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E080E0" w14:textId="77777777" w:rsidR="00B51617" w:rsidRPr="00BD0659" w:rsidRDefault="00B51617" w:rsidP="00E73323">
      <w:pPr>
        <w:spacing w:line="276" w:lineRule="auto"/>
        <w:jc w:val="both"/>
        <w:rPr>
          <w:rFonts w:eastAsia="Times New Roman" w:cstheme="minorHAnsi"/>
          <w:b/>
          <w:szCs w:val="19"/>
          <w:lang w:eastAsia="nl-NL"/>
        </w:rPr>
      </w:pPr>
    </w:p>
    <w:p w14:paraId="3FBCCD78" w14:textId="77777777" w:rsidR="00B51617" w:rsidRPr="00BD0659" w:rsidRDefault="00B51617" w:rsidP="00E73323">
      <w:pPr>
        <w:spacing w:line="276" w:lineRule="auto"/>
        <w:jc w:val="both"/>
        <w:rPr>
          <w:rFonts w:eastAsia="Times New Roman" w:cstheme="minorHAnsi"/>
          <w:b/>
          <w:szCs w:val="19"/>
          <w:lang w:eastAsia="nl-NL"/>
        </w:rPr>
      </w:pPr>
    </w:p>
    <w:p w14:paraId="492341FF" w14:textId="77777777" w:rsidR="00B51617" w:rsidRPr="00BD0659" w:rsidRDefault="00B51617" w:rsidP="00E73323">
      <w:pPr>
        <w:spacing w:line="276" w:lineRule="auto"/>
        <w:jc w:val="both"/>
        <w:rPr>
          <w:rFonts w:eastAsia="Times New Roman" w:cstheme="minorHAnsi"/>
          <w:b/>
          <w:szCs w:val="19"/>
          <w:lang w:eastAsia="nl-NL"/>
        </w:rPr>
      </w:pPr>
    </w:p>
    <w:p w14:paraId="68A7AAED" w14:textId="77777777" w:rsidR="006A7EB5" w:rsidRPr="00BD0659" w:rsidRDefault="006A7EB5" w:rsidP="00E73323">
      <w:pPr>
        <w:spacing w:line="276" w:lineRule="auto"/>
        <w:jc w:val="both"/>
        <w:rPr>
          <w:rFonts w:eastAsia="Times New Roman" w:cstheme="minorHAnsi"/>
          <w:b/>
          <w:szCs w:val="19"/>
          <w:lang w:eastAsia="nl-NL"/>
        </w:rPr>
      </w:pPr>
    </w:p>
    <w:p w14:paraId="773AC361" w14:textId="77777777" w:rsidR="006A7EB5" w:rsidRPr="00BD0659" w:rsidRDefault="006A7EB5" w:rsidP="00E73323">
      <w:pPr>
        <w:spacing w:line="276" w:lineRule="auto"/>
        <w:jc w:val="both"/>
        <w:rPr>
          <w:rFonts w:eastAsia="Times New Roman" w:cstheme="minorHAnsi"/>
          <w:b/>
          <w:szCs w:val="19"/>
          <w:lang w:eastAsia="nl-NL"/>
        </w:rPr>
      </w:pPr>
    </w:p>
    <w:p w14:paraId="24664818" w14:textId="77777777" w:rsidR="006A7EB5" w:rsidRPr="00BD0659" w:rsidRDefault="006A7EB5" w:rsidP="00DE561C">
      <w:pPr>
        <w:spacing w:line="276" w:lineRule="auto"/>
        <w:jc w:val="center"/>
        <w:rPr>
          <w:rFonts w:eastAsia="Times New Roman" w:cstheme="minorHAnsi"/>
          <w:b/>
          <w:sz w:val="32"/>
          <w:szCs w:val="32"/>
          <w:lang w:eastAsia="nl-NL"/>
        </w:rPr>
      </w:pPr>
      <w:r w:rsidRPr="00BD0659">
        <w:rPr>
          <w:rFonts w:eastAsia="Times New Roman" w:cstheme="minorHAnsi"/>
          <w:b/>
          <w:sz w:val="32"/>
          <w:szCs w:val="32"/>
          <w:lang w:eastAsia="nl-NL"/>
        </w:rPr>
        <w:t>Aanbestedingsleidraad</w:t>
      </w:r>
    </w:p>
    <w:p w14:paraId="3269E0A3" w14:textId="259F6715" w:rsidR="001D2A64" w:rsidRPr="00BD0659" w:rsidRDefault="00D469C8" w:rsidP="001D2A64">
      <w:pPr>
        <w:spacing w:line="276" w:lineRule="auto"/>
        <w:jc w:val="center"/>
        <w:rPr>
          <w:rFonts w:eastAsia="Times New Roman" w:cstheme="minorHAnsi"/>
          <w:b/>
          <w:sz w:val="32"/>
          <w:szCs w:val="32"/>
          <w:lang w:eastAsia="nl-NL"/>
        </w:rPr>
      </w:pPr>
      <w:r>
        <w:rPr>
          <w:rFonts w:eastAsia="Times New Roman" w:cstheme="minorHAnsi"/>
          <w:b/>
          <w:sz w:val="32"/>
          <w:szCs w:val="32"/>
          <w:lang w:eastAsia="nl-NL"/>
        </w:rPr>
        <w:t xml:space="preserve">Europese </w:t>
      </w:r>
      <w:r w:rsidR="001D2A64" w:rsidRPr="00BD0659">
        <w:rPr>
          <w:rFonts w:eastAsia="Times New Roman" w:cstheme="minorHAnsi"/>
          <w:b/>
          <w:sz w:val="32"/>
          <w:szCs w:val="32"/>
          <w:lang w:eastAsia="nl-NL"/>
        </w:rPr>
        <w:t>Openbare aanbesteding</w:t>
      </w:r>
    </w:p>
    <w:p w14:paraId="22DBAD93" w14:textId="33FC2A7A" w:rsidR="001D2A64" w:rsidRPr="00BD0659" w:rsidRDefault="000370C9" w:rsidP="001D2A64">
      <w:pPr>
        <w:spacing w:line="276" w:lineRule="auto"/>
        <w:jc w:val="center"/>
        <w:rPr>
          <w:rFonts w:eastAsia="Times New Roman" w:cstheme="minorHAnsi"/>
          <w:b/>
          <w:sz w:val="32"/>
          <w:szCs w:val="32"/>
          <w:lang w:eastAsia="nl-NL"/>
        </w:rPr>
      </w:pPr>
      <w:r>
        <w:rPr>
          <w:rFonts w:eastAsia="Times New Roman" w:cstheme="minorHAnsi"/>
          <w:b/>
          <w:sz w:val="32"/>
          <w:szCs w:val="32"/>
          <w:lang w:eastAsia="nl-NL"/>
        </w:rPr>
        <w:t xml:space="preserve">Eindejaarsgeschenken &amp; </w:t>
      </w:r>
      <w:r w:rsidR="00F27EE8">
        <w:rPr>
          <w:rFonts w:eastAsia="Times New Roman" w:cstheme="minorHAnsi"/>
          <w:b/>
          <w:sz w:val="32"/>
          <w:szCs w:val="32"/>
          <w:lang w:eastAsia="nl-NL"/>
        </w:rPr>
        <w:t>Personeelsattenties</w:t>
      </w:r>
    </w:p>
    <w:p w14:paraId="4D7DFA3C" w14:textId="77777777" w:rsidR="00BF19A7" w:rsidRPr="00BD0659" w:rsidRDefault="00BF19A7" w:rsidP="00DE561C">
      <w:pPr>
        <w:spacing w:line="276" w:lineRule="auto"/>
        <w:jc w:val="center"/>
        <w:rPr>
          <w:rFonts w:eastAsia="Times New Roman" w:cstheme="minorHAnsi"/>
          <w:b/>
          <w:sz w:val="32"/>
          <w:szCs w:val="32"/>
          <w:lang w:eastAsia="nl-NL"/>
        </w:rPr>
      </w:pPr>
    </w:p>
    <w:p w14:paraId="74F5AC7B" w14:textId="4EDE51EE" w:rsidR="00BF19A7" w:rsidRPr="00BD0659" w:rsidRDefault="001D2A64" w:rsidP="00DE561C">
      <w:pPr>
        <w:spacing w:line="276" w:lineRule="auto"/>
        <w:jc w:val="center"/>
        <w:rPr>
          <w:rFonts w:eastAsia="Times New Roman" w:cstheme="minorHAnsi"/>
          <w:b/>
          <w:sz w:val="32"/>
          <w:szCs w:val="32"/>
          <w:lang w:eastAsia="nl-NL"/>
        </w:rPr>
      </w:pPr>
      <w:r w:rsidRPr="00BD0659">
        <w:rPr>
          <w:rFonts w:eastAsia="Times New Roman" w:cstheme="minorHAnsi"/>
          <w:b/>
          <w:sz w:val="32"/>
          <w:szCs w:val="32"/>
          <w:lang w:eastAsia="nl-NL"/>
        </w:rPr>
        <w:t>ten behoeve van</w:t>
      </w:r>
    </w:p>
    <w:p w14:paraId="43B8515B" w14:textId="21C36CD4" w:rsidR="001D2A64" w:rsidRPr="00BD0659" w:rsidRDefault="00D469C8" w:rsidP="001D2A64">
      <w:pPr>
        <w:spacing w:line="276" w:lineRule="auto"/>
        <w:jc w:val="center"/>
        <w:rPr>
          <w:rFonts w:eastAsia="Times New Roman" w:cstheme="minorHAnsi"/>
          <w:b/>
          <w:sz w:val="32"/>
          <w:szCs w:val="32"/>
          <w:lang w:eastAsia="nl-NL"/>
        </w:rPr>
      </w:pPr>
      <w:r>
        <w:rPr>
          <w:rFonts w:eastAsia="Times New Roman" w:cstheme="minorHAnsi"/>
          <w:b/>
          <w:sz w:val="32"/>
          <w:szCs w:val="32"/>
          <w:lang w:eastAsia="nl-NL"/>
        </w:rPr>
        <w:t xml:space="preserve">Stichting </w:t>
      </w:r>
      <w:r w:rsidR="00AB71B6" w:rsidRPr="00BD0659">
        <w:rPr>
          <w:rFonts w:eastAsia="Times New Roman" w:cstheme="minorHAnsi"/>
          <w:b/>
          <w:sz w:val="32"/>
          <w:szCs w:val="32"/>
          <w:lang w:eastAsia="nl-NL"/>
        </w:rPr>
        <w:t>Samenwerking</w:t>
      </w:r>
      <w:r>
        <w:rPr>
          <w:rFonts w:eastAsia="Times New Roman" w:cstheme="minorHAnsi"/>
          <w:b/>
          <w:sz w:val="32"/>
          <w:szCs w:val="32"/>
          <w:lang w:eastAsia="nl-NL"/>
        </w:rPr>
        <w:t>sorganisatie</w:t>
      </w:r>
      <w:r w:rsidR="00AB71B6" w:rsidRPr="00BD0659">
        <w:rPr>
          <w:rFonts w:eastAsia="Times New Roman" w:cstheme="minorHAnsi"/>
          <w:b/>
          <w:sz w:val="32"/>
          <w:szCs w:val="32"/>
          <w:lang w:eastAsia="nl-NL"/>
        </w:rPr>
        <w:t xml:space="preserve"> Beroepsonderwijs Bedrijfsleven</w:t>
      </w:r>
    </w:p>
    <w:p w14:paraId="0FE6DEFA" w14:textId="77777777" w:rsidR="00BF19A7" w:rsidRPr="00BD0659" w:rsidRDefault="00BF19A7" w:rsidP="00DE561C">
      <w:pPr>
        <w:spacing w:line="276" w:lineRule="auto"/>
        <w:jc w:val="center"/>
        <w:rPr>
          <w:rFonts w:eastAsia="Times New Roman" w:cstheme="minorHAnsi"/>
          <w:b/>
          <w:sz w:val="32"/>
          <w:szCs w:val="32"/>
          <w:lang w:eastAsia="nl-NL"/>
        </w:rPr>
      </w:pPr>
    </w:p>
    <w:p w14:paraId="3DE459CB" w14:textId="77777777" w:rsidR="006A7EB5" w:rsidRPr="00BD0659" w:rsidRDefault="006A7EB5" w:rsidP="00DE561C">
      <w:pPr>
        <w:spacing w:line="276" w:lineRule="auto"/>
        <w:jc w:val="center"/>
        <w:rPr>
          <w:rFonts w:eastAsia="Times New Roman" w:cstheme="minorHAnsi"/>
          <w:b/>
          <w:szCs w:val="19"/>
          <w:lang w:eastAsia="nl-NL"/>
        </w:rPr>
      </w:pPr>
    </w:p>
    <w:p w14:paraId="6884B201" w14:textId="77777777" w:rsidR="00B51617" w:rsidRPr="00BD0659" w:rsidRDefault="00B51617" w:rsidP="00E73323">
      <w:pPr>
        <w:spacing w:line="276" w:lineRule="auto"/>
        <w:jc w:val="both"/>
        <w:rPr>
          <w:rFonts w:eastAsia="Times New Roman" w:cstheme="minorHAnsi"/>
          <w:b/>
          <w:szCs w:val="19"/>
          <w:lang w:eastAsia="nl-NL"/>
        </w:rPr>
      </w:pPr>
    </w:p>
    <w:p w14:paraId="2CD5A8B3" w14:textId="77777777" w:rsidR="00B51617" w:rsidRPr="00BD0659" w:rsidRDefault="00B51617" w:rsidP="00E73323">
      <w:pPr>
        <w:jc w:val="both"/>
        <w:rPr>
          <w:rFonts w:cstheme="minorHAnsi"/>
          <w:szCs w:val="19"/>
        </w:rPr>
      </w:pPr>
    </w:p>
    <w:tbl>
      <w:tblPr>
        <w:tblStyle w:val="TenderPeople3"/>
        <w:tblpPr w:leftFromText="142" w:rightFromText="142" w:topFromText="142" w:bottomFromText="142" w:vertAnchor="page" w:horzAnchor="margin" w:tblpY="12346"/>
        <w:tblOverlap w:val="never"/>
        <w:tblW w:w="8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20" w:firstRow="1" w:lastRow="0" w:firstColumn="0" w:lastColumn="0" w:noHBand="1" w:noVBand="1"/>
      </w:tblPr>
      <w:tblGrid>
        <w:gridCol w:w="2264"/>
        <w:gridCol w:w="5956"/>
      </w:tblGrid>
      <w:tr w:rsidR="008E3F75" w:rsidRPr="00BD0659" w14:paraId="2ABE3780" w14:textId="77777777" w:rsidTr="001D2A64">
        <w:trPr>
          <w:cnfStyle w:val="100000000000" w:firstRow="1" w:lastRow="0" w:firstColumn="0" w:lastColumn="0" w:oddVBand="0" w:evenVBand="0" w:oddHBand="0" w:evenHBand="0" w:firstRowFirstColumn="0" w:firstRowLastColumn="0" w:lastRowFirstColumn="0" w:lastRowLastColumn="0"/>
        </w:trPr>
        <w:tc>
          <w:tcPr>
            <w:tcW w:w="8220" w:type="dxa"/>
            <w:gridSpan w:val="2"/>
            <w:tcBorders>
              <w:top w:val="single" w:sz="4" w:space="0" w:color="auto"/>
              <w:left w:val="single" w:sz="4" w:space="0" w:color="auto"/>
              <w:bottom w:val="single" w:sz="4" w:space="0" w:color="auto"/>
              <w:right w:val="single" w:sz="4" w:space="0" w:color="auto"/>
            </w:tcBorders>
            <w:shd w:val="clear" w:color="auto" w:fill="2C4D33"/>
            <w:hideMark/>
          </w:tcPr>
          <w:p w14:paraId="737A027C" w14:textId="77777777" w:rsidR="008E3F75" w:rsidRPr="00BD0659" w:rsidRDefault="008E3F75" w:rsidP="00FE2249">
            <w:pPr>
              <w:spacing w:line="276" w:lineRule="auto"/>
              <w:jc w:val="both"/>
              <w:rPr>
                <w:rFonts w:asciiTheme="minorHAnsi" w:hAnsiTheme="minorHAnsi" w:cstheme="minorHAnsi"/>
                <w:szCs w:val="19"/>
              </w:rPr>
            </w:pPr>
            <w:bookmarkStart w:id="0" w:name="_Hlk40435629"/>
            <w:r w:rsidRPr="00BD0659">
              <w:rPr>
                <w:rFonts w:asciiTheme="minorHAnsi" w:hAnsiTheme="minorHAnsi" w:cstheme="minorHAnsi"/>
                <w:szCs w:val="19"/>
              </w:rPr>
              <w:t>Colofon:</w:t>
            </w:r>
          </w:p>
        </w:tc>
      </w:tr>
      <w:tr w:rsidR="008E3F75" w:rsidRPr="00BD0659" w14:paraId="7103B261" w14:textId="77777777" w:rsidTr="001D2A64">
        <w:tc>
          <w:tcPr>
            <w:tcW w:w="2264" w:type="dxa"/>
            <w:tcBorders>
              <w:top w:val="single" w:sz="4" w:space="0" w:color="auto"/>
              <w:left w:val="single" w:sz="4" w:space="0" w:color="auto"/>
              <w:bottom w:val="single" w:sz="4" w:space="0" w:color="auto"/>
              <w:right w:val="single" w:sz="4" w:space="0" w:color="auto"/>
            </w:tcBorders>
            <w:hideMark/>
          </w:tcPr>
          <w:p w14:paraId="5E63E511" w14:textId="77777777" w:rsidR="008E3F75" w:rsidRPr="00BD0659" w:rsidRDefault="008E3F75" w:rsidP="00FE2249">
            <w:pPr>
              <w:spacing w:line="276" w:lineRule="auto"/>
              <w:rPr>
                <w:rFonts w:asciiTheme="minorHAnsi" w:hAnsiTheme="minorHAnsi" w:cstheme="minorHAnsi"/>
                <w:szCs w:val="19"/>
              </w:rPr>
            </w:pPr>
            <w:r w:rsidRPr="00BD0659">
              <w:rPr>
                <w:rFonts w:asciiTheme="minorHAnsi" w:hAnsiTheme="minorHAnsi" w:cstheme="minorHAnsi"/>
                <w:szCs w:val="19"/>
              </w:rPr>
              <w:t>Contactpersoon:</w:t>
            </w:r>
          </w:p>
        </w:tc>
        <w:tc>
          <w:tcPr>
            <w:tcW w:w="5956" w:type="dxa"/>
            <w:tcBorders>
              <w:top w:val="single" w:sz="4" w:space="0" w:color="auto"/>
              <w:left w:val="single" w:sz="4" w:space="0" w:color="auto"/>
              <w:bottom w:val="single" w:sz="4" w:space="0" w:color="auto"/>
              <w:right w:val="single" w:sz="4" w:space="0" w:color="auto"/>
            </w:tcBorders>
            <w:hideMark/>
          </w:tcPr>
          <w:p w14:paraId="48116820" w14:textId="77777777" w:rsidR="008E3F75" w:rsidRDefault="008871DC" w:rsidP="00FE2249">
            <w:pPr>
              <w:spacing w:line="276" w:lineRule="auto"/>
              <w:rPr>
                <w:rFonts w:asciiTheme="minorHAnsi" w:hAnsiTheme="minorHAnsi" w:cstheme="minorHAnsi"/>
                <w:szCs w:val="19"/>
              </w:rPr>
            </w:pPr>
            <w:r>
              <w:rPr>
                <w:rFonts w:asciiTheme="minorHAnsi" w:hAnsiTheme="minorHAnsi" w:cstheme="minorHAnsi"/>
                <w:szCs w:val="19"/>
              </w:rPr>
              <w:t>Johan Baars</w:t>
            </w:r>
          </w:p>
          <w:p w14:paraId="729C4B5A" w14:textId="364C2D62" w:rsidR="008871DC" w:rsidRPr="00BD0659" w:rsidRDefault="008871DC" w:rsidP="00FE2249">
            <w:pPr>
              <w:spacing w:line="276" w:lineRule="auto"/>
              <w:rPr>
                <w:rFonts w:asciiTheme="minorHAnsi" w:hAnsiTheme="minorHAnsi" w:cstheme="minorHAnsi"/>
                <w:color w:val="0000FF"/>
                <w:szCs w:val="19"/>
              </w:rPr>
            </w:pPr>
            <w:r>
              <w:rPr>
                <w:rFonts w:asciiTheme="minorHAnsi" w:hAnsiTheme="minorHAnsi" w:cstheme="minorHAnsi"/>
                <w:szCs w:val="19"/>
              </w:rPr>
              <w:t>06-55732066</w:t>
            </w:r>
          </w:p>
        </w:tc>
      </w:tr>
      <w:tr w:rsidR="008E3F75" w:rsidRPr="00BD0659" w14:paraId="0935D181" w14:textId="77777777" w:rsidTr="001D2A64">
        <w:tc>
          <w:tcPr>
            <w:tcW w:w="2264" w:type="dxa"/>
            <w:tcBorders>
              <w:top w:val="single" w:sz="4" w:space="0" w:color="auto"/>
              <w:left w:val="single" w:sz="4" w:space="0" w:color="auto"/>
              <w:bottom w:val="single" w:sz="4" w:space="0" w:color="auto"/>
              <w:right w:val="single" w:sz="4" w:space="0" w:color="auto"/>
            </w:tcBorders>
            <w:hideMark/>
          </w:tcPr>
          <w:p w14:paraId="35DF28A7" w14:textId="2B5613E7" w:rsidR="008E3F75" w:rsidRPr="00BD0659" w:rsidRDefault="008E3F75" w:rsidP="00FE2249">
            <w:pPr>
              <w:spacing w:line="276" w:lineRule="auto"/>
              <w:rPr>
                <w:rFonts w:asciiTheme="minorHAnsi" w:hAnsiTheme="minorHAnsi" w:cstheme="minorHAnsi"/>
                <w:szCs w:val="19"/>
              </w:rPr>
            </w:pPr>
            <w:r w:rsidRPr="00BD0659">
              <w:rPr>
                <w:rFonts w:asciiTheme="minorHAnsi" w:hAnsiTheme="minorHAnsi" w:cstheme="minorHAnsi"/>
                <w:szCs w:val="19"/>
              </w:rPr>
              <w:t>Vervangend contactpersoon:</w:t>
            </w:r>
          </w:p>
        </w:tc>
        <w:tc>
          <w:tcPr>
            <w:tcW w:w="5956" w:type="dxa"/>
            <w:tcBorders>
              <w:top w:val="single" w:sz="4" w:space="0" w:color="auto"/>
              <w:left w:val="single" w:sz="4" w:space="0" w:color="auto"/>
              <w:bottom w:val="single" w:sz="4" w:space="0" w:color="auto"/>
              <w:right w:val="single" w:sz="4" w:space="0" w:color="auto"/>
            </w:tcBorders>
            <w:hideMark/>
          </w:tcPr>
          <w:p w14:paraId="4D275A6C" w14:textId="40BDE5EC" w:rsidR="008E3F75" w:rsidRPr="00BD0659" w:rsidRDefault="008871DC" w:rsidP="00FE2249">
            <w:pPr>
              <w:spacing w:line="276" w:lineRule="auto"/>
              <w:rPr>
                <w:rFonts w:asciiTheme="minorHAnsi" w:hAnsiTheme="minorHAnsi" w:cstheme="minorHAnsi"/>
                <w:szCs w:val="19"/>
              </w:rPr>
            </w:pPr>
            <w:r>
              <w:rPr>
                <w:rFonts w:asciiTheme="minorHAnsi" w:hAnsiTheme="minorHAnsi" w:cstheme="minorHAnsi"/>
                <w:szCs w:val="19"/>
              </w:rPr>
              <w:t>Edwin Rateland</w:t>
            </w:r>
          </w:p>
          <w:p w14:paraId="79C4AD35" w14:textId="41F1C51C" w:rsidR="008E3F75" w:rsidRPr="00BD0659" w:rsidRDefault="00460030" w:rsidP="00FE2249">
            <w:pPr>
              <w:spacing w:line="276" w:lineRule="auto"/>
              <w:rPr>
                <w:rFonts w:asciiTheme="minorHAnsi" w:hAnsiTheme="minorHAnsi" w:cstheme="minorHAnsi"/>
                <w:color w:val="0000FF"/>
                <w:szCs w:val="19"/>
              </w:rPr>
            </w:pPr>
            <w:r w:rsidRPr="00BD0659">
              <w:rPr>
                <w:rFonts w:asciiTheme="minorHAnsi" w:hAnsiTheme="minorHAnsi" w:cstheme="minorHAnsi"/>
                <w:szCs w:val="19"/>
              </w:rPr>
              <w:t>06</w:t>
            </w:r>
            <w:r w:rsidR="00325387">
              <w:rPr>
                <w:rFonts w:asciiTheme="minorHAnsi" w:hAnsiTheme="minorHAnsi" w:cstheme="minorHAnsi"/>
                <w:szCs w:val="19"/>
              </w:rPr>
              <w:t>-10194196</w:t>
            </w:r>
          </w:p>
        </w:tc>
      </w:tr>
      <w:tr w:rsidR="008E3F75" w:rsidRPr="00BD0659" w14:paraId="092074D7" w14:textId="77777777" w:rsidTr="001D2A64">
        <w:tc>
          <w:tcPr>
            <w:tcW w:w="2264" w:type="dxa"/>
            <w:tcBorders>
              <w:top w:val="single" w:sz="4" w:space="0" w:color="auto"/>
              <w:left w:val="single" w:sz="4" w:space="0" w:color="auto"/>
              <w:bottom w:val="single" w:sz="4" w:space="0" w:color="auto"/>
              <w:right w:val="single" w:sz="4" w:space="0" w:color="auto"/>
            </w:tcBorders>
            <w:hideMark/>
          </w:tcPr>
          <w:p w14:paraId="70B2F017" w14:textId="432772C2" w:rsidR="008E3F75" w:rsidRPr="00BD0659" w:rsidRDefault="008E3F75" w:rsidP="00FE2249">
            <w:pPr>
              <w:spacing w:line="276" w:lineRule="auto"/>
              <w:rPr>
                <w:rFonts w:asciiTheme="minorHAnsi" w:hAnsiTheme="minorHAnsi" w:cstheme="minorHAnsi"/>
                <w:szCs w:val="19"/>
              </w:rPr>
            </w:pPr>
            <w:r w:rsidRPr="00BD0659">
              <w:rPr>
                <w:rFonts w:asciiTheme="minorHAnsi" w:hAnsiTheme="minorHAnsi" w:cstheme="minorHAnsi"/>
                <w:szCs w:val="19"/>
              </w:rPr>
              <w:t>Datum:</w:t>
            </w:r>
          </w:p>
        </w:tc>
        <w:tc>
          <w:tcPr>
            <w:tcW w:w="5956" w:type="dxa"/>
            <w:tcBorders>
              <w:top w:val="single" w:sz="4" w:space="0" w:color="auto"/>
              <w:left w:val="single" w:sz="4" w:space="0" w:color="auto"/>
              <w:bottom w:val="single" w:sz="4" w:space="0" w:color="auto"/>
              <w:right w:val="single" w:sz="4" w:space="0" w:color="auto"/>
            </w:tcBorders>
            <w:hideMark/>
          </w:tcPr>
          <w:p w14:paraId="1BB1A555" w14:textId="6A382908" w:rsidR="008E3F75" w:rsidRPr="00BD0659" w:rsidRDefault="003D3D14" w:rsidP="00FE2249">
            <w:pPr>
              <w:spacing w:line="276" w:lineRule="auto"/>
              <w:rPr>
                <w:rFonts w:asciiTheme="minorHAnsi" w:hAnsiTheme="minorHAnsi" w:cstheme="minorHAnsi"/>
                <w:szCs w:val="19"/>
              </w:rPr>
            </w:pPr>
            <w:r>
              <w:rPr>
                <w:rFonts w:asciiTheme="minorHAnsi" w:hAnsiTheme="minorHAnsi" w:cstheme="minorHAnsi"/>
                <w:szCs w:val="19"/>
              </w:rPr>
              <w:t>2 september</w:t>
            </w:r>
          </w:p>
        </w:tc>
      </w:tr>
      <w:tr w:rsidR="008E3F75" w:rsidRPr="00BD0659" w14:paraId="2B60AF19" w14:textId="77777777" w:rsidTr="001D2A64">
        <w:trPr>
          <w:trHeight w:val="80"/>
        </w:trPr>
        <w:tc>
          <w:tcPr>
            <w:tcW w:w="2264" w:type="dxa"/>
            <w:tcBorders>
              <w:top w:val="single" w:sz="4" w:space="0" w:color="auto"/>
              <w:left w:val="single" w:sz="4" w:space="0" w:color="auto"/>
              <w:bottom w:val="single" w:sz="4" w:space="0" w:color="auto"/>
              <w:right w:val="single" w:sz="4" w:space="0" w:color="auto"/>
            </w:tcBorders>
            <w:hideMark/>
          </w:tcPr>
          <w:p w14:paraId="3D2F101B" w14:textId="17E045B9" w:rsidR="008E3F75" w:rsidRPr="00BD0659" w:rsidRDefault="008E3F75" w:rsidP="00FE2249">
            <w:pPr>
              <w:spacing w:line="276" w:lineRule="auto"/>
              <w:rPr>
                <w:rFonts w:asciiTheme="minorHAnsi" w:hAnsiTheme="minorHAnsi" w:cstheme="minorHAnsi"/>
                <w:szCs w:val="19"/>
              </w:rPr>
            </w:pPr>
            <w:r w:rsidRPr="00BD0659">
              <w:rPr>
                <w:rFonts w:asciiTheme="minorHAnsi" w:hAnsiTheme="minorHAnsi" w:cstheme="minorHAnsi"/>
                <w:szCs w:val="19"/>
              </w:rPr>
              <w:t>Versie:</w:t>
            </w:r>
          </w:p>
        </w:tc>
        <w:tc>
          <w:tcPr>
            <w:tcW w:w="5956" w:type="dxa"/>
            <w:tcBorders>
              <w:top w:val="single" w:sz="4" w:space="0" w:color="auto"/>
              <w:left w:val="single" w:sz="4" w:space="0" w:color="auto"/>
              <w:bottom w:val="single" w:sz="4" w:space="0" w:color="auto"/>
              <w:right w:val="single" w:sz="4" w:space="0" w:color="auto"/>
            </w:tcBorders>
            <w:hideMark/>
          </w:tcPr>
          <w:p w14:paraId="5189B7E5" w14:textId="5DF94671" w:rsidR="008E3F75" w:rsidRPr="00BD0659" w:rsidRDefault="00A94FE6" w:rsidP="00FE2249">
            <w:pPr>
              <w:spacing w:line="276" w:lineRule="auto"/>
              <w:rPr>
                <w:rFonts w:asciiTheme="minorHAnsi" w:hAnsiTheme="minorHAnsi" w:cstheme="minorHAnsi"/>
                <w:szCs w:val="19"/>
              </w:rPr>
            </w:pPr>
            <w:r>
              <w:rPr>
                <w:rFonts w:asciiTheme="minorHAnsi" w:hAnsiTheme="minorHAnsi" w:cstheme="minorHAnsi"/>
                <w:szCs w:val="19"/>
              </w:rPr>
              <w:t>1</w:t>
            </w:r>
            <w:r w:rsidR="003D3D14">
              <w:rPr>
                <w:rFonts w:asciiTheme="minorHAnsi" w:hAnsiTheme="minorHAnsi" w:cstheme="minorHAnsi"/>
                <w:szCs w:val="19"/>
              </w:rPr>
              <w:t>.0</w:t>
            </w:r>
            <w:r w:rsidR="000C7673" w:rsidRPr="00BD0659">
              <w:rPr>
                <w:rFonts w:asciiTheme="minorHAnsi" w:hAnsiTheme="minorHAnsi" w:cstheme="minorHAnsi"/>
                <w:szCs w:val="19"/>
              </w:rPr>
              <w:t xml:space="preserve"> </w:t>
            </w:r>
            <w:proofErr w:type="spellStart"/>
            <w:r>
              <w:rPr>
                <w:rFonts w:asciiTheme="minorHAnsi" w:hAnsiTheme="minorHAnsi" w:cstheme="minorHAnsi"/>
                <w:szCs w:val="19"/>
              </w:rPr>
              <w:t>Defintief</w:t>
            </w:r>
            <w:proofErr w:type="spellEnd"/>
          </w:p>
        </w:tc>
      </w:tr>
      <w:bookmarkEnd w:id="0"/>
    </w:tbl>
    <w:p w14:paraId="1BB5AD73" w14:textId="77777777" w:rsidR="00B51617" w:rsidRPr="00BD0659" w:rsidRDefault="00B51617" w:rsidP="00E73323">
      <w:pPr>
        <w:jc w:val="both"/>
        <w:rPr>
          <w:rFonts w:cstheme="minorHAnsi"/>
          <w:szCs w:val="19"/>
        </w:rPr>
      </w:pPr>
    </w:p>
    <w:p w14:paraId="23CBE720" w14:textId="56E6E540" w:rsidR="00B51617" w:rsidRPr="00BD0659" w:rsidRDefault="00B51617" w:rsidP="00E73323">
      <w:pPr>
        <w:jc w:val="both"/>
        <w:rPr>
          <w:rFonts w:cstheme="minorHAnsi"/>
          <w:szCs w:val="19"/>
        </w:rPr>
      </w:pPr>
    </w:p>
    <w:p w14:paraId="72F5BB90" w14:textId="77777777" w:rsidR="001D2A64" w:rsidRPr="00BD0659" w:rsidRDefault="001D2A64" w:rsidP="00E73323">
      <w:pPr>
        <w:jc w:val="both"/>
        <w:rPr>
          <w:rFonts w:cstheme="minorHAnsi"/>
          <w:szCs w:val="19"/>
        </w:rPr>
      </w:pPr>
    </w:p>
    <w:bookmarkStart w:id="1" w:name="_Toc112933203" w:displacedByCustomXml="next"/>
    <w:bookmarkStart w:id="2" w:name="_Toc375922915" w:displacedByCustomXml="next"/>
    <w:bookmarkStart w:id="3" w:name="_Toc480280356" w:displacedByCustomXml="next"/>
    <w:bookmarkStart w:id="4" w:name="_Toc169509992" w:displacedByCustomXml="next"/>
    <w:bookmarkStart w:id="5" w:name="_Toc169510100" w:displacedByCustomXml="next"/>
    <w:bookmarkStart w:id="6" w:name="_Toc191442186" w:displacedByCustomXml="next"/>
    <w:bookmarkStart w:id="7" w:name="_Toc197228365" w:displacedByCustomXml="next"/>
    <w:bookmarkStart w:id="8" w:name="_Ref218312557" w:displacedByCustomXml="next"/>
    <w:bookmarkStart w:id="9" w:name="_Ref218312620" w:displacedByCustomXml="next"/>
    <w:bookmarkStart w:id="10" w:name="_Toc375922916" w:displacedByCustomXml="next"/>
    <w:sdt>
      <w:sdtPr>
        <w:rPr>
          <w:rFonts w:ascii="Arial" w:eastAsia="Times New Roman" w:hAnsi="Arial" w:cs="Times New Roman"/>
          <w:caps/>
          <w:color w:val="auto"/>
          <w:sz w:val="20"/>
          <w:szCs w:val="20"/>
        </w:rPr>
        <w:id w:val="2011475440"/>
        <w:docPartObj>
          <w:docPartGallery w:val="Table of Contents"/>
          <w:docPartUnique/>
        </w:docPartObj>
      </w:sdtPr>
      <w:sdtEndPr>
        <w:rPr>
          <w:bCs/>
        </w:rPr>
      </w:sdtEndPr>
      <w:sdtContent>
        <w:p w14:paraId="5393724B" w14:textId="77777777" w:rsidR="001D3E6B" w:rsidRPr="00BD0659" w:rsidRDefault="001D3E6B" w:rsidP="00E8300F">
          <w:pPr>
            <w:pStyle w:val="Kop1"/>
            <w:numPr>
              <w:ilvl w:val="0"/>
              <w:numId w:val="0"/>
            </w:numPr>
          </w:pPr>
          <w:r w:rsidRPr="00BD0659">
            <w:t>Inhoudsopgave</w:t>
          </w:r>
          <w:bookmarkEnd w:id="1"/>
        </w:p>
        <w:p w14:paraId="7A0F20E5" w14:textId="65B838BD" w:rsidR="00C0796C" w:rsidRDefault="006E17C9">
          <w:pPr>
            <w:pStyle w:val="Inhopg1"/>
            <w:tabs>
              <w:tab w:val="right" w:leader="dot" w:pos="8148"/>
            </w:tabs>
            <w:rPr>
              <w:rFonts w:asciiTheme="minorHAnsi" w:eastAsiaTheme="minorEastAsia" w:hAnsiTheme="minorHAnsi" w:cstheme="minorBidi"/>
              <w:b w:val="0"/>
              <w:caps w:val="0"/>
              <w:noProof/>
              <w:sz w:val="22"/>
              <w:szCs w:val="22"/>
              <w:lang w:eastAsia="nl-NL"/>
            </w:rPr>
          </w:pPr>
          <w:r w:rsidRPr="00BD0659">
            <w:rPr>
              <w:b w:val="0"/>
              <w:caps w:val="0"/>
            </w:rPr>
            <w:fldChar w:fldCharType="begin"/>
          </w:r>
          <w:r w:rsidRPr="00BD0659">
            <w:rPr>
              <w:b w:val="0"/>
              <w:caps w:val="0"/>
            </w:rPr>
            <w:instrText xml:space="preserve"> TOC \o "1-2" \h \z \u </w:instrText>
          </w:r>
          <w:r w:rsidRPr="00BD0659">
            <w:rPr>
              <w:b w:val="0"/>
              <w:caps w:val="0"/>
            </w:rPr>
            <w:fldChar w:fldCharType="separate"/>
          </w:r>
          <w:hyperlink w:anchor="_Toc112933203" w:history="1">
            <w:r w:rsidR="00C0796C" w:rsidRPr="00921C35">
              <w:rPr>
                <w:rStyle w:val="Hyperlink"/>
                <w:noProof/>
              </w:rPr>
              <w:t>Inhoudsopgave</w:t>
            </w:r>
            <w:r w:rsidR="00C0796C">
              <w:rPr>
                <w:noProof/>
                <w:webHidden/>
              </w:rPr>
              <w:tab/>
            </w:r>
            <w:r w:rsidR="00C0796C">
              <w:rPr>
                <w:noProof/>
                <w:webHidden/>
              </w:rPr>
              <w:fldChar w:fldCharType="begin"/>
            </w:r>
            <w:r w:rsidR="00C0796C">
              <w:rPr>
                <w:noProof/>
                <w:webHidden/>
              </w:rPr>
              <w:instrText xml:space="preserve"> PAGEREF _Toc112933203 \h </w:instrText>
            </w:r>
            <w:r w:rsidR="00C0796C">
              <w:rPr>
                <w:noProof/>
                <w:webHidden/>
              </w:rPr>
            </w:r>
            <w:r w:rsidR="00C0796C">
              <w:rPr>
                <w:noProof/>
                <w:webHidden/>
              </w:rPr>
              <w:fldChar w:fldCharType="separate"/>
            </w:r>
            <w:r w:rsidR="00C0796C">
              <w:rPr>
                <w:noProof/>
                <w:webHidden/>
              </w:rPr>
              <w:t>2</w:t>
            </w:r>
            <w:r w:rsidR="00C0796C">
              <w:rPr>
                <w:noProof/>
                <w:webHidden/>
              </w:rPr>
              <w:fldChar w:fldCharType="end"/>
            </w:r>
          </w:hyperlink>
        </w:p>
        <w:p w14:paraId="316DF418" w14:textId="48E850B2" w:rsidR="00C0796C" w:rsidRDefault="00000000">
          <w:pPr>
            <w:pStyle w:val="Inhopg1"/>
            <w:tabs>
              <w:tab w:val="right" w:leader="dot" w:pos="8148"/>
            </w:tabs>
            <w:rPr>
              <w:rFonts w:asciiTheme="minorHAnsi" w:eastAsiaTheme="minorEastAsia" w:hAnsiTheme="minorHAnsi" w:cstheme="minorBidi"/>
              <w:b w:val="0"/>
              <w:caps w:val="0"/>
              <w:noProof/>
              <w:sz w:val="22"/>
              <w:szCs w:val="22"/>
              <w:lang w:eastAsia="nl-NL"/>
            </w:rPr>
          </w:pPr>
          <w:hyperlink w:anchor="_Toc112933204" w:history="1">
            <w:r w:rsidR="00C0796C" w:rsidRPr="00921C35">
              <w:rPr>
                <w:rStyle w:val="Hyperlink"/>
                <w:noProof/>
              </w:rPr>
              <w:t>Begripsbepaling</w:t>
            </w:r>
            <w:r w:rsidR="00C0796C">
              <w:rPr>
                <w:noProof/>
                <w:webHidden/>
              </w:rPr>
              <w:tab/>
            </w:r>
            <w:r w:rsidR="00C0796C">
              <w:rPr>
                <w:noProof/>
                <w:webHidden/>
              </w:rPr>
              <w:fldChar w:fldCharType="begin"/>
            </w:r>
            <w:r w:rsidR="00C0796C">
              <w:rPr>
                <w:noProof/>
                <w:webHidden/>
              </w:rPr>
              <w:instrText xml:space="preserve"> PAGEREF _Toc112933204 \h </w:instrText>
            </w:r>
            <w:r w:rsidR="00C0796C">
              <w:rPr>
                <w:noProof/>
                <w:webHidden/>
              </w:rPr>
            </w:r>
            <w:r w:rsidR="00C0796C">
              <w:rPr>
                <w:noProof/>
                <w:webHidden/>
              </w:rPr>
              <w:fldChar w:fldCharType="separate"/>
            </w:r>
            <w:r w:rsidR="00C0796C">
              <w:rPr>
                <w:noProof/>
                <w:webHidden/>
              </w:rPr>
              <w:t>3</w:t>
            </w:r>
            <w:r w:rsidR="00C0796C">
              <w:rPr>
                <w:noProof/>
                <w:webHidden/>
              </w:rPr>
              <w:fldChar w:fldCharType="end"/>
            </w:r>
          </w:hyperlink>
        </w:p>
        <w:p w14:paraId="6239FCC8" w14:textId="64EB9324" w:rsidR="00C0796C" w:rsidRDefault="00000000">
          <w:pPr>
            <w:pStyle w:val="Inhopg1"/>
            <w:tabs>
              <w:tab w:val="left" w:pos="403"/>
              <w:tab w:val="right" w:leader="dot" w:pos="8148"/>
            </w:tabs>
            <w:rPr>
              <w:rFonts w:asciiTheme="minorHAnsi" w:eastAsiaTheme="minorEastAsia" w:hAnsiTheme="minorHAnsi" w:cstheme="minorBidi"/>
              <w:b w:val="0"/>
              <w:caps w:val="0"/>
              <w:noProof/>
              <w:sz w:val="22"/>
              <w:szCs w:val="22"/>
              <w:lang w:eastAsia="nl-NL"/>
            </w:rPr>
          </w:pPr>
          <w:hyperlink w:anchor="_Toc112933205" w:history="1">
            <w:r w:rsidR="00C0796C" w:rsidRPr="00921C35">
              <w:rPr>
                <w:rStyle w:val="Hyperlink"/>
                <w:rFonts w:cs="Arial"/>
                <w:noProof/>
              </w:rPr>
              <w:t>1.</w:t>
            </w:r>
            <w:r w:rsidR="00C0796C">
              <w:rPr>
                <w:rFonts w:asciiTheme="minorHAnsi" w:eastAsiaTheme="minorEastAsia" w:hAnsiTheme="minorHAnsi" w:cstheme="minorBidi"/>
                <w:b w:val="0"/>
                <w:caps w:val="0"/>
                <w:noProof/>
                <w:sz w:val="22"/>
                <w:szCs w:val="22"/>
                <w:lang w:eastAsia="nl-NL"/>
              </w:rPr>
              <w:tab/>
            </w:r>
            <w:r w:rsidR="00C0796C" w:rsidRPr="00921C35">
              <w:rPr>
                <w:rStyle w:val="Hyperlink"/>
                <w:noProof/>
              </w:rPr>
              <w:t>Inleiding en beschrijving opdracht</w:t>
            </w:r>
            <w:r w:rsidR="00C0796C">
              <w:rPr>
                <w:noProof/>
                <w:webHidden/>
              </w:rPr>
              <w:tab/>
            </w:r>
            <w:r w:rsidR="00C0796C">
              <w:rPr>
                <w:noProof/>
                <w:webHidden/>
              </w:rPr>
              <w:fldChar w:fldCharType="begin"/>
            </w:r>
            <w:r w:rsidR="00C0796C">
              <w:rPr>
                <w:noProof/>
                <w:webHidden/>
              </w:rPr>
              <w:instrText xml:space="preserve"> PAGEREF _Toc112933205 \h </w:instrText>
            </w:r>
            <w:r w:rsidR="00C0796C">
              <w:rPr>
                <w:noProof/>
                <w:webHidden/>
              </w:rPr>
            </w:r>
            <w:r w:rsidR="00C0796C">
              <w:rPr>
                <w:noProof/>
                <w:webHidden/>
              </w:rPr>
              <w:fldChar w:fldCharType="separate"/>
            </w:r>
            <w:r w:rsidR="00C0796C">
              <w:rPr>
                <w:noProof/>
                <w:webHidden/>
              </w:rPr>
              <w:t>5</w:t>
            </w:r>
            <w:r w:rsidR="00C0796C">
              <w:rPr>
                <w:noProof/>
                <w:webHidden/>
              </w:rPr>
              <w:fldChar w:fldCharType="end"/>
            </w:r>
          </w:hyperlink>
        </w:p>
        <w:p w14:paraId="65A36A1B" w14:textId="73020906" w:rsidR="00C0796C" w:rsidRDefault="00000000">
          <w:pPr>
            <w:pStyle w:val="Inhopg2"/>
            <w:tabs>
              <w:tab w:val="left" w:pos="800"/>
              <w:tab w:val="right" w:leader="dot" w:pos="8148"/>
            </w:tabs>
            <w:rPr>
              <w:rFonts w:asciiTheme="minorHAnsi" w:eastAsiaTheme="minorEastAsia" w:hAnsiTheme="minorHAnsi" w:cstheme="minorBidi"/>
              <w:smallCaps w:val="0"/>
              <w:noProof/>
              <w:sz w:val="22"/>
              <w:szCs w:val="22"/>
              <w:lang w:eastAsia="nl-NL"/>
            </w:rPr>
          </w:pPr>
          <w:hyperlink w:anchor="_Toc112933206" w:history="1">
            <w:r w:rsidR="00C0796C" w:rsidRPr="00921C35">
              <w:rPr>
                <w:rStyle w:val="Hyperlink"/>
                <w:noProof/>
                <w14:scene3d>
                  <w14:camera w14:prst="orthographicFront"/>
                  <w14:lightRig w14:rig="threePt" w14:dir="t">
                    <w14:rot w14:lat="0" w14:lon="0" w14:rev="0"/>
                  </w14:lightRig>
                </w14:scene3d>
              </w:rPr>
              <w:t>1.1</w:t>
            </w:r>
            <w:r w:rsidR="00C0796C">
              <w:rPr>
                <w:rFonts w:asciiTheme="minorHAnsi" w:eastAsiaTheme="minorEastAsia" w:hAnsiTheme="minorHAnsi" w:cstheme="minorBidi"/>
                <w:smallCaps w:val="0"/>
                <w:noProof/>
                <w:sz w:val="22"/>
                <w:szCs w:val="22"/>
                <w:lang w:eastAsia="nl-NL"/>
              </w:rPr>
              <w:tab/>
            </w:r>
            <w:r w:rsidR="00C0796C" w:rsidRPr="00921C35">
              <w:rPr>
                <w:rStyle w:val="Hyperlink"/>
                <w:noProof/>
              </w:rPr>
              <w:t>De Aanbestedende Dienst</w:t>
            </w:r>
            <w:r w:rsidR="00C0796C">
              <w:rPr>
                <w:noProof/>
                <w:webHidden/>
              </w:rPr>
              <w:tab/>
            </w:r>
            <w:r w:rsidR="00C0796C">
              <w:rPr>
                <w:noProof/>
                <w:webHidden/>
              </w:rPr>
              <w:fldChar w:fldCharType="begin"/>
            </w:r>
            <w:r w:rsidR="00C0796C">
              <w:rPr>
                <w:noProof/>
                <w:webHidden/>
              </w:rPr>
              <w:instrText xml:space="preserve"> PAGEREF _Toc112933206 \h </w:instrText>
            </w:r>
            <w:r w:rsidR="00C0796C">
              <w:rPr>
                <w:noProof/>
                <w:webHidden/>
              </w:rPr>
            </w:r>
            <w:r w:rsidR="00C0796C">
              <w:rPr>
                <w:noProof/>
                <w:webHidden/>
              </w:rPr>
              <w:fldChar w:fldCharType="separate"/>
            </w:r>
            <w:r w:rsidR="00C0796C">
              <w:rPr>
                <w:noProof/>
                <w:webHidden/>
              </w:rPr>
              <w:t>5</w:t>
            </w:r>
            <w:r w:rsidR="00C0796C">
              <w:rPr>
                <w:noProof/>
                <w:webHidden/>
              </w:rPr>
              <w:fldChar w:fldCharType="end"/>
            </w:r>
          </w:hyperlink>
        </w:p>
        <w:p w14:paraId="492A8BC3" w14:textId="7D956E02" w:rsidR="00C0796C" w:rsidRDefault="00000000">
          <w:pPr>
            <w:pStyle w:val="Inhopg2"/>
            <w:tabs>
              <w:tab w:val="left" w:pos="800"/>
              <w:tab w:val="right" w:leader="dot" w:pos="8148"/>
            </w:tabs>
            <w:rPr>
              <w:rFonts w:asciiTheme="minorHAnsi" w:eastAsiaTheme="minorEastAsia" w:hAnsiTheme="minorHAnsi" w:cstheme="minorBidi"/>
              <w:smallCaps w:val="0"/>
              <w:noProof/>
              <w:sz w:val="22"/>
              <w:szCs w:val="22"/>
              <w:lang w:eastAsia="nl-NL"/>
            </w:rPr>
          </w:pPr>
          <w:hyperlink w:anchor="_Toc112933207" w:history="1">
            <w:r w:rsidR="00C0796C" w:rsidRPr="00921C35">
              <w:rPr>
                <w:rStyle w:val="Hyperlink"/>
                <w:noProof/>
                <w14:scene3d>
                  <w14:camera w14:prst="orthographicFront"/>
                  <w14:lightRig w14:rig="threePt" w14:dir="t">
                    <w14:rot w14:lat="0" w14:lon="0" w14:rev="0"/>
                  </w14:lightRig>
                </w14:scene3d>
              </w:rPr>
              <w:t>1.2</w:t>
            </w:r>
            <w:r w:rsidR="00C0796C">
              <w:rPr>
                <w:rFonts w:asciiTheme="minorHAnsi" w:eastAsiaTheme="minorEastAsia" w:hAnsiTheme="minorHAnsi" w:cstheme="minorBidi"/>
                <w:smallCaps w:val="0"/>
                <w:noProof/>
                <w:sz w:val="22"/>
                <w:szCs w:val="22"/>
                <w:lang w:eastAsia="nl-NL"/>
              </w:rPr>
              <w:tab/>
            </w:r>
            <w:r w:rsidR="00C0796C" w:rsidRPr="00921C35">
              <w:rPr>
                <w:rStyle w:val="Hyperlink"/>
                <w:noProof/>
              </w:rPr>
              <w:t>De opdracht</w:t>
            </w:r>
            <w:r w:rsidR="00C0796C">
              <w:rPr>
                <w:noProof/>
                <w:webHidden/>
              </w:rPr>
              <w:tab/>
            </w:r>
            <w:r w:rsidR="00C0796C">
              <w:rPr>
                <w:noProof/>
                <w:webHidden/>
              </w:rPr>
              <w:fldChar w:fldCharType="begin"/>
            </w:r>
            <w:r w:rsidR="00C0796C">
              <w:rPr>
                <w:noProof/>
                <w:webHidden/>
              </w:rPr>
              <w:instrText xml:space="preserve"> PAGEREF _Toc112933207 \h </w:instrText>
            </w:r>
            <w:r w:rsidR="00C0796C">
              <w:rPr>
                <w:noProof/>
                <w:webHidden/>
              </w:rPr>
            </w:r>
            <w:r w:rsidR="00C0796C">
              <w:rPr>
                <w:noProof/>
                <w:webHidden/>
              </w:rPr>
              <w:fldChar w:fldCharType="separate"/>
            </w:r>
            <w:r w:rsidR="00C0796C">
              <w:rPr>
                <w:noProof/>
                <w:webHidden/>
              </w:rPr>
              <w:t>6</w:t>
            </w:r>
            <w:r w:rsidR="00C0796C">
              <w:rPr>
                <w:noProof/>
                <w:webHidden/>
              </w:rPr>
              <w:fldChar w:fldCharType="end"/>
            </w:r>
          </w:hyperlink>
        </w:p>
        <w:p w14:paraId="00409EA5" w14:textId="08849678" w:rsidR="00C0796C" w:rsidRDefault="00000000">
          <w:pPr>
            <w:pStyle w:val="Inhopg1"/>
            <w:tabs>
              <w:tab w:val="left" w:pos="403"/>
              <w:tab w:val="right" w:leader="dot" w:pos="8148"/>
            </w:tabs>
            <w:rPr>
              <w:rFonts w:asciiTheme="minorHAnsi" w:eastAsiaTheme="minorEastAsia" w:hAnsiTheme="minorHAnsi" w:cstheme="minorBidi"/>
              <w:b w:val="0"/>
              <w:caps w:val="0"/>
              <w:noProof/>
              <w:sz w:val="22"/>
              <w:szCs w:val="22"/>
              <w:lang w:eastAsia="nl-NL"/>
            </w:rPr>
          </w:pPr>
          <w:hyperlink w:anchor="_Toc112933208" w:history="1">
            <w:r w:rsidR="00C0796C" w:rsidRPr="00921C35">
              <w:rPr>
                <w:rStyle w:val="Hyperlink"/>
                <w:rFonts w:cs="Arial"/>
                <w:noProof/>
              </w:rPr>
              <w:t>2.</w:t>
            </w:r>
            <w:r w:rsidR="00C0796C">
              <w:rPr>
                <w:rFonts w:asciiTheme="minorHAnsi" w:eastAsiaTheme="minorEastAsia" w:hAnsiTheme="minorHAnsi" w:cstheme="minorBidi"/>
                <w:b w:val="0"/>
                <w:caps w:val="0"/>
                <w:noProof/>
                <w:sz w:val="22"/>
                <w:szCs w:val="22"/>
                <w:lang w:eastAsia="nl-NL"/>
              </w:rPr>
              <w:tab/>
            </w:r>
            <w:r w:rsidR="00C0796C" w:rsidRPr="00921C35">
              <w:rPr>
                <w:rStyle w:val="Hyperlink"/>
                <w:noProof/>
              </w:rPr>
              <w:t>Procedure</w:t>
            </w:r>
            <w:r w:rsidR="00C0796C">
              <w:rPr>
                <w:noProof/>
                <w:webHidden/>
              </w:rPr>
              <w:tab/>
            </w:r>
            <w:r w:rsidR="00C0796C">
              <w:rPr>
                <w:noProof/>
                <w:webHidden/>
              </w:rPr>
              <w:fldChar w:fldCharType="begin"/>
            </w:r>
            <w:r w:rsidR="00C0796C">
              <w:rPr>
                <w:noProof/>
                <w:webHidden/>
              </w:rPr>
              <w:instrText xml:space="preserve"> PAGEREF _Toc112933208 \h </w:instrText>
            </w:r>
            <w:r w:rsidR="00C0796C">
              <w:rPr>
                <w:noProof/>
                <w:webHidden/>
              </w:rPr>
            </w:r>
            <w:r w:rsidR="00C0796C">
              <w:rPr>
                <w:noProof/>
                <w:webHidden/>
              </w:rPr>
              <w:fldChar w:fldCharType="separate"/>
            </w:r>
            <w:r w:rsidR="00C0796C">
              <w:rPr>
                <w:noProof/>
                <w:webHidden/>
              </w:rPr>
              <w:t>9</w:t>
            </w:r>
            <w:r w:rsidR="00C0796C">
              <w:rPr>
                <w:noProof/>
                <w:webHidden/>
              </w:rPr>
              <w:fldChar w:fldCharType="end"/>
            </w:r>
          </w:hyperlink>
        </w:p>
        <w:p w14:paraId="4A12DB82" w14:textId="2CE3FEB7" w:rsidR="00C0796C" w:rsidRDefault="00000000">
          <w:pPr>
            <w:pStyle w:val="Inhopg2"/>
            <w:tabs>
              <w:tab w:val="left" w:pos="800"/>
              <w:tab w:val="right" w:leader="dot" w:pos="8148"/>
            </w:tabs>
            <w:rPr>
              <w:rFonts w:asciiTheme="minorHAnsi" w:eastAsiaTheme="minorEastAsia" w:hAnsiTheme="minorHAnsi" w:cstheme="minorBidi"/>
              <w:smallCaps w:val="0"/>
              <w:noProof/>
              <w:sz w:val="22"/>
              <w:szCs w:val="22"/>
              <w:lang w:eastAsia="nl-NL"/>
            </w:rPr>
          </w:pPr>
          <w:hyperlink w:anchor="_Toc112933209" w:history="1">
            <w:r w:rsidR="00C0796C" w:rsidRPr="00921C35">
              <w:rPr>
                <w:rStyle w:val="Hyperlink"/>
                <w:noProof/>
                <w14:scene3d>
                  <w14:camera w14:prst="orthographicFront"/>
                  <w14:lightRig w14:rig="threePt" w14:dir="t">
                    <w14:rot w14:lat="0" w14:lon="0" w14:rev="0"/>
                  </w14:lightRig>
                </w14:scene3d>
              </w:rPr>
              <w:t>2.1</w:t>
            </w:r>
            <w:r w:rsidR="00C0796C">
              <w:rPr>
                <w:rFonts w:asciiTheme="minorHAnsi" w:eastAsiaTheme="minorEastAsia" w:hAnsiTheme="minorHAnsi" w:cstheme="minorBidi"/>
                <w:smallCaps w:val="0"/>
                <w:noProof/>
                <w:sz w:val="22"/>
                <w:szCs w:val="22"/>
                <w:lang w:eastAsia="nl-NL"/>
              </w:rPr>
              <w:tab/>
            </w:r>
            <w:r w:rsidR="00C0796C" w:rsidRPr="00921C35">
              <w:rPr>
                <w:rStyle w:val="Hyperlink"/>
                <w:noProof/>
              </w:rPr>
              <w:t>Algemeen</w:t>
            </w:r>
            <w:r w:rsidR="00C0796C">
              <w:rPr>
                <w:noProof/>
                <w:webHidden/>
              </w:rPr>
              <w:tab/>
            </w:r>
            <w:r w:rsidR="00C0796C">
              <w:rPr>
                <w:noProof/>
                <w:webHidden/>
              </w:rPr>
              <w:fldChar w:fldCharType="begin"/>
            </w:r>
            <w:r w:rsidR="00C0796C">
              <w:rPr>
                <w:noProof/>
                <w:webHidden/>
              </w:rPr>
              <w:instrText xml:space="preserve"> PAGEREF _Toc112933209 \h </w:instrText>
            </w:r>
            <w:r w:rsidR="00C0796C">
              <w:rPr>
                <w:noProof/>
                <w:webHidden/>
              </w:rPr>
            </w:r>
            <w:r w:rsidR="00C0796C">
              <w:rPr>
                <w:noProof/>
                <w:webHidden/>
              </w:rPr>
              <w:fldChar w:fldCharType="separate"/>
            </w:r>
            <w:r w:rsidR="00C0796C">
              <w:rPr>
                <w:noProof/>
                <w:webHidden/>
              </w:rPr>
              <w:t>9</w:t>
            </w:r>
            <w:r w:rsidR="00C0796C">
              <w:rPr>
                <w:noProof/>
                <w:webHidden/>
              </w:rPr>
              <w:fldChar w:fldCharType="end"/>
            </w:r>
          </w:hyperlink>
        </w:p>
        <w:p w14:paraId="507BF394" w14:textId="6D1FE7DB" w:rsidR="00C0796C" w:rsidRDefault="00000000">
          <w:pPr>
            <w:pStyle w:val="Inhopg2"/>
            <w:tabs>
              <w:tab w:val="left" w:pos="800"/>
              <w:tab w:val="right" w:leader="dot" w:pos="8148"/>
            </w:tabs>
            <w:rPr>
              <w:rFonts w:asciiTheme="minorHAnsi" w:eastAsiaTheme="minorEastAsia" w:hAnsiTheme="minorHAnsi" w:cstheme="minorBidi"/>
              <w:smallCaps w:val="0"/>
              <w:noProof/>
              <w:sz w:val="22"/>
              <w:szCs w:val="22"/>
              <w:lang w:eastAsia="nl-NL"/>
            </w:rPr>
          </w:pPr>
          <w:hyperlink w:anchor="_Toc112933210" w:history="1">
            <w:r w:rsidR="00C0796C" w:rsidRPr="00921C35">
              <w:rPr>
                <w:rStyle w:val="Hyperlink"/>
                <w:noProof/>
                <w14:scene3d>
                  <w14:camera w14:prst="orthographicFront"/>
                  <w14:lightRig w14:rig="threePt" w14:dir="t">
                    <w14:rot w14:lat="0" w14:lon="0" w14:rev="0"/>
                  </w14:lightRig>
                </w14:scene3d>
              </w:rPr>
              <w:t>2.2</w:t>
            </w:r>
            <w:r w:rsidR="00C0796C">
              <w:rPr>
                <w:rFonts w:asciiTheme="minorHAnsi" w:eastAsiaTheme="minorEastAsia" w:hAnsiTheme="minorHAnsi" w:cstheme="minorBidi"/>
                <w:smallCaps w:val="0"/>
                <w:noProof/>
                <w:sz w:val="22"/>
                <w:szCs w:val="22"/>
                <w:lang w:eastAsia="nl-NL"/>
              </w:rPr>
              <w:tab/>
            </w:r>
            <w:r w:rsidR="00C0796C" w:rsidRPr="00921C35">
              <w:rPr>
                <w:rStyle w:val="Hyperlink"/>
                <w:noProof/>
              </w:rPr>
              <w:t>TenderNed</w:t>
            </w:r>
            <w:r w:rsidR="00C0796C">
              <w:rPr>
                <w:noProof/>
                <w:webHidden/>
              </w:rPr>
              <w:tab/>
            </w:r>
            <w:r w:rsidR="00C0796C">
              <w:rPr>
                <w:noProof/>
                <w:webHidden/>
              </w:rPr>
              <w:fldChar w:fldCharType="begin"/>
            </w:r>
            <w:r w:rsidR="00C0796C">
              <w:rPr>
                <w:noProof/>
                <w:webHidden/>
              </w:rPr>
              <w:instrText xml:space="preserve"> PAGEREF _Toc112933210 \h </w:instrText>
            </w:r>
            <w:r w:rsidR="00C0796C">
              <w:rPr>
                <w:noProof/>
                <w:webHidden/>
              </w:rPr>
            </w:r>
            <w:r w:rsidR="00C0796C">
              <w:rPr>
                <w:noProof/>
                <w:webHidden/>
              </w:rPr>
              <w:fldChar w:fldCharType="separate"/>
            </w:r>
            <w:r w:rsidR="00C0796C">
              <w:rPr>
                <w:noProof/>
                <w:webHidden/>
              </w:rPr>
              <w:t>9</w:t>
            </w:r>
            <w:r w:rsidR="00C0796C">
              <w:rPr>
                <w:noProof/>
                <w:webHidden/>
              </w:rPr>
              <w:fldChar w:fldCharType="end"/>
            </w:r>
          </w:hyperlink>
        </w:p>
        <w:p w14:paraId="3E3C4577" w14:textId="4899BD9C" w:rsidR="00C0796C" w:rsidRDefault="00000000">
          <w:pPr>
            <w:pStyle w:val="Inhopg2"/>
            <w:tabs>
              <w:tab w:val="left" w:pos="800"/>
              <w:tab w:val="right" w:leader="dot" w:pos="8148"/>
            </w:tabs>
            <w:rPr>
              <w:rFonts w:asciiTheme="minorHAnsi" w:eastAsiaTheme="minorEastAsia" w:hAnsiTheme="minorHAnsi" w:cstheme="minorBidi"/>
              <w:smallCaps w:val="0"/>
              <w:noProof/>
              <w:sz w:val="22"/>
              <w:szCs w:val="22"/>
              <w:lang w:eastAsia="nl-NL"/>
            </w:rPr>
          </w:pPr>
          <w:hyperlink w:anchor="_Toc112933211" w:history="1">
            <w:r w:rsidR="00C0796C" w:rsidRPr="00921C35">
              <w:rPr>
                <w:rStyle w:val="Hyperlink"/>
                <w:noProof/>
                <w14:scene3d>
                  <w14:camera w14:prst="orthographicFront"/>
                  <w14:lightRig w14:rig="threePt" w14:dir="t">
                    <w14:rot w14:lat="0" w14:lon="0" w14:rev="0"/>
                  </w14:lightRig>
                </w14:scene3d>
              </w:rPr>
              <w:t>2.3</w:t>
            </w:r>
            <w:r w:rsidR="00C0796C">
              <w:rPr>
                <w:rFonts w:asciiTheme="minorHAnsi" w:eastAsiaTheme="minorEastAsia" w:hAnsiTheme="minorHAnsi" w:cstheme="minorBidi"/>
                <w:smallCaps w:val="0"/>
                <w:noProof/>
                <w:sz w:val="22"/>
                <w:szCs w:val="22"/>
                <w:lang w:eastAsia="nl-NL"/>
              </w:rPr>
              <w:tab/>
            </w:r>
            <w:r w:rsidR="00C0796C" w:rsidRPr="00921C35">
              <w:rPr>
                <w:rStyle w:val="Hyperlink"/>
                <w:noProof/>
              </w:rPr>
              <w:t>Contactpersoon</w:t>
            </w:r>
            <w:r w:rsidR="00C0796C">
              <w:rPr>
                <w:noProof/>
                <w:webHidden/>
              </w:rPr>
              <w:tab/>
            </w:r>
            <w:r w:rsidR="00C0796C">
              <w:rPr>
                <w:noProof/>
                <w:webHidden/>
              </w:rPr>
              <w:fldChar w:fldCharType="begin"/>
            </w:r>
            <w:r w:rsidR="00C0796C">
              <w:rPr>
                <w:noProof/>
                <w:webHidden/>
              </w:rPr>
              <w:instrText xml:space="preserve"> PAGEREF _Toc112933211 \h </w:instrText>
            </w:r>
            <w:r w:rsidR="00C0796C">
              <w:rPr>
                <w:noProof/>
                <w:webHidden/>
              </w:rPr>
            </w:r>
            <w:r w:rsidR="00C0796C">
              <w:rPr>
                <w:noProof/>
                <w:webHidden/>
              </w:rPr>
              <w:fldChar w:fldCharType="separate"/>
            </w:r>
            <w:r w:rsidR="00C0796C">
              <w:rPr>
                <w:noProof/>
                <w:webHidden/>
              </w:rPr>
              <w:t>9</w:t>
            </w:r>
            <w:r w:rsidR="00C0796C">
              <w:rPr>
                <w:noProof/>
                <w:webHidden/>
              </w:rPr>
              <w:fldChar w:fldCharType="end"/>
            </w:r>
          </w:hyperlink>
        </w:p>
        <w:p w14:paraId="2941B1C3" w14:textId="1529A87B" w:rsidR="00C0796C" w:rsidRDefault="00000000">
          <w:pPr>
            <w:pStyle w:val="Inhopg2"/>
            <w:tabs>
              <w:tab w:val="left" w:pos="800"/>
              <w:tab w:val="right" w:leader="dot" w:pos="8148"/>
            </w:tabs>
            <w:rPr>
              <w:rFonts w:asciiTheme="minorHAnsi" w:eastAsiaTheme="minorEastAsia" w:hAnsiTheme="minorHAnsi" w:cstheme="minorBidi"/>
              <w:smallCaps w:val="0"/>
              <w:noProof/>
              <w:sz w:val="22"/>
              <w:szCs w:val="22"/>
              <w:lang w:eastAsia="nl-NL"/>
            </w:rPr>
          </w:pPr>
          <w:hyperlink w:anchor="_Toc112933212" w:history="1">
            <w:r w:rsidR="00C0796C" w:rsidRPr="00921C35">
              <w:rPr>
                <w:rStyle w:val="Hyperlink"/>
                <w:noProof/>
                <w14:scene3d>
                  <w14:camera w14:prst="orthographicFront"/>
                  <w14:lightRig w14:rig="threePt" w14:dir="t">
                    <w14:rot w14:lat="0" w14:lon="0" w14:rev="0"/>
                  </w14:lightRig>
                </w14:scene3d>
              </w:rPr>
              <w:t>2.4</w:t>
            </w:r>
            <w:r w:rsidR="00C0796C">
              <w:rPr>
                <w:rFonts w:asciiTheme="minorHAnsi" w:eastAsiaTheme="minorEastAsia" w:hAnsiTheme="minorHAnsi" w:cstheme="minorBidi"/>
                <w:smallCaps w:val="0"/>
                <w:noProof/>
                <w:sz w:val="22"/>
                <w:szCs w:val="22"/>
                <w:lang w:eastAsia="nl-NL"/>
              </w:rPr>
              <w:tab/>
            </w:r>
            <w:r w:rsidR="00C0796C" w:rsidRPr="00921C35">
              <w:rPr>
                <w:rStyle w:val="Hyperlink"/>
                <w:noProof/>
              </w:rPr>
              <w:t>Aanbestedingsstukken</w:t>
            </w:r>
            <w:r w:rsidR="00C0796C">
              <w:rPr>
                <w:noProof/>
                <w:webHidden/>
              </w:rPr>
              <w:tab/>
            </w:r>
            <w:r w:rsidR="00C0796C">
              <w:rPr>
                <w:noProof/>
                <w:webHidden/>
              </w:rPr>
              <w:fldChar w:fldCharType="begin"/>
            </w:r>
            <w:r w:rsidR="00C0796C">
              <w:rPr>
                <w:noProof/>
                <w:webHidden/>
              </w:rPr>
              <w:instrText xml:space="preserve"> PAGEREF _Toc112933212 \h </w:instrText>
            </w:r>
            <w:r w:rsidR="00C0796C">
              <w:rPr>
                <w:noProof/>
                <w:webHidden/>
              </w:rPr>
            </w:r>
            <w:r w:rsidR="00C0796C">
              <w:rPr>
                <w:noProof/>
                <w:webHidden/>
              </w:rPr>
              <w:fldChar w:fldCharType="separate"/>
            </w:r>
            <w:r w:rsidR="00C0796C">
              <w:rPr>
                <w:noProof/>
                <w:webHidden/>
              </w:rPr>
              <w:t>9</w:t>
            </w:r>
            <w:r w:rsidR="00C0796C">
              <w:rPr>
                <w:noProof/>
                <w:webHidden/>
              </w:rPr>
              <w:fldChar w:fldCharType="end"/>
            </w:r>
          </w:hyperlink>
        </w:p>
        <w:p w14:paraId="584D3CE9" w14:textId="484FA815" w:rsidR="00C0796C" w:rsidRDefault="00000000">
          <w:pPr>
            <w:pStyle w:val="Inhopg2"/>
            <w:tabs>
              <w:tab w:val="left" w:pos="800"/>
              <w:tab w:val="right" w:leader="dot" w:pos="8148"/>
            </w:tabs>
            <w:rPr>
              <w:rFonts w:asciiTheme="minorHAnsi" w:eastAsiaTheme="minorEastAsia" w:hAnsiTheme="minorHAnsi" w:cstheme="minorBidi"/>
              <w:smallCaps w:val="0"/>
              <w:noProof/>
              <w:sz w:val="22"/>
              <w:szCs w:val="22"/>
              <w:lang w:eastAsia="nl-NL"/>
            </w:rPr>
          </w:pPr>
          <w:hyperlink w:anchor="_Toc112933213" w:history="1">
            <w:r w:rsidR="00C0796C" w:rsidRPr="00921C35">
              <w:rPr>
                <w:rStyle w:val="Hyperlink"/>
                <w:noProof/>
                <w14:scene3d>
                  <w14:camera w14:prst="orthographicFront"/>
                  <w14:lightRig w14:rig="threePt" w14:dir="t">
                    <w14:rot w14:lat="0" w14:lon="0" w14:rev="0"/>
                  </w14:lightRig>
                </w14:scene3d>
              </w:rPr>
              <w:t>2.5</w:t>
            </w:r>
            <w:r w:rsidR="00C0796C">
              <w:rPr>
                <w:rFonts w:asciiTheme="minorHAnsi" w:eastAsiaTheme="minorEastAsia" w:hAnsiTheme="minorHAnsi" w:cstheme="minorBidi"/>
                <w:smallCaps w:val="0"/>
                <w:noProof/>
                <w:sz w:val="22"/>
                <w:szCs w:val="22"/>
                <w:lang w:eastAsia="nl-NL"/>
              </w:rPr>
              <w:tab/>
            </w:r>
            <w:r w:rsidR="00C0796C" w:rsidRPr="00921C35">
              <w:rPr>
                <w:rStyle w:val="Hyperlink"/>
                <w:noProof/>
              </w:rPr>
              <w:t>Planning</w:t>
            </w:r>
            <w:r w:rsidR="00C0796C">
              <w:rPr>
                <w:noProof/>
                <w:webHidden/>
              </w:rPr>
              <w:tab/>
            </w:r>
            <w:r w:rsidR="00C0796C">
              <w:rPr>
                <w:noProof/>
                <w:webHidden/>
              </w:rPr>
              <w:fldChar w:fldCharType="begin"/>
            </w:r>
            <w:r w:rsidR="00C0796C">
              <w:rPr>
                <w:noProof/>
                <w:webHidden/>
              </w:rPr>
              <w:instrText xml:space="preserve"> PAGEREF _Toc112933213 \h </w:instrText>
            </w:r>
            <w:r w:rsidR="00C0796C">
              <w:rPr>
                <w:noProof/>
                <w:webHidden/>
              </w:rPr>
            </w:r>
            <w:r w:rsidR="00C0796C">
              <w:rPr>
                <w:noProof/>
                <w:webHidden/>
              </w:rPr>
              <w:fldChar w:fldCharType="separate"/>
            </w:r>
            <w:r w:rsidR="00C0796C">
              <w:rPr>
                <w:noProof/>
                <w:webHidden/>
              </w:rPr>
              <w:t>10</w:t>
            </w:r>
            <w:r w:rsidR="00C0796C">
              <w:rPr>
                <w:noProof/>
                <w:webHidden/>
              </w:rPr>
              <w:fldChar w:fldCharType="end"/>
            </w:r>
          </w:hyperlink>
        </w:p>
        <w:p w14:paraId="2626A3E4" w14:textId="7565AC2B" w:rsidR="00C0796C" w:rsidRDefault="00000000">
          <w:pPr>
            <w:pStyle w:val="Inhopg2"/>
            <w:tabs>
              <w:tab w:val="left" w:pos="800"/>
              <w:tab w:val="right" w:leader="dot" w:pos="8148"/>
            </w:tabs>
            <w:rPr>
              <w:rFonts w:asciiTheme="minorHAnsi" w:eastAsiaTheme="minorEastAsia" w:hAnsiTheme="minorHAnsi" w:cstheme="minorBidi"/>
              <w:smallCaps w:val="0"/>
              <w:noProof/>
              <w:sz w:val="22"/>
              <w:szCs w:val="22"/>
              <w:lang w:eastAsia="nl-NL"/>
            </w:rPr>
          </w:pPr>
          <w:hyperlink w:anchor="_Toc112933214" w:history="1">
            <w:r w:rsidR="00C0796C" w:rsidRPr="00921C35">
              <w:rPr>
                <w:rStyle w:val="Hyperlink"/>
                <w:noProof/>
                <w14:scene3d>
                  <w14:camera w14:prst="orthographicFront"/>
                  <w14:lightRig w14:rig="threePt" w14:dir="t">
                    <w14:rot w14:lat="0" w14:lon="0" w14:rev="0"/>
                  </w14:lightRig>
                </w14:scene3d>
              </w:rPr>
              <w:t>2.6</w:t>
            </w:r>
            <w:r w:rsidR="00C0796C">
              <w:rPr>
                <w:rFonts w:asciiTheme="minorHAnsi" w:eastAsiaTheme="minorEastAsia" w:hAnsiTheme="minorHAnsi" w:cstheme="minorBidi"/>
                <w:smallCaps w:val="0"/>
                <w:noProof/>
                <w:sz w:val="22"/>
                <w:szCs w:val="22"/>
                <w:lang w:eastAsia="nl-NL"/>
              </w:rPr>
              <w:tab/>
            </w:r>
            <w:r w:rsidR="00C0796C" w:rsidRPr="00921C35">
              <w:rPr>
                <w:rStyle w:val="Hyperlink"/>
                <w:noProof/>
              </w:rPr>
              <w:t>Vragenronden</w:t>
            </w:r>
            <w:r w:rsidR="00C0796C">
              <w:rPr>
                <w:noProof/>
                <w:webHidden/>
              </w:rPr>
              <w:tab/>
            </w:r>
            <w:r w:rsidR="00C0796C">
              <w:rPr>
                <w:noProof/>
                <w:webHidden/>
              </w:rPr>
              <w:fldChar w:fldCharType="begin"/>
            </w:r>
            <w:r w:rsidR="00C0796C">
              <w:rPr>
                <w:noProof/>
                <w:webHidden/>
              </w:rPr>
              <w:instrText xml:space="preserve"> PAGEREF _Toc112933214 \h </w:instrText>
            </w:r>
            <w:r w:rsidR="00C0796C">
              <w:rPr>
                <w:noProof/>
                <w:webHidden/>
              </w:rPr>
            </w:r>
            <w:r w:rsidR="00C0796C">
              <w:rPr>
                <w:noProof/>
                <w:webHidden/>
              </w:rPr>
              <w:fldChar w:fldCharType="separate"/>
            </w:r>
            <w:r w:rsidR="00C0796C">
              <w:rPr>
                <w:noProof/>
                <w:webHidden/>
              </w:rPr>
              <w:t>10</w:t>
            </w:r>
            <w:r w:rsidR="00C0796C">
              <w:rPr>
                <w:noProof/>
                <w:webHidden/>
              </w:rPr>
              <w:fldChar w:fldCharType="end"/>
            </w:r>
          </w:hyperlink>
        </w:p>
        <w:p w14:paraId="336A3539" w14:textId="049C9AA3" w:rsidR="00C0796C" w:rsidRDefault="00000000">
          <w:pPr>
            <w:pStyle w:val="Inhopg2"/>
            <w:tabs>
              <w:tab w:val="left" w:pos="800"/>
              <w:tab w:val="right" w:leader="dot" w:pos="8148"/>
            </w:tabs>
            <w:rPr>
              <w:rFonts w:asciiTheme="minorHAnsi" w:eastAsiaTheme="minorEastAsia" w:hAnsiTheme="minorHAnsi" w:cstheme="minorBidi"/>
              <w:smallCaps w:val="0"/>
              <w:noProof/>
              <w:sz w:val="22"/>
              <w:szCs w:val="22"/>
              <w:lang w:eastAsia="nl-NL"/>
            </w:rPr>
          </w:pPr>
          <w:hyperlink w:anchor="_Toc112933215" w:history="1">
            <w:r w:rsidR="00C0796C" w:rsidRPr="00921C35">
              <w:rPr>
                <w:rStyle w:val="Hyperlink"/>
                <w:noProof/>
                <w14:scene3d>
                  <w14:camera w14:prst="orthographicFront"/>
                  <w14:lightRig w14:rig="threePt" w14:dir="t">
                    <w14:rot w14:lat="0" w14:lon="0" w14:rev="0"/>
                  </w14:lightRig>
                </w14:scene3d>
              </w:rPr>
              <w:t>2.7</w:t>
            </w:r>
            <w:r w:rsidR="00C0796C">
              <w:rPr>
                <w:rFonts w:asciiTheme="minorHAnsi" w:eastAsiaTheme="minorEastAsia" w:hAnsiTheme="minorHAnsi" w:cstheme="minorBidi"/>
                <w:smallCaps w:val="0"/>
                <w:noProof/>
                <w:sz w:val="22"/>
                <w:szCs w:val="22"/>
                <w:lang w:eastAsia="nl-NL"/>
              </w:rPr>
              <w:tab/>
            </w:r>
            <w:r w:rsidR="00C0796C" w:rsidRPr="00921C35">
              <w:rPr>
                <w:rStyle w:val="Hyperlink"/>
                <w:noProof/>
              </w:rPr>
              <w:t>Algemene klachtenregeling</w:t>
            </w:r>
            <w:r w:rsidR="00C0796C">
              <w:rPr>
                <w:noProof/>
                <w:webHidden/>
              </w:rPr>
              <w:tab/>
            </w:r>
            <w:r w:rsidR="00C0796C">
              <w:rPr>
                <w:noProof/>
                <w:webHidden/>
              </w:rPr>
              <w:fldChar w:fldCharType="begin"/>
            </w:r>
            <w:r w:rsidR="00C0796C">
              <w:rPr>
                <w:noProof/>
                <w:webHidden/>
              </w:rPr>
              <w:instrText xml:space="preserve"> PAGEREF _Toc112933215 \h </w:instrText>
            </w:r>
            <w:r w:rsidR="00C0796C">
              <w:rPr>
                <w:noProof/>
                <w:webHidden/>
              </w:rPr>
            </w:r>
            <w:r w:rsidR="00C0796C">
              <w:rPr>
                <w:noProof/>
                <w:webHidden/>
              </w:rPr>
              <w:fldChar w:fldCharType="separate"/>
            </w:r>
            <w:r w:rsidR="00C0796C">
              <w:rPr>
                <w:noProof/>
                <w:webHidden/>
              </w:rPr>
              <w:t>12</w:t>
            </w:r>
            <w:r w:rsidR="00C0796C">
              <w:rPr>
                <w:noProof/>
                <w:webHidden/>
              </w:rPr>
              <w:fldChar w:fldCharType="end"/>
            </w:r>
          </w:hyperlink>
        </w:p>
        <w:p w14:paraId="0C88ABEB" w14:textId="5A42D46A" w:rsidR="00C0796C" w:rsidRDefault="00000000">
          <w:pPr>
            <w:pStyle w:val="Inhopg2"/>
            <w:tabs>
              <w:tab w:val="left" w:pos="800"/>
              <w:tab w:val="right" w:leader="dot" w:pos="8148"/>
            </w:tabs>
            <w:rPr>
              <w:rFonts w:asciiTheme="minorHAnsi" w:eastAsiaTheme="minorEastAsia" w:hAnsiTheme="minorHAnsi" w:cstheme="minorBidi"/>
              <w:smallCaps w:val="0"/>
              <w:noProof/>
              <w:sz w:val="22"/>
              <w:szCs w:val="22"/>
              <w:lang w:eastAsia="nl-NL"/>
            </w:rPr>
          </w:pPr>
          <w:hyperlink w:anchor="_Toc112933216" w:history="1">
            <w:r w:rsidR="00C0796C" w:rsidRPr="00921C35">
              <w:rPr>
                <w:rStyle w:val="Hyperlink"/>
                <w:noProof/>
                <w14:scene3d>
                  <w14:camera w14:prst="orthographicFront"/>
                  <w14:lightRig w14:rig="threePt" w14:dir="t">
                    <w14:rot w14:lat="0" w14:lon="0" w14:rev="0"/>
                  </w14:lightRig>
                </w14:scene3d>
              </w:rPr>
              <w:t>2.8</w:t>
            </w:r>
            <w:r w:rsidR="00C0796C">
              <w:rPr>
                <w:rFonts w:asciiTheme="minorHAnsi" w:eastAsiaTheme="minorEastAsia" w:hAnsiTheme="minorHAnsi" w:cstheme="minorBidi"/>
                <w:smallCaps w:val="0"/>
                <w:noProof/>
                <w:sz w:val="22"/>
                <w:szCs w:val="22"/>
                <w:lang w:eastAsia="nl-NL"/>
              </w:rPr>
              <w:tab/>
            </w:r>
            <w:r w:rsidR="00C0796C" w:rsidRPr="00921C35">
              <w:rPr>
                <w:rStyle w:val="Hyperlink"/>
                <w:noProof/>
              </w:rPr>
              <w:t>Voorwaarden</w:t>
            </w:r>
            <w:r w:rsidR="00C0796C">
              <w:rPr>
                <w:noProof/>
                <w:webHidden/>
              </w:rPr>
              <w:tab/>
            </w:r>
            <w:r w:rsidR="00C0796C">
              <w:rPr>
                <w:noProof/>
                <w:webHidden/>
              </w:rPr>
              <w:fldChar w:fldCharType="begin"/>
            </w:r>
            <w:r w:rsidR="00C0796C">
              <w:rPr>
                <w:noProof/>
                <w:webHidden/>
              </w:rPr>
              <w:instrText xml:space="preserve"> PAGEREF _Toc112933216 \h </w:instrText>
            </w:r>
            <w:r w:rsidR="00C0796C">
              <w:rPr>
                <w:noProof/>
                <w:webHidden/>
              </w:rPr>
            </w:r>
            <w:r w:rsidR="00C0796C">
              <w:rPr>
                <w:noProof/>
                <w:webHidden/>
              </w:rPr>
              <w:fldChar w:fldCharType="separate"/>
            </w:r>
            <w:r w:rsidR="00C0796C">
              <w:rPr>
                <w:noProof/>
                <w:webHidden/>
              </w:rPr>
              <w:t>13</w:t>
            </w:r>
            <w:r w:rsidR="00C0796C">
              <w:rPr>
                <w:noProof/>
                <w:webHidden/>
              </w:rPr>
              <w:fldChar w:fldCharType="end"/>
            </w:r>
          </w:hyperlink>
        </w:p>
        <w:p w14:paraId="72381289" w14:textId="219357F5" w:rsidR="00C0796C" w:rsidRDefault="00000000">
          <w:pPr>
            <w:pStyle w:val="Inhopg2"/>
            <w:tabs>
              <w:tab w:val="left" w:pos="800"/>
              <w:tab w:val="right" w:leader="dot" w:pos="8148"/>
            </w:tabs>
            <w:rPr>
              <w:rFonts w:asciiTheme="minorHAnsi" w:eastAsiaTheme="minorEastAsia" w:hAnsiTheme="minorHAnsi" w:cstheme="minorBidi"/>
              <w:smallCaps w:val="0"/>
              <w:noProof/>
              <w:sz w:val="22"/>
              <w:szCs w:val="22"/>
              <w:lang w:eastAsia="nl-NL"/>
            </w:rPr>
          </w:pPr>
          <w:hyperlink w:anchor="_Toc112933217" w:history="1">
            <w:r w:rsidR="00C0796C" w:rsidRPr="00921C35">
              <w:rPr>
                <w:rStyle w:val="Hyperlink"/>
                <w:noProof/>
                <w14:scene3d>
                  <w14:camera w14:prst="orthographicFront"/>
                  <w14:lightRig w14:rig="threePt" w14:dir="t">
                    <w14:rot w14:lat="0" w14:lon="0" w14:rev="0"/>
                  </w14:lightRig>
                </w14:scene3d>
              </w:rPr>
              <w:t>2.9</w:t>
            </w:r>
            <w:r w:rsidR="00C0796C">
              <w:rPr>
                <w:rFonts w:asciiTheme="minorHAnsi" w:eastAsiaTheme="minorEastAsia" w:hAnsiTheme="minorHAnsi" w:cstheme="minorBidi"/>
                <w:smallCaps w:val="0"/>
                <w:noProof/>
                <w:sz w:val="22"/>
                <w:szCs w:val="22"/>
                <w:lang w:eastAsia="nl-NL"/>
              </w:rPr>
              <w:tab/>
            </w:r>
            <w:r w:rsidR="00C0796C" w:rsidRPr="00921C35">
              <w:rPr>
                <w:rStyle w:val="Hyperlink"/>
                <w:noProof/>
              </w:rPr>
              <w:t>Inschrijvingen indienen</w:t>
            </w:r>
            <w:r w:rsidR="00C0796C">
              <w:rPr>
                <w:noProof/>
                <w:webHidden/>
              </w:rPr>
              <w:tab/>
            </w:r>
            <w:r w:rsidR="00C0796C">
              <w:rPr>
                <w:noProof/>
                <w:webHidden/>
              </w:rPr>
              <w:fldChar w:fldCharType="begin"/>
            </w:r>
            <w:r w:rsidR="00C0796C">
              <w:rPr>
                <w:noProof/>
                <w:webHidden/>
              </w:rPr>
              <w:instrText xml:space="preserve"> PAGEREF _Toc112933217 \h </w:instrText>
            </w:r>
            <w:r w:rsidR="00C0796C">
              <w:rPr>
                <w:noProof/>
                <w:webHidden/>
              </w:rPr>
            </w:r>
            <w:r w:rsidR="00C0796C">
              <w:rPr>
                <w:noProof/>
                <w:webHidden/>
              </w:rPr>
              <w:fldChar w:fldCharType="separate"/>
            </w:r>
            <w:r w:rsidR="00C0796C">
              <w:rPr>
                <w:noProof/>
                <w:webHidden/>
              </w:rPr>
              <w:t>15</w:t>
            </w:r>
            <w:r w:rsidR="00C0796C">
              <w:rPr>
                <w:noProof/>
                <w:webHidden/>
              </w:rPr>
              <w:fldChar w:fldCharType="end"/>
            </w:r>
          </w:hyperlink>
        </w:p>
        <w:p w14:paraId="6C2C0C80" w14:textId="51143965" w:rsidR="00C0796C" w:rsidRDefault="00000000">
          <w:pPr>
            <w:pStyle w:val="Inhopg2"/>
            <w:tabs>
              <w:tab w:val="left" w:pos="1000"/>
              <w:tab w:val="right" w:leader="dot" w:pos="8148"/>
            </w:tabs>
            <w:rPr>
              <w:rFonts w:asciiTheme="minorHAnsi" w:eastAsiaTheme="minorEastAsia" w:hAnsiTheme="minorHAnsi" w:cstheme="minorBidi"/>
              <w:smallCaps w:val="0"/>
              <w:noProof/>
              <w:sz w:val="22"/>
              <w:szCs w:val="22"/>
              <w:lang w:eastAsia="nl-NL"/>
            </w:rPr>
          </w:pPr>
          <w:hyperlink w:anchor="_Toc112933218" w:history="1">
            <w:r w:rsidR="00C0796C" w:rsidRPr="00921C35">
              <w:rPr>
                <w:rStyle w:val="Hyperlink"/>
                <w:noProof/>
                <w14:scene3d>
                  <w14:camera w14:prst="orthographicFront"/>
                  <w14:lightRig w14:rig="threePt" w14:dir="t">
                    <w14:rot w14:lat="0" w14:lon="0" w14:rev="0"/>
                  </w14:lightRig>
                </w14:scene3d>
              </w:rPr>
              <w:t>2.10</w:t>
            </w:r>
            <w:r w:rsidR="00C0796C">
              <w:rPr>
                <w:rFonts w:asciiTheme="minorHAnsi" w:eastAsiaTheme="minorEastAsia" w:hAnsiTheme="minorHAnsi" w:cstheme="minorBidi"/>
                <w:smallCaps w:val="0"/>
                <w:noProof/>
                <w:sz w:val="22"/>
                <w:szCs w:val="22"/>
                <w:lang w:eastAsia="nl-NL"/>
              </w:rPr>
              <w:tab/>
            </w:r>
            <w:r w:rsidR="00C0796C" w:rsidRPr="00921C35">
              <w:rPr>
                <w:rStyle w:val="Hyperlink"/>
                <w:noProof/>
              </w:rPr>
              <w:t>Beoordeling inschrijvingen</w:t>
            </w:r>
            <w:r w:rsidR="00C0796C">
              <w:rPr>
                <w:noProof/>
                <w:webHidden/>
              </w:rPr>
              <w:tab/>
            </w:r>
            <w:r w:rsidR="00C0796C">
              <w:rPr>
                <w:noProof/>
                <w:webHidden/>
              </w:rPr>
              <w:fldChar w:fldCharType="begin"/>
            </w:r>
            <w:r w:rsidR="00C0796C">
              <w:rPr>
                <w:noProof/>
                <w:webHidden/>
              </w:rPr>
              <w:instrText xml:space="preserve"> PAGEREF _Toc112933218 \h </w:instrText>
            </w:r>
            <w:r w:rsidR="00C0796C">
              <w:rPr>
                <w:noProof/>
                <w:webHidden/>
              </w:rPr>
            </w:r>
            <w:r w:rsidR="00C0796C">
              <w:rPr>
                <w:noProof/>
                <w:webHidden/>
              </w:rPr>
              <w:fldChar w:fldCharType="separate"/>
            </w:r>
            <w:r w:rsidR="00C0796C">
              <w:rPr>
                <w:noProof/>
                <w:webHidden/>
              </w:rPr>
              <w:t>16</w:t>
            </w:r>
            <w:r w:rsidR="00C0796C">
              <w:rPr>
                <w:noProof/>
                <w:webHidden/>
              </w:rPr>
              <w:fldChar w:fldCharType="end"/>
            </w:r>
          </w:hyperlink>
        </w:p>
        <w:p w14:paraId="70E878B8" w14:textId="370CE2C9" w:rsidR="00C0796C" w:rsidRDefault="00000000">
          <w:pPr>
            <w:pStyle w:val="Inhopg1"/>
            <w:tabs>
              <w:tab w:val="left" w:pos="403"/>
              <w:tab w:val="right" w:leader="dot" w:pos="8148"/>
            </w:tabs>
            <w:rPr>
              <w:rFonts w:asciiTheme="minorHAnsi" w:eastAsiaTheme="minorEastAsia" w:hAnsiTheme="minorHAnsi" w:cstheme="minorBidi"/>
              <w:b w:val="0"/>
              <w:caps w:val="0"/>
              <w:noProof/>
              <w:sz w:val="22"/>
              <w:szCs w:val="22"/>
              <w:lang w:eastAsia="nl-NL"/>
            </w:rPr>
          </w:pPr>
          <w:hyperlink w:anchor="_Toc112933219" w:history="1">
            <w:r w:rsidR="00C0796C" w:rsidRPr="00921C35">
              <w:rPr>
                <w:rStyle w:val="Hyperlink"/>
                <w:rFonts w:cs="Arial"/>
                <w:noProof/>
              </w:rPr>
              <w:t>3.</w:t>
            </w:r>
            <w:r w:rsidR="00C0796C">
              <w:rPr>
                <w:rFonts w:asciiTheme="minorHAnsi" w:eastAsiaTheme="minorEastAsia" w:hAnsiTheme="minorHAnsi" w:cstheme="minorBidi"/>
                <w:b w:val="0"/>
                <w:caps w:val="0"/>
                <w:noProof/>
                <w:sz w:val="22"/>
                <w:szCs w:val="22"/>
                <w:lang w:eastAsia="nl-NL"/>
              </w:rPr>
              <w:tab/>
            </w:r>
            <w:r w:rsidR="00C0796C" w:rsidRPr="00921C35">
              <w:rPr>
                <w:rStyle w:val="Hyperlink"/>
                <w:noProof/>
              </w:rPr>
              <w:t>Eisen aan de inschrijver</w:t>
            </w:r>
            <w:r w:rsidR="00C0796C">
              <w:rPr>
                <w:noProof/>
                <w:webHidden/>
              </w:rPr>
              <w:tab/>
            </w:r>
            <w:r w:rsidR="00C0796C">
              <w:rPr>
                <w:noProof/>
                <w:webHidden/>
              </w:rPr>
              <w:fldChar w:fldCharType="begin"/>
            </w:r>
            <w:r w:rsidR="00C0796C">
              <w:rPr>
                <w:noProof/>
                <w:webHidden/>
              </w:rPr>
              <w:instrText xml:space="preserve"> PAGEREF _Toc112933219 \h </w:instrText>
            </w:r>
            <w:r w:rsidR="00C0796C">
              <w:rPr>
                <w:noProof/>
                <w:webHidden/>
              </w:rPr>
            </w:r>
            <w:r w:rsidR="00C0796C">
              <w:rPr>
                <w:noProof/>
                <w:webHidden/>
              </w:rPr>
              <w:fldChar w:fldCharType="separate"/>
            </w:r>
            <w:r w:rsidR="00C0796C">
              <w:rPr>
                <w:noProof/>
                <w:webHidden/>
              </w:rPr>
              <w:t>18</w:t>
            </w:r>
            <w:r w:rsidR="00C0796C">
              <w:rPr>
                <w:noProof/>
                <w:webHidden/>
              </w:rPr>
              <w:fldChar w:fldCharType="end"/>
            </w:r>
          </w:hyperlink>
        </w:p>
        <w:p w14:paraId="216C0C2E" w14:textId="37CA53FC" w:rsidR="00C0796C" w:rsidRDefault="00000000">
          <w:pPr>
            <w:pStyle w:val="Inhopg2"/>
            <w:tabs>
              <w:tab w:val="left" w:pos="800"/>
              <w:tab w:val="right" w:leader="dot" w:pos="8148"/>
            </w:tabs>
            <w:rPr>
              <w:rFonts w:asciiTheme="minorHAnsi" w:eastAsiaTheme="minorEastAsia" w:hAnsiTheme="minorHAnsi" w:cstheme="minorBidi"/>
              <w:smallCaps w:val="0"/>
              <w:noProof/>
              <w:sz w:val="22"/>
              <w:szCs w:val="22"/>
              <w:lang w:eastAsia="nl-NL"/>
            </w:rPr>
          </w:pPr>
          <w:hyperlink w:anchor="_Toc112933220" w:history="1">
            <w:r w:rsidR="00C0796C" w:rsidRPr="00921C35">
              <w:rPr>
                <w:rStyle w:val="Hyperlink"/>
                <w:noProof/>
                <w14:scene3d>
                  <w14:camera w14:prst="orthographicFront"/>
                  <w14:lightRig w14:rig="threePt" w14:dir="t">
                    <w14:rot w14:lat="0" w14:lon="0" w14:rev="0"/>
                  </w14:lightRig>
                </w14:scene3d>
              </w:rPr>
              <w:t>3.1</w:t>
            </w:r>
            <w:r w:rsidR="00C0796C">
              <w:rPr>
                <w:rFonts w:asciiTheme="minorHAnsi" w:eastAsiaTheme="minorEastAsia" w:hAnsiTheme="minorHAnsi" w:cstheme="minorBidi"/>
                <w:smallCaps w:val="0"/>
                <w:noProof/>
                <w:sz w:val="22"/>
                <w:szCs w:val="22"/>
                <w:lang w:eastAsia="nl-NL"/>
              </w:rPr>
              <w:tab/>
            </w:r>
            <w:r w:rsidR="00C0796C" w:rsidRPr="00921C35">
              <w:rPr>
                <w:rStyle w:val="Hyperlink"/>
                <w:noProof/>
              </w:rPr>
              <w:t>Hoedanigheid Inschrijver</w:t>
            </w:r>
            <w:r w:rsidR="00C0796C">
              <w:rPr>
                <w:noProof/>
                <w:webHidden/>
              </w:rPr>
              <w:tab/>
            </w:r>
            <w:r w:rsidR="00C0796C">
              <w:rPr>
                <w:noProof/>
                <w:webHidden/>
              </w:rPr>
              <w:fldChar w:fldCharType="begin"/>
            </w:r>
            <w:r w:rsidR="00C0796C">
              <w:rPr>
                <w:noProof/>
                <w:webHidden/>
              </w:rPr>
              <w:instrText xml:space="preserve"> PAGEREF _Toc112933220 \h </w:instrText>
            </w:r>
            <w:r w:rsidR="00C0796C">
              <w:rPr>
                <w:noProof/>
                <w:webHidden/>
              </w:rPr>
            </w:r>
            <w:r w:rsidR="00C0796C">
              <w:rPr>
                <w:noProof/>
                <w:webHidden/>
              </w:rPr>
              <w:fldChar w:fldCharType="separate"/>
            </w:r>
            <w:r w:rsidR="00C0796C">
              <w:rPr>
                <w:noProof/>
                <w:webHidden/>
              </w:rPr>
              <w:t>18</w:t>
            </w:r>
            <w:r w:rsidR="00C0796C">
              <w:rPr>
                <w:noProof/>
                <w:webHidden/>
              </w:rPr>
              <w:fldChar w:fldCharType="end"/>
            </w:r>
          </w:hyperlink>
        </w:p>
        <w:p w14:paraId="491BF263" w14:textId="52D69CEB" w:rsidR="00C0796C" w:rsidRDefault="00000000">
          <w:pPr>
            <w:pStyle w:val="Inhopg2"/>
            <w:tabs>
              <w:tab w:val="left" w:pos="800"/>
              <w:tab w:val="right" w:leader="dot" w:pos="8148"/>
            </w:tabs>
            <w:rPr>
              <w:rFonts w:asciiTheme="minorHAnsi" w:eastAsiaTheme="minorEastAsia" w:hAnsiTheme="minorHAnsi" w:cstheme="minorBidi"/>
              <w:smallCaps w:val="0"/>
              <w:noProof/>
              <w:sz w:val="22"/>
              <w:szCs w:val="22"/>
              <w:lang w:eastAsia="nl-NL"/>
            </w:rPr>
          </w:pPr>
          <w:hyperlink w:anchor="_Toc112933221" w:history="1">
            <w:r w:rsidR="00C0796C" w:rsidRPr="00921C35">
              <w:rPr>
                <w:rStyle w:val="Hyperlink"/>
                <w:noProof/>
                <w14:scene3d>
                  <w14:camera w14:prst="orthographicFront"/>
                  <w14:lightRig w14:rig="threePt" w14:dir="t">
                    <w14:rot w14:lat="0" w14:lon="0" w14:rev="0"/>
                  </w14:lightRig>
                </w14:scene3d>
              </w:rPr>
              <w:t>3.2</w:t>
            </w:r>
            <w:r w:rsidR="00C0796C">
              <w:rPr>
                <w:rFonts w:asciiTheme="minorHAnsi" w:eastAsiaTheme="minorEastAsia" w:hAnsiTheme="minorHAnsi" w:cstheme="minorBidi"/>
                <w:smallCaps w:val="0"/>
                <w:noProof/>
                <w:sz w:val="22"/>
                <w:szCs w:val="22"/>
                <w:lang w:eastAsia="nl-NL"/>
              </w:rPr>
              <w:tab/>
            </w:r>
            <w:r w:rsidR="00C0796C" w:rsidRPr="00921C35">
              <w:rPr>
                <w:rStyle w:val="Hyperlink"/>
                <w:noProof/>
              </w:rPr>
              <w:t>Uniform Europees Aanbestedingsdocument</w:t>
            </w:r>
            <w:r w:rsidR="00C0796C">
              <w:rPr>
                <w:noProof/>
                <w:webHidden/>
              </w:rPr>
              <w:tab/>
            </w:r>
            <w:r w:rsidR="00C0796C">
              <w:rPr>
                <w:noProof/>
                <w:webHidden/>
              </w:rPr>
              <w:fldChar w:fldCharType="begin"/>
            </w:r>
            <w:r w:rsidR="00C0796C">
              <w:rPr>
                <w:noProof/>
                <w:webHidden/>
              </w:rPr>
              <w:instrText xml:space="preserve"> PAGEREF _Toc112933221 \h </w:instrText>
            </w:r>
            <w:r w:rsidR="00C0796C">
              <w:rPr>
                <w:noProof/>
                <w:webHidden/>
              </w:rPr>
            </w:r>
            <w:r w:rsidR="00C0796C">
              <w:rPr>
                <w:noProof/>
                <w:webHidden/>
              </w:rPr>
              <w:fldChar w:fldCharType="separate"/>
            </w:r>
            <w:r w:rsidR="00C0796C">
              <w:rPr>
                <w:noProof/>
                <w:webHidden/>
              </w:rPr>
              <w:t>20</w:t>
            </w:r>
            <w:r w:rsidR="00C0796C">
              <w:rPr>
                <w:noProof/>
                <w:webHidden/>
              </w:rPr>
              <w:fldChar w:fldCharType="end"/>
            </w:r>
          </w:hyperlink>
        </w:p>
        <w:p w14:paraId="502EAA36" w14:textId="44EDEF7E" w:rsidR="00C0796C" w:rsidRDefault="00000000">
          <w:pPr>
            <w:pStyle w:val="Inhopg2"/>
            <w:tabs>
              <w:tab w:val="left" w:pos="800"/>
              <w:tab w:val="right" w:leader="dot" w:pos="8148"/>
            </w:tabs>
            <w:rPr>
              <w:rFonts w:asciiTheme="minorHAnsi" w:eastAsiaTheme="minorEastAsia" w:hAnsiTheme="minorHAnsi" w:cstheme="minorBidi"/>
              <w:smallCaps w:val="0"/>
              <w:noProof/>
              <w:sz w:val="22"/>
              <w:szCs w:val="22"/>
              <w:lang w:eastAsia="nl-NL"/>
            </w:rPr>
          </w:pPr>
          <w:hyperlink w:anchor="_Toc112933222" w:history="1">
            <w:r w:rsidR="00C0796C" w:rsidRPr="00921C35">
              <w:rPr>
                <w:rStyle w:val="Hyperlink"/>
                <w:noProof/>
                <w14:scene3d>
                  <w14:camera w14:prst="orthographicFront"/>
                  <w14:lightRig w14:rig="threePt" w14:dir="t">
                    <w14:rot w14:lat="0" w14:lon="0" w14:rev="0"/>
                  </w14:lightRig>
                </w14:scene3d>
              </w:rPr>
              <w:t>3.3</w:t>
            </w:r>
            <w:r w:rsidR="00C0796C">
              <w:rPr>
                <w:rFonts w:asciiTheme="minorHAnsi" w:eastAsiaTheme="minorEastAsia" w:hAnsiTheme="minorHAnsi" w:cstheme="minorBidi"/>
                <w:smallCaps w:val="0"/>
                <w:noProof/>
                <w:sz w:val="22"/>
                <w:szCs w:val="22"/>
                <w:lang w:eastAsia="nl-NL"/>
              </w:rPr>
              <w:tab/>
            </w:r>
            <w:r w:rsidR="00C0796C" w:rsidRPr="00921C35">
              <w:rPr>
                <w:rStyle w:val="Hyperlink"/>
                <w:noProof/>
              </w:rPr>
              <w:t>Uitsluitingsgronden</w:t>
            </w:r>
            <w:r w:rsidR="00C0796C">
              <w:rPr>
                <w:noProof/>
                <w:webHidden/>
              </w:rPr>
              <w:tab/>
            </w:r>
            <w:r w:rsidR="00C0796C">
              <w:rPr>
                <w:noProof/>
                <w:webHidden/>
              </w:rPr>
              <w:fldChar w:fldCharType="begin"/>
            </w:r>
            <w:r w:rsidR="00C0796C">
              <w:rPr>
                <w:noProof/>
                <w:webHidden/>
              </w:rPr>
              <w:instrText xml:space="preserve"> PAGEREF _Toc112933222 \h </w:instrText>
            </w:r>
            <w:r w:rsidR="00C0796C">
              <w:rPr>
                <w:noProof/>
                <w:webHidden/>
              </w:rPr>
            </w:r>
            <w:r w:rsidR="00C0796C">
              <w:rPr>
                <w:noProof/>
                <w:webHidden/>
              </w:rPr>
              <w:fldChar w:fldCharType="separate"/>
            </w:r>
            <w:r w:rsidR="00C0796C">
              <w:rPr>
                <w:noProof/>
                <w:webHidden/>
              </w:rPr>
              <w:t>21</w:t>
            </w:r>
            <w:r w:rsidR="00C0796C">
              <w:rPr>
                <w:noProof/>
                <w:webHidden/>
              </w:rPr>
              <w:fldChar w:fldCharType="end"/>
            </w:r>
          </w:hyperlink>
        </w:p>
        <w:p w14:paraId="2944C930" w14:textId="3BAB419C" w:rsidR="00C0796C" w:rsidRDefault="00000000">
          <w:pPr>
            <w:pStyle w:val="Inhopg2"/>
            <w:tabs>
              <w:tab w:val="left" w:pos="800"/>
              <w:tab w:val="right" w:leader="dot" w:pos="8148"/>
            </w:tabs>
            <w:rPr>
              <w:rFonts w:asciiTheme="minorHAnsi" w:eastAsiaTheme="minorEastAsia" w:hAnsiTheme="minorHAnsi" w:cstheme="minorBidi"/>
              <w:smallCaps w:val="0"/>
              <w:noProof/>
              <w:sz w:val="22"/>
              <w:szCs w:val="22"/>
              <w:lang w:eastAsia="nl-NL"/>
            </w:rPr>
          </w:pPr>
          <w:hyperlink w:anchor="_Toc112933223" w:history="1">
            <w:r w:rsidR="00C0796C" w:rsidRPr="00921C35">
              <w:rPr>
                <w:rStyle w:val="Hyperlink"/>
                <w:noProof/>
                <w14:scene3d>
                  <w14:camera w14:prst="orthographicFront"/>
                  <w14:lightRig w14:rig="threePt" w14:dir="t">
                    <w14:rot w14:lat="0" w14:lon="0" w14:rev="0"/>
                  </w14:lightRig>
                </w14:scene3d>
              </w:rPr>
              <w:t>3.4</w:t>
            </w:r>
            <w:r w:rsidR="00C0796C">
              <w:rPr>
                <w:rFonts w:asciiTheme="minorHAnsi" w:eastAsiaTheme="minorEastAsia" w:hAnsiTheme="minorHAnsi" w:cstheme="minorBidi"/>
                <w:smallCaps w:val="0"/>
                <w:noProof/>
                <w:sz w:val="22"/>
                <w:szCs w:val="22"/>
                <w:lang w:eastAsia="nl-NL"/>
              </w:rPr>
              <w:tab/>
            </w:r>
            <w:r w:rsidR="00C0796C" w:rsidRPr="00921C35">
              <w:rPr>
                <w:rStyle w:val="Hyperlink"/>
                <w:noProof/>
              </w:rPr>
              <w:t>Geschiktheidseisen</w:t>
            </w:r>
            <w:r w:rsidR="00C0796C">
              <w:rPr>
                <w:noProof/>
                <w:webHidden/>
              </w:rPr>
              <w:tab/>
            </w:r>
            <w:r w:rsidR="00C0796C">
              <w:rPr>
                <w:noProof/>
                <w:webHidden/>
              </w:rPr>
              <w:fldChar w:fldCharType="begin"/>
            </w:r>
            <w:r w:rsidR="00C0796C">
              <w:rPr>
                <w:noProof/>
                <w:webHidden/>
              </w:rPr>
              <w:instrText xml:space="preserve"> PAGEREF _Toc112933223 \h </w:instrText>
            </w:r>
            <w:r w:rsidR="00C0796C">
              <w:rPr>
                <w:noProof/>
                <w:webHidden/>
              </w:rPr>
            </w:r>
            <w:r w:rsidR="00C0796C">
              <w:rPr>
                <w:noProof/>
                <w:webHidden/>
              </w:rPr>
              <w:fldChar w:fldCharType="separate"/>
            </w:r>
            <w:r w:rsidR="00C0796C">
              <w:rPr>
                <w:noProof/>
                <w:webHidden/>
              </w:rPr>
              <w:t>22</w:t>
            </w:r>
            <w:r w:rsidR="00C0796C">
              <w:rPr>
                <w:noProof/>
                <w:webHidden/>
              </w:rPr>
              <w:fldChar w:fldCharType="end"/>
            </w:r>
          </w:hyperlink>
        </w:p>
        <w:p w14:paraId="4EE6FBAC" w14:textId="11CBE039" w:rsidR="00C0796C" w:rsidRDefault="00000000">
          <w:pPr>
            <w:pStyle w:val="Inhopg2"/>
            <w:tabs>
              <w:tab w:val="left" w:pos="800"/>
              <w:tab w:val="right" w:leader="dot" w:pos="8148"/>
            </w:tabs>
            <w:rPr>
              <w:rFonts w:asciiTheme="minorHAnsi" w:eastAsiaTheme="minorEastAsia" w:hAnsiTheme="minorHAnsi" w:cstheme="minorBidi"/>
              <w:smallCaps w:val="0"/>
              <w:noProof/>
              <w:sz w:val="22"/>
              <w:szCs w:val="22"/>
              <w:lang w:eastAsia="nl-NL"/>
            </w:rPr>
          </w:pPr>
          <w:hyperlink w:anchor="_Toc112933224" w:history="1">
            <w:r w:rsidR="00C0796C" w:rsidRPr="00921C35">
              <w:rPr>
                <w:rStyle w:val="Hyperlink"/>
                <w:noProof/>
                <w14:scene3d>
                  <w14:camera w14:prst="orthographicFront"/>
                  <w14:lightRig w14:rig="threePt" w14:dir="t">
                    <w14:rot w14:lat="0" w14:lon="0" w14:rev="0"/>
                  </w14:lightRig>
                </w14:scene3d>
              </w:rPr>
              <w:t>3.5</w:t>
            </w:r>
            <w:r w:rsidR="00C0796C">
              <w:rPr>
                <w:rFonts w:asciiTheme="minorHAnsi" w:eastAsiaTheme="minorEastAsia" w:hAnsiTheme="minorHAnsi" w:cstheme="minorBidi"/>
                <w:smallCaps w:val="0"/>
                <w:noProof/>
                <w:sz w:val="22"/>
                <w:szCs w:val="22"/>
                <w:lang w:eastAsia="nl-NL"/>
              </w:rPr>
              <w:tab/>
            </w:r>
            <w:r w:rsidR="00C0796C" w:rsidRPr="00921C35">
              <w:rPr>
                <w:rStyle w:val="Hyperlink"/>
                <w:noProof/>
              </w:rPr>
              <w:t>Uitvoeringsvoorwaarden</w:t>
            </w:r>
            <w:r w:rsidR="00C0796C">
              <w:rPr>
                <w:noProof/>
                <w:webHidden/>
              </w:rPr>
              <w:tab/>
            </w:r>
            <w:r w:rsidR="00C0796C">
              <w:rPr>
                <w:noProof/>
                <w:webHidden/>
              </w:rPr>
              <w:fldChar w:fldCharType="begin"/>
            </w:r>
            <w:r w:rsidR="00C0796C">
              <w:rPr>
                <w:noProof/>
                <w:webHidden/>
              </w:rPr>
              <w:instrText xml:space="preserve"> PAGEREF _Toc112933224 \h </w:instrText>
            </w:r>
            <w:r w:rsidR="00C0796C">
              <w:rPr>
                <w:noProof/>
                <w:webHidden/>
              </w:rPr>
            </w:r>
            <w:r w:rsidR="00C0796C">
              <w:rPr>
                <w:noProof/>
                <w:webHidden/>
              </w:rPr>
              <w:fldChar w:fldCharType="separate"/>
            </w:r>
            <w:r w:rsidR="00C0796C">
              <w:rPr>
                <w:noProof/>
                <w:webHidden/>
              </w:rPr>
              <w:t>27</w:t>
            </w:r>
            <w:r w:rsidR="00C0796C">
              <w:rPr>
                <w:noProof/>
                <w:webHidden/>
              </w:rPr>
              <w:fldChar w:fldCharType="end"/>
            </w:r>
          </w:hyperlink>
        </w:p>
        <w:p w14:paraId="0E51C908" w14:textId="7E634D19" w:rsidR="00C0796C" w:rsidRDefault="00000000">
          <w:pPr>
            <w:pStyle w:val="Inhopg1"/>
            <w:tabs>
              <w:tab w:val="left" w:pos="403"/>
              <w:tab w:val="right" w:leader="dot" w:pos="8148"/>
            </w:tabs>
            <w:rPr>
              <w:rFonts w:asciiTheme="minorHAnsi" w:eastAsiaTheme="minorEastAsia" w:hAnsiTheme="minorHAnsi" w:cstheme="minorBidi"/>
              <w:b w:val="0"/>
              <w:caps w:val="0"/>
              <w:noProof/>
              <w:sz w:val="22"/>
              <w:szCs w:val="22"/>
              <w:lang w:eastAsia="nl-NL"/>
            </w:rPr>
          </w:pPr>
          <w:hyperlink w:anchor="_Toc112933225" w:history="1">
            <w:r w:rsidR="00C0796C" w:rsidRPr="00921C35">
              <w:rPr>
                <w:rStyle w:val="Hyperlink"/>
                <w:rFonts w:cs="Arial"/>
                <w:noProof/>
              </w:rPr>
              <w:t>4.</w:t>
            </w:r>
            <w:r w:rsidR="00C0796C">
              <w:rPr>
                <w:rFonts w:asciiTheme="minorHAnsi" w:eastAsiaTheme="minorEastAsia" w:hAnsiTheme="minorHAnsi" w:cstheme="minorBidi"/>
                <w:b w:val="0"/>
                <w:caps w:val="0"/>
                <w:noProof/>
                <w:sz w:val="22"/>
                <w:szCs w:val="22"/>
                <w:lang w:eastAsia="nl-NL"/>
              </w:rPr>
              <w:tab/>
            </w:r>
            <w:r w:rsidR="00C0796C" w:rsidRPr="00921C35">
              <w:rPr>
                <w:rStyle w:val="Hyperlink"/>
                <w:noProof/>
              </w:rPr>
              <w:t>Gunning</w:t>
            </w:r>
            <w:r w:rsidR="00C0796C">
              <w:rPr>
                <w:noProof/>
                <w:webHidden/>
              </w:rPr>
              <w:tab/>
            </w:r>
            <w:r w:rsidR="00C0796C">
              <w:rPr>
                <w:noProof/>
                <w:webHidden/>
              </w:rPr>
              <w:fldChar w:fldCharType="begin"/>
            </w:r>
            <w:r w:rsidR="00C0796C">
              <w:rPr>
                <w:noProof/>
                <w:webHidden/>
              </w:rPr>
              <w:instrText xml:space="preserve"> PAGEREF _Toc112933225 \h </w:instrText>
            </w:r>
            <w:r w:rsidR="00C0796C">
              <w:rPr>
                <w:noProof/>
                <w:webHidden/>
              </w:rPr>
            </w:r>
            <w:r w:rsidR="00C0796C">
              <w:rPr>
                <w:noProof/>
                <w:webHidden/>
              </w:rPr>
              <w:fldChar w:fldCharType="separate"/>
            </w:r>
            <w:r w:rsidR="00C0796C">
              <w:rPr>
                <w:noProof/>
                <w:webHidden/>
              </w:rPr>
              <w:t>28</w:t>
            </w:r>
            <w:r w:rsidR="00C0796C">
              <w:rPr>
                <w:noProof/>
                <w:webHidden/>
              </w:rPr>
              <w:fldChar w:fldCharType="end"/>
            </w:r>
          </w:hyperlink>
        </w:p>
        <w:p w14:paraId="7299FFAF" w14:textId="152415F8" w:rsidR="00C0796C" w:rsidRDefault="00000000">
          <w:pPr>
            <w:pStyle w:val="Inhopg2"/>
            <w:tabs>
              <w:tab w:val="left" w:pos="800"/>
              <w:tab w:val="right" w:leader="dot" w:pos="8148"/>
            </w:tabs>
            <w:rPr>
              <w:rFonts w:asciiTheme="minorHAnsi" w:eastAsiaTheme="minorEastAsia" w:hAnsiTheme="minorHAnsi" w:cstheme="minorBidi"/>
              <w:smallCaps w:val="0"/>
              <w:noProof/>
              <w:sz w:val="22"/>
              <w:szCs w:val="22"/>
              <w:lang w:eastAsia="nl-NL"/>
            </w:rPr>
          </w:pPr>
          <w:hyperlink w:anchor="_Toc112933226" w:history="1">
            <w:r w:rsidR="00C0796C" w:rsidRPr="00921C35">
              <w:rPr>
                <w:rStyle w:val="Hyperlink"/>
                <w:noProof/>
                <w14:scene3d>
                  <w14:camera w14:prst="orthographicFront"/>
                  <w14:lightRig w14:rig="threePt" w14:dir="t">
                    <w14:rot w14:lat="0" w14:lon="0" w14:rev="0"/>
                  </w14:lightRig>
                </w14:scene3d>
              </w:rPr>
              <w:t>4.1</w:t>
            </w:r>
            <w:r w:rsidR="00C0796C">
              <w:rPr>
                <w:rFonts w:asciiTheme="minorHAnsi" w:eastAsiaTheme="minorEastAsia" w:hAnsiTheme="minorHAnsi" w:cstheme="minorBidi"/>
                <w:smallCaps w:val="0"/>
                <w:noProof/>
                <w:sz w:val="22"/>
                <w:szCs w:val="22"/>
                <w:lang w:eastAsia="nl-NL"/>
              </w:rPr>
              <w:tab/>
            </w:r>
            <w:r w:rsidR="00C0796C" w:rsidRPr="00921C35">
              <w:rPr>
                <w:rStyle w:val="Hyperlink"/>
                <w:noProof/>
              </w:rPr>
              <w:t>Gunningsbeslissing</w:t>
            </w:r>
            <w:r w:rsidR="00C0796C">
              <w:rPr>
                <w:noProof/>
                <w:webHidden/>
              </w:rPr>
              <w:tab/>
            </w:r>
            <w:r w:rsidR="00C0796C">
              <w:rPr>
                <w:noProof/>
                <w:webHidden/>
              </w:rPr>
              <w:fldChar w:fldCharType="begin"/>
            </w:r>
            <w:r w:rsidR="00C0796C">
              <w:rPr>
                <w:noProof/>
                <w:webHidden/>
              </w:rPr>
              <w:instrText xml:space="preserve"> PAGEREF _Toc112933226 \h </w:instrText>
            </w:r>
            <w:r w:rsidR="00C0796C">
              <w:rPr>
                <w:noProof/>
                <w:webHidden/>
              </w:rPr>
            </w:r>
            <w:r w:rsidR="00C0796C">
              <w:rPr>
                <w:noProof/>
                <w:webHidden/>
              </w:rPr>
              <w:fldChar w:fldCharType="separate"/>
            </w:r>
            <w:r w:rsidR="00C0796C">
              <w:rPr>
                <w:noProof/>
                <w:webHidden/>
              </w:rPr>
              <w:t>35</w:t>
            </w:r>
            <w:r w:rsidR="00C0796C">
              <w:rPr>
                <w:noProof/>
                <w:webHidden/>
              </w:rPr>
              <w:fldChar w:fldCharType="end"/>
            </w:r>
          </w:hyperlink>
        </w:p>
        <w:p w14:paraId="18F2DD3B" w14:textId="7DCAAC68" w:rsidR="00C0796C" w:rsidRDefault="00000000">
          <w:pPr>
            <w:pStyle w:val="Inhopg2"/>
            <w:tabs>
              <w:tab w:val="left" w:pos="600"/>
              <w:tab w:val="right" w:leader="dot" w:pos="8148"/>
            </w:tabs>
            <w:rPr>
              <w:rFonts w:asciiTheme="minorHAnsi" w:eastAsiaTheme="minorEastAsia" w:hAnsiTheme="minorHAnsi" w:cstheme="minorBidi"/>
              <w:smallCaps w:val="0"/>
              <w:noProof/>
              <w:sz w:val="22"/>
              <w:szCs w:val="22"/>
              <w:lang w:eastAsia="nl-NL"/>
            </w:rPr>
          </w:pPr>
          <w:hyperlink w:anchor="_Toc112933227" w:history="1">
            <w:r w:rsidR="00C0796C" w:rsidRPr="00921C35">
              <w:rPr>
                <w:rStyle w:val="Hyperlink"/>
                <w:noProof/>
                <w:lang w:eastAsia="bg-BG"/>
              </w:rPr>
              <w:t>a.</w:t>
            </w:r>
            <w:r w:rsidR="00C0796C">
              <w:rPr>
                <w:rFonts w:asciiTheme="minorHAnsi" w:eastAsiaTheme="minorEastAsia" w:hAnsiTheme="minorHAnsi" w:cstheme="minorBidi"/>
                <w:smallCaps w:val="0"/>
                <w:noProof/>
                <w:sz w:val="22"/>
                <w:szCs w:val="22"/>
                <w:lang w:eastAsia="nl-NL"/>
              </w:rPr>
              <w:tab/>
            </w:r>
            <w:r w:rsidR="00C0796C" w:rsidRPr="00921C35">
              <w:rPr>
                <w:rStyle w:val="Hyperlink"/>
                <w:noProof/>
                <w:lang w:eastAsia="bg-BG"/>
              </w:rPr>
              <w:t>Klachtenregeling</w:t>
            </w:r>
            <w:r w:rsidR="00C0796C">
              <w:rPr>
                <w:noProof/>
                <w:webHidden/>
              </w:rPr>
              <w:tab/>
            </w:r>
            <w:r w:rsidR="00C0796C">
              <w:rPr>
                <w:noProof/>
                <w:webHidden/>
              </w:rPr>
              <w:fldChar w:fldCharType="begin"/>
            </w:r>
            <w:r w:rsidR="00C0796C">
              <w:rPr>
                <w:noProof/>
                <w:webHidden/>
              </w:rPr>
              <w:instrText xml:space="preserve"> PAGEREF _Toc112933227 \h </w:instrText>
            </w:r>
            <w:r w:rsidR="00C0796C">
              <w:rPr>
                <w:noProof/>
                <w:webHidden/>
              </w:rPr>
            </w:r>
            <w:r w:rsidR="00C0796C">
              <w:rPr>
                <w:noProof/>
                <w:webHidden/>
              </w:rPr>
              <w:fldChar w:fldCharType="separate"/>
            </w:r>
            <w:r w:rsidR="00C0796C">
              <w:rPr>
                <w:noProof/>
                <w:webHidden/>
              </w:rPr>
              <w:t>35</w:t>
            </w:r>
            <w:r w:rsidR="00C0796C">
              <w:rPr>
                <w:noProof/>
                <w:webHidden/>
              </w:rPr>
              <w:fldChar w:fldCharType="end"/>
            </w:r>
          </w:hyperlink>
        </w:p>
        <w:p w14:paraId="1A98F40A" w14:textId="381DCF44" w:rsidR="001D3E6B" w:rsidRPr="00BD0659" w:rsidRDefault="006E17C9" w:rsidP="00740BF8">
          <w:pPr>
            <w:pStyle w:val="Inhopg1"/>
            <w:tabs>
              <w:tab w:val="left" w:pos="403"/>
              <w:tab w:val="right" w:leader="dot" w:pos="8148"/>
            </w:tabs>
          </w:pPr>
          <w:r w:rsidRPr="00BD0659">
            <w:rPr>
              <w:b w:val="0"/>
              <w:caps w:val="0"/>
            </w:rPr>
            <w:fldChar w:fldCharType="end"/>
          </w:r>
        </w:p>
      </w:sdtContent>
    </w:sdt>
    <w:p w14:paraId="0B80BF54" w14:textId="6FD08155" w:rsidR="00922666" w:rsidRPr="00BD0659" w:rsidRDefault="00922666" w:rsidP="006A1A33">
      <w:pPr>
        <w:pStyle w:val="Kop1"/>
        <w:numPr>
          <w:ilvl w:val="0"/>
          <w:numId w:val="0"/>
        </w:numPr>
      </w:pPr>
      <w:bookmarkStart w:id="11" w:name="_Toc511578433"/>
      <w:bookmarkStart w:id="12" w:name="_Toc9250192"/>
      <w:bookmarkStart w:id="13" w:name="_Toc112933204"/>
      <w:bookmarkStart w:id="14" w:name="_Hlk40435656"/>
      <w:r w:rsidRPr="00BD0659">
        <w:lastRenderedPageBreak/>
        <w:t>Begripsbepaling</w:t>
      </w:r>
      <w:bookmarkEnd w:id="11"/>
      <w:bookmarkEnd w:id="12"/>
      <w:bookmarkEnd w:id="13"/>
    </w:p>
    <w:p w14:paraId="66AA371C" w14:textId="789DED49" w:rsidR="00CD0E42" w:rsidRPr="00CD0E42" w:rsidRDefault="00207456" w:rsidP="00482533">
      <w:pPr>
        <w:rPr>
          <w:rFonts w:eastAsia="Times New Roman" w:cstheme="minorHAnsi"/>
          <w:bCs/>
          <w:iCs/>
          <w:szCs w:val="19"/>
          <w:lang w:eastAsia="nl-NL"/>
        </w:rPr>
      </w:pPr>
      <w:r>
        <w:rPr>
          <w:rFonts w:eastAsia="Times New Roman" w:cstheme="minorHAnsi"/>
          <w:bCs/>
          <w:iCs/>
          <w:szCs w:val="19"/>
          <w:lang w:eastAsia="nl-NL"/>
        </w:rPr>
        <w:t>In deze Selectieleidraad hebben de begrippen met hoofdletter de volgende betekenis</w:t>
      </w:r>
      <w:r w:rsidR="0037117C">
        <w:rPr>
          <w:rFonts w:eastAsia="Times New Roman" w:cstheme="minorHAnsi"/>
          <w:bCs/>
          <w:iCs/>
          <w:szCs w:val="19"/>
          <w:lang w:eastAsia="nl-NL"/>
        </w:rPr>
        <w:t>:</w:t>
      </w:r>
    </w:p>
    <w:p w14:paraId="4CCFF001" w14:textId="77777777" w:rsidR="00CD0E42" w:rsidRPr="00CD0E42" w:rsidRDefault="00CD0E42" w:rsidP="00482533">
      <w:pPr>
        <w:rPr>
          <w:rFonts w:eastAsia="Times New Roman" w:cstheme="minorHAnsi"/>
          <w:b/>
          <w:iCs/>
          <w:szCs w:val="19"/>
          <w:lang w:eastAsia="nl-NL"/>
        </w:rPr>
      </w:pPr>
    </w:p>
    <w:p w14:paraId="3B8F97E3" w14:textId="40646602" w:rsidR="00482533" w:rsidRPr="00CD0E42" w:rsidRDefault="00482533" w:rsidP="00482533">
      <w:pPr>
        <w:rPr>
          <w:rFonts w:eastAsia="Times New Roman" w:cstheme="minorHAnsi"/>
          <w:b/>
          <w:iCs/>
          <w:szCs w:val="19"/>
          <w:lang w:eastAsia="nl-NL"/>
        </w:rPr>
      </w:pPr>
      <w:r w:rsidRPr="00CD0E42">
        <w:rPr>
          <w:rFonts w:eastAsia="Times New Roman" w:cstheme="minorHAnsi"/>
          <w:b/>
          <w:iCs/>
          <w:szCs w:val="19"/>
          <w:lang w:eastAsia="nl-NL"/>
        </w:rPr>
        <w:t>Aanbestedende dienst</w:t>
      </w:r>
    </w:p>
    <w:p w14:paraId="0EC2BE67" w14:textId="273ACA4F" w:rsidR="00482533" w:rsidRPr="00CD0E42" w:rsidRDefault="00482533" w:rsidP="00482533">
      <w:pPr>
        <w:rPr>
          <w:rFonts w:eastAsia="Times New Roman" w:cstheme="minorHAnsi"/>
          <w:iCs/>
          <w:szCs w:val="19"/>
          <w:lang w:eastAsia="nl-NL"/>
        </w:rPr>
      </w:pPr>
      <w:r w:rsidRPr="00CD0E42">
        <w:rPr>
          <w:rFonts w:eastAsia="Times New Roman" w:cstheme="minorHAnsi"/>
          <w:iCs/>
          <w:szCs w:val="19"/>
          <w:lang w:eastAsia="nl-NL"/>
        </w:rPr>
        <w:t>‘</w:t>
      </w:r>
      <w:r w:rsidR="000816CA">
        <w:rPr>
          <w:rFonts w:eastAsia="Times New Roman" w:cstheme="minorHAnsi"/>
          <w:iCs/>
          <w:szCs w:val="19"/>
          <w:lang w:eastAsia="nl-NL"/>
        </w:rPr>
        <w:t xml:space="preserve">Stichting </w:t>
      </w:r>
      <w:r w:rsidRPr="00CD0E42">
        <w:rPr>
          <w:rFonts w:eastAsia="Times New Roman" w:cstheme="minorHAnsi"/>
          <w:iCs/>
          <w:szCs w:val="19"/>
          <w:lang w:eastAsia="nl-NL"/>
        </w:rPr>
        <w:t xml:space="preserve">Samenwerking Beroepsonderwijs </w:t>
      </w:r>
      <w:r w:rsidR="000816CA">
        <w:rPr>
          <w:rFonts w:eastAsia="Times New Roman" w:cstheme="minorHAnsi"/>
          <w:iCs/>
          <w:szCs w:val="19"/>
          <w:lang w:eastAsia="nl-NL"/>
        </w:rPr>
        <w:t>B</w:t>
      </w:r>
      <w:r w:rsidRPr="00CD0E42">
        <w:rPr>
          <w:rFonts w:eastAsia="Times New Roman" w:cstheme="minorHAnsi"/>
          <w:iCs/>
          <w:szCs w:val="19"/>
          <w:lang w:eastAsia="nl-NL"/>
        </w:rPr>
        <w:t>edrijfsleven’, hierna ook te noemen: ‘SBB’.</w:t>
      </w:r>
    </w:p>
    <w:p w14:paraId="600F2E36" w14:textId="77777777" w:rsidR="00482533" w:rsidRPr="00CD0E42" w:rsidRDefault="00482533" w:rsidP="00482533">
      <w:pPr>
        <w:rPr>
          <w:rFonts w:eastAsia="Times New Roman" w:cstheme="minorHAnsi"/>
          <w:b/>
          <w:i/>
          <w:szCs w:val="19"/>
          <w:lang w:eastAsia="nl-NL"/>
        </w:rPr>
      </w:pPr>
      <w:r w:rsidRPr="00CD0E42">
        <w:rPr>
          <w:rFonts w:eastAsia="Times New Roman" w:cstheme="minorHAnsi"/>
          <w:szCs w:val="19"/>
          <w:highlight w:val="cyan"/>
          <w:lang w:eastAsia="nl-NL"/>
        </w:rPr>
        <w:t/>
      </w:r>
    </w:p>
    <w:p w14:paraId="416CC1AE" w14:textId="77777777" w:rsidR="00482533" w:rsidRPr="00CD0E42" w:rsidRDefault="00482533" w:rsidP="00482533">
      <w:pPr>
        <w:rPr>
          <w:rFonts w:eastAsia="Times New Roman" w:cstheme="minorHAnsi"/>
          <w:b/>
          <w:iCs/>
          <w:szCs w:val="19"/>
          <w:lang w:eastAsia="nl-NL"/>
        </w:rPr>
      </w:pPr>
      <w:r w:rsidRPr="00CD0E42">
        <w:rPr>
          <w:rFonts w:eastAsia="Times New Roman" w:cstheme="minorHAnsi"/>
          <w:b/>
          <w:iCs/>
          <w:szCs w:val="19"/>
          <w:lang w:eastAsia="nl-NL"/>
        </w:rPr>
        <w:t>Aanbestedingswet</w:t>
      </w:r>
    </w:p>
    <w:p w14:paraId="044F17EA" w14:textId="77777777" w:rsidR="00482533" w:rsidRPr="00CD0E42" w:rsidRDefault="00482533" w:rsidP="00482533">
      <w:pPr>
        <w:rPr>
          <w:rFonts w:eastAsia="Times New Roman" w:cstheme="minorHAnsi"/>
          <w:iCs/>
          <w:szCs w:val="19"/>
          <w:lang w:eastAsia="nl-NL"/>
        </w:rPr>
      </w:pPr>
      <w:r w:rsidRPr="00CD0E42">
        <w:rPr>
          <w:rFonts w:eastAsia="Times New Roman" w:cstheme="minorHAnsi"/>
          <w:iCs/>
          <w:szCs w:val="19"/>
          <w:lang w:eastAsia="nl-NL"/>
        </w:rPr>
        <w:t>Wet van 1 november 2012 (gewijzigd per 1 juli 2016) houdende nieuwe regels omtrent aanbestedingen (Aanbestedingswet 2012), Staatsblad 2012-542, zoals geamendeerd door de wet tot wijziging van de Aanbestedingswet 2012 in verband met de implementatie van aanbestedingsrichtlijnen 2014/23/EU, 2014/24/EU en 2014/25/EU.</w:t>
      </w:r>
    </w:p>
    <w:p w14:paraId="69552E78" w14:textId="77777777" w:rsidR="00482533" w:rsidRPr="00CD0E42" w:rsidRDefault="00482533" w:rsidP="00482533">
      <w:pPr>
        <w:rPr>
          <w:rFonts w:eastAsia="Times New Roman" w:cstheme="minorHAnsi"/>
          <w:b/>
          <w:iCs/>
          <w:szCs w:val="19"/>
          <w:lang w:eastAsia="nl-NL"/>
        </w:rPr>
      </w:pPr>
    </w:p>
    <w:p w14:paraId="03E48FDC" w14:textId="25367CE1" w:rsidR="00482533" w:rsidRPr="00CD0E42" w:rsidRDefault="00482533" w:rsidP="0037117C">
      <w:pPr>
        <w:tabs>
          <w:tab w:val="left" w:pos="7416"/>
        </w:tabs>
        <w:rPr>
          <w:rFonts w:eastAsia="Times New Roman" w:cstheme="minorHAnsi"/>
          <w:b/>
          <w:iCs/>
          <w:szCs w:val="19"/>
          <w:lang w:eastAsia="nl-NL"/>
        </w:rPr>
      </w:pPr>
      <w:r w:rsidRPr="00CD0E42">
        <w:rPr>
          <w:rFonts w:eastAsia="Times New Roman" w:cstheme="minorHAnsi"/>
          <w:b/>
          <w:iCs/>
          <w:szCs w:val="19"/>
          <w:lang w:eastAsia="nl-NL"/>
        </w:rPr>
        <w:t>Aanmelding</w:t>
      </w:r>
      <w:r w:rsidR="0037117C">
        <w:rPr>
          <w:rFonts w:eastAsia="Times New Roman" w:cstheme="minorHAnsi"/>
          <w:b/>
          <w:iCs/>
          <w:szCs w:val="19"/>
          <w:lang w:eastAsia="nl-NL"/>
        </w:rPr>
        <w:tab/>
      </w:r>
    </w:p>
    <w:p w14:paraId="726F8B5D" w14:textId="77777777" w:rsidR="00482533" w:rsidRPr="00CD0E42" w:rsidRDefault="00482533" w:rsidP="00482533">
      <w:pPr>
        <w:rPr>
          <w:rFonts w:eastAsia="Times New Roman" w:cstheme="minorHAnsi"/>
          <w:iCs/>
          <w:szCs w:val="19"/>
          <w:lang w:eastAsia="nl-NL"/>
        </w:rPr>
      </w:pPr>
      <w:r w:rsidRPr="00CD0E42">
        <w:rPr>
          <w:rFonts w:eastAsia="Times New Roman" w:cstheme="minorHAnsi"/>
          <w:iCs/>
          <w:szCs w:val="19"/>
          <w:lang w:eastAsia="nl-NL"/>
        </w:rPr>
        <w:t>Een door de Gegadigde ingediende Aanmelding op basis van deze Selectieleidraad en de daarbij behorende bijlagen.</w:t>
      </w:r>
    </w:p>
    <w:p w14:paraId="3C426193" w14:textId="77777777" w:rsidR="00482533" w:rsidRPr="00CD0E42" w:rsidRDefault="00482533" w:rsidP="00482533">
      <w:pPr>
        <w:rPr>
          <w:rFonts w:eastAsia="Times New Roman" w:cstheme="minorHAnsi"/>
          <w:iCs/>
          <w:szCs w:val="19"/>
          <w:lang w:eastAsia="nl-NL"/>
        </w:rPr>
      </w:pPr>
    </w:p>
    <w:p w14:paraId="59A628BB" w14:textId="77777777" w:rsidR="00482533" w:rsidRPr="00CD0E42" w:rsidRDefault="00482533" w:rsidP="00482533">
      <w:pPr>
        <w:rPr>
          <w:rFonts w:eastAsia="Times New Roman" w:cstheme="minorHAnsi"/>
          <w:b/>
          <w:iCs/>
          <w:szCs w:val="19"/>
          <w:lang w:eastAsia="nl-NL"/>
        </w:rPr>
      </w:pPr>
      <w:r w:rsidRPr="00CD0E42">
        <w:rPr>
          <w:rFonts w:eastAsia="Times New Roman" w:cstheme="minorHAnsi"/>
          <w:b/>
          <w:iCs/>
          <w:szCs w:val="19"/>
          <w:lang w:eastAsia="nl-NL"/>
        </w:rPr>
        <w:t>Beschrijvend document</w:t>
      </w:r>
    </w:p>
    <w:p w14:paraId="56757017" w14:textId="77777777" w:rsidR="00482533" w:rsidRPr="00CD0E42" w:rsidRDefault="00482533" w:rsidP="00482533">
      <w:pPr>
        <w:rPr>
          <w:rFonts w:eastAsia="Times New Roman" w:cstheme="minorHAnsi"/>
          <w:iCs/>
          <w:szCs w:val="19"/>
          <w:lang w:eastAsia="nl-NL"/>
        </w:rPr>
      </w:pPr>
      <w:r w:rsidRPr="00CD0E42">
        <w:rPr>
          <w:rFonts w:eastAsia="Times New Roman" w:cstheme="minorHAnsi"/>
          <w:iCs/>
          <w:szCs w:val="19"/>
          <w:lang w:eastAsia="nl-NL"/>
        </w:rPr>
        <w:t>Het document inclusief bijlagen, waarin beschreven is aan welke voorwaarden en eisen Inschrijvingen dienen te voldoen en op welke wijze de Opdrachtnemer wordt gekozen. Het Beschrijvend document wordt in de gunningsfase beschikbaar gesteld aan de Gegadigden die zijn geselecteerd voor het doen van een Inschrijving.</w:t>
      </w:r>
    </w:p>
    <w:p w14:paraId="7DD3B8F9" w14:textId="77777777" w:rsidR="00482533" w:rsidRPr="00CD0E42" w:rsidRDefault="00482533" w:rsidP="00482533">
      <w:pPr>
        <w:rPr>
          <w:rFonts w:eastAsia="Times New Roman" w:cstheme="minorHAnsi"/>
          <w:iCs/>
          <w:szCs w:val="19"/>
          <w:lang w:eastAsia="nl-NL"/>
        </w:rPr>
      </w:pPr>
    </w:p>
    <w:p w14:paraId="3E6C134E" w14:textId="77777777" w:rsidR="00482533" w:rsidRPr="00CD0E42" w:rsidRDefault="00482533" w:rsidP="00482533">
      <w:pPr>
        <w:rPr>
          <w:rFonts w:eastAsia="Times New Roman" w:cstheme="minorHAnsi"/>
          <w:b/>
          <w:iCs/>
          <w:szCs w:val="19"/>
          <w:lang w:eastAsia="nl-NL"/>
        </w:rPr>
      </w:pPr>
      <w:r w:rsidRPr="00CD0E42">
        <w:rPr>
          <w:rFonts w:eastAsia="Times New Roman" w:cstheme="minorHAnsi"/>
          <w:b/>
          <w:iCs/>
          <w:szCs w:val="19"/>
          <w:lang w:eastAsia="nl-NL"/>
        </w:rPr>
        <w:t>Combinatie</w:t>
      </w:r>
    </w:p>
    <w:p w14:paraId="532D7D76" w14:textId="77777777" w:rsidR="00482533" w:rsidRPr="00CD0E42" w:rsidRDefault="00482533" w:rsidP="00482533">
      <w:pPr>
        <w:rPr>
          <w:rFonts w:eastAsia="Times New Roman" w:cstheme="minorHAnsi"/>
          <w:iCs/>
          <w:szCs w:val="19"/>
          <w:lang w:eastAsia="nl-NL"/>
        </w:rPr>
      </w:pPr>
      <w:r w:rsidRPr="00CD0E42">
        <w:rPr>
          <w:rFonts w:eastAsia="Times New Roman" w:cstheme="minorHAnsi"/>
          <w:iCs/>
          <w:szCs w:val="19"/>
          <w:lang w:eastAsia="nl-NL"/>
        </w:rPr>
        <w:t xml:space="preserve">Een samenwerkingsverband van aanbieders die gezamenlijk één Gegadigde vormen en gezamenlijk hoofdelijke aansprakelijkheid aanvaarden, waarbij alle </w:t>
      </w:r>
      <w:proofErr w:type="spellStart"/>
      <w:r w:rsidRPr="00CD0E42">
        <w:rPr>
          <w:rFonts w:eastAsia="Times New Roman" w:cstheme="minorHAnsi"/>
          <w:iCs/>
          <w:szCs w:val="19"/>
          <w:lang w:eastAsia="nl-NL"/>
        </w:rPr>
        <w:t>combinanten</w:t>
      </w:r>
      <w:proofErr w:type="spellEnd"/>
      <w:r w:rsidRPr="00CD0E42">
        <w:rPr>
          <w:rFonts w:eastAsia="Times New Roman" w:cstheme="minorHAnsi"/>
          <w:iCs/>
          <w:szCs w:val="19"/>
          <w:lang w:eastAsia="nl-NL"/>
        </w:rPr>
        <w:t xml:space="preserve"> bijdragen aan de levering van het gevraagde.</w:t>
      </w:r>
    </w:p>
    <w:p w14:paraId="133307D0" w14:textId="77777777" w:rsidR="00482533" w:rsidRPr="00CD0E42" w:rsidRDefault="00482533" w:rsidP="00482533">
      <w:pPr>
        <w:rPr>
          <w:rFonts w:eastAsia="Times New Roman" w:cstheme="minorHAnsi"/>
          <w:iCs/>
          <w:szCs w:val="19"/>
          <w:lang w:eastAsia="nl-NL"/>
        </w:rPr>
      </w:pPr>
    </w:p>
    <w:p w14:paraId="27BF7847" w14:textId="77777777" w:rsidR="00482533" w:rsidRPr="00CD0E42" w:rsidRDefault="00482533" w:rsidP="00482533">
      <w:pPr>
        <w:rPr>
          <w:rFonts w:eastAsia="Times New Roman" w:cstheme="minorHAnsi"/>
          <w:b/>
          <w:iCs/>
          <w:szCs w:val="19"/>
          <w:lang w:eastAsia="nl-NL"/>
        </w:rPr>
      </w:pPr>
      <w:r w:rsidRPr="00CD0E42">
        <w:rPr>
          <w:rFonts w:eastAsia="Times New Roman" w:cstheme="minorHAnsi"/>
          <w:b/>
          <w:iCs/>
          <w:szCs w:val="19"/>
          <w:lang w:eastAsia="nl-NL"/>
        </w:rPr>
        <w:t>Gegadigde</w:t>
      </w:r>
    </w:p>
    <w:p w14:paraId="7775FABB" w14:textId="77777777" w:rsidR="00482533" w:rsidRPr="00CD0E42" w:rsidRDefault="00482533" w:rsidP="00482533">
      <w:pPr>
        <w:rPr>
          <w:rFonts w:eastAsia="Times New Roman" w:cstheme="minorHAnsi"/>
          <w:iCs/>
          <w:szCs w:val="19"/>
          <w:lang w:eastAsia="nl-NL"/>
        </w:rPr>
      </w:pPr>
      <w:r w:rsidRPr="00CD0E42">
        <w:rPr>
          <w:rFonts w:eastAsia="Times New Roman" w:cstheme="minorHAnsi"/>
          <w:iCs/>
          <w:szCs w:val="19"/>
          <w:lang w:eastAsia="nl-NL"/>
        </w:rPr>
        <w:t xml:space="preserve">De juridische entiteit die een Aanmelding indient c.q. heeft ingediend. </w:t>
      </w:r>
    </w:p>
    <w:p w14:paraId="0420C7F5" w14:textId="77777777" w:rsidR="00482533" w:rsidRPr="00CD0E42" w:rsidRDefault="00482533" w:rsidP="00482533">
      <w:pPr>
        <w:tabs>
          <w:tab w:val="left" w:pos="2160"/>
        </w:tabs>
        <w:ind w:left="2160" w:hanging="2160"/>
        <w:rPr>
          <w:rFonts w:eastAsia="Times New Roman" w:cstheme="minorHAnsi"/>
          <w:b/>
          <w:iCs/>
          <w:szCs w:val="19"/>
          <w:lang w:eastAsia="nl-NL"/>
        </w:rPr>
      </w:pPr>
    </w:p>
    <w:p w14:paraId="78A3A465" w14:textId="77777777" w:rsidR="00482533" w:rsidRPr="00CD0E42" w:rsidRDefault="00482533" w:rsidP="00482533">
      <w:pPr>
        <w:tabs>
          <w:tab w:val="left" w:pos="2160"/>
        </w:tabs>
        <w:ind w:left="2160" w:hanging="2160"/>
        <w:rPr>
          <w:rFonts w:eastAsia="Times New Roman" w:cstheme="minorHAnsi"/>
          <w:b/>
          <w:iCs/>
          <w:szCs w:val="19"/>
          <w:lang w:eastAsia="nl-NL"/>
        </w:rPr>
      </w:pPr>
      <w:r w:rsidRPr="00CD0E42">
        <w:rPr>
          <w:rFonts w:eastAsia="Times New Roman" w:cstheme="minorHAnsi"/>
          <w:b/>
          <w:iCs/>
          <w:szCs w:val="19"/>
          <w:lang w:eastAsia="nl-NL"/>
        </w:rPr>
        <w:t>Geschiktheidseisen</w:t>
      </w:r>
    </w:p>
    <w:p w14:paraId="38E69ED8" w14:textId="77777777" w:rsidR="00482533" w:rsidRPr="00CD0E42" w:rsidRDefault="00482533" w:rsidP="00482533">
      <w:pPr>
        <w:rPr>
          <w:rFonts w:eastAsia="Times New Roman" w:cstheme="minorHAnsi"/>
          <w:iCs/>
          <w:szCs w:val="19"/>
          <w:lang w:eastAsia="nl-NL"/>
        </w:rPr>
      </w:pPr>
      <w:r w:rsidRPr="00CD0E42">
        <w:rPr>
          <w:rFonts w:eastAsia="Times New Roman" w:cstheme="minorHAnsi"/>
          <w:iCs/>
          <w:szCs w:val="19"/>
          <w:lang w:eastAsia="nl-NL"/>
        </w:rPr>
        <w:t>Eisen van kwalitatieve aard, in het UEA aangeduid als "selectiecriteria", waaraan een Gegadigde moet voldoen om voor verdere deelname aan de aanbestedingsprocedure in aanmerking te komen.</w:t>
      </w:r>
      <w:r w:rsidRPr="00CD0E42">
        <w:rPr>
          <w:rFonts w:eastAsia="Times New Roman" w:cstheme="minorHAnsi"/>
          <w:iCs/>
          <w:szCs w:val="19"/>
          <w:lang w:eastAsia="nl-NL"/>
        </w:rPr>
        <w:br/>
      </w:r>
    </w:p>
    <w:p w14:paraId="02688A88" w14:textId="77777777" w:rsidR="00482533" w:rsidRPr="00CD0E42" w:rsidRDefault="00482533" w:rsidP="00482533">
      <w:pPr>
        <w:rPr>
          <w:rFonts w:eastAsia="Times New Roman" w:cstheme="minorHAnsi"/>
          <w:b/>
          <w:iCs/>
          <w:szCs w:val="19"/>
          <w:lang w:eastAsia="nl-NL"/>
        </w:rPr>
      </w:pPr>
      <w:r w:rsidRPr="00CD0E42">
        <w:rPr>
          <w:rFonts w:eastAsia="Times New Roman" w:cstheme="minorHAnsi"/>
          <w:b/>
          <w:iCs/>
          <w:szCs w:val="19"/>
          <w:lang w:eastAsia="nl-NL"/>
        </w:rPr>
        <w:t>Inschrijver(s)</w:t>
      </w:r>
    </w:p>
    <w:p w14:paraId="7F973082" w14:textId="1AB803A1" w:rsidR="00482533" w:rsidRPr="00CD0E42" w:rsidRDefault="00482533" w:rsidP="00482533">
      <w:pPr>
        <w:rPr>
          <w:rFonts w:eastAsia="Times New Roman" w:cstheme="minorHAnsi"/>
          <w:iCs/>
          <w:szCs w:val="19"/>
          <w:lang w:eastAsia="nl-NL"/>
        </w:rPr>
      </w:pPr>
      <w:r w:rsidRPr="00CD0E42">
        <w:rPr>
          <w:rFonts w:eastAsia="Times New Roman" w:cstheme="minorHAnsi"/>
          <w:iCs/>
          <w:szCs w:val="19"/>
          <w:lang w:eastAsia="nl-NL"/>
        </w:rPr>
        <w:t xml:space="preserve">De ondernemer die, in de gunningsfase, een Inschrijving indient c.q. heeft ingediend op basis van het Beschrijvend document van </w:t>
      </w:r>
      <w:r w:rsidR="00724185">
        <w:rPr>
          <w:rFonts w:eastAsia="Times New Roman" w:cstheme="minorHAnsi"/>
          <w:iCs/>
          <w:szCs w:val="19"/>
          <w:lang w:eastAsia="nl-NL"/>
        </w:rPr>
        <w:t>SBB</w:t>
      </w:r>
      <w:r w:rsidRPr="00CD0E42">
        <w:rPr>
          <w:rFonts w:eastAsia="Times New Roman" w:cstheme="minorHAnsi"/>
          <w:iCs/>
          <w:szCs w:val="19"/>
          <w:lang w:eastAsia="nl-NL"/>
        </w:rPr>
        <w:t xml:space="preserve">. </w:t>
      </w:r>
    </w:p>
    <w:p w14:paraId="52862D15" w14:textId="77777777" w:rsidR="00BC3ADE" w:rsidRDefault="00BC3ADE" w:rsidP="00482533">
      <w:pPr>
        <w:rPr>
          <w:rFonts w:eastAsia="Times New Roman" w:cstheme="minorHAnsi"/>
          <w:iCs/>
          <w:szCs w:val="19"/>
          <w:lang w:eastAsia="nl-NL"/>
        </w:rPr>
      </w:pPr>
    </w:p>
    <w:p w14:paraId="66506C9D" w14:textId="09159F4E" w:rsidR="00482533" w:rsidRPr="00CD0E42" w:rsidRDefault="00482533" w:rsidP="00482533">
      <w:pPr>
        <w:rPr>
          <w:rFonts w:eastAsia="Times New Roman" w:cstheme="minorHAnsi"/>
          <w:b/>
          <w:bCs/>
          <w:iCs/>
          <w:szCs w:val="19"/>
          <w:lang w:eastAsia="nl-NL"/>
        </w:rPr>
      </w:pPr>
      <w:r w:rsidRPr="00CD0E42">
        <w:rPr>
          <w:rFonts w:eastAsia="Times New Roman" w:cstheme="minorHAnsi"/>
          <w:b/>
          <w:bCs/>
          <w:iCs/>
          <w:szCs w:val="19"/>
          <w:lang w:eastAsia="nl-NL"/>
        </w:rPr>
        <w:t>Inschrijving</w:t>
      </w:r>
    </w:p>
    <w:p w14:paraId="3663B514" w14:textId="4588B034" w:rsidR="00482533" w:rsidRPr="00CD0E42" w:rsidRDefault="00482533" w:rsidP="00482533">
      <w:pPr>
        <w:rPr>
          <w:rFonts w:eastAsia="Times New Roman" w:cstheme="minorHAnsi"/>
          <w:b/>
          <w:iCs/>
          <w:szCs w:val="19"/>
          <w:lang w:eastAsia="nl-NL"/>
        </w:rPr>
      </w:pPr>
      <w:r w:rsidRPr="00CD0E42">
        <w:rPr>
          <w:rFonts w:eastAsia="Times New Roman" w:cstheme="minorHAnsi"/>
          <w:iCs/>
          <w:szCs w:val="19"/>
          <w:lang w:eastAsia="nl-NL"/>
        </w:rPr>
        <w:t xml:space="preserve">Een door de Inschrijver, in de gunningsfase, ingediende aanbieding op de door </w:t>
      </w:r>
      <w:r w:rsidR="00882444" w:rsidRPr="00CD0E42">
        <w:rPr>
          <w:rFonts w:eastAsia="Times New Roman" w:cstheme="minorHAnsi"/>
          <w:iCs/>
          <w:szCs w:val="19"/>
          <w:lang w:eastAsia="nl-NL"/>
        </w:rPr>
        <w:t>SBB</w:t>
      </w:r>
      <w:r w:rsidRPr="00CD0E42">
        <w:rPr>
          <w:rFonts w:eastAsia="Times New Roman" w:cstheme="minorHAnsi"/>
          <w:iCs/>
          <w:szCs w:val="19"/>
          <w:lang w:eastAsia="nl-NL"/>
        </w:rPr>
        <w:t xml:space="preserve"> in het (toegezonden) Beschrijvend document vermelde Raamovereenkomst.</w:t>
      </w:r>
      <w:r w:rsidRPr="00CD0E42">
        <w:rPr>
          <w:rFonts w:eastAsia="Times New Roman" w:cstheme="minorHAnsi"/>
          <w:iCs/>
          <w:szCs w:val="19"/>
          <w:lang w:eastAsia="nl-NL"/>
        </w:rPr>
        <w:br/>
      </w:r>
    </w:p>
    <w:p w14:paraId="2A268547" w14:textId="77777777" w:rsidR="00482533" w:rsidRPr="00CD0E42" w:rsidRDefault="00482533" w:rsidP="00482533">
      <w:pPr>
        <w:rPr>
          <w:rFonts w:eastAsia="Times New Roman" w:cstheme="minorHAnsi"/>
          <w:iCs/>
          <w:szCs w:val="19"/>
          <w:lang w:eastAsia="nl-NL"/>
        </w:rPr>
      </w:pPr>
      <w:r w:rsidRPr="00CD0E42">
        <w:rPr>
          <w:rFonts w:eastAsia="Times New Roman" w:cstheme="minorHAnsi"/>
          <w:b/>
          <w:bCs/>
          <w:iCs/>
          <w:szCs w:val="19"/>
          <w:lang w:eastAsia="nl-NL"/>
        </w:rPr>
        <w:lastRenderedPageBreak/>
        <w:t>Knock-out eis ("KO-eis")</w:t>
      </w:r>
      <w:r w:rsidRPr="00CD0E42">
        <w:rPr>
          <w:rFonts w:eastAsia="Times New Roman" w:cstheme="minorHAnsi"/>
          <w:b/>
          <w:iCs/>
          <w:szCs w:val="19"/>
          <w:lang w:eastAsia="nl-NL"/>
        </w:rPr>
        <w:br/>
      </w:r>
      <w:r w:rsidRPr="00CD0E42">
        <w:rPr>
          <w:rFonts w:eastAsia="Times New Roman" w:cstheme="minorHAnsi"/>
          <w:iCs/>
          <w:szCs w:val="19"/>
          <w:lang w:eastAsia="nl-NL"/>
        </w:rPr>
        <w:t>Een verplichte vraag (eis) in de aanbestedingsprocedure die leidt tot uitsluiting van Gegadigde indien op deze vraag een "nee"-antwoord wordt gegeven of indien anderszins blijkt dat door Gegadigde niet aan de KO-eis wordt voldaan.</w:t>
      </w:r>
    </w:p>
    <w:p w14:paraId="380F1B29" w14:textId="77777777" w:rsidR="00482533" w:rsidRPr="00CD0E42" w:rsidRDefault="00482533" w:rsidP="00482533">
      <w:pPr>
        <w:tabs>
          <w:tab w:val="left" w:pos="0"/>
        </w:tabs>
        <w:rPr>
          <w:rFonts w:eastAsia="Times New Roman" w:cstheme="minorHAnsi"/>
          <w:iCs/>
          <w:szCs w:val="19"/>
          <w:lang w:eastAsia="nl-NL"/>
        </w:rPr>
      </w:pPr>
    </w:p>
    <w:p w14:paraId="65D9EB9B" w14:textId="77777777" w:rsidR="00482533" w:rsidRPr="00CD0E42" w:rsidRDefault="00482533" w:rsidP="00482533">
      <w:pPr>
        <w:tabs>
          <w:tab w:val="left" w:pos="0"/>
        </w:tabs>
        <w:rPr>
          <w:rFonts w:eastAsia="Times New Roman" w:cstheme="minorHAnsi"/>
          <w:b/>
          <w:iCs/>
          <w:szCs w:val="19"/>
          <w:lang w:eastAsia="nl-NL"/>
        </w:rPr>
      </w:pPr>
      <w:r w:rsidRPr="00CD0E42">
        <w:rPr>
          <w:rFonts w:eastAsia="Times New Roman" w:cstheme="minorHAnsi"/>
          <w:b/>
          <w:iCs/>
          <w:szCs w:val="19"/>
          <w:lang w:eastAsia="nl-NL"/>
        </w:rPr>
        <w:t>Nota van Inlichtingen</w:t>
      </w:r>
    </w:p>
    <w:p w14:paraId="74308FB1" w14:textId="241DD5B2" w:rsidR="00482533" w:rsidRPr="00CD0E42" w:rsidRDefault="00482533" w:rsidP="00482533">
      <w:pPr>
        <w:rPr>
          <w:rFonts w:eastAsia="Times New Roman" w:cstheme="minorHAnsi"/>
          <w:iCs/>
          <w:szCs w:val="19"/>
          <w:lang w:eastAsia="nl-NL"/>
        </w:rPr>
      </w:pPr>
      <w:r w:rsidRPr="00CD0E42">
        <w:rPr>
          <w:rFonts w:eastAsia="Times New Roman" w:cstheme="minorHAnsi"/>
          <w:iCs/>
          <w:szCs w:val="19"/>
          <w:lang w:eastAsia="nl-NL"/>
        </w:rPr>
        <w:t>De vragen en antwoorden opgenomen in de 'Vraag &amp; Antwoord-module' die dient om vragen van Gegadigden te beantwoorden. De verstrekte Nota('s) van Inlichtingen maakt/ maken deel uit van de Selectieleidraad.</w:t>
      </w:r>
    </w:p>
    <w:p w14:paraId="06057935" w14:textId="77777777" w:rsidR="00482533" w:rsidRPr="00CD0E42" w:rsidRDefault="00482533" w:rsidP="00482533">
      <w:pPr>
        <w:tabs>
          <w:tab w:val="left" w:pos="0"/>
        </w:tabs>
        <w:rPr>
          <w:rFonts w:eastAsia="Times New Roman" w:cstheme="minorHAnsi"/>
          <w:b/>
          <w:iCs/>
          <w:szCs w:val="19"/>
          <w:lang w:eastAsia="nl-NL"/>
        </w:rPr>
      </w:pPr>
    </w:p>
    <w:p w14:paraId="1B079C21" w14:textId="77777777" w:rsidR="00482533" w:rsidRPr="00CD0E42" w:rsidRDefault="00482533" w:rsidP="00482533">
      <w:pPr>
        <w:tabs>
          <w:tab w:val="left" w:pos="0"/>
        </w:tabs>
        <w:rPr>
          <w:rFonts w:eastAsia="Times New Roman" w:cstheme="minorHAnsi"/>
          <w:b/>
          <w:iCs/>
          <w:szCs w:val="19"/>
          <w:lang w:eastAsia="nl-NL"/>
        </w:rPr>
      </w:pPr>
      <w:r w:rsidRPr="00CD0E42">
        <w:rPr>
          <w:rFonts w:eastAsia="Times New Roman" w:cstheme="minorHAnsi"/>
          <w:b/>
          <w:iCs/>
          <w:szCs w:val="19"/>
          <w:lang w:eastAsia="nl-NL"/>
        </w:rPr>
        <w:t>Opdrachtgever</w:t>
      </w:r>
    </w:p>
    <w:p w14:paraId="0DFD6878" w14:textId="77777777" w:rsidR="00482533" w:rsidRPr="00CD0E42" w:rsidRDefault="00482533" w:rsidP="00482533">
      <w:pPr>
        <w:tabs>
          <w:tab w:val="left" w:pos="0"/>
        </w:tabs>
        <w:rPr>
          <w:rFonts w:eastAsia="Times New Roman" w:cstheme="minorHAnsi"/>
          <w:iCs/>
          <w:szCs w:val="19"/>
          <w:lang w:eastAsia="nl-NL"/>
        </w:rPr>
      </w:pPr>
      <w:r w:rsidRPr="00CD0E42">
        <w:rPr>
          <w:rFonts w:eastAsia="Times New Roman" w:cstheme="minorHAnsi"/>
          <w:iCs/>
          <w:szCs w:val="19"/>
          <w:lang w:eastAsia="nl-NL"/>
        </w:rPr>
        <w:t xml:space="preserve">De Aanbestedende dienst. </w:t>
      </w:r>
    </w:p>
    <w:p w14:paraId="4D9D8C33" w14:textId="77777777" w:rsidR="00482533" w:rsidRPr="00CD0E42" w:rsidRDefault="00482533" w:rsidP="00482533">
      <w:pPr>
        <w:rPr>
          <w:rFonts w:eastAsia="Times New Roman" w:cstheme="minorHAnsi"/>
          <w:b/>
          <w:iCs/>
          <w:szCs w:val="19"/>
          <w:lang w:eastAsia="nl-NL"/>
        </w:rPr>
      </w:pPr>
    </w:p>
    <w:p w14:paraId="30185ABE" w14:textId="77777777" w:rsidR="00482533" w:rsidRPr="00CD0E42" w:rsidRDefault="00482533" w:rsidP="00482533">
      <w:pPr>
        <w:rPr>
          <w:rFonts w:eastAsia="Times New Roman" w:cstheme="minorHAnsi"/>
          <w:b/>
          <w:iCs/>
          <w:szCs w:val="19"/>
          <w:lang w:eastAsia="nl-NL"/>
        </w:rPr>
      </w:pPr>
      <w:r w:rsidRPr="00CD0E42">
        <w:rPr>
          <w:rFonts w:eastAsia="Times New Roman" w:cstheme="minorHAnsi"/>
          <w:b/>
          <w:iCs/>
          <w:szCs w:val="19"/>
          <w:lang w:eastAsia="nl-NL"/>
        </w:rPr>
        <w:t>Opdrachtnemer(s)</w:t>
      </w:r>
    </w:p>
    <w:p w14:paraId="315DF92D" w14:textId="77777777" w:rsidR="00482533" w:rsidRPr="00CD0E42" w:rsidRDefault="00482533" w:rsidP="00482533">
      <w:pPr>
        <w:rPr>
          <w:rFonts w:eastAsia="Times New Roman" w:cstheme="minorHAnsi"/>
          <w:iCs/>
          <w:szCs w:val="19"/>
          <w:lang w:eastAsia="nl-NL"/>
        </w:rPr>
      </w:pPr>
      <w:r w:rsidRPr="00CD0E42">
        <w:rPr>
          <w:rFonts w:eastAsia="Times New Roman" w:cstheme="minorHAnsi"/>
          <w:iCs/>
          <w:szCs w:val="19"/>
          <w:lang w:eastAsia="nl-NL"/>
        </w:rPr>
        <w:t>De Inschrijver(s) aan wie door Aanbestedende dienst de Raamovereenkomst in het kader van deze aanbesteding wordt gegund.</w:t>
      </w:r>
    </w:p>
    <w:p w14:paraId="7D2CF821" w14:textId="77777777" w:rsidR="00482533" w:rsidRPr="00CD0E42" w:rsidRDefault="00482533" w:rsidP="00482533">
      <w:pPr>
        <w:rPr>
          <w:rFonts w:eastAsia="Times New Roman" w:cstheme="minorHAnsi"/>
          <w:iCs/>
          <w:szCs w:val="19"/>
          <w:lang w:eastAsia="nl-NL"/>
        </w:rPr>
      </w:pPr>
    </w:p>
    <w:p w14:paraId="41380073" w14:textId="77777777" w:rsidR="00482533" w:rsidRPr="00CD0E42" w:rsidRDefault="00482533" w:rsidP="00482533">
      <w:pPr>
        <w:rPr>
          <w:rFonts w:eastAsia="Times New Roman" w:cstheme="minorHAnsi"/>
          <w:b/>
          <w:iCs/>
          <w:szCs w:val="19"/>
          <w:lang w:eastAsia="nl-NL"/>
        </w:rPr>
      </w:pPr>
      <w:r w:rsidRPr="00CD0E42">
        <w:rPr>
          <w:rFonts w:eastAsia="Times New Roman" w:cstheme="minorHAnsi"/>
          <w:b/>
          <w:iCs/>
          <w:szCs w:val="19"/>
          <w:lang w:eastAsia="nl-NL"/>
        </w:rPr>
        <w:t xml:space="preserve">Raamovereenkomst </w:t>
      </w:r>
    </w:p>
    <w:p w14:paraId="1C761C5D" w14:textId="6AFCFC95" w:rsidR="00482533" w:rsidRPr="00CD0E42" w:rsidRDefault="00482533" w:rsidP="00482533">
      <w:pPr>
        <w:rPr>
          <w:rFonts w:eastAsia="Times New Roman" w:cstheme="minorHAnsi"/>
          <w:iCs/>
          <w:szCs w:val="19"/>
          <w:lang w:eastAsia="nl-NL"/>
        </w:rPr>
      </w:pPr>
      <w:r w:rsidRPr="00CD0E42">
        <w:rPr>
          <w:rFonts w:eastAsia="Times New Roman" w:cstheme="minorHAnsi"/>
          <w:iCs/>
          <w:szCs w:val="19"/>
          <w:lang w:eastAsia="nl-NL"/>
        </w:rPr>
        <w:t xml:space="preserve">De tussen </w:t>
      </w:r>
      <w:r w:rsidR="00C47281" w:rsidRPr="00CD0E42">
        <w:rPr>
          <w:rFonts w:eastAsia="Times New Roman" w:cstheme="minorHAnsi"/>
          <w:iCs/>
          <w:szCs w:val="19"/>
          <w:lang w:eastAsia="nl-NL"/>
        </w:rPr>
        <w:t>SBB</w:t>
      </w:r>
      <w:r w:rsidRPr="00CD0E42">
        <w:rPr>
          <w:rFonts w:eastAsia="Times New Roman" w:cstheme="minorHAnsi"/>
          <w:iCs/>
          <w:szCs w:val="19"/>
          <w:lang w:eastAsia="nl-NL"/>
        </w:rPr>
        <w:t xml:space="preserve"> en Opdrachtnemer(s) te sluiten Raamovereenkomst voor </w:t>
      </w:r>
      <w:r w:rsidRPr="00CD0E42">
        <w:rPr>
          <w:rFonts w:cstheme="minorHAnsi"/>
          <w:iCs/>
          <w:szCs w:val="19"/>
        </w:rPr>
        <w:t>Leaseauto’s</w:t>
      </w:r>
      <w:r w:rsidRPr="00CD0E42">
        <w:rPr>
          <w:rFonts w:eastAsia="Times New Roman" w:cstheme="minorHAnsi"/>
          <w:iCs/>
          <w:szCs w:val="19"/>
          <w:lang w:eastAsia="nl-NL"/>
        </w:rPr>
        <w:t xml:space="preserve"> op basis van het Beschrijvend document.</w:t>
      </w:r>
      <w:r w:rsidRPr="00CD0E42">
        <w:rPr>
          <w:rFonts w:eastAsia="Times New Roman" w:cstheme="minorHAnsi"/>
          <w:iCs/>
          <w:szCs w:val="19"/>
          <w:lang w:eastAsia="nl-NL"/>
        </w:rPr>
        <w:br/>
        <w:t>De Raamovereenkomst heeft als doel gedurende een bepaalde periode de voorwaarden vast te leggen inzake te plaatsen opdrachten.</w:t>
      </w:r>
    </w:p>
    <w:p w14:paraId="7A2AD46D" w14:textId="77777777" w:rsidR="00482533" w:rsidRPr="00CD0E42" w:rsidRDefault="00482533" w:rsidP="00482533">
      <w:pPr>
        <w:rPr>
          <w:rFonts w:eastAsia="Times New Roman" w:cstheme="minorHAnsi"/>
          <w:iCs/>
          <w:szCs w:val="19"/>
          <w:lang w:eastAsia="nl-NL"/>
        </w:rPr>
      </w:pPr>
    </w:p>
    <w:p w14:paraId="202BEFC0" w14:textId="20892E82" w:rsidR="00482533" w:rsidRPr="00CD0E42" w:rsidRDefault="00482533" w:rsidP="00482533">
      <w:pPr>
        <w:tabs>
          <w:tab w:val="left" w:pos="0"/>
        </w:tabs>
        <w:rPr>
          <w:rFonts w:eastAsia="Times New Roman" w:cstheme="minorHAnsi"/>
          <w:b/>
          <w:iCs/>
          <w:szCs w:val="19"/>
          <w:lang w:eastAsia="nl-NL"/>
        </w:rPr>
      </w:pPr>
      <w:r w:rsidRPr="00CD0E42">
        <w:rPr>
          <w:rFonts w:eastAsia="Times New Roman" w:cstheme="minorHAnsi"/>
          <w:b/>
          <w:iCs/>
          <w:szCs w:val="19"/>
          <w:lang w:eastAsia="nl-NL"/>
        </w:rPr>
        <w:t>Sub</w:t>
      </w:r>
      <w:r w:rsidR="00D13751">
        <w:rPr>
          <w:rFonts w:eastAsia="Times New Roman" w:cstheme="minorHAnsi"/>
          <w:b/>
          <w:iCs/>
          <w:szCs w:val="19"/>
          <w:lang w:eastAsia="nl-NL"/>
        </w:rPr>
        <w:t>-</w:t>
      </w:r>
      <w:r w:rsidRPr="00CD0E42">
        <w:rPr>
          <w:rFonts w:eastAsia="Times New Roman" w:cstheme="minorHAnsi"/>
          <w:b/>
          <w:iCs/>
          <w:szCs w:val="19"/>
          <w:lang w:eastAsia="nl-NL"/>
        </w:rPr>
        <w:t>gunningscriteria/</w:t>
      </w:r>
      <w:r w:rsidR="00D13751">
        <w:rPr>
          <w:rFonts w:eastAsia="Times New Roman" w:cstheme="minorHAnsi"/>
          <w:b/>
          <w:iCs/>
          <w:szCs w:val="19"/>
          <w:lang w:eastAsia="nl-NL"/>
        </w:rPr>
        <w:t xml:space="preserve"> </w:t>
      </w:r>
      <w:r w:rsidRPr="00CD0E42">
        <w:rPr>
          <w:rFonts w:eastAsia="Times New Roman" w:cstheme="minorHAnsi"/>
          <w:b/>
          <w:iCs/>
          <w:szCs w:val="19"/>
          <w:lang w:eastAsia="nl-NL"/>
        </w:rPr>
        <w:t>Wensen</w:t>
      </w:r>
    </w:p>
    <w:p w14:paraId="509962C7" w14:textId="77777777" w:rsidR="00482533" w:rsidRPr="00CD0E42" w:rsidRDefault="00482533" w:rsidP="00482533">
      <w:pPr>
        <w:tabs>
          <w:tab w:val="left" w:pos="0"/>
        </w:tabs>
        <w:rPr>
          <w:rFonts w:eastAsia="Times New Roman" w:cstheme="minorHAnsi"/>
          <w:iCs/>
          <w:szCs w:val="19"/>
          <w:lang w:eastAsia="nl-NL"/>
        </w:rPr>
      </w:pPr>
      <w:r w:rsidRPr="00CD0E42">
        <w:rPr>
          <w:rFonts w:eastAsia="Times New Roman" w:cstheme="minorHAnsi"/>
          <w:iCs/>
          <w:szCs w:val="19"/>
          <w:lang w:eastAsia="nl-NL"/>
        </w:rPr>
        <w:t>Criteria op grond waarvan uit de Inschrijvingen die aan de eisen voldoen, de Opdrachtnemer wordt geselecteerd die de Raamovereenkomst gegund krijgt.</w:t>
      </w:r>
    </w:p>
    <w:p w14:paraId="276F57D1" w14:textId="77777777" w:rsidR="00482533" w:rsidRPr="00CD0E42" w:rsidRDefault="00482533" w:rsidP="00482533">
      <w:pPr>
        <w:rPr>
          <w:rFonts w:eastAsia="Times New Roman" w:cstheme="minorHAnsi"/>
          <w:iCs/>
          <w:szCs w:val="19"/>
          <w:lang w:eastAsia="nl-NL"/>
        </w:rPr>
      </w:pPr>
    </w:p>
    <w:p w14:paraId="7588B980" w14:textId="77777777" w:rsidR="00482533" w:rsidRPr="00CD0E42" w:rsidRDefault="00482533" w:rsidP="00482533">
      <w:pPr>
        <w:tabs>
          <w:tab w:val="left" w:pos="2160"/>
        </w:tabs>
        <w:ind w:left="2160" w:hanging="2160"/>
        <w:rPr>
          <w:rFonts w:eastAsia="Times New Roman" w:cstheme="minorHAnsi"/>
          <w:b/>
          <w:iCs/>
          <w:szCs w:val="19"/>
          <w:lang w:eastAsia="nl-NL"/>
        </w:rPr>
      </w:pPr>
      <w:r w:rsidRPr="00CD0E42">
        <w:rPr>
          <w:rFonts w:eastAsia="Times New Roman" w:cstheme="minorHAnsi"/>
          <w:b/>
          <w:iCs/>
          <w:szCs w:val="19"/>
          <w:lang w:eastAsia="nl-NL"/>
        </w:rPr>
        <w:t>Uitsluitingsgronden</w:t>
      </w:r>
    </w:p>
    <w:p w14:paraId="194155C5" w14:textId="77777777" w:rsidR="00482533" w:rsidRPr="00CD0E42" w:rsidRDefault="00482533" w:rsidP="00482533">
      <w:pPr>
        <w:tabs>
          <w:tab w:val="left" w:pos="0"/>
        </w:tabs>
        <w:rPr>
          <w:rFonts w:eastAsia="Times New Roman" w:cstheme="minorHAnsi"/>
          <w:iCs/>
          <w:szCs w:val="19"/>
          <w:lang w:eastAsia="nl-NL"/>
        </w:rPr>
      </w:pPr>
      <w:r w:rsidRPr="00CD0E42">
        <w:rPr>
          <w:rFonts w:eastAsia="Times New Roman" w:cstheme="minorHAnsi"/>
          <w:iCs/>
          <w:szCs w:val="19"/>
          <w:lang w:eastAsia="nl-NL"/>
        </w:rPr>
        <w:t>Gronden die de Gegadigde betreffen en die tot uitsluiting van verdere deelname aan de aanbestedingsprocedure kunnen leiden.</w:t>
      </w:r>
    </w:p>
    <w:p w14:paraId="7A841A30" w14:textId="77777777" w:rsidR="00482533" w:rsidRPr="00CD0E42" w:rsidRDefault="00482533" w:rsidP="00482533">
      <w:pPr>
        <w:tabs>
          <w:tab w:val="left" w:pos="0"/>
        </w:tabs>
        <w:rPr>
          <w:rFonts w:eastAsia="Times New Roman" w:cstheme="minorHAnsi"/>
          <w:iCs/>
          <w:szCs w:val="19"/>
          <w:lang w:eastAsia="nl-NL"/>
        </w:rPr>
      </w:pPr>
    </w:p>
    <w:p w14:paraId="2A7CFD33" w14:textId="38EDA969" w:rsidR="00922666" w:rsidRPr="00CD0E42" w:rsidRDefault="00482533" w:rsidP="00482533">
      <w:pPr>
        <w:pStyle w:val="Tekstzonderopmaak"/>
        <w:spacing w:line="276" w:lineRule="auto"/>
        <w:rPr>
          <w:rFonts w:asciiTheme="minorHAnsi" w:hAnsiTheme="minorHAnsi" w:cstheme="minorHAnsi"/>
          <w:iCs/>
          <w:sz w:val="19"/>
          <w:szCs w:val="19"/>
          <w:lang w:val="nl-NL" w:eastAsia="nl-NL"/>
        </w:rPr>
      </w:pPr>
      <w:r w:rsidRPr="00CD0E42">
        <w:rPr>
          <w:rFonts w:asciiTheme="minorHAnsi" w:hAnsiTheme="minorHAnsi" w:cstheme="minorHAnsi"/>
          <w:b/>
          <w:bCs/>
          <w:iCs/>
          <w:sz w:val="19"/>
          <w:szCs w:val="19"/>
          <w:lang w:val="nl-NL" w:eastAsia="nl-NL"/>
        </w:rPr>
        <w:t>Uniform Europees Aanbestedingsdocument (UEA)</w:t>
      </w:r>
      <w:r w:rsidRPr="00CD0E42">
        <w:rPr>
          <w:rFonts w:asciiTheme="minorHAnsi" w:hAnsiTheme="minorHAnsi" w:cstheme="minorHAnsi"/>
          <w:b/>
          <w:iCs/>
          <w:sz w:val="19"/>
          <w:szCs w:val="19"/>
          <w:lang w:val="nl-NL" w:eastAsia="nl-NL"/>
        </w:rPr>
        <w:t xml:space="preserve"> (“Eigen Verklaring (EV)” genoemd in de Aanbestedingswet)</w:t>
      </w:r>
      <w:r w:rsidRPr="00CD0E42">
        <w:rPr>
          <w:rFonts w:asciiTheme="minorHAnsi" w:hAnsiTheme="minorHAnsi" w:cstheme="minorHAnsi"/>
          <w:b/>
          <w:iCs/>
          <w:sz w:val="19"/>
          <w:szCs w:val="19"/>
          <w:lang w:val="nl-NL" w:eastAsia="nl-NL"/>
        </w:rPr>
        <w:br/>
      </w:r>
      <w:r w:rsidRPr="00CD0E42">
        <w:rPr>
          <w:rFonts w:asciiTheme="minorHAnsi" w:hAnsiTheme="minorHAnsi" w:cstheme="minorHAnsi"/>
          <w:iCs/>
          <w:sz w:val="19"/>
          <w:szCs w:val="19"/>
          <w:lang w:val="nl-NL" w:eastAsia="nl-NL"/>
        </w:rPr>
        <w:t>Het uniform Europees aanbestedingsdocument opgesteld door de Europese Commissie, waarin de Gegadigde aangeeft of de Uitsluitingsgronden op hem van toepassing zijn, en of hij voldoet aan de gestelde Geschiktheidseisen en (indien van toepassing) Kwalitatieve selectiecriteria.</w:t>
      </w:r>
    </w:p>
    <w:p w14:paraId="73DCCFA0" w14:textId="77777777" w:rsidR="005E1044" w:rsidRPr="00BD0659" w:rsidRDefault="005E1044" w:rsidP="00482533">
      <w:pPr>
        <w:pStyle w:val="Tekstzonderopmaak"/>
        <w:spacing w:line="276" w:lineRule="auto"/>
        <w:rPr>
          <w:rFonts w:asciiTheme="majorHAnsi" w:hAnsiTheme="majorHAnsi" w:cstheme="majorHAnsi"/>
          <w:b/>
          <w:iCs/>
          <w:sz w:val="19"/>
          <w:szCs w:val="19"/>
          <w:lang w:val="nl-NL"/>
        </w:rPr>
      </w:pPr>
    </w:p>
    <w:bookmarkEnd w:id="14"/>
    <w:p w14:paraId="78B32433" w14:textId="6265D9CF" w:rsidR="00922666" w:rsidRPr="00BD0659" w:rsidRDefault="00922666">
      <w:pPr>
        <w:spacing w:line="240" w:lineRule="auto"/>
        <w:rPr>
          <w:rFonts w:eastAsiaTheme="majorEastAsia" w:cstheme="minorHAnsi"/>
          <w:b/>
          <w:iCs/>
          <w:color w:val="452777"/>
          <w:sz w:val="24"/>
        </w:rPr>
      </w:pPr>
    </w:p>
    <w:p w14:paraId="78D6F42D" w14:textId="7A06FA09" w:rsidR="00B51617" w:rsidRPr="00BD0659" w:rsidRDefault="00F443EA">
      <w:pPr>
        <w:pStyle w:val="Kop1"/>
      </w:pPr>
      <w:bookmarkStart w:id="15" w:name="_Toc112933205"/>
      <w:r w:rsidRPr="00BD0659">
        <w:lastRenderedPageBreak/>
        <w:t>Inleiding en b</w:t>
      </w:r>
      <w:r w:rsidR="00B51617" w:rsidRPr="00BD0659">
        <w:t>eschrijving opdracht</w:t>
      </w:r>
      <w:bookmarkEnd w:id="3"/>
      <w:bookmarkEnd w:id="2"/>
      <w:bookmarkEnd w:id="15"/>
    </w:p>
    <w:p w14:paraId="0D2A4EE7" w14:textId="44204B12" w:rsidR="000E0E56" w:rsidRPr="000E0E56" w:rsidRDefault="000E0E56" w:rsidP="000E0E56">
      <w:pPr>
        <w:pStyle w:val="1Brieftekst"/>
        <w:spacing w:line="276" w:lineRule="auto"/>
        <w:jc w:val="both"/>
      </w:pPr>
      <w:bookmarkStart w:id="16" w:name="_Hlk39240931"/>
      <w:r w:rsidRPr="000E0E56">
        <w:t>Dit document is de Aanbestedingsleidraad die hoort bij de Openbare Europese Aanbesteding Eindejaarsgeschenken en personeelsattenties en maakt onderdeel uit van de Aanbestedingsdocumenten.</w:t>
      </w:r>
      <w:r w:rsidR="00BC3ADE">
        <w:t xml:space="preserve"> </w:t>
      </w:r>
      <w:r w:rsidRPr="000E0E56">
        <w:t>De Aanbestedingsdocumenten bevatten informatie voor ondernemers om een concreet inzicht te krijgen in de Opdracht om zodoende te kunnen besluiten al dan niet een Inschrijving in te dienen. Het beschrijft tevens de wijze waarop Inschrijvers een Offerte/Inschrijving kunnen uitbrengen. Daarnaast wordt aangegeven op welke wijze het Beoordelingsteam de ingediende Inschrijving beoordeelt.</w:t>
      </w:r>
    </w:p>
    <w:p w14:paraId="5A3C5BC2" w14:textId="77777777" w:rsidR="000E0E56" w:rsidRDefault="000E0E56" w:rsidP="000E0E56">
      <w:pPr>
        <w:pStyle w:val="1Brieftekst"/>
        <w:spacing w:line="276" w:lineRule="auto"/>
        <w:jc w:val="both"/>
      </w:pPr>
    </w:p>
    <w:p w14:paraId="2B21B3FC" w14:textId="578D13C5" w:rsidR="000E0E56" w:rsidRPr="000E0E56" w:rsidRDefault="000E0E56" w:rsidP="000E0E56">
      <w:pPr>
        <w:pStyle w:val="1Brieftekst"/>
        <w:spacing w:line="276" w:lineRule="auto"/>
        <w:jc w:val="both"/>
      </w:pPr>
      <w:r w:rsidRPr="000E0E56">
        <w:t>Inschrijvers dienen op basis van de verstrekte informatie een Offerte/Inschrijving uit te brengen met inachtneming van de voorwaarden die in de Aanbestedingsdocumenten zijn geformuleerd.</w:t>
      </w:r>
    </w:p>
    <w:p w14:paraId="32196FA9" w14:textId="3DD5C9F0" w:rsidR="003F462A" w:rsidRPr="00BD0659" w:rsidRDefault="003F462A" w:rsidP="006C0F07">
      <w:pPr>
        <w:pStyle w:val="Lijstalinea"/>
        <w:autoSpaceDE w:val="0"/>
        <w:autoSpaceDN w:val="0"/>
        <w:adjustRightInd w:val="0"/>
        <w:spacing w:line="276" w:lineRule="auto"/>
        <w:ind w:left="0"/>
        <w:jc w:val="both"/>
      </w:pPr>
    </w:p>
    <w:p w14:paraId="6F2F2080" w14:textId="31D89F19" w:rsidR="00043CBA" w:rsidRPr="00BD0659" w:rsidRDefault="00043CBA" w:rsidP="00043CBA">
      <w:pPr>
        <w:pStyle w:val="Kop2"/>
      </w:pPr>
      <w:bookmarkStart w:id="17" w:name="_Toc480280357"/>
      <w:bookmarkStart w:id="18" w:name="_Toc43375880"/>
      <w:bookmarkStart w:id="19" w:name="_Toc112933206"/>
      <w:bookmarkStart w:id="20" w:name="_Toc466016802"/>
      <w:bookmarkStart w:id="21" w:name="_Hlk45277302"/>
      <w:bookmarkStart w:id="22" w:name="_Hlk45281974"/>
      <w:r w:rsidRPr="00BD0659">
        <w:t xml:space="preserve">De </w:t>
      </w:r>
      <w:r w:rsidR="00272FB2">
        <w:t>A</w:t>
      </w:r>
      <w:r w:rsidRPr="00BD0659">
        <w:t xml:space="preserve">anbestedende </w:t>
      </w:r>
      <w:r w:rsidR="00272FB2">
        <w:t>D</w:t>
      </w:r>
      <w:r w:rsidRPr="00BD0659">
        <w:t>ienst</w:t>
      </w:r>
      <w:bookmarkEnd w:id="17"/>
      <w:bookmarkEnd w:id="18"/>
      <w:bookmarkEnd w:id="19"/>
    </w:p>
    <w:p w14:paraId="7DFEB61F" w14:textId="017F15E7" w:rsidR="00043CBA" w:rsidRPr="00272FB2" w:rsidRDefault="00272FB2" w:rsidP="00043CBA">
      <w:pPr>
        <w:spacing w:line="276" w:lineRule="auto"/>
        <w:jc w:val="both"/>
        <w:rPr>
          <w:rFonts w:cstheme="minorHAnsi"/>
          <w:szCs w:val="19"/>
          <w:u w:val="single"/>
        </w:rPr>
      </w:pPr>
      <w:bookmarkStart w:id="23" w:name="_Hlk47087462"/>
      <w:r>
        <w:rPr>
          <w:rFonts w:cstheme="minorHAnsi"/>
          <w:szCs w:val="19"/>
          <w:u w:val="single"/>
        </w:rPr>
        <w:t>Samenwerking Beroepsonderwijs Bedrijfsleven (SBB)</w:t>
      </w:r>
    </w:p>
    <w:p w14:paraId="66EE5170" w14:textId="77777777" w:rsidR="00FA00F0" w:rsidRPr="00C0796C" w:rsidRDefault="00FA00F0" w:rsidP="00FA00F0">
      <w:pPr>
        <w:pStyle w:val="pf0"/>
        <w:rPr>
          <w:rFonts w:asciiTheme="minorHAnsi" w:eastAsiaTheme="minorHAnsi" w:hAnsiTheme="minorHAnsi" w:cstheme="minorBidi"/>
          <w:sz w:val="19"/>
          <w:lang w:eastAsia="en-US"/>
        </w:rPr>
      </w:pPr>
      <w:r w:rsidRPr="00C0796C">
        <w:rPr>
          <w:rFonts w:asciiTheme="minorHAnsi" w:eastAsiaTheme="minorHAnsi" w:hAnsiTheme="minorHAnsi" w:cstheme="minorBidi"/>
          <w:sz w:val="19"/>
          <w:lang w:eastAsia="en-US"/>
        </w:rPr>
        <w:t>Studenten krijgen de beste praktijkopleiding met uitzicht op een baan. En bedrijven beschikken nu en in de toekomst over de vakmensen die ze nodig hebben. Daarvoor staat Samenwerkingsorganisatie Beroepsonderwijs Bedrijfsleven (SBB).</w:t>
      </w:r>
    </w:p>
    <w:p w14:paraId="5FB72F4B" w14:textId="77777777" w:rsidR="00FA00F0" w:rsidRPr="00C0796C" w:rsidRDefault="00FA00F0" w:rsidP="00FA00F0">
      <w:pPr>
        <w:pStyle w:val="pf0"/>
        <w:rPr>
          <w:rFonts w:asciiTheme="minorHAnsi" w:eastAsiaTheme="minorHAnsi" w:hAnsiTheme="minorHAnsi" w:cstheme="minorBidi"/>
          <w:sz w:val="19"/>
          <w:lang w:eastAsia="en-US"/>
        </w:rPr>
      </w:pPr>
      <w:r w:rsidRPr="00C0796C">
        <w:rPr>
          <w:rFonts w:asciiTheme="minorHAnsi" w:eastAsiaTheme="minorHAnsi" w:hAnsiTheme="minorHAnsi" w:cstheme="minorBidi"/>
          <w:sz w:val="19"/>
          <w:lang w:eastAsia="en-US"/>
        </w:rPr>
        <w:t>SBB is een professionele organisatie in het hart van het middelbaar beroepsonderwijs en het bedrijfsleven. Wij voeren taken uit in opdracht van het ministerie van OCW, zoals het erkennen en begeleiden van leerbedrijven, onder andere voor stages en leerbanen.</w:t>
      </w:r>
    </w:p>
    <w:p w14:paraId="119E48E2" w14:textId="77777777" w:rsidR="00FA00F0" w:rsidRPr="00C0796C" w:rsidRDefault="00FA00F0" w:rsidP="00FA00F0">
      <w:pPr>
        <w:pStyle w:val="pf0"/>
        <w:rPr>
          <w:rFonts w:asciiTheme="minorHAnsi" w:eastAsiaTheme="minorHAnsi" w:hAnsiTheme="minorHAnsi" w:cstheme="minorBidi"/>
          <w:sz w:val="19"/>
          <w:lang w:eastAsia="en-US"/>
        </w:rPr>
      </w:pPr>
      <w:r w:rsidRPr="00C0796C">
        <w:rPr>
          <w:rFonts w:asciiTheme="minorHAnsi" w:eastAsiaTheme="minorHAnsi" w:hAnsiTheme="minorHAnsi" w:cstheme="minorBidi"/>
          <w:sz w:val="19"/>
          <w:lang w:eastAsia="en-US"/>
        </w:rPr>
        <w:t>Ook ontwikkelen we de kwalificatiestructuur en leveren we stage- en arbeidsmarktinformatie. Tot slot is SBB de plek waar beroepsonderwijs en bedrijfsleven afspraken maken over de aansluiting van het onderwijs op de arbeidsmarkt.</w:t>
      </w:r>
    </w:p>
    <w:p w14:paraId="6F839563" w14:textId="4B5C3074" w:rsidR="008E4391" w:rsidRDefault="00784631" w:rsidP="00043CBA">
      <w:pPr>
        <w:pStyle w:val="1Brieftekst"/>
        <w:spacing w:line="276" w:lineRule="auto"/>
        <w:jc w:val="both"/>
      </w:pPr>
      <w:r>
        <w:t>De kerntaken daarbij zijn:</w:t>
      </w:r>
    </w:p>
    <w:p w14:paraId="30A6BB49" w14:textId="037FE46F" w:rsidR="00784631" w:rsidRDefault="00EF1FE0">
      <w:pPr>
        <w:pStyle w:val="1Brieftekst"/>
        <w:numPr>
          <w:ilvl w:val="0"/>
          <w:numId w:val="24"/>
        </w:numPr>
        <w:spacing w:line="276" w:lineRule="auto"/>
        <w:jc w:val="both"/>
      </w:pPr>
      <w:r>
        <w:t>Het aanbieden van leerbedrijven, waar studenten terechtkunnen voor een stage of</w:t>
      </w:r>
      <w:r w:rsidR="00C0796C">
        <w:t xml:space="preserve"> </w:t>
      </w:r>
      <w:r>
        <w:t>leerbaan</w:t>
      </w:r>
      <w:r w:rsidR="00C0796C">
        <w:t xml:space="preserve">. </w:t>
      </w:r>
      <w:r w:rsidR="00821C41">
        <w:t>SBB erkent en begeleid deze leerbedrijven</w:t>
      </w:r>
      <w:r w:rsidR="00023509">
        <w:t>.</w:t>
      </w:r>
    </w:p>
    <w:p w14:paraId="452B3896" w14:textId="3FE9677C" w:rsidR="00EF1FE0" w:rsidRDefault="00346AB5">
      <w:pPr>
        <w:pStyle w:val="1Brieftekst"/>
        <w:numPr>
          <w:ilvl w:val="0"/>
          <w:numId w:val="24"/>
        </w:numPr>
        <w:spacing w:line="276" w:lineRule="auto"/>
        <w:jc w:val="both"/>
      </w:pPr>
      <w:r>
        <w:t>Het bieden van een veilige omgeving;</w:t>
      </w:r>
    </w:p>
    <w:p w14:paraId="774935FF" w14:textId="047444C1" w:rsidR="00346AB5" w:rsidRDefault="00346AB5">
      <w:pPr>
        <w:pStyle w:val="1Brieftekst"/>
        <w:numPr>
          <w:ilvl w:val="0"/>
          <w:numId w:val="24"/>
        </w:numPr>
        <w:spacing w:line="276" w:lineRule="auto"/>
        <w:jc w:val="both"/>
      </w:pPr>
      <w:r>
        <w:t>Het bieden van deskundige begeleiding</w:t>
      </w:r>
      <w:r w:rsidR="004E0060">
        <w:t>;</w:t>
      </w:r>
    </w:p>
    <w:p w14:paraId="217A8969" w14:textId="2C1CF875" w:rsidR="00FC1B73" w:rsidRDefault="004E0060">
      <w:pPr>
        <w:pStyle w:val="1Brieftekst"/>
        <w:numPr>
          <w:ilvl w:val="0"/>
          <w:numId w:val="24"/>
        </w:numPr>
        <w:spacing w:line="276" w:lineRule="auto"/>
        <w:jc w:val="both"/>
      </w:pPr>
      <w:r>
        <w:t>Het binnenbrengen van actuele kennis</w:t>
      </w:r>
      <w:r w:rsidR="00AB7421">
        <w:t>.</w:t>
      </w:r>
    </w:p>
    <w:p w14:paraId="27A06328" w14:textId="26ED34E2" w:rsidR="00FC1B73" w:rsidRDefault="00FC1B73" w:rsidP="009E5A23">
      <w:pPr>
        <w:pStyle w:val="1Brieftekst"/>
        <w:spacing w:line="276" w:lineRule="auto"/>
        <w:jc w:val="center"/>
      </w:pPr>
      <w:r w:rsidRPr="00FC1B73">
        <w:rPr>
          <w:noProof/>
        </w:rPr>
        <w:lastRenderedPageBreak/>
        <w:drawing>
          <wp:inline distT="0" distB="0" distL="0" distR="0" wp14:anchorId="75128276" wp14:editId="30ED99B6">
            <wp:extent cx="3935427" cy="4183380"/>
            <wp:effectExtent l="0" t="0" r="8255" b="762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954156" cy="4203289"/>
                    </a:xfrm>
                    <a:prstGeom prst="rect">
                      <a:avLst/>
                    </a:prstGeom>
                  </pic:spPr>
                </pic:pic>
              </a:graphicData>
            </a:graphic>
          </wp:inline>
        </w:drawing>
      </w:r>
    </w:p>
    <w:p w14:paraId="2755AACC" w14:textId="7A15BE61" w:rsidR="00FC1B73" w:rsidRPr="00FC1B73" w:rsidRDefault="00FC1B73" w:rsidP="009E5A23">
      <w:pPr>
        <w:pStyle w:val="1Brieftekst"/>
        <w:spacing w:line="276" w:lineRule="auto"/>
        <w:jc w:val="center"/>
        <w:rPr>
          <w:i/>
          <w:iCs/>
        </w:rPr>
      </w:pPr>
      <w:r>
        <w:rPr>
          <w:i/>
          <w:iCs/>
        </w:rPr>
        <w:t>Figuur: Organogram van SBB</w:t>
      </w:r>
    </w:p>
    <w:p w14:paraId="60826C5E" w14:textId="77777777" w:rsidR="00043CBA" w:rsidRPr="00BD0659" w:rsidRDefault="00043CBA" w:rsidP="00043CBA">
      <w:pPr>
        <w:spacing w:line="276" w:lineRule="auto"/>
        <w:jc w:val="both"/>
        <w:rPr>
          <w:rFonts w:cstheme="minorHAnsi"/>
          <w:szCs w:val="19"/>
          <w:u w:val="single"/>
        </w:rPr>
      </w:pPr>
    </w:p>
    <w:p w14:paraId="1B4CEFE8" w14:textId="7170834C" w:rsidR="00043CBA" w:rsidRPr="00BD0659" w:rsidRDefault="00043CBA" w:rsidP="00043CBA">
      <w:pPr>
        <w:spacing w:line="276" w:lineRule="auto"/>
        <w:jc w:val="both"/>
        <w:rPr>
          <w:rFonts w:cstheme="minorHAnsi"/>
          <w:szCs w:val="19"/>
        </w:rPr>
      </w:pPr>
      <w:r w:rsidRPr="00BD0659">
        <w:rPr>
          <w:rFonts w:cstheme="minorHAnsi"/>
          <w:szCs w:val="19"/>
        </w:rPr>
        <w:t xml:space="preserve">Voor meer informatie zie </w:t>
      </w:r>
      <w:hyperlink r:id="rId12" w:history="1">
        <w:r w:rsidR="009E5A23" w:rsidRPr="00336A72">
          <w:rPr>
            <w:rStyle w:val="Hyperlink"/>
            <w:rFonts w:cstheme="minorHAnsi"/>
            <w:szCs w:val="19"/>
          </w:rPr>
          <w:t>https://www.s-bb.nl/</w:t>
        </w:r>
      </w:hyperlink>
    </w:p>
    <w:p w14:paraId="5D6B55DC" w14:textId="77777777" w:rsidR="00AA4F15" w:rsidRDefault="00AA4F15" w:rsidP="00043CBA">
      <w:pPr>
        <w:spacing w:line="276" w:lineRule="auto"/>
        <w:jc w:val="both"/>
        <w:rPr>
          <w:rFonts w:cstheme="minorHAnsi"/>
          <w:szCs w:val="19"/>
          <w:u w:val="single"/>
        </w:rPr>
      </w:pPr>
    </w:p>
    <w:p w14:paraId="719C5F6F" w14:textId="2259785D" w:rsidR="00043CBA" w:rsidRPr="009E5A23" w:rsidRDefault="00043CBA" w:rsidP="00043CBA">
      <w:pPr>
        <w:spacing w:line="276" w:lineRule="auto"/>
        <w:jc w:val="both"/>
        <w:rPr>
          <w:rFonts w:cstheme="minorHAnsi"/>
          <w:szCs w:val="19"/>
          <w:u w:val="single"/>
        </w:rPr>
      </w:pPr>
      <w:r w:rsidRPr="009E5A23">
        <w:rPr>
          <w:rFonts w:cstheme="minorHAnsi"/>
          <w:szCs w:val="19"/>
          <w:u w:val="single"/>
        </w:rPr>
        <w:t>AevesBenefit</w:t>
      </w:r>
    </w:p>
    <w:p w14:paraId="17062275" w14:textId="7AEB0E5D" w:rsidR="00043CBA" w:rsidRDefault="00043CBA" w:rsidP="00043CBA">
      <w:pPr>
        <w:spacing w:line="276" w:lineRule="auto"/>
        <w:jc w:val="both"/>
        <w:rPr>
          <w:rFonts w:cstheme="minorHAnsi"/>
          <w:szCs w:val="19"/>
        </w:rPr>
      </w:pPr>
      <w:r w:rsidRPr="009E5A23">
        <w:rPr>
          <w:rFonts w:cstheme="minorHAnsi"/>
          <w:szCs w:val="19"/>
        </w:rPr>
        <w:t xml:space="preserve">AevesBenefit begeleidt voor </w:t>
      </w:r>
      <w:r w:rsidR="009E5A23" w:rsidRPr="009E5A23">
        <w:rPr>
          <w:rFonts w:cstheme="minorHAnsi"/>
          <w:szCs w:val="19"/>
        </w:rPr>
        <w:t>SBB</w:t>
      </w:r>
      <w:r w:rsidRPr="009E5A23">
        <w:rPr>
          <w:rFonts w:cstheme="minorHAnsi"/>
          <w:szCs w:val="19"/>
        </w:rPr>
        <w:t xml:space="preserve"> deze aanbestedingsprocedure. Voor meer informatie zie </w:t>
      </w:r>
      <w:hyperlink r:id="rId13" w:history="1">
        <w:r w:rsidR="00AB7421" w:rsidRPr="00336A72">
          <w:rPr>
            <w:rStyle w:val="Hyperlink"/>
            <w:rFonts w:cstheme="minorHAnsi"/>
            <w:szCs w:val="19"/>
          </w:rPr>
          <w:t>https://aevesbenefit.com/</w:t>
        </w:r>
      </w:hyperlink>
    </w:p>
    <w:bookmarkEnd w:id="23"/>
    <w:p w14:paraId="2DAEAD20" w14:textId="77777777" w:rsidR="00DB44F5" w:rsidRPr="00BD0659" w:rsidRDefault="00DB44F5" w:rsidP="00E73323">
      <w:pPr>
        <w:spacing w:line="276" w:lineRule="auto"/>
        <w:jc w:val="both"/>
        <w:rPr>
          <w:rFonts w:cstheme="minorHAnsi"/>
          <w:szCs w:val="19"/>
        </w:rPr>
      </w:pPr>
    </w:p>
    <w:p w14:paraId="21347D91" w14:textId="77777777" w:rsidR="00B51617" w:rsidRPr="00BD0659" w:rsidRDefault="00B51617">
      <w:pPr>
        <w:pStyle w:val="Kop2"/>
      </w:pPr>
      <w:bookmarkStart w:id="24" w:name="_Toc480280358"/>
      <w:bookmarkStart w:id="25" w:name="_Toc112933207"/>
      <w:bookmarkEnd w:id="20"/>
      <w:bookmarkEnd w:id="21"/>
      <w:r w:rsidRPr="00BD0659">
        <w:t>De opdracht</w:t>
      </w:r>
      <w:bookmarkEnd w:id="24"/>
      <w:bookmarkEnd w:id="25"/>
    </w:p>
    <w:p w14:paraId="3E6CACAC" w14:textId="3621D94E" w:rsidR="00590C93" w:rsidRDefault="000E0E56" w:rsidP="0061180D">
      <w:pPr>
        <w:pStyle w:val="Kop3a"/>
      </w:pPr>
      <w:bookmarkStart w:id="26" w:name="_Hlk45282253"/>
      <w:bookmarkEnd w:id="22"/>
      <w:r>
        <w:t>Doel</w:t>
      </w:r>
    </w:p>
    <w:p w14:paraId="290413A0" w14:textId="77777777" w:rsidR="000E0E56" w:rsidRPr="000E0E56" w:rsidRDefault="000E0E56" w:rsidP="000E0E56">
      <w:pPr>
        <w:spacing w:line="276" w:lineRule="auto"/>
        <w:jc w:val="both"/>
        <w:rPr>
          <w:rFonts w:cstheme="minorHAnsi"/>
          <w:szCs w:val="19"/>
        </w:rPr>
      </w:pPr>
      <w:r w:rsidRPr="000E0E56">
        <w:rPr>
          <w:rFonts w:cstheme="minorHAnsi"/>
          <w:szCs w:val="19"/>
        </w:rPr>
        <w:t xml:space="preserve">Het doel van deze Europese aanbesteding is het selecteren en contracteren van één (1) leverancier die, onder een af te sluiten Raamovereenkomst, organisatorisch en logistiek in staat is op een kwalitatief goede en creatieve wijze invulling te geven aan het leveren van </w:t>
      </w:r>
      <w:r w:rsidRPr="00BB6E53">
        <w:rPr>
          <w:rFonts w:cstheme="minorHAnsi"/>
          <w:szCs w:val="19"/>
        </w:rPr>
        <w:t>eindejaarsgeschenken en eventuele andere personeelsattenties</w:t>
      </w:r>
      <w:r w:rsidRPr="000E0E56">
        <w:rPr>
          <w:rFonts w:cstheme="minorHAnsi"/>
          <w:szCs w:val="19"/>
        </w:rPr>
        <w:t xml:space="preserve"> die Opdrachtgever wenst te verstrekken aan haar werknemers.</w:t>
      </w:r>
    </w:p>
    <w:p w14:paraId="135FDAED" w14:textId="77777777" w:rsidR="000E0E56" w:rsidRPr="00590C93" w:rsidRDefault="000E0E56" w:rsidP="000E0E56">
      <w:pPr>
        <w:pStyle w:val="Kop3a"/>
        <w:numPr>
          <w:ilvl w:val="0"/>
          <w:numId w:val="0"/>
        </w:numPr>
        <w:ind w:left="-11"/>
      </w:pPr>
    </w:p>
    <w:p w14:paraId="112EB101" w14:textId="1F762FD5" w:rsidR="00B74037" w:rsidRPr="00BD0659" w:rsidRDefault="00B74037" w:rsidP="009316BD">
      <w:pPr>
        <w:pStyle w:val="Kop3a"/>
      </w:pPr>
      <w:bookmarkStart w:id="27" w:name="_Toc4171983"/>
      <w:bookmarkStart w:id="28" w:name="_Hlk45282218"/>
      <w:bookmarkStart w:id="29" w:name="_Hlk47087587"/>
      <w:bookmarkEnd w:id="26"/>
      <w:r>
        <w:t>Huidige situatie</w:t>
      </w:r>
      <w:bookmarkEnd w:id="27"/>
    </w:p>
    <w:p w14:paraId="51AB4A39" w14:textId="504F1503" w:rsidR="0087326C" w:rsidRPr="0087326C" w:rsidRDefault="0087326C" w:rsidP="0087326C">
      <w:pPr>
        <w:spacing w:line="276" w:lineRule="auto"/>
        <w:jc w:val="both"/>
        <w:rPr>
          <w:rFonts w:cstheme="minorHAnsi"/>
          <w:szCs w:val="19"/>
        </w:rPr>
      </w:pPr>
      <w:r w:rsidRPr="0087326C">
        <w:rPr>
          <w:rFonts w:cstheme="minorHAnsi"/>
          <w:szCs w:val="19"/>
        </w:rPr>
        <w:t xml:space="preserve">De </w:t>
      </w:r>
      <w:r w:rsidRPr="00BB6E53">
        <w:rPr>
          <w:rFonts w:cstheme="minorHAnsi"/>
          <w:szCs w:val="19"/>
        </w:rPr>
        <w:t xml:space="preserve">aanbesteding </w:t>
      </w:r>
      <w:r w:rsidR="009316BD" w:rsidRPr="00BB6E53">
        <w:rPr>
          <w:rFonts w:cstheme="minorHAnsi"/>
          <w:szCs w:val="19"/>
        </w:rPr>
        <w:t>“</w:t>
      </w:r>
      <w:r w:rsidRPr="00BB6E53">
        <w:rPr>
          <w:rFonts w:cstheme="minorHAnsi"/>
          <w:szCs w:val="19"/>
        </w:rPr>
        <w:t>Eindejaarsgeschenken</w:t>
      </w:r>
      <w:r w:rsidR="009316BD" w:rsidRPr="00BB6E53">
        <w:rPr>
          <w:rFonts w:cstheme="minorHAnsi"/>
          <w:szCs w:val="19"/>
        </w:rPr>
        <w:t>”</w:t>
      </w:r>
      <w:r w:rsidRPr="0087326C">
        <w:rPr>
          <w:rFonts w:cstheme="minorHAnsi"/>
          <w:szCs w:val="19"/>
        </w:rPr>
        <w:t xml:space="preserve"> werd jaarlijks als Enkelvoudige Onderhandse aanbesteding in de markt gezet. Deze jaarlijkse aanbesteding vergde veel tijd en energie van het </w:t>
      </w:r>
      <w:r w:rsidRPr="0087326C">
        <w:rPr>
          <w:rFonts w:cstheme="minorHAnsi"/>
          <w:szCs w:val="19"/>
        </w:rPr>
        <w:lastRenderedPageBreak/>
        <w:t xml:space="preserve">inkoopteam en betrokken afdelingen. </w:t>
      </w:r>
      <w:r w:rsidR="009316BD">
        <w:rPr>
          <w:rFonts w:cstheme="minorHAnsi"/>
          <w:szCs w:val="19"/>
        </w:rPr>
        <w:t xml:space="preserve">Alle overige </w:t>
      </w:r>
      <w:r w:rsidR="00064AC9">
        <w:rPr>
          <w:rFonts w:cstheme="minorHAnsi"/>
          <w:szCs w:val="19"/>
        </w:rPr>
        <w:t>personeelsattenties</w:t>
      </w:r>
      <w:r w:rsidR="009316BD">
        <w:rPr>
          <w:rFonts w:cstheme="minorHAnsi"/>
          <w:szCs w:val="19"/>
        </w:rPr>
        <w:t xml:space="preserve"> worden los ingekocht bij verschillende partijen. </w:t>
      </w:r>
    </w:p>
    <w:p w14:paraId="2F917FBA" w14:textId="77777777" w:rsidR="001346B5" w:rsidRPr="00BD0659" w:rsidRDefault="001346B5" w:rsidP="00B74037"/>
    <w:p w14:paraId="488FEA7B" w14:textId="54D92148" w:rsidR="00B74037" w:rsidRPr="00BD0659" w:rsidRDefault="00DE0A1D" w:rsidP="00DE0A1D">
      <w:pPr>
        <w:pStyle w:val="Kop3a"/>
        <w:numPr>
          <w:ilvl w:val="2"/>
          <w:numId w:val="0"/>
        </w:numPr>
      </w:pPr>
      <w:bookmarkStart w:id="30" w:name="_Toc4171984"/>
      <w:r>
        <w:t>1.2.3.</w:t>
      </w:r>
      <w:r>
        <w:tab/>
      </w:r>
      <w:r w:rsidR="00B74037">
        <w:t>Gewenste situatie</w:t>
      </w:r>
      <w:bookmarkEnd w:id="30"/>
    </w:p>
    <w:p w14:paraId="76E0A45A" w14:textId="77777777" w:rsidR="0087326C" w:rsidRPr="0087326C" w:rsidRDefault="0087326C" w:rsidP="0087326C">
      <w:pPr>
        <w:spacing w:line="276" w:lineRule="auto"/>
        <w:jc w:val="both"/>
        <w:rPr>
          <w:rFonts w:cstheme="minorHAnsi"/>
          <w:szCs w:val="19"/>
        </w:rPr>
      </w:pPr>
      <w:r w:rsidRPr="0087326C">
        <w:rPr>
          <w:rFonts w:cstheme="minorHAnsi"/>
          <w:szCs w:val="19"/>
        </w:rPr>
        <w:t>Het doel van deze Europese aanbesteding is het selecteren en contracteren van één (1) leverancier die, onder een af te sluiten Raamovereenkomst, organisatorisch en logistiek in staat is op een kwalitatief goede en creatieve wijze invulling te geven aan het leveren van eindejaarsgeschenken en andere personeelsattenties die Opdrachtgever wenst te verstrekken aan haar werknemers.</w:t>
      </w:r>
    </w:p>
    <w:p w14:paraId="230DFF37" w14:textId="77777777" w:rsidR="0087326C" w:rsidRPr="0087326C" w:rsidRDefault="0087326C" w:rsidP="0087326C">
      <w:pPr>
        <w:spacing w:line="276" w:lineRule="auto"/>
        <w:jc w:val="both"/>
        <w:rPr>
          <w:rFonts w:cstheme="minorHAnsi"/>
          <w:szCs w:val="19"/>
        </w:rPr>
      </w:pPr>
    </w:p>
    <w:p w14:paraId="6B04B7D2" w14:textId="77777777" w:rsidR="0087326C" w:rsidRPr="0087326C" w:rsidRDefault="0087326C" w:rsidP="0087326C">
      <w:pPr>
        <w:spacing w:line="276" w:lineRule="auto"/>
        <w:jc w:val="both"/>
        <w:rPr>
          <w:rFonts w:cstheme="minorHAnsi"/>
          <w:szCs w:val="19"/>
        </w:rPr>
      </w:pPr>
      <w:r w:rsidRPr="0087326C">
        <w:rPr>
          <w:rFonts w:cstheme="minorHAnsi"/>
          <w:szCs w:val="19"/>
        </w:rPr>
        <w:t>Jaarlijks wordt door Opdrachtgever een thema gekozen voor het eindejaarsgeschenk. De daaropvolgende uitvraag kan bestaan uit één van / een combinatie van de volgende mogelijkheden:</w:t>
      </w:r>
    </w:p>
    <w:p w14:paraId="2F0CE123" w14:textId="77777777" w:rsidR="0087326C" w:rsidRPr="0087326C" w:rsidRDefault="0087326C" w:rsidP="0087326C">
      <w:pPr>
        <w:spacing w:line="276" w:lineRule="auto"/>
        <w:jc w:val="both"/>
        <w:rPr>
          <w:rFonts w:cstheme="minorHAnsi"/>
          <w:szCs w:val="19"/>
        </w:rPr>
      </w:pPr>
    </w:p>
    <w:p w14:paraId="2439BFF1" w14:textId="77777777" w:rsidR="00C232B0" w:rsidRDefault="0087326C" w:rsidP="0087326C">
      <w:pPr>
        <w:spacing w:line="276" w:lineRule="auto"/>
        <w:jc w:val="both"/>
        <w:rPr>
          <w:rFonts w:cstheme="minorHAnsi"/>
          <w:szCs w:val="19"/>
        </w:rPr>
      </w:pPr>
      <w:r w:rsidRPr="0087326C">
        <w:rPr>
          <w:rFonts w:cstheme="minorHAnsi"/>
          <w:szCs w:val="19"/>
        </w:rPr>
        <w:t xml:space="preserve">Keuzeconcept: </w:t>
      </w:r>
    </w:p>
    <w:p w14:paraId="1C25BA48" w14:textId="2ABBB246" w:rsidR="0087326C" w:rsidRPr="00C232B0" w:rsidRDefault="00C232B0" w:rsidP="00C232B0">
      <w:pPr>
        <w:pStyle w:val="Lijstalinea"/>
        <w:numPr>
          <w:ilvl w:val="0"/>
          <w:numId w:val="24"/>
        </w:numPr>
        <w:spacing w:line="276" w:lineRule="auto"/>
        <w:jc w:val="both"/>
        <w:rPr>
          <w:rFonts w:cstheme="minorHAnsi"/>
          <w:szCs w:val="19"/>
        </w:rPr>
      </w:pPr>
      <w:r>
        <w:rPr>
          <w:rFonts w:cstheme="minorHAnsi"/>
          <w:szCs w:val="19"/>
        </w:rPr>
        <w:t>E</w:t>
      </w:r>
      <w:r w:rsidR="0087326C" w:rsidRPr="00C232B0">
        <w:rPr>
          <w:rFonts w:cstheme="minorHAnsi"/>
          <w:szCs w:val="19"/>
        </w:rPr>
        <w:t>en gevarieerd en onderscheidend assortiment, samengesteld op basis van het gekozen thema, aangeboden via een (interactieve), in de huisstijl van SBB uitgevoerde, website-omgeving;</w:t>
      </w:r>
    </w:p>
    <w:p w14:paraId="6E682954" w14:textId="57F92D5C" w:rsidR="0087326C" w:rsidRPr="00C232B0" w:rsidRDefault="0087326C" w:rsidP="00C232B0">
      <w:pPr>
        <w:pStyle w:val="Lijstalinea"/>
        <w:numPr>
          <w:ilvl w:val="0"/>
          <w:numId w:val="24"/>
        </w:numPr>
        <w:spacing w:line="276" w:lineRule="auto"/>
        <w:jc w:val="both"/>
        <w:rPr>
          <w:rFonts w:cstheme="minorHAnsi"/>
          <w:szCs w:val="19"/>
        </w:rPr>
      </w:pPr>
      <w:r w:rsidRPr="00C232B0">
        <w:rPr>
          <w:rFonts w:cstheme="minorHAnsi"/>
          <w:szCs w:val="19"/>
        </w:rPr>
        <w:t xml:space="preserve">Een uitvraag waarbij Opdrachtnemer wordt gevraagd met een eigen, verrassend voorstel te komen voor invulling van het </w:t>
      </w:r>
      <w:proofErr w:type="spellStart"/>
      <w:r w:rsidRPr="00C232B0">
        <w:rPr>
          <w:rFonts w:cstheme="minorHAnsi"/>
          <w:szCs w:val="19"/>
        </w:rPr>
        <w:t>eindejaarsmoment</w:t>
      </w:r>
      <w:proofErr w:type="spellEnd"/>
      <w:r w:rsidRPr="00C232B0">
        <w:rPr>
          <w:rFonts w:cstheme="minorHAnsi"/>
          <w:szCs w:val="19"/>
        </w:rPr>
        <w:t>.</w:t>
      </w:r>
    </w:p>
    <w:p w14:paraId="2D067F2B" w14:textId="77777777" w:rsidR="0087326C" w:rsidRPr="0087326C" w:rsidRDefault="0087326C" w:rsidP="0087326C">
      <w:pPr>
        <w:spacing w:line="276" w:lineRule="auto"/>
        <w:jc w:val="both"/>
        <w:rPr>
          <w:rFonts w:cstheme="minorHAnsi"/>
          <w:szCs w:val="19"/>
        </w:rPr>
      </w:pPr>
    </w:p>
    <w:p w14:paraId="6D494DA4" w14:textId="631F009C" w:rsidR="0087326C" w:rsidRPr="0087326C" w:rsidRDefault="0087326C" w:rsidP="0087326C">
      <w:pPr>
        <w:spacing w:line="276" w:lineRule="auto"/>
        <w:jc w:val="both"/>
        <w:rPr>
          <w:rFonts w:cstheme="minorHAnsi"/>
          <w:szCs w:val="19"/>
        </w:rPr>
      </w:pPr>
      <w:r w:rsidRPr="0087326C">
        <w:rPr>
          <w:rFonts w:cstheme="minorHAnsi"/>
          <w:szCs w:val="19"/>
        </w:rPr>
        <w:t>Eerdergenoemde leverancier is daarnaast organisatorisch en logistiek in staat om op ad-hoc basis personeelsattenties als geschenk aan te bieden</w:t>
      </w:r>
      <w:r w:rsidR="00443187">
        <w:rPr>
          <w:rFonts w:cstheme="minorHAnsi"/>
          <w:szCs w:val="19"/>
        </w:rPr>
        <w:t>, ongeacht de vorm (fysiek of digitaal)</w:t>
      </w:r>
      <w:r w:rsidRPr="0087326C">
        <w:rPr>
          <w:rFonts w:cstheme="minorHAnsi"/>
          <w:szCs w:val="19"/>
        </w:rPr>
        <w:t xml:space="preserve">. </w:t>
      </w:r>
    </w:p>
    <w:p w14:paraId="06071C75" w14:textId="77777777" w:rsidR="005C32C4" w:rsidRDefault="005C32C4" w:rsidP="00B74037">
      <w:pPr>
        <w:rPr>
          <w:color w:val="A6A6A6" w:themeColor="background1" w:themeShade="A6"/>
        </w:rPr>
      </w:pPr>
    </w:p>
    <w:p w14:paraId="7D1C4A58" w14:textId="2517EF08" w:rsidR="00421640" w:rsidRPr="00022E67" w:rsidRDefault="00DE0A1D" w:rsidP="005861BB">
      <w:pPr>
        <w:pStyle w:val="Kop3a"/>
        <w:numPr>
          <w:ilvl w:val="0"/>
          <w:numId w:val="0"/>
        </w:numPr>
        <w:ind w:left="709" w:hanging="709"/>
        <w:rPr>
          <w:rFonts w:ascii="Arial" w:hAnsi="Arial" w:cs="Arial"/>
          <w:sz w:val="20"/>
          <w:szCs w:val="20"/>
          <w:u w:val="single"/>
        </w:rPr>
      </w:pPr>
      <w:r>
        <w:t>1.2.4</w:t>
      </w:r>
      <w:r>
        <w:tab/>
      </w:r>
      <w:r w:rsidR="001E6601" w:rsidRPr="00BD0659">
        <w:t>Scope</w:t>
      </w:r>
      <w:bookmarkEnd w:id="28"/>
      <w:bookmarkEnd w:id="29"/>
    </w:p>
    <w:p w14:paraId="54E46E6D" w14:textId="1DAD52E8" w:rsidR="00B226DC" w:rsidRPr="00C0796C" w:rsidRDefault="0087326C" w:rsidP="00B226DC">
      <w:pPr>
        <w:widowControl w:val="0"/>
        <w:adjustRightInd w:val="0"/>
        <w:spacing w:line="276" w:lineRule="auto"/>
        <w:jc w:val="both"/>
        <w:rPr>
          <w:rFonts w:cstheme="minorHAnsi"/>
          <w:szCs w:val="19"/>
        </w:rPr>
      </w:pPr>
      <w:r w:rsidRPr="00C0796C">
        <w:rPr>
          <w:rFonts w:cstheme="minorHAnsi"/>
          <w:szCs w:val="19"/>
        </w:rPr>
        <w:t xml:space="preserve">Buiten scope van deze aanbesteding vallen </w:t>
      </w:r>
      <w:r w:rsidR="00336B91" w:rsidRPr="00C0796C">
        <w:rPr>
          <w:rFonts w:cstheme="minorHAnsi"/>
          <w:szCs w:val="19"/>
        </w:rPr>
        <w:t xml:space="preserve">persoonlijke </w:t>
      </w:r>
      <w:r w:rsidRPr="00C0796C">
        <w:rPr>
          <w:rFonts w:cstheme="minorHAnsi"/>
          <w:szCs w:val="19"/>
        </w:rPr>
        <w:t>attenties bij bijvoorbeeld een jubileum of uitdiensttreding</w:t>
      </w:r>
      <w:r w:rsidR="00336B91" w:rsidRPr="00C0796C">
        <w:rPr>
          <w:rFonts w:cstheme="minorHAnsi"/>
          <w:szCs w:val="19"/>
        </w:rPr>
        <w:t xml:space="preserve"> </w:t>
      </w:r>
      <w:r w:rsidRPr="00C0796C">
        <w:rPr>
          <w:rFonts w:cstheme="minorHAnsi"/>
          <w:szCs w:val="19"/>
        </w:rPr>
        <w:t>en bloemen/boeketten</w:t>
      </w:r>
      <w:r w:rsidR="00336B91" w:rsidRPr="00C0796C">
        <w:rPr>
          <w:rFonts w:cstheme="minorHAnsi"/>
          <w:szCs w:val="19"/>
        </w:rPr>
        <w:t>.</w:t>
      </w:r>
    </w:p>
    <w:p w14:paraId="4091196E" w14:textId="77777777" w:rsidR="0087326C" w:rsidRDefault="0087326C" w:rsidP="007F3D17">
      <w:pPr>
        <w:pStyle w:val="Kop3a"/>
        <w:numPr>
          <w:ilvl w:val="2"/>
          <w:numId w:val="0"/>
        </w:numPr>
        <w:ind w:left="709" w:hanging="709"/>
      </w:pPr>
    </w:p>
    <w:p w14:paraId="04E418D0" w14:textId="7AA0E716" w:rsidR="0087326C" w:rsidRPr="00BD0659" w:rsidRDefault="007F3D17" w:rsidP="007F3D17">
      <w:pPr>
        <w:pStyle w:val="Kop3a"/>
        <w:numPr>
          <w:ilvl w:val="2"/>
          <w:numId w:val="0"/>
        </w:numPr>
        <w:ind w:left="709" w:hanging="709"/>
      </w:pPr>
      <w:r>
        <w:t>1.2.5.</w:t>
      </w:r>
      <w:r>
        <w:tab/>
      </w:r>
      <w:r w:rsidR="004C6F44">
        <w:t>Omvang</w:t>
      </w:r>
    </w:p>
    <w:p w14:paraId="1170A646" w14:textId="415C3E19" w:rsidR="0087326C" w:rsidRPr="0087326C" w:rsidRDefault="00C65001" w:rsidP="0087326C">
      <w:pPr>
        <w:widowControl w:val="0"/>
        <w:adjustRightInd w:val="0"/>
        <w:spacing w:line="276" w:lineRule="auto"/>
        <w:jc w:val="both"/>
        <w:rPr>
          <w:rFonts w:ascii="Verdana" w:hAnsi="Verdana" w:cs="Arial"/>
          <w:color w:val="000000" w:themeColor="text1"/>
          <w:sz w:val="18"/>
          <w:szCs w:val="18"/>
        </w:rPr>
      </w:pPr>
      <w:bookmarkStart w:id="31" w:name="_Hlk40438145"/>
      <w:r w:rsidRPr="00216281">
        <w:rPr>
          <w:noProof/>
        </w:rPr>
        <w:drawing>
          <wp:inline distT="0" distB="0" distL="0" distR="0" wp14:anchorId="54B9AD1D" wp14:editId="6EE1DDBD">
            <wp:extent cx="5180330" cy="1325347"/>
            <wp:effectExtent l="0" t="0" r="1270" b="8255"/>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80330" cy="1325347"/>
                    </a:xfrm>
                    <a:prstGeom prst="rect">
                      <a:avLst/>
                    </a:prstGeom>
                    <a:noFill/>
                    <a:ln>
                      <a:noFill/>
                    </a:ln>
                  </pic:spPr>
                </pic:pic>
              </a:graphicData>
            </a:graphic>
          </wp:inline>
        </w:drawing>
      </w:r>
      <w:r w:rsidR="0087326C" w:rsidRPr="0087326C">
        <w:rPr>
          <w:rFonts w:ascii="Verdana" w:hAnsi="Verdana" w:cs="Arial"/>
          <w:color w:val="000000" w:themeColor="text1"/>
          <w:sz w:val="18"/>
          <w:szCs w:val="18"/>
        </w:rPr>
        <w:br/>
      </w:r>
    </w:p>
    <w:p w14:paraId="29A774B8" w14:textId="22ABFF2F" w:rsidR="0087326C" w:rsidRPr="00C0796C" w:rsidRDefault="0087326C" w:rsidP="0087326C">
      <w:pPr>
        <w:widowControl w:val="0"/>
        <w:adjustRightInd w:val="0"/>
        <w:spacing w:line="276" w:lineRule="auto"/>
        <w:jc w:val="both"/>
        <w:rPr>
          <w:rFonts w:cstheme="minorHAnsi"/>
          <w:szCs w:val="19"/>
        </w:rPr>
      </w:pPr>
      <w:r w:rsidRPr="00C0796C">
        <w:rPr>
          <w:rFonts w:cstheme="minorHAnsi"/>
          <w:szCs w:val="19"/>
        </w:rPr>
        <w:t>Het budget per persoon voor de eindejaarsgeschenken voor 2022 is nog niet vastgesteld Voorgaande jaren was dit bedrag € 50,-</w:t>
      </w:r>
      <w:r w:rsidR="004C6EB6" w:rsidRPr="00C0796C">
        <w:rPr>
          <w:rFonts w:cstheme="minorHAnsi"/>
          <w:szCs w:val="19"/>
        </w:rPr>
        <w:t xml:space="preserve"> incl. BTW.</w:t>
      </w:r>
      <w:r w:rsidRPr="00C0796C">
        <w:rPr>
          <w:rFonts w:cstheme="minorHAnsi"/>
          <w:szCs w:val="19"/>
        </w:rPr>
        <w:t xml:space="preserve"> Het exacte bedrag wordt per jaar vastgesteld en gecommuniceerd naar Opdrachtnemers en is niet onderhandelbaar. </w:t>
      </w:r>
    </w:p>
    <w:p w14:paraId="18356D8B" w14:textId="77777777" w:rsidR="0087326C" w:rsidRPr="00C0796C" w:rsidRDefault="0087326C" w:rsidP="0087326C">
      <w:pPr>
        <w:widowControl w:val="0"/>
        <w:adjustRightInd w:val="0"/>
        <w:spacing w:line="276" w:lineRule="auto"/>
        <w:jc w:val="both"/>
        <w:rPr>
          <w:rFonts w:cstheme="minorHAnsi"/>
          <w:szCs w:val="19"/>
        </w:rPr>
      </w:pPr>
    </w:p>
    <w:p w14:paraId="54B837E6" w14:textId="39CCF73A" w:rsidR="0087326C" w:rsidRPr="00C0796C" w:rsidRDefault="0087326C" w:rsidP="0087326C">
      <w:pPr>
        <w:widowControl w:val="0"/>
        <w:adjustRightInd w:val="0"/>
        <w:spacing w:line="276" w:lineRule="auto"/>
        <w:jc w:val="both"/>
        <w:rPr>
          <w:rFonts w:cstheme="minorHAnsi"/>
          <w:szCs w:val="19"/>
        </w:rPr>
      </w:pPr>
      <w:r w:rsidRPr="00C0796C">
        <w:rPr>
          <w:rFonts w:cstheme="minorHAnsi"/>
          <w:szCs w:val="19"/>
        </w:rPr>
        <w:t>De geschatte omvang van de gehele overeenkomst (</w:t>
      </w:r>
      <w:r w:rsidR="00FA00F0" w:rsidRPr="00C0796C">
        <w:rPr>
          <w:rFonts w:cstheme="minorHAnsi"/>
          <w:szCs w:val="19"/>
        </w:rPr>
        <w:t>3,5</w:t>
      </w:r>
      <w:r w:rsidRPr="00C0796C">
        <w:rPr>
          <w:rFonts w:cstheme="minorHAnsi"/>
          <w:szCs w:val="19"/>
        </w:rPr>
        <w:t xml:space="preserve"> jaar) wordt geraamd op </w:t>
      </w:r>
      <w:r w:rsidR="004C6EB6" w:rsidRPr="00C0796C">
        <w:rPr>
          <w:rFonts w:cstheme="minorHAnsi"/>
          <w:szCs w:val="19"/>
        </w:rPr>
        <w:t xml:space="preserve">€ </w:t>
      </w:r>
      <w:r w:rsidR="00FA00F0" w:rsidRPr="00C0796C">
        <w:rPr>
          <w:rFonts w:cstheme="minorHAnsi"/>
          <w:szCs w:val="19"/>
        </w:rPr>
        <w:t>200.000</w:t>
      </w:r>
      <w:r w:rsidR="0007479F" w:rsidRPr="00C0796C">
        <w:rPr>
          <w:rFonts w:cstheme="minorHAnsi"/>
          <w:szCs w:val="19"/>
        </w:rPr>
        <w:t>,-</w:t>
      </w:r>
      <w:r w:rsidR="00FA00F0" w:rsidRPr="00C0796C">
        <w:rPr>
          <w:rFonts w:cstheme="minorHAnsi"/>
          <w:szCs w:val="19"/>
        </w:rPr>
        <w:t xml:space="preserve">. </w:t>
      </w:r>
      <w:r w:rsidRPr="00C0796C">
        <w:rPr>
          <w:rFonts w:cstheme="minorHAnsi"/>
          <w:szCs w:val="19"/>
        </w:rPr>
        <w:t>De maximale waarde van de overeenkomst bedraagt</w:t>
      </w:r>
      <w:r w:rsidR="0007479F" w:rsidRPr="00C0796C">
        <w:rPr>
          <w:rFonts w:cstheme="minorHAnsi"/>
          <w:szCs w:val="19"/>
        </w:rPr>
        <w:t xml:space="preserve"> € 500.000,-</w:t>
      </w:r>
      <w:r w:rsidRPr="00C0796C">
        <w:rPr>
          <w:rFonts w:cstheme="minorHAnsi"/>
          <w:szCs w:val="19"/>
        </w:rPr>
        <w:t xml:space="preserve">. Bij het bereiken van dit bedrag houdt de overeenkomst automatisch op te bestaan. Aan deze opgave kunnen geen rechten worden ontleend. </w:t>
      </w:r>
    </w:p>
    <w:p w14:paraId="398343BF" w14:textId="4D80E551" w:rsidR="003F462A" w:rsidRDefault="004B632A" w:rsidP="004B632A">
      <w:pPr>
        <w:pStyle w:val="Kop3a"/>
        <w:numPr>
          <w:ilvl w:val="0"/>
          <w:numId w:val="0"/>
        </w:numPr>
      </w:pPr>
      <w:bookmarkStart w:id="32" w:name="_Toc480280359"/>
      <w:r>
        <w:lastRenderedPageBreak/>
        <w:t>1.2.6</w:t>
      </w:r>
      <w:r>
        <w:tab/>
      </w:r>
      <w:r w:rsidR="003F462A" w:rsidRPr="00BD0659">
        <w:t>Contractvorm</w:t>
      </w:r>
      <w:bookmarkEnd w:id="32"/>
    </w:p>
    <w:p w14:paraId="45E65965" w14:textId="77777777" w:rsidR="005861BB" w:rsidRPr="00BD0659" w:rsidRDefault="005861BB" w:rsidP="004B632A">
      <w:pPr>
        <w:pStyle w:val="Kop3a"/>
        <w:numPr>
          <w:ilvl w:val="0"/>
          <w:numId w:val="0"/>
        </w:numPr>
      </w:pPr>
    </w:p>
    <w:p w14:paraId="1F679A4B" w14:textId="6E08FBE9" w:rsidR="0087326C" w:rsidRPr="00EA2E6B" w:rsidRDefault="0087326C" w:rsidP="0087326C">
      <w:pPr>
        <w:widowControl w:val="0"/>
        <w:adjustRightInd w:val="0"/>
        <w:spacing w:line="276" w:lineRule="auto"/>
        <w:jc w:val="both"/>
        <w:rPr>
          <w:rFonts w:cstheme="minorHAnsi"/>
          <w:szCs w:val="19"/>
        </w:rPr>
      </w:pPr>
      <w:bookmarkStart w:id="33" w:name="_Toc39236586"/>
      <w:bookmarkStart w:id="34" w:name="_Toc43376242"/>
      <w:bookmarkStart w:id="35" w:name="_Toc39236587"/>
      <w:bookmarkStart w:id="36" w:name="_Toc43376243"/>
      <w:bookmarkStart w:id="37" w:name="_Toc39236588"/>
      <w:bookmarkStart w:id="38" w:name="_Toc43376244"/>
      <w:bookmarkStart w:id="39" w:name="_Toc39236589"/>
      <w:bookmarkStart w:id="40" w:name="_Toc43376245"/>
      <w:bookmarkEnd w:id="16"/>
      <w:bookmarkEnd w:id="31"/>
      <w:bookmarkEnd w:id="33"/>
      <w:bookmarkEnd w:id="34"/>
      <w:bookmarkEnd w:id="35"/>
      <w:bookmarkEnd w:id="36"/>
      <w:bookmarkEnd w:id="37"/>
      <w:bookmarkEnd w:id="38"/>
      <w:bookmarkEnd w:id="39"/>
      <w:bookmarkEnd w:id="40"/>
      <w:r w:rsidRPr="00EA2E6B">
        <w:rPr>
          <w:rFonts w:cstheme="minorHAnsi"/>
          <w:szCs w:val="19"/>
        </w:rPr>
        <w:t>De beoogde ingangsdatum van de af te sluiten Raamovereenkomst is </w:t>
      </w:r>
      <w:r w:rsidR="00FA00F0" w:rsidRPr="00EA2E6B">
        <w:rPr>
          <w:rFonts w:cstheme="minorHAnsi"/>
          <w:szCs w:val="19"/>
        </w:rPr>
        <w:t xml:space="preserve">15 november </w:t>
      </w:r>
      <w:r w:rsidRPr="00EA2E6B">
        <w:rPr>
          <w:rFonts w:cstheme="minorHAnsi"/>
          <w:szCs w:val="19"/>
        </w:rPr>
        <w:t xml:space="preserve">2022. De looptijd bedraagt initieel twee (2) jaar met de mogelijkheid om </w:t>
      </w:r>
      <w:r w:rsidR="00FA00F0" w:rsidRPr="00EA2E6B">
        <w:rPr>
          <w:rFonts w:cstheme="minorHAnsi"/>
          <w:szCs w:val="19"/>
        </w:rPr>
        <w:t xml:space="preserve">drie </w:t>
      </w:r>
      <w:r w:rsidRPr="00EA2E6B">
        <w:rPr>
          <w:rFonts w:cstheme="minorHAnsi"/>
          <w:szCs w:val="19"/>
        </w:rPr>
        <w:t>(</w:t>
      </w:r>
      <w:r w:rsidR="00FA00F0" w:rsidRPr="00EA2E6B">
        <w:rPr>
          <w:rFonts w:cstheme="minorHAnsi"/>
          <w:szCs w:val="19"/>
        </w:rPr>
        <w:t>3</w:t>
      </w:r>
      <w:r w:rsidRPr="00EA2E6B">
        <w:rPr>
          <w:rFonts w:cstheme="minorHAnsi"/>
          <w:szCs w:val="19"/>
        </w:rPr>
        <w:t xml:space="preserve">) maal met </w:t>
      </w:r>
      <w:r w:rsidR="00FA00F0" w:rsidRPr="00EA2E6B">
        <w:rPr>
          <w:rFonts w:cstheme="minorHAnsi"/>
          <w:szCs w:val="19"/>
        </w:rPr>
        <w:t xml:space="preserve">6 maanden </w:t>
      </w:r>
      <w:r w:rsidRPr="00EA2E6B">
        <w:rPr>
          <w:rFonts w:cstheme="minorHAnsi"/>
          <w:szCs w:val="19"/>
        </w:rPr>
        <w:t xml:space="preserve">te verlengen. Daarmee bedraagt de maximale looptijd </w:t>
      </w:r>
      <w:r w:rsidR="00FA00F0" w:rsidRPr="00EA2E6B">
        <w:rPr>
          <w:rFonts w:cstheme="minorHAnsi"/>
          <w:szCs w:val="19"/>
        </w:rPr>
        <w:t xml:space="preserve">drie en een half </w:t>
      </w:r>
      <w:r w:rsidRPr="00EA2E6B">
        <w:rPr>
          <w:rFonts w:cstheme="minorHAnsi"/>
          <w:szCs w:val="19"/>
        </w:rPr>
        <w:t>(</w:t>
      </w:r>
      <w:r w:rsidR="00FA00F0" w:rsidRPr="00EA2E6B">
        <w:rPr>
          <w:rFonts w:cstheme="minorHAnsi"/>
          <w:szCs w:val="19"/>
        </w:rPr>
        <w:t>3,5)</w:t>
      </w:r>
      <w:r w:rsidRPr="00EA2E6B">
        <w:rPr>
          <w:rFonts w:cstheme="minorHAnsi"/>
          <w:szCs w:val="19"/>
        </w:rPr>
        <w:t xml:space="preserve"> jaar, van </w:t>
      </w:r>
      <w:r w:rsidR="00FA00F0" w:rsidRPr="00EA2E6B">
        <w:rPr>
          <w:rFonts w:cstheme="minorHAnsi"/>
          <w:szCs w:val="19"/>
        </w:rPr>
        <w:t xml:space="preserve">15 november </w:t>
      </w:r>
      <w:r w:rsidRPr="00EA2E6B">
        <w:rPr>
          <w:rFonts w:cstheme="minorHAnsi"/>
          <w:szCs w:val="19"/>
        </w:rPr>
        <w:t xml:space="preserve">2022 tot </w:t>
      </w:r>
      <w:r w:rsidR="00FA00F0" w:rsidRPr="00EA2E6B">
        <w:rPr>
          <w:rFonts w:cstheme="minorHAnsi"/>
          <w:szCs w:val="19"/>
        </w:rPr>
        <w:t xml:space="preserve">15 mei </w:t>
      </w:r>
      <w:r w:rsidRPr="00EA2E6B">
        <w:rPr>
          <w:rFonts w:cstheme="minorHAnsi"/>
          <w:szCs w:val="19"/>
        </w:rPr>
        <w:t>2026.</w:t>
      </w:r>
    </w:p>
    <w:p w14:paraId="0EE748BC" w14:textId="77777777" w:rsidR="0087326C" w:rsidRPr="00EA2E6B" w:rsidRDefault="0087326C" w:rsidP="0087326C">
      <w:pPr>
        <w:widowControl w:val="0"/>
        <w:adjustRightInd w:val="0"/>
        <w:spacing w:line="276" w:lineRule="auto"/>
        <w:jc w:val="both"/>
        <w:rPr>
          <w:rFonts w:cstheme="minorHAnsi"/>
          <w:szCs w:val="19"/>
        </w:rPr>
      </w:pPr>
    </w:p>
    <w:p w14:paraId="64970317" w14:textId="69B50A1C" w:rsidR="0087326C" w:rsidRPr="00EA2E6B" w:rsidRDefault="0087326C" w:rsidP="0087326C">
      <w:pPr>
        <w:widowControl w:val="0"/>
        <w:adjustRightInd w:val="0"/>
        <w:spacing w:line="276" w:lineRule="auto"/>
        <w:jc w:val="both"/>
        <w:rPr>
          <w:rFonts w:cstheme="minorHAnsi"/>
          <w:szCs w:val="19"/>
        </w:rPr>
      </w:pPr>
      <w:r w:rsidRPr="00EA2E6B">
        <w:rPr>
          <w:rFonts w:cstheme="minorHAnsi"/>
          <w:szCs w:val="19"/>
        </w:rPr>
        <w:t xml:space="preserve">Tenzij SBB uiterlijk twee (2) maanden voor einddatum van de initiële looptijd van de Raamovereenkomst schriftelijk opzegt, wordt automatisch verlengd met het optionele verlengingsjaar. </w:t>
      </w:r>
    </w:p>
    <w:p w14:paraId="2150F83D" w14:textId="77777777" w:rsidR="00A77D57" w:rsidRDefault="00A77D57" w:rsidP="0087326C">
      <w:pPr>
        <w:widowControl w:val="0"/>
        <w:adjustRightInd w:val="0"/>
        <w:spacing w:line="276" w:lineRule="auto"/>
        <w:jc w:val="both"/>
        <w:rPr>
          <w:rFonts w:ascii="Verdana" w:hAnsi="Verdana" w:cs="Arial"/>
          <w:color w:val="000000" w:themeColor="text1"/>
          <w:sz w:val="18"/>
          <w:szCs w:val="18"/>
        </w:rPr>
      </w:pPr>
    </w:p>
    <w:p w14:paraId="4E70E2A9" w14:textId="6151C6BC" w:rsidR="00A77D57" w:rsidRPr="0087326C" w:rsidRDefault="00A77D57" w:rsidP="0087326C">
      <w:pPr>
        <w:widowControl w:val="0"/>
        <w:adjustRightInd w:val="0"/>
        <w:spacing w:line="276" w:lineRule="auto"/>
        <w:jc w:val="both"/>
        <w:rPr>
          <w:rFonts w:ascii="Verdana" w:hAnsi="Verdana" w:cs="Arial"/>
          <w:color w:val="000000" w:themeColor="text1"/>
          <w:sz w:val="18"/>
          <w:szCs w:val="18"/>
        </w:rPr>
      </w:pPr>
    </w:p>
    <w:p w14:paraId="7FF338D8" w14:textId="77777777" w:rsidR="00B51617" w:rsidRPr="00BD0659" w:rsidRDefault="004C6F44">
      <w:pPr>
        <w:pStyle w:val="Kop1"/>
      </w:pPr>
      <w:bookmarkStart w:id="41" w:name="_Toc112933208"/>
      <w:r w:rsidRPr="00BD0659">
        <w:lastRenderedPageBreak/>
        <w:t>P</w:t>
      </w:r>
      <w:r w:rsidR="00BF1A7F" w:rsidRPr="00BD0659">
        <w:t>rocedure</w:t>
      </w:r>
      <w:bookmarkEnd w:id="41"/>
    </w:p>
    <w:p w14:paraId="30D8BF24" w14:textId="77777777" w:rsidR="001825D5" w:rsidRPr="00BD0659" w:rsidRDefault="001825D5">
      <w:pPr>
        <w:pStyle w:val="Kop2"/>
      </w:pPr>
      <w:bookmarkStart w:id="42" w:name="_Toc112933209"/>
      <w:r w:rsidRPr="00BD0659">
        <w:t>Algemeen</w:t>
      </w:r>
      <w:bookmarkEnd w:id="42"/>
    </w:p>
    <w:p w14:paraId="7BF5E93D" w14:textId="09F5A89E" w:rsidR="006C0F07" w:rsidRPr="00BD0659" w:rsidRDefault="006C0F07" w:rsidP="001825D5">
      <w:pPr>
        <w:pStyle w:val="Lijstalinea"/>
        <w:autoSpaceDE w:val="0"/>
        <w:autoSpaceDN w:val="0"/>
        <w:adjustRightInd w:val="0"/>
        <w:spacing w:line="276" w:lineRule="auto"/>
        <w:ind w:left="0"/>
        <w:jc w:val="both"/>
        <w:rPr>
          <w:rFonts w:ascii="Arial" w:hAnsi="Arial" w:cs="Arial"/>
          <w:color w:val="000000"/>
          <w:szCs w:val="19"/>
        </w:rPr>
      </w:pPr>
      <w:r w:rsidRPr="00BD0659">
        <w:rPr>
          <w:rFonts w:ascii="Arial" w:hAnsi="Arial" w:cs="Arial"/>
          <w:color w:val="000000"/>
          <w:szCs w:val="19"/>
        </w:rPr>
        <w:t xml:space="preserve">De opdracht wordt in de markt gezet op basis de </w:t>
      </w:r>
      <w:r w:rsidR="00EE63BA" w:rsidRPr="00BD0659">
        <w:rPr>
          <w:rFonts w:ascii="Arial" w:hAnsi="Arial" w:cs="Arial"/>
          <w:color w:val="000000"/>
          <w:szCs w:val="19"/>
        </w:rPr>
        <w:t>A</w:t>
      </w:r>
      <w:r w:rsidR="007E5EA9">
        <w:rPr>
          <w:rFonts w:ascii="Arial" w:hAnsi="Arial" w:cs="Arial"/>
          <w:color w:val="000000"/>
          <w:szCs w:val="19"/>
        </w:rPr>
        <w:t>anbestedingswet</w:t>
      </w:r>
      <w:r w:rsidR="00EE63BA" w:rsidRPr="00BD0659">
        <w:rPr>
          <w:rFonts w:ascii="Arial" w:hAnsi="Arial" w:cs="Arial"/>
          <w:color w:val="000000"/>
          <w:szCs w:val="19"/>
        </w:rPr>
        <w:t xml:space="preserve"> 2012</w:t>
      </w:r>
      <w:r w:rsidRPr="00BD0659">
        <w:rPr>
          <w:rFonts w:ascii="Arial" w:hAnsi="Arial" w:cs="Arial"/>
          <w:color w:val="000000"/>
          <w:szCs w:val="19"/>
        </w:rPr>
        <w:t xml:space="preserve">, zoals laatstelijk gewijzigd en gepubliceerd in het Staatsblad op </w:t>
      </w:r>
      <w:r w:rsidR="005479A4" w:rsidRPr="00BD0659">
        <w:rPr>
          <w:rFonts w:ascii="Arial" w:hAnsi="Arial" w:cs="Arial"/>
          <w:color w:val="000000"/>
          <w:szCs w:val="19"/>
        </w:rPr>
        <w:t>28 juli 2017</w:t>
      </w:r>
      <w:r w:rsidRPr="00BD0659">
        <w:rPr>
          <w:rFonts w:ascii="Arial" w:hAnsi="Arial" w:cs="Arial"/>
          <w:color w:val="000000"/>
          <w:szCs w:val="19"/>
        </w:rPr>
        <w:t>, houdende regels betreffende de procedures voor het gunnen van overheidsopdrachten voor werken, leveringen en diensten, waarbij gebruik gemaakt wordt van de</w:t>
      </w:r>
      <w:r w:rsidR="002D4D6D" w:rsidRPr="00BD0659">
        <w:rPr>
          <w:rFonts w:ascii="Arial" w:hAnsi="Arial" w:cs="Arial"/>
          <w:color w:val="000000"/>
          <w:szCs w:val="19"/>
        </w:rPr>
        <w:t xml:space="preserve"> </w:t>
      </w:r>
      <w:r w:rsidR="00C931E1" w:rsidRPr="00C931E1">
        <w:rPr>
          <w:rFonts w:ascii="Arial" w:hAnsi="Arial" w:cs="Arial"/>
          <w:szCs w:val="19"/>
        </w:rPr>
        <w:t>nationale</w:t>
      </w:r>
      <w:r w:rsidRPr="00C931E1">
        <w:rPr>
          <w:rFonts w:ascii="Arial" w:hAnsi="Arial" w:cs="Arial"/>
          <w:szCs w:val="19"/>
        </w:rPr>
        <w:t xml:space="preserve"> </w:t>
      </w:r>
      <w:r w:rsidRPr="00BD0659">
        <w:rPr>
          <w:rFonts w:ascii="Arial" w:hAnsi="Arial" w:cs="Arial"/>
          <w:color w:val="000000"/>
          <w:szCs w:val="19"/>
        </w:rPr>
        <w:t xml:space="preserve">openbare aanbestedingsprocedure. </w:t>
      </w:r>
    </w:p>
    <w:p w14:paraId="3B4BC22F" w14:textId="77777777" w:rsidR="004C6F44" w:rsidRPr="00BD0659" w:rsidRDefault="004C6F44" w:rsidP="006A1A33">
      <w:pPr>
        <w:pStyle w:val="1Brieftekst"/>
      </w:pPr>
    </w:p>
    <w:p w14:paraId="64655B8A" w14:textId="6004735F" w:rsidR="004C6F44" w:rsidRPr="00BD0659" w:rsidRDefault="002B5738">
      <w:pPr>
        <w:pStyle w:val="Kop2"/>
      </w:pPr>
      <w:bookmarkStart w:id="43" w:name="_Toc112933210"/>
      <w:r w:rsidRPr="00BD0659">
        <w:t>TenderNed</w:t>
      </w:r>
      <w:bookmarkEnd w:id="43"/>
    </w:p>
    <w:p w14:paraId="1F75AE80" w14:textId="37EBC291" w:rsidR="004C6F44" w:rsidRPr="00BD0659" w:rsidRDefault="004C6F44" w:rsidP="004C6F44">
      <w:pPr>
        <w:tabs>
          <w:tab w:val="num" w:pos="426"/>
        </w:tabs>
        <w:spacing w:line="276" w:lineRule="auto"/>
        <w:jc w:val="both"/>
        <w:rPr>
          <w:rFonts w:cstheme="minorHAnsi"/>
          <w:szCs w:val="19"/>
        </w:rPr>
      </w:pPr>
      <w:bookmarkStart w:id="44" w:name="_Hlk4321478"/>
      <w:r w:rsidRPr="00BD0659">
        <w:rPr>
          <w:rFonts w:cstheme="minorHAnsi"/>
          <w:szCs w:val="19"/>
        </w:rPr>
        <w:t xml:space="preserve">De gehele aanbestedingsprocedure verloopt in het kader van de administratieve lastenverlichtingen volledig digitaal via het </w:t>
      </w:r>
      <w:r w:rsidR="00792606" w:rsidRPr="00BD0659">
        <w:rPr>
          <w:rFonts w:cstheme="minorHAnsi"/>
          <w:szCs w:val="19"/>
        </w:rPr>
        <w:t xml:space="preserve">online </w:t>
      </w:r>
      <w:r w:rsidRPr="00BD0659">
        <w:rPr>
          <w:rFonts w:cstheme="minorHAnsi"/>
          <w:szCs w:val="19"/>
        </w:rPr>
        <w:t xml:space="preserve">platform </w:t>
      </w:r>
      <w:r w:rsidR="00792606" w:rsidRPr="00BD0659">
        <w:rPr>
          <w:rFonts w:cstheme="minorHAnsi"/>
          <w:szCs w:val="19"/>
        </w:rPr>
        <w:t xml:space="preserve">van </w:t>
      </w:r>
      <w:r w:rsidR="002B5738" w:rsidRPr="00BD0659">
        <w:rPr>
          <w:rFonts w:cstheme="minorHAnsi"/>
          <w:szCs w:val="19"/>
        </w:rPr>
        <w:t>TenderNed</w:t>
      </w:r>
      <w:r w:rsidR="00285E9B">
        <w:rPr>
          <w:rFonts w:cstheme="minorHAnsi"/>
          <w:szCs w:val="19"/>
        </w:rPr>
        <w:t>.</w:t>
      </w:r>
    </w:p>
    <w:p w14:paraId="00B43786" w14:textId="77777777" w:rsidR="004C6F44" w:rsidRPr="00BD0659" w:rsidRDefault="004C6F44" w:rsidP="004C6F44">
      <w:pPr>
        <w:tabs>
          <w:tab w:val="num" w:pos="426"/>
        </w:tabs>
        <w:spacing w:line="276" w:lineRule="auto"/>
        <w:jc w:val="both"/>
        <w:rPr>
          <w:rFonts w:cstheme="minorHAnsi"/>
          <w:szCs w:val="19"/>
        </w:rPr>
      </w:pPr>
    </w:p>
    <w:p w14:paraId="1CC2CD0C" w14:textId="0C3BBD02" w:rsidR="004C6F44" w:rsidRPr="00BD0659" w:rsidRDefault="004C6F44" w:rsidP="004C6F44">
      <w:pPr>
        <w:tabs>
          <w:tab w:val="num" w:pos="426"/>
        </w:tabs>
        <w:spacing w:line="276" w:lineRule="auto"/>
        <w:jc w:val="both"/>
        <w:rPr>
          <w:rFonts w:cstheme="minorHAnsi"/>
          <w:szCs w:val="19"/>
        </w:rPr>
      </w:pPr>
      <w:bookmarkStart w:id="45" w:name="_Hlk40438350"/>
      <w:r w:rsidRPr="00BD0659">
        <w:rPr>
          <w:rFonts w:cstheme="minorHAnsi"/>
          <w:szCs w:val="19"/>
        </w:rPr>
        <w:t xml:space="preserve">Dit betekent dat alle aanbestedingsstukken via </w:t>
      </w:r>
      <w:r w:rsidR="002B5738" w:rsidRPr="00BD0659">
        <w:rPr>
          <w:rFonts w:cstheme="minorHAnsi"/>
          <w:szCs w:val="19"/>
        </w:rPr>
        <w:t>TenderNed</w:t>
      </w:r>
      <w:r w:rsidRPr="00BD0659">
        <w:rPr>
          <w:rFonts w:cstheme="minorHAnsi"/>
          <w:szCs w:val="19"/>
        </w:rPr>
        <w:t xml:space="preserve"> ter beschikking worden gesteld, dat alle communicatie verloopt via </w:t>
      </w:r>
      <w:r w:rsidR="002B5738" w:rsidRPr="00BD0659">
        <w:rPr>
          <w:rFonts w:cstheme="minorHAnsi"/>
          <w:szCs w:val="19"/>
        </w:rPr>
        <w:t>TenderNed</w:t>
      </w:r>
      <w:r w:rsidR="00792606" w:rsidRPr="00BD0659">
        <w:rPr>
          <w:rFonts w:cstheme="minorHAnsi"/>
          <w:szCs w:val="19"/>
        </w:rPr>
        <w:t xml:space="preserve"> é</w:t>
      </w:r>
      <w:r w:rsidRPr="00BD0659">
        <w:rPr>
          <w:rFonts w:cstheme="minorHAnsi"/>
          <w:szCs w:val="19"/>
        </w:rPr>
        <w:t xml:space="preserve">n dat het uitsluitend is toegestaan een inschrijving in te dienen via </w:t>
      </w:r>
      <w:r w:rsidR="002B5738" w:rsidRPr="00BD0659">
        <w:rPr>
          <w:rFonts w:cstheme="minorHAnsi"/>
          <w:szCs w:val="19"/>
        </w:rPr>
        <w:t>TenderNed</w:t>
      </w:r>
      <w:r w:rsidRPr="00BD0659">
        <w:rPr>
          <w:rFonts w:cstheme="minorHAnsi"/>
          <w:szCs w:val="19"/>
        </w:rPr>
        <w:t xml:space="preserve">. </w:t>
      </w:r>
      <w:r w:rsidR="00FE2249" w:rsidRPr="00BD0659">
        <w:rPr>
          <w:rFonts w:cstheme="minorHAnsi"/>
          <w:szCs w:val="19"/>
        </w:rPr>
        <w:t xml:space="preserve">Ondernemers </w:t>
      </w:r>
      <w:r w:rsidRPr="00BD0659">
        <w:rPr>
          <w:rFonts w:cstheme="minorHAnsi"/>
          <w:szCs w:val="19"/>
        </w:rPr>
        <w:t>zijn zelf verantwoordelijk voor het indienen van de digitale inschrijving.</w:t>
      </w:r>
    </w:p>
    <w:p w14:paraId="78411621" w14:textId="77777777" w:rsidR="004C6F44" w:rsidRPr="00BD0659" w:rsidRDefault="004C6F44" w:rsidP="004C6F44">
      <w:pPr>
        <w:tabs>
          <w:tab w:val="num" w:pos="426"/>
        </w:tabs>
        <w:spacing w:line="276" w:lineRule="auto"/>
        <w:jc w:val="both"/>
        <w:rPr>
          <w:rFonts w:cstheme="minorHAnsi"/>
          <w:szCs w:val="19"/>
        </w:rPr>
      </w:pPr>
    </w:p>
    <w:p w14:paraId="293A41E2" w14:textId="133E5896" w:rsidR="00762E0A" w:rsidRPr="00BD0659" w:rsidRDefault="00762E0A" w:rsidP="00762E0A">
      <w:pPr>
        <w:tabs>
          <w:tab w:val="num" w:pos="426"/>
        </w:tabs>
        <w:spacing w:line="276" w:lineRule="auto"/>
        <w:jc w:val="both"/>
        <w:rPr>
          <w:rFonts w:cstheme="minorHAnsi"/>
          <w:szCs w:val="19"/>
        </w:rPr>
      </w:pPr>
      <w:bookmarkStart w:id="46" w:name="_Hlk47380556"/>
      <w:bookmarkEnd w:id="44"/>
      <w:bookmarkEnd w:id="45"/>
      <w:r w:rsidRPr="00BD0659">
        <w:rPr>
          <w:rFonts w:cstheme="minorHAnsi"/>
          <w:szCs w:val="19"/>
        </w:rPr>
        <w:t xml:space="preserve">Een instructie met betrekking tot digitaal aanbesteden via TenderNed kan </w:t>
      </w:r>
      <w:bookmarkStart w:id="47" w:name="_Hlk37770689"/>
      <w:r w:rsidR="00BB4190" w:rsidRPr="00BD0659">
        <w:rPr>
          <w:rFonts w:cstheme="minorHAnsi"/>
          <w:szCs w:val="19"/>
        </w:rPr>
        <w:t>ondernemer</w:t>
      </w:r>
      <w:r w:rsidR="0071574A" w:rsidRPr="00BD0659">
        <w:rPr>
          <w:rFonts w:cstheme="minorHAnsi"/>
          <w:szCs w:val="19"/>
        </w:rPr>
        <w:t xml:space="preserve"> </w:t>
      </w:r>
      <w:r w:rsidRPr="00BD0659">
        <w:rPr>
          <w:rFonts w:cstheme="minorHAnsi"/>
          <w:szCs w:val="19"/>
        </w:rPr>
        <w:t>vinden in de supportomgeving van TenderNed (https://www.tenderned.nl/cms/help)</w:t>
      </w:r>
      <w:bookmarkEnd w:id="47"/>
      <w:r w:rsidRPr="00BD0659">
        <w:rPr>
          <w:rFonts w:cstheme="minorHAnsi"/>
          <w:szCs w:val="19"/>
        </w:rPr>
        <w:t>. Bij vragen of onduidelijkheden over de werking van TenderNed (bijvoorbeeld als het niet lukt in te loggen of documenten in te dienen) kan er contact opgenomen worden met De servicedesk van TenderNed is bereikbaar op werkdagen van 8.30 tot 16.30 uur via 0800 - 836 33 76 of via servicedesk@Tenderned.nl.</w:t>
      </w:r>
    </w:p>
    <w:bookmarkEnd w:id="46"/>
    <w:p w14:paraId="650DCCD2" w14:textId="77777777" w:rsidR="004C6F44" w:rsidRPr="00BD0659" w:rsidRDefault="004C6F44" w:rsidP="004C6F44">
      <w:pPr>
        <w:spacing w:line="276" w:lineRule="auto"/>
        <w:jc w:val="both"/>
        <w:rPr>
          <w:rFonts w:eastAsia="Times New Roman" w:cstheme="minorHAnsi"/>
          <w:szCs w:val="19"/>
          <w:lang w:eastAsia="nl-NL"/>
        </w:rPr>
      </w:pPr>
    </w:p>
    <w:p w14:paraId="5D778188" w14:textId="77777777" w:rsidR="00DE561C" w:rsidRPr="00BD0659" w:rsidRDefault="00DE561C">
      <w:pPr>
        <w:pStyle w:val="Kop2"/>
      </w:pPr>
      <w:bookmarkStart w:id="48" w:name="_Toc112933211"/>
      <w:r w:rsidRPr="00BD0659">
        <w:t>Contactpersoon</w:t>
      </w:r>
      <w:bookmarkEnd w:id="48"/>
    </w:p>
    <w:p w14:paraId="4CB1382A" w14:textId="735C98E1" w:rsidR="000002F2" w:rsidRPr="00BD0659" w:rsidRDefault="000002F2" w:rsidP="00E47073">
      <w:pPr>
        <w:tabs>
          <w:tab w:val="num" w:pos="426"/>
        </w:tabs>
        <w:spacing w:line="276" w:lineRule="auto"/>
        <w:jc w:val="both"/>
        <w:rPr>
          <w:rFonts w:cstheme="minorHAnsi"/>
          <w:szCs w:val="19"/>
        </w:rPr>
      </w:pPr>
      <w:bookmarkStart w:id="49" w:name="_Hlk4321522"/>
      <w:r w:rsidRPr="00BD0659">
        <w:rPr>
          <w:rFonts w:cstheme="minorHAnsi"/>
          <w:szCs w:val="19"/>
        </w:rPr>
        <w:t xml:space="preserve">De contactpersoon voor deze aanbesteding is </w:t>
      </w:r>
      <w:r w:rsidR="007971DC">
        <w:rPr>
          <w:rFonts w:cstheme="minorHAnsi"/>
          <w:szCs w:val="19"/>
        </w:rPr>
        <w:t>dhr. Johan Baars</w:t>
      </w:r>
      <w:r w:rsidR="00121C40" w:rsidRPr="00121C40">
        <w:rPr>
          <w:rFonts w:cstheme="minorHAnsi"/>
          <w:szCs w:val="19"/>
        </w:rPr>
        <w:t xml:space="preserve">. </w:t>
      </w:r>
      <w:r w:rsidRPr="00BD0659">
        <w:rPr>
          <w:rFonts w:cstheme="minorHAnsi"/>
          <w:szCs w:val="19"/>
        </w:rPr>
        <w:t xml:space="preserve">De contactpersoon is bereikbaar via de berichtenmodule van </w:t>
      </w:r>
      <w:r w:rsidR="002B5738" w:rsidRPr="00BD0659">
        <w:rPr>
          <w:rFonts w:cstheme="minorHAnsi"/>
          <w:szCs w:val="19"/>
        </w:rPr>
        <w:t>TenderNed</w:t>
      </w:r>
      <w:r w:rsidRPr="00BD0659">
        <w:rPr>
          <w:rFonts w:cstheme="minorHAnsi"/>
          <w:szCs w:val="19"/>
        </w:rPr>
        <w:t xml:space="preserve">. </w:t>
      </w:r>
    </w:p>
    <w:p w14:paraId="45C48377" w14:textId="77777777" w:rsidR="00DE561C" w:rsidRPr="00BD0659" w:rsidRDefault="00DE561C" w:rsidP="00336CC7">
      <w:pPr>
        <w:pStyle w:val="Plattetekst"/>
        <w:spacing w:after="0" w:line="276" w:lineRule="auto"/>
        <w:jc w:val="both"/>
        <w:rPr>
          <w:rFonts w:asciiTheme="minorHAnsi" w:hAnsiTheme="minorHAnsi" w:cstheme="minorHAnsi"/>
          <w:sz w:val="19"/>
          <w:szCs w:val="19"/>
          <w:lang w:val="nl-NL"/>
        </w:rPr>
      </w:pPr>
    </w:p>
    <w:p w14:paraId="1EF44EC3" w14:textId="69AD17F0" w:rsidR="00DE561C" w:rsidRPr="00BD0659" w:rsidRDefault="00DE561C" w:rsidP="00336CC7">
      <w:pPr>
        <w:pStyle w:val="Plattetekst"/>
        <w:spacing w:after="0" w:line="276" w:lineRule="auto"/>
        <w:jc w:val="both"/>
        <w:rPr>
          <w:rFonts w:asciiTheme="minorHAnsi" w:hAnsiTheme="minorHAnsi" w:cstheme="minorHAnsi"/>
          <w:sz w:val="19"/>
          <w:szCs w:val="19"/>
          <w:lang w:val="nl-NL"/>
        </w:rPr>
      </w:pPr>
      <w:r w:rsidRPr="00BD0659">
        <w:rPr>
          <w:rFonts w:asciiTheme="minorHAnsi" w:hAnsiTheme="minorHAnsi" w:cstheme="minorHAnsi"/>
          <w:sz w:val="19"/>
          <w:szCs w:val="19"/>
          <w:lang w:val="nl-NL"/>
        </w:rPr>
        <w:t xml:space="preserve">Met betrekking tot deze aanbesteding is het niet toegestaan contact te zoeken met personen van de </w:t>
      </w:r>
      <w:r w:rsidR="001672DA" w:rsidRPr="00BD0659">
        <w:rPr>
          <w:rFonts w:asciiTheme="minorHAnsi" w:hAnsiTheme="minorHAnsi" w:cstheme="minorHAnsi"/>
          <w:sz w:val="19"/>
          <w:szCs w:val="19"/>
          <w:lang w:val="nl-NL"/>
        </w:rPr>
        <w:t>a</w:t>
      </w:r>
      <w:r w:rsidRPr="00BD0659">
        <w:rPr>
          <w:rFonts w:asciiTheme="minorHAnsi" w:hAnsiTheme="minorHAnsi" w:cstheme="minorHAnsi"/>
          <w:sz w:val="19"/>
          <w:szCs w:val="19"/>
          <w:lang w:val="nl-NL"/>
        </w:rPr>
        <w:t>anbestedende dienst, anders dan de</w:t>
      </w:r>
      <w:r w:rsidR="000002F2" w:rsidRPr="00BD0659">
        <w:rPr>
          <w:rFonts w:asciiTheme="minorHAnsi" w:hAnsiTheme="minorHAnsi" w:cstheme="minorHAnsi"/>
          <w:sz w:val="19"/>
          <w:szCs w:val="19"/>
          <w:lang w:val="nl-NL"/>
        </w:rPr>
        <w:t>ze</w:t>
      </w:r>
      <w:r w:rsidRPr="00BD0659">
        <w:rPr>
          <w:rFonts w:asciiTheme="minorHAnsi" w:hAnsiTheme="minorHAnsi" w:cstheme="minorHAnsi"/>
          <w:sz w:val="19"/>
          <w:szCs w:val="19"/>
          <w:lang w:val="nl-NL"/>
        </w:rPr>
        <w:t xml:space="preserve"> contactpersoon. Indien een </w:t>
      </w:r>
      <w:r w:rsidR="001020E9" w:rsidRPr="00BD0659">
        <w:rPr>
          <w:rFonts w:asciiTheme="minorHAnsi" w:hAnsiTheme="minorHAnsi" w:cstheme="minorHAnsi"/>
          <w:sz w:val="19"/>
          <w:szCs w:val="19"/>
          <w:lang w:val="nl-NL"/>
        </w:rPr>
        <w:t>ondernemer</w:t>
      </w:r>
      <w:r w:rsidRPr="00BD0659">
        <w:rPr>
          <w:rFonts w:asciiTheme="minorHAnsi" w:hAnsiTheme="minorHAnsi" w:cstheme="minorHAnsi"/>
          <w:sz w:val="19"/>
          <w:szCs w:val="19"/>
          <w:lang w:val="nl-NL"/>
        </w:rPr>
        <w:t xml:space="preserve"> hier wel toe overgaat en met name wanneer sprake is van de schijn van beïnvloeding, op welke manier dan ook, is de </w:t>
      </w:r>
      <w:r w:rsidR="000002F2" w:rsidRPr="00BD0659">
        <w:rPr>
          <w:rFonts w:asciiTheme="minorHAnsi" w:hAnsiTheme="minorHAnsi" w:cstheme="minorHAnsi"/>
          <w:sz w:val="19"/>
          <w:szCs w:val="19"/>
          <w:lang w:val="nl-NL"/>
        </w:rPr>
        <w:t>a</w:t>
      </w:r>
      <w:r w:rsidRPr="00BD0659">
        <w:rPr>
          <w:rFonts w:asciiTheme="minorHAnsi" w:hAnsiTheme="minorHAnsi" w:cstheme="minorHAnsi"/>
          <w:sz w:val="19"/>
          <w:szCs w:val="19"/>
          <w:lang w:val="nl-NL"/>
        </w:rPr>
        <w:t xml:space="preserve">anbestedende dienst gerechtigd de betrokken </w:t>
      </w:r>
      <w:r w:rsidR="001020E9" w:rsidRPr="00BD0659">
        <w:rPr>
          <w:rFonts w:asciiTheme="minorHAnsi" w:hAnsiTheme="minorHAnsi" w:cstheme="minorHAnsi"/>
          <w:sz w:val="19"/>
          <w:szCs w:val="19"/>
          <w:lang w:val="nl-NL"/>
        </w:rPr>
        <w:t>ondernemer</w:t>
      </w:r>
      <w:r w:rsidRPr="00BD0659">
        <w:rPr>
          <w:rFonts w:asciiTheme="minorHAnsi" w:hAnsiTheme="minorHAnsi" w:cstheme="minorHAnsi"/>
          <w:sz w:val="19"/>
          <w:szCs w:val="19"/>
          <w:lang w:val="nl-NL"/>
        </w:rPr>
        <w:t xml:space="preserve"> uit te sluiten van </w:t>
      </w:r>
      <w:r w:rsidR="001672DA" w:rsidRPr="00BD0659">
        <w:rPr>
          <w:rFonts w:asciiTheme="minorHAnsi" w:hAnsiTheme="minorHAnsi" w:cstheme="minorHAnsi"/>
          <w:sz w:val="19"/>
          <w:szCs w:val="19"/>
          <w:lang w:val="nl-NL"/>
        </w:rPr>
        <w:t xml:space="preserve">verdere </w:t>
      </w:r>
      <w:r w:rsidRPr="00BD0659">
        <w:rPr>
          <w:rFonts w:asciiTheme="minorHAnsi" w:hAnsiTheme="minorHAnsi" w:cstheme="minorHAnsi"/>
          <w:sz w:val="19"/>
          <w:szCs w:val="19"/>
          <w:lang w:val="nl-NL"/>
        </w:rPr>
        <w:t>deelname aan de procedure.</w:t>
      </w:r>
      <w:r w:rsidR="000002F2" w:rsidRPr="00BD0659">
        <w:rPr>
          <w:rFonts w:asciiTheme="minorHAnsi" w:hAnsiTheme="minorHAnsi" w:cstheme="minorHAnsi"/>
          <w:sz w:val="19"/>
          <w:szCs w:val="19"/>
          <w:lang w:val="nl-NL"/>
        </w:rPr>
        <w:t xml:space="preserve"> Contact met betrekking tot lopende werkzaamheden bij de aanbestedende dienst is uiteraard wel toegestaan.</w:t>
      </w:r>
      <w:bookmarkEnd w:id="49"/>
    </w:p>
    <w:p w14:paraId="1D7E6336" w14:textId="77777777" w:rsidR="00DE561C" w:rsidRPr="00BD0659" w:rsidRDefault="00DE561C" w:rsidP="00336CC7">
      <w:pPr>
        <w:pStyle w:val="Plattetekst"/>
        <w:spacing w:after="0" w:line="276" w:lineRule="auto"/>
        <w:jc w:val="both"/>
        <w:rPr>
          <w:rFonts w:asciiTheme="minorHAnsi" w:hAnsiTheme="minorHAnsi" w:cstheme="minorHAnsi"/>
          <w:sz w:val="19"/>
          <w:szCs w:val="19"/>
          <w:lang w:val="nl-NL"/>
        </w:rPr>
      </w:pPr>
    </w:p>
    <w:p w14:paraId="14B0D654" w14:textId="77777777" w:rsidR="00B51617" w:rsidRPr="00BD0659" w:rsidRDefault="00B51617">
      <w:pPr>
        <w:pStyle w:val="Kop2"/>
      </w:pPr>
      <w:bookmarkStart w:id="50" w:name="_Toc480280365"/>
      <w:bookmarkStart w:id="51" w:name="_Toc112933212"/>
      <w:r w:rsidRPr="00BD0659">
        <w:t>Aanbestedings</w:t>
      </w:r>
      <w:bookmarkEnd w:id="50"/>
      <w:r w:rsidR="000C5C0C" w:rsidRPr="00BD0659">
        <w:t>stukken</w:t>
      </w:r>
      <w:bookmarkEnd w:id="51"/>
    </w:p>
    <w:p w14:paraId="5F1B0179" w14:textId="64A02965" w:rsidR="00B51617" w:rsidRPr="00BD0659" w:rsidRDefault="00B51617" w:rsidP="00336CC7">
      <w:pPr>
        <w:spacing w:line="276" w:lineRule="auto"/>
        <w:contextualSpacing/>
        <w:jc w:val="both"/>
        <w:rPr>
          <w:rFonts w:cstheme="minorHAnsi"/>
          <w:szCs w:val="19"/>
        </w:rPr>
      </w:pPr>
      <w:bookmarkStart w:id="52" w:name="_Hlk4321535"/>
      <w:r w:rsidRPr="00BD0659">
        <w:rPr>
          <w:rFonts w:cstheme="minorHAnsi"/>
          <w:szCs w:val="19"/>
        </w:rPr>
        <w:t>De aanbestedings</w:t>
      </w:r>
      <w:r w:rsidR="000C5C0C" w:rsidRPr="00BD0659">
        <w:rPr>
          <w:rFonts w:cstheme="minorHAnsi"/>
          <w:szCs w:val="19"/>
        </w:rPr>
        <w:t>stukken</w:t>
      </w:r>
      <w:r w:rsidRPr="00BD0659">
        <w:rPr>
          <w:rFonts w:cstheme="minorHAnsi"/>
          <w:szCs w:val="19"/>
        </w:rPr>
        <w:t xml:space="preserve"> bestaan uit </w:t>
      </w:r>
      <w:r w:rsidR="000C5C0C" w:rsidRPr="00BD0659">
        <w:rPr>
          <w:rFonts w:cstheme="minorHAnsi"/>
          <w:szCs w:val="19"/>
        </w:rPr>
        <w:t xml:space="preserve">alle op </w:t>
      </w:r>
      <w:r w:rsidR="002B5738" w:rsidRPr="00BD0659">
        <w:rPr>
          <w:rFonts w:cstheme="minorHAnsi"/>
          <w:szCs w:val="19"/>
        </w:rPr>
        <w:t>TenderNed</w:t>
      </w:r>
      <w:r w:rsidR="000C5C0C" w:rsidRPr="00BD0659">
        <w:rPr>
          <w:rFonts w:cstheme="minorHAnsi"/>
          <w:szCs w:val="19"/>
        </w:rPr>
        <w:t xml:space="preserve"> gepubliceerde documenten, alsmede alle </w:t>
      </w:r>
      <w:r w:rsidR="0078409E" w:rsidRPr="00BD0659">
        <w:rPr>
          <w:rFonts w:cstheme="minorHAnsi"/>
          <w:szCs w:val="19"/>
        </w:rPr>
        <w:t xml:space="preserve">via </w:t>
      </w:r>
      <w:r w:rsidR="002B5738" w:rsidRPr="00BD0659">
        <w:rPr>
          <w:rFonts w:cstheme="minorHAnsi"/>
          <w:szCs w:val="19"/>
        </w:rPr>
        <w:t>TenderNed</w:t>
      </w:r>
      <w:r w:rsidR="004C68A2" w:rsidRPr="00BD0659">
        <w:rPr>
          <w:rFonts w:cstheme="minorHAnsi"/>
          <w:szCs w:val="19"/>
        </w:rPr>
        <w:t xml:space="preserve"> </w:t>
      </w:r>
      <w:r w:rsidR="0078409E" w:rsidRPr="00BD0659">
        <w:rPr>
          <w:rFonts w:cstheme="minorHAnsi"/>
          <w:szCs w:val="19"/>
        </w:rPr>
        <w:t>gedeelde</w:t>
      </w:r>
      <w:r w:rsidR="000C5C0C" w:rsidRPr="00BD0659">
        <w:rPr>
          <w:rFonts w:cstheme="minorHAnsi"/>
          <w:szCs w:val="19"/>
        </w:rPr>
        <w:t xml:space="preserve"> informatie</w:t>
      </w:r>
      <w:r w:rsidRPr="00BD0659">
        <w:rPr>
          <w:rFonts w:cstheme="minorHAnsi"/>
          <w:szCs w:val="19"/>
        </w:rPr>
        <w:t>.</w:t>
      </w:r>
    </w:p>
    <w:bookmarkEnd w:id="52"/>
    <w:p w14:paraId="2A145833" w14:textId="77777777" w:rsidR="00B51617" w:rsidRDefault="00B51617" w:rsidP="00336CC7">
      <w:pPr>
        <w:spacing w:line="276" w:lineRule="auto"/>
        <w:contextualSpacing/>
        <w:jc w:val="both"/>
        <w:rPr>
          <w:rFonts w:cstheme="minorHAnsi"/>
          <w:szCs w:val="19"/>
        </w:rPr>
      </w:pPr>
    </w:p>
    <w:p w14:paraId="3CFD2DB5" w14:textId="77777777" w:rsidR="009960E1" w:rsidRDefault="009960E1" w:rsidP="00336CC7">
      <w:pPr>
        <w:spacing w:line="276" w:lineRule="auto"/>
        <w:contextualSpacing/>
        <w:jc w:val="both"/>
        <w:rPr>
          <w:rFonts w:cstheme="minorHAnsi"/>
          <w:szCs w:val="19"/>
        </w:rPr>
      </w:pPr>
    </w:p>
    <w:p w14:paraId="489D2883" w14:textId="77777777" w:rsidR="009960E1" w:rsidRDefault="009960E1" w:rsidP="00336CC7">
      <w:pPr>
        <w:spacing w:line="276" w:lineRule="auto"/>
        <w:contextualSpacing/>
        <w:jc w:val="both"/>
        <w:rPr>
          <w:rFonts w:cstheme="minorHAnsi"/>
          <w:szCs w:val="19"/>
        </w:rPr>
      </w:pPr>
    </w:p>
    <w:p w14:paraId="413629A2" w14:textId="77777777" w:rsidR="009960E1" w:rsidRPr="00BD0659" w:rsidRDefault="009960E1" w:rsidP="00336CC7">
      <w:pPr>
        <w:spacing w:line="276" w:lineRule="auto"/>
        <w:contextualSpacing/>
        <w:jc w:val="both"/>
        <w:rPr>
          <w:rFonts w:cstheme="minorHAnsi"/>
          <w:szCs w:val="19"/>
        </w:rPr>
      </w:pPr>
    </w:p>
    <w:p w14:paraId="69885CD0" w14:textId="43C572AA" w:rsidR="00B51617" w:rsidRPr="00BD0659" w:rsidRDefault="00B51617">
      <w:pPr>
        <w:pStyle w:val="Kop2"/>
      </w:pPr>
      <w:bookmarkStart w:id="53" w:name="_Ref372278765"/>
      <w:bookmarkStart w:id="54" w:name="_Toc375922922"/>
      <w:bookmarkStart w:id="55" w:name="_Toc480280366"/>
      <w:bookmarkStart w:id="56" w:name="_Toc112933213"/>
      <w:r>
        <w:lastRenderedPageBreak/>
        <w:t>Planning</w:t>
      </w:r>
      <w:bookmarkEnd w:id="53"/>
      <w:bookmarkEnd w:id="54"/>
      <w:bookmarkEnd w:id="55"/>
      <w:bookmarkEnd w:id="56"/>
    </w:p>
    <w:p w14:paraId="158A998B" w14:textId="77777777" w:rsidR="00762E0A" w:rsidRPr="00BD0659" w:rsidRDefault="00762E0A" w:rsidP="00762E0A">
      <w:pPr>
        <w:pStyle w:val="Lijstalinea"/>
        <w:spacing w:line="276" w:lineRule="auto"/>
        <w:ind w:left="0"/>
        <w:jc w:val="both"/>
        <w:rPr>
          <w:rFonts w:cstheme="minorHAnsi"/>
          <w:szCs w:val="19"/>
        </w:rPr>
      </w:pPr>
      <w:bookmarkStart w:id="57" w:name="_Hlk47380580"/>
      <w:bookmarkStart w:id="58" w:name="_Hlk39239787"/>
      <w:r w:rsidRPr="00BD0659">
        <w:rPr>
          <w:rFonts w:cstheme="minorHAnsi"/>
          <w:szCs w:val="19"/>
        </w:rPr>
        <w:t>De planning van de aanbestedingsprocedure is als volgt:</w:t>
      </w:r>
    </w:p>
    <w:bookmarkEnd w:id="57"/>
    <w:p w14:paraId="1E273C40" w14:textId="4727CF68" w:rsidR="00762E0A" w:rsidRPr="00BD0659" w:rsidRDefault="00762E0A" w:rsidP="00762E0A">
      <w:pPr>
        <w:spacing w:line="276" w:lineRule="auto"/>
        <w:jc w:val="both"/>
        <w:rPr>
          <w:rFonts w:cstheme="minorHAnsi"/>
          <w:szCs w:val="19"/>
        </w:rPr>
      </w:pPr>
    </w:p>
    <w:tbl>
      <w:tblPr>
        <w:tblStyle w:val="TenderPeop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5080"/>
        <w:gridCol w:w="3068"/>
      </w:tblGrid>
      <w:tr w:rsidR="00762E0A" w:rsidRPr="00BD0659" w14:paraId="50D1CCAE" w14:textId="77777777" w:rsidTr="00800BE9">
        <w:trPr>
          <w:cnfStyle w:val="100000000000" w:firstRow="1" w:lastRow="0" w:firstColumn="0" w:lastColumn="0" w:oddVBand="0" w:evenVBand="0" w:oddHBand="0" w:evenHBand="0" w:firstRowFirstColumn="0" w:firstRowLastColumn="0" w:lastRowFirstColumn="0" w:lastRowLastColumn="0"/>
        </w:trPr>
        <w:tc>
          <w:tcPr>
            <w:tcW w:w="5080" w:type="dxa"/>
            <w:tcBorders>
              <w:top w:val="none" w:sz="0" w:space="0" w:color="auto"/>
              <w:left w:val="none" w:sz="0" w:space="0" w:color="auto"/>
              <w:bottom w:val="none" w:sz="0" w:space="0" w:color="auto"/>
              <w:right w:val="none" w:sz="0" w:space="0" w:color="auto"/>
            </w:tcBorders>
            <w:shd w:val="clear" w:color="auto" w:fill="2C4D33"/>
          </w:tcPr>
          <w:p w14:paraId="623F1C7F" w14:textId="77777777" w:rsidR="00762E0A" w:rsidRPr="00BD0659" w:rsidRDefault="00762E0A" w:rsidP="00800BE9">
            <w:pPr>
              <w:pStyle w:val="Lijstalinea"/>
              <w:spacing w:line="276" w:lineRule="auto"/>
              <w:ind w:left="0"/>
              <w:jc w:val="both"/>
              <w:rPr>
                <w:rFonts w:asciiTheme="minorHAnsi" w:hAnsiTheme="minorHAnsi" w:cstheme="minorHAnsi"/>
                <w:szCs w:val="19"/>
              </w:rPr>
            </w:pPr>
            <w:bookmarkStart w:id="59" w:name="_Hlk508808554"/>
            <w:r w:rsidRPr="00BD0659">
              <w:rPr>
                <w:rFonts w:asciiTheme="minorHAnsi" w:hAnsiTheme="minorHAnsi" w:cstheme="minorHAnsi"/>
                <w:szCs w:val="19"/>
              </w:rPr>
              <w:t>Activiteit</w:t>
            </w:r>
          </w:p>
        </w:tc>
        <w:tc>
          <w:tcPr>
            <w:tcW w:w="3068" w:type="dxa"/>
            <w:tcBorders>
              <w:top w:val="none" w:sz="0" w:space="0" w:color="auto"/>
              <w:left w:val="none" w:sz="0" w:space="0" w:color="auto"/>
              <w:bottom w:val="none" w:sz="0" w:space="0" w:color="auto"/>
              <w:right w:val="none" w:sz="0" w:space="0" w:color="auto"/>
            </w:tcBorders>
            <w:shd w:val="clear" w:color="auto" w:fill="2C4D33"/>
          </w:tcPr>
          <w:p w14:paraId="2A3510CA" w14:textId="4261F0B1" w:rsidR="00762E0A" w:rsidRPr="00BD0659" w:rsidRDefault="00762E0A" w:rsidP="00800BE9">
            <w:pPr>
              <w:pStyle w:val="Lijstalinea"/>
              <w:spacing w:line="276" w:lineRule="auto"/>
              <w:ind w:left="0"/>
              <w:jc w:val="both"/>
              <w:rPr>
                <w:rFonts w:asciiTheme="minorHAnsi" w:hAnsiTheme="minorHAnsi" w:cstheme="minorHAnsi"/>
                <w:szCs w:val="19"/>
              </w:rPr>
            </w:pPr>
          </w:p>
        </w:tc>
      </w:tr>
      <w:tr w:rsidR="00762E0A" w:rsidRPr="00BD0659" w14:paraId="32F0ADAF" w14:textId="77777777" w:rsidTr="00800BE9">
        <w:tc>
          <w:tcPr>
            <w:tcW w:w="5080" w:type="dxa"/>
          </w:tcPr>
          <w:p w14:paraId="7EF4B61F" w14:textId="61684357" w:rsidR="00762E0A" w:rsidRPr="002E551E" w:rsidRDefault="00762E0A" w:rsidP="00800BE9">
            <w:pPr>
              <w:spacing w:line="276" w:lineRule="auto"/>
              <w:jc w:val="both"/>
              <w:rPr>
                <w:rFonts w:asciiTheme="minorHAnsi" w:hAnsiTheme="minorHAnsi" w:cstheme="minorHAnsi"/>
                <w:szCs w:val="19"/>
              </w:rPr>
            </w:pPr>
            <w:r w:rsidRPr="002E551E">
              <w:rPr>
                <w:rFonts w:asciiTheme="minorHAnsi" w:hAnsiTheme="minorHAnsi" w:cstheme="minorHAnsi"/>
                <w:snapToGrid w:val="0"/>
                <w:szCs w:val="19"/>
              </w:rPr>
              <w:t>Publicatie op TenderNed</w:t>
            </w:r>
          </w:p>
        </w:tc>
        <w:tc>
          <w:tcPr>
            <w:tcW w:w="3068" w:type="dxa"/>
          </w:tcPr>
          <w:p w14:paraId="0CFBCCE9" w14:textId="5DF33D2A" w:rsidR="00762E0A" w:rsidRPr="002E551E" w:rsidRDefault="00A94FE6" w:rsidP="00800BE9">
            <w:pPr>
              <w:spacing w:line="276" w:lineRule="auto"/>
              <w:jc w:val="both"/>
              <w:rPr>
                <w:rFonts w:asciiTheme="minorHAnsi" w:hAnsiTheme="minorHAnsi" w:cstheme="minorHAnsi"/>
                <w:szCs w:val="19"/>
              </w:rPr>
            </w:pPr>
            <w:r>
              <w:rPr>
                <w:rFonts w:asciiTheme="minorHAnsi" w:hAnsiTheme="minorHAnsi" w:cstheme="minorHAnsi"/>
                <w:szCs w:val="19"/>
              </w:rPr>
              <w:t>2 september 2022</w:t>
            </w:r>
          </w:p>
        </w:tc>
      </w:tr>
      <w:tr w:rsidR="00762E0A" w:rsidRPr="00BD0659" w14:paraId="214F502B" w14:textId="77777777" w:rsidTr="00800BE9">
        <w:tc>
          <w:tcPr>
            <w:tcW w:w="5080" w:type="dxa"/>
          </w:tcPr>
          <w:p w14:paraId="2B74ED2E" w14:textId="77777777" w:rsidR="00762E0A" w:rsidRPr="002E551E" w:rsidRDefault="00762E0A" w:rsidP="00800BE9">
            <w:pPr>
              <w:spacing w:line="276" w:lineRule="auto"/>
              <w:jc w:val="both"/>
              <w:rPr>
                <w:rFonts w:asciiTheme="minorHAnsi" w:hAnsiTheme="minorHAnsi" w:cstheme="minorHAnsi"/>
                <w:szCs w:val="19"/>
              </w:rPr>
            </w:pPr>
            <w:r w:rsidRPr="002E551E">
              <w:rPr>
                <w:rFonts w:asciiTheme="minorHAnsi" w:hAnsiTheme="minorHAnsi" w:cstheme="minorHAnsi"/>
                <w:szCs w:val="19"/>
              </w:rPr>
              <w:t>Uiterste datum voor het stellen van vragen eerste vragenronde</w:t>
            </w:r>
          </w:p>
        </w:tc>
        <w:tc>
          <w:tcPr>
            <w:tcW w:w="3068" w:type="dxa"/>
          </w:tcPr>
          <w:p w14:paraId="3FBBC3B2" w14:textId="578BF7FE" w:rsidR="00762E0A" w:rsidRPr="002E551E" w:rsidRDefault="00A94FE6" w:rsidP="00800BE9">
            <w:pPr>
              <w:spacing w:line="276" w:lineRule="auto"/>
              <w:jc w:val="both"/>
              <w:rPr>
                <w:rFonts w:asciiTheme="minorHAnsi" w:hAnsiTheme="minorHAnsi" w:cstheme="minorHAnsi"/>
                <w:szCs w:val="19"/>
              </w:rPr>
            </w:pPr>
            <w:r>
              <w:rPr>
                <w:rFonts w:asciiTheme="minorHAnsi" w:hAnsiTheme="minorHAnsi" w:cstheme="minorHAnsi"/>
                <w:szCs w:val="19"/>
              </w:rPr>
              <w:t>9 september 2022 vóór 10:00uur</w:t>
            </w:r>
          </w:p>
        </w:tc>
      </w:tr>
      <w:tr w:rsidR="00762E0A" w:rsidRPr="00BD0659" w14:paraId="500A131A" w14:textId="77777777" w:rsidTr="00800BE9">
        <w:tc>
          <w:tcPr>
            <w:tcW w:w="5080" w:type="dxa"/>
          </w:tcPr>
          <w:p w14:paraId="7AC3468D" w14:textId="77777777" w:rsidR="00762E0A" w:rsidRPr="002E551E" w:rsidRDefault="00762E0A" w:rsidP="00800BE9">
            <w:pPr>
              <w:spacing w:line="276" w:lineRule="auto"/>
              <w:jc w:val="both"/>
              <w:rPr>
                <w:rFonts w:asciiTheme="minorHAnsi" w:hAnsiTheme="minorHAnsi" w:cstheme="minorHAnsi"/>
                <w:szCs w:val="19"/>
              </w:rPr>
            </w:pPr>
            <w:r w:rsidRPr="002E551E">
              <w:rPr>
                <w:rFonts w:asciiTheme="minorHAnsi" w:hAnsiTheme="minorHAnsi" w:cstheme="minorHAnsi"/>
                <w:snapToGrid w:val="0"/>
                <w:szCs w:val="19"/>
              </w:rPr>
              <w:t>Streefdatum publicatie eerste nota van inlichtingen</w:t>
            </w:r>
          </w:p>
        </w:tc>
        <w:tc>
          <w:tcPr>
            <w:tcW w:w="3068" w:type="dxa"/>
          </w:tcPr>
          <w:p w14:paraId="3076939F" w14:textId="1D49BEEB" w:rsidR="00762E0A" w:rsidRPr="002E551E" w:rsidRDefault="00A94FE6" w:rsidP="00800BE9">
            <w:pPr>
              <w:spacing w:line="276" w:lineRule="auto"/>
              <w:jc w:val="both"/>
              <w:rPr>
                <w:rFonts w:asciiTheme="minorHAnsi" w:hAnsiTheme="minorHAnsi" w:cstheme="minorHAnsi"/>
                <w:szCs w:val="19"/>
              </w:rPr>
            </w:pPr>
            <w:r>
              <w:rPr>
                <w:rFonts w:asciiTheme="minorHAnsi" w:hAnsiTheme="minorHAnsi" w:cstheme="minorHAnsi"/>
                <w:szCs w:val="19"/>
              </w:rPr>
              <w:t>26 september 202</w:t>
            </w:r>
          </w:p>
        </w:tc>
      </w:tr>
      <w:tr w:rsidR="00762E0A" w:rsidRPr="00BD0659" w14:paraId="376FAE8E" w14:textId="77777777" w:rsidTr="00800BE9">
        <w:tc>
          <w:tcPr>
            <w:tcW w:w="5080" w:type="dxa"/>
          </w:tcPr>
          <w:p w14:paraId="2D8BAC35" w14:textId="4398DBFA" w:rsidR="00762E0A" w:rsidRPr="002E551E" w:rsidRDefault="00762E0A" w:rsidP="00800BE9">
            <w:pPr>
              <w:spacing w:line="276" w:lineRule="auto"/>
              <w:jc w:val="both"/>
              <w:rPr>
                <w:rFonts w:asciiTheme="minorHAnsi" w:hAnsiTheme="minorHAnsi" w:cstheme="minorHAnsi"/>
                <w:snapToGrid w:val="0"/>
                <w:szCs w:val="19"/>
              </w:rPr>
            </w:pPr>
            <w:r w:rsidRPr="002E551E">
              <w:rPr>
                <w:rFonts w:asciiTheme="minorHAnsi" w:hAnsiTheme="minorHAnsi" w:cstheme="minorHAnsi"/>
                <w:snapToGrid w:val="0"/>
                <w:szCs w:val="19"/>
              </w:rPr>
              <w:t>Uiterste datum voor het stellen van vragen tweede vragenronde</w:t>
            </w:r>
          </w:p>
        </w:tc>
        <w:tc>
          <w:tcPr>
            <w:tcW w:w="3068" w:type="dxa"/>
          </w:tcPr>
          <w:p w14:paraId="625A25F9" w14:textId="6780A87E" w:rsidR="00762E0A" w:rsidRPr="002E551E" w:rsidRDefault="00A94FE6" w:rsidP="00800BE9">
            <w:pPr>
              <w:spacing w:line="276" w:lineRule="auto"/>
              <w:jc w:val="both"/>
              <w:rPr>
                <w:rFonts w:asciiTheme="minorHAnsi" w:hAnsiTheme="minorHAnsi" w:cstheme="minorHAnsi"/>
                <w:szCs w:val="19"/>
              </w:rPr>
            </w:pPr>
            <w:r>
              <w:rPr>
                <w:rFonts w:asciiTheme="minorHAnsi" w:hAnsiTheme="minorHAnsi" w:cstheme="minorHAnsi"/>
                <w:szCs w:val="19"/>
              </w:rPr>
              <w:t>22 september 2022 vóor 10:00uur</w:t>
            </w:r>
          </w:p>
        </w:tc>
      </w:tr>
      <w:tr w:rsidR="00762E0A" w:rsidRPr="00BD0659" w14:paraId="7BEF2831" w14:textId="77777777" w:rsidTr="00800BE9">
        <w:tc>
          <w:tcPr>
            <w:tcW w:w="5080" w:type="dxa"/>
          </w:tcPr>
          <w:p w14:paraId="5288430B" w14:textId="0D3F062A" w:rsidR="00762E0A" w:rsidRPr="002E551E" w:rsidRDefault="00762E0A" w:rsidP="00800BE9">
            <w:pPr>
              <w:spacing w:line="276" w:lineRule="auto"/>
              <w:jc w:val="both"/>
              <w:rPr>
                <w:rFonts w:asciiTheme="minorHAnsi" w:hAnsiTheme="minorHAnsi" w:cstheme="minorHAnsi"/>
                <w:snapToGrid w:val="0"/>
                <w:szCs w:val="19"/>
              </w:rPr>
            </w:pPr>
            <w:r w:rsidRPr="002E551E">
              <w:rPr>
                <w:rFonts w:asciiTheme="minorHAnsi" w:hAnsiTheme="minorHAnsi" w:cstheme="minorHAnsi"/>
                <w:snapToGrid w:val="0"/>
                <w:szCs w:val="19"/>
              </w:rPr>
              <w:t>Streefdatum publicatie tweede nota van inlichtinge</w:t>
            </w:r>
            <w:r w:rsidR="00FA2B74" w:rsidRPr="002E551E">
              <w:rPr>
                <w:rFonts w:asciiTheme="minorHAnsi" w:hAnsiTheme="minorHAnsi" w:cstheme="minorHAnsi"/>
                <w:snapToGrid w:val="0"/>
                <w:szCs w:val="19"/>
              </w:rPr>
              <w:t>n</w:t>
            </w:r>
          </w:p>
        </w:tc>
        <w:tc>
          <w:tcPr>
            <w:tcW w:w="3068" w:type="dxa"/>
          </w:tcPr>
          <w:p w14:paraId="5080E572" w14:textId="79F7E878" w:rsidR="00762E0A" w:rsidRPr="002E551E" w:rsidRDefault="00A94FE6" w:rsidP="00800BE9">
            <w:pPr>
              <w:spacing w:line="276" w:lineRule="auto"/>
              <w:jc w:val="both"/>
              <w:rPr>
                <w:rFonts w:asciiTheme="minorHAnsi" w:hAnsiTheme="minorHAnsi" w:cstheme="minorHAnsi"/>
                <w:szCs w:val="19"/>
              </w:rPr>
            </w:pPr>
            <w:r>
              <w:rPr>
                <w:rFonts w:asciiTheme="minorHAnsi" w:hAnsiTheme="minorHAnsi" w:cstheme="minorHAnsi"/>
                <w:szCs w:val="19"/>
              </w:rPr>
              <w:t>28 september 2022</w:t>
            </w:r>
          </w:p>
        </w:tc>
      </w:tr>
      <w:tr w:rsidR="00762E0A" w:rsidRPr="00BD0659" w14:paraId="1237DA5E" w14:textId="77777777" w:rsidTr="00800BE9">
        <w:tc>
          <w:tcPr>
            <w:tcW w:w="5080" w:type="dxa"/>
          </w:tcPr>
          <w:p w14:paraId="20E5E194" w14:textId="77777777" w:rsidR="00762E0A" w:rsidRPr="002E551E" w:rsidRDefault="00762E0A" w:rsidP="00800BE9">
            <w:pPr>
              <w:spacing w:line="276" w:lineRule="auto"/>
              <w:jc w:val="both"/>
              <w:rPr>
                <w:rFonts w:asciiTheme="minorHAnsi" w:hAnsiTheme="minorHAnsi" w:cstheme="minorHAnsi"/>
                <w:szCs w:val="19"/>
              </w:rPr>
            </w:pPr>
            <w:r w:rsidRPr="002E551E">
              <w:rPr>
                <w:rFonts w:asciiTheme="minorHAnsi" w:hAnsiTheme="minorHAnsi" w:cstheme="minorHAnsi"/>
                <w:snapToGrid w:val="0"/>
                <w:szCs w:val="19"/>
              </w:rPr>
              <w:t>Uiterste datum voor het indienen van een inschrijving</w:t>
            </w:r>
          </w:p>
        </w:tc>
        <w:tc>
          <w:tcPr>
            <w:tcW w:w="3068" w:type="dxa"/>
          </w:tcPr>
          <w:p w14:paraId="2E0BB552" w14:textId="21BF7633" w:rsidR="00762E0A" w:rsidRPr="002E551E" w:rsidRDefault="00A94FE6" w:rsidP="00800BE9">
            <w:pPr>
              <w:spacing w:line="276" w:lineRule="auto"/>
              <w:jc w:val="both"/>
              <w:rPr>
                <w:rFonts w:asciiTheme="minorHAnsi" w:hAnsiTheme="minorHAnsi" w:cstheme="minorHAnsi"/>
                <w:szCs w:val="19"/>
              </w:rPr>
            </w:pPr>
            <w:r>
              <w:rPr>
                <w:rFonts w:asciiTheme="minorHAnsi" w:hAnsiTheme="minorHAnsi" w:cstheme="minorHAnsi"/>
                <w:szCs w:val="19"/>
              </w:rPr>
              <w:t>10 oktober 2022</w:t>
            </w:r>
          </w:p>
        </w:tc>
      </w:tr>
      <w:tr w:rsidR="00762E0A" w:rsidRPr="00BD0659" w14:paraId="14BE8EF8" w14:textId="77777777" w:rsidTr="00800BE9">
        <w:tc>
          <w:tcPr>
            <w:tcW w:w="5080" w:type="dxa"/>
          </w:tcPr>
          <w:p w14:paraId="03C0F7E2" w14:textId="2927C4AE" w:rsidR="00762E0A" w:rsidRPr="002E551E" w:rsidRDefault="00E24F4E" w:rsidP="00800BE9">
            <w:pPr>
              <w:spacing w:line="276" w:lineRule="auto"/>
              <w:jc w:val="both"/>
              <w:rPr>
                <w:rFonts w:asciiTheme="minorHAnsi" w:hAnsiTheme="minorHAnsi" w:cstheme="minorHAnsi"/>
                <w:szCs w:val="19"/>
              </w:rPr>
            </w:pPr>
            <w:r w:rsidRPr="002E551E">
              <w:rPr>
                <w:rFonts w:asciiTheme="minorHAnsi" w:hAnsiTheme="minorHAnsi" w:cstheme="minorHAnsi"/>
                <w:snapToGrid w:val="0"/>
                <w:szCs w:val="19"/>
              </w:rPr>
              <w:t>V</w:t>
            </w:r>
            <w:r w:rsidR="00762E0A" w:rsidRPr="002E551E">
              <w:rPr>
                <w:rFonts w:asciiTheme="minorHAnsi" w:hAnsiTheme="minorHAnsi" w:cstheme="minorHAnsi"/>
                <w:snapToGrid w:val="0"/>
                <w:szCs w:val="19"/>
              </w:rPr>
              <w:t xml:space="preserve">erzenden </w:t>
            </w:r>
            <w:r w:rsidRPr="002E551E">
              <w:rPr>
                <w:rFonts w:asciiTheme="minorHAnsi" w:hAnsiTheme="minorHAnsi" w:cstheme="minorHAnsi"/>
                <w:snapToGrid w:val="0"/>
                <w:szCs w:val="19"/>
              </w:rPr>
              <w:t xml:space="preserve">voorlopige </w:t>
            </w:r>
            <w:r w:rsidR="00762E0A" w:rsidRPr="002E551E">
              <w:rPr>
                <w:rFonts w:asciiTheme="minorHAnsi" w:hAnsiTheme="minorHAnsi" w:cstheme="minorHAnsi"/>
                <w:snapToGrid w:val="0"/>
                <w:szCs w:val="19"/>
              </w:rPr>
              <w:t>gunning</w:t>
            </w:r>
            <w:r w:rsidR="00762E0A" w:rsidRPr="002E551E">
              <w:rPr>
                <w:rFonts w:asciiTheme="minorHAnsi" w:hAnsiTheme="minorHAnsi" w:cstheme="minorHAnsi"/>
                <w:szCs w:val="19"/>
              </w:rPr>
              <w:t xml:space="preserve"> </w:t>
            </w:r>
          </w:p>
        </w:tc>
        <w:tc>
          <w:tcPr>
            <w:tcW w:w="3068" w:type="dxa"/>
          </w:tcPr>
          <w:p w14:paraId="1CF24144" w14:textId="0B433BF6" w:rsidR="00762E0A" w:rsidRPr="002E551E" w:rsidRDefault="00A94FE6" w:rsidP="00800BE9">
            <w:pPr>
              <w:spacing w:line="276" w:lineRule="auto"/>
              <w:jc w:val="both"/>
              <w:rPr>
                <w:rFonts w:asciiTheme="minorHAnsi" w:hAnsiTheme="minorHAnsi" w:cstheme="minorHAnsi"/>
                <w:szCs w:val="19"/>
              </w:rPr>
            </w:pPr>
            <w:r>
              <w:rPr>
                <w:rFonts w:asciiTheme="minorHAnsi" w:hAnsiTheme="minorHAnsi" w:cstheme="minorHAnsi"/>
                <w:szCs w:val="19"/>
              </w:rPr>
              <w:t>21 oktober 2022</w:t>
            </w:r>
          </w:p>
        </w:tc>
      </w:tr>
      <w:tr w:rsidR="00762E0A" w:rsidRPr="00BD0659" w14:paraId="129556E3" w14:textId="77777777" w:rsidTr="00800BE9">
        <w:tc>
          <w:tcPr>
            <w:tcW w:w="5080" w:type="dxa"/>
          </w:tcPr>
          <w:p w14:paraId="6D7F7B96" w14:textId="4D644C5D" w:rsidR="00762E0A" w:rsidRPr="002E551E" w:rsidRDefault="00762E0A" w:rsidP="00A94FE6">
            <w:pPr>
              <w:tabs>
                <w:tab w:val="center" w:pos="2432"/>
              </w:tabs>
              <w:spacing w:line="276" w:lineRule="auto"/>
              <w:jc w:val="both"/>
              <w:rPr>
                <w:rFonts w:asciiTheme="minorHAnsi" w:hAnsiTheme="minorHAnsi" w:cstheme="minorHAnsi"/>
                <w:szCs w:val="19"/>
              </w:rPr>
            </w:pPr>
            <w:r w:rsidRPr="002E551E">
              <w:rPr>
                <w:rFonts w:asciiTheme="minorHAnsi" w:hAnsiTheme="minorHAnsi" w:cstheme="minorHAnsi"/>
                <w:snapToGrid w:val="0"/>
                <w:szCs w:val="19"/>
              </w:rPr>
              <w:t>Verificatiebesprekin</w:t>
            </w:r>
            <w:r w:rsidR="00A94FE6">
              <w:rPr>
                <w:rFonts w:asciiTheme="minorHAnsi" w:hAnsiTheme="minorHAnsi" w:cstheme="minorHAnsi"/>
                <w:snapToGrid w:val="0"/>
                <w:szCs w:val="19"/>
              </w:rPr>
              <w:t>g (indien gewenst)</w:t>
            </w:r>
          </w:p>
        </w:tc>
        <w:tc>
          <w:tcPr>
            <w:tcW w:w="3068" w:type="dxa"/>
          </w:tcPr>
          <w:p w14:paraId="4EB50BDF" w14:textId="1038DF61" w:rsidR="00762E0A" w:rsidRPr="002E551E" w:rsidRDefault="00A94FE6" w:rsidP="00800BE9">
            <w:pPr>
              <w:spacing w:line="276" w:lineRule="auto"/>
              <w:jc w:val="both"/>
              <w:rPr>
                <w:rFonts w:asciiTheme="minorHAnsi" w:hAnsiTheme="minorHAnsi" w:cstheme="minorHAnsi"/>
                <w:szCs w:val="19"/>
              </w:rPr>
            </w:pPr>
            <w:r>
              <w:rPr>
                <w:rFonts w:asciiTheme="minorHAnsi" w:hAnsiTheme="minorHAnsi" w:cstheme="minorHAnsi"/>
                <w:szCs w:val="19"/>
              </w:rPr>
              <w:t>25 oktober 2022</w:t>
            </w:r>
          </w:p>
        </w:tc>
      </w:tr>
      <w:tr w:rsidR="00762E0A" w:rsidRPr="00BD0659" w14:paraId="3A7F725C" w14:textId="77777777" w:rsidTr="00800BE9">
        <w:tc>
          <w:tcPr>
            <w:tcW w:w="5080" w:type="dxa"/>
          </w:tcPr>
          <w:p w14:paraId="0632F306" w14:textId="77777777" w:rsidR="00762E0A" w:rsidRPr="002E551E" w:rsidRDefault="00762E0A" w:rsidP="00800BE9">
            <w:pPr>
              <w:spacing w:line="276" w:lineRule="auto"/>
              <w:jc w:val="both"/>
              <w:rPr>
                <w:rFonts w:asciiTheme="minorHAnsi" w:eastAsiaTheme="minorHAnsi" w:hAnsiTheme="minorHAnsi" w:cstheme="minorHAnsi"/>
                <w:szCs w:val="19"/>
                <w:shd w:val="clear" w:color="auto" w:fill="FFFFFF"/>
                <w:lang w:eastAsia="en-US"/>
              </w:rPr>
            </w:pPr>
            <w:r w:rsidRPr="002E551E">
              <w:rPr>
                <w:rFonts w:asciiTheme="minorHAnsi" w:eastAsiaTheme="minorHAnsi" w:hAnsiTheme="minorHAnsi" w:cstheme="minorHAnsi"/>
                <w:szCs w:val="19"/>
                <w:shd w:val="clear" w:color="auto" w:fill="FFFFFF"/>
                <w:lang w:eastAsia="en-US"/>
              </w:rPr>
              <w:t>Einde opschortende termijn</w:t>
            </w:r>
          </w:p>
        </w:tc>
        <w:tc>
          <w:tcPr>
            <w:tcW w:w="3068" w:type="dxa"/>
          </w:tcPr>
          <w:p w14:paraId="6BA1D544" w14:textId="1B22DDE7" w:rsidR="00762E0A" w:rsidRPr="002E551E" w:rsidRDefault="00A94FE6" w:rsidP="00800BE9">
            <w:pPr>
              <w:spacing w:line="276" w:lineRule="auto"/>
              <w:jc w:val="both"/>
              <w:rPr>
                <w:rFonts w:asciiTheme="minorHAnsi" w:hAnsiTheme="minorHAnsi" w:cstheme="minorHAnsi"/>
                <w:snapToGrid w:val="0"/>
                <w:szCs w:val="19"/>
              </w:rPr>
            </w:pPr>
            <w:r>
              <w:rPr>
                <w:rFonts w:asciiTheme="minorHAnsi" w:hAnsiTheme="minorHAnsi" w:cstheme="minorHAnsi"/>
                <w:snapToGrid w:val="0"/>
                <w:szCs w:val="19"/>
              </w:rPr>
              <w:t>11 november 2022</w:t>
            </w:r>
          </w:p>
        </w:tc>
      </w:tr>
      <w:tr w:rsidR="00762E0A" w:rsidRPr="00BD0659" w14:paraId="36ED438D" w14:textId="77777777" w:rsidTr="00800BE9">
        <w:tc>
          <w:tcPr>
            <w:tcW w:w="5080" w:type="dxa"/>
          </w:tcPr>
          <w:p w14:paraId="4653198D" w14:textId="77777777" w:rsidR="00762E0A" w:rsidRPr="002E551E" w:rsidRDefault="00762E0A" w:rsidP="00800BE9">
            <w:pPr>
              <w:spacing w:line="276" w:lineRule="auto"/>
              <w:jc w:val="both"/>
              <w:rPr>
                <w:rFonts w:cstheme="minorHAnsi"/>
                <w:snapToGrid w:val="0"/>
                <w:szCs w:val="19"/>
              </w:rPr>
            </w:pPr>
            <w:r w:rsidRPr="002E551E">
              <w:rPr>
                <w:rFonts w:asciiTheme="minorHAnsi" w:eastAsiaTheme="minorHAnsi" w:hAnsiTheme="minorHAnsi" w:cstheme="minorHAnsi"/>
                <w:szCs w:val="19"/>
                <w:shd w:val="clear" w:color="auto" w:fill="FFFFFF"/>
                <w:lang w:eastAsia="en-US"/>
              </w:rPr>
              <w:t>Gunning</w:t>
            </w:r>
          </w:p>
        </w:tc>
        <w:tc>
          <w:tcPr>
            <w:tcW w:w="3068" w:type="dxa"/>
          </w:tcPr>
          <w:p w14:paraId="7D07FFCD" w14:textId="6BF756ED" w:rsidR="00762E0A" w:rsidRPr="00A94FE6" w:rsidRDefault="00A94FE6" w:rsidP="00800BE9">
            <w:pPr>
              <w:spacing w:line="276" w:lineRule="auto"/>
              <w:jc w:val="both"/>
              <w:rPr>
                <w:rFonts w:asciiTheme="minorHAnsi" w:hAnsiTheme="minorHAnsi" w:cstheme="minorHAnsi"/>
                <w:snapToGrid w:val="0"/>
                <w:szCs w:val="19"/>
              </w:rPr>
            </w:pPr>
            <w:r w:rsidRPr="00A94FE6">
              <w:rPr>
                <w:rFonts w:asciiTheme="minorHAnsi" w:hAnsiTheme="minorHAnsi" w:cstheme="minorHAnsi"/>
                <w:snapToGrid w:val="0"/>
                <w:szCs w:val="19"/>
              </w:rPr>
              <w:t>11 november 2022</w:t>
            </w:r>
          </w:p>
        </w:tc>
      </w:tr>
      <w:tr w:rsidR="00762E0A" w:rsidRPr="00BD0659" w14:paraId="4C4FB694" w14:textId="77777777" w:rsidTr="00800BE9">
        <w:tc>
          <w:tcPr>
            <w:tcW w:w="5080" w:type="dxa"/>
          </w:tcPr>
          <w:p w14:paraId="4745373D" w14:textId="37ED8F57" w:rsidR="00762E0A" w:rsidRPr="002E551E" w:rsidRDefault="008F46C0" w:rsidP="00800BE9">
            <w:pPr>
              <w:spacing w:line="276" w:lineRule="auto"/>
              <w:jc w:val="both"/>
              <w:rPr>
                <w:rFonts w:asciiTheme="minorHAnsi" w:hAnsiTheme="minorHAnsi" w:cstheme="minorHAnsi"/>
                <w:szCs w:val="19"/>
                <w:shd w:val="clear" w:color="auto" w:fill="FFFFFF"/>
              </w:rPr>
            </w:pPr>
            <w:r w:rsidRPr="002E551E">
              <w:rPr>
                <w:rFonts w:asciiTheme="minorHAnsi" w:hAnsiTheme="minorHAnsi" w:cstheme="minorHAnsi"/>
                <w:szCs w:val="19"/>
                <w:shd w:val="clear" w:color="auto" w:fill="FFFFFF"/>
              </w:rPr>
              <w:t>Start implementatie overeenkomst</w:t>
            </w:r>
          </w:p>
        </w:tc>
        <w:tc>
          <w:tcPr>
            <w:tcW w:w="3068" w:type="dxa"/>
          </w:tcPr>
          <w:p w14:paraId="4564EFC8" w14:textId="011C9B53" w:rsidR="00762E0A" w:rsidRPr="002E551E" w:rsidRDefault="00A94FE6" w:rsidP="00800BE9">
            <w:pPr>
              <w:spacing w:line="276" w:lineRule="auto"/>
              <w:jc w:val="both"/>
              <w:rPr>
                <w:rFonts w:asciiTheme="minorHAnsi" w:hAnsiTheme="minorHAnsi" w:cstheme="minorHAnsi"/>
                <w:szCs w:val="19"/>
              </w:rPr>
            </w:pPr>
            <w:r>
              <w:rPr>
                <w:rFonts w:asciiTheme="minorHAnsi" w:hAnsiTheme="minorHAnsi" w:cstheme="minorHAnsi"/>
                <w:szCs w:val="19"/>
              </w:rPr>
              <w:t>z.s.m. na gunning</w:t>
            </w:r>
          </w:p>
        </w:tc>
      </w:tr>
      <w:tr w:rsidR="00762E0A" w:rsidRPr="00BD0659" w14:paraId="58AB1D4F" w14:textId="77777777" w:rsidTr="00800BE9">
        <w:tc>
          <w:tcPr>
            <w:tcW w:w="5080" w:type="dxa"/>
          </w:tcPr>
          <w:p w14:paraId="291C2D53" w14:textId="6C4FE5BF" w:rsidR="00762E0A" w:rsidRPr="002E551E" w:rsidRDefault="00762E0A" w:rsidP="00800BE9">
            <w:pPr>
              <w:spacing w:line="276" w:lineRule="auto"/>
              <w:jc w:val="both"/>
              <w:rPr>
                <w:rFonts w:asciiTheme="minorHAnsi" w:hAnsiTheme="minorHAnsi" w:cstheme="minorHAnsi"/>
                <w:snapToGrid w:val="0"/>
                <w:szCs w:val="19"/>
              </w:rPr>
            </w:pPr>
            <w:r w:rsidRPr="002E551E">
              <w:rPr>
                <w:rFonts w:asciiTheme="minorHAnsi" w:hAnsiTheme="minorHAnsi" w:cstheme="minorHAnsi"/>
                <w:snapToGrid w:val="0"/>
                <w:szCs w:val="19"/>
              </w:rPr>
              <w:t>Ingangsdatum raamovereenkomst</w:t>
            </w:r>
          </w:p>
        </w:tc>
        <w:tc>
          <w:tcPr>
            <w:tcW w:w="3068" w:type="dxa"/>
          </w:tcPr>
          <w:p w14:paraId="39038FA9" w14:textId="71EB7974" w:rsidR="00762E0A" w:rsidRPr="002E551E" w:rsidRDefault="00A94FE6" w:rsidP="00800BE9">
            <w:pPr>
              <w:spacing w:line="276" w:lineRule="auto"/>
              <w:jc w:val="both"/>
              <w:rPr>
                <w:rFonts w:asciiTheme="minorHAnsi" w:hAnsiTheme="minorHAnsi" w:cstheme="minorHAnsi"/>
                <w:snapToGrid w:val="0"/>
                <w:szCs w:val="19"/>
              </w:rPr>
            </w:pPr>
            <w:r>
              <w:rPr>
                <w:rFonts w:asciiTheme="minorHAnsi" w:hAnsiTheme="minorHAnsi" w:cstheme="minorHAnsi"/>
                <w:szCs w:val="19"/>
              </w:rPr>
              <w:t>z.s.m. na gunning</w:t>
            </w:r>
          </w:p>
        </w:tc>
      </w:tr>
      <w:bookmarkEnd w:id="59"/>
    </w:tbl>
    <w:p w14:paraId="615252C2" w14:textId="77777777" w:rsidR="00762E0A" w:rsidRPr="00BD0659" w:rsidRDefault="00762E0A" w:rsidP="00762E0A">
      <w:pPr>
        <w:pStyle w:val="Lijstalinea"/>
        <w:spacing w:line="276" w:lineRule="auto"/>
        <w:ind w:left="0"/>
        <w:jc w:val="both"/>
        <w:rPr>
          <w:rFonts w:cstheme="minorHAnsi"/>
          <w:szCs w:val="19"/>
        </w:rPr>
      </w:pPr>
    </w:p>
    <w:p w14:paraId="2E3DBCB0" w14:textId="77777777" w:rsidR="00762E0A" w:rsidRPr="00BD0659" w:rsidRDefault="00762E0A" w:rsidP="00762E0A">
      <w:pPr>
        <w:pStyle w:val="Lijstalinea"/>
        <w:spacing w:line="276" w:lineRule="auto"/>
        <w:ind w:left="0"/>
        <w:jc w:val="both"/>
        <w:rPr>
          <w:rFonts w:cstheme="minorHAnsi"/>
          <w:szCs w:val="19"/>
        </w:rPr>
      </w:pPr>
      <w:bookmarkStart w:id="60" w:name="_Hlk47380644"/>
      <w:r w:rsidRPr="00BD0659">
        <w:rPr>
          <w:rFonts w:cstheme="minorHAnsi"/>
          <w:szCs w:val="19"/>
        </w:rPr>
        <w:t>De aanbestedende dienst behoudt zich het recht voor eenzijdig wijzigingen aan te brengen c.q. van de planning af te wijken. Een dergelijke aanpassing wordt gecommuniceerd via een nota van inlichtingen en/of een bericht via TenderNed en indien nodig verwerkt in de planning op TenderNed.</w:t>
      </w:r>
    </w:p>
    <w:p w14:paraId="117C681C" w14:textId="77777777" w:rsidR="00762E0A" w:rsidRPr="00BD0659" w:rsidRDefault="00762E0A" w:rsidP="00762E0A">
      <w:pPr>
        <w:pStyle w:val="Geenafstand"/>
        <w:spacing w:line="276" w:lineRule="auto"/>
        <w:jc w:val="both"/>
        <w:rPr>
          <w:rFonts w:asciiTheme="minorHAnsi" w:hAnsiTheme="minorHAnsi" w:cstheme="minorHAnsi"/>
          <w:sz w:val="19"/>
          <w:szCs w:val="19"/>
        </w:rPr>
      </w:pPr>
    </w:p>
    <w:p w14:paraId="6CB2A82D" w14:textId="51544BAB" w:rsidR="00762E0A" w:rsidRPr="00BD0659" w:rsidRDefault="00762E0A" w:rsidP="00762E0A">
      <w:pPr>
        <w:pStyle w:val="Geenafstand"/>
        <w:spacing w:line="276" w:lineRule="auto"/>
        <w:jc w:val="both"/>
        <w:rPr>
          <w:rFonts w:asciiTheme="minorHAnsi" w:hAnsiTheme="minorHAnsi" w:cstheme="minorHAnsi"/>
          <w:sz w:val="19"/>
          <w:szCs w:val="19"/>
        </w:rPr>
      </w:pPr>
      <w:r w:rsidRPr="00BD0659">
        <w:rPr>
          <w:rFonts w:asciiTheme="minorHAnsi" w:hAnsiTheme="minorHAnsi" w:cstheme="minorHAnsi"/>
          <w:sz w:val="19"/>
          <w:szCs w:val="19"/>
        </w:rPr>
        <w:t>In geval van tegenstrijdigheden tussen de planning op TenderNed en de planning in dit document prevaleert de planning in dit document.</w:t>
      </w:r>
    </w:p>
    <w:p w14:paraId="37B7B146" w14:textId="77777777" w:rsidR="005B62FE" w:rsidRPr="00BD0659" w:rsidRDefault="005B62FE" w:rsidP="00336CC7">
      <w:pPr>
        <w:spacing w:line="276" w:lineRule="auto"/>
        <w:jc w:val="both"/>
        <w:rPr>
          <w:rFonts w:cstheme="minorHAnsi"/>
          <w:szCs w:val="19"/>
        </w:rPr>
      </w:pPr>
      <w:bookmarkStart w:id="61" w:name="_Hlk40438428"/>
      <w:bookmarkEnd w:id="60"/>
    </w:p>
    <w:p w14:paraId="5926C411" w14:textId="4B4F43C0" w:rsidR="00B51617" w:rsidRPr="00BD0659" w:rsidRDefault="00B51617">
      <w:pPr>
        <w:pStyle w:val="Kop2"/>
      </w:pPr>
      <w:bookmarkStart w:id="62" w:name="_Toc37864995"/>
      <w:bookmarkStart w:id="63" w:name="_Toc39236597"/>
      <w:bookmarkStart w:id="64" w:name="_Toc43376253"/>
      <w:bookmarkStart w:id="65" w:name="_Toc37864997"/>
      <w:bookmarkStart w:id="66" w:name="_Toc39236599"/>
      <w:bookmarkStart w:id="67" w:name="_Toc43376255"/>
      <w:bookmarkStart w:id="68" w:name="_Toc375922926"/>
      <w:bookmarkStart w:id="69" w:name="_Toc480280368"/>
      <w:bookmarkStart w:id="70" w:name="_Toc112933214"/>
      <w:bookmarkEnd w:id="58"/>
      <w:bookmarkEnd w:id="61"/>
      <w:bookmarkEnd w:id="62"/>
      <w:bookmarkEnd w:id="63"/>
      <w:bookmarkEnd w:id="64"/>
      <w:bookmarkEnd w:id="65"/>
      <w:bookmarkEnd w:id="66"/>
      <w:bookmarkEnd w:id="67"/>
      <w:r w:rsidRPr="00BD0659">
        <w:t>Vragen</w:t>
      </w:r>
      <w:bookmarkEnd w:id="68"/>
      <w:bookmarkEnd w:id="69"/>
      <w:r w:rsidR="00C838AE" w:rsidRPr="00BD0659">
        <w:t>ronden</w:t>
      </w:r>
      <w:bookmarkEnd w:id="70"/>
    </w:p>
    <w:p w14:paraId="3FC0A02B" w14:textId="7D50F7BE" w:rsidR="00AA5992" w:rsidRPr="00BD0659" w:rsidRDefault="00D717B2" w:rsidP="00FE2249">
      <w:pPr>
        <w:spacing w:line="276" w:lineRule="auto"/>
        <w:jc w:val="both"/>
        <w:rPr>
          <w:szCs w:val="19"/>
        </w:rPr>
      </w:pPr>
      <w:bookmarkStart w:id="71" w:name="_Hlk4321596"/>
      <w:bookmarkStart w:id="72" w:name="_Hlk40438534"/>
      <w:r w:rsidRPr="00D717B2">
        <w:rPr>
          <w:rFonts w:cstheme="minorHAnsi"/>
          <w:szCs w:val="19"/>
        </w:rPr>
        <w:t xml:space="preserve">Inhoudelijke en procedurele vragen omtrent de aanbesteding kunnen uitsluitend via de berichtenmodule van TenderNed gedurende de vragenronden worden gesteld. </w:t>
      </w:r>
      <w:r w:rsidR="0024374C" w:rsidRPr="00BD0659">
        <w:rPr>
          <w:rFonts w:cstheme="minorHAnsi"/>
          <w:szCs w:val="19"/>
        </w:rPr>
        <w:t xml:space="preserve"> </w:t>
      </w:r>
      <w:r w:rsidR="00AA5992" w:rsidRPr="00BD0659">
        <w:rPr>
          <w:szCs w:val="19"/>
        </w:rPr>
        <w:t xml:space="preserve"> </w:t>
      </w:r>
    </w:p>
    <w:p w14:paraId="72BD1E3E" w14:textId="0A3F191D" w:rsidR="00AA5992" w:rsidRDefault="00AA5992" w:rsidP="00FE2249">
      <w:pPr>
        <w:spacing w:line="276" w:lineRule="auto"/>
        <w:jc w:val="both"/>
        <w:rPr>
          <w:szCs w:val="19"/>
        </w:rPr>
      </w:pPr>
    </w:p>
    <w:p w14:paraId="7289FC52" w14:textId="15AD6AEF" w:rsidR="00DD2002" w:rsidRPr="00DB02F8" w:rsidRDefault="00DD2002" w:rsidP="00DD2002">
      <w:pPr>
        <w:spacing w:line="276" w:lineRule="auto"/>
        <w:jc w:val="both"/>
        <w:rPr>
          <w:rFonts w:cstheme="minorHAnsi"/>
          <w:i/>
          <w:color w:val="452777"/>
          <w:szCs w:val="19"/>
        </w:rPr>
      </w:pPr>
      <w:r w:rsidRPr="00B35D79">
        <w:rPr>
          <w:rFonts w:cstheme="minorHAnsi"/>
          <w:i/>
          <w:color w:val="452777"/>
          <w:szCs w:val="19"/>
        </w:rPr>
        <w:t>Raam</w:t>
      </w:r>
      <w:r w:rsidRPr="00DB02F8">
        <w:rPr>
          <w:rFonts w:cstheme="minorHAnsi"/>
          <w:i/>
          <w:color w:val="452777"/>
          <w:szCs w:val="19"/>
        </w:rPr>
        <w:t>overeenkomst</w:t>
      </w:r>
      <w:r w:rsidRPr="009F07E3">
        <w:rPr>
          <w:rFonts w:cstheme="minorHAnsi"/>
          <w:i/>
          <w:color w:val="452777"/>
          <w:szCs w:val="19"/>
        </w:rPr>
        <w:t xml:space="preserve"> </w:t>
      </w:r>
      <w:r w:rsidRPr="00DB02F8">
        <w:rPr>
          <w:rFonts w:cstheme="minorHAnsi"/>
          <w:i/>
          <w:color w:val="452777"/>
          <w:szCs w:val="19"/>
        </w:rPr>
        <w:t>en</w:t>
      </w:r>
      <w:r>
        <w:rPr>
          <w:rFonts w:cstheme="minorHAnsi"/>
          <w:i/>
          <w:color w:val="452777"/>
          <w:szCs w:val="19"/>
        </w:rPr>
        <w:t xml:space="preserve"> algemene inkoopvoorwaarden diensten SBB 2020</w:t>
      </w:r>
    </w:p>
    <w:p w14:paraId="73E41808" w14:textId="40D1A848" w:rsidR="00DD2002" w:rsidRDefault="00DD2002" w:rsidP="00DD2002">
      <w:pPr>
        <w:spacing w:line="276" w:lineRule="auto"/>
        <w:jc w:val="both"/>
        <w:rPr>
          <w:rFonts w:asciiTheme="majorHAnsi" w:hAnsiTheme="majorHAnsi" w:cstheme="majorHAnsi"/>
          <w:szCs w:val="19"/>
        </w:rPr>
      </w:pPr>
      <w:r w:rsidRPr="000146CC">
        <w:rPr>
          <w:rFonts w:asciiTheme="majorHAnsi" w:hAnsiTheme="majorHAnsi" w:cstheme="majorHAnsi"/>
          <w:szCs w:val="19"/>
        </w:rPr>
        <w:t xml:space="preserve">Naast het stellen van vragen en/of het doen van suggesties wat betreft de opdracht kunnen er ook gemotiveerde tekstvoorstellen voor wijziging in de </w:t>
      </w:r>
      <w:r>
        <w:rPr>
          <w:rFonts w:asciiTheme="majorHAnsi" w:hAnsiTheme="majorHAnsi" w:cstheme="majorHAnsi"/>
          <w:szCs w:val="19"/>
        </w:rPr>
        <w:t xml:space="preserve">concept </w:t>
      </w:r>
      <w:r w:rsidRPr="000146CC">
        <w:rPr>
          <w:rFonts w:asciiTheme="majorHAnsi" w:hAnsiTheme="majorHAnsi" w:cstheme="majorHAnsi"/>
          <w:szCs w:val="19"/>
        </w:rPr>
        <w:t>raamovereenkomst</w:t>
      </w:r>
      <w:r>
        <w:rPr>
          <w:rFonts w:asciiTheme="majorHAnsi" w:hAnsiTheme="majorHAnsi" w:cstheme="majorHAnsi"/>
          <w:szCs w:val="19"/>
        </w:rPr>
        <w:t xml:space="preserve"> (Bijlage </w:t>
      </w:r>
      <w:r w:rsidR="003B62AA">
        <w:rPr>
          <w:rFonts w:asciiTheme="majorHAnsi" w:hAnsiTheme="majorHAnsi" w:cstheme="majorHAnsi"/>
          <w:szCs w:val="19"/>
        </w:rPr>
        <w:t>2</w:t>
      </w:r>
      <w:r>
        <w:rPr>
          <w:rFonts w:asciiTheme="majorHAnsi" w:hAnsiTheme="majorHAnsi" w:cstheme="majorHAnsi"/>
          <w:szCs w:val="19"/>
        </w:rPr>
        <w:t xml:space="preserve"> – Concept raamovereenkomst </w:t>
      </w:r>
      <w:r w:rsidR="007971DC">
        <w:rPr>
          <w:rFonts w:asciiTheme="majorHAnsi" w:hAnsiTheme="majorHAnsi" w:cstheme="majorHAnsi"/>
          <w:szCs w:val="19"/>
        </w:rPr>
        <w:t>Eindejaarsgeschenken</w:t>
      </w:r>
      <w:r>
        <w:rPr>
          <w:rFonts w:asciiTheme="majorHAnsi" w:hAnsiTheme="majorHAnsi" w:cstheme="majorHAnsi"/>
          <w:szCs w:val="19"/>
        </w:rPr>
        <w:t>)</w:t>
      </w:r>
      <w:r w:rsidRPr="000146CC">
        <w:rPr>
          <w:rFonts w:asciiTheme="majorHAnsi" w:hAnsiTheme="majorHAnsi" w:cstheme="majorHAnsi"/>
          <w:szCs w:val="19"/>
        </w:rPr>
        <w:t xml:space="preserve"> en/of de Algemene </w:t>
      </w:r>
      <w:r>
        <w:rPr>
          <w:rFonts w:asciiTheme="majorHAnsi" w:hAnsiTheme="majorHAnsi" w:cstheme="majorHAnsi"/>
          <w:szCs w:val="19"/>
        </w:rPr>
        <w:t>inkoop</w:t>
      </w:r>
      <w:r w:rsidRPr="000146CC">
        <w:rPr>
          <w:rFonts w:asciiTheme="majorHAnsi" w:hAnsiTheme="majorHAnsi" w:cstheme="majorHAnsi"/>
          <w:szCs w:val="19"/>
        </w:rPr>
        <w:t>voorwaarden diensten SBB 2</w:t>
      </w:r>
      <w:r>
        <w:rPr>
          <w:rFonts w:asciiTheme="majorHAnsi" w:hAnsiTheme="majorHAnsi" w:cstheme="majorHAnsi"/>
          <w:szCs w:val="19"/>
        </w:rPr>
        <w:t xml:space="preserve">020 (Bijlage </w:t>
      </w:r>
      <w:r w:rsidR="003B62AA">
        <w:rPr>
          <w:rFonts w:asciiTheme="majorHAnsi" w:hAnsiTheme="majorHAnsi" w:cstheme="majorHAnsi"/>
          <w:szCs w:val="19"/>
        </w:rPr>
        <w:t>3</w:t>
      </w:r>
      <w:r>
        <w:rPr>
          <w:rFonts w:asciiTheme="majorHAnsi" w:hAnsiTheme="majorHAnsi" w:cstheme="majorHAnsi"/>
          <w:szCs w:val="19"/>
        </w:rPr>
        <w:t xml:space="preserve"> – Algemene inkoopvoorwaarden diensten SBB 2020)</w:t>
      </w:r>
      <w:r w:rsidRPr="000146CC">
        <w:rPr>
          <w:rFonts w:asciiTheme="majorHAnsi" w:hAnsiTheme="majorHAnsi" w:cstheme="majorHAnsi"/>
          <w:szCs w:val="19"/>
        </w:rPr>
        <w:t xml:space="preserve"> worden ingediend. De aanbestedende dienst behoudt zich het recht voor om tekstvoorstellen al dan niet aangepast over te nemen.</w:t>
      </w:r>
    </w:p>
    <w:p w14:paraId="4C1A506D" w14:textId="77777777" w:rsidR="00DD2002" w:rsidRPr="00BD0659" w:rsidRDefault="00DD2002" w:rsidP="00FE2249">
      <w:pPr>
        <w:spacing w:line="276" w:lineRule="auto"/>
        <w:jc w:val="both"/>
        <w:rPr>
          <w:szCs w:val="19"/>
        </w:rPr>
      </w:pPr>
    </w:p>
    <w:p w14:paraId="338BE33D" w14:textId="77777777" w:rsidR="00AA5992" w:rsidRPr="00BD0659" w:rsidRDefault="00AA5992" w:rsidP="00AA5992">
      <w:pPr>
        <w:spacing w:line="276" w:lineRule="auto"/>
        <w:jc w:val="both"/>
        <w:rPr>
          <w:rFonts w:cstheme="minorHAnsi"/>
          <w:i/>
          <w:color w:val="452777"/>
          <w:szCs w:val="19"/>
        </w:rPr>
      </w:pPr>
      <w:bookmarkStart w:id="73" w:name="_Hlk37770830"/>
      <w:r w:rsidRPr="00BD0659">
        <w:rPr>
          <w:rFonts w:cstheme="minorHAnsi"/>
          <w:i/>
          <w:color w:val="452777"/>
          <w:szCs w:val="19"/>
        </w:rPr>
        <w:t>Onvolkomenheden, procedurefouten, tegenstrijdigheden en/of bezwaren</w:t>
      </w:r>
    </w:p>
    <w:p w14:paraId="18996C89" w14:textId="09E4CAB0" w:rsidR="00AA5992" w:rsidRPr="00BD0659" w:rsidRDefault="00AA5992" w:rsidP="00AA5992">
      <w:pPr>
        <w:spacing w:line="276" w:lineRule="auto"/>
        <w:jc w:val="both"/>
        <w:rPr>
          <w:rFonts w:cstheme="minorHAnsi"/>
          <w:szCs w:val="19"/>
        </w:rPr>
      </w:pPr>
      <w:r w:rsidRPr="00BD0659">
        <w:rPr>
          <w:rFonts w:cstheme="minorHAnsi"/>
          <w:szCs w:val="19"/>
        </w:rPr>
        <w:t xml:space="preserve">De aanbestedingsstukken zijn met zorg samengesteld. Mocht ondernemer desondanks tegenstrijdigheden en/of onvolkomenheden tussen de aanbestedingsstukken onderling, of tussen de aanbestedingsstukken en de tekst van de aankondiging tegenkomen, en/of bezwaren hebben tegen een bepaald onderdeel, of aspecten van de procedure, dan dient ondernemer dit tijdig, bij </w:t>
      </w:r>
      <w:r w:rsidRPr="00BD0659">
        <w:rPr>
          <w:rFonts w:cstheme="minorHAnsi"/>
          <w:szCs w:val="19"/>
        </w:rPr>
        <w:lastRenderedPageBreak/>
        <w:t xml:space="preserve">voorkeur tijdens de </w:t>
      </w:r>
      <w:r w:rsidRPr="00FF29FD">
        <w:rPr>
          <w:rFonts w:cstheme="minorHAnsi"/>
          <w:szCs w:val="19"/>
        </w:rPr>
        <w:t xml:space="preserve">eerste </w:t>
      </w:r>
      <w:r w:rsidRPr="00BD0659">
        <w:rPr>
          <w:rFonts w:cstheme="minorHAnsi"/>
          <w:szCs w:val="19"/>
        </w:rPr>
        <w:t xml:space="preserve">vragenronde, doch voor de sluiting van de inschrijftermijn, kenbaar te maken aan de aanbestedende dienst. </w:t>
      </w:r>
    </w:p>
    <w:bookmarkEnd w:id="73"/>
    <w:p w14:paraId="50E58149" w14:textId="77777777" w:rsidR="00AA5992" w:rsidRPr="00BD0659" w:rsidRDefault="00AA5992" w:rsidP="00AA5992">
      <w:pPr>
        <w:spacing w:line="276" w:lineRule="auto"/>
        <w:jc w:val="both"/>
        <w:rPr>
          <w:rFonts w:cstheme="minorHAnsi"/>
          <w:szCs w:val="19"/>
        </w:rPr>
      </w:pPr>
    </w:p>
    <w:p w14:paraId="0F9DAC3B" w14:textId="5C285C9C" w:rsidR="00AA5992" w:rsidRDefault="00AA5992" w:rsidP="00AA5992">
      <w:pPr>
        <w:spacing w:line="276" w:lineRule="auto"/>
        <w:jc w:val="both"/>
        <w:rPr>
          <w:rFonts w:cstheme="minorHAnsi"/>
          <w:szCs w:val="19"/>
        </w:rPr>
      </w:pPr>
      <w:r w:rsidRPr="00BD0659">
        <w:rPr>
          <w:rFonts w:cstheme="minorHAnsi"/>
          <w:szCs w:val="19"/>
        </w:rPr>
        <w:t xml:space="preserve">Indien na sluiting van de inschrijftermijn blijkt dat de aanbestedingsstukken tegenstrijdigheden en/of onvolkomenheden bevatten en deze niet door ondernemer(s) zijn gemeld via </w:t>
      </w:r>
      <w:r w:rsidR="002B5738" w:rsidRPr="00BD0659">
        <w:rPr>
          <w:rFonts w:cstheme="minorHAnsi"/>
          <w:szCs w:val="19"/>
        </w:rPr>
        <w:t>TenderNed</w:t>
      </w:r>
      <w:r w:rsidRPr="00BD0659">
        <w:rPr>
          <w:rFonts w:cstheme="minorHAnsi"/>
          <w:szCs w:val="19"/>
        </w:rPr>
        <w:t>, zijn deze voor rekening en risico van de ondernemer.</w:t>
      </w:r>
    </w:p>
    <w:p w14:paraId="74631275" w14:textId="77777777" w:rsidR="00DC129E" w:rsidRDefault="00DC129E" w:rsidP="00AA5992">
      <w:pPr>
        <w:spacing w:line="276" w:lineRule="auto"/>
        <w:jc w:val="both"/>
        <w:rPr>
          <w:rFonts w:cstheme="minorHAnsi"/>
          <w:szCs w:val="19"/>
        </w:rPr>
      </w:pPr>
    </w:p>
    <w:p w14:paraId="174EBF37" w14:textId="77777777" w:rsidR="00DC129E" w:rsidRPr="00DB02F8" w:rsidRDefault="00DC129E" w:rsidP="00DC129E">
      <w:pPr>
        <w:spacing w:line="276" w:lineRule="auto"/>
        <w:jc w:val="both"/>
        <w:rPr>
          <w:rFonts w:cstheme="minorHAnsi"/>
          <w:bCs/>
          <w:i/>
          <w:color w:val="452777"/>
          <w:szCs w:val="19"/>
          <w:lang w:eastAsia="nl-NL"/>
        </w:rPr>
      </w:pPr>
      <w:r w:rsidRPr="00DB02F8">
        <w:rPr>
          <w:rFonts w:cstheme="minorHAnsi"/>
          <w:bCs/>
          <w:i/>
          <w:color w:val="452777"/>
          <w:szCs w:val="19"/>
          <w:lang w:eastAsia="nl-NL"/>
        </w:rPr>
        <w:t>Tijdigheid</w:t>
      </w:r>
    </w:p>
    <w:p w14:paraId="430A7008" w14:textId="77777777" w:rsidR="00DC129E" w:rsidRPr="00DB02F8" w:rsidRDefault="00DC129E" w:rsidP="00DC129E">
      <w:pPr>
        <w:spacing w:line="276" w:lineRule="auto"/>
        <w:jc w:val="both"/>
        <w:rPr>
          <w:rFonts w:cstheme="minorHAnsi"/>
          <w:szCs w:val="19"/>
        </w:rPr>
      </w:pPr>
      <w:r w:rsidRPr="00DB02F8">
        <w:rPr>
          <w:rFonts w:cstheme="minorHAnsi"/>
          <w:szCs w:val="19"/>
          <w:lang w:eastAsia="nl-BE"/>
        </w:rPr>
        <w:t xml:space="preserve">Ondernemer wordt verzocht om niet tot het laatste moment te wachten met het melden van onvolkomenheden, procedurefouten, tegenstrijdigheden en/of bezwaren. </w:t>
      </w:r>
      <w:r w:rsidRPr="00DB02F8">
        <w:rPr>
          <w:rFonts w:cstheme="minorHAnsi"/>
          <w:szCs w:val="19"/>
        </w:rPr>
        <w:t xml:space="preserve">Indien na sluiting van de termijn voor het indienen van een inschrijving blijkt dat de aanbestedingsstukken tegenstrijdigheden en/of onvolkomenheden bevatten en deze niet door </w:t>
      </w:r>
      <w:r>
        <w:rPr>
          <w:rFonts w:cstheme="minorHAnsi"/>
          <w:szCs w:val="19"/>
        </w:rPr>
        <w:t>ondernemer</w:t>
      </w:r>
      <w:r w:rsidRPr="00DB02F8">
        <w:rPr>
          <w:rFonts w:cstheme="minorHAnsi"/>
          <w:szCs w:val="19"/>
        </w:rPr>
        <w:t xml:space="preserve">(s) zijn gemeld via TenderNed, zijn deze voor rekening en risico van de </w:t>
      </w:r>
      <w:r>
        <w:rPr>
          <w:rFonts w:cstheme="minorHAnsi"/>
          <w:szCs w:val="19"/>
        </w:rPr>
        <w:t>onderneme</w:t>
      </w:r>
      <w:r w:rsidRPr="00DB02F8">
        <w:rPr>
          <w:rFonts w:cstheme="minorHAnsi"/>
          <w:szCs w:val="19"/>
        </w:rPr>
        <w:t>r.</w:t>
      </w:r>
    </w:p>
    <w:p w14:paraId="0278AE97" w14:textId="77777777" w:rsidR="00DC129E" w:rsidRPr="00DB02F8" w:rsidRDefault="00DC129E" w:rsidP="00DC129E">
      <w:pPr>
        <w:spacing w:line="276" w:lineRule="auto"/>
        <w:ind w:right="-7"/>
        <w:jc w:val="both"/>
        <w:rPr>
          <w:rFonts w:cstheme="minorHAnsi"/>
          <w:szCs w:val="19"/>
          <w:lang w:eastAsia="nl-BE"/>
        </w:rPr>
      </w:pPr>
    </w:p>
    <w:p w14:paraId="6C3B6691" w14:textId="6ACE7580" w:rsidR="00DC129E" w:rsidRPr="00BD0659" w:rsidRDefault="00DC129E" w:rsidP="00DC129E">
      <w:pPr>
        <w:spacing w:line="276" w:lineRule="auto"/>
        <w:jc w:val="both"/>
        <w:rPr>
          <w:rFonts w:cstheme="minorHAnsi"/>
          <w:szCs w:val="19"/>
        </w:rPr>
      </w:pPr>
      <w:r w:rsidRPr="00DB02F8">
        <w:rPr>
          <w:rFonts w:cstheme="minorHAnsi"/>
          <w:szCs w:val="19"/>
          <w:lang w:eastAsia="nl-BE"/>
        </w:rPr>
        <w:t>Indien ondernemer van mening is dat een antwoord in een nota van inlichtingen niet correct is dient dit voor sluitingsdatum van de inschrijving gemeld te worden via TenderNed</w:t>
      </w:r>
      <w:r w:rsidRPr="00B35D79">
        <w:rPr>
          <w:rFonts w:cstheme="minorHAnsi"/>
          <w:szCs w:val="19"/>
        </w:rPr>
        <w:t>, of dient gegadigde een klacht in te dienen conform de klachtenprocedure</w:t>
      </w:r>
      <w:r w:rsidRPr="00B35D79">
        <w:rPr>
          <w:rFonts w:cstheme="minorHAnsi"/>
          <w:szCs w:val="19"/>
          <w:lang w:eastAsia="nl-BE"/>
        </w:rPr>
        <w:t>.</w:t>
      </w:r>
    </w:p>
    <w:p w14:paraId="21A4F56B" w14:textId="77777777" w:rsidR="00FF29FD" w:rsidRPr="00DC129E" w:rsidRDefault="00FF29FD" w:rsidP="00AA5992">
      <w:pPr>
        <w:spacing w:line="276" w:lineRule="auto"/>
        <w:jc w:val="both"/>
        <w:rPr>
          <w:rFonts w:cstheme="minorHAnsi"/>
          <w:bCs/>
          <w:iCs/>
          <w:color w:val="452777"/>
          <w:szCs w:val="19"/>
          <w:lang w:eastAsia="nl-NL"/>
        </w:rPr>
      </w:pPr>
    </w:p>
    <w:p w14:paraId="77EC2033" w14:textId="26B0C301" w:rsidR="00AA5992" w:rsidRPr="00BD0659" w:rsidRDefault="00AA5992" w:rsidP="00AA5992">
      <w:pPr>
        <w:spacing w:line="276" w:lineRule="auto"/>
        <w:jc w:val="both"/>
        <w:rPr>
          <w:rFonts w:cstheme="minorHAnsi"/>
          <w:i/>
          <w:color w:val="452777"/>
          <w:szCs w:val="19"/>
          <w:lang w:eastAsia="nl-NL"/>
        </w:rPr>
      </w:pPr>
      <w:r w:rsidRPr="00BD0659">
        <w:rPr>
          <w:rFonts w:cstheme="minorHAnsi"/>
          <w:bCs/>
          <w:i/>
          <w:color w:val="452777"/>
          <w:szCs w:val="19"/>
          <w:lang w:eastAsia="nl-NL"/>
        </w:rPr>
        <w:t>Planning</w:t>
      </w:r>
    </w:p>
    <w:p w14:paraId="43378122" w14:textId="6F99A948" w:rsidR="002B5738" w:rsidRPr="00BD0659" w:rsidRDefault="002B5738" w:rsidP="002B5738">
      <w:pPr>
        <w:spacing w:line="276" w:lineRule="auto"/>
        <w:jc w:val="both"/>
        <w:rPr>
          <w:szCs w:val="19"/>
        </w:rPr>
      </w:pPr>
      <w:r w:rsidRPr="00BD0659">
        <w:rPr>
          <w:szCs w:val="19"/>
        </w:rPr>
        <w:t>De planning van de vragenrond</w:t>
      </w:r>
      <w:r w:rsidRPr="006E36A9">
        <w:rPr>
          <w:szCs w:val="19"/>
        </w:rPr>
        <w:t>e</w:t>
      </w:r>
      <w:r w:rsidRPr="006E36A9">
        <w:rPr>
          <w:rFonts w:cstheme="minorHAnsi"/>
          <w:szCs w:val="19"/>
        </w:rPr>
        <w:t>n</w:t>
      </w:r>
      <w:r w:rsidRPr="00BD0659">
        <w:rPr>
          <w:szCs w:val="19"/>
        </w:rPr>
        <w:t xml:space="preserve"> en de publicatie van</w:t>
      </w:r>
      <w:r w:rsidRPr="006E36A9">
        <w:rPr>
          <w:szCs w:val="19"/>
        </w:rPr>
        <w:t xml:space="preserve"> de nota</w:t>
      </w:r>
      <w:r w:rsidRPr="006E36A9">
        <w:rPr>
          <w:rFonts w:cstheme="minorHAnsi"/>
          <w:szCs w:val="19"/>
        </w:rPr>
        <w:t>’s</w:t>
      </w:r>
      <w:r w:rsidRPr="006E36A9">
        <w:rPr>
          <w:szCs w:val="19"/>
        </w:rPr>
        <w:t xml:space="preserve"> van </w:t>
      </w:r>
      <w:r w:rsidRPr="00BD0659">
        <w:rPr>
          <w:szCs w:val="19"/>
        </w:rPr>
        <w:t xml:space="preserve">inlichtingen is opgenomen in de planning </w:t>
      </w:r>
      <w:r w:rsidRPr="00BD0659">
        <w:rPr>
          <w:rFonts w:cstheme="minorHAnsi"/>
          <w:szCs w:val="19"/>
        </w:rPr>
        <w:t>(paragraaf 2.5 van deze aanbestedingsleidraad)</w:t>
      </w:r>
      <w:r w:rsidRPr="00BD0659">
        <w:rPr>
          <w:szCs w:val="19"/>
        </w:rPr>
        <w:t>.</w:t>
      </w:r>
    </w:p>
    <w:p w14:paraId="597DB614" w14:textId="77777777" w:rsidR="000A4D77" w:rsidRPr="00BD0659" w:rsidRDefault="000A4D77" w:rsidP="00FE2249">
      <w:pPr>
        <w:spacing w:line="276" w:lineRule="auto"/>
        <w:jc w:val="both"/>
        <w:rPr>
          <w:szCs w:val="19"/>
        </w:rPr>
      </w:pPr>
    </w:p>
    <w:p w14:paraId="2B91F872" w14:textId="77777777" w:rsidR="00AA5992" w:rsidRPr="00BD0659" w:rsidRDefault="00AA5992" w:rsidP="00AA5992">
      <w:pPr>
        <w:spacing w:line="276" w:lineRule="auto"/>
        <w:jc w:val="both"/>
        <w:rPr>
          <w:rFonts w:cstheme="minorHAnsi"/>
          <w:i/>
          <w:color w:val="452777"/>
          <w:szCs w:val="19"/>
          <w:lang w:eastAsia="nl-NL"/>
        </w:rPr>
      </w:pPr>
      <w:bookmarkStart w:id="74" w:name="_Hlk37770875"/>
      <w:r w:rsidRPr="00BD0659">
        <w:rPr>
          <w:rFonts w:cstheme="minorHAnsi"/>
          <w:bCs/>
          <w:i/>
          <w:color w:val="452777"/>
          <w:szCs w:val="19"/>
          <w:lang w:eastAsia="nl-NL"/>
        </w:rPr>
        <w:t xml:space="preserve">Voorschriften stellen van vragen </w:t>
      </w:r>
    </w:p>
    <w:p w14:paraId="1B9BC664" w14:textId="23BB2772" w:rsidR="00AA5992" w:rsidRPr="006E36A9" w:rsidRDefault="00AA5992" w:rsidP="004A2F49">
      <w:pPr>
        <w:spacing w:line="276" w:lineRule="auto"/>
        <w:jc w:val="both"/>
        <w:rPr>
          <w:szCs w:val="19"/>
        </w:rPr>
      </w:pPr>
      <w:r w:rsidRPr="006E36A9">
        <w:rPr>
          <w:szCs w:val="19"/>
        </w:rPr>
        <w:t xml:space="preserve">Vragen kunnen uiterlijk tot de in de genoemde datum en tijd </w:t>
      </w:r>
      <w:r w:rsidRPr="006E36A9">
        <w:rPr>
          <w:rFonts w:cstheme="minorHAnsi"/>
          <w:szCs w:val="19"/>
        </w:rPr>
        <w:t>met betrekking tot de betreffende vragenronde</w:t>
      </w:r>
      <w:r w:rsidRPr="006E36A9">
        <w:rPr>
          <w:szCs w:val="19"/>
        </w:rPr>
        <w:t xml:space="preserve"> worden ingediend</w:t>
      </w:r>
      <w:r w:rsidR="00E915DE" w:rsidRPr="006E36A9">
        <w:rPr>
          <w:szCs w:val="19"/>
        </w:rPr>
        <w:t>. D</w:t>
      </w:r>
      <w:r w:rsidRPr="006E36A9">
        <w:rPr>
          <w:szCs w:val="19"/>
        </w:rPr>
        <w:t xml:space="preserve">e </w:t>
      </w:r>
      <w:r w:rsidRPr="006E36A9">
        <w:rPr>
          <w:rFonts w:cstheme="minorHAnsi"/>
          <w:szCs w:val="19"/>
        </w:rPr>
        <w:t>datum en het tijdstip waarop de aanbestedende dienst de vragen ontvangt</w:t>
      </w:r>
      <w:r w:rsidR="00E915DE" w:rsidRPr="006E36A9">
        <w:rPr>
          <w:rFonts w:cstheme="minorHAnsi"/>
          <w:szCs w:val="19"/>
        </w:rPr>
        <w:t xml:space="preserve"> is hiervoor</w:t>
      </w:r>
      <w:r w:rsidRPr="006E36A9">
        <w:rPr>
          <w:rFonts w:cstheme="minorHAnsi"/>
          <w:szCs w:val="19"/>
        </w:rPr>
        <w:t xml:space="preserve"> leidend</w:t>
      </w:r>
      <w:r w:rsidRPr="006E36A9">
        <w:rPr>
          <w:szCs w:val="19"/>
        </w:rPr>
        <w:t>.</w:t>
      </w:r>
      <w:bookmarkEnd w:id="74"/>
    </w:p>
    <w:p w14:paraId="2160E266" w14:textId="77777777" w:rsidR="00FE2249" w:rsidRPr="00BD0659" w:rsidRDefault="00FE2249" w:rsidP="00FE2249">
      <w:pPr>
        <w:spacing w:line="276" w:lineRule="auto"/>
        <w:ind w:right="-7"/>
        <w:jc w:val="both"/>
        <w:rPr>
          <w:rFonts w:cstheme="minorHAnsi"/>
          <w:szCs w:val="19"/>
        </w:rPr>
      </w:pPr>
    </w:p>
    <w:p w14:paraId="6A30354A" w14:textId="16D000E4" w:rsidR="005B62FE" w:rsidRDefault="00FE2249" w:rsidP="006A1A33">
      <w:pPr>
        <w:spacing w:line="276" w:lineRule="auto"/>
        <w:ind w:right="-7"/>
        <w:jc w:val="both"/>
        <w:rPr>
          <w:rFonts w:cstheme="minorHAnsi"/>
          <w:bCs/>
          <w:szCs w:val="19"/>
        </w:rPr>
      </w:pPr>
      <w:r w:rsidRPr="003C19FC">
        <w:rPr>
          <w:rFonts w:cstheme="minorHAnsi"/>
          <w:b/>
          <w:szCs w:val="19"/>
        </w:rPr>
        <w:t>Let op:</w:t>
      </w:r>
      <w:r w:rsidR="005B62FE" w:rsidRPr="003C19FC">
        <w:rPr>
          <w:rFonts w:cstheme="minorHAnsi"/>
          <w:b/>
          <w:szCs w:val="19"/>
        </w:rPr>
        <w:t xml:space="preserve"> </w:t>
      </w:r>
      <w:bookmarkStart w:id="75" w:name="_Hlk37770910"/>
      <w:r w:rsidR="005B62FE" w:rsidRPr="003C19FC">
        <w:rPr>
          <w:rFonts w:cstheme="minorHAnsi"/>
          <w:bCs/>
          <w:szCs w:val="19"/>
        </w:rPr>
        <w:t>Vragen gesteld tijdens een tweede</w:t>
      </w:r>
      <w:r w:rsidR="006F0F6D" w:rsidRPr="003C19FC">
        <w:rPr>
          <w:rFonts w:cstheme="minorHAnsi"/>
          <w:bCs/>
          <w:szCs w:val="19"/>
        </w:rPr>
        <w:t>,</w:t>
      </w:r>
      <w:r w:rsidR="005B62FE" w:rsidRPr="003C19FC">
        <w:rPr>
          <w:rFonts w:cstheme="minorHAnsi"/>
          <w:bCs/>
          <w:szCs w:val="19"/>
        </w:rPr>
        <w:t xml:space="preserve"> of volgende vragenronde mogen enkel betrekking hebben op de antwoorden die gegeven zijn in de voorgaande vragenronde. Van ondernemers wordt dan ook een proactieve en zorgvuldige houding verwacht.</w:t>
      </w:r>
    </w:p>
    <w:p w14:paraId="1AF3C0BC" w14:textId="77777777" w:rsidR="00277075" w:rsidRPr="003C19FC" w:rsidRDefault="00277075" w:rsidP="006A1A33">
      <w:pPr>
        <w:spacing w:line="276" w:lineRule="auto"/>
        <w:ind w:right="-7"/>
        <w:jc w:val="both"/>
        <w:rPr>
          <w:rFonts w:cstheme="minorHAnsi"/>
          <w:bCs/>
          <w:szCs w:val="19"/>
        </w:rPr>
      </w:pPr>
    </w:p>
    <w:bookmarkEnd w:id="75"/>
    <w:p w14:paraId="067A6996" w14:textId="09E063E1" w:rsidR="005B62FE" w:rsidRDefault="00277075" w:rsidP="00FE2249">
      <w:pPr>
        <w:spacing w:line="276" w:lineRule="auto"/>
        <w:jc w:val="both"/>
        <w:rPr>
          <w:rFonts w:cstheme="minorHAnsi"/>
          <w:b/>
          <w:color w:val="0000FF"/>
          <w:szCs w:val="19"/>
        </w:rPr>
      </w:pPr>
      <w:r w:rsidRPr="00BD0659">
        <w:rPr>
          <w:rFonts w:cstheme="minorHAnsi"/>
          <w:szCs w:val="19"/>
        </w:rPr>
        <w:t xml:space="preserve">De voorschriften die worden gehanteerd voor het stellen van vragen zijn </w:t>
      </w:r>
      <w:r>
        <w:rPr>
          <w:rFonts w:cstheme="minorHAnsi"/>
          <w:szCs w:val="19"/>
        </w:rPr>
        <w:t xml:space="preserve">hieronder </w:t>
      </w:r>
      <w:r w:rsidRPr="00BD0659">
        <w:rPr>
          <w:rFonts w:cstheme="minorHAnsi"/>
          <w:szCs w:val="19"/>
        </w:rPr>
        <w:t>opgenomen</w:t>
      </w:r>
      <w:r>
        <w:rPr>
          <w:rFonts w:cstheme="minorHAnsi"/>
          <w:szCs w:val="19"/>
        </w:rPr>
        <w:t>:</w:t>
      </w:r>
    </w:p>
    <w:p w14:paraId="68E6F573" w14:textId="66FEAD55" w:rsidR="00131534" w:rsidRPr="006075B9" w:rsidRDefault="00131534">
      <w:pPr>
        <w:pStyle w:val="Lijstalinea"/>
        <w:numPr>
          <w:ilvl w:val="0"/>
          <w:numId w:val="10"/>
        </w:numPr>
        <w:spacing w:line="276" w:lineRule="auto"/>
        <w:jc w:val="both"/>
        <w:rPr>
          <w:lang w:eastAsia="nl-NL"/>
        </w:rPr>
      </w:pPr>
      <w:r w:rsidRPr="2B226710">
        <w:rPr>
          <w:lang w:eastAsia="nl-NL"/>
        </w:rPr>
        <w:t xml:space="preserve">De vragen via de berichtenmodule module van </w:t>
      </w:r>
      <w:proofErr w:type="spellStart"/>
      <w:r w:rsidRPr="2B226710">
        <w:rPr>
          <w:lang w:eastAsia="nl-NL"/>
        </w:rPr>
        <w:t>TenderNed</w:t>
      </w:r>
      <w:proofErr w:type="spellEnd"/>
      <w:r w:rsidR="007971DC">
        <w:rPr>
          <w:lang w:eastAsia="nl-NL"/>
        </w:rPr>
        <w:t xml:space="preserve"> gesteld te worden</w:t>
      </w:r>
      <w:r w:rsidRPr="2B226710">
        <w:rPr>
          <w:lang w:eastAsia="nl-NL"/>
        </w:rPr>
        <w:t xml:space="preserve">. </w:t>
      </w:r>
    </w:p>
    <w:p w14:paraId="7F631D48" w14:textId="77777777" w:rsidR="00131534" w:rsidRPr="006075B9" w:rsidRDefault="00131534">
      <w:pPr>
        <w:pStyle w:val="Lijstalinea"/>
        <w:numPr>
          <w:ilvl w:val="0"/>
          <w:numId w:val="10"/>
        </w:numPr>
        <w:spacing w:line="276" w:lineRule="auto"/>
        <w:jc w:val="both"/>
        <w:rPr>
          <w:rFonts w:cstheme="minorHAnsi"/>
          <w:szCs w:val="19"/>
          <w:lang w:eastAsia="nl-NL"/>
        </w:rPr>
      </w:pPr>
      <w:r w:rsidRPr="006075B9">
        <w:rPr>
          <w:rFonts w:cstheme="minorHAnsi"/>
          <w:szCs w:val="19"/>
          <w:lang w:eastAsia="nl-NL"/>
        </w:rPr>
        <w:t>Elke vraag dient een duidelijke verwijzing naar hoofdstuk-, paragraaf- en/of bijlage- en paginanummers te bevatten.</w:t>
      </w:r>
    </w:p>
    <w:p w14:paraId="18675190" w14:textId="77777777" w:rsidR="00131534" w:rsidRPr="006075B9" w:rsidRDefault="00131534">
      <w:pPr>
        <w:pStyle w:val="Lijstalinea"/>
        <w:numPr>
          <w:ilvl w:val="0"/>
          <w:numId w:val="10"/>
        </w:numPr>
        <w:spacing w:line="276" w:lineRule="auto"/>
        <w:jc w:val="both"/>
        <w:rPr>
          <w:rFonts w:cstheme="minorHAnsi"/>
          <w:szCs w:val="19"/>
          <w:lang w:eastAsia="nl-NL"/>
        </w:rPr>
      </w:pPr>
      <w:r w:rsidRPr="006075B9">
        <w:rPr>
          <w:rFonts w:cstheme="minorHAnsi"/>
          <w:szCs w:val="19"/>
          <w:lang w:eastAsia="nl-NL"/>
        </w:rPr>
        <w:t>Alleen de groene cellen dienen ingevuld te worden, de witte cellen zijn bedoeld voor het antwoord van de aanbestedende dienst.</w:t>
      </w:r>
    </w:p>
    <w:p w14:paraId="4EB0C546" w14:textId="77777777" w:rsidR="00131534" w:rsidRPr="006075B9" w:rsidRDefault="00131534">
      <w:pPr>
        <w:pStyle w:val="Lijstalinea"/>
        <w:numPr>
          <w:ilvl w:val="0"/>
          <w:numId w:val="10"/>
        </w:numPr>
        <w:spacing w:line="276" w:lineRule="auto"/>
        <w:jc w:val="both"/>
        <w:rPr>
          <w:rFonts w:cstheme="minorHAnsi"/>
          <w:szCs w:val="19"/>
          <w:lang w:eastAsia="nl-NL"/>
        </w:rPr>
      </w:pPr>
      <w:r w:rsidRPr="006075B9">
        <w:rPr>
          <w:rFonts w:cstheme="minorHAnsi"/>
          <w:szCs w:val="19"/>
          <w:lang w:eastAsia="nl-NL"/>
        </w:rPr>
        <w:t>Alle vragen dienen anoniem gesteld te worden. Dit betekent dat er geen bedrijfsnaam of andere bedrijfsspecifieke kenmerken in vermeld worden.</w:t>
      </w:r>
    </w:p>
    <w:p w14:paraId="6E8CDE9A" w14:textId="77777777" w:rsidR="00131534" w:rsidRPr="006075B9" w:rsidRDefault="00131534">
      <w:pPr>
        <w:pStyle w:val="Lijstalinea"/>
        <w:numPr>
          <w:ilvl w:val="0"/>
          <w:numId w:val="10"/>
        </w:numPr>
        <w:spacing w:line="276" w:lineRule="auto"/>
        <w:jc w:val="both"/>
        <w:rPr>
          <w:rFonts w:cstheme="minorHAnsi"/>
          <w:szCs w:val="19"/>
          <w:lang w:eastAsia="nl-NL"/>
        </w:rPr>
      </w:pPr>
      <w:r w:rsidRPr="006075B9">
        <w:rPr>
          <w:rFonts w:cstheme="minorHAnsi"/>
          <w:szCs w:val="19"/>
          <w:lang w:eastAsia="nl-NL"/>
        </w:rPr>
        <w:t>Alle vragen worden separaat van elkaar gesteld, het indienen van meerdere vragen als één vraag is niet toegestaan.</w:t>
      </w:r>
    </w:p>
    <w:p w14:paraId="2D44A16C" w14:textId="77777777" w:rsidR="00131534" w:rsidRPr="006075B9" w:rsidRDefault="00131534">
      <w:pPr>
        <w:pStyle w:val="Lijstalinea"/>
        <w:numPr>
          <w:ilvl w:val="0"/>
          <w:numId w:val="10"/>
        </w:numPr>
        <w:spacing w:line="276" w:lineRule="auto"/>
        <w:jc w:val="both"/>
        <w:rPr>
          <w:rFonts w:cstheme="minorHAnsi"/>
          <w:szCs w:val="19"/>
          <w:lang w:eastAsia="nl-NL"/>
        </w:rPr>
      </w:pPr>
      <w:r w:rsidRPr="006075B9">
        <w:rPr>
          <w:rFonts w:cstheme="minorHAnsi"/>
          <w:szCs w:val="19"/>
          <w:lang w:eastAsia="nl-NL"/>
        </w:rPr>
        <w:t>Voor vragen die niet op de juiste wijze gesteld zijn geldt dat de aanbestedende dienst gerechtigd is deze niet te beantwoorden.</w:t>
      </w:r>
    </w:p>
    <w:p w14:paraId="3CF1803B" w14:textId="77777777" w:rsidR="00131534" w:rsidRPr="006075B9" w:rsidRDefault="00131534">
      <w:pPr>
        <w:pStyle w:val="Lijstalinea"/>
        <w:numPr>
          <w:ilvl w:val="0"/>
          <w:numId w:val="10"/>
        </w:numPr>
        <w:spacing w:line="276" w:lineRule="auto"/>
        <w:jc w:val="both"/>
        <w:rPr>
          <w:rFonts w:cstheme="minorHAnsi"/>
          <w:szCs w:val="19"/>
          <w:lang w:eastAsia="nl-NL"/>
        </w:rPr>
      </w:pPr>
      <w:r w:rsidRPr="006075B9">
        <w:rPr>
          <w:rFonts w:cstheme="minorHAnsi"/>
          <w:szCs w:val="19"/>
          <w:lang w:eastAsia="nl-NL"/>
        </w:rPr>
        <w:t>Te laat ingediende vragen worden in principe niet beantwoord. Dit is enkel anders indien aanbestedende dienst van mening is dat de vraag dermate essentieel is dat beantwoording hiervan noodzakelijk is voor alle betrokkenen.</w:t>
      </w:r>
    </w:p>
    <w:p w14:paraId="17D122AA" w14:textId="77777777" w:rsidR="00131534" w:rsidRPr="006075B9" w:rsidRDefault="00131534">
      <w:pPr>
        <w:pStyle w:val="Lijstalinea"/>
        <w:numPr>
          <w:ilvl w:val="0"/>
          <w:numId w:val="10"/>
        </w:numPr>
        <w:spacing w:line="276" w:lineRule="auto"/>
        <w:jc w:val="both"/>
        <w:rPr>
          <w:rFonts w:cstheme="minorHAnsi"/>
          <w:szCs w:val="19"/>
          <w:lang w:eastAsia="nl-NL"/>
        </w:rPr>
      </w:pPr>
      <w:r w:rsidRPr="006075B9">
        <w:rPr>
          <w:rFonts w:cstheme="minorHAnsi"/>
          <w:szCs w:val="19"/>
          <w:lang w:eastAsia="nl-NL"/>
        </w:rPr>
        <w:lastRenderedPageBreak/>
        <w:t>Voor vragen die gesteld worden tijdens de tweede vragenronde en die geen betrekking hebben op de antwoorden gegeven in de eerste vragenronde geldt dat de aanbestedende dienst gerechtigd is deze niet te beantwoorden.</w:t>
      </w:r>
    </w:p>
    <w:p w14:paraId="4D2B9552" w14:textId="72E222E6" w:rsidR="00131534" w:rsidRDefault="00131534">
      <w:pPr>
        <w:pStyle w:val="Lijstalinea"/>
        <w:numPr>
          <w:ilvl w:val="0"/>
          <w:numId w:val="10"/>
        </w:numPr>
        <w:spacing w:line="276" w:lineRule="auto"/>
        <w:jc w:val="both"/>
        <w:rPr>
          <w:rFonts w:cstheme="minorHAnsi"/>
          <w:szCs w:val="19"/>
          <w:lang w:eastAsia="nl-NL"/>
        </w:rPr>
      </w:pPr>
      <w:r w:rsidRPr="006075B9">
        <w:rPr>
          <w:rFonts w:cstheme="minorHAnsi"/>
          <w:szCs w:val="19"/>
          <w:lang w:eastAsia="nl-NL"/>
        </w:rPr>
        <w:t xml:space="preserve">Individuele vragen mogen enkel gesteld worden indien de vragensteller zich beroept op artikel 2.53 lid 3 </w:t>
      </w:r>
      <w:proofErr w:type="spellStart"/>
      <w:r w:rsidRPr="006075B9">
        <w:rPr>
          <w:rFonts w:cstheme="minorHAnsi"/>
          <w:szCs w:val="19"/>
          <w:lang w:eastAsia="nl-NL"/>
        </w:rPr>
        <w:t>Aw</w:t>
      </w:r>
      <w:proofErr w:type="spellEnd"/>
      <w:r w:rsidRPr="006075B9">
        <w:rPr>
          <w:rFonts w:cstheme="minorHAnsi"/>
          <w:szCs w:val="19"/>
          <w:lang w:eastAsia="nl-NL"/>
        </w:rPr>
        <w:t xml:space="preserve"> 2012. Vragensteller dient een dergelijk beroep duidelijk aan te geven. Indien de vraag, naar beoordeling van de aanbestedende dienst, geen bedrijfseconomisch belang kent dat de individuele beantwoording van de betreffende vraag rechtvaardigt wordt de betreffende vraag niet beantwoord, tenzij vragensteller alsnog toestemming verleent de vraag op te nemen in de nota van inlichtingen. Het antwoord op een individuele vraag wordt middels een bericht op TenderNed aan de vragensteller verzonden en heeft dezelfde (juridische) status als een nota van inlichtingen.</w:t>
      </w:r>
    </w:p>
    <w:p w14:paraId="3CB6FE66" w14:textId="77777777" w:rsidR="00235531" w:rsidRPr="00235531" w:rsidRDefault="00235531" w:rsidP="00E555D4">
      <w:pPr>
        <w:spacing w:line="276" w:lineRule="auto"/>
        <w:jc w:val="both"/>
        <w:rPr>
          <w:rFonts w:cstheme="minorHAnsi"/>
          <w:szCs w:val="19"/>
          <w:lang w:eastAsia="nl-NL"/>
        </w:rPr>
      </w:pPr>
    </w:p>
    <w:p w14:paraId="0D1F94BA" w14:textId="1C0C4228" w:rsidR="00131534" w:rsidRDefault="00131534" w:rsidP="00131534">
      <w:pPr>
        <w:spacing w:line="276" w:lineRule="auto"/>
        <w:jc w:val="both"/>
        <w:rPr>
          <w:rFonts w:cstheme="minorHAnsi"/>
          <w:b/>
          <w:color w:val="0000FF"/>
          <w:szCs w:val="19"/>
        </w:rPr>
      </w:pPr>
      <w:r w:rsidRPr="006075B9">
        <w:rPr>
          <w:rFonts w:cstheme="minorHAnsi"/>
          <w:szCs w:val="19"/>
          <w:lang w:eastAsia="nl-NL"/>
        </w:rPr>
        <w:t>Voor het melden van onvolkomenheden, procedurefouten en/of tegenstrijdigheden gelden dezelfde voorwaarden als voor het stellen van vragen, echter deze zijn niet gebonden aan de genoemde vragenronden.</w:t>
      </w:r>
    </w:p>
    <w:p w14:paraId="38156BDE" w14:textId="77777777" w:rsidR="00131534" w:rsidRPr="00BD0659" w:rsidRDefault="00131534" w:rsidP="00FE2249">
      <w:pPr>
        <w:spacing w:line="276" w:lineRule="auto"/>
        <w:jc w:val="both"/>
        <w:rPr>
          <w:rFonts w:cstheme="minorHAnsi"/>
          <w:b/>
          <w:color w:val="0000FF"/>
          <w:szCs w:val="19"/>
        </w:rPr>
      </w:pPr>
    </w:p>
    <w:p w14:paraId="7BF533DF" w14:textId="150EA97B" w:rsidR="00AA5992" w:rsidRPr="00BD0659" w:rsidRDefault="00AA5992" w:rsidP="00FE2249">
      <w:pPr>
        <w:spacing w:line="276" w:lineRule="auto"/>
        <w:jc w:val="both"/>
        <w:rPr>
          <w:rFonts w:cstheme="minorHAnsi"/>
          <w:bCs/>
          <w:i/>
          <w:color w:val="452777"/>
          <w:szCs w:val="19"/>
          <w:lang w:eastAsia="nl-NL"/>
        </w:rPr>
      </w:pPr>
      <w:bookmarkStart w:id="76" w:name="_Hlk37770937"/>
      <w:r w:rsidRPr="00BD0659">
        <w:rPr>
          <w:rFonts w:cstheme="minorHAnsi"/>
          <w:bCs/>
          <w:i/>
          <w:color w:val="452777"/>
          <w:szCs w:val="19"/>
          <w:lang w:eastAsia="nl-NL"/>
        </w:rPr>
        <w:t>Not</w:t>
      </w:r>
      <w:r w:rsidR="003C19FC">
        <w:rPr>
          <w:rFonts w:cstheme="minorHAnsi"/>
          <w:bCs/>
          <w:i/>
          <w:color w:val="452777"/>
          <w:szCs w:val="19"/>
          <w:lang w:eastAsia="nl-NL"/>
        </w:rPr>
        <w:t>a’s</w:t>
      </w:r>
      <w:r w:rsidRPr="00BD0659">
        <w:rPr>
          <w:rFonts w:cstheme="minorHAnsi"/>
          <w:bCs/>
          <w:i/>
          <w:color w:val="452777"/>
          <w:szCs w:val="19"/>
          <w:lang w:eastAsia="nl-NL"/>
        </w:rPr>
        <w:t xml:space="preserve"> van inlichtingen</w:t>
      </w:r>
    </w:p>
    <w:p w14:paraId="105710C7" w14:textId="08F4E7B4" w:rsidR="00FE2249" w:rsidRPr="003C19FC" w:rsidRDefault="00FE2249" w:rsidP="00FE2249">
      <w:pPr>
        <w:spacing w:line="276" w:lineRule="auto"/>
        <w:ind w:right="-7"/>
        <w:jc w:val="both"/>
        <w:rPr>
          <w:rFonts w:cstheme="minorHAnsi"/>
          <w:szCs w:val="19"/>
        </w:rPr>
      </w:pPr>
      <w:r w:rsidRPr="003C19FC">
        <w:rPr>
          <w:rFonts w:cstheme="minorHAnsi"/>
          <w:szCs w:val="19"/>
        </w:rPr>
        <w:t xml:space="preserve">De vragen inclusief de antwoorden worden uiterlijk op de in de planning genoemde </w:t>
      </w:r>
      <w:r w:rsidR="005B62FE" w:rsidRPr="003C19FC">
        <w:rPr>
          <w:rFonts w:cstheme="minorHAnsi"/>
          <w:szCs w:val="19"/>
        </w:rPr>
        <w:t>datum</w:t>
      </w:r>
      <w:r w:rsidRPr="003C19FC">
        <w:rPr>
          <w:rFonts w:cstheme="minorHAnsi"/>
          <w:szCs w:val="19"/>
        </w:rPr>
        <w:t xml:space="preserve"> behorende bij de betreffende vragenronde (geanonimiseerd), in de vorm van een nota van inlichtingen gepubliceerd middels de vraag</w:t>
      </w:r>
      <w:r w:rsidR="003B4F80" w:rsidRPr="003C19FC">
        <w:rPr>
          <w:rFonts w:cstheme="minorHAnsi"/>
          <w:szCs w:val="19"/>
        </w:rPr>
        <w:t xml:space="preserve"> </w:t>
      </w:r>
      <w:r w:rsidRPr="003C19FC">
        <w:rPr>
          <w:rFonts w:cstheme="minorHAnsi"/>
          <w:szCs w:val="19"/>
        </w:rPr>
        <w:t>&amp;</w:t>
      </w:r>
      <w:r w:rsidR="003B4F80" w:rsidRPr="003C19FC">
        <w:rPr>
          <w:rFonts w:cstheme="minorHAnsi"/>
          <w:szCs w:val="19"/>
        </w:rPr>
        <w:t xml:space="preserve"> </w:t>
      </w:r>
      <w:r w:rsidRPr="003C19FC">
        <w:rPr>
          <w:rFonts w:cstheme="minorHAnsi"/>
          <w:szCs w:val="19"/>
        </w:rPr>
        <w:t xml:space="preserve">antwoord module op </w:t>
      </w:r>
      <w:r w:rsidR="002B5738" w:rsidRPr="003C19FC">
        <w:rPr>
          <w:rFonts w:cstheme="minorHAnsi"/>
          <w:szCs w:val="19"/>
        </w:rPr>
        <w:t>TenderNed</w:t>
      </w:r>
      <w:r w:rsidRPr="003C19FC">
        <w:rPr>
          <w:rFonts w:cstheme="minorHAnsi"/>
          <w:szCs w:val="19"/>
        </w:rPr>
        <w:t xml:space="preserve">. </w:t>
      </w:r>
      <w:r w:rsidR="00AA5992" w:rsidRPr="003C19FC">
        <w:rPr>
          <w:rFonts w:cstheme="minorHAnsi"/>
          <w:szCs w:val="19"/>
        </w:rPr>
        <w:t>Ondernemers worden geacht van de inhoud van de nota(‘s) van inlichtingen kennis te nemen.</w:t>
      </w:r>
    </w:p>
    <w:p w14:paraId="772B504C" w14:textId="77777777" w:rsidR="00FE2249" w:rsidRPr="00BD0659" w:rsidRDefault="00FE2249" w:rsidP="00FE2249">
      <w:pPr>
        <w:spacing w:line="276" w:lineRule="auto"/>
        <w:ind w:right="-7"/>
        <w:jc w:val="both"/>
        <w:rPr>
          <w:rFonts w:cstheme="minorHAnsi"/>
          <w:color w:val="0000FF"/>
          <w:szCs w:val="19"/>
        </w:rPr>
      </w:pPr>
    </w:p>
    <w:p w14:paraId="53B461AE" w14:textId="1E6563DA" w:rsidR="00FE2249" w:rsidRPr="00BD0659" w:rsidRDefault="00FE2249" w:rsidP="00FE2249">
      <w:pPr>
        <w:spacing w:line="276" w:lineRule="auto"/>
        <w:ind w:right="-7"/>
        <w:jc w:val="both"/>
        <w:rPr>
          <w:rFonts w:cstheme="minorHAnsi"/>
          <w:color w:val="0000FF"/>
          <w:szCs w:val="19"/>
        </w:rPr>
      </w:pPr>
      <w:bookmarkStart w:id="77" w:name="_Hlk4320611"/>
      <w:r w:rsidRPr="00643AC7">
        <w:rPr>
          <w:rFonts w:cstheme="minorHAnsi"/>
          <w:szCs w:val="19"/>
        </w:rPr>
        <w:t xml:space="preserve">De laatste nota van inlichtingen wordt uiterlijk tien kalenderdagen voor de </w:t>
      </w:r>
      <w:r w:rsidR="005F5067" w:rsidRPr="00643AC7">
        <w:rPr>
          <w:rFonts w:cstheme="minorHAnsi"/>
          <w:szCs w:val="19"/>
        </w:rPr>
        <w:t xml:space="preserve">sluiting van de </w:t>
      </w:r>
      <w:r w:rsidR="006F0F6D" w:rsidRPr="00643AC7">
        <w:rPr>
          <w:rFonts w:cstheme="minorHAnsi"/>
          <w:szCs w:val="19"/>
        </w:rPr>
        <w:t>termijn voor het indienen van een inschrijving</w:t>
      </w:r>
      <w:r w:rsidRPr="00643AC7">
        <w:rPr>
          <w:rFonts w:cstheme="minorHAnsi"/>
          <w:szCs w:val="19"/>
        </w:rPr>
        <w:t xml:space="preserve"> middels de vraag</w:t>
      </w:r>
      <w:r w:rsidR="003B4F80" w:rsidRPr="00643AC7">
        <w:rPr>
          <w:rFonts w:cstheme="minorHAnsi"/>
          <w:szCs w:val="19"/>
        </w:rPr>
        <w:t xml:space="preserve"> </w:t>
      </w:r>
      <w:r w:rsidRPr="00643AC7">
        <w:rPr>
          <w:rFonts w:cstheme="minorHAnsi"/>
          <w:szCs w:val="19"/>
        </w:rPr>
        <w:t>&amp;</w:t>
      </w:r>
      <w:r w:rsidR="003B4F80" w:rsidRPr="00643AC7">
        <w:rPr>
          <w:rFonts w:cstheme="minorHAnsi"/>
          <w:szCs w:val="19"/>
        </w:rPr>
        <w:t xml:space="preserve"> </w:t>
      </w:r>
      <w:r w:rsidRPr="00643AC7">
        <w:rPr>
          <w:rFonts w:cstheme="minorHAnsi"/>
          <w:szCs w:val="19"/>
        </w:rPr>
        <w:t xml:space="preserve">antwoord module op </w:t>
      </w:r>
      <w:r w:rsidR="002B5738" w:rsidRPr="00643AC7">
        <w:rPr>
          <w:rFonts w:cstheme="minorHAnsi"/>
          <w:szCs w:val="19"/>
        </w:rPr>
        <w:t>TenderNed</w:t>
      </w:r>
      <w:r w:rsidRPr="00643AC7">
        <w:rPr>
          <w:rFonts w:cstheme="minorHAnsi"/>
          <w:szCs w:val="19"/>
        </w:rPr>
        <w:t xml:space="preserve"> gepubliceerd. </w:t>
      </w:r>
    </w:p>
    <w:bookmarkEnd w:id="77"/>
    <w:p w14:paraId="4A14239B" w14:textId="77777777" w:rsidR="00FE2249" w:rsidRPr="00BD0659" w:rsidRDefault="00FE2249" w:rsidP="00FE2249">
      <w:pPr>
        <w:spacing w:line="276" w:lineRule="auto"/>
        <w:ind w:right="-7"/>
        <w:jc w:val="both"/>
        <w:rPr>
          <w:rFonts w:cstheme="minorHAnsi"/>
          <w:color w:val="0000FF"/>
          <w:szCs w:val="19"/>
        </w:rPr>
      </w:pPr>
    </w:p>
    <w:p w14:paraId="6681792F" w14:textId="477777C3" w:rsidR="005F5067" w:rsidRPr="00BD0659" w:rsidRDefault="005F5067" w:rsidP="005F5067">
      <w:pPr>
        <w:spacing w:line="276" w:lineRule="auto"/>
        <w:ind w:right="-7"/>
        <w:jc w:val="both"/>
        <w:rPr>
          <w:rFonts w:cstheme="minorHAnsi"/>
          <w:szCs w:val="19"/>
          <w:lang w:eastAsia="nl-BE"/>
        </w:rPr>
      </w:pPr>
      <w:r w:rsidRPr="00BD0659">
        <w:rPr>
          <w:rFonts w:cstheme="minorHAnsi"/>
          <w:szCs w:val="19"/>
          <w:lang w:eastAsia="nl-BE"/>
        </w:rPr>
        <w:t xml:space="preserve">Indien ondernemer van mening is dat een antwoord in een nota van inlichtingen niet correct is dient dit voor sluitingsdatum van de inschrijving gemeld te worden via </w:t>
      </w:r>
      <w:r w:rsidR="002B5738" w:rsidRPr="00BD0659">
        <w:rPr>
          <w:rFonts w:cstheme="minorHAnsi"/>
          <w:szCs w:val="19"/>
          <w:lang w:eastAsia="nl-BE"/>
        </w:rPr>
        <w:t>TenderNed</w:t>
      </w:r>
      <w:r w:rsidRPr="00C20850">
        <w:rPr>
          <w:rFonts w:cstheme="minorHAnsi"/>
          <w:szCs w:val="19"/>
        </w:rPr>
        <w:t>, of dient ondernemer een klacht in te dienen conform de klachtenprocedure</w:t>
      </w:r>
      <w:r w:rsidRPr="00C20850">
        <w:rPr>
          <w:rFonts w:cstheme="minorHAnsi"/>
          <w:szCs w:val="19"/>
          <w:lang w:eastAsia="nl-BE"/>
        </w:rPr>
        <w:t xml:space="preserve">. </w:t>
      </w:r>
    </w:p>
    <w:p w14:paraId="4061448E" w14:textId="77777777" w:rsidR="005A6656" w:rsidRPr="00BD0659" w:rsidRDefault="005A6656" w:rsidP="005F5067">
      <w:pPr>
        <w:spacing w:line="276" w:lineRule="auto"/>
        <w:ind w:right="-7"/>
        <w:jc w:val="both"/>
        <w:rPr>
          <w:rFonts w:cstheme="minorHAnsi"/>
          <w:szCs w:val="19"/>
          <w:lang w:eastAsia="nl-BE"/>
        </w:rPr>
      </w:pPr>
    </w:p>
    <w:p w14:paraId="0DDE3AF7" w14:textId="612E44DF" w:rsidR="005F5067" w:rsidRPr="00BD0659" w:rsidRDefault="005F5067" w:rsidP="005F5067">
      <w:pPr>
        <w:spacing w:line="276" w:lineRule="auto"/>
        <w:ind w:right="-7"/>
        <w:jc w:val="both"/>
        <w:rPr>
          <w:rFonts w:cstheme="minorHAnsi"/>
          <w:szCs w:val="19"/>
          <w:lang w:eastAsia="nl-BE"/>
        </w:rPr>
      </w:pPr>
      <w:r w:rsidRPr="00BD0659">
        <w:rPr>
          <w:rFonts w:cs="Arial"/>
          <w:szCs w:val="18"/>
        </w:rPr>
        <w:t>Voorgaande geldt onverkort het recht om terstond een kort</w:t>
      </w:r>
      <w:r w:rsidR="00986DDB" w:rsidRPr="00BD0659">
        <w:rPr>
          <w:rFonts w:cs="Arial"/>
          <w:szCs w:val="18"/>
        </w:rPr>
        <w:t xml:space="preserve"> </w:t>
      </w:r>
      <w:r w:rsidRPr="00BD0659">
        <w:rPr>
          <w:rFonts w:cs="Arial"/>
          <w:szCs w:val="18"/>
        </w:rPr>
        <w:t>geding aan te spannen middels een betekende dagvaarding aan de aanbestedende dienst zulks op straffe van verval van rechten.</w:t>
      </w:r>
    </w:p>
    <w:bookmarkEnd w:id="71"/>
    <w:bookmarkEnd w:id="72"/>
    <w:bookmarkEnd w:id="76"/>
    <w:p w14:paraId="6C28B708" w14:textId="77777777" w:rsidR="00FE2249" w:rsidRPr="00BD0659" w:rsidRDefault="00FE2249" w:rsidP="00336CC7">
      <w:pPr>
        <w:spacing w:line="276" w:lineRule="auto"/>
        <w:jc w:val="both"/>
        <w:rPr>
          <w:rFonts w:cstheme="minorHAnsi"/>
          <w:szCs w:val="19"/>
        </w:rPr>
      </w:pPr>
    </w:p>
    <w:p w14:paraId="17148C48" w14:textId="1633A835" w:rsidR="005E6611" w:rsidRPr="00BD0659" w:rsidRDefault="005E6611">
      <w:pPr>
        <w:pStyle w:val="Kop2"/>
      </w:pPr>
      <w:bookmarkStart w:id="78" w:name="_Toc112933215"/>
      <w:bookmarkStart w:id="79" w:name="_Toc480280369"/>
      <w:r w:rsidRPr="00BD0659">
        <w:t>Algemene klachtenregeling</w:t>
      </w:r>
      <w:bookmarkEnd w:id="78"/>
    </w:p>
    <w:p w14:paraId="5D8A8578" w14:textId="77777777" w:rsidR="00CC4304" w:rsidRPr="00CC4304" w:rsidRDefault="00CC4304" w:rsidP="00CC4304">
      <w:pPr>
        <w:spacing w:line="276" w:lineRule="auto"/>
        <w:jc w:val="both"/>
        <w:rPr>
          <w:rFonts w:cstheme="minorHAnsi"/>
          <w:szCs w:val="19"/>
        </w:rPr>
      </w:pPr>
      <w:r w:rsidRPr="00CC4304">
        <w:rPr>
          <w:rFonts w:cstheme="minorHAnsi"/>
          <w:szCs w:val="19"/>
        </w:rPr>
        <w:t>De aanbestedende dienst doet haar uiterste best om de aanbestedingsprocedure zo zorgvuldig mogelijk te laten verlopen. Naast de mogelijkheid om vragen te stellen tijdens de aanbestedingsprocedure kunnen ondernemers, branche- en belangenorganisaties aan de orde stellen dat een bepaald handelen of nalaten van de aanbestedende dienst in een concrete aanbesteding in strijd is met wettelijke bepalingen of met andere voorschriften die voor de aanbesteding gelden. Ook kan worden geklaagd over optreden van de aanbestedende dienst dat indruist tegen een of meer van de voor aanbestedingen geldende beginselen van transparantie, non-discriminatie, gelijke behandeling en proportionaliteit.</w:t>
      </w:r>
    </w:p>
    <w:p w14:paraId="262F3C17" w14:textId="77777777" w:rsidR="00CC4304" w:rsidRPr="00CC4304" w:rsidRDefault="00CC4304" w:rsidP="00CC4304">
      <w:pPr>
        <w:spacing w:line="276" w:lineRule="auto"/>
        <w:jc w:val="both"/>
        <w:rPr>
          <w:rFonts w:cstheme="minorHAnsi"/>
          <w:szCs w:val="19"/>
        </w:rPr>
      </w:pPr>
    </w:p>
    <w:p w14:paraId="7D20FC9E" w14:textId="77777777" w:rsidR="00CC4304" w:rsidRPr="00CC4304" w:rsidRDefault="00CC4304" w:rsidP="00CC4304">
      <w:pPr>
        <w:spacing w:line="276" w:lineRule="auto"/>
        <w:jc w:val="both"/>
        <w:rPr>
          <w:rFonts w:cstheme="minorHAnsi"/>
          <w:szCs w:val="19"/>
        </w:rPr>
      </w:pPr>
      <w:r w:rsidRPr="00CC4304">
        <w:rPr>
          <w:rFonts w:cstheme="minorHAnsi"/>
          <w:szCs w:val="19"/>
        </w:rPr>
        <w:t xml:space="preserve">Klachten kunnen uitsluitend per e-mail onderbouwd gemeld worden bij het klachtenmeldpunt van SBB via aanbesteding@s-bb.nl onder vermelding van ‘Klacht aanbesteding Organisatie-adviesdiensten’. </w:t>
      </w:r>
    </w:p>
    <w:p w14:paraId="7588376D" w14:textId="77777777" w:rsidR="00CC4304" w:rsidRPr="00CC4304" w:rsidRDefault="00CC4304" w:rsidP="00CC4304">
      <w:pPr>
        <w:spacing w:line="276" w:lineRule="auto"/>
        <w:jc w:val="both"/>
        <w:rPr>
          <w:rFonts w:cstheme="minorHAnsi"/>
          <w:szCs w:val="19"/>
        </w:rPr>
      </w:pPr>
    </w:p>
    <w:p w14:paraId="5266AE9D" w14:textId="1B27793E" w:rsidR="00FE2249" w:rsidRPr="00BD0659" w:rsidRDefault="00CC4304" w:rsidP="00FE2249">
      <w:pPr>
        <w:spacing w:line="276" w:lineRule="auto"/>
        <w:jc w:val="both"/>
        <w:rPr>
          <w:rFonts w:cstheme="minorHAnsi"/>
          <w:szCs w:val="19"/>
        </w:rPr>
      </w:pPr>
      <w:r w:rsidRPr="00CC4304">
        <w:rPr>
          <w:rFonts w:cstheme="minorHAnsi"/>
          <w:szCs w:val="19"/>
        </w:rPr>
        <w:t>Het klachtenmeldpunt is een onafhankelijk aanspreekpunt binnen de aanbestedende dienst dat met een frisse blik de klacht bekijkt en daarover een advies uitbrengt aan de aanbestedende dienst. Onafhankelijk betekent dat de personen die het klachtenmeldpunt vormen niet direct betrokken zijn (geweest) bij (het opstellen van) de aanbestedingsstukken. Het klachtenmeldpunt is alleen voor geschillen over aanbestedingsprocedures waarop de aanbestedingswet van toepassing is. Het indienen van een klacht zet een aanbestedingsprocedure niet stil, tenzij de aanbestedende dienst in dit kader anders beslist.</w:t>
      </w:r>
    </w:p>
    <w:p w14:paraId="35F25107" w14:textId="77777777" w:rsidR="00560650" w:rsidRPr="00BD0659" w:rsidRDefault="00560650" w:rsidP="00560650">
      <w:pPr>
        <w:spacing w:line="276" w:lineRule="auto"/>
        <w:jc w:val="both"/>
        <w:rPr>
          <w:rFonts w:eastAsiaTheme="majorEastAsia" w:cstheme="minorHAnsi"/>
          <w:szCs w:val="19"/>
        </w:rPr>
      </w:pPr>
    </w:p>
    <w:p w14:paraId="2C1B466C" w14:textId="1A68C5AB" w:rsidR="00655FE6" w:rsidRPr="00BD0659" w:rsidRDefault="00CC3459">
      <w:pPr>
        <w:pStyle w:val="Kop2"/>
      </w:pPr>
      <w:bookmarkStart w:id="80" w:name="_Toc112933216"/>
      <w:r w:rsidRPr="00BD0659">
        <w:t>Voorwaarden</w:t>
      </w:r>
      <w:bookmarkEnd w:id="80"/>
    </w:p>
    <w:p w14:paraId="0B4CF561" w14:textId="77777777" w:rsidR="0069791D" w:rsidRPr="00BD0659" w:rsidRDefault="0069791D" w:rsidP="006A1A33">
      <w:pPr>
        <w:pStyle w:val="Kop3a"/>
        <w:rPr>
          <w:rStyle w:val="Nadruk"/>
          <w:rFonts w:asciiTheme="majorHAnsi" w:eastAsiaTheme="majorEastAsia" w:hAnsiTheme="majorHAnsi"/>
          <w:iCs w:val="0"/>
        </w:rPr>
      </w:pPr>
      <w:r w:rsidRPr="00BD0659">
        <w:rPr>
          <w:rStyle w:val="Nadruk"/>
          <w:rFonts w:asciiTheme="majorHAnsi" w:hAnsiTheme="majorHAnsi"/>
          <w:iCs w:val="0"/>
        </w:rPr>
        <w:t>Juridische voorwaarden</w:t>
      </w:r>
    </w:p>
    <w:p w14:paraId="226E3EB1" w14:textId="7BC839FC" w:rsidR="0069791D" w:rsidRPr="00BD0659" w:rsidRDefault="0069791D" w:rsidP="0069791D">
      <w:pPr>
        <w:spacing w:line="276" w:lineRule="auto"/>
        <w:jc w:val="both"/>
        <w:rPr>
          <w:rFonts w:eastAsia="Times New Roman" w:cstheme="minorHAnsi"/>
          <w:szCs w:val="19"/>
          <w:lang w:eastAsia="nl-NL"/>
        </w:rPr>
      </w:pPr>
      <w:bookmarkStart w:id="81" w:name="_Hlk39240058"/>
      <w:r w:rsidRPr="00BD0659">
        <w:rPr>
          <w:rFonts w:eastAsia="Times New Roman" w:cstheme="minorHAnsi"/>
          <w:szCs w:val="19"/>
          <w:lang w:eastAsia="nl-NL"/>
        </w:rPr>
        <w:t xml:space="preserve">Op </w:t>
      </w:r>
      <w:r w:rsidRPr="005579AB">
        <w:rPr>
          <w:rFonts w:eastAsia="Times New Roman" w:cstheme="minorHAnsi"/>
          <w:szCs w:val="19"/>
          <w:lang w:eastAsia="nl-NL"/>
        </w:rPr>
        <w:t xml:space="preserve">de </w:t>
      </w:r>
      <w:r w:rsidR="005579AB" w:rsidRPr="005579AB">
        <w:rPr>
          <w:rFonts w:eastAsia="Times New Roman" w:cstheme="minorHAnsi"/>
          <w:szCs w:val="19"/>
          <w:lang w:eastAsia="nl-NL"/>
        </w:rPr>
        <w:t>raam</w:t>
      </w:r>
      <w:r w:rsidRPr="005579AB">
        <w:rPr>
          <w:rFonts w:eastAsia="Times New Roman" w:cstheme="minorHAnsi"/>
          <w:szCs w:val="19"/>
          <w:lang w:eastAsia="nl-NL"/>
        </w:rPr>
        <w:t xml:space="preserve">overeenkomst </w:t>
      </w:r>
      <w:r w:rsidRPr="00BD0659">
        <w:rPr>
          <w:rFonts w:eastAsia="Times New Roman" w:cstheme="minorHAnsi"/>
          <w:szCs w:val="19"/>
          <w:lang w:eastAsia="nl-NL"/>
        </w:rPr>
        <w:t xml:space="preserve">zijn </w:t>
      </w:r>
      <w:r w:rsidRPr="00627799">
        <w:rPr>
          <w:rFonts w:eastAsia="Times New Roman" w:cstheme="minorHAnsi"/>
          <w:szCs w:val="19"/>
          <w:lang w:eastAsia="nl-NL"/>
        </w:rPr>
        <w:t xml:space="preserve">de </w:t>
      </w:r>
      <w:r w:rsidR="0023651F" w:rsidRPr="00627799">
        <w:rPr>
          <w:rFonts w:eastAsia="Times New Roman" w:cstheme="minorHAnsi"/>
          <w:szCs w:val="19"/>
          <w:lang w:eastAsia="nl-NL"/>
        </w:rPr>
        <w:t>Algemene inkoopvoorwaarden diensten SBB 2020 (</w:t>
      </w:r>
      <w:r w:rsidR="0023651F" w:rsidRPr="00627799">
        <w:rPr>
          <w:rFonts w:eastAsia="Times New Roman" w:cstheme="minorHAnsi"/>
          <w:b/>
          <w:bCs/>
          <w:szCs w:val="19"/>
          <w:lang w:eastAsia="nl-NL"/>
        </w:rPr>
        <w:t xml:space="preserve">Bijlage </w:t>
      </w:r>
      <w:r w:rsidR="003B62AA">
        <w:rPr>
          <w:rFonts w:eastAsia="Times New Roman" w:cstheme="minorHAnsi"/>
          <w:b/>
          <w:bCs/>
          <w:szCs w:val="19"/>
          <w:lang w:eastAsia="nl-NL"/>
        </w:rPr>
        <w:t>3</w:t>
      </w:r>
      <w:r w:rsidR="0023651F" w:rsidRPr="00627799">
        <w:rPr>
          <w:rFonts w:eastAsia="Times New Roman" w:cstheme="minorHAnsi"/>
          <w:b/>
          <w:bCs/>
          <w:szCs w:val="19"/>
          <w:lang w:eastAsia="nl-NL"/>
        </w:rPr>
        <w:t xml:space="preserve"> – Algemene inkoopvoorwaarden diensten SBB 2020</w:t>
      </w:r>
      <w:r w:rsidR="0023651F" w:rsidRPr="00627799">
        <w:rPr>
          <w:rFonts w:eastAsia="Times New Roman" w:cstheme="minorHAnsi"/>
          <w:szCs w:val="19"/>
          <w:lang w:eastAsia="nl-NL"/>
        </w:rPr>
        <w:t>)</w:t>
      </w:r>
      <w:r w:rsidR="00627799" w:rsidRPr="00627799">
        <w:rPr>
          <w:rFonts w:eastAsia="Times New Roman" w:cstheme="minorHAnsi"/>
          <w:szCs w:val="19"/>
          <w:lang w:eastAsia="nl-NL"/>
        </w:rPr>
        <w:t xml:space="preserve"> </w:t>
      </w:r>
      <w:r w:rsidRPr="00BD0659">
        <w:rPr>
          <w:szCs w:val="19"/>
        </w:rPr>
        <w:t xml:space="preserve">van toepassing. </w:t>
      </w:r>
      <w:bookmarkStart w:id="82" w:name="_Hlk40439068"/>
      <w:r w:rsidRPr="00BD0659">
        <w:rPr>
          <w:szCs w:val="19"/>
        </w:rPr>
        <w:t xml:space="preserve">De algemene voorwaarden, </w:t>
      </w:r>
      <w:r w:rsidRPr="00D745E7">
        <w:rPr>
          <w:rFonts w:eastAsia="Times New Roman" w:cstheme="minorHAnsi"/>
          <w:szCs w:val="19"/>
          <w:lang w:eastAsia="nl-NL"/>
        </w:rPr>
        <w:t>productvoorwaarden,</w:t>
      </w:r>
      <w:r w:rsidRPr="00D745E7">
        <w:rPr>
          <w:szCs w:val="19"/>
        </w:rPr>
        <w:t xml:space="preserve"> verkoopvoorwaarden </w:t>
      </w:r>
      <w:r w:rsidRPr="00BD0659">
        <w:rPr>
          <w:szCs w:val="19"/>
        </w:rPr>
        <w:t>en/of andere voorwaarden van opdrachtnemer worden nadrukkelijk van de hand gewezen. In de inschrijving wordt niet (deels) naar andere juridische voorwaarden verwezen.</w:t>
      </w:r>
    </w:p>
    <w:bookmarkEnd w:id="81"/>
    <w:bookmarkEnd w:id="82"/>
    <w:p w14:paraId="6BBC4297" w14:textId="70FC205A" w:rsidR="0069791D" w:rsidRPr="00BD0659" w:rsidRDefault="0069791D" w:rsidP="0069791D"/>
    <w:p w14:paraId="3E60CFBC" w14:textId="77777777" w:rsidR="00B51617" w:rsidRPr="00BD0659" w:rsidRDefault="00B51617">
      <w:pPr>
        <w:pStyle w:val="Kop3a"/>
        <w:rPr>
          <w:rStyle w:val="Nadruk"/>
          <w:rFonts w:asciiTheme="majorHAnsi" w:eastAsiaTheme="minorHAnsi" w:hAnsiTheme="majorHAnsi"/>
          <w:iCs w:val="0"/>
        </w:rPr>
      </w:pPr>
      <w:bookmarkStart w:id="83" w:name="_Toc480280372"/>
      <w:bookmarkEnd w:id="79"/>
      <w:r w:rsidRPr="00BD0659">
        <w:rPr>
          <w:rStyle w:val="Nadruk"/>
          <w:rFonts w:asciiTheme="majorHAnsi" w:hAnsiTheme="majorHAnsi"/>
          <w:iCs w:val="0"/>
        </w:rPr>
        <w:t>Gestanddoening</w:t>
      </w:r>
      <w:bookmarkEnd w:id="83"/>
    </w:p>
    <w:p w14:paraId="230E3970" w14:textId="7CF9939F" w:rsidR="00B51617" w:rsidRPr="00BD0659" w:rsidRDefault="00B51617" w:rsidP="000E1F2D">
      <w:pPr>
        <w:spacing w:line="276" w:lineRule="auto"/>
        <w:jc w:val="both"/>
        <w:rPr>
          <w:rFonts w:cstheme="minorHAnsi"/>
          <w:szCs w:val="19"/>
        </w:rPr>
      </w:pPr>
      <w:bookmarkStart w:id="84" w:name="_Hlk39240080"/>
      <w:r w:rsidRPr="00BD0659">
        <w:rPr>
          <w:rFonts w:cstheme="minorHAnsi"/>
          <w:szCs w:val="19"/>
        </w:rPr>
        <w:t xml:space="preserve">Inschrijver doet zijn inschrijving gestand gedurende tenminste </w:t>
      </w:r>
      <w:r w:rsidR="0029475D" w:rsidRPr="00DC129E">
        <w:rPr>
          <w:rFonts w:cstheme="minorHAnsi"/>
          <w:szCs w:val="19"/>
        </w:rPr>
        <w:t>90</w:t>
      </w:r>
      <w:r w:rsidRPr="00BD0659">
        <w:rPr>
          <w:rFonts w:cstheme="minorHAnsi"/>
          <w:color w:val="0000FF"/>
          <w:szCs w:val="19"/>
        </w:rPr>
        <w:t xml:space="preserve"> </w:t>
      </w:r>
      <w:r w:rsidRPr="00BD0659">
        <w:rPr>
          <w:rFonts w:cstheme="minorHAnsi"/>
          <w:szCs w:val="19"/>
        </w:rPr>
        <w:t>dagen na de dag waarop de uiterste termijn voor het indienen van</w:t>
      </w:r>
      <w:r w:rsidR="009C1EE8" w:rsidRPr="00BD0659">
        <w:rPr>
          <w:rFonts w:cstheme="minorHAnsi"/>
          <w:szCs w:val="19"/>
        </w:rPr>
        <w:t xml:space="preserve"> een</w:t>
      </w:r>
      <w:r w:rsidRPr="00BD0659">
        <w:rPr>
          <w:rFonts w:cstheme="minorHAnsi"/>
          <w:szCs w:val="19"/>
        </w:rPr>
        <w:t xml:space="preserve"> inschrijving is verstreken.</w:t>
      </w:r>
      <w:r w:rsidR="00CC3459" w:rsidRPr="00BD0659">
        <w:rPr>
          <w:rFonts w:cstheme="minorHAnsi"/>
          <w:szCs w:val="19"/>
        </w:rPr>
        <w:t xml:space="preserve"> Mocht tegen onderhavige aanbesteding een kortgeding worden aangespannen, dan </w:t>
      </w:r>
      <w:r w:rsidR="00BA79CD" w:rsidRPr="00BD0659">
        <w:rPr>
          <w:rFonts w:cstheme="minorHAnsi"/>
          <w:szCs w:val="19"/>
        </w:rPr>
        <w:t>wordt</w:t>
      </w:r>
      <w:r w:rsidR="00CC3459" w:rsidRPr="00BD0659">
        <w:rPr>
          <w:rFonts w:cstheme="minorHAnsi"/>
          <w:szCs w:val="19"/>
        </w:rPr>
        <w:t xml:space="preserve"> de gestanddoeningstermijn van de inschrijvingen automatisch verlengd tot </w:t>
      </w:r>
      <w:r w:rsidR="0029475D" w:rsidRPr="00DC129E">
        <w:rPr>
          <w:rFonts w:cstheme="minorHAnsi"/>
          <w:szCs w:val="19"/>
        </w:rPr>
        <w:t>30</w:t>
      </w:r>
      <w:r w:rsidR="00CC3459" w:rsidRPr="00BD0659">
        <w:rPr>
          <w:rFonts w:cstheme="minorHAnsi"/>
          <w:color w:val="0000FF"/>
          <w:szCs w:val="19"/>
        </w:rPr>
        <w:t xml:space="preserve"> </w:t>
      </w:r>
      <w:r w:rsidR="00CC3459" w:rsidRPr="00BD0659">
        <w:rPr>
          <w:rFonts w:cstheme="minorHAnsi"/>
          <w:szCs w:val="19"/>
        </w:rPr>
        <w:t>kalenderdagen na de uitspraak van de rechtbank. In overige gevallen behoudt de aanbestedende dienst zich het recht voor de inschrijvers te verzoeken de gestanddoeningstermijn te verlengen.</w:t>
      </w:r>
    </w:p>
    <w:bookmarkEnd w:id="84"/>
    <w:p w14:paraId="6564E7EA" w14:textId="77777777" w:rsidR="00336CC7" w:rsidRPr="00BD0659" w:rsidRDefault="00336CC7" w:rsidP="000E1F2D">
      <w:pPr>
        <w:spacing w:line="276" w:lineRule="auto"/>
        <w:jc w:val="both"/>
        <w:rPr>
          <w:rFonts w:cstheme="minorHAnsi"/>
          <w:szCs w:val="19"/>
        </w:rPr>
      </w:pPr>
    </w:p>
    <w:p w14:paraId="6B21F22B" w14:textId="77777777" w:rsidR="00B51617" w:rsidRPr="00BD0659" w:rsidRDefault="00B51617">
      <w:pPr>
        <w:pStyle w:val="Kop3a"/>
        <w:rPr>
          <w:rStyle w:val="Nadruk"/>
          <w:rFonts w:asciiTheme="majorHAnsi" w:hAnsiTheme="majorHAnsi"/>
          <w:iCs w:val="0"/>
        </w:rPr>
      </w:pPr>
      <w:bookmarkStart w:id="85" w:name="_Toc480280373"/>
      <w:r w:rsidRPr="00BD0659">
        <w:rPr>
          <w:rStyle w:val="Nadruk"/>
          <w:rFonts w:asciiTheme="majorHAnsi" w:hAnsiTheme="majorHAnsi"/>
          <w:iCs w:val="0"/>
        </w:rPr>
        <w:t>Taal</w:t>
      </w:r>
      <w:bookmarkEnd w:id="85"/>
    </w:p>
    <w:p w14:paraId="4A3A3977" w14:textId="1F4F5CA5" w:rsidR="0069791D" w:rsidRPr="00BD0659" w:rsidRDefault="0069791D" w:rsidP="0069791D">
      <w:pPr>
        <w:spacing w:line="276" w:lineRule="auto"/>
        <w:jc w:val="both"/>
        <w:rPr>
          <w:rFonts w:ascii="Arial" w:hAnsi="Arial" w:cs="Arial"/>
          <w:szCs w:val="19"/>
        </w:rPr>
      </w:pPr>
      <w:bookmarkStart w:id="86" w:name="_Hlk39232838"/>
      <w:bookmarkStart w:id="87" w:name="_Toc480280375"/>
      <w:r w:rsidRPr="00BD0659">
        <w:rPr>
          <w:rFonts w:cstheme="minorHAnsi"/>
          <w:szCs w:val="19"/>
        </w:rPr>
        <w:t xml:space="preserve">De voertaal tijdens de gehele aanbestedingsprocedure is Nederlands, zowel in woord als geschrift. De inschrijving dient in de Nederlandse taal te worden gedaan. </w:t>
      </w:r>
      <w:r w:rsidRPr="00BD0659">
        <w:rPr>
          <w:rFonts w:ascii="Arial" w:hAnsi="Arial" w:cs="Arial"/>
          <w:szCs w:val="19"/>
        </w:rPr>
        <w:t xml:space="preserve">Dit is enkel anders voor officiële bewijsstukken die in de taal van afgifte </w:t>
      </w:r>
      <w:r w:rsidR="003C54A5" w:rsidRPr="00BD0659">
        <w:rPr>
          <w:rFonts w:ascii="Arial" w:hAnsi="Arial" w:cs="Arial"/>
          <w:szCs w:val="19"/>
        </w:rPr>
        <w:t xml:space="preserve">verstrekt mogen worden, </w:t>
      </w:r>
      <w:r w:rsidR="003C54A5" w:rsidRPr="00FC588A">
        <w:rPr>
          <w:rFonts w:cstheme="minorHAnsi"/>
          <w:szCs w:val="19"/>
        </w:rPr>
        <w:t>mits</w:t>
      </w:r>
      <w:r w:rsidRPr="00FC588A">
        <w:rPr>
          <w:rFonts w:cstheme="minorHAnsi"/>
          <w:szCs w:val="19"/>
        </w:rPr>
        <w:t xml:space="preserve"> deze vergezeld zijn van een gewaarmerkte Nederlandse vertaling van een beëdigd tolkvertaler</w:t>
      </w:r>
      <w:r w:rsidR="003C54A5" w:rsidRPr="00FC588A">
        <w:rPr>
          <w:rFonts w:cstheme="minorHAnsi"/>
          <w:szCs w:val="19"/>
        </w:rPr>
        <w:t>, tenzij de taal van afgifte Engels betreft</w:t>
      </w:r>
      <w:r w:rsidR="003C54A5" w:rsidRPr="0029475D">
        <w:rPr>
          <w:rFonts w:ascii="Arial" w:hAnsi="Arial" w:cs="Arial"/>
          <w:szCs w:val="19"/>
        </w:rPr>
        <w:t>.</w:t>
      </w:r>
      <w:r w:rsidRPr="0029475D">
        <w:rPr>
          <w:rFonts w:ascii="Arial" w:hAnsi="Arial" w:cs="Arial"/>
          <w:szCs w:val="19"/>
        </w:rPr>
        <w:t xml:space="preserve"> </w:t>
      </w:r>
      <w:r w:rsidRPr="00BD0659">
        <w:rPr>
          <w:rFonts w:ascii="Arial" w:hAnsi="Arial" w:cs="Arial"/>
          <w:szCs w:val="19"/>
        </w:rPr>
        <w:t xml:space="preserve">Gedurende de </w:t>
      </w:r>
      <w:r w:rsidR="003C54A5" w:rsidRPr="00BD0659">
        <w:rPr>
          <w:rFonts w:ascii="Arial" w:hAnsi="Arial" w:cs="Arial"/>
          <w:szCs w:val="19"/>
        </w:rPr>
        <w:t xml:space="preserve">aanbestedingsprocedure en de </w:t>
      </w:r>
      <w:r w:rsidRPr="00BD0659">
        <w:rPr>
          <w:rFonts w:ascii="Arial" w:hAnsi="Arial" w:cs="Arial"/>
          <w:szCs w:val="19"/>
        </w:rPr>
        <w:t xml:space="preserve">uitvoering van de opdracht dienen alle </w:t>
      </w:r>
      <w:r w:rsidR="003C54A5" w:rsidRPr="00BD0659">
        <w:rPr>
          <w:rFonts w:ascii="Arial" w:hAnsi="Arial" w:cs="Arial"/>
          <w:szCs w:val="19"/>
        </w:rPr>
        <w:t>medewerkers van/namens opdrachtnemer</w:t>
      </w:r>
      <w:r w:rsidRPr="00BD0659">
        <w:rPr>
          <w:rFonts w:ascii="Arial" w:hAnsi="Arial" w:cs="Arial"/>
          <w:szCs w:val="19"/>
        </w:rPr>
        <w:t>, die zorgdragen voor de uitvoering van de opdracht en in dat kader in direct contact staan met de aanbestedende dienst, de Nederlandse taal in woord en geschrift te gebruiken.</w:t>
      </w:r>
    </w:p>
    <w:bookmarkEnd w:id="86"/>
    <w:p w14:paraId="77170C27" w14:textId="77777777" w:rsidR="0069791D" w:rsidRPr="00BD0659" w:rsidRDefault="0069791D" w:rsidP="000E1F2D">
      <w:pPr>
        <w:spacing w:line="276" w:lineRule="auto"/>
        <w:jc w:val="both"/>
        <w:rPr>
          <w:rStyle w:val="Nadruk"/>
        </w:rPr>
      </w:pPr>
    </w:p>
    <w:p w14:paraId="29715D7C" w14:textId="77777777" w:rsidR="00B51617" w:rsidRPr="00BD0659" w:rsidRDefault="00B51617">
      <w:pPr>
        <w:pStyle w:val="Kop3a"/>
        <w:rPr>
          <w:rStyle w:val="Nadruk"/>
          <w:rFonts w:eastAsiaTheme="minorHAnsi" w:cstheme="minorBidi"/>
          <w:i w:val="0"/>
          <w:color w:val="auto"/>
          <w:szCs w:val="24"/>
          <w:lang w:eastAsia="en-US"/>
        </w:rPr>
      </w:pPr>
      <w:r w:rsidRPr="00BD0659">
        <w:rPr>
          <w:rStyle w:val="Nadruk"/>
        </w:rPr>
        <w:t>Gebruik merkname</w:t>
      </w:r>
      <w:r w:rsidR="001D6761" w:rsidRPr="00BD0659">
        <w:rPr>
          <w:rStyle w:val="Nadruk"/>
        </w:rPr>
        <w:t xml:space="preserve">n, </w:t>
      </w:r>
      <w:r w:rsidRPr="00BD0659">
        <w:rPr>
          <w:rStyle w:val="Nadruk"/>
        </w:rPr>
        <w:t>typen</w:t>
      </w:r>
      <w:bookmarkEnd w:id="87"/>
      <w:r w:rsidR="001D6761" w:rsidRPr="00BD0659">
        <w:rPr>
          <w:rStyle w:val="Nadruk"/>
        </w:rPr>
        <w:t xml:space="preserve"> of octrooien</w:t>
      </w:r>
    </w:p>
    <w:p w14:paraId="7D1C3556" w14:textId="75AACFEC" w:rsidR="00B51617" w:rsidRPr="00BD0659" w:rsidRDefault="00B51617" w:rsidP="00BC7589">
      <w:pPr>
        <w:spacing w:line="276" w:lineRule="auto"/>
        <w:contextualSpacing/>
        <w:jc w:val="both"/>
        <w:rPr>
          <w:rFonts w:cstheme="minorHAnsi"/>
          <w:szCs w:val="19"/>
        </w:rPr>
      </w:pPr>
      <w:r w:rsidRPr="00BD0659">
        <w:rPr>
          <w:rFonts w:cstheme="minorHAnsi"/>
          <w:szCs w:val="19"/>
        </w:rPr>
        <w:t>De aanbestedende dienst heeft geen voorkeur voor een bepaalde ondernemer, noch voor bepaalde merken, types, fabricaten, herkomst e.d. Mocht in de aanbestedings</w:t>
      </w:r>
      <w:r w:rsidR="00BC7589" w:rsidRPr="00BD0659">
        <w:rPr>
          <w:rFonts w:cstheme="minorHAnsi"/>
          <w:szCs w:val="19"/>
        </w:rPr>
        <w:t>stukken</w:t>
      </w:r>
      <w:r w:rsidRPr="00BD0659">
        <w:rPr>
          <w:rFonts w:cstheme="minorHAnsi"/>
          <w:szCs w:val="19"/>
        </w:rPr>
        <w:t xml:space="preserve"> een </w:t>
      </w:r>
      <w:r w:rsidR="00BC7589" w:rsidRPr="00BD0659">
        <w:rPr>
          <w:rFonts w:cstheme="minorHAnsi"/>
          <w:szCs w:val="19"/>
        </w:rPr>
        <w:t xml:space="preserve">voorwaarde, </w:t>
      </w:r>
      <w:r w:rsidRPr="00BD0659">
        <w:rPr>
          <w:rFonts w:cstheme="minorHAnsi"/>
          <w:szCs w:val="19"/>
        </w:rPr>
        <w:t xml:space="preserve">eis </w:t>
      </w:r>
      <w:r w:rsidR="00BC7589" w:rsidRPr="00BD0659">
        <w:rPr>
          <w:rFonts w:cstheme="minorHAnsi"/>
          <w:szCs w:val="19"/>
        </w:rPr>
        <w:t>en/</w:t>
      </w:r>
      <w:r w:rsidRPr="00BD0659">
        <w:rPr>
          <w:rFonts w:cstheme="minorHAnsi"/>
          <w:szCs w:val="19"/>
        </w:rPr>
        <w:t xml:space="preserve">of een </w:t>
      </w:r>
      <w:r w:rsidR="00BC7589" w:rsidRPr="00BD0659">
        <w:rPr>
          <w:rFonts w:cstheme="minorHAnsi"/>
          <w:szCs w:val="19"/>
        </w:rPr>
        <w:t>gunningscriterium</w:t>
      </w:r>
      <w:r w:rsidRPr="00BD0659">
        <w:rPr>
          <w:rFonts w:cstheme="minorHAnsi"/>
          <w:szCs w:val="19"/>
        </w:rPr>
        <w:t xml:space="preserve"> betrekking (lijken te) hebben op een bepaald fabricaat, een bepaalde herkomst of een bijzondere werkwijze, een merk, een octrooi of een type, een bepaalde oorsprong of een bepaalde productie, dan dient</w:t>
      </w:r>
      <w:r w:rsidR="0069791D" w:rsidRPr="00BD0659">
        <w:rPr>
          <w:rFonts w:cstheme="minorHAnsi"/>
          <w:szCs w:val="19"/>
        </w:rPr>
        <w:t xml:space="preserve"> steeds</w:t>
      </w:r>
      <w:r w:rsidRPr="00BD0659">
        <w:rPr>
          <w:rFonts w:cstheme="minorHAnsi"/>
          <w:szCs w:val="19"/>
        </w:rPr>
        <w:t xml:space="preserve"> gelezen te worden “of gelijkwaardig”.</w:t>
      </w:r>
    </w:p>
    <w:p w14:paraId="3E371589" w14:textId="77777777" w:rsidR="001D6761" w:rsidRPr="00BD0659" w:rsidRDefault="001D6761" w:rsidP="00BC7589">
      <w:pPr>
        <w:spacing w:line="276" w:lineRule="auto"/>
        <w:contextualSpacing/>
        <w:jc w:val="both"/>
        <w:rPr>
          <w:rFonts w:cstheme="minorHAnsi"/>
          <w:szCs w:val="19"/>
        </w:rPr>
      </w:pPr>
    </w:p>
    <w:p w14:paraId="6241F4D2" w14:textId="18D60036" w:rsidR="001D6761" w:rsidRPr="00BD0659" w:rsidRDefault="001D6761" w:rsidP="00BC7589">
      <w:pPr>
        <w:spacing w:line="276" w:lineRule="auto"/>
        <w:contextualSpacing/>
        <w:jc w:val="both"/>
        <w:rPr>
          <w:rFonts w:cstheme="minorHAnsi"/>
          <w:szCs w:val="19"/>
        </w:rPr>
      </w:pPr>
      <w:r w:rsidRPr="00BD0659">
        <w:rPr>
          <w:rFonts w:cstheme="minorHAnsi"/>
          <w:szCs w:val="19"/>
        </w:rPr>
        <w:t xml:space="preserve">Indien </w:t>
      </w:r>
      <w:r w:rsidR="00437171" w:rsidRPr="00BD0659">
        <w:rPr>
          <w:rFonts w:cstheme="minorHAnsi"/>
          <w:szCs w:val="19"/>
        </w:rPr>
        <w:t>i</w:t>
      </w:r>
      <w:r w:rsidRPr="00BD0659">
        <w:rPr>
          <w:rFonts w:cstheme="minorHAnsi"/>
          <w:szCs w:val="19"/>
        </w:rPr>
        <w:t xml:space="preserve">nschrijver van mening is dat er sprake is van gelijkwaardigheid dan dient </w:t>
      </w:r>
      <w:r w:rsidR="001F2D06" w:rsidRPr="00BD0659">
        <w:rPr>
          <w:rFonts w:cstheme="minorHAnsi"/>
          <w:szCs w:val="19"/>
        </w:rPr>
        <w:t xml:space="preserve">de inschrijver </w:t>
      </w:r>
      <w:r w:rsidRPr="00BD0659">
        <w:rPr>
          <w:rFonts w:cstheme="minorHAnsi"/>
          <w:szCs w:val="19"/>
        </w:rPr>
        <w:t>dit op eerste verzoek van de aanbestedende dienst aan te tonen door het overleggen van documenten waaruit de gelijkwaardigheid blijkt.</w:t>
      </w:r>
    </w:p>
    <w:p w14:paraId="175A0424" w14:textId="77777777" w:rsidR="000E1F2D" w:rsidRPr="00BD0659" w:rsidRDefault="000E1F2D" w:rsidP="00BC7589">
      <w:pPr>
        <w:spacing w:line="276" w:lineRule="auto"/>
        <w:contextualSpacing/>
        <w:jc w:val="both"/>
        <w:rPr>
          <w:rFonts w:cstheme="minorHAnsi"/>
          <w:szCs w:val="19"/>
        </w:rPr>
      </w:pPr>
    </w:p>
    <w:p w14:paraId="735DA979" w14:textId="39D22E14" w:rsidR="00B51617" w:rsidRPr="00BD0659" w:rsidRDefault="00B51617">
      <w:pPr>
        <w:pStyle w:val="Kop3a"/>
        <w:rPr>
          <w:rStyle w:val="Nadruk"/>
          <w:rFonts w:eastAsiaTheme="minorHAnsi" w:cstheme="minorBidi"/>
          <w:i w:val="0"/>
          <w:color w:val="auto"/>
          <w:szCs w:val="24"/>
          <w:lang w:eastAsia="en-US"/>
        </w:rPr>
      </w:pPr>
      <w:bookmarkStart w:id="88" w:name="_Toc480280376"/>
      <w:r w:rsidRPr="00BD0659">
        <w:rPr>
          <w:rStyle w:val="Nadruk"/>
        </w:rPr>
        <w:t xml:space="preserve">Voorbehouden </w:t>
      </w:r>
      <w:bookmarkEnd w:id="88"/>
      <w:r w:rsidR="00C910BF" w:rsidRPr="00BD0659">
        <w:rPr>
          <w:rStyle w:val="Nadruk"/>
          <w:rFonts w:asciiTheme="majorHAnsi" w:hAnsiTheme="majorHAnsi"/>
          <w:iCs w:val="0"/>
        </w:rPr>
        <w:t>aanbestedende dienst</w:t>
      </w:r>
    </w:p>
    <w:p w14:paraId="6B3B8356" w14:textId="77777777" w:rsidR="00B51617" w:rsidRPr="00BD0659" w:rsidRDefault="00B51617" w:rsidP="00BC7589">
      <w:pPr>
        <w:spacing w:line="276" w:lineRule="auto"/>
        <w:jc w:val="both"/>
        <w:rPr>
          <w:rFonts w:cstheme="minorHAnsi"/>
          <w:szCs w:val="19"/>
          <w:lang w:eastAsia="nl-NL"/>
        </w:rPr>
      </w:pPr>
      <w:bookmarkStart w:id="89" w:name="_Hlk37774755"/>
      <w:r w:rsidRPr="00BD0659">
        <w:rPr>
          <w:rFonts w:eastAsia="MS Mincho" w:cstheme="minorHAnsi"/>
          <w:szCs w:val="19"/>
        </w:rPr>
        <w:t>De aanbestedende dienst behoudt zich, zonder op enigerlei wijze schadeplichtig te zijn, het recht voor om vóór definitieve gunning:</w:t>
      </w:r>
    </w:p>
    <w:p w14:paraId="652A6829" w14:textId="4F3E81C4" w:rsidR="00B51617" w:rsidRPr="00BD0659" w:rsidRDefault="00B51617">
      <w:pPr>
        <w:pStyle w:val="Lijstalinea"/>
        <w:numPr>
          <w:ilvl w:val="0"/>
          <w:numId w:val="16"/>
        </w:numPr>
        <w:spacing w:line="276" w:lineRule="auto"/>
        <w:jc w:val="both"/>
        <w:rPr>
          <w:rFonts w:cstheme="minorHAnsi"/>
          <w:szCs w:val="19"/>
          <w:lang w:eastAsia="nl-NL"/>
        </w:rPr>
      </w:pPr>
      <w:r w:rsidRPr="00BD0659">
        <w:rPr>
          <w:rFonts w:cstheme="minorHAnsi"/>
          <w:szCs w:val="19"/>
          <w:lang w:eastAsia="nl-NL"/>
        </w:rPr>
        <w:t>de procedure tussentijds op te schorten of af te breken;</w:t>
      </w:r>
    </w:p>
    <w:p w14:paraId="26EAD8B8" w14:textId="2C052781" w:rsidR="00B51617" w:rsidRPr="00BD0659" w:rsidRDefault="00B51617">
      <w:pPr>
        <w:pStyle w:val="Lijstalinea"/>
        <w:numPr>
          <w:ilvl w:val="0"/>
          <w:numId w:val="16"/>
        </w:numPr>
        <w:spacing w:line="276" w:lineRule="auto"/>
        <w:jc w:val="both"/>
        <w:rPr>
          <w:rFonts w:cstheme="minorHAnsi"/>
          <w:szCs w:val="19"/>
          <w:lang w:eastAsia="nl-NL"/>
        </w:rPr>
      </w:pPr>
      <w:r w:rsidRPr="00BD0659">
        <w:rPr>
          <w:rFonts w:cstheme="minorHAnsi"/>
          <w:szCs w:val="19"/>
          <w:lang w:eastAsia="nl-NL"/>
        </w:rPr>
        <w:t>de opdracht geheel of gedeeltelijk niet te gunnen;</w:t>
      </w:r>
    </w:p>
    <w:p w14:paraId="1A88CCEF" w14:textId="5CC93789" w:rsidR="00B51617" w:rsidRPr="00BD0659" w:rsidRDefault="00B51617">
      <w:pPr>
        <w:pStyle w:val="Lijstalinea"/>
        <w:numPr>
          <w:ilvl w:val="0"/>
          <w:numId w:val="16"/>
        </w:numPr>
        <w:spacing w:line="276" w:lineRule="auto"/>
        <w:jc w:val="both"/>
        <w:rPr>
          <w:rFonts w:cstheme="minorHAnsi"/>
          <w:szCs w:val="19"/>
          <w:lang w:eastAsia="nl-NL"/>
        </w:rPr>
      </w:pPr>
      <w:r w:rsidRPr="00BD0659">
        <w:rPr>
          <w:rFonts w:cstheme="minorHAnsi"/>
          <w:szCs w:val="19"/>
          <w:lang w:eastAsia="nl-NL"/>
        </w:rPr>
        <w:t>de planning te wijzigen;</w:t>
      </w:r>
    </w:p>
    <w:p w14:paraId="0D2AA83F" w14:textId="2E645B09" w:rsidR="00B51617" w:rsidRPr="00BD0659" w:rsidRDefault="00B51617">
      <w:pPr>
        <w:pStyle w:val="Lijstalinea"/>
        <w:numPr>
          <w:ilvl w:val="0"/>
          <w:numId w:val="16"/>
        </w:numPr>
        <w:spacing w:line="276" w:lineRule="auto"/>
        <w:jc w:val="both"/>
        <w:rPr>
          <w:rFonts w:cstheme="minorHAnsi"/>
          <w:szCs w:val="19"/>
          <w:lang w:eastAsia="nl-NL"/>
        </w:rPr>
      </w:pPr>
      <w:r w:rsidRPr="00BD0659">
        <w:rPr>
          <w:rFonts w:cstheme="minorHAnsi"/>
          <w:szCs w:val="19"/>
          <w:lang w:eastAsia="nl-NL"/>
        </w:rPr>
        <w:t>de gunningsbeslissing in te trekken en/of te herzien.</w:t>
      </w:r>
    </w:p>
    <w:bookmarkEnd w:id="89"/>
    <w:p w14:paraId="38852DF0" w14:textId="77777777" w:rsidR="000E1F2D" w:rsidRPr="00BD0659" w:rsidRDefault="000E1F2D" w:rsidP="00BC7589">
      <w:pPr>
        <w:pStyle w:val="Lijstalinea"/>
        <w:spacing w:line="276" w:lineRule="auto"/>
        <w:ind w:left="0"/>
        <w:jc w:val="both"/>
        <w:rPr>
          <w:rFonts w:cstheme="minorHAnsi"/>
          <w:szCs w:val="19"/>
          <w:lang w:eastAsia="nl-NL"/>
        </w:rPr>
      </w:pPr>
    </w:p>
    <w:p w14:paraId="68401ABD" w14:textId="77777777" w:rsidR="00B51617" w:rsidRPr="00BD0659" w:rsidRDefault="00B51617">
      <w:pPr>
        <w:pStyle w:val="Kop3a"/>
        <w:rPr>
          <w:rStyle w:val="Nadruk"/>
          <w:rFonts w:eastAsiaTheme="minorHAnsi" w:cstheme="minorBidi"/>
          <w:i w:val="0"/>
          <w:color w:val="auto"/>
          <w:szCs w:val="24"/>
          <w:lang w:eastAsia="en-US"/>
        </w:rPr>
      </w:pPr>
      <w:r w:rsidRPr="00BD0659">
        <w:rPr>
          <w:rStyle w:val="Nadruk"/>
        </w:rPr>
        <w:t>Wijzigingen inschrijver</w:t>
      </w:r>
    </w:p>
    <w:p w14:paraId="7E4EBA98" w14:textId="5B05410F" w:rsidR="00B51617" w:rsidRPr="00BD0659" w:rsidRDefault="00B51617" w:rsidP="00BC7589">
      <w:pPr>
        <w:spacing w:line="276" w:lineRule="auto"/>
        <w:jc w:val="both"/>
        <w:rPr>
          <w:rFonts w:eastAsia="MS Mincho" w:cstheme="minorHAnsi"/>
          <w:szCs w:val="19"/>
        </w:rPr>
      </w:pPr>
      <w:bookmarkStart w:id="90" w:name="_Hlk39240162"/>
      <w:r w:rsidRPr="00BD0659">
        <w:rPr>
          <w:rFonts w:eastAsia="MS Mincho" w:cstheme="minorHAnsi"/>
          <w:szCs w:val="19"/>
        </w:rPr>
        <w:t xml:space="preserve">Inschrijver houdt de aanbestedende dienst gedurende het aanbestedingsproces, gevraagd en ongevraagd, op de hoogte van ontwikkelingen ten aanzien van </w:t>
      </w:r>
      <w:r w:rsidR="006A76DA" w:rsidRPr="00BD0659">
        <w:rPr>
          <w:rFonts w:eastAsia="MS Mincho" w:cstheme="minorHAnsi"/>
          <w:szCs w:val="19"/>
        </w:rPr>
        <w:t xml:space="preserve">haar </w:t>
      </w:r>
      <w:r w:rsidRPr="00BD0659">
        <w:rPr>
          <w:rFonts w:eastAsia="MS Mincho" w:cstheme="minorHAnsi"/>
          <w:szCs w:val="19"/>
        </w:rPr>
        <w:t xml:space="preserve">organisatie </w:t>
      </w:r>
      <w:r w:rsidR="0069791D" w:rsidRPr="00BD0659">
        <w:rPr>
          <w:rFonts w:eastAsia="MS Mincho" w:cstheme="minorHAnsi"/>
          <w:szCs w:val="19"/>
        </w:rPr>
        <w:t>die</w:t>
      </w:r>
      <w:r w:rsidRPr="00BD0659">
        <w:rPr>
          <w:rFonts w:eastAsia="MS Mincho" w:cstheme="minorHAnsi"/>
          <w:szCs w:val="19"/>
        </w:rPr>
        <w:t xml:space="preserve"> van belang kunnen zijn voor de aanbestedende dienst bij de beoordeling van de door inschrijver verstrekte informatie. Met dergelijke ontwikkelingen wordt bijvoorbeeld bedoeld een materiële negatieve wijziging in de door </w:t>
      </w:r>
      <w:r w:rsidR="00245143" w:rsidRPr="00BD0659">
        <w:rPr>
          <w:rFonts w:eastAsia="MS Mincho" w:cstheme="minorHAnsi"/>
          <w:szCs w:val="19"/>
        </w:rPr>
        <w:t>i</w:t>
      </w:r>
      <w:r w:rsidRPr="00BD0659">
        <w:rPr>
          <w:rFonts w:eastAsia="MS Mincho" w:cstheme="minorHAnsi"/>
          <w:szCs w:val="19"/>
        </w:rPr>
        <w:t>nschrijver verstrekte financiële informatie, reorganisaties en veranderingen van eigendomsstructuur.</w:t>
      </w:r>
    </w:p>
    <w:bookmarkEnd w:id="90"/>
    <w:p w14:paraId="2D5955AD" w14:textId="77777777" w:rsidR="000E1F2D" w:rsidRPr="00BD0659" w:rsidRDefault="000E1F2D" w:rsidP="000E1F2D">
      <w:pPr>
        <w:spacing w:line="276" w:lineRule="auto"/>
        <w:jc w:val="both"/>
        <w:rPr>
          <w:rFonts w:cstheme="minorHAnsi"/>
          <w:szCs w:val="19"/>
          <w:lang w:eastAsia="nl-NL"/>
        </w:rPr>
      </w:pPr>
    </w:p>
    <w:p w14:paraId="57389C72" w14:textId="77777777" w:rsidR="00B51617" w:rsidRPr="00BD0659" w:rsidRDefault="00B51617">
      <w:pPr>
        <w:pStyle w:val="Kop3a"/>
        <w:rPr>
          <w:rStyle w:val="Nadruk"/>
          <w:rFonts w:eastAsiaTheme="minorHAnsi" w:cstheme="minorBidi"/>
          <w:i w:val="0"/>
          <w:color w:val="auto"/>
          <w:szCs w:val="24"/>
          <w:lang w:eastAsia="en-US"/>
        </w:rPr>
      </w:pPr>
      <w:r w:rsidRPr="00BD0659">
        <w:rPr>
          <w:rStyle w:val="Nadruk"/>
        </w:rPr>
        <w:t>Mededinging</w:t>
      </w:r>
    </w:p>
    <w:p w14:paraId="204F1943" w14:textId="57D50362" w:rsidR="0069791D" w:rsidRPr="00BD0659" w:rsidRDefault="0069791D" w:rsidP="0069791D">
      <w:pPr>
        <w:spacing w:line="276" w:lineRule="auto"/>
        <w:jc w:val="both"/>
        <w:rPr>
          <w:rFonts w:eastAsia="MS Mincho" w:cstheme="minorHAnsi"/>
          <w:szCs w:val="19"/>
        </w:rPr>
      </w:pPr>
      <w:bookmarkStart w:id="91" w:name="_Hlk39240225"/>
      <w:r w:rsidRPr="00BD0659">
        <w:rPr>
          <w:rFonts w:eastAsia="MS Mincho" w:cstheme="minorHAnsi"/>
          <w:szCs w:val="19"/>
        </w:rPr>
        <w:t xml:space="preserve">Ondernemer onthoudt zich van gedragingen die de mededinging tussen </w:t>
      </w:r>
      <w:r w:rsidR="001020E9" w:rsidRPr="00BD0659">
        <w:rPr>
          <w:rFonts w:eastAsia="MS Mincho" w:cstheme="minorHAnsi"/>
          <w:szCs w:val="19"/>
        </w:rPr>
        <w:t>ondernemers</w:t>
      </w:r>
      <w:r w:rsidRPr="00BD0659">
        <w:rPr>
          <w:rFonts w:eastAsia="MS Mincho" w:cstheme="minorHAnsi"/>
          <w:szCs w:val="19"/>
        </w:rPr>
        <w:t xml:space="preserve"> (kunnen) beperken. In het bijzonder: </w:t>
      </w:r>
      <w:r w:rsidR="001020E9" w:rsidRPr="00BD0659">
        <w:rPr>
          <w:rFonts w:eastAsia="MS Mincho" w:cstheme="minorHAnsi"/>
          <w:szCs w:val="19"/>
        </w:rPr>
        <w:t>ondernemer</w:t>
      </w:r>
      <w:r w:rsidRPr="00BD0659">
        <w:rPr>
          <w:rFonts w:eastAsia="MS Mincho" w:cstheme="minorHAnsi"/>
          <w:szCs w:val="19"/>
        </w:rPr>
        <w:t xml:space="preserve"> wisselt geen informatie over </w:t>
      </w:r>
      <w:r w:rsidR="006A76DA" w:rsidRPr="00BD0659">
        <w:rPr>
          <w:rFonts w:eastAsia="MS Mincho" w:cstheme="minorHAnsi"/>
          <w:szCs w:val="19"/>
        </w:rPr>
        <w:t xml:space="preserve">haar </w:t>
      </w:r>
      <w:r w:rsidRPr="00BD0659">
        <w:rPr>
          <w:rFonts w:eastAsia="MS Mincho" w:cstheme="minorHAnsi"/>
          <w:szCs w:val="19"/>
        </w:rPr>
        <w:t xml:space="preserve">inschrijving uit met andere </w:t>
      </w:r>
      <w:r w:rsidR="00CE6DE4" w:rsidRPr="00BD0659">
        <w:rPr>
          <w:rFonts w:eastAsia="MS Mincho" w:cstheme="minorHAnsi"/>
          <w:szCs w:val="19"/>
        </w:rPr>
        <w:t>inschrijvers</w:t>
      </w:r>
      <w:r w:rsidRPr="00BD0659">
        <w:rPr>
          <w:rFonts w:eastAsia="MS Mincho" w:cstheme="minorHAnsi"/>
          <w:szCs w:val="19"/>
        </w:rPr>
        <w:t xml:space="preserve">, of derden. </w:t>
      </w:r>
    </w:p>
    <w:p w14:paraId="142B1A77" w14:textId="77777777" w:rsidR="000E1F2D" w:rsidRPr="00BD0659" w:rsidRDefault="000E1F2D" w:rsidP="000E1F2D">
      <w:pPr>
        <w:spacing w:line="276" w:lineRule="auto"/>
        <w:jc w:val="both"/>
        <w:rPr>
          <w:rFonts w:eastAsia="MS Mincho" w:cstheme="minorHAnsi"/>
          <w:szCs w:val="19"/>
        </w:rPr>
      </w:pPr>
      <w:bookmarkStart w:id="92" w:name="_Hlk39240277"/>
      <w:bookmarkEnd w:id="91"/>
    </w:p>
    <w:p w14:paraId="54A3039F" w14:textId="21EFA444" w:rsidR="00B51617" w:rsidRPr="00BD0659" w:rsidRDefault="002A2207">
      <w:pPr>
        <w:pStyle w:val="Kop3a"/>
        <w:rPr>
          <w:rStyle w:val="Nadruk"/>
          <w:rFonts w:asciiTheme="majorHAnsi" w:eastAsiaTheme="minorHAnsi" w:hAnsiTheme="majorHAnsi" w:cstheme="minorBidi"/>
          <w:i w:val="0"/>
          <w:iCs w:val="0"/>
          <w:color w:val="auto"/>
          <w:szCs w:val="24"/>
          <w:lang w:eastAsia="en-US"/>
        </w:rPr>
      </w:pPr>
      <w:bookmarkStart w:id="93" w:name="_Toc480280379"/>
      <w:r w:rsidRPr="00BD0659">
        <w:rPr>
          <w:rStyle w:val="Nadruk"/>
          <w:rFonts w:asciiTheme="majorHAnsi" w:hAnsiTheme="majorHAnsi"/>
          <w:iCs w:val="0"/>
        </w:rPr>
        <w:t>Vergoeding k</w:t>
      </w:r>
      <w:r w:rsidR="00B51617" w:rsidRPr="00BD0659">
        <w:rPr>
          <w:rStyle w:val="Nadruk"/>
          <w:rFonts w:asciiTheme="majorHAnsi" w:hAnsiTheme="majorHAnsi"/>
          <w:iCs w:val="0"/>
        </w:rPr>
        <w:t>osten</w:t>
      </w:r>
      <w:bookmarkEnd w:id="93"/>
    </w:p>
    <w:p w14:paraId="1BB96632" w14:textId="3E62DBF0" w:rsidR="00E8300F" w:rsidRPr="00BD0659" w:rsidRDefault="00C910BF" w:rsidP="00E8300F">
      <w:pPr>
        <w:spacing w:line="276" w:lineRule="auto"/>
        <w:ind w:right="-7"/>
        <w:jc w:val="both"/>
        <w:rPr>
          <w:rFonts w:cstheme="minorHAnsi"/>
          <w:szCs w:val="19"/>
          <w:shd w:val="clear" w:color="auto" w:fill="FFFFFF"/>
        </w:rPr>
      </w:pPr>
      <w:bookmarkStart w:id="94" w:name="_Hlk37774623"/>
      <w:bookmarkStart w:id="95" w:name="_Hlk37774060"/>
      <w:r w:rsidRPr="00BD0659">
        <w:rPr>
          <w:rFonts w:cstheme="minorHAnsi"/>
          <w:szCs w:val="19"/>
          <w:shd w:val="clear" w:color="auto" w:fill="FFFFFF"/>
        </w:rPr>
        <w:t xml:space="preserve">Kosten die verband houden met het opstellen en indienen van de inschrijving worden vanwege de eenvoudige aard van deze aanbestedingsprocedure en de geringe kosten van de inschrijver om een daadwerkelijke inschrijving te doen niet vergoed door de aanbestedende dienst, ook niet ingeval van stopzetten van de aanbestedingsprocedure als bedoeld in de paragraaf met betrekking tot de voorbehouden van de aanbestedende dienst. </w:t>
      </w:r>
    </w:p>
    <w:bookmarkEnd w:id="94"/>
    <w:bookmarkEnd w:id="95"/>
    <w:p w14:paraId="080FCB77" w14:textId="6888596E" w:rsidR="00C910BF" w:rsidRPr="00BD0659" w:rsidRDefault="00C910BF" w:rsidP="000E1F2D">
      <w:pPr>
        <w:spacing w:line="276" w:lineRule="auto"/>
        <w:ind w:right="-7"/>
        <w:jc w:val="both"/>
        <w:rPr>
          <w:rFonts w:cstheme="minorHAnsi"/>
          <w:szCs w:val="19"/>
          <w:shd w:val="clear" w:color="auto" w:fill="FFFFFF"/>
        </w:rPr>
      </w:pPr>
    </w:p>
    <w:p w14:paraId="0A25EC75" w14:textId="77777777" w:rsidR="00B51617" w:rsidRPr="00BD0659" w:rsidRDefault="00B51617">
      <w:pPr>
        <w:pStyle w:val="Kop3a"/>
        <w:rPr>
          <w:rStyle w:val="Nadruk"/>
          <w:rFonts w:eastAsiaTheme="minorHAnsi" w:cstheme="minorBidi"/>
          <w:i w:val="0"/>
          <w:color w:val="auto"/>
          <w:szCs w:val="24"/>
          <w:lang w:eastAsia="en-US"/>
        </w:rPr>
      </w:pPr>
      <w:bookmarkStart w:id="96" w:name="_Toc480280380"/>
      <w:bookmarkEnd w:id="92"/>
      <w:r w:rsidRPr="00BD0659">
        <w:rPr>
          <w:rStyle w:val="Nadruk"/>
        </w:rPr>
        <w:t>Toepasselijk recht en geschillen</w:t>
      </w:r>
      <w:bookmarkEnd w:id="96"/>
    </w:p>
    <w:p w14:paraId="6BECF461" w14:textId="62807878" w:rsidR="00B51617" w:rsidRPr="00BD0659" w:rsidRDefault="00B51617" w:rsidP="000E1F2D">
      <w:pPr>
        <w:spacing w:line="276" w:lineRule="auto"/>
        <w:jc w:val="both"/>
        <w:rPr>
          <w:rFonts w:cstheme="minorHAnsi"/>
          <w:szCs w:val="19"/>
        </w:rPr>
      </w:pPr>
      <w:bookmarkStart w:id="97" w:name="_Hlk39240316"/>
      <w:r w:rsidRPr="00BD0659">
        <w:rPr>
          <w:rFonts w:cstheme="minorHAnsi"/>
          <w:szCs w:val="19"/>
        </w:rPr>
        <w:t xml:space="preserve">Op zowel deze aanbestedingsprocedure </w:t>
      </w:r>
      <w:bookmarkStart w:id="98" w:name="_Hlk37774215"/>
      <w:r w:rsidRPr="00BD0659">
        <w:rPr>
          <w:rFonts w:cstheme="minorHAnsi"/>
          <w:szCs w:val="19"/>
        </w:rPr>
        <w:t xml:space="preserve">als de te sluiten </w:t>
      </w:r>
      <w:r w:rsidR="00BC7589" w:rsidRPr="0077301B">
        <w:rPr>
          <w:rFonts w:cstheme="minorHAnsi"/>
          <w:szCs w:val="19"/>
        </w:rPr>
        <w:t>raamov</w:t>
      </w:r>
      <w:r w:rsidR="00BC7589" w:rsidRPr="00BD0659">
        <w:rPr>
          <w:rFonts w:cstheme="minorHAnsi"/>
          <w:szCs w:val="19"/>
        </w:rPr>
        <w:t xml:space="preserve">ereenkomst </w:t>
      </w:r>
      <w:bookmarkEnd w:id="98"/>
      <w:r w:rsidRPr="00BD0659">
        <w:rPr>
          <w:rFonts w:cstheme="minorHAnsi"/>
          <w:szCs w:val="19"/>
        </w:rPr>
        <w:t xml:space="preserve">is het Nederlands recht van toepassing. Alle geschillen voortvloeiende uit onderhavige aanbestedingsprocedure </w:t>
      </w:r>
      <w:bookmarkStart w:id="99" w:name="_Hlk37774232"/>
      <w:r w:rsidRPr="00BD0659">
        <w:rPr>
          <w:rFonts w:cstheme="minorHAnsi"/>
          <w:szCs w:val="19"/>
        </w:rPr>
        <w:t xml:space="preserve">alsmede uit de te sluiten </w:t>
      </w:r>
      <w:r w:rsidR="00BC7589" w:rsidRPr="0077301B">
        <w:rPr>
          <w:rFonts w:cstheme="minorHAnsi"/>
          <w:szCs w:val="19"/>
        </w:rPr>
        <w:t>raam</w:t>
      </w:r>
      <w:r w:rsidRPr="0077301B">
        <w:rPr>
          <w:rFonts w:cstheme="minorHAnsi"/>
          <w:szCs w:val="19"/>
        </w:rPr>
        <w:t>ov</w:t>
      </w:r>
      <w:r w:rsidRPr="00BD0659">
        <w:rPr>
          <w:rFonts w:cstheme="minorHAnsi"/>
          <w:szCs w:val="19"/>
        </w:rPr>
        <w:t>ereenkomst</w:t>
      </w:r>
      <w:r w:rsidR="00BC7589" w:rsidRPr="00BD0659">
        <w:rPr>
          <w:rFonts w:cstheme="minorHAnsi"/>
          <w:szCs w:val="19"/>
        </w:rPr>
        <w:t xml:space="preserve"> </w:t>
      </w:r>
      <w:bookmarkEnd w:id="99"/>
      <w:r w:rsidR="00BC7589" w:rsidRPr="00BD0659">
        <w:rPr>
          <w:rFonts w:cstheme="minorHAnsi"/>
          <w:szCs w:val="19"/>
        </w:rPr>
        <w:t>worden</w:t>
      </w:r>
      <w:r w:rsidRPr="00BD0659">
        <w:rPr>
          <w:rFonts w:cstheme="minorHAnsi"/>
          <w:szCs w:val="19"/>
        </w:rPr>
        <w:t xml:space="preserve"> uitsluitend beslecht door de bevoegde rechtbank</w:t>
      </w:r>
      <w:r w:rsidR="00FD3A5A" w:rsidRPr="00BD0659">
        <w:rPr>
          <w:rFonts w:cstheme="minorHAnsi"/>
          <w:szCs w:val="19"/>
        </w:rPr>
        <w:t xml:space="preserve"> </w:t>
      </w:r>
      <w:r w:rsidR="00FD3A5A" w:rsidRPr="00FC588A">
        <w:rPr>
          <w:rFonts w:cstheme="minorHAnsi"/>
          <w:szCs w:val="19"/>
        </w:rPr>
        <w:t xml:space="preserve">te </w:t>
      </w:r>
      <w:r w:rsidR="0029475D" w:rsidRPr="00FC588A">
        <w:rPr>
          <w:rFonts w:cstheme="minorHAnsi"/>
          <w:szCs w:val="19"/>
        </w:rPr>
        <w:t>Den Haag.</w:t>
      </w:r>
      <w:r w:rsidRPr="00FC588A">
        <w:rPr>
          <w:rFonts w:cstheme="minorHAnsi"/>
          <w:szCs w:val="19"/>
        </w:rPr>
        <w:t xml:space="preserve"> </w:t>
      </w:r>
    </w:p>
    <w:bookmarkEnd w:id="97"/>
    <w:p w14:paraId="7C68300F" w14:textId="77777777" w:rsidR="000E1F2D" w:rsidRPr="00BD0659" w:rsidRDefault="000E1F2D" w:rsidP="000E1F2D">
      <w:pPr>
        <w:spacing w:line="276" w:lineRule="auto"/>
        <w:jc w:val="both"/>
        <w:rPr>
          <w:rFonts w:cstheme="minorHAnsi"/>
          <w:szCs w:val="19"/>
        </w:rPr>
      </w:pPr>
    </w:p>
    <w:p w14:paraId="76311446" w14:textId="12747864" w:rsidR="005E6611" w:rsidRPr="00BD0659" w:rsidRDefault="005E6611">
      <w:pPr>
        <w:pStyle w:val="Kop3a"/>
      </w:pPr>
      <w:r w:rsidRPr="00BD0659">
        <w:t xml:space="preserve">Intrekken en/of aanvullen inschrijving </w:t>
      </w:r>
    </w:p>
    <w:p w14:paraId="53E3A89B" w14:textId="08C865F8" w:rsidR="005E6611" w:rsidRPr="00BD0659" w:rsidRDefault="00BC7589" w:rsidP="000E1F2D">
      <w:pPr>
        <w:autoSpaceDE w:val="0"/>
        <w:autoSpaceDN w:val="0"/>
        <w:adjustRightInd w:val="0"/>
        <w:spacing w:line="276" w:lineRule="auto"/>
        <w:jc w:val="both"/>
        <w:rPr>
          <w:rFonts w:ascii="Arial" w:hAnsi="Arial" w:cs="Arial"/>
          <w:color w:val="000000"/>
          <w:szCs w:val="19"/>
        </w:rPr>
      </w:pPr>
      <w:bookmarkStart w:id="100" w:name="_Hlk39240392"/>
      <w:r w:rsidRPr="00BD0659">
        <w:rPr>
          <w:rFonts w:ascii="Arial" w:hAnsi="Arial" w:cs="Arial"/>
          <w:color w:val="000000"/>
          <w:szCs w:val="19"/>
        </w:rPr>
        <w:t>Een i</w:t>
      </w:r>
      <w:r w:rsidR="005E6611" w:rsidRPr="00BD0659">
        <w:rPr>
          <w:rFonts w:ascii="Arial" w:hAnsi="Arial" w:cs="Arial"/>
          <w:color w:val="000000"/>
          <w:szCs w:val="19"/>
        </w:rPr>
        <w:t xml:space="preserve">nschrijver kan </w:t>
      </w:r>
      <w:r w:rsidR="006A76DA" w:rsidRPr="00BD0659">
        <w:rPr>
          <w:rFonts w:ascii="Arial" w:hAnsi="Arial" w:cs="Arial"/>
          <w:color w:val="000000"/>
          <w:szCs w:val="19"/>
        </w:rPr>
        <w:t xml:space="preserve">haar </w:t>
      </w:r>
      <w:r w:rsidR="005E6611" w:rsidRPr="00BD0659">
        <w:rPr>
          <w:rFonts w:ascii="Arial" w:hAnsi="Arial" w:cs="Arial"/>
          <w:color w:val="000000"/>
          <w:szCs w:val="19"/>
        </w:rPr>
        <w:t xml:space="preserve">inschrijving </w:t>
      </w:r>
      <w:r w:rsidRPr="00BD0659">
        <w:rPr>
          <w:rFonts w:ascii="Arial" w:hAnsi="Arial" w:cs="Arial"/>
          <w:color w:val="000000"/>
          <w:szCs w:val="19"/>
        </w:rPr>
        <w:t xml:space="preserve">na </w:t>
      </w:r>
      <w:r w:rsidR="00A03D2D" w:rsidRPr="00BD0659">
        <w:rPr>
          <w:rFonts w:ascii="Arial" w:hAnsi="Arial" w:cs="Arial"/>
          <w:color w:val="000000"/>
          <w:szCs w:val="19"/>
        </w:rPr>
        <w:t>sluiting van de inschrijvingstermijn</w:t>
      </w:r>
      <w:r w:rsidRPr="00BD0659">
        <w:rPr>
          <w:rFonts w:ascii="Arial" w:hAnsi="Arial" w:cs="Arial"/>
          <w:color w:val="000000"/>
          <w:szCs w:val="19"/>
        </w:rPr>
        <w:t xml:space="preserve"> </w:t>
      </w:r>
      <w:r w:rsidR="005E6611" w:rsidRPr="00BD0659">
        <w:rPr>
          <w:rFonts w:ascii="Arial" w:hAnsi="Arial" w:cs="Arial"/>
          <w:color w:val="000000"/>
          <w:szCs w:val="19"/>
        </w:rPr>
        <w:t>niet meer intrekken.</w:t>
      </w:r>
      <w:r w:rsidRPr="00BD0659">
        <w:rPr>
          <w:rFonts w:ascii="Arial" w:hAnsi="Arial" w:cs="Arial"/>
          <w:color w:val="000000"/>
          <w:szCs w:val="19"/>
        </w:rPr>
        <w:t xml:space="preserve"> Ook het aanvullen van de inschrijving is dan niet meer mogelijk</w:t>
      </w:r>
      <w:r w:rsidR="005E6611" w:rsidRPr="00BD0659">
        <w:rPr>
          <w:rFonts w:ascii="Arial" w:hAnsi="Arial" w:cs="Arial"/>
          <w:color w:val="000000"/>
          <w:szCs w:val="19"/>
        </w:rPr>
        <w:t xml:space="preserve">, tenzij de aanbestedende dienst daartoe een verzoek heeft gedaan. Aan een zodanig verzoek kan door inschrijver geen aanspraak op de opdracht worden ontleend. </w:t>
      </w:r>
    </w:p>
    <w:p w14:paraId="5FC820CB" w14:textId="77777777" w:rsidR="00BC7589" w:rsidRPr="00BD0659" w:rsidRDefault="00BC7589" w:rsidP="000E1F2D">
      <w:pPr>
        <w:autoSpaceDE w:val="0"/>
        <w:autoSpaceDN w:val="0"/>
        <w:adjustRightInd w:val="0"/>
        <w:spacing w:line="276" w:lineRule="auto"/>
        <w:jc w:val="both"/>
        <w:rPr>
          <w:rFonts w:ascii="Arial" w:hAnsi="Arial" w:cs="Arial"/>
          <w:color w:val="000000"/>
          <w:szCs w:val="19"/>
        </w:rPr>
      </w:pPr>
    </w:p>
    <w:p w14:paraId="1B9EE776" w14:textId="1674C306" w:rsidR="005E6611" w:rsidRPr="00BD0659" w:rsidRDefault="005E6611" w:rsidP="000E1F2D">
      <w:pPr>
        <w:autoSpaceDE w:val="0"/>
        <w:autoSpaceDN w:val="0"/>
        <w:adjustRightInd w:val="0"/>
        <w:spacing w:line="276" w:lineRule="auto"/>
        <w:jc w:val="both"/>
        <w:rPr>
          <w:rFonts w:ascii="Arial" w:hAnsi="Arial" w:cs="Arial"/>
          <w:color w:val="000000"/>
          <w:szCs w:val="19"/>
        </w:rPr>
      </w:pPr>
      <w:r w:rsidRPr="00BD0659">
        <w:rPr>
          <w:rFonts w:ascii="Arial" w:hAnsi="Arial" w:cs="Arial"/>
          <w:color w:val="000000"/>
          <w:szCs w:val="19"/>
        </w:rPr>
        <w:t xml:space="preserve">De aanbestedende dienst kan verlangen dat de inschrijver </w:t>
      </w:r>
      <w:r w:rsidR="006A76DA" w:rsidRPr="00BD0659">
        <w:rPr>
          <w:rFonts w:ascii="Arial" w:hAnsi="Arial" w:cs="Arial"/>
          <w:color w:val="000000"/>
          <w:szCs w:val="19"/>
        </w:rPr>
        <w:t xml:space="preserve">haar </w:t>
      </w:r>
      <w:r w:rsidRPr="00BD0659">
        <w:rPr>
          <w:rFonts w:ascii="Arial" w:hAnsi="Arial" w:cs="Arial"/>
          <w:color w:val="000000"/>
          <w:szCs w:val="19"/>
        </w:rPr>
        <w:t xml:space="preserve">inschrijving nader toelicht, aanvult en/of voorziet van ondersteunende bescheiden. Nadrukkelijk wordt opgemerkt dat er in dat geval geen sprake is van een herkansing. Een aanvulling veronderstelt dat de inschrijving inhoudelijk ongewijzigd blijft en dat de inschrijver </w:t>
      </w:r>
      <w:r w:rsidR="006A76DA" w:rsidRPr="00BD0659">
        <w:rPr>
          <w:rFonts w:ascii="Arial" w:hAnsi="Arial" w:cs="Arial"/>
          <w:color w:val="000000"/>
          <w:szCs w:val="19"/>
        </w:rPr>
        <w:t xml:space="preserve">haar </w:t>
      </w:r>
      <w:r w:rsidRPr="00BD0659">
        <w:rPr>
          <w:rFonts w:ascii="Arial" w:hAnsi="Arial" w:cs="Arial"/>
          <w:color w:val="000000"/>
          <w:szCs w:val="19"/>
        </w:rPr>
        <w:t>inschrijving uitsluitend op de gevraagde onderdelen nader concretiseert</w:t>
      </w:r>
      <w:r w:rsidR="0069791D" w:rsidRPr="00BD0659">
        <w:rPr>
          <w:rFonts w:ascii="Arial" w:hAnsi="Arial" w:cs="Arial"/>
          <w:color w:val="000000"/>
          <w:szCs w:val="19"/>
        </w:rPr>
        <w:t>,</w:t>
      </w:r>
      <w:r w:rsidRPr="00BD0659">
        <w:rPr>
          <w:rFonts w:ascii="Arial" w:hAnsi="Arial" w:cs="Arial"/>
          <w:color w:val="000000"/>
          <w:szCs w:val="19"/>
        </w:rPr>
        <w:t xml:space="preserve"> zodat de aanbestedende dienst een duidelijker beeld heeft van hetgeen is aangeboden.</w:t>
      </w:r>
    </w:p>
    <w:bookmarkEnd w:id="100"/>
    <w:p w14:paraId="3A2259EE" w14:textId="77777777" w:rsidR="005E6611" w:rsidRPr="00BD0659" w:rsidRDefault="005E6611" w:rsidP="000E1F2D">
      <w:pPr>
        <w:autoSpaceDE w:val="0"/>
        <w:autoSpaceDN w:val="0"/>
        <w:adjustRightInd w:val="0"/>
        <w:spacing w:line="276" w:lineRule="auto"/>
        <w:jc w:val="both"/>
        <w:rPr>
          <w:rFonts w:ascii="Arial" w:hAnsi="Arial" w:cs="Arial"/>
          <w:color w:val="000000"/>
          <w:szCs w:val="19"/>
        </w:rPr>
      </w:pPr>
    </w:p>
    <w:p w14:paraId="52E0E4EA" w14:textId="08CF53EF" w:rsidR="005E6611" w:rsidRPr="00BD0659" w:rsidRDefault="005E6611">
      <w:pPr>
        <w:pStyle w:val="Kop3a"/>
      </w:pPr>
      <w:r w:rsidRPr="00BD0659">
        <w:t>Manipulatieve inschrijvingen</w:t>
      </w:r>
    </w:p>
    <w:p w14:paraId="44DFD487" w14:textId="07CC7A24" w:rsidR="0069791D" w:rsidRPr="00BD0659" w:rsidRDefault="0069791D" w:rsidP="0069791D">
      <w:pPr>
        <w:autoSpaceDE w:val="0"/>
        <w:autoSpaceDN w:val="0"/>
        <w:adjustRightInd w:val="0"/>
        <w:spacing w:line="276" w:lineRule="auto"/>
        <w:jc w:val="both"/>
        <w:rPr>
          <w:rFonts w:ascii="Arial" w:hAnsi="Arial" w:cs="Arial"/>
          <w:szCs w:val="19"/>
        </w:rPr>
      </w:pPr>
      <w:bookmarkStart w:id="101" w:name="_Hlk39240417"/>
      <w:r w:rsidRPr="00BD0659">
        <w:rPr>
          <w:rFonts w:ascii="Arial" w:hAnsi="Arial" w:cs="Arial"/>
          <w:szCs w:val="19"/>
        </w:rPr>
        <w:t xml:space="preserve">Inschrijvers moeten reële en marktconforme prijzen aanbieden. Een reële prijs betekent dat de prijs op werkelijkheid moet zijn gegrond ofwel er moet een verband bestaan tussen de (deel)prijzen en de kosten van de achterliggende dienstverlening. </w:t>
      </w:r>
    </w:p>
    <w:p w14:paraId="3A9A8769" w14:textId="77777777" w:rsidR="00A33695" w:rsidRPr="00BD0659" w:rsidRDefault="00A33695" w:rsidP="0069791D">
      <w:pPr>
        <w:autoSpaceDE w:val="0"/>
        <w:autoSpaceDN w:val="0"/>
        <w:adjustRightInd w:val="0"/>
        <w:spacing w:line="276" w:lineRule="auto"/>
        <w:jc w:val="both"/>
        <w:rPr>
          <w:rFonts w:ascii="Arial" w:hAnsi="Arial" w:cs="Arial"/>
          <w:szCs w:val="19"/>
        </w:rPr>
      </w:pPr>
    </w:p>
    <w:p w14:paraId="59E92A6A" w14:textId="025E2AFB" w:rsidR="0069791D" w:rsidRPr="00BD0659" w:rsidRDefault="00614E41" w:rsidP="0069791D">
      <w:pPr>
        <w:autoSpaceDE w:val="0"/>
        <w:autoSpaceDN w:val="0"/>
        <w:adjustRightInd w:val="0"/>
        <w:spacing w:line="276" w:lineRule="auto"/>
        <w:jc w:val="both"/>
        <w:rPr>
          <w:rFonts w:ascii="Arial" w:hAnsi="Arial" w:cs="Arial"/>
          <w:szCs w:val="19"/>
        </w:rPr>
      </w:pPr>
      <w:r w:rsidRPr="00BD0659">
        <w:rPr>
          <w:rFonts w:ascii="Arial" w:hAnsi="Arial" w:cs="Arial"/>
          <w:szCs w:val="19"/>
        </w:rPr>
        <w:t>Als volgens</w:t>
      </w:r>
      <w:r w:rsidR="0069791D" w:rsidRPr="00BD0659">
        <w:rPr>
          <w:rFonts w:ascii="Arial" w:hAnsi="Arial" w:cs="Arial"/>
          <w:szCs w:val="19"/>
        </w:rPr>
        <w:t xml:space="preserve"> de aanbestedende dienst sprake is van onaanvaardbaar hoge of abnormaal lage prijzen, wordt de inschrijver in de gelegenheid gesteld om aan de hand van de concrete constateringen van </w:t>
      </w:r>
      <w:r w:rsidR="00A33695" w:rsidRPr="00BD0659">
        <w:rPr>
          <w:rFonts w:ascii="Arial" w:hAnsi="Arial" w:cs="Arial"/>
          <w:szCs w:val="19"/>
        </w:rPr>
        <w:t xml:space="preserve">de </w:t>
      </w:r>
      <w:r w:rsidR="0069791D" w:rsidRPr="00BD0659">
        <w:rPr>
          <w:rFonts w:ascii="Arial" w:hAnsi="Arial" w:cs="Arial"/>
          <w:szCs w:val="19"/>
        </w:rPr>
        <w:t>aanbestedende dienst te motiveren waarom er geen sprake is van abnormaal lage prijzen of onaanvaardbaar hoge prijzen. Een voldoende motivering is niet gelegen in het gegeven dat op andere prijzen een hoger</w:t>
      </w:r>
      <w:r w:rsidR="00422565" w:rsidRPr="00BD0659">
        <w:rPr>
          <w:rFonts w:ascii="Arial" w:hAnsi="Arial" w:cs="Arial"/>
          <w:szCs w:val="19"/>
        </w:rPr>
        <w:t>e prijs</w:t>
      </w:r>
      <w:r w:rsidR="0069791D" w:rsidRPr="00BD0659">
        <w:rPr>
          <w:rFonts w:ascii="Arial" w:hAnsi="Arial" w:cs="Arial"/>
          <w:szCs w:val="19"/>
        </w:rPr>
        <w:t xml:space="preserve"> is geoffreerd dan het minimum en/of met de hogere prijzen wordt gecompenseerd. </w:t>
      </w:r>
    </w:p>
    <w:p w14:paraId="2B35AAA2" w14:textId="77777777" w:rsidR="0069791D" w:rsidRPr="00BD0659" w:rsidRDefault="0069791D" w:rsidP="000E1F2D">
      <w:pPr>
        <w:autoSpaceDE w:val="0"/>
        <w:autoSpaceDN w:val="0"/>
        <w:adjustRightInd w:val="0"/>
        <w:spacing w:line="276" w:lineRule="auto"/>
        <w:jc w:val="both"/>
        <w:rPr>
          <w:rFonts w:ascii="Arial" w:hAnsi="Arial" w:cs="Arial"/>
          <w:szCs w:val="19"/>
        </w:rPr>
      </w:pPr>
    </w:p>
    <w:p w14:paraId="3AE828B5" w14:textId="0A577E48" w:rsidR="005E6611" w:rsidRPr="00BD0659" w:rsidRDefault="005E6611" w:rsidP="006A1A33">
      <w:pPr>
        <w:autoSpaceDE w:val="0"/>
        <w:autoSpaceDN w:val="0"/>
        <w:adjustRightInd w:val="0"/>
        <w:spacing w:line="276" w:lineRule="auto"/>
        <w:jc w:val="both"/>
        <w:rPr>
          <w:rFonts w:ascii="Arial" w:hAnsi="Arial" w:cs="Arial"/>
          <w:szCs w:val="19"/>
        </w:rPr>
      </w:pPr>
      <w:r w:rsidRPr="00BD0659">
        <w:rPr>
          <w:rFonts w:ascii="Arial" w:hAnsi="Arial" w:cs="Arial"/>
          <w:szCs w:val="19"/>
        </w:rPr>
        <w:t xml:space="preserve">Van een manipulatieve inschrijving kan sprake zijn wanneer door de inschrijver de beoordelingssystematiek zo wordt gemanipuleerd dat het daarmee beoogde doel wordt verstoord. Een inschrijving is in ieder geval doch niet uitsluitend manipulatief als één of meerdere </w:t>
      </w:r>
      <w:r w:rsidR="00EC47D7" w:rsidRPr="00BD0659">
        <w:rPr>
          <w:rFonts w:ascii="Arial" w:hAnsi="Arial" w:cs="Arial"/>
          <w:szCs w:val="19"/>
        </w:rPr>
        <w:t>prijzen</w:t>
      </w:r>
      <w:r w:rsidRPr="00BD0659">
        <w:rPr>
          <w:rFonts w:ascii="Arial" w:hAnsi="Arial" w:cs="Arial"/>
          <w:szCs w:val="19"/>
        </w:rPr>
        <w:t xml:space="preserve"> de gehanteerde formule frustreren.</w:t>
      </w:r>
      <w:r w:rsidR="00FC4027" w:rsidRPr="00BD0659">
        <w:rPr>
          <w:rFonts w:ascii="Arial" w:hAnsi="Arial" w:cs="Arial"/>
          <w:szCs w:val="19"/>
        </w:rPr>
        <w:t xml:space="preserve"> </w:t>
      </w:r>
    </w:p>
    <w:p w14:paraId="12BE8A5C" w14:textId="690C9C14" w:rsidR="000542BB" w:rsidRPr="00BD0659" w:rsidRDefault="000542BB" w:rsidP="000542BB">
      <w:pPr>
        <w:spacing w:line="276" w:lineRule="auto"/>
        <w:contextualSpacing/>
        <w:jc w:val="both"/>
        <w:rPr>
          <w:rFonts w:ascii="Arial" w:hAnsi="Arial" w:cs="Arial"/>
          <w:szCs w:val="19"/>
        </w:rPr>
      </w:pPr>
      <w:bookmarkStart w:id="102" w:name="_Hlk40439329"/>
    </w:p>
    <w:p w14:paraId="7E0BCA10" w14:textId="77777777" w:rsidR="00422565" w:rsidRPr="00BD0659" w:rsidRDefault="00422565" w:rsidP="00422565">
      <w:pPr>
        <w:autoSpaceDE w:val="0"/>
        <w:autoSpaceDN w:val="0"/>
        <w:adjustRightInd w:val="0"/>
        <w:spacing w:line="276" w:lineRule="auto"/>
        <w:jc w:val="both"/>
        <w:rPr>
          <w:rFonts w:ascii="Arial" w:hAnsi="Arial" w:cs="Arial"/>
          <w:szCs w:val="19"/>
        </w:rPr>
      </w:pPr>
      <w:r w:rsidRPr="00BD0659">
        <w:rPr>
          <w:rFonts w:ascii="Arial" w:hAnsi="Arial" w:cs="Arial"/>
          <w:szCs w:val="19"/>
        </w:rPr>
        <w:t>Indien uit de inschrijving en/of motivering blijkt dat inschrijver de beoordelingsmethodiek/formule heeft gemanipuleerd is er sprake van een ongeldige inschrijving.</w:t>
      </w:r>
    </w:p>
    <w:bookmarkEnd w:id="101"/>
    <w:bookmarkEnd w:id="102"/>
    <w:p w14:paraId="23CCACBE" w14:textId="77777777" w:rsidR="00422565" w:rsidRPr="00BD0659" w:rsidRDefault="00422565" w:rsidP="000542BB">
      <w:pPr>
        <w:spacing w:line="276" w:lineRule="auto"/>
        <w:contextualSpacing/>
        <w:jc w:val="both"/>
        <w:rPr>
          <w:rFonts w:ascii="Arial" w:hAnsi="Arial" w:cs="Arial"/>
          <w:szCs w:val="19"/>
        </w:rPr>
      </w:pPr>
    </w:p>
    <w:p w14:paraId="32CEA91F" w14:textId="77777777" w:rsidR="000542BB" w:rsidRPr="00BD0659" w:rsidRDefault="000542BB">
      <w:pPr>
        <w:pStyle w:val="Kop3a"/>
      </w:pPr>
      <w:bookmarkStart w:id="103" w:name="_Toc479230544"/>
      <w:bookmarkStart w:id="104" w:name="_Ref481682083"/>
      <w:bookmarkStart w:id="105" w:name="_Ref481682549"/>
      <w:bookmarkStart w:id="106" w:name="_Toc481684043"/>
      <w:bookmarkStart w:id="107" w:name="_Ref482696679"/>
      <w:bookmarkStart w:id="108" w:name="_Toc519248323"/>
      <w:bookmarkStart w:id="109" w:name="_Hlk529975844"/>
      <w:r w:rsidRPr="00BD0659">
        <w:t>Ongeldige inschrijving</w:t>
      </w:r>
      <w:bookmarkEnd w:id="103"/>
      <w:bookmarkEnd w:id="104"/>
      <w:bookmarkEnd w:id="105"/>
      <w:bookmarkEnd w:id="106"/>
      <w:bookmarkEnd w:id="107"/>
      <w:bookmarkEnd w:id="108"/>
      <w:r w:rsidRPr="00BD0659">
        <w:t xml:space="preserve"> </w:t>
      </w:r>
    </w:p>
    <w:p w14:paraId="3D3ADF96" w14:textId="77777777" w:rsidR="000542BB" w:rsidRPr="00BD0659" w:rsidRDefault="000542BB" w:rsidP="000542BB">
      <w:pPr>
        <w:rPr>
          <w:rFonts w:cs="Arial"/>
          <w:szCs w:val="18"/>
        </w:rPr>
      </w:pPr>
      <w:bookmarkStart w:id="110" w:name="_Hlk39240441"/>
      <w:r w:rsidRPr="00BD0659">
        <w:rPr>
          <w:rFonts w:cs="Arial"/>
          <w:szCs w:val="18"/>
        </w:rPr>
        <w:t>Een inschrijving wordt ongeldig verklaard en komt als gevolg daarvan niet meer in aanmerking voor gunning wanneer:</w:t>
      </w:r>
    </w:p>
    <w:p w14:paraId="16A05AEE" w14:textId="60267A60" w:rsidR="000542BB" w:rsidRPr="00BD0659" w:rsidRDefault="007C1DB2">
      <w:pPr>
        <w:pStyle w:val="Lijstalinea"/>
        <w:numPr>
          <w:ilvl w:val="0"/>
          <w:numId w:val="14"/>
        </w:numPr>
        <w:spacing w:after="200" w:line="276" w:lineRule="auto"/>
        <w:rPr>
          <w:rFonts w:cs="Arial"/>
          <w:szCs w:val="18"/>
        </w:rPr>
      </w:pPr>
      <w:bookmarkStart w:id="111" w:name="_Hlk37775211"/>
      <w:bookmarkStart w:id="112" w:name="_Hlk40439347"/>
      <w:r w:rsidRPr="00BD0659">
        <w:rPr>
          <w:rFonts w:cs="Arial"/>
          <w:szCs w:val="18"/>
        </w:rPr>
        <w:t>Niet voldaan wordt aan de inschrijvingsvereisten, waaronder het niet tijdig indien</w:t>
      </w:r>
      <w:r w:rsidR="00422565" w:rsidRPr="00BD0659">
        <w:rPr>
          <w:rFonts w:cs="Arial"/>
          <w:szCs w:val="18"/>
        </w:rPr>
        <w:t>en</w:t>
      </w:r>
      <w:r w:rsidRPr="00BD0659">
        <w:rPr>
          <w:rFonts w:cs="Arial"/>
          <w:szCs w:val="18"/>
        </w:rPr>
        <w:t xml:space="preserve"> van de inschrijving</w:t>
      </w:r>
      <w:r w:rsidR="00422565" w:rsidRPr="00BD0659">
        <w:rPr>
          <w:rFonts w:cs="Arial"/>
          <w:szCs w:val="18"/>
        </w:rPr>
        <w:t>. D</w:t>
      </w:r>
      <w:r w:rsidR="000542BB" w:rsidRPr="00BD0659">
        <w:rPr>
          <w:rFonts w:cs="Arial"/>
          <w:szCs w:val="18"/>
        </w:rPr>
        <w:t xml:space="preserve">it </w:t>
      </w:r>
      <w:r w:rsidRPr="00BD0659">
        <w:rPr>
          <w:rFonts w:cs="Arial"/>
          <w:szCs w:val="18"/>
        </w:rPr>
        <w:t xml:space="preserve">laatste </w:t>
      </w:r>
      <w:r w:rsidR="000542BB" w:rsidRPr="00BD0659">
        <w:rPr>
          <w:rFonts w:cs="Arial"/>
          <w:szCs w:val="18"/>
        </w:rPr>
        <w:t xml:space="preserve">is alleen mogelijk in de situatie dat de aanbestedende dienst toestemming heeft gegeven om de </w:t>
      </w:r>
      <w:r w:rsidRPr="00BD0659">
        <w:rPr>
          <w:rFonts w:cs="Arial"/>
          <w:szCs w:val="18"/>
        </w:rPr>
        <w:t xml:space="preserve">inschrijving vanwege een storing </w:t>
      </w:r>
      <w:r w:rsidR="000542BB" w:rsidRPr="00BD0659">
        <w:rPr>
          <w:rFonts w:cs="Arial"/>
          <w:szCs w:val="18"/>
        </w:rPr>
        <w:t xml:space="preserve">via een andere weg dan </w:t>
      </w:r>
      <w:r w:rsidR="002B5738" w:rsidRPr="00BD0659">
        <w:rPr>
          <w:rFonts w:cs="Arial"/>
          <w:szCs w:val="18"/>
        </w:rPr>
        <w:t>TenderNed</w:t>
      </w:r>
      <w:r w:rsidR="000542BB" w:rsidRPr="00BD0659">
        <w:rPr>
          <w:rFonts w:cs="Arial"/>
          <w:szCs w:val="18"/>
        </w:rPr>
        <w:t xml:space="preserve"> in te dienen. Indien de </w:t>
      </w:r>
      <w:r w:rsidR="0065249C" w:rsidRPr="00BD0659">
        <w:rPr>
          <w:rFonts w:cs="Arial"/>
          <w:szCs w:val="18"/>
        </w:rPr>
        <w:t>i</w:t>
      </w:r>
      <w:r w:rsidR="000542BB" w:rsidRPr="00BD0659">
        <w:rPr>
          <w:rFonts w:cs="Arial"/>
          <w:szCs w:val="18"/>
        </w:rPr>
        <w:t xml:space="preserve">nschrijving via </w:t>
      </w:r>
      <w:r w:rsidR="002B5738" w:rsidRPr="00BD0659">
        <w:rPr>
          <w:rFonts w:cs="Arial"/>
          <w:szCs w:val="18"/>
        </w:rPr>
        <w:t>TenderNed</w:t>
      </w:r>
      <w:r w:rsidR="000542BB" w:rsidRPr="00BD0659">
        <w:rPr>
          <w:rFonts w:cs="Arial"/>
          <w:szCs w:val="18"/>
        </w:rPr>
        <w:t xml:space="preserve"> moet worden ingediend is het vanwege de digitale kluissluiting niet mogelijk om een inschrijving niet tijdig in te dienen</w:t>
      </w:r>
      <w:r w:rsidR="00422565" w:rsidRPr="00BD0659">
        <w:rPr>
          <w:rFonts w:cs="Arial"/>
          <w:szCs w:val="18"/>
        </w:rPr>
        <w:t>.</w:t>
      </w:r>
    </w:p>
    <w:bookmarkEnd w:id="111"/>
    <w:p w14:paraId="20CD2358" w14:textId="29E29B7B" w:rsidR="000542BB" w:rsidRPr="00BD0659" w:rsidRDefault="000542BB">
      <w:pPr>
        <w:pStyle w:val="Lijstalinea"/>
        <w:numPr>
          <w:ilvl w:val="0"/>
          <w:numId w:val="14"/>
        </w:numPr>
        <w:spacing w:after="200" w:line="276" w:lineRule="auto"/>
        <w:rPr>
          <w:rFonts w:cs="Arial"/>
          <w:szCs w:val="18"/>
        </w:rPr>
      </w:pPr>
      <w:r w:rsidRPr="00BD0659">
        <w:rPr>
          <w:rFonts w:cs="Arial"/>
          <w:szCs w:val="18"/>
        </w:rPr>
        <w:t>De inschrijving niet voldoet aan alle door de aanbestedende dienst gestelde voorwaarden en eisen als opgenomen in de aanbestedingsstukken</w:t>
      </w:r>
      <w:r w:rsidR="00422565" w:rsidRPr="00BD0659">
        <w:rPr>
          <w:rFonts w:cs="Arial"/>
          <w:szCs w:val="18"/>
        </w:rPr>
        <w:t>.</w:t>
      </w:r>
    </w:p>
    <w:p w14:paraId="33412275" w14:textId="65688E24" w:rsidR="00F215E1" w:rsidRPr="00BD0659" w:rsidRDefault="000542BB">
      <w:pPr>
        <w:pStyle w:val="Lijstalinea"/>
        <w:numPr>
          <w:ilvl w:val="0"/>
          <w:numId w:val="14"/>
        </w:numPr>
        <w:spacing w:line="276" w:lineRule="auto"/>
        <w:rPr>
          <w:rFonts w:cs="Arial"/>
          <w:szCs w:val="18"/>
        </w:rPr>
      </w:pPr>
      <w:r w:rsidRPr="00BD0659">
        <w:rPr>
          <w:rFonts w:cs="Arial"/>
          <w:szCs w:val="18"/>
        </w:rPr>
        <w:t>De inschrijving onder voorwaarden</w:t>
      </w:r>
      <w:r w:rsidR="00422565" w:rsidRPr="00BD0659">
        <w:rPr>
          <w:rFonts w:cs="Arial"/>
          <w:szCs w:val="18"/>
        </w:rPr>
        <w:t>,</w:t>
      </w:r>
      <w:r w:rsidRPr="00BD0659">
        <w:rPr>
          <w:rFonts w:cs="Arial"/>
          <w:szCs w:val="18"/>
        </w:rPr>
        <w:t xml:space="preserve"> of met voorbehouden is gedaan, dan wel dat de gevraagde informatie niet verstrekt is dan wel dat de verstrekte informatie niet volledig</w:t>
      </w:r>
      <w:r w:rsidR="00422565" w:rsidRPr="00BD0659">
        <w:rPr>
          <w:rFonts w:cs="Arial"/>
          <w:szCs w:val="18"/>
        </w:rPr>
        <w:t>,</w:t>
      </w:r>
      <w:r w:rsidRPr="00BD0659">
        <w:rPr>
          <w:rFonts w:cs="Arial"/>
          <w:szCs w:val="18"/>
        </w:rPr>
        <w:t xml:space="preserve"> of onjuist is</w:t>
      </w:r>
      <w:r w:rsidR="0069791D" w:rsidRPr="00BD0659">
        <w:rPr>
          <w:rFonts w:cs="Arial"/>
          <w:szCs w:val="18"/>
        </w:rPr>
        <w:t>.</w:t>
      </w:r>
    </w:p>
    <w:p w14:paraId="1D60BA4C" w14:textId="77777777" w:rsidR="00F215E1" w:rsidRPr="00BD0659" w:rsidRDefault="00F215E1" w:rsidP="000542BB">
      <w:pPr>
        <w:spacing w:line="276" w:lineRule="auto"/>
        <w:rPr>
          <w:rFonts w:cs="Arial"/>
          <w:szCs w:val="18"/>
        </w:rPr>
      </w:pPr>
    </w:p>
    <w:bookmarkEnd w:id="109"/>
    <w:p w14:paraId="241DAD8A" w14:textId="5CDB9C0F" w:rsidR="00F072E1" w:rsidRDefault="0069791D" w:rsidP="00AF6F57">
      <w:pPr>
        <w:spacing w:line="276" w:lineRule="auto"/>
      </w:pPr>
      <w:r w:rsidRPr="00BD0659">
        <w:rPr>
          <w:rFonts w:cs="Arial"/>
          <w:szCs w:val="18"/>
        </w:rPr>
        <w:t>Indien sprake is van een kennelijke omissie</w:t>
      </w:r>
      <w:r w:rsidR="00422565" w:rsidRPr="00BD0659">
        <w:rPr>
          <w:rFonts w:cs="Arial"/>
          <w:szCs w:val="18"/>
        </w:rPr>
        <w:t>,</w:t>
      </w:r>
      <w:r w:rsidRPr="00BD0659">
        <w:rPr>
          <w:rFonts w:cs="Arial"/>
          <w:szCs w:val="18"/>
        </w:rPr>
        <w:t xml:space="preserve"> of geringe fout heeft de aanbestedende dienst daarentegen het recht om de inschrijver te vragen de inschrijving te herstellen.</w:t>
      </w:r>
      <w:r w:rsidR="00A27FC1">
        <w:rPr>
          <w:rFonts w:cs="Arial"/>
          <w:szCs w:val="18"/>
        </w:rPr>
        <w:t xml:space="preserve"> </w:t>
      </w:r>
      <w:r w:rsidRPr="00BD0659">
        <w:t>Onder een kennelijke omissie of geringe fout wordt verstaan een eenvoudige precisering, die kan worden aangemerkt als een materiële fout en eenvoudig kan worden rechtgezet en waarop geen uitsluitingssanctie staat.</w:t>
      </w:r>
      <w:bookmarkEnd w:id="112"/>
    </w:p>
    <w:p w14:paraId="465B45EF" w14:textId="77777777" w:rsidR="006F40BD" w:rsidRPr="00BD0659" w:rsidRDefault="006F40BD" w:rsidP="00AF6F57">
      <w:pPr>
        <w:spacing w:line="276" w:lineRule="auto"/>
        <w:rPr>
          <w:rFonts w:eastAsiaTheme="majorEastAsia" w:cstheme="minorHAnsi"/>
          <w:szCs w:val="19"/>
        </w:rPr>
      </w:pPr>
    </w:p>
    <w:p w14:paraId="0D98B622" w14:textId="77777777" w:rsidR="00422565" w:rsidRPr="00BD0659" w:rsidRDefault="00422565" w:rsidP="00F072E1">
      <w:pPr>
        <w:spacing w:line="276" w:lineRule="auto"/>
        <w:jc w:val="both"/>
        <w:rPr>
          <w:rFonts w:eastAsiaTheme="majorEastAsia" w:cstheme="minorHAnsi"/>
          <w:szCs w:val="19"/>
        </w:rPr>
      </w:pPr>
      <w:bookmarkStart w:id="113" w:name="_Hlk40439407"/>
      <w:bookmarkStart w:id="114" w:name="_Hlk39240487"/>
      <w:bookmarkEnd w:id="110"/>
    </w:p>
    <w:p w14:paraId="21975463" w14:textId="77777777" w:rsidR="00F072E1" w:rsidRPr="00BD0659" w:rsidRDefault="00F072E1">
      <w:pPr>
        <w:pStyle w:val="Kop2"/>
      </w:pPr>
      <w:bookmarkStart w:id="115" w:name="_Toc112933217"/>
      <w:bookmarkStart w:id="116" w:name="_Hlk37775337"/>
      <w:r w:rsidRPr="00BD0659">
        <w:t>Inschrijvingen indienen</w:t>
      </w:r>
      <w:bookmarkEnd w:id="115"/>
    </w:p>
    <w:p w14:paraId="458D17DB" w14:textId="772C6E36" w:rsidR="00F072E1" w:rsidRPr="00BD0659" w:rsidRDefault="00FC4E46" w:rsidP="00F072E1">
      <w:pPr>
        <w:spacing w:line="276" w:lineRule="auto"/>
        <w:jc w:val="both"/>
        <w:rPr>
          <w:rFonts w:eastAsiaTheme="majorEastAsia" w:cstheme="minorHAnsi"/>
          <w:szCs w:val="19"/>
        </w:rPr>
      </w:pPr>
      <w:bookmarkStart w:id="117" w:name="_Hlk47380732"/>
      <w:r w:rsidRPr="00BD0659">
        <w:rPr>
          <w:rFonts w:eastAsiaTheme="majorEastAsia" w:cstheme="minorHAnsi"/>
          <w:szCs w:val="19"/>
        </w:rPr>
        <w:t xml:space="preserve">Uiterlijk op de in de planning </w:t>
      </w:r>
      <w:r w:rsidRPr="00BD0659">
        <w:rPr>
          <w:rFonts w:cstheme="minorHAnsi"/>
          <w:szCs w:val="19"/>
        </w:rPr>
        <w:t xml:space="preserve">(paragraaf 2.5 van deze aanbestedingsleidraad) </w:t>
      </w:r>
      <w:r w:rsidRPr="00BD0659">
        <w:rPr>
          <w:rFonts w:eastAsiaTheme="majorEastAsia" w:cstheme="minorHAnsi"/>
          <w:szCs w:val="19"/>
        </w:rPr>
        <w:t>opgenomen datum</w:t>
      </w:r>
      <w:bookmarkEnd w:id="117"/>
      <w:r w:rsidRPr="00BD0659">
        <w:rPr>
          <w:rFonts w:eastAsiaTheme="majorEastAsia" w:cstheme="minorHAnsi"/>
          <w:szCs w:val="19"/>
        </w:rPr>
        <w:t xml:space="preserve"> </w:t>
      </w:r>
      <w:r w:rsidR="00F072E1" w:rsidRPr="00BD0659">
        <w:rPr>
          <w:rFonts w:eastAsiaTheme="majorEastAsia" w:cstheme="minorHAnsi"/>
          <w:szCs w:val="19"/>
        </w:rPr>
        <w:t xml:space="preserve">en tijdstip dient de inschrijving, inclusief alle vereiste documenten, ingediend te zijn via </w:t>
      </w:r>
      <w:r w:rsidR="002B5738" w:rsidRPr="00BD0659">
        <w:rPr>
          <w:rFonts w:eastAsiaTheme="majorEastAsia" w:cstheme="minorHAnsi"/>
          <w:szCs w:val="19"/>
        </w:rPr>
        <w:t>TenderNed</w:t>
      </w:r>
      <w:r w:rsidR="00F072E1" w:rsidRPr="00BD0659">
        <w:rPr>
          <w:rFonts w:eastAsiaTheme="majorEastAsia" w:cstheme="minorHAnsi"/>
          <w:szCs w:val="19"/>
        </w:rPr>
        <w:t xml:space="preserve">. Ondernemer dient hiertoe de inschrijving te uploaden in de daarvoor bestemde digitale kluis. </w:t>
      </w:r>
      <w:r w:rsidR="00F072E1" w:rsidRPr="00BD0659">
        <w:rPr>
          <w:rFonts w:cstheme="minorHAnsi"/>
          <w:szCs w:val="19"/>
        </w:rPr>
        <w:lastRenderedPageBreak/>
        <w:t xml:space="preserve">Inschrijvingen die niet via </w:t>
      </w:r>
      <w:r w:rsidR="002B5738" w:rsidRPr="00BD0659">
        <w:rPr>
          <w:rFonts w:cstheme="minorHAnsi"/>
          <w:szCs w:val="19"/>
        </w:rPr>
        <w:t>TenderNed</w:t>
      </w:r>
      <w:r w:rsidR="00F072E1" w:rsidRPr="00BD0659">
        <w:rPr>
          <w:rFonts w:cstheme="minorHAnsi"/>
          <w:szCs w:val="19"/>
        </w:rPr>
        <w:t xml:space="preserve"> worden ingediend, worden niet geaccepteerd. Het risico van te late indiening ligt bij ondernemer</w:t>
      </w:r>
      <w:r w:rsidR="00F072E1" w:rsidRPr="00BD0659">
        <w:rPr>
          <w:rFonts w:eastAsiaTheme="majorEastAsia" w:cstheme="minorHAnsi"/>
          <w:szCs w:val="19"/>
        </w:rPr>
        <w:t>.</w:t>
      </w:r>
    </w:p>
    <w:p w14:paraId="50D907BF" w14:textId="77777777" w:rsidR="00F072E1" w:rsidRPr="00BD0659" w:rsidRDefault="00F072E1" w:rsidP="00F072E1">
      <w:pPr>
        <w:spacing w:line="276" w:lineRule="auto"/>
        <w:jc w:val="both"/>
        <w:rPr>
          <w:rFonts w:eastAsiaTheme="majorEastAsia" w:cstheme="minorHAnsi"/>
          <w:szCs w:val="19"/>
        </w:rPr>
      </w:pPr>
    </w:p>
    <w:p w14:paraId="310B0666" w14:textId="48BE50DE" w:rsidR="00F072E1" w:rsidRPr="00BD0659" w:rsidRDefault="00F072E1" w:rsidP="00F072E1">
      <w:pPr>
        <w:spacing w:line="276" w:lineRule="auto"/>
        <w:jc w:val="both"/>
        <w:rPr>
          <w:rFonts w:eastAsiaTheme="majorEastAsia" w:cstheme="minorHAnsi"/>
          <w:szCs w:val="19"/>
        </w:rPr>
      </w:pPr>
      <w:r w:rsidRPr="00BD0659">
        <w:rPr>
          <w:rFonts w:eastAsiaTheme="majorEastAsia" w:cstheme="minorHAnsi"/>
          <w:szCs w:val="19"/>
        </w:rPr>
        <w:t xml:space="preserve">Na sluiting van de termijn voor het indienen van een inschrijving wordt de digitale kluis door de aanbestedende dienst geopend. Er worden geen inschrijvers toegelaten bij de opening van de kluis. Van het openen van de kluis wordt een proces-verbaal opgemaakt, </w:t>
      </w:r>
      <w:r w:rsidR="006E5C0F" w:rsidRPr="00BD0659">
        <w:rPr>
          <w:rFonts w:eastAsiaTheme="majorEastAsia" w:cstheme="minorHAnsi"/>
          <w:szCs w:val="19"/>
        </w:rPr>
        <w:t xml:space="preserve">die </w:t>
      </w:r>
      <w:r w:rsidRPr="00C55A87">
        <w:rPr>
          <w:rFonts w:eastAsiaTheme="majorEastAsia" w:cstheme="minorHAnsi"/>
          <w:szCs w:val="19"/>
        </w:rPr>
        <w:t>aan alle inschrijvers wordt toegestuurd</w:t>
      </w:r>
      <w:r w:rsidRPr="00BD0659">
        <w:rPr>
          <w:rFonts w:eastAsiaTheme="majorEastAsia" w:cstheme="minorHAnsi"/>
          <w:szCs w:val="19"/>
        </w:rPr>
        <w:t>.</w:t>
      </w:r>
    </w:p>
    <w:p w14:paraId="0F0152FF" w14:textId="77777777" w:rsidR="00F072E1" w:rsidRPr="00BD0659" w:rsidRDefault="00F072E1" w:rsidP="00F072E1">
      <w:pPr>
        <w:spacing w:line="276" w:lineRule="auto"/>
        <w:jc w:val="both"/>
        <w:rPr>
          <w:rFonts w:eastAsiaTheme="majorEastAsia" w:cstheme="minorHAnsi"/>
          <w:szCs w:val="19"/>
        </w:rPr>
      </w:pPr>
    </w:p>
    <w:p w14:paraId="40D9AF3E" w14:textId="45A37729" w:rsidR="00F072E1" w:rsidRPr="00BD0659" w:rsidRDefault="00F072E1">
      <w:pPr>
        <w:pStyle w:val="Kop3a"/>
        <w:rPr>
          <w:rFonts w:eastAsiaTheme="majorEastAsia"/>
        </w:rPr>
      </w:pPr>
      <w:r w:rsidRPr="00BD0659">
        <w:rPr>
          <w:rFonts w:eastAsiaTheme="majorEastAsia"/>
        </w:rPr>
        <w:t xml:space="preserve">Storing </w:t>
      </w:r>
      <w:r w:rsidR="002B5738" w:rsidRPr="00BD0659">
        <w:rPr>
          <w:rFonts w:eastAsiaTheme="majorEastAsia"/>
        </w:rPr>
        <w:t>TenderNed</w:t>
      </w:r>
    </w:p>
    <w:p w14:paraId="7A24B69C" w14:textId="14F38B21" w:rsidR="00F072E1" w:rsidRPr="00BD0659" w:rsidRDefault="0075685F" w:rsidP="00F072E1">
      <w:pPr>
        <w:tabs>
          <w:tab w:val="num" w:pos="426"/>
        </w:tabs>
        <w:spacing w:line="276" w:lineRule="auto"/>
        <w:jc w:val="both"/>
        <w:rPr>
          <w:rFonts w:cstheme="minorHAnsi"/>
          <w:szCs w:val="19"/>
        </w:rPr>
      </w:pPr>
      <w:r w:rsidRPr="00BD0659">
        <w:rPr>
          <w:rFonts w:cstheme="minorHAnsi"/>
          <w:szCs w:val="19"/>
        </w:rPr>
        <w:t>Bij</w:t>
      </w:r>
      <w:r w:rsidR="00F072E1" w:rsidRPr="00BD0659">
        <w:rPr>
          <w:rFonts w:cstheme="minorHAnsi"/>
          <w:szCs w:val="19"/>
        </w:rPr>
        <w:t xml:space="preserve"> een aantoonbare storing van </w:t>
      </w:r>
      <w:r w:rsidR="002B5738" w:rsidRPr="00BD0659">
        <w:rPr>
          <w:rFonts w:cstheme="minorHAnsi"/>
          <w:szCs w:val="19"/>
        </w:rPr>
        <w:t>TenderNed</w:t>
      </w:r>
      <w:r w:rsidR="00F072E1" w:rsidRPr="00BD0659">
        <w:rPr>
          <w:rFonts w:cstheme="minorHAnsi"/>
          <w:szCs w:val="19"/>
        </w:rPr>
        <w:t xml:space="preserve">, waardoor het indienen van de inschrijving voor het verstrijken van de uiterste termijn niet mogelijk is, kan de aanbestedende dienst na afloop van de uiterste termijn besluiten deze termijn te verlengen. Ondernemer dient hiertoe onverwijld na constatering van de storing van </w:t>
      </w:r>
      <w:r w:rsidR="002B5738" w:rsidRPr="00BD0659">
        <w:rPr>
          <w:rFonts w:cstheme="minorHAnsi"/>
          <w:szCs w:val="19"/>
        </w:rPr>
        <w:t>TenderNed</w:t>
      </w:r>
      <w:r w:rsidR="00F072E1" w:rsidRPr="00BD0659">
        <w:rPr>
          <w:rFonts w:cstheme="minorHAnsi"/>
          <w:szCs w:val="19"/>
        </w:rPr>
        <w:t xml:space="preserve"> een (gemotiveerde) e-mail te zenden aan </w:t>
      </w:r>
      <w:r w:rsidR="007971DC" w:rsidRPr="007971DC">
        <w:rPr>
          <w:rFonts w:cstheme="minorHAnsi"/>
          <w:szCs w:val="19"/>
        </w:rPr>
        <w:t>j.baars</w:t>
      </w:r>
      <w:r w:rsidR="005069B4" w:rsidRPr="007971DC">
        <w:rPr>
          <w:rFonts w:cstheme="minorHAnsi"/>
          <w:szCs w:val="19"/>
        </w:rPr>
        <w:t>@</w:t>
      </w:r>
      <w:r w:rsidR="007971DC" w:rsidRPr="007971DC">
        <w:rPr>
          <w:rFonts w:cstheme="minorHAnsi"/>
          <w:szCs w:val="19"/>
        </w:rPr>
        <w:t>s</w:t>
      </w:r>
      <w:r w:rsidR="007971DC">
        <w:rPr>
          <w:rFonts w:cstheme="minorHAnsi"/>
          <w:szCs w:val="19"/>
        </w:rPr>
        <w:t>-bb.nl</w:t>
      </w:r>
      <w:r w:rsidR="005069B4">
        <w:rPr>
          <w:rFonts w:cstheme="minorHAnsi"/>
          <w:szCs w:val="19"/>
        </w:rPr>
        <w:t xml:space="preserve"> </w:t>
      </w:r>
      <w:r w:rsidR="00F072E1" w:rsidRPr="00BD0659">
        <w:rPr>
          <w:rFonts w:cstheme="minorHAnsi"/>
          <w:szCs w:val="19"/>
        </w:rPr>
        <w:t xml:space="preserve">onder vermelding van ‘storing </w:t>
      </w:r>
      <w:proofErr w:type="spellStart"/>
      <w:r w:rsidR="002B5738" w:rsidRPr="00BD0659">
        <w:rPr>
          <w:rFonts w:cstheme="minorHAnsi"/>
          <w:szCs w:val="19"/>
        </w:rPr>
        <w:t>TenderNed</w:t>
      </w:r>
      <w:proofErr w:type="spellEnd"/>
      <w:r w:rsidR="00F072E1" w:rsidRPr="00BD0659">
        <w:rPr>
          <w:rFonts w:cstheme="minorHAnsi"/>
          <w:szCs w:val="19"/>
        </w:rPr>
        <w:t xml:space="preserve"> </w:t>
      </w:r>
      <w:r w:rsidR="00F072E1" w:rsidRPr="00D35E2C">
        <w:rPr>
          <w:rFonts w:cstheme="minorHAnsi"/>
          <w:szCs w:val="19"/>
        </w:rPr>
        <w:t xml:space="preserve">aanbesteding </w:t>
      </w:r>
      <w:r w:rsidR="007971DC">
        <w:rPr>
          <w:rFonts w:cstheme="minorHAnsi"/>
          <w:szCs w:val="19"/>
        </w:rPr>
        <w:t>Eindejaarsgeschenken</w:t>
      </w:r>
      <w:r w:rsidR="00C55A87">
        <w:rPr>
          <w:rFonts w:cstheme="minorHAnsi"/>
          <w:szCs w:val="19"/>
        </w:rPr>
        <w:t xml:space="preserve"> SBB</w:t>
      </w:r>
      <w:r w:rsidR="00F072E1" w:rsidRPr="00D35E2C">
        <w:rPr>
          <w:rFonts w:cstheme="minorHAnsi"/>
          <w:szCs w:val="19"/>
        </w:rPr>
        <w:t>’.</w:t>
      </w:r>
    </w:p>
    <w:p w14:paraId="6D7E7DBF" w14:textId="77777777" w:rsidR="00F072E1" w:rsidRPr="00BD0659" w:rsidRDefault="00F072E1" w:rsidP="00F072E1">
      <w:pPr>
        <w:tabs>
          <w:tab w:val="num" w:pos="426"/>
        </w:tabs>
        <w:spacing w:line="276" w:lineRule="auto"/>
        <w:jc w:val="both"/>
        <w:rPr>
          <w:rFonts w:cstheme="minorHAnsi"/>
          <w:szCs w:val="19"/>
        </w:rPr>
      </w:pPr>
    </w:p>
    <w:p w14:paraId="28AB0AFD" w14:textId="798ACCB9" w:rsidR="00F072E1" w:rsidRPr="00BD0659" w:rsidRDefault="00F072E1" w:rsidP="00F072E1">
      <w:pPr>
        <w:tabs>
          <w:tab w:val="num" w:pos="426"/>
        </w:tabs>
        <w:spacing w:line="276" w:lineRule="auto"/>
        <w:jc w:val="both"/>
        <w:rPr>
          <w:rFonts w:cstheme="minorHAnsi"/>
          <w:szCs w:val="19"/>
        </w:rPr>
      </w:pPr>
      <w:r w:rsidRPr="00BD0659">
        <w:rPr>
          <w:rFonts w:cstheme="minorHAnsi"/>
          <w:szCs w:val="19"/>
        </w:rPr>
        <w:t xml:space="preserve">De mogelijkheid van verlenging betreft een eenzijdig recht van de aanbestedende dienst en nadrukkelijk geen plicht. Het staat de aanbestedende dienst niet vrij van dit recht gebruik te maken vanaf het moment waarop de kluis is geopend, aangezien zij dan kennis heeft kunnen nemen van de </w:t>
      </w:r>
      <w:r w:rsidR="0059423A" w:rsidRPr="00BD0659">
        <w:rPr>
          <w:rFonts w:cstheme="minorHAnsi"/>
          <w:szCs w:val="19"/>
        </w:rPr>
        <w:t xml:space="preserve">reeds </w:t>
      </w:r>
      <w:r w:rsidRPr="00BD0659">
        <w:rPr>
          <w:rFonts w:cstheme="minorHAnsi"/>
          <w:szCs w:val="19"/>
        </w:rPr>
        <w:t xml:space="preserve">binnengekomen inschrijvingen. Ondernemer blijft zelfstandig verantwoordelijk voor het tijdig en op juiste wijze indienen van haar inschrijving. Indien de aanbestedende dienst besluit de termijn te verlengen worden alle ondernemer in kennis gesteld van de verlenging. De </w:t>
      </w:r>
      <w:r w:rsidR="00ED7336" w:rsidRPr="00BD0659">
        <w:rPr>
          <w:rFonts w:cstheme="minorHAnsi"/>
          <w:szCs w:val="19"/>
        </w:rPr>
        <w:t>inschrijvers</w:t>
      </w:r>
      <w:r w:rsidRPr="00BD0659">
        <w:rPr>
          <w:rFonts w:cstheme="minorHAnsi"/>
          <w:szCs w:val="19"/>
        </w:rPr>
        <w:t xml:space="preserve"> welke een inschrijving (tijdig) hadden ingediend krijgen de gelegenheid om hun inschrijving binnen de gestelde verlengingsperiode te wijzigen en/of aan te vullen.</w:t>
      </w:r>
    </w:p>
    <w:p w14:paraId="44D15677" w14:textId="77777777" w:rsidR="00F072E1" w:rsidRPr="00BD0659" w:rsidRDefault="00F072E1" w:rsidP="00F072E1">
      <w:pPr>
        <w:spacing w:line="276" w:lineRule="auto"/>
        <w:jc w:val="both"/>
        <w:rPr>
          <w:rFonts w:eastAsiaTheme="majorEastAsia" w:cstheme="minorHAnsi"/>
          <w:szCs w:val="19"/>
        </w:rPr>
      </w:pPr>
    </w:p>
    <w:p w14:paraId="2DEEE2CE" w14:textId="77777777" w:rsidR="00F072E1" w:rsidRPr="00BD0659" w:rsidRDefault="00F072E1">
      <w:pPr>
        <w:pStyle w:val="Kop2"/>
      </w:pPr>
      <w:bookmarkStart w:id="118" w:name="_Toc112933218"/>
      <w:r w:rsidRPr="00BD0659">
        <w:t>Beoordeling inschrijvingen</w:t>
      </w:r>
      <w:bookmarkEnd w:id="118"/>
    </w:p>
    <w:p w14:paraId="407FCEEE" w14:textId="77777777" w:rsidR="00F072E1" w:rsidRPr="00BD0659" w:rsidRDefault="00F072E1" w:rsidP="00F072E1">
      <w:pPr>
        <w:spacing w:line="276" w:lineRule="auto"/>
        <w:jc w:val="both"/>
        <w:rPr>
          <w:rFonts w:eastAsiaTheme="majorEastAsia" w:cstheme="minorHAnsi"/>
          <w:szCs w:val="19"/>
        </w:rPr>
      </w:pPr>
      <w:r w:rsidRPr="00BD0659">
        <w:rPr>
          <w:rFonts w:eastAsiaTheme="majorEastAsia" w:cstheme="minorHAnsi"/>
          <w:szCs w:val="19"/>
        </w:rPr>
        <w:t>De beoordeling van de inschrijvingen wordt uitgevoerd conform de onderstaande beschrijving. Voor het gehele beoordelingsproces geldt dat de inschrijvingen worden beoordeeld op basis van hetgeen door inschrijvers is ingediend.</w:t>
      </w:r>
    </w:p>
    <w:p w14:paraId="02324EFD" w14:textId="41794ECF" w:rsidR="00F072E1" w:rsidRPr="00BD0659" w:rsidRDefault="00F072E1" w:rsidP="00F072E1">
      <w:pPr>
        <w:spacing w:line="276" w:lineRule="auto"/>
        <w:jc w:val="both"/>
        <w:rPr>
          <w:rFonts w:eastAsiaTheme="majorEastAsia" w:cstheme="minorHAnsi"/>
          <w:szCs w:val="19"/>
        </w:rPr>
      </w:pPr>
    </w:p>
    <w:p w14:paraId="2429469C" w14:textId="0DBB8238" w:rsidR="007E4F70" w:rsidRPr="00BD0659" w:rsidRDefault="00BB4190" w:rsidP="007E4F70">
      <w:pPr>
        <w:autoSpaceDE w:val="0"/>
        <w:autoSpaceDN w:val="0"/>
        <w:adjustRightInd w:val="0"/>
        <w:spacing w:line="276" w:lineRule="auto"/>
        <w:jc w:val="both"/>
        <w:rPr>
          <w:rFonts w:ascii="Arial" w:hAnsi="Arial" w:cs="Arial"/>
          <w:color w:val="000000"/>
          <w:szCs w:val="19"/>
        </w:rPr>
      </w:pPr>
      <w:bookmarkStart w:id="119" w:name="_Hlk57239498"/>
      <w:bookmarkStart w:id="120" w:name="_Hlk57236165"/>
      <w:r w:rsidRPr="00BD0659">
        <w:rPr>
          <w:rFonts w:ascii="Arial" w:hAnsi="Arial" w:cs="Arial"/>
          <w:color w:val="000000"/>
          <w:szCs w:val="19"/>
        </w:rPr>
        <w:t>Als een inschrijving op (ondergeschikte) onderdelen vragen oproept, kan de aanbestedende dienst besluiten om voorafgaand aan de gunningsbeslissing verificatievragen te stellen aan de inschrijver wiens inschrijving in aanmerking komt voor gunning van de opdracht</w:t>
      </w:r>
      <w:bookmarkEnd w:id="119"/>
      <w:bookmarkEnd w:id="120"/>
      <w:r w:rsidR="007E4F70" w:rsidRPr="00BD0659">
        <w:rPr>
          <w:rFonts w:ascii="Arial" w:hAnsi="Arial" w:cs="Arial"/>
          <w:color w:val="000000"/>
          <w:szCs w:val="19"/>
        </w:rPr>
        <w:t>. Indien uit navraag blijkt dat een inschrijving niet voldoet, wordt deze alsnog terzijde gelegd.</w:t>
      </w:r>
    </w:p>
    <w:p w14:paraId="65D12946" w14:textId="77777777" w:rsidR="007E4F70" w:rsidRPr="00BD0659" w:rsidRDefault="007E4F70" w:rsidP="00F072E1">
      <w:pPr>
        <w:spacing w:line="276" w:lineRule="auto"/>
        <w:jc w:val="both"/>
        <w:rPr>
          <w:rFonts w:eastAsiaTheme="majorEastAsia" w:cstheme="minorHAnsi"/>
          <w:szCs w:val="19"/>
        </w:rPr>
      </w:pPr>
    </w:p>
    <w:p w14:paraId="2B70CA3D" w14:textId="20FD5B81" w:rsidR="00970F54" w:rsidRPr="00BD0659" w:rsidRDefault="00970F54" w:rsidP="006A1A33">
      <w:pPr>
        <w:pStyle w:val="Kop3a"/>
        <w:rPr>
          <w:rFonts w:eastAsiaTheme="majorEastAsia"/>
        </w:rPr>
      </w:pPr>
      <w:r w:rsidRPr="00BD0659">
        <w:rPr>
          <w:rFonts w:eastAsiaTheme="majorEastAsia"/>
        </w:rPr>
        <w:t>Onvoorwaardelijk en volledig</w:t>
      </w:r>
    </w:p>
    <w:p w14:paraId="5F0D012C" w14:textId="77777777" w:rsidR="00F072E1" w:rsidRPr="00BD0659" w:rsidRDefault="00F072E1" w:rsidP="00F072E1">
      <w:pPr>
        <w:spacing w:line="276" w:lineRule="auto"/>
        <w:jc w:val="both"/>
        <w:rPr>
          <w:rFonts w:eastAsiaTheme="majorEastAsia" w:cstheme="minorHAnsi"/>
          <w:szCs w:val="19"/>
        </w:rPr>
      </w:pPr>
      <w:r w:rsidRPr="00BD0659">
        <w:rPr>
          <w:rFonts w:eastAsiaTheme="majorEastAsia" w:cstheme="minorHAnsi"/>
          <w:szCs w:val="19"/>
        </w:rPr>
        <w:t>De aanbestedende dienst voert eerst een toets op de geldigheid van de inschrijvingen uit. Ingediende inschrijvingen dienen onvoorwaardelijk en volledig te zijn.</w:t>
      </w:r>
    </w:p>
    <w:p w14:paraId="10F2D6D9" w14:textId="77777777" w:rsidR="00F072E1" w:rsidRPr="00BD0659" w:rsidRDefault="00F072E1" w:rsidP="00F072E1">
      <w:pPr>
        <w:spacing w:line="276" w:lineRule="auto"/>
        <w:jc w:val="both"/>
        <w:rPr>
          <w:rFonts w:eastAsiaTheme="majorEastAsia" w:cstheme="minorHAnsi"/>
          <w:szCs w:val="19"/>
        </w:rPr>
      </w:pPr>
    </w:p>
    <w:p w14:paraId="70787223" w14:textId="563AEC67" w:rsidR="00F072E1" w:rsidRPr="00BD0659" w:rsidRDefault="00F072E1">
      <w:pPr>
        <w:pStyle w:val="Lijstalinea"/>
        <w:numPr>
          <w:ilvl w:val="0"/>
          <w:numId w:val="10"/>
        </w:numPr>
        <w:spacing w:line="276" w:lineRule="auto"/>
        <w:jc w:val="both"/>
        <w:rPr>
          <w:rFonts w:eastAsiaTheme="majorEastAsia" w:cstheme="minorHAnsi"/>
          <w:szCs w:val="19"/>
        </w:rPr>
      </w:pPr>
      <w:r w:rsidRPr="00BD0659">
        <w:rPr>
          <w:rFonts w:eastAsiaTheme="majorEastAsia" w:cstheme="minorHAnsi"/>
          <w:szCs w:val="19"/>
        </w:rPr>
        <w:t>Onvoorwaardelijk wil zeggen dat aan de inschrijving geen voorwaarden</w:t>
      </w:r>
      <w:r w:rsidR="00422565" w:rsidRPr="00BD0659">
        <w:rPr>
          <w:rFonts w:eastAsiaTheme="majorEastAsia" w:cstheme="minorHAnsi"/>
          <w:szCs w:val="19"/>
        </w:rPr>
        <w:t xml:space="preserve"> en/of voorbehouden</w:t>
      </w:r>
      <w:r w:rsidRPr="00BD0659">
        <w:rPr>
          <w:rFonts w:eastAsiaTheme="majorEastAsia" w:cstheme="minorHAnsi"/>
          <w:szCs w:val="19"/>
        </w:rPr>
        <w:t xml:space="preserve"> verbonden mogen zijn. </w:t>
      </w:r>
      <w:r w:rsidR="00422565" w:rsidRPr="00BD0659">
        <w:rPr>
          <w:rFonts w:eastAsiaTheme="majorEastAsia" w:cstheme="minorHAnsi"/>
          <w:szCs w:val="19"/>
        </w:rPr>
        <w:t>Een voorwaardelijke inschrijving is een ongeldige inschrijving.</w:t>
      </w:r>
    </w:p>
    <w:p w14:paraId="57BF9FDA" w14:textId="4326B10E" w:rsidR="00F072E1" w:rsidRPr="00BD0659" w:rsidRDefault="00F072E1">
      <w:pPr>
        <w:pStyle w:val="Lijstalinea"/>
        <w:numPr>
          <w:ilvl w:val="0"/>
          <w:numId w:val="10"/>
        </w:numPr>
        <w:spacing w:line="276" w:lineRule="auto"/>
        <w:jc w:val="both"/>
        <w:rPr>
          <w:rFonts w:eastAsiaTheme="majorEastAsia" w:cstheme="minorHAnsi"/>
          <w:szCs w:val="19"/>
        </w:rPr>
      </w:pPr>
      <w:r w:rsidRPr="00BD0659">
        <w:rPr>
          <w:rFonts w:ascii="Arial" w:hAnsi="Arial" w:cs="Arial"/>
          <w:color w:val="000000"/>
          <w:szCs w:val="19"/>
        </w:rPr>
        <w:t>Volledig wil zeggen dat alle verplichte documenten bij de inschrijving zijn ingediend en</w:t>
      </w:r>
      <w:r w:rsidR="008B48E6" w:rsidRPr="00BD0659">
        <w:rPr>
          <w:rFonts w:ascii="Arial" w:hAnsi="Arial" w:cs="Arial"/>
          <w:color w:val="000000"/>
          <w:szCs w:val="19"/>
        </w:rPr>
        <w:t>,</w:t>
      </w:r>
      <w:r w:rsidRPr="00BD0659">
        <w:rPr>
          <w:rFonts w:ascii="Arial" w:hAnsi="Arial" w:cs="Arial"/>
          <w:color w:val="000000"/>
          <w:szCs w:val="19"/>
        </w:rPr>
        <w:t xml:space="preserve"> waar voorgeschreven</w:t>
      </w:r>
      <w:r w:rsidR="008B48E6" w:rsidRPr="00BD0659">
        <w:rPr>
          <w:rFonts w:ascii="Arial" w:hAnsi="Arial" w:cs="Arial"/>
          <w:color w:val="000000"/>
          <w:szCs w:val="19"/>
        </w:rPr>
        <w:t>,</w:t>
      </w:r>
      <w:r w:rsidRPr="00BD0659">
        <w:rPr>
          <w:rFonts w:ascii="Arial" w:hAnsi="Arial" w:cs="Arial"/>
          <w:color w:val="000000"/>
          <w:szCs w:val="19"/>
        </w:rPr>
        <w:t xml:space="preserve"> door een uit </w:t>
      </w:r>
      <w:r w:rsidR="00422565" w:rsidRPr="00BD0659">
        <w:rPr>
          <w:rFonts w:ascii="Arial" w:hAnsi="Arial" w:cs="Arial"/>
          <w:color w:val="000000"/>
          <w:szCs w:val="19"/>
        </w:rPr>
        <w:t>de bij inschrijving ingediende bewijsstukken</w:t>
      </w:r>
      <w:r w:rsidRPr="00BD0659">
        <w:rPr>
          <w:rFonts w:ascii="Arial" w:hAnsi="Arial" w:cs="Arial"/>
          <w:color w:val="000000"/>
          <w:szCs w:val="19"/>
        </w:rPr>
        <w:t xml:space="preserve"> blijkende</w:t>
      </w:r>
      <w:r w:rsidR="00422565" w:rsidRPr="00BD0659">
        <w:rPr>
          <w:rFonts w:ascii="Arial" w:hAnsi="Arial" w:cs="Arial"/>
          <w:color w:val="000000"/>
          <w:szCs w:val="19"/>
        </w:rPr>
        <w:t xml:space="preserve"> rechtsgeldige</w:t>
      </w:r>
      <w:r w:rsidRPr="00BD0659">
        <w:rPr>
          <w:rFonts w:ascii="Arial" w:hAnsi="Arial" w:cs="Arial"/>
          <w:color w:val="000000"/>
          <w:szCs w:val="19"/>
        </w:rPr>
        <w:t xml:space="preserve"> functionaris zijn ondertekend.</w:t>
      </w:r>
      <w:r w:rsidR="00422565" w:rsidRPr="00BD0659">
        <w:rPr>
          <w:rFonts w:ascii="Arial" w:hAnsi="Arial" w:cs="Arial"/>
          <w:color w:val="000000"/>
          <w:szCs w:val="19"/>
        </w:rPr>
        <w:t xml:space="preserve"> </w:t>
      </w:r>
      <w:r w:rsidRPr="00BD0659">
        <w:rPr>
          <w:rFonts w:ascii="Arial" w:hAnsi="Arial" w:cs="Arial"/>
          <w:color w:val="000000"/>
          <w:szCs w:val="19"/>
        </w:rPr>
        <w:t xml:space="preserve">Een onvolledige inschrijving is een ongeldige </w:t>
      </w:r>
      <w:r w:rsidR="00970F54" w:rsidRPr="00BD0659">
        <w:rPr>
          <w:rFonts w:ascii="Arial" w:hAnsi="Arial" w:cs="Arial"/>
          <w:color w:val="000000"/>
          <w:szCs w:val="19"/>
        </w:rPr>
        <w:t>inschrijving,</w:t>
      </w:r>
      <w:r w:rsidRPr="00BD0659">
        <w:rPr>
          <w:rFonts w:ascii="Arial" w:hAnsi="Arial" w:cs="Arial"/>
          <w:color w:val="000000"/>
          <w:szCs w:val="19"/>
        </w:rPr>
        <w:t xml:space="preserve"> tenzij het ontbreken van bepaalde informatie door de aanbestedende dienst als een kennelijke omissie wordt aangemerkt. Het ontbreken van </w:t>
      </w:r>
      <w:r w:rsidR="00422565" w:rsidRPr="00BD0659">
        <w:rPr>
          <w:rFonts w:ascii="Arial" w:hAnsi="Arial" w:cs="Arial"/>
          <w:color w:val="000000"/>
          <w:szCs w:val="19"/>
        </w:rPr>
        <w:t xml:space="preserve">een verplicht </w:t>
      </w:r>
      <w:r w:rsidRPr="00BD0659">
        <w:rPr>
          <w:rFonts w:ascii="Arial" w:hAnsi="Arial" w:cs="Arial"/>
          <w:color w:val="000000"/>
          <w:szCs w:val="19"/>
        </w:rPr>
        <w:t xml:space="preserve">document in het kader van de gunningscriteria wordt in elk geval niet aangemerkt als een kennelijke omissie. </w:t>
      </w:r>
    </w:p>
    <w:p w14:paraId="6D6440D7" w14:textId="32AC3529" w:rsidR="00F072E1" w:rsidRPr="00BD0659" w:rsidRDefault="00F072E1" w:rsidP="00F072E1">
      <w:pPr>
        <w:autoSpaceDE w:val="0"/>
        <w:autoSpaceDN w:val="0"/>
        <w:adjustRightInd w:val="0"/>
        <w:spacing w:line="276" w:lineRule="auto"/>
        <w:jc w:val="both"/>
        <w:rPr>
          <w:rFonts w:ascii="Arial" w:hAnsi="Arial" w:cs="Arial"/>
          <w:color w:val="000000"/>
          <w:szCs w:val="19"/>
        </w:rPr>
      </w:pPr>
    </w:p>
    <w:p w14:paraId="138042CF" w14:textId="1D563AA1" w:rsidR="00970F54" w:rsidRPr="00BD0659" w:rsidRDefault="00970F54" w:rsidP="006A1A33">
      <w:pPr>
        <w:pStyle w:val="Kop3a"/>
      </w:pPr>
      <w:r w:rsidRPr="00BD0659">
        <w:t>Uitsluitingsgronden, geschiktheidseisen en uitvoeringvoorwaarden</w:t>
      </w:r>
    </w:p>
    <w:p w14:paraId="534C0109" w14:textId="54E2C02C" w:rsidR="00F072E1" w:rsidRPr="00BD0659" w:rsidRDefault="00F072E1" w:rsidP="006A1A33">
      <w:pPr>
        <w:autoSpaceDE w:val="0"/>
        <w:autoSpaceDN w:val="0"/>
        <w:adjustRightInd w:val="0"/>
        <w:spacing w:line="276" w:lineRule="auto"/>
        <w:jc w:val="both"/>
        <w:rPr>
          <w:rFonts w:eastAsiaTheme="majorEastAsia" w:cstheme="minorHAnsi"/>
          <w:szCs w:val="19"/>
        </w:rPr>
      </w:pPr>
      <w:r w:rsidRPr="00BD0659">
        <w:rPr>
          <w:rFonts w:ascii="Arial" w:hAnsi="Arial" w:cs="Arial"/>
          <w:color w:val="000000"/>
          <w:szCs w:val="19"/>
        </w:rPr>
        <w:t>Vervolgens worden de geldige inschrijvingen beoordeeld aan de hand van</w:t>
      </w:r>
      <w:r w:rsidR="00970F54" w:rsidRPr="00BD0659">
        <w:rPr>
          <w:rFonts w:ascii="Arial" w:hAnsi="Arial" w:cs="Arial"/>
          <w:color w:val="000000"/>
          <w:szCs w:val="19"/>
        </w:rPr>
        <w:t xml:space="preserve"> de u</w:t>
      </w:r>
      <w:r w:rsidRPr="00BD0659">
        <w:rPr>
          <w:rFonts w:eastAsiaTheme="majorEastAsia" w:cstheme="minorHAnsi"/>
          <w:szCs w:val="19"/>
        </w:rPr>
        <w:t>itsluitingsgronden</w:t>
      </w:r>
      <w:r w:rsidR="00970F54" w:rsidRPr="00BD0659">
        <w:rPr>
          <w:rFonts w:eastAsiaTheme="majorEastAsia" w:cstheme="minorHAnsi"/>
          <w:szCs w:val="19"/>
        </w:rPr>
        <w:t xml:space="preserve">, de </w:t>
      </w:r>
      <w:r w:rsidRPr="00BD0659">
        <w:rPr>
          <w:rFonts w:eastAsiaTheme="majorEastAsia" w:cstheme="minorHAnsi"/>
          <w:szCs w:val="19"/>
        </w:rPr>
        <w:t>geschiktheidseisen</w:t>
      </w:r>
      <w:r w:rsidRPr="00BD0659">
        <w:rPr>
          <w:rFonts w:ascii="Arial" w:hAnsi="Arial" w:cs="Arial"/>
          <w:szCs w:val="19"/>
        </w:rPr>
        <w:t xml:space="preserve">, en </w:t>
      </w:r>
      <w:r w:rsidR="00970F54" w:rsidRPr="00BD0659">
        <w:rPr>
          <w:rFonts w:ascii="Arial" w:hAnsi="Arial" w:cs="Arial"/>
          <w:szCs w:val="19"/>
        </w:rPr>
        <w:t xml:space="preserve">de </w:t>
      </w:r>
      <w:r w:rsidRPr="00BD0659">
        <w:rPr>
          <w:rFonts w:ascii="Arial" w:hAnsi="Arial" w:cs="Arial"/>
          <w:szCs w:val="19"/>
        </w:rPr>
        <w:t>uitvoeringsvoorwaarden</w:t>
      </w:r>
      <w:r w:rsidRPr="00BD0659">
        <w:rPr>
          <w:rFonts w:eastAsiaTheme="majorEastAsia" w:cstheme="minorHAnsi"/>
          <w:szCs w:val="19"/>
        </w:rPr>
        <w:t>.</w:t>
      </w:r>
    </w:p>
    <w:p w14:paraId="25D08A57" w14:textId="6377C6C9" w:rsidR="00F072E1" w:rsidRPr="00BD0659" w:rsidRDefault="00F072E1" w:rsidP="00F072E1">
      <w:pPr>
        <w:autoSpaceDE w:val="0"/>
        <w:autoSpaceDN w:val="0"/>
        <w:adjustRightInd w:val="0"/>
        <w:spacing w:line="276" w:lineRule="auto"/>
        <w:jc w:val="both"/>
        <w:rPr>
          <w:rFonts w:ascii="Arial" w:hAnsi="Arial" w:cs="Arial"/>
          <w:color w:val="000000"/>
          <w:szCs w:val="19"/>
        </w:rPr>
      </w:pPr>
    </w:p>
    <w:p w14:paraId="6DC1499C" w14:textId="510BF024" w:rsidR="00970F54" w:rsidRPr="00BD0659" w:rsidRDefault="007E4F70" w:rsidP="006A1A33">
      <w:pPr>
        <w:pStyle w:val="Kop3a"/>
        <w:rPr>
          <w:rFonts w:eastAsiaTheme="majorEastAsia"/>
        </w:rPr>
      </w:pPr>
      <w:r w:rsidRPr="00BD0659">
        <w:rPr>
          <w:rFonts w:eastAsiaTheme="majorEastAsia"/>
        </w:rPr>
        <w:t>Gunningscriteria</w:t>
      </w:r>
    </w:p>
    <w:p w14:paraId="39B8CBC7" w14:textId="2B777A13" w:rsidR="000542BB" w:rsidRPr="00BD0659" w:rsidRDefault="007E4F70" w:rsidP="007E4F70">
      <w:pPr>
        <w:autoSpaceDE w:val="0"/>
        <w:autoSpaceDN w:val="0"/>
        <w:adjustRightInd w:val="0"/>
        <w:spacing w:line="276" w:lineRule="auto"/>
        <w:jc w:val="both"/>
        <w:rPr>
          <w:rFonts w:ascii="Arial" w:hAnsi="Arial" w:cs="Arial"/>
          <w:color w:val="000000"/>
          <w:szCs w:val="19"/>
        </w:rPr>
      </w:pPr>
      <w:r w:rsidRPr="00BD0659">
        <w:rPr>
          <w:rFonts w:ascii="Arial" w:hAnsi="Arial" w:cs="Arial"/>
          <w:color w:val="000000"/>
          <w:szCs w:val="19"/>
        </w:rPr>
        <w:t xml:space="preserve">Tenslotte worden alle geldige </w:t>
      </w:r>
      <w:r w:rsidR="00F072E1" w:rsidRPr="00BD0659">
        <w:rPr>
          <w:rFonts w:ascii="Arial" w:hAnsi="Arial" w:cs="Arial"/>
          <w:color w:val="000000"/>
          <w:szCs w:val="19"/>
        </w:rPr>
        <w:t xml:space="preserve">inschrijvingen beoordeeld aan de hand van de gunningscriteria. Aan de hand van deze beoordeling ontstaat een ranking van de inschrijvingen. </w:t>
      </w:r>
    </w:p>
    <w:bookmarkEnd w:id="113"/>
    <w:p w14:paraId="25C08B9F" w14:textId="77777777" w:rsidR="007E4F70" w:rsidRPr="00BD0659" w:rsidRDefault="007E4F70" w:rsidP="006A1A33">
      <w:pPr>
        <w:autoSpaceDE w:val="0"/>
        <w:autoSpaceDN w:val="0"/>
        <w:adjustRightInd w:val="0"/>
        <w:spacing w:line="276" w:lineRule="auto"/>
        <w:jc w:val="both"/>
        <w:rPr>
          <w:rFonts w:ascii="Arial" w:hAnsi="Arial" w:cs="Arial"/>
          <w:szCs w:val="19"/>
        </w:rPr>
      </w:pPr>
    </w:p>
    <w:p w14:paraId="776E76CD" w14:textId="77777777" w:rsidR="00B51617" w:rsidRPr="00BD0659" w:rsidRDefault="00B51617">
      <w:pPr>
        <w:pStyle w:val="Kop1"/>
      </w:pPr>
      <w:bookmarkStart w:id="121" w:name="_Toc480280383"/>
      <w:bookmarkStart w:id="122" w:name="_Toc112933219"/>
      <w:bookmarkStart w:id="123" w:name="_Hlk37775454"/>
      <w:bookmarkEnd w:id="114"/>
      <w:bookmarkEnd w:id="116"/>
      <w:r w:rsidRPr="00BD0659">
        <w:lastRenderedPageBreak/>
        <w:t>Eisen aan de inschrijver</w:t>
      </w:r>
      <w:bookmarkEnd w:id="121"/>
      <w:bookmarkEnd w:id="122"/>
    </w:p>
    <w:p w14:paraId="63D08883" w14:textId="5BACC214" w:rsidR="008246D3" w:rsidRPr="00BD0659" w:rsidRDefault="008246D3">
      <w:pPr>
        <w:pStyle w:val="Kop2"/>
      </w:pPr>
      <w:bookmarkStart w:id="124" w:name="_Toc480280385"/>
      <w:bookmarkStart w:id="125" w:name="_Toc112933220"/>
      <w:r w:rsidRPr="00BD0659">
        <w:t xml:space="preserve">Hoedanigheid </w:t>
      </w:r>
      <w:r w:rsidR="003028BC">
        <w:t>I</w:t>
      </w:r>
      <w:r w:rsidRPr="00BD0659">
        <w:t>nschrijver</w:t>
      </w:r>
      <w:bookmarkEnd w:id="124"/>
      <w:bookmarkEnd w:id="125"/>
    </w:p>
    <w:p w14:paraId="601D5EC1" w14:textId="6479673C" w:rsidR="00693C48" w:rsidRPr="00BD0659" w:rsidRDefault="003B669A" w:rsidP="00693C48">
      <w:pPr>
        <w:spacing w:line="276" w:lineRule="auto"/>
        <w:jc w:val="both"/>
        <w:rPr>
          <w:rFonts w:cstheme="minorHAnsi"/>
          <w:szCs w:val="19"/>
        </w:rPr>
      </w:pPr>
      <w:bookmarkStart w:id="126" w:name="_Hlk40447062"/>
      <w:bookmarkStart w:id="127" w:name="_Hlk40443253"/>
      <w:bookmarkStart w:id="128" w:name="_Hlk37775428"/>
      <w:bookmarkEnd w:id="123"/>
      <w:r w:rsidRPr="00BD0659">
        <w:rPr>
          <w:rFonts w:cs="Arial"/>
          <w:szCs w:val="18"/>
        </w:rPr>
        <w:t>Een geïnteresseerde ondernemer</w:t>
      </w:r>
      <w:r w:rsidR="00693C48" w:rsidRPr="00BD0659">
        <w:rPr>
          <w:rFonts w:cs="Arial"/>
          <w:szCs w:val="18"/>
        </w:rPr>
        <w:t xml:space="preserve"> (inschrijver)</w:t>
      </w:r>
      <w:r w:rsidRPr="00BD0659">
        <w:rPr>
          <w:rFonts w:cs="Arial"/>
          <w:szCs w:val="18"/>
        </w:rPr>
        <w:t xml:space="preserve"> kan in één van de onderstaande hoedanigheden deelnemen aan deze aanbestedingsprocedure.</w:t>
      </w:r>
      <w:r w:rsidR="00693C48" w:rsidRPr="00BD0659">
        <w:rPr>
          <w:rFonts w:cstheme="minorHAnsi"/>
          <w:szCs w:val="19"/>
        </w:rPr>
        <w:t xml:space="preserve"> De hoedanigheid van de inschrijver geldt gedurende de gehele duur van de aanbestedingsprocedure en de gehele looptijd van de </w:t>
      </w:r>
      <w:r w:rsidR="00693C48" w:rsidRPr="004A5731">
        <w:rPr>
          <w:rFonts w:cstheme="minorHAnsi"/>
          <w:szCs w:val="19"/>
        </w:rPr>
        <w:t>raamove</w:t>
      </w:r>
      <w:r w:rsidR="00693C48" w:rsidRPr="00BD0659">
        <w:rPr>
          <w:rFonts w:cstheme="minorHAnsi"/>
          <w:szCs w:val="19"/>
        </w:rPr>
        <w:t xml:space="preserve">reenkomst inclusief eventuele verleningen. </w:t>
      </w:r>
    </w:p>
    <w:bookmarkEnd w:id="126"/>
    <w:p w14:paraId="69CE1665" w14:textId="77777777" w:rsidR="003B669A" w:rsidRPr="00BD0659" w:rsidRDefault="003B669A" w:rsidP="006A1A33">
      <w:pPr>
        <w:jc w:val="both"/>
        <w:rPr>
          <w:rFonts w:cs="Arial"/>
          <w:szCs w:val="18"/>
        </w:rPr>
      </w:pPr>
    </w:p>
    <w:p w14:paraId="69D17D6A" w14:textId="0360E014" w:rsidR="00F971ED" w:rsidRPr="00BD0659" w:rsidRDefault="00F971ED" w:rsidP="006A1A33">
      <w:pPr>
        <w:jc w:val="both"/>
        <w:rPr>
          <w:rFonts w:cs="Arial"/>
          <w:szCs w:val="18"/>
        </w:rPr>
      </w:pPr>
      <w:bookmarkStart w:id="129" w:name="_Hlk40447092"/>
      <w:r w:rsidRPr="00BD0659">
        <w:rPr>
          <w:rFonts w:cstheme="minorHAnsi"/>
          <w:bCs/>
          <w:i/>
          <w:color w:val="452777"/>
          <w:szCs w:val="19"/>
          <w:lang w:eastAsia="nl-NL"/>
        </w:rPr>
        <w:t>Zelfstandig i</w:t>
      </w:r>
      <w:r w:rsidR="009061EA" w:rsidRPr="00BD0659">
        <w:rPr>
          <w:rFonts w:cstheme="minorHAnsi"/>
          <w:bCs/>
          <w:i/>
          <w:color w:val="452777"/>
          <w:szCs w:val="19"/>
          <w:lang w:eastAsia="nl-NL"/>
        </w:rPr>
        <w:t>ndividueel</w:t>
      </w:r>
      <w:r w:rsidR="00327F4F" w:rsidRPr="00BD0659">
        <w:rPr>
          <w:rFonts w:cstheme="minorHAnsi"/>
          <w:bCs/>
          <w:i/>
          <w:color w:val="452777"/>
          <w:szCs w:val="19"/>
          <w:lang w:eastAsia="nl-NL"/>
        </w:rPr>
        <w:t xml:space="preserve"> inschrijver</w:t>
      </w:r>
      <w:r w:rsidR="009061EA" w:rsidRPr="00BD0659">
        <w:rPr>
          <w:rFonts w:cs="Arial"/>
          <w:szCs w:val="18"/>
        </w:rPr>
        <w:t>:</w:t>
      </w:r>
    </w:p>
    <w:p w14:paraId="10FD42D7" w14:textId="77777777" w:rsidR="001B601C" w:rsidRPr="00BD0659" w:rsidRDefault="00F971ED" w:rsidP="001B601C">
      <w:pPr>
        <w:jc w:val="both"/>
        <w:rPr>
          <w:rFonts w:cs="Arial"/>
          <w:szCs w:val="18"/>
        </w:rPr>
      </w:pPr>
      <w:r w:rsidRPr="00BD0659">
        <w:rPr>
          <w:rFonts w:cs="Arial"/>
          <w:szCs w:val="18"/>
        </w:rPr>
        <w:t>D</w:t>
      </w:r>
      <w:r w:rsidR="00327F4F" w:rsidRPr="00BD0659">
        <w:rPr>
          <w:rFonts w:cs="Arial"/>
          <w:szCs w:val="18"/>
        </w:rPr>
        <w:t>it is de rechtspersoon, of de natuurlijke persoon die zelfstandig inschrijft en hoofdelijk aansprakelijk is voor de juiste uitvoering van de opdracht</w:t>
      </w:r>
      <w:r w:rsidRPr="00BD0659">
        <w:rPr>
          <w:rFonts w:cs="Arial"/>
          <w:szCs w:val="18"/>
        </w:rPr>
        <w:t>,</w:t>
      </w:r>
      <w:r w:rsidR="00327F4F" w:rsidRPr="00BD0659">
        <w:rPr>
          <w:rFonts w:cs="Arial"/>
          <w:szCs w:val="18"/>
        </w:rPr>
        <w:t xml:space="preserve"> </w:t>
      </w:r>
      <w:r w:rsidR="001B601C" w:rsidRPr="00BD0659">
        <w:rPr>
          <w:rFonts w:cs="Arial"/>
          <w:szCs w:val="18"/>
        </w:rPr>
        <w:t>zonder inzet van (een) onderaannemer(s) of derde(n) waarop een beroep gedaan wordt.</w:t>
      </w:r>
    </w:p>
    <w:p w14:paraId="46EB91B3" w14:textId="3681021C" w:rsidR="00F971ED" w:rsidRPr="00BD0659" w:rsidRDefault="00F971ED" w:rsidP="006A1A33">
      <w:pPr>
        <w:jc w:val="both"/>
        <w:rPr>
          <w:rFonts w:cs="Arial"/>
          <w:b/>
          <w:bCs/>
          <w:szCs w:val="18"/>
        </w:rPr>
      </w:pPr>
    </w:p>
    <w:p w14:paraId="0E3AB169" w14:textId="252AC20F" w:rsidR="00F971ED" w:rsidRPr="00BD0659" w:rsidRDefault="00F971ED" w:rsidP="006A1A33">
      <w:pPr>
        <w:jc w:val="both"/>
        <w:rPr>
          <w:rFonts w:cstheme="minorHAnsi"/>
          <w:bCs/>
          <w:i/>
          <w:color w:val="452777"/>
          <w:szCs w:val="19"/>
          <w:lang w:eastAsia="nl-NL"/>
        </w:rPr>
      </w:pPr>
      <w:r w:rsidRPr="00BD0659">
        <w:rPr>
          <w:rFonts w:cstheme="minorHAnsi"/>
          <w:bCs/>
          <w:i/>
          <w:color w:val="452777"/>
          <w:szCs w:val="19"/>
          <w:lang w:eastAsia="nl-NL"/>
        </w:rPr>
        <w:t>Individueel inschrijver als hoofdaannemer</w:t>
      </w:r>
    </w:p>
    <w:p w14:paraId="428D5336" w14:textId="03D41A67" w:rsidR="00F971ED" w:rsidRPr="00BD0659" w:rsidRDefault="00F971ED" w:rsidP="006A1A33">
      <w:pPr>
        <w:jc w:val="both"/>
        <w:rPr>
          <w:rFonts w:cs="Arial"/>
          <w:szCs w:val="18"/>
        </w:rPr>
      </w:pPr>
      <w:r w:rsidRPr="00BD0659">
        <w:rPr>
          <w:rFonts w:cs="Arial"/>
          <w:szCs w:val="18"/>
        </w:rPr>
        <w:t>Dit is de rechtspersoon, of de natuurlijke persoon die zelfstandig inschrijft en hoofdelijk aansprakelijk is voor de juiste uitvoering van de opdracht, waarbij gebruikt gemaakt wordt van één of meerdere onderaannemers</w:t>
      </w:r>
      <w:r w:rsidR="00693C48" w:rsidRPr="00BD0659">
        <w:rPr>
          <w:rFonts w:cs="Arial"/>
          <w:szCs w:val="18"/>
        </w:rPr>
        <w:t xml:space="preserve"> of derden</w:t>
      </w:r>
      <w:r w:rsidRPr="00BD0659">
        <w:rPr>
          <w:rFonts w:cs="Arial"/>
          <w:szCs w:val="18"/>
        </w:rPr>
        <w:t>. Alleen de hoofdaannemer is hoofdelijk aansprakelijk voor de juiste uitvoering van de opdracht. De hoofdaannemer is in</w:t>
      </w:r>
      <w:r w:rsidR="00D0130D" w:rsidRPr="00BD0659">
        <w:rPr>
          <w:rFonts w:cs="Arial"/>
          <w:szCs w:val="18"/>
        </w:rPr>
        <w:t xml:space="preserve"> </w:t>
      </w:r>
      <w:r w:rsidRPr="00BD0659">
        <w:rPr>
          <w:rFonts w:cs="Arial"/>
          <w:szCs w:val="18"/>
        </w:rPr>
        <w:t xml:space="preserve">geval van gunning de enige contractuele wederpartij van de aanbestedende dienst. </w:t>
      </w:r>
    </w:p>
    <w:p w14:paraId="1E079DCD" w14:textId="77777777" w:rsidR="00F971ED" w:rsidRPr="00BD0659" w:rsidRDefault="00F971ED" w:rsidP="006A1A33">
      <w:pPr>
        <w:jc w:val="both"/>
        <w:rPr>
          <w:rFonts w:cs="Arial"/>
          <w:b/>
          <w:bCs/>
          <w:szCs w:val="18"/>
        </w:rPr>
      </w:pPr>
    </w:p>
    <w:p w14:paraId="54C6A8EB" w14:textId="6C2DAF85" w:rsidR="00F971ED" w:rsidRPr="00BD0659" w:rsidRDefault="00F971ED" w:rsidP="006A1A33">
      <w:pPr>
        <w:jc w:val="both"/>
        <w:rPr>
          <w:rFonts w:cstheme="minorHAnsi"/>
          <w:bCs/>
          <w:i/>
          <w:color w:val="452777"/>
          <w:szCs w:val="19"/>
          <w:lang w:eastAsia="nl-NL"/>
        </w:rPr>
      </w:pPr>
      <w:r w:rsidRPr="00BD0659">
        <w:rPr>
          <w:rFonts w:cstheme="minorHAnsi"/>
          <w:bCs/>
          <w:i/>
          <w:color w:val="452777"/>
          <w:szCs w:val="19"/>
          <w:lang w:eastAsia="nl-NL"/>
        </w:rPr>
        <w:t>Zelfstandig s</w:t>
      </w:r>
      <w:r w:rsidR="00327F4F" w:rsidRPr="00BD0659">
        <w:rPr>
          <w:rFonts w:cstheme="minorHAnsi"/>
          <w:bCs/>
          <w:i/>
          <w:color w:val="452777"/>
          <w:szCs w:val="19"/>
          <w:lang w:eastAsia="nl-NL"/>
        </w:rPr>
        <w:t>amenwerkingsverband</w:t>
      </w:r>
    </w:p>
    <w:p w14:paraId="4BFEC7E1" w14:textId="77777777" w:rsidR="001B601C" w:rsidRPr="00BD0659" w:rsidRDefault="00F971ED" w:rsidP="001B601C">
      <w:pPr>
        <w:jc w:val="both"/>
        <w:rPr>
          <w:rFonts w:cs="Arial"/>
          <w:szCs w:val="18"/>
        </w:rPr>
      </w:pPr>
      <w:r w:rsidRPr="00BD0659">
        <w:rPr>
          <w:rFonts w:cs="Arial"/>
          <w:szCs w:val="18"/>
        </w:rPr>
        <w:t>D</w:t>
      </w:r>
      <w:r w:rsidR="00327F4F" w:rsidRPr="00BD0659">
        <w:rPr>
          <w:rFonts w:cs="Arial"/>
          <w:szCs w:val="18"/>
        </w:rPr>
        <w:t>it is een, voor de gelegenheid aangegaan, samenwerkingsverband (ook wel genoemd combinatie, consortium, of joint venture) van rechtspersonen en/of natuurlijk personen die gezamenlijk de inschrijving doen en waarbij ieder lid van het samenwerkingsverband hoofdelijk aansprakelijk is voor de juiste uitvoering van de opdracht</w:t>
      </w:r>
      <w:r w:rsidRPr="00BD0659">
        <w:rPr>
          <w:rFonts w:cs="Arial"/>
          <w:szCs w:val="18"/>
        </w:rPr>
        <w:t xml:space="preserve">, </w:t>
      </w:r>
      <w:r w:rsidR="001B601C" w:rsidRPr="00BD0659">
        <w:rPr>
          <w:rFonts w:cs="Arial"/>
          <w:szCs w:val="18"/>
        </w:rPr>
        <w:t>zonder inzet van (een) onderaannemer(s) of derde(n) waarop een beroep gedaan wordt.</w:t>
      </w:r>
    </w:p>
    <w:p w14:paraId="734689BC" w14:textId="4D10B3EA" w:rsidR="00F6373B" w:rsidRPr="00BD0659" w:rsidRDefault="00F6373B" w:rsidP="003B669A">
      <w:pPr>
        <w:jc w:val="both"/>
        <w:rPr>
          <w:rFonts w:cs="Arial"/>
          <w:szCs w:val="18"/>
        </w:rPr>
      </w:pPr>
    </w:p>
    <w:p w14:paraId="117A3FBA" w14:textId="074AD25A" w:rsidR="00F971ED" w:rsidRPr="00BD0659" w:rsidRDefault="00F971ED" w:rsidP="006A1A33">
      <w:pPr>
        <w:jc w:val="both"/>
        <w:rPr>
          <w:rFonts w:cstheme="minorHAnsi"/>
          <w:bCs/>
          <w:i/>
          <w:color w:val="452777"/>
          <w:szCs w:val="19"/>
          <w:lang w:eastAsia="nl-NL"/>
        </w:rPr>
      </w:pPr>
      <w:r w:rsidRPr="00BD0659">
        <w:rPr>
          <w:rFonts w:cstheme="minorHAnsi"/>
          <w:bCs/>
          <w:i/>
          <w:color w:val="452777"/>
          <w:szCs w:val="19"/>
          <w:lang w:eastAsia="nl-NL"/>
        </w:rPr>
        <w:t>Samenwerkingsverband als hoofdaannemer</w:t>
      </w:r>
    </w:p>
    <w:p w14:paraId="4810BBC8" w14:textId="01124FB3" w:rsidR="00F971ED" w:rsidRPr="00BD0659" w:rsidRDefault="00F971ED" w:rsidP="006A1A33">
      <w:pPr>
        <w:jc w:val="both"/>
        <w:rPr>
          <w:rFonts w:cs="Arial"/>
          <w:szCs w:val="18"/>
        </w:rPr>
      </w:pPr>
      <w:r w:rsidRPr="00BD0659">
        <w:rPr>
          <w:rFonts w:cs="Arial"/>
          <w:szCs w:val="18"/>
        </w:rPr>
        <w:t>Dit is een, voor de gelegenheid aangegaan, samenwerkingsverband (ook wel genoemd combinatie, consortium, of joint venture) van rechtspersonen en/of natuurlijk personen die gezamenlijk de inschrijving doen en waarbij ieder lid van het samenwerkingsverband hoofdelijk aansprakelijk is voor de juiste uitvoering van de opdracht, waarbij gebruikt gemaakt wordt van één of meerdere onderaannemers</w:t>
      </w:r>
      <w:r w:rsidR="00693C48" w:rsidRPr="00BD0659">
        <w:rPr>
          <w:rFonts w:cs="Arial"/>
          <w:szCs w:val="18"/>
        </w:rPr>
        <w:t xml:space="preserve"> of derden</w:t>
      </w:r>
      <w:r w:rsidRPr="00BD0659">
        <w:rPr>
          <w:rFonts w:cs="Arial"/>
          <w:szCs w:val="18"/>
        </w:rPr>
        <w:t xml:space="preserve">. Alleen de hoofdaannemer is hoofdelijk aansprakelijk voor de juiste uitvoering van de opdracht. De hoofdaannemer is ingeval van gunning de enige contractuele wederpartij van de aanbestedende dienst. </w:t>
      </w:r>
    </w:p>
    <w:bookmarkEnd w:id="129"/>
    <w:p w14:paraId="78E01EBE" w14:textId="0CCBFD55" w:rsidR="00F971ED" w:rsidRPr="00BD0659" w:rsidRDefault="00F971ED" w:rsidP="003B669A">
      <w:pPr>
        <w:jc w:val="both"/>
        <w:rPr>
          <w:rFonts w:cs="Arial"/>
          <w:szCs w:val="18"/>
        </w:rPr>
      </w:pPr>
    </w:p>
    <w:p w14:paraId="218939A4" w14:textId="77777777" w:rsidR="00F6373B" w:rsidRPr="00BD0659" w:rsidRDefault="00F6373B" w:rsidP="00F6373B">
      <w:pPr>
        <w:jc w:val="both"/>
        <w:rPr>
          <w:rFonts w:cstheme="minorHAnsi"/>
          <w:szCs w:val="19"/>
        </w:rPr>
      </w:pPr>
      <w:r w:rsidRPr="00BD0659">
        <w:rPr>
          <w:rFonts w:cs="Arial"/>
          <w:b/>
          <w:bCs/>
          <w:szCs w:val="18"/>
        </w:rPr>
        <w:t>Let op:</w:t>
      </w:r>
      <w:r w:rsidRPr="00BD0659">
        <w:rPr>
          <w:rFonts w:cs="Arial"/>
          <w:szCs w:val="18"/>
        </w:rPr>
        <w:t xml:space="preserve"> de deelname van een samenwerkingsverband dient </w:t>
      </w:r>
      <w:r w:rsidRPr="00BD0659">
        <w:rPr>
          <w:rFonts w:cstheme="minorHAnsi"/>
          <w:szCs w:val="19"/>
        </w:rPr>
        <w:t>in overeenstemming te zijn met de mededingingsrechtelijke uitgangspunten (zie: Beleidsregels van de Minister van Economische Zaken van 31 maart 2013, nr. WJZ / 12354959, met betrekking tot de toepassing door de Autoriteit Consument en Markt van artikel 6 van de Mededingingswet ten aanzien van combinatieovereenkomsten (Beleidsregels Combinatieovereenkomsten 2013)).</w:t>
      </w:r>
      <w:r w:rsidRPr="00BD0659" w:rsidDel="00E63F3D">
        <w:rPr>
          <w:rFonts w:cstheme="minorHAnsi"/>
          <w:szCs w:val="19"/>
        </w:rPr>
        <w:t xml:space="preserve"> </w:t>
      </w:r>
    </w:p>
    <w:p w14:paraId="287503C6" w14:textId="77777777" w:rsidR="00F6373B" w:rsidRPr="00BD0659" w:rsidRDefault="00F6373B" w:rsidP="00F6373B">
      <w:pPr>
        <w:jc w:val="both"/>
        <w:rPr>
          <w:rFonts w:cs="Arial"/>
          <w:szCs w:val="18"/>
        </w:rPr>
      </w:pPr>
    </w:p>
    <w:p w14:paraId="6FE1B063" w14:textId="6E4A65C3" w:rsidR="004A2F49" w:rsidRPr="00BD0659" w:rsidRDefault="00693C48" w:rsidP="006A1A33">
      <w:pPr>
        <w:pStyle w:val="Kop3a"/>
      </w:pPr>
      <w:bookmarkStart w:id="130" w:name="_Hlk40447346"/>
      <w:r w:rsidRPr="00BD0659">
        <w:lastRenderedPageBreak/>
        <w:t>O</w:t>
      </w:r>
      <w:r w:rsidR="00F971ED" w:rsidRPr="00BD0659">
        <w:t>nderaannemer</w:t>
      </w:r>
      <w:r w:rsidR="003B669A" w:rsidRPr="00BD0659">
        <w:t>s</w:t>
      </w:r>
      <w:r w:rsidR="00F971ED" w:rsidRPr="00BD0659">
        <w:t xml:space="preserve"> </w:t>
      </w:r>
    </w:p>
    <w:p w14:paraId="230281E9" w14:textId="0BACEED3" w:rsidR="003146F1" w:rsidRPr="00BD0659" w:rsidRDefault="00693C48" w:rsidP="00693C48">
      <w:pPr>
        <w:spacing w:line="276" w:lineRule="auto"/>
        <w:jc w:val="both"/>
        <w:rPr>
          <w:rFonts w:cstheme="minorHAnsi"/>
          <w:szCs w:val="19"/>
        </w:rPr>
      </w:pPr>
      <w:r w:rsidRPr="00BD0659">
        <w:rPr>
          <w:rFonts w:cstheme="minorHAnsi"/>
          <w:szCs w:val="19"/>
        </w:rPr>
        <w:t xml:space="preserve">Onder een onderaannemer wordt verstaan, een derde partij, zijnde een andere rechtspersoon, of een natuurlijk persoon dan inschrijver, die een deel van de opdracht (werkzaamheden, of diensten al dan niet in combinatie met het leveren van goederen) in </w:t>
      </w:r>
      <w:proofErr w:type="spellStart"/>
      <w:r w:rsidR="003146F1" w:rsidRPr="00BD0659">
        <w:rPr>
          <w:rFonts w:cstheme="minorHAnsi"/>
          <w:szCs w:val="19"/>
        </w:rPr>
        <w:t>onderaanneming</w:t>
      </w:r>
      <w:proofErr w:type="spellEnd"/>
      <w:r w:rsidRPr="00BD0659">
        <w:rPr>
          <w:rFonts w:cstheme="minorHAnsi"/>
          <w:szCs w:val="19"/>
        </w:rPr>
        <w:t xml:space="preserve"> zal gaan uitvoeren. </w:t>
      </w:r>
    </w:p>
    <w:p w14:paraId="3DE93EA6" w14:textId="5E57CA04" w:rsidR="00693C48" w:rsidRPr="00BD0659" w:rsidRDefault="003146F1" w:rsidP="00693C48">
      <w:pPr>
        <w:spacing w:line="276" w:lineRule="auto"/>
        <w:jc w:val="both"/>
        <w:rPr>
          <w:rFonts w:cstheme="minorHAnsi"/>
          <w:szCs w:val="19"/>
        </w:rPr>
      </w:pPr>
      <w:r w:rsidRPr="00BD0659">
        <w:rPr>
          <w:rFonts w:cstheme="minorHAnsi"/>
          <w:szCs w:val="19"/>
        </w:rPr>
        <w:t>E</w:t>
      </w:r>
      <w:r w:rsidR="00693C48" w:rsidRPr="00BD0659">
        <w:rPr>
          <w:rFonts w:cstheme="minorHAnsi"/>
          <w:szCs w:val="19"/>
        </w:rPr>
        <w:t>en derde partij die alleen goederen levert zonder een deel van de opdracht (werkzaamheden of diensten) uit te voeren is een toeleverancier en geen onderaannemer</w:t>
      </w:r>
      <w:r w:rsidR="00C41DA8" w:rsidRPr="00BD0659">
        <w:rPr>
          <w:rFonts w:cstheme="minorHAnsi"/>
          <w:szCs w:val="19"/>
        </w:rPr>
        <w:t>.</w:t>
      </w:r>
    </w:p>
    <w:p w14:paraId="71A40F3B" w14:textId="77777777" w:rsidR="00693C48" w:rsidRPr="00BD0659" w:rsidRDefault="00693C48" w:rsidP="00324E12">
      <w:pPr>
        <w:spacing w:line="276" w:lineRule="auto"/>
        <w:jc w:val="both"/>
        <w:rPr>
          <w:rFonts w:cstheme="minorHAnsi"/>
          <w:szCs w:val="19"/>
        </w:rPr>
      </w:pPr>
    </w:p>
    <w:bookmarkEnd w:id="130"/>
    <w:p w14:paraId="5B344718" w14:textId="13384B0E" w:rsidR="004A2F49" w:rsidRPr="00BD0659" w:rsidRDefault="003B669A" w:rsidP="00324E12">
      <w:pPr>
        <w:spacing w:line="276" w:lineRule="auto"/>
        <w:jc w:val="both"/>
        <w:rPr>
          <w:rFonts w:cstheme="minorHAnsi"/>
          <w:szCs w:val="19"/>
        </w:rPr>
      </w:pPr>
      <w:r w:rsidRPr="00BD0659">
        <w:rPr>
          <w:rFonts w:cstheme="minorHAnsi"/>
          <w:szCs w:val="19"/>
        </w:rPr>
        <w:t>In het kader van deze aanbesteding worden twee typen onderaannemers onderscheiden:</w:t>
      </w:r>
    </w:p>
    <w:p w14:paraId="7892767D" w14:textId="77777777" w:rsidR="003B669A" w:rsidRPr="00BD0659" w:rsidRDefault="003B669A" w:rsidP="00324E12">
      <w:pPr>
        <w:spacing w:line="276" w:lineRule="auto"/>
        <w:jc w:val="both"/>
        <w:rPr>
          <w:rFonts w:cstheme="minorHAnsi"/>
          <w:szCs w:val="19"/>
        </w:rPr>
      </w:pPr>
    </w:p>
    <w:p w14:paraId="492E3DA0" w14:textId="76896B3E" w:rsidR="00F971ED" w:rsidRPr="00BD0659" w:rsidRDefault="003B669A" w:rsidP="006A1A33">
      <w:pPr>
        <w:jc w:val="both"/>
        <w:rPr>
          <w:rFonts w:cstheme="minorHAnsi"/>
          <w:bCs/>
          <w:i/>
          <w:color w:val="452777"/>
          <w:szCs w:val="19"/>
          <w:lang w:eastAsia="nl-NL"/>
        </w:rPr>
      </w:pPr>
      <w:r w:rsidRPr="00BD0659">
        <w:rPr>
          <w:rFonts w:cstheme="minorHAnsi"/>
          <w:bCs/>
          <w:i/>
          <w:color w:val="452777"/>
          <w:szCs w:val="19"/>
          <w:lang w:eastAsia="nl-NL"/>
        </w:rPr>
        <w:t>Onderaannemer</w:t>
      </w:r>
      <w:r w:rsidR="00693C48" w:rsidRPr="00BD0659">
        <w:rPr>
          <w:rFonts w:cstheme="minorHAnsi"/>
          <w:bCs/>
          <w:i/>
          <w:color w:val="452777"/>
          <w:szCs w:val="19"/>
          <w:lang w:eastAsia="nl-NL"/>
        </w:rPr>
        <w:t xml:space="preserve"> type I</w:t>
      </w:r>
    </w:p>
    <w:p w14:paraId="157CB5E4" w14:textId="0452D2C6" w:rsidR="003B669A" w:rsidRPr="00BD0659" w:rsidRDefault="00D60378" w:rsidP="00324E12">
      <w:pPr>
        <w:spacing w:line="276" w:lineRule="auto"/>
        <w:jc w:val="both"/>
        <w:rPr>
          <w:rFonts w:cstheme="minorHAnsi"/>
          <w:szCs w:val="19"/>
        </w:rPr>
      </w:pPr>
      <w:r w:rsidRPr="00BD0659">
        <w:rPr>
          <w:rFonts w:cstheme="minorHAnsi"/>
          <w:szCs w:val="19"/>
        </w:rPr>
        <w:t>Een andere rechtspersoon, of een natuurlijk persoon dan inschrijver (ook zijnde de holding/het concern waaronder ondernemer valt), die inschrijver (hoofdaannemer) voornemens is in te zetten bij de uitvoering van onderhavige opdracht</w:t>
      </w:r>
      <w:r w:rsidR="00693C48" w:rsidRPr="00BD0659">
        <w:rPr>
          <w:rFonts w:cstheme="minorHAnsi"/>
          <w:szCs w:val="19"/>
        </w:rPr>
        <w:t>, teneinde te kunnen voldoen aan de geschiktheidseisen</w:t>
      </w:r>
      <w:r w:rsidRPr="00BD0659">
        <w:rPr>
          <w:rFonts w:cstheme="minorHAnsi"/>
          <w:szCs w:val="19"/>
        </w:rPr>
        <w:t xml:space="preserve"> met betrekking tot de technische bekwaamheid.</w:t>
      </w:r>
      <w:r w:rsidR="00693C48" w:rsidRPr="00BD0659">
        <w:rPr>
          <w:rFonts w:cstheme="minorHAnsi"/>
          <w:szCs w:val="19"/>
        </w:rPr>
        <w:t xml:space="preserve"> </w:t>
      </w:r>
    </w:p>
    <w:p w14:paraId="63EF044C" w14:textId="3A6C9295" w:rsidR="00693C48" w:rsidRPr="00BD0659" w:rsidRDefault="00693C48" w:rsidP="00324E12">
      <w:pPr>
        <w:spacing w:line="276" w:lineRule="auto"/>
        <w:jc w:val="both"/>
        <w:rPr>
          <w:rFonts w:cstheme="minorHAnsi"/>
          <w:szCs w:val="19"/>
        </w:rPr>
      </w:pPr>
    </w:p>
    <w:p w14:paraId="715723B5" w14:textId="71FAB2D2" w:rsidR="00231225" w:rsidRPr="00BD0659" w:rsidRDefault="00F6373B" w:rsidP="00324E12">
      <w:pPr>
        <w:spacing w:line="276" w:lineRule="auto"/>
        <w:contextualSpacing/>
        <w:jc w:val="both"/>
        <w:rPr>
          <w:szCs w:val="19"/>
        </w:rPr>
      </w:pPr>
      <w:bookmarkStart w:id="131" w:name="_Hlk37428072"/>
      <w:r w:rsidRPr="00BD0659">
        <w:rPr>
          <w:szCs w:val="19"/>
        </w:rPr>
        <w:t xml:space="preserve">Indien sprake is van een onderaannemer type </w:t>
      </w:r>
      <w:r w:rsidR="00231225" w:rsidRPr="00BD0659">
        <w:rPr>
          <w:szCs w:val="19"/>
        </w:rPr>
        <w:t>I</w:t>
      </w:r>
      <w:r w:rsidRPr="00BD0659">
        <w:rPr>
          <w:szCs w:val="19"/>
        </w:rPr>
        <w:t xml:space="preserve">, dient dit op het UEA (Deel II C) aangegeven te worden. </w:t>
      </w:r>
      <w:bookmarkStart w:id="132" w:name="_Hlk47607695"/>
      <w:bookmarkEnd w:id="131"/>
      <w:r w:rsidR="00800BE9" w:rsidRPr="00BD0659">
        <w:rPr>
          <w:szCs w:val="19"/>
        </w:rPr>
        <w:t>Bij de uitsluitingsgronden en geschiktheidseisen</w:t>
      </w:r>
      <w:r w:rsidR="00231225" w:rsidRPr="00BD0659">
        <w:rPr>
          <w:szCs w:val="19"/>
        </w:rPr>
        <w:t xml:space="preserve"> </w:t>
      </w:r>
      <w:bookmarkEnd w:id="132"/>
      <w:r w:rsidR="00231225" w:rsidRPr="00BD0659">
        <w:rPr>
          <w:szCs w:val="19"/>
        </w:rPr>
        <w:t>is aangegeven welke documenten ingediend dienen te worden voor een onderaannemer type I.</w:t>
      </w:r>
    </w:p>
    <w:p w14:paraId="59D48707" w14:textId="77777777" w:rsidR="00231225" w:rsidRPr="00BD0659" w:rsidRDefault="00231225" w:rsidP="00324E12">
      <w:pPr>
        <w:spacing w:line="276" w:lineRule="auto"/>
        <w:jc w:val="both"/>
        <w:rPr>
          <w:rFonts w:cstheme="minorHAnsi"/>
          <w:szCs w:val="19"/>
        </w:rPr>
      </w:pPr>
    </w:p>
    <w:p w14:paraId="5EF4FE98" w14:textId="1159D628" w:rsidR="00D60378" w:rsidRPr="00BD0659" w:rsidRDefault="00D60378" w:rsidP="00D60378">
      <w:pPr>
        <w:spacing w:line="276" w:lineRule="auto"/>
        <w:contextualSpacing/>
        <w:jc w:val="both"/>
        <w:rPr>
          <w:rFonts w:cstheme="minorHAnsi"/>
          <w:szCs w:val="19"/>
        </w:rPr>
      </w:pPr>
      <w:r w:rsidRPr="00BD0659">
        <w:rPr>
          <w:b/>
          <w:bCs/>
          <w:sz w:val="20"/>
          <w:szCs w:val="20"/>
        </w:rPr>
        <w:t xml:space="preserve">Let op: </w:t>
      </w:r>
      <w:r w:rsidR="003146F1" w:rsidRPr="00BD0659">
        <w:rPr>
          <w:rFonts w:cstheme="minorHAnsi"/>
          <w:szCs w:val="19"/>
        </w:rPr>
        <w:t>De</w:t>
      </w:r>
      <w:r w:rsidRPr="00BD0659">
        <w:rPr>
          <w:rFonts w:cstheme="minorHAnsi"/>
          <w:szCs w:val="19"/>
        </w:rPr>
        <w:t xml:space="preserve"> onderaannemer type I dient tijdens de uitvoering van de opdracht de betreffende werkzaamheden waarvoor een beroep gedaan is op deze onderaannemer ook daadwerkelijk uit te voeren, tenzij uitdrukkelijk anders aangegeven.</w:t>
      </w:r>
    </w:p>
    <w:p w14:paraId="15404DCA" w14:textId="77777777" w:rsidR="00D60378" w:rsidRPr="00BD0659" w:rsidRDefault="00D60378" w:rsidP="00324E12">
      <w:pPr>
        <w:spacing w:line="276" w:lineRule="auto"/>
        <w:jc w:val="both"/>
        <w:rPr>
          <w:rFonts w:cstheme="minorHAnsi"/>
          <w:szCs w:val="19"/>
        </w:rPr>
      </w:pPr>
    </w:p>
    <w:p w14:paraId="487D3ED4" w14:textId="0A184C65" w:rsidR="00693C48" w:rsidRPr="00BD0659" w:rsidRDefault="00693C48" w:rsidP="00693C48">
      <w:pPr>
        <w:jc w:val="both"/>
        <w:rPr>
          <w:rFonts w:cstheme="minorHAnsi"/>
          <w:bCs/>
          <w:i/>
          <w:color w:val="452777"/>
          <w:szCs w:val="19"/>
          <w:lang w:eastAsia="nl-NL"/>
        </w:rPr>
      </w:pPr>
      <w:r w:rsidRPr="00BD0659">
        <w:rPr>
          <w:rFonts w:cstheme="minorHAnsi"/>
          <w:bCs/>
          <w:i/>
          <w:color w:val="452777"/>
          <w:szCs w:val="19"/>
          <w:lang w:eastAsia="nl-NL"/>
        </w:rPr>
        <w:t>Onderaannemer type I</w:t>
      </w:r>
      <w:r w:rsidR="00D60378" w:rsidRPr="00BD0659">
        <w:rPr>
          <w:rFonts w:cstheme="minorHAnsi"/>
          <w:bCs/>
          <w:i/>
          <w:color w:val="452777"/>
          <w:szCs w:val="19"/>
          <w:lang w:eastAsia="nl-NL"/>
        </w:rPr>
        <w:t>I</w:t>
      </w:r>
    </w:p>
    <w:p w14:paraId="34A55F7D" w14:textId="786C994B" w:rsidR="00693C48" w:rsidRPr="00BD0659" w:rsidRDefault="00D60378" w:rsidP="003146F1">
      <w:pPr>
        <w:spacing w:line="276" w:lineRule="auto"/>
        <w:jc w:val="both"/>
        <w:rPr>
          <w:rFonts w:cstheme="minorHAnsi"/>
          <w:szCs w:val="19"/>
        </w:rPr>
      </w:pPr>
      <w:r w:rsidRPr="00BD0659">
        <w:rPr>
          <w:rFonts w:cstheme="minorHAnsi"/>
          <w:szCs w:val="19"/>
        </w:rPr>
        <w:t xml:space="preserve">Een andere rechtspersoon, of een natuurlijk persoon dan inschrijver </w:t>
      </w:r>
      <w:r w:rsidRPr="00BD0659">
        <w:rPr>
          <w:szCs w:val="19"/>
        </w:rPr>
        <w:t>(ook zijnde de holding/het concern waaronder ondernemer valt)</w:t>
      </w:r>
      <w:r w:rsidRPr="00BD0659">
        <w:rPr>
          <w:rFonts w:cstheme="minorHAnsi"/>
          <w:szCs w:val="19"/>
        </w:rPr>
        <w:t xml:space="preserve">, die inschrijver (hoofdaannemer) </w:t>
      </w:r>
      <w:r w:rsidR="00693C48" w:rsidRPr="00BD0659">
        <w:rPr>
          <w:rFonts w:cstheme="minorHAnsi"/>
          <w:szCs w:val="19"/>
        </w:rPr>
        <w:t xml:space="preserve">voornemens </w:t>
      </w:r>
      <w:r w:rsidRPr="00BD0659">
        <w:rPr>
          <w:rFonts w:cstheme="minorHAnsi"/>
          <w:szCs w:val="19"/>
        </w:rPr>
        <w:t>is</w:t>
      </w:r>
      <w:r w:rsidR="00693C48" w:rsidRPr="00BD0659">
        <w:rPr>
          <w:rFonts w:cstheme="minorHAnsi"/>
          <w:szCs w:val="19"/>
        </w:rPr>
        <w:t xml:space="preserve"> in te zetten bij de uitvoering van onderhavige opdracht</w:t>
      </w:r>
      <w:r w:rsidRPr="00BD0659">
        <w:rPr>
          <w:rFonts w:cstheme="minorHAnsi"/>
          <w:szCs w:val="19"/>
        </w:rPr>
        <w:t>,</w:t>
      </w:r>
      <w:r w:rsidR="00693C48" w:rsidRPr="00BD0659">
        <w:rPr>
          <w:rFonts w:cstheme="minorHAnsi"/>
          <w:szCs w:val="19"/>
        </w:rPr>
        <w:t xml:space="preserve"> zonder dat hij deze ondernemer nodig heeft om aan de gestelde geschiktheidseisen te voldoen. </w:t>
      </w:r>
    </w:p>
    <w:p w14:paraId="6F589A12" w14:textId="25B134BF" w:rsidR="003B669A" w:rsidRPr="00BD0659" w:rsidRDefault="003B669A" w:rsidP="00324E12">
      <w:pPr>
        <w:spacing w:line="276" w:lineRule="auto"/>
        <w:jc w:val="both"/>
        <w:rPr>
          <w:rFonts w:cstheme="minorHAnsi"/>
          <w:szCs w:val="19"/>
        </w:rPr>
      </w:pPr>
    </w:p>
    <w:p w14:paraId="61D20CD8" w14:textId="37679BA8" w:rsidR="00231225" w:rsidRPr="00BD0659" w:rsidRDefault="00231225" w:rsidP="00231225">
      <w:pPr>
        <w:spacing w:line="276" w:lineRule="auto"/>
        <w:ind w:right="-7"/>
        <w:jc w:val="both"/>
        <w:rPr>
          <w:rFonts w:ascii="Arial" w:hAnsi="Arial" w:cs="Arial"/>
          <w:szCs w:val="19"/>
        </w:rPr>
      </w:pPr>
      <w:bookmarkStart w:id="133" w:name="_Hlk40447371"/>
      <w:r w:rsidRPr="00BD0659">
        <w:rPr>
          <w:szCs w:val="19"/>
        </w:rPr>
        <w:t xml:space="preserve">Indien sprake is van een onderaannemer type II, dient dit op het UEA </w:t>
      </w:r>
      <w:r w:rsidRPr="00BD0659">
        <w:rPr>
          <w:rFonts w:ascii="Arial" w:hAnsi="Arial" w:cs="Arial"/>
          <w:szCs w:val="19"/>
        </w:rPr>
        <w:t xml:space="preserve">(Deel II D) aangegeven te worden. </w:t>
      </w:r>
      <w:bookmarkEnd w:id="133"/>
      <w:r w:rsidR="00E23D81" w:rsidRPr="00B12FFF">
        <w:rPr>
          <w:szCs w:val="19"/>
        </w:rPr>
        <w:t>Tevens dient er een UEA ingediend te worden voor een onderaannemer type II.</w:t>
      </w:r>
    </w:p>
    <w:p w14:paraId="79B771FF" w14:textId="77777777" w:rsidR="00231225" w:rsidRPr="00BD0659" w:rsidRDefault="00231225" w:rsidP="00324E12">
      <w:pPr>
        <w:spacing w:line="276" w:lineRule="auto"/>
        <w:jc w:val="both"/>
        <w:rPr>
          <w:rFonts w:cstheme="minorHAnsi"/>
          <w:szCs w:val="19"/>
        </w:rPr>
      </w:pPr>
    </w:p>
    <w:bookmarkEnd w:id="127"/>
    <w:p w14:paraId="3B96E6E1" w14:textId="01BC549E" w:rsidR="00693C48" w:rsidRPr="00BD0659" w:rsidRDefault="003146F1" w:rsidP="006A1A33">
      <w:pPr>
        <w:pStyle w:val="Kop3a"/>
      </w:pPr>
      <w:r w:rsidRPr="00BD0659">
        <w:t>Beroep op d</w:t>
      </w:r>
      <w:r w:rsidR="00693C48" w:rsidRPr="00BD0659">
        <w:t>erde</w:t>
      </w:r>
      <w:r w:rsidR="00D60378" w:rsidRPr="00BD0659">
        <w:t xml:space="preserve"> </w:t>
      </w:r>
    </w:p>
    <w:p w14:paraId="57F47034" w14:textId="26C31F62" w:rsidR="00D60378" w:rsidRPr="00BD0659" w:rsidRDefault="003146F1" w:rsidP="00D60378">
      <w:pPr>
        <w:spacing w:line="276" w:lineRule="auto"/>
        <w:jc w:val="both"/>
        <w:rPr>
          <w:rFonts w:cstheme="minorHAnsi"/>
          <w:szCs w:val="19"/>
        </w:rPr>
      </w:pPr>
      <w:r w:rsidRPr="00BD0659">
        <w:rPr>
          <w:rFonts w:cstheme="minorHAnsi"/>
          <w:szCs w:val="19"/>
        </w:rPr>
        <w:t>Inschrijver kan een beroep doen op</w:t>
      </w:r>
      <w:r w:rsidR="00D60378" w:rsidRPr="00BD0659">
        <w:rPr>
          <w:rFonts w:cstheme="minorHAnsi"/>
          <w:szCs w:val="19"/>
        </w:rPr>
        <w:t xml:space="preserve"> een derde, </w:t>
      </w:r>
      <w:r w:rsidRPr="00BD0659">
        <w:rPr>
          <w:rFonts w:cstheme="minorHAnsi"/>
          <w:szCs w:val="19"/>
        </w:rPr>
        <w:t xml:space="preserve">zijnde </w:t>
      </w:r>
      <w:r w:rsidR="00D60378" w:rsidRPr="00BD0659">
        <w:rPr>
          <w:rFonts w:cstheme="minorHAnsi"/>
          <w:szCs w:val="19"/>
        </w:rPr>
        <w:t xml:space="preserve">een andere rechtspersoon, of een natuurlijk persoon dan inschrijver </w:t>
      </w:r>
      <w:r w:rsidR="00D60378" w:rsidRPr="00BD0659">
        <w:rPr>
          <w:szCs w:val="19"/>
        </w:rPr>
        <w:t>(ook zijnde de holding/het concern waaronder ondernemer valt)</w:t>
      </w:r>
      <w:r w:rsidR="00D60378" w:rsidRPr="00BD0659">
        <w:rPr>
          <w:rFonts w:cstheme="minorHAnsi"/>
          <w:szCs w:val="19"/>
        </w:rPr>
        <w:t xml:space="preserve">, teneinde te kunnen voldoen aan de geschiktheidseisen inzake de </w:t>
      </w:r>
      <w:r w:rsidR="00CD5C8F" w:rsidRPr="00BD0659">
        <w:rPr>
          <w:rFonts w:cstheme="minorHAnsi"/>
          <w:szCs w:val="19"/>
        </w:rPr>
        <w:t>financiële en</w:t>
      </w:r>
      <w:r w:rsidR="00D60378" w:rsidRPr="00BD0659">
        <w:rPr>
          <w:rFonts w:cstheme="minorHAnsi"/>
          <w:szCs w:val="19"/>
        </w:rPr>
        <w:t xml:space="preserve"> economische draagkracht. </w:t>
      </w:r>
    </w:p>
    <w:p w14:paraId="48D9213A" w14:textId="70BD16FC" w:rsidR="004A2F49" w:rsidRPr="00BD0659" w:rsidRDefault="004A2F49" w:rsidP="00324E12">
      <w:pPr>
        <w:spacing w:line="276" w:lineRule="auto"/>
        <w:jc w:val="both"/>
        <w:rPr>
          <w:rFonts w:cstheme="minorHAnsi"/>
          <w:szCs w:val="19"/>
        </w:rPr>
      </w:pPr>
    </w:p>
    <w:p w14:paraId="54E7877C" w14:textId="33B727B0" w:rsidR="00231225" w:rsidRPr="00BD0659" w:rsidRDefault="00D82D15" w:rsidP="00F6373B">
      <w:pPr>
        <w:spacing w:line="276" w:lineRule="auto"/>
        <w:contextualSpacing/>
        <w:jc w:val="both"/>
        <w:rPr>
          <w:szCs w:val="19"/>
        </w:rPr>
      </w:pPr>
      <w:r w:rsidRPr="00BD0659">
        <w:rPr>
          <w:szCs w:val="19"/>
        </w:rPr>
        <w:t>Indien inschrijver zich beroept doet op een derde inzake de financiële en economische draagkracht dient dit op het UEA (Deel II C) aangegeven te worden. In de vragenlijsten is aangegeven welke documenten ingediend dienen te worden voor een derde waarop inschrijver een beroep doet inzake de financiële en economische draagkracht.</w:t>
      </w:r>
    </w:p>
    <w:p w14:paraId="07504314" w14:textId="66E0A90F" w:rsidR="00F6373B" w:rsidRPr="00BD0659" w:rsidRDefault="00F6373B" w:rsidP="00F6373B">
      <w:pPr>
        <w:spacing w:line="276" w:lineRule="auto"/>
        <w:contextualSpacing/>
        <w:jc w:val="both"/>
        <w:rPr>
          <w:szCs w:val="19"/>
        </w:rPr>
      </w:pPr>
      <w:r w:rsidRPr="00BD0659">
        <w:rPr>
          <w:b/>
          <w:szCs w:val="19"/>
        </w:rPr>
        <w:t>Let op:</w:t>
      </w:r>
      <w:r w:rsidRPr="00BD0659">
        <w:rPr>
          <w:szCs w:val="19"/>
        </w:rPr>
        <w:t xml:space="preserve"> Indien inschrijver onderdeel is van een groep en haar resultaten zijn opgenomen in een geconsolideerde jaarrekening dan is er naar het oordeel van de aanbestedende dienst sprake van het doen van een beroep op de financiële en economische draagkracht van een derde (te weten het consoliderende vennootschap).</w:t>
      </w:r>
    </w:p>
    <w:p w14:paraId="2127B47D" w14:textId="515B643E" w:rsidR="00F6373B" w:rsidRPr="00BD0659" w:rsidRDefault="00F6373B" w:rsidP="00324E12">
      <w:pPr>
        <w:spacing w:line="276" w:lineRule="auto"/>
        <w:jc w:val="both"/>
        <w:rPr>
          <w:rFonts w:cstheme="minorHAnsi"/>
          <w:szCs w:val="19"/>
        </w:rPr>
      </w:pPr>
    </w:p>
    <w:p w14:paraId="6042CC16" w14:textId="09021AAF" w:rsidR="00327F4F" w:rsidRPr="00BD0659" w:rsidRDefault="00327F4F" w:rsidP="006A1A33">
      <w:pPr>
        <w:pStyle w:val="Kop3a"/>
      </w:pPr>
      <w:r w:rsidRPr="00BD0659">
        <w:lastRenderedPageBreak/>
        <w:t>Aantal inschrijvingen per onderneming</w:t>
      </w:r>
    </w:p>
    <w:p w14:paraId="4118A602" w14:textId="67AD619E" w:rsidR="007D1A94" w:rsidRPr="00BD0659" w:rsidRDefault="004A2F49" w:rsidP="007D1A94">
      <w:pPr>
        <w:spacing w:line="276" w:lineRule="auto"/>
        <w:jc w:val="both"/>
        <w:rPr>
          <w:rFonts w:cstheme="minorHAnsi"/>
          <w:szCs w:val="19"/>
        </w:rPr>
      </w:pPr>
      <w:r w:rsidRPr="00BD0659">
        <w:rPr>
          <w:rFonts w:cstheme="minorHAnsi"/>
          <w:szCs w:val="19"/>
        </w:rPr>
        <w:t xml:space="preserve">Een ondernemer mag slechts eenmaal inschrijven, hetzij als individuele inschrijver, hetzij als samenwerkingsverband, hetzij als onderaannemer, </w:t>
      </w:r>
      <w:r w:rsidRPr="00BD0659">
        <w:rPr>
          <w:szCs w:val="19"/>
        </w:rPr>
        <w:t>waarbij in de hoedanigheid van individuele inschrijver, of samenwerkingsverband gebruik gemaakt kan worden van onderaannemers</w:t>
      </w:r>
      <w:r w:rsidR="003146F1" w:rsidRPr="00BD0659">
        <w:rPr>
          <w:szCs w:val="19"/>
        </w:rPr>
        <w:t xml:space="preserve"> en een beroep gedaan kan worden op derden</w:t>
      </w:r>
      <w:r w:rsidRPr="00BD0659">
        <w:rPr>
          <w:szCs w:val="19"/>
        </w:rPr>
        <w:t>.</w:t>
      </w:r>
      <w:r w:rsidRPr="00BD0659">
        <w:rPr>
          <w:rFonts w:cstheme="minorHAnsi"/>
          <w:szCs w:val="19"/>
        </w:rPr>
        <w:t xml:space="preserve"> </w:t>
      </w:r>
      <w:bookmarkStart w:id="134" w:name="_Hlk39064458"/>
      <w:r w:rsidR="007D1A94" w:rsidRPr="00BD0659">
        <w:rPr>
          <w:rFonts w:cstheme="minorHAnsi"/>
          <w:szCs w:val="19"/>
        </w:rPr>
        <w:t>Het meerdere malen deelnemen als onderaannemer, zonder in te schrijven als individueel inschrijver of samenwerkingsverband is wel toegestaan.</w:t>
      </w:r>
    </w:p>
    <w:bookmarkEnd w:id="134"/>
    <w:p w14:paraId="009C4758" w14:textId="2A7B97F9" w:rsidR="004A2F49" w:rsidRPr="00BD0659" w:rsidRDefault="004A2F49" w:rsidP="00327F4F">
      <w:pPr>
        <w:spacing w:line="276" w:lineRule="auto"/>
        <w:jc w:val="both"/>
        <w:rPr>
          <w:rFonts w:cstheme="minorHAnsi"/>
          <w:szCs w:val="19"/>
        </w:rPr>
      </w:pPr>
    </w:p>
    <w:p w14:paraId="300F51EC" w14:textId="61AD7292" w:rsidR="00F6373B" w:rsidRPr="00BD0659" w:rsidRDefault="00F6373B" w:rsidP="00F6373B">
      <w:pPr>
        <w:spacing w:line="276" w:lineRule="auto"/>
        <w:jc w:val="both"/>
        <w:rPr>
          <w:rFonts w:cstheme="minorHAnsi"/>
          <w:szCs w:val="19"/>
        </w:rPr>
      </w:pPr>
      <w:r w:rsidRPr="00BD0659">
        <w:rPr>
          <w:rFonts w:cstheme="minorHAnsi"/>
          <w:szCs w:val="19"/>
        </w:rPr>
        <w:t>Indien een onderneming meerder keren inschrijft hetzij als individueel inschrijver hetzij, als samenwerkingsverband al dan niet zelfstandig of als hoofdaannemer zijn al deze inschrijvingen ongeldig.</w:t>
      </w:r>
    </w:p>
    <w:p w14:paraId="6281FE8D" w14:textId="77777777" w:rsidR="00F6373B" w:rsidRPr="00BD0659" w:rsidRDefault="00F6373B" w:rsidP="00327F4F">
      <w:pPr>
        <w:spacing w:line="276" w:lineRule="auto"/>
        <w:jc w:val="both"/>
        <w:rPr>
          <w:rFonts w:cstheme="minorHAnsi"/>
          <w:szCs w:val="19"/>
        </w:rPr>
      </w:pPr>
    </w:p>
    <w:p w14:paraId="4AC689A5" w14:textId="5BFF13D5" w:rsidR="00327F4F" w:rsidRPr="00BD0659" w:rsidRDefault="00324E12" w:rsidP="00324E12">
      <w:pPr>
        <w:spacing w:line="276" w:lineRule="auto"/>
        <w:jc w:val="both"/>
        <w:rPr>
          <w:rFonts w:cstheme="minorHAnsi"/>
          <w:szCs w:val="19"/>
        </w:rPr>
      </w:pPr>
      <w:r w:rsidRPr="00BD0659">
        <w:rPr>
          <w:rFonts w:cstheme="minorHAnsi"/>
          <w:szCs w:val="19"/>
        </w:rPr>
        <w:t>Indien een onderneming zowel als individueel inschrijver</w:t>
      </w:r>
      <w:r w:rsidR="003146F1" w:rsidRPr="00BD0659">
        <w:rPr>
          <w:rFonts w:cstheme="minorHAnsi"/>
          <w:szCs w:val="19"/>
        </w:rPr>
        <w:t>,</w:t>
      </w:r>
      <w:r w:rsidRPr="00BD0659">
        <w:rPr>
          <w:rFonts w:cstheme="minorHAnsi"/>
          <w:szCs w:val="19"/>
        </w:rPr>
        <w:t xml:space="preserve"> of samenwerkingsverband </w:t>
      </w:r>
      <w:r w:rsidR="00327F4F" w:rsidRPr="00BD0659">
        <w:rPr>
          <w:rFonts w:cstheme="minorHAnsi"/>
          <w:szCs w:val="19"/>
        </w:rPr>
        <w:t xml:space="preserve">inschrijft, </w:t>
      </w:r>
      <w:r w:rsidRPr="00BD0659">
        <w:rPr>
          <w:rFonts w:cstheme="minorHAnsi"/>
          <w:szCs w:val="19"/>
        </w:rPr>
        <w:t>als</w:t>
      </w:r>
      <w:r w:rsidR="00327F4F" w:rsidRPr="00BD0659">
        <w:rPr>
          <w:rFonts w:cstheme="minorHAnsi"/>
          <w:szCs w:val="19"/>
        </w:rPr>
        <w:t xml:space="preserve"> in de hoedanigheid van </w:t>
      </w:r>
      <w:r w:rsidRPr="00BD0659">
        <w:rPr>
          <w:rFonts w:cstheme="minorHAnsi"/>
          <w:szCs w:val="19"/>
        </w:rPr>
        <w:t>onderaannemer</w:t>
      </w:r>
      <w:r w:rsidR="007D1A94" w:rsidRPr="00BD0659">
        <w:rPr>
          <w:rFonts w:cstheme="minorHAnsi"/>
          <w:szCs w:val="19"/>
        </w:rPr>
        <w:t>,</w:t>
      </w:r>
      <w:r w:rsidR="003146F1" w:rsidRPr="00BD0659">
        <w:rPr>
          <w:rFonts w:cstheme="minorHAnsi"/>
          <w:szCs w:val="19"/>
        </w:rPr>
        <w:t xml:space="preserve"> of derde waarop een beroep gedaan wordt inzake de </w:t>
      </w:r>
      <w:r w:rsidR="00CD5C8F" w:rsidRPr="00BD0659">
        <w:rPr>
          <w:rFonts w:cstheme="minorHAnsi"/>
          <w:szCs w:val="19"/>
        </w:rPr>
        <w:t>financiële en</w:t>
      </w:r>
      <w:r w:rsidR="003146F1" w:rsidRPr="00BD0659">
        <w:rPr>
          <w:rFonts w:cstheme="minorHAnsi"/>
          <w:szCs w:val="19"/>
        </w:rPr>
        <w:t xml:space="preserve"> economische draagkracht</w:t>
      </w:r>
      <w:r w:rsidR="007D1A94" w:rsidRPr="00BD0659">
        <w:rPr>
          <w:rFonts w:cstheme="minorHAnsi"/>
          <w:szCs w:val="19"/>
        </w:rPr>
        <w:t>,</w:t>
      </w:r>
      <w:r w:rsidR="003146F1" w:rsidRPr="00BD0659">
        <w:rPr>
          <w:rFonts w:cstheme="minorHAnsi"/>
          <w:szCs w:val="19"/>
        </w:rPr>
        <w:t xml:space="preserve"> voor</w:t>
      </w:r>
      <w:r w:rsidRPr="00BD0659">
        <w:rPr>
          <w:rFonts w:cstheme="minorHAnsi"/>
          <w:szCs w:val="19"/>
        </w:rPr>
        <w:t xml:space="preserve"> een andere inschrijver</w:t>
      </w:r>
      <w:r w:rsidR="00327F4F" w:rsidRPr="00BD0659">
        <w:rPr>
          <w:rFonts w:cstheme="minorHAnsi"/>
          <w:szCs w:val="19"/>
        </w:rPr>
        <w:t>,</w:t>
      </w:r>
      <w:r w:rsidRPr="00BD0659">
        <w:rPr>
          <w:rFonts w:cstheme="minorHAnsi"/>
          <w:szCs w:val="19"/>
        </w:rPr>
        <w:t xml:space="preserve"> </w:t>
      </w:r>
      <w:r w:rsidR="00327F4F" w:rsidRPr="00BD0659">
        <w:rPr>
          <w:rFonts w:cstheme="minorHAnsi"/>
          <w:szCs w:val="19"/>
        </w:rPr>
        <w:t xml:space="preserve">of samenwerkingsverband </w:t>
      </w:r>
      <w:r w:rsidRPr="00BD0659">
        <w:rPr>
          <w:rFonts w:cstheme="minorHAnsi"/>
          <w:szCs w:val="19"/>
        </w:rPr>
        <w:t>deelneemt aan de aanbestedingsprocedure dan beoordeelt de aanbestedende dienst slechts de inschrijving waarin de onderneming als onderaannemer</w:t>
      </w:r>
      <w:r w:rsidR="00327F4F" w:rsidRPr="00BD0659">
        <w:rPr>
          <w:rFonts w:cstheme="minorHAnsi"/>
          <w:szCs w:val="19"/>
        </w:rPr>
        <w:t>,</w:t>
      </w:r>
      <w:r w:rsidRPr="00BD0659">
        <w:rPr>
          <w:rFonts w:cstheme="minorHAnsi"/>
          <w:szCs w:val="19"/>
        </w:rPr>
        <w:t xml:space="preserve"> of derde </w:t>
      </w:r>
      <w:r w:rsidR="00F6373B" w:rsidRPr="00BD0659">
        <w:rPr>
          <w:rFonts w:cstheme="minorHAnsi"/>
          <w:szCs w:val="19"/>
        </w:rPr>
        <w:t xml:space="preserve">waarop een beroep gedaan wordt inzake de </w:t>
      </w:r>
      <w:r w:rsidR="00CD5C8F" w:rsidRPr="00BD0659">
        <w:rPr>
          <w:rFonts w:cstheme="minorHAnsi"/>
          <w:szCs w:val="19"/>
        </w:rPr>
        <w:t>financiële</w:t>
      </w:r>
      <w:r w:rsidR="00F6373B" w:rsidRPr="00BD0659">
        <w:rPr>
          <w:rFonts w:cstheme="minorHAnsi"/>
          <w:szCs w:val="19"/>
        </w:rPr>
        <w:t xml:space="preserve"> en economische draagkracht </w:t>
      </w:r>
      <w:r w:rsidRPr="00BD0659">
        <w:rPr>
          <w:rFonts w:cstheme="minorHAnsi"/>
          <w:szCs w:val="19"/>
        </w:rPr>
        <w:t xml:space="preserve">deelneemt en </w:t>
      </w:r>
      <w:r w:rsidR="00327F4F" w:rsidRPr="00BD0659">
        <w:rPr>
          <w:rFonts w:cstheme="minorHAnsi"/>
          <w:szCs w:val="19"/>
        </w:rPr>
        <w:t>is de individuele inschrijving</w:t>
      </w:r>
      <w:r w:rsidR="00F6373B" w:rsidRPr="00BD0659">
        <w:rPr>
          <w:rFonts w:cstheme="minorHAnsi"/>
          <w:szCs w:val="19"/>
        </w:rPr>
        <w:t>,</w:t>
      </w:r>
      <w:r w:rsidR="00327F4F" w:rsidRPr="00BD0659">
        <w:rPr>
          <w:rFonts w:cstheme="minorHAnsi"/>
          <w:szCs w:val="19"/>
        </w:rPr>
        <w:t xml:space="preserve"> of</w:t>
      </w:r>
      <w:r w:rsidR="0092071B" w:rsidRPr="00BD0659">
        <w:rPr>
          <w:rFonts w:cstheme="minorHAnsi"/>
          <w:szCs w:val="19"/>
        </w:rPr>
        <w:t xml:space="preserve"> de</w:t>
      </w:r>
      <w:r w:rsidR="00327F4F" w:rsidRPr="00BD0659">
        <w:rPr>
          <w:rFonts w:cstheme="minorHAnsi"/>
          <w:szCs w:val="19"/>
        </w:rPr>
        <w:t xml:space="preserve"> inschrijving als samenwerkingsverband ongeldig.</w:t>
      </w:r>
    </w:p>
    <w:p w14:paraId="286ACDF3" w14:textId="397C7CB1" w:rsidR="00F6373B" w:rsidRPr="00BD0659" w:rsidRDefault="00F6373B" w:rsidP="00324E12">
      <w:pPr>
        <w:spacing w:line="276" w:lineRule="auto"/>
        <w:jc w:val="both"/>
        <w:rPr>
          <w:rFonts w:cstheme="minorHAnsi"/>
          <w:szCs w:val="19"/>
        </w:rPr>
      </w:pPr>
    </w:p>
    <w:p w14:paraId="66877ECD" w14:textId="7F9936F2" w:rsidR="00324E12" w:rsidRPr="00BD0659" w:rsidRDefault="00F6373B" w:rsidP="006A1A33">
      <w:pPr>
        <w:jc w:val="both"/>
        <w:rPr>
          <w:rFonts w:cstheme="minorHAnsi"/>
          <w:bCs/>
          <w:i/>
          <w:color w:val="452777"/>
          <w:szCs w:val="19"/>
          <w:lang w:eastAsia="nl-NL"/>
        </w:rPr>
      </w:pPr>
      <w:r w:rsidRPr="00BD0659">
        <w:rPr>
          <w:rFonts w:cstheme="minorHAnsi"/>
          <w:bCs/>
          <w:i/>
          <w:color w:val="452777"/>
          <w:szCs w:val="19"/>
          <w:lang w:eastAsia="nl-NL"/>
        </w:rPr>
        <w:t>Moedermaatschappij, of holding</w:t>
      </w:r>
    </w:p>
    <w:p w14:paraId="64AC9AB5" w14:textId="75D3C1F0" w:rsidR="0069791D" w:rsidRPr="00BD0659" w:rsidRDefault="008246D3" w:rsidP="0069791D">
      <w:pPr>
        <w:spacing w:line="276" w:lineRule="auto"/>
        <w:jc w:val="both"/>
        <w:rPr>
          <w:rFonts w:cstheme="minorHAnsi"/>
          <w:szCs w:val="19"/>
        </w:rPr>
      </w:pPr>
      <w:r w:rsidRPr="00BD0659">
        <w:rPr>
          <w:rFonts w:cstheme="minorHAnsi"/>
          <w:szCs w:val="19"/>
        </w:rPr>
        <w:t xml:space="preserve">Een moedermaatschappij, of holding mag niet met meerdere onderdelen van dezelfde groep, of holding inschrijven, of een deelneming bezitten in andere ondernemingen die inschrijven. Indien meerdere rechtspersonen binnen één holding inschrijven </w:t>
      </w:r>
      <w:r w:rsidR="00DA6A60" w:rsidRPr="00BD0659">
        <w:rPr>
          <w:rFonts w:cstheme="minorHAnsi"/>
          <w:szCs w:val="19"/>
        </w:rPr>
        <w:t xml:space="preserve">zijn de inschrijvingen van </w:t>
      </w:r>
      <w:r w:rsidRPr="00BD0659">
        <w:rPr>
          <w:rFonts w:cstheme="minorHAnsi"/>
          <w:szCs w:val="19"/>
        </w:rPr>
        <w:t xml:space="preserve">al deze rechtspersonen </w:t>
      </w:r>
      <w:r w:rsidR="00DA6A60" w:rsidRPr="00BD0659">
        <w:rPr>
          <w:rFonts w:cstheme="minorHAnsi"/>
          <w:szCs w:val="19"/>
        </w:rPr>
        <w:t>ongeldig</w:t>
      </w:r>
      <w:r w:rsidRPr="00BD0659">
        <w:rPr>
          <w:rFonts w:cstheme="minorHAnsi"/>
          <w:szCs w:val="19"/>
        </w:rPr>
        <w:t xml:space="preserve">, tenzij bij inschrijving naar genoegen van </w:t>
      </w:r>
      <w:r w:rsidRPr="00BD0659">
        <w:rPr>
          <w:rFonts w:eastAsia="Times New Roman" w:cstheme="minorHAnsi"/>
          <w:szCs w:val="19"/>
          <w:lang w:eastAsia="nl-NL"/>
        </w:rPr>
        <w:t xml:space="preserve">de aanbestedende dienst </w:t>
      </w:r>
      <w:r w:rsidRPr="00BD0659">
        <w:rPr>
          <w:rFonts w:cstheme="minorHAnsi"/>
          <w:szCs w:val="19"/>
        </w:rPr>
        <w:t xml:space="preserve">wordt aangetoond dat er voldoende en adequate maatregelen zijn getroffen waardoor oneerlijke mededinging is uitgesloten. De volgende ondernemingen worden als één beschouwd: </w:t>
      </w:r>
    </w:p>
    <w:p w14:paraId="4CB7F0B0" w14:textId="0A494E70" w:rsidR="0069791D" w:rsidRPr="00BD0659" w:rsidRDefault="0069791D">
      <w:pPr>
        <w:pStyle w:val="Lijstalinea"/>
        <w:numPr>
          <w:ilvl w:val="0"/>
          <w:numId w:val="15"/>
        </w:numPr>
        <w:spacing w:line="276" w:lineRule="auto"/>
        <w:jc w:val="both"/>
        <w:rPr>
          <w:rFonts w:cstheme="minorHAnsi"/>
          <w:szCs w:val="19"/>
        </w:rPr>
      </w:pPr>
      <w:r w:rsidRPr="00BD0659">
        <w:rPr>
          <w:rFonts w:cstheme="minorHAnsi"/>
          <w:szCs w:val="19"/>
        </w:rPr>
        <w:t>aan elkaar gelieerd op een wijze als bedoeld in artikel 2:24a BW</w:t>
      </w:r>
      <w:r w:rsidR="00D50BB1" w:rsidRPr="00BD0659">
        <w:rPr>
          <w:rFonts w:cstheme="minorHAnsi"/>
          <w:szCs w:val="19"/>
        </w:rPr>
        <w:t>;</w:t>
      </w:r>
      <w:r w:rsidRPr="00BD0659">
        <w:rPr>
          <w:rFonts w:cstheme="minorHAnsi"/>
          <w:szCs w:val="19"/>
        </w:rPr>
        <w:t xml:space="preserve"> of</w:t>
      </w:r>
    </w:p>
    <w:p w14:paraId="47996F19" w14:textId="77777777" w:rsidR="0069791D" w:rsidRPr="00BD0659" w:rsidRDefault="0069791D">
      <w:pPr>
        <w:pStyle w:val="Lijstalinea"/>
        <w:numPr>
          <w:ilvl w:val="0"/>
          <w:numId w:val="15"/>
        </w:numPr>
        <w:spacing w:line="276" w:lineRule="auto"/>
        <w:jc w:val="both"/>
        <w:rPr>
          <w:rFonts w:cstheme="minorHAnsi"/>
          <w:szCs w:val="19"/>
        </w:rPr>
      </w:pPr>
      <w:r w:rsidRPr="00BD0659">
        <w:rPr>
          <w:rFonts w:cstheme="minorHAnsi"/>
          <w:szCs w:val="19"/>
        </w:rPr>
        <w:t>met elkaar verbonden in een groep als bedoeld in artikel 2:24b BW; of</w:t>
      </w:r>
    </w:p>
    <w:p w14:paraId="6447DFC8" w14:textId="77777777" w:rsidR="0069791D" w:rsidRPr="00BD0659" w:rsidRDefault="0069791D">
      <w:pPr>
        <w:pStyle w:val="Lijstalinea"/>
        <w:numPr>
          <w:ilvl w:val="0"/>
          <w:numId w:val="15"/>
        </w:numPr>
        <w:spacing w:line="276" w:lineRule="auto"/>
        <w:jc w:val="both"/>
        <w:rPr>
          <w:rFonts w:cstheme="minorHAnsi"/>
          <w:szCs w:val="19"/>
        </w:rPr>
      </w:pPr>
      <w:r w:rsidRPr="00BD0659">
        <w:rPr>
          <w:rFonts w:cstheme="minorHAnsi"/>
          <w:szCs w:val="19"/>
        </w:rPr>
        <w:t>aan elkaar gelieerd in aan artikel 2:24a of 2:24b BW vergelijkbare rechtsvormen naar buitenlands recht.</w:t>
      </w:r>
    </w:p>
    <w:bookmarkEnd w:id="128"/>
    <w:p w14:paraId="7C1174E3" w14:textId="77907E88" w:rsidR="008246D3" w:rsidRPr="00BD0659" w:rsidRDefault="008246D3" w:rsidP="0069791D">
      <w:pPr>
        <w:spacing w:line="276" w:lineRule="auto"/>
        <w:jc w:val="both"/>
        <w:rPr>
          <w:rFonts w:cstheme="minorHAnsi"/>
          <w:szCs w:val="19"/>
        </w:rPr>
      </w:pPr>
    </w:p>
    <w:p w14:paraId="7135C936" w14:textId="6F32EC55" w:rsidR="00EB6F08" w:rsidRPr="00323C83" w:rsidRDefault="00082B29" w:rsidP="00323C83">
      <w:pPr>
        <w:pStyle w:val="Kop2"/>
      </w:pPr>
      <w:bookmarkStart w:id="135" w:name="_Toc37865005"/>
      <w:bookmarkStart w:id="136" w:name="_Toc39236607"/>
      <w:bookmarkStart w:id="137" w:name="_Toc43376263"/>
      <w:bookmarkStart w:id="138" w:name="_Toc37865006"/>
      <w:bookmarkStart w:id="139" w:name="_Toc39236608"/>
      <w:bookmarkStart w:id="140" w:name="_Toc43376264"/>
      <w:bookmarkStart w:id="141" w:name="_Toc37865007"/>
      <w:bookmarkStart w:id="142" w:name="_Toc39236609"/>
      <w:bookmarkStart w:id="143" w:name="_Toc43376265"/>
      <w:bookmarkStart w:id="144" w:name="_Toc37865008"/>
      <w:bookmarkStart w:id="145" w:name="_Toc39236610"/>
      <w:bookmarkStart w:id="146" w:name="_Toc43376266"/>
      <w:bookmarkStart w:id="147" w:name="_Toc37865009"/>
      <w:bookmarkStart w:id="148" w:name="_Toc39236611"/>
      <w:bookmarkStart w:id="149" w:name="_Toc43376267"/>
      <w:bookmarkStart w:id="150" w:name="_Toc37865010"/>
      <w:bookmarkStart w:id="151" w:name="_Toc39236612"/>
      <w:bookmarkStart w:id="152" w:name="_Toc43376268"/>
      <w:bookmarkStart w:id="153" w:name="_Toc37865011"/>
      <w:bookmarkStart w:id="154" w:name="_Toc39236613"/>
      <w:bookmarkStart w:id="155" w:name="_Toc43376269"/>
      <w:bookmarkStart w:id="156" w:name="_Toc37865012"/>
      <w:bookmarkStart w:id="157" w:name="_Toc39236614"/>
      <w:bookmarkStart w:id="158" w:name="_Toc43376270"/>
      <w:bookmarkStart w:id="159" w:name="_Toc37865013"/>
      <w:bookmarkStart w:id="160" w:name="_Toc39236615"/>
      <w:bookmarkStart w:id="161" w:name="_Toc43376271"/>
      <w:bookmarkStart w:id="162" w:name="_Toc37865014"/>
      <w:bookmarkStart w:id="163" w:name="_Toc39236616"/>
      <w:bookmarkStart w:id="164" w:name="_Toc43376272"/>
      <w:bookmarkStart w:id="165" w:name="_Toc37865015"/>
      <w:bookmarkStart w:id="166" w:name="_Toc39236617"/>
      <w:bookmarkStart w:id="167" w:name="_Toc43376273"/>
      <w:bookmarkStart w:id="168" w:name="_Toc37865016"/>
      <w:bookmarkStart w:id="169" w:name="_Toc39236618"/>
      <w:bookmarkStart w:id="170" w:name="_Toc43376274"/>
      <w:bookmarkStart w:id="171" w:name="_Toc37865017"/>
      <w:bookmarkStart w:id="172" w:name="_Toc39236619"/>
      <w:bookmarkStart w:id="173" w:name="_Toc43376275"/>
      <w:bookmarkStart w:id="174" w:name="_Toc37865018"/>
      <w:bookmarkStart w:id="175" w:name="_Toc39236620"/>
      <w:bookmarkStart w:id="176" w:name="_Toc43376276"/>
      <w:bookmarkStart w:id="177" w:name="_Toc37865019"/>
      <w:bookmarkStart w:id="178" w:name="_Toc39236621"/>
      <w:bookmarkStart w:id="179" w:name="_Toc43376277"/>
      <w:bookmarkStart w:id="180" w:name="_Toc37865020"/>
      <w:bookmarkStart w:id="181" w:name="_Toc39236622"/>
      <w:bookmarkStart w:id="182" w:name="_Toc43376278"/>
      <w:bookmarkStart w:id="183" w:name="_Toc37865023"/>
      <w:bookmarkStart w:id="184" w:name="_Toc39236625"/>
      <w:bookmarkStart w:id="185" w:name="_Toc43376281"/>
      <w:bookmarkStart w:id="186" w:name="_Toc112933221"/>
      <w:bookmarkStart w:id="187" w:name="_Hlk510888339"/>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sidRPr="00BD0659">
        <w:t>Uniform Europees Aanbestedingsdocument</w:t>
      </w:r>
      <w:bookmarkStart w:id="188" w:name="_Hlk37775975"/>
      <w:bookmarkStart w:id="189" w:name="_Hlk4320901"/>
      <w:bookmarkStart w:id="190" w:name="_Hlk47609837"/>
      <w:bookmarkEnd w:id="186"/>
    </w:p>
    <w:p w14:paraId="5521F1EC" w14:textId="0041FB17" w:rsidR="00324E12" w:rsidRPr="00323C83" w:rsidRDefault="00390D4F" w:rsidP="00324E12">
      <w:pPr>
        <w:autoSpaceDE w:val="0"/>
        <w:autoSpaceDN w:val="0"/>
        <w:adjustRightInd w:val="0"/>
        <w:spacing w:line="276" w:lineRule="auto"/>
        <w:jc w:val="both"/>
        <w:rPr>
          <w:rFonts w:cstheme="minorHAnsi"/>
          <w:szCs w:val="19"/>
        </w:rPr>
      </w:pPr>
      <w:bookmarkStart w:id="191" w:name="_Hlk37776020"/>
      <w:bookmarkEnd w:id="188"/>
      <w:r w:rsidRPr="00323C83">
        <w:rPr>
          <w:rFonts w:cstheme="minorHAnsi"/>
          <w:szCs w:val="19"/>
        </w:rPr>
        <w:t xml:space="preserve">Inschrijver dient </w:t>
      </w:r>
      <w:r w:rsidR="0092071B" w:rsidRPr="00323C83">
        <w:rPr>
          <w:rFonts w:cstheme="minorHAnsi"/>
          <w:szCs w:val="19"/>
        </w:rPr>
        <w:t>de Bijlage</w:t>
      </w:r>
      <w:r w:rsidRPr="00323C83">
        <w:rPr>
          <w:rFonts w:cstheme="minorHAnsi"/>
          <w:szCs w:val="19"/>
        </w:rPr>
        <w:t xml:space="preserve"> UEA volledig in te vullen en rechtsgeldig te ondertekenen. </w:t>
      </w:r>
      <w:bookmarkStart w:id="192" w:name="_Hlk39055857"/>
      <w:r w:rsidR="00DF1274" w:rsidRPr="00323C83">
        <w:rPr>
          <w:rFonts w:cstheme="minorHAnsi"/>
          <w:szCs w:val="19"/>
        </w:rPr>
        <w:t xml:space="preserve">In het geval van een samenwerkingsverband geldt dit voor alle deelnemende ondernemingen. </w:t>
      </w:r>
      <w:bookmarkEnd w:id="192"/>
      <w:r w:rsidR="00324E12" w:rsidRPr="00323C83">
        <w:rPr>
          <w:szCs w:val="19"/>
        </w:rPr>
        <w:t xml:space="preserve">Het niet (rechtsgeldig) </w:t>
      </w:r>
      <w:r w:rsidRPr="00323C83">
        <w:rPr>
          <w:szCs w:val="19"/>
        </w:rPr>
        <w:t>ondertekenen, het niet volledig invullen en/of</w:t>
      </w:r>
      <w:r w:rsidR="00324E12" w:rsidRPr="00323C83">
        <w:rPr>
          <w:szCs w:val="19"/>
        </w:rPr>
        <w:t xml:space="preserve"> het aanbrengen van wijzigingen in </w:t>
      </w:r>
      <w:r w:rsidR="0092071B" w:rsidRPr="00323C83">
        <w:rPr>
          <w:szCs w:val="19"/>
        </w:rPr>
        <w:t>de Bij</w:t>
      </w:r>
      <w:r w:rsidR="00DF1274" w:rsidRPr="00323C83">
        <w:rPr>
          <w:szCs w:val="19"/>
        </w:rPr>
        <w:t>lage</w:t>
      </w:r>
      <w:r w:rsidR="0092071B" w:rsidRPr="00323C83">
        <w:rPr>
          <w:szCs w:val="19"/>
        </w:rPr>
        <w:t xml:space="preserve"> </w:t>
      </w:r>
      <w:r w:rsidR="00324E12" w:rsidRPr="00323C83">
        <w:rPr>
          <w:szCs w:val="19"/>
        </w:rPr>
        <w:t xml:space="preserve">UEA leidt tot </w:t>
      </w:r>
      <w:r w:rsidRPr="00323C83">
        <w:rPr>
          <w:szCs w:val="19"/>
        </w:rPr>
        <w:t>een ongeldige inschrijving</w:t>
      </w:r>
      <w:r w:rsidR="00324E12" w:rsidRPr="00323C83">
        <w:rPr>
          <w:szCs w:val="19"/>
        </w:rPr>
        <w:t>.</w:t>
      </w:r>
    </w:p>
    <w:bookmarkEnd w:id="191"/>
    <w:p w14:paraId="7ABACB81" w14:textId="70B349E1" w:rsidR="00DF1274" w:rsidRPr="00BD0659" w:rsidRDefault="00DF1274" w:rsidP="000123A7">
      <w:pPr>
        <w:autoSpaceDE w:val="0"/>
        <w:autoSpaceDN w:val="0"/>
        <w:adjustRightInd w:val="0"/>
        <w:spacing w:line="276" w:lineRule="auto"/>
        <w:jc w:val="both"/>
        <w:rPr>
          <w:szCs w:val="19"/>
        </w:rPr>
      </w:pPr>
    </w:p>
    <w:p w14:paraId="4918FDE5" w14:textId="1A543037" w:rsidR="00DF1274" w:rsidRPr="00BD0659" w:rsidRDefault="00DF1274" w:rsidP="00DF1274">
      <w:pPr>
        <w:autoSpaceDE w:val="0"/>
        <w:autoSpaceDN w:val="0"/>
        <w:adjustRightInd w:val="0"/>
        <w:spacing w:line="276" w:lineRule="auto"/>
        <w:jc w:val="both"/>
        <w:rPr>
          <w:szCs w:val="19"/>
        </w:rPr>
      </w:pPr>
      <w:bookmarkStart w:id="193" w:name="_Hlk37776369"/>
      <w:bookmarkStart w:id="194" w:name="_Hlk39055881"/>
      <w:r w:rsidRPr="00BD0659">
        <w:rPr>
          <w:szCs w:val="19"/>
        </w:rPr>
        <w:t>O</w:t>
      </w:r>
      <w:r w:rsidR="000123A7" w:rsidRPr="00BD0659">
        <w:rPr>
          <w:szCs w:val="19"/>
        </w:rPr>
        <w:t>nderaannemers type I</w:t>
      </w:r>
      <w:r w:rsidR="000123A7" w:rsidRPr="00BD0659">
        <w:rPr>
          <w:rFonts w:cstheme="minorHAnsi"/>
          <w:color w:val="0000FF"/>
          <w:szCs w:val="19"/>
          <w:lang w:eastAsia="nl-NL"/>
        </w:rPr>
        <w:t xml:space="preserve"> </w:t>
      </w:r>
      <w:r w:rsidR="000123A7" w:rsidRPr="00323C83">
        <w:rPr>
          <w:rFonts w:cstheme="minorHAnsi"/>
          <w:szCs w:val="19"/>
          <w:lang w:eastAsia="nl-NL"/>
        </w:rPr>
        <w:t>en type II</w:t>
      </w:r>
      <w:r w:rsidR="000123A7" w:rsidRPr="00BD0659">
        <w:rPr>
          <w:rFonts w:cstheme="minorHAnsi"/>
          <w:color w:val="0000FF"/>
          <w:szCs w:val="19"/>
          <w:lang w:eastAsia="nl-NL"/>
        </w:rPr>
        <w:t>,</w:t>
      </w:r>
      <w:r w:rsidR="000123A7" w:rsidRPr="00BD0659">
        <w:rPr>
          <w:szCs w:val="19"/>
        </w:rPr>
        <w:t xml:space="preserve"> alsmede derde(n) waarop een beroep wordt gedaan inzake de financiële en economische draagkracht</w:t>
      </w:r>
      <w:bookmarkEnd w:id="193"/>
      <w:r w:rsidRPr="00BD0659">
        <w:rPr>
          <w:szCs w:val="19"/>
        </w:rPr>
        <w:t xml:space="preserve"> </w:t>
      </w:r>
      <w:r w:rsidR="00EB6F08" w:rsidRPr="00BD0659">
        <w:rPr>
          <w:szCs w:val="19"/>
        </w:rPr>
        <w:t xml:space="preserve">(tenzij er van deze derde een verklaring conform artikel 2:403 lid 1 sub f </w:t>
      </w:r>
      <w:r w:rsidR="00495F02" w:rsidRPr="00BD0659">
        <w:rPr>
          <w:szCs w:val="19"/>
        </w:rPr>
        <w:t>BW</w:t>
      </w:r>
      <w:r w:rsidR="00EB6F08" w:rsidRPr="00BD0659">
        <w:rPr>
          <w:szCs w:val="19"/>
        </w:rPr>
        <w:t xml:space="preserve"> wordt overlegd) </w:t>
      </w:r>
      <w:r w:rsidRPr="00BD0659">
        <w:rPr>
          <w:szCs w:val="19"/>
        </w:rPr>
        <w:t xml:space="preserve">dienen </w:t>
      </w:r>
      <w:r w:rsidRPr="00323C83">
        <w:rPr>
          <w:szCs w:val="19"/>
        </w:rPr>
        <w:t xml:space="preserve">eveneens </w:t>
      </w:r>
      <w:r w:rsidRPr="00323C83">
        <w:rPr>
          <w:rFonts w:cstheme="minorHAnsi"/>
          <w:szCs w:val="19"/>
          <w:lang w:eastAsia="nl-NL"/>
        </w:rPr>
        <w:t>de Bijlage UEA</w:t>
      </w:r>
      <w:r w:rsidR="00323C83" w:rsidRPr="00323C83">
        <w:rPr>
          <w:rFonts w:cstheme="minorHAnsi"/>
          <w:szCs w:val="19"/>
          <w:lang w:eastAsia="nl-NL"/>
        </w:rPr>
        <w:t xml:space="preserve"> </w:t>
      </w:r>
      <w:r w:rsidRPr="00323C83">
        <w:rPr>
          <w:rFonts w:cstheme="minorHAnsi"/>
          <w:szCs w:val="19"/>
          <w:lang w:eastAsia="nl-NL"/>
        </w:rPr>
        <w:t xml:space="preserve">volledig </w:t>
      </w:r>
      <w:r w:rsidRPr="00BD0659">
        <w:rPr>
          <w:rFonts w:cstheme="minorHAnsi"/>
          <w:szCs w:val="19"/>
          <w:lang w:eastAsia="nl-NL"/>
        </w:rPr>
        <w:t>in te vullen, rechtsgeldig te ondertekenen en bij inschrijving in te dienen</w:t>
      </w:r>
      <w:r w:rsidRPr="00BD0659">
        <w:rPr>
          <w:szCs w:val="19"/>
        </w:rPr>
        <w:t xml:space="preserve">. </w:t>
      </w:r>
    </w:p>
    <w:p w14:paraId="75E278B2" w14:textId="143225B6" w:rsidR="000123A7" w:rsidRPr="00BD0659" w:rsidRDefault="00DF1274" w:rsidP="000123A7">
      <w:pPr>
        <w:autoSpaceDE w:val="0"/>
        <w:autoSpaceDN w:val="0"/>
        <w:adjustRightInd w:val="0"/>
        <w:spacing w:line="276" w:lineRule="auto"/>
        <w:jc w:val="both"/>
        <w:rPr>
          <w:rFonts w:cstheme="minorHAnsi"/>
          <w:szCs w:val="19"/>
          <w:lang w:eastAsia="nl-NL"/>
        </w:rPr>
      </w:pPr>
      <w:r w:rsidRPr="00BD0659">
        <w:rPr>
          <w:szCs w:val="19"/>
        </w:rPr>
        <w:t xml:space="preserve">Het niet rechtsgeldig ondertekenen, het niet volledig invullen en/of het aanbrengen van wijzigingen in </w:t>
      </w:r>
      <w:r w:rsidR="00454C9D" w:rsidRPr="00BD0659">
        <w:rPr>
          <w:szCs w:val="19"/>
        </w:rPr>
        <w:t>het</w:t>
      </w:r>
      <w:r w:rsidRPr="00BD0659">
        <w:rPr>
          <w:szCs w:val="19"/>
        </w:rPr>
        <w:t xml:space="preserve"> UEA leidt tot een ongeldige inschrijving.</w:t>
      </w:r>
    </w:p>
    <w:bookmarkEnd w:id="189"/>
    <w:bookmarkEnd w:id="194"/>
    <w:p w14:paraId="120C8B82" w14:textId="1D6B1B3C" w:rsidR="00664875" w:rsidRPr="00BD0659" w:rsidRDefault="00664875" w:rsidP="00E73323">
      <w:pPr>
        <w:spacing w:line="276" w:lineRule="auto"/>
        <w:contextualSpacing/>
        <w:jc w:val="both"/>
        <w:rPr>
          <w:rFonts w:cstheme="minorHAnsi"/>
          <w:szCs w:val="19"/>
        </w:rPr>
      </w:pPr>
    </w:p>
    <w:p w14:paraId="2DA2920C" w14:textId="74B75A80" w:rsidR="00454C9D" w:rsidRPr="00DD294A" w:rsidRDefault="00454C9D" w:rsidP="00DD294A">
      <w:pPr>
        <w:pStyle w:val="7Opsomming"/>
        <w:numPr>
          <w:ilvl w:val="0"/>
          <w:numId w:val="0"/>
        </w:numPr>
        <w:spacing w:line="276" w:lineRule="auto"/>
        <w:ind w:left="284" w:hanging="284"/>
        <w:jc w:val="both"/>
        <w:rPr>
          <w:u w:val="single"/>
          <w:lang w:eastAsia="nl-NL"/>
        </w:rPr>
      </w:pPr>
      <w:r w:rsidRPr="00BD0659">
        <w:rPr>
          <w:u w:val="single"/>
          <w:lang w:eastAsia="nl-NL"/>
        </w:rPr>
        <w:t>Bij inschrijving te overleggen bewijsstukken inschrijver</w:t>
      </w:r>
    </w:p>
    <w:p w14:paraId="0CFB48AC" w14:textId="77777777" w:rsidR="00DB506D" w:rsidRPr="00BD0659" w:rsidRDefault="00DB506D">
      <w:pPr>
        <w:pStyle w:val="7Opsomming"/>
        <w:numPr>
          <w:ilvl w:val="0"/>
          <w:numId w:val="15"/>
        </w:numPr>
        <w:spacing w:line="276" w:lineRule="auto"/>
        <w:jc w:val="both"/>
        <w:rPr>
          <w:b/>
          <w:bCs/>
          <w:lang w:eastAsia="nl-NL"/>
        </w:rPr>
      </w:pPr>
      <w:r w:rsidRPr="00BD0659">
        <w:rPr>
          <w:lang w:eastAsia="nl-NL"/>
        </w:rPr>
        <w:t xml:space="preserve">Volledig ingevuld, niet gewijzigd en rechtsgeldig ondertekende </w:t>
      </w:r>
      <w:r w:rsidRPr="00BD0659">
        <w:rPr>
          <w:b/>
          <w:bCs/>
          <w:lang w:eastAsia="nl-NL"/>
        </w:rPr>
        <w:t>Bijlage UEA</w:t>
      </w:r>
    </w:p>
    <w:p w14:paraId="4CC4F87C" w14:textId="77777777" w:rsidR="00DB506D" w:rsidRPr="00BD0659" w:rsidRDefault="00DB506D" w:rsidP="00454C9D">
      <w:pPr>
        <w:pStyle w:val="7Opsomming"/>
        <w:numPr>
          <w:ilvl w:val="0"/>
          <w:numId w:val="0"/>
        </w:numPr>
        <w:spacing w:line="276" w:lineRule="auto"/>
        <w:ind w:left="284" w:hanging="284"/>
        <w:jc w:val="both"/>
        <w:rPr>
          <w:lang w:eastAsia="nl-NL"/>
        </w:rPr>
      </w:pPr>
    </w:p>
    <w:p w14:paraId="50C99E11" w14:textId="77777777" w:rsidR="00454C9D" w:rsidRPr="00BD0659" w:rsidRDefault="00454C9D" w:rsidP="00454C9D">
      <w:pPr>
        <w:pStyle w:val="7Opsomming"/>
        <w:numPr>
          <w:ilvl w:val="0"/>
          <w:numId w:val="0"/>
        </w:numPr>
        <w:spacing w:line="276" w:lineRule="auto"/>
        <w:ind w:left="284" w:hanging="284"/>
        <w:jc w:val="both"/>
        <w:rPr>
          <w:i/>
          <w:iCs/>
          <w:lang w:eastAsia="nl-NL"/>
        </w:rPr>
      </w:pPr>
      <w:r w:rsidRPr="00BD0659">
        <w:rPr>
          <w:i/>
          <w:iCs/>
          <w:lang w:eastAsia="nl-NL"/>
        </w:rPr>
        <w:t>In te vullen onderdelen inschrijver:</w:t>
      </w:r>
    </w:p>
    <w:p w14:paraId="61C1C57F" w14:textId="77777777" w:rsidR="00454C9D" w:rsidRPr="00BD0659" w:rsidRDefault="00454C9D" w:rsidP="00454C9D">
      <w:pPr>
        <w:pStyle w:val="7Opsomming"/>
        <w:spacing w:line="276" w:lineRule="auto"/>
        <w:jc w:val="both"/>
        <w:rPr>
          <w:lang w:eastAsia="nl-NL"/>
        </w:rPr>
      </w:pPr>
      <w:r w:rsidRPr="00BD0659">
        <w:rPr>
          <w:lang w:eastAsia="nl-NL"/>
        </w:rPr>
        <w:t>Deel II A, B, C en D (gegevens ondernemer)</w:t>
      </w:r>
    </w:p>
    <w:p w14:paraId="61C27260" w14:textId="77777777" w:rsidR="00454C9D" w:rsidRPr="00BD0659" w:rsidRDefault="00454C9D" w:rsidP="00454C9D">
      <w:pPr>
        <w:pStyle w:val="7Opsomming"/>
        <w:spacing w:line="276" w:lineRule="auto"/>
        <w:jc w:val="both"/>
        <w:rPr>
          <w:lang w:eastAsia="nl-NL"/>
        </w:rPr>
      </w:pPr>
      <w:r w:rsidRPr="00BD0659">
        <w:rPr>
          <w:lang w:eastAsia="nl-NL"/>
        </w:rPr>
        <w:t>Deel III A en B (verplichte uitsluitingsgronden)</w:t>
      </w:r>
    </w:p>
    <w:p w14:paraId="7BAAB386" w14:textId="77777777" w:rsidR="00454C9D" w:rsidRPr="00BD0659" w:rsidRDefault="00454C9D" w:rsidP="00454C9D">
      <w:pPr>
        <w:pStyle w:val="7Opsomming"/>
        <w:spacing w:line="276" w:lineRule="auto"/>
        <w:jc w:val="both"/>
        <w:rPr>
          <w:lang w:eastAsia="nl-NL"/>
        </w:rPr>
      </w:pPr>
      <w:r w:rsidRPr="00BD0659">
        <w:rPr>
          <w:lang w:eastAsia="nl-NL"/>
        </w:rPr>
        <w:t>Deel III C (facultatieve uitsluitingsgronden)</w:t>
      </w:r>
    </w:p>
    <w:p w14:paraId="5EB61609" w14:textId="77777777" w:rsidR="00454C9D" w:rsidRPr="00BD0659" w:rsidRDefault="00454C9D" w:rsidP="00454C9D">
      <w:pPr>
        <w:pStyle w:val="7Opsomming"/>
        <w:spacing w:line="276" w:lineRule="auto"/>
        <w:jc w:val="both"/>
        <w:rPr>
          <w:lang w:eastAsia="nl-NL"/>
        </w:rPr>
      </w:pPr>
      <w:r w:rsidRPr="00BD0659">
        <w:rPr>
          <w:lang w:eastAsia="nl-NL"/>
        </w:rPr>
        <w:t>Deel IV (geschiktheidseisen)</w:t>
      </w:r>
    </w:p>
    <w:p w14:paraId="0A7848F0" w14:textId="77777777" w:rsidR="00454C9D" w:rsidRPr="00BD0659" w:rsidRDefault="00454C9D" w:rsidP="00454C9D">
      <w:pPr>
        <w:pStyle w:val="7Opsomming"/>
        <w:spacing w:line="276" w:lineRule="auto"/>
        <w:jc w:val="both"/>
        <w:rPr>
          <w:lang w:eastAsia="nl-NL"/>
        </w:rPr>
      </w:pPr>
      <w:r w:rsidRPr="00BD0659">
        <w:rPr>
          <w:lang w:eastAsia="nl-NL"/>
        </w:rPr>
        <w:t xml:space="preserve">Deel VI (naam en functie rechtsgeldig vertegenwoordiger)  </w:t>
      </w:r>
    </w:p>
    <w:p w14:paraId="4392E7B8" w14:textId="77777777" w:rsidR="00454C9D" w:rsidRPr="00BD0659" w:rsidRDefault="00454C9D" w:rsidP="00454C9D">
      <w:pPr>
        <w:pStyle w:val="7Opsomming"/>
        <w:numPr>
          <w:ilvl w:val="0"/>
          <w:numId w:val="0"/>
        </w:numPr>
        <w:spacing w:line="276" w:lineRule="auto"/>
        <w:ind w:left="284" w:hanging="284"/>
        <w:jc w:val="both"/>
        <w:rPr>
          <w:lang w:eastAsia="nl-NL"/>
        </w:rPr>
      </w:pPr>
    </w:p>
    <w:p w14:paraId="75D05116" w14:textId="0FD77BFD" w:rsidR="00454C9D" w:rsidRPr="00BD0659" w:rsidRDefault="00454C9D" w:rsidP="00454C9D">
      <w:pPr>
        <w:pStyle w:val="7Opsomming"/>
        <w:numPr>
          <w:ilvl w:val="0"/>
          <w:numId w:val="0"/>
        </w:numPr>
        <w:spacing w:line="276" w:lineRule="auto"/>
        <w:ind w:left="284" w:hanging="284"/>
        <w:jc w:val="both"/>
        <w:rPr>
          <w:u w:val="single"/>
          <w:lang w:eastAsia="nl-NL"/>
        </w:rPr>
      </w:pPr>
      <w:r w:rsidRPr="00BD0659">
        <w:rPr>
          <w:u w:val="single"/>
          <w:lang w:eastAsia="nl-NL"/>
        </w:rPr>
        <w:t xml:space="preserve">Bij inschrijving te overleggen bewijsstukken </w:t>
      </w:r>
      <w:r w:rsidR="00276D39" w:rsidRPr="00BD0659">
        <w:rPr>
          <w:u w:val="single"/>
          <w:lang w:eastAsia="nl-NL"/>
        </w:rPr>
        <w:t>o</w:t>
      </w:r>
      <w:r w:rsidRPr="00BD0659">
        <w:rPr>
          <w:u w:val="single"/>
          <w:lang w:eastAsia="nl-NL"/>
        </w:rPr>
        <w:t>nderaannemer type I:</w:t>
      </w:r>
    </w:p>
    <w:p w14:paraId="1582320D" w14:textId="77777777" w:rsidR="00454C9D" w:rsidRPr="00BD0659" w:rsidRDefault="00454C9D">
      <w:pPr>
        <w:pStyle w:val="7Opsomming"/>
        <w:numPr>
          <w:ilvl w:val="0"/>
          <w:numId w:val="15"/>
        </w:numPr>
        <w:spacing w:line="276" w:lineRule="auto"/>
        <w:jc w:val="both"/>
        <w:rPr>
          <w:lang w:eastAsia="nl-NL"/>
        </w:rPr>
      </w:pPr>
      <w:r w:rsidRPr="00BD0659">
        <w:rPr>
          <w:lang w:eastAsia="nl-NL"/>
        </w:rPr>
        <w:t>Volledig ingevuld, niet gewijzigd en rechtsgeldig ondertekende Bijlage UEA</w:t>
      </w:r>
    </w:p>
    <w:p w14:paraId="3474697B" w14:textId="77777777" w:rsidR="00454C9D" w:rsidRPr="00BD0659" w:rsidRDefault="00454C9D" w:rsidP="00454C9D">
      <w:pPr>
        <w:pStyle w:val="7Opsomming"/>
        <w:numPr>
          <w:ilvl w:val="0"/>
          <w:numId w:val="0"/>
        </w:numPr>
        <w:spacing w:line="276" w:lineRule="auto"/>
        <w:ind w:left="284" w:hanging="284"/>
        <w:jc w:val="both"/>
        <w:rPr>
          <w:lang w:eastAsia="nl-NL"/>
        </w:rPr>
      </w:pPr>
    </w:p>
    <w:p w14:paraId="70FF7457" w14:textId="77777777" w:rsidR="00454C9D" w:rsidRPr="00BD0659" w:rsidRDefault="00454C9D" w:rsidP="00454C9D">
      <w:pPr>
        <w:pStyle w:val="7Opsomming"/>
        <w:numPr>
          <w:ilvl w:val="0"/>
          <w:numId w:val="0"/>
        </w:numPr>
        <w:spacing w:line="276" w:lineRule="auto"/>
        <w:ind w:left="284" w:hanging="284"/>
        <w:jc w:val="both"/>
        <w:rPr>
          <w:i/>
          <w:iCs/>
          <w:lang w:eastAsia="nl-NL"/>
        </w:rPr>
      </w:pPr>
      <w:r w:rsidRPr="00BD0659">
        <w:rPr>
          <w:i/>
          <w:iCs/>
          <w:lang w:eastAsia="nl-NL"/>
        </w:rPr>
        <w:t>In te vullen onderdelen onderaannemer type I:</w:t>
      </w:r>
    </w:p>
    <w:p w14:paraId="131F1396" w14:textId="77777777" w:rsidR="00454C9D" w:rsidRPr="00BD0659" w:rsidRDefault="00454C9D" w:rsidP="00454C9D">
      <w:pPr>
        <w:pStyle w:val="7Opsomming"/>
        <w:spacing w:line="276" w:lineRule="auto"/>
        <w:jc w:val="both"/>
        <w:rPr>
          <w:lang w:eastAsia="nl-NL"/>
        </w:rPr>
      </w:pPr>
      <w:r w:rsidRPr="00BD0659">
        <w:rPr>
          <w:lang w:eastAsia="nl-NL"/>
        </w:rPr>
        <w:t>Deel II A en B (gegevens ondernemer)</w:t>
      </w:r>
    </w:p>
    <w:p w14:paraId="2A3F1D36" w14:textId="77777777" w:rsidR="00454C9D" w:rsidRPr="00BD0659" w:rsidRDefault="00454C9D" w:rsidP="00454C9D">
      <w:pPr>
        <w:pStyle w:val="7Opsomming"/>
        <w:spacing w:line="276" w:lineRule="auto"/>
        <w:jc w:val="both"/>
        <w:rPr>
          <w:lang w:eastAsia="nl-NL"/>
        </w:rPr>
      </w:pPr>
      <w:r w:rsidRPr="00BD0659">
        <w:rPr>
          <w:lang w:eastAsia="nl-NL"/>
        </w:rPr>
        <w:t>Deel III A en B (verplichte uitsluitingsgronden)</w:t>
      </w:r>
    </w:p>
    <w:p w14:paraId="5250718A" w14:textId="77777777" w:rsidR="00454C9D" w:rsidRPr="00BD0659" w:rsidRDefault="00454C9D" w:rsidP="00454C9D">
      <w:pPr>
        <w:pStyle w:val="7Opsomming"/>
        <w:spacing w:line="276" w:lineRule="auto"/>
        <w:jc w:val="both"/>
        <w:rPr>
          <w:lang w:eastAsia="nl-NL"/>
        </w:rPr>
      </w:pPr>
      <w:r w:rsidRPr="00BD0659">
        <w:rPr>
          <w:lang w:eastAsia="nl-NL"/>
        </w:rPr>
        <w:t>Deel III C (facultatieve uitsluitingsgronden)</w:t>
      </w:r>
    </w:p>
    <w:p w14:paraId="73209B90" w14:textId="77777777" w:rsidR="00454C9D" w:rsidRPr="00BD0659" w:rsidRDefault="00454C9D" w:rsidP="00454C9D">
      <w:pPr>
        <w:pStyle w:val="7Opsomming"/>
        <w:spacing w:line="276" w:lineRule="auto"/>
        <w:jc w:val="both"/>
        <w:rPr>
          <w:lang w:eastAsia="nl-NL"/>
        </w:rPr>
      </w:pPr>
      <w:r w:rsidRPr="00BD0659">
        <w:rPr>
          <w:lang w:eastAsia="nl-NL"/>
        </w:rPr>
        <w:t>Deel IV (geschiktheidseisen)</w:t>
      </w:r>
    </w:p>
    <w:p w14:paraId="44FCDAC0" w14:textId="77777777" w:rsidR="00454C9D" w:rsidRPr="00BD0659" w:rsidRDefault="00454C9D" w:rsidP="00454C9D">
      <w:pPr>
        <w:pStyle w:val="7Opsomming"/>
        <w:spacing w:line="276" w:lineRule="auto"/>
        <w:jc w:val="both"/>
        <w:rPr>
          <w:lang w:eastAsia="nl-NL"/>
        </w:rPr>
      </w:pPr>
      <w:r w:rsidRPr="00BD0659">
        <w:rPr>
          <w:lang w:eastAsia="nl-NL"/>
        </w:rPr>
        <w:t xml:space="preserve">Deel VI (naam en functie rechtsgeldig vertegenwoordiger)  </w:t>
      </w:r>
    </w:p>
    <w:p w14:paraId="3360BFE8" w14:textId="77777777" w:rsidR="00454C9D" w:rsidRPr="00BD0659" w:rsidRDefault="00454C9D" w:rsidP="00454C9D">
      <w:pPr>
        <w:pStyle w:val="7Opsomming"/>
        <w:numPr>
          <w:ilvl w:val="0"/>
          <w:numId w:val="0"/>
        </w:numPr>
        <w:spacing w:line="276" w:lineRule="auto"/>
        <w:jc w:val="both"/>
        <w:rPr>
          <w:lang w:eastAsia="nl-NL"/>
        </w:rPr>
      </w:pPr>
    </w:p>
    <w:p w14:paraId="21AEFE0D" w14:textId="5DF3C716" w:rsidR="00454C9D" w:rsidRPr="00DD294A" w:rsidRDefault="00454C9D" w:rsidP="00454C9D">
      <w:pPr>
        <w:pStyle w:val="7Opsomming"/>
        <w:numPr>
          <w:ilvl w:val="0"/>
          <w:numId w:val="0"/>
        </w:numPr>
        <w:spacing w:line="276" w:lineRule="auto"/>
        <w:jc w:val="both"/>
        <w:rPr>
          <w:u w:val="single"/>
          <w:lang w:eastAsia="nl-NL"/>
        </w:rPr>
      </w:pPr>
      <w:r w:rsidRPr="00DD294A">
        <w:rPr>
          <w:u w:val="single"/>
          <w:lang w:eastAsia="nl-NL"/>
        </w:rPr>
        <w:t xml:space="preserve">Bij inschrijving te overleggen bewijsstukken derde waarop een beroep wordt gedaan inzake de financiële en economische draagkracht waarvan geen 403-verklaring wordt ingediend </w:t>
      </w:r>
      <w:r w:rsidRPr="00DD294A">
        <w:rPr>
          <w:rFonts w:cstheme="minorHAnsi"/>
          <w:szCs w:val="19"/>
          <w:u w:val="single"/>
        </w:rPr>
        <w:t>en onderaannemer type II</w:t>
      </w:r>
      <w:r w:rsidRPr="00DD294A">
        <w:rPr>
          <w:u w:val="single"/>
          <w:lang w:eastAsia="nl-NL"/>
        </w:rPr>
        <w:t>:</w:t>
      </w:r>
    </w:p>
    <w:p w14:paraId="43EA5BB2" w14:textId="77777777" w:rsidR="00454C9D" w:rsidRPr="00BD0659" w:rsidRDefault="00454C9D">
      <w:pPr>
        <w:pStyle w:val="7Opsomming"/>
        <w:numPr>
          <w:ilvl w:val="0"/>
          <w:numId w:val="15"/>
        </w:numPr>
        <w:spacing w:line="276" w:lineRule="auto"/>
        <w:jc w:val="both"/>
        <w:rPr>
          <w:lang w:eastAsia="nl-NL"/>
        </w:rPr>
      </w:pPr>
      <w:r w:rsidRPr="00BD0659">
        <w:rPr>
          <w:lang w:eastAsia="nl-NL"/>
        </w:rPr>
        <w:t>Volledig ingevuld, niet gewijzigd en rechtsgeldig ondertekende Bijlage UEA</w:t>
      </w:r>
    </w:p>
    <w:p w14:paraId="399B8DF1" w14:textId="77777777" w:rsidR="00454C9D" w:rsidRPr="00BD0659" w:rsidRDefault="00454C9D" w:rsidP="00454C9D">
      <w:pPr>
        <w:pStyle w:val="7Opsomming"/>
        <w:numPr>
          <w:ilvl w:val="0"/>
          <w:numId w:val="0"/>
        </w:numPr>
        <w:spacing w:line="276" w:lineRule="auto"/>
        <w:jc w:val="both"/>
        <w:rPr>
          <w:lang w:eastAsia="nl-NL"/>
        </w:rPr>
      </w:pPr>
    </w:p>
    <w:p w14:paraId="1FA1241B" w14:textId="17E31E27" w:rsidR="00454C9D" w:rsidRPr="00BD0659" w:rsidRDefault="00454C9D" w:rsidP="00454C9D">
      <w:pPr>
        <w:pStyle w:val="7Opsomming"/>
        <w:numPr>
          <w:ilvl w:val="0"/>
          <w:numId w:val="0"/>
        </w:numPr>
        <w:spacing w:line="276" w:lineRule="auto"/>
        <w:jc w:val="both"/>
        <w:rPr>
          <w:i/>
          <w:iCs/>
          <w:lang w:eastAsia="nl-NL"/>
        </w:rPr>
      </w:pPr>
      <w:r w:rsidRPr="00BD0659">
        <w:rPr>
          <w:i/>
          <w:iCs/>
          <w:lang w:eastAsia="nl-NL"/>
        </w:rPr>
        <w:t xml:space="preserve">In te vullen onderdelen derde waarop een beroep wordt gedaan inzake de financiële en economische draagkracht waarvan geen 403-verklaring </w:t>
      </w:r>
      <w:r w:rsidRPr="00DD294A">
        <w:rPr>
          <w:i/>
          <w:iCs/>
          <w:lang w:eastAsia="nl-NL"/>
        </w:rPr>
        <w:t xml:space="preserve">wordt ingediend </w:t>
      </w:r>
      <w:r w:rsidRPr="00DD294A">
        <w:rPr>
          <w:rFonts w:cstheme="minorHAnsi"/>
          <w:i/>
          <w:iCs/>
          <w:szCs w:val="19"/>
        </w:rPr>
        <w:t>en onderaannemer type II</w:t>
      </w:r>
      <w:r w:rsidRPr="00DD294A">
        <w:rPr>
          <w:i/>
          <w:iCs/>
          <w:lang w:eastAsia="nl-NL"/>
        </w:rPr>
        <w:t>:</w:t>
      </w:r>
    </w:p>
    <w:p w14:paraId="03F2D337" w14:textId="77777777" w:rsidR="00454C9D" w:rsidRPr="00BD0659" w:rsidRDefault="00454C9D" w:rsidP="00454C9D">
      <w:pPr>
        <w:pStyle w:val="7Opsomming"/>
        <w:spacing w:line="276" w:lineRule="auto"/>
        <w:jc w:val="both"/>
        <w:rPr>
          <w:lang w:eastAsia="nl-NL"/>
        </w:rPr>
      </w:pPr>
      <w:r w:rsidRPr="00BD0659">
        <w:rPr>
          <w:lang w:eastAsia="nl-NL"/>
        </w:rPr>
        <w:t>Deel II A en B (gegevens ondernemer)</w:t>
      </w:r>
    </w:p>
    <w:p w14:paraId="159D8953" w14:textId="77777777" w:rsidR="00454C9D" w:rsidRPr="00BD0659" w:rsidRDefault="00454C9D" w:rsidP="00454C9D">
      <w:pPr>
        <w:pStyle w:val="7Opsomming"/>
        <w:spacing w:line="276" w:lineRule="auto"/>
        <w:jc w:val="both"/>
        <w:rPr>
          <w:lang w:eastAsia="nl-NL"/>
        </w:rPr>
      </w:pPr>
      <w:r w:rsidRPr="00BD0659">
        <w:rPr>
          <w:lang w:eastAsia="nl-NL"/>
        </w:rPr>
        <w:t>Deel III A en B (verplichte uitsluitingsgronden)</w:t>
      </w:r>
    </w:p>
    <w:p w14:paraId="57A9EC4C" w14:textId="77777777" w:rsidR="00454C9D" w:rsidRPr="00BD0659" w:rsidRDefault="00454C9D" w:rsidP="00454C9D">
      <w:pPr>
        <w:pStyle w:val="7Opsomming"/>
        <w:spacing w:line="276" w:lineRule="auto"/>
        <w:jc w:val="both"/>
        <w:rPr>
          <w:lang w:eastAsia="nl-NL"/>
        </w:rPr>
      </w:pPr>
      <w:r w:rsidRPr="00BD0659">
        <w:rPr>
          <w:lang w:eastAsia="nl-NL"/>
        </w:rPr>
        <w:t>Deel III C (facultatieve uitsluitingsgronden)</w:t>
      </w:r>
    </w:p>
    <w:p w14:paraId="2CDB13D3" w14:textId="77777777" w:rsidR="00454C9D" w:rsidRPr="00BD0659" w:rsidRDefault="00454C9D" w:rsidP="00454C9D">
      <w:pPr>
        <w:pStyle w:val="7Opsomming"/>
        <w:spacing w:line="276" w:lineRule="auto"/>
        <w:jc w:val="both"/>
        <w:rPr>
          <w:lang w:eastAsia="nl-NL"/>
        </w:rPr>
      </w:pPr>
      <w:r w:rsidRPr="00BD0659">
        <w:rPr>
          <w:lang w:eastAsia="nl-NL"/>
        </w:rPr>
        <w:t xml:space="preserve">Deel VI (naam en functie rechtsgeldig vertegenwoordiger)  </w:t>
      </w:r>
    </w:p>
    <w:p w14:paraId="31009B8D" w14:textId="47A9BEF3" w:rsidR="00454C9D" w:rsidRPr="00BD0659" w:rsidRDefault="00454C9D" w:rsidP="00E73323">
      <w:pPr>
        <w:spacing w:line="276" w:lineRule="auto"/>
        <w:contextualSpacing/>
        <w:jc w:val="both"/>
        <w:rPr>
          <w:rFonts w:cstheme="minorHAnsi"/>
          <w:szCs w:val="19"/>
        </w:rPr>
      </w:pPr>
    </w:p>
    <w:p w14:paraId="0650A983" w14:textId="77777777" w:rsidR="00B51617" w:rsidRPr="00BD0659" w:rsidRDefault="00B51617">
      <w:pPr>
        <w:pStyle w:val="Kop2"/>
      </w:pPr>
      <w:bookmarkStart w:id="195" w:name="_Toc480280387"/>
      <w:bookmarkStart w:id="196" w:name="_Toc112933222"/>
      <w:bookmarkStart w:id="197" w:name="_Hlk510888436"/>
      <w:bookmarkEnd w:id="187"/>
      <w:r w:rsidRPr="00BD0659">
        <w:t>Uitsluitingsgronden</w:t>
      </w:r>
      <w:bookmarkEnd w:id="195"/>
      <w:bookmarkEnd w:id="196"/>
      <w:r w:rsidRPr="00BD0659">
        <w:t xml:space="preserve"> </w:t>
      </w:r>
    </w:p>
    <w:p w14:paraId="528921AB" w14:textId="462F382F" w:rsidR="0069791D" w:rsidRPr="00BD0659" w:rsidRDefault="00324E12" w:rsidP="0069791D">
      <w:pPr>
        <w:spacing w:line="276" w:lineRule="auto"/>
        <w:jc w:val="both"/>
        <w:rPr>
          <w:rFonts w:cstheme="minorHAnsi"/>
          <w:szCs w:val="19"/>
        </w:rPr>
      </w:pPr>
      <w:bookmarkStart w:id="198" w:name="_Hlk37776711"/>
      <w:r w:rsidRPr="00BD0659">
        <w:rPr>
          <w:rFonts w:cstheme="minorHAnsi"/>
          <w:szCs w:val="19"/>
        </w:rPr>
        <w:t>Inschrijver</w:t>
      </w:r>
      <w:r w:rsidR="0069791D" w:rsidRPr="00BD0659">
        <w:rPr>
          <w:rFonts w:cstheme="minorHAnsi"/>
          <w:szCs w:val="19"/>
        </w:rPr>
        <w:t xml:space="preserve"> verklaart door </w:t>
      </w:r>
      <w:r w:rsidR="005944F0" w:rsidRPr="00BD0659">
        <w:rPr>
          <w:rFonts w:cstheme="minorHAnsi"/>
          <w:szCs w:val="19"/>
        </w:rPr>
        <w:t xml:space="preserve">ondertekening van </w:t>
      </w:r>
      <w:r w:rsidR="00E57B27" w:rsidRPr="00BD0659">
        <w:rPr>
          <w:rFonts w:cstheme="minorHAnsi"/>
          <w:szCs w:val="19"/>
        </w:rPr>
        <w:t>het</w:t>
      </w:r>
      <w:r w:rsidR="0069791D" w:rsidRPr="00BD0659">
        <w:rPr>
          <w:rFonts w:cstheme="minorHAnsi"/>
          <w:szCs w:val="19"/>
        </w:rPr>
        <w:t xml:space="preserve"> UEA</w:t>
      </w:r>
      <w:r w:rsidR="00E57B27" w:rsidRPr="00BD0659">
        <w:rPr>
          <w:rFonts w:cstheme="minorHAnsi"/>
          <w:szCs w:val="19"/>
        </w:rPr>
        <w:t xml:space="preserve"> </w:t>
      </w:r>
      <w:r w:rsidR="0069791D" w:rsidRPr="00BD0659">
        <w:rPr>
          <w:rFonts w:cstheme="minorHAnsi"/>
          <w:szCs w:val="19"/>
        </w:rPr>
        <w:t>dat gedurende de aanbestedingsprocedure en de uitvoering van de opdracht geen van de daarin g</w:t>
      </w:r>
      <w:r w:rsidRPr="00BD0659">
        <w:rPr>
          <w:rFonts w:cstheme="minorHAnsi"/>
          <w:szCs w:val="19"/>
        </w:rPr>
        <w:t>eselecteerde</w:t>
      </w:r>
      <w:r w:rsidR="0069791D" w:rsidRPr="00BD0659">
        <w:rPr>
          <w:rFonts w:cstheme="minorHAnsi"/>
          <w:szCs w:val="19"/>
        </w:rPr>
        <w:t xml:space="preserve"> uitsluitingsgronden op </w:t>
      </w:r>
      <w:r w:rsidR="006A76DA" w:rsidRPr="00BD0659">
        <w:rPr>
          <w:rFonts w:cstheme="minorHAnsi"/>
          <w:szCs w:val="19"/>
        </w:rPr>
        <w:t>haar</w:t>
      </w:r>
      <w:r w:rsidR="00E57B27" w:rsidRPr="00BD0659">
        <w:rPr>
          <w:rFonts w:cstheme="minorHAnsi"/>
          <w:szCs w:val="19"/>
        </w:rPr>
        <w:t xml:space="preserve"> </w:t>
      </w:r>
      <w:r w:rsidR="0069791D" w:rsidRPr="00BD0659">
        <w:rPr>
          <w:rFonts w:cstheme="minorHAnsi"/>
          <w:szCs w:val="19"/>
        </w:rPr>
        <w:t>van toepassing zijn.</w:t>
      </w:r>
      <w:r w:rsidR="00E57B27" w:rsidRPr="00BD0659">
        <w:rPr>
          <w:rFonts w:cstheme="minorHAnsi"/>
          <w:szCs w:val="19"/>
        </w:rPr>
        <w:t xml:space="preserve"> </w:t>
      </w:r>
      <w:bookmarkStart w:id="199" w:name="_Hlk37865233"/>
      <w:r w:rsidR="00E57B27" w:rsidRPr="00BD0659">
        <w:rPr>
          <w:rFonts w:cstheme="minorHAnsi"/>
          <w:szCs w:val="19"/>
        </w:rPr>
        <w:t xml:space="preserve">Een </w:t>
      </w:r>
      <w:r w:rsidR="00E57B27" w:rsidRPr="00BD0659">
        <w:rPr>
          <w:rFonts w:ascii="Arial" w:hAnsi="Arial" w:cs="Arial"/>
          <w:color w:val="000000"/>
          <w:szCs w:val="19"/>
        </w:rPr>
        <w:t xml:space="preserve">onderaannemer type I, en een derde waarop een beroep wordt gedaan inzake de </w:t>
      </w:r>
      <w:r w:rsidR="00CD5C8F" w:rsidRPr="00BD0659">
        <w:rPr>
          <w:rFonts w:ascii="Arial" w:hAnsi="Arial" w:cs="Arial"/>
          <w:color w:val="000000"/>
          <w:szCs w:val="19"/>
        </w:rPr>
        <w:t>financiële en</w:t>
      </w:r>
      <w:r w:rsidR="00E57B27" w:rsidRPr="00BD0659">
        <w:rPr>
          <w:rFonts w:ascii="Arial" w:hAnsi="Arial" w:cs="Arial"/>
          <w:color w:val="000000"/>
          <w:szCs w:val="19"/>
        </w:rPr>
        <w:t xml:space="preserve"> economische draagkracht </w:t>
      </w:r>
      <w:r w:rsidR="00CD5C8F" w:rsidRPr="00BD0659">
        <w:rPr>
          <w:rFonts w:ascii="Arial" w:hAnsi="Arial" w:cs="Arial"/>
          <w:color w:val="000000"/>
          <w:szCs w:val="19"/>
        </w:rPr>
        <w:t xml:space="preserve">(tenzij er van deze derde een verklaring conform artikel 2:403 lid 1 sub f </w:t>
      </w:r>
      <w:r w:rsidR="008208CE" w:rsidRPr="00BD0659">
        <w:rPr>
          <w:rFonts w:ascii="Arial" w:hAnsi="Arial" w:cs="Arial"/>
          <w:color w:val="000000"/>
          <w:szCs w:val="19"/>
        </w:rPr>
        <w:t>BW</w:t>
      </w:r>
      <w:r w:rsidR="00CD5C8F" w:rsidRPr="00BD0659">
        <w:rPr>
          <w:rFonts w:ascii="Arial" w:hAnsi="Arial" w:cs="Arial"/>
          <w:color w:val="000000"/>
          <w:szCs w:val="19"/>
        </w:rPr>
        <w:t xml:space="preserve"> wordt overlegd) </w:t>
      </w:r>
      <w:r w:rsidR="00E57B27" w:rsidRPr="00BD0659">
        <w:rPr>
          <w:rFonts w:ascii="Arial" w:hAnsi="Arial" w:cs="Arial"/>
          <w:color w:val="000000"/>
          <w:szCs w:val="19"/>
        </w:rPr>
        <w:t>verklaart dit eveneens middels het UEA.</w:t>
      </w:r>
      <w:bookmarkEnd w:id="199"/>
    </w:p>
    <w:p w14:paraId="32228198" w14:textId="77777777" w:rsidR="0069791D" w:rsidRPr="00BD0659" w:rsidRDefault="0069791D" w:rsidP="00A54EB8">
      <w:pPr>
        <w:rPr>
          <w:rFonts w:cstheme="minorHAnsi"/>
          <w:szCs w:val="19"/>
        </w:rPr>
      </w:pPr>
    </w:p>
    <w:p w14:paraId="21876BA6" w14:textId="13BBE315" w:rsidR="002F090E" w:rsidRPr="00BD0659" w:rsidRDefault="00E57B27" w:rsidP="002F090E">
      <w:pPr>
        <w:spacing w:line="276" w:lineRule="auto"/>
        <w:jc w:val="both"/>
        <w:rPr>
          <w:rFonts w:cstheme="minorHAnsi"/>
          <w:color w:val="000000"/>
          <w:szCs w:val="19"/>
          <w:shd w:val="clear" w:color="auto" w:fill="FFFFFF"/>
        </w:rPr>
      </w:pPr>
      <w:bookmarkStart w:id="200" w:name="_Hlk37865252"/>
      <w:r w:rsidRPr="00DD294A">
        <w:rPr>
          <w:rFonts w:ascii="Arial" w:hAnsi="Arial" w:cs="Arial"/>
          <w:szCs w:val="19"/>
        </w:rPr>
        <w:t>Indien één of meer uitsluitingsgronden op de inschrijver, op een onderaannemer type I,</w:t>
      </w:r>
      <w:r w:rsidRPr="00DD294A">
        <w:rPr>
          <w:szCs w:val="19"/>
        </w:rPr>
        <w:t xml:space="preserve"> een onderaannemer type II,</w:t>
      </w:r>
      <w:r w:rsidRPr="00DD294A">
        <w:rPr>
          <w:rFonts w:ascii="Arial" w:hAnsi="Arial" w:cs="Arial"/>
          <w:szCs w:val="19"/>
        </w:rPr>
        <w:t xml:space="preserve"> of een derde waarop een beroep wordt gedaan inzake de </w:t>
      </w:r>
      <w:r w:rsidR="00CD5C8F" w:rsidRPr="00DD294A">
        <w:rPr>
          <w:rFonts w:ascii="Arial" w:hAnsi="Arial" w:cs="Arial"/>
          <w:szCs w:val="19"/>
        </w:rPr>
        <w:t>financiële en</w:t>
      </w:r>
      <w:r w:rsidRPr="00DD294A">
        <w:rPr>
          <w:rFonts w:ascii="Arial" w:hAnsi="Arial" w:cs="Arial"/>
          <w:szCs w:val="19"/>
        </w:rPr>
        <w:t xml:space="preserve"> economische draagkracht van toepassing zijn</w:t>
      </w:r>
      <w:r w:rsidR="005758BC" w:rsidRPr="00DD294A">
        <w:rPr>
          <w:rFonts w:ascii="Arial" w:hAnsi="Arial" w:cs="Arial"/>
          <w:szCs w:val="19"/>
        </w:rPr>
        <w:t>,</w:t>
      </w:r>
      <w:r w:rsidRPr="00DD294A">
        <w:rPr>
          <w:rFonts w:ascii="Arial" w:hAnsi="Arial" w:cs="Arial"/>
          <w:szCs w:val="19"/>
        </w:rPr>
        <w:t xml:space="preserve"> </w:t>
      </w:r>
      <w:r w:rsidR="002F090E" w:rsidRPr="00DD294A">
        <w:rPr>
          <w:rFonts w:cstheme="minorHAnsi"/>
          <w:szCs w:val="19"/>
        </w:rPr>
        <w:t xml:space="preserve">stelt de aanbestedende dienst </w:t>
      </w:r>
      <w:r w:rsidRPr="00DD294A">
        <w:rPr>
          <w:rFonts w:cstheme="minorHAnsi"/>
          <w:szCs w:val="19"/>
        </w:rPr>
        <w:t>inschrijver</w:t>
      </w:r>
      <w:r w:rsidR="002F090E" w:rsidRPr="00DD294A">
        <w:rPr>
          <w:rFonts w:cstheme="minorHAnsi"/>
          <w:szCs w:val="19"/>
        </w:rPr>
        <w:t xml:space="preserve"> in de </w:t>
      </w:r>
      <w:r w:rsidR="002F090E" w:rsidRPr="00BD0659">
        <w:rPr>
          <w:rFonts w:cstheme="minorHAnsi"/>
          <w:szCs w:val="19"/>
        </w:rPr>
        <w:t xml:space="preserve">gelegenheid te bewijzen dat er voldoende vertrouwenwekkende maatregelen zijn genomen om de </w:t>
      </w:r>
      <w:r w:rsidR="002F090E" w:rsidRPr="00BD0659">
        <w:rPr>
          <w:rFonts w:cstheme="minorHAnsi"/>
          <w:color w:val="000000"/>
          <w:szCs w:val="19"/>
          <w:shd w:val="clear" w:color="auto" w:fill="FFFFFF"/>
        </w:rPr>
        <w:t xml:space="preserve">betrouwbaarheid aan te tonen. </w:t>
      </w:r>
      <w:bookmarkEnd w:id="200"/>
      <w:r w:rsidR="002F090E" w:rsidRPr="00BD0659">
        <w:rPr>
          <w:rFonts w:cstheme="minorHAnsi"/>
          <w:color w:val="000000"/>
          <w:szCs w:val="19"/>
          <w:shd w:val="clear" w:color="auto" w:fill="FFFFFF"/>
        </w:rPr>
        <w:t>Indien de aanbestedende dienst dat bewijs toereikend acht, is er sprake van een geldig</w:t>
      </w:r>
      <w:r w:rsidRPr="00BD0659">
        <w:rPr>
          <w:rFonts w:cstheme="minorHAnsi"/>
          <w:color w:val="000000"/>
          <w:szCs w:val="19"/>
          <w:shd w:val="clear" w:color="auto" w:fill="FFFFFF"/>
        </w:rPr>
        <w:t>e</w:t>
      </w:r>
      <w:r w:rsidR="002F090E" w:rsidRPr="00BD0659">
        <w:rPr>
          <w:rFonts w:cstheme="minorHAnsi"/>
          <w:color w:val="000000"/>
          <w:szCs w:val="19"/>
          <w:shd w:val="clear" w:color="auto" w:fill="FFFFFF"/>
        </w:rPr>
        <w:t xml:space="preserve"> </w:t>
      </w:r>
      <w:r w:rsidRPr="00BD0659">
        <w:rPr>
          <w:rFonts w:cstheme="minorHAnsi"/>
          <w:color w:val="000000"/>
          <w:szCs w:val="19"/>
          <w:shd w:val="clear" w:color="auto" w:fill="FFFFFF"/>
        </w:rPr>
        <w:t>inschrijving</w:t>
      </w:r>
      <w:r w:rsidR="002F090E" w:rsidRPr="00BD0659">
        <w:rPr>
          <w:rFonts w:cstheme="minorHAnsi"/>
          <w:color w:val="000000"/>
          <w:szCs w:val="19"/>
          <w:shd w:val="clear" w:color="auto" w:fill="FFFFFF"/>
        </w:rPr>
        <w:t>. In alle andere gevallen is er sprake van een ongeldig</w:t>
      </w:r>
      <w:r w:rsidRPr="00BD0659">
        <w:rPr>
          <w:rFonts w:cstheme="minorHAnsi"/>
          <w:color w:val="000000"/>
          <w:szCs w:val="19"/>
          <w:shd w:val="clear" w:color="auto" w:fill="FFFFFF"/>
        </w:rPr>
        <w:t>e</w:t>
      </w:r>
      <w:r w:rsidR="002F090E" w:rsidRPr="00BD0659">
        <w:rPr>
          <w:rFonts w:cstheme="minorHAnsi"/>
          <w:color w:val="000000"/>
          <w:szCs w:val="19"/>
          <w:shd w:val="clear" w:color="auto" w:fill="FFFFFF"/>
        </w:rPr>
        <w:t xml:space="preserve"> </w:t>
      </w:r>
      <w:r w:rsidRPr="00BD0659">
        <w:rPr>
          <w:rFonts w:cstheme="minorHAnsi"/>
          <w:color w:val="000000"/>
          <w:szCs w:val="19"/>
          <w:shd w:val="clear" w:color="auto" w:fill="FFFFFF"/>
        </w:rPr>
        <w:t>inschrijving</w:t>
      </w:r>
      <w:r w:rsidR="002F090E" w:rsidRPr="00BD0659">
        <w:rPr>
          <w:rFonts w:cstheme="minorHAnsi"/>
          <w:color w:val="000000"/>
          <w:szCs w:val="19"/>
          <w:shd w:val="clear" w:color="auto" w:fill="FFFFFF"/>
        </w:rPr>
        <w:t>.</w:t>
      </w:r>
    </w:p>
    <w:p w14:paraId="2D25B3FE" w14:textId="1A76D864" w:rsidR="00A13B38" w:rsidRPr="00BD0659" w:rsidRDefault="00A13B38" w:rsidP="00EC76DC">
      <w:pPr>
        <w:pStyle w:val="7Opsomming"/>
        <w:numPr>
          <w:ilvl w:val="0"/>
          <w:numId w:val="0"/>
        </w:numPr>
        <w:spacing w:line="276" w:lineRule="auto"/>
        <w:jc w:val="both"/>
        <w:rPr>
          <w:lang w:eastAsia="nl-NL"/>
        </w:rPr>
      </w:pPr>
      <w:bookmarkStart w:id="201" w:name="_Hlk47613379"/>
      <w:bookmarkEnd w:id="198"/>
    </w:p>
    <w:p w14:paraId="343643E4" w14:textId="58FFD387" w:rsidR="00A13B38" w:rsidRPr="00BD0659" w:rsidRDefault="00A13B38" w:rsidP="00A13B38">
      <w:pPr>
        <w:pStyle w:val="7Opsomming"/>
        <w:numPr>
          <w:ilvl w:val="0"/>
          <w:numId w:val="0"/>
        </w:numPr>
        <w:spacing w:line="276" w:lineRule="auto"/>
        <w:jc w:val="both"/>
        <w:rPr>
          <w:u w:val="single"/>
          <w:lang w:eastAsia="nl-NL"/>
        </w:rPr>
      </w:pPr>
      <w:r w:rsidRPr="00BD0659">
        <w:rPr>
          <w:u w:val="single"/>
          <w:lang w:eastAsia="nl-NL"/>
        </w:rPr>
        <w:lastRenderedPageBreak/>
        <w:t>Inschrijver dient voor alle ondernemers waarvoor een UEA, of een 403-verklaring wordt ingediend de volgende bewijsstukken op eerste verzoek te overleggen:</w:t>
      </w:r>
    </w:p>
    <w:p w14:paraId="20D763C3" w14:textId="77777777" w:rsidR="00A13B38" w:rsidRPr="00BD0659" w:rsidRDefault="00A13B38" w:rsidP="00A13B38">
      <w:pPr>
        <w:pStyle w:val="7Opsomming"/>
        <w:numPr>
          <w:ilvl w:val="0"/>
          <w:numId w:val="0"/>
        </w:numPr>
        <w:spacing w:line="276" w:lineRule="auto"/>
        <w:ind w:left="284" w:hanging="284"/>
        <w:jc w:val="both"/>
        <w:rPr>
          <w:lang w:eastAsia="nl-NL"/>
        </w:rPr>
      </w:pPr>
    </w:p>
    <w:p w14:paraId="021AF2D4" w14:textId="77777777" w:rsidR="00A13B38" w:rsidRPr="00BD0659" w:rsidRDefault="00A13B38" w:rsidP="00A13B38">
      <w:pPr>
        <w:pStyle w:val="7Opsomming"/>
        <w:numPr>
          <w:ilvl w:val="0"/>
          <w:numId w:val="0"/>
        </w:numPr>
        <w:spacing w:line="276" w:lineRule="auto"/>
        <w:ind w:left="284" w:hanging="284"/>
        <w:jc w:val="both"/>
        <w:rPr>
          <w:i/>
          <w:iCs/>
          <w:lang w:eastAsia="nl-NL"/>
        </w:rPr>
      </w:pPr>
      <w:r w:rsidRPr="00BD0659">
        <w:rPr>
          <w:i/>
          <w:iCs/>
          <w:lang w:eastAsia="nl-NL"/>
        </w:rPr>
        <w:t>Ondernemer(s) waarvoor een UEA wordt ingediend:</w:t>
      </w:r>
    </w:p>
    <w:p w14:paraId="5EE27153" w14:textId="5C4E6391" w:rsidR="00A13B38" w:rsidRPr="00BD0659" w:rsidRDefault="00A13B38" w:rsidP="00A13B38">
      <w:pPr>
        <w:pStyle w:val="7Opsomming"/>
        <w:spacing w:line="276" w:lineRule="auto"/>
        <w:jc w:val="both"/>
        <w:rPr>
          <w:lang w:eastAsia="nl-NL"/>
        </w:rPr>
      </w:pPr>
      <w:r w:rsidRPr="00BD0659">
        <w:rPr>
          <w:lang w:eastAsia="nl-NL"/>
        </w:rPr>
        <w:t xml:space="preserve">Een door het Ministerie van Justitie en Veiligheid afgegeven </w:t>
      </w:r>
      <w:r w:rsidRPr="00BD0659">
        <w:rPr>
          <w:u w:val="single"/>
          <w:lang w:eastAsia="nl-NL"/>
        </w:rPr>
        <w:t>Gedragsverklaring Aanbesteden,</w:t>
      </w:r>
      <w:r w:rsidRPr="00BD0659">
        <w:rPr>
          <w:lang w:eastAsia="nl-NL"/>
        </w:rPr>
        <w:t xml:space="preserve"> als bedoeld in 4.1 </w:t>
      </w:r>
      <w:proofErr w:type="spellStart"/>
      <w:r w:rsidRPr="00BD0659">
        <w:rPr>
          <w:lang w:eastAsia="nl-NL"/>
        </w:rPr>
        <w:t>Aw</w:t>
      </w:r>
      <w:proofErr w:type="spellEnd"/>
      <w:r w:rsidRPr="00BD0659">
        <w:rPr>
          <w:lang w:eastAsia="nl-NL"/>
        </w:rPr>
        <w:t xml:space="preserve"> 2012, die op datum van indiening van de inschrijving niet ouder is dan 24 maanden;</w:t>
      </w:r>
    </w:p>
    <w:p w14:paraId="302273D8" w14:textId="0E835F9C" w:rsidR="00A13B38" w:rsidRPr="00BD0659" w:rsidRDefault="00A13B38" w:rsidP="00A13B38">
      <w:pPr>
        <w:pStyle w:val="7Opsomming"/>
        <w:spacing w:line="276" w:lineRule="auto"/>
        <w:jc w:val="both"/>
        <w:rPr>
          <w:lang w:eastAsia="nl-NL"/>
        </w:rPr>
      </w:pPr>
      <w:r w:rsidRPr="00BD0659">
        <w:rPr>
          <w:lang w:eastAsia="nl-NL"/>
        </w:rPr>
        <w:t xml:space="preserve">Een </w:t>
      </w:r>
      <w:r w:rsidRPr="00BD0659">
        <w:rPr>
          <w:u w:val="single"/>
          <w:lang w:eastAsia="nl-NL"/>
        </w:rPr>
        <w:t>verklaring van de Belastingdienst</w:t>
      </w:r>
      <w:r w:rsidRPr="00BD0659">
        <w:rPr>
          <w:lang w:eastAsia="nl-NL"/>
        </w:rPr>
        <w:t xml:space="preserve"> waaruit blijkt dat </w:t>
      </w:r>
      <w:r w:rsidR="00495ED3" w:rsidRPr="00BD0659">
        <w:rPr>
          <w:lang w:eastAsia="nl-NL"/>
        </w:rPr>
        <w:t>ondernemer</w:t>
      </w:r>
      <w:r w:rsidR="00A93649" w:rsidRPr="00BD0659">
        <w:rPr>
          <w:lang w:eastAsia="nl-NL"/>
        </w:rPr>
        <w:t xml:space="preserve"> </w:t>
      </w:r>
      <w:r w:rsidRPr="00BD0659">
        <w:rPr>
          <w:lang w:eastAsia="nl-NL"/>
        </w:rPr>
        <w:t>voldoet aan zijn verplichtingen tot betaling van belastingen of sociale zekerheidspremies, die op de datum van indiening van de inschrijving niet ouder is dan zes maanden.</w:t>
      </w:r>
    </w:p>
    <w:p w14:paraId="6D4B14BE" w14:textId="6A7FBEC3" w:rsidR="00A13B38" w:rsidRPr="00BD0659" w:rsidRDefault="00A13B38" w:rsidP="00A13B38">
      <w:pPr>
        <w:pStyle w:val="7Opsomming"/>
        <w:numPr>
          <w:ilvl w:val="0"/>
          <w:numId w:val="0"/>
        </w:numPr>
        <w:spacing w:line="276" w:lineRule="auto"/>
        <w:jc w:val="both"/>
        <w:rPr>
          <w:lang w:eastAsia="nl-NL"/>
        </w:rPr>
      </w:pPr>
    </w:p>
    <w:p w14:paraId="33DE1882" w14:textId="77777777" w:rsidR="00A13B38" w:rsidRPr="00BD0659" w:rsidRDefault="00A13B38" w:rsidP="00A13B38">
      <w:pPr>
        <w:pStyle w:val="7Opsomming"/>
        <w:numPr>
          <w:ilvl w:val="0"/>
          <w:numId w:val="0"/>
        </w:numPr>
        <w:spacing w:line="276" w:lineRule="auto"/>
        <w:ind w:left="284" w:hanging="284"/>
        <w:jc w:val="both"/>
        <w:rPr>
          <w:i/>
          <w:iCs/>
          <w:lang w:eastAsia="nl-NL"/>
        </w:rPr>
      </w:pPr>
      <w:r w:rsidRPr="00BD0659">
        <w:rPr>
          <w:i/>
          <w:iCs/>
          <w:lang w:eastAsia="nl-NL"/>
        </w:rPr>
        <w:t>Ondernemer(s) waarvoor een 403-verklaring wordt ingediend</w:t>
      </w:r>
    </w:p>
    <w:p w14:paraId="6A5EF90F" w14:textId="77777777" w:rsidR="00A13B38" w:rsidRPr="00BD0659" w:rsidRDefault="00A13B38" w:rsidP="00A13B38">
      <w:pPr>
        <w:pStyle w:val="7Opsomming"/>
        <w:spacing w:line="276" w:lineRule="auto"/>
        <w:jc w:val="both"/>
        <w:rPr>
          <w:lang w:eastAsia="nl-NL"/>
        </w:rPr>
      </w:pPr>
      <w:r w:rsidRPr="00BD0659">
        <w:rPr>
          <w:lang w:eastAsia="nl-NL"/>
        </w:rPr>
        <w:t xml:space="preserve">Een door het Ministerie van Justitie en Veiligheid afgegeven Gedragsverklaring Aanbesteden, als bedoeld in 4.1 </w:t>
      </w:r>
      <w:proofErr w:type="spellStart"/>
      <w:r w:rsidRPr="00BD0659">
        <w:rPr>
          <w:lang w:eastAsia="nl-NL"/>
        </w:rPr>
        <w:t>Aw</w:t>
      </w:r>
      <w:proofErr w:type="spellEnd"/>
      <w:r w:rsidRPr="00BD0659">
        <w:rPr>
          <w:lang w:eastAsia="nl-NL"/>
        </w:rPr>
        <w:t xml:space="preserve"> 2012, die op datum van indiening van de inschrijving niet ouder is dan 24 maanden.</w:t>
      </w:r>
    </w:p>
    <w:p w14:paraId="699926C4" w14:textId="77777777" w:rsidR="00A13B38" w:rsidRPr="00BD0659" w:rsidRDefault="00A13B38" w:rsidP="00A13B38">
      <w:pPr>
        <w:pStyle w:val="7Opsomming"/>
        <w:numPr>
          <w:ilvl w:val="0"/>
          <w:numId w:val="0"/>
        </w:numPr>
        <w:spacing w:line="276" w:lineRule="auto"/>
        <w:jc w:val="both"/>
        <w:rPr>
          <w:lang w:eastAsia="nl-NL"/>
        </w:rPr>
      </w:pPr>
    </w:p>
    <w:p w14:paraId="58859960" w14:textId="41C6257E" w:rsidR="00A13B38" w:rsidRPr="00BD0659" w:rsidRDefault="00A13B38" w:rsidP="00A13B38">
      <w:pPr>
        <w:pStyle w:val="7Opsomming"/>
        <w:numPr>
          <w:ilvl w:val="0"/>
          <w:numId w:val="0"/>
        </w:numPr>
        <w:spacing w:line="276" w:lineRule="auto"/>
        <w:jc w:val="both"/>
        <w:rPr>
          <w:lang w:eastAsia="nl-NL"/>
        </w:rPr>
      </w:pPr>
      <w:r w:rsidRPr="00BD0659">
        <w:rPr>
          <w:b/>
          <w:bCs/>
          <w:lang w:eastAsia="nl-NL"/>
        </w:rPr>
        <w:t>Let op:</w:t>
      </w:r>
      <w:r w:rsidRPr="00BD0659">
        <w:rPr>
          <w:lang w:eastAsia="nl-NL"/>
        </w:rPr>
        <w:t xml:space="preserve"> Inschrijver dient rekening te houden met de behandeltermijn van de officiële instanties die de bewijsstukken inzake de uitsluitingsgronden afgeven!</w:t>
      </w:r>
    </w:p>
    <w:p w14:paraId="1859EB6B" w14:textId="1600F7E2" w:rsidR="00A13B38" w:rsidRPr="00BD0659" w:rsidRDefault="00A13B38" w:rsidP="00A13B38">
      <w:pPr>
        <w:pStyle w:val="7Opsomming"/>
        <w:spacing w:line="276" w:lineRule="auto"/>
        <w:jc w:val="both"/>
        <w:rPr>
          <w:lang w:eastAsia="nl-NL"/>
        </w:rPr>
      </w:pPr>
      <w:r w:rsidRPr="00BD0659">
        <w:rPr>
          <w:u w:val="single"/>
          <w:lang w:eastAsia="nl-NL"/>
        </w:rPr>
        <w:t>Gedragsverklaring aanbesteden</w:t>
      </w:r>
      <w:r w:rsidRPr="00BD0659">
        <w:rPr>
          <w:lang w:eastAsia="nl-NL"/>
        </w:rPr>
        <w:t xml:space="preserve">: Officiële instantie in Nederland: Dienst </w:t>
      </w:r>
      <w:proofErr w:type="spellStart"/>
      <w:r w:rsidRPr="00BD0659">
        <w:rPr>
          <w:lang w:eastAsia="nl-NL"/>
        </w:rPr>
        <w:t>Justis</w:t>
      </w:r>
      <w:proofErr w:type="spellEnd"/>
      <w:r w:rsidRPr="00BD0659">
        <w:rPr>
          <w:lang w:eastAsia="nl-NL"/>
        </w:rPr>
        <w:t xml:space="preserve">/COVOG van het Ministerie van </w:t>
      </w:r>
      <w:r w:rsidR="00257C7B" w:rsidRPr="00BD0659">
        <w:rPr>
          <w:lang w:eastAsia="nl-NL"/>
        </w:rPr>
        <w:t xml:space="preserve">Justitie en </w:t>
      </w:r>
      <w:r w:rsidRPr="00BD0659">
        <w:rPr>
          <w:lang w:eastAsia="nl-NL"/>
        </w:rPr>
        <w:t>Veiligheid via http://www.justis.nl/producten/gva//gva-aanvragen. Indicatie behandeltermijn: maximaal 8 weken.</w:t>
      </w:r>
    </w:p>
    <w:p w14:paraId="4CA91ECB" w14:textId="77777777" w:rsidR="00A13B38" w:rsidRPr="00BD0659" w:rsidRDefault="00A13B38" w:rsidP="00A13B38">
      <w:pPr>
        <w:pStyle w:val="7Opsomming"/>
        <w:spacing w:line="276" w:lineRule="auto"/>
        <w:jc w:val="both"/>
        <w:rPr>
          <w:lang w:eastAsia="nl-NL"/>
        </w:rPr>
      </w:pPr>
      <w:r w:rsidRPr="00BD0659">
        <w:rPr>
          <w:u w:val="single"/>
          <w:lang w:eastAsia="nl-NL"/>
        </w:rPr>
        <w:t>Verklaring betaling belastingen en sociale premies</w:t>
      </w:r>
      <w:r w:rsidRPr="00BD0659">
        <w:rPr>
          <w:lang w:eastAsia="nl-NL"/>
        </w:rPr>
        <w:t>: Officiële instantie in Nederland: Belastingdienst. Indicatie behandeltermijn: 1 week.</w:t>
      </w:r>
    </w:p>
    <w:p w14:paraId="15B739AD" w14:textId="77777777" w:rsidR="00A13B38" w:rsidRPr="00BD0659" w:rsidRDefault="00A13B38" w:rsidP="00A13B38">
      <w:pPr>
        <w:pStyle w:val="7Opsomming"/>
        <w:numPr>
          <w:ilvl w:val="0"/>
          <w:numId w:val="0"/>
        </w:numPr>
        <w:spacing w:line="276" w:lineRule="auto"/>
        <w:jc w:val="both"/>
        <w:rPr>
          <w:lang w:eastAsia="nl-NL"/>
        </w:rPr>
      </w:pPr>
    </w:p>
    <w:p w14:paraId="0F0F310F" w14:textId="33711ECC" w:rsidR="00A13B38" w:rsidRPr="00BD0659" w:rsidRDefault="00A13B38" w:rsidP="00A13B38">
      <w:pPr>
        <w:pStyle w:val="7Opsomming"/>
        <w:numPr>
          <w:ilvl w:val="0"/>
          <w:numId w:val="0"/>
        </w:numPr>
        <w:spacing w:line="276" w:lineRule="auto"/>
        <w:jc w:val="both"/>
        <w:rPr>
          <w:lang w:eastAsia="nl-NL"/>
        </w:rPr>
      </w:pPr>
      <w:r w:rsidRPr="00BD0659">
        <w:rPr>
          <w:lang w:eastAsia="nl-NL"/>
        </w:rPr>
        <w:t>Wanneer ondernemer niet afkomstig is uit Nederland en zodoende niet het bewijsstuk kan verstrekken als bovengenoemd, kan volstaan worden met een verklaring onder ede, of een plechtige verklaring die door de betrokkene ten overstaan van een bevoegde rechtelijke instantie, notaris of bevoegd beroepsorganisatie van het land van oorsprong of herkomst wordt afgelegd.</w:t>
      </w:r>
    </w:p>
    <w:p w14:paraId="54D9C1B9" w14:textId="312C52DA" w:rsidR="00A13B38" w:rsidRPr="00BD0659" w:rsidRDefault="00A13B38" w:rsidP="00A13B38">
      <w:pPr>
        <w:pStyle w:val="7Opsomming"/>
        <w:numPr>
          <w:ilvl w:val="0"/>
          <w:numId w:val="0"/>
        </w:numPr>
        <w:spacing w:line="276" w:lineRule="auto"/>
        <w:ind w:left="284" w:hanging="284"/>
        <w:jc w:val="both"/>
        <w:rPr>
          <w:lang w:eastAsia="nl-NL"/>
        </w:rPr>
      </w:pPr>
    </w:p>
    <w:p w14:paraId="1D663642" w14:textId="3E326022" w:rsidR="00A13B38" w:rsidRPr="00BD0659" w:rsidRDefault="009A5C51" w:rsidP="00A13B38">
      <w:pPr>
        <w:pStyle w:val="7Opsomming"/>
        <w:numPr>
          <w:ilvl w:val="0"/>
          <w:numId w:val="0"/>
        </w:numPr>
        <w:spacing w:line="276" w:lineRule="auto"/>
        <w:jc w:val="both"/>
        <w:rPr>
          <w:lang w:eastAsia="nl-NL"/>
        </w:rPr>
      </w:pPr>
      <w:r w:rsidRPr="00BD0659">
        <w:rPr>
          <w:lang w:eastAsia="nl-NL"/>
        </w:rPr>
        <w:t>Bij</w:t>
      </w:r>
      <w:r w:rsidR="00A13B38" w:rsidRPr="00BD0659">
        <w:rPr>
          <w:lang w:eastAsia="nl-NL"/>
        </w:rPr>
        <w:t xml:space="preserve"> een samenwerkingsverband dienen alle deelnemende ondernemingen de gevraagde bewijsstukken op eerste verzoek te overleggen.</w:t>
      </w:r>
    </w:p>
    <w:bookmarkEnd w:id="201"/>
    <w:p w14:paraId="2CDEAF21" w14:textId="77777777" w:rsidR="00454C9D" w:rsidRPr="00BD0659" w:rsidRDefault="00454C9D" w:rsidP="00A13B38">
      <w:pPr>
        <w:pStyle w:val="7Opsomming"/>
        <w:numPr>
          <w:ilvl w:val="0"/>
          <w:numId w:val="0"/>
        </w:numPr>
        <w:spacing w:line="276" w:lineRule="auto"/>
        <w:jc w:val="both"/>
        <w:rPr>
          <w:lang w:eastAsia="nl-NL"/>
        </w:rPr>
      </w:pPr>
    </w:p>
    <w:p w14:paraId="51885DDE" w14:textId="77777777" w:rsidR="00B51617" w:rsidRPr="00BD0659" w:rsidRDefault="00B51617">
      <w:pPr>
        <w:pStyle w:val="Kop2"/>
      </w:pPr>
      <w:bookmarkStart w:id="202" w:name="_Toc356392544"/>
      <w:bookmarkStart w:id="203" w:name="_Toc367168431"/>
      <w:bookmarkStart w:id="204" w:name="_Toc428953128"/>
      <w:bookmarkStart w:id="205" w:name="_Toc466016833"/>
      <w:bookmarkStart w:id="206" w:name="_Toc480280389"/>
      <w:bookmarkStart w:id="207" w:name="_Toc112933223"/>
      <w:bookmarkStart w:id="208" w:name="_Toc19604930"/>
      <w:bookmarkStart w:id="209" w:name="_Toc181178800"/>
      <w:bookmarkStart w:id="210" w:name="_Toc184554469"/>
      <w:bookmarkStart w:id="211" w:name="_Toc222944493"/>
      <w:bookmarkStart w:id="212" w:name="_Hlk510888578"/>
      <w:bookmarkEnd w:id="197"/>
      <w:r w:rsidRPr="00BD0659">
        <w:t>Geschiktheids</w:t>
      </w:r>
      <w:bookmarkEnd w:id="202"/>
      <w:bookmarkEnd w:id="203"/>
      <w:r w:rsidRPr="00BD0659">
        <w:t>eisen</w:t>
      </w:r>
      <w:bookmarkEnd w:id="204"/>
      <w:bookmarkEnd w:id="205"/>
      <w:bookmarkEnd w:id="206"/>
      <w:bookmarkEnd w:id="207"/>
    </w:p>
    <w:p w14:paraId="1773CC13" w14:textId="2D9ED9AF" w:rsidR="00390D4F" w:rsidRPr="00BD0659" w:rsidRDefault="00324E12" w:rsidP="0069791D">
      <w:pPr>
        <w:spacing w:line="276" w:lineRule="auto"/>
        <w:jc w:val="both"/>
        <w:rPr>
          <w:rFonts w:cstheme="minorHAnsi"/>
          <w:szCs w:val="19"/>
          <w:lang w:eastAsia="nl-NL"/>
        </w:rPr>
      </w:pPr>
      <w:bookmarkStart w:id="213" w:name="_Hlk37776793"/>
      <w:bookmarkEnd w:id="208"/>
      <w:bookmarkEnd w:id="209"/>
      <w:bookmarkEnd w:id="210"/>
      <w:bookmarkEnd w:id="211"/>
      <w:r w:rsidRPr="00BD0659">
        <w:rPr>
          <w:rFonts w:eastAsia="Times New Roman" w:cstheme="minorHAnsi"/>
          <w:szCs w:val="19"/>
        </w:rPr>
        <w:t>Inschrijver</w:t>
      </w:r>
      <w:r w:rsidR="0069791D" w:rsidRPr="00BD0659">
        <w:rPr>
          <w:rFonts w:eastAsia="Times New Roman" w:cstheme="minorHAnsi"/>
          <w:szCs w:val="19"/>
        </w:rPr>
        <w:t xml:space="preserve"> verklaart </w:t>
      </w:r>
      <w:r w:rsidR="003256EB" w:rsidRPr="00BD0659">
        <w:rPr>
          <w:rFonts w:eastAsia="Times New Roman" w:cstheme="minorHAnsi"/>
          <w:szCs w:val="19"/>
        </w:rPr>
        <w:t xml:space="preserve">door ondertekening van </w:t>
      </w:r>
      <w:r w:rsidR="0069791D" w:rsidRPr="00BD0659">
        <w:rPr>
          <w:rFonts w:eastAsia="Times New Roman" w:cstheme="minorHAnsi"/>
          <w:szCs w:val="19"/>
        </w:rPr>
        <w:t xml:space="preserve">het UEA gedurende de aanbestedingsprocedure en de uitvoering van de opdracht aan de </w:t>
      </w:r>
      <w:r w:rsidR="00601B5C" w:rsidRPr="00BD0659">
        <w:rPr>
          <w:rFonts w:eastAsia="Times New Roman" w:cstheme="minorHAnsi"/>
          <w:szCs w:val="19"/>
        </w:rPr>
        <w:t>in deze paragraaf opgenomen</w:t>
      </w:r>
      <w:r w:rsidR="0091517F" w:rsidRPr="00BD0659">
        <w:rPr>
          <w:rFonts w:eastAsia="Times New Roman" w:cstheme="minorHAnsi"/>
          <w:szCs w:val="19"/>
        </w:rPr>
        <w:t xml:space="preserve"> geschiktheidseisen te voldoen.</w:t>
      </w:r>
      <w:r w:rsidR="002F090E" w:rsidRPr="00BD0659">
        <w:rPr>
          <w:rFonts w:eastAsia="Times New Roman" w:cstheme="minorHAnsi"/>
          <w:szCs w:val="19"/>
        </w:rPr>
        <w:t xml:space="preserve"> </w:t>
      </w:r>
      <w:r w:rsidR="0069791D" w:rsidRPr="00BD0659">
        <w:rPr>
          <w:rFonts w:cstheme="minorHAnsi"/>
          <w:szCs w:val="19"/>
          <w:lang w:eastAsia="nl-NL"/>
        </w:rPr>
        <w:t xml:space="preserve">Indien inschrijver niet kan voldoen aan </w:t>
      </w:r>
      <w:r w:rsidR="006A76DA" w:rsidRPr="00BD0659">
        <w:rPr>
          <w:rFonts w:cstheme="minorHAnsi"/>
          <w:szCs w:val="19"/>
          <w:lang w:eastAsia="nl-NL"/>
        </w:rPr>
        <w:t>alle</w:t>
      </w:r>
      <w:r w:rsidR="0069791D" w:rsidRPr="00BD0659">
        <w:rPr>
          <w:rFonts w:cstheme="minorHAnsi"/>
          <w:szCs w:val="19"/>
          <w:lang w:eastAsia="nl-NL"/>
        </w:rPr>
        <w:t xml:space="preserve"> geschiktheidseisen, </w:t>
      </w:r>
      <w:r w:rsidR="00940547" w:rsidRPr="00BD0659">
        <w:rPr>
          <w:rFonts w:cstheme="minorHAnsi"/>
          <w:szCs w:val="19"/>
          <w:lang w:eastAsia="nl-NL"/>
        </w:rPr>
        <w:t>is er sprake van een ongeldige inschrijving</w:t>
      </w:r>
      <w:r w:rsidR="0069791D" w:rsidRPr="00BD0659">
        <w:rPr>
          <w:rFonts w:cstheme="minorHAnsi"/>
          <w:szCs w:val="19"/>
          <w:lang w:eastAsia="nl-NL"/>
        </w:rPr>
        <w:t>.</w:t>
      </w:r>
    </w:p>
    <w:p w14:paraId="4D3929F4" w14:textId="77777777" w:rsidR="002F090E" w:rsidRPr="00BD0659" w:rsidRDefault="002F090E" w:rsidP="0069791D">
      <w:pPr>
        <w:spacing w:line="276" w:lineRule="auto"/>
        <w:jc w:val="both"/>
        <w:rPr>
          <w:rFonts w:cstheme="minorHAnsi"/>
          <w:szCs w:val="19"/>
          <w:lang w:eastAsia="nl-NL"/>
        </w:rPr>
      </w:pPr>
    </w:p>
    <w:p w14:paraId="16242D23" w14:textId="0BCFFEB2" w:rsidR="00390D4F" w:rsidRPr="00BD0659" w:rsidRDefault="00390D4F" w:rsidP="00390D4F">
      <w:pPr>
        <w:autoSpaceDE w:val="0"/>
        <w:autoSpaceDN w:val="0"/>
        <w:adjustRightInd w:val="0"/>
        <w:spacing w:line="276" w:lineRule="auto"/>
        <w:jc w:val="both"/>
        <w:rPr>
          <w:rFonts w:cstheme="minorHAnsi"/>
          <w:szCs w:val="19"/>
          <w:lang w:eastAsia="nl-NL"/>
        </w:rPr>
      </w:pPr>
      <w:r w:rsidRPr="00BD0659">
        <w:rPr>
          <w:szCs w:val="19"/>
        </w:rPr>
        <w:t xml:space="preserve">Dit geldt tevens voor </w:t>
      </w:r>
      <w:r w:rsidR="00231225" w:rsidRPr="00BD0659">
        <w:rPr>
          <w:szCs w:val="19"/>
        </w:rPr>
        <w:t>een onderaannemer type I</w:t>
      </w:r>
      <w:r w:rsidR="00B002F8" w:rsidRPr="00BD0659">
        <w:rPr>
          <w:szCs w:val="19"/>
        </w:rPr>
        <w:t xml:space="preserve"> </w:t>
      </w:r>
      <w:r w:rsidR="00750B0E" w:rsidRPr="00BD0659">
        <w:rPr>
          <w:szCs w:val="19"/>
        </w:rPr>
        <w:t xml:space="preserve">en een derde </w:t>
      </w:r>
      <w:r w:rsidR="00750B0E" w:rsidRPr="00BD0659">
        <w:rPr>
          <w:rFonts w:ascii="Arial" w:hAnsi="Arial" w:cs="Arial"/>
          <w:color w:val="000000"/>
          <w:szCs w:val="19"/>
        </w:rPr>
        <w:t>waarop een beroep wordt gedaan inzake de financiële en economische draagkracht</w:t>
      </w:r>
      <w:r w:rsidR="00750B0E" w:rsidRPr="00BD0659">
        <w:rPr>
          <w:szCs w:val="19"/>
        </w:rPr>
        <w:t xml:space="preserve"> </w:t>
      </w:r>
      <w:r w:rsidR="00B002F8" w:rsidRPr="00BD0659">
        <w:rPr>
          <w:szCs w:val="19"/>
        </w:rPr>
        <w:t xml:space="preserve">voor wat betreft de geschiktheidseis(en) </w:t>
      </w:r>
      <w:r w:rsidR="00B002F8" w:rsidRPr="00F52280">
        <w:rPr>
          <w:szCs w:val="19"/>
        </w:rPr>
        <w:t xml:space="preserve">waarvoor er een beroep gedaan wordt op deze </w:t>
      </w:r>
      <w:r w:rsidR="00231225" w:rsidRPr="00F52280">
        <w:rPr>
          <w:szCs w:val="19"/>
        </w:rPr>
        <w:t>onderaannemer</w:t>
      </w:r>
      <w:r w:rsidR="00B002F8" w:rsidRPr="00F52280">
        <w:rPr>
          <w:szCs w:val="19"/>
        </w:rPr>
        <w:t xml:space="preserve">. </w:t>
      </w:r>
      <w:bookmarkStart w:id="214" w:name="_Hlk37776860"/>
      <w:r w:rsidR="000123A7" w:rsidRPr="00F52280">
        <w:rPr>
          <w:szCs w:val="19"/>
        </w:rPr>
        <w:t>Alsmede voor de geschiktheidseisen waarbij nadrukkelijk is aangegeven dat deze ook voor een onderaannemer type I gelden.</w:t>
      </w:r>
      <w:bookmarkEnd w:id="214"/>
    </w:p>
    <w:bookmarkEnd w:id="213"/>
    <w:p w14:paraId="2AA7B0B8" w14:textId="168FB8BF" w:rsidR="0069791D" w:rsidRPr="00BD0659" w:rsidRDefault="0069791D" w:rsidP="00E73323">
      <w:pPr>
        <w:autoSpaceDE w:val="0"/>
        <w:autoSpaceDN w:val="0"/>
        <w:adjustRightInd w:val="0"/>
        <w:spacing w:line="276" w:lineRule="auto"/>
        <w:jc w:val="both"/>
        <w:rPr>
          <w:rFonts w:cstheme="minorHAnsi"/>
          <w:b/>
          <w:snapToGrid w:val="0"/>
          <w:szCs w:val="19"/>
        </w:rPr>
      </w:pPr>
    </w:p>
    <w:p w14:paraId="22AF2D90" w14:textId="4E9DC861" w:rsidR="00601B5C" w:rsidRPr="00BD0659" w:rsidRDefault="00601B5C" w:rsidP="00601B5C">
      <w:pPr>
        <w:pStyle w:val="Kop3a"/>
        <w:rPr>
          <w:snapToGrid w:val="0"/>
        </w:rPr>
      </w:pPr>
      <w:r w:rsidRPr="00BD0659">
        <w:rPr>
          <w:snapToGrid w:val="0"/>
        </w:rPr>
        <w:t>Geschiktheidseisen: Beroepsbevoegdheid</w:t>
      </w:r>
    </w:p>
    <w:p w14:paraId="44461BA7" w14:textId="5B72188F" w:rsidR="00601B5C" w:rsidRPr="00BD0659" w:rsidRDefault="00601B5C" w:rsidP="00601B5C">
      <w:pPr>
        <w:autoSpaceDE w:val="0"/>
        <w:autoSpaceDN w:val="0"/>
        <w:adjustRightInd w:val="0"/>
        <w:spacing w:line="276" w:lineRule="auto"/>
        <w:jc w:val="both"/>
        <w:rPr>
          <w:rFonts w:cstheme="minorHAnsi"/>
          <w:bCs/>
          <w:i/>
          <w:iCs/>
          <w:snapToGrid w:val="0"/>
          <w:color w:val="452777"/>
          <w:szCs w:val="19"/>
        </w:rPr>
      </w:pPr>
      <w:r w:rsidRPr="00BD0659">
        <w:rPr>
          <w:rFonts w:cstheme="minorHAnsi"/>
          <w:bCs/>
          <w:i/>
          <w:iCs/>
          <w:snapToGrid w:val="0"/>
          <w:color w:val="452777"/>
          <w:szCs w:val="19"/>
        </w:rPr>
        <w:t>Inschrijving beroeps- of handelsregister</w:t>
      </w:r>
    </w:p>
    <w:p w14:paraId="7D899E61" w14:textId="2EEFE58D" w:rsidR="00601B5C" w:rsidRPr="00BD0659" w:rsidRDefault="00601B5C" w:rsidP="00601B5C">
      <w:pPr>
        <w:autoSpaceDE w:val="0"/>
        <w:autoSpaceDN w:val="0"/>
        <w:adjustRightInd w:val="0"/>
        <w:spacing w:line="276" w:lineRule="auto"/>
        <w:jc w:val="both"/>
        <w:rPr>
          <w:rFonts w:cstheme="minorHAnsi"/>
          <w:bCs/>
          <w:snapToGrid w:val="0"/>
          <w:szCs w:val="19"/>
        </w:rPr>
      </w:pPr>
      <w:r w:rsidRPr="00BD0659">
        <w:rPr>
          <w:rFonts w:cstheme="minorHAnsi"/>
          <w:bCs/>
          <w:snapToGrid w:val="0"/>
          <w:szCs w:val="19"/>
        </w:rPr>
        <w:lastRenderedPageBreak/>
        <w:t>Alle ondernemingen waarvoor een UEA ingediend wordt dienen ingeschreven te zijn in het beroeps- of handelsregister volgens de voorschriften van de lidstaat waar zij is gevestigd.</w:t>
      </w:r>
    </w:p>
    <w:p w14:paraId="238DDB70" w14:textId="77777777" w:rsidR="00601B5C" w:rsidRPr="00BD0659" w:rsidRDefault="00601B5C" w:rsidP="00601B5C">
      <w:pPr>
        <w:autoSpaceDE w:val="0"/>
        <w:autoSpaceDN w:val="0"/>
        <w:adjustRightInd w:val="0"/>
        <w:spacing w:line="276" w:lineRule="auto"/>
        <w:jc w:val="both"/>
        <w:rPr>
          <w:rFonts w:cstheme="minorHAnsi"/>
          <w:bCs/>
          <w:snapToGrid w:val="0"/>
          <w:szCs w:val="19"/>
        </w:rPr>
      </w:pPr>
      <w:r w:rsidRPr="00BD0659">
        <w:rPr>
          <w:rFonts w:cstheme="minorHAnsi"/>
          <w:bCs/>
          <w:snapToGrid w:val="0"/>
          <w:szCs w:val="19"/>
        </w:rPr>
        <w:t xml:space="preserve"> </w:t>
      </w:r>
    </w:p>
    <w:p w14:paraId="14281641" w14:textId="77777777" w:rsidR="00601B5C" w:rsidRPr="00BD0659" w:rsidRDefault="00601B5C" w:rsidP="00601B5C">
      <w:pPr>
        <w:autoSpaceDE w:val="0"/>
        <w:autoSpaceDN w:val="0"/>
        <w:adjustRightInd w:val="0"/>
        <w:spacing w:line="276" w:lineRule="auto"/>
        <w:jc w:val="both"/>
        <w:rPr>
          <w:rFonts w:cstheme="minorHAnsi"/>
          <w:bCs/>
          <w:snapToGrid w:val="0"/>
          <w:szCs w:val="19"/>
          <w:u w:val="single"/>
        </w:rPr>
      </w:pPr>
      <w:r w:rsidRPr="00BD0659">
        <w:rPr>
          <w:rFonts w:cstheme="minorHAnsi"/>
          <w:bCs/>
          <w:snapToGrid w:val="0"/>
          <w:szCs w:val="19"/>
          <w:u w:val="single"/>
        </w:rPr>
        <w:t>Bij inschrijving te overleggen bewijsstukken</w:t>
      </w:r>
    </w:p>
    <w:p w14:paraId="60EA88CA" w14:textId="58DD282C" w:rsidR="00601B5C" w:rsidRPr="00BD0659" w:rsidRDefault="00601B5C">
      <w:pPr>
        <w:pStyle w:val="Lijstalinea"/>
        <w:numPr>
          <w:ilvl w:val="0"/>
          <w:numId w:val="15"/>
        </w:numPr>
        <w:autoSpaceDE w:val="0"/>
        <w:autoSpaceDN w:val="0"/>
        <w:adjustRightInd w:val="0"/>
        <w:spacing w:line="276" w:lineRule="auto"/>
        <w:jc w:val="both"/>
        <w:rPr>
          <w:rFonts w:cstheme="minorHAnsi"/>
          <w:bCs/>
          <w:snapToGrid w:val="0"/>
          <w:szCs w:val="19"/>
        </w:rPr>
      </w:pPr>
      <w:r w:rsidRPr="00BD0659">
        <w:rPr>
          <w:rFonts w:cstheme="minorHAnsi"/>
          <w:bCs/>
          <w:snapToGrid w:val="0"/>
          <w:szCs w:val="19"/>
        </w:rPr>
        <w:t xml:space="preserve">Een bewijs van inschrijving in het nationale beroeps-/handelsregister (gewaarmerkt KvK uittreksel) dat op de datum van indiening van de inschrijving niet ouder is dan zes maanden. Dit bewijs bevat de actuele gegevens van ondernemer aangevuld met eventuele documentatie waaruit de rechtsgeldigheid van de ondertekende documenten blijkt (statuten, volmacht(en) etc.). </w:t>
      </w:r>
    </w:p>
    <w:p w14:paraId="1D2CB814" w14:textId="77777777" w:rsidR="00601B5C" w:rsidRPr="00BD0659" w:rsidRDefault="00601B5C" w:rsidP="00601B5C">
      <w:pPr>
        <w:autoSpaceDE w:val="0"/>
        <w:autoSpaceDN w:val="0"/>
        <w:adjustRightInd w:val="0"/>
        <w:spacing w:line="276" w:lineRule="auto"/>
        <w:jc w:val="both"/>
        <w:rPr>
          <w:rFonts w:cstheme="minorHAnsi"/>
          <w:bCs/>
          <w:snapToGrid w:val="0"/>
          <w:szCs w:val="19"/>
        </w:rPr>
      </w:pPr>
    </w:p>
    <w:p w14:paraId="208E8AAC" w14:textId="3839D1A7" w:rsidR="00601B5C" w:rsidRPr="00BD0659" w:rsidRDefault="00601B5C" w:rsidP="00601B5C">
      <w:pPr>
        <w:autoSpaceDE w:val="0"/>
        <w:autoSpaceDN w:val="0"/>
        <w:adjustRightInd w:val="0"/>
        <w:spacing w:line="276" w:lineRule="auto"/>
        <w:jc w:val="both"/>
        <w:rPr>
          <w:rFonts w:cstheme="minorHAnsi"/>
          <w:bCs/>
          <w:snapToGrid w:val="0"/>
          <w:szCs w:val="19"/>
        </w:rPr>
      </w:pPr>
      <w:r w:rsidRPr="00BD0659">
        <w:rPr>
          <w:rFonts w:cstheme="minorHAnsi"/>
          <w:b/>
          <w:snapToGrid w:val="0"/>
          <w:szCs w:val="19"/>
        </w:rPr>
        <w:t>Let op:</w:t>
      </w:r>
      <w:r w:rsidRPr="00BD0659">
        <w:rPr>
          <w:rFonts w:cstheme="minorHAnsi"/>
          <w:bCs/>
          <w:snapToGrid w:val="0"/>
          <w:szCs w:val="19"/>
        </w:rPr>
        <w:t xml:space="preserve"> Inschrijver dient rekening te houden met de behandeltermijn van de officiële instanties die de bewijsstukken inzake de beroepsbevoegdheid afgeven!</w:t>
      </w:r>
    </w:p>
    <w:p w14:paraId="176AA16F" w14:textId="77777777" w:rsidR="00601B5C" w:rsidRPr="00BD0659" w:rsidRDefault="00601B5C">
      <w:pPr>
        <w:pStyle w:val="Lijstalinea"/>
        <w:numPr>
          <w:ilvl w:val="0"/>
          <w:numId w:val="15"/>
        </w:numPr>
        <w:autoSpaceDE w:val="0"/>
        <w:autoSpaceDN w:val="0"/>
        <w:adjustRightInd w:val="0"/>
        <w:spacing w:line="276" w:lineRule="auto"/>
        <w:jc w:val="both"/>
        <w:rPr>
          <w:rFonts w:cstheme="minorHAnsi"/>
          <w:bCs/>
          <w:snapToGrid w:val="0"/>
          <w:szCs w:val="19"/>
        </w:rPr>
      </w:pPr>
      <w:r w:rsidRPr="00BD0659">
        <w:rPr>
          <w:rFonts w:cstheme="minorHAnsi"/>
          <w:bCs/>
          <w:snapToGrid w:val="0"/>
          <w:szCs w:val="19"/>
        </w:rPr>
        <w:t>Bewijs van inschrijving (uittreksel) handels- of beroepsregister: Officiële instantie in Nederland: Kamer van Koophandel. Indicatie behandeltermijn: 1 werkdag.</w:t>
      </w:r>
    </w:p>
    <w:p w14:paraId="44580E52" w14:textId="77777777" w:rsidR="00601B5C" w:rsidRPr="00BD0659" w:rsidRDefault="00601B5C" w:rsidP="00601B5C">
      <w:pPr>
        <w:autoSpaceDE w:val="0"/>
        <w:autoSpaceDN w:val="0"/>
        <w:adjustRightInd w:val="0"/>
        <w:spacing w:line="276" w:lineRule="auto"/>
        <w:jc w:val="both"/>
        <w:rPr>
          <w:rFonts w:cstheme="minorHAnsi"/>
          <w:bCs/>
          <w:snapToGrid w:val="0"/>
          <w:szCs w:val="19"/>
        </w:rPr>
      </w:pPr>
    </w:p>
    <w:p w14:paraId="21448223" w14:textId="4211E68A" w:rsidR="00601B5C" w:rsidRPr="00BD0659" w:rsidRDefault="009A5C51" w:rsidP="00601B5C">
      <w:pPr>
        <w:autoSpaceDE w:val="0"/>
        <w:autoSpaceDN w:val="0"/>
        <w:adjustRightInd w:val="0"/>
        <w:spacing w:line="276" w:lineRule="auto"/>
        <w:jc w:val="both"/>
        <w:rPr>
          <w:rFonts w:cstheme="minorHAnsi"/>
          <w:bCs/>
          <w:snapToGrid w:val="0"/>
          <w:szCs w:val="19"/>
        </w:rPr>
      </w:pPr>
      <w:r w:rsidRPr="00BD0659">
        <w:rPr>
          <w:rFonts w:cstheme="minorHAnsi"/>
          <w:bCs/>
          <w:snapToGrid w:val="0"/>
          <w:szCs w:val="19"/>
        </w:rPr>
        <w:t>Bij</w:t>
      </w:r>
      <w:r w:rsidR="00601B5C" w:rsidRPr="00BD0659">
        <w:rPr>
          <w:rFonts w:cstheme="minorHAnsi"/>
          <w:bCs/>
          <w:snapToGrid w:val="0"/>
          <w:szCs w:val="19"/>
        </w:rPr>
        <w:t xml:space="preserve"> een samenwerkingsverband dienen alle deelnemende ondernemingen de gevraagde bewijsstukken op eerste verzoek te overleggen.</w:t>
      </w:r>
    </w:p>
    <w:p w14:paraId="71113A87" w14:textId="179DD2C4" w:rsidR="00601B5C" w:rsidRPr="00BD0659" w:rsidRDefault="00601B5C" w:rsidP="00E73323">
      <w:pPr>
        <w:autoSpaceDE w:val="0"/>
        <w:autoSpaceDN w:val="0"/>
        <w:adjustRightInd w:val="0"/>
        <w:spacing w:line="276" w:lineRule="auto"/>
        <w:jc w:val="both"/>
        <w:rPr>
          <w:rFonts w:cstheme="minorHAnsi"/>
          <w:bCs/>
          <w:snapToGrid w:val="0"/>
          <w:szCs w:val="19"/>
        </w:rPr>
      </w:pPr>
    </w:p>
    <w:p w14:paraId="752E23AA" w14:textId="7C019D08" w:rsidR="00276D39" w:rsidRPr="00270C29" w:rsidRDefault="00601B5C" w:rsidP="00270C29">
      <w:pPr>
        <w:pStyle w:val="Kop3a"/>
        <w:rPr>
          <w:snapToGrid w:val="0"/>
        </w:rPr>
      </w:pPr>
      <w:r w:rsidRPr="00BD0659">
        <w:rPr>
          <w:snapToGrid w:val="0"/>
        </w:rPr>
        <w:t>Geschiktheidseisen: Financiële en economische draagkracht</w:t>
      </w:r>
    </w:p>
    <w:p w14:paraId="57E750E3" w14:textId="77777777" w:rsidR="006F3B90" w:rsidRPr="006F3B90" w:rsidRDefault="006F3B90" w:rsidP="006F3B90">
      <w:pPr>
        <w:autoSpaceDE w:val="0"/>
        <w:autoSpaceDN w:val="0"/>
        <w:adjustRightInd w:val="0"/>
        <w:spacing w:line="276" w:lineRule="auto"/>
        <w:jc w:val="both"/>
        <w:rPr>
          <w:rFonts w:cstheme="minorHAnsi"/>
          <w:bCs/>
          <w:i/>
          <w:iCs/>
          <w:snapToGrid w:val="0"/>
          <w:color w:val="452777"/>
          <w:szCs w:val="19"/>
        </w:rPr>
      </w:pPr>
      <w:r w:rsidRPr="006F3B90">
        <w:rPr>
          <w:rFonts w:cstheme="minorHAnsi"/>
          <w:bCs/>
          <w:i/>
          <w:iCs/>
          <w:snapToGrid w:val="0"/>
          <w:color w:val="452777"/>
          <w:szCs w:val="19"/>
        </w:rPr>
        <w:t>Beroep op derde</w:t>
      </w:r>
    </w:p>
    <w:p w14:paraId="60170036" w14:textId="77777777" w:rsidR="006F3B90" w:rsidRPr="006F3B90" w:rsidRDefault="006F3B90" w:rsidP="006F3B90">
      <w:pPr>
        <w:jc w:val="both"/>
        <w:rPr>
          <w:snapToGrid w:val="0"/>
        </w:rPr>
      </w:pPr>
      <w:r w:rsidRPr="006F3B90">
        <w:rPr>
          <w:snapToGrid w:val="0"/>
        </w:rPr>
        <w:t>Inschrijver kan voor het voldoen aan de geschiktheidseisen met betrekking tot de financiële en economische draagkracht een beroep doen op een derde. Indien hier sprake van is dient dit aangegeven te worden op het UEA (Deel II C).</w:t>
      </w:r>
    </w:p>
    <w:p w14:paraId="6D6FF919" w14:textId="77777777" w:rsidR="006F3B90" w:rsidRPr="006F3B90" w:rsidRDefault="006F3B90" w:rsidP="006F3B90">
      <w:pPr>
        <w:jc w:val="both"/>
        <w:rPr>
          <w:snapToGrid w:val="0"/>
        </w:rPr>
      </w:pPr>
    </w:p>
    <w:p w14:paraId="7BB419FB" w14:textId="77777777" w:rsidR="006F3B90" w:rsidRPr="006F3B90" w:rsidRDefault="006F3B90" w:rsidP="006F3B90">
      <w:pPr>
        <w:jc w:val="both"/>
        <w:rPr>
          <w:snapToGrid w:val="0"/>
        </w:rPr>
      </w:pPr>
      <w:r w:rsidRPr="006F3B90">
        <w:rPr>
          <w:snapToGrid w:val="0"/>
        </w:rPr>
        <w:t>De uitsluitingsgronden die van toepassing zijn op inschrijver zijn ook van toepassing op een derde waarop een beroep gedaan wordt inzake financiële en economische draagkracht.</w:t>
      </w:r>
    </w:p>
    <w:p w14:paraId="4755B396" w14:textId="77777777" w:rsidR="006F3B90" w:rsidRPr="006F3B90" w:rsidRDefault="006F3B90" w:rsidP="006F3B90">
      <w:pPr>
        <w:jc w:val="both"/>
        <w:rPr>
          <w:snapToGrid w:val="0"/>
        </w:rPr>
      </w:pPr>
      <w:r w:rsidRPr="006F3B90">
        <w:rPr>
          <w:snapToGrid w:val="0"/>
        </w:rPr>
        <w:t xml:space="preserve"> </w:t>
      </w:r>
    </w:p>
    <w:p w14:paraId="3DD74FA5" w14:textId="77777777" w:rsidR="006F3B90" w:rsidRPr="006F3B90" w:rsidRDefault="006F3B90" w:rsidP="006F3B90">
      <w:pPr>
        <w:jc w:val="both"/>
        <w:rPr>
          <w:snapToGrid w:val="0"/>
        </w:rPr>
      </w:pPr>
      <w:r w:rsidRPr="006F3B90">
        <w:rPr>
          <w:b/>
          <w:snapToGrid w:val="0"/>
        </w:rPr>
        <w:t>Let op:</w:t>
      </w:r>
      <w:r w:rsidRPr="006F3B90">
        <w:rPr>
          <w:snapToGrid w:val="0"/>
        </w:rPr>
        <w:t xml:space="preserve"> Indien inschrijver onderdeel is van een groep en haar resultaten zijn opgenomen in een geconsolideerde jaarrekening dan is er naar het oordeel van </w:t>
      </w:r>
      <w:r w:rsidRPr="006F3B90">
        <w:t xml:space="preserve">Aanbestedende dienst </w:t>
      </w:r>
      <w:r w:rsidRPr="006F3B90">
        <w:rPr>
          <w:snapToGrid w:val="0"/>
        </w:rPr>
        <w:t>sprake van het doen van een beroep op de financiële en economische draagkracht van een derde (te weten het consoliderende vennootschap).</w:t>
      </w:r>
    </w:p>
    <w:p w14:paraId="081731BB" w14:textId="77777777" w:rsidR="006F3B90" w:rsidRPr="006F3B90" w:rsidRDefault="006F3B90" w:rsidP="006F3B90">
      <w:pPr>
        <w:jc w:val="both"/>
        <w:rPr>
          <w:snapToGrid w:val="0"/>
        </w:rPr>
      </w:pPr>
      <w:r w:rsidRPr="006F3B90">
        <w:rPr>
          <w:snapToGrid w:val="0"/>
        </w:rPr>
        <w:t xml:space="preserve"> </w:t>
      </w:r>
    </w:p>
    <w:p w14:paraId="7CDB7CAA" w14:textId="77777777" w:rsidR="006F3B90" w:rsidRPr="006F3B90" w:rsidRDefault="006F3B90" w:rsidP="006F3B90">
      <w:pPr>
        <w:jc w:val="both"/>
        <w:rPr>
          <w:b/>
          <w:snapToGrid w:val="0"/>
        </w:rPr>
      </w:pPr>
      <w:r w:rsidRPr="006F3B90">
        <w:rPr>
          <w:b/>
          <w:snapToGrid w:val="0"/>
        </w:rPr>
        <w:t>In het geval van een 403-verklaring overlegd wordt</w:t>
      </w:r>
    </w:p>
    <w:p w14:paraId="0B4A8CA2" w14:textId="77777777" w:rsidR="006F3B90" w:rsidRPr="006F3B90" w:rsidRDefault="006F3B90" w:rsidP="006F3B90">
      <w:pPr>
        <w:jc w:val="both"/>
        <w:rPr>
          <w:snapToGrid w:val="0"/>
        </w:rPr>
      </w:pPr>
    </w:p>
    <w:p w14:paraId="4601D487" w14:textId="77777777" w:rsidR="006F3B90" w:rsidRPr="006F3B90" w:rsidRDefault="006F3B90" w:rsidP="006F3B90">
      <w:pPr>
        <w:autoSpaceDE w:val="0"/>
        <w:autoSpaceDN w:val="0"/>
        <w:adjustRightInd w:val="0"/>
        <w:spacing w:line="276" w:lineRule="auto"/>
        <w:jc w:val="both"/>
        <w:rPr>
          <w:rFonts w:cstheme="minorHAnsi"/>
          <w:bCs/>
          <w:snapToGrid w:val="0"/>
          <w:szCs w:val="19"/>
          <w:u w:val="single"/>
        </w:rPr>
      </w:pPr>
      <w:r w:rsidRPr="006F3B90">
        <w:rPr>
          <w:rFonts w:cstheme="minorHAnsi"/>
          <w:bCs/>
          <w:snapToGrid w:val="0"/>
          <w:szCs w:val="19"/>
          <w:u w:val="single"/>
        </w:rPr>
        <w:t>Bij inschrijving te overleggen bewijsstukken</w:t>
      </w:r>
    </w:p>
    <w:p w14:paraId="4F43294A" w14:textId="77777777" w:rsidR="006F3B90" w:rsidRPr="006F3B90" w:rsidRDefault="006F3B90">
      <w:pPr>
        <w:numPr>
          <w:ilvl w:val="0"/>
          <w:numId w:val="25"/>
        </w:numPr>
        <w:contextualSpacing/>
        <w:jc w:val="both"/>
        <w:rPr>
          <w:snapToGrid w:val="0"/>
        </w:rPr>
      </w:pPr>
      <w:r w:rsidRPr="006F3B90">
        <w:rPr>
          <w:snapToGrid w:val="0"/>
        </w:rPr>
        <w:t xml:space="preserve">De bij de </w:t>
      </w:r>
      <w:r w:rsidRPr="006F3B90">
        <w:rPr>
          <w:snapToGrid w:val="0"/>
          <w:u w:val="single"/>
        </w:rPr>
        <w:t>Kamer van koophandel gedeponeerde verklaring</w:t>
      </w:r>
      <w:r w:rsidRPr="006F3B90">
        <w:rPr>
          <w:snapToGrid w:val="0"/>
        </w:rPr>
        <w:t xml:space="preserve"> conform artikel 2:403 lid 1 sub f Burgerlijk Wetboek.</w:t>
      </w:r>
    </w:p>
    <w:p w14:paraId="5E93EB73" w14:textId="77777777" w:rsidR="006F3B90" w:rsidRPr="006F3B90" w:rsidRDefault="006F3B90" w:rsidP="006F3B90">
      <w:pPr>
        <w:jc w:val="both"/>
        <w:rPr>
          <w:snapToGrid w:val="0"/>
        </w:rPr>
      </w:pPr>
    </w:p>
    <w:p w14:paraId="6BBC865F" w14:textId="77777777" w:rsidR="006F3B90" w:rsidRPr="006F3B90" w:rsidRDefault="006F3B90" w:rsidP="006F3B90">
      <w:pPr>
        <w:autoSpaceDE w:val="0"/>
        <w:autoSpaceDN w:val="0"/>
        <w:adjustRightInd w:val="0"/>
        <w:spacing w:line="276" w:lineRule="auto"/>
        <w:jc w:val="both"/>
        <w:rPr>
          <w:rFonts w:cstheme="minorHAnsi"/>
          <w:bCs/>
          <w:snapToGrid w:val="0"/>
          <w:szCs w:val="19"/>
          <w:u w:val="single"/>
        </w:rPr>
      </w:pPr>
      <w:r w:rsidRPr="006F3B90">
        <w:rPr>
          <w:rFonts w:cstheme="minorHAnsi"/>
          <w:bCs/>
          <w:snapToGrid w:val="0"/>
          <w:szCs w:val="19"/>
          <w:u w:val="single"/>
        </w:rPr>
        <w:t>Op eerste verzoek door derde(n) te overleggen bewijsstukken:</w:t>
      </w:r>
    </w:p>
    <w:p w14:paraId="3A7BE46C" w14:textId="77777777" w:rsidR="006F3B90" w:rsidRPr="006F3B90" w:rsidRDefault="006F3B90">
      <w:pPr>
        <w:numPr>
          <w:ilvl w:val="0"/>
          <w:numId w:val="25"/>
        </w:numPr>
        <w:autoSpaceDE w:val="0"/>
        <w:autoSpaceDN w:val="0"/>
        <w:adjustRightInd w:val="0"/>
        <w:spacing w:line="276" w:lineRule="auto"/>
        <w:contextualSpacing/>
        <w:jc w:val="both"/>
        <w:rPr>
          <w:rFonts w:cstheme="minorHAnsi"/>
          <w:bCs/>
          <w:snapToGrid w:val="0"/>
          <w:szCs w:val="19"/>
        </w:rPr>
      </w:pPr>
      <w:r w:rsidRPr="006F3B90">
        <w:rPr>
          <w:rFonts w:cstheme="minorHAnsi"/>
          <w:bCs/>
          <w:snapToGrid w:val="0"/>
          <w:szCs w:val="19"/>
        </w:rPr>
        <w:t xml:space="preserve">Een door het Ministerie van Justitie en Veiligheid afgegeven </w:t>
      </w:r>
      <w:r w:rsidRPr="006F3B90">
        <w:rPr>
          <w:rFonts w:cstheme="minorHAnsi"/>
          <w:bCs/>
          <w:snapToGrid w:val="0"/>
          <w:szCs w:val="19"/>
          <w:u w:val="single"/>
        </w:rPr>
        <w:t>Gedragsverklaring Aanbesteden</w:t>
      </w:r>
      <w:r w:rsidRPr="006F3B90">
        <w:rPr>
          <w:rFonts w:cstheme="minorHAnsi"/>
          <w:bCs/>
          <w:snapToGrid w:val="0"/>
          <w:szCs w:val="19"/>
        </w:rPr>
        <w:t xml:space="preserve">, als bedoeld in artikel 4.1 </w:t>
      </w:r>
      <w:proofErr w:type="spellStart"/>
      <w:r w:rsidRPr="006F3B90">
        <w:rPr>
          <w:rFonts w:cstheme="minorHAnsi"/>
          <w:bCs/>
          <w:snapToGrid w:val="0"/>
          <w:szCs w:val="19"/>
        </w:rPr>
        <w:t>Aw</w:t>
      </w:r>
      <w:proofErr w:type="spellEnd"/>
      <w:r w:rsidRPr="006F3B90">
        <w:rPr>
          <w:rFonts w:cstheme="minorHAnsi"/>
          <w:bCs/>
          <w:snapToGrid w:val="0"/>
          <w:szCs w:val="19"/>
        </w:rPr>
        <w:t xml:space="preserve"> 2012, die op datum van indiening van de inschrijving niet ouder is dan 24 maanden.</w:t>
      </w:r>
    </w:p>
    <w:p w14:paraId="3DF6CB17" w14:textId="77777777" w:rsidR="006F3B90" w:rsidRPr="006F3B90" w:rsidRDefault="006F3B90">
      <w:pPr>
        <w:numPr>
          <w:ilvl w:val="0"/>
          <w:numId w:val="25"/>
        </w:numPr>
        <w:autoSpaceDE w:val="0"/>
        <w:autoSpaceDN w:val="0"/>
        <w:adjustRightInd w:val="0"/>
        <w:spacing w:line="276" w:lineRule="auto"/>
        <w:contextualSpacing/>
        <w:jc w:val="both"/>
        <w:rPr>
          <w:rFonts w:cstheme="minorHAnsi"/>
          <w:bCs/>
          <w:snapToGrid w:val="0"/>
          <w:szCs w:val="19"/>
        </w:rPr>
      </w:pPr>
      <w:r w:rsidRPr="006F3B90">
        <w:rPr>
          <w:rFonts w:cstheme="minorHAnsi"/>
          <w:bCs/>
          <w:snapToGrid w:val="0"/>
          <w:szCs w:val="19"/>
        </w:rPr>
        <w:t xml:space="preserve">Bewijsmiddelen inzake de geschiktheidseis(en) met betrekking tot de financiële en economische draagkracht waarvoor er een beroep gedaan wordt op deze derde. </w:t>
      </w:r>
    </w:p>
    <w:p w14:paraId="3FDA129D" w14:textId="77777777" w:rsidR="006F3B90" w:rsidRPr="006F3B90" w:rsidRDefault="006F3B90" w:rsidP="006F3B90">
      <w:pPr>
        <w:autoSpaceDE w:val="0"/>
        <w:autoSpaceDN w:val="0"/>
        <w:adjustRightInd w:val="0"/>
        <w:spacing w:line="276" w:lineRule="auto"/>
        <w:jc w:val="both"/>
        <w:rPr>
          <w:rFonts w:cstheme="minorHAnsi"/>
          <w:bCs/>
          <w:snapToGrid w:val="0"/>
          <w:szCs w:val="19"/>
        </w:rPr>
      </w:pPr>
    </w:p>
    <w:p w14:paraId="2C08E209" w14:textId="77777777" w:rsidR="006F3B90" w:rsidRPr="006F3B90" w:rsidRDefault="006F3B90" w:rsidP="006F3B90">
      <w:pPr>
        <w:autoSpaceDE w:val="0"/>
        <w:autoSpaceDN w:val="0"/>
        <w:adjustRightInd w:val="0"/>
        <w:spacing w:line="276" w:lineRule="auto"/>
        <w:jc w:val="both"/>
        <w:rPr>
          <w:rFonts w:cstheme="minorHAnsi"/>
          <w:b/>
          <w:snapToGrid w:val="0"/>
          <w:szCs w:val="19"/>
        </w:rPr>
      </w:pPr>
      <w:r w:rsidRPr="006F3B90">
        <w:rPr>
          <w:rFonts w:cstheme="minorHAnsi"/>
          <w:b/>
          <w:snapToGrid w:val="0"/>
          <w:szCs w:val="19"/>
        </w:rPr>
        <w:t>In het geval er geen 403-verklaring overlegd wordt</w:t>
      </w:r>
    </w:p>
    <w:p w14:paraId="6BD4344E" w14:textId="77777777" w:rsidR="006F3B90" w:rsidRPr="006F3B90" w:rsidRDefault="006F3B90" w:rsidP="006F3B90">
      <w:pPr>
        <w:autoSpaceDE w:val="0"/>
        <w:autoSpaceDN w:val="0"/>
        <w:adjustRightInd w:val="0"/>
        <w:spacing w:line="276" w:lineRule="auto"/>
        <w:jc w:val="both"/>
        <w:rPr>
          <w:rFonts w:cstheme="minorHAnsi"/>
          <w:b/>
          <w:snapToGrid w:val="0"/>
          <w:szCs w:val="19"/>
        </w:rPr>
      </w:pPr>
    </w:p>
    <w:p w14:paraId="46E787A7" w14:textId="77777777" w:rsidR="006F3B90" w:rsidRPr="006F3B90" w:rsidRDefault="006F3B90" w:rsidP="006F3B90">
      <w:pPr>
        <w:autoSpaceDE w:val="0"/>
        <w:autoSpaceDN w:val="0"/>
        <w:adjustRightInd w:val="0"/>
        <w:spacing w:line="276" w:lineRule="auto"/>
        <w:jc w:val="both"/>
        <w:rPr>
          <w:rFonts w:cstheme="minorHAnsi"/>
          <w:bCs/>
          <w:snapToGrid w:val="0"/>
          <w:szCs w:val="19"/>
          <w:u w:val="single"/>
        </w:rPr>
      </w:pPr>
      <w:r w:rsidRPr="006F3B90">
        <w:rPr>
          <w:rFonts w:cstheme="minorHAnsi"/>
          <w:bCs/>
          <w:snapToGrid w:val="0"/>
          <w:szCs w:val="19"/>
          <w:u w:val="single"/>
        </w:rPr>
        <w:t>Bij inschrijving door derde(n) te overleggen bewijsstukken</w:t>
      </w:r>
    </w:p>
    <w:p w14:paraId="3B4BDA20" w14:textId="77777777" w:rsidR="006F3B90" w:rsidRPr="006F3B90" w:rsidRDefault="006F3B90">
      <w:pPr>
        <w:numPr>
          <w:ilvl w:val="0"/>
          <w:numId w:val="26"/>
        </w:numPr>
        <w:contextualSpacing/>
        <w:jc w:val="both"/>
        <w:rPr>
          <w:snapToGrid w:val="0"/>
        </w:rPr>
      </w:pPr>
      <w:r w:rsidRPr="006F3B90">
        <w:rPr>
          <w:snapToGrid w:val="0"/>
        </w:rPr>
        <w:t xml:space="preserve">Een bewijs van inschrijving in het nationale beroeps-/handelsregister (gewaarmerkt KvK uittreksel) dat op de datum van indiening van de inschrijving niet ouder is dan zes maanden. Dit bewijs bevat de actuele gegevens van ondernemer aangevuld met eventuele documentatie waaruit de rechtsgeldigheid van de ondertekende documenten blijkt (statuten, volmacht(en) etc.). </w:t>
      </w:r>
    </w:p>
    <w:p w14:paraId="67ECB667" w14:textId="77777777" w:rsidR="003B62AA" w:rsidRPr="003B62AA" w:rsidRDefault="006F3B90">
      <w:pPr>
        <w:numPr>
          <w:ilvl w:val="0"/>
          <w:numId w:val="26"/>
        </w:numPr>
        <w:contextualSpacing/>
        <w:jc w:val="both"/>
        <w:rPr>
          <w:lang w:eastAsia="nl-NL"/>
        </w:rPr>
      </w:pPr>
      <w:r w:rsidRPr="006F3B90">
        <w:rPr>
          <w:lang w:eastAsia="nl-NL"/>
        </w:rPr>
        <w:t xml:space="preserve">Volledig ingevuld, niet gewijzigd en rechtsgeldig ondertekende </w:t>
      </w:r>
      <w:r w:rsidRPr="006F3B90">
        <w:rPr>
          <w:b/>
          <w:lang w:eastAsia="nl-NL"/>
        </w:rPr>
        <w:t xml:space="preserve">Bijlage </w:t>
      </w:r>
      <w:r w:rsidR="003B62AA">
        <w:rPr>
          <w:b/>
          <w:lang w:eastAsia="nl-NL"/>
        </w:rPr>
        <w:t>XXX</w:t>
      </w:r>
      <w:r w:rsidRPr="006F3B90">
        <w:rPr>
          <w:b/>
          <w:lang w:eastAsia="nl-NL"/>
        </w:rPr>
        <w:t xml:space="preserve"> – UEA </w:t>
      </w:r>
      <w:r w:rsidR="003B62AA">
        <w:rPr>
          <w:b/>
          <w:lang w:eastAsia="nl-NL"/>
        </w:rPr>
        <w:t>Eindejaarsgeschenken.pdf</w:t>
      </w:r>
    </w:p>
    <w:p w14:paraId="417D794F" w14:textId="5ECB189B" w:rsidR="006F3B90" w:rsidRPr="006F3B90" w:rsidRDefault="006F3B90" w:rsidP="003B62AA">
      <w:pPr>
        <w:ind w:left="720"/>
        <w:contextualSpacing/>
        <w:jc w:val="both"/>
        <w:rPr>
          <w:lang w:eastAsia="nl-NL"/>
        </w:rPr>
      </w:pPr>
    </w:p>
    <w:p w14:paraId="05A3B61A" w14:textId="77777777" w:rsidR="006F3B90" w:rsidRPr="006F3B90" w:rsidRDefault="006F3B90" w:rsidP="006F3B90">
      <w:pPr>
        <w:jc w:val="both"/>
        <w:rPr>
          <w:snapToGrid w:val="0"/>
        </w:rPr>
      </w:pPr>
    </w:p>
    <w:p w14:paraId="748DB439" w14:textId="77777777" w:rsidR="006F3B90" w:rsidRPr="006F3B90" w:rsidRDefault="006F3B90" w:rsidP="006F3B90">
      <w:pPr>
        <w:autoSpaceDE w:val="0"/>
        <w:autoSpaceDN w:val="0"/>
        <w:adjustRightInd w:val="0"/>
        <w:spacing w:line="276" w:lineRule="auto"/>
        <w:jc w:val="both"/>
        <w:rPr>
          <w:rFonts w:cstheme="minorHAnsi"/>
          <w:bCs/>
          <w:snapToGrid w:val="0"/>
          <w:szCs w:val="19"/>
          <w:u w:val="single"/>
        </w:rPr>
      </w:pPr>
      <w:r w:rsidRPr="006F3B90">
        <w:rPr>
          <w:rFonts w:cstheme="minorHAnsi"/>
          <w:bCs/>
          <w:snapToGrid w:val="0"/>
          <w:szCs w:val="19"/>
          <w:u w:val="single"/>
        </w:rPr>
        <w:t xml:space="preserve">Op eerste verzoek door derde(n) te overleggen bewijsstukken </w:t>
      </w:r>
    </w:p>
    <w:p w14:paraId="7B47D20F" w14:textId="77777777" w:rsidR="006F3B90" w:rsidRPr="006F3B90" w:rsidRDefault="006F3B90">
      <w:pPr>
        <w:numPr>
          <w:ilvl w:val="0"/>
          <w:numId w:val="27"/>
        </w:numPr>
        <w:contextualSpacing/>
        <w:jc w:val="both"/>
        <w:rPr>
          <w:snapToGrid w:val="0"/>
        </w:rPr>
      </w:pPr>
      <w:r w:rsidRPr="006F3B90">
        <w:rPr>
          <w:snapToGrid w:val="0"/>
        </w:rPr>
        <w:t xml:space="preserve">Een door het Ministerie van Justitie en Veiligheid afgegeven </w:t>
      </w:r>
      <w:r w:rsidRPr="006F3B90">
        <w:rPr>
          <w:snapToGrid w:val="0"/>
          <w:u w:val="single"/>
        </w:rPr>
        <w:t>Gedragsverklaring Aanbesteden</w:t>
      </w:r>
      <w:r w:rsidRPr="006F3B90">
        <w:rPr>
          <w:snapToGrid w:val="0"/>
        </w:rPr>
        <w:t xml:space="preserve">, als bedoeld in 4.1 </w:t>
      </w:r>
      <w:proofErr w:type="spellStart"/>
      <w:r w:rsidRPr="006F3B90">
        <w:rPr>
          <w:snapToGrid w:val="0"/>
        </w:rPr>
        <w:t>Aw</w:t>
      </w:r>
      <w:proofErr w:type="spellEnd"/>
      <w:r w:rsidRPr="006F3B90">
        <w:rPr>
          <w:snapToGrid w:val="0"/>
        </w:rPr>
        <w:t xml:space="preserve"> 2012, die op datum van indiening van de inschrijving niet ouder is dan 24 maanden;</w:t>
      </w:r>
    </w:p>
    <w:p w14:paraId="0D528443" w14:textId="77777777" w:rsidR="006F3B90" w:rsidRPr="006F3B90" w:rsidRDefault="006F3B90">
      <w:pPr>
        <w:numPr>
          <w:ilvl w:val="0"/>
          <w:numId w:val="27"/>
        </w:numPr>
        <w:spacing w:line="276" w:lineRule="auto"/>
        <w:contextualSpacing/>
        <w:jc w:val="both"/>
        <w:rPr>
          <w:snapToGrid w:val="0"/>
        </w:rPr>
      </w:pPr>
      <w:r w:rsidRPr="006F3B90">
        <w:rPr>
          <w:snapToGrid w:val="0"/>
        </w:rPr>
        <w:t xml:space="preserve">Een </w:t>
      </w:r>
      <w:r w:rsidRPr="006F3B90">
        <w:rPr>
          <w:snapToGrid w:val="0"/>
          <w:u w:val="single"/>
        </w:rPr>
        <w:t>verklaring van de Belastingdienst</w:t>
      </w:r>
      <w:r w:rsidRPr="006F3B90">
        <w:rPr>
          <w:snapToGrid w:val="0"/>
        </w:rPr>
        <w:t xml:space="preserve"> waaruit blijkt dat ondernemer voldoet aan zijn verplichtingen tot betaling van belastingen, of sociale zekerheidspremies, die op de datum van indiening van de inschrijving niet ouder is dan zes maanden.</w:t>
      </w:r>
    </w:p>
    <w:p w14:paraId="413D9846" w14:textId="31A8A6BA" w:rsidR="006F3B90" w:rsidRDefault="006F3B90" w:rsidP="006F3B90">
      <w:pPr>
        <w:autoSpaceDE w:val="0"/>
        <w:autoSpaceDN w:val="0"/>
        <w:adjustRightInd w:val="0"/>
        <w:spacing w:line="276" w:lineRule="auto"/>
        <w:jc w:val="both"/>
        <w:rPr>
          <w:rFonts w:cstheme="minorHAnsi"/>
          <w:bCs/>
          <w:i/>
          <w:iCs/>
          <w:snapToGrid w:val="0"/>
          <w:color w:val="452777"/>
          <w:szCs w:val="19"/>
        </w:rPr>
      </w:pPr>
      <w:r w:rsidRPr="006F3B90">
        <w:rPr>
          <w:snapToGrid w:val="0"/>
        </w:rPr>
        <w:t>Bewijsmiddelen inzake de geschiktheidseis(en) met betrekking tot de financiële en economische draagkracht waarvoor er een beroep gedaan wordt op deze derde.</w:t>
      </w:r>
    </w:p>
    <w:p w14:paraId="58A1F7C2" w14:textId="77777777" w:rsidR="006F3B90" w:rsidRDefault="006F3B90" w:rsidP="00601B5C">
      <w:pPr>
        <w:autoSpaceDE w:val="0"/>
        <w:autoSpaceDN w:val="0"/>
        <w:adjustRightInd w:val="0"/>
        <w:spacing w:line="276" w:lineRule="auto"/>
        <w:jc w:val="both"/>
        <w:rPr>
          <w:rFonts w:cstheme="minorHAnsi"/>
          <w:bCs/>
          <w:i/>
          <w:iCs/>
          <w:snapToGrid w:val="0"/>
          <w:color w:val="452777"/>
          <w:szCs w:val="19"/>
        </w:rPr>
      </w:pPr>
    </w:p>
    <w:p w14:paraId="3993CF7F" w14:textId="1E7DBBFF" w:rsidR="00601B5C" w:rsidRPr="00BD0659" w:rsidRDefault="00601B5C" w:rsidP="00601B5C">
      <w:pPr>
        <w:autoSpaceDE w:val="0"/>
        <w:autoSpaceDN w:val="0"/>
        <w:adjustRightInd w:val="0"/>
        <w:spacing w:line="276" w:lineRule="auto"/>
        <w:jc w:val="both"/>
        <w:rPr>
          <w:rFonts w:cstheme="minorHAnsi"/>
          <w:bCs/>
          <w:i/>
          <w:iCs/>
          <w:snapToGrid w:val="0"/>
          <w:color w:val="452777"/>
          <w:szCs w:val="19"/>
        </w:rPr>
      </w:pPr>
      <w:r w:rsidRPr="00BD0659">
        <w:rPr>
          <w:rFonts w:cstheme="minorHAnsi"/>
          <w:bCs/>
          <w:i/>
          <w:iCs/>
          <w:snapToGrid w:val="0"/>
          <w:color w:val="452777"/>
          <w:szCs w:val="19"/>
        </w:rPr>
        <w:t>Bedrijfsaansprakelijkheidsverzekering</w:t>
      </w:r>
    </w:p>
    <w:p w14:paraId="16D97715" w14:textId="243F8322" w:rsidR="00601B5C" w:rsidRPr="00BD0659" w:rsidRDefault="00601B5C" w:rsidP="00601B5C">
      <w:pPr>
        <w:autoSpaceDE w:val="0"/>
        <w:autoSpaceDN w:val="0"/>
        <w:adjustRightInd w:val="0"/>
        <w:spacing w:line="276" w:lineRule="auto"/>
        <w:jc w:val="both"/>
        <w:rPr>
          <w:rFonts w:cstheme="minorHAnsi"/>
          <w:bCs/>
          <w:snapToGrid w:val="0"/>
          <w:szCs w:val="19"/>
        </w:rPr>
      </w:pPr>
      <w:r w:rsidRPr="00BD0659">
        <w:rPr>
          <w:rFonts w:cstheme="minorHAnsi"/>
          <w:bCs/>
          <w:snapToGrid w:val="0"/>
          <w:szCs w:val="19"/>
        </w:rPr>
        <w:t>Inschrijver, of indien van toepassing de derde waarop zij een beroep doet inzake de financiële en economisch draagkracht</w:t>
      </w:r>
      <w:r w:rsidR="009172B6" w:rsidRPr="00BD0659">
        <w:rPr>
          <w:rFonts w:cstheme="minorHAnsi"/>
          <w:bCs/>
          <w:snapToGrid w:val="0"/>
          <w:szCs w:val="19"/>
        </w:rPr>
        <w:t>,</w:t>
      </w:r>
      <w:r w:rsidRPr="00BD0659">
        <w:rPr>
          <w:rFonts w:cstheme="minorHAnsi"/>
          <w:bCs/>
          <w:snapToGrid w:val="0"/>
          <w:szCs w:val="19"/>
        </w:rPr>
        <w:t xml:space="preserve"> beschikt over een verzekering die de bedrijfsaansprakelijkheid ten opzichte van de aanbestedende </w:t>
      </w:r>
      <w:r w:rsidRPr="00441719">
        <w:rPr>
          <w:rFonts w:cstheme="minorHAnsi"/>
          <w:bCs/>
          <w:snapToGrid w:val="0"/>
          <w:szCs w:val="19"/>
        </w:rPr>
        <w:t xml:space="preserve">dienst adequaat dekt, in ieder geval tot een bedrag van </w:t>
      </w:r>
      <w:r w:rsidR="00927ADD" w:rsidRPr="00441719">
        <w:rPr>
          <w:rFonts w:cstheme="minorHAnsi"/>
          <w:szCs w:val="19"/>
        </w:rPr>
        <w:t xml:space="preserve">€ </w:t>
      </w:r>
      <w:r w:rsidR="00C55A87" w:rsidRPr="00441719">
        <w:rPr>
          <w:rFonts w:cstheme="minorHAnsi"/>
          <w:szCs w:val="19"/>
        </w:rPr>
        <w:t>1.250.000, -</w:t>
      </w:r>
      <w:r w:rsidR="00927ADD" w:rsidRPr="00441719">
        <w:rPr>
          <w:rFonts w:cstheme="minorHAnsi"/>
          <w:szCs w:val="19"/>
        </w:rPr>
        <w:t xml:space="preserve"> </w:t>
      </w:r>
      <w:r w:rsidRPr="00441719">
        <w:rPr>
          <w:rFonts w:cstheme="minorHAnsi"/>
          <w:bCs/>
          <w:snapToGrid w:val="0"/>
          <w:szCs w:val="19"/>
        </w:rPr>
        <w:t xml:space="preserve">euro per schadeveroorzakende gebeurtenis met een jaarmaximum van </w:t>
      </w:r>
      <w:r w:rsidR="00927ADD" w:rsidRPr="00441719">
        <w:rPr>
          <w:rFonts w:cstheme="minorHAnsi"/>
          <w:szCs w:val="19"/>
        </w:rPr>
        <w:t xml:space="preserve">€ </w:t>
      </w:r>
      <w:r w:rsidR="00C55A87" w:rsidRPr="00441719">
        <w:rPr>
          <w:rFonts w:cstheme="minorHAnsi"/>
          <w:szCs w:val="19"/>
        </w:rPr>
        <w:t>2.500.000, -</w:t>
      </w:r>
      <w:r w:rsidRPr="00441719">
        <w:rPr>
          <w:rFonts w:cstheme="minorHAnsi"/>
          <w:bCs/>
          <w:snapToGrid w:val="0"/>
          <w:szCs w:val="19"/>
        </w:rPr>
        <w:t xml:space="preserve"> voor schade.</w:t>
      </w:r>
    </w:p>
    <w:p w14:paraId="2FBA1874" w14:textId="77777777" w:rsidR="00601B5C" w:rsidRPr="00BD0659" w:rsidRDefault="00601B5C" w:rsidP="00601B5C">
      <w:pPr>
        <w:autoSpaceDE w:val="0"/>
        <w:autoSpaceDN w:val="0"/>
        <w:adjustRightInd w:val="0"/>
        <w:spacing w:line="276" w:lineRule="auto"/>
        <w:jc w:val="both"/>
        <w:rPr>
          <w:rFonts w:cstheme="minorHAnsi"/>
          <w:bCs/>
          <w:snapToGrid w:val="0"/>
          <w:szCs w:val="19"/>
        </w:rPr>
      </w:pPr>
      <w:r w:rsidRPr="00BD0659">
        <w:rPr>
          <w:rFonts w:cstheme="minorHAnsi"/>
          <w:bCs/>
          <w:snapToGrid w:val="0"/>
          <w:szCs w:val="19"/>
        </w:rPr>
        <w:t xml:space="preserve"> </w:t>
      </w:r>
    </w:p>
    <w:p w14:paraId="1148D9FC" w14:textId="77777777" w:rsidR="00601B5C" w:rsidRPr="00BD0659" w:rsidRDefault="00601B5C" w:rsidP="00601B5C">
      <w:pPr>
        <w:autoSpaceDE w:val="0"/>
        <w:autoSpaceDN w:val="0"/>
        <w:adjustRightInd w:val="0"/>
        <w:spacing w:line="276" w:lineRule="auto"/>
        <w:jc w:val="both"/>
        <w:rPr>
          <w:rFonts w:cstheme="minorHAnsi"/>
          <w:bCs/>
          <w:snapToGrid w:val="0"/>
          <w:szCs w:val="19"/>
          <w:u w:val="single"/>
        </w:rPr>
      </w:pPr>
      <w:r w:rsidRPr="00BD0659">
        <w:rPr>
          <w:rFonts w:cstheme="minorHAnsi"/>
          <w:bCs/>
          <w:snapToGrid w:val="0"/>
          <w:szCs w:val="19"/>
          <w:u w:val="single"/>
        </w:rPr>
        <w:t>Op eerste verzoek te overleggen bewijsstukken</w:t>
      </w:r>
    </w:p>
    <w:p w14:paraId="32DF42BC" w14:textId="77777777" w:rsidR="00601B5C" w:rsidRPr="00BD0659" w:rsidRDefault="00601B5C">
      <w:pPr>
        <w:pStyle w:val="Lijstalinea"/>
        <w:numPr>
          <w:ilvl w:val="0"/>
          <w:numId w:val="15"/>
        </w:numPr>
        <w:autoSpaceDE w:val="0"/>
        <w:autoSpaceDN w:val="0"/>
        <w:adjustRightInd w:val="0"/>
        <w:spacing w:line="276" w:lineRule="auto"/>
        <w:jc w:val="both"/>
        <w:rPr>
          <w:rFonts w:cstheme="minorHAnsi"/>
          <w:bCs/>
          <w:snapToGrid w:val="0"/>
          <w:szCs w:val="19"/>
        </w:rPr>
      </w:pPr>
      <w:r w:rsidRPr="00BD0659">
        <w:rPr>
          <w:rFonts w:cstheme="minorHAnsi"/>
          <w:bCs/>
          <w:snapToGrid w:val="0"/>
          <w:szCs w:val="19"/>
        </w:rPr>
        <w:t>Een kopie van een recente (op de datum van indiening van de inschrijving niet ouder dan twaalf maanden) geldige en relevante polis van de aansprakelijkheidsverzekering, of een recente (op de datum van indiening van de inschrijving niet ouder dan twaalf maanden) verklaring van de verzekeringsmaatschappij waarin de dekking is aangegeven met betrekking tot deze aansprakelijkheid. Uit de gevraagde polis of verklaring dient duidelijk te blijken dat inschrijver verzekerd is, zowel voor zijn eigen handelen/nalaten als voor de door hem ingeschakelde onderaannemer(s).</w:t>
      </w:r>
    </w:p>
    <w:p w14:paraId="3A0FE3E3" w14:textId="77777777" w:rsidR="00601B5C" w:rsidRPr="00BD0659" w:rsidRDefault="00601B5C" w:rsidP="00601B5C">
      <w:pPr>
        <w:autoSpaceDE w:val="0"/>
        <w:autoSpaceDN w:val="0"/>
        <w:adjustRightInd w:val="0"/>
        <w:spacing w:line="276" w:lineRule="auto"/>
        <w:jc w:val="both"/>
        <w:rPr>
          <w:rFonts w:cstheme="minorHAnsi"/>
          <w:bCs/>
          <w:snapToGrid w:val="0"/>
          <w:szCs w:val="19"/>
        </w:rPr>
      </w:pPr>
    </w:p>
    <w:p w14:paraId="29CA6F1A" w14:textId="66848B28" w:rsidR="00601B5C" w:rsidRPr="00BD0659" w:rsidRDefault="009A5C51" w:rsidP="00601B5C">
      <w:pPr>
        <w:autoSpaceDE w:val="0"/>
        <w:autoSpaceDN w:val="0"/>
        <w:adjustRightInd w:val="0"/>
        <w:spacing w:line="276" w:lineRule="auto"/>
        <w:jc w:val="both"/>
        <w:rPr>
          <w:rFonts w:cstheme="minorHAnsi"/>
          <w:bCs/>
          <w:snapToGrid w:val="0"/>
          <w:szCs w:val="19"/>
        </w:rPr>
      </w:pPr>
      <w:r w:rsidRPr="00BD0659">
        <w:rPr>
          <w:rFonts w:cstheme="minorHAnsi"/>
          <w:bCs/>
          <w:snapToGrid w:val="0"/>
          <w:szCs w:val="19"/>
        </w:rPr>
        <w:t>Bij</w:t>
      </w:r>
      <w:r w:rsidR="00601B5C" w:rsidRPr="00BD0659">
        <w:rPr>
          <w:rFonts w:cstheme="minorHAnsi"/>
          <w:bCs/>
          <w:snapToGrid w:val="0"/>
          <w:szCs w:val="19"/>
        </w:rPr>
        <w:t xml:space="preserve"> een samenwerkingsverband, geldt deze geschiktheidseis voor het samenwerkingsverband als geheel als er een gezamenlijke aansprakelijkheidsverzekering is afgesloten, of individueel voor elke ondernemer indien er geen sprake is van een gezamenlijke aansprakelijkheidsverzekering</w:t>
      </w:r>
    </w:p>
    <w:p w14:paraId="3B00E315" w14:textId="1BBCD62B" w:rsidR="00601B5C" w:rsidRPr="00BD0659" w:rsidRDefault="00601B5C" w:rsidP="00E73323">
      <w:pPr>
        <w:autoSpaceDE w:val="0"/>
        <w:autoSpaceDN w:val="0"/>
        <w:adjustRightInd w:val="0"/>
        <w:spacing w:line="276" w:lineRule="auto"/>
        <w:jc w:val="both"/>
        <w:rPr>
          <w:rFonts w:cstheme="minorHAnsi"/>
          <w:bCs/>
          <w:snapToGrid w:val="0"/>
          <w:szCs w:val="19"/>
        </w:rPr>
      </w:pPr>
    </w:p>
    <w:p w14:paraId="618F89C0" w14:textId="5F9CD9E2" w:rsidR="00512FA6" w:rsidRPr="00BD0659" w:rsidRDefault="00512FA6" w:rsidP="00512FA6">
      <w:pPr>
        <w:autoSpaceDE w:val="0"/>
        <w:autoSpaceDN w:val="0"/>
        <w:adjustRightInd w:val="0"/>
        <w:spacing w:line="276" w:lineRule="auto"/>
        <w:jc w:val="both"/>
        <w:rPr>
          <w:rFonts w:cstheme="minorHAnsi"/>
          <w:bCs/>
          <w:i/>
          <w:iCs/>
          <w:snapToGrid w:val="0"/>
          <w:color w:val="452777"/>
          <w:szCs w:val="19"/>
        </w:rPr>
      </w:pPr>
      <w:r w:rsidRPr="00BD0659">
        <w:rPr>
          <w:rFonts w:cstheme="minorHAnsi"/>
          <w:bCs/>
          <w:i/>
          <w:iCs/>
          <w:snapToGrid w:val="0"/>
          <w:color w:val="452777"/>
          <w:szCs w:val="19"/>
        </w:rPr>
        <w:t>Kredietwaardigheid</w:t>
      </w:r>
    </w:p>
    <w:p w14:paraId="5C5654E3" w14:textId="230441A7" w:rsidR="00512FA6" w:rsidRPr="00BD0659" w:rsidRDefault="00512FA6" w:rsidP="00512FA6">
      <w:pPr>
        <w:autoSpaceDE w:val="0"/>
        <w:autoSpaceDN w:val="0"/>
        <w:adjustRightInd w:val="0"/>
        <w:spacing w:line="276" w:lineRule="auto"/>
        <w:jc w:val="both"/>
        <w:rPr>
          <w:rFonts w:cstheme="minorHAnsi"/>
          <w:bCs/>
          <w:snapToGrid w:val="0"/>
          <w:szCs w:val="19"/>
        </w:rPr>
      </w:pPr>
      <w:r w:rsidRPr="00BD0659">
        <w:rPr>
          <w:rFonts w:cstheme="minorHAnsi"/>
          <w:bCs/>
          <w:snapToGrid w:val="0"/>
          <w:szCs w:val="19"/>
        </w:rPr>
        <w:t>Inschrijver, of indien van toepassing de derde waarop zij een beroep doet inzake de financiële en economisch draagkracht</w:t>
      </w:r>
      <w:r w:rsidR="00732A5F" w:rsidRPr="00BD0659">
        <w:rPr>
          <w:rFonts w:cstheme="minorHAnsi"/>
          <w:bCs/>
          <w:snapToGrid w:val="0"/>
          <w:szCs w:val="19"/>
        </w:rPr>
        <w:t>,</w:t>
      </w:r>
      <w:r w:rsidRPr="00BD0659">
        <w:rPr>
          <w:rFonts w:cstheme="minorHAnsi"/>
          <w:bCs/>
          <w:snapToGrid w:val="0"/>
          <w:szCs w:val="19"/>
        </w:rPr>
        <w:t xml:space="preserve"> dient voldoende draagkrachtig te zijn om de opdracht uit te voeren ofwel te beschikken over een voldoende mate van kredietwaardigheid.</w:t>
      </w:r>
    </w:p>
    <w:p w14:paraId="7703721C" w14:textId="77777777" w:rsidR="00512FA6" w:rsidRPr="00BD0659" w:rsidRDefault="00512FA6" w:rsidP="00512FA6">
      <w:pPr>
        <w:autoSpaceDE w:val="0"/>
        <w:autoSpaceDN w:val="0"/>
        <w:adjustRightInd w:val="0"/>
        <w:spacing w:line="276" w:lineRule="auto"/>
        <w:jc w:val="both"/>
        <w:rPr>
          <w:rFonts w:cstheme="minorHAnsi"/>
          <w:bCs/>
          <w:snapToGrid w:val="0"/>
          <w:szCs w:val="19"/>
        </w:rPr>
      </w:pPr>
    </w:p>
    <w:p w14:paraId="5A3DA0B8" w14:textId="77777777" w:rsidR="00512FA6" w:rsidRPr="00BD0659" w:rsidRDefault="00512FA6" w:rsidP="00512FA6">
      <w:pPr>
        <w:autoSpaceDE w:val="0"/>
        <w:autoSpaceDN w:val="0"/>
        <w:adjustRightInd w:val="0"/>
        <w:spacing w:line="276" w:lineRule="auto"/>
        <w:jc w:val="both"/>
        <w:rPr>
          <w:rFonts w:cstheme="minorHAnsi"/>
          <w:bCs/>
          <w:snapToGrid w:val="0"/>
          <w:szCs w:val="19"/>
          <w:u w:val="single"/>
        </w:rPr>
      </w:pPr>
      <w:r w:rsidRPr="00BD0659">
        <w:rPr>
          <w:rFonts w:cstheme="minorHAnsi"/>
          <w:bCs/>
          <w:snapToGrid w:val="0"/>
          <w:szCs w:val="19"/>
          <w:u w:val="single"/>
        </w:rPr>
        <w:t>Op eerste verzoek te overleggen bewijsstukken</w:t>
      </w:r>
    </w:p>
    <w:p w14:paraId="094B9920" w14:textId="35D79C38" w:rsidR="00512FA6" w:rsidRPr="00BD0659" w:rsidRDefault="00512FA6">
      <w:pPr>
        <w:pStyle w:val="Lijstalinea"/>
        <w:numPr>
          <w:ilvl w:val="0"/>
          <w:numId w:val="15"/>
        </w:numPr>
        <w:autoSpaceDE w:val="0"/>
        <w:autoSpaceDN w:val="0"/>
        <w:adjustRightInd w:val="0"/>
        <w:spacing w:line="276" w:lineRule="auto"/>
        <w:jc w:val="both"/>
        <w:rPr>
          <w:rFonts w:cstheme="minorHAnsi"/>
          <w:bCs/>
          <w:snapToGrid w:val="0"/>
          <w:szCs w:val="19"/>
        </w:rPr>
      </w:pPr>
      <w:r w:rsidRPr="00BD0659">
        <w:rPr>
          <w:rFonts w:cstheme="minorHAnsi"/>
          <w:bCs/>
          <w:snapToGrid w:val="0"/>
          <w:szCs w:val="19"/>
        </w:rPr>
        <w:lastRenderedPageBreak/>
        <w:t xml:space="preserve">Een recent (op de datum van indiening van de inschrijving niet ouder dan zes maanden) creditrating rapport uit de financiële databank van Graydon, Dun &amp; </w:t>
      </w:r>
      <w:proofErr w:type="spellStart"/>
      <w:r w:rsidRPr="00BD0659">
        <w:rPr>
          <w:rFonts w:cstheme="minorHAnsi"/>
          <w:bCs/>
          <w:snapToGrid w:val="0"/>
          <w:szCs w:val="19"/>
        </w:rPr>
        <w:t>Bradstreet</w:t>
      </w:r>
      <w:proofErr w:type="spellEnd"/>
      <w:r w:rsidRPr="00BD0659">
        <w:rPr>
          <w:rFonts w:cstheme="minorHAnsi"/>
          <w:bCs/>
          <w:snapToGrid w:val="0"/>
          <w:szCs w:val="19"/>
        </w:rPr>
        <w:t>, of een gelijkwaardige organisatie, waaruit een voldoende mate van kredietwaardigheid blijkt. Dit houdt in een PD-rating AAA, AA, A</w:t>
      </w:r>
      <w:r w:rsidR="00366924">
        <w:rPr>
          <w:rFonts w:cstheme="minorHAnsi"/>
          <w:bCs/>
          <w:snapToGrid w:val="0"/>
          <w:szCs w:val="19"/>
        </w:rPr>
        <w:t>,</w:t>
      </w:r>
      <w:r w:rsidRPr="00BD0659">
        <w:rPr>
          <w:rFonts w:cstheme="minorHAnsi"/>
          <w:bCs/>
          <w:snapToGrid w:val="0"/>
          <w:szCs w:val="19"/>
        </w:rPr>
        <w:t xml:space="preserve"> BBB </w:t>
      </w:r>
      <w:r w:rsidR="00366924">
        <w:rPr>
          <w:rFonts w:cstheme="minorHAnsi"/>
          <w:bCs/>
          <w:snapToGrid w:val="0"/>
          <w:szCs w:val="19"/>
        </w:rPr>
        <w:t xml:space="preserve">of BB </w:t>
      </w:r>
      <w:r w:rsidRPr="00BD0659">
        <w:rPr>
          <w:rFonts w:cstheme="minorHAnsi"/>
          <w:bCs/>
          <w:snapToGrid w:val="0"/>
          <w:szCs w:val="19"/>
        </w:rPr>
        <w:t xml:space="preserve">(Graydon), of een rating/risicofactor 2 of 1 (Dun &amp; </w:t>
      </w:r>
      <w:proofErr w:type="spellStart"/>
      <w:r w:rsidRPr="00BD0659">
        <w:rPr>
          <w:rFonts w:cstheme="minorHAnsi"/>
          <w:bCs/>
          <w:snapToGrid w:val="0"/>
          <w:szCs w:val="19"/>
        </w:rPr>
        <w:t>Bradstreet</w:t>
      </w:r>
      <w:proofErr w:type="spellEnd"/>
      <w:r w:rsidRPr="00BD0659">
        <w:rPr>
          <w:rFonts w:cstheme="minorHAnsi"/>
          <w:bCs/>
          <w:snapToGrid w:val="0"/>
          <w:szCs w:val="19"/>
        </w:rPr>
        <w:t>) of gelijkwaardig.</w:t>
      </w:r>
    </w:p>
    <w:p w14:paraId="343E11C7" w14:textId="77777777" w:rsidR="00512FA6" w:rsidRPr="00BD0659" w:rsidRDefault="00512FA6" w:rsidP="00512FA6">
      <w:pPr>
        <w:autoSpaceDE w:val="0"/>
        <w:autoSpaceDN w:val="0"/>
        <w:adjustRightInd w:val="0"/>
        <w:spacing w:line="276" w:lineRule="auto"/>
        <w:jc w:val="both"/>
        <w:rPr>
          <w:rFonts w:cstheme="minorHAnsi"/>
          <w:bCs/>
          <w:snapToGrid w:val="0"/>
          <w:szCs w:val="19"/>
        </w:rPr>
      </w:pPr>
      <w:r w:rsidRPr="00BD0659">
        <w:rPr>
          <w:rFonts w:cstheme="minorHAnsi"/>
          <w:bCs/>
          <w:snapToGrid w:val="0"/>
          <w:szCs w:val="19"/>
        </w:rPr>
        <w:t xml:space="preserve"> </w:t>
      </w:r>
    </w:p>
    <w:p w14:paraId="4C3CDF20" w14:textId="05DB77BE" w:rsidR="00512FA6" w:rsidRPr="00BD0659" w:rsidRDefault="009A5C51" w:rsidP="00512FA6">
      <w:pPr>
        <w:autoSpaceDE w:val="0"/>
        <w:autoSpaceDN w:val="0"/>
        <w:adjustRightInd w:val="0"/>
        <w:spacing w:line="276" w:lineRule="auto"/>
        <w:jc w:val="both"/>
        <w:rPr>
          <w:rFonts w:cstheme="minorHAnsi"/>
          <w:bCs/>
          <w:snapToGrid w:val="0"/>
          <w:szCs w:val="19"/>
        </w:rPr>
      </w:pPr>
      <w:r w:rsidRPr="00BD0659">
        <w:rPr>
          <w:rFonts w:cstheme="minorHAnsi"/>
          <w:bCs/>
          <w:snapToGrid w:val="0"/>
          <w:szCs w:val="19"/>
        </w:rPr>
        <w:t>Bij</w:t>
      </w:r>
      <w:r w:rsidR="00512FA6" w:rsidRPr="00BD0659">
        <w:rPr>
          <w:rFonts w:cstheme="minorHAnsi"/>
          <w:bCs/>
          <w:snapToGrid w:val="0"/>
          <w:szCs w:val="19"/>
        </w:rPr>
        <w:t xml:space="preserve"> een samenwerkingsverband geldt deze geschiktheidseis individueel voor elke ondernemer.</w:t>
      </w:r>
    </w:p>
    <w:p w14:paraId="5648B4AD" w14:textId="77777777" w:rsidR="00512FA6" w:rsidRPr="00BD0659" w:rsidRDefault="00512FA6" w:rsidP="00512FA6">
      <w:pPr>
        <w:autoSpaceDE w:val="0"/>
        <w:autoSpaceDN w:val="0"/>
        <w:adjustRightInd w:val="0"/>
        <w:spacing w:line="276" w:lineRule="auto"/>
        <w:jc w:val="both"/>
        <w:rPr>
          <w:rFonts w:cstheme="minorHAnsi"/>
          <w:bCs/>
          <w:snapToGrid w:val="0"/>
          <w:szCs w:val="19"/>
        </w:rPr>
      </w:pPr>
    </w:p>
    <w:p w14:paraId="0F2F55F5" w14:textId="60B5F690" w:rsidR="00512FA6" w:rsidRPr="00BD0659" w:rsidRDefault="00512FA6" w:rsidP="00512FA6">
      <w:pPr>
        <w:pStyle w:val="Kop3a"/>
        <w:rPr>
          <w:snapToGrid w:val="0"/>
        </w:rPr>
      </w:pPr>
      <w:r w:rsidRPr="00BD0659">
        <w:rPr>
          <w:snapToGrid w:val="0"/>
        </w:rPr>
        <w:t>Geschiktheidseisen: Technische en beroepsbekwaamheid</w:t>
      </w:r>
    </w:p>
    <w:p w14:paraId="730A1D21" w14:textId="08D92D83" w:rsidR="00512FA6" w:rsidRPr="00BD0659" w:rsidRDefault="00512FA6" w:rsidP="00512FA6">
      <w:pPr>
        <w:autoSpaceDE w:val="0"/>
        <w:autoSpaceDN w:val="0"/>
        <w:adjustRightInd w:val="0"/>
        <w:spacing w:line="276" w:lineRule="auto"/>
        <w:jc w:val="both"/>
        <w:rPr>
          <w:rFonts w:cstheme="minorHAnsi"/>
          <w:bCs/>
          <w:i/>
          <w:iCs/>
          <w:snapToGrid w:val="0"/>
          <w:color w:val="452777"/>
          <w:szCs w:val="19"/>
        </w:rPr>
      </w:pPr>
      <w:r w:rsidRPr="00BD0659">
        <w:rPr>
          <w:rFonts w:cstheme="minorHAnsi"/>
          <w:bCs/>
          <w:i/>
          <w:iCs/>
          <w:snapToGrid w:val="0"/>
          <w:color w:val="452777"/>
          <w:szCs w:val="19"/>
        </w:rPr>
        <w:t>Kerncompetenties</w:t>
      </w:r>
    </w:p>
    <w:p w14:paraId="590AB433" w14:textId="13C7AD31" w:rsidR="00512FA6" w:rsidRDefault="00512FA6" w:rsidP="00512FA6">
      <w:pPr>
        <w:autoSpaceDE w:val="0"/>
        <w:autoSpaceDN w:val="0"/>
        <w:adjustRightInd w:val="0"/>
        <w:spacing w:line="276" w:lineRule="auto"/>
        <w:jc w:val="both"/>
        <w:rPr>
          <w:rFonts w:cstheme="minorHAnsi"/>
          <w:bCs/>
          <w:snapToGrid w:val="0"/>
          <w:szCs w:val="19"/>
        </w:rPr>
      </w:pPr>
      <w:r w:rsidRPr="00BD0659">
        <w:rPr>
          <w:rFonts w:cstheme="minorHAnsi"/>
          <w:bCs/>
          <w:snapToGrid w:val="0"/>
          <w:szCs w:val="19"/>
        </w:rPr>
        <w:t xml:space="preserve">Inschrijver dient, al dan niet door inzet van een onderaannemer type I, te beschikken over de verschillende benodigde kerncompetenties voor het uitvoeren van de opdracht. De volgende kerncompetenties dienen daarom door middel van een referentie </w:t>
      </w:r>
      <w:r w:rsidR="00A847DF" w:rsidRPr="00BD0659">
        <w:rPr>
          <w:rFonts w:cstheme="minorHAnsi"/>
          <w:bCs/>
          <w:snapToGrid w:val="0"/>
          <w:szCs w:val="19"/>
        </w:rPr>
        <w:t>aangetoond</w:t>
      </w:r>
      <w:r w:rsidRPr="00BD0659">
        <w:rPr>
          <w:rFonts w:cstheme="minorHAnsi"/>
          <w:bCs/>
          <w:snapToGrid w:val="0"/>
          <w:szCs w:val="19"/>
        </w:rPr>
        <w:t xml:space="preserve"> te tonen:</w:t>
      </w:r>
    </w:p>
    <w:p w14:paraId="6E4BFC67" w14:textId="77777777" w:rsidR="007971DC" w:rsidRPr="00BD0659" w:rsidRDefault="007971DC" w:rsidP="00512FA6">
      <w:pPr>
        <w:autoSpaceDE w:val="0"/>
        <w:autoSpaceDN w:val="0"/>
        <w:adjustRightInd w:val="0"/>
        <w:spacing w:line="276" w:lineRule="auto"/>
        <w:jc w:val="both"/>
        <w:rPr>
          <w:rFonts w:cstheme="minorHAnsi"/>
          <w:bCs/>
          <w:snapToGrid w:val="0"/>
          <w:szCs w:val="19"/>
        </w:rPr>
      </w:pPr>
    </w:p>
    <w:tbl>
      <w:tblPr>
        <w:tblStyle w:val="Tabelraster"/>
        <w:tblW w:w="0" w:type="auto"/>
        <w:tblInd w:w="360" w:type="dxa"/>
        <w:tblLook w:val="04A0" w:firstRow="1" w:lastRow="0" w:firstColumn="1" w:lastColumn="0" w:noHBand="0" w:noVBand="1"/>
      </w:tblPr>
      <w:tblGrid>
        <w:gridCol w:w="2092"/>
        <w:gridCol w:w="5696"/>
      </w:tblGrid>
      <w:tr w:rsidR="007971DC" w14:paraId="0E11942F" w14:textId="77777777" w:rsidTr="00D120E0">
        <w:tc>
          <w:tcPr>
            <w:tcW w:w="2187" w:type="dxa"/>
            <w:shd w:val="clear" w:color="auto" w:fill="A6A6A6" w:themeFill="background1" w:themeFillShade="A6"/>
          </w:tcPr>
          <w:p w14:paraId="7C72AD91" w14:textId="77777777" w:rsidR="007971DC" w:rsidRPr="006941D5" w:rsidRDefault="007971DC" w:rsidP="00D120E0">
            <w:pPr>
              <w:pStyle w:val="Lijstalinea"/>
              <w:spacing w:line="240" w:lineRule="auto"/>
              <w:ind w:left="0"/>
              <w:rPr>
                <w:rFonts w:cs="Arial"/>
                <w:b/>
                <w:snapToGrid w:val="0"/>
                <w:szCs w:val="18"/>
              </w:rPr>
            </w:pPr>
            <w:r w:rsidRPr="006941D5">
              <w:rPr>
                <w:rFonts w:cs="Arial"/>
                <w:b/>
                <w:snapToGrid w:val="0"/>
                <w:szCs w:val="18"/>
              </w:rPr>
              <w:t>Nummer</w:t>
            </w:r>
          </w:p>
        </w:tc>
        <w:tc>
          <w:tcPr>
            <w:tcW w:w="6515" w:type="dxa"/>
            <w:shd w:val="clear" w:color="auto" w:fill="A6A6A6" w:themeFill="background1" w:themeFillShade="A6"/>
          </w:tcPr>
          <w:p w14:paraId="56797F32" w14:textId="77777777" w:rsidR="007971DC" w:rsidRPr="006941D5" w:rsidRDefault="007971DC" w:rsidP="00D120E0">
            <w:pPr>
              <w:pStyle w:val="Lijstalinea"/>
              <w:spacing w:line="240" w:lineRule="auto"/>
              <w:ind w:left="0"/>
              <w:rPr>
                <w:rFonts w:cs="Arial"/>
                <w:b/>
                <w:snapToGrid w:val="0"/>
                <w:szCs w:val="18"/>
              </w:rPr>
            </w:pPr>
            <w:r w:rsidRPr="006941D5">
              <w:rPr>
                <w:rFonts w:cs="Arial"/>
                <w:b/>
                <w:snapToGrid w:val="0"/>
                <w:szCs w:val="18"/>
              </w:rPr>
              <w:t>Omschrijving</w:t>
            </w:r>
          </w:p>
        </w:tc>
      </w:tr>
      <w:tr w:rsidR="007971DC" w14:paraId="0699AEC1" w14:textId="77777777" w:rsidTr="00D120E0">
        <w:tc>
          <w:tcPr>
            <w:tcW w:w="2187" w:type="dxa"/>
          </w:tcPr>
          <w:p w14:paraId="536E7B95" w14:textId="77777777" w:rsidR="007971DC" w:rsidRPr="006941D5" w:rsidRDefault="007971DC" w:rsidP="00D120E0">
            <w:pPr>
              <w:pStyle w:val="Lijstalinea"/>
              <w:spacing w:line="240" w:lineRule="auto"/>
              <w:ind w:left="0"/>
              <w:rPr>
                <w:rFonts w:cs="Arial"/>
                <w:snapToGrid w:val="0"/>
                <w:szCs w:val="18"/>
              </w:rPr>
            </w:pPr>
            <w:r w:rsidRPr="006941D5">
              <w:rPr>
                <w:rFonts w:cs="Arial"/>
                <w:snapToGrid w:val="0"/>
                <w:szCs w:val="18"/>
              </w:rPr>
              <w:t>Kerncompetentie 1</w:t>
            </w:r>
          </w:p>
        </w:tc>
        <w:tc>
          <w:tcPr>
            <w:tcW w:w="6515" w:type="dxa"/>
          </w:tcPr>
          <w:p w14:paraId="5087D8EC" w14:textId="77777777" w:rsidR="007971DC" w:rsidRPr="006941D5" w:rsidRDefault="007971DC" w:rsidP="00D120E0">
            <w:pPr>
              <w:jc w:val="both"/>
              <w:rPr>
                <w:rFonts w:cs="Arial"/>
                <w:iCs/>
                <w:snapToGrid w:val="0"/>
                <w:szCs w:val="18"/>
              </w:rPr>
            </w:pPr>
            <w:r>
              <w:rPr>
                <w:rFonts w:cs="Arial"/>
                <w:iCs/>
                <w:snapToGrid w:val="0"/>
                <w:szCs w:val="18"/>
              </w:rPr>
              <w:t>Inschrijver heeft ervaring met het ontwikkelen van een gepersonaliseerde (interactieve) webshop-omgeving, waaruit medewerkers van Opdrachtgever zelf hun eindejaarsgeschenk kunnen kiezen met behulp van een unieke inlogcode.</w:t>
            </w:r>
          </w:p>
        </w:tc>
      </w:tr>
      <w:tr w:rsidR="007971DC" w14:paraId="7E3A0F3D" w14:textId="77777777" w:rsidTr="00D120E0">
        <w:tc>
          <w:tcPr>
            <w:tcW w:w="2187" w:type="dxa"/>
          </w:tcPr>
          <w:p w14:paraId="50D1CD7F" w14:textId="77777777" w:rsidR="007971DC" w:rsidRPr="006941D5" w:rsidRDefault="007971DC" w:rsidP="00D120E0">
            <w:pPr>
              <w:pStyle w:val="Lijstalinea"/>
              <w:spacing w:line="240" w:lineRule="auto"/>
              <w:ind w:left="0"/>
              <w:rPr>
                <w:rFonts w:cs="Arial"/>
                <w:snapToGrid w:val="0"/>
                <w:szCs w:val="18"/>
              </w:rPr>
            </w:pPr>
            <w:r>
              <w:rPr>
                <w:rFonts w:cs="Arial"/>
                <w:snapToGrid w:val="0"/>
                <w:szCs w:val="18"/>
              </w:rPr>
              <w:t>Kerncompetentie 2</w:t>
            </w:r>
          </w:p>
        </w:tc>
        <w:tc>
          <w:tcPr>
            <w:tcW w:w="6515" w:type="dxa"/>
          </w:tcPr>
          <w:p w14:paraId="1BC5617F" w14:textId="77777777" w:rsidR="007971DC" w:rsidRPr="006941D5" w:rsidRDefault="007971DC" w:rsidP="00D120E0">
            <w:pPr>
              <w:jc w:val="both"/>
              <w:rPr>
                <w:rFonts w:cs="Arial"/>
              </w:rPr>
            </w:pPr>
            <w:r w:rsidRPr="7E485072">
              <w:rPr>
                <w:rFonts w:cs="Arial"/>
              </w:rPr>
              <w:t xml:space="preserve">Inschrijver heeft ervaring met het samenstellen, inpakken, leveren en bezorgen van minimaal </w:t>
            </w:r>
            <w:r>
              <w:rPr>
                <w:rFonts w:cs="Arial"/>
              </w:rPr>
              <w:t>1000</w:t>
            </w:r>
            <w:r w:rsidRPr="7E485072">
              <w:rPr>
                <w:rFonts w:cs="Arial"/>
              </w:rPr>
              <w:t xml:space="preserve"> geschenken op het huisadres van medewerkers, conform contract.</w:t>
            </w:r>
          </w:p>
        </w:tc>
      </w:tr>
    </w:tbl>
    <w:p w14:paraId="392B9EAC" w14:textId="5D8256E8" w:rsidR="00512FA6" w:rsidRPr="00BD0659" w:rsidRDefault="00512FA6" w:rsidP="00512FA6">
      <w:pPr>
        <w:autoSpaceDE w:val="0"/>
        <w:autoSpaceDN w:val="0"/>
        <w:adjustRightInd w:val="0"/>
        <w:spacing w:line="276" w:lineRule="auto"/>
        <w:jc w:val="both"/>
        <w:rPr>
          <w:rFonts w:cstheme="minorHAnsi"/>
          <w:bCs/>
          <w:snapToGrid w:val="0"/>
          <w:szCs w:val="19"/>
        </w:rPr>
      </w:pPr>
    </w:p>
    <w:p w14:paraId="5973020D" w14:textId="3817FD41" w:rsidR="00512FA6" w:rsidRPr="00160836" w:rsidRDefault="00512FA6" w:rsidP="00512FA6">
      <w:pPr>
        <w:autoSpaceDE w:val="0"/>
        <w:autoSpaceDN w:val="0"/>
        <w:adjustRightInd w:val="0"/>
        <w:spacing w:line="276" w:lineRule="auto"/>
        <w:jc w:val="both"/>
        <w:rPr>
          <w:rFonts w:cstheme="minorHAnsi"/>
          <w:szCs w:val="19"/>
        </w:rPr>
      </w:pPr>
      <w:r w:rsidRPr="00160836">
        <w:rPr>
          <w:rFonts w:cstheme="minorHAnsi"/>
          <w:szCs w:val="19"/>
        </w:rPr>
        <w:t>Gevraagd wordt om per kerncompetentie met één referentie aan te tonen dat er wordt voldaan aan de kerncompetentie (de ervaring dient dus bij één opdrachtgever opgedaan te zijn).</w:t>
      </w:r>
    </w:p>
    <w:p w14:paraId="2C229733" w14:textId="77777777" w:rsidR="00512FA6" w:rsidRPr="00BD0659" w:rsidRDefault="00512FA6" w:rsidP="00512FA6">
      <w:pPr>
        <w:autoSpaceDE w:val="0"/>
        <w:autoSpaceDN w:val="0"/>
        <w:adjustRightInd w:val="0"/>
        <w:spacing w:line="276" w:lineRule="auto"/>
        <w:jc w:val="both"/>
        <w:rPr>
          <w:rFonts w:cstheme="minorHAnsi"/>
          <w:bCs/>
          <w:snapToGrid w:val="0"/>
          <w:szCs w:val="19"/>
        </w:rPr>
      </w:pPr>
      <w:r w:rsidRPr="00BD0659">
        <w:rPr>
          <w:rFonts w:cstheme="minorHAnsi"/>
          <w:bCs/>
          <w:snapToGrid w:val="0"/>
          <w:szCs w:val="19"/>
        </w:rPr>
        <w:t>Indien er binnen één bepaalde referentieopdracht ervaring is opgedaan met meerdere kerncompetenties dan mag deze referentie voor alle kerncompetenties waaraan wordt voldaan gebruikt worden. Het is dus niet nodig om voor elke kerncompetentie een andere referentie te overleggen.</w:t>
      </w:r>
    </w:p>
    <w:p w14:paraId="50C04F49" w14:textId="77777777" w:rsidR="00160836" w:rsidRPr="00BD0659" w:rsidRDefault="00160836" w:rsidP="00512FA6">
      <w:pPr>
        <w:autoSpaceDE w:val="0"/>
        <w:autoSpaceDN w:val="0"/>
        <w:adjustRightInd w:val="0"/>
        <w:spacing w:line="276" w:lineRule="auto"/>
        <w:jc w:val="both"/>
        <w:rPr>
          <w:rFonts w:cstheme="minorHAnsi"/>
          <w:bCs/>
          <w:snapToGrid w:val="0"/>
          <w:szCs w:val="19"/>
        </w:rPr>
      </w:pPr>
    </w:p>
    <w:p w14:paraId="50C857AA" w14:textId="77777777" w:rsidR="00512FA6" w:rsidRPr="00BD0659" w:rsidRDefault="00512FA6" w:rsidP="00512FA6">
      <w:pPr>
        <w:autoSpaceDE w:val="0"/>
        <w:autoSpaceDN w:val="0"/>
        <w:adjustRightInd w:val="0"/>
        <w:spacing w:line="276" w:lineRule="auto"/>
        <w:jc w:val="both"/>
        <w:rPr>
          <w:rFonts w:cstheme="minorHAnsi"/>
          <w:bCs/>
          <w:snapToGrid w:val="0"/>
          <w:szCs w:val="19"/>
          <w:u w:val="single"/>
        </w:rPr>
      </w:pPr>
      <w:r w:rsidRPr="00BD0659">
        <w:rPr>
          <w:rFonts w:cstheme="minorHAnsi"/>
          <w:bCs/>
          <w:snapToGrid w:val="0"/>
          <w:szCs w:val="19"/>
          <w:u w:val="single"/>
        </w:rPr>
        <w:t>Voorwaarden referentieopdracht:</w:t>
      </w:r>
    </w:p>
    <w:p w14:paraId="30D7E96E" w14:textId="2199FF0F" w:rsidR="00512FA6" w:rsidRPr="0056240B" w:rsidRDefault="00512FA6">
      <w:pPr>
        <w:pStyle w:val="Lijstalinea"/>
        <w:numPr>
          <w:ilvl w:val="0"/>
          <w:numId w:val="19"/>
        </w:numPr>
        <w:autoSpaceDE w:val="0"/>
        <w:autoSpaceDN w:val="0"/>
        <w:adjustRightInd w:val="0"/>
        <w:spacing w:line="276" w:lineRule="auto"/>
        <w:jc w:val="both"/>
        <w:rPr>
          <w:rFonts w:cstheme="minorHAnsi"/>
          <w:szCs w:val="19"/>
        </w:rPr>
      </w:pPr>
      <w:r w:rsidRPr="0056240B">
        <w:rPr>
          <w:rFonts w:cstheme="minorHAnsi"/>
          <w:bCs/>
          <w:snapToGrid w:val="0"/>
          <w:szCs w:val="19"/>
        </w:rPr>
        <w:t xml:space="preserve">Indien een inschrijver voor een kerncompetentie een beroep doet op een onderaannemer type I, dient dit duidelijk te blijken uit de referentie. </w:t>
      </w:r>
      <w:r w:rsidRPr="0056240B">
        <w:rPr>
          <w:rFonts w:cstheme="minorHAnsi"/>
          <w:szCs w:val="19"/>
        </w:rPr>
        <w:t>Deze onderaannemer dient tijdens de uitvoering van de opdracht de werkzaamheden waarop deze kerncompetentie van toepassing is ook daadwerkelijk uit te voeren.</w:t>
      </w:r>
    </w:p>
    <w:p w14:paraId="6622DE2D" w14:textId="77777777" w:rsidR="00512FA6" w:rsidRPr="00BD0659" w:rsidRDefault="00512FA6">
      <w:pPr>
        <w:pStyle w:val="Lijstalinea"/>
        <w:numPr>
          <w:ilvl w:val="0"/>
          <w:numId w:val="19"/>
        </w:numPr>
        <w:autoSpaceDE w:val="0"/>
        <w:autoSpaceDN w:val="0"/>
        <w:adjustRightInd w:val="0"/>
        <w:spacing w:line="276" w:lineRule="auto"/>
        <w:jc w:val="both"/>
        <w:rPr>
          <w:rFonts w:cstheme="minorHAnsi"/>
          <w:bCs/>
          <w:snapToGrid w:val="0"/>
          <w:szCs w:val="19"/>
        </w:rPr>
      </w:pPr>
      <w:r w:rsidRPr="00BD0659">
        <w:rPr>
          <w:rFonts w:cstheme="minorHAnsi"/>
          <w:bCs/>
          <w:snapToGrid w:val="0"/>
          <w:szCs w:val="19"/>
        </w:rPr>
        <w:t>Indien de referentieopdracht samen met (een) andere ondernemer(s) is uitgevoerd, dient duidelijk aangegeven te worden welk deel door inschrijver, of onderaannemer type I is uitgevoerd en welk deel door (een) andere ondernemer(s). Alleen het daadwerkelijk door inschrijver, of onderaannemer type I uitgevoerde deel van de referentieopdracht mag als zodanig worden gebruikt. Indien inschrijver toch gebruik wenst te maken van de volledige referentieopdracht dien(t)(en) de andere ondernemer(s) als onderaannemer type I ingezet te worden bij de uitvoering van de onderhavige opdracht en als zodanig ook opgenomen te worden in de inschrijving.</w:t>
      </w:r>
    </w:p>
    <w:p w14:paraId="6D55CE98" w14:textId="584D4A06" w:rsidR="00512FA6" w:rsidRPr="00BD0659" w:rsidRDefault="00512FA6">
      <w:pPr>
        <w:pStyle w:val="Lijstalinea"/>
        <w:numPr>
          <w:ilvl w:val="0"/>
          <w:numId w:val="19"/>
        </w:numPr>
        <w:autoSpaceDE w:val="0"/>
        <w:autoSpaceDN w:val="0"/>
        <w:adjustRightInd w:val="0"/>
        <w:spacing w:line="276" w:lineRule="auto"/>
        <w:jc w:val="both"/>
        <w:rPr>
          <w:rFonts w:cstheme="minorHAnsi"/>
          <w:bCs/>
          <w:snapToGrid w:val="0"/>
          <w:szCs w:val="19"/>
        </w:rPr>
      </w:pPr>
      <w:r w:rsidRPr="00425335">
        <w:rPr>
          <w:rFonts w:cstheme="minorHAnsi"/>
          <w:bCs/>
          <w:snapToGrid w:val="0"/>
          <w:szCs w:val="19"/>
        </w:rPr>
        <w:t xml:space="preserve">De referentieopdracht is actueel. Dat wil zeggen dat de referentieopdracht niet langer dan </w:t>
      </w:r>
      <w:r w:rsidR="00425335" w:rsidRPr="00425335">
        <w:rPr>
          <w:rFonts w:cstheme="minorHAnsi"/>
          <w:szCs w:val="19"/>
        </w:rPr>
        <w:t>drie</w:t>
      </w:r>
      <w:r w:rsidRPr="00425335">
        <w:rPr>
          <w:rFonts w:cstheme="minorHAnsi"/>
          <w:bCs/>
          <w:snapToGrid w:val="0"/>
          <w:szCs w:val="19"/>
        </w:rPr>
        <w:t xml:space="preserve"> </w:t>
      </w:r>
      <w:r w:rsidRPr="00BD0659">
        <w:rPr>
          <w:rFonts w:cstheme="minorHAnsi"/>
          <w:bCs/>
          <w:snapToGrid w:val="0"/>
          <w:szCs w:val="19"/>
        </w:rPr>
        <w:t>jaar geleden is uitgevoerd, of op het moment van uitbrengen van de inschrijving in uitvoering is. Indien gebruik gemaakt wordt van een nog niet (geheel) afgeronde opdracht, mogen alleen de werkelijk behaalde resultaten van de lopende overeenkomst worden opgegeven.</w:t>
      </w:r>
    </w:p>
    <w:p w14:paraId="7EB7D473" w14:textId="5BD51CAD" w:rsidR="00512FA6" w:rsidRPr="00D1372C" w:rsidRDefault="00512FA6">
      <w:pPr>
        <w:pStyle w:val="Lijstalinea"/>
        <w:numPr>
          <w:ilvl w:val="0"/>
          <w:numId w:val="19"/>
        </w:numPr>
        <w:autoSpaceDE w:val="0"/>
        <w:autoSpaceDN w:val="0"/>
        <w:adjustRightInd w:val="0"/>
        <w:spacing w:line="276" w:lineRule="auto"/>
        <w:jc w:val="both"/>
        <w:rPr>
          <w:rFonts w:cstheme="minorHAnsi"/>
          <w:bCs/>
          <w:snapToGrid w:val="0"/>
          <w:szCs w:val="19"/>
        </w:rPr>
      </w:pPr>
      <w:r w:rsidRPr="00BD0659">
        <w:rPr>
          <w:rFonts w:cstheme="minorHAnsi"/>
          <w:bCs/>
          <w:snapToGrid w:val="0"/>
          <w:szCs w:val="19"/>
        </w:rPr>
        <w:lastRenderedPageBreak/>
        <w:t>Inschrijver is ermee bekend en gaat ermee akkoord dat de aanbestedende dienst zich het recht voorbehoudt om zonder tussenkomst van inschrijver de juistheid van alle verstrekte informatie omtrent de referentie(s) te verifiëren bij de referent en/of nadere bewijsstukken op te vragen bij inschrijver, zoals het bewijs van de duur en omvang van de referentieopdracht.</w:t>
      </w:r>
    </w:p>
    <w:p w14:paraId="648F3F51" w14:textId="18A5260A" w:rsidR="00512FA6" w:rsidRPr="00D1372C" w:rsidRDefault="00512FA6">
      <w:pPr>
        <w:pStyle w:val="Lijstalinea"/>
        <w:numPr>
          <w:ilvl w:val="0"/>
          <w:numId w:val="18"/>
        </w:numPr>
        <w:autoSpaceDE w:val="0"/>
        <w:autoSpaceDN w:val="0"/>
        <w:adjustRightInd w:val="0"/>
        <w:spacing w:line="276" w:lineRule="auto"/>
        <w:ind w:left="360"/>
        <w:jc w:val="both"/>
        <w:rPr>
          <w:rFonts w:cstheme="minorHAnsi"/>
          <w:bCs/>
          <w:snapToGrid w:val="0"/>
          <w:szCs w:val="19"/>
        </w:rPr>
      </w:pPr>
      <w:r w:rsidRPr="00D1372C">
        <w:rPr>
          <w:rFonts w:cstheme="minorHAnsi"/>
          <w:bCs/>
          <w:snapToGrid w:val="0"/>
          <w:szCs w:val="19"/>
        </w:rPr>
        <w:t xml:space="preserve">De aanbestedende dienst vraagt dat referentieprojecten </w:t>
      </w:r>
      <w:r w:rsidR="00BF401C">
        <w:rPr>
          <w:rFonts w:cstheme="minorHAnsi"/>
          <w:bCs/>
          <w:snapToGrid w:val="0"/>
          <w:szCs w:val="19"/>
        </w:rPr>
        <w:t>tenminste een</w:t>
      </w:r>
      <w:r w:rsidRPr="00D1372C">
        <w:rPr>
          <w:rFonts w:cstheme="minorHAnsi"/>
          <w:bCs/>
          <w:snapToGrid w:val="0"/>
          <w:szCs w:val="19"/>
        </w:rPr>
        <w:t xml:space="preserve"> waarde hebben van dan 60% van de raming van de onderhavige opdracht.</w:t>
      </w:r>
    </w:p>
    <w:p w14:paraId="667CEAFA" w14:textId="77777777" w:rsidR="00512FA6" w:rsidRPr="00BD0659" w:rsidRDefault="00512FA6" w:rsidP="00512FA6">
      <w:pPr>
        <w:autoSpaceDE w:val="0"/>
        <w:autoSpaceDN w:val="0"/>
        <w:adjustRightInd w:val="0"/>
        <w:spacing w:line="276" w:lineRule="auto"/>
        <w:jc w:val="both"/>
        <w:rPr>
          <w:rFonts w:cstheme="minorHAnsi"/>
          <w:bCs/>
          <w:snapToGrid w:val="0"/>
          <w:szCs w:val="19"/>
        </w:rPr>
      </w:pPr>
      <w:r w:rsidRPr="00BD0659">
        <w:rPr>
          <w:rFonts w:cstheme="minorHAnsi"/>
          <w:bCs/>
          <w:snapToGrid w:val="0"/>
          <w:szCs w:val="19"/>
        </w:rPr>
        <w:t xml:space="preserve"> </w:t>
      </w:r>
    </w:p>
    <w:p w14:paraId="614F6FE1" w14:textId="77777777" w:rsidR="00512FA6" w:rsidRPr="00BD0659" w:rsidRDefault="00512FA6" w:rsidP="00512FA6">
      <w:pPr>
        <w:autoSpaceDE w:val="0"/>
        <w:autoSpaceDN w:val="0"/>
        <w:adjustRightInd w:val="0"/>
        <w:spacing w:line="276" w:lineRule="auto"/>
        <w:jc w:val="both"/>
        <w:rPr>
          <w:rFonts w:cstheme="minorHAnsi"/>
          <w:bCs/>
          <w:snapToGrid w:val="0"/>
          <w:szCs w:val="19"/>
          <w:u w:val="single"/>
        </w:rPr>
      </w:pPr>
      <w:r w:rsidRPr="00BD0659">
        <w:rPr>
          <w:rFonts w:cstheme="minorHAnsi"/>
          <w:bCs/>
          <w:snapToGrid w:val="0"/>
          <w:szCs w:val="19"/>
          <w:u w:val="single"/>
        </w:rPr>
        <w:t>Bij inschrijving te overleggen bewijsstukken</w:t>
      </w:r>
    </w:p>
    <w:p w14:paraId="297E2411" w14:textId="4FD5F955" w:rsidR="00512FA6" w:rsidRPr="00BD0659" w:rsidRDefault="00512FA6">
      <w:pPr>
        <w:pStyle w:val="Lijstalinea"/>
        <w:numPr>
          <w:ilvl w:val="0"/>
          <w:numId w:val="20"/>
        </w:numPr>
        <w:autoSpaceDE w:val="0"/>
        <w:autoSpaceDN w:val="0"/>
        <w:adjustRightInd w:val="0"/>
        <w:spacing w:line="276" w:lineRule="auto"/>
        <w:jc w:val="both"/>
        <w:rPr>
          <w:rFonts w:cstheme="minorHAnsi"/>
          <w:bCs/>
          <w:snapToGrid w:val="0"/>
          <w:szCs w:val="19"/>
        </w:rPr>
      </w:pPr>
      <w:r w:rsidRPr="00BD0659">
        <w:rPr>
          <w:rFonts w:cstheme="minorHAnsi"/>
          <w:bCs/>
          <w:snapToGrid w:val="0"/>
          <w:szCs w:val="19"/>
        </w:rPr>
        <w:t xml:space="preserve">Per referentie een volledig ingevuld en rechtsgeldig ondertekende referentieverklaring conform het format </w:t>
      </w:r>
      <w:r w:rsidRPr="00BD0659">
        <w:rPr>
          <w:rFonts w:cstheme="minorHAnsi"/>
          <w:b/>
          <w:snapToGrid w:val="0"/>
          <w:szCs w:val="19"/>
        </w:rPr>
        <w:t>Bijlage</w:t>
      </w:r>
      <w:r w:rsidR="00C55A87">
        <w:rPr>
          <w:rFonts w:cstheme="minorHAnsi"/>
          <w:b/>
          <w:snapToGrid w:val="0"/>
          <w:szCs w:val="19"/>
        </w:rPr>
        <w:t xml:space="preserve"> </w:t>
      </w:r>
      <w:r w:rsidR="003B62AA">
        <w:rPr>
          <w:rFonts w:cstheme="minorHAnsi"/>
          <w:b/>
          <w:snapToGrid w:val="0"/>
          <w:szCs w:val="19"/>
        </w:rPr>
        <w:t>4</w:t>
      </w:r>
      <w:r w:rsidRPr="00BD0659">
        <w:rPr>
          <w:rFonts w:cstheme="minorHAnsi"/>
          <w:b/>
          <w:snapToGrid w:val="0"/>
          <w:szCs w:val="19"/>
        </w:rPr>
        <w:t xml:space="preserve"> </w:t>
      </w:r>
      <w:r w:rsidR="007971DC">
        <w:rPr>
          <w:rFonts w:cstheme="minorHAnsi"/>
          <w:b/>
          <w:snapToGrid w:val="0"/>
          <w:szCs w:val="19"/>
        </w:rPr>
        <w:t xml:space="preserve">- </w:t>
      </w:r>
      <w:r w:rsidRPr="00BD0659">
        <w:rPr>
          <w:rFonts w:cstheme="minorHAnsi"/>
          <w:b/>
          <w:snapToGrid w:val="0"/>
          <w:szCs w:val="19"/>
        </w:rPr>
        <w:t>referentieformat</w:t>
      </w:r>
      <w:r w:rsidRPr="00BD0659">
        <w:rPr>
          <w:rFonts w:cstheme="minorHAnsi"/>
          <w:bCs/>
          <w:snapToGrid w:val="0"/>
          <w:szCs w:val="19"/>
        </w:rPr>
        <w:t>.</w:t>
      </w:r>
    </w:p>
    <w:p w14:paraId="465140B1" w14:textId="362B8E15" w:rsidR="00512FA6" w:rsidRPr="00BD0659" w:rsidRDefault="00512FA6" w:rsidP="00E73323">
      <w:pPr>
        <w:autoSpaceDE w:val="0"/>
        <w:autoSpaceDN w:val="0"/>
        <w:adjustRightInd w:val="0"/>
        <w:spacing w:line="276" w:lineRule="auto"/>
        <w:jc w:val="both"/>
        <w:rPr>
          <w:rFonts w:cstheme="minorHAnsi"/>
          <w:bCs/>
          <w:snapToGrid w:val="0"/>
          <w:szCs w:val="19"/>
        </w:rPr>
      </w:pPr>
    </w:p>
    <w:p w14:paraId="4445D7F9" w14:textId="0586B197" w:rsidR="00512FA6" w:rsidRPr="00BD0659" w:rsidRDefault="00512FA6" w:rsidP="00512FA6">
      <w:pPr>
        <w:autoSpaceDE w:val="0"/>
        <w:autoSpaceDN w:val="0"/>
        <w:adjustRightInd w:val="0"/>
        <w:spacing w:line="276" w:lineRule="auto"/>
        <w:jc w:val="both"/>
        <w:rPr>
          <w:rFonts w:cstheme="minorHAnsi"/>
          <w:bCs/>
          <w:i/>
          <w:iCs/>
          <w:snapToGrid w:val="0"/>
          <w:color w:val="452777"/>
          <w:szCs w:val="19"/>
        </w:rPr>
      </w:pPr>
      <w:r w:rsidRPr="00BD0659">
        <w:rPr>
          <w:rFonts w:cstheme="minorHAnsi"/>
          <w:bCs/>
          <w:i/>
          <w:iCs/>
          <w:snapToGrid w:val="0"/>
          <w:color w:val="452777"/>
          <w:szCs w:val="19"/>
        </w:rPr>
        <w:t>Kwaliteitsborging</w:t>
      </w:r>
    </w:p>
    <w:p w14:paraId="201EFC51" w14:textId="34C56591" w:rsidR="00512FA6" w:rsidRPr="00A37E15" w:rsidRDefault="00512FA6" w:rsidP="00512FA6">
      <w:pPr>
        <w:autoSpaceDE w:val="0"/>
        <w:autoSpaceDN w:val="0"/>
        <w:adjustRightInd w:val="0"/>
        <w:spacing w:line="276" w:lineRule="auto"/>
        <w:jc w:val="both"/>
        <w:rPr>
          <w:rFonts w:cstheme="minorHAnsi"/>
          <w:bCs/>
          <w:snapToGrid w:val="0"/>
          <w:szCs w:val="19"/>
        </w:rPr>
      </w:pPr>
      <w:r w:rsidRPr="00A37E15">
        <w:rPr>
          <w:rFonts w:cstheme="minorHAnsi"/>
          <w:bCs/>
          <w:snapToGrid w:val="0"/>
          <w:szCs w:val="19"/>
        </w:rPr>
        <w:t>Inschrijver verklaart dat haar systeem van kwaliteitsborging</w:t>
      </w:r>
      <w:r w:rsidRPr="00A37E15">
        <w:rPr>
          <w:rFonts w:cstheme="minorHAnsi"/>
          <w:szCs w:val="19"/>
        </w:rPr>
        <w:t xml:space="preserve">, of indien van toepassing het systeem van kwaliteitsborging van de onderaannemer(s) type I die de opdracht </w:t>
      </w:r>
      <w:proofErr w:type="spellStart"/>
      <w:r w:rsidRPr="00A37E15">
        <w:rPr>
          <w:rFonts w:cstheme="minorHAnsi"/>
          <w:szCs w:val="19"/>
        </w:rPr>
        <w:t>gaa</w:t>
      </w:r>
      <w:proofErr w:type="spellEnd"/>
      <w:r w:rsidRPr="00A37E15">
        <w:rPr>
          <w:rFonts w:cstheme="minorHAnsi"/>
          <w:szCs w:val="19"/>
        </w:rPr>
        <w:t>(t)(n) uitvoeren</w:t>
      </w:r>
      <w:r w:rsidRPr="00A37E15">
        <w:rPr>
          <w:rFonts w:cstheme="minorHAnsi"/>
          <w:bCs/>
          <w:snapToGrid w:val="0"/>
          <w:szCs w:val="19"/>
        </w:rPr>
        <w:t xml:space="preserve"> voldoet aan de Europese normenreeks NEN/ISO 9001:2015 serie, of een gelijkwaardig kwaliteitsborgingssysteem.</w:t>
      </w:r>
    </w:p>
    <w:p w14:paraId="5FC281C5" w14:textId="77777777" w:rsidR="00512FA6" w:rsidRPr="00BD0659" w:rsidRDefault="00512FA6" w:rsidP="00512FA6">
      <w:pPr>
        <w:autoSpaceDE w:val="0"/>
        <w:autoSpaceDN w:val="0"/>
        <w:adjustRightInd w:val="0"/>
        <w:spacing w:line="276" w:lineRule="auto"/>
        <w:jc w:val="both"/>
        <w:rPr>
          <w:rFonts w:cstheme="minorHAnsi"/>
          <w:bCs/>
          <w:snapToGrid w:val="0"/>
          <w:szCs w:val="19"/>
        </w:rPr>
      </w:pPr>
      <w:r w:rsidRPr="00BD0659">
        <w:rPr>
          <w:rFonts w:cstheme="minorHAnsi"/>
          <w:bCs/>
          <w:snapToGrid w:val="0"/>
          <w:szCs w:val="19"/>
        </w:rPr>
        <w:t xml:space="preserve"> </w:t>
      </w:r>
    </w:p>
    <w:p w14:paraId="43F9544F" w14:textId="77777777" w:rsidR="00512FA6" w:rsidRPr="00BD0659" w:rsidRDefault="00512FA6" w:rsidP="00512FA6">
      <w:pPr>
        <w:autoSpaceDE w:val="0"/>
        <w:autoSpaceDN w:val="0"/>
        <w:adjustRightInd w:val="0"/>
        <w:spacing w:line="276" w:lineRule="auto"/>
        <w:jc w:val="both"/>
        <w:rPr>
          <w:rFonts w:cstheme="minorHAnsi"/>
          <w:bCs/>
          <w:snapToGrid w:val="0"/>
          <w:szCs w:val="19"/>
          <w:u w:val="single"/>
        </w:rPr>
      </w:pPr>
      <w:r w:rsidRPr="00BD0659">
        <w:rPr>
          <w:rFonts w:cstheme="minorHAnsi"/>
          <w:bCs/>
          <w:snapToGrid w:val="0"/>
          <w:szCs w:val="19"/>
          <w:u w:val="single"/>
        </w:rPr>
        <w:t>Op eerste verzoek te overleggen bewijsstukken</w:t>
      </w:r>
    </w:p>
    <w:p w14:paraId="4F242A33" w14:textId="64AE627D" w:rsidR="00512FA6" w:rsidRPr="00BD0659" w:rsidRDefault="00512FA6">
      <w:pPr>
        <w:pStyle w:val="Lijstalinea"/>
        <w:numPr>
          <w:ilvl w:val="0"/>
          <w:numId w:val="20"/>
        </w:numPr>
        <w:autoSpaceDE w:val="0"/>
        <w:autoSpaceDN w:val="0"/>
        <w:adjustRightInd w:val="0"/>
        <w:spacing w:line="276" w:lineRule="auto"/>
        <w:jc w:val="both"/>
        <w:rPr>
          <w:rFonts w:cstheme="minorHAnsi"/>
          <w:bCs/>
          <w:snapToGrid w:val="0"/>
          <w:szCs w:val="19"/>
        </w:rPr>
      </w:pPr>
      <w:r w:rsidRPr="00BD0659">
        <w:rPr>
          <w:rFonts w:cstheme="minorHAnsi"/>
          <w:bCs/>
          <w:snapToGrid w:val="0"/>
          <w:szCs w:val="19"/>
        </w:rPr>
        <w:t xml:space="preserve">Een kopie van het meest recente, geldende kwaliteitscertificaat met vermelding van het jaar van invoering en expiratie, afgegeven door een gecertificeerde instantie als bedoeld in artikel 2.96 </w:t>
      </w:r>
      <w:proofErr w:type="spellStart"/>
      <w:r w:rsidRPr="00BD0659">
        <w:rPr>
          <w:rFonts w:cstheme="minorHAnsi"/>
          <w:bCs/>
          <w:snapToGrid w:val="0"/>
          <w:szCs w:val="19"/>
        </w:rPr>
        <w:t>Aw</w:t>
      </w:r>
      <w:proofErr w:type="spellEnd"/>
      <w:r w:rsidR="00C17F7A" w:rsidRPr="00BD0659">
        <w:rPr>
          <w:rFonts w:cstheme="minorHAnsi"/>
          <w:bCs/>
          <w:snapToGrid w:val="0"/>
          <w:szCs w:val="19"/>
        </w:rPr>
        <w:t xml:space="preserve"> 2012</w:t>
      </w:r>
      <w:r w:rsidRPr="00BD0659">
        <w:rPr>
          <w:rFonts w:cstheme="minorHAnsi"/>
          <w:bCs/>
          <w:snapToGrid w:val="0"/>
          <w:szCs w:val="19"/>
        </w:rPr>
        <w:t>, of;</w:t>
      </w:r>
    </w:p>
    <w:p w14:paraId="3973B5A7" w14:textId="0BB891ED" w:rsidR="00512FA6" w:rsidRPr="00BD0659" w:rsidRDefault="00512FA6">
      <w:pPr>
        <w:pStyle w:val="Lijstalinea"/>
        <w:numPr>
          <w:ilvl w:val="0"/>
          <w:numId w:val="20"/>
        </w:numPr>
        <w:autoSpaceDE w:val="0"/>
        <w:autoSpaceDN w:val="0"/>
        <w:adjustRightInd w:val="0"/>
        <w:spacing w:line="276" w:lineRule="auto"/>
        <w:jc w:val="both"/>
        <w:rPr>
          <w:rFonts w:cstheme="minorHAnsi"/>
          <w:bCs/>
          <w:snapToGrid w:val="0"/>
          <w:szCs w:val="19"/>
        </w:rPr>
      </w:pPr>
      <w:r w:rsidRPr="00BD0659">
        <w:rPr>
          <w:rFonts w:cstheme="minorHAnsi"/>
          <w:bCs/>
          <w:snapToGrid w:val="0"/>
          <w:szCs w:val="19"/>
        </w:rPr>
        <w:t xml:space="preserve">In het geval er sprake is van een gelijkwaardig gecertificeerd kwaliteitsborgingsysteem gebaseerd op een andere norm dan de NEN/ISO 9001:2015: Een kopie certificaat van de gecertificeerde instantie als bedoeld in artikel 2.96 </w:t>
      </w:r>
      <w:proofErr w:type="spellStart"/>
      <w:r w:rsidR="004E7D2B" w:rsidRPr="00BD0659">
        <w:rPr>
          <w:rFonts w:cstheme="minorHAnsi"/>
          <w:bCs/>
          <w:snapToGrid w:val="0"/>
          <w:szCs w:val="19"/>
        </w:rPr>
        <w:t>Aw</w:t>
      </w:r>
      <w:proofErr w:type="spellEnd"/>
      <w:r w:rsidR="00B93354" w:rsidRPr="00BD0659">
        <w:rPr>
          <w:rFonts w:cstheme="minorHAnsi"/>
          <w:bCs/>
          <w:snapToGrid w:val="0"/>
          <w:szCs w:val="19"/>
        </w:rPr>
        <w:t xml:space="preserve"> 2012</w:t>
      </w:r>
      <w:r w:rsidRPr="00BD0659">
        <w:rPr>
          <w:rFonts w:cstheme="minorHAnsi"/>
          <w:bCs/>
          <w:snapToGrid w:val="0"/>
          <w:szCs w:val="19"/>
        </w:rPr>
        <w:t xml:space="preserve"> en een onderbouwde toelichting waaruit blijkt op welke punten en in welke mate het systeem overeenkomt en/of afwijkt van het van toepassing zijnde NEN/ISO-9001:2015 systeem. In deze toelichting dienen de volgende onderwerpen naar voren te komen:</w:t>
      </w:r>
    </w:p>
    <w:p w14:paraId="270C9A51" w14:textId="77777777" w:rsidR="00512FA6" w:rsidRPr="00BD0659" w:rsidRDefault="00512FA6">
      <w:pPr>
        <w:pStyle w:val="Lijstalinea"/>
        <w:numPr>
          <w:ilvl w:val="0"/>
          <w:numId w:val="22"/>
        </w:numPr>
        <w:autoSpaceDE w:val="0"/>
        <w:autoSpaceDN w:val="0"/>
        <w:adjustRightInd w:val="0"/>
        <w:spacing w:line="276" w:lineRule="auto"/>
        <w:jc w:val="both"/>
        <w:rPr>
          <w:rFonts w:cstheme="minorHAnsi"/>
          <w:bCs/>
          <w:snapToGrid w:val="0"/>
          <w:szCs w:val="19"/>
        </w:rPr>
      </w:pPr>
      <w:r w:rsidRPr="00BD0659">
        <w:rPr>
          <w:rFonts w:cstheme="minorHAnsi"/>
          <w:bCs/>
          <w:snapToGrid w:val="0"/>
          <w:szCs w:val="19"/>
        </w:rPr>
        <w:t>Visie op kwaliteitszorg;</w:t>
      </w:r>
    </w:p>
    <w:p w14:paraId="2988D651" w14:textId="77777777" w:rsidR="00512FA6" w:rsidRPr="00BD0659" w:rsidRDefault="00512FA6">
      <w:pPr>
        <w:pStyle w:val="Lijstalinea"/>
        <w:numPr>
          <w:ilvl w:val="0"/>
          <w:numId w:val="22"/>
        </w:numPr>
        <w:autoSpaceDE w:val="0"/>
        <w:autoSpaceDN w:val="0"/>
        <w:adjustRightInd w:val="0"/>
        <w:spacing w:line="276" w:lineRule="auto"/>
        <w:jc w:val="both"/>
        <w:rPr>
          <w:rFonts w:cstheme="minorHAnsi"/>
          <w:bCs/>
          <w:snapToGrid w:val="0"/>
          <w:szCs w:val="19"/>
        </w:rPr>
      </w:pPr>
      <w:r w:rsidRPr="00BD0659">
        <w:rPr>
          <w:rFonts w:cstheme="minorHAnsi"/>
          <w:bCs/>
          <w:snapToGrid w:val="0"/>
          <w:szCs w:val="19"/>
        </w:rPr>
        <w:t>Kwaliteitszorgsystemen;</w:t>
      </w:r>
    </w:p>
    <w:p w14:paraId="0192A072" w14:textId="77777777" w:rsidR="00512FA6" w:rsidRPr="00BD0659" w:rsidRDefault="00512FA6">
      <w:pPr>
        <w:pStyle w:val="Lijstalinea"/>
        <w:numPr>
          <w:ilvl w:val="0"/>
          <w:numId w:val="22"/>
        </w:numPr>
        <w:autoSpaceDE w:val="0"/>
        <w:autoSpaceDN w:val="0"/>
        <w:adjustRightInd w:val="0"/>
        <w:spacing w:line="276" w:lineRule="auto"/>
        <w:jc w:val="both"/>
        <w:rPr>
          <w:rFonts w:cstheme="minorHAnsi"/>
          <w:bCs/>
          <w:snapToGrid w:val="0"/>
          <w:szCs w:val="19"/>
        </w:rPr>
      </w:pPr>
      <w:r w:rsidRPr="00BD0659">
        <w:rPr>
          <w:rFonts w:cstheme="minorHAnsi"/>
          <w:bCs/>
          <w:snapToGrid w:val="0"/>
          <w:szCs w:val="19"/>
        </w:rPr>
        <w:t>Procedure voor behandeling van afwijkingen;</w:t>
      </w:r>
    </w:p>
    <w:p w14:paraId="7121DFAC" w14:textId="77777777" w:rsidR="00512FA6" w:rsidRPr="00BD0659" w:rsidRDefault="00512FA6">
      <w:pPr>
        <w:pStyle w:val="Lijstalinea"/>
        <w:numPr>
          <w:ilvl w:val="0"/>
          <w:numId w:val="22"/>
        </w:numPr>
        <w:autoSpaceDE w:val="0"/>
        <w:autoSpaceDN w:val="0"/>
        <w:adjustRightInd w:val="0"/>
        <w:spacing w:line="276" w:lineRule="auto"/>
        <w:jc w:val="both"/>
        <w:rPr>
          <w:rFonts w:cstheme="minorHAnsi"/>
          <w:bCs/>
          <w:snapToGrid w:val="0"/>
          <w:szCs w:val="19"/>
        </w:rPr>
      </w:pPr>
      <w:r w:rsidRPr="00BD0659">
        <w:rPr>
          <w:rFonts w:cstheme="minorHAnsi"/>
          <w:bCs/>
          <w:snapToGrid w:val="0"/>
          <w:szCs w:val="19"/>
        </w:rPr>
        <w:t>Procedure voor de afhandeling van klachten;</w:t>
      </w:r>
    </w:p>
    <w:p w14:paraId="3B8EB469" w14:textId="77777777" w:rsidR="00512FA6" w:rsidRPr="00BD0659" w:rsidRDefault="00512FA6">
      <w:pPr>
        <w:pStyle w:val="Lijstalinea"/>
        <w:numPr>
          <w:ilvl w:val="0"/>
          <w:numId w:val="22"/>
        </w:numPr>
        <w:autoSpaceDE w:val="0"/>
        <w:autoSpaceDN w:val="0"/>
        <w:adjustRightInd w:val="0"/>
        <w:spacing w:line="276" w:lineRule="auto"/>
        <w:jc w:val="both"/>
        <w:rPr>
          <w:rFonts w:cstheme="minorHAnsi"/>
          <w:bCs/>
          <w:snapToGrid w:val="0"/>
          <w:szCs w:val="19"/>
        </w:rPr>
      </w:pPr>
      <w:r w:rsidRPr="00BD0659">
        <w:rPr>
          <w:rFonts w:cstheme="minorHAnsi"/>
          <w:bCs/>
          <w:snapToGrid w:val="0"/>
          <w:szCs w:val="19"/>
        </w:rPr>
        <w:t>Methode van (zelf)evaluatie en maatregelen ter verbetering;</w:t>
      </w:r>
    </w:p>
    <w:p w14:paraId="6CABE6F3" w14:textId="77777777" w:rsidR="00512FA6" w:rsidRPr="00BD0659" w:rsidRDefault="00512FA6">
      <w:pPr>
        <w:pStyle w:val="Lijstalinea"/>
        <w:numPr>
          <w:ilvl w:val="0"/>
          <w:numId w:val="22"/>
        </w:numPr>
        <w:autoSpaceDE w:val="0"/>
        <w:autoSpaceDN w:val="0"/>
        <w:adjustRightInd w:val="0"/>
        <w:spacing w:line="276" w:lineRule="auto"/>
        <w:jc w:val="both"/>
        <w:rPr>
          <w:rFonts w:cstheme="minorHAnsi"/>
          <w:bCs/>
          <w:snapToGrid w:val="0"/>
          <w:szCs w:val="19"/>
        </w:rPr>
      </w:pPr>
      <w:r w:rsidRPr="00BD0659">
        <w:rPr>
          <w:rFonts w:cstheme="minorHAnsi"/>
          <w:bCs/>
          <w:snapToGrid w:val="0"/>
          <w:szCs w:val="19"/>
        </w:rPr>
        <w:t>Verklaring waaruit blijkt dat het management deze beschrijving en werkwijze onderschrijft en controleert;</w:t>
      </w:r>
    </w:p>
    <w:p w14:paraId="19C7EB12" w14:textId="77777777" w:rsidR="00512FA6" w:rsidRPr="00BD0659" w:rsidRDefault="00512FA6">
      <w:pPr>
        <w:pStyle w:val="Lijstalinea"/>
        <w:numPr>
          <w:ilvl w:val="0"/>
          <w:numId w:val="22"/>
        </w:numPr>
        <w:autoSpaceDE w:val="0"/>
        <w:autoSpaceDN w:val="0"/>
        <w:adjustRightInd w:val="0"/>
        <w:spacing w:line="276" w:lineRule="auto"/>
        <w:jc w:val="both"/>
        <w:rPr>
          <w:rFonts w:cstheme="minorHAnsi"/>
          <w:bCs/>
          <w:snapToGrid w:val="0"/>
          <w:szCs w:val="19"/>
        </w:rPr>
      </w:pPr>
      <w:r w:rsidRPr="00BD0659">
        <w:rPr>
          <w:rFonts w:cstheme="minorHAnsi"/>
          <w:bCs/>
          <w:snapToGrid w:val="0"/>
          <w:szCs w:val="19"/>
        </w:rPr>
        <w:t>Beschrijving van de maatregelen ter borging van de kwaliteit. of;</w:t>
      </w:r>
    </w:p>
    <w:p w14:paraId="2591CF82" w14:textId="77777777" w:rsidR="00512FA6" w:rsidRPr="00BD0659" w:rsidRDefault="00512FA6">
      <w:pPr>
        <w:pStyle w:val="Lijstalinea"/>
        <w:numPr>
          <w:ilvl w:val="0"/>
          <w:numId w:val="21"/>
        </w:numPr>
        <w:autoSpaceDE w:val="0"/>
        <w:autoSpaceDN w:val="0"/>
        <w:adjustRightInd w:val="0"/>
        <w:spacing w:line="276" w:lineRule="auto"/>
        <w:jc w:val="both"/>
        <w:rPr>
          <w:rFonts w:cstheme="minorHAnsi"/>
          <w:bCs/>
          <w:snapToGrid w:val="0"/>
          <w:szCs w:val="19"/>
        </w:rPr>
      </w:pPr>
      <w:r w:rsidRPr="00BD0659">
        <w:rPr>
          <w:rFonts w:cstheme="minorHAnsi"/>
          <w:bCs/>
          <w:snapToGrid w:val="0"/>
          <w:szCs w:val="19"/>
        </w:rPr>
        <w:t>Indien geen certificaat kan worden overlegd: een beschrijving van de maatregelen waaruit blijkt dat de kwaliteit voldoende is geborgd, alsmede van de maatregelen die worden genomen ter optimalisatie van de kwaliteit. In deze toelichting dienen de volgende onderwerpen naar voren te komen:</w:t>
      </w:r>
    </w:p>
    <w:p w14:paraId="65D26A04" w14:textId="77777777" w:rsidR="00512FA6" w:rsidRPr="00BD0659" w:rsidRDefault="00512FA6">
      <w:pPr>
        <w:pStyle w:val="Lijstalinea"/>
        <w:numPr>
          <w:ilvl w:val="0"/>
          <w:numId w:val="23"/>
        </w:numPr>
        <w:autoSpaceDE w:val="0"/>
        <w:autoSpaceDN w:val="0"/>
        <w:adjustRightInd w:val="0"/>
        <w:spacing w:line="276" w:lineRule="auto"/>
        <w:jc w:val="both"/>
        <w:rPr>
          <w:rFonts w:cstheme="minorHAnsi"/>
          <w:bCs/>
          <w:snapToGrid w:val="0"/>
          <w:szCs w:val="19"/>
        </w:rPr>
      </w:pPr>
      <w:r w:rsidRPr="00BD0659">
        <w:rPr>
          <w:rFonts w:cstheme="minorHAnsi"/>
          <w:bCs/>
          <w:snapToGrid w:val="0"/>
          <w:szCs w:val="19"/>
        </w:rPr>
        <w:t>Visie op kwaliteitszorg</w:t>
      </w:r>
    </w:p>
    <w:p w14:paraId="543A19B5" w14:textId="77777777" w:rsidR="00512FA6" w:rsidRPr="00BD0659" w:rsidRDefault="00512FA6">
      <w:pPr>
        <w:pStyle w:val="Lijstalinea"/>
        <w:numPr>
          <w:ilvl w:val="0"/>
          <w:numId w:val="23"/>
        </w:numPr>
        <w:autoSpaceDE w:val="0"/>
        <w:autoSpaceDN w:val="0"/>
        <w:adjustRightInd w:val="0"/>
        <w:spacing w:line="276" w:lineRule="auto"/>
        <w:jc w:val="both"/>
        <w:rPr>
          <w:rFonts w:cstheme="minorHAnsi"/>
          <w:bCs/>
          <w:snapToGrid w:val="0"/>
          <w:szCs w:val="19"/>
        </w:rPr>
      </w:pPr>
      <w:r w:rsidRPr="00BD0659">
        <w:rPr>
          <w:rFonts w:cstheme="minorHAnsi"/>
          <w:bCs/>
          <w:snapToGrid w:val="0"/>
          <w:szCs w:val="19"/>
        </w:rPr>
        <w:t>Kwaliteitszorgsystemen;</w:t>
      </w:r>
    </w:p>
    <w:p w14:paraId="53F91111" w14:textId="77777777" w:rsidR="00512FA6" w:rsidRPr="00BD0659" w:rsidRDefault="00512FA6">
      <w:pPr>
        <w:pStyle w:val="Lijstalinea"/>
        <w:numPr>
          <w:ilvl w:val="0"/>
          <w:numId w:val="23"/>
        </w:numPr>
        <w:autoSpaceDE w:val="0"/>
        <w:autoSpaceDN w:val="0"/>
        <w:adjustRightInd w:val="0"/>
        <w:spacing w:line="276" w:lineRule="auto"/>
        <w:jc w:val="both"/>
        <w:rPr>
          <w:rFonts w:cstheme="minorHAnsi"/>
          <w:bCs/>
          <w:snapToGrid w:val="0"/>
          <w:szCs w:val="19"/>
        </w:rPr>
      </w:pPr>
      <w:r w:rsidRPr="00BD0659">
        <w:rPr>
          <w:rFonts w:cstheme="minorHAnsi"/>
          <w:bCs/>
          <w:snapToGrid w:val="0"/>
          <w:szCs w:val="19"/>
        </w:rPr>
        <w:t>Procedure voor behandeling van afwijkingen;</w:t>
      </w:r>
    </w:p>
    <w:p w14:paraId="15108AA0" w14:textId="77777777" w:rsidR="00512FA6" w:rsidRPr="00BD0659" w:rsidRDefault="00512FA6">
      <w:pPr>
        <w:pStyle w:val="Lijstalinea"/>
        <w:numPr>
          <w:ilvl w:val="0"/>
          <w:numId w:val="23"/>
        </w:numPr>
        <w:autoSpaceDE w:val="0"/>
        <w:autoSpaceDN w:val="0"/>
        <w:adjustRightInd w:val="0"/>
        <w:spacing w:line="276" w:lineRule="auto"/>
        <w:jc w:val="both"/>
        <w:rPr>
          <w:rFonts w:cstheme="minorHAnsi"/>
          <w:bCs/>
          <w:snapToGrid w:val="0"/>
          <w:szCs w:val="19"/>
        </w:rPr>
      </w:pPr>
      <w:r w:rsidRPr="00BD0659">
        <w:rPr>
          <w:rFonts w:cstheme="minorHAnsi"/>
          <w:bCs/>
          <w:snapToGrid w:val="0"/>
          <w:szCs w:val="19"/>
        </w:rPr>
        <w:t>Procedure voor de afhandeling van klachten;</w:t>
      </w:r>
    </w:p>
    <w:p w14:paraId="36A2E09C" w14:textId="77777777" w:rsidR="00512FA6" w:rsidRPr="00BD0659" w:rsidRDefault="00512FA6">
      <w:pPr>
        <w:pStyle w:val="Lijstalinea"/>
        <w:numPr>
          <w:ilvl w:val="0"/>
          <w:numId w:val="23"/>
        </w:numPr>
        <w:autoSpaceDE w:val="0"/>
        <w:autoSpaceDN w:val="0"/>
        <w:adjustRightInd w:val="0"/>
        <w:spacing w:line="276" w:lineRule="auto"/>
        <w:jc w:val="both"/>
        <w:rPr>
          <w:rFonts w:cstheme="minorHAnsi"/>
          <w:bCs/>
          <w:snapToGrid w:val="0"/>
          <w:szCs w:val="19"/>
        </w:rPr>
      </w:pPr>
      <w:r w:rsidRPr="00BD0659">
        <w:rPr>
          <w:rFonts w:cstheme="minorHAnsi"/>
          <w:bCs/>
          <w:snapToGrid w:val="0"/>
          <w:szCs w:val="19"/>
        </w:rPr>
        <w:t>Methode van (zelf)evaluatie en maatregelen ter verbetering;</w:t>
      </w:r>
    </w:p>
    <w:p w14:paraId="218F9B43" w14:textId="77777777" w:rsidR="00512FA6" w:rsidRPr="00BD0659" w:rsidRDefault="00512FA6">
      <w:pPr>
        <w:pStyle w:val="Lijstalinea"/>
        <w:numPr>
          <w:ilvl w:val="0"/>
          <w:numId w:val="23"/>
        </w:numPr>
        <w:autoSpaceDE w:val="0"/>
        <w:autoSpaceDN w:val="0"/>
        <w:adjustRightInd w:val="0"/>
        <w:spacing w:line="276" w:lineRule="auto"/>
        <w:jc w:val="both"/>
        <w:rPr>
          <w:rFonts w:cstheme="minorHAnsi"/>
          <w:bCs/>
          <w:snapToGrid w:val="0"/>
          <w:szCs w:val="19"/>
        </w:rPr>
      </w:pPr>
      <w:r w:rsidRPr="00BD0659">
        <w:rPr>
          <w:rFonts w:cstheme="minorHAnsi"/>
          <w:bCs/>
          <w:snapToGrid w:val="0"/>
          <w:szCs w:val="19"/>
        </w:rPr>
        <w:t>Verklaring waaruit blijkt dat het management deze beschrijving en werkwijze onderschrijft en controleert;</w:t>
      </w:r>
    </w:p>
    <w:p w14:paraId="1D4423F9" w14:textId="77777777" w:rsidR="00512FA6" w:rsidRPr="00BD0659" w:rsidRDefault="00512FA6">
      <w:pPr>
        <w:pStyle w:val="Lijstalinea"/>
        <w:numPr>
          <w:ilvl w:val="0"/>
          <w:numId w:val="23"/>
        </w:numPr>
        <w:autoSpaceDE w:val="0"/>
        <w:autoSpaceDN w:val="0"/>
        <w:adjustRightInd w:val="0"/>
        <w:spacing w:line="276" w:lineRule="auto"/>
        <w:jc w:val="both"/>
        <w:rPr>
          <w:rFonts w:cstheme="minorHAnsi"/>
          <w:bCs/>
          <w:snapToGrid w:val="0"/>
          <w:szCs w:val="19"/>
        </w:rPr>
      </w:pPr>
      <w:r w:rsidRPr="00BD0659">
        <w:rPr>
          <w:rFonts w:cstheme="minorHAnsi"/>
          <w:bCs/>
          <w:snapToGrid w:val="0"/>
          <w:szCs w:val="19"/>
        </w:rPr>
        <w:t>Beschrijving van de maatregelen ter borging van de kwaliteit.</w:t>
      </w:r>
    </w:p>
    <w:p w14:paraId="19421096" w14:textId="77777777" w:rsidR="00512FA6" w:rsidRDefault="00512FA6" w:rsidP="00512FA6">
      <w:pPr>
        <w:autoSpaceDE w:val="0"/>
        <w:autoSpaceDN w:val="0"/>
        <w:adjustRightInd w:val="0"/>
        <w:spacing w:line="276" w:lineRule="auto"/>
        <w:jc w:val="both"/>
        <w:rPr>
          <w:rFonts w:cstheme="minorHAnsi"/>
          <w:color w:val="0000FF"/>
          <w:szCs w:val="19"/>
        </w:rPr>
      </w:pPr>
    </w:p>
    <w:p w14:paraId="4283807B" w14:textId="53342A47" w:rsidR="00E0357D" w:rsidRPr="00BD0659" w:rsidRDefault="00E0357D" w:rsidP="00512FA6">
      <w:pPr>
        <w:autoSpaceDE w:val="0"/>
        <w:autoSpaceDN w:val="0"/>
        <w:adjustRightInd w:val="0"/>
        <w:spacing w:line="276" w:lineRule="auto"/>
        <w:jc w:val="both"/>
        <w:rPr>
          <w:rFonts w:cstheme="minorHAnsi"/>
          <w:color w:val="0000FF"/>
          <w:szCs w:val="19"/>
        </w:rPr>
      </w:pPr>
      <w:r>
        <w:rPr>
          <w:rFonts w:cstheme="minorHAnsi"/>
          <w:bCs/>
          <w:snapToGrid w:val="0"/>
          <w:szCs w:val="19"/>
        </w:rPr>
        <w:t>B</w:t>
      </w:r>
      <w:r w:rsidRPr="00BD0659">
        <w:rPr>
          <w:rFonts w:cstheme="minorHAnsi"/>
          <w:bCs/>
          <w:snapToGrid w:val="0"/>
          <w:szCs w:val="19"/>
        </w:rPr>
        <w:t>ij een samenwerkingsverband geldt deze geschiktheidseis individueel voor elke ondernemer.</w:t>
      </w:r>
    </w:p>
    <w:p w14:paraId="0CF7FB71" w14:textId="0480980C" w:rsidR="00512FA6" w:rsidRPr="004912EB" w:rsidRDefault="0075629D" w:rsidP="00512FA6">
      <w:pPr>
        <w:autoSpaceDE w:val="0"/>
        <w:autoSpaceDN w:val="0"/>
        <w:adjustRightInd w:val="0"/>
        <w:spacing w:line="276" w:lineRule="auto"/>
        <w:jc w:val="both"/>
        <w:rPr>
          <w:rFonts w:cstheme="minorHAnsi"/>
          <w:szCs w:val="19"/>
        </w:rPr>
      </w:pPr>
      <w:r w:rsidRPr="004912EB">
        <w:rPr>
          <w:rFonts w:cstheme="minorHAnsi"/>
          <w:szCs w:val="19"/>
        </w:rPr>
        <w:t>Indien</w:t>
      </w:r>
      <w:r w:rsidR="00512FA6" w:rsidRPr="004912EB">
        <w:rPr>
          <w:rFonts w:cstheme="minorHAnsi"/>
          <w:szCs w:val="19"/>
        </w:rPr>
        <w:t xml:space="preserve"> inschrijver gebruik maakt van onderaannemers (ongeacht het type) voor de uitvoering van </w:t>
      </w:r>
      <w:r w:rsidR="004912EB" w:rsidRPr="004912EB">
        <w:rPr>
          <w:rFonts w:cstheme="minorHAnsi"/>
          <w:szCs w:val="19"/>
        </w:rPr>
        <w:t xml:space="preserve">de opdracht </w:t>
      </w:r>
      <w:r w:rsidR="00512FA6" w:rsidRPr="004912EB">
        <w:rPr>
          <w:rFonts w:cstheme="minorHAnsi"/>
          <w:szCs w:val="19"/>
        </w:rPr>
        <w:t>geldt deze geschiktheidseis ook voor deze onderaannemer(s)</w:t>
      </w:r>
      <w:r w:rsidR="001F4F7C" w:rsidRPr="004912EB">
        <w:rPr>
          <w:rFonts w:cstheme="minorHAnsi"/>
          <w:szCs w:val="19"/>
        </w:rPr>
        <w:t>.</w:t>
      </w:r>
    </w:p>
    <w:p w14:paraId="0E6E02EE" w14:textId="77777777" w:rsidR="00601B5C" w:rsidRPr="00BD0659" w:rsidRDefault="00601B5C" w:rsidP="00E73323">
      <w:pPr>
        <w:autoSpaceDE w:val="0"/>
        <w:autoSpaceDN w:val="0"/>
        <w:adjustRightInd w:val="0"/>
        <w:spacing w:line="276" w:lineRule="auto"/>
        <w:jc w:val="both"/>
        <w:rPr>
          <w:rFonts w:cstheme="minorHAnsi"/>
          <w:bCs/>
          <w:snapToGrid w:val="0"/>
          <w:szCs w:val="19"/>
        </w:rPr>
      </w:pPr>
    </w:p>
    <w:p w14:paraId="67D040BF" w14:textId="5FE44007" w:rsidR="00DF107C" w:rsidRPr="00BD0659" w:rsidRDefault="00DF107C">
      <w:pPr>
        <w:pStyle w:val="Kop2"/>
      </w:pPr>
      <w:bookmarkStart w:id="215" w:name="_Toc375922943"/>
      <w:bookmarkStart w:id="216" w:name="_Toc112933224"/>
      <w:bookmarkStart w:id="217" w:name="_Hlk510888744"/>
      <w:bookmarkStart w:id="218" w:name="_Toc480280403"/>
      <w:bookmarkEnd w:id="215"/>
      <w:r w:rsidRPr="00BD0659">
        <w:t>Uitvoeringsvoorwaarden</w:t>
      </w:r>
      <w:bookmarkEnd w:id="216"/>
    </w:p>
    <w:p w14:paraId="1DB7C109" w14:textId="09B7E7CD" w:rsidR="00940547" w:rsidRPr="00BD0659" w:rsidRDefault="0069791D" w:rsidP="00940547">
      <w:pPr>
        <w:spacing w:line="276" w:lineRule="auto"/>
        <w:jc w:val="both"/>
        <w:rPr>
          <w:rFonts w:cstheme="minorHAnsi"/>
          <w:szCs w:val="19"/>
          <w:lang w:eastAsia="nl-NL"/>
        </w:rPr>
      </w:pPr>
      <w:bookmarkStart w:id="219" w:name="_Hlk37776884"/>
      <w:bookmarkStart w:id="220" w:name="_Hlk3897555"/>
      <w:bookmarkEnd w:id="212"/>
      <w:bookmarkEnd w:id="217"/>
      <w:r w:rsidRPr="00BD0659">
        <w:rPr>
          <w:rFonts w:eastAsia="Times New Roman" w:cstheme="minorHAnsi"/>
          <w:szCs w:val="19"/>
        </w:rPr>
        <w:t xml:space="preserve">Inschrijver verklaart </w:t>
      </w:r>
      <w:r w:rsidR="00605FA8" w:rsidRPr="00BD0659">
        <w:rPr>
          <w:rFonts w:eastAsia="Times New Roman" w:cstheme="minorHAnsi"/>
          <w:szCs w:val="19"/>
        </w:rPr>
        <w:t xml:space="preserve">door ondertekening van </w:t>
      </w:r>
      <w:r w:rsidRPr="00BD0659">
        <w:rPr>
          <w:rFonts w:eastAsia="Times New Roman" w:cstheme="minorHAnsi"/>
          <w:szCs w:val="19"/>
        </w:rPr>
        <w:t xml:space="preserve">het UEA gedurende de uitvoering van de opdracht aan de </w:t>
      </w:r>
      <w:r w:rsidR="00601B5C" w:rsidRPr="00BD0659">
        <w:rPr>
          <w:rFonts w:eastAsia="Times New Roman" w:cstheme="minorHAnsi"/>
          <w:szCs w:val="19"/>
        </w:rPr>
        <w:t>volgende</w:t>
      </w:r>
      <w:r w:rsidR="0091517F" w:rsidRPr="00BD0659">
        <w:rPr>
          <w:rFonts w:eastAsia="Times New Roman" w:cstheme="minorHAnsi"/>
          <w:szCs w:val="19"/>
        </w:rPr>
        <w:t xml:space="preserve"> </w:t>
      </w:r>
      <w:r w:rsidR="00940547" w:rsidRPr="00BD0659">
        <w:rPr>
          <w:rFonts w:eastAsia="Times New Roman" w:cstheme="minorHAnsi"/>
          <w:szCs w:val="19"/>
        </w:rPr>
        <w:t xml:space="preserve">uitsluitingsgronden </w:t>
      </w:r>
      <w:r w:rsidR="0091517F" w:rsidRPr="00BD0659">
        <w:rPr>
          <w:rFonts w:eastAsia="Times New Roman" w:cstheme="minorHAnsi"/>
          <w:szCs w:val="19"/>
        </w:rPr>
        <w:t>te voldoen</w:t>
      </w:r>
      <w:r w:rsidRPr="00BD0659">
        <w:rPr>
          <w:rFonts w:eastAsia="Times New Roman" w:cstheme="minorHAnsi"/>
          <w:szCs w:val="19"/>
        </w:rPr>
        <w:t>.</w:t>
      </w:r>
      <w:r w:rsidR="002F090E" w:rsidRPr="00BD0659">
        <w:rPr>
          <w:rFonts w:eastAsia="Times New Roman" w:cstheme="minorHAnsi"/>
          <w:szCs w:val="19"/>
        </w:rPr>
        <w:t xml:space="preserve"> </w:t>
      </w:r>
      <w:r w:rsidR="00940547" w:rsidRPr="00BD0659">
        <w:rPr>
          <w:rFonts w:cstheme="minorHAnsi"/>
          <w:szCs w:val="19"/>
          <w:lang w:eastAsia="nl-NL"/>
        </w:rPr>
        <w:t xml:space="preserve">Indien inschrijver niet kan voldoen aan </w:t>
      </w:r>
      <w:r w:rsidR="006A76DA" w:rsidRPr="00BD0659">
        <w:rPr>
          <w:szCs w:val="19"/>
        </w:rPr>
        <w:t>alle</w:t>
      </w:r>
      <w:r w:rsidR="00940547" w:rsidRPr="00BD0659">
        <w:rPr>
          <w:rFonts w:cstheme="minorHAnsi"/>
          <w:szCs w:val="19"/>
          <w:lang w:eastAsia="nl-NL"/>
        </w:rPr>
        <w:t xml:space="preserve"> uitvoeringsvoorwaarden, is er sprake van een ongeldige inschrijving.</w:t>
      </w:r>
    </w:p>
    <w:p w14:paraId="72F00769" w14:textId="77777777" w:rsidR="00B002F8" w:rsidRPr="00E67B34" w:rsidRDefault="00B002F8" w:rsidP="00B002F8">
      <w:pPr>
        <w:autoSpaceDE w:val="0"/>
        <w:autoSpaceDN w:val="0"/>
        <w:adjustRightInd w:val="0"/>
        <w:spacing w:line="276" w:lineRule="auto"/>
        <w:jc w:val="both"/>
        <w:rPr>
          <w:szCs w:val="19"/>
        </w:rPr>
      </w:pPr>
    </w:p>
    <w:bookmarkEnd w:id="219"/>
    <w:p w14:paraId="7F85BF44" w14:textId="146D1E96" w:rsidR="000123A7" w:rsidRPr="00E67B34" w:rsidRDefault="000123A7" w:rsidP="000123A7">
      <w:pPr>
        <w:autoSpaceDE w:val="0"/>
        <w:autoSpaceDN w:val="0"/>
        <w:adjustRightInd w:val="0"/>
        <w:spacing w:line="276" w:lineRule="auto"/>
        <w:jc w:val="both"/>
        <w:rPr>
          <w:rFonts w:cstheme="minorHAnsi"/>
          <w:szCs w:val="19"/>
          <w:lang w:eastAsia="nl-NL"/>
        </w:rPr>
      </w:pPr>
      <w:r w:rsidRPr="00E67B34">
        <w:rPr>
          <w:szCs w:val="19"/>
        </w:rPr>
        <w:t>Dit geldt tevens voor een onderaannemer type I voor wat betreft de uit</w:t>
      </w:r>
      <w:r w:rsidR="007D1A94" w:rsidRPr="00E67B34">
        <w:rPr>
          <w:szCs w:val="19"/>
        </w:rPr>
        <w:t>voeringvoorwaarden</w:t>
      </w:r>
      <w:r w:rsidRPr="00E67B34">
        <w:rPr>
          <w:szCs w:val="19"/>
        </w:rPr>
        <w:t xml:space="preserve"> waarbij nadrukkelijk is aangegeven dat deze ook voor een onderaannemer type I gelden.</w:t>
      </w:r>
    </w:p>
    <w:p w14:paraId="57B2C897" w14:textId="08DC6408" w:rsidR="00B002F8" w:rsidRPr="00BD0659" w:rsidRDefault="00B002F8" w:rsidP="0069791D">
      <w:pPr>
        <w:spacing w:line="276" w:lineRule="auto"/>
        <w:jc w:val="both"/>
        <w:rPr>
          <w:rFonts w:eastAsia="Times New Roman" w:cstheme="minorHAnsi"/>
          <w:szCs w:val="19"/>
        </w:rPr>
      </w:pPr>
    </w:p>
    <w:p w14:paraId="09F63165" w14:textId="5FE32D8A" w:rsidR="00601B5C" w:rsidRPr="00BD0659" w:rsidRDefault="00601B5C" w:rsidP="00601B5C">
      <w:pPr>
        <w:pStyle w:val="Kop3a"/>
      </w:pPr>
      <w:r w:rsidRPr="00BD0659">
        <w:t>Bepalingen inzake belastingen, milieubescherming en arbeidsbescherming</w:t>
      </w:r>
    </w:p>
    <w:p w14:paraId="79D606E6" w14:textId="6EDA72B3" w:rsidR="00601B5C" w:rsidRPr="00BD0659" w:rsidRDefault="00601B5C" w:rsidP="00601B5C">
      <w:r w:rsidRPr="00BD0659">
        <w:t xml:space="preserve">Inschrijver dient </w:t>
      </w:r>
      <w:r w:rsidR="00681460" w:rsidRPr="00BD0659">
        <w:t xml:space="preserve">tijdens de uitvoering van de opdracht </w:t>
      </w:r>
      <w:r w:rsidRPr="00BD0659">
        <w:t xml:space="preserve">te voldoen aan de bepalingen inzake belastingen, milieubescherming, arbeidsbescherming en arbeidsvoorwaarden als bedoeld in artikel 2.81 </w:t>
      </w:r>
      <w:proofErr w:type="spellStart"/>
      <w:r w:rsidRPr="00BD0659">
        <w:t>Aw</w:t>
      </w:r>
      <w:proofErr w:type="spellEnd"/>
      <w:r w:rsidRPr="00BD0659">
        <w:t xml:space="preserve"> 2012 die gelden in Nederland. Deze bepalingen zijn te verkrijgen via http://www.rijksoverheid.nl onder 'Ministeries':</w:t>
      </w:r>
    </w:p>
    <w:p w14:paraId="22D3A203" w14:textId="77777777" w:rsidR="00601B5C" w:rsidRPr="00BD0659" w:rsidRDefault="00601B5C">
      <w:pPr>
        <w:pStyle w:val="Lijstalinea"/>
        <w:numPr>
          <w:ilvl w:val="0"/>
          <w:numId w:val="17"/>
        </w:numPr>
      </w:pPr>
      <w:r w:rsidRPr="00BD0659">
        <w:t>met betrekking tot belastingen bij het Ministerie van Financiën;</w:t>
      </w:r>
    </w:p>
    <w:p w14:paraId="2BFB1BB1" w14:textId="77777777" w:rsidR="00601B5C" w:rsidRPr="00BD0659" w:rsidRDefault="00601B5C">
      <w:pPr>
        <w:pStyle w:val="Lijstalinea"/>
        <w:numPr>
          <w:ilvl w:val="0"/>
          <w:numId w:val="17"/>
        </w:numPr>
      </w:pPr>
      <w:r w:rsidRPr="00BD0659">
        <w:t>met betrekking tot milieubescherming bij het Ministerie van Infrastructuur en Milieu;</w:t>
      </w:r>
    </w:p>
    <w:p w14:paraId="5B621D88" w14:textId="77777777" w:rsidR="00601B5C" w:rsidRPr="00BD0659" w:rsidRDefault="00601B5C">
      <w:pPr>
        <w:pStyle w:val="Lijstalinea"/>
        <w:numPr>
          <w:ilvl w:val="0"/>
          <w:numId w:val="17"/>
        </w:numPr>
      </w:pPr>
      <w:r w:rsidRPr="00BD0659">
        <w:t>met betrekking tot arbeidsbemiddeling en arbeidsvoorwaarden bij het Ministerie van Sociale Zaken en Werkgelegenheid.</w:t>
      </w:r>
    </w:p>
    <w:p w14:paraId="5E13C824" w14:textId="77777777" w:rsidR="00601B5C" w:rsidRPr="00BD0659" w:rsidRDefault="00601B5C" w:rsidP="00601B5C"/>
    <w:p w14:paraId="37F1EFD6" w14:textId="6F4456A5" w:rsidR="00601B5C" w:rsidRPr="00BD0659" w:rsidRDefault="00FB60B0" w:rsidP="00601B5C">
      <w:r w:rsidRPr="00BD0659">
        <w:t>Bij</w:t>
      </w:r>
      <w:r w:rsidR="00601B5C" w:rsidRPr="00BD0659">
        <w:t xml:space="preserve"> een samenwerkingsverband dienen alle </w:t>
      </w:r>
      <w:proofErr w:type="spellStart"/>
      <w:r w:rsidR="00601B5C" w:rsidRPr="00BD0659">
        <w:t>combinanten</w:t>
      </w:r>
      <w:proofErr w:type="spellEnd"/>
      <w:r w:rsidR="00601B5C" w:rsidRPr="00BD0659">
        <w:t xml:space="preserve"> aan deze uitvoeringsvoorwaarden te voldoen.</w:t>
      </w:r>
    </w:p>
    <w:p w14:paraId="578AA7A7" w14:textId="606A2F81" w:rsidR="00601B5C" w:rsidRPr="00BD0659" w:rsidRDefault="00601B5C" w:rsidP="00601B5C"/>
    <w:p w14:paraId="3BEB9D51" w14:textId="76910C58" w:rsidR="00601B5C" w:rsidRPr="000802AE" w:rsidRDefault="00601B5C" w:rsidP="00601B5C">
      <w:r w:rsidRPr="000802AE">
        <w:t>In</w:t>
      </w:r>
      <w:r w:rsidR="00FB60B0" w:rsidRPr="000802AE">
        <w:t>dien</w:t>
      </w:r>
      <w:r w:rsidRPr="000802AE">
        <w:t xml:space="preserve"> inschrijver gebruik maakt van een onderaannemer </w:t>
      </w:r>
      <w:r w:rsidRPr="000802AE">
        <w:rPr>
          <w:rFonts w:cstheme="minorHAnsi"/>
          <w:szCs w:val="19"/>
        </w:rPr>
        <w:t xml:space="preserve">(ongeacht het type), </w:t>
      </w:r>
      <w:r w:rsidRPr="000802AE">
        <w:t>geldt deze geschiktheidseis ook voor deze onderaannemer(s)</w:t>
      </w:r>
      <w:r w:rsidR="008038D8" w:rsidRPr="000802AE">
        <w:t>.</w:t>
      </w:r>
    </w:p>
    <w:p w14:paraId="281DF422" w14:textId="5E61447F" w:rsidR="00601B5C" w:rsidRPr="00BD0659" w:rsidRDefault="00601B5C" w:rsidP="00601B5C"/>
    <w:p w14:paraId="336993C4" w14:textId="26577AD5" w:rsidR="00B51617" w:rsidRPr="00BD0659" w:rsidRDefault="00B51617">
      <w:pPr>
        <w:pStyle w:val="Kop1"/>
      </w:pPr>
      <w:bookmarkStart w:id="221" w:name="_Toc37865028"/>
      <w:bookmarkStart w:id="222" w:name="_Toc39236630"/>
      <w:bookmarkStart w:id="223" w:name="_Toc43376286"/>
      <w:bookmarkStart w:id="224" w:name="_Toc112933225"/>
      <w:bookmarkEnd w:id="190"/>
      <w:bookmarkEnd w:id="220"/>
      <w:bookmarkEnd w:id="221"/>
      <w:bookmarkEnd w:id="222"/>
      <w:bookmarkEnd w:id="223"/>
      <w:r w:rsidRPr="00BD0659">
        <w:lastRenderedPageBreak/>
        <w:t>Gunning</w:t>
      </w:r>
      <w:bookmarkEnd w:id="218"/>
      <w:bookmarkEnd w:id="224"/>
    </w:p>
    <w:p w14:paraId="409A41E9" w14:textId="719EF5E3" w:rsidR="007971DC" w:rsidRPr="000F65F6" w:rsidRDefault="007971DC" w:rsidP="007971DC">
      <w:pPr>
        <w:spacing w:after="75" w:line="240" w:lineRule="auto"/>
        <w:jc w:val="both"/>
        <w:rPr>
          <w:rFonts w:eastAsia="Times New Roman" w:cs="Times New Roman"/>
          <w:lang w:eastAsia="nl-NL"/>
        </w:rPr>
      </w:pPr>
      <w:bookmarkStart w:id="225" w:name="_Hlk37777694"/>
      <w:bookmarkEnd w:id="10"/>
      <w:bookmarkEnd w:id="9"/>
      <w:bookmarkEnd w:id="8"/>
      <w:bookmarkEnd w:id="7"/>
      <w:bookmarkEnd w:id="6"/>
      <w:bookmarkEnd w:id="5"/>
      <w:bookmarkEnd w:id="4"/>
      <w:r>
        <w:rPr>
          <w:rFonts w:cs="Arial"/>
          <w:szCs w:val="18"/>
        </w:rPr>
        <w:t>SBB bepaalt de Economisch Meest Voordelige Inschrijving op basis van het principe “Gunnen op waarde” welke valt onder het criterium beste prijs-k</w:t>
      </w:r>
      <w:r w:rsidRPr="006941D5">
        <w:rPr>
          <w:rFonts w:cs="Arial"/>
          <w:szCs w:val="18"/>
        </w:rPr>
        <w:t>waliteitverhouding</w:t>
      </w:r>
      <w:r>
        <w:rPr>
          <w:rFonts w:cs="Arial"/>
          <w:szCs w:val="18"/>
        </w:rPr>
        <w:t xml:space="preserve"> (art 2.114 </w:t>
      </w:r>
      <w:proofErr w:type="spellStart"/>
      <w:r>
        <w:rPr>
          <w:rFonts w:cs="Arial"/>
          <w:szCs w:val="18"/>
        </w:rPr>
        <w:t>Aw</w:t>
      </w:r>
      <w:proofErr w:type="spellEnd"/>
      <w:r>
        <w:rPr>
          <w:rFonts w:cs="Arial"/>
          <w:szCs w:val="18"/>
        </w:rPr>
        <w:t xml:space="preserve"> lid 2 onder a)</w:t>
      </w:r>
      <w:r w:rsidRPr="006941D5">
        <w:rPr>
          <w:rFonts w:cs="Arial"/>
          <w:szCs w:val="18"/>
        </w:rPr>
        <w:t>.</w:t>
      </w:r>
      <w:r>
        <w:rPr>
          <w:rFonts w:cs="Arial"/>
          <w:szCs w:val="18"/>
        </w:rPr>
        <w:t xml:space="preserve"> Het budget in € per persoon wordt ieder jaar éénzijdig door  SBB bepaald en is een vast gegeven dat wordt gecommuniceerd in de minicompetitie documenten.</w:t>
      </w:r>
    </w:p>
    <w:p w14:paraId="78DF6993" w14:textId="77777777" w:rsidR="007971DC" w:rsidRDefault="007971DC" w:rsidP="007971DC">
      <w:pPr>
        <w:spacing w:line="240" w:lineRule="auto"/>
        <w:rPr>
          <w:rFonts w:cs="Arial"/>
          <w:szCs w:val="18"/>
        </w:rPr>
      </w:pPr>
    </w:p>
    <w:p w14:paraId="2DE215C1" w14:textId="7A4BEF7C" w:rsidR="007971DC" w:rsidRPr="006941D5" w:rsidRDefault="007971DC" w:rsidP="007971DC">
      <w:pPr>
        <w:spacing w:line="240" w:lineRule="auto"/>
        <w:jc w:val="both"/>
        <w:rPr>
          <w:rFonts w:cs="Arial"/>
          <w:szCs w:val="18"/>
        </w:rPr>
      </w:pPr>
      <w:r>
        <w:rPr>
          <w:rFonts w:cs="Arial"/>
          <w:szCs w:val="18"/>
        </w:rPr>
        <w:t xml:space="preserve">In totaal zijn er </w:t>
      </w:r>
      <w:r w:rsidR="00480036">
        <w:rPr>
          <w:rFonts w:cs="Arial"/>
          <w:szCs w:val="18"/>
        </w:rPr>
        <w:t>50</w:t>
      </w:r>
      <w:r>
        <w:rPr>
          <w:rFonts w:cs="Arial"/>
          <w:szCs w:val="18"/>
        </w:rPr>
        <w:t xml:space="preserve"> punten te behalen als voor ieder </w:t>
      </w:r>
      <w:proofErr w:type="spellStart"/>
      <w:r>
        <w:rPr>
          <w:rFonts w:cs="Arial"/>
          <w:szCs w:val="18"/>
        </w:rPr>
        <w:t>subgunningscriterium</w:t>
      </w:r>
      <w:proofErr w:type="spellEnd"/>
      <w:r>
        <w:rPr>
          <w:rFonts w:cs="Arial"/>
          <w:szCs w:val="18"/>
        </w:rPr>
        <w:t xml:space="preserve"> een 100% score wordt gehaald. </w:t>
      </w:r>
      <w:r w:rsidRPr="006941D5">
        <w:rPr>
          <w:rFonts w:cs="Arial"/>
          <w:szCs w:val="18"/>
        </w:rPr>
        <w:t xml:space="preserve">Om </w:t>
      </w:r>
      <w:r>
        <w:rPr>
          <w:rFonts w:cs="Arial"/>
          <w:szCs w:val="18"/>
        </w:rPr>
        <w:t>de beste kwaliteit te kunnen beoordelen</w:t>
      </w:r>
      <w:r w:rsidRPr="006941D5">
        <w:rPr>
          <w:rFonts w:cs="Arial"/>
          <w:szCs w:val="18"/>
        </w:rPr>
        <w:t xml:space="preserve"> heeft  </w:t>
      </w:r>
      <w:r>
        <w:rPr>
          <w:rFonts w:cs="Arial"/>
          <w:szCs w:val="18"/>
        </w:rPr>
        <w:t>SBB</w:t>
      </w:r>
      <w:r w:rsidRPr="006941D5">
        <w:rPr>
          <w:rFonts w:cs="Arial"/>
          <w:szCs w:val="18"/>
        </w:rPr>
        <w:t xml:space="preserve"> </w:t>
      </w:r>
      <w:r>
        <w:rPr>
          <w:rFonts w:cs="Arial"/>
          <w:szCs w:val="18"/>
        </w:rPr>
        <w:t xml:space="preserve">een aantal onderdelen geformuleerd. Zie de hiernavolgende paragrafen </w:t>
      </w:r>
      <w:r w:rsidR="0090606F">
        <w:rPr>
          <w:rFonts w:cs="Arial"/>
          <w:szCs w:val="18"/>
        </w:rPr>
        <w:t>4.1.1, 4.1.2, 4.1.3</w:t>
      </w:r>
      <w:r w:rsidRPr="006941D5">
        <w:rPr>
          <w:rFonts w:cs="Arial"/>
          <w:szCs w:val="18"/>
        </w:rPr>
        <w:t>:</w:t>
      </w:r>
    </w:p>
    <w:p w14:paraId="55694F93" w14:textId="27191B2F" w:rsidR="007971DC" w:rsidRDefault="007971DC" w:rsidP="007971DC">
      <w:pPr>
        <w:rPr>
          <w:rFonts w:cs="Arial"/>
          <w:szCs w:val="20"/>
        </w:rPr>
      </w:pPr>
    </w:p>
    <w:p w14:paraId="0934AF32" w14:textId="0A9D705F" w:rsidR="00336B91" w:rsidRDefault="00336B91" w:rsidP="007971DC">
      <w:pPr>
        <w:rPr>
          <w:rFonts w:cs="Arial"/>
          <w:szCs w:val="20"/>
        </w:rPr>
      </w:pPr>
    </w:p>
    <w:p w14:paraId="54EC9798" w14:textId="2DB4D65F" w:rsidR="00336B91" w:rsidRDefault="00336B91" w:rsidP="007971DC">
      <w:pPr>
        <w:rPr>
          <w:rFonts w:cs="Arial"/>
          <w:szCs w:val="20"/>
        </w:rPr>
      </w:pPr>
    </w:p>
    <w:p w14:paraId="0D90CEA9" w14:textId="3219B57D" w:rsidR="00336B91" w:rsidRDefault="00336B91" w:rsidP="007971DC">
      <w:pPr>
        <w:rPr>
          <w:rFonts w:cs="Arial"/>
          <w:szCs w:val="20"/>
        </w:rPr>
      </w:pPr>
    </w:p>
    <w:p w14:paraId="1F54459F" w14:textId="275A6E85" w:rsidR="00336B91" w:rsidRDefault="00336B91" w:rsidP="007971DC">
      <w:pPr>
        <w:rPr>
          <w:rFonts w:cs="Arial"/>
          <w:szCs w:val="20"/>
        </w:rPr>
      </w:pPr>
    </w:p>
    <w:p w14:paraId="534EB829" w14:textId="72EF6984" w:rsidR="00336B91" w:rsidRDefault="00336B91" w:rsidP="007971DC">
      <w:pPr>
        <w:rPr>
          <w:rFonts w:cs="Arial"/>
          <w:szCs w:val="20"/>
        </w:rPr>
      </w:pPr>
    </w:p>
    <w:p w14:paraId="65AFE104" w14:textId="43E990ED" w:rsidR="00336B91" w:rsidRDefault="00336B91" w:rsidP="007971DC">
      <w:pPr>
        <w:rPr>
          <w:rFonts w:cs="Arial"/>
          <w:szCs w:val="20"/>
        </w:rPr>
      </w:pPr>
    </w:p>
    <w:p w14:paraId="7269BAF9" w14:textId="3CD9258E" w:rsidR="00336B91" w:rsidRDefault="00336B91" w:rsidP="007971DC">
      <w:pPr>
        <w:rPr>
          <w:rFonts w:cs="Arial"/>
          <w:szCs w:val="20"/>
        </w:rPr>
      </w:pPr>
    </w:p>
    <w:p w14:paraId="7182877C" w14:textId="711111F8" w:rsidR="00336B91" w:rsidRDefault="00336B91" w:rsidP="007971DC">
      <w:pPr>
        <w:rPr>
          <w:rFonts w:cs="Arial"/>
          <w:szCs w:val="20"/>
        </w:rPr>
      </w:pPr>
    </w:p>
    <w:p w14:paraId="36EB4204" w14:textId="7CF82460" w:rsidR="00336B91" w:rsidRDefault="00336B91" w:rsidP="007971DC">
      <w:pPr>
        <w:rPr>
          <w:rFonts w:cs="Arial"/>
          <w:szCs w:val="20"/>
        </w:rPr>
      </w:pPr>
    </w:p>
    <w:p w14:paraId="5698743B" w14:textId="285A79C7" w:rsidR="00336B91" w:rsidRDefault="00336B91" w:rsidP="007971DC">
      <w:pPr>
        <w:rPr>
          <w:rFonts w:cs="Arial"/>
          <w:szCs w:val="20"/>
        </w:rPr>
      </w:pPr>
    </w:p>
    <w:p w14:paraId="31FE7ED1" w14:textId="736A3EBF" w:rsidR="00336B91" w:rsidRDefault="00336B91" w:rsidP="007971DC">
      <w:pPr>
        <w:rPr>
          <w:rFonts w:cs="Arial"/>
          <w:szCs w:val="20"/>
        </w:rPr>
      </w:pPr>
    </w:p>
    <w:p w14:paraId="4DF61A46" w14:textId="017B959C" w:rsidR="00336B91" w:rsidRDefault="00336B91" w:rsidP="007971DC">
      <w:pPr>
        <w:rPr>
          <w:rFonts w:cs="Arial"/>
          <w:szCs w:val="20"/>
        </w:rPr>
      </w:pPr>
    </w:p>
    <w:p w14:paraId="7D2723E9" w14:textId="535E8CAA" w:rsidR="00336B91" w:rsidRDefault="00336B91" w:rsidP="007971DC">
      <w:pPr>
        <w:rPr>
          <w:rFonts w:cs="Arial"/>
          <w:szCs w:val="20"/>
        </w:rPr>
      </w:pPr>
    </w:p>
    <w:p w14:paraId="6D473A29" w14:textId="0C409945" w:rsidR="00336B91" w:rsidRDefault="00336B91" w:rsidP="007971DC">
      <w:pPr>
        <w:rPr>
          <w:rFonts w:cs="Arial"/>
          <w:szCs w:val="20"/>
        </w:rPr>
      </w:pPr>
    </w:p>
    <w:p w14:paraId="25449E32" w14:textId="566253A5" w:rsidR="00336B91" w:rsidRDefault="00336B91" w:rsidP="007971DC">
      <w:pPr>
        <w:rPr>
          <w:rFonts w:cs="Arial"/>
          <w:szCs w:val="20"/>
        </w:rPr>
      </w:pPr>
    </w:p>
    <w:p w14:paraId="152FCE6A" w14:textId="59164753" w:rsidR="00336B91" w:rsidRDefault="00336B91" w:rsidP="007971DC">
      <w:pPr>
        <w:rPr>
          <w:rFonts w:cs="Arial"/>
          <w:szCs w:val="20"/>
        </w:rPr>
      </w:pPr>
    </w:p>
    <w:p w14:paraId="46BB20D4" w14:textId="31367004" w:rsidR="00336B91" w:rsidRDefault="00336B91" w:rsidP="007971DC">
      <w:pPr>
        <w:rPr>
          <w:rFonts w:cs="Arial"/>
          <w:szCs w:val="20"/>
        </w:rPr>
      </w:pPr>
    </w:p>
    <w:p w14:paraId="10742000" w14:textId="086A4CE9" w:rsidR="00336B91" w:rsidRDefault="00336B91" w:rsidP="007971DC">
      <w:pPr>
        <w:rPr>
          <w:rFonts w:cs="Arial"/>
          <w:szCs w:val="20"/>
        </w:rPr>
      </w:pPr>
    </w:p>
    <w:p w14:paraId="7115389E" w14:textId="4B879631" w:rsidR="00336B91" w:rsidRDefault="00336B91" w:rsidP="007971DC">
      <w:pPr>
        <w:rPr>
          <w:rFonts w:cs="Arial"/>
          <w:szCs w:val="20"/>
        </w:rPr>
      </w:pPr>
    </w:p>
    <w:p w14:paraId="2B99B496" w14:textId="463A60BA" w:rsidR="00336B91" w:rsidRDefault="00336B91" w:rsidP="007971DC">
      <w:pPr>
        <w:rPr>
          <w:rFonts w:cs="Arial"/>
          <w:szCs w:val="20"/>
        </w:rPr>
      </w:pPr>
    </w:p>
    <w:p w14:paraId="489D9177" w14:textId="6C79600E" w:rsidR="00336B91" w:rsidRDefault="00336B91" w:rsidP="007971DC">
      <w:pPr>
        <w:rPr>
          <w:rFonts w:cs="Arial"/>
          <w:szCs w:val="20"/>
        </w:rPr>
      </w:pPr>
    </w:p>
    <w:p w14:paraId="0766DF11" w14:textId="49482FB0" w:rsidR="00336B91" w:rsidRDefault="00336B91" w:rsidP="007971DC">
      <w:pPr>
        <w:rPr>
          <w:rFonts w:cs="Arial"/>
          <w:szCs w:val="20"/>
        </w:rPr>
      </w:pPr>
    </w:p>
    <w:p w14:paraId="715A59D0" w14:textId="16E8485F" w:rsidR="00336B91" w:rsidRDefault="00336B91" w:rsidP="007971DC">
      <w:pPr>
        <w:rPr>
          <w:rFonts w:cs="Arial"/>
          <w:szCs w:val="20"/>
        </w:rPr>
      </w:pPr>
    </w:p>
    <w:p w14:paraId="682D2B04" w14:textId="49519A15" w:rsidR="00336B91" w:rsidRDefault="00336B91" w:rsidP="007971DC">
      <w:pPr>
        <w:rPr>
          <w:rFonts w:cs="Arial"/>
          <w:szCs w:val="20"/>
        </w:rPr>
      </w:pPr>
    </w:p>
    <w:p w14:paraId="5A90FD3B" w14:textId="797F2D99" w:rsidR="00336B91" w:rsidRDefault="00336B91" w:rsidP="007971DC">
      <w:pPr>
        <w:rPr>
          <w:rFonts w:cs="Arial"/>
          <w:szCs w:val="20"/>
        </w:rPr>
      </w:pPr>
    </w:p>
    <w:p w14:paraId="1F054836" w14:textId="05159867" w:rsidR="00336B91" w:rsidRDefault="00336B91" w:rsidP="007971DC">
      <w:pPr>
        <w:rPr>
          <w:rFonts w:cs="Arial"/>
          <w:szCs w:val="20"/>
        </w:rPr>
      </w:pPr>
    </w:p>
    <w:p w14:paraId="28844FCE" w14:textId="79D5DE34" w:rsidR="00336B91" w:rsidRDefault="00336B91" w:rsidP="007971DC">
      <w:pPr>
        <w:rPr>
          <w:rFonts w:cs="Arial"/>
          <w:szCs w:val="20"/>
        </w:rPr>
      </w:pPr>
    </w:p>
    <w:p w14:paraId="1CBA67E1" w14:textId="3B9FC370" w:rsidR="00336B91" w:rsidRDefault="00336B91" w:rsidP="007971DC">
      <w:pPr>
        <w:rPr>
          <w:rFonts w:cs="Arial"/>
          <w:szCs w:val="20"/>
        </w:rPr>
      </w:pPr>
    </w:p>
    <w:p w14:paraId="7B197986" w14:textId="0E557BA2" w:rsidR="00336B91" w:rsidRDefault="00336B91" w:rsidP="007971DC">
      <w:pPr>
        <w:rPr>
          <w:rFonts w:cs="Arial"/>
          <w:szCs w:val="20"/>
        </w:rPr>
      </w:pPr>
    </w:p>
    <w:p w14:paraId="0074A04D" w14:textId="53C81F53" w:rsidR="00336B91" w:rsidRDefault="00336B91" w:rsidP="007971DC">
      <w:pPr>
        <w:rPr>
          <w:rFonts w:cs="Arial"/>
          <w:szCs w:val="20"/>
        </w:rPr>
      </w:pPr>
    </w:p>
    <w:p w14:paraId="3F66A532" w14:textId="07ECFE67" w:rsidR="00336B91" w:rsidRDefault="00336B91" w:rsidP="007971DC">
      <w:pPr>
        <w:rPr>
          <w:rFonts w:cs="Arial"/>
          <w:szCs w:val="20"/>
        </w:rPr>
      </w:pPr>
    </w:p>
    <w:p w14:paraId="419AE314" w14:textId="77777777" w:rsidR="00336B91" w:rsidRDefault="00336B91" w:rsidP="007971DC">
      <w:pPr>
        <w:rPr>
          <w:rFonts w:cs="Arial"/>
          <w:szCs w:val="20"/>
        </w:rPr>
      </w:pPr>
    </w:p>
    <w:p w14:paraId="63F40E4F" w14:textId="77777777" w:rsidR="00881FC9" w:rsidRPr="00881FC9" w:rsidRDefault="00881FC9" w:rsidP="007F1BBE">
      <w:pPr>
        <w:rPr>
          <w:rFonts w:cs="Arial"/>
          <w:b/>
          <w:szCs w:val="20"/>
        </w:rPr>
      </w:pPr>
      <w:bookmarkStart w:id="226" w:name="_Toc70318180"/>
    </w:p>
    <w:p w14:paraId="64D37890" w14:textId="2D882ED4" w:rsidR="007971DC" w:rsidRPr="00C32CEE" w:rsidRDefault="00881FC9" w:rsidP="00881FC9">
      <w:pPr>
        <w:pStyle w:val="Kop30"/>
        <w:spacing w:before="0" w:line="240" w:lineRule="auto"/>
        <w:rPr>
          <w:rFonts w:cs="Arial"/>
          <w:b/>
          <w:szCs w:val="20"/>
        </w:rPr>
      </w:pPr>
      <w:r>
        <w:rPr>
          <w:rFonts w:cs="Arial"/>
          <w:szCs w:val="20"/>
        </w:rPr>
        <w:lastRenderedPageBreak/>
        <w:t xml:space="preserve">4.1.1 </w:t>
      </w:r>
      <w:r w:rsidR="007971DC">
        <w:rPr>
          <w:rFonts w:cs="Arial"/>
          <w:szCs w:val="20"/>
        </w:rPr>
        <w:t xml:space="preserve">Gunningscriteria 1: Kwaliteit – </w:t>
      </w:r>
      <w:r w:rsidR="007971DC">
        <w:rPr>
          <w:rFonts w:cs="Arial"/>
          <w:b/>
          <w:szCs w:val="20"/>
        </w:rPr>
        <w:t>Interactieve website</w:t>
      </w:r>
      <w:bookmarkEnd w:id="226"/>
    </w:p>
    <w:p w14:paraId="1FC51F1B" w14:textId="4E2F6926" w:rsidR="007971DC" w:rsidRDefault="007971DC" w:rsidP="007971DC">
      <w:pPr>
        <w:spacing w:line="240" w:lineRule="auto"/>
        <w:jc w:val="both"/>
        <w:rPr>
          <w:rFonts w:eastAsia="Times New Roman" w:cs="Times New Roman"/>
          <w:lang w:eastAsia="nl-NL"/>
        </w:rPr>
      </w:pPr>
      <w:r w:rsidRPr="4D3A524F">
        <w:rPr>
          <w:rFonts w:eastAsia="Times New Roman" w:cs="Times New Roman"/>
          <w:u w:val="single"/>
          <w:lang w:eastAsia="nl-NL"/>
        </w:rPr>
        <w:t>Opdrachtomschrijving:</w:t>
      </w:r>
      <w:r w:rsidRPr="4D3A524F">
        <w:rPr>
          <w:rFonts w:eastAsia="Times New Roman" w:cs="Times New Roman"/>
          <w:lang w:eastAsia="nl-NL"/>
        </w:rPr>
        <w:t xml:space="preserve"> Inschrijver dient een voorstel in, bijvoorbeeld d.m.v. een voorbeeld van een opdracht uit 2019, 2020 of 2021 gerealiseerde gepersonaliseerde website-omgeving waar</w:t>
      </w:r>
      <w:r w:rsidR="00336B91">
        <w:rPr>
          <w:rFonts w:eastAsia="Times New Roman" w:cs="Times New Roman"/>
          <w:lang w:eastAsia="nl-NL"/>
        </w:rPr>
        <w:t xml:space="preserve">, </w:t>
      </w:r>
      <w:r w:rsidRPr="4D3A524F">
        <w:rPr>
          <w:rFonts w:eastAsia="Times New Roman" w:cs="Times New Roman"/>
          <w:lang w:eastAsia="nl-NL"/>
        </w:rPr>
        <w:t>door werknemers van een opdrachtgever</w:t>
      </w:r>
      <w:r w:rsidR="00336B91">
        <w:rPr>
          <w:rFonts w:eastAsia="Times New Roman" w:cs="Times New Roman"/>
          <w:lang w:eastAsia="nl-NL"/>
        </w:rPr>
        <w:t>,</w:t>
      </w:r>
      <w:r w:rsidRPr="4D3A524F">
        <w:rPr>
          <w:rFonts w:eastAsia="Times New Roman" w:cs="Times New Roman"/>
          <w:lang w:eastAsia="nl-NL"/>
        </w:rPr>
        <w:t xml:space="preserve"> zelf voor een eindejaarsgeschenk gekozen kon worden. Het thema van deze website dient zoveel mogelijk aan te sluiten op het thema: “</w:t>
      </w:r>
      <w:r w:rsidR="00881FC9">
        <w:rPr>
          <w:rFonts w:eastAsia="Times New Roman" w:cs="Times New Roman"/>
          <w:lang w:eastAsia="nl-NL"/>
        </w:rPr>
        <w:t>Duurzaamheid</w:t>
      </w:r>
      <w:r w:rsidRPr="4D3A524F">
        <w:rPr>
          <w:rFonts w:eastAsia="Times New Roman" w:cs="Times New Roman"/>
          <w:lang w:eastAsia="nl-NL"/>
        </w:rPr>
        <w:t xml:space="preserve">” </w:t>
      </w:r>
    </w:p>
    <w:p w14:paraId="68470CC6" w14:textId="77777777" w:rsidR="007971DC" w:rsidRPr="00FD43D7" w:rsidRDefault="007971DC" w:rsidP="007971DC">
      <w:pPr>
        <w:spacing w:line="240" w:lineRule="auto"/>
        <w:jc w:val="both"/>
        <w:rPr>
          <w:rFonts w:eastAsia="Times New Roman" w:cs="Times New Roman"/>
          <w:lang w:eastAsia="nl-NL"/>
        </w:rPr>
      </w:pPr>
      <w:r w:rsidRPr="00FD43D7">
        <w:rPr>
          <w:rFonts w:eastAsia="Times New Roman" w:cs="Times New Roman"/>
          <w:lang w:eastAsia="nl-NL"/>
        </w:rPr>
        <w:br/>
        <w:t xml:space="preserve">U omschrijft in ieder geval: </w:t>
      </w:r>
    </w:p>
    <w:p w14:paraId="123E25E3" w14:textId="42738679" w:rsidR="007971DC" w:rsidRPr="006E6202" w:rsidRDefault="0070464E">
      <w:pPr>
        <w:pStyle w:val="Lijstalinea"/>
        <w:numPr>
          <w:ilvl w:val="0"/>
          <w:numId w:val="28"/>
        </w:numPr>
        <w:spacing w:line="240" w:lineRule="auto"/>
        <w:contextualSpacing w:val="0"/>
        <w:jc w:val="both"/>
        <w:rPr>
          <w:lang w:eastAsia="nl-NL"/>
        </w:rPr>
      </w:pPr>
      <w:r>
        <w:rPr>
          <w:lang w:eastAsia="nl-NL"/>
        </w:rPr>
        <w:t>W</w:t>
      </w:r>
      <w:r w:rsidR="007971DC" w:rsidRPr="006E6202">
        <w:rPr>
          <w:lang w:eastAsia="nl-NL"/>
        </w:rPr>
        <w:t xml:space="preserve">elke wensen de </w:t>
      </w:r>
      <w:r w:rsidR="007971DC">
        <w:rPr>
          <w:lang w:eastAsia="nl-NL"/>
        </w:rPr>
        <w:t>o</w:t>
      </w:r>
      <w:r w:rsidR="007971DC" w:rsidRPr="006E6202">
        <w:rPr>
          <w:lang w:eastAsia="nl-NL"/>
        </w:rPr>
        <w:t>pdrachtgever had ten aanzien van het assortiment en;</w:t>
      </w:r>
    </w:p>
    <w:p w14:paraId="75402B69" w14:textId="64FAAA3E" w:rsidR="007971DC" w:rsidRPr="006E6202" w:rsidRDefault="0070464E">
      <w:pPr>
        <w:pStyle w:val="Lijstalinea"/>
        <w:numPr>
          <w:ilvl w:val="0"/>
          <w:numId w:val="28"/>
        </w:numPr>
        <w:spacing w:line="240" w:lineRule="auto"/>
        <w:contextualSpacing w:val="0"/>
        <w:jc w:val="both"/>
        <w:rPr>
          <w:lang w:eastAsia="nl-NL"/>
        </w:rPr>
      </w:pPr>
      <w:r>
        <w:rPr>
          <w:lang w:eastAsia="nl-NL"/>
        </w:rPr>
        <w:t>H</w:t>
      </w:r>
      <w:r w:rsidR="007971DC" w:rsidRPr="006E6202">
        <w:rPr>
          <w:lang w:eastAsia="nl-NL"/>
        </w:rPr>
        <w:t>oe u tegemoet bent gekomen aan de</w:t>
      </w:r>
      <w:r w:rsidR="007971DC">
        <w:rPr>
          <w:lang w:eastAsia="nl-NL"/>
        </w:rPr>
        <w:t>ze</w:t>
      </w:r>
      <w:r w:rsidR="007971DC" w:rsidRPr="006E6202">
        <w:rPr>
          <w:lang w:eastAsia="nl-NL"/>
        </w:rPr>
        <w:t xml:space="preserve"> wensen;</w:t>
      </w:r>
    </w:p>
    <w:p w14:paraId="39CE52F5" w14:textId="0BE1AF73" w:rsidR="007971DC" w:rsidRDefault="0070464E">
      <w:pPr>
        <w:pStyle w:val="Lijstalinea"/>
        <w:numPr>
          <w:ilvl w:val="0"/>
          <w:numId w:val="28"/>
        </w:numPr>
        <w:spacing w:line="240" w:lineRule="auto"/>
        <w:contextualSpacing w:val="0"/>
        <w:jc w:val="both"/>
        <w:rPr>
          <w:lang w:eastAsia="nl-NL"/>
        </w:rPr>
      </w:pPr>
      <w:r>
        <w:rPr>
          <w:lang w:eastAsia="nl-NL"/>
        </w:rPr>
        <w:t>D</w:t>
      </w:r>
      <w:r w:rsidR="007971DC" w:rsidRPr="4D3A524F">
        <w:rPr>
          <w:lang w:eastAsia="nl-NL"/>
        </w:rPr>
        <w:t>e indeling</w:t>
      </w:r>
      <w:r w:rsidR="00336B91">
        <w:rPr>
          <w:lang w:eastAsia="nl-NL"/>
        </w:rPr>
        <w:t xml:space="preserve">, </w:t>
      </w:r>
      <w:r w:rsidR="007971DC" w:rsidRPr="4D3A524F">
        <w:rPr>
          <w:lang w:eastAsia="nl-NL"/>
        </w:rPr>
        <w:t xml:space="preserve">samenstelling </w:t>
      </w:r>
      <w:r w:rsidR="00336B91">
        <w:rPr>
          <w:lang w:eastAsia="nl-NL"/>
        </w:rPr>
        <w:t xml:space="preserve">en diversiteit </w:t>
      </w:r>
      <w:r w:rsidR="007971DC" w:rsidRPr="4D3A524F">
        <w:rPr>
          <w:lang w:eastAsia="nl-NL"/>
        </w:rPr>
        <w:t>van het assortiment;</w:t>
      </w:r>
    </w:p>
    <w:p w14:paraId="3B514590" w14:textId="6ED9F563" w:rsidR="007971DC" w:rsidRDefault="0070464E">
      <w:pPr>
        <w:pStyle w:val="Lijstalinea"/>
        <w:numPr>
          <w:ilvl w:val="0"/>
          <w:numId w:val="28"/>
        </w:numPr>
        <w:spacing w:line="240" w:lineRule="auto"/>
        <w:contextualSpacing w:val="0"/>
        <w:jc w:val="both"/>
        <w:rPr>
          <w:lang w:eastAsia="nl-NL"/>
        </w:rPr>
      </w:pPr>
      <w:r>
        <w:rPr>
          <w:lang w:eastAsia="nl-NL"/>
        </w:rPr>
        <w:t>W</w:t>
      </w:r>
      <w:r w:rsidR="007971DC">
        <w:rPr>
          <w:lang w:eastAsia="nl-NL"/>
        </w:rPr>
        <w:t xml:space="preserve">at het budget was voor het </w:t>
      </w:r>
      <w:r w:rsidR="007E4012">
        <w:rPr>
          <w:lang w:eastAsia="nl-NL"/>
        </w:rPr>
        <w:t>eindejaarsgeschenk</w:t>
      </w:r>
      <w:r w:rsidR="007971DC">
        <w:rPr>
          <w:lang w:eastAsia="nl-NL"/>
        </w:rPr>
        <w:t>;</w:t>
      </w:r>
    </w:p>
    <w:p w14:paraId="37E686DF" w14:textId="77777777" w:rsidR="007971DC" w:rsidRPr="006E6202" w:rsidRDefault="007971DC">
      <w:pPr>
        <w:pStyle w:val="Lijstalinea"/>
        <w:numPr>
          <w:ilvl w:val="0"/>
          <w:numId w:val="28"/>
        </w:numPr>
        <w:spacing w:line="240" w:lineRule="auto"/>
        <w:contextualSpacing w:val="0"/>
        <w:jc w:val="both"/>
        <w:rPr>
          <w:lang w:eastAsia="nl-NL"/>
        </w:rPr>
      </w:pPr>
      <w:r>
        <w:rPr>
          <w:lang w:eastAsia="nl-NL"/>
        </w:rPr>
        <w:t>Hoe de verhouding(en) liggen tot het budget en het assortiment;</w:t>
      </w:r>
    </w:p>
    <w:p w14:paraId="21D0DF85" w14:textId="3AA7CDE0" w:rsidR="007971DC" w:rsidRPr="006E6202" w:rsidRDefault="0070464E">
      <w:pPr>
        <w:pStyle w:val="Lijstalinea"/>
        <w:numPr>
          <w:ilvl w:val="0"/>
          <w:numId w:val="28"/>
        </w:numPr>
        <w:spacing w:line="240" w:lineRule="auto"/>
        <w:contextualSpacing w:val="0"/>
        <w:jc w:val="both"/>
        <w:rPr>
          <w:lang w:eastAsia="nl-NL"/>
        </w:rPr>
      </w:pPr>
      <w:r>
        <w:rPr>
          <w:lang w:eastAsia="nl-NL"/>
        </w:rPr>
        <w:t>D</w:t>
      </w:r>
      <w:r w:rsidR="007971DC" w:rsidRPr="006E6202">
        <w:rPr>
          <w:lang w:eastAsia="nl-NL"/>
        </w:rPr>
        <w:t>e wijze van verpakking.</w:t>
      </w:r>
    </w:p>
    <w:p w14:paraId="651BC83B" w14:textId="77777777" w:rsidR="007971DC" w:rsidRDefault="007971DC" w:rsidP="007971DC">
      <w:pPr>
        <w:spacing w:line="240" w:lineRule="auto"/>
        <w:jc w:val="both"/>
        <w:rPr>
          <w:lang w:eastAsia="nl-NL"/>
        </w:rPr>
      </w:pPr>
    </w:p>
    <w:p w14:paraId="75DD743E" w14:textId="77777777" w:rsidR="007971DC" w:rsidRDefault="007971DC" w:rsidP="007971DC">
      <w:pPr>
        <w:spacing w:line="240" w:lineRule="auto"/>
        <w:jc w:val="both"/>
        <w:rPr>
          <w:lang w:eastAsia="nl-NL"/>
        </w:rPr>
      </w:pPr>
      <w:r w:rsidRPr="00E14394">
        <w:rPr>
          <w:lang w:eastAsia="nl-NL"/>
        </w:rPr>
        <w:t>Vormvoorschriften:</w:t>
      </w:r>
    </w:p>
    <w:p w14:paraId="4BC1758B" w14:textId="77777777" w:rsidR="007971DC" w:rsidRPr="00E14394" w:rsidRDefault="007971DC">
      <w:pPr>
        <w:pStyle w:val="Lijstalinea"/>
        <w:numPr>
          <w:ilvl w:val="0"/>
          <w:numId w:val="31"/>
        </w:numPr>
        <w:spacing w:line="240" w:lineRule="auto"/>
        <w:contextualSpacing w:val="0"/>
        <w:jc w:val="both"/>
        <w:rPr>
          <w:lang w:eastAsia="nl-NL"/>
        </w:rPr>
      </w:pPr>
      <w:r w:rsidRPr="00E14394">
        <w:rPr>
          <w:lang w:eastAsia="nl-NL"/>
        </w:rPr>
        <w:t>Max. 2 pagina's A4, </w:t>
      </w:r>
      <w:proofErr w:type="spellStart"/>
      <w:r w:rsidRPr="00E14394">
        <w:rPr>
          <w:lang w:eastAsia="nl-NL"/>
        </w:rPr>
        <w:t>Verdana</w:t>
      </w:r>
      <w:proofErr w:type="spellEnd"/>
      <w:r w:rsidRPr="00E14394">
        <w:rPr>
          <w:lang w:eastAsia="nl-NL"/>
        </w:rPr>
        <w:t xml:space="preserve"> 9, regelafstand 1,15, marges 2,5</w:t>
      </w:r>
      <w:r>
        <w:rPr>
          <w:lang w:eastAsia="nl-NL"/>
        </w:rPr>
        <w:t>;</w:t>
      </w:r>
    </w:p>
    <w:p w14:paraId="57C73B9F" w14:textId="77777777" w:rsidR="007971DC" w:rsidRPr="00E14394" w:rsidRDefault="007971DC">
      <w:pPr>
        <w:pStyle w:val="Lijstalinea"/>
        <w:numPr>
          <w:ilvl w:val="0"/>
          <w:numId w:val="30"/>
        </w:numPr>
        <w:spacing w:line="240" w:lineRule="auto"/>
        <w:contextualSpacing w:val="0"/>
        <w:jc w:val="both"/>
        <w:rPr>
          <w:lang w:eastAsia="nl-NL"/>
        </w:rPr>
      </w:pPr>
      <w:r w:rsidRPr="00E14394">
        <w:rPr>
          <w:lang w:eastAsia="nl-NL"/>
        </w:rPr>
        <w:t xml:space="preserve">Optioneel: </w:t>
      </w:r>
      <w:r>
        <w:rPr>
          <w:lang w:eastAsia="nl-NL"/>
        </w:rPr>
        <w:t xml:space="preserve">Maximaal </w:t>
      </w:r>
      <w:r w:rsidRPr="00E14394">
        <w:rPr>
          <w:lang w:eastAsia="nl-NL"/>
        </w:rPr>
        <w:t>2 bijlagen</w:t>
      </w:r>
      <w:r>
        <w:rPr>
          <w:lang w:eastAsia="nl-NL"/>
        </w:rPr>
        <w:t xml:space="preserve"> A4</w:t>
      </w:r>
      <w:r w:rsidRPr="00E14394">
        <w:rPr>
          <w:lang w:eastAsia="nl-NL"/>
        </w:rPr>
        <w:t> die het voorstel verduidelijken – figuren, grafieken, andere grafische uitingen</w:t>
      </w:r>
      <w:r>
        <w:rPr>
          <w:lang w:eastAsia="nl-NL"/>
        </w:rPr>
        <w:t>;</w:t>
      </w:r>
    </w:p>
    <w:p w14:paraId="114732B5" w14:textId="77777777" w:rsidR="007971DC" w:rsidRPr="00E14394" w:rsidRDefault="007971DC">
      <w:pPr>
        <w:pStyle w:val="Lijstalinea"/>
        <w:numPr>
          <w:ilvl w:val="0"/>
          <w:numId w:val="30"/>
        </w:numPr>
        <w:spacing w:line="240" w:lineRule="auto"/>
        <w:contextualSpacing w:val="0"/>
        <w:jc w:val="both"/>
        <w:rPr>
          <w:lang w:eastAsia="nl-NL"/>
        </w:rPr>
      </w:pPr>
      <w:r w:rsidRPr="00E14394">
        <w:rPr>
          <w:lang w:eastAsia="nl-NL"/>
        </w:rPr>
        <w:t>Het verwijzen naar een demo-omgeving van één (1) website is toegestaan</w:t>
      </w:r>
      <w:r>
        <w:rPr>
          <w:lang w:eastAsia="nl-NL"/>
        </w:rPr>
        <w:t>;</w:t>
      </w:r>
    </w:p>
    <w:p w14:paraId="73710B77" w14:textId="77777777" w:rsidR="007971DC" w:rsidRPr="00E14394" w:rsidRDefault="007971DC">
      <w:pPr>
        <w:pStyle w:val="Lijstalinea"/>
        <w:numPr>
          <w:ilvl w:val="0"/>
          <w:numId w:val="30"/>
        </w:numPr>
        <w:shd w:val="clear" w:color="auto" w:fill="FFFFFF"/>
        <w:spacing w:line="240" w:lineRule="auto"/>
        <w:contextualSpacing w:val="0"/>
        <w:jc w:val="both"/>
        <w:rPr>
          <w:szCs w:val="18"/>
          <w:lang w:eastAsia="nl-NL"/>
        </w:rPr>
      </w:pPr>
      <w:r w:rsidRPr="00E14394">
        <w:rPr>
          <w:szCs w:val="18"/>
          <w:lang w:eastAsia="nl-NL"/>
        </w:rPr>
        <w:t>Indien het ingediende document (</w:t>
      </w:r>
      <w:r>
        <w:rPr>
          <w:szCs w:val="18"/>
          <w:lang w:eastAsia="nl-NL"/>
        </w:rPr>
        <w:t xml:space="preserve">incl. bijlagen) </w:t>
      </w:r>
      <w:r w:rsidRPr="00E14394">
        <w:rPr>
          <w:szCs w:val="18"/>
          <w:lang w:eastAsia="nl-NL"/>
        </w:rPr>
        <w:t xml:space="preserve">langer is dan het toegestane aantal A4's wordt </w:t>
      </w:r>
      <w:r>
        <w:rPr>
          <w:szCs w:val="18"/>
          <w:lang w:eastAsia="nl-NL"/>
        </w:rPr>
        <w:t>dit</w:t>
      </w:r>
      <w:r w:rsidRPr="00E14394">
        <w:rPr>
          <w:szCs w:val="18"/>
          <w:lang w:eastAsia="nl-NL"/>
        </w:rPr>
        <w:t xml:space="preserve"> enkel voor het toegestane aantal A4 beoordeeld, waarna de overige A4's buiten de beoordeling worden gehouden. Voorbladen en inhoudsopgaven tellen niet mee als pagina en worden niet meegenomen in de beoordeling</w:t>
      </w:r>
      <w:r>
        <w:rPr>
          <w:szCs w:val="18"/>
          <w:lang w:eastAsia="nl-NL"/>
        </w:rPr>
        <w:t>;</w:t>
      </w:r>
    </w:p>
    <w:p w14:paraId="52D1B988" w14:textId="77777777" w:rsidR="007971DC" w:rsidRPr="007B4C08" w:rsidRDefault="007971DC">
      <w:pPr>
        <w:pStyle w:val="Lijstalinea"/>
        <w:numPr>
          <w:ilvl w:val="0"/>
          <w:numId w:val="30"/>
        </w:numPr>
        <w:shd w:val="clear" w:color="auto" w:fill="FFFFFF"/>
        <w:spacing w:line="240" w:lineRule="auto"/>
        <w:contextualSpacing w:val="0"/>
        <w:jc w:val="both"/>
        <w:rPr>
          <w:szCs w:val="18"/>
          <w:lang w:eastAsia="nl-NL"/>
        </w:rPr>
      </w:pPr>
      <w:r w:rsidRPr="007B4C08">
        <w:rPr>
          <w:szCs w:val="18"/>
          <w:lang w:eastAsia="nl-NL"/>
        </w:rPr>
        <w:t>Het is niet toegestaan om in het ingediende document te verwijzen naar andere bronnen (documen</w:t>
      </w:r>
      <w:r>
        <w:rPr>
          <w:szCs w:val="18"/>
          <w:lang w:eastAsia="nl-NL"/>
        </w:rPr>
        <w:t>ten, al dan niet ingediend bij I</w:t>
      </w:r>
      <w:r w:rsidRPr="007B4C08">
        <w:rPr>
          <w:szCs w:val="18"/>
          <w:lang w:eastAsia="nl-NL"/>
        </w:rPr>
        <w:t>n</w:t>
      </w:r>
      <w:r>
        <w:rPr>
          <w:szCs w:val="18"/>
          <w:lang w:eastAsia="nl-NL"/>
        </w:rPr>
        <w:t>schrijving, internetsites etc.) uitgezonderd de onder punt 3 genoemde demo-omgeving.</w:t>
      </w:r>
    </w:p>
    <w:p w14:paraId="52C7866C" w14:textId="77777777" w:rsidR="007971DC" w:rsidRDefault="007971DC" w:rsidP="007971DC">
      <w:pPr>
        <w:spacing w:line="240" w:lineRule="auto"/>
        <w:jc w:val="both"/>
        <w:rPr>
          <w:rFonts w:eastAsia="Times New Roman" w:cs="Times New Roman"/>
          <w:lang w:eastAsia="nl-NL"/>
        </w:rPr>
      </w:pPr>
      <w:r w:rsidRPr="00FD43D7">
        <w:rPr>
          <w:rFonts w:eastAsia="Times New Roman" w:cs="Times New Roman"/>
          <w:lang w:eastAsia="nl-NL"/>
        </w:rPr>
        <w:br/>
        <w:t xml:space="preserve">Beoordeling: </w:t>
      </w:r>
    </w:p>
    <w:p w14:paraId="4B7CCC47" w14:textId="77777777" w:rsidR="007971DC" w:rsidRPr="00FD43D7" w:rsidRDefault="007971DC" w:rsidP="007971DC">
      <w:pPr>
        <w:spacing w:line="240" w:lineRule="auto"/>
        <w:jc w:val="both"/>
        <w:rPr>
          <w:rFonts w:eastAsia="Times New Roman" w:cs="Times New Roman"/>
          <w:lang w:eastAsia="nl-NL"/>
        </w:rPr>
      </w:pPr>
      <w:r w:rsidRPr="00FD43D7">
        <w:rPr>
          <w:rFonts w:eastAsia="Times New Roman" w:cs="Times New Roman"/>
          <w:lang w:eastAsia="nl-NL"/>
        </w:rPr>
        <w:t>Uw voorstel wordt beoordeeld op</w:t>
      </w:r>
      <w:r>
        <w:rPr>
          <w:rFonts w:eastAsia="Times New Roman" w:cs="Times New Roman"/>
          <w:lang w:eastAsia="nl-NL"/>
        </w:rPr>
        <w:t xml:space="preserve"> de volgende deelaspecten</w:t>
      </w:r>
      <w:r w:rsidRPr="00FD43D7">
        <w:rPr>
          <w:rFonts w:eastAsia="Times New Roman" w:cs="Times New Roman"/>
          <w:lang w:eastAsia="nl-NL"/>
        </w:rPr>
        <w:t xml:space="preserve">: </w:t>
      </w:r>
    </w:p>
    <w:p w14:paraId="0DB5A0FA" w14:textId="4BCB1490" w:rsidR="007971DC" w:rsidRDefault="0070464E">
      <w:pPr>
        <w:numPr>
          <w:ilvl w:val="0"/>
          <w:numId w:val="36"/>
        </w:numPr>
        <w:spacing w:line="240" w:lineRule="auto"/>
        <w:jc w:val="both"/>
        <w:rPr>
          <w:rFonts w:eastAsia="Times New Roman" w:cs="Times New Roman"/>
          <w:lang w:eastAsia="nl-NL"/>
        </w:rPr>
      </w:pPr>
      <w:r>
        <w:rPr>
          <w:rFonts w:eastAsia="Times New Roman" w:cs="Times New Roman"/>
          <w:lang w:eastAsia="nl-NL"/>
        </w:rPr>
        <w:t>D</w:t>
      </w:r>
      <w:r w:rsidR="007971DC" w:rsidRPr="00FD43D7">
        <w:rPr>
          <w:rFonts w:eastAsia="Times New Roman" w:cs="Times New Roman"/>
          <w:lang w:eastAsia="nl-NL"/>
        </w:rPr>
        <w:t xml:space="preserve">e mate waarin de vormgeving en inhoud van de website met de te kiezen artikelen, aansluit op </w:t>
      </w:r>
      <w:r w:rsidR="007971DC">
        <w:rPr>
          <w:rFonts w:eastAsia="Times New Roman" w:cs="Times New Roman"/>
          <w:lang w:eastAsia="nl-NL"/>
        </w:rPr>
        <w:t>het onder 1 genoemde thema;</w:t>
      </w:r>
    </w:p>
    <w:p w14:paraId="0BED60DA" w14:textId="48E0C675" w:rsidR="007971DC" w:rsidRDefault="0070464E">
      <w:pPr>
        <w:numPr>
          <w:ilvl w:val="0"/>
          <w:numId w:val="36"/>
        </w:numPr>
        <w:spacing w:line="240" w:lineRule="auto"/>
        <w:jc w:val="both"/>
        <w:rPr>
          <w:rFonts w:eastAsia="Times New Roman" w:cs="Times New Roman"/>
          <w:lang w:eastAsia="nl-NL"/>
        </w:rPr>
      </w:pPr>
      <w:r>
        <w:rPr>
          <w:rFonts w:eastAsia="Times New Roman" w:cs="Times New Roman"/>
          <w:lang w:eastAsia="nl-NL"/>
        </w:rPr>
        <w:t>D</w:t>
      </w:r>
      <w:r w:rsidR="007971DC" w:rsidRPr="00FD43D7">
        <w:rPr>
          <w:rFonts w:eastAsia="Times New Roman" w:cs="Times New Roman"/>
          <w:lang w:eastAsia="nl-NL"/>
        </w:rPr>
        <w:t>e mate waarin de vormgeving van de website aansluit bij de </w:t>
      </w:r>
      <w:r w:rsidR="007971DC">
        <w:rPr>
          <w:rFonts w:eastAsia="Times New Roman" w:cs="Times New Roman"/>
          <w:lang w:eastAsia="nl-NL"/>
        </w:rPr>
        <w:t>uitstraling van de opdrachtgever, denk hierbij aan de mate van creativiteit met oog voor detail;</w:t>
      </w:r>
    </w:p>
    <w:p w14:paraId="2CA9505B" w14:textId="722A50CA" w:rsidR="007971DC" w:rsidRPr="00FD43D7" w:rsidRDefault="0070464E">
      <w:pPr>
        <w:numPr>
          <w:ilvl w:val="0"/>
          <w:numId w:val="36"/>
        </w:numPr>
        <w:spacing w:line="240" w:lineRule="auto"/>
        <w:jc w:val="both"/>
        <w:rPr>
          <w:rFonts w:eastAsia="Times New Roman" w:cs="Times New Roman"/>
          <w:lang w:eastAsia="nl-NL"/>
        </w:rPr>
      </w:pPr>
      <w:r>
        <w:rPr>
          <w:rFonts w:eastAsia="Times New Roman" w:cs="Times New Roman"/>
          <w:lang w:eastAsia="nl-NL"/>
        </w:rPr>
        <w:t>D</w:t>
      </w:r>
      <w:r w:rsidR="007971DC">
        <w:rPr>
          <w:rFonts w:eastAsia="Times New Roman" w:cs="Times New Roman"/>
          <w:lang w:eastAsia="nl-NL"/>
        </w:rPr>
        <w:t>e mogelijkheden die de website biedt op het gebied van interactiviteit;</w:t>
      </w:r>
    </w:p>
    <w:p w14:paraId="767C7FA2" w14:textId="77777777" w:rsidR="007971DC" w:rsidRPr="00C21D46" w:rsidRDefault="007971DC">
      <w:pPr>
        <w:numPr>
          <w:ilvl w:val="0"/>
          <w:numId w:val="36"/>
        </w:numPr>
        <w:spacing w:line="240" w:lineRule="auto"/>
        <w:jc w:val="both"/>
        <w:rPr>
          <w:rFonts w:eastAsia="Times New Roman" w:cs="Times New Roman"/>
          <w:lang w:eastAsia="nl-NL"/>
        </w:rPr>
      </w:pPr>
      <w:r w:rsidRPr="00C21D46">
        <w:rPr>
          <w:rFonts w:eastAsia="Times New Roman" w:cs="Times New Roman"/>
          <w:lang w:eastAsia="nl-NL"/>
        </w:rPr>
        <w:t>In welke mate het budget zich verhoudt tot het assortiment;</w:t>
      </w:r>
    </w:p>
    <w:p w14:paraId="21395C1F" w14:textId="5C6A50DD" w:rsidR="007971DC" w:rsidRPr="00662331" w:rsidRDefault="0070464E">
      <w:pPr>
        <w:numPr>
          <w:ilvl w:val="0"/>
          <w:numId w:val="36"/>
        </w:numPr>
        <w:spacing w:line="240" w:lineRule="auto"/>
        <w:jc w:val="both"/>
        <w:rPr>
          <w:rFonts w:eastAsia="Times New Roman" w:cs="Times New Roman"/>
          <w:lang w:eastAsia="nl-NL"/>
        </w:rPr>
      </w:pPr>
      <w:r>
        <w:rPr>
          <w:rFonts w:eastAsia="Times New Roman" w:cs="Times New Roman"/>
          <w:lang w:eastAsia="nl-NL"/>
        </w:rPr>
        <w:t>D</w:t>
      </w:r>
      <w:r w:rsidR="007971DC" w:rsidRPr="00C21D46">
        <w:rPr>
          <w:rFonts w:eastAsia="Times New Roman" w:cs="Times New Roman"/>
          <w:lang w:eastAsia="nl-NL"/>
        </w:rPr>
        <w:t>e keuze en mogelijkheden voor fair-</w:t>
      </w:r>
      <w:proofErr w:type="spellStart"/>
      <w:r w:rsidR="007971DC" w:rsidRPr="00C21D46">
        <w:rPr>
          <w:rFonts w:eastAsia="Times New Roman" w:cs="Times New Roman"/>
          <w:lang w:eastAsia="nl-NL"/>
        </w:rPr>
        <w:t>trade</w:t>
      </w:r>
      <w:proofErr w:type="spellEnd"/>
      <w:r w:rsidR="007971DC" w:rsidRPr="00C21D46">
        <w:rPr>
          <w:rFonts w:eastAsia="Times New Roman" w:cs="Times New Roman"/>
          <w:lang w:eastAsia="nl-NL"/>
        </w:rPr>
        <w:t>, MVO-gerelateerd</w:t>
      </w:r>
      <w:r w:rsidR="007971DC" w:rsidRPr="00662331">
        <w:rPr>
          <w:rFonts w:eastAsia="Times New Roman" w:cs="Times New Roman"/>
          <w:lang w:eastAsia="nl-NL"/>
        </w:rPr>
        <w:t xml:space="preserve"> en duurzame</w:t>
      </w:r>
      <w:r w:rsidR="007971DC">
        <w:rPr>
          <w:rFonts w:eastAsia="Times New Roman" w:cs="Times New Roman"/>
          <w:lang w:eastAsia="nl-NL"/>
        </w:rPr>
        <w:t xml:space="preserve"> (verpakte)</w:t>
      </w:r>
      <w:r w:rsidR="007971DC" w:rsidRPr="00662331">
        <w:rPr>
          <w:rFonts w:eastAsia="Times New Roman" w:cs="Times New Roman"/>
          <w:lang w:eastAsia="nl-NL"/>
        </w:rPr>
        <w:t xml:space="preserve"> artikelen binnen het assortiment, incl. keurmerk</w:t>
      </w:r>
      <w:r w:rsidR="007971DC">
        <w:rPr>
          <w:rFonts w:eastAsia="Times New Roman" w:cs="Times New Roman"/>
          <w:lang w:eastAsia="nl-NL"/>
        </w:rPr>
        <w:t>.</w:t>
      </w:r>
    </w:p>
    <w:p w14:paraId="37DD12B2" w14:textId="77777777" w:rsidR="00336B91" w:rsidRDefault="00336B91" w:rsidP="007971DC">
      <w:pPr>
        <w:spacing w:line="240" w:lineRule="auto"/>
        <w:jc w:val="both"/>
        <w:rPr>
          <w:rFonts w:eastAsia="Times New Roman" w:cs="Times New Roman"/>
          <w:lang w:eastAsia="nl-NL"/>
        </w:rPr>
      </w:pPr>
    </w:p>
    <w:p w14:paraId="308FC4E3" w14:textId="28774733" w:rsidR="007971DC" w:rsidRDefault="007971DC" w:rsidP="007971DC">
      <w:pPr>
        <w:spacing w:line="240" w:lineRule="auto"/>
        <w:jc w:val="both"/>
        <w:rPr>
          <w:rFonts w:eastAsia="Times New Roman" w:cs="Times New Roman"/>
          <w:lang w:eastAsia="nl-NL"/>
        </w:rPr>
      </w:pPr>
      <w:r w:rsidRPr="00FD43D7">
        <w:rPr>
          <w:rFonts w:eastAsia="Times New Roman" w:cs="Times New Roman"/>
          <w:lang w:eastAsia="nl-NL"/>
        </w:rPr>
        <w:br/>
        <w:t>De volgende scores kunnen behaald worden:</w:t>
      </w:r>
    </w:p>
    <w:tbl>
      <w:tblPr>
        <w:tblStyle w:val="Tabelraster"/>
        <w:tblW w:w="0" w:type="auto"/>
        <w:tblLook w:val="04A0" w:firstRow="1" w:lastRow="0" w:firstColumn="1" w:lastColumn="0" w:noHBand="0" w:noVBand="1"/>
      </w:tblPr>
      <w:tblGrid>
        <w:gridCol w:w="2651"/>
        <w:gridCol w:w="5497"/>
      </w:tblGrid>
      <w:tr w:rsidR="007971DC" w:rsidRPr="00927772" w14:paraId="250F5BB3" w14:textId="77777777" w:rsidTr="00D120E0">
        <w:tc>
          <w:tcPr>
            <w:tcW w:w="2972" w:type="dxa"/>
            <w:shd w:val="clear" w:color="auto" w:fill="A6A6A6" w:themeFill="background1" w:themeFillShade="A6"/>
          </w:tcPr>
          <w:p w14:paraId="16811814" w14:textId="77777777" w:rsidR="007971DC" w:rsidRPr="00927772" w:rsidRDefault="007971DC" w:rsidP="00D120E0">
            <w:pPr>
              <w:autoSpaceDE w:val="0"/>
              <w:autoSpaceDN w:val="0"/>
              <w:adjustRightInd w:val="0"/>
              <w:rPr>
                <w:rFonts w:cs="Arial"/>
                <w:b/>
                <w:szCs w:val="18"/>
                <w:lang w:eastAsia="bg-BG"/>
              </w:rPr>
            </w:pPr>
            <w:r w:rsidRPr="00927772">
              <w:rPr>
                <w:rFonts w:cs="Arial"/>
                <w:b/>
                <w:szCs w:val="18"/>
                <w:lang w:eastAsia="bg-BG"/>
              </w:rPr>
              <w:t>Score</w:t>
            </w:r>
          </w:p>
        </w:tc>
        <w:tc>
          <w:tcPr>
            <w:tcW w:w="6090" w:type="dxa"/>
            <w:shd w:val="clear" w:color="auto" w:fill="A6A6A6" w:themeFill="background1" w:themeFillShade="A6"/>
          </w:tcPr>
          <w:p w14:paraId="7185620C" w14:textId="77777777" w:rsidR="007971DC" w:rsidRPr="00927772" w:rsidRDefault="007971DC" w:rsidP="00D120E0">
            <w:pPr>
              <w:autoSpaceDE w:val="0"/>
              <w:autoSpaceDN w:val="0"/>
              <w:adjustRightInd w:val="0"/>
              <w:rPr>
                <w:rFonts w:cs="Arial"/>
                <w:b/>
                <w:szCs w:val="18"/>
                <w:lang w:eastAsia="bg-BG"/>
              </w:rPr>
            </w:pPr>
            <w:r w:rsidRPr="00927772">
              <w:rPr>
                <w:rFonts w:cs="Arial"/>
                <w:b/>
                <w:szCs w:val="18"/>
                <w:lang w:eastAsia="bg-BG"/>
              </w:rPr>
              <w:t>Omschrijving</w:t>
            </w:r>
          </w:p>
        </w:tc>
      </w:tr>
      <w:tr w:rsidR="007971DC" w:rsidRPr="00F63DFD" w14:paraId="5E9E22CB" w14:textId="77777777" w:rsidTr="00D120E0">
        <w:tc>
          <w:tcPr>
            <w:tcW w:w="2972" w:type="dxa"/>
          </w:tcPr>
          <w:p w14:paraId="593DA6E3" w14:textId="77777777" w:rsidR="007971DC" w:rsidRPr="00171144" w:rsidRDefault="007971DC" w:rsidP="00D120E0">
            <w:pPr>
              <w:autoSpaceDE w:val="0"/>
              <w:autoSpaceDN w:val="0"/>
              <w:adjustRightInd w:val="0"/>
              <w:rPr>
                <w:rFonts w:cs="Arial"/>
                <w:szCs w:val="18"/>
                <w:lang w:eastAsia="bg-BG"/>
              </w:rPr>
            </w:pPr>
            <w:r w:rsidRPr="00171144">
              <w:rPr>
                <w:rFonts w:cs="Arial"/>
                <w:szCs w:val="18"/>
                <w:lang w:eastAsia="bg-BG"/>
              </w:rPr>
              <w:t xml:space="preserve">100% </w:t>
            </w:r>
            <w:r w:rsidRPr="00171144">
              <w:rPr>
                <w:rFonts w:cs="Arial"/>
                <w:szCs w:val="18"/>
                <w:lang w:eastAsia="bg-BG"/>
              </w:rPr>
              <w:tab/>
              <w:t>= 25 punten</w:t>
            </w:r>
          </w:p>
        </w:tc>
        <w:tc>
          <w:tcPr>
            <w:tcW w:w="6090" w:type="dxa"/>
          </w:tcPr>
          <w:p w14:paraId="2D382988" w14:textId="77777777" w:rsidR="007971DC" w:rsidRPr="0017532A" w:rsidRDefault="007971DC" w:rsidP="00D120E0">
            <w:pPr>
              <w:autoSpaceDE w:val="0"/>
              <w:autoSpaceDN w:val="0"/>
              <w:adjustRightInd w:val="0"/>
              <w:jc w:val="both"/>
              <w:rPr>
                <w:rFonts w:cs="Arial"/>
                <w:lang w:eastAsia="bg-BG"/>
              </w:rPr>
            </w:pPr>
            <w:r w:rsidRPr="7E485072">
              <w:rPr>
                <w:rFonts w:cs="CIDFont+F3"/>
              </w:rPr>
              <w:t>De uitwerking van de opdracht is volledig op alle deelaspecten én voldoet overtuigend aan de opdrachtomschrijving. Daarnaast toont de uitwerking van de opdracht overtuigend meerwaarde op alle 5 de deelaspecten.</w:t>
            </w:r>
          </w:p>
        </w:tc>
      </w:tr>
      <w:tr w:rsidR="007971DC" w:rsidRPr="00F63DFD" w14:paraId="3084BBCD" w14:textId="77777777" w:rsidTr="00D120E0">
        <w:tc>
          <w:tcPr>
            <w:tcW w:w="2972" w:type="dxa"/>
          </w:tcPr>
          <w:p w14:paraId="73A99E29" w14:textId="77777777" w:rsidR="007971DC" w:rsidRPr="00171144" w:rsidRDefault="007971DC" w:rsidP="00D120E0">
            <w:pPr>
              <w:autoSpaceDE w:val="0"/>
              <w:autoSpaceDN w:val="0"/>
              <w:adjustRightInd w:val="0"/>
              <w:rPr>
                <w:rFonts w:cs="Arial"/>
                <w:szCs w:val="18"/>
                <w:lang w:eastAsia="bg-BG"/>
              </w:rPr>
            </w:pPr>
            <w:r w:rsidRPr="00171144">
              <w:rPr>
                <w:rFonts w:cs="Arial"/>
                <w:szCs w:val="18"/>
                <w:lang w:eastAsia="bg-BG"/>
              </w:rPr>
              <w:t xml:space="preserve">60% </w:t>
            </w:r>
            <w:r w:rsidRPr="00171144">
              <w:rPr>
                <w:rFonts w:cs="Arial"/>
                <w:szCs w:val="18"/>
                <w:lang w:eastAsia="bg-BG"/>
              </w:rPr>
              <w:tab/>
              <w:t>= 15 punten</w:t>
            </w:r>
          </w:p>
        </w:tc>
        <w:tc>
          <w:tcPr>
            <w:tcW w:w="6090" w:type="dxa"/>
          </w:tcPr>
          <w:p w14:paraId="4D25719F" w14:textId="77777777" w:rsidR="007971DC" w:rsidRPr="00F63DFD" w:rsidRDefault="007971DC" w:rsidP="00D120E0">
            <w:pPr>
              <w:autoSpaceDE w:val="0"/>
              <w:autoSpaceDN w:val="0"/>
              <w:adjustRightInd w:val="0"/>
              <w:jc w:val="both"/>
              <w:rPr>
                <w:rFonts w:cs="Arial"/>
                <w:sz w:val="16"/>
                <w:szCs w:val="16"/>
                <w:lang w:eastAsia="bg-BG"/>
              </w:rPr>
            </w:pPr>
            <w:r w:rsidRPr="0017532A">
              <w:rPr>
                <w:rFonts w:cs="CIDFont+F3"/>
                <w:szCs w:val="20"/>
              </w:rPr>
              <w:t xml:space="preserve">De uitwerking van de opdracht </w:t>
            </w:r>
            <w:r>
              <w:rPr>
                <w:rFonts w:cs="CIDFont+F3"/>
                <w:szCs w:val="20"/>
              </w:rPr>
              <w:t xml:space="preserve">is </w:t>
            </w:r>
            <w:r w:rsidRPr="0017532A">
              <w:rPr>
                <w:rFonts w:cs="CIDFont+F3"/>
                <w:szCs w:val="20"/>
              </w:rPr>
              <w:t>volledig op alle deelaspecten én voldoet overtuigend aan de opdrachtomschrijving.</w:t>
            </w:r>
            <w:r>
              <w:rPr>
                <w:rFonts w:cs="CIDFont+F3"/>
                <w:szCs w:val="20"/>
              </w:rPr>
              <w:t xml:space="preserve"> </w:t>
            </w:r>
            <w:r w:rsidRPr="0017532A">
              <w:rPr>
                <w:rFonts w:cs="CIDFont+F3"/>
                <w:szCs w:val="20"/>
              </w:rPr>
              <w:t>Daarnaast toont de u</w:t>
            </w:r>
            <w:r>
              <w:rPr>
                <w:rFonts w:cs="CIDFont+F3"/>
                <w:szCs w:val="20"/>
              </w:rPr>
              <w:t xml:space="preserve">itwerking van de opdracht </w:t>
            </w:r>
            <w:r w:rsidRPr="0017532A">
              <w:rPr>
                <w:rFonts w:cs="CIDFont+F3"/>
                <w:szCs w:val="20"/>
              </w:rPr>
              <w:t>overtuigend meerwaarde</w:t>
            </w:r>
            <w:r>
              <w:rPr>
                <w:rFonts w:cs="CIDFont+F3"/>
                <w:szCs w:val="20"/>
              </w:rPr>
              <w:t xml:space="preserve"> </w:t>
            </w:r>
            <w:r w:rsidRPr="0017532A">
              <w:rPr>
                <w:rFonts w:cs="CIDFont+F3"/>
                <w:szCs w:val="20"/>
              </w:rPr>
              <w:t xml:space="preserve">op </w:t>
            </w:r>
            <w:r>
              <w:rPr>
                <w:rFonts w:cs="CIDFont+F3"/>
                <w:szCs w:val="20"/>
              </w:rPr>
              <w:t>een aantal (2 of meer) deelaspecten.</w:t>
            </w:r>
          </w:p>
        </w:tc>
      </w:tr>
      <w:tr w:rsidR="007971DC" w:rsidRPr="00F63DFD" w14:paraId="344033EE" w14:textId="77777777" w:rsidTr="00D120E0">
        <w:tc>
          <w:tcPr>
            <w:tcW w:w="2972" w:type="dxa"/>
          </w:tcPr>
          <w:p w14:paraId="6F25758C" w14:textId="77777777" w:rsidR="007971DC" w:rsidRPr="00171144" w:rsidRDefault="007971DC" w:rsidP="00D120E0">
            <w:pPr>
              <w:autoSpaceDE w:val="0"/>
              <w:autoSpaceDN w:val="0"/>
              <w:adjustRightInd w:val="0"/>
              <w:rPr>
                <w:rFonts w:cs="Arial"/>
                <w:szCs w:val="18"/>
                <w:lang w:eastAsia="bg-BG"/>
              </w:rPr>
            </w:pPr>
            <w:r w:rsidRPr="00171144">
              <w:rPr>
                <w:rFonts w:cs="Arial"/>
                <w:szCs w:val="18"/>
                <w:lang w:eastAsia="bg-BG"/>
              </w:rPr>
              <w:t xml:space="preserve">20% </w:t>
            </w:r>
            <w:r w:rsidRPr="00171144">
              <w:rPr>
                <w:rFonts w:cs="Arial"/>
                <w:szCs w:val="18"/>
                <w:lang w:eastAsia="bg-BG"/>
              </w:rPr>
              <w:tab/>
              <w:t>= 5 punten</w:t>
            </w:r>
          </w:p>
        </w:tc>
        <w:tc>
          <w:tcPr>
            <w:tcW w:w="6090" w:type="dxa"/>
          </w:tcPr>
          <w:p w14:paraId="0B1B600B" w14:textId="77777777" w:rsidR="007971DC" w:rsidRPr="00FD43D7" w:rsidRDefault="007971DC" w:rsidP="00D120E0">
            <w:pPr>
              <w:autoSpaceDE w:val="0"/>
              <w:autoSpaceDN w:val="0"/>
              <w:adjustRightInd w:val="0"/>
              <w:jc w:val="both"/>
              <w:rPr>
                <w:rFonts w:eastAsia="Times New Roman" w:cs="Times New Roman"/>
                <w:lang w:eastAsia="nl-NL"/>
              </w:rPr>
            </w:pPr>
            <w:r w:rsidRPr="0017532A">
              <w:rPr>
                <w:rFonts w:cs="CIDFont+F3"/>
                <w:szCs w:val="20"/>
              </w:rPr>
              <w:t xml:space="preserve">De uitwerking van de opdracht </w:t>
            </w:r>
            <w:r>
              <w:rPr>
                <w:rFonts w:cs="CIDFont+F3"/>
                <w:szCs w:val="20"/>
              </w:rPr>
              <w:t xml:space="preserve">is </w:t>
            </w:r>
            <w:r w:rsidRPr="0017532A">
              <w:rPr>
                <w:rFonts w:cs="CIDFont+F3"/>
                <w:szCs w:val="20"/>
              </w:rPr>
              <w:t>volledig op alle deelaspecten én voldoet overtuigend aan de opdrachtomschrijving.</w:t>
            </w:r>
            <w:r>
              <w:rPr>
                <w:rFonts w:cs="CIDFont+F3"/>
                <w:szCs w:val="20"/>
              </w:rPr>
              <w:t xml:space="preserve"> </w:t>
            </w:r>
          </w:p>
        </w:tc>
      </w:tr>
      <w:tr w:rsidR="007971DC" w:rsidRPr="00F63DFD" w14:paraId="1F00B3F6" w14:textId="77777777" w:rsidTr="00D120E0">
        <w:tc>
          <w:tcPr>
            <w:tcW w:w="2972" w:type="dxa"/>
          </w:tcPr>
          <w:p w14:paraId="1E14F234" w14:textId="77777777" w:rsidR="007971DC" w:rsidRPr="00171144" w:rsidRDefault="007971DC" w:rsidP="00D120E0">
            <w:pPr>
              <w:autoSpaceDE w:val="0"/>
              <w:autoSpaceDN w:val="0"/>
              <w:adjustRightInd w:val="0"/>
              <w:rPr>
                <w:rFonts w:cs="Arial"/>
                <w:szCs w:val="18"/>
                <w:lang w:eastAsia="bg-BG"/>
              </w:rPr>
            </w:pPr>
            <w:r w:rsidRPr="00171144">
              <w:rPr>
                <w:rFonts w:cs="Arial"/>
                <w:szCs w:val="18"/>
                <w:lang w:eastAsia="bg-BG"/>
              </w:rPr>
              <w:lastRenderedPageBreak/>
              <w:t xml:space="preserve">10% </w:t>
            </w:r>
            <w:r w:rsidRPr="00171144">
              <w:rPr>
                <w:rFonts w:cs="Arial"/>
                <w:szCs w:val="18"/>
                <w:lang w:eastAsia="bg-BG"/>
              </w:rPr>
              <w:tab/>
              <w:t>= 2,5 punten</w:t>
            </w:r>
          </w:p>
        </w:tc>
        <w:tc>
          <w:tcPr>
            <w:tcW w:w="6090" w:type="dxa"/>
          </w:tcPr>
          <w:p w14:paraId="249C65F8" w14:textId="77777777" w:rsidR="007971DC" w:rsidRPr="00F63DFD" w:rsidRDefault="007971DC" w:rsidP="00D120E0">
            <w:pPr>
              <w:autoSpaceDE w:val="0"/>
              <w:autoSpaceDN w:val="0"/>
              <w:adjustRightInd w:val="0"/>
              <w:jc w:val="both"/>
              <w:rPr>
                <w:rFonts w:cs="Arial"/>
                <w:sz w:val="16"/>
                <w:szCs w:val="16"/>
                <w:lang w:eastAsia="bg-BG"/>
              </w:rPr>
            </w:pPr>
            <w:r w:rsidRPr="0017532A">
              <w:rPr>
                <w:rFonts w:cs="CIDFont+F3"/>
                <w:szCs w:val="20"/>
              </w:rPr>
              <w:t xml:space="preserve">De uitwerking van de opdracht </w:t>
            </w:r>
            <w:r>
              <w:rPr>
                <w:rFonts w:cs="CIDFont+F3"/>
                <w:szCs w:val="20"/>
              </w:rPr>
              <w:t xml:space="preserve">is </w:t>
            </w:r>
            <w:r w:rsidRPr="0017532A">
              <w:rPr>
                <w:rFonts w:cs="CIDFont+F3"/>
                <w:szCs w:val="20"/>
              </w:rPr>
              <w:t xml:space="preserve">volledig op alle deelaspecten </w:t>
            </w:r>
            <w:r>
              <w:rPr>
                <w:rFonts w:cs="CIDFont+F3"/>
                <w:szCs w:val="20"/>
              </w:rPr>
              <w:t>maar voldoet niet</w:t>
            </w:r>
            <w:r w:rsidRPr="0017532A">
              <w:rPr>
                <w:rFonts w:cs="CIDFont+F3"/>
                <w:szCs w:val="20"/>
              </w:rPr>
              <w:t xml:space="preserve"> overtuigend aan de opdrachtomschrijving.</w:t>
            </w:r>
            <w:r>
              <w:rPr>
                <w:rFonts w:cs="CIDFont+F3"/>
                <w:szCs w:val="20"/>
              </w:rPr>
              <w:t xml:space="preserve"> </w:t>
            </w:r>
          </w:p>
        </w:tc>
      </w:tr>
      <w:tr w:rsidR="007971DC" w:rsidRPr="00F63DFD" w14:paraId="28A869A2" w14:textId="77777777" w:rsidTr="00D120E0">
        <w:tc>
          <w:tcPr>
            <w:tcW w:w="2972" w:type="dxa"/>
          </w:tcPr>
          <w:p w14:paraId="7904A82D" w14:textId="77777777" w:rsidR="007971DC" w:rsidRPr="00171144" w:rsidRDefault="007971DC" w:rsidP="00D120E0">
            <w:pPr>
              <w:autoSpaceDE w:val="0"/>
              <w:autoSpaceDN w:val="0"/>
              <w:adjustRightInd w:val="0"/>
              <w:rPr>
                <w:rFonts w:cs="Arial"/>
                <w:szCs w:val="18"/>
                <w:lang w:eastAsia="bg-BG"/>
              </w:rPr>
            </w:pPr>
            <w:r w:rsidRPr="00171144">
              <w:rPr>
                <w:rFonts w:cs="Arial"/>
                <w:szCs w:val="18"/>
                <w:lang w:eastAsia="bg-BG"/>
              </w:rPr>
              <w:t xml:space="preserve">0% </w:t>
            </w:r>
            <w:r w:rsidRPr="00171144">
              <w:rPr>
                <w:rFonts w:cs="Arial"/>
                <w:szCs w:val="18"/>
                <w:lang w:eastAsia="bg-BG"/>
              </w:rPr>
              <w:tab/>
              <w:t>= 0 punten</w:t>
            </w:r>
          </w:p>
        </w:tc>
        <w:tc>
          <w:tcPr>
            <w:tcW w:w="6090" w:type="dxa"/>
          </w:tcPr>
          <w:p w14:paraId="42B4AEF3" w14:textId="77777777" w:rsidR="007971DC" w:rsidRPr="00041A86" w:rsidRDefault="007971DC" w:rsidP="00D120E0">
            <w:pPr>
              <w:jc w:val="both"/>
              <w:rPr>
                <w:rFonts w:eastAsia="Times New Roman" w:cs="Times New Roman"/>
                <w:lang w:eastAsia="nl-NL"/>
              </w:rPr>
            </w:pPr>
            <w:r>
              <w:rPr>
                <w:rFonts w:ascii="CIDFont+F3" w:hAnsi="CIDFont+F3" w:cs="CIDFont+F3"/>
                <w:sz w:val="20"/>
                <w:szCs w:val="20"/>
              </w:rPr>
              <w:t>De uitwerking van de opdracht is onvolledig op de deelaspecten.</w:t>
            </w:r>
          </w:p>
        </w:tc>
      </w:tr>
      <w:tr w:rsidR="007971DC" w:rsidRPr="00F63DFD" w14:paraId="1223947C" w14:textId="77777777" w:rsidTr="00D120E0">
        <w:tc>
          <w:tcPr>
            <w:tcW w:w="9062" w:type="dxa"/>
            <w:gridSpan w:val="2"/>
          </w:tcPr>
          <w:p w14:paraId="5FE93F05" w14:textId="77777777" w:rsidR="007971DC" w:rsidRPr="00FD43D7" w:rsidRDefault="007971DC" w:rsidP="00D120E0">
            <w:pPr>
              <w:autoSpaceDE w:val="0"/>
              <w:autoSpaceDN w:val="0"/>
              <w:adjustRightInd w:val="0"/>
              <w:jc w:val="both"/>
              <w:rPr>
                <w:rFonts w:eastAsia="Times New Roman" w:cs="Times New Roman"/>
                <w:lang w:eastAsia="nl-NL"/>
              </w:rPr>
            </w:pPr>
            <w:r w:rsidRPr="0017532A">
              <w:rPr>
                <w:rFonts w:cs="CIDFont+F3"/>
                <w:szCs w:val="20"/>
              </w:rPr>
              <w:t>Meerwaarde wordt als volgt gedefinieerd: hetgeen wordt getoond gaat verder dan hetgeen</w:t>
            </w:r>
            <w:r>
              <w:rPr>
                <w:rFonts w:cs="CIDFont+F3"/>
                <w:szCs w:val="20"/>
              </w:rPr>
              <w:t xml:space="preserve"> </w:t>
            </w:r>
            <w:r w:rsidRPr="0017532A">
              <w:rPr>
                <w:rFonts w:cs="CIDFont+F3"/>
                <w:szCs w:val="20"/>
              </w:rPr>
              <w:t xml:space="preserve">gevraagd is door het benoemen van extra (niet door </w:t>
            </w:r>
            <w:r>
              <w:rPr>
                <w:rFonts w:cs="CIDFont+F3"/>
                <w:szCs w:val="20"/>
              </w:rPr>
              <w:t>SBB</w:t>
            </w:r>
            <w:r w:rsidRPr="0017532A">
              <w:rPr>
                <w:rFonts w:cs="CIDFont+F3"/>
                <w:szCs w:val="20"/>
              </w:rPr>
              <w:t xml:space="preserve"> benoemde) relevante punten die</w:t>
            </w:r>
            <w:r>
              <w:rPr>
                <w:rFonts w:cs="CIDFont+F3"/>
                <w:szCs w:val="20"/>
              </w:rPr>
              <w:t xml:space="preserve"> </w:t>
            </w:r>
            <w:r w:rsidRPr="0017532A">
              <w:rPr>
                <w:rFonts w:cs="CIDFont+F3"/>
                <w:szCs w:val="20"/>
              </w:rPr>
              <w:t>(gemotiveerd) positief bijdragen aan de opdrachtomschrijving.</w:t>
            </w:r>
          </w:p>
        </w:tc>
      </w:tr>
      <w:tr w:rsidR="007971DC" w:rsidRPr="00F63DFD" w14:paraId="0B88FE04" w14:textId="77777777" w:rsidTr="00D120E0">
        <w:tc>
          <w:tcPr>
            <w:tcW w:w="9062" w:type="dxa"/>
            <w:gridSpan w:val="2"/>
          </w:tcPr>
          <w:p w14:paraId="7A042193" w14:textId="77777777" w:rsidR="007971DC" w:rsidRPr="0017532A" w:rsidRDefault="007971DC" w:rsidP="00D120E0">
            <w:pPr>
              <w:autoSpaceDE w:val="0"/>
              <w:autoSpaceDN w:val="0"/>
              <w:adjustRightInd w:val="0"/>
              <w:jc w:val="both"/>
              <w:rPr>
                <w:rFonts w:cs="CIDFont+F3"/>
                <w:szCs w:val="20"/>
              </w:rPr>
            </w:pPr>
            <w:r>
              <w:rPr>
                <w:rFonts w:cs="CIDFont+F3"/>
                <w:szCs w:val="20"/>
              </w:rPr>
              <w:t xml:space="preserve">Interactieve website wordt als volgt gedefinieerd: alle inspanningen om de website meer dan een webshop te maken. Denk bijvoorbeeld (maar zeker niet alleen) aan aanklikbare afbeeldingen met uitleg over producten, videocontent over oorsprong producten, gedeeltes van de website waar de medewerkers boodschappen voor collega’s kunnen achterlaten, gebruiksaanwijzingen, tips, trucs </w:t>
            </w:r>
            <w:proofErr w:type="spellStart"/>
            <w:r>
              <w:rPr>
                <w:rFonts w:cs="CIDFont+F3"/>
                <w:szCs w:val="20"/>
              </w:rPr>
              <w:t>etc</w:t>
            </w:r>
            <w:proofErr w:type="spellEnd"/>
            <w:r>
              <w:rPr>
                <w:rFonts w:cs="CIDFont+F3"/>
                <w:szCs w:val="20"/>
              </w:rPr>
              <w:t xml:space="preserve"> met betrekking tot het assortiment of onderdelen van het assortiment. Hoe verrassender, hoe beter!</w:t>
            </w:r>
          </w:p>
        </w:tc>
      </w:tr>
    </w:tbl>
    <w:p w14:paraId="712390CE" w14:textId="77777777" w:rsidR="00881FC9" w:rsidRDefault="00881FC9" w:rsidP="00881FC9">
      <w:pPr>
        <w:pStyle w:val="Kop30"/>
        <w:spacing w:before="0" w:line="240" w:lineRule="auto"/>
        <w:rPr>
          <w:rFonts w:cs="Arial"/>
          <w:szCs w:val="20"/>
        </w:rPr>
      </w:pPr>
    </w:p>
    <w:p w14:paraId="0251B006" w14:textId="073273E3" w:rsidR="00881FC9" w:rsidRDefault="00881FC9" w:rsidP="00881FC9">
      <w:pPr>
        <w:pStyle w:val="Kop30"/>
        <w:spacing w:before="0" w:line="240" w:lineRule="auto"/>
        <w:rPr>
          <w:rFonts w:cs="Arial"/>
          <w:szCs w:val="20"/>
        </w:rPr>
      </w:pPr>
    </w:p>
    <w:p w14:paraId="359483BD" w14:textId="4E243BB9" w:rsidR="00C45782" w:rsidRDefault="00C45782" w:rsidP="00C45782"/>
    <w:p w14:paraId="5F13F8AE" w14:textId="20F8D111" w:rsidR="00C45782" w:rsidRDefault="00C45782" w:rsidP="00C45782"/>
    <w:p w14:paraId="04794010" w14:textId="72366FDF" w:rsidR="00C45782" w:rsidRDefault="00C45782" w:rsidP="00C45782"/>
    <w:p w14:paraId="2D6EAEA2" w14:textId="67095295" w:rsidR="00C45782" w:rsidRDefault="00C45782" w:rsidP="00C45782"/>
    <w:p w14:paraId="6BB20F7F" w14:textId="2E404928" w:rsidR="00C45782" w:rsidRDefault="00C45782" w:rsidP="00C45782"/>
    <w:p w14:paraId="73435760" w14:textId="52FAA213" w:rsidR="00C45782" w:rsidRDefault="00C45782" w:rsidP="00C45782"/>
    <w:p w14:paraId="74288745" w14:textId="11D97BF0" w:rsidR="00C45782" w:rsidRDefault="00C45782" w:rsidP="00C45782"/>
    <w:p w14:paraId="5F7458D6" w14:textId="101919ED" w:rsidR="00C45782" w:rsidRDefault="00C45782" w:rsidP="00C45782"/>
    <w:p w14:paraId="2E044502" w14:textId="06A7CE3C" w:rsidR="00C45782" w:rsidRDefault="00C45782" w:rsidP="00C45782"/>
    <w:p w14:paraId="6E9F74EA" w14:textId="60E17D6C" w:rsidR="00C45782" w:rsidRDefault="00C45782" w:rsidP="00C45782"/>
    <w:p w14:paraId="45958AF3" w14:textId="1E12C9C2" w:rsidR="00C45782" w:rsidRDefault="00C45782" w:rsidP="00C45782"/>
    <w:p w14:paraId="51D2D777" w14:textId="76699D91" w:rsidR="00C45782" w:rsidRDefault="00C45782" w:rsidP="00C45782"/>
    <w:p w14:paraId="4CCEC573" w14:textId="3FAB644C" w:rsidR="00C45782" w:rsidRDefault="00C45782" w:rsidP="00C45782"/>
    <w:p w14:paraId="2D3397BE" w14:textId="2F25D1D2" w:rsidR="00C45782" w:rsidRDefault="00C45782" w:rsidP="00C45782"/>
    <w:p w14:paraId="58EF28CC" w14:textId="64275B7A" w:rsidR="00C45782" w:rsidRDefault="00C45782" w:rsidP="00C45782"/>
    <w:p w14:paraId="54ED3282" w14:textId="20F39D65" w:rsidR="00C45782" w:rsidRDefault="00C45782" w:rsidP="00C45782"/>
    <w:p w14:paraId="3CE9F26D" w14:textId="1AC85047" w:rsidR="00C45782" w:rsidRDefault="00C45782" w:rsidP="00C45782"/>
    <w:p w14:paraId="11BC780E" w14:textId="1568F4C6" w:rsidR="00C45782" w:rsidRDefault="00C45782" w:rsidP="00C45782"/>
    <w:p w14:paraId="7682F9F6" w14:textId="152DBA24" w:rsidR="00C45782" w:rsidRDefault="00C45782" w:rsidP="00C45782"/>
    <w:p w14:paraId="164AAE27" w14:textId="251F4117" w:rsidR="00C45782" w:rsidRDefault="00C45782" w:rsidP="00C45782"/>
    <w:p w14:paraId="3B10E66C" w14:textId="6FEEFA9A" w:rsidR="00C45782" w:rsidRDefault="00C45782" w:rsidP="00C45782"/>
    <w:p w14:paraId="3E10D7B0" w14:textId="6C3D538F" w:rsidR="00C45782" w:rsidRDefault="00C45782" w:rsidP="00C45782"/>
    <w:p w14:paraId="07BB989A" w14:textId="57DDA5FD" w:rsidR="00C45782" w:rsidRDefault="00C45782" w:rsidP="00C45782"/>
    <w:p w14:paraId="6D35CDD9" w14:textId="24276221" w:rsidR="00C45782" w:rsidRDefault="00C45782" w:rsidP="00C45782"/>
    <w:p w14:paraId="15EC4995" w14:textId="2293C627" w:rsidR="00C45782" w:rsidRDefault="00C45782" w:rsidP="00C45782"/>
    <w:p w14:paraId="1A2596B8" w14:textId="397692AC" w:rsidR="00C45782" w:rsidRDefault="00C45782" w:rsidP="00C45782"/>
    <w:p w14:paraId="14E5980B" w14:textId="78B22BBB" w:rsidR="00C45782" w:rsidRDefault="00C45782" w:rsidP="00C45782"/>
    <w:p w14:paraId="664494A6" w14:textId="00FCC939" w:rsidR="00C45782" w:rsidRDefault="00C45782" w:rsidP="00C45782"/>
    <w:p w14:paraId="7CC0340B" w14:textId="77777777" w:rsidR="00C45782" w:rsidRPr="00C45782" w:rsidRDefault="00C45782" w:rsidP="00C0796C"/>
    <w:p w14:paraId="691B4C22" w14:textId="19DC1E0D" w:rsidR="007971DC" w:rsidRPr="00C32CEE" w:rsidRDefault="00881FC9" w:rsidP="00881FC9">
      <w:pPr>
        <w:pStyle w:val="Kop30"/>
        <w:spacing w:before="0" w:line="240" w:lineRule="auto"/>
        <w:rPr>
          <w:rFonts w:cs="Arial"/>
          <w:b/>
          <w:szCs w:val="20"/>
        </w:rPr>
      </w:pPr>
      <w:r>
        <w:rPr>
          <w:rFonts w:cs="Arial"/>
          <w:szCs w:val="20"/>
        </w:rPr>
        <w:lastRenderedPageBreak/>
        <w:t xml:space="preserve">4.1.2 </w:t>
      </w:r>
      <w:r w:rsidR="007971DC">
        <w:rPr>
          <w:rFonts w:cs="Arial"/>
          <w:szCs w:val="20"/>
        </w:rPr>
        <w:t xml:space="preserve">Gunningscriteria 2: Kwaliteit – </w:t>
      </w:r>
      <w:r w:rsidR="007971DC">
        <w:rPr>
          <w:rFonts w:cs="Arial"/>
          <w:b/>
          <w:szCs w:val="20"/>
        </w:rPr>
        <w:t>Kleine geschenken</w:t>
      </w:r>
    </w:p>
    <w:p w14:paraId="5744B501" w14:textId="6926712C" w:rsidR="007971DC" w:rsidRPr="00B45C3F" w:rsidRDefault="007971DC" w:rsidP="007971DC">
      <w:pPr>
        <w:tabs>
          <w:tab w:val="left" w:pos="2073"/>
        </w:tabs>
        <w:spacing w:line="240" w:lineRule="auto"/>
        <w:rPr>
          <w:rFonts w:eastAsia="Times New Roman" w:cs="Times New Roman"/>
          <w:lang w:eastAsia="nl-NL"/>
        </w:rPr>
      </w:pPr>
      <w:r w:rsidRPr="7E485072">
        <w:rPr>
          <w:rFonts w:eastAsia="Times New Roman" w:cs="Times New Roman"/>
          <w:u w:val="single"/>
          <w:lang w:eastAsia="nl-NL"/>
        </w:rPr>
        <w:t>Opdrachtomschrijving:</w:t>
      </w:r>
      <w:r w:rsidRPr="7E485072">
        <w:rPr>
          <w:rFonts w:eastAsia="Times New Roman" w:cs="Times New Roman"/>
          <w:lang w:eastAsia="nl-NL"/>
        </w:rPr>
        <w:t xml:space="preserve"> </w:t>
      </w:r>
      <w:r>
        <w:rPr>
          <w:rFonts w:eastAsia="Times New Roman" w:cs="Times New Roman"/>
          <w:lang w:eastAsia="nl-NL"/>
        </w:rPr>
        <w:t>SBB</w:t>
      </w:r>
      <w:r w:rsidRPr="7E485072">
        <w:rPr>
          <w:rFonts w:eastAsia="Times New Roman" w:cs="Times New Roman"/>
          <w:lang w:eastAsia="nl-NL"/>
        </w:rPr>
        <w:t xml:space="preserve"> kan er voor kiezen om  gedurende het jaar personeelsattenties (kleine geschenken)  voor  medewerkers van het </w:t>
      </w:r>
      <w:r>
        <w:rPr>
          <w:rFonts w:eastAsia="Times New Roman" w:cs="Times New Roman"/>
          <w:lang w:eastAsia="nl-NL"/>
        </w:rPr>
        <w:t>SBB</w:t>
      </w:r>
      <w:r w:rsidRPr="7E485072">
        <w:rPr>
          <w:rFonts w:eastAsia="Times New Roman" w:cs="Times New Roman"/>
          <w:lang w:eastAsia="nl-NL"/>
        </w:rPr>
        <w:t xml:space="preserve"> te bestellen om daarmee  haar waardering uit te spreken naar de medewerkers. Inschrijver levert een overzicht aan met geschenken met een waarde van tussen de € 5,00 en €10,00</w:t>
      </w:r>
      <w:r w:rsidR="00336B91">
        <w:rPr>
          <w:rFonts w:eastAsia="Times New Roman" w:cs="Times New Roman"/>
          <w:lang w:eastAsia="nl-NL"/>
        </w:rPr>
        <w:t xml:space="preserve"> excl. BTW</w:t>
      </w:r>
      <w:r w:rsidRPr="7E485072">
        <w:rPr>
          <w:rFonts w:eastAsia="Times New Roman" w:cs="Times New Roman"/>
          <w:lang w:eastAsia="nl-NL"/>
        </w:rPr>
        <w:t xml:space="preserve"> per stuk welke zoveel als mogelijk passen</w:t>
      </w:r>
      <w:r w:rsidR="00C45782">
        <w:rPr>
          <w:rFonts w:eastAsia="Times New Roman" w:cs="Times New Roman"/>
          <w:lang w:eastAsia="nl-NL"/>
        </w:rPr>
        <w:t xml:space="preserve"> </w:t>
      </w:r>
      <w:r w:rsidRPr="7E485072">
        <w:rPr>
          <w:rFonts w:eastAsia="Times New Roman" w:cs="Times New Roman"/>
          <w:lang w:eastAsia="nl-NL"/>
        </w:rPr>
        <w:t xml:space="preserve">bij </w:t>
      </w:r>
      <w:r>
        <w:rPr>
          <w:rFonts w:eastAsia="Times New Roman" w:cs="Times New Roman"/>
          <w:lang w:eastAsia="nl-NL"/>
        </w:rPr>
        <w:t>SBB</w:t>
      </w:r>
      <w:r w:rsidRPr="7E485072">
        <w:rPr>
          <w:rFonts w:eastAsia="Times New Roman" w:cs="Times New Roman"/>
          <w:lang w:eastAsia="nl-NL"/>
        </w:rPr>
        <w:t>.</w:t>
      </w:r>
      <w:r w:rsidR="00C45782">
        <w:rPr>
          <w:rFonts w:eastAsia="Times New Roman" w:cs="Times New Roman"/>
          <w:lang w:eastAsia="nl-NL"/>
        </w:rPr>
        <w:t xml:space="preserve"> </w:t>
      </w:r>
      <w:r w:rsidR="00710C8E">
        <w:rPr>
          <w:rFonts w:eastAsia="Times New Roman" w:cs="Times New Roman"/>
          <w:lang w:eastAsia="nl-NL"/>
        </w:rPr>
        <w:t xml:space="preserve">Daarnaast kan SBB er voor kiezen om met Pasen en/of Sinterklaas een specifiek voor dit thema </w:t>
      </w:r>
      <w:r w:rsidR="00C30053">
        <w:rPr>
          <w:rFonts w:eastAsia="Times New Roman" w:cs="Times New Roman"/>
          <w:lang w:eastAsia="nl-NL"/>
        </w:rPr>
        <w:t>gerelateerd geschenk te bestellen voor haar medewerkers.</w:t>
      </w:r>
      <w:r>
        <w:br/>
      </w:r>
      <w:r>
        <w:br/>
      </w:r>
      <w:r w:rsidRPr="7E485072">
        <w:rPr>
          <w:rFonts w:eastAsia="Times New Roman" w:cs="Times New Roman"/>
          <w:lang w:eastAsia="nl-NL"/>
        </w:rPr>
        <w:t xml:space="preserve">U omschrijft in ieder geval: </w:t>
      </w:r>
    </w:p>
    <w:p w14:paraId="01E0BC7C" w14:textId="0D4F33E1" w:rsidR="007971DC" w:rsidRPr="00876599" w:rsidRDefault="007971DC">
      <w:pPr>
        <w:pStyle w:val="Lijstalinea"/>
        <w:numPr>
          <w:ilvl w:val="0"/>
          <w:numId w:val="38"/>
        </w:numPr>
        <w:spacing w:line="240" w:lineRule="auto"/>
        <w:contextualSpacing w:val="0"/>
        <w:rPr>
          <w:lang w:eastAsia="nl-NL"/>
        </w:rPr>
      </w:pPr>
      <w:r>
        <w:rPr>
          <w:lang w:eastAsia="nl-NL"/>
        </w:rPr>
        <w:t>De door u gekozen kleine geschenken</w:t>
      </w:r>
      <w:r w:rsidR="00336B91">
        <w:rPr>
          <w:lang w:eastAsia="nl-NL"/>
        </w:rPr>
        <w:t xml:space="preserve"> en hoe u diversiteit </w:t>
      </w:r>
      <w:r w:rsidR="00C45782">
        <w:rPr>
          <w:lang w:eastAsia="nl-NL"/>
        </w:rPr>
        <w:t xml:space="preserve">in de geschenken </w:t>
      </w:r>
      <w:r w:rsidR="00336B91">
        <w:rPr>
          <w:lang w:eastAsia="nl-NL"/>
        </w:rPr>
        <w:t>garandeert</w:t>
      </w:r>
      <w:r w:rsidRPr="00876599">
        <w:rPr>
          <w:lang w:eastAsia="nl-NL"/>
        </w:rPr>
        <w:t>;</w:t>
      </w:r>
    </w:p>
    <w:p w14:paraId="25ABA1B6" w14:textId="07DED5EB" w:rsidR="007971DC" w:rsidRPr="00876599" w:rsidRDefault="00C30053">
      <w:pPr>
        <w:pStyle w:val="Lijstalinea"/>
        <w:numPr>
          <w:ilvl w:val="0"/>
          <w:numId w:val="38"/>
        </w:numPr>
        <w:spacing w:line="240" w:lineRule="auto"/>
        <w:contextualSpacing w:val="0"/>
        <w:rPr>
          <w:lang w:eastAsia="nl-NL"/>
        </w:rPr>
      </w:pPr>
      <w:r>
        <w:rPr>
          <w:lang w:eastAsia="nl-NL"/>
        </w:rPr>
        <w:t>W</w:t>
      </w:r>
      <w:r w:rsidR="007971DC" w:rsidRPr="00876599">
        <w:rPr>
          <w:lang w:eastAsia="nl-NL"/>
        </w:rPr>
        <w:t>aarom</w:t>
      </w:r>
      <w:r w:rsidR="007971DC">
        <w:rPr>
          <w:lang w:eastAsia="nl-NL"/>
        </w:rPr>
        <w:t xml:space="preserve"> u deze kleine geschenken gekozen heeft</w:t>
      </w:r>
      <w:r w:rsidR="007971DC" w:rsidRPr="00876599">
        <w:rPr>
          <w:lang w:eastAsia="nl-NL"/>
        </w:rPr>
        <w:t>;</w:t>
      </w:r>
    </w:p>
    <w:p w14:paraId="44679398" w14:textId="02D093A8" w:rsidR="007971DC" w:rsidRDefault="00C30053">
      <w:pPr>
        <w:pStyle w:val="Lijstalinea"/>
        <w:numPr>
          <w:ilvl w:val="0"/>
          <w:numId w:val="38"/>
        </w:numPr>
        <w:spacing w:line="240" w:lineRule="auto"/>
        <w:contextualSpacing w:val="0"/>
        <w:rPr>
          <w:lang w:eastAsia="nl-NL"/>
        </w:rPr>
      </w:pPr>
      <w:r>
        <w:rPr>
          <w:lang w:eastAsia="nl-NL"/>
        </w:rPr>
        <w:t>W</w:t>
      </w:r>
      <w:r w:rsidR="007971DC" w:rsidRPr="00C21D46">
        <w:rPr>
          <w:lang w:eastAsia="nl-NL"/>
        </w:rPr>
        <w:t xml:space="preserve">at de relatie is met </w:t>
      </w:r>
      <w:r w:rsidR="007971DC">
        <w:rPr>
          <w:lang w:eastAsia="nl-NL"/>
        </w:rPr>
        <w:t>SBB</w:t>
      </w:r>
      <w:r w:rsidR="00336B91">
        <w:rPr>
          <w:lang w:eastAsia="nl-NL"/>
        </w:rPr>
        <w:t>;</w:t>
      </w:r>
    </w:p>
    <w:p w14:paraId="5495FBD8" w14:textId="20013AB9" w:rsidR="007971DC" w:rsidRPr="00C21D46" w:rsidRDefault="007971DC">
      <w:pPr>
        <w:pStyle w:val="Lijstalinea"/>
        <w:numPr>
          <w:ilvl w:val="0"/>
          <w:numId w:val="38"/>
        </w:numPr>
        <w:spacing w:line="240" w:lineRule="auto"/>
        <w:contextualSpacing w:val="0"/>
        <w:rPr>
          <w:lang w:eastAsia="nl-NL"/>
        </w:rPr>
      </w:pPr>
      <w:r w:rsidRPr="00C21D46">
        <w:rPr>
          <w:lang w:eastAsia="nl-NL"/>
        </w:rPr>
        <w:t>De</w:t>
      </w:r>
      <w:r>
        <w:rPr>
          <w:lang w:eastAsia="nl-NL"/>
        </w:rPr>
        <w:t xml:space="preserve"> werk</w:t>
      </w:r>
      <w:r w:rsidRPr="00C21D46">
        <w:rPr>
          <w:lang w:eastAsia="nl-NL"/>
        </w:rPr>
        <w:t xml:space="preserve">wijze </w:t>
      </w:r>
      <w:r>
        <w:rPr>
          <w:lang w:eastAsia="nl-NL"/>
        </w:rPr>
        <w:t>welke</w:t>
      </w:r>
      <w:r w:rsidRPr="00C21D46">
        <w:rPr>
          <w:lang w:eastAsia="nl-NL"/>
        </w:rPr>
        <w:t xml:space="preserve"> inschrijver </w:t>
      </w:r>
      <w:r>
        <w:rPr>
          <w:lang w:eastAsia="nl-NL"/>
        </w:rPr>
        <w:t>met dit type aanvragen hanteert</w:t>
      </w:r>
      <w:r w:rsidR="00336B91">
        <w:rPr>
          <w:lang w:eastAsia="nl-NL"/>
        </w:rPr>
        <w:t>.</w:t>
      </w:r>
    </w:p>
    <w:p w14:paraId="18EB6E34" w14:textId="77777777" w:rsidR="007971DC" w:rsidRDefault="007971DC" w:rsidP="007971DC">
      <w:pPr>
        <w:spacing w:line="240" w:lineRule="auto"/>
        <w:rPr>
          <w:rFonts w:eastAsia="Times New Roman" w:cs="Times New Roman"/>
          <w:lang w:eastAsia="nl-NL"/>
        </w:rPr>
      </w:pPr>
    </w:p>
    <w:p w14:paraId="1AEF877A" w14:textId="77777777" w:rsidR="007971DC" w:rsidRPr="00B45C3F" w:rsidRDefault="007971DC" w:rsidP="007971DC">
      <w:pPr>
        <w:spacing w:line="240" w:lineRule="auto"/>
        <w:rPr>
          <w:rFonts w:eastAsia="Times New Roman" w:cs="Times New Roman"/>
          <w:lang w:eastAsia="nl-NL"/>
        </w:rPr>
      </w:pPr>
      <w:r w:rsidRPr="00B45C3F">
        <w:rPr>
          <w:rFonts w:eastAsia="Times New Roman" w:cs="Times New Roman"/>
          <w:lang w:eastAsia="nl-NL"/>
        </w:rPr>
        <w:t xml:space="preserve">Het toesturen van een </w:t>
      </w:r>
      <w:r>
        <w:rPr>
          <w:rFonts w:eastAsia="Times New Roman" w:cs="Times New Roman"/>
          <w:lang w:eastAsia="nl-NL"/>
        </w:rPr>
        <w:t xml:space="preserve">fysiek </w:t>
      </w:r>
      <w:r w:rsidRPr="00B45C3F">
        <w:rPr>
          <w:rFonts w:eastAsia="Times New Roman" w:cs="Times New Roman"/>
          <w:lang w:eastAsia="nl-NL"/>
        </w:rPr>
        <w:t>voorbee</w:t>
      </w:r>
      <w:r>
        <w:rPr>
          <w:rFonts w:eastAsia="Times New Roman" w:cs="Times New Roman"/>
          <w:lang w:eastAsia="nl-NL"/>
        </w:rPr>
        <w:t>ld/monster is niet toegestaan.</w:t>
      </w:r>
    </w:p>
    <w:p w14:paraId="722D0AD7" w14:textId="77777777" w:rsidR="007971DC" w:rsidRDefault="007971DC" w:rsidP="007971DC">
      <w:pPr>
        <w:spacing w:line="240" w:lineRule="auto"/>
        <w:jc w:val="both"/>
        <w:rPr>
          <w:lang w:eastAsia="nl-NL"/>
        </w:rPr>
      </w:pPr>
    </w:p>
    <w:p w14:paraId="4505CACC" w14:textId="77777777" w:rsidR="007971DC" w:rsidRDefault="007971DC" w:rsidP="007971DC">
      <w:pPr>
        <w:spacing w:line="240" w:lineRule="auto"/>
        <w:jc w:val="both"/>
        <w:rPr>
          <w:lang w:eastAsia="nl-NL"/>
        </w:rPr>
      </w:pPr>
      <w:r w:rsidRPr="00E14394">
        <w:rPr>
          <w:lang w:eastAsia="nl-NL"/>
        </w:rPr>
        <w:t>Vormvoorschriften:</w:t>
      </w:r>
    </w:p>
    <w:p w14:paraId="0A41D525" w14:textId="12995413" w:rsidR="007971DC" w:rsidRPr="00E14394" w:rsidRDefault="007971DC">
      <w:pPr>
        <w:pStyle w:val="Lijstalinea"/>
        <w:numPr>
          <w:ilvl w:val="0"/>
          <w:numId w:val="33"/>
        </w:numPr>
        <w:spacing w:line="240" w:lineRule="auto"/>
        <w:contextualSpacing w:val="0"/>
        <w:jc w:val="both"/>
        <w:rPr>
          <w:lang w:eastAsia="nl-NL"/>
        </w:rPr>
      </w:pPr>
      <w:r w:rsidRPr="00E14394">
        <w:rPr>
          <w:lang w:eastAsia="nl-NL"/>
        </w:rPr>
        <w:t xml:space="preserve">Max. </w:t>
      </w:r>
      <w:r w:rsidR="009411C3">
        <w:rPr>
          <w:lang w:eastAsia="nl-NL"/>
        </w:rPr>
        <w:t>2</w:t>
      </w:r>
      <w:r w:rsidRPr="00E14394">
        <w:rPr>
          <w:lang w:eastAsia="nl-NL"/>
        </w:rPr>
        <w:t xml:space="preserve"> pagina</w:t>
      </w:r>
      <w:r w:rsidR="001158BB">
        <w:rPr>
          <w:lang w:eastAsia="nl-NL"/>
        </w:rPr>
        <w:t>’s</w:t>
      </w:r>
      <w:r w:rsidRPr="00E14394">
        <w:rPr>
          <w:lang w:eastAsia="nl-NL"/>
        </w:rPr>
        <w:t xml:space="preserve"> A4, </w:t>
      </w:r>
      <w:proofErr w:type="spellStart"/>
      <w:r w:rsidRPr="00E14394">
        <w:rPr>
          <w:lang w:eastAsia="nl-NL"/>
        </w:rPr>
        <w:t>Verdana</w:t>
      </w:r>
      <w:proofErr w:type="spellEnd"/>
      <w:r w:rsidRPr="00E14394">
        <w:rPr>
          <w:lang w:eastAsia="nl-NL"/>
        </w:rPr>
        <w:t xml:space="preserve"> 9, regelafstand 1,15, marges 2,5</w:t>
      </w:r>
      <w:r>
        <w:rPr>
          <w:lang w:eastAsia="nl-NL"/>
        </w:rPr>
        <w:t>;</w:t>
      </w:r>
    </w:p>
    <w:p w14:paraId="1A9AA889" w14:textId="77777777" w:rsidR="007971DC" w:rsidRPr="00E14394" w:rsidRDefault="007971DC">
      <w:pPr>
        <w:pStyle w:val="Lijstalinea"/>
        <w:numPr>
          <w:ilvl w:val="0"/>
          <w:numId w:val="32"/>
        </w:numPr>
        <w:spacing w:line="240" w:lineRule="auto"/>
        <w:contextualSpacing w:val="0"/>
        <w:jc w:val="both"/>
        <w:rPr>
          <w:lang w:eastAsia="nl-NL"/>
        </w:rPr>
      </w:pPr>
      <w:r>
        <w:rPr>
          <w:lang w:eastAsia="nl-NL"/>
        </w:rPr>
        <w:t>Optioneel maximaal 3</w:t>
      </w:r>
      <w:r w:rsidRPr="00E14394">
        <w:rPr>
          <w:lang w:eastAsia="nl-NL"/>
        </w:rPr>
        <w:t xml:space="preserve"> bijlage</w:t>
      </w:r>
      <w:r>
        <w:rPr>
          <w:lang w:eastAsia="nl-NL"/>
        </w:rPr>
        <w:t>s A4</w:t>
      </w:r>
      <w:r w:rsidRPr="00E14394">
        <w:rPr>
          <w:lang w:eastAsia="nl-NL"/>
        </w:rPr>
        <w:t>, ter verduidelijking van het voorstel –</w:t>
      </w:r>
      <w:r>
        <w:rPr>
          <w:lang w:eastAsia="nl-NL"/>
        </w:rPr>
        <w:t xml:space="preserve"> foto’s of afbeeldingen;</w:t>
      </w:r>
    </w:p>
    <w:p w14:paraId="3A405D2C" w14:textId="77777777" w:rsidR="007971DC" w:rsidRPr="00E14394" w:rsidRDefault="007971DC">
      <w:pPr>
        <w:pStyle w:val="Lijstalinea"/>
        <w:numPr>
          <w:ilvl w:val="0"/>
          <w:numId w:val="32"/>
        </w:numPr>
        <w:shd w:val="clear" w:color="auto" w:fill="FFFFFF"/>
        <w:spacing w:line="240" w:lineRule="auto"/>
        <w:contextualSpacing w:val="0"/>
        <w:jc w:val="both"/>
        <w:rPr>
          <w:szCs w:val="18"/>
          <w:lang w:eastAsia="nl-NL"/>
        </w:rPr>
      </w:pPr>
      <w:r w:rsidRPr="00E14394">
        <w:rPr>
          <w:szCs w:val="18"/>
          <w:lang w:eastAsia="nl-NL"/>
        </w:rPr>
        <w:t xml:space="preserve">Indien het ingediende document (incl. </w:t>
      </w:r>
      <w:r>
        <w:rPr>
          <w:szCs w:val="18"/>
          <w:lang w:eastAsia="nl-NL"/>
        </w:rPr>
        <w:t>bijlagen</w:t>
      </w:r>
      <w:r w:rsidRPr="00E14394">
        <w:rPr>
          <w:szCs w:val="18"/>
          <w:lang w:eastAsia="nl-NL"/>
        </w:rPr>
        <w:t>) langer is dan het toegestane aantal A4's wordt dit enkel voor het toegestane aantal A4 beoordeeld, waarna de overige A4's buiten de beoordeling worden gehouden. Voorbladen en inhoudsopgaven tellen niet mee als pagina en worden ni</w:t>
      </w:r>
      <w:r>
        <w:rPr>
          <w:szCs w:val="18"/>
          <w:lang w:eastAsia="nl-NL"/>
        </w:rPr>
        <w:t>et meegenomen in de beoordeling;</w:t>
      </w:r>
    </w:p>
    <w:p w14:paraId="52432CD0" w14:textId="77777777" w:rsidR="007971DC" w:rsidRPr="00E14394" w:rsidRDefault="007971DC">
      <w:pPr>
        <w:pStyle w:val="Lijstalinea"/>
        <w:numPr>
          <w:ilvl w:val="0"/>
          <w:numId w:val="32"/>
        </w:numPr>
        <w:spacing w:line="240" w:lineRule="auto"/>
        <w:contextualSpacing w:val="0"/>
        <w:jc w:val="both"/>
        <w:rPr>
          <w:lang w:eastAsia="nl-NL"/>
        </w:rPr>
      </w:pPr>
      <w:r w:rsidRPr="00E14394">
        <w:rPr>
          <w:szCs w:val="18"/>
          <w:lang w:eastAsia="nl-NL"/>
        </w:rPr>
        <w:t xml:space="preserve">Het is niet toegestaan om in het ingediende document te verwijzen naar andere bronnen (documenten, al dan niet ingediend bij inschrijving, internetsites </w:t>
      </w:r>
      <w:proofErr w:type="spellStart"/>
      <w:r w:rsidRPr="00E14394">
        <w:rPr>
          <w:szCs w:val="18"/>
          <w:lang w:eastAsia="nl-NL"/>
        </w:rPr>
        <w:t>etc</w:t>
      </w:r>
      <w:proofErr w:type="spellEnd"/>
      <w:r>
        <w:rPr>
          <w:szCs w:val="18"/>
          <w:lang w:eastAsia="nl-NL"/>
        </w:rPr>
        <w:t>).</w:t>
      </w:r>
    </w:p>
    <w:p w14:paraId="761AFA81" w14:textId="77777777" w:rsidR="007971DC" w:rsidRPr="00E14394" w:rsidRDefault="007971DC" w:rsidP="007971DC">
      <w:pPr>
        <w:spacing w:line="240" w:lineRule="auto"/>
        <w:jc w:val="both"/>
        <w:rPr>
          <w:lang w:eastAsia="nl-NL"/>
        </w:rPr>
      </w:pPr>
    </w:p>
    <w:p w14:paraId="040929FE" w14:textId="77777777" w:rsidR="007971DC" w:rsidRDefault="007971DC" w:rsidP="007971DC">
      <w:pPr>
        <w:spacing w:line="240" w:lineRule="auto"/>
        <w:jc w:val="both"/>
        <w:rPr>
          <w:lang w:eastAsia="nl-NL"/>
        </w:rPr>
      </w:pPr>
      <w:r>
        <w:rPr>
          <w:lang w:eastAsia="nl-NL"/>
        </w:rPr>
        <w:t>B</w:t>
      </w:r>
      <w:r w:rsidRPr="00E14394">
        <w:rPr>
          <w:lang w:eastAsia="nl-NL"/>
        </w:rPr>
        <w:t xml:space="preserve">eoordeling: </w:t>
      </w:r>
    </w:p>
    <w:p w14:paraId="6E9CA3F4" w14:textId="77777777" w:rsidR="007971DC" w:rsidRPr="00B45C3F" w:rsidRDefault="007971DC" w:rsidP="007971DC">
      <w:pPr>
        <w:spacing w:line="240" w:lineRule="auto"/>
        <w:jc w:val="both"/>
        <w:rPr>
          <w:rFonts w:eastAsia="Times New Roman" w:cs="Times New Roman"/>
          <w:lang w:eastAsia="nl-NL"/>
        </w:rPr>
      </w:pPr>
      <w:r w:rsidRPr="00B45C3F">
        <w:rPr>
          <w:rFonts w:eastAsia="Times New Roman" w:cs="Times New Roman"/>
          <w:lang w:eastAsia="nl-NL"/>
        </w:rPr>
        <w:t>Uw voorstel wordt beoordeeld op</w:t>
      </w:r>
      <w:r>
        <w:rPr>
          <w:rFonts w:eastAsia="Times New Roman" w:cs="Times New Roman"/>
          <w:lang w:eastAsia="nl-NL"/>
        </w:rPr>
        <w:t xml:space="preserve"> de volgende deelaspecten</w:t>
      </w:r>
      <w:r w:rsidRPr="00B45C3F">
        <w:rPr>
          <w:rFonts w:eastAsia="Times New Roman" w:cs="Times New Roman"/>
          <w:lang w:eastAsia="nl-NL"/>
        </w:rPr>
        <w:t xml:space="preserve">: </w:t>
      </w:r>
    </w:p>
    <w:p w14:paraId="0A4AA7B4" w14:textId="77777777" w:rsidR="007971DC" w:rsidRPr="00306F42" w:rsidRDefault="007971DC">
      <w:pPr>
        <w:pStyle w:val="Lijstalinea"/>
        <w:numPr>
          <w:ilvl w:val="0"/>
          <w:numId w:val="39"/>
        </w:numPr>
        <w:spacing w:line="240" w:lineRule="auto"/>
        <w:contextualSpacing w:val="0"/>
        <w:jc w:val="both"/>
        <w:rPr>
          <w:lang w:eastAsia="nl-NL"/>
        </w:rPr>
      </w:pPr>
      <w:r w:rsidRPr="7E485072">
        <w:rPr>
          <w:lang w:eastAsia="nl-NL"/>
        </w:rPr>
        <w:t xml:space="preserve">de mate waarin de kleine geschenken passen bij het merk </w:t>
      </w:r>
      <w:r>
        <w:rPr>
          <w:lang w:eastAsia="nl-NL"/>
        </w:rPr>
        <w:t>SBB</w:t>
      </w:r>
      <w:r w:rsidRPr="7E485072">
        <w:rPr>
          <w:lang w:eastAsia="nl-NL"/>
        </w:rPr>
        <w:t>;</w:t>
      </w:r>
    </w:p>
    <w:p w14:paraId="6D1052C5" w14:textId="535442F3" w:rsidR="007971DC" w:rsidRPr="001F79FF" w:rsidRDefault="007971DC">
      <w:pPr>
        <w:pStyle w:val="Lijstalinea"/>
        <w:numPr>
          <w:ilvl w:val="0"/>
          <w:numId w:val="39"/>
        </w:numPr>
        <w:spacing w:line="240" w:lineRule="auto"/>
        <w:contextualSpacing w:val="0"/>
        <w:jc w:val="both"/>
        <w:rPr>
          <w:szCs w:val="18"/>
          <w:lang w:eastAsia="nl-NL"/>
        </w:rPr>
      </w:pPr>
      <w:r w:rsidRPr="00306F42">
        <w:rPr>
          <w:szCs w:val="18"/>
          <w:lang w:eastAsia="nl-NL"/>
        </w:rPr>
        <w:t>mate van c</w:t>
      </w:r>
      <w:r w:rsidRPr="00306F42">
        <w:rPr>
          <w:rFonts w:cs="CIDFont+F3"/>
          <w:szCs w:val="18"/>
        </w:rPr>
        <w:t xml:space="preserve">reativiteit – hoe opvallend en verrassend </w:t>
      </w:r>
      <w:r>
        <w:rPr>
          <w:rFonts w:cs="CIDFont+F3"/>
          <w:szCs w:val="18"/>
        </w:rPr>
        <w:t>zijn de kleine geschenken</w:t>
      </w:r>
      <w:r w:rsidRPr="00306F42">
        <w:rPr>
          <w:rFonts w:cs="CIDFont+F3"/>
          <w:szCs w:val="18"/>
        </w:rPr>
        <w:t xml:space="preserve"> en is er oog voor detail.</w:t>
      </w:r>
    </w:p>
    <w:p w14:paraId="26443A1E" w14:textId="118F16EA" w:rsidR="007971DC" w:rsidRPr="00851923" w:rsidRDefault="007971DC">
      <w:pPr>
        <w:pStyle w:val="Lijstalinea"/>
        <w:numPr>
          <w:ilvl w:val="0"/>
          <w:numId w:val="39"/>
        </w:numPr>
        <w:spacing w:line="240" w:lineRule="auto"/>
        <w:contextualSpacing w:val="0"/>
        <w:jc w:val="both"/>
        <w:rPr>
          <w:szCs w:val="18"/>
          <w:lang w:eastAsia="nl-NL"/>
        </w:rPr>
      </w:pPr>
      <w:r w:rsidRPr="00851923">
        <w:rPr>
          <w:rFonts w:cs="CIDFont+F3"/>
          <w:szCs w:val="18"/>
        </w:rPr>
        <w:t xml:space="preserve">De </w:t>
      </w:r>
      <w:r w:rsidR="00C45782">
        <w:rPr>
          <w:rFonts w:cs="CIDFont+F3"/>
          <w:szCs w:val="18"/>
        </w:rPr>
        <w:t xml:space="preserve">diversiteit en actualiteit </w:t>
      </w:r>
      <w:r w:rsidRPr="00851923">
        <w:rPr>
          <w:rFonts w:cs="CIDFont+F3"/>
          <w:szCs w:val="18"/>
        </w:rPr>
        <w:t>van het assortiment</w:t>
      </w:r>
      <w:r w:rsidR="00C45782">
        <w:rPr>
          <w:rFonts w:cs="CIDFont+F3"/>
          <w:szCs w:val="18"/>
        </w:rPr>
        <w:t>;</w:t>
      </w:r>
    </w:p>
    <w:p w14:paraId="22764FC4" w14:textId="396ED6A4" w:rsidR="007971DC" w:rsidRPr="00D868E5" w:rsidRDefault="007971DC" w:rsidP="00D868E5">
      <w:pPr>
        <w:pStyle w:val="Lijstalinea"/>
        <w:numPr>
          <w:ilvl w:val="0"/>
          <w:numId w:val="39"/>
        </w:numPr>
        <w:spacing w:line="240" w:lineRule="auto"/>
        <w:contextualSpacing w:val="0"/>
        <w:jc w:val="both"/>
        <w:rPr>
          <w:szCs w:val="18"/>
          <w:lang w:eastAsia="nl-NL"/>
        </w:rPr>
      </w:pPr>
      <w:r w:rsidRPr="00851923">
        <w:rPr>
          <w:rFonts w:cs="CIDFont+F3"/>
          <w:szCs w:val="18"/>
        </w:rPr>
        <w:t xml:space="preserve">De werkwijze </w:t>
      </w:r>
      <w:r w:rsidR="00D868E5">
        <w:rPr>
          <w:rFonts w:cs="CIDFont+F3"/>
          <w:szCs w:val="18"/>
        </w:rPr>
        <w:t xml:space="preserve">die </w:t>
      </w:r>
      <w:r w:rsidRPr="00851923">
        <w:rPr>
          <w:rFonts w:cs="CIDFont+F3"/>
          <w:szCs w:val="18"/>
        </w:rPr>
        <w:t xml:space="preserve"> inschrijver hanteert bij dit type aanvragen</w:t>
      </w:r>
      <w:r w:rsidR="00D868E5">
        <w:rPr>
          <w:rFonts w:cs="CIDFont+F3"/>
          <w:szCs w:val="18"/>
        </w:rPr>
        <w:t xml:space="preserve"> (inclusief de mate van tijdige/ zorgvuldige levering)</w:t>
      </w:r>
    </w:p>
    <w:p w14:paraId="1299FBA2" w14:textId="6C2D1DED" w:rsidR="007971DC" w:rsidRPr="00CD3636" w:rsidRDefault="00542DA4" w:rsidP="007971DC">
      <w:pPr>
        <w:spacing w:line="240" w:lineRule="auto"/>
        <w:ind w:left="720"/>
        <w:jc w:val="both"/>
        <w:rPr>
          <w:rFonts w:eastAsia="Times New Roman" w:cs="Times New Roman"/>
          <w:lang w:eastAsia="nl-NL"/>
        </w:rPr>
      </w:pPr>
      <w:r>
        <w:rPr>
          <w:rFonts w:cs="CIDFont+F3"/>
          <w:szCs w:val="18"/>
        </w:rPr>
        <w:t>Hoe d</w:t>
      </w:r>
      <w:r w:rsidR="007971DC">
        <w:rPr>
          <w:rFonts w:cs="CIDFont+F3"/>
          <w:szCs w:val="18"/>
        </w:rPr>
        <w:t>uurzaamheid</w:t>
      </w:r>
      <w:r>
        <w:rPr>
          <w:rFonts w:cs="CIDFont+F3"/>
          <w:szCs w:val="18"/>
        </w:rPr>
        <w:t xml:space="preserve"> een rol speelt bij de bestelling van kleine geschenken</w:t>
      </w:r>
      <w:r w:rsidR="003617A0">
        <w:rPr>
          <w:rFonts w:cs="CIDFont+F3"/>
          <w:szCs w:val="18"/>
        </w:rPr>
        <w:t>.</w:t>
      </w:r>
    </w:p>
    <w:p w14:paraId="3857304C" w14:textId="77777777" w:rsidR="007971DC" w:rsidRDefault="007971DC" w:rsidP="007971DC">
      <w:pPr>
        <w:spacing w:line="240" w:lineRule="auto"/>
        <w:rPr>
          <w:rFonts w:eastAsia="Times New Roman" w:cs="Times New Roman"/>
          <w:i/>
          <w:iCs/>
          <w:u w:val="single"/>
          <w:lang w:eastAsia="nl-NL"/>
        </w:rPr>
      </w:pPr>
      <w:r w:rsidRPr="00B45C3F">
        <w:rPr>
          <w:rFonts w:eastAsia="Times New Roman" w:cs="Times New Roman"/>
          <w:lang w:eastAsia="nl-NL"/>
        </w:rPr>
        <w:br/>
        <w:t xml:space="preserve">De volgende scores kunnen behaald </w:t>
      </w:r>
      <w:r w:rsidRPr="0064222C">
        <w:rPr>
          <w:rFonts w:eastAsia="Times New Roman" w:cs="Times New Roman"/>
          <w:lang w:eastAsia="nl-NL"/>
        </w:rPr>
        <w:t>worden</w:t>
      </w:r>
      <w:r w:rsidRPr="00B45C3F">
        <w:rPr>
          <w:rFonts w:eastAsia="Times New Roman" w:cs="Times New Roman"/>
          <w:lang w:eastAsia="nl-NL"/>
        </w:rPr>
        <w:t>:</w:t>
      </w:r>
    </w:p>
    <w:tbl>
      <w:tblPr>
        <w:tblStyle w:val="Tabelraster"/>
        <w:tblW w:w="0" w:type="auto"/>
        <w:tblLook w:val="04A0" w:firstRow="1" w:lastRow="0" w:firstColumn="1" w:lastColumn="0" w:noHBand="0" w:noVBand="1"/>
      </w:tblPr>
      <w:tblGrid>
        <w:gridCol w:w="2530"/>
        <w:gridCol w:w="5618"/>
      </w:tblGrid>
      <w:tr w:rsidR="007971DC" w:rsidRPr="00927772" w14:paraId="3B1FCD19" w14:textId="77777777" w:rsidTr="00D120E0">
        <w:tc>
          <w:tcPr>
            <w:tcW w:w="2830" w:type="dxa"/>
            <w:shd w:val="clear" w:color="auto" w:fill="A6A6A6" w:themeFill="background1" w:themeFillShade="A6"/>
          </w:tcPr>
          <w:p w14:paraId="03E4A12A" w14:textId="77777777" w:rsidR="007971DC" w:rsidRPr="00927772" w:rsidRDefault="007971DC" w:rsidP="00D120E0">
            <w:pPr>
              <w:autoSpaceDE w:val="0"/>
              <w:autoSpaceDN w:val="0"/>
              <w:adjustRightInd w:val="0"/>
              <w:rPr>
                <w:rFonts w:cs="Arial"/>
                <w:b/>
                <w:szCs w:val="18"/>
                <w:lang w:eastAsia="bg-BG"/>
              </w:rPr>
            </w:pPr>
            <w:r w:rsidRPr="00927772">
              <w:rPr>
                <w:rFonts w:cs="Arial"/>
                <w:b/>
                <w:szCs w:val="18"/>
                <w:lang w:eastAsia="bg-BG"/>
              </w:rPr>
              <w:t>Score</w:t>
            </w:r>
          </w:p>
        </w:tc>
        <w:tc>
          <w:tcPr>
            <w:tcW w:w="6232" w:type="dxa"/>
            <w:shd w:val="clear" w:color="auto" w:fill="A6A6A6" w:themeFill="background1" w:themeFillShade="A6"/>
          </w:tcPr>
          <w:p w14:paraId="75077BA8" w14:textId="77777777" w:rsidR="007971DC" w:rsidRPr="00927772" w:rsidRDefault="007971DC" w:rsidP="00D120E0">
            <w:pPr>
              <w:autoSpaceDE w:val="0"/>
              <w:autoSpaceDN w:val="0"/>
              <w:adjustRightInd w:val="0"/>
              <w:rPr>
                <w:rFonts w:cs="Arial"/>
                <w:b/>
                <w:szCs w:val="18"/>
                <w:lang w:eastAsia="bg-BG"/>
              </w:rPr>
            </w:pPr>
            <w:r w:rsidRPr="00927772">
              <w:rPr>
                <w:rFonts w:cs="Arial"/>
                <w:b/>
                <w:szCs w:val="18"/>
                <w:lang w:eastAsia="bg-BG"/>
              </w:rPr>
              <w:t>Omschrijving</w:t>
            </w:r>
          </w:p>
        </w:tc>
      </w:tr>
      <w:tr w:rsidR="007971DC" w:rsidRPr="00F63DFD" w14:paraId="0B5E89B5" w14:textId="77777777" w:rsidTr="00D120E0">
        <w:tc>
          <w:tcPr>
            <w:tcW w:w="2830" w:type="dxa"/>
          </w:tcPr>
          <w:p w14:paraId="4E0C15AB" w14:textId="19E210D3" w:rsidR="007971DC" w:rsidRPr="00171144" w:rsidRDefault="007971DC" w:rsidP="00D120E0">
            <w:pPr>
              <w:autoSpaceDE w:val="0"/>
              <w:autoSpaceDN w:val="0"/>
              <w:adjustRightInd w:val="0"/>
              <w:rPr>
                <w:rFonts w:cs="Arial"/>
                <w:szCs w:val="18"/>
                <w:lang w:eastAsia="bg-BG"/>
              </w:rPr>
            </w:pPr>
            <w:r w:rsidRPr="00171144">
              <w:rPr>
                <w:rFonts w:cs="Arial"/>
                <w:szCs w:val="18"/>
                <w:lang w:eastAsia="bg-BG"/>
              </w:rPr>
              <w:t>100%</w:t>
            </w:r>
            <w:r w:rsidRPr="00171144">
              <w:rPr>
                <w:rFonts w:cs="Arial"/>
                <w:szCs w:val="18"/>
                <w:lang w:eastAsia="bg-BG"/>
              </w:rPr>
              <w:tab/>
              <w:t>= 1</w:t>
            </w:r>
            <w:r w:rsidR="00C45782">
              <w:rPr>
                <w:rFonts w:cs="Arial"/>
                <w:szCs w:val="18"/>
                <w:lang w:eastAsia="bg-BG"/>
              </w:rPr>
              <w:t>0</w:t>
            </w:r>
            <w:r w:rsidRPr="00171144">
              <w:rPr>
                <w:rFonts w:cs="Arial"/>
                <w:szCs w:val="18"/>
                <w:lang w:eastAsia="bg-BG"/>
              </w:rPr>
              <w:t xml:space="preserve"> punten</w:t>
            </w:r>
          </w:p>
        </w:tc>
        <w:tc>
          <w:tcPr>
            <w:tcW w:w="6232" w:type="dxa"/>
          </w:tcPr>
          <w:p w14:paraId="40A815F1" w14:textId="77777777" w:rsidR="007971DC" w:rsidRPr="00F63DFD" w:rsidRDefault="007971DC" w:rsidP="00D120E0">
            <w:pPr>
              <w:autoSpaceDE w:val="0"/>
              <w:autoSpaceDN w:val="0"/>
              <w:adjustRightInd w:val="0"/>
              <w:jc w:val="both"/>
              <w:rPr>
                <w:rFonts w:cs="Arial"/>
                <w:sz w:val="16"/>
                <w:szCs w:val="16"/>
                <w:lang w:eastAsia="bg-BG"/>
              </w:rPr>
            </w:pPr>
            <w:r w:rsidRPr="0017532A">
              <w:rPr>
                <w:rFonts w:cs="CIDFont+F3"/>
                <w:szCs w:val="20"/>
              </w:rPr>
              <w:t xml:space="preserve">De uitwerking van de opdracht </w:t>
            </w:r>
            <w:r>
              <w:rPr>
                <w:rFonts w:cs="CIDFont+F3"/>
                <w:szCs w:val="20"/>
              </w:rPr>
              <w:t xml:space="preserve">is </w:t>
            </w:r>
            <w:r w:rsidRPr="0017532A">
              <w:rPr>
                <w:rFonts w:cs="CIDFont+F3"/>
                <w:szCs w:val="20"/>
              </w:rPr>
              <w:t>volledig op alle deelaspecten én voldoet overtuigend aan de opdrachtomschrijving.</w:t>
            </w:r>
            <w:r>
              <w:rPr>
                <w:rFonts w:cs="CIDFont+F3"/>
                <w:szCs w:val="20"/>
              </w:rPr>
              <w:t xml:space="preserve"> </w:t>
            </w:r>
            <w:r w:rsidRPr="0017532A">
              <w:rPr>
                <w:rFonts w:cs="CIDFont+F3"/>
                <w:szCs w:val="20"/>
              </w:rPr>
              <w:t>Daarnaast toont de u</w:t>
            </w:r>
            <w:r>
              <w:rPr>
                <w:rFonts w:cs="CIDFont+F3"/>
                <w:szCs w:val="20"/>
              </w:rPr>
              <w:t xml:space="preserve">itwerking van de opdracht </w:t>
            </w:r>
            <w:r w:rsidRPr="0017532A">
              <w:rPr>
                <w:rFonts w:cs="CIDFont+F3"/>
                <w:szCs w:val="20"/>
              </w:rPr>
              <w:t>overtuigend meerwaarde</w:t>
            </w:r>
            <w:r>
              <w:rPr>
                <w:rFonts w:cs="CIDFont+F3"/>
                <w:szCs w:val="20"/>
              </w:rPr>
              <w:t xml:space="preserve"> </w:t>
            </w:r>
            <w:r w:rsidRPr="0017532A">
              <w:rPr>
                <w:rFonts w:cs="CIDFont+F3"/>
                <w:szCs w:val="20"/>
              </w:rPr>
              <w:t xml:space="preserve">op alle </w:t>
            </w:r>
            <w:r>
              <w:rPr>
                <w:rFonts w:cs="CIDFont+F3"/>
                <w:szCs w:val="20"/>
              </w:rPr>
              <w:t>4 de deelaspecten.</w:t>
            </w:r>
          </w:p>
        </w:tc>
      </w:tr>
      <w:tr w:rsidR="007971DC" w:rsidRPr="00F63DFD" w14:paraId="3A12EDD0" w14:textId="77777777" w:rsidTr="00D120E0">
        <w:tc>
          <w:tcPr>
            <w:tcW w:w="2830" w:type="dxa"/>
          </w:tcPr>
          <w:p w14:paraId="44D59F59" w14:textId="10AC2EB8" w:rsidR="007971DC" w:rsidRPr="00171144" w:rsidRDefault="007971DC" w:rsidP="00D120E0">
            <w:pPr>
              <w:autoSpaceDE w:val="0"/>
              <w:autoSpaceDN w:val="0"/>
              <w:adjustRightInd w:val="0"/>
              <w:rPr>
                <w:rFonts w:cs="Arial"/>
                <w:szCs w:val="18"/>
                <w:lang w:eastAsia="bg-BG"/>
              </w:rPr>
            </w:pPr>
            <w:r w:rsidRPr="00171144">
              <w:rPr>
                <w:rFonts w:cs="Arial"/>
                <w:szCs w:val="18"/>
                <w:lang w:eastAsia="bg-BG"/>
              </w:rPr>
              <w:t>60%</w:t>
            </w:r>
            <w:r w:rsidRPr="00171144">
              <w:rPr>
                <w:rFonts w:cs="Arial"/>
                <w:szCs w:val="18"/>
                <w:lang w:eastAsia="bg-BG"/>
              </w:rPr>
              <w:tab/>
              <w:t xml:space="preserve">= </w:t>
            </w:r>
            <w:r w:rsidR="00C45782">
              <w:rPr>
                <w:rFonts w:cs="Arial"/>
                <w:szCs w:val="18"/>
                <w:lang w:eastAsia="bg-BG"/>
              </w:rPr>
              <w:t>6</w:t>
            </w:r>
            <w:r w:rsidRPr="00171144">
              <w:rPr>
                <w:rFonts w:cs="Arial"/>
                <w:szCs w:val="18"/>
                <w:lang w:eastAsia="bg-BG"/>
              </w:rPr>
              <w:t xml:space="preserve"> punten</w:t>
            </w:r>
          </w:p>
        </w:tc>
        <w:tc>
          <w:tcPr>
            <w:tcW w:w="6232" w:type="dxa"/>
          </w:tcPr>
          <w:p w14:paraId="524EF4D2" w14:textId="77777777" w:rsidR="007971DC" w:rsidRPr="00F63DFD" w:rsidRDefault="007971DC" w:rsidP="00D120E0">
            <w:pPr>
              <w:autoSpaceDE w:val="0"/>
              <w:autoSpaceDN w:val="0"/>
              <w:adjustRightInd w:val="0"/>
              <w:jc w:val="both"/>
              <w:rPr>
                <w:rFonts w:cs="Arial"/>
                <w:sz w:val="16"/>
                <w:szCs w:val="16"/>
                <w:lang w:eastAsia="bg-BG"/>
              </w:rPr>
            </w:pPr>
            <w:r w:rsidRPr="0017532A">
              <w:rPr>
                <w:rFonts w:cs="CIDFont+F3"/>
                <w:szCs w:val="20"/>
              </w:rPr>
              <w:t xml:space="preserve">De uitwerking van de opdracht </w:t>
            </w:r>
            <w:r>
              <w:rPr>
                <w:rFonts w:cs="CIDFont+F3"/>
                <w:szCs w:val="20"/>
              </w:rPr>
              <w:t xml:space="preserve">is </w:t>
            </w:r>
            <w:r w:rsidRPr="0017532A">
              <w:rPr>
                <w:rFonts w:cs="CIDFont+F3"/>
                <w:szCs w:val="20"/>
              </w:rPr>
              <w:t>volledig op alle deelaspecten én voldoet overtuigend aan de opdrachtomschrijving.</w:t>
            </w:r>
            <w:r>
              <w:rPr>
                <w:rFonts w:cs="CIDFont+F3"/>
                <w:szCs w:val="20"/>
              </w:rPr>
              <w:t xml:space="preserve"> </w:t>
            </w:r>
            <w:r w:rsidRPr="0017532A">
              <w:rPr>
                <w:rFonts w:cs="CIDFont+F3"/>
                <w:szCs w:val="20"/>
              </w:rPr>
              <w:t>Daarnaast toont de u</w:t>
            </w:r>
            <w:r>
              <w:rPr>
                <w:rFonts w:cs="CIDFont+F3"/>
                <w:szCs w:val="20"/>
              </w:rPr>
              <w:t xml:space="preserve">itwerking van de opdracht </w:t>
            </w:r>
            <w:r w:rsidRPr="0017532A">
              <w:rPr>
                <w:rFonts w:cs="CIDFont+F3"/>
                <w:szCs w:val="20"/>
              </w:rPr>
              <w:t>overtuigend meerwaarde</w:t>
            </w:r>
            <w:r>
              <w:rPr>
                <w:rFonts w:cs="CIDFont+F3"/>
                <w:szCs w:val="20"/>
              </w:rPr>
              <w:t xml:space="preserve"> </w:t>
            </w:r>
            <w:r w:rsidRPr="0017532A">
              <w:rPr>
                <w:rFonts w:cs="CIDFont+F3"/>
                <w:szCs w:val="20"/>
              </w:rPr>
              <w:t xml:space="preserve">op </w:t>
            </w:r>
            <w:r>
              <w:rPr>
                <w:rFonts w:cs="CIDFont+F3"/>
                <w:szCs w:val="20"/>
              </w:rPr>
              <w:t>2 of 3 deelaspecten.</w:t>
            </w:r>
          </w:p>
        </w:tc>
      </w:tr>
      <w:tr w:rsidR="007971DC" w:rsidRPr="00F63DFD" w14:paraId="43F20BBD" w14:textId="77777777" w:rsidTr="00D120E0">
        <w:tc>
          <w:tcPr>
            <w:tcW w:w="2830" w:type="dxa"/>
          </w:tcPr>
          <w:p w14:paraId="033A1005" w14:textId="388907EF" w:rsidR="007971DC" w:rsidRPr="00171144" w:rsidRDefault="007971DC" w:rsidP="00D120E0">
            <w:pPr>
              <w:autoSpaceDE w:val="0"/>
              <w:autoSpaceDN w:val="0"/>
              <w:adjustRightInd w:val="0"/>
              <w:rPr>
                <w:rFonts w:cs="Arial"/>
                <w:szCs w:val="18"/>
                <w:lang w:eastAsia="bg-BG"/>
              </w:rPr>
            </w:pPr>
            <w:r w:rsidRPr="00171144">
              <w:rPr>
                <w:rFonts w:cs="Arial"/>
                <w:szCs w:val="18"/>
                <w:lang w:eastAsia="bg-BG"/>
              </w:rPr>
              <w:t xml:space="preserve">20% </w:t>
            </w:r>
            <w:r w:rsidRPr="00171144">
              <w:rPr>
                <w:rFonts w:cs="Arial"/>
                <w:szCs w:val="18"/>
                <w:lang w:eastAsia="bg-BG"/>
              </w:rPr>
              <w:tab/>
              <w:t xml:space="preserve">= </w:t>
            </w:r>
            <w:r w:rsidR="00C45782">
              <w:rPr>
                <w:rFonts w:cs="Arial"/>
                <w:szCs w:val="18"/>
                <w:lang w:eastAsia="bg-BG"/>
              </w:rPr>
              <w:t>2</w:t>
            </w:r>
            <w:r w:rsidRPr="00171144">
              <w:rPr>
                <w:rFonts w:cs="Arial"/>
                <w:szCs w:val="18"/>
                <w:lang w:eastAsia="bg-BG"/>
              </w:rPr>
              <w:t xml:space="preserve"> punten</w:t>
            </w:r>
          </w:p>
        </w:tc>
        <w:tc>
          <w:tcPr>
            <w:tcW w:w="6232" w:type="dxa"/>
          </w:tcPr>
          <w:p w14:paraId="65853FEB" w14:textId="77777777" w:rsidR="007971DC" w:rsidRPr="00FD43D7" w:rsidRDefault="007971DC" w:rsidP="00D120E0">
            <w:pPr>
              <w:autoSpaceDE w:val="0"/>
              <w:autoSpaceDN w:val="0"/>
              <w:adjustRightInd w:val="0"/>
              <w:jc w:val="both"/>
              <w:rPr>
                <w:rFonts w:eastAsia="Times New Roman" w:cs="Times New Roman"/>
                <w:lang w:eastAsia="nl-NL"/>
              </w:rPr>
            </w:pPr>
            <w:r w:rsidRPr="0017532A">
              <w:rPr>
                <w:rFonts w:cs="CIDFont+F3"/>
                <w:szCs w:val="20"/>
              </w:rPr>
              <w:t xml:space="preserve">De uitwerking van de opdracht </w:t>
            </w:r>
            <w:r>
              <w:rPr>
                <w:rFonts w:cs="CIDFont+F3"/>
                <w:szCs w:val="20"/>
              </w:rPr>
              <w:t xml:space="preserve">is </w:t>
            </w:r>
            <w:r w:rsidRPr="0017532A">
              <w:rPr>
                <w:rFonts w:cs="CIDFont+F3"/>
                <w:szCs w:val="20"/>
              </w:rPr>
              <w:t>volledig op alle deelaspecten én voldoet overtuigend aan de opdrachtomschrijving.</w:t>
            </w:r>
            <w:r>
              <w:rPr>
                <w:rFonts w:cs="CIDFont+F3"/>
                <w:szCs w:val="20"/>
              </w:rPr>
              <w:t xml:space="preserve"> </w:t>
            </w:r>
          </w:p>
        </w:tc>
      </w:tr>
      <w:tr w:rsidR="007971DC" w:rsidRPr="00F63DFD" w14:paraId="4B3E8CC2" w14:textId="77777777" w:rsidTr="00D120E0">
        <w:tc>
          <w:tcPr>
            <w:tcW w:w="2830" w:type="dxa"/>
          </w:tcPr>
          <w:p w14:paraId="37B93BAF" w14:textId="7C023369" w:rsidR="007971DC" w:rsidRPr="00171144" w:rsidRDefault="007971DC" w:rsidP="00D120E0">
            <w:pPr>
              <w:autoSpaceDE w:val="0"/>
              <w:autoSpaceDN w:val="0"/>
              <w:adjustRightInd w:val="0"/>
              <w:rPr>
                <w:rFonts w:cs="Arial"/>
                <w:szCs w:val="18"/>
                <w:lang w:eastAsia="bg-BG"/>
              </w:rPr>
            </w:pPr>
            <w:r w:rsidRPr="00171144">
              <w:rPr>
                <w:rFonts w:cs="Arial"/>
                <w:szCs w:val="18"/>
                <w:lang w:eastAsia="bg-BG"/>
              </w:rPr>
              <w:t>10%</w:t>
            </w:r>
            <w:r w:rsidRPr="00171144">
              <w:rPr>
                <w:rFonts w:cs="Arial"/>
                <w:szCs w:val="18"/>
                <w:lang w:eastAsia="bg-BG"/>
              </w:rPr>
              <w:tab/>
              <w:t>= 1 punt</w:t>
            </w:r>
          </w:p>
        </w:tc>
        <w:tc>
          <w:tcPr>
            <w:tcW w:w="6232" w:type="dxa"/>
          </w:tcPr>
          <w:p w14:paraId="5833833C" w14:textId="77777777" w:rsidR="007971DC" w:rsidRPr="00F63DFD" w:rsidRDefault="007971DC" w:rsidP="00D120E0">
            <w:pPr>
              <w:autoSpaceDE w:val="0"/>
              <w:autoSpaceDN w:val="0"/>
              <w:adjustRightInd w:val="0"/>
              <w:jc w:val="both"/>
              <w:rPr>
                <w:rFonts w:cs="Arial"/>
                <w:sz w:val="16"/>
                <w:szCs w:val="16"/>
                <w:lang w:eastAsia="bg-BG"/>
              </w:rPr>
            </w:pPr>
            <w:r w:rsidRPr="0017532A">
              <w:rPr>
                <w:rFonts w:cs="CIDFont+F3"/>
                <w:szCs w:val="20"/>
              </w:rPr>
              <w:t xml:space="preserve">De uitwerking van de opdracht </w:t>
            </w:r>
            <w:r>
              <w:rPr>
                <w:rFonts w:cs="CIDFont+F3"/>
                <w:szCs w:val="20"/>
              </w:rPr>
              <w:t xml:space="preserve">is </w:t>
            </w:r>
            <w:r w:rsidRPr="0017532A">
              <w:rPr>
                <w:rFonts w:cs="CIDFont+F3"/>
                <w:szCs w:val="20"/>
              </w:rPr>
              <w:t xml:space="preserve">volledig op alle deelaspecten </w:t>
            </w:r>
            <w:r>
              <w:rPr>
                <w:rFonts w:cs="CIDFont+F3"/>
                <w:szCs w:val="20"/>
              </w:rPr>
              <w:t>maar voldoet niet</w:t>
            </w:r>
            <w:r w:rsidRPr="0017532A">
              <w:rPr>
                <w:rFonts w:cs="CIDFont+F3"/>
                <w:szCs w:val="20"/>
              </w:rPr>
              <w:t xml:space="preserve"> overtuigend aan de opdrachtomschrijving.</w:t>
            </w:r>
            <w:r>
              <w:rPr>
                <w:rFonts w:cs="CIDFont+F3"/>
                <w:szCs w:val="20"/>
              </w:rPr>
              <w:t xml:space="preserve"> </w:t>
            </w:r>
          </w:p>
        </w:tc>
      </w:tr>
      <w:tr w:rsidR="007971DC" w:rsidRPr="00F63DFD" w14:paraId="1703AE4C" w14:textId="77777777" w:rsidTr="00D120E0">
        <w:tc>
          <w:tcPr>
            <w:tcW w:w="2830" w:type="dxa"/>
          </w:tcPr>
          <w:p w14:paraId="39AAC0E6" w14:textId="77777777" w:rsidR="007971DC" w:rsidRPr="00171144" w:rsidRDefault="007971DC" w:rsidP="00D120E0">
            <w:pPr>
              <w:autoSpaceDE w:val="0"/>
              <w:autoSpaceDN w:val="0"/>
              <w:adjustRightInd w:val="0"/>
              <w:rPr>
                <w:rFonts w:cs="Arial"/>
                <w:szCs w:val="18"/>
                <w:lang w:eastAsia="bg-BG"/>
              </w:rPr>
            </w:pPr>
            <w:r w:rsidRPr="00171144">
              <w:rPr>
                <w:rFonts w:cs="Arial"/>
                <w:szCs w:val="18"/>
                <w:lang w:eastAsia="bg-BG"/>
              </w:rPr>
              <w:lastRenderedPageBreak/>
              <w:t>0%</w:t>
            </w:r>
            <w:r w:rsidRPr="00171144">
              <w:rPr>
                <w:rFonts w:cs="Arial"/>
                <w:szCs w:val="18"/>
                <w:lang w:eastAsia="bg-BG"/>
              </w:rPr>
              <w:tab/>
              <w:t>= 0 punten</w:t>
            </w:r>
          </w:p>
        </w:tc>
        <w:tc>
          <w:tcPr>
            <w:tcW w:w="6232" w:type="dxa"/>
          </w:tcPr>
          <w:p w14:paraId="66B709E6" w14:textId="77777777" w:rsidR="007971DC" w:rsidRPr="00041A86" w:rsidRDefault="007971DC" w:rsidP="00D120E0">
            <w:pPr>
              <w:jc w:val="both"/>
              <w:rPr>
                <w:rFonts w:eastAsia="Times New Roman" w:cs="Times New Roman"/>
                <w:lang w:eastAsia="nl-NL"/>
              </w:rPr>
            </w:pPr>
            <w:r>
              <w:rPr>
                <w:rFonts w:ascii="CIDFont+F3" w:hAnsi="CIDFont+F3" w:cs="CIDFont+F3"/>
                <w:sz w:val="20"/>
                <w:szCs w:val="20"/>
              </w:rPr>
              <w:t>De uitwerking van de opdracht is onvolledig op de deelaspecten.</w:t>
            </w:r>
          </w:p>
        </w:tc>
      </w:tr>
      <w:tr w:rsidR="007971DC" w:rsidRPr="00F63DFD" w14:paraId="25C7264C" w14:textId="77777777" w:rsidTr="00D120E0">
        <w:tc>
          <w:tcPr>
            <w:tcW w:w="9062" w:type="dxa"/>
            <w:gridSpan w:val="2"/>
          </w:tcPr>
          <w:p w14:paraId="0342691D" w14:textId="77777777" w:rsidR="007971DC" w:rsidRPr="00FD43D7" w:rsidRDefault="007971DC" w:rsidP="00D120E0">
            <w:pPr>
              <w:autoSpaceDE w:val="0"/>
              <w:autoSpaceDN w:val="0"/>
              <w:adjustRightInd w:val="0"/>
              <w:jc w:val="both"/>
              <w:rPr>
                <w:rFonts w:eastAsia="Times New Roman" w:cs="Times New Roman"/>
                <w:lang w:eastAsia="nl-NL"/>
              </w:rPr>
            </w:pPr>
            <w:r w:rsidRPr="0017532A">
              <w:rPr>
                <w:rFonts w:cs="CIDFont+F3"/>
                <w:szCs w:val="20"/>
              </w:rPr>
              <w:t>Meerwaarde wordt als volgt gedefinieerd: hetgeen wordt getoond gaat verder dan hetgeen</w:t>
            </w:r>
            <w:r>
              <w:rPr>
                <w:rFonts w:cs="CIDFont+F3"/>
                <w:szCs w:val="20"/>
              </w:rPr>
              <w:t xml:space="preserve"> </w:t>
            </w:r>
            <w:r w:rsidRPr="0017532A">
              <w:rPr>
                <w:rFonts w:cs="CIDFont+F3"/>
                <w:szCs w:val="20"/>
              </w:rPr>
              <w:t xml:space="preserve">gevraagd is door het benoemen van extra (niet door </w:t>
            </w:r>
            <w:r>
              <w:rPr>
                <w:rFonts w:cs="CIDFont+F3"/>
                <w:szCs w:val="20"/>
              </w:rPr>
              <w:t>SBB</w:t>
            </w:r>
            <w:r w:rsidRPr="0017532A">
              <w:rPr>
                <w:rFonts w:cs="CIDFont+F3"/>
                <w:szCs w:val="20"/>
              </w:rPr>
              <w:t xml:space="preserve"> benoemde) relevante punten die</w:t>
            </w:r>
            <w:r>
              <w:rPr>
                <w:rFonts w:cs="CIDFont+F3"/>
                <w:szCs w:val="20"/>
              </w:rPr>
              <w:t xml:space="preserve"> </w:t>
            </w:r>
            <w:r w:rsidRPr="0017532A">
              <w:rPr>
                <w:rFonts w:cs="CIDFont+F3"/>
                <w:szCs w:val="20"/>
              </w:rPr>
              <w:t>(gemotiveerd) positief bijdragen aan de opdrachtomschrijving.</w:t>
            </w:r>
          </w:p>
        </w:tc>
      </w:tr>
    </w:tbl>
    <w:p w14:paraId="64150441" w14:textId="77777777" w:rsidR="007971DC" w:rsidRDefault="007971DC" w:rsidP="007971DC">
      <w:pPr>
        <w:spacing w:line="240" w:lineRule="auto"/>
        <w:rPr>
          <w:rFonts w:eastAsia="Times New Roman" w:cs="Times New Roman"/>
          <w:i/>
          <w:iCs/>
          <w:u w:val="single"/>
          <w:lang w:eastAsia="nl-NL"/>
        </w:rPr>
      </w:pPr>
    </w:p>
    <w:p w14:paraId="15512FDF" w14:textId="263D24DE" w:rsidR="007971DC" w:rsidRDefault="007971DC" w:rsidP="007971DC">
      <w:pPr>
        <w:spacing w:line="240" w:lineRule="auto"/>
        <w:rPr>
          <w:rFonts w:eastAsia="Times New Roman" w:cs="Times New Roman"/>
          <w:i/>
          <w:iCs/>
          <w:u w:val="single"/>
          <w:lang w:eastAsia="nl-NL"/>
        </w:rPr>
      </w:pPr>
    </w:p>
    <w:p w14:paraId="12BC2168" w14:textId="565A5491" w:rsidR="00EA2E6B" w:rsidRDefault="00EA2E6B" w:rsidP="007971DC">
      <w:pPr>
        <w:spacing w:line="240" w:lineRule="auto"/>
        <w:rPr>
          <w:rFonts w:eastAsia="Times New Roman" w:cs="Times New Roman"/>
          <w:i/>
          <w:iCs/>
          <w:u w:val="single"/>
          <w:lang w:eastAsia="nl-NL"/>
        </w:rPr>
      </w:pPr>
    </w:p>
    <w:p w14:paraId="626B2AF2" w14:textId="445B71D0" w:rsidR="00EA2E6B" w:rsidRDefault="00EA2E6B" w:rsidP="007971DC">
      <w:pPr>
        <w:spacing w:line="240" w:lineRule="auto"/>
        <w:rPr>
          <w:rFonts w:eastAsia="Times New Roman" w:cs="Times New Roman"/>
          <w:i/>
          <w:iCs/>
          <w:u w:val="single"/>
          <w:lang w:eastAsia="nl-NL"/>
        </w:rPr>
      </w:pPr>
    </w:p>
    <w:p w14:paraId="032A019F" w14:textId="7D8CE80E" w:rsidR="00EA2E6B" w:rsidRDefault="00EA2E6B" w:rsidP="007971DC">
      <w:pPr>
        <w:spacing w:line="240" w:lineRule="auto"/>
        <w:rPr>
          <w:rFonts w:eastAsia="Times New Roman" w:cs="Times New Roman"/>
          <w:i/>
          <w:iCs/>
          <w:u w:val="single"/>
          <w:lang w:eastAsia="nl-NL"/>
        </w:rPr>
      </w:pPr>
    </w:p>
    <w:p w14:paraId="21AF633E" w14:textId="607EF932" w:rsidR="00EA2E6B" w:rsidRDefault="00EA2E6B" w:rsidP="007971DC">
      <w:pPr>
        <w:spacing w:line="240" w:lineRule="auto"/>
        <w:rPr>
          <w:rFonts w:eastAsia="Times New Roman" w:cs="Times New Roman"/>
          <w:i/>
          <w:iCs/>
          <w:u w:val="single"/>
          <w:lang w:eastAsia="nl-NL"/>
        </w:rPr>
      </w:pPr>
    </w:p>
    <w:p w14:paraId="022ACB6F" w14:textId="3ECB13C0" w:rsidR="00EA2E6B" w:rsidRDefault="00EA2E6B" w:rsidP="007971DC">
      <w:pPr>
        <w:spacing w:line="240" w:lineRule="auto"/>
        <w:rPr>
          <w:rFonts w:eastAsia="Times New Roman" w:cs="Times New Roman"/>
          <w:i/>
          <w:iCs/>
          <w:u w:val="single"/>
          <w:lang w:eastAsia="nl-NL"/>
        </w:rPr>
      </w:pPr>
    </w:p>
    <w:p w14:paraId="0FC18FF6" w14:textId="0FBC875E" w:rsidR="00EA2E6B" w:rsidRDefault="00EA2E6B" w:rsidP="007971DC">
      <w:pPr>
        <w:spacing w:line="240" w:lineRule="auto"/>
        <w:rPr>
          <w:rFonts w:eastAsia="Times New Roman" w:cs="Times New Roman"/>
          <w:i/>
          <w:iCs/>
          <w:u w:val="single"/>
          <w:lang w:eastAsia="nl-NL"/>
        </w:rPr>
      </w:pPr>
    </w:p>
    <w:p w14:paraId="4EA1E110" w14:textId="3343FA54" w:rsidR="00EA2E6B" w:rsidRDefault="00EA2E6B" w:rsidP="007971DC">
      <w:pPr>
        <w:spacing w:line="240" w:lineRule="auto"/>
        <w:rPr>
          <w:rFonts w:eastAsia="Times New Roman" w:cs="Times New Roman"/>
          <w:i/>
          <w:iCs/>
          <w:u w:val="single"/>
          <w:lang w:eastAsia="nl-NL"/>
        </w:rPr>
      </w:pPr>
    </w:p>
    <w:p w14:paraId="51E74859" w14:textId="30CF6463" w:rsidR="00EA2E6B" w:rsidRDefault="00EA2E6B" w:rsidP="007971DC">
      <w:pPr>
        <w:spacing w:line="240" w:lineRule="auto"/>
        <w:rPr>
          <w:rFonts w:eastAsia="Times New Roman" w:cs="Times New Roman"/>
          <w:i/>
          <w:iCs/>
          <w:u w:val="single"/>
          <w:lang w:eastAsia="nl-NL"/>
        </w:rPr>
      </w:pPr>
    </w:p>
    <w:p w14:paraId="1F4AEC94" w14:textId="1862AF9A" w:rsidR="00EA2E6B" w:rsidRDefault="00EA2E6B" w:rsidP="007971DC">
      <w:pPr>
        <w:spacing w:line="240" w:lineRule="auto"/>
        <w:rPr>
          <w:rFonts w:eastAsia="Times New Roman" w:cs="Times New Roman"/>
          <w:i/>
          <w:iCs/>
          <w:u w:val="single"/>
          <w:lang w:eastAsia="nl-NL"/>
        </w:rPr>
      </w:pPr>
    </w:p>
    <w:p w14:paraId="1CF76583" w14:textId="59FE1FC4" w:rsidR="00EA2E6B" w:rsidRDefault="00EA2E6B" w:rsidP="007971DC">
      <w:pPr>
        <w:spacing w:line="240" w:lineRule="auto"/>
        <w:rPr>
          <w:rFonts w:eastAsia="Times New Roman" w:cs="Times New Roman"/>
          <w:i/>
          <w:iCs/>
          <w:u w:val="single"/>
          <w:lang w:eastAsia="nl-NL"/>
        </w:rPr>
      </w:pPr>
    </w:p>
    <w:p w14:paraId="05157F7E" w14:textId="24C8BDB9" w:rsidR="00EA2E6B" w:rsidRDefault="00EA2E6B" w:rsidP="007971DC">
      <w:pPr>
        <w:spacing w:line="240" w:lineRule="auto"/>
        <w:rPr>
          <w:rFonts w:eastAsia="Times New Roman" w:cs="Times New Roman"/>
          <w:i/>
          <w:iCs/>
          <w:u w:val="single"/>
          <w:lang w:eastAsia="nl-NL"/>
        </w:rPr>
      </w:pPr>
    </w:p>
    <w:p w14:paraId="4423177B" w14:textId="1148A925" w:rsidR="00EA2E6B" w:rsidRDefault="00EA2E6B" w:rsidP="007971DC">
      <w:pPr>
        <w:spacing w:line="240" w:lineRule="auto"/>
        <w:rPr>
          <w:rFonts w:eastAsia="Times New Roman" w:cs="Times New Roman"/>
          <w:i/>
          <w:iCs/>
          <w:u w:val="single"/>
          <w:lang w:eastAsia="nl-NL"/>
        </w:rPr>
      </w:pPr>
    </w:p>
    <w:p w14:paraId="2B8DB3A7" w14:textId="7631E4E2" w:rsidR="00EA2E6B" w:rsidRDefault="00EA2E6B" w:rsidP="007971DC">
      <w:pPr>
        <w:spacing w:line="240" w:lineRule="auto"/>
        <w:rPr>
          <w:rFonts w:eastAsia="Times New Roman" w:cs="Times New Roman"/>
          <w:i/>
          <w:iCs/>
          <w:u w:val="single"/>
          <w:lang w:eastAsia="nl-NL"/>
        </w:rPr>
      </w:pPr>
    </w:p>
    <w:p w14:paraId="73269C6C" w14:textId="2B4BD1D9" w:rsidR="00EA2E6B" w:rsidRDefault="00EA2E6B" w:rsidP="007971DC">
      <w:pPr>
        <w:spacing w:line="240" w:lineRule="auto"/>
        <w:rPr>
          <w:rFonts w:eastAsia="Times New Roman" w:cs="Times New Roman"/>
          <w:i/>
          <w:iCs/>
          <w:u w:val="single"/>
          <w:lang w:eastAsia="nl-NL"/>
        </w:rPr>
      </w:pPr>
    </w:p>
    <w:p w14:paraId="16BE39FE" w14:textId="1AC375AE" w:rsidR="00EA2E6B" w:rsidRDefault="00EA2E6B" w:rsidP="007971DC">
      <w:pPr>
        <w:spacing w:line="240" w:lineRule="auto"/>
        <w:rPr>
          <w:rFonts w:eastAsia="Times New Roman" w:cs="Times New Roman"/>
          <w:i/>
          <w:iCs/>
          <w:u w:val="single"/>
          <w:lang w:eastAsia="nl-NL"/>
        </w:rPr>
      </w:pPr>
    </w:p>
    <w:p w14:paraId="578654B9" w14:textId="576D261B" w:rsidR="00EA2E6B" w:rsidRDefault="00EA2E6B" w:rsidP="007971DC">
      <w:pPr>
        <w:spacing w:line="240" w:lineRule="auto"/>
        <w:rPr>
          <w:rFonts w:eastAsia="Times New Roman" w:cs="Times New Roman"/>
          <w:i/>
          <w:iCs/>
          <w:u w:val="single"/>
          <w:lang w:eastAsia="nl-NL"/>
        </w:rPr>
      </w:pPr>
    </w:p>
    <w:p w14:paraId="115BBF0A" w14:textId="07BCA553" w:rsidR="00EA2E6B" w:rsidRDefault="00EA2E6B" w:rsidP="007971DC">
      <w:pPr>
        <w:spacing w:line="240" w:lineRule="auto"/>
        <w:rPr>
          <w:rFonts w:eastAsia="Times New Roman" w:cs="Times New Roman"/>
          <w:i/>
          <w:iCs/>
          <w:u w:val="single"/>
          <w:lang w:eastAsia="nl-NL"/>
        </w:rPr>
      </w:pPr>
    </w:p>
    <w:p w14:paraId="6B1F0797" w14:textId="20730CAA" w:rsidR="00EA2E6B" w:rsidRDefault="00EA2E6B" w:rsidP="007971DC">
      <w:pPr>
        <w:spacing w:line="240" w:lineRule="auto"/>
        <w:rPr>
          <w:rFonts w:eastAsia="Times New Roman" w:cs="Times New Roman"/>
          <w:i/>
          <w:iCs/>
          <w:u w:val="single"/>
          <w:lang w:eastAsia="nl-NL"/>
        </w:rPr>
      </w:pPr>
    </w:p>
    <w:p w14:paraId="78B9A34E" w14:textId="04BAE778" w:rsidR="00EA2E6B" w:rsidRDefault="00EA2E6B" w:rsidP="007971DC">
      <w:pPr>
        <w:spacing w:line="240" w:lineRule="auto"/>
        <w:rPr>
          <w:rFonts w:eastAsia="Times New Roman" w:cs="Times New Roman"/>
          <w:i/>
          <w:iCs/>
          <w:u w:val="single"/>
          <w:lang w:eastAsia="nl-NL"/>
        </w:rPr>
      </w:pPr>
    </w:p>
    <w:p w14:paraId="114E8B16" w14:textId="0D3A9014" w:rsidR="00EA2E6B" w:rsidRDefault="00EA2E6B" w:rsidP="007971DC">
      <w:pPr>
        <w:spacing w:line="240" w:lineRule="auto"/>
        <w:rPr>
          <w:rFonts w:eastAsia="Times New Roman" w:cs="Times New Roman"/>
          <w:i/>
          <w:iCs/>
          <w:u w:val="single"/>
          <w:lang w:eastAsia="nl-NL"/>
        </w:rPr>
      </w:pPr>
    </w:p>
    <w:p w14:paraId="1AB614E0" w14:textId="564BA566" w:rsidR="00EA2E6B" w:rsidRDefault="00EA2E6B" w:rsidP="007971DC">
      <w:pPr>
        <w:spacing w:line="240" w:lineRule="auto"/>
        <w:rPr>
          <w:rFonts w:eastAsia="Times New Roman" w:cs="Times New Roman"/>
          <w:i/>
          <w:iCs/>
          <w:u w:val="single"/>
          <w:lang w:eastAsia="nl-NL"/>
        </w:rPr>
      </w:pPr>
    </w:p>
    <w:p w14:paraId="2F151398" w14:textId="569D8A61" w:rsidR="00EA2E6B" w:rsidRDefault="00EA2E6B" w:rsidP="007971DC">
      <w:pPr>
        <w:spacing w:line="240" w:lineRule="auto"/>
        <w:rPr>
          <w:rFonts w:eastAsia="Times New Roman" w:cs="Times New Roman"/>
          <w:i/>
          <w:iCs/>
          <w:u w:val="single"/>
          <w:lang w:eastAsia="nl-NL"/>
        </w:rPr>
      </w:pPr>
    </w:p>
    <w:p w14:paraId="74D2951C" w14:textId="4DAF4643" w:rsidR="00EA2E6B" w:rsidRDefault="00EA2E6B" w:rsidP="007971DC">
      <w:pPr>
        <w:spacing w:line="240" w:lineRule="auto"/>
        <w:rPr>
          <w:rFonts w:eastAsia="Times New Roman" w:cs="Times New Roman"/>
          <w:i/>
          <w:iCs/>
          <w:u w:val="single"/>
          <w:lang w:eastAsia="nl-NL"/>
        </w:rPr>
      </w:pPr>
    </w:p>
    <w:p w14:paraId="5827522D" w14:textId="77888061" w:rsidR="00EA2E6B" w:rsidRDefault="00EA2E6B" w:rsidP="007971DC">
      <w:pPr>
        <w:spacing w:line="240" w:lineRule="auto"/>
        <w:rPr>
          <w:rFonts w:eastAsia="Times New Roman" w:cs="Times New Roman"/>
          <w:i/>
          <w:iCs/>
          <w:u w:val="single"/>
          <w:lang w:eastAsia="nl-NL"/>
        </w:rPr>
      </w:pPr>
    </w:p>
    <w:p w14:paraId="4AB208FE" w14:textId="2B0FC693" w:rsidR="00EA2E6B" w:rsidRDefault="00EA2E6B" w:rsidP="007971DC">
      <w:pPr>
        <w:spacing w:line="240" w:lineRule="auto"/>
        <w:rPr>
          <w:rFonts w:eastAsia="Times New Roman" w:cs="Times New Roman"/>
          <w:i/>
          <w:iCs/>
          <w:u w:val="single"/>
          <w:lang w:eastAsia="nl-NL"/>
        </w:rPr>
      </w:pPr>
    </w:p>
    <w:p w14:paraId="1741C820" w14:textId="51A73B7B" w:rsidR="00EA2E6B" w:rsidRDefault="00EA2E6B" w:rsidP="007971DC">
      <w:pPr>
        <w:spacing w:line="240" w:lineRule="auto"/>
        <w:rPr>
          <w:rFonts w:eastAsia="Times New Roman" w:cs="Times New Roman"/>
          <w:i/>
          <w:iCs/>
          <w:u w:val="single"/>
          <w:lang w:eastAsia="nl-NL"/>
        </w:rPr>
      </w:pPr>
    </w:p>
    <w:p w14:paraId="17A1BEF1" w14:textId="3326F48D" w:rsidR="00EA2E6B" w:rsidRDefault="00EA2E6B" w:rsidP="007971DC">
      <w:pPr>
        <w:spacing w:line="240" w:lineRule="auto"/>
        <w:rPr>
          <w:rFonts w:eastAsia="Times New Roman" w:cs="Times New Roman"/>
          <w:i/>
          <w:iCs/>
          <w:u w:val="single"/>
          <w:lang w:eastAsia="nl-NL"/>
        </w:rPr>
      </w:pPr>
    </w:p>
    <w:p w14:paraId="78808642" w14:textId="75AB854A" w:rsidR="00EA2E6B" w:rsidRDefault="00EA2E6B" w:rsidP="007971DC">
      <w:pPr>
        <w:spacing w:line="240" w:lineRule="auto"/>
        <w:rPr>
          <w:rFonts w:eastAsia="Times New Roman" w:cs="Times New Roman"/>
          <w:i/>
          <w:iCs/>
          <w:u w:val="single"/>
          <w:lang w:eastAsia="nl-NL"/>
        </w:rPr>
      </w:pPr>
    </w:p>
    <w:p w14:paraId="502556B3" w14:textId="437C03BE" w:rsidR="00EA2E6B" w:rsidRDefault="00EA2E6B" w:rsidP="007971DC">
      <w:pPr>
        <w:spacing w:line="240" w:lineRule="auto"/>
        <w:rPr>
          <w:rFonts w:eastAsia="Times New Roman" w:cs="Times New Roman"/>
          <w:i/>
          <w:iCs/>
          <w:u w:val="single"/>
          <w:lang w:eastAsia="nl-NL"/>
        </w:rPr>
      </w:pPr>
    </w:p>
    <w:p w14:paraId="07A86D63" w14:textId="63792EE0" w:rsidR="00EA2E6B" w:rsidRDefault="00EA2E6B" w:rsidP="007971DC">
      <w:pPr>
        <w:spacing w:line="240" w:lineRule="auto"/>
        <w:rPr>
          <w:rFonts w:eastAsia="Times New Roman" w:cs="Times New Roman"/>
          <w:i/>
          <w:iCs/>
          <w:u w:val="single"/>
          <w:lang w:eastAsia="nl-NL"/>
        </w:rPr>
      </w:pPr>
    </w:p>
    <w:p w14:paraId="3B084541" w14:textId="4755AE72" w:rsidR="00EA2E6B" w:rsidRDefault="00EA2E6B" w:rsidP="007971DC">
      <w:pPr>
        <w:spacing w:line="240" w:lineRule="auto"/>
        <w:rPr>
          <w:rFonts w:eastAsia="Times New Roman" w:cs="Times New Roman"/>
          <w:i/>
          <w:iCs/>
          <w:u w:val="single"/>
          <w:lang w:eastAsia="nl-NL"/>
        </w:rPr>
      </w:pPr>
    </w:p>
    <w:p w14:paraId="3D123178" w14:textId="7E008B34" w:rsidR="00EA2E6B" w:rsidRDefault="00EA2E6B" w:rsidP="007971DC">
      <w:pPr>
        <w:spacing w:line="240" w:lineRule="auto"/>
        <w:rPr>
          <w:rFonts w:eastAsia="Times New Roman" w:cs="Times New Roman"/>
          <w:i/>
          <w:iCs/>
          <w:u w:val="single"/>
          <w:lang w:eastAsia="nl-NL"/>
        </w:rPr>
      </w:pPr>
    </w:p>
    <w:p w14:paraId="75E93616" w14:textId="0ECCCEED" w:rsidR="00EA2E6B" w:rsidRDefault="00EA2E6B" w:rsidP="007971DC">
      <w:pPr>
        <w:spacing w:line="240" w:lineRule="auto"/>
        <w:rPr>
          <w:rFonts w:eastAsia="Times New Roman" w:cs="Times New Roman"/>
          <w:i/>
          <w:iCs/>
          <w:u w:val="single"/>
          <w:lang w:eastAsia="nl-NL"/>
        </w:rPr>
      </w:pPr>
    </w:p>
    <w:p w14:paraId="622B00FC" w14:textId="26D1A7CE" w:rsidR="00EA2E6B" w:rsidRDefault="00EA2E6B" w:rsidP="007971DC">
      <w:pPr>
        <w:spacing w:line="240" w:lineRule="auto"/>
        <w:rPr>
          <w:rFonts w:eastAsia="Times New Roman" w:cs="Times New Roman"/>
          <w:i/>
          <w:iCs/>
          <w:u w:val="single"/>
          <w:lang w:eastAsia="nl-NL"/>
        </w:rPr>
      </w:pPr>
    </w:p>
    <w:p w14:paraId="541F3EA9" w14:textId="4DB3B568" w:rsidR="00EA2E6B" w:rsidRDefault="00EA2E6B" w:rsidP="007971DC">
      <w:pPr>
        <w:spacing w:line="240" w:lineRule="auto"/>
        <w:rPr>
          <w:rFonts w:eastAsia="Times New Roman" w:cs="Times New Roman"/>
          <w:i/>
          <w:iCs/>
          <w:u w:val="single"/>
          <w:lang w:eastAsia="nl-NL"/>
        </w:rPr>
      </w:pPr>
    </w:p>
    <w:p w14:paraId="024332B9" w14:textId="66FD91CF" w:rsidR="00EA2E6B" w:rsidRDefault="00EA2E6B" w:rsidP="007971DC">
      <w:pPr>
        <w:spacing w:line="240" w:lineRule="auto"/>
        <w:rPr>
          <w:rFonts w:eastAsia="Times New Roman" w:cs="Times New Roman"/>
          <w:i/>
          <w:iCs/>
          <w:u w:val="single"/>
          <w:lang w:eastAsia="nl-NL"/>
        </w:rPr>
      </w:pPr>
    </w:p>
    <w:p w14:paraId="28CFB1A8" w14:textId="42DF4363" w:rsidR="00EA2E6B" w:rsidRDefault="00EA2E6B" w:rsidP="007971DC">
      <w:pPr>
        <w:spacing w:line="240" w:lineRule="auto"/>
        <w:rPr>
          <w:rFonts w:eastAsia="Times New Roman" w:cs="Times New Roman"/>
          <w:i/>
          <w:iCs/>
          <w:u w:val="single"/>
          <w:lang w:eastAsia="nl-NL"/>
        </w:rPr>
      </w:pPr>
    </w:p>
    <w:p w14:paraId="0A290024" w14:textId="61F70A04" w:rsidR="00EA2E6B" w:rsidRDefault="00EA2E6B" w:rsidP="007971DC">
      <w:pPr>
        <w:spacing w:line="240" w:lineRule="auto"/>
        <w:rPr>
          <w:rFonts w:eastAsia="Times New Roman" w:cs="Times New Roman"/>
          <w:i/>
          <w:iCs/>
          <w:u w:val="single"/>
          <w:lang w:eastAsia="nl-NL"/>
        </w:rPr>
      </w:pPr>
    </w:p>
    <w:p w14:paraId="5D482A58" w14:textId="348D6B94" w:rsidR="00EA2E6B" w:rsidRDefault="00EA2E6B" w:rsidP="007971DC">
      <w:pPr>
        <w:spacing w:line="240" w:lineRule="auto"/>
        <w:rPr>
          <w:rFonts w:eastAsia="Times New Roman" w:cs="Times New Roman"/>
          <w:i/>
          <w:iCs/>
          <w:u w:val="single"/>
          <w:lang w:eastAsia="nl-NL"/>
        </w:rPr>
      </w:pPr>
    </w:p>
    <w:p w14:paraId="3064DF0A" w14:textId="28CD470B" w:rsidR="00EA2E6B" w:rsidRDefault="00EA2E6B" w:rsidP="007971DC">
      <w:pPr>
        <w:spacing w:line="240" w:lineRule="auto"/>
        <w:rPr>
          <w:rFonts w:eastAsia="Times New Roman" w:cs="Times New Roman"/>
          <w:i/>
          <w:iCs/>
          <w:u w:val="single"/>
          <w:lang w:eastAsia="nl-NL"/>
        </w:rPr>
      </w:pPr>
    </w:p>
    <w:p w14:paraId="662B449D" w14:textId="24F43026" w:rsidR="00EA2E6B" w:rsidRDefault="00EA2E6B" w:rsidP="007971DC">
      <w:pPr>
        <w:spacing w:line="240" w:lineRule="auto"/>
        <w:rPr>
          <w:rFonts w:eastAsia="Times New Roman" w:cs="Times New Roman"/>
          <w:i/>
          <w:iCs/>
          <w:u w:val="single"/>
          <w:lang w:eastAsia="nl-NL"/>
        </w:rPr>
      </w:pPr>
    </w:p>
    <w:p w14:paraId="46E7F7F9" w14:textId="4C20E0F3" w:rsidR="00EA2E6B" w:rsidRDefault="00EA2E6B" w:rsidP="007971DC">
      <w:pPr>
        <w:spacing w:line="240" w:lineRule="auto"/>
        <w:rPr>
          <w:rFonts w:eastAsia="Times New Roman" w:cs="Times New Roman"/>
          <w:i/>
          <w:iCs/>
          <w:u w:val="single"/>
          <w:lang w:eastAsia="nl-NL"/>
        </w:rPr>
      </w:pPr>
    </w:p>
    <w:p w14:paraId="2462ADC9" w14:textId="78B1B3E2" w:rsidR="00EA2E6B" w:rsidRDefault="00EA2E6B" w:rsidP="007971DC">
      <w:pPr>
        <w:spacing w:line="240" w:lineRule="auto"/>
        <w:rPr>
          <w:rFonts w:eastAsia="Times New Roman" w:cs="Times New Roman"/>
          <w:i/>
          <w:iCs/>
          <w:u w:val="single"/>
          <w:lang w:eastAsia="nl-NL"/>
        </w:rPr>
      </w:pPr>
    </w:p>
    <w:p w14:paraId="544EEA53" w14:textId="72804A7D" w:rsidR="00EA2E6B" w:rsidRDefault="00EA2E6B" w:rsidP="007971DC">
      <w:pPr>
        <w:spacing w:line="240" w:lineRule="auto"/>
        <w:rPr>
          <w:rFonts w:eastAsia="Times New Roman" w:cs="Times New Roman"/>
          <w:i/>
          <w:iCs/>
          <w:u w:val="single"/>
          <w:lang w:eastAsia="nl-NL"/>
        </w:rPr>
      </w:pPr>
    </w:p>
    <w:p w14:paraId="3EB6A388" w14:textId="77777777" w:rsidR="00EA2E6B" w:rsidRDefault="00EA2E6B" w:rsidP="007971DC">
      <w:pPr>
        <w:spacing w:line="240" w:lineRule="auto"/>
        <w:rPr>
          <w:rFonts w:eastAsia="Times New Roman" w:cs="Times New Roman"/>
          <w:i/>
          <w:iCs/>
          <w:u w:val="single"/>
          <w:lang w:eastAsia="nl-NL"/>
        </w:rPr>
      </w:pPr>
    </w:p>
    <w:p w14:paraId="66A633F5" w14:textId="77777777" w:rsidR="007971DC" w:rsidRDefault="007971DC" w:rsidP="007971DC">
      <w:pPr>
        <w:spacing w:line="240" w:lineRule="auto"/>
        <w:rPr>
          <w:rFonts w:eastAsia="Times New Roman" w:cs="Times New Roman"/>
          <w:i/>
          <w:iCs/>
          <w:u w:val="single"/>
          <w:lang w:eastAsia="nl-NL"/>
        </w:rPr>
      </w:pPr>
    </w:p>
    <w:p w14:paraId="112435D1" w14:textId="381C85B5" w:rsidR="007971DC" w:rsidRPr="00C32CEE" w:rsidRDefault="00881FC9" w:rsidP="007971DC">
      <w:pPr>
        <w:pStyle w:val="Kop30"/>
        <w:spacing w:before="0" w:line="240" w:lineRule="auto"/>
        <w:rPr>
          <w:rFonts w:cs="Arial"/>
          <w:b/>
          <w:szCs w:val="20"/>
        </w:rPr>
      </w:pPr>
      <w:bookmarkStart w:id="227" w:name="_Toc70318182"/>
      <w:r>
        <w:rPr>
          <w:rFonts w:cs="Arial"/>
          <w:szCs w:val="20"/>
        </w:rPr>
        <w:lastRenderedPageBreak/>
        <w:t xml:space="preserve">4.1.3 </w:t>
      </w:r>
      <w:r w:rsidR="007971DC">
        <w:rPr>
          <w:rFonts w:cs="Arial"/>
          <w:szCs w:val="20"/>
        </w:rPr>
        <w:t xml:space="preserve">Gunningscriteria 3- Kwaliteit – </w:t>
      </w:r>
      <w:r w:rsidR="007971DC">
        <w:rPr>
          <w:rFonts w:cs="Arial"/>
          <w:b/>
          <w:szCs w:val="20"/>
        </w:rPr>
        <w:t>Plan van aanpak</w:t>
      </w:r>
      <w:bookmarkEnd w:id="227"/>
    </w:p>
    <w:p w14:paraId="35315769" w14:textId="77777777" w:rsidR="007971DC" w:rsidRDefault="007971DC" w:rsidP="007971DC">
      <w:pPr>
        <w:spacing w:line="240" w:lineRule="auto"/>
        <w:jc w:val="both"/>
        <w:rPr>
          <w:rFonts w:eastAsia="Times New Roman" w:cs="Times New Roman"/>
          <w:u w:val="single"/>
          <w:lang w:eastAsia="nl-NL"/>
        </w:rPr>
      </w:pPr>
    </w:p>
    <w:p w14:paraId="3E858863" w14:textId="4E773D79" w:rsidR="00C45782" w:rsidRPr="00C0796C" w:rsidRDefault="007971DC" w:rsidP="00C45782">
      <w:pPr>
        <w:pStyle w:val="pf0"/>
        <w:rPr>
          <w:rFonts w:asciiTheme="minorHAnsi" w:hAnsiTheme="minorHAnsi"/>
          <w:sz w:val="19"/>
        </w:rPr>
      </w:pPr>
      <w:r w:rsidRPr="00C0796C">
        <w:rPr>
          <w:rFonts w:asciiTheme="minorHAnsi" w:hAnsiTheme="minorHAnsi"/>
          <w:sz w:val="19"/>
          <w:u w:val="single"/>
        </w:rPr>
        <w:t>Opdrachtomschrijving</w:t>
      </w:r>
      <w:r w:rsidRPr="00C0796C">
        <w:rPr>
          <w:rFonts w:asciiTheme="minorHAnsi" w:hAnsiTheme="minorHAnsi"/>
          <w:sz w:val="19"/>
        </w:rPr>
        <w:t xml:space="preserve">: Opdrachtgever wenst een gestructureerd plan van aanpak </w:t>
      </w:r>
      <w:r w:rsidR="00C45782" w:rsidRPr="00C0796C">
        <w:rPr>
          <w:rFonts w:asciiTheme="minorHAnsi" w:hAnsiTheme="minorHAnsi"/>
          <w:sz w:val="19"/>
        </w:rPr>
        <w:t xml:space="preserve">om middels een interactieve website te komen tot efficiënte en zorgvuldige bestellingen en afleveringen </w:t>
      </w:r>
      <w:r w:rsidR="00B400A6">
        <w:rPr>
          <w:rFonts w:asciiTheme="minorHAnsi" w:hAnsiTheme="minorHAnsi"/>
          <w:sz w:val="19"/>
        </w:rPr>
        <w:t>van geschenken</w:t>
      </w:r>
      <w:r w:rsidR="00C45782" w:rsidRPr="00C0796C">
        <w:rPr>
          <w:rFonts w:asciiTheme="minorHAnsi" w:hAnsiTheme="minorHAnsi"/>
          <w:sz w:val="19"/>
        </w:rPr>
        <w:t xml:space="preserve">. </w:t>
      </w:r>
    </w:p>
    <w:p w14:paraId="40F331BC" w14:textId="15A8CA07" w:rsidR="007971DC" w:rsidRDefault="00B400A6" w:rsidP="007971DC">
      <w:pPr>
        <w:spacing w:line="240" w:lineRule="auto"/>
        <w:jc w:val="both"/>
        <w:rPr>
          <w:rFonts w:eastAsia="Times New Roman" w:cs="Times New Roman"/>
          <w:lang w:eastAsia="nl-NL"/>
        </w:rPr>
      </w:pPr>
      <w:r>
        <w:rPr>
          <w:rFonts w:eastAsia="Times New Roman" w:cs="Times New Roman"/>
          <w:lang w:eastAsia="nl-NL"/>
        </w:rPr>
        <w:t xml:space="preserve">Het plan van aanpak beschrijft </w:t>
      </w:r>
      <w:r w:rsidR="007971DC" w:rsidRPr="00927772">
        <w:rPr>
          <w:rFonts w:eastAsia="Times New Roman" w:cs="Times New Roman"/>
          <w:lang w:eastAsia="nl-NL"/>
        </w:rPr>
        <w:t>het gehele proces vanaf het moment dat het thema</w:t>
      </w:r>
      <w:r>
        <w:rPr>
          <w:rFonts w:eastAsia="Times New Roman" w:cs="Times New Roman"/>
          <w:lang w:eastAsia="nl-NL"/>
        </w:rPr>
        <w:t xml:space="preserve"> of de gelegenheid</w:t>
      </w:r>
      <w:r w:rsidR="007971DC" w:rsidRPr="00927772">
        <w:rPr>
          <w:rFonts w:eastAsia="Times New Roman" w:cs="Times New Roman"/>
          <w:lang w:eastAsia="nl-NL"/>
        </w:rPr>
        <w:t xml:space="preserve"> gekozen is tot aan het verrekenen van niet ingewisselde </w:t>
      </w:r>
      <w:r>
        <w:rPr>
          <w:rFonts w:eastAsia="Times New Roman" w:cs="Times New Roman"/>
          <w:lang w:eastAsia="nl-NL"/>
        </w:rPr>
        <w:t>codes</w:t>
      </w:r>
      <w:r w:rsidR="00132720">
        <w:rPr>
          <w:rFonts w:eastAsia="Times New Roman" w:cs="Times New Roman"/>
          <w:lang w:eastAsia="nl-NL"/>
        </w:rPr>
        <w:t xml:space="preserve"> </w:t>
      </w:r>
      <w:r w:rsidR="007971DC" w:rsidRPr="00927772">
        <w:rPr>
          <w:rFonts w:eastAsia="Times New Roman" w:cs="Times New Roman"/>
          <w:lang w:eastAsia="nl-NL"/>
        </w:rPr>
        <w:t xml:space="preserve"> aan het eind van het traject</w:t>
      </w:r>
      <w:r>
        <w:rPr>
          <w:rFonts w:eastAsia="Times New Roman" w:cs="Times New Roman"/>
          <w:lang w:eastAsia="nl-NL"/>
        </w:rPr>
        <w:t xml:space="preserve"> alsmede de afhandeling van klachten</w:t>
      </w:r>
      <w:r w:rsidR="007971DC" w:rsidRPr="00927772">
        <w:rPr>
          <w:rFonts w:eastAsia="Times New Roman" w:cs="Times New Roman"/>
          <w:lang w:eastAsia="nl-NL"/>
        </w:rPr>
        <w:t xml:space="preserve">. Uw plan van aanpak voorziet in maximale </w:t>
      </w:r>
      <w:proofErr w:type="spellStart"/>
      <w:r w:rsidR="007971DC" w:rsidRPr="00927772">
        <w:rPr>
          <w:rFonts w:eastAsia="Times New Roman" w:cs="Times New Roman"/>
          <w:lang w:eastAsia="nl-NL"/>
        </w:rPr>
        <w:t>ontzorging</w:t>
      </w:r>
      <w:proofErr w:type="spellEnd"/>
      <w:r w:rsidR="007971DC" w:rsidRPr="00927772">
        <w:rPr>
          <w:rFonts w:eastAsia="Times New Roman" w:cs="Times New Roman"/>
          <w:lang w:eastAsia="nl-NL"/>
        </w:rPr>
        <w:t xml:space="preserve"> </w:t>
      </w:r>
      <w:r w:rsidR="007971DC">
        <w:rPr>
          <w:rFonts w:eastAsia="Times New Roman" w:cs="Times New Roman"/>
          <w:lang w:eastAsia="nl-NL"/>
        </w:rPr>
        <w:t>van (medewerkers van)</w:t>
      </w:r>
      <w:r w:rsidR="007971DC" w:rsidRPr="00927772">
        <w:rPr>
          <w:rFonts w:eastAsia="Times New Roman" w:cs="Times New Roman"/>
          <w:lang w:eastAsia="nl-NL"/>
        </w:rPr>
        <w:t xml:space="preserve"> </w:t>
      </w:r>
      <w:r w:rsidR="007971DC">
        <w:rPr>
          <w:rFonts w:eastAsia="Times New Roman" w:cs="Times New Roman"/>
          <w:lang w:eastAsia="nl-NL"/>
        </w:rPr>
        <w:t>SBB.</w:t>
      </w:r>
    </w:p>
    <w:p w14:paraId="4CC7C3ED" w14:textId="77777777" w:rsidR="007971DC" w:rsidRDefault="007971DC" w:rsidP="007971DC">
      <w:pPr>
        <w:spacing w:line="240" w:lineRule="auto"/>
        <w:jc w:val="both"/>
        <w:rPr>
          <w:rFonts w:eastAsia="Times New Roman" w:cs="Times New Roman"/>
          <w:lang w:eastAsia="nl-NL"/>
        </w:rPr>
      </w:pPr>
    </w:p>
    <w:p w14:paraId="26B431A4" w14:textId="77777777" w:rsidR="007971DC" w:rsidRPr="00927772" w:rsidRDefault="007971DC" w:rsidP="007971DC">
      <w:pPr>
        <w:spacing w:line="240" w:lineRule="auto"/>
        <w:jc w:val="both"/>
        <w:rPr>
          <w:rFonts w:eastAsia="Times New Roman" w:cs="Times New Roman"/>
          <w:highlight w:val="yellow"/>
          <w:lang w:eastAsia="nl-NL"/>
        </w:rPr>
      </w:pPr>
      <w:r w:rsidRPr="00B45C3F">
        <w:rPr>
          <w:rFonts w:eastAsia="Times New Roman" w:cs="Times New Roman"/>
          <w:lang w:eastAsia="nl-NL"/>
        </w:rPr>
        <w:t xml:space="preserve">U beschrijft in ieder geval: </w:t>
      </w:r>
    </w:p>
    <w:p w14:paraId="69E1328C" w14:textId="77777777" w:rsidR="007971DC" w:rsidRPr="00E0742E" w:rsidRDefault="007971DC">
      <w:pPr>
        <w:pStyle w:val="Lijstalinea"/>
        <w:numPr>
          <w:ilvl w:val="0"/>
          <w:numId w:val="29"/>
        </w:numPr>
        <w:spacing w:line="240" w:lineRule="auto"/>
        <w:contextualSpacing w:val="0"/>
        <w:jc w:val="both"/>
        <w:rPr>
          <w:lang w:eastAsia="nl-NL"/>
        </w:rPr>
      </w:pPr>
      <w:r w:rsidRPr="00E0742E">
        <w:rPr>
          <w:lang w:eastAsia="nl-NL"/>
        </w:rPr>
        <w:t>Hoe het proces wordt uitgevoerd: van het bouwen van de interactieve website, het schrijven van de teksten, de grafische vormgeving van alle communicatie, het samenstellen van het assortiment tot en met de logistieke afhandeling;</w:t>
      </w:r>
    </w:p>
    <w:p w14:paraId="7F5D1A1E" w14:textId="4E8847BD" w:rsidR="007971DC" w:rsidRPr="00957CE9" w:rsidRDefault="00B400A6">
      <w:pPr>
        <w:pStyle w:val="Lijstalinea"/>
        <w:numPr>
          <w:ilvl w:val="0"/>
          <w:numId w:val="29"/>
        </w:numPr>
        <w:spacing w:line="240" w:lineRule="auto"/>
        <w:contextualSpacing w:val="0"/>
        <w:jc w:val="both"/>
        <w:rPr>
          <w:lang w:eastAsia="nl-NL"/>
        </w:rPr>
      </w:pPr>
      <w:r>
        <w:rPr>
          <w:lang w:eastAsia="nl-NL"/>
        </w:rPr>
        <w:t>H</w:t>
      </w:r>
      <w:r w:rsidR="007971DC" w:rsidRPr="00E0742E">
        <w:rPr>
          <w:lang w:eastAsia="nl-NL"/>
        </w:rPr>
        <w:t xml:space="preserve">oe u </w:t>
      </w:r>
      <w:r w:rsidR="007971DC">
        <w:rPr>
          <w:lang w:eastAsia="nl-NL"/>
        </w:rPr>
        <w:t>SBB</w:t>
      </w:r>
      <w:r w:rsidR="007971DC" w:rsidRPr="00E0742E">
        <w:rPr>
          <w:lang w:eastAsia="nl-NL"/>
        </w:rPr>
        <w:t xml:space="preserve"> op de hoogte houdt van de actuele stand van zaken met betrekking tot het</w:t>
      </w:r>
      <w:r w:rsidR="007971DC">
        <w:rPr>
          <w:lang w:eastAsia="nl-NL"/>
        </w:rPr>
        <w:t xml:space="preserve"> proces, de bestellingen, leveringen, klachten, etc.</w:t>
      </w:r>
      <w:r w:rsidR="007971DC" w:rsidRPr="00957CE9">
        <w:rPr>
          <w:lang w:eastAsia="nl-NL"/>
        </w:rPr>
        <w:t>;</w:t>
      </w:r>
    </w:p>
    <w:p w14:paraId="31BFFB5E" w14:textId="47C37D7B" w:rsidR="007971DC" w:rsidRPr="00957CE9" w:rsidRDefault="00B400A6">
      <w:pPr>
        <w:pStyle w:val="Lijstalinea"/>
        <w:numPr>
          <w:ilvl w:val="0"/>
          <w:numId w:val="29"/>
        </w:numPr>
        <w:spacing w:line="240" w:lineRule="auto"/>
        <w:contextualSpacing w:val="0"/>
        <w:jc w:val="both"/>
        <w:rPr>
          <w:lang w:eastAsia="nl-NL"/>
        </w:rPr>
      </w:pPr>
      <w:r>
        <w:rPr>
          <w:lang w:eastAsia="nl-NL"/>
        </w:rPr>
        <w:t>E</w:t>
      </w:r>
      <w:r w:rsidR="007971DC" w:rsidRPr="00957CE9">
        <w:rPr>
          <w:lang w:eastAsia="nl-NL"/>
        </w:rPr>
        <w:t xml:space="preserve">en planning van de werkzaamheden/mijlpalen en de rol die </w:t>
      </w:r>
      <w:r w:rsidR="007971DC">
        <w:rPr>
          <w:lang w:eastAsia="nl-NL"/>
        </w:rPr>
        <w:t>SBB</w:t>
      </w:r>
      <w:r w:rsidR="007971DC" w:rsidRPr="00957CE9">
        <w:rPr>
          <w:lang w:eastAsia="nl-NL"/>
        </w:rPr>
        <w:t xml:space="preserve"> hierin moet vervullen</w:t>
      </w:r>
      <w:r w:rsidR="006F2EE9">
        <w:rPr>
          <w:lang w:eastAsia="nl-NL"/>
        </w:rPr>
        <w:t xml:space="preserve"> alsmede </w:t>
      </w:r>
      <w:r w:rsidR="00AB218B">
        <w:rPr>
          <w:lang w:eastAsia="nl-NL"/>
        </w:rPr>
        <w:t xml:space="preserve">het tijdsbeslag voor zowel </w:t>
      </w:r>
      <w:r>
        <w:rPr>
          <w:lang w:eastAsia="nl-NL"/>
        </w:rPr>
        <w:t xml:space="preserve">Opdrachtnemer </w:t>
      </w:r>
      <w:r w:rsidR="00AB218B">
        <w:rPr>
          <w:lang w:eastAsia="nl-NL"/>
        </w:rPr>
        <w:t>als SBB</w:t>
      </w:r>
      <w:r w:rsidR="007971DC" w:rsidRPr="00957CE9">
        <w:rPr>
          <w:lang w:eastAsia="nl-NL"/>
        </w:rPr>
        <w:t>;</w:t>
      </w:r>
    </w:p>
    <w:p w14:paraId="2D1B1267" w14:textId="31B1B3EC" w:rsidR="007971DC" w:rsidRDefault="00B400A6">
      <w:pPr>
        <w:pStyle w:val="Lijstalinea"/>
        <w:numPr>
          <w:ilvl w:val="0"/>
          <w:numId w:val="29"/>
        </w:numPr>
        <w:spacing w:line="240" w:lineRule="auto"/>
        <w:contextualSpacing w:val="0"/>
        <w:rPr>
          <w:lang w:eastAsia="nl-NL"/>
        </w:rPr>
      </w:pPr>
      <w:r>
        <w:rPr>
          <w:lang w:eastAsia="nl-NL"/>
        </w:rPr>
        <w:t>W</w:t>
      </w:r>
      <w:r w:rsidR="007971DC" w:rsidRPr="00957CE9">
        <w:rPr>
          <w:lang w:eastAsia="nl-NL"/>
        </w:rPr>
        <w:t>elke acties u voert in het kader van nazorg</w:t>
      </w:r>
      <w:r w:rsidR="007971DC">
        <w:rPr>
          <w:lang w:eastAsia="nl-NL"/>
        </w:rPr>
        <w:t>/</w:t>
      </w:r>
      <w:r w:rsidR="007971DC" w:rsidRPr="00957CE9">
        <w:rPr>
          <w:lang w:eastAsia="nl-NL"/>
        </w:rPr>
        <w:t>evaluatie.</w:t>
      </w:r>
    </w:p>
    <w:p w14:paraId="029DB750" w14:textId="245269B5" w:rsidR="007971DC" w:rsidRDefault="00B400A6" w:rsidP="00D87108">
      <w:pPr>
        <w:pStyle w:val="Lijstalinea"/>
        <w:numPr>
          <w:ilvl w:val="0"/>
          <w:numId w:val="29"/>
        </w:numPr>
        <w:spacing w:line="240" w:lineRule="auto"/>
        <w:contextualSpacing w:val="0"/>
        <w:jc w:val="both"/>
        <w:rPr>
          <w:lang w:eastAsia="nl-NL"/>
        </w:rPr>
      </w:pPr>
      <w:r>
        <w:rPr>
          <w:lang w:eastAsia="nl-NL"/>
        </w:rPr>
        <w:t>Welke acties u onderneemt bij</w:t>
      </w:r>
      <w:r w:rsidR="00132720">
        <w:rPr>
          <w:lang w:eastAsia="nl-NL"/>
        </w:rPr>
        <w:t xml:space="preserve"> escalaties</w:t>
      </w:r>
      <w:r>
        <w:rPr>
          <w:lang w:eastAsia="nl-NL"/>
        </w:rPr>
        <w:t>.</w:t>
      </w:r>
    </w:p>
    <w:p w14:paraId="0AE59F41" w14:textId="77777777" w:rsidR="00B400A6" w:rsidRDefault="00B400A6" w:rsidP="00C0796C">
      <w:pPr>
        <w:pStyle w:val="Lijstalinea"/>
        <w:spacing w:line="240" w:lineRule="auto"/>
        <w:ind w:left="690"/>
        <w:contextualSpacing w:val="0"/>
        <w:jc w:val="both"/>
        <w:rPr>
          <w:lang w:eastAsia="nl-NL"/>
        </w:rPr>
      </w:pPr>
    </w:p>
    <w:p w14:paraId="778E2CE2" w14:textId="77777777" w:rsidR="007971DC" w:rsidRDefault="007971DC" w:rsidP="007971DC">
      <w:pPr>
        <w:spacing w:line="240" w:lineRule="auto"/>
        <w:jc w:val="both"/>
        <w:rPr>
          <w:lang w:eastAsia="nl-NL"/>
        </w:rPr>
      </w:pPr>
      <w:r w:rsidRPr="00E14394">
        <w:rPr>
          <w:lang w:eastAsia="nl-NL"/>
        </w:rPr>
        <w:t>Vormvoorschriften:</w:t>
      </w:r>
    </w:p>
    <w:p w14:paraId="245CDC7B" w14:textId="77777777" w:rsidR="007971DC" w:rsidRDefault="007971DC">
      <w:pPr>
        <w:pStyle w:val="Lijstalinea"/>
        <w:numPr>
          <w:ilvl w:val="0"/>
          <w:numId w:val="35"/>
        </w:numPr>
        <w:spacing w:line="240" w:lineRule="auto"/>
        <w:contextualSpacing w:val="0"/>
        <w:jc w:val="both"/>
        <w:rPr>
          <w:lang w:eastAsia="nl-NL"/>
        </w:rPr>
      </w:pPr>
      <w:r w:rsidRPr="00E14394">
        <w:rPr>
          <w:lang w:eastAsia="nl-NL"/>
        </w:rPr>
        <w:t xml:space="preserve">Max. 2 pagina's A4, </w:t>
      </w:r>
      <w:proofErr w:type="spellStart"/>
      <w:r w:rsidRPr="00E14394">
        <w:rPr>
          <w:lang w:eastAsia="nl-NL"/>
        </w:rPr>
        <w:t>Verdana</w:t>
      </w:r>
      <w:proofErr w:type="spellEnd"/>
      <w:r w:rsidRPr="00E14394">
        <w:rPr>
          <w:lang w:eastAsia="nl-NL"/>
        </w:rPr>
        <w:t xml:space="preserve"> 9, regelafstand 1,15, marges 2,5</w:t>
      </w:r>
      <w:r>
        <w:rPr>
          <w:lang w:eastAsia="nl-NL"/>
        </w:rPr>
        <w:t>;</w:t>
      </w:r>
    </w:p>
    <w:p w14:paraId="19832757" w14:textId="77777777" w:rsidR="007971DC" w:rsidRPr="00E14394" w:rsidRDefault="007971DC">
      <w:pPr>
        <w:pStyle w:val="Lijstalinea"/>
        <w:numPr>
          <w:ilvl w:val="0"/>
          <w:numId w:val="35"/>
        </w:numPr>
        <w:spacing w:line="240" w:lineRule="auto"/>
        <w:contextualSpacing w:val="0"/>
        <w:jc w:val="both"/>
        <w:rPr>
          <w:lang w:eastAsia="nl-NL"/>
        </w:rPr>
      </w:pPr>
      <w:r w:rsidRPr="00E14394">
        <w:rPr>
          <w:lang w:eastAsia="nl-NL"/>
        </w:rPr>
        <w:t>Optioneel maximaal 2 bijlagen A4, die de uitwerking nader verduidelijken – figuren, grafieken, andere grafische uitingen</w:t>
      </w:r>
      <w:r>
        <w:rPr>
          <w:lang w:eastAsia="nl-NL"/>
        </w:rPr>
        <w:t>;</w:t>
      </w:r>
    </w:p>
    <w:p w14:paraId="5788E11D" w14:textId="77777777" w:rsidR="007971DC" w:rsidRPr="00E14394" w:rsidRDefault="007971DC">
      <w:pPr>
        <w:pStyle w:val="Lijstalinea"/>
        <w:numPr>
          <w:ilvl w:val="0"/>
          <w:numId w:val="34"/>
        </w:numPr>
        <w:shd w:val="clear" w:color="auto" w:fill="FFFFFF"/>
        <w:spacing w:line="240" w:lineRule="auto"/>
        <w:contextualSpacing w:val="0"/>
        <w:jc w:val="both"/>
        <w:rPr>
          <w:szCs w:val="18"/>
          <w:lang w:eastAsia="nl-NL"/>
        </w:rPr>
      </w:pPr>
      <w:r w:rsidRPr="00E14394">
        <w:rPr>
          <w:szCs w:val="18"/>
          <w:lang w:eastAsia="nl-NL"/>
        </w:rPr>
        <w:t xml:space="preserve">Indien het ingediende document (incl. </w:t>
      </w:r>
      <w:r>
        <w:rPr>
          <w:szCs w:val="18"/>
          <w:lang w:eastAsia="nl-NL"/>
        </w:rPr>
        <w:t xml:space="preserve">bijlagen) </w:t>
      </w:r>
      <w:r w:rsidRPr="00E14394">
        <w:rPr>
          <w:szCs w:val="18"/>
          <w:lang w:eastAsia="nl-NL"/>
        </w:rPr>
        <w:t>langer is dan het toegestane aantal A4's wordt dit enkel voor het toegestane aantal A4 beoordeeld, waarna de overige A4's buiten de beoordeling worden gehouden. Voorbladen en inhoudsopgaven tellen niet mee als pagina en worden niet meegenomen in de beoordeling</w:t>
      </w:r>
      <w:r>
        <w:rPr>
          <w:szCs w:val="18"/>
          <w:lang w:eastAsia="nl-NL"/>
        </w:rPr>
        <w:t>;</w:t>
      </w:r>
    </w:p>
    <w:p w14:paraId="3930EB54" w14:textId="77777777" w:rsidR="007971DC" w:rsidRPr="00E14394" w:rsidRDefault="007971DC">
      <w:pPr>
        <w:pStyle w:val="Lijstalinea"/>
        <w:numPr>
          <w:ilvl w:val="0"/>
          <w:numId w:val="34"/>
        </w:numPr>
        <w:spacing w:line="240" w:lineRule="auto"/>
        <w:contextualSpacing w:val="0"/>
        <w:jc w:val="both"/>
        <w:rPr>
          <w:lang w:eastAsia="nl-NL"/>
        </w:rPr>
      </w:pPr>
      <w:r w:rsidRPr="00E14394">
        <w:rPr>
          <w:szCs w:val="18"/>
          <w:lang w:eastAsia="nl-NL"/>
        </w:rPr>
        <w:t xml:space="preserve">Het is niet toegestaan om in het ingediende document te verwijzen naar andere bronnen (documenten, al dan niet ingediend bij </w:t>
      </w:r>
      <w:r>
        <w:rPr>
          <w:szCs w:val="18"/>
          <w:lang w:eastAsia="nl-NL"/>
        </w:rPr>
        <w:t>I</w:t>
      </w:r>
      <w:r w:rsidRPr="00E14394">
        <w:rPr>
          <w:szCs w:val="18"/>
          <w:lang w:eastAsia="nl-NL"/>
        </w:rPr>
        <w:t xml:space="preserve">nschrijving, internetsites </w:t>
      </w:r>
      <w:proofErr w:type="spellStart"/>
      <w:r w:rsidRPr="00E14394">
        <w:rPr>
          <w:szCs w:val="18"/>
          <w:lang w:eastAsia="nl-NL"/>
        </w:rPr>
        <w:t>etc</w:t>
      </w:r>
      <w:proofErr w:type="spellEnd"/>
      <w:r>
        <w:rPr>
          <w:szCs w:val="18"/>
          <w:lang w:eastAsia="nl-NL"/>
        </w:rPr>
        <w:t>).</w:t>
      </w:r>
    </w:p>
    <w:p w14:paraId="24C0CE88" w14:textId="77777777" w:rsidR="007971DC" w:rsidRDefault="007971DC" w:rsidP="007971DC">
      <w:pPr>
        <w:spacing w:line="240" w:lineRule="auto"/>
        <w:rPr>
          <w:rFonts w:eastAsia="Times New Roman" w:cs="Times New Roman"/>
          <w:lang w:eastAsia="nl-NL"/>
        </w:rPr>
      </w:pPr>
    </w:p>
    <w:p w14:paraId="13C00928" w14:textId="77777777" w:rsidR="007971DC" w:rsidRDefault="007971DC" w:rsidP="007971DC">
      <w:pPr>
        <w:spacing w:line="240" w:lineRule="auto"/>
        <w:rPr>
          <w:rFonts w:eastAsia="Times New Roman" w:cs="Times New Roman"/>
          <w:lang w:eastAsia="nl-NL"/>
        </w:rPr>
      </w:pPr>
      <w:r w:rsidRPr="00B45C3F">
        <w:rPr>
          <w:rFonts w:eastAsia="Times New Roman" w:cs="Times New Roman"/>
          <w:lang w:eastAsia="nl-NL"/>
        </w:rPr>
        <w:t xml:space="preserve">Beoordeling: </w:t>
      </w:r>
    </w:p>
    <w:p w14:paraId="492BFD87" w14:textId="77777777" w:rsidR="007971DC" w:rsidRPr="00B45C3F" w:rsidRDefault="007971DC" w:rsidP="007971DC">
      <w:pPr>
        <w:spacing w:line="240" w:lineRule="auto"/>
        <w:rPr>
          <w:rFonts w:eastAsia="Times New Roman" w:cs="Times New Roman"/>
          <w:lang w:eastAsia="nl-NL"/>
        </w:rPr>
      </w:pPr>
      <w:r w:rsidRPr="00B45C3F">
        <w:rPr>
          <w:rFonts w:eastAsia="Times New Roman" w:cs="Times New Roman"/>
          <w:lang w:eastAsia="nl-NL"/>
        </w:rPr>
        <w:t>Uw plan van aanpak wordt beoordeeld op</w:t>
      </w:r>
      <w:r>
        <w:rPr>
          <w:rFonts w:eastAsia="Times New Roman" w:cs="Times New Roman"/>
          <w:lang w:eastAsia="nl-NL"/>
        </w:rPr>
        <w:t xml:space="preserve"> de volgende deelaspecten</w:t>
      </w:r>
      <w:r w:rsidRPr="00B45C3F">
        <w:rPr>
          <w:rFonts w:eastAsia="Times New Roman" w:cs="Times New Roman"/>
          <w:lang w:eastAsia="nl-NL"/>
        </w:rPr>
        <w:t xml:space="preserve">: </w:t>
      </w:r>
    </w:p>
    <w:p w14:paraId="37A9EE26" w14:textId="020C7DD3" w:rsidR="007971DC" w:rsidRDefault="007971DC">
      <w:pPr>
        <w:pStyle w:val="Lijstalinea"/>
        <w:numPr>
          <w:ilvl w:val="0"/>
          <w:numId w:val="37"/>
        </w:numPr>
        <w:spacing w:line="240" w:lineRule="auto"/>
        <w:contextualSpacing w:val="0"/>
        <w:rPr>
          <w:lang w:eastAsia="nl-NL"/>
        </w:rPr>
      </w:pPr>
      <w:r>
        <w:rPr>
          <w:lang w:eastAsia="nl-NL"/>
        </w:rPr>
        <w:t>D</w:t>
      </w:r>
      <w:r w:rsidRPr="0064222C">
        <w:rPr>
          <w:lang w:eastAsia="nl-NL"/>
        </w:rPr>
        <w:t>e mate waarin het plan van aanpak realistisch en goed uit te voeren is met betrekking tot de implementatie van de website</w:t>
      </w:r>
      <w:r w:rsidR="00C0796C">
        <w:rPr>
          <w:lang w:eastAsia="nl-NL"/>
        </w:rPr>
        <w:t>;</w:t>
      </w:r>
    </w:p>
    <w:p w14:paraId="0D21F3EF" w14:textId="19181311" w:rsidR="007971DC" w:rsidRDefault="00C0796C">
      <w:pPr>
        <w:pStyle w:val="Lijstalinea"/>
        <w:numPr>
          <w:ilvl w:val="0"/>
          <w:numId w:val="37"/>
        </w:numPr>
        <w:spacing w:line="240" w:lineRule="auto"/>
        <w:contextualSpacing w:val="0"/>
        <w:rPr>
          <w:lang w:eastAsia="nl-NL"/>
        </w:rPr>
      </w:pPr>
      <w:r>
        <w:rPr>
          <w:lang w:eastAsia="nl-NL"/>
        </w:rPr>
        <w:t>D</w:t>
      </w:r>
      <w:r w:rsidR="007971DC" w:rsidRPr="0064222C">
        <w:rPr>
          <w:lang w:eastAsia="nl-NL"/>
        </w:rPr>
        <w:t>e mate waarin het plan van aanpak realistisch en goed uit te voeren is met betrekking tot het samenstellen van het assortiment</w:t>
      </w:r>
      <w:r>
        <w:rPr>
          <w:lang w:eastAsia="nl-NL"/>
        </w:rPr>
        <w:t>;</w:t>
      </w:r>
    </w:p>
    <w:p w14:paraId="6A97E047" w14:textId="5E41B4F0" w:rsidR="007971DC" w:rsidRDefault="00C0796C">
      <w:pPr>
        <w:pStyle w:val="Lijstalinea"/>
        <w:numPr>
          <w:ilvl w:val="0"/>
          <w:numId w:val="37"/>
        </w:numPr>
        <w:spacing w:line="240" w:lineRule="auto"/>
        <w:contextualSpacing w:val="0"/>
        <w:rPr>
          <w:lang w:eastAsia="nl-NL"/>
        </w:rPr>
      </w:pPr>
      <w:r>
        <w:rPr>
          <w:lang w:eastAsia="nl-NL"/>
        </w:rPr>
        <w:t>D</w:t>
      </w:r>
      <w:r w:rsidR="007971DC" w:rsidRPr="0064222C">
        <w:rPr>
          <w:lang w:eastAsia="nl-NL"/>
        </w:rPr>
        <w:t>e mate waarin het plan van aanpak realistisch en goed uit te voeren is met betrekking tot de logistieke uitvoering van de aflevering;</w:t>
      </w:r>
    </w:p>
    <w:p w14:paraId="5F83F66F" w14:textId="19C7333B" w:rsidR="007971DC" w:rsidRDefault="00C0796C">
      <w:pPr>
        <w:pStyle w:val="Lijstalinea"/>
        <w:numPr>
          <w:ilvl w:val="0"/>
          <w:numId w:val="37"/>
        </w:numPr>
        <w:spacing w:line="240" w:lineRule="auto"/>
        <w:contextualSpacing w:val="0"/>
        <w:rPr>
          <w:lang w:eastAsia="nl-NL"/>
        </w:rPr>
      </w:pPr>
      <w:r>
        <w:rPr>
          <w:lang w:eastAsia="nl-NL"/>
        </w:rPr>
        <w:t>E</w:t>
      </w:r>
      <w:r w:rsidR="007971DC" w:rsidRPr="0064222C">
        <w:rPr>
          <w:lang w:eastAsia="nl-NL"/>
        </w:rPr>
        <w:t>en realistische planning;</w:t>
      </w:r>
    </w:p>
    <w:p w14:paraId="6491D6B7" w14:textId="0A052252" w:rsidR="007971DC" w:rsidRPr="0064222C" w:rsidRDefault="00C0796C">
      <w:pPr>
        <w:pStyle w:val="Lijstalinea"/>
        <w:numPr>
          <w:ilvl w:val="0"/>
          <w:numId w:val="37"/>
        </w:numPr>
        <w:spacing w:line="240" w:lineRule="auto"/>
        <w:contextualSpacing w:val="0"/>
        <w:rPr>
          <w:lang w:eastAsia="nl-NL"/>
        </w:rPr>
      </w:pPr>
      <w:r>
        <w:rPr>
          <w:lang w:eastAsia="nl-NL"/>
        </w:rPr>
        <w:t>D</w:t>
      </w:r>
      <w:r w:rsidR="007971DC">
        <w:rPr>
          <w:lang w:eastAsia="nl-NL"/>
        </w:rPr>
        <w:t xml:space="preserve">e mate waarin u de teksten en vormgeving van de website verzorgd; </w:t>
      </w:r>
    </w:p>
    <w:p w14:paraId="49E714E1" w14:textId="321C37DF" w:rsidR="007971DC" w:rsidRPr="0064222C" w:rsidRDefault="00C0796C">
      <w:pPr>
        <w:pStyle w:val="Lijstalinea"/>
        <w:numPr>
          <w:ilvl w:val="0"/>
          <w:numId w:val="37"/>
        </w:numPr>
        <w:spacing w:line="240" w:lineRule="auto"/>
        <w:contextualSpacing w:val="0"/>
        <w:rPr>
          <w:lang w:eastAsia="nl-NL"/>
        </w:rPr>
      </w:pPr>
      <w:r>
        <w:rPr>
          <w:lang w:eastAsia="nl-NL"/>
        </w:rPr>
        <w:t>D</w:t>
      </w:r>
      <w:r w:rsidR="007971DC" w:rsidRPr="0064222C">
        <w:rPr>
          <w:lang w:eastAsia="nl-NL"/>
        </w:rPr>
        <w:t xml:space="preserve">e mate waarin u </w:t>
      </w:r>
      <w:r>
        <w:rPr>
          <w:lang w:eastAsia="nl-NL"/>
        </w:rPr>
        <w:t xml:space="preserve">met SBB communiceert gedurende het hele proces en hoe u </w:t>
      </w:r>
      <w:r w:rsidR="007971DC">
        <w:rPr>
          <w:lang w:eastAsia="nl-NL"/>
        </w:rPr>
        <w:t>SBB</w:t>
      </w:r>
      <w:r w:rsidR="007971DC" w:rsidRPr="0064222C">
        <w:rPr>
          <w:lang w:eastAsia="nl-NL"/>
        </w:rPr>
        <w:t xml:space="preserve"> ontzorgt</w:t>
      </w:r>
      <w:r w:rsidR="007971DC">
        <w:rPr>
          <w:lang w:eastAsia="nl-NL"/>
        </w:rPr>
        <w:t xml:space="preserve"> in het hele proces</w:t>
      </w:r>
      <w:r w:rsidR="007971DC" w:rsidRPr="0064222C">
        <w:rPr>
          <w:lang w:eastAsia="nl-NL"/>
        </w:rPr>
        <w:t>.</w:t>
      </w:r>
    </w:p>
    <w:p w14:paraId="4118D2E1" w14:textId="77777777" w:rsidR="007971DC" w:rsidRDefault="007971DC" w:rsidP="007971DC">
      <w:pPr>
        <w:spacing w:line="240" w:lineRule="auto"/>
        <w:rPr>
          <w:rFonts w:eastAsia="Times New Roman" w:cs="Times New Roman"/>
          <w:lang w:eastAsia="nl-NL"/>
        </w:rPr>
      </w:pPr>
      <w:r w:rsidRPr="00B45C3F">
        <w:rPr>
          <w:rFonts w:eastAsia="Times New Roman" w:cs="Times New Roman"/>
          <w:lang w:eastAsia="nl-NL"/>
        </w:rPr>
        <w:br/>
        <w:t>De volgende scores kunnen behaald worden:</w:t>
      </w:r>
    </w:p>
    <w:tbl>
      <w:tblPr>
        <w:tblStyle w:val="Tabelraster"/>
        <w:tblW w:w="0" w:type="auto"/>
        <w:tblLook w:val="04A0" w:firstRow="1" w:lastRow="0" w:firstColumn="1" w:lastColumn="0" w:noHBand="0" w:noVBand="1"/>
      </w:tblPr>
      <w:tblGrid>
        <w:gridCol w:w="2530"/>
        <w:gridCol w:w="5618"/>
      </w:tblGrid>
      <w:tr w:rsidR="007971DC" w:rsidRPr="00927772" w14:paraId="04C5C045" w14:textId="77777777" w:rsidTr="00D120E0">
        <w:tc>
          <w:tcPr>
            <w:tcW w:w="2830" w:type="dxa"/>
            <w:shd w:val="clear" w:color="auto" w:fill="A6A6A6" w:themeFill="background1" w:themeFillShade="A6"/>
          </w:tcPr>
          <w:p w14:paraId="705EE517" w14:textId="77777777" w:rsidR="007971DC" w:rsidRPr="00927772" w:rsidRDefault="007971DC" w:rsidP="00D120E0">
            <w:pPr>
              <w:autoSpaceDE w:val="0"/>
              <w:autoSpaceDN w:val="0"/>
              <w:adjustRightInd w:val="0"/>
              <w:rPr>
                <w:rFonts w:cs="Arial"/>
                <w:b/>
                <w:szCs w:val="18"/>
                <w:lang w:eastAsia="bg-BG"/>
              </w:rPr>
            </w:pPr>
            <w:r w:rsidRPr="00927772">
              <w:rPr>
                <w:rFonts w:cs="Arial"/>
                <w:b/>
                <w:szCs w:val="18"/>
                <w:lang w:eastAsia="bg-BG"/>
              </w:rPr>
              <w:t>Score</w:t>
            </w:r>
          </w:p>
        </w:tc>
        <w:tc>
          <w:tcPr>
            <w:tcW w:w="6232" w:type="dxa"/>
            <w:shd w:val="clear" w:color="auto" w:fill="A6A6A6" w:themeFill="background1" w:themeFillShade="A6"/>
          </w:tcPr>
          <w:p w14:paraId="03879E04" w14:textId="77777777" w:rsidR="007971DC" w:rsidRPr="00927772" w:rsidRDefault="007971DC" w:rsidP="00D120E0">
            <w:pPr>
              <w:autoSpaceDE w:val="0"/>
              <w:autoSpaceDN w:val="0"/>
              <w:adjustRightInd w:val="0"/>
              <w:rPr>
                <w:rFonts w:cs="Arial"/>
                <w:b/>
                <w:szCs w:val="18"/>
                <w:lang w:eastAsia="bg-BG"/>
              </w:rPr>
            </w:pPr>
            <w:r w:rsidRPr="00927772">
              <w:rPr>
                <w:rFonts w:cs="Arial"/>
                <w:b/>
                <w:szCs w:val="18"/>
                <w:lang w:eastAsia="bg-BG"/>
              </w:rPr>
              <w:t>Omschrijving</w:t>
            </w:r>
          </w:p>
        </w:tc>
      </w:tr>
      <w:tr w:rsidR="007971DC" w:rsidRPr="00F63DFD" w14:paraId="4F0D6E57" w14:textId="77777777" w:rsidTr="00D120E0">
        <w:tc>
          <w:tcPr>
            <w:tcW w:w="2830" w:type="dxa"/>
          </w:tcPr>
          <w:p w14:paraId="316DCF1D" w14:textId="7F98398E" w:rsidR="007971DC" w:rsidRPr="00171144" w:rsidRDefault="007971DC" w:rsidP="00D120E0">
            <w:pPr>
              <w:autoSpaceDE w:val="0"/>
              <w:autoSpaceDN w:val="0"/>
              <w:adjustRightInd w:val="0"/>
              <w:rPr>
                <w:rFonts w:cs="Arial"/>
                <w:szCs w:val="18"/>
                <w:lang w:eastAsia="bg-BG"/>
              </w:rPr>
            </w:pPr>
            <w:r w:rsidRPr="00171144">
              <w:rPr>
                <w:rFonts w:cs="Arial"/>
                <w:szCs w:val="18"/>
                <w:lang w:eastAsia="bg-BG"/>
              </w:rPr>
              <w:t xml:space="preserve">100% </w:t>
            </w:r>
            <w:r w:rsidRPr="00171144">
              <w:rPr>
                <w:rFonts w:cs="Arial"/>
                <w:szCs w:val="18"/>
                <w:lang w:eastAsia="bg-BG"/>
              </w:rPr>
              <w:tab/>
              <w:t>= 1</w:t>
            </w:r>
            <w:r w:rsidR="00C0796C">
              <w:rPr>
                <w:rFonts w:cs="Arial"/>
                <w:szCs w:val="18"/>
                <w:lang w:eastAsia="bg-BG"/>
              </w:rPr>
              <w:t>5</w:t>
            </w:r>
            <w:r w:rsidRPr="00171144">
              <w:rPr>
                <w:rFonts w:cs="Arial"/>
                <w:szCs w:val="18"/>
                <w:lang w:eastAsia="bg-BG"/>
              </w:rPr>
              <w:t xml:space="preserve"> punten</w:t>
            </w:r>
          </w:p>
        </w:tc>
        <w:tc>
          <w:tcPr>
            <w:tcW w:w="6232" w:type="dxa"/>
          </w:tcPr>
          <w:p w14:paraId="5CAF6047" w14:textId="77777777" w:rsidR="007971DC" w:rsidRPr="00F63DFD" w:rsidRDefault="007971DC" w:rsidP="00D120E0">
            <w:pPr>
              <w:autoSpaceDE w:val="0"/>
              <w:autoSpaceDN w:val="0"/>
              <w:adjustRightInd w:val="0"/>
              <w:jc w:val="both"/>
              <w:rPr>
                <w:rFonts w:cs="Arial"/>
                <w:sz w:val="16"/>
                <w:szCs w:val="16"/>
                <w:lang w:eastAsia="bg-BG"/>
              </w:rPr>
            </w:pPr>
            <w:r w:rsidRPr="0017532A">
              <w:rPr>
                <w:rFonts w:cs="CIDFont+F3"/>
                <w:szCs w:val="20"/>
              </w:rPr>
              <w:t xml:space="preserve">De uitwerking van de opdracht </w:t>
            </w:r>
            <w:r>
              <w:rPr>
                <w:rFonts w:cs="CIDFont+F3"/>
                <w:szCs w:val="20"/>
              </w:rPr>
              <w:t xml:space="preserve">is </w:t>
            </w:r>
            <w:r w:rsidRPr="0017532A">
              <w:rPr>
                <w:rFonts w:cs="CIDFont+F3"/>
                <w:szCs w:val="20"/>
              </w:rPr>
              <w:t>volledig op alle deelaspecten én voldoet overtuigend aan de opdrachtomschrijving.</w:t>
            </w:r>
            <w:r>
              <w:rPr>
                <w:rFonts w:cs="CIDFont+F3"/>
                <w:szCs w:val="20"/>
              </w:rPr>
              <w:t xml:space="preserve"> </w:t>
            </w:r>
            <w:r w:rsidRPr="0017532A">
              <w:rPr>
                <w:rFonts w:cs="CIDFont+F3"/>
                <w:szCs w:val="20"/>
              </w:rPr>
              <w:t xml:space="preserve">Daarnaast </w:t>
            </w:r>
            <w:r w:rsidRPr="0017532A">
              <w:rPr>
                <w:rFonts w:cs="CIDFont+F3"/>
                <w:szCs w:val="20"/>
              </w:rPr>
              <w:lastRenderedPageBreak/>
              <w:t>toont de u</w:t>
            </w:r>
            <w:r>
              <w:rPr>
                <w:rFonts w:cs="CIDFont+F3"/>
                <w:szCs w:val="20"/>
              </w:rPr>
              <w:t xml:space="preserve">itwerking van de opdracht </w:t>
            </w:r>
            <w:r w:rsidRPr="0017532A">
              <w:rPr>
                <w:rFonts w:cs="CIDFont+F3"/>
                <w:szCs w:val="20"/>
              </w:rPr>
              <w:t>overtuigend meerwaarde</w:t>
            </w:r>
            <w:r>
              <w:rPr>
                <w:rFonts w:cs="CIDFont+F3"/>
                <w:szCs w:val="20"/>
              </w:rPr>
              <w:t xml:space="preserve"> </w:t>
            </w:r>
            <w:r w:rsidRPr="0017532A">
              <w:rPr>
                <w:rFonts w:cs="CIDFont+F3"/>
                <w:szCs w:val="20"/>
              </w:rPr>
              <w:t xml:space="preserve">op alle </w:t>
            </w:r>
            <w:r>
              <w:rPr>
                <w:rFonts w:cs="CIDFont+F3"/>
                <w:szCs w:val="20"/>
              </w:rPr>
              <w:t>6 de deelaspecten.</w:t>
            </w:r>
          </w:p>
        </w:tc>
      </w:tr>
      <w:tr w:rsidR="007971DC" w:rsidRPr="00F63DFD" w14:paraId="76967CFA" w14:textId="77777777" w:rsidTr="00D120E0">
        <w:tc>
          <w:tcPr>
            <w:tcW w:w="2830" w:type="dxa"/>
          </w:tcPr>
          <w:p w14:paraId="514EE4AF" w14:textId="0DE501BD" w:rsidR="007971DC" w:rsidRPr="00171144" w:rsidRDefault="007971DC" w:rsidP="00D120E0">
            <w:pPr>
              <w:autoSpaceDE w:val="0"/>
              <w:autoSpaceDN w:val="0"/>
              <w:adjustRightInd w:val="0"/>
              <w:rPr>
                <w:rFonts w:cs="Arial"/>
                <w:szCs w:val="18"/>
                <w:lang w:eastAsia="bg-BG"/>
              </w:rPr>
            </w:pPr>
            <w:r w:rsidRPr="00171144">
              <w:rPr>
                <w:rFonts w:cs="Arial"/>
                <w:szCs w:val="18"/>
                <w:lang w:eastAsia="bg-BG"/>
              </w:rPr>
              <w:lastRenderedPageBreak/>
              <w:t>60%</w:t>
            </w:r>
            <w:r w:rsidRPr="00171144">
              <w:rPr>
                <w:rFonts w:cs="Arial"/>
                <w:szCs w:val="18"/>
                <w:lang w:eastAsia="bg-BG"/>
              </w:rPr>
              <w:tab/>
              <w:t xml:space="preserve">= </w:t>
            </w:r>
            <w:r w:rsidR="00C0796C">
              <w:rPr>
                <w:rFonts w:cs="Arial"/>
                <w:szCs w:val="18"/>
                <w:lang w:eastAsia="bg-BG"/>
              </w:rPr>
              <w:t>9</w:t>
            </w:r>
            <w:r w:rsidRPr="00171144">
              <w:rPr>
                <w:rFonts w:cs="Arial"/>
                <w:szCs w:val="18"/>
                <w:lang w:eastAsia="bg-BG"/>
              </w:rPr>
              <w:t xml:space="preserve"> punten</w:t>
            </w:r>
          </w:p>
        </w:tc>
        <w:tc>
          <w:tcPr>
            <w:tcW w:w="6232" w:type="dxa"/>
          </w:tcPr>
          <w:p w14:paraId="5AA7E8B0" w14:textId="77777777" w:rsidR="007971DC" w:rsidRPr="00F63DFD" w:rsidRDefault="007971DC" w:rsidP="00D120E0">
            <w:pPr>
              <w:autoSpaceDE w:val="0"/>
              <w:autoSpaceDN w:val="0"/>
              <w:adjustRightInd w:val="0"/>
              <w:jc w:val="both"/>
              <w:rPr>
                <w:rFonts w:cs="Arial"/>
                <w:sz w:val="16"/>
                <w:szCs w:val="16"/>
                <w:lang w:eastAsia="bg-BG"/>
              </w:rPr>
            </w:pPr>
            <w:r w:rsidRPr="0017532A">
              <w:rPr>
                <w:rFonts w:cs="CIDFont+F3"/>
                <w:szCs w:val="20"/>
              </w:rPr>
              <w:t xml:space="preserve">De uitwerking van de opdracht </w:t>
            </w:r>
            <w:r>
              <w:rPr>
                <w:rFonts w:cs="CIDFont+F3"/>
                <w:szCs w:val="20"/>
              </w:rPr>
              <w:t xml:space="preserve">is </w:t>
            </w:r>
            <w:r w:rsidRPr="0017532A">
              <w:rPr>
                <w:rFonts w:cs="CIDFont+F3"/>
                <w:szCs w:val="20"/>
              </w:rPr>
              <w:t>volledig op alle deelaspecten én voldoet overtuigend aan de opdrachtomschrijving.</w:t>
            </w:r>
            <w:r>
              <w:rPr>
                <w:rFonts w:cs="CIDFont+F3"/>
                <w:szCs w:val="20"/>
              </w:rPr>
              <w:t xml:space="preserve"> </w:t>
            </w:r>
            <w:r w:rsidRPr="0017532A">
              <w:rPr>
                <w:rFonts w:cs="CIDFont+F3"/>
                <w:szCs w:val="20"/>
              </w:rPr>
              <w:t>Daarnaast toont de u</w:t>
            </w:r>
            <w:r>
              <w:rPr>
                <w:rFonts w:cs="CIDFont+F3"/>
                <w:szCs w:val="20"/>
              </w:rPr>
              <w:t xml:space="preserve">itwerking van de opdracht </w:t>
            </w:r>
            <w:r w:rsidRPr="0017532A">
              <w:rPr>
                <w:rFonts w:cs="CIDFont+F3"/>
                <w:szCs w:val="20"/>
              </w:rPr>
              <w:t>overtuigend meerwaarde</w:t>
            </w:r>
            <w:r>
              <w:rPr>
                <w:rFonts w:cs="CIDFont+F3"/>
                <w:szCs w:val="20"/>
              </w:rPr>
              <w:t xml:space="preserve"> </w:t>
            </w:r>
            <w:r w:rsidRPr="0017532A">
              <w:rPr>
                <w:rFonts w:cs="CIDFont+F3"/>
                <w:szCs w:val="20"/>
              </w:rPr>
              <w:t xml:space="preserve">op </w:t>
            </w:r>
            <w:r>
              <w:rPr>
                <w:rFonts w:cs="CIDFont+F3"/>
                <w:szCs w:val="20"/>
              </w:rPr>
              <w:t>een aantal (2 of meer) deelaspecten.</w:t>
            </w:r>
          </w:p>
        </w:tc>
      </w:tr>
      <w:tr w:rsidR="007971DC" w:rsidRPr="00F63DFD" w14:paraId="3477EF41" w14:textId="77777777" w:rsidTr="00D120E0">
        <w:tc>
          <w:tcPr>
            <w:tcW w:w="2830" w:type="dxa"/>
          </w:tcPr>
          <w:p w14:paraId="0645893F" w14:textId="25805A99" w:rsidR="007971DC" w:rsidRPr="00171144" w:rsidRDefault="007971DC" w:rsidP="00D120E0">
            <w:pPr>
              <w:autoSpaceDE w:val="0"/>
              <w:autoSpaceDN w:val="0"/>
              <w:adjustRightInd w:val="0"/>
              <w:rPr>
                <w:rFonts w:cs="Arial"/>
                <w:szCs w:val="18"/>
                <w:lang w:eastAsia="bg-BG"/>
              </w:rPr>
            </w:pPr>
            <w:r w:rsidRPr="00171144">
              <w:rPr>
                <w:rFonts w:cs="Arial"/>
                <w:szCs w:val="18"/>
                <w:lang w:eastAsia="bg-BG"/>
              </w:rPr>
              <w:t>20%</w:t>
            </w:r>
            <w:r w:rsidRPr="00171144">
              <w:rPr>
                <w:rFonts w:cs="Arial"/>
                <w:szCs w:val="18"/>
                <w:lang w:eastAsia="bg-BG"/>
              </w:rPr>
              <w:tab/>
              <w:t xml:space="preserve">= </w:t>
            </w:r>
            <w:r w:rsidR="00C0796C">
              <w:rPr>
                <w:rFonts w:cs="Arial"/>
                <w:szCs w:val="18"/>
                <w:lang w:eastAsia="bg-BG"/>
              </w:rPr>
              <w:t>3</w:t>
            </w:r>
            <w:r w:rsidRPr="00171144">
              <w:rPr>
                <w:rFonts w:cs="Arial"/>
                <w:szCs w:val="18"/>
                <w:lang w:eastAsia="bg-BG"/>
              </w:rPr>
              <w:t xml:space="preserve"> punten</w:t>
            </w:r>
          </w:p>
        </w:tc>
        <w:tc>
          <w:tcPr>
            <w:tcW w:w="6232" w:type="dxa"/>
          </w:tcPr>
          <w:p w14:paraId="34AEE445" w14:textId="77777777" w:rsidR="007971DC" w:rsidRPr="00B45C3F" w:rsidRDefault="007971DC" w:rsidP="00D120E0">
            <w:pPr>
              <w:autoSpaceDE w:val="0"/>
              <w:autoSpaceDN w:val="0"/>
              <w:adjustRightInd w:val="0"/>
              <w:jc w:val="both"/>
              <w:rPr>
                <w:rFonts w:eastAsia="Times New Roman" w:cs="Times New Roman"/>
                <w:lang w:eastAsia="nl-NL"/>
              </w:rPr>
            </w:pPr>
            <w:r w:rsidRPr="0017532A">
              <w:rPr>
                <w:rFonts w:cs="CIDFont+F3"/>
                <w:szCs w:val="20"/>
              </w:rPr>
              <w:t xml:space="preserve">De uitwerking van de opdracht </w:t>
            </w:r>
            <w:r>
              <w:rPr>
                <w:rFonts w:cs="CIDFont+F3"/>
                <w:szCs w:val="20"/>
              </w:rPr>
              <w:t xml:space="preserve">is </w:t>
            </w:r>
            <w:r w:rsidRPr="0017532A">
              <w:rPr>
                <w:rFonts w:cs="CIDFont+F3"/>
                <w:szCs w:val="20"/>
              </w:rPr>
              <w:t>volledig op alle deelaspecten én voldoet overtuigend aan de opdrachtomschrijving.</w:t>
            </w:r>
            <w:r>
              <w:rPr>
                <w:rFonts w:cs="CIDFont+F3"/>
                <w:szCs w:val="20"/>
              </w:rPr>
              <w:t xml:space="preserve"> </w:t>
            </w:r>
          </w:p>
        </w:tc>
      </w:tr>
      <w:tr w:rsidR="007971DC" w:rsidRPr="00F63DFD" w14:paraId="526C0988" w14:textId="77777777" w:rsidTr="00D120E0">
        <w:tc>
          <w:tcPr>
            <w:tcW w:w="2830" w:type="dxa"/>
          </w:tcPr>
          <w:p w14:paraId="78224F53" w14:textId="5C2A2760" w:rsidR="007971DC" w:rsidRPr="00171144" w:rsidRDefault="007971DC" w:rsidP="00D120E0">
            <w:pPr>
              <w:autoSpaceDE w:val="0"/>
              <w:autoSpaceDN w:val="0"/>
              <w:adjustRightInd w:val="0"/>
              <w:spacing w:line="360" w:lineRule="auto"/>
              <w:rPr>
                <w:rFonts w:cs="Arial"/>
                <w:szCs w:val="18"/>
                <w:lang w:eastAsia="bg-BG"/>
              </w:rPr>
            </w:pPr>
            <w:r w:rsidRPr="00171144">
              <w:rPr>
                <w:rFonts w:cs="Arial"/>
                <w:szCs w:val="18"/>
                <w:lang w:eastAsia="bg-BG"/>
              </w:rPr>
              <w:t>10%</w:t>
            </w:r>
            <w:r w:rsidRPr="00171144">
              <w:rPr>
                <w:rFonts w:cs="Arial"/>
                <w:szCs w:val="18"/>
                <w:lang w:eastAsia="bg-BG"/>
              </w:rPr>
              <w:tab/>
              <w:t>= 1</w:t>
            </w:r>
            <w:r w:rsidR="00C0796C">
              <w:rPr>
                <w:rFonts w:cs="Arial"/>
                <w:szCs w:val="18"/>
                <w:lang w:eastAsia="bg-BG"/>
              </w:rPr>
              <w:t>,5</w:t>
            </w:r>
            <w:r w:rsidRPr="00171144">
              <w:rPr>
                <w:rFonts w:cs="Arial"/>
                <w:szCs w:val="18"/>
                <w:lang w:eastAsia="bg-BG"/>
              </w:rPr>
              <w:t xml:space="preserve"> punt</w:t>
            </w:r>
          </w:p>
        </w:tc>
        <w:tc>
          <w:tcPr>
            <w:tcW w:w="6232" w:type="dxa"/>
          </w:tcPr>
          <w:p w14:paraId="574A24A1" w14:textId="77777777" w:rsidR="007971DC" w:rsidRPr="00F63DFD" w:rsidRDefault="007971DC" w:rsidP="00D120E0">
            <w:pPr>
              <w:autoSpaceDE w:val="0"/>
              <w:autoSpaceDN w:val="0"/>
              <w:adjustRightInd w:val="0"/>
              <w:jc w:val="both"/>
              <w:rPr>
                <w:rFonts w:cs="Arial"/>
                <w:sz w:val="16"/>
                <w:szCs w:val="16"/>
                <w:lang w:eastAsia="bg-BG"/>
              </w:rPr>
            </w:pPr>
            <w:r w:rsidRPr="0017532A">
              <w:rPr>
                <w:rFonts w:cs="CIDFont+F3"/>
                <w:szCs w:val="20"/>
              </w:rPr>
              <w:t xml:space="preserve">De uitwerking van de opdracht </w:t>
            </w:r>
            <w:r>
              <w:rPr>
                <w:rFonts w:cs="CIDFont+F3"/>
                <w:szCs w:val="20"/>
              </w:rPr>
              <w:t xml:space="preserve">is </w:t>
            </w:r>
            <w:r w:rsidRPr="0017532A">
              <w:rPr>
                <w:rFonts w:cs="CIDFont+F3"/>
                <w:szCs w:val="20"/>
              </w:rPr>
              <w:t xml:space="preserve">volledig op alle deelaspecten </w:t>
            </w:r>
            <w:r>
              <w:rPr>
                <w:rFonts w:cs="CIDFont+F3"/>
                <w:szCs w:val="20"/>
              </w:rPr>
              <w:t>maar voldoet niet</w:t>
            </w:r>
            <w:r w:rsidRPr="0017532A">
              <w:rPr>
                <w:rFonts w:cs="CIDFont+F3"/>
                <w:szCs w:val="20"/>
              </w:rPr>
              <w:t xml:space="preserve"> overtuigend aan de opdrachtomschrijving.</w:t>
            </w:r>
            <w:r>
              <w:rPr>
                <w:rFonts w:cs="CIDFont+F3"/>
                <w:szCs w:val="20"/>
              </w:rPr>
              <w:t xml:space="preserve"> </w:t>
            </w:r>
          </w:p>
        </w:tc>
      </w:tr>
      <w:tr w:rsidR="007971DC" w:rsidRPr="00F63DFD" w14:paraId="49A31643" w14:textId="77777777" w:rsidTr="00D120E0">
        <w:tc>
          <w:tcPr>
            <w:tcW w:w="2830" w:type="dxa"/>
          </w:tcPr>
          <w:p w14:paraId="15B68678" w14:textId="77777777" w:rsidR="007971DC" w:rsidRPr="00171144" w:rsidRDefault="007971DC" w:rsidP="00D120E0">
            <w:pPr>
              <w:autoSpaceDE w:val="0"/>
              <w:autoSpaceDN w:val="0"/>
              <w:adjustRightInd w:val="0"/>
              <w:rPr>
                <w:rFonts w:cs="Arial"/>
                <w:szCs w:val="18"/>
                <w:lang w:eastAsia="bg-BG"/>
              </w:rPr>
            </w:pPr>
            <w:r w:rsidRPr="00171144">
              <w:rPr>
                <w:rFonts w:cs="Arial"/>
                <w:szCs w:val="18"/>
                <w:lang w:eastAsia="bg-BG"/>
              </w:rPr>
              <w:t>0%</w:t>
            </w:r>
            <w:r w:rsidRPr="00171144">
              <w:rPr>
                <w:rFonts w:cs="Arial"/>
                <w:szCs w:val="18"/>
                <w:lang w:eastAsia="bg-BG"/>
              </w:rPr>
              <w:tab/>
              <w:t>= 0 punten</w:t>
            </w:r>
          </w:p>
        </w:tc>
        <w:tc>
          <w:tcPr>
            <w:tcW w:w="6232" w:type="dxa"/>
          </w:tcPr>
          <w:p w14:paraId="165157D4" w14:textId="77777777" w:rsidR="007971DC" w:rsidRPr="00041A86" w:rsidRDefault="007971DC" w:rsidP="00D120E0">
            <w:pPr>
              <w:jc w:val="both"/>
              <w:rPr>
                <w:rFonts w:eastAsia="Times New Roman" w:cs="Times New Roman"/>
                <w:lang w:eastAsia="nl-NL"/>
              </w:rPr>
            </w:pPr>
            <w:r>
              <w:rPr>
                <w:rFonts w:ascii="CIDFont+F3" w:hAnsi="CIDFont+F3" w:cs="CIDFont+F3"/>
                <w:sz w:val="20"/>
                <w:szCs w:val="20"/>
              </w:rPr>
              <w:t>De uitwerking van de opdracht is onvolledig op de deelaspecten.</w:t>
            </w:r>
          </w:p>
        </w:tc>
      </w:tr>
      <w:tr w:rsidR="007971DC" w:rsidRPr="00F63DFD" w14:paraId="7D722EC1" w14:textId="77777777" w:rsidTr="00D120E0">
        <w:tc>
          <w:tcPr>
            <w:tcW w:w="9062" w:type="dxa"/>
            <w:gridSpan w:val="2"/>
          </w:tcPr>
          <w:p w14:paraId="1099F5AA" w14:textId="77777777" w:rsidR="007971DC" w:rsidRPr="00FD43D7" w:rsidRDefault="007971DC" w:rsidP="00D120E0">
            <w:pPr>
              <w:autoSpaceDE w:val="0"/>
              <w:autoSpaceDN w:val="0"/>
              <w:adjustRightInd w:val="0"/>
              <w:jc w:val="both"/>
              <w:rPr>
                <w:rFonts w:eastAsia="Times New Roman" w:cs="Times New Roman"/>
                <w:lang w:eastAsia="nl-NL"/>
              </w:rPr>
            </w:pPr>
            <w:r w:rsidRPr="0017532A">
              <w:rPr>
                <w:rFonts w:cs="CIDFont+F3"/>
                <w:szCs w:val="20"/>
              </w:rPr>
              <w:t>Meerwaarde wordt als volgt gedefinieerd: hetgeen wordt getoond gaat verder dan hetgeen</w:t>
            </w:r>
            <w:r>
              <w:rPr>
                <w:rFonts w:cs="CIDFont+F3"/>
                <w:szCs w:val="20"/>
              </w:rPr>
              <w:t xml:space="preserve"> </w:t>
            </w:r>
            <w:r w:rsidRPr="0017532A">
              <w:rPr>
                <w:rFonts w:cs="CIDFont+F3"/>
                <w:szCs w:val="20"/>
              </w:rPr>
              <w:t xml:space="preserve">gevraagd is door het benoemen van extra (niet door </w:t>
            </w:r>
            <w:r>
              <w:rPr>
                <w:rFonts w:cs="CIDFont+F3"/>
                <w:szCs w:val="20"/>
              </w:rPr>
              <w:t>SBB</w:t>
            </w:r>
            <w:r w:rsidRPr="0017532A">
              <w:rPr>
                <w:rFonts w:cs="CIDFont+F3"/>
                <w:szCs w:val="20"/>
              </w:rPr>
              <w:t xml:space="preserve"> benoemde) relevante punten die</w:t>
            </w:r>
            <w:r>
              <w:rPr>
                <w:rFonts w:cs="CIDFont+F3"/>
                <w:szCs w:val="20"/>
              </w:rPr>
              <w:t xml:space="preserve"> </w:t>
            </w:r>
            <w:r w:rsidRPr="0017532A">
              <w:rPr>
                <w:rFonts w:cs="CIDFont+F3"/>
                <w:szCs w:val="20"/>
              </w:rPr>
              <w:t>(gemotiveerd) positief bijdragen aan de opdrachtomschrijving.</w:t>
            </w:r>
          </w:p>
        </w:tc>
      </w:tr>
    </w:tbl>
    <w:p w14:paraId="2078A491" w14:textId="77777777" w:rsidR="007971DC" w:rsidRDefault="007971DC" w:rsidP="007971DC">
      <w:pPr>
        <w:spacing w:line="240" w:lineRule="auto"/>
        <w:rPr>
          <w:rFonts w:cs="Arial"/>
          <w:szCs w:val="20"/>
        </w:rPr>
      </w:pPr>
    </w:p>
    <w:p w14:paraId="4F4E0B4B" w14:textId="77777777" w:rsidR="007971DC" w:rsidRDefault="007971DC" w:rsidP="007971DC">
      <w:pPr>
        <w:rPr>
          <w:rFonts w:cs="Arial"/>
          <w:szCs w:val="20"/>
        </w:rPr>
      </w:pPr>
      <w:r>
        <w:rPr>
          <w:rFonts w:cs="Arial"/>
          <w:szCs w:val="20"/>
        </w:rPr>
        <w:br w:type="page"/>
      </w:r>
    </w:p>
    <w:p w14:paraId="00141411" w14:textId="77777777" w:rsidR="007971DC" w:rsidRDefault="007971DC" w:rsidP="007971DC">
      <w:pPr>
        <w:spacing w:line="240" w:lineRule="auto"/>
        <w:rPr>
          <w:rFonts w:cs="Arial"/>
          <w:szCs w:val="20"/>
        </w:rPr>
      </w:pPr>
    </w:p>
    <w:p w14:paraId="1D527F29" w14:textId="3F59A930" w:rsidR="007971DC" w:rsidRPr="00881FC9" w:rsidRDefault="00881FC9" w:rsidP="00881FC9">
      <w:pPr>
        <w:pStyle w:val="Kop30"/>
        <w:spacing w:before="0" w:line="240" w:lineRule="auto"/>
        <w:rPr>
          <w:rFonts w:cs="Arial"/>
          <w:szCs w:val="20"/>
        </w:rPr>
      </w:pPr>
      <w:bookmarkStart w:id="228" w:name="_Toc70318183"/>
      <w:r>
        <w:rPr>
          <w:rFonts w:cs="Arial"/>
          <w:szCs w:val="20"/>
        </w:rPr>
        <w:t xml:space="preserve">4.1.4 </w:t>
      </w:r>
      <w:r w:rsidR="007971DC">
        <w:rPr>
          <w:rFonts w:cs="Arial"/>
          <w:szCs w:val="20"/>
        </w:rPr>
        <w:t>Prijs</w:t>
      </w:r>
      <w:bookmarkEnd w:id="228"/>
    </w:p>
    <w:p w14:paraId="00E4F71B" w14:textId="1B9512D2" w:rsidR="007971DC" w:rsidRPr="000F65F6" w:rsidRDefault="007971DC" w:rsidP="007971DC">
      <w:pPr>
        <w:spacing w:after="75" w:line="240" w:lineRule="auto"/>
        <w:jc w:val="both"/>
        <w:rPr>
          <w:rFonts w:eastAsia="Times New Roman" w:cs="Times New Roman"/>
          <w:lang w:eastAsia="nl-NL"/>
        </w:rPr>
      </w:pPr>
      <w:r>
        <w:rPr>
          <w:rFonts w:cs="Arial"/>
        </w:rPr>
        <w:t>SBB</w:t>
      </w:r>
      <w:r w:rsidRPr="7E485072">
        <w:rPr>
          <w:rFonts w:cs="Arial"/>
        </w:rPr>
        <w:t xml:space="preserve"> bepaalt de Economisch Meest Voordelige Inschrijving op basis van het principe “Gunnen op waarde” welke valt onder het criterium beste prijs-kwaliteitverhouding (art 2.114 </w:t>
      </w:r>
      <w:proofErr w:type="spellStart"/>
      <w:r w:rsidRPr="7E485072">
        <w:rPr>
          <w:rFonts w:cs="Arial"/>
        </w:rPr>
        <w:t>Aw</w:t>
      </w:r>
      <w:proofErr w:type="spellEnd"/>
      <w:r w:rsidRPr="7E485072">
        <w:rPr>
          <w:rFonts w:cs="Arial"/>
        </w:rPr>
        <w:t xml:space="preserve"> lid 2 onder a). Het budget in € per persoon wordt ieder jaar éénzijdig door </w:t>
      </w:r>
      <w:r>
        <w:rPr>
          <w:rFonts w:cs="Arial"/>
        </w:rPr>
        <w:t>SBB</w:t>
      </w:r>
      <w:r w:rsidRPr="7E485072">
        <w:rPr>
          <w:rFonts w:cs="Arial"/>
        </w:rPr>
        <w:t xml:space="preserve"> bepaald en is een vast gegeven dat per jaar of gebeurtenis wordt gecommuniceerd.</w:t>
      </w:r>
    </w:p>
    <w:p w14:paraId="6AE87231" w14:textId="77777777" w:rsidR="007971DC" w:rsidRDefault="007971DC" w:rsidP="007971DC">
      <w:pPr>
        <w:spacing w:line="240" w:lineRule="auto"/>
        <w:jc w:val="both"/>
        <w:rPr>
          <w:rFonts w:eastAsia="Times New Roman" w:cs="Times New Roman"/>
          <w:lang w:eastAsia="nl-NL"/>
        </w:rPr>
      </w:pPr>
    </w:p>
    <w:p w14:paraId="0C2A9641" w14:textId="77777777" w:rsidR="00800BE9" w:rsidRPr="00BD0659" w:rsidRDefault="00800BE9" w:rsidP="00800BE9">
      <w:pPr>
        <w:spacing w:line="276" w:lineRule="auto"/>
        <w:jc w:val="both"/>
        <w:rPr>
          <w:rFonts w:cstheme="minorHAnsi"/>
          <w:szCs w:val="19"/>
        </w:rPr>
      </w:pPr>
    </w:p>
    <w:p w14:paraId="58D2F35C" w14:textId="0EA04179" w:rsidR="00800BE9" w:rsidRPr="00881FC9" w:rsidRDefault="00881FC9" w:rsidP="00881FC9">
      <w:pPr>
        <w:pStyle w:val="Kop30"/>
        <w:spacing w:before="0" w:line="240" w:lineRule="auto"/>
        <w:rPr>
          <w:rFonts w:cs="Arial"/>
          <w:szCs w:val="20"/>
        </w:rPr>
      </w:pPr>
      <w:bookmarkStart w:id="229" w:name="_Toc37865032"/>
      <w:bookmarkStart w:id="230" w:name="_Toc39236634"/>
      <w:bookmarkStart w:id="231" w:name="_Toc39236635"/>
      <w:bookmarkStart w:id="232" w:name="_Toc47091090"/>
      <w:bookmarkEnd w:id="229"/>
      <w:bookmarkEnd w:id="230"/>
      <w:r>
        <w:rPr>
          <w:rFonts w:cs="Arial"/>
          <w:szCs w:val="20"/>
        </w:rPr>
        <w:t xml:space="preserve">4.2 </w:t>
      </w:r>
      <w:r w:rsidR="00800BE9" w:rsidRPr="00881FC9">
        <w:rPr>
          <w:rFonts w:cs="Arial"/>
          <w:szCs w:val="20"/>
        </w:rPr>
        <w:t>Beoordeling</w:t>
      </w:r>
      <w:bookmarkEnd w:id="231"/>
      <w:bookmarkEnd w:id="232"/>
    </w:p>
    <w:p w14:paraId="572B2184" w14:textId="2C0079E2" w:rsidR="00881FC9" w:rsidRPr="00336F50" w:rsidRDefault="00336F50" w:rsidP="00336F50">
      <w:pPr>
        <w:pStyle w:val="Kop30"/>
        <w:spacing w:before="0" w:line="240" w:lineRule="auto"/>
        <w:ind w:firstLine="720"/>
        <w:rPr>
          <w:rFonts w:cs="Arial"/>
          <w:szCs w:val="20"/>
        </w:rPr>
      </w:pPr>
      <w:bookmarkStart w:id="233" w:name="_Toc70318185"/>
      <w:bookmarkStart w:id="234" w:name="_Hlk37781019"/>
      <w:bookmarkEnd w:id="225"/>
      <w:r>
        <w:rPr>
          <w:rFonts w:cs="Arial"/>
          <w:szCs w:val="20"/>
        </w:rPr>
        <w:t xml:space="preserve">a. </w:t>
      </w:r>
      <w:r w:rsidR="00881FC9" w:rsidRPr="00336F50">
        <w:rPr>
          <w:rFonts w:cs="Arial"/>
          <w:szCs w:val="20"/>
        </w:rPr>
        <w:t>Toetsing op vormvereisten</w:t>
      </w:r>
      <w:bookmarkEnd w:id="233"/>
    </w:p>
    <w:p w14:paraId="2CB1B4D3" w14:textId="77777777" w:rsidR="00881FC9" w:rsidRPr="00881FC9" w:rsidRDefault="00881FC9" w:rsidP="00881FC9">
      <w:pPr>
        <w:spacing w:after="75" w:line="240" w:lineRule="auto"/>
        <w:jc w:val="both"/>
        <w:rPr>
          <w:rFonts w:cs="Arial"/>
        </w:rPr>
      </w:pPr>
      <w:r w:rsidRPr="00881FC9">
        <w:rPr>
          <w:rFonts w:cs="Arial"/>
        </w:rPr>
        <w:t>Tijdig ingediende Offertes/Inschrijvingen worden allereerst getoetst of ze voldoen aan de vormvereisten. Offertes/Inschrijvingen die niet aan de vormvereisten voldoen worden uitgesloten van verdere beoordeling.</w:t>
      </w:r>
    </w:p>
    <w:p w14:paraId="3872BD66" w14:textId="77777777" w:rsidR="00881FC9" w:rsidRDefault="00881FC9" w:rsidP="00881FC9">
      <w:pPr>
        <w:spacing w:line="240" w:lineRule="auto"/>
      </w:pPr>
    </w:p>
    <w:p w14:paraId="24D8B51E" w14:textId="1E88E913" w:rsidR="00881FC9" w:rsidRPr="00336F50" w:rsidRDefault="00336F50" w:rsidP="00336F50">
      <w:pPr>
        <w:pStyle w:val="Kop30"/>
        <w:spacing w:before="0" w:line="240" w:lineRule="auto"/>
        <w:ind w:firstLine="720"/>
        <w:rPr>
          <w:rFonts w:cs="Arial"/>
          <w:szCs w:val="20"/>
        </w:rPr>
      </w:pPr>
      <w:bookmarkStart w:id="235" w:name="_Toc70318186"/>
      <w:r>
        <w:rPr>
          <w:rFonts w:cs="Arial"/>
          <w:szCs w:val="20"/>
        </w:rPr>
        <w:t xml:space="preserve">b. </w:t>
      </w:r>
      <w:r w:rsidR="00881FC9" w:rsidRPr="00336F50">
        <w:rPr>
          <w:rFonts w:cs="Arial"/>
          <w:szCs w:val="20"/>
        </w:rPr>
        <w:t>Voldoen aan Eisen (Uitsluitingsgronden en Geschiktheidseisen)</w:t>
      </w:r>
      <w:bookmarkEnd w:id="235"/>
    </w:p>
    <w:p w14:paraId="28A9092E" w14:textId="77777777" w:rsidR="00881FC9" w:rsidRPr="00881FC9" w:rsidRDefault="00881FC9" w:rsidP="00881FC9">
      <w:pPr>
        <w:spacing w:after="75" w:line="240" w:lineRule="auto"/>
        <w:jc w:val="both"/>
        <w:rPr>
          <w:rFonts w:cs="Arial"/>
        </w:rPr>
      </w:pPr>
      <w:r w:rsidRPr="00881FC9">
        <w:rPr>
          <w:rFonts w:cs="Arial"/>
        </w:rPr>
        <w:t xml:space="preserve">Offertes/Inschrijvingen die voldoen aan de vormvereisten worden getoetst of ze voldoen aan de eisen ten aanzien van Inschrijvers. Inschrijver kan verklaren te voldoen aan de minimumeisen door het rechtsgeldig ondertekenen van het Uniform Europees Aanbestedingsdocument. Als geschiktheidseisen dienen referenties te worden ingediend. </w:t>
      </w:r>
    </w:p>
    <w:p w14:paraId="77D1F5E9" w14:textId="77777777" w:rsidR="00881FC9" w:rsidRDefault="00881FC9" w:rsidP="00881FC9">
      <w:pPr>
        <w:spacing w:line="240" w:lineRule="auto"/>
      </w:pPr>
    </w:p>
    <w:p w14:paraId="4CD3E16E" w14:textId="1301DB65" w:rsidR="00881FC9" w:rsidRPr="00336F50" w:rsidRDefault="00336F50" w:rsidP="00336F50">
      <w:pPr>
        <w:pStyle w:val="Kop30"/>
        <w:spacing w:before="0" w:line="240" w:lineRule="auto"/>
        <w:ind w:firstLine="720"/>
        <w:rPr>
          <w:rFonts w:cs="Arial"/>
          <w:szCs w:val="20"/>
        </w:rPr>
      </w:pPr>
      <w:bookmarkStart w:id="236" w:name="_Toc70318187"/>
      <w:r>
        <w:rPr>
          <w:rFonts w:cs="Arial"/>
          <w:szCs w:val="20"/>
        </w:rPr>
        <w:t xml:space="preserve">c. </w:t>
      </w:r>
      <w:r w:rsidR="00881FC9" w:rsidRPr="00336F50">
        <w:rPr>
          <w:rFonts w:cs="Arial"/>
          <w:szCs w:val="20"/>
        </w:rPr>
        <w:t>Beoordeling van Gunningscriteria</w:t>
      </w:r>
      <w:bookmarkEnd w:id="236"/>
    </w:p>
    <w:p w14:paraId="777C277A" w14:textId="77777777" w:rsidR="00881FC9" w:rsidRPr="00F63DFD" w:rsidRDefault="00881FC9" w:rsidP="00881FC9">
      <w:pPr>
        <w:spacing w:line="240" w:lineRule="auto"/>
        <w:rPr>
          <w:rFonts w:cs="Arial"/>
          <w:szCs w:val="18"/>
        </w:rPr>
      </w:pPr>
      <w:r w:rsidRPr="00F63DFD">
        <w:rPr>
          <w:rFonts w:cs="Arial"/>
          <w:szCs w:val="18"/>
        </w:rPr>
        <w:t xml:space="preserve">Van </w:t>
      </w:r>
      <w:r w:rsidRPr="00F63DFD">
        <w:rPr>
          <w:szCs w:val="18"/>
        </w:rPr>
        <w:t>Offertes/Inschrijvingen</w:t>
      </w:r>
      <w:r w:rsidRPr="00F63DFD">
        <w:rPr>
          <w:rFonts w:cs="Arial"/>
          <w:szCs w:val="18"/>
        </w:rPr>
        <w:t xml:space="preserve"> die voldoen aan de eisen ten aanzien van de uitsluitingsgronden en de geschiktheidseisen worden de </w:t>
      </w:r>
      <w:r>
        <w:rPr>
          <w:rFonts w:cs="Arial"/>
          <w:szCs w:val="18"/>
        </w:rPr>
        <w:t>G</w:t>
      </w:r>
      <w:r w:rsidRPr="00F63DFD">
        <w:rPr>
          <w:rFonts w:cs="Arial"/>
          <w:szCs w:val="18"/>
        </w:rPr>
        <w:t xml:space="preserve">unningscriteria beoordeeld. </w:t>
      </w:r>
    </w:p>
    <w:p w14:paraId="71037073" w14:textId="77777777" w:rsidR="00881FC9" w:rsidRPr="00F63DFD" w:rsidRDefault="00881FC9" w:rsidP="00881FC9">
      <w:pPr>
        <w:spacing w:line="240" w:lineRule="auto"/>
        <w:rPr>
          <w:rFonts w:cs="Arial"/>
          <w:szCs w:val="18"/>
          <w:lang w:val="x-none"/>
        </w:rPr>
      </w:pPr>
    </w:p>
    <w:p w14:paraId="2BFDD2CE" w14:textId="04285428" w:rsidR="00881FC9" w:rsidRPr="00881FC9" w:rsidRDefault="00881FC9" w:rsidP="00881FC9">
      <w:pPr>
        <w:spacing w:after="75" w:line="240" w:lineRule="auto"/>
        <w:jc w:val="both"/>
        <w:rPr>
          <w:rFonts w:cs="Arial"/>
        </w:rPr>
      </w:pPr>
      <w:r w:rsidRPr="00881FC9">
        <w:rPr>
          <w:rFonts w:cs="Arial"/>
        </w:rPr>
        <w:t xml:space="preserve">De Aanbestedende dienst benoemt een Beoordelingsteam van minimaal drie personen die op basis van hun professionaliteit en ervaring met het voorwerp van de opdracht de Inschrijvingen beoordelen op de (sub-)Gunningscriteria. Elk teamlid beoordeelt de Inschrijvingen zelfstandig en kent zonder overleg met andere teamleden op basis van de onder hoofdstuk </w:t>
      </w:r>
      <w:r w:rsidR="009B6683">
        <w:rPr>
          <w:rFonts w:cs="Arial"/>
        </w:rPr>
        <w:t>4</w:t>
      </w:r>
      <w:r w:rsidRPr="00881FC9">
        <w:rPr>
          <w:rFonts w:cs="Arial"/>
        </w:rPr>
        <w:t xml:space="preserve"> genoemde beoordelingssystematiek per (sub-)Gunningscriterium waarden toe aan de Inschrijvingen. </w:t>
      </w:r>
    </w:p>
    <w:p w14:paraId="438CF962" w14:textId="099B4442" w:rsidR="00881FC9" w:rsidRDefault="00881FC9" w:rsidP="00881FC9">
      <w:pPr>
        <w:spacing w:after="75" w:line="240" w:lineRule="auto"/>
        <w:jc w:val="both"/>
        <w:rPr>
          <w:rFonts w:cs="Arial"/>
        </w:rPr>
      </w:pPr>
      <w:r w:rsidRPr="00881FC9">
        <w:rPr>
          <w:rFonts w:cs="Arial"/>
        </w:rPr>
        <w:t>In een plenair overleg van het Beoordelingsteam wordt de argumenten die hebben geleid tot de individuele waardering besproken. Daarna komt het Beoordelingsteam tot een consensus oordeel. Dit oordeel is de basis voor het verdere verloop van de Gunningprocedure. </w:t>
      </w:r>
    </w:p>
    <w:p w14:paraId="24963D98" w14:textId="77777777" w:rsidR="00881FC9" w:rsidRPr="00881FC9" w:rsidRDefault="00881FC9" w:rsidP="00881FC9">
      <w:pPr>
        <w:spacing w:after="75" w:line="240" w:lineRule="auto"/>
        <w:jc w:val="both"/>
        <w:rPr>
          <w:rFonts w:cs="Arial"/>
        </w:rPr>
      </w:pPr>
    </w:p>
    <w:p w14:paraId="1248088F" w14:textId="2A71AA53" w:rsidR="00881FC9" w:rsidRPr="00510DE2" w:rsidRDefault="00336F50" w:rsidP="00336F50">
      <w:pPr>
        <w:pStyle w:val="Kop30"/>
        <w:spacing w:before="0" w:line="240" w:lineRule="auto"/>
        <w:ind w:firstLine="720"/>
        <w:rPr>
          <w:rFonts w:cs="Arial"/>
          <w:szCs w:val="20"/>
        </w:rPr>
      </w:pPr>
      <w:bookmarkStart w:id="237" w:name="_Toc70318188"/>
      <w:r>
        <w:rPr>
          <w:rFonts w:cs="Arial"/>
          <w:szCs w:val="20"/>
        </w:rPr>
        <w:t xml:space="preserve">d. </w:t>
      </w:r>
      <w:r w:rsidR="00881FC9" w:rsidRPr="00336F50">
        <w:rPr>
          <w:rFonts w:cs="Arial"/>
          <w:szCs w:val="20"/>
        </w:rPr>
        <w:t>Beoordeling Prijs</w:t>
      </w:r>
      <w:bookmarkEnd w:id="237"/>
    </w:p>
    <w:p w14:paraId="707D1543" w14:textId="6545A512" w:rsidR="00881FC9" w:rsidRPr="00881FC9" w:rsidRDefault="00881FC9" w:rsidP="00881FC9">
      <w:pPr>
        <w:spacing w:after="75" w:line="240" w:lineRule="auto"/>
        <w:jc w:val="both"/>
        <w:rPr>
          <w:rFonts w:cs="Arial"/>
        </w:rPr>
      </w:pPr>
      <w:r w:rsidRPr="00881FC9">
        <w:rPr>
          <w:rFonts w:cs="Arial"/>
        </w:rPr>
        <w:t xml:space="preserve">SBB bepaalt de Economisch Meest Voordelige Inschrijving op basis van het principe “Gunnen op waarde” welke valt onder het criterium beste prijs-kwaliteitverhouding (art 2.114 </w:t>
      </w:r>
      <w:proofErr w:type="spellStart"/>
      <w:r w:rsidRPr="00881FC9">
        <w:rPr>
          <w:rFonts w:cs="Arial"/>
        </w:rPr>
        <w:t>Aw</w:t>
      </w:r>
      <w:proofErr w:type="spellEnd"/>
      <w:r w:rsidRPr="00881FC9">
        <w:rPr>
          <w:rFonts w:cs="Arial"/>
        </w:rPr>
        <w:t xml:space="preserve"> lid 2 onder a). Het budget in € per persoon wordt ieder jaar éénzijdig door  SBB bepaald.</w:t>
      </w:r>
    </w:p>
    <w:p w14:paraId="09A597D7" w14:textId="77777777" w:rsidR="00881FC9" w:rsidRPr="00BC1A8B" w:rsidRDefault="00881FC9" w:rsidP="00881FC9">
      <w:pPr>
        <w:autoSpaceDE w:val="0"/>
        <w:autoSpaceDN w:val="0"/>
        <w:adjustRightInd w:val="0"/>
        <w:spacing w:line="240" w:lineRule="auto"/>
        <w:jc w:val="both"/>
        <w:rPr>
          <w:rFonts w:eastAsia="Times New Roman" w:cs="Times New Roman"/>
          <w:lang w:eastAsia="nl-NL"/>
        </w:rPr>
      </w:pPr>
    </w:p>
    <w:p w14:paraId="30BEC72F" w14:textId="0CF7479A" w:rsidR="00881FC9" w:rsidRPr="00336F50" w:rsidRDefault="00336F50" w:rsidP="00336F50">
      <w:pPr>
        <w:pStyle w:val="Kop30"/>
        <w:spacing w:before="0" w:line="240" w:lineRule="auto"/>
        <w:ind w:firstLine="720"/>
        <w:rPr>
          <w:rFonts w:cs="Arial"/>
          <w:szCs w:val="20"/>
        </w:rPr>
      </w:pPr>
      <w:bookmarkStart w:id="238" w:name="_Toc70318189"/>
      <w:r>
        <w:rPr>
          <w:rFonts w:cs="Arial"/>
          <w:szCs w:val="20"/>
        </w:rPr>
        <w:t xml:space="preserve">e. </w:t>
      </w:r>
      <w:r w:rsidR="00881FC9" w:rsidRPr="00336F50">
        <w:rPr>
          <w:rFonts w:cs="Arial"/>
          <w:szCs w:val="20"/>
        </w:rPr>
        <w:t>Rangschikking</w:t>
      </w:r>
      <w:bookmarkEnd w:id="238"/>
    </w:p>
    <w:p w14:paraId="21EC12C5" w14:textId="6D78F371" w:rsidR="00881FC9" w:rsidRPr="00881FC9" w:rsidRDefault="00881FC9" w:rsidP="00881FC9">
      <w:pPr>
        <w:spacing w:after="75" w:line="240" w:lineRule="auto"/>
        <w:jc w:val="both"/>
        <w:rPr>
          <w:rFonts w:cs="Arial"/>
        </w:rPr>
      </w:pPr>
      <w:r w:rsidRPr="00881FC9">
        <w:rPr>
          <w:rFonts w:cs="Arial"/>
        </w:rPr>
        <w:t>De inschrijving die voldoet aan alle gestelde eisen en na de beoordeling</w:t>
      </w:r>
      <w:r w:rsidR="00C02CB5">
        <w:rPr>
          <w:rFonts w:cs="Arial"/>
        </w:rPr>
        <w:t xml:space="preserve"> </w:t>
      </w:r>
      <w:r w:rsidRPr="00881FC9">
        <w:rPr>
          <w:rFonts w:cs="Arial"/>
        </w:rPr>
        <w:t>de hoogste score behaald wordt gekenmerkt als economisch meest voordelige Inschrijving.</w:t>
      </w:r>
    </w:p>
    <w:p w14:paraId="7898C7FC" w14:textId="77777777" w:rsidR="00881FC9" w:rsidRPr="00881FC9" w:rsidRDefault="00881FC9" w:rsidP="00881FC9">
      <w:pPr>
        <w:spacing w:after="75" w:line="240" w:lineRule="auto"/>
        <w:jc w:val="both"/>
        <w:rPr>
          <w:rFonts w:cs="Arial"/>
        </w:rPr>
      </w:pPr>
    </w:p>
    <w:p w14:paraId="183D0623" w14:textId="36C477BA" w:rsidR="00881FC9" w:rsidRPr="00881FC9" w:rsidRDefault="00881FC9" w:rsidP="00881FC9">
      <w:pPr>
        <w:spacing w:after="75" w:line="240" w:lineRule="auto"/>
        <w:jc w:val="both"/>
        <w:rPr>
          <w:rFonts w:cs="Arial"/>
        </w:rPr>
      </w:pPr>
      <w:r w:rsidRPr="00881FC9">
        <w:rPr>
          <w:rFonts w:cs="Arial"/>
        </w:rPr>
        <w:t>Wanneer er sprake is van gelijke scores en er daarom meer dan één (1) Inschrijvers voor Gunning in aanmerking zouden komen, dan wordt de Opdracht gegund aan de Inschrijvers met de hoogste score voor Gunningscriterium</w:t>
      </w:r>
      <w:r w:rsidR="0064323D">
        <w:rPr>
          <w:rFonts w:cs="Arial"/>
        </w:rPr>
        <w:t xml:space="preserve"> 4</w:t>
      </w:r>
      <w:r w:rsidRPr="00881FC9">
        <w:rPr>
          <w:rFonts w:cs="Arial"/>
        </w:rPr>
        <w:t>.2.1 Kwaliteit – Interactieve website. Wanneer Inschrijvers hiervoor dezelfde score hebben wordt overgegaan naar het tweede Gunningscriterium, en daarna het derde Gunningscriterium. Indien alles gelijk is zal de winnende Inschrijving bepaald worden door middel van loting.</w:t>
      </w:r>
    </w:p>
    <w:p w14:paraId="78211C4B" w14:textId="4B951B0B" w:rsidR="00881FC9" w:rsidRDefault="00881FC9" w:rsidP="00881FC9">
      <w:pPr>
        <w:spacing w:after="75" w:line="240" w:lineRule="auto"/>
        <w:jc w:val="both"/>
        <w:rPr>
          <w:rFonts w:cs="Arial"/>
        </w:rPr>
      </w:pPr>
      <w:r w:rsidRPr="00881FC9">
        <w:rPr>
          <w:rFonts w:cs="Arial"/>
        </w:rPr>
        <w:lastRenderedPageBreak/>
        <w:t xml:space="preserve">Indien blijkt dat de winnende Inschrijver(s) toch niet kan voldoen, dan kan  SBB (een) nieuwe Inschrijver selecteren.  SBB zal de deelnemende partijen hiervan op de hoogte brengen door middel van een nieuw voorlopig Gunningsbesluit. </w:t>
      </w:r>
    </w:p>
    <w:p w14:paraId="39511C8B" w14:textId="77777777" w:rsidR="004B0E52" w:rsidRPr="00881FC9" w:rsidRDefault="004B0E52" w:rsidP="00881FC9">
      <w:pPr>
        <w:spacing w:after="75" w:line="240" w:lineRule="auto"/>
        <w:jc w:val="both"/>
        <w:rPr>
          <w:rFonts w:cs="Arial"/>
        </w:rPr>
      </w:pPr>
    </w:p>
    <w:p w14:paraId="073D2EC7" w14:textId="77777777" w:rsidR="00800BE9" w:rsidRPr="00BD0659" w:rsidRDefault="00800BE9" w:rsidP="00800BE9">
      <w:pPr>
        <w:pStyle w:val="Kop2"/>
      </w:pPr>
      <w:bookmarkStart w:id="239" w:name="_Toc39236636"/>
      <w:bookmarkStart w:id="240" w:name="_Toc47091091"/>
      <w:bookmarkStart w:id="241" w:name="_Toc112933226"/>
      <w:r w:rsidRPr="00BD0659">
        <w:t>Gunningsbeslissing</w:t>
      </w:r>
      <w:bookmarkEnd w:id="239"/>
      <w:bookmarkEnd w:id="240"/>
      <w:bookmarkEnd w:id="241"/>
    </w:p>
    <w:bookmarkEnd w:id="234"/>
    <w:p w14:paraId="3E32C4EB" w14:textId="54A4FE69" w:rsidR="00336F50" w:rsidRPr="00F63DFD" w:rsidRDefault="00336F50" w:rsidP="00336F50">
      <w:pPr>
        <w:spacing w:line="240" w:lineRule="auto"/>
        <w:jc w:val="both"/>
        <w:rPr>
          <w:rFonts w:cs="Arial"/>
          <w:szCs w:val="18"/>
        </w:rPr>
      </w:pPr>
      <w:r w:rsidRPr="00F63DFD">
        <w:rPr>
          <w:rFonts w:cs="Arial"/>
          <w:szCs w:val="18"/>
        </w:rPr>
        <w:t xml:space="preserve">Alle Inschrijvers ontvangen van </w:t>
      </w:r>
      <w:r>
        <w:rPr>
          <w:rFonts w:cs="Arial"/>
          <w:szCs w:val="18"/>
        </w:rPr>
        <w:t>SBB</w:t>
      </w:r>
      <w:r w:rsidRPr="00F63DFD">
        <w:rPr>
          <w:rFonts w:cs="Arial"/>
          <w:szCs w:val="18"/>
        </w:rPr>
        <w:t xml:space="preserve"> het Gunningsbesluit over het eindresultaat van de beoordeling van de Offerte/Inschrijving. </w:t>
      </w:r>
      <w:r>
        <w:rPr>
          <w:rFonts w:cs="Arial"/>
          <w:szCs w:val="18"/>
        </w:rPr>
        <w:t>De mededeling van het G</w:t>
      </w:r>
      <w:r w:rsidRPr="00F63DFD">
        <w:rPr>
          <w:rFonts w:cs="Arial"/>
          <w:szCs w:val="18"/>
        </w:rPr>
        <w:t xml:space="preserve">unningsbesluit bevat de behaalde score inclusief onderliggende motivatie. </w:t>
      </w:r>
    </w:p>
    <w:p w14:paraId="3CB9327B" w14:textId="77777777" w:rsidR="00336F50" w:rsidRPr="00F63DFD" w:rsidRDefault="00336F50" w:rsidP="00336F50">
      <w:pPr>
        <w:spacing w:line="240" w:lineRule="auto"/>
        <w:jc w:val="both"/>
        <w:rPr>
          <w:rFonts w:cs="Arial"/>
          <w:szCs w:val="18"/>
        </w:rPr>
      </w:pPr>
    </w:p>
    <w:p w14:paraId="27D25A9F" w14:textId="58C0F529" w:rsidR="00336F50" w:rsidRPr="00F63DFD" w:rsidRDefault="00336F50" w:rsidP="00336F50">
      <w:pPr>
        <w:spacing w:line="240" w:lineRule="auto"/>
        <w:jc w:val="both"/>
        <w:rPr>
          <w:rFonts w:cs="Arial"/>
          <w:szCs w:val="18"/>
        </w:rPr>
      </w:pPr>
      <w:r>
        <w:rPr>
          <w:rFonts w:cs="Arial"/>
          <w:szCs w:val="18"/>
        </w:rPr>
        <w:t>Door iedere Inschrijver</w:t>
      </w:r>
      <w:r w:rsidRPr="00F63DFD">
        <w:rPr>
          <w:rFonts w:cs="Arial"/>
          <w:szCs w:val="18"/>
        </w:rPr>
        <w:t xml:space="preserve"> kan nadere informatie worden ingewonnen bij de contactpersoon van  </w:t>
      </w:r>
      <w:r>
        <w:rPr>
          <w:rFonts w:cs="Arial"/>
          <w:szCs w:val="18"/>
        </w:rPr>
        <w:t>SBB</w:t>
      </w:r>
      <w:r w:rsidRPr="00F63DFD">
        <w:rPr>
          <w:rFonts w:cs="Arial"/>
          <w:szCs w:val="18"/>
        </w:rPr>
        <w:t xml:space="preserve"> voor een mondeling</w:t>
      </w:r>
      <w:r>
        <w:rPr>
          <w:rFonts w:cs="Arial"/>
          <w:szCs w:val="18"/>
        </w:rPr>
        <w:t>e</w:t>
      </w:r>
      <w:r w:rsidRPr="00F63DFD">
        <w:rPr>
          <w:rFonts w:cs="Arial"/>
          <w:szCs w:val="18"/>
        </w:rPr>
        <w:t xml:space="preserve"> toelichting. </w:t>
      </w:r>
    </w:p>
    <w:p w14:paraId="4BEB599B" w14:textId="77777777" w:rsidR="00336F50" w:rsidRPr="00F63DFD" w:rsidRDefault="00336F50" w:rsidP="00336F50">
      <w:pPr>
        <w:spacing w:line="240" w:lineRule="auto"/>
        <w:jc w:val="both"/>
        <w:rPr>
          <w:rFonts w:cs="Arial"/>
          <w:szCs w:val="18"/>
        </w:rPr>
      </w:pPr>
    </w:p>
    <w:p w14:paraId="1ED972F7" w14:textId="7D89F8C3" w:rsidR="00336F50" w:rsidRPr="00F63DFD" w:rsidRDefault="00336F50" w:rsidP="00336F50">
      <w:pPr>
        <w:spacing w:line="240" w:lineRule="auto"/>
        <w:jc w:val="both"/>
        <w:rPr>
          <w:rFonts w:cs="Arial"/>
          <w:szCs w:val="18"/>
        </w:rPr>
      </w:pPr>
      <w:r w:rsidRPr="00F63DFD">
        <w:rPr>
          <w:rFonts w:cs="Arial"/>
          <w:szCs w:val="18"/>
        </w:rPr>
        <w:t xml:space="preserve">Indien een Inschrijver zich niet kan vinden in het </w:t>
      </w:r>
      <w:r>
        <w:rPr>
          <w:rFonts w:cs="Arial"/>
          <w:szCs w:val="18"/>
        </w:rPr>
        <w:t>G</w:t>
      </w:r>
      <w:r w:rsidRPr="00F63DFD">
        <w:rPr>
          <w:rFonts w:cs="Arial"/>
          <w:szCs w:val="18"/>
        </w:rPr>
        <w:t xml:space="preserve">unningsbesluit van </w:t>
      </w:r>
      <w:r>
        <w:rPr>
          <w:rFonts w:cs="Arial"/>
          <w:szCs w:val="18"/>
        </w:rPr>
        <w:t>SBB</w:t>
      </w:r>
      <w:r w:rsidRPr="00F63DFD">
        <w:rPr>
          <w:rFonts w:cs="Arial"/>
          <w:szCs w:val="18"/>
        </w:rPr>
        <w:t xml:space="preserve">, dan wordt hij gedurende twintig (20) kalenderdagen na dagtekening van de bekendmaking van het selectiebesluit in de gelegenheid gesteld daartegen bezwaar te maken door een kort geding aanhangig te maken bij de voorzieningen rechter te </w:t>
      </w:r>
      <w:r>
        <w:rPr>
          <w:rFonts w:cs="Arial"/>
          <w:szCs w:val="18"/>
        </w:rPr>
        <w:t>‘s-Gravenhage</w:t>
      </w:r>
      <w:r w:rsidRPr="00F63DFD">
        <w:rPr>
          <w:rFonts w:cs="Arial"/>
          <w:szCs w:val="18"/>
        </w:rPr>
        <w:t xml:space="preserve">. </w:t>
      </w:r>
    </w:p>
    <w:p w14:paraId="171C378A" w14:textId="77777777" w:rsidR="00336F50" w:rsidRPr="00F63DFD" w:rsidRDefault="00336F50" w:rsidP="00336F50">
      <w:pPr>
        <w:spacing w:line="240" w:lineRule="auto"/>
        <w:jc w:val="both"/>
        <w:rPr>
          <w:rFonts w:cs="Arial"/>
          <w:szCs w:val="18"/>
        </w:rPr>
      </w:pPr>
    </w:p>
    <w:p w14:paraId="308B5963" w14:textId="31194CFF" w:rsidR="00336F50" w:rsidRPr="00F63DFD" w:rsidRDefault="00336F50" w:rsidP="00336F50">
      <w:pPr>
        <w:spacing w:line="240" w:lineRule="auto"/>
        <w:jc w:val="both"/>
        <w:rPr>
          <w:rFonts w:cs="Arial"/>
          <w:szCs w:val="18"/>
        </w:rPr>
      </w:pPr>
      <w:r w:rsidRPr="00F63DFD">
        <w:rPr>
          <w:rFonts w:cs="Arial"/>
          <w:szCs w:val="18"/>
        </w:rPr>
        <w:t xml:space="preserve">In het belang van een snelle en goede voortgang wordt iedere Inschrijver verzocht om de contactpersoon van </w:t>
      </w:r>
      <w:r>
        <w:rPr>
          <w:rFonts w:cs="Arial"/>
          <w:szCs w:val="18"/>
        </w:rPr>
        <w:t>SBB</w:t>
      </w:r>
      <w:r w:rsidRPr="00F63DFD">
        <w:rPr>
          <w:rFonts w:cs="Arial"/>
          <w:szCs w:val="18"/>
        </w:rPr>
        <w:t xml:space="preserve"> tijdig op te hoogte te stellen van het aanwenden van een rechtsmiddel, onder gelijktijdige toezending van een kopie van een betekende dagvaarding met daarin de vermelding van de datum waarop de rechtbank de zaak behandelt.</w:t>
      </w:r>
    </w:p>
    <w:p w14:paraId="6CF103E7" w14:textId="77777777" w:rsidR="00336F50" w:rsidRPr="00F63DFD" w:rsidRDefault="00336F50" w:rsidP="00336F50">
      <w:pPr>
        <w:spacing w:line="240" w:lineRule="auto"/>
        <w:jc w:val="both"/>
        <w:rPr>
          <w:rFonts w:cs="Arial"/>
          <w:szCs w:val="18"/>
        </w:rPr>
      </w:pPr>
    </w:p>
    <w:p w14:paraId="752FA60F" w14:textId="77777777" w:rsidR="00336F50" w:rsidRPr="00F63DFD" w:rsidRDefault="00336F50" w:rsidP="00336F50">
      <w:pPr>
        <w:spacing w:line="240" w:lineRule="auto"/>
        <w:jc w:val="both"/>
        <w:rPr>
          <w:rFonts w:cs="Arial"/>
          <w:szCs w:val="18"/>
        </w:rPr>
      </w:pPr>
      <w:r w:rsidRPr="00F63DFD">
        <w:rPr>
          <w:rFonts w:cs="Arial"/>
          <w:szCs w:val="18"/>
        </w:rPr>
        <w:t xml:space="preserve">Door het uitbrengen van een Inschrijving gaat Inschrijver ermee akkoord dat bovengenoemde termijn van twintig (20) kalenderdagen een vervaltermijn is en dat het niet uitbrengen van een dagvaarding binnen deze termijn in kort geding leidt tot niet-ontvankelijk verklaring van de Inschrijver en verval van iedere aanspraak. </w:t>
      </w:r>
    </w:p>
    <w:p w14:paraId="40027214" w14:textId="77777777" w:rsidR="00336F50" w:rsidRPr="00F63DFD" w:rsidRDefault="00336F50" w:rsidP="00336F50">
      <w:pPr>
        <w:spacing w:line="240" w:lineRule="auto"/>
        <w:jc w:val="both"/>
        <w:rPr>
          <w:rFonts w:cs="Arial"/>
          <w:szCs w:val="18"/>
        </w:rPr>
      </w:pPr>
    </w:p>
    <w:p w14:paraId="38DF4102" w14:textId="32ABABBA" w:rsidR="00336F50" w:rsidRDefault="00336F50" w:rsidP="00336F50">
      <w:pPr>
        <w:spacing w:line="240" w:lineRule="auto"/>
        <w:jc w:val="both"/>
        <w:rPr>
          <w:rFonts w:cs="Arial"/>
          <w:szCs w:val="18"/>
        </w:rPr>
      </w:pPr>
      <w:r w:rsidRPr="00F63DFD">
        <w:rPr>
          <w:rFonts w:cs="Arial"/>
          <w:szCs w:val="18"/>
        </w:rPr>
        <w:t xml:space="preserve">Na het verstrijken van de </w:t>
      </w:r>
      <w:proofErr w:type="spellStart"/>
      <w:r w:rsidRPr="00F63DFD">
        <w:rPr>
          <w:rFonts w:cs="Arial"/>
          <w:szCs w:val="18"/>
        </w:rPr>
        <w:t>standstill</w:t>
      </w:r>
      <w:proofErr w:type="spellEnd"/>
      <w:r w:rsidRPr="00F63DFD">
        <w:rPr>
          <w:rFonts w:cs="Arial"/>
          <w:szCs w:val="18"/>
        </w:rPr>
        <w:t xml:space="preserve">-termijn treedt </w:t>
      </w:r>
      <w:r>
        <w:rPr>
          <w:rFonts w:cs="Arial"/>
          <w:szCs w:val="18"/>
        </w:rPr>
        <w:t>SBB</w:t>
      </w:r>
      <w:r w:rsidRPr="00F63DFD">
        <w:rPr>
          <w:rFonts w:cs="Arial"/>
          <w:szCs w:val="18"/>
        </w:rPr>
        <w:t xml:space="preserve"> in contact met de beoogde Opdrachtnemer</w:t>
      </w:r>
      <w:r>
        <w:rPr>
          <w:rFonts w:cs="Arial"/>
          <w:szCs w:val="18"/>
        </w:rPr>
        <w:t>s om tot definitieve G</w:t>
      </w:r>
      <w:r w:rsidRPr="00F63DFD">
        <w:rPr>
          <w:rFonts w:cs="Arial"/>
          <w:szCs w:val="18"/>
        </w:rPr>
        <w:t>un</w:t>
      </w:r>
      <w:r>
        <w:rPr>
          <w:rFonts w:cs="Arial"/>
          <w:szCs w:val="18"/>
        </w:rPr>
        <w:t>ning over te gaan. Definitieve G</w:t>
      </w:r>
      <w:r w:rsidRPr="00F63DFD">
        <w:rPr>
          <w:rFonts w:cs="Arial"/>
          <w:szCs w:val="18"/>
        </w:rPr>
        <w:t xml:space="preserve">unning vindt niet eerder plaats dan </w:t>
      </w:r>
      <w:r>
        <w:rPr>
          <w:rFonts w:cs="Arial"/>
          <w:szCs w:val="18"/>
        </w:rPr>
        <w:t xml:space="preserve">na </w:t>
      </w:r>
      <w:r w:rsidRPr="00F63DFD">
        <w:rPr>
          <w:rFonts w:cs="Arial"/>
          <w:szCs w:val="18"/>
        </w:rPr>
        <w:t xml:space="preserve">een bevoegd besluit door het </w:t>
      </w:r>
      <w:r>
        <w:rPr>
          <w:rFonts w:cs="Arial"/>
          <w:szCs w:val="18"/>
        </w:rPr>
        <w:t>SBB</w:t>
      </w:r>
      <w:r w:rsidRPr="00F63DFD">
        <w:rPr>
          <w:rFonts w:cs="Arial"/>
          <w:szCs w:val="18"/>
        </w:rPr>
        <w:t xml:space="preserve">. </w:t>
      </w:r>
    </w:p>
    <w:p w14:paraId="67CDB819" w14:textId="77777777" w:rsidR="00336F50" w:rsidRDefault="00336F50" w:rsidP="00336F50">
      <w:pPr>
        <w:spacing w:line="240" w:lineRule="auto"/>
        <w:rPr>
          <w:rFonts w:cs="Arial"/>
          <w:szCs w:val="18"/>
        </w:rPr>
      </w:pPr>
    </w:p>
    <w:p w14:paraId="5A1C9722" w14:textId="77777777" w:rsidR="00336F50" w:rsidRPr="006E513B" w:rsidRDefault="00336F50">
      <w:pPr>
        <w:pStyle w:val="Kop2"/>
        <w:numPr>
          <w:ilvl w:val="1"/>
          <w:numId w:val="40"/>
        </w:numPr>
        <w:spacing w:before="0" w:line="240" w:lineRule="auto"/>
        <w:ind w:left="1440"/>
        <w:rPr>
          <w:lang w:eastAsia="bg-BG"/>
        </w:rPr>
      </w:pPr>
      <w:bookmarkStart w:id="242" w:name="_Toc70318191"/>
      <w:bookmarkStart w:id="243" w:name="_Toc112933227"/>
      <w:r>
        <w:rPr>
          <w:lang w:eastAsia="bg-BG"/>
        </w:rPr>
        <w:t>Klachtenregeling</w:t>
      </w:r>
      <w:bookmarkEnd w:id="242"/>
      <w:bookmarkEnd w:id="243"/>
    </w:p>
    <w:p w14:paraId="15DEDD74" w14:textId="77777777" w:rsidR="00336F50" w:rsidRDefault="00336F50" w:rsidP="00336F50">
      <w:pPr>
        <w:spacing w:line="240" w:lineRule="auto"/>
        <w:jc w:val="both"/>
        <w:rPr>
          <w:szCs w:val="18"/>
        </w:rPr>
      </w:pPr>
      <w:r>
        <w:rPr>
          <w:szCs w:val="18"/>
        </w:rPr>
        <w:t xml:space="preserve">Iedere belanghebbende heeft, zoals elders reeds beschreven, de gelegenheid om vragen te stellen over deze Aanbestedingsprocedure. </w:t>
      </w:r>
      <w:r w:rsidRPr="00554860">
        <w:t xml:space="preserve">De Opdrachtgever zal deze vragen op basis van haar ervaring en deskundigheid beantwoorden. Indien de vragensteller het niet eens is met het antwoord en dit kenbaar wil maken in de vorm van een klacht of indien een belanghebbende anderszins een klacht heeft over de </w:t>
      </w:r>
      <w:r>
        <w:t>A</w:t>
      </w:r>
      <w:r w:rsidRPr="00554860">
        <w:t>anbestedingsprocedure, zijn de volgende acties mogelijk:</w:t>
      </w:r>
    </w:p>
    <w:p w14:paraId="21E26669" w14:textId="77777777" w:rsidR="00336F50" w:rsidRPr="007E1247" w:rsidRDefault="00336F50">
      <w:pPr>
        <w:pStyle w:val="Lijstalinea"/>
        <w:numPr>
          <w:ilvl w:val="0"/>
          <w:numId w:val="41"/>
        </w:numPr>
        <w:spacing w:after="160" w:line="240" w:lineRule="auto"/>
        <w:jc w:val="both"/>
        <w:rPr>
          <w:szCs w:val="18"/>
        </w:rPr>
      </w:pPr>
      <w:r w:rsidRPr="00554860">
        <w:t xml:space="preserve">Klager kan zijn klacht kenbaar maken via </w:t>
      </w:r>
      <w:r>
        <w:t>het hieronder genoemde mailadres</w:t>
      </w:r>
      <w:r w:rsidRPr="00554860">
        <w:t xml:space="preserve">. De </w:t>
      </w:r>
      <w:r>
        <w:t>O</w:t>
      </w:r>
      <w:r w:rsidRPr="00554860">
        <w:t>pdrachtgever neemt de klacht in behandeling en stelt de klager per omgaande in kennis van de verwachte afhandeltermijn;</w:t>
      </w:r>
      <w:r w:rsidRPr="007E1247">
        <w:rPr>
          <w:szCs w:val="18"/>
        </w:rPr>
        <w:t xml:space="preserve"> Klachten dienen altijd schriftelijk te worden ingediend onder vermelding van (i) een duidelijke omschrijving en motivering van de klacht en (ii) een voorstel hoe volgens klager het knelpunt zou kunnen worden verholpen. </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2551"/>
      </w:tblGrid>
      <w:tr w:rsidR="00336F50" w:rsidRPr="0077557E" w14:paraId="26DD4593" w14:textId="77777777" w:rsidTr="00D120E0">
        <w:trPr>
          <w:trHeight w:val="396"/>
        </w:trPr>
        <w:tc>
          <w:tcPr>
            <w:tcW w:w="1559" w:type="dxa"/>
            <w:shd w:val="clear" w:color="auto" w:fill="5B9BD5"/>
          </w:tcPr>
          <w:p w14:paraId="18130960" w14:textId="77777777" w:rsidR="00336F50" w:rsidRPr="0077557E" w:rsidRDefault="00336F50" w:rsidP="00D120E0">
            <w:pPr>
              <w:tabs>
                <w:tab w:val="center" w:pos="2913"/>
              </w:tabs>
              <w:spacing w:line="240" w:lineRule="auto"/>
              <w:jc w:val="both"/>
              <w:rPr>
                <w:rFonts w:eastAsia="SimSun" w:cs="Arial"/>
                <w:b/>
                <w:szCs w:val="18"/>
              </w:rPr>
            </w:pPr>
            <w:r w:rsidRPr="0077557E">
              <w:rPr>
                <w:rFonts w:eastAsia="SimSun" w:cs="Arial"/>
                <w:b/>
                <w:szCs w:val="18"/>
              </w:rPr>
              <w:t>E-mailadres</w:t>
            </w:r>
          </w:p>
        </w:tc>
        <w:tc>
          <w:tcPr>
            <w:tcW w:w="2551" w:type="dxa"/>
            <w:shd w:val="clear" w:color="auto" w:fill="auto"/>
          </w:tcPr>
          <w:p w14:paraId="2D5B6924" w14:textId="36BAD3B2" w:rsidR="00336F50" w:rsidRPr="0077557E" w:rsidRDefault="0037161F" w:rsidP="00D120E0">
            <w:pPr>
              <w:tabs>
                <w:tab w:val="left" w:pos="883"/>
                <w:tab w:val="right" w:pos="6966"/>
              </w:tabs>
              <w:spacing w:line="240" w:lineRule="auto"/>
              <w:rPr>
                <w:rFonts w:eastAsia="SimSun" w:cs="Arial"/>
                <w:szCs w:val="18"/>
              </w:rPr>
            </w:pPr>
            <w:r>
              <w:rPr>
                <w:rFonts w:eastAsia="SimSun" w:cs="Arial"/>
                <w:szCs w:val="18"/>
              </w:rPr>
              <w:t>aanbesteding@s-bb.nl</w:t>
            </w:r>
          </w:p>
        </w:tc>
      </w:tr>
    </w:tbl>
    <w:p w14:paraId="11C2D46C" w14:textId="77777777" w:rsidR="00336F50" w:rsidRDefault="00336F50" w:rsidP="00336F50">
      <w:pPr>
        <w:spacing w:line="240" w:lineRule="auto"/>
        <w:jc w:val="both"/>
        <w:rPr>
          <w:szCs w:val="18"/>
        </w:rPr>
      </w:pPr>
    </w:p>
    <w:p w14:paraId="7A5BF9AA" w14:textId="64FAFD98" w:rsidR="00336F50" w:rsidRPr="00554860" w:rsidRDefault="00336F50">
      <w:pPr>
        <w:pStyle w:val="Lijstalinea"/>
        <w:numPr>
          <w:ilvl w:val="0"/>
          <w:numId w:val="41"/>
        </w:numPr>
        <w:spacing w:after="160" w:line="240" w:lineRule="auto"/>
        <w:jc w:val="both"/>
      </w:pPr>
      <w:r w:rsidRPr="00554860">
        <w:t>Indien klager het niet eens is met de door de opdrachtgever verstrekte uitspraak op de ingediende klacht, kan deze zich wenden tot de door de minister van Economische Zaken ingestelde Commissie van Aanbestedingsexperts (zie art. 4.27 Aanbestedingswet). Als bij deze Commissie van Aanbestedings</w:t>
      </w:r>
      <w:r>
        <w:t>experts een klacht m.b.t. deze A</w:t>
      </w:r>
      <w:r w:rsidRPr="00554860">
        <w:t>anbestedingsprocedure wordt ingediend, wordt klager verzocht hiervan e</w:t>
      </w:r>
      <w:r>
        <w:t xml:space="preserve">en afschrift te zenden aan de </w:t>
      </w:r>
      <w:r w:rsidR="00193197">
        <w:t xml:space="preserve">toegekende </w:t>
      </w:r>
      <w:r w:rsidRPr="00554860">
        <w:t xml:space="preserve">contactpersoon van de </w:t>
      </w:r>
      <w:r>
        <w:t>O</w:t>
      </w:r>
      <w:r w:rsidRPr="00554860">
        <w:t>pdrachtgever.</w:t>
      </w:r>
    </w:p>
    <w:p w14:paraId="3585E512" w14:textId="77777777" w:rsidR="00336F50" w:rsidRDefault="00336F50" w:rsidP="00336F50">
      <w:pPr>
        <w:spacing w:line="240" w:lineRule="auto"/>
        <w:jc w:val="both"/>
      </w:pPr>
      <w:r w:rsidRPr="00554860">
        <w:lastRenderedPageBreak/>
        <w:t>Daarnaast staat beroep open volgens de gerechtelijke procedure zoals elders beschreven.</w:t>
      </w:r>
      <w:r w:rsidRPr="00554860">
        <w:br/>
        <w:t> </w:t>
      </w:r>
      <w:r w:rsidRPr="00554860">
        <w:br/>
        <w:t xml:space="preserve">Een onder punt 1 en 2 ingediende klacht heeft geen </w:t>
      </w:r>
      <w:r>
        <w:t>opschortende werking voor deze A</w:t>
      </w:r>
      <w:r w:rsidRPr="00554860">
        <w:t>anbestedingsprocedure. Een uitspraak van de Commissie van Aanbestedingsexperts is niet bindend voor de Opdrachtgever, tenzij hieraan door een gerechtelijke uitspraak een afdwingbaar vervolg wordt gegeven.</w:t>
      </w:r>
    </w:p>
    <w:p w14:paraId="6CB1B62F" w14:textId="39BFA77C" w:rsidR="00336F50" w:rsidRPr="00554860" w:rsidRDefault="00336F50" w:rsidP="00336F50">
      <w:pPr>
        <w:spacing w:line="240" w:lineRule="auto"/>
        <w:jc w:val="both"/>
      </w:pPr>
      <w:r w:rsidRPr="00554860">
        <w:t>Deze klachtenregeling niet is bedoeld voor het verkrijgen van eventueel benodigde verduidelijkingen met betre</w:t>
      </w:r>
      <w:r>
        <w:t>kking tot het gestelde in deze A</w:t>
      </w:r>
      <w:r w:rsidRPr="00554860">
        <w:t xml:space="preserve">anbestedingstukken. Hiervoor kunt u gebruik maken van de mogelijkheid tot het stellen van vragen als beschreven in de </w:t>
      </w:r>
      <w:r>
        <w:t xml:space="preserve">paragraaf </w:t>
      </w:r>
      <w:r w:rsidR="00B81DAF">
        <w:t>2.6</w:t>
      </w:r>
      <w:r w:rsidRPr="00554860">
        <w:t>.</w:t>
      </w:r>
    </w:p>
    <w:p w14:paraId="4B75B9CD" w14:textId="2BD3783D" w:rsidR="00A01CB7" w:rsidRPr="00BD0659" w:rsidRDefault="00A01CB7" w:rsidP="00336F50">
      <w:pPr>
        <w:autoSpaceDE w:val="0"/>
        <w:autoSpaceDN w:val="0"/>
        <w:adjustRightInd w:val="0"/>
        <w:spacing w:line="276" w:lineRule="auto"/>
        <w:jc w:val="both"/>
        <w:rPr>
          <w:rFonts w:cstheme="minorHAnsi"/>
          <w:szCs w:val="19"/>
        </w:rPr>
      </w:pPr>
    </w:p>
    <w:sectPr w:rsidR="00A01CB7" w:rsidRPr="00BD0659" w:rsidSect="00BC3ADE">
      <w:headerReference w:type="default" r:id="rId15"/>
      <w:footerReference w:type="default" r:id="rId16"/>
      <w:headerReference w:type="first" r:id="rId17"/>
      <w:footerReference w:type="first" r:id="rId18"/>
      <w:pgSz w:w="11900" w:h="16840"/>
      <w:pgMar w:top="3232" w:right="1814" w:bottom="1701" w:left="192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164BCA" w14:textId="77777777" w:rsidR="003B644F" w:rsidRDefault="003B644F" w:rsidP="00E25589">
      <w:pPr>
        <w:spacing w:line="240" w:lineRule="auto"/>
      </w:pPr>
      <w:r>
        <w:separator/>
      </w:r>
    </w:p>
  </w:endnote>
  <w:endnote w:type="continuationSeparator" w:id="0">
    <w:p w14:paraId="1BA48BA3" w14:textId="77777777" w:rsidR="003B644F" w:rsidRDefault="003B644F" w:rsidP="00E25589">
      <w:pPr>
        <w:spacing w:line="240" w:lineRule="auto"/>
      </w:pPr>
      <w:r>
        <w:continuationSeparator/>
      </w:r>
    </w:p>
  </w:endnote>
  <w:endnote w:type="continuationNotice" w:id="1">
    <w:p w14:paraId="5FACAA08" w14:textId="77777777" w:rsidR="003B644F" w:rsidRDefault="003B644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ource Sans Pro Light">
    <w:charset w:val="00"/>
    <w:family w:val="swiss"/>
    <w:pitch w:val="variable"/>
    <w:sig w:usb0="600002F7" w:usb1="02000001" w:usb2="00000000" w:usb3="00000000" w:csb0="000001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I Frutiger Italic">
    <w:charset w:val="4D"/>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lantin">
    <w:altName w:val="Times New Roman"/>
    <w:charset w:val="00"/>
    <w:family w:val="auto"/>
    <w:pitch w:val="variable"/>
    <w:sig w:usb0="80000027" w:usb1="00000000" w:usb2="00000000" w:usb3="00000000" w:csb0="00000001" w:csb1="00000000"/>
  </w:font>
  <w:font w:name="OCWTalent">
    <w:altName w:val="Times New Roman"/>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V&amp;W Syntax (Adobe)">
    <w:altName w:val="Agency FB"/>
    <w:charset w:val="00"/>
    <w:family w:val="swiss"/>
    <w:pitch w:val="variable"/>
    <w:sig w:usb0="A0000007" w:usb1="00000000" w:usb2="00000000" w:usb3="00000000" w:csb0="00000111" w:csb1="00000000"/>
  </w:font>
  <w:font w:name="CG Times">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IDFont+F3">
    <w:altName w:val="Calibri"/>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2079209"/>
      <w:docPartObj>
        <w:docPartGallery w:val="Page Numbers (Bottom of Page)"/>
        <w:docPartUnique/>
      </w:docPartObj>
    </w:sdtPr>
    <w:sdtContent>
      <w:sdt>
        <w:sdtPr>
          <w:id w:val="-1769616900"/>
          <w:docPartObj>
            <w:docPartGallery w:val="Page Numbers (Top of Page)"/>
            <w:docPartUnique/>
          </w:docPartObj>
        </w:sdtPr>
        <w:sdtContent>
          <w:p w14:paraId="5C68E39C" w14:textId="77777777" w:rsidR="00066C25" w:rsidRDefault="00AB4857" w:rsidP="00066C25">
            <w:pPr>
              <w:pStyle w:val="9Contactgegevens"/>
              <w:ind w:left="1440" w:firstLine="720"/>
              <w:jc w:val="center"/>
            </w:pPr>
            <w:r>
              <w:t xml:space="preserve">Aanbestedingsleidraad </w:t>
            </w:r>
            <w:r w:rsidR="00066C25">
              <w:t xml:space="preserve">Eindejaargeschenken </w:t>
            </w:r>
            <w:r w:rsidR="0023191C">
              <w:t>SBB</w:t>
            </w:r>
            <w:r w:rsidR="0023191C">
              <w:tab/>
            </w:r>
          </w:p>
          <w:p w14:paraId="1CEC54D8" w14:textId="2A5D67EE" w:rsidR="00066C25" w:rsidRDefault="00AB4857" w:rsidP="00066C25">
            <w:pPr>
              <w:pStyle w:val="9Contactgegevens"/>
              <w:ind w:left="1440" w:firstLine="720"/>
            </w:pPr>
            <w:r>
              <w:tab/>
            </w:r>
            <w:r>
              <w:tab/>
            </w:r>
          </w:p>
          <w:p w14:paraId="29A4D3EA" w14:textId="0979B39D" w:rsidR="00AB4857" w:rsidRDefault="00AB4857" w:rsidP="00066C25">
            <w:pPr>
              <w:pStyle w:val="9Contactgegevens"/>
              <w:ind w:left="1440" w:firstLine="720"/>
              <w:jc w:val="center"/>
            </w:pPr>
            <w:r>
              <w:t xml:space="preserve">Pagina </w:t>
            </w:r>
            <w:r>
              <w:rPr>
                <w:sz w:val="24"/>
              </w:rPr>
              <w:fldChar w:fldCharType="begin"/>
            </w:r>
            <w:r>
              <w:instrText>PAGE</w:instrText>
            </w:r>
            <w:r>
              <w:rPr>
                <w:sz w:val="24"/>
              </w:rPr>
              <w:fldChar w:fldCharType="separate"/>
            </w:r>
            <w:r>
              <w:rPr>
                <w:noProof/>
              </w:rPr>
              <w:t>30</w:t>
            </w:r>
            <w:r>
              <w:rPr>
                <w:sz w:val="24"/>
              </w:rPr>
              <w:fldChar w:fldCharType="end"/>
            </w:r>
            <w:r>
              <w:t xml:space="preserve"> van </w:t>
            </w:r>
            <w:r>
              <w:rPr>
                <w:sz w:val="24"/>
              </w:rPr>
              <w:fldChar w:fldCharType="begin"/>
            </w:r>
            <w:r>
              <w:instrText>NUMPAGES</w:instrText>
            </w:r>
            <w:r>
              <w:rPr>
                <w:sz w:val="24"/>
              </w:rPr>
              <w:fldChar w:fldCharType="separate"/>
            </w:r>
            <w:r>
              <w:rPr>
                <w:noProof/>
              </w:rPr>
              <w:t>34</w:t>
            </w:r>
            <w:r>
              <w:rPr>
                <w:sz w:val="24"/>
              </w:rPr>
              <w:fldChar w:fldCharType="end"/>
            </w:r>
          </w:p>
        </w:sdtContent>
      </w:sdt>
    </w:sdtContent>
  </w:sdt>
  <w:p w14:paraId="33628FC0" w14:textId="77777777" w:rsidR="00AB4857" w:rsidRDefault="00AB485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pPr w:vertAnchor="page" w:horzAnchor="page" w:tblpX="1135" w:tblpY="15537"/>
      <w:tblOverlap w:val="nev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356"/>
    </w:tblGrid>
    <w:tr w:rsidR="00AB4857" w14:paraId="22070585" w14:textId="77777777" w:rsidTr="00794BB6">
      <w:tc>
        <w:tcPr>
          <w:tcW w:w="9356" w:type="dxa"/>
        </w:tcPr>
        <w:p w14:paraId="02842188" w14:textId="77777777" w:rsidR="00AB4857" w:rsidRDefault="00AB4857" w:rsidP="00794BB6">
          <w:pPr>
            <w:pStyle w:val="9Contactgegevens"/>
            <w:ind w:left="851"/>
          </w:pPr>
          <w:r w:rsidRPr="00794BB6">
            <w:rPr>
              <w:b/>
            </w:rPr>
            <w:t>© Niets uit onderhavig document mag worden verveelvoudigd, opgeslagen in een geautomatiseerd gegevensbestand, of openbaar gemaakt, in enige vorm of op enige wijze, hetzij elektronisch, mechanisch, door fotokopieën, opnamen of enige andere manier, zonder voorafgaande schriftelij</w:t>
          </w:r>
          <w:r>
            <w:rPr>
              <w:b/>
            </w:rPr>
            <w:t>ke toestemming van Aeves</w:t>
          </w:r>
          <w:r w:rsidRPr="00794BB6">
            <w:rPr>
              <w:b/>
            </w:rPr>
            <w:t>Benefit.</w:t>
          </w:r>
        </w:p>
      </w:tc>
    </w:tr>
  </w:tbl>
  <w:p w14:paraId="026B921E" w14:textId="77777777" w:rsidR="00AB4857" w:rsidRDefault="00AB485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9CFDBB" w14:textId="77777777" w:rsidR="003B644F" w:rsidRDefault="003B644F" w:rsidP="00E25589">
      <w:pPr>
        <w:spacing w:line="240" w:lineRule="auto"/>
      </w:pPr>
      <w:r>
        <w:separator/>
      </w:r>
    </w:p>
  </w:footnote>
  <w:footnote w:type="continuationSeparator" w:id="0">
    <w:p w14:paraId="6CE2F848" w14:textId="77777777" w:rsidR="003B644F" w:rsidRDefault="003B644F" w:rsidP="00E25589">
      <w:pPr>
        <w:spacing w:line="240" w:lineRule="auto"/>
      </w:pPr>
      <w:r>
        <w:continuationSeparator/>
      </w:r>
    </w:p>
  </w:footnote>
  <w:footnote w:type="continuationNotice" w:id="1">
    <w:p w14:paraId="121054DC" w14:textId="77777777" w:rsidR="003B644F" w:rsidRDefault="003B644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5F962" w14:textId="3283C24A" w:rsidR="00AB4857" w:rsidRDefault="00BD0659">
    <w:pPr>
      <w:pStyle w:val="Koptekst"/>
    </w:pPr>
    <w:r w:rsidRPr="002B2170">
      <w:rPr>
        <w:noProof/>
      </w:rPr>
      <w:drawing>
        <wp:anchor distT="0" distB="0" distL="114300" distR="114300" simplePos="0" relativeHeight="251658241" behindDoc="0" locked="0" layoutInCell="1" allowOverlap="1" wp14:anchorId="5FA8A6EA" wp14:editId="41E7EEEF">
          <wp:simplePos x="0" y="0"/>
          <wp:positionH relativeFrom="margin">
            <wp:align>right</wp:align>
          </wp:positionH>
          <wp:positionV relativeFrom="paragraph">
            <wp:posOffset>304165</wp:posOffset>
          </wp:positionV>
          <wp:extent cx="1247949" cy="1286054"/>
          <wp:effectExtent l="0" t="0" r="9525" b="952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47949" cy="128605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9B050" w14:textId="285E0F20" w:rsidR="00AB4857" w:rsidRDefault="00B30333">
    <w:pPr>
      <w:pStyle w:val="Koptekst"/>
    </w:pPr>
    <w:r w:rsidRPr="002B2170">
      <w:rPr>
        <w:noProof/>
      </w:rPr>
      <w:drawing>
        <wp:anchor distT="0" distB="0" distL="114300" distR="114300" simplePos="0" relativeHeight="251658240" behindDoc="0" locked="0" layoutInCell="1" allowOverlap="1" wp14:anchorId="4EA54FEC" wp14:editId="29233461">
          <wp:simplePos x="0" y="0"/>
          <wp:positionH relativeFrom="margin">
            <wp:align>right</wp:align>
          </wp:positionH>
          <wp:positionV relativeFrom="paragraph">
            <wp:posOffset>304165</wp:posOffset>
          </wp:positionV>
          <wp:extent cx="1247949" cy="1286054"/>
          <wp:effectExtent l="0" t="0" r="9525" b="9525"/>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47949" cy="128605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pStyle w:val="Lijstopsomteken"/>
      <w:lvlText w:val="*"/>
      <w:lvlJc w:val="left"/>
    </w:lvl>
  </w:abstractNum>
  <w:abstractNum w:abstractNumId="1" w15:restartNumberingAfterBreak="0">
    <w:nsid w:val="00000004"/>
    <w:multiLevelType w:val="singleLevel"/>
    <w:tmpl w:val="00000004"/>
    <w:lvl w:ilvl="0">
      <w:start w:val="1"/>
      <w:numFmt w:val="bullet"/>
      <w:pStyle w:val="Lijstopsomteken1"/>
      <w:lvlText w:val="•"/>
      <w:lvlJc w:val="left"/>
      <w:pPr>
        <w:tabs>
          <w:tab w:val="num" w:pos="1900"/>
        </w:tabs>
        <w:ind w:left="1900" w:hanging="340"/>
      </w:pPr>
      <w:rPr>
        <w:rFonts w:ascii="Arial" w:hAnsi="Arial" w:cs="Arial"/>
        <w:b w:val="0"/>
        <w:i w:val="0"/>
        <w:sz w:val="18"/>
        <w:szCs w:val="20"/>
        <w:lang w:val="nl-NL" w:eastAsia="ar-SA" w:bidi="ar-SA"/>
      </w:rPr>
    </w:lvl>
  </w:abstractNum>
  <w:abstractNum w:abstractNumId="2" w15:restartNumberingAfterBreak="0">
    <w:nsid w:val="00C4145B"/>
    <w:multiLevelType w:val="multilevel"/>
    <w:tmpl w:val="128E2270"/>
    <w:lvl w:ilvl="0">
      <w:start w:val="1"/>
      <w:numFmt w:val="decimal"/>
      <w:pStyle w:val="OpmaakprofielKop1"/>
      <w:isLgl/>
      <w:lvlText w:val="Artikel  %1"/>
      <w:lvlJc w:val="left"/>
      <w:pPr>
        <w:tabs>
          <w:tab w:val="num" w:pos="1440"/>
        </w:tabs>
        <w:ind w:left="0" w:firstLine="0"/>
      </w:pPr>
      <w:rPr>
        <w:rFonts w:ascii="Times New Roman" w:hAnsi="Times New Roman" w:hint="default"/>
        <w:b/>
        <w:i w:val="0"/>
        <w:sz w:val="24"/>
        <w:szCs w:val="24"/>
      </w:rPr>
    </w:lvl>
    <w:lvl w:ilvl="1">
      <w:start w:val="1"/>
      <w:numFmt w:val="decimal"/>
      <w:pStyle w:val="contract2"/>
      <w:lvlText w:val="%1.%2"/>
      <w:lvlJc w:val="left"/>
      <w:pPr>
        <w:tabs>
          <w:tab w:val="num" w:pos="200"/>
        </w:tabs>
        <w:ind w:left="710" w:hanging="510"/>
      </w:pPr>
      <w:rPr>
        <w:rFonts w:ascii="Times New Roman" w:hAnsi="Times New Roman" w:hint="default"/>
        <w:b w:val="0"/>
        <w:i w:val="0"/>
        <w:color w:val="auto"/>
        <w:sz w:val="20"/>
        <w:szCs w:val="20"/>
      </w:rPr>
    </w:lvl>
    <w:lvl w:ilvl="2">
      <w:start w:val="1"/>
      <w:numFmt w:val="lowerLetter"/>
      <w:lvlText w:val="(%3)"/>
      <w:lvlJc w:val="left"/>
      <w:pPr>
        <w:tabs>
          <w:tab w:val="num" w:pos="2604"/>
        </w:tabs>
        <w:ind w:left="2604" w:hanging="432"/>
      </w:pPr>
      <w:rPr>
        <w:rFonts w:hint="default"/>
        <w:b w:val="0"/>
        <w:i w:val="0"/>
        <w:sz w:val="20"/>
      </w:rPr>
    </w:lvl>
    <w:lvl w:ilvl="3">
      <w:start w:val="1"/>
      <w:numFmt w:val="lowerRoman"/>
      <w:lvlText w:val="(%4)"/>
      <w:lvlJc w:val="right"/>
      <w:pPr>
        <w:tabs>
          <w:tab w:val="num" w:pos="2748"/>
        </w:tabs>
        <w:ind w:left="2748" w:hanging="144"/>
      </w:pPr>
      <w:rPr>
        <w:rFonts w:hint="default"/>
      </w:rPr>
    </w:lvl>
    <w:lvl w:ilvl="4">
      <w:start w:val="1"/>
      <w:numFmt w:val="decimal"/>
      <w:lvlText w:val="%5)"/>
      <w:lvlJc w:val="left"/>
      <w:pPr>
        <w:tabs>
          <w:tab w:val="num" w:pos="2892"/>
        </w:tabs>
        <w:ind w:left="2892" w:hanging="432"/>
      </w:pPr>
      <w:rPr>
        <w:rFonts w:hint="default"/>
        <w:b/>
        <w:i w:val="0"/>
        <w:sz w:val="28"/>
      </w:rPr>
    </w:lvl>
    <w:lvl w:ilvl="5">
      <w:start w:val="1"/>
      <w:numFmt w:val="lowerLetter"/>
      <w:lvlText w:val="%6)"/>
      <w:lvlJc w:val="left"/>
      <w:pPr>
        <w:tabs>
          <w:tab w:val="num" w:pos="3036"/>
        </w:tabs>
        <w:ind w:left="3036" w:hanging="432"/>
      </w:pPr>
      <w:rPr>
        <w:rFonts w:hint="default"/>
      </w:rPr>
    </w:lvl>
    <w:lvl w:ilvl="6">
      <w:start w:val="1"/>
      <w:numFmt w:val="lowerRoman"/>
      <w:lvlText w:val="%7)"/>
      <w:lvlJc w:val="right"/>
      <w:pPr>
        <w:tabs>
          <w:tab w:val="num" w:pos="3180"/>
        </w:tabs>
        <w:ind w:left="3180" w:hanging="288"/>
      </w:pPr>
      <w:rPr>
        <w:rFonts w:hint="default"/>
      </w:rPr>
    </w:lvl>
    <w:lvl w:ilvl="7">
      <w:start w:val="1"/>
      <w:numFmt w:val="lowerLetter"/>
      <w:lvlText w:val="%8."/>
      <w:lvlJc w:val="left"/>
      <w:pPr>
        <w:tabs>
          <w:tab w:val="num" w:pos="3324"/>
        </w:tabs>
        <w:ind w:left="3324" w:hanging="432"/>
      </w:pPr>
      <w:rPr>
        <w:rFonts w:hint="default"/>
      </w:rPr>
    </w:lvl>
    <w:lvl w:ilvl="8">
      <w:start w:val="1"/>
      <w:numFmt w:val="lowerRoman"/>
      <w:lvlText w:val="%9."/>
      <w:lvlJc w:val="right"/>
      <w:pPr>
        <w:tabs>
          <w:tab w:val="num" w:pos="3468"/>
        </w:tabs>
        <w:ind w:left="3468" w:hanging="144"/>
      </w:pPr>
      <w:rPr>
        <w:rFonts w:hint="default"/>
      </w:rPr>
    </w:lvl>
  </w:abstractNum>
  <w:abstractNum w:abstractNumId="3" w15:restartNumberingAfterBreak="0">
    <w:nsid w:val="04DE5BD8"/>
    <w:multiLevelType w:val="multilevel"/>
    <w:tmpl w:val="5B72BA5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76B48BB"/>
    <w:multiLevelType w:val="hybridMultilevel"/>
    <w:tmpl w:val="CD84F37E"/>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5" w15:restartNumberingAfterBreak="0">
    <w:nsid w:val="076E389C"/>
    <w:multiLevelType w:val="hybridMultilevel"/>
    <w:tmpl w:val="E4DEC9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7E74908"/>
    <w:multiLevelType w:val="hybridMultilevel"/>
    <w:tmpl w:val="E61AF87A"/>
    <w:lvl w:ilvl="0" w:tplc="04130001">
      <w:start w:val="1"/>
      <w:numFmt w:val="bullet"/>
      <w:lvlText w:val=""/>
      <w:lvlJc w:val="left"/>
      <w:pPr>
        <w:ind w:left="360" w:hanging="360"/>
      </w:pPr>
      <w:rPr>
        <w:rFonts w:ascii="Symbol" w:hAnsi="Symbol"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03A28B0"/>
    <w:multiLevelType w:val="hybridMultilevel"/>
    <w:tmpl w:val="64DCB7D4"/>
    <w:lvl w:ilvl="0" w:tplc="1848CE62">
      <w:start w:val="1"/>
      <w:numFmt w:val="bullet"/>
      <w:pStyle w:val="7Opsomming"/>
      <w:lvlText w:val="•"/>
      <w:lvlJc w:val="left"/>
      <w:pPr>
        <w:tabs>
          <w:tab w:val="num" w:pos="284"/>
        </w:tabs>
        <w:ind w:left="284" w:hanging="284"/>
      </w:pPr>
      <w:rPr>
        <w:rFonts w:asciiTheme="minorHAnsi" w:hAnsiTheme="minorHAns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343EA2"/>
    <w:multiLevelType w:val="hybridMultilevel"/>
    <w:tmpl w:val="0A583A6A"/>
    <w:lvl w:ilvl="0" w:tplc="0422FA3A">
      <w:start w:val="1"/>
      <w:numFmt w:val="decimal"/>
      <w:lvlText w:val="%1."/>
      <w:lvlJc w:val="left"/>
      <w:pPr>
        <w:ind w:left="690" w:hanging="360"/>
      </w:pPr>
      <w:rPr>
        <w:rFonts w:hint="default"/>
      </w:rPr>
    </w:lvl>
    <w:lvl w:ilvl="1" w:tplc="04130019">
      <w:start w:val="1"/>
      <w:numFmt w:val="lowerLetter"/>
      <w:lvlText w:val="%2."/>
      <w:lvlJc w:val="left"/>
      <w:pPr>
        <w:ind w:left="1410" w:hanging="360"/>
      </w:pPr>
    </w:lvl>
    <w:lvl w:ilvl="2" w:tplc="0413001B">
      <w:start w:val="1"/>
      <w:numFmt w:val="lowerRoman"/>
      <w:lvlText w:val="%3."/>
      <w:lvlJc w:val="right"/>
      <w:pPr>
        <w:ind w:left="2130" w:hanging="180"/>
      </w:pPr>
    </w:lvl>
    <w:lvl w:ilvl="3" w:tplc="0413000F" w:tentative="1">
      <w:start w:val="1"/>
      <w:numFmt w:val="decimal"/>
      <w:lvlText w:val="%4."/>
      <w:lvlJc w:val="left"/>
      <w:pPr>
        <w:ind w:left="2850" w:hanging="360"/>
      </w:pPr>
    </w:lvl>
    <w:lvl w:ilvl="4" w:tplc="04130019" w:tentative="1">
      <w:start w:val="1"/>
      <w:numFmt w:val="lowerLetter"/>
      <w:lvlText w:val="%5."/>
      <w:lvlJc w:val="left"/>
      <w:pPr>
        <w:ind w:left="3570" w:hanging="360"/>
      </w:pPr>
    </w:lvl>
    <w:lvl w:ilvl="5" w:tplc="0413001B" w:tentative="1">
      <w:start w:val="1"/>
      <w:numFmt w:val="lowerRoman"/>
      <w:lvlText w:val="%6."/>
      <w:lvlJc w:val="right"/>
      <w:pPr>
        <w:ind w:left="4290" w:hanging="180"/>
      </w:pPr>
    </w:lvl>
    <w:lvl w:ilvl="6" w:tplc="0413000F" w:tentative="1">
      <w:start w:val="1"/>
      <w:numFmt w:val="decimal"/>
      <w:lvlText w:val="%7."/>
      <w:lvlJc w:val="left"/>
      <w:pPr>
        <w:ind w:left="5010" w:hanging="360"/>
      </w:pPr>
    </w:lvl>
    <w:lvl w:ilvl="7" w:tplc="04130019" w:tentative="1">
      <w:start w:val="1"/>
      <w:numFmt w:val="lowerLetter"/>
      <w:lvlText w:val="%8."/>
      <w:lvlJc w:val="left"/>
      <w:pPr>
        <w:ind w:left="5730" w:hanging="360"/>
      </w:pPr>
    </w:lvl>
    <w:lvl w:ilvl="8" w:tplc="0413001B" w:tentative="1">
      <w:start w:val="1"/>
      <w:numFmt w:val="lowerRoman"/>
      <w:lvlText w:val="%9."/>
      <w:lvlJc w:val="right"/>
      <w:pPr>
        <w:ind w:left="6450" w:hanging="180"/>
      </w:pPr>
    </w:lvl>
  </w:abstractNum>
  <w:abstractNum w:abstractNumId="9" w15:restartNumberingAfterBreak="0">
    <w:nsid w:val="14967FD2"/>
    <w:multiLevelType w:val="hybridMultilevel"/>
    <w:tmpl w:val="BFDA81F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51E651F"/>
    <w:multiLevelType w:val="hybridMultilevel"/>
    <w:tmpl w:val="7E481EA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168066C3"/>
    <w:multiLevelType w:val="hybridMultilevel"/>
    <w:tmpl w:val="C818EBA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23BC1957"/>
    <w:multiLevelType w:val="hybridMultilevel"/>
    <w:tmpl w:val="BDD62A18"/>
    <w:lvl w:ilvl="0" w:tplc="04130001">
      <w:start w:val="1"/>
      <w:numFmt w:val="bullet"/>
      <w:lvlText w:val=""/>
      <w:lvlJc w:val="left"/>
      <w:pPr>
        <w:ind w:left="0" w:hanging="360"/>
      </w:pPr>
      <w:rPr>
        <w:rFonts w:ascii="Symbol" w:hAnsi="Symbol" w:hint="default"/>
      </w:rPr>
    </w:lvl>
    <w:lvl w:ilvl="1" w:tplc="04130003" w:tentative="1">
      <w:start w:val="1"/>
      <w:numFmt w:val="bullet"/>
      <w:lvlText w:val="o"/>
      <w:lvlJc w:val="left"/>
      <w:pPr>
        <w:ind w:left="720" w:hanging="360"/>
      </w:pPr>
      <w:rPr>
        <w:rFonts w:ascii="Courier New" w:hAnsi="Courier New" w:cs="Courier New" w:hint="default"/>
      </w:rPr>
    </w:lvl>
    <w:lvl w:ilvl="2" w:tplc="04130005" w:tentative="1">
      <w:start w:val="1"/>
      <w:numFmt w:val="bullet"/>
      <w:lvlText w:val=""/>
      <w:lvlJc w:val="left"/>
      <w:pPr>
        <w:ind w:left="1440" w:hanging="360"/>
      </w:pPr>
      <w:rPr>
        <w:rFonts w:ascii="Wingdings" w:hAnsi="Wingdings" w:hint="default"/>
      </w:rPr>
    </w:lvl>
    <w:lvl w:ilvl="3" w:tplc="04130001" w:tentative="1">
      <w:start w:val="1"/>
      <w:numFmt w:val="bullet"/>
      <w:lvlText w:val=""/>
      <w:lvlJc w:val="left"/>
      <w:pPr>
        <w:ind w:left="2160" w:hanging="360"/>
      </w:pPr>
      <w:rPr>
        <w:rFonts w:ascii="Symbol" w:hAnsi="Symbol" w:hint="default"/>
      </w:rPr>
    </w:lvl>
    <w:lvl w:ilvl="4" w:tplc="04130003" w:tentative="1">
      <w:start w:val="1"/>
      <w:numFmt w:val="bullet"/>
      <w:lvlText w:val="o"/>
      <w:lvlJc w:val="left"/>
      <w:pPr>
        <w:ind w:left="2880" w:hanging="360"/>
      </w:pPr>
      <w:rPr>
        <w:rFonts w:ascii="Courier New" w:hAnsi="Courier New" w:cs="Courier New" w:hint="default"/>
      </w:rPr>
    </w:lvl>
    <w:lvl w:ilvl="5" w:tplc="04130005" w:tentative="1">
      <w:start w:val="1"/>
      <w:numFmt w:val="bullet"/>
      <w:lvlText w:val=""/>
      <w:lvlJc w:val="left"/>
      <w:pPr>
        <w:ind w:left="3600" w:hanging="360"/>
      </w:pPr>
      <w:rPr>
        <w:rFonts w:ascii="Wingdings" w:hAnsi="Wingdings" w:hint="default"/>
      </w:rPr>
    </w:lvl>
    <w:lvl w:ilvl="6" w:tplc="04130001" w:tentative="1">
      <w:start w:val="1"/>
      <w:numFmt w:val="bullet"/>
      <w:lvlText w:val=""/>
      <w:lvlJc w:val="left"/>
      <w:pPr>
        <w:ind w:left="4320" w:hanging="360"/>
      </w:pPr>
      <w:rPr>
        <w:rFonts w:ascii="Symbol" w:hAnsi="Symbol" w:hint="default"/>
      </w:rPr>
    </w:lvl>
    <w:lvl w:ilvl="7" w:tplc="04130003" w:tentative="1">
      <w:start w:val="1"/>
      <w:numFmt w:val="bullet"/>
      <w:lvlText w:val="o"/>
      <w:lvlJc w:val="left"/>
      <w:pPr>
        <w:ind w:left="5040" w:hanging="360"/>
      </w:pPr>
      <w:rPr>
        <w:rFonts w:ascii="Courier New" w:hAnsi="Courier New" w:cs="Courier New" w:hint="default"/>
      </w:rPr>
    </w:lvl>
    <w:lvl w:ilvl="8" w:tplc="04130005" w:tentative="1">
      <w:start w:val="1"/>
      <w:numFmt w:val="bullet"/>
      <w:lvlText w:val=""/>
      <w:lvlJc w:val="left"/>
      <w:pPr>
        <w:ind w:left="5760" w:hanging="360"/>
      </w:pPr>
      <w:rPr>
        <w:rFonts w:ascii="Wingdings" w:hAnsi="Wingdings" w:hint="default"/>
      </w:rPr>
    </w:lvl>
  </w:abstractNum>
  <w:abstractNum w:abstractNumId="13" w15:restartNumberingAfterBreak="0">
    <w:nsid w:val="241B4F92"/>
    <w:multiLevelType w:val="hybridMultilevel"/>
    <w:tmpl w:val="42D0ACF4"/>
    <w:lvl w:ilvl="0" w:tplc="93CA0F32">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4" w15:restartNumberingAfterBreak="0">
    <w:nsid w:val="267E5746"/>
    <w:multiLevelType w:val="hybridMultilevel"/>
    <w:tmpl w:val="DBB67D7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DDE67DC"/>
    <w:multiLevelType w:val="singleLevel"/>
    <w:tmpl w:val="CC5096AA"/>
    <w:lvl w:ilvl="0">
      <w:start w:val="1"/>
      <w:numFmt w:val="decimal"/>
      <w:pStyle w:val="Wensen"/>
      <w:lvlText w:val="Wens %1"/>
      <w:lvlJc w:val="left"/>
      <w:pPr>
        <w:tabs>
          <w:tab w:val="num" w:pos="851"/>
        </w:tabs>
        <w:ind w:left="851" w:hanging="851"/>
      </w:pPr>
      <w:rPr>
        <w:rFonts w:asciiTheme="minorHAnsi" w:hAnsiTheme="minorHAnsi" w:cstheme="minorHAnsi" w:hint="default"/>
        <w:b/>
        <w:bCs/>
        <w:i w:val="0"/>
        <w:color w:val="auto"/>
        <w:sz w:val="18"/>
      </w:rPr>
    </w:lvl>
  </w:abstractNum>
  <w:abstractNum w:abstractNumId="16" w15:restartNumberingAfterBreak="0">
    <w:nsid w:val="320D664C"/>
    <w:multiLevelType w:val="hybridMultilevel"/>
    <w:tmpl w:val="8152C0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5C93060"/>
    <w:multiLevelType w:val="hybridMultilevel"/>
    <w:tmpl w:val="DB0E5104"/>
    <w:lvl w:ilvl="0" w:tplc="ECCE3E2A">
      <w:start w:val="1"/>
      <w:numFmt w:val="decimal"/>
      <w:pStyle w:val="VBControls"/>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18" w15:restartNumberingAfterBreak="0">
    <w:nsid w:val="377E2506"/>
    <w:multiLevelType w:val="multilevel"/>
    <w:tmpl w:val="7BD4EA92"/>
    <w:styleLink w:val="OpmaakprofielOpmaakprofielOpmaakprofielGenummerdLinks1cmVerkeerd-o"/>
    <w:lvl w:ilvl="0">
      <w:start w:val="1"/>
      <w:numFmt w:val="lowerLetter"/>
      <w:lvlText w:val="%1."/>
      <w:lvlJc w:val="left"/>
      <w:pPr>
        <w:tabs>
          <w:tab w:val="num" w:pos="0"/>
        </w:tabs>
        <w:ind w:left="284"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15:restartNumberingAfterBreak="0">
    <w:nsid w:val="3CC75B7F"/>
    <w:multiLevelType w:val="multilevel"/>
    <w:tmpl w:val="DA324E98"/>
    <w:lvl w:ilvl="0">
      <w:start w:val="1"/>
      <w:numFmt w:val="decimal"/>
      <w:pStyle w:val="kop3"/>
      <w:lvlText w:val="%1."/>
      <w:lvlJc w:val="left"/>
      <w:pPr>
        <w:ind w:left="360" w:hanging="360"/>
      </w:pPr>
    </w:lvl>
    <w:lvl w:ilvl="1">
      <w:start w:val="1"/>
      <w:numFmt w:val="decimal"/>
      <w:lvlText w:val="%1.%2."/>
      <w:lvlJc w:val="left"/>
      <w:pPr>
        <w:ind w:left="792" w:hanging="432"/>
      </w:pPr>
    </w:lvl>
    <w:lvl w:ilvl="2">
      <w:start w:val="1"/>
      <w:numFmt w:val="decimal"/>
      <w:pStyle w:val="kop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E3C25A8"/>
    <w:multiLevelType w:val="multilevel"/>
    <w:tmpl w:val="431AA2E8"/>
    <w:lvl w:ilvl="0">
      <w:numFmt w:val="decimal"/>
      <w:lvlText w:val="%1"/>
      <w:lvlJc w:val="left"/>
      <w:pPr>
        <w:tabs>
          <w:tab w:val="num" w:pos="3"/>
        </w:tabs>
        <w:ind w:left="0" w:hanging="357"/>
      </w:pPr>
    </w:lvl>
    <w:lvl w:ilvl="1">
      <w:start w:val="1"/>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lvlText w:val="(%7)"/>
      <w:lvlJc w:val="left"/>
      <w:pPr>
        <w:tabs>
          <w:tab w:val="num" w:pos="720"/>
        </w:tabs>
        <w:ind w:left="720" w:hanging="720"/>
      </w:pPr>
    </w:lvl>
    <w:lvl w:ilvl="7">
      <w:start w:val="1"/>
      <w:numFmt w:val="lowerRoman"/>
      <w:pStyle w:val="Bullet3"/>
      <w:lvlText w:val="(%8)"/>
      <w:lvlJc w:val="left"/>
      <w:pPr>
        <w:tabs>
          <w:tab w:val="num" w:pos="1800"/>
        </w:tabs>
        <w:ind w:left="1440" w:hanging="720"/>
      </w:pPr>
    </w:lvl>
    <w:lvl w:ilvl="8">
      <w:start w:val="1"/>
      <w:numFmt w:val="bullet"/>
      <w:pStyle w:val="iSubopsomming"/>
      <w:lvlText w:val=""/>
      <w:lvlJc w:val="left"/>
      <w:pPr>
        <w:tabs>
          <w:tab w:val="num" w:pos="2160"/>
        </w:tabs>
        <w:ind w:left="2160" w:hanging="720"/>
      </w:pPr>
      <w:rPr>
        <w:rFonts w:ascii="Symbol" w:hAnsi="Symbol" w:hint="default"/>
      </w:rPr>
    </w:lvl>
  </w:abstractNum>
  <w:abstractNum w:abstractNumId="21" w15:restartNumberingAfterBreak="0">
    <w:nsid w:val="4E9F652F"/>
    <w:multiLevelType w:val="hybridMultilevel"/>
    <w:tmpl w:val="EE5E299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53BA40C2"/>
    <w:multiLevelType w:val="multilevel"/>
    <w:tmpl w:val="6880798E"/>
    <w:lvl w:ilvl="0">
      <w:start w:val="1"/>
      <w:numFmt w:val="decimal"/>
      <w:lvlText w:val="%1."/>
      <w:lvlJc w:val="left"/>
      <w:pPr>
        <w:ind w:left="690" w:hanging="360"/>
      </w:pPr>
    </w:lvl>
    <w:lvl w:ilvl="1">
      <w:start w:val="2"/>
      <w:numFmt w:val="decimal"/>
      <w:isLgl/>
      <w:lvlText w:val="%1.%2"/>
      <w:lvlJc w:val="left"/>
      <w:pPr>
        <w:ind w:left="690" w:hanging="360"/>
      </w:pPr>
      <w:rPr>
        <w:rFonts w:hint="default"/>
      </w:rPr>
    </w:lvl>
    <w:lvl w:ilvl="2">
      <w:start w:val="1"/>
      <w:numFmt w:val="decimal"/>
      <w:isLgl/>
      <w:lvlText w:val="%1.%2.%3"/>
      <w:lvlJc w:val="left"/>
      <w:pPr>
        <w:ind w:left="1050" w:hanging="720"/>
      </w:pPr>
      <w:rPr>
        <w:rFonts w:hint="default"/>
      </w:rPr>
    </w:lvl>
    <w:lvl w:ilvl="3">
      <w:start w:val="1"/>
      <w:numFmt w:val="decimal"/>
      <w:isLgl/>
      <w:lvlText w:val="%1.%2.%3.%4"/>
      <w:lvlJc w:val="left"/>
      <w:pPr>
        <w:ind w:left="1050" w:hanging="720"/>
      </w:pPr>
      <w:rPr>
        <w:rFonts w:hint="default"/>
      </w:rPr>
    </w:lvl>
    <w:lvl w:ilvl="4">
      <w:start w:val="1"/>
      <w:numFmt w:val="decimal"/>
      <w:isLgl/>
      <w:lvlText w:val="%1.%2.%3.%4.%5"/>
      <w:lvlJc w:val="left"/>
      <w:pPr>
        <w:ind w:left="1410"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770" w:hanging="1440"/>
      </w:pPr>
      <w:rPr>
        <w:rFonts w:hint="default"/>
      </w:rPr>
    </w:lvl>
    <w:lvl w:ilvl="7">
      <w:start w:val="1"/>
      <w:numFmt w:val="decimal"/>
      <w:isLgl/>
      <w:lvlText w:val="%1.%2.%3.%4.%5.%6.%7.%8"/>
      <w:lvlJc w:val="left"/>
      <w:pPr>
        <w:ind w:left="1770" w:hanging="1440"/>
      </w:pPr>
      <w:rPr>
        <w:rFonts w:hint="default"/>
      </w:rPr>
    </w:lvl>
    <w:lvl w:ilvl="8">
      <w:start w:val="1"/>
      <w:numFmt w:val="decimal"/>
      <w:isLgl/>
      <w:lvlText w:val="%1.%2.%3.%4.%5.%6.%7.%8.%9"/>
      <w:lvlJc w:val="left"/>
      <w:pPr>
        <w:ind w:left="2130" w:hanging="1800"/>
      </w:pPr>
      <w:rPr>
        <w:rFonts w:hint="default"/>
      </w:rPr>
    </w:lvl>
  </w:abstractNum>
  <w:abstractNum w:abstractNumId="23" w15:restartNumberingAfterBreak="0">
    <w:nsid w:val="5B55184F"/>
    <w:multiLevelType w:val="hybridMultilevel"/>
    <w:tmpl w:val="688882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BC14C24"/>
    <w:multiLevelType w:val="hybridMultilevel"/>
    <w:tmpl w:val="75666E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EB6371B"/>
    <w:multiLevelType w:val="hybridMultilevel"/>
    <w:tmpl w:val="815074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EE07588"/>
    <w:multiLevelType w:val="hybridMultilevel"/>
    <w:tmpl w:val="A79A67F2"/>
    <w:lvl w:ilvl="0" w:tplc="59F448D6">
      <w:start w:val="1"/>
      <w:numFmt w:val="decimal"/>
      <w:pStyle w:val="8Nummering"/>
      <w:lvlText w:val="%1."/>
      <w:lvlJc w:val="left"/>
      <w:pPr>
        <w:tabs>
          <w:tab w:val="num" w:pos="-284"/>
        </w:tabs>
        <w:ind w:left="-284" w:hanging="284"/>
      </w:pPr>
      <w:rPr>
        <w:rFonts w:asciiTheme="minorHAnsi" w:hAnsiTheme="minorHAnsi" w:hint="default"/>
      </w:rPr>
    </w:lvl>
    <w:lvl w:ilvl="1" w:tplc="1AFC8D12">
      <w:numFmt w:val="bullet"/>
      <w:lvlText w:val="•"/>
      <w:lvlJc w:val="left"/>
      <w:pPr>
        <w:ind w:left="872" w:hanging="360"/>
      </w:pPr>
      <w:rPr>
        <w:rFonts w:ascii="Arial" w:eastAsiaTheme="minorHAnsi" w:hAnsi="Arial" w:cs="Arial" w:hint="default"/>
      </w:rPr>
    </w:lvl>
    <w:lvl w:ilvl="2" w:tplc="0409001B" w:tentative="1">
      <w:start w:val="1"/>
      <w:numFmt w:val="lowerRoman"/>
      <w:lvlText w:val="%3."/>
      <w:lvlJc w:val="right"/>
      <w:pPr>
        <w:ind w:left="1592" w:hanging="180"/>
      </w:pPr>
    </w:lvl>
    <w:lvl w:ilvl="3" w:tplc="0409000F" w:tentative="1">
      <w:start w:val="1"/>
      <w:numFmt w:val="decimal"/>
      <w:lvlText w:val="%4."/>
      <w:lvlJc w:val="left"/>
      <w:pPr>
        <w:ind w:left="2312" w:hanging="360"/>
      </w:pPr>
    </w:lvl>
    <w:lvl w:ilvl="4" w:tplc="04090019" w:tentative="1">
      <w:start w:val="1"/>
      <w:numFmt w:val="lowerLetter"/>
      <w:lvlText w:val="%5."/>
      <w:lvlJc w:val="left"/>
      <w:pPr>
        <w:ind w:left="3032" w:hanging="360"/>
      </w:pPr>
    </w:lvl>
    <w:lvl w:ilvl="5" w:tplc="0409001B" w:tentative="1">
      <w:start w:val="1"/>
      <w:numFmt w:val="lowerRoman"/>
      <w:lvlText w:val="%6."/>
      <w:lvlJc w:val="right"/>
      <w:pPr>
        <w:ind w:left="3752" w:hanging="180"/>
      </w:pPr>
    </w:lvl>
    <w:lvl w:ilvl="6" w:tplc="0409000F" w:tentative="1">
      <w:start w:val="1"/>
      <w:numFmt w:val="decimal"/>
      <w:lvlText w:val="%7."/>
      <w:lvlJc w:val="left"/>
      <w:pPr>
        <w:ind w:left="4472" w:hanging="360"/>
      </w:pPr>
    </w:lvl>
    <w:lvl w:ilvl="7" w:tplc="04090019" w:tentative="1">
      <w:start w:val="1"/>
      <w:numFmt w:val="lowerLetter"/>
      <w:lvlText w:val="%8."/>
      <w:lvlJc w:val="left"/>
      <w:pPr>
        <w:ind w:left="5192" w:hanging="360"/>
      </w:pPr>
    </w:lvl>
    <w:lvl w:ilvl="8" w:tplc="0409001B" w:tentative="1">
      <w:start w:val="1"/>
      <w:numFmt w:val="lowerRoman"/>
      <w:lvlText w:val="%9."/>
      <w:lvlJc w:val="right"/>
      <w:pPr>
        <w:ind w:left="5912" w:hanging="180"/>
      </w:pPr>
    </w:lvl>
  </w:abstractNum>
  <w:abstractNum w:abstractNumId="27" w15:restartNumberingAfterBreak="0">
    <w:nsid w:val="5F49514C"/>
    <w:multiLevelType w:val="hybridMultilevel"/>
    <w:tmpl w:val="B5F62888"/>
    <w:lvl w:ilvl="0" w:tplc="04130001">
      <w:start w:val="1"/>
      <w:numFmt w:val="bullet"/>
      <w:lvlText w:val=""/>
      <w:lvlJc w:val="left"/>
      <w:pPr>
        <w:ind w:left="360" w:hanging="360"/>
      </w:pPr>
      <w:rPr>
        <w:rFonts w:ascii="Symbol" w:hAnsi="Symbol" w:hint="default"/>
      </w:rPr>
    </w:lvl>
    <w:lvl w:ilvl="1" w:tplc="D4D0BD54">
      <w:numFmt w:val="bullet"/>
      <w:lvlText w:val="•"/>
      <w:lvlJc w:val="left"/>
      <w:pPr>
        <w:ind w:left="1440" w:hanging="720"/>
      </w:pPr>
      <w:rPr>
        <w:rFonts w:ascii="Arial" w:eastAsiaTheme="minorHAnsi" w:hAnsi="Arial" w:cs="Arial"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612A55AE"/>
    <w:multiLevelType w:val="hybridMultilevel"/>
    <w:tmpl w:val="FD6246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34B0626"/>
    <w:multiLevelType w:val="hybridMultilevel"/>
    <w:tmpl w:val="2DF440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66211C8"/>
    <w:multiLevelType w:val="hybridMultilevel"/>
    <w:tmpl w:val="BBDA25F8"/>
    <w:lvl w:ilvl="0" w:tplc="0413000F">
      <w:start w:val="1"/>
      <w:numFmt w:val="decimal"/>
      <w:lvlText w:val="%1."/>
      <w:lvlJc w:val="left"/>
      <w:pPr>
        <w:ind w:left="690" w:hanging="360"/>
      </w:pPr>
    </w:lvl>
    <w:lvl w:ilvl="1" w:tplc="04130019" w:tentative="1">
      <w:start w:val="1"/>
      <w:numFmt w:val="lowerLetter"/>
      <w:lvlText w:val="%2."/>
      <w:lvlJc w:val="left"/>
      <w:pPr>
        <w:ind w:left="1410" w:hanging="360"/>
      </w:pPr>
    </w:lvl>
    <w:lvl w:ilvl="2" w:tplc="0413001B" w:tentative="1">
      <w:start w:val="1"/>
      <w:numFmt w:val="lowerRoman"/>
      <w:lvlText w:val="%3."/>
      <w:lvlJc w:val="right"/>
      <w:pPr>
        <w:ind w:left="2130" w:hanging="180"/>
      </w:pPr>
    </w:lvl>
    <w:lvl w:ilvl="3" w:tplc="0413000F" w:tentative="1">
      <w:start w:val="1"/>
      <w:numFmt w:val="decimal"/>
      <w:lvlText w:val="%4."/>
      <w:lvlJc w:val="left"/>
      <w:pPr>
        <w:ind w:left="2850" w:hanging="360"/>
      </w:pPr>
    </w:lvl>
    <w:lvl w:ilvl="4" w:tplc="04130019" w:tentative="1">
      <w:start w:val="1"/>
      <w:numFmt w:val="lowerLetter"/>
      <w:lvlText w:val="%5."/>
      <w:lvlJc w:val="left"/>
      <w:pPr>
        <w:ind w:left="3570" w:hanging="360"/>
      </w:pPr>
    </w:lvl>
    <w:lvl w:ilvl="5" w:tplc="0413001B" w:tentative="1">
      <w:start w:val="1"/>
      <w:numFmt w:val="lowerRoman"/>
      <w:lvlText w:val="%6."/>
      <w:lvlJc w:val="right"/>
      <w:pPr>
        <w:ind w:left="4290" w:hanging="180"/>
      </w:pPr>
    </w:lvl>
    <w:lvl w:ilvl="6" w:tplc="0413000F" w:tentative="1">
      <w:start w:val="1"/>
      <w:numFmt w:val="decimal"/>
      <w:lvlText w:val="%7."/>
      <w:lvlJc w:val="left"/>
      <w:pPr>
        <w:ind w:left="5010" w:hanging="360"/>
      </w:pPr>
    </w:lvl>
    <w:lvl w:ilvl="7" w:tplc="04130019" w:tentative="1">
      <w:start w:val="1"/>
      <w:numFmt w:val="lowerLetter"/>
      <w:lvlText w:val="%8."/>
      <w:lvlJc w:val="left"/>
      <w:pPr>
        <w:ind w:left="5730" w:hanging="360"/>
      </w:pPr>
    </w:lvl>
    <w:lvl w:ilvl="8" w:tplc="0413001B" w:tentative="1">
      <w:start w:val="1"/>
      <w:numFmt w:val="lowerRoman"/>
      <w:lvlText w:val="%9."/>
      <w:lvlJc w:val="right"/>
      <w:pPr>
        <w:ind w:left="6450" w:hanging="180"/>
      </w:pPr>
    </w:lvl>
  </w:abstractNum>
  <w:abstractNum w:abstractNumId="31" w15:restartNumberingAfterBreak="0">
    <w:nsid w:val="682053BB"/>
    <w:multiLevelType w:val="hybridMultilevel"/>
    <w:tmpl w:val="672A452A"/>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pStyle w:val="Bullet2"/>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8206045"/>
    <w:multiLevelType w:val="hybridMultilevel"/>
    <w:tmpl w:val="F036E0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15047FD"/>
    <w:multiLevelType w:val="multilevel"/>
    <w:tmpl w:val="AF8C42A2"/>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1896F3E"/>
    <w:multiLevelType w:val="hybridMultilevel"/>
    <w:tmpl w:val="196A657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765A3000"/>
    <w:multiLevelType w:val="hybridMultilevel"/>
    <w:tmpl w:val="362EF23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773E6172"/>
    <w:multiLevelType w:val="hybridMultilevel"/>
    <w:tmpl w:val="43E86F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9B02503"/>
    <w:multiLevelType w:val="multilevel"/>
    <w:tmpl w:val="105C06E6"/>
    <w:lvl w:ilvl="0">
      <w:start w:val="1"/>
      <w:numFmt w:val="decimal"/>
      <w:pStyle w:val="Kop1"/>
      <w:lvlText w:val="%1."/>
      <w:lvlJc w:val="left"/>
      <w:pPr>
        <w:ind w:left="1080" w:hanging="360"/>
      </w:pPr>
      <w:rPr>
        <w:rFonts w:ascii="Arial" w:eastAsia="Times New Roman" w:hAnsi="Arial" w:cs="Arial" w:hint="default"/>
      </w:rPr>
    </w:lvl>
    <w:lvl w:ilvl="1">
      <w:start w:val="1"/>
      <w:numFmt w:val="decimal"/>
      <w:pStyle w:val="Kop2"/>
      <w:isLgl/>
      <w:lvlText w:val="%1.%2"/>
      <w:lvlJc w:val="left"/>
      <w:pPr>
        <w:ind w:left="1430" w:hanging="720"/>
      </w:pPr>
      <w:rPr>
        <w:b w:val="0"/>
        <w:bCs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a"/>
      <w:isLgl/>
      <w:lvlText w:val="%1.%2.%3"/>
      <w:lvlJc w:val="left"/>
      <w:pPr>
        <w:ind w:left="1997" w:hanging="720"/>
      </w:pPr>
      <w:rPr>
        <w:b w:val="0"/>
        <w:bCs w:val="0"/>
        <w:iCs w:val="0"/>
        <w:caps w:val="0"/>
        <w:smallCaps w:val="0"/>
        <w:strike w:val="0"/>
        <w:dstrike w:val="0"/>
        <w:outline w:val="0"/>
        <w:shadow w:val="0"/>
        <w:emboss w:val="0"/>
        <w:imprint w:val="0"/>
        <w:noProof w:val="0"/>
        <w:vanish w:val="0"/>
        <w:color w:val="2C4D33"/>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8" w15:restartNumberingAfterBreak="0">
    <w:nsid w:val="7B62242E"/>
    <w:multiLevelType w:val="hybridMultilevel"/>
    <w:tmpl w:val="51C0B5B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39" w15:restartNumberingAfterBreak="0">
    <w:nsid w:val="7BC16D5A"/>
    <w:multiLevelType w:val="hybridMultilevel"/>
    <w:tmpl w:val="70B06B12"/>
    <w:lvl w:ilvl="0" w:tplc="0A92EC28">
      <w:start w:val="1"/>
      <w:numFmt w:val="decimal"/>
      <w:lvlText w:val="%1."/>
      <w:lvlJc w:val="left"/>
      <w:pPr>
        <w:ind w:left="1080" w:hanging="360"/>
      </w:pPr>
      <w:rPr>
        <w:rFonts w:hint="default"/>
      </w:rPr>
    </w:lvl>
    <w:lvl w:ilvl="1" w:tplc="04130019">
      <w:start w:val="1"/>
      <w:numFmt w:val="lowerLetter"/>
      <w:lvlText w:val="%2."/>
      <w:lvlJc w:val="left"/>
      <w:pPr>
        <w:ind w:left="1800" w:hanging="360"/>
      </w:pPr>
    </w:lvl>
    <w:lvl w:ilvl="2" w:tplc="0413001B">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0" w15:restartNumberingAfterBreak="0">
    <w:nsid w:val="7CBB5580"/>
    <w:multiLevelType w:val="hybridMultilevel"/>
    <w:tmpl w:val="CA6876D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24332784">
    <w:abstractNumId w:val="7"/>
  </w:num>
  <w:num w:numId="2" w16cid:durableId="1906798495">
    <w:abstractNumId w:val="26"/>
  </w:num>
  <w:num w:numId="3" w16cid:durableId="933964">
    <w:abstractNumId w:val="31"/>
  </w:num>
  <w:num w:numId="4" w16cid:durableId="668407653">
    <w:abstractNumId w:val="18"/>
  </w:num>
  <w:num w:numId="5" w16cid:durableId="1263221721">
    <w:abstractNumId w:val="0"/>
    <w:lvlOverride w:ilvl="0">
      <w:lvl w:ilvl="0">
        <w:start w:val="1"/>
        <w:numFmt w:val="bullet"/>
        <w:pStyle w:val="Lijstopsomteken"/>
        <w:lvlText w:val=""/>
        <w:legacy w:legacy="1" w:legacySpace="0" w:legacyIndent="360"/>
        <w:lvlJc w:val="left"/>
        <w:pPr>
          <w:ind w:left="1800" w:hanging="360"/>
        </w:pPr>
        <w:rPr>
          <w:rFonts w:ascii="Symbol" w:hAnsi="Symbol" w:hint="default"/>
          <w:sz w:val="22"/>
        </w:rPr>
      </w:lvl>
    </w:lvlOverride>
  </w:num>
  <w:num w:numId="6" w16cid:durableId="191890903">
    <w:abstractNumId w:val="20"/>
  </w:num>
  <w:num w:numId="7" w16cid:durableId="2132551597">
    <w:abstractNumId w:val="2"/>
  </w:num>
  <w:num w:numId="8" w16cid:durableId="1725375534">
    <w:abstractNumId w:val="19"/>
  </w:num>
  <w:num w:numId="9" w16cid:durableId="790633156">
    <w:abstractNumId w:val="1"/>
  </w:num>
  <w:num w:numId="10" w16cid:durableId="878861875">
    <w:abstractNumId w:val="27"/>
  </w:num>
  <w:num w:numId="11" w16cid:durableId="681981308">
    <w:abstractNumId w:val="15"/>
  </w:num>
  <w:num w:numId="12" w16cid:durableId="609044730">
    <w:abstractNumId w:val="37"/>
  </w:num>
  <w:num w:numId="13" w16cid:durableId="1146240491">
    <w:abstractNumId w:val="17"/>
  </w:num>
  <w:num w:numId="14" w16cid:durableId="1088649451">
    <w:abstractNumId w:val="38"/>
  </w:num>
  <w:num w:numId="15" w16cid:durableId="87849734">
    <w:abstractNumId w:val="10"/>
  </w:num>
  <w:num w:numId="16" w16cid:durableId="1817911123">
    <w:abstractNumId w:val="6"/>
  </w:num>
  <w:num w:numId="17" w16cid:durableId="1277759074">
    <w:abstractNumId w:val="21"/>
  </w:num>
  <w:num w:numId="18" w16cid:durableId="1720975848">
    <w:abstractNumId w:val="12"/>
  </w:num>
  <w:num w:numId="19" w16cid:durableId="1812794242">
    <w:abstractNumId w:val="34"/>
  </w:num>
  <w:num w:numId="20" w16cid:durableId="1214388964">
    <w:abstractNumId w:val="11"/>
  </w:num>
  <w:num w:numId="21" w16cid:durableId="470707418">
    <w:abstractNumId w:val="35"/>
  </w:num>
  <w:num w:numId="22" w16cid:durableId="1655526449">
    <w:abstractNumId w:val="40"/>
  </w:num>
  <w:num w:numId="23" w16cid:durableId="1598051340">
    <w:abstractNumId w:val="14"/>
  </w:num>
  <w:num w:numId="24" w16cid:durableId="108621899">
    <w:abstractNumId w:val="4"/>
  </w:num>
  <w:num w:numId="25" w16cid:durableId="726926305">
    <w:abstractNumId w:val="28"/>
  </w:num>
  <w:num w:numId="26" w16cid:durableId="1552494247">
    <w:abstractNumId w:val="25"/>
  </w:num>
  <w:num w:numId="27" w16cid:durableId="801659653">
    <w:abstractNumId w:val="36"/>
  </w:num>
  <w:num w:numId="28" w16cid:durableId="1407990024">
    <w:abstractNumId w:val="30"/>
  </w:num>
  <w:num w:numId="29" w16cid:durableId="1119758372">
    <w:abstractNumId w:val="22"/>
  </w:num>
  <w:num w:numId="30" w16cid:durableId="572356816">
    <w:abstractNumId w:val="5"/>
  </w:num>
  <w:num w:numId="31" w16cid:durableId="226381402">
    <w:abstractNumId w:val="32"/>
  </w:num>
  <w:num w:numId="32" w16cid:durableId="636572226">
    <w:abstractNumId w:val="24"/>
  </w:num>
  <w:num w:numId="33" w16cid:durableId="1701396202">
    <w:abstractNumId w:val="29"/>
  </w:num>
  <w:num w:numId="34" w16cid:durableId="1447311711">
    <w:abstractNumId w:val="16"/>
  </w:num>
  <w:num w:numId="35" w16cid:durableId="754477143">
    <w:abstractNumId w:val="23"/>
  </w:num>
  <w:num w:numId="36" w16cid:durableId="555287029">
    <w:abstractNumId w:val="9"/>
  </w:num>
  <w:num w:numId="37" w16cid:durableId="997926763">
    <w:abstractNumId w:val="33"/>
  </w:num>
  <w:num w:numId="38" w16cid:durableId="1290475873">
    <w:abstractNumId w:val="8"/>
  </w:num>
  <w:num w:numId="39" w16cid:durableId="1454594038">
    <w:abstractNumId w:val="13"/>
  </w:num>
  <w:num w:numId="40" w16cid:durableId="293760002">
    <w:abstractNumId w:val="39"/>
  </w:num>
  <w:num w:numId="41" w16cid:durableId="1403481493">
    <w:abstractNumId w:val="3"/>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C16"/>
    <w:rsid w:val="000002F2"/>
    <w:rsid w:val="0000250A"/>
    <w:rsid w:val="00007B01"/>
    <w:rsid w:val="00010B43"/>
    <w:rsid w:val="00011D80"/>
    <w:rsid w:val="000123A7"/>
    <w:rsid w:val="00013F40"/>
    <w:rsid w:val="00014649"/>
    <w:rsid w:val="00014BC5"/>
    <w:rsid w:val="0002104C"/>
    <w:rsid w:val="00023509"/>
    <w:rsid w:val="00025E3C"/>
    <w:rsid w:val="00026478"/>
    <w:rsid w:val="00027797"/>
    <w:rsid w:val="000333C8"/>
    <w:rsid w:val="000341DE"/>
    <w:rsid w:val="00036604"/>
    <w:rsid w:val="000370C9"/>
    <w:rsid w:val="00040D9E"/>
    <w:rsid w:val="000411E4"/>
    <w:rsid w:val="00043CBA"/>
    <w:rsid w:val="0004548E"/>
    <w:rsid w:val="0004613B"/>
    <w:rsid w:val="00051CFF"/>
    <w:rsid w:val="00053B84"/>
    <w:rsid w:val="000542BB"/>
    <w:rsid w:val="000543BC"/>
    <w:rsid w:val="000570DA"/>
    <w:rsid w:val="00061E7A"/>
    <w:rsid w:val="00062157"/>
    <w:rsid w:val="00063261"/>
    <w:rsid w:val="00064646"/>
    <w:rsid w:val="00064AC9"/>
    <w:rsid w:val="000656A8"/>
    <w:rsid w:val="00065FBC"/>
    <w:rsid w:val="000666E5"/>
    <w:rsid w:val="00066C25"/>
    <w:rsid w:val="00071D0F"/>
    <w:rsid w:val="0007479F"/>
    <w:rsid w:val="00075A78"/>
    <w:rsid w:val="0008018D"/>
    <w:rsid w:val="000802AE"/>
    <w:rsid w:val="000816CA"/>
    <w:rsid w:val="000819A8"/>
    <w:rsid w:val="00082B29"/>
    <w:rsid w:val="00085913"/>
    <w:rsid w:val="0008674D"/>
    <w:rsid w:val="00087205"/>
    <w:rsid w:val="00093369"/>
    <w:rsid w:val="00094522"/>
    <w:rsid w:val="00094D4A"/>
    <w:rsid w:val="000958B9"/>
    <w:rsid w:val="00097F7B"/>
    <w:rsid w:val="000A2959"/>
    <w:rsid w:val="000A4D77"/>
    <w:rsid w:val="000B69D7"/>
    <w:rsid w:val="000C06D0"/>
    <w:rsid w:val="000C5C0C"/>
    <w:rsid w:val="000C7673"/>
    <w:rsid w:val="000D4B23"/>
    <w:rsid w:val="000E0E56"/>
    <w:rsid w:val="000E1F2D"/>
    <w:rsid w:val="000E3DD7"/>
    <w:rsid w:val="000E407A"/>
    <w:rsid w:val="000E7E9A"/>
    <w:rsid w:val="000F2CA0"/>
    <w:rsid w:val="000F5B09"/>
    <w:rsid w:val="000F685A"/>
    <w:rsid w:val="000F7058"/>
    <w:rsid w:val="001012AA"/>
    <w:rsid w:val="00101C99"/>
    <w:rsid w:val="001020E9"/>
    <w:rsid w:val="00104D27"/>
    <w:rsid w:val="0010566C"/>
    <w:rsid w:val="0011202F"/>
    <w:rsid w:val="00112A52"/>
    <w:rsid w:val="00113437"/>
    <w:rsid w:val="001146F9"/>
    <w:rsid w:val="001158BB"/>
    <w:rsid w:val="001206B2"/>
    <w:rsid w:val="00121BF7"/>
    <w:rsid w:val="00121C40"/>
    <w:rsid w:val="001246B6"/>
    <w:rsid w:val="00125C59"/>
    <w:rsid w:val="00127C3C"/>
    <w:rsid w:val="00131534"/>
    <w:rsid w:val="00132720"/>
    <w:rsid w:val="00132EC3"/>
    <w:rsid w:val="001346B5"/>
    <w:rsid w:val="00134C8D"/>
    <w:rsid w:val="00135E5F"/>
    <w:rsid w:val="00136E7C"/>
    <w:rsid w:val="00141956"/>
    <w:rsid w:val="00144797"/>
    <w:rsid w:val="001448BD"/>
    <w:rsid w:val="001473A1"/>
    <w:rsid w:val="00152CFB"/>
    <w:rsid w:val="00153238"/>
    <w:rsid w:val="00160836"/>
    <w:rsid w:val="00163142"/>
    <w:rsid w:val="001672DA"/>
    <w:rsid w:val="00173754"/>
    <w:rsid w:val="00173785"/>
    <w:rsid w:val="001770CD"/>
    <w:rsid w:val="00180A12"/>
    <w:rsid w:val="001825D5"/>
    <w:rsid w:val="00183F98"/>
    <w:rsid w:val="001868DB"/>
    <w:rsid w:val="00186BB2"/>
    <w:rsid w:val="00193197"/>
    <w:rsid w:val="001A2C42"/>
    <w:rsid w:val="001A3CB3"/>
    <w:rsid w:val="001A5025"/>
    <w:rsid w:val="001A7DAC"/>
    <w:rsid w:val="001B05B5"/>
    <w:rsid w:val="001B425D"/>
    <w:rsid w:val="001B601C"/>
    <w:rsid w:val="001B60BB"/>
    <w:rsid w:val="001C1238"/>
    <w:rsid w:val="001C5548"/>
    <w:rsid w:val="001D2A64"/>
    <w:rsid w:val="001D37BD"/>
    <w:rsid w:val="001D3CF9"/>
    <w:rsid w:val="001D3E6B"/>
    <w:rsid w:val="001D4608"/>
    <w:rsid w:val="001D4832"/>
    <w:rsid w:val="001D5F7D"/>
    <w:rsid w:val="001D6761"/>
    <w:rsid w:val="001D6F7D"/>
    <w:rsid w:val="001D715E"/>
    <w:rsid w:val="001E054D"/>
    <w:rsid w:val="001E38E4"/>
    <w:rsid w:val="001E6601"/>
    <w:rsid w:val="001F0F2D"/>
    <w:rsid w:val="001F2D06"/>
    <w:rsid w:val="001F4E7D"/>
    <w:rsid w:val="001F4F7C"/>
    <w:rsid w:val="00200A60"/>
    <w:rsid w:val="00201550"/>
    <w:rsid w:val="00203331"/>
    <w:rsid w:val="00207456"/>
    <w:rsid w:val="002100E6"/>
    <w:rsid w:val="00214460"/>
    <w:rsid w:val="002145CF"/>
    <w:rsid w:val="002163DF"/>
    <w:rsid w:val="002203BF"/>
    <w:rsid w:val="00223306"/>
    <w:rsid w:val="00227A0F"/>
    <w:rsid w:val="00230E64"/>
    <w:rsid w:val="0023112E"/>
    <w:rsid w:val="00231225"/>
    <w:rsid w:val="0023191C"/>
    <w:rsid w:val="002347B9"/>
    <w:rsid w:val="00235531"/>
    <w:rsid w:val="0023651F"/>
    <w:rsid w:val="00236E6C"/>
    <w:rsid w:val="00237811"/>
    <w:rsid w:val="002409E2"/>
    <w:rsid w:val="002427FD"/>
    <w:rsid w:val="00242A42"/>
    <w:rsid w:val="0024374C"/>
    <w:rsid w:val="00245143"/>
    <w:rsid w:val="00245AF9"/>
    <w:rsid w:val="0024767A"/>
    <w:rsid w:val="0025016D"/>
    <w:rsid w:val="00252B94"/>
    <w:rsid w:val="00254B44"/>
    <w:rsid w:val="00257C7B"/>
    <w:rsid w:val="002626B8"/>
    <w:rsid w:val="002665F9"/>
    <w:rsid w:val="00267800"/>
    <w:rsid w:val="002700BB"/>
    <w:rsid w:val="00270C29"/>
    <w:rsid w:val="00272FB2"/>
    <w:rsid w:val="00274CBD"/>
    <w:rsid w:val="002762D7"/>
    <w:rsid w:val="00276B3B"/>
    <w:rsid w:val="00276D39"/>
    <w:rsid w:val="00276F78"/>
    <w:rsid w:val="00277075"/>
    <w:rsid w:val="00277A72"/>
    <w:rsid w:val="00282356"/>
    <w:rsid w:val="002849F1"/>
    <w:rsid w:val="00285E9B"/>
    <w:rsid w:val="00290453"/>
    <w:rsid w:val="00290FE0"/>
    <w:rsid w:val="00291BE6"/>
    <w:rsid w:val="00291DE7"/>
    <w:rsid w:val="00292774"/>
    <w:rsid w:val="002938C1"/>
    <w:rsid w:val="0029475D"/>
    <w:rsid w:val="00294CAC"/>
    <w:rsid w:val="002A2207"/>
    <w:rsid w:val="002A6C66"/>
    <w:rsid w:val="002B010D"/>
    <w:rsid w:val="002B2B8D"/>
    <w:rsid w:val="002B44B8"/>
    <w:rsid w:val="002B4F15"/>
    <w:rsid w:val="002B5738"/>
    <w:rsid w:val="002B5CCE"/>
    <w:rsid w:val="002C0B2C"/>
    <w:rsid w:val="002C0EDE"/>
    <w:rsid w:val="002C2FF9"/>
    <w:rsid w:val="002C6FA7"/>
    <w:rsid w:val="002C71F9"/>
    <w:rsid w:val="002D0983"/>
    <w:rsid w:val="002D3B20"/>
    <w:rsid w:val="002D4D6D"/>
    <w:rsid w:val="002D560A"/>
    <w:rsid w:val="002D608A"/>
    <w:rsid w:val="002E27AD"/>
    <w:rsid w:val="002E3E5D"/>
    <w:rsid w:val="002E551E"/>
    <w:rsid w:val="002E554C"/>
    <w:rsid w:val="002F090E"/>
    <w:rsid w:val="002F58E7"/>
    <w:rsid w:val="002F6D3B"/>
    <w:rsid w:val="002F7F91"/>
    <w:rsid w:val="003007B9"/>
    <w:rsid w:val="003028BC"/>
    <w:rsid w:val="0030486E"/>
    <w:rsid w:val="00307D07"/>
    <w:rsid w:val="003119E1"/>
    <w:rsid w:val="00311C52"/>
    <w:rsid w:val="00313CC4"/>
    <w:rsid w:val="003146F1"/>
    <w:rsid w:val="00314B39"/>
    <w:rsid w:val="0031606F"/>
    <w:rsid w:val="003205C4"/>
    <w:rsid w:val="00322AFA"/>
    <w:rsid w:val="00322D4F"/>
    <w:rsid w:val="00323C83"/>
    <w:rsid w:val="00324E12"/>
    <w:rsid w:val="00325387"/>
    <w:rsid w:val="003256EB"/>
    <w:rsid w:val="00327F4F"/>
    <w:rsid w:val="003344BA"/>
    <w:rsid w:val="00336B91"/>
    <w:rsid w:val="00336CC7"/>
    <w:rsid w:val="00336F50"/>
    <w:rsid w:val="00336FAA"/>
    <w:rsid w:val="00343323"/>
    <w:rsid w:val="003461CD"/>
    <w:rsid w:val="00346307"/>
    <w:rsid w:val="00346345"/>
    <w:rsid w:val="00346AB5"/>
    <w:rsid w:val="0035280E"/>
    <w:rsid w:val="003532C6"/>
    <w:rsid w:val="003603ED"/>
    <w:rsid w:val="003611E9"/>
    <w:rsid w:val="003617A0"/>
    <w:rsid w:val="00366924"/>
    <w:rsid w:val="0037117C"/>
    <w:rsid w:val="0037161F"/>
    <w:rsid w:val="00371F3E"/>
    <w:rsid w:val="003721D0"/>
    <w:rsid w:val="00383547"/>
    <w:rsid w:val="00385D15"/>
    <w:rsid w:val="00387973"/>
    <w:rsid w:val="003907BC"/>
    <w:rsid w:val="00390D4F"/>
    <w:rsid w:val="003912E1"/>
    <w:rsid w:val="00394569"/>
    <w:rsid w:val="0039678F"/>
    <w:rsid w:val="003979ED"/>
    <w:rsid w:val="003A79A3"/>
    <w:rsid w:val="003B08FA"/>
    <w:rsid w:val="003B09F6"/>
    <w:rsid w:val="003B0D1E"/>
    <w:rsid w:val="003B2CAA"/>
    <w:rsid w:val="003B36A1"/>
    <w:rsid w:val="003B42F5"/>
    <w:rsid w:val="003B457B"/>
    <w:rsid w:val="003B4831"/>
    <w:rsid w:val="003B4F80"/>
    <w:rsid w:val="003B62AA"/>
    <w:rsid w:val="003B644F"/>
    <w:rsid w:val="003B669A"/>
    <w:rsid w:val="003B6A6E"/>
    <w:rsid w:val="003C19FC"/>
    <w:rsid w:val="003C21DA"/>
    <w:rsid w:val="003C3D3A"/>
    <w:rsid w:val="003C4B64"/>
    <w:rsid w:val="003C54A5"/>
    <w:rsid w:val="003D2A4C"/>
    <w:rsid w:val="003D2CC0"/>
    <w:rsid w:val="003D3D14"/>
    <w:rsid w:val="003D4E37"/>
    <w:rsid w:val="003D56F9"/>
    <w:rsid w:val="003E1E04"/>
    <w:rsid w:val="003E2804"/>
    <w:rsid w:val="003E4B46"/>
    <w:rsid w:val="003E73FA"/>
    <w:rsid w:val="003F27FB"/>
    <w:rsid w:val="003F462A"/>
    <w:rsid w:val="00400033"/>
    <w:rsid w:val="004006CC"/>
    <w:rsid w:val="004007FC"/>
    <w:rsid w:val="00402390"/>
    <w:rsid w:val="00410E67"/>
    <w:rsid w:val="00412E52"/>
    <w:rsid w:val="00413F60"/>
    <w:rsid w:val="00414D79"/>
    <w:rsid w:val="00420501"/>
    <w:rsid w:val="00421640"/>
    <w:rsid w:val="00421F1E"/>
    <w:rsid w:val="00422565"/>
    <w:rsid w:val="0042333D"/>
    <w:rsid w:val="00423990"/>
    <w:rsid w:val="00424437"/>
    <w:rsid w:val="00424A68"/>
    <w:rsid w:val="00424F0F"/>
    <w:rsid w:val="00425335"/>
    <w:rsid w:val="00430973"/>
    <w:rsid w:val="004362CE"/>
    <w:rsid w:val="00437171"/>
    <w:rsid w:val="00441719"/>
    <w:rsid w:val="00443187"/>
    <w:rsid w:val="004440D3"/>
    <w:rsid w:val="00445158"/>
    <w:rsid w:val="0044602D"/>
    <w:rsid w:val="00454662"/>
    <w:rsid w:val="00454C9D"/>
    <w:rsid w:val="00460030"/>
    <w:rsid w:val="00460C34"/>
    <w:rsid w:val="004615D8"/>
    <w:rsid w:val="00463D2E"/>
    <w:rsid w:val="0047321B"/>
    <w:rsid w:val="00473AAB"/>
    <w:rsid w:val="00474B2E"/>
    <w:rsid w:val="004759D5"/>
    <w:rsid w:val="00477E8E"/>
    <w:rsid w:val="00480036"/>
    <w:rsid w:val="00482533"/>
    <w:rsid w:val="0048339C"/>
    <w:rsid w:val="0048739B"/>
    <w:rsid w:val="0049127E"/>
    <w:rsid w:val="004912EB"/>
    <w:rsid w:val="00491735"/>
    <w:rsid w:val="00495ED3"/>
    <w:rsid w:val="00495F02"/>
    <w:rsid w:val="004A2F49"/>
    <w:rsid w:val="004A550E"/>
    <w:rsid w:val="004A5731"/>
    <w:rsid w:val="004B0E52"/>
    <w:rsid w:val="004B15EA"/>
    <w:rsid w:val="004B632A"/>
    <w:rsid w:val="004C3235"/>
    <w:rsid w:val="004C54F2"/>
    <w:rsid w:val="004C5536"/>
    <w:rsid w:val="004C68A2"/>
    <w:rsid w:val="004C6A66"/>
    <w:rsid w:val="004C6D97"/>
    <w:rsid w:val="004C6EB6"/>
    <w:rsid w:val="004C6F44"/>
    <w:rsid w:val="004D04F3"/>
    <w:rsid w:val="004D1FEC"/>
    <w:rsid w:val="004D28FA"/>
    <w:rsid w:val="004D45D6"/>
    <w:rsid w:val="004D502B"/>
    <w:rsid w:val="004D7BFE"/>
    <w:rsid w:val="004E0060"/>
    <w:rsid w:val="004E2A80"/>
    <w:rsid w:val="004E4B6E"/>
    <w:rsid w:val="004E4DED"/>
    <w:rsid w:val="004E7D2B"/>
    <w:rsid w:val="004F0F19"/>
    <w:rsid w:val="004F4BFB"/>
    <w:rsid w:val="004F59D2"/>
    <w:rsid w:val="004F6705"/>
    <w:rsid w:val="00502881"/>
    <w:rsid w:val="00502E06"/>
    <w:rsid w:val="00502E8D"/>
    <w:rsid w:val="0050611D"/>
    <w:rsid w:val="00506560"/>
    <w:rsid w:val="005069B4"/>
    <w:rsid w:val="00512A3C"/>
    <w:rsid w:val="00512FA6"/>
    <w:rsid w:val="005153DD"/>
    <w:rsid w:val="005266AB"/>
    <w:rsid w:val="00536B51"/>
    <w:rsid w:val="00537719"/>
    <w:rsid w:val="00537DBC"/>
    <w:rsid w:val="00542D70"/>
    <w:rsid w:val="00542DA4"/>
    <w:rsid w:val="005479A4"/>
    <w:rsid w:val="0055257C"/>
    <w:rsid w:val="00552D0A"/>
    <w:rsid w:val="00553CA4"/>
    <w:rsid w:val="00553E3A"/>
    <w:rsid w:val="005566AA"/>
    <w:rsid w:val="005579AB"/>
    <w:rsid w:val="00557C27"/>
    <w:rsid w:val="00560650"/>
    <w:rsid w:val="00560E56"/>
    <w:rsid w:val="00561BBA"/>
    <w:rsid w:val="0056240B"/>
    <w:rsid w:val="00566E8B"/>
    <w:rsid w:val="00570DA3"/>
    <w:rsid w:val="005758BC"/>
    <w:rsid w:val="00577A16"/>
    <w:rsid w:val="0058110D"/>
    <w:rsid w:val="00583A72"/>
    <w:rsid w:val="0058549C"/>
    <w:rsid w:val="00585C6F"/>
    <w:rsid w:val="005861BB"/>
    <w:rsid w:val="00586AD9"/>
    <w:rsid w:val="00590C93"/>
    <w:rsid w:val="0059423A"/>
    <w:rsid w:val="005944F0"/>
    <w:rsid w:val="005979B5"/>
    <w:rsid w:val="005A2F8D"/>
    <w:rsid w:val="005A440F"/>
    <w:rsid w:val="005A6656"/>
    <w:rsid w:val="005A6B62"/>
    <w:rsid w:val="005B62FE"/>
    <w:rsid w:val="005C2246"/>
    <w:rsid w:val="005C32C4"/>
    <w:rsid w:val="005C737D"/>
    <w:rsid w:val="005C7504"/>
    <w:rsid w:val="005C7744"/>
    <w:rsid w:val="005D2E5C"/>
    <w:rsid w:val="005D444A"/>
    <w:rsid w:val="005D7059"/>
    <w:rsid w:val="005E0E54"/>
    <w:rsid w:val="005E1044"/>
    <w:rsid w:val="005E2F37"/>
    <w:rsid w:val="005E6611"/>
    <w:rsid w:val="005E6A4B"/>
    <w:rsid w:val="005E7BB9"/>
    <w:rsid w:val="005E7D2B"/>
    <w:rsid w:val="005F1E68"/>
    <w:rsid w:val="005F4EC0"/>
    <w:rsid w:val="005F5067"/>
    <w:rsid w:val="005F64B3"/>
    <w:rsid w:val="005F6E8E"/>
    <w:rsid w:val="005F7888"/>
    <w:rsid w:val="00600173"/>
    <w:rsid w:val="00600A6B"/>
    <w:rsid w:val="00601B5C"/>
    <w:rsid w:val="00602BEB"/>
    <w:rsid w:val="00603784"/>
    <w:rsid w:val="00605FA8"/>
    <w:rsid w:val="00606F81"/>
    <w:rsid w:val="00611272"/>
    <w:rsid w:val="0061180D"/>
    <w:rsid w:val="00612F0E"/>
    <w:rsid w:val="00613211"/>
    <w:rsid w:val="00613B6B"/>
    <w:rsid w:val="00614E41"/>
    <w:rsid w:val="00622756"/>
    <w:rsid w:val="00624826"/>
    <w:rsid w:val="00627799"/>
    <w:rsid w:val="00630DC6"/>
    <w:rsid w:val="00631C08"/>
    <w:rsid w:val="006322A4"/>
    <w:rsid w:val="0063355B"/>
    <w:rsid w:val="0063562F"/>
    <w:rsid w:val="00636BEE"/>
    <w:rsid w:val="00637C41"/>
    <w:rsid w:val="0064323D"/>
    <w:rsid w:val="0064325C"/>
    <w:rsid w:val="00643AC7"/>
    <w:rsid w:val="00645049"/>
    <w:rsid w:val="006459C3"/>
    <w:rsid w:val="00650AF1"/>
    <w:rsid w:val="0065249C"/>
    <w:rsid w:val="00653EDE"/>
    <w:rsid w:val="00655FE6"/>
    <w:rsid w:val="00656BF0"/>
    <w:rsid w:val="00661842"/>
    <w:rsid w:val="00661DDB"/>
    <w:rsid w:val="00664875"/>
    <w:rsid w:val="006678F4"/>
    <w:rsid w:val="00670643"/>
    <w:rsid w:val="00672B66"/>
    <w:rsid w:val="00676F2E"/>
    <w:rsid w:val="00681460"/>
    <w:rsid w:val="006830A5"/>
    <w:rsid w:val="00684186"/>
    <w:rsid w:val="006862AA"/>
    <w:rsid w:val="00691BAE"/>
    <w:rsid w:val="00692B3E"/>
    <w:rsid w:val="00692F3D"/>
    <w:rsid w:val="0069354F"/>
    <w:rsid w:val="00693C48"/>
    <w:rsid w:val="00695612"/>
    <w:rsid w:val="006973FF"/>
    <w:rsid w:val="0069791D"/>
    <w:rsid w:val="006A0265"/>
    <w:rsid w:val="006A1A33"/>
    <w:rsid w:val="006A4018"/>
    <w:rsid w:val="006A76DA"/>
    <w:rsid w:val="006A7EB5"/>
    <w:rsid w:val="006B3DDD"/>
    <w:rsid w:val="006B472A"/>
    <w:rsid w:val="006B6CD2"/>
    <w:rsid w:val="006C0836"/>
    <w:rsid w:val="006C0F07"/>
    <w:rsid w:val="006C4171"/>
    <w:rsid w:val="006C7653"/>
    <w:rsid w:val="006D0F00"/>
    <w:rsid w:val="006E0D97"/>
    <w:rsid w:val="006E17C9"/>
    <w:rsid w:val="006E36A9"/>
    <w:rsid w:val="006E4BAA"/>
    <w:rsid w:val="006E5C0F"/>
    <w:rsid w:val="006E7EA9"/>
    <w:rsid w:val="006F0F6D"/>
    <w:rsid w:val="006F2EE9"/>
    <w:rsid w:val="006F3AEC"/>
    <w:rsid w:val="006F3B90"/>
    <w:rsid w:val="006F40BD"/>
    <w:rsid w:val="006F7056"/>
    <w:rsid w:val="007011E6"/>
    <w:rsid w:val="007034E1"/>
    <w:rsid w:val="00704383"/>
    <w:rsid w:val="0070464E"/>
    <w:rsid w:val="00710C8E"/>
    <w:rsid w:val="00712361"/>
    <w:rsid w:val="00714CCF"/>
    <w:rsid w:val="0071574A"/>
    <w:rsid w:val="0071731D"/>
    <w:rsid w:val="00721F26"/>
    <w:rsid w:val="007230D6"/>
    <w:rsid w:val="007235CC"/>
    <w:rsid w:val="00724185"/>
    <w:rsid w:val="00726ADF"/>
    <w:rsid w:val="007321A1"/>
    <w:rsid w:val="00732A5F"/>
    <w:rsid w:val="00740BF8"/>
    <w:rsid w:val="007426EB"/>
    <w:rsid w:val="00743B2B"/>
    <w:rsid w:val="00743FC2"/>
    <w:rsid w:val="00747145"/>
    <w:rsid w:val="00750B0E"/>
    <w:rsid w:val="00750FEE"/>
    <w:rsid w:val="007531BF"/>
    <w:rsid w:val="00753332"/>
    <w:rsid w:val="00753597"/>
    <w:rsid w:val="00754707"/>
    <w:rsid w:val="00754900"/>
    <w:rsid w:val="00755EA8"/>
    <w:rsid w:val="0075629D"/>
    <w:rsid w:val="0075657A"/>
    <w:rsid w:val="0075685F"/>
    <w:rsid w:val="00762E0A"/>
    <w:rsid w:val="007655D9"/>
    <w:rsid w:val="00765E94"/>
    <w:rsid w:val="0077301B"/>
    <w:rsid w:val="00773B18"/>
    <w:rsid w:val="00777C8C"/>
    <w:rsid w:val="007829AF"/>
    <w:rsid w:val="0078409E"/>
    <w:rsid w:val="00784631"/>
    <w:rsid w:val="00784FDA"/>
    <w:rsid w:val="00791A33"/>
    <w:rsid w:val="00792606"/>
    <w:rsid w:val="00794BB6"/>
    <w:rsid w:val="007970D4"/>
    <w:rsid w:val="007971DC"/>
    <w:rsid w:val="007A16A3"/>
    <w:rsid w:val="007A33C8"/>
    <w:rsid w:val="007A4FC3"/>
    <w:rsid w:val="007A7237"/>
    <w:rsid w:val="007A748F"/>
    <w:rsid w:val="007B0400"/>
    <w:rsid w:val="007B1313"/>
    <w:rsid w:val="007B140E"/>
    <w:rsid w:val="007B3A89"/>
    <w:rsid w:val="007B5D79"/>
    <w:rsid w:val="007B6475"/>
    <w:rsid w:val="007B71BC"/>
    <w:rsid w:val="007B7744"/>
    <w:rsid w:val="007C1DB2"/>
    <w:rsid w:val="007C4B97"/>
    <w:rsid w:val="007C5018"/>
    <w:rsid w:val="007C5F43"/>
    <w:rsid w:val="007C74BE"/>
    <w:rsid w:val="007D0283"/>
    <w:rsid w:val="007D1370"/>
    <w:rsid w:val="007D1A94"/>
    <w:rsid w:val="007D57C0"/>
    <w:rsid w:val="007D6C22"/>
    <w:rsid w:val="007E109E"/>
    <w:rsid w:val="007E4012"/>
    <w:rsid w:val="007E40CA"/>
    <w:rsid w:val="007E4AE9"/>
    <w:rsid w:val="007E4F70"/>
    <w:rsid w:val="007E5EA9"/>
    <w:rsid w:val="007E740D"/>
    <w:rsid w:val="007F1BBE"/>
    <w:rsid w:val="007F1C28"/>
    <w:rsid w:val="007F1E43"/>
    <w:rsid w:val="007F25E2"/>
    <w:rsid w:val="007F3D17"/>
    <w:rsid w:val="00800460"/>
    <w:rsid w:val="00800832"/>
    <w:rsid w:val="00800BE9"/>
    <w:rsid w:val="008020A5"/>
    <w:rsid w:val="008028B4"/>
    <w:rsid w:val="008038D8"/>
    <w:rsid w:val="00810EAD"/>
    <w:rsid w:val="00810F99"/>
    <w:rsid w:val="00820397"/>
    <w:rsid w:val="008208CE"/>
    <w:rsid w:val="00821C41"/>
    <w:rsid w:val="008224C9"/>
    <w:rsid w:val="008246D3"/>
    <w:rsid w:val="0082555D"/>
    <w:rsid w:val="00827F5F"/>
    <w:rsid w:val="00830D1E"/>
    <w:rsid w:val="008329DE"/>
    <w:rsid w:val="00832F43"/>
    <w:rsid w:val="00834303"/>
    <w:rsid w:val="00842B21"/>
    <w:rsid w:val="0084433D"/>
    <w:rsid w:val="00846CED"/>
    <w:rsid w:val="0085191D"/>
    <w:rsid w:val="00852340"/>
    <w:rsid w:val="008523D4"/>
    <w:rsid w:val="00853935"/>
    <w:rsid w:val="00853E02"/>
    <w:rsid w:val="0085546A"/>
    <w:rsid w:val="00855EE9"/>
    <w:rsid w:val="008632C9"/>
    <w:rsid w:val="008676AE"/>
    <w:rsid w:val="00871BF0"/>
    <w:rsid w:val="0087307E"/>
    <w:rsid w:val="0087326C"/>
    <w:rsid w:val="008733DE"/>
    <w:rsid w:val="00874B96"/>
    <w:rsid w:val="0088117F"/>
    <w:rsid w:val="00881FC9"/>
    <w:rsid w:val="00882444"/>
    <w:rsid w:val="008828CF"/>
    <w:rsid w:val="0088490E"/>
    <w:rsid w:val="00884DEF"/>
    <w:rsid w:val="008871DC"/>
    <w:rsid w:val="00887FDE"/>
    <w:rsid w:val="00890004"/>
    <w:rsid w:val="00892252"/>
    <w:rsid w:val="008928C9"/>
    <w:rsid w:val="00893FA4"/>
    <w:rsid w:val="008967D1"/>
    <w:rsid w:val="00897C16"/>
    <w:rsid w:val="008A05AD"/>
    <w:rsid w:val="008A09F7"/>
    <w:rsid w:val="008A416C"/>
    <w:rsid w:val="008B2BC0"/>
    <w:rsid w:val="008B4272"/>
    <w:rsid w:val="008B48E6"/>
    <w:rsid w:val="008B627A"/>
    <w:rsid w:val="008B64BE"/>
    <w:rsid w:val="008C0A9C"/>
    <w:rsid w:val="008C1937"/>
    <w:rsid w:val="008C76AF"/>
    <w:rsid w:val="008D06A3"/>
    <w:rsid w:val="008D67DA"/>
    <w:rsid w:val="008E214B"/>
    <w:rsid w:val="008E2B9D"/>
    <w:rsid w:val="008E3F75"/>
    <w:rsid w:val="008E4391"/>
    <w:rsid w:val="008E75A8"/>
    <w:rsid w:val="008F07B5"/>
    <w:rsid w:val="008F2B5D"/>
    <w:rsid w:val="008F46C0"/>
    <w:rsid w:val="008F474E"/>
    <w:rsid w:val="008F6686"/>
    <w:rsid w:val="00901DCD"/>
    <w:rsid w:val="0090248E"/>
    <w:rsid w:val="00902F03"/>
    <w:rsid w:val="009035C3"/>
    <w:rsid w:val="00903E4F"/>
    <w:rsid w:val="00905F64"/>
    <w:rsid w:val="0090606F"/>
    <w:rsid w:val="009061EA"/>
    <w:rsid w:val="00910502"/>
    <w:rsid w:val="00910FEB"/>
    <w:rsid w:val="00911C0D"/>
    <w:rsid w:val="0091517F"/>
    <w:rsid w:val="009172B6"/>
    <w:rsid w:val="0092071B"/>
    <w:rsid w:val="00921749"/>
    <w:rsid w:val="00922666"/>
    <w:rsid w:val="0092405C"/>
    <w:rsid w:val="00925699"/>
    <w:rsid w:val="00927ADD"/>
    <w:rsid w:val="009300FD"/>
    <w:rsid w:val="009316BD"/>
    <w:rsid w:val="009327BB"/>
    <w:rsid w:val="00934802"/>
    <w:rsid w:val="00940547"/>
    <w:rsid w:val="009411C3"/>
    <w:rsid w:val="00943941"/>
    <w:rsid w:val="00945BE8"/>
    <w:rsid w:val="00947D1F"/>
    <w:rsid w:val="00951E55"/>
    <w:rsid w:val="009537A5"/>
    <w:rsid w:val="00953B7F"/>
    <w:rsid w:val="00961408"/>
    <w:rsid w:val="009614F3"/>
    <w:rsid w:val="00962114"/>
    <w:rsid w:val="00962B15"/>
    <w:rsid w:val="0096430C"/>
    <w:rsid w:val="00964337"/>
    <w:rsid w:val="00965F12"/>
    <w:rsid w:val="009668D7"/>
    <w:rsid w:val="00970F54"/>
    <w:rsid w:val="00982199"/>
    <w:rsid w:val="0098477C"/>
    <w:rsid w:val="009854DF"/>
    <w:rsid w:val="00985F24"/>
    <w:rsid w:val="00986864"/>
    <w:rsid w:val="009869D9"/>
    <w:rsid w:val="00986DDB"/>
    <w:rsid w:val="00995087"/>
    <w:rsid w:val="009960E1"/>
    <w:rsid w:val="0099764B"/>
    <w:rsid w:val="009A06EF"/>
    <w:rsid w:val="009A1A94"/>
    <w:rsid w:val="009A34B2"/>
    <w:rsid w:val="009A5643"/>
    <w:rsid w:val="009A5C51"/>
    <w:rsid w:val="009A6418"/>
    <w:rsid w:val="009A7422"/>
    <w:rsid w:val="009B0586"/>
    <w:rsid w:val="009B2A27"/>
    <w:rsid w:val="009B3142"/>
    <w:rsid w:val="009B4680"/>
    <w:rsid w:val="009B6683"/>
    <w:rsid w:val="009C098D"/>
    <w:rsid w:val="009C1EE8"/>
    <w:rsid w:val="009C2AC6"/>
    <w:rsid w:val="009C2F8C"/>
    <w:rsid w:val="009C3F97"/>
    <w:rsid w:val="009C7EF3"/>
    <w:rsid w:val="009D01B9"/>
    <w:rsid w:val="009D1889"/>
    <w:rsid w:val="009D18AF"/>
    <w:rsid w:val="009D2B00"/>
    <w:rsid w:val="009D6540"/>
    <w:rsid w:val="009D7EB6"/>
    <w:rsid w:val="009E505F"/>
    <w:rsid w:val="009E5A23"/>
    <w:rsid w:val="009F1174"/>
    <w:rsid w:val="009F17A3"/>
    <w:rsid w:val="009F4EBE"/>
    <w:rsid w:val="009F756C"/>
    <w:rsid w:val="00A003EF"/>
    <w:rsid w:val="00A01CB7"/>
    <w:rsid w:val="00A036FF"/>
    <w:rsid w:val="00A03D2D"/>
    <w:rsid w:val="00A06FD1"/>
    <w:rsid w:val="00A101E7"/>
    <w:rsid w:val="00A13B38"/>
    <w:rsid w:val="00A17063"/>
    <w:rsid w:val="00A2051E"/>
    <w:rsid w:val="00A26A6F"/>
    <w:rsid w:val="00A27FC1"/>
    <w:rsid w:val="00A31139"/>
    <w:rsid w:val="00A33695"/>
    <w:rsid w:val="00A37E15"/>
    <w:rsid w:val="00A44C93"/>
    <w:rsid w:val="00A45CCD"/>
    <w:rsid w:val="00A51679"/>
    <w:rsid w:val="00A5178E"/>
    <w:rsid w:val="00A520EF"/>
    <w:rsid w:val="00A54EB8"/>
    <w:rsid w:val="00A56192"/>
    <w:rsid w:val="00A57179"/>
    <w:rsid w:val="00A5782C"/>
    <w:rsid w:val="00A61224"/>
    <w:rsid w:val="00A61347"/>
    <w:rsid w:val="00A617D8"/>
    <w:rsid w:val="00A6445B"/>
    <w:rsid w:val="00A64BD7"/>
    <w:rsid w:val="00A70674"/>
    <w:rsid w:val="00A72017"/>
    <w:rsid w:val="00A72E8E"/>
    <w:rsid w:val="00A77D57"/>
    <w:rsid w:val="00A820C5"/>
    <w:rsid w:val="00A8393E"/>
    <w:rsid w:val="00A847DF"/>
    <w:rsid w:val="00A85EFA"/>
    <w:rsid w:val="00A901B9"/>
    <w:rsid w:val="00A90D94"/>
    <w:rsid w:val="00A916A6"/>
    <w:rsid w:val="00A93649"/>
    <w:rsid w:val="00A9428D"/>
    <w:rsid w:val="00A94FE6"/>
    <w:rsid w:val="00A958DE"/>
    <w:rsid w:val="00A969DE"/>
    <w:rsid w:val="00AA2552"/>
    <w:rsid w:val="00AA4F15"/>
    <w:rsid w:val="00AA540B"/>
    <w:rsid w:val="00AA5992"/>
    <w:rsid w:val="00AA7624"/>
    <w:rsid w:val="00AB07A7"/>
    <w:rsid w:val="00AB218B"/>
    <w:rsid w:val="00AB21F9"/>
    <w:rsid w:val="00AB23F1"/>
    <w:rsid w:val="00AB2B82"/>
    <w:rsid w:val="00AB4857"/>
    <w:rsid w:val="00AB61D0"/>
    <w:rsid w:val="00AB71B6"/>
    <w:rsid w:val="00AB7421"/>
    <w:rsid w:val="00AB7592"/>
    <w:rsid w:val="00AB7C87"/>
    <w:rsid w:val="00AC40FC"/>
    <w:rsid w:val="00AC59FC"/>
    <w:rsid w:val="00AD1B1F"/>
    <w:rsid w:val="00AE0B50"/>
    <w:rsid w:val="00AE35F5"/>
    <w:rsid w:val="00AE5B15"/>
    <w:rsid w:val="00AF0CFC"/>
    <w:rsid w:val="00AF6F57"/>
    <w:rsid w:val="00B002F8"/>
    <w:rsid w:val="00B0030A"/>
    <w:rsid w:val="00B0307B"/>
    <w:rsid w:val="00B03A38"/>
    <w:rsid w:val="00B06A93"/>
    <w:rsid w:val="00B10F6B"/>
    <w:rsid w:val="00B12FFF"/>
    <w:rsid w:val="00B17D2A"/>
    <w:rsid w:val="00B20EAB"/>
    <w:rsid w:val="00B21F51"/>
    <w:rsid w:val="00B226DC"/>
    <w:rsid w:val="00B23D47"/>
    <w:rsid w:val="00B253D6"/>
    <w:rsid w:val="00B26A69"/>
    <w:rsid w:val="00B27466"/>
    <w:rsid w:val="00B276C0"/>
    <w:rsid w:val="00B30333"/>
    <w:rsid w:val="00B33163"/>
    <w:rsid w:val="00B36BC3"/>
    <w:rsid w:val="00B400A6"/>
    <w:rsid w:val="00B43AE6"/>
    <w:rsid w:val="00B4578C"/>
    <w:rsid w:val="00B47812"/>
    <w:rsid w:val="00B51617"/>
    <w:rsid w:val="00B518D8"/>
    <w:rsid w:val="00B52339"/>
    <w:rsid w:val="00B55AEE"/>
    <w:rsid w:val="00B561A4"/>
    <w:rsid w:val="00B572DB"/>
    <w:rsid w:val="00B60D6B"/>
    <w:rsid w:val="00B61BDD"/>
    <w:rsid w:val="00B61E6A"/>
    <w:rsid w:val="00B62FF7"/>
    <w:rsid w:val="00B70BC1"/>
    <w:rsid w:val="00B70F6F"/>
    <w:rsid w:val="00B71EBC"/>
    <w:rsid w:val="00B74037"/>
    <w:rsid w:val="00B74E19"/>
    <w:rsid w:val="00B76246"/>
    <w:rsid w:val="00B77763"/>
    <w:rsid w:val="00B81DAF"/>
    <w:rsid w:val="00B82FE3"/>
    <w:rsid w:val="00B93165"/>
    <w:rsid w:val="00B93354"/>
    <w:rsid w:val="00BA1660"/>
    <w:rsid w:val="00BA248C"/>
    <w:rsid w:val="00BA4109"/>
    <w:rsid w:val="00BA4D43"/>
    <w:rsid w:val="00BA79CD"/>
    <w:rsid w:val="00BB03D0"/>
    <w:rsid w:val="00BB05DA"/>
    <w:rsid w:val="00BB1354"/>
    <w:rsid w:val="00BB13EB"/>
    <w:rsid w:val="00BB15CC"/>
    <w:rsid w:val="00BB4190"/>
    <w:rsid w:val="00BB6E53"/>
    <w:rsid w:val="00BC03B5"/>
    <w:rsid w:val="00BC3ADE"/>
    <w:rsid w:val="00BC5BF6"/>
    <w:rsid w:val="00BC7589"/>
    <w:rsid w:val="00BD0659"/>
    <w:rsid w:val="00BD3467"/>
    <w:rsid w:val="00BD5587"/>
    <w:rsid w:val="00BD7AD8"/>
    <w:rsid w:val="00BE01C6"/>
    <w:rsid w:val="00BE1B63"/>
    <w:rsid w:val="00BE2DCB"/>
    <w:rsid w:val="00BE5B70"/>
    <w:rsid w:val="00BE7CF8"/>
    <w:rsid w:val="00BF0695"/>
    <w:rsid w:val="00BF19A7"/>
    <w:rsid w:val="00BF1A7F"/>
    <w:rsid w:val="00BF401C"/>
    <w:rsid w:val="00C00B04"/>
    <w:rsid w:val="00C02CB5"/>
    <w:rsid w:val="00C02D99"/>
    <w:rsid w:val="00C04219"/>
    <w:rsid w:val="00C0796C"/>
    <w:rsid w:val="00C10E12"/>
    <w:rsid w:val="00C11A9B"/>
    <w:rsid w:val="00C12A43"/>
    <w:rsid w:val="00C12C14"/>
    <w:rsid w:val="00C13BFA"/>
    <w:rsid w:val="00C14F55"/>
    <w:rsid w:val="00C168FD"/>
    <w:rsid w:val="00C17F7A"/>
    <w:rsid w:val="00C20850"/>
    <w:rsid w:val="00C21F58"/>
    <w:rsid w:val="00C232B0"/>
    <w:rsid w:val="00C30053"/>
    <w:rsid w:val="00C3479D"/>
    <w:rsid w:val="00C41154"/>
    <w:rsid w:val="00C41A0F"/>
    <w:rsid w:val="00C41DA8"/>
    <w:rsid w:val="00C45782"/>
    <w:rsid w:val="00C47281"/>
    <w:rsid w:val="00C52885"/>
    <w:rsid w:val="00C52DA0"/>
    <w:rsid w:val="00C55820"/>
    <w:rsid w:val="00C55959"/>
    <w:rsid w:val="00C55A87"/>
    <w:rsid w:val="00C57968"/>
    <w:rsid w:val="00C57ABD"/>
    <w:rsid w:val="00C65001"/>
    <w:rsid w:val="00C65614"/>
    <w:rsid w:val="00C65A00"/>
    <w:rsid w:val="00C6649F"/>
    <w:rsid w:val="00C668F3"/>
    <w:rsid w:val="00C756C5"/>
    <w:rsid w:val="00C759B8"/>
    <w:rsid w:val="00C75A25"/>
    <w:rsid w:val="00C80970"/>
    <w:rsid w:val="00C8103D"/>
    <w:rsid w:val="00C838AE"/>
    <w:rsid w:val="00C910BF"/>
    <w:rsid w:val="00C931E1"/>
    <w:rsid w:val="00C9354C"/>
    <w:rsid w:val="00C93C4D"/>
    <w:rsid w:val="00C95BBD"/>
    <w:rsid w:val="00C974F7"/>
    <w:rsid w:val="00C97D86"/>
    <w:rsid w:val="00CA1290"/>
    <w:rsid w:val="00CA18D2"/>
    <w:rsid w:val="00CA2DC9"/>
    <w:rsid w:val="00CA56D2"/>
    <w:rsid w:val="00CB1D8E"/>
    <w:rsid w:val="00CB4AE6"/>
    <w:rsid w:val="00CB6FED"/>
    <w:rsid w:val="00CC11DC"/>
    <w:rsid w:val="00CC221D"/>
    <w:rsid w:val="00CC2F03"/>
    <w:rsid w:val="00CC2F2E"/>
    <w:rsid w:val="00CC3459"/>
    <w:rsid w:val="00CC4304"/>
    <w:rsid w:val="00CC701E"/>
    <w:rsid w:val="00CD04CB"/>
    <w:rsid w:val="00CD0AE5"/>
    <w:rsid w:val="00CD0E42"/>
    <w:rsid w:val="00CD1F3E"/>
    <w:rsid w:val="00CD3FC2"/>
    <w:rsid w:val="00CD5C8F"/>
    <w:rsid w:val="00CE66E1"/>
    <w:rsid w:val="00CE6DE4"/>
    <w:rsid w:val="00CF1BCE"/>
    <w:rsid w:val="00CF1EF6"/>
    <w:rsid w:val="00CF5D3C"/>
    <w:rsid w:val="00D0130D"/>
    <w:rsid w:val="00D0393D"/>
    <w:rsid w:val="00D06153"/>
    <w:rsid w:val="00D061F4"/>
    <w:rsid w:val="00D1372C"/>
    <w:rsid w:val="00D13751"/>
    <w:rsid w:val="00D1554D"/>
    <w:rsid w:val="00D15A2D"/>
    <w:rsid w:val="00D16EC6"/>
    <w:rsid w:val="00D1762F"/>
    <w:rsid w:val="00D17758"/>
    <w:rsid w:val="00D24B9F"/>
    <w:rsid w:val="00D24BBA"/>
    <w:rsid w:val="00D2664C"/>
    <w:rsid w:val="00D33326"/>
    <w:rsid w:val="00D342A6"/>
    <w:rsid w:val="00D34908"/>
    <w:rsid w:val="00D35E2C"/>
    <w:rsid w:val="00D35FBF"/>
    <w:rsid w:val="00D36335"/>
    <w:rsid w:val="00D40E78"/>
    <w:rsid w:val="00D418BA"/>
    <w:rsid w:val="00D41B92"/>
    <w:rsid w:val="00D41ED2"/>
    <w:rsid w:val="00D4302D"/>
    <w:rsid w:val="00D44112"/>
    <w:rsid w:val="00D469C8"/>
    <w:rsid w:val="00D5017D"/>
    <w:rsid w:val="00D50432"/>
    <w:rsid w:val="00D50BB1"/>
    <w:rsid w:val="00D56C4E"/>
    <w:rsid w:val="00D60349"/>
    <w:rsid w:val="00D60378"/>
    <w:rsid w:val="00D70F90"/>
    <w:rsid w:val="00D71557"/>
    <w:rsid w:val="00D717B2"/>
    <w:rsid w:val="00D745E7"/>
    <w:rsid w:val="00D800F8"/>
    <w:rsid w:val="00D82856"/>
    <w:rsid w:val="00D82D15"/>
    <w:rsid w:val="00D84337"/>
    <w:rsid w:val="00D84995"/>
    <w:rsid w:val="00D84FE6"/>
    <w:rsid w:val="00D85302"/>
    <w:rsid w:val="00D868E5"/>
    <w:rsid w:val="00D902DC"/>
    <w:rsid w:val="00D913D8"/>
    <w:rsid w:val="00D919C2"/>
    <w:rsid w:val="00D92D50"/>
    <w:rsid w:val="00D950E2"/>
    <w:rsid w:val="00D95457"/>
    <w:rsid w:val="00DA0E35"/>
    <w:rsid w:val="00DA6564"/>
    <w:rsid w:val="00DA6A60"/>
    <w:rsid w:val="00DB44F5"/>
    <w:rsid w:val="00DB506D"/>
    <w:rsid w:val="00DC0301"/>
    <w:rsid w:val="00DC0602"/>
    <w:rsid w:val="00DC129E"/>
    <w:rsid w:val="00DC20B8"/>
    <w:rsid w:val="00DC3446"/>
    <w:rsid w:val="00DC41B0"/>
    <w:rsid w:val="00DD077C"/>
    <w:rsid w:val="00DD2002"/>
    <w:rsid w:val="00DD294A"/>
    <w:rsid w:val="00DD5E3E"/>
    <w:rsid w:val="00DD76E8"/>
    <w:rsid w:val="00DD7A50"/>
    <w:rsid w:val="00DE0381"/>
    <w:rsid w:val="00DE0A1D"/>
    <w:rsid w:val="00DE561C"/>
    <w:rsid w:val="00DE6916"/>
    <w:rsid w:val="00DE779E"/>
    <w:rsid w:val="00DF107C"/>
    <w:rsid w:val="00DF1274"/>
    <w:rsid w:val="00DF1C99"/>
    <w:rsid w:val="00DF46C2"/>
    <w:rsid w:val="00DF4B42"/>
    <w:rsid w:val="00E00EF2"/>
    <w:rsid w:val="00E02E8E"/>
    <w:rsid w:val="00E0357D"/>
    <w:rsid w:val="00E04534"/>
    <w:rsid w:val="00E07820"/>
    <w:rsid w:val="00E117E2"/>
    <w:rsid w:val="00E119D3"/>
    <w:rsid w:val="00E124E1"/>
    <w:rsid w:val="00E153F2"/>
    <w:rsid w:val="00E167A6"/>
    <w:rsid w:val="00E16B0D"/>
    <w:rsid w:val="00E238A2"/>
    <w:rsid w:val="00E23D81"/>
    <w:rsid w:val="00E24F4E"/>
    <w:rsid w:val="00E25589"/>
    <w:rsid w:val="00E2674E"/>
    <w:rsid w:val="00E307E2"/>
    <w:rsid w:val="00E37791"/>
    <w:rsid w:val="00E41FA9"/>
    <w:rsid w:val="00E44DFD"/>
    <w:rsid w:val="00E4512B"/>
    <w:rsid w:val="00E46DDF"/>
    <w:rsid w:val="00E47073"/>
    <w:rsid w:val="00E47DFD"/>
    <w:rsid w:val="00E5103E"/>
    <w:rsid w:val="00E555D4"/>
    <w:rsid w:val="00E55C3C"/>
    <w:rsid w:val="00E57B27"/>
    <w:rsid w:val="00E60981"/>
    <w:rsid w:val="00E6206B"/>
    <w:rsid w:val="00E6232C"/>
    <w:rsid w:val="00E6259C"/>
    <w:rsid w:val="00E6331E"/>
    <w:rsid w:val="00E63393"/>
    <w:rsid w:val="00E67B34"/>
    <w:rsid w:val="00E704EC"/>
    <w:rsid w:val="00E70BE7"/>
    <w:rsid w:val="00E73323"/>
    <w:rsid w:val="00E76041"/>
    <w:rsid w:val="00E77183"/>
    <w:rsid w:val="00E802C0"/>
    <w:rsid w:val="00E822DE"/>
    <w:rsid w:val="00E8300F"/>
    <w:rsid w:val="00E8415D"/>
    <w:rsid w:val="00E85FFC"/>
    <w:rsid w:val="00E907C8"/>
    <w:rsid w:val="00E91331"/>
    <w:rsid w:val="00E915DE"/>
    <w:rsid w:val="00E92DB3"/>
    <w:rsid w:val="00E92F80"/>
    <w:rsid w:val="00E94CDD"/>
    <w:rsid w:val="00E970B3"/>
    <w:rsid w:val="00E9710A"/>
    <w:rsid w:val="00E97756"/>
    <w:rsid w:val="00EA016F"/>
    <w:rsid w:val="00EA20BF"/>
    <w:rsid w:val="00EA2E6B"/>
    <w:rsid w:val="00EB0F1B"/>
    <w:rsid w:val="00EB23C2"/>
    <w:rsid w:val="00EB6F08"/>
    <w:rsid w:val="00EC2B2C"/>
    <w:rsid w:val="00EC47D7"/>
    <w:rsid w:val="00EC54BB"/>
    <w:rsid w:val="00EC564F"/>
    <w:rsid w:val="00EC6AAF"/>
    <w:rsid w:val="00EC76DC"/>
    <w:rsid w:val="00ED6829"/>
    <w:rsid w:val="00ED7336"/>
    <w:rsid w:val="00EE63BA"/>
    <w:rsid w:val="00EE723A"/>
    <w:rsid w:val="00EF169D"/>
    <w:rsid w:val="00EF1FE0"/>
    <w:rsid w:val="00EF340D"/>
    <w:rsid w:val="00EF3853"/>
    <w:rsid w:val="00EF6DDA"/>
    <w:rsid w:val="00EF6FCF"/>
    <w:rsid w:val="00EF7550"/>
    <w:rsid w:val="00F048AF"/>
    <w:rsid w:val="00F0653E"/>
    <w:rsid w:val="00F072E1"/>
    <w:rsid w:val="00F1084F"/>
    <w:rsid w:val="00F148B9"/>
    <w:rsid w:val="00F16A32"/>
    <w:rsid w:val="00F17390"/>
    <w:rsid w:val="00F17F5C"/>
    <w:rsid w:val="00F20802"/>
    <w:rsid w:val="00F215E1"/>
    <w:rsid w:val="00F21A81"/>
    <w:rsid w:val="00F24278"/>
    <w:rsid w:val="00F24542"/>
    <w:rsid w:val="00F27EE8"/>
    <w:rsid w:val="00F319A5"/>
    <w:rsid w:val="00F3484D"/>
    <w:rsid w:val="00F3525D"/>
    <w:rsid w:val="00F3542F"/>
    <w:rsid w:val="00F35A65"/>
    <w:rsid w:val="00F41603"/>
    <w:rsid w:val="00F4259B"/>
    <w:rsid w:val="00F443EA"/>
    <w:rsid w:val="00F46EF2"/>
    <w:rsid w:val="00F50E56"/>
    <w:rsid w:val="00F52280"/>
    <w:rsid w:val="00F52EA6"/>
    <w:rsid w:val="00F55B21"/>
    <w:rsid w:val="00F568E3"/>
    <w:rsid w:val="00F614A5"/>
    <w:rsid w:val="00F6373B"/>
    <w:rsid w:val="00F6382E"/>
    <w:rsid w:val="00F639F5"/>
    <w:rsid w:val="00F65ABA"/>
    <w:rsid w:val="00F72C8E"/>
    <w:rsid w:val="00F7517D"/>
    <w:rsid w:val="00F76AF7"/>
    <w:rsid w:val="00F8394C"/>
    <w:rsid w:val="00F862DB"/>
    <w:rsid w:val="00F87639"/>
    <w:rsid w:val="00F87FD3"/>
    <w:rsid w:val="00F903C1"/>
    <w:rsid w:val="00F94ADA"/>
    <w:rsid w:val="00F95309"/>
    <w:rsid w:val="00F971ED"/>
    <w:rsid w:val="00FA00F0"/>
    <w:rsid w:val="00FA2B74"/>
    <w:rsid w:val="00FA4FCA"/>
    <w:rsid w:val="00FA5766"/>
    <w:rsid w:val="00FA604F"/>
    <w:rsid w:val="00FA7C17"/>
    <w:rsid w:val="00FB42B1"/>
    <w:rsid w:val="00FB5337"/>
    <w:rsid w:val="00FB60B0"/>
    <w:rsid w:val="00FB6B87"/>
    <w:rsid w:val="00FC1B73"/>
    <w:rsid w:val="00FC4027"/>
    <w:rsid w:val="00FC4E46"/>
    <w:rsid w:val="00FC588A"/>
    <w:rsid w:val="00FC5B9F"/>
    <w:rsid w:val="00FC5DC1"/>
    <w:rsid w:val="00FC5EC4"/>
    <w:rsid w:val="00FC6E19"/>
    <w:rsid w:val="00FD0F4D"/>
    <w:rsid w:val="00FD3A5A"/>
    <w:rsid w:val="00FE2249"/>
    <w:rsid w:val="00FE59DE"/>
    <w:rsid w:val="00FE62F9"/>
    <w:rsid w:val="00FF0914"/>
    <w:rsid w:val="00FF29FD"/>
    <w:rsid w:val="00FF4A38"/>
    <w:rsid w:val="00FF4D9C"/>
    <w:rsid w:val="00FF5FDB"/>
    <w:rsid w:val="00FF7B07"/>
    <w:rsid w:val="177816CF"/>
    <w:rsid w:val="26E62D2B"/>
    <w:rsid w:val="2ACDC8E1"/>
    <w:rsid w:val="2B226710"/>
    <w:rsid w:val="6DE059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122A1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nhideWhenUsed="1"/>
    <w:lsdException w:name="index 7" w:semiHidden="1" w:unhideWhenUsed="1"/>
    <w:lsdException w:name="index 8" w:semiHidden="1" w:uiPriority="0"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sid w:val="00951E55"/>
    <w:pPr>
      <w:spacing w:line="260" w:lineRule="atLeast"/>
    </w:pPr>
    <w:rPr>
      <w:sz w:val="19"/>
      <w:lang w:val="nl-NL"/>
    </w:rPr>
  </w:style>
  <w:style w:type="paragraph" w:styleId="Kop1">
    <w:name w:val="heading 1"/>
    <w:aliases w:val="kop 1"/>
    <w:basedOn w:val="Standaard"/>
    <w:next w:val="Standaard"/>
    <w:link w:val="Kop1Char"/>
    <w:qFormat/>
    <w:rsid w:val="00DA6564"/>
    <w:pPr>
      <w:keepNext/>
      <w:keepLines/>
      <w:pageBreakBefore/>
      <w:numPr>
        <w:numId w:val="12"/>
      </w:numPr>
      <w:tabs>
        <w:tab w:val="left" w:pos="0"/>
      </w:tabs>
      <w:spacing w:after="240" w:line="360" w:lineRule="exact"/>
      <w:ind w:left="378" w:hanging="378"/>
      <w:outlineLvl w:val="0"/>
    </w:pPr>
    <w:rPr>
      <w:rFonts w:eastAsiaTheme="majorEastAsia" w:cstheme="minorHAnsi"/>
      <w:b/>
      <w:color w:val="452777"/>
      <w:sz w:val="24"/>
    </w:rPr>
  </w:style>
  <w:style w:type="paragraph" w:styleId="Kop2">
    <w:name w:val="heading 2"/>
    <w:aliases w:val="kop 2"/>
    <w:basedOn w:val="Standaard"/>
    <w:next w:val="Standaard"/>
    <w:link w:val="Kop2Char"/>
    <w:unhideWhenUsed/>
    <w:qFormat/>
    <w:rsid w:val="00C02D99"/>
    <w:pPr>
      <w:keepNext/>
      <w:keepLines/>
      <w:numPr>
        <w:ilvl w:val="1"/>
        <w:numId w:val="12"/>
      </w:numPr>
      <w:spacing w:before="40" w:after="120" w:line="276" w:lineRule="auto"/>
      <w:ind w:left="709"/>
      <w:outlineLvl w:val="1"/>
    </w:pPr>
    <w:rPr>
      <w:rFonts w:eastAsiaTheme="majorEastAsia" w:cstheme="majorBidi"/>
      <w:color w:val="452777"/>
      <w:sz w:val="20"/>
      <w:szCs w:val="26"/>
    </w:rPr>
  </w:style>
  <w:style w:type="paragraph" w:styleId="Kop30">
    <w:name w:val="heading 3"/>
    <w:aliases w:val="Voorwoord,Level 1 - 1,Sub-paragraaf,Subparagraaf"/>
    <w:basedOn w:val="Standaard"/>
    <w:next w:val="Standaard"/>
    <w:link w:val="Kop3Char"/>
    <w:unhideWhenUsed/>
    <w:qFormat/>
    <w:rsid w:val="00D06153"/>
    <w:pPr>
      <w:keepNext/>
      <w:keepLines/>
      <w:spacing w:before="40"/>
      <w:outlineLvl w:val="2"/>
    </w:pPr>
    <w:rPr>
      <w:rFonts w:asciiTheme="majorHAnsi" w:eastAsiaTheme="majorEastAsia" w:hAnsiTheme="majorHAnsi" w:cstheme="majorBidi"/>
      <w:color w:val="1F4D78" w:themeColor="accent1" w:themeShade="7F"/>
      <w:sz w:val="24"/>
    </w:rPr>
  </w:style>
  <w:style w:type="paragraph" w:styleId="Kop4">
    <w:name w:val="heading 4"/>
    <w:aliases w:val="Level 2 - a"/>
    <w:basedOn w:val="Kopbasis"/>
    <w:next w:val="Plattetekst"/>
    <w:link w:val="Kop4Char"/>
    <w:qFormat/>
    <w:rsid w:val="00D06153"/>
    <w:pPr>
      <w:ind w:left="0"/>
      <w:outlineLvl w:val="3"/>
    </w:pPr>
    <w:rPr>
      <w:b/>
      <w:sz w:val="18"/>
    </w:rPr>
  </w:style>
  <w:style w:type="paragraph" w:styleId="Kop5">
    <w:name w:val="heading 5"/>
    <w:aliases w:val="Level 3 - i,Bijlage 1"/>
    <w:basedOn w:val="Standaard"/>
    <w:next w:val="Standaard"/>
    <w:link w:val="Kop5Char"/>
    <w:qFormat/>
    <w:rsid w:val="001146F9"/>
    <w:pPr>
      <w:spacing w:before="240" w:after="60" w:line="240" w:lineRule="auto"/>
      <w:outlineLvl w:val="4"/>
    </w:pPr>
    <w:rPr>
      <w:rFonts w:ascii="Times New Roman" w:eastAsia="MS Mincho" w:hAnsi="Times New Roman" w:cs="Times New Roman"/>
      <w:b/>
      <w:bCs/>
      <w:i/>
      <w:iCs/>
      <w:sz w:val="26"/>
      <w:szCs w:val="26"/>
    </w:rPr>
  </w:style>
  <w:style w:type="paragraph" w:styleId="Kop6">
    <w:name w:val="heading 6"/>
    <w:aliases w:val="Bijlage 2"/>
    <w:basedOn w:val="Kopbasis"/>
    <w:next w:val="Plattetekst"/>
    <w:link w:val="Kop6Char"/>
    <w:qFormat/>
    <w:rsid w:val="00D06153"/>
    <w:pPr>
      <w:ind w:left="0"/>
      <w:outlineLvl w:val="5"/>
    </w:pPr>
    <w:rPr>
      <w:rFonts w:ascii="Times New Roman" w:hAnsi="Times New Roman"/>
      <w:i/>
      <w:sz w:val="20"/>
    </w:rPr>
  </w:style>
  <w:style w:type="paragraph" w:styleId="Kop7">
    <w:name w:val="heading 7"/>
    <w:basedOn w:val="Kopbasis"/>
    <w:next w:val="Plattetekst"/>
    <w:link w:val="Kop7Char"/>
    <w:qFormat/>
    <w:rsid w:val="00D06153"/>
    <w:pPr>
      <w:ind w:left="0"/>
      <w:outlineLvl w:val="6"/>
    </w:pPr>
    <w:rPr>
      <w:rFonts w:ascii="Times New Roman" w:hAnsi="Times New Roman"/>
      <w:sz w:val="20"/>
    </w:rPr>
  </w:style>
  <w:style w:type="paragraph" w:styleId="Kop8">
    <w:name w:val="heading 8"/>
    <w:aliases w:val="Legal Level 1.1.1."/>
    <w:basedOn w:val="Kopbasis"/>
    <w:next w:val="Plattetekst"/>
    <w:link w:val="Kop8Char"/>
    <w:rsid w:val="00D06153"/>
    <w:pPr>
      <w:ind w:left="0"/>
      <w:outlineLvl w:val="7"/>
    </w:pPr>
    <w:rPr>
      <w:i/>
      <w:sz w:val="18"/>
    </w:rPr>
  </w:style>
  <w:style w:type="paragraph" w:styleId="Kop9">
    <w:name w:val="heading 9"/>
    <w:basedOn w:val="Kopbasis"/>
    <w:next w:val="Plattetekst"/>
    <w:link w:val="Kop9Char"/>
    <w:qFormat/>
    <w:rsid w:val="00D06153"/>
    <w:pPr>
      <w:ind w:left="0"/>
      <w:outlineLvl w:val="8"/>
    </w:pPr>
    <w:rPr>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782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E25589"/>
    <w:pPr>
      <w:tabs>
        <w:tab w:val="center" w:pos="4680"/>
        <w:tab w:val="right" w:pos="9360"/>
      </w:tabs>
    </w:pPr>
  </w:style>
  <w:style w:type="character" w:customStyle="1" w:styleId="KoptekstChar">
    <w:name w:val="Koptekst Char"/>
    <w:basedOn w:val="Standaardalinea-lettertype"/>
    <w:link w:val="Koptekst"/>
    <w:uiPriority w:val="99"/>
    <w:rsid w:val="00E25589"/>
    <w:rPr>
      <w:lang w:val="nl-NL"/>
    </w:rPr>
  </w:style>
  <w:style w:type="paragraph" w:styleId="Voettekst">
    <w:name w:val="footer"/>
    <w:basedOn w:val="Standaard"/>
    <w:link w:val="VoettekstChar"/>
    <w:uiPriority w:val="99"/>
    <w:unhideWhenUsed/>
    <w:rsid w:val="00E25589"/>
    <w:pPr>
      <w:tabs>
        <w:tab w:val="center" w:pos="4680"/>
        <w:tab w:val="right" w:pos="9360"/>
      </w:tabs>
    </w:pPr>
  </w:style>
  <w:style w:type="character" w:customStyle="1" w:styleId="VoettekstChar">
    <w:name w:val="Voettekst Char"/>
    <w:basedOn w:val="Standaardalinea-lettertype"/>
    <w:link w:val="Voettekst"/>
    <w:uiPriority w:val="99"/>
    <w:rsid w:val="00E25589"/>
    <w:rPr>
      <w:lang w:val="nl-NL"/>
    </w:rPr>
  </w:style>
  <w:style w:type="paragraph" w:customStyle="1" w:styleId="1Brieftekst">
    <w:name w:val="1_Brieftekst"/>
    <w:basedOn w:val="Standaard"/>
    <w:qFormat/>
    <w:rsid w:val="00D95457"/>
    <w:pPr>
      <w:tabs>
        <w:tab w:val="left" w:pos="284"/>
        <w:tab w:val="left" w:pos="567"/>
        <w:tab w:val="left" w:pos="5500"/>
        <w:tab w:val="right" w:pos="6634"/>
      </w:tabs>
    </w:pPr>
  </w:style>
  <w:style w:type="paragraph" w:customStyle="1" w:styleId="9Contactgegevens">
    <w:name w:val="9_Contactgegevens"/>
    <w:basedOn w:val="Standaard"/>
    <w:qFormat/>
    <w:rsid w:val="006459C3"/>
    <w:pPr>
      <w:spacing w:line="220" w:lineRule="exact"/>
    </w:pPr>
    <w:rPr>
      <w:color w:val="452777"/>
      <w:sz w:val="16"/>
    </w:rPr>
  </w:style>
  <w:style w:type="paragraph" w:customStyle="1" w:styleId="2Adres">
    <w:name w:val="2_Adres"/>
    <w:basedOn w:val="1Brieftekst"/>
    <w:qFormat/>
    <w:rsid w:val="00FA604F"/>
    <w:pPr>
      <w:spacing w:line="260" w:lineRule="exact"/>
    </w:pPr>
    <w:rPr>
      <w:sz w:val="16"/>
    </w:rPr>
  </w:style>
  <w:style w:type="paragraph" w:customStyle="1" w:styleId="4Kenmerk">
    <w:name w:val="4_Kenmerk"/>
    <w:basedOn w:val="1Brieftekst"/>
    <w:qFormat/>
    <w:rsid w:val="008733DE"/>
    <w:pPr>
      <w:spacing w:line="240" w:lineRule="exact"/>
    </w:pPr>
    <w:rPr>
      <w:sz w:val="16"/>
    </w:rPr>
  </w:style>
  <w:style w:type="paragraph" w:customStyle="1" w:styleId="3KenmerkKop">
    <w:name w:val="3_Kenmerk Kop"/>
    <w:basedOn w:val="4Kenmerk"/>
    <w:next w:val="4Kenmerk"/>
    <w:qFormat/>
    <w:rsid w:val="008733DE"/>
    <w:rPr>
      <w:b/>
    </w:rPr>
  </w:style>
  <w:style w:type="paragraph" w:customStyle="1" w:styleId="5Datum">
    <w:name w:val="5_Datum"/>
    <w:basedOn w:val="4Kenmerk"/>
    <w:next w:val="4Kenmerk"/>
    <w:qFormat/>
    <w:rsid w:val="008733DE"/>
  </w:style>
  <w:style w:type="paragraph" w:customStyle="1" w:styleId="6Onderwerp">
    <w:name w:val="6_Onderwerp"/>
    <w:basedOn w:val="4Kenmerk"/>
    <w:next w:val="4Kenmerk"/>
    <w:qFormat/>
    <w:rsid w:val="008733DE"/>
  </w:style>
  <w:style w:type="paragraph" w:customStyle="1" w:styleId="7Opsomming">
    <w:name w:val="7_Opsomming"/>
    <w:basedOn w:val="1Brieftekst"/>
    <w:qFormat/>
    <w:rsid w:val="00BE7CF8"/>
    <w:pPr>
      <w:numPr>
        <w:numId w:val="1"/>
      </w:numPr>
      <w:tabs>
        <w:tab w:val="clear" w:pos="284"/>
      </w:tabs>
    </w:pPr>
  </w:style>
  <w:style w:type="paragraph" w:customStyle="1" w:styleId="8Nummering">
    <w:name w:val="8_Nummering"/>
    <w:basedOn w:val="1Brieftekst"/>
    <w:qFormat/>
    <w:rsid w:val="00E94CDD"/>
    <w:pPr>
      <w:numPr>
        <w:numId w:val="2"/>
      </w:numPr>
    </w:pPr>
  </w:style>
  <w:style w:type="character" w:customStyle="1" w:styleId="Kop1Char">
    <w:name w:val="Kop 1 Char"/>
    <w:aliases w:val="kop 1 Char"/>
    <w:basedOn w:val="Standaardalinea-lettertype"/>
    <w:link w:val="Kop1"/>
    <w:rsid w:val="00DA6564"/>
    <w:rPr>
      <w:rFonts w:eastAsiaTheme="majorEastAsia" w:cstheme="minorHAnsi"/>
      <w:b/>
      <w:color w:val="452777"/>
      <w:lang w:val="nl-NL"/>
    </w:rPr>
  </w:style>
  <w:style w:type="character" w:customStyle="1" w:styleId="Kop2Char">
    <w:name w:val="Kop 2 Char"/>
    <w:aliases w:val="kop 2 Char"/>
    <w:basedOn w:val="Standaardalinea-lettertype"/>
    <w:link w:val="Kop2"/>
    <w:rsid w:val="00C02D99"/>
    <w:rPr>
      <w:rFonts w:eastAsiaTheme="majorEastAsia" w:cstheme="majorBidi"/>
      <w:color w:val="452777"/>
      <w:sz w:val="20"/>
      <w:szCs w:val="26"/>
      <w:lang w:val="nl-NL"/>
    </w:rPr>
  </w:style>
  <w:style w:type="character" w:styleId="Hyperlink">
    <w:name w:val="Hyperlink"/>
    <w:basedOn w:val="Standaardalinea-lettertype"/>
    <w:uiPriority w:val="99"/>
    <w:unhideWhenUsed/>
    <w:rsid w:val="00D418BA"/>
    <w:rPr>
      <w:color w:val="0563C1" w:themeColor="hyperlink"/>
      <w:u w:val="single"/>
    </w:rPr>
  </w:style>
  <w:style w:type="paragraph" w:styleId="Lijstalinea">
    <w:name w:val="List Paragraph"/>
    <w:aliases w:val="Reference List,Bullet Points,Colorful List - Accent 11,Dot pt,F5 List Paragraph,Indicator Text,List Paragraph Char Char Char,List Paragraph1,List Paragraph2,MAIN CONTENT,No Spacing1,Normal numbere,Numbered Para 1,Párrafo de lista"/>
    <w:basedOn w:val="Standaard"/>
    <w:link w:val="LijstalineaChar"/>
    <w:uiPriority w:val="34"/>
    <w:qFormat/>
    <w:rsid w:val="00777C8C"/>
    <w:pPr>
      <w:ind w:left="720"/>
      <w:contextualSpacing/>
    </w:pPr>
  </w:style>
  <w:style w:type="numbering" w:customStyle="1" w:styleId="OpmaakprofielOpmaakprofielOpmaakprofielGenummerdLinks1cmVerkeerd-o">
    <w:name w:val="Opmaakprofiel Opmaakprofiel Opmaakprofiel Genummerd Links:  1 cm Verkeerd-o..."/>
    <w:basedOn w:val="Geenlijst"/>
    <w:rsid w:val="001146F9"/>
    <w:pPr>
      <w:numPr>
        <w:numId w:val="4"/>
      </w:numPr>
    </w:pPr>
  </w:style>
  <w:style w:type="character" w:customStyle="1" w:styleId="Kop5Char">
    <w:name w:val="Kop 5 Char"/>
    <w:aliases w:val="Level 3 - i Char,Bijlage 1 Char"/>
    <w:basedOn w:val="Standaardalinea-lettertype"/>
    <w:link w:val="Kop5"/>
    <w:rsid w:val="001146F9"/>
    <w:rPr>
      <w:rFonts w:ascii="Times New Roman" w:eastAsia="MS Mincho" w:hAnsi="Times New Roman" w:cs="Times New Roman"/>
      <w:b/>
      <w:bCs/>
      <w:i/>
      <w:iCs/>
      <w:sz w:val="26"/>
      <w:szCs w:val="26"/>
      <w:lang w:val="nl-NL"/>
    </w:rPr>
  </w:style>
  <w:style w:type="paragraph" w:styleId="Geenafstand">
    <w:name w:val="No Spacing"/>
    <w:uiPriority w:val="1"/>
    <w:qFormat/>
    <w:rsid w:val="00F46EF2"/>
    <w:pPr>
      <w:shd w:val="clear" w:color="auto" w:fill="FFFFFF"/>
      <w:ind w:right="1319"/>
    </w:pPr>
    <w:rPr>
      <w:rFonts w:ascii="Source Sans Pro Light" w:eastAsiaTheme="minorEastAsia" w:hAnsi="Source Sans Pro Light" w:cs="Times New Roman"/>
      <w:sz w:val="20"/>
      <w:szCs w:val="20"/>
      <w:lang w:val="nl-NL"/>
    </w:rPr>
  </w:style>
  <w:style w:type="character" w:customStyle="1" w:styleId="Kop3Char">
    <w:name w:val="Kop 3 Char"/>
    <w:aliases w:val="Voorwoord Char,Level 1 - 1 Char,Sub-paragraaf Char,Subparagraaf Char"/>
    <w:basedOn w:val="Standaardalinea-lettertype"/>
    <w:link w:val="Kop30"/>
    <w:rsid w:val="00D06153"/>
    <w:rPr>
      <w:rFonts w:asciiTheme="majorHAnsi" w:eastAsiaTheme="majorEastAsia" w:hAnsiTheme="majorHAnsi" w:cstheme="majorBidi"/>
      <w:color w:val="1F4D78" w:themeColor="accent1" w:themeShade="7F"/>
      <w:lang w:val="nl-NL"/>
    </w:rPr>
  </w:style>
  <w:style w:type="character" w:customStyle="1" w:styleId="Kop4Char">
    <w:name w:val="Kop 4 Char"/>
    <w:aliases w:val="Level 2 - a Char"/>
    <w:basedOn w:val="Standaardalinea-lettertype"/>
    <w:link w:val="Kop4"/>
    <w:rsid w:val="00D06153"/>
    <w:rPr>
      <w:rFonts w:ascii="Arial" w:eastAsia="Times New Roman" w:hAnsi="Arial" w:cs="Times New Roman"/>
      <w:b/>
      <w:spacing w:val="-4"/>
      <w:kern w:val="28"/>
      <w:sz w:val="18"/>
      <w:szCs w:val="20"/>
      <w:lang w:val="nl-NL"/>
    </w:rPr>
  </w:style>
  <w:style w:type="character" w:customStyle="1" w:styleId="Kop6Char">
    <w:name w:val="Kop 6 Char"/>
    <w:aliases w:val="Bijlage 2 Char"/>
    <w:basedOn w:val="Standaardalinea-lettertype"/>
    <w:link w:val="Kop6"/>
    <w:rsid w:val="00D06153"/>
    <w:rPr>
      <w:rFonts w:ascii="Times New Roman" w:eastAsia="Times New Roman" w:hAnsi="Times New Roman" w:cs="Times New Roman"/>
      <w:i/>
      <w:spacing w:val="-4"/>
      <w:kern w:val="28"/>
      <w:sz w:val="20"/>
      <w:szCs w:val="20"/>
      <w:lang w:val="nl-NL"/>
    </w:rPr>
  </w:style>
  <w:style w:type="character" w:customStyle="1" w:styleId="Kop7Char">
    <w:name w:val="Kop 7 Char"/>
    <w:basedOn w:val="Standaardalinea-lettertype"/>
    <w:link w:val="Kop7"/>
    <w:rsid w:val="00D06153"/>
    <w:rPr>
      <w:rFonts w:ascii="Times New Roman" w:eastAsia="Times New Roman" w:hAnsi="Times New Roman" w:cs="Times New Roman"/>
      <w:spacing w:val="-4"/>
      <w:kern w:val="28"/>
      <w:sz w:val="20"/>
      <w:szCs w:val="20"/>
      <w:lang w:val="nl-NL"/>
    </w:rPr>
  </w:style>
  <w:style w:type="character" w:customStyle="1" w:styleId="Kop8Char">
    <w:name w:val="Kop 8 Char"/>
    <w:aliases w:val="Legal Level 1.1.1. Char"/>
    <w:basedOn w:val="Standaardalinea-lettertype"/>
    <w:link w:val="Kop8"/>
    <w:rsid w:val="00D06153"/>
    <w:rPr>
      <w:rFonts w:ascii="Arial" w:eastAsia="Times New Roman" w:hAnsi="Arial" w:cs="Times New Roman"/>
      <w:i/>
      <w:spacing w:val="-4"/>
      <w:kern w:val="28"/>
      <w:sz w:val="18"/>
      <w:szCs w:val="20"/>
      <w:lang w:val="nl-NL"/>
    </w:rPr>
  </w:style>
  <w:style w:type="character" w:customStyle="1" w:styleId="Kop9Char">
    <w:name w:val="Kop 9 Char"/>
    <w:basedOn w:val="Standaardalinea-lettertype"/>
    <w:link w:val="Kop9"/>
    <w:rsid w:val="00D06153"/>
    <w:rPr>
      <w:rFonts w:ascii="Arial" w:eastAsia="Times New Roman" w:hAnsi="Arial" w:cs="Times New Roman"/>
      <w:spacing w:val="-4"/>
      <w:kern w:val="28"/>
      <w:sz w:val="18"/>
      <w:szCs w:val="20"/>
      <w:lang w:val="nl-NL"/>
    </w:rPr>
  </w:style>
  <w:style w:type="paragraph" w:customStyle="1" w:styleId="Kopbasis">
    <w:name w:val="Kopbasis"/>
    <w:basedOn w:val="Standaard"/>
    <w:next w:val="Plattetekst"/>
    <w:rsid w:val="00D06153"/>
    <w:pPr>
      <w:keepNext/>
      <w:keepLines/>
      <w:spacing w:before="140" w:line="220" w:lineRule="atLeast"/>
      <w:ind w:left="1080"/>
    </w:pPr>
    <w:rPr>
      <w:rFonts w:ascii="Arial" w:eastAsia="Times New Roman" w:hAnsi="Arial" w:cs="Times New Roman"/>
      <w:spacing w:val="-4"/>
      <w:kern w:val="28"/>
      <w:sz w:val="22"/>
      <w:szCs w:val="20"/>
    </w:rPr>
  </w:style>
  <w:style w:type="paragraph" w:styleId="Plattetekst">
    <w:name w:val="Body Text"/>
    <w:basedOn w:val="Standaard"/>
    <w:link w:val="PlattetekstChar"/>
    <w:rsid w:val="00D06153"/>
    <w:pPr>
      <w:spacing w:after="220" w:line="220" w:lineRule="atLeast"/>
    </w:pPr>
    <w:rPr>
      <w:rFonts w:ascii="Times New Roman" w:eastAsia="Times New Roman" w:hAnsi="Times New Roman" w:cs="Times New Roman"/>
      <w:sz w:val="20"/>
      <w:szCs w:val="20"/>
      <w:lang w:val="x-none"/>
    </w:rPr>
  </w:style>
  <w:style w:type="character" w:customStyle="1" w:styleId="PlattetekstChar">
    <w:name w:val="Platte tekst Char"/>
    <w:basedOn w:val="Standaardalinea-lettertype"/>
    <w:link w:val="Plattetekst"/>
    <w:rsid w:val="00D06153"/>
    <w:rPr>
      <w:rFonts w:ascii="Times New Roman" w:eastAsia="Times New Roman" w:hAnsi="Times New Roman" w:cs="Times New Roman"/>
      <w:sz w:val="20"/>
      <w:szCs w:val="20"/>
      <w:lang w:val="x-none"/>
    </w:rPr>
  </w:style>
  <w:style w:type="paragraph" w:customStyle="1" w:styleId="Voetnootbasis">
    <w:name w:val="Voetnootbasis"/>
    <w:basedOn w:val="Standaard"/>
    <w:rsid w:val="00D06153"/>
    <w:pPr>
      <w:keepLines/>
      <w:spacing w:line="220" w:lineRule="atLeast"/>
      <w:ind w:left="1080"/>
    </w:pPr>
    <w:rPr>
      <w:rFonts w:ascii="Times New Roman" w:eastAsia="Times New Roman" w:hAnsi="Times New Roman" w:cs="Times New Roman"/>
      <w:sz w:val="18"/>
      <w:szCs w:val="20"/>
    </w:rPr>
  </w:style>
  <w:style w:type="paragraph" w:customStyle="1" w:styleId="Blokcitaat">
    <w:name w:val="Blokcitaat"/>
    <w:basedOn w:val="Plattetekst"/>
    <w:rsid w:val="00D06153"/>
    <w:pPr>
      <w:keepLines/>
      <w:pBdr>
        <w:left w:val="single" w:sz="36" w:space="3" w:color="808080"/>
        <w:bottom w:val="single" w:sz="48" w:space="3" w:color="FFFFFF"/>
      </w:pBdr>
      <w:spacing w:after="60"/>
      <w:ind w:left="1440" w:right="720"/>
    </w:pPr>
    <w:rPr>
      <w:i/>
    </w:rPr>
  </w:style>
  <w:style w:type="paragraph" w:customStyle="1" w:styleId="Plattetekstbijeenhouden">
    <w:name w:val="Platte tekst bijeenhouden"/>
    <w:basedOn w:val="Plattetekst"/>
    <w:rsid w:val="00D06153"/>
    <w:pPr>
      <w:keepNext/>
    </w:pPr>
  </w:style>
  <w:style w:type="paragraph" w:styleId="Bijschrift">
    <w:name w:val="caption"/>
    <w:basedOn w:val="Figuur"/>
    <w:next w:val="Plattetekst"/>
    <w:rsid w:val="00D06153"/>
    <w:pPr>
      <w:spacing w:before="60" w:after="220" w:line="220" w:lineRule="atLeast"/>
      <w:ind w:left="1800"/>
    </w:pPr>
    <w:rPr>
      <w:i/>
      <w:sz w:val="18"/>
    </w:rPr>
  </w:style>
  <w:style w:type="paragraph" w:customStyle="1" w:styleId="Figuur">
    <w:name w:val="Figuur"/>
    <w:basedOn w:val="Standaard"/>
    <w:next w:val="Bijschrift"/>
    <w:rsid w:val="00D06153"/>
    <w:pPr>
      <w:keepNext/>
      <w:spacing w:line="240" w:lineRule="auto"/>
      <w:ind w:left="1080"/>
    </w:pPr>
    <w:rPr>
      <w:rFonts w:ascii="Times New Roman" w:eastAsia="Times New Roman" w:hAnsi="Times New Roman" w:cs="Times New Roman"/>
      <w:sz w:val="20"/>
      <w:szCs w:val="20"/>
    </w:rPr>
  </w:style>
  <w:style w:type="paragraph" w:customStyle="1" w:styleId="Documentlabel">
    <w:name w:val="Documentlabel"/>
    <w:basedOn w:val="Kopbasis"/>
    <w:next w:val="Plattetekst"/>
    <w:rsid w:val="00D06153"/>
    <w:pPr>
      <w:spacing w:before="160"/>
    </w:pPr>
    <w:rPr>
      <w:rFonts w:ascii="Times New Roman" w:hAnsi="Times New Roman"/>
      <w:spacing w:val="-30"/>
      <w:sz w:val="60"/>
    </w:rPr>
  </w:style>
  <w:style w:type="character" w:styleId="Eindnootmarkering">
    <w:name w:val="endnote reference"/>
    <w:semiHidden/>
    <w:rsid w:val="00D06153"/>
    <w:rPr>
      <w:b/>
      <w:vertAlign w:val="superscript"/>
    </w:rPr>
  </w:style>
  <w:style w:type="paragraph" w:styleId="Eindnoottekst">
    <w:name w:val="endnote text"/>
    <w:basedOn w:val="Voetnootbasis"/>
    <w:link w:val="EindnoottekstChar"/>
    <w:rsid w:val="00D06153"/>
  </w:style>
  <w:style w:type="character" w:customStyle="1" w:styleId="EindnoottekstChar">
    <w:name w:val="Eindnoottekst Char"/>
    <w:basedOn w:val="Standaardalinea-lettertype"/>
    <w:link w:val="Eindnoottekst"/>
    <w:rsid w:val="00D06153"/>
    <w:rPr>
      <w:rFonts w:ascii="Times New Roman" w:eastAsia="Times New Roman" w:hAnsi="Times New Roman" w:cs="Times New Roman"/>
      <w:sz w:val="18"/>
      <w:szCs w:val="20"/>
      <w:lang w:val="nl-NL"/>
    </w:rPr>
  </w:style>
  <w:style w:type="paragraph" w:customStyle="1" w:styleId="Koptekstbasis">
    <w:name w:val="Koptekstbasis"/>
    <w:basedOn w:val="Standaard"/>
    <w:rsid w:val="00D06153"/>
    <w:pPr>
      <w:keepLines/>
      <w:tabs>
        <w:tab w:val="center" w:pos="4320"/>
        <w:tab w:val="right" w:pos="8640"/>
      </w:tabs>
      <w:spacing w:line="240" w:lineRule="auto"/>
    </w:pPr>
    <w:rPr>
      <w:rFonts w:ascii="Arial" w:eastAsia="Times New Roman" w:hAnsi="Arial" w:cs="Times New Roman"/>
      <w:spacing w:val="-4"/>
      <w:sz w:val="20"/>
      <w:szCs w:val="20"/>
    </w:rPr>
  </w:style>
  <w:style w:type="character" w:styleId="Voetnootmarkering">
    <w:name w:val="footnote reference"/>
    <w:rsid w:val="00D06153"/>
    <w:rPr>
      <w:vertAlign w:val="superscript"/>
    </w:rPr>
  </w:style>
  <w:style w:type="paragraph" w:styleId="Voetnoottekst">
    <w:name w:val="footnote text"/>
    <w:basedOn w:val="Voetnootbasis"/>
    <w:link w:val="VoetnoottekstChar"/>
    <w:rsid w:val="00D06153"/>
    <w:rPr>
      <w:lang w:val="x-none"/>
    </w:rPr>
  </w:style>
  <w:style w:type="character" w:customStyle="1" w:styleId="VoetnoottekstChar">
    <w:name w:val="Voetnoottekst Char"/>
    <w:basedOn w:val="Standaardalinea-lettertype"/>
    <w:link w:val="Voetnoottekst"/>
    <w:rsid w:val="00D06153"/>
    <w:rPr>
      <w:rFonts w:ascii="Times New Roman" w:eastAsia="Times New Roman" w:hAnsi="Times New Roman" w:cs="Times New Roman"/>
      <w:sz w:val="18"/>
      <w:szCs w:val="20"/>
      <w:lang w:val="x-none"/>
    </w:rPr>
  </w:style>
  <w:style w:type="paragraph" w:styleId="Index1">
    <w:name w:val="index 1"/>
    <w:basedOn w:val="Indexbasis"/>
    <w:semiHidden/>
    <w:rsid w:val="00D06153"/>
    <w:pPr>
      <w:tabs>
        <w:tab w:val="right" w:pos="4080"/>
      </w:tabs>
      <w:ind w:hanging="360"/>
    </w:pPr>
  </w:style>
  <w:style w:type="paragraph" w:customStyle="1" w:styleId="Indexbasis">
    <w:name w:val="Indexbasis"/>
    <w:basedOn w:val="Standaard"/>
    <w:rsid w:val="00D06153"/>
    <w:pPr>
      <w:spacing w:line="220" w:lineRule="atLeast"/>
      <w:ind w:left="360"/>
    </w:pPr>
    <w:rPr>
      <w:rFonts w:ascii="Times New Roman" w:eastAsia="Times New Roman" w:hAnsi="Times New Roman" w:cs="Times New Roman"/>
      <w:sz w:val="20"/>
      <w:szCs w:val="20"/>
    </w:rPr>
  </w:style>
  <w:style w:type="paragraph" w:styleId="Index2">
    <w:name w:val="index 2"/>
    <w:basedOn w:val="Indexbasis"/>
    <w:semiHidden/>
    <w:rsid w:val="00D06153"/>
    <w:pPr>
      <w:tabs>
        <w:tab w:val="right" w:pos="4080"/>
      </w:tabs>
      <w:ind w:left="720" w:hanging="360"/>
    </w:pPr>
  </w:style>
  <w:style w:type="paragraph" w:styleId="Index3">
    <w:name w:val="index 3"/>
    <w:basedOn w:val="Indexbasis"/>
    <w:semiHidden/>
    <w:rsid w:val="00D06153"/>
    <w:pPr>
      <w:tabs>
        <w:tab w:val="right" w:pos="4080"/>
      </w:tabs>
      <w:ind w:left="720" w:hanging="360"/>
    </w:pPr>
  </w:style>
  <w:style w:type="paragraph" w:styleId="Index4">
    <w:name w:val="index 4"/>
    <w:basedOn w:val="Indexbasis"/>
    <w:semiHidden/>
    <w:rsid w:val="00D06153"/>
    <w:pPr>
      <w:tabs>
        <w:tab w:val="right" w:pos="4080"/>
      </w:tabs>
      <w:ind w:left="720" w:hanging="360"/>
    </w:pPr>
  </w:style>
  <w:style w:type="paragraph" w:styleId="Index5">
    <w:name w:val="index 5"/>
    <w:basedOn w:val="Indexbasis"/>
    <w:semiHidden/>
    <w:rsid w:val="00D06153"/>
    <w:pPr>
      <w:tabs>
        <w:tab w:val="right" w:pos="4080"/>
      </w:tabs>
      <w:ind w:left="720" w:hanging="360"/>
    </w:pPr>
  </w:style>
  <w:style w:type="paragraph" w:styleId="Indexkop">
    <w:name w:val="index heading"/>
    <w:basedOn w:val="Kopbasis"/>
    <w:next w:val="Index1"/>
    <w:semiHidden/>
    <w:rsid w:val="00D06153"/>
    <w:pPr>
      <w:keepLines w:val="0"/>
      <w:spacing w:before="440"/>
      <w:ind w:left="0"/>
    </w:pPr>
    <w:rPr>
      <w:b/>
      <w:caps/>
      <w:spacing w:val="0"/>
      <w:kern w:val="0"/>
      <w:sz w:val="24"/>
    </w:rPr>
  </w:style>
  <w:style w:type="paragraph" w:customStyle="1" w:styleId="Sectiekop">
    <w:name w:val="Sectiekop"/>
    <w:basedOn w:val="Kop1"/>
    <w:rsid w:val="00D06153"/>
    <w:pPr>
      <w:shd w:val="pct10" w:color="auto" w:fill="auto"/>
      <w:spacing w:before="220" w:after="220" w:line="280" w:lineRule="atLeast"/>
      <w:ind w:firstLine="1077"/>
    </w:pPr>
    <w:rPr>
      <w:rFonts w:ascii="Arial" w:eastAsia="Times New Roman" w:hAnsi="Arial" w:cs="Times New Roman"/>
      <w:b w:val="0"/>
      <w:color w:val="auto"/>
      <w:spacing w:val="-10"/>
      <w:kern w:val="28"/>
      <w:position w:val="6"/>
      <w:szCs w:val="20"/>
    </w:rPr>
  </w:style>
  <w:style w:type="paragraph" w:styleId="Inhopg6">
    <w:name w:val="toc 6"/>
    <w:basedOn w:val="Standaard"/>
    <w:next w:val="Standaard"/>
    <w:autoRedefine/>
    <w:semiHidden/>
    <w:rsid w:val="00D06153"/>
    <w:pPr>
      <w:spacing w:line="240" w:lineRule="auto"/>
      <w:ind w:left="1000"/>
    </w:pPr>
    <w:rPr>
      <w:rFonts w:ascii="Times New Roman" w:eastAsia="Times New Roman" w:hAnsi="Times New Roman" w:cs="Times New Roman"/>
      <w:sz w:val="18"/>
      <w:szCs w:val="20"/>
    </w:rPr>
  </w:style>
  <w:style w:type="character" w:styleId="Regelnummer">
    <w:name w:val="line number"/>
    <w:rsid w:val="00D06153"/>
    <w:rPr>
      <w:sz w:val="18"/>
    </w:rPr>
  </w:style>
  <w:style w:type="paragraph" w:styleId="Lijst">
    <w:name w:val="List"/>
    <w:basedOn w:val="Plattetekst"/>
    <w:rsid w:val="00D06153"/>
    <w:pPr>
      <w:ind w:left="1440" w:hanging="360"/>
    </w:pPr>
  </w:style>
  <w:style w:type="paragraph" w:styleId="Lijstopsomteken">
    <w:name w:val="List Bullet"/>
    <w:basedOn w:val="Lijst"/>
    <w:rsid w:val="00D06153"/>
    <w:pPr>
      <w:numPr>
        <w:numId w:val="5"/>
      </w:numPr>
      <w:ind w:right="720"/>
    </w:pPr>
  </w:style>
  <w:style w:type="paragraph" w:styleId="Lijstnummering">
    <w:name w:val="List Number"/>
    <w:basedOn w:val="Lijst"/>
    <w:rsid w:val="00D06153"/>
    <w:pPr>
      <w:ind w:left="1800" w:right="720"/>
    </w:pPr>
  </w:style>
  <w:style w:type="paragraph" w:styleId="Macrotekst">
    <w:name w:val="macro"/>
    <w:basedOn w:val="Standaard"/>
    <w:link w:val="MacrotekstChar"/>
    <w:semiHidden/>
    <w:rsid w:val="00D06153"/>
    <w:pPr>
      <w:spacing w:line="240" w:lineRule="auto"/>
      <w:ind w:left="1080"/>
    </w:pPr>
    <w:rPr>
      <w:rFonts w:ascii="Courier New" w:eastAsia="Times New Roman" w:hAnsi="Courier New" w:cs="Times New Roman"/>
      <w:sz w:val="20"/>
      <w:szCs w:val="20"/>
    </w:rPr>
  </w:style>
  <w:style w:type="character" w:customStyle="1" w:styleId="MacrotekstChar">
    <w:name w:val="Macrotekst Char"/>
    <w:basedOn w:val="Standaardalinea-lettertype"/>
    <w:link w:val="Macrotekst"/>
    <w:semiHidden/>
    <w:rsid w:val="00D06153"/>
    <w:rPr>
      <w:rFonts w:ascii="Courier New" w:eastAsia="Times New Roman" w:hAnsi="Courier New" w:cs="Times New Roman"/>
      <w:sz w:val="20"/>
      <w:szCs w:val="20"/>
      <w:lang w:val="nl-NL"/>
    </w:rPr>
  </w:style>
  <w:style w:type="character" w:styleId="Paginanummer">
    <w:name w:val="page number"/>
    <w:rsid w:val="00D06153"/>
    <w:rPr>
      <w:rFonts w:ascii="Arial" w:hAnsi="Arial"/>
      <w:b/>
      <w:sz w:val="18"/>
    </w:rPr>
  </w:style>
  <w:style w:type="paragraph" w:customStyle="1" w:styleId="Subtitelvoorblad">
    <w:name w:val="Subtitel voorblad"/>
    <w:basedOn w:val="Titelvoorblad"/>
    <w:next w:val="Plattetekst"/>
    <w:rsid w:val="00D06153"/>
    <w:pPr>
      <w:spacing w:before="1520"/>
      <w:ind w:right="1680"/>
    </w:pPr>
    <w:rPr>
      <w:rFonts w:ascii="Times New Roman" w:hAnsi="Times New Roman"/>
      <w:b w:val="0"/>
      <w:i/>
      <w:spacing w:val="-20"/>
      <w:sz w:val="40"/>
    </w:rPr>
  </w:style>
  <w:style w:type="paragraph" w:customStyle="1" w:styleId="Titelvoorblad">
    <w:name w:val="Titel voorblad"/>
    <w:basedOn w:val="Kopbasis"/>
    <w:next w:val="Subtitelvoorblad"/>
    <w:rsid w:val="00D06153"/>
    <w:pPr>
      <w:spacing w:before="1800" w:line="240" w:lineRule="atLeast"/>
    </w:pPr>
    <w:rPr>
      <w:b/>
      <w:spacing w:val="-48"/>
      <w:sz w:val="72"/>
    </w:rPr>
  </w:style>
  <w:style w:type="character" w:customStyle="1" w:styleId="Superscript">
    <w:name w:val="Superscript"/>
    <w:rsid w:val="00D06153"/>
    <w:rPr>
      <w:b/>
      <w:vertAlign w:val="superscript"/>
    </w:rPr>
  </w:style>
  <w:style w:type="paragraph" w:customStyle="1" w:styleId="Inhopgbasis">
    <w:name w:val="Inhopg.basis"/>
    <w:basedOn w:val="Standaard"/>
    <w:rsid w:val="00D06153"/>
    <w:pPr>
      <w:tabs>
        <w:tab w:val="right" w:leader="dot" w:pos="6480"/>
      </w:tabs>
      <w:spacing w:after="220" w:line="220" w:lineRule="atLeast"/>
    </w:pPr>
    <w:rPr>
      <w:rFonts w:ascii="Arial" w:eastAsia="Times New Roman" w:hAnsi="Arial" w:cs="Times New Roman"/>
      <w:sz w:val="20"/>
      <w:szCs w:val="20"/>
    </w:rPr>
  </w:style>
  <w:style w:type="paragraph" w:styleId="Lijstmetafbeeldingen">
    <w:name w:val="table of figures"/>
    <w:basedOn w:val="Inhopgbasis"/>
    <w:semiHidden/>
    <w:rsid w:val="00D06153"/>
    <w:pPr>
      <w:ind w:left="1440" w:hanging="360"/>
    </w:pPr>
  </w:style>
  <w:style w:type="paragraph" w:styleId="Inhopg1">
    <w:name w:val="toc 1"/>
    <w:basedOn w:val="Inhopgbasis"/>
    <w:uiPriority w:val="39"/>
    <w:rsid w:val="00D06153"/>
    <w:pPr>
      <w:tabs>
        <w:tab w:val="clear" w:pos="6480"/>
      </w:tabs>
      <w:spacing w:before="240" w:after="240" w:line="240" w:lineRule="auto"/>
    </w:pPr>
    <w:rPr>
      <w:b/>
      <w:caps/>
    </w:rPr>
  </w:style>
  <w:style w:type="paragraph" w:styleId="Inhopg2">
    <w:name w:val="toc 2"/>
    <w:basedOn w:val="Inhopgbasis"/>
    <w:uiPriority w:val="39"/>
    <w:rsid w:val="00D06153"/>
    <w:pPr>
      <w:tabs>
        <w:tab w:val="clear" w:pos="6480"/>
      </w:tabs>
      <w:spacing w:after="120" w:line="240" w:lineRule="auto"/>
      <w:ind w:left="198"/>
    </w:pPr>
    <w:rPr>
      <w:smallCaps/>
    </w:rPr>
  </w:style>
  <w:style w:type="paragraph" w:styleId="Inhopg3">
    <w:name w:val="toc 3"/>
    <w:basedOn w:val="Inhopgbasis"/>
    <w:uiPriority w:val="39"/>
    <w:rsid w:val="00D06153"/>
    <w:pPr>
      <w:tabs>
        <w:tab w:val="clear" w:pos="6480"/>
      </w:tabs>
      <w:spacing w:after="120" w:line="240" w:lineRule="auto"/>
      <w:ind w:left="403"/>
    </w:pPr>
  </w:style>
  <w:style w:type="paragraph" w:styleId="Inhopg4">
    <w:name w:val="toc 4"/>
    <w:basedOn w:val="Inhopgbasis"/>
    <w:semiHidden/>
    <w:rsid w:val="00D06153"/>
    <w:pPr>
      <w:tabs>
        <w:tab w:val="clear" w:pos="6480"/>
      </w:tabs>
      <w:spacing w:after="0" w:line="240" w:lineRule="auto"/>
      <w:ind w:left="600"/>
    </w:pPr>
    <w:rPr>
      <w:rFonts w:ascii="Times New Roman" w:hAnsi="Times New Roman"/>
      <w:sz w:val="18"/>
    </w:rPr>
  </w:style>
  <w:style w:type="paragraph" w:styleId="Inhopg5">
    <w:name w:val="toc 5"/>
    <w:basedOn w:val="Inhopgbasis"/>
    <w:semiHidden/>
    <w:rsid w:val="00D06153"/>
    <w:pPr>
      <w:tabs>
        <w:tab w:val="clear" w:pos="6480"/>
      </w:tabs>
      <w:spacing w:after="0" w:line="240" w:lineRule="auto"/>
      <w:ind w:left="800"/>
    </w:pPr>
    <w:rPr>
      <w:rFonts w:ascii="Times New Roman" w:hAnsi="Times New Roman"/>
      <w:sz w:val="18"/>
    </w:rPr>
  </w:style>
  <w:style w:type="paragraph" w:customStyle="1" w:styleId="Sectielabel">
    <w:name w:val="Sectielabel"/>
    <w:basedOn w:val="Kopbasis"/>
    <w:next w:val="Plattetekst"/>
    <w:rsid w:val="00D06153"/>
    <w:pPr>
      <w:spacing w:before="400" w:after="440"/>
    </w:pPr>
    <w:rPr>
      <w:rFonts w:ascii="Times New Roman" w:hAnsi="Times New Roman"/>
      <w:spacing w:val="-30"/>
      <w:sz w:val="60"/>
    </w:rPr>
  </w:style>
  <w:style w:type="paragraph" w:customStyle="1" w:styleId="Voetteksteerstepagina">
    <w:name w:val="Voettekst eerste pagina"/>
    <w:basedOn w:val="Voettekst"/>
    <w:rsid w:val="00D06153"/>
    <w:pPr>
      <w:keepLines/>
      <w:pBdr>
        <w:bottom w:val="single" w:sz="6" w:space="1" w:color="auto"/>
      </w:pBdr>
      <w:tabs>
        <w:tab w:val="clear" w:pos="4680"/>
        <w:tab w:val="clear" w:pos="9360"/>
        <w:tab w:val="center" w:pos="4320"/>
        <w:tab w:val="right" w:pos="8640"/>
      </w:tabs>
      <w:spacing w:before="600" w:line="240" w:lineRule="auto"/>
    </w:pPr>
    <w:rPr>
      <w:rFonts w:ascii="Arial" w:eastAsia="Times New Roman" w:hAnsi="Arial" w:cs="Times New Roman"/>
      <w:b/>
      <w:spacing w:val="-4"/>
      <w:sz w:val="20"/>
      <w:szCs w:val="20"/>
    </w:rPr>
  </w:style>
  <w:style w:type="paragraph" w:customStyle="1" w:styleId="Voettekstevenpagina">
    <w:name w:val="Voettekst even pagina"/>
    <w:basedOn w:val="Voettekst"/>
    <w:rsid w:val="00D06153"/>
    <w:pPr>
      <w:keepLines/>
      <w:pBdr>
        <w:bottom w:val="single" w:sz="6" w:space="1" w:color="auto"/>
      </w:pBdr>
      <w:tabs>
        <w:tab w:val="clear" w:pos="4680"/>
        <w:tab w:val="clear" w:pos="9360"/>
        <w:tab w:val="center" w:pos="4320"/>
        <w:tab w:val="right" w:pos="8640"/>
      </w:tabs>
      <w:spacing w:before="600" w:line="240" w:lineRule="auto"/>
    </w:pPr>
    <w:rPr>
      <w:rFonts w:ascii="Arial" w:eastAsia="Times New Roman" w:hAnsi="Arial" w:cs="Times New Roman"/>
      <w:b/>
      <w:spacing w:val="-4"/>
      <w:sz w:val="20"/>
      <w:szCs w:val="20"/>
    </w:rPr>
  </w:style>
  <w:style w:type="paragraph" w:customStyle="1" w:styleId="Voettekstonevenpagina">
    <w:name w:val="Voettekst oneven pagina"/>
    <w:basedOn w:val="Voettekst"/>
    <w:rsid w:val="00D06153"/>
    <w:pPr>
      <w:keepLines/>
      <w:pBdr>
        <w:bottom w:val="single" w:sz="6" w:space="1" w:color="auto"/>
      </w:pBdr>
      <w:tabs>
        <w:tab w:val="clear" w:pos="4680"/>
        <w:tab w:val="clear" w:pos="9360"/>
        <w:tab w:val="center" w:pos="4320"/>
        <w:tab w:val="right" w:pos="8640"/>
      </w:tabs>
      <w:spacing w:before="600" w:line="240" w:lineRule="auto"/>
    </w:pPr>
    <w:rPr>
      <w:rFonts w:ascii="Arial" w:eastAsia="Times New Roman" w:hAnsi="Arial" w:cs="Times New Roman"/>
      <w:b/>
      <w:spacing w:val="-4"/>
      <w:sz w:val="20"/>
      <w:szCs w:val="20"/>
    </w:rPr>
  </w:style>
  <w:style w:type="paragraph" w:customStyle="1" w:styleId="Kopteksteerstepagina">
    <w:name w:val="Koptekst eerste pagina"/>
    <w:basedOn w:val="Koptekst"/>
    <w:rsid w:val="00D06153"/>
    <w:pPr>
      <w:keepLines/>
      <w:tabs>
        <w:tab w:val="clear" w:pos="4680"/>
        <w:tab w:val="clear" w:pos="9360"/>
        <w:tab w:val="center" w:pos="4320"/>
        <w:tab w:val="right" w:pos="8640"/>
      </w:tabs>
      <w:spacing w:line="240" w:lineRule="auto"/>
    </w:pPr>
    <w:rPr>
      <w:rFonts w:ascii="Arial" w:eastAsia="Times New Roman" w:hAnsi="Arial" w:cs="Times New Roman"/>
      <w:spacing w:val="-4"/>
      <w:sz w:val="20"/>
      <w:szCs w:val="20"/>
    </w:rPr>
  </w:style>
  <w:style w:type="paragraph" w:customStyle="1" w:styleId="Koptekstevenpagina">
    <w:name w:val="Koptekst even pagina"/>
    <w:basedOn w:val="Koptekst"/>
    <w:rsid w:val="00D06153"/>
    <w:pPr>
      <w:keepLines/>
      <w:tabs>
        <w:tab w:val="clear" w:pos="4680"/>
        <w:tab w:val="clear" w:pos="9360"/>
        <w:tab w:val="center" w:pos="4320"/>
        <w:tab w:val="right" w:pos="8640"/>
      </w:tabs>
      <w:spacing w:line="240" w:lineRule="auto"/>
    </w:pPr>
    <w:rPr>
      <w:rFonts w:ascii="Arial" w:eastAsia="Times New Roman" w:hAnsi="Arial" w:cs="Times New Roman"/>
      <w:spacing w:val="-4"/>
      <w:sz w:val="20"/>
      <w:szCs w:val="20"/>
    </w:rPr>
  </w:style>
  <w:style w:type="paragraph" w:customStyle="1" w:styleId="Koptekstonevenpagina">
    <w:name w:val="Koptekst oneven pagina"/>
    <w:basedOn w:val="Koptekst"/>
    <w:rsid w:val="00D06153"/>
    <w:pPr>
      <w:keepLines/>
      <w:tabs>
        <w:tab w:val="clear" w:pos="4680"/>
        <w:tab w:val="clear" w:pos="9360"/>
        <w:tab w:val="center" w:pos="4320"/>
        <w:tab w:val="right" w:pos="8640"/>
      </w:tabs>
      <w:spacing w:line="240" w:lineRule="auto"/>
    </w:pPr>
    <w:rPr>
      <w:rFonts w:ascii="Arial" w:eastAsia="Times New Roman" w:hAnsi="Arial" w:cs="Times New Roman"/>
      <w:spacing w:val="-4"/>
      <w:sz w:val="20"/>
      <w:szCs w:val="20"/>
    </w:rPr>
  </w:style>
  <w:style w:type="paragraph" w:customStyle="1" w:styleId="Hoofdstuklabel">
    <w:name w:val="Hoofdstuklabel"/>
    <w:basedOn w:val="Kopbasis"/>
    <w:next w:val="Hoofdstuktitel"/>
    <w:rsid w:val="00D06153"/>
    <w:pPr>
      <w:spacing w:before="770" w:after="440"/>
    </w:pPr>
    <w:rPr>
      <w:rFonts w:ascii="Times New Roman" w:hAnsi="Times New Roman"/>
      <w:spacing w:val="-30"/>
      <w:sz w:val="60"/>
    </w:rPr>
  </w:style>
  <w:style w:type="paragraph" w:customStyle="1" w:styleId="Hoofdstuktitel">
    <w:name w:val="Hoofdstuktitel"/>
    <w:basedOn w:val="Kopbasis"/>
    <w:next w:val="Hoofdstuksubtitel"/>
    <w:rsid w:val="00D06153"/>
    <w:pPr>
      <w:spacing w:before="720" w:after="400" w:line="540" w:lineRule="atLeast"/>
      <w:ind w:right="2160"/>
    </w:pPr>
    <w:rPr>
      <w:rFonts w:ascii="Times New Roman" w:hAnsi="Times New Roman"/>
      <w:spacing w:val="-40"/>
      <w:sz w:val="60"/>
    </w:rPr>
  </w:style>
  <w:style w:type="paragraph" w:customStyle="1" w:styleId="Hoofdstuksubtitel">
    <w:name w:val="Hoofdstuksubtitel"/>
    <w:basedOn w:val="Hoofdstuktitel"/>
    <w:next w:val="Plattetekst"/>
    <w:rsid w:val="00D06153"/>
    <w:pPr>
      <w:spacing w:before="0" w:line="400" w:lineRule="atLeast"/>
    </w:pPr>
    <w:rPr>
      <w:i/>
      <w:spacing w:val="-14"/>
      <w:sz w:val="34"/>
    </w:rPr>
  </w:style>
  <w:style w:type="paragraph" w:styleId="Plattetekstinspringen">
    <w:name w:val="Body Text Indent"/>
    <w:basedOn w:val="Plattetekst"/>
    <w:link w:val="PlattetekstinspringenChar"/>
    <w:rsid w:val="00D06153"/>
    <w:pPr>
      <w:ind w:left="1440"/>
    </w:pPr>
    <w:rPr>
      <w:lang w:val="nl-NL"/>
    </w:rPr>
  </w:style>
  <w:style w:type="character" w:customStyle="1" w:styleId="PlattetekstinspringenChar">
    <w:name w:val="Platte tekst inspringen Char"/>
    <w:basedOn w:val="Standaardalinea-lettertype"/>
    <w:link w:val="Plattetekstinspringen"/>
    <w:rsid w:val="00D06153"/>
    <w:rPr>
      <w:rFonts w:ascii="Times New Roman" w:eastAsia="Times New Roman" w:hAnsi="Times New Roman" w:cs="Times New Roman"/>
      <w:sz w:val="20"/>
      <w:szCs w:val="20"/>
      <w:lang w:val="nl-NL"/>
    </w:rPr>
  </w:style>
  <w:style w:type="paragraph" w:styleId="Ondertitel">
    <w:name w:val="Subtitle"/>
    <w:basedOn w:val="Titel"/>
    <w:next w:val="Plattetekst"/>
    <w:link w:val="OndertitelChar"/>
    <w:rsid w:val="00D06153"/>
    <w:pPr>
      <w:spacing w:before="0" w:after="160" w:line="400" w:lineRule="atLeast"/>
    </w:pPr>
    <w:rPr>
      <w:i/>
      <w:spacing w:val="-14"/>
      <w:sz w:val="34"/>
    </w:rPr>
  </w:style>
  <w:style w:type="character" w:customStyle="1" w:styleId="OndertitelChar">
    <w:name w:val="Ondertitel Char"/>
    <w:basedOn w:val="Standaardalinea-lettertype"/>
    <w:link w:val="Ondertitel"/>
    <w:rsid w:val="00D06153"/>
    <w:rPr>
      <w:rFonts w:ascii="Times New Roman" w:eastAsia="Times New Roman" w:hAnsi="Times New Roman" w:cs="Times New Roman"/>
      <w:i/>
      <w:spacing w:val="-14"/>
      <w:kern w:val="28"/>
      <w:sz w:val="34"/>
      <w:szCs w:val="20"/>
      <w:lang w:val="nl-NL"/>
    </w:rPr>
  </w:style>
  <w:style w:type="paragraph" w:styleId="Titel">
    <w:name w:val="Title"/>
    <w:basedOn w:val="Kopbasis"/>
    <w:next w:val="Ondertitel"/>
    <w:link w:val="TitelChar"/>
    <w:qFormat/>
    <w:rsid w:val="00D06153"/>
    <w:pPr>
      <w:spacing w:before="660" w:after="400" w:line="540" w:lineRule="atLeast"/>
      <w:ind w:right="2160"/>
    </w:pPr>
    <w:rPr>
      <w:rFonts w:ascii="Times New Roman" w:hAnsi="Times New Roman"/>
      <w:spacing w:val="-40"/>
      <w:sz w:val="60"/>
    </w:rPr>
  </w:style>
  <w:style w:type="character" w:customStyle="1" w:styleId="TitelChar">
    <w:name w:val="Titel Char"/>
    <w:basedOn w:val="Standaardalinea-lettertype"/>
    <w:link w:val="Titel"/>
    <w:rsid w:val="00D06153"/>
    <w:rPr>
      <w:rFonts w:ascii="Times New Roman" w:eastAsia="Times New Roman" w:hAnsi="Times New Roman" w:cs="Times New Roman"/>
      <w:spacing w:val="-40"/>
      <w:kern w:val="28"/>
      <w:sz w:val="60"/>
      <w:szCs w:val="20"/>
      <w:lang w:val="nl-NL"/>
    </w:rPr>
  </w:style>
  <w:style w:type="paragraph" w:styleId="Lijstnummering5">
    <w:name w:val="List Number 5"/>
    <w:basedOn w:val="Lijstnummering"/>
    <w:rsid w:val="00D06153"/>
    <w:pPr>
      <w:ind w:left="3240"/>
    </w:pPr>
  </w:style>
  <w:style w:type="paragraph" w:styleId="Lijstnummering4">
    <w:name w:val="List Number 4"/>
    <w:basedOn w:val="Lijstnummering"/>
    <w:rsid w:val="00D06153"/>
    <w:pPr>
      <w:ind w:left="2880"/>
    </w:pPr>
  </w:style>
  <w:style w:type="paragraph" w:styleId="Lijstnummering3">
    <w:name w:val="List Number 3"/>
    <w:basedOn w:val="Lijstnummering"/>
    <w:rsid w:val="00D06153"/>
    <w:pPr>
      <w:ind w:left="2520"/>
    </w:pPr>
  </w:style>
  <w:style w:type="paragraph" w:styleId="Lijstopsomteken5">
    <w:name w:val="List Bullet 5"/>
    <w:basedOn w:val="Lijstopsomteken"/>
    <w:rsid w:val="00D06153"/>
    <w:pPr>
      <w:ind w:left="3240"/>
    </w:pPr>
  </w:style>
  <w:style w:type="paragraph" w:styleId="Lijstopsomteken4">
    <w:name w:val="List Bullet 4"/>
    <w:basedOn w:val="Lijstopsomteken"/>
    <w:rsid w:val="00D06153"/>
    <w:pPr>
      <w:ind w:left="2880"/>
    </w:pPr>
  </w:style>
  <w:style w:type="paragraph" w:styleId="Lijstopsomteken3">
    <w:name w:val="List Bullet 3"/>
    <w:basedOn w:val="Lijstopsomteken"/>
    <w:rsid w:val="00D06153"/>
    <w:pPr>
      <w:ind w:left="2520"/>
    </w:pPr>
  </w:style>
  <w:style w:type="paragraph" w:styleId="Lijstopsomteken2">
    <w:name w:val="List Bullet 2"/>
    <w:basedOn w:val="Lijstopsomteken"/>
    <w:rsid w:val="00D06153"/>
    <w:pPr>
      <w:ind w:left="2160"/>
    </w:pPr>
  </w:style>
  <w:style w:type="paragraph" w:styleId="Lijst5">
    <w:name w:val="List 5"/>
    <w:basedOn w:val="Lijst"/>
    <w:rsid w:val="00D06153"/>
    <w:pPr>
      <w:ind w:left="2880"/>
    </w:pPr>
  </w:style>
  <w:style w:type="paragraph" w:styleId="Lijst4">
    <w:name w:val="List 4"/>
    <w:basedOn w:val="Lijst"/>
    <w:rsid w:val="00D06153"/>
    <w:pPr>
      <w:ind w:left="2520"/>
    </w:pPr>
  </w:style>
  <w:style w:type="paragraph" w:styleId="Lijst3">
    <w:name w:val="List 3"/>
    <w:basedOn w:val="Lijst"/>
    <w:rsid w:val="00D06153"/>
    <w:pPr>
      <w:ind w:left="2160"/>
    </w:pPr>
  </w:style>
  <w:style w:type="paragraph" w:styleId="Lijst2">
    <w:name w:val="List 2"/>
    <w:basedOn w:val="Lijst"/>
    <w:rsid w:val="00D06153"/>
    <w:pPr>
      <w:ind w:left="1800"/>
    </w:pPr>
  </w:style>
  <w:style w:type="paragraph" w:styleId="Inhopg7">
    <w:name w:val="toc 7"/>
    <w:basedOn w:val="Standaard"/>
    <w:next w:val="Standaard"/>
    <w:autoRedefine/>
    <w:semiHidden/>
    <w:rsid w:val="00D06153"/>
    <w:pPr>
      <w:spacing w:line="240" w:lineRule="auto"/>
      <w:ind w:left="1200"/>
    </w:pPr>
    <w:rPr>
      <w:rFonts w:ascii="Times New Roman" w:eastAsia="Times New Roman" w:hAnsi="Times New Roman" w:cs="Times New Roman"/>
      <w:sz w:val="18"/>
      <w:szCs w:val="20"/>
    </w:rPr>
  </w:style>
  <w:style w:type="character" w:styleId="Verwijzingopmerking">
    <w:name w:val="annotation reference"/>
    <w:uiPriority w:val="99"/>
    <w:rsid w:val="00D06153"/>
    <w:rPr>
      <w:sz w:val="16"/>
    </w:rPr>
  </w:style>
  <w:style w:type="paragraph" w:styleId="Tekstopmerking">
    <w:name w:val="annotation text"/>
    <w:basedOn w:val="Voetnootbasis"/>
    <w:link w:val="TekstopmerkingChar"/>
    <w:uiPriority w:val="99"/>
    <w:rsid w:val="00D06153"/>
    <w:rPr>
      <w:lang w:val="x-none"/>
    </w:rPr>
  </w:style>
  <w:style w:type="character" w:customStyle="1" w:styleId="TekstopmerkingChar">
    <w:name w:val="Tekst opmerking Char"/>
    <w:basedOn w:val="Standaardalinea-lettertype"/>
    <w:link w:val="Tekstopmerking"/>
    <w:uiPriority w:val="99"/>
    <w:rsid w:val="00D06153"/>
    <w:rPr>
      <w:rFonts w:ascii="Times New Roman" w:eastAsia="Times New Roman" w:hAnsi="Times New Roman" w:cs="Times New Roman"/>
      <w:sz w:val="18"/>
      <w:szCs w:val="20"/>
      <w:lang w:val="x-none"/>
    </w:rPr>
  </w:style>
  <w:style w:type="paragraph" w:styleId="Lijstnummering2">
    <w:name w:val="List Number 2"/>
    <w:basedOn w:val="Lijstnummering"/>
    <w:rsid w:val="00D06153"/>
    <w:pPr>
      <w:ind w:left="2160"/>
    </w:pPr>
  </w:style>
  <w:style w:type="paragraph" w:styleId="Lijstvoortzetting">
    <w:name w:val="List Continue"/>
    <w:basedOn w:val="Lijst"/>
    <w:rsid w:val="00D06153"/>
    <w:pPr>
      <w:ind w:left="1800" w:firstLine="0"/>
    </w:pPr>
  </w:style>
  <w:style w:type="paragraph" w:styleId="Lijstvoortzetting2">
    <w:name w:val="List Continue 2"/>
    <w:basedOn w:val="Lijstvoortzetting"/>
    <w:rsid w:val="00D06153"/>
    <w:pPr>
      <w:ind w:left="2160"/>
    </w:pPr>
  </w:style>
  <w:style w:type="paragraph" w:styleId="Lijstvoortzetting3">
    <w:name w:val="List Continue 3"/>
    <w:basedOn w:val="Lijstvoortzetting"/>
    <w:rsid w:val="00D06153"/>
    <w:pPr>
      <w:ind w:left="2520"/>
    </w:pPr>
  </w:style>
  <w:style w:type="paragraph" w:styleId="Lijstvoortzetting4">
    <w:name w:val="List Continue 4"/>
    <w:basedOn w:val="Lijstvoortzetting"/>
    <w:rsid w:val="00D06153"/>
    <w:pPr>
      <w:ind w:left="2880"/>
    </w:pPr>
  </w:style>
  <w:style w:type="paragraph" w:styleId="Lijstvoortzetting5">
    <w:name w:val="List Continue 5"/>
    <w:basedOn w:val="Lijstvoortzetting"/>
    <w:rsid w:val="00D06153"/>
    <w:pPr>
      <w:ind w:left="3240"/>
    </w:pPr>
  </w:style>
  <w:style w:type="paragraph" w:styleId="Standaardinspringing">
    <w:name w:val="Normal Indent"/>
    <w:basedOn w:val="Standaard"/>
    <w:rsid w:val="00D06153"/>
    <w:pPr>
      <w:spacing w:line="240" w:lineRule="auto"/>
      <w:ind w:left="1440"/>
    </w:pPr>
    <w:rPr>
      <w:rFonts w:ascii="Times New Roman" w:eastAsia="Times New Roman" w:hAnsi="Times New Roman" w:cs="Times New Roman"/>
      <w:sz w:val="20"/>
      <w:szCs w:val="20"/>
    </w:rPr>
  </w:style>
  <w:style w:type="paragraph" w:customStyle="1" w:styleId="Adresafzender">
    <w:name w:val="Adres afzender"/>
    <w:basedOn w:val="Standaard"/>
    <w:rsid w:val="00D06153"/>
    <w:pPr>
      <w:keepLines/>
      <w:framePr w:w="2160" w:h="1200" w:wrap="notBeside" w:vAnchor="page" w:hAnchor="page" w:x="9241" w:y="673" w:anchorLock="1"/>
      <w:spacing w:line="220" w:lineRule="atLeast"/>
    </w:pPr>
    <w:rPr>
      <w:rFonts w:ascii="Times New Roman" w:eastAsia="Times New Roman" w:hAnsi="Times New Roman" w:cs="Times New Roman"/>
      <w:sz w:val="16"/>
      <w:szCs w:val="20"/>
    </w:rPr>
  </w:style>
  <w:style w:type="character" w:customStyle="1" w:styleId="Slogan">
    <w:name w:val="Slogan"/>
    <w:rsid w:val="00D06153"/>
    <w:rPr>
      <w:i/>
      <w:spacing w:val="-6"/>
      <w:sz w:val="24"/>
    </w:rPr>
  </w:style>
  <w:style w:type="paragraph" w:customStyle="1" w:styleId="Bedrijfsnaam">
    <w:name w:val="Bedrijfsnaam"/>
    <w:basedOn w:val="Documentlabel"/>
    <w:rsid w:val="00D06153"/>
    <w:pPr>
      <w:spacing w:before="0"/>
    </w:pPr>
  </w:style>
  <w:style w:type="paragraph" w:customStyle="1" w:styleId="Onderdeellabel">
    <w:name w:val="Onderdeellabel"/>
    <w:basedOn w:val="Kopbasis"/>
    <w:next w:val="Standaard"/>
    <w:rsid w:val="00D06153"/>
    <w:pPr>
      <w:spacing w:before="400" w:after="440"/>
    </w:pPr>
    <w:rPr>
      <w:rFonts w:ascii="Times New Roman" w:hAnsi="Times New Roman"/>
      <w:spacing w:val="-30"/>
      <w:sz w:val="60"/>
    </w:rPr>
  </w:style>
  <w:style w:type="paragraph" w:customStyle="1" w:styleId="Onderdeelsubtitel">
    <w:name w:val="Onderdeelsubtitel"/>
    <w:basedOn w:val="Standaard"/>
    <w:next w:val="Plattetekst"/>
    <w:rsid w:val="00D06153"/>
    <w:pPr>
      <w:keepNext/>
      <w:keepLines/>
      <w:spacing w:after="160" w:line="400" w:lineRule="atLeast"/>
      <w:ind w:left="1080" w:right="2160"/>
    </w:pPr>
    <w:rPr>
      <w:rFonts w:ascii="Times New Roman" w:eastAsia="Times New Roman" w:hAnsi="Times New Roman" w:cs="Times New Roman"/>
      <w:i/>
      <w:spacing w:val="-14"/>
      <w:kern w:val="28"/>
      <w:sz w:val="34"/>
      <w:szCs w:val="20"/>
    </w:rPr>
  </w:style>
  <w:style w:type="paragraph" w:customStyle="1" w:styleId="Onderdeeltitel">
    <w:name w:val="Onderdeeltitel"/>
    <w:basedOn w:val="Kopbasis"/>
    <w:next w:val="Onderdeelsubtitel"/>
    <w:rsid w:val="00D06153"/>
    <w:pPr>
      <w:spacing w:before="660" w:after="400" w:line="540" w:lineRule="atLeast"/>
      <w:ind w:right="2160"/>
    </w:pPr>
    <w:rPr>
      <w:rFonts w:ascii="Times New Roman" w:hAnsi="Times New Roman"/>
      <w:spacing w:val="-40"/>
      <w:sz w:val="60"/>
    </w:rPr>
  </w:style>
  <w:style w:type="paragraph" w:styleId="Bronvermelding">
    <w:name w:val="table of authorities"/>
    <w:basedOn w:val="Standaard"/>
    <w:semiHidden/>
    <w:rsid w:val="00D06153"/>
    <w:pPr>
      <w:tabs>
        <w:tab w:val="right" w:leader="dot" w:pos="7560"/>
      </w:tabs>
      <w:spacing w:line="240" w:lineRule="auto"/>
      <w:ind w:left="1440" w:hanging="360"/>
    </w:pPr>
    <w:rPr>
      <w:rFonts w:ascii="Times New Roman" w:eastAsia="Times New Roman" w:hAnsi="Times New Roman" w:cs="Times New Roman"/>
      <w:sz w:val="20"/>
      <w:szCs w:val="20"/>
    </w:rPr>
  </w:style>
  <w:style w:type="paragraph" w:styleId="Kopbronvermelding">
    <w:name w:val="toa heading"/>
    <w:basedOn w:val="Standaard"/>
    <w:next w:val="Bronvermelding"/>
    <w:semiHidden/>
    <w:rsid w:val="00D06153"/>
    <w:pPr>
      <w:keepNext/>
      <w:spacing w:before="240" w:after="120" w:line="360" w:lineRule="exact"/>
      <w:ind w:left="1080"/>
    </w:pPr>
    <w:rPr>
      <w:rFonts w:ascii="Arial" w:eastAsia="Times New Roman" w:hAnsi="Arial" w:cs="Times New Roman"/>
      <w:b/>
      <w:kern w:val="28"/>
      <w:sz w:val="28"/>
      <w:szCs w:val="20"/>
    </w:rPr>
  </w:style>
  <w:style w:type="paragraph" w:styleId="Berichtkop">
    <w:name w:val="Message Header"/>
    <w:basedOn w:val="Plattetekst"/>
    <w:link w:val="BerichtkopChar"/>
    <w:rsid w:val="00D06153"/>
    <w:pPr>
      <w:keepLines/>
      <w:tabs>
        <w:tab w:val="left" w:pos="3600"/>
        <w:tab w:val="left" w:pos="4680"/>
      </w:tabs>
      <w:spacing w:after="120" w:line="280" w:lineRule="exact"/>
      <w:ind w:right="2160" w:hanging="1080"/>
    </w:pPr>
    <w:rPr>
      <w:rFonts w:ascii="Arial" w:hAnsi="Arial"/>
      <w:sz w:val="22"/>
    </w:rPr>
  </w:style>
  <w:style w:type="character" w:customStyle="1" w:styleId="BerichtkopChar">
    <w:name w:val="Berichtkop Char"/>
    <w:basedOn w:val="Standaardalinea-lettertype"/>
    <w:link w:val="Berichtkop"/>
    <w:rsid w:val="00D06153"/>
    <w:rPr>
      <w:rFonts w:ascii="Arial" w:eastAsia="Times New Roman" w:hAnsi="Arial" w:cs="Times New Roman"/>
      <w:sz w:val="22"/>
      <w:szCs w:val="20"/>
      <w:lang w:val="x-none"/>
    </w:rPr>
  </w:style>
  <w:style w:type="character" w:customStyle="1" w:styleId="Nadrukinleiding">
    <w:name w:val="Nadruk inleiding"/>
    <w:rsid w:val="00D06153"/>
    <w:rPr>
      <w:rFonts w:ascii="Arial" w:hAnsi="Arial"/>
      <w:b/>
      <w:spacing w:val="-4"/>
    </w:rPr>
  </w:style>
  <w:style w:type="paragraph" w:styleId="Inhopg8">
    <w:name w:val="toc 8"/>
    <w:basedOn w:val="Standaard"/>
    <w:next w:val="Standaard"/>
    <w:autoRedefine/>
    <w:semiHidden/>
    <w:rsid w:val="00D06153"/>
    <w:pPr>
      <w:spacing w:line="240" w:lineRule="auto"/>
      <w:ind w:left="1400"/>
    </w:pPr>
    <w:rPr>
      <w:rFonts w:ascii="Times New Roman" w:eastAsia="Times New Roman" w:hAnsi="Times New Roman" w:cs="Times New Roman"/>
      <w:sz w:val="18"/>
      <w:szCs w:val="20"/>
    </w:rPr>
  </w:style>
  <w:style w:type="paragraph" w:styleId="Inhopg9">
    <w:name w:val="toc 9"/>
    <w:basedOn w:val="Standaard"/>
    <w:next w:val="Standaard"/>
    <w:autoRedefine/>
    <w:semiHidden/>
    <w:rsid w:val="00D06153"/>
    <w:pPr>
      <w:spacing w:line="240" w:lineRule="auto"/>
      <w:ind w:left="1600"/>
    </w:pPr>
    <w:rPr>
      <w:rFonts w:ascii="Times New Roman" w:eastAsia="Times New Roman" w:hAnsi="Times New Roman" w:cs="Times New Roman"/>
      <w:sz w:val="18"/>
      <w:szCs w:val="20"/>
    </w:rPr>
  </w:style>
  <w:style w:type="paragraph" w:styleId="Plattetekstinspringen2">
    <w:name w:val="Body Text Indent 2"/>
    <w:basedOn w:val="Standaard"/>
    <w:link w:val="Plattetekstinspringen2Char"/>
    <w:rsid w:val="00D06153"/>
    <w:pPr>
      <w:autoSpaceDE w:val="0"/>
      <w:autoSpaceDN w:val="0"/>
      <w:adjustRightInd w:val="0"/>
      <w:spacing w:line="240" w:lineRule="auto"/>
      <w:ind w:left="1440"/>
    </w:pPr>
    <w:rPr>
      <w:rFonts w:ascii="Times New Roman" w:eastAsia="Times New Roman" w:hAnsi="Times New Roman" w:cs="Times New Roman"/>
      <w:sz w:val="24"/>
      <w:szCs w:val="20"/>
    </w:rPr>
  </w:style>
  <w:style w:type="character" w:customStyle="1" w:styleId="Plattetekstinspringen2Char">
    <w:name w:val="Platte tekst inspringen 2 Char"/>
    <w:basedOn w:val="Standaardalinea-lettertype"/>
    <w:link w:val="Plattetekstinspringen2"/>
    <w:rsid w:val="00D06153"/>
    <w:rPr>
      <w:rFonts w:ascii="Times New Roman" w:eastAsia="Times New Roman" w:hAnsi="Times New Roman" w:cs="Times New Roman"/>
      <w:szCs w:val="20"/>
      <w:lang w:val="nl-NL"/>
    </w:rPr>
  </w:style>
  <w:style w:type="paragraph" w:customStyle="1" w:styleId="AlineaNum">
    <w:name w:val="AlineaNum"/>
    <w:basedOn w:val="Standaard"/>
    <w:rsid w:val="00D06153"/>
    <w:pPr>
      <w:keepLines/>
      <w:numPr>
        <w:ilvl w:val="4"/>
        <w:numId w:val="6"/>
      </w:numPr>
      <w:spacing w:before="240" w:line="280" w:lineRule="atLeast"/>
    </w:pPr>
    <w:rPr>
      <w:rFonts w:ascii="Arial" w:eastAsia="Times New Roman" w:hAnsi="Arial" w:cs="Times New Roman"/>
      <w:sz w:val="24"/>
      <w:szCs w:val="20"/>
      <w:lang w:val="en-GB"/>
    </w:rPr>
  </w:style>
  <w:style w:type="paragraph" w:customStyle="1" w:styleId="AliBijlageNum">
    <w:name w:val="AliBijlageNum"/>
    <w:basedOn w:val="Standaard"/>
    <w:rsid w:val="00D06153"/>
    <w:pPr>
      <w:keepLines/>
      <w:numPr>
        <w:ilvl w:val="5"/>
        <w:numId w:val="6"/>
      </w:numPr>
      <w:spacing w:before="260" w:line="290" w:lineRule="atLeast"/>
    </w:pPr>
    <w:rPr>
      <w:rFonts w:ascii="Arial" w:eastAsia="Times New Roman" w:hAnsi="Arial" w:cs="Times New Roman"/>
      <w:sz w:val="24"/>
      <w:szCs w:val="20"/>
      <w:lang w:val="en-GB"/>
    </w:rPr>
  </w:style>
  <w:style w:type="paragraph" w:customStyle="1" w:styleId="AliNormalNum">
    <w:name w:val="AliNormalNum"/>
    <w:basedOn w:val="Standaard"/>
    <w:rsid w:val="00D06153"/>
    <w:pPr>
      <w:keepLines/>
      <w:numPr>
        <w:ilvl w:val="3"/>
        <w:numId w:val="6"/>
      </w:numPr>
      <w:spacing w:before="240" w:line="280" w:lineRule="atLeast"/>
    </w:pPr>
    <w:rPr>
      <w:rFonts w:ascii="Arial" w:eastAsia="Times New Roman" w:hAnsi="Arial" w:cs="Times New Roman"/>
      <w:sz w:val="24"/>
      <w:szCs w:val="20"/>
      <w:lang w:val="en-GB"/>
    </w:rPr>
  </w:style>
  <w:style w:type="paragraph" w:customStyle="1" w:styleId="Bullet2">
    <w:name w:val="Bullet 2"/>
    <w:basedOn w:val="Standaard"/>
    <w:rsid w:val="00D06153"/>
    <w:pPr>
      <w:numPr>
        <w:ilvl w:val="7"/>
        <w:numId w:val="3"/>
      </w:numPr>
      <w:tabs>
        <w:tab w:val="left" w:pos="-1980"/>
        <w:tab w:val="left" w:pos="1440"/>
      </w:tabs>
      <w:spacing w:line="290" w:lineRule="atLeast"/>
    </w:pPr>
    <w:rPr>
      <w:rFonts w:ascii="Arial" w:eastAsia="Times New Roman" w:hAnsi="Arial" w:cs="Times New Roman"/>
      <w:sz w:val="24"/>
      <w:szCs w:val="20"/>
      <w:lang w:val="en-GB"/>
    </w:rPr>
  </w:style>
  <w:style w:type="paragraph" w:customStyle="1" w:styleId="Bullet3">
    <w:name w:val="Bullet 3"/>
    <w:basedOn w:val="Standaard"/>
    <w:rsid w:val="00D06153"/>
    <w:pPr>
      <w:numPr>
        <w:ilvl w:val="7"/>
        <w:numId w:val="6"/>
      </w:numPr>
      <w:tabs>
        <w:tab w:val="clear" w:pos="1800"/>
        <w:tab w:val="num" w:pos="2160"/>
      </w:tabs>
      <w:spacing w:line="290" w:lineRule="atLeast"/>
      <w:ind w:left="2160"/>
    </w:pPr>
    <w:rPr>
      <w:rFonts w:ascii="Arial" w:eastAsia="Times New Roman" w:hAnsi="Arial" w:cs="Times New Roman"/>
      <w:sz w:val="24"/>
      <w:szCs w:val="20"/>
      <w:lang w:val="en-GB"/>
    </w:rPr>
  </w:style>
  <w:style w:type="paragraph" w:customStyle="1" w:styleId="iSubopsomming">
    <w:name w:val="(i) Sub opsomming"/>
    <w:basedOn w:val="Standaard"/>
    <w:rsid w:val="00D06153"/>
    <w:pPr>
      <w:numPr>
        <w:ilvl w:val="8"/>
        <w:numId w:val="6"/>
      </w:numPr>
      <w:tabs>
        <w:tab w:val="clear" w:pos="2160"/>
        <w:tab w:val="num" w:pos="360"/>
        <w:tab w:val="left" w:pos="1701"/>
      </w:tabs>
      <w:spacing w:line="290" w:lineRule="atLeast"/>
      <w:ind w:left="0" w:firstLine="0"/>
    </w:pPr>
    <w:rPr>
      <w:rFonts w:ascii="Arial" w:eastAsia="Times New Roman" w:hAnsi="Arial" w:cs="Times New Roman"/>
      <w:sz w:val="24"/>
      <w:szCs w:val="20"/>
    </w:rPr>
  </w:style>
  <w:style w:type="paragraph" w:customStyle="1" w:styleId="TableBullet3">
    <w:name w:val="Table Bullet 3"/>
    <w:basedOn w:val="Bullet3"/>
    <w:rsid w:val="00D06153"/>
    <w:pPr>
      <w:numPr>
        <w:ilvl w:val="0"/>
        <w:numId w:val="0"/>
      </w:numPr>
      <w:tabs>
        <w:tab w:val="num" w:pos="284"/>
      </w:tabs>
      <w:ind w:left="284" w:hanging="284"/>
    </w:pPr>
  </w:style>
  <w:style w:type="paragraph" w:styleId="Tekstzonderopmaak">
    <w:name w:val="Plain Text"/>
    <w:basedOn w:val="Standaard"/>
    <w:link w:val="TekstzonderopmaakChar1"/>
    <w:rsid w:val="00D06153"/>
    <w:pPr>
      <w:spacing w:line="240" w:lineRule="auto"/>
    </w:pPr>
    <w:rPr>
      <w:rFonts w:ascii="Courier New" w:eastAsia="Times New Roman" w:hAnsi="Courier New" w:cs="Times New Roman"/>
      <w:sz w:val="20"/>
      <w:szCs w:val="20"/>
      <w:lang w:val="x-none" w:eastAsia="x-none"/>
    </w:rPr>
  </w:style>
  <w:style w:type="character" w:customStyle="1" w:styleId="TekstzonderopmaakChar">
    <w:name w:val="Tekst zonder opmaak Char"/>
    <w:basedOn w:val="Standaardalinea-lettertype"/>
    <w:uiPriority w:val="99"/>
    <w:rsid w:val="00D06153"/>
    <w:rPr>
      <w:rFonts w:ascii="Consolas" w:hAnsi="Consolas"/>
      <w:sz w:val="21"/>
      <w:szCs w:val="21"/>
      <w:lang w:val="nl-NL"/>
    </w:rPr>
  </w:style>
  <w:style w:type="paragraph" w:styleId="Index8">
    <w:name w:val="index 8"/>
    <w:basedOn w:val="Standaard"/>
    <w:next w:val="Standaard"/>
    <w:autoRedefine/>
    <w:semiHidden/>
    <w:rsid w:val="00D06153"/>
    <w:pPr>
      <w:spacing w:line="240" w:lineRule="auto"/>
      <w:ind w:left="1600" w:hanging="200"/>
    </w:pPr>
    <w:rPr>
      <w:rFonts w:ascii="Arial" w:eastAsia="Times New Roman" w:hAnsi="Arial" w:cs="Times New Roman"/>
      <w:sz w:val="20"/>
      <w:szCs w:val="20"/>
      <w:lang w:eastAsia="nl-NL"/>
    </w:rPr>
  </w:style>
  <w:style w:type="paragraph" w:customStyle="1" w:styleId="DefinitionTerm">
    <w:name w:val="Definition Term"/>
    <w:basedOn w:val="Standaard"/>
    <w:next w:val="Standaard"/>
    <w:rsid w:val="00D06153"/>
    <w:pPr>
      <w:spacing w:line="240" w:lineRule="auto"/>
    </w:pPr>
    <w:rPr>
      <w:rFonts w:ascii="Times New Roman" w:eastAsia="Times New Roman" w:hAnsi="Times New Roman" w:cs="Times New Roman"/>
      <w:snapToGrid w:val="0"/>
      <w:sz w:val="24"/>
      <w:szCs w:val="20"/>
      <w:lang w:eastAsia="nl-NL"/>
    </w:rPr>
  </w:style>
  <w:style w:type="paragraph" w:styleId="Plattetekst2">
    <w:name w:val="Body Text 2"/>
    <w:basedOn w:val="Standaard"/>
    <w:link w:val="Plattetekst2Char"/>
    <w:rsid w:val="00D06153"/>
    <w:pPr>
      <w:spacing w:line="240" w:lineRule="auto"/>
    </w:pPr>
    <w:rPr>
      <w:rFonts w:ascii="Arial" w:eastAsia="Times New Roman" w:hAnsi="Arial" w:cs="Times New Roman"/>
      <w:i/>
      <w:snapToGrid w:val="0"/>
      <w:sz w:val="20"/>
      <w:szCs w:val="20"/>
      <w:lang w:eastAsia="nl-NL"/>
    </w:rPr>
  </w:style>
  <w:style w:type="character" w:customStyle="1" w:styleId="Plattetekst2Char">
    <w:name w:val="Platte tekst 2 Char"/>
    <w:basedOn w:val="Standaardalinea-lettertype"/>
    <w:link w:val="Plattetekst2"/>
    <w:rsid w:val="00D06153"/>
    <w:rPr>
      <w:rFonts w:ascii="Arial" w:eastAsia="Times New Roman" w:hAnsi="Arial" w:cs="Times New Roman"/>
      <w:i/>
      <w:snapToGrid w:val="0"/>
      <w:sz w:val="20"/>
      <w:szCs w:val="20"/>
      <w:lang w:val="nl-NL" w:eastAsia="nl-NL"/>
    </w:rPr>
  </w:style>
  <w:style w:type="character" w:styleId="GevolgdeHyperlink">
    <w:name w:val="FollowedHyperlink"/>
    <w:uiPriority w:val="99"/>
    <w:rsid w:val="00D06153"/>
    <w:rPr>
      <w:color w:val="800080"/>
      <w:u w:val="single"/>
    </w:rPr>
  </w:style>
  <w:style w:type="paragraph" w:customStyle="1" w:styleId="rocvatekst">
    <w:name w:val="rocvatekst"/>
    <w:basedOn w:val="Standaard"/>
    <w:rsid w:val="00D06153"/>
    <w:pPr>
      <w:spacing w:line="240" w:lineRule="auto"/>
    </w:pPr>
    <w:rPr>
      <w:rFonts w:ascii="Verdana" w:eastAsia="Arial Unicode MS" w:hAnsi="Verdana" w:cs="Arial Unicode MS"/>
      <w:color w:val="000000"/>
      <w:sz w:val="16"/>
      <w:szCs w:val="16"/>
      <w:lang w:eastAsia="nl-NL"/>
    </w:rPr>
  </w:style>
  <w:style w:type="paragraph" w:customStyle="1" w:styleId="rocvakop1">
    <w:name w:val="rocvakop1"/>
    <w:basedOn w:val="Standaard"/>
    <w:rsid w:val="00D06153"/>
    <w:pPr>
      <w:spacing w:line="240" w:lineRule="auto"/>
    </w:pPr>
    <w:rPr>
      <w:rFonts w:ascii="Verdana" w:eastAsia="Arial Unicode MS" w:hAnsi="Verdana" w:cs="Arial Unicode MS"/>
      <w:b/>
      <w:bCs/>
      <w:color w:val="DE2139"/>
      <w:sz w:val="28"/>
      <w:szCs w:val="28"/>
      <w:lang w:eastAsia="nl-NL"/>
    </w:rPr>
  </w:style>
  <w:style w:type="paragraph" w:customStyle="1" w:styleId="rocvakop2">
    <w:name w:val="rocvakop2"/>
    <w:basedOn w:val="Standaard"/>
    <w:rsid w:val="00D06153"/>
    <w:pPr>
      <w:spacing w:line="240" w:lineRule="auto"/>
    </w:pPr>
    <w:rPr>
      <w:rFonts w:ascii="Verdana" w:eastAsia="Arial Unicode MS" w:hAnsi="Verdana" w:cs="Arial Unicode MS"/>
      <w:b/>
      <w:bCs/>
      <w:color w:val="DE2139"/>
      <w:sz w:val="16"/>
      <w:szCs w:val="16"/>
      <w:lang w:eastAsia="nl-NL"/>
    </w:rPr>
  </w:style>
  <w:style w:type="paragraph" w:customStyle="1" w:styleId="rocvaintrotekst">
    <w:name w:val="rocvaintrotekst"/>
    <w:basedOn w:val="Standaard"/>
    <w:rsid w:val="00D06153"/>
    <w:pPr>
      <w:spacing w:line="240" w:lineRule="auto"/>
    </w:pPr>
    <w:rPr>
      <w:rFonts w:ascii="Verdana" w:eastAsia="Arial Unicode MS" w:hAnsi="Verdana" w:cs="Arial Unicode MS"/>
      <w:b/>
      <w:bCs/>
      <w:color w:val="000000"/>
      <w:sz w:val="16"/>
      <w:szCs w:val="16"/>
      <w:lang w:eastAsia="nl-NL"/>
    </w:rPr>
  </w:style>
  <w:style w:type="paragraph" w:styleId="Plattetekstinspringen3">
    <w:name w:val="Body Text Indent 3"/>
    <w:basedOn w:val="Standaard"/>
    <w:link w:val="Plattetekstinspringen3Char"/>
    <w:rsid w:val="00D06153"/>
    <w:pPr>
      <w:spacing w:line="240" w:lineRule="auto"/>
      <w:ind w:left="1418" w:hanging="338"/>
    </w:pPr>
    <w:rPr>
      <w:rFonts w:ascii="Times New Roman" w:eastAsia="Times New Roman" w:hAnsi="Times New Roman" w:cs="Times New Roman"/>
      <w:sz w:val="20"/>
      <w:szCs w:val="20"/>
    </w:rPr>
  </w:style>
  <w:style w:type="character" w:customStyle="1" w:styleId="Plattetekstinspringen3Char">
    <w:name w:val="Platte tekst inspringen 3 Char"/>
    <w:basedOn w:val="Standaardalinea-lettertype"/>
    <w:link w:val="Plattetekstinspringen3"/>
    <w:rsid w:val="00D06153"/>
    <w:rPr>
      <w:rFonts w:ascii="Times New Roman" w:eastAsia="Times New Roman" w:hAnsi="Times New Roman" w:cs="Times New Roman"/>
      <w:sz w:val="20"/>
      <w:szCs w:val="20"/>
      <w:lang w:val="nl-NL"/>
    </w:rPr>
  </w:style>
  <w:style w:type="paragraph" w:styleId="Normaalweb">
    <w:name w:val="Normal (Web)"/>
    <w:basedOn w:val="Standaard"/>
    <w:uiPriority w:val="99"/>
    <w:rsid w:val="00D06153"/>
    <w:pPr>
      <w:spacing w:before="100" w:beforeAutospacing="1" w:after="100" w:afterAutospacing="1" w:line="240" w:lineRule="auto"/>
    </w:pPr>
    <w:rPr>
      <w:rFonts w:ascii="Arial" w:eastAsia="Arial Unicode MS" w:hAnsi="Arial" w:cs="Arial"/>
      <w:sz w:val="18"/>
      <w:szCs w:val="18"/>
      <w:lang w:eastAsia="nl-NL"/>
    </w:rPr>
  </w:style>
  <w:style w:type="paragraph" w:customStyle="1" w:styleId="Opmaakprofiel2">
    <w:name w:val="Opmaakprofiel2"/>
    <w:basedOn w:val="Inhopg2"/>
    <w:rsid w:val="00D06153"/>
    <w:pPr>
      <w:tabs>
        <w:tab w:val="left" w:pos="800"/>
        <w:tab w:val="right" w:leader="dot" w:pos="8779"/>
      </w:tabs>
      <w:spacing w:after="60"/>
    </w:pPr>
    <w:rPr>
      <w:noProof/>
    </w:rPr>
  </w:style>
  <w:style w:type="paragraph" w:customStyle="1" w:styleId="Bullet1">
    <w:name w:val="Bullet 1"/>
    <w:basedOn w:val="Standaard"/>
    <w:rsid w:val="00D06153"/>
    <w:pPr>
      <w:tabs>
        <w:tab w:val="num" w:pos="720"/>
      </w:tabs>
      <w:spacing w:line="290" w:lineRule="atLeast"/>
      <w:ind w:left="720" w:hanging="720"/>
    </w:pPr>
    <w:rPr>
      <w:rFonts w:ascii="Arial" w:eastAsia="Times New Roman" w:hAnsi="Arial" w:cs="Times New Roman"/>
      <w:sz w:val="24"/>
      <w:szCs w:val="20"/>
      <w:lang w:val="en-GB" w:eastAsia="nl-NL"/>
    </w:rPr>
  </w:style>
  <w:style w:type="paragraph" w:customStyle="1" w:styleId="subkopje">
    <w:name w:val="subkopje"/>
    <w:basedOn w:val="Standaard"/>
    <w:rsid w:val="00D06153"/>
    <w:pPr>
      <w:widowControl w:val="0"/>
      <w:spacing w:line="240" w:lineRule="atLeast"/>
    </w:pPr>
    <w:rPr>
      <w:rFonts w:ascii="I Frutiger Italic" w:eastAsia="Times New Roman" w:hAnsi="I Frutiger Italic" w:cs="Times New Roman"/>
      <w:sz w:val="20"/>
      <w:szCs w:val="20"/>
      <w:lang w:eastAsia="nl-NL"/>
    </w:rPr>
  </w:style>
  <w:style w:type="paragraph" w:customStyle="1" w:styleId="OpmaakprofielKop3">
    <w:name w:val="Opmaakprofiel Kop 3"/>
    <w:aliases w:val="subparagraaf + Zwart"/>
    <w:basedOn w:val="Kop30"/>
    <w:rsid w:val="00D06153"/>
    <w:pPr>
      <w:keepNext w:val="0"/>
      <w:keepLines w:val="0"/>
      <w:tabs>
        <w:tab w:val="num" w:pos="851"/>
      </w:tabs>
      <w:spacing w:before="120" w:after="60" w:line="240" w:lineRule="auto"/>
      <w:ind w:left="851" w:hanging="851"/>
    </w:pPr>
    <w:rPr>
      <w:rFonts w:ascii="Arial" w:eastAsia="Times New Roman" w:hAnsi="Arial" w:cs="Times New Roman"/>
      <w:color w:val="000000"/>
      <w:sz w:val="20"/>
      <w:szCs w:val="20"/>
    </w:rPr>
  </w:style>
  <w:style w:type="paragraph" w:customStyle="1" w:styleId="rocvaTekst0">
    <w:name w:val="rocva_Tekst"/>
    <w:basedOn w:val="Standaard"/>
    <w:rsid w:val="00D06153"/>
    <w:pPr>
      <w:spacing w:line="240" w:lineRule="auto"/>
    </w:pPr>
    <w:rPr>
      <w:rFonts w:ascii="Verdana" w:eastAsia="Times New Roman" w:hAnsi="Verdana" w:cs="Times New Roman"/>
      <w:color w:val="000000"/>
      <w:sz w:val="20"/>
      <w:szCs w:val="20"/>
      <w:lang w:eastAsia="nl-NL"/>
    </w:rPr>
  </w:style>
  <w:style w:type="paragraph" w:styleId="Plattetekst3">
    <w:name w:val="Body Text 3"/>
    <w:basedOn w:val="Standaard"/>
    <w:link w:val="Plattetekst3Char"/>
    <w:rsid w:val="00D06153"/>
    <w:pPr>
      <w:spacing w:line="240" w:lineRule="auto"/>
      <w:jc w:val="both"/>
    </w:pPr>
    <w:rPr>
      <w:rFonts w:ascii="Arial" w:eastAsia="Times New Roman" w:hAnsi="Arial" w:cs="Arial"/>
      <w:sz w:val="22"/>
      <w:lang w:eastAsia="nl-NL"/>
    </w:rPr>
  </w:style>
  <w:style w:type="character" w:customStyle="1" w:styleId="Plattetekst3Char">
    <w:name w:val="Platte tekst 3 Char"/>
    <w:basedOn w:val="Standaardalinea-lettertype"/>
    <w:link w:val="Plattetekst3"/>
    <w:rsid w:val="00D06153"/>
    <w:rPr>
      <w:rFonts w:ascii="Arial" w:eastAsia="Times New Roman" w:hAnsi="Arial" w:cs="Arial"/>
      <w:sz w:val="22"/>
      <w:lang w:val="nl-NL" w:eastAsia="nl-NL"/>
    </w:rPr>
  </w:style>
  <w:style w:type="paragraph" w:customStyle="1" w:styleId="rocvaIntroTekst0">
    <w:name w:val="rocva_IntroTekst"/>
    <w:next w:val="Standaard"/>
    <w:rsid w:val="00D06153"/>
    <w:pPr>
      <w:jc w:val="both"/>
    </w:pPr>
    <w:rPr>
      <w:rFonts w:ascii="Arial" w:eastAsia="Times New Roman" w:hAnsi="Arial" w:cs="Times New Roman"/>
      <w:b/>
      <w:color w:val="000000"/>
      <w:sz w:val="20"/>
      <w:szCs w:val="20"/>
      <w:lang w:eastAsia="nl-NL"/>
    </w:rPr>
  </w:style>
  <w:style w:type="paragraph" w:customStyle="1" w:styleId="OpmaakprofielKop1">
    <w:name w:val="Opmaakprofiel Kop 1"/>
    <w:aliases w:val="hoofdstuk + Times New Roman"/>
    <w:basedOn w:val="Kop1"/>
    <w:rsid w:val="00D06153"/>
    <w:pPr>
      <w:keepLines w:val="0"/>
      <w:numPr>
        <w:numId w:val="7"/>
      </w:numPr>
      <w:spacing w:line="240" w:lineRule="auto"/>
    </w:pPr>
    <w:rPr>
      <w:rFonts w:ascii="Times New Roman" w:eastAsia="Times New Roman" w:hAnsi="Times New Roman" w:cs="Times New Roman"/>
      <w:b w:val="0"/>
      <w:bCs/>
      <w:color w:val="auto"/>
      <w:kern w:val="28"/>
      <w:szCs w:val="20"/>
    </w:rPr>
  </w:style>
  <w:style w:type="paragraph" w:customStyle="1" w:styleId="contract2">
    <w:name w:val="contract 2"/>
    <w:basedOn w:val="Standaard"/>
    <w:rsid w:val="00D06153"/>
    <w:pPr>
      <w:numPr>
        <w:ilvl w:val="1"/>
        <w:numId w:val="7"/>
      </w:numPr>
      <w:spacing w:line="240" w:lineRule="auto"/>
    </w:pPr>
    <w:rPr>
      <w:rFonts w:ascii="Times New Roman" w:eastAsia="Times New Roman" w:hAnsi="Times New Roman" w:cs="Times New Roman"/>
      <w:sz w:val="20"/>
      <w:szCs w:val="20"/>
    </w:rPr>
  </w:style>
  <w:style w:type="paragraph" w:styleId="Ballontekst">
    <w:name w:val="Balloon Text"/>
    <w:basedOn w:val="Standaard"/>
    <w:link w:val="BallontekstChar"/>
    <w:uiPriority w:val="99"/>
    <w:semiHidden/>
    <w:rsid w:val="00D06153"/>
    <w:pPr>
      <w:spacing w:line="240" w:lineRule="auto"/>
    </w:pPr>
    <w:rPr>
      <w:rFonts w:ascii="Tahoma" w:eastAsia="Times New Roman" w:hAnsi="Tahoma" w:cs="Times New Roman"/>
      <w:sz w:val="16"/>
      <w:szCs w:val="16"/>
      <w:lang w:eastAsia="nl-NL"/>
    </w:rPr>
  </w:style>
  <w:style w:type="character" w:customStyle="1" w:styleId="BallontekstChar">
    <w:name w:val="Ballontekst Char"/>
    <w:basedOn w:val="Standaardalinea-lettertype"/>
    <w:link w:val="Ballontekst"/>
    <w:uiPriority w:val="99"/>
    <w:semiHidden/>
    <w:rsid w:val="00D06153"/>
    <w:rPr>
      <w:rFonts w:ascii="Tahoma" w:eastAsia="Times New Roman" w:hAnsi="Tahoma" w:cs="Times New Roman"/>
      <w:sz w:val="16"/>
      <w:szCs w:val="16"/>
      <w:lang w:val="nl-NL" w:eastAsia="nl-NL"/>
    </w:rPr>
  </w:style>
  <w:style w:type="character" w:customStyle="1" w:styleId="HoofdstukChar">
    <w:name w:val="Hoofdstuk Char"/>
    <w:aliases w:val="Section Heading Char"/>
    <w:rsid w:val="00D06153"/>
    <w:rPr>
      <w:rFonts w:ascii="Plantin" w:hAnsi="Plantin"/>
      <w:b/>
      <w:smallCaps/>
      <w:kern w:val="28"/>
      <w:sz w:val="22"/>
      <w:lang w:val="nl-NL" w:eastAsia="nl-NL" w:bidi="ar-SA"/>
    </w:rPr>
  </w:style>
  <w:style w:type="character" w:customStyle="1" w:styleId="Char">
    <w:name w:val="Char"/>
    <w:rsid w:val="00D06153"/>
    <w:rPr>
      <w:rFonts w:ascii="Plantin" w:hAnsi="Plantin"/>
      <w:b/>
      <w:lang w:val="nl-NL" w:eastAsia="nl-NL" w:bidi="ar-SA"/>
    </w:rPr>
  </w:style>
  <w:style w:type="paragraph" w:styleId="Bloktekst">
    <w:name w:val="Block Text"/>
    <w:basedOn w:val="Standaard"/>
    <w:rsid w:val="00D06153"/>
    <w:pPr>
      <w:autoSpaceDE w:val="0"/>
      <w:autoSpaceDN w:val="0"/>
      <w:adjustRightInd w:val="0"/>
      <w:spacing w:line="240" w:lineRule="auto"/>
      <w:ind w:left="708" w:right="335"/>
    </w:pPr>
    <w:rPr>
      <w:rFonts w:ascii="Times New Roman" w:eastAsia="Times New Roman" w:hAnsi="Times New Roman" w:cs="Times New Roman"/>
      <w:sz w:val="20"/>
      <w:szCs w:val="20"/>
    </w:rPr>
  </w:style>
  <w:style w:type="paragraph" w:styleId="Onderwerpvanopmerking">
    <w:name w:val="annotation subject"/>
    <w:basedOn w:val="Tekstopmerking"/>
    <w:next w:val="Tekstopmerking"/>
    <w:link w:val="OnderwerpvanopmerkingChar"/>
    <w:uiPriority w:val="99"/>
    <w:rsid w:val="00D06153"/>
    <w:pPr>
      <w:keepLines w:val="0"/>
      <w:spacing w:line="240" w:lineRule="auto"/>
    </w:pPr>
    <w:rPr>
      <w:b/>
      <w:bCs/>
      <w:sz w:val="20"/>
      <w:lang w:val="nl-NL"/>
    </w:rPr>
  </w:style>
  <w:style w:type="character" w:customStyle="1" w:styleId="OnderwerpvanopmerkingChar">
    <w:name w:val="Onderwerp van opmerking Char"/>
    <w:basedOn w:val="TekstopmerkingChar"/>
    <w:link w:val="Onderwerpvanopmerking"/>
    <w:uiPriority w:val="99"/>
    <w:rsid w:val="00D06153"/>
    <w:rPr>
      <w:rFonts w:ascii="Times New Roman" w:eastAsia="Times New Roman" w:hAnsi="Times New Roman" w:cs="Times New Roman"/>
      <w:b/>
      <w:bCs/>
      <w:sz w:val="20"/>
      <w:szCs w:val="20"/>
      <w:lang w:val="nl-NL"/>
    </w:rPr>
  </w:style>
  <w:style w:type="character" w:customStyle="1" w:styleId="i">
    <w:name w:val="i"/>
    <w:rsid w:val="00D06153"/>
    <w:rPr>
      <w:b/>
      <w:vanish/>
      <w:color w:val="0000FF"/>
      <w:sz w:val="18"/>
    </w:rPr>
  </w:style>
  <w:style w:type="character" w:customStyle="1" w:styleId="TekstzonderopmaakChar1">
    <w:name w:val="Tekst zonder opmaak Char1"/>
    <w:link w:val="Tekstzonderopmaak"/>
    <w:rsid w:val="00D06153"/>
    <w:rPr>
      <w:rFonts w:ascii="Courier New" w:eastAsia="Times New Roman" w:hAnsi="Courier New" w:cs="Times New Roman"/>
      <w:sz w:val="20"/>
      <w:szCs w:val="20"/>
      <w:lang w:val="x-none" w:eastAsia="x-none"/>
    </w:rPr>
  </w:style>
  <w:style w:type="paragraph" w:styleId="Revisie">
    <w:name w:val="Revision"/>
    <w:hidden/>
    <w:uiPriority w:val="99"/>
    <w:semiHidden/>
    <w:rsid w:val="00D06153"/>
    <w:rPr>
      <w:rFonts w:ascii="Arial" w:eastAsia="Times New Roman" w:hAnsi="Arial" w:cs="Arial"/>
      <w:sz w:val="22"/>
      <w:szCs w:val="20"/>
      <w:lang w:val="nl-NL" w:eastAsia="nl-NL"/>
    </w:rPr>
  </w:style>
  <w:style w:type="paragraph" w:customStyle="1" w:styleId="Default">
    <w:name w:val="Default"/>
    <w:rsid w:val="00D06153"/>
    <w:pPr>
      <w:autoSpaceDE w:val="0"/>
      <w:autoSpaceDN w:val="0"/>
      <w:adjustRightInd w:val="0"/>
    </w:pPr>
    <w:rPr>
      <w:rFonts w:ascii="OCWTalent" w:eastAsia="Times New Roman" w:hAnsi="OCWTalent" w:cs="OCWTalent"/>
      <w:color w:val="000000"/>
      <w:lang w:val="nl-NL" w:eastAsia="nl-NL"/>
    </w:rPr>
  </w:style>
  <w:style w:type="paragraph" w:customStyle="1" w:styleId="zzEWV">
    <w:name w:val="zz_EWV"/>
    <w:basedOn w:val="Standaard"/>
    <w:rsid w:val="00D06153"/>
    <w:rPr>
      <w:rFonts w:ascii="Verdana" w:eastAsia="Times New Roman" w:hAnsi="Verdana" w:cs="Times New Roman"/>
      <w:sz w:val="16"/>
      <w:lang w:val="en-GB" w:eastAsia="nl-NL"/>
    </w:rPr>
  </w:style>
  <w:style w:type="paragraph" w:customStyle="1" w:styleId="Lijstopsomteken1">
    <w:name w:val="Lijst opsom.teken1"/>
    <w:basedOn w:val="Standaard"/>
    <w:rsid w:val="00D06153"/>
    <w:pPr>
      <w:numPr>
        <w:numId w:val="9"/>
      </w:numPr>
      <w:suppressAutoHyphens/>
      <w:spacing w:line="300" w:lineRule="atLeast"/>
    </w:pPr>
    <w:rPr>
      <w:rFonts w:ascii="Arial" w:eastAsia="Times New Roman" w:hAnsi="Arial" w:cs="Times New Roman"/>
      <w:sz w:val="18"/>
      <w:szCs w:val="20"/>
      <w:lang w:eastAsia="ar-SA"/>
    </w:rPr>
  </w:style>
  <w:style w:type="paragraph" w:customStyle="1" w:styleId="Tabelcel">
    <w:name w:val="Tabelcel"/>
    <w:basedOn w:val="Standaard"/>
    <w:rsid w:val="00D06153"/>
    <w:pPr>
      <w:keepNext/>
      <w:keepLines/>
      <w:spacing w:after="20"/>
    </w:pPr>
    <w:rPr>
      <w:rFonts w:ascii="Arial" w:eastAsia="Times New Roman" w:hAnsi="Arial" w:cs="Times New Roman"/>
      <w:sz w:val="18"/>
      <w:szCs w:val="20"/>
      <w:lang w:eastAsia="nl-NL"/>
    </w:rPr>
  </w:style>
  <w:style w:type="paragraph" w:customStyle="1" w:styleId="kop3">
    <w:name w:val="kop 3"/>
    <w:basedOn w:val="Kop30"/>
    <w:link w:val="kop3Char0"/>
    <w:rsid w:val="00D06153"/>
    <w:pPr>
      <w:numPr>
        <w:numId w:val="8"/>
      </w:numPr>
      <w:tabs>
        <w:tab w:val="num" w:pos="567"/>
      </w:tabs>
      <w:spacing w:before="0" w:line="23" w:lineRule="atLeast"/>
      <w:ind w:left="567" w:hanging="567"/>
    </w:pPr>
    <w:rPr>
      <w:rFonts w:asciiTheme="minorHAnsi" w:hAnsiTheme="minorHAnsi" w:cstheme="minorHAnsi"/>
      <w:i/>
      <w:color w:val="3A6335"/>
      <w:sz w:val="19"/>
      <w:szCs w:val="19"/>
    </w:rPr>
  </w:style>
  <w:style w:type="paragraph" w:customStyle="1" w:styleId="kop40">
    <w:name w:val="kop 4"/>
    <w:basedOn w:val="kop3"/>
    <w:link w:val="kop4Char0"/>
    <w:rsid w:val="00D06153"/>
    <w:rPr>
      <w:color w:val="314E2C"/>
    </w:rPr>
  </w:style>
  <w:style w:type="character" w:customStyle="1" w:styleId="kop3Char0">
    <w:name w:val="kop 3 Char"/>
    <w:basedOn w:val="Kop3Char"/>
    <w:link w:val="kop3"/>
    <w:rsid w:val="00D06153"/>
    <w:rPr>
      <w:rFonts w:asciiTheme="majorHAnsi" w:eastAsiaTheme="majorEastAsia" w:hAnsiTheme="majorHAnsi" w:cstheme="minorHAnsi"/>
      <w:i/>
      <w:color w:val="3A6335"/>
      <w:sz w:val="19"/>
      <w:szCs w:val="19"/>
      <w:lang w:val="nl-NL"/>
    </w:rPr>
  </w:style>
  <w:style w:type="paragraph" w:styleId="Kopvaninhoudsopgave">
    <w:name w:val="TOC Heading"/>
    <w:basedOn w:val="Kop1"/>
    <w:next w:val="Standaard"/>
    <w:uiPriority w:val="39"/>
    <w:unhideWhenUsed/>
    <w:qFormat/>
    <w:rsid w:val="00CA1290"/>
    <w:pPr>
      <w:spacing w:line="259" w:lineRule="auto"/>
      <w:outlineLvl w:val="9"/>
    </w:pPr>
    <w:rPr>
      <w:rFonts w:asciiTheme="majorHAnsi" w:hAnsiTheme="majorHAnsi"/>
      <w:color w:val="2E74B5" w:themeColor="accent1" w:themeShade="BF"/>
      <w:sz w:val="32"/>
      <w:lang w:eastAsia="nl-NL"/>
    </w:rPr>
  </w:style>
  <w:style w:type="character" w:customStyle="1" w:styleId="kop4Char0">
    <w:name w:val="kop 4 Char"/>
    <w:basedOn w:val="kop3Char0"/>
    <w:link w:val="kop40"/>
    <w:rsid w:val="00D06153"/>
    <w:rPr>
      <w:rFonts w:asciiTheme="majorHAnsi" w:eastAsiaTheme="majorEastAsia" w:hAnsiTheme="majorHAnsi" w:cstheme="minorHAnsi"/>
      <w:i/>
      <w:color w:val="314E2C"/>
      <w:sz w:val="19"/>
      <w:szCs w:val="19"/>
      <w:lang w:val="nl-NL"/>
    </w:rPr>
  </w:style>
  <w:style w:type="paragraph" w:customStyle="1" w:styleId="Kop3a">
    <w:name w:val="Kop 3a"/>
    <w:basedOn w:val="Kop30"/>
    <w:link w:val="Kop3aChar"/>
    <w:qFormat/>
    <w:rsid w:val="00152CFB"/>
    <w:pPr>
      <w:numPr>
        <w:ilvl w:val="2"/>
        <w:numId w:val="12"/>
      </w:numPr>
      <w:spacing w:before="0" w:line="276" w:lineRule="auto"/>
      <w:ind w:left="709"/>
      <w:jc w:val="both"/>
    </w:pPr>
    <w:rPr>
      <w:rFonts w:eastAsia="Times New Roman"/>
      <w:i/>
      <w:color w:val="2C4D33"/>
      <w:sz w:val="19"/>
      <w:szCs w:val="19"/>
      <w:lang w:eastAsia="nl-NL"/>
    </w:rPr>
  </w:style>
  <w:style w:type="character" w:customStyle="1" w:styleId="Kop3aChar">
    <w:name w:val="Kop 3a Char"/>
    <w:basedOn w:val="Kop3Char"/>
    <w:link w:val="Kop3a"/>
    <w:rsid w:val="00152CFB"/>
    <w:rPr>
      <w:rFonts w:asciiTheme="majorHAnsi" w:eastAsia="Times New Roman" w:hAnsiTheme="majorHAnsi" w:cstheme="majorBidi"/>
      <w:i/>
      <w:color w:val="2C4D33"/>
      <w:sz w:val="19"/>
      <w:szCs w:val="19"/>
      <w:lang w:val="nl-NL" w:eastAsia="nl-NL"/>
    </w:rPr>
  </w:style>
  <w:style w:type="paragraph" w:customStyle="1" w:styleId="Standard">
    <w:name w:val="Standard"/>
    <w:rsid w:val="00AF0CFC"/>
    <w:pPr>
      <w:suppressAutoHyphens/>
      <w:autoSpaceDN w:val="0"/>
      <w:spacing w:line="276" w:lineRule="auto"/>
      <w:textAlignment w:val="baseline"/>
    </w:pPr>
    <w:rPr>
      <w:rFonts w:ascii="Times New Roman" w:eastAsia="Times New Roman" w:hAnsi="Times New Roman" w:cs="Times New Roman"/>
      <w:kern w:val="3"/>
      <w:lang w:val="nl-NL" w:eastAsia="zh-CN"/>
    </w:rPr>
  </w:style>
  <w:style w:type="table" w:customStyle="1" w:styleId="TenderPeople">
    <w:name w:val="Tender People"/>
    <w:basedOn w:val="Standaardtabel"/>
    <w:uiPriority w:val="99"/>
    <w:rsid w:val="00B51617"/>
    <w:rPr>
      <w:rFonts w:ascii="Times New Roman" w:eastAsia="Times New Roman" w:hAnsi="Times New Roman" w:cs="Times New Roman"/>
      <w:sz w:val="20"/>
      <w:szCs w:val="20"/>
      <w:lang w:val="nl-NL" w:eastAsia="nl-NL"/>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b/>
        <w:bCs/>
        <w:color w:val="FFFFFF" w:themeColor="background1"/>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enderPeople1">
    <w:name w:val="Tender People1"/>
    <w:basedOn w:val="Standaardtabel"/>
    <w:uiPriority w:val="99"/>
    <w:rsid w:val="00B51617"/>
    <w:rPr>
      <w:rFonts w:ascii="Times New Roman" w:eastAsia="Times New Roman" w:hAnsi="Times New Roman" w:cs="Times New Roman"/>
      <w:sz w:val="20"/>
      <w:szCs w:val="20"/>
      <w:lang w:val="nl-NL" w:eastAsia="nl-NL"/>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rFonts w:cs="Times New Roman"/>
        <w:b/>
        <w:bCs/>
        <w:color w:val="FFFFFF"/>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TenderPeople2">
    <w:name w:val="Tender People2"/>
    <w:basedOn w:val="Standaardtabel"/>
    <w:uiPriority w:val="99"/>
    <w:rsid w:val="00B51617"/>
    <w:rPr>
      <w:rFonts w:ascii="Times New Roman" w:eastAsia="Times New Roman" w:hAnsi="Times New Roman" w:cs="Times New Roman"/>
      <w:sz w:val="20"/>
      <w:szCs w:val="20"/>
      <w:lang w:val="nl-NL" w:eastAsia="nl-NL"/>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rFonts w:cs="Times New Roman"/>
        <w:b/>
        <w:bCs/>
        <w:color w:val="FFFFFF"/>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TenderPeople3">
    <w:name w:val="Tender People3"/>
    <w:basedOn w:val="Standaardtabel"/>
    <w:uiPriority w:val="99"/>
    <w:rsid w:val="00B51617"/>
    <w:rPr>
      <w:rFonts w:ascii="Times New Roman" w:eastAsia="Times New Roman" w:hAnsi="Times New Roman" w:cs="Times New Roman"/>
      <w:sz w:val="20"/>
      <w:szCs w:val="20"/>
      <w:lang w:val="nl-NL" w:eastAsia="nl-NL"/>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rFonts w:cs="Times New Roman"/>
        <w:b/>
        <w:bCs/>
        <w:color w:val="FFFFFF"/>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paragraph" w:customStyle="1" w:styleId="Wensen">
    <w:name w:val="Wensen"/>
    <w:basedOn w:val="Standaard"/>
    <w:rsid w:val="00B51617"/>
    <w:pPr>
      <w:numPr>
        <w:numId w:val="11"/>
      </w:numPr>
      <w:spacing w:before="120" w:after="120" w:line="276" w:lineRule="auto"/>
    </w:pPr>
    <w:rPr>
      <w:rFonts w:eastAsia="Times New Roman" w:cs="Lucida Sans Unicode"/>
      <w:bCs/>
      <w:sz w:val="20"/>
      <w:szCs w:val="20"/>
      <w:lang w:eastAsia="nl-NL"/>
    </w:rPr>
  </w:style>
  <w:style w:type="character" w:customStyle="1" w:styleId="apple-converted-space">
    <w:name w:val="apple-converted-space"/>
    <w:basedOn w:val="Standaardalinea-lettertype"/>
    <w:rsid w:val="00B51617"/>
  </w:style>
  <w:style w:type="table" w:customStyle="1" w:styleId="Lijsttabel3-Accent11">
    <w:name w:val="Lijsttabel 3 - Accent 11"/>
    <w:basedOn w:val="Standaardtabel"/>
    <w:uiPriority w:val="48"/>
    <w:rsid w:val="00B51617"/>
    <w:rPr>
      <w:rFonts w:ascii="Times New Roman" w:eastAsia="Times New Roman" w:hAnsi="Times New Roman" w:cs="Times New Roman"/>
      <w:sz w:val="20"/>
      <w:szCs w:val="20"/>
      <w:lang w:val="nl-NL" w:eastAsia="nl-NL"/>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character" w:styleId="Zwaar">
    <w:name w:val="Strong"/>
    <w:basedOn w:val="Standaardalinea-lettertype"/>
    <w:uiPriority w:val="22"/>
    <w:qFormat/>
    <w:rsid w:val="00B51617"/>
    <w:rPr>
      <w:b/>
      <w:bCs/>
    </w:rPr>
  </w:style>
  <w:style w:type="paragraph" w:customStyle="1" w:styleId="lid">
    <w:name w:val="lid"/>
    <w:basedOn w:val="Standaard"/>
    <w:rsid w:val="00B51617"/>
    <w:pPr>
      <w:spacing w:before="100" w:beforeAutospacing="1" w:after="100" w:afterAutospacing="1" w:line="240" w:lineRule="auto"/>
    </w:pPr>
    <w:rPr>
      <w:rFonts w:ascii="Times New Roman" w:eastAsia="Times New Roman" w:hAnsi="Times New Roman" w:cs="Times New Roman"/>
      <w:sz w:val="24"/>
      <w:lang w:eastAsia="nl-NL"/>
    </w:rPr>
  </w:style>
  <w:style w:type="paragraph" w:customStyle="1" w:styleId="labeled">
    <w:name w:val="labeled"/>
    <w:basedOn w:val="Standaard"/>
    <w:rsid w:val="00B51617"/>
    <w:pPr>
      <w:spacing w:before="100" w:beforeAutospacing="1" w:after="100" w:afterAutospacing="1" w:line="240" w:lineRule="auto"/>
    </w:pPr>
    <w:rPr>
      <w:rFonts w:ascii="Times New Roman" w:eastAsia="Times New Roman" w:hAnsi="Times New Roman" w:cs="Times New Roman"/>
      <w:sz w:val="24"/>
      <w:lang w:eastAsia="nl-NL"/>
    </w:rPr>
  </w:style>
  <w:style w:type="character" w:customStyle="1" w:styleId="ol">
    <w:name w:val="ol"/>
    <w:basedOn w:val="Standaardalinea-lettertype"/>
    <w:rsid w:val="00B51617"/>
  </w:style>
  <w:style w:type="character" w:customStyle="1" w:styleId="LijstalineaChar">
    <w:name w:val="Lijstalinea Char"/>
    <w:aliases w:val="Reference List Char,Bullet Points Char,Colorful List - Accent 11 Char,Dot pt Char,F5 List Paragraph Char,Indicator Text Char,List Paragraph Char Char Char Char,List Paragraph1 Char,List Paragraph2 Char,MAIN CONTENT Char,No Spacing1 Char"/>
    <w:link w:val="Lijstalinea"/>
    <w:uiPriority w:val="34"/>
    <w:rsid w:val="00B51617"/>
    <w:rPr>
      <w:sz w:val="19"/>
      <w:lang w:val="nl-NL"/>
    </w:rPr>
  </w:style>
  <w:style w:type="paragraph" w:customStyle="1" w:styleId="VBControls">
    <w:name w:val="VB Controls"/>
    <w:basedOn w:val="Standaard"/>
    <w:rsid w:val="00B51617"/>
    <w:pPr>
      <w:numPr>
        <w:numId w:val="13"/>
      </w:numPr>
      <w:tabs>
        <w:tab w:val="clear" w:pos="2981"/>
      </w:tabs>
      <w:ind w:left="0" w:firstLine="0"/>
    </w:pPr>
    <w:rPr>
      <w:rFonts w:ascii="V&amp;W Syntax (Adobe)" w:eastAsia="Times New Roman" w:hAnsi="V&amp;W Syntax (Adobe)" w:cs="V&amp;W Syntax (Adobe)"/>
      <w:b/>
      <w:bCs/>
      <w:i/>
      <w:iCs/>
      <w:vanish/>
      <w:color w:val="3366FF"/>
      <w:spacing w:val="4"/>
      <w:sz w:val="16"/>
      <w:szCs w:val="16"/>
      <w:lang w:eastAsia="nl-NL"/>
    </w:rPr>
  </w:style>
  <w:style w:type="paragraph" w:customStyle="1" w:styleId="OpsNiv1Inspr">
    <w:name w:val="Ops_Niv1_Inspr"/>
    <w:basedOn w:val="Standaard"/>
    <w:qFormat/>
    <w:rsid w:val="00B51617"/>
    <w:pPr>
      <w:spacing w:line="300" w:lineRule="atLeast"/>
      <w:ind w:left="397"/>
    </w:pPr>
    <w:rPr>
      <w:rFonts w:ascii="Arial" w:eastAsia="Times New Roman" w:hAnsi="Arial" w:cs="Times New Roman"/>
      <w:sz w:val="20"/>
      <w:szCs w:val="20"/>
    </w:rPr>
  </w:style>
  <w:style w:type="character" w:styleId="Intensievebenadrukking">
    <w:name w:val="Intense Emphasis"/>
    <w:basedOn w:val="Standaardalinea-lettertype"/>
    <w:uiPriority w:val="21"/>
    <w:qFormat/>
    <w:rsid w:val="00B51617"/>
    <w:rPr>
      <w:rFonts w:ascii="Arial" w:hAnsi="Arial"/>
      <w:i/>
      <w:iCs/>
      <w:color w:val="5B9BD5" w:themeColor="accent1"/>
      <w:sz w:val="19"/>
    </w:rPr>
  </w:style>
  <w:style w:type="character" w:styleId="Nadruk">
    <w:name w:val="Emphasis"/>
    <w:basedOn w:val="Standaardalinea-lettertype"/>
    <w:uiPriority w:val="20"/>
    <w:qFormat/>
    <w:rsid w:val="00245AF9"/>
    <w:rPr>
      <w:rFonts w:ascii="Arial" w:hAnsi="Arial"/>
      <w:iCs/>
    </w:rPr>
  </w:style>
  <w:style w:type="character" w:customStyle="1" w:styleId="Onopgelostemelding1">
    <w:name w:val="Onopgeloste melding1"/>
    <w:basedOn w:val="Standaardalinea-lettertype"/>
    <w:uiPriority w:val="99"/>
    <w:semiHidden/>
    <w:unhideWhenUsed/>
    <w:rsid w:val="000C5C0C"/>
    <w:rPr>
      <w:color w:val="808080"/>
      <w:shd w:val="clear" w:color="auto" w:fill="E6E6E6"/>
    </w:rPr>
  </w:style>
  <w:style w:type="paragraph" w:customStyle="1" w:styleId="Stijl1">
    <w:name w:val="Stijl1"/>
    <w:basedOn w:val="kop40"/>
    <w:link w:val="Stijl1Char"/>
    <w:qFormat/>
    <w:rsid w:val="00D92D50"/>
    <w:pPr>
      <w:numPr>
        <w:numId w:val="0"/>
      </w:numPr>
      <w:spacing w:line="276" w:lineRule="auto"/>
      <w:jc w:val="both"/>
    </w:pPr>
    <w:rPr>
      <w:color w:val="452777"/>
    </w:rPr>
  </w:style>
  <w:style w:type="character" w:customStyle="1" w:styleId="Stijl1Char">
    <w:name w:val="Stijl1 Char"/>
    <w:basedOn w:val="kop4Char0"/>
    <w:link w:val="Stijl1"/>
    <w:rsid w:val="00D92D50"/>
    <w:rPr>
      <w:rFonts w:asciiTheme="majorHAnsi" w:eastAsiaTheme="majorEastAsia" w:hAnsiTheme="majorHAnsi" w:cstheme="minorHAnsi"/>
      <w:i/>
      <w:color w:val="452777"/>
      <w:sz w:val="19"/>
      <w:szCs w:val="19"/>
      <w:lang w:val="nl-NL"/>
    </w:rPr>
  </w:style>
  <w:style w:type="character" w:styleId="Onopgelostemelding">
    <w:name w:val="Unresolved Mention"/>
    <w:basedOn w:val="Standaardalinea-lettertype"/>
    <w:uiPriority w:val="99"/>
    <w:rsid w:val="00792606"/>
    <w:rPr>
      <w:color w:val="605E5C"/>
      <w:shd w:val="clear" w:color="auto" w:fill="E1DFDD"/>
    </w:rPr>
  </w:style>
  <w:style w:type="paragraph" w:customStyle="1" w:styleId="KoptekstToevoeging">
    <w:name w:val="KoptekstToevoeging"/>
    <w:basedOn w:val="Koptekst"/>
    <w:rsid w:val="00482533"/>
    <w:pPr>
      <w:widowControl w:val="0"/>
      <w:tabs>
        <w:tab w:val="clear" w:pos="4680"/>
        <w:tab w:val="clear" w:pos="9360"/>
        <w:tab w:val="center" w:pos="4536"/>
        <w:tab w:val="right" w:pos="9072"/>
      </w:tabs>
      <w:overflowPunct w:val="0"/>
      <w:autoSpaceDE w:val="0"/>
      <w:autoSpaceDN w:val="0"/>
      <w:adjustRightInd w:val="0"/>
      <w:spacing w:after="160" w:line="-260" w:lineRule="auto"/>
      <w:textAlignment w:val="baseline"/>
    </w:pPr>
    <w:rPr>
      <w:rFonts w:ascii="CG Times" w:eastAsia="Times New Roman" w:hAnsi="CG Times" w:cs="Times New Roman"/>
      <w:i/>
      <w:noProof/>
      <w:sz w:val="18"/>
      <w:szCs w:val="20"/>
    </w:rPr>
  </w:style>
  <w:style w:type="table" w:customStyle="1" w:styleId="Tabelraster1">
    <w:name w:val="Tabelraster1"/>
    <w:basedOn w:val="Standaardtabel"/>
    <w:next w:val="Tabelraster"/>
    <w:uiPriority w:val="39"/>
    <w:rsid w:val="00CB1D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Standaard"/>
    <w:rsid w:val="00FA00F0"/>
    <w:pPr>
      <w:spacing w:before="100" w:beforeAutospacing="1" w:after="100" w:afterAutospacing="1" w:line="240" w:lineRule="auto"/>
    </w:pPr>
    <w:rPr>
      <w:rFonts w:ascii="Times New Roman" w:eastAsia="Times New Roman" w:hAnsi="Times New Roman" w:cs="Times New Roman"/>
      <w:sz w:val="24"/>
      <w:lang w:eastAsia="nl-NL"/>
    </w:rPr>
  </w:style>
  <w:style w:type="character" w:customStyle="1" w:styleId="cf01">
    <w:name w:val="cf01"/>
    <w:basedOn w:val="Standaardalinea-lettertype"/>
    <w:rsid w:val="00FA00F0"/>
    <w:rPr>
      <w:rFonts w:ascii="Segoe UI" w:hAnsi="Segoe UI" w:cs="Segoe UI" w:hint="default"/>
      <w:color w:val="666666"/>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7750991">
      <w:bodyDiv w:val="1"/>
      <w:marLeft w:val="0"/>
      <w:marRight w:val="0"/>
      <w:marTop w:val="0"/>
      <w:marBottom w:val="0"/>
      <w:divBdr>
        <w:top w:val="none" w:sz="0" w:space="0" w:color="auto"/>
        <w:left w:val="none" w:sz="0" w:space="0" w:color="auto"/>
        <w:bottom w:val="none" w:sz="0" w:space="0" w:color="auto"/>
        <w:right w:val="none" w:sz="0" w:space="0" w:color="auto"/>
      </w:divBdr>
    </w:div>
    <w:div w:id="867714300">
      <w:bodyDiv w:val="1"/>
      <w:marLeft w:val="0"/>
      <w:marRight w:val="0"/>
      <w:marTop w:val="0"/>
      <w:marBottom w:val="0"/>
      <w:divBdr>
        <w:top w:val="none" w:sz="0" w:space="0" w:color="auto"/>
        <w:left w:val="none" w:sz="0" w:space="0" w:color="auto"/>
        <w:bottom w:val="none" w:sz="0" w:space="0" w:color="auto"/>
        <w:right w:val="none" w:sz="0" w:space="0" w:color="auto"/>
      </w:divBdr>
    </w:div>
    <w:div w:id="1562134083">
      <w:bodyDiv w:val="1"/>
      <w:marLeft w:val="0"/>
      <w:marRight w:val="0"/>
      <w:marTop w:val="0"/>
      <w:marBottom w:val="0"/>
      <w:divBdr>
        <w:top w:val="none" w:sz="0" w:space="0" w:color="auto"/>
        <w:left w:val="none" w:sz="0" w:space="0" w:color="auto"/>
        <w:bottom w:val="none" w:sz="0" w:space="0" w:color="auto"/>
        <w:right w:val="none" w:sz="0" w:space="0" w:color="auto"/>
      </w:divBdr>
    </w:div>
    <w:div w:id="1788305670">
      <w:bodyDiv w:val="1"/>
      <w:marLeft w:val="0"/>
      <w:marRight w:val="0"/>
      <w:marTop w:val="0"/>
      <w:marBottom w:val="0"/>
      <w:divBdr>
        <w:top w:val="none" w:sz="0" w:space="0" w:color="auto"/>
        <w:left w:val="none" w:sz="0" w:space="0" w:color="auto"/>
        <w:bottom w:val="none" w:sz="0" w:space="0" w:color="auto"/>
        <w:right w:val="none" w:sz="0" w:space="0" w:color="auto"/>
      </w:divBdr>
    </w:div>
    <w:div w:id="1901481275">
      <w:bodyDiv w:val="1"/>
      <w:marLeft w:val="0"/>
      <w:marRight w:val="0"/>
      <w:marTop w:val="0"/>
      <w:marBottom w:val="0"/>
      <w:divBdr>
        <w:top w:val="none" w:sz="0" w:space="0" w:color="auto"/>
        <w:left w:val="none" w:sz="0" w:space="0" w:color="auto"/>
        <w:bottom w:val="none" w:sz="0" w:space="0" w:color="auto"/>
        <w:right w:val="none" w:sz="0" w:space="0" w:color="auto"/>
      </w:divBdr>
      <w:divsChild>
        <w:div w:id="1782727080">
          <w:marLeft w:val="0"/>
          <w:marRight w:val="0"/>
          <w:marTop w:val="0"/>
          <w:marBottom w:val="0"/>
          <w:divBdr>
            <w:top w:val="none" w:sz="0" w:space="0" w:color="auto"/>
            <w:left w:val="none" w:sz="0" w:space="0" w:color="auto"/>
            <w:bottom w:val="none" w:sz="0" w:space="0" w:color="auto"/>
            <w:right w:val="none" w:sz="0" w:space="0" w:color="auto"/>
          </w:divBdr>
          <w:divsChild>
            <w:div w:id="1380714129">
              <w:marLeft w:val="0"/>
              <w:marRight w:val="0"/>
              <w:marTop w:val="0"/>
              <w:marBottom w:val="0"/>
              <w:divBdr>
                <w:top w:val="none" w:sz="0" w:space="0" w:color="auto"/>
                <w:left w:val="none" w:sz="0" w:space="0" w:color="auto"/>
                <w:bottom w:val="none" w:sz="0" w:space="0" w:color="auto"/>
                <w:right w:val="none" w:sz="0" w:space="0" w:color="auto"/>
              </w:divBdr>
              <w:divsChild>
                <w:div w:id="1068647324">
                  <w:marLeft w:val="0"/>
                  <w:marRight w:val="0"/>
                  <w:marTop w:val="0"/>
                  <w:marBottom w:val="0"/>
                  <w:divBdr>
                    <w:top w:val="none" w:sz="0" w:space="0" w:color="auto"/>
                    <w:left w:val="none" w:sz="0" w:space="0" w:color="auto"/>
                    <w:bottom w:val="none" w:sz="0" w:space="0" w:color="auto"/>
                    <w:right w:val="none" w:sz="0" w:space="0" w:color="auto"/>
                  </w:divBdr>
                  <w:divsChild>
                    <w:div w:id="1083457368">
                      <w:marLeft w:val="0"/>
                      <w:marRight w:val="0"/>
                      <w:marTop w:val="0"/>
                      <w:marBottom w:val="0"/>
                      <w:divBdr>
                        <w:top w:val="none" w:sz="0" w:space="0" w:color="auto"/>
                        <w:left w:val="none" w:sz="0" w:space="0" w:color="auto"/>
                        <w:bottom w:val="none" w:sz="0" w:space="0" w:color="auto"/>
                        <w:right w:val="none" w:sz="0" w:space="0" w:color="auto"/>
                      </w:divBdr>
                      <w:divsChild>
                        <w:div w:id="1344161592">
                          <w:marLeft w:val="0"/>
                          <w:marRight w:val="0"/>
                          <w:marTop w:val="0"/>
                          <w:marBottom w:val="0"/>
                          <w:divBdr>
                            <w:top w:val="none" w:sz="0" w:space="0" w:color="auto"/>
                            <w:left w:val="none" w:sz="0" w:space="0" w:color="auto"/>
                            <w:bottom w:val="none" w:sz="0" w:space="0" w:color="auto"/>
                            <w:right w:val="none" w:sz="0" w:space="0" w:color="auto"/>
                          </w:divBdr>
                          <w:divsChild>
                            <w:div w:id="960308806">
                              <w:marLeft w:val="0"/>
                              <w:marRight w:val="0"/>
                              <w:marTop w:val="0"/>
                              <w:marBottom w:val="0"/>
                              <w:divBdr>
                                <w:top w:val="none" w:sz="0" w:space="0" w:color="auto"/>
                                <w:left w:val="none" w:sz="0" w:space="0" w:color="auto"/>
                                <w:bottom w:val="none" w:sz="0" w:space="0" w:color="auto"/>
                                <w:right w:val="none" w:sz="0" w:space="0" w:color="auto"/>
                              </w:divBdr>
                              <w:divsChild>
                                <w:div w:id="801775336">
                                  <w:marLeft w:val="0"/>
                                  <w:marRight w:val="0"/>
                                  <w:marTop w:val="0"/>
                                  <w:marBottom w:val="0"/>
                                  <w:divBdr>
                                    <w:top w:val="none" w:sz="0" w:space="0" w:color="auto"/>
                                    <w:left w:val="none" w:sz="0" w:space="0" w:color="auto"/>
                                    <w:bottom w:val="none" w:sz="0" w:space="0" w:color="auto"/>
                                    <w:right w:val="none" w:sz="0" w:space="0" w:color="auto"/>
                                  </w:divBdr>
                                  <w:divsChild>
                                    <w:div w:id="594090387">
                                      <w:marLeft w:val="0"/>
                                      <w:marRight w:val="0"/>
                                      <w:marTop w:val="0"/>
                                      <w:marBottom w:val="0"/>
                                      <w:divBdr>
                                        <w:top w:val="none" w:sz="0" w:space="0" w:color="auto"/>
                                        <w:left w:val="none" w:sz="0" w:space="0" w:color="auto"/>
                                        <w:bottom w:val="none" w:sz="0" w:space="0" w:color="auto"/>
                                        <w:right w:val="none" w:sz="0" w:space="0" w:color="auto"/>
                                      </w:divBdr>
                                      <w:divsChild>
                                        <w:div w:id="182982658">
                                          <w:marLeft w:val="0"/>
                                          <w:marRight w:val="0"/>
                                          <w:marTop w:val="0"/>
                                          <w:marBottom w:val="0"/>
                                          <w:divBdr>
                                            <w:top w:val="none" w:sz="0" w:space="0" w:color="auto"/>
                                            <w:left w:val="none" w:sz="0" w:space="0" w:color="auto"/>
                                            <w:bottom w:val="none" w:sz="0" w:space="0" w:color="auto"/>
                                            <w:right w:val="none" w:sz="0" w:space="0" w:color="auto"/>
                                          </w:divBdr>
                                          <w:divsChild>
                                            <w:div w:id="385031390">
                                              <w:marLeft w:val="0"/>
                                              <w:marRight w:val="0"/>
                                              <w:marTop w:val="0"/>
                                              <w:marBottom w:val="0"/>
                                              <w:divBdr>
                                                <w:top w:val="none" w:sz="0" w:space="0" w:color="auto"/>
                                                <w:left w:val="none" w:sz="0" w:space="0" w:color="auto"/>
                                                <w:bottom w:val="none" w:sz="0" w:space="0" w:color="auto"/>
                                                <w:right w:val="none" w:sz="0" w:space="0" w:color="auto"/>
                                              </w:divBdr>
                                              <w:divsChild>
                                                <w:div w:id="650333433">
                                                  <w:marLeft w:val="0"/>
                                                  <w:marRight w:val="0"/>
                                                  <w:marTop w:val="0"/>
                                                  <w:marBottom w:val="0"/>
                                                  <w:divBdr>
                                                    <w:top w:val="single" w:sz="12" w:space="2" w:color="FFFFCC"/>
                                                    <w:left w:val="single" w:sz="12" w:space="2" w:color="FFFFCC"/>
                                                    <w:bottom w:val="single" w:sz="12" w:space="2" w:color="FFFFCC"/>
                                                    <w:right w:val="single" w:sz="12" w:space="0" w:color="FFFFCC"/>
                                                  </w:divBdr>
                                                  <w:divsChild>
                                                    <w:div w:id="1691368843">
                                                      <w:marLeft w:val="0"/>
                                                      <w:marRight w:val="0"/>
                                                      <w:marTop w:val="0"/>
                                                      <w:marBottom w:val="0"/>
                                                      <w:divBdr>
                                                        <w:top w:val="none" w:sz="0" w:space="0" w:color="auto"/>
                                                        <w:left w:val="none" w:sz="0" w:space="0" w:color="auto"/>
                                                        <w:bottom w:val="none" w:sz="0" w:space="0" w:color="auto"/>
                                                        <w:right w:val="none" w:sz="0" w:space="0" w:color="auto"/>
                                                      </w:divBdr>
                                                      <w:divsChild>
                                                        <w:div w:id="2115202712">
                                                          <w:marLeft w:val="0"/>
                                                          <w:marRight w:val="0"/>
                                                          <w:marTop w:val="0"/>
                                                          <w:marBottom w:val="0"/>
                                                          <w:divBdr>
                                                            <w:top w:val="none" w:sz="0" w:space="0" w:color="auto"/>
                                                            <w:left w:val="none" w:sz="0" w:space="0" w:color="auto"/>
                                                            <w:bottom w:val="none" w:sz="0" w:space="0" w:color="auto"/>
                                                            <w:right w:val="none" w:sz="0" w:space="0" w:color="auto"/>
                                                          </w:divBdr>
                                                          <w:divsChild>
                                                            <w:div w:id="924920161">
                                                              <w:marLeft w:val="0"/>
                                                              <w:marRight w:val="0"/>
                                                              <w:marTop w:val="0"/>
                                                              <w:marBottom w:val="0"/>
                                                              <w:divBdr>
                                                                <w:top w:val="none" w:sz="0" w:space="0" w:color="auto"/>
                                                                <w:left w:val="none" w:sz="0" w:space="0" w:color="auto"/>
                                                                <w:bottom w:val="none" w:sz="0" w:space="0" w:color="auto"/>
                                                                <w:right w:val="none" w:sz="0" w:space="0" w:color="auto"/>
                                                              </w:divBdr>
                                                              <w:divsChild>
                                                                <w:div w:id="1850485194">
                                                                  <w:marLeft w:val="0"/>
                                                                  <w:marRight w:val="0"/>
                                                                  <w:marTop w:val="0"/>
                                                                  <w:marBottom w:val="0"/>
                                                                  <w:divBdr>
                                                                    <w:top w:val="none" w:sz="0" w:space="0" w:color="auto"/>
                                                                    <w:left w:val="none" w:sz="0" w:space="0" w:color="auto"/>
                                                                    <w:bottom w:val="none" w:sz="0" w:space="0" w:color="auto"/>
                                                                    <w:right w:val="none" w:sz="0" w:space="0" w:color="auto"/>
                                                                  </w:divBdr>
                                                                  <w:divsChild>
                                                                    <w:div w:id="201871875">
                                                                      <w:marLeft w:val="0"/>
                                                                      <w:marRight w:val="0"/>
                                                                      <w:marTop w:val="0"/>
                                                                      <w:marBottom w:val="0"/>
                                                                      <w:divBdr>
                                                                        <w:top w:val="none" w:sz="0" w:space="0" w:color="auto"/>
                                                                        <w:left w:val="none" w:sz="0" w:space="0" w:color="auto"/>
                                                                        <w:bottom w:val="none" w:sz="0" w:space="0" w:color="auto"/>
                                                                        <w:right w:val="none" w:sz="0" w:space="0" w:color="auto"/>
                                                                      </w:divBdr>
                                                                      <w:divsChild>
                                                                        <w:div w:id="732119148">
                                                                          <w:marLeft w:val="0"/>
                                                                          <w:marRight w:val="0"/>
                                                                          <w:marTop w:val="0"/>
                                                                          <w:marBottom w:val="0"/>
                                                                          <w:divBdr>
                                                                            <w:top w:val="none" w:sz="0" w:space="0" w:color="auto"/>
                                                                            <w:left w:val="none" w:sz="0" w:space="0" w:color="auto"/>
                                                                            <w:bottom w:val="none" w:sz="0" w:space="0" w:color="auto"/>
                                                                            <w:right w:val="none" w:sz="0" w:space="0" w:color="auto"/>
                                                                          </w:divBdr>
                                                                          <w:divsChild>
                                                                            <w:div w:id="1591157436">
                                                                              <w:marLeft w:val="0"/>
                                                                              <w:marRight w:val="0"/>
                                                                              <w:marTop w:val="0"/>
                                                                              <w:marBottom w:val="0"/>
                                                                              <w:divBdr>
                                                                                <w:top w:val="none" w:sz="0" w:space="0" w:color="auto"/>
                                                                                <w:left w:val="none" w:sz="0" w:space="0" w:color="auto"/>
                                                                                <w:bottom w:val="none" w:sz="0" w:space="0" w:color="auto"/>
                                                                                <w:right w:val="none" w:sz="0" w:space="0" w:color="auto"/>
                                                                              </w:divBdr>
                                                                              <w:divsChild>
                                                                                <w:div w:id="1565486393">
                                                                                  <w:marLeft w:val="0"/>
                                                                                  <w:marRight w:val="0"/>
                                                                                  <w:marTop w:val="0"/>
                                                                                  <w:marBottom w:val="0"/>
                                                                                  <w:divBdr>
                                                                                    <w:top w:val="none" w:sz="0" w:space="0" w:color="auto"/>
                                                                                    <w:left w:val="none" w:sz="0" w:space="0" w:color="auto"/>
                                                                                    <w:bottom w:val="none" w:sz="0" w:space="0" w:color="auto"/>
                                                                                    <w:right w:val="none" w:sz="0" w:space="0" w:color="auto"/>
                                                                                  </w:divBdr>
                                                                                  <w:divsChild>
                                                                                    <w:div w:id="1693922907">
                                                                                      <w:marLeft w:val="0"/>
                                                                                      <w:marRight w:val="0"/>
                                                                                      <w:marTop w:val="0"/>
                                                                                      <w:marBottom w:val="0"/>
                                                                                      <w:divBdr>
                                                                                        <w:top w:val="none" w:sz="0" w:space="0" w:color="auto"/>
                                                                                        <w:left w:val="none" w:sz="0" w:space="0" w:color="auto"/>
                                                                                        <w:bottom w:val="none" w:sz="0" w:space="0" w:color="auto"/>
                                                                                        <w:right w:val="none" w:sz="0" w:space="0" w:color="auto"/>
                                                                                      </w:divBdr>
                                                                                      <w:divsChild>
                                                                                        <w:div w:id="271715678">
                                                                                          <w:marLeft w:val="0"/>
                                                                                          <w:marRight w:val="0"/>
                                                                                          <w:marTop w:val="0"/>
                                                                                          <w:marBottom w:val="0"/>
                                                                                          <w:divBdr>
                                                                                            <w:top w:val="none" w:sz="0" w:space="0" w:color="auto"/>
                                                                                            <w:left w:val="none" w:sz="0" w:space="0" w:color="auto"/>
                                                                                            <w:bottom w:val="none" w:sz="0" w:space="0" w:color="auto"/>
                                                                                            <w:right w:val="none" w:sz="0" w:space="0" w:color="auto"/>
                                                                                          </w:divBdr>
                                                                                          <w:divsChild>
                                                                                            <w:div w:id="1175463609">
                                                                                              <w:marLeft w:val="0"/>
                                                                                              <w:marRight w:val="120"/>
                                                                                              <w:marTop w:val="0"/>
                                                                                              <w:marBottom w:val="150"/>
                                                                                              <w:divBdr>
                                                                                                <w:top w:val="single" w:sz="2" w:space="0" w:color="EFEFEF"/>
                                                                                                <w:left w:val="single" w:sz="6" w:space="0" w:color="EFEFEF"/>
                                                                                                <w:bottom w:val="single" w:sz="6" w:space="0" w:color="E2E2E2"/>
                                                                                                <w:right w:val="single" w:sz="6" w:space="0" w:color="EFEFEF"/>
                                                                                              </w:divBdr>
                                                                                              <w:divsChild>
                                                                                                <w:div w:id="1001465443">
                                                                                                  <w:marLeft w:val="0"/>
                                                                                                  <w:marRight w:val="0"/>
                                                                                                  <w:marTop w:val="0"/>
                                                                                                  <w:marBottom w:val="0"/>
                                                                                                  <w:divBdr>
                                                                                                    <w:top w:val="none" w:sz="0" w:space="0" w:color="auto"/>
                                                                                                    <w:left w:val="none" w:sz="0" w:space="0" w:color="auto"/>
                                                                                                    <w:bottom w:val="none" w:sz="0" w:space="0" w:color="auto"/>
                                                                                                    <w:right w:val="none" w:sz="0" w:space="0" w:color="auto"/>
                                                                                                  </w:divBdr>
                                                                                                  <w:divsChild>
                                                                                                    <w:div w:id="262960902">
                                                                                                      <w:marLeft w:val="0"/>
                                                                                                      <w:marRight w:val="0"/>
                                                                                                      <w:marTop w:val="0"/>
                                                                                                      <w:marBottom w:val="0"/>
                                                                                                      <w:divBdr>
                                                                                                        <w:top w:val="none" w:sz="0" w:space="0" w:color="auto"/>
                                                                                                        <w:left w:val="none" w:sz="0" w:space="0" w:color="auto"/>
                                                                                                        <w:bottom w:val="none" w:sz="0" w:space="0" w:color="auto"/>
                                                                                                        <w:right w:val="none" w:sz="0" w:space="0" w:color="auto"/>
                                                                                                      </w:divBdr>
                                                                                                      <w:divsChild>
                                                                                                        <w:div w:id="1222867463">
                                                                                                          <w:marLeft w:val="0"/>
                                                                                                          <w:marRight w:val="0"/>
                                                                                                          <w:marTop w:val="0"/>
                                                                                                          <w:marBottom w:val="0"/>
                                                                                                          <w:divBdr>
                                                                                                            <w:top w:val="none" w:sz="0" w:space="0" w:color="auto"/>
                                                                                                            <w:left w:val="none" w:sz="0" w:space="0" w:color="auto"/>
                                                                                                            <w:bottom w:val="none" w:sz="0" w:space="0" w:color="auto"/>
                                                                                                            <w:right w:val="none" w:sz="0" w:space="0" w:color="auto"/>
                                                                                                          </w:divBdr>
                                                                                                          <w:divsChild>
                                                                                                            <w:div w:id="2071726983">
                                                                                                              <w:marLeft w:val="0"/>
                                                                                                              <w:marRight w:val="0"/>
                                                                                                              <w:marTop w:val="0"/>
                                                                                                              <w:marBottom w:val="0"/>
                                                                                                              <w:divBdr>
                                                                                                                <w:top w:val="none" w:sz="0" w:space="0" w:color="auto"/>
                                                                                                                <w:left w:val="none" w:sz="0" w:space="0" w:color="auto"/>
                                                                                                                <w:bottom w:val="none" w:sz="0" w:space="0" w:color="auto"/>
                                                                                                                <w:right w:val="none" w:sz="0" w:space="0" w:color="auto"/>
                                                                                                              </w:divBdr>
                                                                                                              <w:divsChild>
                                                                                                                <w:div w:id="2144618791">
                                                                                                                  <w:marLeft w:val="0"/>
                                                                                                                  <w:marRight w:val="0"/>
                                                                                                                  <w:marTop w:val="0"/>
                                                                                                                  <w:marBottom w:val="0"/>
                                                                                                                  <w:divBdr>
                                                                                                                    <w:top w:val="single" w:sz="2" w:space="4" w:color="D8D8D8"/>
                                                                                                                    <w:left w:val="single" w:sz="2" w:space="0" w:color="D8D8D8"/>
                                                                                                                    <w:bottom w:val="single" w:sz="2" w:space="4" w:color="D8D8D8"/>
                                                                                                                    <w:right w:val="single" w:sz="2" w:space="0" w:color="D8D8D8"/>
                                                                                                                  </w:divBdr>
                                                                                                                  <w:divsChild>
                                                                                                                    <w:div w:id="137919600">
                                                                                                                      <w:marLeft w:val="225"/>
                                                                                                                      <w:marRight w:val="225"/>
                                                                                                                      <w:marTop w:val="75"/>
                                                                                                                      <w:marBottom w:val="75"/>
                                                                                                                      <w:divBdr>
                                                                                                                        <w:top w:val="none" w:sz="0" w:space="0" w:color="auto"/>
                                                                                                                        <w:left w:val="none" w:sz="0" w:space="0" w:color="auto"/>
                                                                                                                        <w:bottom w:val="none" w:sz="0" w:space="0" w:color="auto"/>
                                                                                                                        <w:right w:val="none" w:sz="0" w:space="0" w:color="auto"/>
                                                                                                                      </w:divBdr>
                                                                                                                      <w:divsChild>
                                                                                                                        <w:div w:id="1587034510">
                                                                                                                          <w:marLeft w:val="0"/>
                                                                                                                          <w:marRight w:val="0"/>
                                                                                                                          <w:marTop w:val="0"/>
                                                                                                                          <w:marBottom w:val="0"/>
                                                                                                                          <w:divBdr>
                                                                                                                            <w:top w:val="single" w:sz="6" w:space="0" w:color="auto"/>
                                                                                                                            <w:left w:val="single" w:sz="6" w:space="0" w:color="auto"/>
                                                                                                                            <w:bottom w:val="single" w:sz="6" w:space="0" w:color="auto"/>
                                                                                                                            <w:right w:val="single" w:sz="6" w:space="0" w:color="auto"/>
                                                                                                                          </w:divBdr>
                                                                                                                          <w:divsChild>
                                                                                                                            <w:div w:id="1702508023">
                                                                                                                              <w:marLeft w:val="0"/>
                                                                                                                              <w:marRight w:val="0"/>
                                                                                                                              <w:marTop w:val="0"/>
                                                                                                                              <w:marBottom w:val="0"/>
                                                                                                                              <w:divBdr>
                                                                                                                                <w:top w:val="none" w:sz="0" w:space="0" w:color="auto"/>
                                                                                                                                <w:left w:val="none" w:sz="0" w:space="0" w:color="auto"/>
                                                                                                                                <w:bottom w:val="none" w:sz="0" w:space="0" w:color="auto"/>
                                                                                                                                <w:right w:val="none" w:sz="0" w:space="0" w:color="auto"/>
                                                                                                                              </w:divBdr>
                                                                                                                              <w:divsChild>
                                                                                                                                <w:div w:id="67307119">
                                                                                                                                  <w:marLeft w:val="0"/>
                                                                                                                                  <w:marRight w:val="0"/>
                                                                                                                                  <w:marTop w:val="0"/>
                                                                                                                                  <w:marBottom w:val="0"/>
                                                                                                                                  <w:divBdr>
                                                                                                                                    <w:top w:val="none" w:sz="0" w:space="0" w:color="auto"/>
                                                                                                                                    <w:left w:val="none" w:sz="0" w:space="0" w:color="auto"/>
                                                                                                                                    <w:bottom w:val="none" w:sz="0" w:space="0" w:color="auto"/>
                                                                                                                                    <w:right w:val="none" w:sz="0" w:space="0" w:color="auto"/>
                                                                                                                                  </w:divBdr>
                                                                                                                                </w:div>
                                                                                                                                <w:div w:id="1673098496">
                                                                                                                                  <w:marLeft w:val="0"/>
                                                                                                                                  <w:marRight w:val="0"/>
                                                                                                                                  <w:marTop w:val="0"/>
                                                                                                                                  <w:marBottom w:val="0"/>
                                                                                                                                  <w:divBdr>
                                                                                                                                    <w:top w:val="none" w:sz="0" w:space="0" w:color="auto"/>
                                                                                                                                    <w:left w:val="none" w:sz="0" w:space="0" w:color="auto"/>
                                                                                                                                    <w:bottom w:val="none" w:sz="0" w:space="0" w:color="auto"/>
                                                                                                                                    <w:right w:val="none" w:sz="0" w:space="0" w:color="auto"/>
                                                                                                                                  </w:divBdr>
                                                                                                                                </w:div>
                                                                                                                                <w:div w:id="846797693">
                                                                                                                                  <w:marLeft w:val="0"/>
                                                                                                                                  <w:marRight w:val="0"/>
                                                                                                                                  <w:marTop w:val="0"/>
                                                                                                                                  <w:marBottom w:val="0"/>
                                                                                                                                  <w:divBdr>
                                                                                                                                    <w:top w:val="none" w:sz="0" w:space="0" w:color="auto"/>
                                                                                                                                    <w:left w:val="none" w:sz="0" w:space="0" w:color="auto"/>
                                                                                                                                    <w:bottom w:val="none" w:sz="0" w:space="0" w:color="auto"/>
                                                                                                                                    <w:right w:val="none" w:sz="0" w:space="0" w:color="auto"/>
                                                                                                                                  </w:divBdr>
                                                                                                                                </w:div>
                                                                                                                                <w:div w:id="251160994">
                                                                                                                                  <w:marLeft w:val="0"/>
                                                                                                                                  <w:marRight w:val="0"/>
                                                                                                                                  <w:marTop w:val="0"/>
                                                                                                                                  <w:marBottom w:val="0"/>
                                                                                                                                  <w:divBdr>
                                                                                                                                    <w:top w:val="none" w:sz="0" w:space="0" w:color="auto"/>
                                                                                                                                    <w:left w:val="none" w:sz="0" w:space="0" w:color="auto"/>
                                                                                                                                    <w:bottom w:val="none" w:sz="0" w:space="0" w:color="auto"/>
                                                                                                                                    <w:right w:val="none" w:sz="0" w:space="0" w:color="auto"/>
                                                                                                                                  </w:divBdr>
                                                                                                                                </w:div>
                                                                                                                                <w:div w:id="351997928">
                                                                                                                                  <w:marLeft w:val="0"/>
                                                                                                                                  <w:marRight w:val="0"/>
                                                                                                                                  <w:marTop w:val="0"/>
                                                                                                                                  <w:marBottom w:val="0"/>
                                                                                                                                  <w:divBdr>
                                                                                                                                    <w:top w:val="none" w:sz="0" w:space="0" w:color="auto"/>
                                                                                                                                    <w:left w:val="none" w:sz="0" w:space="0" w:color="auto"/>
                                                                                                                                    <w:bottom w:val="none" w:sz="0" w:space="0" w:color="auto"/>
                                                                                                                                    <w:right w:val="none" w:sz="0" w:space="0" w:color="auto"/>
                                                                                                                                  </w:divBdr>
                                                                                                                                </w:div>
                                                                                                                                <w:div w:id="1455712808">
                                                                                                                                  <w:marLeft w:val="0"/>
                                                                                                                                  <w:marRight w:val="0"/>
                                                                                                                                  <w:marTop w:val="0"/>
                                                                                                                                  <w:marBottom w:val="0"/>
                                                                                                                                  <w:divBdr>
                                                                                                                                    <w:top w:val="none" w:sz="0" w:space="0" w:color="auto"/>
                                                                                                                                    <w:left w:val="none" w:sz="0" w:space="0" w:color="auto"/>
                                                                                                                                    <w:bottom w:val="none" w:sz="0" w:space="0" w:color="auto"/>
                                                                                                                                    <w:right w:val="none" w:sz="0" w:space="0" w:color="auto"/>
                                                                                                                                  </w:divBdr>
                                                                                                                                </w:div>
                                                                                                                                <w:div w:id="455028159">
                                                                                                                                  <w:marLeft w:val="0"/>
                                                                                                                                  <w:marRight w:val="0"/>
                                                                                                                                  <w:marTop w:val="0"/>
                                                                                                                                  <w:marBottom w:val="0"/>
                                                                                                                                  <w:divBdr>
                                                                                                                                    <w:top w:val="none" w:sz="0" w:space="0" w:color="auto"/>
                                                                                                                                    <w:left w:val="none" w:sz="0" w:space="0" w:color="auto"/>
                                                                                                                                    <w:bottom w:val="none" w:sz="0" w:space="0" w:color="auto"/>
                                                                                                                                    <w:right w:val="none" w:sz="0" w:space="0" w:color="auto"/>
                                                                                                                                  </w:divBdr>
                                                                                                                                </w:div>
                                                                                                                                <w:div w:id="510217253">
                                                                                                                                  <w:marLeft w:val="0"/>
                                                                                                                                  <w:marRight w:val="0"/>
                                                                                                                                  <w:marTop w:val="0"/>
                                                                                                                                  <w:marBottom w:val="0"/>
                                                                                                                                  <w:divBdr>
                                                                                                                                    <w:top w:val="none" w:sz="0" w:space="0" w:color="auto"/>
                                                                                                                                    <w:left w:val="none" w:sz="0" w:space="0" w:color="auto"/>
                                                                                                                                    <w:bottom w:val="none" w:sz="0" w:space="0" w:color="auto"/>
                                                                                                                                    <w:right w:val="none" w:sz="0" w:space="0" w:color="auto"/>
                                                                                                                                  </w:divBdr>
                                                                                                                                </w:div>
                                                                                                                                <w:div w:id="951088710">
                                                                                                                                  <w:marLeft w:val="0"/>
                                                                                                                                  <w:marRight w:val="0"/>
                                                                                                                                  <w:marTop w:val="0"/>
                                                                                                                                  <w:marBottom w:val="0"/>
                                                                                                                                  <w:divBdr>
                                                                                                                                    <w:top w:val="none" w:sz="0" w:space="0" w:color="auto"/>
                                                                                                                                    <w:left w:val="none" w:sz="0" w:space="0" w:color="auto"/>
                                                                                                                                    <w:bottom w:val="none" w:sz="0" w:space="0" w:color="auto"/>
                                                                                                                                    <w:right w:val="none" w:sz="0" w:space="0" w:color="auto"/>
                                                                                                                                  </w:divBdr>
                                                                                                                                </w:div>
                                                                                                                                <w:div w:id="208333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37689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evesbenefit.com/"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bb.nl/"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bd6af2d2bb0d4218aab1e998699c1e02 xmlns="e93711a6-e26d-40fb-88b5-2909c6bc6319">
      <Terms xmlns="http://schemas.microsoft.com/office/infopath/2007/PartnerControls">
        <TermInfo xmlns="http://schemas.microsoft.com/office/infopath/2007/PartnerControls">
          <TermName xmlns="http://schemas.microsoft.com/office/infopath/2007/PartnerControls">Concept</TermName>
          <TermId xmlns="http://schemas.microsoft.com/office/infopath/2007/PartnerControls">ea7ae1d7-ec4c-42ab-b5a9-557026a60e86</TermId>
        </TermInfo>
      </Terms>
    </bd6af2d2bb0d4218aab1e998699c1e02>
    <d174e64f136a40cda52118b9602bdf0a xmlns="e93711a6-e26d-40fb-88b5-2909c6bc6319">
      <Terms xmlns="http://schemas.microsoft.com/office/infopath/2007/PartnerControls">
        <TermInfo xmlns="http://schemas.microsoft.com/office/infopath/2007/PartnerControls">
          <TermName xmlns="http://schemas.microsoft.com/office/infopath/2007/PartnerControls">Vertrouwelijk</TermName>
          <TermId xmlns="http://schemas.microsoft.com/office/infopath/2007/PartnerControls">c3e89336-5afb-4702-a8b2-1387a1d41f49</TermId>
        </TermInfo>
      </Terms>
    </d174e64f136a40cda52118b9602bdf0a>
    <bd1d88ad8fd84ba4b616c268579937bb xmlns="e93711a6-e26d-40fb-88b5-2909c6bc6319">
      <Terms xmlns="http://schemas.microsoft.com/office/infopath/2007/PartnerControls">
        <TermInfo xmlns="http://schemas.microsoft.com/office/infopath/2007/PartnerControls">
          <TermName xmlns="http://schemas.microsoft.com/office/infopath/2007/PartnerControls">Nee</TermName>
          <TermId xmlns="http://schemas.microsoft.com/office/infopath/2007/PartnerControls">5796645f-0537-4741-8244-073c5edd8bc9</TermId>
        </TermInfo>
      </Terms>
    </bd1d88ad8fd84ba4b616c268579937bb>
    <TaxCatchAll xmlns="e93711a6-e26d-40fb-88b5-2909c6bc6319">
      <Value>5</Value>
      <Value>4</Value>
      <Value>3</Value>
    </TaxCatchAll>
    <lcf76f155ced4ddcb4097134ff3c332f xmlns="1468e6ee-94c7-4288-aad4-920d214387db">
      <Terms xmlns="http://schemas.microsoft.com/office/infopath/2007/PartnerControls"/>
    </lcf76f155ced4ddcb4097134ff3c332f>
    <Jaar xmlns="1468e6ee-94c7-4288-aad4-920d214387db" xsi:nil="true"/>
    <Dossiereigenaar xmlns="1468e6ee-94c7-4288-aad4-920d214387db">
      <UserInfo>
        <DisplayName/>
        <AccountId xsi:nil="true"/>
        <AccountType/>
      </UserInfo>
    </Dossiereigenaar>
    <Leverancier xmlns="1468e6ee-94c7-4288-aad4-920d214387db" xsi:nil="true"/>
    <_x0063_pk1 xmlns="1468e6ee-94c7-4288-aad4-920d214387db">
      <UserInfo>
        <DisplayName/>
        <AccountId xsi:nil="true"/>
        <AccountType/>
      </UserInfo>
    </_x0063_pk1>
    <lemd xmlns="1468e6ee-94c7-4288-aad4-920d214387db" xsi:nil="true"/>
    <Actief xmlns="1468e6ee-94c7-4288-aad4-920d214387db" xsi:nil="true"/>
    <SharedWithUsers xmlns="e93711a6-e26d-40fb-88b5-2909c6bc6319">
      <UserInfo>
        <DisplayName>Johan Baars</DisplayName>
        <AccountId>1436</AccountId>
        <AccountType/>
      </UserInfo>
      <UserInfo>
        <DisplayName>Gabriëlle van Haastrecht</DisplayName>
        <AccountId>177</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SBB Document" ma:contentTypeID="0x010100072512178D832640922E64C62A1B8DF800521832F2EBF50F488C21628DE870E76D" ma:contentTypeVersion="31" ma:contentTypeDescription="" ma:contentTypeScope="" ma:versionID="7de66f841a05c98872225e6a689822db">
  <xsd:schema xmlns:xsd="http://www.w3.org/2001/XMLSchema" xmlns:xs="http://www.w3.org/2001/XMLSchema" xmlns:p="http://schemas.microsoft.com/office/2006/metadata/properties" xmlns:ns2="e93711a6-e26d-40fb-88b5-2909c6bc6319" xmlns:ns3="1468e6ee-94c7-4288-aad4-920d214387db" targetNamespace="http://schemas.microsoft.com/office/2006/metadata/properties" ma:root="true" ma:fieldsID="3f0d47489d25da36512a906a076c2bf7" ns2:_="" ns3:_="">
    <xsd:import namespace="e93711a6-e26d-40fb-88b5-2909c6bc6319"/>
    <xsd:import namespace="1468e6ee-94c7-4288-aad4-920d214387db"/>
    <xsd:element name="properties">
      <xsd:complexType>
        <xsd:sequence>
          <xsd:element name="documentManagement">
            <xsd:complexType>
              <xsd:all>
                <xsd:element ref="ns2:d174e64f136a40cda52118b9602bdf0a" minOccurs="0"/>
                <xsd:element ref="ns2:TaxCatchAll" minOccurs="0"/>
                <xsd:element ref="ns2:TaxCatchAllLabel" minOccurs="0"/>
                <xsd:element ref="ns2:bd6af2d2bb0d4218aab1e998699c1e02" minOccurs="0"/>
                <xsd:element ref="ns2:bd1d88ad8fd84ba4b616c268579937bb" minOccurs="0"/>
                <xsd:element ref="ns3:Actief" minOccurs="0"/>
                <xsd:element ref="ns3:lemd" minOccurs="0"/>
                <xsd:element ref="ns2:SharedWithUsers" minOccurs="0"/>
                <xsd:element ref="ns2:SharedWithDetails" minOccurs="0"/>
                <xsd:element ref="ns3:MediaServiceMetadata" minOccurs="0"/>
                <xsd:element ref="ns3:MediaServiceFastMetadata" minOccurs="0"/>
                <xsd:element ref="ns3:Jaar" minOccurs="0"/>
                <xsd:element ref="ns3:MediaServiceDateTaken" minOccurs="0"/>
                <xsd:element ref="ns3:MediaServiceAutoTags" minOccurs="0"/>
                <xsd:element ref="ns3:MediaServiceOCR" minOccurs="0"/>
                <xsd:element ref="ns3:Dossiereigenaar" minOccurs="0"/>
                <xsd:element ref="ns3:Leverancier" minOccurs="0"/>
                <xsd:element ref="ns3:MediaServiceLocation" minOccurs="0"/>
                <xsd:element ref="ns3:_x0063_pk1"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3711a6-e26d-40fb-88b5-2909c6bc6319" elementFormDefault="qualified">
    <xsd:import namespace="http://schemas.microsoft.com/office/2006/documentManagement/types"/>
    <xsd:import namespace="http://schemas.microsoft.com/office/infopath/2007/PartnerControls"/>
    <xsd:element name="d174e64f136a40cda52118b9602bdf0a" ma:index="8" nillable="true" ma:taxonomy="true" ma:internalName="d174e64f136a40cda52118b9602bdf0a" ma:taxonomyFieldName="sbbClassificatie" ma:displayName="SBB Classificatie" ma:readOnly="false" ma:default="3;#Vertrouwelijk|c3e89336-5afb-4702-a8b2-1387a1d41f49" ma:fieldId="{d174e64f-136a-40cd-a521-18b9602bdf0a}" ma:sspId="0d88ba3f-b22d-4792-8e77-949ec0df0d43" ma:termSetId="51ccd2dd-1cf1-41fa-99ae-d2969323355b" ma:anchorId="00000000-0000-0000-0000-000000000000" ma:open="false" ma:isKeyword="false">
      <xsd:complexType>
        <xsd:sequence>
          <xsd:element ref="pc:Terms" minOccurs="0" maxOccurs="1"/>
        </xsd:sequence>
      </xsd:complexType>
    </xsd:element>
    <xsd:element name="TaxCatchAll" ma:index="9" nillable="true" ma:displayName="Taxonomy Catch All Column" ma:description="" ma:hidden="true" ma:list="{a045724d-02e7-45e6-b219-037127f0e98c}" ma:internalName="TaxCatchAll" ma:readOnly="false" ma:showField="CatchAllData" ma:web="e93711a6-e26d-40fb-88b5-2909c6bc631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a045724d-02e7-45e6-b219-037127f0e98c}" ma:internalName="TaxCatchAllLabel" ma:readOnly="true" ma:showField="CatchAllDataLabel" ma:web="e93711a6-e26d-40fb-88b5-2909c6bc6319">
      <xsd:complexType>
        <xsd:complexContent>
          <xsd:extension base="dms:MultiChoiceLookup">
            <xsd:sequence>
              <xsd:element name="Value" type="dms:Lookup" maxOccurs="unbounded" minOccurs="0" nillable="true"/>
            </xsd:sequence>
          </xsd:extension>
        </xsd:complexContent>
      </xsd:complexType>
    </xsd:element>
    <xsd:element name="bd6af2d2bb0d4218aab1e998699c1e02" ma:index="12" nillable="true" ma:taxonomy="true" ma:internalName="bd6af2d2bb0d4218aab1e998699c1e02" ma:taxonomyFieldName="sbbStatus" ma:displayName="SBB Status" ma:readOnly="false" ma:default="5;#Concept|ea7ae1d7-ec4c-42ab-b5a9-557026a60e86" ma:fieldId="{bd6af2d2-bb0d-4218-aab1-e998699c1e02}" ma:sspId="0d88ba3f-b22d-4792-8e77-949ec0df0d43" ma:termSetId="6b03049a-ac5c-4a0e-9a22-180c0a3d07fa" ma:anchorId="00000000-0000-0000-0000-000000000000" ma:open="false" ma:isKeyword="false">
      <xsd:complexType>
        <xsd:sequence>
          <xsd:element ref="pc:Terms" minOccurs="0" maxOccurs="1"/>
        </xsd:sequence>
      </xsd:complexType>
    </xsd:element>
    <xsd:element name="bd1d88ad8fd84ba4b616c268579937bb" ma:index="14" nillable="true" ma:taxonomy="true" ma:internalName="bd1d88ad8fd84ba4b616c268579937bb" ma:taxonomyFieldName="sbbArchiefwaardig" ma:displayName="SBB Archiefwaardig" ma:readOnly="false" ma:default="4;#Nee|5796645f-0537-4741-8244-073c5edd8bc9" ma:fieldId="{bd1d88ad-8fd8-4ba4-b616-c268579937bb}" ma:sspId="0d88ba3f-b22d-4792-8e77-949ec0df0d43" ma:termSetId="f14972f0-266e-402b-ae78-3cac2ed42653" ma:anchorId="00000000-0000-0000-0000-000000000000" ma:open="false" ma:isKeyword="false">
      <xsd:complexType>
        <xsd:sequence>
          <xsd:element ref="pc:Terms" minOccurs="0" maxOccurs="1"/>
        </xsd:sequence>
      </xsd:complexType>
    </xsd:element>
    <xsd:element name="SharedWithUsers" ma:index="18" nillable="true" ma:displayName="Gedeeld met" ma:description=""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68e6ee-94c7-4288-aad4-920d214387db" elementFormDefault="qualified">
    <xsd:import namespace="http://schemas.microsoft.com/office/2006/documentManagement/types"/>
    <xsd:import namespace="http://schemas.microsoft.com/office/infopath/2007/PartnerControls"/>
    <xsd:element name="Actief" ma:index="16" nillable="true" ma:displayName="Status" ma:format="Dropdown" ma:internalName="Actief">
      <xsd:simpleType>
        <xsd:restriction base="dms:Text">
          <xsd:maxLength value="255"/>
        </xsd:restriction>
      </xsd:simpleType>
    </xsd:element>
    <xsd:element name="lemd" ma:index="17" nillable="true" ma:displayName="Naam inkoopdossier" ma:internalName="lemd">
      <xsd:simpleType>
        <xsd:restriction base="dms:Text"/>
      </xsd:simpleType>
    </xsd:element>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Jaar" ma:index="22" nillable="true" ma:displayName="Jaar" ma:format="Dropdown" ma:internalName="Jaar">
      <xsd:simpleType>
        <xsd:restriction base="dms:Choice">
          <xsd:enumeration value="2015"/>
          <xsd:enumeration value="2016"/>
          <xsd:enumeration value="2017"/>
          <xsd:enumeration value="2018"/>
        </xsd:restriction>
      </xsd:simpleType>
    </xsd:element>
    <xsd:element name="MediaServiceDateTaken" ma:index="23" nillable="true" ma:displayName="MediaServiceDateTaken" ma:description="" ma:hidden="true" ma:internalName="MediaServiceDateTaken" ma:readOnly="true">
      <xsd:simpleType>
        <xsd:restriction base="dms:Text"/>
      </xsd:simpleType>
    </xsd:element>
    <xsd:element name="MediaServiceAutoTags" ma:index="24" nillable="true" ma:displayName="MediaServiceAutoTags" ma:description="" ma:internalName="MediaServiceAutoTags" ma:readOnly="true">
      <xsd:simpleType>
        <xsd:restriction base="dms:Text"/>
      </xsd:simpleType>
    </xsd:element>
    <xsd:element name="MediaServiceOCR" ma:index="25" nillable="true" ma:displayName="MediaServiceOCR" ma:internalName="MediaServiceOCR" ma:readOnly="true">
      <xsd:simpleType>
        <xsd:restriction base="dms:Note">
          <xsd:maxLength value="255"/>
        </xsd:restriction>
      </xsd:simpleType>
    </xsd:element>
    <xsd:element name="Dossiereigenaar" ma:index="26" nillable="true" ma:displayName="Dossiereigenaar" ma:description="interne medewerker die het inkooptraject uitgevoerd heeft (niet persé budgethouder)." ma:list="UserInfo" ma:SharePointGroup="0" ma:internalName="Dossiereigenaa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everancier" ma:index="27" nillable="true" ma:displayName="Leverancier" ma:description="Voer hier de leverancier in die de aanbesteding heeft gewonnen" ma:internalName="Leverancier">
      <xsd:simpleType>
        <xsd:restriction base="dms:Text">
          <xsd:maxLength value="255"/>
        </xsd:restriction>
      </xsd:simpleType>
    </xsd:element>
    <xsd:element name="MediaServiceLocation" ma:index="28" nillable="true" ma:displayName="MediaServiceLocation" ma:internalName="MediaServiceLocation" ma:readOnly="true">
      <xsd:simpleType>
        <xsd:restriction base="dms:Text"/>
      </xsd:simpleType>
    </xsd:element>
    <xsd:element name="_x0063_pk1" ma:index="29" nillable="true" ma:displayName="Persoon of groep" ma:list="UserInfo" ma:internalName="_x0063_pk1">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internalName="MediaServiceKeyPoints" ma:readOnly="true">
      <xsd:simpleType>
        <xsd:restriction base="dms:Note">
          <xsd:maxLength value="255"/>
        </xsd:restriction>
      </xsd:simpleType>
    </xsd:element>
    <xsd:element name="lcf76f155ced4ddcb4097134ff3c332f" ma:index="35" nillable="true" ma:taxonomy="true" ma:internalName="lcf76f155ced4ddcb4097134ff3c332f" ma:taxonomyFieldName="MediaServiceImageTags" ma:displayName="Afbeeldingtags" ma:readOnly="false" ma:fieldId="{5cf76f15-5ced-4ddc-b409-7134ff3c332f}" ma:taxonomyMulti="true" ma:sspId="0d88ba3f-b22d-4792-8e77-949ec0df0d43"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F8B94F-9F25-4F1D-B21B-E05634F36208}">
  <ds:schemaRefs>
    <ds:schemaRef ds:uri="http://schemas.microsoft.com/office/2006/metadata/properties"/>
    <ds:schemaRef ds:uri="http://schemas.microsoft.com/office/infopath/2007/PartnerControls"/>
    <ds:schemaRef ds:uri="e93711a6-e26d-40fb-88b5-2909c6bc6319"/>
    <ds:schemaRef ds:uri="1468e6ee-94c7-4288-aad4-920d214387db"/>
  </ds:schemaRefs>
</ds:datastoreItem>
</file>

<file path=customXml/itemProps2.xml><?xml version="1.0" encoding="utf-8"?>
<ds:datastoreItem xmlns:ds="http://schemas.openxmlformats.org/officeDocument/2006/customXml" ds:itemID="{6472890C-9C65-4E36-8D32-BCF1C4356A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3711a6-e26d-40fb-88b5-2909c6bc6319"/>
    <ds:schemaRef ds:uri="1468e6ee-94c7-4288-aad4-920d214387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98BEB3-A8E5-413E-ACD5-9F1DB07C5D7C}">
  <ds:schemaRefs>
    <ds:schemaRef ds:uri="http://schemas.microsoft.com/sharepoint/v3/contenttype/forms"/>
  </ds:schemaRefs>
</ds:datastoreItem>
</file>

<file path=customXml/itemProps4.xml><?xml version="1.0" encoding="utf-8"?>
<ds:datastoreItem xmlns:ds="http://schemas.openxmlformats.org/officeDocument/2006/customXml" ds:itemID="{1B916986-A75B-4FCE-83E6-7C703F816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37</Pages>
  <Words>12014</Words>
  <Characters>66079</Characters>
  <Application>Microsoft Office Word</Application>
  <DocSecurity>0</DocSecurity>
  <Lines>550</Lines>
  <Paragraphs>155</Paragraphs>
  <ScaleCrop>false</ScaleCrop>
  <HeadingPairs>
    <vt:vector size="2" baseType="variant">
      <vt:variant>
        <vt:lpstr>Titel</vt:lpstr>
      </vt:variant>
      <vt:variant>
        <vt:i4>1</vt:i4>
      </vt:variant>
    </vt:vector>
  </HeadingPairs>
  <TitlesOfParts>
    <vt:vector size="1" baseType="lpstr">
      <vt:lpstr/>
    </vt:vector>
  </TitlesOfParts>
  <Manager/>
  <Company>Aeves Benefit</Company>
  <LinksUpToDate>false</LinksUpToDate>
  <CharactersWithSpaces>77938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Aeves Benefit Brief - versie 1 - februari 2017
Design: Ontwerpwerk
Template: Ton Persoon</dc:description>
  <cp:lastModifiedBy>Johan Baars</cp:lastModifiedBy>
  <cp:revision>6</cp:revision>
  <dcterms:created xsi:type="dcterms:W3CDTF">2022-09-01T12:04:00Z</dcterms:created>
  <dcterms:modified xsi:type="dcterms:W3CDTF">2022-09-01T12:56:00Z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0x010100072512178D832640922E64C62A1B8DF800521832F2EBF50F488C21628DE870E76D</vt:lpwstr>
  </property>
  <property fmtid="{D5CDD505-2E9C-101B-9397-08002B2CF9AE}" pid="3" name="sbbStatus">
    <vt:lpwstr>5;#Concept|ea7ae1d7-ec4c-42ab-b5a9-557026a60e86</vt:lpwstr>
  </property>
  <property fmtid="{D5CDD505-2E9C-101B-9397-08002B2CF9AE}" pid="4" name="Order">
    <vt:r8>5677900</vt:r8>
  </property>
  <property fmtid="{D5CDD505-2E9C-101B-9397-08002B2CF9AE}" pid="5" name="SharedWithUsers">
    <vt:lpwstr/>
  </property>
  <property fmtid="{D5CDD505-2E9C-101B-9397-08002B2CF9AE}" pid="6" name="ComplianceAssetId">
    <vt:lpwstr/>
  </property>
  <property fmtid="{D5CDD505-2E9C-101B-9397-08002B2CF9AE}" pid="7" name="sbbClassificatie">
    <vt:lpwstr>3;#Vertrouwelijk|c3e89336-5afb-4702-a8b2-1387a1d41f49</vt:lpwstr>
  </property>
  <property fmtid="{D5CDD505-2E9C-101B-9397-08002B2CF9AE}" pid="8" name="sbbArchiefwaardig">
    <vt:lpwstr>4;#Nee|5796645f-0537-4741-8244-073c5edd8bc9</vt:lpwstr>
  </property>
  <property fmtid="{D5CDD505-2E9C-101B-9397-08002B2CF9AE}" pid="9" name="_ExtendedDescription">
    <vt:lpwstr/>
  </property>
  <property fmtid="{D5CDD505-2E9C-101B-9397-08002B2CF9AE}" pid="10" name="TriggerFlowInfo">
    <vt:lpwstr/>
  </property>
  <property fmtid="{D5CDD505-2E9C-101B-9397-08002B2CF9AE}" pid="11" name="TaxKeyword">
    <vt:lpwstr/>
  </property>
  <property fmtid="{D5CDD505-2E9C-101B-9397-08002B2CF9AE}" pid="12" name="MediaServiceImageTags">
    <vt:lpwstr/>
  </property>
  <property fmtid="{D5CDD505-2E9C-101B-9397-08002B2CF9AE}" pid="13" name="TaxKeywordTaxHTField">
    <vt:lpwstr/>
  </property>
</Properties>
</file>