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509B5309" w:rsidR="00D3235D" w:rsidRDefault="00D3235D" w:rsidP="00D3235D">
      <w:pPr>
        <w:rPr>
          <w:rFonts w:ascii="Arial" w:hAnsi="Arial" w:cs="Arial"/>
          <w:sz w:val="20"/>
        </w:rPr>
      </w:pPr>
    </w:p>
    <w:p w14:paraId="71CD6100" w14:textId="5A0FBF55" w:rsidR="006C1F58" w:rsidRDefault="002D1323" w:rsidP="00D3235D">
      <w:pPr>
        <w:rPr>
          <w:rFonts w:ascii="Arial" w:hAnsi="Arial" w:cs="Arial"/>
          <w:sz w:val="20"/>
        </w:rPr>
      </w:pPr>
      <w:r w:rsidRPr="002D1323">
        <w:rPr>
          <w:rFonts w:ascii="Arial" w:hAnsi="Arial" w:cs="Arial"/>
          <w:sz w:val="20"/>
        </w:rPr>
        <w:t>Ondergetekende biedt de</w:t>
      </w:r>
      <w:r>
        <w:rPr>
          <w:rFonts w:ascii="Arial" w:hAnsi="Arial" w:cs="Arial"/>
          <w:sz w:val="20"/>
        </w:rPr>
        <w:t xml:space="preserve"> geluidsinstallatie</w:t>
      </w:r>
      <w:r w:rsidR="00F823F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2D1323">
        <w:rPr>
          <w:rFonts w:ascii="Arial" w:hAnsi="Arial" w:cs="Arial"/>
          <w:sz w:val="20"/>
        </w:rPr>
        <w:t>met inachtneming van het bestek en de nota(s) van inlichtingen aan, voor de volgende</w:t>
      </w:r>
      <w:r w:rsidR="00F823F9">
        <w:rPr>
          <w:rFonts w:ascii="Arial" w:hAnsi="Arial" w:cs="Arial"/>
          <w:sz w:val="20"/>
        </w:rPr>
        <w:t xml:space="preserve"> niveaus</w:t>
      </w:r>
      <w:r w:rsidRPr="002D1323">
        <w:rPr>
          <w:rFonts w:ascii="Arial" w:hAnsi="Arial" w:cs="Arial"/>
          <w:sz w:val="20"/>
        </w:rPr>
        <w:t>:</w:t>
      </w:r>
    </w:p>
    <w:p w14:paraId="29A6B7D0" w14:textId="77777777" w:rsidR="006C1F58" w:rsidRPr="00C346B0" w:rsidRDefault="006C1F58" w:rsidP="006C1F58">
      <w:pPr>
        <w:rPr>
          <w:rFonts w:cs="Arial"/>
        </w:rPr>
      </w:pPr>
    </w:p>
    <w:p w14:paraId="7BE668A5" w14:textId="77777777" w:rsidR="006C1F58" w:rsidRPr="00D159F9" w:rsidRDefault="006C1F58" w:rsidP="006C1F58">
      <w:pPr>
        <w:rPr>
          <w:rFonts w:cs="Arial"/>
          <w:iCs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1"/>
        <w:gridCol w:w="6302"/>
        <w:gridCol w:w="1949"/>
      </w:tblGrid>
      <w:tr w:rsidR="006C1F58" w:rsidRPr="00D159F9" w14:paraId="26A84DB5" w14:textId="77777777" w:rsidTr="00F823F9">
        <w:tc>
          <w:tcPr>
            <w:tcW w:w="781" w:type="dxa"/>
            <w:shd w:val="clear" w:color="auto" w:fill="BFBFBF" w:themeFill="background1" w:themeFillShade="BF"/>
          </w:tcPr>
          <w:p w14:paraId="51498A16" w14:textId="77777777" w:rsidR="006C1F58" w:rsidRPr="00D159F9" w:rsidRDefault="006C1F58" w:rsidP="00E04617">
            <w:pPr>
              <w:pStyle w:val="PBTAalinea"/>
              <w:rPr>
                <w:rFonts w:ascii="Arial" w:hAnsi="Arial"/>
                <w:szCs w:val="18"/>
              </w:rPr>
            </w:pPr>
          </w:p>
        </w:tc>
        <w:tc>
          <w:tcPr>
            <w:tcW w:w="6302" w:type="dxa"/>
            <w:shd w:val="clear" w:color="auto" w:fill="BFBFBF" w:themeFill="background1" w:themeFillShade="BF"/>
          </w:tcPr>
          <w:p w14:paraId="0D43497C" w14:textId="77777777" w:rsidR="006C1F58" w:rsidRPr="00D159F9" w:rsidRDefault="006C1F58" w:rsidP="00E04617">
            <w:pPr>
              <w:pStyle w:val="PBTAalinea"/>
              <w:rPr>
                <w:rFonts w:ascii="Arial" w:hAnsi="Arial"/>
                <w:szCs w:val="18"/>
              </w:rPr>
            </w:pPr>
          </w:p>
        </w:tc>
        <w:tc>
          <w:tcPr>
            <w:tcW w:w="1949" w:type="dxa"/>
            <w:shd w:val="clear" w:color="auto" w:fill="BFBFBF" w:themeFill="background1" w:themeFillShade="BF"/>
          </w:tcPr>
          <w:p w14:paraId="6966C534" w14:textId="09E3A0B2" w:rsidR="006C1F58" w:rsidRPr="00D159F9" w:rsidRDefault="00F823F9" w:rsidP="00E04617">
            <w:pPr>
              <w:pStyle w:val="PBTAalinea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Niveau (invullen)</w:t>
            </w:r>
          </w:p>
        </w:tc>
      </w:tr>
      <w:tr w:rsidR="00F823F9" w:rsidRPr="00C346B0" w14:paraId="43339F72" w14:textId="77777777" w:rsidTr="0066437E">
        <w:tc>
          <w:tcPr>
            <w:tcW w:w="781" w:type="dxa"/>
          </w:tcPr>
          <w:p w14:paraId="21B9EF39" w14:textId="77777777" w:rsidR="006C1F58" w:rsidRPr="00C346B0" w:rsidRDefault="006C1F58" w:rsidP="00E04617">
            <w:pPr>
              <w:pStyle w:val="PBTAalinea"/>
              <w:rPr>
                <w:rFonts w:ascii="Arial" w:hAnsi="Arial"/>
                <w:szCs w:val="18"/>
              </w:rPr>
            </w:pPr>
            <w:r w:rsidRPr="00C346B0">
              <w:rPr>
                <w:rFonts w:ascii="Arial" w:hAnsi="Arial"/>
                <w:szCs w:val="18"/>
              </w:rPr>
              <w:t>A</w:t>
            </w:r>
          </w:p>
        </w:tc>
        <w:tc>
          <w:tcPr>
            <w:tcW w:w="6302" w:type="dxa"/>
            <w:shd w:val="clear" w:color="auto" w:fill="FFFFFF" w:themeFill="background1"/>
          </w:tcPr>
          <w:p w14:paraId="751B28B5" w14:textId="64F3D0D4" w:rsidR="006C1F58" w:rsidRPr="0066437E" w:rsidRDefault="006C1F58" w:rsidP="00E04617">
            <w:pPr>
              <w:pStyle w:val="PBTAalinea"/>
              <w:rPr>
                <w:rFonts w:ascii="Arial" w:hAnsi="Arial"/>
                <w:szCs w:val="18"/>
              </w:rPr>
            </w:pPr>
            <w:r w:rsidRPr="0066437E">
              <w:rPr>
                <w:rFonts w:ascii="Arial" w:hAnsi="Arial"/>
                <w:szCs w:val="18"/>
              </w:rPr>
              <w:t>Luidsprekersysteem; 2.3.1.A L/R Line-Arrays GZ: Per dB geluiddruk verbetering (</w:t>
            </w:r>
            <w:proofErr w:type="spellStart"/>
            <w:r w:rsidRPr="0066437E">
              <w:rPr>
                <w:rFonts w:ascii="Arial" w:hAnsi="Arial"/>
                <w:szCs w:val="18"/>
              </w:rPr>
              <w:t>headroom</w:t>
            </w:r>
            <w:proofErr w:type="spellEnd"/>
            <w:r w:rsidRPr="0066437E">
              <w:rPr>
                <w:rFonts w:ascii="Arial" w:hAnsi="Arial"/>
                <w:szCs w:val="18"/>
              </w:rPr>
              <w:t xml:space="preserve">)  ten </w:t>
            </w:r>
            <w:r w:rsidR="00F823F9" w:rsidRPr="0066437E">
              <w:rPr>
                <w:rFonts w:ascii="Arial" w:hAnsi="Arial"/>
                <w:szCs w:val="18"/>
              </w:rPr>
              <w:t>o</w:t>
            </w:r>
            <w:r w:rsidRPr="0066437E">
              <w:rPr>
                <w:rFonts w:ascii="Arial" w:hAnsi="Arial"/>
                <w:szCs w:val="18"/>
              </w:rPr>
              <w:t xml:space="preserve">pzichte van de minimumeis in de werkomschrijving: </w:t>
            </w:r>
            <w:r w:rsidR="00F823F9" w:rsidRPr="0066437E">
              <w:rPr>
                <w:rFonts w:ascii="Arial" w:hAnsi="Arial"/>
                <w:szCs w:val="18"/>
              </w:rPr>
              <w:t>1 punt per dB extra, tot een maximum van 5 punten.</w:t>
            </w:r>
          </w:p>
        </w:tc>
        <w:tc>
          <w:tcPr>
            <w:tcW w:w="1949" w:type="dxa"/>
            <w:shd w:val="clear" w:color="auto" w:fill="FFFFFF" w:themeFill="background1"/>
          </w:tcPr>
          <w:p w14:paraId="2DF5A124" w14:textId="629F224C" w:rsidR="00F823F9" w:rsidRPr="0066437E" w:rsidRDefault="00F823F9" w:rsidP="00E04617">
            <w:pPr>
              <w:pStyle w:val="PBTAalinea"/>
              <w:rPr>
                <w:rFonts w:ascii="Arial" w:hAnsi="Arial"/>
                <w:i/>
                <w:iCs/>
                <w:szCs w:val="18"/>
              </w:rPr>
            </w:pPr>
            <w:r w:rsidRPr="0066437E">
              <w:rPr>
                <w:rFonts w:ascii="Arial" w:hAnsi="Arial"/>
                <w:i/>
                <w:iCs/>
                <w:szCs w:val="18"/>
              </w:rPr>
              <w:t>&lt;Keuze uit 1, 2, 3, 4 of 5&gt;</w:t>
            </w:r>
          </w:p>
        </w:tc>
      </w:tr>
      <w:tr w:rsidR="00F823F9" w:rsidRPr="00C346B0" w14:paraId="724C9655" w14:textId="77777777" w:rsidTr="0066437E">
        <w:tc>
          <w:tcPr>
            <w:tcW w:w="781" w:type="dxa"/>
          </w:tcPr>
          <w:p w14:paraId="2E78A930" w14:textId="77777777" w:rsidR="00F823F9" w:rsidRPr="00C346B0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  <w:r w:rsidRPr="00C346B0">
              <w:rPr>
                <w:rFonts w:ascii="Arial" w:hAnsi="Arial"/>
                <w:szCs w:val="18"/>
              </w:rPr>
              <w:t>B</w:t>
            </w:r>
          </w:p>
        </w:tc>
        <w:tc>
          <w:tcPr>
            <w:tcW w:w="6302" w:type="dxa"/>
            <w:shd w:val="clear" w:color="auto" w:fill="FFFFFF" w:themeFill="background1"/>
          </w:tcPr>
          <w:p w14:paraId="65FF68EE" w14:textId="77777777" w:rsidR="00F823F9" w:rsidRPr="0066437E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  <w:r w:rsidRPr="0066437E">
              <w:rPr>
                <w:rFonts w:ascii="Arial" w:hAnsi="Arial"/>
                <w:szCs w:val="18"/>
              </w:rPr>
              <w:t xml:space="preserve">Luidsprekersysteem; 2.3.1.B </w:t>
            </w:r>
            <w:proofErr w:type="spellStart"/>
            <w:r w:rsidRPr="0066437E">
              <w:rPr>
                <w:rFonts w:ascii="Arial" w:hAnsi="Arial"/>
                <w:szCs w:val="18"/>
              </w:rPr>
              <w:t>Subwoofers</w:t>
            </w:r>
            <w:proofErr w:type="spellEnd"/>
            <w:r w:rsidRPr="0066437E">
              <w:rPr>
                <w:rFonts w:ascii="Arial" w:hAnsi="Arial"/>
                <w:szCs w:val="18"/>
              </w:rPr>
              <w:t xml:space="preserve"> GZ: Per dB geluiddruk verbetering (</w:t>
            </w:r>
            <w:proofErr w:type="spellStart"/>
            <w:r w:rsidRPr="0066437E">
              <w:rPr>
                <w:rFonts w:ascii="Arial" w:hAnsi="Arial"/>
                <w:szCs w:val="18"/>
              </w:rPr>
              <w:t>headroom</w:t>
            </w:r>
            <w:proofErr w:type="spellEnd"/>
            <w:r w:rsidRPr="0066437E">
              <w:rPr>
                <w:rFonts w:ascii="Arial" w:hAnsi="Arial"/>
                <w:szCs w:val="18"/>
              </w:rPr>
              <w:t>)  ten opzichte van de minimumeis in de werkomschrijving: 1 punt per dB extra, tot een maximum van 5 punten.</w:t>
            </w:r>
          </w:p>
        </w:tc>
        <w:tc>
          <w:tcPr>
            <w:tcW w:w="1949" w:type="dxa"/>
            <w:shd w:val="clear" w:color="auto" w:fill="FFFFFF" w:themeFill="background1"/>
          </w:tcPr>
          <w:p w14:paraId="12697224" w14:textId="5F0340B6" w:rsidR="00F823F9" w:rsidRPr="0066437E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  <w:r w:rsidRPr="0066437E">
              <w:rPr>
                <w:rFonts w:ascii="Arial" w:hAnsi="Arial"/>
                <w:i/>
                <w:iCs/>
                <w:szCs w:val="18"/>
              </w:rPr>
              <w:t>&lt;Keuze uit 1, 2, 3, 4 of 5&gt;</w:t>
            </w:r>
          </w:p>
        </w:tc>
      </w:tr>
      <w:tr w:rsidR="00F823F9" w:rsidRPr="00C346B0" w14:paraId="547FD3C5" w14:textId="77777777" w:rsidTr="0066437E">
        <w:tc>
          <w:tcPr>
            <w:tcW w:w="781" w:type="dxa"/>
          </w:tcPr>
          <w:p w14:paraId="7F30311D" w14:textId="77777777" w:rsidR="00F823F9" w:rsidRPr="00C346B0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  <w:r w:rsidRPr="00C346B0">
              <w:rPr>
                <w:rFonts w:ascii="Arial" w:hAnsi="Arial"/>
                <w:szCs w:val="18"/>
              </w:rPr>
              <w:t>C</w:t>
            </w:r>
          </w:p>
        </w:tc>
        <w:tc>
          <w:tcPr>
            <w:tcW w:w="6302" w:type="dxa"/>
            <w:shd w:val="clear" w:color="auto" w:fill="FFFFFF" w:themeFill="background1"/>
          </w:tcPr>
          <w:p w14:paraId="76D917A6" w14:textId="77777777" w:rsidR="00F823F9" w:rsidRPr="00C346B0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  <w:r w:rsidRPr="00C346B0">
              <w:rPr>
                <w:rFonts w:ascii="Arial" w:hAnsi="Arial"/>
                <w:szCs w:val="18"/>
              </w:rPr>
              <w:t xml:space="preserve">Documentatie en omschrijving; het aangeboden luidsprekersysteem van GZ (2.3.1.A én 2.3.1.B) is een </w:t>
            </w:r>
            <w:proofErr w:type="spellStart"/>
            <w:r w:rsidRPr="00C346B0">
              <w:rPr>
                <w:rFonts w:ascii="Arial" w:hAnsi="Arial"/>
                <w:szCs w:val="18"/>
              </w:rPr>
              <w:t>cardioIde</w:t>
            </w:r>
            <w:proofErr w:type="spellEnd"/>
            <w:r w:rsidRPr="00C346B0">
              <w:rPr>
                <w:rFonts w:ascii="Arial" w:hAnsi="Arial"/>
                <w:szCs w:val="18"/>
              </w:rPr>
              <w:t xml:space="preserve"> systeem. Een </w:t>
            </w:r>
            <w:proofErr w:type="spellStart"/>
            <w:r w:rsidRPr="00C346B0">
              <w:rPr>
                <w:rFonts w:ascii="Arial" w:hAnsi="Arial"/>
                <w:szCs w:val="18"/>
              </w:rPr>
              <w:t>cardioIde</w:t>
            </w:r>
            <w:proofErr w:type="spellEnd"/>
            <w:r w:rsidRPr="00C346B0">
              <w:rPr>
                <w:rFonts w:ascii="Arial" w:hAnsi="Arial"/>
                <w:szCs w:val="18"/>
              </w:rPr>
              <w:t xml:space="preserve"> systeem </w:t>
            </w:r>
            <w:r>
              <w:rPr>
                <w:rFonts w:ascii="Arial" w:hAnsi="Arial"/>
                <w:szCs w:val="18"/>
              </w:rPr>
              <w:t xml:space="preserve">aanwezig </w:t>
            </w:r>
            <w:r w:rsidRPr="00C346B0">
              <w:rPr>
                <w:rFonts w:ascii="Arial" w:hAnsi="Arial"/>
                <w:szCs w:val="18"/>
              </w:rPr>
              <w:t xml:space="preserve">scoort 4 punten een niet </w:t>
            </w:r>
            <w:proofErr w:type="spellStart"/>
            <w:r w:rsidRPr="00C346B0">
              <w:rPr>
                <w:rFonts w:ascii="Arial" w:hAnsi="Arial"/>
                <w:szCs w:val="18"/>
              </w:rPr>
              <w:t>cardioIde</w:t>
            </w:r>
            <w:proofErr w:type="spellEnd"/>
            <w:r w:rsidRPr="00C346B0">
              <w:rPr>
                <w:rFonts w:ascii="Arial" w:hAnsi="Arial"/>
                <w:szCs w:val="18"/>
              </w:rPr>
              <w:t xml:space="preserve"> systeem 0 punten.</w:t>
            </w:r>
          </w:p>
        </w:tc>
        <w:tc>
          <w:tcPr>
            <w:tcW w:w="1949" w:type="dxa"/>
            <w:shd w:val="clear" w:color="auto" w:fill="FFFFFF" w:themeFill="background1"/>
          </w:tcPr>
          <w:p w14:paraId="016D2DB9" w14:textId="5E655EA1" w:rsidR="00F823F9" w:rsidRPr="0066437E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  <w:r w:rsidRPr="0066437E">
              <w:rPr>
                <w:rFonts w:ascii="Arial" w:hAnsi="Arial"/>
                <w:i/>
                <w:iCs/>
                <w:szCs w:val="18"/>
              </w:rPr>
              <w:t>&lt;Keuze uit 0 of 4&gt;</w:t>
            </w:r>
          </w:p>
        </w:tc>
      </w:tr>
      <w:tr w:rsidR="00F823F9" w:rsidRPr="00D159F9" w14:paraId="40C18E36" w14:textId="77777777" w:rsidTr="00F823F9">
        <w:tc>
          <w:tcPr>
            <w:tcW w:w="781" w:type="dxa"/>
            <w:shd w:val="clear" w:color="auto" w:fill="BFBFBF" w:themeFill="background1" w:themeFillShade="BF"/>
          </w:tcPr>
          <w:p w14:paraId="46EC03EF" w14:textId="77777777" w:rsidR="00F823F9" w:rsidRPr="00D159F9" w:rsidRDefault="00F823F9" w:rsidP="00F823F9">
            <w:pPr>
              <w:pStyle w:val="PBTAalinea"/>
              <w:rPr>
                <w:rFonts w:ascii="Arial" w:hAnsi="Arial"/>
                <w:szCs w:val="18"/>
              </w:rPr>
            </w:pPr>
          </w:p>
        </w:tc>
        <w:tc>
          <w:tcPr>
            <w:tcW w:w="6302" w:type="dxa"/>
            <w:shd w:val="clear" w:color="auto" w:fill="BFBFBF" w:themeFill="background1" w:themeFillShade="BF"/>
          </w:tcPr>
          <w:p w14:paraId="675FC52F" w14:textId="6AAB96ED" w:rsidR="00F823F9" w:rsidRPr="00D159F9" w:rsidRDefault="00F823F9" w:rsidP="00F823F9">
            <w:pPr>
              <w:pStyle w:val="PBTAalinea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1949" w:type="dxa"/>
            <w:shd w:val="clear" w:color="auto" w:fill="BFBFBF" w:themeFill="background1" w:themeFillShade="BF"/>
          </w:tcPr>
          <w:p w14:paraId="601C825A" w14:textId="53C9F7CF" w:rsidR="00F823F9" w:rsidRPr="00F823F9" w:rsidRDefault="00F823F9" w:rsidP="00F823F9">
            <w:pPr>
              <w:pStyle w:val="PBTAalinea"/>
              <w:rPr>
                <w:rFonts w:ascii="Arial" w:hAnsi="Arial"/>
                <w:szCs w:val="18"/>
                <w:highlight w:val="yellow"/>
              </w:rPr>
            </w:pPr>
          </w:p>
        </w:tc>
      </w:tr>
    </w:tbl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DFF467C" w14:textId="77777777" w:rsidR="00750A99" w:rsidRPr="00750A99" w:rsidRDefault="00750A99" w:rsidP="00750A99">
      <w:pPr>
        <w:rPr>
          <w:sz w:val="20"/>
        </w:rPr>
      </w:pPr>
    </w:p>
    <w:sectPr w:rsidR="00750A99" w:rsidRPr="00750A9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2DC8" w14:textId="77777777" w:rsidR="00993529" w:rsidRDefault="00993529">
      <w:pPr>
        <w:spacing w:line="240" w:lineRule="auto"/>
      </w:pPr>
      <w:r>
        <w:separator/>
      </w:r>
    </w:p>
  </w:endnote>
  <w:endnote w:type="continuationSeparator" w:id="0">
    <w:p w14:paraId="51761A6F" w14:textId="77777777" w:rsidR="00993529" w:rsidRDefault="00993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5BA1" w14:textId="77777777" w:rsidR="00993529" w:rsidRDefault="00993529">
      <w:pPr>
        <w:spacing w:line="240" w:lineRule="auto"/>
      </w:pPr>
      <w:r>
        <w:separator/>
      </w:r>
    </w:p>
  </w:footnote>
  <w:footnote w:type="continuationSeparator" w:id="0">
    <w:p w14:paraId="53EAE829" w14:textId="77777777" w:rsidR="00993529" w:rsidRDefault="00993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F4BF" w14:textId="06D51E8D" w:rsidR="00A0163F" w:rsidRPr="00381BCE" w:rsidRDefault="00A0163F" w:rsidP="005F2B89">
    <w:pPr>
      <w:pStyle w:val="rapporttitel"/>
      <w:rPr>
        <w:szCs w:val="26"/>
      </w:rPr>
    </w:pPr>
    <w:r>
      <w:t xml:space="preserve">Bijlage </w:t>
    </w:r>
    <w:r w:rsidR="003C3AC2">
      <w:t>7</w:t>
    </w:r>
    <w:r w:rsidR="009543EB">
      <w:t xml:space="preserve"> Verklaring kwaliteit geluid</w:t>
    </w:r>
    <w:r w:rsidR="00381BCE">
      <w:rPr>
        <w:szCs w:val="26"/>
      </w:rPr>
      <w:t xml:space="preserve"> </w:t>
    </w:r>
  </w:p>
  <w:p w14:paraId="4B644A8D" w14:textId="004A6562" w:rsidR="00A0163F" w:rsidRPr="00954F37" w:rsidRDefault="00087FA6" w:rsidP="00954F37">
    <w:pPr>
      <w:pStyle w:val="rapporttitel"/>
      <w:rPr>
        <w:szCs w:val="26"/>
      </w:rPr>
    </w:pPr>
    <w:r>
      <w:rPr>
        <w:szCs w:val="26"/>
      </w:rPr>
      <w:t xml:space="preserve">Aanbesteding </w:t>
    </w:r>
    <w:r w:rsidR="00954F37" w:rsidRPr="00954F37">
      <w:rPr>
        <w:szCs w:val="26"/>
      </w:rPr>
      <w:t>Geluidsinstallatie Theater a/d Parade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8" w15:restartNumberingAfterBreak="0">
    <w:nsid w:val="6E1446D7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2701">
    <w:abstractNumId w:val="2"/>
  </w:num>
  <w:num w:numId="2" w16cid:durableId="830609284">
    <w:abstractNumId w:val="7"/>
  </w:num>
  <w:num w:numId="3" w16cid:durableId="349794138">
    <w:abstractNumId w:val="1"/>
  </w:num>
  <w:num w:numId="4" w16cid:durableId="1911693491">
    <w:abstractNumId w:val="4"/>
  </w:num>
  <w:num w:numId="5" w16cid:durableId="915823144">
    <w:abstractNumId w:val="6"/>
  </w:num>
  <w:num w:numId="6" w16cid:durableId="1917398586">
    <w:abstractNumId w:val="0"/>
  </w:num>
  <w:num w:numId="7" w16cid:durableId="475495661">
    <w:abstractNumId w:val="3"/>
  </w:num>
  <w:num w:numId="8" w16cid:durableId="2076706051">
    <w:abstractNumId w:val="5"/>
  </w:num>
  <w:num w:numId="9" w16cid:durableId="1831750851">
    <w:abstractNumId w:val="9"/>
  </w:num>
  <w:num w:numId="10" w16cid:durableId="731273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5E17"/>
    <w:rsid w:val="00285BB3"/>
    <w:rsid w:val="00285E75"/>
    <w:rsid w:val="002A4E56"/>
    <w:rsid w:val="002B0220"/>
    <w:rsid w:val="002C2734"/>
    <w:rsid w:val="002C412A"/>
    <w:rsid w:val="002D1323"/>
    <w:rsid w:val="002D2395"/>
    <w:rsid w:val="002F0810"/>
    <w:rsid w:val="0030296D"/>
    <w:rsid w:val="00327B98"/>
    <w:rsid w:val="003301C6"/>
    <w:rsid w:val="003408F8"/>
    <w:rsid w:val="00344BF2"/>
    <w:rsid w:val="00357C4C"/>
    <w:rsid w:val="00364EAF"/>
    <w:rsid w:val="00373D52"/>
    <w:rsid w:val="00381BCE"/>
    <w:rsid w:val="003A5A10"/>
    <w:rsid w:val="003B5CE8"/>
    <w:rsid w:val="003C3AC2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4C5D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2F9B"/>
    <w:rsid w:val="006342A9"/>
    <w:rsid w:val="0066437E"/>
    <w:rsid w:val="006660C9"/>
    <w:rsid w:val="0066703A"/>
    <w:rsid w:val="006946E8"/>
    <w:rsid w:val="006B6EAD"/>
    <w:rsid w:val="006C1F58"/>
    <w:rsid w:val="006D09F6"/>
    <w:rsid w:val="006D7A04"/>
    <w:rsid w:val="006E0900"/>
    <w:rsid w:val="006E16FA"/>
    <w:rsid w:val="006F22B5"/>
    <w:rsid w:val="006F752F"/>
    <w:rsid w:val="00701D9A"/>
    <w:rsid w:val="007126A4"/>
    <w:rsid w:val="00750A99"/>
    <w:rsid w:val="007734FB"/>
    <w:rsid w:val="00785873"/>
    <w:rsid w:val="00786434"/>
    <w:rsid w:val="00787B0A"/>
    <w:rsid w:val="007A6B3E"/>
    <w:rsid w:val="007C2A15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543EB"/>
    <w:rsid w:val="00954F37"/>
    <w:rsid w:val="009650A0"/>
    <w:rsid w:val="00971A67"/>
    <w:rsid w:val="009741F7"/>
    <w:rsid w:val="00976E20"/>
    <w:rsid w:val="009776BA"/>
    <w:rsid w:val="00993529"/>
    <w:rsid w:val="009A12F3"/>
    <w:rsid w:val="009B58A4"/>
    <w:rsid w:val="009B70A1"/>
    <w:rsid w:val="009C2E09"/>
    <w:rsid w:val="009D5644"/>
    <w:rsid w:val="009E3B34"/>
    <w:rsid w:val="009F65CB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083F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CD5053"/>
    <w:rsid w:val="00CF30F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94C93"/>
    <w:rsid w:val="00DA0441"/>
    <w:rsid w:val="00DA61BA"/>
    <w:rsid w:val="00DB1A35"/>
    <w:rsid w:val="00DB7F3A"/>
    <w:rsid w:val="00DC5022"/>
    <w:rsid w:val="00DC5D20"/>
    <w:rsid w:val="00DC74F6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2AE6"/>
    <w:rsid w:val="00F133B5"/>
    <w:rsid w:val="00F1383D"/>
    <w:rsid w:val="00F23785"/>
    <w:rsid w:val="00F25C07"/>
    <w:rsid w:val="00F26EBF"/>
    <w:rsid w:val="00F34C6A"/>
    <w:rsid w:val="00F534E1"/>
    <w:rsid w:val="00F60AD8"/>
    <w:rsid w:val="00F806D4"/>
    <w:rsid w:val="00F823F9"/>
    <w:rsid w:val="00FA68FA"/>
    <w:rsid w:val="00FD7C54"/>
    <w:rsid w:val="00FE05B1"/>
    <w:rsid w:val="00FE2ED4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uiPriority w:val="59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  <w:style w:type="character" w:customStyle="1" w:styleId="DefaultChar">
    <w:name w:val="Default Char"/>
    <w:link w:val="Default"/>
    <w:locked/>
    <w:rsid w:val="006C1F58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6C1F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BTAalinea">
    <w:name w:val="PBTA alinea"/>
    <w:basedOn w:val="Standaard"/>
    <w:link w:val="PBTAalineaChar"/>
    <w:qFormat/>
    <w:rsid w:val="006C1F58"/>
    <w:pPr>
      <w:spacing w:before="120" w:line="288" w:lineRule="auto"/>
    </w:pPr>
    <w:rPr>
      <w:rFonts w:ascii="Verdana" w:eastAsia="Times New Roman" w:hAnsi="Verdana" w:cs="Arial"/>
      <w:snapToGrid w:val="0"/>
      <w:sz w:val="18"/>
    </w:rPr>
  </w:style>
  <w:style w:type="character" w:customStyle="1" w:styleId="PBTAalineaChar">
    <w:name w:val="PBTA alinea Char"/>
    <w:link w:val="PBTAalinea"/>
    <w:qFormat/>
    <w:rsid w:val="006C1F58"/>
    <w:rPr>
      <w:rFonts w:ascii="Verdana" w:eastAsia="Times New Roman" w:hAnsi="Verdana" w:cs="Arial"/>
      <w:snapToGrid w:val="0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903b18d7-c0d3-4e30-b635-054f5601e655"/>
  </ds:schemaRefs>
</ds:datastoreItem>
</file>

<file path=customXml/itemProps4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49</cp:revision>
  <cp:lastPrinted>2007-08-31T13:53:00Z</cp:lastPrinted>
  <dcterms:created xsi:type="dcterms:W3CDTF">2019-01-23T14:52:00Z</dcterms:created>
  <dcterms:modified xsi:type="dcterms:W3CDTF">2022-07-18T08:28:00Z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