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CAEB5" w14:textId="617CFDC1" w:rsidR="00916FAC" w:rsidRPr="006778B5" w:rsidRDefault="007E46B8" w:rsidP="006778B5">
      <w:pPr>
        <w:spacing w:after="0" w:line="276" w:lineRule="auto"/>
        <w:rPr>
          <w:rFonts w:ascii="Verdana" w:hAnsi="Verdana"/>
          <w:b/>
          <w:bCs/>
          <w:sz w:val="24"/>
          <w:szCs w:val="24"/>
        </w:rPr>
      </w:pPr>
      <w:r w:rsidRPr="006778B5">
        <w:rPr>
          <w:rFonts w:ascii="Verdana" w:hAnsi="Verdana"/>
          <w:b/>
          <w:bCs/>
          <w:sz w:val="24"/>
          <w:szCs w:val="24"/>
        </w:rPr>
        <w:t>Bi</w:t>
      </w:r>
      <w:r w:rsidR="006778B5" w:rsidRPr="006778B5">
        <w:rPr>
          <w:rFonts w:ascii="Verdana" w:hAnsi="Verdana"/>
          <w:b/>
          <w:bCs/>
          <w:sz w:val="24"/>
          <w:szCs w:val="24"/>
        </w:rPr>
        <w:t xml:space="preserve">jlage </w:t>
      </w:r>
      <w:r w:rsidR="00251930">
        <w:rPr>
          <w:rFonts w:ascii="Verdana" w:hAnsi="Verdana"/>
          <w:b/>
          <w:bCs/>
          <w:sz w:val="24"/>
          <w:szCs w:val="24"/>
        </w:rPr>
        <w:t>4</w:t>
      </w:r>
      <w:r w:rsidR="006778B5" w:rsidRPr="006778B5">
        <w:rPr>
          <w:rFonts w:ascii="Verdana" w:hAnsi="Verdana"/>
          <w:b/>
          <w:bCs/>
          <w:sz w:val="24"/>
          <w:szCs w:val="24"/>
        </w:rPr>
        <w:t xml:space="preserve"> Invulblad wensen</w:t>
      </w:r>
    </w:p>
    <w:p w14:paraId="2070516A" w14:textId="77777777" w:rsidR="006778B5" w:rsidRDefault="006778B5" w:rsidP="006778B5">
      <w:pPr>
        <w:spacing w:after="0" w:line="276" w:lineRule="auto"/>
        <w:rPr>
          <w:rFonts w:ascii="Verdana" w:hAnsi="Verdana"/>
          <w:sz w:val="18"/>
          <w:szCs w:val="18"/>
        </w:rPr>
      </w:pPr>
    </w:p>
    <w:p w14:paraId="02469752" w14:textId="29BD1D0E" w:rsidR="00647FE2" w:rsidRDefault="00647FE2" w:rsidP="006778B5">
      <w:pPr>
        <w:spacing w:after="0" w:line="276" w:lineRule="auto"/>
        <w:rPr>
          <w:rFonts w:ascii="Verdana" w:hAnsi="Verdana"/>
          <w:sz w:val="18"/>
          <w:szCs w:val="18"/>
        </w:rPr>
      </w:pPr>
      <w:r>
        <w:rPr>
          <w:rFonts w:ascii="Verdana" w:hAnsi="Verdana"/>
          <w:sz w:val="18"/>
          <w:szCs w:val="18"/>
        </w:rPr>
        <w:t xml:space="preserve">Bij het invullen dient u in de kolom </w:t>
      </w:r>
      <w:r w:rsidR="00930C6A">
        <w:rPr>
          <w:rFonts w:ascii="Verdana" w:hAnsi="Verdana"/>
          <w:sz w:val="18"/>
          <w:szCs w:val="18"/>
        </w:rPr>
        <w:t>‘</w:t>
      </w:r>
      <w:r>
        <w:rPr>
          <w:rFonts w:ascii="Verdana" w:hAnsi="Verdana"/>
          <w:sz w:val="18"/>
          <w:szCs w:val="18"/>
        </w:rPr>
        <w:t>Mate van invulling</w:t>
      </w:r>
      <w:r w:rsidR="00930C6A">
        <w:rPr>
          <w:rFonts w:ascii="Verdana" w:hAnsi="Verdana"/>
          <w:sz w:val="18"/>
          <w:szCs w:val="18"/>
        </w:rPr>
        <w:t xml:space="preserve">’ </w:t>
      </w:r>
      <w:r>
        <w:rPr>
          <w:rFonts w:ascii="Verdana" w:hAnsi="Verdana"/>
          <w:sz w:val="18"/>
          <w:szCs w:val="18"/>
        </w:rPr>
        <w:t xml:space="preserve"> aan te geven </w:t>
      </w:r>
      <w:r w:rsidR="00225F12">
        <w:rPr>
          <w:rFonts w:ascii="Verdana" w:hAnsi="Verdana"/>
          <w:sz w:val="18"/>
          <w:szCs w:val="18"/>
        </w:rPr>
        <w:t xml:space="preserve">in welke mate u de wens vervuld. Daarnaast dient u </w:t>
      </w:r>
      <w:r w:rsidR="00101C17">
        <w:rPr>
          <w:rFonts w:ascii="Verdana" w:hAnsi="Verdana"/>
          <w:sz w:val="18"/>
          <w:szCs w:val="18"/>
        </w:rPr>
        <w:t xml:space="preserve">dit </w:t>
      </w:r>
      <w:r w:rsidR="00225F12">
        <w:rPr>
          <w:rFonts w:ascii="Verdana" w:hAnsi="Verdana"/>
          <w:sz w:val="18"/>
          <w:szCs w:val="18"/>
        </w:rPr>
        <w:t xml:space="preserve">in de laatste kolom </w:t>
      </w:r>
      <w:r w:rsidR="00101C17">
        <w:rPr>
          <w:rFonts w:ascii="Verdana" w:hAnsi="Verdana"/>
          <w:sz w:val="18"/>
          <w:szCs w:val="18"/>
        </w:rPr>
        <w:t>toe te lichten</w:t>
      </w:r>
      <w:r w:rsidR="00972986">
        <w:rPr>
          <w:rFonts w:ascii="Verdana" w:hAnsi="Verdana"/>
          <w:sz w:val="18"/>
          <w:szCs w:val="18"/>
        </w:rPr>
        <w:t xml:space="preserve">. </w:t>
      </w:r>
    </w:p>
    <w:p w14:paraId="39D40C8A" w14:textId="77777777" w:rsidR="00647FE2" w:rsidRPr="006778B5" w:rsidRDefault="00647FE2" w:rsidP="006778B5">
      <w:pPr>
        <w:spacing w:after="0" w:line="276" w:lineRule="auto"/>
        <w:rPr>
          <w:rFonts w:ascii="Verdana" w:hAnsi="Verdana"/>
          <w:sz w:val="18"/>
          <w:szCs w:val="18"/>
        </w:rPr>
      </w:pPr>
    </w:p>
    <w:p w14:paraId="07E2B5E0" w14:textId="77777777" w:rsidR="006778B5" w:rsidRPr="006778B5" w:rsidRDefault="006778B5" w:rsidP="006778B5">
      <w:pPr>
        <w:spacing w:after="0" w:line="276" w:lineRule="auto"/>
        <w:rPr>
          <w:rFonts w:ascii="Verdana" w:hAnsi="Verdana"/>
          <w:sz w:val="18"/>
          <w:szCs w:val="18"/>
        </w:rPr>
      </w:pPr>
    </w:p>
    <w:tbl>
      <w:tblPr>
        <w:tblStyle w:val="TableGrid"/>
        <w:tblW w:w="0" w:type="auto"/>
        <w:tblLook w:val="04A0" w:firstRow="1" w:lastRow="0" w:firstColumn="1" w:lastColumn="0" w:noHBand="0" w:noVBand="1"/>
      </w:tblPr>
      <w:tblGrid>
        <w:gridCol w:w="853"/>
        <w:gridCol w:w="4807"/>
        <w:gridCol w:w="1909"/>
        <w:gridCol w:w="1822"/>
        <w:gridCol w:w="4212"/>
      </w:tblGrid>
      <w:tr w:rsidR="0015576C" w14:paraId="7C20EC58" w14:textId="77777777" w:rsidTr="00E64B55">
        <w:trPr>
          <w:tblHeader/>
        </w:trPr>
        <w:tc>
          <w:tcPr>
            <w:tcW w:w="853" w:type="dxa"/>
            <w:shd w:val="clear" w:color="auto" w:fill="D9E2F3" w:themeFill="accent1" w:themeFillTint="33"/>
          </w:tcPr>
          <w:p w14:paraId="55AFE08A" w14:textId="07DA9A69" w:rsidR="0015576C" w:rsidRPr="00B8152E" w:rsidRDefault="0015576C" w:rsidP="006778B5">
            <w:pPr>
              <w:spacing w:line="276" w:lineRule="auto"/>
              <w:rPr>
                <w:rFonts w:ascii="Verdana" w:hAnsi="Verdana"/>
                <w:b/>
                <w:bCs/>
                <w:sz w:val="18"/>
                <w:szCs w:val="18"/>
              </w:rPr>
            </w:pPr>
            <w:r w:rsidRPr="00B8152E">
              <w:rPr>
                <w:rFonts w:ascii="Verdana" w:hAnsi="Verdana"/>
                <w:b/>
                <w:bCs/>
                <w:sz w:val="18"/>
                <w:szCs w:val="18"/>
              </w:rPr>
              <w:t xml:space="preserve">Nr. </w:t>
            </w:r>
          </w:p>
        </w:tc>
        <w:tc>
          <w:tcPr>
            <w:tcW w:w="4807" w:type="dxa"/>
            <w:shd w:val="clear" w:color="auto" w:fill="D9E2F3" w:themeFill="accent1" w:themeFillTint="33"/>
          </w:tcPr>
          <w:p w14:paraId="5745E86C" w14:textId="1DA8BDF4" w:rsidR="0015576C" w:rsidRPr="00B8152E" w:rsidRDefault="0015576C" w:rsidP="006778B5">
            <w:pPr>
              <w:spacing w:line="276" w:lineRule="auto"/>
              <w:rPr>
                <w:rFonts w:ascii="Verdana" w:hAnsi="Verdana"/>
                <w:b/>
                <w:bCs/>
                <w:sz w:val="18"/>
                <w:szCs w:val="18"/>
              </w:rPr>
            </w:pPr>
            <w:r w:rsidRPr="00B8152E">
              <w:rPr>
                <w:rFonts w:ascii="Verdana" w:hAnsi="Verdana"/>
                <w:b/>
                <w:bCs/>
                <w:sz w:val="18"/>
                <w:szCs w:val="18"/>
              </w:rPr>
              <w:t>Wens</w:t>
            </w:r>
          </w:p>
        </w:tc>
        <w:tc>
          <w:tcPr>
            <w:tcW w:w="1909" w:type="dxa"/>
            <w:shd w:val="clear" w:color="auto" w:fill="D9E2F3" w:themeFill="accent1" w:themeFillTint="33"/>
          </w:tcPr>
          <w:p w14:paraId="2FF24C5B" w14:textId="5868892D" w:rsidR="0015576C" w:rsidRPr="00B8152E" w:rsidRDefault="00B8152E" w:rsidP="006778B5">
            <w:pPr>
              <w:spacing w:line="276" w:lineRule="auto"/>
              <w:rPr>
                <w:rFonts w:ascii="Verdana" w:hAnsi="Verdana"/>
                <w:b/>
                <w:bCs/>
                <w:sz w:val="18"/>
                <w:szCs w:val="18"/>
              </w:rPr>
            </w:pPr>
            <w:r w:rsidRPr="00B8152E">
              <w:rPr>
                <w:rFonts w:ascii="Verdana" w:hAnsi="Verdana"/>
                <w:b/>
                <w:bCs/>
                <w:sz w:val="18"/>
                <w:szCs w:val="18"/>
              </w:rPr>
              <w:t>Mate van invulling</w:t>
            </w:r>
          </w:p>
        </w:tc>
        <w:tc>
          <w:tcPr>
            <w:tcW w:w="1822" w:type="dxa"/>
            <w:shd w:val="clear" w:color="auto" w:fill="D9E2F3" w:themeFill="accent1" w:themeFillTint="33"/>
          </w:tcPr>
          <w:p w14:paraId="7D67FFB8" w14:textId="159FEC57" w:rsidR="0015576C" w:rsidRPr="00B8152E" w:rsidRDefault="00B8152E" w:rsidP="006778B5">
            <w:pPr>
              <w:spacing w:line="276" w:lineRule="auto"/>
              <w:rPr>
                <w:rFonts w:ascii="Verdana" w:hAnsi="Verdana"/>
                <w:b/>
                <w:bCs/>
                <w:sz w:val="18"/>
                <w:szCs w:val="18"/>
              </w:rPr>
            </w:pPr>
            <w:r w:rsidRPr="00B8152E">
              <w:rPr>
                <w:rFonts w:ascii="Verdana" w:hAnsi="Verdana"/>
                <w:b/>
                <w:bCs/>
                <w:sz w:val="18"/>
                <w:szCs w:val="18"/>
              </w:rPr>
              <w:t>Fictieve korting</w:t>
            </w:r>
          </w:p>
        </w:tc>
        <w:tc>
          <w:tcPr>
            <w:tcW w:w="4212" w:type="dxa"/>
            <w:shd w:val="clear" w:color="auto" w:fill="D9E2F3" w:themeFill="accent1" w:themeFillTint="33"/>
          </w:tcPr>
          <w:p w14:paraId="19CA2CAF" w14:textId="1523F83A" w:rsidR="0015576C" w:rsidRPr="00B8152E" w:rsidRDefault="00B8152E" w:rsidP="006778B5">
            <w:pPr>
              <w:spacing w:line="276" w:lineRule="auto"/>
              <w:rPr>
                <w:rFonts w:ascii="Verdana" w:hAnsi="Verdana"/>
                <w:b/>
                <w:bCs/>
                <w:sz w:val="18"/>
                <w:szCs w:val="18"/>
              </w:rPr>
            </w:pPr>
            <w:r w:rsidRPr="00B8152E">
              <w:rPr>
                <w:rFonts w:ascii="Verdana" w:hAnsi="Verdana"/>
                <w:b/>
                <w:bCs/>
                <w:sz w:val="18"/>
                <w:szCs w:val="18"/>
              </w:rPr>
              <w:t>Toelichting door inschrijver</w:t>
            </w:r>
          </w:p>
        </w:tc>
      </w:tr>
      <w:tr w:rsidR="00AB0045" w14:paraId="2CF8100D" w14:textId="77777777" w:rsidTr="00E64B55">
        <w:tc>
          <w:tcPr>
            <w:tcW w:w="853" w:type="dxa"/>
          </w:tcPr>
          <w:p w14:paraId="1617E3B5" w14:textId="7567432A" w:rsidR="00AB0045" w:rsidRPr="0036088B" w:rsidRDefault="00AB0045" w:rsidP="00AB0045">
            <w:pPr>
              <w:spacing w:line="276" w:lineRule="auto"/>
              <w:rPr>
                <w:rFonts w:ascii="Verdana" w:hAnsi="Verdana"/>
                <w:sz w:val="18"/>
                <w:szCs w:val="18"/>
              </w:rPr>
            </w:pPr>
            <w:r w:rsidRPr="0036088B">
              <w:rPr>
                <w:rFonts w:ascii="Verdana" w:hAnsi="Verdana"/>
                <w:sz w:val="18"/>
                <w:szCs w:val="18"/>
              </w:rPr>
              <w:t>ALG10</w:t>
            </w:r>
          </w:p>
        </w:tc>
        <w:tc>
          <w:tcPr>
            <w:tcW w:w="4807" w:type="dxa"/>
          </w:tcPr>
          <w:p w14:paraId="2D87546C" w14:textId="15889E6B" w:rsidR="00AB0045" w:rsidRPr="0036088B" w:rsidRDefault="00AB0045" w:rsidP="00AB0045">
            <w:pPr>
              <w:spacing w:line="276" w:lineRule="auto"/>
              <w:rPr>
                <w:rFonts w:ascii="Verdana" w:hAnsi="Verdana"/>
                <w:sz w:val="18"/>
                <w:szCs w:val="18"/>
              </w:rPr>
            </w:pPr>
            <w:r w:rsidRPr="0036088B">
              <w:rPr>
                <w:rFonts w:ascii="Verdana" w:hAnsi="Verdana"/>
                <w:sz w:val="18"/>
                <w:szCs w:val="18"/>
              </w:rPr>
              <w:t>De geboden oplossing dient beschikbare rapportages periodiek te kunnen plannen/agenderen door functioneel beheerder. De geagendeerde rapportage wordt dan gemaild naar vooraf ingestelde relevante gebruikersgroep. De geagendeerde rapportage wordt dan gemaild naar vooraf ingestelde relevante gebruikersgroep.</w:t>
            </w:r>
          </w:p>
        </w:tc>
        <w:tc>
          <w:tcPr>
            <w:tcW w:w="1909" w:type="dxa"/>
          </w:tcPr>
          <w:p w14:paraId="0CEC20B6" w14:textId="42C09594" w:rsidR="00AB0045" w:rsidRDefault="00AB0045" w:rsidP="00AB0045">
            <w:pPr>
              <w:spacing w:line="276" w:lineRule="auto"/>
              <w:rPr>
                <w:rFonts w:ascii="Verdana" w:hAnsi="Verdana"/>
                <w:sz w:val="18"/>
                <w:szCs w:val="18"/>
              </w:rPr>
            </w:pPr>
            <w:r>
              <w:rPr>
                <w:rFonts w:ascii="Verdana" w:hAnsi="Verdana"/>
                <w:sz w:val="18"/>
                <w:szCs w:val="18"/>
              </w:rPr>
              <w:t>Geheel</w:t>
            </w:r>
          </w:p>
          <w:p w14:paraId="346FC637" w14:textId="77777777" w:rsidR="00AB0045" w:rsidRDefault="00AB0045" w:rsidP="00AB0045">
            <w:pPr>
              <w:spacing w:line="276" w:lineRule="auto"/>
              <w:rPr>
                <w:rFonts w:ascii="Verdana" w:hAnsi="Verdana"/>
                <w:sz w:val="18"/>
                <w:szCs w:val="18"/>
              </w:rPr>
            </w:pPr>
            <w:r>
              <w:rPr>
                <w:rFonts w:ascii="Verdana" w:hAnsi="Verdana"/>
                <w:sz w:val="18"/>
                <w:szCs w:val="18"/>
              </w:rPr>
              <w:t>Deels</w:t>
            </w:r>
          </w:p>
          <w:p w14:paraId="3BBE7985" w14:textId="13852BF8" w:rsidR="00AB0045" w:rsidRDefault="00AB0045" w:rsidP="00AB0045">
            <w:pPr>
              <w:spacing w:line="276" w:lineRule="auto"/>
              <w:rPr>
                <w:rFonts w:ascii="Verdana" w:hAnsi="Verdana"/>
                <w:sz w:val="18"/>
                <w:szCs w:val="18"/>
              </w:rPr>
            </w:pPr>
            <w:r>
              <w:rPr>
                <w:rFonts w:ascii="Verdana" w:hAnsi="Verdana"/>
                <w:sz w:val="18"/>
                <w:szCs w:val="18"/>
              </w:rPr>
              <w:t>Niet</w:t>
            </w:r>
          </w:p>
        </w:tc>
        <w:tc>
          <w:tcPr>
            <w:tcW w:w="1822" w:type="dxa"/>
          </w:tcPr>
          <w:p w14:paraId="52F4B91A" w14:textId="3D970A0B" w:rsidR="00AB0045" w:rsidRDefault="00AB0045" w:rsidP="00AB0045">
            <w:pPr>
              <w:spacing w:line="276" w:lineRule="auto"/>
              <w:rPr>
                <w:rFonts w:ascii="Verdana" w:hAnsi="Verdana"/>
                <w:sz w:val="18"/>
                <w:szCs w:val="18"/>
              </w:rPr>
            </w:pPr>
            <w:r>
              <w:rPr>
                <w:rFonts w:ascii="Verdana" w:hAnsi="Verdana"/>
                <w:sz w:val="18"/>
                <w:szCs w:val="18"/>
              </w:rPr>
              <w:t xml:space="preserve">€ </w:t>
            </w:r>
            <w:r w:rsidR="00773CB4">
              <w:rPr>
                <w:rFonts w:ascii="Verdana" w:hAnsi="Verdana"/>
                <w:sz w:val="18"/>
                <w:szCs w:val="18"/>
              </w:rPr>
              <w:t>10</w:t>
            </w:r>
            <w:r w:rsidR="00BF0E8C">
              <w:rPr>
                <w:rFonts w:ascii="Verdana" w:hAnsi="Verdana"/>
                <w:sz w:val="18"/>
                <w:szCs w:val="18"/>
              </w:rPr>
              <w:t>.</w:t>
            </w:r>
            <w:r w:rsidR="00696DFF">
              <w:rPr>
                <w:rFonts w:ascii="Verdana" w:hAnsi="Verdana"/>
                <w:sz w:val="18"/>
                <w:szCs w:val="18"/>
              </w:rPr>
              <w:t>000,-</w:t>
            </w:r>
          </w:p>
          <w:p w14:paraId="17CC6D74" w14:textId="4E72B6B5" w:rsidR="00AB0045" w:rsidRDefault="00AB0045" w:rsidP="00AB0045">
            <w:pPr>
              <w:spacing w:line="276" w:lineRule="auto"/>
              <w:rPr>
                <w:rFonts w:ascii="Verdana" w:hAnsi="Verdana"/>
                <w:sz w:val="18"/>
                <w:szCs w:val="18"/>
              </w:rPr>
            </w:pPr>
            <w:r>
              <w:rPr>
                <w:rFonts w:ascii="Verdana" w:hAnsi="Verdana"/>
                <w:sz w:val="18"/>
                <w:szCs w:val="18"/>
              </w:rPr>
              <w:t xml:space="preserve">€ </w:t>
            </w:r>
            <w:r w:rsidR="00096E76">
              <w:rPr>
                <w:rFonts w:ascii="Verdana" w:hAnsi="Verdana"/>
                <w:sz w:val="18"/>
                <w:szCs w:val="18"/>
              </w:rPr>
              <w:t xml:space="preserve">  4</w:t>
            </w:r>
            <w:r w:rsidR="008D63DC">
              <w:rPr>
                <w:rFonts w:ascii="Verdana" w:hAnsi="Verdana"/>
                <w:sz w:val="18"/>
                <w:szCs w:val="18"/>
              </w:rPr>
              <w:t>.000,-</w:t>
            </w:r>
          </w:p>
          <w:p w14:paraId="1548A555" w14:textId="6A9D1645" w:rsidR="00AB0045" w:rsidRDefault="00AB0045" w:rsidP="00AB0045">
            <w:pPr>
              <w:spacing w:line="276" w:lineRule="auto"/>
              <w:rPr>
                <w:rFonts w:ascii="Verdana" w:hAnsi="Verdana"/>
                <w:sz w:val="18"/>
                <w:szCs w:val="18"/>
              </w:rPr>
            </w:pPr>
            <w:r>
              <w:rPr>
                <w:rFonts w:ascii="Verdana" w:hAnsi="Verdana"/>
                <w:sz w:val="18"/>
                <w:szCs w:val="18"/>
              </w:rPr>
              <w:t xml:space="preserve">€  </w:t>
            </w:r>
            <w:r w:rsidR="00A70917">
              <w:rPr>
                <w:rFonts w:ascii="Verdana" w:hAnsi="Verdana"/>
                <w:sz w:val="18"/>
                <w:szCs w:val="18"/>
              </w:rPr>
              <w:t xml:space="preserve">   </w:t>
            </w:r>
            <w:r>
              <w:rPr>
                <w:rFonts w:ascii="Verdana" w:hAnsi="Verdana"/>
                <w:sz w:val="18"/>
                <w:szCs w:val="18"/>
              </w:rPr>
              <w:t xml:space="preserve">    0,-</w:t>
            </w:r>
          </w:p>
        </w:tc>
        <w:tc>
          <w:tcPr>
            <w:tcW w:w="4212" w:type="dxa"/>
          </w:tcPr>
          <w:p w14:paraId="1EFB6255" w14:textId="65B4E8CF" w:rsidR="00AB0045" w:rsidRDefault="00AB0045" w:rsidP="00AB0045">
            <w:pPr>
              <w:spacing w:line="276" w:lineRule="auto"/>
              <w:rPr>
                <w:rFonts w:ascii="Verdana" w:hAnsi="Verdana"/>
                <w:sz w:val="18"/>
                <w:szCs w:val="18"/>
              </w:rPr>
            </w:pPr>
          </w:p>
        </w:tc>
      </w:tr>
      <w:tr w:rsidR="004F5EF5" w14:paraId="0B587F2C" w14:textId="77777777" w:rsidTr="00E64B55">
        <w:tc>
          <w:tcPr>
            <w:tcW w:w="853" w:type="dxa"/>
            <w:tcBorders>
              <w:top w:val="nil"/>
              <w:left w:val="single" w:sz="4" w:space="0" w:color="auto"/>
              <w:bottom w:val="single" w:sz="4" w:space="0" w:color="auto"/>
              <w:right w:val="single" w:sz="4" w:space="0" w:color="auto"/>
            </w:tcBorders>
            <w:shd w:val="clear" w:color="auto" w:fill="auto"/>
          </w:tcPr>
          <w:p w14:paraId="438C8CE7" w14:textId="1E188DF3" w:rsidR="004F5EF5" w:rsidRPr="0036088B" w:rsidRDefault="004F5EF5" w:rsidP="004F5EF5">
            <w:pPr>
              <w:spacing w:line="276" w:lineRule="auto"/>
              <w:rPr>
                <w:rFonts w:ascii="Verdana" w:hAnsi="Verdana"/>
                <w:sz w:val="18"/>
                <w:szCs w:val="18"/>
              </w:rPr>
            </w:pPr>
            <w:r w:rsidRPr="0036088B">
              <w:rPr>
                <w:rFonts w:ascii="Verdana" w:hAnsi="Verdana"/>
                <w:sz w:val="18"/>
                <w:szCs w:val="18"/>
              </w:rPr>
              <w:t>ARC08</w:t>
            </w:r>
          </w:p>
        </w:tc>
        <w:tc>
          <w:tcPr>
            <w:tcW w:w="4807" w:type="dxa"/>
            <w:tcBorders>
              <w:top w:val="nil"/>
              <w:left w:val="nil"/>
              <w:bottom w:val="single" w:sz="4" w:space="0" w:color="auto"/>
              <w:right w:val="single" w:sz="4" w:space="0" w:color="auto"/>
            </w:tcBorders>
            <w:shd w:val="clear" w:color="auto" w:fill="auto"/>
          </w:tcPr>
          <w:p w14:paraId="2F0A76AD" w14:textId="77777777" w:rsidR="004F5EF5" w:rsidRPr="0036088B" w:rsidRDefault="004F5EF5" w:rsidP="004F5EF5">
            <w:pPr>
              <w:rPr>
                <w:rFonts w:ascii="Verdana" w:hAnsi="Verdana"/>
                <w:sz w:val="18"/>
                <w:szCs w:val="18"/>
              </w:rPr>
            </w:pPr>
            <w:r w:rsidRPr="0036088B">
              <w:rPr>
                <w:rFonts w:ascii="Verdana" w:hAnsi="Verdana"/>
                <w:sz w:val="18"/>
                <w:szCs w:val="18"/>
              </w:rPr>
              <w:t>WSHD kan ervoor kiezen om ten behoeve van rapportages en analyses er tevens voor kiezen om anonieme (gestructureerde) gegevens te bewaren. De geboden oplossing ondersteunt dit anonimiseren. (bijv. in verband met verzoeken op basis van AVG wetgeving)</w:t>
            </w:r>
          </w:p>
          <w:p w14:paraId="02064D04" w14:textId="77777777" w:rsidR="004F5EF5" w:rsidRPr="0036088B" w:rsidRDefault="004F5EF5" w:rsidP="004F5EF5">
            <w:pPr>
              <w:spacing w:line="276" w:lineRule="auto"/>
              <w:rPr>
                <w:rFonts w:ascii="Verdana" w:hAnsi="Verdana"/>
                <w:sz w:val="18"/>
                <w:szCs w:val="18"/>
              </w:rPr>
            </w:pPr>
          </w:p>
        </w:tc>
        <w:tc>
          <w:tcPr>
            <w:tcW w:w="1909" w:type="dxa"/>
          </w:tcPr>
          <w:p w14:paraId="06148AFB" w14:textId="77777777" w:rsidR="004F5EF5" w:rsidRDefault="004F5EF5" w:rsidP="004F5EF5">
            <w:pPr>
              <w:spacing w:line="276" w:lineRule="auto"/>
              <w:rPr>
                <w:rFonts w:ascii="Verdana" w:hAnsi="Verdana"/>
                <w:sz w:val="18"/>
                <w:szCs w:val="18"/>
              </w:rPr>
            </w:pPr>
            <w:r>
              <w:rPr>
                <w:rFonts w:ascii="Verdana" w:hAnsi="Verdana"/>
                <w:sz w:val="18"/>
                <w:szCs w:val="18"/>
              </w:rPr>
              <w:t>Geheel</w:t>
            </w:r>
          </w:p>
          <w:p w14:paraId="46C556CA" w14:textId="5B04A6EB" w:rsidR="004F5EF5" w:rsidRDefault="004F5EF5" w:rsidP="004F5EF5">
            <w:pPr>
              <w:spacing w:line="276" w:lineRule="auto"/>
              <w:rPr>
                <w:rFonts w:ascii="Verdana" w:hAnsi="Verdana"/>
                <w:sz w:val="18"/>
                <w:szCs w:val="18"/>
              </w:rPr>
            </w:pPr>
            <w:r>
              <w:rPr>
                <w:rFonts w:ascii="Verdana" w:hAnsi="Verdana"/>
                <w:sz w:val="18"/>
                <w:szCs w:val="18"/>
              </w:rPr>
              <w:t>Niet</w:t>
            </w:r>
          </w:p>
        </w:tc>
        <w:tc>
          <w:tcPr>
            <w:tcW w:w="1822" w:type="dxa"/>
          </w:tcPr>
          <w:p w14:paraId="25722C2A" w14:textId="7D97FD35" w:rsidR="008D63DC" w:rsidRDefault="008D63DC" w:rsidP="008D63DC">
            <w:pPr>
              <w:spacing w:line="276" w:lineRule="auto"/>
              <w:rPr>
                <w:rFonts w:ascii="Verdana" w:hAnsi="Verdana"/>
                <w:sz w:val="18"/>
                <w:szCs w:val="18"/>
              </w:rPr>
            </w:pPr>
            <w:r>
              <w:rPr>
                <w:rFonts w:ascii="Verdana" w:hAnsi="Verdana"/>
                <w:sz w:val="18"/>
                <w:szCs w:val="18"/>
              </w:rPr>
              <w:t xml:space="preserve">€ </w:t>
            </w:r>
            <w:r w:rsidR="00A70917">
              <w:rPr>
                <w:rFonts w:ascii="Verdana" w:hAnsi="Verdana"/>
                <w:sz w:val="18"/>
                <w:szCs w:val="18"/>
              </w:rPr>
              <w:t xml:space="preserve">  </w:t>
            </w:r>
            <w:r>
              <w:rPr>
                <w:rFonts w:ascii="Verdana" w:hAnsi="Verdana"/>
                <w:sz w:val="18"/>
                <w:szCs w:val="18"/>
              </w:rPr>
              <w:t>8.000,-</w:t>
            </w:r>
          </w:p>
          <w:p w14:paraId="1B9F500A" w14:textId="7C91FEB6" w:rsidR="004F5EF5" w:rsidRDefault="008D63DC" w:rsidP="008D63DC">
            <w:pPr>
              <w:spacing w:line="276" w:lineRule="auto"/>
              <w:rPr>
                <w:rFonts w:ascii="Verdana" w:hAnsi="Verdana"/>
                <w:sz w:val="18"/>
                <w:szCs w:val="18"/>
              </w:rPr>
            </w:pPr>
            <w:r>
              <w:rPr>
                <w:rFonts w:ascii="Verdana" w:hAnsi="Verdana"/>
                <w:sz w:val="18"/>
                <w:szCs w:val="18"/>
              </w:rPr>
              <w:t xml:space="preserve">€  </w:t>
            </w:r>
            <w:r w:rsidR="00A70917">
              <w:rPr>
                <w:rFonts w:ascii="Verdana" w:hAnsi="Verdana"/>
                <w:sz w:val="18"/>
                <w:szCs w:val="18"/>
              </w:rPr>
              <w:t xml:space="preserve">   </w:t>
            </w:r>
            <w:r>
              <w:rPr>
                <w:rFonts w:ascii="Verdana" w:hAnsi="Verdana"/>
                <w:sz w:val="18"/>
                <w:szCs w:val="18"/>
              </w:rPr>
              <w:t xml:space="preserve">    0,-</w:t>
            </w:r>
          </w:p>
        </w:tc>
        <w:tc>
          <w:tcPr>
            <w:tcW w:w="4212" w:type="dxa"/>
          </w:tcPr>
          <w:p w14:paraId="49CE5325" w14:textId="68544D79" w:rsidR="004F5EF5" w:rsidRDefault="004F5EF5" w:rsidP="004F5EF5">
            <w:pPr>
              <w:spacing w:line="276" w:lineRule="auto"/>
              <w:rPr>
                <w:rFonts w:ascii="Verdana" w:hAnsi="Verdana"/>
                <w:sz w:val="18"/>
                <w:szCs w:val="18"/>
              </w:rPr>
            </w:pPr>
          </w:p>
        </w:tc>
      </w:tr>
      <w:tr w:rsidR="004F5EF5" w14:paraId="7FA12C67" w14:textId="77777777" w:rsidTr="00E64B55">
        <w:tc>
          <w:tcPr>
            <w:tcW w:w="853" w:type="dxa"/>
            <w:tcBorders>
              <w:top w:val="single" w:sz="4" w:space="0" w:color="auto"/>
              <w:left w:val="single" w:sz="4" w:space="0" w:color="auto"/>
              <w:bottom w:val="single" w:sz="4" w:space="0" w:color="auto"/>
              <w:right w:val="single" w:sz="4" w:space="0" w:color="auto"/>
            </w:tcBorders>
            <w:shd w:val="clear" w:color="auto" w:fill="auto"/>
          </w:tcPr>
          <w:p w14:paraId="77C6B1C4" w14:textId="4F2D4E74" w:rsidR="004F5EF5" w:rsidRPr="0036088B" w:rsidRDefault="004F5EF5" w:rsidP="004F5EF5">
            <w:pPr>
              <w:spacing w:line="276" w:lineRule="auto"/>
              <w:rPr>
                <w:rFonts w:ascii="Verdana" w:hAnsi="Verdana"/>
                <w:sz w:val="18"/>
                <w:szCs w:val="18"/>
              </w:rPr>
            </w:pPr>
            <w:r w:rsidRPr="0036088B">
              <w:rPr>
                <w:rFonts w:ascii="Verdana" w:hAnsi="Verdana"/>
                <w:sz w:val="18"/>
                <w:szCs w:val="18"/>
              </w:rPr>
              <w:t>ARC0</w:t>
            </w:r>
            <w:r w:rsidR="008D7062">
              <w:rPr>
                <w:rFonts w:ascii="Verdana" w:hAnsi="Verdana"/>
                <w:sz w:val="18"/>
                <w:szCs w:val="18"/>
              </w:rPr>
              <w:t>9</w:t>
            </w:r>
          </w:p>
        </w:tc>
        <w:tc>
          <w:tcPr>
            <w:tcW w:w="4807" w:type="dxa"/>
            <w:tcBorders>
              <w:top w:val="single" w:sz="4" w:space="0" w:color="auto"/>
              <w:left w:val="nil"/>
              <w:bottom w:val="single" w:sz="4" w:space="0" w:color="auto"/>
              <w:right w:val="single" w:sz="4" w:space="0" w:color="auto"/>
            </w:tcBorders>
            <w:shd w:val="clear" w:color="auto" w:fill="auto"/>
          </w:tcPr>
          <w:p w14:paraId="326F58FC" w14:textId="77777777" w:rsidR="004F5EF5" w:rsidRDefault="004F5EF5" w:rsidP="004F5EF5">
            <w:pPr>
              <w:spacing w:line="276" w:lineRule="auto"/>
              <w:rPr>
                <w:rFonts w:ascii="Verdana" w:hAnsi="Verdana"/>
                <w:sz w:val="18"/>
                <w:szCs w:val="18"/>
              </w:rPr>
            </w:pPr>
            <w:r w:rsidRPr="0036088B">
              <w:rPr>
                <w:rFonts w:ascii="Verdana" w:hAnsi="Verdana"/>
                <w:sz w:val="18"/>
                <w:szCs w:val="18"/>
              </w:rPr>
              <w:t>WSHD hanteert een bewaartermijn van 10 jaar voor financiële documenten</w:t>
            </w:r>
          </w:p>
          <w:p w14:paraId="1C9EA717" w14:textId="6120627E" w:rsidR="00CB4AC4" w:rsidRPr="0036088B" w:rsidRDefault="00CB4AC4" w:rsidP="004F5EF5">
            <w:pPr>
              <w:spacing w:line="276" w:lineRule="auto"/>
              <w:rPr>
                <w:rFonts w:ascii="Verdana" w:hAnsi="Verdana"/>
                <w:sz w:val="18"/>
                <w:szCs w:val="18"/>
              </w:rPr>
            </w:pPr>
          </w:p>
        </w:tc>
        <w:tc>
          <w:tcPr>
            <w:tcW w:w="1909" w:type="dxa"/>
          </w:tcPr>
          <w:p w14:paraId="0556AE92" w14:textId="77777777" w:rsidR="004F5EF5" w:rsidRDefault="004F5EF5" w:rsidP="004F5EF5">
            <w:pPr>
              <w:spacing w:line="276" w:lineRule="auto"/>
              <w:rPr>
                <w:rFonts w:ascii="Verdana" w:hAnsi="Verdana"/>
                <w:sz w:val="18"/>
                <w:szCs w:val="18"/>
              </w:rPr>
            </w:pPr>
            <w:r>
              <w:rPr>
                <w:rFonts w:ascii="Verdana" w:hAnsi="Verdana"/>
                <w:sz w:val="18"/>
                <w:szCs w:val="18"/>
              </w:rPr>
              <w:t>Geheel</w:t>
            </w:r>
          </w:p>
          <w:p w14:paraId="0D7CCCA3" w14:textId="1BAE2A4C" w:rsidR="004F5EF5" w:rsidRDefault="004F5EF5" w:rsidP="004F5EF5">
            <w:pPr>
              <w:spacing w:line="276" w:lineRule="auto"/>
              <w:rPr>
                <w:rFonts w:ascii="Verdana" w:hAnsi="Verdana"/>
                <w:sz w:val="18"/>
                <w:szCs w:val="18"/>
              </w:rPr>
            </w:pPr>
            <w:r>
              <w:rPr>
                <w:rFonts w:ascii="Verdana" w:hAnsi="Verdana"/>
                <w:sz w:val="18"/>
                <w:szCs w:val="18"/>
              </w:rPr>
              <w:t>Niet</w:t>
            </w:r>
          </w:p>
        </w:tc>
        <w:tc>
          <w:tcPr>
            <w:tcW w:w="1822" w:type="dxa"/>
          </w:tcPr>
          <w:p w14:paraId="6206F3CB" w14:textId="5D81DD2F" w:rsidR="008D63DC" w:rsidRDefault="008D63DC" w:rsidP="008D63DC">
            <w:pPr>
              <w:spacing w:line="276" w:lineRule="auto"/>
              <w:rPr>
                <w:rFonts w:ascii="Verdana" w:hAnsi="Verdana"/>
                <w:sz w:val="18"/>
                <w:szCs w:val="18"/>
              </w:rPr>
            </w:pPr>
            <w:r>
              <w:rPr>
                <w:rFonts w:ascii="Verdana" w:hAnsi="Verdana"/>
                <w:sz w:val="18"/>
                <w:szCs w:val="18"/>
              </w:rPr>
              <w:t xml:space="preserve">€ </w:t>
            </w:r>
            <w:r w:rsidR="00A70917">
              <w:rPr>
                <w:rFonts w:ascii="Verdana" w:hAnsi="Verdana"/>
                <w:sz w:val="18"/>
                <w:szCs w:val="18"/>
              </w:rPr>
              <w:t xml:space="preserve">  </w:t>
            </w:r>
            <w:r>
              <w:rPr>
                <w:rFonts w:ascii="Verdana" w:hAnsi="Verdana"/>
                <w:sz w:val="18"/>
                <w:szCs w:val="18"/>
              </w:rPr>
              <w:t>8.000,-</w:t>
            </w:r>
          </w:p>
          <w:p w14:paraId="07C3544C" w14:textId="7476DA66" w:rsidR="004F5EF5" w:rsidRDefault="008D63DC" w:rsidP="008D63DC">
            <w:pPr>
              <w:spacing w:line="276" w:lineRule="auto"/>
              <w:rPr>
                <w:rFonts w:ascii="Verdana" w:hAnsi="Verdana"/>
                <w:sz w:val="18"/>
                <w:szCs w:val="18"/>
              </w:rPr>
            </w:pPr>
            <w:r>
              <w:rPr>
                <w:rFonts w:ascii="Verdana" w:hAnsi="Verdana"/>
                <w:sz w:val="18"/>
                <w:szCs w:val="18"/>
              </w:rPr>
              <w:t xml:space="preserve">€   </w:t>
            </w:r>
            <w:r w:rsidR="00A70917">
              <w:rPr>
                <w:rFonts w:ascii="Verdana" w:hAnsi="Verdana"/>
                <w:sz w:val="18"/>
                <w:szCs w:val="18"/>
              </w:rPr>
              <w:t xml:space="preserve">   </w:t>
            </w:r>
            <w:r>
              <w:rPr>
                <w:rFonts w:ascii="Verdana" w:hAnsi="Verdana"/>
                <w:sz w:val="18"/>
                <w:szCs w:val="18"/>
              </w:rPr>
              <w:t xml:space="preserve">   0,-</w:t>
            </w:r>
          </w:p>
        </w:tc>
        <w:tc>
          <w:tcPr>
            <w:tcW w:w="4212" w:type="dxa"/>
          </w:tcPr>
          <w:p w14:paraId="6B859B3C" w14:textId="2E49C7A3" w:rsidR="004F5EF5" w:rsidRDefault="004F5EF5" w:rsidP="004F5EF5">
            <w:pPr>
              <w:spacing w:line="276" w:lineRule="auto"/>
              <w:rPr>
                <w:rFonts w:ascii="Verdana" w:hAnsi="Verdana"/>
                <w:sz w:val="18"/>
                <w:szCs w:val="18"/>
              </w:rPr>
            </w:pPr>
          </w:p>
        </w:tc>
      </w:tr>
      <w:tr w:rsidR="00705B7D" w14:paraId="1481E16E" w14:textId="77777777" w:rsidTr="00E64B55">
        <w:tc>
          <w:tcPr>
            <w:tcW w:w="853" w:type="dxa"/>
            <w:tcBorders>
              <w:top w:val="single" w:sz="4" w:space="0" w:color="auto"/>
              <w:left w:val="single" w:sz="4" w:space="0" w:color="auto"/>
              <w:bottom w:val="single" w:sz="4" w:space="0" w:color="auto"/>
              <w:right w:val="single" w:sz="4" w:space="0" w:color="auto"/>
            </w:tcBorders>
            <w:shd w:val="clear" w:color="auto" w:fill="auto"/>
          </w:tcPr>
          <w:p w14:paraId="653162ED" w14:textId="6141C6BE" w:rsidR="00705B7D" w:rsidRPr="0036088B" w:rsidRDefault="00705B7D" w:rsidP="00705B7D">
            <w:pPr>
              <w:spacing w:line="276" w:lineRule="auto"/>
              <w:rPr>
                <w:rFonts w:ascii="Verdana" w:hAnsi="Verdana"/>
                <w:sz w:val="18"/>
                <w:szCs w:val="18"/>
              </w:rPr>
            </w:pPr>
            <w:r w:rsidRPr="0036088B">
              <w:rPr>
                <w:rFonts w:ascii="Verdana" w:hAnsi="Verdana"/>
                <w:sz w:val="18"/>
                <w:szCs w:val="18"/>
              </w:rPr>
              <w:t>FB09</w:t>
            </w:r>
          </w:p>
        </w:tc>
        <w:tc>
          <w:tcPr>
            <w:tcW w:w="4807" w:type="dxa"/>
            <w:tcBorders>
              <w:top w:val="single" w:sz="4" w:space="0" w:color="auto"/>
              <w:left w:val="nil"/>
              <w:bottom w:val="single" w:sz="4" w:space="0" w:color="auto"/>
              <w:right w:val="single" w:sz="4" w:space="0" w:color="auto"/>
            </w:tcBorders>
            <w:shd w:val="clear" w:color="auto" w:fill="auto"/>
          </w:tcPr>
          <w:p w14:paraId="32AD1383" w14:textId="3372412A" w:rsidR="00705B7D" w:rsidRPr="0036088B" w:rsidRDefault="00705B7D" w:rsidP="00705B7D">
            <w:pPr>
              <w:spacing w:line="276" w:lineRule="auto"/>
              <w:rPr>
                <w:rFonts w:ascii="Verdana" w:hAnsi="Verdana"/>
                <w:sz w:val="18"/>
                <w:szCs w:val="18"/>
              </w:rPr>
            </w:pPr>
            <w:r w:rsidRPr="0036088B">
              <w:rPr>
                <w:rFonts w:ascii="Verdana" w:hAnsi="Verdana"/>
                <w:sz w:val="18"/>
                <w:szCs w:val="18"/>
              </w:rPr>
              <w:t>Data dient eenvoudig door de functioneel beheerder van de productie- naar de testomgeving gezet kunnen worden. Dit mag niet leiden tot meerkosten.</w:t>
            </w:r>
          </w:p>
        </w:tc>
        <w:tc>
          <w:tcPr>
            <w:tcW w:w="1909" w:type="dxa"/>
          </w:tcPr>
          <w:p w14:paraId="03996FDE" w14:textId="77777777" w:rsidR="00705B7D" w:rsidRDefault="00705B7D" w:rsidP="00705B7D">
            <w:pPr>
              <w:spacing w:line="276" w:lineRule="auto"/>
              <w:rPr>
                <w:rFonts w:ascii="Verdana" w:hAnsi="Verdana"/>
                <w:sz w:val="18"/>
                <w:szCs w:val="18"/>
              </w:rPr>
            </w:pPr>
            <w:r>
              <w:rPr>
                <w:rFonts w:ascii="Verdana" w:hAnsi="Verdana"/>
                <w:sz w:val="18"/>
                <w:szCs w:val="18"/>
              </w:rPr>
              <w:t>Geheel</w:t>
            </w:r>
          </w:p>
          <w:p w14:paraId="30654B5A" w14:textId="77777777" w:rsidR="00705B7D" w:rsidRDefault="00705B7D" w:rsidP="00705B7D">
            <w:pPr>
              <w:spacing w:line="276" w:lineRule="auto"/>
              <w:rPr>
                <w:rFonts w:ascii="Verdana" w:hAnsi="Verdana"/>
                <w:sz w:val="18"/>
                <w:szCs w:val="18"/>
              </w:rPr>
            </w:pPr>
            <w:r>
              <w:rPr>
                <w:rFonts w:ascii="Verdana" w:hAnsi="Verdana"/>
                <w:sz w:val="18"/>
                <w:szCs w:val="18"/>
              </w:rPr>
              <w:t>Deels</w:t>
            </w:r>
          </w:p>
          <w:p w14:paraId="34D25445" w14:textId="39087BE9" w:rsidR="00705B7D" w:rsidRDefault="00705B7D" w:rsidP="00705B7D">
            <w:pPr>
              <w:spacing w:line="276" w:lineRule="auto"/>
              <w:rPr>
                <w:rFonts w:ascii="Verdana" w:hAnsi="Verdana"/>
                <w:sz w:val="18"/>
                <w:szCs w:val="18"/>
              </w:rPr>
            </w:pPr>
            <w:r>
              <w:rPr>
                <w:rFonts w:ascii="Verdana" w:hAnsi="Verdana"/>
                <w:sz w:val="18"/>
                <w:szCs w:val="18"/>
              </w:rPr>
              <w:t>Niet</w:t>
            </w:r>
          </w:p>
        </w:tc>
        <w:tc>
          <w:tcPr>
            <w:tcW w:w="1822" w:type="dxa"/>
          </w:tcPr>
          <w:p w14:paraId="4EE09887" w14:textId="51B68281" w:rsidR="008D63DC" w:rsidRDefault="008D63DC" w:rsidP="008D63DC">
            <w:pPr>
              <w:spacing w:line="276" w:lineRule="auto"/>
              <w:rPr>
                <w:rFonts w:ascii="Verdana" w:hAnsi="Verdana"/>
                <w:sz w:val="18"/>
                <w:szCs w:val="18"/>
              </w:rPr>
            </w:pPr>
            <w:r>
              <w:rPr>
                <w:rFonts w:ascii="Verdana" w:hAnsi="Verdana"/>
                <w:sz w:val="18"/>
                <w:szCs w:val="18"/>
              </w:rPr>
              <w:t xml:space="preserve">€ </w:t>
            </w:r>
            <w:r w:rsidR="00A70917">
              <w:rPr>
                <w:rFonts w:ascii="Verdana" w:hAnsi="Verdana"/>
                <w:sz w:val="18"/>
                <w:szCs w:val="18"/>
              </w:rPr>
              <w:t xml:space="preserve">   </w:t>
            </w:r>
            <w:r>
              <w:rPr>
                <w:rFonts w:ascii="Verdana" w:hAnsi="Verdana"/>
                <w:sz w:val="18"/>
                <w:szCs w:val="18"/>
              </w:rPr>
              <w:t>8.000,-</w:t>
            </w:r>
          </w:p>
          <w:p w14:paraId="19485307" w14:textId="4A4C85A3" w:rsidR="008D63DC" w:rsidRDefault="008D63DC" w:rsidP="008D63DC">
            <w:pPr>
              <w:spacing w:line="276" w:lineRule="auto"/>
              <w:rPr>
                <w:rFonts w:ascii="Verdana" w:hAnsi="Verdana"/>
                <w:sz w:val="18"/>
                <w:szCs w:val="18"/>
              </w:rPr>
            </w:pPr>
            <w:r>
              <w:rPr>
                <w:rFonts w:ascii="Verdana" w:hAnsi="Verdana"/>
                <w:sz w:val="18"/>
                <w:szCs w:val="18"/>
              </w:rPr>
              <w:t xml:space="preserve">€ </w:t>
            </w:r>
            <w:r w:rsidR="00A70917">
              <w:rPr>
                <w:rFonts w:ascii="Verdana" w:hAnsi="Verdana"/>
                <w:sz w:val="18"/>
                <w:szCs w:val="18"/>
              </w:rPr>
              <w:t xml:space="preserve">   </w:t>
            </w:r>
            <w:r>
              <w:rPr>
                <w:rFonts w:ascii="Verdana" w:hAnsi="Verdana"/>
                <w:sz w:val="18"/>
                <w:szCs w:val="18"/>
              </w:rPr>
              <w:t>3.000,-</w:t>
            </w:r>
          </w:p>
          <w:p w14:paraId="03F7A014" w14:textId="4191CB4B" w:rsidR="00705B7D" w:rsidRDefault="008D63DC" w:rsidP="00A70917">
            <w:pPr>
              <w:tabs>
                <w:tab w:val="left" w:pos="915"/>
              </w:tabs>
              <w:spacing w:line="276" w:lineRule="auto"/>
              <w:rPr>
                <w:rFonts w:ascii="Verdana" w:hAnsi="Verdana"/>
                <w:sz w:val="18"/>
                <w:szCs w:val="18"/>
              </w:rPr>
            </w:pPr>
            <w:r>
              <w:rPr>
                <w:rFonts w:ascii="Verdana" w:hAnsi="Verdana"/>
                <w:sz w:val="18"/>
                <w:szCs w:val="18"/>
              </w:rPr>
              <w:t xml:space="preserve">€    </w:t>
            </w:r>
            <w:r w:rsidR="00A70917">
              <w:rPr>
                <w:rFonts w:ascii="Verdana" w:hAnsi="Verdana"/>
                <w:sz w:val="18"/>
                <w:szCs w:val="18"/>
              </w:rPr>
              <w:t xml:space="preserve">     </w:t>
            </w:r>
            <w:r>
              <w:rPr>
                <w:rFonts w:ascii="Verdana" w:hAnsi="Verdana"/>
                <w:sz w:val="18"/>
                <w:szCs w:val="18"/>
              </w:rPr>
              <w:t xml:space="preserve">  0,-</w:t>
            </w:r>
          </w:p>
        </w:tc>
        <w:tc>
          <w:tcPr>
            <w:tcW w:w="4212" w:type="dxa"/>
          </w:tcPr>
          <w:p w14:paraId="4DC4DDE8" w14:textId="5F7C86D0" w:rsidR="00705B7D" w:rsidRDefault="00705B7D" w:rsidP="00705B7D">
            <w:pPr>
              <w:spacing w:line="276" w:lineRule="auto"/>
              <w:rPr>
                <w:rFonts w:ascii="Verdana" w:hAnsi="Verdana"/>
                <w:sz w:val="18"/>
                <w:szCs w:val="18"/>
              </w:rPr>
            </w:pPr>
          </w:p>
        </w:tc>
      </w:tr>
      <w:tr w:rsidR="006A6402" w14:paraId="753DBE88" w14:textId="77777777" w:rsidTr="00E64B55">
        <w:tc>
          <w:tcPr>
            <w:tcW w:w="853" w:type="dxa"/>
            <w:tcBorders>
              <w:top w:val="single" w:sz="4" w:space="0" w:color="auto"/>
              <w:left w:val="single" w:sz="4" w:space="0" w:color="auto"/>
              <w:bottom w:val="single" w:sz="4" w:space="0" w:color="auto"/>
              <w:right w:val="single" w:sz="4" w:space="0" w:color="auto"/>
            </w:tcBorders>
            <w:shd w:val="clear" w:color="auto" w:fill="auto"/>
          </w:tcPr>
          <w:p w14:paraId="55B1EBC3" w14:textId="0E422397" w:rsidR="006A6402" w:rsidRPr="0036088B" w:rsidRDefault="006A6402" w:rsidP="006A6402">
            <w:pPr>
              <w:spacing w:line="276" w:lineRule="auto"/>
              <w:rPr>
                <w:rFonts w:ascii="Verdana" w:hAnsi="Verdana"/>
                <w:sz w:val="18"/>
                <w:szCs w:val="18"/>
              </w:rPr>
            </w:pPr>
            <w:r w:rsidRPr="0036088B">
              <w:rPr>
                <w:rFonts w:ascii="Verdana" w:hAnsi="Verdana"/>
                <w:sz w:val="18"/>
                <w:szCs w:val="18"/>
              </w:rPr>
              <w:t>FB11</w:t>
            </w:r>
          </w:p>
        </w:tc>
        <w:tc>
          <w:tcPr>
            <w:tcW w:w="4807" w:type="dxa"/>
            <w:tcBorders>
              <w:top w:val="single" w:sz="4" w:space="0" w:color="auto"/>
              <w:left w:val="nil"/>
              <w:bottom w:val="single" w:sz="4" w:space="0" w:color="auto"/>
              <w:right w:val="single" w:sz="4" w:space="0" w:color="auto"/>
            </w:tcBorders>
            <w:shd w:val="clear" w:color="auto" w:fill="auto"/>
          </w:tcPr>
          <w:p w14:paraId="25AE7786" w14:textId="1A5C03D7" w:rsidR="006A6402" w:rsidRPr="0036088B" w:rsidRDefault="006A6402" w:rsidP="006A6402">
            <w:pPr>
              <w:spacing w:line="276" w:lineRule="auto"/>
              <w:rPr>
                <w:rFonts w:ascii="Verdana" w:hAnsi="Verdana"/>
                <w:sz w:val="18"/>
                <w:szCs w:val="18"/>
              </w:rPr>
            </w:pPr>
            <w:r w:rsidRPr="0036088B">
              <w:rPr>
                <w:rFonts w:ascii="Verdana" w:hAnsi="Verdana"/>
                <w:sz w:val="18"/>
                <w:szCs w:val="18"/>
              </w:rPr>
              <w:t>De functioneel beheerder kan stamgegevens uploaden</w:t>
            </w:r>
          </w:p>
        </w:tc>
        <w:tc>
          <w:tcPr>
            <w:tcW w:w="1909" w:type="dxa"/>
          </w:tcPr>
          <w:p w14:paraId="158666AC" w14:textId="77777777" w:rsidR="006A6402" w:rsidRDefault="006A6402" w:rsidP="006A6402">
            <w:pPr>
              <w:spacing w:line="276" w:lineRule="auto"/>
              <w:rPr>
                <w:rFonts w:ascii="Verdana" w:hAnsi="Verdana"/>
                <w:sz w:val="18"/>
                <w:szCs w:val="18"/>
              </w:rPr>
            </w:pPr>
            <w:r>
              <w:rPr>
                <w:rFonts w:ascii="Verdana" w:hAnsi="Verdana"/>
                <w:sz w:val="18"/>
                <w:szCs w:val="18"/>
              </w:rPr>
              <w:t>Geheel</w:t>
            </w:r>
          </w:p>
          <w:p w14:paraId="312C27CC" w14:textId="6C2309ED" w:rsidR="006A6402" w:rsidRDefault="006A6402" w:rsidP="006A6402">
            <w:pPr>
              <w:spacing w:line="276" w:lineRule="auto"/>
              <w:rPr>
                <w:rFonts w:ascii="Verdana" w:hAnsi="Verdana"/>
                <w:sz w:val="18"/>
                <w:szCs w:val="18"/>
              </w:rPr>
            </w:pPr>
            <w:r>
              <w:rPr>
                <w:rFonts w:ascii="Verdana" w:hAnsi="Verdana"/>
                <w:sz w:val="18"/>
                <w:szCs w:val="18"/>
              </w:rPr>
              <w:t>Niet</w:t>
            </w:r>
          </w:p>
        </w:tc>
        <w:tc>
          <w:tcPr>
            <w:tcW w:w="1822" w:type="dxa"/>
          </w:tcPr>
          <w:p w14:paraId="20B361CD" w14:textId="6C356618" w:rsidR="008D63DC" w:rsidRDefault="008D63DC" w:rsidP="008D63DC">
            <w:pPr>
              <w:spacing w:line="276" w:lineRule="auto"/>
              <w:rPr>
                <w:rFonts w:ascii="Verdana" w:hAnsi="Verdana"/>
                <w:sz w:val="18"/>
                <w:szCs w:val="18"/>
              </w:rPr>
            </w:pPr>
            <w:r>
              <w:rPr>
                <w:rFonts w:ascii="Verdana" w:hAnsi="Verdana"/>
                <w:sz w:val="18"/>
                <w:szCs w:val="18"/>
              </w:rPr>
              <w:t xml:space="preserve">€ </w:t>
            </w:r>
            <w:r w:rsidR="00F62732">
              <w:rPr>
                <w:rFonts w:ascii="Verdana" w:hAnsi="Verdana"/>
                <w:sz w:val="18"/>
                <w:szCs w:val="18"/>
              </w:rPr>
              <w:t>10</w:t>
            </w:r>
            <w:r>
              <w:rPr>
                <w:rFonts w:ascii="Verdana" w:hAnsi="Verdana"/>
                <w:sz w:val="18"/>
                <w:szCs w:val="18"/>
              </w:rPr>
              <w:t>.000,-</w:t>
            </w:r>
          </w:p>
          <w:p w14:paraId="05FF87F7" w14:textId="27C87F3B" w:rsidR="006A6402" w:rsidRDefault="008D63DC" w:rsidP="008D63DC">
            <w:pPr>
              <w:spacing w:line="276" w:lineRule="auto"/>
              <w:rPr>
                <w:rFonts w:ascii="Verdana" w:hAnsi="Verdana"/>
                <w:sz w:val="18"/>
                <w:szCs w:val="18"/>
              </w:rPr>
            </w:pPr>
            <w:r>
              <w:rPr>
                <w:rFonts w:ascii="Verdana" w:hAnsi="Verdana"/>
                <w:sz w:val="18"/>
                <w:szCs w:val="18"/>
              </w:rPr>
              <w:t xml:space="preserve">€      </w:t>
            </w:r>
            <w:r w:rsidR="00A70917">
              <w:rPr>
                <w:rFonts w:ascii="Verdana" w:hAnsi="Verdana"/>
                <w:sz w:val="18"/>
                <w:szCs w:val="18"/>
              </w:rPr>
              <w:t xml:space="preserve">   </w:t>
            </w:r>
            <w:r>
              <w:rPr>
                <w:rFonts w:ascii="Verdana" w:hAnsi="Verdana"/>
                <w:sz w:val="18"/>
                <w:szCs w:val="18"/>
              </w:rPr>
              <w:t>0,-</w:t>
            </w:r>
          </w:p>
        </w:tc>
        <w:tc>
          <w:tcPr>
            <w:tcW w:w="4212" w:type="dxa"/>
          </w:tcPr>
          <w:p w14:paraId="370FD3D1" w14:textId="474CC828" w:rsidR="006A6402" w:rsidRDefault="006A6402" w:rsidP="006A6402">
            <w:pPr>
              <w:spacing w:line="276" w:lineRule="auto"/>
              <w:rPr>
                <w:rFonts w:ascii="Verdana" w:hAnsi="Verdana"/>
                <w:sz w:val="18"/>
                <w:szCs w:val="18"/>
              </w:rPr>
            </w:pPr>
          </w:p>
        </w:tc>
      </w:tr>
      <w:tr w:rsidR="001249A6" w14:paraId="3A0D33AF" w14:textId="77777777" w:rsidTr="00E64B55">
        <w:tc>
          <w:tcPr>
            <w:tcW w:w="853" w:type="dxa"/>
            <w:tcBorders>
              <w:top w:val="single" w:sz="4" w:space="0" w:color="auto"/>
              <w:left w:val="single" w:sz="4" w:space="0" w:color="auto"/>
              <w:bottom w:val="single" w:sz="4" w:space="0" w:color="auto"/>
              <w:right w:val="single" w:sz="4" w:space="0" w:color="auto"/>
            </w:tcBorders>
            <w:shd w:val="clear" w:color="auto" w:fill="auto"/>
          </w:tcPr>
          <w:p w14:paraId="5CC35DCB" w14:textId="7D57B3D1" w:rsidR="001249A6" w:rsidRPr="0036088B" w:rsidRDefault="001249A6" w:rsidP="001249A6">
            <w:pPr>
              <w:spacing w:line="276" w:lineRule="auto"/>
              <w:rPr>
                <w:rFonts w:ascii="Verdana" w:hAnsi="Verdana"/>
                <w:sz w:val="18"/>
                <w:szCs w:val="18"/>
              </w:rPr>
            </w:pPr>
            <w:r w:rsidRPr="0036088B">
              <w:rPr>
                <w:rFonts w:ascii="Verdana" w:hAnsi="Verdana"/>
                <w:sz w:val="18"/>
                <w:szCs w:val="18"/>
              </w:rPr>
              <w:t>FB12</w:t>
            </w:r>
          </w:p>
        </w:tc>
        <w:tc>
          <w:tcPr>
            <w:tcW w:w="4807" w:type="dxa"/>
            <w:tcBorders>
              <w:top w:val="single" w:sz="4" w:space="0" w:color="auto"/>
              <w:left w:val="nil"/>
              <w:bottom w:val="single" w:sz="4" w:space="0" w:color="auto"/>
              <w:right w:val="single" w:sz="4" w:space="0" w:color="auto"/>
            </w:tcBorders>
            <w:shd w:val="clear" w:color="auto" w:fill="auto"/>
          </w:tcPr>
          <w:p w14:paraId="4DF20E49" w14:textId="403D74A9" w:rsidR="001249A6" w:rsidRPr="0036088B" w:rsidRDefault="008217EF" w:rsidP="001249A6">
            <w:pPr>
              <w:spacing w:line="276" w:lineRule="auto"/>
              <w:rPr>
                <w:rFonts w:ascii="Verdana" w:hAnsi="Verdana"/>
                <w:sz w:val="18"/>
                <w:szCs w:val="18"/>
              </w:rPr>
            </w:pPr>
            <w:r w:rsidRPr="0036088B">
              <w:rPr>
                <w:rFonts w:ascii="Verdana" w:hAnsi="Verdana"/>
                <w:sz w:val="18"/>
                <w:szCs w:val="18"/>
              </w:rPr>
              <w:t xml:space="preserve">De </w:t>
            </w:r>
            <w:r w:rsidRPr="008217EF">
              <w:rPr>
                <w:rFonts w:ascii="Verdana" w:eastAsia="Times New Roman" w:hAnsi="Verdana" w:cs="Times New Roman"/>
                <w:sz w:val="18"/>
                <w:szCs w:val="18"/>
                <w:lang w:eastAsia="nl-NL"/>
              </w:rPr>
              <w:t>functioneel beheerder</w:t>
            </w:r>
            <w:r w:rsidRPr="0036088B">
              <w:rPr>
                <w:rFonts w:ascii="Verdana" w:hAnsi="Verdana"/>
                <w:sz w:val="18"/>
                <w:szCs w:val="18"/>
              </w:rPr>
              <w:t xml:space="preserve"> kan facturen en memorialen uploaden met </w:t>
            </w:r>
            <w:r w:rsidRPr="008217EF">
              <w:rPr>
                <w:rFonts w:ascii="Verdana" w:eastAsia="Times New Roman" w:hAnsi="Verdana" w:cs="Times New Roman"/>
                <w:sz w:val="18"/>
                <w:szCs w:val="18"/>
                <w:lang w:eastAsia="nl-NL"/>
              </w:rPr>
              <w:t xml:space="preserve">de </w:t>
            </w:r>
            <w:r w:rsidRPr="0036088B">
              <w:rPr>
                <w:rFonts w:ascii="Verdana" w:hAnsi="Verdana"/>
                <w:sz w:val="18"/>
                <w:szCs w:val="18"/>
              </w:rPr>
              <w:t>status “geregistreerd”</w:t>
            </w:r>
          </w:p>
        </w:tc>
        <w:tc>
          <w:tcPr>
            <w:tcW w:w="1909" w:type="dxa"/>
          </w:tcPr>
          <w:p w14:paraId="1740CA5A" w14:textId="77777777" w:rsidR="001249A6" w:rsidRDefault="001249A6" w:rsidP="001249A6">
            <w:pPr>
              <w:spacing w:line="276" w:lineRule="auto"/>
              <w:rPr>
                <w:rFonts w:ascii="Verdana" w:hAnsi="Verdana"/>
                <w:sz w:val="18"/>
                <w:szCs w:val="18"/>
              </w:rPr>
            </w:pPr>
            <w:r>
              <w:rPr>
                <w:rFonts w:ascii="Verdana" w:hAnsi="Verdana"/>
                <w:sz w:val="18"/>
                <w:szCs w:val="18"/>
              </w:rPr>
              <w:t>Geheel</w:t>
            </w:r>
          </w:p>
          <w:p w14:paraId="2B9F9EE9" w14:textId="77777777" w:rsidR="001249A6" w:rsidRDefault="001249A6" w:rsidP="001249A6">
            <w:pPr>
              <w:spacing w:line="276" w:lineRule="auto"/>
              <w:rPr>
                <w:rFonts w:ascii="Verdana" w:hAnsi="Verdana"/>
                <w:sz w:val="18"/>
                <w:szCs w:val="18"/>
              </w:rPr>
            </w:pPr>
            <w:r>
              <w:rPr>
                <w:rFonts w:ascii="Verdana" w:hAnsi="Verdana"/>
                <w:sz w:val="18"/>
                <w:szCs w:val="18"/>
              </w:rPr>
              <w:t>Deels</w:t>
            </w:r>
          </w:p>
          <w:p w14:paraId="5A1AE2AE" w14:textId="25A01DAC" w:rsidR="001249A6" w:rsidRDefault="001249A6" w:rsidP="001249A6">
            <w:pPr>
              <w:spacing w:line="276" w:lineRule="auto"/>
              <w:rPr>
                <w:rFonts w:ascii="Verdana" w:hAnsi="Verdana"/>
                <w:sz w:val="18"/>
                <w:szCs w:val="18"/>
              </w:rPr>
            </w:pPr>
            <w:r>
              <w:rPr>
                <w:rFonts w:ascii="Verdana" w:hAnsi="Verdana"/>
                <w:sz w:val="18"/>
                <w:szCs w:val="18"/>
              </w:rPr>
              <w:t>Niet</w:t>
            </w:r>
          </w:p>
        </w:tc>
        <w:tc>
          <w:tcPr>
            <w:tcW w:w="1822" w:type="dxa"/>
          </w:tcPr>
          <w:p w14:paraId="0616378E" w14:textId="2D4F64BF" w:rsidR="008D63DC" w:rsidRDefault="008D63DC" w:rsidP="008D63DC">
            <w:pPr>
              <w:spacing w:line="276" w:lineRule="auto"/>
              <w:rPr>
                <w:rFonts w:ascii="Verdana" w:hAnsi="Verdana"/>
                <w:sz w:val="18"/>
                <w:szCs w:val="18"/>
              </w:rPr>
            </w:pPr>
            <w:r>
              <w:rPr>
                <w:rFonts w:ascii="Verdana" w:hAnsi="Verdana"/>
                <w:sz w:val="18"/>
                <w:szCs w:val="18"/>
              </w:rPr>
              <w:t xml:space="preserve">€ </w:t>
            </w:r>
            <w:r w:rsidR="00A70917">
              <w:rPr>
                <w:rFonts w:ascii="Verdana" w:hAnsi="Verdana"/>
                <w:sz w:val="18"/>
                <w:szCs w:val="18"/>
              </w:rPr>
              <w:t xml:space="preserve">   </w:t>
            </w:r>
            <w:r>
              <w:rPr>
                <w:rFonts w:ascii="Verdana" w:hAnsi="Verdana"/>
                <w:sz w:val="18"/>
                <w:szCs w:val="18"/>
              </w:rPr>
              <w:t>8.000,-</w:t>
            </w:r>
          </w:p>
          <w:p w14:paraId="1D5DFCE2" w14:textId="46BC36F8" w:rsidR="008D63DC" w:rsidRDefault="008D63DC" w:rsidP="008D63DC">
            <w:pPr>
              <w:spacing w:line="276" w:lineRule="auto"/>
              <w:rPr>
                <w:rFonts w:ascii="Verdana" w:hAnsi="Verdana"/>
                <w:sz w:val="18"/>
                <w:szCs w:val="18"/>
              </w:rPr>
            </w:pPr>
            <w:r>
              <w:rPr>
                <w:rFonts w:ascii="Verdana" w:hAnsi="Verdana"/>
                <w:sz w:val="18"/>
                <w:szCs w:val="18"/>
              </w:rPr>
              <w:t xml:space="preserve">€ </w:t>
            </w:r>
            <w:r w:rsidR="00A70917">
              <w:rPr>
                <w:rFonts w:ascii="Verdana" w:hAnsi="Verdana"/>
                <w:sz w:val="18"/>
                <w:szCs w:val="18"/>
              </w:rPr>
              <w:t xml:space="preserve">   </w:t>
            </w:r>
            <w:r>
              <w:rPr>
                <w:rFonts w:ascii="Verdana" w:hAnsi="Verdana"/>
                <w:sz w:val="18"/>
                <w:szCs w:val="18"/>
              </w:rPr>
              <w:t>3.000,-</w:t>
            </w:r>
          </w:p>
          <w:p w14:paraId="54771715" w14:textId="551F6FF5" w:rsidR="001249A6" w:rsidRDefault="008D63DC" w:rsidP="008D63DC">
            <w:pPr>
              <w:spacing w:line="276" w:lineRule="auto"/>
              <w:rPr>
                <w:rFonts w:ascii="Verdana" w:hAnsi="Verdana"/>
                <w:sz w:val="18"/>
                <w:szCs w:val="18"/>
              </w:rPr>
            </w:pPr>
            <w:r>
              <w:rPr>
                <w:rFonts w:ascii="Verdana" w:hAnsi="Verdana"/>
                <w:sz w:val="18"/>
                <w:szCs w:val="18"/>
              </w:rPr>
              <w:t xml:space="preserve">€      </w:t>
            </w:r>
            <w:r w:rsidR="00A70917">
              <w:rPr>
                <w:rFonts w:ascii="Verdana" w:hAnsi="Verdana"/>
                <w:sz w:val="18"/>
                <w:szCs w:val="18"/>
              </w:rPr>
              <w:t xml:space="preserve">    </w:t>
            </w:r>
            <w:r>
              <w:rPr>
                <w:rFonts w:ascii="Verdana" w:hAnsi="Verdana"/>
                <w:sz w:val="18"/>
                <w:szCs w:val="18"/>
              </w:rPr>
              <w:t>0,-</w:t>
            </w:r>
          </w:p>
        </w:tc>
        <w:tc>
          <w:tcPr>
            <w:tcW w:w="4212" w:type="dxa"/>
          </w:tcPr>
          <w:p w14:paraId="77BD73B7" w14:textId="67A78444" w:rsidR="001249A6" w:rsidRDefault="001249A6" w:rsidP="001249A6">
            <w:pPr>
              <w:spacing w:line="276" w:lineRule="auto"/>
              <w:rPr>
                <w:rFonts w:ascii="Verdana" w:hAnsi="Verdana"/>
                <w:sz w:val="18"/>
                <w:szCs w:val="18"/>
              </w:rPr>
            </w:pPr>
          </w:p>
        </w:tc>
      </w:tr>
      <w:tr w:rsidR="001249A6" w14:paraId="3549B18C" w14:textId="77777777" w:rsidTr="00E64B55">
        <w:tc>
          <w:tcPr>
            <w:tcW w:w="853" w:type="dxa"/>
            <w:tcBorders>
              <w:top w:val="single" w:sz="4" w:space="0" w:color="auto"/>
              <w:left w:val="single" w:sz="4" w:space="0" w:color="auto"/>
              <w:bottom w:val="single" w:sz="4" w:space="0" w:color="auto"/>
              <w:right w:val="single" w:sz="4" w:space="0" w:color="auto"/>
            </w:tcBorders>
            <w:shd w:val="clear" w:color="auto" w:fill="auto"/>
          </w:tcPr>
          <w:p w14:paraId="288E2E91" w14:textId="4651222E" w:rsidR="001249A6" w:rsidRPr="0036088B" w:rsidRDefault="001249A6" w:rsidP="001249A6">
            <w:pPr>
              <w:spacing w:line="276" w:lineRule="auto"/>
              <w:rPr>
                <w:rFonts w:ascii="Verdana" w:hAnsi="Verdana"/>
                <w:sz w:val="18"/>
                <w:szCs w:val="18"/>
              </w:rPr>
            </w:pPr>
            <w:r w:rsidRPr="0036088B">
              <w:rPr>
                <w:rFonts w:ascii="Verdana" w:hAnsi="Verdana"/>
                <w:sz w:val="18"/>
                <w:szCs w:val="18"/>
              </w:rPr>
              <w:t>FB13</w:t>
            </w:r>
          </w:p>
        </w:tc>
        <w:tc>
          <w:tcPr>
            <w:tcW w:w="4807" w:type="dxa"/>
            <w:tcBorders>
              <w:top w:val="single" w:sz="4" w:space="0" w:color="auto"/>
              <w:left w:val="nil"/>
              <w:bottom w:val="single" w:sz="4" w:space="0" w:color="auto"/>
              <w:right w:val="single" w:sz="4" w:space="0" w:color="auto"/>
            </w:tcBorders>
            <w:shd w:val="clear" w:color="auto" w:fill="auto"/>
          </w:tcPr>
          <w:p w14:paraId="719D3409" w14:textId="7EF3D767" w:rsidR="001249A6" w:rsidRPr="0036088B" w:rsidRDefault="001249A6" w:rsidP="001249A6">
            <w:pPr>
              <w:spacing w:line="276" w:lineRule="auto"/>
              <w:rPr>
                <w:rFonts w:ascii="Verdana" w:hAnsi="Verdana"/>
                <w:sz w:val="18"/>
                <w:szCs w:val="18"/>
              </w:rPr>
            </w:pPr>
            <w:r w:rsidRPr="0036088B">
              <w:rPr>
                <w:rFonts w:ascii="Verdana" w:hAnsi="Verdana"/>
                <w:sz w:val="18"/>
                <w:szCs w:val="18"/>
              </w:rPr>
              <w:t xml:space="preserve">Gebruikers die boeking mogen verwerken kunnen meerdere boekingen tegelijk verwerken zonder </w:t>
            </w:r>
            <w:r w:rsidR="004727D2">
              <w:rPr>
                <w:rFonts w:ascii="Verdana" w:hAnsi="Verdana"/>
                <w:sz w:val="18"/>
                <w:szCs w:val="18"/>
              </w:rPr>
              <w:t xml:space="preserve">deze </w:t>
            </w:r>
            <w:r w:rsidRPr="0036088B">
              <w:rPr>
                <w:rFonts w:ascii="Verdana" w:hAnsi="Verdana"/>
                <w:sz w:val="18"/>
                <w:szCs w:val="18"/>
              </w:rPr>
              <w:t>per boeking te openen</w:t>
            </w:r>
          </w:p>
        </w:tc>
        <w:tc>
          <w:tcPr>
            <w:tcW w:w="1909" w:type="dxa"/>
          </w:tcPr>
          <w:p w14:paraId="25FD6433" w14:textId="77777777" w:rsidR="001249A6" w:rsidRDefault="001249A6" w:rsidP="001249A6">
            <w:pPr>
              <w:spacing w:line="276" w:lineRule="auto"/>
              <w:rPr>
                <w:rFonts w:ascii="Verdana" w:hAnsi="Verdana"/>
                <w:sz w:val="18"/>
                <w:szCs w:val="18"/>
              </w:rPr>
            </w:pPr>
            <w:r>
              <w:rPr>
                <w:rFonts w:ascii="Verdana" w:hAnsi="Verdana"/>
                <w:sz w:val="18"/>
                <w:szCs w:val="18"/>
              </w:rPr>
              <w:t>Geheel</w:t>
            </w:r>
          </w:p>
          <w:p w14:paraId="04F9C914" w14:textId="77777777" w:rsidR="001249A6" w:rsidRDefault="001249A6" w:rsidP="001249A6">
            <w:pPr>
              <w:spacing w:line="276" w:lineRule="auto"/>
              <w:rPr>
                <w:rFonts w:ascii="Verdana" w:hAnsi="Verdana"/>
                <w:sz w:val="18"/>
                <w:szCs w:val="18"/>
              </w:rPr>
            </w:pPr>
            <w:r>
              <w:rPr>
                <w:rFonts w:ascii="Verdana" w:hAnsi="Verdana"/>
                <w:sz w:val="18"/>
                <w:szCs w:val="18"/>
              </w:rPr>
              <w:t>Deels</w:t>
            </w:r>
          </w:p>
          <w:p w14:paraId="36E2226C" w14:textId="7DA3C1DA" w:rsidR="001249A6" w:rsidRDefault="001249A6" w:rsidP="001249A6">
            <w:pPr>
              <w:spacing w:line="276" w:lineRule="auto"/>
              <w:rPr>
                <w:rFonts w:ascii="Verdana" w:hAnsi="Verdana"/>
                <w:sz w:val="18"/>
                <w:szCs w:val="18"/>
              </w:rPr>
            </w:pPr>
            <w:r>
              <w:rPr>
                <w:rFonts w:ascii="Verdana" w:hAnsi="Verdana"/>
                <w:sz w:val="18"/>
                <w:szCs w:val="18"/>
              </w:rPr>
              <w:t>Niet</w:t>
            </w:r>
          </w:p>
        </w:tc>
        <w:tc>
          <w:tcPr>
            <w:tcW w:w="1822" w:type="dxa"/>
          </w:tcPr>
          <w:p w14:paraId="55FCCB23" w14:textId="5B13612A" w:rsidR="008D63DC" w:rsidRDefault="008D63DC" w:rsidP="008D63DC">
            <w:pPr>
              <w:spacing w:line="276" w:lineRule="auto"/>
              <w:rPr>
                <w:rFonts w:ascii="Verdana" w:hAnsi="Verdana"/>
                <w:sz w:val="18"/>
                <w:szCs w:val="18"/>
              </w:rPr>
            </w:pPr>
            <w:r>
              <w:rPr>
                <w:rFonts w:ascii="Verdana" w:hAnsi="Verdana"/>
                <w:sz w:val="18"/>
                <w:szCs w:val="18"/>
              </w:rPr>
              <w:t xml:space="preserve">€ </w:t>
            </w:r>
            <w:r w:rsidR="004C353A">
              <w:rPr>
                <w:rFonts w:ascii="Verdana" w:hAnsi="Verdana"/>
                <w:sz w:val="18"/>
                <w:szCs w:val="18"/>
              </w:rPr>
              <w:t>10</w:t>
            </w:r>
            <w:r>
              <w:rPr>
                <w:rFonts w:ascii="Verdana" w:hAnsi="Verdana"/>
                <w:sz w:val="18"/>
                <w:szCs w:val="18"/>
              </w:rPr>
              <w:t>.000,-</w:t>
            </w:r>
          </w:p>
          <w:p w14:paraId="5E09EBC8" w14:textId="1A46A197" w:rsidR="008D63DC" w:rsidRDefault="008D63DC" w:rsidP="008D63DC">
            <w:pPr>
              <w:spacing w:line="276" w:lineRule="auto"/>
              <w:rPr>
                <w:rFonts w:ascii="Verdana" w:hAnsi="Verdana"/>
                <w:sz w:val="18"/>
                <w:szCs w:val="18"/>
              </w:rPr>
            </w:pPr>
            <w:r>
              <w:rPr>
                <w:rFonts w:ascii="Verdana" w:hAnsi="Verdana"/>
                <w:sz w:val="18"/>
                <w:szCs w:val="18"/>
              </w:rPr>
              <w:t xml:space="preserve">€ </w:t>
            </w:r>
            <w:r w:rsidR="00B279CA">
              <w:rPr>
                <w:rFonts w:ascii="Verdana" w:hAnsi="Verdana"/>
                <w:sz w:val="18"/>
                <w:szCs w:val="18"/>
              </w:rPr>
              <w:t xml:space="preserve">  </w:t>
            </w:r>
            <w:r w:rsidR="00757C73">
              <w:rPr>
                <w:rFonts w:ascii="Verdana" w:hAnsi="Verdana"/>
                <w:sz w:val="18"/>
                <w:szCs w:val="18"/>
              </w:rPr>
              <w:t>4</w:t>
            </w:r>
            <w:r>
              <w:rPr>
                <w:rFonts w:ascii="Verdana" w:hAnsi="Verdana"/>
                <w:sz w:val="18"/>
                <w:szCs w:val="18"/>
              </w:rPr>
              <w:t>.000,-</w:t>
            </w:r>
          </w:p>
          <w:p w14:paraId="1C4F6B78" w14:textId="7196AD30" w:rsidR="001249A6" w:rsidRDefault="008D63DC" w:rsidP="008D63DC">
            <w:pPr>
              <w:spacing w:line="276" w:lineRule="auto"/>
              <w:rPr>
                <w:rFonts w:ascii="Verdana" w:hAnsi="Verdana"/>
                <w:sz w:val="18"/>
                <w:szCs w:val="18"/>
              </w:rPr>
            </w:pPr>
            <w:r>
              <w:rPr>
                <w:rFonts w:ascii="Verdana" w:hAnsi="Verdana"/>
                <w:sz w:val="18"/>
                <w:szCs w:val="18"/>
              </w:rPr>
              <w:t xml:space="preserve">€      </w:t>
            </w:r>
            <w:r w:rsidR="00A70917">
              <w:rPr>
                <w:rFonts w:ascii="Verdana" w:hAnsi="Verdana"/>
                <w:sz w:val="18"/>
                <w:szCs w:val="18"/>
              </w:rPr>
              <w:t xml:space="preserve">   </w:t>
            </w:r>
            <w:r>
              <w:rPr>
                <w:rFonts w:ascii="Verdana" w:hAnsi="Verdana"/>
                <w:sz w:val="18"/>
                <w:szCs w:val="18"/>
              </w:rPr>
              <w:t>0,-</w:t>
            </w:r>
          </w:p>
        </w:tc>
        <w:tc>
          <w:tcPr>
            <w:tcW w:w="4212" w:type="dxa"/>
          </w:tcPr>
          <w:p w14:paraId="2DDA9317" w14:textId="208A0776" w:rsidR="001249A6" w:rsidRDefault="001249A6" w:rsidP="001249A6">
            <w:pPr>
              <w:spacing w:line="276" w:lineRule="auto"/>
              <w:rPr>
                <w:rFonts w:ascii="Verdana" w:hAnsi="Verdana"/>
                <w:sz w:val="18"/>
                <w:szCs w:val="18"/>
              </w:rPr>
            </w:pPr>
          </w:p>
        </w:tc>
      </w:tr>
      <w:tr w:rsidR="00274C0D" w14:paraId="1ECFA4BC" w14:textId="77777777" w:rsidTr="00E64B55">
        <w:tc>
          <w:tcPr>
            <w:tcW w:w="853" w:type="dxa"/>
            <w:tcBorders>
              <w:top w:val="single" w:sz="4" w:space="0" w:color="auto"/>
              <w:left w:val="single" w:sz="4" w:space="0" w:color="auto"/>
              <w:bottom w:val="single" w:sz="4" w:space="0" w:color="auto"/>
              <w:right w:val="single" w:sz="4" w:space="0" w:color="auto"/>
            </w:tcBorders>
            <w:shd w:val="clear" w:color="auto" w:fill="auto"/>
          </w:tcPr>
          <w:p w14:paraId="672D19AE" w14:textId="18E80C55" w:rsidR="00274C0D" w:rsidRPr="0036088B" w:rsidRDefault="00274C0D" w:rsidP="00274C0D">
            <w:pPr>
              <w:spacing w:line="276" w:lineRule="auto"/>
              <w:rPr>
                <w:rFonts w:ascii="Verdana" w:hAnsi="Verdana"/>
                <w:sz w:val="18"/>
                <w:szCs w:val="18"/>
              </w:rPr>
            </w:pPr>
            <w:r w:rsidRPr="0036088B">
              <w:rPr>
                <w:rFonts w:ascii="Verdana" w:hAnsi="Verdana"/>
                <w:sz w:val="18"/>
                <w:szCs w:val="18"/>
              </w:rPr>
              <w:t>GV06</w:t>
            </w:r>
          </w:p>
        </w:tc>
        <w:tc>
          <w:tcPr>
            <w:tcW w:w="4807" w:type="dxa"/>
            <w:tcBorders>
              <w:top w:val="single" w:sz="4" w:space="0" w:color="auto"/>
              <w:left w:val="nil"/>
              <w:bottom w:val="single" w:sz="4" w:space="0" w:color="auto"/>
              <w:right w:val="single" w:sz="4" w:space="0" w:color="auto"/>
            </w:tcBorders>
            <w:shd w:val="clear" w:color="auto" w:fill="auto"/>
          </w:tcPr>
          <w:p w14:paraId="483F0F89" w14:textId="192DDA25" w:rsidR="00274C0D" w:rsidRPr="0036088B" w:rsidRDefault="00274C0D" w:rsidP="00274C0D">
            <w:pPr>
              <w:spacing w:line="276" w:lineRule="auto"/>
              <w:rPr>
                <w:rFonts w:ascii="Verdana" w:hAnsi="Verdana"/>
                <w:sz w:val="18"/>
                <w:szCs w:val="18"/>
              </w:rPr>
            </w:pPr>
            <w:r w:rsidRPr="0036088B">
              <w:rPr>
                <w:rFonts w:ascii="Verdana" w:hAnsi="Verdana"/>
                <w:sz w:val="18"/>
                <w:szCs w:val="18"/>
              </w:rPr>
              <w:t>Gebruiker kan zelf zijn schermindeling aanpassen</w:t>
            </w:r>
          </w:p>
        </w:tc>
        <w:tc>
          <w:tcPr>
            <w:tcW w:w="1909" w:type="dxa"/>
          </w:tcPr>
          <w:p w14:paraId="0E50D43D" w14:textId="77777777" w:rsidR="00274C0D" w:rsidRDefault="00274C0D" w:rsidP="00274C0D">
            <w:pPr>
              <w:spacing w:line="276" w:lineRule="auto"/>
              <w:rPr>
                <w:rFonts w:ascii="Verdana" w:hAnsi="Verdana"/>
                <w:sz w:val="18"/>
                <w:szCs w:val="18"/>
              </w:rPr>
            </w:pPr>
            <w:r>
              <w:rPr>
                <w:rFonts w:ascii="Verdana" w:hAnsi="Verdana"/>
                <w:sz w:val="18"/>
                <w:szCs w:val="18"/>
              </w:rPr>
              <w:t>Geheel</w:t>
            </w:r>
          </w:p>
          <w:p w14:paraId="3643E71E" w14:textId="48C76D8E" w:rsidR="00274C0D" w:rsidRDefault="00274C0D" w:rsidP="00274C0D">
            <w:pPr>
              <w:spacing w:line="276" w:lineRule="auto"/>
              <w:rPr>
                <w:rFonts w:ascii="Verdana" w:hAnsi="Verdana"/>
                <w:sz w:val="18"/>
                <w:szCs w:val="18"/>
              </w:rPr>
            </w:pPr>
            <w:r>
              <w:rPr>
                <w:rFonts w:ascii="Verdana" w:hAnsi="Verdana"/>
                <w:sz w:val="18"/>
                <w:szCs w:val="18"/>
              </w:rPr>
              <w:t>Niet</w:t>
            </w:r>
          </w:p>
        </w:tc>
        <w:tc>
          <w:tcPr>
            <w:tcW w:w="1822" w:type="dxa"/>
          </w:tcPr>
          <w:p w14:paraId="0E5DB78C" w14:textId="4E2DC072" w:rsidR="008D63DC" w:rsidRDefault="008D63DC" w:rsidP="008D63DC">
            <w:pPr>
              <w:spacing w:line="276" w:lineRule="auto"/>
              <w:rPr>
                <w:rFonts w:ascii="Verdana" w:hAnsi="Verdana"/>
                <w:sz w:val="18"/>
                <w:szCs w:val="18"/>
              </w:rPr>
            </w:pPr>
            <w:r>
              <w:rPr>
                <w:rFonts w:ascii="Verdana" w:hAnsi="Verdana"/>
                <w:sz w:val="18"/>
                <w:szCs w:val="18"/>
              </w:rPr>
              <w:t xml:space="preserve">€ </w:t>
            </w:r>
            <w:r w:rsidR="001A45AE">
              <w:rPr>
                <w:rFonts w:ascii="Verdana" w:hAnsi="Verdana"/>
                <w:sz w:val="18"/>
                <w:szCs w:val="18"/>
              </w:rPr>
              <w:t>10</w:t>
            </w:r>
            <w:r>
              <w:rPr>
                <w:rFonts w:ascii="Verdana" w:hAnsi="Verdana"/>
                <w:sz w:val="18"/>
                <w:szCs w:val="18"/>
              </w:rPr>
              <w:t>.000,-</w:t>
            </w:r>
          </w:p>
          <w:p w14:paraId="66063666" w14:textId="298EF136" w:rsidR="00274C0D" w:rsidRDefault="008D63DC" w:rsidP="008D63DC">
            <w:pPr>
              <w:spacing w:line="276" w:lineRule="auto"/>
              <w:rPr>
                <w:rFonts w:ascii="Verdana" w:hAnsi="Verdana"/>
                <w:sz w:val="18"/>
                <w:szCs w:val="18"/>
              </w:rPr>
            </w:pPr>
            <w:r>
              <w:rPr>
                <w:rFonts w:ascii="Verdana" w:hAnsi="Verdana"/>
                <w:sz w:val="18"/>
                <w:szCs w:val="18"/>
              </w:rPr>
              <w:t xml:space="preserve">€     </w:t>
            </w:r>
            <w:r w:rsidR="00A70917">
              <w:rPr>
                <w:rFonts w:ascii="Verdana" w:hAnsi="Verdana"/>
                <w:sz w:val="18"/>
                <w:szCs w:val="18"/>
              </w:rPr>
              <w:t xml:space="preserve">   </w:t>
            </w:r>
            <w:r>
              <w:rPr>
                <w:rFonts w:ascii="Verdana" w:hAnsi="Verdana"/>
                <w:sz w:val="18"/>
                <w:szCs w:val="18"/>
              </w:rPr>
              <w:t xml:space="preserve"> 0,-</w:t>
            </w:r>
          </w:p>
        </w:tc>
        <w:tc>
          <w:tcPr>
            <w:tcW w:w="4212" w:type="dxa"/>
          </w:tcPr>
          <w:p w14:paraId="1761D25B" w14:textId="6A4CFCC7" w:rsidR="00274C0D" w:rsidRDefault="00274C0D" w:rsidP="00274C0D">
            <w:pPr>
              <w:spacing w:line="276" w:lineRule="auto"/>
              <w:rPr>
                <w:rFonts w:ascii="Verdana" w:hAnsi="Verdana"/>
                <w:sz w:val="18"/>
                <w:szCs w:val="18"/>
              </w:rPr>
            </w:pPr>
          </w:p>
        </w:tc>
      </w:tr>
      <w:tr w:rsidR="00FD3F47" w14:paraId="60400E6C" w14:textId="77777777" w:rsidTr="00E64B55">
        <w:tc>
          <w:tcPr>
            <w:tcW w:w="853" w:type="dxa"/>
            <w:tcBorders>
              <w:top w:val="single" w:sz="4" w:space="0" w:color="auto"/>
              <w:left w:val="single" w:sz="4" w:space="0" w:color="auto"/>
              <w:bottom w:val="single" w:sz="4" w:space="0" w:color="auto"/>
              <w:right w:val="single" w:sz="4" w:space="0" w:color="auto"/>
            </w:tcBorders>
            <w:shd w:val="clear" w:color="auto" w:fill="auto"/>
          </w:tcPr>
          <w:p w14:paraId="1EEF7234" w14:textId="55185134" w:rsidR="00FD3F47" w:rsidRPr="0036088B" w:rsidRDefault="00FD3F47" w:rsidP="00FD3F47">
            <w:pPr>
              <w:spacing w:line="276" w:lineRule="auto"/>
              <w:rPr>
                <w:rFonts w:ascii="Verdana" w:hAnsi="Verdana"/>
                <w:sz w:val="18"/>
                <w:szCs w:val="18"/>
              </w:rPr>
            </w:pPr>
            <w:r w:rsidRPr="0036088B">
              <w:rPr>
                <w:rFonts w:ascii="Verdana" w:hAnsi="Verdana"/>
                <w:sz w:val="18"/>
                <w:szCs w:val="18"/>
              </w:rPr>
              <w:t>FAC18</w:t>
            </w:r>
          </w:p>
        </w:tc>
        <w:tc>
          <w:tcPr>
            <w:tcW w:w="4807" w:type="dxa"/>
            <w:tcBorders>
              <w:top w:val="single" w:sz="4" w:space="0" w:color="auto"/>
              <w:left w:val="nil"/>
              <w:bottom w:val="single" w:sz="4" w:space="0" w:color="auto"/>
              <w:right w:val="single" w:sz="4" w:space="0" w:color="auto"/>
            </w:tcBorders>
            <w:shd w:val="clear" w:color="auto" w:fill="auto"/>
          </w:tcPr>
          <w:p w14:paraId="62FCE751" w14:textId="20F01687" w:rsidR="00FD3F47" w:rsidRPr="0036088B" w:rsidRDefault="00FD3F47" w:rsidP="00FD3F47">
            <w:pPr>
              <w:spacing w:line="276" w:lineRule="auto"/>
              <w:rPr>
                <w:rFonts w:ascii="Verdana" w:hAnsi="Verdana"/>
                <w:sz w:val="18"/>
                <w:szCs w:val="18"/>
              </w:rPr>
            </w:pPr>
            <w:r w:rsidRPr="0036088B">
              <w:rPr>
                <w:rFonts w:ascii="Verdana" w:hAnsi="Verdana"/>
                <w:sz w:val="18"/>
                <w:szCs w:val="18"/>
              </w:rPr>
              <w:t>Er is een overzicht met het openstaande debiteurensaldo (per debiteur), inclusief een link naar de factuur/facturen</w:t>
            </w:r>
          </w:p>
        </w:tc>
        <w:tc>
          <w:tcPr>
            <w:tcW w:w="1909" w:type="dxa"/>
          </w:tcPr>
          <w:p w14:paraId="25C2BF86" w14:textId="77777777" w:rsidR="00FD3F47" w:rsidRDefault="00FD3F47" w:rsidP="00FD3F47">
            <w:pPr>
              <w:spacing w:line="276" w:lineRule="auto"/>
              <w:rPr>
                <w:rFonts w:ascii="Verdana" w:hAnsi="Verdana"/>
                <w:sz w:val="18"/>
                <w:szCs w:val="18"/>
              </w:rPr>
            </w:pPr>
            <w:r>
              <w:rPr>
                <w:rFonts w:ascii="Verdana" w:hAnsi="Verdana"/>
                <w:sz w:val="18"/>
                <w:szCs w:val="18"/>
              </w:rPr>
              <w:t>Geheel</w:t>
            </w:r>
          </w:p>
          <w:p w14:paraId="3B3A307A" w14:textId="77777777" w:rsidR="00FD3F47" w:rsidRDefault="00FD3F47" w:rsidP="00FD3F47">
            <w:pPr>
              <w:spacing w:line="276" w:lineRule="auto"/>
              <w:rPr>
                <w:rFonts w:ascii="Verdana" w:hAnsi="Verdana"/>
                <w:sz w:val="18"/>
                <w:szCs w:val="18"/>
              </w:rPr>
            </w:pPr>
            <w:r>
              <w:rPr>
                <w:rFonts w:ascii="Verdana" w:hAnsi="Verdana"/>
                <w:sz w:val="18"/>
                <w:szCs w:val="18"/>
              </w:rPr>
              <w:t>Deels</w:t>
            </w:r>
          </w:p>
          <w:p w14:paraId="1B42F1A2" w14:textId="42628605" w:rsidR="00FD3F47" w:rsidRDefault="00FD3F47" w:rsidP="00FD3F47">
            <w:pPr>
              <w:spacing w:line="276" w:lineRule="auto"/>
              <w:rPr>
                <w:rFonts w:ascii="Verdana" w:hAnsi="Verdana"/>
                <w:sz w:val="18"/>
                <w:szCs w:val="18"/>
              </w:rPr>
            </w:pPr>
            <w:r>
              <w:rPr>
                <w:rFonts w:ascii="Verdana" w:hAnsi="Verdana"/>
                <w:sz w:val="18"/>
                <w:szCs w:val="18"/>
              </w:rPr>
              <w:t>Niet</w:t>
            </w:r>
          </w:p>
        </w:tc>
        <w:tc>
          <w:tcPr>
            <w:tcW w:w="1822" w:type="dxa"/>
          </w:tcPr>
          <w:p w14:paraId="0E5B9311" w14:textId="667D8D18" w:rsidR="008D63DC" w:rsidRDefault="008D63DC" w:rsidP="008D63DC">
            <w:pPr>
              <w:spacing w:line="276" w:lineRule="auto"/>
              <w:rPr>
                <w:rFonts w:ascii="Verdana" w:hAnsi="Verdana"/>
                <w:sz w:val="18"/>
                <w:szCs w:val="18"/>
              </w:rPr>
            </w:pPr>
            <w:r>
              <w:rPr>
                <w:rFonts w:ascii="Verdana" w:hAnsi="Verdana"/>
                <w:sz w:val="18"/>
                <w:szCs w:val="18"/>
              </w:rPr>
              <w:t xml:space="preserve">€ </w:t>
            </w:r>
            <w:r w:rsidR="004914E0">
              <w:rPr>
                <w:rFonts w:ascii="Verdana" w:hAnsi="Verdana"/>
                <w:sz w:val="18"/>
                <w:szCs w:val="18"/>
              </w:rPr>
              <w:t>10</w:t>
            </w:r>
            <w:r>
              <w:rPr>
                <w:rFonts w:ascii="Verdana" w:hAnsi="Verdana"/>
                <w:sz w:val="18"/>
                <w:szCs w:val="18"/>
              </w:rPr>
              <w:t>.000,-</w:t>
            </w:r>
          </w:p>
          <w:p w14:paraId="6A25A826" w14:textId="55E6C802" w:rsidR="008D63DC" w:rsidRDefault="008D63DC" w:rsidP="008D63DC">
            <w:pPr>
              <w:spacing w:line="276" w:lineRule="auto"/>
              <w:rPr>
                <w:rFonts w:ascii="Verdana" w:hAnsi="Verdana"/>
                <w:sz w:val="18"/>
                <w:szCs w:val="18"/>
              </w:rPr>
            </w:pPr>
            <w:r>
              <w:rPr>
                <w:rFonts w:ascii="Verdana" w:hAnsi="Verdana"/>
                <w:sz w:val="18"/>
                <w:szCs w:val="18"/>
              </w:rPr>
              <w:t xml:space="preserve">€ </w:t>
            </w:r>
            <w:r w:rsidR="004914E0">
              <w:rPr>
                <w:rFonts w:ascii="Verdana" w:hAnsi="Verdana"/>
                <w:sz w:val="18"/>
                <w:szCs w:val="18"/>
              </w:rPr>
              <w:t xml:space="preserve">  4</w:t>
            </w:r>
            <w:r>
              <w:rPr>
                <w:rFonts w:ascii="Verdana" w:hAnsi="Verdana"/>
                <w:sz w:val="18"/>
                <w:szCs w:val="18"/>
              </w:rPr>
              <w:t>.000,-</w:t>
            </w:r>
          </w:p>
          <w:p w14:paraId="723C9A35" w14:textId="651B84AA" w:rsidR="00FD3F47" w:rsidRDefault="008D63DC" w:rsidP="008D63DC">
            <w:pPr>
              <w:spacing w:line="276" w:lineRule="auto"/>
              <w:rPr>
                <w:rFonts w:ascii="Verdana" w:hAnsi="Verdana"/>
                <w:sz w:val="18"/>
                <w:szCs w:val="18"/>
              </w:rPr>
            </w:pPr>
            <w:r>
              <w:rPr>
                <w:rFonts w:ascii="Verdana" w:hAnsi="Verdana"/>
                <w:sz w:val="18"/>
                <w:szCs w:val="18"/>
              </w:rPr>
              <w:t xml:space="preserve">€   </w:t>
            </w:r>
            <w:r w:rsidR="004914E0">
              <w:rPr>
                <w:rFonts w:ascii="Verdana" w:hAnsi="Verdana"/>
                <w:sz w:val="18"/>
                <w:szCs w:val="18"/>
              </w:rPr>
              <w:t xml:space="preserve">   </w:t>
            </w:r>
            <w:r>
              <w:rPr>
                <w:rFonts w:ascii="Verdana" w:hAnsi="Verdana"/>
                <w:sz w:val="18"/>
                <w:szCs w:val="18"/>
              </w:rPr>
              <w:t xml:space="preserve">   0,-</w:t>
            </w:r>
          </w:p>
        </w:tc>
        <w:tc>
          <w:tcPr>
            <w:tcW w:w="4212" w:type="dxa"/>
          </w:tcPr>
          <w:p w14:paraId="19F4D29A" w14:textId="268A4000" w:rsidR="00FD3F47" w:rsidRDefault="00FD3F47" w:rsidP="00FD3F47">
            <w:pPr>
              <w:spacing w:line="276" w:lineRule="auto"/>
              <w:rPr>
                <w:rFonts w:ascii="Verdana" w:hAnsi="Verdana"/>
                <w:sz w:val="18"/>
                <w:szCs w:val="18"/>
              </w:rPr>
            </w:pPr>
          </w:p>
        </w:tc>
      </w:tr>
      <w:tr w:rsidR="00ED69A2" w14:paraId="021A75C5" w14:textId="77777777" w:rsidTr="00E64B55">
        <w:tc>
          <w:tcPr>
            <w:tcW w:w="853" w:type="dxa"/>
            <w:tcBorders>
              <w:top w:val="single" w:sz="4" w:space="0" w:color="auto"/>
              <w:left w:val="single" w:sz="4" w:space="0" w:color="auto"/>
              <w:bottom w:val="single" w:sz="4" w:space="0" w:color="auto"/>
              <w:right w:val="single" w:sz="4" w:space="0" w:color="auto"/>
            </w:tcBorders>
            <w:shd w:val="clear" w:color="auto" w:fill="auto"/>
          </w:tcPr>
          <w:p w14:paraId="14763315" w14:textId="03ADFDB9" w:rsidR="00ED69A2" w:rsidRPr="0036088B" w:rsidRDefault="00ED69A2" w:rsidP="00ED69A2">
            <w:pPr>
              <w:spacing w:line="276" w:lineRule="auto"/>
              <w:rPr>
                <w:rFonts w:ascii="Verdana" w:hAnsi="Verdana"/>
                <w:sz w:val="18"/>
                <w:szCs w:val="18"/>
              </w:rPr>
            </w:pPr>
            <w:r w:rsidRPr="0036088B">
              <w:rPr>
                <w:rFonts w:ascii="Verdana" w:hAnsi="Verdana"/>
                <w:sz w:val="18"/>
                <w:szCs w:val="18"/>
              </w:rPr>
              <w:t>FAC22</w:t>
            </w:r>
          </w:p>
        </w:tc>
        <w:tc>
          <w:tcPr>
            <w:tcW w:w="4807" w:type="dxa"/>
            <w:tcBorders>
              <w:top w:val="single" w:sz="4" w:space="0" w:color="auto"/>
              <w:left w:val="nil"/>
              <w:bottom w:val="single" w:sz="4" w:space="0" w:color="auto"/>
              <w:right w:val="single" w:sz="4" w:space="0" w:color="auto"/>
            </w:tcBorders>
            <w:shd w:val="clear" w:color="auto" w:fill="auto"/>
          </w:tcPr>
          <w:p w14:paraId="15926B0C" w14:textId="44EB5C20" w:rsidR="00ED69A2" w:rsidRPr="0036088B" w:rsidRDefault="00ED69A2" w:rsidP="00ED69A2">
            <w:pPr>
              <w:spacing w:line="276" w:lineRule="auto"/>
              <w:rPr>
                <w:rFonts w:ascii="Verdana" w:hAnsi="Verdana"/>
                <w:sz w:val="18"/>
                <w:szCs w:val="18"/>
              </w:rPr>
            </w:pPr>
            <w:r w:rsidRPr="0036088B">
              <w:rPr>
                <w:rFonts w:ascii="Verdana" w:hAnsi="Verdana"/>
                <w:sz w:val="18"/>
                <w:szCs w:val="18"/>
              </w:rPr>
              <w:t>Er bestaat een mogelijkheid voor het kopiëren van een voorgaande factuur</w:t>
            </w:r>
          </w:p>
        </w:tc>
        <w:tc>
          <w:tcPr>
            <w:tcW w:w="1909" w:type="dxa"/>
          </w:tcPr>
          <w:p w14:paraId="58BC5584" w14:textId="77777777" w:rsidR="00ED69A2" w:rsidRDefault="00ED69A2" w:rsidP="00ED69A2">
            <w:pPr>
              <w:spacing w:line="276" w:lineRule="auto"/>
              <w:rPr>
                <w:rFonts w:ascii="Verdana" w:hAnsi="Verdana"/>
                <w:sz w:val="18"/>
                <w:szCs w:val="18"/>
              </w:rPr>
            </w:pPr>
            <w:r>
              <w:rPr>
                <w:rFonts w:ascii="Verdana" w:hAnsi="Verdana"/>
                <w:sz w:val="18"/>
                <w:szCs w:val="18"/>
              </w:rPr>
              <w:t>Geheel</w:t>
            </w:r>
          </w:p>
          <w:p w14:paraId="2D216A9A" w14:textId="71CA5D8D" w:rsidR="00ED69A2" w:rsidRDefault="00ED69A2" w:rsidP="00ED69A2">
            <w:pPr>
              <w:spacing w:line="276" w:lineRule="auto"/>
              <w:rPr>
                <w:rFonts w:ascii="Verdana" w:hAnsi="Verdana"/>
                <w:sz w:val="18"/>
                <w:szCs w:val="18"/>
              </w:rPr>
            </w:pPr>
            <w:r>
              <w:rPr>
                <w:rFonts w:ascii="Verdana" w:hAnsi="Verdana"/>
                <w:sz w:val="18"/>
                <w:szCs w:val="18"/>
              </w:rPr>
              <w:t>Niet</w:t>
            </w:r>
          </w:p>
        </w:tc>
        <w:tc>
          <w:tcPr>
            <w:tcW w:w="1822" w:type="dxa"/>
          </w:tcPr>
          <w:p w14:paraId="0EAD75C6" w14:textId="7B3056C2" w:rsidR="008D63DC" w:rsidRDefault="008D63DC" w:rsidP="008D63DC">
            <w:pPr>
              <w:spacing w:line="276" w:lineRule="auto"/>
              <w:rPr>
                <w:rFonts w:ascii="Verdana" w:hAnsi="Verdana"/>
                <w:sz w:val="18"/>
                <w:szCs w:val="18"/>
              </w:rPr>
            </w:pPr>
            <w:r>
              <w:rPr>
                <w:rFonts w:ascii="Verdana" w:hAnsi="Verdana"/>
                <w:sz w:val="18"/>
                <w:szCs w:val="18"/>
              </w:rPr>
              <w:t xml:space="preserve">€ </w:t>
            </w:r>
            <w:r w:rsidR="00A70917">
              <w:rPr>
                <w:rFonts w:ascii="Verdana" w:hAnsi="Verdana"/>
                <w:sz w:val="18"/>
                <w:szCs w:val="18"/>
              </w:rPr>
              <w:t xml:space="preserve">  </w:t>
            </w:r>
            <w:r>
              <w:rPr>
                <w:rFonts w:ascii="Verdana" w:hAnsi="Verdana"/>
                <w:sz w:val="18"/>
                <w:szCs w:val="18"/>
              </w:rPr>
              <w:t>8.000,-</w:t>
            </w:r>
          </w:p>
          <w:p w14:paraId="7603551B" w14:textId="0B41FC94" w:rsidR="00ED69A2" w:rsidRDefault="008D63DC" w:rsidP="008D63DC">
            <w:pPr>
              <w:spacing w:line="276" w:lineRule="auto"/>
              <w:rPr>
                <w:rFonts w:ascii="Verdana" w:hAnsi="Verdana"/>
                <w:sz w:val="18"/>
                <w:szCs w:val="18"/>
              </w:rPr>
            </w:pPr>
            <w:r>
              <w:rPr>
                <w:rFonts w:ascii="Verdana" w:hAnsi="Verdana"/>
                <w:sz w:val="18"/>
                <w:szCs w:val="18"/>
              </w:rPr>
              <w:t xml:space="preserve">€     </w:t>
            </w:r>
            <w:r w:rsidR="00A70917">
              <w:rPr>
                <w:rFonts w:ascii="Verdana" w:hAnsi="Verdana"/>
                <w:sz w:val="18"/>
                <w:szCs w:val="18"/>
              </w:rPr>
              <w:t xml:space="preserve">   </w:t>
            </w:r>
            <w:r>
              <w:rPr>
                <w:rFonts w:ascii="Verdana" w:hAnsi="Verdana"/>
                <w:sz w:val="18"/>
                <w:szCs w:val="18"/>
              </w:rPr>
              <w:t xml:space="preserve"> 0,-</w:t>
            </w:r>
          </w:p>
        </w:tc>
        <w:tc>
          <w:tcPr>
            <w:tcW w:w="4212" w:type="dxa"/>
          </w:tcPr>
          <w:p w14:paraId="78E4F1BA" w14:textId="20C61472" w:rsidR="00ED69A2" w:rsidRDefault="00ED69A2" w:rsidP="00ED69A2">
            <w:pPr>
              <w:spacing w:line="276" w:lineRule="auto"/>
              <w:rPr>
                <w:rFonts w:ascii="Verdana" w:hAnsi="Verdana"/>
                <w:sz w:val="18"/>
                <w:szCs w:val="18"/>
              </w:rPr>
            </w:pPr>
          </w:p>
        </w:tc>
      </w:tr>
      <w:tr w:rsidR="004D00FF" w14:paraId="124DEB25" w14:textId="77777777" w:rsidTr="00E64B55">
        <w:tc>
          <w:tcPr>
            <w:tcW w:w="853" w:type="dxa"/>
            <w:tcBorders>
              <w:top w:val="single" w:sz="4" w:space="0" w:color="auto"/>
              <w:left w:val="single" w:sz="4" w:space="0" w:color="auto"/>
              <w:bottom w:val="single" w:sz="4" w:space="0" w:color="auto"/>
              <w:right w:val="single" w:sz="4" w:space="0" w:color="auto"/>
            </w:tcBorders>
            <w:shd w:val="clear" w:color="auto" w:fill="auto"/>
          </w:tcPr>
          <w:p w14:paraId="4C24AA28" w14:textId="1A65BC83" w:rsidR="004D00FF" w:rsidRPr="0036088B" w:rsidRDefault="004D00FF" w:rsidP="004D00FF">
            <w:pPr>
              <w:spacing w:line="276" w:lineRule="auto"/>
              <w:rPr>
                <w:rFonts w:ascii="Verdana" w:hAnsi="Verdana"/>
                <w:sz w:val="18"/>
                <w:szCs w:val="18"/>
              </w:rPr>
            </w:pPr>
            <w:r w:rsidRPr="0036088B">
              <w:rPr>
                <w:rFonts w:ascii="Verdana" w:hAnsi="Verdana"/>
                <w:sz w:val="18"/>
                <w:szCs w:val="18"/>
              </w:rPr>
              <w:t>ACB14</w:t>
            </w:r>
          </w:p>
        </w:tc>
        <w:tc>
          <w:tcPr>
            <w:tcW w:w="4807" w:type="dxa"/>
            <w:tcBorders>
              <w:top w:val="single" w:sz="4" w:space="0" w:color="auto"/>
              <w:left w:val="nil"/>
              <w:bottom w:val="single" w:sz="4" w:space="0" w:color="auto"/>
              <w:right w:val="single" w:sz="4" w:space="0" w:color="auto"/>
            </w:tcBorders>
            <w:shd w:val="clear" w:color="auto" w:fill="auto"/>
          </w:tcPr>
          <w:p w14:paraId="35A0A517" w14:textId="4BFDB466" w:rsidR="004D00FF" w:rsidRPr="0036088B" w:rsidRDefault="004D00FF" w:rsidP="004D00FF">
            <w:pPr>
              <w:spacing w:line="276" w:lineRule="auto"/>
              <w:rPr>
                <w:rFonts w:ascii="Verdana" w:hAnsi="Verdana"/>
                <w:sz w:val="18"/>
                <w:szCs w:val="18"/>
              </w:rPr>
            </w:pPr>
            <w:r w:rsidRPr="0036088B">
              <w:rPr>
                <w:rFonts w:ascii="Verdana" w:hAnsi="Verdana"/>
                <w:color w:val="000000"/>
                <w:sz w:val="18"/>
                <w:szCs w:val="18"/>
              </w:rPr>
              <w:t>Door heropenen en daarna aanpassen van historische kosten moeten de afschrijvingskosten voor toekomstige boekjaren aangepast worden</w:t>
            </w:r>
          </w:p>
        </w:tc>
        <w:tc>
          <w:tcPr>
            <w:tcW w:w="1909" w:type="dxa"/>
          </w:tcPr>
          <w:p w14:paraId="7B73D764" w14:textId="77777777" w:rsidR="004D00FF" w:rsidRDefault="004D00FF" w:rsidP="004D00FF">
            <w:pPr>
              <w:spacing w:line="276" w:lineRule="auto"/>
              <w:rPr>
                <w:rFonts w:ascii="Verdana" w:hAnsi="Verdana"/>
                <w:sz w:val="18"/>
                <w:szCs w:val="18"/>
              </w:rPr>
            </w:pPr>
            <w:r>
              <w:rPr>
                <w:rFonts w:ascii="Verdana" w:hAnsi="Verdana"/>
                <w:sz w:val="18"/>
                <w:szCs w:val="18"/>
              </w:rPr>
              <w:t>Geheel</w:t>
            </w:r>
          </w:p>
          <w:p w14:paraId="6EEA24B1" w14:textId="7662E52C" w:rsidR="004D00FF" w:rsidRDefault="004D00FF" w:rsidP="004D00FF">
            <w:pPr>
              <w:spacing w:line="276" w:lineRule="auto"/>
              <w:rPr>
                <w:rFonts w:ascii="Verdana" w:hAnsi="Verdana"/>
                <w:sz w:val="18"/>
                <w:szCs w:val="18"/>
              </w:rPr>
            </w:pPr>
            <w:r>
              <w:rPr>
                <w:rFonts w:ascii="Verdana" w:hAnsi="Verdana"/>
                <w:sz w:val="18"/>
                <w:szCs w:val="18"/>
              </w:rPr>
              <w:t>Niet</w:t>
            </w:r>
          </w:p>
        </w:tc>
        <w:tc>
          <w:tcPr>
            <w:tcW w:w="1822" w:type="dxa"/>
          </w:tcPr>
          <w:p w14:paraId="2F1C06CD" w14:textId="3E2455D7" w:rsidR="008D63DC" w:rsidRDefault="008D63DC" w:rsidP="008D63DC">
            <w:pPr>
              <w:spacing w:line="276" w:lineRule="auto"/>
              <w:rPr>
                <w:rFonts w:ascii="Verdana" w:hAnsi="Verdana"/>
                <w:sz w:val="18"/>
                <w:szCs w:val="18"/>
              </w:rPr>
            </w:pPr>
            <w:r>
              <w:rPr>
                <w:rFonts w:ascii="Verdana" w:hAnsi="Verdana"/>
                <w:sz w:val="18"/>
                <w:szCs w:val="18"/>
              </w:rPr>
              <w:t xml:space="preserve">€ </w:t>
            </w:r>
            <w:r w:rsidR="00757C73">
              <w:rPr>
                <w:rFonts w:ascii="Verdana" w:hAnsi="Verdana"/>
                <w:sz w:val="18"/>
                <w:szCs w:val="18"/>
              </w:rPr>
              <w:t>10</w:t>
            </w:r>
            <w:r>
              <w:rPr>
                <w:rFonts w:ascii="Verdana" w:hAnsi="Verdana"/>
                <w:sz w:val="18"/>
                <w:szCs w:val="18"/>
              </w:rPr>
              <w:t>.000,-</w:t>
            </w:r>
          </w:p>
          <w:p w14:paraId="278E8321" w14:textId="6E0591C2" w:rsidR="004D00FF" w:rsidRDefault="008D63DC" w:rsidP="008D63DC">
            <w:pPr>
              <w:spacing w:line="276" w:lineRule="auto"/>
              <w:rPr>
                <w:rFonts w:ascii="Verdana" w:hAnsi="Verdana"/>
                <w:sz w:val="18"/>
                <w:szCs w:val="18"/>
              </w:rPr>
            </w:pPr>
            <w:r>
              <w:rPr>
                <w:rFonts w:ascii="Verdana" w:hAnsi="Verdana"/>
                <w:sz w:val="18"/>
                <w:szCs w:val="18"/>
              </w:rPr>
              <w:t xml:space="preserve">€    </w:t>
            </w:r>
            <w:r w:rsidR="00A70917">
              <w:rPr>
                <w:rFonts w:ascii="Verdana" w:hAnsi="Verdana"/>
                <w:sz w:val="18"/>
                <w:szCs w:val="18"/>
              </w:rPr>
              <w:t xml:space="preserve">   </w:t>
            </w:r>
            <w:r>
              <w:rPr>
                <w:rFonts w:ascii="Verdana" w:hAnsi="Verdana"/>
                <w:sz w:val="18"/>
                <w:szCs w:val="18"/>
              </w:rPr>
              <w:t xml:space="preserve">  0,-</w:t>
            </w:r>
          </w:p>
        </w:tc>
        <w:tc>
          <w:tcPr>
            <w:tcW w:w="4212" w:type="dxa"/>
          </w:tcPr>
          <w:p w14:paraId="214940F6" w14:textId="6A0B2816" w:rsidR="004D00FF" w:rsidRDefault="004D00FF" w:rsidP="004D00FF">
            <w:pPr>
              <w:spacing w:line="276" w:lineRule="auto"/>
              <w:rPr>
                <w:rFonts w:ascii="Verdana" w:hAnsi="Verdana"/>
                <w:sz w:val="18"/>
                <w:szCs w:val="18"/>
              </w:rPr>
            </w:pPr>
          </w:p>
        </w:tc>
      </w:tr>
      <w:tr w:rsidR="004D00FF" w14:paraId="10C7638F" w14:textId="77777777" w:rsidTr="00E64B55">
        <w:tc>
          <w:tcPr>
            <w:tcW w:w="853" w:type="dxa"/>
            <w:tcBorders>
              <w:top w:val="single" w:sz="4" w:space="0" w:color="auto"/>
              <w:left w:val="single" w:sz="4" w:space="0" w:color="auto"/>
              <w:bottom w:val="single" w:sz="4" w:space="0" w:color="auto"/>
              <w:right w:val="single" w:sz="4" w:space="0" w:color="auto"/>
            </w:tcBorders>
            <w:shd w:val="clear" w:color="auto" w:fill="auto"/>
          </w:tcPr>
          <w:p w14:paraId="5242B2BF" w14:textId="5EFE797B" w:rsidR="004D00FF" w:rsidRPr="0036088B" w:rsidRDefault="004D00FF" w:rsidP="004D00FF">
            <w:pPr>
              <w:spacing w:line="276" w:lineRule="auto"/>
              <w:rPr>
                <w:rFonts w:ascii="Verdana" w:hAnsi="Verdana"/>
                <w:sz w:val="18"/>
                <w:szCs w:val="18"/>
              </w:rPr>
            </w:pPr>
            <w:r w:rsidRPr="0036088B">
              <w:rPr>
                <w:rFonts w:ascii="Verdana" w:hAnsi="Verdana"/>
                <w:sz w:val="18"/>
                <w:szCs w:val="18"/>
              </w:rPr>
              <w:t>ACB15</w:t>
            </w:r>
          </w:p>
        </w:tc>
        <w:tc>
          <w:tcPr>
            <w:tcW w:w="4807" w:type="dxa"/>
            <w:tcBorders>
              <w:top w:val="single" w:sz="4" w:space="0" w:color="auto"/>
              <w:left w:val="nil"/>
              <w:bottom w:val="single" w:sz="4" w:space="0" w:color="auto"/>
              <w:right w:val="single" w:sz="4" w:space="0" w:color="auto"/>
            </w:tcBorders>
            <w:shd w:val="clear" w:color="auto" w:fill="auto"/>
          </w:tcPr>
          <w:p w14:paraId="63D02E17" w14:textId="63874803" w:rsidR="004D00FF" w:rsidRPr="0036088B" w:rsidRDefault="004D00FF" w:rsidP="004D00FF">
            <w:pPr>
              <w:spacing w:line="276" w:lineRule="auto"/>
              <w:rPr>
                <w:rFonts w:ascii="Verdana" w:hAnsi="Verdana"/>
                <w:sz w:val="18"/>
                <w:szCs w:val="18"/>
              </w:rPr>
            </w:pPr>
            <w:proofErr w:type="spellStart"/>
            <w:r w:rsidRPr="0036088B">
              <w:rPr>
                <w:rFonts w:ascii="Verdana" w:hAnsi="Verdana"/>
                <w:color w:val="000000"/>
                <w:sz w:val="18"/>
                <w:szCs w:val="18"/>
              </w:rPr>
              <w:t>Doorrekeningsoptie</w:t>
            </w:r>
            <w:proofErr w:type="spellEnd"/>
            <w:r w:rsidRPr="0036088B">
              <w:rPr>
                <w:rFonts w:ascii="Verdana" w:hAnsi="Verdana"/>
                <w:color w:val="000000"/>
                <w:sz w:val="18"/>
                <w:szCs w:val="18"/>
              </w:rPr>
              <w:t xml:space="preserve"> prognose van de kapitaallasten ontwikkeling (o.b.v. huidige activa en investeringsplanning) incl. geraamde opslagrente</w:t>
            </w:r>
          </w:p>
        </w:tc>
        <w:tc>
          <w:tcPr>
            <w:tcW w:w="1909" w:type="dxa"/>
          </w:tcPr>
          <w:p w14:paraId="4AFEADFD" w14:textId="77777777" w:rsidR="004D00FF" w:rsidRDefault="004D00FF" w:rsidP="004D00FF">
            <w:pPr>
              <w:spacing w:line="276" w:lineRule="auto"/>
              <w:rPr>
                <w:rFonts w:ascii="Verdana" w:hAnsi="Verdana"/>
                <w:sz w:val="18"/>
                <w:szCs w:val="18"/>
              </w:rPr>
            </w:pPr>
            <w:r>
              <w:rPr>
                <w:rFonts w:ascii="Verdana" w:hAnsi="Verdana"/>
                <w:sz w:val="18"/>
                <w:szCs w:val="18"/>
              </w:rPr>
              <w:t>Geheel</w:t>
            </w:r>
          </w:p>
          <w:p w14:paraId="2765970E" w14:textId="77777777" w:rsidR="004D00FF" w:rsidRDefault="004D00FF" w:rsidP="004D00FF">
            <w:pPr>
              <w:spacing w:line="276" w:lineRule="auto"/>
              <w:rPr>
                <w:rFonts w:ascii="Verdana" w:hAnsi="Verdana"/>
                <w:sz w:val="18"/>
                <w:szCs w:val="18"/>
              </w:rPr>
            </w:pPr>
            <w:r>
              <w:rPr>
                <w:rFonts w:ascii="Verdana" w:hAnsi="Verdana"/>
                <w:sz w:val="18"/>
                <w:szCs w:val="18"/>
              </w:rPr>
              <w:t>Deels</w:t>
            </w:r>
          </w:p>
          <w:p w14:paraId="448506FD" w14:textId="7F60CD3F" w:rsidR="004D00FF" w:rsidRDefault="004D00FF" w:rsidP="004D00FF">
            <w:pPr>
              <w:spacing w:line="276" w:lineRule="auto"/>
              <w:rPr>
                <w:rFonts w:ascii="Verdana" w:hAnsi="Verdana"/>
                <w:sz w:val="18"/>
                <w:szCs w:val="18"/>
              </w:rPr>
            </w:pPr>
            <w:r>
              <w:rPr>
                <w:rFonts w:ascii="Verdana" w:hAnsi="Verdana"/>
                <w:sz w:val="18"/>
                <w:szCs w:val="18"/>
              </w:rPr>
              <w:t>Niet</w:t>
            </w:r>
          </w:p>
        </w:tc>
        <w:tc>
          <w:tcPr>
            <w:tcW w:w="1822" w:type="dxa"/>
          </w:tcPr>
          <w:p w14:paraId="13E7675D" w14:textId="0AA205AF" w:rsidR="008D63DC" w:rsidRDefault="008D63DC" w:rsidP="008D63DC">
            <w:pPr>
              <w:spacing w:line="276" w:lineRule="auto"/>
              <w:rPr>
                <w:rFonts w:ascii="Verdana" w:hAnsi="Verdana"/>
                <w:sz w:val="18"/>
                <w:szCs w:val="18"/>
              </w:rPr>
            </w:pPr>
            <w:r>
              <w:rPr>
                <w:rFonts w:ascii="Verdana" w:hAnsi="Verdana"/>
                <w:sz w:val="18"/>
                <w:szCs w:val="18"/>
              </w:rPr>
              <w:t xml:space="preserve">€ </w:t>
            </w:r>
            <w:r w:rsidR="004914E0">
              <w:rPr>
                <w:rFonts w:ascii="Verdana" w:hAnsi="Verdana"/>
                <w:sz w:val="18"/>
                <w:szCs w:val="18"/>
              </w:rPr>
              <w:t>10</w:t>
            </w:r>
            <w:r>
              <w:rPr>
                <w:rFonts w:ascii="Verdana" w:hAnsi="Verdana"/>
                <w:sz w:val="18"/>
                <w:szCs w:val="18"/>
              </w:rPr>
              <w:t>.000,-</w:t>
            </w:r>
          </w:p>
          <w:p w14:paraId="2F750FFC" w14:textId="60FC2457" w:rsidR="008D63DC" w:rsidRDefault="008D63DC" w:rsidP="008D63DC">
            <w:pPr>
              <w:spacing w:line="276" w:lineRule="auto"/>
              <w:rPr>
                <w:rFonts w:ascii="Verdana" w:hAnsi="Verdana"/>
                <w:sz w:val="18"/>
                <w:szCs w:val="18"/>
              </w:rPr>
            </w:pPr>
            <w:r>
              <w:rPr>
                <w:rFonts w:ascii="Verdana" w:hAnsi="Verdana"/>
                <w:sz w:val="18"/>
                <w:szCs w:val="18"/>
              </w:rPr>
              <w:t xml:space="preserve">€ </w:t>
            </w:r>
            <w:r w:rsidR="004914E0">
              <w:rPr>
                <w:rFonts w:ascii="Verdana" w:hAnsi="Verdana"/>
                <w:sz w:val="18"/>
                <w:szCs w:val="18"/>
              </w:rPr>
              <w:t xml:space="preserve">  4</w:t>
            </w:r>
            <w:r>
              <w:rPr>
                <w:rFonts w:ascii="Verdana" w:hAnsi="Verdana"/>
                <w:sz w:val="18"/>
                <w:szCs w:val="18"/>
              </w:rPr>
              <w:t>.000,-</w:t>
            </w:r>
          </w:p>
          <w:p w14:paraId="3E6A018F" w14:textId="63D24AF0" w:rsidR="004D00FF" w:rsidRDefault="008D63DC" w:rsidP="008D63DC">
            <w:pPr>
              <w:spacing w:line="276" w:lineRule="auto"/>
              <w:rPr>
                <w:rFonts w:ascii="Verdana" w:hAnsi="Verdana"/>
                <w:sz w:val="18"/>
                <w:szCs w:val="18"/>
              </w:rPr>
            </w:pPr>
            <w:r>
              <w:rPr>
                <w:rFonts w:ascii="Verdana" w:hAnsi="Verdana"/>
                <w:sz w:val="18"/>
                <w:szCs w:val="18"/>
              </w:rPr>
              <w:t xml:space="preserve">€   </w:t>
            </w:r>
            <w:r w:rsidR="004914E0">
              <w:rPr>
                <w:rFonts w:ascii="Verdana" w:hAnsi="Verdana"/>
                <w:sz w:val="18"/>
                <w:szCs w:val="18"/>
              </w:rPr>
              <w:t xml:space="preserve">   </w:t>
            </w:r>
            <w:r>
              <w:rPr>
                <w:rFonts w:ascii="Verdana" w:hAnsi="Verdana"/>
                <w:sz w:val="18"/>
                <w:szCs w:val="18"/>
              </w:rPr>
              <w:t xml:space="preserve">   0,-</w:t>
            </w:r>
          </w:p>
        </w:tc>
        <w:tc>
          <w:tcPr>
            <w:tcW w:w="4212" w:type="dxa"/>
          </w:tcPr>
          <w:p w14:paraId="03CAA923" w14:textId="490DC98E" w:rsidR="004D00FF" w:rsidRDefault="004D00FF" w:rsidP="004D00FF">
            <w:pPr>
              <w:spacing w:line="276" w:lineRule="auto"/>
              <w:rPr>
                <w:rFonts w:ascii="Verdana" w:hAnsi="Verdana"/>
                <w:sz w:val="18"/>
                <w:szCs w:val="18"/>
              </w:rPr>
            </w:pPr>
          </w:p>
        </w:tc>
      </w:tr>
      <w:tr w:rsidR="004D00FF" w14:paraId="72F73583" w14:textId="77777777" w:rsidTr="00E64B55">
        <w:tc>
          <w:tcPr>
            <w:tcW w:w="853" w:type="dxa"/>
            <w:tcBorders>
              <w:top w:val="single" w:sz="4" w:space="0" w:color="auto"/>
              <w:left w:val="single" w:sz="4" w:space="0" w:color="auto"/>
              <w:bottom w:val="single" w:sz="4" w:space="0" w:color="auto"/>
              <w:right w:val="single" w:sz="4" w:space="0" w:color="auto"/>
            </w:tcBorders>
            <w:shd w:val="clear" w:color="auto" w:fill="auto"/>
          </w:tcPr>
          <w:p w14:paraId="4C430F22" w14:textId="57E27D3F" w:rsidR="004D00FF" w:rsidRPr="0036088B" w:rsidRDefault="004D00FF" w:rsidP="004D00FF">
            <w:pPr>
              <w:spacing w:line="276" w:lineRule="auto"/>
              <w:rPr>
                <w:rFonts w:ascii="Verdana" w:hAnsi="Verdana"/>
                <w:sz w:val="18"/>
                <w:szCs w:val="18"/>
              </w:rPr>
            </w:pPr>
            <w:r w:rsidRPr="0036088B">
              <w:rPr>
                <w:rFonts w:ascii="Verdana" w:hAnsi="Verdana"/>
                <w:sz w:val="18"/>
                <w:szCs w:val="18"/>
              </w:rPr>
              <w:t>ACB16</w:t>
            </w:r>
          </w:p>
        </w:tc>
        <w:tc>
          <w:tcPr>
            <w:tcW w:w="4807" w:type="dxa"/>
            <w:tcBorders>
              <w:top w:val="single" w:sz="4" w:space="0" w:color="auto"/>
              <w:left w:val="nil"/>
              <w:bottom w:val="single" w:sz="4" w:space="0" w:color="auto"/>
              <w:right w:val="single" w:sz="4" w:space="0" w:color="auto"/>
            </w:tcBorders>
            <w:shd w:val="clear" w:color="auto" w:fill="auto"/>
          </w:tcPr>
          <w:p w14:paraId="43A86F4E" w14:textId="26EBB1C8" w:rsidR="004D00FF" w:rsidRPr="0036088B" w:rsidRDefault="004D00FF" w:rsidP="004D00FF">
            <w:pPr>
              <w:spacing w:line="276" w:lineRule="auto"/>
              <w:rPr>
                <w:rFonts w:ascii="Verdana" w:hAnsi="Verdana"/>
                <w:sz w:val="18"/>
                <w:szCs w:val="18"/>
              </w:rPr>
            </w:pPr>
            <w:r w:rsidRPr="0036088B">
              <w:rPr>
                <w:rFonts w:ascii="Verdana" w:hAnsi="Verdana"/>
                <w:color w:val="000000"/>
                <w:sz w:val="18"/>
                <w:szCs w:val="18"/>
              </w:rPr>
              <w:t>Simulatie/berekening van afschrijvingskosten op basis van verwachte aanvullende investeringen (incl. omslagrente).</w:t>
            </w:r>
          </w:p>
        </w:tc>
        <w:tc>
          <w:tcPr>
            <w:tcW w:w="1909" w:type="dxa"/>
          </w:tcPr>
          <w:p w14:paraId="3FAEEFEF" w14:textId="77777777" w:rsidR="004D00FF" w:rsidRDefault="004D00FF" w:rsidP="004D00FF">
            <w:pPr>
              <w:spacing w:line="276" w:lineRule="auto"/>
              <w:rPr>
                <w:rFonts w:ascii="Verdana" w:hAnsi="Verdana"/>
                <w:sz w:val="18"/>
                <w:szCs w:val="18"/>
              </w:rPr>
            </w:pPr>
            <w:r>
              <w:rPr>
                <w:rFonts w:ascii="Verdana" w:hAnsi="Verdana"/>
                <w:sz w:val="18"/>
                <w:szCs w:val="18"/>
              </w:rPr>
              <w:t>Geheel</w:t>
            </w:r>
          </w:p>
          <w:p w14:paraId="35377C04" w14:textId="77777777" w:rsidR="004D00FF" w:rsidRDefault="004D00FF" w:rsidP="004D00FF">
            <w:pPr>
              <w:spacing w:line="276" w:lineRule="auto"/>
              <w:rPr>
                <w:rFonts w:ascii="Verdana" w:hAnsi="Verdana"/>
                <w:sz w:val="18"/>
                <w:szCs w:val="18"/>
              </w:rPr>
            </w:pPr>
            <w:r>
              <w:rPr>
                <w:rFonts w:ascii="Verdana" w:hAnsi="Verdana"/>
                <w:sz w:val="18"/>
                <w:szCs w:val="18"/>
              </w:rPr>
              <w:t>Deels</w:t>
            </w:r>
          </w:p>
          <w:p w14:paraId="2FC2E904" w14:textId="2C9D7747" w:rsidR="004D00FF" w:rsidRDefault="004D00FF" w:rsidP="004D00FF">
            <w:pPr>
              <w:spacing w:line="276" w:lineRule="auto"/>
              <w:rPr>
                <w:rFonts w:ascii="Verdana" w:hAnsi="Verdana"/>
                <w:sz w:val="18"/>
                <w:szCs w:val="18"/>
              </w:rPr>
            </w:pPr>
            <w:r>
              <w:rPr>
                <w:rFonts w:ascii="Verdana" w:hAnsi="Verdana"/>
                <w:sz w:val="18"/>
                <w:szCs w:val="18"/>
              </w:rPr>
              <w:t>Niet</w:t>
            </w:r>
          </w:p>
        </w:tc>
        <w:tc>
          <w:tcPr>
            <w:tcW w:w="1822" w:type="dxa"/>
          </w:tcPr>
          <w:p w14:paraId="69A7C35A" w14:textId="62DE06AE" w:rsidR="008D63DC" w:rsidRDefault="008D63DC" w:rsidP="008D63DC">
            <w:pPr>
              <w:spacing w:line="276" w:lineRule="auto"/>
              <w:rPr>
                <w:rFonts w:ascii="Verdana" w:hAnsi="Verdana"/>
                <w:sz w:val="18"/>
                <w:szCs w:val="18"/>
              </w:rPr>
            </w:pPr>
            <w:r>
              <w:rPr>
                <w:rFonts w:ascii="Verdana" w:hAnsi="Verdana"/>
                <w:sz w:val="18"/>
                <w:szCs w:val="18"/>
              </w:rPr>
              <w:t xml:space="preserve">€ </w:t>
            </w:r>
            <w:r w:rsidR="00A70917">
              <w:rPr>
                <w:rFonts w:ascii="Verdana" w:hAnsi="Verdana"/>
                <w:sz w:val="18"/>
                <w:szCs w:val="18"/>
              </w:rPr>
              <w:t xml:space="preserve">  </w:t>
            </w:r>
            <w:r>
              <w:rPr>
                <w:rFonts w:ascii="Verdana" w:hAnsi="Verdana"/>
                <w:sz w:val="18"/>
                <w:szCs w:val="18"/>
              </w:rPr>
              <w:t>8.000,-</w:t>
            </w:r>
          </w:p>
          <w:p w14:paraId="63FE4536" w14:textId="48CA7DB9" w:rsidR="008D63DC" w:rsidRDefault="008D63DC" w:rsidP="008D63DC">
            <w:pPr>
              <w:spacing w:line="276" w:lineRule="auto"/>
              <w:rPr>
                <w:rFonts w:ascii="Verdana" w:hAnsi="Verdana"/>
                <w:sz w:val="18"/>
                <w:szCs w:val="18"/>
              </w:rPr>
            </w:pPr>
            <w:r>
              <w:rPr>
                <w:rFonts w:ascii="Verdana" w:hAnsi="Verdana"/>
                <w:sz w:val="18"/>
                <w:szCs w:val="18"/>
              </w:rPr>
              <w:t xml:space="preserve">€ </w:t>
            </w:r>
            <w:r w:rsidR="00A70917">
              <w:rPr>
                <w:rFonts w:ascii="Verdana" w:hAnsi="Verdana"/>
                <w:sz w:val="18"/>
                <w:szCs w:val="18"/>
              </w:rPr>
              <w:t xml:space="preserve">  </w:t>
            </w:r>
            <w:r>
              <w:rPr>
                <w:rFonts w:ascii="Verdana" w:hAnsi="Verdana"/>
                <w:sz w:val="18"/>
                <w:szCs w:val="18"/>
              </w:rPr>
              <w:t>3.000,-</w:t>
            </w:r>
          </w:p>
          <w:p w14:paraId="63720496" w14:textId="29932B56" w:rsidR="004D00FF" w:rsidRDefault="008D63DC" w:rsidP="008D63DC">
            <w:pPr>
              <w:spacing w:line="276" w:lineRule="auto"/>
              <w:rPr>
                <w:rFonts w:ascii="Verdana" w:hAnsi="Verdana"/>
                <w:sz w:val="18"/>
                <w:szCs w:val="18"/>
              </w:rPr>
            </w:pPr>
            <w:r>
              <w:rPr>
                <w:rFonts w:ascii="Verdana" w:hAnsi="Verdana"/>
                <w:sz w:val="18"/>
                <w:szCs w:val="18"/>
              </w:rPr>
              <w:t xml:space="preserve">€     </w:t>
            </w:r>
            <w:r w:rsidR="00A70917">
              <w:rPr>
                <w:rFonts w:ascii="Verdana" w:hAnsi="Verdana"/>
                <w:sz w:val="18"/>
                <w:szCs w:val="18"/>
              </w:rPr>
              <w:t xml:space="preserve">   </w:t>
            </w:r>
            <w:r>
              <w:rPr>
                <w:rFonts w:ascii="Verdana" w:hAnsi="Verdana"/>
                <w:sz w:val="18"/>
                <w:szCs w:val="18"/>
              </w:rPr>
              <w:t xml:space="preserve"> 0,-</w:t>
            </w:r>
          </w:p>
        </w:tc>
        <w:tc>
          <w:tcPr>
            <w:tcW w:w="4212" w:type="dxa"/>
          </w:tcPr>
          <w:p w14:paraId="2826C8EF" w14:textId="30FA2634" w:rsidR="004D00FF" w:rsidRDefault="004D00FF" w:rsidP="004D00FF">
            <w:pPr>
              <w:spacing w:line="276" w:lineRule="auto"/>
              <w:rPr>
                <w:rFonts w:ascii="Verdana" w:hAnsi="Verdana"/>
                <w:sz w:val="18"/>
                <w:szCs w:val="18"/>
              </w:rPr>
            </w:pPr>
          </w:p>
        </w:tc>
      </w:tr>
      <w:tr w:rsidR="00973ADB" w14:paraId="2323606D" w14:textId="77777777" w:rsidTr="00E64B55">
        <w:tc>
          <w:tcPr>
            <w:tcW w:w="853" w:type="dxa"/>
            <w:tcBorders>
              <w:top w:val="single" w:sz="4" w:space="0" w:color="auto"/>
              <w:left w:val="single" w:sz="4" w:space="0" w:color="auto"/>
              <w:bottom w:val="single" w:sz="4" w:space="0" w:color="auto"/>
              <w:right w:val="single" w:sz="4" w:space="0" w:color="auto"/>
            </w:tcBorders>
            <w:shd w:val="clear" w:color="auto" w:fill="auto"/>
          </w:tcPr>
          <w:p w14:paraId="7896A974" w14:textId="3CBAAEB7" w:rsidR="00973ADB" w:rsidRPr="0036088B" w:rsidRDefault="00973ADB" w:rsidP="00973ADB">
            <w:pPr>
              <w:spacing w:line="276" w:lineRule="auto"/>
              <w:rPr>
                <w:rFonts w:ascii="Verdana" w:hAnsi="Verdana"/>
                <w:sz w:val="18"/>
                <w:szCs w:val="18"/>
              </w:rPr>
            </w:pPr>
            <w:r w:rsidRPr="0036088B">
              <w:rPr>
                <w:rFonts w:ascii="Verdana" w:hAnsi="Verdana"/>
                <w:sz w:val="18"/>
                <w:szCs w:val="18"/>
              </w:rPr>
              <w:t>ACB20</w:t>
            </w:r>
          </w:p>
        </w:tc>
        <w:tc>
          <w:tcPr>
            <w:tcW w:w="4807" w:type="dxa"/>
            <w:tcBorders>
              <w:top w:val="single" w:sz="4" w:space="0" w:color="auto"/>
              <w:left w:val="nil"/>
              <w:bottom w:val="single" w:sz="4" w:space="0" w:color="auto"/>
              <w:right w:val="single" w:sz="4" w:space="0" w:color="auto"/>
            </w:tcBorders>
            <w:shd w:val="clear" w:color="auto" w:fill="auto"/>
          </w:tcPr>
          <w:p w14:paraId="46EFBC8E" w14:textId="60CD80BD" w:rsidR="00973ADB" w:rsidRPr="0036088B" w:rsidRDefault="00973ADB" w:rsidP="00973ADB">
            <w:pPr>
              <w:spacing w:line="276" w:lineRule="auto"/>
              <w:rPr>
                <w:rFonts w:ascii="Verdana" w:hAnsi="Verdana"/>
                <w:color w:val="000000"/>
                <w:sz w:val="18"/>
                <w:szCs w:val="18"/>
              </w:rPr>
            </w:pPr>
            <w:r w:rsidRPr="0036088B">
              <w:rPr>
                <w:rFonts w:ascii="Verdana" w:hAnsi="Verdana"/>
                <w:color w:val="000000"/>
                <w:sz w:val="18"/>
                <w:szCs w:val="18"/>
              </w:rPr>
              <w:t>Het is mogelijk om vanuit de activakaart te kunnen downdrillen naar de boekingen van de kapitaallasten (afschrijvingen en rente)</w:t>
            </w:r>
          </w:p>
        </w:tc>
        <w:tc>
          <w:tcPr>
            <w:tcW w:w="1909" w:type="dxa"/>
          </w:tcPr>
          <w:p w14:paraId="66023C13" w14:textId="77777777" w:rsidR="00973ADB" w:rsidRDefault="00973ADB" w:rsidP="00973ADB">
            <w:pPr>
              <w:spacing w:line="276" w:lineRule="auto"/>
              <w:rPr>
                <w:rFonts w:ascii="Verdana" w:hAnsi="Verdana"/>
                <w:sz w:val="18"/>
                <w:szCs w:val="18"/>
              </w:rPr>
            </w:pPr>
            <w:r>
              <w:rPr>
                <w:rFonts w:ascii="Verdana" w:hAnsi="Verdana"/>
                <w:sz w:val="18"/>
                <w:szCs w:val="18"/>
              </w:rPr>
              <w:t>Geheel</w:t>
            </w:r>
          </w:p>
          <w:p w14:paraId="7EC782B6" w14:textId="77777777" w:rsidR="00973ADB" w:rsidRDefault="00973ADB" w:rsidP="00973ADB">
            <w:pPr>
              <w:spacing w:line="276" w:lineRule="auto"/>
              <w:rPr>
                <w:rFonts w:ascii="Verdana" w:hAnsi="Verdana"/>
                <w:sz w:val="18"/>
                <w:szCs w:val="18"/>
              </w:rPr>
            </w:pPr>
            <w:r>
              <w:rPr>
                <w:rFonts w:ascii="Verdana" w:hAnsi="Verdana"/>
                <w:sz w:val="18"/>
                <w:szCs w:val="18"/>
              </w:rPr>
              <w:t>Deels</w:t>
            </w:r>
          </w:p>
          <w:p w14:paraId="76215F56" w14:textId="46EE69D7" w:rsidR="00973ADB" w:rsidRDefault="00973ADB" w:rsidP="00973ADB">
            <w:pPr>
              <w:spacing w:line="276" w:lineRule="auto"/>
              <w:rPr>
                <w:rFonts w:ascii="Verdana" w:hAnsi="Verdana"/>
                <w:sz w:val="18"/>
                <w:szCs w:val="18"/>
              </w:rPr>
            </w:pPr>
            <w:r>
              <w:rPr>
                <w:rFonts w:ascii="Verdana" w:hAnsi="Verdana"/>
                <w:sz w:val="18"/>
                <w:szCs w:val="18"/>
              </w:rPr>
              <w:t>Niet</w:t>
            </w:r>
          </w:p>
        </w:tc>
        <w:tc>
          <w:tcPr>
            <w:tcW w:w="1822" w:type="dxa"/>
          </w:tcPr>
          <w:p w14:paraId="2771B6C1" w14:textId="208B1513" w:rsidR="008D63DC" w:rsidRDefault="008D63DC" w:rsidP="008D63DC">
            <w:pPr>
              <w:spacing w:line="276" w:lineRule="auto"/>
              <w:rPr>
                <w:rFonts w:ascii="Verdana" w:hAnsi="Verdana"/>
                <w:sz w:val="18"/>
                <w:szCs w:val="18"/>
              </w:rPr>
            </w:pPr>
            <w:r>
              <w:rPr>
                <w:rFonts w:ascii="Verdana" w:hAnsi="Verdana"/>
                <w:sz w:val="18"/>
                <w:szCs w:val="18"/>
              </w:rPr>
              <w:t xml:space="preserve">€ </w:t>
            </w:r>
            <w:r w:rsidR="004914E0">
              <w:rPr>
                <w:rFonts w:ascii="Verdana" w:hAnsi="Verdana"/>
                <w:sz w:val="18"/>
                <w:szCs w:val="18"/>
              </w:rPr>
              <w:t>10</w:t>
            </w:r>
            <w:r>
              <w:rPr>
                <w:rFonts w:ascii="Verdana" w:hAnsi="Verdana"/>
                <w:sz w:val="18"/>
                <w:szCs w:val="18"/>
              </w:rPr>
              <w:t>.000,-</w:t>
            </w:r>
          </w:p>
          <w:p w14:paraId="507CE094" w14:textId="33DCBBC5" w:rsidR="008D63DC" w:rsidRDefault="008D63DC" w:rsidP="008D63DC">
            <w:pPr>
              <w:spacing w:line="276" w:lineRule="auto"/>
              <w:rPr>
                <w:rFonts w:ascii="Verdana" w:hAnsi="Verdana"/>
                <w:sz w:val="18"/>
                <w:szCs w:val="18"/>
              </w:rPr>
            </w:pPr>
            <w:r>
              <w:rPr>
                <w:rFonts w:ascii="Verdana" w:hAnsi="Verdana"/>
                <w:sz w:val="18"/>
                <w:szCs w:val="18"/>
              </w:rPr>
              <w:t xml:space="preserve">€ </w:t>
            </w:r>
            <w:r w:rsidR="004914E0">
              <w:rPr>
                <w:rFonts w:ascii="Verdana" w:hAnsi="Verdana"/>
                <w:sz w:val="18"/>
                <w:szCs w:val="18"/>
              </w:rPr>
              <w:t xml:space="preserve">  4</w:t>
            </w:r>
            <w:r>
              <w:rPr>
                <w:rFonts w:ascii="Verdana" w:hAnsi="Verdana"/>
                <w:sz w:val="18"/>
                <w:szCs w:val="18"/>
              </w:rPr>
              <w:t>.000,-</w:t>
            </w:r>
          </w:p>
          <w:p w14:paraId="79535894" w14:textId="192C7566" w:rsidR="00973ADB" w:rsidRDefault="008D63DC" w:rsidP="008D63DC">
            <w:pPr>
              <w:spacing w:line="276" w:lineRule="auto"/>
              <w:rPr>
                <w:rFonts w:ascii="Verdana" w:hAnsi="Verdana"/>
                <w:sz w:val="18"/>
                <w:szCs w:val="18"/>
              </w:rPr>
            </w:pPr>
            <w:r>
              <w:rPr>
                <w:rFonts w:ascii="Verdana" w:hAnsi="Verdana"/>
                <w:sz w:val="18"/>
                <w:szCs w:val="18"/>
              </w:rPr>
              <w:t xml:space="preserve">€   </w:t>
            </w:r>
            <w:r w:rsidR="004914E0">
              <w:rPr>
                <w:rFonts w:ascii="Verdana" w:hAnsi="Verdana"/>
                <w:sz w:val="18"/>
                <w:szCs w:val="18"/>
              </w:rPr>
              <w:t xml:space="preserve">    </w:t>
            </w:r>
            <w:r>
              <w:rPr>
                <w:rFonts w:ascii="Verdana" w:hAnsi="Verdana"/>
                <w:sz w:val="18"/>
                <w:szCs w:val="18"/>
              </w:rPr>
              <w:t xml:space="preserve">  0,-</w:t>
            </w:r>
          </w:p>
        </w:tc>
        <w:tc>
          <w:tcPr>
            <w:tcW w:w="4212" w:type="dxa"/>
          </w:tcPr>
          <w:p w14:paraId="0D7A2D2A" w14:textId="079855A9" w:rsidR="00973ADB" w:rsidRDefault="00973ADB" w:rsidP="00973ADB">
            <w:pPr>
              <w:spacing w:line="276" w:lineRule="auto"/>
              <w:rPr>
                <w:rFonts w:ascii="Verdana" w:hAnsi="Verdana"/>
                <w:sz w:val="18"/>
                <w:szCs w:val="18"/>
              </w:rPr>
            </w:pPr>
          </w:p>
        </w:tc>
      </w:tr>
      <w:tr w:rsidR="00CC170B" w14:paraId="7BA26BAB" w14:textId="77777777" w:rsidTr="00E64B55">
        <w:tc>
          <w:tcPr>
            <w:tcW w:w="853" w:type="dxa"/>
            <w:tcBorders>
              <w:top w:val="nil"/>
              <w:left w:val="single" w:sz="4" w:space="0" w:color="auto"/>
              <w:bottom w:val="single" w:sz="4" w:space="0" w:color="auto"/>
              <w:right w:val="single" w:sz="4" w:space="0" w:color="auto"/>
            </w:tcBorders>
            <w:shd w:val="clear" w:color="auto" w:fill="auto"/>
          </w:tcPr>
          <w:p w14:paraId="1F3709F8" w14:textId="3603BE01" w:rsidR="00CC170B" w:rsidRPr="0036088B" w:rsidRDefault="00CC170B" w:rsidP="00CC170B">
            <w:pPr>
              <w:spacing w:line="276" w:lineRule="auto"/>
              <w:rPr>
                <w:rFonts w:ascii="Verdana" w:hAnsi="Verdana"/>
                <w:sz w:val="18"/>
                <w:szCs w:val="18"/>
              </w:rPr>
            </w:pPr>
            <w:r w:rsidRPr="0036088B">
              <w:rPr>
                <w:rFonts w:ascii="Verdana" w:hAnsi="Verdana"/>
                <w:sz w:val="18"/>
                <w:szCs w:val="18"/>
              </w:rPr>
              <w:t>CRD04</w:t>
            </w:r>
          </w:p>
        </w:tc>
        <w:tc>
          <w:tcPr>
            <w:tcW w:w="4807" w:type="dxa"/>
            <w:tcBorders>
              <w:top w:val="nil"/>
              <w:left w:val="nil"/>
              <w:bottom w:val="single" w:sz="4" w:space="0" w:color="auto"/>
              <w:right w:val="single" w:sz="4" w:space="0" w:color="auto"/>
            </w:tcBorders>
            <w:shd w:val="clear" w:color="auto" w:fill="auto"/>
          </w:tcPr>
          <w:p w14:paraId="5A5BA9C5" w14:textId="77777777" w:rsidR="00D47B71" w:rsidRDefault="00CC170B" w:rsidP="00CC170B">
            <w:pPr>
              <w:rPr>
                <w:rFonts w:ascii="Verdana" w:hAnsi="Verdana"/>
                <w:sz w:val="18"/>
                <w:szCs w:val="18"/>
              </w:rPr>
            </w:pPr>
            <w:r w:rsidRPr="0036088B">
              <w:rPr>
                <w:rFonts w:ascii="Verdana" w:hAnsi="Verdana"/>
                <w:sz w:val="18"/>
                <w:szCs w:val="18"/>
              </w:rPr>
              <w:t xml:space="preserve">De geboden oplossing kan bij de inkoopboekingen het interne factuurnummer van </w:t>
            </w:r>
            <w:proofErr w:type="spellStart"/>
            <w:r w:rsidRPr="0036088B">
              <w:rPr>
                <w:rFonts w:ascii="Verdana" w:hAnsi="Verdana"/>
                <w:sz w:val="18"/>
                <w:szCs w:val="18"/>
              </w:rPr>
              <w:t>ProQuro</w:t>
            </w:r>
            <w:proofErr w:type="spellEnd"/>
            <w:r w:rsidRPr="0036088B">
              <w:rPr>
                <w:rFonts w:ascii="Verdana" w:hAnsi="Verdana"/>
                <w:sz w:val="18"/>
                <w:szCs w:val="18"/>
              </w:rPr>
              <w:t xml:space="preserve"> </w:t>
            </w:r>
          </w:p>
          <w:p w14:paraId="7CBE68C1" w14:textId="4DF12131" w:rsidR="00CC170B" w:rsidRDefault="00D47B71" w:rsidP="00CC170B">
            <w:pPr>
              <w:rPr>
                <w:rFonts w:ascii="Verdana" w:hAnsi="Verdana"/>
                <w:sz w:val="18"/>
                <w:szCs w:val="18"/>
              </w:rPr>
            </w:pPr>
            <w:r w:rsidRPr="0036088B">
              <w:rPr>
                <w:rFonts w:ascii="Verdana" w:hAnsi="Verdana"/>
                <w:sz w:val="18"/>
                <w:szCs w:val="18"/>
              </w:rPr>
              <w:t>T</w:t>
            </w:r>
            <w:r w:rsidR="00CC170B" w:rsidRPr="0036088B">
              <w:rPr>
                <w:rFonts w:ascii="Verdana" w:hAnsi="Verdana"/>
                <w:sz w:val="18"/>
                <w:szCs w:val="18"/>
              </w:rPr>
              <w:t>oevoegen</w:t>
            </w:r>
          </w:p>
          <w:p w14:paraId="1D8636CD" w14:textId="098CE1C8" w:rsidR="00D47B71" w:rsidRPr="00A539DF" w:rsidRDefault="00D47B71" w:rsidP="00CC170B">
            <w:pPr>
              <w:rPr>
                <w:rFonts w:ascii="Verdana" w:hAnsi="Verdana"/>
                <w:sz w:val="18"/>
                <w:szCs w:val="18"/>
              </w:rPr>
            </w:pPr>
          </w:p>
        </w:tc>
        <w:tc>
          <w:tcPr>
            <w:tcW w:w="1909" w:type="dxa"/>
          </w:tcPr>
          <w:p w14:paraId="0F0309A6" w14:textId="77777777" w:rsidR="00CC170B" w:rsidRDefault="00CC170B" w:rsidP="00CC170B">
            <w:pPr>
              <w:spacing w:line="276" w:lineRule="auto"/>
              <w:rPr>
                <w:rFonts w:ascii="Verdana" w:hAnsi="Verdana"/>
                <w:sz w:val="18"/>
                <w:szCs w:val="18"/>
              </w:rPr>
            </w:pPr>
            <w:r>
              <w:rPr>
                <w:rFonts w:ascii="Verdana" w:hAnsi="Verdana"/>
                <w:sz w:val="18"/>
                <w:szCs w:val="18"/>
              </w:rPr>
              <w:t>Geheel</w:t>
            </w:r>
          </w:p>
          <w:p w14:paraId="40F129CB" w14:textId="48E9AAFE" w:rsidR="00CC170B" w:rsidRDefault="00CC170B" w:rsidP="00CC170B">
            <w:pPr>
              <w:spacing w:line="276" w:lineRule="auto"/>
              <w:rPr>
                <w:rFonts w:ascii="Verdana" w:hAnsi="Verdana"/>
                <w:sz w:val="18"/>
                <w:szCs w:val="18"/>
              </w:rPr>
            </w:pPr>
            <w:r>
              <w:rPr>
                <w:rFonts w:ascii="Verdana" w:hAnsi="Verdana"/>
                <w:sz w:val="18"/>
                <w:szCs w:val="18"/>
              </w:rPr>
              <w:t>Niet</w:t>
            </w:r>
          </w:p>
        </w:tc>
        <w:tc>
          <w:tcPr>
            <w:tcW w:w="1822" w:type="dxa"/>
          </w:tcPr>
          <w:p w14:paraId="03542524" w14:textId="245093FC" w:rsidR="008D63DC" w:rsidRDefault="008D63DC" w:rsidP="008D63DC">
            <w:pPr>
              <w:spacing w:line="276" w:lineRule="auto"/>
              <w:rPr>
                <w:rFonts w:ascii="Verdana" w:hAnsi="Verdana"/>
                <w:sz w:val="18"/>
                <w:szCs w:val="18"/>
              </w:rPr>
            </w:pPr>
            <w:r>
              <w:rPr>
                <w:rFonts w:ascii="Verdana" w:hAnsi="Verdana"/>
                <w:sz w:val="18"/>
                <w:szCs w:val="18"/>
              </w:rPr>
              <w:t xml:space="preserve">€ </w:t>
            </w:r>
            <w:r w:rsidR="00A70917">
              <w:rPr>
                <w:rFonts w:ascii="Verdana" w:hAnsi="Verdana"/>
                <w:sz w:val="18"/>
                <w:szCs w:val="18"/>
              </w:rPr>
              <w:t xml:space="preserve">  </w:t>
            </w:r>
            <w:r>
              <w:rPr>
                <w:rFonts w:ascii="Verdana" w:hAnsi="Verdana"/>
                <w:sz w:val="18"/>
                <w:szCs w:val="18"/>
              </w:rPr>
              <w:t>8.000,-</w:t>
            </w:r>
          </w:p>
          <w:p w14:paraId="7EDD29FB" w14:textId="3451683E" w:rsidR="00CC170B" w:rsidRDefault="008D63DC" w:rsidP="008D63DC">
            <w:pPr>
              <w:spacing w:line="276" w:lineRule="auto"/>
              <w:rPr>
                <w:rFonts w:ascii="Verdana" w:hAnsi="Verdana"/>
                <w:sz w:val="18"/>
                <w:szCs w:val="18"/>
              </w:rPr>
            </w:pPr>
            <w:r>
              <w:rPr>
                <w:rFonts w:ascii="Verdana" w:hAnsi="Verdana"/>
                <w:sz w:val="18"/>
                <w:szCs w:val="18"/>
              </w:rPr>
              <w:t xml:space="preserve">€      </w:t>
            </w:r>
            <w:r w:rsidR="00A70917">
              <w:rPr>
                <w:rFonts w:ascii="Verdana" w:hAnsi="Verdana"/>
                <w:sz w:val="18"/>
                <w:szCs w:val="18"/>
              </w:rPr>
              <w:t xml:space="preserve">   </w:t>
            </w:r>
            <w:r>
              <w:rPr>
                <w:rFonts w:ascii="Verdana" w:hAnsi="Verdana"/>
                <w:sz w:val="18"/>
                <w:szCs w:val="18"/>
              </w:rPr>
              <w:t>0,-</w:t>
            </w:r>
          </w:p>
        </w:tc>
        <w:tc>
          <w:tcPr>
            <w:tcW w:w="4212" w:type="dxa"/>
          </w:tcPr>
          <w:p w14:paraId="05A08F34" w14:textId="7A1AF3C8" w:rsidR="00CC170B" w:rsidRDefault="00CC170B" w:rsidP="00CC170B">
            <w:pPr>
              <w:spacing w:line="276" w:lineRule="auto"/>
              <w:rPr>
                <w:rFonts w:ascii="Verdana" w:hAnsi="Verdana"/>
                <w:sz w:val="18"/>
                <w:szCs w:val="18"/>
              </w:rPr>
            </w:pPr>
          </w:p>
        </w:tc>
      </w:tr>
      <w:tr w:rsidR="00D16301" w14:paraId="0BBB1D6E" w14:textId="77777777" w:rsidTr="00E64B55">
        <w:tc>
          <w:tcPr>
            <w:tcW w:w="853" w:type="dxa"/>
            <w:shd w:val="clear" w:color="auto" w:fill="auto"/>
          </w:tcPr>
          <w:p w14:paraId="21097EA7" w14:textId="77C17B7C" w:rsidR="00D16301" w:rsidRPr="0036088B" w:rsidRDefault="00D16301" w:rsidP="00D16301">
            <w:pPr>
              <w:spacing w:line="276" w:lineRule="auto"/>
              <w:rPr>
                <w:rFonts w:ascii="Verdana" w:hAnsi="Verdana"/>
                <w:sz w:val="18"/>
                <w:szCs w:val="18"/>
              </w:rPr>
            </w:pPr>
            <w:r w:rsidRPr="0036088B">
              <w:rPr>
                <w:rFonts w:ascii="Verdana" w:hAnsi="Verdana"/>
                <w:sz w:val="18"/>
                <w:szCs w:val="18"/>
              </w:rPr>
              <w:t>BET0</w:t>
            </w:r>
            <w:r w:rsidR="008E2793">
              <w:rPr>
                <w:rFonts w:ascii="Verdana" w:hAnsi="Verdana"/>
                <w:sz w:val="18"/>
                <w:szCs w:val="18"/>
              </w:rPr>
              <w:t>7</w:t>
            </w:r>
          </w:p>
        </w:tc>
        <w:tc>
          <w:tcPr>
            <w:tcW w:w="4807" w:type="dxa"/>
            <w:shd w:val="clear" w:color="auto" w:fill="auto"/>
          </w:tcPr>
          <w:p w14:paraId="417907E0" w14:textId="77777777" w:rsidR="00D16301" w:rsidRDefault="00D16301" w:rsidP="00D16301">
            <w:pPr>
              <w:spacing w:line="276" w:lineRule="auto"/>
              <w:rPr>
                <w:rFonts w:ascii="Verdana" w:hAnsi="Verdana"/>
                <w:sz w:val="18"/>
                <w:szCs w:val="18"/>
              </w:rPr>
            </w:pPr>
            <w:r w:rsidRPr="0036088B">
              <w:rPr>
                <w:rFonts w:ascii="Verdana" w:hAnsi="Verdana"/>
                <w:sz w:val="18"/>
                <w:szCs w:val="18"/>
              </w:rPr>
              <w:t>De geboden oplossing kan bij het definitief maken van het betaalbestand automatisch betaalspecificaties mailen naar de opgegeven emailadres bij de crediteurenstamgegevens</w:t>
            </w:r>
          </w:p>
          <w:p w14:paraId="044C8624" w14:textId="21F4A560" w:rsidR="00D47B71" w:rsidRPr="0036088B" w:rsidRDefault="00D47B71" w:rsidP="00D16301">
            <w:pPr>
              <w:spacing w:line="276" w:lineRule="auto"/>
              <w:rPr>
                <w:rFonts w:ascii="Verdana" w:hAnsi="Verdana"/>
                <w:color w:val="000000"/>
                <w:sz w:val="18"/>
                <w:szCs w:val="18"/>
              </w:rPr>
            </w:pPr>
          </w:p>
        </w:tc>
        <w:tc>
          <w:tcPr>
            <w:tcW w:w="1909" w:type="dxa"/>
          </w:tcPr>
          <w:p w14:paraId="6A9597AD" w14:textId="77777777" w:rsidR="00D16301" w:rsidRDefault="00D16301" w:rsidP="00D16301">
            <w:pPr>
              <w:spacing w:line="276" w:lineRule="auto"/>
              <w:rPr>
                <w:rFonts w:ascii="Verdana" w:hAnsi="Verdana"/>
                <w:sz w:val="18"/>
                <w:szCs w:val="18"/>
              </w:rPr>
            </w:pPr>
            <w:r>
              <w:rPr>
                <w:rFonts w:ascii="Verdana" w:hAnsi="Verdana"/>
                <w:sz w:val="18"/>
                <w:szCs w:val="18"/>
              </w:rPr>
              <w:t>Geheel</w:t>
            </w:r>
          </w:p>
          <w:p w14:paraId="07E8B240" w14:textId="77777777" w:rsidR="00D16301" w:rsidRDefault="00D16301" w:rsidP="00D16301">
            <w:pPr>
              <w:spacing w:line="276" w:lineRule="auto"/>
              <w:rPr>
                <w:rFonts w:ascii="Verdana" w:hAnsi="Verdana"/>
                <w:sz w:val="18"/>
                <w:szCs w:val="18"/>
              </w:rPr>
            </w:pPr>
            <w:r>
              <w:rPr>
                <w:rFonts w:ascii="Verdana" w:hAnsi="Verdana"/>
                <w:sz w:val="18"/>
                <w:szCs w:val="18"/>
              </w:rPr>
              <w:t>Deels</w:t>
            </w:r>
          </w:p>
          <w:p w14:paraId="06C2D2C5" w14:textId="050AF208" w:rsidR="00D16301" w:rsidRDefault="00D16301" w:rsidP="00D16301">
            <w:pPr>
              <w:spacing w:line="276" w:lineRule="auto"/>
              <w:rPr>
                <w:rFonts w:ascii="Verdana" w:hAnsi="Verdana"/>
                <w:sz w:val="18"/>
                <w:szCs w:val="18"/>
              </w:rPr>
            </w:pPr>
            <w:r>
              <w:rPr>
                <w:rFonts w:ascii="Verdana" w:hAnsi="Verdana"/>
                <w:sz w:val="18"/>
                <w:szCs w:val="18"/>
              </w:rPr>
              <w:t>Niet</w:t>
            </w:r>
          </w:p>
        </w:tc>
        <w:tc>
          <w:tcPr>
            <w:tcW w:w="1822" w:type="dxa"/>
          </w:tcPr>
          <w:p w14:paraId="0381FA5C" w14:textId="073A33BE" w:rsidR="008D63DC" w:rsidRDefault="008D63DC" w:rsidP="008D63DC">
            <w:pPr>
              <w:spacing w:line="276" w:lineRule="auto"/>
              <w:rPr>
                <w:rFonts w:ascii="Verdana" w:hAnsi="Verdana"/>
                <w:sz w:val="18"/>
                <w:szCs w:val="18"/>
              </w:rPr>
            </w:pPr>
            <w:r>
              <w:rPr>
                <w:rFonts w:ascii="Verdana" w:hAnsi="Verdana"/>
                <w:sz w:val="18"/>
                <w:szCs w:val="18"/>
              </w:rPr>
              <w:t xml:space="preserve">€ </w:t>
            </w:r>
            <w:r w:rsidR="00C1162D">
              <w:rPr>
                <w:rFonts w:ascii="Verdana" w:hAnsi="Verdana"/>
                <w:sz w:val="18"/>
                <w:szCs w:val="18"/>
              </w:rPr>
              <w:t>10</w:t>
            </w:r>
            <w:r>
              <w:rPr>
                <w:rFonts w:ascii="Verdana" w:hAnsi="Verdana"/>
                <w:sz w:val="18"/>
                <w:szCs w:val="18"/>
              </w:rPr>
              <w:t>.000,-</w:t>
            </w:r>
          </w:p>
          <w:p w14:paraId="2C6E4828" w14:textId="285EDA4A" w:rsidR="008D63DC" w:rsidRDefault="008D63DC" w:rsidP="008D63DC">
            <w:pPr>
              <w:spacing w:line="276" w:lineRule="auto"/>
              <w:rPr>
                <w:rFonts w:ascii="Verdana" w:hAnsi="Verdana"/>
                <w:sz w:val="18"/>
                <w:szCs w:val="18"/>
              </w:rPr>
            </w:pPr>
            <w:r>
              <w:rPr>
                <w:rFonts w:ascii="Verdana" w:hAnsi="Verdana"/>
                <w:sz w:val="18"/>
                <w:szCs w:val="18"/>
              </w:rPr>
              <w:t xml:space="preserve">€ </w:t>
            </w:r>
            <w:r w:rsidR="000374BA">
              <w:rPr>
                <w:rFonts w:ascii="Verdana" w:hAnsi="Verdana"/>
                <w:sz w:val="18"/>
                <w:szCs w:val="18"/>
              </w:rPr>
              <w:t xml:space="preserve"> </w:t>
            </w:r>
            <w:r w:rsidR="002B28B9">
              <w:rPr>
                <w:rFonts w:ascii="Verdana" w:hAnsi="Verdana"/>
                <w:sz w:val="18"/>
                <w:szCs w:val="18"/>
              </w:rPr>
              <w:t>4</w:t>
            </w:r>
            <w:r>
              <w:rPr>
                <w:rFonts w:ascii="Verdana" w:hAnsi="Verdana"/>
                <w:sz w:val="18"/>
                <w:szCs w:val="18"/>
              </w:rPr>
              <w:t>.000,-</w:t>
            </w:r>
          </w:p>
          <w:p w14:paraId="7B1C922D" w14:textId="00C34260" w:rsidR="00D16301" w:rsidRDefault="008D63DC" w:rsidP="008D63DC">
            <w:pPr>
              <w:spacing w:line="276" w:lineRule="auto"/>
              <w:rPr>
                <w:rFonts w:ascii="Verdana" w:hAnsi="Verdana"/>
                <w:sz w:val="18"/>
                <w:szCs w:val="18"/>
              </w:rPr>
            </w:pPr>
            <w:r>
              <w:rPr>
                <w:rFonts w:ascii="Verdana" w:hAnsi="Verdana"/>
                <w:sz w:val="18"/>
                <w:szCs w:val="18"/>
              </w:rPr>
              <w:t xml:space="preserve">€    </w:t>
            </w:r>
            <w:r w:rsidR="00A70917">
              <w:rPr>
                <w:rFonts w:ascii="Verdana" w:hAnsi="Verdana"/>
                <w:sz w:val="18"/>
                <w:szCs w:val="18"/>
              </w:rPr>
              <w:t xml:space="preserve">  </w:t>
            </w:r>
            <w:r>
              <w:rPr>
                <w:rFonts w:ascii="Verdana" w:hAnsi="Verdana"/>
                <w:sz w:val="18"/>
                <w:szCs w:val="18"/>
              </w:rPr>
              <w:t xml:space="preserve">  0,-</w:t>
            </w:r>
          </w:p>
        </w:tc>
        <w:tc>
          <w:tcPr>
            <w:tcW w:w="4212" w:type="dxa"/>
          </w:tcPr>
          <w:p w14:paraId="1220B48C" w14:textId="7707331E" w:rsidR="00D16301" w:rsidRDefault="00D16301" w:rsidP="00D16301">
            <w:pPr>
              <w:spacing w:line="276" w:lineRule="auto"/>
              <w:rPr>
                <w:rFonts w:ascii="Verdana" w:hAnsi="Verdana"/>
                <w:sz w:val="18"/>
                <w:szCs w:val="18"/>
              </w:rPr>
            </w:pPr>
          </w:p>
        </w:tc>
      </w:tr>
      <w:tr w:rsidR="00D16301" w14:paraId="169F7EBD" w14:textId="77777777" w:rsidTr="00E64B55">
        <w:tc>
          <w:tcPr>
            <w:tcW w:w="853" w:type="dxa"/>
            <w:shd w:val="clear" w:color="auto" w:fill="auto"/>
          </w:tcPr>
          <w:p w14:paraId="06AAC982" w14:textId="4AE46BB9" w:rsidR="00D16301" w:rsidRPr="0036088B" w:rsidRDefault="00D16301" w:rsidP="00D16301">
            <w:pPr>
              <w:spacing w:line="276" w:lineRule="auto"/>
              <w:rPr>
                <w:rFonts w:ascii="Verdana" w:hAnsi="Verdana"/>
                <w:sz w:val="18"/>
                <w:szCs w:val="18"/>
              </w:rPr>
            </w:pPr>
            <w:r w:rsidRPr="0036088B">
              <w:rPr>
                <w:rFonts w:ascii="Verdana" w:hAnsi="Verdana"/>
                <w:sz w:val="18"/>
                <w:szCs w:val="18"/>
              </w:rPr>
              <w:t>BET0</w:t>
            </w:r>
            <w:r w:rsidR="008E2793">
              <w:rPr>
                <w:rFonts w:ascii="Verdana" w:hAnsi="Verdana"/>
                <w:sz w:val="18"/>
                <w:szCs w:val="18"/>
              </w:rPr>
              <w:t>8</w:t>
            </w:r>
          </w:p>
        </w:tc>
        <w:tc>
          <w:tcPr>
            <w:tcW w:w="4807" w:type="dxa"/>
            <w:shd w:val="clear" w:color="auto" w:fill="auto"/>
          </w:tcPr>
          <w:p w14:paraId="61013114" w14:textId="5D58E6AE" w:rsidR="00D16301" w:rsidRPr="0036088B" w:rsidRDefault="00D16301" w:rsidP="00D16301">
            <w:pPr>
              <w:spacing w:line="276" w:lineRule="auto"/>
              <w:rPr>
                <w:rFonts w:ascii="Verdana" w:hAnsi="Verdana"/>
                <w:color w:val="000000"/>
                <w:sz w:val="18"/>
                <w:szCs w:val="18"/>
              </w:rPr>
            </w:pPr>
            <w:r w:rsidRPr="0036088B">
              <w:rPr>
                <w:rFonts w:ascii="Verdana" w:hAnsi="Verdana"/>
                <w:sz w:val="18"/>
                <w:szCs w:val="18"/>
              </w:rPr>
              <w:t>Het is mogelijk om binnen de geboden oplossing het aantal te groeperen facturen binnen 1 betaling te definiëren (wens maximaal 3 facturen groeperen)</w:t>
            </w:r>
          </w:p>
        </w:tc>
        <w:tc>
          <w:tcPr>
            <w:tcW w:w="1909" w:type="dxa"/>
          </w:tcPr>
          <w:p w14:paraId="7643B4A4" w14:textId="77777777" w:rsidR="00D16301" w:rsidRDefault="00D16301" w:rsidP="00D16301">
            <w:pPr>
              <w:spacing w:line="276" w:lineRule="auto"/>
              <w:rPr>
                <w:rFonts w:ascii="Verdana" w:hAnsi="Verdana"/>
                <w:sz w:val="18"/>
                <w:szCs w:val="18"/>
              </w:rPr>
            </w:pPr>
            <w:r>
              <w:rPr>
                <w:rFonts w:ascii="Verdana" w:hAnsi="Verdana"/>
                <w:sz w:val="18"/>
                <w:szCs w:val="18"/>
              </w:rPr>
              <w:t>Geheel</w:t>
            </w:r>
          </w:p>
          <w:p w14:paraId="05C4B698" w14:textId="2C6DBF79" w:rsidR="00D16301" w:rsidRDefault="00D16301" w:rsidP="00D16301">
            <w:pPr>
              <w:spacing w:line="276" w:lineRule="auto"/>
              <w:rPr>
                <w:rFonts w:ascii="Verdana" w:hAnsi="Verdana"/>
                <w:sz w:val="18"/>
                <w:szCs w:val="18"/>
              </w:rPr>
            </w:pPr>
            <w:r>
              <w:rPr>
                <w:rFonts w:ascii="Verdana" w:hAnsi="Verdana"/>
                <w:sz w:val="18"/>
                <w:szCs w:val="18"/>
              </w:rPr>
              <w:t>Niet</w:t>
            </w:r>
          </w:p>
        </w:tc>
        <w:tc>
          <w:tcPr>
            <w:tcW w:w="1822" w:type="dxa"/>
          </w:tcPr>
          <w:p w14:paraId="4AEF643A" w14:textId="78A599B6" w:rsidR="008D63DC" w:rsidRDefault="008D63DC" w:rsidP="008D63DC">
            <w:pPr>
              <w:spacing w:line="276" w:lineRule="auto"/>
              <w:rPr>
                <w:rFonts w:ascii="Verdana" w:hAnsi="Verdana"/>
                <w:sz w:val="18"/>
                <w:szCs w:val="18"/>
              </w:rPr>
            </w:pPr>
            <w:r>
              <w:rPr>
                <w:rFonts w:ascii="Verdana" w:hAnsi="Verdana"/>
                <w:sz w:val="18"/>
                <w:szCs w:val="18"/>
              </w:rPr>
              <w:t xml:space="preserve">€ </w:t>
            </w:r>
            <w:r w:rsidR="00A70917">
              <w:rPr>
                <w:rFonts w:ascii="Verdana" w:hAnsi="Verdana"/>
                <w:sz w:val="18"/>
                <w:szCs w:val="18"/>
              </w:rPr>
              <w:t xml:space="preserve">  </w:t>
            </w:r>
            <w:r>
              <w:rPr>
                <w:rFonts w:ascii="Verdana" w:hAnsi="Verdana"/>
                <w:sz w:val="18"/>
                <w:szCs w:val="18"/>
              </w:rPr>
              <w:t>8.000,-</w:t>
            </w:r>
          </w:p>
          <w:p w14:paraId="669D8F07" w14:textId="656BF258" w:rsidR="00D16301" w:rsidRDefault="008D63DC" w:rsidP="00A70917">
            <w:pPr>
              <w:tabs>
                <w:tab w:val="left" w:pos="1015"/>
              </w:tabs>
              <w:spacing w:line="276" w:lineRule="auto"/>
              <w:rPr>
                <w:rFonts w:ascii="Verdana" w:hAnsi="Verdana"/>
                <w:sz w:val="18"/>
                <w:szCs w:val="18"/>
              </w:rPr>
            </w:pPr>
            <w:r>
              <w:rPr>
                <w:rFonts w:ascii="Verdana" w:hAnsi="Verdana"/>
                <w:sz w:val="18"/>
                <w:szCs w:val="18"/>
              </w:rPr>
              <w:t xml:space="preserve">€   </w:t>
            </w:r>
            <w:r w:rsidR="00A70917">
              <w:rPr>
                <w:rFonts w:ascii="Verdana" w:hAnsi="Verdana"/>
                <w:sz w:val="18"/>
                <w:szCs w:val="18"/>
              </w:rPr>
              <w:t xml:space="preserve">   </w:t>
            </w:r>
            <w:r>
              <w:rPr>
                <w:rFonts w:ascii="Verdana" w:hAnsi="Verdana"/>
                <w:sz w:val="18"/>
                <w:szCs w:val="18"/>
              </w:rPr>
              <w:t xml:space="preserve"> </w:t>
            </w:r>
            <w:r w:rsidR="00A70917">
              <w:rPr>
                <w:rFonts w:ascii="Verdana" w:hAnsi="Verdana"/>
                <w:sz w:val="18"/>
                <w:szCs w:val="18"/>
              </w:rPr>
              <w:t xml:space="preserve"> </w:t>
            </w:r>
            <w:r>
              <w:rPr>
                <w:rFonts w:ascii="Verdana" w:hAnsi="Verdana"/>
                <w:sz w:val="18"/>
                <w:szCs w:val="18"/>
              </w:rPr>
              <w:t xml:space="preserve"> 0,-</w:t>
            </w:r>
          </w:p>
        </w:tc>
        <w:tc>
          <w:tcPr>
            <w:tcW w:w="4212" w:type="dxa"/>
          </w:tcPr>
          <w:p w14:paraId="4584E705" w14:textId="6A4102A7" w:rsidR="00D16301" w:rsidRDefault="00D16301" w:rsidP="00D16301">
            <w:pPr>
              <w:spacing w:line="276" w:lineRule="auto"/>
              <w:rPr>
                <w:rFonts w:ascii="Verdana" w:hAnsi="Verdana"/>
                <w:sz w:val="18"/>
                <w:szCs w:val="18"/>
              </w:rPr>
            </w:pPr>
          </w:p>
        </w:tc>
      </w:tr>
      <w:tr w:rsidR="00E277AA" w14:paraId="53A8D0DB" w14:textId="77777777" w:rsidTr="00E64B55">
        <w:tc>
          <w:tcPr>
            <w:tcW w:w="853" w:type="dxa"/>
            <w:tcBorders>
              <w:top w:val="single" w:sz="4" w:space="0" w:color="auto"/>
              <w:left w:val="single" w:sz="4" w:space="0" w:color="auto"/>
              <w:bottom w:val="single" w:sz="4" w:space="0" w:color="auto"/>
              <w:right w:val="single" w:sz="4" w:space="0" w:color="auto"/>
            </w:tcBorders>
            <w:shd w:val="clear" w:color="auto" w:fill="auto"/>
          </w:tcPr>
          <w:p w14:paraId="7FCDDCEB" w14:textId="0A93E532" w:rsidR="00E277AA" w:rsidRPr="0036088B" w:rsidRDefault="00E277AA" w:rsidP="00E277AA">
            <w:pPr>
              <w:spacing w:line="276" w:lineRule="auto"/>
              <w:rPr>
                <w:rFonts w:ascii="Verdana" w:hAnsi="Verdana"/>
                <w:sz w:val="18"/>
                <w:szCs w:val="18"/>
              </w:rPr>
            </w:pPr>
            <w:r w:rsidRPr="0036088B">
              <w:rPr>
                <w:rFonts w:ascii="Verdana" w:hAnsi="Verdana"/>
                <w:sz w:val="18"/>
                <w:szCs w:val="18"/>
              </w:rPr>
              <w:t>PEC0</w:t>
            </w:r>
            <w:r w:rsidR="002C46A9">
              <w:rPr>
                <w:rFonts w:ascii="Verdana" w:hAnsi="Verdana"/>
                <w:sz w:val="18"/>
                <w:szCs w:val="18"/>
              </w:rPr>
              <w:t>4</w:t>
            </w:r>
          </w:p>
        </w:tc>
        <w:tc>
          <w:tcPr>
            <w:tcW w:w="4807" w:type="dxa"/>
            <w:tcBorders>
              <w:top w:val="single" w:sz="4" w:space="0" w:color="auto"/>
              <w:left w:val="nil"/>
              <w:bottom w:val="single" w:sz="4" w:space="0" w:color="auto"/>
              <w:right w:val="single" w:sz="4" w:space="0" w:color="auto"/>
            </w:tcBorders>
            <w:shd w:val="clear" w:color="auto" w:fill="auto"/>
          </w:tcPr>
          <w:p w14:paraId="17A10F6C" w14:textId="01E083D5" w:rsidR="00E277AA" w:rsidRPr="0036088B" w:rsidRDefault="00E277AA" w:rsidP="00E277AA">
            <w:pPr>
              <w:spacing w:line="276" w:lineRule="auto"/>
              <w:rPr>
                <w:rFonts w:ascii="Verdana" w:hAnsi="Verdana"/>
                <w:color w:val="000000"/>
                <w:sz w:val="18"/>
                <w:szCs w:val="18"/>
              </w:rPr>
            </w:pPr>
            <w:r w:rsidRPr="0036088B">
              <w:rPr>
                <w:rFonts w:ascii="Verdana" w:hAnsi="Verdana"/>
                <w:sz w:val="18"/>
                <w:szCs w:val="18"/>
              </w:rPr>
              <w:t>Het is mogelijk om prognoses door te vertalen naar concept begrotingswijzigingen, waarbij concept begrotingswijzigingen na akkoord als voorlopige begrotingswijziging zichtbaar is in budgetbewakingsoverzichten.</w:t>
            </w:r>
          </w:p>
        </w:tc>
        <w:tc>
          <w:tcPr>
            <w:tcW w:w="1909" w:type="dxa"/>
          </w:tcPr>
          <w:p w14:paraId="5C00E485" w14:textId="77777777" w:rsidR="00E277AA" w:rsidRDefault="00E277AA" w:rsidP="00E277AA">
            <w:pPr>
              <w:spacing w:line="276" w:lineRule="auto"/>
              <w:rPr>
                <w:rFonts w:ascii="Verdana" w:hAnsi="Verdana"/>
                <w:sz w:val="18"/>
                <w:szCs w:val="18"/>
              </w:rPr>
            </w:pPr>
            <w:r>
              <w:rPr>
                <w:rFonts w:ascii="Verdana" w:hAnsi="Verdana"/>
                <w:sz w:val="18"/>
                <w:szCs w:val="18"/>
              </w:rPr>
              <w:t>Geheel</w:t>
            </w:r>
          </w:p>
          <w:p w14:paraId="294BAFCA" w14:textId="77777777" w:rsidR="00E277AA" w:rsidRDefault="00E277AA" w:rsidP="00E277AA">
            <w:pPr>
              <w:spacing w:line="276" w:lineRule="auto"/>
              <w:rPr>
                <w:rFonts w:ascii="Verdana" w:hAnsi="Verdana"/>
                <w:sz w:val="18"/>
                <w:szCs w:val="18"/>
              </w:rPr>
            </w:pPr>
            <w:r>
              <w:rPr>
                <w:rFonts w:ascii="Verdana" w:hAnsi="Verdana"/>
                <w:sz w:val="18"/>
                <w:szCs w:val="18"/>
              </w:rPr>
              <w:t>Deels</w:t>
            </w:r>
          </w:p>
          <w:p w14:paraId="18D95304" w14:textId="57A39A52" w:rsidR="00E277AA" w:rsidRDefault="00E277AA" w:rsidP="00E277AA">
            <w:pPr>
              <w:spacing w:line="276" w:lineRule="auto"/>
              <w:rPr>
                <w:rFonts w:ascii="Verdana" w:hAnsi="Verdana"/>
                <w:sz w:val="18"/>
                <w:szCs w:val="18"/>
              </w:rPr>
            </w:pPr>
            <w:r>
              <w:rPr>
                <w:rFonts w:ascii="Verdana" w:hAnsi="Verdana"/>
                <w:sz w:val="18"/>
                <w:szCs w:val="18"/>
              </w:rPr>
              <w:t>Niet</w:t>
            </w:r>
          </w:p>
        </w:tc>
        <w:tc>
          <w:tcPr>
            <w:tcW w:w="1822" w:type="dxa"/>
          </w:tcPr>
          <w:p w14:paraId="468AA2E5" w14:textId="4D7F2DAC" w:rsidR="008D63DC" w:rsidRDefault="008D63DC" w:rsidP="008D63DC">
            <w:pPr>
              <w:spacing w:line="276" w:lineRule="auto"/>
              <w:rPr>
                <w:rFonts w:ascii="Verdana" w:hAnsi="Verdana"/>
                <w:sz w:val="18"/>
                <w:szCs w:val="18"/>
              </w:rPr>
            </w:pPr>
            <w:r>
              <w:rPr>
                <w:rFonts w:ascii="Verdana" w:hAnsi="Verdana"/>
                <w:sz w:val="18"/>
                <w:szCs w:val="18"/>
              </w:rPr>
              <w:t xml:space="preserve">€ </w:t>
            </w:r>
            <w:r w:rsidR="002B28B9">
              <w:rPr>
                <w:rFonts w:ascii="Verdana" w:hAnsi="Verdana"/>
                <w:sz w:val="18"/>
                <w:szCs w:val="18"/>
              </w:rPr>
              <w:t>10</w:t>
            </w:r>
            <w:r>
              <w:rPr>
                <w:rFonts w:ascii="Verdana" w:hAnsi="Verdana"/>
                <w:sz w:val="18"/>
                <w:szCs w:val="18"/>
              </w:rPr>
              <w:t>.000,-</w:t>
            </w:r>
          </w:p>
          <w:p w14:paraId="4F980900" w14:textId="636B59BF" w:rsidR="008D63DC" w:rsidRDefault="008D63DC" w:rsidP="00A70917">
            <w:pPr>
              <w:tabs>
                <w:tab w:val="left" w:pos="952"/>
              </w:tabs>
              <w:spacing w:line="276" w:lineRule="auto"/>
              <w:rPr>
                <w:rFonts w:ascii="Verdana" w:hAnsi="Verdana"/>
                <w:sz w:val="18"/>
                <w:szCs w:val="18"/>
              </w:rPr>
            </w:pPr>
            <w:r>
              <w:rPr>
                <w:rFonts w:ascii="Verdana" w:hAnsi="Verdana"/>
                <w:sz w:val="18"/>
                <w:szCs w:val="18"/>
              </w:rPr>
              <w:t xml:space="preserve">€ </w:t>
            </w:r>
            <w:r w:rsidR="000374BA">
              <w:rPr>
                <w:rFonts w:ascii="Verdana" w:hAnsi="Verdana"/>
                <w:sz w:val="18"/>
                <w:szCs w:val="18"/>
              </w:rPr>
              <w:t xml:space="preserve"> </w:t>
            </w:r>
            <w:r w:rsidR="00A70917">
              <w:rPr>
                <w:rFonts w:ascii="Verdana" w:hAnsi="Verdana"/>
                <w:sz w:val="18"/>
                <w:szCs w:val="18"/>
              </w:rPr>
              <w:t xml:space="preserve"> 4</w:t>
            </w:r>
            <w:r>
              <w:rPr>
                <w:rFonts w:ascii="Verdana" w:hAnsi="Verdana"/>
                <w:sz w:val="18"/>
                <w:szCs w:val="18"/>
              </w:rPr>
              <w:t>.000,-</w:t>
            </w:r>
          </w:p>
          <w:p w14:paraId="64527D71" w14:textId="4A3340FE" w:rsidR="00E277AA" w:rsidRDefault="008D63DC" w:rsidP="008D63DC">
            <w:pPr>
              <w:spacing w:line="276" w:lineRule="auto"/>
              <w:rPr>
                <w:rFonts w:ascii="Verdana" w:hAnsi="Verdana"/>
                <w:sz w:val="18"/>
                <w:szCs w:val="18"/>
              </w:rPr>
            </w:pPr>
            <w:r>
              <w:rPr>
                <w:rFonts w:ascii="Verdana" w:hAnsi="Verdana"/>
                <w:sz w:val="18"/>
                <w:szCs w:val="18"/>
              </w:rPr>
              <w:t xml:space="preserve">€   </w:t>
            </w:r>
            <w:r w:rsidR="00A70917">
              <w:rPr>
                <w:rFonts w:ascii="Verdana" w:hAnsi="Verdana"/>
                <w:sz w:val="18"/>
                <w:szCs w:val="18"/>
              </w:rPr>
              <w:t xml:space="preserve">    </w:t>
            </w:r>
            <w:r>
              <w:rPr>
                <w:rFonts w:ascii="Verdana" w:hAnsi="Verdana"/>
                <w:sz w:val="18"/>
                <w:szCs w:val="18"/>
              </w:rPr>
              <w:t xml:space="preserve">  0,-</w:t>
            </w:r>
          </w:p>
        </w:tc>
        <w:tc>
          <w:tcPr>
            <w:tcW w:w="4212" w:type="dxa"/>
          </w:tcPr>
          <w:p w14:paraId="4BA352B5" w14:textId="5B0FAB24" w:rsidR="00E277AA" w:rsidRDefault="00E277AA" w:rsidP="00E277AA">
            <w:pPr>
              <w:spacing w:line="276" w:lineRule="auto"/>
              <w:rPr>
                <w:rFonts w:ascii="Verdana" w:hAnsi="Verdana"/>
                <w:sz w:val="18"/>
                <w:szCs w:val="18"/>
              </w:rPr>
            </w:pPr>
          </w:p>
        </w:tc>
      </w:tr>
      <w:tr w:rsidR="007B49F0" w14:paraId="4D8A7D6D" w14:textId="77777777" w:rsidTr="00E64B55">
        <w:tc>
          <w:tcPr>
            <w:tcW w:w="853" w:type="dxa"/>
            <w:tcBorders>
              <w:top w:val="single" w:sz="4" w:space="0" w:color="auto"/>
              <w:left w:val="single" w:sz="4" w:space="0" w:color="auto"/>
              <w:bottom w:val="single" w:sz="4" w:space="0" w:color="auto"/>
              <w:right w:val="single" w:sz="4" w:space="0" w:color="auto"/>
            </w:tcBorders>
            <w:shd w:val="clear" w:color="auto" w:fill="auto"/>
          </w:tcPr>
          <w:p w14:paraId="0E613901" w14:textId="483C12E8" w:rsidR="007B49F0" w:rsidRPr="0036088B" w:rsidRDefault="007B49F0" w:rsidP="007B49F0">
            <w:pPr>
              <w:spacing w:line="276" w:lineRule="auto"/>
              <w:rPr>
                <w:rFonts w:ascii="Verdana" w:hAnsi="Verdana"/>
                <w:sz w:val="18"/>
                <w:szCs w:val="18"/>
              </w:rPr>
            </w:pPr>
            <w:r w:rsidRPr="0036088B">
              <w:rPr>
                <w:rFonts w:ascii="Verdana" w:hAnsi="Verdana"/>
                <w:sz w:val="18"/>
                <w:szCs w:val="18"/>
              </w:rPr>
              <w:t>PEC0</w:t>
            </w:r>
            <w:r w:rsidR="002C46A9">
              <w:rPr>
                <w:rFonts w:ascii="Verdana" w:hAnsi="Verdana"/>
                <w:sz w:val="18"/>
                <w:szCs w:val="18"/>
              </w:rPr>
              <w:t>7</w:t>
            </w:r>
          </w:p>
        </w:tc>
        <w:tc>
          <w:tcPr>
            <w:tcW w:w="4807" w:type="dxa"/>
            <w:tcBorders>
              <w:top w:val="single" w:sz="4" w:space="0" w:color="auto"/>
              <w:left w:val="nil"/>
              <w:bottom w:val="single" w:sz="4" w:space="0" w:color="auto"/>
              <w:right w:val="single" w:sz="4" w:space="0" w:color="auto"/>
            </w:tcBorders>
            <w:shd w:val="clear" w:color="auto" w:fill="auto"/>
          </w:tcPr>
          <w:p w14:paraId="42D48DDD" w14:textId="11E1ECBA" w:rsidR="007B49F0" w:rsidRPr="0036088B" w:rsidRDefault="007B49F0" w:rsidP="007B49F0">
            <w:pPr>
              <w:spacing w:line="276" w:lineRule="auto"/>
              <w:rPr>
                <w:rFonts w:ascii="Verdana" w:hAnsi="Verdana"/>
                <w:color w:val="000000"/>
                <w:sz w:val="18"/>
                <w:szCs w:val="18"/>
              </w:rPr>
            </w:pPr>
            <w:r w:rsidRPr="0036088B">
              <w:rPr>
                <w:rFonts w:ascii="Verdana" w:hAnsi="Verdana"/>
                <w:sz w:val="18"/>
                <w:szCs w:val="18"/>
              </w:rPr>
              <w:t>Het is mogelijk om meerjarige budgetten (minimaal 6 jaar) vast te leggen</w:t>
            </w:r>
          </w:p>
        </w:tc>
        <w:tc>
          <w:tcPr>
            <w:tcW w:w="1909" w:type="dxa"/>
          </w:tcPr>
          <w:p w14:paraId="2EDF1110" w14:textId="77777777" w:rsidR="007B49F0" w:rsidRDefault="007B49F0" w:rsidP="007B49F0">
            <w:pPr>
              <w:spacing w:line="276" w:lineRule="auto"/>
              <w:rPr>
                <w:rFonts w:ascii="Verdana" w:hAnsi="Verdana"/>
                <w:sz w:val="18"/>
                <w:szCs w:val="18"/>
              </w:rPr>
            </w:pPr>
            <w:r>
              <w:rPr>
                <w:rFonts w:ascii="Verdana" w:hAnsi="Verdana"/>
                <w:sz w:val="18"/>
                <w:szCs w:val="18"/>
              </w:rPr>
              <w:t>Geheel</w:t>
            </w:r>
          </w:p>
          <w:p w14:paraId="6F534175" w14:textId="5D53C481" w:rsidR="007B49F0" w:rsidRDefault="007B49F0" w:rsidP="007B49F0">
            <w:pPr>
              <w:spacing w:line="276" w:lineRule="auto"/>
              <w:rPr>
                <w:rFonts w:ascii="Verdana" w:hAnsi="Verdana"/>
                <w:sz w:val="18"/>
                <w:szCs w:val="18"/>
              </w:rPr>
            </w:pPr>
            <w:r>
              <w:rPr>
                <w:rFonts w:ascii="Verdana" w:hAnsi="Verdana"/>
                <w:sz w:val="18"/>
                <w:szCs w:val="18"/>
              </w:rPr>
              <w:t>Niet</w:t>
            </w:r>
          </w:p>
        </w:tc>
        <w:tc>
          <w:tcPr>
            <w:tcW w:w="1822" w:type="dxa"/>
          </w:tcPr>
          <w:p w14:paraId="284D0A6D" w14:textId="10EC0973" w:rsidR="008D63DC" w:rsidRDefault="008D63DC" w:rsidP="0039539E">
            <w:pPr>
              <w:tabs>
                <w:tab w:val="left" w:pos="927"/>
              </w:tabs>
              <w:spacing w:line="276" w:lineRule="auto"/>
              <w:rPr>
                <w:rFonts w:ascii="Verdana" w:hAnsi="Verdana"/>
                <w:sz w:val="18"/>
                <w:szCs w:val="18"/>
              </w:rPr>
            </w:pPr>
            <w:r>
              <w:rPr>
                <w:rFonts w:ascii="Verdana" w:hAnsi="Verdana"/>
                <w:sz w:val="18"/>
                <w:szCs w:val="18"/>
              </w:rPr>
              <w:t xml:space="preserve">€ </w:t>
            </w:r>
            <w:r w:rsidR="00A70917">
              <w:rPr>
                <w:rFonts w:ascii="Verdana" w:hAnsi="Verdana"/>
                <w:sz w:val="18"/>
                <w:szCs w:val="18"/>
              </w:rPr>
              <w:t xml:space="preserve"> </w:t>
            </w:r>
            <w:r>
              <w:rPr>
                <w:rFonts w:ascii="Verdana" w:hAnsi="Verdana"/>
                <w:sz w:val="18"/>
                <w:szCs w:val="18"/>
              </w:rPr>
              <w:t>8.000,-</w:t>
            </w:r>
          </w:p>
          <w:p w14:paraId="68030E1A" w14:textId="64EB619D" w:rsidR="007B49F0" w:rsidRDefault="008D63DC" w:rsidP="008D63DC">
            <w:pPr>
              <w:spacing w:line="276" w:lineRule="auto"/>
              <w:rPr>
                <w:rFonts w:ascii="Verdana" w:hAnsi="Verdana"/>
                <w:sz w:val="18"/>
                <w:szCs w:val="18"/>
              </w:rPr>
            </w:pPr>
            <w:r>
              <w:rPr>
                <w:rFonts w:ascii="Verdana" w:hAnsi="Verdana"/>
                <w:sz w:val="18"/>
                <w:szCs w:val="18"/>
              </w:rPr>
              <w:t xml:space="preserve">€   </w:t>
            </w:r>
            <w:r w:rsidR="00A70917">
              <w:rPr>
                <w:rFonts w:ascii="Verdana" w:hAnsi="Verdana"/>
                <w:sz w:val="18"/>
                <w:szCs w:val="18"/>
              </w:rPr>
              <w:t xml:space="preserve">    </w:t>
            </w:r>
            <w:r>
              <w:rPr>
                <w:rFonts w:ascii="Verdana" w:hAnsi="Verdana"/>
                <w:sz w:val="18"/>
                <w:szCs w:val="18"/>
              </w:rPr>
              <w:t xml:space="preserve">  0,-</w:t>
            </w:r>
          </w:p>
        </w:tc>
        <w:tc>
          <w:tcPr>
            <w:tcW w:w="4212" w:type="dxa"/>
          </w:tcPr>
          <w:p w14:paraId="5840EB2A" w14:textId="03256231" w:rsidR="007B49F0" w:rsidRDefault="007B49F0" w:rsidP="007B49F0">
            <w:pPr>
              <w:spacing w:line="276" w:lineRule="auto"/>
              <w:rPr>
                <w:rFonts w:ascii="Verdana" w:hAnsi="Verdana"/>
                <w:sz w:val="18"/>
                <w:szCs w:val="18"/>
              </w:rPr>
            </w:pPr>
          </w:p>
        </w:tc>
      </w:tr>
      <w:tr w:rsidR="002A0A47" w14:paraId="12571F59" w14:textId="77777777" w:rsidTr="00E64B55">
        <w:tc>
          <w:tcPr>
            <w:tcW w:w="853" w:type="dxa"/>
            <w:tcBorders>
              <w:top w:val="single" w:sz="4" w:space="0" w:color="auto"/>
              <w:left w:val="single" w:sz="4" w:space="0" w:color="auto"/>
              <w:bottom w:val="single" w:sz="4" w:space="0" w:color="auto"/>
              <w:right w:val="single" w:sz="4" w:space="0" w:color="auto"/>
            </w:tcBorders>
            <w:shd w:val="clear" w:color="auto" w:fill="auto"/>
          </w:tcPr>
          <w:p w14:paraId="70A434D3" w14:textId="3ECB9229" w:rsidR="002A0A47" w:rsidRPr="0036088B" w:rsidRDefault="002A0A47" w:rsidP="002A0A47">
            <w:pPr>
              <w:spacing w:line="276" w:lineRule="auto"/>
              <w:rPr>
                <w:rFonts w:ascii="Verdana" w:hAnsi="Verdana"/>
                <w:sz w:val="18"/>
                <w:szCs w:val="18"/>
              </w:rPr>
            </w:pPr>
            <w:r w:rsidRPr="0036088B">
              <w:rPr>
                <w:rFonts w:ascii="Verdana" w:hAnsi="Verdana"/>
                <w:sz w:val="18"/>
                <w:szCs w:val="18"/>
              </w:rPr>
              <w:t>PEC11</w:t>
            </w:r>
          </w:p>
        </w:tc>
        <w:tc>
          <w:tcPr>
            <w:tcW w:w="4807" w:type="dxa"/>
            <w:tcBorders>
              <w:top w:val="single" w:sz="4" w:space="0" w:color="auto"/>
              <w:left w:val="nil"/>
              <w:bottom w:val="single" w:sz="4" w:space="0" w:color="auto"/>
              <w:right w:val="single" w:sz="4" w:space="0" w:color="auto"/>
            </w:tcBorders>
            <w:shd w:val="clear" w:color="auto" w:fill="auto"/>
          </w:tcPr>
          <w:p w14:paraId="668B76A4" w14:textId="22B30BA8" w:rsidR="002A0A47" w:rsidRPr="0036088B" w:rsidRDefault="002A0A47" w:rsidP="002A0A47">
            <w:pPr>
              <w:spacing w:line="276" w:lineRule="auto"/>
              <w:rPr>
                <w:rFonts w:ascii="Verdana" w:hAnsi="Verdana"/>
                <w:color w:val="000000"/>
                <w:sz w:val="18"/>
                <w:szCs w:val="18"/>
              </w:rPr>
            </w:pPr>
            <w:r w:rsidRPr="0036088B">
              <w:rPr>
                <w:rFonts w:ascii="Verdana" w:hAnsi="Verdana"/>
                <w:sz w:val="18"/>
                <w:szCs w:val="18"/>
              </w:rPr>
              <w:t>Er is een mogelijkheid om interne begrotingswijzigingen op basis van autorisaties decentraal te beleggen</w:t>
            </w:r>
          </w:p>
        </w:tc>
        <w:tc>
          <w:tcPr>
            <w:tcW w:w="1909" w:type="dxa"/>
          </w:tcPr>
          <w:p w14:paraId="203B9233" w14:textId="77777777" w:rsidR="002A0A47" w:rsidRDefault="002A0A47" w:rsidP="002A0A47">
            <w:pPr>
              <w:spacing w:line="276" w:lineRule="auto"/>
              <w:rPr>
                <w:rFonts w:ascii="Verdana" w:hAnsi="Verdana"/>
                <w:sz w:val="18"/>
                <w:szCs w:val="18"/>
              </w:rPr>
            </w:pPr>
            <w:r>
              <w:rPr>
                <w:rFonts w:ascii="Verdana" w:hAnsi="Verdana"/>
                <w:sz w:val="18"/>
                <w:szCs w:val="18"/>
              </w:rPr>
              <w:t>Geheel</w:t>
            </w:r>
          </w:p>
          <w:p w14:paraId="0F535250" w14:textId="3351D583" w:rsidR="002A0A47" w:rsidRDefault="002A0A47" w:rsidP="002A0A47">
            <w:pPr>
              <w:spacing w:line="276" w:lineRule="auto"/>
              <w:rPr>
                <w:rFonts w:ascii="Verdana" w:hAnsi="Verdana"/>
                <w:sz w:val="18"/>
                <w:szCs w:val="18"/>
              </w:rPr>
            </w:pPr>
            <w:r>
              <w:rPr>
                <w:rFonts w:ascii="Verdana" w:hAnsi="Verdana"/>
                <w:sz w:val="18"/>
                <w:szCs w:val="18"/>
              </w:rPr>
              <w:t>Niet</w:t>
            </w:r>
          </w:p>
        </w:tc>
        <w:tc>
          <w:tcPr>
            <w:tcW w:w="1822" w:type="dxa"/>
          </w:tcPr>
          <w:p w14:paraId="493B3E95" w14:textId="5A41EC5A" w:rsidR="008D63DC" w:rsidRDefault="008D63DC" w:rsidP="008D63DC">
            <w:pPr>
              <w:spacing w:line="276" w:lineRule="auto"/>
              <w:rPr>
                <w:rFonts w:ascii="Verdana" w:hAnsi="Verdana"/>
                <w:sz w:val="18"/>
                <w:szCs w:val="18"/>
              </w:rPr>
            </w:pPr>
            <w:r>
              <w:rPr>
                <w:rFonts w:ascii="Verdana" w:hAnsi="Verdana"/>
                <w:sz w:val="18"/>
                <w:szCs w:val="18"/>
              </w:rPr>
              <w:t xml:space="preserve">€ </w:t>
            </w:r>
            <w:r w:rsidR="001B4A4E">
              <w:rPr>
                <w:rFonts w:ascii="Verdana" w:hAnsi="Verdana"/>
                <w:sz w:val="18"/>
                <w:szCs w:val="18"/>
              </w:rPr>
              <w:t>10</w:t>
            </w:r>
            <w:r>
              <w:rPr>
                <w:rFonts w:ascii="Verdana" w:hAnsi="Verdana"/>
                <w:sz w:val="18"/>
                <w:szCs w:val="18"/>
              </w:rPr>
              <w:t>.000,-</w:t>
            </w:r>
          </w:p>
          <w:p w14:paraId="0A898DA6" w14:textId="2C84277B" w:rsidR="002A0A47" w:rsidRDefault="008D63DC" w:rsidP="008D63DC">
            <w:pPr>
              <w:spacing w:line="276" w:lineRule="auto"/>
              <w:rPr>
                <w:rFonts w:ascii="Verdana" w:hAnsi="Verdana"/>
                <w:sz w:val="18"/>
                <w:szCs w:val="18"/>
              </w:rPr>
            </w:pPr>
            <w:r>
              <w:rPr>
                <w:rFonts w:ascii="Verdana" w:hAnsi="Verdana"/>
                <w:sz w:val="18"/>
                <w:szCs w:val="18"/>
              </w:rPr>
              <w:t xml:space="preserve">€      </w:t>
            </w:r>
            <w:r w:rsidR="00A70917">
              <w:rPr>
                <w:rFonts w:ascii="Verdana" w:hAnsi="Verdana"/>
                <w:sz w:val="18"/>
                <w:szCs w:val="18"/>
              </w:rPr>
              <w:t xml:space="preserve">   </w:t>
            </w:r>
            <w:r>
              <w:rPr>
                <w:rFonts w:ascii="Verdana" w:hAnsi="Verdana"/>
                <w:sz w:val="18"/>
                <w:szCs w:val="18"/>
              </w:rPr>
              <w:t>0,-</w:t>
            </w:r>
          </w:p>
        </w:tc>
        <w:tc>
          <w:tcPr>
            <w:tcW w:w="4212" w:type="dxa"/>
          </w:tcPr>
          <w:p w14:paraId="5A0BD0D3" w14:textId="4C34AAAC" w:rsidR="002A0A47" w:rsidRDefault="002A0A47" w:rsidP="002A0A47">
            <w:pPr>
              <w:spacing w:line="276" w:lineRule="auto"/>
              <w:rPr>
                <w:rFonts w:ascii="Verdana" w:hAnsi="Verdana"/>
                <w:sz w:val="18"/>
                <w:szCs w:val="18"/>
              </w:rPr>
            </w:pPr>
          </w:p>
        </w:tc>
      </w:tr>
      <w:tr w:rsidR="002A0A47" w14:paraId="22682BA9" w14:textId="77777777" w:rsidTr="00E64B55">
        <w:tc>
          <w:tcPr>
            <w:tcW w:w="853" w:type="dxa"/>
            <w:tcBorders>
              <w:top w:val="single" w:sz="4" w:space="0" w:color="auto"/>
              <w:left w:val="single" w:sz="4" w:space="0" w:color="auto"/>
              <w:bottom w:val="single" w:sz="4" w:space="0" w:color="auto"/>
              <w:right w:val="single" w:sz="4" w:space="0" w:color="auto"/>
            </w:tcBorders>
            <w:shd w:val="clear" w:color="auto" w:fill="auto"/>
          </w:tcPr>
          <w:p w14:paraId="335A5401" w14:textId="49D300ED" w:rsidR="002A0A47" w:rsidRPr="0036088B" w:rsidRDefault="002A0A47" w:rsidP="002A0A47">
            <w:pPr>
              <w:spacing w:line="276" w:lineRule="auto"/>
              <w:rPr>
                <w:rFonts w:ascii="Verdana" w:hAnsi="Verdana"/>
                <w:sz w:val="18"/>
                <w:szCs w:val="18"/>
              </w:rPr>
            </w:pPr>
            <w:r w:rsidRPr="0036088B">
              <w:rPr>
                <w:rFonts w:ascii="Verdana" w:hAnsi="Verdana"/>
                <w:sz w:val="18"/>
                <w:szCs w:val="18"/>
              </w:rPr>
              <w:t>PEC12</w:t>
            </w:r>
          </w:p>
        </w:tc>
        <w:tc>
          <w:tcPr>
            <w:tcW w:w="4807" w:type="dxa"/>
            <w:tcBorders>
              <w:top w:val="single" w:sz="4" w:space="0" w:color="auto"/>
              <w:left w:val="nil"/>
              <w:bottom w:val="single" w:sz="4" w:space="0" w:color="auto"/>
              <w:right w:val="single" w:sz="4" w:space="0" w:color="auto"/>
            </w:tcBorders>
            <w:shd w:val="clear" w:color="auto" w:fill="auto"/>
          </w:tcPr>
          <w:p w14:paraId="2B556675" w14:textId="3ED75638" w:rsidR="002A0A47" w:rsidRPr="0036088B" w:rsidRDefault="002A0A47" w:rsidP="002A0A47">
            <w:pPr>
              <w:spacing w:line="276" w:lineRule="auto"/>
              <w:rPr>
                <w:rFonts w:ascii="Verdana" w:hAnsi="Verdana"/>
                <w:color w:val="000000"/>
                <w:sz w:val="18"/>
                <w:szCs w:val="18"/>
              </w:rPr>
            </w:pPr>
            <w:r w:rsidRPr="0036088B">
              <w:rPr>
                <w:rFonts w:ascii="Verdana" w:hAnsi="Verdana"/>
                <w:sz w:val="18"/>
                <w:szCs w:val="18"/>
              </w:rPr>
              <w:t>Het is mogelijk om per programma en beleidsproduct de kostenverdelingspercentages per heffing vast te leggen. Historie dient hierbij bewaard te blijven.</w:t>
            </w:r>
          </w:p>
        </w:tc>
        <w:tc>
          <w:tcPr>
            <w:tcW w:w="1909" w:type="dxa"/>
          </w:tcPr>
          <w:p w14:paraId="1F972C38" w14:textId="77777777" w:rsidR="002A0A47" w:rsidRDefault="002A0A47" w:rsidP="002A0A47">
            <w:pPr>
              <w:spacing w:line="276" w:lineRule="auto"/>
              <w:rPr>
                <w:rFonts w:ascii="Verdana" w:hAnsi="Verdana"/>
                <w:sz w:val="18"/>
                <w:szCs w:val="18"/>
              </w:rPr>
            </w:pPr>
            <w:r>
              <w:rPr>
                <w:rFonts w:ascii="Verdana" w:hAnsi="Verdana"/>
                <w:sz w:val="18"/>
                <w:szCs w:val="18"/>
              </w:rPr>
              <w:t>Geheel</w:t>
            </w:r>
          </w:p>
          <w:p w14:paraId="05883611" w14:textId="77777777" w:rsidR="002A0A47" w:rsidRDefault="002A0A47" w:rsidP="002A0A47">
            <w:pPr>
              <w:spacing w:line="276" w:lineRule="auto"/>
              <w:rPr>
                <w:rFonts w:ascii="Verdana" w:hAnsi="Verdana"/>
                <w:sz w:val="18"/>
                <w:szCs w:val="18"/>
              </w:rPr>
            </w:pPr>
            <w:r>
              <w:rPr>
                <w:rFonts w:ascii="Verdana" w:hAnsi="Verdana"/>
                <w:sz w:val="18"/>
                <w:szCs w:val="18"/>
              </w:rPr>
              <w:t>Deels</w:t>
            </w:r>
          </w:p>
          <w:p w14:paraId="064863E9" w14:textId="558ED5DC" w:rsidR="002A0A47" w:rsidRDefault="002A0A47" w:rsidP="002A0A47">
            <w:pPr>
              <w:spacing w:line="276" w:lineRule="auto"/>
              <w:rPr>
                <w:rFonts w:ascii="Verdana" w:hAnsi="Verdana"/>
                <w:sz w:val="18"/>
                <w:szCs w:val="18"/>
              </w:rPr>
            </w:pPr>
            <w:r>
              <w:rPr>
                <w:rFonts w:ascii="Verdana" w:hAnsi="Verdana"/>
                <w:sz w:val="18"/>
                <w:szCs w:val="18"/>
              </w:rPr>
              <w:t>Niet</w:t>
            </w:r>
          </w:p>
        </w:tc>
        <w:tc>
          <w:tcPr>
            <w:tcW w:w="1822" w:type="dxa"/>
          </w:tcPr>
          <w:p w14:paraId="4622FED0" w14:textId="3CC8AA83" w:rsidR="008D63DC" w:rsidRDefault="008D63DC" w:rsidP="008D63DC">
            <w:pPr>
              <w:spacing w:line="276" w:lineRule="auto"/>
              <w:rPr>
                <w:rFonts w:ascii="Verdana" w:hAnsi="Verdana"/>
                <w:sz w:val="18"/>
                <w:szCs w:val="18"/>
              </w:rPr>
            </w:pPr>
            <w:r>
              <w:rPr>
                <w:rFonts w:ascii="Verdana" w:hAnsi="Verdana"/>
                <w:sz w:val="18"/>
                <w:szCs w:val="18"/>
              </w:rPr>
              <w:t xml:space="preserve">€ </w:t>
            </w:r>
            <w:r w:rsidR="004914E0">
              <w:rPr>
                <w:rFonts w:ascii="Verdana" w:hAnsi="Verdana"/>
                <w:sz w:val="18"/>
                <w:szCs w:val="18"/>
              </w:rPr>
              <w:t>10</w:t>
            </w:r>
            <w:r>
              <w:rPr>
                <w:rFonts w:ascii="Verdana" w:hAnsi="Verdana"/>
                <w:sz w:val="18"/>
                <w:szCs w:val="18"/>
              </w:rPr>
              <w:t>.000,-</w:t>
            </w:r>
          </w:p>
          <w:p w14:paraId="479645EE" w14:textId="4655A01D" w:rsidR="008D63DC" w:rsidRDefault="008D63DC" w:rsidP="008D63DC">
            <w:pPr>
              <w:spacing w:line="276" w:lineRule="auto"/>
              <w:rPr>
                <w:rFonts w:ascii="Verdana" w:hAnsi="Verdana"/>
                <w:sz w:val="18"/>
                <w:szCs w:val="18"/>
              </w:rPr>
            </w:pPr>
            <w:r>
              <w:rPr>
                <w:rFonts w:ascii="Verdana" w:hAnsi="Verdana"/>
                <w:sz w:val="18"/>
                <w:szCs w:val="18"/>
              </w:rPr>
              <w:t xml:space="preserve">€ </w:t>
            </w:r>
            <w:r w:rsidR="004914E0">
              <w:rPr>
                <w:rFonts w:ascii="Verdana" w:hAnsi="Verdana"/>
                <w:sz w:val="18"/>
                <w:szCs w:val="18"/>
              </w:rPr>
              <w:t xml:space="preserve">  4</w:t>
            </w:r>
            <w:r>
              <w:rPr>
                <w:rFonts w:ascii="Verdana" w:hAnsi="Verdana"/>
                <w:sz w:val="18"/>
                <w:szCs w:val="18"/>
              </w:rPr>
              <w:t>.000,-</w:t>
            </w:r>
          </w:p>
          <w:p w14:paraId="222D871C" w14:textId="5AE57A4B" w:rsidR="002A0A47" w:rsidRDefault="008D63DC" w:rsidP="008D63DC">
            <w:pPr>
              <w:spacing w:line="276" w:lineRule="auto"/>
              <w:rPr>
                <w:rFonts w:ascii="Verdana" w:hAnsi="Verdana"/>
                <w:sz w:val="18"/>
                <w:szCs w:val="18"/>
              </w:rPr>
            </w:pPr>
            <w:r>
              <w:rPr>
                <w:rFonts w:ascii="Verdana" w:hAnsi="Verdana"/>
                <w:sz w:val="18"/>
                <w:szCs w:val="18"/>
              </w:rPr>
              <w:t xml:space="preserve">€   </w:t>
            </w:r>
            <w:r w:rsidR="004914E0">
              <w:rPr>
                <w:rFonts w:ascii="Verdana" w:hAnsi="Verdana"/>
                <w:sz w:val="18"/>
                <w:szCs w:val="18"/>
              </w:rPr>
              <w:t xml:space="preserve">    </w:t>
            </w:r>
            <w:r>
              <w:rPr>
                <w:rFonts w:ascii="Verdana" w:hAnsi="Verdana"/>
                <w:sz w:val="18"/>
                <w:szCs w:val="18"/>
              </w:rPr>
              <w:t xml:space="preserve">   0,-</w:t>
            </w:r>
          </w:p>
        </w:tc>
        <w:tc>
          <w:tcPr>
            <w:tcW w:w="4212" w:type="dxa"/>
          </w:tcPr>
          <w:p w14:paraId="47A5101E" w14:textId="1B845D29" w:rsidR="002A0A47" w:rsidRDefault="002A0A47" w:rsidP="002A0A47">
            <w:pPr>
              <w:spacing w:line="276" w:lineRule="auto"/>
              <w:rPr>
                <w:rFonts w:ascii="Verdana" w:hAnsi="Verdana"/>
                <w:sz w:val="18"/>
                <w:szCs w:val="18"/>
              </w:rPr>
            </w:pPr>
          </w:p>
        </w:tc>
      </w:tr>
      <w:tr w:rsidR="001A0C56" w14:paraId="1A509516" w14:textId="77777777" w:rsidTr="00E64B55">
        <w:tc>
          <w:tcPr>
            <w:tcW w:w="853" w:type="dxa"/>
            <w:tcBorders>
              <w:top w:val="single" w:sz="4" w:space="0" w:color="auto"/>
              <w:left w:val="single" w:sz="4" w:space="0" w:color="auto"/>
              <w:bottom w:val="single" w:sz="4" w:space="0" w:color="auto"/>
              <w:right w:val="single" w:sz="4" w:space="0" w:color="auto"/>
            </w:tcBorders>
            <w:shd w:val="clear" w:color="auto" w:fill="auto"/>
          </w:tcPr>
          <w:p w14:paraId="41D00B2D" w14:textId="39D5ED92" w:rsidR="001A0C56" w:rsidRDefault="001A0C56" w:rsidP="001A0C56">
            <w:pPr>
              <w:spacing w:line="276" w:lineRule="auto"/>
              <w:rPr>
                <w:rFonts w:ascii="Verdana" w:hAnsi="Verdana"/>
                <w:sz w:val="18"/>
                <w:szCs w:val="18"/>
              </w:rPr>
            </w:pPr>
            <w:r w:rsidRPr="0036088B">
              <w:rPr>
                <w:rFonts w:ascii="Verdana" w:hAnsi="Verdana"/>
                <w:sz w:val="18"/>
                <w:szCs w:val="18"/>
              </w:rPr>
              <w:t>PEC1</w:t>
            </w:r>
            <w:r w:rsidR="00591E38">
              <w:rPr>
                <w:rFonts w:ascii="Verdana" w:hAnsi="Verdana"/>
                <w:sz w:val="18"/>
                <w:szCs w:val="18"/>
              </w:rPr>
              <w:t>7</w:t>
            </w:r>
          </w:p>
          <w:p w14:paraId="63F12FE9" w14:textId="001F0A05" w:rsidR="00E33358" w:rsidRPr="0036088B" w:rsidRDefault="00E33358" w:rsidP="001A0C56">
            <w:pPr>
              <w:spacing w:line="276" w:lineRule="auto"/>
              <w:rPr>
                <w:rFonts w:ascii="Verdana" w:hAnsi="Verdana"/>
                <w:sz w:val="18"/>
                <w:szCs w:val="18"/>
              </w:rPr>
            </w:pPr>
          </w:p>
        </w:tc>
        <w:tc>
          <w:tcPr>
            <w:tcW w:w="4807" w:type="dxa"/>
            <w:tcBorders>
              <w:top w:val="single" w:sz="4" w:space="0" w:color="auto"/>
              <w:left w:val="nil"/>
              <w:bottom w:val="single" w:sz="4" w:space="0" w:color="auto"/>
              <w:right w:val="single" w:sz="4" w:space="0" w:color="auto"/>
            </w:tcBorders>
            <w:shd w:val="clear" w:color="auto" w:fill="auto"/>
          </w:tcPr>
          <w:p w14:paraId="36C7DD67" w14:textId="269C5A57" w:rsidR="001A0C56" w:rsidRPr="0036088B" w:rsidRDefault="001A0C56" w:rsidP="001A0C56">
            <w:pPr>
              <w:spacing w:line="276" w:lineRule="auto"/>
              <w:rPr>
                <w:rFonts w:ascii="Verdana" w:hAnsi="Verdana"/>
                <w:color w:val="000000"/>
                <w:sz w:val="18"/>
                <w:szCs w:val="18"/>
              </w:rPr>
            </w:pPr>
            <w:r w:rsidRPr="0036088B">
              <w:rPr>
                <w:rFonts w:ascii="Verdana" w:hAnsi="Verdana"/>
                <w:sz w:val="18"/>
                <w:szCs w:val="18"/>
              </w:rPr>
              <w:t xml:space="preserve">De geboden oplossing bevat standaardrapportages met openstaande saldo inkooporders, waarbij de informatie van het openstaande saldo inkooporders uit </w:t>
            </w:r>
            <w:proofErr w:type="spellStart"/>
            <w:r w:rsidRPr="0036088B">
              <w:rPr>
                <w:rFonts w:ascii="Verdana" w:hAnsi="Verdana"/>
                <w:sz w:val="18"/>
                <w:szCs w:val="18"/>
              </w:rPr>
              <w:t>ProQuro</w:t>
            </w:r>
            <w:proofErr w:type="spellEnd"/>
            <w:r w:rsidRPr="0036088B">
              <w:rPr>
                <w:rFonts w:ascii="Verdana" w:hAnsi="Verdana"/>
                <w:sz w:val="18"/>
                <w:szCs w:val="18"/>
              </w:rPr>
              <w:t xml:space="preserve"> gehaald kan worden</w:t>
            </w:r>
          </w:p>
        </w:tc>
        <w:tc>
          <w:tcPr>
            <w:tcW w:w="1909" w:type="dxa"/>
          </w:tcPr>
          <w:p w14:paraId="2F45DD08" w14:textId="77777777" w:rsidR="001A0C56" w:rsidRDefault="001A0C56" w:rsidP="001A0C56">
            <w:pPr>
              <w:spacing w:line="276" w:lineRule="auto"/>
              <w:rPr>
                <w:rFonts w:ascii="Verdana" w:hAnsi="Verdana"/>
                <w:sz w:val="18"/>
                <w:szCs w:val="18"/>
              </w:rPr>
            </w:pPr>
            <w:r>
              <w:rPr>
                <w:rFonts w:ascii="Verdana" w:hAnsi="Verdana"/>
                <w:sz w:val="18"/>
                <w:szCs w:val="18"/>
              </w:rPr>
              <w:t>Geheel</w:t>
            </w:r>
          </w:p>
          <w:p w14:paraId="263D3574" w14:textId="77777777" w:rsidR="001A0C56" w:rsidRDefault="001A0C56" w:rsidP="001A0C56">
            <w:pPr>
              <w:spacing w:line="276" w:lineRule="auto"/>
              <w:rPr>
                <w:rFonts w:ascii="Verdana" w:hAnsi="Verdana"/>
                <w:sz w:val="18"/>
                <w:szCs w:val="18"/>
              </w:rPr>
            </w:pPr>
            <w:r>
              <w:rPr>
                <w:rFonts w:ascii="Verdana" w:hAnsi="Verdana"/>
                <w:sz w:val="18"/>
                <w:szCs w:val="18"/>
              </w:rPr>
              <w:t>Deels</w:t>
            </w:r>
          </w:p>
          <w:p w14:paraId="2C859781" w14:textId="153869CD" w:rsidR="001A0C56" w:rsidRDefault="001A0C56" w:rsidP="001A0C56">
            <w:pPr>
              <w:spacing w:line="276" w:lineRule="auto"/>
              <w:rPr>
                <w:rFonts w:ascii="Verdana" w:hAnsi="Verdana"/>
                <w:sz w:val="18"/>
                <w:szCs w:val="18"/>
              </w:rPr>
            </w:pPr>
            <w:r>
              <w:rPr>
                <w:rFonts w:ascii="Verdana" w:hAnsi="Verdana"/>
                <w:sz w:val="18"/>
                <w:szCs w:val="18"/>
              </w:rPr>
              <w:t>Niet</w:t>
            </w:r>
          </w:p>
        </w:tc>
        <w:tc>
          <w:tcPr>
            <w:tcW w:w="1822" w:type="dxa"/>
          </w:tcPr>
          <w:p w14:paraId="234E0CB6" w14:textId="7334F34D" w:rsidR="008D63DC" w:rsidRDefault="008D63DC" w:rsidP="008D63DC">
            <w:pPr>
              <w:spacing w:line="276" w:lineRule="auto"/>
              <w:rPr>
                <w:rFonts w:ascii="Verdana" w:hAnsi="Verdana"/>
                <w:sz w:val="18"/>
                <w:szCs w:val="18"/>
              </w:rPr>
            </w:pPr>
            <w:r>
              <w:rPr>
                <w:rFonts w:ascii="Verdana" w:hAnsi="Verdana"/>
                <w:sz w:val="18"/>
                <w:szCs w:val="18"/>
              </w:rPr>
              <w:t xml:space="preserve">€ </w:t>
            </w:r>
            <w:r w:rsidR="00495C7F">
              <w:rPr>
                <w:rFonts w:ascii="Verdana" w:hAnsi="Verdana"/>
                <w:sz w:val="18"/>
                <w:szCs w:val="18"/>
              </w:rPr>
              <w:t>10</w:t>
            </w:r>
            <w:r>
              <w:rPr>
                <w:rFonts w:ascii="Verdana" w:hAnsi="Verdana"/>
                <w:sz w:val="18"/>
                <w:szCs w:val="18"/>
              </w:rPr>
              <w:t>.000,-</w:t>
            </w:r>
          </w:p>
          <w:p w14:paraId="044A5A8B" w14:textId="58EBBAF6" w:rsidR="008D63DC" w:rsidRDefault="008D63DC" w:rsidP="008D63DC">
            <w:pPr>
              <w:spacing w:line="276" w:lineRule="auto"/>
              <w:rPr>
                <w:rFonts w:ascii="Verdana" w:hAnsi="Verdana"/>
                <w:sz w:val="18"/>
                <w:szCs w:val="18"/>
              </w:rPr>
            </w:pPr>
            <w:r>
              <w:rPr>
                <w:rFonts w:ascii="Verdana" w:hAnsi="Verdana"/>
                <w:sz w:val="18"/>
                <w:szCs w:val="18"/>
              </w:rPr>
              <w:t xml:space="preserve">€ </w:t>
            </w:r>
            <w:r w:rsidR="004914E0">
              <w:rPr>
                <w:rFonts w:ascii="Verdana" w:hAnsi="Verdana"/>
                <w:sz w:val="18"/>
                <w:szCs w:val="18"/>
              </w:rPr>
              <w:t xml:space="preserve">  </w:t>
            </w:r>
            <w:r w:rsidR="00495C7F">
              <w:rPr>
                <w:rFonts w:ascii="Verdana" w:hAnsi="Verdana"/>
                <w:sz w:val="18"/>
                <w:szCs w:val="18"/>
              </w:rPr>
              <w:t>4</w:t>
            </w:r>
            <w:r>
              <w:rPr>
                <w:rFonts w:ascii="Verdana" w:hAnsi="Verdana"/>
                <w:sz w:val="18"/>
                <w:szCs w:val="18"/>
              </w:rPr>
              <w:t>.000,-</w:t>
            </w:r>
          </w:p>
          <w:p w14:paraId="1C11F699" w14:textId="78F539F0" w:rsidR="001A0C56" w:rsidRDefault="008D63DC" w:rsidP="008D63DC">
            <w:pPr>
              <w:spacing w:line="276" w:lineRule="auto"/>
              <w:rPr>
                <w:rFonts w:ascii="Verdana" w:hAnsi="Verdana"/>
                <w:sz w:val="18"/>
                <w:szCs w:val="18"/>
              </w:rPr>
            </w:pPr>
            <w:r>
              <w:rPr>
                <w:rFonts w:ascii="Verdana" w:hAnsi="Verdana"/>
                <w:sz w:val="18"/>
                <w:szCs w:val="18"/>
              </w:rPr>
              <w:t xml:space="preserve">€  </w:t>
            </w:r>
            <w:r w:rsidR="004914E0">
              <w:rPr>
                <w:rFonts w:ascii="Verdana" w:hAnsi="Verdana"/>
                <w:sz w:val="18"/>
                <w:szCs w:val="18"/>
              </w:rPr>
              <w:t xml:space="preserve">   </w:t>
            </w:r>
            <w:r>
              <w:rPr>
                <w:rFonts w:ascii="Verdana" w:hAnsi="Verdana"/>
                <w:sz w:val="18"/>
                <w:szCs w:val="18"/>
              </w:rPr>
              <w:t xml:space="preserve">    0,-</w:t>
            </w:r>
          </w:p>
        </w:tc>
        <w:tc>
          <w:tcPr>
            <w:tcW w:w="4212" w:type="dxa"/>
          </w:tcPr>
          <w:p w14:paraId="782E110A" w14:textId="72C1F4E1" w:rsidR="001A0C56" w:rsidRDefault="001A0C56" w:rsidP="001A0C56">
            <w:pPr>
              <w:spacing w:line="276" w:lineRule="auto"/>
              <w:rPr>
                <w:rFonts w:ascii="Verdana" w:hAnsi="Verdana"/>
                <w:sz w:val="18"/>
                <w:szCs w:val="18"/>
              </w:rPr>
            </w:pPr>
          </w:p>
        </w:tc>
      </w:tr>
      <w:tr w:rsidR="006B05A2" w14:paraId="456A5E12" w14:textId="77777777" w:rsidTr="00E64B55">
        <w:tc>
          <w:tcPr>
            <w:tcW w:w="853" w:type="dxa"/>
            <w:tcBorders>
              <w:top w:val="nil"/>
              <w:left w:val="single" w:sz="4" w:space="0" w:color="auto"/>
              <w:bottom w:val="single" w:sz="4" w:space="0" w:color="auto"/>
              <w:right w:val="single" w:sz="4" w:space="0" w:color="auto"/>
            </w:tcBorders>
            <w:shd w:val="clear" w:color="auto" w:fill="auto"/>
          </w:tcPr>
          <w:p w14:paraId="20742890" w14:textId="5FE2A322" w:rsidR="006B05A2" w:rsidRPr="0036088B" w:rsidRDefault="006B05A2" w:rsidP="006B05A2">
            <w:pPr>
              <w:spacing w:line="276" w:lineRule="auto"/>
              <w:rPr>
                <w:rFonts w:ascii="Verdana" w:hAnsi="Verdana"/>
                <w:sz w:val="18"/>
                <w:szCs w:val="18"/>
              </w:rPr>
            </w:pPr>
            <w:r w:rsidRPr="0036088B">
              <w:rPr>
                <w:rFonts w:ascii="Verdana" w:hAnsi="Verdana"/>
                <w:sz w:val="18"/>
                <w:szCs w:val="18"/>
              </w:rPr>
              <w:t>SUB01</w:t>
            </w:r>
          </w:p>
        </w:tc>
        <w:tc>
          <w:tcPr>
            <w:tcW w:w="4807" w:type="dxa"/>
            <w:tcBorders>
              <w:top w:val="nil"/>
              <w:left w:val="nil"/>
              <w:bottom w:val="single" w:sz="4" w:space="0" w:color="auto"/>
              <w:right w:val="single" w:sz="4" w:space="0" w:color="auto"/>
            </w:tcBorders>
            <w:shd w:val="clear" w:color="auto" w:fill="auto"/>
          </w:tcPr>
          <w:p w14:paraId="2344DF4D" w14:textId="14994285" w:rsidR="006B05A2" w:rsidRPr="0036088B" w:rsidRDefault="006B05A2" w:rsidP="006B05A2">
            <w:pPr>
              <w:spacing w:line="276" w:lineRule="auto"/>
              <w:rPr>
                <w:rFonts w:ascii="Verdana" w:hAnsi="Verdana"/>
                <w:color w:val="000000"/>
                <w:sz w:val="18"/>
                <w:szCs w:val="18"/>
              </w:rPr>
            </w:pPr>
            <w:r w:rsidRPr="0036088B">
              <w:rPr>
                <w:rFonts w:ascii="Verdana" w:hAnsi="Verdana"/>
                <w:sz w:val="18"/>
                <w:szCs w:val="18"/>
              </w:rPr>
              <w:t>Verstrekte subsidies: Rapportage mogelijkheid aangevraagde subsidie en daadwerkelijk toegekende subsidie</w:t>
            </w:r>
          </w:p>
        </w:tc>
        <w:tc>
          <w:tcPr>
            <w:tcW w:w="1909" w:type="dxa"/>
          </w:tcPr>
          <w:p w14:paraId="26F6F6AF" w14:textId="77777777" w:rsidR="006B05A2" w:rsidRDefault="006B05A2" w:rsidP="006B05A2">
            <w:pPr>
              <w:spacing w:line="276" w:lineRule="auto"/>
              <w:rPr>
                <w:rFonts w:ascii="Verdana" w:hAnsi="Verdana"/>
                <w:sz w:val="18"/>
                <w:szCs w:val="18"/>
              </w:rPr>
            </w:pPr>
            <w:r>
              <w:rPr>
                <w:rFonts w:ascii="Verdana" w:hAnsi="Verdana"/>
                <w:sz w:val="18"/>
                <w:szCs w:val="18"/>
              </w:rPr>
              <w:t>Geheel</w:t>
            </w:r>
          </w:p>
          <w:p w14:paraId="6B625A09" w14:textId="77777777" w:rsidR="006B05A2" w:rsidRDefault="006B05A2" w:rsidP="006B05A2">
            <w:pPr>
              <w:spacing w:line="276" w:lineRule="auto"/>
              <w:rPr>
                <w:rFonts w:ascii="Verdana" w:hAnsi="Verdana"/>
                <w:sz w:val="18"/>
                <w:szCs w:val="18"/>
              </w:rPr>
            </w:pPr>
            <w:r>
              <w:rPr>
                <w:rFonts w:ascii="Verdana" w:hAnsi="Verdana"/>
                <w:sz w:val="18"/>
                <w:szCs w:val="18"/>
              </w:rPr>
              <w:t>Deels</w:t>
            </w:r>
          </w:p>
          <w:p w14:paraId="24374F49" w14:textId="3724F508" w:rsidR="006B05A2" w:rsidRDefault="006B05A2" w:rsidP="006B05A2">
            <w:pPr>
              <w:spacing w:line="276" w:lineRule="auto"/>
              <w:rPr>
                <w:rFonts w:ascii="Verdana" w:hAnsi="Verdana"/>
                <w:sz w:val="18"/>
                <w:szCs w:val="18"/>
              </w:rPr>
            </w:pPr>
            <w:r>
              <w:rPr>
                <w:rFonts w:ascii="Verdana" w:hAnsi="Verdana"/>
                <w:sz w:val="18"/>
                <w:szCs w:val="18"/>
              </w:rPr>
              <w:t>Niet</w:t>
            </w:r>
          </w:p>
        </w:tc>
        <w:tc>
          <w:tcPr>
            <w:tcW w:w="1822" w:type="dxa"/>
          </w:tcPr>
          <w:p w14:paraId="3F4AD7DA" w14:textId="2B511D4D" w:rsidR="008D63DC" w:rsidRDefault="008D63DC" w:rsidP="008D63DC">
            <w:pPr>
              <w:spacing w:line="276" w:lineRule="auto"/>
              <w:rPr>
                <w:rFonts w:ascii="Verdana" w:hAnsi="Verdana"/>
                <w:sz w:val="18"/>
                <w:szCs w:val="18"/>
              </w:rPr>
            </w:pPr>
            <w:r>
              <w:rPr>
                <w:rFonts w:ascii="Verdana" w:hAnsi="Verdana"/>
                <w:sz w:val="18"/>
                <w:szCs w:val="18"/>
              </w:rPr>
              <w:t xml:space="preserve">€ </w:t>
            </w:r>
            <w:r w:rsidR="0039539E">
              <w:rPr>
                <w:rFonts w:ascii="Verdana" w:hAnsi="Verdana"/>
                <w:sz w:val="18"/>
                <w:szCs w:val="18"/>
              </w:rPr>
              <w:t xml:space="preserve"> </w:t>
            </w:r>
            <w:r>
              <w:rPr>
                <w:rFonts w:ascii="Verdana" w:hAnsi="Verdana"/>
                <w:sz w:val="18"/>
                <w:szCs w:val="18"/>
              </w:rPr>
              <w:t>8.000,-</w:t>
            </w:r>
          </w:p>
          <w:p w14:paraId="3547AF19" w14:textId="61DDE252" w:rsidR="008D63DC" w:rsidRDefault="008D63DC" w:rsidP="008D63DC">
            <w:pPr>
              <w:spacing w:line="276" w:lineRule="auto"/>
              <w:rPr>
                <w:rFonts w:ascii="Verdana" w:hAnsi="Verdana"/>
                <w:sz w:val="18"/>
                <w:szCs w:val="18"/>
              </w:rPr>
            </w:pPr>
            <w:r>
              <w:rPr>
                <w:rFonts w:ascii="Verdana" w:hAnsi="Verdana"/>
                <w:sz w:val="18"/>
                <w:szCs w:val="18"/>
              </w:rPr>
              <w:t xml:space="preserve">€ </w:t>
            </w:r>
            <w:r w:rsidR="0039539E">
              <w:rPr>
                <w:rFonts w:ascii="Verdana" w:hAnsi="Verdana"/>
                <w:sz w:val="18"/>
                <w:szCs w:val="18"/>
              </w:rPr>
              <w:t xml:space="preserve"> </w:t>
            </w:r>
            <w:r>
              <w:rPr>
                <w:rFonts w:ascii="Verdana" w:hAnsi="Verdana"/>
                <w:sz w:val="18"/>
                <w:szCs w:val="18"/>
              </w:rPr>
              <w:t>3.000,-</w:t>
            </w:r>
          </w:p>
          <w:p w14:paraId="78E973D7" w14:textId="32D48CDA" w:rsidR="006B05A2" w:rsidRDefault="008D63DC" w:rsidP="008D63DC">
            <w:pPr>
              <w:spacing w:line="276" w:lineRule="auto"/>
              <w:rPr>
                <w:rFonts w:ascii="Verdana" w:hAnsi="Verdana"/>
                <w:sz w:val="18"/>
                <w:szCs w:val="18"/>
              </w:rPr>
            </w:pPr>
            <w:r>
              <w:rPr>
                <w:rFonts w:ascii="Verdana" w:hAnsi="Verdana"/>
                <w:sz w:val="18"/>
                <w:szCs w:val="18"/>
              </w:rPr>
              <w:t xml:space="preserve">€  </w:t>
            </w:r>
            <w:r w:rsidR="0039539E">
              <w:rPr>
                <w:rFonts w:ascii="Verdana" w:hAnsi="Verdana"/>
                <w:sz w:val="18"/>
                <w:szCs w:val="18"/>
              </w:rPr>
              <w:t xml:space="preserve">  </w:t>
            </w:r>
            <w:r>
              <w:rPr>
                <w:rFonts w:ascii="Verdana" w:hAnsi="Verdana"/>
                <w:sz w:val="18"/>
                <w:szCs w:val="18"/>
              </w:rPr>
              <w:t xml:space="preserve">    0,-</w:t>
            </w:r>
          </w:p>
        </w:tc>
        <w:tc>
          <w:tcPr>
            <w:tcW w:w="4212" w:type="dxa"/>
          </w:tcPr>
          <w:p w14:paraId="2F0DF485" w14:textId="15DC5DAB" w:rsidR="006B05A2" w:rsidRDefault="006B05A2" w:rsidP="006B05A2">
            <w:pPr>
              <w:spacing w:line="276" w:lineRule="auto"/>
              <w:rPr>
                <w:rFonts w:ascii="Verdana" w:hAnsi="Verdana"/>
                <w:sz w:val="18"/>
                <w:szCs w:val="18"/>
              </w:rPr>
            </w:pPr>
          </w:p>
        </w:tc>
      </w:tr>
      <w:tr w:rsidR="006B05A2" w14:paraId="18A5DAFD" w14:textId="77777777" w:rsidTr="00E64B55">
        <w:tc>
          <w:tcPr>
            <w:tcW w:w="853" w:type="dxa"/>
            <w:tcBorders>
              <w:top w:val="nil"/>
              <w:left w:val="single" w:sz="4" w:space="0" w:color="auto"/>
              <w:bottom w:val="single" w:sz="4" w:space="0" w:color="auto"/>
              <w:right w:val="single" w:sz="4" w:space="0" w:color="auto"/>
            </w:tcBorders>
            <w:shd w:val="clear" w:color="auto" w:fill="auto"/>
          </w:tcPr>
          <w:p w14:paraId="1CA7A485" w14:textId="5699A2C2" w:rsidR="006B05A2" w:rsidRPr="0036088B" w:rsidRDefault="006B05A2" w:rsidP="006B05A2">
            <w:pPr>
              <w:spacing w:line="276" w:lineRule="auto"/>
              <w:rPr>
                <w:rFonts w:ascii="Verdana" w:hAnsi="Verdana"/>
                <w:sz w:val="18"/>
                <w:szCs w:val="18"/>
              </w:rPr>
            </w:pPr>
            <w:r w:rsidRPr="0036088B">
              <w:rPr>
                <w:rFonts w:ascii="Verdana" w:hAnsi="Verdana"/>
                <w:sz w:val="18"/>
                <w:szCs w:val="18"/>
              </w:rPr>
              <w:t>SUB02</w:t>
            </w:r>
          </w:p>
        </w:tc>
        <w:tc>
          <w:tcPr>
            <w:tcW w:w="4807" w:type="dxa"/>
            <w:tcBorders>
              <w:top w:val="nil"/>
              <w:left w:val="nil"/>
              <w:bottom w:val="single" w:sz="4" w:space="0" w:color="auto"/>
              <w:right w:val="single" w:sz="4" w:space="0" w:color="auto"/>
            </w:tcBorders>
            <w:shd w:val="clear" w:color="auto" w:fill="auto"/>
          </w:tcPr>
          <w:p w14:paraId="665F3CD5" w14:textId="5F05E064" w:rsidR="006B05A2" w:rsidRPr="0036088B" w:rsidRDefault="006B05A2" w:rsidP="006B05A2">
            <w:pPr>
              <w:spacing w:line="276" w:lineRule="auto"/>
              <w:rPr>
                <w:rFonts w:ascii="Verdana" w:hAnsi="Verdana"/>
                <w:color w:val="000000"/>
                <w:sz w:val="18"/>
                <w:szCs w:val="18"/>
              </w:rPr>
            </w:pPr>
            <w:r w:rsidRPr="0036088B">
              <w:rPr>
                <w:rFonts w:ascii="Verdana" w:hAnsi="Verdana"/>
                <w:sz w:val="18"/>
                <w:szCs w:val="18"/>
              </w:rPr>
              <w:t xml:space="preserve">Verstrekte subsidies: Mogelijkheid uploaden/ </w:t>
            </w:r>
            <w:proofErr w:type="spellStart"/>
            <w:r w:rsidRPr="0036088B">
              <w:rPr>
                <w:rFonts w:ascii="Verdana" w:hAnsi="Verdana"/>
                <w:sz w:val="18"/>
                <w:szCs w:val="18"/>
              </w:rPr>
              <w:t>bulksgewijs</w:t>
            </w:r>
            <w:proofErr w:type="spellEnd"/>
            <w:r w:rsidRPr="0036088B">
              <w:rPr>
                <w:rFonts w:ascii="Verdana" w:hAnsi="Verdana"/>
                <w:sz w:val="18"/>
                <w:szCs w:val="18"/>
              </w:rPr>
              <w:t xml:space="preserve"> verwerken nieuwe relaties t.b.v. uitbetalen subsidies</w:t>
            </w:r>
          </w:p>
        </w:tc>
        <w:tc>
          <w:tcPr>
            <w:tcW w:w="1909" w:type="dxa"/>
          </w:tcPr>
          <w:p w14:paraId="18B806F1" w14:textId="77777777" w:rsidR="006B05A2" w:rsidRDefault="006B05A2" w:rsidP="006B05A2">
            <w:pPr>
              <w:spacing w:line="276" w:lineRule="auto"/>
              <w:rPr>
                <w:rFonts w:ascii="Verdana" w:hAnsi="Verdana"/>
                <w:sz w:val="18"/>
                <w:szCs w:val="18"/>
              </w:rPr>
            </w:pPr>
            <w:r>
              <w:rPr>
                <w:rFonts w:ascii="Verdana" w:hAnsi="Verdana"/>
                <w:sz w:val="18"/>
                <w:szCs w:val="18"/>
              </w:rPr>
              <w:t>Geheel</w:t>
            </w:r>
          </w:p>
          <w:p w14:paraId="66EF1188" w14:textId="77777777" w:rsidR="006B05A2" w:rsidRDefault="006B05A2" w:rsidP="006B05A2">
            <w:pPr>
              <w:spacing w:line="276" w:lineRule="auto"/>
              <w:rPr>
                <w:rFonts w:ascii="Verdana" w:hAnsi="Verdana"/>
                <w:sz w:val="18"/>
                <w:szCs w:val="18"/>
              </w:rPr>
            </w:pPr>
            <w:r>
              <w:rPr>
                <w:rFonts w:ascii="Verdana" w:hAnsi="Verdana"/>
                <w:sz w:val="18"/>
                <w:szCs w:val="18"/>
              </w:rPr>
              <w:t>Deels</w:t>
            </w:r>
          </w:p>
          <w:p w14:paraId="6EADB242" w14:textId="7C808145" w:rsidR="006B05A2" w:rsidRDefault="006B05A2" w:rsidP="006B05A2">
            <w:pPr>
              <w:spacing w:line="276" w:lineRule="auto"/>
              <w:rPr>
                <w:rFonts w:ascii="Verdana" w:hAnsi="Verdana"/>
                <w:sz w:val="18"/>
                <w:szCs w:val="18"/>
              </w:rPr>
            </w:pPr>
            <w:r>
              <w:rPr>
                <w:rFonts w:ascii="Verdana" w:hAnsi="Verdana"/>
                <w:sz w:val="18"/>
                <w:szCs w:val="18"/>
              </w:rPr>
              <w:t>Niet</w:t>
            </w:r>
          </w:p>
        </w:tc>
        <w:tc>
          <w:tcPr>
            <w:tcW w:w="1822" w:type="dxa"/>
          </w:tcPr>
          <w:p w14:paraId="226B47B9" w14:textId="1F2C5AAB" w:rsidR="008D63DC" w:rsidRDefault="008D63DC" w:rsidP="008D63DC">
            <w:pPr>
              <w:spacing w:line="276" w:lineRule="auto"/>
              <w:rPr>
                <w:rFonts w:ascii="Verdana" w:hAnsi="Verdana"/>
                <w:sz w:val="18"/>
                <w:szCs w:val="18"/>
              </w:rPr>
            </w:pPr>
            <w:r>
              <w:rPr>
                <w:rFonts w:ascii="Verdana" w:hAnsi="Verdana"/>
                <w:sz w:val="18"/>
                <w:szCs w:val="18"/>
              </w:rPr>
              <w:t xml:space="preserve">€ </w:t>
            </w:r>
            <w:r w:rsidR="0039539E">
              <w:rPr>
                <w:rFonts w:ascii="Verdana" w:hAnsi="Verdana"/>
                <w:sz w:val="18"/>
                <w:szCs w:val="18"/>
              </w:rPr>
              <w:t xml:space="preserve"> </w:t>
            </w:r>
            <w:r>
              <w:rPr>
                <w:rFonts w:ascii="Verdana" w:hAnsi="Verdana"/>
                <w:sz w:val="18"/>
                <w:szCs w:val="18"/>
              </w:rPr>
              <w:t>8.000,-</w:t>
            </w:r>
          </w:p>
          <w:p w14:paraId="08AB5B6D" w14:textId="03DE2F71" w:rsidR="008D63DC" w:rsidRDefault="008D63DC" w:rsidP="008D63DC">
            <w:pPr>
              <w:spacing w:line="276" w:lineRule="auto"/>
              <w:rPr>
                <w:rFonts w:ascii="Verdana" w:hAnsi="Verdana"/>
                <w:sz w:val="18"/>
                <w:szCs w:val="18"/>
              </w:rPr>
            </w:pPr>
            <w:r>
              <w:rPr>
                <w:rFonts w:ascii="Verdana" w:hAnsi="Verdana"/>
                <w:sz w:val="18"/>
                <w:szCs w:val="18"/>
              </w:rPr>
              <w:t xml:space="preserve">€ </w:t>
            </w:r>
            <w:r w:rsidR="00ED38D2">
              <w:rPr>
                <w:rFonts w:ascii="Verdana" w:hAnsi="Verdana"/>
                <w:sz w:val="18"/>
                <w:szCs w:val="18"/>
              </w:rPr>
              <w:t xml:space="preserve"> </w:t>
            </w:r>
            <w:r>
              <w:rPr>
                <w:rFonts w:ascii="Verdana" w:hAnsi="Verdana"/>
                <w:sz w:val="18"/>
                <w:szCs w:val="18"/>
              </w:rPr>
              <w:t>3.000,-</w:t>
            </w:r>
          </w:p>
          <w:p w14:paraId="189C89FC" w14:textId="005E5377" w:rsidR="006B05A2" w:rsidRDefault="008D63DC" w:rsidP="008D63DC">
            <w:pPr>
              <w:spacing w:line="276" w:lineRule="auto"/>
              <w:rPr>
                <w:rFonts w:ascii="Verdana" w:hAnsi="Verdana"/>
                <w:sz w:val="18"/>
                <w:szCs w:val="18"/>
              </w:rPr>
            </w:pPr>
            <w:r>
              <w:rPr>
                <w:rFonts w:ascii="Verdana" w:hAnsi="Verdana"/>
                <w:sz w:val="18"/>
                <w:szCs w:val="18"/>
              </w:rPr>
              <w:t xml:space="preserve">€  </w:t>
            </w:r>
            <w:r w:rsidR="00ED38D2">
              <w:rPr>
                <w:rFonts w:ascii="Verdana" w:hAnsi="Verdana"/>
                <w:sz w:val="18"/>
                <w:szCs w:val="18"/>
              </w:rPr>
              <w:t xml:space="preserve">  </w:t>
            </w:r>
            <w:r>
              <w:rPr>
                <w:rFonts w:ascii="Verdana" w:hAnsi="Verdana"/>
                <w:sz w:val="18"/>
                <w:szCs w:val="18"/>
              </w:rPr>
              <w:t xml:space="preserve">    0,-</w:t>
            </w:r>
          </w:p>
        </w:tc>
        <w:tc>
          <w:tcPr>
            <w:tcW w:w="4212" w:type="dxa"/>
          </w:tcPr>
          <w:p w14:paraId="486653B3" w14:textId="42021B66" w:rsidR="006B05A2" w:rsidRDefault="006B05A2" w:rsidP="006B05A2">
            <w:pPr>
              <w:spacing w:line="276" w:lineRule="auto"/>
              <w:rPr>
                <w:rFonts w:ascii="Verdana" w:hAnsi="Verdana"/>
                <w:sz w:val="18"/>
                <w:szCs w:val="18"/>
              </w:rPr>
            </w:pPr>
          </w:p>
        </w:tc>
      </w:tr>
      <w:tr w:rsidR="0036088B" w14:paraId="47FC0507" w14:textId="77777777" w:rsidTr="00E64B55">
        <w:tc>
          <w:tcPr>
            <w:tcW w:w="853" w:type="dxa"/>
            <w:tcBorders>
              <w:top w:val="single" w:sz="4" w:space="0" w:color="auto"/>
              <w:left w:val="single" w:sz="4" w:space="0" w:color="auto"/>
              <w:bottom w:val="single" w:sz="4" w:space="0" w:color="auto"/>
              <w:right w:val="single" w:sz="4" w:space="0" w:color="auto"/>
            </w:tcBorders>
            <w:shd w:val="clear" w:color="auto" w:fill="auto"/>
          </w:tcPr>
          <w:p w14:paraId="0FD6B507" w14:textId="7F7E3617" w:rsidR="0036088B" w:rsidRPr="0036088B" w:rsidRDefault="0036088B" w:rsidP="0036088B">
            <w:pPr>
              <w:spacing w:line="276" w:lineRule="auto"/>
              <w:rPr>
                <w:rFonts w:ascii="Verdana" w:hAnsi="Verdana"/>
                <w:sz w:val="18"/>
                <w:szCs w:val="18"/>
              </w:rPr>
            </w:pPr>
            <w:r w:rsidRPr="0036088B">
              <w:rPr>
                <w:rFonts w:ascii="Verdana" w:hAnsi="Verdana"/>
                <w:sz w:val="18"/>
                <w:szCs w:val="18"/>
              </w:rPr>
              <w:t>SUB03</w:t>
            </w:r>
          </w:p>
        </w:tc>
        <w:tc>
          <w:tcPr>
            <w:tcW w:w="4807" w:type="dxa"/>
            <w:tcBorders>
              <w:top w:val="single" w:sz="4" w:space="0" w:color="auto"/>
              <w:left w:val="nil"/>
              <w:bottom w:val="single" w:sz="4" w:space="0" w:color="auto"/>
              <w:right w:val="single" w:sz="4" w:space="0" w:color="auto"/>
            </w:tcBorders>
            <w:shd w:val="clear" w:color="auto" w:fill="auto"/>
          </w:tcPr>
          <w:p w14:paraId="3AEB88D0" w14:textId="27EE016D" w:rsidR="0036088B" w:rsidRPr="0036088B" w:rsidRDefault="0036088B" w:rsidP="0036088B">
            <w:pPr>
              <w:spacing w:line="276" w:lineRule="auto"/>
              <w:rPr>
                <w:rFonts w:ascii="Verdana" w:hAnsi="Verdana"/>
                <w:color w:val="000000"/>
                <w:sz w:val="18"/>
                <w:szCs w:val="18"/>
              </w:rPr>
            </w:pPr>
            <w:r w:rsidRPr="0036088B">
              <w:rPr>
                <w:rFonts w:ascii="Verdana" w:hAnsi="Verdana"/>
                <w:sz w:val="18"/>
                <w:szCs w:val="18"/>
              </w:rPr>
              <w:t>Ontvangen subsidies: Kenmerk mee kunnen geven aan boekingsnummer of projectnummer ter herkenning dat het een subsidieproject is</w:t>
            </w:r>
          </w:p>
        </w:tc>
        <w:tc>
          <w:tcPr>
            <w:tcW w:w="1909" w:type="dxa"/>
          </w:tcPr>
          <w:p w14:paraId="6E405B59" w14:textId="77777777" w:rsidR="0036088B" w:rsidRDefault="0036088B" w:rsidP="0036088B">
            <w:pPr>
              <w:spacing w:line="276" w:lineRule="auto"/>
              <w:rPr>
                <w:rFonts w:ascii="Verdana" w:hAnsi="Verdana"/>
                <w:sz w:val="18"/>
                <w:szCs w:val="18"/>
              </w:rPr>
            </w:pPr>
            <w:r>
              <w:rPr>
                <w:rFonts w:ascii="Verdana" w:hAnsi="Verdana"/>
                <w:sz w:val="18"/>
                <w:szCs w:val="18"/>
              </w:rPr>
              <w:t>Geheel</w:t>
            </w:r>
          </w:p>
          <w:p w14:paraId="78EC6109" w14:textId="54277636" w:rsidR="0036088B" w:rsidRDefault="0036088B" w:rsidP="0036088B">
            <w:pPr>
              <w:spacing w:line="276" w:lineRule="auto"/>
              <w:rPr>
                <w:rFonts w:ascii="Verdana" w:hAnsi="Verdana"/>
                <w:sz w:val="18"/>
                <w:szCs w:val="18"/>
              </w:rPr>
            </w:pPr>
            <w:r>
              <w:rPr>
                <w:rFonts w:ascii="Verdana" w:hAnsi="Verdana"/>
                <w:sz w:val="18"/>
                <w:szCs w:val="18"/>
              </w:rPr>
              <w:t>Niet</w:t>
            </w:r>
          </w:p>
        </w:tc>
        <w:tc>
          <w:tcPr>
            <w:tcW w:w="1822" w:type="dxa"/>
          </w:tcPr>
          <w:p w14:paraId="62FD4EB1" w14:textId="3DBEDEFA" w:rsidR="008D63DC" w:rsidRDefault="008D63DC" w:rsidP="008D63DC">
            <w:pPr>
              <w:spacing w:line="276" w:lineRule="auto"/>
              <w:rPr>
                <w:rFonts w:ascii="Verdana" w:hAnsi="Verdana"/>
                <w:sz w:val="18"/>
                <w:szCs w:val="18"/>
              </w:rPr>
            </w:pPr>
            <w:r>
              <w:rPr>
                <w:rFonts w:ascii="Verdana" w:hAnsi="Verdana"/>
                <w:sz w:val="18"/>
                <w:szCs w:val="18"/>
              </w:rPr>
              <w:t xml:space="preserve">€ </w:t>
            </w:r>
            <w:r w:rsidR="00495C7F">
              <w:rPr>
                <w:rFonts w:ascii="Verdana" w:hAnsi="Verdana"/>
                <w:sz w:val="18"/>
                <w:szCs w:val="18"/>
              </w:rPr>
              <w:t>10</w:t>
            </w:r>
            <w:r>
              <w:rPr>
                <w:rFonts w:ascii="Verdana" w:hAnsi="Verdana"/>
                <w:sz w:val="18"/>
                <w:szCs w:val="18"/>
              </w:rPr>
              <w:t>.000,-</w:t>
            </w:r>
          </w:p>
          <w:p w14:paraId="1F538F6E" w14:textId="2088142A" w:rsidR="0036088B" w:rsidRDefault="008D63DC" w:rsidP="008D63DC">
            <w:pPr>
              <w:spacing w:line="276" w:lineRule="auto"/>
              <w:rPr>
                <w:rFonts w:ascii="Verdana" w:hAnsi="Verdana"/>
                <w:sz w:val="18"/>
                <w:szCs w:val="18"/>
              </w:rPr>
            </w:pPr>
            <w:r>
              <w:rPr>
                <w:rFonts w:ascii="Verdana" w:hAnsi="Verdana"/>
                <w:sz w:val="18"/>
                <w:szCs w:val="18"/>
              </w:rPr>
              <w:t xml:space="preserve">€   </w:t>
            </w:r>
            <w:r w:rsidR="00ED38D2">
              <w:rPr>
                <w:rFonts w:ascii="Verdana" w:hAnsi="Verdana"/>
                <w:sz w:val="18"/>
                <w:szCs w:val="18"/>
              </w:rPr>
              <w:t xml:space="preserve">    </w:t>
            </w:r>
            <w:r>
              <w:rPr>
                <w:rFonts w:ascii="Verdana" w:hAnsi="Verdana"/>
                <w:sz w:val="18"/>
                <w:szCs w:val="18"/>
              </w:rPr>
              <w:t xml:space="preserve">  0,-</w:t>
            </w:r>
          </w:p>
        </w:tc>
        <w:tc>
          <w:tcPr>
            <w:tcW w:w="4212" w:type="dxa"/>
          </w:tcPr>
          <w:p w14:paraId="63B23DDC" w14:textId="65E1ED52" w:rsidR="0036088B" w:rsidRDefault="0036088B" w:rsidP="0036088B">
            <w:pPr>
              <w:spacing w:line="276" w:lineRule="auto"/>
              <w:rPr>
                <w:rFonts w:ascii="Verdana" w:hAnsi="Verdana"/>
                <w:sz w:val="18"/>
                <w:szCs w:val="18"/>
              </w:rPr>
            </w:pPr>
          </w:p>
        </w:tc>
      </w:tr>
      <w:tr w:rsidR="0036088B" w14:paraId="7896CA72" w14:textId="77777777" w:rsidTr="00E64B55">
        <w:tc>
          <w:tcPr>
            <w:tcW w:w="853" w:type="dxa"/>
            <w:tcBorders>
              <w:top w:val="single" w:sz="4" w:space="0" w:color="auto"/>
              <w:left w:val="single" w:sz="4" w:space="0" w:color="auto"/>
              <w:bottom w:val="single" w:sz="4" w:space="0" w:color="auto"/>
              <w:right w:val="single" w:sz="4" w:space="0" w:color="auto"/>
            </w:tcBorders>
            <w:shd w:val="clear" w:color="auto" w:fill="auto"/>
          </w:tcPr>
          <w:p w14:paraId="2A59AACC" w14:textId="70B969D1" w:rsidR="0036088B" w:rsidRPr="0036088B" w:rsidRDefault="0036088B" w:rsidP="0036088B">
            <w:pPr>
              <w:spacing w:line="276" w:lineRule="auto"/>
              <w:rPr>
                <w:rFonts w:ascii="Verdana" w:hAnsi="Verdana"/>
                <w:sz w:val="18"/>
                <w:szCs w:val="18"/>
              </w:rPr>
            </w:pPr>
            <w:r w:rsidRPr="0036088B">
              <w:rPr>
                <w:rFonts w:ascii="Verdana" w:hAnsi="Verdana"/>
                <w:sz w:val="18"/>
                <w:szCs w:val="18"/>
              </w:rPr>
              <w:t>SUB04</w:t>
            </w:r>
          </w:p>
        </w:tc>
        <w:tc>
          <w:tcPr>
            <w:tcW w:w="4807" w:type="dxa"/>
            <w:tcBorders>
              <w:top w:val="single" w:sz="4" w:space="0" w:color="auto"/>
              <w:left w:val="nil"/>
              <w:bottom w:val="single" w:sz="4" w:space="0" w:color="auto"/>
              <w:right w:val="single" w:sz="4" w:space="0" w:color="auto"/>
            </w:tcBorders>
            <w:shd w:val="clear" w:color="auto" w:fill="auto"/>
          </w:tcPr>
          <w:p w14:paraId="4CFA1200" w14:textId="141D721C" w:rsidR="0036088B" w:rsidRPr="0036088B" w:rsidRDefault="0036088B" w:rsidP="0036088B">
            <w:pPr>
              <w:spacing w:line="276" w:lineRule="auto"/>
              <w:rPr>
                <w:rFonts w:ascii="Verdana" w:hAnsi="Verdana"/>
                <w:color w:val="000000"/>
                <w:sz w:val="18"/>
                <w:szCs w:val="18"/>
              </w:rPr>
            </w:pPr>
            <w:r w:rsidRPr="0036088B">
              <w:rPr>
                <w:rFonts w:ascii="Verdana" w:hAnsi="Verdana"/>
                <w:sz w:val="18"/>
                <w:szCs w:val="18"/>
              </w:rPr>
              <w:t>Ontvangen subsidies: Mogelijkheid vastleggen welke kosten subsidiabel zijn</w:t>
            </w:r>
          </w:p>
        </w:tc>
        <w:tc>
          <w:tcPr>
            <w:tcW w:w="1909" w:type="dxa"/>
          </w:tcPr>
          <w:p w14:paraId="08EEC665" w14:textId="77777777" w:rsidR="0036088B" w:rsidRDefault="0036088B" w:rsidP="0036088B">
            <w:pPr>
              <w:spacing w:line="276" w:lineRule="auto"/>
              <w:rPr>
                <w:rFonts w:ascii="Verdana" w:hAnsi="Verdana"/>
                <w:sz w:val="18"/>
                <w:szCs w:val="18"/>
              </w:rPr>
            </w:pPr>
            <w:r>
              <w:rPr>
                <w:rFonts w:ascii="Verdana" w:hAnsi="Verdana"/>
                <w:sz w:val="18"/>
                <w:szCs w:val="18"/>
              </w:rPr>
              <w:t>Geheel</w:t>
            </w:r>
          </w:p>
          <w:p w14:paraId="30916530" w14:textId="1A81C3F8" w:rsidR="0036088B" w:rsidRDefault="0036088B" w:rsidP="0036088B">
            <w:pPr>
              <w:spacing w:line="276" w:lineRule="auto"/>
              <w:rPr>
                <w:rFonts w:ascii="Verdana" w:hAnsi="Verdana"/>
                <w:sz w:val="18"/>
                <w:szCs w:val="18"/>
              </w:rPr>
            </w:pPr>
            <w:r>
              <w:rPr>
                <w:rFonts w:ascii="Verdana" w:hAnsi="Verdana"/>
                <w:sz w:val="18"/>
                <w:szCs w:val="18"/>
              </w:rPr>
              <w:t>Niet</w:t>
            </w:r>
          </w:p>
        </w:tc>
        <w:tc>
          <w:tcPr>
            <w:tcW w:w="1822" w:type="dxa"/>
          </w:tcPr>
          <w:p w14:paraId="4318BE62" w14:textId="6FD80655" w:rsidR="008D63DC" w:rsidRDefault="008D63DC" w:rsidP="008D63DC">
            <w:pPr>
              <w:spacing w:line="276" w:lineRule="auto"/>
              <w:rPr>
                <w:rFonts w:ascii="Verdana" w:hAnsi="Verdana"/>
                <w:sz w:val="18"/>
                <w:szCs w:val="18"/>
              </w:rPr>
            </w:pPr>
            <w:r>
              <w:rPr>
                <w:rFonts w:ascii="Verdana" w:hAnsi="Verdana"/>
                <w:sz w:val="18"/>
                <w:szCs w:val="18"/>
              </w:rPr>
              <w:t xml:space="preserve">€ </w:t>
            </w:r>
            <w:r w:rsidR="00E23884">
              <w:rPr>
                <w:rFonts w:ascii="Verdana" w:hAnsi="Verdana"/>
                <w:sz w:val="18"/>
                <w:szCs w:val="18"/>
              </w:rPr>
              <w:t>10</w:t>
            </w:r>
            <w:r>
              <w:rPr>
                <w:rFonts w:ascii="Verdana" w:hAnsi="Verdana"/>
                <w:sz w:val="18"/>
                <w:szCs w:val="18"/>
              </w:rPr>
              <w:t>.000,-</w:t>
            </w:r>
          </w:p>
          <w:p w14:paraId="54E3BE73" w14:textId="5FEF1F0F" w:rsidR="0036088B" w:rsidRDefault="008D63DC" w:rsidP="008D63DC">
            <w:pPr>
              <w:spacing w:line="276" w:lineRule="auto"/>
              <w:rPr>
                <w:rFonts w:ascii="Verdana" w:hAnsi="Verdana"/>
                <w:sz w:val="18"/>
                <w:szCs w:val="18"/>
              </w:rPr>
            </w:pPr>
            <w:r>
              <w:rPr>
                <w:rFonts w:ascii="Verdana" w:hAnsi="Verdana"/>
                <w:sz w:val="18"/>
                <w:szCs w:val="18"/>
              </w:rPr>
              <w:t xml:space="preserve">€   </w:t>
            </w:r>
            <w:r w:rsidR="00ED38D2">
              <w:rPr>
                <w:rFonts w:ascii="Verdana" w:hAnsi="Verdana"/>
                <w:sz w:val="18"/>
                <w:szCs w:val="18"/>
              </w:rPr>
              <w:t xml:space="preserve">   </w:t>
            </w:r>
            <w:r>
              <w:rPr>
                <w:rFonts w:ascii="Verdana" w:hAnsi="Verdana"/>
                <w:sz w:val="18"/>
                <w:szCs w:val="18"/>
              </w:rPr>
              <w:t xml:space="preserve">   0,-</w:t>
            </w:r>
          </w:p>
        </w:tc>
        <w:tc>
          <w:tcPr>
            <w:tcW w:w="4212" w:type="dxa"/>
          </w:tcPr>
          <w:p w14:paraId="400E1DB7" w14:textId="275A57C1" w:rsidR="0036088B" w:rsidRDefault="0036088B" w:rsidP="0036088B">
            <w:pPr>
              <w:spacing w:line="276" w:lineRule="auto"/>
              <w:rPr>
                <w:rFonts w:ascii="Verdana" w:hAnsi="Verdana"/>
                <w:sz w:val="18"/>
                <w:szCs w:val="18"/>
              </w:rPr>
            </w:pPr>
          </w:p>
        </w:tc>
      </w:tr>
      <w:tr w:rsidR="0036088B" w14:paraId="4EF5F495" w14:textId="77777777" w:rsidTr="00E64B55">
        <w:tc>
          <w:tcPr>
            <w:tcW w:w="853" w:type="dxa"/>
            <w:tcBorders>
              <w:top w:val="single" w:sz="4" w:space="0" w:color="auto"/>
              <w:left w:val="single" w:sz="4" w:space="0" w:color="auto"/>
              <w:bottom w:val="single" w:sz="4" w:space="0" w:color="auto"/>
              <w:right w:val="single" w:sz="4" w:space="0" w:color="auto"/>
            </w:tcBorders>
            <w:shd w:val="clear" w:color="auto" w:fill="auto"/>
          </w:tcPr>
          <w:p w14:paraId="4BE176DE" w14:textId="6B0DE892" w:rsidR="0036088B" w:rsidRPr="0036088B" w:rsidRDefault="0036088B" w:rsidP="0036088B">
            <w:pPr>
              <w:spacing w:line="276" w:lineRule="auto"/>
              <w:rPr>
                <w:rFonts w:ascii="Verdana" w:hAnsi="Verdana"/>
                <w:sz w:val="18"/>
                <w:szCs w:val="18"/>
              </w:rPr>
            </w:pPr>
            <w:r w:rsidRPr="0036088B">
              <w:rPr>
                <w:rFonts w:ascii="Verdana" w:hAnsi="Verdana"/>
                <w:sz w:val="18"/>
                <w:szCs w:val="18"/>
              </w:rPr>
              <w:t>PRJ10</w:t>
            </w:r>
          </w:p>
        </w:tc>
        <w:tc>
          <w:tcPr>
            <w:tcW w:w="4807" w:type="dxa"/>
            <w:tcBorders>
              <w:top w:val="single" w:sz="4" w:space="0" w:color="auto"/>
              <w:left w:val="nil"/>
              <w:bottom w:val="single" w:sz="4" w:space="0" w:color="auto"/>
              <w:right w:val="single" w:sz="4" w:space="0" w:color="auto"/>
            </w:tcBorders>
            <w:shd w:val="clear" w:color="auto" w:fill="auto"/>
          </w:tcPr>
          <w:p w14:paraId="2399FB71" w14:textId="0FA00727" w:rsidR="0036088B" w:rsidRPr="0036088B" w:rsidRDefault="0036088B" w:rsidP="0036088B">
            <w:pPr>
              <w:spacing w:line="276" w:lineRule="auto"/>
              <w:rPr>
                <w:rFonts w:ascii="Verdana" w:hAnsi="Verdana"/>
                <w:color w:val="000000"/>
                <w:sz w:val="18"/>
                <w:szCs w:val="18"/>
              </w:rPr>
            </w:pPr>
            <w:r w:rsidRPr="0036088B">
              <w:rPr>
                <w:rFonts w:ascii="Verdana" w:hAnsi="Verdana"/>
                <w:sz w:val="18"/>
                <w:szCs w:val="18"/>
              </w:rPr>
              <w:t>Het is mogelijk om bepaalde meta data (zoals projectleider, (geprognosticeerde) planning te gebruiken van Project Online (MSP)</w:t>
            </w:r>
            <w:r w:rsidRPr="0036088B" w:rsidDel="001370EF">
              <w:rPr>
                <w:rFonts w:ascii="Verdana" w:hAnsi="Verdana"/>
                <w:sz w:val="18"/>
                <w:szCs w:val="18"/>
              </w:rPr>
              <w:t xml:space="preserve"> </w:t>
            </w:r>
            <w:r w:rsidRPr="0036088B">
              <w:rPr>
                <w:rFonts w:ascii="Verdana" w:hAnsi="Verdana"/>
                <w:sz w:val="18"/>
                <w:szCs w:val="18"/>
              </w:rPr>
              <w:t>(of het is mogelijk om een koppeling met Project Online te realiseren)</w:t>
            </w:r>
          </w:p>
        </w:tc>
        <w:tc>
          <w:tcPr>
            <w:tcW w:w="1909" w:type="dxa"/>
          </w:tcPr>
          <w:p w14:paraId="7F47C859" w14:textId="77777777" w:rsidR="0036088B" w:rsidRDefault="0036088B" w:rsidP="0036088B">
            <w:pPr>
              <w:spacing w:line="276" w:lineRule="auto"/>
              <w:rPr>
                <w:rFonts w:ascii="Verdana" w:hAnsi="Verdana"/>
                <w:sz w:val="18"/>
                <w:szCs w:val="18"/>
              </w:rPr>
            </w:pPr>
            <w:r>
              <w:rPr>
                <w:rFonts w:ascii="Verdana" w:hAnsi="Verdana"/>
                <w:sz w:val="18"/>
                <w:szCs w:val="18"/>
              </w:rPr>
              <w:t>Geheel</w:t>
            </w:r>
          </w:p>
          <w:p w14:paraId="7FDDF491" w14:textId="77777777" w:rsidR="0036088B" w:rsidRDefault="0036088B" w:rsidP="0036088B">
            <w:pPr>
              <w:spacing w:line="276" w:lineRule="auto"/>
              <w:rPr>
                <w:rFonts w:ascii="Verdana" w:hAnsi="Verdana"/>
                <w:sz w:val="18"/>
                <w:szCs w:val="18"/>
              </w:rPr>
            </w:pPr>
            <w:r>
              <w:rPr>
                <w:rFonts w:ascii="Verdana" w:hAnsi="Verdana"/>
                <w:sz w:val="18"/>
                <w:szCs w:val="18"/>
              </w:rPr>
              <w:t>Deels</w:t>
            </w:r>
          </w:p>
          <w:p w14:paraId="654FDAE4" w14:textId="00FC50CC" w:rsidR="0036088B" w:rsidRDefault="0036088B" w:rsidP="0036088B">
            <w:pPr>
              <w:spacing w:line="276" w:lineRule="auto"/>
              <w:rPr>
                <w:rFonts w:ascii="Verdana" w:hAnsi="Verdana"/>
                <w:sz w:val="18"/>
                <w:szCs w:val="18"/>
              </w:rPr>
            </w:pPr>
            <w:r>
              <w:rPr>
                <w:rFonts w:ascii="Verdana" w:hAnsi="Verdana"/>
                <w:sz w:val="18"/>
                <w:szCs w:val="18"/>
              </w:rPr>
              <w:t>Niet</w:t>
            </w:r>
          </w:p>
        </w:tc>
        <w:tc>
          <w:tcPr>
            <w:tcW w:w="1822" w:type="dxa"/>
          </w:tcPr>
          <w:p w14:paraId="078FBD8F" w14:textId="269D35EA" w:rsidR="008D63DC" w:rsidRDefault="008D63DC" w:rsidP="008D63DC">
            <w:pPr>
              <w:spacing w:line="276" w:lineRule="auto"/>
              <w:rPr>
                <w:rFonts w:ascii="Verdana" w:hAnsi="Verdana"/>
                <w:sz w:val="18"/>
                <w:szCs w:val="18"/>
              </w:rPr>
            </w:pPr>
            <w:r>
              <w:rPr>
                <w:rFonts w:ascii="Verdana" w:hAnsi="Verdana"/>
                <w:sz w:val="18"/>
                <w:szCs w:val="18"/>
              </w:rPr>
              <w:t xml:space="preserve">€ </w:t>
            </w:r>
            <w:r w:rsidR="00A7590B">
              <w:rPr>
                <w:rFonts w:ascii="Verdana" w:hAnsi="Verdana"/>
                <w:sz w:val="18"/>
                <w:szCs w:val="18"/>
              </w:rPr>
              <w:t>10</w:t>
            </w:r>
            <w:r>
              <w:rPr>
                <w:rFonts w:ascii="Verdana" w:hAnsi="Verdana"/>
                <w:sz w:val="18"/>
                <w:szCs w:val="18"/>
              </w:rPr>
              <w:t>.000,-</w:t>
            </w:r>
          </w:p>
          <w:p w14:paraId="3067DC69" w14:textId="2FA95DFB" w:rsidR="008D63DC" w:rsidRDefault="008D63DC" w:rsidP="008D63DC">
            <w:pPr>
              <w:spacing w:line="276" w:lineRule="auto"/>
              <w:rPr>
                <w:rFonts w:ascii="Verdana" w:hAnsi="Verdana"/>
                <w:sz w:val="18"/>
                <w:szCs w:val="18"/>
              </w:rPr>
            </w:pPr>
            <w:r>
              <w:rPr>
                <w:rFonts w:ascii="Verdana" w:hAnsi="Verdana"/>
                <w:sz w:val="18"/>
                <w:szCs w:val="18"/>
              </w:rPr>
              <w:t xml:space="preserve">€ </w:t>
            </w:r>
            <w:r w:rsidR="00ED38D2">
              <w:rPr>
                <w:rFonts w:ascii="Verdana" w:hAnsi="Verdana"/>
                <w:sz w:val="18"/>
                <w:szCs w:val="18"/>
              </w:rPr>
              <w:t xml:space="preserve">  </w:t>
            </w:r>
            <w:r w:rsidR="00A7590B">
              <w:rPr>
                <w:rFonts w:ascii="Verdana" w:hAnsi="Verdana"/>
                <w:sz w:val="18"/>
                <w:szCs w:val="18"/>
              </w:rPr>
              <w:t>4</w:t>
            </w:r>
            <w:r>
              <w:rPr>
                <w:rFonts w:ascii="Verdana" w:hAnsi="Verdana"/>
                <w:sz w:val="18"/>
                <w:szCs w:val="18"/>
              </w:rPr>
              <w:t>.000,-</w:t>
            </w:r>
          </w:p>
          <w:p w14:paraId="438D498D" w14:textId="3DADECA7" w:rsidR="0036088B" w:rsidRDefault="008D63DC" w:rsidP="008D63DC">
            <w:pPr>
              <w:spacing w:line="276" w:lineRule="auto"/>
              <w:rPr>
                <w:rFonts w:ascii="Verdana" w:hAnsi="Verdana"/>
                <w:sz w:val="18"/>
                <w:szCs w:val="18"/>
              </w:rPr>
            </w:pPr>
            <w:r>
              <w:rPr>
                <w:rFonts w:ascii="Verdana" w:hAnsi="Verdana"/>
                <w:sz w:val="18"/>
                <w:szCs w:val="18"/>
              </w:rPr>
              <w:t xml:space="preserve">€     </w:t>
            </w:r>
            <w:r w:rsidR="00ED38D2">
              <w:rPr>
                <w:rFonts w:ascii="Verdana" w:hAnsi="Verdana"/>
                <w:sz w:val="18"/>
                <w:szCs w:val="18"/>
              </w:rPr>
              <w:t xml:space="preserve">   </w:t>
            </w:r>
            <w:r>
              <w:rPr>
                <w:rFonts w:ascii="Verdana" w:hAnsi="Verdana"/>
                <w:sz w:val="18"/>
                <w:szCs w:val="18"/>
              </w:rPr>
              <w:t xml:space="preserve"> 0,-</w:t>
            </w:r>
          </w:p>
        </w:tc>
        <w:tc>
          <w:tcPr>
            <w:tcW w:w="4212" w:type="dxa"/>
          </w:tcPr>
          <w:p w14:paraId="1E4B6F35" w14:textId="4FE54F58" w:rsidR="0036088B" w:rsidRDefault="0036088B" w:rsidP="0036088B">
            <w:pPr>
              <w:spacing w:line="276" w:lineRule="auto"/>
              <w:rPr>
                <w:rFonts w:ascii="Verdana" w:hAnsi="Verdana"/>
                <w:sz w:val="18"/>
                <w:szCs w:val="18"/>
              </w:rPr>
            </w:pPr>
          </w:p>
        </w:tc>
      </w:tr>
      <w:tr w:rsidR="0036088B" w14:paraId="41E282E4" w14:textId="77777777" w:rsidTr="00E64B55">
        <w:tc>
          <w:tcPr>
            <w:tcW w:w="853" w:type="dxa"/>
            <w:tcBorders>
              <w:top w:val="single" w:sz="4" w:space="0" w:color="auto"/>
              <w:left w:val="single" w:sz="4" w:space="0" w:color="auto"/>
              <w:bottom w:val="single" w:sz="4" w:space="0" w:color="auto"/>
              <w:right w:val="single" w:sz="4" w:space="0" w:color="auto"/>
            </w:tcBorders>
            <w:shd w:val="clear" w:color="auto" w:fill="auto"/>
          </w:tcPr>
          <w:p w14:paraId="4CB4D809" w14:textId="08F9D3E9" w:rsidR="0036088B" w:rsidRPr="0036088B" w:rsidRDefault="0036088B" w:rsidP="0036088B">
            <w:pPr>
              <w:spacing w:line="276" w:lineRule="auto"/>
              <w:rPr>
                <w:rFonts w:ascii="Verdana" w:hAnsi="Verdana"/>
                <w:sz w:val="18"/>
                <w:szCs w:val="18"/>
              </w:rPr>
            </w:pPr>
            <w:r w:rsidRPr="0036088B">
              <w:rPr>
                <w:rFonts w:ascii="Verdana" w:hAnsi="Verdana"/>
                <w:sz w:val="18"/>
                <w:szCs w:val="18"/>
              </w:rPr>
              <w:t>PRJ13</w:t>
            </w:r>
          </w:p>
        </w:tc>
        <w:tc>
          <w:tcPr>
            <w:tcW w:w="4807" w:type="dxa"/>
            <w:tcBorders>
              <w:top w:val="single" w:sz="4" w:space="0" w:color="auto"/>
              <w:left w:val="nil"/>
              <w:bottom w:val="single" w:sz="4" w:space="0" w:color="auto"/>
              <w:right w:val="single" w:sz="4" w:space="0" w:color="auto"/>
            </w:tcBorders>
            <w:shd w:val="clear" w:color="auto" w:fill="auto"/>
          </w:tcPr>
          <w:p w14:paraId="50D0BE4A" w14:textId="7343480A" w:rsidR="0036088B" w:rsidRPr="0036088B" w:rsidRDefault="0036088B" w:rsidP="0036088B">
            <w:pPr>
              <w:spacing w:line="276" w:lineRule="auto"/>
              <w:rPr>
                <w:rFonts w:ascii="Verdana" w:hAnsi="Verdana"/>
                <w:color w:val="000000"/>
                <w:sz w:val="18"/>
                <w:szCs w:val="18"/>
              </w:rPr>
            </w:pPr>
            <w:r w:rsidRPr="0036088B">
              <w:rPr>
                <w:rFonts w:ascii="Verdana" w:hAnsi="Verdana"/>
                <w:sz w:val="18"/>
                <w:szCs w:val="18"/>
              </w:rPr>
              <w:t>Automatische boekingen zijn mogelijk (activering bij gereed of bij doorlopende projecten naar Onderhanden Werk)</w:t>
            </w:r>
          </w:p>
        </w:tc>
        <w:tc>
          <w:tcPr>
            <w:tcW w:w="1909" w:type="dxa"/>
          </w:tcPr>
          <w:p w14:paraId="6AB447CC" w14:textId="77777777" w:rsidR="0036088B" w:rsidRDefault="0036088B" w:rsidP="0036088B">
            <w:pPr>
              <w:spacing w:line="276" w:lineRule="auto"/>
              <w:rPr>
                <w:rFonts w:ascii="Verdana" w:hAnsi="Verdana"/>
                <w:sz w:val="18"/>
                <w:szCs w:val="18"/>
              </w:rPr>
            </w:pPr>
            <w:r>
              <w:rPr>
                <w:rFonts w:ascii="Verdana" w:hAnsi="Verdana"/>
                <w:sz w:val="18"/>
                <w:szCs w:val="18"/>
              </w:rPr>
              <w:t>Geheel</w:t>
            </w:r>
          </w:p>
          <w:p w14:paraId="213344F7" w14:textId="77777777" w:rsidR="0036088B" w:rsidRDefault="0036088B" w:rsidP="0036088B">
            <w:pPr>
              <w:spacing w:line="276" w:lineRule="auto"/>
              <w:rPr>
                <w:rFonts w:ascii="Verdana" w:hAnsi="Verdana"/>
                <w:sz w:val="18"/>
                <w:szCs w:val="18"/>
              </w:rPr>
            </w:pPr>
            <w:r>
              <w:rPr>
                <w:rFonts w:ascii="Verdana" w:hAnsi="Verdana"/>
                <w:sz w:val="18"/>
                <w:szCs w:val="18"/>
              </w:rPr>
              <w:t>Deels</w:t>
            </w:r>
          </w:p>
          <w:p w14:paraId="732101BC" w14:textId="46E96D3B" w:rsidR="0036088B" w:rsidRDefault="0036088B" w:rsidP="0036088B">
            <w:pPr>
              <w:spacing w:line="276" w:lineRule="auto"/>
              <w:rPr>
                <w:rFonts w:ascii="Verdana" w:hAnsi="Verdana"/>
                <w:sz w:val="18"/>
                <w:szCs w:val="18"/>
              </w:rPr>
            </w:pPr>
            <w:r>
              <w:rPr>
                <w:rFonts w:ascii="Verdana" w:hAnsi="Verdana"/>
                <w:sz w:val="18"/>
                <w:szCs w:val="18"/>
              </w:rPr>
              <w:t>Niet</w:t>
            </w:r>
          </w:p>
        </w:tc>
        <w:tc>
          <w:tcPr>
            <w:tcW w:w="1822" w:type="dxa"/>
          </w:tcPr>
          <w:p w14:paraId="4615FEAB" w14:textId="66073229" w:rsidR="008D63DC" w:rsidRDefault="008D63DC" w:rsidP="008D63DC">
            <w:pPr>
              <w:spacing w:line="276" w:lineRule="auto"/>
              <w:rPr>
                <w:rFonts w:ascii="Verdana" w:hAnsi="Verdana"/>
                <w:sz w:val="18"/>
                <w:szCs w:val="18"/>
              </w:rPr>
            </w:pPr>
            <w:r>
              <w:rPr>
                <w:rFonts w:ascii="Verdana" w:hAnsi="Verdana"/>
                <w:sz w:val="18"/>
                <w:szCs w:val="18"/>
              </w:rPr>
              <w:t xml:space="preserve">€ </w:t>
            </w:r>
            <w:r w:rsidR="0029322A">
              <w:rPr>
                <w:rFonts w:ascii="Verdana" w:hAnsi="Verdana"/>
                <w:sz w:val="18"/>
                <w:szCs w:val="18"/>
              </w:rPr>
              <w:t>10</w:t>
            </w:r>
            <w:r>
              <w:rPr>
                <w:rFonts w:ascii="Verdana" w:hAnsi="Verdana"/>
                <w:sz w:val="18"/>
                <w:szCs w:val="18"/>
              </w:rPr>
              <w:t>.000,-</w:t>
            </w:r>
          </w:p>
          <w:p w14:paraId="54D7ADE7" w14:textId="0C571BC9" w:rsidR="008D63DC" w:rsidRDefault="008D63DC" w:rsidP="008D63DC">
            <w:pPr>
              <w:spacing w:line="276" w:lineRule="auto"/>
              <w:rPr>
                <w:rFonts w:ascii="Verdana" w:hAnsi="Verdana"/>
                <w:sz w:val="18"/>
                <w:szCs w:val="18"/>
              </w:rPr>
            </w:pPr>
            <w:r>
              <w:rPr>
                <w:rFonts w:ascii="Verdana" w:hAnsi="Verdana"/>
                <w:sz w:val="18"/>
                <w:szCs w:val="18"/>
              </w:rPr>
              <w:t xml:space="preserve">€ </w:t>
            </w:r>
            <w:r w:rsidR="00ED38D2">
              <w:rPr>
                <w:rFonts w:ascii="Verdana" w:hAnsi="Verdana"/>
                <w:sz w:val="18"/>
                <w:szCs w:val="18"/>
              </w:rPr>
              <w:t xml:space="preserve">  </w:t>
            </w:r>
            <w:r w:rsidR="0029322A">
              <w:rPr>
                <w:rFonts w:ascii="Verdana" w:hAnsi="Verdana"/>
                <w:sz w:val="18"/>
                <w:szCs w:val="18"/>
              </w:rPr>
              <w:t>4</w:t>
            </w:r>
            <w:r>
              <w:rPr>
                <w:rFonts w:ascii="Verdana" w:hAnsi="Verdana"/>
                <w:sz w:val="18"/>
                <w:szCs w:val="18"/>
              </w:rPr>
              <w:t>.000,-</w:t>
            </w:r>
          </w:p>
          <w:p w14:paraId="544C75DE" w14:textId="4BB487A6" w:rsidR="0036088B" w:rsidRDefault="008D63DC" w:rsidP="008D63DC">
            <w:pPr>
              <w:spacing w:line="276" w:lineRule="auto"/>
              <w:rPr>
                <w:rFonts w:ascii="Verdana" w:hAnsi="Verdana"/>
                <w:sz w:val="18"/>
                <w:szCs w:val="18"/>
              </w:rPr>
            </w:pPr>
            <w:r>
              <w:rPr>
                <w:rFonts w:ascii="Verdana" w:hAnsi="Verdana"/>
                <w:sz w:val="18"/>
                <w:szCs w:val="18"/>
              </w:rPr>
              <w:t xml:space="preserve">€   </w:t>
            </w:r>
            <w:r w:rsidR="00ED38D2">
              <w:rPr>
                <w:rFonts w:ascii="Verdana" w:hAnsi="Verdana"/>
                <w:sz w:val="18"/>
                <w:szCs w:val="18"/>
              </w:rPr>
              <w:t xml:space="preserve">   </w:t>
            </w:r>
            <w:r>
              <w:rPr>
                <w:rFonts w:ascii="Verdana" w:hAnsi="Verdana"/>
                <w:sz w:val="18"/>
                <w:szCs w:val="18"/>
              </w:rPr>
              <w:t xml:space="preserve">   0,-</w:t>
            </w:r>
          </w:p>
        </w:tc>
        <w:tc>
          <w:tcPr>
            <w:tcW w:w="4212" w:type="dxa"/>
          </w:tcPr>
          <w:p w14:paraId="1452A722" w14:textId="2B21C0B5" w:rsidR="0036088B" w:rsidRDefault="0036088B" w:rsidP="0036088B">
            <w:pPr>
              <w:spacing w:line="276" w:lineRule="auto"/>
              <w:rPr>
                <w:rFonts w:ascii="Verdana" w:hAnsi="Verdana"/>
                <w:sz w:val="18"/>
                <w:szCs w:val="18"/>
              </w:rPr>
            </w:pPr>
          </w:p>
        </w:tc>
      </w:tr>
      <w:tr w:rsidR="0036088B" w14:paraId="2FADCA34" w14:textId="77777777" w:rsidTr="00E64B55">
        <w:tc>
          <w:tcPr>
            <w:tcW w:w="853" w:type="dxa"/>
            <w:tcBorders>
              <w:top w:val="single" w:sz="4" w:space="0" w:color="auto"/>
              <w:left w:val="single" w:sz="4" w:space="0" w:color="auto"/>
              <w:bottom w:val="single" w:sz="4" w:space="0" w:color="auto"/>
              <w:right w:val="single" w:sz="4" w:space="0" w:color="auto"/>
            </w:tcBorders>
            <w:shd w:val="clear" w:color="auto" w:fill="auto"/>
          </w:tcPr>
          <w:p w14:paraId="29C43FDE" w14:textId="772FA2E3" w:rsidR="0036088B" w:rsidRPr="0036088B" w:rsidRDefault="0036088B" w:rsidP="0036088B">
            <w:pPr>
              <w:spacing w:line="276" w:lineRule="auto"/>
              <w:rPr>
                <w:rFonts w:ascii="Verdana" w:hAnsi="Verdana"/>
                <w:sz w:val="18"/>
                <w:szCs w:val="18"/>
              </w:rPr>
            </w:pPr>
            <w:r w:rsidRPr="0036088B">
              <w:rPr>
                <w:rFonts w:ascii="Verdana" w:hAnsi="Verdana"/>
                <w:sz w:val="18"/>
                <w:szCs w:val="18"/>
              </w:rPr>
              <w:t>PRJ14</w:t>
            </w:r>
          </w:p>
        </w:tc>
        <w:tc>
          <w:tcPr>
            <w:tcW w:w="4807" w:type="dxa"/>
            <w:tcBorders>
              <w:top w:val="single" w:sz="4" w:space="0" w:color="auto"/>
              <w:left w:val="nil"/>
              <w:bottom w:val="single" w:sz="4" w:space="0" w:color="auto"/>
              <w:right w:val="single" w:sz="4" w:space="0" w:color="auto"/>
            </w:tcBorders>
            <w:shd w:val="clear" w:color="auto" w:fill="auto"/>
          </w:tcPr>
          <w:p w14:paraId="68D2F5B9" w14:textId="7988D705" w:rsidR="0036088B" w:rsidRPr="0036088B" w:rsidRDefault="0036088B" w:rsidP="0036088B">
            <w:pPr>
              <w:spacing w:line="276" w:lineRule="auto"/>
              <w:rPr>
                <w:rFonts w:ascii="Verdana" w:hAnsi="Verdana"/>
                <w:color w:val="000000"/>
                <w:sz w:val="18"/>
                <w:szCs w:val="18"/>
              </w:rPr>
            </w:pPr>
            <w:r w:rsidRPr="0036088B">
              <w:rPr>
                <w:rFonts w:ascii="Verdana" w:hAnsi="Verdana"/>
                <w:sz w:val="18"/>
                <w:szCs w:val="18"/>
              </w:rPr>
              <w:t>Het is mogelijk om documenten te koppelen/toevoegen aan het project</w:t>
            </w:r>
          </w:p>
        </w:tc>
        <w:tc>
          <w:tcPr>
            <w:tcW w:w="1909" w:type="dxa"/>
          </w:tcPr>
          <w:p w14:paraId="04103E70" w14:textId="77777777" w:rsidR="0036088B" w:rsidRDefault="0036088B" w:rsidP="0036088B">
            <w:pPr>
              <w:spacing w:line="276" w:lineRule="auto"/>
              <w:rPr>
                <w:rFonts w:ascii="Verdana" w:hAnsi="Verdana"/>
                <w:sz w:val="18"/>
                <w:szCs w:val="18"/>
              </w:rPr>
            </w:pPr>
            <w:r>
              <w:rPr>
                <w:rFonts w:ascii="Verdana" w:hAnsi="Verdana"/>
                <w:sz w:val="18"/>
                <w:szCs w:val="18"/>
              </w:rPr>
              <w:t>Geheel</w:t>
            </w:r>
          </w:p>
          <w:p w14:paraId="00299E64" w14:textId="4639311C" w:rsidR="0036088B" w:rsidRDefault="0036088B" w:rsidP="0036088B">
            <w:pPr>
              <w:spacing w:line="276" w:lineRule="auto"/>
              <w:rPr>
                <w:rFonts w:ascii="Verdana" w:hAnsi="Verdana"/>
                <w:sz w:val="18"/>
                <w:szCs w:val="18"/>
              </w:rPr>
            </w:pPr>
            <w:r>
              <w:rPr>
                <w:rFonts w:ascii="Verdana" w:hAnsi="Verdana"/>
                <w:sz w:val="18"/>
                <w:szCs w:val="18"/>
              </w:rPr>
              <w:t>Niet</w:t>
            </w:r>
          </w:p>
        </w:tc>
        <w:tc>
          <w:tcPr>
            <w:tcW w:w="1822" w:type="dxa"/>
          </w:tcPr>
          <w:p w14:paraId="31079367" w14:textId="7B201BAC" w:rsidR="008D63DC" w:rsidRDefault="008D63DC" w:rsidP="008D63DC">
            <w:pPr>
              <w:spacing w:line="276" w:lineRule="auto"/>
              <w:rPr>
                <w:rFonts w:ascii="Verdana" w:hAnsi="Verdana"/>
                <w:sz w:val="18"/>
                <w:szCs w:val="18"/>
              </w:rPr>
            </w:pPr>
            <w:r>
              <w:rPr>
                <w:rFonts w:ascii="Verdana" w:hAnsi="Verdana"/>
                <w:sz w:val="18"/>
                <w:szCs w:val="18"/>
              </w:rPr>
              <w:t xml:space="preserve">€ </w:t>
            </w:r>
            <w:r w:rsidR="00EF764E">
              <w:rPr>
                <w:rFonts w:ascii="Verdana" w:hAnsi="Verdana"/>
                <w:sz w:val="18"/>
                <w:szCs w:val="18"/>
              </w:rPr>
              <w:t>10</w:t>
            </w:r>
            <w:r>
              <w:rPr>
                <w:rFonts w:ascii="Verdana" w:hAnsi="Verdana"/>
                <w:sz w:val="18"/>
                <w:szCs w:val="18"/>
              </w:rPr>
              <w:t>.000,-</w:t>
            </w:r>
          </w:p>
          <w:p w14:paraId="57AE102F" w14:textId="4C70D417" w:rsidR="0036088B" w:rsidRDefault="008D63DC" w:rsidP="008D63DC">
            <w:pPr>
              <w:spacing w:line="276" w:lineRule="auto"/>
              <w:rPr>
                <w:rFonts w:ascii="Verdana" w:hAnsi="Verdana"/>
                <w:sz w:val="18"/>
                <w:szCs w:val="18"/>
              </w:rPr>
            </w:pPr>
            <w:r>
              <w:rPr>
                <w:rFonts w:ascii="Verdana" w:hAnsi="Verdana"/>
                <w:sz w:val="18"/>
                <w:szCs w:val="18"/>
              </w:rPr>
              <w:t xml:space="preserve">€   </w:t>
            </w:r>
            <w:r w:rsidR="00ED38D2">
              <w:rPr>
                <w:rFonts w:ascii="Verdana" w:hAnsi="Verdana"/>
                <w:sz w:val="18"/>
                <w:szCs w:val="18"/>
              </w:rPr>
              <w:t xml:space="preserve">   </w:t>
            </w:r>
            <w:r>
              <w:rPr>
                <w:rFonts w:ascii="Verdana" w:hAnsi="Verdana"/>
                <w:sz w:val="18"/>
                <w:szCs w:val="18"/>
              </w:rPr>
              <w:t xml:space="preserve">   0,-</w:t>
            </w:r>
          </w:p>
        </w:tc>
        <w:tc>
          <w:tcPr>
            <w:tcW w:w="4212" w:type="dxa"/>
          </w:tcPr>
          <w:p w14:paraId="4BAFBB35" w14:textId="48EA9C25" w:rsidR="0036088B" w:rsidRDefault="0036088B" w:rsidP="0036088B">
            <w:pPr>
              <w:spacing w:line="276" w:lineRule="auto"/>
              <w:rPr>
                <w:rFonts w:ascii="Verdana" w:hAnsi="Verdana"/>
                <w:sz w:val="18"/>
                <w:szCs w:val="18"/>
              </w:rPr>
            </w:pPr>
          </w:p>
        </w:tc>
      </w:tr>
      <w:tr w:rsidR="0036088B" w14:paraId="16297FB1" w14:textId="77777777" w:rsidTr="00E64B55">
        <w:tc>
          <w:tcPr>
            <w:tcW w:w="853" w:type="dxa"/>
            <w:tcBorders>
              <w:top w:val="single" w:sz="4" w:space="0" w:color="auto"/>
              <w:left w:val="single" w:sz="4" w:space="0" w:color="auto"/>
              <w:bottom w:val="single" w:sz="4" w:space="0" w:color="auto"/>
              <w:right w:val="single" w:sz="4" w:space="0" w:color="auto"/>
            </w:tcBorders>
            <w:shd w:val="clear" w:color="auto" w:fill="auto"/>
          </w:tcPr>
          <w:p w14:paraId="39330096" w14:textId="038D2C2A" w:rsidR="0036088B" w:rsidRPr="0036088B" w:rsidRDefault="0036088B" w:rsidP="0036088B">
            <w:pPr>
              <w:spacing w:line="276" w:lineRule="auto"/>
              <w:rPr>
                <w:rFonts w:ascii="Verdana" w:hAnsi="Verdana"/>
                <w:sz w:val="18"/>
                <w:szCs w:val="18"/>
              </w:rPr>
            </w:pPr>
            <w:r w:rsidRPr="0036088B">
              <w:rPr>
                <w:rFonts w:ascii="Verdana" w:hAnsi="Verdana"/>
                <w:sz w:val="18"/>
                <w:szCs w:val="18"/>
              </w:rPr>
              <w:t>PRJ17</w:t>
            </w:r>
          </w:p>
        </w:tc>
        <w:tc>
          <w:tcPr>
            <w:tcW w:w="4807" w:type="dxa"/>
            <w:tcBorders>
              <w:top w:val="single" w:sz="4" w:space="0" w:color="auto"/>
              <w:left w:val="nil"/>
              <w:bottom w:val="single" w:sz="4" w:space="0" w:color="auto"/>
              <w:right w:val="single" w:sz="4" w:space="0" w:color="auto"/>
            </w:tcBorders>
            <w:shd w:val="clear" w:color="auto" w:fill="auto"/>
          </w:tcPr>
          <w:p w14:paraId="74AA5035" w14:textId="5F9F1432" w:rsidR="0036088B" w:rsidRPr="00D07FF1" w:rsidRDefault="0036088B" w:rsidP="0036088B">
            <w:pPr>
              <w:spacing w:line="276" w:lineRule="auto"/>
              <w:rPr>
                <w:rFonts w:ascii="Verdana" w:hAnsi="Verdana"/>
                <w:sz w:val="18"/>
                <w:szCs w:val="18"/>
              </w:rPr>
            </w:pPr>
            <w:r w:rsidRPr="0036088B">
              <w:rPr>
                <w:rFonts w:ascii="Verdana" w:hAnsi="Verdana"/>
                <w:sz w:val="18"/>
                <w:szCs w:val="18"/>
              </w:rPr>
              <w:t>Integratie met tijdschrijven is mogelijk (aanmaken/ sluiten project = openen /sluiten tijdschrijfcodes;  uren boekingen subsidies, geactiveerde uren tegen verschillende tarieven)</w:t>
            </w:r>
          </w:p>
        </w:tc>
        <w:tc>
          <w:tcPr>
            <w:tcW w:w="1909" w:type="dxa"/>
          </w:tcPr>
          <w:p w14:paraId="1B1DDF02" w14:textId="77777777" w:rsidR="0036088B" w:rsidRDefault="0036088B" w:rsidP="0036088B">
            <w:pPr>
              <w:spacing w:line="276" w:lineRule="auto"/>
              <w:rPr>
                <w:rFonts w:ascii="Verdana" w:hAnsi="Verdana"/>
                <w:sz w:val="18"/>
                <w:szCs w:val="18"/>
              </w:rPr>
            </w:pPr>
            <w:r>
              <w:rPr>
                <w:rFonts w:ascii="Verdana" w:hAnsi="Verdana"/>
                <w:sz w:val="18"/>
                <w:szCs w:val="18"/>
              </w:rPr>
              <w:t>Geheel</w:t>
            </w:r>
          </w:p>
          <w:p w14:paraId="64010F6A" w14:textId="77777777" w:rsidR="0036088B" w:rsidRDefault="0036088B" w:rsidP="0036088B">
            <w:pPr>
              <w:spacing w:line="276" w:lineRule="auto"/>
              <w:rPr>
                <w:rFonts w:ascii="Verdana" w:hAnsi="Verdana"/>
                <w:sz w:val="18"/>
                <w:szCs w:val="18"/>
              </w:rPr>
            </w:pPr>
            <w:r>
              <w:rPr>
                <w:rFonts w:ascii="Verdana" w:hAnsi="Verdana"/>
                <w:sz w:val="18"/>
                <w:szCs w:val="18"/>
              </w:rPr>
              <w:t>Deels</w:t>
            </w:r>
          </w:p>
          <w:p w14:paraId="44D3F9AA" w14:textId="17B93E7C" w:rsidR="0036088B" w:rsidRDefault="0036088B" w:rsidP="0036088B">
            <w:pPr>
              <w:spacing w:line="276" w:lineRule="auto"/>
              <w:rPr>
                <w:rFonts w:ascii="Verdana" w:hAnsi="Verdana"/>
                <w:sz w:val="18"/>
                <w:szCs w:val="18"/>
              </w:rPr>
            </w:pPr>
            <w:r>
              <w:rPr>
                <w:rFonts w:ascii="Verdana" w:hAnsi="Verdana"/>
                <w:sz w:val="18"/>
                <w:szCs w:val="18"/>
              </w:rPr>
              <w:t>Niet</w:t>
            </w:r>
          </w:p>
        </w:tc>
        <w:tc>
          <w:tcPr>
            <w:tcW w:w="1822" w:type="dxa"/>
          </w:tcPr>
          <w:p w14:paraId="1BD26E02" w14:textId="3A3C22E4" w:rsidR="008D63DC" w:rsidRDefault="008D63DC" w:rsidP="008D63DC">
            <w:pPr>
              <w:spacing w:line="276" w:lineRule="auto"/>
              <w:rPr>
                <w:rFonts w:ascii="Verdana" w:hAnsi="Verdana"/>
                <w:sz w:val="18"/>
                <w:szCs w:val="18"/>
              </w:rPr>
            </w:pPr>
            <w:r>
              <w:rPr>
                <w:rFonts w:ascii="Verdana" w:hAnsi="Verdana"/>
                <w:sz w:val="18"/>
                <w:szCs w:val="18"/>
              </w:rPr>
              <w:t xml:space="preserve">€ </w:t>
            </w:r>
            <w:r w:rsidR="00BC783A">
              <w:rPr>
                <w:rFonts w:ascii="Verdana" w:hAnsi="Verdana"/>
                <w:sz w:val="18"/>
                <w:szCs w:val="18"/>
              </w:rPr>
              <w:t>10</w:t>
            </w:r>
            <w:r>
              <w:rPr>
                <w:rFonts w:ascii="Verdana" w:hAnsi="Verdana"/>
                <w:sz w:val="18"/>
                <w:szCs w:val="18"/>
              </w:rPr>
              <w:t>.000,-</w:t>
            </w:r>
          </w:p>
          <w:p w14:paraId="72D2FD8B" w14:textId="57628B58" w:rsidR="008D63DC" w:rsidRDefault="008D63DC" w:rsidP="008D63DC">
            <w:pPr>
              <w:spacing w:line="276" w:lineRule="auto"/>
              <w:rPr>
                <w:rFonts w:ascii="Verdana" w:hAnsi="Verdana"/>
                <w:sz w:val="18"/>
                <w:szCs w:val="18"/>
              </w:rPr>
            </w:pPr>
            <w:r>
              <w:rPr>
                <w:rFonts w:ascii="Verdana" w:hAnsi="Verdana"/>
                <w:sz w:val="18"/>
                <w:szCs w:val="18"/>
              </w:rPr>
              <w:t xml:space="preserve">€ </w:t>
            </w:r>
            <w:r w:rsidR="00ED38D2">
              <w:rPr>
                <w:rFonts w:ascii="Verdana" w:hAnsi="Verdana"/>
                <w:sz w:val="18"/>
                <w:szCs w:val="18"/>
              </w:rPr>
              <w:t xml:space="preserve">  </w:t>
            </w:r>
            <w:r w:rsidR="00BC783A">
              <w:rPr>
                <w:rFonts w:ascii="Verdana" w:hAnsi="Verdana"/>
                <w:sz w:val="18"/>
                <w:szCs w:val="18"/>
              </w:rPr>
              <w:t>4</w:t>
            </w:r>
            <w:r>
              <w:rPr>
                <w:rFonts w:ascii="Verdana" w:hAnsi="Verdana"/>
                <w:sz w:val="18"/>
                <w:szCs w:val="18"/>
              </w:rPr>
              <w:t>.000,-</w:t>
            </w:r>
          </w:p>
          <w:p w14:paraId="131DC4B4" w14:textId="00C405C2" w:rsidR="0036088B" w:rsidRDefault="008D63DC" w:rsidP="008D63DC">
            <w:pPr>
              <w:spacing w:line="276" w:lineRule="auto"/>
              <w:rPr>
                <w:rFonts w:ascii="Verdana" w:hAnsi="Verdana"/>
                <w:sz w:val="18"/>
                <w:szCs w:val="18"/>
              </w:rPr>
            </w:pPr>
            <w:r>
              <w:rPr>
                <w:rFonts w:ascii="Verdana" w:hAnsi="Verdana"/>
                <w:sz w:val="18"/>
                <w:szCs w:val="18"/>
              </w:rPr>
              <w:t xml:space="preserve">€    </w:t>
            </w:r>
            <w:r w:rsidR="00ED38D2">
              <w:rPr>
                <w:rFonts w:ascii="Verdana" w:hAnsi="Verdana"/>
                <w:sz w:val="18"/>
                <w:szCs w:val="18"/>
              </w:rPr>
              <w:t xml:space="preserve">   </w:t>
            </w:r>
            <w:r>
              <w:rPr>
                <w:rFonts w:ascii="Verdana" w:hAnsi="Verdana"/>
                <w:sz w:val="18"/>
                <w:szCs w:val="18"/>
              </w:rPr>
              <w:t xml:space="preserve">  0,-</w:t>
            </w:r>
          </w:p>
        </w:tc>
        <w:tc>
          <w:tcPr>
            <w:tcW w:w="4212" w:type="dxa"/>
          </w:tcPr>
          <w:p w14:paraId="780FEDFA" w14:textId="6B7520B7" w:rsidR="0036088B" w:rsidRDefault="0036088B" w:rsidP="0036088B">
            <w:pPr>
              <w:spacing w:line="276" w:lineRule="auto"/>
              <w:rPr>
                <w:rFonts w:ascii="Verdana" w:hAnsi="Verdana"/>
                <w:sz w:val="18"/>
                <w:szCs w:val="18"/>
              </w:rPr>
            </w:pPr>
          </w:p>
        </w:tc>
      </w:tr>
      <w:tr w:rsidR="0036088B" w14:paraId="4ADE500F" w14:textId="77777777" w:rsidTr="00E64B55">
        <w:tc>
          <w:tcPr>
            <w:tcW w:w="853" w:type="dxa"/>
            <w:tcBorders>
              <w:top w:val="single" w:sz="4" w:space="0" w:color="auto"/>
              <w:left w:val="single" w:sz="4" w:space="0" w:color="auto"/>
              <w:bottom w:val="single" w:sz="4" w:space="0" w:color="auto"/>
              <w:right w:val="single" w:sz="4" w:space="0" w:color="auto"/>
            </w:tcBorders>
            <w:shd w:val="clear" w:color="auto" w:fill="auto"/>
          </w:tcPr>
          <w:p w14:paraId="2EBF9A11" w14:textId="17D509F7" w:rsidR="0036088B" w:rsidRPr="0036088B" w:rsidRDefault="0036088B" w:rsidP="0036088B">
            <w:pPr>
              <w:spacing w:line="276" w:lineRule="auto"/>
              <w:rPr>
                <w:rFonts w:ascii="Verdana" w:hAnsi="Verdana"/>
                <w:sz w:val="18"/>
                <w:szCs w:val="18"/>
              </w:rPr>
            </w:pPr>
            <w:r w:rsidRPr="0036088B">
              <w:rPr>
                <w:rFonts w:ascii="Verdana" w:hAnsi="Verdana"/>
                <w:sz w:val="18"/>
                <w:szCs w:val="18"/>
              </w:rPr>
              <w:t>PRJ18</w:t>
            </w:r>
          </w:p>
        </w:tc>
        <w:tc>
          <w:tcPr>
            <w:tcW w:w="4807" w:type="dxa"/>
            <w:tcBorders>
              <w:top w:val="single" w:sz="4" w:space="0" w:color="auto"/>
              <w:left w:val="nil"/>
              <w:bottom w:val="single" w:sz="4" w:space="0" w:color="auto"/>
              <w:right w:val="single" w:sz="4" w:space="0" w:color="auto"/>
            </w:tcBorders>
            <w:shd w:val="clear" w:color="auto" w:fill="auto"/>
          </w:tcPr>
          <w:p w14:paraId="078656D2" w14:textId="042887DA" w:rsidR="0036088B" w:rsidRPr="0036088B" w:rsidRDefault="0036088B" w:rsidP="0036088B">
            <w:pPr>
              <w:spacing w:line="276" w:lineRule="auto"/>
              <w:rPr>
                <w:rFonts w:ascii="Verdana" w:hAnsi="Verdana"/>
                <w:color w:val="000000"/>
                <w:sz w:val="18"/>
                <w:szCs w:val="18"/>
              </w:rPr>
            </w:pPr>
            <w:r w:rsidRPr="0036088B">
              <w:rPr>
                <w:rFonts w:ascii="Verdana" w:hAnsi="Verdana"/>
                <w:sz w:val="18"/>
                <w:szCs w:val="18"/>
              </w:rPr>
              <w:t>Extra vrije velden zijn beschikbaar om bijv</w:t>
            </w:r>
            <w:r w:rsidR="00C01FE0">
              <w:rPr>
                <w:rFonts w:ascii="Verdana" w:hAnsi="Verdana"/>
                <w:sz w:val="18"/>
                <w:szCs w:val="18"/>
              </w:rPr>
              <w:t>.</w:t>
            </w:r>
            <w:r w:rsidRPr="0036088B">
              <w:rPr>
                <w:rFonts w:ascii="Verdana" w:hAnsi="Verdana"/>
                <w:sz w:val="18"/>
                <w:szCs w:val="18"/>
              </w:rPr>
              <w:t xml:space="preserve"> de WBP (Waterbeschermingsplan) -maatregelen, scope van de project, etc</w:t>
            </w:r>
            <w:r w:rsidR="003D4C91">
              <w:rPr>
                <w:rFonts w:ascii="Verdana" w:hAnsi="Verdana"/>
                <w:sz w:val="18"/>
                <w:szCs w:val="18"/>
              </w:rPr>
              <w:t>.</w:t>
            </w:r>
            <w:r w:rsidRPr="0036088B">
              <w:rPr>
                <w:rFonts w:ascii="Verdana" w:hAnsi="Verdana"/>
                <w:sz w:val="18"/>
                <w:szCs w:val="18"/>
              </w:rPr>
              <w:t xml:space="preserve"> eraan te kunnen koppelen</w:t>
            </w:r>
            <w:r w:rsidR="00C01FE0">
              <w:rPr>
                <w:rFonts w:ascii="Verdana" w:hAnsi="Verdana"/>
                <w:sz w:val="18"/>
                <w:szCs w:val="18"/>
              </w:rPr>
              <w:t>.</w:t>
            </w:r>
          </w:p>
        </w:tc>
        <w:tc>
          <w:tcPr>
            <w:tcW w:w="1909" w:type="dxa"/>
          </w:tcPr>
          <w:p w14:paraId="389EE0E1" w14:textId="77777777" w:rsidR="0036088B" w:rsidRDefault="0036088B" w:rsidP="0036088B">
            <w:pPr>
              <w:spacing w:line="276" w:lineRule="auto"/>
              <w:rPr>
                <w:rFonts w:ascii="Verdana" w:hAnsi="Verdana"/>
                <w:sz w:val="18"/>
                <w:szCs w:val="18"/>
              </w:rPr>
            </w:pPr>
            <w:r>
              <w:rPr>
                <w:rFonts w:ascii="Verdana" w:hAnsi="Verdana"/>
                <w:sz w:val="18"/>
                <w:szCs w:val="18"/>
              </w:rPr>
              <w:t>Geheel</w:t>
            </w:r>
          </w:p>
          <w:p w14:paraId="47BD6532" w14:textId="465AF94C" w:rsidR="0036088B" w:rsidRDefault="0036088B" w:rsidP="0036088B">
            <w:pPr>
              <w:spacing w:line="276" w:lineRule="auto"/>
              <w:rPr>
                <w:rFonts w:ascii="Verdana" w:hAnsi="Verdana"/>
                <w:sz w:val="18"/>
                <w:szCs w:val="18"/>
              </w:rPr>
            </w:pPr>
            <w:r>
              <w:rPr>
                <w:rFonts w:ascii="Verdana" w:hAnsi="Verdana"/>
                <w:sz w:val="18"/>
                <w:szCs w:val="18"/>
              </w:rPr>
              <w:t>Niet</w:t>
            </w:r>
          </w:p>
        </w:tc>
        <w:tc>
          <w:tcPr>
            <w:tcW w:w="1822" w:type="dxa"/>
          </w:tcPr>
          <w:p w14:paraId="49EF9147" w14:textId="3FEBAB32" w:rsidR="008D63DC" w:rsidRDefault="008D63DC" w:rsidP="008D63DC">
            <w:pPr>
              <w:spacing w:line="276" w:lineRule="auto"/>
              <w:rPr>
                <w:rFonts w:ascii="Verdana" w:hAnsi="Verdana"/>
                <w:sz w:val="18"/>
                <w:szCs w:val="18"/>
              </w:rPr>
            </w:pPr>
            <w:r>
              <w:rPr>
                <w:rFonts w:ascii="Verdana" w:hAnsi="Verdana"/>
                <w:sz w:val="18"/>
                <w:szCs w:val="18"/>
              </w:rPr>
              <w:t xml:space="preserve">€ </w:t>
            </w:r>
            <w:r w:rsidR="00BC783A">
              <w:rPr>
                <w:rFonts w:ascii="Verdana" w:hAnsi="Verdana"/>
                <w:sz w:val="18"/>
                <w:szCs w:val="18"/>
              </w:rPr>
              <w:t>10</w:t>
            </w:r>
            <w:r>
              <w:rPr>
                <w:rFonts w:ascii="Verdana" w:hAnsi="Verdana"/>
                <w:sz w:val="18"/>
                <w:szCs w:val="18"/>
              </w:rPr>
              <w:t>.000,-</w:t>
            </w:r>
          </w:p>
          <w:p w14:paraId="47DFFDC4" w14:textId="19786D2C" w:rsidR="0036088B" w:rsidRDefault="008D63DC" w:rsidP="008D63DC">
            <w:pPr>
              <w:spacing w:line="276" w:lineRule="auto"/>
              <w:rPr>
                <w:rFonts w:ascii="Verdana" w:hAnsi="Verdana"/>
                <w:sz w:val="18"/>
                <w:szCs w:val="18"/>
              </w:rPr>
            </w:pPr>
            <w:r>
              <w:rPr>
                <w:rFonts w:ascii="Verdana" w:hAnsi="Verdana"/>
                <w:sz w:val="18"/>
                <w:szCs w:val="18"/>
              </w:rPr>
              <w:t xml:space="preserve">€     </w:t>
            </w:r>
            <w:r w:rsidR="00ED38D2">
              <w:rPr>
                <w:rFonts w:ascii="Verdana" w:hAnsi="Verdana"/>
                <w:sz w:val="18"/>
                <w:szCs w:val="18"/>
              </w:rPr>
              <w:t xml:space="preserve">   </w:t>
            </w:r>
            <w:r>
              <w:rPr>
                <w:rFonts w:ascii="Verdana" w:hAnsi="Verdana"/>
                <w:sz w:val="18"/>
                <w:szCs w:val="18"/>
              </w:rPr>
              <w:t xml:space="preserve"> 0,-</w:t>
            </w:r>
          </w:p>
        </w:tc>
        <w:tc>
          <w:tcPr>
            <w:tcW w:w="4212" w:type="dxa"/>
          </w:tcPr>
          <w:p w14:paraId="7717106E" w14:textId="0774EE31" w:rsidR="0036088B" w:rsidRDefault="0036088B" w:rsidP="0036088B">
            <w:pPr>
              <w:spacing w:line="276" w:lineRule="auto"/>
              <w:rPr>
                <w:rFonts w:ascii="Verdana" w:hAnsi="Verdana"/>
                <w:sz w:val="18"/>
                <w:szCs w:val="18"/>
              </w:rPr>
            </w:pPr>
          </w:p>
        </w:tc>
      </w:tr>
      <w:tr w:rsidR="0036088B" w14:paraId="6BD9E348" w14:textId="77777777" w:rsidTr="00E64B55">
        <w:tc>
          <w:tcPr>
            <w:tcW w:w="853" w:type="dxa"/>
            <w:tcBorders>
              <w:top w:val="single" w:sz="4" w:space="0" w:color="auto"/>
              <w:left w:val="single" w:sz="4" w:space="0" w:color="auto"/>
              <w:bottom w:val="single" w:sz="4" w:space="0" w:color="auto"/>
              <w:right w:val="single" w:sz="4" w:space="0" w:color="auto"/>
            </w:tcBorders>
            <w:shd w:val="clear" w:color="auto" w:fill="auto"/>
          </w:tcPr>
          <w:p w14:paraId="4DB23247" w14:textId="158D0885" w:rsidR="0036088B" w:rsidRPr="0036088B" w:rsidRDefault="0036088B" w:rsidP="0036088B">
            <w:pPr>
              <w:spacing w:line="276" w:lineRule="auto"/>
              <w:rPr>
                <w:rFonts w:ascii="Verdana" w:hAnsi="Verdana"/>
                <w:sz w:val="18"/>
                <w:szCs w:val="18"/>
              </w:rPr>
            </w:pPr>
            <w:r w:rsidRPr="0036088B">
              <w:rPr>
                <w:rFonts w:ascii="Verdana" w:hAnsi="Verdana"/>
                <w:sz w:val="18"/>
                <w:szCs w:val="18"/>
              </w:rPr>
              <w:t>PRJ19</w:t>
            </w:r>
          </w:p>
        </w:tc>
        <w:tc>
          <w:tcPr>
            <w:tcW w:w="4807" w:type="dxa"/>
            <w:tcBorders>
              <w:top w:val="single" w:sz="4" w:space="0" w:color="auto"/>
              <w:left w:val="nil"/>
              <w:bottom w:val="single" w:sz="4" w:space="0" w:color="auto"/>
              <w:right w:val="single" w:sz="4" w:space="0" w:color="auto"/>
            </w:tcBorders>
            <w:shd w:val="clear" w:color="auto" w:fill="auto"/>
          </w:tcPr>
          <w:p w14:paraId="483FBE09" w14:textId="5E8C8D03" w:rsidR="0036088B" w:rsidRPr="0036088B" w:rsidRDefault="0036088B" w:rsidP="0036088B">
            <w:pPr>
              <w:spacing w:line="276" w:lineRule="auto"/>
              <w:rPr>
                <w:rFonts w:ascii="Verdana" w:hAnsi="Verdana"/>
                <w:color w:val="000000"/>
                <w:sz w:val="18"/>
                <w:szCs w:val="18"/>
              </w:rPr>
            </w:pPr>
            <w:r w:rsidRPr="0036088B">
              <w:rPr>
                <w:rFonts w:ascii="Verdana" w:hAnsi="Verdana"/>
                <w:sz w:val="18"/>
                <w:szCs w:val="18"/>
              </w:rPr>
              <w:t>Rapportage op afwijking prognose en vastgesteld krediet is mogelijk, zodat richting het bestuur voorstellen tot kredietaanpassing opgesteld kunnen worden</w:t>
            </w:r>
            <w:r w:rsidRPr="0036088B">
              <w:rPr>
                <w:rFonts w:ascii="Verdana" w:hAnsi="Verdana"/>
                <w:sz w:val="18"/>
                <w:szCs w:val="18"/>
              </w:rPr>
              <w:tab/>
            </w:r>
            <w:r w:rsidRPr="0036088B">
              <w:rPr>
                <w:rFonts w:ascii="Verdana" w:hAnsi="Verdana"/>
                <w:sz w:val="18"/>
                <w:szCs w:val="18"/>
              </w:rPr>
              <w:tab/>
            </w:r>
            <w:r w:rsidRPr="0036088B">
              <w:rPr>
                <w:rFonts w:ascii="Verdana" w:hAnsi="Verdana"/>
                <w:sz w:val="18"/>
                <w:szCs w:val="18"/>
              </w:rPr>
              <w:tab/>
            </w:r>
            <w:r w:rsidRPr="0036088B">
              <w:rPr>
                <w:rFonts w:ascii="Verdana" w:hAnsi="Verdana"/>
                <w:sz w:val="18"/>
                <w:szCs w:val="18"/>
              </w:rPr>
              <w:tab/>
            </w:r>
            <w:r w:rsidRPr="0036088B">
              <w:rPr>
                <w:rFonts w:ascii="Verdana" w:hAnsi="Verdana"/>
                <w:sz w:val="18"/>
                <w:szCs w:val="18"/>
              </w:rPr>
              <w:tab/>
            </w:r>
            <w:r w:rsidRPr="0036088B">
              <w:rPr>
                <w:rFonts w:ascii="Verdana" w:hAnsi="Verdana"/>
                <w:sz w:val="18"/>
                <w:szCs w:val="18"/>
              </w:rPr>
              <w:tab/>
            </w:r>
            <w:r w:rsidRPr="0036088B">
              <w:rPr>
                <w:rFonts w:ascii="Verdana" w:hAnsi="Verdana"/>
                <w:sz w:val="18"/>
                <w:szCs w:val="18"/>
              </w:rPr>
              <w:tab/>
            </w:r>
          </w:p>
        </w:tc>
        <w:tc>
          <w:tcPr>
            <w:tcW w:w="1909" w:type="dxa"/>
          </w:tcPr>
          <w:p w14:paraId="2B1AB5E6" w14:textId="77777777" w:rsidR="0036088B" w:rsidRDefault="0036088B" w:rsidP="0036088B">
            <w:pPr>
              <w:spacing w:line="276" w:lineRule="auto"/>
              <w:rPr>
                <w:rFonts w:ascii="Verdana" w:hAnsi="Verdana"/>
                <w:sz w:val="18"/>
                <w:szCs w:val="18"/>
              </w:rPr>
            </w:pPr>
            <w:r>
              <w:rPr>
                <w:rFonts w:ascii="Verdana" w:hAnsi="Verdana"/>
                <w:sz w:val="18"/>
                <w:szCs w:val="18"/>
              </w:rPr>
              <w:t>Geheel</w:t>
            </w:r>
          </w:p>
          <w:p w14:paraId="3AC0F180" w14:textId="77777777" w:rsidR="0036088B" w:rsidRDefault="0036088B" w:rsidP="0036088B">
            <w:pPr>
              <w:spacing w:line="276" w:lineRule="auto"/>
              <w:rPr>
                <w:rFonts w:ascii="Verdana" w:hAnsi="Verdana"/>
                <w:sz w:val="18"/>
                <w:szCs w:val="18"/>
              </w:rPr>
            </w:pPr>
            <w:r>
              <w:rPr>
                <w:rFonts w:ascii="Verdana" w:hAnsi="Verdana"/>
                <w:sz w:val="18"/>
                <w:szCs w:val="18"/>
              </w:rPr>
              <w:t>Deels</w:t>
            </w:r>
          </w:p>
          <w:p w14:paraId="506A3CDB" w14:textId="16FD9724" w:rsidR="0036088B" w:rsidRDefault="0036088B" w:rsidP="0036088B">
            <w:pPr>
              <w:spacing w:line="276" w:lineRule="auto"/>
              <w:rPr>
                <w:rFonts w:ascii="Verdana" w:hAnsi="Verdana"/>
                <w:sz w:val="18"/>
                <w:szCs w:val="18"/>
              </w:rPr>
            </w:pPr>
            <w:r>
              <w:rPr>
                <w:rFonts w:ascii="Verdana" w:hAnsi="Verdana"/>
                <w:sz w:val="18"/>
                <w:szCs w:val="18"/>
              </w:rPr>
              <w:t>Niet</w:t>
            </w:r>
          </w:p>
        </w:tc>
        <w:tc>
          <w:tcPr>
            <w:tcW w:w="1822" w:type="dxa"/>
          </w:tcPr>
          <w:p w14:paraId="3FF14015" w14:textId="3C00E330" w:rsidR="008D63DC" w:rsidRDefault="008D63DC" w:rsidP="008D63DC">
            <w:pPr>
              <w:spacing w:line="276" w:lineRule="auto"/>
              <w:rPr>
                <w:rFonts w:ascii="Verdana" w:hAnsi="Verdana"/>
                <w:sz w:val="18"/>
                <w:szCs w:val="18"/>
              </w:rPr>
            </w:pPr>
            <w:r>
              <w:rPr>
                <w:rFonts w:ascii="Verdana" w:hAnsi="Verdana"/>
                <w:sz w:val="18"/>
                <w:szCs w:val="18"/>
              </w:rPr>
              <w:t xml:space="preserve">€ </w:t>
            </w:r>
            <w:r w:rsidR="00ED38D2">
              <w:rPr>
                <w:rFonts w:ascii="Verdana" w:hAnsi="Verdana"/>
                <w:sz w:val="18"/>
                <w:szCs w:val="18"/>
              </w:rPr>
              <w:t xml:space="preserve"> </w:t>
            </w:r>
            <w:r>
              <w:rPr>
                <w:rFonts w:ascii="Verdana" w:hAnsi="Verdana"/>
                <w:sz w:val="18"/>
                <w:szCs w:val="18"/>
              </w:rPr>
              <w:t>8.000,-</w:t>
            </w:r>
          </w:p>
          <w:p w14:paraId="25343AF9" w14:textId="091876BE" w:rsidR="008D63DC" w:rsidRDefault="008D63DC" w:rsidP="008D63DC">
            <w:pPr>
              <w:spacing w:line="276" w:lineRule="auto"/>
              <w:rPr>
                <w:rFonts w:ascii="Verdana" w:hAnsi="Verdana"/>
                <w:sz w:val="18"/>
                <w:szCs w:val="18"/>
              </w:rPr>
            </w:pPr>
            <w:r>
              <w:rPr>
                <w:rFonts w:ascii="Verdana" w:hAnsi="Verdana"/>
                <w:sz w:val="18"/>
                <w:szCs w:val="18"/>
              </w:rPr>
              <w:t xml:space="preserve">€ </w:t>
            </w:r>
            <w:r w:rsidR="00ED38D2">
              <w:rPr>
                <w:rFonts w:ascii="Verdana" w:hAnsi="Verdana"/>
                <w:sz w:val="18"/>
                <w:szCs w:val="18"/>
              </w:rPr>
              <w:t xml:space="preserve"> </w:t>
            </w:r>
            <w:r>
              <w:rPr>
                <w:rFonts w:ascii="Verdana" w:hAnsi="Verdana"/>
                <w:sz w:val="18"/>
                <w:szCs w:val="18"/>
              </w:rPr>
              <w:t>3.000,-</w:t>
            </w:r>
          </w:p>
          <w:p w14:paraId="16AD7261" w14:textId="51DE8E75" w:rsidR="0036088B" w:rsidRDefault="008D63DC" w:rsidP="008D63DC">
            <w:pPr>
              <w:spacing w:line="276" w:lineRule="auto"/>
              <w:rPr>
                <w:rFonts w:ascii="Verdana" w:hAnsi="Verdana"/>
                <w:sz w:val="18"/>
                <w:szCs w:val="18"/>
              </w:rPr>
            </w:pPr>
            <w:r>
              <w:rPr>
                <w:rFonts w:ascii="Verdana" w:hAnsi="Verdana"/>
                <w:sz w:val="18"/>
                <w:szCs w:val="18"/>
              </w:rPr>
              <w:t xml:space="preserve">€    </w:t>
            </w:r>
            <w:r w:rsidR="00ED38D2">
              <w:rPr>
                <w:rFonts w:ascii="Verdana" w:hAnsi="Verdana"/>
                <w:sz w:val="18"/>
                <w:szCs w:val="18"/>
              </w:rPr>
              <w:t xml:space="preserve">  </w:t>
            </w:r>
            <w:r>
              <w:rPr>
                <w:rFonts w:ascii="Verdana" w:hAnsi="Verdana"/>
                <w:sz w:val="18"/>
                <w:szCs w:val="18"/>
              </w:rPr>
              <w:t xml:space="preserve">  0,-</w:t>
            </w:r>
          </w:p>
        </w:tc>
        <w:tc>
          <w:tcPr>
            <w:tcW w:w="4212" w:type="dxa"/>
          </w:tcPr>
          <w:p w14:paraId="1709BE65" w14:textId="2BE27BE2" w:rsidR="0036088B" w:rsidRDefault="0036088B" w:rsidP="0036088B">
            <w:pPr>
              <w:spacing w:line="276" w:lineRule="auto"/>
              <w:rPr>
                <w:rFonts w:ascii="Verdana" w:hAnsi="Verdana"/>
                <w:sz w:val="18"/>
                <w:szCs w:val="18"/>
              </w:rPr>
            </w:pPr>
          </w:p>
        </w:tc>
      </w:tr>
      <w:tr w:rsidR="0036088B" w14:paraId="10A79E7E" w14:textId="77777777" w:rsidTr="00E64B55">
        <w:tc>
          <w:tcPr>
            <w:tcW w:w="853" w:type="dxa"/>
            <w:tcBorders>
              <w:top w:val="single" w:sz="4" w:space="0" w:color="auto"/>
              <w:left w:val="single" w:sz="4" w:space="0" w:color="auto"/>
              <w:bottom w:val="single" w:sz="4" w:space="0" w:color="auto"/>
              <w:right w:val="single" w:sz="4" w:space="0" w:color="auto"/>
            </w:tcBorders>
            <w:shd w:val="clear" w:color="auto" w:fill="auto"/>
          </w:tcPr>
          <w:p w14:paraId="20F14302" w14:textId="1D713CF1" w:rsidR="0036088B" w:rsidRPr="0036088B" w:rsidRDefault="0036088B" w:rsidP="0036088B">
            <w:pPr>
              <w:spacing w:line="276" w:lineRule="auto"/>
              <w:rPr>
                <w:rFonts w:ascii="Verdana" w:hAnsi="Verdana"/>
                <w:sz w:val="18"/>
                <w:szCs w:val="18"/>
              </w:rPr>
            </w:pPr>
            <w:r w:rsidRPr="0036088B">
              <w:rPr>
                <w:rFonts w:ascii="Verdana" w:hAnsi="Verdana"/>
                <w:sz w:val="18"/>
                <w:szCs w:val="18"/>
              </w:rPr>
              <w:t>PRJ21</w:t>
            </w:r>
          </w:p>
        </w:tc>
        <w:tc>
          <w:tcPr>
            <w:tcW w:w="4807" w:type="dxa"/>
            <w:tcBorders>
              <w:top w:val="single" w:sz="4" w:space="0" w:color="auto"/>
              <w:left w:val="nil"/>
              <w:bottom w:val="single" w:sz="4" w:space="0" w:color="auto"/>
              <w:right w:val="single" w:sz="4" w:space="0" w:color="auto"/>
            </w:tcBorders>
            <w:shd w:val="clear" w:color="auto" w:fill="auto"/>
          </w:tcPr>
          <w:p w14:paraId="62A47552" w14:textId="6DE5797B" w:rsidR="0036088B" w:rsidRPr="0036088B" w:rsidRDefault="0036088B" w:rsidP="0036088B">
            <w:pPr>
              <w:spacing w:line="276" w:lineRule="auto"/>
              <w:rPr>
                <w:rFonts w:ascii="Verdana" w:hAnsi="Verdana"/>
                <w:color w:val="000000"/>
                <w:sz w:val="18"/>
                <w:szCs w:val="18"/>
              </w:rPr>
            </w:pPr>
            <w:r w:rsidRPr="0036088B">
              <w:rPr>
                <w:rFonts w:ascii="Verdana" w:hAnsi="Verdana"/>
                <w:sz w:val="18"/>
                <w:szCs w:val="18"/>
              </w:rPr>
              <w:t>Rapportages zoals in PRJ 20 beschreven waarbij de rapportage ook mogelijk is in grafiekvorm</w:t>
            </w:r>
          </w:p>
        </w:tc>
        <w:tc>
          <w:tcPr>
            <w:tcW w:w="1909" w:type="dxa"/>
          </w:tcPr>
          <w:p w14:paraId="6FED9237" w14:textId="77777777" w:rsidR="0036088B" w:rsidRDefault="0036088B" w:rsidP="0036088B">
            <w:pPr>
              <w:spacing w:line="276" w:lineRule="auto"/>
              <w:rPr>
                <w:rFonts w:ascii="Verdana" w:hAnsi="Verdana"/>
                <w:sz w:val="18"/>
                <w:szCs w:val="18"/>
              </w:rPr>
            </w:pPr>
            <w:r>
              <w:rPr>
                <w:rFonts w:ascii="Verdana" w:hAnsi="Verdana"/>
                <w:sz w:val="18"/>
                <w:szCs w:val="18"/>
              </w:rPr>
              <w:t>Geheel</w:t>
            </w:r>
          </w:p>
          <w:p w14:paraId="5A35C392" w14:textId="49F86B5C" w:rsidR="0036088B" w:rsidRDefault="0036088B" w:rsidP="0036088B">
            <w:pPr>
              <w:spacing w:line="276" w:lineRule="auto"/>
              <w:rPr>
                <w:rFonts w:ascii="Verdana" w:hAnsi="Verdana"/>
                <w:sz w:val="18"/>
                <w:szCs w:val="18"/>
              </w:rPr>
            </w:pPr>
            <w:r>
              <w:rPr>
                <w:rFonts w:ascii="Verdana" w:hAnsi="Verdana"/>
                <w:sz w:val="18"/>
                <w:szCs w:val="18"/>
              </w:rPr>
              <w:t>Niet</w:t>
            </w:r>
          </w:p>
        </w:tc>
        <w:tc>
          <w:tcPr>
            <w:tcW w:w="1822" w:type="dxa"/>
          </w:tcPr>
          <w:p w14:paraId="29025880" w14:textId="620BFFC2" w:rsidR="008D63DC" w:rsidRDefault="008D63DC" w:rsidP="008D63DC">
            <w:pPr>
              <w:spacing w:line="276" w:lineRule="auto"/>
              <w:rPr>
                <w:rFonts w:ascii="Verdana" w:hAnsi="Verdana"/>
                <w:sz w:val="18"/>
                <w:szCs w:val="18"/>
              </w:rPr>
            </w:pPr>
            <w:r>
              <w:rPr>
                <w:rFonts w:ascii="Verdana" w:hAnsi="Verdana"/>
                <w:sz w:val="18"/>
                <w:szCs w:val="18"/>
              </w:rPr>
              <w:t xml:space="preserve">€ </w:t>
            </w:r>
            <w:r w:rsidR="00ED38D2">
              <w:rPr>
                <w:rFonts w:ascii="Verdana" w:hAnsi="Verdana"/>
                <w:sz w:val="18"/>
                <w:szCs w:val="18"/>
              </w:rPr>
              <w:t xml:space="preserve"> </w:t>
            </w:r>
            <w:r>
              <w:rPr>
                <w:rFonts w:ascii="Verdana" w:hAnsi="Verdana"/>
                <w:sz w:val="18"/>
                <w:szCs w:val="18"/>
              </w:rPr>
              <w:t>8.000,-</w:t>
            </w:r>
          </w:p>
          <w:p w14:paraId="5B9CB0BF" w14:textId="4E767525" w:rsidR="0036088B" w:rsidRDefault="008D63DC" w:rsidP="008D63DC">
            <w:pPr>
              <w:spacing w:line="276" w:lineRule="auto"/>
              <w:rPr>
                <w:rFonts w:ascii="Verdana" w:hAnsi="Verdana"/>
                <w:sz w:val="18"/>
                <w:szCs w:val="18"/>
              </w:rPr>
            </w:pPr>
            <w:r>
              <w:rPr>
                <w:rFonts w:ascii="Verdana" w:hAnsi="Verdana"/>
                <w:sz w:val="18"/>
                <w:szCs w:val="18"/>
              </w:rPr>
              <w:t xml:space="preserve">€    </w:t>
            </w:r>
            <w:r w:rsidR="00ED38D2">
              <w:rPr>
                <w:rFonts w:ascii="Verdana" w:hAnsi="Verdana"/>
                <w:sz w:val="18"/>
                <w:szCs w:val="18"/>
              </w:rPr>
              <w:t xml:space="preserve">  </w:t>
            </w:r>
            <w:r>
              <w:rPr>
                <w:rFonts w:ascii="Verdana" w:hAnsi="Verdana"/>
                <w:sz w:val="18"/>
                <w:szCs w:val="18"/>
              </w:rPr>
              <w:t xml:space="preserve">  0,-</w:t>
            </w:r>
          </w:p>
        </w:tc>
        <w:tc>
          <w:tcPr>
            <w:tcW w:w="4212" w:type="dxa"/>
          </w:tcPr>
          <w:p w14:paraId="25358121" w14:textId="2AB75BC7" w:rsidR="0036088B" w:rsidRDefault="0036088B" w:rsidP="0036088B">
            <w:pPr>
              <w:spacing w:line="276" w:lineRule="auto"/>
              <w:rPr>
                <w:rFonts w:ascii="Verdana" w:hAnsi="Verdana"/>
                <w:sz w:val="18"/>
                <w:szCs w:val="18"/>
              </w:rPr>
            </w:pPr>
          </w:p>
        </w:tc>
      </w:tr>
      <w:tr w:rsidR="0036088B" w14:paraId="52560F94" w14:textId="77777777" w:rsidTr="00E64B55">
        <w:tc>
          <w:tcPr>
            <w:tcW w:w="853" w:type="dxa"/>
          </w:tcPr>
          <w:p w14:paraId="0977F08A" w14:textId="4D138862" w:rsidR="0036088B" w:rsidRPr="0036088B" w:rsidRDefault="0036088B" w:rsidP="0036088B">
            <w:pPr>
              <w:spacing w:line="276" w:lineRule="auto"/>
              <w:rPr>
                <w:rFonts w:ascii="Verdana" w:hAnsi="Verdana"/>
                <w:sz w:val="18"/>
                <w:szCs w:val="18"/>
              </w:rPr>
            </w:pPr>
            <w:r w:rsidRPr="0036088B">
              <w:rPr>
                <w:rFonts w:ascii="Verdana" w:hAnsi="Verdana"/>
                <w:color w:val="000000"/>
                <w:sz w:val="18"/>
                <w:szCs w:val="18"/>
              </w:rPr>
              <w:t>TIJD04</w:t>
            </w:r>
          </w:p>
        </w:tc>
        <w:tc>
          <w:tcPr>
            <w:tcW w:w="4807" w:type="dxa"/>
          </w:tcPr>
          <w:p w14:paraId="46851018" w14:textId="77777777" w:rsidR="0036088B" w:rsidRDefault="0036088B" w:rsidP="0036088B">
            <w:pPr>
              <w:spacing w:line="276" w:lineRule="auto"/>
              <w:rPr>
                <w:rFonts w:ascii="Verdana" w:hAnsi="Verdana"/>
                <w:color w:val="000000" w:themeColor="text1"/>
                <w:sz w:val="18"/>
                <w:szCs w:val="18"/>
              </w:rPr>
            </w:pPr>
            <w:r w:rsidRPr="0036088B">
              <w:rPr>
                <w:rFonts w:ascii="Verdana" w:hAnsi="Verdana"/>
                <w:color w:val="000000" w:themeColor="text1"/>
                <w:sz w:val="18"/>
                <w:szCs w:val="18"/>
              </w:rPr>
              <w:t>Projecten: urenregistratie biedt naast organisatiestructuur ook mogelijkheid van projectstructuur (programmamanager, projectleider, projectmedewerker)</w:t>
            </w:r>
          </w:p>
          <w:p w14:paraId="59538A6A" w14:textId="2E672862" w:rsidR="006A1156" w:rsidRPr="0036088B" w:rsidRDefault="006A1156" w:rsidP="0036088B">
            <w:pPr>
              <w:spacing w:line="276" w:lineRule="auto"/>
              <w:rPr>
                <w:rFonts w:ascii="Verdana" w:hAnsi="Verdana"/>
                <w:color w:val="000000"/>
                <w:sz w:val="18"/>
                <w:szCs w:val="18"/>
              </w:rPr>
            </w:pPr>
          </w:p>
        </w:tc>
        <w:tc>
          <w:tcPr>
            <w:tcW w:w="1909" w:type="dxa"/>
          </w:tcPr>
          <w:p w14:paraId="5A3B893A" w14:textId="77777777" w:rsidR="0036088B" w:rsidRDefault="0036088B" w:rsidP="0036088B">
            <w:pPr>
              <w:spacing w:line="276" w:lineRule="auto"/>
              <w:rPr>
                <w:rFonts w:ascii="Verdana" w:hAnsi="Verdana"/>
                <w:sz w:val="18"/>
                <w:szCs w:val="18"/>
              </w:rPr>
            </w:pPr>
            <w:r>
              <w:rPr>
                <w:rFonts w:ascii="Verdana" w:hAnsi="Verdana"/>
                <w:sz w:val="18"/>
                <w:szCs w:val="18"/>
              </w:rPr>
              <w:t>Geheel</w:t>
            </w:r>
          </w:p>
          <w:p w14:paraId="74F1EBC2" w14:textId="2C4AC250" w:rsidR="0036088B" w:rsidRDefault="0036088B" w:rsidP="0036088B">
            <w:pPr>
              <w:spacing w:line="276" w:lineRule="auto"/>
              <w:rPr>
                <w:rFonts w:ascii="Verdana" w:hAnsi="Verdana"/>
                <w:sz w:val="18"/>
                <w:szCs w:val="18"/>
              </w:rPr>
            </w:pPr>
            <w:r>
              <w:rPr>
                <w:rFonts w:ascii="Verdana" w:hAnsi="Verdana"/>
                <w:sz w:val="18"/>
                <w:szCs w:val="18"/>
              </w:rPr>
              <w:t>Niet</w:t>
            </w:r>
          </w:p>
        </w:tc>
        <w:tc>
          <w:tcPr>
            <w:tcW w:w="1822" w:type="dxa"/>
          </w:tcPr>
          <w:p w14:paraId="39EAA962" w14:textId="72E4CAB4" w:rsidR="008D63DC" w:rsidRDefault="008D63DC" w:rsidP="008D63DC">
            <w:pPr>
              <w:spacing w:line="276" w:lineRule="auto"/>
              <w:rPr>
                <w:rFonts w:ascii="Verdana" w:hAnsi="Verdana"/>
                <w:sz w:val="18"/>
                <w:szCs w:val="18"/>
              </w:rPr>
            </w:pPr>
            <w:r>
              <w:rPr>
                <w:rFonts w:ascii="Verdana" w:hAnsi="Verdana"/>
                <w:sz w:val="18"/>
                <w:szCs w:val="18"/>
              </w:rPr>
              <w:t xml:space="preserve">€ </w:t>
            </w:r>
            <w:r w:rsidR="00E834D4">
              <w:rPr>
                <w:rFonts w:ascii="Verdana" w:hAnsi="Verdana"/>
                <w:sz w:val="18"/>
                <w:szCs w:val="18"/>
              </w:rPr>
              <w:t>10</w:t>
            </w:r>
            <w:r>
              <w:rPr>
                <w:rFonts w:ascii="Verdana" w:hAnsi="Verdana"/>
                <w:sz w:val="18"/>
                <w:szCs w:val="18"/>
              </w:rPr>
              <w:t>.000,-</w:t>
            </w:r>
          </w:p>
          <w:p w14:paraId="7FEE56DA" w14:textId="525C4BB7" w:rsidR="0036088B" w:rsidRDefault="008D63DC" w:rsidP="005004C9">
            <w:pPr>
              <w:tabs>
                <w:tab w:val="left" w:pos="965"/>
              </w:tabs>
              <w:spacing w:line="276" w:lineRule="auto"/>
              <w:rPr>
                <w:rFonts w:ascii="Verdana" w:hAnsi="Verdana"/>
                <w:sz w:val="18"/>
                <w:szCs w:val="18"/>
              </w:rPr>
            </w:pPr>
            <w:r>
              <w:rPr>
                <w:rFonts w:ascii="Verdana" w:hAnsi="Verdana"/>
                <w:sz w:val="18"/>
                <w:szCs w:val="18"/>
              </w:rPr>
              <w:t xml:space="preserve">€     </w:t>
            </w:r>
            <w:r w:rsidR="00ED38D2">
              <w:rPr>
                <w:rFonts w:ascii="Verdana" w:hAnsi="Verdana"/>
                <w:sz w:val="18"/>
                <w:szCs w:val="18"/>
              </w:rPr>
              <w:t xml:space="preserve">   </w:t>
            </w:r>
            <w:r>
              <w:rPr>
                <w:rFonts w:ascii="Verdana" w:hAnsi="Verdana"/>
                <w:sz w:val="18"/>
                <w:szCs w:val="18"/>
              </w:rPr>
              <w:t xml:space="preserve"> 0,-</w:t>
            </w:r>
          </w:p>
        </w:tc>
        <w:tc>
          <w:tcPr>
            <w:tcW w:w="4212" w:type="dxa"/>
          </w:tcPr>
          <w:p w14:paraId="7586E041" w14:textId="5748B07E" w:rsidR="0036088B" w:rsidRDefault="0036088B" w:rsidP="0036088B">
            <w:pPr>
              <w:spacing w:line="276" w:lineRule="auto"/>
              <w:rPr>
                <w:rFonts w:ascii="Verdana" w:hAnsi="Verdana"/>
                <w:sz w:val="18"/>
                <w:szCs w:val="18"/>
              </w:rPr>
            </w:pPr>
          </w:p>
        </w:tc>
      </w:tr>
      <w:tr w:rsidR="0036088B" w14:paraId="270A6738" w14:textId="77777777" w:rsidTr="00E64B55">
        <w:tc>
          <w:tcPr>
            <w:tcW w:w="853" w:type="dxa"/>
          </w:tcPr>
          <w:p w14:paraId="4AA0853E" w14:textId="7506AD21" w:rsidR="0036088B" w:rsidRPr="0036088B" w:rsidRDefault="0036088B" w:rsidP="0036088B">
            <w:pPr>
              <w:spacing w:line="276" w:lineRule="auto"/>
              <w:rPr>
                <w:rFonts w:ascii="Verdana" w:hAnsi="Verdana"/>
                <w:sz w:val="18"/>
                <w:szCs w:val="18"/>
              </w:rPr>
            </w:pPr>
            <w:r w:rsidRPr="0036088B">
              <w:rPr>
                <w:rFonts w:ascii="Verdana" w:hAnsi="Verdana"/>
                <w:color w:val="000000"/>
                <w:sz w:val="18"/>
                <w:szCs w:val="18"/>
              </w:rPr>
              <w:t>TIJD05</w:t>
            </w:r>
          </w:p>
        </w:tc>
        <w:tc>
          <w:tcPr>
            <w:tcW w:w="4807" w:type="dxa"/>
          </w:tcPr>
          <w:p w14:paraId="0B248B9F" w14:textId="774559C4" w:rsidR="00160AFA" w:rsidRPr="0036088B" w:rsidRDefault="0036088B" w:rsidP="0036088B">
            <w:pPr>
              <w:spacing w:line="276" w:lineRule="auto"/>
              <w:rPr>
                <w:rFonts w:ascii="Verdana" w:hAnsi="Verdana"/>
                <w:color w:val="000000"/>
                <w:sz w:val="18"/>
                <w:szCs w:val="18"/>
              </w:rPr>
            </w:pPr>
            <w:r w:rsidRPr="0036088B">
              <w:rPr>
                <w:rFonts w:ascii="Verdana" w:hAnsi="Verdana"/>
                <w:color w:val="000000"/>
                <w:sz w:val="18"/>
                <w:szCs w:val="18"/>
              </w:rPr>
              <w:t xml:space="preserve">Ten behoeve van verwerking in personeelsadministratie is een koppeling tussen urenregistratie met </w:t>
            </w:r>
            <w:r w:rsidR="0040375A">
              <w:rPr>
                <w:rFonts w:ascii="Verdana" w:hAnsi="Verdana"/>
                <w:color w:val="000000"/>
                <w:sz w:val="18"/>
                <w:szCs w:val="18"/>
              </w:rPr>
              <w:t xml:space="preserve">ADP </w:t>
            </w:r>
            <w:proofErr w:type="spellStart"/>
            <w:r w:rsidRPr="0036088B">
              <w:rPr>
                <w:rFonts w:ascii="Verdana" w:hAnsi="Verdana"/>
                <w:color w:val="000000"/>
                <w:sz w:val="18"/>
                <w:szCs w:val="18"/>
              </w:rPr>
              <w:t>Workforce</w:t>
            </w:r>
            <w:proofErr w:type="spellEnd"/>
            <w:r w:rsidRPr="0036088B">
              <w:rPr>
                <w:rFonts w:ascii="Verdana" w:hAnsi="Verdana"/>
                <w:color w:val="000000"/>
                <w:sz w:val="18"/>
                <w:szCs w:val="18"/>
              </w:rPr>
              <w:t xml:space="preserve"> voor IKB, ziekte, (aanvullend) geboorteverlof gewenst</w:t>
            </w:r>
          </w:p>
        </w:tc>
        <w:tc>
          <w:tcPr>
            <w:tcW w:w="1909" w:type="dxa"/>
          </w:tcPr>
          <w:p w14:paraId="4B0D41C4" w14:textId="77777777" w:rsidR="0036088B" w:rsidRDefault="0036088B" w:rsidP="0036088B">
            <w:pPr>
              <w:spacing w:line="276" w:lineRule="auto"/>
              <w:rPr>
                <w:rFonts w:ascii="Verdana" w:hAnsi="Verdana"/>
                <w:sz w:val="18"/>
                <w:szCs w:val="18"/>
              </w:rPr>
            </w:pPr>
            <w:r>
              <w:rPr>
                <w:rFonts w:ascii="Verdana" w:hAnsi="Verdana"/>
                <w:sz w:val="18"/>
                <w:szCs w:val="18"/>
              </w:rPr>
              <w:t>Geheel</w:t>
            </w:r>
          </w:p>
          <w:p w14:paraId="140CFC0D" w14:textId="73CD0F54" w:rsidR="0036088B" w:rsidRDefault="0036088B" w:rsidP="0036088B">
            <w:pPr>
              <w:spacing w:line="276" w:lineRule="auto"/>
              <w:rPr>
                <w:rFonts w:ascii="Verdana" w:hAnsi="Verdana"/>
                <w:sz w:val="18"/>
                <w:szCs w:val="18"/>
              </w:rPr>
            </w:pPr>
            <w:r>
              <w:rPr>
                <w:rFonts w:ascii="Verdana" w:hAnsi="Verdana"/>
                <w:sz w:val="18"/>
                <w:szCs w:val="18"/>
              </w:rPr>
              <w:t>Niet</w:t>
            </w:r>
          </w:p>
        </w:tc>
        <w:tc>
          <w:tcPr>
            <w:tcW w:w="1822" w:type="dxa"/>
          </w:tcPr>
          <w:p w14:paraId="3A70DEEA" w14:textId="39D17B21" w:rsidR="008D63DC" w:rsidRDefault="008D63DC" w:rsidP="008D63DC">
            <w:pPr>
              <w:spacing w:line="276" w:lineRule="auto"/>
              <w:rPr>
                <w:rFonts w:ascii="Verdana" w:hAnsi="Verdana"/>
                <w:sz w:val="18"/>
                <w:szCs w:val="18"/>
              </w:rPr>
            </w:pPr>
            <w:r>
              <w:rPr>
                <w:rFonts w:ascii="Verdana" w:hAnsi="Verdana"/>
                <w:sz w:val="18"/>
                <w:szCs w:val="18"/>
              </w:rPr>
              <w:t xml:space="preserve">€ </w:t>
            </w:r>
            <w:r w:rsidR="005004C9">
              <w:rPr>
                <w:rFonts w:ascii="Verdana" w:hAnsi="Verdana"/>
                <w:sz w:val="18"/>
                <w:szCs w:val="18"/>
              </w:rPr>
              <w:t xml:space="preserve"> </w:t>
            </w:r>
            <w:r>
              <w:rPr>
                <w:rFonts w:ascii="Verdana" w:hAnsi="Verdana"/>
                <w:sz w:val="18"/>
                <w:szCs w:val="18"/>
              </w:rPr>
              <w:t>8.000,-</w:t>
            </w:r>
          </w:p>
          <w:p w14:paraId="512E356B" w14:textId="21784AA1" w:rsidR="0036088B" w:rsidRDefault="008D63DC" w:rsidP="008D63DC">
            <w:pPr>
              <w:spacing w:line="276" w:lineRule="auto"/>
              <w:rPr>
                <w:rFonts w:ascii="Verdana" w:hAnsi="Verdana"/>
                <w:sz w:val="18"/>
                <w:szCs w:val="18"/>
              </w:rPr>
            </w:pPr>
            <w:r>
              <w:rPr>
                <w:rFonts w:ascii="Verdana" w:hAnsi="Verdana"/>
                <w:sz w:val="18"/>
                <w:szCs w:val="18"/>
              </w:rPr>
              <w:t xml:space="preserve">€    </w:t>
            </w:r>
            <w:r w:rsidR="005004C9">
              <w:rPr>
                <w:rFonts w:ascii="Verdana" w:hAnsi="Verdana"/>
                <w:sz w:val="18"/>
                <w:szCs w:val="18"/>
              </w:rPr>
              <w:t xml:space="preserve">   </w:t>
            </w:r>
            <w:r>
              <w:rPr>
                <w:rFonts w:ascii="Verdana" w:hAnsi="Verdana"/>
                <w:sz w:val="18"/>
                <w:szCs w:val="18"/>
              </w:rPr>
              <w:t xml:space="preserve">  0,-</w:t>
            </w:r>
          </w:p>
        </w:tc>
        <w:tc>
          <w:tcPr>
            <w:tcW w:w="4212" w:type="dxa"/>
          </w:tcPr>
          <w:p w14:paraId="74C43AA3" w14:textId="1AA7AB64" w:rsidR="0036088B" w:rsidRDefault="0036088B" w:rsidP="0036088B">
            <w:pPr>
              <w:spacing w:line="276" w:lineRule="auto"/>
              <w:rPr>
                <w:rFonts w:ascii="Verdana" w:hAnsi="Verdana"/>
                <w:sz w:val="18"/>
                <w:szCs w:val="18"/>
              </w:rPr>
            </w:pPr>
          </w:p>
        </w:tc>
      </w:tr>
      <w:tr w:rsidR="0036088B" w14:paraId="2EC8F7CE" w14:textId="77777777" w:rsidTr="00E64B55">
        <w:tc>
          <w:tcPr>
            <w:tcW w:w="853" w:type="dxa"/>
            <w:tcBorders>
              <w:top w:val="single" w:sz="4" w:space="0" w:color="auto"/>
              <w:left w:val="single" w:sz="4" w:space="0" w:color="auto"/>
              <w:bottom w:val="single" w:sz="4" w:space="0" w:color="auto"/>
              <w:right w:val="single" w:sz="4" w:space="0" w:color="auto"/>
            </w:tcBorders>
            <w:shd w:val="clear" w:color="auto" w:fill="auto"/>
          </w:tcPr>
          <w:p w14:paraId="55268750" w14:textId="07AE5F8D" w:rsidR="0036088B" w:rsidRPr="0036088B" w:rsidRDefault="0036088B" w:rsidP="0036088B">
            <w:pPr>
              <w:spacing w:line="276" w:lineRule="auto"/>
              <w:rPr>
                <w:rFonts w:ascii="Verdana" w:hAnsi="Verdana"/>
                <w:sz w:val="18"/>
                <w:szCs w:val="18"/>
              </w:rPr>
            </w:pPr>
            <w:r w:rsidRPr="0036088B">
              <w:rPr>
                <w:rFonts w:ascii="Verdana" w:hAnsi="Verdana"/>
                <w:sz w:val="18"/>
                <w:szCs w:val="18"/>
              </w:rPr>
              <w:t>TIJD25</w:t>
            </w:r>
          </w:p>
        </w:tc>
        <w:tc>
          <w:tcPr>
            <w:tcW w:w="4807" w:type="dxa"/>
            <w:tcBorders>
              <w:top w:val="single" w:sz="4" w:space="0" w:color="auto"/>
              <w:left w:val="nil"/>
              <w:bottom w:val="single" w:sz="4" w:space="0" w:color="auto"/>
              <w:right w:val="single" w:sz="4" w:space="0" w:color="auto"/>
            </w:tcBorders>
            <w:shd w:val="clear" w:color="auto" w:fill="auto"/>
          </w:tcPr>
          <w:p w14:paraId="4221FC34" w14:textId="479456A6" w:rsidR="0036088B" w:rsidRPr="0036088B" w:rsidRDefault="0036088B" w:rsidP="0036088B">
            <w:pPr>
              <w:spacing w:line="276" w:lineRule="auto"/>
              <w:rPr>
                <w:rFonts w:ascii="Verdana" w:hAnsi="Verdana"/>
                <w:color w:val="000000"/>
                <w:sz w:val="18"/>
                <w:szCs w:val="18"/>
              </w:rPr>
            </w:pPr>
            <w:r w:rsidRPr="0036088B">
              <w:rPr>
                <w:rFonts w:ascii="Verdana" w:hAnsi="Verdana"/>
                <w:sz w:val="18"/>
                <w:szCs w:val="18"/>
              </w:rPr>
              <w:t>Uren kunnen met afdelingstarief of persoonlijk tarief worden omgerekend naar uren x tarief.</w:t>
            </w:r>
          </w:p>
        </w:tc>
        <w:tc>
          <w:tcPr>
            <w:tcW w:w="1909" w:type="dxa"/>
          </w:tcPr>
          <w:p w14:paraId="1CD1FF28" w14:textId="77777777" w:rsidR="0036088B" w:rsidRDefault="0036088B" w:rsidP="0036088B">
            <w:pPr>
              <w:spacing w:line="276" w:lineRule="auto"/>
              <w:rPr>
                <w:rFonts w:ascii="Verdana" w:hAnsi="Verdana"/>
                <w:sz w:val="18"/>
                <w:szCs w:val="18"/>
              </w:rPr>
            </w:pPr>
            <w:r>
              <w:rPr>
                <w:rFonts w:ascii="Verdana" w:hAnsi="Verdana"/>
                <w:sz w:val="18"/>
                <w:szCs w:val="18"/>
              </w:rPr>
              <w:t>Geheel</w:t>
            </w:r>
          </w:p>
          <w:p w14:paraId="2CD51F33" w14:textId="23707381" w:rsidR="0036088B" w:rsidRDefault="0036088B" w:rsidP="0036088B">
            <w:pPr>
              <w:spacing w:line="276" w:lineRule="auto"/>
              <w:rPr>
                <w:rFonts w:ascii="Verdana" w:hAnsi="Verdana"/>
                <w:sz w:val="18"/>
                <w:szCs w:val="18"/>
              </w:rPr>
            </w:pPr>
            <w:r>
              <w:rPr>
                <w:rFonts w:ascii="Verdana" w:hAnsi="Verdana"/>
                <w:sz w:val="18"/>
                <w:szCs w:val="18"/>
              </w:rPr>
              <w:t>Niet</w:t>
            </w:r>
          </w:p>
        </w:tc>
        <w:tc>
          <w:tcPr>
            <w:tcW w:w="1822" w:type="dxa"/>
          </w:tcPr>
          <w:p w14:paraId="0385BC9C" w14:textId="1ED3BA76" w:rsidR="008D63DC" w:rsidRDefault="008D63DC" w:rsidP="008D63DC">
            <w:pPr>
              <w:spacing w:line="276" w:lineRule="auto"/>
              <w:rPr>
                <w:rFonts w:ascii="Verdana" w:hAnsi="Verdana"/>
                <w:sz w:val="18"/>
                <w:szCs w:val="18"/>
              </w:rPr>
            </w:pPr>
            <w:r>
              <w:rPr>
                <w:rFonts w:ascii="Verdana" w:hAnsi="Verdana"/>
                <w:sz w:val="18"/>
                <w:szCs w:val="18"/>
              </w:rPr>
              <w:t xml:space="preserve">€ </w:t>
            </w:r>
            <w:r w:rsidR="005004C9">
              <w:rPr>
                <w:rFonts w:ascii="Verdana" w:hAnsi="Verdana"/>
                <w:sz w:val="18"/>
                <w:szCs w:val="18"/>
              </w:rPr>
              <w:t xml:space="preserve"> </w:t>
            </w:r>
            <w:r>
              <w:rPr>
                <w:rFonts w:ascii="Verdana" w:hAnsi="Verdana"/>
                <w:sz w:val="18"/>
                <w:szCs w:val="18"/>
              </w:rPr>
              <w:t>8.000,-</w:t>
            </w:r>
          </w:p>
          <w:p w14:paraId="071AA5DF" w14:textId="2AF08D98" w:rsidR="0036088B" w:rsidRDefault="008D63DC" w:rsidP="008D63DC">
            <w:pPr>
              <w:spacing w:line="276" w:lineRule="auto"/>
              <w:rPr>
                <w:rFonts w:ascii="Verdana" w:hAnsi="Verdana"/>
                <w:sz w:val="18"/>
                <w:szCs w:val="18"/>
              </w:rPr>
            </w:pPr>
            <w:r>
              <w:rPr>
                <w:rFonts w:ascii="Verdana" w:hAnsi="Verdana"/>
                <w:sz w:val="18"/>
                <w:szCs w:val="18"/>
              </w:rPr>
              <w:t xml:space="preserve">€     </w:t>
            </w:r>
            <w:r w:rsidR="005004C9">
              <w:rPr>
                <w:rFonts w:ascii="Verdana" w:hAnsi="Verdana"/>
                <w:sz w:val="18"/>
                <w:szCs w:val="18"/>
              </w:rPr>
              <w:t xml:space="preserve">   </w:t>
            </w:r>
            <w:r>
              <w:rPr>
                <w:rFonts w:ascii="Verdana" w:hAnsi="Verdana"/>
                <w:sz w:val="18"/>
                <w:szCs w:val="18"/>
              </w:rPr>
              <w:t xml:space="preserve"> 0,-</w:t>
            </w:r>
          </w:p>
        </w:tc>
        <w:tc>
          <w:tcPr>
            <w:tcW w:w="4212" w:type="dxa"/>
          </w:tcPr>
          <w:p w14:paraId="245A1449" w14:textId="2D66D819" w:rsidR="0036088B" w:rsidRDefault="0036088B" w:rsidP="0036088B">
            <w:pPr>
              <w:spacing w:line="276" w:lineRule="auto"/>
              <w:rPr>
                <w:rFonts w:ascii="Verdana" w:hAnsi="Verdana"/>
                <w:sz w:val="18"/>
                <w:szCs w:val="18"/>
              </w:rPr>
            </w:pPr>
          </w:p>
        </w:tc>
      </w:tr>
      <w:tr w:rsidR="0036088B" w14:paraId="6E564C63" w14:textId="77777777" w:rsidTr="00E64B55">
        <w:tc>
          <w:tcPr>
            <w:tcW w:w="853" w:type="dxa"/>
            <w:tcBorders>
              <w:top w:val="single" w:sz="4" w:space="0" w:color="auto"/>
              <w:left w:val="single" w:sz="4" w:space="0" w:color="auto"/>
              <w:bottom w:val="single" w:sz="4" w:space="0" w:color="auto"/>
              <w:right w:val="single" w:sz="4" w:space="0" w:color="auto"/>
            </w:tcBorders>
            <w:shd w:val="clear" w:color="auto" w:fill="auto"/>
          </w:tcPr>
          <w:p w14:paraId="0713FCFA" w14:textId="20CD0183" w:rsidR="0036088B" w:rsidRPr="0036088B" w:rsidRDefault="0036088B" w:rsidP="0036088B">
            <w:pPr>
              <w:spacing w:line="276" w:lineRule="auto"/>
              <w:rPr>
                <w:rFonts w:ascii="Verdana" w:hAnsi="Verdana"/>
                <w:sz w:val="18"/>
                <w:szCs w:val="18"/>
              </w:rPr>
            </w:pPr>
            <w:r w:rsidRPr="0036088B">
              <w:rPr>
                <w:rFonts w:ascii="Verdana" w:hAnsi="Verdana"/>
                <w:sz w:val="18"/>
                <w:szCs w:val="18"/>
              </w:rPr>
              <w:t>TIJD26</w:t>
            </w:r>
          </w:p>
        </w:tc>
        <w:tc>
          <w:tcPr>
            <w:tcW w:w="4807" w:type="dxa"/>
            <w:tcBorders>
              <w:top w:val="single" w:sz="4" w:space="0" w:color="auto"/>
              <w:left w:val="nil"/>
              <w:bottom w:val="single" w:sz="4" w:space="0" w:color="auto"/>
              <w:right w:val="single" w:sz="4" w:space="0" w:color="auto"/>
            </w:tcBorders>
            <w:shd w:val="clear" w:color="auto" w:fill="auto"/>
          </w:tcPr>
          <w:p w14:paraId="24DCA763" w14:textId="73BFC4F2" w:rsidR="0036088B" w:rsidRPr="0036088B" w:rsidRDefault="0036088B" w:rsidP="0036088B">
            <w:pPr>
              <w:spacing w:line="276" w:lineRule="auto"/>
              <w:rPr>
                <w:rFonts w:ascii="Verdana" w:hAnsi="Verdana"/>
                <w:color w:val="000000"/>
                <w:sz w:val="18"/>
                <w:szCs w:val="18"/>
              </w:rPr>
            </w:pPr>
            <w:r w:rsidRPr="0036088B">
              <w:rPr>
                <w:rFonts w:ascii="Verdana" w:hAnsi="Verdana"/>
                <w:sz w:val="18"/>
                <w:szCs w:val="18"/>
              </w:rPr>
              <w:t xml:space="preserve">Urenregistratie moet ook via geautomatiseerde import gedaan kunnen worden voor medewerkers die uren schrijven in het onderhoudsbeheersysteem </w:t>
            </w:r>
            <w:proofErr w:type="spellStart"/>
            <w:r w:rsidRPr="0036088B">
              <w:rPr>
                <w:rFonts w:ascii="Verdana" w:hAnsi="Verdana"/>
                <w:sz w:val="18"/>
                <w:szCs w:val="18"/>
              </w:rPr>
              <w:t>Maximo</w:t>
            </w:r>
            <w:proofErr w:type="spellEnd"/>
            <w:r w:rsidRPr="0036088B">
              <w:rPr>
                <w:rFonts w:ascii="Verdana" w:hAnsi="Verdana"/>
                <w:sz w:val="18"/>
                <w:szCs w:val="18"/>
              </w:rPr>
              <w:t>.</w:t>
            </w:r>
          </w:p>
        </w:tc>
        <w:tc>
          <w:tcPr>
            <w:tcW w:w="1909" w:type="dxa"/>
          </w:tcPr>
          <w:p w14:paraId="2C0BD363" w14:textId="77777777" w:rsidR="0036088B" w:rsidRDefault="0036088B" w:rsidP="0036088B">
            <w:pPr>
              <w:spacing w:line="276" w:lineRule="auto"/>
              <w:rPr>
                <w:rFonts w:ascii="Verdana" w:hAnsi="Verdana"/>
                <w:sz w:val="18"/>
                <w:szCs w:val="18"/>
              </w:rPr>
            </w:pPr>
            <w:r>
              <w:rPr>
                <w:rFonts w:ascii="Verdana" w:hAnsi="Verdana"/>
                <w:sz w:val="18"/>
                <w:szCs w:val="18"/>
              </w:rPr>
              <w:t>Geheel</w:t>
            </w:r>
          </w:p>
          <w:p w14:paraId="5CB9474B" w14:textId="77777777" w:rsidR="0036088B" w:rsidRDefault="0036088B" w:rsidP="0036088B">
            <w:pPr>
              <w:spacing w:line="276" w:lineRule="auto"/>
              <w:rPr>
                <w:rFonts w:ascii="Verdana" w:hAnsi="Verdana"/>
                <w:sz w:val="18"/>
                <w:szCs w:val="18"/>
              </w:rPr>
            </w:pPr>
            <w:r>
              <w:rPr>
                <w:rFonts w:ascii="Verdana" w:hAnsi="Verdana"/>
                <w:sz w:val="18"/>
                <w:szCs w:val="18"/>
              </w:rPr>
              <w:t>Deels</w:t>
            </w:r>
          </w:p>
          <w:p w14:paraId="400E4D04" w14:textId="4AF0E947" w:rsidR="0036088B" w:rsidRDefault="0036088B" w:rsidP="0036088B">
            <w:pPr>
              <w:spacing w:line="276" w:lineRule="auto"/>
              <w:rPr>
                <w:rFonts w:ascii="Verdana" w:hAnsi="Verdana"/>
                <w:sz w:val="18"/>
                <w:szCs w:val="18"/>
              </w:rPr>
            </w:pPr>
            <w:r>
              <w:rPr>
                <w:rFonts w:ascii="Verdana" w:hAnsi="Verdana"/>
                <w:sz w:val="18"/>
                <w:szCs w:val="18"/>
              </w:rPr>
              <w:t>Niet</w:t>
            </w:r>
          </w:p>
        </w:tc>
        <w:tc>
          <w:tcPr>
            <w:tcW w:w="1822" w:type="dxa"/>
          </w:tcPr>
          <w:p w14:paraId="3FBD359F" w14:textId="73069B99" w:rsidR="008D63DC" w:rsidRDefault="008D63DC" w:rsidP="008D63DC">
            <w:pPr>
              <w:spacing w:line="276" w:lineRule="auto"/>
              <w:rPr>
                <w:rFonts w:ascii="Verdana" w:hAnsi="Verdana"/>
                <w:sz w:val="18"/>
                <w:szCs w:val="18"/>
              </w:rPr>
            </w:pPr>
            <w:r>
              <w:rPr>
                <w:rFonts w:ascii="Verdana" w:hAnsi="Verdana"/>
                <w:sz w:val="18"/>
                <w:szCs w:val="18"/>
              </w:rPr>
              <w:t xml:space="preserve">€ </w:t>
            </w:r>
            <w:r w:rsidR="008106B2">
              <w:rPr>
                <w:rFonts w:ascii="Verdana" w:hAnsi="Verdana"/>
                <w:sz w:val="18"/>
                <w:szCs w:val="18"/>
              </w:rPr>
              <w:t>10</w:t>
            </w:r>
            <w:r>
              <w:rPr>
                <w:rFonts w:ascii="Verdana" w:hAnsi="Verdana"/>
                <w:sz w:val="18"/>
                <w:szCs w:val="18"/>
              </w:rPr>
              <w:t>.000,-</w:t>
            </w:r>
          </w:p>
          <w:p w14:paraId="58BEE383" w14:textId="3DD67D0F" w:rsidR="008D63DC" w:rsidRDefault="008D63DC" w:rsidP="008D63DC">
            <w:pPr>
              <w:spacing w:line="276" w:lineRule="auto"/>
              <w:rPr>
                <w:rFonts w:ascii="Verdana" w:hAnsi="Verdana"/>
                <w:sz w:val="18"/>
                <w:szCs w:val="18"/>
              </w:rPr>
            </w:pPr>
            <w:r>
              <w:rPr>
                <w:rFonts w:ascii="Verdana" w:hAnsi="Verdana"/>
                <w:sz w:val="18"/>
                <w:szCs w:val="18"/>
              </w:rPr>
              <w:t xml:space="preserve">€ </w:t>
            </w:r>
            <w:r w:rsidR="005004C9">
              <w:rPr>
                <w:rFonts w:ascii="Verdana" w:hAnsi="Verdana"/>
                <w:sz w:val="18"/>
                <w:szCs w:val="18"/>
              </w:rPr>
              <w:t xml:space="preserve">  </w:t>
            </w:r>
            <w:r w:rsidR="008106B2">
              <w:rPr>
                <w:rFonts w:ascii="Verdana" w:hAnsi="Verdana"/>
                <w:sz w:val="18"/>
                <w:szCs w:val="18"/>
              </w:rPr>
              <w:t>4</w:t>
            </w:r>
            <w:r>
              <w:rPr>
                <w:rFonts w:ascii="Verdana" w:hAnsi="Verdana"/>
                <w:sz w:val="18"/>
                <w:szCs w:val="18"/>
              </w:rPr>
              <w:t>.000,-</w:t>
            </w:r>
          </w:p>
          <w:p w14:paraId="7FAD7A4D" w14:textId="42E33E84" w:rsidR="0036088B" w:rsidRDefault="008D63DC" w:rsidP="008D63DC">
            <w:pPr>
              <w:spacing w:line="276" w:lineRule="auto"/>
              <w:rPr>
                <w:rFonts w:ascii="Verdana" w:hAnsi="Verdana"/>
                <w:sz w:val="18"/>
                <w:szCs w:val="18"/>
              </w:rPr>
            </w:pPr>
            <w:r>
              <w:rPr>
                <w:rFonts w:ascii="Verdana" w:hAnsi="Verdana"/>
                <w:sz w:val="18"/>
                <w:szCs w:val="18"/>
              </w:rPr>
              <w:t xml:space="preserve">€   </w:t>
            </w:r>
            <w:r w:rsidR="005004C9">
              <w:rPr>
                <w:rFonts w:ascii="Verdana" w:hAnsi="Verdana"/>
                <w:sz w:val="18"/>
                <w:szCs w:val="18"/>
              </w:rPr>
              <w:t xml:space="preserve">   </w:t>
            </w:r>
            <w:r>
              <w:rPr>
                <w:rFonts w:ascii="Verdana" w:hAnsi="Verdana"/>
                <w:sz w:val="18"/>
                <w:szCs w:val="18"/>
              </w:rPr>
              <w:t xml:space="preserve">   0,-</w:t>
            </w:r>
          </w:p>
        </w:tc>
        <w:tc>
          <w:tcPr>
            <w:tcW w:w="4212" w:type="dxa"/>
          </w:tcPr>
          <w:p w14:paraId="3D39D2BC" w14:textId="5D7CF678" w:rsidR="0036088B" w:rsidRDefault="0036088B" w:rsidP="0036088B">
            <w:pPr>
              <w:spacing w:line="276" w:lineRule="auto"/>
              <w:rPr>
                <w:rFonts w:ascii="Verdana" w:hAnsi="Verdana"/>
                <w:sz w:val="18"/>
                <w:szCs w:val="18"/>
              </w:rPr>
            </w:pPr>
          </w:p>
        </w:tc>
      </w:tr>
      <w:tr w:rsidR="008D63DC" w14:paraId="12D0D3E4" w14:textId="77777777" w:rsidTr="00E64B55">
        <w:tc>
          <w:tcPr>
            <w:tcW w:w="853" w:type="dxa"/>
            <w:tcBorders>
              <w:top w:val="single" w:sz="4" w:space="0" w:color="auto"/>
              <w:left w:val="single" w:sz="4" w:space="0" w:color="auto"/>
              <w:bottom w:val="single" w:sz="4" w:space="0" w:color="auto"/>
              <w:right w:val="single" w:sz="4" w:space="0" w:color="auto"/>
            </w:tcBorders>
            <w:shd w:val="clear" w:color="auto" w:fill="auto"/>
          </w:tcPr>
          <w:p w14:paraId="7FBD66D9" w14:textId="1EF36743" w:rsidR="008D63DC" w:rsidRPr="0036088B" w:rsidRDefault="008D63DC" w:rsidP="008D63DC">
            <w:pPr>
              <w:spacing w:line="276" w:lineRule="auto"/>
              <w:rPr>
                <w:rFonts w:ascii="Verdana" w:hAnsi="Verdana"/>
                <w:sz w:val="18"/>
                <w:szCs w:val="18"/>
              </w:rPr>
            </w:pPr>
            <w:r w:rsidRPr="0036088B">
              <w:rPr>
                <w:rFonts w:ascii="Verdana" w:hAnsi="Verdana"/>
                <w:sz w:val="18"/>
                <w:szCs w:val="18"/>
              </w:rPr>
              <w:t>TIJD27</w:t>
            </w:r>
          </w:p>
        </w:tc>
        <w:tc>
          <w:tcPr>
            <w:tcW w:w="4807" w:type="dxa"/>
            <w:tcBorders>
              <w:top w:val="single" w:sz="4" w:space="0" w:color="auto"/>
              <w:left w:val="nil"/>
              <w:bottom w:val="single" w:sz="4" w:space="0" w:color="auto"/>
              <w:right w:val="single" w:sz="4" w:space="0" w:color="auto"/>
            </w:tcBorders>
            <w:shd w:val="clear" w:color="auto" w:fill="auto"/>
          </w:tcPr>
          <w:p w14:paraId="201FA0D3" w14:textId="7ACD25D1" w:rsidR="008D63DC" w:rsidRPr="0036088B" w:rsidRDefault="008D63DC" w:rsidP="008D63DC">
            <w:pPr>
              <w:spacing w:line="276" w:lineRule="auto"/>
              <w:rPr>
                <w:rFonts w:ascii="Verdana" w:hAnsi="Verdana"/>
                <w:color w:val="000000"/>
                <w:sz w:val="18"/>
                <w:szCs w:val="18"/>
              </w:rPr>
            </w:pPr>
            <w:r w:rsidRPr="0036088B">
              <w:rPr>
                <w:rFonts w:ascii="Verdana" w:hAnsi="Verdana"/>
                <w:sz w:val="18"/>
                <w:szCs w:val="18"/>
              </w:rPr>
              <w:t>Systeem biedt mogelijkheid bepaalde medewerkers uit te sluiten voor opbouw verlofrechten en/of registratie van bijv. plusuren</w:t>
            </w:r>
          </w:p>
        </w:tc>
        <w:tc>
          <w:tcPr>
            <w:tcW w:w="1909" w:type="dxa"/>
          </w:tcPr>
          <w:p w14:paraId="17322B40" w14:textId="77777777" w:rsidR="008D63DC" w:rsidRDefault="008D63DC" w:rsidP="008D63DC">
            <w:pPr>
              <w:spacing w:line="276" w:lineRule="auto"/>
              <w:rPr>
                <w:rFonts w:ascii="Verdana" w:hAnsi="Verdana"/>
                <w:sz w:val="18"/>
                <w:szCs w:val="18"/>
              </w:rPr>
            </w:pPr>
            <w:r>
              <w:rPr>
                <w:rFonts w:ascii="Verdana" w:hAnsi="Verdana"/>
                <w:sz w:val="18"/>
                <w:szCs w:val="18"/>
              </w:rPr>
              <w:t>Geheel</w:t>
            </w:r>
          </w:p>
          <w:p w14:paraId="78697A38" w14:textId="1A42E97F" w:rsidR="008D63DC" w:rsidRDefault="008D63DC" w:rsidP="008D63DC">
            <w:pPr>
              <w:spacing w:line="276" w:lineRule="auto"/>
              <w:rPr>
                <w:rFonts w:ascii="Verdana" w:hAnsi="Verdana"/>
                <w:sz w:val="18"/>
                <w:szCs w:val="18"/>
              </w:rPr>
            </w:pPr>
            <w:r>
              <w:rPr>
                <w:rFonts w:ascii="Verdana" w:hAnsi="Verdana"/>
                <w:sz w:val="18"/>
                <w:szCs w:val="18"/>
              </w:rPr>
              <w:t>Niet</w:t>
            </w:r>
          </w:p>
        </w:tc>
        <w:tc>
          <w:tcPr>
            <w:tcW w:w="1822" w:type="dxa"/>
          </w:tcPr>
          <w:p w14:paraId="745225B4" w14:textId="309C3662"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8.000,-</w:t>
            </w:r>
          </w:p>
          <w:p w14:paraId="01829FB2" w14:textId="1301BE02"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 xml:space="preserve">     0,-</w:t>
            </w:r>
          </w:p>
        </w:tc>
        <w:tc>
          <w:tcPr>
            <w:tcW w:w="4212" w:type="dxa"/>
          </w:tcPr>
          <w:p w14:paraId="0B353221" w14:textId="1E084D10" w:rsidR="008D63DC" w:rsidRDefault="008D63DC" w:rsidP="008D63DC">
            <w:pPr>
              <w:spacing w:line="276" w:lineRule="auto"/>
              <w:rPr>
                <w:rFonts w:ascii="Verdana" w:hAnsi="Verdana"/>
                <w:sz w:val="18"/>
                <w:szCs w:val="18"/>
              </w:rPr>
            </w:pPr>
          </w:p>
        </w:tc>
      </w:tr>
      <w:tr w:rsidR="008D63DC" w14:paraId="505A8A38" w14:textId="77777777" w:rsidTr="00E64B55">
        <w:tc>
          <w:tcPr>
            <w:tcW w:w="853" w:type="dxa"/>
            <w:tcBorders>
              <w:top w:val="single" w:sz="4" w:space="0" w:color="auto"/>
              <w:left w:val="single" w:sz="4" w:space="0" w:color="auto"/>
              <w:bottom w:val="single" w:sz="4" w:space="0" w:color="auto"/>
              <w:right w:val="single" w:sz="4" w:space="0" w:color="auto"/>
            </w:tcBorders>
            <w:shd w:val="clear" w:color="auto" w:fill="auto"/>
          </w:tcPr>
          <w:p w14:paraId="705D7DC5" w14:textId="617BCDA7" w:rsidR="008D63DC" w:rsidRPr="0036088B" w:rsidRDefault="008D63DC" w:rsidP="008D63DC">
            <w:pPr>
              <w:spacing w:line="276" w:lineRule="auto"/>
              <w:rPr>
                <w:rFonts w:ascii="Verdana" w:hAnsi="Verdana"/>
                <w:sz w:val="18"/>
                <w:szCs w:val="18"/>
              </w:rPr>
            </w:pPr>
            <w:r w:rsidRPr="0036088B">
              <w:rPr>
                <w:rFonts w:ascii="Verdana" w:hAnsi="Verdana"/>
                <w:sz w:val="18"/>
                <w:szCs w:val="18"/>
              </w:rPr>
              <w:t>TIJD30</w:t>
            </w:r>
          </w:p>
        </w:tc>
        <w:tc>
          <w:tcPr>
            <w:tcW w:w="4807" w:type="dxa"/>
            <w:tcBorders>
              <w:top w:val="single" w:sz="4" w:space="0" w:color="auto"/>
              <w:left w:val="nil"/>
              <w:bottom w:val="single" w:sz="4" w:space="0" w:color="auto"/>
              <w:right w:val="single" w:sz="4" w:space="0" w:color="auto"/>
            </w:tcBorders>
            <w:shd w:val="clear" w:color="auto" w:fill="auto"/>
          </w:tcPr>
          <w:p w14:paraId="4DAEF001" w14:textId="01245820" w:rsidR="008D63DC" w:rsidRPr="0036088B" w:rsidRDefault="008D63DC" w:rsidP="008D63DC">
            <w:pPr>
              <w:spacing w:line="276" w:lineRule="auto"/>
              <w:rPr>
                <w:rFonts w:ascii="Verdana" w:hAnsi="Verdana"/>
                <w:color w:val="000000"/>
                <w:sz w:val="18"/>
                <w:szCs w:val="18"/>
              </w:rPr>
            </w:pPr>
            <w:r w:rsidRPr="0036088B">
              <w:rPr>
                <w:rFonts w:ascii="Verdana" w:hAnsi="Verdana"/>
                <w:sz w:val="18"/>
                <w:szCs w:val="18"/>
              </w:rPr>
              <w:t>Het systeem bevat de mogelijkheid om begr</w:t>
            </w:r>
            <w:r w:rsidR="00933993">
              <w:rPr>
                <w:rFonts w:ascii="Verdana" w:hAnsi="Verdana"/>
                <w:sz w:val="18"/>
                <w:szCs w:val="18"/>
              </w:rPr>
              <w:t>o</w:t>
            </w:r>
            <w:r w:rsidRPr="0036088B">
              <w:rPr>
                <w:rFonts w:ascii="Verdana" w:hAnsi="Verdana"/>
                <w:sz w:val="18"/>
                <w:szCs w:val="18"/>
              </w:rPr>
              <w:t>o</w:t>
            </w:r>
            <w:r w:rsidR="005E6DFB">
              <w:rPr>
                <w:rFonts w:ascii="Verdana" w:hAnsi="Verdana"/>
                <w:sz w:val="18"/>
                <w:szCs w:val="18"/>
              </w:rPr>
              <w:t>t</w:t>
            </w:r>
            <w:r w:rsidRPr="0036088B">
              <w:rPr>
                <w:rFonts w:ascii="Verdana" w:hAnsi="Verdana"/>
                <w:sz w:val="18"/>
                <w:szCs w:val="18"/>
              </w:rPr>
              <w:t>te uren (en prognoses) vast te leggen</w:t>
            </w:r>
          </w:p>
        </w:tc>
        <w:tc>
          <w:tcPr>
            <w:tcW w:w="1909" w:type="dxa"/>
          </w:tcPr>
          <w:p w14:paraId="14048016" w14:textId="77777777" w:rsidR="008D63DC" w:rsidRDefault="008D63DC" w:rsidP="008D63DC">
            <w:pPr>
              <w:spacing w:line="276" w:lineRule="auto"/>
              <w:rPr>
                <w:rFonts w:ascii="Verdana" w:hAnsi="Verdana"/>
                <w:sz w:val="18"/>
                <w:szCs w:val="18"/>
              </w:rPr>
            </w:pPr>
            <w:r>
              <w:rPr>
                <w:rFonts w:ascii="Verdana" w:hAnsi="Verdana"/>
                <w:sz w:val="18"/>
                <w:szCs w:val="18"/>
              </w:rPr>
              <w:t>Geheel</w:t>
            </w:r>
          </w:p>
          <w:p w14:paraId="4B3A3B24" w14:textId="5A410B38" w:rsidR="008D63DC" w:rsidRDefault="008D63DC" w:rsidP="008D63DC">
            <w:pPr>
              <w:spacing w:line="276" w:lineRule="auto"/>
              <w:rPr>
                <w:rFonts w:ascii="Verdana" w:hAnsi="Verdana"/>
                <w:sz w:val="18"/>
                <w:szCs w:val="18"/>
              </w:rPr>
            </w:pPr>
            <w:r>
              <w:rPr>
                <w:rFonts w:ascii="Verdana" w:hAnsi="Verdana"/>
                <w:sz w:val="18"/>
                <w:szCs w:val="18"/>
              </w:rPr>
              <w:t>Niet</w:t>
            </w:r>
          </w:p>
        </w:tc>
        <w:tc>
          <w:tcPr>
            <w:tcW w:w="1822" w:type="dxa"/>
          </w:tcPr>
          <w:p w14:paraId="69802C43" w14:textId="44E30D8C"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8.000,-</w:t>
            </w:r>
          </w:p>
          <w:p w14:paraId="13FBB9AF" w14:textId="636958FC"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 xml:space="preserve">    0,-</w:t>
            </w:r>
          </w:p>
        </w:tc>
        <w:tc>
          <w:tcPr>
            <w:tcW w:w="4212" w:type="dxa"/>
          </w:tcPr>
          <w:p w14:paraId="3B0F2DBD" w14:textId="3F810EC4" w:rsidR="008D63DC" w:rsidRDefault="008D63DC" w:rsidP="008D63DC">
            <w:pPr>
              <w:spacing w:line="276" w:lineRule="auto"/>
              <w:rPr>
                <w:rFonts w:ascii="Verdana" w:hAnsi="Verdana"/>
                <w:sz w:val="18"/>
                <w:szCs w:val="18"/>
              </w:rPr>
            </w:pPr>
          </w:p>
        </w:tc>
      </w:tr>
      <w:tr w:rsidR="008D63DC" w14:paraId="1FCBCEEB" w14:textId="77777777" w:rsidTr="00E64B55">
        <w:tc>
          <w:tcPr>
            <w:tcW w:w="853" w:type="dxa"/>
            <w:tcBorders>
              <w:top w:val="nil"/>
              <w:left w:val="single" w:sz="4" w:space="0" w:color="auto"/>
              <w:bottom w:val="single" w:sz="4" w:space="0" w:color="auto"/>
              <w:right w:val="single" w:sz="4" w:space="0" w:color="auto"/>
            </w:tcBorders>
            <w:shd w:val="clear" w:color="auto" w:fill="auto"/>
          </w:tcPr>
          <w:p w14:paraId="2506A53D" w14:textId="0594767C" w:rsidR="008D63DC" w:rsidRPr="0036088B" w:rsidRDefault="008D63DC" w:rsidP="008D63DC">
            <w:pPr>
              <w:spacing w:line="276" w:lineRule="auto"/>
              <w:rPr>
                <w:rFonts w:ascii="Verdana" w:hAnsi="Verdana"/>
                <w:sz w:val="18"/>
                <w:szCs w:val="18"/>
              </w:rPr>
            </w:pPr>
            <w:r w:rsidRPr="0036088B">
              <w:rPr>
                <w:rFonts w:ascii="Verdana" w:hAnsi="Verdana"/>
                <w:sz w:val="18"/>
                <w:szCs w:val="18"/>
              </w:rPr>
              <w:t>KOP07</w:t>
            </w:r>
          </w:p>
        </w:tc>
        <w:tc>
          <w:tcPr>
            <w:tcW w:w="4807" w:type="dxa"/>
            <w:tcBorders>
              <w:top w:val="nil"/>
              <w:left w:val="nil"/>
              <w:bottom w:val="single" w:sz="4" w:space="0" w:color="auto"/>
              <w:right w:val="single" w:sz="4" w:space="0" w:color="auto"/>
            </w:tcBorders>
            <w:shd w:val="clear" w:color="auto" w:fill="auto"/>
          </w:tcPr>
          <w:p w14:paraId="0AFDE929" w14:textId="2B921A03" w:rsidR="008D63DC" w:rsidRPr="0036088B" w:rsidRDefault="008D63DC" w:rsidP="008D63DC">
            <w:pPr>
              <w:spacing w:line="276" w:lineRule="auto"/>
              <w:rPr>
                <w:rFonts w:ascii="Verdana" w:hAnsi="Verdana"/>
                <w:color w:val="000000"/>
                <w:sz w:val="18"/>
                <w:szCs w:val="18"/>
              </w:rPr>
            </w:pPr>
            <w:r w:rsidRPr="0036088B">
              <w:rPr>
                <w:rFonts w:ascii="Verdana" w:hAnsi="Verdana"/>
                <w:sz w:val="18"/>
                <w:szCs w:val="18"/>
              </w:rPr>
              <w:t xml:space="preserve">Koppeling vanuit </w:t>
            </w:r>
            <w:proofErr w:type="spellStart"/>
            <w:r w:rsidRPr="0036088B">
              <w:rPr>
                <w:rFonts w:ascii="Verdana" w:hAnsi="Verdana"/>
                <w:sz w:val="18"/>
                <w:szCs w:val="18"/>
              </w:rPr>
              <w:t>cloud</w:t>
            </w:r>
            <w:proofErr w:type="spellEnd"/>
            <w:r w:rsidRPr="0036088B">
              <w:rPr>
                <w:rFonts w:ascii="Verdana" w:hAnsi="Verdana"/>
                <w:sz w:val="18"/>
                <w:szCs w:val="18"/>
              </w:rPr>
              <w:t xml:space="preserve"> diensten naar on-</w:t>
            </w:r>
            <w:proofErr w:type="spellStart"/>
            <w:r w:rsidRPr="0036088B">
              <w:rPr>
                <w:rFonts w:ascii="Verdana" w:hAnsi="Verdana"/>
                <w:sz w:val="18"/>
                <w:szCs w:val="18"/>
              </w:rPr>
              <w:t>premise</w:t>
            </w:r>
            <w:proofErr w:type="spellEnd"/>
            <w:r w:rsidRPr="0036088B">
              <w:rPr>
                <w:rFonts w:ascii="Verdana" w:hAnsi="Verdana"/>
                <w:sz w:val="18"/>
                <w:szCs w:val="18"/>
              </w:rPr>
              <w:t xml:space="preserve"> applicaties dienen altijd zo aangesloten worden op het interne netwerk dat al het verkeer van en naar de </w:t>
            </w:r>
            <w:proofErr w:type="spellStart"/>
            <w:r w:rsidRPr="0036088B">
              <w:rPr>
                <w:rFonts w:ascii="Verdana" w:hAnsi="Verdana"/>
                <w:sz w:val="18"/>
                <w:szCs w:val="18"/>
              </w:rPr>
              <w:t>cloud</w:t>
            </w:r>
            <w:proofErr w:type="spellEnd"/>
            <w:r w:rsidRPr="0036088B">
              <w:rPr>
                <w:rFonts w:ascii="Verdana" w:hAnsi="Verdana"/>
                <w:sz w:val="18"/>
                <w:szCs w:val="18"/>
              </w:rPr>
              <w:t xml:space="preserve"> diensten te controleren is</w:t>
            </w:r>
          </w:p>
        </w:tc>
        <w:tc>
          <w:tcPr>
            <w:tcW w:w="1909" w:type="dxa"/>
          </w:tcPr>
          <w:p w14:paraId="089A8E1B" w14:textId="77777777" w:rsidR="008D63DC" w:rsidRDefault="008D63DC" w:rsidP="008D63DC">
            <w:pPr>
              <w:spacing w:line="276" w:lineRule="auto"/>
              <w:rPr>
                <w:rFonts w:ascii="Verdana" w:hAnsi="Verdana"/>
                <w:sz w:val="18"/>
                <w:szCs w:val="18"/>
              </w:rPr>
            </w:pPr>
            <w:r>
              <w:rPr>
                <w:rFonts w:ascii="Verdana" w:hAnsi="Verdana"/>
                <w:sz w:val="18"/>
                <w:szCs w:val="18"/>
              </w:rPr>
              <w:t>Geheel</w:t>
            </w:r>
          </w:p>
          <w:p w14:paraId="2C4A6924" w14:textId="77777777" w:rsidR="008D63DC" w:rsidRDefault="008D63DC" w:rsidP="008D63DC">
            <w:pPr>
              <w:spacing w:line="276" w:lineRule="auto"/>
              <w:rPr>
                <w:rFonts w:ascii="Verdana" w:hAnsi="Verdana"/>
                <w:sz w:val="18"/>
                <w:szCs w:val="18"/>
              </w:rPr>
            </w:pPr>
            <w:r>
              <w:rPr>
                <w:rFonts w:ascii="Verdana" w:hAnsi="Verdana"/>
                <w:sz w:val="18"/>
                <w:szCs w:val="18"/>
              </w:rPr>
              <w:t>Deels</w:t>
            </w:r>
          </w:p>
          <w:p w14:paraId="49E66EC2" w14:textId="3DB060EC" w:rsidR="008D63DC" w:rsidRDefault="008D63DC" w:rsidP="008D63DC">
            <w:pPr>
              <w:spacing w:line="276" w:lineRule="auto"/>
              <w:rPr>
                <w:rFonts w:ascii="Verdana" w:hAnsi="Verdana"/>
                <w:sz w:val="18"/>
                <w:szCs w:val="18"/>
              </w:rPr>
            </w:pPr>
            <w:r>
              <w:rPr>
                <w:rFonts w:ascii="Verdana" w:hAnsi="Verdana"/>
                <w:sz w:val="18"/>
                <w:szCs w:val="18"/>
              </w:rPr>
              <w:t>Niet</w:t>
            </w:r>
          </w:p>
        </w:tc>
        <w:tc>
          <w:tcPr>
            <w:tcW w:w="1822" w:type="dxa"/>
          </w:tcPr>
          <w:p w14:paraId="41FCCCD9" w14:textId="7F3DBD4F"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8.000,-</w:t>
            </w:r>
          </w:p>
          <w:p w14:paraId="1A4B6984" w14:textId="21FE7276"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3.000,-</w:t>
            </w:r>
          </w:p>
          <w:p w14:paraId="2833F067" w14:textId="444DEC8C"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 xml:space="preserve">   0,-</w:t>
            </w:r>
          </w:p>
        </w:tc>
        <w:tc>
          <w:tcPr>
            <w:tcW w:w="4212" w:type="dxa"/>
          </w:tcPr>
          <w:p w14:paraId="6B9A76C8" w14:textId="552058A2" w:rsidR="008D63DC" w:rsidRDefault="008D63DC" w:rsidP="008D63DC">
            <w:pPr>
              <w:spacing w:line="276" w:lineRule="auto"/>
              <w:rPr>
                <w:rFonts w:ascii="Verdana" w:hAnsi="Verdana"/>
                <w:sz w:val="18"/>
                <w:szCs w:val="18"/>
              </w:rPr>
            </w:pPr>
          </w:p>
        </w:tc>
      </w:tr>
      <w:tr w:rsidR="008D63DC" w14:paraId="27687644" w14:textId="77777777" w:rsidTr="00E64B55">
        <w:tc>
          <w:tcPr>
            <w:tcW w:w="853" w:type="dxa"/>
            <w:tcBorders>
              <w:top w:val="nil"/>
              <w:left w:val="single" w:sz="4" w:space="0" w:color="auto"/>
              <w:bottom w:val="single" w:sz="4" w:space="0" w:color="auto"/>
              <w:right w:val="single" w:sz="4" w:space="0" w:color="auto"/>
            </w:tcBorders>
            <w:shd w:val="clear" w:color="auto" w:fill="auto"/>
          </w:tcPr>
          <w:p w14:paraId="68CDD560" w14:textId="436D63A3" w:rsidR="008D63DC" w:rsidRPr="0036088B" w:rsidRDefault="008D63DC" w:rsidP="008D63DC">
            <w:pPr>
              <w:spacing w:line="276" w:lineRule="auto"/>
              <w:rPr>
                <w:rFonts w:ascii="Verdana" w:hAnsi="Verdana"/>
                <w:sz w:val="18"/>
                <w:szCs w:val="18"/>
              </w:rPr>
            </w:pPr>
            <w:r w:rsidRPr="0036088B">
              <w:rPr>
                <w:rFonts w:ascii="Verdana" w:hAnsi="Verdana"/>
                <w:sz w:val="18"/>
                <w:szCs w:val="18"/>
              </w:rPr>
              <w:t>KOP08</w:t>
            </w:r>
          </w:p>
        </w:tc>
        <w:tc>
          <w:tcPr>
            <w:tcW w:w="4807" w:type="dxa"/>
            <w:tcBorders>
              <w:top w:val="nil"/>
              <w:left w:val="nil"/>
              <w:bottom w:val="single" w:sz="4" w:space="0" w:color="auto"/>
              <w:right w:val="single" w:sz="4" w:space="0" w:color="auto"/>
            </w:tcBorders>
            <w:shd w:val="clear" w:color="auto" w:fill="auto"/>
          </w:tcPr>
          <w:p w14:paraId="3B7FB312" w14:textId="56942C85" w:rsidR="008D63DC" w:rsidRPr="0036088B" w:rsidRDefault="008D63DC" w:rsidP="008D63DC">
            <w:pPr>
              <w:spacing w:line="276" w:lineRule="auto"/>
              <w:rPr>
                <w:rFonts w:ascii="Verdana" w:hAnsi="Verdana"/>
                <w:color w:val="000000"/>
                <w:sz w:val="18"/>
                <w:szCs w:val="18"/>
              </w:rPr>
            </w:pPr>
            <w:r w:rsidRPr="0036088B">
              <w:rPr>
                <w:rFonts w:ascii="Verdana" w:hAnsi="Verdana"/>
                <w:sz w:val="18"/>
                <w:szCs w:val="18"/>
              </w:rPr>
              <w:t xml:space="preserve">IP filtering kan toegepast worden op de rest </w:t>
            </w:r>
            <w:proofErr w:type="spellStart"/>
            <w:r w:rsidRPr="0036088B">
              <w:rPr>
                <w:rFonts w:ascii="Verdana" w:hAnsi="Verdana"/>
                <w:sz w:val="18"/>
                <w:szCs w:val="18"/>
              </w:rPr>
              <w:t>APi’s</w:t>
            </w:r>
            <w:proofErr w:type="spellEnd"/>
            <w:r w:rsidRPr="0036088B">
              <w:rPr>
                <w:rFonts w:ascii="Verdana" w:hAnsi="Verdana"/>
                <w:sz w:val="18"/>
                <w:szCs w:val="18"/>
              </w:rPr>
              <w:t xml:space="preserve"> van de applicatie</w:t>
            </w:r>
          </w:p>
        </w:tc>
        <w:tc>
          <w:tcPr>
            <w:tcW w:w="1909" w:type="dxa"/>
          </w:tcPr>
          <w:p w14:paraId="32830538" w14:textId="77777777" w:rsidR="008D63DC" w:rsidRDefault="008D63DC" w:rsidP="008D63DC">
            <w:pPr>
              <w:spacing w:line="276" w:lineRule="auto"/>
              <w:rPr>
                <w:rFonts w:ascii="Verdana" w:hAnsi="Verdana"/>
                <w:sz w:val="18"/>
                <w:szCs w:val="18"/>
              </w:rPr>
            </w:pPr>
            <w:r>
              <w:rPr>
                <w:rFonts w:ascii="Verdana" w:hAnsi="Verdana"/>
                <w:sz w:val="18"/>
                <w:szCs w:val="18"/>
              </w:rPr>
              <w:t>Geheel</w:t>
            </w:r>
          </w:p>
          <w:p w14:paraId="2D05824C" w14:textId="33733F15" w:rsidR="008D63DC" w:rsidRDefault="008D63DC" w:rsidP="008D63DC">
            <w:pPr>
              <w:spacing w:line="276" w:lineRule="auto"/>
              <w:rPr>
                <w:rFonts w:ascii="Verdana" w:hAnsi="Verdana"/>
                <w:sz w:val="18"/>
                <w:szCs w:val="18"/>
              </w:rPr>
            </w:pPr>
            <w:r>
              <w:rPr>
                <w:rFonts w:ascii="Verdana" w:hAnsi="Verdana"/>
                <w:sz w:val="18"/>
                <w:szCs w:val="18"/>
              </w:rPr>
              <w:t>Niet</w:t>
            </w:r>
          </w:p>
        </w:tc>
        <w:tc>
          <w:tcPr>
            <w:tcW w:w="1822" w:type="dxa"/>
          </w:tcPr>
          <w:p w14:paraId="720020F5" w14:textId="09AF9911"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8.000,-</w:t>
            </w:r>
          </w:p>
          <w:p w14:paraId="47645F65" w14:textId="308FD4A7" w:rsidR="008D63DC" w:rsidRDefault="008D63DC" w:rsidP="00E42098">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 xml:space="preserve">   0,-</w:t>
            </w:r>
          </w:p>
        </w:tc>
        <w:tc>
          <w:tcPr>
            <w:tcW w:w="4212" w:type="dxa"/>
          </w:tcPr>
          <w:p w14:paraId="70AC91F6" w14:textId="54F51A1D" w:rsidR="008D63DC" w:rsidRDefault="008D63DC" w:rsidP="008D63DC">
            <w:pPr>
              <w:spacing w:line="276" w:lineRule="auto"/>
              <w:rPr>
                <w:rFonts w:ascii="Verdana" w:hAnsi="Verdana"/>
                <w:sz w:val="18"/>
                <w:szCs w:val="18"/>
              </w:rPr>
            </w:pPr>
          </w:p>
        </w:tc>
      </w:tr>
      <w:tr w:rsidR="008D63DC" w14:paraId="7560D0F0" w14:textId="77777777" w:rsidTr="00E64B55">
        <w:tc>
          <w:tcPr>
            <w:tcW w:w="853" w:type="dxa"/>
            <w:tcBorders>
              <w:top w:val="nil"/>
              <w:left w:val="single" w:sz="4" w:space="0" w:color="auto"/>
              <w:bottom w:val="single" w:sz="4" w:space="0" w:color="auto"/>
              <w:right w:val="single" w:sz="4" w:space="0" w:color="auto"/>
            </w:tcBorders>
            <w:shd w:val="clear" w:color="auto" w:fill="auto"/>
          </w:tcPr>
          <w:p w14:paraId="6D8DD7C1" w14:textId="16787540" w:rsidR="008D63DC" w:rsidRPr="0036088B" w:rsidRDefault="008D63DC" w:rsidP="008D63DC">
            <w:pPr>
              <w:spacing w:line="276" w:lineRule="auto"/>
              <w:rPr>
                <w:rFonts w:ascii="Verdana" w:hAnsi="Verdana"/>
                <w:sz w:val="18"/>
                <w:szCs w:val="18"/>
              </w:rPr>
            </w:pPr>
            <w:r w:rsidRPr="0036088B">
              <w:rPr>
                <w:rFonts w:ascii="Verdana" w:hAnsi="Verdana"/>
                <w:sz w:val="18"/>
                <w:szCs w:val="18"/>
              </w:rPr>
              <w:t>ICA04</w:t>
            </w:r>
          </w:p>
        </w:tc>
        <w:tc>
          <w:tcPr>
            <w:tcW w:w="4807" w:type="dxa"/>
            <w:tcBorders>
              <w:top w:val="nil"/>
              <w:left w:val="nil"/>
              <w:bottom w:val="single" w:sz="4" w:space="0" w:color="auto"/>
              <w:right w:val="single" w:sz="4" w:space="0" w:color="auto"/>
            </w:tcBorders>
            <w:shd w:val="clear" w:color="auto" w:fill="auto"/>
          </w:tcPr>
          <w:p w14:paraId="759B0B22" w14:textId="4AF89A86" w:rsidR="008D63DC" w:rsidRPr="0036088B" w:rsidRDefault="008D63DC" w:rsidP="008D63DC">
            <w:pPr>
              <w:spacing w:line="276" w:lineRule="auto"/>
              <w:rPr>
                <w:rFonts w:ascii="Verdana" w:hAnsi="Verdana"/>
                <w:color w:val="000000"/>
                <w:sz w:val="18"/>
                <w:szCs w:val="18"/>
              </w:rPr>
            </w:pPr>
            <w:r w:rsidRPr="0036088B">
              <w:rPr>
                <w:rFonts w:ascii="Verdana" w:hAnsi="Verdana"/>
                <w:color w:val="000000"/>
                <w:sz w:val="18"/>
                <w:szCs w:val="18"/>
              </w:rPr>
              <w:t xml:space="preserve">De aangeboden oplossing is (in opeenvolgende versies) reeds minimaal 5 jaar beschikbaar in de markt en wordt door de </w:t>
            </w:r>
            <w:r w:rsidR="009D5368">
              <w:rPr>
                <w:rFonts w:ascii="Verdana" w:hAnsi="Verdana"/>
                <w:color w:val="000000"/>
                <w:sz w:val="18"/>
                <w:szCs w:val="18"/>
              </w:rPr>
              <w:t>o</w:t>
            </w:r>
            <w:r w:rsidRPr="0036088B">
              <w:rPr>
                <w:rFonts w:ascii="Verdana" w:hAnsi="Verdana"/>
                <w:color w:val="000000"/>
                <w:sz w:val="18"/>
                <w:szCs w:val="18"/>
              </w:rPr>
              <w:t>pdrachtnemer/</w:t>
            </w:r>
            <w:r w:rsidR="009D5368">
              <w:rPr>
                <w:rFonts w:ascii="Verdana" w:hAnsi="Verdana"/>
                <w:color w:val="000000"/>
                <w:sz w:val="18"/>
                <w:szCs w:val="18"/>
              </w:rPr>
              <w:t xml:space="preserve"> </w:t>
            </w:r>
            <w:r w:rsidRPr="0036088B">
              <w:rPr>
                <w:rFonts w:ascii="Verdana" w:hAnsi="Verdana"/>
                <w:color w:val="000000"/>
                <w:sz w:val="18"/>
                <w:szCs w:val="18"/>
              </w:rPr>
              <w:t>community actief onderhouden op gebied van security patches en functionele updates.</w:t>
            </w:r>
          </w:p>
        </w:tc>
        <w:tc>
          <w:tcPr>
            <w:tcW w:w="1909" w:type="dxa"/>
          </w:tcPr>
          <w:p w14:paraId="63F1047D" w14:textId="77777777" w:rsidR="008D63DC" w:rsidRDefault="008D63DC" w:rsidP="008D63DC">
            <w:pPr>
              <w:spacing w:line="276" w:lineRule="auto"/>
              <w:rPr>
                <w:rFonts w:ascii="Verdana" w:hAnsi="Verdana"/>
                <w:sz w:val="18"/>
                <w:szCs w:val="18"/>
              </w:rPr>
            </w:pPr>
            <w:r>
              <w:rPr>
                <w:rFonts w:ascii="Verdana" w:hAnsi="Verdana"/>
                <w:sz w:val="18"/>
                <w:szCs w:val="18"/>
              </w:rPr>
              <w:t>Geheel</w:t>
            </w:r>
          </w:p>
          <w:p w14:paraId="30461829" w14:textId="77777777" w:rsidR="008D63DC" w:rsidRDefault="008D63DC" w:rsidP="008D63DC">
            <w:pPr>
              <w:spacing w:line="276" w:lineRule="auto"/>
              <w:rPr>
                <w:rFonts w:ascii="Verdana" w:hAnsi="Verdana"/>
                <w:sz w:val="18"/>
                <w:szCs w:val="18"/>
              </w:rPr>
            </w:pPr>
            <w:r>
              <w:rPr>
                <w:rFonts w:ascii="Verdana" w:hAnsi="Verdana"/>
                <w:sz w:val="18"/>
                <w:szCs w:val="18"/>
              </w:rPr>
              <w:t>Deels</w:t>
            </w:r>
          </w:p>
          <w:p w14:paraId="580719A7" w14:textId="0C19B431" w:rsidR="008D63DC" w:rsidRDefault="008D63DC" w:rsidP="008D63DC">
            <w:pPr>
              <w:spacing w:line="276" w:lineRule="auto"/>
              <w:rPr>
                <w:rFonts w:ascii="Verdana" w:hAnsi="Verdana"/>
                <w:sz w:val="18"/>
                <w:szCs w:val="18"/>
              </w:rPr>
            </w:pPr>
            <w:r>
              <w:rPr>
                <w:rFonts w:ascii="Verdana" w:hAnsi="Verdana"/>
                <w:sz w:val="18"/>
                <w:szCs w:val="18"/>
              </w:rPr>
              <w:t>Niet</w:t>
            </w:r>
          </w:p>
        </w:tc>
        <w:tc>
          <w:tcPr>
            <w:tcW w:w="1822" w:type="dxa"/>
          </w:tcPr>
          <w:p w14:paraId="7C9A9AC1" w14:textId="125ACEFF"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8.000,-</w:t>
            </w:r>
          </w:p>
          <w:p w14:paraId="522FE9DB" w14:textId="34B01C0A"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3.000,-</w:t>
            </w:r>
          </w:p>
          <w:p w14:paraId="236FF0B7" w14:textId="4ADC281B"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 xml:space="preserve">  0,-</w:t>
            </w:r>
          </w:p>
        </w:tc>
        <w:tc>
          <w:tcPr>
            <w:tcW w:w="4212" w:type="dxa"/>
          </w:tcPr>
          <w:p w14:paraId="1872562E" w14:textId="59F7AD84" w:rsidR="008D63DC" w:rsidRDefault="008D63DC" w:rsidP="008D63DC">
            <w:pPr>
              <w:spacing w:line="276" w:lineRule="auto"/>
              <w:rPr>
                <w:rFonts w:ascii="Verdana" w:hAnsi="Verdana"/>
                <w:sz w:val="18"/>
                <w:szCs w:val="18"/>
              </w:rPr>
            </w:pPr>
          </w:p>
        </w:tc>
      </w:tr>
      <w:tr w:rsidR="008D63DC" w14:paraId="2F92681F" w14:textId="77777777" w:rsidTr="00E64B55">
        <w:tc>
          <w:tcPr>
            <w:tcW w:w="853" w:type="dxa"/>
            <w:tcBorders>
              <w:top w:val="single" w:sz="4" w:space="0" w:color="auto"/>
              <w:left w:val="single" w:sz="4" w:space="0" w:color="auto"/>
              <w:bottom w:val="single" w:sz="4" w:space="0" w:color="auto"/>
              <w:right w:val="single" w:sz="4" w:space="0" w:color="auto"/>
            </w:tcBorders>
            <w:shd w:val="clear" w:color="auto" w:fill="auto"/>
          </w:tcPr>
          <w:p w14:paraId="1E3C8A2A" w14:textId="38A147D3" w:rsidR="008D63DC" w:rsidRPr="0036088B" w:rsidRDefault="00370EAD" w:rsidP="008D63DC">
            <w:pPr>
              <w:spacing w:line="276" w:lineRule="auto"/>
              <w:rPr>
                <w:rFonts w:ascii="Verdana" w:hAnsi="Verdana"/>
                <w:sz w:val="18"/>
                <w:szCs w:val="18"/>
              </w:rPr>
            </w:pPr>
            <w:r>
              <w:rPr>
                <w:rFonts w:ascii="Verdana" w:hAnsi="Verdana"/>
                <w:sz w:val="18"/>
                <w:szCs w:val="18"/>
              </w:rPr>
              <w:t>SYS0</w:t>
            </w:r>
            <w:r w:rsidR="008D63DC" w:rsidRPr="0036088B">
              <w:rPr>
                <w:rFonts w:ascii="Verdana" w:hAnsi="Verdana"/>
                <w:sz w:val="18"/>
                <w:szCs w:val="18"/>
              </w:rPr>
              <w:t>1</w:t>
            </w:r>
          </w:p>
        </w:tc>
        <w:tc>
          <w:tcPr>
            <w:tcW w:w="4807" w:type="dxa"/>
            <w:tcBorders>
              <w:top w:val="single" w:sz="4" w:space="0" w:color="auto"/>
              <w:left w:val="nil"/>
              <w:bottom w:val="single" w:sz="4" w:space="0" w:color="auto"/>
              <w:right w:val="single" w:sz="4" w:space="0" w:color="auto"/>
            </w:tcBorders>
            <w:shd w:val="clear" w:color="auto" w:fill="auto"/>
          </w:tcPr>
          <w:p w14:paraId="138D3438" w14:textId="3A8CE6C7" w:rsidR="008D63DC" w:rsidRPr="0036088B" w:rsidRDefault="00AA3C4B" w:rsidP="008D63DC">
            <w:pPr>
              <w:spacing w:line="276" w:lineRule="auto"/>
              <w:rPr>
                <w:rFonts w:ascii="Verdana" w:hAnsi="Verdana"/>
                <w:color w:val="000000"/>
                <w:sz w:val="18"/>
                <w:szCs w:val="18"/>
              </w:rPr>
            </w:pPr>
            <w:r>
              <w:rPr>
                <w:rFonts w:ascii="Verdana" w:hAnsi="Verdana"/>
                <w:color w:val="000000" w:themeColor="text1"/>
                <w:sz w:val="18"/>
                <w:szCs w:val="18"/>
              </w:rPr>
              <w:t>A</w:t>
            </w:r>
            <w:r w:rsidR="008D63DC" w:rsidRPr="0036088B">
              <w:rPr>
                <w:rFonts w:ascii="Verdana" w:hAnsi="Verdana"/>
                <w:color w:val="000000" w:themeColor="text1"/>
                <w:sz w:val="18"/>
                <w:szCs w:val="18"/>
              </w:rPr>
              <w:t xml:space="preserve">ls </w:t>
            </w:r>
            <w:proofErr w:type="spellStart"/>
            <w:r w:rsidR="008D63DC" w:rsidRPr="0036088B">
              <w:rPr>
                <w:rFonts w:ascii="Verdana" w:hAnsi="Verdana"/>
                <w:color w:val="000000" w:themeColor="text1"/>
                <w:sz w:val="18"/>
                <w:szCs w:val="18"/>
              </w:rPr>
              <w:t>webinterface</w:t>
            </w:r>
            <w:proofErr w:type="spellEnd"/>
            <w:r w:rsidR="008D63DC" w:rsidRPr="0036088B">
              <w:rPr>
                <w:rFonts w:ascii="Verdana" w:hAnsi="Verdana"/>
                <w:color w:val="000000" w:themeColor="text1"/>
                <w:sz w:val="18"/>
                <w:szCs w:val="18"/>
              </w:rPr>
              <w:t xml:space="preserve"> van de applicatie</w:t>
            </w:r>
            <w:r w:rsidR="005E6DFB">
              <w:rPr>
                <w:rFonts w:ascii="Verdana" w:hAnsi="Verdana"/>
                <w:color w:val="000000" w:themeColor="text1"/>
                <w:sz w:val="18"/>
                <w:szCs w:val="18"/>
              </w:rPr>
              <w:t xml:space="preserve"> </w:t>
            </w:r>
            <w:r w:rsidR="008D63DC" w:rsidRPr="0036088B">
              <w:rPr>
                <w:rFonts w:ascii="Verdana" w:hAnsi="Verdana"/>
                <w:color w:val="000000" w:themeColor="text1"/>
                <w:sz w:val="18"/>
                <w:szCs w:val="18"/>
              </w:rPr>
              <w:t xml:space="preserve">wordt </w:t>
            </w:r>
            <w:r w:rsidR="00E059B8">
              <w:rPr>
                <w:rFonts w:ascii="Verdana" w:hAnsi="Verdana"/>
                <w:color w:val="000000" w:themeColor="text1"/>
                <w:sz w:val="18"/>
                <w:szCs w:val="18"/>
              </w:rPr>
              <w:t>gebruik</w:t>
            </w:r>
            <w:r w:rsidR="008D63DC" w:rsidRPr="0036088B">
              <w:rPr>
                <w:rFonts w:ascii="Verdana" w:hAnsi="Verdana"/>
                <w:color w:val="000000" w:themeColor="text1"/>
                <w:sz w:val="18"/>
                <w:szCs w:val="18"/>
              </w:rPr>
              <w:t xml:space="preserve"> gemaakt van HTML-5</w:t>
            </w:r>
          </w:p>
        </w:tc>
        <w:tc>
          <w:tcPr>
            <w:tcW w:w="1909" w:type="dxa"/>
          </w:tcPr>
          <w:p w14:paraId="5122605D" w14:textId="77777777" w:rsidR="008D63DC" w:rsidRDefault="008D63DC" w:rsidP="008D63DC">
            <w:pPr>
              <w:spacing w:line="276" w:lineRule="auto"/>
              <w:rPr>
                <w:rFonts w:ascii="Verdana" w:hAnsi="Verdana"/>
                <w:sz w:val="18"/>
                <w:szCs w:val="18"/>
              </w:rPr>
            </w:pPr>
            <w:r>
              <w:rPr>
                <w:rFonts w:ascii="Verdana" w:hAnsi="Verdana"/>
                <w:sz w:val="18"/>
                <w:szCs w:val="18"/>
              </w:rPr>
              <w:t>Geheel</w:t>
            </w:r>
          </w:p>
          <w:p w14:paraId="2B18FC58" w14:textId="26420661" w:rsidR="008D63DC" w:rsidRDefault="008D63DC" w:rsidP="008D63DC">
            <w:pPr>
              <w:spacing w:line="276" w:lineRule="auto"/>
              <w:rPr>
                <w:rFonts w:ascii="Verdana" w:hAnsi="Verdana"/>
                <w:sz w:val="18"/>
                <w:szCs w:val="18"/>
              </w:rPr>
            </w:pPr>
            <w:r>
              <w:rPr>
                <w:rFonts w:ascii="Verdana" w:hAnsi="Verdana"/>
                <w:sz w:val="18"/>
                <w:szCs w:val="18"/>
              </w:rPr>
              <w:t>Niet</w:t>
            </w:r>
          </w:p>
        </w:tc>
        <w:tc>
          <w:tcPr>
            <w:tcW w:w="1822" w:type="dxa"/>
          </w:tcPr>
          <w:p w14:paraId="7E597A80" w14:textId="1A095239"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8.000,-</w:t>
            </w:r>
          </w:p>
          <w:p w14:paraId="7895980D" w14:textId="31D4547D"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 xml:space="preserve">   0,-</w:t>
            </w:r>
          </w:p>
        </w:tc>
        <w:tc>
          <w:tcPr>
            <w:tcW w:w="4212" w:type="dxa"/>
          </w:tcPr>
          <w:p w14:paraId="1DF733FE" w14:textId="0DC878C6" w:rsidR="008D63DC" w:rsidRDefault="008D63DC" w:rsidP="008D63DC">
            <w:pPr>
              <w:spacing w:line="276" w:lineRule="auto"/>
              <w:rPr>
                <w:rFonts w:ascii="Verdana" w:hAnsi="Verdana"/>
                <w:sz w:val="18"/>
                <w:szCs w:val="18"/>
              </w:rPr>
            </w:pPr>
          </w:p>
        </w:tc>
      </w:tr>
      <w:tr w:rsidR="008D63DC" w14:paraId="471419E5" w14:textId="77777777" w:rsidTr="00E64B55">
        <w:tc>
          <w:tcPr>
            <w:tcW w:w="853" w:type="dxa"/>
            <w:tcBorders>
              <w:top w:val="single" w:sz="4" w:space="0" w:color="auto"/>
              <w:left w:val="single" w:sz="4" w:space="0" w:color="auto"/>
              <w:bottom w:val="single" w:sz="4" w:space="0" w:color="auto"/>
              <w:right w:val="single" w:sz="4" w:space="0" w:color="auto"/>
            </w:tcBorders>
            <w:shd w:val="clear" w:color="auto" w:fill="auto"/>
          </w:tcPr>
          <w:p w14:paraId="13ED02F9" w14:textId="6EB22F16" w:rsidR="008D63DC" w:rsidRPr="0036088B" w:rsidRDefault="008D63DC" w:rsidP="008D63DC">
            <w:pPr>
              <w:spacing w:line="276" w:lineRule="auto"/>
              <w:rPr>
                <w:rFonts w:ascii="Verdana" w:hAnsi="Verdana"/>
                <w:sz w:val="18"/>
                <w:szCs w:val="18"/>
              </w:rPr>
            </w:pPr>
            <w:r w:rsidRPr="0036088B">
              <w:rPr>
                <w:rFonts w:ascii="Verdana" w:hAnsi="Verdana"/>
                <w:sz w:val="18"/>
                <w:szCs w:val="18"/>
              </w:rPr>
              <w:t>INF01</w:t>
            </w:r>
          </w:p>
        </w:tc>
        <w:tc>
          <w:tcPr>
            <w:tcW w:w="4807" w:type="dxa"/>
            <w:tcBorders>
              <w:top w:val="single" w:sz="4" w:space="0" w:color="auto"/>
              <w:left w:val="nil"/>
              <w:bottom w:val="single" w:sz="4" w:space="0" w:color="auto"/>
              <w:right w:val="single" w:sz="4" w:space="0" w:color="auto"/>
            </w:tcBorders>
            <w:shd w:val="clear" w:color="auto" w:fill="auto"/>
          </w:tcPr>
          <w:p w14:paraId="44C55DFF" w14:textId="77777777" w:rsidR="008D63DC" w:rsidRPr="0036088B" w:rsidRDefault="008D63DC" w:rsidP="008D63DC">
            <w:pPr>
              <w:ind w:left="286" w:hanging="283"/>
              <w:rPr>
                <w:rFonts w:ascii="Verdana" w:hAnsi="Verdana"/>
                <w:sz w:val="18"/>
                <w:szCs w:val="18"/>
              </w:rPr>
            </w:pPr>
            <w:r w:rsidRPr="0036088B">
              <w:rPr>
                <w:rFonts w:ascii="Verdana" w:hAnsi="Verdana"/>
                <w:sz w:val="18"/>
                <w:szCs w:val="18"/>
              </w:rPr>
              <w:t xml:space="preserve">Mobiele </w:t>
            </w:r>
            <w:proofErr w:type="spellStart"/>
            <w:r w:rsidRPr="0036088B">
              <w:rPr>
                <w:rFonts w:ascii="Verdana" w:hAnsi="Verdana"/>
                <w:sz w:val="18"/>
                <w:szCs w:val="18"/>
              </w:rPr>
              <w:t>devices</w:t>
            </w:r>
            <w:proofErr w:type="spellEnd"/>
            <w:r w:rsidRPr="0036088B">
              <w:rPr>
                <w:rFonts w:ascii="Verdana" w:hAnsi="Verdana"/>
                <w:sz w:val="18"/>
                <w:szCs w:val="18"/>
              </w:rPr>
              <w:t xml:space="preserve"> dienen op onderstaande wijze beveiligd te zijn:</w:t>
            </w:r>
            <w:r w:rsidRPr="0036088B">
              <w:rPr>
                <w:rFonts w:ascii="Verdana" w:hAnsi="Verdana"/>
                <w:sz w:val="18"/>
                <w:szCs w:val="18"/>
              </w:rPr>
              <w:br/>
              <w:t>- beheerd middels een MDM of MAM oplossing</w:t>
            </w:r>
            <w:r w:rsidRPr="0036088B" w:rsidDel="00B32DC0">
              <w:rPr>
                <w:rFonts w:ascii="Verdana" w:hAnsi="Verdana"/>
                <w:sz w:val="18"/>
                <w:szCs w:val="18"/>
              </w:rPr>
              <w:br/>
              <w:t xml:space="preserve">- </w:t>
            </w:r>
            <w:r w:rsidRPr="0036088B">
              <w:rPr>
                <w:rFonts w:ascii="Verdana" w:hAnsi="Verdana"/>
                <w:sz w:val="18"/>
                <w:szCs w:val="18"/>
              </w:rPr>
              <w:t>versleutelde verbinding</w:t>
            </w:r>
            <w:r w:rsidRPr="0036088B">
              <w:rPr>
                <w:rFonts w:ascii="Verdana" w:hAnsi="Verdana"/>
                <w:sz w:val="18"/>
                <w:szCs w:val="18"/>
              </w:rPr>
              <w:br/>
              <w:t>- versleutelde data (beschermd tegen onbewust/ onbekwaam</w:t>
            </w:r>
          </w:p>
          <w:p w14:paraId="62B3D4FA" w14:textId="77777777" w:rsidR="008D63DC" w:rsidRPr="0036088B" w:rsidRDefault="008D63DC" w:rsidP="008D63DC">
            <w:pPr>
              <w:ind w:left="286" w:firstLine="142"/>
              <w:rPr>
                <w:rFonts w:ascii="Verdana" w:hAnsi="Verdana"/>
                <w:sz w:val="18"/>
                <w:szCs w:val="18"/>
              </w:rPr>
            </w:pPr>
            <w:r w:rsidRPr="0036088B">
              <w:rPr>
                <w:rFonts w:ascii="Verdana" w:hAnsi="Verdana"/>
                <w:sz w:val="18"/>
                <w:szCs w:val="18"/>
              </w:rPr>
              <w:t>kopiëren naar onbeveiligde omgeving)</w:t>
            </w:r>
            <w:r w:rsidRPr="0036088B">
              <w:rPr>
                <w:rFonts w:ascii="Verdana" w:hAnsi="Verdana"/>
                <w:sz w:val="18"/>
                <w:szCs w:val="18"/>
              </w:rPr>
              <w:br/>
              <w:t>- 2 factor authenticatie, toegang tot WSHD data moet elke 24</w:t>
            </w:r>
          </w:p>
          <w:p w14:paraId="27FE76C1" w14:textId="77777777" w:rsidR="008D63DC" w:rsidRPr="0036088B" w:rsidRDefault="008D63DC" w:rsidP="008D63DC">
            <w:pPr>
              <w:ind w:left="286" w:firstLine="142"/>
              <w:rPr>
                <w:rFonts w:ascii="Verdana" w:hAnsi="Verdana"/>
                <w:sz w:val="18"/>
                <w:szCs w:val="18"/>
              </w:rPr>
            </w:pPr>
            <w:r w:rsidRPr="0036088B">
              <w:rPr>
                <w:rFonts w:ascii="Verdana" w:hAnsi="Verdana"/>
                <w:sz w:val="18"/>
                <w:szCs w:val="18"/>
              </w:rPr>
              <w:t>uur worden herbevestigd</w:t>
            </w:r>
            <w:r w:rsidRPr="0036088B">
              <w:rPr>
                <w:rFonts w:ascii="Verdana" w:hAnsi="Verdana"/>
                <w:sz w:val="18"/>
                <w:szCs w:val="18"/>
              </w:rPr>
              <w:br/>
              <w:t>- schermbeveiliging 1 minuut</w:t>
            </w:r>
            <w:r w:rsidRPr="0036088B">
              <w:rPr>
                <w:rFonts w:ascii="Verdana" w:hAnsi="Verdana"/>
                <w:sz w:val="18"/>
                <w:szCs w:val="18"/>
              </w:rPr>
              <w:br/>
              <w:t xml:space="preserve">- Mobiele </w:t>
            </w:r>
            <w:proofErr w:type="spellStart"/>
            <w:r w:rsidRPr="0036088B">
              <w:rPr>
                <w:rFonts w:ascii="Verdana" w:hAnsi="Verdana"/>
                <w:sz w:val="18"/>
                <w:szCs w:val="18"/>
              </w:rPr>
              <w:t>devices</w:t>
            </w:r>
            <w:proofErr w:type="spellEnd"/>
            <w:r w:rsidRPr="0036088B">
              <w:rPr>
                <w:rFonts w:ascii="Verdana" w:hAnsi="Verdana"/>
                <w:sz w:val="18"/>
                <w:szCs w:val="18"/>
              </w:rPr>
              <w:t xml:space="preserve"> zijn uitgerust met antivirus- en antimalware</w:t>
            </w:r>
          </w:p>
          <w:p w14:paraId="0697B9E4" w14:textId="681E8E39" w:rsidR="008D63DC" w:rsidRPr="0036088B" w:rsidRDefault="008D63DC" w:rsidP="008D63DC">
            <w:pPr>
              <w:spacing w:line="276" w:lineRule="auto"/>
              <w:rPr>
                <w:rFonts w:ascii="Verdana" w:hAnsi="Verdana"/>
                <w:color w:val="000000"/>
                <w:sz w:val="18"/>
                <w:szCs w:val="18"/>
              </w:rPr>
            </w:pPr>
            <w:r w:rsidRPr="0036088B">
              <w:rPr>
                <w:rFonts w:ascii="Verdana" w:hAnsi="Verdana"/>
                <w:sz w:val="18"/>
                <w:szCs w:val="18"/>
              </w:rPr>
              <w:t>software.</w:t>
            </w:r>
          </w:p>
        </w:tc>
        <w:tc>
          <w:tcPr>
            <w:tcW w:w="1909" w:type="dxa"/>
          </w:tcPr>
          <w:p w14:paraId="4DFB87A3" w14:textId="77777777" w:rsidR="008D63DC" w:rsidRDefault="008D63DC" w:rsidP="008D63DC">
            <w:pPr>
              <w:spacing w:line="276" w:lineRule="auto"/>
              <w:rPr>
                <w:rFonts w:ascii="Verdana" w:hAnsi="Verdana"/>
                <w:sz w:val="18"/>
                <w:szCs w:val="18"/>
              </w:rPr>
            </w:pPr>
            <w:r>
              <w:rPr>
                <w:rFonts w:ascii="Verdana" w:hAnsi="Verdana"/>
                <w:sz w:val="18"/>
                <w:szCs w:val="18"/>
              </w:rPr>
              <w:t>Geheel</w:t>
            </w:r>
          </w:p>
          <w:p w14:paraId="458F4E3C" w14:textId="77777777" w:rsidR="008D63DC" w:rsidRDefault="008D63DC" w:rsidP="008D63DC">
            <w:pPr>
              <w:spacing w:line="276" w:lineRule="auto"/>
              <w:rPr>
                <w:rFonts w:ascii="Verdana" w:hAnsi="Verdana"/>
                <w:sz w:val="18"/>
                <w:szCs w:val="18"/>
              </w:rPr>
            </w:pPr>
            <w:r>
              <w:rPr>
                <w:rFonts w:ascii="Verdana" w:hAnsi="Verdana"/>
                <w:sz w:val="18"/>
                <w:szCs w:val="18"/>
              </w:rPr>
              <w:t>Deels</w:t>
            </w:r>
          </w:p>
          <w:p w14:paraId="05C3127C" w14:textId="25B91B5B" w:rsidR="008D63DC" w:rsidRDefault="008D63DC" w:rsidP="008D63DC">
            <w:pPr>
              <w:spacing w:line="276" w:lineRule="auto"/>
              <w:rPr>
                <w:rFonts w:ascii="Verdana" w:hAnsi="Verdana"/>
                <w:sz w:val="18"/>
                <w:szCs w:val="18"/>
              </w:rPr>
            </w:pPr>
            <w:r>
              <w:rPr>
                <w:rFonts w:ascii="Verdana" w:hAnsi="Verdana"/>
                <w:sz w:val="18"/>
                <w:szCs w:val="18"/>
              </w:rPr>
              <w:t>Niet</w:t>
            </w:r>
          </w:p>
        </w:tc>
        <w:tc>
          <w:tcPr>
            <w:tcW w:w="1822" w:type="dxa"/>
          </w:tcPr>
          <w:p w14:paraId="5B2638D3" w14:textId="33FA1754" w:rsidR="008D63DC" w:rsidRDefault="008D63DC" w:rsidP="008D63DC">
            <w:pPr>
              <w:spacing w:line="276" w:lineRule="auto"/>
              <w:rPr>
                <w:rFonts w:ascii="Verdana" w:hAnsi="Verdana"/>
                <w:sz w:val="18"/>
                <w:szCs w:val="18"/>
              </w:rPr>
            </w:pPr>
            <w:r>
              <w:rPr>
                <w:rFonts w:ascii="Verdana" w:hAnsi="Verdana"/>
                <w:sz w:val="18"/>
                <w:szCs w:val="18"/>
              </w:rPr>
              <w:t>€</w:t>
            </w:r>
            <w:r w:rsidR="00E42098">
              <w:rPr>
                <w:rFonts w:ascii="Verdana" w:hAnsi="Verdana"/>
                <w:sz w:val="18"/>
                <w:szCs w:val="18"/>
              </w:rPr>
              <w:t xml:space="preserve">  </w:t>
            </w:r>
            <w:r>
              <w:rPr>
                <w:rFonts w:ascii="Verdana" w:hAnsi="Verdana"/>
                <w:sz w:val="18"/>
                <w:szCs w:val="18"/>
              </w:rPr>
              <w:t xml:space="preserve"> 8.000,-</w:t>
            </w:r>
          </w:p>
          <w:p w14:paraId="645ED2BD" w14:textId="527DB431"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3.000,-</w:t>
            </w:r>
          </w:p>
          <w:p w14:paraId="27A8CA6F" w14:textId="26E5C760"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 xml:space="preserve">  0,-</w:t>
            </w:r>
          </w:p>
        </w:tc>
        <w:tc>
          <w:tcPr>
            <w:tcW w:w="4212" w:type="dxa"/>
          </w:tcPr>
          <w:p w14:paraId="116ABE52" w14:textId="5ECDF2E8" w:rsidR="008D63DC" w:rsidRDefault="008D63DC" w:rsidP="008D63DC">
            <w:pPr>
              <w:spacing w:line="276" w:lineRule="auto"/>
              <w:rPr>
                <w:rFonts w:ascii="Verdana" w:hAnsi="Verdana"/>
                <w:sz w:val="18"/>
                <w:szCs w:val="18"/>
              </w:rPr>
            </w:pPr>
          </w:p>
        </w:tc>
      </w:tr>
      <w:tr w:rsidR="008D63DC" w14:paraId="743D4888" w14:textId="77777777" w:rsidTr="00E64B55">
        <w:tc>
          <w:tcPr>
            <w:tcW w:w="853" w:type="dxa"/>
            <w:tcBorders>
              <w:top w:val="nil"/>
              <w:left w:val="single" w:sz="4" w:space="0" w:color="auto"/>
              <w:bottom w:val="single" w:sz="4" w:space="0" w:color="auto"/>
              <w:right w:val="single" w:sz="4" w:space="0" w:color="auto"/>
            </w:tcBorders>
            <w:shd w:val="clear" w:color="auto" w:fill="auto"/>
          </w:tcPr>
          <w:p w14:paraId="69323251" w14:textId="23C86004" w:rsidR="008D63DC" w:rsidRPr="0036088B" w:rsidRDefault="008D63DC" w:rsidP="008D63DC">
            <w:pPr>
              <w:spacing w:line="276" w:lineRule="auto"/>
              <w:rPr>
                <w:rFonts w:ascii="Verdana" w:hAnsi="Verdana"/>
                <w:sz w:val="18"/>
                <w:szCs w:val="18"/>
              </w:rPr>
            </w:pPr>
            <w:r w:rsidRPr="0036088B">
              <w:rPr>
                <w:rFonts w:ascii="Verdana" w:hAnsi="Verdana"/>
                <w:sz w:val="18"/>
                <w:szCs w:val="18"/>
              </w:rPr>
              <w:t>INF04</w:t>
            </w:r>
          </w:p>
        </w:tc>
        <w:tc>
          <w:tcPr>
            <w:tcW w:w="4807" w:type="dxa"/>
            <w:tcBorders>
              <w:top w:val="nil"/>
              <w:left w:val="nil"/>
              <w:bottom w:val="single" w:sz="4" w:space="0" w:color="auto"/>
              <w:right w:val="single" w:sz="4" w:space="0" w:color="auto"/>
            </w:tcBorders>
            <w:shd w:val="clear" w:color="auto" w:fill="auto"/>
          </w:tcPr>
          <w:p w14:paraId="45C13C3F" w14:textId="59184ECC" w:rsidR="008D63DC" w:rsidRPr="0036088B" w:rsidRDefault="008D63DC" w:rsidP="008D63DC">
            <w:pPr>
              <w:spacing w:line="276" w:lineRule="auto"/>
              <w:rPr>
                <w:rFonts w:ascii="Verdana" w:hAnsi="Verdana"/>
                <w:color w:val="000000"/>
                <w:sz w:val="18"/>
                <w:szCs w:val="18"/>
              </w:rPr>
            </w:pPr>
            <w:r w:rsidRPr="0036088B">
              <w:rPr>
                <w:rFonts w:ascii="Verdana" w:hAnsi="Verdana"/>
                <w:sz w:val="18"/>
                <w:szCs w:val="18"/>
              </w:rPr>
              <w:t xml:space="preserve">Het netwerk (LAN en WAN) van opdrachtnemer laat alleen vertrouwde </w:t>
            </w:r>
            <w:proofErr w:type="spellStart"/>
            <w:r w:rsidRPr="0036088B">
              <w:rPr>
                <w:rFonts w:ascii="Verdana" w:hAnsi="Verdana"/>
                <w:sz w:val="18"/>
                <w:szCs w:val="18"/>
              </w:rPr>
              <w:t>devices</w:t>
            </w:r>
            <w:proofErr w:type="spellEnd"/>
            <w:r w:rsidRPr="0036088B">
              <w:rPr>
                <w:rFonts w:ascii="Verdana" w:hAnsi="Verdana"/>
                <w:sz w:val="18"/>
                <w:szCs w:val="18"/>
              </w:rPr>
              <w:t xml:space="preserve"> toe. </w:t>
            </w:r>
            <w:proofErr w:type="spellStart"/>
            <w:r w:rsidRPr="0036088B">
              <w:rPr>
                <w:rFonts w:ascii="Verdana" w:hAnsi="Verdana"/>
                <w:sz w:val="18"/>
                <w:szCs w:val="18"/>
              </w:rPr>
              <w:t>Onvertrouwde</w:t>
            </w:r>
            <w:proofErr w:type="spellEnd"/>
            <w:r w:rsidRPr="0036088B">
              <w:rPr>
                <w:rFonts w:ascii="Verdana" w:hAnsi="Verdana"/>
                <w:sz w:val="18"/>
                <w:szCs w:val="18"/>
              </w:rPr>
              <w:t xml:space="preserve"> </w:t>
            </w:r>
            <w:proofErr w:type="spellStart"/>
            <w:r w:rsidRPr="0036088B">
              <w:rPr>
                <w:rFonts w:ascii="Verdana" w:hAnsi="Verdana"/>
                <w:sz w:val="18"/>
                <w:szCs w:val="18"/>
              </w:rPr>
              <w:t>devices</w:t>
            </w:r>
            <w:proofErr w:type="spellEnd"/>
            <w:r w:rsidRPr="0036088B">
              <w:rPr>
                <w:rFonts w:ascii="Verdana" w:hAnsi="Verdana"/>
                <w:sz w:val="18"/>
                <w:szCs w:val="18"/>
              </w:rPr>
              <w:t xml:space="preserve"> maken gebruik van een gescheiden gastnetwerk.</w:t>
            </w:r>
          </w:p>
        </w:tc>
        <w:tc>
          <w:tcPr>
            <w:tcW w:w="1909" w:type="dxa"/>
          </w:tcPr>
          <w:p w14:paraId="495B3771" w14:textId="77777777" w:rsidR="008D63DC" w:rsidRDefault="008D63DC" w:rsidP="008D63DC">
            <w:pPr>
              <w:spacing w:line="276" w:lineRule="auto"/>
              <w:rPr>
                <w:rFonts w:ascii="Verdana" w:hAnsi="Verdana"/>
                <w:sz w:val="18"/>
                <w:szCs w:val="18"/>
              </w:rPr>
            </w:pPr>
            <w:r>
              <w:rPr>
                <w:rFonts w:ascii="Verdana" w:hAnsi="Verdana"/>
                <w:sz w:val="18"/>
                <w:szCs w:val="18"/>
              </w:rPr>
              <w:t>Geheel</w:t>
            </w:r>
          </w:p>
          <w:p w14:paraId="4B6ACB88" w14:textId="77777777" w:rsidR="008D63DC" w:rsidRDefault="008D63DC" w:rsidP="008D63DC">
            <w:pPr>
              <w:spacing w:line="276" w:lineRule="auto"/>
              <w:rPr>
                <w:rFonts w:ascii="Verdana" w:hAnsi="Verdana"/>
                <w:sz w:val="18"/>
                <w:szCs w:val="18"/>
              </w:rPr>
            </w:pPr>
            <w:r>
              <w:rPr>
                <w:rFonts w:ascii="Verdana" w:hAnsi="Verdana"/>
                <w:sz w:val="18"/>
                <w:szCs w:val="18"/>
              </w:rPr>
              <w:t>Deels</w:t>
            </w:r>
          </w:p>
          <w:p w14:paraId="2131092A" w14:textId="5B0F064F" w:rsidR="008D63DC" w:rsidRDefault="008D63DC" w:rsidP="008D63DC">
            <w:pPr>
              <w:spacing w:line="276" w:lineRule="auto"/>
              <w:rPr>
                <w:rFonts w:ascii="Verdana" w:hAnsi="Verdana"/>
                <w:sz w:val="18"/>
                <w:szCs w:val="18"/>
              </w:rPr>
            </w:pPr>
            <w:r>
              <w:rPr>
                <w:rFonts w:ascii="Verdana" w:hAnsi="Verdana"/>
                <w:sz w:val="18"/>
                <w:szCs w:val="18"/>
              </w:rPr>
              <w:t>Niet</w:t>
            </w:r>
          </w:p>
        </w:tc>
        <w:tc>
          <w:tcPr>
            <w:tcW w:w="1822" w:type="dxa"/>
          </w:tcPr>
          <w:p w14:paraId="2ACD5E36" w14:textId="23246D5E"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8.000,-</w:t>
            </w:r>
          </w:p>
          <w:p w14:paraId="23A40361" w14:textId="3D2A2166"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3.000,-</w:t>
            </w:r>
          </w:p>
          <w:p w14:paraId="713966A6" w14:textId="4C73CDDE"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 xml:space="preserve">  0,-</w:t>
            </w:r>
          </w:p>
        </w:tc>
        <w:tc>
          <w:tcPr>
            <w:tcW w:w="4212" w:type="dxa"/>
          </w:tcPr>
          <w:p w14:paraId="4223D8B4" w14:textId="1DECAA37" w:rsidR="008D63DC" w:rsidRDefault="008D63DC" w:rsidP="008D63DC">
            <w:pPr>
              <w:spacing w:line="276" w:lineRule="auto"/>
              <w:rPr>
                <w:rFonts w:ascii="Verdana" w:hAnsi="Verdana"/>
                <w:sz w:val="18"/>
                <w:szCs w:val="18"/>
              </w:rPr>
            </w:pPr>
          </w:p>
        </w:tc>
      </w:tr>
      <w:tr w:rsidR="008D63DC" w14:paraId="2E394A64" w14:textId="77777777" w:rsidTr="00E64B55">
        <w:tc>
          <w:tcPr>
            <w:tcW w:w="853" w:type="dxa"/>
            <w:tcBorders>
              <w:top w:val="nil"/>
              <w:left w:val="single" w:sz="4" w:space="0" w:color="auto"/>
              <w:bottom w:val="single" w:sz="4" w:space="0" w:color="auto"/>
              <w:right w:val="single" w:sz="4" w:space="0" w:color="auto"/>
            </w:tcBorders>
            <w:shd w:val="clear" w:color="auto" w:fill="auto"/>
          </w:tcPr>
          <w:p w14:paraId="6E146CC2" w14:textId="1493BDAE" w:rsidR="008D63DC" w:rsidRPr="0036088B" w:rsidRDefault="008D63DC" w:rsidP="008D63DC">
            <w:pPr>
              <w:spacing w:line="276" w:lineRule="auto"/>
              <w:rPr>
                <w:rFonts w:ascii="Verdana" w:hAnsi="Verdana"/>
                <w:sz w:val="18"/>
                <w:szCs w:val="18"/>
              </w:rPr>
            </w:pPr>
            <w:r w:rsidRPr="0036088B">
              <w:rPr>
                <w:rFonts w:ascii="Verdana" w:hAnsi="Verdana"/>
                <w:sz w:val="18"/>
                <w:szCs w:val="18"/>
              </w:rPr>
              <w:t>INF05</w:t>
            </w:r>
          </w:p>
        </w:tc>
        <w:tc>
          <w:tcPr>
            <w:tcW w:w="4807" w:type="dxa"/>
            <w:tcBorders>
              <w:top w:val="nil"/>
              <w:left w:val="nil"/>
              <w:bottom w:val="single" w:sz="4" w:space="0" w:color="auto"/>
              <w:right w:val="single" w:sz="4" w:space="0" w:color="auto"/>
            </w:tcBorders>
            <w:shd w:val="clear" w:color="auto" w:fill="auto"/>
          </w:tcPr>
          <w:p w14:paraId="209D4949" w14:textId="02E08053" w:rsidR="008D63DC" w:rsidRPr="0036088B" w:rsidRDefault="008D63DC" w:rsidP="008D63DC">
            <w:pPr>
              <w:spacing w:line="276" w:lineRule="auto"/>
              <w:rPr>
                <w:rFonts w:ascii="Verdana" w:hAnsi="Verdana"/>
                <w:color w:val="000000"/>
                <w:sz w:val="18"/>
                <w:szCs w:val="18"/>
              </w:rPr>
            </w:pPr>
            <w:r w:rsidRPr="0036088B">
              <w:rPr>
                <w:rFonts w:ascii="Verdana" w:hAnsi="Verdana"/>
                <w:sz w:val="18"/>
                <w:szCs w:val="18"/>
              </w:rPr>
              <w:t>Toegang van gebruikers tot het netwerk van opdrachtnemer vindt plaats middels een gebruikersnaam en een sterk wachtwoord. Alleen persoonlijke gebruikersnamen zijn toegestaan. Het toewijzen/wijzigen/wissen van een gebruikersnaam en wachtwoord verloopt volgens een formele procedure. Toegangsrechten worden jaarlijks getoetst. Het toekennen van gebruikersrechten is beperkt tot een minimale groep medewerkers en is vastgelegd in een register.</w:t>
            </w:r>
          </w:p>
        </w:tc>
        <w:tc>
          <w:tcPr>
            <w:tcW w:w="1909" w:type="dxa"/>
          </w:tcPr>
          <w:p w14:paraId="0B0DE5E7" w14:textId="77777777" w:rsidR="008D63DC" w:rsidRDefault="008D63DC" w:rsidP="008D63DC">
            <w:pPr>
              <w:spacing w:line="276" w:lineRule="auto"/>
              <w:rPr>
                <w:rFonts w:ascii="Verdana" w:hAnsi="Verdana"/>
                <w:sz w:val="18"/>
                <w:szCs w:val="18"/>
              </w:rPr>
            </w:pPr>
            <w:r>
              <w:rPr>
                <w:rFonts w:ascii="Verdana" w:hAnsi="Verdana"/>
                <w:sz w:val="18"/>
                <w:szCs w:val="18"/>
              </w:rPr>
              <w:t>Geheel</w:t>
            </w:r>
          </w:p>
          <w:p w14:paraId="2F3976C8" w14:textId="77777777" w:rsidR="008D63DC" w:rsidRDefault="008D63DC" w:rsidP="008D63DC">
            <w:pPr>
              <w:spacing w:line="276" w:lineRule="auto"/>
              <w:rPr>
                <w:rFonts w:ascii="Verdana" w:hAnsi="Verdana"/>
                <w:sz w:val="18"/>
                <w:szCs w:val="18"/>
              </w:rPr>
            </w:pPr>
            <w:r>
              <w:rPr>
                <w:rFonts w:ascii="Verdana" w:hAnsi="Verdana"/>
                <w:sz w:val="18"/>
                <w:szCs w:val="18"/>
              </w:rPr>
              <w:t>Deels</w:t>
            </w:r>
          </w:p>
          <w:p w14:paraId="4D114445" w14:textId="4A8EA269" w:rsidR="008D63DC" w:rsidRDefault="008D63DC" w:rsidP="008D63DC">
            <w:pPr>
              <w:spacing w:line="276" w:lineRule="auto"/>
              <w:rPr>
                <w:rFonts w:ascii="Verdana" w:hAnsi="Verdana"/>
                <w:sz w:val="18"/>
                <w:szCs w:val="18"/>
              </w:rPr>
            </w:pPr>
            <w:r>
              <w:rPr>
                <w:rFonts w:ascii="Verdana" w:hAnsi="Verdana"/>
                <w:sz w:val="18"/>
                <w:szCs w:val="18"/>
              </w:rPr>
              <w:t>Niet</w:t>
            </w:r>
          </w:p>
        </w:tc>
        <w:tc>
          <w:tcPr>
            <w:tcW w:w="1822" w:type="dxa"/>
          </w:tcPr>
          <w:p w14:paraId="4E907E0A" w14:textId="4DC42F1F"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8.000,-</w:t>
            </w:r>
          </w:p>
          <w:p w14:paraId="1840228C" w14:textId="017A502E"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3.000,-</w:t>
            </w:r>
          </w:p>
          <w:p w14:paraId="2A74E13C" w14:textId="79B8B69D"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 xml:space="preserve">  0,-</w:t>
            </w:r>
          </w:p>
        </w:tc>
        <w:tc>
          <w:tcPr>
            <w:tcW w:w="4212" w:type="dxa"/>
          </w:tcPr>
          <w:p w14:paraId="60F1904A" w14:textId="1B4AC418" w:rsidR="008D63DC" w:rsidRDefault="008D63DC" w:rsidP="008D63DC">
            <w:pPr>
              <w:spacing w:line="276" w:lineRule="auto"/>
              <w:rPr>
                <w:rFonts w:ascii="Verdana" w:hAnsi="Verdana"/>
                <w:sz w:val="18"/>
                <w:szCs w:val="18"/>
              </w:rPr>
            </w:pPr>
          </w:p>
        </w:tc>
      </w:tr>
      <w:tr w:rsidR="008D63DC" w14:paraId="45927E3D" w14:textId="77777777" w:rsidTr="00E64B55">
        <w:tc>
          <w:tcPr>
            <w:tcW w:w="853" w:type="dxa"/>
            <w:tcBorders>
              <w:top w:val="nil"/>
              <w:left w:val="single" w:sz="4" w:space="0" w:color="auto"/>
              <w:bottom w:val="single" w:sz="4" w:space="0" w:color="auto"/>
              <w:right w:val="single" w:sz="4" w:space="0" w:color="auto"/>
            </w:tcBorders>
            <w:shd w:val="clear" w:color="auto" w:fill="auto"/>
          </w:tcPr>
          <w:p w14:paraId="66E79A32" w14:textId="11003886" w:rsidR="008D63DC" w:rsidRPr="0036088B" w:rsidRDefault="008D63DC" w:rsidP="008D63DC">
            <w:pPr>
              <w:spacing w:line="276" w:lineRule="auto"/>
              <w:rPr>
                <w:rFonts w:ascii="Verdana" w:hAnsi="Verdana"/>
                <w:sz w:val="18"/>
                <w:szCs w:val="18"/>
              </w:rPr>
            </w:pPr>
            <w:r w:rsidRPr="0036088B">
              <w:rPr>
                <w:rFonts w:ascii="Verdana" w:hAnsi="Verdana"/>
                <w:sz w:val="18"/>
                <w:szCs w:val="18"/>
              </w:rPr>
              <w:t>INF06</w:t>
            </w:r>
          </w:p>
        </w:tc>
        <w:tc>
          <w:tcPr>
            <w:tcW w:w="4807" w:type="dxa"/>
            <w:tcBorders>
              <w:top w:val="nil"/>
              <w:left w:val="nil"/>
              <w:bottom w:val="single" w:sz="4" w:space="0" w:color="auto"/>
              <w:right w:val="single" w:sz="4" w:space="0" w:color="auto"/>
            </w:tcBorders>
            <w:shd w:val="clear" w:color="auto" w:fill="auto"/>
          </w:tcPr>
          <w:p w14:paraId="5E134F06" w14:textId="5085167D" w:rsidR="008D63DC" w:rsidRPr="0036088B" w:rsidRDefault="008D63DC" w:rsidP="008D63DC">
            <w:pPr>
              <w:spacing w:line="276" w:lineRule="auto"/>
              <w:rPr>
                <w:rFonts w:ascii="Verdana" w:hAnsi="Verdana"/>
                <w:color w:val="000000"/>
                <w:sz w:val="18"/>
                <w:szCs w:val="18"/>
              </w:rPr>
            </w:pPr>
            <w:r w:rsidRPr="0036088B">
              <w:rPr>
                <w:rFonts w:ascii="Verdana" w:hAnsi="Verdana"/>
                <w:sz w:val="18"/>
                <w:szCs w:val="18"/>
              </w:rPr>
              <w:t>Telewerken (thuiswerken, mobielwerken) geschiedt op basis van 2-factor authenticatie, verbinding met het bedrijfsnetwerk is versleuteld.</w:t>
            </w:r>
          </w:p>
        </w:tc>
        <w:tc>
          <w:tcPr>
            <w:tcW w:w="1909" w:type="dxa"/>
          </w:tcPr>
          <w:p w14:paraId="5CF9621F" w14:textId="77777777" w:rsidR="008D63DC" w:rsidRDefault="008D63DC" w:rsidP="008D63DC">
            <w:pPr>
              <w:spacing w:line="276" w:lineRule="auto"/>
              <w:rPr>
                <w:rFonts w:ascii="Verdana" w:hAnsi="Verdana"/>
                <w:sz w:val="18"/>
                <w:szCs w:val="18"/>
              </w:rPr>
            </w:pPr>
            <w:r>
              <w:rPr>
                <w:rFonts w:ascii="Verdana" w:hAnsi="Verdana"/>
                <w:sz w:val="18"/>
                <w:szCs w:val="18"/>
              </w:rPr>
              <w:t>Geheel</w:t>
            </w:r>
          </w:p>
          <w:p w14:paraId="25CB715F" w14:textId="457BFFF6" w:rsidR="008D63DC" w:rsidRDefault="008D63DC" w:rsidP="008D63DC">
            <w:pPr>
              <w:spacing w:line="276" w:lineRule="auto"/>
              <w:rPr>
                <w:rFonts w:ascii="Verdana" w:hAnsi="Verdana"/>
                <w:sz w:val="18"/>
                <w:szCs w:val="18"/>
              </w:rPr>
            </w:pPr>
            <w:r>
              <w:rPr>
                <w:rFonts w:ascii="Verdana" w:hAnsi="Verdana"/>
                <w:sz w:val="18"/>
                <w:szCs w:val="18"/>
              </w:rPr>
              <w:t>Niet</w:t>
            </w:r>
          </w:p>
        </w:tc>
        <w:tc>
          <w:tcPr>
            <w:tcW w:w="1822" w:type="dxa"/>
          </w:tcPr>
          <w:p w14:paraId="38F78D65" w14:textId="1E3CE1BC"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8.000,-</w:t>
            </w:r>
          </w:p>
          <w:p w14:paraId="08C91B56" w14:textId="4FC6B776"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 xml:space="preserve">    0,-</w:t>
            </w:r>
          </w:p>
        </w:tc>
        <w:tc>
          <w:tcPr>
            <w:tcW w:w="4212" w:type="dxa"/>
          </w:tcPr>
          <w:p w14:paraId="262A7335" w14:textId="1E518478" w:rsidR="008D63DC" w:rsidRDefault="008D63DC" w:rsidP="008D63DC">
            <w:pPr>
              <w:spacing w:line="276" w:lineRule="auto"/>
              <w:rPr>
                <w:rFonts w:ascii="Verdana" w:hAnsi="Verdana"/>
                <w:sz w:val="18"/>
                <w:szCs w:val="18"/>
              </w:rPr>
            </w:pPr>
          </w:p>
        </w:tc>
      </w:tr>
      <w:tr w:rsidR="008D63DC" w14:paraId="1A1A4D8D" w14:textId="77777777" w:rsidTr="00E64B55">
        <w:tc>
          <w:tcPr>
            <w:tcW w:w="853" w:type="dxa"/>
            <w:tcBorders>
              <w:top w:val="nil"/>
              <w:left w:val="single" w:sz="4" w:space="0" w:color="auto"/>
              <w:bottom w:val="single" w:sz="4" w:space="0" w:color="auto"/>
              <w:right w:val="single" w:sz="4" w:space="0" w:color="auto"/>
            </w:tcBorders>
            <w:shd w:val="clear" w:color="auto" w:fill="auto"/>
          </w:tcPr>
          <w:p w14:paraId="2001B6AA" w14:textId="1CBCA0E3" w:rsidR="008D63DC" w:rsidRPr="0036088B" w:rsidRDefault="008D63DC" w:rsidP="008D63DC">
            <w:pPr>
              <w:spacing w:line="276" w:lineRule="auto"/>
              <w:rPr>
                <w:rFonts w:ascii="Verdana" w:hAnsi="Verdana"/>
                <w:sz w:val="18"/>
                <w:szCs w:val="18"/>
              </w:rPr>
            </w:pPr>
            <w:r w:rsidRPr="0036088B">
              <w:rPr>
                <w:rFonts w:ascii="Verdana" w:hAnsi="Verdana"/>
                <w:sz w:val="18"/>
                <w:szCs w:val="18"/>
              </w:rPr>
              <w:t>INF07</w:t>
            </w:r>
          </w:p>
        </w:tc>
        <w:tc>
          <w:tcPr>
            <w:tcW w:w="4807" w:type="dxa"/>
            <w:tcBorders>
              <w:top w:val="nil"/>
              <w:left w:val="nil"/>
              <w:bottom w:val="single" w:sz="4" w:space="0" w:color="auto"/>
              <w:right w:val="single" w:sz="4" w:space="0" w:color="auto"/>
            </w:tcBorders>
            <w:shd w:val="clear" w:color="auto" w:fill="auto"/>
          </w:tcPr>
          <w:p w14:paraId="7CC95CB0" w14:textId="0B74F863" w:rsidR="008D63DC" w:rsidRPr="0036088B" w:rsidRDefault="008D63DC" w:rsidP="008D63DC">
            <w:pPr>
              <w:spacing w:line="276" w:lineRule="auto"/>
              <w:rPr>
                <w:rFonts w:ascii="Verdana" w:hAnsi="Verdana"/>
                <w:color w:val="000000"/>
                <w:sz w:val="18"/>
                <w:szCs w:val="18"/>
              </w:rPr>
            </w:pPr>
            <w:r w:rsidRPr="0036088B">
              <w:rPr>
                <w:rFonts w:ascii="Verdana" w:hAnsi="Verdana"/>
                <w:sz w:val="18"/>
                <w:szCs w:val="18"/>
              </w:rPr>
              <w:t xml:space="preserve">In geval van gebruik van mobiele </w:t>
            </w:r>
            <w:proofErr w:type="spellStart"/>
            <w:r w:rsidRPr="0036088B">
              <w:rPr>
                <w:rFonts w:ascii="Verdana" w:hAnsi="Verdana"/>
                <w:sz w:val="18"/>
                <w:szCs w:val="18"/>
              </w:rPr>
              <w:t>devices</w:t>
            </w:r>
            <w:proofErr w:type="spellEnd"/>
            <w:r w:rsidRPr="0036088B">
              <w:rPr>
                <w:rFonts w:ascii="Verdana" w:hAnsi="Verdana"/>
                <w:sz w:val="18"/>
                <w:szCs w:val="18"/>
              </w:rPr>
              <w:t xml:space="preserve">, is de applicatie (via app of web) én de gegevens alleen toegankelijk via mobile </w:t>
            </w:r>
            <w:proofErr w:type="spellStart"/>
            <w:r w:rsidRPr="0036088B">
              <w:rPr>
                <w:rFonts w:ascii="Verdana" w:hAnsi="Verdana"/>
                <w:sz w:val="18"/>
                <w:szCs w:val="18"/>
              </w:rPr>
              <w:t>devices</w:t>
            </w:r>
            <w:proofErr w:type="spellEnd"/>
            <w:r w:rsidRPr="0036088B">
              <w:rPr>
                <w:rFonts w:ascii="Verdana" w:hAnsi="Verdana"/>
                <w:sz w:val="18"/>
                <w:szCs w:val="18"/>
              </w:rPr>
              <w:t xml:space="preserve"> die onder het MDM regime van WSHD vallen.</w:t>
            </w:r>
          </w:p>
        </w:tc>
        <w:tc>
          <w:tcPr>
            <w:tcW w:w="1909" w:type="dxa"/>
          </w:tcPr>
          <w:p w14:paraId="41175603" w14:textId="77777777" w:rsidR="008D63DC" w:rsidRDefault="008D63DC" w:rsidP="008D63DC">
            <w:pPr>
              <w:spacing w:line="276" w:lineRule="auto"/>
              <w:rPr>
                <w:rFonts w:ascii="Verdana" w:hAnsi="Verdana"/>
                <w:sz w:val="18"/>
                <w:szCs w:val="18"/>
              </w:rPr>
            </w:pPr>
            <w:r>
              <w:rPr>
                <w:rFonts w:ascii="Verdana" w:hAnsi="Verdana"/>
                <w:sz w:val="18"/>
                <w:szCs w:val="18"/>
              </w:rPr>
              <w:t>Geheel</w:t>
            </w:r>
          </w:p>
          <w:p w14:paraId="53F5D056" w14:textId="65E7579C" w:rsidR="008D63DC" w:rsidRDefault="008D63DC" w:rsidP="008D63DC">
            <w:pPr>
              <w:spacing w:line="276" w:lineRule="auto"/>
              <w:rPr>
                <w:rFonts w:ascii="Verdana" w:hAnsi="Verdana"/>
                <w:sz w:val="18"/>
                <w:szCs w:val="18"/>
              </w:rPr>
            </w:pPr>
            <w:r>
              <w:rPr>
                <w:rFonts w:ascii="Verdana" w:hAnsi="Verdana"/>
                <w:sz w:val="18"/>
                <w:szCs w:val="18"/>
              </w:rPr>
              <w:t>Niet</w:t>
            </w:r>
          </w:p>
        </w:tc>
        <w:tc>
          <w:tcPr>
            <w:tcW w:w="1822" w:type="dxa"/>
          </w:tcPr>
          <w:p w14:paraId="7A017EF7" w14:textId="5EEC0449"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8.000,-</w:t>
            </w:r>
          </w:p>
          <w:p w14:paraId="18464B96" w14:textId="75D91446"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 xml:space="preserve"> 0,-</w:t>
            </w:r>
          </w:p>
        </w:tc>
        <w:tc>
          <w:tcPr>
            <w:tcW w:w="4212" w:type="dxa"/>
          </w:tcPr>
          <w:p w14:paraId="5BCE72E3" w14:textId="3853A877" w:rsidR="008D63DC" w:rsidRDefault="008D63DC" w:rsidP="008D63DC">
            <w:pPr>
              <w:spacing w:line="276" w:lineRule="auto"/>
              <w:rPr>
                <w:rFonts w:ascii="Verdana" w:hAnsi="Verdana"/>
                <w:sz w:val="18"/>
                <w:szCs w:val="18"/>
              </w:rPr>
            </w:pPr>
          </w:p>
        </w:tc>
      </w:tr>
      <w:tr w:rsidR="008D63DC" w14:paraId="76A252E0" w14:textId="77777777" w:rsidTr="00E64B55">
        <w:tc>
          <w:tcPr>
            <w:tcW w:w="853" w:type="dxa"/>
            <w:tcBorders>
              <w:top w:val="nil"/>
              <w:left w:val="single" w:sz="4" w:space="0" w:color="auto"/>
              <w:bottom w:val="single" w:sz="4" w:space="0" w:color="auto"/>
              <w:right w:val="single" w:sz="4" w:space="0" w:color="auto"/>
            </w:tcBorders>
            <w:shd w:val="clear" w:color="auto" w:fill="auto"/>
          </w:tcPr>
          <w:p w14:paraId="7E1DE0F4" w14:textId="2169B23A" w:rsidR="008D63DC" w:rsidRPr="0036088B" w:rsidRDefault="008D63DC" w:rsidP="008D63DC">
            <w:pPr>
              <w:spacing w:line="276" w:lineRule="auto"/>
              <w:rPr>
                <w:rFonts w:ascii="Verdana" w:hAnsi="Verdana"/>
                <w:sz w:val="18"/>
                <w:szCs w:val="18"/>
              </w:rPr>
            </w:pPr>
            <w:r w:rsidRPr="0036088B">
              <w:rPr>
                <w:rFonts w:ascii="Verdana" w:hAnsi="Verdana"/>
                <w:sz w:val="18"/>
                <w:szCs w:val="18"/>
              </w:rPr>
              <w:t>INF08</w:t>
            </w:r>
          </w:p>
        </w:tc>
        <w:tc>
          <w:tcPr>
            <w:tcW w:w="4807" w:type="dxa"/>
            <w:tcBorders>
              <w:top w:val="nil"/>
              <w:left w:val="nil"/>
              <w:bottom w:val="single" w:sz="4" w:space="0" w:color="auto"/>
              <w:right w:val="single" w:sz="4" w:space="0" w:color="auto"/>
            </w:tcBorders>
            <w:shd w:val="clear" w:color="auto" w:fill="auto"/>
          </w:tcPr>
          <w:p w14:paraId="6EE720C0" w14:textId="0CB5EB3E" w:rsidR="008D63DC" w:rsidRPr="0036088B" w:rsidRDefault="008D63DC" w:rsidP="008D63DC">
            <w:pPr>
              <w:ind w:left="428" w:hanging="428"/>
              <w:rPr>
                <w:rFonts w:ascii="Verdana" w:hAnsi="Verdana"/>
                <w:sz w:val="18"/>
                <w:szCs w:val="18"/>
              </w:rPr>
            </w:pPr>
            <w:r w:rsidRPr="0036088B">
              <w:rPr>
                <w:rFonts w:ascii="Verdana" w:hAnsi="Verdana"/>
                <w:sz w:val="18"/>
                <w:szCs w:val="18"/>
              </w:rPr>
              <w:t>Wachtwoorden dienen te voldoen aan de volgende eisen:</w:t>
            </w:r>
            <w:r w:rsidRPr="0036088B">
              <w:rPr>
                <w:rFonts w:ascii="Verdana" w:hAnsi="Verdana"/>
                <w:sz w:val="18"/>
                <w:szCs w:val="18"/>
              </w:rPr>
              <w:br/>
              <w:t xml:space="preserve">• Minimaal 8 tekens </w:t>
            </w:r>
            <w:r w:rsidRPr="0036088B">
              <w:rPr>
                <w:rFonts w:ascii="Verdana" w:hAnsi="Verdana"/>
                <w:sz w:val="18"/>
                <w:szCs w:val="18"/>
              </w:rPr>
              <w:br/>
              <w:t>• Minimaal 1 kleine letter, 1 hoofdletter, 1 speciaal teken (-_@!$%^*) en 1 cijfer, waarbij 3 van deze 4 soorten in het wachtwoord moeten zitten;</w:t>
            </w:r>
            <w:r w:rsidRPr="0036088B">
              <w:rPr>
                <w:rFonts w:ascii="Verdana" w:hAnsi="Verdana"/>
                <w:sz w:val="18"/>
                <w:szCs w:val="18"/>
              </w:rPr>
              <w:br/>
              <w:t>• Je kunt je wachtwoorden niet hergebruiken;</w:t>
            </w:r>
            <w:r w:rsidRPr="0036088B">
              <w:rPr>
                <w:rFonts w:ascii="Verdana" w:hAnsi="Verdana"/>
                <w:sz w:val="18"/>
                <w:szCs w:val="18"/>
              </w:rPr>
              <w:br/>
              <w:t>• Het wachtwoord mag niet gelijk zijn aan je (inlog)naam of een deel daarvan;</w:t>
            </w:r>
          </w:p>
          <w:p w14:paraId="5B4BDC76" w14:textId="7737844A" w:rsidR="008D63DC" w:rsidRPr="0036088B" w:rsidRDefault="008D63DC" w:rsidP="008D63DC">
            <w:pPr>
              <w:spacing w:line="276" w:lineRule="auto"/>
              <w:rPr>
                <w:rFonts w:ascii="Verdana" w:hAnsi="Verdana"/>
                <w:color w:val="000000"/>
                <w:sz w:val="18"/>
                <w:szCs w:val="18"/>
              </w:rPr>
            </w:pPr>
            <w:r w:rsidRPr="0036088B">
              <w:rPr>
                <w:rFonts w:ascii="Verdana" w:hAnsi="Verdana"/>
                <w:sz w:val="18"/>
                <w:szCs w:val="18"/>
              </w:rPr>
              <w:t>Een wachtwoord is maximaal 60 dagen geldig.</w:t>
            </w:r>
            <w:r w:rsidRPr="0036088B">
              <w:rPr>
                <w:rFonts w:ascii="Verdana" w:hAnsi="Verdana"/>
                <w:sz w:val="18"/>
                <w:szCs w:val="18"/>
              </w:rPr>
              <w:br/>
              <w:t>Initiële wachtwoorden (max. 1 dag geldig) moeten bij eerste gebruik direct worden gewijzigd. Een nieuw wachtwoord moet na invoeren worden bevestigd (herhaald).</w:t>
            </w:r>
            <w:r w:rsidRPr="0036088B">
              <w:rPr>
                <w:rFonts w:ascii="Verdana" w:hAnsi="Verdana"/>
                <w:sz w:val="18"/>
                <w:szCs w:val="18"/>
              </w:rPr>
              <w:br/>
              <w:t>Gebruikersnaam en wachtwoord worden gescheiden en beveiligd aan gebruiker kenbaar gemaakt.</w:t>
            </w:r>
          </w:p>
        </w:tc>
        <w:tc>
          <w:tcPr>
            <w:tcW w:w="1909" w:type="dxa"/>
          </w:tcPr>
          <w:p w14:paraId="7718DB47" w14:textId="77777777" w:rsidR="008D63DC" w:rsidRDefault="008D63DC" w:rsidP="008D63DC">
            <w:pPr>
              <w:spacing w:line="276" w:lineRule="auto"/>
              <w:rPr>
                <w:rFonts w:ascii="Verdana" w:hAnsi="Verdana"/>
                <w:sz w:val="18"/>
                <w:szCs w:val="18"/>
              </w:rPr>
            </w:pPr>
            <w:r>
              <w:rPr>
                <w:rFonts w:ascii="Verdana" w:hAnsi="Verdana"/>
                <w:sz w:val="18"/>
                <w:szCs w:val="18"/>
              </w:rPr>
              <w:t>Geheel</w:t>
            </w:r>
          </w:p>
          <w:p w14:paraId="0FA12A4F" w14:textId="77777777" w:rsidR="008D63DC" w:rsidRDefault="008D63DC" w:rsidP="008D63DC">
            <w:pPr>
              <w:spacing w:line="276" w:lineRule="auto"/>
              <w:rPr>
                <w:rFonts w:ascii="Verdana" w:hAnsi="Verdana"/>
                <w:sz w:val="18"/>
                <w:szCs w:val="18"/>
              </w:rPr>
            </w:pPr>
            <w:r>
              <w:rPr>
                <w:rFonts w:ascii="Verdana" w:hAnsi="Verdana"/>
                <w:sz w:val="18"/>
                <w:szCs w:val="18"/>
              </w:rPr>
              <w:t>Deels</w:t>
            </w:r>
          </w:p>
          <w:p w14:paraId="08558365" w14:textId="34E0C163" w:rsidR="008D63DC" w:rsidRDefault="008D63DC" w:rsidP="008D63DC">
            <w:pPr>
              <w:spacing w:line="276" w:lineRule="auto"/>
              <w:rPr>
                <w:rFonts w:ascii="Verdana" w:hAnsi="Verdana"/>
                <w:sz w:val="18"/>
                <w:szCs w:val="18"/>
              </w:rPr>
            </w:pPr>
            <w:r>
              <w:rPr>
                <w:rFonts w:ascii="Verdana" w:hAnsi="Verdana"/>
                <w:sz w:val="18"/>
                <w:szCs w:val="18"/>
              </w:rPr>
              <w:t>Niet</w:t>
            </w:r>
          </w:p>
        </w:tc>
        <w:tc>
          <w:tcPr>
            <w:tcW w:w="1822" w:type="dxa"/>
          </w:tcPr>
          <w:p w14:paraId="58AAFB0B" w14:textId="23487A04"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8.000,-</w:t>
            </w:r>
          </w:p>
          <w:p w14:paraId="326DCA8F" w14:textId="275D5E92"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3.000,-</w:t>
            </w:r>
          </w:p>
          <w:p w14:paraId="539E7C14" w14:textId="635C2B79"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 xml:space="preserve"> 0,-</w:t>
            </w:r>
          </w:p>
        </w:tc>
        <w:tc>
          <w:tcPr>
            <w:tcW w:w="4212" w:type="dxa"/>
          </w:tcPr>
          <w:p w14:paraId="020AE290" w14:textId="7C72B1E5" w:rsidR="008D63DC" w:rsidRDefault="008D63DC" w:rsidP="008D63DC">
            <w:pPr>
              <w:spacing w:line="276" w:lineRule="auto"/>
              <w:rPr>
                <w:rFonts w:ascii="Verdana" w:hAnsi="Verdana"/>
                <w:sz w:val="18"/>
                <w:szCs w:val="18"/>
              </w:rPr>
            </w:pPr>
          </w:p>
        </w:tc>
      </w:tr>
      <w:tr w:rsidR="008D63DC" w14:paraId="3CD59CAB" w14:textId="77777777" w:rsidTr="00E64B55">
        <w:tc>
          <w:tcPr>
            <w:tcW w:w="853" w:type="dxa"/>
            <w:tcBorders>
              <w:top w:val="nil"/>
              <w:left w:val="single" w:sz="4" w:space="0" w:color="auto"/>
              <w:bottom w:val="single" w:sz="4" w:space="0" w:color="auto"/>
              <w:right w:val="single" w:sz="4" w:space="0" w:color="auto"/>
            </w:tcBorders>
            <w:shd w:val="clear" w:color="auto" w:fill="auto"/>
          </w:tcPr>
          <w:p w14:paraId="4C524DCB" w14:textId="4246D84D" w:rsidR="008D63DC" w:rsidRPr="0036088B" w:rsidRDefault="008D63DC" w:rsidP="008D63DC">
            <w:pPr>
              <w:spacing w:line="276" w:lineRule="auto"/>
              <w:rPr>
                <w:rFonts w:ascii="Verdana" w:hAnsi="Verdana"/>
                <w:sz w:val="18"/>
                <w:szCs w:val="18"/>
              </w:rPr>
            </w:pPr>
            <w:r w:rsidRPr="0036088B">
              <w:rPr>
                <w:rFonts w:ascii="Verdana" w:hAnsi="Verdana"/>
                <w:sz w:val="18"/>
                <w:szCs w:val="18"/>
              </w:rPr>
              <w:t>INF09</w:t>
            </w:r>
          </w:p>
        </w:tc>
        <w:tc>
          <w:tcPr>
            <w:tcW w:w="4807" w:type="dxa"/>
            <w:tcBorders>
              <w:top w:val="nil"/>
              <w:left w:val="nil"/>
              <w:bottom w:val="single" w:sz="4" w:space="0" w:color="auto"/>
              <w:right w:val="single" w:sz="4" w:space="0" w:color="auto"/>
            </w:tcBorders>
            <w:shd w:val="clear" w:color="auto" w:fill="auto"/>
          </w:tcPr>
          <w:p w14:paraId="0C7F3D3D" w14:textId="1A6D6CAB" w:rsidR="008D63DC" w:rsidRPr="0036088B" w:rsidRDefault="008D63DC" w:rsidP="008D63DC">
            <w:pPr>
              <w:spacing w:line="276" w:lineRule="auto"/>
              <w:rPr>
                <w:rFonts w:ascii="Verdana" w:hAnsi="Verdana"/>
                <w:color w:val="000000"/>
                <w:sz w:val="18"/>
                <w:szCs w:val="18"/>
              </w:rPr>
            </w:pPr>
            <w:r w:rsidRPr="0036088B">
              <w:rPr>
                <w:rFonts w:ascii="Verdana" w:hAnsi="Verdana"/>
                <w:sz w:val="18"/>
                <w:szCs w:val="18"/>
              </w:rPr>
              <w:t>Alleen technische beheerders hebben toegang tot technisch</w:t>
            </w:r>
            <w:r w:rsidR="002E2EDD">
              <w:rPr>
                <w:rFonts w:ascii="Verdana" w:hAnsi="Verdana"/>
                <w:sz w:val="18"/>
                <w:szCs w:val="18"/>
              </w:rPr>
              <w:t>e</w:t>
            </w:r>
            <w:r w:rsidRPr="0036088B">
              <w:rPr>
                <w:rFonts w:ascii="Verdana" w:hAnsi="Verdana"/>
                <w:sz w:val="18"/>
                <w:szCs w:val="18"/>
              </w:rPr>
              <w:t xml:space="preserve"> beheertools; het gebruik ervan wordt gelogd (6 maanden beschikbaar) en gevisualiseerd. </w:t>
            </w:r>
          </w:p>
        </w:tc>
        <w:tc>
          <w:tcPr>
            <w:tcW w:w="1909" w:type="dxa"/>
          </w:tcPr>
          <w:p w14:paraId="2D67BEA5" w14:textId="77777777" w:rsidR="008D63DC" w:rsidRDefault="008D63DC" w:rsidP="008D63DC">
            <w:pPr>
              <w:spacing w:line="276" w:lineRule="auto"/>
              <w:rPr>
                <w:rFonts w:ascii="Verdana" w:hAnsi="Verdana"/>
                <w:sz w:val="18"/>
                <w:szCs w:val="18"/>
              </w:rPr>
            </w:pPr>
            <w:r>
              <w:rPr>
                <w:rFonts w:ascii="Verdana" w:hAnsi="Verdana"/>
                <w:sz w:val="18"/>
                <w:szCs w:val="18"/>
              </w:rPr>
              <w:t>Geheel</w:t>
            </w:r>
          </w:p>
          <w:p w14:paraId="000984F4" w14:textId="77777777" w:rsidR="008D63DC" w:rsidRDefault="008D63DC" w:rsidP="008D63DC">
            <w:pPr>
              <w:spacing w:line="276" w:lineRule="auto"/>
              <w:rPr>
                <w:rFonts w:ascii="Verdana" w:hAnsi="Verdana"/>
                <w:sz w:val="18"/>
                <w:szCs w:val="18"/>
              </w:rPr>
            </w:pPr>
            <w:r>
              <w:rPr>
                <w:rFonts w:ascii="Verdana" w:hAnsi="Verdana"/>
                <w:sz w:val="18"/>
                <w:szCs w:val="18"/>
              </w:rPr>
              <w:t>Deels</w:t>
            </w:r>
          </w:p>
          <w:p w14:paraId="085D147F" w14:textId="083E4349" w:rsidR="008D63DC" w:rsidRDefault="008D63DC" w:rsidP="008D63DC">
            <w:pPr>
              <w:spacing w:line="276" w:lineRule="auto"/>
              <w:rPr>
                <w:rFonts w:ascii="Verdana" w:hAnsi="Verdana"/>
                <w:sz w:val="18"/>
                <w:szCs w:val="18"/>
              </w:rPr>
            </w:pPr>
            <w:r>
              <w:rPr>
                <w:rFonts w:ascii="Verdana" w:hAnsi="Verdana"/>
                <w:sz w:val="18"/>
                <w:szCs w:val="18"/>
              </w:rPr>
              <w:t>Niet</w:t>
            </w:r>
          </w:p>
        </w:tc>
        <w:tc>
          <w:tcPr>
            <w:tcW w:w="1822" w:type="dxa"/>
          </w:tcPr>
          <w:p w14:paraId="0A7877E7" w14:textId="382957F7"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8.000,-</w:t>
            </w:r>
          </w:p>
          <w:p w14:paraId="4A9C9D8D" w14:textId="67AD6281"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3.000,-</w:t>
            </w:r>
          </w:p>
          <w:p w14:paraId="75E7FC9D" w14:textId="47FEB000"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 xml:space="preserve">    0,-</w:t>
            </w:r>
          </w:p>
        </w:tc>
        <w:tc>
          <w:tcPr>
            <w:tcW w:w="4212" w:type="dxa"/>
          </w:tcPr>
          <w:p w14:paraId="5FD300E1" w14:textId="571FA822" w:rsidR="008D63DC" w:rsidRDefault="008D63DC" w:rsidP="008D63DC">
            <w:pPr>
              <w:spacing w:line="276" w:lineRule="auto"/>
              <w:rPr>
                <w:rFonts w:ascii="Verdana" w:hAnsi="Verdana"/>
                <w:sz w:val="18"/>
                <w:szCs w:val="18"/>
              </w:rPr>
            </w:pPr>
          </w:p>
        </w:tc>
      </w:tr>
      <w:tr w:rsidR="008D63DC" w14:paraId="3CB6E09B" w14:textId="77777777" w:rsidTr="00E64B55">
        <w:tc>
          <w:tcPr>
            <w:tcW w:w="853" w:type="dxa"/>
            <w:tcBorders>
              <w:top w:val="nil"/>
              <w:left w:val="single" w:sz="4" w:space="0" w:color="auto"/>
              <w:bottom w:val="single" w:sz="4" w:space="0" w:color="auto"/>
              <w:right w:val="single" w:sz="4" w:space="0" w:color="auto"/>
            </w:tcBorders>
            <w:shd w:val="clear" w:color="auto" w:fill="auto"/>
          </w:tcPr>
          <w:p w14:paraId="4FDA3E8C" w14:textId="12445B8E" w:rsidR="008D63DC" w:rsidRPr="0036088B" w:rsidRDefault="008D63DC" w:rsidP="008D63DC">
            <w:pPr>
              <w:spacing w:line="276" w:lineRule="auto"/>
              <w:rPr>
                <w:rFonts w:ascii="Verdana" w:hAnsi="Verdana"/>
                <w:sz w:val="18"/>
                <w:szCs w:val="18"/>
              </w:rPr>
            </w:pPr>
            <w:r w:rsidRPr="0036088B">
              <w:rPr>
                <w:rFonts w:ascii="Verdana" w:hAnsi="Verdana"/>
                <w:sz w:val="18"/>
                <w:szCs w:val="18"/>
              </w:rPr>
              <w:t>INF10</w:t>
            </w:r>
          </w:p>
        </w:tc>
        <w:tc>
          <w:tcPr>
            <w:tcW w:w="4807" w:type="dxa"/>
            <w:tcBorders>
              <w:top w:val="nil"/>
              <w:left w:val="nil"/>
              <w:bottom w:val="single" w:sz="4" w:space="0" w:color="auto"/>
              <w:right w:val="single" w:sz="4" w:space="0" w:color="auto"/>
            </w:tcBorders>
            <w:shd w:val="clear" w:color="auto" w:fill="auto"/>
          </w:tcPr>
          <w:p w14:paraId="029E614C" w14:textId="63790F14" w:rsidR="008D63DC" w:rsidRPr="0036088B" w:rsidRDefault="008D63DC" w:rsidP="008D63DC">
            <w:pPr>
              <w:spacing w:line="276" w:lineRule="auto"/>
              <w:rPr>
                <w:rFonts w:ascii="Verdana" w:hAnsi="Verdana"/>
                <w:color w:val="000000"/>
                <w:sz w:val="18"/>
                <w:szCs w:val="18"/>
              </w:rPr>
            </w:pPr>
            <w:r w:rsidRPr="0036088B">
              <w:rPr>
                <w:rFonts w:ascii="Verdana" w:hAnsi="Verdana"/>
                <w:sz w:val="18"/>
                <w:szCs w:val="18"/>
              </w:rPr>
              <w:t>Opdrachtnemer heeft beleid inzake encryptie, en sleutelbeheer vindt plaats conform NORA richtlijnen.</w:t>
            </w:r>
          </w:p>
        </w:tc>
        <w:tc>
          <w:tcPr>
            <w:tcW w:w="1909" w:type="dxa"/>
          </w:tcPr>
          <w:p w14:paraId="57A7F54D" w14:textId="77777777" w:rsidR="008D63DC" w:rsidRDefault="008D63DC" w:rsidP="008D63DC">
            <w:pPr>
              <w:spacing w:line="276" w:lineRule="auto"/>
              <w:rPr>
                <w:rFonts w:ascii="Verdana" w:hAnsi="Verdana"/>
                <w:sz w:val="18"/>
                <w:szCs w:val="18"/>
              </w:rPr>
            </w:pPr>
            <w:r>
              <w:rPr>
                <w:rFonts w:ascii="Verdana" w:hAnsi="Verdana"/>
                <w:sz w:val="18"/>
                <w:szCs w:val="18"/>
              </w:rPr>
              <w:t>Geheel</w:t>
            </w:r>
          </w:p>
          <w:p w14:paraId="11074B52" w14:textId="316C52D0" w:rsidR="008D63DC" w:rsidRDefault="008D63DC" w:rsidP="008D63DC">
            <w:pPr>
              <w:spacing w:line="276" w:lineRule="auto"/>
              <w:rPr>
                <w:rFonts w:ascii="Verdana" w:hAnsi="Verdana"/>
                <w:sz w:val="18"/>
                <w:szCs w:val="18"/>
              </w:rPr>
            </w:pPr>
            <w:r>
              <w:rPr>
                <w:rFonts w:ascii="Verdana" w:hAnsi="Verdana"/>
                <w:sz w:val="18"/>
                <w:szCs w:val="18"/>
              </w:rPr>
              <w:t>Niet</w:t>
            </w:r>
          </w:p>
        </w:tc>
        <w:tc>
          <w:tcPr>
            <w:tcW w:w="1822" w:type="dxa"/>
          </w:tcPr>
          <w:p w14:paraId="5BBD1223" w14:textId="349D1E4C"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8.000,-</w:t>
            </w:r>
          </w:p>
          <w:p w14:paraId="5FE150CC" w14:textId="647BA3F2"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 xml:space="preserve">   0,-</w:t>
            </w:r>
          </w:p>
        </w:tc>
        <w:tc>
          <w:tcPr>
            <w:tcW w:w="4212" w:type="dxa"/>
          </w:tcPr>
          <w:p w14:paraId="61E581F1" w14:textId="7482099F" w:rsidR="008D63DC" w:rsidRDefault="008D63DC" w:rsidP="008D63DC">
            <w:pPr>
              <w:spacing w:line="276" w:lineRule="auto"/>
              <w:rPr>
                <w:rFonts w:ascii="Verdana" w:hAnsi="Verdana"/>
                <w:sz w:val="18"/>
                <w:szCs w:val="18"/>
              </w:rPr>
            </w:pPr>
          </w:p>
        </w:tc>
      </w:tr>
      <w:tr w:rsidR="008D63DC" w14:paraId="0C695F31" w14:textId="77777777" w:rsidTr="00E64B55">
        <w:tc>
          <w:tcPr>
            <w:tcW w:w="853" w:type="dxa"/>
            <w:tcBorders>
              <w:top w:val="nil"/>
              <w:left w:val="single" w:sz="4" w:space="0" w:color="auto"/>
              <w:bottom w:val="single" w:sz="4" w:space="0" w:color="auto"/>
              <w:right w:val="single" w:sz="4" w:space="0" w:color="auto"/>
            </w:tcBorders>
            <w:shd w:val="clear" w:color="auto" w:fill="auto"/>
          </w:tcPr>
          <w:p w14:paraId="4ED35CEB" w14:textId="364470D2" w:rsidR="008D63DC" w:rsidRPr="0036088B" w:rsidRDefault="008D63DC" w:rsidP="008D63DC">
            <w:pPr>
              <w:spacing w:line="276" w:lineRule="auto"/>
              <w:rPr>
                <w:rFonts w:ascii="Verdana" w:hAnsi="Verdana"/>
                <w:sz w:val="18"/>
                <w:szCs w:val="18"/>
              </w:rPr>
            </w:pPr>
            <w:r w:rsidRPr="0036088B">
              <w:rPr>
                <w:rFonts w:ascii="Verdana" w:hAnsi="Verdana"/>
                <w:sz w:val="18"/>
                <w:szCs w:val="18"/>
              </w:rPr>
              <w:t>INF11</w:t>
            </w:r>
          </w:p>
        </w:tc>
        <w:tc>
          <w:tcPr>
            <w:tcW w:w="4807" w:type="dxa"/>
            <w:tcBorders>
              <w:top w:val="nil"/>
              <w:left w:val="nil"/>
              <w:bottom w:val="single" w:sz="4" w:space="0" w:color="auto"/>
              <w:right w:val="single" w:sz="4" w:space="0" w:color="auto"/>
            </w:tcBorders>
            <w:shd w:val="clear" w:color="auto" w:fill="auto"/>
          </w:tcPr>
          <w:p w14:paraId="1DA08F92" w14:textId="7AA8FA1C" w:rsidR="008D63DC" w:rsidRPr="0036088B" w:rsidRDefault="008D63DC" w:rsidP="008D63DC">
            <w:pPr>
              <w:spacing w:line="276" w:lineRule="auto"/>
              <w:rPr>
                <w:rFonts w:ascii="Verdana" w:hAnsi="Verdana"/>
                <w:color w:val="000000"/>
                <w:sz w:val="18"/>
                <w:szCs w:val="18"/>
              </w:rPr>
            </w:pPr>
            <w:r w:rsidRPr="0036088B">
              <w:rPr>
                <w:rFonts w:ascii="Verdana" w:hAnsi="Verdana"/>
                <w:sz w:val="18"/>
                <w:szCs w:val="18"/>
              </w:rPr>
              <w:t xml:space="preserve">MER, SER en patchruimtes van opdrachtnemer hebben een beperkte toegang (fysieke beveiliging). Als "ruimtebeveiliging" ontbreekt: alle 19" kasten met ICT-apparatuur zijn voorzien van een slot, er wordt een </w:t>
            </w:r>
            <w:proofErr w:type="spellStart"/>
            <w:r w:rsidRPr="0036088B">
              <w:rPr>
                <w:rFonts w:ascii="Verdana" w:hAnsi="Verdana"/>
                <w:sz w:val="18"/>
                <w:szCs w:val="18"/>
              </w:rPr>
              <w:t>sleuteladminstratie</w:t>
            </w:r>
            <w:proofErr w:type="spellEnd"/>
            <w:r w:rsidRPr="0036088B">
              <w:rPr>
                <w:rFonts w:ascii="Verdana" w:hAnsi="Verdana"/>
                <w:sz w:val="18"/>
                <w:szCs w:val="18"/>
              </w:rPr>
              <w:t xml:space="preserve"> bijgehouden. Toegang wordt elke 6 maanden gecheckt.</w:t>
            </w:r>
          </w:p>
        </w:tc>
        <w:tc>
          <w:tcPr>
            <w:tcW w:w="1909" w:type="dxa"/>
          </w:tcPr>
          <w:p w14:paraId="23B1B5C7" w14:textId="77777777" w:rsidR="008D63DC" w:rsidRDefault="008D63DC" w:rsidP="008D63DC">
            <w:pPr>
              <w:spacing w:line="276" w:lineRule="auto"/>
              <w:rPr>
                <w:rFonts w:ascii="Verdana" w:hAnsi="Verdana"/>
                <w:sz w:val="18"/>
                <w:szCs w:val="18"/>
              </w:rPr>
            </w:pPr>
            <w:r>
              <w:rPr>
                <w:rFonts w:ascii="Verdana" w:hAnsi="Verdana"/>
                <w:sz w:val="18"/>
                <w:szCs w:val="18"/>
              </w:rPr>
              <w:t>Geheel</w:t>
            </w:r>
          </w:p>
          <w:p w14:paraId="73976051" w14:textId="77777777" w:rsidR="008D63DC" w:rsidRDefault="008D63DC" w:rsidP="008D63DC">
            <w:pPr>
              <w:spacing w:line="276" w:lineRule="auto"/>
              <w:rPr>
                <w:rFonts w:ascii="Verdana" w:hAnsi="Verdana"/>
                <w:sz w:val="18"/>
                <w:szCs w:val="18"/>
              </w:rPr>
            </w:pPr>
            <w:r>
              <w:rPr>
                <w:rFonts w:ascii="Verdana" w:hAnsi="Verdana"/>
                <w:sz w:val="18"/>
                <w:szCs w:val="18"/>
              </w:rPr>
              <w:t>Deels</w:t>
            </w:r>
          </w:p>
          <w:p w14:paraId="33B0929B" w14:textId="1156F924" w:rsidR="008D63DC" w:rsidRDefault="008D63DC" w:rsidP="008D63DC">
            <w:pPr>
              <w:spacing w:line="276" w:lineRule="auto"/>
              <w:rPr>
                <w:rFonts w:ascii="Verdana" w:hAnsi="Verdana"/>
                <w:sz w:val="18"/>
                <w:szCs w:val="18"/>
              </w:rPr>
            </w:pPr>
            <w:r>
              <w:rPr>
                <w:rFonts w:ascii="Verdana" w:hAnsi="Verdana"/>
                <w:sz w:val="18"/>
                <w:szCs w:val="18"/>
              </w:rPr>
              <w:t>Niet</w:t>
            </w:r>
          </w:p>
        </w:tc>
        <w:tc>
          <w:tcPr>
            <w:tcW w:w="1822" w:type="dxa"/>
          </w:tcPr>
          <w:p w14:paraId="1910C804" w14:textId="10405BB6" w:rsidR="008D63DC" w:rsidRDefault="008D63DC" w:rsidP="008D63DC">
            <w:pPr>
              <w:spacing w:line="276" w:lineRule="auto"/>
              <w:rPr>
                <w:rFonts w:ascii="Verdana" w:hAnsi="Verdana"/>
                <w:sz w:val="18"/>
                <w:szCs w:val="18"/>
              </w:rPr>
            </w:pPr>
            <w:r>
              <w:rPr>
                <w:rFonts w:ascii="Verdana" w:hAnsi="Verdana"/>
                <w:sz w:val="18"/>
                <w:szCs w:val="18"/>
              </w:rPr>
              <w:t>€</w:t>
            </w:r>
            <w:r w:rsidR="00E42098">
              <w:rPr>
                <w:rFonts w:ascii="Verdana" w:hAnsi="Verdana"/>
                <w:sz w:val="18"/>
                <w:szCs w:val="18"/>
              </w:rPr>
              <w:t xml:space="preserve">  </w:t>
            </w:r>
            <w:r>
              <w:rPr>
                <w:rFonts w:ascii="Verdana" w:hAnsi="Verdana"/>
                <w:sz w:val="18"/>
                <w:szCs w:val="18"/>
              </w:rPr>
              <w:t xml:space="preserve"> 8.000,-</w:t>
            </w:r>
          </w:p>
          <w:p w14:paraId="33D611A1" w14:textId="11FF44C6"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3.000,-</w:t>
            </w:r>
          </w:p>
          <w:p w14:paraId="17F5117D" w14:textId="01F23DBA"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 xml:space="preserve">     0,-</w:t>
            </w:r>
          </w:p>
        </w:tc>
        <w:tc>
          <w:tcPr>
            <w:tcW w:w="4212" w:type="dxa"/>
            <w:tcBorders>
              <w:bottom w:val="single" w:sz="4" w:space="0" w:color="auto"/>
            </w:tcBorders>
          </w:tcPr>
          <w:p w14:paraId="2FAC9F55" w14:textId="3BB820D5" w:rsidR="008D63DC" w:rsidRDefault="008D63DC" w:rsidP="008D63DC">
            <w:pPr>
              <w:spacing w:line="276" w:lineRule="auto"/>
              <w:rPr>
                <w:rFonts w:ascii="Verdana" w:hAnsi="Verdana"/>
                <w:sz w:val="18"/>
                <w:szCs w:val="18"/>
              </w:rPr>
            </w:pPr>
          </w:p>
        </w:tc>
      </w:tr>
      <w:tr w:rsidR="008D63DC" w14:paraId="4F7E1121" w14:textId="77777777" w:rsidTr="00E64B55">
        <w:tc>
          <w:tcPr>
            <w:tcW w:w="853" w:type="dxa"/>
            <w:tcBorders>
              <w:top w:val="nil"/>
              <w:left w:val="single" w:sz="4" w:space="0" w:color="auto"/>
              <w:bottom w:val="single" w:sz="4" w:space="0" w:color="auto"/>
              <w:right w:val="single" w:sz="4" w:space="0" w:color="auto"/>
            </w:tcBorders>
            <w:shd w:val="clear" w:color="auto" w:fill="auto"/>
          </w:tcPr>
          <w:p w14:paraId="5BBC1EC6" w14:textId="71793045" w:rsidR="008D63DC" w:rsidRPr="0036088B" w:rsidRDefault="008D63DC" w:rsidP="008D63DC">
            <w:pPr>
              <w:spacing w:line="276" w:lineRule="auto"/>
              <w:rPr>
                <w:rFonts w:ascii="Verdana" w:hAnsi="Verdana"/>
                <w:sz w:val="18"/>
                <w:szCs w:val="18"/>
              </w:rPr>
            </w:pPr>
            <w:r w:rsidRPr="0036088B">
              <w:rPr>
                <w:rFonts w:ascii="Verdana" w:hAnsi="Verdana"/>
                <w:sz w:val="18"/>
                <w:szCs w:val="18"/>
              </w:rPr>
              <w:t>INF13</w:t>
            </w:r>
          </w:p>
        </w:tc>
        <w:tc>
          <w:tcPr>
            <w:tcW w:w="4807" w:type="dxa"/>
            <w:tcBorders>
              <w:top w:val="nil"/>
              <w:left w:val="nil"/>
              <w:bottom w:val="single" w:sz="4" w:space="0" w:color="auto"/>
              <w:right w:val="single" w:sz="4" w:space="0" w:color="auto"/>
            </w:tcBorders>
            <w:shd w:val="clear" w:color="auto" w:fill="auto"/>
          </w:tcPr>
          <w:p w14:paraId="3C092B9C" w14:textId="77777777" w:rsidR="008D63DC" w:rsidRDefault="008D63DC" w:rsidP="008D63DC">
            <w:pPr>
              <w:spacing w:line="276" w:lineRule="auto"/>
              <w:rPr>
                <w:rFonts w:ascii="Verdana" w:hAnsi="Verdana"/>
                <w:sz w:val="18"/>
                <w:szCs w:val="18"/>
              </w:rPr>
            </w:pPr>
            <w:r w:rsidRPr="0036088B">
              <w:rPr>
                <w:rFonts w:ascii="Verdana" w:hAnsi="Verdana"/>
                <w:sz w:val="18"/>
                <w:szCs w:val="18"/>
              </w:rPr>
              <w:t xml:space="preserve">Opdrachtnemer hanteert een </w:t>
            </w:r>
            <w:proofErr w:type="spellStart"/>
            <w:r w:rsidRPr="0036088B">
              <w:rPr>
                <w:rFonts w:ascii="Verdana" w:hAnsi="Verdana"/>
                <w:sz w:val="18"/>
                <w:szCs w:val="18"/>
              </w:rPr>
              <w:t>clear</w:t>
            </w:r>
            <w:proofErr w:type="spellEnd"/>
            <w:r w:rsidRPr="0036088B">
              <w:rPr>
                <w:rFonts w:ascii="Verdana" w:hAnsi="Verdana"/>
                <w:sz w:val="18"/>
                <w:szCs w:val="18"/>
              </w:rPr>
              <w:t xml:space="preserve"> screen policy, na maximaal 15 minuten gaat de schermbeveiliging automatisch in tenzij anders gespecificeerd (mobiel werken).</w:t>
            </w:r>
          </w:p>
          <w:p w14:paraId="5AF589BD" w14:textId="7449532F" w:rsidR="00CD5D21" w:rsidRPr="0036088B" w:rsidRDefault="00CD5D21" w:rsidP="008D63DC">
            <w:pPr>
              <w:spacing w:line="276" w:lineRule="auto"/>
              <w:rPr>
                <w:rFonts w:ascii="Verdana" w:hAnsi="Verdana"/>
                <w:sz w:val="18"/>
                <w:szCs w:val="18"/>
              </w:rPr>
            </w:pPr>
          </w:p>
        </w:tc>
        <w:tc>
          <w:tcPr>
            <w:tcW w:w="1909" w:type="dxa"/>
          </w:tcPr>
          <w:p w14:paraId="50A09B57" w14:textId="77777777" w:rsidR="008D63DC" w:rsidRDefault="008D63DC" w:rsidP="008D63DC">
            <w:pPr>
              <w:spacing w:line="276" w:lineRule="auto"/>
              <w:rPr>
                <w:rFonts w:ascii="Verdana" w:hAnsi="Verdana"/>
                <w:sz w:val="18"/>
                <w:szCs w:val="18"/>
              </w:rPr>
            </w:pPr>
            <w:r>
              <w:rPr>
                <w:rFonts w:ascii="Verdana" w:hAnsi="Verdana"/>
                <w:sz w:val="18"/>
                <w:szCs w:val="18"/>
              </w:rPr>
              <w:t>Geheel</w:t>
            </w:r>
          </w:p>
          <w:p w14:paraId="3C743A76" w14:textId="77777777" w:rsidR="008D63DC" w:rsidRDefault="008D63DC" w:rsidP="008D63DC">
            <w:pPr>
              <w:spacing w:line="276" w:lineRule="auto"/>
              <w:rPr>
                <w:rFonts w:ascii="Verdana" w:hAnsi="Verdana"/>
                <w:sz w:val="18"/>
                <w:szCs w:val="18"/>
              </w:rPr>
            </w:pPr>
            <w:r>
              <w:rPr>
                <w:rFonts w:ascii="Verdana" w:hAnsi="Verdana"/>
                <w:sz w:val="18"/>
                <w:szCs w:val="18"/>
              </w:rPr>
              <w:t>Deels</w:t>
            </w:r>
          </w:p>
          <w:p w14:paraId="18B20283" w14:textId="51F3A33F" w:rsidR="008D63DC" w:rsidRDefault="008D63DC" w:rsidP="008D63DC">
            <w:pPr>
              <w:spacing w:line="276" w:lineRule="auto"/>
              <w:rPr>
                <w:rFonts w:ascii="Verdana" w:hAnsi="Verdana"/>
                <w:sz w:val="18"/>
                <w:szCs w:val="18"/>
              </w:rPr>
            </w:pPr>
            <w:r>
              <w:rPr>
                <w:rFonts w:ascii="Verdana" w:hAnsi="Verdana"/>
                <w:sz w:val="18"/>
                <w:szCs w:val="18"/>
              </w:rPr>
              <w:t>Niet</w:t>
            </w:r>
          </w:p>
        </w:tc>
        <w:tc>
          <w:tcPr>
            <w:tcW w:w="1822" w:type="dxa"/>
          </w:tcPr>
          <w:p w14:paraId="5D8FFDDD" w14:textId="5E6BDA75" w:rsidR="008D63DC" w:rsidRDefault="008D63DC" w:rsidP="008D63DC">
            <w:pPr>
              <w:spacing w:line="276" w:lineRule="auto"/>
              <w:rPr>
                <w:rFonts w:ascii="Verdana" w:hAnsi="Verdana"/>
                <w:sz w:val="18"/>
                <w:szCs w:val="18"/>
              </w:rPr>
            </w:pPr>
            <w:r>
              <w:rPr>
                <w:rFonts w:ascii="Verdana" w:hAnsi="Verdana"/>
                <w:sz w:val="18"/>
                <w:szCs w:val="18"/>
              </w:rPr>
              <w:t>€</w:t>
            </w:r>
            <w:r w:rsidR="00E42098">
              <w:rPr>
                <w:rFonts w:ascii="Verdana" w:hAnsi="Verdana"/>
                <w:sz w:val="18"/>
                <w:szCs w:val="18"/>
              </w:rPr>
              <w:t xml:space="preserve">  </w:t>
            </w:r>
            <w:r>
              <w:rPr>
                <w:rFonts w:ascii="Verdana" w:hAnsi="Verdana"/>
                <w:sz w:val="18"/>
                <w:szCs w:val="18"/>
              </w:rPr>
              <w:t xml:space="preserve"> 8.000,-</w:t>
            </w:r>
          </w:p>
          <w:p w14:paraId="780AF1E8" w14:textId="61A2F661"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3.000,-</w:t>
            </w:r>
          </w:p>
          <w:p w14:paraId="00170FD2" w14:textId="0CC81816"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 xml:space="preserve">    0,-</w:t>
            </w:r>
          </w:p>
        </w:tc>
        <w:tc>
          <w:tcPr>
            <w:tcW w:w="4212" w:type="dxa"/>
            <w:tcBorders>
              <w:top w:val="single" w:sz="4" w:space="0" w:color="auto"/>
              <w:bottom w:val="single" w:sz="4" w:space="0" w:color="auto"/>
            </w:tcBorders>
          </w:tcPr>
          <w:p w14:paraId="0FC68F8F" w14:textId="21D05FD3" w:rsidR="008D63DC" w:rsidRDefault="008D63DC" w:rsidP="008D63DC">
            <w:pPr>
              <w:spacing w:line="276" w:lineRule="auto"/>
              <w:rPr>
                <w:rFonts w:ascii="Verdana" w:hAnsi="Verdana"/>
                <w:sz w:val="18"/>
                <w:szCs w:val="18"/>
              </w:rPr>
            </w:pPr>
          </w:p>
        </w:tc>
      </w:tr>
      <w:tr w:rsidR="008D63DC" w14:paraId="39F07C07" w14:textId="77777777" w:rsidTr="00E64B55">
        <w:tc>
          <w:tcPr>
            <w:tcW w:w="853" w:type="dxa"/>
            <w:tcBorders>
              <w:top w:val="nil"/>
              <w:left w:val="single" w:sz="4" w:space="0" w:color="auto"/>
              <w:bottom w:val="single" w:sz="4" w:space="0" w:color="auto"/>
              <w:right w:val="single" w:sz="4" w:space="0" w:color="auto"/>
            </w:tcBorders>
            <w:shd w:val="clear" w:color="auto" w:fill="auto"/>
          </w:tcPr>
          <w:p w14:paraId="3263FE9E" w14:textId="4788D10A" w:rsidR="008D63DC" w:rsidRPr="0036088B" w:rsidRDefault="008D63DC" w:rsidP="008D63DC">
            <w:pPr>
              <w:spacing w:line="276" w:lineRule="auto"/>
              <w:rPr>
                <w:rFonts w:ascii="Verdana" w:hAnsi="Verdana"/>
                <w:sz w:val="18"/>
                <w:szCs w:val="18"/>
              </w:rPr>
            </w:pPr>
            <w:r w:rsidRPr="0036088B">
              <w:rPr>
                <w:rFonts w:ascii="Verdana" w:hAnsi="Verdana"/>
                <w:sz w:val="18"/>
                <w:szCs w:val="18"/>
              </w:rPr>
              <w:t>INF14</w:t>
            </w:r>
          </w:p>
        </w:tc>
        <w:tc>
          <w:tcPr>
            <w:tcW w:w="4807" w:type="dxa"/>
            <w:tcBorders>
              <w:top w:val="nil"/>
              <w:left w:val="nil"/>
              <w:bottom w:val="single" w:sz="4" w:space="0" w:color="auto"/>
              <w:right w:val="single" w:sz="4" w:space="0" w:color="auto"/>
            </w:tcBorders>
            <w:shd w:val="clear" w:color="auto" w:fill="auto"/>
          </w:tcPr>
          <w:p w14:paraId="412BBCAE" w14:textId="66C857A1" w:rsidR="008D63DC" w:rsidRPr="0036088B" w:rsidRDefault="008D63DC" w:rsidP="008D63DC">
            <w:pPr>
              <w:spacing w:line="276" w:lineRule="auto"/>
              <w:rPr>
                <w:rFonts w:ascii="Verdana" w:hAnsi="Verdana"/>
                <w:sz w:val="18"/>
                <w:szCs w:val="18"/>
              </w:rPr>
            </w:pPr>
            <w:r w:rsidRPr="0036088B">
              <w:rPr>
                <w:rFonts w:ascii="Verdana" w:hAnsi="Verdana"/>
                <w:sz w:val="18"/>
                <w:szCs w:val="18"/>
              </w:rPr>
              <w:t>Opdrachtnemer heeft een formeel wijzigingsproces voor wijzigingen in de informatievoorziening, er wordt getoetst of informatieveiligheid voldoende is geadresseerd.</w:t>
            </w:r>
          </w:p>
        </w:tc>
        <w:tc>
          <w:tcPr>
            <w:tcW w:w="1909" w:type="dxa"/>
          </w:tcPr>
          <w:p w14:paraId="0ACA94B0" w14:textId="77777777" w:rsidR="008D63DC" w:rsidRDefault="008D63DC" w:rsidP="008D63DC">
            <w:pPr>
              <w:spacing w:line="276" w:lineRule="auto"/>
              <w:rPr>
                <w:rFonts w:ascii="Verdana" w:hAnsi="Verdana"/>
                <w:sz w:val="18"/>
                <w:szCs w:val="18"/>
              </w:rPr>
            </w:pPr>
            <w:r>
              <w:rPr>
                <w:rFonts w:ascii="Verdana" w:hAnsi="Verdana"/>
                <w:sz w:val="18"/>
                <w:szCs w:val="18"/>
              </w:rPr>
              <w:t>Geheel</w:t>
            </w:r>
          </w:p>
          <w:p w14:paraId="18B6CD87" w14:textId="77777777" w:rsidR="008D63DC" w:rsidRDefault="008D63DC" w:rsidP="008D63DC">
            <w:pPr>
              <w:spacing w:line="276" w:lineRule="auto"/>
              <w:rPr>
                <w:rFonts w:ascii="Verdana" w:hAnsi="Verdana"/>
                <w:sz w:val="18"/>
                <w:szCs w:val="18"/>
              </w:rPr>
            </w:pPr>
            <w:r>
              <w:rPr>
                <w:rFonts w:ascii="Verdana" w:hAnsi="Verdana"/>
                <w:sz w:val="18"/>
                <w:szCs w:val="18"/>
              </w:rPr>
              <w:t>Deels</w:t>
            </w:r>
          </w:p>
          <w:p w14:paraId="45F22B6A" w14:textId="37F76040" w:rsidR="008D63DC" w:rsidRDefault="008D63DC" w:rsidP="008D63DC">
            <w:pPr>
              <w:spacing w:line="276" w:lineRule="auto"/>
              <w:rPr>
                <w:rFonts w:ascii="Verdana" w:hAnsi="Verdana"/>
                <w:sz w:val="18"/>
                <w:szCs w:val="18"/>
              </w:rPr>
            </w:pPr>
            <w:r>
              <w:rPr>
                <w:rFonts w:ascii="Verdana" w:hAnsi="Verdana"/>
                <w:sz w:val="18"/>
                <w:szCs w:val="18"/>
              </w:rPr>
              <w:t>Niet</w:t>
            </w:r>
          </w:p>
        </w:tc>
        <w:tc>
          <w:tcPr>
            <w:tcW w:w="1822" w:type="dxa"/>
          </w:tcPr>
          <w:p w14:paraId="331096A9" w14:textId="7C199710"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8.000,-</w:t>
            </w:r>
          </w:p>
          <w:p w14:paraId="1E708E63" w14:textId="34A71BDC"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3.000,-</w:t>
            </w:r>
          </w:p>
          <w:p w14:paraId="767850EE" w14:textId="5F19D8F8"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 xml:space="preserve">    0,-</w:t>
            </w:r>
          </w:p>
        </w:tc>
        <w:tc>
          <w:tcPr>
            <w:tcW w:w="4212" w:type="dxa"/>
            <w:tcBorders>
              <w:top w:val="single" w:sz="4" w:space="0" w:color="auto"/>
              <w:bottom w:val="single" w:sz="4" w:space="0" w:color="auto"/>
            </w:tcBorders>
          </w:tcPr>
          <w:p w14:paraId="00C5A8FC" w14:textId="51F8F054" w:rsidR="008D63DC" w:rsidRDefault="008D63DC" w:rsidP="008D63DC">
            <w:pPr>
              <w:spacing w:line="276" w:lineRule="auto"/>
              <w:rPr>
                <w:rFonts w:ascii="Verdana" w:hAnsi="Verdana"/>
                <w:sz w:val="18"/>
                <w:szCs w:val="18"/>
              </w:rPr>
            </w:pPr>
          </w:p>
        </w:tc>
      </w:tr>
      <w:tr w:rsidR="008D63DC" w14:paraId="6D5E7504" w14:textId="77777777" w:rsidTr="00E64B55">
        <w:tc>
          <w:tcPr>
            <w:tcW w:w="853" w:type="dxa"/>
            <w:tcBorders>
              <w:top w:val="nil"/>
              <w:left w:val="single" w:sz="4" w:space="0" w:color="auto"/>
              <w:bottom w:val="single" w:sz="4" w:space="0" w:color="auto"/>
              <w:right w:val="single" w:sz="4" w:space="0" w:color="auto"/>
            </w:tcBorders>
            <w:shd w:val="clear" w:color="auto" w:fill="auto"/>
          </w:tcPr>
          <w:p w14:paraId="7E274694" w14:textId="2ED6A404" w:rsidR="008D63DC" w:rsidRPr="0036088B" w:rsidRDefault="008D63DC" w:rsidP="008D63DC">
            <w:pPr>
              <w:spacing w:line="276" w:lineRule="auto"/>
              <w:rPr>
                <w:rFonts w:ascii="Verdana" w:hAnsi="Verdana"/>
                <w:sz w:val="18"/>
                <w:szCs w:val="18"/>
              </w:rPr>
            </w:pPr>
            <w:r w:rsidRPr="0036088B">
              <w:rPr>
                <w:rFonts w:ascii="Verdana" w:hAnsi="Verdana"/>
                <w:sz w:val="18"/>
                <w:szCs w:val="18"/>
              </w:rPr>
              <w:t>INF15</w:t>
            </w:r>
          </w:p>
        </w:tc>
        <w:tc>
          <w:tcPr>
            <w:tcW w:w="4807" w:type="dxa"/>
            <w:tcBorders>
              <w:top w:val="nil"/>
              <w:left w:val="nil"/>
              <w:bottom w:val="single" w:sz="4" w:space="0" w:color="auto"/>
              <w:right w:val="single" w:sz="4" w:space="0" w:color="auto"/>
            </w:tcBorders>
            <w:shd w:val="clear" w:color="auto" w:fill="auto"/>
          </w:tcPr>
          <w:p w14:paraId="43CB99F2" w14:textId="7B5EEFD6" w:rsidR="008D63DC" w:rsidRPr="0036088B" w:rsidRDefault="008D63DC" w:rsidP="008D63DC">
            <w:pPr>
              <w:spacing w:line="276" w:lineRule="auto"/>
              <w:rPr>
                <w:rFonts w:ascii="Verdana" w:hAnsi="Verdana"/>
                <w:sz w:val="18"/>
                <w:szCs w:val="18"/>
              </w:rPr>
            </w:pPr>
            <w:r w:rsidRPr="0036088B">
              <w:rPr>
                <w:rFonts w:ascii="Verdana" w:hAnsi="Verdana"/>
                <w:sz w:val="18"/>
                <w:szCs w:val="18"/>
              </w:rPr>
              <w:t>Opdrachtnemer heeft een formeel proces voor capaciteitsmanagement teneinde continuïteit van de dienstverlening te borgen.</w:t>
            </w:r>
          </w:p>
        </w:tc>
        <w:tc>
          <w:tcPr>
            <w:tcW w:w="1909" w:type="dxa"/>
          </w:tcPr>
          <w:p w14:paraId="28345789" w14:textId="77777777" w:rsidR="008D63DC" w:rsidRDefault="008D63DC" w:rsidP="008D63DC">
            <w:pPr>
              <w:spacing w:line="276" w:lineRule="auto"/>
              <w:rPr>
                <w:rFonts w:ascii="Verdana" w:hAnsi="Verdana"/>
                <w:sz w:val="18"/>
                <w:szCs w:val="18"/>
              </w:rPr>
            </w:pPr>
            <w:r>
              <w:rPr>
                <w:rFonts w:ascii="Verdana" w:hAnsi="Verdana"/>
                <w:sz w:val="18"/>
                <w:szCs w:val="18"/>
              </w:rPr>
              <w:t>Geheel</w:t>
            </w:r>
          </w:p>
          <w:p w14:paraId="74DDAE41" w14:textId="0596C589" w:rsidR="008D63DC" w:rsidRDefault="008D63DC" w:rsidP="008D63DC">
            <w:pPr>
              <w:spacing w:line="276" w:lineRule="auto"/>
              <w:rPr>
                <w:rFonts w:ascii="Verdana" w:hAnsi="Verdana"/>
                <w:sz w:val="18"/>
                <w:szCs w:val="18"/>
              </w:rPr>
            </w:pPr>
            <w:r>
              <w:rPr>
                <w:rFonts w:ascii="Verdana" w:hAnsi="Verdana"/>
                <w:sz w:val="18"/>
                <w:szCs w:val="18"/>
              </w:rPr>
              <w:t>Niet</w:t>
            </w:r>
          </w:p>
        </w:tc>
        <w:tc>
          <w:tcPr>
            <w:tcW w:w="1822" w:type="dxa"/>
          </w:tcPr>
          <w:p w14:paraId="00950B15" w14:textId="51B2A46F"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8.000,-</w:t>
            </w:r>
          </w:p>
          <w:p w14:paraId="7772EF8B" w14:textId="326707FB"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 xml:space="preserve">    0,-</w:t>
            </w:r>
          </w:p>
        </w:tc>
        <w:tc>
          <w:tcPr>
            <w:tcW w:w="4212" w:type="dxa"/>
            <w:tcBorders>
              <w:top w:val="single" w:sz="4" w:space="0" w:color="auto"/>
              <w:bottom w:val="single" w:sz="4" w:space="0" w:color="auto"/>
            </w:tcBorders>
          </w:tcPr>
          <w:p w14:paraId="0F5C921F" w14:textId="562895B7" w:rsidR="008D63DC" w:rsidRDefault="008D63DC" w:rsidP="008D63DC">
            <w:pPr>
              <w:spacing w:line="276" w:lineRule="auto"/>
              <w:rPr>
                <w:rFonts w:ascii="Verdana" w:hAnsi="Verdana"/>
                <w:sz w:val="18"/>
                <w:szCs w:val="18"/>
              </w:rPr>
            </w:pPr>
          </w:p>
        </w:tc>
      </w:tr>
      <w:tr w:rsidR="008D63DC" w14:paraId="158B48DF" w14:textId="77777777" w:rsidTr="00E64B55">
        <w:tc>
          <w:tcPr>
            <w:tcW w:w="853" w:type="dxa"/>
            <w:tcBorders>
              <w:top w:val="nil"/>
              <w:left w:val="single" w:sz="4" w:space="0" w:color="auto"/>
              <w:bottom w:val="single" w:sz="4" w:space="0" w:color="auto"/>
              <w:right w:val="single" w:sz="4" w:space="0" w:color="auto"/>
            </w:tcBorders>
            <w:shd w:val="clear" w:color="auto" w:fill="auto"/>
          </w:tcPr>
          <w:p w14:paraId="03DD8A9E" w14:textId="0423E267" w:rsidR="008D63DC" w:rsidRPr="0036088B" w:rsidRDefault="008D63DC" w:rsidP="008D63DC">
            <w:pPr>
              <w:spacing w:line="276" w:lineRule="auto"/>
              <w:rPr>
                <w:rFonts w:ascii="Verdana" w:hAnsi="Verdana"/>
                <w:sz w:val="18"/>
                <w:szCs w:val="18"/>
              </w:rPr>
            </w:pPr>
            <w:r w:rsidRPr="0036088B">
              <w:rPr>
                <w:rFonts w:ascii="Verdana" w:hAnsi="Verdana"/>
                <w:sz w:val="18"/>
                <w:szCs w:val="18"/>
              </w:rPr>
              <w:t>INF16</w:t>
            </w:r>
          </w:p>
        </w:tc>
        <w:tc>
          <w:tcPr>
            <w:tcW w:w="4807" w:type="dxa"/>
            <w:tcBorders>
              <w:top w:val="nil"/>
              <w:left w:val="nil"/>
              <w:bottom w:val="single" w:sz="4" w:space="0" w:color="auto"/>
              <w:right w:val="single" w:sz="4" w:space="0" w:color="auto"/>
            </w:tcBorders>
            <w:shd w:val="clear" w:color="auto" w:fill="auto"/>
          </w:tcPr>
          <w:p w14:paraId="651B8D23" w14:textId="6FB12E0E" w:rsidR="008D63DC" w:rsidRPr="0036088B" w:rsidRDefault="008D63DC" w:rsidP="008D63DC">
            <w:pPr>
              <w:spacing w:line="276" w:lineRule="auto"/>
              <w:rPr>
                <w:rFonts w:ascii="Verdana" w:hAnsi="Verdana"/>
                <w:sz w:val="18"/>
                <w:szCs w:val="18"/>
              </w:rPr>
            </w:pPr>
            <w:r w:rsidRPr="0036088B">
              <w:rPr>
                <w:rFonts w:ascii="Verdana" w:hAnsi="Verdana"/>
                <w:sz w:val="18"/>
                <w:szCs w:val="18"/>
              </w:rPr>
              <w:t>Opdrachtnemer hanteert het OTAP principe bij de ontwikkeling van applicaties.</w:t>
            </w:r>
          </w:p>
        </w:tc>
        <w:tc>
          <w:tcPr>
            <w:tcW w:w="1909" w:type="dxa"/>
          </w:tcPr>
          <w:p w14:paraId="0424BA91" w14:textId="77777777" w:rsidR="008D63DC" w:rsidRDefault="008D63DC" w:rsidP="008D63DC">
            <w:pPr>
              <w:spacing w:line="276" w:lineRule="auto"/>
              <w:rPr>
                <w:rFonts w:ascii="Verdana" w:hAnsi="Verdana"/>
                <w:sz w:val="18"/>
                <w:szCs w:val="18"/>
              </w:rPr>
            </w:pPr>
            <w:r>
              <w:rPr>
                <w:rFonts w:ascii="Verdana" w:hAnsi="Verdana"/>
                <w:sz w:val="18"/>
                <w:szCs w:val="18"/>
              </w:rPr>
              <w:t>Geheel</w:t>
            </w:r>
          </w:p>
          <w:p w14:paraId="6D026B54" w14:textId="369ACF25" w:rsidR="008D63DC" w:rsidRDefault="008D63DC" w:rsidP="008D63DC">
            <w:pPr>
              <w:spacing w:line="276" w:lineRule="auto"/>
              <w:rPr>
                <w:rFonts w:ascii="Verdana" w:hAnsi="Verdana"/>
                <w:sz w:val="18"/>
                <w:szCs w:val="18"/>
              </w:rPr>
            </w:pPr>
            <w:r>
              <w:rPr>
                <w:rFonts w:ascii="Verdana" w:hAnsi="Verdana"/>
                <w:sz w:val="18"/>
                <w:szCs w:val="18"/>
              </w:rPr>
              <w:t>Niet</w:t>
            </w:r>
          </w:p>
        </w:tc>
        <w:tc>
          <w:tcPr>
            <w:tcW w:w="1822" w:type="dxa"/>
          </w:tcPr>
          <w:p w14:paraId="0667F81D" w14:textId="52A9F98E"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8.000,-</w:t>
            </w:r>
          </w:p>
          <w:p w14:paraId="10DC59C6" w14:textId="37CE1951"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 xml:space="preserve">   0,-</w:t>
            </w:r>
          </w:p>
        </w:tc>
        <w:tc>
          <w:tcPr>
            <w:tcW w:w="4212" w:type="dxa"/>
            <w:tcBorders>
              <w:top w:val="single" w:sz="4" w:space="0" w:color="auto"/>
              <w:bottom w:val="single" w:sz="4" w:space="0" w:color="auto"/>
            </w:tcBorders>
          </w:tcPr>
          <w:p w14:paraId="706CB5E7" w14:textId="6E046718" w:rsidR="008D63DC" w:rsidRDefault="008D63DC" w:rsidP="008D63DC">
            <w:pPr>
              <w:spacing w:line="276" w:lineRule="auto"/>
              <w:rPr>
                <w:rFonts w:ascii="Verdana" w:hAnsi="Verdana"/>
                <w:sz w:val="18"/>
                <w:szCs w:val="18"/>
              </w:rPr>
            </w:pPr>
          </w:p>
        </w:tc>
      </w:tr>
      <w:tr w:rsidR="008D63DC" w14:paraId="688D1A49" w14:textId="77777777" w:rsidTr="00E64B55">
        <w:tc>
          <w:tcPr>
            <w:tcW w:w="853" w:type="dxa"/>
            <w:tcBorders>
              <w:top w:val="nil"/>
              <w:left w:val="single" w:sz="4" w:space="0" w:color="auto"/>
              <w:bottom w:val="single" w:sz="4" w:space="0" w:color="auto"/>
              <w:right w:val="single" w:sz="4" w:space="0" w:color="auto"/>
            </w:tcBorders>
            <w:shd w:val="clear" w:color="auto" w:fill="auto"/>
          </w:tcPr>
          <w:p w14:paraId="1B77407F" w14:textId="7B40C877" w:rsidR="008D63DC" w:rsidRPr="0036088B" w:rsidRDefault="008D63DC" w:rsidP="008D63DC">
            <w:pPr>
              <w:spacing w:line="276" w:lineRule="auto"/>
              <w:rPr>
                <w:rFonts w:ascii="Verdana" w:hAnsi="Verdana"/>
                <w:sz w:val="18"/>
                <w:szCs w:val="18"/>
              </w:rPr>
            </w:pPr>
            <w:r w:rsidRPr="0036088B">
              <w:rPr>
                <w:rFonts w:ascii="Verdana" w:hAnsi="Verdana"/>
                <w:sz w:val="18"/>
                <w:szCs w:val="18"/>
              </w:rPr>
              <w:t>INF17</w:t>
            </w:r>
          </w:p>
        </w:tc>
        <w:tc>
          <w:tcPr>
            <w:tcW w:w="4807" w:type="dxa"/>
            <w:tcBorders>
              <w:top w:val="nil"/>
              <w:left w:val="nil"/>
              <w:bottom w:val="single" w:sz="4" w:space="0" w:color="auto"/>
              <w:right w:val="single" w:sz="4" w:space="0" w:color="auto"/>
            </w:tcBorders>
            <w:shd w:val="clear" w:color="auto" w:fill="auto"/>
          </w:tcPr>
          <w:p w14:paraId="48F2056E" w14:textId="5122D80A" w:rsidR="008D63DC" w:rsidRPr="0036088B" w:rsidRDefault="008D63DC" w:rsidP="008D63DC">
            <w:pPr>
              <w:rPr>
                <w:rFonts w:ascii="Verdana" w:hAnsi="Verdana"/>
                <w:sz w:val="18"/>
                <w:szCs w:val="18"/>
              </w:rPr>
            </w:pPr>
            <w:r w:rsidRPr="0036088B">
              <w:rPr>
                <w:rFonts w:ascii="Verdana" w:hAnsi="Verdana"/>
                <w:sz w:val="18"/>
                <w:szCs w:val="18"/>
              </w:rPr>
              <w:t xml:space="preserve">Applicaties worden centraal aan medewerkers beschikbaar gesteld. Medewerkers van opdrachtnemer hebben zelf geen installatierechten op de netwerkomgeving en mogen als regel geen uitvoerbare bestanden downloaden. Opdrachtnemer past anti virus / antimalware software toe op mobiele </w:t>
            </w:r>
            <w:proofErr w:type="spellStart"/>
            <w:r w:rsidRPr="0036088B">
              <w:rPr>
                <w:rFonts w:ascii="Verdana" w:hAnsi="Verdana"/>
                <w:sz w:val="18"/>
                <w:szCs w:val="18"/>
              </w:rPr>
              <w:t>devices</w:t>
            </w:r>
            <w:proofErr w:type="spellEnd"/>
            <w:r w:rsidRPr="0036088B">
              <w:rPr>
                <w:rFonts w:ascii="Verdana" w:hAnsi="Verdana"/>
                <w:sz w:val="18"/>
                <w:szCs w:val="18"/>
              </w:rPr>
              <w:t xml:space="preserve"> (smartphones, tablets en laptops), servers en (virtuele) clients. Inkomende bestanden en mail worden gecontroleerd op virussen en </w:t>
            </w:r>
            <w:proofErr w:type="spellStart"/>
            <w:r w:rsidRPr="0036088B">
              <w:rPr>
                <w:rFonts w:ascii="Verdana" w:hAnsi="Verdana"/>
                <w:sz w:val="18"/>
                <w:szCs w:val="18"/>
              </w:rPr>
              <w:t>trojans</w:t>
            </w:r>
            <w:proofErr w:type="spellEnd"/>
            <w:r w:rsidRPr="0036088B">
              <w:rPr>
                <w:rFonts w:ascii="Verdana" w:hAnsi="Verdana"/>
                <w:sz w:val="18"/>
                <w:szCs w:val="18"/>
              </w:rPr>
              <w:t>. Mail heeft een spamfilter.</w:t>
            </w:r>
          </w:p>
        </w:tc>
        <w:tc>
          <w:tcPr>
            <w:tcW w:w="1909" w:type="dxa"/>
          </w:tcPr>
          <w:p w14:paraId="6C0980FA" w14:textId="77777777" w:rsidR="008D63DC" w:rsidRDefault="008D63DC" w:rsidP="008D63DC">
            <w:pPr>
              <w:spacing w:line="276" w:lineRule="auto"/>
              <w:rPr>
                <w:rFonts w:ascii="Verdana" w:hAnsi="Verdana"/>
                <w:sz w:val="18"/>
                <w:szCs w:val="18"/>
              </w:rPr>
            </w:pPr>
            <w:r>
              <w:rPr>
                <w:rFonts w:ascii="Verdana" w:hAnsi="Verdana"/>
                <w:sz w:val="18"/>
                <w:szCs w:val="18"/>
              </w:rPr>
              <w:t>Geheel</w:t>
            </w:r>
          </w:p>
          <w:p w14:paraId="43A5DC0C" w14:textId="77777777" w:rsidR="008D63DC" w:rsidRDefault="008D63DC" w:rsidP="008D63DC">
            <w:pPr>
              <w:spacing w:line="276" w:lineRule="auto"/>
              <w:rPr>
                <w:rFonts w:ascii="Verdana" w:hAnsi="Verdana"/>
                <w:sz w:val="18"/>
                <w:szCs w:val="18"/>
              </w:rPr>
            </w:pPr>
            <w:r>
              <w:rPr>
                <w:rFonts w:ascii="Verdana" w:hAnsi="Verdana"/>
                <w:sz w:val="18"/>
                <w:szCs w:val="18"/>
              </w:rPr>
              <w:t>Deels</w:t>
            </w:r>
          </w:p>
          <w:p w14:paraId="07C716C5" w14:textId="4CF7A17C" w:rsidR="008D63DC" w:rsidRDefault="008D63DC" w:rsidP="008D63DC">
            <w:pPr>
              <w:spacing w:line="276" w:lineRule="auto"/>
              <w:rPr>
                <w:rFonts w:ascii="Verdana" w:hAnsi="Verdana"/>
                <w:sz w:val="18"/>
                <w:szCs w:val="18"/>
              </w:rPr>
            </w:pPr>
            <w:r>
              <w:rPr>
                <w:rFonts w:ascii="Verdana" w:hAnsi="Verdana"/>
                <w:sz w:val="18"/>
                <w:szCs w:val="18"/>
              </w:rPr>
              <w:t>Niet</w:t>
            </w:r>
          </w:p>
        </w:tc>
        <w:tc>
          <w:tcPr>
            <w:tcW w:w="1822" w:type="dxa"/>
          </w:tcPr>
          <w:p w14:paraId="35B6261D" w14:textId="464DAB6A" w:rsidR="008D63DC" w:rsidRDefault="008D63DC" w:rsidP="008D63DC">
            <w:pPr>
              <w:spacing w:line="276" w:lineRule="auto"/>
              <w:rPr>
                <w:rFonts w:ascii="Verdana" w:hAnsi="Verdana"/>
                <w:sz w:val="18"/>
                <w:szCs w:val="18"/>
              </w:rPr>
            </w:pPr>
            <w:r>
              <w:rPr>
                <w:rFonts w:ascii="Verdana" w:hAnsi="Verdana"/>
                <w:sz w:val="18"/>
                <w:szCs w:val="18"/>
              </w:rPr>
              <w:t>€</w:t>
            </w:r>
            <w:r w:rsidR="00E42098">
              <w:rPr>
                <w:rFonts w:ascii="Verdana" w:hAnsi="Verdana"/>
                <w:sz w:val="18"/>
                <w:szCs w:val="18"/>
              </w:rPr>
              <w:t xml:space="preserve">  </w:t>
            </w:r>
            <w:r>
              <w:rPr>
                <w:rFonts w:ascii="Verdana" w:hAnsi="Verdana"/>
                <w:sz w:val="18"/>
                <w:szCs w:val="18"/>
              </w:rPr>
              <w:t xml:space="preserve"> 8.000,-</w:t>
            </w:r>
          </w:p>
          <w:p w14:paraId="27E0ECF8" w14:textId="565F4601" w:rsidR="008D63DC" w:rsidRDefault="008D63DC" w:rsidP="008D63DC">
            <w:pPr>
              <w:spacing w:line="276" w:lineRule="auto"/>
              <w:rPr>
                <w:rFonts w:ascii="Verdana" w:hAnsi="Verdana"/>
                <w:sz w:val="18"/>
                <w:szCs w:val="18"/>
              </w:rPr>
            </w:pPr>
            <w:r>
              <w:rPr>
                <w:rFonts w:ascii="Verdana" w:hAnsi="Verdana"/>
                <w:sz w:val="18"/>
                <w:szCs w:val="18"/>
              </w:rPr>
              <w:t>€</w:t>
            </w:r>
            <w:r w:rsidR="00E42098">
              <w:rPr>
                <w:rFonts w:ascii="Verdana" w:hAnsi="Verdana"/>
                <w:sz w:val="18"/>
                <w:szCs w:val="18"/>
              </w:rPr>
              <w:t xml:space="preserve">  </w:t>
            </w:r>
            <w:r>
              <w:rPr>
                <w:rFonts w:ascii="Verdana" w:hAnsi="Verdana"/>
                <w:sz w:val="18"/>
                <w:szCs w:val="18"/>
              </w:rPr>
              <w:t xml:space="preserve"> 3.000,-</w:t>
            </w:r>
          </w:p>
          <w:p w14:paraId="7BC133D1" w14:textId="3ACB9A8E" w:rsidR="008D63DC" w:rsidRDefault="008D63DC" w:rsidP="008D63DC">
            <w:pPr>
              <w:spacing w:line="276" w:lineRule="auto"/>
              <w:rPr>
                <w:rFonts w:ascii="Verdana" w:hAnsi="Verdana"/>
                <w:sz w:val="18"/>
                <w:szCs w:val="18"/>
              </w:rPr>
            </w:pPr>
            <w:r>
              <w:rPr>
                <w:rFonts w:ascii="Verdana" w:hAnsi="Verdana"/>
                <w:sz w:val="18"/>
                <w:szCs w:val="18"/>
              </w:rPr>
              <w:t xml:space="preserve">€   </w:t>
            </w:r>
            <w:r w:rsidR="00E42098">
              <w:rPr>
                <w:rFonts w:ascii="Verdana" w:hAnsi="Verdana"/>
                <w:sz w:val="18"/>
                <w:szCs w:val="18"/>
              </w:rPr>
              <w:t xml:space="preserve">   </w:t>
            </w:r>
            <w:r>
              <w:rPr>
                <w:rFonts w:ascii="Verdana" w:hAnsi="Verdana"/>
                <w:sz w:val="18"/>
                <w:szCs w:val="18"/>
              </w:rPr>
              <w:t xml:space="preserve">   0,-</w:t>
            </w:r>
          </w:p>
        </w:tc>
        <w:tc>
          <w:tcPr>
            <w:tcW w:w="4212" w:type="dxa"/>
            <w:tcBorders>
              <w:top w:val="single" w:sz="4" w:space="0" w:color="auto"/>
              <w:bottom w:val="single" w:sz="4" w:space="0" w:color="auto"/>
            </w:tcBorders>
          </w:tcPr>
          <w:p w14:paraId="3DEDD83B" w14:textId="39F3E6D9" w:rsidR="008D63DC" w:rsidRDefault="008D63DC" w:rsidP="008D63DC">
            <w:pPr>
              <w:spacing w:line="276" w:lineRule="auto"/>
              <w:rPr>
                <w:rFonts w:ascii="Verdana" w:hAnsi="Verdana"/>
                <w:sz w:val="18"/>
                <w:szCs w:val="18"/>
              </w:rPr>
            </w:pPr>
          </w:p>
        </w:tc>
      </w:tr>
    </w:tbl>
    <w:p w14:paraId="74539243" w14:textId="77777777" w:rsidR="006778B5" w:rsidRPr="006778B5" w:rsidRDefault="006778B5" w:rsidP="006778B5">
      <w:pPr>
        <w:spacing w:after="0" w:line="276" w:lineRule="auto"/>
        <w:rPr>
          <w:rFonts w:ascii="Verdana" w:hAnsi="Verdana"/>
          <w:sz w:val="18"/>
          <w:szCs w:val="18"/>
        </w:rPr>
      </w:pPr>
    </w:p>
    <w:p w14:paraId="5253020A" w14:textId="77777777" w:rsidR="006778B5" w:rsidRPr="006778B5" w:rsidRDefault="006778B5" w:rsidP="006778B5">
      <w:pPr>
        <w:spacing w:after="0" w:line="276" w:lineRule="auto"/>
        <w:rPr>
          <w:rFonts w:ascii="Verdana" w:hAnsi="Verdana"/>
          <w:sz w:val="18"/>
          <w:szCs w:val="18"/>
        </w:rPr>
      </w:pPr>
    </w:p>
    <w:p w14:paraId="79D2FEE5" w14:textId="77777777" w:rsidR="006778B5" w:rsidRPr="006778B5" w:rsidRDefault="006778B5" w:rsidP="006778B5">
      <w:pPr>
        <w:spacing w:after="0" w:line="276" w:lineRule="auto"/>
        <w:rPr>
          <w:rFonts w:ascii="Verdana" w:hAnsi="Verdana"/>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8363"/>
      </w:tblGrid>
      <w:tr w:rsidR="00160AFA" w:rsidRPr="00977A59" w14:paraId="1483D18F" w14:textId="77777777" w:rsidTr="005F6E31">
        <w:tc>
          <w:tcPr>
            <w:tcW w:w="5529" w:type="dxa"/>
            <w:shd w:val="clear" w:color="auto" w:fill="D9E2F3" w:themeFill="accent1" w:themeFillTint="33"/>
          </w:tcPr>
          <w:p w14:paraId="46453AE7" w14:textId="31D8940E" w:rsidR="00977A59" w:rsidRPr="00977A59" w:rsidRDefault="00977A59" w:rsidP="00977A59">
            <w:pPr>
              <w:spacing w:after="0" w:line="240" w:lineRule="auto"/>
              <w:rPr>
                <w:rFonts w:ascii="Verdana" w:eastAsia="Times New Roman" w:hAnsi="Verdana" w:cs="Times New Roman"/>
                <w:sz w:val="18"/>
                <w:szCs w:val="24"/>
                <w:lang w:eastAsia="nl-NL"/>
              </w:rPr>
            </w:pPr>
            <w:r w:rsidRPr="00977A59">
              <w:rPr>
                <w:rFonts w:ascii="Verdana" w:eastAsia="Times New Roman" w:hAnsi="Verdana" w:cs="Times New Roman"/>
                <w:sz w:val="18"/>
                <w:szCs w:val="24"/>
                <w:lang w:eastAsia="nl-NL"/>
              </w:rPr>
              <w:t>Naam</w:t>
            </w:r>
            <w:r w:rsidR="00C61247">
              <w:rPr>
                <w:rFonts w:ascii="Verdana" w:eastAsia="Times New Roman" w:hAnsi="Verdana" w:cs="Times New Roman"/>
                <w:sz w:val="18"/>
                <w:szCs w:val="24"/>
                <w:lang w:eastAsia="nl-NL"/>
              </w:rPr>
              <w:t xml:space="preserve"> inschrijver</w:t>
            </w:r>
          </w:p>
        </w:tc>
        <w:tc>
          <w:tcPr>
            <w:tcW w:w="8363" w:type="dxa"/>
            <w:shd w:val="clear" w:color="auto" w:fill="auto"/>
          </w:tcPr>
          <w:p w14:paraId="68F184E2" w14:textId="77777777" w:rsidR="00977A59" w:rsidRPr="00977A59" w:rsidRDefault="00977A59" w:rsidP="00977A59">
            <w:pPr>
              <w:spacing w:after="0" w:line="240" w:lineRule="auto"/>
              <w:rPr>
                <w:rFonts w:ascii="Verdana" w:eastAsia="Times New Roman" w:hAnsi="Verdana" w:cs="Times New Roman"/>
                <w:sz w:val="18"/>
                <w:szCs w:val="24"/>
                <w:lang w:eastAsia="nl-NL"/>
              </w:rPr>
            </w:pPr>
          </w:p>
        </w:tc>
      </w:tr>
      <w:tr w:rsidR="00160AFA" w:rsidRPr="00977A59" w14:paraId="165C2519" w14:textId="77777777" w:rsidTr="005F6E31">
        <w:tc>
          <w:tcPr>
            <w:tcW w:w="5529" w:type="dxa"/>
            <w:shd w:val="clear" w:color="auto" w:fill="D9E2F3" w:themeFill="accent1" w:themeFillTint="33"/>
          </w:tcPr>
          <w:p w14:paraId="200B0D4E" w14:textId="6C7581C6" w:rsidR="00977A59" w:rsidRPr="00977A59" w:rsidRDefault="00C61247" w:rsidP="00977A59">
            <w:pPr>
              <w:spacing w:after="0" w:line="240" w:lineRule="auto"/>
              <w:rPr>
                <w:rFonts w:ascii="Verdana" w:eastAsia="Times New Roman" w:hAnsi="Verdana" w:cs="Times New Roman"/>
                <w:sz w:val="18"/>
                <w:szCs w:val="24"/>
                <w:lang w:eastAsia="nl-NL"/>
              </w:rPr>
            </w:pPr>
            <w:r>
              <w:rPr>
                <w:rFonts w:ascii="Verdana" w:eastAsia="Times New Roman" w:hAnsi="Verdana" w:cs="Times New Roman"/>
                <w:sz w:val="18"/>
                <w:szCs w:val="24"/>
                <w:lang w:eastAsia="nl-NL"/>
              </w:rPr>
              <w:t xml:space="preserve">Rechtsgeldig ondertekend door </w:t>
            </w:r>
          </w:p>
        </w:tc>
        <w:tc>
          <w:tcPr>
            <w:tcW w:w="8363" w:type="dxa"/>
            <w:shd w:val="clear" w:color="auto" w:fill="auto"/>
          </w:tcPr>
          <w:p w14:paraId="630A1F35" w14:textId="77777777" w:rsidR="00977A59" w:rsidRPr="00977A59" w:rsidRDefault="00977A59" w:rsidP="00977A59">
            <w:pPr>
              <w:spacing w:after="0" w:line="240" w:lineRule="auto"/>
              <w:rPr>
                <w:rFonts w:ascii="Verdana" w:eastAsia="Times New Roman" w:hAnsi="Verdana" w:cs="Times New Roman"/>
                <w:sz w:val="18"/>
                <w:szCs w:val="24"/>
                <w:lang w:eastAsia="nl-NL"/>
              </w:rPr>
            </w:pPr>
          </w:p>
        </w:tc>
      </w:tr>
      <w:tr w:rsidR="00160AFA" w:rsidRPr="00977A59" w14:paraId="63487051" w14:textId="77777777" w:rsidTr="005F6E31">
        <w:tc>
          <w:tcPr>
            <w:tcW w:w="5529" w:type="dxa"/>
            <w:shd w:val="clear" w:color="auto" w:fill="D9E2F3" w:themeFill="accent1" w:themeFillTint="33"/>
          </w:tcPr>
          <w:p w14:paraId="6807F8AF" w14:textId="4606B784" w:rsidR="00977A59" w:rsidRPr="00977A59" w:rsidRDefault="001D7F55" w:rsidP="00977A59">
            <w:pPr>
              <w:spacing w:after="0" w:line="240" w:lineRule="auto"/>
              <w:rPr>
                <w:rFonts w:ascii="Verdana" w:eastAsia="Times New Roman" w:hAnsi="Verdana" w:cs="Times New Roman"/>
                <w:sz w:val="18"/>
                <w:szCs w:val="24"/>
                <w:lang w:eastAsia="nl-NL"/>
              </w:rPr>
            </w:pPr>
            <w:r>
              <w:rPr>
                <w:rFonts w:ascii="Verdana" w:eastAsia="Times New Roman" w:hAnsi="Verdana" w:cs="Times New Roman"/>
                <w:sz w:val="18"/>
                <w:szCs w:val="24"/>
                <w:lang w:eastAsia="nl-NL"/>
              </w:rPr>
              <w:t>Functie</w:t>
            </w:r>
          </w:p>
        </w:tc>
        <w:tc>
          <w:tcPr>
            <w:tcW w:w="8363" w:type="dxa"/>
            <w:shd w:val="clear" w:color="auto" w:fill="auto"/>
          </w:tcPr>
          <w:p w14:paraId="14DC5227" w14:textId="77777777" w:rsidR="00977A59" w:rsidRPr="00977A59" w:rsidRDefault="00977A59" w:rsidP="00977A59">
            <w:pPr>
              <w:spacing w:after="0" w:line="240" w:lineRule="auto"/>
              <w:rPr>
                <w:rFonts w:ascii="Verdana" w:eastAsia="Times New Roman" w:hAnsi="Verdana" w:cs="Times New Roman"/>
                <w:sz w:val="18"/>
                <w:szCs w:val="24"/>
                <w:lang w:eastAsia="nl-NL"/>
              </w:rPr>
            </w:pPr>
          </w:p>
        </w:tc>
      </w:tr>
      <w:tr w:rsidR="00160AFA" w:rsidRPr="00977A59" w14:paraId="329E5815" w14:textId="77777777" w:rsidTr="005F6E31">
        <w:tc>
          <w:tcPr>
            <w:tcW w:w="5529" w:type="dxa"/>
            <w:shd w:val="clear" w:color="auto" w:fill="D9E2F3" w:themeFill="accent1" w:themeFillTint="33"/>
          </w:tcPr>
          <w:p w14:paraId="6D09BE92" w14:textId="5774BC54" w:rsidR="00977A59" w:rsidRPr="00977A59" w:rsidRDefault="001D7F55" w:rsidP="00977A59">
            <w:pPr>
              <w:spacing w:after="0" w:line="240" w:lineRule="auto"/>
              <w:rPr>
                <w:rFonts w:ascii="Verdana" w:eastAsia="Times New Roman" w:hAnsi="Verdana" w:cs="Times New Roman"/>
                <w:sz w:val="18"/>
                <w:szCs w:val="24"/>
                <w:lang w:eastAsia="nl-NL"/>
              </w:rPr>
            </w:pPr>
            <w:r>
              <w:rPr>
                <w:rFonts w:ascii="Verdana" w:eastAsia="Times New Roman" w:hAnsi="Verdana" w:cs="Times New Roman"/>
                <w:sz w:val="18"/>
                <w:szCs w:val="24"/>
                <w:lang w:eastAsia="nl-NL"/>
              </w:rPr>
              <w:t>Plaats</w:t>
            </w:r>
          </w:p>
        </w:tc>
        <w:tc>
          <w:tcPr>
            <w:tcW w:w="8363" w:type="dxa"/>
            <w:shd w:val="clear" w:color="auto" w:fill="auto"/>
          </w:tcPr>
          <w:p w14:paraId="29E0DD81" w14:textId="77777777" w:rsidR="00977A59" w:rsidRPr="00977A59" w:rsidRDefault="00977A59" w:rsidP="00977A59">
            <w:pPr>
              <w:spacing w:after="0" w:line="240" w:lineRule="auto"/>
              <w:rPr>
                <w:rFonts w:ascii="Verdana" w:eastAsia="Times New Roman" w:hAnsi="Verdana" w:cs="Times New Roman"/>
                <w:sz w:val="18"/>
                <w:szCs w:val="24"/>
                <w:lang w:eastAsia="nl-NL"/>
              </w:rPr>
            </w:pPr>
          </w:p>
        </w:tc>
      </w:tr>
      <w:tr w:rsidR="00160AFA" w:rsidRPr="00977A59" w14:paraId="2BB2C7AA" w14:textId="77777777" w:rsidTr="005F6E31">
        <w:tc>
          <w:tcPr>
            <w:tcW w:w="5529" w:type="dxa"/>
            <w:shd w:val="clear" w:color="auto" w:fill="D9E2F3" w:themeFill="accent1" w:themeFillTint="33"/>
          </w:tcPr>
          <w:p w14:paraId="66F8BD7E" w14:textId="2A7468D8" w:rsidR="001D7F55" w:rsidRDefault="001D7F55" w:rsidP="00977A59">
            <w:pPr>
              <w:spacing w:after="0" w:line="240" w:lineRule="auto"/>
              <w:rPr>
                <w:rFonts w:ascii="Verdana" w:eastAsia="Times New Roman" w:hAnsi="Verdana" w:cs="Times New Roman"/>
                <w:sz w:val="18"/>
                <w:szCs w:val="24"/>
                <w:lang w:eastAsia="nl-NL"/>
              </w:rPr>
            </w:pPr>
            <w:r>
              <w:rPr>
                <w:rFonts w:ascii="Verdana" w:eastAsia="Times New Roman" w:hAnsi="Verdana" w:cs="Times New Roman"/>
                <w:sz w:val="18"/>
                <w:szCs w:val="24"/>
                <w:lang w:eastAsia="nl-NL"/>
              </w:rPr>
              <w:t>Datum</w:t>
            </w:r>
          </w:p>
        </w:tc>
        <w:tc>
          <w:tcPr>
            <w:tcW w:w="8363" w:type="dxa"/>
            <w:shd w:val="clear" w:color="auto" w:fill="auto"/>
          </w:tcPr>
          <w:p w14:paraId="6F8A6788" w14:textId="77777777" w:rsidR="001D7F55" w:rsidRPr="00977A59" w:rsidRDefault="001D7F55" w:rsidP="00977A59">
            <w:pPr>
              <w:spacing w:after="0" w:line="240" w:lineRule="auto"/>
              <w:rPr>
                <w:rFonts w:ascii="Verdana" w:eastAsia="Times New Roman" w:hAnsi="Verdana" w:cs="Times New Roman"/>
                <w:sz w:val="18"/>
                <w:szCs w:val="24"/>
                <w:lang w:eastAsia="nl-NL"/>
              </w:rPr>
            </w:pPr>
          </w:p>
        </w:tc>
      </w:tr>
      <w:tr w:rsidR="00160AFA" w:rsidRPr="00977A59" w14:paraId="2E1AC7AA" w14:textId="77777777" w:rsidTr="005F6E31">
        <w:tc>
          <w:tcPr>
            <w:tcW w:w="5529" w:type="dxa"/>
            <w:shd w:val="clear" w:color="auto" w:fill="D9E2F3" w:themeFill="accent1" w:themeFillTint="33"/>
          </w:tcPr>
          <w:p w14:paraId="38AF37C6" w14:textId="5FAFBD65" w:rsidR="00977A59" w:rsidRPr="00977A59" w:rsidRDefault="00977A59" w:rsidP="00977A59">
            <w:pPr>
              <w:spacing w:after="0" w:line="240" w:lineRule="auto"/>
              <w:rPr>
                <w:rFonts w:ascii="Verdana" w:eastAsia="Times New Roman" w:hAnsi="Verdana" w:cs="Times New Roman"/>
                <w:sz w:val="18"/>
                <w:szCs w:val="24"/>
                <w:lang w:eastAsia="nl-NL"/>
              </w:rPr>
            </w:pPr>
            <w:r>
              <w:rPr>
                <w:rFonts w:ascii="Verdana" w:eastAsia="Times New Roman" w:hAnsi="Verdana" w:cs="Times New Roman"/>
                <w:sz w:val="18"/>
                <w:szCs w:val="24"/>
                <w:lang w:eastAsia="nl-NL"/>
              </w:rPr>
              <w:t>Handtekening</w:t>
            </w:r>
          </w:p>
        </w:tc>
        <w:tc>
          <w:tcPr>
            <w:tcW w:w="8363" w:type="dxa"/>
            <w:shd w:val="clear" w:color="auto" w:fill="auto"/>
          </w:tcPr>
          <w:p w14:paraId="1733DDB3" w14:textId="77777777" w:rsidR="00977A59" w:rsidRDefault="00977A59" w:rsidP="00977A59">
            <w:pPr>
              <w:spacing w:after="0" w:line="240" w:lineRule="auto"/>
              <w:rPr>
                <w:rFonts w:ascii="Verdana" w:eastAsia="Times New Roman" w:hAnsi="Verdana" w:cs="Times New Roman"/>
                <w:sz w:val="18"/>
                <w:szCs w:val="24"/>
                <w:lang w:eastAsia="nl-NL"/>
              </w:rPr>
            </w:pPr>
          </w:p>
          <w:p w14:paraId="3CEDA644" w14:textId="77777777" w:rsidR="00977A59" w:rsidRDefault="00977A59" w:rsidP="00977A59">
            <w:pPr>
              <w:spacing w:after="0" w:line="240" w:lineRule="auto"/>
              <w:rPr>
                <w:rFonts w:ascii="Verdana" w:eastAsia="Times New Roman" w:hAnsi="Verdana" w:cs="Times New Roman"/>
                <w:sz w:val="18"/>
                <w:szCs w:val="24"/>
                <w:lang w:eastAsia="nl-NL"/>
              </w:rPr>
            </w:pPr>
          </w:p>
          <w:p w14:paraId="0207BF56" w14:textId="77777777" w:rsidR="00977A59" w:rsidRDefault="00977A59" w:rsidP="00977A59">
            <w:pPr>
              <w:spacing w:after="0" w:line="240" w:lineRule="auto"/>
              <w:rPr>
                <w:rFonts w:ascii="Verdana" w:eastAsia="Times New Roman" w:hAnsi="Verdana" w:cs="Times New Roman"/>
                <w:sz w:val="18"/>
                <w:szCs w:val="24"/>
                <w:lang w:eastAsia="nl-NL"/>
              </w:rPr>
            </w:pPr>
          </w:p>
          <w:p w14:paraId="108DBC7F" w14:textId="77777777" w:rsidR="00977A59" w:rsidRDefault="00977A59" w:rsidP="00977A59">
            <w:pPr>
              <w:spacing w:after="0" w:line="240" w:lineRule="auto"/>
              <w:rPr>
                <w:rFonts w:ascii="Verdana" w:eastAsia="Times New Roman" w:hAnsi="Verdana" w:cs="Times New Roman"/>
                <w:sz w:val="18"/>
                <w:szCs w:val="24"/>
                <w:lang w:eastAsia="nl-NL"/>
              </w:rPr>
            </w:pPr>
          </w:p>
          <w:p w14:paraId="34FB7741" w14:textId="7E43F7FE" w:rsidR="00977A59" w:rsidRPr="00977A59" w:rsidRDefault="00977A59" w:rsidP="00977A59">
            <w:pPr>
              <w:spacing w:after="0" w:line="240" w:lineRule="auto"/>
              <w:rPr>
                <w:rFonts w:ascii="Verdana" w:eastAsia="Times New Roman" w:hAnsi="Verdana" w:cs="Times New Roman"/>
                <w:sz w:val="18"/>
                <w:szCs w:val="24"/>
                <w:lang w:eastAsia="nl-NL"/>
              </w:rPr>
            </w:pPr>
          </w:p>
        </w:tc>
      </w:tr>
    </w:tbl>
    <w:p w14:paraId="6CD2CE45" w14:textId="77777777" w:rsidR="006778B5" w:rsidRPr="006778B5" w:rsidRDefault="006778B5" w:rsidP="006778B5">
      <w:pPr>
        <w:spacing w:after="0" w:line="276" w:lineRule="auto"/>
        <w:rPr>
          <w:rFonts w:ascii="Verdana" w:hAnsi="Verdana"/>
          <w:sz w:val="18"/>
          <w:szCs w:val="18"/>
        </w:rPr>
      </w:pPr>
    </w:p>
    <w:p w14:paraId="0F9329EC" w14:textId="77777777" w:rsidR="006778B5" w:rsidRPr="006778B5" w:rsidRDefault="006778B5" w:rsidP="006778B5">
      <w:pPr>
        <w:spacing w:after="0" w:line="276" w:lineRule="auto"/>
        <w:rPr>
          <w:rFonts w:ascii="Verdana" w:hAnsi="Verdana"/>
          <w:sz w:val="18"/>
          <w:szCs w:val="18"/>
        </w:rPr>
      </w:pPr>
    </w:p>
    <w:sectPr w:rsidR="006778B5" w:rsidRPr="006778B5" w:rsidSect="006778B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99F8D04"/>
    <w:rsid w:val="00004219"/>
    <w:rsid w:val="0003368E"/>
    <w:rsid w:val="000374BA"/>
    <w:rsid w:val="00050465"/>
    <w:rsid w:val="00052E4B"/>
    <w:rsid w:val="000565F8"/>
    <w:rsid w:val="00096E76"/>
    <w:rsid w:val="000D6798"/>
    <w:rsid w:val="000D7D16"/>
    <w:rsid w:val="000F7FC2"/>
    <w:rsid w:val="00101C17"/>
    <w:rsid w:val="00120445"/>
    <w:rsid w:val="001249A6"/>
    <w:rsid w:val="00133B66"/>
    <w:rsid w:val="0015576C"/>
    <w:rsid w:val="00160AFA"/>
    <w:rsid w:val="00165142"/>
    <w:rsid w:val="001A0C56"/>
    <w:rsid w:val="001A45AE"/>
    <w:rsid w:val="001B4A4E"/>
    <w:rsid w:val="001C0E26"/>
    <w:rsid w:val="001D7F55"/>
    <w:rsid w:val="001F1637"/>
    <w:rsid w:val="00225F12"/>
    <w:rsid w:val="002517EB"/>
    <w:rsid w:val="00251930"/>
    <w:rsid w:val="00274C0D"/>
    <w:rsid w:val="0029322A"/>
    <w:rsid w:val="002A0A47"/>
    <w:rsid w:val="002B2410"/>
    <w:rsid w:val="002B28B9"/>
    <w:rsid w:val="002B4A3B"/>
    <w:rsid w:val="002C241E"/>
    <w:rsid w:val="002C46A9"/>
    <w:rsid w:val="002E2EDD"/>
    <w:rsid w:val="002E69BE"/>
    <w:rsid w:val="0030623A"/>
    <w:rsid w:val="00313D1F"/>
    <w:rsid w:val="0036088B"/>
    <w:rsid w:val="00361358"/>
    <w:rsid w:val="00370EAD"/>
    <w:rsid w:val="0039539E"/>
    <w:rsid w:val="003B0C4D"/>
    <w:rsid w:val="003B70A7"/>
    <w:rsid w:val="003B78AB"/>
    <w:rsid w:val="003D4C91"/>
    <w:rsid w:val="0040375A"/>
    <w:rsid w:val="004727D2"/>
    <w:rsid w:val="004914E0"/>
    <w:rsid w:val="00495C7F"/>
    <w:rsid w:val="004A6A25"/>
    <w:rsid w:val="004C353A"/>
    <w:rsid w:val="004D00FF"/>
    <w:rsid w:val="004E0CB5"/>
    <w:rsid w:val="004E334B"/>
    <w:rsid w:val="004F5EF5"/>
    <w:rsid w:val="005004C9"/>
    <w:rsid w:val="00503D47"/>
    <w:rsid w:val="00535A09"/>
    <w:rsid w:val="00591E38"/>
    <w:rsid w:val="005C0A16"/>
    <w:rsid w:val="005E6DFB"/>
    <w:rsid w:val="005F1F83"/>
    <w:rsid w:val="005F6E31"/>
    <w:rsid w:val="00647FE2"/>
    <w:rsid w:val="006778B5"/>
    <w:rsid w:val="00696DFF"/>
    <w:rsid w:val="006A1156"/>
    <w:rsid w:val="006A6402"/>
    <w:rsid w:val="006B05A2"/>
    <w:rsid w:val="00705B7D"/>
    <w:rsid w:val="00710C4B"/>
    <w:rsid w:val="0072403F"/>
    <w:rsid w:val="00757C73"/>
    <w:rsid w:val="00773CB4"/>
    <w:rsid w:val="007B46A5"/>
    <w:rsid w:val="007B49F0"/>
    <w:rsid w:val="007C2056"/>
    <w:rsid w:val="007E46B8"/>
    <w:rsid w:val="007F5B9C"/>
    <w:rsid w:val="00806F08"/>
    <w:rsid w:val="008106B2"/>
    <w:rsid w:val="008217EF"/>
    <w:rsid w:val="0089311F"/>
    <w:rsid w:val="008D63DC"/>
    <w:rsid w:val="008D7062"/>
    <w:rsid w:val="008E2793"/>
    <w:rsid w:val="009020AA"/>
    <w:rsid w:val="009167C7"/>
    <w:rsid w:val="00916FAC"/>
    <w:rsid w:val="00930C6A"/>
    <w:rsid w:val="00933993"/>
    <w:rsid w:val="0096373B"/>
    <w:rsid w:val="00972986"/>
    <w:rsid w:val="00973ADB"/>
    <w:rsid w:val="00977A59"/>
    <w:rsid w:val="009A20A4"/>
    <w:rsid w:val="009B3611"/>
    <w:rsid w:val="009D5368"/>
    <w:rsid w:val="00A415DF"/>
    <w:rsid w:val="00A47E8B"/>
    <w:rsid w:val="00A539DF"/>
    <w:rsid w:val="00A70917"/>
    <w:rsid w:val="00A7590B"/>
    <w:rsid w:val="00A80E59"/>
    <w:rsid w:val="00AA3C4B"/>
    <w:rsid w:val="00AB0045"/>
    <w:rsid w:val="00AD0D17"/>
    <w:rsid w:val="00B279CA"/>
    <w:rsid w:val="00B5533B"/>
    <w:rsid w:val="00B56FEC"/>
    <w:rsid w:val="00B8152E"/>
    <w:rsid w:val="00B9215C"/>
    <w:rsid w:val="00B946B1"/>
    <w:rsid w:val="00BC783A"/>
    <w:rsid w:val="00BF0E8C"/>
    <w:rsid w:val="00C01FE0"/>
    <w:rsid w:val="00C07902"/>
    <w:rsid w:val="00C1162D"/>
    <w:rsid w:val="00C325EA"/>
    <w:rsid w:val="00C61247"/>
    <w:rsid w:val="00CB4AC4"/>
    <w:rsid w:val="00CC170B"/>
    <w:rsid w:val="00CD5D21"/>
    <w:rsid w:val="00D07FF1"/>
    <w:rsid w:val="00D16301"/>
    <w:rsid w:val="00D47B71"/>
    <w:rsid w:val="00D53CB2"/>
    <w:rsid w:val="00DB627E"/>
    <w:rsid w:val="00E059B8"/>
    <w:rsid w:val="00E23884"/>
    <w:rsid w:val="00E277AA"/>
    <w:rsid w:val="00E33358"/>
    <w:rsid w:val="00E42098"/>
    <w:rsid w:val="00E62CA4"/>
    <w:rsid w:val="00E64B55"/>
    <w:rsid w:val="00E834D4"/>
    <w:rsid w:val="00ED38D2"/>
    <w:rsid w:val="00ED69A2"/>
    <w:rsid w:val="00EF764E"/>
    <w:rsid w:val="00F42889"/>
    <w:rsid w:val="00F62732"/>
    <w:rsid w:val="00FD3F47"/>
    <w:rsid w:val="00FD7159"/>
    <w:rsid w:val="399F8D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F8D04"/>
  <w15:chartTrackingRefBased/>
  <w15:docId w15:val="{7D3A3812-A209-4903-AE5F-ACEB3CEAB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3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557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517EB"/>
    <w:rPr>
      <w:sz w:val="16"/>
      <w:szCs w:val="16"/>
    </w:rPr>
  </w:style>
  <w:style w:type="paragraph" w:styleId="CommentText">
    <w:name w:val="annotation text"/>
    <w:basedOn w:val="Normal"/>
    <w:link w:val="CommentTextChar"/>
    <w:uiPriority w:val="99"/>
    <w:unhideWhenUsed/>
    <w:rsid w:val="002517EB"/>
    <w:pPr>
      <w:spacing w:line="240" w:lineRule="auto"/>
    </w:pPr>
    <w:rPr>
      <w:sz w:val="20"/>
      <w:szCs w:val="20"/>
    </w:rPr>
  </w:style>
  <w:style w:type="character" w:customStyle="1" w:styleId="CommentTextChar">
    <w:name w:val="Comment Text Char"/>
    <w:basedOn w:val="DefaultParagraphFont"/>
    <w:link w:val="CommentText"/>
    <w:uiPriority w:val="99"/>
    <w:rsid w:val="002517EB"/>
    <w:rPr>
      <w:sz w:val="20"/>
      <w:szCs w:val="20"/>
    </w:rPr>
  </w:style>
  <w:style w:type="paragraph" w:styleId="CommentSubject">
    <w:name w:val="annotation subject"/>
    <w:basedOn w:val="CommentText"/>
    <w:next w:val="CommentText"/>
    <w:link w:val="CommentSubjectChar"/>
    <w:uiPriority w:val="99"/>
    <w:semiHidden/>
    <w:unhideWhenUsed/>
    <w:rsid w:val="002517EB"/>
    <w:rPr>
      <w:b/>
      <w:bCs/>
    </w:rPr>
  </w:style>
  <w:style w:type="character" w:customStyle="1" w:styleId="CommentSubjectChar">
    <w:name w:val="Comment Subject Char"/>
    <w:basedOn w:val="CommentTextChar"/>
    <w:link w:val="CommentSubject"/>
    <w:uiPriority w:val="99"/>
    <w:semiHidden/>
    <w:rsid w:val="002517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ZSDMS_Zaakdocument" ma:contentTypeID="0x01010066FF7E11BF67704C8F8F36C238C38E7D00ADF49664A0A3ED499A4132AD34426CFD" ma:contentTypeVersion="145" ma:contentTypeDescription="" ma:contentTypeScope="" ma:versionID="92f2b0ace6fc8619f1b0ee70906adc6e">
  <xsd:schema xmlns:xsd="http://www.w3.org/2001/XMLSchema" xmlns:xs="http://www.w3.org/2001/XMLSchema" xmlns:p="http://schemas.microsoft.com/office/2006/metadata/properties" xmlns:ns2="20f53c3d-ece6-4625-8bee-cc380ae6fc2b" xmlns:ns3="8763ab04-c97a-4d6a-9677-3206b4b630b8" xmlns:ns4="f3215e07-f8e3-40b8-b4dd-3bc400862c0c" targetNamespace="http://schemas.microsoft.com/office/2006/metadata/properties" ma:root="true" ma:fieldsID="7b1b3ba7ee5170cf682508af273659f1" ns2:_="" ns3:_="" ns4:_="">
    <xsd:import namespace="20f53c3d-ece6-4625-8bee-cc380ae6fc2b"/>
    <xsd:import namespace="8763ab04-c97a-4d6a-9677-3206b4b630b8"/>
    <xsd:import namespace="f3215e07-f8e3-40b8-b4dd-3bc400862c0c"/>
    <xsd:element name="properties">
      <xsd:complexType>
        <xsd:sequence>
          <xsd:element name="documentManagement">
            <xsd:complexType>
              <xsd:all>
                <xsd:element ref="ns2:ZSDMS_Documentbeschrijving" minOccurs="0"/>
                <xsd:element ref="ns2:ZSDMS_DocumenttypeOmschrijving" minOccurs="0"/>
                <xsd:element ref="ns2:ZSDMS_Richting" minOccurs="0"/>
                <xsd:element ref="ns2:ZSDMS_Documentontvangstdatum" minOccurs="0"/>
                <xsd:element ref="ns2:ZSDMS_Documentverzenddatum" minOccurs="0"/>
                <xsd:element ref="ns2:ZSDMS_Documentstatus" minOccurs="0"/>
                <xsd:element ref="ns2:ZSDMS_Werkcode" minOccurs="0"/>
                <xsd:element ref="ns2:ZSDMS_Registratiedatum" minOccurs="0"/>
                <xsd:element ref="ns2:ZSDMS_ClassificatieCode" minOccurs="0"/>
                <xsd:element ref="ns2:ZSDMS_ClassificatieOmschrijving" minOccurs="0"/>
                <xsd:element ref="ns2:ZSDMS_ClassificatieBron" minOccurs="0"/>
                <xsd:element ref="ns2:ZSDMS_ClassificatieDatum" minOccurs="0"/>
                <xsd:element ref="ns2:ZSDMS_DatumDocument" minOccurs="0"/>
                <xsd:element ref="ns2:ZSDMS_Documenttaal" minOccurs="0"/>
                <xsd:element ref="ns2:ZSDMS_Burgerservicenummer" minOccurs="0"/>
                <xsd:element ref="ns2:ZSDMS_Voorletters" minOccurs="0"/>
                <xsd:element ref="ns2:ZSDMS_Documentcategorie" minOccurs="0"/>
                <xsd:element ref="ns2:ZSDMS_VoorvoegselsAchternaam" minOccurs="0"/>
                <xsd:element ref="ns2:ZSDMS_Geslachtsnaam" minOccurs="0"/>
                <xsd:element ref="ns2:ZSDMS_OpenbareRuimteNaam" minOccurs="0"/>
                <xsd:element ref="ns2:ZSDMS_Huisnummer" minOccurs="0"/>
                <xsd:element ref="ns2:ZSDMS_Huisletter" minOccurs="0"/>
                <xsd:element ref="ns2:ZSDMS_HuisnummerToevoeging" minOccurs="0"/>
                <xsd:element ref="ns2:ZSDMS_Postcode" minOccurs="0"/>
                <xsd:element ref="ns2:ZSDMS_WoonplaatsNaam" minOccurs="0"/>
                <xsd:element ref="ns2:ZSDMS_PostbusAntwoordnummer" minOccurs="0"/>
                <xsd:element ref="ns2:ZSDMS_Organisatieidentificatie" minOccurs="0"/>
                <xsd:element ref="ns2:ZSDMS_StatutaireNaam" minOccurs="0"/>
                <xsd:element ref="ns2:ZSDMS_Handelsnaam" minOccurs="0"/>
                <xsd:element ref="ns2:ZSDMS_Documentauteur" minOccurs="0"/>
                <xsd:element ref="ns2:ZSDMS_PersNrAuteur" minOccurs="0"/>
                <xsd:element ref="ns2:ZSDMS_DatumBesluit" minOccurs="0"/>
                <xsd:element ref="ns2:ZSDMS_Publicatiedatum" minOccurs="0"/>
                <xsd:element ref="ns2:ZSDMS_Openbaarheid" minOccurs="0"/>
                <xsd:element ref="ns2:ZSDMS_StartdatumBeperkingOpenbaarheid" minOccurs="0"/>
                <xsd:element ref="ns2:ZSDMS_EinddatumBeperkingOpenbaarheid" minOccurs="0"/>
                <xsd:element ref="ns2:ZSDMS_Archiefnominatie" minOccurs="0"/>
                <xsd:element ref="ns2:ZSDMS_Bewaartermijn" minOccurs="0"/>
                <xsd:element ref="ns2:ZSDMS_VernietigingsjaarDocument" minOccurs="0"/>
                <xsd:element ref="ns2:ZSDMS_Verblijfplaats" minOccurs="0"/>
                <xsd:element ref="ns2:ZSDMS_Documentformaat" minOccurs="0"/>
                <xsd:element ref="ns2:ZSDMS_Documentversie" minOccurs="0"/>
                <xsd:element ref="ns2:ZSDMS_NummerBronapplicatie" minOccurs="0"/>
                <xsd:element ref="ns2:ZSDMS_NaamBronapplicatie" minOccurs="0"/>
                <xsd:element ref="ns2:WSHD_Clustercode" minOccurs="0"/>
                <xsd:element ref="ns2:WSHD_Clusternaam" minOccurs="0"/>
                <xsd:element ref="ns3:TaxCatchAllLabel" minOccurs="0"/>
                <xsd:element ref="ns3:TaxCatchAll" minOccurs="0"/>
                <xsd:element ref="ns2:ZSDMS_Startdatum" minOccurs="0"/>
                <xsd:element ref="ns2:ZSDMS_Einddatum" minOccurs="0"/>
                <xsd:element ref="ns2:ZSDMS_Zaakidentificatie" minOccurs="0"/>
                <xsd:element ref="ns2:ZSDMS_ZaakeigenaarNaam" minOccurs="0"/>
                <xsd:element ref="ns2:ZSDMS_Projectcode" minOccurs="0"/>
                <xsd:element ref="ns2:ZSDMS_projectnaam" minOccurs="0"/>
                <xsd:element ref="ns2:ZSDMS_StartdatumVertrouwelijkheid" minOccurs="0"/>
                <xsd:element ref="ns2:ZSDMS_Vertrouwelijkaanduiding" minOccurs="0"/>
                <xsd:element ref="ns3:_dlc_DocIdUrl" minOccurs="0"/>
                <xsd:element ref="ns3:_dlc_DocIdPersistId" minOccurs="0"/>
                <xsd:element ref="ns3:_dlc_DocId" minOccurs="0"/>
                <xsd:element ref="ns2:SharedWithUsers" minOccurs="0"/>
                <xsd:element ref="ns2:SharedWithDetails" minOccurs="0"/>
                <xsd:element ref="ns4:MediaServiceMetadata" minOccurs="0"/>
                <xsd:element ref="ns4:MediaServiceFastMetadata" minOccurs="0"/>
                <xsd:element ref="ns4:MediaServiceAutoKeyPoints" minOccurs="0"/>
                <xsd:element ref="ns4:MediaServiceKeyPoints" minOccurs="0"/>
                <xsd:element ref="ns2:ZSDMS_Zaakomschrijving" minOccurs="0"/>
                <xsd:element ref="ns2:ZSDMS_ZaaktypeOmschrijving"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Perceel" minOccurs="0"/>
                <xsd:element ref="ns4:MediaServiceLocation" minOccurs="0"/>
                <xsd:element ref="ns4:MediaLengthInSeconds" minOccurs="0"/>
                <xsd:element ref="ns4:ValidSignStatus" minOccurs="0"/>
                <xsd:element ref="ns4:ValidSignTransaction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53c3d-ece6-4625-8bee-cc380ae6fc2b" elementFormDefault="qualified">
    <xsd:import namespace="http://schemas.microsoft.com/office/2006/documentManagement/types"/>
    <xsd:import namespace="http://schemas.microsoft.com/office/infopath/2007/PartnerControls"/>
    <xsd:element name="ZSDMS_Documentbeschrijving" ma:index="2" nillable="true" ma:displayName="Inhoudsomschrijving" ma:internalName="ZSDMS_Documentbeschrijving" ma:readOnly="false">
      <xsd:simpleType>
        <xsd:restriction base="dms:Text">
          <xsd:maxLength value="255"/>
        </xsd:restriction>
      </xsd:simpleType>
    </xsd:element>
    <xsd:element name="ZSDMS_DocumenttypeOmschrijving" ma:index="3" nillable="true" ma:displayName="Documenttype" ma:internalName="ZSDMS_DocumenttypeOmschrijving" ma:readOnly="false">
      <xsd:simpleType>
        <xsd:restriction base="dms:Text">
          <xsd:maxLength value="255"/>
        </xsd:restriction>
      </xsd:simpleType>
    </xsd:element>
    <xsd:element name="ZSDMS_Richting" ma:index="4" nillable="true" ma:displayName="Richting" ma:internalName="ZSDMS_Richting" ma:readOnly="false">
      <xsd:simpleType>
        <xsd:restriction base="dms:Text">
          <xsd:maxLength value="255"/>
        </xsd:restriction>
      </xsd:simpleType>
    </xsd:element>
    <xsd:element name="ZSDMS_Documentontvangstdatum" ma:index="5" nillable="true" ma:displayName="Documentontvangstdatum" ma:format="DateOnly" ma:internalName="ZSDMS_Documentontvangstdatum" ma:readOnly="false">
      <xsd:simpleType>
        <xsd:restriction base="dms:DateTime"/>
      </xsd:simpleType>
    </xsd:element>
    <xsd:element name="ZSDMS_Documentverzenddatum" ma:index="6" nillable="true" ma:displayName="Documentverzenddatum" ma:format="DateOnly" ma:internalName="ZSDMS_Documentverzenddatum" ma:readOnly="false">
      <xsd:simpleType>
        <xsd:restriction base="dms:DateTime"/>
      </xsd:simpleType>
    </xsd:element>
    <xsd:element name="ZSDMS_Documentstatus" ma:index="7" nillable="true" ma:displayName="Status document" ma:internalName="ZSDMS_Documentstatus" ma:readOnly="false">
      <xsd:simpleType>
        <xsd:restriction base="dms:Text">
          <xsd:maxLength value="255"/>
        </xsd:restriction>
      </xsd:simpleType>
    </xsd:element>
    <xsd:element name="ZSDMS_Werkcode" ma:index="8" nillable="true" ma:displayName="Werkcode" ma:internalName="ZSDMS_Werkcode" ma:readOnly="false">
      <xsd:simpleType>
        <xsd:restriction base="dms:Text">
          <xsd:maxLength value="255"/>
        </xsd:restriction>
      </xsd:simpleType>
    </xsd:element>
    <xsd:element name="ZSDMS_Registratiedatum" ma:index="9" nillable="true" ma:displayName="Registratiedatum" ma:format="DateOnly" ma:hidden="true" ma:internalName="ZSDMS_Registratiedatum" ma:readOnly="false">
      <xsd:simpleType>
        <xsd:restriction base="dms:DateTime"/>
      </xsd:simpleType>
    </xsd:element>
    <xsd:element name="ZSDMS_ClassificatieCode" ma:index="10" nillable="true" ma:displayName="Classificatie: code" ma:default=".07.351" ma:description="Kenmerk waaronder het record wordt ingedeeld&#10;" ma:hidden="true" ma:internalName="ZSDMS_ClassificatieCode" ma:readOnly="false">
      <xsd:simpleType>
        <xsd:restriction base="dms:Text">
          <xsd:maxLength value="255"/>
        </xsd:restriction>
      </xsd:simpleType>
    </xsd:element>
    <xsd:element name="ZSDMS_ClassificatieOmschrijving" ma:index="11" nillable="true" ma:displayName="Classificatie: omschrijving" ma:default="CENTRALE INKOOP" ma:description="Nadere omschrijving van classificatieniveau&#10;" ma:hidden="true" ma:internalName="ZSDMS_ClassificatieOmschrijving" ma:readOnly="false">
      <xsd:simpleType>
        <xsd:restriction base="dms:Text">
          <xsd:maxLength value="255"/>
        </xsd:restriction>
      </xsd:simpleType>
    </xsd:element>
    <xsd:element name="ZSDMS_ClassificatieBron" ma:index="12" nillable="true" ma:displayName="Classificatie: bron" ma:default="Code voor de ordening van de waterschapsarchieven" ma:description="Verwijzing naar het geldende classificatieschema&#10;" ma:hidden="true" ma:internalName="ZSDMS_ClassificatieBron" ma:readOnly="false">
      <xsd:simpleType>
        <xsd:restriction base="dms:Text">
          <xsd:maxLength value="255"/>
        </xsd:restriction>
      </xsd:simpleType>
    </xsd:element>
    <xsd:element name="ZSDMS_ClassificatieDatum" ma:index="13" nillable="true" ma:displayName="Classificatie: datum" ma:default="gewijzigde uitgave 1995" ma:description="datum waarop geldig/gebruikt&#10;" ma:hidden="true" ma:internalName="ZSDMS_ClassificatieDatum" ma:readOnly="false">
      <xsd:simpleType>
        <xsd:restriction base="dms:Text">
          <xsd:maxLength value="255"/>
        </xsd:restriction>
      </xsd:simpleType>
    </xsd:element>
    <xsd:element name="ZSDMS_DatumDocument" ma:index="14" nillable="true" ma:displayName="Datum document" ma:format="DateOnly" ma:hidden="true" ma:internalName="ZSDMS_DatumDocument" ma:readOnly="false">
      <xsd:simpleType>
        <xsd:restriction base="dms:DateTime"/>
      </xsd:simpleType>
    </xsd:element>
    <xsd:element name="ZSDMS_Documenttaal" ma:index="15" nillable="true" ma:displayName="Taal" ma:format="Dropdown" ma:hidden="true" ma:internalName="ZSDMS_Documenttaal" ma:readOnly="false">
      <xsd:simpleType>
        <xsd:restriction base="dms:Choice">
          <xsd:enumeration value="Nederlands"/>
          <xsd:enumeration value="Engels"/>
          <xsd:enumeration value="Duits"/>
          <xsd:enumeration value="Frans"/>
          <xsd:enumeration value="Spaans"/>
        </xsd:restriction>
      </xsd:simpleType>
    </xsd:element>
    <xsd:element name="ZSDMS_Burgerservicenummer" ma:index="16" nillable="true" ma:displayName="BSN" ma:hidden="true" ma:internalName="ZSDMS_Burgerservicenummer" ma:readOnly="false">
      <xsd:simpleType>
        <xsd:restriction base="dms:Text">
          <xsd:maxLength value="255"/>
        </xsd:restriction>
      </xsd:simpleType>
    </xsd:element>
    <xsd:element name="ZSDMS_Voorletters" ma:index="17" nillable="true" ma:displayName="Voorletters" ma:hidden="true" ma:internalName="ZSDMS_Voorletters" ma:readOnly="false">
      <xsd:simpleType>
        <xsd:restriction base="dms:Text">
          <xsd:maxLength value="255"/>
        </xsd:restriction>
      </xsd:simpleType>
    </xsd:element>
    <xsd:element name="ZSDMS_Documentcategorie" ma:index="18" nillable="true" ma:displayName="Documentcategorie" ma:hidden="true" ma:internalName="ZSDMS_Documentcategorie" ma:readOnly="false">
      <xsd:simpleType>
        <xsd:restriction base="dms:Text">
          <xsd:maxLength value="255"/>
        </xsd:restriction>
      </xsd:simpleType>
    </xsd:element>
    <xsd:element name="ZSDMS_VoorvoegselsAchternaam" ma:index="19" nillable="true" ma:displayName="Voorvoegsels geslachtsnaam" ma:hidden="true" ma:internalName="ZSDMS_VoorvoegselsAchternaam" ma:readOnly="false">
      <xsd:simpleType>
        <xsd:restriction base="dms:Text">
          <xsd:maxLength value="255"/>
        </xsd:restriction>
      </xsd:simpleType>
    </xsd:element>
    <xsd:element name="ZSDMS_Geslachtsnaam" ma:index="20" nillable="true" ma:displayName="Geslachtsnaam" ma:hidden="true" ma:internalName="ZSDMS_Geslachtsnaam" ma:readOnly="false">
      <xsd:simpleType>
        <xsd:restriction base="dms:Text">
          <xsd:maxLength value="255"/>
        </xsd:restriction>
      </xsd:simpleType>
    </xsd:element>
    <xsd:element name="ZSDMS_OpenbareRuimteNaam" ma:index="21" nillable="true" ma:displayName="Straatnaam" ma:hidden="true" ma:internalName="ZSDMS_OpenbareRuimteNaam" ma:readOnly="false">
      <xsd:simpleType>
        <xsd:restriction base="dms:Text">
          <xsd:maxLength value="255"/>
        </xsd:restriction>
      </xsd:simpleType>
    </xsd:element>
    <xsd:element name="ZSDMS_Huisnummer" ma:index="22" nillable="true" ma:displayName="Huisnummer" ma:hidden="true" ma:internalName="ZSDMS_Huisnummer" ma:readOnly="false">
      <xsd:simpleType>
        <xsd:restriction base="dms:Text">
          <xsd:maxLength value="255"/>
        </xsd:restriction>
      </xsd:simpleType>
    </xsd:element>
    <xsd:element name="ZSDMS_Huisletter" ma:index="23" nillable="true" ma:displayName="Huisletter" ma:hidden="true" ma:internalName="ZSDMS_Huisletter" ma:readOnly="false">
      <xsd:simpleType>
        <xsd:restriction base="dms:Text">
          <xsd:maxLength value="255"/>
        </xsd:restriction>
      </xsd:simpleType>
    </xsd:element>
    <xsd:element name="ZSDMS_HuisnummerToevoeging" ma:index="24" nillable="true" ma:displayName="Huisnummer-toevoeging" ma:hidden="true" ma:internalName="ZSDMS_HuisnummerToevoeging" ma:readOnly="false">
      <xsd:simpleType>
        <xsd:restriction base="dms:Text">
          <xsd:maxLength value="255"/>
        </xsd:restriction>
      </xsd:simpleType>
    </xsd:element>
    <xsd:element name="ZSDMS_Postcode" ma:index="25" nillable="true" ma:displayName="Postcode" ma:hidden="true" ma:internalName="ZSDMS_Postcode" ma:readOnly="false">
      <xsd:simpleType>
        <xsd:restriction base="dms:Text">
          <xsd:maxLength value="255"/>
        </xsd:restriction>
      </xsd:simpleType>
    </xsd:element>
    <xsd:element name="ZSDMS_WoonplaatsNaam" ma:index="26" nillable="true" ma:displayName="Woonplaats" ma:hidden="true" ma:internalName="ZSDMS_WoonplaatsNaam" ma:readOnly="false">
      <xsd:simpleType>
        <xsd:restriction base="dms:Text">
          <xsd:maxLength value="255"/>
        </xsd:restriction>
      </xsd:simpleType>
    </xsd:element>
    <xsd:element name="ZSDMS_PostbusAntwoordnummer" ma:index="27" nillable="true" ma:displayName="Postbus of antwoordnummer" ma:description="Postbus of antwoordnummer" ma:hidden="true" ma:internalName="ZSDMS_PostbusAntwoordnummer" ma:readOnly="false">
      <xsd:simpleType>
        <xsd:restriction base="dms:Text">
          <xsd:maxLength value="255"/>
        </xsd:restriction>
      </xsd:simpleType>
    </xsd:element>
    <xsd:element name="ZSDMS_Organisatieidentificatie" ma:index="28" nillable="true" ma:displayName="KvK-nummer" ma:hidden="true" ma:internalName="ZSDMS_Organisatieidentificatie" ma:readOnly="false">
      <xsd:simpleType>
        <xsd:restriction base="dms:Text">
          <xsd:maxLength value="255"/>
        </xsd:restriction>
      </xsd:simpleType>
    </xsd:element>
    <xsd:element name="ZSDMS_StatutaireNaam" ma:index="29" nillable="true" ma:displayName="Statutaire naam" ma:hidden="true" ma:internalName="ZSDMS_StatutaireNaam" ma:readOnly="false">
      <xsd:simpleType>
        <xsd:restriction base="dms:Text">
          <xsd:maxLength value="255"/>
        </xsd:restriction>
      </xsd:simpleType>
    </xsd:element>
    <xsd:element name="ZSDMS_Handelsnaam" ma:index="30" nillable="true" ma:displayName="Handelsnaam" ma:hidden="true" ma:internalName="ZSDMS_Handelsnaam" ma:readOnly="false">
      <xsd:simpleType>
        <xsd:restriction base="dms:Text">
          <xsd:maxLength value="255"/>
        </xsd:restriction>
      </xsd:simpleType>
    </xsd:element>
    <xsd:element name="ZSDMS_Documentauteur" ma:index="31" nillable="true" ma:displayName="Auteur" ma:hidden="true" ma:internalName="ZSDMS_Documentauteur" ma:readOnly="false">
      <xsd:simpleType>
        <xsd:restriction base="dms:Text">
          <xsd:maxLength value="255"/>
        </xsd:restriction>
      </xsd:simpleType>
    </xsd:element>
    <xsd:element name="ZSDMS_PersNrAuteur" ma:index="32" nillable="true" ma:displayName="Personeelsnummer auteur" ma:hidden="true" ma:internalName="ZSDMS_PersNrAuteur" ma:readOnly="false">
      <xsd:simpleType>
        <xsd:restriction base="dms:Text">
          <xsd:maxLength value="255"/>
        </xsd:restriction>
      </xsd:simpleType>
    </xsd:element>
    <xsd:element name="ZSDMS_DatumBesluit" ma:index="33" nillable="true" ma:displayName="Datum besluit" ma:format="DateOnly" ma:hidden="true" ma:internalName="ZSDMS_DatumBesluit" ma:readOnly="false">
      <xsd:simpleType>
        <xsd:restriction base="dms:DateTime"/>
      </xsd:simpleType>
    </xsd:element>
    <xsd:element name="ZSDMS_Publicatiedatum" ma:index="34" nillable="true" ma:displayName="Publicatiedatum" ma:format="DateOnly" ma:hidden="true" ma:internalName="ZSDMS_Publicatiedatum" ma:readOnly="false">
      <xsd:simpleType>
        <xsd:restriction base="dms:DateTime"/>
      </xsd:simpleType>
    </xsd:element>
    <xsd:element name="ZSDMS_Openbaarheid" ma:index="35" nillable="true" ma:displayName="Openbaarheid" ma:hidden="true" ma:internalName="ZSDMS_Openbaarheid" ma:readOnly="false">
      <xsd:simpleType>
        <xsd:restriction base="dms:Text">
          <xsd:maxLength value="255"/>
        </xsd:restriction>
      </xsd:simpleType>
    </xsd:element>
    <xsd:element name="ZSDMS_StartdatumBeperkingOpenbaarheid" ma:index="36" nillable="true" ma:displayName="Startdatum beperking openbaarheid" ma:hidden="true" ma:internalName="ZSDMS_StartdatumBeperkingOpenbaarheid" ma:readOnly="false">
      <xsd:simpleType>
        <xsd:restriction base="dms:Text">
          <xsd:maxLength value="255"/>
        </xsd:restriction>
      </xsd:simpleType>
    </xsd:element>
    <xsd:element name="ZSDMS_EinddatumBeperkingOpenbaarheid" ma:index="37" nillable="true" ma:displayName="Einddatum bepeking openbaarheid" ma:hidden="true" ma:internalName="ZSDMS_EinddatumBeperkingOpenbaarheid" ma:readOnly="false">
      <xsd:simpleType>
        <xsd:restriction base="dms:Text">
          <xsd:maxLength value="255"/>
        </xsd:restriction>
      </xsd:simpleType>
    </xsd:element>
    <xsd:element name="ZSDMS_Archiefnominatie" ma:index="38" nillable="true" ma:displayName="Archiefnominatie" ma:hidden="true" ma:internalName="ZSDMS_Archiefnominatie" ma:readOnly="false">
      <xsd:simpleType>
        <xsd:restriction base="dms:Text">
          <xsd:maxLength value="255"/>
        </xsd:restriction>
      </xsd:simpleType>
    </xsd:element>
    <xsd:element name="ZSDMS_Bewaartermijn" ma:index="39" nillable="true" ma:displayName="Bewaartermijn" ma:hidden="true" ma:internalName="ZSDMS_Bewaartermijn" ma:readOnly="false">
      <xsd:simpleType>
        <xsd:restriction base="dms:Text">
          <xsd:maxLength value="255"/>
        </xsd:restriction>
      </xsd:simpleType>
    </xsd:element>
    <xsd:element name="ZSDMS_VernietigingsjaarDocument" ma:index="40" nillable="true" ma:displayName="Vernietigingsjaar document" ma:format="DateOnly" ma:hidden="true" ma:internalName="ZSDMS_VernietigingsjaarDocument" ma:readOnly="false">
      <xsd:simpleType>
        <xsd:restriction base="dms:DateTime"/>
      </xsd:simpleType>
    </xsd:element>
    <xsd:element name="ZSDMS_Verblijfplaats" ma:index="41" nillable="true" ma:displayName="Verblijfplaats" ma:hidden="true" ma:internalName="ZSDMS_Verblijfplaats" ma:readOnly="false">
      <xsd:simpleType>
        <xsd:restriction base="dms:Text">
          <xsd:maxLength value="255"/>
        </xsd:restriction>
      </xsd:simpleType>
    </xsd:element>
    <xsd:element name="ZSDMS_Documentformaat" ma:index="42" nillable="true" ma:displayName="Documentformaat" ma:hidden="true" ma:internalName="ZSDMS_Documentformaat" ma:readOnly="false">
      <xsd:simpleType>
        <xsd:restriction base="dms:Text">
          <xsd:maxLength value="255"/>
        </xsd:restriction>
      </xsd:simpleType>
    </xsd:element>
    <xsd:element name="ZSDMS_Documentversie" ma:index="43" nillable="true" ma:displayName="Documentversie" ma:hidden="true" ma:internalName="ZSDMS_Documentversie" ma:readOnly="false">
      <xsd:simpleType>
        <xsd:restriction base="dms:Text">
          <xsd:maxLength value="255"/>
        </xsd:restriction>
      </xsd:simpleType>
    </xsd:element>
    <xsd:element name="ZSDMS_NummerBronapplicatie" ma:index="44" nillable="true" ma:displayName="ID Extern systeem" ma:hidden="true" ma:internalName="ZSDMS_NummerBronapplicatie" ma:readOnly="false">
      <xsd:simpleType>
        <xsd:restriction base="dms:Text">
          <xsd:maxLength value="255"/>
        </xsd:restriction>
      </xsd:simpleType>
    </xsd:element>
    <xsd:element name="ZSDMS_NaamBronapplicatie" ma:index="45" nillable="true" ma:displayName="Naam bronapplicatie" ma:default="SharePoint Online" ma:hidden="true" ma:internalName="ZSDMS_NaamBronapplicatie" ma:readOnly="false">
      <xsd:simpleType>
        <xsd:restriction base="dms:Text">
          <xsd:maxLength value="255"/>
        </xsd:restriction>
      </xsd:simpleType>
    </xsd:element>
    <xsd:element name="WSHD_Clustercode" ma:index="46" nillable="true" ma:displayName="Clustercode" ma:hidden="true" ma:internalName="WSHD_Clustercode" ma:readOnly="false">
      <xsd:simpleType>
        <xsd:restriction base="dms:Text">
          <xsd:maxLength value="255"/>
        </xsd:restriction>
      </xsd:simpleType>
    </xsd:element>
    <xsd:element name="WSHD_Clusternaam" ma:index="47" nillable="true" ma:displayName="Clusternaam" ma:hidden="true" ma:internalName="WSHD_Clusternaam" ma:readOnly="false">
      <xsd:simpleType>
        <xsd:restriction base="dms:Text">
          <xsd:maxLength value="255"/>
        </xsd:restriction>
      </xsd:simpleType>
    </xsd:element>
    <xsd:element name="ZSDMS_Startdatum" ma:index="56" nillable="true" ma:displayName="Startdatum" ma:format="DateOnly" ma:hidden="true" ma:internalName="ZSDMS_Startdatum" ma:readOnly="false">
      <xsd:simpleType>
        <xsd:restriction base="dms:DateTime"/>
      </xsd:simpleType>
    </xsd:element>
    <xsd:element name="ZSDMS_Einddatum" ma:index="57" nillable="true" ma:displayName="Einddatum" ma:format="DateOnly" ma:hidden="true" ma:internalName="ZSDMS_Einddatum" ma:readOnly="false">
      <xsd:simpleType>
        <xsd:restriction base="dms:DateTime"/>
      </xsd:simpleType>
    </xsd:element>
    <xsd:element name="ZSDMS_Zaakidentificatie" ma:index="58" nillable="true" ma:displayName="Zaaknummer" ma:internalName="ZSDMS_Zaakidentificatie" ma:readOnly="false">
      <xsd:simpleType>
        <xsd:restriction base="dms:Text">
          <xsd:maxLength value="255"/>
        </xsd:restriction>
      </xsd:simpleType>
    </xsd:element>
    <xsd:element name="ZSDMS_ZaakeigenaarNaam" ma:index="59" nillable="true" ma:displayName="Zaakeigenaar: naam" ma:internalName="ZSDMS_ZaakeigenaarNaam" ma:readOnly="false">
      <xsd:simpleType>
        <xsd:restriction base="dms:Text">
          <xsd:maxLength value="255"/>
        </xsd:restriction>
      </xsd:simpleType>
    </xsd:element>
    <xsd:element name="ZSDMS_Projectcode" ma:index="60" nillable="true" ma:displayName="Projectcode" ma:hidden="true" ma:internalName="ZSDMS_Projectcode" ma:readOnly="false">
      <xsd:simpleType>
        <xsd:restriction base="dms:Text">
          <xsd:maxLength value="255"/>
        </xsd:restriction>
      </xsd:simpleType>
    </xsd:element>
    <xsd:element name="ZSDMS_projectnaam" ma:index="61" nillable="true" ma:displayName="Projectnaam" ma:hidden="true" ma:internalName="ZSDMS_projectnaam" ma:readOnly="false">
      <xsd:simpleType>
        <xsd:restriction base="dms:Text">
          <xsd:maxLength value="255"/>
        </xsd:restriction>
      </xsd:simpleType>
    </xsd:element>
    <xsd:element name="ZSDMS_StartdatumVertrouwelijkheid" ma:index="62" nillable="true" ma:displayName="Startdatum vertrouwelijkheid" ma:format="DateOnly" ma:hidden="true" ma:internalName="ZSDMS_StartdatumVertrouwelijkheid" ma:readOnly="false">
      <xsd:simpleType>
        <xsd:restriction base="dms:DateTime"/>
      </xsd:simpleType>
    </xsd:element>
    <xsd:element name="ZSDMS_Vertrouwelijkaanduiding" ma:index="63" nillable="true" ma:displayName="Vertrouwelijk" ma:hidden="true" ma:internalName="ZSDMS_Vertrouwelijkaanduiding" ma:readOnly="false">
      <xsd:simpleType>
        <xsd:restriction base="dms:Text">
          <xsd:maxLength value="255"/>
        </xsd:restriction>
      </xsd:simpleType>
    </xsd:element>
    <xsd:element name="SharedWithUsers" ma:index="6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8" nillable="true" ma:displayName="Gedeeld met details" ma:internalName="SharedWithDetails" ma:readOnly="true">
      <xsd:simpleType>
        <xsd:restriction base="dms:Note">
          <xsd:maxLength value="255"/>
        </xsd:restriction>
      </xsd:simpleType>
    </xsd:element>
    <xsd:element name="ZSDMS_Zaakomschrijving" ma:index="73" nillable="true" ma:displayName="Zaakomschrijving" ma:internalName="ZSDMS_Zaakomschrijving" ma:readOnly="false">
      <xsd:simpleType>
        <xsd:restriction base="dms:Text">
          <xsd:maxLength value="255"/>
        </xsd:restriction>
      </xsd:simpleType>
    </xsd:element>
    <xsd:element name="ZSDMS_ZaaktypeOmschrijving" ma:index="74" nillable="true" ma:displayName="Zaaktype: omschrijving" ma:default="Inkoop product of dienst" ma:hidden="true" ma:internalName="ZSDMS_ZaaktypeOmschrijving"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63ab04-c97a-4d6a-9677-3206b4b630b8" elementFormDefault="qualified">
    <xsd:import namespace="http://schemas.microsoft.com/office/2006/documentManagement/types"/>
    <xsd:import namespace="http://schemas.microsoft.com/office/infopath/2007/PartnerControls"/>
    <xsd:element name="TaxCatchAllLabel" ma:index="48" nillable="true" ma:displayName="Taxonomy Catch All Column1" ma:hidden="true" ma:list="{ea6dfc09-3927-4283-9457-c9a75279d6af}" ma:internalName="TaxCatchAllLabel" ma:readOnly="false" ma:showField="CatchAllDataLabel" ma:web="8763ab04-c97a-4d6a-9677-3206b4b630b8">
      <xsd:complexType>
        <xsd:complexContent>
          <xsd:extension base="dms:MultiChoiceLookup">
            <xsd:sequence>
              <xsd:element name="Value" type="dms:Lookup" maxOccurs="unbounded" minOccurs="0" nillable="true"/>
            </xsd:sequence>
          </xsd:extension>
        </xsd:complexContent>
      </xsd:complexType>
    </xsd:element>
    <xsd:element name="TaxCatchAll" ma:index="52" nillable="true" ma:displayName="Taxonomy Catch All Column" ma:hidden="true" ma:list="{ea6dfc09-3927-4283-9457-c9a75279d6af}" ma:internalName="TaxCatchAll" ma:readOnly="false" ma:showField="CatchAllData" ma:web="8763ab04-c97a-4d6a-9677-3206b4b630b8">
      <xsd:complexType>
        <xsd:complexContent>
          <xsd:extension base="dms:MultiChoiceLookup">
            <xsd:sequence>
              <xsd:element name="Value" type="dms:Lookup" maxOccurs="unbounded" minOccurs="0" nillable="true"/>
            </xsd:sequence>
          </xsd:extension>
        </xsd:complexContent>
      </xsd:complexType>
    </xsd:element>
    <xsd:element name="_dlc_DocIdUrl" ma:index="6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5" nillable="true" ma:displayName="Id blijven behouden" ma:description="Id behouden tijdens toevoegen." ma:hidden="true" ma:internalName="_dlc_DocIdPersistId" ma:readOnly="true">
      <xsd:simpleType>
        <xsd:restriction base="dms:Boolean"/>
      </xsd:simpleType>
    </xsd:element>
    <xsd:element name="_dlc_DocId" ma:index="66" nillable="true" ma:displayName="Waarde van de document-id" ma:description="De waarde van de document-id die aan dit item is toegewezen."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215e07-f8e3-40b8-b4dd-3bc400862c0c" elementFormDefault="qualified">
    <xsd:import namespace="http://schemas.microsoft.com/office/2006/documentManagement/types"/>
    <xsd:import namespace="http://schemas.microsoft.com/office/infopath/2007/PartnerControls"/>
    <xsd:element name="MediaServiceMetadata" ma:index="69" nillable="true" ma:displayName="MediaServiceMetadata" ma:hidden="true" ma:internalName="MediaServiceMetadata" ma:readOnly="true">
      <xsd:simpleType>
        <xsd:restriction base="dms:Note"/>
      </xsd:simpleType>
    </xsd:element>
    <xsd:element name="MediaServiceFastMetadata" ma:index="70" nillable="true" ma:displayName="MediaServiceFastMetadata" ma:hidden="true" ma:internalName="MediaServiceFastMetadata" ma:readOnly="true">
      <xsd:simpleType>
        <xsd:restriction base="dms:Note"/>
      </xsd:simpleType>
    </xsd:element>
    <xsd:element name="MediaServiceAutoKeyPoints" ma:index="71" nillable="true" ma:displayName="MediaServiceAutoKeyPoints" ma:hidden="true" ma:internalName="MediaServiceAutoKeyPoints" ma:readOnly="true">
      <xsd:simpleType>
        <xsd:restriction base="dms:Note"/>
      </xsd:simpleType>
    </xsd:element>
    <xsd:element name="MediaServiceKeyPoints" ma:index="72" nillable="true" ma:displayName="KeyPoints" ma:internalName="MediaServiceKeyPoints" ma:readOnly="true">
      <xsd:simpleType>
        <xsd:restriction base="dms:Note">
          <xsd:maxLength value="255"/>
        </xsd:restriction>
      </xsd:simpleType>
    </xsd:element>
    <xsd:element name="MediaServiceAutoTags" ma:index="75" nillable="true" ma:displayName="Tags" ma:internalName="MediaServiceAutoTags" ma:readOnly="true">
      <xsd:simpleType>
        <xsd:restriction base="dms:Text"/>
      </xsd:simpleType>
    </xsd:element>
    <xsd:element name="MediaServiceOCR" ma:index="76" nillable="true" ma:displayName="Extracted Text" ma:internalName="MediaServiceOCR" ma:readOnly="true">
      <xsd:simpleType>
        <xsd:restriction base="dms:Note">
          <xsd:maxLength value="255"/>
        </xsd:restriction>
      </xsd:simpleType>
    </xsd:element>
    <xsd:element name="MediaServiceGenerationTime" ma:index="77" nillable="true" ma:displayName="MediaServiceGenerationTime" ma:hidden="true" ma:internalName="MediaServiceGenerationTime" ma:readOnly="true">
      <xsd:simpleType>
        <xsd:restriction base="dms:Text"/>
      </xsd:simpleType>
    </xsd:element>
    <xsd:element name="MediaServiceEventHashCode" ma:index="78" nillable="true" ma:displayName="MediaServiceEventHashCode" ma:hidden="true" ma:internalName="MediaServiceEventHashCode" ma:readOnly="true">
      <xsd:simpleType>
        <xsd:restriction base="dms:Text"/>
      </xsd:simpleType>
    </xsd:element>
    <xsd:element name="MediaServiceDateTaken" ma:index="79" nillable="true" ma:displayName="MediaServiceDateTaken" ma:hidden="true" ma:internalName="MediaServiceDateTaken" ma:readOnly="true">
      <xsd:simpleType>
        <xsd:restriction base="dms:Text"/>
      </xsd:simpleType>
    </xsd:element>
    <xsd:element name="Perceel" ma:index="80" nillable="true" ma:displayName="Perceel" ma:internalName="Perceel">
      <xsd:simpleType>
        <xsd:restriction base="dms:Number"/>
      </xsd:simpleType>
    </xsd:element>
    <xsd:element name="MediaServiceLocation" ma:index="81" nillable="true" ma:displayName="Location" ma:internalName="MediaServiceLocation" ma:readOnly="true">
      <xsd:simpleType>
        <xsd:restriction base="dms:Text"/>
      </xsd:simpleType>
    </xsd:element>
    <xsd:element name="MediaLengthInSeconds" ma:index="82" nillable="true" ma:displayName="Length (seconds)" ma:internalName="MediaLengthInSeconds" ma:readOnly="true">
      <xsd:simpleType>
        <xsd:restriction base="dms:Unknown"/>
      </xsd:simpleType>
    </xsd:element>
    <xsd:element name="ValidSignStatus" ma:index="83" nillable="true" ma:displayName="ValidSign Status" ma:indexed="true" ma:internalName="ValidSignStatus">
      <xsd:simpleType>
        <xsd:restriction base="dms:Text">
          <xsd:maxLength value="255"/>
        </xsd:restriction>
      </xsd:simpleType>
    </xsd:element>
    <xsd:element name="ValidSignTransactionId" ma:index="84" nillable="true" ma:displayName="ValidSign Transaction" ma:indexed="true" ma:internalName="ValidSignTransaction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ZSDMS_Zaakomschrijving xmlns="20f53c3d-ece6-4625-8bee-cc380ae6fc2b">Vervanging Financieel Systeem</ZSDMS_Zaakomschrijving>
    <ZSDMS_NaamBronapplicatie xmlns="20f53c3d-ece6-4625-8bee-cc380ae6fc2b">SharePoint Online</ZSDMS_NaamBronapplicatie>
    <ZSDMS_StartdatumVertrouwelijkheid xmlns="20f53c3d-ece6-4625-8bee-cc380ae6fc2b">2021-02-15T13:10:30+00:00</ZSDMS_StartdatumVertrouwelijkheid>
    <ZSDMS_ZaaktypeOmschrijving xmlns="20f53c3d-ece6-4625-8bee-cc380ae6fc2b">Europees openbaar</ZSDMS_ZaaktypeOmschrijving>
    <ZSDMS_ClassificatieCode xmlns="20f53c3d-ece6-4625-8bee-cc380ae6fc2b">.07.351</ZSDMS_ClassificatieCode>
    <ZSDMS_ZaakeigenaarNaam xmlns="20f53c3d-ece6-4625-8bee-cc380ae6fc2b">Jettie Bijlsma</ZSDMS_ZaakeigenaarNaam>
    <_dlc_DocId xmlns="8763ab04-c97a-4d6a-9677-3206b4b630b8">PROCES0076-375133533-43579</_dlc_DocId>
    <ZSDMS_ClassificatieOmschrijving xmlns="20f53c3d-ece6-4625-8bee-cc380ae6fc2b">CENTRALE INKOOP</ZSDMS_ClassificatieOmschrijving>
    <ZSDMS_ClassificatieDatum xmlns="20f53c3d-ece6-4625-8bee-cc380ae6fc2b">gewijzigde uitgave 1995</ZSDMS_ClassificatieDatum>
    <ZSDMS_ClassificatieBron xmlns="20f53c3d-ece6-4625-8bee-cc380ae6fc2b">Code voor de ordening van de waterschapsarchieven</ZSDMS_ClassificatieBron>
    <_dlc_DocIdUrl xmlns="8763ab04-c97a-4d6a-9677-3206b4b630b8">
      <Url>https://waterschaphd.sharepoint.com/teams/proces-0076/_layouts/15/DocIdRedir.aspx?ID=PROCES0076-375133533-43579</Url>
      <Description>PROCES0076-375133533-43579</Description>
    </_dlc_DocIdUrl>
    <ZSDMS_Zaakidentificatie xmlns="20f53c3d-ece6-4625-8bee-cc380ae6fc2b">WSHDINK-247086672-5737</ZSDMS_Zaakidentificatie>
    <ZSDMS_Postcode xmlns="20f53c3d-ece6-4625-8bee-cc380ae6fc2b" xsi:nil="true"/>
    <ZSDMS_Documentauteur xmlns="20f53c3d-ece6-4625-8bee-cc380ae6fc2b" xsi:nil="true"/>
    <ZSDMS_Openbaarheid xmlns="20f53c3d-ece6-4625-8bee-cc380ae6fc2b" xsi:nil="true"/>
    <ZSDMS_Documentverzenddatum xmlns="20f53c3d-ece6-4625-8bee-cc380ae6fc2b" xsi:nil="true"/>
    <ZSDMS_VernietigingsjaarDocument xmlns="20f53c3d-ece6-4625-8bee-cc380ae6fc2b" xsi:nil="true"/>
    <ZSDMS_Verblijfplaats xmlns="20f53c3d-ece6-4625-8bee-cc380ae6fc2b" xsi:nil="true"/>
    <ValidSignTransactionId xmlns="f3215e07-f8e3-40b8-b4dd-3bc400862c0c" xsi:nil="true"/>
    <ZSDMS_HuisnummerToevoeging xmlns="20f53c3d-ece6-4625-8bee-cc380ae6fc2b" xsi:nil="true"/>
    <WSHD_Clusternaam xmlns="20f53c3d-ece6-4625-8bee-cc380ae6fc2b" xsi:nil="true"/>
    <ZSDMS_Bewaartermijn xmlns="20f53c3d-ece6-4625-8bee-cc380ae6fc2b" xsi:nil="true"/>
    <ZSDMS_PostbusAntwoordnummer xmlns="20f53c3d-ece6-4625-8bee-cc380ae6fc2b" xsi:nil="true"/>
    <ZSDMS_Richting xmlns="20f53c3d-ece6-4625-8bee-cc380ae6fc2b" xsi:nil="true"/>
    <ZSDMS_Documentstatus xmlns="20f53c3d-ece6-4625-8bee-cc380ae6fc2b" xsi:nil="true"/>
    <ZSDMS_Voorletters xmlns="20f53c3d-ece6-4625-8bee-cc380ae6fc2b" xsi:nil="true"/>
    <ZSDMS_StatutaireNaam xmlns="20f53c3d-ece6-4625-8bee-cc380ae6fc2b" xsi:nil="true"/>
    <ZSDMS_NummerBronapplicatie xmlns="20f53c3d-ece6-4625-8bee-cc380ae6fc2b" xsi:nil="true"/>
    <ZSDMS_Huisletter xmlns="20f53c3d-ece6-4625-8bee-cc380ae6fc2b" xsi:nil="true"/>
    <ZSDMS_Handelsnaam xmlns="20f53c3d-ece6-4625-8bee-cc380ae6fc2b" xsi:nil="true"/>
    <WSHD_Clustercode xmlns="20f53c3d-ece6-4625-8bee-cc380ae6fc2b" xsi:nil="true"/>
    <TaxCatchAllLabel xmlns="8763ab04-c97a-4d6a-9677-3206b4b630b8" xsi:nil="true"/>
    <ZSDMS_Registratiedatum xmlns="20f53c3d-ece6-4625-8bee-cc380ae6fc2b" xsi:nil="true"/>
    <ZSDMS_Documenttaal xmlns="20f53c3d-ece6-4625-8bee-cc380ae6fc2b" xsi:nil="true"/>
    <ZSDMS_DatumDocument xmlns="20f53c3d-ece6-4625-8bee-cc380ae6fc2b" xsi:nil="true"/>
    <ZSDMS_VoorvoegselsAchternaam xmlns="20f53c3d-ece6-4625-8bee-cc380ae6fc2b" xsi:nil="true"/>
    <ZSDMS_OpenbareRuimteNaam xmlns="20f53c3d-ece6-4625-8bee-cc380ae6fc2b" xsi:nil="true"/>
    <ZSDMS_Organisatieidentificatie xmlns="20f53c3d-ece6-4625-8bee-cc380ae6fc2b" xsi:nil="true"/>
    <ZSDMS_Publicatiedatum xmlns="20f53c3d-ece6-4625-8bee-cc380ae6fc2b" xsi:nil="true"/>
    <ZSDMS_Einddatum xmlns="20f53c3d-ece6-4625-8bee-cc380ae6fc2b" xsi:nil="true"/>
    <ZSDMS_Huisnummer xmlns="20f53c3d-ece6-4625-8bee-cc380ae6fc2b" xsi:nil="true"/>
    <ZSDMS_EinddatumBeperkingOpenbaarheid xmlns="20f53c3d-ece6-4625-8bee-cc380ae6fc2b" xsi:nil="true"/>
    <ZSDMS_Documentbeschrijving xmlns="20f53c3d-ece6-4625-8bee-cc380ae6fc2b" xsi:nil="true"/>
    <ZSDMS_PersNrAuteur xmlns="20f53c3d-ece6-4625-8bee-cc380ae6fc2b" xsi:nil="true"/>
    <TaxCatchAll xmlns="8763ab04-c97a-4d6a-9677-3206b4b630b8" xsi:nil="true"/>
    <ZSDMS_Projectcode xmlns="20f53c3d-ece6-4625-8bee-cc380ae6fc2b" xsi:nil="true"/>
    <ZSDMS_Documentontvangstdatum xmlns="20f53c3d-ece6-4625-8bee-cc380ae6fc2b" xsi:nil="true"/>
    <ZSDMS_Documentformaat xmlns="20f53c3d-ece6-4625-8bee-cc380ae6fc2b" xsi:nil="true"/>
    <ZSDMS_WoonplaatsNaam xmlns="20f53c3d-ece6-4625-8bee-cc380ae6fc2b" xsi:nil="true"/>
    <ZSDMS_Startdatum xmlns="20f53c3d-ece6-4625-8bee-cc380ae6fc2b" xsi:nil="true"/>
    <ZSDMS_projectnaam xmlns="20f53c3d-ece6-4625-8bee-cc380ae6fc2b" xsi:nil="true"/>
    <ZSDMS_Documentcategorie xmlns="20f53c3d-ece6-4625-8bee-cc380ae6fc2b" xsi:nil="true"/>
    <ValidSignStatus xmlns="f3215e07-f8e3-40b8-b4dd-3bc400862c0c" xsi:nil="true"/>
    <ZSDMS_StartdatumBeperkingOpenbaarheid xmlns="20f53c3d-ece6-4625-8bee-cc380ae6fc2b" xsi:nil="true"/>
    <ZSDMS_DocumenttypeOmschrijving xmlns="20f53c3d-ece6-4625-8bee-cc380ae6fc2b" xsi:nil="true"/>
    <ZSDMS_DatumBesluit xmlns="20f53c3d-ece6-4625-8bee-cc380ae6fc2b" xsi:nil="true"/>
    <ZSDMS_Documentversie xmlns="20f53c3d-ece6-4625-8bee-cc380ae6fc2b" xsi:nil="true"/>
    <ZSDMS_Werkcode xmlns="20f53c3d-ece6-4625-8bee-cc380ae6fc2b" xsi:nil="true"/>
    <ZSDMS_Burgerservicenummer xmlns="20f53c3d-ece6-4625-8bee-cc380ae6fc2b" xsi:nil="true"/>
    <ZSDMS_Geslachtsnaam xmlns="20f53c3d-ece6-4625-8bee-cc380ae6fc2b" xsi:nil="true"/>
    <ZSDMS_Vertrouwelijkaanduiding xmlns="20f53c3d-ece6-4625-8bee-cc380ae6fc2b" xsi:nil="true"/>
    <Perceel xmlns="f3215e07-f8e3-40b8-b4dd-3bc400862c0c" xsi:nil="true"/>
    <ZSDMS_Archiefnominatie xmlns="20f53c3d-ece6-4625-8bee-cc380ae6fc2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8D0573-7EA3-4352-8953-51F2D2E21A1E}">
  <ds:schemaRefs>
    <ds:schemaRef ds:uri="http://schemas.microsoft.com/sharepoint/events"/>
  </ds:schemaRefs>
</ds:datastoreItem>
</file>

<file path=customXml/itemProps2.xml><?xml version="1.0" encoding="utf-8"?>
<ds:datastoreItem xmlns:ds="http://schemas.openxmlformats.org/officeDocument/2006/customXml" ds:itemID="{94ECB099-1E04-4FFC-A6CF-F2707B457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f53c3d-ece6-4625-8bee-cc380ae6fc2b"/>
    <ds:schemaRef ds:uri="8763ab04-c97a-4d6a-9677-3206b4b630b8"/>
    <ds:schemaRef ds:uri="f3215e07-f8e3-40b8-b4dd-3bc400862c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460FAE-89BB-44BC-BA9C-BE614859192C}">
  <ds:schemaRefs>
    <ds:schemaRef ds:uri="http://purl.org/dc/terms/"/>
    <ds:schemaRef ds:uri="20f53c3d-ece6-4625-8bee-cc380ae6fc2b"/>
    <ds:schemaRef ds:uri="http://schemas.microsoft.com/office/2006/documentManagement/types"/>
    <ds:schemaRef ds:uri="http://schemas.openxmlformats.org/package/2006/metadata/core-properties"/>
    <ds:schemaRef ds:uri="http://purl.org/dc/elements/1.1/"/>
    <ds:schemaRef ds:uri="8763ab04-c97a-4d6a-9677-3206b4b630b8"/>
    <ds:schemaRef ds:uri="http://schemas.microsoft.com/office/2006/metadata/properties"/>
    <ds:schemaRef ds:uri="http://schemas.microsoft.com/office/infopath/2007/PartnerControls"/>
    <ds:schemaRef ds:uri="f3215e07-f8e3-40b8-b4dd-3bc400862c0c"/>
    <ds:schemaRef ds:uri="http://www.w3.org/XML/1998/namespace"/>
    <ds:schemaRef ds:uri="http://purl.org/dc/dcmitype/"/>
  </ds:schemaRefs>
</ds:datastoreItem>
</file>

<file path=customXml/itemProps4.xml><?xml version="1.0" encoding="utf-8"?>
<ds:datastoreItem xmlns:ds="http://schemas.openxmlformats.org/officeDocument/2006/customXml" ds:itemID="{F0C06AB8-5C36-49CD-B935-1106C847D6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Pages>
  <Words>1874</Words>
  <Characters>10682</Characters>
  <Application>Microsoft Office Word</Application>
  <DocSecurity>4</DocSecurity>
  <Lines>89</Lines>
  <Paragraphs>25</Paragraphs>
  <ScaleCrop>false</ScaleCrop>
  <Company/>
  <LinksUpToDate>false</LinksUpToDate>
  <CharactersWithSpaces>12531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van Duuren</dc:creator>
  <cp:keywords/>
  <dc:description/>
  <cp:lastModifiedBy>Michel van Duuren</cp:lastModifiedBy>
  <cp:revision>121</cp:revision>
  <dcterms:created xsi:type="dcterms:W3CDTF">2022-03-08T08:34:00Z</dcterms:created>
  <dcterms:modified xsi:type="dcterms:W3CDTF">2022-03-17T23:47:00Z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0x01010066FF7E11BF67704C8F8F36C238C38E7D00ADF49664A0A3ED499A4132AD34426CFD</vt:lpwstr>
  </property>
  <property fmtid="{D5CDD505-2E9C-101B-9397-08002B2CF9AE}" pid="3" name="_dlc_DocIdItemGuid">
    <vt:lpwstr>0caeaace-5e49-485b-b13b-c727d7873183</vt:lpwstr>
  </property>
</Properties>
</file>