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91F72" w14:textId="1C5008C5" w:rsidR="001413B8" w:rsidRPr="00625BB0" w:rsidRDefault="001413B8" w:rsidP="001E77EF">
      <w:pPr>
        <w:spacing w:after="0" w:line="240" w:lineRule="auto"/>
        <w:rPr>
          <w:rFonts w:asciiTheme="minorHAnsi" w:hAnsiTheme="minorHAnsi" w:cstheme="minorHAnsi"/>
          <w:b/>
          <w:sz w:val="32"/>
          <w:szCs w:val="32"/>
        </w:rPr>
      </w:pPr>
      <w:r w:rsidRPr="00625BB0">
        <w:rPr>
          <w:rFonts w:asciiTheme="minorHAnsi" w:hAnsiTheme="minorHAnsi" w:cstheme="minorHAnsi"/>
          <w:b/>
          <w:sz w:val="32"/>
          <w:szCs w:val="32"/>
        </w:rPr>
        <w:t xml:space="preserve">Nota van Inlichtingen aanbesteding </w:t>
      </w:r>
      <w:r w:rsidR="00EF4CBC" w:rsidRPr="00625BB0">
        <w:rPr>
          <w:rFonts w:asciiTheme="minorHAnsi" w:hAnsiTheme="minorHAnsi" w:cstheme="minorHAnsi"/>
          <w:b/>
          <w:sz w:val="32"/>
          <w:szCs w:val="32"/>
        </w:rPr>
        <w:t>Aanbouw ISW, Bouwteam Rijnlands Lyceum</w:t>
      </w:r>
      <w:r w:rsidR="00FD69FA" w:rsidRPr="00625BB0">
        <w:rPr>
          <w:rFonts w:asciiTheme="minorHAnsi" w:hAnsiTheme="minorHAnsi" w:cstheme="minorHAnsi"/>
          <w:b/>
          <w:sz w:val="32"/>
          <w:szCs w:val="32"/>
        </w:rPr>
        <w:t xml:space="preserve"> </w:t>
      </w:r>
      <w:r w:rsidR="009A41B0" w:rsidRPr="00625BB0">
        <w:rPr>
          <w:rFonts w:asciiTheme="minorHAnsi" w:hAnsiTheme="minorHAnsi" w:cstheme="minorHAnsi"/>
          <w:b/>
          <w:sz w:val="32"/>
          <w:szCs w:val="32"/>
        </w:rPr>
        <w:t>2022/0901WM</w:t>
      </w:r>
    </w:p>
    <w:p w14:paraId="79C84A87" w14:textId="77777777" w:rsidR="001E77EF" w:rsidRPr="002E799C" w:rsidRDefault="001E77EF" w:rsidP="001E77EF">
      <w:pPr>
        <w:spacing w:after="0" w:line="240" w:lineRule="auto"/>
        <w:rPr>
          <w:rFonts w:asciiTheme="minorHAnsi" w:hAnsiTheme="minorHAnsi" w:cstheme="minorHAnsi"/>
          <w:b/>
          <w:sz w:val="20"/>
          <w:szCs w:val="20"/>
        </w:rPr>
      </w:pPr>
    </w:p>
    <w:p w14:paraId="13E00F76" w14:textId="77777777" w:rsidR="001413B8" w:rsidRPr="002E799C" w:rsidRDefault="001413B8" w:rsidP="001E77EF">
      <w:pPr>
        <w:spacing w:after="0" w:line="240" w:lineRule="auto"/>
        <w:rPr>
          <w:rFonts w:asciiTheme="minorHAnsi" w:hAnsiTheme="minorHAnsi" w:cstheme="minorHAnsi"/>
          <w:b/>
          <w:sz w:val="20"/>
          <w:szCs w:val="20"/>
        </w:rPr>
      </w:pPr>
      <w:r w:rsidRPr="002E799C">
        <w:rPr>
          <w:rFonts w:asciiTheme="minorHAnsi" w:hAnsiTheme="minorHAnsi" w:cstheme="minorHAnsi"/>
          <w:b/>
          <w:sz w:val="20"/>
          <w:szCs w:val="20"/>
        </w:rPr>
        <w:t xml:space="preserve">Begin Nota van Inlichtingen: </w:t>
      </w:r>
    </w:p>
    <w:p w14:paraId="15BDE36F" w14:textId="77777777" w:rsidR="001E77EF" w:rsidRPr="002E799C" w:rsidRDefault="001E77EF" w:rsidP="001E77EF">
      <w:pPr>
        <w:spacing w:after="0" w:line="240" w:lineRule="auto"/>
        <w:rPr>
          <w:rFonts w:asciiTheme="minorHAnsi" w:hAnsiTheme="minorHAnsi" w:cstheme="minorHAnsi"/>
          <w:b/>
          <w:sz w:val="20"/>
          <w:szCs w:val="20"/>
        </w:rPr>
      </w:pPr>
    </w:p>
    <w:tbl>
      <w:tblPr>
        <w:tblW w:w="5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693"/>
        <w:gridCol w:w="1184"/>
        <w:gridCol w:w="6770"/>
        <w:gridCol w:w="5440"/>
      </w:tblGrid>
      <w:tr w:rsidR="00B22FB0" w:rsidRPr="002E799C" w14:paraId="62AC5ABF" w14:textId="77777777" w:rsidTr="003D5F65">
        <w:trPr>
          <w:trHeight w:val="241"/>
          <w:tblHeader/>
        </w:trPr>
        <w:tc>
          <w:tcPr>
            <w:tcW w:w="181" w:type="pct"/>
          </w:tcPr>
          <w:p w14:paraId="30CACA54" w14:textId="77777777" w:rsidR="00B22FB0" w:rsidRPr="002E799C" w:rsidRDefault="00B22FB0" w:rsidP="0030576A">
            <w:pPr>
              <w:pStyle w:val="BasistekstVanDijk"/>
              <w:spacing w:line="260" w:lineRule="exact"/>
              <w:rPr>
                <w:rFonts w:asciiTheme="minorHAnsi" w:hAnsiTheme="minorHAnsi" w:cstheme="minorHAnsi"/>
                <w:b/>
                <w:sz w:val="20"/>
              </w:rPr>
            </w:pPr>
            <w:r w:rsidRPr="002E799C">
              <w:rPr>
                <w:rFonts w:asciiTheme="minorHAnsi" w:hAnsiTheme="minorHAnsi" w:cstheme="minorHAnsi"/>
                <w:b/>
                <w:sz w:val="20"/>
              </w:rPr>
              <w:t>Nr.</w:t>
            </w:r>
          </w:p>
        </w:tc>
        <w:tc>
          <w:tcPr>
            <w:tcW w:w="237" w:type="pct"/>
          </w:tcPr>
          <w:p w14:paraId="6EC0CA69" w14:textId="77777777" w:rsidR="00B22FB0" w:rsidRPr="002E799C" w:rsidRDefault="00B22FB0" w:rsidP="0030576A">
            <w:pPr>
              <w:pStyle w:val="BasistekstVanDijk"/>
              <w:spacing w:line="260" w:lineRule="exact"/>
              <w:rPr>
                <w:rFonts w:asciiTheme="minorHAnsi" w:hAnsiTheme="minorHAnsi" w:cstheme="minorHAnsi"/>
                <w:b/>
                <w:sz w:val="20"/>
              </w:rPr>
            </w:pPr>
            <w:r w:rsidRPr="002E799C">
              <w:rPr>
                <w:rFonts w:asciiTheme="minorHAnsi" w:hAnsiTheme="minorHAnsi" w:cstheme="minorHAnsi"/>
                <w:b/>
                <w:sz w:val="20"/>
              </w:rPr>
              <w:t>Pag.</w:t>
            </w:r>
          </w:p>
        </w:tc>
        <w:tc>
          <w:tcPr>
            <w:tcW w:w="405" w:type="pct"/>
          </w:tcPr>
          <w:p w14:paraId="75220C70" w14:textId="77777777" w:rsidR="00B22FB0" w:rsidRPr="002E799C" w:rsidRDefault="00B22FB0" w:rsidP="0030576A">
            <w:pPr>
              <w:pStyle w:val="BasistekstVanDijk"/>
              <w:spacing w:line="260" w:lineRule="exact"/>
              <w:rPr>
                <w:rFonts w:asciiTheme="minorHAnsi" w:hAnsiTheme="minorHAnsi" w:cstheme="minorHAnsi"/>
                <w:b/>
                <w:sz w:val="20"/>
              </w:rPr>
            </w:pPr>
            <w:r w:rsidRPr="002E799C">
              <w:rPr>
                <w:rFonts w:asciiTheme="minorHAnsi" w:hAnsiTheme="minorHAnsi" w:cstheme="minorHAnsi"/>
                <w:b/>
                <w:sz w:val="20"/>
              </w:rPr>
              <w:t xml:space="preserve">§ </w:t>
            </w:r>
          </w:p>
        </w:tc>
        <w:tc>
          <w:tcPr>
            <w:tcW w:w="2316" w:type="pct"/>
          </w:tcPr>
          <w:p w14:paraId="36440CEA" w14:textId="77777777" w:rsidR="00B22FB0" w:rsidRPr="002E799C" w:rsidRDefault="00B22FB0" w:rsidP="0030576A">
            <w:pPr>
              <w:pStyle w:val="BasistekstVanDijk"/>
              <w:spacing w:line="260" w:lineRule="exact"/>
              <w:rPr>
                <w:rFonts w:asciiTheme="minorHAnsi" w:hAnsiTheme="minorHAnsi" w:cstheme="minorHAnsi"/>
                <w:b/>
                <w:sz w:val="20"/>
              </w:rPr>
            </w:pPr>
            <w:r w:rsidRPr="002E799C">
              <w:rPr>
                <w:rFonts w:asciiTheme="minorHAnsi" w:hAnsiTheme="minorHAnsi" w:cstheme="minorHAnsi"/>
                <w:b/>
                <w:sz w:val="20"/>
              </w:rPr>
              <w:t>Vraag:</w:t>
            </w:r>
          </w:p>
        </w:tc>
        <w:tc>
          <w:tcPr>
            <w:tcW w:w="1861" w:type="pct"/>
          </w:tcPr>
          <w:p w14:paraId="6BB039F5" w14:textId="77777777" w:rsidR="00B22FB0" w:rsidRPr="002E799C" w:rsidRDefault="00B22FB0" w:rsidP="0030576A">
            <w:pPr>
              <w:pStyle w:val="BasistekstVanDijk"/>
              <w:spacing w:line="260" w:lineRule="exact"/>
              <w:rPr>
                <w:rFonts w:asciiTheme="minorHAnsi" w:hAnsiTheme="minorHAnsi" w:cstheme="minorHAnsi"/>
                <w:b/>
                <w:color w:val="0000FF"/>
                <w:sz w:val="20"/>
              </w:rPr>
            </w:pPr>
            <w:r w:rsidRPr="002E799C">
              <w:rPr>
                <w:rFonts w:asciiTheme="minorHAnsi" w:hAnsiTheme="minorHAnsi" w:cstheme="minorHAnsi"/>
                <w:b/>
                <w:color w:val="0000FF"/>
                <w:sz w:val="20"/>
              </w:rPr>
              <w:t>Antwoord:</w:t>
            </w:r>
          </w:p>
        </w:tc>
      </w:tr>
      <w:tr w:rsidR="00E12D34" w:rsidRPr="002E799C" w14:paraId="019302B5" w14:textId="77777777" w:rsidTr="003D5F65">
        <w:trPr>
          <w:cantSplit/>
          <w:trHeight w:val="242"/>
        </w:trPr>
        <w:tc>
          <w:tcPr>
            <w:tcW w:w="5000" w:type="pct"/>
            <w:gridSpan w:val="5"/>
            <w:shd w:val="clear" w:color="auto" w:fill="BFBFBF" w:themeFill="background1" w:themeFillShade="BF"/>
          </w:tcPr>
          <w:p w14:paraId="09223D36" w14:textId="77777777" w:rsidR="00E12D34" w:rsidRPr="002E799C" w:rsidRDefault="00E12D34" w:rsidP="0030576A">
            <w:pPr>
              <w:pStyle w:val="Geenafstand"/>
              <w:spacing w:line="260" w:lineRule="exact"/>
              <w:jc w:val="center"/>
              <w:rPr>
                <w:rFonts w:asciiTheme="minorHAnsi" w:hAnsiTheme="minorHAnsi" w:cstheme="minorHAnsi"/>
                <w:color w:val="3366FF"/>
                <w:sz w:val="20"/>
                <w:szCs w:val="20"/>
              </w:rPr>
            </w:pPr>
            <w:r w:rsidRPr="002E799C">
              <w:rPr>
                <w:rFonts w:asciiTheme="minorHAnsi" w:hAnsiTheme="minorHAnsi" w:cstheme="minorHAnsi"/>
                <w:b/>
                <w:sz w:val="20"/>
                <w:szCs w:val="20"/>
              </w:rPr>
              <w:t>Bestek</w:t>
            </w:r>
          </w:p>
        </w:tc>
      </w:tr>
      <w:tr w:rsidR="00B22F40" w:rsidRPr="002E799C" w14:paraId="66AEFBEF" w14:textId="77777777" w:rsidTr="002E799C">
        <w:trPr>
          <w:cantSplit/>
          <w:trHeight w:val="311"/>
        </w:trPr>
        <w:tc>
          <w:tcPr>
            <w:tcW w:w="181" w:type="pct"/>
          </w:tcPr>
          <w:p w14:paraId="7FDB952B" w14:textId="77777777" w:rsidR="00B22F40" w:rsidRPr="002E799C" w:rsidRDefault="00B22F40" w:rsidP="00B22F40">
            <w:pPr>
              <w:pStyle w:val="BasistekstVanDijk"/>
              <w:numPr>
                <w:ilvl w:val="0"/>
                <w:numId w:val="1"/>
              </w:numPr>
              <w:spacing w:line="260" w:lineRule="exact"/>
              <w:rPr>
                <w:rFonts w:asciiTheme="minorHAnsi" w:hAnsiTheme="minorHAnsi" w:cstheme="minorHAnsi"/>
                <w:sz w:val="20"/>
              </w:rPr>
            </w:pPr>
          </w:p>
        </w:tc>
        <w:tc>
          <w:tcPr>
            <w:tcW w:w="237" w:type="pct"/>
          </w:tcPr>
          <w:p w14:paraId="25F69466" w14:textId="1B2FE06F" w:rsidR="00B22F40" w:rsidRPr="002E799C" w:rsidRDefault="00B22F40" w:rsidP="00B22F40">
            <w:pPr>
              <w:spacing w:after="0" w:line="260" w:lineRule="exact"/>
              <w:jc w:val="center"/>
              <w:rPr>
                <w:rFonts w:asciiTheme="minorHAnsi" w:hAnsiTheme="minorHAnsi" w:cstheme="minorHAnsi"/>
                <w:bCs/>
                <w:sz w:val="20"/>
                <w:szCs w:val="20"/>
              </w:rPr>
            </w:pPr>
            <w:r w:rsidRPr="002E799C">
              <w:rPr>
                <w:rFonts w:asciiTheme="minorHAnsi" w:hAnsiTheme="minorHAnsi" w:cstheme="minorHAnsi"/>
                <w:bCs/>
                <w:sz w:val="20"/>
                <w:szCs w:val="20"/>
              </w:rPr>
              <w:t>6</w:t>
            </w:r>
          </w:p>
        </w:tc>
        <w:tc>
          <w:tcPr>
            <w:tcW w:w="405" w:type="pct"/>
          </w:tcPr>
          <w:p w14:paraId="7FA7E325" w14:textId="16C1D2F3" w:rsidR="00B22F40" w:rsidRPr="002E799C" w:rsidRDefault="00B22F40" w:rsidP="00B22F40">
            <w:pPr>
              <w:spacing w:after="0" w:line="260" w:lineRule="exact"/>
              <w:rPr>
                <w:rFonts w:asciiTheme="minorHAnsi" w:hAnsiTheme="minorHAnsi" w:cstheme="minorHAnsi"/>
                <w:bCs/>
                <w:sz w:val="20"/>
                <w:szCs w:val="20"/>
              </w:rPr>
            </w:pPr>
            <w:r w:rsidRPr="002E799C">
              <w:rPr>
                <w:rFonts w:asciiTheme="minorHAnsi" w:hAnsiTheme="minorHAnsi" w:cstheme="minorHAnsi"/>
                <w:bCs/>
                <w:sz w:val="20"/>
                <w:szCs w:val="20"/>
              </w:rPr>
              <w:t>Art 1 3.2</w:t>
            </w:r>
          </w:p>
        </w:tc>
        <w:tc>
          <w:tcPr>
            <w:tcW w:w="2316" w:type="pct"/>
          </w:tcPr>
          <w:p w14:paraId="66C1F754" w14:textId="24C678D7" w:rsidR="00B22F40" w:rsidRPr="002E799C" w:rsidRDefault="00B22F40" w:rsidP="00B22F40">
            <w:pPr>
              <w:spacing w:after="0" w:line="260" w:lineRule="exact"/>
              <w:rPr>
                <w:rFonts w:asciiTheme="minorHAnsi" w:hAnsiTheme="minorHAnsi" w:cstheme="minorHAnsi"/>
                <w:bCs/>
                <w:sz w:val="20"/>
                <w:szCs w:val="20"/>
              </w:rPr>
            </w:pPr>
            <w:r w:rsidRPr="002E799C">
              <w:rPr>
                <w:rFonts w:asciiTheme="minorHAnsi" w:hAnsiTheme="minorHAnsi" w:cstheme="minorHAnsi"/>
                <w:sz w:val="20"/>
                <w:szCs w:val="20"/>
              </w:rPr>
              <w:t>Wanneer kan er een bezoek aan de locatie worden ingepland</w:t>
            </w:r>
          </w:p>
        </w:tc>
        <w:tc>
          <w:tcPr>
            <w:tcW w:w="1861" w:type="pct"/>
          </w:tcPr>
          <w:p w14:paraId="259D44E7" w14:textId="220B3521" w:rsidR="001D79A0" w:rsidRPr="00800DFF" w:rsidRDefault="002E799C" w:rsidP="00B22F40">
            <w:pPr>
              <w:pStyle w:val="BasistekstVanDijk"/>
              <w:spacing w:line="260" w:lineRule="exact"/>
              <w:rPr>
                <w:rFonts w:asciiTheme="minorHAnsi" w:hAnsiTheme="minorHAnsi" w:cstheme="minorHAnsi"/>
                <w:color w:val="0000FF"/>
                <w:sz w:val="20"/>
              </w:rPr>
            </w:pPr>
            <w:r w:rsidRPr="00800DFF">
              <w:rPr>
                <w:rFonts w:asciiTheme="minorHAnsi" w:hAnsiTheme="minorHAnsi" w:cstheme="minorHAnsi"/>
                <w:color w:val="0000FF"/>
                <w:sz w:val="20"/>
              </w:rPr>
              <w:t>In deze fase is het mogelijk de locatie te bezoeken en</w:t>
            </w:r>
            <w:r w:rsidR="001D79A0" w:rsidRPr="00800DFF">
              <w:rPr>
                <w:rFonts w:asciiTheme="minorHAnsi" w:hAnsiTheme="minorHAnsi" w:cstheme="minorHAnsi"/>
                <w:color w:val="0000FF"/>
                <w:sz w:val="20"/>
              </w:rPr>
              <w:t xml:space="preserve"> wel op Datum:</w:t>
            </w:r>
            <w:r w:rsidR="005251FF" w:rsidRPr="00800DFF">
              <w:rPr>
                <w:rFonts w:asciiTheme="minorHAnsi" w:hAnsiTheme="minorHAnsi" w:cstheme="minorHAnsi"/>
                <w:color w:val="0000FF"/>
                <w:sz w:val="20"/>
              </w:rPr>
              <w:t xml:space="preserve"> 17 oktober 2022</w:t>
            </w:r>
          </w:p>
          <w:p w14:paraId="40AA2D8B" w14:textId="77777777" w:rsidR="00B22F40" w:rsidRPr="00800DFF" w:rsidRDefault="001D79A0" w:rsidP="00B22F40">
            <w:pPr>
              <w:pStyle w:val="BasistekstVanDijk"/>
              <w:spacing w:line="260" w:lineRule="exact"/>
              <w:rPr>
                <w:rFonts w:asciiTheme="minorHAnsi" w:hAnsiTheme="minorHAnsi" w:cstheme="minorHAnsi"/>
                <w:color w:val="0000FF"/>
                <w:sz w:val="20"/>
              </w:rPr>
            </w:pPr>
            <w:r w:rsidRPr="00800DFF">
              <w:rPr>
                <w:rFonts w:asciiTheme="minorHAnsi" w:hAnsiTheme="minorHAnsi" w:cstheme="minorHAnsi"/>
                <w:color w:val="0000FF"/>
                <w:sz w:val="20"/>
              </w:rPr>
              <w:t>Tijdstip:</w:t>
            </w:r>
            <w:r w:rsidR="005251FF" w:rsidRPr="00800DFF">
              <w:rPr>
                <w:rFonts w:asciiTheme="minorHAnsi" w:hAnsiTheme="minorHAnsi" w:cstheme="minorHAnsi"/>
                <w:color w:val="0000FF"/>
                <w:sz w:val="20"/>
              </w:rPr>
              <w:t xml:space="preserve"> 1500 uur</w:t>
            </w:r>
          </w:p>
          <w:p w14:paraId="746D23FA" w14:textId="77777777" w:rsidR="005251FF" w:rsidRPr="00800DFF" w:rsidRDefault="005251FF" w:rsidP="00B22F40">
            <w:pPr>
              <w:pStyle w:val="BasistekstVanDijk"/>
              <w:spacing w:line="260" w:lineRule="exact"/>
              <w:rPr>
                <w:rFonts w:asciiTheme="minorHAnsi" w:hAnsiTheme="minorHAnsi" w:cstheme="minorHAnsi"/>
                <w:color w:val="0000FF"/>
                <w:sz w:val="20"/>
              </w:rPr>
            </w:pPr>
          </w:p>
          <w:p w14:paraId="418FE93F" w14:textId="77777777" w:rsidR="005251FF" w:rsidRPr="00800DFF" w:rsidRDefault="005251FF" w:rsidP="00B22F40">
            <w:pPr>
              <w:pStyle w:val="BasistekstVanDijk"/>
              <w:spacing w:line="260" w:lineRule="exact"/>
              <w:rPr>
                <w:rFonts w:asciiTheme="minorHAnsi" w:hAnsiTheme="minorHAnsi" w:cstheme="minorHAnsi"/>
                <w:color w:val="0000FF"/>
                <w:sz w:val="20"/>
              </w:rPr>
            </w:pPr>
            <w:r w:rsidRPr="00800DFF">
              <w:rPr>
                <w:rFonts w:asciiTheme="minorHAnsi" w:hAnsiTheme="minorHAnsi" w:cstheme="minorHAnsi"/>
                <w:color w:val="0000FF"/>
                <w:sz w:val="20"/>
              </w:rPr>
              <w:t>Locatie: Rijlandslyceum Wassenaar</w:t>
            </w:r>
          </w:p>
          <w:p w14:paraId="3A3A3924" w14:textId="77CE349A" w:rsidR="005251FF" w:rsidRPr="002E799C" w:rsidRDefault="00800DFF" w:rsidP="00B22F40">
            <w:pPr>
              <w:pStyle w:val="BasistekstVanDijk"/>
              <w:spacing w:line="260" w:lineRule="exact"/>
              <w:rPr>
                <w:rFonts w:asciiTheme="minorHAnsi" w:hAnsiTheme="minorHAnsi" w:cstheme="minorHAnsi"/>
                <w:color w:val="0000FF"/>
                <w:sz w:val="20"/>
              </w:rPr>
            </w:pPr>
            <w:r w:rsidRPr="00800DFF">
              <w:rPr>
                <w:rFonts w:asciiTheme="minorHAnsi" w:hAnsiTheme="minorHAnsi" w:cstheme="minorHAnsi"/>
                <w:color w:val="0000FF"/>
                <w:sz w:val="20"/>
              </w:rPr>
              <w:t>A</w:t>
            </w:r>
            <w:r w:rsidR="005251FF" w:rsidRPr="00800DFF">
              <w:rPr>
                <w:rFonts w:asciiTheme="minorHAnsi" w:hAnsiTheme="minorHAnsi" w:cstheme="minorHAnsi"/>
                <w:color w:val="0000FF"/>
                <w:sz w:val="20"/>
              </w:rPr>
              <w:t>dres</w:t>
            </w:r>
            <w:r w:rsidRPr="00800DFF">
              <w:rPr>
                <w:rFonts w:asciiTheme="minorHAnsi" w:hAnsiTheme="minorHAnsi" w:cstheme="minorHAnsi"/>
                <w:color w:val="0000FF"/>
                <w:sz w:val="20"/>
              </w:rPr>
              <w:t xml:space="preserve">: </w:t>
            </w:r>
            <w:proofErr w:type="spellStart"/>
            <w:r w:rsidRPr="00800DFF">
              <w:rPr>
                <w:rFonts w:asciiTheme="minorHAnsi" w:hAnsiTheme="minorHAnsi" w:cstheme="minorHAnsi"/>
                <w:color w:val="0000FF"/>
                <w:sz w:val="20"/>
              </w:rPr>
              <w:t>Backershagenlaan</w:t>
            </w:r>
            <w:proofErr w:type="spellEnd"/>
            <w:r>
              <w:rPr>
                <w:rFonts w:asciiTheme="minorHAnsi" w:hAnsiTheme="minorHAnsi" w:cstheme="minorHAnsi"/>
                <w:color w:val="0000FF"/>
                <w:sz w:val="20"/>
              </w:rPr>
              <w:t xml:space="preserve"> 5</w:t>
            </w:r>
          </w:p>
        </w:tc>
      </w:tr>
      <w:tr w:rsidR="009B1398" w:rsidRPr="002E799C" w14:paraId="2F4E1329" w14:textId="77777777" w:rsidTr="003D5F65">
        <w:trPr>
          <w:cantSplit/>
          <w:trHeight w:val="242"/>
        </w:trPr>
        <w:tc>
          <w:tcPr>
            <w:tcW w:w="181" w:type="pct"/>
          </w:tcPr>
          <w:p w14:paraId="2DBF6883" w14:textId="77777777" w:rsidR="009B1398" w:rsidRPr="002E799C" w:rsidRDefault="009B1398" w:rsidP="009B1398">
            <w:pPr>
              <w:pStyle w:val="BasistekstVanDijk"/>
              <w:numPr>
                <w:ilvl w:val="0"/>
                <w:numId w:val="1"/>
              </w:numPr>
              <w:spacing w:line="260" w:lineRule="exact"/>
              <w:rPr>
                <w:rFonts w:asciiTheme="minorHAnsi" w:hAnsiTheme="minorHAnsi" w:cstheme="minorHAnsi"/>
                <w:sz w:val="20"/>
              </w:rPr>
            </w:pPr>
          </w:p>
        </w:tc>
        <w:tc>
          <w:tcPr>
            <w:tcW w:w="237" w:type="pct"/>
          </w:tcPr>
          <w:p w14:paraId="23193FE9" w14:textId="325D070B" w:rsidR="009B1398" w:rsidRPr="002E799C" w:rsidRDefault="009B1398" w:rsidP="009B1398">
            <w:pPr>
              <w:spacing w:after="0" w:line="260" w:lineRule="exact"/>
              <w:jc w:val="center"/>
              <w:rPr>
                <w:rFonts w:asciiTheme="minorHAnsi" w:hAnsiTheme="minorHAnsi" w:cstheme="minorHAnsi"/>
                <w:bCs/>
                <w:sz w:val="20"/>
                <w:szCs w:val="20"/>
              </w:rPr>
            </w:pPr>
            <w:r w:rsidRPr="002E799C">
              <w:rPr>
                <w:rFonts w:asciiTheme="minorHAnsi" w:hAnsiTheme="minorHAnsi" w:cstheme="minorHAnsi"/>
                <w:bCs/>
                <w:sz w:val="20"/>
                <w:szCs w:val="20"/>
              </w:rPr>
              <w:t>17</w:t>
            </w:r>
          </w:p>
        </w:tc>
        <w:tc>
          <w:tcPr>
            <w:tcW w:w="405" w:type="pct"/>
          </w:tcPr>
          <w:p w14:paraId="1AB58AB7" w14:textId="35E405AA" w:rsidR="009B1398" w:rsidRPr="002E799C" w:rsidRDefault="009B1398" w:rsidP="009B1398">
            <w:pPr>
              <w:spacing w:after="0" w:line="260" w:lineRule="exact"/>
              <w:rPr>
                <w:rFonts w:asciiTheme="minorHAnsi" w:hAnsiTheme="minorHAnsi" w:cstheme="minorHAnsi"/>
                <w:bCs/>
                <w:sz w:val="20"/>
                <w:szCs w:val="20"/>
              </w:rPr>
            </w:pPr>
            <w:r w:rsidRPr="002E799C">
              <w:rPr>
                <w:rFonts w:asciiTheme="minorHAnsi" w:hAnsiTheme="minorHAnsi" w:cstheme="minorHAnsi"/>
                <w:bCs/>
                <w:sz w:val="20"/>
                <w:szCs w:val="20"/>
              </w:rPr>
              <w:t>7.2</w:t>
            </w:r>
          </w:p>
        </w:tc>
        <w:tc>
          <w:tcPr>
            <w:tcW w:w="2316" w:type="pct"/>
          </w:tcPr>
          <w:p w14:paraId="41974361" w14:textId="0C908272" w:rsidR="009B1398" w:rsidRPr="002E799C" w:rsidRDefault="009B1398" w:rsidP="009B1398">
            <w:pPr>
              <w:spacing w:after="0" w:line="260" w:lineRule="exact"/>
              <w:rPr>
                <w:rFonts w:asciiTheme="minorHAnsi" w:hAnsiTheme="minorHAnsi" w:cstheme="minorHAnsi"/>
                <w:sz w:val="20"/>
                <w:szCs w:val="20"/>
              </w:rPr>
            </w:pPr>
            <w:r w:rsidRPr="002E799C">
              <w:rPr>
                <w:rFonts w:asciiTheme="minorHAnsi" w:eastAsia="Times New Roman" w:hAnsiTheme="minorHAnsi" w:cstheme="minorHAnsi"/>
                <w:color w:val="191614"/>
                <w:sz w:val="20"/>
                <w:szCs w:val="20"/>
                <w:lang w:eastAsia="nl-NL"/>
              </w:rPr>
              <w:t>De grotere (ver)nieuwbouw projecten van scholen betreffen over het algemeen een aanbesteding en niet een bouwteamopgave. Daarmee worden de referentiemogelijkheden ernstig beperkt. Graag zouden wij bij kerncompetentie1 de eis in bouwteam veranderd zien in bouwteam of aanbesteding. Dientengevolge zou de eis vanaf DO moeten veranderen in UO.</w:t>
            </w:r>
          </w:p>
        </w:tc>
        <w:tc>
          <w:tcPr>
            <w:tcW w:w="1861" w:type="pct"/>
          </w:tcPr>
          <w:p w14:paraId="6300C337" w14:textId="7AE116CD" w:rsidR="009B1398" w:rsidRPr="002E799C" w:rsidRDefault="005251FF" w:rsidP="009B1398">
            <w:pPr>
              <w:pStyle w:val="BasistekstVanDijk"/>
              <w:spacing w:line="260" w:lineRule="exact"/>
              <w:rPr>
                <w:rFonts w:asciiTheme="minorHAnsi" w:hAnsiTheme="minorHAnsi" w:cstheme="minorHAnsi"/>
                <w:color w:val="0000FF"/>
                <w:sz w:val="20"/>
              </w:rPr>
            </w:pPr>
            <w:r>
              <w:rPr>
                <w:rFonts w:asciiTheme="minorHAnsi" w:hAnsiTheme="minorHAnsi" w:cstheme="minorHAnsi"/>
                <w:color w:val="0000FF"/>
                <w:sz w:val="20"/>
              </w:rPr>
              <w:t>De referentie eisen worden niet aangepast.</w:t>
            </w:r>
          </w:p>
        </w:tc>
      </w:tr>
      <w:tr w:rsidR="00DE15A3" w:rsidRPr="002E799C" w14:paraId="47E0DA76" w14:textId="77777777" w:rsidTr="003D5F65">
        <w:trPr>
          <w:cantSplit/>
          <w:trHeight w:val="242"/>
        </w:trPr>
        <w:tc>
          <w:tcPr>
            <w:tcW w:w="181" w:type="pct"/>
          </w:tcPr>
          <w:p w14:paraId="6203E234" w14:textId="77777777" w:rsidR="00DE15A3" w:rsidRPr="002E799C" w:rsidRDefault="00DE15A3" w:rsidP="00DE15A3">
            <w:pPr>
              <w:pStyle w:val="BasistekstVanDijk"/>
              <w:numPr>
                <w:ilvl w:val="0"/>
                <w:numId w:val="1"/>
              </w:numPr>
              <w:spacing w:line="260" w:lineRule="exact"/>
              <w:rPr>
                <w:rFonts w:asciiTheme="minorHAnsi" w:hAnsiTheme="minorHAnsi" w:cstheme="minorHAnsi"/>
                <w:sz w:val="20"/>
              </w:rPr>
            </w:pPr>
          </w:p>
        </w:tc>
        <w:tc>
          <w:tcPr>
            <w:tcW w:w="237" w:type="pct"/>
          </w:tcPr>
          <w:p w14:paraId="4A09D1B0" w14:textId="3CAA6FE4" w:rsidR="00DE15A3" w:rsidRPr="002E799C" w:rsidRDefault="00DE15A3" w:rsidP="00DE15A3">
            <w:pPr>
              <w:spacing w:after="0" w:line="260" w:lineRule="exact"/>
              <w:jc w:val="center"/>
              <w:rPr>
                <w:rFonts w:asciiTheme="minorHAnsi" w:hAnsiTheme="minorHAnsi" w:cstheme="minorHAnsi"/>
                <w:bCs/>
                <w:sz w:val="20"/>
                <w:szCs w:val="20"/>
              </w:rPr>
            </w:pPr>
            <w:r w:rsidRPr="002E799C">
              <w:rPr>
                <w:rFonts w:asciiTheme="minorHAnsi" w:hAnsiTheme="minorHAnsi" w:cstheme="minorHAnsi"/>
                <w:bCs/>
                <w:sz w:val="20"/>
                <w:szCs w:val="20"/>
              </w:rPr>
              <w:t>26</w:t>
            </w:r>
          </w:p>
        </w:tc>
        <w:tc>
          <w:tcPr>
            <w:tcW w:w="405" w:type="pct"/>
          </w:tcPr>
          <w:p w14:paraId="75BE1CE2" w14:textId="71934BD3" w:rsidR="00DE15A3" w:rsidRPr="002E799C" w:rsidRDefault="00DE15A3" w:rsidP="00DE15A3">
            <w:pPr>
              <w:spacing w:after="0" w:line="260" w:lineRule="exact"/>
              <w:rPr>
                <w:rFonts w:asciiTheme="minorHAnsi" w:hAnsiTheme="minorHAnsi" w:cstheme="minorHAnsi"/>
                <w:bCs/>
                <w:sz w:val="20"/>
                <w:szCs w:val="20"/>
              </w:rPr>
            </w:pPr>
            <w:r w:rsidRPr="002E799C">
              <w:rPr>
                <w:rFonts w:asciiTheme="minorHAnsi" w:hAnsiTheme="minorHAnsi" w:cstheme="minorHAnsi"/>
                <w:bCs/>
                <w:sz w:val="20"/>
                <w:szCs w:val="20"/>
              </w:rPr>
              <w:t>51.40.00</w:t>
            </w:r>
          </w:p>
        </w:tc>
        <w:tc>
          <w:tcPr>
            <w:tcW w:w="2316" w:type="pct"/>
          </w:tcPr>
          <w:p w14:paraId="1967030A" w14:textId="3AD0E13A" w:rsidR="00DE15A3" w:rsidRPr="002E799C" w:rsidRDefault="00DE15A3" w:rsidP="00DE15A3">
            <w:pPr>
              <w:spacing w:after="0" w:line="260" w:lineRule="exact"/>
              <w:rPr>
                <w:rFonts w:asciiTheme="minorHAnsi" w:hAnsiTheme="minorHAnsi" w:cstheme="minorHAnsi"/>
                <w:bCs/>
                <w:sz w:val="20"/>
                <w:szCs w:val="20"/>
              </w:rPr>
            </w:pPr>
            <w:r w:rsidRPr="002E799C">
              <w:rPr>
                <w:rFonts w:asciiTheme="minorHAnsi" w:hAnsiTheme="minorHAnsi" w:cstheme="minorHAnsi"/>
                <w:sz w:val="20"/>
                <w:szCs w:val="20"/>
              </w:rPr>
              <w:t xml:space="preserve">Leidingisolatie </w:t>
            </w:r>
            <w:proofErr w:type="spellStart"/>
            <w:r w:rsidRPr="002E799C">
              <w:rPr>
                <w:rFonts w:asciiTheme="minorHAnsi" w:hAnsiTheme="minorHAnsi" w:cstheme="minorHAnsi"/>
                <w:sz w:val="20"/>
                <w:szCs w:val="20"/>
              </w:rPr>
              <w:t>binnenriolering</w:t>
            </w:r>
            <w:proofErr w:type="spellEnd"/>
            <w:r w:rsidRPr="002E799C">
              <w:rPr>
                <w:rFonts w:asciiTheme="minorHAnsi" w:hAnsiTheme="minorHAnsi" w:cstheme="minorHAnsi"/>
                <w:sz w:val="20"/>
                <w:szCs w:val="20"/>
              </w:rPr>
              <w:t>. Gebruikelijk is om alleen leidingen in verblijfsruimtes te isoleren. Mag dit uitgangspunt om economische reden worden aangehouden?</w:t>
            </w:r>
          </w:p>
        </w:tc>
        <w:tc>
          <w:tcPr>
            <w:tcW w:w="1861" w:type="pct"/>
          </w:tcPr>
          <w:p w14:paraId="1FEC50B4" w14:textId="6C4B9310" w:rsidR="00DE15A3" w:rsidRPr="002E799C" w:rsidRDefault="00DE15A3" w:rsidP="00DE15A3">
            <w:pPr>
              <w:pStyle w:val="BasistekstVanDijk"/>
              <w:spacing w:line="260" w:lineRule="exact"/>
              <w:rPr>
                <w:rFonts w:asciiTheme="minorHAnsi" w:hAnsiTheme="minorHAnsi" w:cstheme="minorHAnsi"/>
                <w:color w:val="0000FF"/>
                <w:sz w:val="20"/>
                <w:highlight w:val="yellow"/>
              </w:rPr>
            </w:pPr>
            <w:r>
              <w:rPr>
                <w:rFonts w:asciiTheme="minorHAnsi" w:eastAsia="CIDFont+F2" w:hAnsiTheme="minorHAnsi" w:cstheme="minorHAnsi"/>
                <w:color w:val="0000FF"/>
                <w:sz w:val="20"/>
                <w:lang w:eastAsia="nl-NL"/>
              </w:rPr>
              <w:t>Alle leidingwerk boven verlaagde plafonds van verblijfsruimtes en in leidingschachten dienen thermisch en akoestisch te worden geïsoleerd.</w:t>
            </w:r>
          </w:p>
        </w:tc>
      </w:tr>
      <w:tr w:rsidR="00DE15A3" w:rsidRPr="002E799C" w14:paraId="3A9A16AE" w14:textId="77777777" w:rsidTr="003D5F65">
        <w:trPr>
          <w:cantSplit/>
          <w:trHeight w:val="242"/>
        </w:trPr>
        <w:tc>
          <w:tcPr>
            <w:tcW w:w="181" w:type="pct"/>
          </w:tcPr>
          <w:p w14:paraId="1829CF3D" w14:textId="77777777" w:rsidR="00DE15A3" w:rsidRPr="002E799C" w:rsidRDefault="00DE15A3" w:rsidP="00DE15A3">
            <w:pPr>
              <w:pStyle w:val="BasistekstVanDijk"/>
              <w:numPr>
                <w:ilvl w:val="0"/>
                <w:numId w:val="1"/>
              </w:numPr>
              <w:spacing w:line="260" w:lineRule="exact"/>
              <w:rPr>
                <w:rFonts w:asciiTheme="minorHAnsi" w:hAnsiTheme="minorHAnsi" w:cstheme="minorHAnsi"/>
                <w:sz w:val="20"/>
              </w:rPr>
            </w:pPr>
          </w:p>
        </w:tc>
        <w:tc>
          <w:tcPr>
            <w:tcW w:w="237" w:type="pct"/>
          </w:tcPr>
          <w:p w14:paraId="17001FFE" w14:textId="7A5D4668" w:rsidR="00DE15A3" w:rsidRPr="002E799C" w:rsidRDefault="00DE15A3" w:rsidP="00DE15A3">
            <w:pPr>
              <w:spacing w:after="0" w:line="260" w:lineRule="exact"/>
              <w:jc w:val="center"/>
              <w:rPr>
                <w:rFonts w:asciiTheme="minorHAnsi" w:hAnsiTheme="minorHAnsi" w:cstheme="minorHAnsi"/>
                <w:bCs/>
                <w:sz w:val="20"/>
                <w:szCs w:val="20"/>
              </w:rPr>
            </w:pPr>
            <w:r w:rsidRPr="002E799C">
              <w:rPr>
                <w:rFonts w:asciiTheme="minorHAnsi" w:hAnsiTheme="minorHAnsi" w:cstheme="minorHAnsi"/>
                <w:bCs/>
                <w:sz w:val="20"/>
                <w:szCs w:val="20"/>
              </w:rPr>
              <w:t>36</w:t>
            </w:r>
          </w:p>
        </w:tc>
        <w:tc>
          <w:tcPr>
            <w:tcW w:w="405" w:type="pct"/>
          </w:tcPr>
          <w:p w14:paraId="7AD81C07" w14:textId="676309E7" w:rsidR="00DE15A3" w:rsidRPr="002E799C" w:rsidRDefault="00DE15A3" w:rsidP="00DE15A3">
            <w:pPr>
              <w:spacing w:after="0" w:line="260" w:lineRule="exact"/>
              <w:rPr>
                <w:rFonts w:asciiTheme="minorHAnsi" w:hAnsiTheme="minorHAnsi" w:cstheme="minorHAnsi"/>
                <w:bCs/>
                <w:sz w:val="20"/>
                <w:szCs w:val="20"/>
              </w:rPr>
            </w:pPr>
            <w:r w:rsidRPr="002E799C">
              <w:rPr>
                <w:rFonts w:asciiTheme="minorHAnsi" w:hAnsiTheme="minorHAnsi" w:cstheme="minorHAnsi"/>
                <w:bCs/>
                <w:sz w:val="20"/>
                <w:szCs w:val="20"/>
              </w:rPr>
              <w:t>53.50.00</w:t>
            </w:r>
          </w:p>
        </w:tc>
        <w:tc>
          <w:tcPr>
            <w:tcW w:w="2316" w:type="pct"/>
          </w:tcPr>
          <w:p w14:paraId="4FB820B1" w14:textId="5D7FC226" w:rsidR="00DE15A3" w:rsidRPr="002E799C" w:rsidRDefault="00DE15A3" w:rsidP="00DE15A3">
            <w:pPr>
              <w:spacing w:after="0" w:line="260" w:lineRule="exact"/>
              <w:rPr>
                <w:rFonts w:asciiTheme="minorHAnsi" w:hAnsiTheme="minorHAnsi" w:cstheme="minorHAnsi"/>
                <w:bCs/>
                <w:sz w:val="20"/>
                <w:szCs w:val="20"/>
              </w:rPr>
            </w:pPr>
            <w:r w:rsidRPr="002E799C">
              <w:rPr>
                <w:rFonts w:asciiTheme="minorHAnsi" w:hAnsiTheme="minorHAnsi" w:cstheme="minorHAnsi"/>
                <w:sz w:val="20"/>
                <w:szCs w:val="20"/>
              </w:rPr>
              <w:t>Gootsteencombinatie, deze wordt niet op tekeningen weergegeven, graag positie aangeven.</w:t>
            </w:r>
          </w:p>
        </w:tc>
        <w:tc>
          <w:tcPr>
            <w:tcW w:w="1861" w:type="pct"/>
          </w:tcPr>
          <w:p w14:paraId="65CB12B8" w14:textId="38704695" w:rsidR="00DE15A3" w:rsidRPr="002E799C" w:rsidRDefault="00DE15A3" w:rsidP="00DE15A3">
            <w:pPr>
              <w:pStyle w:val="BasistekstVanDijk"/>
              <w:spacing w:line="260" w:lineRule="exact"/>
              <w:rPr>
                <w:rFonts w:asciiTheme="minorHAnsi" w:hAnsiTheme="minorHAnsi" w:cstheme="minorHAnsi"/>
                <w:color w:val="0000FF"/>
                <w:sz w:val="20"/>
              </w:rPr>
            </w:pPr>
            <w:r>
              <w:rPr>
                <w:rFonts w:asciiTheme="minorHAnsi" w:hAnsiTheme="minorHAnsi" w:cstheme="minorHAnsi"/>
                <w:color w:val="0000FF"/>
                <w:sz w:val="20"/>
              </w:rPr>
              <w:t>Gootsteencombinatie is n.v.t.</w:t>
            </w:r>
          </w:p>
        </w:tc>
      </w:tr>
      <w:tr w:rsidR="007E0E52" w:rsidRPr="002E799C" w14:paraId="67E9486D" w14:textId="77777777" w:rsidTr="003D5F65">
        <w:trPr>
          <w:cantSplit/>
          <w:trHeight w:val="242"/>
        </w:trPr>
        <w:tc>
          <w:tcPr>
            <w:tcW w:w="181" w:type="pct"/>
          </w:tcPr>
          <w:p w14:paraId="2F7B5C53" w14:textId="77777777" w:rsidR="007E0E52" w:rsidRPr="002E799C" w:rsidRDefault="007E0E52" w:rsidP="009B1398">
            <w:pPr>
              <w:pStyle w:val="BasistekstVanDijk"/>
              <w:numPr>
                <w:ilvl w:val="0"/>
                <w:numId w:val="1"/>
              </w:numPr>
              <w:spacing w:line="260" w:lineRule="exact"/>
              <w:rPr>
                <w:rFonts w:asciiTheme="minorHAnsi" w:hAnsiTheme="minorHAnsi" w:cstheme="minorHAnsi"/>
                <w:sz w:val="20"/>
              </w:rPr>
            </w:pPr>
          </w:p>
        </w:tc>
        <w:tc>
          <w:tcPr>
            <w:tcW w:w="237" w:type="pct"/>
          </w:tcPr>
          <w:p w14:paraId="2A919A0B" w14:textId="77777777" w:rsidR="007E0E52" w:rsidRPr="002E799C" w:rsidRDefault="007E0E52" w:rsidP="009B1398">
            <w:pPr>
              <w:spacing w:after="0" w:line="260" w:lineRule="exact"/>
              <w:jc w:val="center"/>
              <w:rPr>
                <w:rFonts w:asciiTheme="minorHAnsi" w:hAnsiTheme="minorHAnsi" w:cstheme="minorHAnsi"/>
                <w:bCs/>
                <w:sz w:val="20"/>
                <w:szCs w:val="20"/>
              </w:rPr>
            </w:pPr>
          </w:p>
        </w:tc>
        <w:tc>
          <w:tcPr>
            <w:tcW w:w="405" w:type="pct"/>
          </w:tcPr>
          <w:p w14:paraId="2ECF732F" w14:textId="77777777" w:rsidR="007E0E52" w:rsidRPr="002E799C" w:rsidRDefault="007E0E52" w:rsidP="009B1398">
            <w:pPr>
              <w:spacing w:after="0" w:line="260" w:lineRule="exact"/>
              <w:rPr>
                <w:rFonts w:asciiTheme="minorHAnsi" w:hAnsiTheme="minorHAnsi" w:cstheme="minorHAnsi"/>
                <w:bCs/>
                <w:sz w:val="20"/>
                <w:szCs w:val="20"/>
              </w:rPr>
            </w:pPr>
          </w:p>
        </w:tc>
        <w:tc>
          <w:tcPr>
            <w:tcW w:w="2316" w:type="pct"/>
          </w:tcPr>
          <w:p w14:paraId="6782AE16" w14:textId="2EE86F1A" w:rsidR="007E0E52" w:rsidRPr="002E799C" w:rsidRDefault="00515F22" w:rsidP="009B1398">
            <w:pPr>
              <w:spacing w:after="0" w:line="260" w:lineRule="exact"/>
              <w:rPr>
                <w:rFonts w:asciiTheme="minorHAnsi" w:hAnsiTheme="minorHAnsi" w:cstheme="minorHAnsi"/>
                <w:sz w:val="20"/>
                <w:szCs w:val="20"/>
              </w:rPr>
            </w:pPr>
            <w:r>
              <w:rPr>
                <w:rFonts w:asciiTheme="minorHAnsi" w:hAnsiTheme="minorHAnsi" w:cstheme="minorHAnsi"/>
                <w:sz w:val="20"/>
                <w:szCs w:val="20"/>
              </w:rPr>
              <w:t>Moet er rekening worden gehouden met monumentale bomen op het terrein aangezien de locatie is gelege</w:t>
            </w:r>
            <w:r w:rsidR="008B48D7">
              <w:rPr>
                <w:rFonts w:asciiTheme="minorHAnsi" w:hAnsiTheme="minorHAnsi" w:cstheme="minorHAnsi"/>
                <w:sz w:val="20"/>
                <w:szCs w:val="20"/>
              </w:rPr>
              <w:t xml:space="preserve">n in een </w:t>
            </w:r>
            <w:r w:rsidR="004B4469">
              <w:rPr>
                <w:rFonts w:asciiTheme="minorHAnsi" w:hAnsiTheme="minorHAnsi" w:cstheme="minorHAnsi"/>
                <w:sz w:val="20"/>
                <w:szCs w:val="20"/>
              </w:rPr>
              <w:t xml:space="preserve">park </w:t>
            </w:r>
            <w:r w:rsidR="00017F9B">
              <w:rPr>
                <w:rFonts w:asciiTheme="minorHAnsi" w:hAnsiTheme="minorHAnsi" w:cstheme="minorHAnsi"/>
                <w:sz w:val="20"/>
                <w:szCs w:val="20"/>
              </w:rPr>
              <w:t>met een status rijksmonument.</w:t>
            </w:r>
          </w:p>
        </w:tc>
        <w:tc>
          <w:tcPr>
            <w:tcW w:w="1861" w:type="pct"/>
          </w:tcPr>
          <w:p w14:paraId="1B5D5DEF" w14:textId="0977130C" w:rsidR="007E0E52" w:rsidRPr="001D79A0" w:rsidRDefault="00017F9B" w:rsidP="009B1398">
            <w:pPr>
              <w:pStyle w:val="BasistekstVanDijk"/>
              <w:spacing w:line="260" w:lineRule="exact"/>
              <w:rPr>
                <w:rFonts w:asciiTheme="minorHAnsi" w:hAnsiTheme="minorHAnsi" w:cstheme="minorHAnsi"/>
                <w:color w:val="0000FF"/>
                <w:sz w:val="20"/>
              </w:rPr>
            </w:pPr>
            <w:r w:rsidRPr="001D79A0">
              <w:rPr>
                <w:rFonts w:asciiTheme="minorHAnsi" w:hAnsiTheme="minorHAnsi" w:cstheme="minorHAnsi"/>
                <w:color w:val="0000FF"/>
                <w:sz w:val="20"/>
              </w:rPr>
              <w:t xml:space="preserve">Ja, er dient rekening gehouden te worden met de bestaande bomen op het perceel. Er is een </w:t>
            </w:r>
            <w:r w:rsidR="002714FE" w:rsidRPr="001D79A0">
              <w:rPr>
                <w:rFonts w:asciiTheme="minorHAnsi" w:hAnsiTheme="minorHAnsi" w:cstheme="minorHAnsi"/>
                <w:color w:val="0000FF"/>
                <w:sz w:val="20"/>
              </w:rPr>
              <w:t>Boom Effect Analyse</w:t>
            </w:r>
            <w:r w:rsidR="000B0B37" w:rsidRPr="001D79A0">
              <w:rPr>
                <w:rFonts w:asciiTheme="minorHAnsi" w:hAnsiTheme="minorHAnsi" w:cstheme="minorHAnsi"/>
                <w:color w:val="0000FF"/>
                <w:sz w:val="20"/>
              </w:rPr>
              <w:t xml:space="preserve"> (BEA)</w:t>
            </w:r>
            <w:r w:rsidR="002714FE" w:rsidRPr="001D79A0">
              <w:rPr>
                <w:rFonts w:asciiTheme="minorHAnsi" w:hAnsiTheme="minorHAnsi" w:cstheme="minorHAnsi"/>
                <w:color w:val="0000FF"/>
                <w:sz w:val="20"/>
              </w:rPr>
              <w:t xml:space="preserve"> </w:t>
            </w:r>
            <w:r w:rsidR="000B0B37" w:rsidRPr="001D79A0">
              <w:rPr>
                <w:rFonts w:asciiTheme="minorHAnsi" w:hAnsiTheme="minorHAnsi" w:cstheme="minorHAnsi"/>
                <w:color w:val="0000FF"/>
                <w:sz w:val="20"/>
              </w:rPr>
              <w:t xml:space="preserve">opgesteld voor de bomen nabij het bouwterrein. Deze BEA is bijgevoegd </w:t>
            </w:r>
            <w:r w:rsidR="00715038" w:rsidRPr="001D79A0">
              <w:rPr>
                <w:rFonts w:asciiTheme="minorHAnsi" w:hAnsiTheme="minorHAnsi" w:cstheme="minorHAnsi"/>
                <w:color w:val="0000FF"/>
                <w:sz w:val="20"/>
              </w:rPr>
              <w:t>als bijlage.</w:t>
            </w:r>
          </w:p>
        </w:tc>
      </w:tr>
      <w:tr w:rsidR="007E0E52" w:rsidRPr="002E799C" w14:paraId="78A836A9" w14:textId="77777777" w:rsidTr="003D5F65">
        <w:trPr>
          <w:cantSplit/>
          <w:trHeight w:val="242"/>
        </w:trPr>
        <w:tc>
          <w:tcPr>
            <w:tcW w:w="181" w:type="pct"/>
          </w:tcPr>
          <w:p w14:paraId="0FE81433" w14:textId="77777777" w:rsidR="007E0E52" w:rsidRPr="002E799C" w:rsidRDefault="007E0E52" w:rsidP="009B1398">
            <w:pPr>
              <w:pStyle w:val="BasistekstVanDijk"/>
              <w:numPr>
                <w:ilvl w:val="0"/>
                <w:numId w:val="1"/>
              </w:numPr>
              <w:spacing w:line="260" w:lineRule="exact"/>
              <w:rPr>
                <w:rFonts w:asciiTheme="minorHAnsi" w:hAnsiTheme="minorHAnsi" w:cstheme="minorHAnsi"/>
                <w:sz w:val="20"/>
              </w:rPr>
            </w:pPr>
          </w:p>
        </w:tc>
        <w:tc>
          <w:tcPr>
            <w:tcW w:w="237" w:type="pct"/>
          </w:tcPr>
          <w:p w14:paraId="555B93E9" w14:textId="77777777" w:rsidR="007E0E52" w:rsidRPr="002E799C" w:rsidRDefault="007E0E52" w:rsidP="009B1398">
            <w:pPr>
              <w:spacing w:after="0" w:line="260" w:lineRule="exact"/>
              <w:jc w:val="center"/>
              <w:rPr>
                <w:rFonts w:asciiTheme="minorHAnsi" w:hAnsiTheme="minorHAnsi" w:cstheme="minorHAnsi"/>
                <w:bCs/>
                <w:sz w:val="20"/>
                <w:szCs w:val="20"/>
              </w:rPr>
            </w:pPr>
          </w:p>
        </w:tc>
        <w:tc>
          <w:tcPr>
            <w:tcW w:w="405" w:type="pct"/>
          </w:tcPr>
          <w:p w14:paraId="35463201" w14:textId="77777777" w:rsidR="007E0E52" w:rsidRPr="002E799C" w:rsidRDefault="007E0E52" w:rsidP="009B1398">
            <w:pPr>
              <w:spacing w:after="0" w:line="260" w:lineRule="exact"/>
              <w:rPr>
                <w:rFonts w:asciiTheme="minorHAnsi" w:hAnsiTheme="minorHAnsi" w:cstheme="minorHAnsi"/>
                <w:bCs/>
                <w:sz w:val="20"/>
                <w:szCs w:val="20"/>
              </w:rPr>
            </w:pPr>
          </w:p>
        </w:tc>
        <w:tc>
          <w:tcPr>
            <w:tcW w:w="2316" w:type="pct"/>
          </w:tcPr>
          <w:p w14:paraId="60F91A77" w14:textId="27AF0E5D" w:rsidR="007E0E52" w:rsidRPr="002E799C" w:rsidRDefault="007812C6" w:rsidP="009B1398">
            <w:pPr>
              <w:spacing w:after="0" w:line="260" w:lineRule="exact"/>
              <w:rPr>
                <w:rFonts w:asciiTheme="minorHAnsi" w:hAnsiTheme="minorHAnsi" w:cstheme="minorHAnsi"/>
                <w:sz w:val="20"/>
                <w:szCs w:val="20"/>
              </w:rPr>
            </w:pPr>
            <w:r>
              <w:rPr>
                <w:rFonts w:asciiTheme="minorHAnsi" w:hAnsiTheme="minorHAnsi" w:cstheme="minorHAnsi"/>
                <w:sz w:val="20"/>
                <w:szCs w:val="20"/>
              </w:rPr>
              <w:t xml:space="preserve">Toegang terrein: </w:t>
            </w:r>
            <w:r w:rsidR="00703F55">
              <w:rPr>
                <w:rFonts w:asciiTheme="minorHAnsi" w:hAnsiTheme="minorHAnsi" w:cstheme="minorHAnsi"/>
                <w:sz w:val="20"/>
                <w:szCs w:val="20"/>
              </w:rPr>
              <w:t>wat is de draagkracht van de brug?</w:t>
            </w:r>
          </w:p>
        </w:tc>
        <w:tc>
          <w:tcPr>
            <w:tcW w:w="1861" w:type="pct"/>
          </w:tcPr>
          <w:p w14:paraId="4F7939B8" w14:textId="0E1703A3" w:rsidR="007E0E52" w:rsidRPr="001D79A0" w:rsidRDefault="00B74769" w:rsidP="009B1398">
            <w:pPr>
              <w:pStyle w:val="BasistekstVanDijk"/>
              <w:spacing w:line="260" w:lineRule="exact"/>
              <w:rPr>
                <w:rFonts w:asciiTheme="minorHAnsi" w:hAnsiTheme="minorHAnsi" w:cstheme="minorHAnsi"/>
                <w:color w:val="0000FF"/>
                <w:sz w:val="20"/>
              </w:rPr>
            </w:pPr>
            <w:r w:rsidRPr="001D79A0">
              <w:rPr>
                <w:rFonts w:asciiTheme="minorHAnsi" w:hAnsiTheme="minorHAnsi" w:cstheme="minorHAnsi"/>
                <w:color w:val="0000FF"/>
                <w:sz w:val="20"/>
              </w:rPr>
              <w:t xml:space="preserve">De brug is uitgelegd voor een incidentele belasting van </w:t>
            </w:r>
            <w:r w:rsidR="00855D63" w:rsidRPr="001D79A0">
              <w:rPr>
                <w:rFonts w:asciiTheme="minorHAnsi" w:hAnsiTheme="minorHAnsi" w:cstheme="minorHAnsi"/>
                <w:color w:val="0000FF"/>
                <w:sz w:val="20"/>
              </w:rPr>
              <w:t xml:space="preserve">een voertuig die behoort tot verkeersklasse 45, wat neerkomt </w:t>
            </w:r>
            <w:r w:rsidR="00A22EF7" w:rsidRPr="001D79A0">
              <w:rPr>
                <w:rFonts w:asciiTheme="minorHAnsi" w:hAnsiTheme="minorHAnsi" w:cstheme="minorHAnsi"/>
                <w:color w:val="0000FF"/>
                <w:sz w:val="20"/>
              </w:rPr>
              <w:t>op een as-last van maximaal 15 ton met 3 assen.</w:t>
            </w:r>
          </w:p>
        </w:tc>
      </w:tr>
      <w:tr w:rsidR="007E0E52" w:rsidRPr="002E799C" w14:paraId="196300DC" w14:textId="77777777" w:rsidTr="003D5F65">
        <w:trPr>
          <w:cantSplit/>
          <w:trHeight w:val="242"/>
        </w:trPr>
        <w:tc>
          <w:tcPr>
            <w:tcW w:w="181" w:type="pct"/>
          </w:tcPr>
          <w:p w14:paraId="25265ABA" w14:textId="77777777" w:rsidR="007E0E52" w:rsidRPr="002E799C" w:rsidRDefault="007E0E52" w:rsidP="009B1398">
            <w:pPr>
              <w:pStyle w:val="BasistekstVanDijk"/>
              <w:numPr>
                <w:ilvl w:val="0"/>
                <w:numId w:val="1"/>
              </w:numPr>
              <w:spacing w:line="260" w:lineRule="exact"/>
              <w:rPr>
                <w:rFonts w:asciiTheme="minorHAnsi" w:hAnsiTheme="minorHAnsi" w:cstheme="minorHAnsi"/>
                <w:sz w:val="20"/>
              </w:rPr>
            </w:pPr>
          </w:p>
        </w:tc>
        <w:tc>
          <w:tcPr>
            <w:tcW w:w="237" w:type="pct"/>
          </w:tcPr>
          <w:p w14:paraId="4B735FB8" w14:textId="77777777" w:rsidR="007E0E52" w:rsidRPr="002E799C" w:rsidRDefault="007E0E52" w:rsidP="009B1398">
            <w:pPr>
              <w:spacing w:after="0" w:line="260" w:lineRule="exact"/>
              <w:jc w:val="center"/>
              <w:rPr>
                <w:rFonts w:asciiTheme="minorHAnsi" w:hAnsiTheme="minorHAnsi" w:cstheme="minorHAnsi"/>
                <w:bCs/>
                <w:sz w:val="20"/>
                <w:szCs w:val="20"/>
              </w:rPr>
            </w:pPr>
          </w:p>
        </w:tc>
        <w:tc>
          <w:tcPr>
            <w:tcW w:w="405" w:type="pct"/>
          </w:tcPr>
          <w:p w14:paraId="242C00FE" w14:textId="499C49CD" w:rsidR="007E0E52" w:rsidRPr="002E799C" w:rsidRDefault="00714CD8" w:rsidP="009B1398">
            <w:pPr>
              <w:spacing w:after="0" w:line="260" w:lineRule="exact"/>
              <w:rPr>
                <w:rFonts w:asciiTheme="minorHAnsi" w:hAnsiTheme="minorHAnsi" w:cstheme="minorHAnsi"/>
                <w:bCs/>
                <w:sz w:val="20"/>
                <w:szCs w:val="20"/>
              </w:rPr>
            </w:pPr>
            <w:r>
              <w:rPr>
                <w:rFonts w:asciiTheme="minorHAnsi" w:hAnsiTheme="minorHAnsi" w:cstheme="minorHAnsi"/>
                <w:bCs/>
                <w:sz w:val="20"/>
                <w:szCs w:val="20"/>
              </w:rPr>
              <w:t>21</w:t>
            </w:r>
            <w:r w:rsidR="001E2EF9">
              <w:rPr>
                <w:rFonts w:asciiTheme="minorHAnsi" w:hAnsiTheme="minorHAnsi" w:cstheme="minorHAnsi"/>
                <w:bCs/>
                <w:sz w:val="20"/>
                <w:szCs w:val="20"/>
              </w:rPr>
              <w:t>24.21.K.300</w:t>
            </w:r>
          </w:p>
        </w:tc>
        <w:tc>
          <w:tcPr>
            <w:tcW w:w="2316" w:type="pct"/>
          </w:tcPr>
          <w:p w14:paraId="472EE05F" w14:textId="792E2A5D" w:rsidR="007E0E52" w:rsidRPr="002E799C" w:rsidRDefault="00BE4250" w:rsidP="009B1398">
            <w:pPr>
              <w:spacing w:after="0" w:line="260" w:lineRule="exact"/>
              <w:rPr>
                <w:rFonts w:asciiTheme="minorHAnsi" w:hAnsiTheme="minorHAnsi" w:cstheme="minorHAnsi"/>
                <w:sz w:val="20"/>
                <w:szCs w:val="20"/>
              </w:rPr>
            </w:pPr>
            <w:r>
              <w:rPr>
                <w:rFonts w:asciiTheme="minorHAnsi" w:hAnsiTheme="minorHAnsi" w:cstheme="minorHAnsi"/>
                <w:sz w:val="20"/>
                <w:szCs w:val="20"/>
              </w:rPr>
              <w:t>Welke datum heeft de documentenlijst genoemd in de Technische Omschrijving Van Veen Architecten?</w:t>
            </w:r>
          </w:p>
        </w:tc>
        <w:tc>
          <w:tcPr>
            <w:tcW w:w="1861" w:type="pct"/>
          </w:tcPr>
          <w:p w14:paraId="6C627D04" w14:textId="78F1185E" w:rsidR="007E0E52" w:rsidRPr="001D79A0" w:rsidRDefault="001C22F8" w:rsidP="009B1398">
            <w:pPr>
              <w:pStyle w:val="BasistekstVanDijk"/>
              <w:spacing w:line="260" w:lineRule="exact"/>
              <w:rPr>
                <w:rFonts w:asciiTheme="minorHAnsi" w:hAnsiTheme="minorHAnsi" w:cstheme="minorHAnsi"/>
                <w:color w:val="0000FF"/>
                <w:sz w:val="20"/>
              </w:rPr>
            </w:pPr>
            <w:r w:rsidRPr="001D79A0">
              <w:rPr>
                <w:rFonts w:asciiTheme="minorHAnsi" w:hAnsiTheme="minorHAnsi" w:cstheme="minorHAnsi"/>
                <w:color w:val="0000FF"/>
                <w:sz w:val="20"/>
              </w:rPr>
              <w:t>d.d.10-10-2022</w:t>
            </w:r>
          </w:p>
        </w:tc>
      </w:tr>
      <w:tr w:rsidR="00E34197" w:rsidRPr="002E799C" w14:paraId="186309EE" w14:textId="77777777" w:rsidTr="003D5F65">
        <w:trPr>
          <w:cantSplit/>
          <w:trHeight w:val="242"/>
        </w:trPr>
        <w:tc>
          <w:tcPr>
            <w:tcW w:w="181" w:type="pct"/>
          </w:tcPr>
          <w:p w14:paraId="0624BBE3" w14:textId="77777777" w:rsidR="00E34197" w:rsidRPr="002E799C" w:rsidRDefault="00E34197" w:rsidP="00E34197">
            <w:pPr>
              <w:pStyle w:val="BasistekstVanDijk"/>
              <w:numPr>
                <w:ilvl w:val="0"/>
                <w:numId w:val="1"/>
              </w:numPr>
              <w:spacing w:line="260" w:lineRule="exact"/>
              <w:rPr>
                <w:rFonts w:asciiTheme="minorHAnsi" w:hAnsiTheme="minorHAnsi" w:cstheme="minorHAnsi"/>
                <w:sz w:val="20"/>
              </w:rPr>
            </w:pPr>
          </w:p>
        </w:tc>
        <w:tc>
          <w:tcPr>
            <w:tcW w:w="237" w:type="pct"/>
          </w:tcPr>
          <w:p w14:paraId="4A489D46" w14:textId="77777777" w:rsidR="00E34197" w:rsidRPr="002E799C" w:rsidRDefault="00E34197" w:rsidP="00E34197">
            <w:pPr>
              <w:spacing w:after="0" w:line="260" w:lineRule="exact"/>
              <w:jc w:val="center"/>
              <w:rPr>
                <w:rFonts w:asciiTheme="minorHAnsi" w:hAnsiTheme="minorHAnsi" w:cstheme="minorHAnsi"/>
                <w:bCs/>
                <w:sz w:val="20"/>
                <w:szCs w:val="20"/>
              </w:rPr>
            </w:pPr>
          </w:p>
        </w:tc>
        <w:tc>
          <w:tcPr>
            <w:tcW w:w="405" w:type="pct"/>
          </w:tcPr>
          <w:p w14:paraId="5EC66DE7" w14:textId="090C1952" w:rsidR="00E34197" w:rsidRPr="002E799C" w:rsidRDefault="00E34197" w:rsidP="00E34197">
            <w:pPr>
              <w:spacing w:after="0" w:line="260" w:lineRule="exact"/>
              <w:rPr>
                <w:rFonts w:asciiTheme="minorHAnsi" w:hAnsiTheme="minorHAnsi" w:cstheme="minorHAnsi"/>
                <w:bCs/>
                <w:sz w:val="20"/>
                <w:szCs w:val="20"/>
              </w:rPr>
            </w:pPr>
            <w:r>
              <w:rPr>
                <w:rFonts w:asciiTheme="minorHAnsi" w:hAnsiTheme="minorHAnsi" w:cstheme="minorHAnsi"/>
                <w:bCs/>
                <w:sz w:val="20"/>
                <w:szCs w:val="20"/>
              </w:rPr>
              <w:t>2124.21.K.300</w:t>
            </w:r>
          </w:p>
        </w:tc>
        <w:tc>
          <w:tcPr>
            <w:tcW w:w="2316" w:type="pct"/>
          </w:tcPr>
          <w:p w14:paraId="7D733133" w14:textId="100A0890" w:rsidR="00E34197" w:rsidRPr="002E799C" w:rsidRDefault="004E6035" w:rsidP="00E34197">
            <w:pPr>
              <w:spacing w:after="0" w:line="260" w:lineRule="exact"/>
              <w:rPr>
                <w:rFonts w:asciiTheme="minorHAnsi" w:hAnsiTheme="minorHAnsi" w:cstheme="minorHAnsi"/>
                <w:sz w:val="20"/>
                <w:szCs w:val="20"/>
              </w:rPr>
            </w:pPr>
            <w:r>
              <w:rPr>
                <w:rFonts w:asciiTheme="minorHAnsi" w:hAnsiTheme="minorHAnsi" w:cstheme="minorHAnsi"/>
                <w:sz w:val="20"/>
                <w:szCs w:val="20"/>
              </w:rPr>
              <w:t>In de Technische Omschrijving Van Veen Architecten worden de Administratieve Voorwaarden genoemd</w:t>
            </w:r>
            <w:r w:rsidR="000E0A5A">
              <w:rPr>
                <w:rFonts w:asciiTheme="minorHAnsi" w:hAnsiTheme="minorHAnsi" w:cstheme="minorHAnsi"/>
                <w:sz w:val="20"/>
                <w:szCs w:val="20"/>
              </w:rPr>
              <w:t xml:space="preserve">: </w:t>
            </w:r>
            <w:proofErr w:type="spellStart"/>
            <w:r w:rsidR="000E0A5A">
              <w:rPr>
                <w:rFonts w:asciiTheme="minorHAnsi" w:hAnsiTheme="minorHAnsi" w:cstheme="minorHAnsi"/>
                <w:sz w:val="20"/>
                <w:szCs w:val="20"/>
              </w:rPr>
              <w:t>SRL_ISW_Administratieve</w:t>
            </w:r>
            <w:proofErr w:type="spellEnd"/>
            <w:r w:rsidR="000E0A5A">
              <w:rPr>
                <w:rFonts w:asciiTheme="minorHAnsi" w:hAnsiTheme="minorHAnsi" w:cstheme="minorHAnsi"/>
                <w:sz w:val="20"/>
                <w:szCs w:val="20"/>
              </w:rPr>
              <w:t xml:space="preserve"> Voorwaarden</w:t>
            </w:r>
            <w:r w:rsidR="00DC6B9A">
              <w:rPr>
                <w:rFonts w:asciiTheme="minorHAnsi" w:hAnsiTheme="minorHAnsi" w:cstheme="minorHAnsi"/>
                <w:sz w:val="20"/>
                <w:szCs w:val="20"/>
              </w:rPr>
              <w:t xml:space="preserve"> d.d.12-05-2022. Klopt deze datum?</w:t>
            </w:r>
            <w:r>
              <w:rPr>
                <w:rFonts w:asciiTheme="minorHAnsi" w:hAnsiTheme="minorHAnsi" w:cstheme="minorHAnsi"/>
                <w:sz w:val="20"/>
                <w:szCs w:val="20"/>
              </w:rPr>
              <w:t xml:space="preserve"> </w:t>
            </w:r>
          </w:p>
        </w:tc>
        <w:tc>
          <w:tcPr>
            <w:tcW w:w="1861" w:type="pct"/>
          </w:tcPr>
          <w:p w14:paraId="47335C26" w14:textId="33A081C6" w:rsidR="00E34197" w:rsidRPr="001D79A0" w:rsidRDefault="00DC6B9A" w:rsidP="00E34197">
            <w:pPr>
              <w:pStyle w:val="BasistekstVanDijk"/>
              <w:spacing w:line="260" w:lineRule="exact"/>
              <w:rPr>
                <w:rFonts w:asciiTheme="minorHAnsi" w:hAnsiTheme="minorHAnsi" w:cstheme="minorHAnsi"/>
                <w:color w:val="0000FF"/>
                <w:sz w:val="20"/>
              </w:rPr>
            </w:pPr>
            <w:r w:rsidRPr="001D79A0">
              <w:rPr>
                <w:rFonts w:asciiTheme="minorHAnsi" w:hAnsiTheme="minorHAnsi" w:cstheme="minorHAnsi"/>
                <w:color w:val="0000FF"/>
                <w:sz w:val="20"/>
              </w:rPr>
              <w:t>Nee, dit moet d.d.01-09-2022 zijn conform de documentenlijst.</w:t>
            </w:r>
          </w:p>
        </w:tc>
      </w:tr>
      <w:tr w:rsidR="00E34197" w:rsidRPr="002E799C" w14:paraId="3802F493" w14:textId="77777777" w:rsidTr="003D5F65">
        <w:trPr>
          <w:cantSplit/>
          <w:trHeight w:val="242"/>
        </w:trPr>
        <w:tc>
          <w:tcPr>
            <w:tcW w:w="181" w:type="pct"/>
          </w:tcPr>
          <w:p w14:paraId="6B336D32" w14:textId="77777777" w:rsidR="00E34197" w:rsidRPr="002E799C" w:rsidRDefault="00E34197" w:rsidP="00E34197">
            <w:pPr>
              <w:pStyle w:val="BasistekstVanDijk"/>
              <w:numPr>
                <w:ilvl w:val="0"/>
                <w:numId w:val="1"/>
              </w:numPr>
              <w:spacing w:line="260" w:lineRule="exact"/>
              <w:rPr>
                <w:rFonts w:asciiTheme="minorHAnsi" w:hAnsiTheme="minorHAnsi" w:cstheme="minorHAnsi"/>
                <w:sz w:val="20"/>
              </w:rPr>
            </w:pPr>
          </w:p>
        </w:tc>
        <w:tc>
          <w:tcPr>
            <w:tcW w:w="237" w:type="pct"/>
          </w:tcPr>
          <w:p w14:paraId="2EF0F9EC" w14:textId="77777777" w:rsidR="00E34197" w:rsidRPr="002E799C" w:rsidRDefault="00E34197" w:rsidP="00E34197">
            <w:pPr>
              <w:spacing w:after="0" w:line="260" w:lineRule="exact"/>
              <w:jc w:val="center"/>
              <w:rPr>
                <w:rFonts w:asciiTheme="minorHAnsi" w:hAnsiTheme="minorHAnsi" w:cstheme="minorHAnsi"/>
                <w:bCs/>
                <w:sz w:val="20"/>
                <w:szCs w:val="20"/>
              </w:rPr>
            </w:pPr>
          </w:p>
        </w:tc>
        <w:tc>
          <w:tcPr>
            <w:tcW w:w="405" w:type="pct"/>
          </w:tcPr>
          <w:p w14:paraId="6DB095CB" w14:textId="427B0AA4" w:rsidR="00E34197" w:rsidRPr="002E799C" w:rsidRDefault="00924AE4" w:rsidP="00E34197">
            <w:pPr>
              <w:spacing w:after="0" w:line="260" w:lineRule="exact"/>
              <w:rPr>
                <w:rFonts w:asciiTheme="minorHAnsi" w:hAnsiTheme="minorHAnsi" w:cstheme="minorHAnsi"/>
                <w:bCs/>
                <w:sz w:val="20"/>
                <w:szCs w:val="20"/>
              </w:rPr>
            </w:pPr>
            <w:r>
              <w:rPr>
                <w:rFonts w:asciiTheme="minorHAnsi" w:hAnsiTheme="minorHAnsi" w:cstheme="minorHAnsi"/>
                <w:bCs/>
                <w:sz w:val="20"/>
                <w:szCs w:val="20"/>
              </w:rPr>
              <w:t>2124.21.K.300</w:t>
            </w:r>
          </w:p>
        </w:tc>
        <w:tc>
          <w:tcPr>
            <w:tcW w:w="2316" w:type="pct"/>
          </w:tcPr>
          <w:p w14:paraId="2A6F7C64" w14:textId="2555EA63" w:rsidR="00F04EF5" w:rsidRPr="002E799C" w:rsidRDefault="00A62356" w:rsidP="00E34197">
            <w:pPr>
              <w:spacing w:after="0" w:line="260" w:lineRule="exact"/>
              <w:rPr>
                <w:rFonts w:asciiTheme="minorHAnsi" w:hAnsiTheme="minorHAnsi" w:cstheme="minorHAnsi"/>
                <w:sz w:val="20"/>
                <w:szCs w:val="20"/>
              </w:rPr>
            </w:pPr>
            <w:r>
              <w:rPr>
                <w:rFonts w:asciiTheme="minorHAnsi" w:hAnsiTheme="minorHAnsi" w:cstheme="minorHAnsi"/>
                <w:sz w:val="20"/>
                <w:szCs w:val="20"/>
              </w:rPr>
              <w:t>De</w:t>
            </w:r>
            <w:r w:rsidR="00F04EF5">
              <w:rPr>
                <w:rFonts w:asciiTheme="minorHAnsi" w:hAnsiTheme="minorHAnsi" w:cstheme="minorHAnsi"/>
                <w:sz w:val="20"/>
                <w:szCs w:val="20"/>
              </w:rPr>
              <w:t xml:space="preserve"> aannemer </w:t>
            </w:r>
            <w:r>
              <w:rPr>
                <w:rFonts w:asciiTheme="minorHAnsi" w:hAnsiTheme="minorHAnsi" w:cstheme="minorHAnsi"/>
                <w:sz w:val="20"/>
                <w:szCs w:val="20"/>
              </w:rPr>
              <w:t xml:space="preserve">dient </w:t>
            </w:r>
            <w:r w:rsidR="00516EBA">
              <w:rPr>
                <w:rFonts w:asciiTheme="minorHAnsi" w:hAnsiTheme="minorHAnsi" w:cstheme="minorHAnsi"/>
                <w:sz w:val="20"/>
                <w:szCs w:val="20"/>
              </w:rPr>
              <w:t>het</w:t>
            </w:r>
            <w:r w:rsidR="00F04EF5">
              <w:rPr>
                <w:rFonts w:asciiTheme="minorHAnsi" w:hAnsiTheme="minorHAnsi" w:cstheme="minorHAnsi"/>
                <w:sz w:val="20"/>
                <w:szCs w:val="20"/>
              </w:rPr>
              <w:t xml:space="preserve"> </w:t>
            </w:r>
            <w:r w:rsidR="00516EBA">
              <w:rPr>
                <w:rFonts w:asciiTheme="minorHAnsi" w:hAnsiTheme="minorHAnsi" w:cstheme="minorHAnsi"/>
                <w:sz w:val="20"/>
                <w:szCs w:val="20"/>
              </w:rPr>
              <w:t xml:space="preserve">DO+ constructie van WSP verder uit te werken tot </w:t>
            </w:r>
            <w:r>
              <w:rPr>
                <w:rFonts w:asciiTheme="minorHAnsi" w:hAnsiTheme="minorHAnsi" w:cstheme="minorHAnsi"/>
                <w:sz w:val="20"/>
                <w:szCs w:val="20"/>
              </w:rPr>
              <w:t>bestek en uitvoeringsstukken</w:t>
            </w:r>
            <w:r w:rsidR="00E578B6">
              <w:rPr>
                <w:rFonts w:asciiTheme="minorHAnsi" w:hAnsiTheme="minorHAnsi" w:cstheme="minorHAnsi"/>
                <w:sz w:val="20"/>
                <w:szCs w:val="20"/>
              </w:rPr>
              <w:t xml:space="preserve">. Wat is de rol van WSP hierin? </w:t>
            </w:r>
          </w:p>
        </w:tc>
        <w:tc>
          <w:tcPr>
            <w:tcW w:w="1861" w:type="pct"/>
          </w:tcPr>
          <w:p w14:paraId="1203D4AF" w14:textId="06F47850" w:rsidR="00E34197" w:rsidRPr="001D79A0" w:rsidRDefault="00E578B6" w:rsidP="00E34197">
            <w:pPr>
              <w:pStyle w:val="BasistekstVanDijk"/>
              <w:spacing w:line="260" w:lineRule="exact"/>
              <w:rPr>
                <w:rFonts w:asciiTheme="minorHAnsi" w:hAnsiTheme="minorHAnsi" w:cstheme="minorHAnsi"/>
                <w:color w:val="0000FF"/>
                <w:sz w:val="20"/>
              </w:rPr>
            </w:pPr>
            <w:r w:rsidRPr="001D79A0">
              <w:rPr>
                <w:rFonts w:asciiTheme="minorHAnsi" w:hAnsiTheme="minorHAnsi" w:cstheme="minorHAnsi"/>
                <w:color w:val="0000FF"/>
                <w:sz w:val="20"/>
              </w:rPr>
              <w:t xml:space="preserve">Dit is omschreven in de technische omschrijving Van Veen Architecten. </w:t>
            </w:r>
          </w:p>
        </w:tc>
      </w:tr>
      <w:tr w:rsidR="00435E95" w:rsidRPr="002E799C" w14:paraId="388769C6" w14:textId="77777777" w:rsidTr="003D5F65">
        <w:trPr>
          <w:cantSplit/>
          <w:trHeight w:val="242"/>
        </w:trPr>
        <w:tc>
          <w:tcPr>
            <w:tcW w:w="181" w:type="pct"/>
          </w:tcPr>
          <w:p w14:paraId="646D6B50" w14:textId="77777777" w:rsidR="00435E95" w:rsidRPr="002E799C" w:rsidRDefault="00435E95" w:rsidP="00435E95">
            <w:pPr>
              <w:pStyle w:val="BasistekstVanDijk"/>
              <w:numPr>
                <w:ilvl w:val="0"/>
                <w:numId w:val="1"/>
              </w:numPr>
              <w:spacing w:line="260" w:lineRule="exact"/>
              <w:rPr>
                <w:rFonts w:asciiTheme="minorHAnsi" w:hAnsiTheme="minorHAnsi" w:cstheme="minorHAnsi"/>
                <w:sz w:val="20"/>
              </w:rPr>
            </w:pPr>
          </w:p>
        </w:tc>
        <w:tc>
          <w:tcPr>
            <w:tcW w:w="237" w:type="pct"/>
          </w:tcPr>
          <w:p w14:paraId="54BAD9F1" w14:textId="77777777" w:rsidR="00435E95" w:rsidRPr="002E799C" w:rsidRDefault="00435E95" w:rsidP="00435E95">
            <w:pPr>
              <w:spacing w:after="0" w:line="260" w:lineRule="exact"/>
              <w:jc w:val="center"/>
              <w:rPr>
                <w:rFonts w:asciiTheme="minorHAnsi" w:hAnsiTheme="minorHAnsi" w:cstheme="minorHAnsi"/>
                <w:bCs/>
                <w:sz w:val="20"/>
                <w:szCs w:val="20"/>
              </w:rPr>
            </w:pPr>
          </w:p>
        </w:tc>
        <w:tc>
          <w:tcPr>
            <w:tcW w:w="405" w:type="pct"/>
          </w:tcPr>
          <w:p w14:paraId="1F47D263" w14:textId="7AF83C74" w:rsidR="00435E95" w:rsidRPr="002E799C" w:rsidRDefault="00435E95" w:rsidP="00435E95">
            <w:pPr>
              <w:spacing w:after="0" w:line="260" w:lineRule="exact"/>
              <w:rPr>
                <w:rFonts w:asciiTheme="minorHAnsi" w:hAnsiTheme="minorHAnsi" w:cstheme="minorHAnsi"/>
                <w:bCs/>
                <w:sz w:val="20"/>
                <w:szCs w:val="20"/>
              </w:rPr>
            </w:pPr>
            <w:r>
              <w:rPr>
                <w:rFonts w:asciiTheme="minorHAnsi" w:hAnsiTheme="minorHAnsi" w:cstheme="minorHAnsi"/>
                <w:bCs/>
                <w:sz w:val="20"/>
                <w:szCs w:val="20"/>
              </w:rPr>
              <w:t>2124.21.K.300</w:t>
            </w:r>
          </w:p>
        </w:tc>
        <w:tc>
          <w:tcPr>
            <w:tcW w:w="2316" w:type="pct"/>
          </w:tcPr>
          <w:p w14:paraId="215EDFA8" w14:textId="732CE100" w:rsidR="00435E95" w:rsidRPr="002E799C" w:rsidRDefault="00435E95" w:rsidP="00435E95">
            <w:pPr>
              <w:spacing w:after="0" w:line="260" w:lineRule="exact"/>
              <w:rPr>
                <w:rFonts w:asciiTheme="minorHAnsi" w:hAnsiTheme="minorHAnsi" w:cstheme="minorHAnsi"/>
                <w:sz w:val="20"/>
                <w:szCs w:val="20"/>
              </w:rPr>
            </w:pPr>
            <w:r>
              <w:rPr>
                <w:rFonts w:asciiTheme="minorHAnsi" w:hAnsiTheme="minorHAnsi" w:cstheme="minorHAnsi"/>
                <w:sz w:val="20"/>
                <w:szCs w:val="20"/>
              </w:rPr>
              <w:t xml:space="preserve">Wat is de rol van architect en installatieadviseur </w:t>
            </w:r>
            <w:r w:rsidR="00BC0D42">
              <w:rPr>
                <w:rFonts w:asciiTheme="minorHAnsi" w:hAnsiTheme="minorHAnsi" w:cstheme="minorHAnsi"/>
                <w:sz w:val="20"/>
                <w:szCs w:val="20"/>
              </w:rPr>
              <w:t xml:space="preserve">ten tijde van de engineering en uitvoering </w:t>
            </w:r>
            <w:r w:rsidR="006C662E">
              <w:rPr>
                <w:rFonts w:asciiTheme="minorHAnsi" w:hAnsiTheme="minorHAnsi" w:cstheme="minorHAnsi"/>
                <w:sz w:val="20"/>
                <w:szCs w:val="20"/>
              </w:rPr>
              <w:t>door de aannemer?</w:t>
            </w:r>
          </w:p>
        </w:tc>
        <w:tc>
          <w:tcPr>
            <w:tcW w:w="1861" w:type="pct"/>
          </w:tcPr>
          <w:p w14:paraId="02F53D8B" w14:textId="77777777" w:rsidR="00C57693" w:rsidRPr="001D79A0" w:rsidRDefault="006C662E" w:rsidP="00435E95">
            <w:pPr>
              <w:pStyle w:val="BasistekstVanDijk"/>
              <w:spacing w:line="260" w:lineRule="exact"/>
              <w:rPr>
                <w:rFonts w:asciiTheme="minorHAnsi" w:hAnsiTheme="minorHAnsi" w:cstheme="minorHAnsi"/>
                <w:color w:val="0000FF"/>
                <w:sz w:val="20"/>
              </w:rPr>
            </w:pPr>
            <w:r w:rsidRPr="001D79A0">
              <w:rPr>
                <w:rFonts w:asciiTheme="minorHAnsi" w:hAnsiTheme="minorHAnsi" w:cstheme="minorHAnsi"/>
                <w:color w:val="0000FF"/>
                <w:sz w:val="20"/>
              </w:rPr>
              <w:t xml:space="preserve">De architect en installatieadviseur hebben ten tijde van de engineering </w:t>
            </w:r>
            <w:r w:rsidR="00672E57" w:rsidRPr="001D79A0">
              <w:rPr>
                <w:rFonts w:asciiTheme="minorHAnsi" w:hAnsiTheme="minorHAnsi" w:cstheme="minorHAnsi"/>
                <w:color w:val="0000FF"/>
                <w:sz w:val="20"/>
              </w:rPr>
              <w:t xml:space="preserve">en uitvoering </w:t>
            </w:r>
            <w:r w:rsidRPr="001D79A0">
              <w:rPr>
                <w:rFonts w:asciiTheme="minorHAnsi" w:hAnsiTheme="minorHAnsi" w:cstheme="minorHAnsi"/>
                <w:color w:val="0000FF"/>
                <w:sz w:val="20"/>
              </w:rPr>
              <w:t xml:space="preserve">door de aannemer een controlerende </w:t>
            </w:r>
            <w:r w:rsidR="00C57693" w:rsidRPr="001D79A0">
              <w:rPr>
                <w:rFonts w:asciiTheme="minorHAnsi" w:hAnsiTheme="minorHAnsi" w:cstheme="minorHAnsi"/>
                <w:color w:val="0000FF"/>
                <w:sz w:val="20"/>
              </w:rPr>
              <w:t>rol ter bewaking van de kwaliteit (technisch en esthetisch).</w:t>
            </w:r>
            <w:r w:rsidR="00672E57" w:rsidRPr="001D79A0">
              <w:rPr>
                <w:rFonts w:asciiTheme="minorHAnsi" w:hAnsiTheme="minorHAnsi" w:cstheme="minorHAnsi"/>
                <w:color w:val="0000FF"/>
                <w:sz w:val="20"/>
              </w:rPr>
              <w:t xml:space="preserve"> </w:t>
            </w:r>
          </w:p>
          <w:p w14:paraId="4FB6F2A4" w14:textId="68D72E42" w:rsidR="00677D69" w:rsidRPr="001D79A0" w:rsidRDefault="000A55D4" w:rsidP="00435E95">
            <w:pPr>
              <w:pStyle w:val="BasistekstVanDijk"/>
              <w:spacing w:line="260" w:lineRule="exact"/>
              <w:rPr>
                <w:rFonts w:asciiTheme="minorHAnsi" w:hAnsiTheme="minorHAnsi" w:cstheme="minorHAnsi"/>
                <w:color w:val="0000FF"/>
                <w:sz w:val="20"/>
              </w:rPr>
            </w:pPr>
            <w:r w:rsidRPr="001D79A0">
              <w:rPr>
                <w:rFonts w:asciiTheme="minorHAnsi" w:hAnsiTheme="minorHAnsi" w:cstheme="minorHAnsi"/>
                <w:color w:val="0000FF"/>
                <w:sz w:val="20"/>
              </w:rPr>
              <w:t xml:space="preserve">De aannemer </w:t>
            </w:r>
            <w:r w:rsidR="002C6565" w:rsidRPr="001D79A0">
              <w:rPr>
                <w:rFonts w:asciiTheme="minorHAnsi" w:hAnsiTheme="minorHAnsi" w:cstheme="minorHAnsi"/>
                <w:color w:val="0000FF"/>
                <w:sz w:val="20"/>
              </w:rPr>
              <w:t xml:space="preserve">blijft verantwoordelijk voor de </w:t>
            </w:r>
            <w:r w:rsidR="00251A56" w:rsidRPr="001D79A0">
              <w:rPr>
                <w:rFonts w:asciiTheme="minorHAnsi" w:hAnsiTheme="minorHAnsi" w:cstheme="minorHAnsi"/>
                <w:color w:val="0000FF"/>
                <w:sz w:val="20"/>
              </w:rPr>
              <w:t xml:space="preserve">integrale </w:t>
            </w:r>
            <w:r w:rsidR="00425C19" w:rsidRPr="001D79A0">
              <w:rPr>
                <w:rFonts w:asciiTheme="minorHAnsi" w:hAnsiTheme="minorHAnsi" w:cstheme="minorHAnsi"/>
                <w:color w:val="0000FF"/>
                <w:sz w:val="20"/>
              </w:rPr>
              <w:t xml:space="preserve">engineering </w:t>
            </w:r>
            <w:r w:rsidR="003F0B4B" w:rsidRPr="001D79A0">
              <w:rPr>
                <w:rFonts w:asciiTheme="minorHAnsi" w:hAnsiTheme="minorHAnsi" w:cstheme="minorHAnsi"/>
                <w:color w:val="0000FF"/>
                <w:sz w:val="20"/>
              </w:rPr>
              <w:t xml:space="preserve">en uitvoering </w:t>
            </w:r>
            <w:r w:rsidR="00A224B4" w:rsidRPr="001D79A0">
              <w:rPr>
                <w:rFonts w:asciiTheme="minorHAnsi" w:hAnsiTheme="minorHAnsi" w:cstheme="minorHAnsi"/>
                <w:color w:val="0000FF"/>
                <w:sz w:val="20"/>
              </w:rPr>
              <w:t>(</w:t>
            </w:r>
            <w:r w:rsidR="00251A56" w:rsidRPr="001D79A0">
              <w:rPr>
                <w:rFonts w:asciiTheme="minorHAnsi" w:hAnsiTheme="minorHAnsi" w:cstheme="minorHAnsi"/>
                <w:color w:val="0000FF"/>
                <w:sz w:val="20"/>
              </w:rPr>
              <w:t xml:space="preserve">bouwkundig, </w:t>
            </w:r>
            <w:r w:rsidR="00271581" w:rsidRPr="001D79A0">
              <w:rPr>
                <w:rFonts w:asciiTheme="minorHAnsi" w:hAnsiTheme="minorHAnsi" w:cstheme="minorHAnsi"/>
                <w:color w:val="0000FF"/>
                <w:sz w:val="20"/>
              </w:rPr>
              <w:t xml:space="preserve">constructie, </w:t>
            </w:r>
            <w:r w:rsidR="00251A56" w:rsidRPr="001D79A0">
              <w:rPr>
                <w:rFonts w:asciiTheme="minorHAnsi" w:hAnsiTheme="minorHAnsi" w:cstheme="minorHAnsi"/>
                <w:color w:val="0000FF"/>
                <w:sz w:val="20"/>
              </w:rPr>
              <w:t>installatietechnisch</w:t>
            </w:r>
            <w:r w:rsidR="00EC3BBE" w:rsidRPr="001D79A0">
              <w:rPr>
                <w:rFonts w:asciiTheme="minorHAnsi" w:hAnsiTheme="minorHAnsi" w:cstheme="minorHAnsi"/>
                <w:color w:val="0000FF"/>
                <w:sz w:val="20"/>
              </w:rPr>
              <w:t>,</w:t>
            </w:r>
            <w:r w:rsidR="00A224B4" w:rsidRPr="001D79A0">
              <w:rPr>
                <w:rFonts w:asciiTheme="minorHAnsi" w:hAnsiTheme="minorHAnsi" w:cstheme="minorHAnsi"/>
                <w:color w:val="0000FF"/>
                <w:sz w:val="20"/>
              </w:rPr>
              <w:t xml:space="preserve"> bouwfysi</w:t>
            </w:r>
            <w:r w:rsidR="00EC3BBE" w:rsidRPr="001D79A0">
              <w:rPr>
                <w:rFonts w:asciiTheme="minorHAnsi" w:hAnsiTheme="minorHAnsi" w:cstheme="minorHAnsi"/>
                <w:color w:val="0000FF"/>
                <w:sz w:val="20"/>
              </w:rPr>
              <w:t>sch en</w:t>
            </w:r>
            <w:r w:rsidR="00A224B4" w:rsidRPr="001D79A0">
              <w:rPr>
                <w:rFonts w:asciiTheme="minorHAnsi" w:hAnsiTheme="minorHAnsi" w:cstheme="minorHAnsi"/>
                <w:color w:val="0000FF"/>
                <w:sz w:val="20"/>
              </w:rPr>
              <w:t xml:space="preserve"> brandveilig</w:t>
            </w:r>
            <w:r w:rsidR="00EC3BBE" w:rsidRPr="001D79A0">
              <w:rPr>
                <w:rFonts w:asciiTheme="minorHAnsi" w:hAnsiTheme="minorHAnsi" w:cstheme="minorHAnsi"/>
                <w:color w:val="0000FF"/>
                <w:sz w:val="20"/>
              </w:rPr>
              <w:t>heid</w:t>
            </w:r>
            <w:r w:rsidR="00A224B4" w:rsidRPr="001D79A0">
              <w:rPr>
                <w:rFonts w:asciiTheme="minorHAnsi" w:hAnsiTheme="minorHAnsi" w:cstheme="minorHAnsi"/>
                <w:color w:val="0000FF"/>
                <w:sz w:val="20"/>
              </w:rPr>
              <w:t>)</w:t>
            </w:r>
            <w:r w:rsidR="00EC3BBE" w:rsidRPr="001D79A0">
              <w:rPr>
                <w:rFonts w:asciiTheme="minorHAnsi" w:hAnsiTheme="minorHAnsi" w:cstheme="minorHAnsi"/>
                <w:color w:val="0000FF"/>
                <w:sz w:val="20"/>
              </w:rPr>
              <w:t xml:space="preserve"> en </w:t>
            </w:r>
            <w:r w:rsidR="003F0B4B" w:rsidRPr="001D79A0">
              <w:rPr>
                <w:rFonts w:asciiTheme="minorHAnsi" w:hAnsiTheme="minorHAnsi" w:cstheme="minorHAnsi"/>
                <w:color w:val="0000FF"/>
                <w:sz w:val="20"/>
              </w:rPr>
              <w:t xml:space="preserve">heeft hierover de coördinatie. </w:t>
            </w:r>
          </w:p>
        </w:tc>
      </w:tr>
      <w:tr w:rsidR="00435E95" w:rsidRPr="002E799C" w14:paraId="0FCAD16E" w14:textId="77777777" w:rsidTr="003D5F65">
        <w:trPr>
          <w:cantSplit/>
          <w:trHeight w:val="242"/>
        </w:trPr>
        <w:tc>
          <w:tcPr>
            <w:tcW w:w="181" w:type="pct"/>
          </w:tcPr>
          <w:p w14:paraId="3DF1B5DC" w14:textId="77777777" w:rsidR="00435E95" w:rsidRPr="002E799C" w:rsidRDefault="00435E95" w:rsidP="00435E95">
            <w:pPr>
              <w:pStyle w:val="BasistekstVanDijk"/>
              <w:numPr>
                <w:ilvl w:val="0"/>
                <w:numId w:val="1"/>
              </w:numPr>
              <w:spacing w:line="260" w:lineRule="exact"/>
              <w:rPr>
                <w:rFonts w:asciiTheme="minorHAnsi" w:hAnsiTheme="minorHAnsi" w:cstheme="minorHAnsi"/>
                <w:sz w:val="20"/>
              </w:rPr>
            </w:pPr>
          </w:p>
        </w:tc>
        <w:tc>
          <w:tcPr>
            <w:tcW w:w="237" w:type="pct"/>
          </w:tcPr>
          <w:p w14:paraId="7CDA8618" w14:textId="77777777" w:rsidR="00435E95" w:rsidRPr="002E799C" w:rsidRDefault="00435E95" w:rsidP="00435E95">
            <w:pPr>
              <w:spacing w:after="0" w:line="260" w:lineRule="exact"/>
              <w:jc w:val="center"/>
              <w:rPr>
                <w:rFonts w:asciiTheme="minorHAnsi" w:hAnsiTheme="minorHAnsi" w:cstheme="minorHAnsi"/>
                <w:bCs/>
                <w:sz w:val="20"/>
                <w:szCs w:val="20"/>
              </w:rPr>
            </w:pPr>
          </w:p>
        </w:tc>
        <w:tc>
          <w:tcPr>
            <w:tcW w:w="405" w:type="pct"/>
          </w:tcPr>
          <w:p w14:paraId="66574A5E" w14:textId="198D75D3" w:rsidR="00435E95" w:rsidRPr="002E799C" w:rsidRDefault="00485508" w:rsidP="00435E95">
            <w:pPr>
              <w:spacing w:after="0" w:line="260" w:lineRule="exact"/>
              <w:rPr>
                <w:rFonts w:asciiTheme="minorHAnsi" w:hAnsiTheme="minorHAnsi" w:cstheme="minorHAnsi"/>
                <w:bCs/>
                <w:sz w:val="20"/>
                <w:szCs w:val="20"/>
              </w:rPr>
            </w:pPr>
            <w:r>
              <w:rPr>
                <w:rFonts w:asciiTheme="minorHAnsi" w:hAnsiTheme="minorHAnsi" w:cstheme="minorHAnsi"/>
                <w:bCs/>
                <w:sz w:val="20"/>
                <w:szCs w:val="20"/>
              </w:rPr>
              <w:t>2124.21.K.300</w:t>
            </w:r>
          </w:p>
        </w:tc>
        <w:tc>
          <w:tcPr>
            <w:tcW w:w="2316" w:type="pct"/>
          </w:tcPr>
          <w:p w14:paraId="3DCCD788" w14:textId="6C985EE7" w:rsidR="00435E95" w:rsidRPr="002E799C" w:rsidRDefault="0083434A" w:rsidP="00435E95">
            <w:pPr>
              <w:spacing w:after="0" w:line="260" w:lineRule="exact"/>
              <w:rPr>
                <w:rFonts w:asciiTheme="minorHAnsi" w:hAnsiTheme="minorHAnsi" w:cstheme="minorHAnsi"/>
                <w:sz w:val="20"/>
                <w:szCs w:val="20"/>
              </w:rPr>
            </w:pPr>
            <w:r>
              <w:rPr>
                <w:rFonts w:asciiTheme="minorHAnsi" w:hAnsiTheme="minorHAnsi" w:cstheme="minorHAnsi"/>
                <w:sz w:val="20"/>
                <w:szCs w:val="20"/>
              </w:rPr>
              <w:t>Mag de aannemer alternatieven aandragen voor de genoemde materialen in de technische omsch</w:t>
            </w:r>
            <w:r w:rsidR="00061B84">
              <w:rPr>
                <w:rFonts w:asciiTheme="minorHAnsi" w:hAnsiTheme="minorHAnsi" w:cstheme="minorHAnsi"/>
                <w:sz w:val="20"/>
                <w:szCs w:val="20"/>
              </w:rPr>
              <w:t>r</w:t>
            </w:r>
            <w:r>
              <w:rPr>
                <w:rFonts w:asciiTheme="minorHAnsi" w:hAnsiTheme="minorHAnsi" w:cstheme="minorHAnsi"/>
                <w:sz w:val="20"/>
                <w:szCs w:val="20"/>
              </w:rPr>
              <w:t>ijving</w:t>
            </w:r>
            <w:r w:rsidR="00061B84">
              <w:rPr>
                <w:rFonts w:asciiTheme="minorHAnsi" w:hAnsiTheme="minorHAnsi" w:cstheme="minorHAnsi"/>
                <w:sz w:val="20"/>
                <w:szCs w:val="20"/>
              </w:rPr>
              <w:t>?</w:t>
            </w:r>
          </w:p>
        </w:tc>
        <w:tc>
          <w:tcPr>
            <w:tcW w:w="1861" w:type="pct"/>
          </w:tcPr>
          <w:p w14:paraId="38B9DA0D" w14:textId="77777777" w:rsidR="00106E1C" w:rsidRPr="001D79A0" w:rsidRDefault="00106E1C" w:rsidP="00435E95">
            <w:pPr>
              <w:pStyle w:val="BasistekstVanDijk"/>
              <w:spacing w:line="260" w:lineRule="exact"/>
              <w:rPr>
                <w:rFonts w:asciiTheme="minorHAnsi" w:hAnsiTheme="minorHAnsi" w:cstheme="minorHAnsi"/>
                <w:color w:val="0000FF"/>
                <w:sz w:val="20"/>
              </w:rPr>
            </w:pPr>
            <w:r w:rsidRPr="001D79A0">
              <w:rPr>
                <w:rFonts w:asciiTheme="minorHAnsi" w:hAnsiTheme="minorHAnsi" w:cstheme="minorHAnsi"/>
                <w:color w:val="0000FF"/>
                <w:sz w:val="20"/>
              </w:rPr>
              <w:t>Ja, w</w:t>
            </w:r>
            <w:r w:rsidR="00061B84" w:rsidRPr="001D79A0">
              <w:rPr>
                <w:rFonts w:asciiTheme="minorHAnsi" w:hAnsiTheme="minorHAnsi" w:cstheme="minorHAnsi"/>
                <w:color w:val="0000FF"/>
                <w:sz w:val="20"/>
              </w:rPr>
              <w:t xml:space="preserve">anneer aangetoond kan worden dat de </w:t>
            </w:r>
            <w:r w:rsidR="00D4698F" w:rsidRPr="001D79A0">
              <w:rPr>
                <w:rFonts w:asciiTheme="minorHAnsi" w:hAnsiTheme="minorHAnsi" w:cstheme="minorHAnsi"/>
                <w:color w:val="0000FF"/>
                <w:sz w:val="20"/>
              </w:rPr>
              <w:t xml:space="preserve">alternatieven technisch gelijkwaardig </w:t>
            </w:r>
            <w:r w:rsidRPr="001D79A0">
              <w:rPr>
                <w:rFonts w:asciiTheme="minorHAnsi" w:hAnsiTheme="minorHAnsi" w:cstheme="minorHAnsi"/>
                <w:color w:val="0000FF"/>
                <w:sz w:val="20"/>
              </w:rPr>
              <w:t>zijn, en esthetisch akkoord bevonden worden door architect.</w:t>
            </w:r>
          </w:p>
          <w:p w14:paraId="76755F02" w14:textId="4E80DFA7" w:rsidR="00435E95" w:rsidRPr="001D79A0" w:rsidRDefault="00106E1C" w:rsidP="00B7714B">
            <w:pPr>
              <w:pStyle w:val="BasistekstVanDijk"/>
              <w:spacing w:line="260" w:lineRule="exact"/>
              <w:rPr>
                <w:rFonts w:asciiTheme="minorHAnsi" w:hAnsiTheme="minorHAnsi" w:cstheme="minorHAnsi"/>
                <w:color w:val="0000FF"/>
                <w:sz w:val="20"/>
              </w:rPr>
            </w:pPr>
            <w:r w:rsidRPr="001D79A0">
              <w:rPr>
                <w:rFonts w:asciiTheme="minorHAnsi" w:hAnsiTheme="minorHAnsi" w:cstheme="minorHAnsi"/>
                <w:color w:val="0000FF"/>
                <w:sz w:val="20"/>
              </w:rPr>
              <w:t xml:space="preserve">M.b.t. het exterieur mag niet worden afgeweken van de omschreven indeling </w:t>
            </w:r>
            <w:r w:rsidR="00432AC5" w:rsidRPr="001D79A0">
              <w:rPr>
                <w:rFonts w:asciiTheme="minorHAnsi" w:hAnsiTheme="minorHAnsi" w:cstheme="minorHAnsi"/>
                <w:color w:val="0000FF"/>
                <w:sz w:val="20"/>
              </w:rPr>
              <w:t xml:space="preserve">en materialisatie aangezien </w:t>
            </w:r>
            <w:r w:rsidR="00DB40AF" w:rsidRPr="001D79A0">
              <w:rPr>
                <w:rFonts w:asciiTheme="minorHAnsi" w:hAnsiTheme="minorHAnsi" w:cstheme="minorHAnsi"/>
                <w:color w:val="0000FF"/>
                <w:sz w:val="20"/>
              </w:rPr>
              <w:t xml:space="preserve">dit </w:t>
            </w:r>
            <w:r w:rsidR="00B7714B" w:rsidRPr="001D79A0">
              <w:rPr>
                <w:rFonts w:asciiTheme="minorHAnsi" w:hAnsiTheme="minorHAnsi" w:cstheme="minorHAnsi"/>
                <w:color w:val="0000FF"/>
                <w:sz w:val="20"/>
              </w:rPr>
              <w:t xml:space="preserve">in detail is vastgelegd met welstand en monumentencommissie. </w:t>
            </w:r>
            <w:r w:rsidR="003D5B3F" w:rsidRPr="001D79A0">
              <w:rPr>
                <w:rFonts w:asciiTheme="minorHAnsi" w:hAnsiTheme="minorHAnsi" w:cstheme="minorHAnsi"/>
                <w:color w:val="0000FF"/>
                <w:sz w:val="20"/>
              </w:rPr>
              <w:t xml:space="preserve">Zie </w:t>
            </w:r>
            <w:r w:rsidR="00800314" w:rsidRPr="001D79A0">
              <w:rPr>
                <w:rFonts w:asciiTheme="minorHAnsi" w:hAnsiTheme="minorHAnsi" w:cstheme="minorHAnsi"/>
                <w:color w:val="0000FF"/>
                <w:sz w:val="20"/>
              </w:rPr>
              <w:t>kleur- en materiaalstaat Van Veen Architecten.</w:t>
            </w:r>
            <w:r w:rsidRPr="001D79A0">
              <w:rPr>
                <w:rFonts w:asciiTheme="minorHAnsi" w:hAnsiTheme="minorHAnsi" w:cstheme="minorHAnsi"/>
                <w:color w:val="0000FF"/>
                <w:sz w:val="20"/>
              </w:rPr>
              <w:t xml:space="preserve"> </w:t>
            </w:r>
            <w:r w:rsidR="00D4698F" w:rsidRPr="001D79A0">
              <w:rPr>
                <w:rFonts w:asciiTheme="minorHAnsi" w:hAnsiTheme="minorHAnsi" w:cstheme="minorHAnsi"/>
                <w:color w:val="0000FF"/>
                <w:sz w:val="20"/>
              </w:rPr>
              <w:t xml:space="preserve"> </w:t>
            </w:r>
            <w:r w:rsidR="00061B84" w:rsidRPr="001D79A0">
              <w:rPr>
                <w:rFonts w:asciiTheme="minorHAnsi" w:hAnsiTheme="minorHAnsi" w:cstheme="minorHAnsi"/>
                <w:color w:val="0000FF"/>
                <w:sz w:val="20"/>
              </w:rPr>
              <w:t xml:space="preserve"> </w:t>
            </w:r>
          </w:p>
        </w:tc>
      </w:tr>
    </w:tbl>
    <w:p w14:paraId="7DCAD706" w14:textId="77777777" w:rsidR="001E77EF" w:rsidRPr="002E799C" w:rsidRDefault="001E77EF" w:rsidP="001E77EF">
      <w:pPr>
        <w:spacing w:after="0" w:line="240" w:lineRule="auto"/>
        <w:rPr>
          <w:rFonts w:asciiTheme="minorHAnsi" w:hAnsiTheme="minorHAnsi" w:cstheme="minorHAnsi"/>
          <w:b/>
          <w:sz w:val="20"/>
          <w:szCs w:val="20"/>
        </w:rPr>
      </w:pPr>
    </w:p>
    <w:p w14:paraId="69A80D4B" w14:textId="77777777" w:rsidR="001E77EF" w:rsidRPr="002E799C" w:rsidRDefault="001E77EF" w:rsidP="001E77EF">
      <w:pPr>
        <w:spacing w:after="0" w:line="240" w:lineRule="auto"/>
        <w:rPr>
          <w:rFonts w:asciiTheme="minorHAnsi" w:hAnsiTheme="minorHAnsi" w:cstheme="minorHAnsi"/>
          <w:b/>
          <w:sz w:val="20"/>
          <w:szCs w:val="20"/>
        </w:rPr>
      </w:pPr>
      <w:r w:rsidRPr="002E799C">
        <w:rPr>
          <w:rFonts w:asciiTheme="minorHAnsi" w:hAnsiTheme="minorHAnsi" w:cstheme="minorHAnsi"/>
          <w:b/>
          <w:sz w:val="20"/>
          <w:szCs w:val="20"/>
        </w:rPr>
        <w:t>Bijlagen</w:t>
      </w:r>
    </w:p>
    <w:p w14:paraId="3A3671A1" w14:textId="0D3B04BE" w:rsidR="001D79A0" w:rsidRPr="001D79A0" w:rsidRDefault="001D79A0" w:rsidP="002E799C">
      <w:pPr>
        <w:pStyle w:val="Lijstalinea"/>
        <w:rPr>
          <w:rFonts w:asciiTheme="minorHAnsi" w:hAnsiTheme="minorHAnsi" w:cstheme="minorHAnsi"/>
          <w:b/>
          <w:bCs/>
          <w:sz w:val="20"/>
          <w:szCs w:val="20"/>
        </w:rPr>
      </w:pPr>
      <w:r w:rsidRPr="001D79A0">
        <w:rPr>
          <w:rFonts w:asciiTheme="minorHAnsi" w:hAnsiTheme="minorHAnsi" w:cstheme="minorHAnsi"/>
          <w:b/>
          <w:bCs/>
          <w:sz w:val="20"/>
          <w:szCs w:val="20"/>
        </w:rPr>
        <w:t>Na ondertekenen geheimhoudingsverklaring</w:t>
      </w:r>
    </w:p>
    <w:p w14:paraId="76917D65" w14:textId="2BA75DFB" w:rsidR="00533034" w:rsidRDefault="001D79A0" w:rsidP="002E799C">
      <w:pPr>
        <w:pStyle w:val="Lijstalinea"/>
        <w:rPr>
          <w:rFonts w:asciiTheme="minorHAnsi" w:hAnsiTheme="minorHAnsi" w:cstheme="minorHAnsi"/>
          <w:sz w:val="20"/>
          <w:szCs w:val="20"/>
        </w:rPr>
      </w:pPr>
      <w:r>
        <w:rPr>
          <w:rFonts w:asciiTheme="minorHAnsi" w:hAnsiTheme="minorHAnsi" w:cstheme="minorHAnsi"/>
          <w:sz w:val="20"/>
          <w:szCs w:val="20"/>
        </w:rPr>
        <w:t xml:space="preserve">- </w:t>
      </w:r>
      <w:r w:rsidR="00533034">
        <w:rPr>
          <w:rFonts w:asciiTheme="minorHAnsi" w:hAnsiTheme="minorHAnsi" w:cstheme="minorHAnsi"/>
          <w:sz w:val="20"/>
          <w:szCs w:val="20"/>
        </w:rPr>
        <w:t>BEA</w:t>
      </w:r>
      <w:r w:rsidR="00125493">
        <w:rPr>
          <w:rFonts w:asciiTheme="minorHAnsi" w:hAnsiTheme="minorHAnsi" w:cstheme="minorHAnsi"/>
          <w:sz w:val="20"/>
          <w:szCs w:val="20"/>
        </w:rPr>
        <w:t xml:space="preserve"> ( Arie de Mol – Bomen over alles)</w:t>
      </w:r>
    </w:p>
    <w:p w14:paraId="2DB25B19" w14:textId="044BA48F" w:rsidR="00533034" w:rsidRDefault="00533034" w:rsidP="002E799C">
      <w:pPr>
        <w:pStyle w:val="Lijstalinea"/>
        <w:rPr>
          <w:rFonts w:asciiTheme="minorHAnsi" w:hAnsiTheme="minorHAnsi" w:cstheme="minorHAnsi"/>
          <w:sz w:val="20"/>
          <w:szCs w:val="20"/>
        </w:rPr>
      </w:pPr>
      <w:r>
        <w:rPr>
          <w:rFonts w:asciiTheme="minorHAnsi" w:hAnsiTheme="minorHAnsi" w:cstheme="minorHAnsi"/>
          <w:sz w:val="20"/>
          <w:szCs w:val="20"/>
        </w:rPr>
        <w:t xml:space="preserve">- </w:t>
      </w:r>
      <w:r w:rsidR="00A22EF7">
        <w:rPr>
          <w:rFonts w:asciiTheme="minorHAnsi" w:hAnsiTheme="minorHAnsi" w:cstheme="minorHAnsi"/>
          <w:sz w:val="20"/>
          <w:szCs w:val="20"/>
        </w:rPr>
        <w:t xml:space="preserve">Tekening </w:t>
      </w:r>
      <w:r w:rsidR="00A31D74">
        <w:rPr>
          <w:rFonts w:asciiTheme="minorHAnsi" w:hAnsiTheme="minorHAnsi" w:cstheme="minorHAnsi"/>
          <w:sz w:val="20"/>
          <w:szCs w:val="20"/>
        </w:rPr>
        <w:t>EL-00</w:t>
      </w:r>
      <w:r w:rsidR="00125493">
        <w:rPr>
          <w:rFonts w:asciiTheme="minorHAnsi" w:hAnsiTheme="minorHAnsi" w:cstheme="minorHAnsi"/>
          <w:sz w:val="20"/>
          <w:szCs w:val="20"/>
        </w:rPr>
        <w:t xml:space="preserve"> d.d.07-10-2022 (</w:t>
      </w:r>
      <w:proofErr w:type="spellStart"/>
      <w:r w:rsidR="00125493">
        <w:rPr>
          <w:rFonts w:asciiTheme="minorHAnsi" w:hAnsiTheme="minorHAnsi" w:cstheme="minorHAnsi"/>
          <w:sz w:val="20"/>
          <w:szCs w:val="20"/>
        </w:rPr>
        <w:t>Ontwerpburo</w:t>
      </w:r>
      <w:proofErr w:type="spellEnd"/>
      <w:r w:rsidR="00125493">
        <w:rPr>
          <w:rFonts w:asciiTheme="minorHAnsi" w:hAnsiTheme="minorHAnsi" w:cstheme="minorHAnsi"/>
          <w:sz w:val="20"/>
          <w:szCs w:val="20"/>
        </w:rPr>
        <w:t xml:space="preserve"> Van der Vlugt)</w:t>
      </w:r>
    </w:p>
    <w:p w14:paraId="6F12E9DC" w14:textId="7D547FA8" w:rsidR="001E77EF" w:rsidRPr="002E799C" w:rsidRDefault="00533034" w:rsidP="002E799C">
      <w:pPr>
        <w:pStyle w:val="Lijstalinea"/>
        <w:rPr>
          <w:rFonts w:asciiTheme="minorHAnsi" w:hAnsiTheme="minorHAnsi" w:cstheme="minorHAnsi"/>
          <w:sz w:val="20"/>
          <w:szCs w:val="20"/>
        </w:rPr>
      </w:pPr>
      <w:r>
        <w:rPr>
          <w:rFonts w:asciiTheme="minorHAnsi" w:hAnsiTheme="minorHAnsi" w:cstheme="minorHAnsi"/>
          <w:sz w:val="20"/>
          <w:szCs w:val="20"/>
        </w:rPr>
        <w:t xml:space="preserve"> </w:t>
      </w:r>
    </w:p>
    <w:p w14:paraId="43A2812D" w14:textId="64E0BC66" w:rsidR="001413B8" w:rsidRPr="002E799C" w:rsidRDefault="001E77EF" w:rsidP="001413B8">
      <w:pPr>
        <w:spacing w:line="240" w:lineRule="auto"/>
        <w:rPr>
          <w:rFonts w:asciiTheme="minorHAnsi" w:hAnsiTheme="minorHAnsi" w:cstheme="minorHAnsi"/>
          <w:b/>
          <w:sz w:val="20"/>
          <w:szCs w:val="20"/>
        </w:rPr>
      </w:pPr>
      <w:r w:rsidRPr="002E799C">
        <w:rPr>
          <w:rFonts w:asciiTheme="minorHAnsi" w:hAnsiTheme="minorHAnsi" w:cstheme="minorHAnsi"/>
          <w:b/>
          <w:sz w:val="20"/>
          <w:szCs w:val="20"/>
        </w:rPr>
        <w:br/>
      </w:r>
      <w:r w:rsidR="001413B8" w:rsidRPr="002E799C">
        <w:rPr>
          <w:rFonts w:asciiTheme="minorHAnsi" w:hAnsiTheme="minorHAnsi" w:cstheme="minorHAnsi"/>
          <w:b/>
          <w:sz w:val="20"/>
          <w:szCs w:val="20"/>
        </w:rPr>
        <w:t>Einde Nota van Inlichtingen</w:t>
      </w:r>
    </w:p>
    <w:p w14:paraId="4C4276AF" w14:textId="77777777" w:rsidR="00D92217" w:rsidRPr="002E799C" w:rsidRDefault="00D92217" w:rsidP="00E12D34">
      <w:pPr>
        <w:pStyle w:val="BasistekstVanDijk"/>
        <w:spacing w:before="240" w:line="240" w:lineRule="auto"/>
        <w:outlineLvl w:val="0"/>
        <w:rPr>
          <w:rFonts w:asciiTheme="minorHAnsi" w:hAnsiTheme="minorHAnsi" w:cstheme="minorHAnsi"/>
          <w:sz w:val="20"/>
        </w:rPr>
      </w:pPr>
    </w:p>
    <w:sectPr w:rsidR="00D92217" w:rsidRPr="002E799C" w:rsidSect="001E77EF">
      <w:footerReference w:type="default" r:id="rId11"/>
      <w:pgSz w:w="16838" w:h="11906" w:orient="landscape"/>
      <w:pgMar w:top="1135"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3B022" w14:textId="77777777" w:rsidR="00670510" w:rsidRPr="006829A1" w:rsidRDefault="00670510" w:rsidP="006829A1">
      <w:pPr>
        <w:spacing w:after="0" w:line="240" w:lineRule="auto"/>
      </w:pPr>
      <w:r>
        <w:separator/>
      </w:r>
    </w:p>
  </w:endnote>
  <w:endnote w:type="continuationSeparator" w:id="0">
    <w:p w14:paraId="1427427F" w14:textId="77777777" w:rsidR="00670510" w:rsidRPr="006829A1" w:rsidRDefault="00670510" w:rsidP="006829A1">
      <w:pPr>
        <w:spacing w:after="0" w:line="240" w:lineRule="auto"/>
      </w:pPr>
      <w:r>
        <w:continuationSeparator/>
      </w:r>
    </w:p>
  </w:endnote>
  <w:endnote w:type="continuationNotice" w:id="1">
    <w:p w14:paraId="3B66D243" w14:textId="77777777" w:rsidR="00670510" w:rsidRDefault="006705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725715"/>
      <w:docPartObj>
        <w:docPartGallery w:val="Page Numbers (Bottom of Page)"/>
        <w:docPartUnique/>
      </w:docPartObj>
    </w:sdtPr>
    <w:sdtEndPr>
      <w:rPr>
        <w:rFonts w:ascii="Verdana" w:hAnsi="Verdana"/>
        <w:sz w:val="16"/>
      </w:rPr>
    </w:sdtEndPr>
    <w:sdtContent>
      <w:p w14:paraId="25D490DD" w14:textId="19DB1F3E" w:rsidR="001E77EF" w:rsidRPr="001E77EF" w:rsidRDefault="001E77EF" w:rsidP="009E542D">
        <w:pPr>
          <w:pStyle w:val="Voettekst"/>
          <w:ind w:firstLine="1416"/>
          <w:jc w:val="right"/>
          <w:rPr>
            <w:rFonts w:ascii="Verdana" w:hAnsi="Verdana"/>
            <w:sz w:val="16"/>
          </w:rPr>
        </w:pPr>
        <w:r>
          <w:tab/>
        </w:r>
        <w:r>
          <w:tab/>
        </w:r>
        <w:r w:rsidRPr="001E77EF">
          <w:rPr>
            <w:rFonts w:ascii="Verdana" w:hAnsi="Verdana"/>
            <w:sz w:val="16"/>
          </w:rPr>
          <w:fldChar w:fldCharType="begin"/>
        </w:r>
        <w:r w:rsidRPr="001E77EF">
          <w:rPr>
            <w:rFonts w:ascii="Verdana" w:hAnsi="Verdana"/>
            <w:sz w:val="16"/>
          </w:rPr>
          <w:instrText>PAGE   \* MERGEFORMAT</w:instrText>
        </w:r>
        <w:r w:rsidRPr="001E77EF">
          <w:rPr>
            <w:rFonts w:ascii="Verdana" w:hAnsi="Verdana"/>
            <w:sz w:val="16"/>
          </w:rPr>
          <w:fldChar w:fldCharType="separate"/>
        </w:r>
        <w:r w:rsidRPr="001E77EF">
          <w:rPr>
            <w:rFonts w:ascii="Verdana" w:hAnsi="Verdana"/>
            <w:sz w:val="16"/>
          </w:rPr>
          <w:t>2</w:t>
        </w:r>
        <w:r w:rsidRPr="001E77EF">
          <w:rPr>
            <w:rFonts w:ascii="Verdana" w:hAnsi="Verdana"/>
            <w:sz w:val="16"/>
          </w:rPr>
          <w:fldChar w:fldCharType="end"/>
        </w:r>
      </w:p>
    </w:sdtContent>
  </w:sdt>
  <w:p w14:paraId="66C64640" w14:textId="29083942" w:rsidR="001C69A3" w:rsidRPr="00FD69FA" w:rsidRDefault="002D762B" w:rsidP="001E77EF">
    <w:pPr>
      <w:pStyle w:val="Voettekst"/>
      <w:jc w:val="center"/>
      <w:rPr>
        <w:b/>
        <w:bCs/>
        <w:sz w:val="16"/>
        <w:szCs w:val="16"/>
      </w:rPr>
    </w:pPr>
    <w:r>
      <w:rPr>
        <w:noProof/>
      </w:rPr>
      <w:drawing>
        <wp:inline distT="0" distB="0" distL="0" distR="0" wp14:anchorId="3B8962A2" wp14:editId="2099A989">
          <wp:extent cx="2653605" cy="348584"/>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8876" cy="3558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FB798" w14:textId="77777777" w:rsidR="00670510" w:rsidRPr="006829A1" w:rsidRDefault="00670510" w:rsidP="006829A1">
      <w:pPr>
        <w:spacing w:after="0" w:line="240" w:lineRule="auto"/>
      </w:pPr>
      <w:bookmarkStart w:id="0" w:name="_Hlk114585196"/>
      <w:bookmarkEnd w:id="0"/>
      <w:r>
        <w:separator/>
      </w:r>
    </w:p>
  </w:footnote>
  <w:footnote w:type="continuationSeparator" w:id="0">
    <w:p w14:paraId="43255D40" w14:textId="77777777" w:rsidR="00670510" w:rsidRPr="006829A1" w:rsidRDefault="00670510" w:rsidP="006829A1">
      <w:pPr>
        <w:spacing w:after="0" w:line="240" w:lineRule="auto"/>
      </w:pPr>
      <w:r>
        <w:continuationSeparator/>
      </w:r>
    </w:p>
  </w:footnote>
  <w:footnote w:type="continuationNotice" w:id="1">
    <w:p w14:paraId="78892FB0" w14:textId="77777777" w:rsidR="00670510" w:rsidRDefault="006705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3D87ED0"/>
    <w:lvl w:ilvl="0">
      <w:numFmt w:val="bullet"/>
      <w:lvlText w:val="*"/>
      <w:lvlJc w:val="left"/>
    </w:lvl>
  </w:abstractNum>
  <w:abstractNum w:abstractNumId="1" w15:restartNumberingAfterBreak="0">
    <w:nsid w:val="00000402"/>
    <w:multiLevelType w:val="multilevel"/>
    <w:tmpl w:val="00000885"/>
    <w:lvl w:ilvl="0">
      <w:numFmt w:val="bullet"/>
      <w:lvlText w:val="-"/>
      <w:lvlJc w:val="left"/>
      <w:pPr>
        <w:ind w:left="107" w:hanging="111"/>
      </w:pPr>
      <w:rPr>
        <w:rFonts w:ascii="Arial" w:hAnsi="Arial" w:cs="Arial"/>
        <w:b w:val="0"/>
        <w:bCs w:val="0"/>
        <w:w w:val="99"/>
        <w:sz w:val="18"/>
        <w:szCs w:val="18"/>
      </w:rPr>
    </w:lvl>
    <w:lvl w:ilvl="1">
      <w:numFmt w:val="bullet"/>
      <w:lvlText w:val="•"/>
      <w:lvlJc w:val="left"/>
      <w:pPr>
        <w:ind w:left="1010" w:hanging="111"/>
      </w:pPr>
    </w:lvl>
    <w:lvl w:ilvl="2">
      <w:numFmt w:val="bullet"/>
      <w:lvlText w:val="•"/>
      <w:lvlJc w:val="left"/>
      <w:pPr>
        <w:ind w:left="1920" w:hanging="111"/>
      </w:pPr>
    </w:lvl>
    <w:lvl w:ilvl="3">
      <w:numFmt w:val="bullet"/>
      <w:lvlText w:val="•"/>
      <w:lvlJc w:val="left"/>
      <w:pPr>
        <w:ind w:left="2830" w:hanging="111"/>
      </w:pPr>
    </w:lvl>
    <w:lvl w:ilvl="4">
      <w:numFmt w:val="bullet"/>
      <w:lvlText w:val="•"/>
      <w:lvlJc w:val="left"/>
      <w:pPr>
        <w:ind w:left="3740" w:hanging="111"/>
      </w:pPr>
    </w:lvl>
    <w:lvl w:ilvl="5">
      <w:numFmt w:val="bullet"/>
      <w:lvlText w:val="•"/>
      <w:lvlJc w:val="left"/>
      <w:pPr>
        <w:ind w:left="4651" w:hanging="111"/>
      </w:pPr>
    </w:lvl>
    <w:lvl w:ilvl="6">
      <w:numFmt w:val="bullet"/>
      <w:lvlText w:val="•"/>
      <w:lvlJc w:val="left"/>
      <w:pPr>
        <w:ind w:left="5561" w:hanging="111"/>
      </w:pPr>
    </w:lvl>
    <w:lvl w:ilvl="7">
      <w:numFmt w:val="bullet"/>
      <w:lvlText w:val="•"/>
      <w:lvlJc w:val="left"/>
      <w:pPr>
        <w:ind w:left="6471" w:hanging="111"/>
      </w:pPr>
    </w:lvl>
    <w:lvl w:ilvl="8">
      <w:numFmt w:val="bullet"/>
      <w:lvlText w:val="•"/>
      <w:lvlJc w:val="left"/>
      <w:pPr>
        <w:ind w:left="7381" w:hanging="111"/>
      </w:pPr>
    </w:lvl>
  </w:abstractNum>
  <w:abstractNum w:abstractNumId="2" w15:restartNumberingAfterBreak="0">
    <w:nsid w:val="0AE93691"/>
    <w:multiLevelType w:val="hybridMultilevel"/>
    <w:tmpl w:val="B456FC2E"/>
    <w:lvl w:ilvl="0" w:tplc="61568416">
      <w:start w:val="20"/>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735E17"/>
    <w:multiLevelType w:val="hybridMultilevel"/>
    <w:tmpl w:val="D0C0CE5C"/>
    <w:lvl w:ilvl="0" w:tplc="A9F0D7DC">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15:restartNumberingAfterBreak="0">
    <w:nsid w:val="102807BC"/>
    <w:multiLevelType w:val="hybridMultilevel"/>
    <w:tmpl w:val="3028B3D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15:restartNumberingAfterBreak="0">
    <w:nsid w:val="125E4FC8"/>
    <w:multiLevelType w:val="hybridMultilevel"/>
    <w:tmpl w:val="BF9A30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E3715D"/>
    <w:multiLevelType w:val="hybridMultilevel"/>
    <w:tmpl w:val="A72845DC"/>
    <w:lvl w:ilvl="0" w:tplc="92507DA4">
      <w:start w:val="6"/>
      <w:numFmt w:val="upperLetter"/>
      <w:pStyle w:val="Bijlagen"/>
      <w:lvlText w:val="Bijlage %1."/>
      <w:lvlJc w:val="left"/>
      <w:pPr>
        <w:ind w:left="1152" w:hanging="1152"/>
      </w:pPr>
      <w:rPr>
        <w:rFonts w:cs="Times New Roman" w:hint="default"/>
        <w:b/>
        <w:bCs w:val="0"/>
        <w:i w:val="0"/>
        <w:iCs w:val="0"/>
        <w:caps w:val="0"/>
        <w:smallCaps w:val="0"/>
        <w:strike/>
        <w:dstrike w:val="0"/>
        <w:vanish w:val="0"/>
        <w:spacing w:val="0"/>
        <w:kern w:val="0"/>
        <w:position w:val="0"/>
        <w:u w:val="none"/>
        <w:vertAlign w:val="baseline"/>
      </w:rPr>
    </w:lvl>
    <w:lvl w:ilvl="1" w:tplc="04130019" w:tentative="1">
      <w:start w:val="1"/>
      <w:numFmt w:val="lowerLetter"/>
      <w:lvlText w:val="%2."/>
      <w:lvlJc w:val="left"/>
      <w:pPr>
        <w:ind w:left="1872" w:hanging="360"/>
      </w:pPr>
      <w:rPr>
        <w:rFonts w:cs="Times New Roman"/>
      </w:rPr>
    </w:lvl>
    <w:lvl w:ilvl="2" w:tplc="0413001B" w:tentative="1">
      <w:start w:val="1"/>
      <w:numFmt w:val="lowerRoman"/>
      <w:lvlText w:val="%3."/>
      <w:lvlJc w:val="right"/>
      <w:pPr>
        <w:ind w:left="2592" w:hanging="180"/>
      </w:pPr>
      <w:rPr>
        <w:rFonts w:cs="Times New Roman"/>
      </w:rPr>
    </w:lvl>
    <w:lvl w:ilvl="3" w:tplc="0413000F" w:tentative="1">
      <w:start w:val="1"/>
      <w:numFmt w:val="decimal"/>
      <w:lvlText w:val="%4."/>
      <w:lvlJc w:val="left"/>
      <w:pPr>
        <w:ind w:left="3312" w:hanging="360"/>
      </w:pPr>
      <w:rPr>
        <w:rFonts w:cs="Times New Roman"/>
      </w:rPr>
    </w:lvl>
    <w:lvl w:ilvl="4" w:tplc="04130019" w:tentative="1">
      <w:start w:val="1"/>
      <w:numFmt w:val="lowerLetter"/>
      <w:lvlText w:val="%5."/>
      <w:lvlJc w:val="left"/>
      <w:pPr>
        <w:ind w:left="4032" w:hanging="360"/>
      </w:pPr>
      <w:rPr>
        <w:rFonts w:cs="Times New Roman"/>
      </w:rPr>
    </w:lvl>
    <w:lvl w:ilvl="5" w:tplc="0413001B" w:tentative="1">
      <w:start w:val="1"/>
      <w:numFmt w:val="lowerRoman"/>
      <w:lvlText w:val="%6."/>
      <w:lvlJc w:val="right"/>
      <w:pPr>
        <w:ind w:left="4752" w:hanging="180"/>
      </w:pPr>
      <w:rPr>
        <w:rFonts w:cs="Times New Roman"/>
      </w:rPr>
    </w:lvl>
    <w:lvl w:ilvl="6" w:tplc="0413000F" w:tentative="1">
      <w:start w:val="1"/>
      <w:numFmt w:val="decimal"/>
      <w:lvlText w:val="%7."/>
      <w:lvlJc w:val="left"/>
      <w:pPr>
        <w:ind w:left="5472" w:hanging="360"/>
      </w:pPr>
      <w:rPr>
        <w:rFonts w:cs="Times New Roman"/>
      </w:rPr>
    </w:lvl>
    <w:lvl w:ilvl="7" w:tplc="04130019" w:tentative="1">
      <w:start w:val="1"/>
      <w:numFmt w:val="lowerLetter"/>
      <w:lvlText w:val="%8."/>
      <w:lvlJc w:val="left"/>
      <w:pPr>
        <w:ind w:left="6192" w:hanging="360"/>
      </w:pPr>
      <w:rPr>
        <w:rFonts w:cs="Times New Roman"/>
      </w:rPr>
    </w:lvl>
    <w:lvl w:ilvl="8" w:tplc="0413001B" w:tentative="1">
      <w:start w:val="1"/>
      <w:numFmt w:val="lowerRoman"/>
      <w:lvlText w:val="%9."/>
      <w:lvlJc w:val="right"/>
      <w:pPr>
        <w:ind w:left="6912" w:hanging="180"/>
      </w:pPr>
      <w:rPr>
        <w:rFonts w:cs="Times New Roman"/>
      </w:rPr>
    </w:lvl>
  </w:abstractNum>
  <w:abstractNum w:abstractNumId="7" w15:restartNumberingAfterBreak="0">
    <w:nsid w:val="268F6D7F"/>
    <w:multiLevelType w:val="hybridMultilevel"/>
    <w:tmpl w:val="E41E0074"/>
    <w:lvl w:ilvl="0" w:tplc="09601FC4">
      <w:start w:val="20"/>
      <w:numFmt w:val="bullet"/>
      <w:lvlText w:val="-"/>
      <w:lvlJc w:val="left"/>
      <w:pPr>
        <w:ind w:left="1413" w:hanging="705"/>
      </w:pPr>
      <w:rPr>
        <w:rFonts w:ascii="Arial" w:eastAsia="Times New Roman" w:hAnsi="Arial" w:hint="default"/>
      </w:rPr>
    </w:lvl>
    <w:lvl w:ilvl="1" w:tplc="04130019" w:tentative="1">
      <w:start w:val="1"/>
      <w:numFmt w:val="bullet"/>
      <w:lvlText w:val="o"/>
      <w:lvlJc w:val="left"/>
      <w:pPr>
        <w:ind w:left="1788" w:hanging="360"/>
      </w:pPr>
      <w:rPr>
        <w:rFonts w:ascii="Courier New" w:hAnsi="Courier New" w:hint="default"/>
      </w:rPr>
    </w:lvl>
    <w:lvl w:ilvl="2" w:tplc="0413001B" w:tentative="1">
      <w:start w:val="1"/>
      <w:numFmt w:val="bullet"/>
      <w:lvlText w:val=""/>
      <w:lvlJc w:val="left"/>
      <w:pPr>
        <w:ind w:left="2508" w:hanging="360"/>
      </w:pPr>
      <w:rPr>
        <w:rFonts w:ascii="Wingdings" w:hAnsi="Wingdings" w:hint="default"/>
      </w:rPr>
    </w:lvl>
    <w:lvl w:ilvl="3" w:tplc="0413000F" w:tentative="1">
      <w:start w:val="1"/>
      <w:numFmt w:val="bullet"/>
      <w:lvlText w:val=""/>
      <w:lvlJc w:val="left"/>
      <w:pPr>
        <w:ind w:left="3228" w:hanging="360"/>
      </w:pPr>
      <w:rPr>
        <w:rFonts w:ascii="Symbol" w:hAnsi="Symbol" w:hint="default"/>
      </w:rPr>
    </w:lvl>
    <w:lvl w:ilvl="4" w:tplc="04130019" w:tentative="1">
      <w:start w:val="1"/>
      <w:numFmt w:val="bullet"/>
      <w:lvlText w:val="o"/>
      <w:lvlJc w:val="left"/>
      <w:pPr>
        <w:ind w:left="3948" w:hanging="360"/>
      </w:pPr>
      <w:rPr>
        <w:rFonts w:ascii="Courier New" w:hAnsi="Courier New" w:hint="default"/>
      </w:rPr>
    </w:lvl>
    <w:lvl w:ilvl="5" w:tplc="0413001B" w:tentative="1">
      <w:start w:val="1"/>
      <w:numFmt w:val="bullet"/>
      <w:lvlText w:val=""/>
      <w:lvlJc w:val="left"/>
      <w:pPr>
        <w:ind w:left="4668" w:hanging="360"/>
      </w:pPr>
      <w:rPr>
        <w:rFonts w:ascii="Wingdings" w:hAnsi="Wingdings" w:hint="default"/>
      </w:rPr>
    </w:lvl>
    <w:lvl w:ilvl="6" w:tplc="0413000F" w:tentative="1">
      <w:start w:val="1"/>
      <w:numFmt w:val="bullet"/>
      <w:lvlText w:val=""/>
      <w:lvlJc w:val="left"/>
      <w:pPr>
        <w:ind w:left="5388" w:hanging="360"/>
      </w:pPr>
      <w:rPr>
        <w:rFonts w:ascii="Symbol" w:hAnsi="Symbol" w:hint="default"/>
      </w:rPr>
    </w:lvl>
    <w:lvl w:ilvl="7" w:tplc="04130019" w:tentative="1">
      <w:start w:val="1"/>
      <w:numFmt w:val="bullet"/>
      <w:lvlText w:val="o"/>
      <w:lvlJc w:val="left"/>
      <w:pPr>
        <w:ind w:left="6108" w:hanging="360"/>
      </w:pPr>
      <w:rPr>
        <w:rFonts w:ascii="Courier New" w:hAnsi="Courier New" w:hint="default"/>
      </w:rPr>
    </w:lvl>
    <w:lvl w:ilvl="8" w:tplc="0413001B" w:tentative="1">
      <w:start w:val="1"/>
      <w:numFmt w:val="bullet"/>
      <w:lvlText w:val=""/>
      <w:lvlJc w:val="left"/>
      <w:pPr>
        <w:ind w:left="6828" w:hanging="360"/>
      </w:pPr>
      <w:rPr>
        <w:rFonts w:ascii="Wingdings" w:hAnsi="Wingdings" w:hint="default"/>
      </w:rPr>
    </w:lvl>
  </w:abstractNum>
  <w:abstractNum w:abstractNumId="8" w15:restartNumberingAfterBreak="0">
    <w:nsid w:val="377D6724"/>
    <w:multiLevelType w:val="hybridMultilevel"/>
    <w:tmpl w:val="3028B3D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15:restartNumberingAfterBreak="0">
    <w:nsid w:val="45B3236E"/>
    <w:multiLevelType w:val="hybridMultilevel"/>
    <w:tmpl w:val="1098D9E2"/>
    <w:lvl w:ilvl="0" w:tplc="0413000F">
      <w:start w:val="1"/>
      <w:numFmt w:val="decimal"/>
      <w:lvlText w:val="%1."/>
      <w:lvlJc w:val="left"/>
      <w:pPr>
        <w:tabs>
          <w:tab w:val="num" w:pos="360"/>
        </w:tabs>
        <w:ind w:left="360" w:hanging="360"/>
      </w:pPr>
      <w:rPr>
        <w:rFonts w:cs="Times New Roman"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62E073E"/>
    <w:multiLevelType w:val="hybridMultilevel"/>
    <w:tmpl w:val="3028B3D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15:restartNumberingAfterBreak="0">
    <w:nsid w:val="50016AB2"/>
    <w:multiLevelType w:val="multilevel"/>
    <w:tmpl w:val="1598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772ADB"/>
    <w:multiLevelType w:val="hybridMultilevel"/>
    <w:tmpl w:val="A6768616"/>
    <w:lvl w:ilvl="0" w:tplc="F14A580E">
      <w:start w:val="1"/>
      <w:numFmt w:val="decimal"/>
      <w:suff w:val="nothing"/>
      <w:lvlText w:val="%1."/>
      <w:lvlJc w:val="left"/>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3" w15:restartNumberingAfterBreak="0">
    <w:nsid w:val="6289676A"/>
    <w:multiLevelType w:val="hybridMultilevel"/>
    <w:tmpl w:val="2E40C79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5897B13"/>
    <w:multiLevelType w:val="hybridMultilevel"/>
    <w:tmpl w:val="CEBEF8C8"/>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15:restartNumberingAfterBreak="0">
    <w:nsid w:val="6628580E"/>
    <w:multiLevelType w:val="hybridMultilevel"/>
    <w:tmpl w:val="3028B3D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6" w15:restartNumberingAfterBreak="0">
    <w:nsid w:val="6B7946AE"/>
    <w:multiLevelType w:val="hybridMultilevel"/>
    <w:tmpl w:val="D6E834A2"/>
    <w:lvl w:ilvl="0" w:tplc="7970492E">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A546D1"/>
    <w:multiLevelType w:val="multilevel"/>
    <w:tmpl w:val="FDB8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F2066C"/>
    <w:multiLevelType w:val="hybridMultilevel"/>
    <w:tmpl w:val="56D46294"/>
    <w:lvl w:ilvl="0" w:tplc="F01867A4">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82C064F"/>
    <w:multiLevelType w:val="hybridMultilevel"/>
    <w:tmpl w:val="5F828E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D9807F1"/>
    <w:multiLevelType w:val="hybridMultilevel"/>
    <w:tmpl w:val="AF8C44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6982573">
    <w:abstractNumId w:val="12"/>
  </w:num>
  <w:num w:numId="2" w16cid:durableId="144274952">
    <w:abstractNumId w:val="5"/>
  </w:num>
  <w:num w:numId="3" w16cid:durableId="875508956">
    <w:abstractNumId w:val="6"/>
  </w:num>
  <w:num w:numId="4" w16cid:durableId="1575242993">
    <w:abstractNumId w:val="0"/>
    <w:lvlOverride w:ilvl="0">
      <w:lvl w:ilvl="0">
        <w:numFmt w:val="bullet"/>
        <w:lvlText w:val=""/>
        <w:legacy w:legacy="1" w:legacySpace="0" w:legacyIndent="0"/>
        <w:lvlJc w:val="left"/>
        <w:rPr>
          <w:rFonts w:ascii="Symbol" w:hAnsi="Symbol" w:hint="default"/>
        </w:rPr>
      </w:lvl>
    </w:lvlOverride>
  </w:num>
  <w:num w:numId="5" w16cid:durableId="1054084168">
    <w:abstractNumId w:val="13"/>
  </w:num>
  <w:num w:numId="6" w16cid:durableId="670644525">
    <w:abstractNumId w:val="9"/>
  </w:num>
  <w:num w:numId="7" w16cid:durableId="1819880915">
    <w:abstractNumId w:val="10"/>
  </w:num>
  <w:num w:numId="8" w16cid:durableId="597910372">
    <w:abstractNumId w:val="8"/>
  </w:num>
  <w:num w:numId="9" w16cid:durableId="431053332">
    <w:abstractNumId w:val="4"/>
  </w:num>
  <w:num w:numId="10" w16cid:durableId="1191188167">
    <w:abstractNumId w:val="15"/>
  </w:num>
  <w:num w:numId="11" w16cid:durableId="1680348537">
    <w:abstractNumId w:val="16"/>
  </w:num>
  <w:num w:numId="12" w16cid:durableId="619190995">
    <w:abstractNumId w:val="11"/>
  </w:num>
  <w:num w:numId="13" w16cid:durableId="1032344480">
    <w:abstractNumId w:val="17"/>
  </w:num>
  <w:num w:numId="14" w16cid:durableId="380519296">
    <w:abstractNumId w:val="18"/>
  </w:num>
  <w:num w:numId="15" w16cid:durableId="947197499">
    <w:abstractNumId w:val="7"/>
  </w:num>
  <w:num w:numId="16" w16cid:durableId="2139712762">
    <w:abstractNumId w:val="3"/>
  </w:num>
  <w:num w:numId="17" w16cid:durableId="2130929346">
    <w:abstractNumId w:val="14"/>
  </w:num>
  <w:num w:numId="18" w16cid:durableId="1432118551">
    <w:abstractNumId w:val="2"/>
  </w:num>
  <w:num w:numId="19" w16cid:durableId="1946426883">
    <w:abstractNumId w:val="19"/>
  </w:num>
  <w:num w:numId="20" w16cid:durableId="1561281107">
    <w:abstractNumId w:val="1"/>
  </w:num>
  <w:num w:numId="21" w16cid:durableId="10619027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523"/>
    <w:rsid w:val="000014F5"/>
    <w:rsid w:val="0000217A"/>
    <w:rsid w:val="0000285F"/>
    <w:rsid w:val="00006891"/>
    <w:rsid w:val="000105D2"/>
    <w:rsid w:val="00016975"/>
    <w:rsid w:val="000179DC"/>
    <w:rsid w:val="00017F9B"/>
    <w:rsid w:val="00024682"/>
    <w:rsid w:val="000267CB"/>
    <w:rsid w:val="00033B12"/>
    <w:rsid w:val="00035823"/>
    <w:rsid w:val="00036C83"/>
    <w:rsid w:val="00040A15"/>
    <w:rsid w:val="000412C0"/>
    <w:rsid w:val="000446CE"/>
    <w:rsid w:val="00044DE0"/>
    <w:rsid w:val="00056215"/>
    <w:rsid w:val="00056A47"/>
    <w:rsid w:val="00061B84"/>
    <w:rsid w:val="000651D4"/>
    <w:rsid w:val="00065721"/>
    <w:rsid w:val="00081174"/>
    <w:rsid w:val="00082C09"/>
    <w:rsid w:val="00083587"/>
    <w:rsid w:val="00087002"/>
    <w:rsid w:val="00087031"/>
    <w:rsid w:val="00091076"/>
    <w:rsid w:val="000941BA"/>
    <w:rsid w:val="00094291"/>
    <w:rsid w:val="0009496A"/>
    <w:rsid w:val="00095E52"/>
    <w:rsid w:val="00097FF5"/>
    <w:rsid w:val="000A0E6B"/>
    <w:rsid w:val="000A4D8B"/>
    <w:rsid w:val="000A55D4"/>
    <w:rsid w:val="000A68D4"/>
    <w:rsid w:val="000B0B37"/>
    <w:rsid w:val="000B444E"/>
    <w:rsid w:val="000B44F9"/>
    <w:rsid w:val="000B4569"/>
    <w:rsid w:val="000B4A42"/>
    <w:rsid w:val="000B584A"/>
    <w:rsid w:val="000B7890"/>
    <w:rsid w:val="000C4D02"/>
    <w:rsid w:val="000C55BE"/>
    <w:rsid w:val="000C729B"/>
    <w:rsid w:val="000C7354"/>
    <w:rsid w:val="000D125B"/>
    <w:rsid w:val="000D1808"/>
    <w:rsid w:val="000E0A5A"/>
    <w:rsid w:val="000F0E67"/>
    <w:rsid w:val="000F0F7D"/>
    <w:rsid w:val="000F1C9E"/>
    <w:rsid w:val="000F40B6"/>
    <w:rsid w:val="001003F6"/>
    <w:rsid w:val="00100B36"/>
    <w:rsid w:val="00102566"/>
    <w:rsid w:val="00106716"/>
    <w:rsid w:val="00106E1C"/>
    <w:rsid w:val="001074DC"/>
    <w:rsid w:val="0011193B"/>
    <w:rsid w:val="00113886"/>
    <w:rsid w:val="00114EB2"/>
    <w:rsid w:val="00120A80"/>
    <w:rsid w:val="001242B2"/>
    <w:rsid w:val="00125493"/>
    <w:rsid w:val="001254E3"/>
    <w:rsid w:val="001255B0"/>
    <w:rsid w:val="0013008F"/>
    <w:rsid w:val="001413B8"/>
    <w:rsid w:val="001453F1"/>
    <w:rsid w:val="00147D98"/>
    <w:rsid w:val="0015011F"/>
    <w:rsid w:val="00150A48"/>
    <w:rsid w:val="001519ED"/>
    <w:rsid w:val="001521F2"/>
    <w:rsid w:val="001552CE"/>
    <w:rsid w:val="00163DFA"/>
    <w:rsid w:val="001705F5"/>
    <w:rsid w:val="00174C34"/>
    <w:rsid w:val="001767AA"/>
    <w:rsid w:val="001772AB"/>
    <w:rsid w:val="001800A0"/>
    <w:rsid w:val="00180977"/>
    <w:rsid w:val="00181858"/>
    <w:rsid w:val="00181F5C"/>
    <w:rsid w:val="001821AC"/>
    <w:rsid w:val="00185A13"/>
    <w:rsid w:val="00193522"/>
    <w:rsid w:val="001A1B2A"/>
    <w:rsid w:val="001B4048"/>
    <w:rsid w:val="001C22F8"/>
    <w:rsid w:val="001C2CE5"/>
    <w:rsid w:val="001C5211"/>
    <w:rsid w:val="001C69A3"/>
    <w:rsid w:val="001C7385"/>
    <w:rsid w:val="001D43FB"/>
    <w:rsid w:val="001D6F80"/>
    <w:rsid w:val="001D7105"/>
    <w:rsid w:val="001D79A0"/>
    <w:rsid w:val="001E0E19"/>
    <w:rsid w:val="001E2EF9"/>
    <w:rsid w:val="001E77EF"/>
    <w:rsid w:val="001F0538"/>
    <w:rsid w:val="001F38DA"/>
    <w:rsid w:val="00202908"/>
    <w:rsid w:val="002177D8"/>
    <w:rsid w:val="0022722F"/>
    <w:rsid w:val="00230962"/>
    <w:rsid w:val="0023289D"/>
    <w:rsid w:val="00234C72"/>
    <w:rsid w:val="00235046"/>
    <w:rsid w:val="00235721"/>
    <w:rsid w:val="00244054"/>
    <w:rsid w:val="00246296"/>
    <w:rsid w:val="002512BA"/>
    <w:rsid w:val="00251A56"/>
    <w:rsid w:val="002636F3"/>
    <w:rsid w:val="0026651C"/>
    <w:rsid w:val="002704C2"/>
    <w:rsid w:val="002714FE"/>
    <w:rsid w:val="00271581"/>
    <w:rsid w:val="00271A47"/>
    <w:rsid w:val="00272A19"/>
    <w:rsid w:val="0027619F"/>
    <w:rsid w:val="00277EF4"/>
    <w:rsid w:val="002842A2"/>
    <w:rsid w:val="00284C6C"/>
    <w:rsid w:val="002862F0"/>
    <w:rsid w:val="00286686"/>
    <w:rsid w:val="00292EE0"/>
    <w:rsid w:val="0029523B"/>
    <w:rsid w:val="002973AC"/>
    <w:rsid w:val="002A1241"/>
    <w:rsid w:val="002A18CE"/>
    <w:rsid w:val="002A1964"/>
    <w:rsid w:val="002B2B26"/>
    <w:rsid w:val="002B58D8"/>
    <w:rsid w:val="002C101B"/>
    <w:rsid w:val="002C2000"/>
    <w:rsid w:val="002C55DD"/>
    <w:rsid w:val="002C6565"/>
    <w:rsid w:val="002C7F44"/>
    <w:rsid w:val="002D2CEB"/>
    <w:rsid w:val="002D3CD1"/>
    <w:rsid w:val="002D44D9"/>
    <w:rsid w:val="002D46A1"/>
    <w:rsid w:val="002D4D53"/>
    <w:rsid w:val="002D762B"/>
    <w:rsid w:val="002E21ED"/>
    <w:rsid w:val="002E77ED"/>
    <w:rsid w:val="002E799C"/>
    <w:rsid w:val="002F17A4"/>
    <w:rsid w:val="002F26AD"/>
    <w:rsid w:val="002F39CE"/>
    <w:rsid w:val="002F6BF4"/>
    <w:rsid w:val="0030576A"/>
    <w:rsid w:val="003106A7"/>
    <w:rsid w:val="00313E2F"/>
    <w:rsid w:val="00314E37"/>
    <w:rsid w:val="0033204D"/>
    <w:rsid w:val="00334071"/>
    <w:rsid w:val="0034600E"/>
    <w:rsid w:val="00360581"/>
    <w:rsid w:val="00366A05"/>
    <w:rsid w:val="00367206"/>
    <w:rsid w:val="003676BD"/>
    <w:rsid w:val="00371BE4"/>
    <w:rsid w:val="003728AF"/>
    <w:rsid w:val="0037628C"/>
    <w:rsid w:val="003772F2"/>
    <w:rsid w:val="0038409A"/>
    <w:rsid w:val="003866AB"/>
    <w:rsid w:val="003914A8"/>
    <w:rsid w:val="00392DF2"/>
    <w:rsid w:val="003A01DA"/>
    <w:rsid w:val="003A022A"/>
    <w:rsid w:val="003A2D78"/>
    <w:rsid w:val="003A5319"/>
    <w:rsid w:val="003B0AAE"/>
    <w:rsid w:val="003B4766"/>
    <w:rsid w:val="003B57F4"/>
    <w:rsid w:val="003C0B7D"/>
    <w:rsid w:val="003C0F55"/>
    <w:rsid w:val="003C7C50"/>
    <w:rsid w:val="003D415E"/>
    <w:rsid w:val="003D4D33"/>
    <w:rsid w:val="003D5B3F"/>
    <w:rsid w:val="003D5C80"/>
    <w:rsid w:val="003D5F65"/>
    <w:rsid w:val="003D6151"/>
    <w:rsid w:val="003E62D3"/>
    <w:rsid w:val="003F0B4B"/>
    <w:rsid w:val="003F201F"/>
    <w:rsid w:val="003F609F"/>
    <w:rsid w:val="00406681"/>
    <w:rsid w:val="004107BB"/>
    <w:rsid w:val="00412676"/>
    <w:rsid w:val="004128CD"/>
    <w:rsid w:val="00414ADB"/>
    <w:rsid w:val="00423686"/>
    <w:rsid w:val="00425C19"/>
    <w:rsid w:val="0043031E"/>
    <w:rsid w:val="00432AC5"/>
    <w:rsid w:val="00434072"/>
    <w:rsid w:val="00435E95"/>
    <w:rsid w:val="00437C54"/>
    <w:rsid w:val="00447614"/>
    <w:rsid w:val="00451484"/>
    <w:rsid w:val="004540A0"/>
    <w:rsid w:val="00455D39"/>
    <w:rsid w:val="004563DE"/>
    <w:rsid w:val="004565F1"/>
    <w:rsid w:val="004566BA"/>
    <w:rsid w:val="00466699"/>
    <w:rsid w:val="00467666"/>
    <w:rsid w:val="00467F2A"/>
    <w:rsid w:val="0047247D"/>
    <w:rsid w:val="00474C37"/>
    <w:rsid w:val="00485508"/>
    <w:rsid w:val="004857A9"/>
    <w:rsid w:val="00486B60"/>
    <w:rsid w:val="00494E66"/>
    <w:rsid w:val="004A3D98"/>
    <w:rsid w:val="004A73E3"/>
    <w:rsid w:val="004B4469"/>
    <w:rsid w:val="004B5214"/>
    <w:rsid w:val="004B5758"/>
    <w:rsid w:val="004C25F2"/>
    <w:rsid w:val="004D19BF"/>
    <w:rsid w:val="004D1DAB"/>
    <w:rsid w:val="004D2546"/>
    <w:rsid w:val="004D5BBF"/>
    <w:rsid w:val="004D7874"/>
    <w:rsid w:val="004E3F68"/>
    <w:rsid w:val="004E513A"/>
    <w:rsid w:val="004E6035"/>
    <w:rsid w:val="004F2AB5"/>
    <w:rsid w:val="004F6D56"/>
    <w:rsid w:val="00503451"/>
    <w:rsid w:val="00506774"/>
    <w:rsid w:val="00515762"/>
    <w:rsid w:val="00515F22"/>
    <w:rsid w:val="00516EBA"/>
    <w:rsid w:val="005179A6"/>
    <w:rsid w:val="00521E53"/>
    <w:rsid w:val="0052235D"/>
    <w:rsid w:val="005251FF"/>
    <w:rsid w:val="0052754C"/>
    <w:rsid w:val="00533034"/>
    <w:rsid w:val="0053474B"/>
    <w:rsid w:val="00535F4A"/>
    <w:rsid w:val="00537326"/>
    <w:rsid w:val="0054639E"/>
    <w:rsid w:val="005544EB"/>
    <w:rsid w:val="005555E6"/>
    <w:rsid w:val="0055635D"/>
    <w:rsid w:val="005723A1"/>
    <w:rsid w:val="00574C84"/>
    <w:rsid w:val="00575A75"/>
    <w:rsid w:val="00575D29"/>
    <w:rsid w:val="00576281"/>
    <w:rsid w:val="005768FF"/>
    <w:rsid w:val="005779D4"/>
    <w:rsid w:val="00581E69"/>
    <w:rsid w:val="00582591"/>
    <w:rsid w:val="005833C0"/>
    <w:rsid w:val="00583EB6"/>
    <w:rsid w:val="00584316"/>
    <w:rsid w:val="005848B7"/>
    <w:rsid w:val="00591A7F"/>
    <w:rsid w:val="00591F71"/>
    <w:rsid w:val="00593B3D"/>
    <w:rsid w:val="00594EB3"/>
    <w:rsid w:val="00595AC6"/>
    <w:rsid w:val="00595F3E"/>
    <w:rsid w:val="005A0D51"/>
    <w:rsid w:val="005A60C5"/>
    <w:rsid w:val="005A63E9"/>
    <w:rsid w:val="005B1DCB"/>
    <w:rsid w:val="005B31A6"/>
    <w:rsid w:val="005B4ED9"/>
    <w:rsid w:val="005E4E84"/>
    <w:rsid w:val="005F072C"/>
    <w:rsid w:val="005F1A4B"/>
    <w:rsid w:val="005F2B11"/>
    <w:rsid w:val="005F64CF"/>
    <w:rsid w:val="00600DEF"/>
    <w:rsid w:val="00601A27"/>
    <w:rsid w:val="006035F4"/>
    <w:rsid w:val="0060499E"/>
    <w:rsid w:val="006100C6"/>
    <w:rsid w:val="006106BE"/>
    <w:rsid w:val="00610D5B"/>
    <w:rsid w:val="00612105"/>
    <w:rsid w:val="006159D1"/>
    <w:rsid w:val="00616B18"/>
    <w:rsid w:val="0061759E"/>
    <w:rsid w:val="00617A8F"/>
    <w:rsid w:val="00623318"/>
    <w:rsid w:val="00625BB0"/>
    <w:rsid w:val="00632657"/>
    <w:rsid w:val="006363EA"/>
    <w:rsid w:val="00640B8E"/>
    <w:rsid w:val="00641958"/>
    <w:rsid w:val="006423A9"/>
    <w:rsid w:val="00643F78"/>
    <w:rsid w:val="00646577"/>
    <w:rsid w:val="00650A2A"/>
    <w:rsid w:val="006510C1"/>
    <w:rsid w:val="006526A1"/>
    <w:rsid w:val="00652D90"/>
    <w:rsid w:val="00657415"/>
    <w:rsid w:val="00660E94"/>
    <w:rsid w:val="00666116"/>
    <w:rsid w:val="00670510"/>
    <w:rsid w:val="00670C96"/>
    <w:rsid w:val="00672DA7"/>
    <w:rsid w:val="00672E57"/>
    <w:rsid w:val="0067316C"/>
    <w:rsid w:val="00677D69"/>
    <w:rsid w:val="006829A1"/>
    <w:rsid w:val="0068583E"/>
    <w:rsid w:val="0069760C"/>
    <w:rsid w:val="006A2695"/>
    <w:rsid w:val="006A3C88"/>
    <w:rsid w:val="006A4929"/>
    <w:rsid w:val="006B110C"/>
    <w:rsid w:val="006B14D3"/>
    <w:rsid w:val="006B2B05"/>
    <w:rsid w:val="006C1795"/>
    <w:rsid w:val="006C3CEE"/>
    <w:rsid w:val="006C57D7"/>
    <w:rsid w:val="006C65F7"/>
    <w:rsid w:val="006C662E"/>
    <w:rsid w:val="006D2772"/>
    <w:rsid w:val="006D353F"/>
    <w:rsid w:val="006D378A"/>
    <w:rsid w:val="006E5725"/>
    <w:rsid w:val="006E6490"/>
    <w:rsid w:val="006F18A0"/>
    <w:rsid w:val="006F1B64"/>
    <w:rsid w:val="006F4E74"/>
    <w:rsid w:val="006F51CA"/>
    <w:rsid w:val="00703D96"/>
    <w:rsid w:val="00703F55"/>
    <w:rsid w:val="00704FA4"/>
    <w:rsid w:val="00705223"/>
    <w:rsid w:val="00705439"/>
    <w:rsid w:val="00714CD8"/>
    <w:rsid w:val="00715038"/>
    <w:rsid w:val="00716A10"/>
    <w:rsid w:val="007171FD"/>
    <w:rsid w:val="0072050F"/>
    <w:rsid w:val="00721240"/>
    <w:rsid w:val="0072130A"/>
    <w:rsid w:val="0072367B"/>
    <w:rsid w:val="00724547"/>
    <w:rsid w:val="00724B3C"/>
    <w:rsid w:val="00736388"/>
    <w:rsid w:val="0073746E"/>
    <w:rsid w:val="00737839"/>
    <w:rsid w:val="00745A4F"/>
    <w:rsid w:val="00751441"/>
    <w:rsid w:val="00754F8E"/>
    <w:rsid w:val="00754FFD"/>
    <w:rsid w:val="00757254"/>
    <w:rsid w:val="007573ED"/>
    <w:rsid w:val="0076074F"/>
    <w:rsid w:val="007610DA"/>
    <w:rsid w:val="00761C18"/>
    <w:rsid w:val="00764025"/>
    <w:rsid w:val="00770068"/>
    <w:rsid w:val="00776742"/>
    <w:rsid w:val="00777DF5"/>
    <w:rsid w:val="007801FA"/>
    <w:rsid w:val="007812C6"/>
    <w:rsid w:val="00781F86"/>
    <w:rsid w:val="00791698"/>
    <w:rsid w:val="007A018F"/>
    <w:rsid w:val="007A08B2"/>
    <w:rsid w:val="007A4914"/>
    <w:rsid w:val="007A6FA2"/>
    <w:rsid w:val="007B1B55"/>
    <w:rsid w:val="007B3E19"/>
    <w:rsid w:val="007E056F"/>
    <w:rsid w:val="007E0876"/>
    <w:rsid w:val="007E09A9"/>
    <w:rsid w:val="007E0E52"/>
    <w:rsid w:val="007E2019"/>
    <w:rsid w:val="007E29C8"/>
    <w:rsid w:val="007E36AD"/>
    <w:rsid w:val="007E4B04"/>
    <w:rsid w:val="007E617D"/>
    <w:rsid w:val="007E7242"/>
    <w:rsid w:val="007F0761"/>
    <w:rsid w:val="007F12EF"/>
    <w:rsid w:val="007F2253"/>
    <w:rsid w:val="007F5C8C"/>
    <w:rsid w:val="007F6128"/>
    <w:rsid w:val="00800314"/>
    <w:rsid w:val="00800DFF"/>
    <w:rsid w:val="0080182A"/>
    <w:rsid w:val="00802C47"/>
    <w:rsid w:val="008045CA"/>
    <w:rsid w:val="008070D1"/>
    <w:rsid w:val="00811797"/>
    <w:rsid w:val="008119CF"/>
    <w:rsid w:val="00824FF0"/>
    <w:rsid w:val="00825FAD"/>
    <w:rsid w:val="0082787D"/>
    <w:rsid w:val="008323E5"/>
    <w:rsid w:val="00833039"/>
    <w:rsid w:val="00833E2A"/>
    <w:rsid w:val="0083434A"/>
    <w:rsid w:val="00852041"/>
    <w:rsid w:val="008522D2"/>
    <w:rsid w:val="008529CD"/>
    <w:rsid w:val="00855D63"/>
    <w:rsid w:val="00862811"/>
    <w:rsid w:val="008653F8"/>
    <w:rsid w:val="00883547"/>
    <w:rsid w:val="008836A0"/>
    <w:rsid w:val="008841C5"/>
    <w:rsid w:val="00884FFD"/>
    <w:rsid w:val="008860F2"/>
    <w:rsid w:val="0088672A"/>
    <w:rsid w:val="00891C34"/>
    <w:rsid w:val="00895F13"/>
    <w:rsid w:val="008967E8"/>
    <w:rsid w:val="008A44E0"/>
    <w:rsid w:val="008B1050"/>
    <w:rsid w:val="008B2BB4"/>
    <w:rsid w:val="008B48D7"/>
    <w:rsid w:val="008B6D28"/>
    <w:rsid w:val="008C1FB9"/>
    <w:rsid w:val="008C2684"/>
    <w:rsid w:val="008C37FC"/>
    <w:rsid w:val="008C58DD"/>
    <w:rsid w:val="008D1A0C"/>
    <w:rsid w:val="008D4102"/>
    <w:rsid w:val="008D54B7"/>
    <w:rsid w:val="008D7923"/>
    <w:rsid w:val="008D79CA"/>
    <w:rsid w:val="008E542C"/>
    <w:rsid w:val="008F1B50"/>
    <w:rsid w:val="00900766"/>
    <w:rsid w:val="009012F3"/>
    <w:rsid w:val="0090349D"/>
    <w:rsid w:val="009049E5"/>
    <w:rsid w:val="009061F1"/>
    <w:rsid w:val="00910A94"/>
    <w:rsid w:val="00911A86"/>
    <w:rsid w:val="0091229A"/>
    <w:rsid w:val="009130E1"/>
    <w:rsid w:val="00913585"/>
    <w:rsid w:val="0091636D"/>
    <w:rsid w:val="00923209"/>
    <w:rsid w:val="0092340B"/>
    <w:rsid w:val="00924606"/>
    <w:rsid w:val="00924AE4"/>
    <w:rsid w:val="00925A7B"/>
    <w:rsid w:val="00925EB0"/>
    <w:rsid w:val="00927388"/>
    <w:rsid w:val="00930031"/>
    <w:rsid w:val="0093034E"/>
    <w:rsid w:val="00930D1C"/>
    <w:rsid w:val="009424EA"/>
    <w:rsid w:val="00943170"/>
    <w:rsid w:val="0094516B"/>
    <w:rsid w:val="009451A5"/>
    <w:rsid w:val="00947519"/>
    <w:rsid w:val="00947B99"/>
    <w:rsid w:val="009513C2"/>
    <w:rsid w:val="0095318C"/>
    <w:rsid w:val="00954692"/>
    <w:rsid w:val="00956C7D"/>
    <w:rsid w:val="00961F13"/>
    <w:rsid w:val="009629E3"/>
    <w:rsid w:val="00962A06"/>
    <w:rsid w:val="00963FE0"/>
    <w:rsid w:val="00964313"/>
    <w:rsid w:val="009701AF"/>
    <w:rsid w:val="009708C3"/>
    <w:rsid w:val="00971E9D"/>
    <w:rsid w:val="00977897"/>
    <w:rsid w:val="0098527A"/>
    <w:rsid w:val="009906AF"/>
    <w:rsid w:val="00991829"/>
    <w:rsid w:val="0099248F"/>
    <w:rsid w:val="0099259D"/>
    <w:rsid w:val="009A03BB"/>
    <w:rsid w:val="009A3741"/>
    <w:rsid w:val="009A41B0"/>
    <w:rsid w:val="009A66EA"/>
    <w:rsid w:val="009B1398"/>
    <w:rsid w:val="009B235C"/>
    <w:rsid w:val="009B5543"/>
    <w:rsid w:val="009B7F79"/>
    <w:rsid w:val="009C04FF"/>
    <w:rsid w:val="009C2374"/>
    <w:rsid w:val="009C26FF"/>
    <w:rsid w:val="009C5DAE"/>
    <w:rsid w:val="009D630D"/>
    <w:rsid w:val="009E0A2F"/>
    <w:rsid w:val="009E145E"/>
    <w:rsid w:val="009E15D5"/>
    <w:rsid w:val="009E542D"/>
    <w:rsid w:val="009F11ED"/>
    <w:rsid w:val="009F2422"/>
    <w:rsid w:val="009F4C7E"/>
    <w:rsid w:val="009F562A"/>
    <w:rsid w:val="00A01564"/>
    <w:rsid w:val="00A01878"/>
    <w:rsid w:val="00A01EB3"/>
    <w:rsid w:val="00A05C70"/>
    <w:rsid w:val="00A13121"/>
    <w:rsid w:val="00A1462A"/>
    <w:rsid w:val="00A224B4"/>
    <w:rsid w:val="00A22EF7"/>
    <w:rsid w:val="00A25FB2"/>
    <w:rsid w:val="00A31D74"/>
    <w:rsid w:val="00A32917"/>
    <w:rsid w:val="00A3304A"/>
    <w:rsid w:val="00A341FB"/>
    <w:rsid w:val="00A35061"/>
    <w:rsid w:val="00A35D59"/>
    <w:rsid w:val="00A409EF"/>
    <w:rsid w:val="00A43CE4"/>
    <w:rsid w:val="00A533BD"/>
    <w:rsid w:val="00A622CA"/>
    <w:rsid w:val="00A62356"/>
    <w:rsid w:val="00A6383A"/>
    <w:rsid w:val="00A646DC"/>
    <w:rsid w:val="00A6490F"/>
    <w:rsid w:val="00A70999"/>
    <w:rsid w:val="00A72652"/>
    <w:rsid w:val="00A72E72"/>
    <w:rsid w:val="00A73660"/>
    <w:rsid w:val="00A74362"/>
    <w:rsid w:val="00A7633F"/>
    <w:rsid w:val="00A81BFA"/>
    <w:rsid w:val="00A82F8B"/>
    <w:rsid w:val="00A83FDD"/>
    <w:rsid w:val="00A87A71"/>
    <w:rsid w:val="00A93BE6"/>
    <w:rsid w:val="00A945BE"/>
    <w:rsid w:val="00A9730B"/>
    <w:rsid w:val="00A97D3F"/>
    <w:rsid w:val="00A97D9C"/>
    <w:rsid w:val="00AA1039"/>
    <w:rsid w:val="00AA2136"/>
    <w:rsid w:val="00AA5B12"/>
    <w:rsid w:val="00AA5D6F"/>
    <w:rsid w:val="00AA5F19"/>
    <w:rsid w:val="00AA6959"/>
    <w:rsid w:val="00AB0E9B"/>
    <w:rsid w:val="00AB106E"/>
    <w:rsid w:val="00AB1C14"/>
    <w:rsid w:val="00AB4104"/>
    <w:rsid w:val="00AB4BB7"/>
    <w:rsid w:val="00AC0D64"/>
    <w:rsid w:val="00AC18F8"/>
    <w:rsid w:val="00AC2BE7"/>
    <w:rsid w:val="00AC2F4E"/>
    <w:rsid w:val="00AC6177"/>
    <w:rsid w:val="00AD1090"/>
    <w:rsid w:val="00AD149A"/>
    <w:rsid w:val="00AD20A0"/>
    <w:rsid w:val="00AD23E2"/>
    <w:rsid w:val="00AD49E2"/>
    <w:rsid w:val="00AE17E0"/>
    <w:rsid w:val="00AE1DFD"/>
    <w:rsid w:val="00AE36B9"/>
    <w:rsid w:val="00AE5918"/>
    <w:rsid w:val="00AE73BB"/>
    <w:rsid w:val="00AF0FDE"/>
    <w:rsid w:val="00AF51F5"/>
    <w:rsid w:val="00B02D27"/>
    <w:rsid w:val="00B057EE"/>
    <w:rsid w:val="00B11808"/>
    <w:rsid w:val="00B12B37"/>
    <w:rsid w:val="00B151C2"/>
    <w:rsid w:val="00B16BA3"/>
    <w:rsid w:val="00B17F06"/>
    <w:rsid w:val="00B21237"/>
    <w:rsid w:val="00B22F40"/>
    <w:rsid w:val="00B22FB0"/>
    <w:rsid w:val="00B24C1E"/>
    <w:rsid w:val="00B27619"/>
    <w:rsid w:val="00B31F05"/>
    <w:rsid w:val="00B337AA"/>
    <w:rsid w:val="00B3487E"/>
    <w:rsid w:val="00B45EF4"/>
    <w:rsid w:val="00B463BE"/>
    <w:rsid w:val="00B47E5F"/>
    <w:rsid w:val="00B517F2"/>
    <w:rsid w:val="00B55F7A"/>
    <w:rsid w:val="00B63441"/>
    <w:rsid w:val="00B63A01"/>
    <w:rsid w:val="00B67EC7"/>
    <w:rsid w:val="00B7189B"/>
    <w:rsid w:val="00B7374F"/>
    <w:rsid w:val="00B74769"/>
    <w:rsid w:val="00B7714B"/>
    <w:rsid w:val="00B77151"/>
    <w:rsid w:val="00B813D1"/>
    <w:rsid w:val="00B84243"/>
    <w:rsid w:val="00B85C2A"/>
    <w:rsid w:val="00B87782"/>
    <w:rsid w:val="00B923A9"/>
    <w:rsid w:val="00B9255E"/>
    <w:rsid w:val="00B93969"/>
    <w:rsid w:val="00B97A32"/>
    <w:rsid w:val="00BA465F"/>
    <w:rsid w:val="00BA6A5E"/>
    <w:rsid w:val="00BA7A33"/>
    <w:rsid w:val="00BA7B48"/>
    <w:rsid w:val="00BA7C8D"/>
    <w:rsid w:val="00BB0A44"/>
    <w:rsid w:val="00BB3009"/>
    <w:rsid w:val="00BB619F"/>
    <w:rsid w:val="00BB698D"/>
    <w:rsid w:val="00BB70CC"/>
    <w:rsid w:val="00BC0D42"/>
    <w:rsid w:val="00BC1E57"/>
    <w:rsid w:val="00BC4EC1"/>
    <w:rsid w:val="00BD1F4D"/>
    <w:rsid w:val="00BD61B7"/>
    <w:rsid w:val="00BD61C8"/>
    <w:rsid w:val="00BD6E18"/>
    <w:rsid w:val="00BD747B"/>
    <w:rsid w:val="00BE0599"/>
    <w:rsid w:val="00BE0DF8"/>
    <w:rsid w:val="00BE20E0"/>
    <w:rsid w:val="00BE28A0"/>
    <w:rsid w:val="00BE34E6"/>
    <w:rsid w:val="00BE4250"/>
    <w:rsid w:val="00BE4B53"/>
    <w:rsid w:val="00BE7BDB"/>
    <w:rsid w:val="00BF0B26"/>
    <w:rsid w:val="00BF28F5"/>
    <w:rsid w:val="00C00632"/>
    <w:rsid w:val="00C0450D"/>
    <w:rsid w:val="00C04761"/>
    <w:rsid w:val="00C065B7"/>
    <w:rsid w:val="00C1129F"/>
    <w:rsid w:val="00C16067"/>
    <w:rsid w:val="00C16EEB"/>
    <w:rsid w:val="00C20CEA"/>
    <w:rsid w:val="00C21055"/>
    <w:rsid w:val="00C2460D"/>
    <w:rsid w:val="00C27609"/>
    <w:rsid w:val="00C319BB"/>
    <w:rsid w:val="00C33EB0"/>
    <w:rsid w:val="00C34B72"/>
    <w:rsid w:val="00C36CB9"/>
    <w:rsid w:val="00C37EEC"/>
    <w:rsid w:val="00C37EFE"/>
    <w:rsid w:val="00C40246"/>
    <w:rsid w:val="00C41826"/>
    <w:rsid w:val="00C4514F"/>
    <w:rsid w:val="00C4749A"/>
    <w:rsid w:val="00C4792E"/>
    <w:rsid w:val="00C509B0"/>
    <w:rsid w:val="00C5166C"/>
    <w:rsid w:val="00C52E6B"/>
    <w:rsid w:val="00C543F2"/>
    <w:rsid w:val="00C569DE"/>
    <w:rsid w:val="00C56E10"/>
    <w:rsid w:val="00C57693"/>
    <w:rsid w:val="00C6102F"/>
    <w:rsid w:val="00C629A1"/>
    <w:rsid w:val="00C63194"/>
    <w:rsid w:val="00C65564"/>
    <w:rsid w:val="00C710C4"/>
    <w:rsid w:val="00C72A77"/>
    <w:rsid w:val="00C72EE0"/>
    <w:rsid w:val="00C743A7"/>
    <w:rsid w:val="00C77976"/>
    <w:rsid w:val="00C82BAF"/>
    <w:rsid w:val="00C8399D"/>
    <w:rsid w:val="00C859B3"/>
    <w:rsid w:val="00C86DC9"/>
    <w:rsid w:val="00C9047A"/>
    <w:rsid w:val="00CA09D7"/>
    <w:rsid w:val="00CA0CAC"/>
    <w:rsid w:val="00CA5A67"/>
    <w:rsid w:val="00CB1F90"/>
    <w:rsid w:val="00CB23FB"/>
    <w:rsid w:val="00CB514B"/>
    <w:rsid w:val="00CB6372"/>
    <w:rsid w:val="00CB7D82"/>
    <w:rsid w:val="00CC0136"/>
    <w:rsid w:val="00CC27E0"/>
    <w:rsid w:val="00CC2FF4"/>
    <w:rsid w:val="00CC4ED5"/>
    <w:rsid w:val="00CC78F3"/>
    <w:rsid w:val="00CC7C64"/>
    <w:rsid w:val="00CD0C26"/>
    <w:rsid w:val="00CD4A6E"/>
    <w:rsid w:val="00CE50A3"/>
    <w:rsid w:val="00D0182D"/>
    <w:rsid w:val="00D113CF"/>
    <w:rsid w:val="00D11D52"/>
    <w:rsid w:val="00D16A49"/>
    <w:rsid w:val="00D20D79"/>
    <w:rsid w:val="00D21CA1"/>
    <w:rsid w:val="00D25A58"/>
    <w:rsid w:val="00D26770"/>
    <w:rsid w:val="00D31A0E"/>
    <w:rsid w:val="00D322D9"/>
    <w:rsid w:val="00D32400"/>
    <w:rsid w:val="00D337CB"/>
    <w:rsid w:val="00D35353"/>
    <w:rsid w:val="00D368C4"/>
    <w:rsid w:val="00D439C9"/>
    <w:rsid w:val="00D4698F"/>
    <w:rsid w:val="00D47FB4"/>
    <w:rsid w:val="00D50403"/>
    <w:rsid w:val="00D51DBA"/>
    <w:rsid w:val="00D57945"/>
    <w:rsid w:val="00D609FF"/>
    <w:rsid w:val="00D610D3"/>
    <w:rsid w:val="00D6680D"/>
    <w:rsid w:val="00D67B78"/>
    <w:rsid w:val="00D70B29"/>
    <w:rsid w:val="00D715C3"/>
    <w:rsid w:val="00D75B99"/>
    <w:rsid w:val="00D7694C"/>
    <w:rsid w:val="00D77F18"/>
    <w:rsid w:val="00D83CE4"/>
    <w:rsid w:val="00D92217"/>
    <w:rsid w:val="00D92EF6"/>
    <w:rsid w:val="00D93C97"/>
    <w:rsid w:val="00D97C62"/>
    <w:rsid w:val="00DA063F"/>
    <w:rsid w:val="00DA2A6D"/>
    <w:rsid w:val="00DA2CB7"/>
    <w:rsid w:val="00DA3D84"/>
    <w:rsid w:val="00DA59EE"/>
    <w:rsid w:val="00DA7189"/>
    <w:rsid w:val="00DA7932"/>
    <w:rsid w:val="00DB071E"/>
    <w:rsid w:val="00DB0BD2"/>
    <w:rsid w:val="00DB0D8E"/>
    <w:rsid w:val="00DB1989"/>
    <w:rsid w:val="00DB2042"/>
    <w:rsid w:val="00DB40AF"/>
    <w:rsid w:val="00DC1F46"/>
    <w:rsid w:val="00DC2841"/>
    <w:rsid w:val="00DC5AD4"/>
    <w:rsid w:val="00DC6B9A"/>
    <w:rsid w:val="00DD22A6"/>
    <w:rsid w:val="00DD6969"/>
    <w:rsid w:val="00DE15A3"/>
    <w:rsid w:val="00DE44A2"/>
    <w:rsid w:val="00DE4E86"/>
    <w:rsid w:val="00DF3370"/>
    <w:rsid w:val="00DF3429"/>
    <w:rsid w:val="00DF34BF"/>
    <w:rsid w:val="00DF4483"/>
    <w:rsid w:val="00DF51E9"/>
    <w:rsid w:val="00E018F3"/>
    <w:rsid w:val="00E12D34"/>
    <w:rsid w:val="00E16014"/>
    <w:rsid w:val="00E17CC4"/>
    <w:rsid w:val="00E21C07"/>
    <w:rsid w:val="00E2658D"/>
    <w:rsid w:val="00E273FF"/>
    <w:rsid w:val="00E31675"/>
    <w:rsid w:val="00E34100"/>
    <w:rsid w:val="00E34197"/>
    <w:rsid w:val="00E34FAA"/>
    <w:rsid w:val="00E43904"/>
    <w:rsid w:val="00E44B82"/>
    <w:rsid w:val="00E46645"/>
    <w:rsid w:val="00E548FF"/>
    <w:rsid w:val="00E54C37"/>
    <w:rsid w:val="00E578B6"/>
    <w:rsid w:val="00E70F74"/>
    <w:rsid w:val="00E806BF"/>
    <w:rsid w:val="00E81523"/>
    <w:rsid w:val="00E837D6"/>
    <w:rsid w:val="00E87BCA"/>
    <w:rsid w:val="00E90F1F"/>
    <w:rsid w:val="00E92290"/>
    <w:rsid w:val="00E96A9C"/>
    <w:rsid w:val="00EA2036"/>
    <w:rsid w:val="00EA2969"/>
    <w:rsid w:val="00EA3E92"/>
    <w:rsid w:val="00EA45D6"/>
    <w:rsid w:val="00EA624F"/>
    <w:rsid w:val="00EB673E"/>
    <w:rsid w:val="00EB7584"/>
    <w:rsid w:val="00EB7CD7"/>
    <w:rsid w:val="00EC075D"/>
    <w:rsid w:val="00EC3BBE"/>
    <w:rsid w:val="00EC54BB"/>
    <w:rsid w:val="00EC607F"/>
    <w:rsid w:val="00EC73A8"/>
    <w:rsid w:val="00ED2306"/>
    <w:rsid w:val="00ED2699"/>
    <w:rsid w:val="00ED3053"/>
    <w:rsid w:val="00ED61DB"/>
    <w:rsid w:val="00EE0942"/>
    <w:rsid w:val="00EE5FFC"/>
    <w:rsid w:val="00EF2A62"/>
    <w:rsid w:val="00EF4CBC"/>
    <w:rsid w:val="00EF5D17"/>
    <w:rsid w:val="00F0398A"/>
    <w:rsid w:val="00F04EF5"/>
    <w:rsid w:val="00F07809"/>
    <w:rsid w:val="00F10109"/>
    <w:rsid w:val="00F1433C"/>
    <w:rsid w:val="00F1678E"/>
    <w:rsid w:val="00F1702D"/>
    <w:rsid w:val="00F20496"/>
    <w:rsid w:val="00F22270"/>
    <w:rsid w:val="00F23326"/>
    <w:rsid w:val="00F23DB3"/>
    <w:rsid w:val="00F304FE"/>
    <w:rsid w:val="00F32038"/>
    <w:rsid w:val="00F3236F"/>
    <w:rsid w:val="00F330DF"/>
    <w:rsid w:val="00F40FF5"/>
    <w:rsid w:val="00F414BA"/>
    <w:rsid w:val="00F426CC"/>
    <w:rsid w:val="00F44AB3"/>
    <w:rsid w:val="00F5101F"/>
    <w:rsid w:val="00F513C3"/>
    <w:rsid w:val="00F540B7"/>
    <w:rsid w:val="00F5673F"/>
    <w:rsid w:val="00F57E83"/>
    <w:rsid w:val="00F612CA"/>
    <w:rsid w:val="00F62461"/>
    <w:rsid w:val="00F62654"/>
    <w:rsid w:val="00F64419"/>
    <w:rsid w:val="00F66BA0"/>
    <w:rsid w:val="00F67A53"/>
    <w:rsid w:val="00F7121F"/>
    <w:rsid w:val="00F73367"/>
    <w:rsid w:val="00F74D67"/>
    <w:rsid w:val="00F75758"/>
    <w:rsid w:val="00F81D00"/>
    <w:rsid w:val="00F824B0"/>
    <w:rsid w:val="00F82788"/>
    <w:rsid w:val="00F842E9"/>
    <w:rsid w:val="00F8797C"/>
    <w:rsid w:val="00F938F0"/>
    <w:rsid w:val="00F97D97"/>
    <w:rsid w:val="00FB35D8"/>
    <w:rsid w:val="00FB668D"/>
    <w:rsid w:val="00FB707A"/>
    <w:rsid w:val="00FC35CB"/>
    <w:rsid w:val="00FC432E"/>
    <w:rsid w:val="00FC6B71"/>
    <w:rsid w:val="00FD02F5"/>
    <w:rsid w:val="00FD6293"/>
    <w:rsid w:val="00FD69FA"/>
    <w:rsid w:val="00FE5386"/>
    <w:rsid w:val="00FE6DE9"/>
    <w:rsid w:val="00FF1672"/>
    <w:rsid w:val="00FF50C9"/>
    <w:rsid w:val="00FF62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DF320D"/>
  <w15:docId w15:val="{94436608-37E0-4D20-9CA7-50CDD9E1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1523"/>
    <w:pPr>
      <w:spacing w:after="200" w:line="276" w:lineRule="auto"/>
    </w:pPr>
    <w:rPr>
      <w:rFonts w:ascii="Tahoma" w:hAnsi="Tahoma"/>
      <w:lang w:eastAsia="en-US"/>
    </w:rPr>
  </w:style>
  <w:style w:type="paragraph" w:styleId="Kop1">
    <w:name w:val="heading 1"/>
    <w:basedOn w:val="Standaard"/>
    <w:next w:val="Standaard"/>
    <w:link w:val="Kop1Char"/>
    <w:uiPriority w:val="99"/>
    <w:qFormat/>
    <w:rsid w:val="00D93C97"/>
    <w:pPr>
      <w:keepNext/>
      <w:keepLines/>
      <w:spacing w:before="480" w:after="0"/>
      <w:outlineLvl w:val="0"/>
    </w:pPr>
    <w:rPr>
      <w:rFonts w:ascii="Cambria" w:eastAsia="Times New Roman" w:hAnsi="Cambria"/>
      <w:b/>
      <w:bCs/>
      <w:color w:val="365F91"/>
      <w:sz w:val="28"/>
      <w:szCs w:val="28"/>
    </w:rPr>
  </w:style>
  <w:style w:type="paragraph" w:styleId="Kop2">
    <w:name w:val="heading 2"/>
    <w:basedOn w:val="Standaard"/>
    <w:next w:val="Standaard"/>
    <w:link w:val="Kop2Char"/>
    <w:semiHidden/>
    <w:unhideWhenUsed/>
    <w:qFormat/>
    <w:locked/>
    <w:rsid w:val="00824F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D93C97"/>
    <w:rPr>
      <w:rFonts w:ascii="Cambria" w:hAnsi="Cambria" w:cs="Times New Roman"/>
      <w:b/>
      <w:bCs/>
      <w:color w:val="365F91"/>
      <w:sz w:val="28"/>
      <w:szCs w:val="28"/>
    </w:rPr>
  </w:style>
  <w:style w:type="paragraph" w:customStyle="1" w:styleId="BasistekstVanDijk">
    <w:name w:val="Basistekst Van Dijk"/>
    <w:basedOn w:val="Standaard"/>
    <w:uiPriority w:val="99"/>
    <w:rsid w:val="00E81523"/>
    <w:pPr>
      <w:spacing w:after="0" w:line="255" w:lineRule="atLeast"/>
    </w:pPr>
    <w:rPr>
      <w:rFonts w:ascii="Arial" w:eastAsia="Times New Roman" w:hAnsi="Arial"/>
      <w:sz w:val="18"/>
      <w:szCs w:val="20"/>
    </w:rPr>
  </w:style>
  <w:style w:type="paragraph" w:customStyle="1" w:styleId="Bijlagen">
    <w:name w:val="Bijlagen"/>
    <w:basedOn w:val="Kop1"/>
    <w:next w:val="Standaard"/>
    <w:link w:val="BijlagenChar"/>
    <w:uiPriority w:val="99"/>
    <w:rsid w:val="00D93C97"/>
    <w:pPr>
      <w:numPr>
        <w:numId w:val="3"/>
      </w:numPr>
      <w:pBdr>
        <w:bottom w:val="single" w:sz="4" w:space="1" w:color="auto"/>
      </w:pBdr>
      <w:spacing w:before="0"/>
    </w:pPr>
    <w:rPr>
      <w:rFonts w:ascii="Tahoma" w:hAnsi="Tahoma"/>
      <w:color w:val="auto"/>
    </w:rPr>
  </w:style>
  <w:style w:type="character" w:customStyle="1" w:styleId="BijlagenChar">
    <w:name w:val="Bijlagen Char"/>
    <w:basedOn w:val="Standaardalinea-lettertype"/>
    <w:link w:val="Bijlagen"/>
    <w:uiPriority w:val="99"/>
    <w:locked/>
    <w:rsid w:val="00D93C97"/>
    <w:rPr>
      <w:rFonts w:ascii="Tahoma" w:hAnsi="Tahoma" w:cs="Times New Roman"/>
      <w:b/>
      <w:bCs/>
      <w:sz w:val="28"/>
      <w:szCs w:val="28"/>
    </w:rPr>
  </w:style>
  <w:style w:type="character" w:styleId="Verwijzingopmerking">
    <w:name w:val="annotation reference"/>
    <w:basedOn w:val="Standaardalinea-lettertype"/>
    <w:uiPriority w:val="99"/>
    <w:semiHidden/>
    <w:rsid w:val="00CC4ED5"/>
    <w:rPr>
      <w:rFonts w:cs="Times New Roman"/>
      <w:sz w:val="16"/>
      <w:szCs w:val="16"/>
    </w:rPr>
  </w:style>
  <w:style w:type="paragraph" w:styleId="Tekstopmerking">
    <w:name w:val="annotation text"/>
    <w:basedOn w:val="Standaard"/>
    <w:link w:val="TekstopmerkingChar"/>
    <w:uiPriority w:val="99"/>
    <w:semiHidden/>
    <w:rsid w:val="00CC4ED5"/>
    <w:pPr>
      <w:spacing w:line="240" w:lineRule="auto"/>
    </w:pPr>
    <w:rPr>
      <w:sz w:val="20"/>
      <w:szCs w:val="20"/>
    </w:rPr>
  </w:style>
  <w:style w:type="character" w:customStyle="1" w:styleId="TekstopmerkingChar">
    <w:name w:val="Tekst opmerking Char"/>
    <w:basedOn w:val="Standaardalinea-lettertype"/>
    <w:link w:val="Tekstopmerking"/>
    <w:uiPriority w:val="99"/>
    <w:semiHidden/>
    <w:locked/>
    <w:rsid w:val="00CC4ED5"/>
    <w:rPr>
      <w:rFonts w:ascii="Tahoma" w:hAnsi="Tahoma" w:cs="Times New Roman"/>
      <w:sz w:val="20"/>
      <w:szCs w:val="20"/>
    </w:rPr>
  </w:style>
  <w:style w:type="paragraph" w:styleId="Onderwerpvanopmerking">
    <w:name w:val="annotation subject"/>
    <w:basedOn w:val="Tekstopmerking"/>
    <w:next w:val="Tekstopmerking"/>
    <w:link w:val="OnderwerpvanopmerkingChar"/>
    <w:uiPriority w:val="99"/>
    <w:semiHidden/>
    <w:rsid w:val="00CC4ED5"/>
    <w:rPr>
      <w:b/>
      <w:bCs/>
    </w:rPr>
  </w:style>
  <w:style w:type="character" w:customStyle="1" w:styleId="OnderwerpvanopmerkingChar">
    <w:name w:val="Onderwerp van opmerking Char"/>
    <w:basedOn w:val="TekstopmerkingChar"/>
    <w:link w:val="Onderwerpvanopmerking"/>
    <w:uiPriority w:val="99"/>
    <w:semiHidden/>
    <w:locked/>
    <w:rsid w:val="00CC4ED5"/>
    <w:rPr>
      <w:rFonts w:ascii="Tahoma" w:hAnsi="Tahoma" w:cs="Times New Roman"/>
      <w:b/>
      <w:bCs/>
      <w:sz w:val="20"/>
      <w:szCs w:val="20"/>
    </w:rPr>
  </w:style>
  <w:style w:type="paragraph" w:styleId="Ballontekst">
    <w:name w:val="Balloon Text"/>
    <w:basedOn w:val="Standaard"/>
    <w:link w:val="BallontekstChar"/>
    <w:uiPriority w:val="99"/>
    <w:semiHidden/>
    <w:rsid w:val="00CC4ED5"/>
    <w:pPr>
      <w:spacing w:after="0" w:line="240" w:lineRule="auto"/>
    </w:pPr>
    <w:rPr>
      <w:rFonts w:cs="Tahoma"/>
      <w:sz w:val="16"/>
      <w:szCs w:val="16"/>
    </w:rPr>
  </w:style>
  <w:style w:type="character" w:customStyle="1" w:styleId="BallontekstChar">
    <w:name w:val="Ballontekst Char"/>
    <w:basedOn w:val="Standaardalinea-lettertype"/>
    <w:link w:val="Ballontekst"/>
    <w:uiPriority w:val="99"/>
    <w:semiHidden/>
    <w:locked/>
    <w:rsid w:val="00CC4ED5"/>
    <w:rPr>
      <w:rFonts w:ascii="Tahoma" w:hAnsi="Tahoma" w:cs="Tahoma"/>
      <w:sz w:val="16"/>
      <w:szCs w:val="16"/>
    </w:rPr>
  </w:style>
  <w:style w:type="paragraph" w:styleId="Lijstalinea">
    <w:name w:val="List Paragraph"/>
    <w:basedOn w:val="Standaard"/>
    <w:uiPriority w:val="99"/>
    <w:qFormat/>
    <w:rsid w:val="00971E9D"/>
    <w:pPr>
      <w:spacing w:after="0" w:line="240" w:lineRule="auto"/>
      <w:ind w:left="720"/>
      <w:contextualSpacing/>
    </w:pPr>
    <w:rPr>
      <w:rFonts w:ascii="Calibri" w:hAnsi="Calibri"/>
      <w:lang w:eastAsia="nl-NL"/>
    </w:rPr>
  </w:style>
  <w:style w:type="paragraph" w:styleId="Koptekst">
    <w:name w:val="header"/>
    <w:basedOn w:val="Standaard"/>
    <w:link w:val="KoptekstChar"/>
    <w:uiPriority w:val="99"/>
    <w:semiHidden/>
    <w:rsid w:val="006829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locked/>
    <w:rsid w:val="006829A1"/>
    <w:rPr>
      <w:rFonts w:ascii="Tahoma" w:hAnsi="Tahoma" w:cs="Times New Roman"/>
    </w:rPr>
  </w:style>
  <w:style w:type="paragraph" w:styleId="Voettekst">
    <w:name w:val="footer"/>
    <w:basedOn w:val="Standaard"/>
    <w:link w:val="VoettekstChar"/>
    <w:uiPriority w:val="99"/>
    <w:rsid w:val="006829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locked/>
    <w:rsid w:val="006829A1"/>
    <w:rPr>
      <w:rFonts w:ascii="Tahoma" w:hAnsi="Tahoma" w:cs="Times New Roman"/>
    </w:rPr>
  </w:style>
  <w:style w:type="character" w:styleId="Hyperlink">
    <w:name w:val="Hyperlink"/>
    <w:basedOn w:val="Standaardalinea-lettertype"/>
    <w:uiPriority w:val="99"/>
    <w:rsid w:val="001D7105"/>
    <w:rPr>
      <w:rFonts w:cs="Times New Roman"/>
      <w:color w:val="0000FF"/>
      <w:u w:val="single"/>
    </w:rPr>
  </w:style>
  <w:style w:type="paragraph" w:customStyle="1" w:styleId="tussenkop">
    <w:name w:val="tussenkop"/>
    <w:basedOn w:val="Standaard"/>
    <w:next w:val="Standaard"/>
    <w:link w:val="tussenkopChar"/>
    <w:uiPriority w:val="99"/>
    <w:rsid w:val="00770068"/>
    <w:pPr>
      <w:keepNext/>
      <w:spacing w:before="180" w:after="0" w:line="240" w:lineRule="auto"/>
      <w:ind w:left="680"/>
    </w:pPr>
    <w:rPr>
      <w:rFonts w:ascii="Arial" w:hAnsi="Arial"/>
      <w:b/>
      <w:noProof/>
      <w:color w:val="003459"/>
      <w:sz w:val="20"/>
      <w:szCs w:val="20"/>
    </w:rPr>
  </w:style>
  <w:style w:type="character" w:customStyle="1" w:styleId="tussenkopChar">
    <w:name w:val="tussenkop Char"/>
    <w:basedOn w:val="Standaardalinea-lettertype"/>
    <w:link w:val="tussenkop"/>
    <w:uiPriority w:val="99"/>
    <w:locked/>
    <w:rsid w:val="00770068"/>
    <w:rPr>
      <w:rFonts w:ascii="Arial" w:hAnsi="Arial" w:cs="Times New Roman"/>
      <w:b/>
      <w:noProof/>
      <w:color w:val="003459"/>
      <w:lang w:val="nl-NL" w:eastAsia="en-US" w:bidi="ar-SA"/>
    </w:rPr>
  </w:style>
  <w:style w:type="character" w:customStyle="1" w:styleId="InitialStyle">
    <w:name w:val="InitialStyle"/>
    <w:uiPriority w:val="99"/>
    <w:rsid w:val="00F513C3"/>
    <w:rPr>
      <w:rFonts w:ascii="Courier New" w:hAnsi="Courier New"/>
      <w:sz w:val="20"/>
    </w:rPr>
  </w:style>
  <w:style w:type="paragraph" w:customStyle="1" w:styleId="Default">
    <w:name w:val="Default"/>
    <w:rsid w:val="004128CD"/>
    <w:pPr>
      <w:autoSpaceDE w:val="0"/>
      <w:autoSpaceDN w:val="0"/>
      <w:adjustRightInd w:val="0"/>
    </w:pPr>
    <w:rPr>
      <w:rFonts w:ascii="Tahoma" w:hAnsi="Tahoma" w:cs="Tahoma"/>
      <w:color w:val="000000"/>
      <w:sz w:val="24"/>
      <w:szCs w:val="24"/>
    </w:rPr>
  </w:style>
  <w:style w:type="character" w:customStyle="1" w:styleId="Kop2Char">
    <w:name w:val="Kop 2 Char"/>
    <w:basedOn w:val="Standaardalinea-lettertype"/>
    <w:link w:val="Kop2"/>
    <w:semiHidden/>
    <w:rsid w:val="00824FF0"/>
    <w:rPr>
      <w:rFonts w:asciiTheme="majorHAnsi" w:eastAsiaTheme="majorEastAsia" w:hAnsiTheme="majorHAnsi" w:cstheme="majorBidi"/>
      <w:b/>
      <w:bCs/>
      <w:color w:val="4F81BD" w:themeColor="accent1"/>
      <w:sz w:val="26"/>
      <w:szCs w:val="26"/>
      <w:lang w:eastAsia="en-US"/>
    </w:rPr>
  </w:style>
  <w:style w:type="paragraph" w:styleId="Geenafstand">
    <w:name w:val="No Spacing"/>
    <w:uiPriority w:val="1"/>
    <w:qFormat/>
    <w:rsid w:val="00E12D34"/>
    <w:rPr>
      <w:rFonts w:ascii="Tahoma" w:hAnsi="Tahoma"/>
      <w:lang w:eastAsia="en-US"/>
    </w:rPr>
  </w:style>
  <w:style w:type="paragraph" w:customStyle="1" w:styleId="tn-more-text">
    <w:name w:val="tn-more-text"/>
    <w:basedOn w:val="Standaard"/>
    <w:rsid w:val="00A81BFA"/>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5335">
      <w:bodyDiv w:val="1"/>
      <w:marLeft w:val="0"/>
      <w:marRight w:val="0"/>
      <w:marTop w:val="0"/>
      <w:marBottom w:val="0"/>
      <w:divBdr>
        <w:top w:val="none" w:sz="0" w:space="0" w:color="auto"/>
        <w:left w:val="none" w:sz="0" w:space="0" w:color="auto"/>
        <w:bottom w:val="none" w:sz="0" w:space="0" w:color="auto"/>
        <w:right w:val="none" w:sz="0" w:space="0" w:color="auto"/>
      </w:divBdr>
      <w:divsChild>
        <w:div w:id="346253683">
          <w:marLeft w:val="0"/>
          <w:marRight w:val="0"/>
          <w:marTop w:val="0"/>
          <w:marBottom w:val="0"/>
          <w:divBdr>
            <w:top w:val="none" w:sz="0" w:space="0" w:color="auto"/>
            <w:left w:val="none" w:sz="0" w:space="0" w:color="auto"/>
            <w:bottom w:val="none" w:sz="0" w:space="0" w:color="auto"/>
            <w:right w:val="none" w:sz="0" w:space="0" w:color="auto"/>
          </w:divBdr>
          <w:divsChild>
            <w:div w:id="538054918">
              <w:marLeft w:val="0"/>
              <w:marRight w:val="0"/>
              <w:marTop w:val="0"/>
              <w:marBottom w:val="0"/>
              <w:divBdr>
                <w:top w:val="none" w:sz="0" w:space="0" w:color="auto"/>
                <w:left w:val="none" w:sz="0" w:space="0" w:color="auto"/>
                <w:bottom w:val="none" w:sz="0" w:space="0" w:color="auto"/>
                <w:right w:val="none" w:sz="0" w:space="0" w:color="auto"/>
              </w:divBdr>
              <w:divsChild>
                <w:div w:id="809595105">
                  <w:marLeft w:val="0"/>
                  <w:marRight w:val="0"/>
                  <w:marTop w:val="0"/>
                  <w:marBottom w:val="0"/>
                  <w:divBdr>
                    <w:top w:val="none" w:sz="0" w:space="0" w:color="auto"/>
                    <w:left w:val="none" w:sz="0" w:space="0" w:color="auto"/>
                    <w:bottom w:val="none" w:sz="0" w:space="0" w:color="auto"/>
                    <w:right w:val="none" w:sz="0" w:space="0" w:color="auto"/>
                  </w:divBdr>
                  <w:divsChild>
                    <w:div w:id="876237361">
                      <w:marLeft w:val="0"/>
                      <w:marRight w:val="0"/>
                      <w:marTop w:val="0"/>
                      <w:marBottom w:val="0"/>
                      <w:divBdr>
                        <w:top w:val="none" w:sz="0" w:space="0" w:color="auto"/>
                        <w:left w:val="none" w:sz="0" w:space="0" w:color="auto"/>
                        <w:bottom w:val="none" w:sz="0" w:space="0" w:color="auto"/>
                        <w:right w:val="none" w:sz="0" w:space="0" w:color="auto"/>
                      </w:divBdr>
                      <w:divsChild>
                        <w:div w:id="1862039732">
                          <w:marLeft w:val="0"/>
                          <w:marRight w:val="0"/>
                          <w:marTop w:val="0"/>
                          <w:marBottom w:val="0"/>
                          <w:divBdr>
                            <w:top w:val="none" w:sz="0" w:space="0" w:color="auto"/>
                            <w:left w:val="none" w:sz="0" w:space="0" w:color="auto"/>
                            <w:bottom w:val="none" w:sz="0" w:space="0" w:color="auto"/>
                            <w:right w:val="none" w:sz="0" w:space="0" w:color="auto"/>
                          </w:divBdr>
                          <w:divsChild>
                            <w:div w:id="1185636595">
                              <w:marLeft w:val="15"/>
                              <w:marRight w:val="195"/>
                              <w:marTop w:val="0"/>
                              <w:marBottom w:val="0"/>
                              <w:divBdr>
                                <w:top w:val="none" w:sz="0" w:space="0" w:color="auto"/>
                                <w:left w:val="none" w:sz="0" w:space="0" w:color="auto"/>
                                <w:bottom w:val="none" w:sz="0" w:space="0" w:color="auto"/>
                                <w:right w:val="none" w:sz="0" w:space="0" w:color="auto"/>
                              </w:divBdr>
                              <w:divsChild>
                                <w:div w:id="730420071">
                                  <w:marLeft w:val="0"/>
                                  <w:marRight w:val="0"/>
                                  <w:marTop w:val="0"/>
                                  <w:marBottom w:val="0"/>
                                  <w:divBdr>
                                    <w:top w:val="none" w:sz="0" w:space="0" w:color="auto"/>
                                    <w:left w:val="none" w:sz="0" w:space="0" w:color="auto"/>
                                    <w:bottom w:val="none" w:sz="0" w:space="0" w:color="auto"/>
                                    <w:right w:val="none" w:sz="0" w:space="0" w:color="auto"/>
                                  </w:divBdr>
                                  <w:divsChild>
                                    <w:div w:id="780107085">
                                      <w:marLeft w:val="0"/>
                                      <w:marRight w:val="0"/>
                                      <w:marTop w:val="0"/>
                                      <w:marBottom w:val="0"/>
                                      <w:divBdr>
                                        <w:top w:val="none" w:sz="0" w:space="0" w:color="auto"/>
                                        <w:left w:val="none" w:sz="0" w:space="0" w:color="auto"/>
                                        <w:bottom w:val="none" w:sz="0" w:space="0" w:color="auto"/>
                                        <w:right w:val="none" w:sz="0" w:space="0" w:color="auto"/>
                                      </w:divBdr>
                                      <w:divsChild>
                                        <w:div w:id="1631788238">
                                          <w:marLeft w:val="0"/>
                                          <w:marRight w:val="0"/>
                                          <w:marTop w:val="0"/>
                                          <w:marBottom w:val="0"/>
                                          <w:divBdr>
                                            <w:top w:val="none" w:sz="0" w:space="0" w:color="auto"/>
                                            <w:left w:val="none" w:sz="0" w:space="0" w:color="auto"/>
                                            <w:bottom w:val="none" w:sz="0" w:space="0" w:color="auto"/>
                                            <w:right w:val="none" w:sz="0" w:space="0" w:color="auto"/>
                                          </w:divBdr>
                                          <w:divsChild>
                                            <w:div w:id="1603302410">
                                              <w:marLeft w:val="0"/>
                                              <w:marRight w:val="0"/>
                                              <w:marTop w:val="0"/>
                                              <w:marBottom w:val="0"/>
                                              <w:divBdr>
                                                <w:top w:val="none" w:sz="0" w:space="0" w:color="auto"/>
                                                <w:left w:val="none" w:sz="0" w:space="0" w:color="auto"/>
                                                <w:bottom w:val="none" w:sz="0" w:space="0" w:color="auto"/>
                                                <w:right w:val="none" w:sz="0" w:space="0" w:color="auto"/>
                                              </w:divBdr>
                                              <w:divsChild>
                                                <w:div w:id="1898975763">
                                                  <w:marLeft w:val="0"/>
                                                  <w:marRight w:val="0"/>
                                                  <w:marTop w:val="0"/>
                                                  <w:marBottom w:val="0"/>
                                                  <w:divBdr>
                                                    <w:top w:val="none" w:sz="0" w:space="0" w:color="auto"/>
                                                    <w:left w:val="none" w:sz="0" w:space="0" w:color="auto"/>
                                                    <w:bottom w:val="none" w:sz="0" w:space="0" w:color="auto"/>
                                                    <w:right w:val="none" w:sz="0" w:space="0" w:color="auto"/>
                                                  </w:divBdr>
                                                  <w:divsChild>
                                                    <w:div w:id="1504512968">
                                                      <w:marLeft w:val="0"/>
                                                      <w:marRight w:val="0"/>
                                                      <w:marTop w:val="0"/>
                                                      <w:marBottom w:val="0"/>
                                                      <w:divBdr>
                                                        <w:top w:val="none" w:sz="0" w:space="0" w:color="auto"/>
                                                        <w:left w:val="none" w:sz="0" w:space="0" w:color="auto"/>
                                                        <w:bottom w:val="none" w:sz="0" w:space="0" w:color="auto"/>
                                                        <w:right w:val="none" w:sz="0" w:space="0" w:color="auto"/>
                                                      </w:divBdr>
                                                      <w:divsChild>
                                                        <w:div w:id="719672428">
                                                          <w:marLeft w:val="0"/>
                                                          <w:marRight w:val="0"/>
                                                          <w:marTop w:val="0"/>
                                                          <w:marBottom w:val="0"/>
                                                          <w:divBdr>
                                                            <w:top w:val="none" w:sz="0" w:space="0" w:color="auto"/>
                                                            <w:left w:val="none" w:sz="0" w:space="0" w:color="auto"/>
                                                            <w:bottom w:val="none" w:sz="0" w:space="0" w:color="auto"/>
                                                            <w:right w:val="none" w:sz="0" w:space="0" w:color="auto"/>
                                                          </w:divBdr>
                                                          <w:divsChild>
                                                            <w:div w:id="61027353">
                                                              <w:marLeft w:val="0"/>
                                                              <w:marRight w:val="0"/>
                                                              <w:marTop w:val="0"/>
                                                              <w:marBottom w:val="0"/>
                                                              <w:divBdr>
                                                                <w:top w:val="none" w:sz="0" w:space="0" w:color="auto"/>
                                                                <w:left w:val="none" w:sz="0" w:space="0" w:color="auto"/>
                                                                <w:bottom w:val="none" w:sz="0" w:space="0" w:color="auto"/>
                                                                <w:right w:val="none" w:sz="0" w:space="0" w:color="auto"/>
                                                              </w:divBdr>
                                                              <w:divsChild>
                                                                <w:div w:id="1175539434">
                                                                  <w:marLeft w:val="0"/>
                                                                  <w:marRight w:val="0"/>
                                                                  <w:marTop w:val="0"/>
                                                                  <w:marBottom w:val="0"/>
                                                                  <w:divBdr>
                                                                    <w:top w:val="none" w:sz="0" w:space="0" w:color="auto"/>
                                                                    <w:left w:val="none" w:sz="0" w:space="0" w:color="auto"/>
                                                                    <w:bottom w:val="none" w:sz="0" w:space="0" w:color="auto"/>
                                                                    <w:right w:val="none" w:sz="0" w:space="0" w:color="auto"/>
                                                                  </w:divBdr>
                                                                  <w:divsChild>
                                                                    <w:div w:id="185145381">
                                                                      <w:marLeft w:val="405"/>
                                                                      <w:marRight w:val="0"/>
                                                                      <w:marTop w:val="0"/>
                                                                      <w:marBottom w:val="0"/>
                                                                      <w:divBdr>
                                                                        <w:top w:val="none" w:sz="0" w:space="0" w:color="auto"/>
                                                                        <w:left w:val="none" w:sz="0" w:space="0" w:color="auto"/>
                                                                        <w:bottom w:val="none" w:sz="0" w:space="0" w:color="auto"/>
                                                                        <w:right w:val="none" w:sz="0" w:space="0" w:color="auto"/>
                                                                      </w:divBdr>
                                                                      <w:divsChild>
                                                                        <w:div w:id="247929995">
                                                                          <w:marLeft w:val="0"/>
                                                                          <w:marRight w:val="0"/>
                                                                          <w:marTop w:val="0"/>
                                                                          <w:marBottom w:val="0"/>
                                                                          <w:divBdr>
                                                                            <w:top w:val="none" w:sz="0" w:space="0" w:color="auto"/>
                                                                            <w:left w:val="none" w:sz="0" w:space="0" w:color="auto"/>
                                                                            <w:bottom w:val="none" w:sz="0" w:space="0" w:color="auto"/>
                                                                            <w:right w:val="none" w:sz="0" w:space="0" w:color="auto"/>
                                                                          </w:divBdr>
                                                                          <w:divsChild>
                                                                            <w:div w:id="840508222">
                                                                              <w:marLeft w:val="0"/>
                                                                              <w:marRight w:val="0"/>
                                                                              <w:marTop w:val="0"/>
                                                                              <w:marBottom w:val="0"/>
                                                                              <w:divBdr>
                                                                                <w:top w:val="none" w:sz="0" w:space="0" w:color="auto"/>
                                                                                <w:left w:val="none" w:sz="0" w:space="0" w:color="auto"/>
                                                                                <w:bottom w:val="none" w:sz="0" w:space="0" w:color="auto"/>
                                                                                <w:right w:val="none" w:sz="0" w:space="0" w:color="auto"/>
                                                                              </w:divBdr>
                                                                              <w:divsChild>
                                                                                <w:div w:id="1602951901">
                                                                                  <w:marLeft w:val="0"/>
                                                                                  <w:marRight w:val="0"/>
                                                                                  <w:marTop w:val="60"/>
                                                                                  <w:marBottom w:val="0"/>
                                                                                  <w:divBdr>
                                                                                    <w:top w:val="none" w:sz="0" w:space="0" w:color="auto"/>
                                                                                    <w:left w:val="none" w:sz="0" w:space="0" w:color="auto"/>
                                                                                    <w:bottom w:val="none" w:sz="0" w:space="0" w:color="auto"/>
                                                                                    <w:right w:val="none" w:sz="0" w:space="0" w:color="auto"/>
                                                                                  </w:divBdr>
                                                                                  <w:divsChild>
                                                                                    <w:div w:id="1779793564">
                                                                                      <w:marLeft w:val="0"/>
                                                                                      <w:marRight w:val="0"/>
                                                                                      <w:marTop w:val="0"/>
                                                                                      <w:marBottom w:val="0"/>
                                                                                      <w:divBdr>
                                                                                        <w:top w:val="none" w:sz="0" w:space="0" w:color="auto"/>
                                                                                        <w:left w:val="none" w:sz="0" w:space="0" w:color="auto"/>
                                                                                        <w:bottom w:val="none" w:sz="0" w:space="0" w:color="auto"/>
                                                                                        <w:right w:val="none" w:sz="0" w:space="0" w:color="auto"/>
                                                                                      </w:divBdr>
                                                                                      <w:divsChild>
                                                                                        <w:div w:id="35158421">
                                                                                          <w:marLeft w:val="0"/>
                                                                                          <w:marRight w:val="0"/>
                                                                                          <w:marTop w:val="0"/>
                                                                                          <w:marBottom w:val="0"/>
                                                                                          <w:divBdr>
                                                                                            <w:top w:val="none" w:sz="0" w:space="0" w:color="auto"/>
                                                                                            <w:left w:val="none" w:sz="0" w:space="0" w:color="auto"/>
                                                                                            <w:bottom w:val="none" w:sz="0" w:space="0" w:color="auto"/>
                                                                                            <w:right w:val="none" w:sz="0" w:space="0" w:color="auto"/>
                                                                                          </w:divBdr>
                                                                                          <w:divsChild>
                                                                                            <w:div w:id="1415515077">
                                                                                              <w:marLeft w:val="0"/>
                                                                                              <w:marRight w:val="0"/>
                                                                                              <w:marTop w:val="0"/>
                                                                                              <w:marBottom w:val="0"/>
                                                                                              <w:divBdr>
                                                                                                <w:top w:val="none" w:sz="0" w:space="0" w:color="auto"/>
                                                                                                <w:left w:val="none" w:sz="0" w:space="0" w:color="auto"/>
                                                                                                <w:bottom w:val="none" w:sz="0" w:space="0" w:color="auto"/>
                                                                                                <w:right w:val="none" w:sz="0" w:space="0" w:color="auto"/>
                                                                                              </w:divBdr>
                                                                                              <w:divsChild>
                                                                                                <w:div w:id="1537500529">
                                                                                                  <w:marLeft w:val="0"/>
                                                                                                  <w:marRight w:val="0"/>
                                                                                                  <w:marTop w:val="0"/>
                                                                                                  <w:marBottom w:val="0"/>
                                                                                                  <w:divBdr>
                                                                                                    <w:top w:val="none" w:sz="0" w:space="0" w:color="auto"/>
                                                                                                    <w:left w:val="none" w:sz="0" w:space="0" w:color="auto"/>
                                                                                                    <w:bottom w:val="none" w:sz="0" w:space="0" w:color="auto"/>
                                                                                                    <w:right w:val="none" w:sz="0" w:space="0" w:color="auto"/>
                                                                                                  </w:divBdr>
                                                                                                  <w:divsChild>
                                                                                                    <w:div w:id="1432509726">
                                                                                                      <w:marLeft w:val="0"/>
                                                                                                      <w:marRight w:val="0"/>
                                                                                                      <w:marTop w:val="0"/>
                                                                                                      <w:marBottom w:val="0"/>
                                                                                                      <w:divBdr>
                                                                                                        <w:top w:val="none" w:sz="0" w:space="0" w:color="auto"/>
                                                                                                        <w:left w:val="none" w:sz="0" w:space="0" w:color="auto"/>
                                                                                                        <w:bottom w:val="none" w:sz="0" w:space="0" w:color="auto"/>
                                                                                                        <w:right w:val="none" w:sz="0" w:space="0" w:color="auto"/>
                                                                                                      </w:divBdr>
                                                                                                      <w:divsChild>
                                                                                                        <w:div w:id="541215785">
                                                                                                          <w:marLeft w:val="0"/>
                                                                                                          <w:marRight w:val="0"/>
                                                                                                          <w:marTop w:val="0"/>
                                                                                                          <w:marBottom w:val="0"/>
                                                                                                          <w:divBdr>
                                                                                                            <w:top w:val="none" w:sz="0" w:space="0" w:color="auto"/>
                                                                                                            <w:left w:val="none" w:sz="0" w:space="0" w:color="auto"/>
                                                                                                            <w:bottom w:val="none" w:sz="0" w:space="0" w:color="auto"/>
                                                                                                            <w:right w:val="none" w:sz="0" w:space="0" w:color="auto"/>
                                                                                                          </w:divBdr>
                                                                                                          <w:divsChild>
                                                                                                            <w:div w:id="6559663">
                                                                                                              <w:marLeft w:val="0"/>
                                                                                                              <w:marRight w:val="0"/>
                                                                                                              <w:marTop w:val="0"/>
                                                                                                              <w:marBottom w:val="0"/>
                                                                                                              <w:divBdr>
                                                                                                                <w:top w:val="none" w:sz="0" w:space="0" w:color="auto"/>
                                                                                                                <w:left w:val="none" w:sz="0" w:space="0" w:color="auto"/>
                                                                                                                <w:bottom w:val="none" w:sz="0" w:space="0" w:color="auto"/>
                                                                                                                <w:right w:val="none" w:sz="0" w:space="0" w:color="auto"/>
                                                                                                              </w:divBdr>
                                                                                                              <w:divsChild>
                                                                                                                <w:div w:id="35674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70242">
      <w:marLeft w:val="0"/>
      <w:marRight w:val="0"/>
      <w:marTop w:val="0"/>
      <w:marBottom w:val="0"/>
      <w:divBdr>
        <w:top w:val="none" w:sz="0" w:space="0" w:color="auto"/>
        <w:left w:val="none" w:sz="0" w:space="0" w:color="auto"/>
        <w:bottom w:val="none" w:sz="0" w:space="0" w:color="auto"/>
        <w:right w:val="none" w:sz="0" w:space="0" w:color="auto"/>
      </w:divBdr>
    </w:div>
    <w:div w:id="29770243">
      <w:marLeft w:val="0"/>
      <w:marRight w:val="0"/>
      <w:marTop w:val="0"/>
      <w:marBottom w:val="0"/>
      <w:divBdr>
        <w:top w:val="none" w:sz="0" w:space="0" w:color="auto"/>
        <w:left w:val="none" w:sz="0" w:space="0" w:color="auto"/>
        <w:bottom w:val="none" w:sz="0" w:space="0" w:color="auto"/>
        <w:right w:val="none" w:sz="0" w:space="0" w:color="auto"/>
      </w:divBdr>
    </w:div>
    <w:div w:id="29770244">
      <w:marLeft w:val="0"/>
      <w:marRight w:val="0"/>
      <w:marTop w:val="0"/>
      <w:marBottom w:val="0"/>
      <w:divBdr>
        <w:top w:val="none" w:sz="0" w:space="0" w:color="auto"/>
        <w:left w:val="none" w:sz="0" w:space="0" w:color="auto"/>
        <w:bottom w:val="none" w:sz="0" w:space="0" w:color="auto"/>
        <w:right w:val="none" w:sz="0" w:space="0" w:color="auto"/>
      </w:divBdr>
    </w:div>
    <w:div w:id="29770245">
      <w:marLeft w:val="0"/>
      <w:marRight w:val="0"/>
      <w:marTop w:val="0"/>
      <w:marBottom w:val="0"/>
      <w:divBdr>
        <w:top w:val="none" w:sz="0" w:space="0" w:color="auto"/>
        <w:left w:val="none" w:sz="0" w:space="0" w:color="auto"/>
        <w:bottom w:val="none" w:sz="0" w:space="0" w:color="auto"/>
        <w:right w:val="none" w:sz="0" w:space="0" w:color="auto"/>
      </w:divBdr>
    </w:div>
    <w:div w:id="29770246">
      <w:marLeft w:val="0"/>
      <w:marRight w:val="0"/>
      <w:marTop w:val="0"/>
      <w:marBottom w:val="0"/>
      <w:divBdr>
        <w:top w:val="none" w:sz="0" w:space="0" w:color="auto"/>
        <w:left w:val="none" w:sz="0" w:space="0" w:color="auto"/>
        <w:bottom w:val="none" w:sz="0" w:space="0" w:color="auto"/>
        <w:right w:val="none" w:sz="0" w:space="0" w:color="auto"/>
      </w:divBdr>
    </w:div>
    <w:div w:id="109790454">
      <w:bodyDiv w:val="1"/>
      <w:marLeft w:val="0"/>
      <w:marRight w:val="0"/>
      <w:marTop w:val="0"/>
      <w:marBottom w:val="0"/>
      <w:divBdr>
        <w:top w:val="none" w:sz="0" w:space="0" w:color="auto"/>
        <w:left w:val="none" w:sz="0" w:space="0" w:color="auto"/>
        <w:bottom w:val="none" w:sz="0" w:space="0" w:color="auto"/>
        <w:right w:val="none" w:sz="0" w:space="0" w:color="auto"/>
      </w:divBdr>
    </w:div>
    <w:div w:id="339356170">
      <w:bodyDiv w:val="1"/>
      <w:marLeft w:val="0"/>
      <w:marRight w:val="0"/>
      <w:marTop w:val="0"/>
      <w:marBottom w:val="0"/>
      <w:divBdr>
        <w:top w:val="none" w:sz="0" w:space="0" w:color="auto"/>
        <w:left w:val="none" w:sz="0" w:space="0" w:color="auto"/>
        <w:bottom w:val="none" w:sz="0" w:space="0" w:color="auto"/>
        <w:right w:val="none" w:sz="0" w:space="0" w:color="auto"/>
      </w:divBdr>
    </w:div>
    <w:div w:id="371731478">
      <w:bodyDiv w:val="1"/>
      <w:marLeft w:val="0"/>
      <w:marRight w:val="0"/>
      <w:marTop w:val="0"/>
      <w:marBottom w:val="0"/>
      <w:divBdr>
        <w:top w:val="none" w:sz="0" w:space="0" w:color="auto"/>
        <w:left w:val="none" w:sz="0" w:space="0" w:color="auto"/>
        <w:bottom w:val="none" w:sz="0" w:space="0" w:color="auto"/>
        <w:right w:val="none" w:sz="0" w:space="0" w:color="auto"/>
      </w:divBdr>
    </w:div>
    <w:div w:id="447313143">
      <w:bodyDiv w:val="1"/>
      <w:marLeft w:val="0"/>
      <w:marRight w:val="0"/>
      <w:marTop w:val="0"/>
      <w:marBottom w:val="0"/>
      <w:divBdr>
        <w:top w:val="none" w:sz="0" w:space="0" w:color="auto"/>
        <w:left w:val="none" w:sz="0" w:space="0" w:color="auto"/>
        <w:bottom w:val="none" w:sz="0" w:space="0" w:color="auto"/>
        <w:right w:val="none" w:sz="0" w:space="0" w:color="auto"/>
      </w:divBdr>
    </w:div>
    <w:div w:id="696583096">
      <w:bodyDiv w:val="1"/>
      <w:marLeft w:val="0"/>
      <w:marRight w:val="0"/>
      <w:marTop w:val="0"/>
      <w:marBottom w:val="0"/>
      <w:divBdr>
        <w:top w:val="none" w:sz="0" w:space="0" w:color="auto"/>
        <w:left w:val="none" w:sz="0" w:space="0" w:color="auto"/>
        <w:bottom w:val="none" w:sz="0" w:space="0" w:color="auto"/>
        <w:right w:val="none" w:sz="0" w:space="0" w:color="auto"/>
      </w:divBdr>
    </w:div>
    <w:div w:id="1141845999">
      <w:bodyDiv w:val="1"/>
      <w:marLeft w:val="0"/>
      <w:marRight w:val="0"/>
      <w:marTop w:val="0"/>
      <w:marBottom w:val="0"/>
      <w:divBdr>
        <w:top w:val="none" w:sz="0" w:space="0" w:color="auto"/>
        <w:left w:val="none" w:sz="0" w:space="0" w:color="auto"/>
        <w:bottom w:val="none" w:sz="0" w:space="0" w:color="auto"/>
        <w:right w:val="none" w:sz="0" w:space="0" w:color="auto"/>
      </w:divBdr>
    </w:div>
    <w:div w:id="1204245189">
      <w:bodyDiv w:val="1"/>
      <w:marLeft w:val="0"/>
      <w:marRight w:val="0"/>
      <w:marTop w:val="0"/>
      <w:marBottom w:val="0"/>
      <w:divBdr>
        <w:top w:val="none" w:sz="0" w:space="0" w:color="auto"/>
        <w:left w:val="none" w:sz="0" w:space="0" w:color="auto"/>
        <w:bottom w:val="none" w:sz="0" w:space="0" w:color="auto"/>
        <w:right w:val="none" w:sz="0" w:space="0" w:color="auto"/>
      </w:divBdr>
    </w:div>
    <w:div w:id="1211262692">
      <w:bodyDiv w:val="1"/>
      <w:marLeft w:val="0"/>
      <w:marRight w:val="0"/>
      <w:marTop w:val="0"/>
      <w:marBottom w:val="0"/>
      <w:divBdr>
        <w:top w:val="none" w:sz="0" w:space="0" w:color="auto"/>
        <w:left w:val="none" w:sz="0" w:space="0" w:color="auto"/>
        <w:bottom w:val="none" w:sz="0" w:space="0" w:color="auto"/>
        <w:right w:val="none" w:sz="0" w:space="0" w:color="auto"/>
      </w:divBdr>
    </w:div>
    <w:div w:id="1316685611">
      <w:bodyDiv w:val="1"/>
      <w:marLeft w:val="0"/>
      <w:marRight w:val="0"/>
      <w:marTop w:val="0"/>
      <w:marBottom w:val="0"/>
      <w:divBdr>
        <w:top w:val="none" w:sz="0" w:space="0" w:color="auto"/>
        <w:left w:val="none" w:sz="0" w:space="0" w:color="auto"/>
        <w:bottom w:val="none" w:sz="0" w:space="0" w:color="auto"/>
        <w:right w:val="none" w:sz="0" w:space="0" w:color="auto"/>
      </w:divBdr>
    </w:div>
    <w:div w:id="1499344965">
      <w:bodyDiv w:val="1"/>
      <w:marLeft w:val="0"/>
      <w:marRight w:val="0"/>
      <w:marTop w:val="0"/>
      <w:marBottom w:val="0"/>
      <w:divBdr>
        <w:top w:val="none" w:sz="0" w:space="0" w:color="auto"/>
        <w:left w:val="none" w:sz="0" w:space="0" w:color="auto"/>
        <w:bottom w:val="none" w:sz="0" w:space="0" w:color="auto"/>
        <w:right w:val="none" w:sz="0" w:space="0" w:color="auto"/>
      </w:divBdr>
    </w:div>
    <w:div w:id="1565138567">
      <w:bodyDiv w:val="1"/>
      <w:marLeft w:val="0"/>
      <w:marRight w:val="0"/>
      <w:marTop w:val="0"/>
      <w:marBottom w:val="0"/>
      <w:divBdr>
        <w:top w:val="none" w:sz="0" w:space="0" w:color="auto"/>
        <w:left w:val="none" w:sz="0" w:space="0" w:color="auto"/>
        <w:bottom w:val="none" w:sz="0" w:space="0" w:color="auto"/>
        <w:right w:val="none" w:sz="0" w:space="0" w:color="auto"/>
      </w:divBdr>
      <w:divsChild>
        <w:div w:id="898515967">
          <w:marLeft w:val="0"/>
          <w:marRight w:val="0"/>
          <w:marTop w:val="0"/>
          <w:marBottom w:val="0"/>
          <w:divBdr>
            <w:top w:val="none" w:sz="0" w:space="0" w:color="auto"/>
            <w:left w:val="none" w:sz="0" w:space="0" w:color="auto"/>
            <w:bottom w:val="none" w:sz="0" w:space="0" w:color="auto"/>
            <w:right w:val="none" w:sz="0" w:space="0" w:color="auto"/>
          </w:divBdr>
        </w:div>
        <w:div w:id="466748849">
          <w:marLeft w:val="0"/>
          <w:marRight w:val="0"/>
          <w:marTop w:val="0"/>
          <w:marBottom w:val="0"/>
          <w:divBdr>
            <w:top w:val="none" w:sz="0" w:space="0" w:color="auto"/>
            <w:left w:val="none" w:sz="0" w:space="0" w:color="auto"/>
            <w:bottom w:val="none" w:sz="0" w:space="0" w:color="auto"/>
            <w:right w:val="none" w:sz="0" w:space="0" w:color="auto"/>
          </w:divBdr>
        </w:div>
      </w:divsChild>
    </w:div>
    <w:div w:id="1775320218">
      <w:bodyDiv w:val="1"/>
      <w:marLeft w:val="0"/>
      <w:marRight w:val="0"/>
      <w:marTop w:val="0"/>
      <w:marBottom w:val="0"/>
      <w:divBdr>
        <w:top w:val="none" w:sz="0" w:space="0" w:color="auto"/>
        <w:left w:val="none" w:sz="0" w:space="0" w:color="auto"/>
        <w:bottom w:val="none" w:sz="0" w:space="0" w:color="auto"/>
        <w:right w:val="none" w:sz="0" w:space="0" w:color="auto"/>
      </w:divBdr>
    </w:div>
    <w:div w:id="180781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ef47d3-68d2-4fcc-8640-43a1a4402bf9">
      <Terms xmlns="http://schemas.microsoft.com/office/infopath/2007/PartnerControls"/>
    </lcf76f155ced4ddcb4097134ff3c332f>
    <TaxCatchAll xmlns="685c594f-b782-454e-8cb3-50de3b14da7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B18E24D25BA24A8DA05C38D49CC460" ma:contentTypeVersion="16" ma:contentTypeDescription="Een nieuw document maken." ma:contentTypeScope="" ma:versionID="38202a7fe5fbb250bc1acaca22820018">
  <xsd:schema xmlns:xsd="http://www.w3.org/2001/XMLSchema" xmlns:xs="http://www.w3.org/2001/XMLSchema" xmlns:p="http://schemas.microsoft.com/office/2006/metadata/properties" xmlns:ns2="7fef47d3-68d2-4fcc-8640-43a1a4402bf9" xmlns:ns3="685c594f-b782-454e-8cb3-50de3b14da7a" targetNamespace="http://schemas.microsoft.com/office/2006/metadata/properties" ma:root="true" ma:fieldsID="70468c04772e47d95b03edd9c0840c49" ns2:_="" ns3:_="">
    <xsd:import namespace="7fef47d3-68d2-4fcc-8640-43a1a4402bf9"/>
    <xsd:import namespace="685c594f-b782-454e-8cb3-50de3b14da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47d3-68d2-4fcc-8640-43a1a4402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44da33d-2aaf-48eb-9761-c2cb1e37c9b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c594f-b782-454e-8cb3-50de3b14da7a"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1b55533-0151-4745-b3c6-0288cb60192a}" ma:internalName="TaxCatchAll" ma:showField="CatchAllData" ma:web="685c594f-b782-454e-8cb3-50de3b14d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BE546-13EC-4A69-B00E-6BE150F988F8}">
  <ds:schemaRefs>
    <ds:schemaRef ds:uri="http://schemas.microsoft.com/office/2006/metadata/properties"/>
    <ds:schemaRef ds:uri="http://schemas.microsoft.com/office/infopath/2007/PartnerControls"/>
    <ds:schemaRef ds:uri="7fef47d3-68d2-4fcc-8640-43a1a4402bf9"/>
    <ds:schemaRef ds:uri="685c594f-b782-454e-8cb3-50de3b14da7a"/>
  </ds:schemaRefs>
</ds:datastoreItem>
</file>

<file path=customXml/itemProps2.xml><?xml version="1.0" encoding="utf-8"?>
<ds:datastoreItem xmlns:ds="http://schemas.openxmlformats.org/officeDocument/2006/customXml" ds:itemID="{724096EF-3E08-4E4B-B582-A07CEC81E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47d3-68d2-4fcc-8640-43a1a4402bf9"/>
    <ds:schemaRef ds:uri="685c594f-b782-454e-8cb3-50de3b14d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146F00-2867-4DA0-841E-B62E1410CCE7}">
  <ds:schemaRefs>
    <ds:schemaRef ds:uri="http://schemas.microsoft.com/sharepoint/v3/contenttype/forms"/>
  </ds:schemaRefs>
</ds:datastoreItem>
</file>

<file path=customXml/itemProps4.xml><?xml version="1.0" encoding="utf-8"?>
<ds:datastoreItem xmlns:ds="http://schemas.openxmlformats.org/officeDocument/2006/customXml" ds:itemID="{3AB44A89-AE59-42E6-B89C-9F1256B8E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3064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Emelwerda College</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jeroen</dc:creator>
  <cp:lastModifiedBy>Bente Boonk | Inkada</cp:lastModifiedBy>
  <cp:revision>3</cp:revision>
  <cp:lastPrinted>2018-06-26T14:47:00Z</cp:lastPrinted>
  <dcterms:created xsi:type="dcterms:W3CDTF">2022-10-11T10:15:00Z</dcterms:created>
  <dcterms:modified xsi:type="dcterms:W3CDTF">2022-10-11T10:15:00Z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0x010100F05022422477C44CA0516C7EF458BDC6</vt:lpwstr>
  </property>
  <property fmtid="{D5CDD505-2E9C-101B-9397-08002B2CF9AE}" pid="3" name="MediaServiceImageTags">
    <vt:lpwstr/>
  </property>
</Properties>
</file>