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B4FC8" w14:textId="77777777" w:rsidR="00122BC9" w:rsidRPr="003E3B7B" w:rsidRDefault="0014357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r w:rsidRPr="003E3B7B">
        <w:rPr>
          <w:rFonts w:asciiTheme="minorHAnsi" w:hAnsiTheme="minorHAnsi" w:cstheme="minorHAnsi"/>
          <w:b/>
          <w:bCs/>
          <w:sz w:val="22"/>
          <w:szCs w:val="22"/>
          <w:lang w:val="nl"/>
        </w:rPr>
        <w:t>O</w:t>
      </w:r>
      <w:r w:rsidR="00122BC9" w:rsidRPr="003E3B7B">
        <w:rPr>
          <w:rFonts w:asciiTheme="minorHAnsi" w:hAnsiTheme="minorHAnsi" w:cstheme="minorHAnsi"/>
          <w:b/>
          <w:bCs/>
          <w:sz w:val="22"/>
          <w:szCs w:val="22"/>
          <w:lang w:val="nl"/>
        </w:rPr>
        <w:t xml:space="preserve">vereenkomst </w:t>
      </w:r>
      <w:r w:rsidRPr="003E3B7B">
        <w:rPr>
          <w:rFonts w:asciiTheme="minorHAnsi" w:hAnsiTheme="minorHAnsi" w:cstheme="minorHAnsi"/>
          <w:b/>
          <w:bCs/>
          <w:sz w:val="22"/>
          <w:szCs w:val="22"/>
          <w:lang w:val="nl"/>
        </w:rPr>
        <w:t>Gemeente Amersfoort</w:t>
      </w:r>
    </w:p>
    <w:p w14:paraId="5A305DDB" w14:textId="1CC85357" w:rsidR="00122BC9" w:rsidRPr="003E3B7B" w:rsidRDefault="0014357D"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Naam overeenkomst</w:t>
      </w:r>
      <w:r w:rsidR="00122BC9" w:rsidRPr="003E3B7B">
        <w:rPr>
          <w:rFonts w:asciiTheme="minorHAnsi" w:hAnsiTheme="minorHAnsi" w:cstheme="minorHAnsi"/>
          <w:sz w:val="22"/>
          <w:szCs w:val="22"/>
          <w:lang w:val="nl"/>
        </w:rPr>
        <w:t>:</w:t>
      </w:r>
      <w:r w:rsidR="00AE381A">
        <w:rPr>
          <w:rFonts w:asciiTheme="minorHAnsi" w:hAnsiTheme="minorHAnsi" w:cstheme="minorHAnsi"/>
          <w:sz w:val="22"/>
          <w:szCs w:val="22"/>
          <w:lang w:val="nl"/>
        </w:rPr>
        <w:t xml:space="preserve"> Projectleiding en ondersteuning t.b.v. werkzaamheden rondom het ESF</w:t>
      </w:r>
    </w:p>
    <w:p w14:paraId="2DBC506E"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C6653D2"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sz w:val="22"/>
          <w:szCs w:val="22"/>
          <w:lang w:val="nl"/>
        </w:rPr>
        <w:t>De ondergetekenden:</w:t>
      </w:r>
    </w:p>
    <w:p w14:paraId="6CAA5A2E"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5E528E12" w14:textId="63264A50" w:rsidR="0014357D" w:rsidRPr="003E3B7B" w:rsidRDefault="00122BC9" w:rsidP="003E3B7B">
      <w:pPr>
        <w:spacing w:line="276" w:lineRule="auto"/>
        <w:rPr>
          <w:rFonts w:asciiTheme="minorHAnsi" w:hAnsiTheme="minorHAnsi" w:cstheme="minorHAnsi"/>
          <w:color w:val="000000"/>
          <w:sz w:val="22"/>
          <w:szCs w:val="22"/>
        </w:rPr>
      </w:pPr>
      <w:r w:rsidRPr="003E3B7B">
        <w:rPr>
          <w:rFonts w:asciiTheme="minorHAnsi" w:hAnsiTheme="minorHAnsi" w:cstheme="minorHAnsi"/>
          <w:sz w:val="22"/>
          <w:szCs w:val="22"/>
          <w:lang w:val="nl"/>
        </w:rPr>
        <w:t xml:space="preserve">1. </w:t>
      </w:r>
      <w:r w:rsidR="0014357D" w:rsidRPr="003E3B7B">
        <w:rPr>
          <w:rFonts w:asciiTheme="minorHAnsi" w:hAnsiTheme="minorHAnsi" w:cstheme="minorHAnsi"/>
          <w:sz w:val="22"/>
          <w:szCs w:val="22"/>
          <w:lang w:val="nl"/>
        </w:rPr>
        <w:t>[</w:t>
      </w:r>
      <w:r w:rsidR="0014357D" w:rsidRPr="0064629A">
        <w:rPr>
          <w:rFonts w:asciiTheme="minorHAnsi" w:hAnsiTheme="minorHAnsi" w:cstheme="minorHAnsi"/>
          <w:color w:val="000000"/>
          <w:sz w:val="22"/>
          <w:szCs w:val="22"/>
          <w:highlight w:val="lightGray"/>
        </w:rPr>
        <w:t>de heer/mevrouw naam</w:t>
      </w:r>
      <w:r w:rsidR="0014357D" w:rsidRPr="003E3B7B">
        <w:rPr>
          <w:rFonts w:asciiTheme="minorHAnsi" w:hAnsiTheme="minorHAnsi" w:cstheme="minorHAnsi"/>
          <w:color w:val="000000"/>
          <w:sz w:val="22"/>
          <w:szCs w:val="22"/>
        </w:rPr>
        <w:t xml:space="preserve">], te dezen handelend als gevolmachtigde van de te Amersfoort gevestigde publiekrechtelijke rechtspersoon: </w:t>
      </w:r>
      <w:r w:rsidR="0014357D" w:rsidRPr="003E3B7B">
        <w:rPr>
          <w:rFonts w:asciiTheme="minorHAnsi" w:hAnsiTheme="minorHAnsi" w:cstheme="minorHAnsi"/>
          <w:b/>
          <w:color w:val="000000"/>
          <w:sz w:val="22"/>
          <w:szCs w:val="22"/>
        </w:rPr>
        <w:t>Gemeente Amersfoort</w:t>
      </w:r>
      <w:r w:rsidR="0014357D" w:rsidRPr="003E3B7B">
        <w:rPr>
          <w:rFonts w:asciiTheme="minorHAnsi" w:hAnsiTheme="minorHAnsi" w:cstheme="minorHAnsi"/>
          <w:color w:val="000000"/>
          <w:sz w:val="22"/>
          <w:szCs w:val="22"/>
        </w:rPr>
        <w:t>, met zetel te 3811 LM</w:t>
      </w:r>
    </w:p>
    <w:p w14:paraId="20213004" w14:textId="77777777" w:rsidR="0014357D" w:rsidRPr="003E3B7B" w:rsidRDefault="0014357D" w:rsidP="003E3B7B">
      <w:pPr>
        <w:spacing w:line="276" w:lineRule="auto"/>
        <w:jc w:val="both"/>
        <w:rPr>
          <w:rFonts w:asciiTheme="minorHAnsi" w:hAnsiTheme="minorHAnsi" w:cstheme="minorHAnsi"/>
          <w:color w:val="000000"/>
          <w:sz w:val="22"/>
          <w:szCs w:val="22"/>
        </w:rPr>
      </w:pPr>
      <w:r w:rsidRPr="003E3B7B">
        <w:rPr>
          <w:rFonts w:asciiTheme="minorHAnsi" w:hAnsiTheme="minorHAnsi" w:cstheme="minorHAnsi"/>
          <w:color w:val="000000"/>
          <w:sz w:val="22"/>
          <w:szCs w:val="22"/>
        </w:rPr>
        <w:t>Amersfoort, Stadhuisplein 1, ingeschreven in het handelsregister onder nummer 32160938;</w:t>
      </w:r>
    </w:p>
    <w:p w14:paraId="343BDD60" w14:textId="77777777" w:rsidR="0014357D" w:rsidRPr="003E3B7B" w:rsidRDefault="0014357D" w:rsidP="003E3B7B">
      <w:pPr>
        <w:spacing w:line="276" w:lineRule="auto"/>
        <w:jc w:val="both"/>
        <w:rPr>
          <w:rFonts w:asciiTheme="minorHAnsi" w:hAnsiTheme="minorHAnsi" w:cstheme="minorHAnsi"/>
          <w:color w:val="000000"/>
          <w:sz w:val="22"/>
          <w:szCs w:val="22"/>
        </w:rPr>
      </w:pPr>
      <w:r w:rsidRPr="003E3B7B">
        <w:rPr>
          <w:rFonts w:asciiTheme="minorHAnsi" w:hAnsiTheme="minorHAnsi" w:cstheme="minorHAnsi"/>
          <w:color w:val="000000"/>
          <w:sz w:val="22"/>
          <w:szCs w:val="22"/>
        </w:rPr>
        <w:t>hierna ook te noemen: ‘Opdrachtgever',</w:t>
      </w:r>
    </w:p>
    <w:p w14:paraId="77A87022"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13E2B467" w14:textId="77777777" w:rsidR="00122BC9" w:rsidRPr="003E3B7B" w:rsidRDefault="00122BC9" w:rsidP="003E3B7B">
      <w:pPr>
        <w:suppressAutoHyphens/>
        <w:spacing w:line="276" w:lineRule="auto"/>
        <w:ind w:right="-1"/>
        <w:rPr>
          <w:rFonts w:asciiTheme="minorHAnsi" w:hAnsiTheme="minorHAnsi" w:cstheme="minorHAnsi"/>
          <w:b/>
          <w:sz w:val="22"/>
          <w:szCs w:val="22"/>
          <w:lang w:val="nl"/>
        </w:rPr>
      </w:pPr>
      <w:r w:rsidRPr="003E3B7B">
        <w:rPr>
          <w:rFonts w:asciiTheme="minorHAnsi" w:hAnsiTheme="minorHAnsi" w:cstheme="minorHAnsi"/>
          <w:b/>
          <w:sz w:val="22"/>
          <w:szCs w:val="22"/>
          <w:lang w:val="nl"/>
        </w:rPr>
        <w:t>en</w:t>
      </w:r>
    </w:p>
    <w:p w14:paraId="7B2F8431"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68EF5584" w14:textId="23722715" w:rsidR="00122BC9" w:rsidRPr="003E3B7B" w:rsidRDefault="00E173ED"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2. </w:t>
      </w:r>
      <w:r w:rsidR="00FC0A64" w:rsidRPr="003E3B7B">
        <w:rPr>
          <w:rFonts w:asciiTheme="minorHAnsi" w:hAnsiTheme="minorHAnsi" w:cstheme="minorHAnsi"/>
          <w:sz w:val="22"/>
          <w:szCs w:val="22"/>
          <w:lang w:val="nl"/>
        </w:rPr>
        <w:t>[</w:t>
      </w:r>
      <w:r w:rsidR="00FC0A64" w:rsidRPr="0064629A">
        <w:rPr>
          <w:rFonts w:asciiTheme="minorHAnsi" w:hAnsiTheme="minorHAnsi" w:cstheme="minorHAnsi"/>
          <w:color w:val="000000"/>
          <w:sz w:val="22"/>
          <w:szCs w:val="22"/>
          <w:highlight w:val="lightGray"/>
        </w:rPr>
        <w:t>de heer/mevrouw naam en functie ondertekenaar</w:t>
      </w:r>
      <w:r w:rsidR="00FC0A64" w:rsidRPr="003E3B7B">
        <w:rPr>
          <w:rFonts w:asciiTheme="minorHAnsi" w:hAnsiTheme="minorHAnsi" w:cstheme="minorHAnsi"/>
          <w:color w:val="000000"/>
          <w:sz w:val="22"/>
          <w:szCs w:val="22"/>
        </w:rPr>
        <w:t xml:space="preserve">], te dezen handelend als gevolmachtigde van </w:t>
      </w:r>
      <w:r w:rsidRPr="003E3B7B">
        <w:rPr>
          <w:rFonts w:asciiTheme="minorHAnsi" w:hAnsiTheme="minorHAnsi" w:cstheme="minorHAnsi"/>
          <w:b/>
          <w:sz w:val="22"/>
          <w:szCs w:val="22"/>
          <w:lang w:val="nl"/>
        </w:rPr>
        <w:t>[</w:t>
      </w:r>
      <w:r w:rsidR="0014357D" w:rsidRPr="0064629A">
        <w:rPr>
          <w:rFonts w:asciiTheme="minorHAnsi" w:hAnsiTheme="minorHAnsi" w:cstheme="minorHAnsi"/>
          <w:b/>
          <w:sz w:val="22"/>
          <w:szCs w:val="22"/>
          <w:highlight w:val="lightGray"/>
          <w:lang w:val="nl"/>
        </w:rPr>
        <w:t>bedrijfs</w:t>
      </w:r>
      <w:r w:rsidRPr="0064629A">
        <w:rPr>
          <w:rFonts w:asciiTheme="minorHAnsi" w:hAnsiTheme="minorHAnsi" w:cstheme="minorHAnsi"/>
          <w:b/>
          <w:sz w:val="22"/>
          <w:szCs w:val="22"/>
          <w:highlight w:val="lightGray"/>
          <w:lang w:val="nl"/>
        </w:rPr>
        <w:t>naam en rechtsvorm</w:t>
      </w:r>
      <w:r w:rsidRPr="003E3B7B">
        <w:rPr>
          <w:rFonts w:asciiTheme="minorHAnsi" w:hAnsiTheme="minorHAnsi" w:cstheme="minorHAnsi"/>
          <w:b/>
          <w:sz w:val="22"/>
          <w:szCs w:val="22"/>
          <w:lang w:val="nl"/>
        </w:rPr>
        <w:t>]</w:t>
      </w:r>
      <w:r w:rsidR="00122BC9" w:rsidRPr="003E3B7B">
        <w:rPr>
          <w:rFonts w:asciiTheme="minorHAnsi" w:hAnsiTheme="minorHAnsi" w:cstheme="minorHAnsi"/>
          <w:sz w:val="22"/>
          <w:szCs w:val="22"/>
          <w:lang w:val="nl"/>
        </w:rPr>
        <w:t>,</w:t>
      </w:r>
      <w:r w:rsidR="0014357D" w:rsidRPr="003E3B7B">
        <w:rPr>
          <w:rFonts w:asciiTheme="minorHAnsi" w:hAnsiTheme="minorHAnsi" w:cstheme="minorHAnsi"/>
          <w:sz w:val="22"/>
          <w:szCs w:val="22"/>
          <w:lang w:val="nl"/>
        </w:rPr>
        <w:t xml:space="preserve"> </w:t>
      </w:r>
      <w:r w:rsidRPr="003E3B7B">
        <w:rPr>
          <w:rFonts w:asciiTheme="minorHAnsi" w:hAnsiTheme="minorHAnsi" w:cstheme="minorHAnsi"/>
          <w:sz w:val="22"/>
          <w:szCs w:val="22"/>
          <w:lang w:val="nl"/>
        </w:rPr>
        <w:t>[</w:t>
      </w:r>
      <w:r w:rsidRPr="0064629A">
        <w:rPr>
          <w:rFonts w:asciiTheme="minorHAnsi" w:hAnsiTheme="minorHAnsi" w:cstheme="minorHAnsi"/>
          <w:sz w:val="22"/>
          <w:szCs w:val="22"/>
          <w:highlight w:val="lightGray"/>
          <w:lang w:val="nl"/>
        </w:rPr>
        <w:t>statutair</w:t>
      </w:r>
      <w:r w:rsidRPr="003E3B7B">
        <w:rPr>
          <w:rFonts w:asciiTheme="minorHAnsi" w:hAnsiTheme="minorHAnsi" w:cstheme="minorHAnsi"/>
          <w:sz w:val="22"/>
          <w:szCs w:val="22"/>
          <w:lang w:val="nl"/>
        </w:rPr>
        <w:t>]</w:t>
      </w:r>
      <w:r w:rsidR="00122BC9" w:rsidRPr="003E3B7B">
        <w:rPr>
          <w:rFonts w:asciiTheme="minorHAnsi" w:hAnsiTheme="minorHAnsi" w:cstheme="minorHAnsi"/>
          <w:sz w:val="22"/>
          <w:szCs w:val="22"/>
          <w:lang w:val="nl"/>
        </w:rPr>
        <w:t xml:space="preserve"> gevestigd te </w:t>
      </w:r>
      <w:r w:rsidR="0064629A">
        <w:rPr>
          <w:rFonts w:asciiTheme="minorHAnsi" w:hAnsiTheme="minorHAnsi" w:cstheme="minorHAnsi"/>
          <w:sz w:val="22"/>
          <w:szCs w:val="22"/>
          <w:lang w:val="nl"/>
        </w:rPr>
        <w:t>[</w:t>
      </w:r>
      <w:r w:rsidR="0064629A" w:rsidRPr="0064629A">
        <w:rPr>
          <w:rFonts w:asciiTheme="minorHAnsi" w:hAnsiTheme="minorHAnsi" w:cstheme="minorHAnsi"/>
          <w:sz w:val="22"/>
          <w:szCs w:val="22"/>
          <w:highlight w:val="lightGray"/>
          <w:lang w:val="nl"/>
        </w:rPr>
        <w:t>plaats</w:t>
      </w:r>
      <w:r w:rsidR="0064629A">
        <w:rPr>
          <w:rFonts w:asciiTheme="minorHAnsi" w:hAnsiTheme="minorHAnsi" w:cstheme="minorHAnsi"/>
          <w:sz w:val="22"/>
          <w:szCs w:val="22"/>
          <w:lang w:val="nl"/>
        </w:rPr>
        <w:t>],</w:t>
      </w:r>
      <w:r w:rsidR="0014357D" w:rsidRPr="003E3B7B">
        <w:rPr>
          <w:rFonts w:asciiTheme="minorHAnsi" w:hAnsiTheme="minorHAnsi" w:cstheme="minorHAnsi"/>
          <w:sz w:val="22"/>
          <w:szCs w:val="22"/>
          <w:lang w:val="nl"/>
        </w:rPr>
        <w:t xml:space="preserve"> </w:t>
      </w:r>
      <w:r w:rsidR="00FC0A64" w:rsidRPr="003E3B7B">
        <w:rPr>
          <w:rFonts w:asciiTheme="minorHAnsi" w:hAnsiTheme="minorHAnsi" w:cstheme="minorHAnsi"/>
          <w:sz w:val="22"/>
          <w:szCs w:val="22"/>
          <w:lang w:val="nl"/>
        </w:rPr>
        <w:t xml:space="preserve">ingeschreven in het handelsregister onder nummer </w:t>
      </w:r>
      <w:r w:rsidR="0064629A">
        <w:rPr>
          <w:rFonts w:asciiTheme="minorHAnsi" w:hAnsiTheme="minorHAnsi" w:cstheme="minorHAnsi"/>
          <w:sz w:val="22"/>
          <w:szCs w:val="22"/>
          <w:lang w:val="nl"/>
        </w:rPr>
        <w:t>[</w:t>
      </w:r>
      <w:r w:rsidR="0064629A" w:rsidRPr="0064629A">
        <w:rPr>
          <w:rFonts w:asciiTheme="minorHAnsi" w:hAnsiTheme="minorHAnsi" w:cstheme="minorHAnsi"/>
          <w:sz w:val="22"/>
          <w:szCs w:val="22"/>
          <w:highlight w:val="lightGray"/>
          <w:lang w:val="nl"/>
        </w:rPr>
        <w:t>nummer</w:t>
      </w:r>
      <w:r w:rsidR="0064629A">
        <w:rPr>
          <w:rFonts w:asciiTheme="minorHAnsi" w:hAnsiTheme="minorHAnsi" w:cstheme="minorHAnsi"/>
          <w:sz w:val="22"/>
          <w:szCs w:val="22"/>
          <w:lang w:val="nl"/>
        </w:rPr>
        <w:t>]</w:t>
      </w:r>
    </w:p>
    <w:p w14:paraId="40B0A3C3" w14:textId="66A17E3B" w:rsidR="00122BC9" w:rsidRPr="003E3B7B" w:rsidRDefault="00E173ED"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w:t>
      </w:r>
      <w:r w:rsidR="0014357D" w:rsidRPr="003E3B7B">
        <w:rPr>
          <w:rFonts w:asciiTheme="minorHAnsi" w:hAnsiTheme="minorHAnsi" w:cstheme="minorHAnsi"/>
          <w:sz w:val="22"/>
          <w:szCs w:val="22"/>
          <w:lang w:val="nl"/>
        </w:rPr>
        <w:t xml:space="preserve">, </w:t>
      </w:r>
      <w:r w:rsidR="00122BC9" w:rsidRPr="003E3B7B">
        <w:rPr>
          <w:rFonts w:asciiTheme="minorHAnsi" w:hAnsiTheme="minorHAnsi" w:cstheme="minorHAnsi"/>
          <w:sz w:val="22"/>
          <w:szCs w:val="22"/>
          <w:lang w:val="nl"/>
        </w:rPr>
        <w:t xml:space="preserve">hierna </w:t>
      </w:r>
      <w:r w:rsidR="00FC0A64" w:rsidRPr="003E3B7B">
        <w:rPr>
          <w:rFonts w:asciiTheme="minorHAnsi" w:hAnsiTheme="minorHAnsi" w:cstheme="minorHAnsi"/>
          <w:sz w:val="22"/>
          <w:szCs w:val="22"/>
          <w:lang w:val="nl"/>
        </w:rPr>
        <w:t xml:space="preserve">ook </w:t>
      </w:r>
      <w:r w:rsidR="00122BC9" w:rsidRPr="003E3B7B">
        <w:rPr>
          <w:rFonts w:asciiTheme="minorHAnsi" w:hAnsiTheme="minorHAnsi" w:cstheme="minorHAnsi"/>
          <w:sz w:val="22"/>
          <w:szCs w:val="22"/>
          <w:lang w:val="nl"/>
        </w:rPr>
        <w:t xml:space="preserve">te noemen: </w:t>
      </w:r>
      <w:r w:rsidR="00FC0A64" w:rsidRPr="003E3B7B">
        <w:rPr>
          <w:rFonts w:asciiTheme="minorHAnsi" w:hAnsiTheme="minorHAnsi" w:cstheme="minorHAnsi"/>
          <w:sz w:val="22"/>
          <w:szCs w:val="22"/>
          <w:lang w:val="nl"/>
        </w:rPr>
        <w:t>‘</w:t>
      </w:r>
      <w:r w:rsidR="00122BC9" w:rsidRPr="003E3B7B">
        <w:rPr>
          <w:rFonts w:asciiTheme="minorHAnsi" w:hAnsiTheme="minorHAnsi" w:cstheme="minorHAnsi"/>
          <w:sz w:val="22"/>
          <w:szCs w:val="22"/>
          <w:lang w:val="nl"/>
        </w:rPr>
        <w:t>Opdrachtnemer</w:t>
      </w:r>
      <w:r w:rsidR="00FC0A64" w:rsidRPr="003E3B7B">
        <w:rPr>
          <w:rFonts w:asciiTheme="minorHAnsi" w:hAnsiTheme="minorHAnsi" w:cstheme="minorHAnsi"/>
          <w:sz w:val="22"/>
          <w:szCs w:val="22"/>
          <w:lang w:val="nl"/>
        </w:rPr>
        <w:t>’</w:t>
      </w:r>
      <w:r w:rsidR="00122BC9" w:rsidRPr="003E3B7B">
        <w:rPr>
          <w:rFonts w:asciiTheme="minorHAnsi" w:hAnsiTheme="minorHAnsi" w:cstheme="minorHAnsi"/>
          <w:sz w:val="22"/>
          <w:szCs w:val="22"/>
          <w:lang w:val="nl"/>
        </w:rPr>
        <w:t>,</w:t>
      </w:r>
    </w:p>
    <w:p w14:paraId="53873E84"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06761D28" w14:textId="00015134" w:rsidR="009D5BB8" w:rsidRPr="003E3B7B" w:rsidRDefault="009D5BB8" w:rsidP="003E3B7B">
      <w:pPr>
        <w:spacing w:line="276" w:lineRule="auto"/>
        <w:jc w:val="both"/>
        <w:rPr>
          <w:rFonts w:asciiTheme="minorHAnsi" w:hAnsiTheme="minorHAnsi" w:cstheme="minorHAnsi"/>
          <w:sz w:val="22"/>
          <w:szCs w:val="22"/>
        </w:rPr>
      </w:pPr>
      <w:r w:rsidRPr="003E3B7B">
        <w:rPr>
          <w:rFonts w:asciiTheme="minorHAnsi" w:hAnsiTheme="minorHAnsi" w:cstheme="minorHAnsi"/>
          <w:sz w:val="22"/>
          <w:szCs w:val="22"/>
        </w:rPr>
        <w:t>Opdrachtgever en Opdrachtnemer hierna gezamenlijk, respectievelijk afzonderlijk ook wel te noemen ‘</w:t>
      </w:r>
      <w:r w:rsidR="00FC0A64" w:rsidRPr="003E3B7B">
        <w:rPr>
          <w:rFonts w:asciiTheme="minorHAnsi" w:hAnsiTheme="minorHAnsi" w:cstheme="minorHAnsi"/>
          <w:b/>
          <w:sz w:val="22"/>
          <w:szCs w:val="22"/>
        </w:rPr>
        <w:t>P</w:t>
      </w:r>
      <w:r w:rsidRPr="003E3B7B">
        <w:rPr>
          <w:rFonts w:asciiTheme="minorHAnsi" w:hAnsiTheme="minorHAnsi" w:cstheme="minorHAnsi"/>
          <w:b/>
          <w:sz w:val="22"/>
          <w:szCs w:val="22"/>
        </w:rPr>
        <w:t>artijen</w:t>
      </w:r>
      <w:r w:rsidRPr="003E3B7B">
        <w:rPr>
          <w:rFonts w:asciiTheme="minorHAnsi" w:hAnsiTheme="minorHAnsi" w:cstheme="minorHAnsi"/>
          <w:sz w:val="22"/>
          <w:szCs w:val="22"/>
        </w:rPr>
        <w:t>’, respectievelijk ‘</w:t>
      </w:r>
      <w:r w:rsidR="00FC0A64" w:rsidRPr="003E3B7B">
        <w:rPr>
          <w:rFonts w:asciiTheme="minorHAnsi" w:hAnsiTheme="minorHAnsi" w:cstheme="minorHAnsi"/>
          <w:b/>
          <w:sz w:val="22"/>
          <w:szCs w:val="22"/>
        </w:rPr>
        <w:t>P</w:t>
      </w:r>
      <w:r w:rsidRPr="003E3B7B">
        <w:rPr>
          <w:rFonts w:asciiTheme="minorHAnsi" w:hAnsiTheme="minorHAnsi" w:cstheme="minorHAnsi"/>
          <w:b/>
          <w:sz w:val="22"/>
          <w:szCs w:val="22"/>
        </w:rPr>
        <w:t>artij</w:t>
      </w:r>
      <w:r w:rsidRPr="003E3B7B">
        <w:rPr>
          <w:rFonts w:asciiTheme="minorHAnsi" w:hAnsiTheme="minorHAnsi" w:cstheme="minorHAnsi"/>
          <w:sz w:val="22"/>
          <w:szCs w:val="22"/>
        </w:rPr>
        <w:t>’,</w:t>
      </w:r>
    </w:p>
    <w:p w14:paraId="7C493AC7" w14:textId="77777777" w:rsidR="00CD1EA4" w:rsidRDefault="00CD1EA4" w:rsidP="003E3B7B">
      <w:pPr>
        <w:suppressAutoHyphens/>
        <w:spacing w:line="276" w:lineRule="auto"/>
        <w:ind w:right="-1"/>
        <w:rPr>
          <w:rFonts w:asciiTheme="minorHAnsi" w:hAnsiTheme="minorHAnsi" w:cstheme="minorHAnsi"/>
          <w:sz w:val="22"/>
          <w:szCs w:val="22"/>
        </w:rPr>
      </w:pPr>
    </w:p>
    <w:p w14:paraId="2E6DD97A" w14:textId="77777777" w:rsidR="00F32787" w:rsidRPr="003E3B7B" w:rsidRDefault="00F32787" w:rsidP="003E3B7B">
      <w:pPr>
        <w:suppressAutoHyphens/>
        <w:spacing w:line="276" w:lineRule="auto"/>
        <w:ind w:right="-1"/>
        <w:rPr>
          <w:rFonts w:asciiTheme="minorHAnsi" w:hAnsiTheme="minorHAnsi" w:cstheme="minorHAnsi"/>
          <w:sz w:val="22"/>
          <w:szCs w:val="22"/>
        </w:rPr>
      </w:pPr>
    </w:p>
    <w:p w14:paraId="2060EDCA" w14:textId="77777777" w:rsidR="00122BC9" w:rsidRPr="003E3B7B" w:rsidRDefault="009718E1" w:rsidP="003E3B7B">
      <w:pPr>
        <w:suppressAutoHyphens/>
        <w:spacing w:line="276" w:lineRule="auto"/>
        <w:ind w:right="-1"/>
        <w:rPr>
          <w:rFonts w:asciiTheme="minorHAnsi" w:hAnsiTheme="minorHAnsi" w:cstheme="minorHAnsi"/>
          <w:b/>
          <w:sz w:val="22"/>
          <w:szCs w:val="22"/>
          <w:lang w:val="nl"/>
        </w:rPr>
      </w:pPr>
      <w:r w:rsidRPr="003E3B7B">
        <w:rPr>
          <w:rFonts w:asciiTheme="minorHAnsi" w:hAnsiTheme="minorHAnsi" w:cstheme="minorHAnsi"/>
          <w:b/>
          <w:sz w:val="22"/>
          <w:szCs w:val="22"/>
          <w:lang w:val="nl"/>
        </w:rPr>
        <w:t>OVERWEGENDE DAT</w:t>
      </w:r>
      <w:r w:rsidR="00122BC9" w:rsidRPr="003E3B7B">
        <w:rPr>
          <w:rFonts w:asciiTheme="minorHAnsi" w:hAnsiTheme="minorHAnsi" w:cstheme="minorHAnsi"/>
          <w:b/>
          <w:sz w:val="22"/>
          <w:szCs w:val="22"/>
          <w:lang w:val="nl"/>
        </w:rPr>
        <w:t>:</w:t>
      </w:r>
    </w:p>
    <w:p w14:paraId="418F1DD9"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A78E1E7" w14:textId="5256CBF2" w:rsidR="00122BC9" w:rsidRPr="003E3B7B" w:rsidRDefault="009D5BB8" w:rsidP="003E3B7B">
      <w:pPr>
        <w:numPr>
          <w:ilvl w:val="0"/>
          <w:numId w:val="3"/>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rPr>
        <w:t xml:space="preserve">Opdrachtgever een </w:t>
      </w:r>
      <w:r w:rsidR="00AE381A">
        <w:rPr>
          <w:rFonts w:asciiTheme="minorHAnsi" w:hAnsiTheme="minorHAnsi" w:cstheme="minorHAnsi"/>
          <w:sz w:val="22"/>
          <w:szCs w:val="22"/>
        </w:rPr>
        <w:t>Europese openbare</w:t>
      </w:r>
      <w:r w:rsidRPr="003E3B7B">
        <w:rPr>
          <w:rFonts w:asciiTheme="minorHAnsi" w:hAnsiTheme="minorHAnsi" w:cstheme="minorHAnsi"/>
          <w:sz w:val="22"/>
          <w:szCs w:val="22"/>
        </w:rPr>
        <w:t xml:space="preserve"> aanbesteding heeft aangekondigd voor de opdracht</w:t>
      </w:r>
      <w:r w:rsidR="00AE381A">
        <w:rPr>
          <w:rFonts w:asciiTheme="minorHAnsi" w:hAnsiTheme="minorHAnsi" w:cstheme="minorHAnsi"/>
          <w:sz w:val="22"/>
          <w:szCs w:val="22"/>
        </w:rPr>
        <w:t xml:space="preserve"> </w:t>
      </w:r>
      <w:r w:rsidR="00AE381A" w:rsidRPr="00AE381A">
        <w:rPr>
          <w:rFonts w:asciiTheme="minorHAnsi" w:hAnsiTheme="minorHAnsi" w:cstheme="minorHAnsi"/>
          <w:sz w:val="22"/>
          <w:szCs w:val="22"/>
        </w:rPr>
        <w:t>projectleiding, coördinatie, advisering en ondersteuning van de gemeente Amersfoort en de arbeidsmarktregio Amersfoort t.b.v. de aanvraag, monitoring en administratieve afhandeling van subsidie en implementatie van de subsidieregeling op basis van het Europees Sociaal Fonds+ 2021-2027</w:t>
      </w:r>
      <w:r w:rsidRPr="003E3B7B">
        <w:rPr>
          <w:rFonts w:asciiTheme="minorHAnsi" w:hAnsiTheme="minorHAnsi" w:cstheme="minorHAnsi"/>
          <w:sz w:val="22"/>
          <w:szCs w:val="22"/>
        </w:rPr>
        <w:t xml:space="preserve"> middels publicatie op TenderN</w:t>
      </w:r>
      <w:r w:rsidR="0064629A">
        <w:rPr>
          <w:rFonts w:asciiTheme="minorHAnsi" w:hAnsiTheme="minorHAnsi" w:cstheme="minorHAnsi"/>
          <w:sz w:val="22"/>
          <w:szCs w:val="22"/>
        </w:rPr>
        <w:t>ed d.d. [</w:t>
      </w:r>
      <w:r w:rsidR="0064629A" w:rsidRPr="0064629A">
        <w:rPr>
          <w:rFonts w:asciiTheme="minorHAnsi" w:hAnsiTheme="minorHAnsi" w:cstheme="minorHAnsi"/>
          <w:sz w:val="22"/>
          <w:szCs w:val="22"/>
          <w:highlight w:val="lightGray"/>
        </w:rPr>
        <w:t>datum</w:t>
      </w:r>
      <w:r w:rsidR="0064629A">
        <w:rPr>
          <w:rFonts w:asciiTheme="minorHAnsi" w:hAnsiTheme="minorHAnsi" w:cstheme="minorHAnsi"/>
          <w:sz w:val="22"/>
          <w:szCs w:val="22"/>
        </w:rPr>
        <w:t>] met kenmerk [</w:t>
      </w:r>
      <w:r w:rsidR="0064629A" w:rsidRPr="0064629A">
        <w:rPr>
          <w:rFonts w:asciiTheme="minorHAnsi" w:hAnsiTheme="minorHAnsi" w:cstheme="minorHAnsi"/>
          <w:sz w:val="22"/>
          <w:szCs w:val="22"/>
          <w:highlight w:val="lightGray"/>
        </w:rPr>
        <w:t>ke</w:t>
      </w:r>
      <w:r w:rsidR="0064629A">
        <w:rPr>
          <w:rFonts w:asciiTheme="minorHAnsi" w:hAnsiTheme="minorHAnsi" w:cstheme="minorHAnsi"/>
          <w:sz w:val="22"/>
          <w:szCs w:val="22"/>
          <w:highlight w:val="lightGray"/>
        </w:rPr>
        <w:t>nmer</w:t>
      </w:r>
      <w:r w:rsidR="0064629A">
        <w:rPr>
          <w:rFonts w:asciiTheme="minorHAnsi" w:hAnsiTheme="minorHAnsi" w:cstheme="minorHAnsi"/>
          <w:sz w:val="22"/>
          <w:szCs w:val="22"/>
        </w:rPr>
        <w:t>k</w:t>
      </w:r>
      <w:r w:rsidRPr="003E3B7B">
        <w:rPr>
          <w:rFonts w:asciiTheme="minorHAnsi" w:hAnsiTheme="minorHAnsi" w:cstheme="minorHAnsi"/>
          <w:sz w:val="22"/>
          <w:szCs w:val="22"/>
        </w:rPr>
        <w:t>]</w:t>
      </w:r>
      <w:r w:rsidR="00F75DBE">
        <w:rPr>
          <w:rFonts w:asciiTheme="minorHAnsi" w:hAnsiTheme="minorHAnsi" w:cstheme="minorHAnsi"/>
          <w:sz w:val="22"/>
          <w:szCs w:val="22"/>
        </w:rPr>
        <w:t xml:space="preserve"> </w:t>
      </w:r>
      <w:r w:rsidRPr="003E3B7B">
        <w:rPr>
          <w:rFonts w:asciiTheme="minorHAnsi" w:hAnsiTheme="minorHAnsi" w:cstheme="minorHAnsi"/>
          <w:sz w:val="22"/>
          <w:szCs w:val="22"/>
        </w:rPr>
        <w:t xml:space="preserve">(‘de </w:t>
      </w:r>
      <w:r w:rsidR="00535239" w:rsidRPr="003E3B7B">
        <w:rPr>
          <w:rFonts w:asciiTheme="minorHAnsi" w:hAnsiTheme="minorHAnsi" w:cstheme="minorHAnsi"/>
          <w:b/>
          <w:sz w:val="22"/>
          <w:szCs w:val="22"/>
        </w:rPr>
        <w:t>Diensten</w:t>
      </w:r>
      <w:r w:rsidRPr="003E3B7B">
        <w:rPr>
          <w:rFonts w:asciiTheme="minorHAnsi" w:hAnsiTheme="minorHAnsi" w:cstheme="minorHAnsi"/>
          <w:sz w:val="22"/>
          <w:szCs w:val="22"/>
        </w:rPr>
        <w:t>)</w:t>
      </w:r>
      <w:r w:rsidR="0064629A">
        <w:rPr>
          <w:rFonts w:asciiTheme="minorHAnsi" w:hAnsiTheme="minorHAnsi" w:cstheme="minorHAnsi"/>
          <w:sz w:val="22"/>
          <w:szCs w:val="22"/>
          <w:lang w:val="nl"/>
        </w:rPr>
        <w:t>;</w:t>
      </w:r>
    </w:p>
    <w:p w14:paraId="7A7F2D1C" w14:textId="7523E548" w:rsidR="00122BC9" w:rsidRPr="003E3B7B" w:rsidRDefault="00122BC9" w:rsidP="003E3B7B">
      <w:pPr>
        <w:numPr>
          <w:ilvl w:val="0"/>
          <w:numId w:val="3"/>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Op</w:t>
      </w:r>
      <w:r w:rsidR="00657600" w:rsidRPr="003E3B7B">
        <w:rPr>
          <w:rFonts w:asciiTheme="minorHAnsi" w:hAnsiTheme="minorHAnsi" w:cstheme="minorHAnsi"/>
          <w:sz w:val="22"/>
          <w:szCs w:val="22"/>
          <w:lang w:val="nl"/>
        </w:rPr>
        <w:t>drachtgever behoefte heeft aan</w:t>
      </w:r>
      <w:r w:rsidR="00AE381A">
        <w:rPr>
          <w:rFonts w:asciiTheme="minorHAnsi" w:hAnsiTheme="minorHAnsi" w:cstheme="minorHAnsi"/>
          <w:sz w:val="22"/>
          <w:szCs w:val="22"/>
          <w:lang w:val="nl"/>
        </w:rPr>
        <w:t xml:space="preserve"> begeleiding en advisering bij de uitvoering van ESF-projecten en ondersteuning bij het voeren van de projectadministratie</w:t>
      </w:r>
      <w:r w:rsidRPr="003E3B7B">
        <w:rPr>
          <w:rFonts w:asciiTheme="minorHAnsi" w:hAnsiTheme="minorHAnsi" w:cstheme="minorHAnsi"/>
          <w:sz w:val="22"/>
          <w:szCs w:val="22"/>
          <w:lang w:val="nl"/>
        </w:rPr>
        <w:t>;</w:t>
      </w:r>
    </w:p>
    <w:p w14:paraId="7BF29556" w14:textId="1A436A5D" w:rsidR="009D5BB8" w:rsidRPr="003E3B7B" w:rsidRDefault="009D5BB8" w:rsidP="003E3B7B">
      <w:pPr>
        <w:numPr>
          <w:ilvl w:val="0"/>
          <w:numId w:val="3"/>
        </w:numPr>
        <w:overflowPunct/>
        <w:autoSpaceDE/>
        <w:autoSpaceDN/>
        <w:adjustRightInd/>
        <w:spacing w:line="276" w:lineRule="auto"/>
        <w:jc w:val="both"/>
        <w:textAlignment w:val="auto"/>
        <w:rPr>
          <w:rFonts w:asciiTheme="minorHAnsi" w:hAnsiTheme="minorHAnsi" w:cstheme="minorHAnsi"/>
          <w:sz w:val="22"/>
          <w:szCs w:val="22"/>
        </w:rPr>
      </w:pPr>
      <w:r w:rsidRPr="003E3B7B">
        <w:rPr>
          <w:rFonts w:asciiTheme="minorHAnsi" w:hAnsiTheme="minorHAnsi" w:cstheme="minorHAnsi"/>
          <w:sz w:val="22"/>
          <w:szCs w:val="22"/>
        </w:rPr>
        <w:t xml:space="preserve">Opdrachtnemer in dat kader op </w:t>
      </w:r>
      <w:r w:rsidR="00856656" w:rsidRPr="003E3B7B">
        <w:rPr>
          <w:rFonts w:asciiTheme="minorHAnsi" w:hAnsiTheme="minorHAnsi" w:cstheme="minorHAnsi"/>
          <w:sz w:val="22"/>
          <w:szCs w:val="22"/>
        </w:rPr>
        <w:t>[</w:t>
      </w:r>
      <w:r w:rsidRPr="0064629A">
        <w:rPr>
          <w:rFonts w:asciiTheme="minorHAnsi" w:hAnsiTheme="minorHAnsi" w:cstheme="minorHAnsi"/>
          <w:sz w:val="22"/>
          <w:szCs w:val="22"/>
          <w:highlight w:val="lightGray"/>
        </w:rPr>
        <w:t>datum</w:t>
      </w:r>
      <w:r w:rsidR="00856656" w:rsidRPr="003E3B7B">
        <w:rPr>
          <w:rFonts w:asciiTheme="minorHAnsi" w:hAnsiTheme="minorHAnsi" w:cstheme="minorHAnsi"/>
          <w:sz w:val="22"/>
          <w:szCs w:val="22"/>
        </w:rPr>
        <w:t>]</w:t>
      </w:r>
      <w:r w:rsidRPr="003E3B7B">
        <w:rPr>
          <w:rFonts w:asciiTheme="minorHAnsi" w:hAnsiTheme="minorHAnsi" w:cstheme="minorHAnsi"/>
          <w:sz w:val="22"/>
          <w:szCs w:val="22"/>
        </w:rPr>
        <w:t xml:space="preserve"> een inschrijving heeft gedaan en met die </w:t>
      </w:r>
      <w:r w:rsidR="00481CF8">
        <w:rPr>
          <w:rFonts w:asciiTheme="minorHAnsi" w:hAnsiTheme="minorHAnsi" w:cstheme="minorHAnsi"/>
          <w:sz w:val="22"/>
          <w:szCs w:val="22"/>
        </w:rPr>
        <w:t>I</w:t>
      </w:r>
      <w:r w:rsidRPr="003E3B7B">
        <w:rPr>
          <w:rFonts w:asciiTheme="minorHAnsi" w:hAnsiTheme="minorHAnsi" w:cstheme="minorHAnsi"/>
          <w:sz w:val="22"/>
          <w:szCs w:val="22"/>
        </w:rPr>
        <w:t xml:space="preserve">nschrijving (i) zich in staat en bereid heeft verklaard de </w:t>
      </w:r>
      <w:r w:rsidR="007F180E" w:rsidRPr="003E3B7B">
        <w:rPr>
          <w:rFonts w:asciiTheme="minorHAnsi" w:hAnsiTheme="minorHAnsi" w:cstheme="minorHAnsi"/>
          <w:sz w:val="22"/>
          <w:szCs w:val="22"/>
        </w:rPr>
        <w:t>Diensten</w:t>
      </w:r>
      <w:r w:rsidRPr="003E3B7B">
        <w:rPr>
          <w:rFonts w:asciiTheme="minorHAnsi" w:hAnsiTheme="minorHAnsi" w:cstheme="minorHAnsi"/>
          <w:sz w:val="22"/>
          <w:szCs w:val="22"/>
        </w:rPr>
        <w:t xml:space="preserve"> uit te voeren en (ii) heeft verklaard voldoende op de hoogte te zijn van de werkzaamheden en de [resultaat]doelstellingen van de </w:t>
      </w:r>
      <w:r w:rsidR="00E67AEB" w:rsidRPr="003E3B7B">
        <w:rPr>
          <w:rFonts w:asciiTheme="minorHAnsi" w:hAnsiTheme="minorHAnsi" w:cstheme="minorHAnsi"/>
          <w:sz w:val="22"/>
          <w:szCs w:val="22"/>
        </w:rPr>
        <w:t>O</w:t>
      </w:r>
      <w:r w:rsidRPr="003E3B7B">
        <w:rPr>
          <w:rFonts w:asciiTheme="minorHAnsi" w:hAnsiTheme="minorHAnsi" w:cstheme="minorHAnsi"/>
          <w:sz w:val="22"/>
          <w:szCs w:val="22"/>
        </w:rPr>
        <w:t>pdracht om deze succesvol te kunnen uitvoeren;</w:t>
      </w:r>
    </w:p>
    <w:p w14:paraId="24580259" w14:textId="1B4A3CEF" w:rsidR="009D5BB8" w:rsidRPr="003E3B7B" w:rsidRDefault="009D5BB8" w:rsidP="003E3B7B">
      <w:pPr>
        <w:numPr>
          <w:ilvl w:val="0"/>
          <w:numId w:val="3"/>
        </w:numPr>
        <w:overflowPunct/>
        <w:autoSpaceDE/>
        <w:autoSpaceDN/>
        <w:adjustRightInd/>
        <w:spacing w:line="276" w:lineRule="auto"/>
        <w:jc w:val="both"/>
        <w:textAlignment w:val="auto"/>
        <w:rPr>
          <w:rFonts w:asciiTheme="minorHAnsi" w:hAnsiTheme="minorHAnsi" w:cstheme="minorHAnsi"/>
          <w:sz w:val="22"/>
          <w:szCs w:val="22"/>
        </w:rPr>
      </w:pPr>
      <w:r w:rsidRPr="003E3B7B">
        <w:rPr>
          <w:rFonts w:asciiTheme="minorHAnsi" w:hAnsiTheme="minorHAnsi" w:cstheme="minorHAnsi"/>
          <w:sz w:val="22"/>
          <w:szCs w:val="22"/>
        </w:rPr>
        <w:t xml:space="preserve">Opdrachtnemer de economisch meest voordelige inschrijving met de </w:t>
      </w:r>
      <w:r w:rsidRPr="003E3B7B">
        <w:rPr>
          <w:rFonts w:asciiTheme="minorHAnsi" w:eastAsiaTheme="majorEastAsia" w:hAnsiTheme="minorHAnsi" w:cstheme="minorHAnsi"/>
          <w:sz w:val="22"/>
          <w:szCs w:val="22"/>
        </w:rPr>
        <w:t>beste prijs-kwaliteit verhouding</w:t>
      </w:r>
      <w:r w:rsidRPr="003E3B7B">
        <w:rPr>
          <w:rFonts w:asciiTheme="minorHAnsi" w:hAnsiTheme="minorHAnsi" w:cstheme="minorHAnsi"/>
          <w:sz w:val="22"/>
          <w:szCs w:val="22"/>
        </w:rPr>
        <w:t xml:space="preserve"> heeft ingediend en Opdrachtgever dientengevolge de </w:t>
      </w:r>
      <w:r w:rsidR="00E67AEB" w:rsidRPr="003E3B7B">
        <w:rPr>
          <w:rFonts w:asciiTheme="minorHAnsi" w:hAnsiTheme="minorHAnsi" w:cstheme="minorHAnsi"/>
          <w:sz w:val="22"/>
          <w:szCs w:val="22"/>
        </w:rPr>
        <w:t>O</w:t>
      </w:r>
      <w:r w:rsidRPr="003E3B7B">
        <w:rPr>
          <w:rFonts w:asciiTheme="minorHAnsi" w:hAnsiTheme="minorHAnsi" w:cstheme="minorHAnsi"/>
          <w:sz w:val="22"/>
          <w:szCs w:val="22"/>
        </w:rPr>
        <w:t>pdracht aan Opdrachtnemer heeft gegund;</w:t>
      </w:r>
    </w:p>
    <w:p w14:paraId="5F5EDEC8" w14:textId="26ACAFCF" w:rsidR="00122BC9" w:rsidRPr="003E3B7B" w:rsidRDefault="004D4CAD" w:rsidP="003E3B7B">
      <w:pPr>
        <w:numPr>
          <w:ilvl w:val="0"/>
          <w:numId w:val="3"/>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P</w:t>
      </w:r>
      <w:r w:rsidR="00122BC9" w:rsidRPr="003E3B7B">
        <w:rPr>
          <w:rFonts w:asciiTheme="minorHAnsi" w:hAnsiTheme="minorHAnsi" w:cstheme="minorHAnsi"/>
          <w:sz w:val="22"/>
          <w:szCs w:val="22"/>
          <w:lang w:val="nl"/>
        </w:rPr>
        <w:t xml:space="preserve">artijen de daaruit voortvloeiende rechtsverhouding schriftelijk wensen vast te leggen in </w:t>
      </w:r>
      <w:r w:rsidR="009D5BB8" w:rsidRPr="003E3B7B">
        <w:rPr>
          <w:rFonts w:asciiTheme="minorHAnsi" w:hAnsiTheme="minorHAnsi" w:cstheme="minorHAnsi"/>
          <w:sz w:val="22"/>
          <w:szCs w:val="22"/>
          <w:lang w:val="nl"/>
        </w:rPr>
        <w:t>de onderhavige</w:t>
      </w:r>
      <w:r w:rsidR="00122BC9" w:rsidRPr="003E3B7B">
        <w:rPr>
          <w:rFonts w:asciiTheme="minorHAnsi" w:hAnsiTheme="minorHAnsi" w:cstheme="minorHAnsi"/>
          <w:sz w:val="22"/>
          <w:szCs w:val="22"/>
          <w:lang w:val="nl"/>
        </w:rPr>
        <w:t xml:space="preserve"> </w:t>
      </w:r>
      <w:r w:rsidR="008E380E" w:rsidRPr="003E3B7B">
        <w:rPr>
          <w:rFonts w:asciiTheme="minorHAnsi" w:hAnsiTheme="minorHAnsi" w:cstheme="minorHAnsi"/>
          <w:sz w:val="22"/>
          <w:szCs w:val="22"/>
          <w:lang w:val="nl"/>
        </w:rPr>
        <w:t>O</w:t>
      </w:r>
      <w:r w:rsidR="00F75DBE">
        <w:rPr>
          <w:rFonts w:asciiTheme="minorHAnsi" w:hAnsiTheme="minorHAnsi" w:cstheme="minorHAnsi"/>
          <w:sz w:val="22"/>
          <w:szCs w:val="22"/>
          <w:lang w:val="nl"/>
        </w:rPr>
        <w:t>vereenkomst;</w:t>
      </w:r>
    </w:p>
    <w:p w14:paraId="29EEF373" w14:textId="77777777" w:rsidR="00F32787" w:rsidRPr="003E3B7B" w:rsidRDefault="00F32787" w:rsidP="003E3B7B">
      <w:pPr>
        <w:suppressAutoHyphens/>
        <w:spacing w:line="276" w:lineRule="auto"/>
        <w:ind w:right="-1"/>
        <w:rPr>
          <w:rFonts w:asciiTheme="minorHAnsi" w:hAnsiTheme="minorHAnsi" w:cstheme="minorHAnsi"/>
          <w:b/>
          <w:sz w:val="22"/>
          <w:szCs w:val="22"/>
          <w:lang w:val="nl"/>
        </w:rPr>
      </w:pPr>
    </w:p>
    <w:p w14:paraId="76EE8FA3" w14:textId="77777777" w:rsidR="00122BC9" w:rsidRPr="003E3B7B" w:rsidRDefault="009718E1"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sz w:val="22"/>
          <w:szCs w:val="22"/>
          <w:lang w:val="nl"/>
        </w:rPr>
        <w:t>KOMEN OVEREEN</w:t>
      </w:r>
      <w:r w:rsidR="00122BC9" w:rsidRPr="003E3B7B">
        <w:rPr>
          <w:rFonts w:asciiTheme="minorHAnsi" w:hAnsiTheme="minorHAnsi" w:cstheme="minorHAnsi"/>
          <w:b/>
          <w:sz w:val="22"/>
          <w:szCs w:val="22"/>
          <w:lang w:val="nl"/>
        </w:rPr>
        <w:t xml:space="preserve">: </w:t>
      </w:r>
    </w:p>
    <w:p w14:paraId="39095088"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1E55ADD4" w14:textId="2BCBAA2C" w:rsidR="0032413B" w:rsidRDefault="009D5BB8" w:rsidP="003E3B7B">
      <w:pPr>
        <w:spacing w:line="276" w:lineRule="auto"/>
        <w:jc w:val="both"/>
        <w:rPr>
          <w:rFonts w:asciiTheme="minorHAnsi" w:hAnsiTheme="minorHAnsi" w:cstheme="minorHAnsi"/>
          <w:sz w:val="22"/>
          <w:szCs w:val="22"/>
        </w:rPr>
      </w:pPr>
      <w:r w:rsidRPr="003E3B7B">
        <w:rPr>
          <w:rFonts w:asciiTheme="minorHAnsi" w:hAnsiTheme="minorHAnsi" w:cstheme="minorHAnsi"/>
          <w:sz w:val="22"/>
          <w:szCs w:val="22"/>
          <w:lang w:val="nl"/>
        </w:rPr>
        <w:t xml:space="preserve">In deze Overeenkomst wordt een aantal begrippen met een beginhoofdletter gebruikt. </w:t>
      </w:r>
      <w:r w:rsidRPr="003E3B7B">
        <w:rPr>
          <w:rFonts w:asciiTheme="minorHAnsi" w:hAnsiTheme="minorHAnsi" w:cstheme="minorHAnsi"/>
          <w:sz w:val="22"/>
          <w:szCs w:val="22"/>
        </w:rPr>
        <w:t xml:space="preserve">De definities zoals beschreven in de aanbestedingsdocumenten en inkoopvoorwaarden gelden ook voor deze </w:t>
      </w:r>
      <w:r w:rsidRPr="003E3B7B">
        <w:rPr>
          <w:rFonts w:asciiTheme="minorHAnsi" w:hAnsiTheme="minorHAnsi" w:cstheme="minorHAnsi"/>
          <w:sz w:val="22"/>
          <w:szCs w:val="22"/>
        </w:rPr>
        <w:lastRenderedPageBreak/>
        <w:t>Overeenkomst.</w:t>
      </w:r>
      <w:r w:rsidR="005F0234" w:rsidRPr="003E3B7B">
        <w:rPr>
          <w:rFonts w:asciiTheme="minorHAnsi" w:hAnsiTheme="minorHAnsi" w:cstheme="minorHAnsi"/>
          <w:sz w:val="22"/>
          <w:szCs w:val="22"/>
        </w:rPr>
        <w:t xml:space="preserve"> </w:t>
      </w:r>
      <w:r w:rsidR="0032413B">
        <w:rPr>
          <w:rFonts w:asciiTheme="minorHAnsi" w:hAnsiTheme="minorHAnsi" w:cstheme="minorHAnsi"/>
          <w:sz w:val="22"/>
          <w:szCs w:val="22"/>
        </w:rPr>
        <w:t xml:space="preserve">Bij tegenstrijdigheid tussen de begrippen in de aanbestedingsleidraad en de begrippen in de inkoopvoorwaarden prevaleren de begrippen zoals beschreven in de aanbestedingsleidraad. </w:t>
      </w:r>
    </w:p>
    <w:p w14:paraId="35635609" w14:textId="57FA6C04" w:rsidR="005F0234" w:rsidRPr="003E3B7B" w:rsidRDefault="005F0234" w:rsidP="003E3B7B">
      <w:pPr>
        <w:spacing w:line="276" w:lineRule="auto"/>
        <w:jc w:val="both"/>
        <w:rPr>
          <w:rFonts w:asciiTheme="minorHAnsi" w:hAnsiTheme="minorHAnsi" w:cstheme="minorHAnsi"/>
          <w:sz w:val="22"/>
          <w:szCs w:val="22"/>
          <w:lang w:val="nl"/>
        </w:rPr>
      </w:pPr>
      <w:r w:rsidRPr="003E3B7B">
        <w:rPr>
          <w:rFonts w:asciiTheme="minorHAnsi" w:hAnsiTheme="minorHAnsi" w:cstheme="minorHAnsi"/>
          <w:sz w:val="22"/>
          <w:szCs w:val="22"/>
          <w:lang w:val="nl"/>
        </w:rPr>
        <w:t>In aanvulling hierop gelden tevens de navolgende begrippen:</w:t>
      </w:r>
    </w:p>
    <w:p w14:paraId="3EE86EF0" w14:textId="77777777" w:rsidR="005F0234" w:rsidRPr="003E3B7B" w:rsidRDefault="005F0234" w:rsidP="003E3B7B">
      <w:pPr>
        <w:suppressAutoHyphens/>
        <w:spacing w:line="276" w:lineRule="auto"/>
        <w:ind w:right="-1"/>
        <w:rPr>
          <w:rFonts w:asciiTheme="minorHAnsi" w:hAnsiTheme="minorHAnsi" w:cstheme="minorHAnsi"/>
          <w:sz w:val="22"/>
          <w:szCs w:val="22"/>
          <w:lang w:val="nl"/>
        </w:rPr>
      </w:pPr>
    </w:p>
    <w:tbl>
      <w:tblPr>
        <w:tblW w:w="0" w:type="auto"/>
        <w:tblInd w:w="8" w:type="dxa"/>
        <w:tblLayout w:type="fixed"/>
        <w:tblCellMar>
          <w:left w:w="0" w:type="dxa"/>
          <w:right w:w="0" w:type="dxa"/>
        </w:tblCellMar>
        <w:tblLook w:val="04A0" w:firstRow="1" w:lastRow="0" w:firstColumn="1" w:lastColumn="0" w:noHBand="0" w:noVBand="1"/>
      </w:tblPr>
      <w:tblGrid>
        <w:gridCol w:w="2894"/>
        <w:gridCol w:w="5895"/>
      </w:tblGrid>
      <w:tr w:rsidR="005F0234" w:rsidRPr="003E3B7B" w14:paraId="53843B44" w14:textId="77777777" w:rsidTr="005F0234">
        <w:trPr>
          <w:trHeight w:val="219"/>
        </w:trPr>
        <w:tc>
          <w:tcPr>
            <w:tcW w:w="2894" w:type="dxa"/>
            <w:hideMark/>
          </w:tcPr>
          <w:p w14:paraId="75F4B497" w14:textId="77777777" w:rsidR="005F0234" w:rsidRPr="003E3B7B" w:rsidRDefault="005F0234" w:rsidP="003E3B7B">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Gebrek</w:t>
            </w:r>
          </w:p>
        </w:tc>
        <w:tc>
          <w:tcPr>
            <w:tcW w:w="5895" w:type="dxa"/>
            <w:hideMark/>
          </w:tcPr>
          <w:p w14:paraId="47C10907" w14:textId="77777777" w:rsidR="005F0234" w:rsidRPr="003E3B7B" w:rsidRDefault="005F0234" w:rsidP="003E3B7B">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 xml:space="preserve">Het niet voldoen van een door Opdrachtnemer aan Opdrachtgever geleverde Dienst aan gestelde eisen in deze Overeenkomst. </w:t>
            </w:r>
          </w:p>
        </w:tc>
      </w:tr>
      <w:tr w:rsidR="005F0234" w:rsidRPr="003E3B7B" w14:paraId="59BCD155" w14:textId="77777777" w:rsidTr="005F0234">
        <w:trPr>
          <w:trHeight w:val="219"/>
        </w:trPr>
        <w:tc>
          <w:tcPr>
            <w:tcW w:w="2894" w:type="dxa"/>
          </w:tcPr>
          <w:p w14:paraId="18C50A33" w14:textId="77777777" w:rsidR="005F0234" w:rsidRPr="003E3B7B" w:rsidRDefault="005F0234" w:rsidP="003E3B7B">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Hulppersonen</w:t>
            </w:r>
          </w:p>
        </w:tc>
        <w:tc>
          <w:tcPr>
            <w:tcW w:w="5895" w:type="dxa"/>
          </w:tcPr>
          <w:p w14:paraId="5A250850" w14:textId="77777777" w:rsidR="005F0234" w:rsidRPr="003E3B7B" w:rsidRDefault="002E5790" w:rsidP="003E3B7B">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D</w:t>
            </w:r>
            <w:r w:rsidR="005F0234" w:rsidRPr="003E3B7B">
              <w:rPr>
                <w:rFonts w:asciiTheme="minorHAnsi" w:hAnsiTheme="minorHAnsi" w:cstheme="minorHAnsi"/>
                <w:sz w:val="22"/>
                <w:szCs w:val="22"/>
              </w:rPr>
              <w:t>erden</w:t>
            </w:r>
            <w:r w:rsidRPr="003E3B7B">
              <w:rPr>
                <w:rFonts w:asciiTheme="minorHAnsi" w:hAnsiTheme="minorHAnsi" w:cstheme="minorHAnsi"/>
                <w:sz w:val="22"/>
                <w:szCs w:val="22"/>
              </w:rPr>
              <w:t>,</w:t>
            </w:r>
            <w:r w:rsidR="005F0234" w:rsidRPr="003E3B7B">
              <w:rPr>
                <w:rFonts w:asciiTheme="minorHAnsi" w:hAnsiTheme="minorHAnsi" w:cstheme="minorHAnsi"/>
                <w:sz w:val="22"/>
                <w:szCs w:val="22"/>
              </w:rPr>
              <w:t xml:space="preserve"> onderaannemers</w:t>
            </w:r>
            <w:r w:rsidRPr="003E3B7B">
              <w:rPr>
                <w:rFonts w:asciiTheme="minorHAnsi" w:hAnsiTheme="minorHAnsi" w:cstheme="minorHAnsi"/>
                <w:sz w:val="22"/>
                <w:szCs w:val="22"/>
              </w:rPr>
              <w:t xml:space="preserve"> of hun personeel - </w:t>
            </w:r>
            <w:r w:rsidR="005F0234" w:rsidRPr="003E3B7B">
              <w:rPr>
                <w:rFonts w:asciiTheme="minorHAnsi" w:hAnsiTheme="minorHAnsi" w:cstheme="minorHAnsi"/>
                <w:sz w:val="22"/>
                <w:szCs w:val="22"/>
              </w:rPr>
              <w:t>al dan niet ondergeschikt</w:t>
            </w:r>
            <w:r w:rsidRPr="003E3B7B">
              <w:rPr>
                <w:rFonts w:asciiTheme="minorHAnsi" w:hAnsiTheme="minorHAnsi" w:cstheme="minorHAnsi"/>
                <w:sz w:val="22"/>
                <w:szCs w:val="22"/>
              </w:rPr>
              <w:t xml:space="preserve"> -</w:t>
            </w:r>
            <w:r w:rsidR="005F0234" w:rsidRPr="003E3B7B">
              <w:rPr>
                <w:rFonts w:asciiTheme="minorHAnsi" w:hAnsiTheme="minorHAnsi" w:cstheme="minorHAnsi"/>
                <w:sz w:val="22"/>
                <w:szCs w:val="22"/>
              </w:rPr>
              <w:t xml:space="preserve"> die worden ingezet ter uitvoering van de Overeenkomst. </w:t>
            </w:r>
          </w:p>
        </w:tc>
      </w:tr>
    </w:tbl>
    <w:p w14:paraId="0CF9BC5A" w14:textId="77777777" w:rsidR="00BE7E65" w:rsidRDefault="00BE7E65" w:rsidP="003E3B7B">
      <w:pPr>
        <w:suppressAutoHyphens/>
        <w:spacing w:line="276" w:lineRule="auto"/>
        <w:ind w:right="-1"/>
        <w:rPr>
          <w:rFonts w:asciiTheme="minorHAnsi" w:hAnsiTheme="minorHAnsi" w:cstheme="minorHAnsi"/>
          <w:sz w:val="22"/>
          <w:szCs w:val="22"/>
          <w:lang w:val="nl"/>
        </w:rPr>
      </w:pPr>
    </w:p>
    <w:p w14:paraId="363BF508" w14:textId="77777777" w:rsidR="00D80CC6" w:rsidRPr="003E3B7B" w:rsidRDefault="00D80CC6" w:rsidP="003E3B7B">
      <w:pPr>
        <w:suppressAutoHyphens/>
        <w:spacing w:line="276" w:lineRule="auto"/>
        <w:ind w:right="-1"/>
        <w:rPr>
          <w:rFonts w:asciiTheme="minorHAnsi" w:hAnsiTheme="minorHAnsi" w:cstheme="minorHAnsi"/>
          <w:sz w:val="22"/>
          <w:szCs w:val="22"/>
          <w:lang w:val="nl"/>
        </w:rPr>
      </w:pPr>
    </w:p>
    <w:p w14:paraId="63BB7FFE"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bCs/>
          <w:sz w:val="22"/>
          <w:szCs w:val="22"/>
          <w:lang w:val="nl"/>
        </w:rPr>
        <w:t>1.</w:t>
      </w:r>
      <w:r w:rsidRPr="003E3B7B">
        <w:rPr>
          <w:rFonts w:asciiTheme="minorHAnsi" w:hAnsiTheme="minorHAnsi" w:cstheme="minorHAnsi"/>
          <w:b/>
          <w:bCs/>
          <w:sz w:val="22"/>
          <w:szCs w:val="22"/>
          <w:lang w:val="nl"/>
        </w:rPr>
        <w:tab/>
        <w:t>Voorwerp van de Overeenkomst</w:t>
      </w:r>
    </w:p>
    <w:p w14:paraId="2B2A0F10"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07909FD9" w14:textId="371DC9D3" w:rsidR="00122BC9" w:rsidRPr="003E3B7B" w:rsidRDefault="006D31C9"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1.1</w:t>
      </w:r>
      <w:r w:rsidR="00122BC9" w:rsidRPr="003E3B7B">
        <w:rPr>
          <w:rFonts w:asciiTheme="minorHAnsi" w:hAnsiTheme="minorHAnsi" w:cstheme="minorHAnsi"/>
          <w:sz w:val="22"/>
          <w:szCs w:val="22"/>
          <w:lang w:val="nl"/>
        </w:rPr>
        <w:tab/>
        <w:t xml:space="preserve">Opdrachtgever verleent aan Opdrachtnemer opdracht tot het verrichten van </w:t>
      </w:r>
      <w:r w:rsidR="00535239" w:rsidRPr="003E3B7B">
        <w:rPr>
          <w:rFonts w:asciiTheme="minorHAnsi" w:hAnsiTheme="minorHAnsi" w:cstheme="minorHAnsi"/>
          <w:sz w:val="22"/>
          <w:szCs w:val="22"/>
          <w:lang w:val="nl"/>
        </w:rPr>
        <w:t xml:space="preserve">Diensten </w:t>
      </w:r>
      <w:r w:rsidR="00122BC9" w:rsidRPr="003E3B7B">
        <w:rPr>
          <w:rFonts w:asciiTheme="minorHAnsi" w:hAnsiTheme="minorHAnsi" w:cstheme="minorHAnsi"/>
          <w:sz w:val="22"/>
          <w:szCs w:val="22"/>
          <w:lang w:val="nl"/>
        </w:rPr>
        <w:t xml:space="preserve">overeenkomstig de op basis van de </w:t>
      </w:r>
      <w:r w:rsidR="00856656" w:rsidRPr="003E3B7B">
        <w:rPr>
          <w:rFonts w:asciiTheme="minorHAnsi" w:hAnsiTheme="minorHAnsi" w:cstheme="minorHAnsi"/>
          <w:sz w:val="22"/>
          <w:szCs w:val="22"/>
          <w:lang w:val="nl"/>
        </w:rPr>
        <w:t>A</w:t>
      </w:r>
      <w:r w:rsidR="009D5BB8" w:rsidRPr="003E3B7B">
        <w:rPr>
          <w:rFonts w:asciiTheme="minorHAnsi" w:hAnsiTheme="minorHAnsi" w:cstheme="minorHAnsi"/>
          <w:sz w:val="22"/>
          <w:szCs w:val="22"/>
          <w:lang w:val="nl"/>
        </w:rPr>
        <w:t>anbestedingsleidraad</w:t>
      </w:r>
      <w:r w:rsidR="00122BC9" w:rsidRPr="003E3B7B">
        <w:rPr>
          <w:rFonts w:asciiTheme="minorHAnsi" w:hAnsiTheme="minorHAnsi" w:cstheme="minorHAnsi"/>
          <w:sz w:val="22"/>
          <w:szCs w:val="22"/>
          <w:lang w:val="nl"/>
        </w:rPr>
        <w:t xml:space="preserve"> van Opdrachtgever d.</w:t>
      </w:r>
      <w:r w:rsidR="00B4329B" w:rsidRPr="003E3B7B">
        <w:rPr>
          <w:rFonts w:asciiTheme="minorHAnsi" w:hAnsiTheme="minorHAnsi" w:cstheme="minorHAnsi"/>
          <w:sz w:val="22"/>
          <w:szCs w:val="22"/>
          <w:lang w:val="nl"/>
        </w:rPr>
        <w:t xml:space="preserve">d. </w:t>
      </w:r>
      <w:r w:rsidR="00B4329B" w:rsidRPr="0064629A">
        <w:rPr>
          <w:rFonts w:asciiTheme="minorHAnsi" w:hAnsiTheme="minorHAnsi" w:cstheme="minorHAnsi"/>
          <w:sz w:val="22"/>
          <w:szCs w:val="22"/>
          <w:highlight w:val="lightGray"/>
          <w:lang w:val="nl"/>
        </w:rPr>
        <w:t>[…datum…</w:t>
      </w:r>
      <w:r w:rsidR="00B4329B" w:rsidRPr="003E3B7B">
        <w:rPr>
          <w:rFonts w:asciiTheme="minorHAnsi" w:hAnsiTheme="minorHAnsi" w:cstheme="minorHAnsi"/>
          <w:sz w:val="22"/>
          <w:szCs w:val="22"/>
          <w:lang w:val="nl"/>
        </w:rPr>
        <w:t>]</w:t>
      </w:r>
      <w:r w:rsidR="006C58E4" w:rsidRPr="003E3B7B">
        <w:rPr>
          <w:rFonts w:asciiTheme="minorHAnsi" w:hAnsiTheme="minorHAnsi" w:cstheme="minorHAnsi"/>
          <w:sz w:val="22"/>
          <w:szCs w:val="22"/>
          <w:lang w:val="nl"/>
        </w:rPr>
        <w:t xml:space="preserve">, kenmerk </w:t>
      </w:r>
      <w:r w:rsidR="00856656" w:rsidRPr="0064629A">
        <w:rPr>
          <w:rFonts w:asciiTheme="minorHAnsi" w:hAnsiTheme="minorHAnsi" w:cstheme="minorHAnsi"/>
          <w:sz w:val="22"/>
          <w:szCs w:val="22"/>
          <w:highlight w:val="lightGray"/>
          <w:lang w:val="nl"/>
        </w:rPr>
        <w:t>[</w:t>
      </w:r>
      <w:r w:rsidR="006C58E4" w:rsidRPr="0064629A">
        <w:rPr>
          <w:rFonts w:asciiTheme="minorHAnsi" w:hAnsiTheme="minorHAnsi" w:cstheme="minorHAnsi"/>
          <w:sz w:val="22"/>
          <w:szCs w:val="22"/>
          <w:highlight w:val="lightGray"/>
          <w:lang w:val="nl"/>
        </w:rPr>
        <w:t>.....</w:t>
      </w:r>
      <w:r w:rsidR="00856656" w:rsidRPr="0064629A">
        <w:rPr>
          <w:rFonts w:asciiTheme="minorHAnsi" w:hAnsiTheme="minorHAnsi" w:cstheme="minorHAnsi"/>
          <w:sz w:val="22"/>
          <w:szCs w:val="22"/>
          <w:highlight w:val="lightGray"/>
          <w:lang w:val="nl"/>
        </w:rPr>
        <w:t>]</w:t>
      </w:r>
      <w:r w:rsidR="006C58E4" w:rsidRPr="003E3B7B">
        <w:rPr>
          <w:rFonts w:asciiTheme="minorHAnsi" w:hAnsiTheme="minorHAnsi" w:cstheme="minorHAnsi"/>
          <w:sz w:val="22"/>
          <w:szCs w:val="22"/>
          <w:lang w:val="nl"/>
        </w:rPr>
        <w:t xml:space="preserve"> (B</w:t>
      </w:r>
      <w:r w:rsidR="00122BC9" w:rsidRPr="003E3B7B">
        <w:rPr>
          <w:rFonts w:asciiTheme="minorHAnsi" w:hAnsiTheme="minorHAnsi" w:cstheme="minorHAnsi"/>
          <w:sz w:val="22"/>
          <w:szCs w:val="22"/>
          <w:lang w:val="nl"/>
        </w:rPr>
        <w:t xml:space="preserve">ijlage </w:t>
      </w:r>
      <w:r w:rsidR="007C48C6" w:rsidRPr="003E3B7B">
        <w:rPr>
          <w:rFonts w:asciiTheme="minorHAnsi" w:hAnsiTheme="minorHAnsi" w:cstheme="minorHAnsi"/>
          <w:sz w:val="22"/>
          <w:szCs w:val="22"/>
          <w:lang w:val="nl"/>
        </w:rPr>
        <w:t>2</w:t>
      </w:r>
      <w:r w:rsidR="00122BC9" w:rsidRPr="003E3B7B">
        <w:rPr>
          <w:rFonts w:asciiTheme="minorHAnsi" w:hAnsiTheme="minorHAnsi" w:cstheme="minorHAnsi"/>
          <w:sz w:val="22"/>
          <w:szCs w:val="22"/>
          <w:lang w:val="nl"/>
        </w:rPr>
        <w:t xml:space="preserve">) door Opdrachtnemer uitgebrachte </w:t>
      </w:r>
      <w:r w:rsidR="00481CF8">
        <w:rPr>
          <w:rFonts w:asciiTheme="minorHAnsi" w:hAnsiTheme="minorHAnsi" w:cstheme="minorHAnsi"/>
          <w:sz w:val="22"/>
          <w:szCs w:val="22"/>
          <w:lang w:val="nl"/>
        </w:rPr>
        <w:t>Inschrijving</w:t>
      </w:r>
      <w:r w:rsidR="00122BC9" w:rsidRPr="003E3B7B">
        <w:rPr>
          <w:rFonts w:asciiTheme="minorHAnsi" w:hAnsiTheme="minorHAnsi" w:cstheme="minorHAnsi"/>
          <w:sz w:val="22"/>
          <w:szCs w:val="22"/>
          <w:lang w:val="nl"/>
        </w:rPr>
        <w:t xml:space="preserve"> d.d</w:t>
      </w:r>
      <w:r w:rsidR="00B4329B" w:rsidRPr="003E3B7B">
        <w:rPr>
          <w:rFonts w:asciiTheme="minorHAnsi" w:hAnsiTheme="minorHAnsi" w:cstheme="minorHAnsi"/>
          <w:sz w:val="22"/>
          <w:szCs w:val="22"/>
          <w:lang w:val="nl"/>
        </w:rPr>
        <w:t xml:space="preserve">. </w:t>
      </w:r>
      <w:r w:rsidR="00B4329B" w:rsidRPr="0064629A">
        <w:rPr>
          <w:rFonts w:asciiTheme="minorHAnsi" w:hAnsiTheme="minorHAnsi" w:cstheme="minorHAnsi"/>
          <w:sz w:val="22"/>
          <w:szCs w:val="22"/>
          <w:highlight w:val="lightGray"/>
          <w:lang w:val="nl"/>
        </w:rPr>
        <w:t>[…datum…</w:t>
      </w:r>
      <w:r w:rsidR="00B4329B" w:rsidRPr="003E3B7B">
        <w:rPr>
          <w:rFonts w:asciiTheme="minorHAnsi" w:hAnsiTheme="minorHAnsi" w:cstheme="minorHAnsi"/>
          <w:sz w:val="22"/>
          <w:szCs w:val="22"/>
          <w:lang w:val="nl"/>
        </w:rPr>
        <w:t>]</w:t>
      </w:r>
      <w:r w:rsidR="006C58E4" w:rsidRPr="003E3B7B">
        <w:rPr>
          <w:rFonts w:asciiTheme="minorHAnsi" w:hAnsiTheme="minorHAnsi" w:cstheme="minorHAnsi"/>
          <w:sz w:val="22"/>
          <w:szCs w:val="22"/>
          <w:lang w:val="nl"/>
        </w:rPr>
        <w:t xml:space="preserve">, kenmerk </w:t>
      </w:r>
      <w:r w:rsidR="00856656" w:rsidRPr="0064629A">
        <w:rPr>
          <w:rFonts w:asciiTheme="minorHAnsi" w:hAnsiTheme="minorHAnsi" w:cstheme="minorHAnsi"/>
          <w:sz w:val="22"/>
          <w:szCs w:val="22"/>
          <w:highlight w:val="lightGray"/>
          <w:lang w:val="nl"/>
        </w:rPr>
        <w:t>[</w:t>
      </w:r>
      <w:r w:rsidR="006C58E4" w:rsidRPr="0064629A">
        <w:rPr>
          <w:rFonts w:asciiTheme="minorHAnsi" w:hAnsiTheme="minorHAnsi" w:cstheme="minorHAnsi"/>
          <w:sz w:val="22"/>
          <w:szCs w:val="22"/>
          <w:highlight w:val="lightGray"/>
          <w:lang w:val="nl"/>
        </w:rPr>
        <w:t>........</w:t>
      </w:r>
      <w:r w:rsidR="00856656" w:rsidRPr="0064629A">
        <w:rPr>
          <w:rFonts w:asciiTheme="minorHAnsi" w:hAnsiTheme="minorHAnsi" w:cstheme="minorHAnsi"/>
          <w:sz w:val="22"/>
          <w:szCs w:val="22"/>
          <w:highlight w:val="lightGray"/>
          <w:lang w:val="nl"/>
        </w:rPr>
        <w:t>]</w:t>
      </w:r>
      <w:r w:rsidR="00856656" w:rsidRPr="003E3B7B">
        <w:rPr>
          <w:rFonts w:asciiTheme="minorHAnsi" w:hAnsiTheme="minorHAnsi" w:cstheme="minorHAnsi"/>
          <w:sz w:val="22"/>
          <w:szCs w:val="22"/>
          <w:lang w:val="nl"/>
        </w:rPr>
        <w:t xml:space="preserve"> </w:t>
      </w:r>
      <w:r w:rsidR="006C58E4" w:rsidRPr="003E3B7B">
        <w:rPr>
          <w:rFonts w:asciiTheme="minorHAnsi" w:hAnsiTheme="minorHAnsi" w:cstheme="minorHAnsi"/>
          <w:sz w:val="22"/>
          <w:szCs w:val="22"/>
          <w:lang w:val="nl"/>
        </w:rPr>
        <w:t>(B</w:t>
      </w:r>
      <w:r w:rsidR="00122BC9" w:rsidRPr="003E3B7B">
        <w:rPr>
          <w:rFonts w:asciiTheme="minorHAnsi" w:hAnsiTheme="minorHAnsi" w:cstheme="minorHAnsi"/>
          <w:sz w:val="22"/>
          <w:szCs w:val="22"/>
          <w:lang w:val="nl"/>
        </w:rPr>
        <w:t>ijlage</w:t>
      </w:r>
      <w:r w:rsidR="007C48C6" w:rsidRPr="003E3B7B">
        <w:rPr>
          <w:rFonts w:asciiTheme="minorHAnsi" w:hAnsiTheme="minorHAnsi" w:cstheme="minorHAnsi"/>
          <w:sz w:val="22"/>
          <w:szCs w:val="22"/>
          <w:lang w:val="nl"/>
        </w:rPr>
        <w:t xml:space="preserve"> 3</w:t>
      </w:r>
      <w:r w:rsidR="00122BC9" w:rsidRPr="003E3B7B">
        <w:rPr>
          <w:rFonts w:asciiTheme="minorHAnsi" w:hAnsiTheme="minorHAnsi" w:cstheme="minorHAnsi"/>
          <w:sz w:val="22"/>
          <w:szCs w:val="22"/>
          <w:lang w:val="nl"/>
        </w:rPr>
        <w:t>),</w:t>
      </w:r>
      <w:r w:rsidR="00122BC9" w:rsidRPr="003E3B7B">
        <w:rPr>
          <w:rFonts w:asciiTheme="minorHAnsi" w:hAnsiTheme="minorHAnsi" w:cstheme="minorHAnsi"/>
          <w:i/>
          <w:sz w:val="22"/>
          <w:szCs w:val="22"/>
          <w:lang w:val="nl"/>
        </w:rPr>
        <w:t xml:space="preserve"> </w:t>
      </w:r>
      <w:r w:rsidR="00122BC9" w:rsidRPr="003E3B7B">
        <w:rPr>
          <w:rFonts w:asciiTheme="minorHAnsi" w:hAnsiTheme="minorHAnsi" w:cstheme="minorHAnsi"/>
          <w:sz w:val="22"/>
          <w:szCs w:val="22"/>
          <w:lang w:val="nl"/>
        </w:rPr>
        <w:t>welke opdracht Opdrachtnemer bij dezen aanvaardt, een en ander voor zover daarvan niet in deze Overeenkomst wordt afgeweken.</w:t>
      </w:r>
    </w:p>
    <w:p w14:paraId="525102CD" w14:textId="77777777" w:rsidR="00783E67" w:rsidRPr="003E3B7B" w:rsidRDefault="00783E67" w:rsidP="003E3B7B">
      <w:pPr>
        <w:suppressAutoHyphens/>
        <w:spacing w:line="276" w:lineRule="auto"/>
        <w:ind w:right="-1" w:firstLine="708"/>
        <w:rPr>
          <w:rFonts w:asciiTheme="minorHAnsi" w:hAnsiTheme="minorHAnsi" w:cstheme="minorHAnsi"/>
          <w:i/>
          <w:sz w:val="22"/>
          <w:szCs w:val="22"/>
          <w:lang w:val="nl"/>
        </w:rPr>
      </w:pPr>
    </w:p>
    <w:p w14:paraId="08E54A71" w14:textId="77777777" w:rsidR="00122BC9" w:rsidRPr="003E3B7B" w:rsidRDefault="00783E67" w:rsidP="003E3B7B">
      <w:pPr>
        <w:suppressAutoHyphens/>
        <w:spacing w:line="276" w:lineRule="auto"/>
        <w:ind w:left="709" w:hanging="709"/>
        <w:rPr>
          <w:rFonts w:asciiTheme="minorHAnsi" w:hAnsiTheme="minorHAnsi" w:cstheme="minorHAnsi"/>
          <w:sz w:val="22"/>
          <w:szCs w:val="22"/>
          <w:lang w:val="nl"/>
        </w:rPr>
      </w:pPr>
      <w:r w:rsidRPr="003E3B7B">
        <w:rPr>
          <w:rFonts w:asciiTheme="minorHAnsi" w:hAnsiTheme="minorHAnsi" w:cstheme="minorHAnsi"/>
          <w:sz w:val="22"/>
          <w:szCs w:val="22"/>
          <w:lang w:val="nl"/>
        </w:rPr>
        <w:t>1.2</w:t>
      </w:r>
      <w:r w:rsidRPr="003E3B7B">
        <w:rPr>
          <w:rFonts w:asciiTheme="minorHAnsi" w:hAnsiTheme="minorHAnsi" w:cstheme="minorHAnsi"/>
          <w:sz w:val="22"/>
          <w:szCs w:val="22"/>
          <w:lang w:val="nl"/>
        </w:rPr>
        <w:tab/>
        <w:t>De navolgende documenten vormen gezamenlijk de Overeenkomst. Voor zover deze documenten met elkaar in tegenspraak zijn, prevaleert het eerder genoemde document boven het later genoemde:</w:t>
      </w:r>
    </w:p>
    <w:p w14:paraId="5F658DF7" w14:textId="77777777" w:rsidR="005F1165" w:rsidRPr="003E3B7B" w:rsidRDefault="005F1165" w:rsidP="003E3B7B">
      <w:pPr>
        <w:suppressAutoHyphens/>
        <w:spacing w:line="276" w:lineRule="auto"/>
        <w:ind w:left="567" w:hanging="567"/>
        <w:rPr>
          <w:rFonts w:asciiTheme="minorHAnsi" w:hAnsiTheme="minorHAnsi" w:cstheme="minorHAnsi"/>
          <w:sz w:val="22"/>
          <w:szCs w:val="22"/>
          <w:lang w:val="nl"/>
        </w:rPr>
      </w:pPr>
    </w:p>
    <w:p w14:paraId="5604306B" w14:textId="77777777" w:rsidR="00C6168B" w:rsidRPr="003E3B7B" w:rsidRDefault="009D5591" w:rsidP="003E3B7B">
      <w:pPr>
        <w:numPr>
          <w:ilvl w:val="0"/>
          <w:numId w:val="4"/>
        </w:numPr>
        <w:tabs>
          <w:tab w:val="left" w:pos="851"/>
        </w:tabs>
        <w:suppressAutoHyphens/>
        <w:spacing w:line="276" w:lineRule="auto"/>
        <w:ind w:hanging="11"/>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C6168B" w:rsidRPr="003E3B7B">
        <w:rPr>
          <w:rFonts w:asciiTheme="minorHAnsi" w:hAnsiTheme="minorHAnsi" w:cstheme="minorHAnsi"/>
          <w:sz w:val="22"/>
          <w:szCs w:val="22"/>
          <w:lang w:val="nl"/>
        </w:rPr>
        <w:t>it document;</w:t>
      </w:r>
    </w:p>
    <w:p w14:paraId="79C26417" w14:textId="660127A7" w:rsidR="00856656" w:rsidRPr="003E3B7B" w:rsidRDefault="009D5591" w:rsidP="003E3B7B">
      <w:pPr>
        <w:numPr>
          <w:ilvl w:val="0"/>
          <w:numId w:val="4"/>
        </w:numPr>
        <w:tabs>
          <w:tab w:val="left" w:pos="851"/>
        </w:tabs>
        <w:suppressAutoHyphens/>
        <w:spacing w:line="276" w:lineRule="auto"/>
        <w:ind w:left="1418" w:hanging="709"/>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A15F4B" w:rsidRPr="003E3B7B">
        <w:rPr>
          <w:rFonts w:asciiTheme="minorHAnsi" w:hAnsiTheme="minorHAnsi" w:cstheme="minorHAnsi"/>
          <w:sz w:val="22"/>
          <w:szCs w:val="22"/>
          <w:lang w:val="nl"/>
        </w:rPr>
        <w:t>e ARVODI-201</w:t>
      </w:r>
      <w:r w:rsidR="00256149" w:rsidRPr="003E3B7B">
        <w:rPr>
          <w:rFonts w:asciiTheme="minorHAnsi" w:hAnsiTheme="minorHAnsi" w:cstheme="minorHAnsi"/>
          <w:sz w:val="22"/>
          <w:szCs w:val="22"/>
          <w:lang w:val="nl"/>
        </w:rPr>
        <w:t>8</w:t>
      </w:r>
      <w:r w:rsidR="007C48C6" w:rsidRPr="003E3B7B">
        <w:rPr>
          <w:rFonts w:asciiTheme="minorHAnsi" w:hAnsiTheme="minorHAnsi" w:cstheme="minorHAnsi"/>
          <w:sz w:val="22"/>
          <w:szCs w:val="22"/>
          <w:lang w:val="nl"/>
        </w:rPr>
        <w:t xml:space="preserve"> </w:t>
      </w:r>
      <w:r w:rsidR="003E3B7B" w:rsidRPr="003E3B7B">
        <w:rPr>
          <w:rFonts w:asciiTheme="minorHAnsi" w:hAnsiTheme="minorHAnsi" w:cstheme="minorHAnsi"/>
          <w:sz w:val="22"/>
          <w:szCs w:val="22"/>
          <w:lang w:val="nl"/>
        </w:rPr>
        <w:t>(</w:t>
      </w:r>
      <w:r w:rsidR="007C48C6" w:rsidRPr="003E3B7B">
        <w:rPr>
          <w:rFonts w:asciiTheme="minorHAnsi" w:hAnsiTheme="minorHAnsi" w:cstheme="minorHAnsi"/>
          <w:sz w:val="22"/>
          <w:szCs w:val="22"/>
          <w:lang w:val="nl"/>
        </w:rPr>
        <w:t>Bijlage 1)</w:t>
      </w:r>
      <w:r w:rsidR="00C6168B" w:rsidRPr="003E3B7B">
        <w:rPr>
          <w:rFonts w:asciiTheme="minorHAnsi" w:hAnsiTheme="minorHAnsi" w:cstheme="minorHAnsi"/>
          <w:sz w:val="22"/>
          <w:szCs w:val="22"/>
          <w:lang w:val="nl"/>
        </w:rPr>
        <w:t>;</w:t>
      </w:r>
    </w:p>
    <w:p w14:paraId="3186C3C9" w14:textId="77777777" w:rsidR="00C6168B" w:rsidRDefault="009D5591" w:rsidP="003E3B7B">
      <w:pPr>
        <w:numPr>
          <w:ilvl w:val="0"/>
          <w:numId w:val="4"/>
        </w:numPr>
        <w:tabs>
          <w:tab w:val="left" w:pos="851"/>
        </w:tabs>
        <w:suppressAutoHyphens/>
        <w:spacing w:line="276" w:lineRule="auto"/>
        <w:ind w:left="1418" w:hanging="709"/>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0F7B4C" w:rsidRPr="003E3B7B">
        <w:rPr>
          <w:rFonts w:asciiTheme="minorHAnsi" w:hAnsiTheme="minorHAnsi" w:cstheme="minorHAnsi"/>
          <w:sz w:val="22"/>
          <w:szCs w:val="22"/>
          <w:lang w:val="nl"/>
        </w:rPr>
        <w:t xml:space="preserve">e </w:t>
      </w:r>
      <w:r w:rsidR="00856656" w:rsidRPr="003E3B7B">
        <w:rPr>
          <w:rFonts w:asciiTheme="minorHAnsi" w:hAnsiTheme="minorHAnsi" w:cstheme="minorHAnsi"/>
          <w:sz w:val="22"/>
          <w:szCs w:val="22"/>
          <w:lang w:val="nl"/>
        </w:rPr>
        <w:t>aanbestedingsdocumenten zoals laatstelijk bijgesteld aan de hand van de nota’s van inlichtingen</w:t>
      </w:r>
      <w:r w:rsidR="007C48C6" w:rsidRPr="003E3B7B">
        <w:rPr>
          <w:rFonts w:asciiTheme="minorHAnsi" w:hAnsiTheme="minorHAnsi" w:cstheme="minorHAnsi"/>
          <w:sz w:val="22"/>
          <w:szCs w:val="22"/>
          <w:lang w:val="nl"/>
        </w:rPr>
        <w:t xml:space="preserve"> (Bijlage 2)</w:t>
      </w:r>
      <w:r w:rsidR="00C6168B" w:rsidRPr="003E3B7B">
        <w:rPr>
          <w:rFonts w:asciiTheme="minorHAnsi" w:hAnsiTheme="minorHAnsi" w:cstheme="minorHAnsi"/>
          <w:sz w:val="22"/>
          <w:szCs w:val="22"/>
          <w:lang w:val="nl"/>
        </w:rPr>
        <w:t>;</w:t>
      </w:r>
    </w:p>
    <w:p w14:paraId="56183144" w14:textId="7AB08393" w:rsidR="000B64B9" w:rsidRPr="00AE381A" w:rsidRDefault="006B2E1E" w:rsidP="000B64B9">
      <w:pPr>
        <w:numPr>
          <w:ilvl w:val="0"/>
          <w:numId w:val="4"/>
        </w:numPr>
        <w:tabs>
          <w:tab w:val="left" w:pos="851"/>
        </w:tabs>
        <w:suppressAutoHyphens/>
        <w:spacing w:line="276" w:lineRule="auto"/>
        <w:ind w:hanging="11"/>
        <w:rPr>
          <w:rFonts w:asciiTheme="minorHAnsi" w:hAnsiTheme="minorHAnsi" w:cstheme="minorHAnsi"/>
          <w:sz w:val="22"/>
          <w:szCs w:val="22"/>
          <w:lang w:val="nl"/>
        </w:rPr>
      </w:pPr>
      <w:r w:rsidRPr="00AE381A">
        <w:rPr>
          <w:rFonts w:asciiTheme="minorHAnsi" w:hAnsiTheme="minorHAnsi" w:cstheme="minorHAnsi"/>
          <w:sz w:val="22"/>
          <w:szCs w:val="22"/>
          <w:lang w:val="nl"/>
        </w:rPr>
        <w:t>Dataleveringsovereenkomst</w:t>
      </w:r>
      <w:r w:rsidR="000B64B9" w:rsidRPr="00AE381A">
        <w:rPr>
          <w:rFonts w:asciiTheme="minorHAnsi" w:hAnsiTheme="minorHAnsi" w:cstheme="minorHAnsi"/>
          <w:sz w:val="22"/>
          <w:szCs w:val="22"/>
          <w:lang w:val="nl"/>
        </w:rPr>
        <w:t>;</w:t>
      </w:r>
    </w:p>
    <w:p w14:paraId="1A11D28F" w14:textId="1E528ADE" w:rsidR="00C6168B" w:rsidRPr="003E3B7B" w:rsidRDefault="00F75DBE" w:rsidP="003E3B7B">
      <w:pPr>
        <w:numPr>
          <w:ilvl w:val="0"/>
          <w:numId w:val="4"/>
        </w:numPr>
        <w:tabs>
          <w:tab w:val="left" w:pos="851"/>
        </w:tabs>
        <w:suppressAutoHyphens/>
        <w:spacing w:line="276" w:lineRule="auto"/>
        <w:ind w:hanging="11"/>
        <w:rPr>
          <w:rFonts w:asciiTheme="minorHAnsi" w:hAnsiTheme="minorHAnsi" w:cstheme="minorHAnsi"/>
          <w:sz w:val="22"/>
          <w:szCs w:val="22"/>
          <w:lang w:val="nl"/>
        </w:rPr>
      </w:pPr>
      <w:r>
        <w:rPr>
          <w:rFonts w:asciiTheme="minorHAnsi" w:hAnsiTheme="minorHAnsi" w:cstheme="minorHAnsi"/>
          <w:sz w:val="22"/>
          <w:szCs w:val="22"/>
          <w:highlight w:val="lightGray"/>
          <w:lang w:val="nl"/>
        </w:rPr>
        <w:t xml:space="preserve">Optioneel wanneer relevant: </w:t>
      </w:r>
      <w:r w:rsidR="009D5591" w:rsidRPr="00F75DBE">
        <w:rPr>
          <w:rFonts w:asciiTheme="minorHAnsi" w:hAnsiTheme="minorHAnsi" w:cstheme="minorHAnsi"/>
          <w:sz w:val="22"/>
          <w:szCs w:val="22"/>
          <w:highlight w:val="lightGray"/>
          <w:lang w:val="nl"/>
        </w:rPr>
        <w:t>d</w:t>
      </w:r>
      <w:r w:rsidR="00C6168B" w:rsidRPr="00F75DBE">
        <w:rPr>
          <w:rFonts w:asciiTheme="minorHAnsi" w:hAnsiTheme="minorHAnsi" w:cstheme="minorHAnsi"/>
          <w:sz w:val="22"/>
          <w:szCs w:val="22"/>
          <w:highlight w:val="lightGray"/>
          <w:lang w:val="nl"/>
        </w:rPr>
        <w:t>e overige Bijlagen</w:t>
      </w:r>
      <w:r>
        <w:rPr>
          <w:rFonts w:asciiTheme="minorHAnsi" w:hAnsiTheme="minorHAnsi" w:cstheme="minorHAnsi"/>
          <w:sz w:val="22"/>
          <w:szCs w:val="22"/>
          <w:highlight w:val="lightGray"/>
          <w:lang w:val="nl"/>
        </w:rPr>
        <w:t xml:space="preserve"> [namen] </w:t>
      </w:r>
      <w:r w:rsidR="00C6168B" w:rsidRPr="00F75DBE">
        <w:rPr>
          <w:rFonts w:asciiTheme="minorHAnsi" w:hAnsiTheme="minorHAnsi" w:cstheme="minorHAnsi"/>
          <w:sz w:val="22"/>
          <w:szCs w:val="22"/>
          <w:highlight w:val="lightGray"/>
          <w:lang w:val="nl"/>
        </w:rPr>
        <w:t>;</w:t>
      </w:r>
    </w:p>
    <w:p w14:paraId="38C777F0" w14:textId="77777777" w:rsidR="00C6168B" w:rsidRPr="003E3B7B" w:rsidRDefault="009D5591" w:rsidP="003E3B7B">
      <w:pPr>
        <w:numPr>
          <w:ilvl w:val="0"/>
          <w:numId w:val="4"/>
        </w:numPr>
        <w:tabs>
          <w:tab w:val="left" w:pos="851"/>
        </w:tabs>
        <w:suppressAutoHyphens/>
        <w:spacing w:line="276" w:lineRule="auto"/>
        <w:ind w:left="1418" w:hanging="709"/>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AC21C2" w:rsidRPr="003E3B7B">
        <w:rPr>
          <w:rFonts w:asciiTheme="minorHAnsi" w:hAnsiTheme="minorHAnsi" w:cstheme="minorHAnsi"/>
          <w:sz w:val="22"/>
          <w:szCs w:val="22"/>
          <w:lang w:val="nl"/>
        </w:rPr>
        <w:t>e door Opdrachtnemer aan Opdrachtgever</w:t>
      </w:r>
      <w:r w:rsidR="00C6168B" w:rsidRPr="003E3B7B">
        <w:rPr>
          <w:rFonts w:asciiTheme="minorHAnsi" w:hAnsiTheme="minorHAnsi" w:cstheme="minorHAnsi"/>
          <w:sz w:val="22"/>
          <w:szCs w:val="22"/>
          <w:lang w:val="nl"/>
        </w:rPr>
        <w:t xml:space="preserve"> uitgebrachte </w:t>
      </w:r>
      <w:r w:rsidR="00856656" w:rsidRPr="003E3B7B">
        <w:rPr>
          <w:rFonts w:asciiTheme="minorHAnsi" w:hAnsiTheme="minorHAnsi" w:cstheme="minorHAnsi"/>
          <w:sz w:val="22"/>
          <w:szCs w:val="22"/>
          <w:lang w:val="nl"/>
        </w:rPr>
        <w:t>Inschrijving</w:t>
      </w:r>
      <w:r w:rsidR="00C6168B" w:rsidRPr="003E3B7B">
        <w:rPr>
          <w:rFonts w:asciiTheme="minorHAnsi" w:hAnsiTheme="minorHAnsi" w:cstheme="minorHAnsi"/>
          <w:sz w:val="22"/>
          <w:szCs w:val="22"/>
          <w:lang w:val="nl"/>
        </w:rPr>
        <w:t xml:space="preserve"> van</w:t>
      </w:r>
      <w:r w:rsidR="00657600" w:rsidRPr="003E3B7B">
        <w:rPr>
          <w:rFonts w:asciiTheme="minorHAnsi" w:hAnsiTheme="minorHAnsi" w:cstheme="minorHAnsi"/>
          <w:sz w:val="22"/>
          <w:szCs w:val="22"/>
          <w:lang w:val="nl"/>
        </w:rPr>
        <w:t xml:space="preserve"> </w:t>
      </w:r>
      <w:r w:rsidR="00657600" w:rsidRPr="0064629A">
        <w:rPr>
          <w:rFonts w:asciiTheme="minorHAnsi" w:hAnsiTheme="minorHAnsi" w:cstheme="minorHAnsi"/>
          <w:sz w:val="22"/>
          <w:szCs w:val="22"/>
          <w:highlight w:val="lightGray"/>
          <w:lang w:val="nl"/>
        </w:rPr>
        <w:t>[…datum…</w:t>
      </w:r>
      <w:r w:rsidR="00657600" w:rsidRPr="003E3B7B">
        <w:rPr>
          <w:rFonts w:asciiTheme="minorHAnsi" w:hAnsiTheme="minorHAnsi" w:cstheme="minorHAnsi"/>
          <w:sz w:val="22"/>
          <w:szCs w:val="22"/>
          <w:lang w:val="nl"/>
        </w:rPr>
        <w:t>]</w:t>
      </w:r>
      <w:r w:rsidR="00C6168B" w:rsidRPr="003E3B7B">
        <w:rPr>
          <w:rFonts w:asciiTheme="minorHAnsi" w:hAnsiTheme="minorHAnsi" w:cstheme="minorHAnsi"/>
          <w:sz w:val="22"/>
          <w:szCs w:val="22"/>
          <w:lang w:val="nl"/>
        </w:rPr>
        <w:t xml:space="preserve">, </w:t>
      </w:r>
      <w:r w:rsidR="00631117" w:rsidRPr="003E3B7B">
        <w:rPr>
          <w:rFonts w:asciiTheme="minorHAnsi" w:hAnsiTheme="minorHAnsi" w:cstheme="minorHAnsi"/>
          <w:sz w:val="22"/>
          <w:szCs w:val="22"/>
          <w:lang w:val="nl"/>
        </w:rPr>
        <w:t xml:space="preserve">met </w:t>
      </w:r>
      <w:r w:rsidR="00856656" w:rsidRPr="003E3B7B">
        <w:rPr>
          <w:rFonts w:asciiTheme="minorHAnsi" w:hAnsiTheme="minorHAnsi" w:cstheme="minorHAnsi"/>
          <w:sz w:val="22"/>
          <w:szCs w:val="22"/>
          <w:lang w:val="nl"/>
        </w:rPr>
        <w:t>kenmerk [</w:t>
      </w:r>
      <w:r w:rsidR="001007FE" w:rsidRPr="0064629A">
        <w:rPr>
          <w:rFonts w:asciiTheme="minorHAnsi" w:hAnsiTheme="minorHAnsi" w:cstheme="minorHAnsi"/>
          <w:sz w:val="22"/>
          <w:szCs w:val="22"/>
          <w:highlight w:val="lightGray"/>
          <w:lang w:val="nl"/>
        </w:rPr>
        <w:t>kenmerk</w:t>
      </w:r>
      <w:r w:rsidR="00856656" w:rsidRPr="003E3B7B">
        <w:rPr>
          <w:rFonts w:asciiTheme="minorHAnsi" w:hAnsiTheme="minorHAnsi" w:cstheme="minorHAnsi"/>
          <w:sz w:val="22"/>
          <w:szCs w:val="22"/>
          <w:lang w:val="nl"/>
        </w:rPr>
        <w:t>]</w:t>
      </w:r>
      <w:r w:rsidR="00D24E02" w:rsidRPr="003E3B7B">
        <w:rPr>
          <w:rFonts w:asciiTheme="minorHAnsi" w:hAnsiTheme="minorHAnsi" w:cstheme="minorHAnsi"/>
          <w:sz w:val="22"/>
          <w:szCs w:val="22"/>
          <w:lang w:val="nl"/>
        </w:rPr>
        <w:t xml:space="preserve"> </w:t>
      </w:r>
      <w:r w:rsidR="00D24E02" w:rsidRPr="00F75DBE">
        <w:rPr>
          <w:rFonts w:asciiTheme="minorHAnsi" w:hAnsiTheme="minorHAnsi" w:cstheme="minorHAnsi"/>
          <w:sz w:val="22"/>
          <w:szCs w:val="22"/>
          <w:highlight w:val="lightGray"/>
        </w:rPr>
        <w:t>en het verificatieverslag d.d. [datum 2019], waarbij geldt dat documenten van latere datum prevaleren</w:t>
      </w:r>
      <w:r w:rsidR="007C48C6" w:rsidRPr="003E3B7B">
        <w:rPr>
          <w:rFonts w:asciiTheme="minorHAnsi" w:hAnsiTheme="minorHAnsi" w:cstheme="minorHAnsi"/>
          <w:sz w:val="22"/>
          <w:szCs w:val="22"/>
        </w:rPr>
        <w:t xml:space="preserve"> (Bijlage 3)</w:t>
      </w:r>
      <w:r w:rsidR="00C6168B" w:rsidRPr="003E3B7B">
        <w:rPr>
          <w:rFonts w:asciiTheme="minorHAnsi" w:hAnsiTheme="minorHAnsi" w:cstheme="minorHAnsi"/>
          <w:sz w:val="22"/>
          <w:szCs w:val="22"/>
          <w:lang w:val="nl"/>
        </w:rPr>
        <w:t xml:space="preserve">. </w:t>
      </w:r>
    </w:p>
    <w:p w14:paraId="575110AC" w14:textId="77777777" w:rsidR="00856656" w:rsidRDefault="00856656" w:rsidP="003E3B7B">
      <w:pPr>
        <w:suppressAutoHyphens/>
        <w:spacing w:line="276" w:lineRule="auto"/>
        <w:ind w:right="-1"/>
        <w:rPr>
          <w:rFonts w:asciiTheme="minorHAnsi" w:hAnsiTheme="minorHAnsi" w:cstheme="minorHAnsi"/>
          <w:sz w:val="22"/>
          <w:szCs w:val="22"/>
          <w:lang w:val="nl"/>
        </w:rPr>
      </w:pPr>
    </w:p>
    <w:p w14:paraId="5FA5FC4A" w14:textId="14ABEF84" w:rsidR="0024006D" w:rsidRDefault="0024006D" w:rsidP="0024006D">
      <w:pPr>
        <w:suppressAutoHyphens/>
        <w:spacing w:line="276" w:lineRule="auto"/>
        <w:ind w:left="709" w:right="-1"/>
        <w:rPr>
          <w:rFonts w:asciiTheme="minorHAnsi" w:hAnsiTheme="minorHAnsi" w:cstheme="minorHAnsi"/>
          <w:sz w:val="22"/>
          <w:szCs w:val="22"/>
          <w:lang w:val="nl"/>
        </w:rPr>
      </w:pPr>
      <w:r>
        <w:rPr>
          <w:rFonts w:asciiTheme="minorHAnsi" w:hAnsiTheme="minorHAnsi" w:cstheme="minorHAnsi"/>
          <w:sz w:val="22"/>
          <w:szCs w:val="22"/>
          <w:lang w:val="nl"/>
        </w:rPr>
        <w:t xml:space="preserve">De documenten benoemd onder Bijlagen 1 t/m </w:t>
      </w:r>
      <w:r w:rsidRPr="0024006D">
        <w:rPr>
          <w:rFonts w:asciiTheme="minorHAnsi" w:hAnsiTheme="minorHAnsi" w:cstheme="minorHAnsi"/>
          <w:sz w:val="22"/>
          <w:szCs w:val="22"/>
          <w:highlight w:val="lightGray"/>
          <w:lang w:val="nl"/>
        </w:rPr>
        <w:t>3</w:t>
      </w:r>
      <w:r>
        <w:rPr>
          <w:rFonts w:asciiTheme="minorHAnsi" w:hAnsiTheme="minorHAnsi" w:cstheme="minorHAnsi"/>
          <w:sz w:val="22"/>
          <w:szCs w:val="22"/>
          <w:lang w:val="nl"/>
        </w:rPr>
        <w:t xml:space="preserve"> zijn reeds in bezit van Partijen en niet nogmaals bij deze Overeenkomst gevoegd.</w:t>
      </w:r>
      <w:r w:rsidR="0032413B">
        <w:rPr>
          <w:rFonts w:asciiTheme="minorHAnsi" w:hAnsiTheme="minorHAnsi" w:cstheme="minorHAnsi"/>
          <w:sz w:val="22"/>
          <w:szCs w:val="22"/>
          <w:lang w:val="nl"/>
        </w:rPr>
        <w:t xml:space="preserve"> Deze documenten worden geacht met ondertekening en parafering van deze Overeenkomst eveneens te zijn geparafeerd.</w:t>
      </w:r>
    </w:p>
    <w:p w14:paraId="1234DE9D" w14:textId="77777777" w:rsidR="00F32787" w:rsidRPr="003E3B7B" w:rsidRDefault="00F32787" w:rsidP="000772E2">
      <w:pPr>
        <w:suppressAutoHyphens/>
        <w:spacing w:line="276" w:lineRule="auto"/>
        <w:ind w:right="-1"/>
        <w:rPr>
          <w:rFonts w:asciiTheme="minorHAnsi" w:hAnsiTheme="minorHAnsi" w:cstheme="minorHAnsi"/>
          <w:sz w:val="22"/>
          <w:szCs w:val="22"/>
          <w:lang w:val="nl"/>
        </w:rPr>
      </w:pPr>
    </w:p>
    <w:p w14:paraId="66685C4E" w14:textId="77777777"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r w:rsidRPr="003E3B7B">
        <w:rPr>
          <w:rFonts w:asciiTheme="minorHAnsi" w:hAnsiTheme="minorHAnsi" w:cstheme="minorHAnsi"/>
          <w:b/>
          <w:bCs/>
          <w:sz w:val="22"/>
          <w:szCs w:val="22"/>
          <w:lang w:val="nl"/>
        </w:rPr>
        <w:t>2.</w:t>
      </w:r>
      <w:r w:rsidRPr="003E3B7B">
        <w:rPr>
          <w:rFonts w:asciiTheme="minorHAnsi" w:hAnsiTheme="minorHAnsi" w:cstheme="minorHAnsi"/>
          <w:b/>
          <w:bCs/>
          <w:sz w:val="22"/>
          <w:szCs w:val="22"/>
          <w:lang w:val="nl"/>
        </w:rPr>
        <w:tab/>
        <w:t xml:space="preserve">Totstandkoming, duur </w:t>
      </w:r>
      <w:r w:rsidR="005D3EAD" w:rsidRPr="003E3B7B">
        <w:rPr>
          <w:rFonts w:asciiTheme="minorHAnsi" w:hAnsiTheme="minorHAnsi" w:cstheme="minorHAnsi"/>
          <w:b/>
          <w:bCs/>
          <w:sz w:val="22"/>
          <w:szCs w:val="22"/>
          <w:lang w:val="nl"/>
        </w:rPr>
        <w:t xml:space="preserve">en beëindiging </w:t>
      </w:r>
      <w:r w:rsidRPr="003E3B7B">
        <w:rPr>
          <w:rFonts w:asciiTheme="minorHAnsi" w:hAnsiTheme="minorHAnsi" w:cstheme="minorHAnsi"/>
          <w:b/>
          <w:bCs/>
          <w:sz w:val="22"/>
          <w:szCs w:val="22"/>
          <w:lang w:val="nl"/>
        </w:rPr>
        <w:t>van de Overeenkomst</w:t>
      </w:r>
    </w:p>
    <w:p w14:paraId="4CAA1A4A"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28E8694F" w14:textId="4252E7D4" w:rsidR="0064629A" w:rsidRDefault="00122BC9"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2.1</w:t>
      </w:r>
      <w:r w:rsidRPr="003E3B7B">
        <w:rPr>
          <w:rFonts w:asciiTheme="minorHAnsi" w:hAnsiTheme="minorHAnsi" w:cstheme="minorHAnsi"/>
          <w:sz w:val="22"/>
          <w:szCs w:val="22"/>
          <w:lang w:val="nl"/>
        </w:rPr>
        <w:tab/>
        <w:t xml:space="preserve">Deze Overeenkomst komt tot stand door ondertekening van </w:t>
      </w:r>
      <w:r w:rsidR="00823A10" w:rsidRPr="003E3B7B">
        <w:rPr>
          <w:rFonts w:asciiTheme="minorHAnsi" w:hAnsiTheme="minorHAnsi" w:cstheme="minorHAnsi"/>
          <w:sz w:val="22"/>
          <w:szCs w:val="22"/>
          <w:lang w:val="nl"/>
        </w:rPr>
        <w:t>deze overeenkomst</w:t>
      </w:r>
      <w:r w:rsidR="003E3B7B" w:rsidRPr="003E3B7B">
        <w:rPr>
          <w:rFonts w:asciiTheme="minorHAnsi" w:hAnsiTheme="minorHAnsi" w:cstheme="minorHAnsi"/>
          <w:sz w:val="22"/>
          <w:szCs w:val="22"/>
          <w:lang w:val="nl"/>
        </w:rPr>
        <w:t xml:space="preserve"> </w:t>
      </w:r>
      <w:r w:rsidRPr="003E3B7B">
        <w:rPr>
          <w:rFonts w:asciiTheme="minorHAnsi" w:hAnsiTheme="minorHAnsi" w:cstheme="minorHAnsi"/>
          <w:sz w:val="22"/>
          <w:szCs w:val="22"/>
          <w:lang w:val="nl"/>
        </w:rPr>
        <w:t xml:space="preserve">door </w:t>
      </w:r>
      <w:r w:rsidR="007C1FD3" w:rsidRPr="003E3B7B">
        <w:rPr>
          <w:rFonts w:asciiTheme="minorHAnsi" w:hAnsiTheme="minorHAnsi" w:cstheme="minorHAnsi"/>
          <w:sz w:val="22"/>
          <w:szCs w:val="22"/>
          <w:lang w:val="nl"/>
        </w:rPr>
        <w:t>P</w:t>
      </w:r>
      <w:r w:rsidRPr="003E3B7B">
        <w:rPr>
          <w:rFonts w:asciiTheme="minorHAnsi" w:hAnsiTheme="minorHAnsi" w:cstheme="minorHAnsi"/>
          <w:sz w:val="22"/>
          <w:szCs w:val="22"/>
          <w:lang w:val="nl"/>
        </w:rPr>
        <w:t>artijen.</w:t>
      </w:r>
      <w:r w:rsidR="00D24E02" w:rsidRPr="003E3B7B">
        <w:rPr>
          <w:rFonts w:asciiTheme="minorHAnsi" w:hAnsiTheme="minorHAnsi" w:cstheme="minorHAnsi"/>
          <w:sz w:val="22"/>
          <w:szCs w:val="22"/>
          <w:lang w:val="nl"/>
        </w:rPr>
        <w:t xml:space="preserve"> De Overeenkomst heeft een looptijd van</w:t>
      </w:r>
      <w:r w:rsidR="00AB7959">
        <w:rPr>
          <w:rFonts w:asciiTheme="minorHAnsi" w:hAnsiTheme="minorHAnsi" w:cstheme="minorHAnsi"/>
          <w:sz w:val="22"/>
          <w:szCs w:val="22"/>
          <w:lang w:val="nl"/>
        </w:rPr>
        <w:t xml:space="preserve"> 1 januari 2023 tot 1 janauri 2028</w:t>
      </w:r>
      <w:r w:rsidR="00D24E02" w:rsidRPr="003E3B7B">
        <w:rPr>
          <w:rFonts w:asciiTheme="minorHAnsi" w:hAnsiTheme="minorHAnsi" w:cstheme="minorHAnsi"/>
          <w:sz w:val="22"/>
          <w:szCs w:val="22"/>
          <w:lang w:val="nl"/>
        </w:rPr>
        <w:t xml:space="preserve">. De </w:t>
      </w:r>
      <w:r w:rsidR="00BD07C2" w:rsidRPr="003E3B7B">
        <w:rPr>
          <w:rFonts w:asciiTheme="minorHAnsi" w:hAnsiTheme="minorHAnsi" w:cstheme="minorHAnsi"/>
          <w:sz w:val="22"/>
          <w:szCs w:val="22"/>
          <w:lang w:val="nl"/>
        </w:rPr>
        <w:t>O</w:t>
      </w:r>
      <w:r w:rsidR="00D24E02" w:rsidRPr="003E3B7B">
        <w:rPr>
          <w:rFonts w:asciiTheme="minorHAnsi" w:hAnsiTheme="minorHAnsi" w:cstheme="minorHAnsi"/>
          <w:sz w:val="22"/>
          <w:szCs w:val="22"/>
          <w:lang w:val="nl"/>
        </w:rPr>
        <w:t>vereenkomst kan na afloop van deze periode niet stilz</w:t>
      </w:r>
      <w:r w:rsidR="00F75DBE">
        <w:rPr>
          <w:rFonts w:asciiTheme="minorHAnsi" w:hAnsiTheme="minorHAnsi" w:cstheme="minorHAnsi"/>
          <w:sz w:val="22"/>
          <w:szCs w:val="22"/>
          <w:lang w:val="nl"/>
        </w:rPr>
        <w:t>w</w:t>
      </w:r>
      <w:r w:rsidR="00D24E02" w:rsidRPr="003E3B7B">
        <w:rPr>
          <w:rFonts w:asciiTheme="minorHAnsi" w:hAnsiTheme="minorHAnsi" w:cstheme="minorHAnsi"/>
          <w:sz w:val="22"/>
          <w:szCs w:val="22"/>
          <w:lang w:val="nl"/>
        </w:rPr>
        <w:t>ijgend verlengd worden en loopt dan ook van rechtswege af, tenzij Opdrachtgever gebruik maakt van de optie ex artikel 2.</w:t>
      </w:r>
      <w:r w:rsidR="00AB7959">
        <w:rPr>
          <w:rFonts w:asciiTheme="minorHAnsi" w:hAnsiTheme="minorHAnsi" w:cstheme="minorHAnsi"/>
          <w:sz w:val="22"/>
          <w:szCs w:val="22"/>
          <w:lang w:val="nl"/>
        </w:rPr>
        <w:t>2</w:t>
      </w:r>
      <w:r w:rsidR="0064629A">
        <w:rPr>
          <w:rFonts w:asciiTheme="minorHAnsi" w:hAnsiTheme="minorHAnsi" w:cstheme="minorHAnsi"/>
          <w:sz w:val="22"/>
          <w:szCs w:val="22"/>
          <w:lang w:val="nl"/>
        </w:rPr>
        <w:t xml:space="preserve">. </w:t>
      </w:r>
    </w:p>
    <w:p w14:paraId="2F2C6E82"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56983436" w14:textId="6415933F" w:rsidR="00D24E02" w:rsidRPr="003E3B7B" w:rsidRDefault="00D24E02"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lastRenderedPageBreak/>
        <w:t>2.2</w:t>
      </w:r>
      <w:r w:rsidRPr="003E3B7B">
        <w:rPr>
          <w:rFonts w:asciiTheme="minorHAnsi" w:hAnsiTheme="minorHAnsi" w:cstheme="minorHAnsi"/>
          <w:sz w:val="22"/>
          <w:szCs w:val="22"/>
          <w:lang w:val="nl"/>
        </w:rPr>
        <w:tab/>
        <w:t xml:space="preserve">Na positieve besluitvorming van de Opdrachtgever en positieve contractevaluatie kan Opdrachtgever de Overeenkomst, onder dezelfde voorwaarden, eenzijdig </w:t>
      </w:r>
      <w:r w:rsidR="000772E2">
        <w:rPr>
          <w:rFonts w:asciiTheme="minorHAnsi" w:hAnsiTheme="minorHAnsi" w:cstheme="minorHAnsi"/>
          <w:sz w:val="22"/>
          <w:szCs w:val="22"/>
          <w:lang w:val="nl"/>
        </w:rPr>
        <w:t>vier</w:t>
      </w:r>
      <w:r w:rsidR="00AB7959">
        <w:rPr>
          <w:rFonts w:asciiTheme="minorHAnsi" w:hAnsiTheme="minorHAnsi" w:cstheme="minorHAnsi"/>
          <w:sz w:val="22"/>
          <w:szCs w:val="22"/>
          <w:lang w:val="nl"/>
        </w:rPr>
        <w:t xml:space="preserve">maal met </w:t>
      </w:r>
      <w:r w:rsidR="000772E2">
        <w:rPr>
          <w:rFonts w:asciiTheme="minorHAnsi" w:hAnsiTheme="minorHAnsi" w:cstheme="minorHAnsi"/>
          <w:sz w:val="22"/>
          <w:szCs w:val="22"/>
          <w:lang w:val="nl"/>
        </w:rPr>
        <w:t>één</w:t>
      </w:r>
      <w:r w:rsidR="00AB7959">
        <w:rPr>
          <w:rFonts w:asciiTheme="minorHAnsi" w:hAnsiTheme="minorHAnsi" w:cstheme="minorHAnsi"/>
          <w:sz w:val="22"/>
          <w:szCs w:val="22"/>
          <w:lang w:val="nl"/>
        </w:rPr>
        <w:t xml:space="preserve"> jaar</w:t>
      </w:r>
      <w:r w:rsidRPr="003E3B7B">
        <w:rPr>
          <w:rFonts w:asciiTheme="minorHAnsi" w:hAnsiTheme="minorHAnsi" w:cstheme="minorHAnsi"/>
          <w:sz w:val="22"/>
          <w:szCs w:val="22"/>
          <w:lang w:val="nl"/>
        </w:rPr>
        <w:t xml:space="preserve"> verlengen tot een totale maximale duur van de gehele </w:t>
      </w:r>
      <w:r w:rsidR="00BD07C2" w:rsidRPr="003E3B7B">
        <w:rPr>
          <w:rFonts w:asciiTheme="minorHAnsi" w:hAnsiTheme="minorHAnsi" w:cstheme="minorHAnsi"/>
          <w:sz w:val="22"/>
          <w:szCs w:val="22"/>
          <w:lang w:val="nl"/>
        </w:rPr>
        <w:t>O</w:t>
      </w:r>
      <w:r w:rsidRPr="003E3B7B">
        <w:rPr>
          <w:rFonts w:asciiTheme="minorHAnsi" w:hAnsiTheme="minorHAnsi" w:cstheme="minorHAnsi"/>
          <w:sz w:val="22"/>
          <w:szCs w:val="22"/>
          <w:lang w:val="nl"/>
        </w:rPr>
        <w:t xml:space="preserve">vereenkomst van </w:t>
      </w:r>
      <w:r w:rsidR="000772E2">
        <w:rPr>
          <w:rFonts w:asciiTheme="minorHAnsi" w:hAnsiTheme="minorHAnsi" w:cstheme="minorHAnsi"/>
          <w:sz w:val="22"/>
          <w:szCs w:val="22"/>
          <w:lang w:val="nl"/>
        </w:rPr>
        <w:t>negen</w:t>
      </w:r>
      <w:r w:rsidRPr="003E3B7B">
        <w:rPr>
          <w:rFonts w:asciiTheme="minorHAnsi" w:hAnsiTheme="minorHAnsi" w:cstheme="minorHAnsi"/>
          <w:sz w:val="22"/>
          <w:szCs w:val="22"/>
          <w:lang w:val="nl"/>
        </w:rPr>
        <w:t xml:space="preserve"> jaar. De </w:t>
      </w:r>
      <w:r w:rsidR="00BD07C2" w:rsidRPr="003E3B7B">
        <w:rPr>
          <w:rFonts w:asciiTheme="minorHAnsi" w:hAnsiTheme="minorHAnsi" w:cstheme="minorHAnsi"/>
          <w:sz w:val="22"/>
          <w:szCs w:val="22"/>
          <w:lang w:val="nl"/>
        </w:rPr>
        <w:t>O</w:t>
      </w:r>
      <w:r w:rsidRPr="003E3B7B">
        <w:rPr>
          <w:rFonts w:asciiTheme="minorHAnsi" w:hAnsiTheme="minorHAnsi" w:cstheme="minorHAnsi"/>
          <w:sz w:val="22"/>
          <w:szCs w:val="22"/>
          <w:lang w:val="nl"/>
        </w:rPr>
        <w:t xml:space="preserve">vereenkomst eindigt van rechtswege na afloop van de eerste verlengingsperiode, tenzij Opdrachtgever gebruik maakt van de mogelijkheid om de </w:t>
      </w:r>
      <w:r w:rsidR="00BD07C2" w:rsidRPr="003E3B7B">
        <w:rPr>
          <w:rFonts w:asciiTheme="minorHAnsi" w:hAnsiTheme="minorHAnsi" w:cstheme="minorHAnsi"/>
          <w:sz w:val="22"/>
          <w:szCs w:val="22"/>
          <w:lang w:val="nl"/>
        </w:rPr>
        <w:t>O</w:t>
      </w:r>
      <w:r w:rsidRPr="003E3B7B">
        <w:rPr>
          <w:rFonts w:asciiTheme="minorHAnsi" w:hAnsiTheme="minorHAnsi" w:cstheme="minorHAnsi"/>
          <w:sz w:val="22"/>
          <w:szCs w:val="22"/>
          <w:lang w:val="nl"/>
        </w:rPr>
        <w:t>vereenkomst voor een tweede</w:t>
      </w:r>
      <w:r w:rsidR="000772E2">
        <w:rPr>
          <w:rFonts w:asciiTheme="minorHAnsi" w:hAnsiTheme="minorHAnsi" w:cstheme="minorHAnsi"/>
          <w:sz w:val="22"/>
          <w:szCs w:val="22"/>
          <w:lang w:val="nl"/>
        </w:rPr>
        <w:t>, derde of vierde</w:t>
      </w:r>
      <w:r w:rsidRPr="003E3B7B">
        <w:rPr>
          <w:rFonts w:asciiTheme="minorHAnsi" w:hAnsiTheme="minorHAnsi" w:cstheme="minorHAnsi"/>
          <w:sz w:val="22"/>
          <w:szCs w:val="22"/>
          <w:lang w:val="nl"/>
        </w:rPr>
        <w:t xml:space="preserve"> </w:t>
      </w:r>
      <w:r w:rsidRPr="000772E2">
        <w:rPr>
          <w:rFonts w:asciiTheme="minorHAnsi" w:hAnsiTheme="minorHAnsi" w:cstheme="minorHAnsi"/>
          <w:sz w:val="22"/>
          <w:szCs w:val="22"/>
          <w:lang w:val="nl"/>
        </w:rPr>
        <w:t>periode van één jaar</w:t>
      </w:r>
      <w:r w:rsidRPr="003E3B7B">
        <w:rPr>
          <w:rFonts w:asciiTheme="minorHAnsi" w:hAnsiTheme="minorHAnsi" w:cstheme="minorHAnsi"/>
          <w:sz w:val="22"/>
          <w:szCs w:val="22"/>
          <w:lang w:val="nl"/>
        </w:rPr>
        <w:t xml:space="preserve"> te verlengen. Na afloop van deze </w:t>
      </w:r>
      <w:r w:rsidR="000772E2">
        <w:rPr>
          <w:rFonts w:asciiTheme="minorHAnsi" w:hAnsiTheme="minorHAnsi" w:cstheme="minorHAnsi"/>
          <w:sz w:val="22"/>
          <w:szCs w:val="22"/>
          <w:lang w:val="nl"/>
        </w:rPr>
        <w:t>vierde</w:t>
      </w:r>
      <w:r w:rsidRPr="003E3B7B">
        <w:rPr>
          <w:rFonts w:asciiTheme="minorHAnsi" w:hAnsiTheme="minorHAnsi" w:cstheme="minorHAnsi"/>
          <w:sz w:val="22"/>
          <w:szCs w:val="22"/>
          <w:lang w:val="nl"/>
        </w:rPr>
        <w:t xml:space="preserve"> verlenging eindigt de </w:t>
      </w:r>
      <w:r w:rsidR="00BD07C2" w:rsidRPr="003E3B7B">
        <w:rPr>
          <w:rFonts w:asciiTheme="minorHAnsi" w:hAnsiTheme="minorHAnsi" w:cstheme="minorHAnsi"/>
          <w:sz w:val="22"/>
          <w:szCs w:val="22"/>
          <w:lang w:val="nl"/>
        </w:rPr>
        <w:t>O</w:t>
      </w:r>
      <w:r w:rsidRPr="003E3B7B">
        <w:rPr>
          <w:rFonts w:asciiTheme="minorHAnsi" w:hAnsiTheme="minorHAnsi" w:cstheme="minorHAnsi"/>
          <w:sz w:val="22"/>
          <w:szCs w:val="22"/>
          <w:lang w:val="nl"/>
        </w:rPr>
        <w:t>vereenkomst alsdan van rechtswege.</w:t>
      </w:r>
    </w:p>
    <w:p w14:paraId="2817E44B" w14:textId="77777777" w:rsidR="00D24E02" w:rsidRPr="003E3B7B" w:rsidRDefault="00D24E02" w:rsidP="003E3B7B">
      <w:pPr>
        <w:suppressAutoHyphens/>
        <w:spacing w:line="276" w:lineRule="auto"/>
        <w:ind w:left="567" w:right="-1" w:hanging="567"/>
        <w:rPr>
          <w:rFonts w:asciiTheme="minorHAnsi" w:hAnsiTheme="minorHAnsi" w:cstheme="minorHAnsi"/>
          <w:sz w:val="22"/>
          <w:szCs w:val="22"/>
          <w:lang w:val="nl"/>
        </w:rPr>
      </w:pPr>
    </w:p>
    <w:p w14:paraId="379DE192" w14:textId="09555C8F" w:rsidR="00E7051C" w:rsidRPr="003E3B7B" w:rsidRDefault="00D24E02"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2.3</w:t>
      </w:r>
      <w:r w:rsidR="00122BC9" w:rsidRPr="003E3B7B">
        <w:rPr>
          <w:rFonts w:asciiTheme="minorHAnsi" w:hAnsiTheme="minorHAnsi" w:cstheme="minorHAnsi"/>
          <w:sz w:val="22"/>
          <w:szCs w:val="22"/>
          <w:lang w:val="nl"/>
        </w:rPr>
        <w:tab/>
      </w:r>
      <w:r w:rsidRPr="003E3B7B">
        <w:rPr>
          <w:rFonts w:asciiTheme="minorHAnsi" w:hAnsiTheme="minorHAnsi" w:cstheme="minorHAnsi"/>
          <w:sz w:val="22"/>
          <w:szCs w:val="22"/>
          <w:lang w:val="nl"/>
        </w:rPr>
        <w:t xml:space="preserve">Opdrachtgever informeert Opdrachtnemer uiterlijk </w:t>
      </w:r>
      <w:r w:rsidR="0064629A">
        <w:rPr>
          <w:rFonts w:asciiTheme="minorHAnsi" w:hAnsiTheme="minorHAnsi" w:cstheme="minorHAnsi"/>
          <w:sz w:val="22"/>
          <w:szCs w:val="22"/>
          <w:lang w:val="nl"/>
        </w:rPr>
        <w:t>zes</w:t>
      </w:r>
      <w:r w:rsidRPr="003E3B7B">
        <w:rPr>
          <w:rFonts w:asciiTheme="minorHAnsi" w:hAnsiTheme="minorHAnsi" w:cstheme="minorHAnsi"/>
          <w:sz w:val="22"/>
          <w:szCs w:val="22"/>
          <w:lang w:val="nl"/>
        </w:rPr>
        <w:t xml:space="preserve"> maanden voor het einde van de looptijd van de Overeenkomst of van de hiervoor genoemde verlengingsoptie gebruik wordt gemaakt.</w:t>
      </w:r>
    </w:p>
    <w:p w14:paraId="3EE36D17" w14:textId="77777777" w:rsidR="00E7051C" w:rsidRPr="003E3B7B" w:rsidRDefault="00E7051C" w:rsidP="003E3B7B">
      <w:pPr>
        <w:suppressAutoHyphens/>
        <w:spacing w:line="276" w:lineRule="auto"/>
        <w:ind w:left="720" w:right="-1" w:hanging="720"/>
        <w:rPr>
          <w:rFonts w:asciiTheme="minorHAnsi" w:hAnsiTheme="minorHAnsi" w:cstheme="minorHAnsi"/>
          <w:sz w:val="22"/>
          <w:szCs w:val="22"/>
          <w:lang w:val="nl"/>
        </w:rPr>
      </w:pPr>
    </w:p>
    <w:p w14:paraId="45CC3DCC" w14:textId="38DDD643" w:rsidR="00F23761" w:rsidRPr="003E3B7B" w:rsidRDefault="005D3EAD" w:rsidP="003E3B7B">
      <w:pPr>
        <w:suppressAutoHyphens/>
        <w:spacing w:line="276" w:lineRule="auto"/>
        <w:ind w:left="700" w:right="-1" w:hanging="700"/>
        <w:rPr>
          <w:rFonts w:asciiTheme="minorHAnsi" w:hAnsiTheme="minorHAnsi" w:cstheme="minorHAnsi"/>
          <w:bCs/>
          <w:sz w:val="22"/>
          <w:szCs w:val="22"/>
          <w:lang w:val="nl"/>
        </w:rPr>
      </w:pPr>
      <w:r w:rsidRPr="003E3B7B">
        <w:rPr>
          <w:rFonts w:asciiTheme="minorHAnsi" w:hAnsiTheme="minorHAnsi" w:cstheme="minorHAnsi"/>
          <w:bCs/>
          <w:sz w:val="22"/>
          <w:szCs w:val="22"/>
          <w:lang w:val="nl"/>
        </w:rPr>
        <w:t>2.</w:t>
      </w:r>
      <w:r w:rsidR="00AE6963">
        <w:rPr>
          <w:rFonts w:asciiTheme="minorHAnsi" w:hAnsiTheme="minorHAnsi" w:cstheme="minorHAnsi"/>
          <w:bCs/>
          <w:sz w:val="22"/>
          <w:szCs w:val="22"/>
          <w:lang w:val="nl"/>
        </w:rPr>
        <w:t>5</w:t>
      </w:r>
      <w:r w:rsidR="00F23761" w:rsidRPr="003E3B7B">
        <w:rPr>
          <w:rFonts w:asciiTheme="minorHAnsi" w:hAnsiTheme="minorHAnsi" w:cstheme="minorHAnsi"/>
          <w:bCs/>
          <w:sz w:val="22"/>
          <w:szCs w:val="22"/>
          <w:lang w:val="nl"/>
        </w:rPr>
        <w:tab/>
        <w:t xml:space="preserve">Indien de </w:t>
      </w:r>
      <w:r w:rsidR="00AB7959">
        <w:rPr>
          <w:rFonts w:asciiTheme="minorHAnsi" w:hAnsiTheme="minorHAnsi" w:cstheme="minorHAnsi"/>
          <w:bCs/>
          <w:sz w:val="22"/>
          <w:szCs w:val="22"/>
          <w:lang w:val="nl"/>
        </w:rPr>
        <w:t>(</w:t>
      </w:r>
      <w:r w:rsidR="00F23761" w:rsidRPr="003E3B7B">
        <w:rPr>
          <w:rFonts w:asciiTheme="minorHAnsi" w:hAnsiTheme="minorHAnsi" w:cstheme="minorHAnsi"/>
          <w:bCs/>
          <w:sz w:val="22"/>
          <w:szCs w:val="22"/>
          <w:lang w:val="nl"/>
        </w:rPr>
        <w:t>volledige</w:t>
      </w:r>
      <w:r w:rsidR="00AB7959">
        <w:rPr>
          <w:rFonts w:asciiTheme="minorHAnsi" w:hAnsiTheme="minorHAnsi" w:cstheme="minorHAnsi"/>
          <w:bCs/>
          <w:sz w:val="22"/>
          <w:szCs w:val="22"/>
          <w:lang w:val="nl"/>
        </w:rPr>
        <w:t>)</w:t>
      </w:r>
      <w:r w:rsidR="00F23761" w:rsidRPr="003E3B7B">
        <w:rPr>
          <w:rFonts w:asciiTheme="minorHAnsi" w:hAnsiTheme="minorHAnsi" w:cstheme="minorHAnsi"/>
          <w:bCs/>
          <w:sz w:val="22"/>
          <w:szCs w:val="22"/>
          <w:lang w:val="nl"/>
        </w:rPr>
        <w:t xml:space="preserve"> Diensten niet binnen de overeengekomen dan wel verlengde termijn zijn verricht op een wijze die aan de Overeenkomst beantwoordt</w:t>
      </w:r>
      <w:r w:rsidR="00AE78E4">
        <w:rPr>
          <w:rFonts w:asciiTheme="minorHAnsi" w:hAnsiTheme="minorHAnsi" w:cstheme="minorHAnsi"/>
          <w:bCs/>
          <w:sz w:val="22"/>
          <w:szCs w:val="22"/>
          <w:lang w:val="nl"/>
        </w:rPr>
        <w:t xml:space="preserve"> </w:t>
      </w:r>
      <w:r w:rsidR="00AE78E4" w:rsidRPr="00AE78E4">
        <w:rPr>
          <w:rFonts w:asciiTheme="minorHAnsi" w:hAnsiTheme="minorHAnsi" w:cstheme="minorHAnsi"/>
          <w:bCs/>
          <w:sz w:val="22"/>
          <w:szCs w:val="22"/>
          <w:highlight w:val="yellow"/>
          <w:lang w:val="nl"/>
        </w:rPr>
        <w:t>en waarbij sprake is van een aanroonbare toerekenbare tekortkoming van Opdrachtnemer</w:t>
      </w:r>
      <w:r w:rsidR="00F23761" w:rsidRPr="00AE78E4">
        <w:rPr>
          <w:rFonts w:asciiTheme="minorHAnsi" w:hAnsiTheme="minorHAnsi" w:cstheme="minorHAnsi"/>
          <w:bCs/>
          <w:sz w:val="22"/>
          <w:szCs w:val="22"/>
          <w:highlight w:val="yellow"/>
          <w:lang w:val="nl"/>
        </w:rPr>
        <w:t>,</w:t>
      </w:r>
      <w:r w:rsidR="00F23761" w:rsidRPr="003E3B7B">
        <w:rPr>
          <w:rFonts w:asciiTheme="minorHAnsi" w:hAnsiTheme="minorHAnsi" w:cstheme="minorHAnsi"/>
          <w:bCs/>
          <w:sz w:val="22"/>
          <w:szCs w:val="22"/>
          <w:lang w:val="nl"/>
        </w:rPr>
        <w:t xml:space="preserve"> is Opdrachtnemer aan Opdrachtgever een onmiddellijk opeisbare boete verschuldigd van 0,1 % van de totale dan wel maximale prijs die met de Overeenkomst is gemoeid voor elke dag dat de tekortkoming voortduurt tot een maximum van 10 % daarvan. Indien nakoming anders dan door overmacht blijvend onmogelijk is geworden, is de boete onmiddellijk in haar geheel verschuldigd.</w:t>
      </w:r>
    </w:p>
    <w:p w14:paraId="476B8F41" w14:textId="77777777" w:rsidR="00F23761" w:rsidRPr="003E3B7B" w:rsidRDefault="00F23761" w:rsidP="003E3B7B">
      <w:pPr>
        <w:suppressAutoHyphens/>
        <w:spacing w:line="276" w:lineRule="auto"/>
        <w:ind w:left="700" w:right="-1"/>
        <w:rPr>
          <w:rFonts w:asciiTheme="minorHAnsi" w:hAnsiTheme="minorHAnsi" w:cstheme="minorHAnsi"/>
          <w:bCs/>
          <w:sz w:val="22"/>
          <w:szCs w:val="22"/>
          <w:lang w:val="nl"/>
        </w:rPr>
      </w:pPr>
      <w:r w:rsidRPr="003E3B7B">
        <w:rPr>
          <w:rFonts w:asciiTheme="minorHAnsi" w:hAnsiTheme="minorHAnsi" w:cstheme="minorHAnsi"/>
          <w:bCs/>
          <w:sz w:val="22"/>
          <w:szCs w:val="22"/>
          <w:lang w:val="nl"/>
        </w:rPr>
        <w:t>De boete komt Opdrachtgever toe, onverminderd alle andere rechten of vorderingen, daaronder mede begrepen:</w:t>
      </w:r>
    </w:p>
    <w:p w14:paraId="046389C8" w14:textId="77777777" w:rsidR="00F23761" w:rsidRPr="003E3B7B" w:rsidRDefault="00F23761" w:rsidP="003E3B7B">
      <w:pPr>
        <w:pStyle w:val="Lijstalinea"/>
        <w:numPr>
          <w:ilvl w:val="0"/>
          <w:numId w:val="9"/>
        </w:numPr>
        <w:suppressAutoHyphens/>
        <w:spacing w:line="276" w:lineRule="auto"/>
        <w:ind w:right="-1"/>
        <w:rPr>
          <w:rFonts w:cstheme="minorHAnsi"/>
          <w:bCs/>
          <w:sz w:val="22"/>
          <w:szCs w:val="22"/>
          <w:lang w:val="nl"/>
        </w:rPr>
      </w:pPr>
      <w:r w:rsidRPr="003E3B7B">
        <w:rPr>
          <w:rFonts w:cstheme="minorHAnsi"/>
          <w:bCs/>
          <w:sz w:val="22"/>
          <w:szCs w:val="22"/>
          <w:lang w:val="nl"/>
        </w:rPr>
        <w:t>zijn vordering tot nakoming van de overeengekomen verplichting tot het verrichten van de Diensten;</w:t>
      </w:r>
    </w:p>
    <w:p w14:paraId="79A976F9" w14:textId="77777777" w:rsidR="00F23761" w:rsidRPr="003E3B7B" w:rsidRDefault="00F23761" w:rsidP="003E3B7B">
      <w:pPr>
        <w:pStyle w:val="Lijstalinea"/>
        <w:numPr>
          <w:ilvl w:val="0"/>
          <w:numId w:val="9"/>
        </w:numPr>
        <w:suppressAutoHyphens/>
        <w:spacing w:line="276" w:lineRule="auto"/>
        <w:ind w:right="-1"/>
        <w:rPr>
          <w:rFonts w:cstheme="minorHAnsi"/>
          <w:bCs/>
          <w:sz w:val="22"/>
          <w:szCs w:val="22"/>
          <w:lang w:val="nl"/>
        </w:rPr>
      </w:pPr>
      <w:r w:rsidRPr="003E3B7B">
        <w:rPr>
          <w:rFonts w:cstheme="minorHAnsi"/>
          <w:bCs/>
          <w:sz w:val="22"/>
          <w:szCs w:val="22"/>
          <w:lang w:val="nl"/>
        </w:rPr>
        <w:t>zijn recht op schadevergoeding.</w:t>
      </w:r>
    </w:p>
    <w:p w14:paraId="75462CEF" w14:textId="77777777" w:rsidR="00122BC9" w:rsidRPr="003E3B7B" w:rsidRDefault="00F23761" w:rsidP="003E3B7B">
      <w:pPr>
        <w:suppressAutoHyphens/>
        <w:spacing w:line="276" w:lineRule="auto"/>
        <w:ind w:left="700" w:right="-1"/>
        <w:rPr>
          <w:rFonts w:asciiTheme="minorHAnsi" w:hAnsiTheme="minorHAnsi" w:cstheme="minorHAnsi"/>
          <w:bCs/>
          <w:sz w:val="22"/>
          <w:szCs w:val="22"/>
          <w:lang w:val="nl"/>
        </w:rPr>
      </w:pPr>
      <w:r w:rsidRPr="003E3B7B">
        <w:rPr>
          <w:rFonts w:asciiTheme="minorHAnsi" w:hAnsiTheme="minorHAnsi" w:cstheme="minorHAnsi"/>
          <w:bCs/>
          <w:sz w:val="22"/>
          <w:szCs w:val="22"/>
          <w:lang w:val="nl"/>
        </w:rPr>
        <w:t>De boete wordt verrekend met de door Opdrachtgever verschuldigde betalingen, ongeacht of de vordering tot betaling daarvan op een derde is overgegaan.</w:t>
      </w:r>
    </w:p>
    <w:p w14:paraId="1676ABFE" w14:textId="77777777" w:rsidR="00337B9B" w:rsidRDefault="00337B9B" w:rsidP="003E3B7B">
      <w:pPr>
        <w:suppressAutoHyphens/>
        <w:spacing w:line="276" w:lineRule="auto"/>
        <w:ind w:left="567" w:right="-1" w:hanging="567"/>
        <w:rPr>
          <w:rFonts w:asciiTheme="minorHAnsi" w:hAnsiTheme="minorHAnsi" w:cstheme="minorHAnsi"/>
          <w:sz w:val="22"/>
          <w:szCs w:val="22"/>
          <w:lang w:val="nl"/>
        </w:rPr>
      </w:pPr>
    </w:p>
    <w:p w14:paraId="72D97639" w14:textId="7EB430CC" w:rsidR="005D3EAD" w:rsidRPr="003E3B7B" w:rsidRDefault="005D3EAD" w:rsidP="003E3B7B">
      <w:pPr>
        <w:suppressAutoHyphens/>
        <w:spacing w:line="276" w:lineRule="auto"/>
        <w:ind w:left="567" w:right="-1" w:hanging="567"/>
        <w:rPr>
          <w:rFonts w:asciiTheme="minorHAnsi" w:hAnsiTheme="minorHAnsi" w:cstheme="minorHAnsi"/>
          <w:sz w:val="22"/>
          <w:szCs w:val="22"/>
          <w:lang w:val="nl"/>
        </w:rPr>
      </w:pPr>
      <w:r w:rsidRPr="003E3B7B">
        <w:rPr>
          <w:rFonts w:asciiTheme="minorHAnsi" w:hAnsiTheme="minorHAnsi" w:cstheme="minorHAnsi"/>
          <w:sz w:val="22"/>
          <w:szCs w:val="22"/>
          <w:lang w:val="nl"/>
        </w:rPr>
        <w:t>2</w:t>
      </w:r>
      <w:r w:rsidR="00337B9B">
        <w:rPr>
          <w:rFonts w:asciiTheme="minorHAnsi" w:hAnsiTheme="minorHAnsi" w:cstheme="minorHAnsi"/>
          <w:sz w:val="22"/>
          <w:szCs w:val="22"/>
          <w:lang w:val="nl"/>
        </w:rPr>
        <w:t>.6</w:t>
      </w:r>
      <w:r w:rsidRPr="003E3B7B">
        <w:rPr>
          <w:rFonts w:asciiTheme="minorHAnsi" w:hAnsiTheme="minorHAnsi" w:cstheme="minorHAnsi"/>
          <w:sz w:val="22"/>
          <w:szCs w:val="22"/>
          <w:lang w:val="nl"/>
        </w:rPr>
        <w:tab/>
        <w:t>Opdrachtgever is gerechtigd de Overeenkomst met onmiddellijke ingang te beëindigen in geval gedurende de looptijd van de Overeenkomst blijkt dat op Opdrachtnemer één van de in de aanbestedingsprocedure gestelde uitsluitingsgronden van toepassing is dan wel Opdrachtnemer niet (meer) voldoet aan de in de aanbestedingsdocumenten gestelde geschiktheidscriteria en/of uitvoeringsvoorwaarden.</w:t>
      </w:r>
    </w:p>
    <w:p w14:paraId="43351165" w14:textId="77777777" w:rsidR="00F32787" w:rsidRPr="003E3B7B" w:rsidRDefault="00F32787" w:rsidP="003E3B7B">
      <w:pPr>
        <w:suppressAutoHyphens/>
        <w:spacing w:line="276" w:lineRule="auto"/>
        <w:ind w:left="700" w:right="-1"/>
        <w:rPr>
          <w:rFonts w:asciiTheme="minorHAnsi" w:hAnsiTheme="minorHAnsi" w:cstheme="minorHAnsi"/>
          <w:b/>
          <w:bCs/>
          <w:sz w:val="22"/>
          <w:szCs w:val="22"/>
          <w:lang w:val="nl"/>
        </w:rPr>
      </w:pPr>
    </w:p>
    <w:p w14:paraId="17344218" w14:textId="77777777"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r w:rsidRPr="003E3B7B">
        <w:rPr>
          <w:rFonts w:asciiTheme="minorHAnsi" w:hAnsiTheme="minorHAnsi" w:cstheme="minorHAnsi"/>
          <w:b/>
          <w:bCs/>
          <w:sz w:val="22"/>
          <w:szCs w:val="22"/>
          <w:lang w:val="nl"/>
        </w:rPr>
        <w:t>3.</w:t>
      </w:r>
      <w:r w:rsidRPr="003E3B7B">
        <w:rPr>
          <w:rFonts w:asciiTheme="minorHAnsi" w:hAnsiTheme="minorHAnsi" w:cstheme="minorHAnsi"/>
          <w:b/>
          <w:bCs/>
          <w:sz w:val="22"/>
          <w:szCs w:val="22"/>
          <w:lang w:val="nl"/>
        </w:rPr>
        <w:tab/>
        <w:t>Prijs en overige financiële bepalingen</w:t>
      </w:r>
    </w:p>
    <w:p w14:paraId="4AD85208" w14:textId="77777777" w:rsidR="007A0A1B" w:rsidRPr="003E3B7B" w:rsidRDefault="007A0A1B" w:rsidP="003E3B7B">
      <w:pPr>
        <w:suppressAutoHyphens/>
        <w:spacing w:line="276" w:lineRule="auto"/>
        <w:ind w:left="720" w:right="-1" w:hanging="720"/>
        <w:rPr>
          <w:rFonts w:asciiTheme="minorHAnsi" w:hAnsiTheme="minorHAnsi" w:cstheme="minorHAnsi"/>
          <w:sz w:val="22"/>
          <w:szCs w:val="22"/>
          <w:lang w:val="nl"/>
        </w:rPr>
      </w:pPr>
    </w:p>
    <w:p w14:paraId="67CFE966" w14:textId="2EAC1C59" w:rsidR="004F4385" w:rsidRPr="003E3B7B" w:rsidRDefault="00122BC9" w:rsidP="003E3B7B">
      <w:pPr>
        <w:overflowPunct/>
        <w:autoSpaceDE/>
        <w:autoSpaceDN/>
        <w:adjustRightInd/>
        <w:spacing w:line="276" w:lineRule="auto"/>
        <w:ind w:left="709" w:hanging="709"/>
        <w:jc w:val="both"/>
        <w:textAlignment w:val="auto"/>
        <w:rPr>
          <w:rFonts w:asciiTheme="minorHAnsi" w:hAnsiTheme="minorHAnsi" w:cstheme="minorHAnsi"/>
          <w:sz w:val="22"/>
          <w:szCs w:val="22"/>
        </w:rPr>
      </w:pPr>
      <w:r w:rsidRPr="003E3B7B">
        <w:rPr>
          <w:rFonts w:asciiTheme="minorHAnsi" w:hAnsiTheme="minorHAnsi" w:cstheme="minorHAnsi"/>
          <w:sz w:val="22"/>
          <w:szCs w:val="22"/>
          <w:lang w:val="nl"/>
        </w:rPr>
        <w:t>3.1</w:t>
      </w:r>
      <w:r w:rsidRPr="003E3B7B">
        <w:rPr>
          <w:rFonts w:asciiTheme="minorHAnsi" w:hAnsiTheme="minorHAnsi" w:cstheme="minorHAnsi"/>
          <w:sz w:val="22"/>
          <w:szCs w:val="22"/>
          <w:lang w:val="nl"/>
        </w:rPr>
        <w:tab/>
      </w:r>
      <w:r w:rsidR="004F4385" w:rsidRPr="003E3B7B">
        <w:rPr>
          <w:rFonts w:asciiTheme="minorHAnsi" w:hAnsiTheme="minorHAnsi" w:cstheme="minorHAnsi"/>
          <w:sz w:val="22"/>
          <w:szCs w:val="22"/>
          <w:lang w:val="nl"/>
        </w:rPr>
        <w:t>De kosten van de door Opdrachtnemer te verrichten Diensten betreffen [</w:t>
      </w:r>
      <w:r w:rsidR="004F4385" w:rsidRPr="0064629A">
        <w:rPr>
          <w:rFonts w:asciiTheme="minorHAnsi" w:hAnsiTheme="minorHAnsi" w:cstheme="minorHAnsi"/>
          <w:sz w:val="22"/>
          <w:szCs w:val="22"/>
          <w:highlight w:val="lightGray"/>
          <w:lang w:val="nl"/>
        </w:rPr>
        <w:t>elementen van de dienstverlening zoals opgenomen in het prij</w:t>
      </w:r>
      <w:r w:rsidR="007C13CC">
        <w:rPr>
          <w:rFonts w:asciiTheme="minorHAnsi" w:hAnsiTheme="minorHAnsi" w:cstheme="minorHAnsi"/>
          <w:sz w:val="22"/>
          <w:szCs w:val="22"/>
          <w:highlight w:val="lightGray"/>
          <w:lang w:val="nl"/>
        </w:rPr>
        <w:t>zen</w:t>
      </w:r>
      <w:r w:rsidR="004F4385" w:rsidRPr="0064629A">
        <w:rPr>
          <w:rFonts w:asciiTheme="minorHAnsi" w:hAnsiTheme="minorHAnsi" w:cstheme="minorHAnsi"/>
          <w:sz w:val="22"/>
          <w:szCs w:val="22"/>
          <w:highlight w:val="lightGray"/>
          <w:lang w:val="nl"/>
        </w:rPr>
        <w:t>blad die worden afgenomen</w:t>
      </w:r>
      <w:r w:rsidR="00355809" w:rsidRPr="003E3B7B">
        <w:rPr>
          <w:rFonts w:asciiTheme="minorHAnsi" w:hAnsiTheme="minorHAnsi" w:cstheme="minorHAnsi"/>
          <w:sz w:val="22"/>
          <w:szCs w:val="22"/>
          <w:lang w:val="nl"/>
        </w:rPr>
        <w:t>]</w:t>
      </w:r>
      <w:r w:rsidR="004F4385" w:rsidRPr="003E3B7B">
        <w:rPr>
          <w:rFonts w:asciiTheme="minorHAnsi" w:hAnsiTheme="minorHAnsi" w:cstheme="minorHAnsi"/>
          <w:sz w:val="22"/>
          <w:szCs w:val="22"/>
          <w:lang w:val="nl"/>
        </w:rPr>
        <w:t xml:space="preserve">, zoals deze zijn opgenomen in het door Opdrachtnemer bij inschrijving ingevulde en ingediende prijsblad. </w:t>
      </w:r>
      <w:bookmarkStart w:id="0" w:name="_Hlk515195593"/>
      <w:r w:rsidR="004F4385" w:rsidRPr="003E3B7B">
        <w:rPr>
          <w:rFonts w:asciiTheme="minorHAnsi" w:hAnsiTheme="minorHAnsi" w:cstheme="minorHAnsi"/>
          <w:sz w:val="22"/>
          <w:szCs w:val="22"/>
          <w:lang w:val="nl"/>
        </w:rPr>
        <w:t xml:space="preserve">Voor de volledigheid zijn de tarieven opgenomen in Bijlage 4a Prijzenblad bij deze </w:t>
      </w:r>
      <w:r w:rsidR="00355809" w:rsidRPr="003E3B7B">
        <w:rPr>
          <w:rFonts w:asciiTheme="minorHAnsi" w:hAnsiTheme="minorHAnsi" w:cstheme="minorHAnsi"/>
          <w:sz w:val="22"/>
          <w:szCs w:val="22"/>
          <w:lang w:val="nl"/>
        </w:rPr>
        <w:t>O</w:t>
      </w:r>
      <w:r w:rsidR="004F4385" w:rsidRPr="003E3B7B">
        <w:rPr>
          <w:rFonts w:asciiTheme="minorHAnsi" w:hAnsiTheme="minorHAnsi" w:cstheme="minorHAnsi"/>
          <w:sz w:val="22"/>
          <w:szCs w:val="22"/>
          <w:lang w:val="nl"/>
        </w:rPr>
        <w:t>vereenkomst.</w:t>
      </w:r>
      <w:bookmarkEnd w:id="0"/>
    </w:p>
    <w:p w14:paraId="2E39EEDC" w14:textId="77777777" w:rsidR="00122BC9" w:rsidRPr="003E3B7B" w:rsidRDefault="00122BC9" w:rsidP="003E3B7B">
      <w:pPr>
        <w:suppressAutoHyphens/>
        <w:spacing w:line="276" w:lineRule="auto"/>
        <w:ind w:left="720" w:right="-1" w:hanging="720"/>
        <w:rPr>
          <w:rFonts w:asciiTheme="minorHAnsi" w:hAnsiTheme="minorHAnsi" w:cstheme="minorHAnsi"/>
          <w:sz w:val="22"/>
          <w:szCs w:val="22"/>
        </w:rPr>
      </w:pPr>
    </w:p>
    <w:p w14:paraId="7F8D2A9C" w14:textId="77777777" w:rsidR="00122BC9" w:rsidRPr="003E3B7B" w:rsidRDefault="00122BC9"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3.2</w:t>
      </w:r>
      <w:r w:rsidRPr="003E3B7B">
        <w:rPr>
          <w:rFonts w:asciiTheme="minorHAnsi" w:hAnsiTheme="minorHAnsi" w:cstheme="minorHAnsi"/>
          <w:sz w:val="22"/>
          <w:szCs w:val="22"/>
          <w:lang w:val="nl"/>
        </w:rPr>
        <w:tab/>
        <w:t xml:space="preserve">Uitdrukkelijk wordt bepaald dat indien </w:t>
      </w:r>
      <w:r w:rsidR="00AA3889" w:rsidRPr="003E3B7B">
        <w:rPr>
          <w:rFonts w:asciiTheme="minorHAnsi" w:hAnsiTheme="minorHAnsi" w:cstheme="minorHAnsi"/>
          <w:sz w:val="22"/>
          <w:szCs w:val="22"/>
          <w:lang w:val="nl"/>
        </w:rPr>
        <w:t>O</w:t>
      </w:r>
      <w:r w:rsidR="00F23761" w:rsidRPr="003E3B7B">
        <w:rPr>
          <w:rFonts w:asciiTheme="minorHAnsi" w:hAnsiTheme="minorHAnsi" w:cstheme="minorHAnsi"/>
          <w:sz w:val="22"/>
          <w:szCs w:val="22"/>
          <w:lang w:val="nl"/>
        </w:rPr>
        <w:t>pdrachtnemer geen BTW in rekening brengt</w:t>
      </w:r>
      <w:r w:rsidR="00837147" w:rsidRPr="003E3B7B">
        <w:rPr>
          <w:rFonts w:asciiTheme="minorHAnsi" w:hAnsiTheme="minorHAnsi" w:cstheme="minorHAnsi"/>
          <w:sz w:val="22"/>
          <w:szCs w:val="22"/>
          <w:lang w:val="nl"/>
        </w:rPr>
        <w:t>,</w:t>
      </w:r>
      <w:r w:rsidR="00F23761" w:rsidRPr="003E3B7B">
        <w:rPr>
          <w:rFonts w:asciiTheme="minorHAnsi" w:hAnsiTheme="minorHAnsi" w:cstheme="minorHAnsi"/>
          <w:sz w:val="22"/>
          <w:szCs w:val="22"/>
          <w:lang w:val="nl"/>
        </w:rPr>
        <w:t xml:space="preserve"> maar </w:t>
      </w:r>
      <w:r w:rsidRPr="003E3B7B">
        <w:rPr>
          <w:rFonts w:asciiTheme="minorHAnsi" w:hAnsiTheme="minorHAnsi" w:cstheme="minorHAnsi"/>
          <w:sz w:val="22"/>
          <w:szCs w:val="22"/>
          <w:lang w:val="nl"/>
        </w:rPr>
        <w:t xml:space="preserve">voor (een deel van) de Diensten geen vrijstelling van BTW blijkt te bestaan, </w:t>
      </w:r>
      <w:r w:rsidR="00AA3889" w:rsidRPr="003E3B7B">
        <w:rPr>
          <w:rFonts w:asciiTheme="minorHAnsi" w:hAnsiTheme="minorHAnsi" w:cstheme="minorHAnsi"/>
          <w:sz w:val="22"/>
          <w:szCs w:val="22"/>
          <w:lang w:val="nl"/>
        </w:rPr>
        <w:t xml:space="preserve">deze </w:t>
      </w:r>
      <w:r w:rsidRPr="003E3B7B">
        <w:rPr>
          <w:rFonts w:asciiTheme="minorHAnsi" w:hAnsiTheme="minorHAnsi" w:cstheme="minorHAnsi"/>
          <w:sz w:val="22"/>
          <w:szCs w:val="22"/>
          <w:lang w:val="nl"/>
        </w:rPr>
        <w:t>niet ten laste komt van Opdrachtgever.</w:t>
      </w:r>
    </w:p>
    <w:p w14:paraId="65A8A7D1"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123AF497" w14:textId="77777777" w:rsidR="00122BC9" w:rsidRPr="003E3B7B" w:rsidRDefault="00122BC9"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3.3</w:t>
      </w:r>
      <w:r w:rsidRPr="003E3B7B">
        <w:rPr>
          <w:rFonts w:asciiTheme="minorHAnsi" w:hAnsiTheme="minorHAnsi" w:cstheme="minorHAnsi"/>
          <w:sz w:val="22"/>
          <w:szCs w:val="22"/>
          <w:lang w:val="nl"/>
        </w:rPr>
        <w:tab/>
        <w:t>De prijs heeft betrekking op alle door Opdrachtnemer in het kader van deze Overeenkomst te verrichten Diensten en eventueel daartoe benodigde materialen</w:t>
      </w:r>
      <w:r w:rsidR="00E7051C" w:rsidRPr="003E3B7B">
        <w:rPr>
          <w:rFonts w:asciiTheme="minorHAnsi" w:hAnsiTheme="minorHAnsi" w:cstheme="minorHAnsi"/>
          <w:sz w:val="22"/>
          <w:szCs w:val="22"/>
          <w:lang w:val="nl"/>
        </w:rPr>
        <w:t xml:space="preserve"> en alle daarmee samenhangende prestaties</w:t>
      </w:r>
      <w:r w:rsidRPr="003E3B7B">
        <w:rPr>
          <w:rFonts w:asciiTheme="minorHAnsi" w:hAnsiTheme="minorHAnsi" w:cstheme="minorHAnsi"/>
          <w:sz w:val="22"/>
          <w:szCs w:val="22"/>
          <w:lang w:val="nl"/>
        </w:rPr>
        <w:t>.</w:t>
      </w:r>
      <w:r w:rsidR="00E7051C" w:rsidRPr="003E3B7B">
        <w:rPr>
          <w:rFonts w:asciiTheme="minorHAnsi" w:hAnsiTheme="minorHAnsi" w:cstheme="minorHAnsi"/>
          <w:sz w:val="22"/>
          <w:szCs w:val="22"/>
          <w:lang w:val="nl"/>
        </w:rPr>
        <w:t xml:space="preserve"> Opdrachtnemer kan onder geen beding andere of extra kosten in rekening brengen.</w:t>
      </w:r>
      <w:r w:rsidRPr="003E3B7B">
        <w:rPr>
          <w:rFonts w:asciiTheme="minorHAnsi" w:hAnsiTheme="minorHAnsi" w:cstheme="minorHAnsi"/>
          <w:sz w:val="22"/>
          <w:szCs w:val="22"/>
          <w:lang w:val="nl"/>
        </w:rPr>
        <w:t xml:space="preserve"> </w:t>
      </w:r>
    </w:p>
    <w:p w14:paraId="17583572" w14:textId="77777777" w:rsidR="00122BC9" w:rsidRPr="003E3B7B" w:rsidRDefault="00122BC9" w:rsidP="003154BA">
      <w:pPr>
        <w:suppressAutoHyphens/>
        <w:spacing w:line="276" w:lineRule="auto"/>
        <w:ind w:right="-1"/>
        <w:rPr>
          <w:rFonts w:asciiTheme="minorHAnsi" w:hAnsiTheme="minorHAnsi" w:cstheme="minorHAnsi"/>
          <w:sz w:val="22"/>
          <w:szCs w:val="22"/>
          <w:lang w:val="nl"/>
        </w:rPr>
      </w:pPr>
    </w:p>
    <w:p w14:paraId="2E072743" w14:textId="77777777" w:rsidR="00122BC9" w:rsidRPr="003E3B7B" w:rsidRDefault="00122BC9"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3.4</w:t>
      </w:r>
      <w:r w:rsidRPr="003E3B7B">
        <w:rPr>
          <w:rFonts w:asciiTheme="minorHAnsi" w:hAnsiTheme="minorHAnsi" w:cstheme="minorHAnsi"/>
          <w:sz w:val="22"/>
          <w:szCs w:val="22"/>
          <w:lang w:val="nl"/>
        </w:rPr>
        <w:tab/>
      </w:r>
      <w:r w:rsidR="004F4385" w:rsidRPr="003E3B7B">
        <w:rPr>
          <w:rFonts w:asciiTheme="minorHAnsi" w:hAnsiTheme="minorHAnsi" w:cstheme="minorHAnsi"/>
          <w:sz w:val="22"/>
          <w:szCs w:val="22"/>
          <w:lang w:val="nl"/>
        </w:rPr>
        <w:t>De tarieven kunnen éénmaal per kalender</w:t>
      </w:r>
      <w:r w:rsidR="00E173ED" w:rsidRPr="003E3B7B">
        <w:rPr>
          <w:rFonts w:asciiTheme="minorHAnsi" w:hAnsiTheme="minorHAnsi" w:cstheme="minorHAnsi"/>
          <w:sz w:val="22"/>
          <w:szCs w:val="22"/>
          <w:lang w:val="nl"/>
        </w:rPr>
        <w:t xml:space="preserve">jaar </w:t>
      </w:r>
      <w:r w:rsidRPr="003E3B7B">
        <w:rPr>
          <w:rFonts w:asciiTheme="minorHAnsi" w:hAnsiTheme="minorHAnsi" w:cstheme="minorHAnsi"/>
          <w:sz w:val="22"/>
          <w:szCs w:val="22"/>
          <w:lang w:val="nl"/>
        </w:rPr>
        <w:t>worden bijgesteld</w:t>
      </w:r>
      <w:r w:rsidR="004F4385" w:rsidRPr="003E3B7B">
        <w:rPr>
          <w:rFonts w:asciiTheme="minorHAnsi" w:hAnsiTheme="minorHAnsi" w:cstheme="minorHAnsi"/>
          <w:sz w:val="22"/>
          <w:szCs w:val="22"/>
          <w:lang w:val="nl"/>
        </w:rPr>
        <w:t xml:space="preserve"> aan de hand van</w:t>
      </w:r>
      <w:r w:rsidRPr="003E3B7B">
        <w:rPr>
          <w:rFonts w:asciiTheme="minorHAnsi" w:hAnsiTheme="minorHAnsi" w:cstheme="minorHAnsi"/>
          <w:sz w:val="22"/>
          <w:szCs w:val="22"/>
          <w:lang w:val="nl"/>
        </w:rPr>
        <w:t xml:space="preserve"> het 'CBS-prijsindexcijfer CAO lonen per uur inclusief bijzondere beloningen, categorie zakelijke dienstverlening'. Hierbij wordt telkens het maandcijfer van de vo</w:t>
      </w:r>
      <w:r w:rsidR="00E173ED" w:rsidRPr="003E3B7B">
        <w:rPr>
          <w:rFonts w:asciiTheme="minorHAnsi" w:hAnsiTheme="minorHAnsi" w:cstheme="minorHAnsi"/>
          <w:sz w:val="22"/>
          <w:szCs w:val="22"/>
          <w:lang w:val="nl"/>
        </w:rPr>
        <w:t xml:space="preserve">orafgaande maand </w:t>
      </w:r>
      <w:r w:rsidR="00E173ED" w:rsidRPr="0064629A">
        <w:rPr>
          <w:rFonts w:asciiTheme="minorHAnsi" w:hAnsiTheme="minorHAnsi" w:cstheme="minorHAnsi"/>
          <w:sz w:val="22"/>
          <w:szCs w:val="22"/>
          <w:highlight w:val="lightGray"/>
          <w:lang w:val="nl"/>
        </w:rPr>
        <w:t>[…maand…</w:t>
      </w:r>
      <w:r w:rsidR="00E173ED" w:rsidRPr="003E3B7B">
        <w:rPr>
          <w:rFonts w:asciiTheme="minorHAnsi" w:hAnsiTheme="minorHAnsi" w:cstheme="minorHAnsi"/>
          <w:sz w:val="22"/>
          <w:szCs w:val="22"/>
          <w:lang w:val="nl"/>
        </w:rPr>
        <w:t xml:space="preserve">] </w:t>
      </w:r>
      <w:r w:rsidRPr="003E3B7B">
        <w:rPr>
          <w:rFonts w:asciiTheme="minorHAnsi" w:hAnsiTheme="minorHAnsi" w:cstheme="minorHAnsi"/>
          <w:sz w:val="22"/>
          <w:szCs w:val="22"/>
          <w:lang w:val="nl"/>
        </w:rPr>
        <w:t>gehanteerd, waarbij het ind</w:t>
      </w:r>
      <w:r w:rsidR="00E173ED" w:rsidRPr="003E3B7B">
        <w:rPr>
          <w:rFonts w:asciiTheme="minorHAnsi" w:hAnsiTheme="minorHAnsi" w:cstheme="minorHAnsi"/>
          <w:sz w:val="22"/>
          <w:szCs w:val="22"/>
          <w:lang w:val="nl"/>
        </w:rPr>
        <w:t xml:space="preserve">excijfer van </w:t>
      </w:r>
      <w:r w:rsidR="00E173ED" w:rsidRPr="0064629A">
        <w:rPr>
          <w:rFonts w:asciiTheme="minorHAnsi" w:hAnsiTheme="minorHAnsi" w:cstheme="minorHAnsi"/>
          <w:sz w:val="22"/>
          <w:szCs w:val="22"/>
          <w:highlight w:val="lightGray"/>
          <w:lang w:val="nl"/>
        </w:rPr>
        <w:t>[…maand, jaar…</w:t>
      </w:r>
      <w:r w:rsidR="00E173ED" w:rsidRPr="003E3B7B">
        <w:rPr>
          <w:rFonts w:asciiTheme="minorHAnsi" w:hAnsiTheme="minorHAnsi" w:cstheme="minorHAnsi"/>
          <w:sz w:val="22"/>
          <w:szCs w:val="22"/>
          <w:lang w:val="nl"/>
        </w:rPr>
        <w:t>]</w:t>
      </w:r>
      <w:r w:rsidRPr="003E3B7B">
        <w:rPr>
          <w:rFonts w:asciiTheme="minorHAnsi" w:hAnsiTheme="minorHAnsi" w:cstheme="minorHAnsi"/>
          <w:sz w:val="22"/>
          <w:szCs w:val="22"/>
          <w:lang w:val="nl"/>
        </w:rPr>
        <w:t xml:space="preserve"> wordt gesteld op 100%.</w:t>
      </w:r>
      <w:r w:rsidR="004F4385" w:rsidRPr="003E3B7B">
        <w:rPr>
          <w:rFonts w:asciiTheme="minorHAnsi" w:hAnsiTheme="minorHAnsi" w:cstheme="minorHAnsi"/>
          <w:sz w:val="22"/>
          <w:szCs w:val="22"/>
          <w:lang w:val="nl"/>
        </w:rPr>
        <w:t xml:space="preserve"> Tarieven kunnen voor de eerste keer per 1 januari van het eerste volledige kalenderjaar volgend op het jaar van ingebruikname worden geïndexeerd.</w:t>
      </w:r>
      <w:r w:rsidR="002C3482" w:rsidRPr="003E3B7B">
        <w:rPr>
          <w:rFonts w:asciiTheme="minorHAnsi" w:hAnsiTheme="minorHAnsi" w:cstheme="minorHAnsi"/>
          <w:sz w:val="22"/>
          <w:szCs w:val="22"/>
          <w:lang w:val="nl"/>
        </w:rPr>
        <w:t xml:space="preserve"> Opdrachtnemer stuurt elk jaar voor 1 november de prijsindexatie en een prijsoverzicht voor het volgende jaar naar de in de Overeenkomst genoemde contactpersoon van Opdrachtgever.</w:t>
      </w:r>
    </w:p>
    <w:p w14:paraId="637A0ECD"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5C96CA07" w14:textId="77777777" w:rsidR="00122BC9" w:rsidRPr="003E3B7B" w:rsidRDefault="00122BC9"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3.5</w:t>
      </w:r>
      <w:r w:rsidRPr="003E3B7B">
        <w:rPr>
          <w:rFonts w:asciiTheme="minorHAnsi" w:hAnsiTheme="minorHAnsi" w:cstheme="minorHAnsi"/>
          <w:sz w:val="22"/>
          <w:szCs w:val="22"/>
          <w:lang w:val="nl"/>
        </w:rPr>
        <w:tab/>
        <w:t>Betaling vindt plaats na acceptatie van de resultaten van de Diensten.</w:t>
      </w:r>
      <w:r w:rsidR="004F4385" w:rsidRPr="003E3B7B">
        <w:rPr>
          <w:rFonts w:asciiTheme="minorHAnsi" w:hAnsiTheme="minorHAnsi" w:cstheme="minorHAnsi"/>
          <w:sz w:val="22"/>
          <w:szCs w:val="22"/>
          <w:lang w:val="nl"/>
        </w:rPr>
        <w:t xml:space="preserve"> Opdrachtnemer factureert binnen 30 dagen na acceptatie.</w:t>
      </w:r>
    </w:p>
    <w:p w14:paraId="40E2423E" w14:textId="77777777" w:rsidR="00052DF6" w:rsidRPr="003E3B7B" w:rsidRDefault="00052DF6" w:rsidP="007C13CC">
      <w:pPr>
        <w:suppressAutoHyphens/>
        <w:spacing w:line="276" w:lineRule="auto"/>
        <w:ind w:left="720" w:right="-1" w:hanging="720"/>
        <w:rPr>
          <w:rFonts w:asciiTheme="minorHAnsi" w:hAnsiTheme="minorHAnsi" w:cstheme="minorHAnsi"/>
          <w:sz w:val="22"/>
          <w:szCs w:val="22"/>
          <w:lang w:val="nl"/>
        </w:rPr>
      </w:pPr>
    </w:p>
    <w:p w14:paraId="018921DD" w14:textId="77777777"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r w:rsidRPr="003E3B7B">
        <w:rPr>
          <w:rFonts w:asciiTheme="minorHAnsi" w:hAnsiTheme="minorHAnsi" w:cstheme="minorHAnsi"/>
          <w:b/>
          <w:bCs/>
          <w:sz w:val="22"/>
          <w:szCs w:val="22"/>
          <w:lang w:val="nl"/>
        </w:rPr>
        <w:t>4.</w:t>
      </w:r>
      <w:r w:rsidRPr="003E3B7B">
        <w:rPr>
          <w:rFonts w:asciiTheme="minorHAnsi" w:hAnsiTheme="minorHAnsi" w:cstheme="minorHAnsi"/>
          <w:b/>
          <w:bCs/>
          <w:sz w:val="22"/>
          <w:szCs w:val="22"/>
          <w:lang w:val="nl"/>
        </w:rPr>
        <w:tab/>
        <w:t>Contactpersonen / Projectleiders</w:t>
      </w:r>
    </w:p>
    <w:p w14:paraId="04E4D43C"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59AEB712" w14:textId="44BF1EF4" w:rsidR="00122BC9" w:rsidRPr="003E3B7B" w:rsidRDefault="00122BC9"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4.1</w:t>
      </w:r>
      <w:r w:rsidRPr="003E3B7B">
        <w:rPr>
          <w:rFonts w:asciiTheme="minorHAnsi" w:hAnsiTheme="minorHAnsi" w:cstheme="minorHAnsi"/>
          <w:sz w:val="22"/>
          <w:szCs w:val="22"/>
          <w:lang w:val="nl"/>
        </w:rPr>
        <w:tab/>
        <w:t xml:space="preserve">Contactpersoon voor Opdrachtgever is </w:t>
      </w:r>
      <w:r w:rsidR="007C13CC" w:rsidRPr="007C13CC">
        <w:rPr>
          <w:rFonts w:asciiTheme="minorHAnsi" w:hAnsiTheme="minorHAnsi" w:cstheme="minorHAnsi"/>
          <w:sz w:val="22"/>
          <w:szCs w:val="22"/>
          <w:highlight w:val="lightGray"/>
          <w:lang w:val="nl"/>
        </w:rPr>
        <w:t>[naam]</w:t>
      </w:r>
      <w:r w:rsidR="007C13CC">
        <w:rPr>
          <w:rFonts w:asciiTheme="minorHAnsi" w:hAnsiTheme="minorHAnsi" w:cstheme="minorHAnsi"/>
          <w:sz w:val="22"/>
          <w:szCs w:val="22"/>
          <w:lang w:val="nl"/>
        </w:rPr>
        <w:t>.</w:t>
      </w:r>
    </w:p>
    <w:p w14:paraId="1EB2187F" w14:textId="53D24DA9" w:rsidR="00122BC9" w:rsidRPr="003E3B7B" w:rsidRDefault="00122BC9"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ab/>
        <w:t xml:space="preserve">Contactpersoon voor Opdrachtnemer is </w:t>
      </w:r>
      <w:r w:rsidR="007C13CC" w:rsidRPr="007C13CC">
        <w:rPr>
          <w:rFonts w:asciiTheme="minorHAnsi" w:hAnsiTheme="minorHAnsi" w:cstheme="minorHAnsi"/>
          <w:sz w:val="22"/>
          <w:szCs w:val="22"/>
          <w:highlight w:val="lightGray"/>
          <w:lang w:val="nl"/>
        </w:rPr>
        <w:t>[naam]</w:t>
      </w:r>
      <w:r w:rsidR="007C13CC">
        <w:rPr>
          <w:rFonts w:asciiTheme="minorHAnsi" w:hAnsiTheme="minorHAnsi" w:cstheme="minorHAnsi"/>
          <w:sz w:val="22"/>
          <w:szCs w:val="22"/>
          <w:lang w:val="nl"/>
        </w:rPr>
        <w:t>.</w:t>
      </w:r>
    </w:p>
    <w:p w14:paraId="31628A64"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123CFAE8" w14:textId="73FD9D0D" w:rsidR="00122BC9" w:rsidRDefault="00052DF6" w:rsidP="00955255">
      <w:pPr>
        <w:suppressAutoHyphens/>
        <w:spacing w:line="276" w:lineRule="auto"/>
        <w:ind w:left="720" w:right="-1" w:hanging="720"/>
        <w:rPr>
          <w:rFonts w:asciiTheme="minorHAnsi" w:hAnsiTheme="minorHAnsi" w:cstheme="minorHAnsi"/>
          <w:sz w:val="22"/>
          <w:szCs w:val="22"/>
          <w:lang w:val="nl"/>
        </w:rPr>
      </w:pPr>
      <w:r>
        <w:rPr>
          <w:rFonts w:asciiTheme="minorHAnsi" w:hAnsiTheme="minorHAnsi" w:cstheme="minorHAnsi"/>
          <w:sz w:val="22"/>
          <w:szCs w:val="22"/>
          <w:lang w:val="nl"/>
        </w:rPr>
        <w:t>4.2</w:t>
      </w:r>
      <w:r w:rsidR="00122BC9" w:rsidRPr="003E3B7B">
        <w:rPr>
          <w:rFonts w:asciiTheme="minorHAnsi" w:hAnsiTheme="minorHAnsi" w:cstheme="minorHAnsi"/>
          <w:sz w:val="22"/>
          <w:szCs w:val="22"/>
          <w:lang w:val="nl"/>
        </w:rPr>
        <w:t xml:space="preserve"> </w:t>
      </w:r>
      <w:r w:rsidR="00122BC9" w:rsidRPr="003E3B7B">
        <w:rPr>
          <w:rFonts w:asciiTheme="minorHAnsi" w:hAnsiTheme="minorHAnsi" w:cstheme="minorHAnsi"/>
          <w:sz w:val="22"/>
          <w:szCs w:val="22"/>
          <w:lang w:val="nl"/>
        </w:rPr>
        <w:tab/>
        <w:t xml:space="preserve">In afwijking van het bepaalde in artikel </w:t>
      </w:r>
      <w:r w:rsidR="00246BB2" w:rsidRPr="003E3B7B">
        <w:rPr>
          <w:rFonts w:asciiTheme="minorHAnsi" w:hAnsiTheme="minorHAnsi" w:cstheme="minorHAnsi"/>
          <w:sz w:val="22"/>
          <w:szCs w:val="22"/>
          <w:lang w:val="nl"/>
        </w:rPr>
        <w:t>10</w:t>
      </w:r>
      <w:r w:rsidR="00122BC9" w:rsidRPr="003E3B7B">
        <w:rPr>
          <w:rFonts w:asciiTheme="minorHAnsi" w:hAnsiTheme="minorHAnsi" w:cstheme="minorHAnsi"/>
          <w:sz w:val="22"/>
          <w:szCs w:val="22"/>
          <w:lang w:val="nl"/>
        </w:rPr>
        <w:t>.2 van de ARVODI-201</w:t>
      </w:r>
      <w:r w:rsidR="00256149" w:rsidRPr="003E3B7B">
        <w:rPr>
          <w:rFonts w:asciiTheme="minorHAnsi" w:hAnsiTheme="minorHAnsi" w:cstheme="minorHAnsi"/>
          <w:sz w:val="22"/>
          <w:szCs w:val="22"/>
          <w:lang w:val="nl"/>
        </w:rPr>
        <w:t>8</w:t>
      </w:r>
      <w:r w:rsidR="00122BC9" w:rsidRPr="003E3B7B">
        <w:rPr>
          <w:rFonts w:asciiTheme="minorHAnsi" w:hAnsiTheme="minorHAnsi" w:cstheme="minorHAnsi"/>
          <w:sz w:val="22"/>
          <w:szCs w:val="22"/>
          <w:lang w:val="nl"/>
        </w:rPr>
        <w:t xml:space="preserve"> bind</w:t>
      </w:r>
      <w:r w:rsidR="007C1FD3" w:rsidRPr="003E3B7B">
        <w:rPr>
          <w:rFonts w:asciiTheme="minorHAnsi" w:hAnsiTheme="minorHAnsi" w:cstheme="minorHAnsi"/>
          <w:sz w:val="22"/>
          <w:szCs w:val="22"/>
          <w:lang w:val="nl"/>
        </w:rPr>
        <w:t>en de genoemde contactpersonen P</w:t>
      </w:r>
      <w:r w:rsidR="00122BC9" w:rsidRPr="003E3B7B">
        <w:rPr>
          <w:rFonts w:asciiTheme="minorHAnsi" w:hAnsiTheme="minorHAnsi" w:cstheme="minorHAnsi"/>
          <w:sz w:val="22"/>
          <w:szCs w:val="22"/>
          <w:lang w:val="nl"/>
        </w:rPr>
        <w:t>artijen niet.</w:t>
      </w:r>
    </w:p>
    <w:p w14:paraId="247B9F2B" w14:textId="77777777" w:rsidR="00BE21BC" w:rsidRDefault="00BE21BC" w:rsidP="00955255">
      <w:pPr>
        <w:suppressAutoHyphens/>
        <w:spacing w:line="276" w:lineRule="auto"/>
        <w:ind w:left="720" w:right="-1" w:hanging="720"/>
        <w:rPr>
          <w:rFonts w:asciiTheme="minorHAnsi" w:hAnsiTheme="minorHAnsi" w:cstheme="minorHAnsi"/>
          <w:sz w:val="22"/>
          <w:szCs w:val="22"/>
          <w:lang w:val="nl"/>
        </w:rPr>
      </w:pPr>
    </w:p>
    <w:p w14:paraId="67589D0C" w14:textId="77777777" w:rsidR="00122BC9" w:rsidRPr="003E3B7B" w:rsidRDefault="00122BC9" w:rsidP="003E3B7B">
      <w:pPr>
        <w:suppressAutoHyphens/>
        <w:spacing w:line="276" w:lineRule="auto"/>
        <w:ind w:left="700" w:right="-1" w:hanging="700"/>
        <w:rPr>
          <w:rFonts w:asciiTheme="minorHAnsi" w:hAnsiTheme="minorHAnsi" w:cstheme="minorHAnsi"/>
          <w:b/>
          <w:bCs/>
          <w:sz w:val="22"/>
          <w:szCs w:val="22"/>
          <w:lang w:val="nl"/>
        </w:rPr>
      </w:pPr>
      <w:r w:rsidRPr="003E3B7B">
        <w:rPr>
          <w:rFonts w:asciiTheme="minorHAnsi" w:hAnsiTheme="minorHAnsi" w:cstheme="minorHAnsi"/>
          <w:b/>
          <w:bCs/>
          <w:sz w:val="22"/>
          <w:szCs w:val="22"/>
          <w:lang w:val="nl"/>
        </w:rPr>
        <w:t>5.</w:t>
      </w:r>
      <w:r w:rsidRPr="003E3B7B">
        <w:rPr>
          <w:rFonts w:asciiTheme="minorHAnsi" w:hAnsiTheme="minorHAnsi" w:cstheme="minorHAnsi"/>
          <w:b/>
          <w:bCs/>
          <w:sz w:val="22"/>
          <w:szCs w:val="22"/>
          <w:lang w:val="nl"/>
        </w:rPr>
        <w:tab/>
        <w:t>Tijden en plaats Diensten</w:t>
      </w:r>
    </w:p>
    <w:p w14:paraId="4D8DBCE9"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3167D4B4" w14:textId="669629D1" w:rsidR="00122BC9" w:rsidRPr="003E3B7B" w:rsidRDefault="00122BC9" w:rsidP="003E3B7B">
      <w:pPr>
        <w:suppressAutoHyphens/>
        <w:spacing w:line="276" w:lineRule="auto"/>
        <w:ind w:left="709" w:hanging="709"/>
        <w:rPr>
          <w:rFonts w:asciiTheme="minorHAnsi" w:hAnsiTheme="minorHAnsi" w:cstheme="minorHAnsi"/>
          <w:sz w:val="22"/>
          <w:szCs w:val="22"/>
          <w:lang w:val="nl"/>
        </w:rPr>
      </w:pPr>
      <w:r w:rsidRPr="003E3B7B">
        <w:rPr>
          <w:rFonts w:asciiTheme="minorHAnsi" w:hAnsiTheme="minorHAnsi" w:cstheme="minorHAnsi"/>
          <w:sz w:val="22"/>
          <w:szCs w:val="22"/>
          <w:lang w:val="nl"/>
        </w:rPr>
        <w:t>5.</w:t>
      </w:r>
      <w:r w:rsidR="000772E2">
        <w:rPr>
          <w:rFonts w:asciiTheme="minorHAnsi" w:hAnsiTheme="minorHAnsi" w:cstheme="minorHAnsi"/>
          <w:sz w:val="22"/>
          <w:szCs w:val="22"/>
          <w:lang w:val="nl"/>
        </w:rPr>
        <w:t>1</w:t>
      </w:r>
      <w:r w:rsidRPr="003E3B7B">
        <w:rPr>
          <w:rFonts w:asciiTheme="minorHAnsi" w:hAnsiTheme="minorHAnsi" w:cstheme="minorHAnsi"/>
          <w:sz w:val="22"/>
          <w:szCs w:val="22"/>
          <w:lang w:val="nl"/>
        </w:rPr>
        <w:tab/>
        <w:t>Indien de Diensten worden verricht ten kantore van Opdrachtgever verleent hij het Personeel van Opdrachtnemer toegang tot de plaats waar de Diensten worden verricht, en stelt hij dit Personeel in staa</w:t>
      </w:r>
      <w:r w:rsidR="00223DCC" w:rsidRPr="003E3B7B">
        <w:rPr>
          <w:rFonts w:asciiTheme="minorHAnsi" w:hAnsiTheme="minorHAnsi" w:cstheme="minorHAnsi"/>
          <w:sz w:val="22"/>
          <w:szCs w:val="22"/>
          <w:lang w:val="nl"/>
        </w:rPr>
        <w:t>t de Diensten onder de bij die P</w:t>
      </w:r>
      <w:r w:rsidRPr="003E3B7B">
        <w:rPr>
          <w:rFonts w:asciiTheme="minorHAnsi" w:hAnsiTheme="minorHAnsi" w:cstheme="minorHAnsi"/>
          <w:sz w:val="22"/>
          <w:szCs w:val="22"/>
          <w:lang w:val="nl"/>
        </w:rPr>
        <w:t>artij gebruikelijke arbeidsomstandigheden te verrichten gedurende de regulier geldende kantoortijden.</w:t>
      </w:r>
      <w:r w:rsidR="002B4913">
        <w:rPr>
          <w:rFonts w:asciiTheme="minorHAnsi" w:hAnsiTheme="minorHAnsi" w:cstheme="minorHAnsi"/>
          <w:sz w:val="22"/>
          <w:szCs w:val="22"/>
          <w:lang w:val="nl"/>
        </w:rPr>
        <w:t xml:space="preserve"> </w:t>
      </w:r>
      <w:r w:rsidR="002B4913" w:rsidRPr="002B4913">
        <w:rPr>
          <w:rFonts w:asciiTheme="minorHAnsi" w:hAnsiTheme="minorHAnsi" w:cstheme="minorHAnsi"/>
          <w:sz w:val="22"/>
          <w:szCs w:val="22"/>
          <w:highlight w:val="yellow"/>
          <w:lang w:val="nl"/>
        </w:rPr>
        <w:t>Indien meerdere organisaties deelnemen aan het ESF-project spant Opdrachtgever zich in zodat Opdrachtnemer ook toegang krijgt tot die organisaties conform het bepaalde in dit Artikel.</w:t>
      </w:r>
      <w:r w:rsidR="0025774C">
        <w:rPr>
          <w:rFonts w:asciiTheme="minorHAnsi" w:hAnsiTheme="minorHAnsi" w:cstheme="minorHAnsi"/>
          <w:sz w:val="22"/>
          <w:szCs w:val="22"/>
          <w:lang w:val="nl"/>
        </w:rPr>
        <w:t xml:space="preserve"> </w:t>
      </w:r>
      <w:r w:rsidR="0025774C" w:rsidRPr="0025774C">
        <w:rPr>
          <w:rFonts w:asciiTheme="minorHAnsi" w:hAnsiTheme="minorHAnsi" w:cstheme="minorHAnsi"/>
          <w:sz w:val="22"/>
          <w:szCs w:val="22"/>
          <w:highlight w:val="yellow"/>
          <w:lang w:val="nl"/>
        </w:rPr>
        <w:t>“Toegang” omvat in dit verband ook toegang tot de voor de uitvoering van de opdracht benodigde systemen en de daarin opgenomen data.</w:t>
      </w:r>
    </w:p>
    <w:p w14:paraId="16859953" w14:textId="77777777" w:rsidR="00F32787" w:rsidRPr="003E3B7B" w:rsidRDefault="00F32787" w:rsidP="003E3B7B">
      <w:pPr>
        <w:suppressAutoHyphens/>
        <w:spacing w:line="276" w:lineRule="auto"/>
        <w:ind w:left="708" w:right="-1"/>
        <w:rPr>
          <w:rFonts w:asciiTheme="minorHAnsi" w:hAnsiTheme="minorHAnsi" w:cstheme="minorHAnsi"/>
          <w:sz w:val="22"/>
          <w:szCs w:val="22"/>
          <w:lang w:val="nl"/>
        </w:rPr>
      </w:pPr>
    </w:p>
    <w:p w14:paraId="0256F092" w14:textId="77777777"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r w:rsidRPr="003E3B7B">
        <w:rPr>
          <w:rFonts w:asciiTheme="minorHAnsi" w:hAnsiTheme="minorHAnsi" w:cstheme="minorHAnsi"/>
          <w:b/>
          <w:bCs/>
          <w:sz w:val="22"/>
          <w:szCs w:val="22"/>
          <w:lang w:val="nl"/>
        </w:rPr>
        <w:t>6.</w:t>
      </w:r>
      <w:r w:rsidRPr="003E3B7B">
        <w:rPr>
          <w:rFonts w:asciiTheme="minorHAnsi" w:hAnsiTheme="minorHAnsi" w:cstheme="minorHAnsi"/>
          <w:b/>
          <w:bCs/>
          <w:sz w:val="22"/>
          <w:szCs w:val="22"/>
          <w:lang w:val="nl"/>
        </w:rPr>
        <w:tab/>
      </w:r>
      <w:r w:rsidR="00AA3889" w:rsidRPr="003E3B7B">
        <w:rPr>
          <w:rFonts w:asciiTheme="minorHAnsi" w:hAnsiTheme="minorHAnsi" w:cstheme="minorHAnsi"/>
          <w:b/>
          <w:bCs/>
          <w:sz w:val="22"/>
          <w:szCs w:val="22"/>
          <w:lang w:val="nl"/>
        </w:rPr>
        <w:t xml:space="preserve">Overige </w:t>
      </w:r>
      <w:r w:rsidRPr="003E3B7B">
        <w:rPr>
          <w:rFonts w:asciiTheme="minorHAnsi" w:hAnsiTheme="minorHAnsi" w:cstheme="minorHAnsi"/>
          <w:b/>
          <w:bCs/>
          <w:sz w:val="22"/>
          <w:szCs w:val="22"/>
          <w:lang w:val="nl"/>
        </w:rPr>
        <w:t>Voorwaarden</w:t>
      </w:r>
    </w:p>
    <w:p w14:paraId="5C57C676"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2E658A44" w14:textId="77777777"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r w:rsidRPr="003E3B7B">
        <w:rPr>
          <w:rFonts w:asciiTheme="minorHAnsi" w:hAnsiTheme="minorHAnsi" w:cstheme="minorHAnsi"/>
          <w:sz w:val="22"/>
          <w:szCs w:val="22"/>
          <w:lang w:val="nl"/>
        </w:rPr>
        <w:t>6.1</w:t>
      </w:r>
      <w:r w:rsidRPr="003E3B7B">
        <w:rPr>
          <w:rFonts w:asciiTheme="minorHAnsi" w:hAnsiTheme="minorHAnsi" w:cstheme="minorHAnsi"/>
          <w:sz w:val="22"/>
          <w:szCs w:val="22"/>
          <w:lang w:val="nl"/>
        </w:rPr>
        <w:tab/>
        <w:t>Op deze Overeenkomst zijn uitsluitend van toepassing de "Algemene Rijksvoorwaarden voor het verstrekken van opdrachten tot het verrichten van Diensten 201</w:t>
      </w:r>
      <w:r w:rsidR="00256149" w:rsidRPr="003E3B7B">
        <w:rPr>
          <w:rFonts w:asciiTheme="minorHAnsi" w:hAnsiTheme="minorHAnsi" w:cstheme="minorHAnsi"/>
          <w:sz w:val="22"/>
          <w:szCs w:val="22"/>
          <w:lang w:val="nl"/>
        </w:rPr>
        <w:t>8</w:t>
      </w:r>
      <w:r w:rsidRPr="003E3B7B">
        <w:rPr>
          <w:rFonts w:asciiTheme="minorHAnsi" w:hAnsiTheme="minorHAnsi" w:cstheme="minorHAnsi"/>
          <w:sz w:val="22"/>
          <w:szCs w:val="22"/>
          <w:lang w:val="nl"/>
        </w:rPr>
        <w:t xml:space="preserve"> (ARVODI-201</w:t>
      </w:r>
      <w:r w:rsidR="00256149" w:rsidRPr="003E3B7B">
        <w:rPr>
          <w:rFonts w:asciiTheme="minorHAnsi" w:hAnsiTheme="minorHAnsi" w:cstheme="minorHAnsi"/>
          <w:sz w:val="22"/>
          <w:szCs w:val="22"/>
          <w:lang w:val="nl"/>
        </w:rPr>
        <w:t>8</w:t>
      </w:r>
      <w:r w:rsidR="007C48C6" w:rsidRPr="003E3B7B">
        <w:rPr>
          <w:rFonts w:asciiTheme="minorHAnsi" w:hAnsiTheme="minorHAnsi" w:cstheme="minorHAnsi"/>
          <w:sz w:val="22"/>
          <w:szCs w:val="22"/>
          <w:lang w:val="nl"/>
        </w:rPr>
        <w:t>)”</w:t>
      </w:r>
      <w:r w:rsidR="007C1FD3" w:rsidRPr="003E3B7B">
        <w:rPr>
          <w:rFonts w:asciiTheme="minorHAnsi" w:hAnsiTheme="minorHAnsi" w:cstheme="minorHAnsi"/>
          <w:sz w:val="22"/>
          <w:szCs w:val="22"/>
          <w:lang w:val="nl"/>
        </w:rPr>
        <w:t xml:space="preserve"> (</w:t>
      </w:r>
      <w:r w:rsidR="007C48C6" w:rsidRPr="003E3B7B">
        <w:rPr>
          <w:rFonts w:asciiTheme="minorHAnsi" w:hAnsiTheme="minorHAnsi" w:cstheme="minorHAnsi"/>
          <w:sz w:val="22"/>
          <w:szCs w:val="22"/>
          <w:lang w:val="nl"/>
        </w:rPr>
        <w:t xml:space="preserve">Bijlage 1, zoals </w:t>
      </w:r>
      <w:r w:rsidR="007C1FD3" w:rsidRPr="003E3B7B">
        <w:rPr>
          <w:rFonts w:asciiTheme="minorHAnsi" w:hAnsiTheme="minorHAnsi" w:cstheme="minorHAnsi"/>
          <w:sz w:val="22"/>
          <w:szCs w:val="22"/>
          <w:lang w:val="nl"/>
        </w:rPr>
        <w:t>reeds in het bezit van P</w:t>
      </w:r>
      <w:r w:rsidRPr="003E3B7B">
        <w:rPr>
          <w:rFonts w:asciiTheme="minorHAnsi" w:hAnsiTheme="minorHAnsi" w:cstheme="minorHAnsi"/>
          <w:sz w:val="22"/>
          <w:szCs w:val="22"/>
          <w:lang w:val="nl"/>
        </w:rPr>
        <w:t>artijen), voor zover daarvan in deze Overeenkomst niet wordt afgeweken. De toepasselijkheid van (eventuele) algemene en bijzondere voorwaarden van Opdrachtnemer is uitgesloten.</w:t>
      </w:r>
    </w:p>
    <w:p w14:paraId="087624AE" w14:textId="32442895"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3769CFBF" w14:textId="77777777" w:rsidR="007C48C6" w:rsidRPr="003E3B7B" w:rsidRDefault="00122BC9" w:rsidP="003E3B7B">
      <w:pPr>
        <w:suppressAutoHyphens/>
        <w:spacing w:line="276" w:lineRule="auto"/>
        <w:ind w:left="700" w:right="-1" w:hanging="700"/>
        <w:rPr>
          <w:rFonts w:asciiTheme="minorHAnsi" w:hAnsiTheme="minorHAnsi" w:cstheme="minorHAnsi"/>
          <w:sz w:val="22"/>
          <w:szCs w:val="22"/>
          <w:lang w:val="nl"/>
        </w:rPr>
      </w:pPr>
      <w:r w:rsidRPr="003E3B7B">
        <w:rPr>
          <w:rFonts w:asciiTheme="minorHAnsi" w:hAnsiTheme="minorHAnsi" w:cstheme="minorHAnsi"/>
          <w:sz w:val="22"/>
          <w:szCs w:val="22"/>
          <w:lang w:val="nl"/>
        </w:rPr>
        <w:lastRenderedPageBreak/>
        <w:t>6.2</w:t>
      </w:r>
      <w:r w:rsidRPr="003E3B7B">
        <w:rPr>
          <w:rFonts w:asciiTheme="minorHAnsi" w:hAnsiTheme="minorHAnsi" w:cstheme="minorHAnsi"/>
          <w:sz w:val="22"/>
          <w:szCs w:val="22"/>
          <w:lang w:val="nl"/>
        </w:rPr>
        <w:tab/>
      </w:r>
      <w:r w:rsidR="007C48C6" w:rsidRPr="003E3B7B">
        <w:rPr>
          <w:rFonts w:asciiTheme="minorHAnsi" w:hAnsiTheme="minorHAnsi" w:cstheme="minorHAnsi"/>
          <w:sz w:val="22"/>
          <w:szCs w:val="22"/>
          <w:lang w:val="nl"/>
        </w:rPr>
        <w:t>In aanvulling op het bepaalde in artikel 3 van de ARVODI-2018 geldt met betrekking tot garanties het volgende:</w:t>
      </w:r>
    </w:p>
    <w:p w14:paraId="7153B67D" w14:textId="77777777" w:rsidR="007C48C6" w:rsidRPr="003E3B7B" w:rsidRDefault="007C48C6" w:rsidP="003E3B7B">
      <w:pPr>
        <w:numPr>
          <w:ilvl w:val="0"/>
          <w:numId w:val="15"/>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Opdrachtnemer garandeert voor een periode van twaalf maanden na acceptatie van de geleverde Dienst door Opdrachtgever, dat de in de garantieperiode geconstateerde Gebrek(en) alsnog worden hersteld door Opdrachtnemer. Het gaat hier om fouten die Opdrachtgever redelijkerwijs niet had kunnen ontdekken bij de acceptatie van het geleverde product. Aan deze herstelwerkzaamheden zijn voor de Opdrachtgever geen kosten verbonden.</w:t>
      </w:r>
    </w:p>
    <w:p w14:paraId="338CCD07" w14:textId="77777777" w:rsidR="007C48C6" w:rsidRPr="003E3B7B" w:rsidRDefault="007C48C6" w:rsidP="003E3B7B">
      <w:pPr>
        <w:numPr>
          <w:ilvl w:val="0"/>
          <w:numId w:val="15"/>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Indien Opdrachtnemer niet of naar mening van Opdrachtgever niet tijdig en/of niet volledig in staat is het geconstateerde Gebrek(en) te herstellen is Opdrachtgever, onverminderd zijn verdere rechten, gerechtigd deze Gebreken na voorafgaande kennisgeving op kosten van Opdrachtnemer hetzij zelf, hetzij door derden te doen herstellen. Opdrachtnemer is verplicht hieraan zijn medewerking te verlenen, onder meer door de daarvoor benodigde informatie en hem de ter beschikking staande middelen op eerste verzoek van Opdrachtgever kosteloos te verstrekken zonder daaraan voorwaarden te verbinden.</w:t>
      </w:r>
    </w:p>
    <w:p w14:paraId="3BA24382" w14:textId="77777777" w:rsidR="008243B7" w:rsidRPr="003E3B7B" w:rsidRDefault="008243B7" w:rsidP="003E3B7B">
      <w:pPr>
        <w:suppressAutoHyphens/>
        <w:spacing w:line="276" w:lineRule="auto"/>
        <w:ind w:right="-1"/>
        <w:rPr>
          <w:rFonts w:asciiTheme="minorHAnsi" w:hAnsiTheme="minorHAnsi" w:cstheme="minorHAnsi"/>
          <w:sz w:val="22"/>
          <w:szCs w:val="22"/>
          <w:lang w:val="nl"/>
        </w:rPr>
      </w:pPr>
    </w:p>
    <w:p w14:paraId="5B04B462" w14:textId="77777777" w:rsidR="000B53A5" w:rsidRPr="003E3B7B" w:rsidRDefault="000B53A5" w:rsidP="003E3B7B">
      <w:pPr>
        <w:suppressAutoHyphens/>
        <w:spacing w:line="276" w:lineRule="auto"/>
        <w:ind w:left="709" w:right="-1" w:hanging="709"/>
        <w:rPr>
          <w:rFonts w:asciiTheme="minorHAnsi" w:hAnsiTheme="minorHAnsi" w:cstheme="minorHAnsi"/>
          <w:sz w:val="22"/>
          <w:szCs w:val="22"/>
          <w:lang w:val="nl"/>
        </w:rPr>
      </w:pPr>
      <w:r w:rsidRPr="003E3B7B">
        <w:rPr>
          <w:rFonts w:asciiTheme="minorHAnsi" w:hAnsiTheme="minorHAnsi" w:cstheme="minorHAnsi"/>
          <w:sz w:val="22"/>
          <w:szCs w:val="22"/>
          <w:lang w:val="nl"/>
        </w:rPr>
        <w:t>6.3</w:t>
      </w:r>
      <w:r w:rsidRPr="003E3B7B">
        <w:rPr>
          <w:rFonts w:asciiTheme="minorHAnsi" w:hAnsiTheme="minorHAnsi" w:cstheme="minorHAnsi"/>
          <w:sz w:val="22"/>
          <w:szCs w:val="22"/>
          <w:lang w:val="nl"/>
        </w:rPr>
        <w:tab/>
        <w:t>In aanvulling op het bepaalde in artikel 8 van de ARVODI-2018 geldt met betrekking tot derden het volgende:</w:t>
      </w:r>
    </w:p>
    <w:p w14:paraId="5E88EB7E" w14:textId="77777777" w:rsidR="000B53A5" w:rsidRPr="003E3B7B" w:rsidRDefault="000B53A5" w:rsidP="003E3B7B">
      <w:pPr>
        <w:suppressAutoHyphens/>
        <w:spacing w:line="276" w:lineRule="auto"/>
        <w:ind w:left="709" w:right="-1"/>
        <w:rPr>
          <w:rFonts w:asciiTheme="minorHAnsi" w:hAnsiTheme="minorHAnsi" w:cstheme="minorHAnsi"/>
          <w:sz w:val="22"/>
          <w:szCs w:val="22"/>
          <w:lang w:val="nl"/>
        </w:rPr>
      </w:pPr>
      <w:bookmarkStart w:id="1" w:name="_Ref354480652"/>
      <w:r w:rsidRPr="003E3B7B">
        <w:rPr>
          <w:rFonts w:asciiTheme="minorHAnsi" w:hAnsiTheme="minorHAnsi" w:cstheme="minorHAnsi"/>
          <w:sz w:val="22"/>
          <w:szCs w:val="22"/>
          <w:lang w:val="nl"/>
        </w:rPr>
        <w:t>Opdrachtnemer mag uitsluitend gebruik maken van de volgende bij de inschrijving ingeschreven onderaannemer(s), te weten:</w:t>
      </w:r>
      <w:bookmarkEnd w:id="1"/>
    </w:p>
    <w:p w14:paraId="45BF1D16" w14:textId="77777777" w:rsidR="000B53A5" w:rsidRPr="007C13CC" w:rsidRDefault="000B53A5" w:rsidP="003E3B7B">
      <w:pPr>
        <w:pStyle w:val="Lijstalinea"/>
        <w:numPr>
          <w:ilvl w:val="0"/>
          <w:numId w:val="23"/>
        </w:numPr>
        <w:suppressAutoHyphens/>
        <w:spacing w:line="276" w:lineRule="auto"/>
        <w:ind w:right="-1"/>
        <w:rPr>
          <w:rFonts w:cstheme="minorHAnsi"/>
          <w:sz w:val="22"/>
          <w:szCs w:val="22"/>
          <w:highlight w:val="lightGray"/>
          <w:lang w:val="nl"/>
        </w:rPr>
      </w:pPr>
      <w:r w:rsidRPr="003E3B7B">
        <w:rPr>
          <w:rFonts w:cstheme="minorHAnsi"/>
          <w:sz w:val="22"/>
          <w:szCs w:val="22"/>
          <w:lang w:val="nl"/>
        </w:rPr>
        <w:t>[</w:t>
      </w:r>
      <w:r w:rsidRPr="007C13CC">
        <w:rPr>
          <w:rFonts w:cstheme="minorHAnsi"/>
          <w:sz w:val="22"/>
          <w:szCs w:val="22"/>
          <w:highlight w:val="lightGray"/>
          <w:lang w:val="nl"/>
        </w:rPr>
        <w:t>Naam Onderaannemer]</w:t>
      </w:r>
    </w:p>
    <w:p w14:paraId="4FCBA670" w14:textId="77777777" w:rsidR="000B53A5" w:rsidRPr="003E3B7B" w:rsidRDefault="000B53A5" w:rsidP="003E3B7B">
      <w:pPr>
        <w:pStyle w:val="Lijstalinea"/>
        <w:numPr>
          <w:ilvl w:val="0"/>
          <w:numId w:val="23"/>
        </w:numPr>
        <w:suppressAutoHyphens/>
        <w:spacing w:line="276" w:lineRule="auto"/>
        <w:ind w:right="-1"/>
        <w:rPr>
          <w:rFonts w:cstheme="minorHAnsi"/>
          <w:sz w:val="22"/>
          <w:szCs w:val="22"/>
          <w:lang w:val="nl"/>
        </w:rPr>
      </w:pPr>
      <w:r w:rsidRPr="007C13CC">
        <w:rPr>
          <w:rFonts w:cstheme="minorHAnsi"/>
          <w:sz w:val="22"/>
          <w:szCs w:val="22"/>
          <w:highlight w:val="lightGray"/>
          <w:lang w:val="nl"/>
        </w:rPr>
        <w:t>[Naam Onderaannemer</w:t>
      </w:r>
      <w:r w:rsidRPr="003E3B7B">
        <w:rPr>
          <w:rFonts w:cstheme="minorHAnsi"/>
          <w:sz w:val="22"/>
          <w:szCs w:val="22"/>
          <w:lang w:val="nl"/>
        </w:rPr>
        <w:t>]</w:t>
      </w:r>
    </w:p>
    <w:p w14:paraId="52BD0189" w14:textId="77777777" w:rsidR="000B53A5" w:rsidRPr="003E3B7B" w:rsidRDefault="000B53A5" w:rsidP="003E3B7B">
      <w:pPr>
        <w:suppressAutoHyphens/>
        <w:spacing w:line="276" w:lineRule="auto"/>
        <w:ind w:left="709" w:right="-1"/>
        <w:rPr>
          <w:rFonts w:asciiTheme="minorHAnsi" w:hAnsiTheme="minorHAnsi" w:cstheme="minorHAnsi"/>
          <w:sz w:val="22"/>
          <w:szCs w:val="22"/>
          <w:lang w:val="nl"/>
        </w:rPr>
      </w:pPr>
      <w:r w:rsidRPr="003E3B7B">
        <w:rPr>
          <w:rFonts w:asciiTheme="minorHAnsi" w:hAnsiTheme="minorHAnsi" w:cstheme="minorHAnsi"/>
          <w:sz w:val="22"/>
          <w:szCs w:val="22"/>
          <w:lang w:val="nl"/>
        </w:rPr>
        <w:t>OF</w:t>
      </w:r>
    </w:p>
    <w:p w14:paraId="37F0BF5C" w14:textId="77777777" w:rsidR="000B53A5" w:rsidRPr="003E3B7B" w:rsidRDefault="000B53A5" w:rsidP="003E3B7B">
      <w:pPr>
        <w:suppressAutoHyphens/>
        <w:spacing w:line="276" w:lineRule="auto"/>
        <w:ind w:left="709" w:right="-1"/>
        <w:rPr>
          <w:rFonts w:asciiTheme="minorHAnsi" w:hAnsiTheme="minorHAnsi" w:cstheme="minorHAnsi"/>
          <w:sz w:val="22"/>
          <w:szCs w:val="22"/>
          <w:lang w:val="nl"/>
        </w:rPr>
      </w:pPr>
      <w:r w:rsidRPr="003E3B7B">
        <w:rPr>
          <w:rFonts w:asciiTheme="minorHAnsi" w:hAnsiTheme="minorHAnsi" w:cstheme="minorHAnsi"/>
          <w:sz w:val="22"/>
          <w:szCs w:val="22"/>
          <w:lang w:val="nl"/>
        </w:rPr>
        <w:t>Opdrachtnemer heeft bij de inschrijving ingeschreven met onderaannemer(s) waarop zij een beroep als derde heeft gedaan. Uitsluitend deze onderaannemer(s) worden ingezet ter uitvoering van de betreffende werkzaamheden, te weten:</w:t>
      </w:r>
    </w:p>
    <w:p w14:paraId="29E9F70D" w14:textId="77777777" w:rsidR="000B53A5" w:rsidRPr="007C13CC" w:rsidRDefault="000B53A5" w:rsidP="003E3B7B">
      <w:pPr>
        <w:pStyle w:val="Lijstalinea"/>
        <w:numPr>
          <w:ilvl w:val="0"/>
          <w:numId w:val="23"/>
        </w:numPr>
        <w:suppressAutoHyphens/>
        <w:spacing w:line="276" w:lineRule="auto"/>
        <w:ind w:right="-1"/>
        <w:rPr>
          <w:rFonts w:cstheme="minorHAnsi"/>
          <w:sz w:val="22"/>
          <w:szCs w:val="22"/>
          <w:highlight w:val="lightGray"/>
          <w:lang w:val="nl"/>
        </w:rPr>
      </w:pPr>
      <w:r w:rsidRPr="003E3B7B">
        <w:rPr>
          <w:rFonts w:cstheme="minorHAnsi"/>
          <w:sz w:val="22"/>
          <w:szCs w:val="22"/>
          <w:lang w:val="nl"/>
        </w:rPr>
        <w:t>[</w:t>
      </w:r>
      <w:r w:rsidRPr="007C13CC">
        <w:rPr>
          <w:rFonts w:cstheme="minorHAnsi"/>
          <w:sz w:val="22"/>
          <w:szCs w:val="22"/>
          <w:highlight w:val="lightGray"/>
          <w:lang w:val="nl"/>
        </w:rPr>
        <w:t>Naam Onderaannemer]: [werkzaamheden]</w:t>
      </w:r>
    </w:p>
    <w:p w14:paraId="56DB629B" w14:textId="226FF539" w:rsidR="004627B7" w:rsidRPr="004627B7" w:rsidRDefault="000B53A5" w:rsidP="004627B7">
      <w:pPr>
        <w:pStyle w:val="Lijstalinea"/>
        <w:numPr>
          <w:ilvl w:val="0"/>
          <w:numId w:val="23"/>
        </w:numPr>
        <w:suppressAutoHyphens/>
        <w:spacing w:line="276" w:lineRule="auto"/>
        <w:ind w:right="-1"/>
        <w:rPr>
          <w:rFonts w:cstheme="minorHAnsi"/>
          <w:sz w:val="22"/>
          <w:szCs w:val="22"/>
          <w:lang w:val="nl"/>
        </w:rPr>
      </w:pPr>
      <w:r w:rsidRPr="007C13CC">
        <w:rPr>
          <w:rFonts w:cstheme="minorHAnsi"/>
          <w:sz w:val="22"/>
          <w:szCs w:val="22"/>
          <w:highlight w:val="lightGray"/>
          <w:lang w:val="nl"/>
        </w:rPr>
        <w:t>[Naam Onderaannemer]: [werkzaamheden</w:t>
      </w:r>
      <w:r w:rsidRPr="003E3B7B">
        <w:rPr>
          <w:rFonts w:cstheme="minorHAnsi"/>
          <w:sz w:val="22"/>
          <w:szCs w:val="22"/>
          <w:lang w:val="nl"/>
        </w:rPr>
        <w:t>]</w:t>
      </w:r>
    </w:p>
    <w:p w14:paraId="23C7C1EB" w14:textId="77777777" w:rsidR="004627B7" w:rsidRPr="003E3B7B" w:rsidRDefault="004627B7" w:rsidP="003E3B7B">
      <w:pPr>
        <w:suppressAutoHyphens/>
        <w:spacing w:line="276" w:lineRule="auto"/>
        <w:ind w:right="-1"/>
        <w:rPr>
          <w:rFonts w:asciiTheme="minorHAnsi" w:hAnsiTheme="minorHAnsi" w:cstheme="minorHAnsi"/>
          <w:sz w:val="22"/>
          <w:szCs w:val="22"/>
          <w:lang w:val="nl"/>
        </w:rPr>
      </w:pPr>
    </w:p>
    <w:p w14:paraId="2C5919C0" w14:textId="686A24A3"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r w:rsidRPr="003E3B7B">
        <w:rPr>
          <w:rFonts w:asciiTheme="minorHAnsi" w:hAnsiTheme="minorHAnsi" w:cstheme="minorHAnsi"/>
          <w:sz w:val="22"/>
          <w:szCs w:val="22"/>
          <w:lang w:val="nl"/>
        </w:rPr>
        <w:t>6.</w:t>
      </w:r>
      <w:r w:rsidR="00510FF9">
        <w:rPr>
          <w:rFonts w:asciiTheme="minorHAnsi" w:hAnsiTheme="minorHAnsi" w:cstheme="minorHAnsi"/>
          <w:sz w:val="22"/>
          <w:szCs w:val="22"/>
          <w:lang w:val="nl"/>
        </w:rPr>
        <w:t>4</w:t>
      </w:r>
      <w:r w:rsidRPr="003E3B7B">
        <w:rPr>
          <w:rFonts w:asciiTheme="minorHAnsi" w:hAnsiTheme="minorHAnsi" w:cstheme="minorHAnsi"/>
          <w:sz w:val="22"/>
          <w:szCs w:val="22"/>
          <w:lang w:val="nl"/>
        </w:rPr>
        <w:tab/>
      </w:r>
      <w:r w:rsidR="002C3482" w:rsidRPr="003E3B7B">
        <w:rPr>
          <w:rFonts w:asciiTheme="minorHAnsi" w:hAnsiTheme="minorHAnsi" w:cstheme="minorHAnsi"/>
          <w:sz w:val="22"/>
          <w:szCs w:val="22"/>
          <w:lang w:val="nl"/>
        </w:rPr>
        <w:t>In aanvulling op het bepaalde in artikel 17 van de ARVODI-2018 geldt met betrekking tot facturering het volgende:</w:t>
      </w:r>
    </w:p>
    <w:p w14:paraId="713D987D" w14:textId="77777777" w:rsidR="002C3482" w:rsidRPr="003E3B7B" w:rsidRDefault="002C3482" w:rsidP="003E3B7B">
      <w:pPr>
        <w:numPr>
          <w:ilvl w:val="0"/>
          <w:numId w:val="20"/>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Facturen die niet voldoen aan de in de </w:t>
      </w:r>
      <w:r w:rsidR="00FC123A" w:rsidRPr="003E3B7B">
        <w:rPr>
          <w:rFonts w:asciiTheme="minorHAnsi" w:hAnsiTheme="minorHAnsi" w:cstheme="minorHAnsi"/>
          <w:sz w:val="22"/>
          <w:szCs w:val="22"/>
          <w:lang w:val="nl"/>
        </w:rPr>
        <w:t>O</w:t>
      </w:r>
      <w:r w:rsidRPr="003E3B7B">
        <w:rPr>
          <w:rFonts w:asciiTheme="minorHAnsi" w:hAnsiTheme="minorHAnsi" w:cstheme="minorHAnsi"/>
          <w:sz w:val="22"/>
          <w:szCs w:val="22"/>
          <w:lang w:val="nl"/>
        </w:rPr>
        <w:t>vereenkomst dan wel de in dit artikel genoemde factuurvoorwaarden, zullen door Opdrachtgever niet in behandeling worden genomen. Opdrachtnemer ontvangt de factuur in dat geval retour met het verzoek de ontbrekende en/of onjuiste gegevens te corrigeren. De in artikel 18.1 bedoelde betaaltermijn gaat in op de dag dat de correcte factuur wordt ontvangen.</w:t>
      </w:r>
    </w:p>
    <w:p w14:paraId="630FE706" w14:textId="77777777" w:rsidR="002C3482" w:rsidRDefault="002C3482" w:rsidP="003E3B7B">
      <w:pPr>
        <w:numPr>
          <w:ilvl w:val="0"/>
          <w:numId w:val="20"/>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Indien een factuur ten onrechte is verstuurd of inhoudelijk onjuist is en door Opdrachtgever reeds is voldaan, dient </w:t>
      </w:r>
      <w:r w:rsidR="007F180E" w:rsidRPr="003E3B7B">
        <w:rPr>
          <w:rFonts w:asciiTheme="minorHAnsi" w:hAnsiTheme="minorHAnsi" w:cstheme="minorHAnsi"/>
          <w:sz w:val="22"/>
          <w:szCs w:val="22"/>
          <w:lang w:val="nl"/>
        </w:rPr>
        <w:t>Opdrachtnemer</w:t>
      </w:r>
      <w:r w:rsidRPr="003E3B7B">
        <w:rPr>
          <w:rFonts w:asciiTheme="minorHAnsi" w:hAnsiTheme="minorHAnsi" w:cstheme="minorHAnsi"/>
          <w:sz w:val="22"/>
          <w:szCs w:val="22"/>
          <w:lang w:val="nl"/>
        </w:rPr>
        <w:t xml:space="preserve"> voor het gefactureerde bedrag een creditnota te versturen.</w:t>
      </w:r>
    </w:p>
    <w:p w14:paraId="22122111" w14:textId="77777777" w:rsidR="00F32787" w:rsidRPr="00F32787" w:rsidRDefault="00F32787" w:rsidP="00F32787">
      <w:pPr>
        <w:pStyle w:val="Lijstalinea"/>
        <w:numPr>
          <w:ilvl w:val="0"/>
          <w:numId w:val="20"/>
        </w:numPr>
        <w:rPr>
          <w:rFonts w:cstheme="minorHAnsi"/>
          <w:sz w:val="22"/>
          <w:szCs w:val="22"/>
          <w:lang w:val="nl"/>
        </w:rPr>
      </w:pPr>
      <w:r w:rsidRPr="00F32787">
        <w:rPr>
          <w:rFonts w:cstheme="minorHAnsi"/>
          <w:sz w:val="22"/>
          <w:szCs w:val="22"/>
          <w:lang w:val="nl"/>
        </w:rPr>
        <w:t xml:space="preserve">U dient uw factuur digitaal te versturen naar: </w:t>
      </w:r>
      <w:hyperlink r:id="rId11" w:history="1">
        <w:r w:rsidRPr="00F32787">
          <w:rPr>
            <w:rFonts w:cstheme="minorHAnsi"/>
            <w:sz w:val="22"/>
            <w:szCs w:val="22"/>
            <w:lang w:val="nl" w:eastAsia="nl-NL"/>
          </w:rPr>
          <w:t>Factuur@amersfoort.nl</w:t>
        </w:r>
      </w:hyperlink>
      <w:r w:rsidRPr="00F32787">
        <w:rPr>
          <w:rFonts w:cstheme="minorHAnsi"/>
          <w:sz w:val="22"/>
          <w:szCs w:val="22"/>
          <w:lang w:val="nl"/>
        </w:rPr>
        <w:t xml:space="preserve">. De facturen moeten zijn voorzien van (een) verplichtingnummer. </w:t>
      </w:r>
      <w:r w:rsidRPr="00F32787">
        <w:rPr>
          <w:rFonts w:cstheme="minorHAnsi"/>
          <w:sz w:val="22"/>
          <w:szCs w:val="22"/>
          <w:highlight w:val="lightGray"/>
          <w:lang w:val="nl"/>
        </w:rPr>
        <w:t>Deze volgt na (de) opdrachtverstrekking (en ontvangt u van de Opdrachtgever) OF Het verplichtingennummer is [nummer].</w:t>
      </w:r>
      <w:r w:rsidRPr="00F32787">
        <w:rPr>
          <w:rFonts w:cstheme="minorHAnsi"/>
          <w:sz w:val="22"/>
          <w:szCs w:val="22"/>
          <w:lang w:val="nl"/>
        </w:rPr>
        <w:t>.</w:t>
      </w:r>
    </w:p>
    <w:p w14:paraId="2C8B58F0" w14:textId="77777777" w:rsidR="00F32787" w:rsidRPr="00F32787" w:rsidRDefault="00F32787" w:rsidP="00F32787">
      <w:pPr>
        <w:pStyle w:val="Lijstalinea"/>
        <w:ind w:left="1060"/>
        <w:rPr>
          <w:rFonts w:cstheme="minorHAnsi"/>
          <w:sz w:val="22"/>
          <w:szCs w:val="22"/>
          <w:lang w:val="nl"/>
        </w:rPr>
      </w:pPr>
      <w:r w:rsidRPr="00F32787">
        <w:rPr>
          <w:rFonts w:cstheme="minorHAnsi"/>
          <w:sz w:val="22"/>
          <w:szCs w:val="22"/>
          <w:lang w:val="nl"/>
        </w:rPr>
        <w:t>Facturen zonder dit verplichtingnummer kunnen niet direct in behandeling worden genomen.</w:t>
      </w:r>
    </w:p>
    <w:p w14:paraId="3B5C9CB9" w14:textId="77777777" w:rsidR="00F32787" w:rsidRPr="00F32787" w:rsidRDefault="00F32787" w:rsidP="00F32787">
      <w:pPr>
        <w:pStyle w:val="Lijstalinea"/>
        <w:ind w:left="1060"/>
        <w:rPr>
          <w:rFonts w:cstheme="minorHAnsi"/>
          <w:sz w:val="22"/>
          <w:szCs w:val="22"/>
          <w:lang w:val="nl"/>
        </w:rPr>
      </w:pPr>
      <w:r w:rsidRPr="00F32787">
        <w:rPr>
          <w:rFonts w:cstheme="minorHAnsi"/>
          <w:sz w:val="22"/>
          <w:szCs w:val="22"/>
          <w:lang w:val="nl"/>
        </w:rPr>
        <w:lastRenderedPageBreak/>
        <w:t>Op de factuur dient de gemeente Amersfoort als volgt te zijn aangeschreven:</w:t>
      </w:r>
    </w:p>
    <w:p w14:paraId="6AF52784" w14:textId="77777777" w:rsidR="00F32787" w:rsidRPr="00F32787" w:rsidRDefault="00F32787" w:rsidP="00F32787">
      <w:pPr>
        <w:pStyle w:val="Lijstalinea"/>
        <w:ind w:left="1418"/>
        <w:rPr>
          <w:rFonts w:cstheme="minorHAnsi"/>
          <w:sz w:val="22"/>
          <w:szCs w:val="22"/>
          <w:lang w:val="nl"/>
        </w:rPr>
      </w:pPr>
      <w:r w:rsidRPr="00F32787">
        <w:rPr>
          <w:rFonts w:cstheme="minorHAnsi"/>
          <w:sz w:val="22"/>
          <w:szCs w:val="22"/>
          <w:lang w:val="nl"/>
        </w:rPr>
        <w:t>gemeente Amersfoort</w:t>
      </w:r>
    </w:p>
    <w:p w14:paraId="59F9E9A3" w14:textId="77777777" w:rsidR="00F32787" w:rsidRPr="00F32787" w:rsidRDefault="00F32787" w:rsidP="00F32787">
      <w:pPr>
        <w:pStyle w:val="Lijstalinea"/>
        <w:ind w:left="1418"/>
        <w:rPr>
          <w:rFonts w:cstheme="minorHAnsi"/>
          <w:sz w:val="22"/>
          <w:szCs w:val="22"/>
          <w:lang w:val="nl"/>
        </w:rPr>
      </w:pPr>
      <w:r w:rsidRPr="00F32787">
        <w:rPr>
          <w:rFonts w:cstheme="minorHAnsi"/>
          <w:sz w:val="22"/>
          <w:szCs w:val="22"/>
          <w:lang w:val="nl"/>
        </w:rPr>
        <w:t>Stadhuisplein 1</w:t>
      </w:r>
    </w:p>
    <w:p w14:paraId="7B0D64A0" w14:textId="77777777" w:rsidR="00F32787" w:rsidRDefault="00F32787" w:rsidP="00F32787">
      <w:pPr>
        <w:pStyle w:val="Lijstalinea"/>
        <w:ind w:left="1418"/>
        <w:rPr>
          <w:rFonts w:cstheme="minorHAnsi"/>
          <w:sz w:val="22"/>
          <w:szCs w:val="22"/>
          <w:lang w:val="nl"/>
        </w:rPr>
      </w:pPr>
      <w:r w:rsidRPr="00F32787">
        <w:rPr>
          <w:rFonts w:cstheme="minorHAnsi"/>
          <w:sz w:val="22"/>
          <w:szCs w:val="22"/>
          <w:lang w:val="nl"/>
        </w:rPr>
        <w:t>3811 LM Amersfoort</w:t>
      </w:r>
    </w:p>
    <w:p w14:paraId="052271A2" w14:textId="4BDA5AC4" w:rsidR="00F32787" w:rsidRPr="00F32787" w:rsidRDefault="00F32787" w:rsidP="00F32787">
      <w:pPr>
        <w:numPr>
          <w:ilvl w:val="0"/>
          <w:numId w:val="20"/>
        </w:numPr>
        <w:suppressAutoHyphens/>
        <w:spacing w:line="276" w:lineRule="auto"/>
        <w:ind w:right="-1"/>
        <w:rPr>
          <w:rFonts w:asciiTheme="minorHAnsi" w:hAnsiTheme="minorHAnsi" w:cstheme="minorHAnsi"/>
          <w:sz w:val="22"/>
          <w:szCs w:val="22"/>
          <w:lang w:val="nl"/>
        </w:rPr>
      </w:pPr>
      <w:r w:rsidRPr="00F32787">
        <w:rPr>
          <w:rFonts w:asciiTheme="minorHAnsi" w:hAnsiTheme="minorHAnsi" w:cstheme="minorHAnsi"/>
          <w:sz w:val="22"/>
          <w:szCs w:val="22"/>
          <w:lang w:val="nl"/>
        </w:rPr>
        <w:t xml:space="preserve">Het versturen van e-facturen is toegestaan. Na gunning dient Opdrachtnemer dit nader af te stemmen met de afdeling Financiële Administratie van de Opdrachtgever via </w:t>
      </w:r>
      <w:hyperlink r:id="rId12" w:history="1">
        <w:r w:rsidRPr="00F32787">
          <w:rPr>
            <w:rFonts w:asciiTheme="minorHAnsi" w:hAnsiTheme="minorHAnsi" w:cstheme="minorHAnsi"/>
            <w:sz w:val="22"/>
            <w:szCs w:val="22"/>
            <w:lang w:val="nl"/>
          </w:rPr>
          <w:t>Factuur@amersfoort.nl</w:t>
        </w:r>
      </w:hyperlink>
      <w:r w:rsidRPr="00F32787">
        <w:rPr>
          <w:rFonts w:asciiTheme="minorHAnsi" w:hAnsiTheme="minorHAnsi" w:cstheme="minorHAnsi"/>
          <w:sz w:val="22"/>
          <w:szCs w:val="22"/>
          <w:lang w:val="nl"/>
        </w:rPr>
        <w:t>.</w:t>
      </w:r>
    </w:p>
    <w:p w14:paraId="741EB581" w14:textId="77777777" w:rsidR="00F23761" w:rsidRPr="003E3B7B" w:rsidRDefault="00F23761" w:rsidP="003E3B7B">
      <w:pPr>
        <w:suppressAutoHyphens/>
        <w:spacing w:line="276" w:lineRule="auto"/>
        <w:ind w:left="567" w:right="-1" w:hanging="567"/>
        <w:rPr>
          <w:rFonts w:asciiTheme="minorHAnsi" w:hAnsiTheme="minorHAnsi" w:cstheme="minorHAnsi"/>
          <w:sz w:val="22"/>
          <w:szCs w:val="22"/>
          <w:lang w:val="nl"/>
        </w:rPr>
      </w:pPr>
    </w:p>
    <w:p w14:paraId="59261E62" w14:textId="36C2BA97" w:rsidR="002C3482" w:rsidRPr="003E3B7B" w:rsidRDefault="002C3482" w:rsidP="003E3B7B">
      <w:pPr>
        <w:suppressAutoHyphens/>
        <w:spacing w:line="276" w:lineRule="auto"/>
        <w:ind w:left="700" w:right="-1" w:hanging="700"/>
        <w:rPr>
          <w:rFonts w:asciiTheme="minorHAnsi" w:hAnsiTheme="minorHAnsi" w:cstheme="minorHAnsi"/>
          <w:sz w:val="22"/>
          <w:szCs w:val="22"/>
        </w:rPr>
      </w:pPr>
      <w:r w:rsidRPr="003E3B7B">
        <w:rPr>
          <w:rFonts w:asciiTheme="minorHAnsi" w:hAnsiTheme="minorHAnsi" w:cstheme="minorHAnsi"/>
          <w:sz w:val="22"/>
          <w:szCs w:val="22"/>
          <w:lang w:val="nl"/>
        </w:rPr>
        <w:t>6.</w:t>
      </w:r>
      <w:r w:rsidR="00510FF9">
        <w:rPr>
          <w:rFonts w:asciiTheme="minorHAnsi" w:hAnsiTheme="minorHAnsi" w:cstheme="minorHAnsi"/>
          <w:sz w:val="22"/>
          <w:szCs w:val="22"/>
          <w:lang w:val="nl"/>
        </w:rPr>
        <w:t>5</w:t>
      </w:r>
      <w:r w:rsidRPr="003E3B7B">
        <w:rPr>
          <w:rFonts w:asciiTheme="minorHAnsi" w:hAnsiTheme="minorHAnsi" w:cstheme="minorHAnsi"/>
          <w:sz w:val="22"/>
          <w:szCs w:val="22"/>
          <w:lang w:val="nl"/>
        </w:rPr>
        <w:tab/>
      </w:r>
      <w:r w:rsidRPr="003E3B7B">
        <w:rPr>
          <w:rFonts w:asciiTheme="minorHAnsi" w:hAnsiTheme="minorHAnsi" w:cstheme="minorHAnsi"/>
          <w:sz w:val="22"/>
          <w:szCs w:val="22"/>
        </w:rPr>
        <w:t>In aanvulling op het bepaalde in artikel 21 van de ARVODI-2018 het volgende:</w:t>
      </w:r>
    </w:p>
    <w:p w14:paraId="26686DA5" w14:textId="77777777" w:rsidR="002C3482" w:rsidRPr="003E3B7B" w:rsidRDefault="002C3482" w:rsidP="003E3B7B">
      <w:pPr>
        <w:spacing w:line="276" w:lineRule="auto"/>
        <w:ind w:left="709"/>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Er is geen sprake van enige toerekenbare tekortkoming zijdens Opdrachtgever indien en voor zover diens publiekrechtelijke verantwoordelijkheid noopt tot: </w:t>
      </w:r>
    </w:p>
    <w:p w14:paraId="0F4316D4" w14:textId="77777777" w:rsidR="002C3482" w:rsidRPr="003E3B7B" w:rsidRDefault="002C3482" w:rsidP="003E3B7B">
      <w:pPr>
        <w:numPr>
          <w:ilvl w:val="0"/>
          <w:numId w:val="21"/>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het niet verstrekken van inlichtingen en gegevens, of</w:t>
      </w:r>
    </w:p>
    <w:p w14:paraId="1BCF8C39" w14:textId="77777777" w:rsidR="002C3482" w:rsidRPr="003E3B7B" w:rsidRDefault="002C3482" w:rsidP="003E3B7B">
      <w:pPr>
        <w:numPr>
          <w:ilvl w:val="0"/>
          <w:numId w:val="21"/>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het niet verlenen van de publiekrechtelijke medewerking die nodig zou kunnen zijn voor de uitvoering van de Overeenkomst, of</w:t>
      </w:r>
    </w:p>
    <w:p w14:paraId="04432BF2" w14:textId="77777777" w:rsidR="002C3482" w:rsidRPr="003E3B7B" w:rsidRDefault="002C3482" w:rsidP="003E3B7B">
      <w:pPr>
        <w:numPr>
          <w:ilvl w:val="0"/>
          <w:numId w:val="21"/>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het verstrekken van inlichtingen over de (uitvoering van de) Overeenkomst die in eerste instantie als vertrouwelijk zou kunnen worden aangemerkt.</w:t>
      </w:r>
    </w:p>
    <w:p w14:paraId="1FF99019" w14:textId="77777777" w:rsidR="002C3482" w:rsidRPr="003E3B7B" w:rsidRDefault="002C3482" w:rsidP="003E3B7B">
      <w:pPr>
        <w:suppressAutoHyphens/>
        <w:spacing w:line="276" w:lineRule="auto"/>
        <w:ind w:left="700" w:right="-1" w:hanging="700"/>
        <w:rPr>
          <w:rFonts w:asciiTheme="minorHAnsi" w:hAnsiTheme="minorHAnsi" w:cstheme="minorHAnsi"/>
          <w:sz w:val="22"/>
          <w:szCs w:val="22"/>
          <w:lang w:val="nl"/>
        </w:rPr>
      </w:pPr>
    </w:p>
    <w:p w14:paraId="4419D6DD" w14:textId="43EF73BE" w:rsidR="00DA4171" w:rsidRPr="003E3B7B" w:rsidRDefault="00F96EBA" w:rsidP="003E3B7B">
      <w:pPr>
        <w:suppressAutoHyphens/>
        <w:spacing w:line="276" w:lineRule="auto"/>
        <w:ind w:left="697" w:hanging="697"/>
        <w:rPr>
          <w:rFonts w:asciiTheme="minorHAnsi" w:hAnsiTheme="minorHAnsi" w:cstheme="minorHAnsi"/>
          <w:sz w:val="22"/>
          <w:szCs w:val="22"/>
          <w:lang w:val="nl"/>
        </w:rPr>
      </w:pPr>
      <w:r w:rsidRPr="003E3B7B">
        <w:rPr>
          <w:rFonts w:asciiTheme="minorHAnsi" w:hAnsiTheme="minorHAnsi" w:cstheme="minorHAnsi"/>
          <w:sz w:val="22"/>
          <w:szCs w:val="22"/>
          <w:lang w:val="nl"/>
        </w:rPr>
        <w:t>6.</w:t>
      </w:r>
      <w:r w:rsidR="00510FF9">
        <w:rPr>
          <w:rFonts w:asciiTheme="minorHAnsi" w:hAnsiTheme="minorHAnsi" w:cstheme="minorHAnsi"/>
          <w:sz w:val="22"/>
          <w:szCs w:val="22"/>
          <w:lang w:val="nl"/>
        </w:rPr>
        <w:t>6</w:t>
      </w:r>
      <w:r w:rsidR="00DA4171" w:rsidRPr="003E3B7B">
        <w:rPr>
          <w:rFonts w:asciiTheme="minorHAnsi" w:hAnsiTheme="minorHAnsi" w:cstheme="minorHAnsi"/>
          <w:sz w:val="22"/>
          <w:szCs w:val="22"/>
          <w:lang w:val="nl"/>
        </w:rPr>
        <w:tab/>
        <w:t>In aanvulling op artikel 21 van de ARVODI-2018 vrijwaart Opdrachtnemer Opdrachtgever tegen eventuele aanspraken van derden op vergoeding van schade als gevolg van het tekortschieten als bedoeld in artikel 21.3 van de ARVODI-2018. De staffel inzake aansprakelijkheid opgenomen in artikel 21.3 van de ARVODI-2018 is van overeenkomstige toepassing.</w:t>
      </w:r>
    </w:p>
    <w:p w14:paraId="2E54B693" w14:textId="77777777" w:rsidR="00DA4171" w:rsidRPr="003E3B7B" w:rsidRDefault="00DA4171" w:rsidP="003E3B7B">
      <w:pPr>
        <w:suppressAutoHyphens/>
        <w:spacing w:line="276" w:lineRule="auto"/>
        <w:ind w:left="697" w:hanging="697"/>
        <w:rPr>
          <w:rFonts w:asciiTheme="minorHAnsi" w:hAnsiTheme="minorHAnsi" w:cstheme="minorHAnsi"/>
          <w:sz w:val="22"/>
          <w:szCs w:val="22"/>
          <w:lang w:val="nl"/>
        </w:rPr>
      </w:pPr>
    </w:p>
    <w:p w14:paraId="02ECFA86" w14:textId="202626FF" w:rsidR="007C48C6" w:rsidRPr="003E3B7B" w:rsidRDefault="00DA4171" w:rsidP="003E3B7B">
      <w:pPr>
        <w:suppressAutoHyphens/>
        <w:spacing w:line="276" w:lineRule="auto"/>
        <w:ind w:left="700" w:right="-1" w:hanging="700"/>
        <w:rPr>
          <w:rFonts w:asciiTheme="minorHAnsi" w:hAnsiTheme="minorHAnsi" w:cstheme="minorHAnsi"/>
          <w:sz w:val="22"/>
          <w:szCs w:val="22"/>
        </w:rPr>
      </w:pPr>
      <w:r w:rsidRPr="003E3B7B">
        <w:rPr>
          <w:rFonts w:asciiTheme="minorHAnsi" w:hAnsiTheme="minorHAnsi" w:cstheme="minorHAnsi"/>
          <w:sz w:val="22"/>
          <w:szCs w:val="22"/>
          <w:lang w:val="nl"/>
        </w:rPr>
        <w:t>6.</w:t>
      </w:r>
      <w:r w:rsidR="004632A5">
        <w:rPr>
          <w:rFonts w:asciiTheme="minorHAnsi" w:hAnsiTheme="minorHAnsi" w:cstheme="minorHAnsi"/>
          <w:sz w:val="22"/>
          <w:szCs w:val="22"/>
          <w:lang w:val="nl"/>
        </w:rPr>
        <w:t>7</w:t>
      </w:r>
      <w:r w:rsidR="00840454" w:rsidRPr="003E3B7B">
        <w:rPr>
          <w:rFonts w:asciiTheme="minorHAnsi" w:hAnsiTheme="minorHAnsi" w:cstheme="minorHAnsi"/>
          <w:sz w:val="22"/>
          <w:szCs w:val="22"/>
          <w:lang w:val="nl"/>
        </w:rPr>
        <w:tab/>
      </w:r>
      <w:r w:rsidR="007C48C6" w:rsidRPr="003E3B7B">
        <w:rPr>
          <w:rFonts w:asciiTheme="minorHAnsi" w:hAnsiTheme="minorHAnsi" w:cstheme="minorHAnsi"/>
          <w:sz w:val="22"/>
          <w:szCs w:val="22"/>
        </w:rPr>
        <w:t>In aanvulling op het bepaalde in artikel 21.3 onder b van de ARVODI-2018 het volgende:</w:t>
      </w:r>
    </w:p>
    <w:p w14:paraId="5853A757" w14:textId="77777777" w:rsidR="007C48C6" w:rsidRDefault="007C48C6" w:rsidP="003E3B7B">
      <w:pPr>
        <w:numPr>
          <w:ilvl w:val="1"/>
          <w:numId w:val="16"/>
        </w:numPr>
        <w:tabs>
          <w:tab w:val="clear" w:pos="1440"/>
        </w:tabs>
        <w:suppressAutoHyphens/>
        <w:spacing w:line="276" w:lineRule="auto"/>
        <w:ind w:left="1418" w:right="-1" w:hanging="284"/>
        <w:rPr>
          <w:rFonts w:asciiTheme="minorHAnsi" w:hAnsiTheme="minorHAnsi" w:cstheme="minorHAnsi"/>
          <w:sz w:val="22"/>
          <w:szCs w:val="22"/>
          <w:lang w:val="nl"/>
        </w:rPr>
      </w:pPr>
      <w:r w:rsidRPr="003E3B7B">
        <w:rPr>
          <w:rFonts w:asciiTheme="minorHAnsi" w:hAnsiTheme="minorHAnsi" w:cstheme="minorHAnsi"/>
          <w:sz w:val="22"/>
          <w:szCs w:val="22"/>
          <w:lang w:val="nl"/>
        </w:rPr>
        <w:t>grove nalatigheid aan de zijde van O</w:t>
      </w:r>
      <w:r w:rsidR="002C3482" w:rsidRPr="003E3B7B">
        <w:rPr>
          <w:rFonts w:asciiTheme="minorHAnsi" w:hAnsiTheme="minorHAnsi" w:cstheme="minorHAnsi"/>
          <w:sz w:val="22"/>
          <w:szCs w:val="22"/>
          <w:lang w:val="nl"/>
        </w:rPr>
        <w:t>pdrachtnemer, diens personeel of Hulppersonen.</w:t>
      </w:r>
    </w:p>
    <w:p w14:paraId="1C47AB72" w14:textId="539ACDD9" w:rsidR="00F96EBA" w:rsidRPr="00251603" w:rsidRDefault="000B4BCC" w:rsidP="00251603">
      <w:pPr>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ab/>
      </w:r>
    </w:p>
    <w:p w14:paraId="0489020B" w14:textId="5A9AE8D0" w:rsidR="007C48C6" w:rsidRPr="003E3B7B" w:rsidRDefault="00955255"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6.</w:t>
      </w:r>
      <w:r w:rsidR="00510FF9">
        <w:rPr>
          <w:rFonts w:asciiTheme="minorHAnsi" w:hAnsiTheme="minorHAnsi" w:cstheme="minorHAnsi"/>
          <w:sz w:val="22"/>
          <w:szCs w:val="22"/>
          <w:lang w:val="nl"/>
        </w:rPr>
        <w:t>8</w:t>
      </w:r>
      <w:r w:rsidR="00122BC9" w:rsidRPr="003E3B7B">
        <w:rPr>
          <w:rFonts w:asciiTheme="minorHAnsi" w:hAnsiTheme="minorHAnsi" w:cstheme="minorHAnsi"/>
          <w:sz w:val="22"/>
          <w:szCs w:val="22"/>
          <w:lang w:val="nl"/>
        </w:rPr>
        <w:tab/>
      </w:r>
      <w:r w:rsidR="007C48C6" w:rsidRPr="003E3B7B">
        <w:rPr>
          <w:rFonts w:asciiTheme="minorHAnsi" w:hAnsiTheme="minorHAnsi" w:cstheme="minorHAnsi"/>
          <w:sz w:val="22"/>
          <w:szCs w:val="22"/>
          <w:lang w:val="nl"/>
        </w:rPr>
        <w:t>In aanvulling op het bepaalde in artikel 22.2 van de ARVODI-2018 het volgende:</w:t>
      </w:r>
    </w:p>
    <w:p w14:paraId="17201A5E" w14:textId="77777777" w:rsidR="007C48C6" w:rsidRPr="003E3B7B" w:rsidRDefault="007C48C6" w:rsidP="003E3B7B">
      <w:pPr>
        <w:numPr>
          <w:ilvl w:val="0"/>
          <w:numId w:val="17"/>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Indien zich een situatie van overmacht voordoet dient Opdrachtnemer dit onverwijld doch in ieder geval binnen 1 werkdag aan Opdrachtgever schriftelijk mede te delen.</w:t>
      </w:r>
    </w:p>
    <w:p w14:paraId="45A04EBB" w14:textId="77777777"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p>
    <w:p w14:paraId="31F939D2" w14:textId="1DDF81A6" w:rsidR="000B53A5" w:rsidRPr="003E3B7B" w:rsidRDefault="00510FF9"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6.9</w:t>
      </w:r>
      <w:r w:rsidR="000B53A5" w:rsidRPr="003E3B7B">
        <w:rPr>
          <w:rFonts w:asciiTheme="minorHAnsi" w:hAnsiTheme="minorHAnsi" w:cstheme="minorHAnsi"/>
          <w:sz w:val="22"/>
          <w:szCs w:val="22"/>
          <w:lang w:val="nl"/>
        </w:rPr>
        <w:tab/>
        <w:t>In aanvulling op het bepaalde in artikel 22.3 van de ARVODI-2018 het volgende:</w:t>
      </w:r>
    </w:p>
    <w:p w14:paraId="412BF79E" w14:textId="77777777" w:rsidR="000B53A5" w:rsidRPr="003E3B7B" w:rsidRDefault="000B53A5" w:rsidP="003E3B7B">
      <w:pPr>
        <w:numPr>
          <w:ilvl w:val="0"/>
          <w:numId w:val="26"/>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Onder overmacht wordt eveneens niet verstaan: het tekort schieten of niet nakomen van de verplichtingen door </w:t>
      </w:r>
      <w:r w:rsidR="00DA4171" w:rsidRPr="003E3B7B">
        <w:rPr>
          <w:rFonts w:asciiTheme="minorHAnsi" w:hAnsiTheme="minorHAnsi" w:cstheme="minorHAnsi"/>
          <w:sz w:val="22"/>
          <w:szCs w:val="22"/>
          <w:lang w:val="nl"/>
        </w:rPr>
        <w:t>derden</w:t>
      </w:r>
      <w:r w:rsidRPr="003E3B7B">
        <w:rPr>
          <w:rFonts w:asciiTheme="minorHAnsi" w:hAnsiTheme="minorHAnsi" w:cstheme="minorHAnsi"/>
          <w:sz w:val="22"/>
          <w:szCs w:val="22"/>
          <w:lang w:val="nl"/>
        </w:rPr>
        <w:t xml:space="preserve"> jegens Opdrachtnemer, liquiditeits- of solvabiliteitsproblemen aan de zijde van door Opdrachtnemer ingeschakelde </w:t>
      </w:r>
      <w:r w:rsidR="00DA4171" w:rsidRPr="003E3B7B">
        <w:rPr>
          <w:rFonts w:asciiTheme="minorHAnsi" w:hAnsiTheme="minorHAnsi" w:cstheme="minorHAnsi"/>
          <w:sz w:val="22"/>
          <w:szCs w:val="22"/>
          <w:lang w:val="nl"/>
        </w:rPr>
        <w:t>Hulppersonen</w:t>
      </w:r>
      <w:r w:rsidRPr="003E3B7B">
        <w:rPr>
          <w:rFonts w:asciiTheme="minorHAnsi" w:hAnsiTheme="minorHAnsi" w:cstheme="minorHAnsi"/>
          <w:sz w:val="22"/>
          <w:szCs w:val="22"/>
          <w:lang w:val="nl"/>
        </w:rPr>
        <w:t>.</w:t>
      </w:r>
    </w:p>
    <w:p w14:paraId="4EC7496E" w14:textId="77777777" w:rsidR="000B53A5" w:rsidRPr="003E3B7B" w:rsidRDefault="000B53A5" w:rsidP="003E3B7B">
      <w:pPr>
        <w:numPr>
          <w:ilvl w:val="0"/>
          <w:numId w:val="26"/>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Onder overmacht wordt in ieder geval wel verstaan: oorlog, oorlogsgevaar, mobilisatie, oproer, staat van beleg e</w:t>
      </w:r>
      <w:r w:rsidR="00DA4171" w:rsidRPr="003E3B7B">
        <w:rPr>
          <w:rFonts w:asciiTheme="minorHAnsi" w:hAnsiTheme="minorHAnsi" w:cstheme="minorHAnsi"/>
          <w:sz w:val="22"/>
          <w:szCs w:val="22"/>
          <w:lang w:val="nl"/>
        </w:rPr>
        <w:t>n beperkingen van overheidswege</w:t>
      </w:r>
      <w:r w:rsidRPr="003E3B7B">
        <w:rPr>
          <w:rFonts w:asciiTheme="minorHAnsi" w:hAnsiTheme="minorHAnsi" w:cstheme="minorHAnsi"/>
          <w:sz w:val="22"/>
          <w:szCs w:val="22"/>
          <w:lang w:val="nl"/>
        </w:rPr>
        <w:t xml:space="preserve">. Opdrachtnemer is, na overleg met Opdrachtgever gerechtigd om, in geval van overmachtsituaties, de </w:t>
      </w:r>
      <w:r w:rsidR="00DA4171" w:rsidRPr="003E3B7B">
        <w:rPr>
          <w:rFonts w:asciiTheme="minorHAnsi" w:hAnsiTheme="minorHAnsi" w:cstheme="minorHAnsi"/>
          <w:sz w:val="22"/>
          <w:szCs w:val="22"/>
          <w:lang w:val="nl"/>
        </w:rPr>
        <w:t>levertijd te verlengen.</w:t>
      </w:r>
    </w:p>
    <w:p w14:paraId="4E58E36B" w14:textId="77777777"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p>
    <w:p w14:paraId="43194D46" w14:textId="454D6CEF" w:rsidR="00122BC9" w:rsidRPr="003E3B7B" w:rsidRDefault="00DA4171" w:rsidP="003E3B7B">
      <w:pPr>
        <w:suppressAutoHyphens/>
        <w:spacing w:line="276" w:lineRule="auto"/>
        <w:ind w:left="700" w:right="-1" w:hanging="700"/>
        <w:rPr>
          <w:rFonts w:asciiTheme="minorHAnsi" w:hAnsiTheme="minorHAnsi" w:cstheme="minorHAnsi"/>
          <w:sz w:val="22"/>
          <w:szCs w:val="22"/>
          <w:lang w:val="nl"/>
        </w:rPr>
      </w:pPr>
      <w:r w:rsidRPr="003E3B7B">
        <w:rPr>
          <w:rFonts w:asciiTheme="minorHAnsi" w:hAnsiTheme="minorHAnsi" w:cstheme="minorHAnsi"/>
          <w:sz w:val="22"/>
          <w:szCs w:val="22"/>
          <w:lang w:val="nl"/>
        </w:rPr>
        <w:t>6</w:t>
      </w:r>
      <w:r w:rsidR="00510FF9">
        <w:rPr>
          <w:rFonts w:asciiTheme="minorHAnsi" w:hAnsiTheme="minorHAnsi" w:cstheme="minorHAnsi"/>
          <w:sz w:val="22"/>
          <w:szCs w:val="22"/>
          <w:lang w:val="nl"/>
        </w:rPr>
        <w:t>.10</w:t>
      </w:r>
      <w:r w:rsidR="00122BC9" w:rsidRPr="003E3B7B">
        <w:rPr>
          <w:rFonts w:asciiTheme="minorHAnsi" w:hAnsiTheme="minorHAnsi" w:cstheme="minorHAnsi"/>
          <w:sz w:val="22"/>
          <w:szCs w:val="22"/>
          <w:lang w:val="nl"/>
        </w:rPr>
        <w:tab/>
      </w:r>
      <w:r w:rsidR="00C76165" w:rsidRPr="003E3B7B">
        <w:rPr>
          <w:rFonts w:asciiTheme="minorHAnsi" w:hAnsiTheme="minorHAnsi" w:cstheme="minorHAnsi"/>
          <w:sz w:val="22"/>
          <w:szCs w:val="22"/>
          <w:lang w:val="nl"/>
        </w:rPr>
        <w:t>In aanvulling op artikel 24</w:t>
      </w:r>
      <w:r w:rsidR="00122BC9" w:rsidRPr="003E3B7B">
        <w:rPr>
          <w:rFonts w:asciiTheme="minorHAnsi" w:hAnsiTheme="minorHAnsi" w:cstheme="minorHAnsi"/>
          <w:sz w:val="22"/>
          <w:szCs w:val="22"/>
          <w:lang w:val="nl"/>
        </w:rPr>
        <w:t xml:space="preserve"> van de ARVODI-201</w:t>
      </w:r>
      <w:r w:rsidR="00256149" w:rsidRPr="003E3B7B">
        <w:rPr>
          <w:rFonts w:asciiTheme="minorHAnsi" w:hAnsiTheme="minorHAnsi" w:cstheme="minorHAnsi"/>
          <w:sz w:val="22"/>
          <w:szCs w:val="22"/>
          <w:lang w:val="nl"/>
        </w:rPr>
        <w:t>8</w:t>
      </w:r>
      <w:r w:rsidR="00122BC9" w:rsidRPr="003E3B7B">
        <w:rPr>
          <w:rFonts w:asciiTheme="minorHAnsi" w:hAnsiTheme="minorHAnsi" w:cstheme="minorHAnsi"/>
          <w:sz w:val="22"/>
          <w:szCs w:val="22"/>
          <w:lang w:val="nl"/>
        </w:rPr>
        <w:t xml:space="preserve"> geldt met betrekking tot publicatie dat uitsluitend Opdrachtgever bevoegd is om (delen van) de rapportage openbaar te maken. Indien Opdrachtgever daartoe besluit, vermeldt hij daarbij Opdrachtnemer als uitvoerend bureau. Indien Opdrachtgever gelijktijdig met de publicatie van het eindrapport een </w:t>
      </w:r>
      <w:r w:rsidR="00122BC9" w:rsidRPr="003E3B7B">
        <w:rPr>
          <w:rFonts w:asciiTheme="minorHAnsi" w:hAnsiTheme="minorHAnsi" w:cstheme="minorHAnsi"/>
          <w:sz w:val="22"/>
          <w:szCs w:val="22"/>
          <w:lang w:val="nl"/>
        </w:rPr>
        <w:lastRenderedPageBreak/>
        <w:t>toelichting of commentaar daarop openbaar wil maken, pleegt hij daarover voorafgaand overleg met Opdrachtnemer.</w:t>
      </w:r>
    </w:p>
    <w:p w14:paraId="3CB64242"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3718B0EC" w14:textId="5D36A6AD" w:rsidR="00402A2F" w:rsidRPr="003E3B7B" w:rsidRDefault="00CB0D2C" w:rsidP="003E3B7B">
      <w:pPr>
        <w:suppressAutoHyphens/>
        <w:spacing w:line="276" w:lineRule="auto"/>
        <w:ind w:left="700" w:right="-1" w:hanging="700"/>
        <w:rPr>
          <w:rFonts w:asciiTheme="minorHAnsi" w:hAnsiTheme="minorHAnsi" w:cstheme="minorHAnsi"/>
          <w:sz w:val="22"/>
          <w:szCs w:val="22"/>
          <w:lang w:val="nl"/>
        </w:rPr>
      </w:pPr>
      <w:r w:rsidRPr="003E3B7B">
        <w:rPr>
          <w:rFonts w:asciiTheme="minorHAnsi" w:hAnsiTheme="minorHAnsi" w:cstheme="minorHAnsi"/>
          <w:sz w:val="22"/>
          <w:szCs w:val="22"/>
          <w:lang w:val="nl"/>
        </w:rPr>
        <w:t>6.1</w:t>
      </w:r>
      <w:r w:rsidR="00510FF9">
        <w:rPr>
          <w:rFonts w:asciiTheme="minorHAnsi" w:hAnsiTheme="minorHAnsi" w:cstheme="minorHAnsi"/>
          <w:sz w:val="22"/>
          <w:szCs w:val="22"/>
          <w:lang w:val="nl"/>
        </w:rPr>
        <w:t>1</w:t>
      </w:r>
      <w:r w:rsidRPr="003E3B7B">
        <w:rPr>
          <w:rFonts w:asciiTheme="minorHAnsi" w:hAnsiTheme="minorHAnsi" w:cstheme="minorHAnsi"/>
          <w:sz w:val="22"/>
          <w:szCs w:val="22"/>
          <w:lang w:val="nl"/>
        </w:rPr>
        <w:tab/>
      </w:r>
      <w:r w:rsidR="00402A2F" w:rsidRPr="003E3B7B">
        <w:rPr>
          <w:rFonts w:asciiTheme="minorHAnsi" w:hAnsiTheme="minorHAnsi" w:cstheme="minorHAnsi"/>
          <w:sz w:val="22"/>
          <w:szCs w:val="22"/>
          <w:lang w:val="nl"/>
        </w:rPr>
        <w:t>In aanvulling op het bepaalde in artikel 22 ARVODI-201</w:t>
      </w:r>
      <w:r w:rsidR="00FF032F" w:rsidRPr="003E3B7B">
        <w:rPr>
          <w:rFonts w:asciiTheme="minorHAnsi" w:hAnsiTheme="minorHAnsi" w:cstheme="minorHAnsi"/>
          <w:sz w:val="22"/>
          <w:szCs w:val="22"/>
          <w:lang w:val="nl"/>
        </w:rPr>
        <w:t>8</w:t>
      </w:r>
      <w:r w:rsidR="00402A2F" w:rsidRPr="003E3B7B">
        <w:rPr>
          <w:rFonts w:asciiTheme="minorHAnsi" w:hAnsiTheme="minorHAnsi" w:cstheme="minorHAnsi"/>
          <w:sz w:val="22"/>
          <w:szCs w:val="22"/>
          <w:lang w:val="nl"/>
        </w:rPr>
        <w:t xml:space="preserve"> kan Opdrachtgever deze Overeenkomst zonder enige aanmaning of ingebrekestelling, met onmiddellijke ingang buiten rechte door middel van een aangetekend schrijven, ontbinden in de volgende gevallen: </w:t>
      </w:r>
    </w:p>
    <w:p w14:paraId="49482A7F" w14:textId="77777777" w:rsidR="00402A2F" w:rsidRPr="003E3B7B" w:rsidRDefault="00402A2F" w:rsidP="003E3B7B">
      <w:pPr>
        <w:pStyle w:val="Lijstalinea"/>
        <w:numPr>
          <w:ilvl w:val="0"/>
          <w:numId w:val="27"/>
        </w:numPr>
        <w:tabs>
          <w:tab w:val="left" w:pos="1276"/>
        </w:tabs>
        <w:suppressAutoHyphens/>
        <w:spacing w:line="276" w:lineRule="auto"/>
        <w:ind w:right="-1"/>
        <w:rPr>
          <w:rFonts w:cstheme="minorHAnsi"/>
          <w:sz w:val="22"/>
          <w:szCs w:val="22"/>
          <w:lang w:val="nl"/>
        </w:rPr>
      </w:pPr>
      <w:r w:rsidRPr="003E3B7B">
        <w:rPr>
          <w:rFonts w:cstheme="minorHAnsi"/>
          <w:sz w:val="22"/>
          <w:szCs w:val="22"/>
          <w:lang w:val="nl"/>
        </w:rPr>
        <w:t xml:space="preserve">indien Opdrachtnemer onherroepelijk strafrechtelijk is veroordeeld voor discriminatie in de zin van de artikelen 137c tot en met 137g en art. 429 quater van het Wetboek van Strafrecht, of; </w:t>
      </w:r>
    </w:p>
    <w:p w14:paraId="70931F07" w14:textId="77777777" w:rsidR="00402A2F" w:rsidRPr="003E3B7B" w:rsidRDefault="00402A2F" w:rsidP="003E3B7B">
      <w:pPr>
        <w:pStyle w:val="Lijstalinea"/>
        <w:numPr>
          <w:ilvl w:val="0"/>
          <w:numId w:val="27"/>
        </w:numPr>
        <w:tabs>
          <w:tab w:val="left" w:pos="1276"/>
        </w:tabs>
        <w:suppressAutoHyphens/>
        <w:spacing w:line="276" w:lineRule="auto"/>
        <w:ind w:right="-1"/>
        <w:rPr>
          <w:rFonts w:cstheme="minorHAnsi"/>
          <w:sz w:val="22"/>
          <w:szCs w:val="22"/>
          <w:lang w:val="nl"/>
        </w:rPr>
      </w:pPr>
      <w:r w:rsidRPr="003E3B7B">
        <w:rPr>
          <w:rFonts w:cstheme="minorHAnsi"/>
          <w:sz w:val="22"/>
          <w:szCs w:val="22"/>
          <w:lang w:val="nl"/>
        </w:rPr>
        <w:t>indien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heeft.</w:t>
      </w:r>
    </w:p>
    <w:p w14:paraId="571A4807" w14:textId="72D4DD94" w:rsidR="00402A2F" w:rsidRPr="003E3B7B" w:rsidRDefault="007C13CC" w:rsidP="007C13CC">
      <w:pPr>
        <w:suppressAutoHyphens/>
        <w:spacing w:line="276" w:lineRule="auto"/>
        <w:ind w:left="1078" w:right="-1"/>
        <w:rPr>
          <w:rFonts w:asciiTheme="minorHAnsi" w:hAnsiTheme="minorHAnsi" w:cstheme="minorHAnsi"/>
          <w:sz w:val="22"/>
          <w:szCs w:val="22"/>
          <w:lang w:val="nl"/>
        </w:rPr>
      </w:pPr>
      <w:r>
        <w:rPr>
          <w:rFonts w:asciiTheme="minorHAnsi" w:hAnsiTheme="minorHAnsi" w:cstheme="minorHAnsi"/>
          <w:sz w:val="22"/>
          <w:szCs w:val="22"/>
          <w:lang w:val="nl"/>
        </w:rPr>
        <w:t>I</w:t>
      </w:r>
      <w:r w:rsidR="00402A2F" w:rsidRPr="003E3B7B">
        <w:rPr>
          <w:rFonts w:asciiTheme="minorHAnsi" w:hAnsiTheme="minorHAnsi" w:cstheme="minorHAnsi"/>
          <w:sz w:val="22"/>
          <w:szCs w:val="22"/>
          <w:lang w:val="nl"/>
        </w:rPr>
        <w:t>n de onder a. en b. genoemde gevallen vervalt het recht op ontbinding drie jaar nadat de desbetreffende veroordeling onherroepelijk is geworden.</w:t>
      </w:r>
    </w:p>
    <w:p w14:paraId="264A1162" w14:textId="77777777" w:rsidR="00B06387" w:rsidRPr="003E3B7B" w:rsidRDefault="00B06387" w:rsidP="003E3B7B">
      <w:pPr>
        <w:suppressAutoHyphens/>
        <w:spacing w:line="276" w:lineRule="auto"/>
        <w:ind w:left="697" w:hanging="697"/>
        <w:rPr>
          <w:rFonts w:asciiTheme="minorHAnsi" w:hAnsiTheme="minorHAnsi" w:cstheme="minorHAnsi"/>
          <w:sz w:val="22"/>
          <w:szCs w:val="22"/>
          <w:lang w:val="nl"/>
        </w:rPr>
      </w:pPr>
    </w:p>
    <w:p w14:paraId="0289921B" w14:textId="1E75FA53" w:rsidR="00DA4171" w:rsidRPr="003E3B7B" w:rsidRDefault="00DA4171" w:rsidP="003E3B7B">
      <w:pPr>
        <w:suppressAutoHyphens/>
        <w:spacing w:line="276" w:lineRule="auto"/>
        <w:ind w:left="709" w:right="-1" w:hanging="709"/>
        <w:rPr>
          <w:rFonts w:asciiTheme="minorHAnsi" w:hAnsiTheme="minorHAnsi" w:cstheme="minorHAnsi"/>
          <w:sz w:val="22"/>
          <w:szCs w:val="22"/>
          <w:lang w:val="nl"/>
        </w:rPr>
      </w:pPr>
      <w:r w:rsidRPr="003E3B7B">
        <w:rPr>
          <w:rFonts w:asciiTheme="minorHAnsi" w:hAnsiTheme="minorHAnsi" w:cstheme="minorHAnsi"/>
          <w:sz w:val="22"/>
          <w:szCs w:val="22"/>
          <w:lang w:val="nl"/>
        </w:rPr>
        <w:t>6.1</w:t>
      </w:r>
      <w:r w:rsidR="00510FF9">
        <w:rPr>
          <w:rFonts w:asciiTheme="minorHAnsi" w:hAnsiTheme="minorHAnsi" w:cstheme="minorHAnsi"/>
          <w:sz w:val="22"/>
          <w:szCs w:val="22"/>
          <w:lang w:val="nl"/>
        </w:rPr>
        <w:t>2</w:t>
      </w:r>
      <w:r w:rsidRPr="003E3B7B">
        <w:rPr>
          <w:rFonts w:asciiTheme="minorHAnsi" w:hAnsiTheme="minorHAnsi" w:cstheme="minorHAnsi"/>
          <w:sz w:val="22"/>
          <w:szCs w:val="22"/>
          <w:lang w:val="nl"/>
        </w:rPr>
        <w:tab/>
        <w:t>Na artikel 27 van de ARVODI-2018 wordt het volgende artikel 27A ingevoegd met betrekking tot maatschappelijk verantwoord ondernemen:</w:t>
      </w:r>
    </w:p>
    <w:p w14:paraId="72B6BD71" w14:textId="77777777" w:rsidR="00DA4171" w:rsidRPr="003E3B7B" w:rsidRDefault="00DA4171" w:rsidP="003E3B7B">
      <w:pPr>
        <w:spacing w:line="276" w:lineRule="auto"/>
        <w:ind w:left="1418" w:hanging="709"/>
        <w:rPr>
          <w:rFonts w:asciiTheme="minorHAnsi" w:hAnsiTheme="minorHAnsi" w:cstheme="minorHAnsi"/>
          <w:sz w:val="22"/>
          <w:szCs w:val="22"/>
          <w:lang w:val="nl"/>
        </w:rPr>
      </w:pPr>
      <w:r w:rsidRPr="003E3B7B">
        <w:rPr>
          <w:rFonts w:asciiTheme="minorHAnsi" w:hAnsiTheme="minorHAnsi" w:cstheme="minorHAnsi"/>
          <w:sz w:val="22"/>
          <w:szCs w:val="22"/>
          <w:lang w:val="nl"/>
        </w:rPr>
        <w:t>27A.1</w:t>
      </w:r>
      <w:r w:rsidRPr="003E3B7B">
        <w:rPr>
          <w:rFonts w:asciiTheme="minorHAnsi" w:hAnsiTheme="minorHAnsi" w:cstheme="minorHAnsi"/>
          <w:sz w:val="22"/>
          <w:szCs w:val="22"/>
          <w:lang w:val="nl"/>
        </w:rPr>
        <w:tab/>
        <w:t>Opdrachtnemer dient zich te houden aan de in Nederland gangbare normen en waarden op sociaal</w:t>
      </w:r>
      <w:r w:rsidRPr="003E3B7B">
        <w:rPr>
          <w:rFonts w:asciiTheme="minorHAnsi" w:hAnsiTheme="minorHAnsi" w:cstheme="minorHAnsi"/>
          <w:sz w:val="22"/>
          <w:szCs w:val="22"/>
          <w:lang w:val="nl"/>
        </w:rPr>
        <w:softHyphen/>
        <w:t>maatschappelijk gebied, waaronder mede, doch niet uitsluitend, wordt begrepen discriminatie van werknemers of (toe-)leveranciers, gebruikmaking van kinderarbeid, ontoereikende arbeidsomstandigheden of andere onethische praktijken en de eventueel in de offerte aanvraag gespecificeerde verdere expliciete eisen en wensen van de Opdrachtgever. Verdere expliciete eisen en wensen hieromtrent, worden in de offerte aanvraag gespecificeerd.</w:t>
      </w:r>
    </w:p>
    <w:p w14:paraId="678E9BA0" w14:textId="77777777" w:rsidR="00DA4171" w:rsidRPr="003E3B7B" w:rsidRDefault="00DA4171" w:rsidP="003E3B7B">
      <w:pPr>
        <w:suppressAutoHyphens/>
        <w:spacing w:line="276" w:lineRule="auto"/>
        <w:ind w:left="1418" w:right="-1" w:hanging="709"/>
        <w:rPr>
          <w:rFonts w:asciiTheme="minorHAnsi" w:hAnsiTheme="minorHAnsi" w:cstheme="minorHAnsi"/>
          <w:sz w:val="22"/>
          <w:szCs w:val="22"/>
          <w:lang w:val="nl"/>
        </w:rPr>
      </w:pPr>
      <w:r w:rsidRPr="003E3B7B">
        <w:rPr>
          <w:rFonts w:asciiTheme="minorHAnsi" w:hAnsiTheme="minorHAnsi" w:cstheme="minorHAnsi"/>
          <w:sz w:val="22"/>
          <w:szCs w:val="22"/>
          <w:lang w:val="nl"/>
        </w:rPr>
        <w:t>27A.2</w:t>
      </w:r>
      <w:r w:rsidRPr="003E3B7B">
        <w:rPr>
          <w:rFonts w:asciiTheme="minorHAnsi" w:hAnsiTheme="minorHAnsi" w:cstheme="minorHAnsi"/>
          <w:sz w:val="22"/>
          <w:szCs w:val="22"/>
          <w:lang w:val="nl"/>
        </w:rPr>
        <w:tab/>
        <w:t>Opdrachtnemer dient actief een verminderde belasting van het milieu bij de uitvoering van de Diensten, waaronder het gebruik van verpakkingen, grond- en hulpstoffen, na te streven.</w:t>
      </w:r>
    </w:p>
    <w:p w14:paraId="2E870A28" w14:textId="77777777" w:rsidR="00DA4171" w:rsidRPr="003E3B7B" w:rsidRDefault="00DA4171" w:rsidP="003E3B7B">
      <w:pPr>
        <w:suppressAutoHyphens/>
        <w:spacing w:line="276" w:lineRule="auto"/>
        <w:ind w:right="-1"/>
        <w:rPr>
          <w:rFonts w:asciiTheme="minorHAnsi" w:hAnsiTheme="minorHAnsi" w:cstheme="minorHAnsi"/>
          <w:sz w:val="22"/>
          <w:szCs w:val="22"/>
          <w:lang w:val="nl"/>
        </w:rPr>
      </w:pPr>
    </w:p>
    <w:p w14:paraId="0D9D7C52" w14:textId="3A863DD2" w:rsidR="00DA4171" w:rsidRPr="003E3B7B" w:rsidRDefault="00DA4171"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6.1</w:t>
      </w:r>
      <w:r w:rsidR="00510FF9">
        <w:rPr>
          <w:rFonts w:asciiTheme="minorHAnsi" w:hAnsiTheme="minorHAnsi" w:cstheme="minorHAnsi"/>
          <w:sz w:val="22"/>
          <w:szCs w:val="22"/>
          <w:lang w:val="nl"/>
        </w:rPr>
        <w:t>3</w:t>
      </w:r>
      <w:r w:rsidRPr="003E3B7B">
        <w:rPr>
          <w:rFonts w:asciiTheme="minorHAnsi" w:hAnsiTheme="minorHAnsi" w:cstheme="minorHAnsi"/>
          <w:sz w:val="22"/>
          <w:szCs w:val="22"/>
          <w:lang w:val="nl"/>
        </w:rPr>
        <w:tab/>
        <w:t>In afwijking op artikel 33.1 van de ARVODI-2018 geldt:</w:t>
      </w:r>
    </w:p>
    <w:p w14:paraId="6DB71CD2" w14:textId="355EA944" w:rsidR="00A064C6" w:rsidRDefault="00DA4171" w:rsidP="00691DBF">
      <w:pPr>
        <w:pStyle w:val="Lijstalinea"/>
        <w:tabs>
          <w:tab w:val="left" w:pos="1276"/>
        </w:tabs>
        <w:suppressAutoHyphens/>
        <w:spacing w:line="276" w:lineRule="auto"/>
        <w:ind w:left="1068" w:right="-1"/>
        <w:rPr>
          <w:rFonts w:cstheme="minorHAnsi"/>
          <w:sz w:val="22"/>
          <w:szCs w:val="22"/>
          <w:lang w:val="nl"/>
        </w:rPr>
      </w:pPr>
      <w:r w:rsidRPr="003E3B7B">
        <w:rPr>
          <w:rFonts w:cstheme="minorHAnsi"/>
          <w:sz w:val="22"/>
          <w:szCs w:val="22"/>
          <w:lang w:val="nl"/>
        </w:rPr>
        <w:t>Ieder geschil tussen Partijen ter zake van de Overeenkomst</w:t>
      </w:r>
      <w:r w:rsidR="00B50019">
        <w:rPr>
          <w:rFonts w:cstheme="minorHAnsi"/>
          <w:sz w:val="22"/>
          <w:szCs w:val="22"/>
          <w:lang w:val="nl"/>
        </w:rPr>
        <w:t>,</w:t>
      </w:r>
      <w:r w:rsidRPr="003E3B7B">
        <w:rPr>
          <w:rFonts w:cstheme="minorHAnsi"/>
          <w:sz w:val="22"/>
          <w:szCs w:val="22"/>
          <w:lang w:val="nl"/>
        </w:rPr>
        <w:t xml:space="preserve"> </w:t>
      </w:r>
      <w:r w:rsidR="00BE21BC">
        <w:rPr>
          <w:rFonts w:cstheme="minorHAnsi"/>
          <w:sz w:val="22"/>
          <w:szCs w:val="22"/>
          <w:lang w:val="nl"/>
        </w:rPr>
        <w:t xml:space="preserve">en de onder artikel 1.2 genoemde documenten, </w:t>
      </w:r>
      <w:r w:rsidRPr="003E3B7B">
        <w:rPr>
          <w:rFonts w:cstheme="minorHAnsi"/>
          <w:sz w:val="22"/>
          <w:szCs w:val="22"/>
          <w:lang w:val="nl"/>
        </w:rPr>
        <w:t>wordt bij uitsluiting voorgelegd aan de daartoe bevoegde rechter in het arrondissement Midden-Nederland in plaats van in het arrondissement Den Haag.</w:t>
      </w:r>
    </w:p>
    <w:p w14:paraId="0B905C5D" w14:textId="77777777" w:rsidR="00691DBF" w:rsidRDefault="00691DBF" w:rsidP="00691DBF">
      <w:pPr>
        <w:pStyle w:val="Lijstalinea"/>
        <w:tabs>
          <w:tab w:val="left" w:pos="1276"/>
        </w:tabs>
        <w:suppressAutoHyphens/>
        <w:spacing w:line="276" w:lineRule="auto"/>
        <w:ind w:left="1068" w:right="-1"/>
        <w:rPr>
          <w:rFonts w:cstheme="minorHAnsi"/>
          <w:sz w:val="22"/>
          <w:szCs w:val="22"/>
          <w:lang w:val="nl"/>
        </w:rPr>
      </w:pPr>
    </w:p>
    <w:p w14:paraId="6F5021AC" w14:textId="516B6699" w:rsidR="00691DBF" w:rsidRPr="00691DBF" w:rsidRDefault="00691DBF" w:rsidP="00691DBF">
      <w:pPr>
        <w:tabs>
          <w:tab w:val="left" w:pos="1276"/>
        </w:tabs>
        <w:suppressAutoHyphens/>
        <w:spacing w:line="276" w:lineRule="auto"/>
        <w:ind w:right="-1"/>
        <w:rPr>
          <w:rFonts w:asciiTheme="minorHAnsi" w:eastAsiaTheme="minorHAnsi" w:hAnsiTheme="minorHAnsi" w:cstheme="minorHAnsi"/>
          <w:sz w:val="22"/>
          <w:szCs w:val="22"/>
          <w:lang w:val="nl" w:eastAsia="en-US"/>
        </w:rPr>
      </w:pPr>
      <w:r w:rsidRPr="00691DBF">
        <w:rPr>
          <w:rFonts w:asciiTheme="minorHAnsi" w:eastAsiaTheme="minorHAnsi" w:hAnsiTheme="minorHAnsi" w:cstheme="minorHAnsi"/>
          <w:sz w:val="22"/>
          <w:szCs w:val="22"/>
          <w:highlight w:val="yellow"/>
          <w:lang w:val="nl" w:eastAsia="en-US"/>
        </w:rPr>
        <w:t>6.14       Toepassing van artikel 16.4 ARVODI-2018 komt te vervallen.</w:t>
      </w:r>
    </w:p>
    <w:p w14:paraId="35695B0D" w14:textId="287AA226" w:rsidR="00691DBF" w:rsidRPr="00691DBF" w:rsidRDefault="00691DBF" w:rsidP="00691DBF">
      <w:pPr>
        <w:tabs>
          <w:tab w:val="left" w:pos="1276"/>
        </w:tabs>
        <w:suppressAutoHyphens/>
        <w:spacing w:line="276" w:lineRule="auto"/>
        <w:ind w:right="-1"/>
        <w:rPr>
          <w:rFonts w:asciiTheme="minorHAnsi" w:eastAsiaTheme="minorHAnsi" w:hAnsiTheme="minorHAnsi" w:cstheme="minorHAnsi"/>
          <w:sz w:val="22"/>
          <w:szCs w:val="22"/>
          <w:lang w:val="nl" w:eastAsia="en-US"/>
        </w:rPr>
      </w:pPr>
    </w:p>
    <w:p w14:paraId="24D9859F" w14:textId="77777777" w:rsidR="00627211" w:rsidRPr="00691DBF" w:rsidRDefault="00627211" w:rsidP="003E3B7B">
      <w:pPr>
        <w:suppressAutoHyphens/>
        <w:spacing w:line="276" w:lineRule="auto"/>
        <w:ind w:right="-1"/>
        <w:rPr>
          <w:rFonts w:asciiTheme="minorHAnsi" w:eastAsiaTheme="minorHAnsi" w:hAnsiTheme="minorHAnsi" w:cstheme="minorHAnsi"/>
          <w:sz w:val="22"/>
          <w:szCs w:val="22"/>
          <w:lang w:val="nl" w:eastAsia="en-US"/>
        </w:rPr>
      </w:pPr>
    </w:p>
    <w:p w14:paraId="3E1B1318" w14:textId="77777777" w:rsidR="00F32787" w:rsidRPr="003E3B7B" w:rsidRDefault="00F32787" w:rsidP="003E3B7B">
      <w:pPr>
        <w:suppressAutoHyphens/>
        <w:spacing w:line="276" w:lineRule="auto"/>
        <w:ind w:right="-1"/>
        <w:rPr>
          <w:rFonts w:asciiTheme="minorHAnsi" w:hAnsiTheme="minorHAnsi" w:cstheme="minorHAnsi"/>
          <w:sz w:val="22"/>
          <w:szCs w:val="22"/>
          <w:lang w:val="nl"/>
        </w:rPr>
      </w:pPr>
    </w:p>
    <w:p w14:paraId="3D557708" w14:textId="300A611E" w:rsidR="007C13CC" w:rsidRDefault="00AB7959" w:rsidP="003E3B7B">
      <w:pPr>
        <w:suppressAutoHyphens/>
        <w:spacing w:line="276" w:lineRule="auto"/>
        <w:ind w:left="700" w:right="-1" w:hanging="700"/>
        <w:rPr>
          <w:rFonts w:asciiTheme="minorHAnsi" w:hAnsiTheme="minorHAnsi" w:cstheme="minorHAnsi"/>
          <w:b/>
          <w:bCs/>
          <w:sz w:val="22"/>
          <w:szCs w:val="22"/>
          <w:lang w:val="nl"/>
        </w:rPr>
      </w:pPr>
      <w:r>
        <w:rPr>
          <w:rFonts w:asciiTheme="minorHAnsi" w:hAnsiTheme="minorHAnsi" w:cstheme="minorHAnsi"/>
          <w:b/>
          <w:bCs/>
          <w:sz w:val="22"/>
          <w:szCs w:val="22"/>
          <w:lang w:val="nl"/>
        </w:rPr>
        <w:t>7</w:t>
      </w:r>
      <w:r w:rsidR="00122BC9" w:rsidRPr="003E3B7B">
        <w:rPr>
          <w:rFonts w:asciiTheme="minorHAnsi" w:hAnsiTheme="minorHAnsi" w:cstheme="minorHAnsi"/>
          <w:b/>
          <w:bCs/>
          <w:sz w:val="22"/>
          <w:szCs w:val="22"/>
          <w:lang w:val="nl"/>
        </w:rPr>
        <w:t>.</w:t>
      </w:r>
      <w:r w:rsidR="00122BC9" w:rsidRPr="003E3B7B">
        <w:rPr>
          <w:rFonts w:asciiTheme="minorHAnsi" w:hAnsiTheme="minorHAnsi" w:cstheme="minorHAnsi"/>
          <w:b/>
          <w:bCs/>
          <w:sz w:val="22"/>
          <w:szCs w:val="22"/>
          <w:lang w:val="nl"/>
        </w:rPr>
        <w:tab/>
      </w:r>
      <w:r w:rsidR="00122BC9" w:rsidRPr="003E3B7B">
        <w:rPr>
          <w:rFonts w:asciiTheme="minorHAnsi" w:hAnsiTheme="minorHAnsi" w:cstheme="minorHAnsi"/>
          <w:b/>
          <w:bCs/>
          <w:sz w:val="22"/>
          <w:szCs w:val="22"/>
          <w:lang w:val="nl"/>
        </w:rPr>
        <w:tab/>
        <w:t>Integriteits</w:t>
      </w:r>
      <w:r w:rsidR="00F32787">
        <w:rPr>
          <w:rFonts w:asciiTheme="minorHAnsi" w:hAnsiTheme="minorHAnsi" w:cstheme="minorHAnsi"/>
          <w:b/>
          <w:bCs/>
          <w:sz w:val="22"/>
          <w:szCs w:val="22"/>
          <w:lang w:val="nl"/>
        </w:rPr>
        <w:t>bepaling</w:t>
      </w:r>
    </w:p>
    <w:p w14:paraId="7F3540E6" w14:textId="77777777" w:rsidR="00F32787" w:rsidRDefault="00F32787" w:rsidP="003E3B7B">
      <w:pPr>
        <w:suppressAutoHyphens/>
        <w:spacing w:line="276" w:lineRule="auto"/>
        <w:ind w:left="700" w:right="-1" w:hanging="700"/>
        <w:rPr>
          <w:rFonts w:asciiTheme="minorHAnsi" w:hAnsiTheme="minorHAnsi" w:cstheme="minorHAnsi"/>
          <w:sz w:val="22"/>
          <w:szCs w:val="22"/>
          <w:lang w:val="nl"/>
        </w:rPr>
      </w:pPr>
    </w:p>
    <w:p w14:paraId="45115FE2" w14:textId="2CCEB778" w:rsidR="00122BC9" w:rsidRPr="003E3B7B" w:rsidRDefault="00122BC9" w:rsidP="007C13CC">
      <w:pPr>
        <w:suppressAutoHyphens/>
        <w:spacing w:line="276" w:lineRule="auto"/>
        <w:ind w:left="700" w:right="-1" w:firstLine="9"/>
        <w:rPr>
          <w:rFonts w:asciiTheme="minorHAnsi" w:hAnsiTheme="minorHAnsi" w:cstheme="minorHAnsi"/>
          <w:sz w:val="22"/>
          <w:szCs w:val="22"/>
          <w:lang w:val="nl"/>
        </w:rPr>
      </w:pPr>
      <w:r w:rsidRPr="003E3B7B">
        <w:rPr>
          <w:rFonts w:asciiTheme="minorHAnsi" w:hAnsiTheme="minorHAnsi" w:cstheme="minorHAnsi"/>
          <w:sz w:val="22"/>
          <w:szCs w:val="22"/>
          <w:lang w:val="nl"/>
        </w:rPr>
        <w:t>Opdrachtnemer verklaart dat hij ter verkrijging van de</w:t>
      </w:r>
      <w:r w:rsidR="007F180E" w:rsidRPr="003E3B7B">
        <w:rPr>
          <w:rFonts w:asciiTheme="minorHAnsi" w:hAnsiTheme="minorHAnsi" w:cstheme="minorHAnsi"/>
          <w:sz w:val="22"/>
          <w:szCs w:val="22"/>
          <w:lang w:val="nl"/>
        </w:rPr>
        <w:t>ze Overeenkomst</w:t>
      </w:r>
      <w:r w:rsidR="00F32787">
        <w:rPr>
          <w:rFonts w:asciiTheme="minorHAnsi" w:hAnsiTheme="minorHAnsi" w:cstheme="minorHAnsi"/>
          <w:sz w:val="22"/>
          <w:szCs w:val="22"/>
          <w:lang w:val="nl"/>
        </w:rPr>
        <w:t xml:space="preserve"> </w:t>
      </w:r>
      <w:r w:rsidRPr="003E3B7B">
        <w:rPr>
          <w:rFonts w:asciiTheme="minorHAnsi" w:hAnsiTheme="minorHAnsi" w:cstheme="minorHAnsi"/>
          <w:sz w:val="22"/>
          <w:szCs w:val="22"/>
          <w:lang w:val="nl"/>
        </w:rPr>
        <w:t xml:space="preserve">Personeel van Opdrachtgever generlei voordeel heeft geboden, gegeven, doen aanbieden of doen geven. </w:t>
      </w:r>
      <w:r w:rsidRPr="003E3B7B">
        <w:rPr>
          <w:rFonts w:asciiTheme="minorHAnsi" w:hAnsiTheme="minorHAnsi" w:cstheme="minorHAnsi"/>
          <w:sz w:val="22"/>
          <w:szCs w:val="22"/>
          <w:lang w:val="nl"/>
        </w:rPr>
        <w:lastRenderedPageBreak/>
        <w:t>Hij zal dat ook niet alsnog doen teneinde personen in dienst van Opdrachtgever te bewegen enige handeling te verrichten of na te laten.</w:t>
      </w:r>
    </w:p>
    <w:p w14:paraId="46984821" w14:textId="77777777" w:rsidR="000B18E3" w:rsidRDefault="000B18E3" w:rsidP="003E3B7B">
      <w:pPr>
        <w:suppressAutoHyphens/>
        <w:spacing w:line="276" w:lineRule="auto"/>
        <w:ind w:right="-1"/>
        <w:rPr>
          <w:rFonts w:asciiTheme="minorHAnsi" w:hAnsiTheme="minorHAnsi" w:cstheme="minorHAnsi"/>
          <w:sz w:val="22"/>
          <w:szCs w:val="22"/>
          <w:lang w:val="nl"/>
        </w:rPr>
      </w:pPr>
    </w:p>
    <w:p w14:paraId="5DF00B38" w14:textId="4FA0E254" w:rsidR="00337B9B" w:rsidRPr="005D7160" w:rsidRDefault="00AB7959" w:rsidP="00337B9B">
      <w:pPr>
        <w:suppressAutoHyphens/>
        <w:spacing w:line="276" w:lineRule="auto"/>
        <w:ind w:left="700" w:right="-1" w:hanging="700"/>
        <w:rPr>
          <w:rFonts w:asciiTheme="minorHAnsi" w:hAnsiTheme="minorHAnsi" w:cstheme="minorHAnsi"/>
          <w:b/>
          <w:bCs/>
          <w:sz w:val="22"/>
          <w:szCs w:val="22"/>
          <w:lang w:val="nl"/>
        </w:rPr>
      </w:pPr>
      <w:r>
        <w:rPr>
          <w:rFonts w:asciiTheme="minorHAnsi" w:hAnsiTheme="minorHAnsi" w:cstheme="minorHAnsi"/>
          <w:b/>
          <w:bCs/>
          <w:sz w:val="22"/>
          <w:szCs w:val="22"/>
          <w:lang w:val="nl"/>
        </w:rPr>
        <w:t>8</w:t>
      </w:r>
      <w:r w:rsidR="00337B9B">
        <w:rPr>
          <w:rFonts w:asciiTheme="minorHAnsi" w:hAnsiTheme="minorHAnsi" w:cstheme="minorHAnsi"/>
          <w:b/>
          <w:bCs/>
          <w:sz w:val="22"/>
          <w:szCs w:val="22"/>
          <w:lang w:val="nl"/>
        </w:rPr>
        <w:t>.</w:t>
      </w:r>
      <w:r w:rsidR="00337B9B">
        <w:rPr>
          <w:rFonts w:asciiTheme="minorHAnsi" w:hAnsiTheme="minorHAnsi" w:cstheme="minorHAnsi"/>
          <w:b/>
          <w:bCs/>
          <w:sz w:val="22"/>
          <w:szCs w:val="22"/>
          <w:lang w:val="nl"/>
        </w:rPr>
        <w:tab/>
      </w:r>
      <w:r w:rsidR="00337B9B" w:rsidRPr="005D7160">
        <w:rPr>
          <w:rFonts w:asciiTheme="minorHAnsi" w:hAnsiTheme="minorHAnsi" w:cstheme="minorHAnsi"/>
          <w:b/>
          <w:bCs/>
          <w:sz w:val="22"/>
          <w:szCs w:val="22"/>
          <w:lang w:val="nl"/>
        </w:rPr>
        <w:t>Gegevens en resultaten</w:t>
      </w:r>
    </w:p>
    <w:p w14:paraId="5CEB3FBB" w14:textId="77777777" w:rsidR="00337B9B" w:rsidRDefault="00337B9B" w:rsidP="00337B9B">
      <w:pPr>
        <w:suppressAutoHyphens/>
        <w:spacing w:line="276" w:lineRule="auto"/>
        <w:ind w:left="700" w:right="-1"/>
        <w:rPr>
          <w:rFonts w:asciiTheme="minorHAnsi" w:hAnsiTheme="minorHAnsi" w:cstheme="minorHAnsi"/>
          <w:sz w:val="22"/>
          <w:szCs w:val="22"/>
          <w:lang w:val="nl"/>
        </w:rPr>
      </w:pPr>
    </w:p>
    <w:p w14:paraId="624667ED" w14:textId="77777777" w:rsidR="00337B9B" w:rsidRDefault="00337B9B" w:rsidP="00337B9B">
      <w:pPr>
        <w:suppressAutoHyphens/>
        <w:spacing w:line="276" w:lineRule="auto"/>
        <w:ind w:left="700" w:right="-1"/>
        <w:rPr>
          <w:rFonts w:asciiTheme="minorHAnsi" w:hAnsiTheme="minorHAnsi" w:cstheme="minorHAnsi"/>
          <w:sz w:val="22"/>
          <w:szCs w:val="22"/>
          <w:lang w:val="nl"/>
        </w:rPr>
      </w:pPr>
      <w:r>
        <w:rPr>
          <w:rFonts w:asciiTheme="minorHAnsi" w:hAnsiTheme="minorHAnsi" w:cstheme="minorHAnsi"/>
          <w:sz w:val="22"/>
          <w:szCs w:val="22"/>
          <w:lang w:val="nl"/>
        </w:rPr>
        <w:t>Opdrachtnemer draagt er zorg voor dat alle informatie, gegevens en resultaten (data) uiterlijk binnen één maand na afloop van de Overeenkomst door haar aan Opdrachtgever worden verstrekt. Alle data dient minimaal in bewerkbare format te worden verstrekt, tenzij Opdrachtgever zelf de oorspronkelijke data in niet-bewerkbare format heeft aangeleverd.</w:t>
      </w:r>
    </w:p>
    <w:p w14:paraId="420DD094" w14:textId="77777777" w:rsidR="00337B9B" w:rsidRDefault="00337B9B" w:rsidP="00337B9B">
      <w:pPr>
        <w:suppressAutoHyphens/>
        <w:spacing w:line="276" w:lineRule="auto"/>
        <w:ind w:left="700" w:right="-1"/>
        <w:rPr>
          <w:rFonts w:asciiTheme="minorHAnsi" w:hAnsiTheme="minorHAnsi" w:cstheme="minorHAnsi"/>
          <w:sz w:val="22"/>
          <w:szCs w:val="22"/>
          <w:lang w:val="nl"/>
        </w:rPr>
      </w:pPr>
    </w:p>
    <w:p w14:paraId="2707A3AC" w14:textId="77777777" w:rsidR="00337B9B" w:rsidRDefault="00337B9B" w:rsidP="00337B9B">
      <w:pPr>
        <w:suppressAutoHyphens/>
        <w:spacing w:line="276" w:lineRule="auto"/>
        <w:ind w:left="700" w:right="-1"/>
        <w:rPr>
          <w:rFonts w:asciiTheme="minorHAnsi" w:hAnsiTheme="minorHAnsi" w:cstheme="minorHAnsi"/>
          <w:sz w:val="22"/>
          <w:szCs w:val="22"/>
          <w:lang w:val="nl"/>
        </w:rPr>
      </w:pPr>
      <w:r>
        <w:rPr>
          <w:rFonts w:asciiTheme="minorHAnsi" w:hAnsiTheme="minorHAnsi" w:cstheme="minorHAnsi"/>
          <w:sz w:val="22"/>
          <w:szCs w:val="22"/>
          <w:lang w:val="nl"/>
        </w:rPr>
        <w:t>Partijen kunnen overeenkomen dat informatie en gegevens welke door Opdrachtgever bij aanvang van de Overeenkomst dan wel gedurende de Overeenkomst aan Opdrachtnemer ter beschikking heeft gesteld c.q. heeft verstrekt, worden vernietigd in plaats van teruggeleverd.</w:t>
      </w:r>
    </w:p>
    <w:p w14:paraId="6B1EB228" w14:textId="77777777" w:rsidR="00337B9B" w:rsidRDefault="00337B9B" w:rsidP="00337B9B">
      <w:pPr>
        <w:suppressAutoHyphens/>
        <w:spacing w:line="276" w:lineRule="auto"/>
        <w:ind w:left="700" w:right="-1"/>
        <w:rPr>
          <w:rFonts w:asciiTheme="minorHAnsi" w:hAnsiTheme="minorHAnsi" w:cstheme="minorHAnsi"/>
          <w:sz w:val="22"/>
          <w:szCs w:val="22"/>
          <w:lang w:val="nl"/>
        </w:rPr>
      </w:pPr>
    </w:p>
    <w:p w14:paraId="13A59CF9" w14:textId="77777777" w:rsidR="00337B9B" w:rsidRDefault="00337B9B" w:rsidP="00337B9B">
      <w:pPr>
        <w:suppressAutoHyphens/>
        <w:spacing w:line="276" w:lineRule="auto"/>
        <w:ind w:left="700" w:right="-1"/>
        <w:rPr>
          <w:rFonts w:asciiTheme="minorHAnsi" w:hAnsiTheme="minorHAnsi" w:cstheme="minorHAnsi"/>
          <w:sz w:val="22"/>
          <w:szCs w:val="22"/>
          <w:lang w:val="nl"/>
        </w:rPr>
      </w:pPr>
      <w:r>
        <w:rPr>
          <w:rFonts w:asciiTheme="minorHAnsi" w:hAnsiTheme="minorHAnsi" w:cstheme="minorHAnsi"/>
          <w:sz w:val="22"/>
          <w:szCs w:val="22"/>
          <w:lang w:val="nl"/>
        </w:rPr>
        <w:t>In geval Opdrachtnemer gegevens en/of resultaten op grond van wet- en/of regelgeving en/of de op haar toepasselijke en algemeen aanvaarde beroepsregels onder zich dient te houden, wordt de reikwijdte van leden 1, eerste volzin, en 2 van dit artikel inzake teruglevering en vernietiging beperkt tot die gegevens en/of die resultaten die blijkens de betreffende wet/regelgeving/beroepsregels door Opdrachtnemer bewaard moeten worden. Na afloop van de betreffende termijn is Opdrachtnemer gehouden de gegevens en/of resultaten te vernietigen. Op eerste verzoek van Opdrachtgever dient Opdrachtnemer dit aan te tonen.</w:t>
      </w:r>
    </w:p>
    <w:p w14:paraId="5383BA6C" w14:textId="77777777" w:rsidR="00337B9B" w:rsidRDefault="00337B9B" w:rsidP="003E3B7B">
      <w:pPr>
        <w:suppressAutoHyphens/>
        <w:spacing w:line="276" w:lineRule="auto"/>
        <w:ind w:left="700" w:right="-1" w:hanging="700"/>
        <w:rPr>
          <w:rFonts w:asciiTheme="minorHAnsi" w:hAnsiTheme="minorHAnsi" w:cstheme="minorHAnsi"/>
          <w:b/>
          <w:bCs/>
          <w:sz w:val="22"/>
          <w:szCs w:val="22"/>
          <w:lang w:val="nl"/>
        </w:rPr>
      </w:pPr>
    </w:p>
    <w:p w14:paraId="5B13EA76" w14:textId="4772EDA2" w:rsidR="00122BC9" w:rsidRPr="003E3B7B" w:rsidRDefault="00AB7959"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b/>
          <w:bCs/>
          <w:sz w:val="22"/>
          <w:szCs w:val="22"/>
          <w:lang w:val="nl"/>
        </w:rPr>
        <w:t>9</w:t>
      </w:r>
      <w:r w:rsidR="00122BC9" w:rsidRPr="003E3B7B">
        <w:rPr>
          <w:rFonts w:asciiTheme="minorHAnsi" w:hAnsiTheme="minorHAnsi" w:cstheme="minorHAnsi"/>
          <w:b/>
          <w:bCs/>
          <w:sz w:val="22"/>
          <w:szCs w:val="22"/>
          <w:lang w:val="nl"/>
        </w:rPr>
        <w:t>.</w:t>
      </w:r>
      <w:r w:rsidR="00122BC9" w:rsidRPr="003E3B7B">
        <w:rPr>
          <w:rFonts w:asciiTheme="minorHAnsi" w:hAnsiTheme="minorHAnsi" w:cstheme="minorHAnsi"/>
          <w:b/>
          <w:bCs/>
          <w:sz w:val="22"/>
          <w:szCs w:val="22"/>
          <w:lang w:val="nl"/>
        </w:rPr>
        <w:tab/>
        <w:t>Slotbepaling</w:t>
      </w:r>
    </w:p>
    <w:p w14:paraId="26168DDB"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4A4CCDFE" w14:textId="0540025D" w:rsidR="00122BC9" w:rsidRDefault="00AB7959"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9</w:t>
      </w:r>
      <w:r w:rsidR="00122BC9" w:rsidRPr="003E3B7B">
        <w:rPr>
          <w:rFonts w:asciiTheme="minorHAnsi" w:hAnsiTheme="minorHAnsi" w:cstheme="minorHAnsi"/>
          <w:sz w:val="22"/>
          <w:szCs w:val="22"/>
          <w:lang w:val="nl"/>
        </w:rPr>
        <w:t>.1</w:t>
      </w:r>
      <w:r w:rsidR="00122BC9" w:rsidRPr="003E3B7B">
        <w:rPr>
          <w:rFonts w:asciiTheme="minorHAnsi" w:hAnsiTheme="minorHAnsi" w:cstheme="minorHAnsi"/>
          <w:sz w:val="22"/>
          <w:szCs w:val="22"/>
          <w:lang w:val="nl"/>
        </w:rPr>
        <w:tab/>
        <w:t xml:space="preserve">Afwijkingen van deze Overeenkomst zijn slechts bindend voor </w:t>
      </w:r>
      <w:r w:rsidR="007C1FD3" w:rsidRPr="003E3B7B">
        <w:rPr>
          <w:rFonts w:asciiTheme="minorHAnsi" w:hAnsiTheme="minorHAnsi" w:cstheme="minorHAnsi"/>
          <w:sz w:val="22"/>
          <w:szCs w:val="22"/>
          <w:lang w:val="nl"/>
        </w:rPr>
        <w:t>zover zij uitdrukkelijk tussen P</w:t>
      </w:r>
      <w:r w:rsidR="00122BC9" w:rsidRPr="003E3B7B">
        <w:rPr>
          <w:rFonts w:asciiTheme="minorHAnsi" w:hAnsiTheme="minorHAnsi" w:cstheme="minorHAnsi"/>
          <w:sz w:val="22"/>
          <w:szCs w:val="22"/>
          <w:lang w:val="nl"/>
        </w:rPr>
        <w:t>artijen schriftelijk zijn overeengekomen.</w:t>
      </w:r>
    </w:p>
    <w:p w14:paraId="1EAEDDC4" w14:textId="77777777" w:rsidR="004F7F08" w:rsidRDefault="004F7F08" w:rsidP="003E3B7B">
      <w:pPr>
        <w:suppressAutoHyphens/>
        <w:spacing w:line="276" w:lineRule="auto"/>
        <w:ind w:left="700" w:right="-1" w:hanging="700"/>
        <w:rPr>
          <w:rFonts w:asciiTheme="minorHAnsi" w:hAnsiTheme="minorHAnsi" w:cstheme="minorHAnsi"/>
          <w:sz w:val="22"/>
          <w:szCs w:val="22"/>
          <w:lang w:val="nl"/>
        </w:rPr>
      </w:pPr>
    </w:p>
    <w:p w14:paraId="0AAF81A8" w14:textId="66A45705" w:rsidR="00122BC9" w:rsidRPr="003E3B7B" w:rsidRDefault="00AB7959"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9</w:t>
      </w:r>
      <w:r w:rsidR="00122BC9" w:rsidRPr="003E3B7B">
        <w:rPr>
          <w:rFonts w:asciiTheme="minorHAnsi" w:hAnsiTheme="minorHAnsi" w:cstheme="minorHAnsi"/>
          <w:sz w:val="22"/>
          <w:szCs w:val="22"/>
          <w:lang w:val="nl"/>
        </w:rPr>
        <w:t>.</w:t>
      </w:r>
      <w:r w:rsidR="00B50019">
        <w:rPr>
          <w:rFonts w:asciiTheme="minorHAnsi" w:hAnsiTheme="minorHAnsi" w:cstheme="minorHAnsi"/>
          <w:sz w:val="22"/>
          <w:szCs w:val="22"/>
          <w:lang w:val="nl"/>
        </w:rPr>
        <w:t>2</w:t>
      </w:r>
      <w:r w:rsidR="00122BC9" w:rsidRPr="003E3B7B">
        <w:rPr>
          <w:rFonts w:asciiTheme="minorHAnsi" w:hAnsiTheme="minorHAnsi" w:cstheme="minorHAnsi"/>
          <w:sz w:val="22"/>
          <w:szCs w:val="22"/>
          <w:lang w:val="nl"/>
        </w:rPr>
        <w:tab/>
        <w:t>Door ondertekening van deze Overeenkomst verval</w:t>
      </w:r>
      <w:r w:rsidR="007C1FD3" w:rsidRPr="003E3B7B">
        <w:rPr>
          <w:rFonts w:asciiTheme="minorHAnsi" w:hAnsiTheme="minorHAnsi" w:cstheme="minorHAnsi"/>
          <w:sz w:val="22"/>
          <w:szCs w:val="22"/>
          <w:lang w:val="nl"/>
        </w:rPr>
        <w:t>len alle eventueel eerder door P</w:t>
      </w:r>
      <w:r w:rsidR="00122BC9" w:rsidRPr="003E3B7B">
        <w:rPr>
          <w:rFonts w:asciiTheme="minorHAnsi" w:hAnsiTheme="minorHAnsi" w:cstheme="minorHAnsi"/>
          <w:sz w:val="22"/>
          <w:szCs w:val="22"/>
          <w:lang w:val="nl"/>
        </w:rPr>
        <w:t>artijen gemaakte mondelinge en schriftelijke afspraken omtrent de hierbij overeengekomen Diensten.</w:t>
      </w:r>
    </w:p>
    <w:p w14:paraId="4970046F" w14:textId="77777777" w:rsidR="00ED575C" w:rsidRDefault="00ED575C" w:rsidP="003E3B7B">
      <w:pPr>
        <w:tabs>
          <w:tab w:val="left" w:pos="4536"/>
        </w:tabs>
        <w:suppressAutoHyphens/>
        <w:spacing w:line="276" w:lineRule="auto"/>
        <w:ind w:right="-1"/>
        <w:rPr>
          <w:rFonts w:asciiTheme="minorHAnsi" w:hAnsiTheme="minorHAnsi" w:cstheme="minorHAnsi"/>
          <w:sz w:val="22"/>
          <w:szCs w:val="22"/>
          <w:lang w:val="nl"/>
        </w:rPr>
      </w:pPr>
    </w:p>
    <w:p w14:paraId="354FF13D" w14:textId="77777777" w:rsidR="00ED575C" w:rsidRDefault="00ED575C" w:rsidP="003E3B7B">
      <w:pPr>
        <w:tabs>
          <w:tab w:val="left" w:pos="4536"/>
        </w:tabs>
        <w:suppressAutoHyphens/>
        <w:spacing w:line="276" w:lineRule="auto"/>
        <w:ind w:right="-1"/>
        <w:rPr>
          <w:rFonts w:asciiTheme="minorHAnsi" w:hAnsiTheme="minorHAnsi" w:cstheme="minorHAnsi"/>
          <w:sz w:val="22"/>
          <w:szCs w:val="22"/>
          <w:lang w:val="nl"/>
        </w:rPr>
      </w:pPr>
    </w:p>
    <w:p w14:paraId="0EB6FE31" w14:textId="16A78ACE" w:rsidR="00122BC9" w:rsidRPr="003E3B7B" w:rsidRDefault="00122BC9" w:rsidP="003E3B7B">
      <w:pPr>
        <w:tabs>
          <w:tab w:val="left" w:pos="4536"/>
        </w:tabs>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Aldus op de laatste van de twee hierna genoemde data overeengekomen en in tweevoud ondertekend,</w:t>
      </w:r>
    </w:p>
    <w:p w14:paraId="1D42686F" w14:textId="77777777" w:rsidR="00122BC9" w:rsidRPr="003E3B7B" w:rsidRDefault="00122BC9" w:rsidP="003E3B7B">
      <w:pPr>
        <w:tabs>
          <w:tab w:val="left" w:pos="4536"/>
        </w:tabs>
        <w:suppressAutoHyphens/>
        <w:spacing w:line="276" w:lineRule="auto"/>
        <w:ind w:right="-1"/>
        <w:rPr>
          <w:rFonts w:asciiTheme="minorHAnsi" w:hAnsiTheme="minorHAnsi" w:cstheme="minorHAnsi"/>
          <w:sz w:val="22"/>
          <w:szCs w:val="22"/>
          <w:lang w:val="nl"/>
        </w:rPr>
      </w:pPr>
    </w:p>
    <w:p w14:paraId="17AD1A82" w14:textId="567640FC" w:rsidR="003B271D" w:rsidRPr="003E3B7B" w:rsidRDefault="007C48C6" w:rsidP="007C13CC">
      <w:pPr>
        <w:tabs>
          <w:tab w:val="left" w:pos="5670"/>
        </w:tabs>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Amersfoort</w:t>
      </w:r>
      <w:r w:rsidR="003B271D" w:rsidRPr="003E3B7B">
        <w:rPr>
          <w:rFonts w:asciiTheme="minorHAnsi" w:hAnsiTheme="minorHAnsi" w:cstheme="minorHAnsi"/>
          <w:sz w:val="22"/>
          <w:szCs w:val="22"/>
          <w:lang w:val="nl"/>
        </w:rPr>
        <w:t>, [</w:t>
      </w:r>
      <w:r w:rsidR="003B271D" w:rsidRPr="007C13CC">
        <w:rPr>
          <w:rFonts w:asciiTheme="minorHAnsi" w:hAnsiTheme="minorHAnsi" w:cstheme="minorHAnsi"/>
          <w:sz w:val="22"/>
          <w:szCs w:val="22"/>
          <w:highlight w:val="lightGray"/>
          <w:lang w:val="nl"/>
        </w:rPr>
        <w:t>datum</w:t>
      </w:r>
      <w:r w:rsidR="003B271D" w:rsidRPr="003E3B7B">
        <w:rPr>
          <w:rFonts w:asciiTheme="minorHAnsi" w:hAnsiTheme="minorHAnsi" w:cstheme="minorHAnsi"/>
          <w:sz w:val="22"/>
          <w:szCs w:val="22"/>
          <w:lang w:val="nl"/>
        </w:rPr>
        <w:t>]</w:t>
      </w:r>
      <w:r w:rsidR="003B271D" w:rsidRPr="003E3B7B">
        <w:rPr>
          <w:rFonts w:asciiTheme="minorHAnsi" w:hAnsiTheme="minorHAnsi" w:cstheme="minorHAnsi"/>
          <w:sz w:val="22"/>
          <w:szCs w:val="22"/>
          <w:lang w:val="nl"/>
        </w:rPr>
        <w:tab/>
      </w:r>
      <w:r w:rsidR="003B271D" w:rsidRPr="003E3B7B">
        <w:rPr>
          <w:rFonts w:asciiTheme="minorHAnsi" w:hAnsiTheme="minorHAnsi" w:cstheme="minorHAnsi"/>
          <w:sz w:val="22"/>
          <w:szCs w:val="22"/>
          <w:lang w:val="nl"/>
        </w:rPr>
        <w:tab/>
      </w:r>
      <w:r w:rsidR="003B271D" w:rsidRPr="007C13CC">
        <w:rPr>
          <w:rFonts w:asciiTheme="minorHAnsi" w:hAnsiTheme="minorHAnsi" w:cstheme="minorHAnsi"/>
          <w:sz w:val="22"/>
          <w:szCs w:val="22"/>
          <w:highlight w:val="lightGray"/>
          <w:lang w:val="nl"/>
        </w:rPr>
        <w:t>[Plaats], [datum]</w:t>
      </w:r>
    </w:p>
    <w:p w14:paraId="6EF1783C" w14:textId="77777777" w:rsidR="0024006D" w:rsidRDefault="0024006D" w:rsidP="0024006D">
      <w:pPr>
        <w:tabs>
          <w:tab w:val="left" w:pos="5670"/>
        </w:tabs>
        <w:suppressAutoHyphens/>
        <w:spacing w:line="276" w:lineRule="auto"/>
        <w:ind w:right="-1"/>
        <w:rPr>
          <w:rFonts w:asciiTheme="minorHAnsi" w:hAnsiTheme="minorHAnsi" w:cstheme="minorHAnsi"/>
          <w:sz w:val="22"/>
          <w:szCs w:val="22"/>
          <w:lang w:val="nl"/>
        </w:rPr>
      </w:pPr>
    </w:p>
    <w:p w14:paraId="1D8BBF95" w14:textId="77777777" w:rsidR="0024006D" w:rsidRDefault="0024006D" w:rsidP="0024006D">
      <w:pPr>
        <w:tabs>
          <w:tab w:val="left" w:pos="5670"/>
        </w:tabs>
        <w:suppressAutoHyphens/>
        <w:spacing w:line="276" w:lineRule="auto"/>
        <w:ind w:right="-1"/>
        <w:rPr>
          <w:rFonts w:asciiTheme="minorHAnsi" w:hAnsiTheme="minorHAnsi" w:cstheme="minorHAnsi"/>
          <w:sz w:val="22"/>
          <w:szCs w:val="22"/>
          <w:lang w:val="nl"/>
        </w:rPr>
      </w:pPr>
    </w:p>
    <w:p w14:paraId="20375B40" w14:textId="77777777" w:rsidR="0024006D" w:rsidRPr="003E3B7B" w:rsidRDefault="0024006D" w:rsidP="0024006D">
      <w:pPr>
        <w:tabs>
          <w:tab w:val="left" w:pos="5670"/>
        </w:tabs>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Gemeente Amersfoort</w:t>
      </w:r>
      <w:r>
        <w:rPr>
          <w:rFonts w:asciiTheme="minorHAnsi" w:hAnsiTheme="minorHAnsi" w:cstheme="minorHAnsi"/>
          <w:sz w:val="22"/>
          <w:szCs w:val="22"/>
          <w:lang w:val="nl"/>
        </w:rPr>
        <w:tab/>
        <w:t>[</w:t>
      </w:r>
      <w:r w:rsidRPr="007C13CC">
        <w:rPr>
          <w:rFonts w:asciiTheme="minorHAnsi" w:hAnsiTheme="minorHAnsi" w:cstheme="minorHAnsi"/>
          <w:sz w:val="22"/>
          <w:szCs w:val="22"/>
          <w:highlight w:val="lightGray"/>
          <w:lang w:val="nl"/>
        </w:rPr>
        <w:t>naam Opdrachtnemer</w:t>
      </w:r>
      <w:r>
        <w:rPr>
          <w:rFonts w:asciiTheme="minorHAnsi" w:hAnsiTheme="minorHAnsi" w:cstheme="minorHAnsi"/>
          <w:sz w:val="22"/>
          <w:szCs w:val="22"/>
          <w:lang w:val="nl"/>
        </w:rPr>
        <w:t>]</w:t>
      </w:r>
    </w:p>
    <w:p w14:paraId="35575D35" w14:textId="739F8DA5" w:rsidR="0024006D" w:rsidRPr="003E3B7B" w:rsidRDefault="007C13CC" w:rsidP="0024006D">
      <w:pPr>
        <w:tabs>
          <w:tab w:val="left" w:pos="4536"/>
        </w:tabs>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Namens het college van burgermeester en wethouders</w:t>
      </w:r>
      <w:r w:rsidR="0024006D">
        <w:rPr>
          <w:rFonts w:asciiTheme="minorHAnsi" w:hAnsiTheme="minorHAnsi" w:cstheme="minorHAnsi"/>
          <w:sz w:val="22"/>
          <w:szCs w:val="22"/>
          <w:lang w:val="nl"/>
        </w:rPr>
        <w:t>,</w:t>
      </w:r>
      <w:r w:rsidR="0024006D">
        <w:rPr>
          <w:rFonts w:asciiTheme="minorHAnsi" w:hAnsiTheme="minorHAnsi" w:cstheme="minorHAnsi"/>
          <w:sz w:val="22"/>
          <w:szCs w:val="22"/>
          <w:lang w:val="nl"/>
        </w:rPr>
        <w:tab/>
      </w:r>
      <w:r w:rsidR="0024006D" w:rsidRPr="003E3B7B">
        <w:rPr>
          <w:rFonts w:asciiTheme="minorHAnsi" w:hAnsiTheme="minorHAnsi" w:cstheme="minorHAnsi"/>
          <w:sz w:val="22"/>
          <w:szCs w:val="22"/>
          <w:lang w:val="nl"/>
        </w:rPr>
        <w:t>namens deze,</w:t>
      </w:r>
    </w:p>
    <w:p w14:paraId="66DE98D5" w14:textId="151A846F" w:rsidR="003B271D" w:rsidRPr="003E3B7B" w:rsidRDefault="003B271D" w:rsidP="0024006D">
      <w:pPr>
        <w:tabs>
          <w:tab w:val="left" w:pos="5670"/>
        </w:tabs>
        <w:suppressAutoHyphens/>
        <w:spacing w:line="276" w:lineRule="auto"/>
        <w:ind w:right="-1"/>
        <w:rPr>
          <w:rFonts w:asciiTheme="minorHAnsi" w:hAnsiTheme="minorHAnsi" w:cstheme="minorHAnsi"/>
          <w:sz w:val="22"/>
          <w:szCs w:val="22"/>
          <w:lang w:val="nl"/>
        </w:rPr>
      </w:pPr>
    </w:p>
    <w:p w14:paraId="049A18A5" w14:textId="77777777" w:rsidR="003B271D" w:rsidRPr="003E3B7B" w:rsidRDefault="003B271D" w:rsidP="007C13CC">
      <w:pPr>
        <w:tabs>
          <w:tab w:val="left" w:pos="5103"/>
        </w:tabs>
        <w:suppressAutoHyphens/>
        <w:spacing w:line="276" w:lineRule="auto"/>
        <w:ind w:right="-1"/>
        <w:rPr>
          <w:rFonts w:asciiTheme="minorHAnsi" w:hAnsiTheme="minorHAnsi" w:cstheme="minorHAnsi"/>
          <w:sz w:val="22"/>
          <w:szCs w:val="22"/>
          <w:lang w:val="nl"/>
        </w:rPr>
      </w:pPr>
    </w:p>
    <w:p w14:paraId="26B02FAF" w14:textId="77777777" w:rsidR="003B271D" w:rsidRPr="003E3B7B" w:rsidRDefault="003B271D" w:rsidP="007C13CC">
      <w:pPr>
        <w:tabs>
          <w:tab w:val="left" w:pos="5103"/>
        </w:tabs>
        <w:suppressAutoHyphens/>
        <w:spacing w:line="276" w:lineRule="auto"/>
        <w:ind w:right="-1"/>
        <w:rPr>
          <w:rFonts w:asciiTheme="minorHAnsi" w:hAnsiTheme="minorHAnsi" w:cstheme="minorHAnsi"/>
          <w:sz w:val="22"/>
          <w:szCs w:val="22"/>
          <w:lang w:val="nl"/>
        </w:rPr>
      </w:pPr>
    </w:p>
    <w:p w14:paraId="502219D3" w14:textId="77777777" w:rsidR="003B271D" w:rsidRPr="003E3B7B" w:rsidRDefault="003B271D" w:rsidP="007C13CC">
      <w:pPr>
        <w:tabs>
          <w:tab w:val="left" w:pos="5103"/>
        </w:tabs>
        <w:suppressAutoHyphens/>
        <w:spacing w:line="276" w:lineRule="auto"/>
        <w:rPr>
          <w:rFonts w:asciiTheme="minorHAnsi" w:hAnsiTheme="minorHAnsi" w:cstheme="minorHAnsi"/>
          <w:sz w:val="22"/>
          <w:szCs w:val="22"/>
          <w:lang w:val="nl"/>
        </w:rPr>
      </w:pPr>
    </w:p>
    <w:p w14:paraId="474597E8" w14:textId="41499802" w:rsidR="003B271D" w:rsidRPr="003E3B7B" w:rsidRDefault="007C13CC" w:rsidP="007C13CC">
      <w:pPr>
        <w:tabs>
          <w:tab w:val="left" w:pos="5670"/>
        </w:tabs>
        <w:suppressAutoHyphens/>
        <w:spacing w:line="276" w:lineRule="auto"/>
        <w:rPr>
          <w:rFonts w:asciiTheme="minorHAnsi" w:hAnsiTheme="minorHAnsi" w:cstheme="minorHAnsi"/>
          <w:sz w:val="22"/>
          <w:szCs w:val="22"/>
          <w:lang w:val="nl"/>
        </w:rPr>
      </w:pPr>
      <w:r>
        <w:rPr>
          <w:rFonts w:asciiTheme="minorHAnsi" w:hAnsiTheme="minorHAnsi" w:cstheme="minorHAnsi"/>
          <w:sz w:val="22"/>
          <w:szCs w:val="22"/>
          <w:lang w:val="nl"/>
        </w:rPr>
        <w:lastRenderedPageBreak/>
        <w:t>[</w:t>
      </w:r>
      <w:r w:rsidRPr="0024006D">
        <w:rPr>
          <w:rFonts w:asciiTheme="minorHAnsi" w:hAnsiTheme="minorHAnsi" w:cstheme="minorHAnsi"/>
          <w:sz w:val="22"/>
          <w:szCs w:val="22"/>
          <w:highlight w:val="lightGray"/>
          <w:lang w:val="nl"/>
        </w:rPr>
        <w:t>naam</w:t>
      </w:r>
      <w:r>
        <w:rPr>
          <w:rFonts w:asciiTheme="minorHAnsi" w:hAnsiTheme="minorHAnsi" w:cstheme="minorHAnsi"/>
          <w:sz w:val="22"/>
          <w:szCs w:val="22"/>
          <w:lang w:val="nl"/>
        </w:rPr>
        <w:t>]</w:t>
      </w:r>
      <w:r w:rsidR="003B271D" w:rsidRPr="003E3B7B">
        <w:rPr>
          <w:rFonts w:asciiTheme="minorHAnsi" w:hAnsiTheme="minorHAnsi" w:cstheme="minorHAnsi"/>
          <w:sz w:val="22"/>
          <w:szCs w:val="22"/>
          <w:lang w:val="nl"/>
        </w:rPr>
        <w:t xml:space="preserve"> </w:t>
      </w:r>
      <w:r w:rsidR="003B271D" w:rsidRPr="003E3B7B">
        <w:rPr>
          <w:rFonts w:asciiTheme="minorHAnsi" w:hAnsiTheme="minorHAnsi" w:cstheme="minorHAnsi"/>
          <w:sz w:val="22"/>
          <w:szCs w:val="22"/>
          <w:lang w:val="nl"/>
        </w:rPr>
        <w:tab/>
      </w:r>
      <w:r w:rsidR="003B271D" w:rsidRPr="003E3B7B">
        <w:rPr>
          <w:rFonts w:asciiTheme="minorHAnsi" w:hAnsiTheme="minorHAnsi" w:cstheme="minorHAnsi"/>
          <w:sz w:val="22"/>
          <w:szCs w:val="22"/>
          <w:lang w:val="nl"/>
        </w:rPr>
        <w:tab/>
        <w:t>[</w:t>
      </w:r>
      <w:r w:rsidR="003B271D" w:rsidRPr="0024006D">
        <w:rPr>
          <w:rFonts w:asciiTheme="minorHAnsi" w:hAnsiTheme="minorHAnsi" w:cstheme="minorHAnsi"/>
          <w:sz w:val="22"/>
          <w:szCs w:val="22"/>
          <w:highlight w:val="lightGray"/>
          <w:lang w:val="nl"/>
        </w:rPr>
        <w:t xml:space="preserve">naam </w:t>
      </w:r>
      <w:r w:rsidRPr="0024006D">
        <w:rPr>
          <w:rFonts w:asciiTheme="minorHAnsi" w:hAnsiTheme="minorHAnsi" w:cstheme="minorHAnsi"/>
          <w:sz w:val="22"/>
          <w:szCs w:val="22"/>
          <w:highlight w:val="lightGray"/>
          <w:lang w:val="nl"/>
        </w:rPr>
        <w:t>functionaris</w:t>
      </w:r>
      <w:r w:rsidR="003B271D" w:rsidRPr="003E3B7B">
        <w:rPr>
          <w:rFonts w:asciiTheme="minorHAnsi" w:hAnsiTheme="minorHAnsi" w:cstheme="minorHAnsi"/>
          <w:sz w:val="22"/>
          <w:szCs w:val="22"/>
          <w:lang w:val="nl"/>
        </w:rPr>
        <w:t>]</w:t>
      </w:r>
    </w:p>
    <w:p w14:paraId="53E17A78" w14:textId="705A1528" w:rsidR="003B271D" w:rsidRPr="003E3B7B" w:rsidRDefault="008243B7" w:rsidP="007C13CC">
      <w:pPr>
        <w:tabs>
          <w:tab w:val="left" w:pos="5670"/>
        </w:tabs>
        <w:suppressAutoHyphens/>
        <w:spacing w:line="276" w:lineRule="auto"/>
        <w:rPr>
          <w:rFonts w:asciiTheme="minorHAnsi" w:hAnsiTheme="minorHAnsi" w:cstheme="minorHAnsi"/>
          <w:sz w:val="22"/>
          <w:szCs w:val="22"/>
          <w:lang w:val="nl"/>
        </w:rPr>
      </w:pPr>
      <w:r w:rsidRPr="003E3B7B">
        <w:rPr>
          <w:rFonts w:asciiTheme="minorHAnsi" w:hAnsiTheme="minorHAnsi" w:cstheme="minorHAnsi"/>
          <w:sz w:val="22"/>
          <w:szCs w:val="22"/>
          <w:lang w:val="nl"/>
        </w:rPr>
        <w:t>[</w:t>
      </w:r>
      <w:r w:rsidR="007C13CC" w:rsidRPr="0024006D">
        <w:rPr>
          <w:rFonts w:asciiTheme="minorHAnsi" w:hAnsiTheme="minorHAnsi" w:cstheme="minorHAnsi"/>
          <w:sz w:val="22"/>
          <w:szCs w:val="22"/>
          <w:highlight w:val="lightGray"/>
          <w:lang w:val="nl"/>
        </w:rPr>
        <w:t>functie</w:t>
      </w:r>
      <w:r w:rsidRPr="003E3B7B">
        <w:rPr>
          <w:rFonts w:asciiTheme="minorHAnsi" w:hAnsiTheme="minorHAnsi" w:cstheme="minorHAnsi"/>
          <w:sz w:val="22"/>
          <w:szCs w:val="22"/>
          <w:lang w:val="nl"/>
        </w:rPr>
        <w:t>]</w:t>
      </w:r>
      <w:r w:rsidRPr="003E3B7B">
        <w:rPr>
          <w:rFonts w:asciiTheme="minorHAnsi" w:hAnsiTheme="minorHAnsi" w:cstheme="minorHAnsi"/>
          <w:sz w:val="22"/>
          <w:szCs w:val="22"/>
          <w:lang w:val="nl"/>
        </w:rPr>
        <w:tab/>
      </w:r>
      <w:r w:rsidR="007C13CC">
        <w:rPr>
          <w:rFonts w:asciiTheme="minorHAnsi" w:hAnsiTheme="minorHAnsi" w:cstheme="minorHAnsi"/>
          <w:sz w:val="22"/>
          <w:szCs w:val="22"/>
          <w:lang w:val="nl"/>
        </w:rPr>
        <w:t>[</w:t>
      </w:r>
      <w:r w:rsidR="007C13CC" w:rsidRPr="0024006D">
        <w:rPr>
          <w:rFonts w:asciiTheme="minorHAnsi" w:hAnsiTheme="minorHAnsi" w:cstheme="minorHAnsi"/>
          <w:sz w:val="22"/>
          <w:szCs w:val="22"/>
          <w:highlight w:val="lightGray"/>
          <w:lang w:val="nl"/>
        </w:rPr>
        <w:t>functie</w:t>
      </w:r>
      <w:r w:rsidR="007C13CC">
        <w:rPr>
          <w:rFonts w:asciiTheme="minorHAnsi" w:hAnsiTheme="minorHAnsi" w:cstheme="minorHAnsi"/>
          <w:sz w:val="22"/>
          <w:szCs w:val="22"/>
          <w:lang w:val="nl"/>
        </w:rPr>
        <w:t>]</w:t>
      </w:r>
    </w:p>
    <w:p w14:paraId="0C24299C" w14:textId="77777777" w:rsidR="003B271D" w:rsidRPr="003E3B7B" w:rsidRDefault="003B271D" w:rsidP="003E3B7B">
      <w:pPr>
        <w:tabs>
          <w:tab w:val="left" w:pos="4536"/>
        </w:tabs>
        <w:suppressAutoHyphens/>
        <w:spacing w:line="276" w:lineRule="auto"/>
        <w:ind w:right="-1"/>
        <w:rPr>
          <w:rFonts w:asciiTheme="minorHAnsi" w:hAnsiTheme="minorHAnsi" w:cstheme="minorHAnsi"/>
          <w:sz w:val="22"/>
          <w:szCs w:val="22"/>
          <w:lang w:val="nl"/>
        </w:rPr>
      </w:pPr>
    </w:p>
    <w:p w14:paraId="5C9EF800" w14:textId="77777777" w:rsidR="003B271D" w:rsidRDefault="003B271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p>
    <w:p w14:paraId="70E04F27" w14:textId="77777777" w:rsidR="0024006D" w:rsidRPr="003E3B7B" w:rsidRDefault="0024006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p>
    <w:p w14:paraId="599D10A2" w14:textId="6CB124FA" w:rsidR="00631117" w:rsidRPr="003E3B7B" w:rsidRDefault="00631117"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r w:rsidRPr="003E3B7B">
        <w:rPr>
          <w:rFonts w:asciiTheme="minorHAnsi" w:hAnsiTheme="minorHAnsi" w:cstheme="minorHAnsi"/>
          <w:sz w:val="22"/>
          <w:szCs w:val="22"/>
          <w:lang w:val="nl"/>
        </w:rPr>
        <w:t>[</w:t>
      </w:r>
      <w:r w:rsidRPr="0024006D">
        <w:rPr>
          <w:rFonts w:asciiTheme="minorHAnsi" w:hAnsiTheme="minorHAnsi" w:cstheme="minorHAnsi"/>
          <w:sz w:val="22"/>
          <w:szCs w:val="22"/>
          <w:highlight w:val="lightGray"/>
          <w:lang w:val="nl"/>
        </w:rPr>
        <w:t xml:space="preserve">Bijlage(n): - </w:t>
      </w:r>
      <w:r w:rsidR="00FF032F" w:rsidRPr="0024006D">
        <w:rPr>
          <w:rFonts w:asciiTheme="minorHAnsi" w:hAnsiTheme="minorHAnsi" w:cstheme="minorHAnsi"/>
          <w:sz w:val="22"/>
          <w:szCs w:val="22"/>
          <w:highlight w:val="lightGray"/>
          <w:lang w:val="nl"/>
        </w:rPr>
        <w:t>Ver</w:t>
      </w:r>
      <w:r w:rsidRPr="0024006D">
        <w:rPr>
          <w:rFonts w:asciiTheme="minorHAnsi" w:hAnsiTheme="minorHAnsi" w:cstheme="minorHAnsi"/>
          <w:sz w:val="22"/>
          <w:szCs w:val="22"/>
          <w:highlight w:val="lightGray"/>
          <w:lang w:val="nl"/>
        </w:rPr>
        <w:t>werkersovereenkomst</w:t>
      </w:r>
      <w:r w:rsidR="0024006D">
        <w:rPr>
          <w:rFonts w:asciiTheme="minorHAnsi" w:hAnsiTheme="minorHAnsi" w:cstheme="minorHAnsi"/>
          <w:sz w:val="22"/>
          <w:szCs w:val="22"/>
          <w:lang w:val="nl"/>
        </w:rPr>
        <w:t>]</w:t>
      </w:r>
    </w:p>
    <w:p w14:paraId="1E893F75" w14:textId="19C843B2" w:rsidR="0024006D" w:rsidRPr="0024006D" w:rsidRDefault="0024006D" w:rsidP="0024006D">
      <w:pPr>
        <w:rPr>
          <w:rFonts w:asciiTheme="minorHAnsi" w:hAnsiTheme="minorHAnsi" w:cstheme="minorHAnsi"/>
          <w:sz w:val="22"/>
          <w:szCs w:val="22"/>
          <w:lang w:val="nl"/>
        </w:rPr>
      </w:pPr>
    </w:p>
    <w:p w14:paraId="43D2EB36" w14:textId="77777777" w:rsidR="0024006D" w:rsidRPr="0024006D" w:rsidRDefault="0024006D" w:rsidP="0024006D">
      <w:pPr>
        <w:rPr>
          <w:rFonts w:asciiTheme="minorHAnsi" w:hAnsiTheme="minorHAnsi" w:cstheme="minorHAnsi"/>
          <w:sz w:val="22"/>
          <w:szCs w:val="22"/>
          <w:lang w:val="nl"/>
        </w:rPr>
      </w:pPr>
    </w:p>
    <w:sectPr w:rsidR="0024006D" w:rsidRPr="0024006D" w:rsidSect="00866E13">
      <w:footerReference w:type="default" r:id="rId13"/>
      <w:footnotePr>
        <w:numFmt w:val="chicago"/>
        <w:numRestart w:val="eachSect"/>
      </w:footnotePr>
      <w:endnotePr>
        <w:numFmt w:val="decimal"/>
      </w:endnotePr>
      <w:pgSz w:w="11907" w:h="16840"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62D1C" w14:textId="77777777" w:rsidR="0083332A" w:rsidRDefault="0083332A" w:rsidP="00751174">
      <w:r>
        <w:separator/>
      </w:r>
    </w:p>
  </w:endnote>
  <w:endnote w:type="continuationSeparator" w:id="0">
    <w:p w14:paraId="1DA69246" w14:textId="77777777" w:rsidR="0083332A" w:rsidRDefault="0083332A"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0B6FC" w14:textId="5B203776" w:rsidR="00866E13" w:rsidRPr="00866E13" w:rsidRDefault="00866E13" w:rsidP="00866E13">
    <w:pPr>
      <w:tabs>
        <w:tab w:val="right" w:pos="480"/>
        <w:tab w:val="left" w:pos="600"/>
        <w:tab w:val="left" w:pos="960"/>
        <w:tab w:val="left" w:pos="2040"/>
        <w:tab w:val="right" w:pos="8789"/>
      </w:tabs>
      <w:suppressAutoHyphens/>
      <w:spacing w:line="276" w:lineRule="auto"/>
      <w:ind w:right="140"/>
      <w:rPr>
        <w:rFonts w:ascii="Verdana" w:hAnsi="Verdana"/>
        <w:sz w:val="16"/>
        <w:szCs w:val="16"/>
      </w:rPr>
    </w:pPr>
    <w:r w:rsidRPr="00866E13">
      <w:rPr>
        <w:rFonts w:ascii="Verdana" w:hAnsi="Verdana"/>
        <w:sz w:val="16"/>
        <w:szCs w:val="16"/>
      </w:rPr>
      <w:t xml:space="preserve">Overeenkomst behorende bij ARVODI 2018 </w:t>
    </w:r>
    <w:r w:rsidRPr="00866E13">
      <w:rPr>
        <w:rFonts w:ascii="Verdana" w:hAnsi="Verdana" w:cstheme="minorHAnsi"/>
        <w:bCs/>
        <w:sz w:val="16"/>
        <w:szCs w:val="16"/>
      </w:rPr>
      <w:t xml:space="preserve">(datum: </w:t>
    </w:r>
    <w:r w:rsidR="00B75386">
      <w:rPr>
        <w:rFonts w:ascii="Verdana" w:hAnsi="Verdana" w:cstheme="minorHAnsi"/>
        <w:bCs/>
        <w:sz w:val="16"/>
        <w:szCs w:val="16"/>
      </w:rPr>
      <w:t>november 2020</w:t>
    </w:r>
    <w:r w:rsidRPr="00866E13">
      <w:rPr>
        <w:rFonts w:ascii="Verdana" w:hAnsi="Verdana" w:cstheme="minorHAnsi"/>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12AB7" w14:textId="77777777" w:rsidR="0083332A" w:rsidRDefault="0083332A" w:rsidP="00751174">
      <w:r>
        <w:separator/>
      </w:r>
    </w:p>
  </w:footnote>
  <w:footnote w:type="continuationSeparator" w:id="0">
    <w:p w14:paraId="5C4A9E6A" w14:textId="77777777" w:rsidR="0083332A" w:rsidRDefault="0083332A" w:rsidP="00751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5123"/>
    <w:multiLevelType w:val="hybridMultilevel"/>
    <w:tmpl w:val="0936B14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7D36A76"/>
    <w:multiLevelType w:val="hybridMultilevel"/>
    <w:tmpl w:val="0032E5B8"/>
    <w:lvl w:ilvl="0" w:tplc="074E8F46">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15:restartNumberingAfterBreak="0">
    <w:nsid w:val="07F167E9"/>
    <w:multiLevelType w:val="multilevel"/>
    <w:tmpl w:val="4606CB4C"/>
    <w:lvl w:ilvl="0">
      <w:start w:val="6"/>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8C235BF"/>
    <w:multiLevelType w:val="hybridMultilevel"/>
    <w:tmpl w:val="52283C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1B38C5"/>
    <w:multiLevelType w:val="multilevel"/>
    <w:tmpl w:val="7BD4EA92"/>
    <w:numStyleLink w:val="OpmaakprofielOpmaakprofielOpmaakprofielGenummerdLinks1cmVerkeerd-o"/>
  </w:abstractNum>
  <w:abstractNum w:abstractNumId="6" w15:restartNumberingAfterBreak="0">
    <w:nsid w:val="12C11D4D"/>
    <w:multiLevelType w:val="hybridMultilevel"/>
    <w:tmpl w:val="739A7DA2"/>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1C1E5CA3"/>
    <w:multiLevelType w:val="hybridMultilevel"/>
    <w:tmpl w:val="681C53FC"/>
    <w:lvl w:ilvl="0" w:tplc="EAF43908">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8" w15:restartNumberingAfterBreak="0">
    <w:nsid w:val="1D2674F5"/>
    <w:multiLevelType w:val="hybridMultilevel"/>
    <w:tmpl w:val="71EAB252"/>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AC12C5B8">
      <w:start w:val="5"/>
      <w:numFmt w:val="bullet"/>
      <w:lvlText w:val="-"/>
      <w:lvlJc w:val="left"/>
      <w:pPr>
        <w:tabs>
          <w:tab w:val="num" w:pos="1440"/>
        </w:tabs>
        <w:ind w:left="1440" w:hanging="360"/>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296AD5"/>
    <w:multiLevelType w:val="hybridMultilevel"/>
    <w:tmpl w:val="EC6A3A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3D2440"/>
    <w:multiLevelType w:val="hybridMultilevel"/>
    <w:tmpl w:val="EDBCEF08"/>
    <w:lvl w:ilvl="0" w:tplc="5A12BFD0">
      <w:start w:val="2"/>
      <w:numFmt w:val="bullet"/>
      <w:lvlText w:val="-"/>
      <w:lvlJc w:val="left"/>
      <w:pPr>
        <w:ind w:left="1429" w:hanging="360"/>
      </w:pPr>
      <w:rPr>
        <w:rFonts w:ascii="Helvetica" w:eastAsia="Times New Roman" w:hAnsi="Helvetica" w:cs="Helvetica"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3" w15:restartNumberingAfterBreak="0">
    <w:nsid w:val="26A96BF5"/>
    <w:multiLevelType w:val="multilevel"/>
    <w:tmpl w:val="CC902E4E"/>
    <w:lvl w:ilvl="0">
      <w:start w:val="6"/>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00F71B3"/>
    <w:multiLevelType w:val="hybridMultilevel"/>
    <w:tmpl w:val="4786566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5"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90405DA"/>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17" w15:restartNumberingAfterBreak="0">
    <w:nsid w:val="422F44C2"/>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E2794B"/>
    <w:multiLevelType w:val="hybridMultilevel"/>
    <w:tmpl w:val="194264A2"/>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4DED38D6"/>
    <w:multiLevelType w:val="hybridMultilevel"/>
    <w:tmpl w:val="7696C0F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53F05D05"/>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64E35F9"/>
    <w:multiLevelType w:val="multilevel"/>
    <w:tmpl w:val="888E3E82"/>
    <w:lvl w:ilvl="0">
      <w:start w:val="9"/>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5880681A"/>
    <w:multiLevelType w:val="hybridMultilevel"/>
    <w:tmpl w:val="134EDD70"/>
    <w:lvl w:ilvl="0" w:tplc="5A12BFD0">
      <w:start w:val="2"/>
      <w:numFmt w:val="bullet"/>
      <w:lvlText w:val="-"/>
      <w:lvlJc w:val="left"/>
      <w:pPr>
        <w:ind w:left="1069" w:hanging="360"/>
      </w:pPr>
      <w:rPr>
        <w:rFonts w:ascii="Helvetica" w:eastAsia="Times New Roman" w:hAnsi="Helvetica" w:cs="Helvetica"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3"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9991E31"/>
    <w:multiLevelType w:val="hybridMultilevel"/>
    <w:tmpl w:val="A0F094D8"/>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62761460"/>
    <w:multiLevelType w:val="hybridMultilevel"/>
    <w:tmpl w:val="B7C0C186"/>
    <w:lvl w:ilvl="0" w:tplc="04130019">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26" w15:restartNumberingAfterBreak="0">
    <w:nsid w:val="62B03ADE"/>
    <w:multiLevelType w:val="hybridMultilevel"/>
    <w:tmpl w:val="43187660"/>
    <w:lvl w:ilvl="0" w:tplc="BF72179C">
      <w:start w:val="1"/>
      <w:numFmt w:val="lowerLetter"/>
      <w:lvlText w:val="%1."/>
      <w:lvlJc w:val="left"/>
      <w:pPr>
        <w:ind w:left="1060" w:hanging="360"/>
      </w:pPr>
      <w:rPr>
        <w:b w:val="0"/>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7" w15:restartNumberingAfterBreak="0">
    <w:nsid w:val="63561356"/>
    <w:multiLevelType w:val="hybridMultilevel"/>
    <w:tmpl w:val="BDD291F2"/>
    <w:lvl w:ilvl="0" w:tplc="7EBA2300">
      <w:start w:val="1"/>
      <w:numFmt w:val="decimal"/>
      <w:lvlText w:val="%1."/>
      <w:lvlJc w:val="left"/>
      <w:pPr>
        <w:ind w:left="360" w:hanging="360"/>
      </w:pPr>
      <w:rPr>
        <w:rFonts w:asciiTheme="majorHAnsi" w:eastAsiaTheme="minorHAnsi" w:hAnsiTheme="majorHAnsi" w:cstheme="majorHAnsi"/>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5CB510B"/>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0" w15:restartNumberingAfterBreak="0">
    <w:nsid w:val="770D0844"/>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15:restartNumberingAfterBreak="0">
    <w:nsid w:val="773D3E08"/>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2" w15:restartNumberingAfterBreak="0">
    <w:nsid w:val="7BB06919"/>
    <w:multiLevelType w:val="multilevel"/>
    <w:tmpl w:val="6E82F69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D3F40D1"/>
    <w:multiLevelType w:val="hybridMultilevel"/>
    <w:tmpl w:val="A748216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5" w15:restartNumberingAfterBreak="0">
    <w:nsid w:val="7DF97BDC"/>
    <w:multiLevelType w:val="multilevel"/>
    <w:tmpl w:val="7BD4EA92"/>
    <w:numStyleLink w:val="OpmaakprofielOpmaakprofielOpmaakprofielGenummerdLinks1cmVerkeerd-o"/>
  </w:abstractNum>
  <w:abstractNum w:abstractNumId="36" w15:restartNumberingAfterBreak="0">
    <w:nsid w:val="7F09621A"/>
    <w:multiLevelType w:val="multilevel"/>
    <w:tmpl w:val="80D0346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642275189">
    <w:abstractNumId w:val="23"/>
  </w:num>
  <w:num w:numId="2" w16cid:durableId="1076829793">
    <w:abstractNumId w:val="10"/>
  </w:num>
  <w:num w:numId="3" w16cid:durableId="697895991">
    <w:abstractNumId w:val="0"/>
  </w:num>
  <w:num w:numId="4" w16cid:durableId="1103572697">
    <w:abstractNumId w:val="11"/>
  </w:num>
  <w:num w:numId="5" w16cid:durableId="368989021">
    <w:abstractNumId w:val="28"/>
  </w:num>
  <w:num w:numId="6" w16cid:durableId="1462109073">
    <w:abstractNumId w:val="15"/>
  </w:num>
  <w:num w:numId="7" w16cid:durableId="32855155">
    <w:abstractNumId w:val="5"/>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8" w16cid:durableId="1420173759">
    <w:abstractNumId w:val="33"/>
  </w:num>
  <w:num w:numId="9" w16cid:durableId="1736003613">
    <w:abstractNumId w:val="18"/>
  </w:num>
  <w:num w:numId="10" w16cid:durableId="264385254">
    <w:abstractNumId w:val="7"/>
  </w:num>
  <w:num w:numId="11" w16cid:durableId="1150903836">
    <w:abstractNumId w:val="9"/>
  </w:num>
  <w:num w:numId="12" w16cid:durableId="1669139072">
    <w:abstractNumId w:val="1"/>
  </w:num>
  <w:num w:numId="13" w16cid:durableId="845748367">
    <w:abstractNumId w:val="14"/>
  </w:num>
  <w:num w:numId="14" w16cid:durableId="81335965">
    <w:abstractNumId w:val="34"/>
  </w:num>
  <w:num w:numId="15" w16cid:durableId="85082205">
    <w:abstractNumId w:val="16"/>
  </w:num>
  <w:num w:numId="16" w16cid:durableId="1828352559">
    <w:abstractNumId w:val="8"/>
  </w:num>
  <w:num w:numId="17" w16cid:durableId="1004631383">
    <w:abstractNumId w:val="30"/>
  </w:num>
  <w:num w:numId="18" w16cid:durableId="1176385975">
    <w:abstractNumId w:val="27"/>
  </w:num>
  <w:num w:numId="19" w16cid:durableId="1924144619">
    <w:abstractNumId w:val="36"/>
  </w:num>
  <w:num w:numId="20" w16cid:durableId="1963656455">
    <w:abstractNumId w:val="31"/>
  </w:num>
  <w:num w:numId="21" w16cid:durableId="1349600380">
    <w:abstractNumId w:val="29"/>
  </w:num>
  <w:num w:numId="22" w16cid:durableId="2005935605">
    <w:abstractNumId w:val="26"/>
  </w:num>
  <w:num w:numId="23" w16cid:durableId="969671238">
    <w:abstractNumId w:val="22"/>
  </w:num>
  <w:num w:numId="24" w16cid:durableId="958530345">
    <w:abstractNumId w:val="12"/>
  </w:num>
  <w:num w:numId="25" w16cid:durableId="1626545760">
    <w:abstractNumId w:val="24"/>
  </w:num>
  <w:num w:numId="26" w16cid:durableId="330645691">
    <w:abstractNumId w:val="20"/>
  </w:num>
  <w:num w:numId="27" w16cid:durableId="516426413">
    <w:abstractNumId w:val="19"/>
  </w:num>
  <w:num w:numId="28" w16cid:durableId="394011767">
    <w:abstractNumId w:val="4"/>
  </w:num>
  <w:num w:numId="29" w16cid:durableId="1339577109">
    <w:abstractNumId w:val="25"/>
  </w:num>
  <w:num w:numId="30" w16cid:durableId="1856921827">
    <w:abstractNumId w:val="6"/>
  </w:num>
  <w:num w:numId="31" w16cid:durableId="246353911">
    <w:abstractNumId w:val="32"/>
  </w:num>
  <w:num w:numId="32" w16cid:durableId="1927568539">
    <w:abstractNumId w:val="35"/>
  </w:num>
  <w:num w:numId="33" w16cid:durableId="1252399556">
    <w:abstractNumId w:val="17"/>
  </w:num>
  <w:num w:numId="34" w16cid:durableId="1556773573">
    <w:abstractNumId w:val="2"/>
  </w:num>
  <w:num w:numId="35" w16cid:durableId="508570669">
    <w:abstractNumId w:val="21"/>
  </w:num>
  <w:num w:numId="36" w16cid:durableId="383454186">
    <w:abstractNumId w:val="3"/>
  </w:num>
  <w:num w:numId="37" w16cid:durableId="15892656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3793"/>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9"/>
    <w:rsid w:val="00002175"/>
    <w:rsid w:val="00004BA3"/>
    <w:rsid w:val="00021553"/>
    <w:rsid w:val="000251D1"/>
    <w:rsid w:val="00025400"/>
    <w:rsid w:val="00032184"/>
    <w:rsid w:val="000509BE"/>
    <w:rsid w:val="00050C94"/>
    <w:rsid w:val="000519C4"/>
    <w:rsid w:val="00052DF6"/>
    <w:rsid w:val="00055821"/>
    <w:rsid w:val="00060E6B"/>
    <w:rsid w:val="000738AE"/>
    <w:rsid w:val="00075BB1"/>
    <w:rsid w:val="0007682D"/>
    <w:rsid w:val="000772E2"/>
    <w:rsid w:val="000831BD"/>
    <w:rsid w:val="0008342F"/>
    <w:rsid w:val="00090E9E"/>
    <w:rsid w:val="0009794D"/>
    <w:rsid w:val="000B18E3"/>
    <w:rsid w:val="000B4BCC"/>
    <w:rsid w:val="000B53A5"/>
    <w:rsid w:val="000B64B9"/>
    <w:rsid w:val="000C4649"/>
    <w:rsid w:val="000C7944"/>
    <w:rsid w:val="000D260C"/>
    <w:rsid w:val="000D3858"/>
    <w:rsid w:val="000D7E08"/>
    <w:rsid w:val="000E28BF"/>
    <w:rsid w:val="000E4198"/>
    <w:rsid w:val="000F7B4C"/>
    <w:rsid w:val="001007FE"/>
    <w:rsid w:val="001031FD"/>
    <w:rsid w:val="00122BC9"/>
    <w:rsid w:val="00126045"/>
    <w:rsid w:val="001272BA"/>
    <w:rsid w:val="0014357D"/>
    <w:rsid w:val="00163933"/>
    <w:rsid w:val="00164741"/>
    <w:rsid w:val="00166CA9"/>
    <w:rsid w:val="0017345D"/>
    <w:rsid w:val="001836D4"/>
    <w:rsid w:val="0019139D"/>
    <w:rsid w:val="001A6D0D"/>
    <w:rsid w:val="001A6E64"/>
    <w:rsid w:val="001A7B90"/>
    <w:rsid w:val="001B1123"/>
    <w:rsid w:val="001E12A1"/>
    <w:rsid w:val="001E1597"/>
    <w:rsid w:val="001E4574"/>
    <w:rsid w:val="001E5A4A"/>
    <w:rsid w:val="001F5047"/>
    <w:rsid w:val="001F608F"/>
    <w:rsid w:val="00207DD4"/>
    <w:rsid w:val="002137B7"/>
    <w:rsid w:val="00214F72"/>
    <w:rsid w:val="0021752E"/>
    <w:rsid w:val="00223DCC"/>
    <w:rsid w:val="0022422E"/>
    <w:rsid w:val="00234DB5"/>
    <w:rsid w:val="0024006D"/>
    <w:rsid w:val="002427DD"/>
    <w:rsid w:val="00246BB2"/>
    <w:rsid w:val="00247590"/>
    <w:rsid w:val="00251603"/>
    <w:rsid w:val="00252ABA"/>
    <w:rsid w:val="002560BB"/>
    <w:rsid w:val="00256149"/>
    <w:rsid w:val="0025774C"/>
    <w:rsid w:val="00284C7D"/>
    <w:rsid w:val="002864C1"/>
    <w:rsid w:val="002A1801"/>
    <w:rsid w:val="002A52F2"/>
    <w:rsid w:val="002A57E1"/>
    <w:rsid w:val="002B0D4C"/>
    <w:rsid w:val="002B2721"/>
    <w:rsid w:val="002B4913"/>
    <w:rsid w:val="002B7444"/>
    <w:rsid w:val="002C3482"/>
    <w:rsid w:val="002E2DEF"/>
    <w:rsid w:val="002E5790"/>
    <w:rsid w:val="002E6DF2"/>
    <w:rsid w:val="003105F8"/>
    <w:rsid w:val="003154BA"/>
    <w:rsid w:val="00321D76"/>
    <w:rsid w:val="00323AFE"/>
    <w:rsid w:val="0032413B"/>
    <w:rsid w:val="0032700E"/>
    <w:rsid w:val="00334EC2"/>
    <w:rsid w:val="00337B9B"/>
    <w:rsid w:val="00355809"/>
    <w:rsid w:val="00382864"/>
    <w:rsid w:val="0038528E"/>
    <w:rsid w:val="00392781"/>
    <w:rsid w:val="003B271D"/>
    <w:rsid w:val="003C5CF0"/>
    <w:rsid w:val="003C7826"/>
    <w:rsid w:val="003D21D1"/>
    <w:rsid w:val="003D2D9C"/>
    <w:rsid w:val="003E2956"/>
    <w:rsid w:val="003E3B7B"/>
    <w:rsid w:val="003F3E62"/>
    <w:rsid w:val="00402A2F"/>
    <w:rsid w:val="004076FD"/>
    <w:rsid w:val="00411864"/>
    <w:rsid w:val="00431877"/>
    <w:rsid w:val="0044381D"/>
    <w:rsid w:val="004627B7"/>
    <w:rsid w:val="004632A5"/>
    <w:rsid w:val="0046508D"/>
    <w:rsid w:val="004746B3"/>
    <w:rsid w:val="00475C04"/>
    <w:rsid w:val="00481CF8"/>
    <w:rsid w:val="00486C2E"/>
    <w:rsid w:val="00490262"/>
    <w:rsid w:val="00493197"/>
    <w:rsid w:val="004A0DC8"/>
    <w:rsid w:val="004A4DD8"/>
    <w:rsid w:val="004B50D4"/>
    <w:rsid w:val="004C2D2E"/>
    <w:rsid w:val="004D4CAD"/>
    <w:rsid w:val="004E472F"/>
    <w:rsid w:val="004F0C6F"/>
    <w:rsid w:val="004F4385"/>
    <w:rsid w:val="004F6EF8"/>
    <w:rsid w:val="004F7F08"/>
    <w:rsid w:val="00510FF9"/>
    <w:rsid w:val="00525EEB"/>
    <w:rsid w:val="00531FF8"/>
    <w:rsid w:val="00533846"/>
    <w:rsid w:val="00535239"/>
    <w:rsid w:val="005526EE"/>
    <w:rsid w:val="00552FD5"/>
    <w:rsid w:val="00561215"/>
    <w:rsid w:val="00573E4E"/>
    <w:rsid w:val="00576B97"/>
    <w:rsid w:val="005B44D8"/>
    <w:rsid w:val="005C2121"/>
    <w:rsid w:val="005C50AE"/>
    <w:rsid w:val="005C757A"/>
    <w:rsid w:val="005D12D9"/>
    <w:rsid w:val="005D3EAD"/>
    <w:rsid w:val="005D458E"/>
    <w:rsid w:val="005D7160"/>
    <w:rsid w:val="005E3780"/>
    <w:rsid w:val="005E6F9D"/>
    <w:rsid w:val="005F0234"/>
    <w:rsid w:val="005F1165"/>
    <w:rsid w:val="005F2CB4"/>
    <w:rsid w:val="00604DB0"/>
    <w:rsid w:val="006063E3"/>
    <w:rsid w:val="0060685E"/>
    <w:rsid w:val="00611701"/>
    <w:rsid w:val="00612434"/>
    <w:rsid w:val="00620F3B"/>
    <w:rsid w:val="00623D32"/>
    <w:rsid w:val="00626232"/>
    <w:rsid w:val="00627211"/>
    <w:rsid w:val="006303C0"/>
    <w:rsid w:val="00631117"/>
    <w:rsid w:val="00632988"/>
    <w:rsid w:val="006412C9"/>
    <w:rsid w:val="00641B6E"/>
    <w:rsid w:val="0064629A"/>
    <w:rsid w:val="0064681C"/>
    <w:rsid w:val="00650FD8"/>
    <w:rsid w:val="00657600"/>
    <w:rsid w:val="006579E7"/>
    <w:rsid w:val="00670A51"/>
    <w:rsid w:val="00672E1B"/>
    <w:rsid w:val="00685A07"/>
    <w:rsid w:val="00691DBF"/>
    <w:rsid w:val="006945E7"/>
    <w:rsid w:val="0069795B"/>
    <w:rsid w:val="006B2E1E"/>
    <w:rsid w:val="006B5E5B"/>
    <w:rsid w:val="006C16E8"/>
    <w:rsid w:val="006C58E4"/>
    <w:rsid w:val="006D31C9"/>
    <w:rsid w:val="006D6A96"/>
    <w:rsid w:val="006D776D"/>
    <w:rsid w:val="006E2FDC"/>
    <w:rsid w:val="006E723A"/>
    <w:rsid w:val="006F1083"/>
    <w:rsid w:val="006F1A2D"/>
    <w:rsid w:val="0070074A"/>
    <w:rsid w:val="00726C70"/>
    <w:rsid w:val="00731B00"/>
    <w:rsid w:val="00737867"/>
    <w:rsid w:val="00751174"/>
    <w:rsid w:val="0075660B"/>
    <w:rsid w:val="00757C85"/>
    <w:rsid w:val="00757DAF"/>
    <w:rsid w:val="007676F3"/>
    <w:rsid w:val="007750B4"/>
    <w:rsid w:val="007831B5"/>
    <w:rsid w:val="00783E67"/>
    <w:rsid w:val="00784332"/>
    <w:rsid w:val="00786114"/>
    <w:rsid w:val="007876E9"/>
    <w:rsid w:val="00796F79"/>
    <w:rsid w:val="007A0A1B"/>
    <w:rsid w:val="007C13CC"/>
    <w:rsid w:val="007C1AAC"/>
    <w:rsid w:val="007C1E39"/>
    <w:rsid w:val="007C1FD3"/>
    <w:rsid w:val="007C48C6"/>
    <w:rsid w:val="007D0AF3"/>
    <w:rsid w:val="007E42F5"/>
    <w:rsid w:val="007E484D"/>
    <w:rsid w:val="007F180E"/>
    <w:rsid w:val="00800B93"/>
    <w:rsid w:val="00804770"/>
    <w:rsid w:val="008061C2"/>
    <w:rsid w:val="00807D44"/>
    <w:rsid w:val="00810729"/>
    <w:rsid w:val="00823A10"/>
    <w:rsid w:val="008243B7"/>
    <w:rsid w:val="0083332A"/>
    <w:rsid w:val="00837147"/>
    <w:rsid w:val="00837F8B"/>
    <w:rsid w:val="00840454"/>
    <w:rsid w:val="0084761F"/>
    <w:rsid w:val="00856656"/>
    <w:rsid w:val="00864112"/>
    <w:rsid w:val="00866E13"/>
    <w:rsid w:val="008676CC"/>
    <w:rsid w:val="00871249"/>
    <w:rsid w:val="00876C96"/>
    <w:rsid w:val="00877E0C"/>
    <w:rsid w:val="008864EC"/>
    <w:rsid w:val="008869A1"/>
    <w:rsid w:val="00892AF0"/>
    <w:rsid w:val="008A2BFA"/>
    <w:rsid w:val="008B1A64"/>
    <w:rsid w:val="008B3978"/>
    <w:rsid w:val="008B58F4"/>
    <w:rsid w:val="008B62D5"/>
    <w:rsid w:val="008C5015"/>
    <w:rsid w:val="008D5F42"/>
    <w:rsid w:val="008E33DE"/>
    <w:rsid w:val="008E380E"/>
    <w:rsid w:val="008E5351"/>
    <w:rsid w:val="008E5682"/>
    <w:rsid w:val="008F6AFF"/>
    <w:rsid w:val="009028FE"/>
    <w:rsid w:val="00917457"/>
    <w:rsid w:val="00936D3B"/>
    <w:rsid w:val="00955255"/>
    <w:rsid w:val="00967045"/>
    <w:rsid w:val="009718E1"/>
    <w:rsid w:val="00972F73"/>
    <w:rsid w:val="009739B1"/>
    <w:rsid w:val="0097704B"/>
    <w:rsid w:val="009802B5"/>
    <w:rsid w:val="0098244A"/>
    <w:rsid w:val="00995011"/>
    <w:rsid w:val="00997A97"/>
    <w:rsid w:val="009A0EA7"/>
    <w:rsid w:val="009A43CA"/>
    <w:rsid w:val="009A5EED"/>
    <w:rsid w:val="009A6FDE"/>
    <w:rsid w:val="009B0C67"/>
    <w:rsid w:val="009B3E00"/>
    <w:rsid w:val="009C0223"/>
    <w:rsid w:val="009C6220"/>
    <w:rsid w:val="009D3F08"/>
    <w:rsid w:val="009D5591"/>
    <w:rsid w:val="009D5A8B"/>
    <w:rsid w:val="009D5BB8"/>
    <w:rsid w:val="009E7398"/>
    <w:rsid w:val="00A03E2D"/>
    <w:rsid w:val="00A064C6"/>
    <w:rsid w:val="00A15F4B"/>
    <w:rsid w:val="00A26BE7"/>
    <w:rsid w:val="00A2765C"/>
    <w:rsid w:val="00A311B7"/>
    <w:rsid w:val="00A375BC"/>
    <w:rsid w:val="00A45544"/>
    <w:rsid w:val="00A5401D"/>
    <w:rsid w:val="00A5762D"/>
    <w:rsid w:val="00A60FA2"/>
    <w:rsid w:val="00A66774"/>
    <w:rsid w:val="00A85EEE"/>
    <w:rsid w:val="00AA0B27"/>
    <w:rsid w:val="00AA3889"/>
    <w:rsid w:val="00AA4344"/>
    <w:rsid w:val="00AB5F10"/>
    <w:rsid w:val="00AB7959"/>
    <w:rsid w:val="00AC21C2"/>
    <w:rsid w:val="00AD338F"/>
    <w:rsid w:val="00AD4C76"/>
    <w:rsid w:val="00AE381A"/>
    <w:rsid w:val="00AE3D42"/>
    <w:rsid w:val="00AE43A7"/>
    <w:rsid w:val="00AE657C"/>
    <w:rsid w:val="00AE6963"/>
    <w:rsid w:val="00AE78E4"/>
    <w:rsid w:val="00AF4CAB"/>
    <w:rsid w:val="00AF6780"/>
    <w:rsid w:val="00B04673"/>
    <w:rsid w:val="00B06387"/>
    <w:rsid w:val="00B1212A"/>
    <w:rsid w:val="00B2622D"/>
    <w:rsid w:val="00B42B8D"/>
    <w:rsid w:val="00B4329B"/>
    <w:rsid w:val="00B50019"/>
    <w:rsid w:val="00B70B1B"/>
    <w:rsid w:val="00B75386"/>
    <w:rsid w:val="00B77908"/>
    <w:rsid w:val="00B82010"/>
    <w:rsid w:val="00BA0A81"/>
    <w:rsid w:val="00BA421F"/>
    <w:rsid w:val="00BA66FC"/>
    <w:rsid w:val="00BB043D"/>
    <w:rsid w:val="00BC7410"/>
    <w:rsid w:val="00BD07C2"/>
    <w:rsid w:val="00BD496D"/>
    <w:rsid w:val="00BD4F1A"/>
    <w:rsid w:val="00BD5BEC"/>
    <w:rsid w:val="00BE1241"/>
    <w:rsid w:val="00BE21BC"/>
    <w:rsid w:val="00BE5CB0"/>
    <w:rsid w:val="00BE7E65"/>
    <w:rsid w:val="00BF37FE"/>
    <w:rsid w:val="00C07E2E"/>
    <w:rsid w:val="00C17B0F"/>
    <w:rsid w:val="00C20CD6"/>
    <w:rsid w:val="00C2125C"/>
    <w:rsid w:val="00C21CA7"/>
    <w:rsid w:val="00C23C21"/>
    <w:rsid w:val="00C3264F"/>
    <w:rsid w:val="00C436C4"/>
    <w:rsid w:val="00C47058"/>
    <w:rsid w:val="00C56A8B"/>
    <w:rsid w:val="00C6168B"/>
    <w:rsid w:val="00C719C4"/>
    <w:rsid w:val="00C76165"/>
    <w:rsid w:val="00C76D67"/>
    <w:rsid w:val="00C80A3A"/>
    <w:rsid w:val="00C85934"/>
    <w:rsid w:val="00C92205"/>
    <w:rsid w:val="00C97C03"/>
    <w:rsid w:val="00CA3FE9"/>
    <w:rsid w:val="00CB0D2C"/>
    <w:rsid w:val="00CC5277"/>
    <w:rsid w:val="00CC6441"/>
    <w:rsid w:val="00CD1EA4"/>
    <w:rsid w:val="00CD36FF"/>
    <w:rsid w:val="00CD41BC"/>
    <w:rsid w:val="00CD58FA"/>
    <w:rsid w:val="00CE13EC"/>
    <w:rsid w:val="00CE4E16"/>
    <w:rsid w:val="00D1400C"/>
    <w:rsid w:val="00D1446F"/>
    <w:rsid w:val="00D1491E"/>
    <w:rsid w:val="00D226DC"/>
    <w:rsid w:val="00D24E02"/>
    <w:rsid w:val="00D262D1"/>
    <w:rsid w:val="00D30288"/>
    <w:rsid w:val="00D35673"/>
    <w:rsid w:val="00D471EF"/>
    <w:rsid w:val="00D70572"/>
    <w:rsid w:val="00D7511D"/>
    <w:rsid w:val="00D80CC6"/>
    <w:rsid w:val="00D9493E"/>
    <w:rsid w:val="00DA26A5"/>
    <w:rsid w:val="00DA4171"/>
    <w:rsid w:val="00DC047C"/>
    <w:rsid w:val="00DC506A"/>
    <w:rsid w:val="00DC5ADA"/>
    <w:rsid w:val="00DD350A"/>
    <w:rsid w:val="00DD4BAE"/>
    <w:rsid w:val="00DD515B"/>
    <w:rsid w:val="00DD590A"/>
    <w:rsid w:val="00DD749F"/>
    <w:rsid w:val="00DE0258"/>
    <w:rsid w:val="00DE1BD7"/>
    <w:rsid w:val="00DF36B4"/>
    <w:rsid w:val="00DF6E97"/>
    <w:rsid w:val="00E043E1"/>
    <w:rsid w:val="00E10D97"/>
    <w:rsid w:val="00E173ED"/>
    <w:rsid w:val="00E22B1E"/>
    <w:rsid w:val="00E320E3"/>
    <w:rsid w:val="00E340CA"/>
    <w:rsid w:val="00E41C32"/>
    <w:rsid w:val="00E5285A"/>
    <w:rsid w:val="00E62CC8"/>
    <w:rsid w:val="00E67AEB"/>
    <w:rsid w:val="00E7051C"/>
    <w:rsid w:val="00E869D8"/>
    <w:rsid w:val="00EA3756"/>
    <w:rsid w:val="00EA4CE0"/>
    <w:rsid w:val="00EA6511"/>
    <w:rsid w:val="00EA7F1B"/>
    <w:rsid w:val="00EB010A"/>
    <w:rsid w:val="00EC58AB"/>
    <w:rsid w:val="00ED13F6"/>
    <w:rsid w:val="00ED575C"/>
    <w:rsid w:val="00EE1CE4"/>
    <w:rsid w:val="00EF7D9E"/>
    <w:rsid w:val="00F02244"/>
    <w:rsid w:val="00F140E5"/>
    <w:rsid w:val="00F160D7"/>
    <w:rsid w:val="00F175E1"/>
    <w:rsid w:val="00F230D4"/>
    <w:rsid w:val="00F23761"/>
    <w:rsid w:val="00F247DC"/>
    <w:rsid w:val="00F27C1B"/>
    <w:rsid w:val="00F32633"/>
    <w:rsid w:val="00F32787"/>
    <w:rsid w:val="00F4108C"/>
    <w:rsid w:val="00F41B40"/>
    <w:rsid w:val="00F52763"/>
    <w:rsid w:val="00F55E32"/>
    <w:rsid w:val="00F56CB4"/>
    <w:rsid w:val="00F56EC4"/>
    <w:rsid w:val="00F60E02"/>
    <w:rsid w:val="00F67FA6"/>
    <w:rsid w:val="00F734A0"/>
    <w:rsid w:val="00F75DBE"/>
    <w:rsid w:val="00F776CD"/>
    <w:rsid w:val="00F83561"/>
    <w:rsid w:val="00F83BE5"/>
    <w:rsid w:val="00F91712"/>
    <w:rsid w:val="00F96245"/>
    <w:rsid w:val="00F96EBA"/>
    <w:rsid w:val="00FA43B2"/>
    <w:rsid w:val="00FB5310"/>
    <w:rsid w:val="00FB75C5"/>
    <w:rsid w:val="00FC0A64"/>
    <w:rsid w:val="00FC11BF"/>
    <w:rsid w:val="00FC123A"/>
    <w:rsid w:val="00FD3E57"/>
    <w:rsid w:val="00FE617C"/>
    <w:rsid w:val="00FF032F"/>
    <w:rsid w:val="00FF2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6AEE3672"/>
  <w15:docId w15:val="{112BA4CB-D343-4C56-A78A-DEBACEDA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unhideWhenUsed/>
    <w:rsid w:val="00837147"/>
    <w:rPr>
      <w:rFonts w:cs="Times New Roman"/>
      <w:lang w:val="x-none" w:eastAsia="x-none"/>
    </w:rPr>
  </w:style>
  <w:style w:type="character" w:customStyle="1" w:styleId="TekstopmerkingChar">
    <w:name w:val="Tekst opmerking Char"/>
    <w:link w:val="Tekstopmerking"/>
    <w:uiPriority w:val="99"/>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numbering" w:customStyle="1" w:styleId="OpmaakprofielOpmaakprofielOpmaakprofielGenummerdLinks1cmVerkeerd-o">
    <w:name w:val="Opmaakprofiel Opmaakprofiel Opmaakprofiel Genummerd Links:  1 cm Verkeerd-o..."/>
    <w:basedOn w:val="Geenlijst"/>
    <w:rsid w:val="009D5BB8"/>
    <w:pPr>
      <w:numPr>
        <w:numId w:val="6"/>
      </w:numPr>
    </w:pPr>
  </w:style>
  <w:style w:type="paragraph" w:styleId="Lijstalinea">
    <w:name w:val="List Paragraph"/>
    <w:aliases w:val="Reference List"/>
    <w:basedOn w:val="Standaard"/>
    <w:link w:val="LijstalineaChar"/>
    <w:uiPriority w:val="34"/>
    <w:qFormat/>
    <w:rsid w:val="009D5BB8"/>
    <w:pPr>
      <w:overflowPunct/>
      <w:autoSpaceDE/>
      <w:autoSpaceDN/>
      <w:adjustRightInd/>
      <w:spacing w:line="260" w:lineRule="atLeast"/>
      <w:ind w:left="720"/>
      <w:contextualSpacing/>
      <w:textAlignment w:val="auto"/>
    </w:pPr>
    <w:rPr>
      <w:rFonts w:asciiTheme="minorHAnsi" w:eastAsiaTheme="minorHAnsi" w:hAnsiTheme="minorHAnsi" w:cstheme="minorBidi"/>
      <w:sz w:val="19"/>
      <w:szCs w:val="24"/>
      <w:lang w:eastAsia="en-US"/>
    </w:rPr>
  </w:style>
  <w:style w:type="character" w:customStyle="1" w:styleId="LijstalineaChar">
    <w:name w:val="Lijstalinea Char"/>
    <w:aliases w:val="Reference List Char"/>
    <w:link w:val="Lijstalinea"/>
    <w:uiPriority w:val="34"/>
    <w:rsid w:val="009D5BB8"/>
    <w:rPr>
      <w:rFonts w:asciiTheme="minorHAnsi" w:eastAsiaTheme="minorHAnsi" w:hAnsiTheme="minorHAnsi" w:cstheme="minorBidi"/>
      <w:sz w:val="19"/>
      <w:szCs w:val="24"/>
      <w:lang w:eastAsia="en-US"/>
    </w:rPr>
  </w:style>
  <w:style w:type="character" w:styleId="Hyperlink">
    <w:name w:val="Hyperlink"/>
    <w:basedOn w:val="Standaardalinea-lettertype"/>
    <w:uiPriority w:val="99"/>
    <w:unhideWhenUsed/>
    <w:rsid w:val="004F4385"/>
    <w:rPr>
      <w:color w:val="0000FF" w:themeColor="hyperlink"/>
      <w:u w:val="single"/>
    </w:rPr>
  </w:style>
  <w:style w:type="paragraph" w:customStyle="1" w:styleId="Inhoudtabel">
    <w:name w:val="Inhoud tabel"/>
    <w:basedOn w:val="Standaard"/>
    <w:rsid w:val="005F0234"/>
    <w:pPr>
      <w:widowControl w:val="0"/>
      <w:suppressLineNumbers/>
      <w:suppressAutoHyphens/>
      <w:overflowPunct/>
      <w:autoSpaceDE/>
      <w:autoSpaceDN/>
      <w:adjustRightInd/>
      <w:spacing w:line="260" w:lineRule="exact"/>
      <w:textAlignment w:val="auto"/>
    </w:pPr>
    <w:rPr>
      <w:rFonts w:ascii="Arial" w:eastAsia="Lucida Sans Unicode" w:hAnsi="Arial" w:cs="Tahoma"/>
      <w:sz w:val="18"/>
      <w:szCs w:val="24"/>
      <w:lang w:eastAsia="ar-SA"/>
    </w:rPr>
  </w:style>
  <w:style w:type="character" w:styleId="GevolgdeHyperlink">
    <w:name w:val="FollowedHyperlink"/>
    <w:basedOn w:val="Standaardalinea-lettertype"/>
    <w:uiPriority w:val="99"/>
    <w:semiHidden/>
    <w:unhideWhenUsed/>
    <w:rsid w:val="00355809"/>
    <w:rPr>
      <w:color w:val="800080" w:themeColor="followedHyperlink"/>
      <w:u w:val="single"/>
    </w:rPr>
  </w:style>
  <w:style w:type="paragraph" w:styleId="Geenafstand">
    <w:name w:val="No Spacing"/>
    <w:uiPriority w:val="1"/>
    <w:qFormat/>
    <w:rsid w:val="00510FF9"/>
    <w:pPr>
      <w:overflowPunct w:val="0"/>
      <w:autoSpaceDE w:val="0"/>
      <w:autoSpaceDN w:val="0"/>
      <w:adjustRightInd w:val="0"/>
      <w:textAlignment w:val="baseline"/>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ur@amersfoort.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ur@amersfoort.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E0F28D46F1D74986FB2FDE53D60D68" ma:contentTypeVersion="1" ma:contentTypeDescription="Een nieuw document maken." ma:contentTypeScope="" ma:versionID="b32765518edf8c73d87e0d051e42c30b">
  <xsd:schema xmlns:xsd="http://www.w3.org/2001/XMLSchema" xmlns:xs="http://www.w3.org/2001/XMLSchema" xmlns:p="http://schemas.microsoft.com/office/2006/metadata/properties" targetNamespace="http://schemas.microsoft.com/office/2006/metadata/properties" ma:root="true" ma:fieldsID="182e79324d2b134cd951afd4df5c4e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060AA-6220-41B3-B43B-D4B589782909}">
  <ds:schemaRefs>
    <ds:schemaRef ds:uri="http://schemas.microsoft.com/sharepoint/v3/contenttype/forms"/>
  </ds:schemaRefs>
</ds:datastoreItem>
</file>

<file path=customXml/itemProps2.xml><?xml version="1.0" encoding="utf-8"?>
<ds:datastoreItem xmlns:ds="http://schemas.openxmlformats.org/officeDocument/2006/customXml" ds:itemID="{F7F1E350-1230-48DB-9B7F-7BDB09FAB57E}">
  <ds:schemaRefs>
    <ds:schemaRef ds:uri="http://schemas.openxmlformats.org/officeDocument/2006/bibliography"/>
  </ds:schemaRefs>
</ds:datastoreItem>
</file>

<file path=customXml/itemProps3.xml><?xml version="1.0" encoding="utf-8"?>
<ds:datastoreItem xmlns:ds="http://schemas.openxmlformats.org/officeDocument/2006/customXml" ds:itemID="{ECDA4511-9DF7-4FFC-A6FF-875B633BC33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3DE8AAD-460E-4135-ABC5-04C798109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2732</Words>
  <Characters>17156</Characters>
  <Application>Microsoft Office Word</Application>
  <DocSecurity>0</DocSecurity>
  <Lines>142</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Dienstverleningsovereenkomst ARVODI 2018 mei 2018</vt:lpstr>
      <vt:lpstr>Instructie: teksten die cursief zijn gedrukt zijn optioneel</vt:lpstr>
    </vt:vector>
  </TitlesOfParts>
  <Company>Min. van BZK</Company>
  <LinksUpToDate>false</LinksUpToDate>
  <CharactersWithSpaces>19849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Dienstverleningsovereenkomst ARVODI 2018 mei 2018</dc:title>
  <dc:subject>ARVODI 2018</dc:subject>
  <dc:creator>Commissie Bedrijfsjuridisch Advies (CBA)</dc:creator>
  <cp:keywords>ARVODI</cp:keywords>
  <dc:description/>
  <cp:lastModifiedBy>Wim van Druenen</cp:lastModifiedBy>
  <cp:revision>5</cp:revision>
  <cp:lastPrinted>2019-11-13T09:48:00Z</cp:lastPrinted>
  <dcterms:created xsi:type="dcterms:W3CDTF">2022-09-29T14:10:00Z</dcterms:created>
  <dcterms:modified xsi:type="dcterms:W3CDTF">2022-09-29T14:20:00Z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0x0101004CE0F28D46F1D74986FB2FDE53D60D68</vt:lpwstr>
  </property>
  <property fmtid="{D5CDD505-2E9C-101B-9397-08002B2CF9AE}" pid="3" name="IsMyDocuments">
    <vt:bool>true</vt:bool>
  </property>
</Properties>
</file>