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17F2" w14:textId="709AA104" w:rsidR="00D9658A" w:rsidRDefault="00D9658A" w:rsidP="006D277B">
      <w:pPr>
        <w:rPr>
          <w:b/>
          <w:bCs/>
        </w:rPr>
      </w:pPr>
      <w:r>
        <w:rPr>
          <w:b/>
          <w:bCs/>
        </w:rPr>
        <w:t>Bijlage 1</w:t>
      </w:r>
      <w:r>
        <w:rPr>
          <w:b/>
          <w:bCs/>
        </w:rPr>
        <w:tab/>
        <w:t>Vragen marktconsultatie aanleg kunstgras voetbalvelden</w:t>
      </w:r>
    </w:p>
    <w:p w14:paraId="59471BD9" w14:textId="77777777" w:rsidR="00D9658A" w:rsidRDefault="00D9658A" w:rsidP="006D277B">
      <w:pPr>
        <w:rPr>
          <w:b/>
          <w:bCs/>
        </w:rPr>
      </w:pPr>
    </w:p>
    <w:p w14:paraId="1DF548EA" w14:textId="5DE29A52" w:rsidR="006D277B" w:rsidRPr="006D277B" w:rsidRDefault="006D277B" w:rsidP="006D277B">
      <w:pPr>
        <w:rPr>
          <w:b/>
          <w:bCs/>
        </w:rPr>
      </w:pPr>
      <w:r w:rsidRPr="006D277B">
        <w:rPr>
          <w:b/>
          <w:bCs/>
        </w:rPr>
        <w:t>Inleiding</w:t>
      </w:r>
    </w:p>
    <w:p w14:paraId="10E23327" w14:textId="77B59255" w:rsidR="00684777" w:rsidRDefault="006D277B" w:rsidP="006D277B">
      <w:r>
        <w:t xml:space="preserve">De gemeente Venlo is voornemens om een drietal kunstgras voetbalvelden aan te gaan leggen op verschillende sportparken. De ontwikkelingen binnen de kunstgrasmarkt zijn de laatste jaren erg onderhevig aan veranderingen. De zorgplicht omtrent gebruik, renovatie en opruimen van kunstgras zijn aangescherpt en er zijn inmiddels meerdere fabrieken die de kunstgrasmatten op een verantwoorde en duurzame wijze kunnen verwerken. De verwachtte nieuwe Europese wetgeving omtrent microplastics (waaronder dus ook de rubber </w:t>
      </w:r>
      <w:proofErr w:type="spellStart"/>
      <w:r>
        <w:t>infills</w:t>
      </w:r>
      <w:proofErr w:type="spellEnd"/>
      <w:r>
        <w:t xml:space="preserve">) hangt al enige tijd boven de markt en zal er voor gaan zorgen dat vele kunstgrasconstructies die momenteel worden toegepast in de toekomst niet meer mogelijk zijn. De gemeente Venlo wil zich via een marktconsultatie nader oriënteren over de mogelijkheden en onmogelijkheden als het gaat om toepassing van type kunstgrasmatten, </w:t>
      </w:r>
      <w:proofErr w:type="spellStart"/>
      <w:r>
        <w:t>infill</w:t>
      </w:r>
      <w:proofErr w:type="spellEnd"/>
      <w:r>
        <w:t xml:space="preserve"> soorten en  bouwmaterialen, kortom de gehele kunstgrasconstructie. Uitgangspunt hierbij is uiteraard dat de nieuw constructies voldoen aan alle normen en eisen vanuit de NOC*NSF en de KNVB, zodat de gebruiker kan rekenen op goed bespeelbare velden. Daarnaast wil de gemeente graag een duurzame keuze maken als het gaat levensduur en belasting voor het milieu.</w:t>
      </w:r>
    </w:p>
    <w:p w14:paraId="0BBBC92F" w14:textId="3E21BEC1" w:rsidR="006D277B" w:rsidRDefault="006D277B" w:rsidP="006D277B"/>
    <w:p w14:paraId="690071AD" w14:textId="6A5976DD" w:rsidR="006D277B" w:rsidRDefault="006D277B" w:rsidP="006D277B">
      <w:r>
        <w:t>De huidige kunstgras voetbalvelden binnen de gemeente Venlo zijn ingestrooid met SBR rubber en zand. De onderbouw bestaat uit een zandfundering met lava of E-</w:t>
      </w:r>
      <w:proofErr w:type="spellStart"/>
      <w:r>
        <w:t>bodemas</w:t>
      </w:r>
      <w:proofErr w:type="spellEnd"/>
      <w:r>
        <w:t xml:space="preserve"> en is voorzien van een drainagesysteem. De velden zijn voorzien van kantplanken en walk-off matten bij de poorten om verspreiding van SBR rubber naar de omgeving tegen te gaan.</w:t>
      </w:r>
    </w:p>
    <w:p w14:paraId="5115E13F" w14:textId="772016A7" w:rsidR="006D277B" w:rsidRDefault="006D277B" w:rsidP="006D277B"/>
    <w:p w14:paraId="2511FCC8" w14:textId="77777777" w:rsidR="00D9658A" w:rsidRDefault="00D9658A" w:rsidP="006D277B"/>
    <w:p w14:paraId="64749559" w14:textId="2CE1E6B9" w:rsidR="00CE468A" w:rsidRPr="00D9658A" w:rsidRDefault="00CE468A" w:rsidP="006D277B">
      <w:pPr>
        <w:rPr>
          <w:b/>
          <w:bCs/>
        </w:rPr>
      </w:pPr>
      <w:r w:rsidRPr="00D9658A">
        <w:rPr>
          <w:b/>
          <w:bCs/>
        </w:rPr>
        <w:t xml:space="preserve">Vragen: </w:t>
      </w:r>
    </w:p>
    <w:p w14:paraId="715D1CFF" w14:textId="77777777" w:rsidR="00CE468A" w:rsidRDefault="00CE468A" w:rsidP="006D277B"/>
    <w:p w14:paraId="4F6F2133" w14:textId="595D7A61" w:rsidR="006D277B" w:rsidRPr="006D277B" w:rsidRDefault="00CE468A" w:rsidP="006D277B">
      <w:pPr>
        <w:rPr>
          <w:b/>
          <w:bCs/>
        </w:rPr>
      </w:pPr>
      <w:r>
        <w:rPr>
          <w:b/>
          <w:bCs/>
        </w:rPr>
        <w:t>1.</w:t>
      </w:r>
      <w:r>
        <w:rPr>
          <w:b/>
          <w:bCs/>
        </w:rPr>
        <w:tab/>
      </w:r>
      <w:r w:rsidR="006D277B" w:rsidRPr="006D277B">
        <w:rPr>
          <w:b/>
          <w:bCs/>
        </w:rPr>
        <w:t>Kwaliteit van de onderbouw</w:t>
      </w:r>
    </w:p>
    <w:p w14:paraId="75599045" w14:textId="77777777" w:rsidR="006D277B" w:rsidRDefault="006D277B" w:rsidP="006D277B">
      <w:r>
        <w:t>&lt;</w:t>
      </w:r>
      <w:r w:rsidRPr="006D277B">
        <w:rPr>
          <w:i/>
          <w:iCs/>
        </w:rPr>
        <w:t>Met onderbouw wordt de fundering en sporttechnische laag bedoeld</w:t>
      </w:r>
      <w:r>
        <w:t>&gt;</w:t>
      </w:r>
    </w:p>
    <w:p w14:paraId="080092BE" w14:textId="3E1B3EBA" w:rsidR="006D277B" w:rsidRDefault="006D277B" w:rsidP="006D277B">
      <w:r>
        <w:t>De gemeente Venlo is op zoek naar een onderbouw die moet voldoet aan de normen van de NOC*NSF en de KNVB. Daarnaast moet de onderbouw minimaal 36 – 40 jaar meegaan, zodat hier driemaal een nieuwe toplaag op gebouwd kan worden. Bij het vervangen van de toplaag is de wens dat de onderliggende sporttechnische laag eenvoudig te herstellen is. Daarnaast is het wenselijk dat bij vervanging van de onderbouw de afzonderlijke bouwstoffen eenvoudig af te voeren zijn zonder extra bewerkingen als scheiden of schoonmaken.</w:t>
      </w:r>
    </w:p>
    <w:p w14:paraId="364236A5" w14:textId="77777777" w:rsidR="00D9658A" w:rsidRDefault="00D9658A" w:rsidP="006D277B"/>
    <w:p w14:paraId="3B3C4EA2" w14:textId="69E446D7" w:rsidR="00CE468A" w:rsidRDefault="006D277B" w:rsidP="00CE468A">
      <w:pPr>
        <w:pStyle w:val="Lijstalinea"/>
        <w:numPr>
          <w:ilvl w:val="0"/>
          <w:numId w:val="4"/>
        </w:numPr>
      </w:pPr>
      <w:r>
        <w:t>Welke onderbouw adviseert u?</w:t>
      </w:r>
      <w:r w:rsidR="00CE468A">
        <w:t xml:space="preserve"> Graag motiveren waarom. </w:t>
      </w:r>
    </w:p>
    <w:p w14:paraId="190A3740" w14:textId="13A169CE" w:rsidR="006D277B" w:rsidRDefault="006D277B" w:rsidP="00CE468A">
      <w:pPr>
        <w:pStyle w:val="Lijstalinea"/>
        <w:numPr>
          <w:ilvl w:val="0"/>
          <w:numId w:val="4"/>
        </w:numPr>
      </w:pPr>
      <w:r>
        <w:t xml:space="preserve">Voldoen deze aan bovenstaande eisen en wensen? </w:t>
      </w:r>
    </w:p>
    <w:p w14:paraId="37F65CE1" w14:textId="77777777" w:rsidR="006D277B" w:rsidRDefault="006D277B" w:rsidP="00CE468A">
      <w:pPr>
        <w:pStyle w:val="Lijstalinea"/>
        <w:numPr>
          <w:ilvl w:val="0"/>
          <w:numId w:val="4"/>
        </w:numPr>
      </w:pPr>
      <w:r>
        <w:t>Voldoet de gemeente met de door u aanbevolen onderbouw aan de zorgplicht en zijn er aandachtspunten op dit gebied?</w:t>
      </w:r>
    </w:p>
    <w:p w14:paraId="0155FA49" w14:textId="77777777" w:rsidR="006D277B" w:rsidRDefault="006D277B" w:rsidP="00CE468A">
      <w:pPr>
        <w:pStyle w:val="Lijstalinea"/>
        <w:numPr>
          <w:ilvl w:val="0"/>
          <w:numId w:val="4"/>
        </w:numPr>
      </w:pPr>
      <w:r>
        <w:t>Welke milieubelasting veroorzaakt de door u aanbevolen onderbouw?</w:t>
      </w:r>
    </w:p>
    <w:p w14:paraId="5A6F6E20" w14:textId="77777777" w:rsidR="006D277B" w:rsidRDefault="006D277B" w:rsidP="00CE468A">
      <w:pPr>
        <w:pStyle w:val="Lijstalinea"/>
        <w:numPr>
          <w:ilvl w:val="0"/>
          <w:numId w:val="4"/>
        </w:numPr>
      </w:pPr>
      <w:r>
        <w:t>Zijn er mogelijkheden voor waterberging bij de door u geadviseerde onderbouw? Zo ja, welke?</w:t>
      </w:r>
    </w:p>
    <w:p w14:paraId="7FE0B6E3" w14:textId="77777777" w:rsidR="006D277B" w:rsidRDefault="006D277B" w:rsidP="006D277B"/>
    <w:p w14:paraId="069BC3A9" w14:textId="7AF398EC" w:rsidR="006D277B" w:rsidRPr="006D277B" w:rsidRDefault="00CE468A" w:rsidP="006D277B">
      <w:pPr>
        <w:rPr>
          <w:b/>
          <w:bCs/>
        </w:rPr>
      </w:pPr>
      <w:r>
        <w:rPr>
          <w:b/>
          <w:bCs/>
        </w:rPr>
        <w:t>2.</w:t>
      </w:r>
      <w:r>
        <w:rPr>
          <w:b/>
          <w:bCs/>
        </w:rPr>
        <w:tab/>
      </w:r>
      <w:r w:rsidR="006D277B" w:rsidRPr="006D277B">
        <w:rPr>
          <w:b/>
          <w:bCs/>
        </w:rPr>
        <w:t>Kwaliteit van de toplaag</w:t>
      </w:r>
    </w:p>
    <w:p w14:paraId="20ADD315" w14:textId="77777777" w:rsidR="006D277B" w:rsidRPr="006D277B" w:rsidRDefault="006D277B" w:rsidP="006D277B">
      <w:pPr>
        <w:rPr>
          <w:i/>
          <w:iCs/>
        </w:rPr>
      </w:pPr>
      <w:r>
        <w:t>&lt;</w:t>
      </w:r>
      <w:r w:rsidRPr="006D277B">
        <w:rPr>
          <w:i/>
          <w:iCs/>
        </w:rPr>
        <w:t>Met toplaag wordt de laag boven de sporttechnisch laag bedoeld&gt;</w:t>
      </w:r>
    </w:p>
    <w:p w14:paraId="4787984E" w14:textId="25371FF3" w:rsidR="006D277B" w:rsidRDefault="006D277B" w:rsidP="006D277B">
      <w:r>
        <w:t xml:space="preserve">De gemeente Venlo is op zoek naar een toplaag die moet voldoet aan de normen van de NOC*NSF en de KNVB zonder beperkingen ten aanzien van bepaalde klassen binnen het amateur voetbal. Daarnaast dient de toplaag minimaal 10 jaar mee te gaan. Het is de wens van de gemeente om een toplaag toe te passen die 12 jaar me gaat. Daarnaast is het de wens om te voldoen aan de nieuw wetgeving die Europa gaat opleggen (voor zover nu bekend is) ten aanzien van gebruik van microplastics. Als laatste wenst de gemeente dat de sporttechnische eigenschappen van de nieuwe toplaag zo dicht mogelijk bij de huidige SBR voetbalvelden liggen. </w:t>
      </w:r>
    </w:p>
    <w:p w14:paraId="4ED1761B" w14:textId="77777777" w:rsidR="00D9658A" w:rsidRDefault="00D9658A" w:rsidP="006D277B"/>
    <w:p w14:paraId="37EAD3B6" w14:textId="11B9B7D2" w:rsidR="006D277B" w:rsidRDefault="006D277B" w:rsidP="00CE468A">
      <w:pPr>
        <w:pStyle w:val="Lijstalinea"/>
        <w:numPr>
          <w:ilvl w:val="0"/>
          <w:numId w:val="5"/>
        </w:numPr>
      </w:pPr>
      <w:r>
        <w:lastRenderedPageBreak/>
        <w:t xml:space="preserve">Welke toplaag adviseert u (graag een nadere toelichting van de kunstgrasmat, de </w:t>
      </w:r>
      <w:proofErr w:type="spellStart"/>
      <w:r>
        <w:t>infill</w:t>
      </w:r>
      <w:proofErr w:type="spellEnd"/>
      <w:r>
        <w:t xml:space="preserve"> en eventueel toe te passen </w:t>
      </w:r>
      <w:r w:rsidR="00CE468A">
        <w:t xml:space="preserve">dempende laag, zoals bijvoorbeeld </w:t>
      </w:r>
      <w:proofErr w:type="spellStart"/>
      <w:r>
        <w:t>foamlaag</w:t>
      </w:r>
      <w:proofErr w:type="spellEnd"/>
      <w:r>
        <w:t xml:space="preserve">)? </w:t>
      </w:r>
    </w:p>
    <w:p w14:paraId="46C8ABC2" w14:textId="684DDA87" w:rsidR="006D277B" w:rsidRDefault="006D277B" w:rsidP="00CE468A">
      <w:pPr>
        <w:pStyle w:val="Lijstalinea"/>
        <w:numPr>
          <w:ilvl w:val="0"/>
          <w:numId w:val="5"/>
        </w:numPr>
      </w:pPr>
      <w:r>
        <w:t xml:space="preserve">Welke verschillende </w:t>
      </w:r>
      <w:proofErr w:type="spellStart"/>
      <w:r>
        <w:t>infill</w:t>
      </w:r>
      <w:proofErr w:type="spellEnd"/>
      <w:r>
        <w:t xml:space="preserve"> materialen zijn er mogelijk binnen de door u aanbevolen toplaag en wat zijn de </w:t>
      </w:r>
      <w:r w:rsidR="006936B9">
        <w:t xml:space="preserve">prijs- en </w:t>
      </w:r>
      <w:r>
        <w:t xml:space="preserve">kwaliteitsverschillen? </w:t>
      </w:r>
    </w:p>
    <w:p w14:paraId="0DC56083" w14:textId="312D7841" w:rsidR="006936B9" w:rsidRDefault="006936B9" w:rsidP="00CE468A">
      <w:pPr>
        <w:pStyle w:val="Lijstalinea"/>
        <w:numPr>
          <w:ilvl w:val="0"/>
          <w:numId w:val="5"/>
        </w:numPr>
      </w:pPr>
      <w:r w:rsidRPr="006936B9">
        <w:t>Hoe denk</w:t>
      </w:r>
      <w:r>
        <w:t xml:space="preserve">t u </w:t>
      </w:r>
      <w:r w:rsidRPr="006936B9">
        <w:t>het fixeren / vastzetten van de mat aan te gaan pakken?</w:t>
      </w:r>
    </w:p>
    <w:p w14:paraId="1B7205A0" w14:textId="77777777" w:rsidR="006D277B" w:rsidRDefault="006D277B" w:rsidP="00CE468A">
      <w:pPr>
        <w:pStyle w:val="Lijstalinea"/>
        <w:numPr>
          <w:ilvl w:val="0"/>
          <w:numId w:val="5"/>
        </w:numPr>
      </w:pPr>
      <w:r>
        <w:t>Voldoet de toplaag aan bovenstaande eisen en wensen?</w:t>
      </w:r>
    </w:p>
    <w:p w14:paraId="004E7DEE" w14:textId="77777777" w:rsidR="006D277B" w:rsidRDefault="006D277B" w:rsidP="00CE468A">
      <w:pPr>
        <w:pStyle w:val="Lijstalinea"/>
        <w:numPr>
          <w:ilvl w:val="0"/>
          <w:numId w:val="5"/>
        </w:numPr>
      </w:pPr>
      <w:r>
        <w:t>Voldoet de gemeente met de door u aanbevolen toplaag aan de zorgplicht en zijn er aandachtspunten op dit gebied?</w:t>
      </w:r>
    </w:p>
    <w:p w14:paraId="5E41CCC8" w14:textId="77777777" w:rsidR="006D277B" w:rsidRDefault="006D277B" w:rsidP="00CE468A">
      <w:pPr>
        <w:pStyle w:val="Lijstalinea"/>
        <w:numPr>
          <w:ilvl w:val="0"/>
          <w:numId w:val="5"/>
        </w:numPr>
      </w:pPr>
      <w:r>
        <w:t>Welke milieubelasting veroorzaakt de door u aanbevolen toplaag?</w:t>
      </w:r>
    </w:p>
    <w:p w14:paraId="1D59ECC7" w14:textId="77777777" w:rsidR="006D277B" w:rsidRDefault="006D277B" w:rsidP="00CE468A">
      <w:pPr>
        <w:pStyle w:val="Lijstalinea"/>
        <w:numPr>
          <w:ilvl w:val="0"/>
          <w:numId w:val="5"/>
        </w:numPr>
      </w:pPr>
      <w:r>
        <w:t>Is het noodzakelijk of wenselijk om een beregening toe te passen bij de door u aanbevolen constructie?</w:t>
      </w:r>
    </w:p>
    <w:p w14:paraId="1DDDEAD4" w14:textId="77777777" w:rsidR="006D277B" w:rsidRPr="006D277B" w:rsidRDefault="006D277B" w:rsidP="006D277B">
      <w:pPr>
        <w:rPr>
          <w:b/>
          <w:bCs/>
        </w:rPr>
      </w:pPr>
    </w:p>
    <w:p w14:paraId="65868893" w14:textId="1B47AAF1" w:rsidR="006D277B" w:rsidRPr="006D277B" w:rsidRDefault="00CE468A" w:rsidP="006D277B">
      <w:pPr>
        <w:rPr>
          <w:b/>
          <w:bCs/>
        </w:rPr>
      </w:pPr>
      <w:r>
        <w:rPr>
          <w:b/>
          <w:bCs/>
        </w:rPr>
        <w:t>3.</w:t>
      </w:r>
      <w:r>
        <w:rPr>
          <w:b/>
          <w:bCs/>
        </w:rPr>
        <w:tab/>
      </w:r>
      <w:r w:rsidR="006D277B" w:rsidRPr="006D277B">
        <w:rPr>
          <w:b/>
          <w:bCs/>
        </w:rPr>
        <w:t>Zorgplichtmaatregelen</w:t>
      </w:r>
    </w:p>
    <w:p w14:paraId="75326D21" w14:textId="54ACD8ED" w:rsidR="006D277B" w:rsidRDefault="006D277B" w:rsidP="006D277B">
      <w:r>
        <w:t>Ook bij de aanleg van de nieuwe voetbal kunstgrasvelden wil de gemeente Venlo voldoen aan de zorgplicht. Het toepassen van een constructie waarbij geen aanvullende zorgplichtmaatregelen nodig zijn heeft de voorkeur.</w:t>
      </w:r>
    </w:p>
    <w:p w14:paraId="060AE440" w14:textId="77777777" w:rsidR="00D9658A" w:rsidRDefault="00D9658A" w:rsidP="006D277B"/>
    <w:p w14:paraId="2A918340" w14:textId="77777777" w:rsidR="006D277B" w:rsidRDefault="006D277B" w:rsidP="00CE468A">
      <w:pPr>
        <w:pStyle w:val="Lijstalinea"/>
        <w:numPr>
          <w:ilvl w:val="0"/>
          <w:numId w:val="6"/>
        </w:numPr>
      </w:pPr>
      <w:r>
        <w:t>Welke zorgplichtmaatregelen adviseert u bij de door u aanbevolen constructie (graag een specifieke technische toelichting van de maatregelen)?</w:t>
      </w:r>
    </w:p>
    <w:p w14:paraId="2B64F642" w14:textId="77777777" w:rsidR="006D277B" w:rsidRDefault="006D277B" w:rsidP="006D277B"/>
    <w:p w14:paraId="5B480ACE" w14:textId="2F707726" w:rsidR="006D277B" w:rsidRPr="006D277B" w:rsidRDefault="00CE468A" w:rsidP="006D277B">
      <w:pPr>
        <w:rPr>
          <w:b/>
          <w:bCs/>
        </w:rPr>
      </w:pPr>
      <w:r>
        <w:rPr>
          <w:b/>
          <w:bCs/>
        </w:rPr>
        <w:t>4.</w:t>
      </w:r>
      <w:r>
        <w:rPr>
          <w:b/>
          <w:bCs/>
        </w:rPr>
        <w:tab/>
      </w:r>
      <w:r w:rsidR="006D277B" w:rsidRPr="006D277B">
        <w:rPr>
          <w:b/>
          <w:bCs/>
        </w:rPr>
        <w:t>Sportinrichting</w:t>
      </w:r>
    </w:p>
    <w:p w14:paraId="75D36FF4" w14:textId="6AE33128" w:rsidR="006D277B" w:rsidRDefault="006D277B" w:rsidP="006D277B">
      <w:r>
        <w:t>Voor de trainingen en wedstrijden is er standaard sporttechnisch inrichting nodig zoals doelen en  dug-outs. Deze inrichting moet voldoen aan de eisen van de NOC*NSF en de KNVB. Daarnaast moet deze sporttechnische inrichting geschikt zijn voor de kunstgrasconstructie.</w:t>
      </w:r>
    </w:p>
    <w:p w14:paraId="28E1B76E" w14:textId="77777777" w:rsidR="00D9658A" w:rsidRDefault="00D9658A" w:rsidP="006D277B"/>
    <w:p w14:paraId="1EF25C93" w14:textId="386B1D65" w:rsidR="006D277B" w:rsidRDefault="006D277B" w:rsidP="00917CAC">
      <w:pPr>
        <w:pStyle w:val="Lijstalinea"/>
        <w:numPr>
          <w:ilvl w:val="0"/>
          <w:numId w:val="7"/>
        </w:numPr>
      </w:pPr>
      <w:r>
        <w:t>Waar moet er bij de toepassing van dergelijke sporttechnische inrichting rekening mee gehouden worden bij de door u aanbevolen constructie?</w:t>
      </w:r>
    </w:p>
    <w:p w14:paraId="5D5A23BF" w14:textId="1438F56D" w:rsidR="006936B9" w:rsidRPr="006936B9" w:rsidRDefault="006936B9" w:rsidP="006936B9">
      <w:pPr>
        <w:pStyle w:val="Lijstalinea"/>
        <w:numPr>
          <w:ilvl w:val="0"/>
          <w:numId w:val="7"/>
        </w:numPr>
      </w:pPr>
      <w:r w:rsidRPr="006936B9">
        <w:t>Hoe pak</w:t>
      </w:r>
      <w:r>
        <w:t xml:space="preserve">t u </w:t>
      </w:r>
      <w:r w:rsidRPr="006936B9">
        <w:t xml:space="preserve">bijbehorende zaken als leunhekwerk, bestrating, kantplanken, ballenvangers, vaste- en losse oefendoelen aan? </w:t>
      </w:r>
    </w:p>
    <w:p w14:paraId="005385FC" w14:textId="77777777" w:rsidR="006936B9" w:rsidRDefault="006936B9" w:rsidP="006936B9">
      <w:pPr>
        <w:pStyle w:val="Lijstalinea"/>
      </w:pPr>
    </w:p>
    <w:p w14:paraId="52D63244" w14:textId="77777777" w:rsidR="006D277B" w:rsidRDefault="006D277B" w:rsidP="006D277B"/>
    <w:p w14:paraId="7E5343C0" w14:textId="358438EE" w:rsidR="006D277B" w:rsidRPr="006D277B" w:rsidRDefault="00624035" w:rsidP="006D277B">
      <w:pPr>
        <w:rPr>
          <w:b/>
          <w:bCs/>
        </w:rPr>
      </w:pPr>
      <w:r>
        <w:rPr>
          <w:b/>
          <w:bCs/>
        </w:rPr>
        <w:t>5.</w:t>
      </w:r>
      <w:r>
        <w:rPr>
          <w:b/>
          <w:bCs/>
        </w:rPr>
        <w:tab/>
      </w:r>
      <w:r w:rsidR="006D277B" w:rsidRPr="006D277B">
        <w:rPr>
          <w:b/>
          <w:bCs/>
        </w:rPr>
        <w:t>Realisatie</w:t>
      </w:r>
    </w:p>
    <w:p w14:paraId="5B5B0FEA" w14:textId="7646C003" w:rsidR="006D277B" w:rsidRDefault="006D277B" w:rsidP="006D277B">
      <w:r>
        <w:t>De gemeente Venlo wenst een voorspoedige en probleemloze realisatie van de nieuwe kunstgrasconstructies. De wens is om de drie kunstgrasvelden nog dit jaar aan te leggen met een minimaal overlast voor de gebruikers van de sportparken.</w:t>
      </w:r>
    </w:p>
    <w:p w14:paraId="1341371E" w14:textId="77777777" w:rsidR="00D9658A" w:rsidRDefault="00D9658A" w:rsidP="006D277B"/>
    <w:p w14:paraId="3EF15359" w14:textId="77777777" w:rsidR="006D277B" w:rsidRDefault="006D277B" w:rsidP="00624035">
      <w:pPr>
        <w:pStyle w:val="Lijstalinea"/>
        <w:numPr>
          <w:ilvl w:val="0"/>
          <w:numId w:val="8"/>
        </w:numPr>
      </w:pPr>
      <w:r>
        <w:t>Op welke wijze kunt u het beste een voorspoedige en probleemloze realisatie garanderen?</w:t>
      </w:r>
    </w:p>
    <w:p w14:paraId="4B1752FA" w14:textId="77777777" w:rsidR="006D277B" w:rsidRDefault="006D277B" w:rsidP="00624035">
      <w:pPr>
        <w:pStyle w:val="Lijstalinea"/>
        <w:numPr>
          <w:ilvl w:val="0"/>
          <w:numId w:val="8"/>
        </w:numPr>
      </w:pPr>
      <w:r>
        <w:t>Welke procedé of procedure hanteert u bij de realisatie om deze garantie te kunnen geven?</w:t>
      </w:r>
    </w:p>
    <w:p w14:paraId="58D70BE6" w14:textId="3C1C1D06" w:rsidR="006D277B" w:rsidRDefault="006D277B" w:rsidP="00624035">
      <w:pPr>
        <w:pStyle w:val="Lijstalinea"/>
        <w:numPr>
          <w:ilvl w:val="0"/>
          <w:numId w:val="8"/>
        </w:numPr>
      </w:pPr>
      <w:r>
        <w:t xml:space="preserve">Welke risico’s </w:t>
      </w:r>
      <w:r w:rsidR="006936B9">
        <w:t xml:space="preserve">(waaronder </w:t>
      </w:r>
      <w:r w:rsidR="00513F76">
        <w:t xml:space="preserve">weersomstandigheden) </w:t>
      </w:r>
      <w:r>
        <w:t>ziet u bij de realisatie en op welke wijze ondervangt u deze?</w:t>
      </w:r>
    </w:p>
    <w:p w14:paraId="7AC610F4" w14:textId="682C0C18" w:rsidR="006D277B" w:rsidRDefault="006D277B" w:rsidP="00624035">
      <w:pPr>
        <w:pStyle w:val="Lijstalinea"/>
        <w:numPr>
          <w:ilvl w:val="0"/>
          <w:numId w:val="8"/>
        </w:numPr>
      </w:pPr>
      <w:r>
        <w:t>Op welke wijze kunt u de realisatie verzorgen, waarbij de gebruiker zo min mogelijk overlast ondervind?</w:t>
      </w:r>
    </w:p>
    <w:p w14:paraId="4637E7EC" w14:textId="77777777" w:rsidR="00513F76" w:rsidRDefault="00513F76" w:rsidP="00513F76">
      <w:pPr>
        <w:pStyle w:val="Lijstalinea"/>
        <w:numPr>
          <w:ilvl w:val="0"/>
          <w:numId w:val="8"/>
        </w:numPr>
      </w:pPr>
      <w:r>
        <w:t xml:space="preserve">Wat is de maximale benodigde tijd tussen: </w:t>
      </w:r>
    </w:p>
    <w:p w14:paraId="69C9135C" w14:textId="77777777" w:rsidR="00513F76" w:rsidRDefault="00513F76" w:rsidP="00513F76">
      <w:pPr>
        <w:pStyle w:val="Lijstalinea"/>
        <w:numPr>
          <w:ilvl w:val="0"/>
          <w:numId w:val="9"/>
        </w:numPr>
      </w:pPr>
      <w:r>
        <w:t>Opdrachtverstrekking en start realisatie?</w:t>
      </w:r>
    </w:p>
    <w:p w14:paraId="61F8AD53" w14:textId="77777777" w:rsidR="00513F76" w:rsidRDefault="00513F76" w:rsidP="00513F76">
      <w:pPr>
        <w:pStyle w:val="Lijstalinea"/>
        <w:numPr>
          <w:ilvl w:val="0"/>
          <w:numId w:val="9"/>
        </w:numPr>
      </w:pPr>
      <w:r>
        <w:t xml:space="preserve">Start realisatie en eindoplevering? </w:t>
      </w:r>
    </w:p>
    <w:p w14:paraId="7CD8E914" w14:textId="1C1E417D" w:rsidR="006936B9" w:rsidRDefault="00513F76" w:rsidP="00513F76">
      <w:pPr>
        <w:pStyle w:val="Lijstalinea"/>
        <w:numPr>
          <w:ilvl w:val="0"/>
          <w:numId w:val="8"/>
        </w:numPr>
      </w:pPr>
      <w:r w:rsidRPr="00F15658">
        <w:t>Welke perioden heeft daarbij de voorkeur?</w:t>
      </w:r>
    </w:p>
    <w:p w14:paraId="0CC7E5CF" w14:textId="77777777" w:rsidR="00513F76" w:rsidRDefault="00513F76" w:rsidP="006D277B">
      <w:pPr>
        <w:rPr>
          <w:b/>
          <w:bCs/>
        </w:rPr>
      </w:pPr>
    </w:p>
    <w:p w14:paraId="6D79793E" w14:textId="47EC2F79" w:rsidR="00513F76" w:rsidRDefault="00513F76" w:rsidP="006D277B">
      <w:pPr>
        <w:rPr>
          <w:b/>
          <w:bCs/>
        </w:rPr>
      </w:pPr>
    </w:p>
    <w:p w14:paraId="4AE609ED" w14:textId="7617A22F" w:rsidR="00D9658A" w:rsidRDefault="00D9658A" w:rsidP="006D277B">
      <w:pPr>
        <w:rPr>
          <w:b/>
          <w:bCs/>
        </w:rPr>
      </w:pPr>
    </w:p>
    <w:p w14:paraId="03B5E428" w14:textId="73FE8867" w:rsidR="00D9658A" w:rsidRDefault="00D9658A" w:rsidP="006D277B">
      <w:pPr>
        <w:rPr>
          <w:b/>
          <w:bCs/>
        </w:rPr>
      </w:pPr>
    </w:p>
    <w:p w14:paraId="06C3C844" w14:textId="1FE67B19" w:rsidR="00D9658A" w:rsidRDefault="00D9658A" w:rsidP="006D277B">
      <w:pPr>
        <w:rPr>
          <w:b/>
          <w:bCs/>
        </w:rPr>
      </w:pPr>
    </w:p>
    <w:p w14:paraId="680D2FDE" w14:textId="77777777" w:rsidR="00D9658A" w:rsidRDefault="00D9658A" w:rsidP="006D277B">
      <w:pPr>
        <w:rPr>
          <w:b/>
          <w:bCs/>
        </w:rPr>
      </w:pPr>
    </w:p>
    <w:p w14:paraId="6540430A" w14:textId="6BC7DD16" w:rsidR="006D277B" w:rsidRPr="006D277B" w:rsidRDefault="00F15658" w:rsidP="006D277B">
      <w:pPr>
        <w:rPr>
          <w:b/>
          <w:bCs/>
        </w:rPr>
      </w:pPr>
      <w:r>
        <w:rPr>
          <w:b/>
          <w:bCs/>
        </w:rPr>
        <w:lastRenderedPageBreak/>
        <w:t>6.</w:t>
      </w:r>
      <w:r>
        <w:rPr>
          <w:b/>
          <w:bCs/>
        </w:rPr>
        <w:tab/>
      </w:r>
      <w:r w:rsidR="006D277B" w:rsidRPr="006D277B">
        <w:rPr>
          <w:b/>
          <w:bCs/>
        </w:rPr>
        <w:t>Onderhoud</w:t>
      </w:r>
    </w:p>
    <w:p w14:paraId="6D58D40F" w14:textId="5CF243EB" w:rsidR="006D277B" w:rsidRDefault="006D277B" w:rsidP="006D277B">
      <w:r>
        <w:t>De gemeente Venlo maakt onderscheid in regulier, periodiek en specialistisch onderhoud. Het regulier onderhoud wordt doorgaans uitgevoerd door de vereniging. Gelet op de gevraagde garantie heeft het de voorkeur om minimaal het specialistisch onderhoud bij de aannemer neer te leggen die de garantie afgeeft. De gemeente wenst om de onderhoudskosten gedurende de levensduur laag te houden.</w:t>
      </w:r>
    </w:p>
    <w:p w14:paraId="55247A44" w14:textId="77777777" w:rsidR="00D9658A" w:rsidRDefault="00D9658A" w:rsidP="006D277B"/>
    <w:p w14:paraId="4EADEB04" w14:textId="62C80EB7" w:rsidR="006D277B" w:rsidRDefault="006D277B" w:rsidP="00F15658">
      <w:pPr>
        <w:pStyle w:val="Lijstalinea"/>
        <w:numPr>
          <w:ilvl w:val="0"/>
          <w:numId w:val="10"/>
        </w:numPr>
      </w:pPr>
      <w:r>
        <w:t>Met welke onderhouds</w:t>
      </w:r>
      <w:r w:rsidR="00BB6C88">
        <w:t xml:space="preserve">maatregelen en </w:t>
      </w:r>
      <w:r>
        <w:t>kosten moet de gemeente rekening houden bij de door u aanbevolen constructie?</w:t>
      </w:r>
    </w:p>
    <w:p w14:paraId="2FE96DEE" w14:textId="0E186B3C" w:rsidR="00BB6C88" w:rsidRDefault="00BB6C88" w:rsidP="00F15658">
      <w:pPr>
        <w:pStyle w:val="Lijstalinea"/>
        <w:numPr>
          <w:ilvl w:val="0"/>
          <w:numId w:val="10"/>
        </w:numPr>
      </w:pPr>
      <w:r>
        <w:t>Hoe verhoudt zich dat tot andere mogelijke constructies?</w:t>
      </w:r>
    </w:p>
    <w:p w14:paraId="011DE627" w14:textId="77777777" w:rsidR="006D277B" w:rsidRDefault="006D277B" w:rsidP="00F15658">
      <w:pPr>
        <w:pStyle w:val="Lijstalinea"/>
        <w:numPr>
          <w:ilvl w:val="0"/>
          <w:numId w:val="10"/>
        </w:numPr>
      </w:pPr>
      <w:r>
        <w:t>Als er sprake is van extra onderhoud ten opzicht van een SBR veld wat zijn hiervan dan de kosten waar rekening mee gehouden moet worden?</w:t>
      </w:r>
    </w:p>
    <w:p w14:paraId="731316A5" w14:textId="77777777" w:rsidR="006D277B" w:rsidRDefault="006D277B" w:rsidP="00F15658">
      <w:pPr>
        <w:pStyle w:val="Lijstalinea"/>
        <w:numPr>
          <w:ilvl w:val="0"/>
          <w:numId w:val="10"/>
        </w:numPr>
      </w:pPr>
      <w:r>
        <w:t>Op welke wijze wijkt het onderhoud af van het onderhoud bij een standaard SBR ingestrooid veld?</w:t>
      </w:r>
    </w:p>
    <w:p w14:paraId="3E58A5CA" w14:textId="77777777" w:rsidR="006D277B" w:rsidRDefault="006D277B" w:rsidP="00F15658">
      <w:pPr>
        <w:pStyle w:val="Lijstalinea"/>
        <w:numPr>
          <w:ilvl w:val="0"/>
          <w:numId w:val="10"/>
        </w:numPr>
      </w:pPr>
      <w:r>
        <w:t xml:space="preserve">Moet er rekening worden gehouden met afwijkend onderhoudsmaterieel (machine, borstels, </w:t>
      </w:r>
      <w:proofErr w:type="spellStart"/>
      <w:r>
        <w:t>veegdek</w:t>
      </w:r>
      <w:proofErr w:type="spellEnd"/>
      <w:r>
        <w:t>, etc.) bij het regulier en periodiek onderhoud?</w:t>
      </w:r>
    </w:p>
    <w:p w14:paraId="69DD0056" w14:textId="77777777" w:rsidR="006D277B" w:rsidRDefault="006D277B" w:rsidP="00F15658">
      <w:pPr>
        <w:pStyle w:val="Lijstalinea"/>
        <w:numPr>
          <w:ilvl w:val="0"/>
          <w:numId w:val="10"/>
        </w:numPr>
      </w:pPr>
      <w:r>
        <w:t>Zijn er andere beperkingen of verantwoordelijkheden bij het onderhoud voor vereniging of gemeente?</w:t>
      </w:r>
    </w:p>
    <w:p w14:paraId="5E62C7CB" w14:textId="77F7CE3A" w:rsidR="006D277B" w:rsidRDefault="006D277B" w:rsidP="00F15658">
      <w:pPr>
        <w:ind w:left="360"/>
      </w:pPr>
    </w:p>
    <w:p w14:paraId="0E97ADCF" w14:textId="63BBFF85" w:rsidR="006D277B" w:rsidRPr="006D277B" w:rsidRDefault="00BB6C88" w:rsidP="006D277B">
      <w:pPr>
        <w:rPr>
          <w:b/>
          <w:bCs/>
        </w:rPr>
      </w:pPr>
      <w:r>
        <w:rPr>
          <w:b/>
          <w:bCs/>
        </w:rPr>
        <w:t>7.</w:t>
      </w:r>
      <w:r>
        <w:rPr>
          <w:b/>
          <w:bCs/>
        </w:rPr>
        <w:tab/>
      </w:r>
      <w:r w:rsidR="006D277B" w:rsidRPr="006D277B">
        <w:rPr>
          <w:b/>
          <w:bCs/>
        </w:rPr>
        <w:t>Garantie</w:t>
      </w:r>
    </w:p>
    <w:p w14:paraId="78A6F5AB" w14:textId="77777777" w:rsidR="00D9658A" w:rsidRDefault="006D277B" w:rsidP="006D277B">
      <w:r>
        <w:t>De gemeente Venlo wil naast het gebruik door de voetbalverenigingen, het kunstgras tevens inzetten voor schoolgebruik. Daarnaast wil de gemeente toestaan dat jeugd uit de buurt ook gebruik kan maken van de velden om verdere vandalisme en extra toezicht te voorkomen. De eis ten aanzien van de garantie is dat deze bij aanleg voldoet aan de aanlegnorm van de KNVB en gedurende de levensduur (gebruik) minimaal voldoet aan de gebruiksnorm van de KNVB.</w:t>
      </w:r>
      <w:r w:rsidR="00BB6C88">
        <w:t xml:space="preserve"> </w:t>
      </w:r>
      <w:r>
        <w:t>De huidige “standaard” garantieverklaringen gaan uit van een aflopende garantie</w:t>
      </w:r>
      <w:r w:rsidR="00D9658A">
        <w:t>.</w:t>
      </w:r>
    </w:p>
    <w:p w14:paraId="7DC32201" w14:textId="2EEDECEC" w:rsidR="006D277B" w:rsidRDefault="006D277B" w:rsidP="006D277B">
      <w:r>
        <w:t xml:space="preserve"> </w:t>
      </w:r>
    </w:p>
    <w:p w14:paraId="41FC6DAF" w14:textId="77777777" w:rsidR="006D277B" w:rsidRDefault="006D277B" w:rsidP="00BB6C88">
      <w:pPr>
        <w:pStyle w:val="Lijstalinea"/>
        <w:numPr>
          <w:ilvl w:val="0"/>
          <w:numId w:val="11"/>
        </w:numPr>
      </w:pPr>
      <w:r>
        <w:t>Kunt u voldoen aan de gestelde garantie eis met de door u aanbevolen constructies?</w:t>
      </w:r>
    </w:p>
    <w:p w14:paraId="0C08AD04" w14:textId="77777777" w:rsidR="006D277B" w:rsidRDefault="006D277B" w:rsidP="00BB6C88">
      <w:pPr>
        <w:pStyle w:val="Lijstalinea"/>
        <w:numPr>
          <w:ilvl w:val="0"/>
          <w:numId w:val="11"/>
        </w:numPr>
      </w:pPr>
      <w:r>
        <w:t>Hoeveel uur schoolgebruik en nevengebruik kunt u garanderen uitgaande van een maximaal gebruik van 1500 uur per jaar.</w:t>
      </w:r>
    </w:p>
    <w:p w14:paraId="43E22F25" w14:textId="77777777" w:rsidR="006D277B" w:rsidRDefault="006D277B" w:rsidP="00BB6C88">
      <w:pPr>
        <w:pStyle w:val="Lijstalinea"/>
        <w:numPr>
          <w:ilvl w:val="0"/>
          <w:numId w:val="11"/>
        </w:numPr>
      </w:pPr>
      <w:r>
        <w:t>Welke extra garantie is er mogelijk?</w:t>
      </w:r>
    </w:p>
    <w:p w14:paraId="57377D39" w14:textId="77777777" w:rsidR="006D277B" w:rsidRDefault="006D277B" w:rsidP="00BB6C88">
      <w:pPr>
        <w:pStyle w:val="Lijstalinea"/>
        <w:numPr>
          <w:ilvl w:val="0"/>
          <w:numId w:val="11"/>
        </w:numPr>
      </w:pPr>
      <w:r>
        <w:t>Welke aflopende garantie vind u realistisch en waarom?</w:t>
      </w:r>
    </w:p>
    <w:p w14:paraId="0B586F7D" w14:textId="5F44C528" w:rsidR="006D277B" w:rsidRDefault="006D277B" w:rsidP="006D277B">
      <w:pPr>
        <w:pStyle w:val="Lijstalinea"/>
        <w:numPr>
          <w:ilvl w:val="0"/>
          <w:numId w:val="11"/>
        </w:numPr>
      </w:pPr>
      <w:r>
        <w:t>Strafschopstippen en doelgebieden worden veelal uitgesloten van garantie. Zijn er daarnaast nog andere uitsluitingen waar de opdrachtgever rekening mee moet houden?</w:t>
      </w:r>
    </w:p>
    <w:p w14:paraId="5AB9D178" w14:textId="77777777" w:rsidR="006D277B" w:rsidRDefault="006D277B" w:rsidP="006D277B"/>
    <w:p w14:paraId="25A5D83D" w14:textId="4FAF802E" w:rsidR="006D277B" w:rsidRPr="006D277B" w:rsidRDefault="00BB6C88" w:rsidP="006D277B">
      <w:pPr>
        <w:rPr>
          <w:b/>
          <w:bCs/>
        </w:rPr>
      </w:pPr>
      <w:r>
        <w:rPr>
          <w:b/>
          <w:bCs/>
        </w:rPr>
        <w:t>8.</w:t>
      </w:r>
      <w:r>
        <w:rPr>
          <w:b/>
          <w:bCs/>
        </w:rPr>
        <w:tab/>
      </w:r>
      <w:r w:rsidR="006D277B" w:rsidRPr="006D277B">
        <w:rPr>
          <w:b/>
          <w:bCs/>
        </w:rPr>
        <w:t>Verwerking kunstgrasmat</w:t>
      </w:r>
    </w:p>
    <w:p w14:paraId="6665685C" w14:textId="382B9C74" w:rsidR="006D277B" w:rsidRDefault="006D277B" w:rsidP="006D277B">
      <w:r>
        <w:t xml:space="preserve">De gemeente Venlo moet de vrijkomende kunstgrasmatten aan het einde van de levensduur op een duurzame wijze verwerken die voldoet aan de wetgeving. Het is de wens om hierin ook een extra stap te zetten richting </w:t>
      </w:r>
      <w:proofErr w:type="spellStart"/>
      <w:r>
        <w:t>cradle</w:t>
      </w:r>
      <w:proofErr w:type="spellEnd"/>
      <w:r>
        <w:t xml:space="preserve"> </w:t>
      </w:r>
      <w:proofErr w:type="spellStart"/>
      <w:r>
        <w:t>to</w:t>
      </w:r>
      <w:proofErr w:type="spellEnd"/>
      <w:r>
        <w:t xml:space="preserve"> </w:t>
      </w:r>
      <w:proofErr w:type="spellStart"/>
      <w:r>
        <w:t>cradle</w:t>
      </w:r>
      <w:proofErr w:type="spellEnd"/>
      <w:r>
        <w:t xml:space="preserve"> (wieg tot wieg) principe.</w:t>
      </w:r>
    </w:p>
    <w:p w14:paraId="7C1DE760" w14:textId="77777777" w:rsidR="00D9658A" w:rsidRDefault="00D9658A" w:rsidP="006D277B"/>
    <w:p w14:paraId="08A4135B" w14:textId="77777777" w:rsidR="00433DD8" w:rsidRDefault="006D277B" w:rsidP="00BB6C88">
      <w:pPr>
        <w:pStyle w:val="Lijstalinea"/>
        <w:numPr>
          <w:ilvl w:val="0"/>
          <w:numId w:val="12"/>
        </w:numPr>
      </w:pPr>
      <w:r>
        <w:t xml:space="preserve">Welke voorkeur heeft u als het gaat om de verwerking van de vrijgekomen toplaag bij de eerste renovatie? </w:t>
      </w:r>
    </w:p>
    <w:p w14:paraId="5B618735" w14:textId="074F4F5B" w:rsidR="006D277B" w:rsidRDefault="006D277B" w:rsidP="00BB6C88">
      <w:pPr>
        <w:pStyle w:val="Lijstalinea"/>
        <w:numPr>
          <w:ilvl w:val="0"/>
          <w:numId w:val="12"/>
        </w:numPr>
      </w:pPr>
      <w:r>
        <w:t>Op welke wijze voldoet dit aan de eisen en wensen van de gemeente Venlo?</w:t>
      </w:r>
    </w:p>
    <w:p w14:paraId="71E95E1D" w14:textId="454ADC4C" w:rsidR="00433DD8" w:rsidRDefault="006D277B" w:rsidP="00433DD8">
      <w:pPr>
        <w:pStyle w:val="Lijstalinea"/>
        <w:numPr>
          <w:ilvl w:val="0"/>
          <w:numId w:val="12"/>
        </w:numPr>
      </w:pPr>
      <w:r>
        <w:t>Op welke wijze wordt dit technisch uitgevoerd en hoe wordt hierbij verontreiniging naar de omgeving voorkomen?</w:t>
      </w:r>
    </w:p>
    <w:p w14:paraId="73EDFA10" w14:textId="086F8EF9" w:rsidR="00433DD8" w:rsidRDefault="00D9658A" w:rsidP="00D9658A">
      <w:pPr>
        <w:spacing w:after="160" w:line="259" w:lineRule="auto"/>
      </w:pPr>
      <w:r>
        <w:br w:type="page"/>
      </w:r>
    </w:p>
    <w:p w14:paraId="041784B3" w14:textId="4621DD1F" w:rsidR="006D277B" w:rsidRPr="00433DD8" w:rsidRDefault="00433DD8" w:rsidP="00433DD8">
      <w:pPr>
        <w:rPr>
          <w:b/>
          <w:bCs/>
        </w:rPr>
      </w:pPr>
      <w:r>
        <w:rPr>
          <w:b/>
          <w:bCs/>
        </w:rPr>
        <w:lastRenderedPageBreak/>
        <w:t>9.</w:t>
      </w:r>
      <w:r>
        <w:rPr>
          <w:b/>
          <w:bCs/>
        </w:rPr>
        <w:tab/>
      </w:r>
      <w:r w:rsidR="006D277B" w:rsidRPr="00433DD8">
        <w:rPr>
          <w:b/>
          <w:bCs/>
        </w:rPr>
        <w:t>Aanbesteding</w:t>
      </w:r>
    </w:p>
    <w:p w14:paraId="66A5B0F8" w14:textId="7A671368" w:rsidR="00D9658A" w:rsidRDefault="006D277B" w:rsidP="00D9658A">
      <w:r>
        <w:t>De gemeente Venlo zal aanbesteding gaan organiseren conform de ARW 2016. In het verleden is veelal gekozen voor laagste prijs als gunningscriterium.</w:t>
      </w:r>
      <w:r w:rsidR="00433DD8">
        <w:t xml:space="preserve"> </w:t>
      </w:r>
    </w:p>
    <w:p w14:paraId="5F606FA5" w14:textId="77777777" w:rsidR="00D9658A" w:rsidRDefault="00D9658A" w:rsidP="00D9658A"/>
    <w:p w14:paraId="673EA208" w14:textId="22425AE4" w:rsidR="006D277B" w:rsidRDefault="00433DD8" w:rsidP="00433DD8">
      <w:pPr>
        <w:pStyle w:val="Lijstalinea"/>
        <w:numPr>
          <w:ilvl w:val="0"/>
          <w:numId w:val="13"/>
        </w:numPr>
      </w:pPr>
      <w:r>
        <w:t xml:space="preserve">Welke gunningscriteria, naast de factor prijs, zijn volgens u van toepassing? </w:t>
      </w:r>
    </w:p>
    <w:p w14:paraId="7655A5A7" w14:textId="7B70E5A5" w:rsidR="00433DD8" w:rsidRDefault="00433DD8" w:rsidP="00433DD8">
      <w:pPr>
        <w:pStyle w:val="Lijstalinea"/>
        <w:numPr>
          <w:ilvl w:val="0"/>
          <w:numId w:val="13"/>
        </w:numPr>
      </w:pPr>
      <w:r>
        <w:t xml:space="preserve">Indien er sprake is van een openbare procedure, welke selectiecriteria zijn volgens u van toepassing? </w:t>
      </w:r>
    </w:p>
    <w:p w14:paraId="68DAF222" w14:textId="076FB841" w:rsidR="006D277B" w:rsidRDefault="006D277B" w:rsidP="00433DD8">
      <w:pPr>
        <w:pStyle w:val="Lijstalinea"/>
        <w:numPr>
          <w:ilvl w:val="0"/>
          <w:numId w:val="13"/>
        </w:numPr>
      </w:pPr>
      <w:r>
        <w:t xml:space="preserve">Heeft u een voorkeur (met onderbouwing) voor een bepaalde </w:t>
      </w:r>
      <w:r w:rsidR="00D9658A">
        <w:t>EMVI gunnings</w:t>
      </w:r>
      <w:r>
        <w:t xml:space="preserve">methodiek </w:t>
      </w:r>
      <w:r w:rsidR="00D9658A">
        <w:t xml:space="preserve">en waarom? </w:t>
      </w:r>
    </w:p>
    <w:p w14:paraId="2F9FD22C" w14:textId="0FA25B46" w:rsidR="006D277B" w:rsidRPr="00513F76" w:rsidRDefault="006D277B" w:rsidP="006D277B">
      <w:pPr>
        <w:rPr>
          <w:rFonts w:cs="Arial"/>
          <w:b/>
          <w:bCs/>
        </w:rPr>
      </w:pPr>
    </w:p>
    <w:p w14:paraId="5C7842B0" w14:textId="63FC4438" w:rsidR="006936B9" w:rsidRDefault="00513F76" w:rsidP="006936B9">
      <w:pPr>
        <w:rPr>
          <w:rFonts w:eastAsia="Calibri" w:cs="Arial"/>
          <w:b/>
          <w:bCs/>
          <w:szCs w:val="22"/>
          <w:lang w:eastAsia="en-US"/>
        </w:rPr>
      </w:pPr>
      <w:r w:rsidRPr="00513F76">
        <w:rPr>
          <w:rFonts w:eastAsia="Calibri" w:cs="Arial"/>
          <w:b/>
          <w:bCs/>
          <w:szCs w:val="22"/>
          <w:lang w:eastAsia="en-US"/>
        </w:rPr>
        <w:t xml:space="preserve">10. </w:t>
      </w:r>
      <w:r>
        <w:rPr>
          <w:rFonts w:eastAsia="Calibri" w:cs="Arial"/>
          <w:b/>
          <w:bCs/>
          <w:szCs w:val="22"/>
          <w:lang w:eastAsia="en-US"/>
        </w:rPr>
        <w:tab/>
      </w:r>
      <w:r w:rsidRPr="00513F76">
        <w:rPr>
          <w:rFonts w:eastAsia="Calibri" w:cs="Arial"/>
          <w:b/>
          <w:bCs/>
          <w:szCs w:val="22"/>
          <w:lang w:eastAsia="en-US"/>
        </w:rPr>
        <w:t>Deskundigheid</w:t>
      </w:r>
    </w:p>
    <w:p w14:paraId="5FD1F16F" w14:textId="5ED37021" w:rsidR="00D9658A" w:rsidRDefault="00D9658A" w:rsidP="006936B9">
      <w:pPr>
        <w:rPr>
          <w:rFonts w:eastAsia="Calibri" w:cs="Arial"/>
          <w:szCs w:val="22"/>
          <w:lang w:eastAsia="en-US"/>
        </w:rPr>
      </w:pPr>
      <w:r>
        <w:rPr>
          <w:rFonts w:eastAsia="Calibri" w:cs="Arial"/>
          <w:szCs w:val="22"/>
          <w:lang w:eastAsia="en-US"/>
        </w:rPr>
        <w:t xml:space="preserve">Gemeente Venlo wenst graag een zo deskundig mogelijke opdrachtnemer te contracteren. </w:t>
      </w:r>
    </w:p>
    <w:p w14:paraId="70818364" w14:textId="77777777" w:rsidR="00D9658A" w:rsidRPr="00D9658A" w:rsidRDefault="00D9658A" w:rsidP="006936B9">
      <w:pPr>
        <w:rPr>
          <w:rFonts w:eastAsia="Calibri" w:cs="Arial"/>
          <w:szCs w:val="22"/>
          <w:lang w:eastAsia="en-US"/>
        </w:rPr>
      </w:pPr>
    </w:p>
    <w:p w14:paraId="2FD77A2F" w14:textId="43B03EB1" w:rsidR="00513F76" w:rsidRPr="00513F76" w:rsidRDefault="00513F76" w:rsidP="00513F76">
      <w:pPr>
        <w:pStyle w:val="Lijstalinea"/>
        <w:numPr>
          <w:ilvl w:val="0"/>
          <w:numId w:val="18"/>
        </w:numPr>
      </w:pPr>
      <w:r w:rsidRPr="00513F76">
        <w:t xml:space="preserve">Wat onderscheid </w:t>
      </w:r>
      <w:r>
        <w:t xml:space="preserve">uw oplossing c.q. deskundigheid </w:t>
      </w:r>
      <w:r w:rsidRPr="00513F76">
        <w:t>van andere aanbieders voor het aanleggen van kunstgras</w:t>
      </w:r>
      <w:r w:rsidR="00D9658A">
        <w:t xml:space="preserve"> voetbal</w:t>
      </w:r>
      <w:r w:rsidRPr="00513F76">
        <w:t xml:space="preserve">velden? </w:t>
      </w:r>
    </w:p>
    <w:p w14:paraId="7872E81D" w14:textId="541DB4BD" w:rsidR="00513F76" w:rsidRDefault="00513F76" w:rsidP="00513F76">
      <w:pPr>
        <w:pStyle w:val="Lijstalinea"/>
        <w:numPr>
          <w:ilvl w:val="0"/>
          <w:numId w:val="18"/>
        </w:numPr>
      </w:pPr>
      <w:r w:rsidRPr="00513F76">
        <w:t xml:space="preserve">Welke </w:t>
      </w:r>
      <w:r>
        <w:t xml:space="preserve">aandachtspunten </w:t>
      </w:r>
      <w:r w:rsidR="00E42428">
        <w:t xml:space="preserve">en marktervaring </w:t>
      </w:r>
      <w:r w:rsidRPr="00513F76">
        <w:t xml:space="preserve">zijn volgens </w:t>
      </w:r>
      <w:r>
        <w:t>u</w:t>
      </w:r>
      <w:r w:rsidRPr="00513F76">
        <w:t xml:space="preserve"> van belang om mee te overwegen in de </w:t>
      </w:r>
      <w:r>
        <w:t>aanbestedingsprocedure?</w:t>
      </w:r>
    </w:p>
    <w:p w14:paraId="228DBD4B" w14:textId="77777777" w:rsidR="00E42428" w:rsidRDefault="00E42428" w:rsidP="00E42428">
      <w:pPr>
        <w:pStyle w:val="Lijstalinea"/>
      </w:pPr>
    </w:p>
    <w:p w14:paraId="4A912D8E" w14:textId="477AFC4F" w:rsidR="00E42428" w:rsidRDefault="00E42428" w:rsidP="00E42428">
      <w:pPr>
        <w:ind w:left="360"/>
      </w:pPr>
    </w:p>
    <w:p w14:paraId="542E2D67" w14:textId="0A90A5EF" w:rsidR="00FF341F" w:rsidRDefault="00FF341F" w:rsidP="00E42428">
      <w:pPr>
        <w:ind w:left="360"/>
      </w:pPr>
    </w:p>
    <w:p w14:paraId="6A3A694F" w14:textId="4CFCCFE3" w:rsidR="00FF341F" w:rsidRDefault="00FF341F" w:rsidP="00FF341F">
      <w:pPr>
        <w:pBdr>
          <w:top w:val="single" w:sz="4" w:space="1" w:color="auto"/>
          <w:left w:val="single" w:sz="4" w:space="4" w:color="auto"/>
          <w:bottom w:val="single" w:sz="4" w:space="1" w:color="auto"/>
          <w:right w:val="single" w:sz="4" w:space="4" w:color="auto"/>
        </w:pBdr>
        <w:ind w:left="360"/>
      </w:pPr>
      <w:r>
        <w:t xml:space="preserve">Gemeente Venlo waardeert de inbreng van de marktpartijen en ziet met belangstelling de reacties tegemoet. Aan de beantwoording zijn geen aantal maximum aantal pagina’s verbonden, wel zien wij graag een bondige korte reactie tegemoet en liefst géén boekwerken. </w:t>
      </w:r>
    </w:p>
    <w:p w14:paraId="6A16BEE6" w14:textId="05A67645" w:rsidR="00FF341F" w:rsidRDefault="00FF341F" w:rsidP="00FF341F">
      <w:pPr>
        <w:pBdr>
          <w:top w:val="single" w:sz="4" w:space="1" w:color="auto"/>
          <w:left w:val="single" w:sz="4" w:space="4" w:color="auto"/>
          <w:bottom w:val="single" w:sz="4" w:space="1" w:color="auto"/>
          <w:right w:val="single" w:sz="4" w:space="4" w:color="auto"/>
        </w:pBdr>
        <w:ind w:left="360"/>
      </w:pPr>
    </w:p>
    <w:p w14:paraId="5E13DA14" w14:textId="1888F336" w:rsidR="00FF341F" w:rsidRPr="00513F76" w:rsidRDefault="00FF341F" w:rsidP="00FF341F">
      <w:pPr>
        <w:pBdr>
          <w:top w:val="single" w:sz="4" w:space="1" w:color="auto"/>
          <w:left w:val="single" w:sz="4" w:space="4" w:color="auto"/>
          <w:bottom w:val="single" w:sz="4" w:space="1" w:color="auto"/>
          <w:right w:val="single" w:sz="4" w:space="4" w:color="auto"/>
        </w:pBdr>
        <w:ind w:left="360"/>
      </w:pPr>
      <w:r>
        <w:t xml:space="preserve">Alvast bedankt voor uw medewerking. </w:t>
      </w:r>
    </w:p>
    <w:p w14:paraId="39C403ED" w14:textId="77777777" w:rsidR="00513F76" w:rsidRPr="006936B9" w:rsidRDefault="00513F76" w:rsidP="006936B9">
      <w:pPr>
        <w:rPr>
          <w:rFonts w:ascii="Calibri" w:eastAsia="Calibri" w:hAnsi="Calibri" w:cs="Calibri"/>
          <w:szCs w:val="22"/>
          <w:lang w:eastAsia="en-US"/>
        </w:rPr>
      </w:pPr>
    </w:p>
    <w:p w14:paraId="47E19F1C" w14:textId="77777777" w:rsidR="006936B9" w:rsidRPr="008337F6" w:rsidRDefault="006936B9" w:rsidP="006D277B"/>
    <w:sectPr w:rsidR="006936B9" w:rsidRPr="008337F6" w:rsidSect="005606C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2701"/>
    <w:multiLevelType w:val="hybridMultilevel"/>
    <w:tmpl w:val="067E6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46BBA"/>
    <w:multiLevelType w:val="hybridMultilevel"/>
    <w:tmpl w:val="014896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2E6629"/>
    <w:multiLevelType w:val="hybridMultilevel"/>
    <w:tmpl w:val="FC120C20"/>
    <w:lvl w:ilvl="0" w:tplc="04130003">
      <w:start w:val="1"/>
      <w:numFmt w:val="bullet"/>
      <w:lvlText w:val="o"/>
      <w:lvlJc w:val="left"/>
      <w:pPr>
        <w:ind w:left="2136" w:hanging="360"/>
      </w:pPr>
      <w:rPr>
        <w:rFonts w:ascii="Courier New" w:hAnsi="Courier New" w:cs="Courier New"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start w:val="1"/>
      <w:numFmt w:val="bullet"/>
      <w:lvlText w:val=""/>
      <w:lvlJc w:val="left"/>
      <w:pPr>
        <w:ind w:left="4296" w:hanging="360"/>
      </w:pPr>
      <w:rPr>
        <w:rFonts w:ascii="Symbol" w:hAnsi="Symbol" w:hint="default"/>
      </w:rPr>
    </w:lvl>
    <w:lvl w:ilvl="4" w:tplc="04130003">
      <w:start w:val="1"/>
      <w:numFmt w:val="bullet"/>
      <w:lvlText w:val="o"/>
      <w:lvlJc w:val="left"/>
      <w:pPr>
        <w:ind w:left="5016" w:hanging="360"/>
      </w:pPr>
      <w:rPr>
        <w:rFonts w:ascii="Courier New" w:hAnsi="Courier New" w:cs="Courier New" w:hint="default"/>
      </w:rPr>
    </w:lvl>
    <w:lvl w:ilvl="5" w:tplc="04130005">
      <w:start w:val="1"/>
      <w:numFmt w:val="bullet"/>
      <w:lvlText w:val=""/>
      <w:lvlJc w:val="left"/>
      <w:pPr>
        <w:ind w:left="5736" w:hanging="360"/>
      </w:pPr>
      <w:rPr>
        <w:rFonts w:ascii="Wingdings" w:hAnsi="Wingdings" w:hint="default"/>
      </w:rPr>
    </w:lvl>
    <w:lvl w:ilvl="6" w:tplc="04130001">
      <w:start w:val="1"/>
      <w:numFmt w:val="bullet"/>
      <w:lvlText w:val=""/>
      <w:lvlJc w:val="left"/>
      <w:pPr>
        <w:ind w:left="6456" w:hanging="360"/>
      </w:pPr>
      <w:rPr>
        <w:rFonts w:ascii="Symbol" w:hAnsi="Symbol" w:hint="default"/>
      </w:rPr>
    </w:lvl>
    <w:lvl w:ilvl="7" w:tplc="04130003">
      <w:start w:val="1"/>
      <w:numFmt w:val="bullet"/>
      <w:lvlText w:val="o"/>
      <w:lvlJc w:val="left"/>
      <w:pPr>
        <w:ind w:left="7176" w:hanging="360"/>
      </w:pPr>
      <w:rPr>
        <w:rFonts w:ascii="Courier New" w:hAnsi="Courier New" w:cs="Courier New" w:hint="default"/>
      </w:rPr>
    </w:lvl>
    <w:lvl w:ilvl="8" w:tplc="04130005">
      <w:start w:val="1"/>
      <w:numFmt w:val="bullet"/>
      <w:lvlText w:val=""/>
      <w:lvlJc w:val="left"/>
      <w:pPr>
        <w:ind w:left="7896" w:hanging="360"/>
      </w:pPr>
      <w:rPr>
        <w:rFonts w:ascii="Wingdings" w:hAnsi="Wingdings" w:hint="default"/>
      </w:rPr>
    </w:lvl>
  </w:abstractNum>
  <w:abstractNum w:abstractNumId="3" w15:restartNumberingAfterBreak="0">
    <w:nsid w:val="0F770150"/>
    <w:multiLevelType w:val="hybridMultilevel"/>
    <w:tmpl w:val="15F47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5" w15:restartNumberingAfterBreak="0">
    <w:nsid w:val="1AE04A06"/>
    <w:multiLevelType w:val="hybridMultilevel"/>
    <w:tmpl w:val="0DD4E7CA"/>
    <w:lvl w:ilvl="0" w:tplc="2AEC0208">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C470D46"/>
    <w:multiLevelType w:val="hybridMultilevel"/>
    <w:tmpl w:val="C8BA2E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A214F0"/>
    <w:multiLevelType w:val="hybridMultilevel"/>
    <w:tmpl w:val="D2C20E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B5ABC"/>
    <w:multiLevelType w:val="hybridMultilevel"/>
    <w:tmpl w:val="526081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812E64"/>
    <w:multiLevelType w:val="hybridMultilevel"/>
    <w:tmpl w:val="CA0231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33DD2"/>
    <w:multiLevelType w:val="hybridMultilevel"/>
    <w:tmpl w:val="0E36A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2"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13" w15:restartNumberingAfterBreak="0">
    <w:nsid w:val="656C33C3"/>
    <w:multiLevelType w:val="hybridMultilevel"/>
    <w:tmpl w:val="43BCE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C61214B"/>
    <w:multiLevelType w:val="hybridMultilevel"/>
    <w:tmpl w:val="F98063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ECE2A6E"/>
    <w:multiLevelType w:val="hybridMultilevel"/>
    <w:tmpl w:val="04EAE1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254029"/>
    <w:multiLevelType w:val="hybridMultilevel"/>
    <w:tmpl w:val="4B904B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6"/>
  </w:num>
  <w:num w:numId="5">
    <w:abstractNumId w:val="14"/>
  </w:num>
  <w:num w:numId="6">
    <w:abstractNumId w:val="9"/>
  </w:num>
  <w:num w:numId="7">
    <w:abstractNumId w:val="1"/>
  </w:num>
  <w:num w:numId="8">
    <w:abstractNumId w:val="6"/>
  </w:num>
  <w:num w:numId="9">
    <w:abstractNumId w:val="5"/>
  </w:num>
  <w:num w:numId="10">
    <w:abstractNumId w:val="7"/>
  </w:num>
  <w:num w:numId="11">
    <w:abstractNumId w:val="15"/>
  </w:num>
  <w:num w:numId="12">
    <w:abstractNumId w:val="0"/>
  </w:num>
  <w:num w:numId="13">
    <w:abstractNumId w:val="8"/>
  </w:num>
  <w:num w:numId="14">
    <w:abstractNumId w:val="13"/>
  </w:num>
  <w:num w:numId="15">
    <w:abstractNumId w:val="2"/>
  </w:num>
  <w:num w:numId="16">
    <w:abstractNumId w:val="10"/>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Type" w:val="AfdelingGeneriek"/>
    <w:docVar w:name="DmsName" w:val="SHAREPOINT"/>
    <w:docVar w:name="DocAuthor" w:val="Hélène Kiesbrink - Geenen"/>
    <w:docVar w:name="DocDuplex" w:val="DUPLEX_DEFAULT"/>
    <w:docVar w:name="DocIndex" w:val="0000"/>
    <w:docVar w:name="DocPrinter" w:val="NOPRINTER"/>
    <w:docVar w:name="DocReg" w:val="0"/>
    <w:docVar w:name="DocType" w:val="0x01010063C8722E7D97C54694165A94A24FE7D701"/>
    <w:docVar w:name="KingAsync" w:val="none"/>
    <w:docVar w:name="KingWizard" w:val="0"/>
    <w:docVar w:name="mitStyleTemplates" w:val="Stijl algemeen|"/>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2C4298"/>
    <w:rsid w:val="000A3E60"/>
    <w:rsid w:val="000B5656"/>
    <w:rsid w:val="000D1752"/>
    <w:rsid w:val="002C4298"/>
    <w:rsid w:val="002E5EFF"/>
    <w:rsid w:val="00433DD8"/>
    <w:rsid w:val="004A4B12"/>
    <w:rsid w:val="00513F76"/>
    <w:rsid w:val="005606CA"/>
    <w:rsid w:val="00624035"/>
    <w:rsid w:val="00684777"/>
    <w:rsid w:val="006936B9"/>
    <w:rsid w:val="006D277B"/>
    <w:rsid w:val="008337F6"/>
    <w:rsid w:val="00917CAC"/>
    <w:rsid w:val="00BB6C88"/>
    <w:rsid w:val="00CE468A"/>
    <w:rsid w:val="00D9658A"/>
    <w:rsid w:val="00DA50F9"/>
    <w:rsid w:val="00E42428"/>
    <w:rsid w:val="00F15658"/>
    <w:rsid w:val="00FF3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EF48"/>
  <w15:chartTrackingRefBased/>
  <w15:docId w15:val="{0200BC61-0BD5-4AC8-BD3C-B638E59D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37F6"/>
    <w:pPr>
      <w:spacing w:after="0" w:line="240" w:lineRule="auto"/>
    </w:pPr>
    <w:rPr>
      <w:rFonts w:ascii="Arial" w:hAnsi="Arial" w:cs="Times New Roman"/>
      <w:szCs w:val="24"/>
    </w:rPr>
  </w:style>
  <w:style w:type="paragraph" w:styleId="Kop1">
    <w:name w:val="heading 1"/>
    <w:basedOn w:val="Standaard"/>
    <w:next w:val="Standaard"/>
    <w:link w:val="Kop1Char"/>
    <w:qFormat/>
    <w:rsid w:val="00684777"/>
    <w:pPr>
      <w:keepNext/>
      <w:spacing w:after="240"/>
      <w:outlineLvl w:val="0"/>
    </w:pPr>
    <w:rPr>
      <w:rFonts w:ascii="Arial Narrow" w:hAnsi="Arial Narrow" w:cs="Arial"/>
      <w:b/>
      <w:bCs/>
      <w:sz w:val="24"/>
    </w:rPr>
  </w:style>
  <w:style w:type="paragraph" w:styleId="Kop2">
    <w:name w:val="heading 2"/>
    <w:basedOn w:val="Kop1"/>
    <w:next w:val="Standaard"/>
    <w:link w:val="Kop2Char"/>
    <w:qFormat/>
    <w:rsid w:val="00684777"/>
    <w:pPr>
      <w:spacing w:after="120"/>
      <w:outlineLvl w:val="1"/>
    </w:pPr>
    <w:rPr>
      <w:bCs w:val="0"/>
      <w:iCs/>
    </w:rPr>
  </w:style>
  <w:style w:type="paragraph" w:styleId="Kop3">
    <w:name w:val="heading 3"/>
    <w:basedOn w:val="Kop2"/>
    <w:next w:val="Standaard"/>
    <w:link w:val="Kop3Char"/>
    <w:qFormat/>
    <w:rsid w:val="00684777"/>
    <w:pPr>
      <w:spacing w:after="60"/>
      <w:outlineLvl w:val="2"/>
    </w:pPr>
    <w:rPr>
      <w:bCs/>
    </w:rPr>
  </w:style>
  <w:style w:type="paragraph" w:styleId="Kop4">
    <w:name w:val="heading 4"/>
    <w:basedOn w:val="Kop3"/>
    <w:next w:val="Standaard"/>
    <w:link w:val="Kop4Char"/>
    <w:uiPriority w:val="9"/>
    <w:semiHidden/>
    <w:unhideWhenUsed/>
    <w:rsid w:val="008337F6"/>
    <w:pPr>
      <w:keepLines/>
      <w:spacing w:before="40"/>
      <w:outlineLvl w:val="3"/>
    </w:pPr>
    <w:rPr>
      <w:rFonts w:eastAsiaTheme="majorEastAsia" w:cstheme="majorBidi"/>
      <w:iCs w:val="0"/>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4777"/>
    <w:rPr>
      <w:rFonts w:ascii="Arial Narrow" w:eastAsia="Times New Roman" w:hAnsi="Arial Narrow" w:cs="Arial"/>
      <w:b/>
      <w:bCs/>
      <w:sz w:val="24"/>
      <w:szCs w:val="24"/>
    </w:rPr>
  </w:style>
  <w:style w:type="character" w:customStyle="1" w:styleId="Kop2Char">
    <w:name w:val="Kop 2 Char"/>
    <w:basedOn w:val="Standaardalinea-lettertype"/>
    <w:link w:val="Kop2"/>
    <w:rsid w:val="00684777"/>
    <w:rPr>
      <w:rFonts w:ascii="Arial Narrow" w:eastAsia="Times New Roman" w:hAnsi="Arial Narrow" w:cs="Arial"/>
      <w:b/>
      <w:iCs/>
      <w:sz w:val="24"/>
      <w:szCs w:val="24"/>
    </w:rPr>
  </w:style>
  <w:style w:type="character" w:customStyle="1" w:styleId="Kop3Char">
    <w:name w:val="Kop 3 Char"/>
    <w:basedOn w:val="Standaardalinea-lettertype"/>
    <w:link w:val="Kop3"/>
    <w:rsid w:val="00684777"/>
    <w:rPr>
      <w:rFonts w:ascii="Arial Narrow" w:eastAsia="Times New Roman" w:hAnsi="Arial Narrow" w:cs="Arial"/>
      <w:b/>
      <w:bCs/>
      <w:iCs/>
      <w:sz w:val="24"/>
      <w:szCs w:val="24"/>
    </w:rPr>
  </w:style>
  <w:style w:type="paragraph" w:customStyle="1" w:styleId="OpsomBullit1">
    <w:name w:val="OpsomBullit1"/>
    <w:basedOn w:val="Standaard"/>
    <w:rsid w:val="00684777"/>
    <w:pPr>
      <w:numPr>
        <w:numId w:val="1"/>
      </w:numPr>
    </w:pPr>
    <w:rPr>
      <w:szCs w:val="20"/>
    </w:rPr>
  </w:style>
  <w:style w:type="paragraph" w:customStyle="1" w:styleId="OpsomCijfer1">
    <w:name w:val="OpsomCijfer1"/>
    <w:basedOn w:val="Standaard"/>
    <w:rsid w:val="00684777"/>
    <w:pPr>
      <w:numPr>
        <w:numId w:val="2"/>
      </w:numPr>
      <w:tabs>
        <w:tab w:val="clear" w:pos="425"/>
      </w:tabs>
    </w:pPr>
    <w:rPr>
      <w:szCs w:val="20"/>
    </w:rPr>
  </w:style>
  <w:style w:type="paragraph" w:customStyle="1" w:styleId="OpsomLetter1">
    <w:name w:val="OpsomLetter1"/>
    <w:basedOn w:val="Standaard"/>
    <w:rsid w:val="00684777"/>
    <w:pPr>
      <w:numPr>
        <w:numId w:val="3"/>
      </w:numPr>
      <w:tabs>
        <w:tab w:val="clear" w:pos="425"/>
      </w:tabs>
    </w:pPr>
    <w:rPr>
      <w:szCs w:val="20"/>
    </w:rPr>
  </w:style>
  <w:style w:type="paragraph" w:customStyle="1" w:styleId="Standaard1">
    <w:name w:val="Standaard1"/>
    <w:basedOn w:val="Standaard"/>
    <w:next w:val="Standaard"/>
    <w:rsid w:val="00684777"/>
    <w:rPr>
      <w:rFonts w:ascii="Arial Narrow" w:hAnsi="Arial Narrow"/>
      <w:b/>
      <w:sz w:val="24"/>
      <w:szCs w:val="20"/>
    </w:rPr>
  </w:style>
  <w:style w:type="paragraph" w:styleId="Voettekst">
    <w:name w:val="footer"/>
    <w:basedOn w:val="Standaard"/>
    <w:link w:val="VoettekstChar"/>
    <w:rsid w:val="00684777"/>
    <w:pPr>
      <w:tabs>
        <w:tab w:val="center" w:pos="4536"/>
        <w:tab w:val="right" w:pos="9072"/>
      </w:tabs>
    </w:pPr>
    <w:rPr>
      <w:szCs w:val="20"/>
    </w:rPr>
  </w:style>
  <w:style w:type="character" w:customStyle="1" w:styleId="VoettekstChar">
    <w:name w:val="Voettekst Char"/>
    <w:basedOn w:val="Standaardalinea-lettertype"/>
    <w:link w:val="Voettekst"/>
    <w:rsid w:val="00684777"/>
    <w:rPr>
      <w:rFonts w:ascii="Arial" w:eastAsia="Times New Roman" w:hAnsi="Arial" w:cs="Times New Roman"/>
      <w:szCs w:val="20"/>
    </w:rPr>
  </w:style>
  <w:style w:type="character" w:customStyle="1" w:styleId="Kop4Char">
    <w:name w:val="Kop 4 Char"/>
    <w:basedOn w:val="Standaardalinea-lettertype"/>
    <w:link w:val="Kop4"/>
    <w:uiPriority w:val="9"/>
    <w:semiHidden/>
    <w:rsid w:val="000D1752"/>
    <w:rPr>
      <w:rFonts w:ascii="Arial Narrow" w:eastAsiaTheme="majorEastAsia" w:hAnsi="Arial Narrow" w:cstheme="majorBidi"/>
      <w:b/>
      <w:bCs/>
      <w:color w:val="2F5496" w:themeColor="accent1" w:themeShade="BF"/>
      <w:sz w:val="24"/>
      <w:szCs w:val="24"/>
    </w:rPr>
  </w:style>
  <w:style w:type="paragraph" w:styleId="Lijstalinea">
    <w:name w:val="List Paragraph"/>
    <w:basedOn w:val="Standaard"/>
    <w:uiPriority w:val="34"/>
    <w:rsid w:val="00CE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1465</Words>
  <Characters>8058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Sassen, Ruud (RLM)</dc:creator>
  <cp:keywords/>
  <dc:description/>
  <cp:lastModifiedBy>Sassen, Ruud (RLM)</cp:lastModifiedBy>
  <cp:revision>15</cp:revision>
  <dcterms:created xsi:type="dcterms:W3CDTF">2022-06-01T05:54:00Z</dcterms:created>
  <dcterms:modified xsi:type="dcterms:W3CDTF">2022-06-02T12:15:00Z</dcterms:modified>
</cp:coreProperties>
</file>