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5528D6" w:rsidRDefault="005528D6" w:rsidP="00373316">
      <w:pPr>
        <w:rPr>
          <w:lang w:val="en-US"/>
        </w:rPr>
      </w:pPr>
      <w:bookmarkStart w:id="0" w:name="bmStart"/>
      <w:bookmarkEnd w:id="0"/>
    </w:p>
    <w:p w14:paraId="0A37501D" w14:textId="77777777" w:rsidR="005C24F7" w:rsidRDefault="005C24F7" w:rsidP="00373316">
      <w:pPr>
        <w:rPr>
          <w:lang w:val="en-US"/>
        </w:rPr>
      </w:pPr>
    </w:p>
    <w:p w14:paraId="5DAB6C7B" w14:textId="77777777" w:rsidR="005C24F7" w:rsidRDefault="005C24F7" w:rsidP="00373316">
      <w:pPr>
        <w:rPr>
          <w:lang w:val="en-US"/>
        </w:rPr>
      </w:pPr>
    </w:p>
    <w:p w14:paraId="02EB378F" w14:textId="77777777" w:rsidR="005C24F7" w:rsidRDefault="005C24F7" w:rsidP="00373316">
      <w:pPr>
        <w:rPr>
          <w:lang w:val="en-US"/>
        </w:rPr>
      </w:pPr>
    </w:p>
    <w:p w14:paraId="6A05A809" w14:textId="77777777" w:rsidR="005C24F7" w:rsidRDefault="005C24F7" w:rsidP="00373316">
      <w:pPr>
        <w:rPr>
          <w:lang w:val="en-US"/>
        </w:rPr>
      </w:pPr>
    </w:p>
    <w:p w14:paraId="5A39BBE3" w14:textId="77777777" w:rsidR="005C24F7" w:rsidRDefault="005C24F7" w:rsidP="00373316">
      <w:pPr>
        <w:rPr>
          <w:lang w:val="en-US"/>
        </w:rPr>
      </w:pPr>
    </w:p>
    <w:p w14:paraId="0D0B940D" w14:textId="77777777" w:rsidR="005C24F7" w:rsidRPr="00042AFD" w:rsidRDefault="005C24F7" w:rsidP="005C24F7">
      <w:pPr>
        <w:widowControl w:val="0"/>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214"/>
          <w:tab w:val="left" w:pos="9628"/>
          <w:tab w:val="left" w:pos="10195"/>
        </w:tabs>
        <w:suppressAutoHyphens/>
        <w:autoSpaceDE w:val="0"/>
        <w:autoSpaceDN w:val="0"/>
        <w:adjustRightInd w:val="0"/>
        <w:spacing w:line="240" w:lineRule="auto"/>
        <w:ind w:right="-284"/>
        <w:jc w:val="center"/>
        <w:rPr>
          <w:rFonts w:ascii="Times New Roman" w:eastAsia="Times New Roman" w:hAnsi="Times New Roman"/>
          <w:sz w:val="22"/>
          <w:szCs w:val="22"/>
          <w:lang w:eastAsia="nl-NL"/>
        </w:rPr>
      </w:pPr>
    </w:p>
    <w:p w14:paraId="4131E02C" w14:textId="77777777" w:rsidR="005C24F7" w:rsidRPr="00042AFD" w:rsidRDefault="005C24F7" w:rsidP="004019FB">
      <w:pPr>
        <w:pBdr>
          <w:top w:val="single" w:sz="4" w:space="1" w:color="auto"/>
        </w:pBdr>
        <w:outlineLvl w:val="0"/>
        <w:rPr>
          <w:rFonts w:ascii="Georgia" w:eastAsia="Times New Roman" w:hAnsi="Georgia"/>
          <w:b/>
          <w:bCs/>
          <w:szCs w:val="19"/>
        </w:rPr>
      </w:pPr>
      <w:r w:rsidRPr="00042AFD">
        <w:rPr>
          <w:rFonts w:ascii="Georgia" w:eastAsia="Times New Roman" w:hAnsi="Georgia"/>
          <w:b/>
          <w:bCs/>
          <w:szCs w:val="19"/>
        </w:rPr>
        <w:t>NOTA VAN INLICHTINGEN</w:t>
      </w:r>
    </w:p>
    <w:p w14:paraId="68C64B45" w14:textId="35B792F8" w:rsidR="005C24F7" w:rsidRPr="00042AFD" w:rsidRDefault="005C24F7" w:rsidP="004019FB">
      <w:pPr>
        <w:widowControl w:val="0"/>
        <w:autoSpaceDE w:val="0"/>
        <w:autoSpaceDN w:val="0"/>
        <w:adjustRightInd w:val="0"/>
        <w:outlineLvl w:val="0"/>
        <w:rPr>
          <w:rFonts w:ascii="Georgia" w:eastAsia="Times New Roman" w:hAnsi="Georgia"/>
          <w:b/>
          <w:bCs/>
          <w:lang w:eastAsia="nl-NL"/>
        </w:rPr>
      </w:pPr>
      <w:r w:rsidRPr="7B3EAA1D">
        <w:rPr>
          <w:rFonts w:ascii="Georgia" w:eastAsia="Times New Roman" w:hAnsi="Georgia"/>
          <w:b/>
          <w:bCs/>
          <w:lang w:eastAsia="nl-NL"/>
        </w:rPr>
        <w:t>Nummer</w:t>
      </w:r>
      <w:r w:rsidR="7FA22BAC" w:rsidRPr="7B3EAA1D">
        <w:rPr>
          <w:rFonts w:ascii="Georgia" w:eastAsia="Times New Roman" w:hAnsi="Georgia"/>
          <w:b/>
          <w:bCs/>
          <w:lang w:eastAsia="nl-NL"/>
        </w:rPr>
        <w:t xml:space="preserve"> </w:t>
      </w:r>
      <w:r w:rsidR="00625E68">
        <w:rPr>
          <w:rFonts w:ascii="Georgia" w:eastAsia="Times New Roman" w:hAnsi="Georgia"/>
          <w:b/>
          <w:bCs/>
          <w:lang w:eastAsia="nl-NL"/>
        </w:rPr>
        <w:t>2 (TWEE)</w:t>
      </w:r>
    </w:p>
    <w:p w14:paraId="0E27B00A" w14:textId="77777777" w:rsidR="005C24F7" w:rsidRPr="00042AFD" w:rsidRDefault="005C24F7" w:rsidP="004019FB">
      <w:pPr>
        <w:widowControl w:val="0"/>
        <w:autoSpaceDE w:val="0"/>
        <w:autoSpaceDN w:val="0"/>
        <w:adjustRightInd w:val="0"/>
        <w:rPr>
          <w:rFonts w:ascii="Georgia" w:eastAsia="Times New Roman" w:hAnsi="Georgia"/>
          <w:b/>
          <w:bCs/>
          <w:szCs w:val="19"/>
          <w:lang w:eastAsia="nl-NL"/>
        </w:rPr>
      </w:pPr>
    </w:p>
    <w:p w14:paraId="66A1E893" w14:textId="0C72438B" w:rsidR="005C24F7" w:rsidRPr="00042AFD" w:rsidRDefault="005C24F7" w:rsidP="3A94A262">
      <w:pPr>
        <w:widowControl w:val="0"/>
        <w:autoSpaceDE w:val="0"/>
        <w:autoSpaceDN w:val="0"/>
        <w:adjustRightInd w:val="0"/>
        <w:rPr>
          <w:rFonts w:ascii="Georgia" w:eastAsia="Times New Roman" w:hAnsi="Georgia"/>
          <w:b/>
          <w:bCs/>
          <w:lang w:eastAsia="nl-NL"/>
        </w:rPr>
      </w:pPr>
      <w:r w:rsidRPr="3A94A262">
        <w:rPr>
          <w:rFonts w:ascii="Georgia" w:eastAsia="Times New Roman" w:hAnsi="Georgia"/>
          <w:b/>
          <w:bCs/>
          <w:lang w:eastAsia="nl-NL"/>
        </w:rPr>
        <w:t>Datum:</w:t>
      </w:r>
      <w:r w:rsidR="00625E68" w:rsidRPr="3A94A262">
        <w:rPr>
          <w:rFonts w:ascii="Georgia" w:eastAsia="Times New Roman" w:hAnsi="Georgia"/>
          <w:b/>
          <w:bCs/>
          <w:lang w:eastAsia="nl-NL"/>
        </w:rPr>
        <w:t xml:space="preserve"> 21</w:t>
      </w:r>
      <w:r w:rsidR="00BD2DCB" w:rsidRPr="3A94A262">
        <w:rPr>
          <w:rFonts w:ascii="Georgia" w:eastAsia="Times New Roman" w:hAnsi="Georgia"/>
          <w:b/>
          <w:bCs/>
          <w:lang w:eastAsia="nl-NL"/>
        </w:rPr>
        <w:t xml:space="preserve"> juni 2022</w:t>
      </w:r>
    </w:p>
    <w:p w14:paraId="60061E4C" w14:textId="77777777" w:rsidR="005C24F7" w:rsidRPr="00042AFD" w:rsidRDefault="005C24F7" w:rsidP="004019FB">
      <w:pPr>
        <w:widowControl w:val="0"/>
        <w:autoSpaceDE w:val="0"/>
        <w:autoSpaceDN w:val="0"/>
        <w:adjustRightInd w:val="0"/>
        <w:rPr>
          <w:rFonts w:ascii="Georgia" w:eastAsia="Times New Roman" w:hAnsi="Georgia"/>
          <w:b/>
          <w:bCs/>
          <w:szCs w:val="19"/>
          <w:lang w:eastAsia="nl-NL"/>
        </w:rPr>
      </w:pPr>
    </w:p>
    <w:p w14:paraId="22B26ABD" w14:textId="77777777" w:rsidR="005C24F7" w:rsidRPr="00042AFD" w:rsidRDefault="005C24F7" w:rsidP="004019FB">
      <w:pPr>
        <w:widowControl w:val="0"/>
        <w:autoSpaceDE w:val="0"/>
        <w:autoSpaceDN w:val="0"/>
        <w:adjustRightInd w:val="0"/>
        <w:outlineLvl w:val="0"/>
        <w:rPr>
          <w:rFonts w:ascii="Georgia" w:eastAsia="Times New Roman" w:hAnsi="Georgia"/>
          <w:b/>
          <w:bCs/>
          <w:szCs w:val="19"/>
          <w:lang w:eastAsia="nl-NL"/>
        </w:rPr>
      </w:pPr>
      <w:r w:rsidRPr="00042AFD">
        <w:rPr>
          <w:rFonts w:ascii="Georgia" w:eastAsia="Times New Roman" w:hAnsi="Georgia"/>
          <w:b/>
          <w:bCs/>
          <w:szCs w:val="19"/>
          <w:lang w:eastAsia="nl-NL"/>
        </w:rPr>
        <w:t>Behorende bij:</w:t>
      </w:r>
    </w:p>
    <w:p w14:paraId="44EAFD9C" w14:textId="77777777" w:rsidR="005C24F7" w:rsidRPr="00042AFD" w:rsidRDefault="005C24F7" w:rsidP="004019FB">
      <w:pPr>
        <w:widowControl w:val="0"/>
        <w:autoSpaceDE w:val="0"/>
        <w:autoSpaceDN w:val="0"/>
        <w:adjustRightInd w:val="0"/>
        <w:rPr>
          <w:rFonts w:ascii="Georgia" w:eastAsia="Times New Roman" w:hAnsi="Georgia"/>
          <w:b/>
          <w:bCs/>
          <w:szCs w:val="19"/>
          <w:lang w:eastAsia="nl-NL"/>
        </w:rPr>
      </w:pPr>
    </w:p>
    <w:p w14:paraId="484F04F7" w14:textId="75A6018D" w:rsidR="005C24F7" w:rsidRPr="00042AFD" w:rsidRDefault="00BD2DCB" w:rsidP="004019FB">
      <w:pPr>
        <w:widowControl w:val="0"/>
        <w:autoSpaceDE w:val="0"/>
        <w:autoSpaceDN w:val="0"/>
        <w:adjustRightInd w:val="0"/>
        <w:rPr>
          <w:rFonts w:ascii="Georgia" w:eastAsia="Times New Roman" w:hAnsi="Georgia"/>
          <w:b/>
          <w:bCs/>
          <w:szCs w:val="19"/>
          <w:lang w:eastAsia="nl-NL"/>
        </w:rPr>
      </w:pPr>
      <w:r>
        <w:rPr>
          <w:rFonts w:ascii="Georgia" w:eastAsia="Times New Roman" w:hAnsi="Georgia"/>
          <w:b/>
          <w:bCs/>
          <w:szCs w:val="19"/>
          <w:lang w:eastAsia="nl-NL"/>
        </w:rPr>
        <w:t>Europese aanbesteding Inhuur Communicatieprofessionals en Online specialisten</w:t>
      </w:r>
      <w:r w:rsidR="005C24F7" w:rsidRPr="00042AFD">
        <w:rPr>
          <w:rFonts w:ascii="Georgia" w:eastAsia="Times New Roman" w:hAnsi="Georgia"/>
          <w:b/>
          <w:bCs/>
          <w:szCs w:val="19"/>
          <w:lang w:eastAsia="nl-NL"/>
        </w:rPr>
        <w:br/>
      </w:r>
    </w:p>
    <w:p w14:paraId="580238FC" w14:textId="0A110669" w:rsidR="005C24F7" w:rsidRPr="00042AFD" w:rsidRDefault="005C24F7" w:rsidP="004019FB">
      <w:pPr>
        <w:widowControl w:val="0"/>
        <w:autoSpaceDE w:val="0"/>
        <w:autoSpaceDN w:val="0"/>
        <w:adjustRightInd w:val="0"/>
        <w:rPr>
          <w:rFonts w:ascii="Georgia" w:eastAsia="Times New Roman" w:hAnsi="Georgia"/>
          <w:b/>
          <w:bCs/>
          <w:szCs w:val="19"/>
          <w:lang w:eastAsia="nl-NL"/>
        </w:rPr>
      </w:pPr>
      <w:r w:rsidRPr="00042AFD">
        <w:rPr>
          <w:rFonts w:ascii="Georgia" w:eastAsia="Times New Roman" w:hAnsi="Georgia"/>
          <w:b/>
          <w:bCs/>
          <w:szCs w:val="19"/>
          <w:lang w:eastAsia="nl-NL"/>
        </w:rPr>
        <w:t xml:space="preserve">Kenmerk: </w:t>
      </w:r>
      <w:r w:rsidR="00BD2DCB">
        <w:rPr>
          <w:rFonts w:ascii="Georgia" w:eastAsia="Times New Roman" w:hAnsi="Georgia"/>
          <w:b/>
          <w:bCs/>
          <w:szCs w:val="19"/>
          <w:lang w:eastAsia="nl-NL"/>
        </w:rPr>
        <w:t>21.565 - DBV</w:t>
      </w:r>
    </w:p>
    <w:p w14:paraId="4B94D5A5" w14:textId="77777777" w:rsidR="005C24F7" w:rsidRPr="00042AFD" w:rsidRDefault="005C24F7" w:rsidP="005C24F7">
      <w:pPr>
        <w:widowControl w:val="0"/>
        <w:pBdr>
          <w:bottom w:val="single" w:sz="4" w:space="1" w:color="auto"/>
        </w:pBdr>
        <w:autoSpaceDE w:val="0"/>
        <w:autoSpaceDN w:val="0"/>
        <w:adjustRightInd w:val="0"/>
        <w:spacing w:after="20"/>
        <w:jc w:val="center"/>
        <w:outlineLvl w:val="0"/>
        <w:rPr>
          <w:rFonts w:ascii="Georgia" w:eastAsia="Times New Roman" w:hAnsi="Georgia" w:cs="Arial"/>
          <w:b/>
          <w:color w:val="000000"/>
          <w:szCs w:val="19"/>
          <w:lang w:eastAsia="nl-NL"/>
        </w:rPr>
      </w:pPr>
    </w:p>
    <w:p w14:paraId="3DEEC669" w14:textId="77777777" w:rsidR="005C24F7" w:rsidRPr="00042AFD" w:rsidRDefault="005C24F7" w:rsidP="005C24F7">
      <w:pPr>
        <w:widowControl w:val="0"/>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autoSpaceDE w:val="0"/>
        <w:autoSpaceDN w:val="0"/>
        <w:adjustRightInd w:val="0"/>
        <w:rPr>
          <w:rFonts w:ascii="Georgia" w:eastAsia="Times New Roman" w:hAnsi="Georgia"/>
          <w:b/>
          <w:szCs w:val="19"/>
          <w:u w:val="single"/>
          <w:lang w:eastAsia="nl-NL"/>
        </w:rPr>
      </w:pPr>
    </w:p>
    <w:p w14:paraId="2FF39713" w14:textId="77777777" w:rsidR="005C24F7" w:rsidRPr="00042AFD" w:rsidRDefault="005C24F7" w:rsidP="005C24F7">
      <w:pPr>
        <w:spacing w:after="120"/>
        <w:jc w:val="both"/>
        <w:rPr>
          <w:rFonts w:ascii="Georgia" w:eastAsia="Times New Roman" w:hAnsi="Georgia"/>
          <w:b/>
          <w:szCs w:val="19"/>
          <w:lang w:eastAsia="nl-NL"/>
        </w:rPr>
      </w:pPr>
      <w:r w:rsidRPr="00042AFD">
        <w:rPr>
          <w:rFonts w:ascii="Georgia" w:eastAsia="Times New Roman" w:hAnsi="Georgia"/>
          <w:b/>
          <w:szCs w:val="19"/>
          <w:lang w:eastAsia="nl-NL"/>
        </w:rPr>
        <w:t>Deze Nota van Inlichtingen dient te worden beschouwd als een integraal onderdeel van de aanbestedingsleidraad. De gestelde vragen zoals opgenomen in deze Nota van Inlichtingen zijn letterlijk overgenomen zoals deze zijn gesteld.</w:t>
      </w:r>
    </w:p>
    <w:p w14:paraId="35DCD046" w14:textId="2B4C6E8A" w:rsidR="005C24F7" w:rsidRPr="00042AFD" w:rsidRDefault="005C24F7" w:rsidP="005C24F7">
      <w:pPr>
        <w:spacing w:after="120"/>
        <w:jc w:val="both"/>
        <w:outlineLvl w:val="0"/>
        <w:rPr>
          <w:rFonts w:ascii="Georgia" w:eastAsia="Times New Roman" w:hAnsi="Georgia"/>
          <w:b/>
          <w:szCs w:val="19"/>
          <w:lang w:eastAsia="nl-NL"/>
        </w:rPr>
      </w:pPr>
      <w:r w:rsidRPr="00042AFD">
        <w:rPr>
          <w:rFonts w:ascii="Georgia" w:eastAsia="Times New Roman" w:hAnsi="Georgia"/>
          <w:b/>
          <w:szCs w:val="19"/>
          <w:lang w:eastAsia="nl-NL"/>
        </w:rPr>
        <w:t xml:space="preserve">Deze Nota van Inlichtingen is ter beschikking gesteld op </w:t>
      </w:r>
      <w:hyperlink r:id="rId13" w:history="1">
        <w:r w:rsidRPr="00042AFD">
          <w:rPr>
            <w:rFonts w:ascii="Georgia" w:eastAsia="Times New Roman" w:hAnsi="Georgia"/>
            <w:b/>
            <w:color w:val="0000FF"/>
            <w:szCs w:val="19"/>
            <w:u w:val="single"/>
            <w:lang w:eastAsia="nl-NL"/>
          </w:rPr>
          <w:t>www.tenderned.nl</w:t>
        </w:r>
      </w:hyperlink>
      <w:r w:rsidRPr="00042AFD">
        <w:rPr>
          <w:rFonts w:ascii="Georgia" w:eastAsia="Times New Roman" w:hAnsi="Georgia"/>
          <w:b/>
          <w:szCs w:val="19"/>
          <w:lang w:eastAsia="nl-NL"/>
        </w:rPr>
        <w:t xml:space="preserve"> </w:t>
      </w:r>
    </w:p>
    <w:p w14:paraId="3656B9AB" w14:textId="77777777" w:rsidR="005C24F7" w:rsidRDefault="005C24F7" w:rsidP="005C24F7">
      <w:pPr>
        <w:tabs>
          <w:tab w:val="left" w:pos="2760"/>
        </w:tabs>
        <w:suppressAutoHyphens/>
        <w:autoSpaceDE w:val="0"/>
        <w:autoSpaceDN w:val="0"/>
        <w:adjustRightInd w:val="0"/>
        <w:rPr>
          <w:rFonts w:ascii="Georgia" w:eastAsia="Times New Roman" w:hAnsi="Georgia"/>
          <w:b/>
          <w:szCs w:val="19"/>
          <w:u w:val="single"/>
          <w:lang w:eastAsia="nl-NL"/>
        </w:rPr>
      </w:pPr>
    </w:p>
    <w:p w14:paraId="2D04AED8" w14:textId="77777777" w:rsidR="005C24F7" w:rsidRPr="00042AFD" w:rsidRDefault="005C24F7" w:rsidP="005C24F7">
      <w:pPr>
        <w:tabs>
          <w:tab w:val="left" w:pos="2760"/>
        </w:tabs>
        <w:suppressAutoHyphens/>
        <w:autoSpaceDE w:val="0"/>
        <w:autoSpaceDN w:val="0"/>
        <w:adjustRightInd w:val="0"/>
        <w:rPr>
          <w:rFonts w:ascii="Georgia" w:eastAsia="Times New Roman" w:hAnsi="Georgia"/>
          <w:b/>
          <w:szCs w:val="19"/>
          <w:u w:val="single"/>
          <w:lang w:eastAsia="nl-NL"/>
        </w:rPr>
      </w:pPr>
      <w:r w:rsidRPr="00042AFD">
        <w:rPr>
          <w:rFonts w:ascii="Georgia" w:eastAsia="Times New Roman" w:hAnsi="Georgia"/>
          <w:b/>
          <w:szCs w:val="19"/>
          <w:u w:val="single"/>
          <w:lang w:eastAsia="nl-NL"/>
        </w:rPr>
        <w:t xml:space="preserve">                                                                        </w:t>
      </w:r>
      <w:r w:rsidRPr="00042AFD">
        <w:rPr>
          <w:rFonts w:ascii="Georgia" w:eastAsia="Times New Roman" w:hAnsi="Georgia"/>
          <w:b/>
          <w:szCs w:val="19"/>
          <w:u w:val="single"/>
          <w:lang w:eastAsia="nl-NL"/>
        </w:rPr>
        <w:tab/>
      </w:r>
      <w:r w:rsidRPr="00042AFD">
        <w:rPr>
          <w:rFonts w:ascii="Georgia" w:eastAsia="Times New Roman" w:hAnsi="Georgia"/>
          <w:b/>
          <w:szCs w:val="19"/>
          <w:u w:val="single"/>
          <w:lang w:eastAsia="nl-NL"/>
        </w:rPr>
        <w:tab/>
      </w:r>
      <w:r w:rsidRPr="00042AFD">
        <w:rPr>
          <w:rFonts w:ascii="Georgia" w:eastAsia="Times New Roman" w:hAnsi="Georgia"/>
          <w:b/>
          <w:szCs w:val="19"/>
          <w:u w:val="single"/>
          <w:lang w:eastAsia="nl-NL"/>
        </w:rPr>
        <w:tab/>
      </w:r>
      <w:r w:rsidRPr="00042AFD">
        <w:rPr>
          <w:rFonts w:ascii="Georgia" w:eastAsia="Times New Roman" w:hAnsi="Georgia"/>
          <w:b/>
          <w:szCs w:val="19"/>
          <w:u w:val="single"/>
          <w:lang w:eastAsia="nl-NL"/>
        </w:rPr>
        <w:tab/>
      </w:r>
      <w:r w:rsidRPr="00042AFD">
        <w:rPr>
          <w:rFonts w:ascii="Georgia" w:eastAsia="Times New Roman" w:hAnsi="Georgia"/>
          <w:b/>
          <w:szCs w:val="19"/>
          <w:u w:val="single"/>
          <w:lang w:eastAsia="nl-NL"/>
        </w:rPr>
        <w:tab/>
      </w:r>
      <w:r w:rsidRPr="00042AFD">
        <w:rPr>
          <w:rFonts w:ascii="Georgia" w:eastAsia="Times New Roman" w:hAnsi="Georgia"/>
          <w:b/>
          <w:szCs w:val="19"/>
          <w:u w:val="single"/>
          <w:lang w:eastAsia="nl-NL"/>
        </w:rPr>
        <w:tab/>
      </w:r>
      <w:r w:rsidRPr="00042AFD">
        <w:rPr>
          <w:rFonts w:ascii="Georgia" w:eastAsia="Times New Roman" w:hAnsi="Georgia"/>
          <w:b/>
          <w:szCs w:val="19"/>
          <w:u w:val="single"/>
          <w:lang w:eastAsia="nl-NL"/>
        </w:rPr>
        <w:tab/>
      </w:r>
    </w:p>
    <w:p w14:paraId="45FB0818" w14:textId="77777777" w:rsidR="005C24F7" w:rsidRPr="00042AFD" w:rsidRDefault="005C24F7" w:rsidP="005C24F7">
      <w:pPr>
        <w:tabs>
          <w:tab w:val="left" w:pos="3135"/>
        </w:tabs>
        <w:suppressAutoHyphens/>
        <w:autoSpaceDE w:val="0"/>
        <w:autoSpaceDN w:val="0"/>
        <w:adjustRightInd w:val="0"/>
        <w:rPr>
          <w:rFonts w:ascii="Georgia" w:eastAsia="Times New Roman" w:hAnsi="Georgia"/>
          <w:szCs w:val="19"/>
          <w:lang w:eastAsia="nl-NL"/>
        </w:rPr>
      </w:pPr>
    </w:p>
    <w:p w14:paraId="61EAB1A4" w14:textId="7EDB9C8F" w:rsidR="005C24F7" w:rsidRPr="00EB167E" w:rsidRDefault="005C24F7" w:rsidP="006F659C">
      <w:pPr>
        <w:tabs>
          <w:tab w:val="left" w:pos="2977"/>
          <w:tab w:val="left" w:pos="3402"/>
        </w:tabs>
        <w:suppressAutoHyphens/>
        <w:rPr>
          <w:rFonts w:ascii="Georgia" w:hAnsi="Georgia"/>
          <w:szCs w:val="19"/>
        </w:rPr>
      </w:pPr>
      <w:r w:rsidRPr="00EB167E">
        <w:rPr>
          <w:rFonts w:ascii="Georgia" w:hAnsi="Georgia"/>
          <w:szCs w:val="19"/>
        </w:rPr>
        <w:t xml:space="preserve">Uiterste inleverdatum </w:t>
      </w:r>
      <w:r>
        <w:rPr>
          <w:rFonts w:ascii="Georgia" w:hAnsi="Georgia"/>
          <w:szCs w:val="19"/>
        </w:rPr>
        <w:t>inschrijv</w:t>
      </w:r>
      <w:r w:rsidRPr="00EB167E">
        <w:rPr>
          <w:rFonts w:ascii="Georgia" w:hAnsi="Georgia"/>
          <w:szCs w:val="19"/>
        </w:rPr>
        <w:t>ing</w:t>
      </w:r>
      <w:r w:rsidR="00462881">
        <w:rPr>
          <w:rFonts w:ascii="Georgia" w:hAnsi="Georgia"/>
          <w:szCs w:val="19"/>
        </w:rPr>
        <w:tab/>
      </w:r>
      <w:r w:rsidR="00462881">
        <w:rPr>
          <w:rFonts w:ascii="Georgia" w:hAnsi="Georgia"/>
          <w:szCs w:val="19"/>
        </w:rPr>
        <w:tab/>
      </w:r>
      <w:r w:rsidRPr="00EB167E">
        <w:rPr>
          <w:rFonts w:ascii="Georgia" w:hAnsi="Georgia"/>
          <w:szCs w:val="19"/>
        </w:rPr>
        <w:t xml:space="preserve">: </w:t>
      </w:r>
      <w:r w:rsidR="00BD2DCB">
        <w:rPr>
          <w:rFonts w:ascii="Georgia" w:hAnsi="Georgia"/>
          <w:szCs w:val="19"/>
        </w:rPr>
        <w:t xml:space="preserve">6 juli 2022 </w:t>
      </w:r>
      <w:r w:rsidRPr="00EB167E">
        <w:rPr>
          <w:rFonts w:ascii="Georgia" w:hAnsi="Georgia"/>
          <w:szCs w:val="19"/>
        </w:rPr>
        <w:t xml:space="preserve">om </w:t>
      </w:r>
      <w:r w:rsidR="00BD2DCB">
        <w:rPr>
          <w:rFonts w:ascii="Georgia" w:hAnsi="Georgia"/>
          <w:szCs w:val="19"/>
        </w:rPr>
        <w:t>12:00</w:t>
      </w:r>
      <w:r w:rsidRPr="00EB167E">
        <w:rPr>
          <w:rFonts w:ascii="Georgia" w:hAnsi="Georgia"/>
          <w:szCs w:val="19"/>
        </w:rPr>
        <w:t xml:space="preserve"> uur </w:t>
      </w:r>
    </w:p>
    <w:p w14:paraId="4C4D7AF4" w14:textId="1F026D22" w:rsidR="005C24F7" w:rsidRPr="00EB167E" w:rsidRDefault="005C24F7" w:rsidP="006F659C">
      <w:pPr>
        <w:tabs>
          <w:tab w:val="left" w:pos="2977"/>
          <w:tab w:val="left" w:pos="3402"/>
        </w:tabs>
        <w:suppressAutoHyphens/>
        <w:rPr>
          <w:rFonts w:ascii="Georgia" w:hAnsi="Georgia"/>
          <w:szCs w:val="19"/>
        </w:rPr>
      </w:pPr>
      <w:r w:rsidRPr="00EB167E">
        <w:rPr>
          <w:rFonts w:ascii="Georgia" w:hAnsi="Georgia"/>
          <w:szCs w:val="19"/>
        </w:rPr>
        <w:t>Inleveradres</w:t>
      </w:r>
      <w:r w:rsidR="00462881">
        <w:rPr>
          <w:rFonts w:ascii="Georgia" w:hAnsi="Georgia"/>
          <w:szCs w:val="19"/>
        </w:rPr>
        <w:tab/>
      </w:r>
      <w:r w:rsidR="00462881">
        <w:rPr>
          <w:rFonts w:ascii="Georgia" w:hAnsi="Georgia"/>
          <w:szCs w:val="19"/>
        </w:rPr>
        <w:tab/>
      </w:r>
      <w:r w:rsidRPr="00EB167E">
        <w:rPr>
          <w:rFonts w:ascii="Georgia" w:hAnsi="Georgia"/>
          <w:szCs w:val="19"/>
        </w:rPr>
        <w:t xml:space="preserve">: elektronisch via </w:t>
      </w:r>
      <w:proofErr w:type="spellStart"/>
      <w:r w:rsidRPr="00EB167E">
        <w:rPr>
          <w:rFonts w:ascii="Georgia" w:hAnsi="Georgia"/>
          <w:szCs w:val="19"/>
        </w:rPr>
        <w:t>TenderNed</w:t>
      </w:r>
      <w:proofErr w:type="spellEnd"/>
    </w:p>
    <w:p w14:paraId="2C0CDA58" w14:textId="3B4CBD9C" w:rsidR="00AC6DDB" w:rsidRDefault="005C24F7" w:rsidP="06D9BAEC">
      <w:pPr>
        <w:tabs>
          <w:tab w:val="left" w:pos="566"/>
          <w:tab w:val="left" w:pos="1132"/>
          <w:tab w:val="left" w:pos="1699"/>
          <w:tab w:val="left" w:pos="2265"/>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rPr>
          <w:rFonts w:ascii="Georgia" w:hAnsi="Georgia"/>
        </w:rPr>
      </w:pPr>
      <w:r w:rsidRPr="06D9BAEC">
        <w:rPr>
          <w:rFonts w:ascii="Georgia" w:hAnsi="Georgia"/>
        </w:rPr>
        <w:t>Historie Nota’s van Inlichtingen</w:t>
      </w:r>
      <w:r>
        <w:tab/>
      </w:r>
      <w:r w:rsidRPr="06D9BAEC">
        <w:rPr>
          <w:rFonts w:ascii="Georgia" w:hAnsi="Georgia"/>
        </w:rPr>
        <w:t xml:space="preserve">: nr. </w:t>
      </w:r>
      <w:r w:rsidR="00BD2DCB" w:rsidRPr="06D9BAEC">
        <w:rPr>
          <w:rFonts w:ascii="Georgia" w:hAnsi="Georgia"/>
        </w:rPr>
        <w:t>1</w:t>
      </w:r>
      <w:r w:rsidRPr="06D9BAEC">
        <w:rPr>
          <w:rFonts w:ascii="Georgia" w:hAnsi="Georgia"/>
        </w:rPr>
        <w:t xml:space="preserve"> verscheen </w:t>
      </w:r>
      <w:r w:rsidR="00625E68" w:rsidRPr="06D9BAEC">
        <w:rPr>
          <w:rFonts w:ascii="Georgia" w:hAnsi="Georgia"/>
        </w:rPr>
        <w:t xml:space="preserve">op </w:t>
      </w:r>
      <w:r w:rsidR="00BD2DCB" w:rsidRPr="06D9BAEC">
        <w:rPr>
          <w:rFonts w:ascii="Georgia" w:hAnsi="Georgia"/>
        </w:rPr>
        <w:t xml:space="preserve">8 juni 2022 </w:t>
      </w:r>
      <w:r w:rsidRPr="06D9BAEC">
        <w:rPr>
          <w:rFonts w:ascii="Georgia" w:hAnsi="Georgia"/>
        </w:rPr>
        <w:t xml:space="preserve">en bevatte vraag </w:t>
      </w:r>
      <w:r w:rsidR="00625E68" w:rsidRPr="06D9BAEC">
        <w:rPr>
          <w:rFonts w:ascii="Georgia" w:hAnsi="Georgia"/>
        </w:rPr>
        <w:t>en antwoord 1</w:t>
      </w:r>
      <w:r w:rsidRPr="06D9BAEC">
        <w:rPr>
          <w:rFonts w:ascii="Georgia" w:hAnsi="Georgia"/>
        </w:rPr>
        <w:t xml:space="preserve"> t/m </w:t>
      </w:r>
      <w:r w:rsidR="00625E68" w:rsidRPr="06D9BAEC">
        <w:rPr>
          <w:rFonts w:ascii="Georgia" w:hAnsi="Georgia"/>
        </w:rPr>
        <w:t>227.</w:t>
      </w:r>
    </w:p>
    <w:p w14:paraId="727BF681" w14:textId="44F915EC" w:rsidR="00625E68" w:rsidRPr="00EB167E" w:rsidRDefault="00AC6DDB" w:rsidP="3A94A262">
      <w:pPr>
        <w:tabs>
          <w:tab w:val="left" w:pos="566"/>
          <w:tab w:val="left" w:pos="1132"/>
          <w:tab w:val="left" w:pos="1699"/>
          <w:tab w:val="left" w:pos="2265"/>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rPr>
          <w:rFonts w:ascii="Georgia" w:hAnsi="Georgia"/>
        </w:rPr>
      </w:pPr>
      <w:r>
        <w:rPr>
          <w:rFonts w:ascii="Georgia" w:hAnsi="Georgia"/>
          <w:szCs w:val="19"/>
        </w:rPr>
        <w:tab/>
      </w:r>
      <w:r>
        <w:rPr>
          <w:rFonts w:ascii="Georgia" w:hAnsi="Georgia"/>
          <w:szCs w:val="19"/>
        </w:rPr>
        <w:tab/>
      </w:r>
      <w:r>
        <w:rPr>
          <w:rFonts w:ascii="Georgia" w:hAnsi="Georgia"/>
          <w:szCs w:val="19"/>
        </w:rPr>
        <w:tab/>
      </w:r>
      <w:r>
        <w:rPr>
          <w:rFonts w:ascii="Georgia" w:hAnsi="Georgia"/>
          <w:szCs w:val="19"/>
        </w:rPr>
        <w:tab/>
      </w:r>
      <w:r>
        <w:rPr>
          <w:rFonts w:ascii="Georgia" w:hAnsi="Georgia"/>
          <w:szCs w:val="19"/>
        </w:rPr>
        <w:tab/>
      </w:r>
      <w:r w:rsidRPr="3A94A262">
        <w:rPr>
          <w:rFonts w:ascii="Georgia" w:hAnsi="Georgia"/>
        </w:rPr>
        <w:t xml:space="preserve">: </w:t>
      </w:r>
      <w:r w:rsidR="00625E68" w:rsidRPr="5E07FB7F">
        <w:rPr>
          <w:rFonts w:ascii="Georgia" w:hAnsi="Georgia"/>
        </w:rPr>
        <w:t>nr. 2 verscheen op 21 juni 2022 en bevatte vraag 228 t/m 272.</w:t>
      </w:r>
    </w:p>
    <w:p w14:paraId="049F31CB" w14:textId="77777777" w:rsidR="005C24F7" w:rsidRPr="00042AFD" w:rsidRDefault="005C24F7" w:rsidP="003013CC">
      <w:pPr>
        <w:tabs>
          <w:tab w:val="left" w:pos="566"/>
          <w:tab w:val="left" w:pos="1132"/>
          <w:tab w:val="left" w:pos="1699"/>
          <w:tab w:val="left" w:pos="2265"/>
          <w:tab w:val="left" w:pos="2832"/>
          <w:tab w:val="left" w:pos="2977"/>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autoSpaceDE w:val="0"/>
        <w:autoSpaceDN w:val="0"/>
        <w:adjustRightInd w:val="0"/>
        <w:rPr>
          <w:rFonts w:ascii="Georgia" w:eastAsia="Times New Roman" w:hAnsi="Georgia"/>
          <w:szCs w:val="19"/>
          <w:lang w:eastAsia="nl-NL"/>
        </w:rPr>
      </w:pPr>
    </w:p>
    <w:p w14:paraId="1E16B47A" w14:textId="77777777" w:rsidR="005C24F7" w:rsidRPr="00042AFD" w:rsidRDefault="005C24F7" w:rsidP="005C24F7">
      <w:pPr>
        <w:tabs>
          <w:tab w:val="left" w:pos="2760"/>
        </w:tabs>
        <w:suppressAutoHyphens/>
        <w:autoSpaceDE w:val="0"/>
        <w:autoSpaceDN w:val="0"/>
        <w:adjustRightInd w:val="0"/>
        <w:rPr>
          <w:rFonts w:ascii="Georgia" w:eastAsia="Times New Roman" w:hAnsi="Georgia"/>
          <w:b/>
          <w:szCs w:val="19"/>
          <w:u w:val="single"/>
          <w:lang w:eastAsia="nl-NL"/>
        </w:rPr>
      </w:pPr>
      <w:r w:rsidRPr="00042AFD">
        <w:rPr>
          <w:rFonts w:ascii="Georgia" w:eastAsia="Times New Roman" w:hAnsi="Georgia"/>
          <w:b/>
          <w:szCs w:val="19"/>
          <w:u w:val="single"/>
          <w:lang w:eastAsia="nl-NL"/>
        </w:rPr>
        <w:t xml:space="preserve">                                                                       </w:t>
      </w:r>
      <w:r w:rsidRPr="00042AFD">
        <w:rPr>
          <w:rFonts w:ascii="Georgia" w:eastAsia="Times New Roman" w:hAnsi="Georgia"/>
          <w:b/>
          <w:szCs w:val="19"/>
          <w:u w:val="single"/>
          <w:lang w:eastAsia="nl-NL"/>
        </w:rPr>
        <w:tab/>
      </w:r>
      <w:r w:rsidRPr="00042AFD">
        <w:rPr>
          <w:rFonts w:ascii="Georgia" w:eastAsia="Times New Roman" w:hAnsi="Georgia"/>
          <w:b/>
          <w:szCs w:val="19"/>
          <w:u w:val="single"/>
          <w:lang w:eastAsia="nl-NL"/>
        </w:rPr>
        <w:tab/>
      </w:r>
      <w:r w:rsidRPr="00042AFD">
        <w:rPr>
          <w:rFonts w:ascii="Georgia" w:eastAsia="Times New Roman" w:hAnsi="Georgia"/>
          <w:b/>
          <w:szCs w:val="19"/>
          <w:u w:val="single"/>
          <w:lang w:eastAsia="nl-NL"/>
        </w:rPr>
        <w:tab/>
      </w:r>
      <w:r w:rsidRPr="00042AFD">
        <w:rPr>
          <w:rFonts w:ascii="Georgia" w:eastAsia="Times New Roman" w:hAnsi="Georgia"/>
          <w:b/>
          <w:szCs w:val="19"/>
          <w:u w:val="single"/>
          <w:lang w:eastAsia="nl-NL"/>
        </w:rPr>
        <w:tab/>
      </w:r>
      <w:r w:rsidRPr="00042AFD">
        <w:rPr>
          <w:rFonts w:ascii="Georgia" w:eastAsia="Times New Roman" w:hAnsi="Georgia"/>
          <w:b/>
          <w:szCs w:val="19"/>
          <w:u w:val="single"/>
          <w:lang w:eastAsia="nl-NL"/>
        </w:rPr>
        <w:tab/>
      </w:r>
      <w:r w:rsidRPr="00042AFD">
        <w:rPr>
          <w:rFonts w:ascii="Georgia" w:eastAsia="Times New Roman" w:hAnsi="Georgia"/>
          <w:b/>
          <w:szCs w:val="19"/>
          <w:u w:val="single"/>
          <w:lang w:eastAsia="nl-NL"/>
        </w:rPr>
        <w:tab/>
      </w:r>
      <w:r w:rsidRPr="00042AFD">
        <w:rPr>
          <w:rFonts w:ascii="Georgia" w:eastAsia="Times New Roman" w:hAnsi="Georgia"/>
          <w:b/>
          <w:szCs w:val="19"/>
          <w:u w:val="single"/>
          <w:lang w:eastAsia="nl-NL"/>
        </w:rPr>
        <w:tab/>
      </w:r>
    </w:p>
    <w:p w14:paraId="53128261" w14:textId="0506C981" w:rsidR="005C24F7" w:rsidRDefault="005C24F7" w:rsidP="005C24F7">
      <w:pPr>
        <w:widowControl w:val="0"/>
        <w:autoSpaceDE w:val="0"/>
        <w:autoSpaceDN w:val="0"/>
        <w:adjustRightInd w:val="0"/>
        <w:rPr>
          <w:rFonts w:ascii="Georgia" w:eastAsia="Times New Roman" w:hAnsi="Georgia"/>
          <w:szCs w:val="19"/>
          <w:lang w:eastAsia="nl-NL"/>
        </w:rPr>
      </w:pPr>
    </w:p>
    <w:p w14:paraId="706CFF06" w14:textId="20808CFB" w:rsidR="008C3FD5" w:rsidRDefault="008C3FD5" w:rsidP="005C24F7">
      <w:pPr>
        <w:widowControl w:val="0"/>
        <w:autoSpaceDE w:val="0"/>
        <w:autoSpaceDN w:val="0"/>
        <w:adjustRightInd w:val="0"/>
        <w:rPr>
          <w:rFonts w:ascii="Georgia" w:eastAsia="Times New Roman" w:hAnsi="Georgia"/>
          <w:szCs w:val="19"/>
          <w:lang w:eastAsia="nl-NL"/>
        </w:rPr>
      </w:pPr>
    </w:p>
    <w:p w14:paraId="7EAD4023" w14:textId="57827F71" w:rsidR="008C3FD5" w:rsidRDefault="008C3FD5" w:rsidP="005C24F7">
      <w:pPr>
        <w:widowControl w:val="0"/>
        <w:autoSpaceDE w:val="0"/>
        <w:autoSpaceDN w:val="0"/>
        <w:adjustRightInd w:val="0"/>
        <w:rPr>
          <w:rFonts w:ascii="Georgia" w:eastAsia="Times New Roman" w:hAnsi="Georgia"/>
          <w:szCs w:val="19"/>
          <w:lang w:eastAsia="nl-NL"/>
        </w:rPr>
      </w:pPr>
    </w:p>
    <w:p w14:paraId="4695F83D" w14:textId="7F08B1BB" w:rsidR="005C24F7" w:rsidRPr="00BD2DCB" w:rsidRDefault="005C24F7" w:rsidP="005C24F7">
      <w:pPr>
        <w:rPr>
          <w:rFonts w:ascii="Georgia" w:hAnsi="Georgia"/>
          <w:b/>
          <w:bCs/>
          <w:i/>
          <w:szCs w:val="19"/>
          <w:u w:val="single"/>
        </w:rPr>
      </w:pPr>
      <w:r w:rsidRPr="00BD2DCB">
        <w:rPr>
          <w:rFonts w:ascii="Georgia" w:hAnsi="Georgia"/>
          <w:b/>
          <w:bCs/>
          <w:i/>
          <w:szCs w:val="19"/>
          <w:u w:val="single"/>
        </w:rPr>
        <w:t>Betreffende aanvullende informatie</w:t>
      </w:r>
      <w:r w:rsidR="00BD2DCB" w:rsidRPr="00BD2DCB">
        <w:rPr>
          <w:rFonts w:ascii="Georgia" w:hAnsi="Georgia"/>
          <w:b/>
          <w:bCs/>
          <w:i/>
          <w:szCs w:val="19"/>
          <w:u w:val="single"/>
        </w:rPr>
        <w:t xml:space="preserve"> van aanbestedende dienst:</w:t>
      </w:r>
    </w:p>
    <w:p w14:paraId="62486C05" w14:textId="0AD3C161" w:rsidR="005C24F7" w:rsidRPr="00E62D21" w:rsidRDefault="005C24F7" w:rsidP="00373316"/>
    <w:tbl>
      <w:tblPr>
        <w:tblW w:w="13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3"/>
        <w:gridCol w:w="1016"/>
        <w:gridCol w:w="1050"/>
        <w:gridCol w:w="5224"/>
        <w:gridCol w:w="5384"/>
      </w:tblGrid>
      <w:tr w:rsidR="00DB067A" w:rsidRPr="00DA270D" w14:paraId="5ECC316F" w14:textId="77777777" w:rsidTr="3A94A262">
        <w:trPr>
          <w:trHeight w:val="242"/>
          <w:tblHeader/>
        </w:trPr>
        <w:tc>
          <w:tcPr>
            <w:tcW w:w="645" w:type="dxa"/>
            <w:shd w:val="clear" w:color="auto" w:fill="D9D9D9" w:themeFill="background1" w:themeFillShade="D9"/>
          </w:tcPr>
          <w:p w14:paraId="6218A833" w14:textId="77777777" w:rsidR="005C24F7" w:rsidRPr="00DA270D" w:rsidRDefault="005C24F7" w:rsidP="00BD2DCB">
            <w:pPr>
              <w:rPr>
                <w:szCs w:val="19"/>
              </w:rPr>
            </w:pPr>
            <w:r w:rsidRPr="00DA270D">
              <w:rPr>
                <w:szCs w:val="19"/>
              </w:rPr>
              <w:lastRenderedPageBreak/>
              <w:t xml:space="preserve">Nr. </w:t>
            </w:r>
          </w:p>
        </w:tc>
        <w:tc>
          <w:tcPr>
            <w:tcW w:w="888" w:type="dxa"/>
            <w:shd w:val="clear" w:color="auto" w:fill="D9D9D9" w:themeFill="background1" w:themeFillShade="D9"/>
          </w:tcPr>
          <w:p w14:paraId="3ECD7B70" w14:textId="77777777" w:rsidR="005C24F7" w:rsidRPr="00DA270D" w:rsidRDefault="00DB067A" w:rsidP="00DB067A">
            <w:pPr>
              <w:rPr>
                <w:szCs w:val="19"/>
              </w:rPr>
            </w:pPr>
            <w:r>
              <w:rPr>
                <w:szCs w:val="19"/>
              </w:rPr>
              <w:t>Categorie</w:t>
            </w:r>
          </w:p>
        </w:tc>
        <w:tc>
          <w:tcPr>
            <w:tcW w:w="1054" w:type="dxa"/>
            <w:shd w:val="clear" w:color="auto" w:fill="D9D9D9" w:themeFill="background1" w:themeFillShade="D9"/>
          </w:tcPr>
          <w:p w14:paraId="5D022FD9" w14:textId="77777777" w:rsidR="005C24F7" w:rsidRPr="00DA270D" w:rsidRDefault="00DB067A" w:rsidP="00BD2DCB">
            <w:pPr>
              <w:rPr>
                <w:szCs w:val="19"/>
              </w:rPr>
            </w:pPr>
            <w:r>
              <w:rPr>
                <w:szCs w:val="19"/>
              </w:rPr>
              <w:t>Betreft</w:t>
            </w:r>
          </w:p>
        </w:tc>
        <w:tc>
          <w:tcPr>
            <w:tcW w:w="5286" w:type="dxa"/>
            <w:shd w:val="clear" w:color="auto" w:fill="D9D9D9" w:themeFill="background1" w:themeFillShade="D9"/>
          </w:tcPr>
          <w:p w14:paraId="3FBD2E81" w14:textId="77777777" w:rsidR="005C24F7" w:rsidRPr="00DA270D" w:rsidRDefault="005C24F7" w:rsidP="00BD2DCB">
            <w:pPr>
              <w:rPr>
                <w:szCs w:val="19"/>
              </w:rPr>
            </w:pPr>
            <w:r w:rsidRPr="00DA270D">
              <w:rPr>
                <w:szCs w:val="19"/>
              </w:rPr>
              <w:t>Vraag</w:t>
            </w:r>
          </w:p>
        </w:tc>
        <w:tc>
          <w:tcPr>
            <w:tcW w:w="5444" w:type="dxa"/>
            <w:shd w:val="clear" w:color="auto" w:fill="D9D9D9" w:themeFill="background1" w:themeFillShade="D9"/>
          </w:tcPr>
          <w:p w14:paraId="7DBEBB67" w14:textId="77777777" w:rsidR="005C24F7" w:rsidRPr="00DA270D" w:rsidRDefault="005C24F7" w:rsidP="00BD2DCB">
            <w:pPr>
              <w:rPr>
                <w:szCs w:val="19"/>
              </w:rPr>
            </w:pPr>
            <w:r w:rsidRPr="00DA270D">
              <w:rPr>
                <w:szCs w:val="19"/>
              </w:rPr>
              <w:t>Antwoord</w:t>
            </w:r>
          </w:p>
        </w:tc>
      </w:tr>
    </w:tbl>
    <w:tbl>
      <w:tblPr>
        <w:tblStyle w:val="Tabelraster1"/>
        <w:tblW w:w="13325" w:type="dxa"/>
        <w:tblInd w:w="137" w:type="dxa"/>
        <w:tblLayout w:type="fixed"/>
        <w:tblLook w:val="04A0" w:firstRow="1" w:lastRow="0" w:firstColumn="1" w:lastColumn="0" w:noHBand="0" w:noVBand="1"/>
      </w:tblPr>
      <w:tblGrid>
        <w:gridCol w:w="600"/>
        <w:gridCol w:w="959"/>
        <w:gridCol w:w="992"/>
        <w:gridCol w:w="5245"/>
        <w:gridCol w:w="5529"/>
      </w:tblGrid>
      <w:tr w:rsidR="00A864B1" w:rsidRPr="00A864B1" w14:paraId="783F4B6A" w14:textId="77777777" w:rsidTr="3A94A262">
        <w:trPr>
          <w:trHeight w:val="1581"/>
        </w:trPr>
        <w:tc>
          <w:tcPr>
            <w:tcW w:w="600" w:type="dxa"/>
            <w:tcBorders>
              <w:top w:val="single" w:sz="4" w:space="0" w:color="auto"/>
              <w:left w:val="single" w:sz="4" w:space="0" w:color="auto"/>
              <w:bottom w:val="single" w:sz="4" w:space="0" w:color="auto"/>
              <w:right w:val="single" w:sz="4" w:space="0" w:color="auto"/>
            </w:tcBorders>
            <w:hideMark/>
          </w:tcPr>
          <w:p w14:paraId="111E6BE3" w14:textId="77777777" w:rsidR="00A864B1" w:rsidRPr="00A864B1" w:rsidRDefault="00A864B1" w:rsidP="00A864B1">
            <w:pPr>
              <w:spacing w:line="240" w:lineRule="auto"/>
              <w:rPr>
                <w:rFonts w:ascii="Calibri" w:hAnsi="Calibri"/>
                <w:sz w:val="22"/>
              </w:rPr>
            </w:pPr>
            <w:r w:rsidRPr="00A864B1">
              <w:rPr>
                <w:rFonts w:ascii="Calibri" w:hAnsi="Calibri"/>
                <w:sz w:val="22"/>
              </w:rPr>
              <w:t>228</w:t>
            </w:r>
          </w:p>
        </w:tc>
        <w:tc>
          <w:tcPr>
            <w:tcW w:w="959" w:type="dxa"/>
            <w:tcBorders>
              <w:top w:val="single" w:sz="4" w:space="0" w:color="auto"/>
              <w:left w:val="single" w:sz="4" w:space="0" w:color="auto"/>
              <w:bottom w:val="single" w:sz="4" w:space="0" w:color="auto"/>
              <w:right w:val="single" w:sz="4" w:space="0" w:color="auto"/>
            </w:tcBorders>
            <w:hideMark/>
          </w:tcPr>
          <w:p w14:paraId="571D9118" w14:textId="77777777" w:rsidR="00A864B1" w:rsidRPr="00A864B1" w:rsidRDefault="00A864B1" w:rsidP="00A864B1">
            <w:pPr>
              <w:spacing w:line="240" w:lineRule="auto"/>
              <w:rPr>
                <w:rFonts w:ascii="Calibri" w:hAnsi="Calibri"/>
                <w:sz w:val="22"/>
              </w:rPr>
            </w:pPr>
            <w:r w:rsidRPr="00A864B1">
              <w:rPr>
                <w:rFonts w:ascii="Calibri" w:hAnsi="Calibri"/>
                <w:sz w:val="22"/>
              </w:rPr>
              <w:t>Inhoud</w:t>
            </w:r>
          </w:p>
        </w:tc>
        <w:tc>
          <w:tcPr>
            <w:tcW w:w="992" w:type="dxa"/>
            <w:tcBorders>
              <w:top w:val="single" w:sz="4" w:space="0" w:color="auto"/>
              <w:left w:val="single" w:sz="4" w:space="0" w:color="auto"/>
              <w:bottom w:val="single" w:sz="4" w:space="0" w:color="auto"/>
              <w:right w:val="single" w:sz="4" w:space="0" w:color="auto"/>
            </w:tcBorders>
            <w:hideMark/>
          </w:tcPr>
          <w:p w14:paraId="24543750" w14:textId="77777777" w:rsidR="00A864B1" w:rsidRPr="00A864B1" w:rsidRDefault="00A864B1" w:rsidP="00A864B1">
            <w:pPr>
              <w:spacing w:line="240" w:lineRule="auto"/>
              <w:rPr>
                <w:rFonts w:ascii="Calibri" w:hAnsi="Calibri"/>
                <w:sz w:val="22"/>
              </w:rPr>
            </w:pPr>
            <w:r w:rsidRPr="00A864B1">
              <w:rPr>
                <w:rFonts w:ascii="Calibri" w:hAnsi="Calibri"/>
                <w:sz w:val="22"/>
              </w:rPr>
              <w:t>Vervolgvraag op vraag 25:</w:t>
            </w:r>
          </w:p>
        </w:tc>
        <w:tc>
          <w:tcPr>
            <w:tcW w:w="5245" w:type="dxa"/>
            <w:tcBorders>
              <w:top w:val="single" w:sz="4" w:space="0" w:color="auto"/>
              <w:left w:val="single" w:sz="4" w:space="0" w:color="auto"/>
              <w:bottom w:val="single" w:sz="4" w:space="0" w:color="auto"/>
              <w:right w:val="single" w:sz="4" w:space="0" w:color="auto"/>
            </w:tcBorders>
            <w:hideMark/>
          </w:tcPr>
          <w:p w14:paraId="4DDAB9A0" w14:textId="77777777" w:rsidR="00A864B1" w:rsidRPr="00A864B1" w:rsidRDefault="00A864B1" w:rsidP="00A864B1">
            <w:pPr>
              <w:spacing w:line="240" w:lineRule="auto"/>
              <w:rPr>
                <w:rFonts w:ascii="Calibri" w:hAnsi="Calibri"/>
                <w:sz w:val="22"/>
              </w:rPr>
            </w:pPr>
            <w:r w:rsidRPr="00A864B1">
              <w:rPr>
                <w:rFonts w:ascii="Calibri" w:hAnsi="Calibri"/>
                <w:sz w:val="22"/>
              </w:rPr>
              <w:t>Is het ook toegestaan om in de casus een kandidaat voor te dragen in constructie 1B, wanneer deze naar oordeel van Inschrijver een betere match vormt dan een kandidaat in constructie 1A? Zo nee, kunt u toelichten waarom u hier afwijkt van de gewenste situatie tijdens de Raamovereenkomst?</w:t>
            </w:r>
          </w:p>
        </w:tc>
        <w:tc>
          <w:tcPr>
            <w:tcW w:w="5529" w:type="dxa"/>
            <w:tcBorders>
              <w:top w:val="single" w:sz="4" w:space="0" w:color="auto"/>
              <w:left w:val="single" w:sz="4" w:space="0" w:color="auto"/>
              <w:bottom w:val="single" w:sz="4" w:space="0" w:color="auto"/>
              <w:right w:val="single" w:sz="4" w:space="0" w:color="auto"/>
            </w:tcBorders>
            <w:hideMark/>
          </w:tcPr>
          <w:p w14:paraId="5B10067D" w14:textId="66E6597B" w:rsidR="00A864B1" w:rsidRPr="00E9054F" w:rsidRDefault="00A71508" w:rsidP="00A864B1">
            <w:pPr>
              <w:spacing w:line="240" w:lineRule="auto"/>
              <w:rPr>
                <w:rFonts w:asciiTheme="majorHAnsi" w:hAnsiTheme="majorHAnsi" w:cstheme="majorBidi"/>
                <w:color w:val="FF0000"/>
                <w:sz w:val="20"/>
                <w:szCs w:val="20"/>
              </w:rPr>
            </w:pPr>
            <w:r w:rsidRPr="3E071D37">
              <w:rPr>
                <w:rFonts w:asciiTheme="majorHAnsi" w:hAnsiTheme="majorHAnsi" w:cstheme="majorBidi"/>
                <w:color w:val="FF0000"/>
                <w:sz w:val="20"/>
                <w:szCs w:val="20"/>
              </w:rPr>
              <w:t>Constructie 1a</w:t>
            </w:r>
            <w:r w:rsidR="009E49F0" w:rsidRPr="3E071D37">
              <w:rPr>
                <w:rFonts w:asciiTheme="majorHAnsi" w:hAnsiTheme="majorHAnsi" w:cstheme="majorBidi"/>
                <w:color w:val="FF0000"/>
                <w:sz w:val="20"/>
                <w:szCs w:val="20"/>
              </w:rPr>
              <w:t xml:space="preserve"> </w:t>
            </w:r>
            <w:r w:rsidR="008A13EB" w:rsidRPr="3E071D37">
              <w:rPr>
                <w:rFonts w:asciiTheme="majorHAnsi" w:hAnsiTheme="majorHAnsi" w:cstheme="majorBidi"/>
                <w:color w:val="FF0000"/>
                <w:sz w:val="20"/>
                <w:szCs w:val="20"/>
              </w:rPr>
              <w:t xml:space="preserve">heeft de voorkeur, </w:t>
            </w:r>
            <w:r w:rsidR="00671AB5" w:rsidRPr="3E071D37">
              <w:rPr>
                <w:rFonts w:asciiTheme="majorHAnsi" w:hAnsiTheme="majorHAnsi" w:cstheme="majorBidi"/>
                <w:color w:val="FF0000"/>
                <w:sz w:val="20"/>
                <w:szCs w:val="20"/>
              </w:rPr>
              <w:t xml:space="preserve">maar </w:t>
            </w:r>
            <w:r w:rsidR="008A33C3" w:rsidRPr="3E071D37">
              <w:rPr>
                <w:rFonts w:asciiTheme="majorHAnsi" w:hAnsiTheme="majorHAnsi" w:cstheme="majorBidi"/>
                <w:color w:val="FF0000"/>
                <w:sz w:val="20"/>
                <w:szCs w:val="20"/>
              </w:rPr>
              <w:t xml:space="preserve">de </w:t>
            </w:r>
            <w:r w:rsidR="008A13EB" w:rsidRPr="3E071D37">
              <w:rPr>
                <w:rFonts w:asciiTheme="majorHAnsi" w:hAnsiTheme="majorHAnsi" w:cstheme="majorBidi"/>
                <w:color w:val="FF0000"/>
                <w:sz w:val="20"/>
                <w:szCs w:val="20"/>
              </w:rPr>
              <w:t>1b</w:t>
            </w:r>
            <w:r w:rsidR="008A33C3" w:rsidRPr="3E071D37">
              <w:rPr>
                <w:rFonts w:asciiTheme="majorHAnsi" w:hAnsiTheme="majorHAnsi" w:cstheme="majorBidi"/>
                <w:color w:val="FF0000"/>
                <w:sz w:val="20"/>
                <w:szCs w:val="20"/>
              </w:rPr>
              <w:t xml:space="preserve"> constructie mag </w:t>
            </w:r>
            <w:r w:rsidR="0018373D" w:rsidRPr="3E071D37">
              <w:rPr>
                <w:rFonts w:asciiTheme="majorHAnsi" w:hAnsiTheme="majorHAnsi" w:cstheme="majorBidi"/>
                <w:color w:val="FF0000"/>
                <w:sz w:val="20"/>
                <w:szCs w:val="20"/>
              </w:rPr>
              <w:t>ook</w:t>
            </w:r>
            <w:r w:rsidR="00B87516" w:rsidRPr="3E071D37">
              <w:rPr>
                <w:rFonts w:asciiTheme="majorHAnsi" w:hAnsiTheme="majorHAnsi" w:cstheme="majorBidi"/>
                <w:color w:val="FF0000"/>
                <w:sz w:val="20"/>
                <w:szCs w:val="20"/>
              </w:rPr>
              <w:t xml:space="preserve">, </w:t>
            </w:r>
            <w:r w:rsidR="00190BF5" w:rsidRPr="3E071D37">
              <w:rPr>
                <w:rFonts w:asciiTheme="majorHAnsi" w:hAnsiTheme="majorHAnsi" w:cstheme="majorBidi"/>
                <w:color w:val="FF0000"/>
                <w:sz w:val="20"/>
                <w:szCs w:val="20"/>
              </w:rPr>
              <w:t>hier</w:t>
            </w:r>
            <w:r w:rsidR="008A13EB" w:rsidRPr="3E071D37">
              <w:rPr>
                <w:rFonts w:asciiTheme="majorHAnsi" w:hAnsiTheme="majorHAnsi" w:cstheme="majorBidi"/>
                <w:color w:val="FF0000"/>
                <w:sz w:val="20"/>
                <w:szCs w:val="20"/>
              </w:rPr>
              <w:t xml:space="preserve"> </w:t>
            </w:r>
            <w:r w:rsidR="005838B1" w:rsidRPr="3E071D37">
              <w:rPr>
                <w:rFonts w:asciiTheme="majorHAnsi" w:hAnsiTheme="majorHAnsi" w:cstheme="majorBidi"/>
                <w:color w:val="FF0000"/>
                <w:sz w:val="20"/>
                <w:szCs w:val="20"/>
              </w:rPr>
              <w:t xml:space="preserve">valt </w:t>
            </w:r>
            <w:r w:rsidR="00517414" w:rsidRPr="3E071D37">
              <w:rPr>
                <w:rFonts w:asciiTheme="majorHAnsi" w:hAnsiTheme="majorHAnsi" w:cstheme="majorBidi"/>
                <w:color w:val="FF0000"/>
                <w:sz w:val="20"/>
                <w:szCs w:val="20"/>
              </w:rPr>
              <w:t xml:space="preserve">de kandidaat </w:t>
            </w:r>
            <w:r w:rsidR="005838B1" w:rsidRPr="3E071D37">
              <w:rPr>
                <w:rFonts w:asciiTheme="majorHAnsi" w:hAnsiTheme="majorHAnsi" w:cstheme="majorBidi"/>
                <w:color w:val="FF0000"/>
                <w:sz w:val="20"/>
                <w:szCs w:val="20"/>
              </w:rPr>
              <w:t xml:space="preserve">ook onder eigen personeel, </w:t>
            </w:r>
            <w:r w:rsidR="00625417" w:rsidRPr="3E071D37">
              <w:rPr>
                <w:rFonts w:asciiTheme="majorHAnsi" w:hAnsiTheme="majorHAnsi" w:cstheme="majorBidi"/>
                <w:color w:val="FF0000"/>
                <w:sz w:val="20"/>
                <w:szCs w:val="20"/>
              </w:rPr>
              <w:t xml:space="preserve">deze willen </w:t>
            </w:r>
            <w:r w:rsidR="009E49F0" w:rsidRPr="3E071D37">
              <w:rPr>
                <w:rFonts w:asciiTheme="majorHAnsi" w:hAnsiTheme="majorHAnsi" w:cstheme="majorBidi"/>
                <w:color w:val="FF0000"/>
                <w:sz w:val="20"/>
                <w:szCs w:val="20"/>
              </w:rPr>
              <w:t>wij in deze casus zien</w:t>
            </w:r>
            <w:r w:rsidR="009A03DF" w:rsidRPr="3E071D37">
              <w:rPr>
                <w:rFonts w:asciiTheme="majorHAnsi" w:hAnsiTheme="majorHAnsi" w:cstheme="majorBidi"/>
                <w:color w:val="FF0000"/>
                <w:sz w:val="20"/>
                <w:szCs w:val="20"/>
              </w:rPr>
              <w:t>.</w:t>
            </w:r>
            <w:r w:rsidR="00412A51" w:rsidRPr="3E071D37">
              <w:rPr>
                <w:rFonts w:asciiTheme="majorHAnsi" w:hAnsiTheme="majorHAnsi" w:cstheme="majorBidi"/>
                <w:color w:val="FF0000"/>
                <w:sz w:val="20"/>
                <w:szCs w:val="20"/>
              </w:rPr>
              <w:t xml:space="preserve"> </w:t>
            </w:r>
          </w:p>
        </w:tc>
      </w:tr>
      <w:tr w:rsidR="00A864B1" w:rsidRPr="00A864B1" w14:paraId="5C79AE63" w14:textId="77777777" w:rsidTr="3A94A262">
        <w:trPr>
          <w:trHeight w:val="1378"/>
        </w:trPr>
        <w:tc>
          <w:tcPr>
            <w:tcW w:w="600" w:type="dxa"/>
            <w:tcBorders>
              <w:top w:val="single" w:sz="4" w:space="0" w:color="auto"/>
              <w:left w:val="single" w:sz="4" w:space="0" w:color="auto"/>
              <w:bottom w:val="single" w:sz="4" w:space="0" w:color="auto"/>
              <w:right w:val="single" w:sz="4" w:space="0" w:color="auto"/>
            </w:tcBorders>
            <w:hideMark/>
          </w:tcPr>
          <w:p w14:paraId="2F3D09BC" w14:textId="77777777" w:rsidR="00A864B1" w:rsidRPr="00A864B1" w:rsidRDefault="00A864B1" w:rsidP="00A864B1">
            <w:pPr>
              <w:spacing w:line="240" w:lineRule="auto"/>
              <w:rPr>
                <w:rFonts w:ascii="Calibri" w:hAnsi="Calibri"/>
                <w:sz w:val="22"/>
              </w:rPr>
            </w:pPr>
            <w:r w:rsidRPr="00A864B1">
              <w:rPr>
                <w:rFonts w:ascii="Calibri" w:hAnsi="Calibri"/>
                <w:sz w:val="22"/>
              </w:rPr>
              <w:t>229</w:t>
            </w:r>
          </w:p>
        </w:tc>
        <w:tc>
          <w:tcPr>
            <w:tcW w:w="959" w:type="dxa"/>
            <w:tcBorders>
              <w:top w:val="single" w:sz="4" w:space="0" w:color="auto"/>
              <w:left w:val="single" w:sz="4" w:space="0" w:color="auto"/>
              <w:bottom w:val="single" w:sz="4" w:space="0" w:color="auto"/>
              <w:right w:val="single" w:sz="4" w:space="0" w:color="auto"/>
            </w:tcBorders>
            <w:hideMark/>
          </w:tcPr>
          <w:p w14:paraId="53AB3E3F" w14:textId="77777777" w:rsidR="00A864B1" w:rsidRPr="00A864B1" w:rsidRDefault="00A864B1" w:rsidP="00A864B1">
            <w:pPr>
              <w:spacing w:line="240" w:lineRule="auto"/>
              <w:rPr>
                <w:rFonts w:ascii="Calibri" w:hAnsi="Calibri"/>
                <w:sz w:val="22"/>
              </w:rPr>
            </w:pPr>
            <w:r w:rsidRPr="00A864B1">
              <w:rPr>
                <w:rFonts w:ascii="Calibri" w:hAnsi="Calibri"/>
                <w:sz w:val="22"/>
              </w:rPr>
              <w:t>Proces</w:t>
            </w:r>
          </w:p>
        </w:tc>
        <w:tc>
          <w:tcPr>
            <w:tcW w:w="992" w:type="dxa"/>
            <w:tcBorders>
              <w:top w:val="single" w:sz="4" w:space="0" w:color="auto"/>
              <w:left w:val="single" w:sz="4" w:space="0" w:color="auto"/>
              <w:bottom w:val="single" w:sz="4" w:space="0" w:color="auto"/>
              <w:right w:val="single" w:sz="4" w:space="0" w:color="auto"/>
            </w:tcBorders>
            <w:hideMark/>
          </w:tcPr>
          <w:p w14:paraId="6B7FE5A1" w14:textId="77777777" w:rsidR="00A864B1" w:rsidRPr="00A864B1" w:rsidRDefault="00A864B1" w:rsidP="00A864B1">
            <w:pPr>
              <w:spacing w:line="240" w:lineRule="auto"/>
              <w:rPr>
                <w:rFonts w:ascii="Calibri" w:hAnsi="Calibri"/>
                <w:sz w:val="22"/>
              </w:rPr>
            </w:pPr>
            <w:r w:rsidRPr="00A864B1">
              <w:rPr>
                <w:rFonts w:ascii="Calibri" w:hAnsi="Calibri"/>
                <w:sz w:val="22"/>
              </w:rPr>
              <w:t>Vervolgvraag op vraag 50:</w:t>
            </w:r>
          </w:p>
        </w:tc>
        <w:tc>
          <w:tcPr>
            <w:tcW w:w="5245" w:type="dxa"/>
            <w:tcBorders>
              <w:top w:val="single" w:sz="4" w:space="0" w:color="auto"/>
              <w:left w:val="single" w:sz="4" w:space="0" w:color="auto"/>
              <w:bottom w:val="single" w:sz="4" w:space="0" w:color="auto"/>
              <w:right w:val="single" w:sz="4" w:space="0" w:color="auto"/>
            </w:tcBorders>
            <w:hideMark/>
          </w:tcPr>
          <w:p w14:paraId="24993D2A" w14:textId="77777777" w:rsidR="00A864B1" w:rsidRPr="00A864B1" w:rsidRDefault="00A864B1" w:rsidP="00A864B1">
            <w:pPr>
              <w:spacing w:line="240" w:lineRule="auto"/>
              <w:rPr>
                <w:rFonts w:ascii="Calibri" w:hAnsi="Calibri"/>
                <w:sz w:val="22"/>
              </w:rPr>
            </w:pPr>
            <w:r w:rsidRPr="00A864B1">
              <w:rPr>
                <w:rFonts w:ascii="Calibri" w:hAnsi="Calibri"/>
                <w:sz w:val="22"/>
              </w:rPr>
              <w:t>In het antwoord op vraag 50 geeft u een voorbeeld van een juiste bestandsnaam. Dit voorbeeld is veel langer dan de limiet van 20 tekens die in Bijlage 6 wordt gesteld. Kunnen wij de limiet van 20 tekens buiten beschouwing laten?</w:t>
            </w:r>
          </w:p>
        </w:tc>
        <w:tc>
          <w:tcPr>
            <w:tcW w:w="5529" w:type="dxa"/>
            <w:tcBorders>
              <w:top w:val="single" w:sz="4" w:space="0" w:color="auto"/>
              <w:left w:val="single" w:sz="4" w:space="0" w:color="auto"/>
              <w:bottom w:val="single" w:sz="4" w:space="0" w:color="auto"/>
              <w:right w:val="single" w:sz="4" w:space="0" w:color="auto"/>
            </w:tcBorders>
            <w:hideMark/>
          </w:tcPr>
          <w:p w14:paraId="25CC287C" w14:textId="4F36F7FB" w:rsidR="00AE7029" w:rsidRPr="004057EB" w:rsidRDefault="00AE7029" w:rsidP="00A864B1">
            <w:pPr>
              <w:spacing w:line="240" w:lineRule="auto"/>
              <w:rPr>
                <w:rFonts w:asciiTheme="majorHAnsi" w:hAnsiTheme="majorHAnsi" w:cstheme="majorHAnsi"/>
                <w:color w:val="FF0000"/>
                <w:sz w:val="20"/>
                <w:szCs w:val="20"/>
              </w:rPr>
            </w:pPr>
            <w:r w:rsidRPr="004057EB">
              <w:rPr>
                <w:rFonts w:asciiTheme="majorHAnsi" w:hAnsiTheme="majorHAnsi" w:cstheme="majorHAnsi"/>
                <w:color w:val="FF0000"/>
                <w:sz w:val="20"/>
                <w:szCs w:val="20"/>
              </w:rPr>
              <w:t xml:space="preserve">Nee, dan krijgen wij problemen met opslaan van bestanden. U kunt afkortingen gebruiken om aan de limiet van 20 tekens te voldoen. Bijvoorbeeld: C1P1compS10, wat staat voor </w:t>
            </w:r>
            <w:r w:rsidRPr="004057EB">
              <w:rPr>
                <w:rFonts w:asciiTheme="majorHAnsi" w:hAnsiTheme="majorHAnsi" w:cstheme="majorHAnsi"/>
                <w:bCs/>
                <w:color w:val="FF0000"/>
                <w:sz w:val="20"/>
                <w:szCs w:val="20"/>
              </w:rPr>
              <w:t xml:space="preserve">Referentie-eis C1 Perceel 1 </w:t>
            </w:r>
            <w:r w:rsidRPr="004057EB">
              <w:rPr>
                <w:rFonts w:asciiTheme="majorHAnsi" w:eastAsia="Arial" w:hAnsiTheme="majorHAnsi" w:cstheme="majorHAnsi"/>
                <w:bCs/>
                <w:color w:val="FF0000"/>
                <w:sz w:val="20"/>
                <w:szCs w:val="20"/>
              </w:rPr>
              <w:t>Referentieopdracht inhuur communicatieprofessionals S10.</w:t>
            </w:r>
          </w:p>
        </w:tc>
      </w:tr>
      <w:tr w:rsidR="00A864B1" w:rsidRPr="00A864B1" w14:paraId="1F0F63B1" w14:textId="77777777" w:rsidTr="3A94A262">
        <w:trPr>
          <w:trHeight w:val="1841"/>
        </w:trPr>
        <w:tc>
          <w:tcPr>
            <w:tcW w:w="600" w:type="dxa"/>
            <w:tcBorders>
              <w:top w:val="single" w:sz="4" w:space="0" w:color="auto"/>
              <w:left w:val="single" w:sz="4" w:space="0" w:color="auto"/>
              <w:bottom w:val="single" w:sz="4" w:space="0" w:color="auto"/>
              <w:right w:val="single" w:sz="4" w:space="0" w:color="auto"/>
            </w:tcBorders>
            <w:hideMark/>
          </w:tcPr>
          <w:p w14:paraId="4324044D" w14:textId="77777777" w:rsidR="00A864B1" w:rsidRPr="00A864B1" w:rsidRDefault="00A864B1" w:rsidP="00A864B1">
            <w:pPr>
              <w:spacing w:line="240" w:lineRule="auto"/>
              <w:rPr>
                <w:rFonts w:ascii="Calibri" w:hAnsi="Calibri"/>
                <w:sz w:val="22"/>
              </w:rPr>
            </w:pPr>
            <w:r w:rsidRPr="00A864B1">
              <w:rPr>
                <w:rFonts w:ascii="Calibri" w:hAnsi="Calibri"/>
                <w:sz w:val="22"/>
              </w:rPr>
              <w:t>230</w:t>
            </w:r>
          </w:p>
        </w:tc>
        <w:tc>
          <w:tcPr>
            <w:tcW w:w="959" w:type="dxa"/>
            <w:tcBorders>
              <w:top w:val="single" w:sz="4" w:space="0" w:color="auto"/>
              <w:left w:val="single" w:sz="4" w:space="0" w:color="auto"/>
              <w:bottom w:val="single" w:sz="4" w:space="0" w:color="auto"/>
              <w:right w:val="single" w:sz="4" w:space="0" w:color="auto"/>
            </w:tcBorders>
            <w:hideMark/>
          </w:tcPr>
          <w:p w14:paraId="57C5CCDF" w14:textId="77777777" w:rsidR="00A864B1" w:rsidRPr="00A864B1" w:rsidRDefault="00A864B1" w:rsidP="00A864B1">
            <w:pPr>
              <w:spacing w:line="240" w:lineRule="auto"/>
              <w:rPr>
                <w:rFonts w:ascii="Calibri" w:hAnsi="Calibri"/>
                <w:sz w:val="22"/>
              </w:rPr>
            </w:pPr>
            <w:r w:rsidRPr="00A864B1">
              <w:rPr>
                <w:rFonts w:ascii="Calibri" w:hAnsi="Calibri"/>
                <w:sz w:val="22"/>
              </w:rPr>
              <w:t>Proces</w:t>
            </w:r>
          </w:p>
        </w:tc>
        <w:tc>
          <w:tcPr>
            <w:tcW w:w="992" w:type="dxa"/>
            <w:tcBorders>
              <w:top w:val="single" w:sz="4" w:space="0" w:color="auto"/>
              <w:left w:val="single" w:sz="4" w:space="0" w:color="auto"/>
              <w:bottom w:val="single" w:sz="4" w:space="0" w:color="auto"/>
              <w:right w:val="single" w:sz="4" w:space="0" w:color="auto"/>
            </w:tcBorders>
            <w:hideMark/>
          </w:tcPr>
          <w:p w14:paraId="5A516B1D" w14:textId="77777777" w:rsidR="00A864B1" w:rsidRPr="00A864B1" w:rsidRDefault="00A864B1" w:rsidP="00A864B1">
            <w:pPr>
              <w:spacing w:line="240" w:lineRule="auto"/>
              <w:rPr>
                <w:rFonts w:ascii="Calibri" w:hAnsi="Calibri"/>
                <w:sz w:val="22"/>
              </w:rPr>
            </w:pPr>
            <w:r w:rsidRPr="00A864B1">
              <w:rPr>
                <w:rFonts w:ascii="Calibri" w:hAnsi="Calibri"/>
                <w:sz w:val="22"/>
              </w:rPr>
              <w:t>Vervolgvraag bij vraag 37:</w:t>
            </w:r>
          </w:p>
        </w:tc>
        <w:tc>
          <w:tcPr>
            <w:tcW w:w="5245" w:type="dxa"/>
            <w:tcBorders>
              <w:top w:val="single" w:sz="4" w:space="0" w:color="auto"/>
              <w:left w:val="single" w:sz="4" w:space="0" w:color="auto"/>
              <w:bottom w:val="single" w:sz="4" w:space="0" w:color="auto"/>
              <w:right w:val="single" w:sz="4" w:space="0" w:color="auto"/>
            </w:tcBorders>
            <w:hideMark/>
          </w:tcPr>
          <w:p w14:paraId="00872B27" w14:textId="39CFA19E" w:rsidR="00A864B1" w:rsidRPr="00A864B1" w:rsidRDefault="00A864B1" w:rsidP="00A864B1">
            <w:pPr>
              <w:spacing w:line="240" w:lineRule="auto"/>
              <w:rPr>
                <w:rFonts w:ascii="Calibri" w:hAnsi="Calibri"/>
                <w:sz w:val="22"/>
              </w:rPr>
            </w:pPr>
            <w:r w:rsidRPr="00A864B1">
              <w:rPr>
                <w:rFonts w:ascii="Calibri" w:hAnsi="Calibri"/>
                <w:sz w:val="22"/>
              </w:rPr>
              <w:t xml:space="preserve">U stelt dat de regelafstand ‘1.3pt’ moet zijn. Dit lijkt ons een vergissing: met een regelafstand van 1.3 </w:t>
            </w:r>
            <w:proofErr w:type="spellStart"/>
            <w:r w:rsidRPr="00A864B1">
              <w:rPr>
                <w:rFonts w:ascii="Calibri" w:hAnsi="Calibri"/>
                <w:sz w:val="22"/>
              </w:rPr>
              <w:t>pt</w:t>
            </w:r>
            <w:proofErr w:type="spellEnd"/>
            <w:r w:rsidRPr="00A864B1">
              <w:rPr>
                <w:rFonts w:ascii="Calibri" w:hAnsi="Calibri"/>
                <w:sz w:val="22"/>
              </w:rPr>
              <w:t xml:space="preserve"> en lettergrootte 10pt is tekst niet leesbaar, omdat regels grotendeels op </w:t>
            </w:r>
            <w:r w:rsidR="005C213B">
              <w:rPr>
                <w:rFonts w:ascii="Calibri" w:hAnsi="Calibri"/>
                <w:sz w:val="22"/>
              </w:rPr>
              <w:t>e</w:t>
            </w:r>
            <w:r w:rsidR="00CC4097">
              <w:rPr>
                <w:rFonts w:ascii="Calibri" w:hAnsi="Calibri"/>
                <w:sz w:val="22"/>
              </w:rPr>
              <w:t>l</w:t>
            </w:r>
            <w:r w:rsidRPr="00A864B1">
              <w:rPr>
                <w:rFonts w:ascii="Calibri" w:hAnsi="Calibri"/>
                <w:sz w:val="22"/>
              </w:rPr>
              <w:t xml:space="preserve">kaar staan. Moeten Inschrijvers een regelafstand van 13 punten instellen (Exact - 13 </w:t>
            </w:r>
            <w:proofErr w:type="spellStart"/>
            <w:r w:rsidRPr="00A864B1">
              <w:rPr>
                <w:rFonts w:ascii="Calibri" w:hAnsi="Calibri"/>
                <w:sz w:val="22"/>
              </w:rPr>
              <w:t>pt</w:t>
            </w:r>
            <w:proofErr w:type="spellEnd"/>
            <w:r w:rsidRPr="00A864B1">
              <w:rPr>
                <w:rFonts w:ascii="Calibri" w:hAnsi="Calibri"/>
                <w:sz w:val="22"/>
              </w:rPr>
              <w:t xml:space="preserve"> in Word), of een regelafstand van 1,3 instellen (Meerdere – 1,3 in Word)?</w:t>
            </w:r>
          </w:p>
        </w:tc>
        <w:tc>
          <w:tcPr>
            <w:tcW w:w="5529" w:type="dxa"/>
            <w:tcBorders>
              <w:top w:val="single" w:sz="4" w:space="0" w:color="auto"/>
              <w:left w:val="single" w:sz="4" w:space="0" w:color="auto"/>
              <w:bottom w:val="single" w:sz="4" w:space="0" w:color="auto"/>
              <w:right w:val="single" w:sz="4" w:space="0" w:color="auto"/>
            </w:tcBorders>
            <w:hideMark/>
          </w:tcPr>
          <w:p w14:paraId="5C8F350F" w14:textId="5F75BE21" w:rsidR="00AE7029" w:rsidRPr="004057EB" w:rsidRDefault="00AE7029" w:rsidP="00AE7029">
            <w:pPr>
              <w:spacing w:line="240" w:lineRule="auto"/>
              <w:rPr>
                <w:rFonts w:asciiTheme="majorHAnsi" w:hAnsiTheme="majorHAnsi" w:cstheme="majorHAnsi"/>
                <w:color w:val="FF0000"/>
                <w:sz w:val="20"/>
                <w:szCs w:val="20"/>
              </w:rPr>
            </w:pPr>
            <w:r w:rsidRPr="004057EB">
              <w:rPr>
                <w:rFonts w:asciiTheme="majorHAnsi" w:hAnsiTheme="majorHAnsi" w:cstheme="majorHAnsi"/>
                <w:color w:val="FF0000"/>
                <w:sz w:val="20"/>
                <w:szCs w:val="20"/>
              </w:rPr>
              <w:t>In dit Word</w:t>
            </w:r>
            <w:r w:rsidR="0018088E" w:rsidRPr="004057EB">
              <w:rPr>
                <w:rFonts w:asciiTheme="majorHAnsi" w:hAnsiTheme="majorHAnsi" w:cstheme="majorHAnsi"/>
                <w:color w:val="FF0000"/>
                <w:sz w:val="20"/>
                <w:szCs w:val="20"/>
              </w:rPr>
              <w:t>-</w:t>
            </w:r>
            <w:r w:rsidRPr="004057EB">
              <w:rPr>
                <w:rFonts w:asciiTheme="majorHAnsi" w:hAnsiTheme="majorHAnsi" w:cstheme="majorHAnsi"/>
                <w:color w:val="FF0000"/>
                <w:sz w:val="20"/>
                <w:szCs w:val="20"/>
              </w:rPr>
              <w:t xml:space="preserve">document is </w:t>
            </w:r>
            <w:r w:rsidR="0018088E" w:rsidRPr="004057EB">
              <w:rPr>
                <w:rFonts w:asciiTheme="majorHAnsi" w:hAnsiTheme="majorHAnsi" w:cstheme="majorHAnsi"/>
                <w:color w:val="FF0000"/>
                <w:sz w:val="20"/>
                <w:szCs w:val="20"/>
              </w:rPr>
              <w:t xml:space="preserve">de </w:t>
            </w:r>
            <w:r w:rsidRPr="004057EB">
              <w:rPr>
                <w:rFonts w:asciiTheme="majorHAnsi" w:hAnsiTheme="majorHAnsi" w:cstheme="majorHAnsi"/>
                <w:color w:val="FF0000"/>
                <w:sz w:val="20"/>
                <w:szCs w:val="20"/>
              </w:rPr>
              <w:t xml:space="preserve">standaard regelafstand van 1 en naar ons idee goed leesbaar. </w:t>
            </w:r>
            <w:r w:rsidR="0018088E" w:rsidRPr="004057EB">
              <w:rPr>
                <w:rFonts w:asciiTheme="majorHAnsi" w:hAnsiTheme="majorHAnsi" w:cstheme="majorHAnsi"/>
                <w:color w:val="FF0000"/>
                <w:sz w:val="20"/>
                <w:szCs w:val="20"/>
              </w:rPr>
              <w:t>Als u twijfelt over de leesbaarheid is een standaard regelafstand in Word van 1.15 ook goed. In Exact dient dit een vergelijkbare regelafstand te zijn.</w:t>
            </w:r>
          </w:p>
        </w:tc>
      </w:tr>
      <w:tr w:rsidR="00A864B1" w:rsidRPr="00A864B1" w14:paraId="424C4EBC" w14:textId="77777777" w:rsidTr="3A94A262">
        <w:trPr>
          <w:trHeight w:val="4271"/>
        </w:trPr>
        <w:tc>
          <w:tcPr>
            <w:tcW w:w="600" w:type="dxa"/>
            <w:tcBorders>
              <w:top w:val="single" w:sz="4" w:space="0" w:color="auto"/>
              <w:left w:val="single" w:sz="4" w:space="0" w:color="auto"/>
              <w:bottom w:val="single" w:sz="4" w:space="0" w:color="auto"/>
              <w:right w:val="single" w:sz="4" w:space="0" w:color="auto"/>
            </w:tcBorders>
            <w:hideMark/>
          </w:tcPr>
          <w:p w14:paraId="2C70514C" w14:textId="77777777" w:rsidR="00A864B1" w:rsidRPr="00A864B1" w:rsidRDefault="00A864B1" w:rsidP="00A864B1">
            <w:pPr>
              <w:spacing w:line="240" w:lineRule="auto"/>
              <w:rPr>
                <w:rFonts w:ascii="Calibri" w:hAnsi="Calibri"/>
                <w:sz w:val="22"/>
              </w:rPr>
            </w:pPr>
            <w:r w:rsidRPr="00A864B1">
              <w:rPr>
                <w:rFonts w:ascii="Calibri" w:hAnsi="Calibri"/>
                <w:sz w:val="22"/>
              </w:rPr>
              <w:lastRenderedPageBreak/>
              <w:t>231</w:t>
            </w:r>
          </w:p>
        </w:tc>
        <w:tc>
          <w:tcPr>
            <w:tcW w:w="959" w:type="dxa"/>
            <w:tcBorders>
              <w:top w:val="single" w:sz="4" w:space="0" w:color="auto"/>
              <w:left w:val="single" w:sz="4" w:space="0" w:color="auto"/>
              <w:bottom w:val="single" w:sz="4" w:space="0" w:color="auto"/>
              <w:right w:val="single" w:sz="4" w:space="0" w:color="auto"/>
            </w:tcBorders>
            <w:hideMark/>
          </w:tcPr>
          <w:p w14:paraId="6BEB9BD6" w14:textId="77777777" w:rsidR="00A864B1" w:rsidRPr="00A864B1" w:rsidRDefault="00A864B1" w:rsidP="00A864B1">
            <w:pPr>
              <w:spacing w:line="240" w:lineRule="auto"/>
              <w:rPr>
                <w:rFonts w:ascii="Calibri" w:hAnsi="Calibri"/>
                <w:sz w:val="22"/>
              </w:rPr>
            </w:pPr>
            <w:r w:rsidRPr="00A864B1">
              <w:rPr>
                <w:rFonts w:ascii="Calibri" w:hAnsi="Calibri"/>
                <w:sz w:val="22"/>
              </w:rPr>
              <w:t>Inhoud</w:t>
            </w:r>
          </w:p>
        </w:tc>
        <w:tc>
          <w:tcPr>
            <w:tcW w:w="992" w:type="dxa"/>
            <w:tcBorders>
              <w:top w:val="single" w:sz="4" w:space="0" w:color="auto"/>
              <w:left w:val="single" w:sz="4" w:space="0" w:color="auto"/>
              <w:bottom w:val="single" w:sz="4" w:space="0" w:color="auto"/>
              <w:right w:val="single" w:sz="4" w:space="0" w:color="auto"/>
            </w:tcBorders>
            <w:hideMark/>
          </w:tcPr>
          <w:p w14:paraId="48C648AB" w14:textId="77777777" w:rsidR="00A864B1" w:rsidRPr="00A864B1" w:rsidRDefault="00A864B1" w:rsidP="00A864B1">
            <w:pPr>
              <w:spacing w:line="240" w:lineRule="auto"/>
              <w:rPr>
                <w:rFonts w:ascii="Calibri" w:hAnsi="Calibri"/>
                <w:sz w:val="22"/>
              </w:rPr>
            </w:pPr>
            <w:proofErr w:type="spellStart"/>
            <w:r w:rsidRPr="00A864B1">
              <w:rPr>
                <w:rFonts w:ascii="Calibri" w:hAnsi="Calibri"/>
                <w:sz w:val="22"/>
              </w:rPr>
              <w:t>NvI</w:t>
            </w:r>
            <w:proofErr w:type="spellEnd"/>
            <w:r w:rsidRPr="00A864B1">
              <w:rPr>
                <w:rFonts w:ascii="Calibri" w:hAnsi="Calibri"/>
                <w:sz w:val="22"/>
              </w:rPr>
              <w:t xml:space="preserve"> 1, vraag 193</w:t>
            </w:r>
          </w:p>
        </w:tc>
        <w:tc>
          <w:tcPr>
            <w:tcW w:w="5245" w:type="dxa"/>
            <w:tcBorders>
              <w:top w:val="single" w:sz="4" w:space="0" w:color="auto"/>
              <w:left w:val="single" w:sz="4" w:space="0" w:color="auto"/>
              <w:bottom w:val="single" w:sz="4" w:space="0" w:color="auto"/>
              <w:right w:val="single" w:sz="4" w:space="0" w:color="auto"/>
            </w:tcBorders>
            <w:hideMark/>
          </w:tcPr>
          <w:p w14:paraId="79DE9F8F" w14:textId="77777777" w:rsidR="00A864B1" w:rsidRPr="00A864B1" w:rsidRDefault="00A864B1" w:rsidP="00A864B1">
            <w:pPr>
              <w:spacing w:line="240" w:lineRule="auto"/>
              <w:rPr>
                <w:rFonts w:ascii="Calibri" w:hAnsi="Calibri"/>
                <w:sz w:val="22"/>
              </w:rPr>
            </w:pPr>
            <w:r w:rsidRPr="00A864B1">
              <w:rPr>
                <w:rFonts w:ascii="Calibri" w:hAnsi="Calibri"/>
                <w:sz w:val="22"/>
              </w:rPr>
              <w:t>In het antwoord op vraag 193 geeft u aan dat u niet akkoord gaat met limitering van de vrijwaringsplicht zoals opgenomen in artikel 13.3 conform de limitering van de aansprakelijkheid. Inschrijver gaat er vanuit dat de gevraagde vrijwaring enkel betrekking heeft op schade die voortkomt uit een toerekenbare tekortkoming van Opdrachtnemer in de nakoming van haar verplichtingen op grond van wet- en regelgeving. U heeft als Opdrachtgever en inlenende partij ook eigen verplichtingen op basis van de wet- en regelgeving genoemd in artikel 13.1 waar Opdrachtnemer u niet voor kan vrijwaren. Kunt u derhalve bevestigen dat de gevraagde vrijwaring alleen betrekking heeft op de verplichtingen die op grond van wet- en regelgeving uitdrukkelijk aan Opdrachtnemer zijn opgelegd? Zo nee, kunt u motiveren waarom niet?</w:t>
            </w:r>
          </w:p>
        </w:tc>
        <w:tc>
          <w:tcPr>
            <w:tcW w:w="5529" w:type="dxa"/>
            <w:tcBorders>
              <w:top w:val="single" w:sz="4" w:space="0" w:color="auto"/>
              <w:left w:val="single" w:sz="4" w:space="0" w:color="auto"/>
              <w:bottom w:val="single" w:sz="4" w:space="0" w:color="auto"/>
              <w:right w:val="single" w:sz="4" w:space="0" w:color="auto"/>
            </w:tcBorders>
            <w:hideMark/>
          </w:tcPr>
          <w:p w14:paraId="6C9C302D" w14:textId="0D9FDA15" w:rsidR="0018088E" w:rsidRPr="004057EB" w:rsidRDefault="007D1424" w:rsidP="00CD38B4">
            <w:pPr>
              <w:spacing w:line="240" w:lineRule="auto"/>
              <w:rPr>
                <w:rFonts w:asciiTheme="majorHAnsi" w:hAnsiTheme="majorHAnsi" w:cstheme="majorHAnsi"/>
                <w:color w:val="FF0000"/>
                <w:sz w:val="20"/>
                <w:szCs w:val="20"/>
              </w:rPr>
            </w:pPr>
            <w:r>
              <w:rPr>
                <w:rFonts w:asciiTheme="majorHAnsi" w:hAnsiTheme="majorHAnsi" w:cstheme="majorHAnsi"/>
                <w:color w:val="FF0000"/>
                <w:sz w:val="20"/>
                <w:szCs w:val="20"/>
              </w:rPr>
              <w:t>D</w:t>
            </w:r>
            <w:r w:rsidR="00EA1D00">
              <w:rPr>
                <w:rFonts w:asciiTheme="majorHAnsi" w:hAnsiTheme="majorHAnsi" w:cstheme="majorHAnsi"/>
                <w:color w:val="FF0000"/>
                <w:sz w:val="20"/>
                <w:szCs w:val="20"/>
              </w:rPr>
              <w:t xml:space="preserve">e vrijwaringsplicht in 13.3 </w:t>
            </w:r>
            <w:r w:rsidR="005F15B1">
              <w:rPr>
                <w:rFonts w:asciiTheme="majorHAnsi" w:hAnsiTheme="majorHAnsi" w:cstheme="majorHAnsi"/>
                <w:color w:val="FF0000"/>
                <w:sz w:val="20"/>
                <w:szCs w:val="20"/>
              </w:rPr>
              <w:t>heeft uitsluitend betrekking op</w:t>
            </w:r>
            <w:r w:rsidR="00194037">
              <w:rPr>
                <w:rFonts w:asciiTheme="majorHAnsi" w:hAnsiTheme="majorHAnsi" w:cstheme="majorHAnsi"/>
                <w:color w:val="FF0000"/>
                <w:sz w:val="20"/>
                <w:szCs w:val="20"/>
              </w:rPr>
              <w:t xml:space="preserve"> </w:t>
            </w:r>
            <w:r w:rsidR="00DA40E8">
              <w:rPr>
                <w:rFonts w:asciiTheme="majorHAnsi" w:hAnsiTheme="majorHAnsi" w:cstheme="majorHAnsi"/>
                <w:color w:val="FF0000"/>
                <w:sz w:val="20"/>
                <w:szCs w:val="20"/>
              </w:rPr>
              <w:t xml:space="preserve">schade die voortkomt uit een </w:t>
            </w:r>
            <w:r w:rsidR="00194037">
              <w:rPr>
                <w:rFonts w:asciiTheme="majorHAnsi" w:hAnsiTheme="majorHAnsi" w:cstheme="majorHAnsi"/>
                <w:color w:val="FF0000"/>
                <w:sz w:val="20"/>
                <w:szCs w:val="20"/>
              </w:rPr>
              <w:t xml:space="preserve">toerekenbare tekortkoming van Opdrachtnemer </w:t>
            </w:r>
            <w:r w:rsidR="00355F32">
              <w:rPr>
                <w:rFonts w:asciiTheme="majorHAnsi" w:hAnsiTheme="majorHAnsi" w:cstheme="majorHAnsi"/>
                <w:color w:val="FF0000"/>
                <w:sz w:val="20"/>
                <w:szCs w:val="20"/>
              </w:rPr>
              <w:t>in de nakoming van</w:t>
            </w:r>
            <w:r w:rsidR="00072870">
              <w:rPr>
                <w:rFonts w:asciiTheme="majorHAnsi" w:hAnsiTheme="majorHAnsi" w:cstheme="majorHAnsi"/>
                <w:color w:val="FF0000"/>
                <w:sz w:val="20"/>
                <w:szCs w:val="20"/>
              </w:rPr>
              <w:t xml:space="preserve"> </w:t>
            </w:r>
            <w:r w:rsidR="00F8587E">
              <w:rPr>
                <w:rFonts w:asciiTheme="majorHAnsi" w:hAnsiTheme="majorHAnsi" w:cstheme="majorHAnsi"/>
                <w:color w:val="FF0000"/>
                <w:sz w:val="20"/>
                <w:szCs w:val="20"/>
              </w:rPr>
              <w:t xml:space="preserve">verplichtingen </w:t>
            </w:r>
            <w:r w:rsidR="00765C0E">
              <w:rPr>
                <w:rFonts w:asciiTheme="majorHAnsi" w:hAnsiTheme="majorHAnsi" w:cstheme="majorHAnsi"/>
                <w:color w:val="FF0000"/>
                <w:sz w:val="20"/>
                <w:szCs w:val="20"/>
              </w:rPr>
              <w:t xml:space="preserve">uit wet- en regelgeving </w:t>
            </w:r>
            <w:r w:rsidR="00FC5808">
              <w:rPr>
                <w:rFonts w:asciiTheme="majorHAnsi" w:hAnsiTheme="majorHAnsi" w:cstheme="majorHAnsi"/>
                <w:color w:val="FF0000"/>
                <w:sz w:val="20"/>
                <w:szCs w:val="20"/>
              </w:rPr>
              <w:t xml:space="preserve">die op grond van </w:t>
            </w:r>
            <w:r w:rsidR="005820DA">
              <w:rPr>
                <w:rFonts w:asciiTheme="majorHAnsi" w:hAnsiTheme="majorHAnsi" w:cstheme="majorHAnsi"/>
                <w:color w:val="FF0000"/>
                <w:sz w:val="20"/>
                <w:szCs w:val="20"/>
              </w:rPr>
              <w:t xml:space="preserve">wet- of regelgeving of de Raamovereenkomst bij Opdrachtnemer liggen. </w:t>
            </w:r>
            <w:r w:rsidR="00F237A1">
              <w:rPr>
                <w:rFonts w:asciiTheme="majorHAnsi" w:hAnsiTheme="majorHAnsi" w:cstheme="majorHAnsi"/>
                <w:color w:val="FF0000"/>
                <w:sz w:val="20"/>
                <w:szCs w:val="20"/>
              </w:rPr>
              <w:t xml:space="preserve">Artikel 13.3 heeft dus bijvoorbeeld ook betrekking op de </w:t>
            </w:r>
            <w:r w:rsidR="00FC5835">
              <w:rPr>
                <w:rFonts w:asciiTheme="majorHAnsi" w:hAnsiTheme="majorHAnsi" w:cstheme="majorHAnsi"/>
                <w:color w:val="FF0000"/>
                <w:sz w:val="20"/>
                <w:szCs w:val="20"/>
              </w:rPr>
              <w:t>verplichting uit eis 2</w:t>
            </w:r>
            <w:r w:rsidR="0078406D">
              <w:rPr>
                <w:rFonts w:asciiTheme="majorHAnsi" w:hAnsiTheme="majorHAnsi" w:cstheme="majorHAnsi"/>
                <w:color w:val="FF0000"/>
                <w:sz w:val="20"/>
                <w:szCs w:val="20"/>
              </w:rPr>
              <w:t>5</w:t>
            </w:r>
            <w:r w:rsidR="00FC5835">
              <w:rPr>
                <w:rFonts w:asciiTheme="majorHAnsi" w:hAnsiTheme="majorHAnsi" w:cstheme="majorHAnsi"/>
                <w:color w:val="FF0000"/>
                <w:sz w:val="20"/>
                <w:szCs w:val="20"/>
              </w:rPr>
              <w:t xml:space="preserve"> van de </w:t>
            </w:r>
            <w:r w:rsidR="0078406D">
              <w:rPr>
                <w:rFonts w:asciiTheme="majorHAnsi" w:hAnsiTheme="majorHAnsi" w:cstheme="majorHAnsi"/>
                <w:color w:val="FF0000"/>
                <w:sz w:val="20"/>
                <w:szCs w:val="20"/>
              </w:rPr>
              <w:t>M</w:t>
            </w:r>
            <w:r w:rsidR="00FC5835">
              <w:rPr>
                <w:rFonts w:asciiTheme="majorHAnsi" w:hAnsiTheme="majorHAnsi" w:cstheme="majorHAnsi"/>
                <w:color w:val="FF0000"/>
                <w:sz w:val="20"/>
                <w:szCs w:val="20"/>
              </w:rPr>
              <w:t>inimum</w:t>
            </w:r>
            <w:r w:rsidR="0078406D">
              <w:rPr>
                <w:rFonts w:asciiTheme="majorHAnsi" w:hAnsiTheme="majorHAnsi" w:cstheme="majorHAnsi"/>
                <w:color w:val="FF0000"/>
                <w:sz w:val="20"/>
                <w:szCs w:val="20"/>
              </w:rPr>
              <w:t xml:space="preserve">gunningseisen om wet- en regelgeving na te </w:t>
            </w:r>
            <w:r w:rsidR="00500DEE">
              <w:rPr>
                <w:rFonts w:asciiTheme="majorHAnsi" w:hAnsiTheme="majorHAnsi" w:cstheme="majorHAnsi"/>
                <w:color w:val="FF0000"/>
                <w:sz w:val="20"/>
                <w:szCs w:val="20"/>
              </w:rPr>
              <w:t>l</w:t>
            </w:r>
            <w:r w:rsidR="0078406D">
              <w:rPr>
                <w:rFonts w:asciiTheme="majorHAnsi" w:hAnsiTheme="majorHAnsi" w:cstheme="majorHAnsi"/>
                <w:color w:val="FF0000"/>
                <w:sz w:val="20"/>
                <w:szCs w:val="20"/>
              </w:rPr>
              <w:t>even</w:t>
            </w:r>
            <w:r w:rsidR="0048350B">
              <w:rPr>
                <w:rFonts w:asciiTheme="majorHAnsi" w:hAnsiTheme="majorHAnsi" w:cstheme="majorHAnsi"/>
                <w:color w:val="FF0000"/>
                <w:sz w:val="20"/>
                <w:szCs w:val="20"/>
              </w:rPr>
              <w:t xml:space="preserve">. </w:t>
            </w:r>
          </w:p>
        </w:tc>
      </w:tr>
      <w:tr w:rsidR="00A864B1" w:rsidRPr="00A864B1" w14:paraId="461E930F" w14:textId="77777777" w:rsidTr="3A94A262">
        <w:trPr>
          <w:trHeight w:val="1683"/>
        </w:trPr>
        <w:tc>
          <w:tcPr>
            <w:tcW w:w="600" w:type="dxa"/>
            <w:tcBorders>
              <w:top w:val="single" w:sz="4" w:space="0" w:color="auto"/>
              <w:left w:val="single" w:sz="4" w:space="0" w:color="auto"/>
              <w:bottom w:val="single" w:sz="4" w:space="0" w:color="auto"/>
              <w:right w:val="single" w:sz="4" w:space="0" w:color="auto"/>
            </w:tcBorders>
            <w:hideMark/>
          </w:tcPr>
          <w:p w14:paraId="04754A62" w14:textId="77777777" w:rsidR="00A864B1" w:rsidRPr="00A864B1" w:rsidRDefault="00A864B1" w:rsidP="00A864B1">
            <w:pPr>
              <w:spacing w:line="240" w:lineRule="auto"/>
              <w:rPr>
                <w:rFonts w:ascii="Calibri" w:hAnsi="Calibri"/>
                <w:sz w:val="22"/>
              </w:rPr>
            </w:pPr>
            <w:r w:rsidRPr="00A864B1">
              <w:rPr>
                <w:rFonts w:ascii="Calibri" w:hAnsi="Calibri"/>
                <w:sz w:val="22"/>
              </w:rPr>
              <w:t>232</w:t>
            </w:r>
          </w:p>
        </w:tc>
        <w:tc>
          <w:tcPr>
            <w:tcW w:w="959" w:type="dxa"/>
            <w:tcBorders>
              <w:top w:val="single" w:sz="4" w:space="0" w:color="auto"/>
              <w:left w:val="single" w:sz="4" w:space="0" w:color="auto"/>
              <w:bottom w:val="single" w:sz="4" w:space="0" w:color="auto"/>
              <w:right w:val="single" w:sz="4" w:space="0" w:color="auto"/>
            </w:tcBorders>
            <w:hideMark/>
          </w:tcPr>
          <w:p w14:paraId="22B33B0A" w14:textId="77777777" w:rsidR="00A864B1" w:rsidRPr="00A864B1" w:rsidRDefault="00A864B1" w:rsidP="00A864B1">
            <w:pPr>
              <w:spacing w:line="240" w:lineRule="auto"/>
              <w:rPr>
                <w:rFonts w:ascii="Calibri" w:hAnsi="Calibri"/>
                <w:sz w:val="22"/>
              </w:rPr>
            </w:pPr>
            <w:r w:rsidRPr="00A864B1">
              <w:rPr>
                <w:rFonts w:ascii="Calibri" w:hAnsi="Calibri"/>
                <w:sz w:val="22"/>
              </w:rPr>
              <w:t>Inhoud</w:t>
            </w:r>
          </w:p>
        </w:tc>
        <w:tc>
          <w:tcPr>
            <w:tcW w:w="992" w:type="dxa"/>
            <w:tcBorders>
              <w:top w:val="single" w:sz="4" w:space="0" w:color="auto"/>
              <w:left w:val="single" w:sz="4" w:space="0" w:color="auto"/>
              <w:bottom w:val="single" w:sz="4" w:space="0" w:color="auto"/>
              <w:right w:val="single" w:sz="4" w:space="0" w:color="auto"/>
            </w:tcBorders>
            <w:hideMark/>
          </w:tcPr>
          <w:p w14:paraId="50ECB344" w14:textId="77777777" w:rsidR="00A864B1" w:rsidRPr="00A864B1" w:rsidRDefault="00A864B1" w:rsidP="00A864B1">
            <w:pPr>
              <w:spacing w:line="240" w:lineRule="auto"/>
              <w:rPr>
                <w:rFonts w:ascii="Calibri" w:hAnsi="Calibri"/>
                <w:sz w:val="22"/>
              </w:rPr>
            </w:pPr>
            <w:proofErr w:type="spellStart"/>
            <w:r w:rsidRPr="00A864B1">
              <w:rPr>
                <w:rFonts w:ascii="Calibri" w:hAnsi="Calibri"/>
                <w:sz w:val="22"/>
              </w:rPr>
              <w:t>NvI</w:t>
            </w:r>
            <w:proofErr w:type="spellEnd"/>
            <w:r w:rsidRPr="00A864B1">
              <w:rPr>
                <w:rFonts w:ascii="Calibri" w:hAnsi="Calibri"/>
                <w:sz w:val="22"/>
              </w:rPr>
              <w:t xml:space="preserve"> 1, vraag 37</w:t>
            </w:r>
          </w:p>
        </w:tc>
        <w:tc>
          <w:tcPr>
            <w:tcW w:w="5245" w:type="dxa"/>
            <w:tcBorders>
              <w:top w:val="single" w:sz="4" w:space="0" w:color="auto"/>
              <w:left w:val="single" w:sz="4" w:space="0" w:color="auto"/>
              <w:bottom w:val="single" w:sz="4" w:space="0" w:color="auto"/>
              <w:right w:val="single" w:sz="4" w:space="0" w:color="auto"/>
            </w:tcBorders>
            <w:hideMark/>
          </w:tcPr>
          <w:p w14:paraId="23A6203B" w14:textId="77777777" w:rsidR="00A864B1" w:rsidRPr="00A864B1" w:rsidRDefault="00A864B1" w:rsidP="00A864B1">
            <w:pPr>
              <w:spacing w:line="240" w:lineRule="auto"/>
              <w:rPr>
                <w:rFonts w:ascii="Calibri" w:hAnsi="Calibri"/>
                <w:sz w:val="22"/>
              </w:rPr>
            </w:pPr>
            <w:r w:rsidRPr="00A864B1">
              <w:rPr>
                <w:rFonts w:ascii="Calibri" w:hAnsi="Calibri"/>
                <w:sz w:val="22"/>
              </w:rPr>
              <w:t xml:space="preserve">U geeft bij meerdere vragen aan dat de regelafstand niet 13 </w:t>
            </w:r>
            <w:proofErr w:type="spellStart"/>
            <w:r w:rsidRPr="00A864B1">
              <w:rPr>
                <w:rFonts w:ascii="Calibri" w:hAnsi="Calibri"/>
                <w:sz w:val="22"/>
              </w:rPr>
              <w:t>pt</w:t>
            </w:r>
            <w:proofErr w:type="spellEnd"/>
            <w:r w:rsidRPr="00A864B1">
              <w:rPr>
                <w:rFonts w:ascii="Calibri" w:hAnsi="Calibri"/>
                <w:sz w:val="22"/>
              </w:rPr>
              <w:t xml:space="preserve"> moet zijn, maar 1.3 </w:t>
            </w:r>
            <w:proofErr w:type="spellStart"/>
            <w:r w:rsidRPr="00A864B1">
              <w:rPr>
                <w:rFonts w:ascii="Calibri" w:hAnsi="Calibri"/>
                <w:sz w:val="22"/>
              </w:rPr>
              <w:t>pt</w:t>
            </w:r>
            <w:proofErr w:type="spellEnd"/>
            <w:r w:rsidRPr="00A864B1">
              <w:rPr>
                <w:rFonts w:ascii="Calibri" w:hAnsi="Calibri"/>
                <w:sz w:val="22"/>
              </w:rPr>
              <w:t xml:space="preserve">. Inschrijver wil u erop wijzen dat 1.3 </w:t>
            </w:r>
            <w:proofErr w:type="spellStart"/>
            <w:r w:rsidRPr="00A864B1">
              <w:rPr>
                <w:rFonts w:ascii="Calibri" w:hAnsi="Calibri"/>
                <w:sz w:val="22"/>
              </w:rPr>
              <w:t>pt</w:t>
            </w:r>
            <w:proofErr w:type="spellEnd"/>
            <w:r w:rsidRPr="00A864B1">
              <w:rPr>
                <w:rFonts w:ascii="Calibri" w:hAnsi="Calibri"/>
                <w:sz w:val="22"/>
              </w:rPr>
              <w:t xml:space="preserve"> niet bestaat. In vorige Den Haag aanbestedingen heeft u ook een regelafstand van 13 </w:t>
            </w:r>
            <w:proofErr w:type="spellStart"/>
            <w:r w:rsidRPr="00A864B1">
              <w:rPr>
                <w:rFonts w:ascii="Calibri" w:hAnsi="Calibri"/>
                <w:sz w:val="22"/>
              </w:rPr>
              <w:t>pt</w:t>
            </w:r>
            <w:proofErr w:type="spellEnd"/>
            <w:r w:rsidRPr="00A864B1">
              <w:rPr>
                <w:rFonts w:ascii="Calibri" w:hAnsi="Calibri"/>
                <w:sz w:val="22"/>
              </w:rPr>
              <w:t xml:space="preserve"> gehanteerd. Kunt u bevestigen dat wij alsnog een regelafstand van 13 </w:t>
            </w:r>
            <w:proofErr w:type="spellStart"/>
            <w:r w:rsidRPr="00A864B1">
              <w:rPr>
                <w:rFonts w:ascii="Calibri" w:hAnsi="Calibri"/>
                <w:sz w:val="22"/>
              </w:rPr>
              <w:t>pt</w:t>
            </w:r>
            <w:proofErr w:type="spellEnd"/>
            <w:r w:rsidRPr="00A864B1">
              <w:rPr>
                <w:rFonts w:ascii="Calibri" w:hAnsi="Calibri"/>
                <w:sz w:val="22"/>
              </w:rPr>
              <w:t xml:space="preserve"> kunnen aanhouden?</w:t>
            </w:r>
          </w:p>
        </w:tc>
        <w:tc>
          <w:tcPr>
            <w:tcW w:w="5529" w:type="dxa"/>
            <w:tcBorders>
              <w:top w:val="single" w:sz="4" w:space="0" w:color="auto"/>
              <w:left w:val="single" w:sz="4" w:space="0" w:color="auto"/>
              <w:bottom w:val="single" w:sz="4" w:space="0" w:color="auto"/>
              <w:right w:val="single" w:sz="4" w:space="0" w:color="auto"/>
            </w:tcBorders>
            <w:hideMark/>
          </w:tcPr>
          <w:p w14:paraId="372F39D2" w14:textId="582C5BC0" w:rsidR="0018088E" w:rsidRPr="004057EB" w:rsidRDefault="0018088E" w:rsidP="00A864B1">
            <w:pPr>
              <w:spacing w:line="240" w:lineRule="auto"/>
              <w:rPr>
                <w:rFonts w:asciiTheme="majorHAnsi" w:hAnsiTheme="majorHAnsi" w:cstheme="majorHAnsi"/>
                <w:color w:val="FF0000"/>
                <w:sz w:val="20"/>
                <w:szCs w:val="20"/>
              </w:rPr>
            </w:pPr>
            <w:r w:rsidRPr="004057EB">
              <w:rPr>
                <w:rFonts w:asciiTheme="majorHAnsi" w:hAnsiTheme="majorHAnsi" w:cstheme="majorHAnsi"/>
                <w:color w:val="FF0000"/>
                <w:sz w:val="20"/>
                <w:szCs w:val="20"/>
              </w:rPr>
              <w:t>Zie antwoord op vraag 230.</w:t>
            </w:r>
          </w:p>
        </w:tc>
      </w:tr>
      <w:tr w:rsidR="00A864B1" w:rsidRPr="00A864B1" w14:paraId="6C8BE341" w14:textId="77777777" w:rsidTr="3A94A262">
        <w:trPr>
          <w:trHeight w:val="5405"/>
        </w:trPr>
        <w:tc>
          <w:tcPr>
            <w:tcW w:w="600" w:type="dxa"/>
            <w:tcBorders>
              <w:top w:val="single" w:sz="4" w:space="0" w:color="auto"/>
              <w:left w:val="single" w:sz="4" w:space="0" w:color="auto"/>
              <w:bottom w:val="single" w:sz="4" w:space="0" w:color="auto"/>
              <w:right w:val="single" w:sz="4" w:space="0" w:color="auto"/>
            </w:tcBorders>
            <w:hideMark/>
          </w:tcPr>
          <w:p w14:paraId="1DFC7281" w14:textId="77777777" w:rsidR="00A864B1" w:rsidRPr="00A864B1" w:rsidRDefault="00A864B1" w:rsidP="00A864B1">
            <w:pPr>
              <w:spacing w:line="240" w:lineRule="auto"/>
              <w:rPr>
                <w:rFonts w:ascii="Calibri" w:hAnsi="Calibri"/>
                <w:sz w:val="22"/>
              </w:rPr>
            </w:pPr>
            <w:r w:rsidRPr="00A864B1">
              <w:rPr>
                <w:rFonts w:ascii="Calibri" w:hAnsi="Calibri"/>
                <w:sz w:val="22"/>
              </w:rPr>
              <w:lastRenderedPageBreak/>
              <w:t>233</w:t>
            </w:r>
          </w:p>
        </w:tc>
        <w:tc>
          <w:tcPr>
            <w:tcW w:w="959" w:type="dxa"/>
            <w:tcBorders>
              <w:top w:val="single" w:sz="4" w:space="0" w:color="auto"/>
              <w:left w:val="single" w:sz="4" w:space="0" w:color="auto"/>
              <w:bottom w:val="single" w:sz="4" w:space="0" w:color="auto"/>
              <w:right w:val="single" w:sz="4" w:space="0" w:color="auto"/>
            </w:tcBorders>
            <w:hideMark/>
          </w:tcPr>
          <w:p w14:paraId="78C18059" w14:textId="77777777" w:rsidR="00A864B1" w:rsidRPr="00A864B1" w:rsidRDefault="00A864B1" w:rsidP="00A864B1">
            <w:pPr>
              <w:spacing w:line="240" w:lineRule="auto"/>
              <w:rPr>
                <w:rFonts w:ascii="Calibri" w:hAnsi="Calibri"/>
                <w:sz w:val="22"/>
              </w:rPr>
            </w:pPr>
            <w:r w:rsidRPr="00A864B1">
              <w:rPr>
                <w:rFonts w:ascii="Calibri" w:hAnsi="Calibri"/>
                <w:sz w:val="22"/>
              </w:rPr>
              <w:t>Inhoud</w:t>
            </w:r>
          </w:p>
        </w:tc>
        <w:tc>
          <w:tcPr>
            <w:tcW w:w="992" w:type="dxa"/>
            <w:tcBorders>
              <w:top w:val="single" w:sz="4" w:space="0" w:color="auto"/>
              <w:left w:val="single" w:sz="4" w:space="0" w:color="auto"/>
              <w:bottom w:val="single" w:sz="4" w:space="0" w:color="auto"/>
              <w:right w:val="single" w:sz="4" w:space="0" w:color="auto"/>
            </w:tcBorders>
            <w:hideMark/>
          </w:tcPr>
          <w:p w14:paraId="3265CD18" w14:textId="77777777" w:rsidR="00A864B1" w:rsidRPr="00A864B1" w:rsidRDefault="00A864B1" w:rsidP="00A864B1">
            <w:pPr>
              <w:spacing w:line="240" w:lineRule="auto"/>
              <w:rPr>
                <w:rFonts w:ascii="Calibri" w:hAnsi="Calibri"/>
                <w:sz w:val="22"/>
              </w:rPr>
            </w:pPr>
            <w:r w:rsidRPr="00A864B1">
              <w:rPr>
                <w:rFonts w:ascii="Calibri" w:hAnsi="Calibri"/>
                <w:sz w:val="22"/>
              </w:rPr>
              <w:t xml:space="preserve">Vervolgvraag vraag 203 - </w:t>
            </w:r>
            <w:proofErr w:type="spellStart"/>
            <w:r w:rsidRPr="00A864B1">
              <w:rPr>
                <w:rFonts w:ascii="Calibri" w:hAnsi="Calibri"/>
                <w:sz w:val="22"/>
              </w:rPr>
              <w:t>NvI</w:t>
            </w:r>
            <w:proofErr w:type="spellEnd"/>
            <w:r w:rsidRPr="00A864B1">
              <w:rPr>
                <w:rFonts w:ascii="Calibri" w:hAnsi="Calibri"/>
                <w:sz w:val="22"/>
              </w:rPr>
              <w:t xml:space="preserve"> 1</w:t>
            </w:r>
          </w:p>
        </w:tc>
        <w:tc>
          <w:tcPr>
            <w:tcW w:w="5245" w:type="dxa"/>
            <w:tcBorders>
              <w:top w:val="single" w:sz="4" w:space="0" w:color="auto"/>
              <w:left w:val="single" w:sz="4" w:space="0" w:color="auto"/>
              <w:bottom w:val="single" w:sz="4" w:space="0" w:color="auto"/>
              <w:right w:val="single" w:sz="4" w:space="0" w:color="auto"/>
            </w:tcBorders>
            <w:hideMark/>
          </w:tcPr>
          <w:p w14:paraId="0679E7D1" w14:textId="77777777" w:rsidR="00A864B1" w:rsidRPr="00A864B1" w:rsidRDefault="00A864B1" w:rsidP="00A864B1">
            <w:pPr>
              <w:spacing w:line="240" w:lineRule="auto"/>
              <w:rPr>
                <w:rFonts w:ascii="Calibri" w:hAnsi="Calibri"/>
                <w:sz w:val="22"/>
              </w:rPr>
            </w:pPr>
            <w:r w:rsidRPr="00A864B1">
              <w:rPr>
                <w:rFonts w:ascii="Calibri" w:hAnsi="Calibri"/>
                <w:sz w:val="22"/>
              </w:rPr>
              <w:t xml:space="preserve">De eis zegt dat de VOG er moet zijn bij de startdatum. In uw antwoord op vraag 203 spreekt u over het hebben van een VOG bij voordracht. Hiermee lijkt u de eis aan te scherpen. </w:t>
            </w:r>
            <w:r w:rsidRPr="00A864B1">
              <w:rPr>
                <w:rFonts w:ascii="Calibri" w:hAnsi="Calibri"/>
                <w:sz w:val="22"/>
              </w:rPr>
              <w:br/>
              <w:t>a. kunt u aangeven of u hier inderdaad de eis aanscherpt?</w:t>
            </w:r>
            <w:r w:rsidRPr="00A864B1">
              <w:rPr>
                <w:rFonts w:ascii="Calibri" w:hAnsi="Calibri"/>
                <w:sz w:val="22"/>
              </w:rPr>
              <w:br/>
              <w:t>b. Inschrijver begrijpt dat u de zekerheid van een VOG wenst. Voor medewerkers die al langer bij ons in dienst zijn, is dit uitvoerbaar. Tegelijkertijd is het aanvragen van een VOG voor elke nieuwe kandidaat / zzp'er die wij voorstellen (zonder op dat moment enige garantie op plaatsing) een disproportionele kostenpost voor leveranciers. Inschrijver stelt voor om bij de start minimaal het aanvraagbewijs te tonen waarna de VOG binnen 4 weken na gunning van de opdracht (!) aan te leveren. Indien de VOG niet afgegeven wordt, kan inschrijver geen factuur sturen over de gewerkte uren. Kunt u daar mee instemmen? Zo nee, kunt u dan een voorstel doen waarop deze wens/eis voor alle betrokkenen uitvoerbaar is?</w:t>
            </w:r>
          </w:p>
        </w:tc>
        <w:tc>
          <w:tcPr>
            <w:tcW w:w="5529" w:type="dxa"/>
            <w:tcBorders>
              <w:top w:val="single" w:sz="4" w:space="0" w:color="auto"/>
              <w:left w:val="single" w:sz="4" w:space="0" w:color="auto"/>
              <w:bottom w:val="single" w:sz="4" w:space="0" w:color="auto"/>
              <w:right w:val="single" w:sz="4" w:space="0" w:color="auto"/>
            </w:tcBorders>
            <w:hideMark/>
          </w:tcPr>
          <w:p w14:paraId="5EC85371" w14:textId="5F62D58F" w:rsidR="00800E0F" w:rsidRPr="004057EB" w:rsidRDefault="008E5E64" w:rsidP="00A864B1">
            <w:pPr>
              <w:spacing w:line="240" w:lineRule="auto"/>
              <w:rPr>
                <w:rFonts w:asciiTheme="majorHAnsi" w:hAnsiTheme="majorHAnsi" w:cstheme="majorHAnsi"/>
                <w:color w:val="FF0000"/>
                <w:sz w:val="20"/>
                <w:szCs w:val="20"/>
              </w:rPr>
            </w:pPr>
            <w:r w:rsidRPr="004057EB">
              <w:rPr>
                <w:rFonts w:asciiTheme="majorHAnsi" w:hAnsiTheme="majorHAnsi" w:cstheme="majorHAnsi"/>
                <w:color w:val="FF0000"/>
                <w:sz w:val="20"/>
                <w:szCs w:val="20"/>
              </w:rPr>
              <w:t xml:space="preserve">De eis </w:t>
            </w:r>
            <w:r w:rsidR="004903F8" w:rsidRPr="004057EB">
              <w:rPr>
                <w:rFonts w:asciiTheme="majorHAnsi" w:hAnsiTheme="majorHAnsi" w:cstheme="majorHAnsi"/>
                <w:color w:val="FF0000"/>
                <w:sz w:val="20"/>
                <w:szCs w:val="20"/>
              </w:rPr>
              <w:t xml:space="preserve">rondom de VOG richtlijn </w:t>
            </w:r>
            <w:r w:rsidRPr="004057EB">
              <w:rPr>
                <w:rFonts w:asciiTheme="majorHAnsi" w:hAnsiTheme="majorHAnsi" w:cstheme="majorHAnsi"/>
                <w:color w:val="FF0000"/>
                <w:sz w:val="20"/>
                <w:szCs w:val="20"/>
              </w:rPr>
              <w:t>is n</w:t>
            </w:r>
            <w:r w:rsidR="004E69F4" w:rsidRPr="004057EB">
              <w:rPr>
                <w:rFonts w:asciiTheme="majorHAnsi" w:hAnsiTheme="majorHAnsi" w:cstheme="majorHAnsi"/>
                <w:color w:val="FF0000"/>
                <w:sz w:val="20"/>
                <w:szCs w:val="20"/>
              </w:rPr>
              <w:t>iet aangescherpt</w:t>
            </w:r>
            <w:r w:rsidR="00BE4C74" w:rsidRPr="004057EB">
              <w:rPr>
                <w:rFonts w:asciiTheme="majorHAnsi" w:hAnsiTheme="majorHAnsi" w:cstheme="majorHAnsi"/>
                <w:color w:val="FF0000"/>
                <w:sz w:val="20"/>
                <w:szCs w:val="20"/>
              </w:rPr>
              <w:t xml:space="preserve"> bij de gemeente Den Haag</w:t>
            </w:r>
            <w:r w:rsidRPr="004057EB">
              <w:rPr>
                <w:rFonts w:asciiTheme="majorHAnsi" w:hAnsiTheme="majorHAnsi" w:cstheme="majorHAnsi"/>
                <w:color w:val="FF0000"/>
                <w:sz w:val="20"/>
                <w:szCs w:val="20"/>
              </w:rPr>
              <w:t>, b</w:t>
            </w:r>
            <w:r w:rsidR="004E69F4" w:rsidRPr="004057EB">
              <w:rPr>
                <w:rFonts w:asciiTheme="majorHAnsi" w:hAnsiTheme="majorHAnsi" w:cstheme="majorHAnsi"/>
                <w:color w:val="FF0000"/>
                <w:sz w:val="20"/>
                <w:szCs w:val="20"/>
              </w:rPr>
              <w:t xml:space="preserve">ij </w:t>
            </w:r>
            <w:r w:rsidRPr="004057EB">
              <w:rPr>
                <w:rFonts w:asciiTheme="majorHAnsi" w:hAnsiTheme="majorHAnsi" w:cstheme="majorHAnsi"/>
                <w:color w:val="FF0000"/>
                <w:sz w:val="20"/>
                <w:szCs w:val="20"/>
              </w:rPr>
              <w:t xml:space="preserve">de start van een opdracht </w:t>
            </w:r>
            <w:r w:rsidR="004E69F4" w:rsidRPr="004057EB">
              <w:rPr>
                <w:rFonts w:asciiTheme="majorHAnsi" w:hAnsiTheme="majorHAnsi" w:cstheme="majorHAnsi"/>
                <w:color w:val="FF0000"/>
                <w:sz w:val="20"/>
                <w:szCs w:val="20"/>
              </w:rPr>
              <w:t xml:space="preserve">dient </w:t>
            </w:r>
            <w:r w:rsidR="002E07AA" w:rsidRPr="004057EB">
              <w:rPr>
                <w:rFonts w:asciiTheme="majorHAnsi" w:hAnsiTheme="majorHAnsi" w:cstheme="majorHAnsi"/>
                <w:color w:val="FF0000"/>
                <w:sz w:val="20"/>
                <w:szCs w:val="20"/>
              </w:rPr>
              <w:t xml:space="preserve">de externe </w:t>
            </w:r>
            <w:r w:rsidR="004E69F4" w:rsidRPr="004057EB">
              <w:rPr>
                <w:rFonts w:asciiTheme="majorHAnsi" w:hAnsiTheme="majorHAnsi" w:cstheme="majorHAnsi"/>
                <w:color w:val="FF0000"/>
                <w:sz w:val="20"/>
                <w:szCs w:val="20"/>
              </w:rPr>
              <w:t>over geldig VOG te beschikken</w:t>
            </w:r>
            <w:r w:rsidR="00800E0F" w:rsidRPr="004057EB">
              <w:rPr>
                <w:rFonts w:asciiTheme="majorHAnsi" w:hAnsiTheme="majorHAnsi" w:cstheme="majorHAnsi"/>
                <w:color w:val="FF0000"/>
                <w:sz w:val="20"/>
                <w:szCs w:val="20"/>
              </w:rPr>
              <w:t>.</w:t>
            </w:r>
            <w:r w:rsidR="002E07AA" w:rsidRPr="004057EB">
              <w:rPr>
                <w:rFonts w:asciiTheme="majorHAnsi" w:hAnsiTheme="majorHAnsi" w:cstheme="majorHAnsi"/>
                <w:color w:val="FF0000"/>
                <w:sz w:val="20"/>
                <w:szCs w:val="20"/>
              </w:rPr>
              <w:t xml:space="preserve"> Zonder geldig VOG kan de externe niet starten bij de gemeente Den Haag</w:t>
            </w:r>
            <w:r w:rsidR="00F879D9" w:rsidRPr="004057EB">
              <w:rPr>
                <w:rFonts w:asciiTheme="majorHAnsi" w:hAnsiTheme="majorHAnsi" w:cstheme="majorHAnsi"/>
                <w:color w:val="FF0000"/>
                <w:sz w:val="20"/>
                <w:szCs w:val="20"/>
              </w:rPr>
              <w:t>.</w:t>
            </w:r>
          </w:p>
          <w:p w14:paraId="06CCBD9F" w14:textId="3A437AF0" w:rsidR="005F1460" w:rsidRPr="004057EB" w:rsidRDefault="005F1460" w:rsidP="00A864B1">
            <w:pPr>
              <w:spacing w:line="240" w:lineRule="auto"/>
              <w:rPr>
                <w:rFonts w:asciiTheme="majorHAnsi" w:hAnsiTheme="majorHAnsi" w:cstheme="majorBidi"/>
                <w:color w:val="FF0000"/>
                <w:sz w:val="20"/>
                <w:szCs w:val="20"/>
              </w:rPr>
            </w:pPr>
          </w:p>
          <w:p w14:paraId="0DBEE517" w14:textId="658724A2" w:rsidR="00081A9A" w:rsidRPr="004057EB" w:rsidRDefault="00C13D47" w:rsidP="00A864B1">
            <w:pPr>
              <w:spacing w:line="240" w:lineRule="auto"/>
              <w:rPr>
                <w:rFonts w:asciiTheme="majorHAnsi" w:hAnsiTheme="majorHAnsi" w:cstheme="majorHAnsi"/>
                <w:color w:val="FF0000"/>
                <w:sz w:val="20"/>
                <w:szCs w:val="20"/>
              </w:rPr>
            </w:pPr>
            <w:r w:rsidRPr="004057EB">
              <w:rPr>
                <w:rFonts w:asciiTheme="majorHAnsi" w:hAnsiTheme="majorHAnsi" w:cstheme="majorHAnsi"/>
                <w:color w:val="FF0000"/>
                <w:sz w:val="20"/>
                <w:szCs w:val="20"/>
              </w:rPr>
              <w:t>W</w:t>
            </w:r>
            <w:r w:rsidR="00035795" w:rsidRPr="004057EB">
              <w:rPr>
                <w:rFonts w:asciiTheme="majorHAnsi" w:hAnsiTheme="majorHAnsi" w:cstheme="majorHAnsi"/>
                <w:color w:val="FF0000"/>
                <w:sz w:val="20"/>
                <w:szCs w:val="20"/>
              </w:rPr>
              <w:t>ij</w:t>
            </w:r>
            <w:r w:rsidRPr="004057EB">
              <w:rPr>
                <w:rFonts w:asciiTheme="majorHAnsi" w:hAnsiTheme="majorHAnsi" w:cstheme="majorHAnsi"/>
                <w:color w:val="FF0000"/>
                <w:sz w:val="20"/>
                <w:szCs w:val="20"/>
              </w:rPr>
              <w:t xml:space="preserve"> gaa</w:t>
            </w:r>
            <w:r w:rsidR="003A6A60" w:rsidRPr="004057EB">
              <w:rPr>
                <w:rFonts w:asciiTheme="majorHAnsi" w:hAnsiTheme="majorHAnsi" w:cstheme="majorHAnsi"/>
                <w:color w:val="FF0000"/>
                <w:sz w:val="20"/>
                <w:szCs w:val="20"/>
              </w:rPr>
              <w:t>n niet akkoord met uw voorstel.</w:t>
            </w:r>
          </w:p>
        </w:tc>
      </w:tr>
      <w:tr w:rsidR="00A864B1" w:rsidRPr="00A864B1" w14:paraId="6BAE0665" w14:textId="77777777" w:rsidTr="3A94A262">
        <w:trPr>
          <w:trHeight w:val="3279"/>
        </w:trPr>
        <w:tc>
          <w:tcPr>
            <w:tcW w:w="600" w:type="dxa"/>
            <w:tcBorders>
              <w:top w:val="single" w:sz="4" w:space="0" w:color="auto"/>
              <w:left w:val="single" w:sz="4" w:space="0" w:color="auto"/>
              <w:bottom w:val="single" w:sz="4" w:space="0" w:color="auto"/>
              <w:right w:val="single" w:sz="4" w:space="0" w:color="auto"/>
            </w:tcBorders>
            <w:hideMark/>
          </w:tcPr>
          <w:p w14:paraId="4D9A1725" w14:textId="77777777" w:rsidR="00A864B1" w:rsidRPr="00A864B1" w:rsidRDefault="00A864B1" w:rsidP="00A864B1">
            <w:pPr>
              <w:spacing w:line="240" w:lineRule="auto"/>
              <w:rPr>
                <w:rFonts w:ascii="Calibri" w:hAnsi="Calibri"/>
                <w:sz w:val="22"/>
              </w:rPr>
            </w:pPr>
            <w:r w:rsidRPr="00A864B1">
              <w:rPr>
                <w:rFonts w:ascii="Calibri" w:hAnsi="Calibri"/>
                <w:sz w:val="22"/>
              </w:rPr>
              <w:t>234</w:t>
            </w:r>
          </w:p>
        </w:tc>
        <w:tc>
          <w:tcPr>
            <w:tcW w:w="959" w:type="dxa"/>
            <w:tcBorders>
              <w:top w:val="single" w:sz="4" w:space="0" w:color="auto"/>
              <w:left w:val="single" w:sz="4" w:space="0" w:color="auto"/>
              <w:bottom w:val="single" w:sz="4" w:space="0" w:color="auto"/>
              <w:right w:val="single" w:sz="4" w:space="0" w:color="auto"/>
            </w:tcBorders>
            <w:hideMark/>
          </w:tcPr>
          <w:p w14:paraId="2B76BAE3" w14:textId="77777777" w:rsidR="00A864B1" w:rsidRPr="00A864B1" w:rsidRDefault="00A864B1" w:rsidP="00A864B1">
            <w:pPr>
              <w:spacing w:line="240" w:lineRule="auto"/>
              <w:rPr>
                <w:rFonts w:ascii="Calibri" w:hAnsi="Calibri"/>
                <w:sz w:val="22"/>
              </w:rPr>
            </w:pPr>
            <w:r w:rsidRPr="00A864B1">
              <w:rPr>
                <w:rFonts w:ascii="Calibri" w:hAnsi="Calibri"/>
                <w:sz w:val="22"/>
              </w:rPr>
              <w:t>Inhoud</w:t>
            </w:r>
          </w:p>
        </w:tc>
        <w:tc>
          <w:tcPr>
            <w:tcW w:w="992" w:type="dxa"/>
            <w:tcBorders>
              <w:top w:val="single" w:sz="4" w:space="0" w:color="auto"/>
              <w:left w:val="single" w:sz="4" w:space="0" w:color="auto"/>
              <w:bottom w:val="single" w:sz="4" w:space="0" w:color="auto"/>
              <w:right w:val="single" w:sz="4" w:space="0" w:color="auto"/>
            </w:tcBorders>
            <w:hideMark/>
          </w:tcPr>
          <w:p w14:paraId="04EC6525" w14:textId="77777777" w:rsidR="00A864B1" w:rsidRPr="00A864B1" w:rsidRDefault="00A864B1" w:rsidP="00A864B1">
            <w:pPr>
              <w:spacing w:line="240" w:lineRule="auto"/>
              <w:rPr>
                <w:rFonts w:ascii="Calibri" w:hAnsi="Calibri"/>
                <w:sz w:val="22"/>
              </w:rPr>
            </w:pPr>
            <w:r w:rsidRPr="00A864B1">
              <w:rPr>
                <w:rFonts w:ascii="Calibri" w:hAnsi="Calibri"/>
                <w:sz w:val="22"/>
              </w:rPr>
              <w:t xml:space="preserve">Vervolgvraag vraag 99 - </w:t>
            </w:r>
            <w:proofErr w:type="spellStart"/>
            <w:r w:rsidRPr="00A864B1">
              <w:rPr>
                <w:rFonts w:ascii="Calibri" w:hAnsi="Calibri"/>
                <w:sz w:val="22"/>
              </w:rPr>
              <w:t>NvI</w:t>
            </w:r>
            <w:proofErr w:type="spellEnd"/>
            <w:r w:rsidRPr="00A864B1">
              <w:rPr>
                <w:rFonts w:ascii="Calibri" w:hAnsi="Calibri"/>
                <w:sz w:val="22"/>
              </w:rPr>
              <w:t xml:space="preserve"> 1</w:t>
            </w:r>
          </w:p>
        </w:tc>
        <w:tc>
          <w:tcPr>
            <w:tcW w:w="5245" w:type="dxa"/>
            <w:tcBorders>
              <w:top w:val="single" w:sz="4" w:space="0" w:color="auto"/>
              <w:left w:val="single" w:sz="4" w:space="0" w:color="auto"/>
              <w:bottom w:val="single" w:sz="4" w:space="0" w:color="auto"/>
              <w:right w:val="single" w:sz="4" w:space="0" w:color="auto"/>
            </w:tcBorders>
            <w:hideMark/>
          </w:tcPr>
          <w:p w14:paraId="7BF0E546" w14:textId="77777777" w:rsidR="00A864B1" w:rsidRPr="00A864B1" w:rsidRDefault="00A864B1" w:rsidP="00A864B1">
            <w:pPr>
              <w:spacing w:line="240" w:lineRule="auto"/>
              <w:rPr>
                <w:rFonts w:ascii="Calibri" w:hAnsi="Calibri"/>
                <w:sz w:val="22"/>
              </w:rPr>
            </w:pPr>
            <w:r w:rsidRPr="00A864B1">
              <w:rPr>
                <w:rFonts w:ascii="Calibri" w:hAnsi="Calibri"/>
                <w:sz w:val="22"/>
              </w:rPr>
              <w:t>De vraag en uw antwoord hebben betrekking op eis 10 en 12 van bijlage 9. Inschrijver begrijpt en onderschrijft het belang van daadwerkelijk starten als de nadere overeenkomst is gesloten. Voor eigen medewerkers (en die van onderaannemers) kan inschrijver dat garanderen. Met zzp’ers maken wij hier ook aan de voorkant afspraken over. Tegelijkertijd mogen wij geen gezag uitoefenen over de zelfstandige en kunnen wij het starten niet afdwingen mocht dat in een incidenteel geval ter discussie staan. Inschrijver verzoekt u derhalve deze boete bepaling toe te passen op de inzet van werknemers. Kunt u instemmen met deze nuancering?</w:t>
            </w:r>
          </w:p>
        </w:tc>
        <w:tc>
          <w:tcPr>
            <w:tcW w:w="5529" w:type="dxa"/>
            <w:tcBorders>
              <w:top w:val="single" w:sz="4" w:space="0" w:color="auto"/>
              <w:left w:val="single" w:sz="4" w:space="0" w:color="auto"/>
              <w:bottom w:val="single" w:sz="4" w:space="0" w:color="auto"/>
              <w:right w:val="single" w:sz="4" w:space="0" w:color="auto"/>
            </w:tcBorders>
            <w:hideMark/>
          </w:tcPr>
          <w:p w14:paraId="6398AE68" w14:textId="67CA4F47" w:rsidR="00C21056" w:rsidRPr="004057EB" w:rsidRDefault="0018088E" w:rsidP="000A140D">
            <w:pPr>
              <w:spacing w:line="240" w:lineRule="auto"/>
              <w:rPr>
                <w:rFonts w:asciiTheme="majorHAnsi" w:hAnsiTheme="majorHAnsi" w:cstheme="majorBidi"/>
                <w:color w:val="FF0000"/>
                <w:sz w:val="20"/>
                <w:szCs w:val="20"/>
              </w:rPr>
            </w:pPr>
            <w:r w:rsidRPr="004057EB">
              <w:rPr>
                <w:rFonts w:asciiTheme="majorHAnsi" w:hAnsiTheme="majorHAnsi" w:cstheme="majorHAnsi"/>
                <w:color w:val="FF0000"/>
                <w:sz w:val="20"/>
                <w:szCs w:val="20"/>
              </w:rPr>
              <w:t>Als Opdrachtnemer maakt u afspraken met de ZZP</w:t>
            </w:r>
            <w:r w:rsidR="00EB60C9" w:rsidRPr="004057EB">
              <w:rPr>
                <w:rFonts w:asciiTheme="majorHAnsi" w:hAnsiTheme="majorHAnsi" w:cstheme="majorHAnsi"/>
                <w:color w:val="FF0000"/>
                <w:sz w:val="20"/>
                <w:szCs w:val="20"/>
              </w:rPr>
              <w:t>’</w:t>
            </w:r>
            <w:r w:rsidRPr="004057EB">
              <w:rPr>
                <w:rFonts w:asciiTheme="majorHAnsi" w:hAnsiTheme="majorHAnsi" w:cstheme="majorHAnsi"/>
                <w:color w:val="FF0000"/>
                <w:sz w:val="20"/>
                <w:szCs w:val="20"/>
              </w:rPr>
              <w:t>er die u voorstelt en kunt u naar oordeel van de aanbestedende dienst afdwingbare contractafspraken maken met ZZP</w:t>
            </w:r>
            <w:r w:rsidR="00C21056" w:rsidRPr="004057EB">
              <w:rPr>
                <w:rFonts w:asciiTheme="majorHAnsi" w:hAnsiTheme="majorHAnsi" w:cstheme="majorHAnsi"/>
                <w:color w:val="FF0000"/>
                <w:sz w:val="20"/>
                <w:szCs w:val="20"/>
              </w:rPr>
              <w:t>’</w:t>
            </w:r>
            <w:r w:rsidRPr="004057EB">
              <w:rPr>
                <w:rFonts w:asciiTheme="majorHAnsi" w:hAnsiTheme="majorHAnsi" w:cstheme="majorHAnsi"/>
                <w:color w:val="FF0000"/>
                <w:sz w:val="20"/>
                <w:szCs w:val="20"/>
              </w:rPr>
              <w:t>ers. Uw verzoekt wordt niet ingewilligd.</w:t>
            </w:r>
          </w:p>
        </w:tc>
      </w:tr>
      <w:tr w:rsidR="00A864B1" w:rsidRPr="00A864B1" w14:paraId="56CE2791" w14:textId="77777777" w:rsidTr="3A94A262">
        <w:trPr>
          <w:trHeight w:val="1720"/>
        </w:trPr>
        <w:tc>
          <w:tcPr>
            <w:tcW w:w="600" w:type="dxa"/>
            <w:tcBorders>
              <w:top w:val="single" w:sz="4" w:space="0" w:color="auto"/>
              <w:left w:val="single" w:sz="4" w:space="0" w:color="auto"/>
              <w:bottom w:val="single" w:sz="4" w:space="0" w:color="auto"/>
              <w:right w:val="single" w:sz="4" w:space="0" w:color="auto"/>
            </w:tcBorders>
            <w:hideMark/>
          </w:tcPr>
          <w:p w14:paraId="0E38444F" w14:textId="77777777" w:rsidR="00A864B1" w:rsidRPr="00A864B1" w:rsidRDefault="00A864B1" w:rsidP="00A864B1">
            <w:pPr>
              <w:spacing w:line="240" w:lineRule="auto"/>
              <w:rPr>
                <w:rFonts w:ascii="Calibri" w:hAnsi="Calibri"/>
                <w:sz w:val="22"/>
              </w:rPr>
            </w:pPr>
            <w:r w:rsidRPr="00A864B1">
              <w:rPr>
                <w:rFonts w:ascii="Calibri" w:hAnsi="Calibri"/>
                <w:sz w:val="22"/>
              </w:rPr>
              <w:lastRenderedPageBreak/>
              <w:t>235</w:t>
            </w:r>
          </w:p>
        </w:tc>
        <w:tc>
          <w:tcPr>
            <w:tcW w:w="959" w:type="dxa"/>
            <w:tcBorders>
              <w:top w:val="single" w:sz="4" w:space="0" w:color="auto"/>
              <w:left w:val="single" w:sz="4" w:space="0" w:color="auto"/>
              <w:bottom w:val="single" w:sz="4" w:space="0" w:color="auto"/>
              <w:right w:val="single" w:sz="4" w:space="0" w:color="auto"/>
            </w:tcBorders>
            <w:hideMark/>
          </w:tcPr>
          <w:p w14:paraId="1FA148AB" w14:textId="77777777" w:rsidR="00A864B1" w:rsidRPr="00A864B1" w:rsidRDefault="00A864B1" w:rsidP="00A864B1">
            <w:pPr>
              <w:spacing w:line="240" w:lineRule="auto"/>
              <w:rPr>
                <w:rFonts w:ascii="Calibri" w:hAnsi="Calibri"/>
                <w:sz w:val="22"/>
              </w:rPr>
            </w:pPr>
            <w:r w:rsidRPr="00A864B1">
              <w:rPr>
                <w:rFonts w:ascii="Calibri" w:hAnsi="Calibri"/>
                <w:sz w:val="22"/>
              </w:rPr>
              <w:t>Inhoud</w:t>
            </w:r>
          </w:p>
        </w:tc>
        <w:tc>
          <w:tcPr>
            <w:tcW w:w="992" w:type="dxa"/>
            <w:tcBorders>
              <w:top w:val="single" w:sz="4" w:space="0" w:color="auto"/>
              <w:left w:val="single" w:sz="4" w:space="0" w:color="auto"/>
              <w:bottom w:val="single" w:sz="4" w:space="0" w:color="auto"/>
              <w:right w:val="single" w:sz="4" w:space="0" w:color="auto"/>
            </w:tcBorders>
            <w:hideMark/>
          </w:tcPr>
          <w:p w14:paraId="096D83EB" w14:textId="77777777" w:rsidR="00A864B1" w:rsidRPr="00A864B1" w:rsidRDefault="00A864B1" w:rsidP="00A864B1">
            <w:pPr>
              <w:spacing w:line="240" w:lineRule="auto"/>
              <w:rPr>
                <w:rFonts w:ascii="Calibri" w:hAnsi="Calibri"/>
                <w:sz w:val="22"/>
              </w:rPr>
            </w:pPr>
            <w:r w:rsidRPr="00A864B1">
              <w:rPr>
                <w:rFonts w:ascii="Calibri" w:hAnsi="Calibri"/>
                <w:sz w:val="22"/>
              </w:rPr>
              <w:t xml:space="preserve">Vervolgvraag vraag 7 - </w:t>
            </w:r>
            <w:proofErr w:type="spellStart"/>
            <w:r w:rsidRPr="00A864B1">
              <w:rPr>
                <w:rFonts w:ascii="Calibri" w:hAnsi="Calibri"/>
                <w:sz w:val="22"/>
              </w:rPr>
              <w:t>NvI</w:t>
            </w:r>
            <w:proofErr w:type="spellEnd"/>
            <w:r w:rsidRPr="00A864B1">
              <w:rPr>
                <w:rFonts w:ascii="Calibri" w:hAnsi="Calibri"/>
                <w:sz w:val="22"/>
              </w:rPr>
              <w:t xml:space="preserve"> 1</w:t>
            </w:r>
          </w:p>
        </w:tc>
        <w:tc>
          <w:tcPr>
            <w:tcW w:w="5245" w:type="dxa"/>
            <w:tcBorders>
              <w:top w:val="single" w:sz="4" w:space="0" w:color="auto"/>
              <w:left w:val="single" w:sz="4" w:space="0" w:color="auto"/>
              <w:bottom w:val="single" w:sz="4" w:space="0" w:color="auto"/>
              <w:right w:val="single" w:sz="4" w:space="0" w:color="auto"/>
            </w:tcBorders>
            <w:hideMark/>
          </w:tcPr>
          <w:p w14:paraId="496A7FE6" w14:textId="77777777" w:rsidR="00A864B1" w:rsidRPr="00A864B1" w:rsidRDefault="00A864B1" w:rsidP="00A864B1">
            <w:pPr>
              <w:spacing w:line="240" w:lineRule="auto"/>
              <w:rPr>
                <w:rFonts w:ascii="Calibri" w:hAnsi="Calibri"/>
                <w:sz w:val="22"/>
              </w:rPr>
            </w:pPr>
            <w:r w:rsidRPr="00A864B1">
              <w:rPr>
                <w:rFonts w:ascii="Calibri" w:hAnsi="Calibri"/>
                <w:sz w:val="22"/>
              </w:rPr>
              <w:t>In uw antwoord spreekt u over ‘werknemers van inschrijver’ terwijl in de eis van de casus ook minimaal 1 zzp’er aangeleverd dient te worden. Zzp’ers zijn vanzelfsprekend geen werknemer van inschrijver. Kunt u uw antwoord herformuleren zodat het past bij zowel zzp als werknemers?</w:t>
            </w:r>
          </w:p>
        </w:tc>
        <w:tc>
          <w:tcPr>
            <w:tcW w:w="5529" w:type="dxa"/>
            <w:tcBorders>
              <w:top w:val="single" w:sz="4" w:space="0" w:color="auto"/>
              <w:left w:val="single" w:sz="4" w:space="0" w:color="auto"/>
              <w:bottom w:val="single" w:sz="4" w:space="0" w:color="auto"/>
              <w:right w:val="single" w:sz="4" w:space="0" w:color="auto"/>
            </w:tcBorders>
            <w:hideMark/>
          </w:tcPr>
          <w:p w14:paraId="15B976DF" w14:textId="50C48F79" w:rsidR="0018088E" w:rsidRPr="004057EB" w:rsidRDefault="0018088E" w:rsidP="00A864B1">
            <w:pPr>
              <w:spacing w:line="240" w:lineRule="auto"/>
              <w:rPr>
                <w:rFonts w:asciiTheme="majorHAnsi" w:hAnsiTheme="majorHAnsi" w:cstheme="majorHAnsi"/>
                <w:color w:val="FF0000"/>
                <w:sz w:val="20"/>
                <w:szCs w:val="20"/>
              </w:rPr>
            </w:pPr>
            <w:r w:rsidRPr="004057EB">
              <w:rPr>
                <w:rFonts w:asciiTheme="majorHAnsi" w:hAnsiTheme="majorHAnsi" w:cstheme="majorHAnsi"/>
                <w:color w:val="FF0000"/>
                <w:sz w:val="20"/>
                <w:szCs w:val="20"/>
              </w:rPr>
              <w:t>Hier wordt bedoeld dat de kandidaten die u voordraagt voor deze casus geen fictieve kandidaten mogen zijn, maar werkelijk ingezet kunnen worden ten tijde van de opdracht. Dit kunnen eigen medewerkers in loondienst of via medewerkers in loondienst via onderaannemers zijn als ZZP</w:t>
            </w:r>
            <w:r w:rsidR="00C21056" w:rsidRPr="004057EB">
              <w:rPr>
                <w:rFonts w:asciiTheme="majorHAnsi" w:hAnsiTheme="majorHAnsi" w:cstheme="majorHAnsi"/>
                <w:color w:val="FF0000"/>
                <w:sz w:val="20"/>
                <w:szCs w:val="20"/>
              </w:rPr>
              <w:t>’</w:t>
            </w:r>
            <w:r w:rsidRPr="004057EB">
              <w:rPr>
                <w:rFonts w:asciiTheme="majorHAnsi" w:hAnsiTheme="majorHAnsi" w:cstheme="majorHAnsi"/>
                <w:color w:val="FF0000"/>
                <w:sz w:val="20"/>
                <w:szCs w:val="20"/>
              </w:rPr>
              <w:t>ers.</w:t>
            </w:r>
          </w:p>
        </w:tc>
      </w:tr>
      <w:tr w:rsidR="00A864B1" w:rsidRPr="00A864B1" w14:paraId="4F347DAE" w14:textId="77777777" w:rsidTr="3A94A262">
        <w:trPr>
          <w:trHeight w:val="4809"/>
        </w:trPr>
        <w:tc>
          <w:tcPr>
            <w:tcW w:w="600" w:type="dxa"/>
            <w:tcBorders>
              <w:top w:val="single" w:sz="4" w:space="0" w:color="auto"/>
              <w:left w:val="single" w:sz="4" w:space="0" w:color="auto"/>
              <w:bottom w:val="single" w:sz="4" w:space="0" w:color="auto"/>
              <w:right w:val="single" w:sz="4" w:space="0" w:color="auto"/>
            </w:tcBorders>
            <w:hideMark/>
          </w:tcPr>
          <w:p w14:paraId="3DD0C044" w14:textId="77777777" w:rsidR="00A864B1" w:rsidRPr="00A864B1" w:rsidRDefault="00A864B1" w:rsidP="00A864B1">
            <w:pPr>
              <w:spacing w:line="240" w:lineRule="auto"/>
              <w:rPr>
                <w:rFonts w:ascii="Calibri" w:hAnsi="Calibri"/>
                <w:sz w:val="22"/>
              </w:rPr>
            </w:pPr>
            <w:r w:rsidRPr="00A864B1">
              <w:rPr>
                <w:rFonts w:ascii="Calibri" w:hAnsi="Calibri"/>
                <w:sz w:val="22"/>
              </w:rPr>
              <w:t>236</w:t>
            </w:r>
          </w:p>
        </w:tc>
        <w:tc>
          <w:tcPr>
            <w:tcW w:w="959" w:type="dxa"/>
            <w:tcBorders>
              <w:top w:val="single" w:sz="4" w:space="0" w:color="auto"/>
              <w:left w:val="single" w:sz="4" w:space="0" w:color="auto"/>
              <w:bottom w:val="single" w:sz="4" w:space="0" w:color="auto"/>
              <w:right w:val="single" w:sz="4" w:space="0" w:color="auto"/>
            </w:tcBorders>
            <w:hideMark/>
          </w:tcPr>
          <w:p w14:paraId="0C6CBB56" w14:textId="77777777" w:rsidR="00A864B1" w:rsidRPr="00A864B1" w:rsidRDefault="00A864B1" w:rsidP="00A864B1">
            <w:pPr>
              <w:spacing w:line="240" w:lineRule="auto"/>
              <w:rPr>
                <w:rFonts w:ascii="Calibri" w:hAnsi="Calibri"/>
                <w:sz w:val="22"/>
              </w:rPr>
            </w:pPr>
            <w:r w:rsidRPr="00A864B1">
              <w:rPr>
                <w:rFonts w:ascii="Calibri" w:hAnsi="Calibri"/>
                <w:sz w:val="22"/>
              </w:rPr>
              <w:t>Inhoud</w:t>
            </w:r>
          </w:p>
        </w:tc>
        <w:tc>
          <w:tcPr>
            <w:tcW w:w="992" w:type="dxa"/>
            <w:tcBorders>
              <w:top w:val="single" w:sz="4" w:space="0" w:color="auto"/>
              <w:left w:val="single" w:sz="4" w:space="0" w:color="auto"/>
              <w:bottom w:val="single" w:sz="4" w:space="0" w:color="auto"/>
              <w:right w:val="single" w:sz="4" w:space="0" w:color="auto"/>
            </w:tcBorders>
            <w:hideMark/>
          </w:tcPr>
          <w:p w14:paraId="425B826C" w14:textId="77777777" w:rsidR="00A864B1" w:rsidRPr="00A864B1" w:rsidRDefault="00A864B1" w:rsidP="00A864B1">
            <w:pPr>
              <w:spacing w:line="240" w:lineRule="auto"/>
              <w:rPr>
                <w:rFonts w:ascii="Calibri" w:hAnsi="Calibri"/>
                <w:sz w:val="22"/>
              </w:rPr>
            </w:pPr>
            <w:r w:rsidRPr="00A864B1">
              <w:rPr>
                <w:rFonts w:ascii="Calibri" w:hAnsi="Calibri"/>
                <w:sz w:val="22"/>
              </w:rPr>
              <w:t>Aanbestedingsleidraad, par. 4.3.4 &amp; Bijlage 2 format referentieopdrachten</w:t>
            </w:r>
          </w:p>
        </w:tc>
        <w:tc>
          <w:tcPr>
            <w:tcW w:w="5245" w:type="dxa"/>
            <w:tcBorders>
              <w:top w:val="single" w:sz="4" w:space="0" w:color="auto"/>
              <w:left w:val="single" w:sz="4" w:space="0" w:color="auto"/>
              <w:bottom w:val="single" w:sz="4" w:space="0" w:color="auto"/>
              <w:right w:val="single" w:sz="4" w:space="0" w:color="auto"/>
            </w:tcBorders>
            <w:hideMark/>
          </w:tcPr>
          <w:p w14:paraId="4BA73B35" w14:textId="77777777" w:rsidR="00A864B1" w:rsidRPr="00A864B1" w:rsidRDefault="00A864B1" w:rsidP="00A864B1">
            <w:pPr>
              <w:spacing w:line="240" w:lineRule="auto"/>
              <w:rPr>
                <w:rFonts w:ascii="Calibri" w:hAnsi="Calibri"/>
                <w:sz w:val="22"/>
              </w:rPr>
            </w:pPr>
            <w:r w:rsidRPr="00A864B1">
              <w:rPr>
                <w:rFonts w:ascii="Calibri" w:hAnsi="Calibri"/>
                <w:sz w:val="22"/>
              </w:rPr>
              <w:t xml:space="preserve">In de aanbestedingsleidraad geeft u het volgende aan: “Voor zowel individuele Ondernemers als Combinaties is het mogelijk dat zij zich in het kader van de gestelde Geschiktheidseisen beroepen op kwalificaties van Derden, zoals Onderaannemers. Indien dit gebeurt, moet u dit expliciet in de Inschrijving vermelden, onder deel II, afdeling C van het Uniform Europees Aanbestedingsdocument (Bijlage 1)”. </w:t>
            </w:r>
            <w:r w:rsidRPr="00A864B1">
              <w:rPr>
                <w:rFonts w:ascii="Calibri" w:hAnsi="Calibri"/>
                <w:sz w:val="22"/>
              </w:rPr>
              <w:br/>
              <w:t>Inschrijver wil beroep doen op een derde voor het voldoen aan de referentie en zal dit ook zo invullen op de UEA. Echter, op het format referentieopdrachten spreekt u van ‘</w:t>
            </w:r>
            <w:proofErr w:type="spellStart"/>
            <w:r w:rsidRPr="00A864B1">
              <w:rPr>
                <w:rFonts w:ascii="Calibri" w:hAnsi="Calibri"/>
                <w:sz w:val="22"/>
              </w:rPr>
              <w:t>onderaanneming</w:t>
            </w:r>
            <w:proofErr w:type="spellEnd"/>
            <w:r w:rsidRPr="00A864B1">
              <w:rPr>
                <w:rFonts w:ascii="Calibri" w:hAnsi="Calibri"/>
                <w:sz w:val="22"/>
              </w:rPr>
              <w:t>’ en niet van een ‘derde’. Kunt u bevestigen dat wij voldoen als wij voor de referentie de andere partij enkel als derde meenemen en niet als onderaannemer, en dat wij in het referentieformat dus ‘derde’ mogen lezen waar nu gerefereerd wordt aan ‘</w:t>
            </w:r>
            <w:proofErr w:type="spellStart"/>
            <w:r w:rsidRPr="00A864B1">
              <w:rPr>
                <w:rFonts w:ascii="Calibri" w:hAnsi="Calibri"/>
                <w:sz w:val="22"/>
              </w:rPr>
              <w:t>onderaanneming</w:t>
            </w:r>
            <w:proofErr w:type="spellEnd"/>
            <w:r w:rsidRPr="00A864B1">
              <w:rPr>
                <w:rFonts w:ascii="Calibri" w:hAnsi="Calibri"/>
                <w:sz w:val="22"/>
              </w:rPr>
              <w:t>’? Zo nee, hoe ziet u dit dan?</w:t>
            </w:r>
          </w:p>
        </w:tc>
        <w:tc>
          <w:tcPr>
            <w:tcW w:w="5529" w:type="dxa"/>
            <w:tcBorders>
              <w:top w:val="single" w:sz="4" w:space="0" w:color="auto"/>
              <w:left w:val="single" w:sz="4" w:space="0" w:color="auto"/>
              <w:bottom w:val="single" w:sz="4" w:space="0" w:color="auto"/>
              <w:right w:val="single" w:sz="4" w:space="0" w:color="auto"/>
            </w:tcBorders>
            <w:hideMark/>
          </w:tcPr>
          <w:p w14:paraId="69972F27" w14:textId="51200BF6" w:rsidR="0044595E" w:rsidRPr="004057EB" w:rsidRDefault="0044595E" w:rsidP="00A864B1">
            <w:pPr>
              <w:spacing w:line="240" w:lineRule="auto"/>
              <w:rPr>
                <w:rFonts w:asciiTheme="majorHAnsi" w:hAnsiTheme="majorHAnsi" w:cstheme="majorHAnsi"/>
                <w:color w:val="FF0000"/>
                <w:sz w:val="20"/>
                <w:szCs w:val="20"/>
              </w:rPr>
            </w:pPr>
            <w:r w:rsidRPr="004057EB">
              <w:rPr>
                <w:rFonts w:asciiTheme="majorHAnsi" w:hAnsiTheme="majorHAnsi" w:cstheme="majorHAnsi"/>
                <w:color w:val="FF0000"/>
                <w:sz w:val="20"/>
                <w:szCs w:val="20"/>
              </w:rPr>
              <w:t>Aanbestedende dienst stemt hiermee in.</w:t>
            </w:r>
          </w:p>
        </w:tc>
      </w:tr>
      <w:tr w:rsidR="00A864B1" w:rsidRPr="00A864B1" w14:paraId="6B6A9EBE" w14:textId="77777777" w:rsidTr="3A94A262">
        <w:trPr>
          <w:trHeight w:val="962"/>
        </w:trPr>
        <w:tc>
          <w:tcPr>
            <w:tcW w:w="600" w:type="dxa"/>
            <w:tcBorders>
              <w:top w:val="single" w:sz="4" w:space="0" w:color="auto"/>
              <w:left w:val="single" w:sz="4" w:space="0" w:color="auto"/>
              <w:bottom w:val="single" w:sz="4" w:space="0" w:color="auto"/>
              <w:right w:val="single" w:sz="4" w:space="0" w:color="auto"/>
            </w:tcBorders>
            <w:hideMark/>
          </w:tcPr>
          <w:p w14:paraId="2BC66077" w14:textId="77777777" w:rsidR="00A864B1" w:rsidRPr="00A864B1" w:rsidRDefault="00A864B1" w:rsidP="00A864B1">
            <w:pPr>
              <w:spacing w:line="240" w:lineRule="auto"/>
              <w:rPr>
                <w:rFonts w:ascii="Calibri" w:hAnsi="Calibri"/>
                <w:sz w:val="22"/>
              </w:rPr>
            </w:pPr>
            <w:r w:rsidRPr="00A864B1">
              <w:rPr>
                <w:rFonts w:ascii="Calibri" w:hAnsi="Calibri"/>
                <w:sz w:val="22"/>
              </w:rPr>
              <w:t>237</w:t>
            </w:r>
          </w:p>
        </w:tc>
        <w:tc>
          <w:tcPr>
            <w:tcW w:w="959" w:type="dxa"/>
            <w:tcBorders>
              <w:top w:val="single" w:sz="4" w:space="0" w:color="auto"/>
              <w:left w:val="single" w:sz="4" w:space="0" w:color="auto"/>
              <w:bottom w:val="single" w:sz="4" w:space="0" w:color="auto"/>
              <w:right w:val="single" w:sz="4" w:space="0" w:color="auto"/>
            </w:tcBorders>
            <w:hideMark/>
          </w:tcPr>
          <w:p w14:paraId="746F906A" w14:textId="77777777" w:rsidR="00A864B1" w:rsidRPr="00A864B1" w:rsidRDefault="00A864B1" w:rsidP="00A864B1">
            <w:pPr>
              <w:spacing w:line="240" w:lineRule="auto"/>
              <w:rPr>
                <w:rFonts w:ascii="Calibri" w:hAnsi="Calibri"/>
                <w:sz w:val="22"/>
              </w:rPr>
            </w:pPr>
            <w:r w:rsidRPr="00A864B1">
              <w:rPr>
                <w:rFonts w:ascii="Calibri" w:hAnsi="Calibri"/>
                <w:sz w:val="22"/>
              </w:rPr>
              <w:t>Inhoud</w:t>
            </w:r>
          </w:p>
        </w:tc>
        <w:tc>
          <w:tcPr>
            <w:tcW w:w="992" w:type="dxa"/>
            <w:tcBorders>
              <w:top w:val="single" w:sz="4" w:space="0" w:color="auto"/>
              <w:left w:val="single" w:sz="4" w:space="0" w:color="auto"/>
              <w:bottom w:val="single" w:sz="4" w:space="0" w:color="auto"/>
              <w:right w:val="single" w:sz="4" w:space="0" w:color="auto"/>
            </w:tcBorders>
            <w:hideMark/>
          </w:tcPr>
          <w:p w14:paraId="770434E1" w14:textId="77777777" w:rsidR="00A864B1" w:rsidRPr="00A864B1" w:rsidRDefault="00A864B1" w:rsidP="00A864B1">
            <w:pPr>
              <w:spacing w:line="240" w:lineRule="auto"/>
              <w:rPr>
                <w:rFonts w:ascii="Calibri" w:hAnsi="Calibri"/>
                <w:sz w:val="22"/>
              </w:rPr>
            </w:pPr>
            <w:r w:rsidRPr="00A864B1">
              <w:rPr>
                <w:rFonts w:ascii="Calibri" w:hAnsi="Calibri"/>
                <w:sz w:val="22"/>
              </w:rPr>
              <w:t>Leidraad, 8.2, pag. 32</w:t>
            </w:r>
          </w:p>
        </w:tc>
        <w:tc>
          <w:tcPr>
            <w:tcW w:w="5245" w:type="dxa"/>
            <w:tcBorders>
              <w:top w:val="single" w:sz="4" w:space="0" w:color="auto"/>
              <w:left w:val="single" w:sz="4" w:space="0" w:color="auto"/>
              <w:bottom w:val="single" w:sz="4" w:space="0" w:color="auto"/>
              <w:right w:val="single" w:sz="4" w:space="0" w:color="auto"/>
            </w:tcBorders>
            <w:hideMark/>
          </w:tcPr>
          <w:p w14:paraId="776D9E09" w14:textId="77777777" w:rsidR="00A864B1" w:rsidRPr="00A864B1" w:rsidRDefault="00A864B1" w:rsidP="00A864B1">
            <w:pPr>
              <w:spacing w:line="240" w:lineRule="auto"/>
              <w:rPr>
                <w:rFonts w:ascii="Calibri" w:hAnsi="Calibri"/>
                <w:sz w:val="22"/>
              </w:rPr>
            </w:pPr>
            <w:r w:rsidRPr="00A864B1">
              <w:rPr>
                <w:rFonts w:ascii="Calibri" w:hAnsi="Calibri"/>
                <w:sz w:val="22"/>
              </w:rPr>
              <w:t xml:space="preserve">Onder welke afdeling/welk team valt de </w:t>
            </w:r>
            <w:proofErr w:type="spellStart"/>
            <w:r w:rsidRPr="00A864B1">
              <w:rPr>
                <w:rFonts w:ascii="Calibri" w:hAnsi="Calibri"/>
                <w:sz w:val="22"/>
              </w:rPr>
              <w:t>social</w:t>
            </w:r>
            <w:proofErr w:type="spellEnd"/>
            <w:r w:rsidRPr="00A864B1">
              <w:rPr>
                <w:rFonts w:ascii="Calibri" w:hAnsi="Calibri"/>
                <w:sz w:val="22"/>
              </w:rPr>
              <w:t xml:space="preserve"> media specialist en met wie werkt deze samen?</w:t>
            </w:r>
          </w:p>
        </w:tc>
        <w:tc>
          <w:tcPr>
            <w:tcW w:w="5529" w:type="dxa"/>
            <w:tcBorders>
              <w:top w:val="single" w:sz="4" w:space="0" w:color="auto"/>
              <w:left w:val="single" w:sz="4" w:space="0" w:color="auto"/>
              <w:bottom w:val="single" w:sz="4" w:space="0" w:color="auto"/>
              <w:right w:val="single" w:sz="4" w:space="0" w:color="auto"/>
            </w:tcBorders>
            <w:hideMark/>
          </w:tcPr>
          <w:p w14:paraId="4354BAAD" w14:textId="36B70308" w:rsidR="00A864B1" w:rsidRPr="004057EB" w:rsidRDefault="0F50D006" w:rsidP="63B23DFA">
            <w:pPr>
              <w:spacing w:line="240" w:lineRule="auto"/>
              <w:rPr>
                <w:rFonts w:asciiTheme="majorHAnsi" w:hAnsiTheme="majorHAnsi" w:cstheme="majorHAnsi"/>
                <w:sz w:val="20"/>
                <w:szCs w:val="20"/>
              </w:rPr>
            </w:pPr>
            <w:r w:rsidRPr="004057EB">
              <w:rPr>
                <w:rFonts w:asciiTheme="majorHAnsi" w:hAnsiTheme="majorHAnsi" w:cstheme="majorHAnsi"/>
                <w:color w:val="FF0000"/>
                <w:sz w:val="20"/>
                <w:szCs w:val="20"/>
              </w:rPr>
              <w:t xml:space="preserve">De </w:t>
            </w:r>
            <w:proofErr w:type="spellStart"/>
            <w:r w:rsidRPr="004057EB">
              <w:rPr>
                <w:rFonts w:asciiTheme="majorHAnsi" w:hAnsiTheme="majorHAnsi" w:cstheme="majorHAnsi"/>
                <w:color w:val="FF0000"/>
                <w:sz w:val="20"/>
                <w:szCs w:val="20"/>
              </w:rPr>
              <w:t>social</w:t>
            </w:r>
            <w:proofErr w:type="spellEnd"/>
            <w:r w:rsidRPr="004057EB">
              <w:rPr>
                <w:rFonts w:asciiTheme="majorHAnsi" w:hAnsiTheme="majorHAnsi" w:cstheme="majorHAnsi"/>
                <w:color w:val="FF0000"/>
                <w:sz w:val="20"/>
                <w:szCs w:val="20"/>
              </w:rPr>
              <w:t xml:space="preserve"> media specialist valt onder de afdeling Online van de dienst </w:t>
            </w:r>
            <w:r w:rsidR="5521B78C" w:rsidRPr="004057EB">
              <w:rPr>
                <w:rFonts w:asciiTheme="majorHAnsi" w:hAnsiTheme="majorHAnsi" w:cstheme="majorHAnsi"/>
                <w:color w:val="FF0000"/>
                <w:sz w:val="20"/>
                <w:szCs w:val="20"/>
              </w:rPr>
              <w:t>Publiekzaken</w:t>
            </w:r>
            <w:r w:rsidR="7D96341F" w:rsidRPr="004057EB">
              <w:rPr>
                <w:rFonts w:asciiTheme="majorHAnsi" w:hAnsiTheme="majorHAnsi" w:cstheme="majorHAnsi"/>
                <w:color w:val="FF0000"/>
                <w:sz w:val="20"/>
                <w:szCs w:val="20"/>
              </w:rPr>
              <w:t xml:space="preserve"> e</w:t>
            </w:r>
            <w:r w:rsidR="63B23DFA" w:rsidRPr="004057EB">
              <w:rPr>
                <w:rFonts w:asciiTheme="majorHAnsi" w:hAnsiTheme="majorHAnsi" w:cstheme="majorHAnsi"/>
                <w:color w:val="FF0000"/>
                <w:sz w:val="20"/>
                <w:szCs w:val="20"/>
              </w:rPr>
              <w:t>n werkt samen met de gehele organisatie, dit kan allerhande collega’s zijn van beleidsspecialisten tot communicatieadviseurs enz</w:t>
            </w:r>
            <w:r w:rsidR="5521B78C" w:rsidRPr="004057EB">
              <w:rPr>
                <w:rFonts w:asciiTheme="majorHAnsi" w:hAnsiTheme="majorHAnsi" w:cstheme="majorHAnsi"/>
                <w:color w:val="FF0000"/>
                <w:sz w:val="20"/>
                <w:szCs w:val="20"/>
              </w:rPr>
              <w:t>.</w:t>
            </w:r>
          </w:p>
        </w:tc>
      </w:tr>
      <w:tr w:rsidR="00A864B1" w:rsidRPr="00A864B1" w14:paraId="16966C47" w14:textId="77777777" w:rsidTr="3A94A262">
        <w:trPr>
          <w:trHeight w:val="1011"/>
        </w:trPr>
        <w:tc>
          <w:tcPr>
            <w:tcW w:w="600" w:type="dxa"/>
            <w:tcBorders>
              <w:top w:val="single" w:sz="4" w:space="0" w:color="auto"/>
              <w:left w:val="single" w:sz="4" w:space="0" w:color="auto"/>
              <w:bottom w:val="single" w:sz="4" w:space="0" w:color="auto"/>
              <w:right w:val="single" w:sz="4" w:space="0" w:color="auto"/>
            </w:tcBorders>
            <w:hideMark/>
          </w:tcPr>
          <w:p w14:paraId="7458DDE0" w14:textId="77777777" w:rsidR="00A864B1" w:rsidRPr="00A864B1" w:rsidRDefault="00A864B1" w:rsidP="00A864B1">
            <w:pPr>
              <w:spacing w:line="240" w:lineRule="auto"/>
              <w:rPr>
                <w:rFonts w:ascii="Calibri" w:hAnsi="Calibri"/>
                <w:sz w:val="22"/>
              </w:rPr>
            </w:pPr>
            <w:r w:rsidRPr="00A864B1">
              <w:rPr>
                <w:rFonts w:ascii="Calibri" w:hAnsi="Calibri"/>
                <w:sz w:val="22"/>
              </w:rPr>
              <w:t>238</w:t>
            </w:r>
          </w:p>
        </w:tc>
        <w:tc>
          <w:tcPr>
            <w:tcW w:w="959" w:type="dxa"/>
            <w:tcBorders>
              <w:top w:val="single" w:sz="4" w:space="0" w:color="auto"/>
              <w:left w:val="single" w:sz="4" w:space="0" w:color="auto"/>
              <w:bottom w:val="single" w:sz="4" w:space="0" w:color="auto"/>
              <w:right w:val="single" w:sz="4" w:space="0" w:color="auto"/>
            </w:tcBorders>
            <w:hideMark/>
          </w:tcPr>
          <w:p w14:paraId="1044C826" w14:textId="77777777" w:rsidR="00A864B1" w:rsidRPr="00A864B1" w:rsidRDefault="00A864B1" w:rsidP="00A864B1">
            <w:pPr>
              <w:spacing w:line="240" w:lineRule="auto"/>
              <w:rPr>
                <w:rFonts w:ascii="Calibri" w:hAnsi="Calibri"/>
                <w:sz w:val="22"/>
              </w:rPr>
            </w:pPr>
            <w:r w:rsidRPr="00A864B1">
              <w:rPr>
                <w:rFonts w:ascii="Calibri" w:hAnsi="Calibri"/>
                <w:sz w:val="22"/>
              </w:rPr>
              <w:t>Inhoud</w:t>
            </w:r>
          </w:p>
        </w:tc>
        <w:tc>
          <w:tcPr>
            <w:tcW w:w="992" w:type="dxa"/>
            <w:tcBorders>
              <w:top w:val="single" w:sz="4" w:space="0" w:color="auto"/>
              <w:left w:val="single" w:sz="4" w:space="0" w:color="auto"/>
              <w:bottom w:val="single" w:sz="4" w:space="0" w:color="auto"/>
              <w:right w:val="single" w:sz="4" w:space="0" w:color="auto"/>
            </w:tcBorders>
            <w:hideMark/>
          </w:tcPr>
          <w:p w14:paraId="39BF1154" w14:textId="77777777" w:rsidR="00A864B1" w:rsidRPr="00A864B1" w:rsidRDefault="00A864B1" w:rsidP="00A864B1">
            <w:pPr>
              <w:spacing w:line="240" w:lineRule="auto"/>
              <w:rPr>
                <w:rFonts w:ascii="Calibri" w:hAnsi="Calibri"/>
                <w:sz w:val="22"/>
              </w:rPr>
            </w:pPr>
            <w:r w:rsidRPr="00A864B1">
              <w:rPr>
                <w:rFonts w:ascii="Calibri" w:hAnsi="Calibri"/>
                <w:sz w:val="22"/>
              </w:rPr>
              <w:t>Leidraad, 8.2, pag. 32</w:t>
            </w:r>
          </w:p>
        </w:tc>
        <w:tc>
          <w:tcPr>
            <w:tcW w:w="5245" w:type="dxa"/>
            <w:tcBorders>
              <w:top w:val="single" w:sz="4" w:space="0" w:color="auto"/>
              <w:left w:val="single" w:sz="4" w:space="0" w:color="auto"/>
              <w:bottom w:val="single" w:sz="4" w:space="0" w:color="auto"/>
              <w:right w:val="single" w:sz="4" w:space="0" w:color="auto"/>
            </w:tcBorders>
            <w:hideMark/>
          </w:tcPr>
          <w:p w14:paraId="72088DD7" w14:textId="77777777" w:rsidR="00A864B1" w:rsidRPr="00A864B1" w:rsidRDefault="00A864B1" w:rsidP="00A864B1">
            <w:pPr>
              <w:spacing w:line="240" w:lineRule="auto"/>
              <w:rPr>
                <w:rFonts w:ascii="Calibri" w:hAnsi="Calibri"/>
                <w:sz w:val="22"/>
              </w:rPr>
            </w:pPr>
            <w:r w:rsidRPr="00A864B1">
              <w:rPr>
                <w:rFonts w:ascii="Calibri" w:hAnsi="Calibri"/>
                <w:sz w:val="22"/>
              </w:rPr>
              <w:t xml:space="preserve">Ook  de informatie over de </w:t>
            </w:r>
            <w:proofErr w:type="spellStart"/>
            <w:r w:rsidRPr="00A864B1">
              <w:rPr>
                <w:rFonts w:ascii="Calibri" w:hAnsi="Calibri"/>
                <w:sz w:val="22"/>
              </w:rPr>
              <w:t>social</w:t>
            </w:r>
            <w:proofErr w:type="spellEnd"/>
            <w:r w:rsidRPr="00A864B1">
              <w:rPr>
                <w:rFonts w:ascii="Calibri" w:hAnsi="Calibri"/>
                <w:sz w:val="22"/>
              </w:rPr>
              <w:t xml:space="preserve"> media specialist is redelijk summier. Kunt u nog aangeven welke competenties u belangrijk vindt om terug te zien in kandidaat?</w:t>
            </w:r>
          </w:p>
        </w:tc>
        <w:tc>
          <w:tcPr>
            <w:tcW w:w="5529" w:type="dxa"/>
            <w:tcBorders>
              <w:top w:val="single" w:sz="4" w:space="0" w:color="auto"/>
              <w:left w:val="single" w:sz="4" w:space="0" w:color="auto"/>
              <w:bottom w:val="single" w:sz="4" w:space="0" w:color="auto"/>
              <w:right w:val="single" w:sz="4" w:space="0" w:color="auto"/>
            </w:tcBorders>
            <w:hideMark/>
          </w:tcPr>
          <w:p w14:paraId="32D4B6EA" w14:textId="057B00E1" w:rsidR="00A864B1" w:rsidRPr="004057EB" w:rsidRDefault="49E5C2DC" w:rsidP="03A82ADA">
            <w:pPr>
              <w:spacing w:line="240" w:lineRule="auto"/>
              <w:rPr>
                <w:rFonts w:asciiTheme="majorHAnsi" w:hAnsiTheme="majorHAnsi" w:cstheme="majorBidi"/>
                <w:color w:val="FF0000"/>
                <w:sz w:val="20"/>
                <w:szCs w:val="20"/>
              </w:rPr>
            </w:pPr>
            <w:r w:rsidRPr="0D88027F">
              <w:rPr>
                <w:rFonts w:asciiTheme="majorHAnsi" w:hAnsiTheme="majorHAnsi" w:cstheme="majorBidi"/>
                <w:color w:val="FF0000"/>
                <w:sz w:val="20"/>
                <w:szCs w:val="20"/>
              </w:rPr>
              <w:t xml:space="preserve">Dit staat in </w:t>
            </w:r>
            <w:r w:rsidRPr="3B6381ED">
              <w:rPr>
                <w:rFonts w:asciiTheme="majorHAnsi" w:hAnsiTheme="majorHAnsi" w:cstheme="majorBidi"/>
                <w:color w:val="FF0000"/>
                <w:sz w:val="20"/>
                <w:szCs w:val="20"/>
              </w:rPr>
              <w:t>de</w:t>
            </w:r>
            <w:r w:rsidR="0D88027F" w:rsidRPr="0D88027F">
              <w:rPr>
                <w:rFonts w:asciiTheme="majorHAnsi" w:hAnsiTheme="majorHAnsi" w:cstheme="majorBidi"/>
                <w:color w:val="FF0000"/>
                <w:sz w:val="20"/>
                <w:szCs w:val="20"/>
              </w:rPr>
              <w:t xml:space="preserve"> functieomschrijving</w:t>
            </w:r>
            <w:r w:rsidR="1406869C" w:rsidRPr="1406869C">
              <w:rPr>
                <w:rFonts w:asciiTheme="majorHAnsi" w:hAnsiTheme="majorHAnsi" w:cstheme="majorBidi"/>
                <w:color w:val="FF0000"/>
                <w:sz w:val="20"/>
                <w:szCs w:val="20"/>
              </w:rPr>
              <w:t xml:space="preserve">, zie ook antwoord eerste </w:t>
            </w:r>
            <w:proofErr w:type="spellStart"/>
            <w:r w:rsidR="1406869C" w:rsidRPr="1406869C">
              <w:rPr>
                <w:rFonts w:asciiTheme="majorHAnsi" w:hAnsiTheme="majorHAnsi" w:cstheme="majorBidi"/>
                <w:color w:val="FF0000"/>
                <w:sz w:val="20"/>
                <w:szCs w:val="20"/>
              </w:rPr>
              <w:t>NvI</w:t>
            </w:r>
            <w:proofErr w:type="spellEnd"/>
            <w:r w:rsidR="1406869C" w:rsidRPr="24038209">
              <w:rPr>
                <w:rFonts w:asciiTheme="majorHAnsi" w:hAnsiTheme="majorHAnsi" w:cstheme="majorBidi"/>
                <w:color w:val="FF0000"/>
                <w:sz w:val="20"/>
                <w:szCs w:val="20"/>
              </w:rPr>
              <w:t xml:space="preserve"> vraag en antwoord 113</w:t>
            </w:r>
            <w:r w:rsidR="0D88027F" w:rsidRPr="0D88027F">
              <w:rPr>
                <w:rFonts w:asciiTheme="majorHAnsi" w:hAnsiTheme="majorHAnsi" w:cstheme="majorBidi"/>
                <w:color w:val="FF0000"/>
                <w:sz w:val="20"/>
                <w:szCs w:val="20"/>
              </w:rPr>
              <w:t>.</w:t>
            </w:r>
          </w:p>
          <w:p w14:paraId="4D367880" w14:textId="3C043A48" w:rsidR="00A864B1" w:rsidRPr="004057EB" w:rsidRDefault="00A864B1" w:rsidP="03A82ADA">
            <w:pPr>
              <w:spacing w:line="240" w:lineRule="auto"/>
              <w:rPr>
                <w:rFonts w:asciiTheme="majorHAnsi" w:hAnsiTheme="majorHAnsi" w:cstheme="majorBidi"/>
                <w:color w:val="FF0000"/>
                <w:sz w:val="20"/>
                <w:szCs w:val="20"/>
              </w:rPr>
            </w:pPr>
          </w:p>
        </w:tc>
      </w:tr>
      <w:tr w:rsidR="00A864B1" w:rsidRPr="00A864B1" w14:paraId="306923B0" w14:textId="77777777" w:rsidTr="3A94A262">
        <w:trPr>
          <w:trHeight w:val="585"/>
        </w:trPr>
        <w:tc>
          <w:tcPr>
            <w:tcW w:w="600" w:type="dxa"/>
            <w:tcBorders>
              <w:top w:val="single" w:sz="4" w:space="0" w:color="auto"/>
              <w:left w:val="single" w:sz="4" w:space="0" w:color="auto"/>
              <w:bottom w:val="single" w:sz="4" w:space="0" w:color="auto"/>
              <w:right w:val="single" w:sz="4" w:space="0" w:color="auto"/>
            </w:tcBorders>
            <w:hideMark/>
          </w:tcPr>
          <w:p w14:paraId="23C4A780" w14:textId="77777777" w:rsidR="00A864B1" w:rsidRPr="00A864B1" w:rsidRDefault="00A864B1" w:rsidP="00A864B1">
            <w:pPr>
              <w:spacing w:line="240" w:lineRule="auto"/>
              <w:rPr>
                <w:rFonts w:ascii="Calibri" w:hAnsi="Calibri"/>
                <w:sz w:val="22"/>
              </w:rPr>
            </w:pPr>
            <w:r w:rsidRPr="00A864B1">
              <w:rPr>
                <w:rFonts w:ascii="Calibri" w:hAnsi="Calibri"/>
                <w:sz w:val="22"/>
              </w:rPr>
              <w:lastRenderedPageBreak/>
              <w:t>239</w:t>
            </w:r>
          </w:p>
        </w:tc>
        <w:tc>
          <w:tcPr>
            <w:tcW w:w="959" w:type="dxa"/>
            <w:tcBorders>
              <w:top w:val="single" w:sz="4" w:space="0" w:color="auto"/>
              <w:left w:val="single" w:sz="4" w:space="0" w:color="auto"/>
              <w:bottom w:val="single" w:sz="4" w:space="0" w:color="auto"/>
              <w:right w:val="single" w:sz="4" w:space="0" w:color="auto"/>
            </w:tcBorders>
            <w:hideMark/>
          </w:tcPr>
          <w:p w14:paraId="4A5AACD2" w14:textId="77777777" w:rsidR="00A864B1" w:rsidRPr="00A864B1" w:rsidRDefault="00A864B1" w:rsidP="00A864B1">
            <w:pPr>
              <w:spacing w:line="240" w:lineRule="auto"/>
              <w:rPr>
                <w:rFonts w:ascii="Calibri" w:hAnsi="Calibri"/>
                <w:sz w:val="22"/>
              </w:rPr>
            </w:pPr>
            <w:r w:rsidRPr="00A864B1">
              <w:rPr>
                <w:rFonts w:ascii="Calibri" w:hAnsi="Calibri"/>
                <w:sz w:val="22"/>
              </w:rPr>
              <w:t>Inhoud</w:t>
            </w:r>
          </w:p>
        </w:tc>
        <w:tc>
          <w:tcPr>
            <w:tcW w:w="992" w:type="dxa"/>
            <w:tcBorders>
              <w:top w:val="single" w:sz="4" w:space="0" w:color="auto"/>
              <w:left w:val="single" w:sz="4" w:space="0" w:color="auto"/>
              <w:bottom w:val="single" w:sz="4" w:space="0" w:color="auto"/>
              <w:right w:val="single" w:sz="4" w:space="0" w:color="auto"/>
            </w:tcBorders>
            <w:hideMark/>
          </w:tcPr>
          <w:p w14:paraId="13A4CD88" w14:textId="77777777" w:rsidR="00A864B1" w:rsidRPr="00A864B1" w:rsidRDefault="00A864B1" w:rsidP="00A864B1">
            <w:pPr>
              <w:spacing w:line="240" w:lineRule="auto"/>
              <w:rPr>
                <w:rFonts w:ascii="Calibri" w:hAnsi="Calibri"/>
                <w:sz w:val="22"/>
              </w:rPr>
            </w:pPr>
            <w:r w:rsidRPr="00A864B1">
              <w:rPr>
                <w:rFonts w:ascii="Calibri" w:hAnsi="Calibri"/>
                <w:sz w:val="22"/>
              </w:rPr>
              <w:t>Leidraad, 8.2, pag. 32</w:t>
            </w:r>
          </w:p>
        </w:tc>
        <w:tc>
          <w:tcPr>
            <w:tcW w:w="5245" w:type="dxa"/>
            <w:tcBorders>
              <w:top w:val="single" w:sz="4" w:space="0" w:color="auto"/>
              <w:left w:val="single" w:sz="4" w:space="0" w:color="auto"/>
              <w:bottom w:val="single" w:sz="4" w:space="0" w:color="auto"/>
              <w:right w:val="single" w:sz="4" w:space="0" w:color="auto"/>
            </w:tcBorders>
            <w:hideMark/>
          </w:tcPr>
          <w:p w14:paraId="346D9AB2" w14:textId="77777777" w:rsidR="00A864B1" w:rsidRPr="00A864B1" w:rsidRDefault="00A864B1" w:rsidP="00A864B1">
            <w:pPr>
              <w:spacing w:line="240" w:lineRule="auto"/>
              <w:rPr>
                <w:rFonts w:ascii="Calibri" w:hAnsi="Calibri"/>
                <w:sz w:val="22"/>
              </w:rPr>
            </w:pPr>
            <w:r w:rsidRPr="00A864B1">
              <w:rPr>
                <w:rFonts w:ascii="Calibri" w:hAnsi="Calibri"/>
                <w:sz w:val="22"/>
              </w:rPr>
              <w:t>Kunnen we hier uitgaan van een online specialist schaal 10 of een online specialist schaal 11?</w:t>
            </w:r>
          </w:p>
        </w:tc>
        <w:tc>
          <w:tcPr>
            <w:tcW w:w="5529" w:type="dxa"/>
            <w:tcBorders>
              <w:top w:val="single" w:sz="4" w:space="0" w:color="auto"/>
              <w:left w:val="single" w:sz="4" w:space="0" w:color="auto"/>
              <w:bottom w:val="single" w:sz="4" w:space="0" w:color="auto"/>
              <w:right w:val="single" w:sz="4" w:space="0" w:color="auto"/>
            </w:tcBorders>
            <w:hideMark/>
          </w:tcPr>
          <w:p w14:paraId="6BD472A8" w14:textId="4E014393" w:rsidR="00A864B1" w:rsidRPr="004057EB" w:rsidRDefault="68FC8262" w:rsidP="78FB119D">
            <w:pPr>
              <w:spacing w:line="240" w:lineRule="auto"/>
              <w:rPr>
                <w:rFonts w:asciiTheme="majorHAnsi" w:hAnsiTheme="majorHAnsi" w:cstheme="majorBidi"/>
                <w:sz w:val="20"/>
                <w:szCs w:val="20"/>
              </w:rPr>
            </w:pPr>
            <w:r w:rsidRPr="78FB119D">
              <w:rPr>
                <w:rFonts w:asciiTheme="majorHAnsi" w:hAnsiTheme="majorHAnsi" w:cstheme="majorBidi"/>
                <w:color w:val="FF0000"/>
                <w:sz w:val="20"/>
                <w:szCs w:val="20"/>
              </w:rPr>
              <w:t>U kunt hier uitgaan van een online sp</w:t>
            </w:r>
            <w:r w:rsidR="1A898B90" w:rsidRPr="78FB119D">
              <w:rPr>
                <w:rFonts w:asciiTheme="majorHAnsi" w:hAnsiTheme="majorHAnsi" w:cstheme="majorBidi"/>
                <w:color w:val="FF0000"/>
                <w:sz w:val="20"/>
                <w:szCs w:val="20"/>
              </w:rPr>
              <w:t>ecialist schaal 11</w:t>
            </w:r>
          </w:p>
        </w:tc>
      </w:tr>
      <w:tr w:rsidR="00A864B1" w:rsidRPr="00A864B1" w14:paraId="56BC7695" w14:textId="77777777" w:rsidTr="3A94A262">
        <w:trPr>
          <w:trHeight w:val="1050"/>
        </w:trPr>
        <w:tc>
          <w:tcPr>
            <w:tcW w:w="600" w:type="dxa"/>
            <w:tcBorders>
              <w:top w:val="single" w:sz="4" w:space="0" w:color="auto"/>
              <w:left w:val="single" w:sz="4" w:space="0" w:color="auto"/>
              <w:bottom w:val="single" w:sz="4" w:space="0" w:color="auto"/>
              <w:right w:val="single" w:sz="4" w:space="0" w:color="auto"/>
            </w:tcBorders>
            <w:hideMark/>
          </w:tcPr>
          <w:p w14:paraId="4C8AEE4E" w14:textId="77777777" w:rsidR="00A864B1" w:rsidRPr="00A864B1" w:rsidRDefault="00A864B1" w:rsidP="00A864B1">
            <w:pPr>
              <w:spacing w:line="240" w:lineRule="auto"/>
              <w:rPr>
                <w:rFonts w:ascii="Calibri" w:hAnsi="Calibri"/>
                <w:sz w:val="22"/>
              </w:rPr>
            </w:pPr>
            <w:r w:rsidRPr="00A864B1">
              <w:rPr>
                <w:rFonts w:ascii="Calibri" w:hAnsi="Calibri"/>
                <w:sz w:val="22"/>
              </w:rPr>
              <w:t>240</w:t>
            </w:r>
          </w:p>
        </w:tc>
        <w:tc>
          <w:tcPr>
            <w:tcW w:w="959" w:type="dxa"/>
            <w:tcBorders>
              <w:top w:val="single" w:sz="4" w:space="0" w:color="auto"/>
              <w:left w:val="single" w:sz="4" w:space="0" w:color="auto"/>
              <w:bottom w:val="single" w:sz="4" w:space="0" w:color="auto"/>
              <w:right w:val="single" w:sz="4" w:space="0" w:color="auto"/>
            </w:tcBorders>
            <w:hideMark/>
          </w:tcPr>
          <w:p w14:paraId="08E4F83C" w14:textId="77777777" w:rsidR="00A864B1" w:rsidRPr="00A864B1" w:rsidRDefault="00A864B1" w:rsidP="00A864B1">
            <w:pPr>
              <w:spacing w:line="240" w:lineRule="auto"/>
              <w:rPr>
                <w:rFonts w:ascii="Calibri" w:hAnsi="Calibri"/>
                <w:sz w:val="22"/>
              </w:rPr>
            </w:pPr>
            <w:r w:rsidRPr="00A864B1">
              <w:rPr>
                <w:rFonts w:ascii="Calibri" w:hAnsi="Calibri"/>
                <w:sz w:val="22"/>
              </w:rPr>
              <w:t>Inhoud</w:t>
            </w:r>
          </w:p>
        </w:tc>
        <w:tc>
          <w:tcPr>
            <w:tcW w:w="992" w:type="dxa"/>
            <w:tcBorders>
              <w:top w:val="single" w:sz="4" w:space="0" w:color="auto"/>
              <w:left w:val="single" w:sz="4" w:space="0" w:color="auto"/>
              <w:bottom w:val="single" w:sz="4" w:space="0" w:color="auto"/>
              <w:right w:val="single" w:sz="4" w:space="0" w:color="auto"/>
            </w:tcBorders>
            <w:hideMark/>
          </w:tcPr>
          <w:p w14:paraId="5313DDBA" w14:textId="77777777" w:rsidR="00A864B1" w:rsidRPr="00A864B1" w:rsidRDefault="00A864B1" w:rsidP="00A864B1">
            <w:pPr>
              <w:spacing w:line="240" w:lineRule="auto"/>
              <w:rPr>
                <w:rFonts w:ascii="Calibri" w:hAnsi="Calibri"/>
                <w:sz w:val="22"/>
              </w:rPr>
            </w:pPr>
            <w:r w:rsidRPr="00A864B1">
              <w:rPr>
                <w:rFonts w:ascii="Calibri" w:hAnsi="Calibri"/>
                <w:sz w:val="22"/>
              </w:rPr>
              <w:t>Leidraad, 8.2, pag. 32</w:t>
            </w:r>
          </w:p>
        </w:tc>
        <w:tc>
          <w:tcPr>
            <w:tcW w:w="5245" w:type="dxa"/>
            <w:tcBorders>
              <w:top w:val="single" w:sz="4" w:space="0" w:color="auto"/>
              <w:left w:val="single" w:sz="4" w:space="0" w:color="auto"/>
              <w:bottom w:val="single" w:sz="4" w:space="0" w:color="auto"/>
              <w:right w:val="single" w:sz="4" w:space="0" w:color="auto"/>
            </w:tcBorders>
            <w:hideMark/>
          </w:tcPr>
          <w:p w14:paraId="3C2E10CC" w14:textId="77777777" w:rsidR="00A864B1" w:rsidRPr="00A864B1" w:rsidRDefault="00A864B1" w:rsidP="00A864B1">
            <w:pPr>
              <w:spacing w:line="240" w:lineRule="auto"/>
              <w:rPr>
                <w:rFonts w:ascii="Calibri" w:hAnsi="Calibri"/>
                <w:sz w:val="22"/>
              </w:rPr>
            </w:pPr>
            <w:r w:rsidRPr="00A864B1">
              <w:rPr>
                <w:rFonts w:ascii="Calibri" w:hAnsi="Calibri"/>
                <w:sz w:val="22"/>
              </w:rPr>
              <w:t>Onder welke afdeling/welk team valt de online specialist en met wie werkt deze samen?</w:t>
            </w:r>
          </w:p>
        </w:tc>
        <w:tc>
          <w:tcPr>
            <w:tcW w:w="5529" w:type="dxa"/>
            <w:tcBorders>
              <w:top w:val="single" w:sz="4" w:space="0" w:color="auto"/>
              <w:left w:val="single" w:sz="4" w:space="0" w:color="auto"/>
              <w:bottom w:val="single" w:sz="4" w:space="0" w:color="auto"/>
              <w:right w:val="single" w:sz="4" w:space="0" w:color="auto"/>
            </w:tcBorders>
            <w:hideMark/>
          </w:tcPr>
          <w:p w14:paraId="4E472EFC" w14:textId="2184FBA7" w:rsidR="00A864B1" w:rsidRPr="004057EB" w:rsidRDefault="1249D86B" w:rsidP="2F0A59DB">
            <w:pPr>
              <w:spacing w:line="240" w:lineRule="auto"/>
              <w:rPr>
                <w:rFonts w:asciiTheme="majorHAnsi" w:hAnsiTheme="majorHAnsi" w:cstheme="majorHAnsi"/>
                <w:color w:val="FF0000"/>
                <w:sz w:val="20"/>
                <w:szCs w:val="20"/>
              </w:rPr>
            </w:pPr>
            <w:r w:rsidRPr="004057EB">
              <w:rPr>
                <w:rFonts w:asciiTheme="majorHAnsi" w:hAnsiTheme="majorHAnsi" w:cstheme="majorHAnsi"/>
                <w:color w:val="FF0000"/>
                <w:sz w:val="20"/>
                <w:szCs w:val="20"/>
              </w:rPr>
              <w:t>De online</w:t>
            </w:r>
            <w:r w:rsidR="781AB267" w:rsidRPr="004057EB">
              <w:rPr>
                <w:rFonts w:asciiTheme="majorHAnsi" w:hAnsiTheme="majorHAnsi" w:cstheme="majorHAnsi"/>
                <w:color w:val="FF0000"/>
                <w:sz w:val="20"/>
                <w:szCs w:val="20"/>
              </w:rPr>
              <w:t xml:space="preserve"> specialist valt onder de afdeling Online van de dienst </w:t>
            </w:r>
            <w:r w:rsidR="11363BC6" w:rsidRPr="004057EB">
              <w:rPr>
                <w:rFonts w:asciiTheme="majorHAnsi" w:hAnsiTheme="majorHAnsi" w:cstheme="majorHAnsi"/>
                <w:color w:val="FF0000"/>
                <w:sz w:val="20"/>
                <w:szCs w:val="20"/>
              </w:rPr>
              <w:t>Publiekzaken en werkt samen met de gehele organisatie, dit kan allerhande collega’s zijn van beleidsspecialisten tot communicatieadviseurs enz.</w:t>
            </w:r>
          </w:p>
        </w:tc>
      </w:tr>
      <w:tr w:rsidR="00A864B1" w:rsidRPr="00A864B1" w14:paraId="1EF3045D" w14:textId="77777777" w:rsidTr="3A94A262">
        <w:trPr>
          <w:trHeight w:val="2398"/>
        </w:trPr>
        <w:tc>
          <w:tcPr>
            <w:tcW w:w="600" w:type="dxa"/>
            <w:tcBorders>
              <w:top w:val="single" w:sz="4" w:space="0" w:color="auto"/>
              <w:left w:val="single" w:sz="4" w:space="0" w:color="auto"/>
              <w:bottom w:val="single" w:sz="4" w:space="0" w:color="auto"/>
              <w:right w:val="single" w:sz="4" w:space="0" w:color="auto"/>
            </w:tcBorders>
            <w:hideMark/>
          </w:tcPr>
          <w:p w14:paraId="171E0C45" w14:textId="77777777" w:rsidR="00A864B1" w:rsidRPr="00A864B1" w:rsidRDefault="00A864B1" w:rsidP="00A864B1">
            <w:pPr>
              <w:spacing w:line="240" w:lineRule="auto"/>
              <w:rPr>
                <w:rFonts w:ascii="Calibri" w:hAnsi="Calibri"/>
                <w:sz w:val="22"/>
              </w:rPr>
            </w:pPr>
            <w:r w:rsidRPr="00A864B1">
              <w:rPr>
                <w:rFonts w:ascii="Calibri" w:hAnsi="Calibri"/>
                <w:sz w:val="22"/>
              </w:rPr>
              <w:t>241</w:t>
            </w:r>
          </w:p>
        </w:tc>
        <w:tc>
          <w:tcPr>
            <w:tcW w:w="959" w:type="dxa"/>
            <w:tcBorders>
              <w:top w:val="single" w:sz="4" w:space="0" w:color="auto"/>
              <w:left w:val="single" w:sz="4" w:space="0" w:color="auto"/>
              <w:bottom w:val="single" w:sz="4" w:space="0" w:color="auto"/>
              <w:right w:val="single" w:sz="4" w:space="0" w:color="auto"/>
            </w:tcBorders>
            <w:hideMark/>
          </w:tcPr>
          <w:p w14:paraId="76C97A3F" w14:textId="77777777" w:rsidR="00A864B1" w:rsidRPr="00A864B1" w:rsidRDefault="00A864B1" w:rsidP="00A864B1">
            <w:pPr>
              <w:spacing w:line="240" w:lineRule="auto"/>
              <w:rPr>
                <w:rFonts w:ascii="Calibri" w:hAnsi="Calibri"/>
                <w:sz w:val="22"/>
              </w:rPr>
            </w:pPr>
            <w:r w:rsidRPr="00A864B1">
              <w:rPr>
                <w:rFonts w:ascii="Calibri" w:hAnsi="Calibri"/>
                <w:sz w:val="22"/>
              </w:rPr>
              <w:t>Inhoud</w:t>
            </w:r>
          </w:p>
        </w:tc>
        <w:tc>
          <w:tcPr>
            <w:tcW w:w="992" w:type="dxa"/>
            <w:tcBorders>
              <w:top w:val="single" w:sz="4" w:space="0" w:color="auto"/>
              <w:left w:val="single" w:sz="4" w:space="0" w:color="auto"/>
              <w:bottom w:val="single" w:sz="4" w:space="0" w:color="auto"/>
              <w:right w:val="single" w:sz="4" w:space="0" w:color="auto"/>
            </w:tcBorders>
            <w:hideMark/>
          </w:tcPr>
          <w:p w14:paraId="2A63B228" w14:textId="77777777" w:rsidR="00A864B1" w:rsidRPr="00A864B1" w:rsidRDefault="00A864B1" w:rsidP="00A864B1">
            <w:pPr>
              <w:spacing w:line="240" w:lineRule="auto"/>
              <w:rPr>
                <w:rFonts w:ascii="Calibri" w:hAnsi="Calibri"/>
                <w:sz w:val="22"/>
              </w:rPr>
            </w:pPr>
            <w:proofErr w:type="spellStart"/>
            <w:r w:rsidRPr="00A864B1">
              <w:rPr>
                <w:rFonts w:ascii="Calibri" w:hAnsi="Calibri"/>
                <w:sz w:val="22"/>
              </w:rPr>
              <w:t>NvI</w:t>
            </w:r>
            <w:proofErr w:type="spellEnd"/>
            <w:r w:rsidRPr="00A864B1">
              <w:rPr>
                <w:rFonts w:ascii="Calibri" w:hAnsi="Calibri"/>
                <w:sz w:val="22"/>
              </w:rPr>
              <w:t xml:space="preserve"> vraag 113. Leidraad 8.2, pag. 32</w:t>
            </w:r>
          </w:p>
        </w:tc>
        <w:tc>
          <w:tcPr>
            <w:tcW w:w="5245" w:type="dxa"/>
            <w:tcBorders>
              <w:top w:val="single" w:sz="4" w:space="0" w:color="auto"/>
              <w:left w:val="single" w:sz="4" w:space="0" w:color="auto"/>
              <w:bottom w:val="single" w:sz="4" w:space="0" w:color="auto"/>
              <w:right w:val="single" w:sz="4" w:space="0" w:color="auto"/>
            </w:tcBorders>
            <w:hideMark/>
          </w:tcPr>
          <w:p w14:paraId="4DB67854" w14:textId="77777777" w:rsidR="00A864B1" w:rsidRPr="00A864B1" w:rsidRDefault="00A864B1" w:rsidP="00A864B1">
            <w:pPr>
              <w:spacing w:line="240" w:lineRule="auto"/>
              <w:rPr>
                <w:rFonts w:ascii="Calibri" w:hAnsi="Calibri"/>
                <w:sz w:val="22"/>
              </w:rPr>
            </w:pPr>
            <w:r w:rsidRPr="00A864B1">
              <w:rPr>
                <w:rFonts w:ascii="Calibri" w:hAnsi="Calibri"/>
                <w:sz w:val="22"/>
              </w:rPr>
              <w:t>Op de vraag om meer input noemt u hier een 3-tal werkzaamheden. Het blijft alleen erg summier qua context. Zeker als ook de keuze voor een kandidaat moeten worden toegelicht. Welke competenties zijn bijvoorbeeld voor u belangrijk om terug te zien in de kandidaat? Het is moeilijk om te peilen wat u hier wenst te zien, ook door de algemene functietitel online specialist. Wij verzoeken u daarom hier meer en concrete input en context te willen verschaffen.</w:t>
            </w:r>
          </w:p>
        </w:tc>
        <w:tc>
          <w:tcPr>
            <w:tcW w:w="5529" w:type="dxa"/>
            <w:tcBorders>
              <w:top w:val="single" w:sz="4" w:space="0" w:color="auto"/>
              <w:left w:val="single" w:sz="4" w:space="0" w:color="auto"/>
              <w:bottom w:val="single" w:sz="4" w:space="0" w:color="auto"/>
              <w:right w:val="single" w:sz="4" w:space="0" w:color="auto"/>
            </w:tcBorders>
            <w:hideMark/>
          </w:tcPr>
          <w:p w14:paraId="6C331983" w14:textId="1C8309C0" w:rsidR="00A864B1" w:rsidRPr="00B03B00" w:rsidRDefault="43023F45" w:rsidP="755C12C9">
            <w:pPr>
              <w:spacing w:line="240" w:lineRule="auto"/>
              <w:rPr>
                <w:rFonts w:asciiTheme="majorHAnsi" w:eastAsia="Arial" w:hAnsiTheme="majorHAnsi" w:cstheme="majorBidi"/>
                <w:color w:val="FF0000"/>
                <w:sz w:val="20"/>
                <w:szCs w:val="20"/>
              </w:rPr>
            </w:pPr>
            <w:r w:rsidRPr="004057EB">
              <w:rPr>
                <w:rFonts w:asciiTheme="majorHAnsi" w:hAnsiTheme="majorHAnsi" w:cstheme="majorHAnsi"/>
                <w:color w:val="FF0000"/>
                <w:sz w:val="20"/>
                <w:szCs w:val="20"/>
              </w:rPr>
              <w:t xml:space="preserve">De </w:t>
            </w:r>
            <w:r w:rsidR="755C12C9" w:rsidRPr="24038209">
              <w:rPr>
                <w:rFonts w:asciiTheme="majorHAnsi" w:eastAsia="Arial" w:hAnsiTheme="majorHAnsi" w:cstheme="majorBidi"/>
                <w:color w:val="FF0000"/>
                <w:sz w:val="20"/>
                <w:szCs w:val="20"/>
              </w:rPr>
              <w:t>Kerntaken / functie-eisen / competenties</w:t>
            </w:r>
            <w:r w:rsidR="00B03B00">
              <w:rPr>
                <w:rFonts w:asciiTheme="majorHAnsi" w:eastAsia="Arial" w:hAnsiTheme="majorHAnsi" w:cstheme="majorBidi"/>
                <w:color w:val="FF0000"/>
                <w:sz w:val="20"/>
                <w:szCs w:val="20"/>
              </w:rPr>
              <w:t xml:space="preserve"> </w:t>
            </w:r>
            <w:r w:rsidRPr="004057EB">
              <w:rPr>
                <w:rFonts w:asciiTheme="majorHAnsi" w:hAnsiTheme="majorHAnsi" w:cstheme="majorHAnsi"/>
                <w:color w:val="FF0000"/>
                <w:sz w:val="20"/>
                <w:szCs w:val="20"/>
              </w:rPr>
              <w:t xml:space="preserve">van een Online specialist kunt u terug vinden in de functieomschrijving op bijlage 10. </w:t>
            </w:r>
          </w:p>
        </w:tc>
      </w:tr>
      <w:tr w:rsidR="00A864B1" w:rsidRPr="00A864B1" w14:paraId="1BE5B1F2" w14:textId="77777777" w:rsidTr="3A94A262">
        <w:trPr>
          <w:trHeight w:val="835"/>
        </w:trPr>
        <w:tc>
          <w:tcPr>
            <w:tcW w:w="600" w:type="dxa"/>
            <w:tcBorders>
              <w:top w:val="single" w:sz="4" w:space="0" w:color="auto"/>
              <w:left w:val="single" w:sz="4" w:space="0" w:color="auto"/>
              <w:bottom w:val="single" w:sz="4" w:space="0" w:color="auto"/>
              <w:right w:val="single" w:sz="4" w:space="0" w:color="auto"/>
            </w:tcBorders>
            <w:hideMark/>
          </w:tcPr>
          <w:p w14:paraId="6BFB1BC1" w14:textId="77777777" w:rsidR="00A864B1" w:rsidRPr="00A864B1" w:rsidRDefault="00A864B1" w:rsidP="00A864B1">
            <w:pPr>
              <w:spacing w:line="240" w:lineRule="auto"/>
              <w:rPr>
                <w:rFonts w:ascii="Calibri" w:hAnsi="Calibri"/>
                <w:sz w:val="22"/>
              </w:rPr>
            </w:pPr>
            <w:r w:rsidRPr="00A864B1">
              <w:rPr>
                <w:rFonts w:ascii="Calibri" w:hAnsi="Calibri"/>
                <w:sz w:val="22"/>
              </w:rPr>
              <w:t>242</w:t>
            </w:r>
          </w:p>
        </w:tc>
        <w:tc>
          <w:tcPr>
            <w:tcW w:w="959" w:type="dxa"/>
            <w:tcBorders>
              <w:top w:val="single" w:sz="4" w:space="0" w:color="auto"/>
              <w:left w:val="single" w:sz="4" w:space="0" w:color="auto"/>
              <w:bottom w:val="single" w:sz="4" w:space="0" w:color="auto"/>
              <w:right w:val="single" w:sz="4" w:space="0" w:color="auto"/>
            </w:tcBorders>
            <w:hideMark/>
          </w:tcPr>
          <w:p w14:paraId="1B64AF41" w14:textId="77777777" w:rsidR="00A864B1" w:rsidRPr="00A864B1" w:rsidRDefault="00A864B1" w:rsidP="00A864B1">
            <w:pPr>
              <w:spacing w:line="240" w:lineRule="auto"/>
              <w:rPr>
                <w:rFonts w:ascii="Calibri" w:hAnsi="Calibri"/>
                <w:sz w:val="22"/>
              </w:rPr>
            </w:pPr>
            <w:r w:rsidRPr="00A864B1">
              <w:rPr>
                <w:rFonts w:ascii="Calibri" w:hAnsi="Calibri"/>
                <w:sz w:val="22"/>
              </w:rPr>
              <w:t>Inhoud</w:t>
            </w:r>
          </w:p>
        </w:tc>
        <w:tc>
          <w:tcPr>
            <w:tcW w:w="992" w:type="dxa"/>
            <w:tcBorders>
              <w:top w:val="single" w:sz="4" w:space="0" w:color="auto"/>
              <w:left w:val="single" w:sz="4" w:space="0" w:color="auto"/>
              <w:bottom w:val="single" w:sz="4" w:space="0" w:color="auto"/>
              <w:right w:val="single" w:sz="4" w:space="0" w:color="auto"/>
            </w:tcBorders>
            <w:hideMark/>
          </w:tcPr>
          <w:p w14:paraId="00A41913" w14:textId="77777777" w:rsidR="00A864B1" w:rsidRPr="00A864B1" w:rsidRDefault="00A864B1" w:rsidP="00A864B1">
            <w:pPr>
              <w:spacing w:line="240" w:lineRule="auto"/>
              <w:rPr>
                <w:rFonts w:ascii="Calibri" w:hAnsi="Calibri"/>
                <w:sz w:val="22"/>
              </w:rPr>
            </w:pPr>
            <w:r w:rsidRPr="00A864B1">
              <w:rPr>
                <w:rFonts w:ascii="Calibri" w:hAnsi="Calibri"/>
                <w:sz w:val="22"/>
              </w:rPr>
              <w:t>Leidraad 8.2, pag. 32</w:t>
            </w:r>
          </w:p>
        </w:tc>
        <w:tc>
          <w:tcPr>
            <w:tcW w:w="5245" w:type="dxa"/>
            <w:tcBorders>
              <w:top w:val="single" w:sz="4" w:space="0" w:color="auto"/>
              <w:left w:val="single" w:sz="4" w:space="0" w:color="auto"/>
              <w:bottom w:val="single" w:sz="4" w:space="0" w:color="auto"/>
              <w:right w:val="single" w:sz="4" w:space="0" w:color="auto"/>
            </w:tcBorders>
            <w:hideMark/>
          </w:tcPr>
          <w:p w14:paraId="326293D1" w14:textId="77777777" w:rsidR="00A864B1" w:rsidRPr="00A864B1" w:rsidRDefault="00A864B1" w:rsidP="00A864B1">
            <w:pPr>
              <w:spacing w:line="240" w:lineRule="auto"/>
              <w:rPr>
                <w:rFonts w:ascii="Calibri" w:hAnsi="Calibri"/>
                <w:sz w:val="22"/>
              </w:rPr>
            </w:pPr>
            <w:r w:rsidRPr="00A864B1">
              <w:rPr>
                <w:rFonts w:ascii="Calibri" w:hAnsi="Calibri"/>
                <w:sz w:val="22"/>
              </w:rPr>
              <w:t xml:space="preserve">U geeft aan: “(.. )zorgt de specialist voor goede </w:t>
            </w:r>
            <w:proofErr w:type="spellStart"/>
            <w:r w:rsidRPr="00A864B1">
              <w:rPr>
                <w:rFonts w:ascii="Calibri" w:hAnsi="Calibri"/>
                <w:sz w:val="22"/>
              </w:rPr>
              <w:t>webtektsen</w:t>
            </w:r>
            <w:proofErr w:type="spellEnd"/>
            <w:r w:rsidRPr="00A864B1">
              <w:rPr>
                <w:rFonts w:ascii="Calibri" w:hAnsi="Calibri"/>
                <w:sz w:val="22"/>
              </w:rPr>
              <w:t xml:space="preserve"> en procedures”. Op welke procedures doelt u hier, interne werk afspraken of iets anders?</w:t>
            </w:r>
          </w:p>
        </w:tc>
        <w:tc>
          <w:tcPr>
            <w:tcW w:w="5529" w:type="dxa"/>
            <w:tcBorders>
              <w:top w:val="single" w:sz="4" w:space="0" w:color="auto"/>
              <w:left w:val="single" w:sz="4" w:space="0" w:color="auto"/>
              <w:bottom w:val="single" w:sz="4" w:space="0" w:color="auto"/>
              <w:right w:val="single" w:sz="4" w:space="0" w:color="auto"/>
            </w:tcBorders>
            <w:hideMark/>
          </w:tcPr>
          <w:p w14:paraId="0ACD8F53" w14:textId="7A7F024C" w:rsidR="00A864B1" w:rsidRPr="004057EB" w:rsidRDefault="523AEAC0" w:rsidP="523AEAC0">
            <w:pPr>
              <w:spacing w:line="240" w:lineRule="auto"/>
              <w:rPr>
                <w:rFonts w:asciiTheme="majorHAnsi" w:hAnsiTheme="majorHAnsi" w:cstheme="majorHAnsi"/>
                <w:sz w:val="20"/>
                <w:szCs w:val="20"/>
              </w:rPr>
            </w:pPr>
            <w:r w:rsidRPr="004057EB">
              <w:rPr>
                <w:rFonts w:asciiTheme="majorHAnsi" w:hAnsiTheme="majorHAnsi" w:cstheme="majorHAnsi"/>
                <w:color w:val="FF0000"/>
                <w:sz w:val="20"/>
                <w:szCs w:val="20"/>
              </w:rPr>
              <w:t>Het betreft hier overeenstemmen over de te nemen stappen op online gebied en de interne stappen hiervoor binnen de interne organisatie.</w:t>
            </w:r>
          </w:p>
        </w:tc>
      </w:tr>
      <w:tr w:rsidR="00A864B1" w:rsidRPr="00A864B1" w14:paraId="3694D63D" w14:textId="77777777" w:rsidTr="3A94A262">
        <w:trPr>
          <w:trHeight w:val="3704"/>
        </w:trPr>
        <w:tc>
          <w:tcPr>
            <w:tcW w:w="600" w:type="dxa"/>
            <w:tcBorders>
              <w:top w:val="single" w:sz="4" w:space="0" w:color="auto"/>
              <w:left w:val="single" w:sz="4" w:space="0" w:color="auto"/>
              <w:bottom w:val="single" w:sz="4" w:space="0" w:color="auto"/>
              <w:right w:val="single" w:sz="4" w:space="0" w:color="auto"/>
            </w:tcBorders>
            <w:hideMark/>
          </w:tcPr>
          <w:p w14:paraId="55E84E51" w14:textId="77777777" w:rsidR="00A864B1" w:rsidRPr="00A864B1" w:rsidRDefault="00A864B1" w:rsidP="00A864B1">
            <w:pPr>
              <w:spacing w:line="240" w:lineRule="auto"/>
              <w:rPr>
                <w:rFonts w:ascii="Calibri" w:hAnsi="Calibri"/>
                <w:sz w:val="22"/>
              </w:rPr>
            </w:pPr>
            <w:r w:rsidRPr="00A864B1">
              <w:rPr>
                <w:rFonts w:ascii="Calibri" w:hAnsi="Calibri"/>
                <w:sz w:val="22"/>
              </w:rPr>
              <w:t>243</w:t>
            </w:r>
          </w:p>
        </w:tc>
        <w:tc>
          <w:tcPr>
            <w:tcW w:w="959" w:type="dxa"/>
            <w:tcBorders>
              <w:top w:val="single" w:sz="4" w:space="0" w:color="auto"/>
              <w:left w:val="single" w:sz="4" w:space="0" w:color="auto"/>
              <w:bottom w:val="single" w:sz="4" w:space="0" w:color="auto"/>
              <w:right w:val="single" w:sz="4" w:space="0" w:color="auto"/>
            </w:tcBorders>
            <w:hideMark/>
          </w:tcPr>
          <w:p w14:paraId="4C1160DD" w14:textId="77777777" w:rsidR="00A864B1" w:rsidRPr="00A864B1" w:rsidRDefault="00A864B1" w:rsidP="00A864B1">
            <w:pPr>
              <w:spacing w:line="240" w:lineRule="auto"/>
              <w:rPr>
                <w:rFonts w:ascii="Calibri" w:hAnsi="Calibri"/>
                <w:sz w:val="22"/>
              </w:rPr>
            </w:pPr>
            <w:r w:rsidRPr="00A864B1">
              <w:rPr>
                <w:rFonts w:ascii="Calibri" w:hAnsi="Calibri"/>
                <w:sz w:val="22"/>
              </w:rPr>
              <w:t>Inhoud</w:t>
            </w:r>
          </w:p>
        </w:tc>
        <w:tc>
          <w:tcPr>
            <w:tcW w:w="992" w:type="dxa"/>
            <w:tcBorders>
              <w:top w:val="single" w:sz="4" w:space="0" w:color="auto"/>
              <w:left w:val="single" w:sz="4" w:space="0" w:color="auto"/>
              <w:bottom w:val="single" w:sz="4" w:space="0" w:color="auto"/>
              <w:right w:val="single" w:sz="4" w:space="0" w:color="auto"/>
            </w:tcBorders>
            <w:hideMark/>
          </w:tcPr>
          <w:p w14:paraId="51BDE1F0" w14:textId="77777777" w:rsidR="00A864B1" w:rsidRPr="00A864B1" w:rsidRDefault="00A864B1" w:rsidP="00A864B1">
            <w:pPr>
              <w:spacing w:line="240" w:lineRule="auto"/>
              <w:rPr>
                <w:rFonts w:ascii="Calibri" w:hAnsi="Calibri"/>
                <w:sz w:val="22"/>
              </w:rPr>
            </w:pPr>
            <w:r w:rsidRPr="00A864B1">
              <w:rPr>
                <w:rFonts w:ascii="Calibri" w:hAnsi="Calibri"/>
                <w:sz w:val="22"/>
              </w:rPr>
              <w:t>Leidraad 8.2, pag. 32</w:t>
            </w:r>
          </w:p>
        </w:tc>
        <w:tc>
          <w:tcPr>
            <w:tcW w:w="5245" w:type="dxa"/>
            <w:tcBorders>
              <w:top w:val="single" w:sz="4" w:space="0" w:color="auto"/>
              <w:left w:val="single" w:sz="4" w:space="0" w:color="auto"/>
              <w:bottom w:val="single" w:sz="4" w:space="0" w:color="auto"/>
              <w:right w:val="single" w:sz="4" w:space="0" w:color="auto"/>
            </w:tcBorders>
            <w:hideMark/>
          </w:tcPr>
          <w:p w14:paraId="7C91A45A" w14:textId="77777777" w:rsidR="00A864B1" w:rsidRPr="00A864B1" w:rsidRDefault="00A864B1" w:rsidP="00A864B1">
            <w:pPr>
              <w:spacing w:line="240" w:lineRule="auto"/>
              <w:rPr>
                <w:rFonts w:ascii="Calibri" w:hAnsi="Calibri"/>
                <w:sz w:val="22"/>
              </w:rPr>
            </w:pPr>
            <w:r w:rsidRPr="00A864B1">
              <w:rPr>
                <w:rFonts w:ascii="Calibri" w:hAnsi="Calibri"/>
                <w:sz w:val="22"/>
              </w:rPr>
              <w:t>"In de casus 1 van Perceel 2 wordt gevraagd naar een senior online specialist, die kan adviseren over campagnes. In de aangepaste bijlage Functieprofielen wordt alleen een online specialist genoemd, geen senior. Maar wel met de keuze tussen schaal 10 en 11.</w:t>
            </w:r>
            <w:r w:rsidRPr="00A864B1">
              <w:rPr>
                <w:rFonts w:ascii="Calibri" w:hAnsi="Calibri"/>
                <w:sz w:val="22"/>
              </w:rPr>
              <w:br/>
              <w:t xml:space="preserve">Onze vraag is daarom: U vraagt dus om een Senior online </w:t>
            </w:r>
            <w:proofErr w:type="spellStart"/>
            <w:r w:rsidRPr="00A864B1">
              <w:rPr>
                <w:rFonts w:ascii="Calibri" w:hAnsi="Calibri"/>
                <w:sz w:val="22"/>
              </w:rPr>
              <w:t>specialist,die</w:t>
            </w:r>
            <w:proofErr w:type="spellEnd"/>
            <w:r w:rsidRPr="00A864B1">
              <w:rPr>
                <w:rFonts w:ascii="Calibri" w:hAnsi="Calibri"/>
                <w:sz w:val="22"/>
              </w:rPr>
              <w:t xml:space="preserve"> in de bijlage functieprofielen niet is opgenomen. In de omschrijving taken en competenties is geen sprake van advisering over campagnes (alleen uitvoerende/monitorende taken). Valt deze functie voor u dan wel of niet in dit functieprofiel? </w:t>
            </w:r>
            <w:r w:rsidRPr="00A864B1">
              <w:rPr>
                <w:rFonts w:ascii="Calibri" w:hAnsi="Calibri"/>
                <w:sz w:val="22"/>
              </w:rPr>
              <w:br/>
              <w:t>En zo ja, gaat het dan om schaal 11 en dienen wij de in de bijlage genoemde omschrijving van de taken en competenties ruimer te interpreteren? "</w:t>
            </w:r>
          </w:p>
        </w:tc>
        <w:tc>
          <w:tcPr>
            <w:tcW w:w="5529" w:type="dxa"/>
            <w:tcBorders>
              <w:top w:val="single" w:sz="4" w:space="0" w:color="auto"/>
              <w:left w:val="single" w:sz="4" w:space="0" w:color="auto"/>
              <w:bottom w:val="single" w:sz="4" w:space="0" w:color="auto"/>
              <w:right w:val="single" w:sz="4" w:space="0" w:color="auto"/>
            </w:tcBorders>
            <w:hideMark/>
          </w:tcPr>
          <w:p w14:paraId="350F281C" w14:textId="523D6A9A" w:rsidR="00A864B1" w:rsidRPr="004057EB" w:rsidRDefault="6555FAE6" w:rsidP="6555FAE6">
            <w:pPr>
              <w:spacing w:line="240" w:lineRule="auto"/>
              <w:rPr>
                <w:rFonts w:asciiTheme="majorHAnsi" w:hAnsiTheme="majorHAnsi" w:cstheme="majorBidi"/>
                <w:color w:val="FF0000"/>
                <w:sz w:val="20"/>
                <w:szCs w:val="20"/>
              </w:rPr>
            </w:pPr>
            <w:r w:rsidRPr="59D37BB0">
              <w:rPr>
                <w:rFonts w:asciiTheme="majorHAnsi" w:hAnsiTheme="majorHAnsi" w:cstheme="majorBidi"/>
                <w:color w:val="FF0000"/>
                <w:sz w:val="20"/>
                <w:szCs w:val="20"/>
              </w:rPr>
              <w:t xml:space="preserve">Wij tonen een functieomschrijving van een online specialist in bijlage 10. Naarmate de complexiteit van de vraag zal dit een </w:t>
            </w:r>
            <w:proofErr w:type="spellStart"/>
            <w:r w:rsidRPr="59D37BB0">
              <w:rPr>
                <w:rFonts w:asciiTheme="majorHAnsi" w:hAnsiTheme="majorHAnsi" w:cstheme="majorBidi"/>
                <w:color w:val="FF0000"/>
                <w:sz w:val="20"/>
                <w:szCs w:val="20"/>
              </w:rPr>
              <w:t>medior</w:t>
            </w:r>
            <w:proofErr w:type="spellEnd"/>
            <w:r w:rsidRPr="59D37BB0">
              <w:rPr>
                <w:rFonts w:asciiTheme="majorHAnsi" w:hAnsiTheme="majorHAnsi" w:cstheme="majorBidi"/>
                <w:color w:val="FF0000"/>
                <w:sz w:val="20"/>
                <w:szCs w:val="20"/>
              </w:rPr>
              <w:t xml:space="preserve"> of senior zijn (schaal 10 of 11). </w:t>
            </w:r>
          </w:p>
          <w:p w14:paraId="7A5B0DAC" w14:textId="1E9888A1" w:rsidR="00A864B1" w:rsidRPr="004057EB" w:rsidRDefault="6555FAE6" w:rsidP="3622A4EC">
            <w:pPr>
              <w:pStyle w:val="Lijstalinea"/>
              <w:numPr>
                <w:ilvl w:val="0"/>
                <w:numId w:val="3"/>
              </w:numPr>
              <w:spacing w:line="240" w:lineRule="auto"/>
              <w:rPr>
                <w:rFonts w:asciiTheme="majorHAnsi" w:eastAsia="Arial" w:hAnsiTheme="majorHAnsi" w:cstheme="majorBidi"/>
                <w:color w:val="FF0000"/>
                <w:sz w:val="20"/>
                <w:szCs w:val="20"/>
              </w:rPr>
            </w:pPr>
            <w:r w:rsidRPr="59D37BB0">
              <w:rPr>
                <w:rFonts w:asciiTheme="majorHAnsi" w:hAnsiTheme="majorHAnsi" w:cstheme="majorBidi"/>
                <w:color w:val="FF0000"/>
                <w:sz w:val="20"/>
                <w:szCs w:val="20"/>
              </w:rPr>
              <w:t>Daarin wordt onder andere uitgevraagd: ‘’</w:t>
            </w:r>
            <w:r w:rsidRPr="59D37BB0">
              <w:rPr>
                <w:rFonts w:asciiTheme="majorHAnsi" w:eastAsia="Arial" w:hAnsiTheme="majorHAnsi" w:cstheme="majorBidi"/>
                <w:color w:val="FF0000"/>
                <w:sz w:val="20"/>
                <w:szCs w:val="20"/>
              </w:rPr>
              <w:t>Adviseert over en begeleidt collega’s bij de inzet van online middelen’’ en</w:t>
            </w:r>
            <w:r w:rsidR="3622A4EC" w:rsidRPr="59D37BB0">
              <w:rPr>
                <w:rFonts w:asciiTheme="majorHAnsi" w:eastAsia="Arial" w:hAnsiTheme="majorHAnsi" w:cstheme="majorBidi"/>
                <w:color w:val="FF0000"/>
                <w:sz w:val="20"/>
                <w:szCs w:val="20"/>
              </w:rPr>
              <w:t xml:space="preserve"> Monitort (kwalitatief en kwantitatief)  en ‘’analyseert campagnes en websites m.b.t. de impact;  adviseert de inhoudelijk de eigenaar (z.s.m.) over eventuele bijsturing of stuurt zelf bij.’’</w:t>
            </w:r>
          </w:p>
        </w:tc>
      </w:tr>
      <w:tr w:rsidR="00A864B1" w:rsidRPr="00A864B1" w14:paraId="60247989" w14:textId="77777777" w:rsidTr="3A94A262">
        <w:trPr>
          <w:trHeight w:val="2995"/>
        </w:trPr>
        <w:tc>
          <w:tcPr>
            <w:tcW w:w="600" w:type="dxa"/>
            <w:tcBorders>
              <w:top w:val="single" w:sz="4" w:space="0" w:color="auto"/>
              <w:left w:val="single" w:sz="4" w:space="0" w:color="auto"/>
              <w:bottom w:val="single" w:sz="4" w:space="0" w:color="auto"/>
              <w:right w:val="single" w:sz="4" w:space="0" w:color="auto"/>
            </w:tcBorders>
            <w:hideMark/>
          </w:tcPr>
          <w:p w14:paraId="06EBA73F" w14:textId="77777777" w:rsidR="00A864B1" w:rsidRPr="00A864B1" w:rsidRDefault="00A864B1" w:rsidP="00A864B1">
            <w:pPr>
              <w:spacing w:line="240" w:lineRule="auto"/>
              <w:rPr>
                <w:rFonts w:ascii="Calibri" w:hAnsi="Calibri"/>
                <w:sz w:val="22"/>
              </w:rPr>
            </w:pPr>
            <w:r w:rsidRPr="00A864B1">
              <w:rPr>
                <w:rFonts w:ascii="Calibri" w:hAnsi="Calibri"/>
                <w:sz w:val="22"/>
              </w:rPr>
              <w:lastRenderedPageBreak/>
              <w:t>244</w:t>
            </w:r>
          </w:p>
        </w:tc>
        <w:tc>
          <w:tcPr>
            <w:tcW w:w="959" w:type="dxa"/>
            <w:tcBorders>
              <w:top w:val="single" w:sz="4" w:space="0" w:color="auto"/>
              <w:left w:val="single" w:sz="4" w:space="0" w:color="auto"/>
              <w:bottom w:val="single" w:sz="4" w:space="0" w:color="auto"/>
              <w:right w:val="single" w:sz="4" w:space="0" w:color="auto"/>
            </w:tcBorders>
            <w:hideMark/>
          </w:tcPr>
          <w:p w14:paraId="197BE17F" w14:textId="77777777" w:rsidR="00A864B1" w:rsidRPr="00A864B1" w:rsidRDefault="00A864B1" w:rsidP="00A864B1">
            <w:pPr>
              <w:spacing w:line="240" w:lineRule="auto"/>
              <w:rPr>
                <w:rFonts w:ascii="Calibri" w:hAnsi="Calibri"/>
                <w:sz w:val="22"/>
              </w:rPr>
            </w:pPr>
            <w:r w:rsidRPr="00A864B1">
              <w:rPr>
                <w:rFonts w:ascii="Calibri" w:hAnsi="Calibri"/>
                <w:sz w:val="22"/>
              </w:rPr>
              <w:t>Contract</w:t>
            </w:r>
          </w:p>
        </w:tc>
        <w:tc>
          <w:tcPr>
            <w:tcW w:w="992" w:type="dxa"/>
            <w:tcBorders>
              <w:top w:val="single" w:sz="4" w:space="0" w:color="auto"/>
              <w:left w:val="single" w:sz="4" w:space="0" w:color="auto"/>
              <w:bottom w:val="single" w:sz="4" w:space="0" w:color="auto"/>
              <w:right w:val="single" w:sz="4" w:space="0" w:color="auto"/>
            </w:tcBorders>
            <w:hideMark/>
          </w:tcPr>
          <w:p w14:paraId="40869529" w14:textId="77777777" w:rsidR="00A864B1" w:rsidRPr="00A864B1" w:rsidRDefault="00A864B1" w:rsidP="00A864B1">
            <w:pPr>
              <w:spacing w:line="240" w:lineRule="auto"/>
              <w:rPr>
                <w:rFonts w:ascii="Calibri" w:hAnsi="Calibri"/>
                <w:sz w:val="22"/>
              </w:rPr>
            </w:pPr>
            <w:proofErr w:type="spellStart"/>
            <w:r w:rsidRPr="00A864B1">
              <w:rPr>
                <w:rFonts w:ascii="Calibri" w:hAnsi="Calibri"/>
                <w:sz w:val="22"/>
              </w:rPr>
              <w:t>NvI</w:t>
            </w:r>
            <w:proofErr w:type="spellEnd"/>
            <w:r w:rsidRPr="00A864B1">
              <w:rPr>
                <w:rFonts w:ascii="Calibri" w:hAnsi="Calibri"/>
                <w:sz w:val="22"/>
              </w:rPr>
              <w:t xml:space="preserve"> vraag 146. Leidraad 2.1.4, pag. 10</w:t>
            </w:r>
          </w:p>
        </w:tc>
        <w:tc>
          <w:tcPr>
            <w:tcW w:w="5245" w:type="dxa"/>
            <w:tcBorders>
              <w:top w:val="single" w:sz="4" w:space="0" w:color="auto"/>
              <w:left w:val="single" w:sz="4" w:space="0" w:color="auto"/>
              <w:bottom w:val="single" w:sz="4" w:space="0" w:color="auto"/>
              <w:right w:val="single" w:sz="4" w:space="0" w:color="auto"/>
            </w:tcBorders>
            <w:hideMark/>
          </w:tcPr>
          <w:p w14:paraId="06151F70" w14:textId="77777777" w:rsidR="00A864B1" w:rsidRPr="00A864B1" w:rsidRDefault="00A864B1" w:rsidP="00A864B1">
            <w:pPr>
              <w:spacing w:line="240" w:lineRule="auto"/>
              <w:rPr>
                <w:rFonts w:ascii="Calibri" w:hAnsi="Calibri"/>
                <w:sz w:val="22"/>
              </w:rPr>
            </w:pPr>
            <w:r w:rsidRPr="00A864B1">
              <w:rPr>
                <w:rFonts w:ascii="Calibri" w:hAnsi="Calibri"/>
                <w:sz w:val="22"/>
              </w:rPr>
              <w:t xml:space="preserve">Uw antwoord verbaast. In een tarief verwerken we kosten die vooraf </w:t>
            </w:r>
            <w:proofErr w:type="spellStart"/>
            <w:r w:rsidRPr="00A864B1">
              <w:rPr>
                <w:rFonts w:ascii="Calibri" w:hAnsi="Calibri"/>
                <w:sz w:val="22"/>
              </w:rPr>
              <w:t>calculeerbaar</w:t>
            </w:r>
            <w:proofErr w:type="spellEnd"/>
            <w:r w:rsidRPr="00A864B1">
              <w:rPr>
                <w:rFonts w:ascii="Calibri" w:hAnsi="Calibri"/>
                <w:sz w:val="22"/>
              </w:rPr>
              <w:t xml:space="preserve"> zijn, waaronder ook reiskosten woon-werk. Dat geldt niet voor zakelijke reizen, omdat binnen de Opdracht altijd de Kandidaat gevraagd kan worden te reizen naar bijeenkomsten of overleggen, soms elders in het land. Daarom zijn in alle situaties waarmee wij te maken hebben vaste tarieven altijd exclusief zakelijke reizen. Wij verzoeken u daarom deze lijn hier ook te volgen of, indien u daar niet toe bereid bent, expliciet te verklaren dat er nooit sprake zal zijn van andere reiskosten dan woon-werk.</w:t>
            </w:r>
          </w:p>
        </w:tc>
        <w:tc>
          <w:tcPr>
            <w:tcW w:w="5529" w:type="dxa"/>
            <w:tcBorders>
              <w:top w:val="single" w:sz="4" w:space="0" w:color="auto"/>
              <w:left w:val="single" w:sz="4" w:space="0" w:color="auto"/>
              <w:bottom w:val="single" w:sz="4" w:space="0" w:color="auto"/>
              <w:right w:val="single" w:sz="4" w:space="0" w:color="auto"/>
            </w:tcBorders>
            <w:hideMark/>
          </w:tcPr>
          <w:p w14:paraId="7363C17C" w14:textId="0C993CEE" w:rsidR="00331226" w:rsidRPr="004057EB" w:rsidRDefault="002818CC" w:rsidP="00A864B1">
            <w:pPr>
              <w:spacing w:line="240" w:lineRule="auto"/>
              <w:rPr>
                <w:rFonts w:asciiTheme="majorHAnsi" w:hAnsiTheme="majorHAnsi" w:cstheme="majorHAnsi"/>
                <w:color w:val="FF0000"/>
                <w:sz w:val="20"/>
                <w:szCs w:val="20"/>
              </w:rPr>
            </w:pPr>
            <w:r w:rsidRPr="004057EB">
              <w:rPr>
                <w:rFonts w:asciiTheme="majorHAnsi" w:hAnsiTheme="majorHAnsi" w:cstheme="majorHAnsi"/>
                <w:color w:val="FF0000"/>
                <w:sz w:val="20"/>
                <w:szCs w:val="20"/>
              </w:rPr>
              <w:t>Ja</w:t>
            </w:r>
            <w:r w:rsidR="005B0A05">
              <w:rPr>
                <w:rFonts w:asciiTheme="majorHAnsi" w:hAnsiTheme="majorHAnsi" w:cstheme="majorHAnsi"/>
                <w:color w:val="FF0000"/>
                <w:sz w:val="20"/>
                <w:szCs w:val="20"/>
              </w:rPr>
              <w:t>,</w:t>
            </w:r>
            <w:r w:rsidRPr="004057EB">
              <w:rPr>
                <w:rFonts w:asciiTheme="majorHAnsi" w:hAnsiTheme="majorHAnsi" w:cstheme="majorHAnsi"/>
                <w:color w:val="FF0000"/>
                <w:sz w:val="20"/>
                <w:szCs w:val="20"/>
              </w:rPr>
              <w:t xml:space="preserve"> dit geldt ook voor zakelijke reizen</w:t>
            </w:r>
            <w:r w:rsidR="007E2226" w:rsidRPr="004057EB">
              <w:rPr>
                <w:rFonts w:asciiTheme="majorHAnsi" w:hAnsiTheme="majorHAnsi" w:cstheme="majorHAnsi"/>
                <w:color w:val="FF0000"/>
                <w:sz w:val="20"/>
                <w:szCs w:val="20"/>
              </w:rPr>
              <w:t>, z</w:t>
            </w:r>
            <w:r w:rsidR="00FF27AE" w:rsidRPr="004057EB">
              <w:rPr>
                <w:rFonts w:asciiTheme="majorHAnsi" w:hAnsiTheme="majorHAnsi" w:cstheme="majorHAnsi"/>
                <w:color w:val="FF0000"/>
                <w:sz w:val="20"/>
                <w:szCs w:val="20"/>
              </w:rPr>
              <w:t xml:space="preserve">akelijke reistijd </w:t>
            </w:r>
            <w:r w:rsidR="00A165F0" w:rsidRPr="004057EB">
              <w:rPr>
                <w:rFonts w:asciiTheme="majorHAnsi" w:hAnsiTheme="majorHAnsi" w:cstheme="majorHAnsi"/>
                <w:color w:val="FF0000"/>
                <w:sz w:val="20"/>
                <w:szCs w:val="20"/>
              </w:rPr>
              <w:t>is werktijd dit valt binnen het uurtarief</w:t>
            </w:r>
            <w:r w:rsidR="007E2226" w:rsidRPr="004057EB">
              <w:rPr>
                <w:rFonts w:asciiTheme="majorHAnsi" w:hAnsiTheme="majorHAnsi" w:cstheme="majorHAnsi"/>
                <w:color w:val="FF0000"/>
                <w:sz w:val="20"/>
                <w:szCs w:val="20"/>
              </w:rPr>
              <w:t xml:space="preserve">. De reistijd is voornamelijk in – en </w:t>
            </w:r>
            <w:r w:rsidR="00C7488E" w:rsidRPr="004057EB">
              <w:rPr>
                <w:rFonts w:asciiTheme="majorHAnsi" w:hAnsiTheme="majorHAnsi" w:cstheme="majorHAnsi"/>
                <w:color w:val="FF0000"/>
                <w:sz w:val="20"/>
                <w:szCs w:val="20"/>
              </w:rPr>
              <w:t xml:space="preserve">in omstreken van </w:t>
            </w:r>
            <w:r w:rsidR="007E2226" w:rsidRPr="004057EB">
              <w:rPr>
                <w:rFonts w:asciiTheme="majorHAnsi" w:hAnsiTheme="majorHAnsi" w:cstheme="majorHAnsi"/>
                <w:color w:val="FF0000"/>
                <w:sz w:val="20"/>
                <w:szCs w:val="20"/>
              </w:rPr>
              <w:t>Den Haag</w:t>
            </w:r>
          </w:p>
        </w:tc>
      </w:tr>
      <w:tr w:rsidR="00A864B1" w:rsidRPr="00A864B1" w14:paraId="58EFE336" w14:textId="77777777" w:rsidTr="3A94A262">
        <w:trPr>
          <w:trHeight w:val="2400"/>
        </w:trPr>
        <w:tc>
          <w:tcPr>
            <w:tcW w:w="600" w:type="dxa"/>
            <w:tcBorders>
              <w:top w:val="single" w:sz="4" w:space="0" w:color="auto"/>
              <w:left w:val="single" w:sz="4" w:space="0" w:color="auto"/>
              <w:bottom w:val="single" w:sz="4" w:space="0" w:color="auto"/>
              <w:right w:val="single" w:sz="4" w:space="0" w:color="auto"/>
            </w:tcBorders>
            <w:hideMark/>
          </w:tcPr>
          <w:p w14:paraId="72575D93" w14:textId="77777777" w:rsidR="00A864B1" w:rsidRPr="00A864B1" w:rsidRDefault="00A864B1" w:rsidP="00A864B1">
            <w:pPr>
              <w:spacing w:line="240" w:lineRule="auto"/>
              <w:rPr>
                <w:rFonts w:ascii="Calibri" w:hAnsi="Calibri"/>
                <w:sz w:val="22"/>
              </w:rPr>
            </w:pPr>
            <w:r w:rsidRPr="00A864B1">
              <w:rPr>
                <w:rFonts w:ascii="Calibri" w:hAnsi="Calibri"/>
                <w:sz w:val="22"/>
              </w:rPr>
              <w:t>245</w:t>
            </w:r>
          </w:p>
        </w:tc>
        <w:tc>
          <w:tcPr>
            <w:tcW w:w="959" w:type="dxa"/>
            <w:tcBorders>
              <w:top w:val="single" w:sz="4" w:space="0" w:color="auto"/>
              <w:left w:val="single" w:sz="4" w:space="0" w:color="auto"/>
              <w:bottom w:val="single" w:sz="4" w:space="0" w:color="auto"/>
              <w:right w:val="single" w:sz="4" w:space="0" w:color="auto"/>
            </w:tcBorders>
            <w:hideMark/>
          </w:tcPr>
          <w:p w14:paraId="1CADC452" w14:textId="77777777" w:rsidR="00A864B1" w:rsidRPr="00A864B1" w:rsidRDefault="00A864B1" w:rsidP="00A864B1">
            <w:pPr>
              <w:spacing w:line="240" w:lineRule="auto"/>
              <w:rPr>
                <w:rFonts w:ascii="Calibri" w:hAnsi="Calibri"/>
                <w:sz w:val="22"/>
              </w:rPr>
            </w:pPr>
            <w:r w:rsidRPr="00A864B1">
              <w:rPr>
                <w:rFonts w:ascii="Calibri" w:hAnsi="Calibri"/>
                <w:sz w:val="22"/>
              </w:rPr>
              <w:t>Inhoud</w:t>
            </w:r>
          </w:p>
        </w:tc>
        <w:tc>
          <w:tcPr>
            <w:tcW w:w="992" w:type="dxa"/>
            <w:tcBorders>
              <w:top w:val="single" w:sz="4" w:space="0" w:color="auto"/>
              <w:left w:val="single" w:sz="4" w:space="0" w:color="auto"/>
              <w:bottom w:val="single" w:sz="4" w:space="0" w:color="auto"/>
              <w:right w:val="single" w:sz="4" w:space="0" w:color="auto"/>
            </w:tcBorders>
            <w:hideMark/>
          </w:tcPr>
          <w:p w14:paraId="51513144" w14:textId="77777777" w:rsidR="00A864B1" w:rsidRPr="00A864B1" w:rsidRDefault="00A864B1" w:rsidP="00A864B1">
            <w:pPr>
              <w:spacing w:line="240" w:lineRule="auto"/>
              <w:rPr>
                <w:rFonts w:ascii="Calibri" w:hAnsi="Calibri"/>
                <w:sz w:val="22"/>
              </w:rPr>
            </w:pPr>
            <w:proofErr w:type="spellStart"/>
            <w:r w:rsidRPr="00A864B1">
              <w:rPr>
                <w:rFonts w:ascii="Calibri" w:hAnsi="Calibri"/>
                <w:sz w:val="22"/>
              </w:rPr>
              <w:t>NvI</w:t>
            </w:r>
            <w:proofErr w:type="spellEnd"/>
            <w:r w:rsidRPr="00A864B1">
              <w:rPr>
                <w:rFonts w:ascii="Calibri" w:hAnsi="Calibri"/>
                <w:sz w:val="22"/>
              </w:rPr>
              <w:t xml:space="preserve"> vraag 141. Leidraad 2.3, pag. 11</w:t>
            </w:r>
          </w:p>
        </w:tc>
        <w:tc>
          <w:tcPr>
            <w:tcW w:w="5245" w:type="dxa"/>
            <w:tcBorders>
              <w:top w:val="single" w:sz="4" w:space="0" w:color="auto"/>
              <w:left w:val="single" w:sz="4" w:space="0" w:color="auto"/>
              <w:bottom w:val="single" w:sz="4" w:space="0" w:color="auto"/>
              <w:right w:val="single" w:sz="4" w:space="0" w:color="auto"/>
            </w:tcBorders>
            <w:hideMark/>
          </w:tcPr>
          <w:p w14:paraId="32DBCF60" w14:textId="77777777" w:rsidR="00A864B1" w:rsidRPr="00A864B1" w:rsidRDefault="00A864B1" w:rsidP="00A864B1">
            <w:pPr>
              <w:spacing w:line="240" w:lineRule="auto"/>
              <w:rPr>
                <w:rFonts w:ascii="Calibri" w:hAnsi="Calibri"/>
                <w:sz w:val="22"/>
              </w:rPr>
            </w:pPr>
            <w:r w:rsidRPr="00A864B1">
              <w:rPr>
                <w:rFonts w:ascii="Calibri" w:hAnsi="Calibri"/>
                <w:sz w:val="22"/>
              </w:rPr>
              <w:t>Hier is een deel van de vraag weggevallen, waardoor ook het antwoord niet de gewenste duidelijkheid geeft. Het gaat om het volgende: In de beschrijving van Perceel 1 spreekt u over detacheringsbureaus, in de beschrijving van Perceel 2 over (detacherings-)bureaus. Onze vraag is of aan die verschillende formuleringen voor de verschillende percelen een betekenis moet worden verbonden, of dat er sprake is van een verschrijving.</w:t>
            </w:r>
          </w:p>
        </w:tc>
        <w:tc>
          <w:tcPr>
            <w:tcW w:w="5529" w:type="dxa"/>
            <w:tcBorders>
              <w:top w:val="single" w:sz="4" w:space="0" w:color="auto"/>
              <w:left w:val="single" w:sz="4" w:space="0" w:color="auto"/>
              <w:bottom w:val="single" w:sz="4" w:space="0" w:color="auto"/>
              <w:right w:val="single" w:sz="4" w:space="0" w:color="auto"/>
            </w:tcBorders>
            <w:hideMark/>
          </w:tcPr>
          <w:p w14:paraId="35AF6F44" w14:textId="6A103E19" w:rsidR="003D39CE" w:rsidRPr="004057EB" w:rsidRDefault="003D39CE" w:rsidP="00A864B1">
            <w:pPr>
              <w:spacing w:line="240" w:lineRule="auto"/>
              <w:rPr>
                <w:rFonts w:asciiTheme="majorHAnsi" w:hAnsiTheme="majorHAnsi" w:cstheme="majorHAnsi"/>
                <w:color w:val="FF0000"/>
                <w:sz w:val="20"/>
                <w:szCs w:val="20"/>
              </w:rPr>
            </w:pPr>
            <w:r w:rsidRPr="004057EB">
              <w:rPr>
                <w:rFonts w:asciiTheme="majorHAnsi" w:hAnsiTheme="majorHAnsi" w:cstheme="majorHAnsi"/>
                <w:color w:val="FF0000"/>
                <w:sz w:val="20"/>
                <w:szCs w:val="20"/>
              </w:rPr>
              <w:t>Er is hier sprake van een ver</w:t>
            </w:r>
            <w:r w:rsidR="00E7293E" w:rsidRPr="004057EB">
              <w:rPr>
                <w:rFonts w:asciiTheme="majorHAnsi" w:hAnsiTheme="majorHAnsi" w:cstheme="majorHAnsi"/>
                <w:color w:val="FF0000"/>
                <w:sz w:val="20"/>
                <w:szCs w:val="20"/>
              </w:rPr>
              <w:t>schrijving</w:t>
            </w:r>
            <w:r w:rsidR="00C21D95" w:rsidRPr="004057EB">
              <w:rPr>
                <w:rFonts w:asciiTheme="majorHAnsi" w:hAnsiTheme="majorHAnsi" w:cstheme="majorHAnsi"/>
                <w:color w:val="FF0000"/>
                <w:sz w:val="20"/>
                <w:szCs w:val="20"/>
              </w:rPr>
              <w:t>. Ongeacht schrijfwijze worden hier detacheerbureaus bedoeld.</w:t>
            </w:r>
          </w:p>
        </w:tc>
      </w:tr>
      <w:tr w:rsidR="00A864B1" w:rsidRPr="00A864B1" w14:paraId="0D187DEC" w14:textId="77777777" w:rsidTr="3A94A262">
        <w:trPr>
          <w:trHeight w:val="1669"/>
        </w:trPr>
        <w:tc>
          <w:tcPr>
            <w:tcW w:w="600" w:type="dxa"/>
            <w:tcBorders>
              <w:top w:val="single" w:sz="4" w:space="0" w:color="auto"/>
              <w:left w:val="single" w:sz="4" w:space="0" w:color="auto"/>
              <w:bottom w:val="single" w:sz="4" w:space="0" w:color="auto"/>
              <w:right w:val="single" w:sz="4" w:space="0" w:color="auto"/>
            </w:tcBorders>
            <w:hideMark/>
          </w:tcPr>
          <w:p w14:paraId="05EC80F6" w14:textId="77777777" w:rsidR="00A864B1" w:rsidRPr="00A864B1" w:rsidRDefault="00A864B1" w:rsidP="00A864B1">
            <w:pPr>
              <w:spacing w:line="240" w:lineRule="auto"/>
              <w:rPr>
                <w:rFonts w:ascii="Calibri" w:hAnsi="Calibri"/>
                <w:sz w:val="22"/>
              </w:rPr>
            </w:pPr>
            <w:r w:rsidRPr="00A864B1">
              <w:rPr>
                <w:rFonts w:ascii="Calibri" w:hAnsi="Calibri"/>
                <w:sz w:val="22"/>
              </w:rPr>
              <w:t>246</w:t>
            </w:r>
          </w:p>
        </w:tc>
        <w:tc>
          <w:tcPr>
            <w:tcW w:w="959" w:type="dxa"/>
            <w:tcBorders>
              <w:top w:val="single" w:sz="4" w:space="0" w:color="auto"/>
              <w:left w:val="single" w:sz="4" w:space="0" w:color="auto"/>
              <w:bottom w:val="single" w:sz="4" w:space="0" w:color="auto"/>
              <w:right w:val="single" w:sz="4" w:space="0" w:color="auto"/>
            </w:tcBorders>
            <w:hideMark/>
          </w:tcPr>
          <w:p w14:paraId="5D1C17E2" w14:textId="77777777" w:rsidR="00A864B1" w:rsidRPr="00A864B1" w:rsidRDefault="00A864B1" w:rsidP="00A864B1">
            <w:pPr>
              <w:spacing w:line="240" w:lineRule="auto"/>
              <w:rPr>
                <w:rFonts w:ascii="Calibri" w:hAnsi="Calibri"/>
                <w:sz w:val="22"/>
              </w:rPr>
            </w:pPr>
            <w:r w:rsidRPr="00A864B1">
              <w:rPr>
                <w:rFonts w:ascii="Calibri" w:hAnsi="Calibri"/>
                <w:sz w:val="22"/>
              </w:rPr>
              <w:t>Proces</w:t>
            </w:r>
          </w:p>
        </w:tc>
        <w:tc>
          <w:tcPr>
            <w:tcW w:w="992" w:type="dxa"/>
            <w:tcBorders>
              <w:top w:val="single" w:sz="4" w:space="0" w:color="auto"/>
              <w:left w:val="single" w:sz="4" w:space="0" w:color="auto"/>
              <w:bottom w:val="single" w:sz="4" w:space="0" w:color="auto"/>
              <w:right w:val="single" w:sz="4" w:space="0" w:color="auto"/>
            </w:tcBorders>
            <w:hideMark/>
          </w:tcPr>
          <w:p w14:paraId="19CD33FD" w14:textId="77777777" w:rsidR="00A864B1" w:rsidRPr="00A864B1" w:rsidRDefault="00A864B1" w:rsidP="00A864B1">
            <w:pPr>
              <w:spacing w:line="240" w:lineRule="auto"/>
              <w:rPr>
                <w:rFonts w:ascii="Calibri" w:hAnsi="Calibri"/>
                <w:sz w:val="22"/>
              </w:rPr>
            </w:pPr>
            <w:proofErr w:type="spellStart"/>
            <w:r w:rsidRPr="00A864B1">
              <w:rPr>
                <w:rFonts w:ascii="Calibri" w:hAnsi="Calibri"/>
                <w:sz w:val="22"/>
              </w:rPr>
              <w:t>NvI</w:t>
            </w:r>
            <w:proofErr w:type="spellEnd"/>
            <w:r w:rsidRPr="00A864B1">
              <w:rPr>
                <w:rFonts w:ascii="Calibri" w:hAnsi="Calibri"/>
                <w:sz w:val="22"/>
              </w:rPr>
              <w:t xml:space="preserve"> vraag 137. Leidraad, 5.1, pag. 22</w:t>
            </w:r>
          </w:p>
        </w:tc>
        <w:tc>
          <w:tcPr>
            <w:tcW w:w="5245" w:type="dxa"/>
            <w:tcBorders>
              <w:top w:val="single" w:sz="4" w:space="0" w:color="auto"/>
              <w:left w:val="single" w:sz="4" w:space="0" w:color="auto"/>
              <w:bottom w:val="single" w:sz="4" w:space="0" w:color="auto"/>
              <w:right w:val="single" w:sz="4" w:space="0" w:color="auto"/>
            </w:tcBorders>
            <w:hideMark/>
          </w:tcPr>
          <w:p w14:paraId="70502030" w14:textId="77777777" w:rsidR="00A864B1" w:rsidRPr="00A864B1" w:rsidRDefault="00A864B1" w:rsidP="00A864B1">
            <w:pPr>
              <w:spacing w:line="240" w:lineRule="auto"/>
              <w:rPr>
                <w:rFonts w:ascii="Calibri" w:hAnsi="Calibri"/>
                <w:sz w:val="22"/>
              </w:rPr>
            </w:pPr>
            <w:r w:rsidRPr="00A864B1">
              <w:rPr>
                <w:rFonts w:ascii="Calibri" w:hAnsi="Calibri"/>
                <w:sz w:val="22"/>
              </w:rPr>
              <w:t>Kunt u aangeven of alle leden van of betrokkenen bij de beoordelingsteams en beoordelingsproces eigen medewerkers van de gemeente Den Haag zijn, of dat daar ook externen bij betrokken zijn? In het laatste geval, hoe waarborgt u dan de onafhankelijke beoordeling?</w:t>
            </w:r>
          </w:p>
        </w:tc>
        <w:tc>
          <w:tcPr>
            <w:tcW w:w="5529" w:type="dxa"/>
            <w:tcBorders>
              <w:top w:val="single" w:sz="4" w:space="0" w:color="auto"/>
              <w:left w:val="single" w:sz="4" w:space="0" w:color="auto"/>
              <w:bottom w:val="single" w:sz="4" w:space="0" w:color="auto"/>
              <w:right w:val="single" w:sz="4" w:space="0" w:color="auto"/>
            </w:tcBorders>
            <w:hideMark/>
          </w:tcPr>
          <w:p w14:paraId="4CEFC2E1" w14:textId="427A5E12" w:rsidR="0044595E" w:rsidRPr="004057EB" w:rsidRDefault="18398A27" w:rsidP="009F46F3">
            <w:pPr>
              <w:spacing w:line="240" w:lineRule="auto"/>
              <w:rPr>
                <w:rFonts w:asciiTheme="majorHAnsi" w:hAnsiTheme="majorHAnsi" w:cstheme="majorBidi"/>
                <w:color w:val="FF0000"/>
                <w:sz w:val="20"/>
                <w:szCs w:val="20"/>
              </w:rPr>
            </w:pPr>
            <w:r w:rsidRPr="004057EB">
              <w:rPr>
                <w:rFonts w:asciiTheme="majorHAnsi" w:hAnsiTheme="majorHAnsi" w:cstheme="majorHAnsi"/>
                <w:color w:val="FF0000"/>
                <w:sz w:val="20"/>
                <w:szCs w:val="20"/>
              </w:rPr>
              <w:t>Alle betrokkenen bij het beoordelingsteam zijn eigen medewerkers, de beoordelingssystematiek en de begeleiding door de inkoopadviseurs is zo ingeregeld dat de onafhankelijkheid gewaarborgd is.</w:t>
            </w:r>
          </w:p>
        </w:tc>
      </w:tr>
      <w:tr w:rsidR="00A864B1" w:rsidRPr="00A864B1" w14:paraId="7D5563A3" w14:textId="77777777" w:rsidTr="3A94A262">
        <w:trPr>
          <w:trHeight w:val="2145"/>
        </w:trPr>
        <w:tc>
          <w:tcPr>
            <w:tcW w:w="600" w:type="dxa"/>
            <w:tcBorders>
              <w:top w:val="single" w:sz="4" w:space="0" w:color="auto"/>
              <w:left w:val="single" w:sz="4" w:space="0" w:color="auto"/>
              <w:bottom w:val="single" w:sz="4" w:space="0" w:color="auto"/>
              <w:right w:val="single" w:sz="4" w:space="0" w:color="auto"/>
            </w:tcBorders>
            <w:hideMark/>
          </w:tcPr>
          <w:p w14:paraId="7FA38FA3" w14:textId="77777777" w:rsidR="00A864B1" w:rsidRPr="00A864B1" w:rsidRDefault="00A864B1" w:rsidP="00A864B1">
            <w:pPr>
              <w:spacing w:line="240" w:lineRule="auto"/>
              <w:rPr>
                <w:rFonts w:ascii="Calibri" w:hAnsi="Calibri"/>
                <w:sz w:val="22"/>
              </w:rPr>
            </w:pPr>
            <w:r w:rsidRPr="00A864B1">
              <w:rPr>
                <w:rFonts w:ascii="Calibri" w:hAnsi="Calibri"/>
                <w:sz w:val="22"/>
              </w:rPr>
              <w:t>247</w:t>
            </w:r>
          </w:p>
        </w:tc>
        <w:tc>
          <w:tcPr>
            <w:tcW w:w="959" w:type="dxa"/>
            <w:tcBorders>
              <w:top w:val="single" w:sz="4" w:space="0" w:color="auto"/>
              <w:left w:val="single" w:sz="4" w:space="0" w:color="auto"/>
              <w:bottom w:val="single" w:sz="4" w:space="0" w:color="auto"/>
              <w:right w:val="single" w:sz="4" w:space="0" w:color="auto"/>
            </w:tcBorders>
            <w:hideMark/>
          </w:tcPr>
          <w:p w14:paraId="40CA564D" w14:textId="77777777" w:rsidR="00A864B1" w:rsidRPr="00A864B1" w:rsidRDefault="00A864B1" w:rsidP="00A864B1">
            <w:pPr>
              <w:spacing w:line="240" w:lineRule="auto"/>
              <w:rPr>
                <w:rFonts w:ascii="Calibri" w:hAnsi="Calibri"/>
                <w:sz w:val="22"/>
              </w:rPr>
            </w:pPr>
            <w:r w:rsidRPr="00A864B1">
              <w:rPr>
                <w:rFonts w:ascii="Calibri" w:hAnsi="Calibri"/>
                <w:sz w:val="22"/>
              </w:rPr>
              <w:t>Inhoud</w:t>
            </w:r>
          </w:p>
        </w:tc>
        <w:tc>
          <w:tcPr>
            <w:tcW w:w="992" w:type="dxa"/>
            <w:tcBorders>
              <w:top w:val="single" w:sz="4" w:space="0" w:color="auto"/>
              <w:left w:val="single" w:sz="4" w:space="0" w:color="auto"/>
              <w:bottom w:val="single" w:sz="4" w:space="0" w:color="auto"/>
              <w:right w:val="single" w:sz="4" w:space="0" w:color="auto"/>
            </w:tcBorders>
            <w:hideMark/>
          </w:tcPr>
          <w:p w14:paraId="2D5DAC01" w14:textId="77777777" w:rsidR="00A864B1" w:rsidRPr="00A864B1" w:rsidRDefault="00A864B1" w:rsidP="00A864B1">
            <w:pPr>
              <w:spacing w:line="240" w:lineRule="auto"/>
              <w:rPr>
                <w:rFonts w:ascii="Calibri" w:hAnsi="Calibri"/>
                <w:sz w:val="22"/>
              </w:rPr>
            </w:pPr>
            <w:proofErr w:type="spellStart"/>
            <w:r w:rsidRPr="00A864B1">
              <w:rPr>
                <w:rFonts w:ascii="Calibri" w:hAnsi="Calibri"/>
                <w:sz w:val="22"/>
              </w:rPr>
              <w:t>NvI</w:t>
            </w:r>
            <w:proofErr w:type="spellEnd"/>
            <w:r w:rsidRPr="00A864B1">
              <w:rPr>
                <w:rFonts w:ascii="Calibri" w:hAnsi="Calibri"/>
                <w:sz w:val="22"/>
              </w:rPr>
              <w:t xml:space="preserve"> vraag 121. Leidraad, Casus Perceel 1, pag. 31</w:t>
            </w:r>
          </w:p>
        </w:tc>
        <w:tc>
          <w:tcPr>
            <w:tcW w:w="5245" w:type="dxa"/>
            <w:tcBorders>
              <w:top w:val="single" w:sz="4" w:space="0" w:color="auto"/>
              <w:left w:val="single" w:sz="4" w:space="0" w:color="auto"/>
              <w:bottom w:val="single" w:sz="4" w:space="0" w:color="auto"/>
              <w:right w:val="single" w:sz="4" w:space="0" w:color="auto"/>
            </w:tcBorders>
            <w:hideMark/>
          </w:tcPr>
          <w:p w14:paraId="7D9C68A5" w14:textId="77777777" w:rsidR="00A864B1" w:rsidRPr="00A864B1" w:rsidRDefault="00A864B1" w:rsidP="00A864B1">
            <w:pPr>
              <w:spacing w:line="240" w:lineRule="auto"/>
              <w:rPr>
                <w:rFonts w:ascii="Calibri" w:hAnsi="Calibri"/>
                <w:sz w:val="22"/>
              </w:rPr>
            </w:pPr>
            <w:r w:rsidRPr="00A864B1">
              <w:rPr>
                <w:rFonts w:ascii="Calibri" w:hAnsi="Calibri"/>
                <w:sz w:val="22"/>
              </w:rPr>
              <w:t xml:space="preserve">U verwijst hier naar het antwoord bij vraag 6. Daar wordt ingegaan op het begrip Divers. Waar we met deze vraag echter op doelen is of bij de laatste </w:t>
            </w:r>
            <w:proofErr w:type="spellStart"/>
            <w:r w:rsidRPr="00A864B1">
              <w:rPr>
                <w:rFonts w:ascii="Calibri" w:hAnsi="Calibri"/>
                <w:sz w:val="22"/>
              </w:rPr>
              <w:t>bullet</w:t>
            </w:r>
            <w:proofErr w:type="spellEnd"/>
            <w:r w:rsidRPr="00A864B1">
              <w:rPr>
                <w:rFonts w:ascii="Calibri" w:hAnsi="Calibri"/>
                <w:sz w:val="22"/>
              </w:rPr>
              <w:t xml:space="preserve"> op de pagina bedoeld wordt dat er beslist ervaring moet zijn in een overheidsorganisatie, of dat ervaring in een andere grote, complexe en ambtelijke organisatie ook akkoord is.</w:t>
            </w:r>
          </w:p>
        </w:tc>
        <w:tc>
          <w:tcPr>
            <w:tcW w:w="5529" w:type="dxa"/>
            <w:tcBorders>
              <w:top w:val="single" w:sz="4" w:space="0" w:color="auto"/>
              <w:left w:val="single" w:sz="4" w:space="0" w:color="auto"/>
              <w:bottom w:val="single" w:sz="4" w:space="0" w:color="auto"/>
              <w:right w:val="single" w:sz="4" w:space="0" w:color="auto"/>
            </w:tcBorders>
            <w:hideMark/>
          </w:tcPr>
          <w:p w14:paraId="74676A50" w14:textId="58502E21" w:rsidR="00A864B1" w:rsidRPr="004057EB" w:rsidRDefault="35F323EB" w:rsidP="06D9BAEC">
            <w:pPr>
              <w:spacing w:line="240" w:lineRule="auto"/>
              <w:rPr>
                <w:rFonts w:asciiTheme="majorHAnsi" w:hAnsiTheme="majorHAnsi" w:cstheme="majorBidi"/>
                <w:color w:val="FF0000"/>
                <w:sz w:val="20"/>
                <w:szCs w:val="20"/>
              </w:rPr>
            </w:pPr>
            <w:r w:rsidRPr="06D9BAEC">
              <w:rPr>
                <w:rFonts w:asciiTheme="majorHAnsi" w:hAnsiTheme="majorHAnsi" w:cstheme="majorBidi"/>
                <w:color w:val="FF0000"/>
                <w:sz w:val="20"/>
                <w:szCs w:val="20"/>
              </w:rPr>
              <w:t>Het hebben va</w:t>
            </w:r>
            <w:r w:rsidR="26DC46FC" w:rsidRPr="06D9BAEC">
              <w:rPr>
                <w:rFonts w:asciiTheme="majorHAnsi" w:hAnsiTheme="majorHAnsi" w:cstheme="majorBidi"/>
                <w:color w:val="FF0000"/>
                <w:sz w:val="20"/>
                <w:szCs w:val="20"/>
              </w:rPr>
              <w:t>n</w:t>
            </w:r>
            <w:r w:rsidRPr="06D9BAEC">
              <w:rPr>
                <w:rFonts w:asciiTheme="majorHAnsi" w:hAnsiTheme="majorHAnsi" w:cstheme="majorBidi"/>
                <w:color w:val="FF0000"/>
                <w:sz w:val="20"/>
                <w:szCs w:val="20"/>
              </w:rPr>
              <w:t xml:space="preserve"> kennis en inzicht in het openbaar bestuur is een eis. De ervaring heeft geleerd dat gedetacheerden met overheidservaring </w:t>
            </w:r>
            <w:r w:rsidR="27BC6F0C" w:rsidRPr="06D9BAEC">
              <w:rPr>
                <w:rFonts w:asciiTheme="majorHAnsi" w:hAnsiTheme="majorHAnsi" w:cstheme="majorBidi"/>
                <w:color w:val="FF0000"/>
                <w:sz w:val="20"/>
                <w:szCs w:val="20"/>
              </w:rPr>
              <w:t xml:space="preserve">of gemeente-ervaring </w:t>
            </w:r>
            <w:r w:rsidRPr="06D9BAEC">
              <w:rPr>
                <w:rFonts w:asciiTheme="majorHAnsi" w:hAnsiTheme="majorHAnsi" w:cstheme="majorBidi"/>
                <w:color w:val="FF0000"/>
                <w:sz w:val="20"/>
                <w:szCs w:val="20"/>
              </w:rPr>
              <w:t>sneller en makkelijker opereren. Werkervaring hebben van werken bij een openbaar bestuur is een pr</w:t>
            </w:r>
            <w:r w:rsidR="27BC6F0C" w:rsidRPr="06D9BAEC">
              <w:rPr>
                <w:rFonts w:asciiTheme="majorHAnsi" w:hAnsiTheme="majorHAnsi" w:cstheme="majorBidi"/>
                <w:color w:val="FF0000"/>
                <w:sz w:val="20"/>
                <w:szCs w:val="20"/>
              </w:rPr>
              <w:t>é</w:t>
            </w:r>
            <w:r w:rsidRPr="06D9BAEC">
              <w:rPr>
                <w:rFonts w:asciiTheme="majorHAnsi" w:hAnsiTheme="majorHAnsi" w:cstheme="majorBidi"/>
                <w:color w:val="FF0000"/>
                <w:sz w:val="20"/>
                <w:szCs w:val="20"/>
              </w:rPr>
              <w:t>.</w:t>
            </w:r>
          </w:p>
        </w:tc>
      </w:tr>
      <w:tr w:rsidR="00A864B1" w:rsidRPr="00A864B1" w14:paraId="42AA6C48" w14:textId="77777777" w:rsidTr="3A94A262">
        <w:trPr>
          <w:trHeight w:val="2104"/>
        </w:trPr>
        <w:tc>
          <w:tcPr>
            <w:tcW w:w="600" w:type="dxa"/>
            <w:tcBorders>
              <w:top w:val="single" w:sz="4" w:space="0" w:color="auto"/>
              <w:left w:val="single" w:sz="4" w:space="0" w:color="auto"/>
              <w:bottom w:val="single" w:sz="4" w:space="0" w:color="auto"/>
              <w:right w:val="single" w:sz="4" w:space="0" w:color="auto"/>
            </w:tcBorders>
            <w:hideMark/>
          </w:tcPr>
          <w:p w14:paraId="4FDC579B" w14:textId="77777777" w:rsidR="00A864B1" w:rsidRPr="00A864B1" w:rsidRDefault="00A864B1" w:rsidP="00A864B1">
            <w:pPr>
              <w:spacing w:line="240" w:lineRule="auto"/>
              <w:rPr>
                <w:rFonts w:ascii="Calibri" w:hAnsi="Calibri"/>
                <w:sz w:val="22"/>
              </w:rPr>
            </w:pPr>
            <w:r w:rsidRPr="00A864B1">
              <w:rPr>
                <w:rFonts w:ascii="Calibri" w:hAnsi="Calibri"/>
                <w:sz w:val="22"/>
              </w:rPr>
              <w:lastRenderedPageBreak/>
              <w:t>248</w:t>
            </w:r>
          </w:p>
        </w:tc>
        <w:tc>
          <w:tcPr>
            <w:tcW w:w="959" w:type="dxa"/>
            <w:tcBorders>
              <w:top w:val="single" w:sz="4" w:space="0" w:color="auto"/>
              <w:left w:val="single" w:sz="4" w:space="0" w:color="auto"/>
              <w:bottom w:val="single" w:sz="4" w:space="0" w:color="auto"/>
              <w:right w:val="single" w:sz="4" w:space="0" w:color="auto"/>
            </w:tcBorders>
            <w:hideMark/>
          </w:tcPr>
          <w:p w14:paraId="5319A4A8" w14:textId="77777777" w:rsidR="00A864B1" w:rsidRPr="00A864B1" w:rsidRDefault="00A864B1" w:rsidP="00A864B1">
            <w:pPr>
              <w:spacing w:line="240" w:lineRule="auto"/>
              <w:rPr>
                <w:rFonts w:ascii="Calibri" w:hAnsi="Calibri"/>
                <w:sz w:val="22"/>
              </w:rPr>
            </w:pPr>
            <w:r w:rsidRPr="00A864B1">
              <w:rPr>
                <w:rFonts w:ascii="Calibri" w:hAnsi="Calibri"/>
                <w:sz w:val="22"/>
              </w:rPr>
              <w:t>Inhoud</w:t>
            </w:r>
          </w:p>
        </w:tc>
        <w:tc>
          <w:tcPr>
            <w:tcW w:w="992" w:type="dxa"/>
            <w:tcBorders>
              <w:top w:val="single" w:sz="4" w:space="0" w:color="auto"/>
              <w:left w:val="single" w:sz="4" w:space="0" w:color="auto"/>
              <w:bottom w:val="single" w:sz="4" w:space="0" w:color="auto"/>
              <w:right w:val="single" w:sz="4" w:space="0" w:color="auto"/>
            </w:tcBorders>
            <w:hideMark/>
          </w:tcPr>
          <w:p w14:paraId="19CEA896" w14:textId="77777777" w:rsidR="00A864B1" w:rsidRPr="00A864B1" w:rsidRDefault="00A864B1" w:rsidP="00A864B1">
            <w:pPr>
              <w:spacing w:line="240" w:lineRule="auto"/>
              <w:rPr>
                <w:rFonts w:ascii="Calibri" w:hAnsi="Calibri"/>
                <w:sz w:val="22"/>
              </w:rPr>
            </w:pPr>
            <w:proofErr w:type="spellStart"/>
            <w:r w:rsidRPr="00A864B1">
              <w:rPr>
                <w:rFonts w:ascii="Calibri" w:hAnsi="Calibri"/>
                <w:sz w:val="22"/>
              </w:rPr>
              <w:t>NvI</w:t>
            </w:r>
            <w:proofErr w:type="spellEnd"/>
            <w:r w:rsidRPr="00A864B1">
              <w:rPr>
                <w:rFonts w:ascii="Calibri" w:hAnsi="Calibri"/>
                <w:sz w:val="22"/>
              </w:rPr>
              <w:t xml:space="preserve"> vraag 111. Leidraad, sub-gunningscriterium 2, pag. 31</w:t>
            </w:r>
          </w:p>
        </w:tc>
        <w:tc>
          <w:tcPr>
            <w:tcW w:w="5245" w:type="dxa"/>
            <w:tcBorders>
              <w:top w:val="single" w:sz="4" w:space="0" w:color="auto"/>
              <w:left w:val="single" w:sz="4" w:space="0" w:color="auto"/>
              <w:bottom w:val="single" w:sz="4" w:space="0" w:color="auto"/>
              <w:right w:val="single" w:sz="4" w:space="0" w:color="auto"/>
            </w:tcBorders>
            <w:hideMark/>
          </w:tcPr>
          <w:p w14:paraId="28263705" w14:textId="77777777" w:rsidR="00A864B1" w:rsidRPr="00A864B1" w:rsidRDefault="00A864B1" w:rsidP="00A864B1">
            <w:pPr>
              <w:spacing w:line="240" w:lineRule="auto"/>
              <w:rPr>
                <w:rFonts w:ascii="Calibri" w:hAnsi="Calibri"/>
                <w:sz w:val="22"/>
              </w:rPr>
            </w:pPr>
            <w:r w:rsidRPr="00A864B1">
              <w:rPr>
                <w:rFonts w:ascii="Calibri" w:hAnsi="Calibri"/>
                <w:sz w:val="22"/>
              </w:rPr>
              <w:t>Uw antwoord zorgt bij ons niet voor de gezochte duidelijkheid. U gebruikt verschillende begrippen: kandidatenbestand, 'eigen personeelsbestand' en netwerk, maar ook 'eigen personeel bij ons in dienst', 'medewerkers in loondienst' en zzp-</w:t>
            </w:r>
            <w:proofErr w:type="spellStart"/>
            <w:r w:rsidRPr="00A864B1">
              <w:rPr>
                <w:rFonts w:ascii="Calibri" w:hAnsi="Calibri"/>
                <w:sz w:val="22"/>
              </w:rPr>
              <w:t>ers</w:t>
            </w:r>
            <w:proofErr w:type="spellEnd"/>
            <w:r w:rsidRPr="00A864B1">
              <w:rPr>
                <w:rFonts w:ascii="Calibri" w:hAnsi="Calibri"/>
                <w:sz w:val="22"/>
              </w:rPr>
              <w:t>. Kunt u per begrip een heldere definitie geven waarop u precies doelt bij elk van deze begrippen?</w:t>
            </w:r>
          </w:p>
        </w:tc>
        <w:tc>
          <w:tcPr>
            <w:tcW w:w="5529" w:type="dxa"/>
            <w:tcBorders>
              <w:top w:val="single" w:sz="4" w:space="0" w:color="auto"/>
              <w:left w:val="single" w:sz="4" w:space="0" w:color="auto"/>
              <w:bottom w:val="single" w:sz="4" w:space="0" w:color="auto"/>
              <w:right w:val="single" w:sz="4" w:space="0" w:color="auto"/>
            </w:tcBorders>
            <w:hideMark/>
          </w:tcPr>
          <w:p w14:paraId="5D197AF4" w14:textId="57255E0E" w:rsidR="00A864B1" w:rsidRPr="004057EB" w:rsidRDefault="00A959BA" w:rsidP="001D3F1C">
            <w:pPr>
              <w:spacing w:line="240" w:lineRule="auto"/>
              <w:rPr>
                <w:rFonts w:ascii="Segoe UI Emoji" w:eastAsia="Segoe UI Emoji" w:hAnsi="Segoe UI Emoji" w:cs="Segoe UI Emoji"/>
                <w:sz w:val="20"/>
                <w:szCs w:val="20"/>
              </w:rPr>
            </w:pPr>
            <w:r w:rsidRPr="3B7CAA4A">
              <w:rPr>
                <w:rFonts w:asciiTheme="majorHAnsi" w:hAnsiTheme="majorHAnsi" w:cstheme="majorBidi"/>
                <w:color w:val="FF0000"/>
                <w:sz w:val="20"/>
                <w:szCs w:val="20"/>
              </w:rPr>
              <w:t>Pagina 9 en 10 van de leidraad</w:t>
            </w:r>
            <w:r w:rsidR="003E41D2" w:rsidRPr="3B7CAA4A">
              <w:rPr>
                <w:rFonts w:asciiTheme="majorHAnsi" w:hAnsiTheme="majorHAnsi" w:cstheme="majorBidi"/>
                <w:color w:val="FF0000"/>
                <w:sz w:val="20"/>
                <w:szCs w:val="20"/>
              </w:rPr>
              <w:t xml:space="preserve"> onder de kop “Beleidsuitgangspunten ten aanzien van de verschillende juridische constructies, daar staan alle </w:t>
            </w:r>
            <w:r w:rsidR="00B53C61" w:rsidRPr="3B7CAA4A">
              <w:rPr>
                <w:rFonts w:asciiTheme="majorHAnsi" w:hAnsiTheme="majorHAnsi" w:cstheme="majorBidi"/>
                <w:color w:val="FF0000"/>
                <w:sz w:val="20"/>
                <w:szCs w:val="20"/>
              </w:rPr>
              <w:t>constructies beschreven</w:t>
            </w:r>
          </w:p>
        </w:tc>
      </w:tr>
      <w:tr w:rsidR="00A864B1" w:rsidRPr="00A864B1" w14:paraId="1198B3A5" w14:textId="77777777" w:rsidTr="3A94A262">
        <w:trPr>
          <w:trHeight w:val="1981"/>
        </w:trPr>
        <w:tc>
          <w:tcPr>
            <w:tcW w:w="600" w:type="dxa"/>
            <w:tcBorders>
              <w:top w:val="single" w:sz="4" w:space="0" w:color="auto"/>
              <w:left w:val="single" w:sz="4" w:space="0" w:color="auto"/>
              <w:bottom w:val="single" w:sz="4" w:space="0" w:color="auto"/>
              <w:right w:val="single" w:sz="4" w:space="0" w:color="auto"/>
            </w:tcBorders>
            <w:hideMark/>
          </w:tcPr>
          <w:p w14:paraId="1F08ED56" w14:textId="77777777" w:rsidR="00A864B1" w:rsidRPr="00A864B1" w:rsidRDefault="00A864B1" w:rsidP="00A864B1">
            <w:pPr>
              <w:spacing w:line="240" w:lineRule="auto"/>
              <w:rPr>
                <w:rFonts w:ascii="Calibri" w:hAnsi="Calibri"/>
                <w:sz w:val="22"/>
              </w:rPr>
            </w:pPr>
            <w:r w:rsidRPr="00A864B1">
              <w:rPr>
                <w:rFonts w:ascii="Calibri" w:hAnsi="Calibri"/>
                <w:sz w:val="22"/>
              </w:rPr>
              <w:t>249</w:t>
            </w:r>
          </w:p>
        </w:tc>
        <w:tc>
          <w:tcPr>
            <w:tcW w:w="959" w:type="dxa"/>
            <w:tcBorders>
              <w:top w:val="single" w:sz="4" w:space="0" w:color="auto"/>
              <w:left w:val="single" w:sz="4" w:space="0" w:color="auto"/>
              <w:bottom w:val="single" w:sz="4" w:space="0" w:color="auto"/>
              <w:right w:val="single" w:sz="4" w:space="0" w:color="auto"/>
            </w:tcBorders>
            <w:hideMark/>
          </w:tcPr>
          <w:p w14:paraId="3485B44A" w14:textId="77777777" w:rsidR="00A864B1" w:rsidRPr="00A864B1" w:rsidRDefault="00A864B1" w:rsidP="00A864B1">
            <w:pPr>
              <w:spacing w:line="240" w:lineRule="auto"/>
              <w:rPr>
                <w:rFonts w:ascii="Calibri" w:hAnsi="Calibri"/>
                <w:sz w:val="22"/>
              </w:rPr>
            </w:pPr>
            <w:r w:rsidRPr="00A864B1">
              <w:rPr>
                <w:rFonts w:ascii="Calibri" w:hAnsi="Calibri"/>
                <w:sz w:val="22"/>
              </w:rPr>
              <w:t>Inhoud</w:t>
            </w:r>
          </w:p>
        </w:tc>
        <w:tc>
          <w:tcPr>
            <w:tcW w:w="992" w:type="dxa"/>
            <w:tcBorders>
              <w:top w:val="single" w:sz="4" w:space="0" w:color="auto"/>
              <w:left w:val="single" w:sz="4" w:space="0" w:color="auto"/>
              <w:bottom w:val="single" w:sz="4" w:space="0" w:color="auto"/>
              <w:right w:val="single" w:sz="4" w:space="0" w:color="auto"/>
            </w:tcBorders>
            <w:hideMark/>
          </w:tcPr>
          <w:p w14:paraId="08624FA1" w14:textId="77777777" w:rsidR="00A864B1" w:rsidRPr="00A864B1" w:rsidRDefault="00A864B1" w:rsidP="00A864B1">
            <w:pPr>
              <w:spacing w:line="240" w:lineRule="auto"/>
              <w:rPr>
                <w:rFonts w:ascii="Calibri" w:hAnsi="Calibri"/>
                <w:sz w:val="22"/>
              </w:rPr>
            </w:pPr>
            <w:proofErr w:type="spellStart"/>
            <w:r w:rsidRPr="00A864B1">
              <w:rPr>
                <w:rFonts w:ascii="Calibri" w:hAnsi="Calibri"/>
                <w:sz w:val="22"/>
              </w:rPr>
              <w:t>NvI</w:t>
            </w:r>
            <w:proofErr w:type="spellEnd"/>
            <w:r w:rsidRPr="00A864B1">
              <w:rPr>
                <w:rFonts w:ascii="Calibri" w:hAnsi="Calibri"/>
                <w:sz w:val="22"/>
              </w:rPr>
              <w:t xml:space="preserve"> vraag 100. Bijlage 5, Prijzenblad</w:t>
            </w:r>
          </w:p>
        </w:tc>
        <w:tc>
          <w:tcPr>
            <w:tcW w:w="5245" w:type="dxa"/>
            <w:tcBorders>
              <w:top w:val="single" w:sz="4" w:space="0" w:color="auto"/>
              <w:left w:val="single" w:sz="4" w:space="0" w:color="auto"/>
              <w:bottom w:val="single" w:sz="4" w:space="0" w:color="auto"/>
              <w:right w:val="single" w:sz="4" w:space="0" w:color="auto"/>
            </w:tcBorders>
            <w:hideMark/>
          </w:tcPr>
          <w:p w14:paraId="3E9597AC" w14:textId="77777777" w:rsidR="00A864B1" w:rsidRPr="00A864B1" w:rsidRDefault="00A864B1" w:rsidP="00A864B1">
            <w:pPr>
              <w:spacing w:line="240" w:lineRule="auto"/>
              <w:rPr>
                <w:rFonts w:ascii="Calibri" w:hAnsi="Calibri"/>
                <w:sz w:val="22"/>
              </w:rPr>
            </w:pPr>
            <w:r w:rsidRPr="00A864B1">
              <w:rPr>
                <w:rFonts w:ascii="Calibri" w:hAnsi="Calibri"/>
                <w:sz w:val="22"/>
              </w:rPr>
              <w:t xml:space="preserve">Uw antwoord is hier niet volstrekt duidelijk. Schaal 11 duidt op een </w:t>
            </w:r>
            <w:proofErr w:type="spellStart"/>
            <w:r w:rsidRPr="00A864B1">
              <w:rPr>
                <w:rFonts w:ascii="Calibri" w:hAnsi="Calibri"/>
                <w:sz w:val="22"/>
              </w:rPr>
              <w:t>medior</w:t>
            </w:r>
            <w:proofErr w:type="spellEnd"/>
            <w:r w:rsidRPr="00A864B1">
              <w:rPr>
                <w:rFonts w:ascii="Calibri" w:hAnsi="Calibri"/>
                <w:sz w:val="22"/>
              </w:rPr>
              <w:t xml:space="preserve"> rol, schaal 12 op een senior. U geeft dus aan dat een </w:t>
            </w:r>
            <w:proofErr w:type="spellStart"/>
            <w:r w:rsidRPr="00A864B1">
              <w:rPr>
                <w:rFonts w:ascii="Calibri" w:hAnsi="Calibri"/>
                <w:sz w:val="22"/>
              </w:rPr>
              <w:t>medior</w:t>
            </w:r>
            <w:proofErr w:type="spellEnd"/>
            <w:r w:rsidRPr="00A864B1">
              <w:rPr>
                <w:rFonts w:ascii="Calibri" w:hAnsi="Calibri"/>
                <w:sz w:val="22"/>
              </w:rPr>
              <w:t xml:space="preserve"> een senior is met minder ervaring? Juist omdat </w:t>
            </w:r>
            <w:proofErr w:type="spellStart"/>
            <w:r w:rsidRPr="00A864B1">
              <w:rPr>
                <w:rFonts w:ascii="Calibri" w:hAnsi="Calibri"/>
                <w:sz w:val="22"/>
              </w:rPr>
              <w:t>medior</w:t>
            </w:r>
            <w:proofErr w:type="spellEnd"/>
            <w:r w:rsidRPr="00A864B1">
              <w:rPr>
                <w:rFonts w:ascii="Calibri" w:hAnsi="Calibri"/>
                <w:sz w:val="22"/>
              </w:rPr>
              <w:t xml:space="preserve"> woordvoerders in de huidige arbeidsmarkt al een lastig profiel is, verzoeken we u iets dieper in te gaan op de vraag waar het verschil tussen beide profielen precies zit.</w:t>
            </w:r>
          </w:p>
        </w:tc>
        <w:tc>
          <w:tcPr>
            <w:tcW w:w="5529" w:type="dxa"/>
            <w:tcBorders>
              <w:top w:val="single" w:sz="4" w:space="0" w:color="auto"/>
              <w:left w:val="single" w:sz="4" w:space="0" w:color="auto"/>
              <w:bottom w:val="single" w:sz="4" w:space="0" w:color="auto"/>
              <w:right w:val="single" w:sz="4" w:space="0" w:color="auto"/>
            </w:tcBorders>
            <w:hideMark/>
          </w:tcPr>
          <w:p w14:paraId="61560B8B" w14:textId="67D256D1" w:rsidR="009A5EF5" w:rsidRDefault="00973FE3" w:rsidP="00A864B1">
            <w:pPr>
              <w:spacing w:line="240" w:lineRule="auto"/>
              <w:rPr>
                <w:rFonts w:asciiTheme="majorHAnsi" w:hAnsiTheme="majorHAnsi" w:cstheme="majorHAnsi"/>
                <w:color w:val="FF0000"/>
                <w:sz w:val="20"/>
              </w:rPr>
            </w:pPr>
            <w:r w:rsidRPr="2F4634B0">
              <w:rPr>
                <w:rFonts w:asciiTheme="majorHAnsi" w:hAnsiTheme="majorHAnsi" w:cstheme="majorBidi"/>
                <w:color w:val="FF0000"/>
                <w:sz w:val="20"/>
                <w:szCs w:val="20"/>
              </w:rPr>
              <w:t>Het antwoord dat gegeven is in de NvI1 `blijft</w:t>
            </w:r>
            <w:r w:rsidR="00D34790" w:rsidRPr="2F4634B0">
              <w:rPr>
                <w:rFonts w:asciiTheme="majorHAnsi" w:hAnsiTheme="majorHAnsi" w:cstheme="majorBidi"/>
                <w:color w:val="FF0000"/>
                <w:sz w:val="20"/>
                <w:szCs w:val="20"/>
              </w:rPr>
              <w:t xml:space="preserve"> zo staan omdat deze functie heel </w:t>
            </w:r>
            <w:r w:rsidR="003C73EF" w:rsidRPr="2F4634B0">
              <w:rPr>
                <w:rFonts w:asciiTheme="majorHAnsi" w:hAnsiTheme="majorHAnsi" w:cstheme="majorBidi"/>
                <w:color w:val="FF0000"/>
                <w:sz w:val="20"/>
                <w:szCs w:val="20"/>
              </w:rPr>
              <w:t xml:space="preserve">sporadisch wordt uitgevraagd. </w:t>
            </w:r>
          </w:p>
          <w:p w14:paraId="22A5D691" w14:textId="4E48710A" w:rsidR="009A5EF5" w:rsidRDefault="00482DAF" w:rsidP="00A864B1">
            <w:pPr>
              <w:spacing w:line="240" w:lineRule="auto"/>
              <w:rPr>
                <w:rFonts w:asciiTheme="majorHAnsi" w:hAnsiTheme="majorHAnsi" w:cstheme="majorHAnsi"/>
                <w:color w:val="FF0000"/>
                <w:sz w:val="20"/>
              </w:rPr>
            </w:pPr>
            <w:r w:rsidRPr="2F4634B0">
              <w:rPr>
                <w:rFonts w:asciiTheme="majorHAnsi" w:hAnsiTheme="majorHAnsi" w:cstheme="majorBidi"/>
                <w:color w:val="FF0000"/>
                <w:sz w:val="20"/>
                <w:szCs w:val="20"/>
              </w:rPr>
              <w:t>De</w:t>
            </w:r>
            <w:r>
              <w:rPr>
                <w:rFonts w:asciiTheme="majorHAnsi" w:hAnsiTheme="majorHAnsi" w:cstheme="majorHAnsi"/>
                <w:color w:val="FF0000"/>
                <w:sz w:val="20"/>
              </w:rPr>
              <w:t xml:space="preserve"> schaal 11 functie betreft inderdaad een </w:t>
            </w:r>
            <w:r w:rsidR="00F02E7B">
              <w:rPr>
                <w:rFonts w:asciiTheme="majorHAnsi" w:hAnsiTheme="majorHAnsi" w:cstheme="majorHAnsi"/>
                <w:color w:val="FF0000"/>
                <w:sz w:val="20"/>
              </w:rPr>
              <w:t>S12</w:t>
            </w:r>
            <w:r>
              <w:rPr>
                <w:rFonts w:asciiTheme="majorHAnsi" w:hAnsiTheme="majorHAnsi" w:cstheme="majorHAnsi"/>
                <w:color w:val="FF0000"/>
                <w:sz w:val="20"/>
              </w:rPr>
              <w:t xml:space="preserve"> met minder ervaring.</w:t>
            </w:r>
          </w:p>
          <w:p w14:paraId="0BE88691" w14:textId="5E58983A" w:rsidR="004441CD" w:rsidRPr="004057EB" w:rsidRDefault="004441CD" w:rsidP="00A864B1">
            <w:pPr>
              <w:spacing w:line="240" w:lineRule="auto"/>
              <w:rPr>
                <w:rFonts w:ascii="Georgia" w:eastAsia="Georgia" w:hAnsi="Georgia" w:cs="Georgia"/>
                <w:b/>
                <w:color w:val="FF0000"/>
              </w:rPr>
            </w:pPr>
          </w:p>
        </w:tc>
      </w:tr>
      <w:tr w:rsidR="00A864B1" w:rsidRPr="00A864B1" w14:paraId="4B8B63AB" w14:textId="77777777" w:rsidTr="3A94A262">
        <w:trPr>
          <w:trHeight w:val="3562"/>
        </w:trPr>
        <w:tc>
          <w:tcPr>
            <w:tcW w:w="600" w:type="dxa"/>
            <w:tcBorders>
              <w:top w:val="single" w:sz="4" w:space="0" w:color="auto"/>
              <w:left w:val="single" w:sz="4" w:space="0" w:color="auto"/>
              <w:bottom w:val="single" w:sz="4" w:space="0" w:color="auto"/>
              <w:right w:val="single" w:sz="4" w:space="0" w:color="auto"/>
            </w:tcBorders>
            <w:hideMark/>
          </w:tcPr>
          <w:p w14:paraId="2A307AB6" w14:textId="77777777" w:rsidR="00A864B1" w:rsidRPr="00A864B1" w:rsidRDefault="00A864B1" w:rsidP="00A864B1">
            <w:pPr>
              <w:spacing w:line="240" w:lineRule="auto"/>
              <w:rPr>
                <w:rFonts w:ascii="Calibri" w:hAnsi="Calibri"/>
                <w:sz w:val="22"/>
              </w:rPr>
            </w:pPr>
            <w:r w:rsidRPr="00A864B1">
              <w:rPr>
                <w:rFonts w:ascii="Calibri" w:hAnsi="Calibri"/>
                <w:sz w:val="22"/>
              </w:rPr>
              <w:t>250</w:t>
            </w:r>
          </w:p>
        </w:tc>
        <w:tc>
          <w:tcPr>
            <w:tcW w:w="959" w:type="dxa"/>
            <w:tcBorders>
              <w:top w:val="single" w:sz="4" w:space="0" w:color="auto"/>
              <w:left w:val="single" w:sz="4" w:space="0" w:color="auto"/>
              <w:bottom w:val="single" w:sz="4" w:space="0" w:color="auto"/>
              <w:right w:val="single" w:sz="4" w:space="0" w:color="auto"/>
            </w:tcBorders>
            <w:hideMark/>
          </w:tcPr>
          <w:p w14:paraId="20E073AF" w14:textId="77777777" w:rsidR="00A864B1" w:rsidRPr="00A864B1" w:rsidRDefault="00A864B1" w:rsidP="00A864B1">
            <w:pPr>
              <w:spacing w:line="240" w:lineRule="auto"/>
              <w:rPr>
                <w:rFonts w:ascii="Calibri" w:hAnsi="Calibri"/>
                <w:sz w:val="22"/>
              </w:rPr>
            </w:pPr>
            <w:r w:rsidRPr="00A864B1">
              <w:rPr>
                <w:rFonts w:ascii="Calibri" w:hAnsi="Calibri"/>
                <w:sz w:val="22"/>
              </w:rPr>
              <w:t>Inhoud</w:t>
            </w:r>
          </w:p>
        </w:tc>
        <w:tc>
          <w:tcPr>
            <w:tcW w:w="992" w:type="dxa"/>
            <w:tcBorders>
              <w:top w:val="single" w:sz="4" w:space="0" w:color="auto"/>
              <w:left w:val="single" w:sz="4" w:space="0" w:color="auto"/>
              <w:bottom w:val="single" w:sz="4" w:space="0" w:color="auto"/>
              <w:right w:val="single" w:sz="4" w:space="0" w:color="auto"/>
            </w:tcBorders>
            <w:hideMark/>
          </w:tcPr>
          <w:p w14:paraId="5DC2B2B3" w14:textId="77777777" w:rsidR="00A864B1" w:rsidRPr="00A864B1" w:rsidRDefault="00A864B1" w:rsidP="00A864B1">
            <w:pPr>
              <w:spacing w:line="240" w:lineRule="auto"/>
              <w:rPr>
                <w:rFonts w:ascii="Calibri" w:hAnsi="Calibri"/>
                <w:sz w:val="22"/>
              </w:rPr>
            </w:pPr>
            <w:proofErr w:type="spellStart"/>
            <w:r w:rsidRPr="00A864B1">
              <w:rPr>
                <w:rFonts w:ascii="Calibri" w:hAnsi="Calibri"/>
                <w:sz w:val="22"/>
              </w:rPr>
              <w:t>NvI</w:t>
            </w:r>
            <w:proofErr w:type="spellEnd"/>
            <w:r w:rsidRPr="00A864B1">
              <w:rPr>
                <w:rFonts w:ascii="Calibri" w:hAnsi="Calibri"/>
                <w:sz w:val="22"/>
              </w:rPr>
              <w:t xml:space="preserve"> vraag 99. Bijlage 9, Minimum (gunnings-)eisen, eis 10</w:t>
            </w:r>
          </w:p>
        </w:tc>
        <w:tc>
          <w:tcPr>
            <w:tcW w:w="5245" w:type="dxa"/>
            <w:tcBorders>
              <w:top w:val="single" w:sz="4" w:space="0" w:color="auto"/>
              <w:left w:val="single" w:sz="4" w:space="0" w:color="auto"/>
              <w:bottom w:val="single" w:sz="4" w:space="0" w:color="auto"/>
              <w:right w:val="single" w:sz="4" w:space="0" w:color="auto"/>
            </w:tcBorders>
            <w:hideMark/>
          </w:tcPr>
          <w:p w14:paraId="114E6ABA" w14:textId="77777777" w:rsidR="00A864B1" w:rsidRPr="00A864B1" w:rsidRDefault="00A864B1" w:rsidP="00A864B1">
            <w:pPr>
              <w:spacing w:line="240" w:lineRule="auto"/>
              <w:rPr>
                <w:rFonts w:ascii="Calibri" w:hAnsi="Calibri"/>
                <w:sz w:val="22"/>
              </w:rPr>
            </w:pPr>
            <w:r w:rsidRPr="00A864B1">
              <w:rPr>
                <w:rFonts w:ascii="Calibri" w:hAnsi="Calibri"/>
                <w:sz w:val="22"/>
              </w:rPr>
              <w:t>Met de vraag is iets anders bedoeld dan waarop het antwoord betrekking heeft. Uiteraard dient Opdrachtnemer ervoor te zorgen dat hij Kandidaten voorstelt die beschikbaar zijn gedurende de duur van de Opdracht. Echter, in de laatste zin van deze eis spreekt u over een periode die ook kan slaan op iets anders dan alleen de duur van de Opdracht, bijvoorbeeld een periode die de Opdrachtgever nodig heeft een Opdracht verder te (her)formuleren wanneer het gaat om de verschillende constructies. De vraag is of u kunt bevestigen dat het uitsluitend om beschikbaarheid gedurende de werkelijke periode van de Opdracht sec gaat.</w:t>
            </w:r>
          </w:p>
        </w:tc>
        <w:tc>
          <w:tcPr>
            <w:tcW w:w="5529" w:type="dxa"/>
            <w:tcBorders>
              <w:top w:val="single" w:sz="4" w:space="0" w:color="auto"/>
              <w:left w:val="single" w:sz="4" w:space="0" w:color="auto"/>
              <w:bottom w:val="single" w:sz="4" w:space="0" w:color="auto"/>
              <w:right w:val="single" w:sz="4" w:space="0" w:color="auto"/>
            </w:tcBorders>
            <w:hideMark/>
          </w:tcPr>
          <w:p w14:paraId="0861120D" w14:textId="05FBCBAD" w:rsidR="0044595E" w:rsidRPr="004057EB" w:rsidRDefault="00435317" w:rsidP="00A864B1">
            <w:pPr>
              <w:spacing w:line="240" w:lineRule="auto"/>
              <w:rPr>
                <w:rFonts w:asciiTheme="majorHAnsi" w:hAnsiTheme="majorHAnsi" w:cstheme="majorHAnsi"/>
                <w:color w:val="FF0000"/>
                <w:sz w:val="20"/>
                <w:szCs w:val="20"/>
              </w:rPr>
            </w:pPr>
            <w:r>
              <w:rPr>
                <w:rFonts w:asciiTheme="majorHAnsi" w:hAnsiTheme="majorHAnsi" w:cstheme="majorHAnsi"/>
                <w:color w:val="FF0000"/>
                <w:sz w:val="20"/>
                <w:szCs w:val="20"/>
              </w:rPr>
              <w:t>De a</w:t>
            </w:r>
            <w:r w:rsidR="0044595E" w:rsidRPr="004057EB">
              <w:rPr>
                <w:rFonts w:asciiTheme="majorHAnsi" w:hAnsiTheme="majorHAnsi" w:cstheme="majorHAnsi"/>
                <w:color w:val="FF0000"/>
                <w:sz w:val="20"/>
                <w:szCs w:val="20"/>
              </w:rPr>
              <w:t>anbestedende dienst kan dit bevestigen.</w:t>
            </w:r>
          </w:p>
        </w:tc>
      </w:tr>
      <w:tr w:rsidR="00A864B1" w:rsidRPr="00A864B1" w14:paraId="1A773269" w14:textId="77777777" w:rsidTr="3A94A262">
        <w:trPr>
          <w:trHeight w:val="1800"/>
        </w:trPr>
        <w:tc>
          <w:tcPr>
            <w:tcW w:w="600" w:type="dxa"/>
            <w:tcBorders>
              <w:top w:val="single" w:sz="4" w:space="0" w:color="auto"/>
              <w:left w:val="single" w:sz="4" w:space="0" w:color="auto"/>
              <w:bottom w:val="single" w:sz="4" w:space="0" w:color="auto"/>
              <w:right w:val="single" w:sz="4" w:space="0" w:color="auto"/>
            </w:tcBorders>
            <w:hideMark/>
          </w:tcPr>
          <w:p w14:paraId="3D7B7CB9" w14:textId="77777777" w:rsidR="00A864B1" w:rsidRPr="00A864B1" w:rsidRDefault="00A864B1" w:rsidP="00A864B1">
            <w:pPr>
              <w:spacing w:line="240" w:lineRule="auto"/>
              <w:rPr>
                <w:rFonts w:ascii="Calibri" w:hAnsi="Calibri"/>
                <w:sz w:val="22"/>
              </w:rPr>
            </w:pPr>
            <w:r w:rsidRPr="00A864B1">
              <w:rPr>
                <w:rFonts w:ascii="Calibri" w:hAnsi="Calibri"/>
                <w:sz w:val="22"/>
              </w:rPr>
              <w:lastRenderedPageBreak/>
              <w:t>251</w:t>
            </w:r>
          </w:p>
        </w:tc>
        <w:tc>
          <w:tcPr>
            <w:tcW w:w="959" w:type="dxa"/>
            <w:tcBorders>
              <w:top w:val="single" w:sz="4" w:space="0" w:color="auto"/>
              <w:left w:val="single" w:sz="4" w:space="0" w:color="auto"/>
              <w:bottom w:val="single" w:sz="4" w:space="0" w:color="auto"/>
              <w:right w:val="single" w:sz="4" w:space="0" w:color="auto"/>
            </w:tcBorders>
            <w:hideMark/>
          </w:tcPr>
          <w:p w14:paraId="456CAABC" w14:textId="77777777" w:rsidR="00A864B1" w:rsidRPr="00A864B1" w:rsidRDefault="00A864B1" w:rsidP="00A864B1">
            <w:pPr>
              <w:spacing w:line="240" w:lineRule="auto"/>
              <w:rPr>
                <w:rFonts w:ascii="Calibri" w:hAnsi="Calibri"/>
                <w:sz w:val="22"/>
              </w:rPr>
            </w:pPr>
            <w:r w:rsidRPr="00A864B1">
              <w:rPr>
                <w:rFonts w:ascii="Calibri" w:hAnsi="Calibri"/>
                <w:sz w:val="22"/>
              </w:rPr>
              <w:t>Inhoud</w:t>
            </w:r>
          </w:p>
        </w:tc>
        <w:tc>
          <w:tcPr>
            <w:tcW w:w="992" w:type="dxa"/>
            <w:tcBorders>
              <w:top w:val="single" w:sz="4" w:space="0" w:color="auto"/>
              <w:left w:val="single" w:sz="4" w:space="0" w:color="auto"/>
              <w:bottom w:val="single" w:sz="4" w:space="0" w:color="auto"/>
              <w:right w:val="single" w:sz="4" w:space="0" w:color="auto"/>
            </w:tcBorders>
            <w:hideMark/>
          </w:tcPr>
          <w:p w14:paraId="74DECCDA" w14:textId="77777777" w:rsidR="00A864B1" w:rsidRPr="00A864B1" w:rsidRDefault="00A864B1" w:rsidP="00A864B1">
            <w:pPr>
              <w:spacing w:line="240" w:lineRule="auto"/>
              <w:rPr>
                <w:rFonts w:ascii="Calibri" w:hAnsi="Calibri"/>
                <w:sz w:val="22"/>
              </w:rPr>
            </w:pPr>
            <w:proofErr w:type="spellStart"/>
            <w:r w:rsidRPr="00A864B1">
              <w:rPr>
                <w:rFonts w:ascii="Calibri" w:hAnsi="Calibri"/>
                <w:sz w:val="22"/>
              </w:rPr>
              <w:t>NvI</w:t>
            </w:r>
            <w:proofErr w:type="spellEnd"/>
            <w:r w:rsidRPr="00A864B1">
              <w:rPr>
                <w:rFonts w:ascii="Calibri" w:hAnsi="Calibri"/>
                <w:sz w:val="22"/>
              </w:rPr>
              <w:t xml:space="preserve"> vraag 91. Bijlage 10, functieprofielen pag. 2</w:t>
            </w:r>
          </w:p>
        </w:tc>
        <w:tc>
          <w:tcPr>
            <w:tcW w:w="5245" w:type="dxa"/>
            <w:tcBorders>
              <w:top w:val="single" w:sz="4" w:space="0" w:color="auto"/>
              <w:left w:val="single" w:sz="4" w:space="0" w:color="auto"/>
              <w:bottom w:val="single" w:sz="4" w:space="0" w:color="auto"/>
              <w:right w:val="single" w:sz="4" w:space="0" w:color="auto"/>
            </w:tcBorders>
            <w:hideMark/>
          </w:tcPr>
          <w:p w14:paraId="2265D03E" w14:textId="77777777" w:rsidR="00A864B1" w:rsidRPr="00A864B1" w:rsidRDefault="00A864B1" w:rsidP="00A864B1">
            <w:pPr>
              <w:spacing w:line="240" w:lineRule="auto"/>
              <w:rPr>
                <w:rFonts w:ascii="Calibri" w:hAnsi="Calibri"/>
                <w:sz w:val="22"/>
              </w:rPr>
            </w:pPr>
            <w:r w:rsidRPr="00A864B1">
              <w:rPr>
                <w:rFonts w:ascii="Calibri" w:hAnsi="Calibri"/>
                <w:sz w:val="22"/>
              </w:rPr>
              <w:t xml:space="preserve">Uw antwoord geeft hier niet de gevraagde duidelijkheid. De concrete vraag is: ziet u de Communicatieadviseur schaal 10 als een lichte </w:t>
            </w:r>
            <w:proofErr w:type="spellStart"/>
            <w:r w:rsidRPr="00A864B1">
              <w:rPr>
                <w:rFonts w:ascii="Calibri" w:hAnsi="Calibri"/>
                <w:sz w:val="22"/>
              </w:rPr>
              <w:t>medior</w:t>
            </w:r>
            <w:proofErr w:type="spellEnd"/>
            <w:r w:rsidRPr="00A864B1">
              <w:rPr>
                <w:rFonts w:ascii="Calibri" w:hAnsi="Calibri"/>
                <w:sz w:val="22"/>
              </w:rPr>
              <w:t xml:space="preserve"> of als junior?</w:t>
            </w:r>
          </w:p>
        </w:tc>
        <w:tc>
          <w:tcPr>
            <w:tcW w:w="5529" w:type="dxa"/>
            <w:tcBorders>
              <w:top w:val="single" w:sz="4" w:space="0" w:color="auto"/>
              <w:left w:val="single" w:sz="4" w:space="0" w:color="auto"/>
              <w:bottom w:val="single" w:sz="4" w:space="0" w:color="auto"/>
              <w:right w:val="single" w:sz="4" w:space="0" w:color="auto"/>
            </w:tcBorders>
            <w:hideMark/>
          </w:tcPr>
          <w:p w14:paraId="1C1D953F" w14:textId="31F09A6E" w:rsidR="009D1030" w:rsidRDefault="00F564AA" w:rsidP="00A864B1">
            <w:pPr>
              <w:spacing w:line="240" w:lineRule="auto"/>
              <w:rPr>
                <w:rFonts w:asciiTheme="majorHAnsi" w:hAnsiTheme="majorHAnsi" w:cstheme="majorHAnsi"/>
                <w:color w:val="FF0000"/>
                <w:sz w:val="20"/>
                <w:szCs w:val="20"/>
              </w:rPr>
            </w:pPr>
            <w:r>
              <w:rPr>
                <w:rFonts w:asciiTheme="majorHAnsi" w:hAnsiTheme="majorHAnsi" w:cstheme="majorHAnsi"/>
                <w:color w:val="FF0000"/>
                <w:sz w:val="20"/>
                <w:szCs w:val="20"/>
              </w:rPr>
              <w:t xml:space="preserve">Wij zien de </w:t>
            </w:r>
            <w:r w:rsidR="0032581A">
              <w:rPr>
                <w:rFonts w:asciiTheme="majorHAnsi" w:hAnsiTheme="majorHAnsi" w:cstheme="majorHAnsi"/>
                <w:color w:val="FF0000"/>
                <w:sz w:val="20"/>
                <w:szCs w:val="20"/>
              </w:rPr>
              <w:t xml:space="preserve">S10 communicatieadviseur als een lichte </w:t>
            </w:r>
            <w:proofErr w:type="spellStart"/>
            <w:r w:rsidR="0032581A">
              <w:rPr>
                <w:rFonts w:asciiTheme="majorHAnsi" w:hAnsiTheme="majorHAnsi" w:cstheme="majorHAnsi"/>
                <w:color w:val="FF0000"/>
                <w:sz w:val="20"/>
                <w:szCs w:val="20"/>
              </w:rPr>
              <w:t>medior</w:t>
            </w:r>
            <w:proofErr w:type="spellEnd"/>
            <w:r w:rsidR="008579F5">
              <w:rPr>
                <w:rFonts w:asciiTheme="majorHAnsi" w:hAnsiTheme="majorHAnsi" w:cstheme="majorHAnsi"/>
                <w:color w:val="FF0000"/>
                <w:sz w:val="20"/>
                <w:szCs w:val="20"/>
              </w:rPr>
              <w:t xml:space="preserve">, zie ook het antwoord </w:t>
            </w:r>
            <w:r w:rsidR="0096527D">
              <w:rPr>
                <w:rFonts w:asciiTheme="majorHAnsi" w:hAnsiTheme="majorHAnsi" w:cstheme="majorHAnsi"/>
                <w:color w:val="FF0000"/>
                <w:sz w:val="20"/>
                <w:szCs w:val="20"/>
              </w:rPr>
              <w:t xml:space="preserve">bij </w:t>
            </w:r>
            <w:r w:rsidR="009D1030">
              <w:rPr>
                <w:rFonts w:asciiTheme="majorHAnsi" w:hAnsiTheme="majorHAnsi" w:cstheme="majorHAnsi"/>
                <w:color w:val="FF0000"/>
                <w:sz w:val="20"/>
                <w:szCs w:val="20"/>
              </w:rPr>
              <w:t>de NvI1 vraag</w:t>
            </w:r>
            <w:r w:rsidR="00A264FA">
              <w:rPr>
                <w:rFonts w:asciiTheme="majorHAnsi" w:hAnsiTheme="majorHAnsi" w:cstheme="majorHAnsi"/>
                <w:color w:val="FF0000"/>
                <w:sz w:val="20"/>
                <w:szCs w:val="20"/>
              </w:rPr>
              <w:t xml:space="preserve"> 74 en</w:t>
            </w:r>
            <w:r w:rsidR="009D1030">
              <w:rPr>
                <w:rFonts w:asciiTheme="majorHAnsi" w:hAnsiTheme="majorHAnsi" w:cstheme="majorHAnsi"/>
                <w:color w:val="FF0000"/>
                <w:sz w:val="20"/>
                <w:szCs w:val="20"/>
              </w:rPr>
              <w:t xml:space="preserve"> 91:</w:t>
            </w:r>
          </w:p>
          <w:p w14:paraId="12EE76E1" w14:textId="6797D733" w:rsidR="00FD682B" w:rsidRPr="00FD682B" w:rsidRDefault="00FD682B" w:rsidP="00FD682B">
            <w:pPr>
              <w:spacing w:line="240" w:lineRule="auto"/>
              <w:rPr>
                <w:rFonts w:asciiTheme="majorHAnsi" w:hAnsiTheme="majorHAnsi" w:cstheme="majorHAnsi"/>
                <w:color w:val="FF0000"/>
                <w:sz w:val="20"/>
                <w:szCs w:val="20"/>
              </w:rPr>
            </w:pPr>
            <w:r w:rsidRPr="00FD682B">
              <w:rPr>
                <w:rFonts w:asciiTheme="majorHAnsi" w:hAnsiTheme="majorHAnsi" w:cstheme="majorHAnsi"/>
                <w:color w:val="FF0000"/>
                <w:sz w:val="20"/>
                <w:szCs w:val="20"/>
              </w:rPr>
              <w:t xml:space="preserve">Het verschil </w:t>
            </w:r>
            <w:r>
              <w:rPr>
                <w:rFonts w:asciiTheme="majorHAnsi" w:hAnsiTheme="majorHAnsi" w:cstheme="majorHAnsi"/>
                <w:color w:val="FF0000"/>
                <w:sz w:val="20"/>
                <w:szCs w:val="20"/>
              </w:rPr>
              <w:t xml:space="preserve">in de functieprofielen </w:t>
            </w:r>
            <w:r w:rsidR="0096527D">
              <w:rPr>
                <w:rFonts w:asciiTheme="majorHAnsi" w:hAnsiTheme="majorHAnsi" w:cstheme="majorHAnsi"/>
                <w:color w:val="FF0000"/>
                <w:sz w:val="20"/>
                <w:szCs w:val="20"/>
              </w:rPr>
              <w:t>h</w:t>
            </w:r>
            <w:r w:rsidRPr="00FD682B">
              <w:rPr>
                <w:rFonts w:asciiTheme="majorHAnsi" w:hAnsiTheme="majorHAnsi" w:cstheme="majorHAnsi"/>
                <w:color w:val="FF0000"/>
                <w:sz w:val="20"/>
                <w:szCs w:val="20"/>
              </w:rPr>
              <w:t>eeft vooral te maken met de opgedane ervaring</w:t>
            </w:r>
            <w:r w:rsidR="00C62061">
              <w:rPr>
                <w:rFonts w:asciiTheme="majorHAnsi" w:hAnsiTheme="majorHAnsi" w:cstheme="majorHAnsi"/>
                <w:color w:val="FF0000"/>
                <w:sz w:val="20"/>
                <w:szCs w:val="20"/>
              </w:rPr>
              <w:t xml:space="preserve"> en de functie eisen</w:t>
            </w:r>
            <w:r w:rsidRPr="00FD682B">
              <w:rPr>
                <w:rFonts w:asciiTheme="majorHAnsi" w:hAnsiTheme="majorHAnsi" w:cstheme="majorHAnsi"/>
                <w:color w:val="FF0000"/>
                <w:sz w:val="20"/>
                <w:szCs w:val="20"/>
              </w:rPr>
              <w:t xml:space="preserve">. </w:t>
            </w:r>
          </w:p>
          <w:p w14:paraId="36F2968B" w14:textId="5ABAF2CC" w:rsidR="006F6E44" w:rsidRPr="004057EB" w:rsidRDefault="00FD682B" w:rsidP="00E22277">
            <w:pPr>
              <w:spacing w:line="240" w:lineRule="auto"/>
              <w:rPr>
                <w:rFonts w:asciiTheme="majorHAnsi" w:hAnsiTheme="majorHAnsi" w:cstheme="majorHAnsi"/>
                <w:color w:val="FF0000"/>
                <w:sz w:val="20"/>
                <w:szCs w:val="20"/>
              </w:rPr>
            </w:pPr>
            <w:r w:rsidRPr="00FD682B">
              <w:rPr>
                <w:rFonts w:asciiTheme="majorHAnsi" w:hAnsiTheme="majorHAnsi" w:cstheme="majorHAnsi"/>
                <w:color w:val="FF0000"/>
                <w:sz w:val="20"/>
                <w:szCs w:val="20"/>
              </w:rPr>
              <w:t>S10 kan goed uitvoeren, maar ook tactisch meedenken, een S10 is voornamelijk gesprekspartner van afdelingshoofden en projectleiders.</w:t>
            </w:r>
          </w:p>
        </w:tc>
      </w:tr>
      <w:tr w:rsidR="00A864B1" w:rsidRPr="00A864B1" w14:paraId="18BEB8E0" w14:textId="77777777" w:rsidTr="3A94A262">
        <w:trPr>
          <w:trHeight w:val="2428"/>
        </w:trPr>
        <w:tc>
          <w:tcPr>
            <w:tcW w:w="600" w:type="dxa"/>
            <w:tcBorders>
              <w:top w:val="single" w:sz="4" w:space="0" w:color="auto"/>
              <w:left w:val="single" w:sz="4" w:space="0" w:color="auto"/>
              <w:bottom w:val="single" w:sz="4" w:space="0" w:color="auto"/>
              <w:right w:val="single" w:sz="4" w:space="0" w:color="auto"/>
            </w:tcBorders>
            <w:hideMark/>
          </w:tcPr>
          <w:p w14:paraId="69D5B8B7" w14:textId="77777777" w:rsidR="00A864B1" w:rsidRPr="00A864B1" w:rsidRDefault="00A864B1" w:rsidP="00A864B1">
            <w:pPr>
              <w:spacing w:line="240" w:lineRule="auto"/>
              <w:rPr>
                <w:rFonts w:ascii="Calibri" w:hAnsi="Calibri"/>
                <w:sz w:val="22"/>
              </w:rPr>
            </w:pPr>
            <w:r w:rsidRPr="00A864B1">
              <w:rPr>
                <w:rFonts w:ascii="Calibri" w:hAnsi="Calibri"/>
                <w:sz w:val="22"/>
              </w:rPr>
              <w:t>252</w:t>
            </w:r>
          </w:p>
        </w:tc>
        <w:tc>
          <w:tcPr>
            <w:tcW w:w="959" w:type="dxa"/>
            <w:tcBorders>
              <w:top w:val="single" w:sz="4" w:space="0" w:color="auto"/>
              <w:left w:val="single" w:sz="4" w:space="0" w:color="auto"/>
              <w:bottom w:val="single" w:sz="4" w:space="0" w:color="auto"/>
              <w:right w:val="single" w:sz="4" w:space="0" w:color="auto"/>
            </w:tcBorders>
            <w:hideMark/>
          </w:tcPr>
          <w:p w14:paraId="471C24C3" w14:textId="77777777" w:rsidR="00A864B1" w:rsidRPr="00A864B1" w:rsidRDefault="00A864B1" w:rsidP="00A864B1">
            <w:pPr>
              <w:spacing w:line="240" w:lineRule="auto"/>
              <w:rPr>
                <w:rFonts w:ascii="Calibri" w:hAnsi="Calibri"/>
                <w:sz w:val="22"/>
              </w:rPr>
            </w:pPr>
            <w:r w:rsidRPr="00A864B1">
              <w:rPr>
                <w:rFonts w:ascii="Calibri" w:hAnsi="Calibri"/>
                <w:sz w:val="22"/>
              </w:rPr>
              <w:t>Inhoud</w:t>
            </w:r>
          </w:p>
        </w:tc>
        <w:tc>
          <w:tcPr>
            <w:tcW w:w="992" w:type="dxa"/>
            <w:tcBorders>
              <w:top w:val="single" w:sz="4" w:space="0" w:color="auto"/>
              <w:left w:val="single" w:sz="4" w:space="0" w:color="auto"/>
              <w:bottom w:val="single" w:sz="4" w:space="0" w:color="auto"/>
              <w:right w:val="single" w:sz="4" w:space="0" w:color="auto"/>
            </w:tcBorders>
            <w:hideMark/>
          </w:tcPr>
          <w:p w14:paraId="1DBB3657" w14:textId="77777777" w:rsidR="00A864B1" w:rsidRPr="00A864B1" w:rsidRDefault="00A864B1" w:rsidP="00A864B1">
            <w:pPr>
              <w:spacing w:line="240" w:lineRule="auto"/>
              <w:rPr>
                <w:rFonts w:ascii="Calibri" w:hAnsi="Calibri"/>
                <w:sz w:val="22"/>
              </w:rPr>
            </w:pPr>
            <w:proofErr w:type="spellStart"/>
            <w:r w:rsidRPr="00A864B1">
              <w:rPr>
                <w:rFonts w:ascii="Calibri" w:hAnsi="Calibri"/>
                <w:sz w:val="22"/>
              </w:rPr>
              <w:t>NvI</w:t>
            </w:r>
            <w:proofErr w:type="spellEnd"/>
            <w:r w:rsidRPr="00A864B1">
              <w:rPr>
                <w:rFonts w:ascii="Calibri" w:hAnsi="Calibri"/>
                <w:sz w:val="22"/>
              </w:rPr>
              <w:t xml:space="preserve"> vraag 29. Leidraad 7.2.1</w:t>
            </w:r>
          </w:p>
        </w:tc>
        <w:tc>
          <w:tcPr>
            <w:tcW w:w="5245" w:type="dxa"/>
            <w:tcBorders>
              <w:top w:val="single" w:sz="4" w:space="0" w:color="auto"/>
              <w:left w:val="single" w:sz="4" w:space="0" w:color="auto"/>
              <w:bottom w:val="single" w:sz="4" w:space="0" w:color="auto"/>
              <w:right w:val="single" w:sz="4" w:space="0" w:color="auto"/>
            </w:tcBorders>
            <w:hideMark/>
          </w:tcPr>
          <w:p w14:paraId="322077DB" w14:textId="77777777" w:rsidR="00A864B1" w:rsidRPr="00A864B1" w:rsidRDefault="00A864B1" w:rsidP="00A864B1">
            <w:pPr>
              <w:spacing w:line="240" w:lineRule="auto"/>
              <w:rPr>
                <w:rFonts w:ascii="Calibri" w:hAnsi="Calibri"/>
                <w:sz w:val="22"/>
              </w:rPr>
            </w:pPr>
            <w:r w:rsidRPr="00A864B1">
              <w:rPr>
                <w:rFonts w:ascii="Calibri" w:hAnsi="Calibri"/>
                <w:sz w:val="22"/>
              </w:rPr>
              <w:t>Bij functieprofiel Online specialist moeten we nu dus uitgaan van schaal 10 en 11. In de referentieopdracht eis 3 gaat het om Online specialist s11. Betekent dit dat het een “zware” variant betreft van dit functieprofiel? In onze optiek hebben deze functies vaak andere benamingen, zoals content strateeg of online adviseur. Is het akkoord om een andere functietitel op te voeren, mits de functie omschrijving wel aansluit bij het aangegeven functieprofiel?</w:t>
            </w:r>
          </w:p>
        </w:tc>
        <w:tc>
          <w:tcPr>
            <w:tcW w:w="5529" w:type="dxa"/>
            <w:tcBorders>
              <w:top w:val="single" w:sz="4" w:space="0" w:color="auto"/>
              <w:left w:val="single" w:sz="4" w:space="0" w:color="auto"/>
              <w:bottom w:val="single" w:sz="4" w:space="0" w:color="auto"/>
              <w:right w:val="single" w:sz="4" w:space="0" w:color="auto"/>
            </w:tcBorders>
            <w:hideMark/>
          </w:tcPr>
          <w:p w14:paraId="7DB26C83" w14:textId="3A0DA850" w:rsidR="6555FAE6" w:rsidRPr="004057EB" w:rsidRDefault="6555FAE6" w:rsidP="3622A4EC">
            <w:pPr>
              <w:spacing w:line="240" w:lineRule="auto"/>
              <w:rPr>
                <w:rFonts w:asciiTheme="majorHAnsi" w:hAnsiTheme="majorHAnsi" w:cstheme="majorHAnsi"/>
                <w:sz w:val="20"/>
                <w:szCs w:val="20"/>
              </w:rPr>
            </w:pPr>
            <w:r w:rsidRPr="004057EB">
              <w:rPr>
                <w:rFonts w:asciiTheme="majorHAnsi" w:hAnsiTheme="majorHAnsi" w:cstheme="majorHAnsi"/>
                <w:color w:val="FF0000"/>
                <w:sz w:val="20"/>
                <w:szCs w:val="20"/>
              </w:rPr>
              <w:t xml:space="preserve">Wij tonen een functieomschrijving van een online specialist in bijlage 10. Naarmate de complexiteit van de vraag zal dit een </w:t>
            </w:r>
            <w:proofErr w:type="spellStart"/>
            <w:r w:rsidRPr="004057EB">
              <w:rPr>
                <w:rFonts w:asciiTheme="majorHAnsi" w:hAnsiTheme="majorHAnsi" w:cstheme="majorHAnsi"/>
                <w:color w:val="FF0000"/>
                <w:sz w:val="20"/>
                <w:szCs w:val="20"/>
              </w:rPr>
              <w:t>medior</w:t>
            </w:r>
            <w:proofErr w:type="spellEnd"/>
            <w:r w:rsidRPr="004057EB">
              <w:rPr>
                <w:rFonts w:asciiTheme="majorHAnsi" w:hAnsiTheme="majorHAnsi" w:cstheme="majorHAnsi"/>
                <w:color w:val="FF0000"/>
                <w:sz w:val="20"/>
                <w:szCs w:val="20"/>
              </w:rPr>
              <w:t xml:space="preserve"> of senior zijn (schaal 10 of 11).</w:t>
            </w:r>
          </w:p>
          <w:p w14:paraId="22A2D4A4" w14:textId="1C23D2F8" w:rsidR="00A864B1" w:rsidRPr="004057EB" w:rsidRDefault="192C84F3" w:rsidP="3622A4EC">
            <w:pPr>
              <w:spacing w:line="240" w:lineRule="auto"/>
              <w:rPr>
                <w:rFonts w:asciiTheme="majorHAnsi" w:hAnsiTheme="majorHAnsi" w:cstheme="majorBidi"/>
                <w:color w:val="FF0000"/>
                <w:sz w:val="20"/>
                <w:szCs w:val="20"/>
              </w:rPr>
            </w:pPr>
            <w:r w:rsidRPr="3C76077B">
              <w:rPr>
                <w:rFonts w:asciiTheme="majorHAnsi" w:hAnsiTheme="majorHAnsi" w:cstheme="majorBidi"/>
                <w:color w:val="FF0000"/>
                <w:sz w:val="20"/>
                <w:szCs w:val="20"/>
              </w:rPr>
              <w:t xml:space="preserve">Zolang deze functietitel met de functiebeschrijvingen aantoonbaar </w:t>
            </w:r>
            <w:r w:rsidR="25F7AC0E" w:rsidRPr="3C76077B">
              <w:rPr>
                <w:rFonts w:asciiTheme="majorHAnsi" w:hAnsiTheme="majorHAnsi" w:cstheme="majorBidi"/>
                <w:color w:val="FF0000"/>
                <w:sz w:val="20"/>
                <w:szCs w:val="20"/>
              </w:rPr>
              <w:t xml:space="preserve">voldoende aansluit bij het gevraagde in de </w:t>
            </w:r>
            <w:r w:rsidR="194B582F" w:rsidRPr="3C76077B">
              <w:rPr>
                <w:rFonts w:asciiTheme="majorHAnsi" w:hAnsiTheme="majorHAnsi" w:cstheme="majorBidi"/>
                <w:color w:val="FF0000"/>
                <w:sz w:val="20"/>
                <w:szCs w:val="20"/>
              </w:rPr>
              <w:t xml:space="preserve">referentie-eis en betreffende </w:t>
            </w:r>
            <w:r w:rsidR="09017BEC" w:rsidRPr="3C76077B">
              <w:rPr>
                <w:rFonts w:asciiTheme="majorHAnsi" w:hAnsiTheme="majorHAnsi" w:cstheme="majorBidi"/>
                <w:color w:val="FF0000"/>
                <w:sz w:val="20"/>
                <w:szCs w:val="20"/>
              </w:rPr>
              <w:t>kerncompetentie</w:t>
            </w:r>
            <w:r w:rsidR="5178511D" w:rsidRPr="3C76077B">
              <w:rPr>
                <w:rFonts w:asciiTheme="majorHAnsi" w:hAnsiTheme="majorHAnsi" w:cstheme="majorBidi"/>
                <w:color w:val="FF0000"/>
                <w:sz w:val="20"/>
                <w:szCs w:val="20"/>
              </w:rPr>
              <w:t xml:space="preserve"> is de aanbestedende </w:t>
            </w:r>
            <w:r w:rsidR="0F50D006" w:rsidRPr="3C76077B">
              <w:rPr>
                <w:rFonts w:asciiTheme="majorHAnsi" w:hAnsiTheme="majorHAnsi" w:cstheme="majorBidi"/>
                <w:color w:val="FF0000"/>
                <w:sz w:val="20"/>
                <w:szCs w:val="20"/>
              </w:rPr>
              <w:t>dienst akkoord.</w:t>
            </w:r>
          </w:p>
        </w:tc>
      </w:tr>
      <w:tr w:rsidR="00A864B1" w:rsidRPr="00A864B1" w14:paraId="06DDF7AF" w14:textId="77777777" w:rsidTr="3A94A262">
        <w:trPr>
          <w:trHeight w:val="7815"/>
        </w:trPr>
        <w:tc>
          <w:tcPr>
            <w:tcW w:w="600" w:type="dxa"/>
            <w:tcBorders>
              <w:top w:val="single" w:sz="4" w:space="0" w:color="auto"/>
              <w:left w:val="single" w:sz="4" w:space="0" w:color="auto"/>
              <w:bottom w:val="single" w:sz="4" w:space="0" w:color="auto"/>
              <w:right w:val="single" w:sz="4" w:space="0" w:color="auto"/>
            </w:tcBorders>
            <w:hideMark/>
          </w:tcPr>
          <w:p w14:paraId="67C72B89" w14:textId="77777777" w:rsidR="00A864B1" w:rsidRPr="00A864B1" w:rsidRDefault="00A864B1" w:rsidP="00A864B1">
            <w:pPr>
              <w:spacing w:line="240" w:lineRule="auto"/>
              <w:rPr>
                <w:rFonts w:ascii="Calibri" w:hAnsi="Calibri"/>
                <w:sz w:val="22"/>
              </w:rPr>
            </w:pPr>
            <w:r w:rsidRPr="00A864B1">
              <w:rPr>
                <w:rFonts w:ascii="Calibri" w:hAnsi="Calibri"/>
                <w:sz w:val="22"/>
              </w:rPr>
              <w:lastRenderedPageBreak/>
              <w:t>253</w:t>
            </w:r>
          </w:p>
        </w:tc>
        <w:tc>
          <w:tcPr>
            <w:tcW w:w="959" w:type="dxa"/>
            <w:tcBorders>
              <w:top w:val="single" w:sz="4" w:space="0" w:color="auto"/>
              <w:left w:val="single" w:sz="4" w:space="0" w:color="auto"/>
              <w:bottom w:val="single" w:sz="4" w:space="0" w:color="auto"/>
              <w:right w:val="single" w:sz="4" w:space="0" w:color="auto"/>
            </w:tcBorders>
            <w:hideMark/>
          </w:tcPr>
          <w:p w14:paraId="5EDE0F85" w14:textId="77777777" w:rsidR="00A864B1" w:rsidRPr="00A864B1" w:rsidRDefault="00A864B1" w:rsidP="00A864B1">
            <w:pPr>
              <w:spacing w:line="240" w:lineRule="auto"/>
              <w:rPr>
                <w:rFonts w:ascii="Calibri" w:hAnsi="Calibri"/>
                <w:sz w:val="22"/>
              </w:rPr>
            </w:pPr>
            <w:r w:rsidRPr="00A864B1">
              <w:rPr>
                <w:rFonts w:ascii="Calibri" w:hAnsi="Calibri"/>
                <w:sz w:val="22"/>
              </w:rPr>
              <w:t>Inhoud</w:t>
            </w:r>
          </w:p>
        </w:tc>
        <w:tc>
          <w:tcPr>
            <w:tcW w:w="992" w:type="dxa"/>
            <w:tcBorders>
              <w:top w:val="single" w:sz="4" w:space="0" w:color="auto"/>
              <w:left w:val="single" w:sz="4" w:space="0" w:color="auto"/>
              <w:bottom w:val="single" w:sz="4" w:space="0" w:color="auto"/>
              <w:right w:val="single" w:sz="4" w:space="0" w:color="auto"/>
            </w:tcBorders>
            <w:hideMark/>
          </w:tcPr>
          <w:p w14:paraId="0806389D" w14:textId="77777777" w:rsidR="00A864B1" w:rsidRPr="00A864B1" w:rsidRDefault="00A864B1" w:rsidP="00A864B1">
            <w:pPr>
              <w:spacing w:line="240" w:lineRule="auto"/>
              <w:rPr>
                <w:rFonts w:ascii="Calibri" w:hAnsi="Calibri"/>
                <w:sz w:val="22"/>
              </w:rPr>
            </w:pPr>
            <w:proofErr w:type="spellStart"/>
            <w:r w:rsidRPr="00A864B1">
              <w:rPr>
                <w:rFonts w:ascii="Calibri" w:hAnsi="Calibri"/>
                <w:sz w:val="22"/>
              </w:rPr>
              <w:t>NvI</w:t>
            </w:r>
            <w:proofErr w:type="spellEnd"/>
            <w:r w:rsidRPr="00A864B1">
              <w:rPr>
                <w:rFonts w:ascii="Calibri" w:hAnsi="Calibri"/>
                <w:sz w:val="22"/>
              </w:rPr>
              <w:t xml:space="preserve"> vraag 7, 25 en 123. Leidraad 8.2, pag. 31</w:t>
            </w:r>
          </w:p>
        </w:tc>
        <w:tc>
          <w:tcPr>
            <w:tcW w:w="5245" w:type="dxa"/>
            <w:tcBorders>
              <w:top w:val="single" w:sz="4" w:space="0" w:color="auto"/>
              <w:left w:val="single" w:sz="4" w:space="0" w:color="auto"/>
              <w:bottom w:val="single" w:sz="4" w:space="0" w:color="auto"/>
              <w:right w:val="single" w:sz="4" w:space="0" w:color="auto"/>
            </w:tcBorders>
            <w:hideMark/>
          </w:tcPr>
          <w:p w14:paraId="71B68399" w14:textId="77777777" w:rsidR="00A864B1" w:rsidRPr="00A864B1" w:rsidRDefault="00A864B1" w:rsidP="00A864B1">
            <w:pPr>
              <w:spacing w:line="240" w:lineRule="auto"/>
              <w:rPr>
                <w:rFonts w:ascii="Calibri" w:hAnsi="Calibri"/>
                <w:sz w:val="22"/>
              </w:rPr>
            </w:pPr>
            <w:r w:rsidRPr="00A864B1">
              <w:rPr>
                <w:rFonts w:ascii="Calibri" w:hAnsi="Calibri"/>
                <w:sz w:val="22"/>
              </w:rPr>
              <w:t>U geeft op de verschillende vragen steeds een antwoord waarmee u naar onze indruk vooral duidelijk wilt maken dat de aan te bieden kandidaten werkelijk bestaande kandidaten zijn, die ook daadwerkelijk aangeboden zouden kunnen worden. Dat begrijpen we en daaraan willen we uiteraard tegemoet komen. Echter, in de huidige gespannen en vooral volatiele arbeidsmarkt kunnen we met de definities die u gebruikt om dit duidelijk te maken moeilijk uit de voeten. Immers: er zijn kandidaten die wij nu een aanbod doen in dienst te komen maar er nu langere tijd voor nemen te besluiten (en daar op moment van inschrijven bijvoorbeeld nog niet op besloten hebben), er zijn (ZZP) kandidaten die nu via een ander bureau op een opdracht zitten maar wellicht op het moment dat we voor deze aanbesteding inschrijven weer een andere opdracht via ons hebben aangenomen, en kandidaten die we nu bij ons in loondienst zijn en op een opdracht zitten maar op moment van inschrijving weer een andere keuze hebben gemaakt. Dat betekent dat we, zowel voor ZZP-</w:t>
            </w:r>
            <w:proofErr w:type="spellStart"/>
            <w:r w:rsidRPr="00A864B1">
              <w:rPr>
                <w:rFonts w:ascii="Calibri" w:hAnsi="Calibri"/>
                <w:sz w:val="22"/>
              </w:rPr>
              <w:t>ers</w:t>
            </w:r>
            <w:proofErr w:type="spellEnd"/>
            <w:r w:rsidRPr="00A864B1">
              <w:rPr>
                <w:rFonts w:ascii="Calibri" w:hAnsi="Calibri"/>
                <w:sz w:val="22"/>
              </w:rPr>
              <w:t xml:space="preserve"> als Kandidaten bij ons in loondienst, te maken hebben met een voortdurend veranderende situatie die zich slecht laat vangen in de door u geformuleerde statische definitie. Wij verzoeken u daarom de omschrijving aan te passen naar: Werkelijk bestaande kandidaten die in ons bestand zitten en in principe ingezet zouden kunnen worden, en die een akkoordverklaring voor het gebruik van het CV in deze casus hebben getekend.</w:t>
            </w:r>
          </w:p>
        </w:tc>
        <w:tc>
          <w:tcPr>
            <w:tcW w:w="5529" w:type="dxa"/>
            <w:tcBorders>
              <w:top w:val="single" w:sz="4" w:space="0" w:color="auto"/>
              <w:left w:val="single" w:sz="4" w:space="0" w:color="auto"/>
              <w:bottom w:val="single" w:sz="4" w:space="0" w:color="auto"/>
              <w:right w:val="single" w:sz="4" w:space="0" w:color="auto"/>
            </w:tcBorders>
            <w:hideMark/>
          </w:tcPr>
          <w:p w14:paraId="14B5AB00" w14:textId="74927502" w:rsidR="00A864B1" w:rsidRPr="004057EB" w:rsidRDefault="5C3081DC" w:rsidP="489D72CD">
            <w:pPr>
              <w:spacing w:line="240" w:lineRule="auto"/>
              <w:rPr>
                <w:rFonts w:asciiTheme="majorHAnsi" w:hAnsiTheme="majorHAnsi" w:cstheme="majorBidi"/>
                <w:color w:val="FF0000"/>
                <w:sz w:val="20"/>
                <w:szCs w:val="20"/>
              </w:rPr>
            </w:pPr>
            <w:r w:rsidRPr="489D72CD">
              <w:rPr>
                <w:rFonts w:asciiTheme="majorHAnsi" w:hAnsiTheme="majorHAnsi" w:cstheme="majorBidi"/>
                <w:color w:val="FF0000"/>
                <w:sz w:val="20"/>
                <w:szCs w:val="20"/>
              </w:rPr>
              <w:t>Uw verzoek</w:t>
            </w:r>
            <w:r w:rsidR="109C58B2" w:rsidRPr="489D72CD">
              <w:rPr>
                <w:rFonts w:asciiTheme="majorHAnsi" w:hAnsiTheme="majorHAnsi" w:cstheme="majorBidi"/>
                <w:color w:val="FF0000"/>
                <w:sz w:val="20"/>
                <w:szCs w:val="20"/>
              </w:rPr>
              <w:t xml:space="preserve"> wordt ingewilligd</w:t>
            </w:r>
            <w:r w:rsidR="1A1AD002" w:rsidRPr="489D72CD">
              <w:rPr>
                <w:rFonts w:asciiTheme="majorHAnsi" w:hAnsiTheme="majorHAnsi" w:cstheme="majorBidi"/>
                <w:color w:val="FF0000"/>
                <w:sz w:val="20"/>
                <w:szCs w:val="20"/>
              </w:rPr>
              <w:t>, indien</w:t>
            </w:r>
            <w:r w:rsidR="156FC9D5" w:rsidRPr="489D72CD">
              <w:rPr>
                <w:rFonts w:asciiTheme="majorHAnsi" w:hAnsiTheme="majorHAnsi" w:cstheme="majorBidi"/>
                <w:color w:val="FF0000"/>
                <w:sz w:val="20"/>
                <w:szCs w:val="20"/>
              </w:rPr>
              <w:t xml:space="preserve"> deze kandidaat niet beschikbaar is, dient u wel een gelijkwaardig alternatief aan te kunnen bieden.</w:t>
            </w:r>
          </w:p>
          <w:p w14:paraId="01E37700" w14:textId="21E80728" w:rsidR="00A864B1" w:rsidRPr="004057EB" w:rsidRDefault="00A864B1" w:rsidP="63B23DFA">
            <w:pPr>
              <w:spacing w:line="240" w:lineRule="auto"/>
              <w:rPr>
                <w:rFonts w:asciiTheme="majorHAnsi" w:hAnsiTheme="majorHAnsi" w:cstheme="majorHAnsi"/>
                <w:color w:val="FF0000"/>
                <w:sz w:val="20"/>
                <w:szCs w:val="20"/>
              </w:rPr>
            </w:pPr>
          </w:p>
        </w:tc>
      </w:tr>
      <w:tr w:rsidR="00B022FC" w:rsidRPr="00B022FC" w14:paraId="057C9B5C" w14:textId="77777777" w:rsidTr="3A94A262">
        <w:trPr>
          <w:trHeight w:val="5100"/>
        </w:trPr>
        <w:tc>
          <w:tcPr>
            <w:tcW w:w="600" w:type="dxa"/>
            <w:hideMark/>
          </w:tcPr>
          <w:p w14:paraId="08ADE831" w14:textId="77777777" w:rsidR="00B022FC" w:rsidRPr="00B022FC" w:rsidRDefault="00B022FC" w:rsidP="00B022FC">
            <w:pPr>
              <w:spacing w:line="240" w:lineRule="auto"/>
              <w:rPr>
                <w:rFonts w:ascii="Calibri" w:eastAsia="Times New Roman" w:hAnsi="Calibri" w:cs="Calibri"/>
                <w:color w:val="000000"/>
                <w:sz w:val="22"/>
                <w:lang w:eastAsia="nl-NL"/>
              </w:rPr>
            </w:pPr>
            <w:r w:rsidRPr="00B022FC">
              <w:rPr>
                <w:rFonts w:ascii="Calibri" w:eastAsia="Times New Roman" w:hAnsi="Calibri" w:cs="Calibri"/>
                <w:color w:val="000000"/>
                <w:sz w:val="22"/>
                <w:lang w:eastAsia="nl-NL"/>
              </w:rPr>
              <w:lastRenderedPageBreak/>
              <w:t>254</w:t>
            </w:r>
          </w:p>
        </w:tc>
        <w:tc>
          <w:tcPr>
            <w:tcW w:w="959" w:type="dxa"/>
            <w:hideMark/>
          </w:tcPr>
          <w:p w14:paraId="12B14DBC" w14:textId="77777777" w:rsidR="00B022FC" w:rsidRPr="00B022FC" w:rsidRDefault="00B022FC" w:rsidP="00B022FC">
            <w:pPr>
              <w:spacing w:line="240" w:lineRule="auto"/>
              <w:rPr>
                <w:rFonts w:ascii="Calibri" w:eastAsia="Times New Roman" w:hAnsi="Calibri" w:cs="Calibri"/>
                <w:color w:val="000000"/>
                <w:sz w:val="22"/>
                <w:lang w:eastAsia="nl-NL"/>
              </w:rPr>
            </w:pPr>
            <w:r w:rsidRPr="00B022FC">
              <w:rPr>
                <w:rFonts w:ascii="Calibri" w:eastAsia="Times New Roman" w:hAnsi="Calibri" w:cs="Calibri"/>
                <w:color w:val="000000"/>
                <w:sz w:val="22"/>
                <w:lang w:eastAsia="nl-NL"/>
              </w:rPr>
              <w:t>Inhoud</w:t>
            </w:r>
          </w:p>
        </w:tc>
        <w:tc>
          <w:tcPr>
            <w:tcW w:w="992" w:type="dxa"/>
            <w:hideMark/>
          </w:tcPr>
          <w:p w14:paraId="36FFE609" w14:textId="77777777" w:rsidR="00B022FC" w:rsidRPr="00B022FC" w:rsidRDefault="00B022FC" w:rsidP="00B022FC">
            <w:pPr>
              <w:spacing w:line="240" w:lineRule="auto"/>
              <w:rPr>
                <w:rFonts w:ascii="Calibri" w:eastAsia="Times New Roman" w:hAnsi="Calibri" w:cs="Calibri"/>
                <w:color w:val="000000"/>
                <w:sz w:val="22"/>
                <w:lang w:eastAsia="nl-NL"/>
              </w:rPr>
            </w:pPr>
            <w:r w:rsidRPr="00B022FC">
              <w:rPr>
                <w:rFonts w:ascii="Calibri" w:eastAsia="Times New Roman" w:hAnsi="Calibri" w:cs="Calibri"/>
                <w:color w:val="000000"/>
                <w:sz w:val="22"/>
                <w:lang w:eastAsia="nl-NL"/>
              </w:rPr>
              <w:t>NVI vraag 103 - Bijlage 2 Format referentieopdrachten</w:t>
            </w:r>
          </w:p>
        </w:tc>
        <w:tc>
          <w:tcPr>
            <w:tcW w:w="5245" w:type="dxa"/>
            <w:hideMark/>
          </w:tcPr>
          <w:p w14:paraId="1228BEB7" w14:textId="1B41086B" w:rsidR="00B022FC" w:rsidRPr="00B022FC" w:rsidRDefault="00B022FC" w:rsidP="00B022FC">
            <w:pPr>
              <w:spacing w:line="240" w:lineRule="auto"/>
              <w:rPr>
                <w:rFonts w:ascii="Calibri" w:eastAsia="Times New Roman" w:hAnsi="Calibri" w:cs="Calibri"/>
                <w:color w:val="000000"/>
                <w:sz w:val="22"/>
                <w:lang w:eastAsia="nl-NL"/>
              </w:rPr>
            </w:pPr>
            <w:r w:rsidRPr="00B022FC">
              <w:rPr>
                <w:rFonts w:ascii="Calibri" w:eastAsia="Times New Roman" w:hAnsi="Calibri" w:cs="Calibri"/>
                <w:color w:val="000000"/>
                <w:sz w:val="22"/>
                <w:lang w:eastAsia="nl-NL"/>
              </w:rPr>
              <w:t>Bij punt 5 vraagt u om een korte omschrijving van de werkzaamheden. Doelt u hier op de werkzaamheden van de inschrijver of op de werkzaamheden van de communicatieadviseur die voor deze referentieopdracht wordt opgevoerd? Kunt u in uw toelichting aangeven wat het verschil is met uw vraag bij punt 1? Immers, ook hier vraagt u naar een omschrijving van de opdracht.</w:t>
            </w:r>
            <w:r w:rsidRPr="00B022FC">
              <w:rPr>
                <w:rFonts w:ascii="Calibri" w:eastAsia="Times New Roman" w:hAnsi="Calibri" w:cs="Calibri"/>
                <w:color w:val="000000"/>
                <w:sz w:val="22"/>
                <w:lang w:eastAsia="nl-NL"/>
              </w:rPr>
              <w:br/>
              <w:t xml:space="preserve">OF doelt u hier erop dat in Bijlage 2 bij punt 5 enkel moet worden aangegeven dat is voldaan aan de kerncompetentie? En dat met kerncompetentie het volgende bedoeld wordt: in 1 jaar 1 aanvraag vervullen conform betreffend functieprofiel met een inzet van tenminste 500 uur gedurende een aaneengesloten periode (reguliere afwezigheid in verband met vakantie en ziekte worden buiten beschouwing gelaten)? </w:t>
            </w:r>
            <w:r w:rsidRPr="00B022FC">
              <w:rPr>
                <w:rFonts w:ascii="Calibri" w:eastAsia="Times New Roman" w:hAnsi="Calibri" w:cs="Calibri"/>
                <w:color w:val="000000"/>
                <w:sz w:val="22"/>
                <w:lang w:eastAsia="nl-NL"/>
              </w:rPr>
              <w:br/>
              <w:t>Of wenst u nog meer aanvullende informatie? Indien u meer informatie wenst, welke informatie wenst u dan? Indien het laatste van toepassing is, acht Inschrijver het noodzakelijk om het maximum aantal woorden van 60 naar boven toe bij te stellen. Bent u daartoe bereid?</w:t>
            </w:r>
          </w:p>
        </w:tc>
        <w:tc>
          <w:tcPr>
            <w:tcW w:w="5529" w:type="dxa"/>
            <w:hideMark/>
          </w:tcPr>
          <w:p w14:paraId="0678BC54" w14:textId="77777777" w:rsidR="00A821DB" w:rsidRDefault="49DC04F5" w:rsidP="00EA6E12">
            <w:pPr>
              <w:spacing w:line="240" w:lineRule="auto"/>
              <w:rPr>
                <w:rFonts w:asciiTheme="majorHAnsi" w:eastAsia="Times New Roman" w:hAnsiTheme="majorHAnsi" w:cstheme="majorHAnsi"/>
                <w:color w:val="FF0000"/>
                <w:sz w:val="20"/>
                <w:szCs w:val="20"/>
                <w:lang w:eastAsia="nl-NL"/>
              </w:rPr>
            </w:pPr>
            <w:r w:rsidRPr="004057EB">
              <w:rPr>
                <w:rFonts w:asciiTheme="majorHAnsi" w:eastAsia="Times New Roman" w:hAnsiTheme="majorHAnsi" w:cstheme="majorHAnsi"/>
                <w:color w:val="FF0000"/>
                <w:sz w:val="20"/>
                <w:szCs w:val="20"/>
                <w:lang w:eastAsia="nl-NL"/>
              </w:rPr>
              <w:t xml:space="preserve">In bijlage 2 bij punt 1 geeft u de naam en </w:t>
            </w:r>
            <w:r w:rsidR="004242AD">
              <w:rPr>
                <w:rFonts w:asciiTheme="majorHAnsi" w:eastAsia="Times New Roman" w:hAnsiTheme="majorHAnsi" w:cstheme="majorHAnsi"/>
                <w:color w:val="FF0000"/>
                <w:sz w:val="20"/>
                <w:szCs w:val="20"/>
                <w:lang w:eastAsia="nl-NL"/>
              </w:rPr>
              <w:t xml:space="preserve">korte </w:t>
            </w:r>
            <w:r w:rsidRPr="004057EB">
              <w:rPr>
                <w:rFonts w:asciiTheme="majorHAnsi" w:eastAsia="Times New Roman" w:hAnsiTheme="majorHAnsi" w:cstheme="majorHAnsi"/>
                <w:color w:val="FF0000"/>
                <w:sz w:val="20"/>
                <w:szCs w:val="20"/>
                <w:lang w:eastAsia="nl-NL"/>
              </w:rPr>
              <w:t>omschrijving van de totaal opdracht</w:t>
            </w:r>
            <w:r w:rsidR="008C6F59">
              <w:rPr>
                <w:rFonts w:asciiTheme="majorHAnsi" w:eastAsia="Times New Roman" w:hAnsiTheme="majorHAnsi" w:cstheme="majorHAnsi"/>
                <w:color w:val="FF0000"/>
                <w:sz w:val="20"/>
                <w:szCs w:val="20"/>
                <w:lang w:eastAsia="nl-NL"/>
              </w:rPr>
              <w:t xml:space="preserve"> (in de trant van: het vervullen van </w:t>
            </w:r>
            <w:r w:rsidR="00107788">
              <w:rPr>
                <w:rFonts w:asciiTheme="majorHAnsi" w:eastAsia="Times New Roman" w:hAnsiTheme="majorHAnsi" w:cstheme="majorHAnsi"/>
                <w:color w:val="FF0000"/>
                <w:sz w:val="20"/>
                <w:szCs w:val="20"/>
                <w:lang w:eastAsia="nl-NL"/>
              </w:rPr>
              <w:t xml:space="preserve">een aanvraag voor </w:t>
            </w:r>
            <w:r w:rsidR="00CA7437">
              <w:rPr>
                <w:rFonts w:asciiTheme="majorHAnsi" w:eastAsia="Times New Roman" w:hAnsiTheme="majorHAnsi" w:cstheme="majorHAnsi"/>
                <w:color w:val="FF0000"/>
                <w:sz w:val="20"/>
                <w:szCs w:val="20"/>
                <w:lang w:eastAsia="nl-NL"/>
              </w:rPr>
              <w:t>de functie…)</w:t>
            </w:r>
            <w:r w:rsidRPr="004057EB">
              <w:rPr>
                <w:rFonts w:asciiTheme="majorHAnsi" w:eastAsia="Times New Roman" w:hAnsiTheme="majorHAnsi" w:cstheme="majorHAnsi"/>
                <w:color w:val="FF0000"/>
                <w:sz w:val="20"/>
                <w:szCs w:val="20"/>
                <w:lang w:eastAsia="nl-NL"/>
              </w:rPr>
              <w:t xml:space="preserve">. </w:t>
            </w:r>
          </w:p>
          <w:p w14:paraId="70216352" w14:textId="0DE0DC86" w:rsidR="00EA6E12" w:rsidRDefault="49DC04F5" w:rsidP="00EA6E12">
            <w:pPr>
              <w:spacing w:line="240" w:lineRule="auto"/>
              <w:rPr>
                <w:rFonts w:asciiTheme="majorHAnsi" w:eastAsia="Times New Roman" w:hAnsiTheme="majorHAnsi" w:cstheme="majorBidi"/>
                <w:color w:val="FF0000"/>
                <w:sz w:val="20"/>
                <w:szCs w:val="20"/>
                <w:lang w:eastAsia="nl-NL"/>
              </w:rPr>
            </w:pPr>
            <w:r w:rsidRPr="004057EB">
              <w:rPr>
                <w:rFonts w:asciiTheme="majorHAnsi" w:eastAsia="Times New Roman" w:hAnsiTheme="majorHAnsi" w:cstheme="majorHAnsi"/>
                <w:color w:val="FF0000"/>
                <w:sz w:val="20"/>
                <w:szCs w:val="20"/>
                <w:lang w:eastAsia="nl-NL"/>
              </w:rPr>
              <w:t>Bij punt 5 geeft u aan hoe u bij deze opdracht aan de gevraagde kerncompetentie heeft voldaan.</w:t>
            </w:r>
            <w:r w:rsidR="00AC0AB1">
              <w:rPr>
                <w:rFonts w:asciiTheme="majorHAnsi" w:eastAsia="Times New Roman" w:hAnsiTheme="majorHAnsi" w:cstheme="majorHAnsi"/>
                <w:color w:val="FF0000"/>
                <w:sz w:val="20"/>
                <w:szCs w:val="20"/>
                <w:lang w:eastAsia="nl-NL"/>
              </w:rPr>
              <w:t xml:space="preserve"> </w:t>
            </w:r>
            <w:r w:rsidR="00B91DD0">
              <w:rPr>
                <w:rFonts w:asciiTheme="majorHAnsi" w:eastAsia="Times New Roman" w:hAnsiTheme="majorHAnsi" w:cstheme="majorHAnsi"/>
                <w:color w:val="FF0000"/>
                <w:sz w:val="20"/>
                <w:szCs w:val="20"/>
                <w:lang w:eastAsia="nl-NL"/>
              </w:rPr>
              <w:t>Verwacht</w:t>
            </w:r>
            <w:r w:rsidR="002D3C29">
              <w:rPr>
                <w:rFonts w:asciiTheme="majorHAnsi" w:eastAsia="Times New Roman" w:hAnsiTheme="majorHAnsi" w:cstheme="majorHAnsi"/>
                <w:color w:val="FF0000"/>
                <w:sz w:val="20"/>
                <w:szCs w:val="20"/>
                <w:lang w:eastAsia="nl-NL"/>
              </w:rPr>
              <w:t xml:space="preserve"> </w:t>
            </w:r>
            <w:r w:rsidR="009F2E03">
              <w:rPr>
                <w:rFonts w:asciiTheme="majorHAnsi" w:eastAsia="Times New Roman" w:hAnsiTheme="majorHAnsi" w:cstheme="majorHAnsi"/>
                <w:color w:val="FF0000"/>
                <w:sz w:val="20"/>
                <w:szCs w:val="20"/>
                <w:lang w:eastAsia="nl-NL"/>
              </w:rPr>
              <w:t xml:space="preserve">wordt </w:t>
            </w:r>
            <w:r w:rsidR="00827D3A">
              <w:rPr>
                <w:rFonts w:asciiTheme="majorHAnsi" w:eastAsia="Times New Roman" w:hAnsiTheme="majorHAnsi" w:cstheme="majorHAnsi"/>
                <w:color w:val="FF0000"/>
                <w:sz w:val="20"/>
                <w:szCs w:val="20"/>
                <w:lang w:eastAsia="nl-NL"/>
              </w:rPr>
              <w:t xml:space="preserve">dat </w:t>
            </w:r>
            <w:r w:rsidR="00623D09">
              <w:rPr>
                <w:rFonts w:asciiTheme="majorHAnsi" w:eastAsia="Times New Roman" w:hAnsiTheme="majorHAnsi" w:cstheme="majorHAnsi"/>
                <w:color w:val="FF0000"/>
                <w:sz w:val="20"/>
                <w:szCs w:val="20"/>
                <w:lang w:eastAsia="nl-NL"/>
              </w:rPr>
              <w:t xml:space="preserve">u een omschrijving geeft </w:t>
            </w:r>
            <w:r w:rsidR="009F2E03">
              <w:rPr>
                <w:rFonts w:asciiTheme="majorHAnsi" w:eastAsia="Times New Roman" w:hAnsiTheme="majorHAnsi" w:cstheme="majorHAnsi"/>
                <w:color w:val="FF0000"/>
                <w:sz w:val="20"/>
                <w:szCs w:val="20"/>
                <w:lang w:eastAsia="nl-NL"/>
              </w:rPr>
              <w:t xml:space="preserve">van de werkzaamheden </w:t>
            </w:r>
            <w:r w:rsidR="00433241">
              <w:rPr>
                <w:rFonts w:asciiTheme="majorHAnsi" w:eastAsia="Times New Roman" w:hAnsiTheme="majorHAnsi" w:cstheme="majorHAnsi"/>
                <w:color w:val="FF0000"/>
                <w:sz w:val="20"/>
                <w:szCs w:val="20"/>
                <w:lang w:eastAsia="nl-NL"/>
              </w:rPr>
              <w:t>waar</w:t>
            </w:r>
            <w:r w:rsidR="003E4379">
              <w:rPr>
                <w:rFonts w:asciiTheme="majorHAnsi" w:eastAsia="Times New Roman" w:hAnsiTheme="majorHAnsi" w:cstheme="majorHAnsi"/>
                <w:color w:val="FF0000"/>
                <w:sz w:val="20"/>
                <w:szCs w:val="20"/>
                <w:lang w:eastAsia="nl-NL"/>
              </w:rPr>
              <w:t xml:space="preserve">uit </w:t>
            </w:r>
            <w:r w:rsidR="00C27417">
              <w:rPr>
                <w:rFonts w:asciiTheme="majorHAnsi" w:eastAsia="Times New Roman" w:hAnsiTheme="majorHAnsi" w:cstheme="majorHAnsi"/>
                <w:color w:val="FF0000"/>
                <w:sz w:val="20"/>
                <w:szCs w:val="20"/>
                <w:lang w:eastAsia="nl-NL"/>
              </w:rPr>
              <w:t xml:space="preserve">blijkt </w:t>
            </w:r>
            <w:r w:rsidR="00F50757">
              <w:rPr>
                <w:rFonts w:asciiTheme="majorHAnsi" w:eastAsia="Times New Roman" w:hAnsiTheme="majorHAnsi" w:cstheme="majorHAnsi"/>
                <w:color w:val="FF0000"/>
                <w:sz w:val="20"/>
                <w:szCs w:val="20"/>
                <w:lang w:eastAsia="nl-NL"/>
              </w:rPr>
              <w:t xml:space="preserve">dat </w:t>
            </w:r>
            <w:r w:rsidR="00433241">
              <w:rPr>
                <w:rFonts w:asciiTheme="majorHAnsi" w:eastAsia="Times New Roman" w:hAnsiTheme="majorHAnsi" w:cstheme="majorHAnsi"/>
                <w:color w:val="FF0000"/>
                <w:sz w:val="20"/>
                <w:szCs w:val="20"/>
                <w:lang w:eastAsia="nl-NL"/>
              </w:rPr>
              <w:t>aan de betre</w:t>
            </w:r>
            <w:r w:rsidR="00C73997">
              <w:rPr>
                <w:rFonts w:asciiTheme="majorHAnsi" w:eastAsia="Times New Roman" w:hAnsiTheme="majorHAnsi" w:cstheme="majorHAnsi"/>
                <w:color w:val="FF0000"/>
                <w:sz w:val="20"/>
                <w:szCs w:val="20"/>
                <w:lang w:eastAsia="nl-NL"/>
              </w:rPr>
              <w:t>ff</w:t>
            </w:r>
            <w:r w:rsidR="00433241">
              <w:rPr>
                <w:rFonts w:asciiTheme="majorHAnsi" w:eastAsia="Times New Roman" w:hAnsiTheme="majorHAnsi" w:cstheme="majorHAnsi"/>
                <w:color w:val="FF0000"/>
                <w:sz w:val="20"/>
                <w:szCs w:val="20"/>
                <w:lang w:eastAsia="nl-NL"/>
              </w:rPr>
              <w:t xml:space="preserve">ende </w:t>
            </w:r>
            <w:r w:rsidR="00C73997">
              <w:rPr>
                <w:rFonts w:asciiTheme="majorHAnsi" w:eastAsia="Times New Roman" w:hAnsiTheme="majorHAnsi" w:cstheme="majorHAnsi"/>
                <w:color w:val="FF0000"/>
                <w:sz w:val="20"/>
                <w:szCs w:val="20"/>
                <w:lang w:eastAsia="nl-NL"/>
              </w:rPr>
              <w:t xml:space="preserve">kerncompetentie </w:t>
            </w:r>
            <w:r w:rsidR="00F50757">
              <w:rPr>
                <w:rFonts w:asciiTheme="majorHAnsi" w:eastAsia="Times New Roman" w:hAnsiTheme="majorHAnsi" w:cstheme="majorHAnsi"/>
                <w:color w:val="FF0000"/>
                <w:sz w:val="20"/>
                <w:szCs w:val="20"/>
                <w:lang w:eastAsia="nl-NL"/>
              </w:rPr>
              <w:t>voldaan is</w:t>
            </w:r>
            <w:r w:rsidR="00C73997">
              <w:rPr>
                <w:rFonts w:asciiTheme="majorHAnsi" w:eastAsia="Times New Roman" w:hAnsiTheme="majorHAnsi" w:cstheme="majorHAnsi"/>
                <w:color w:val="FF0000"/>
                <w:sz w:val="20"/>
                <w:szCs w:val="20"/>
                <w:lang w:eastAsia="nl-NL"/>
              </w:rPr>
              <w:t xml:space="preserve">. </w:t>
            </w:r>
            <w:r w:rsidR="00EA6E12">
              <w:rPr>
                <w:rFonts w:asciiTheme="majorHAnsi" w:eastAsia="Times New Roman" w:hAnsiTheme="majorHAnsi" w:cstheme="majorHAnsi"/>
                <w:color w:val="FF0000"/>
                <w:sz w:val="20"/>
                <w:szCs w:val="20"/>
                <w:lang w:eastAsia="nl-NL"/>
              </w:rPr>
              <w:t xml:space="preserve">Het gaat om de door Inschrijver uitgevoerde werkzaamheden tot het vervullen van een aanvraag van de functie zoals omschreven in de kerncompetentie, waarbij ook duidelijk moet worden dat de kandidaat voldoet aan het functieprofiel. </w:t>
            </w:r>
          </w:p>
          <w:p w14:paraId="402924FC" w14:textId="4BEC251E" w:rsidR="00B022FC" w:rsidRPr="004057EB" w:rsidRDefault="00821D09" w:rsidP="49DC04F5">
            <w:pPr>
              <w:spacing w:line="240" w:lineRule="auto"/>
              <w:rPr>
                <w:rFonts w:asciiTheme="majorHAnsi" w:eastAsia="Times New Roman" w:hAnsiTheme="majorHAnsi" w:cstheme="majorHAnsi"/>
                <w:color w:val="FF0000"/>
                <w:sz w:val="20"/>
                <w:szCs w:val="20"/>
                <w:lang w:eastAsia="nl-NL"/>
              </w:rPr>
            </w:pPr>
            <w:r>
              <w:rPr>
                <w:rFonts w:asciiTheme="majorHAnsi" w:eastAsia="Times New Roman" w:hAnsiTheme="majorHAnsi" w:cstheme="majorHAnsi"/>
                <w:color w:val="FF0000"/>
                <w:sz w:val="20"/>
                <w:szCs w:val="20"/>
                <w:lang w:eastAsia="nl-NL"/>
              </w:rPr>
              <w:t>Volstaan met de opmerking d</w:t>
            </w:r>
            <w:r w:rsidR="005564B0">
              <w:rPr>
                <w:rFonts w:asciiTheme="majorHAnsi" w:eastAsia="Times New Roman" w:hAnsiTheme="majorHAnsi" w:cstheme="majorHAnsi"/>
                <w:color w:val="FF0000"/>
                <w:sz w:val="20"/>
                <w:szCs w:val="20"/>
                <w:lang w:eastAsia="nl-NL"/>
              </w:rPr>
              <w:t>á</w:t>
            </w:r>
            <w:r>
              <w:rPr>
                <w:rFonts w:asciiTheme="majorHAnsi" w:eastAsia="Times New Roman" w:hAnsiTheme="majorHAnsi" w:cstheme="majorHAnsi"/>
                <w:color w:val="FF0000"/>
                <w:sz w:val="20"/>
                <w:szCs w:val="20"/>
                <w:lang w:eastAsia="nl-NL"/>
              </w:rPr>
              <w:t>t er aan voldaan is</w:t>
            </w:r>
            <w:r w:rsidR="005564B0">
              <w:rPr>
                <w:rFonts w:asciiTheme="majorHAnsi" w:eastAsia="Times New Roman" w:hAnsiTheme="majorHAnsi" w:cstheme="majorHAnsi"/>
                <w:color w:val="FF0000"/>
                <w:sz w:val="20"/>
                <w:szCs w:val="20"/>
                <w:lang w:eastAsia="nl-NL"/>
              </w:rPr>
              <w:t xml:space="preserve">, </w:t>
            </w:r>
            <w:r>
              <w:rPr>
                <w:rFonts w:asciiTheme="majorHAnsi" w:eastAsia="Times New Roman" w:hAnsiTheme="majorHAnsi" w:cstheme="majorHAnsi"/>
                <w:color w:val="FF0000"/>
                <w:sz w:val="20"/>
                <w:szCs w:val="20"/>
                <w:lang w:eastAsia="nl-NL"/>
              </w:rPr>
              <w:t>is</w:t>
            </w:r>
            <w:r w:rsidR="005564B0">
              <w:rPr>
                <w:rFonts w:asciiTheme="majorHAnsi" w:eastAsia="Times New Roman" w:hAnsiTheme="majorHAnsi" w:cstheme="majorHAnsi"/>
                <w:color w:val="FF0000"/>
                <w:sz w:val="20"/>
                <w:szCs w:val="20"/>
                <w:lang w:eastAsia="nl-NL"/>
              </w:rPr>
              <w:t xml:space="preserve"> </w:t>
            </w:r>
            <w:r>
              <w:rPr>
                <w:rFonts w:asciiTheme="majorHAnsi" w:eastAsia="Times New Roman" w:hAnsiTheme="majorHAnsi" w:cstheme="majorHAnsi"/>
                <w:color w:val="FF0000"/>
                <w:sz w:val="20"/>
                <w:szCs w:val="20"/>
                <w:lang w:eastAsia="nl-NL"/>
              </w:rPr>
              <w:t>niet voldoende. D</w:t>
            </w:r>
            <w:r w:rsidR="005564B0">
              <w:rPr>
                <w:rFonts w:asciiTheme="majorHAnsi" w:eastAsia="Times New Roman" w:hAnsiTheme="majorHAnsi" w:cstheme="majorHAnsi"/>
                <w:color w:val="FF0000"/>
                <w:sz w:val="20"/>
                <w:szCs w:val="20"/>
                <w:lang w:eastAsia="nl-NL"/>
              </w:rPr>
              <w:t xml:space="preserve">at geeft u </w:t>
            </w:r>
            <w:r w:rsidR="00D71742">
              <w:rPr>
                <w:rFonts w:asciiTheme="majorHAnsi" w:eastAsia="Times New Roman" w:hAnsiTheme="majorHAnsi" w:cstheme="majorHAnsi"/>
                <w:color w:val="FF0000"/>
                <w:sz w:val="20"/>
                <w:szCs w:val="20"/>
                <w:lang w:eastAsia="nl-NL"/>
              </w:rPr>
              <w:t xml:space="preserve">immers </w:t>
            </w:r>
            <w:r w:rsidR="005564B0">
              <w:rPr>
                <w:rFonts w:asciiTheme="majorHAnsi" w:eastAsia="Times New Roman" w:hAnsiTheme="majorHAnsi" w:cstheme="majorHAnsi"/>
                <w:color w:val="FF0000"/>
                <w:sz w:val="20"/>
                <w:szCs w:val="20"/>
                <w:lang w:eastAsia="nl-NL"/>
              </w:rPr>
              <w:t xml:space="preserve">al onder punt 4 aan. </w:t>
            </w:r>
          </w:p>
        </w:tc>
      </w:tr>
      <w:tr w:rsidR="00B022FC" w:rsidRPr="00B022FC" w14:paraId="37BDFD60" w14:textId="77777777" w:rsidTr="3A94A262">
        <w:trPr>
          <w:trHeight w:val="1500"/>
        </w:trPr>
        <w:tc>
          <w:tcPr>
            <w:tcW w:w="600" w:type="dxa"/>
            <w:hideMark/>
          </w:tcPr>
          <w:p w14:paraId="1860DAA9" w14:textId="77777777" w:rsidR="00B022FC" w:rsidRPr="00B022FC" w:rsidRDefault="00B022FC" w:rsidP="00B022FC">
            <w:pPr>
              <w:spacing w:line="240" w:lineRule="auto"/>
              <w:rPr>
                <w:rFonts w:ascii="Calibri" w:eastAsia="Times New Roman" w:hAnsi="Calibri" w:cs="Calibri"/>
                <w:color w:val="000000"/>
                <w:sz w:val="22"/>
                <w:lang w:eastAsia="nl-NL"/>
              </w:rPr>
            </w:pPr>
            <w:r w:rsidRPr="00B022FC">
              <w:rPr>
                <w:rFonts w:ascii="Calibri" w:eastAsia="Times New Roman" w:hAnsi="Calibri" w:cs="Calibri"/>
                <w:color w:val="000000"/>
                <w:sz w:val="22"/>
                <w:lang w:eastAsia="nl-NL"/>
              </w:rPr>
              <w:t>255</w:t>
            </w:r>
          </w:p>
        </w:tc>
        <w:tc>
          <w:tcPr>
            <w:tcW w:w="959" w:type="dxa"/>
            <w:hideMark/>
          </w:tcPr>
          <w:p w14:paraId="56B14EC0" w14:textId="77777777" w:rsidR="00B022FC" w:rsidRPr="00B022FC" w:rsidRDefault="00B022FC" w:rsidP="00B022FC">
            <w:pPr>
              <w:spacing w:line="240" w:lineRule="auto"/>
              <w:rPr>
                <w:rFonts w:ascii="Calibri" w:eastAsia="Times New Roman" w:hAnsi="Calibri" w:cs="Calibri"/>
                <w:color w:val="000000"/>
                <w:sz w:val="22"/>
                <w:lang w:eastAsia="nl-NL"/>
              </w:rPr>
            </w:pPr>
            <w:r w:rsidRPr="00B022FC">
              <w:rPr>
                <w:rFonts w:ascii="Calibri" w:eastAsia="Times New Roman" w:hAnsi="Calibri" w:cs="Calibri"/>
                <w:color w:val="000000"/>
                <w:sz w:val="22"/>
                <w:lang w:eastAsia="nl-NL"/>
              </w:rPr>
              <w:t>Inhoud</w:t>
            </w:r>
          </w:p>
        </w:tc>
        <w:tc>
          <w:tcPr>
            <w:tcW w:w="992" w:type="dxa"/>
            <w:hideMark/>
          </w:tcPr>
          <w:p w14:paraId="6B26EEEB" w14:textId="77777777" w:rsidR="00B022FC" w:rsidRPr="00B022FC" w:rsidRDefault="00B022FC" w:rsidP="00B022FC">
            <w:pPr>
              <w:spacing w:line="240" w:lineRule="auto"/>
              <w:rPr>
                <w:rFonts w:ascii="Calibri" w:eastAsia="Times New Roman" w:hAnsi="Calibri" w:cs="Calibri"/>
                <w:color w:val="000000"/>
                <w:sz w:val="22"/>
                <w:lang w:eastAsia="nl-NL"/>
              </w:rPr>
            </w:pPr>
            <w:r w:rsidRPr="00B022FC">
              <w:rPr>
                <w:rFonts w:ascii="Calibri" w:eastAsia="Times New Roman" w:hAnsi="Calibri" w:cs="Calibri"/>
                <w:color w:val="000000"/>
                <w:sz w:val="22"/>
                <w:lang w:eastAsia="nl-NL"/>
              </w:rPr>
              <w:t>NVI vraag 103 - Bijlage 2 Format referentieopdrachten</w:t>
            </w:r>
          </w:p>
        </w:tc>
        <w:tc>
          <w:tcPr>
            <w:tcW w:w="5245" w:type="dxa"/>
            <w:hideMark/>
          </w:tcPr>
          <w:p w14:paraId="4FA89F09" w14:textId="77777777" w:rsidR="00B022FC" w:rsidRPr="00B022FC" w:rsidRDefault="00B022FC" w:rsidP="00B022FC">
            <w:pPr>
              <w:spacing w:line="240" w:lineRule="auto"/>
              <w:rPr>
                <w:rFonts w:ascii="Calibri" w:eastAsia="Times New Roman" w:hAnsi="Calibri" w:cs="Calibri"/>
                <w:color w:val="000000"/>
                <w:sz w:val="22"/>
                <w:lang w:eastAsia="nl-NL"/>
              </w:rPr>
            </w:pPr>
            <w:r w:rsidRPr="00B022FC">
              <w:rPr>
                <w:rFonts w:ascii="Calibri" w:eastAsia="Times New Roman" w:hAnsi="Calibri" w:cs="Calibri"/>
                <w:color w:val="000000"/>
                <w:sz w:val="22"/>
                <w:lang w:eastAsia="nl-NL"/>
              </w:rPr>
              <w:t>Bij punt 1 vraagt u tevens om een korte omschrijving van de opdracht. Doelt u bij punt 1 op een omschrijving van de werkzaamheden en verantwoordelijkheden van de communicatieadviseur die betreffende referentieopdracht heeft uitgevoerd? Zo nee, welke informatie wilt u hier dan terugzien?</w:t>
            </w:r>
          </w:p>
        </w:tc>
        <w:tc>
          <w:tcPr>
            <w:tcW w:w="5529" w:type="dxa"/>
            <w:hideMark/>
          </w:tcPr>
          <w:p w14:paraId="099F4930" w14:textId="462BDBD1" w:rsidR="50DB44AB" w:rsidRDefault="50DB44AB" w:rsidP="50DB44AB">
            <w:pPr>
              <w:spacing w:line="240" w:lineRule="auto"/>
              <w:rPr>
                <w:rFonts w:asciiTheme="majorHAnsi" w:eastAsia="Times New Roman" w:hAnsiTheme="majorHAnsi" w:cstheme="majorBidi"/>
                <w:color w:val="FF0000"/>
                <w:sz w:val="20"/>
                <w:szCs w:val="20"/>
                <w:lang w:eastAsia="nl-NL"/>
              </w:rPr>
            </w:pPr>
            <w:r w:rsidRPr="50DB44AB">
              <w:rPr>
                <w:rFonts w:asciiTheme="majorHAnsi" w:eastAsia="Times New Roman" w:hAnsiTheme="majorHAnsi" w:cstheme="majorBidi"/>
                <w:color w:val="FF0000"/>
                <w:sz w:val="20"/>
                <w:szCs w:val="20"/>
                <w:lang w:eastAsia="nl-NL"/>
              </w:rPr>
              <w:t>Zie antwoord op vraag 254.</w:t>
            </w:r>
          </w:p>
          <w:p w14:paraId="750F22D0" w14:textId="7FA8125D" w:rsidR="2489C254" w:rsidRDefault="2489C254" w:rsidP="2489C254">
            <w:pPr>
              <w:spacing w:line="240" w:lineRule="auto"/>
              <w:rPr>
                <w:rFonts w:asciiTheme="majorHAnsi" w:eastAsia="Times New Roman" w:hAnsiTheme="majorHAnsi" w:cstheme="majorBidi"/>
                <w:color w:val="FF0000"/>
                <w:sz w:val="20"/>
                <w:szCs w:val="20"/>
                <w:lang w:eastAsia="nl-NL"/>
              </w:rPr>
            </w:pPr>
          </w:p>
          <w:p w14:paraId="12EA0B3E" w14:textId="26E981A0" w:rsidR="00B022FC" w:rsidRPr="004057EB" w:rsidRDefault="00B022FC" w:rsidP="00391B3A">
            <w:pPr>
              <w:spacing w:line="240" w:lineRule="auto"/>
              <w:rPr>
                <w:rFonts w:asciiTheme="majorHAnsi" w:eastAsia="Times New Roman" w:hAnsiTheme="majorHAnsi" w:cstheme="majorBidi"/>
                <w:color w:val="FF0000"/>
                <w:sz w:val="20"/>
                <w:szCs w:val="20"/>
                <w:lang w:eastAsia="nl-NL"/>
              </w:rPr>
            </w:pPr>
          </w:p>
        </w:tc>
      </w:tr>
      <w:tr w:rsidR="00B022FC" w:rsidRPr="00B022FC" w14:paraId="53587E04" w14:textId="77777777" w:rsidTr="3A94A262">
        <w:trPr>
          <w:trHeight w:val="585"/>
        </w:trPr>
        <w:tc>
          <w:tcPr>
            <w:tcW w:w="600" w:type="dxa"/>
            <w:hideMark/>
          </w:tcPr>
          <w:p w14:paraId="0EAE1A07" w14:textId="77777777" w:rsidR="00B022FC" w:rsidRPr="00B022FC" w:rsidRDefault="00B022FC" w:rsidP="00B022FC">
            <w:pPr>
              <w:spacing w:line="240" w:lineRule="auto"/>
              <w:rPr>
                <w:rFonts w:ascii="Calibri" w:eastAsia="Times New Roman" w:hAnsi="Calibri" w:cs="Calibri"/>
                <w:color w:val="000000"/>
                <w:sz w:val="22"/>
                <w:lang w:eastAsia="nl-NL"/>
              </w:rPr>
            </w:pPr>
            <w:r w:rsidRPr="00B022FC">
              <w:rPr>
                <w:rFonts w:ascii="Calibri" w:eastAsia="Times New Roman" w:hAnsi="Calibri" w:cs="Calibri"/>
                <w:color w:val="000000"/>
                <w:sz w:val="22"/>
                <w:lang w:eastAsia="nl-NL"/>
              </w:rPr>
              <w:t>256</w:t>
            </w:r>
          </w:p>
        </w:tc>
        <w:tc>
          <w:tcPr>
            <w:tcW w:w="959" w:type="dxa"/>
            <w:hideMark/>
          </w:tcPr>
          <w:p w14:paraId="48294354" w14:textId="77777777" w:rsidR="00B022FC" w:rsidRPr="00B022FC" w:rsidRDefault="00B022FC" w:rsidP="00B022FC">
            <w:pPr>
              <w:spacing w:line="240" w:lineRule="auto"/>
              <w:rPr>
                <w:rFonts w:ascii="Calibri" w:eastAsia="Times New Roman" w:hAnsi="Calibri" w:cs="Calibri"/>
                <w:color w:val="000000"/>
                <w:sz w:val="22"/>
                <w:lang w:eastAsia="nl-NL"/>
              </w:rPr>
            </w:pPr>
            <w:r w:rsidRPr="00B022FC">
              <w:rPr>
                <w:rFonts w:ascii="Calibri" w:eastAsia="Times New Roman" w:hAnsi="Calibri" w:cs="Calibri"/>
                <w:color w:val="000000"/>
                <w:sz w:val="22"/>
                <w:lang w:eastAsia="nl-NL"/>
              </w:rPr>
              <w:t>Inhoud</w:t>
            </w:r>
          </w:p>
        </w:tc>
        <w:tc>
          <w:tcPr>
            <w:tcW w:w="992" w:type="dxa"/>
            <w:hideMark/>
          </w:tcPr>
          <w:p w14:paraId="7208BD9C" w14:textId="77777777" w:rsidR="00B022FC" w:rsidRPr="00B022FC" w:rsidRDefault="00B022FC" w:rsidP="00B022FC">
            <w:pPr>
              <w:spacing w:line="240" w:lineRule="auto"/>
              <w:rPr>
                <w:rFonts w:ascii="Calibri" w:eastAsia="Times New Roman" w:hAnsi="Calibri" w:cs="Calibri"/>
                <w:color w:val="000000"/>
                <w:sz w:val="22"/>
                <w:lang w:eastAsia="nl-NL"/>
              </w:rPr>
            </w:pPr>
            <w:r w:rsidRPr="00B022FC">
              <w:rPr>
                <w:rFonts w:ascii="Calibri" w:eastAsia="Times New Roman" w:hAnsi="Calibri" w:cs="Calibri"/>
                <w:color w:val="000000"/>
                <w:sz w:val="22"/>
                <w:lang w:eastAsia="nl-NL"/>
              </w:rPr>
              <w:t>Vervolgvraag 157</w:t>
            </w:r>
          </w:p>
        </w:tc>
        <w:tc>
          <w:tcPr>
            <w:tcW w:w="5245" w:type="dxa"/>
            <w:hideMark/>
          </w:tcPr>
          <w:p w14:paraId="545F108B" w14:textId="77777777" w:rsidR="00B022FC" w:rsidRPr="00B022FC" w:rsidRDefault="00B022FC" w:rsidP="00B022FC">
            <w:pPr>
              <w:spacing w:line="240" w:lineRule="auto"/>
              <w:rPr>
                <w:rFonts w:ascii="Calibri" w:eastAsia="Times New Roman" w:hAnsi="Calibri" w:cs="Calibri"/>
                <w:color w:val="000000"/>
                <w:sz w:val="22"/>
                <w:lang w:eastAsia="nl-NL"/>
              </w:rPr>
            </w:pPr>
            <w:r w:rsidRPr="00B022FC">
              <w:rPr>
                <w:rFonts w:ascii="Calibri" w:eastAsia="Times New Roman" w:hAnsi="Calibri" w:cs="Calibri"/>
                <w:color w:val="000000"/>
                <w:sz w:val="22"/>
                <w:lang w:eastAsia="nl-NL"/>
              </w:rPr>
              <w:t>Wij constateren dat de term kerncompetentie en referentie-eis soms door elkaar worden gebruikt. Kunt u zekerheidshalve aangeven wat er exact wordt bedoeld met 'kerncompetentie' en 'referentie-eis' in deze aanbesteding?</w:t>
            </w:r>
          </w:p>
        </w:tc>
        <w:tc>
          <w:tcPr>
            <w:tcW w:w="5529" w:type="dxa"/>
            <w:hideMark/>
          </w:tcPr>
          <w:p w14:paraId="5E0A7C89" w14:textId="5D0B1C72" w:rsidR="00B022FC" w:rsidRPr="004057EB" w:rsidRDefault="523AEAC0" w:rsidP="15A5E276">
            <w:pPr>
              <w:spacing w:line="240" w:lineRule="auto"/>
              <w:rPr>
                <w:rFonts w:asciiTheme="majorHAnsi" w:eastAsia="Times New Roman" w:hAnsiTheme="majorHAnsi" w:cstheme="majorBidi"/>
                <w:color w:val="FF0000"/>
                <w:sz w:val="20"/>
                <w:szCs w:val="20"/>
                <w:lang w:eastAsia="nl-NL"/>
              </w:rPr>
            </w:pPr>
            <w:r w:rsidRPr="38E5C1E3">
              <w:rPr>
                <w:rFonts w:asciiTheme="majorHAnsi" w:eastAsia="Times New Roman" w:hAnsiTheme="majorHAnsi" w:cstheme="majorBidi"/>
                <w:color w:val="FF0000"/>
                <w:sz w:val="20"/>
                <w:szCs w:val="20"/>
                <w:lang w:eastAsia="nl-NL"/>
              </w:rPr>
              <w:t>Een referentie-eis is een eis die je stelt om aantoonbaar te maken dat een inschrijver voldoet aan een kerncompetentie. Een kerncompetentie is een vaardigheid/</w:t>
            </w:r>
            <w:r w:rsidR="00BC347E" w:rsidRPr="38E5C1E3">
              <w:rPr>
                <w:rFonts w:asciiTheme="majorHAnsi" w:eastAsia="Times New Roman" w:hAnsiTheme="majorHAnsi" w:cstheme="majorBidi"/>
                <w:color w:val="FF0000"/>
                <w:sz w:val="20"/>
                <w:szCs w:val="20"/>
                <w:lang w:eastAsia="nl-NL"/>
              </w:rPr>
              <w:t>kennis/</w:t>
            </w:r>
            <w:r w:rsidRPr="38E5C1E3">
              <w:rPr>
                <w:rFonts w:asciiTheme="majorHAnsi" w:eastAsia="Times New Roman" w:hAnsiTheme="majorHAnsi" w:cstheme="majorBidi"/>
                <w:color w:val="FF0000"/>
                <w:sz w:val="20"/>
                <w:szCs w:val="20"/>
                <w:lang w:eastAsia="nl-NL"/>
              </w:rPr>
              <w:t xml:space="preserve">ervaring die een inschrijver moet hebben om de toekomstige opdracht goed uit te kunnen voeren. </w:t>
            </w:r>
          </w:p>
        </w:tc>
      </w:tr>
      <w:tr w:rsidR="00B022FC" w:rsidRPr="00B022FC" w14:paraId="3550DE4F" w14:textId="77777777" w:rsidTr="3A94A262">
        <w:trPr>
          <w:trHeight w:val="2700"/>
        </w:trPr>
        <w:tc>
          <w:tcPr>
            <w:tcW w:w="600" w:type="dxa"/>
            <w:hideMark/>
          </w:tcPr>
          <w:p w14:paraId="04E74F06" w14:textId="77777777" w:rsidR="00B022FC" w:rsidRPr="00B022FC" w:rsidRDefault="00B022FC" w:rsidP="00B022FC">
            <w:pPr>
              <w:spacing w:line="240" w:lineRule="auto"/>
              <w:rPr>
                <w:rFonts w:ascii="Calibri" w:eastAsia="Times New Roman" w:hAnsi="Calibri" w:cs="Calibri"/>
                <w:color w:val="000000"/>
                <w:sz w:val="22"/>
                <w:lang w:eastAsia="nl-NL"/>
              </w:rPr>
            </w:pPr>
            <w:r w:rsidRPr="00B022FC">
              <w:rPr>
                <w:rFonts w:ascii="Calibri" w:eastAsia="Times New Roman" w:hAnsi="Calibri" w:cs="Calibri"/>
                <w:color w:val="000000"/>
                <w:sz w:val="22"/>
                <w:lang w:eastAsia="nl-NL"/>
              </w:rPr>
              <w:lastRenderedPageBreak/>
              <w:t>257</w:t>
            </w:r>
          </w:p>
        </w:tc>
        <w:tc>
          <w:tcPr>
            <w:tcW w:w="959" w:type="dxa"/>
            <w:hideMark/>
          </w:tcPr>
          <w:p w14:paraId="38CF5E6A" w14:textId="77777777" w:rsidR="00B022FC" w:rsidRPr="00B022FC" w:rsidRDefault="00B022FC" w:rsidP="00B022FC">
            <w:pPr>
              <w:spacing w:line="240" w:lineRule="auto"/>
              <w:rPr>
                <w:rFonts w:ascii="Calibri" w:eastAsia="Times New Roman" w:hAnsi="Calibri" w:cs="Calibri"/>
                <w:color w:val="000000"/>
                <w:sz w:val="22"/>
                <w:lang w:eastAsia="nl-NL"/>
              </w:rPr>
            </w:pPr>
            <w:r w:rsidRPr="00B022FC">
              <w:rPr>
                <w:rFonts w:ascii="Calibri" w:eastAsia="Times New Roman" w:hAnsi="Calibri" w:cs="Calibri"/>
                <w:color w:val="000000"/>
                <w:sz w:val="22"/>
                <w:lang w:eastAsia="nl-NL"/>
              </w:rPr>
              <w:t>Inhoud</w:t>
            </w:r>
          </w:p>
        </w:tc>
        <w:tc>
          <w:tcPr>
            <w:tcW w:w="992" w:type="dxa"/>
            <w:hideMark/>
          </w:tcPr>
          <w:p w14:paraId="0665DC0F" w14:textId="77777777" w:rsidR="00B022FC" w:rsidRPr="00B022FC" w:rsidRDefault="00B022FC" w:rsidP="00B022FC">
            <w:pPr>
              <w:spacing w:line="240" w:lineRule="auto"/>
              <w:rPr>
                <w:rFonts w:ascii="Calibri" w:eastAsia="Times New Roman" w:hAnsi="Calibri" w:cs="Calibri"/>
                <w:color w:val="000000"/>
                <w:sz w:val="22"/>
                <w:lang w:eastAsia="nl-NL"/>
              </w:rPr>
            </w:pPr>
            <w:r w:rsidRPr="00B022FC">
              <w:rPr>
                <w:rFonts w:ascii="Calibri" w:eastAsia="Times New Roman" w:hAnsi="Calibri" w:cs="Calibri"/>
                <w:color w:val="000000"/>
                <w:sz w:val="22"/>
                <w:lang w:eastAsia="nl-NL"/>
              </w:rPr>
              <w:t>NVI vraag 157</w:t>
            </w:r>
          </w:p>
        </w:tc>
        <w:tc>
          <w:tcPr>
            <w:tcW w:w="5245" w:type="dxa"/>
            <w:hideMark/>
          </w:tcPr>
          <w:p w14:paraId="0CB7CCDF" w14:textId="77777777" w:rsidR="00B022FC" w:rsidRPr="00B022FC" w:rsidRDefault="00B022FC" w:rsidP="00B022FC">
            <w:pPr>
              <w:spacing w:line="240" w:lineRule="auto"/>
              <w:rPr>
                <w:rFonts w:ascii="Calibri" w:eastAsia="Times New Roman" w:hAnsi="Calibri" w:cs="Calibri"/>
                <w:color w:val="000000"/>
                <w:sz w:val="22"/>
                <w:lang w:eastAsia="nl-NL"/>
              </w:rPr>
            </w:pPr>
            <w:r w:rsidRPr="00B022FC">
              <w:rPr>
                <w:rFonts w:ascii="Calibri" w:eastAsia="Times New Roman" w:hAnsi="Calibri" w:cs="Calibri"/>
                <w:color w:val="000000"/>
                <w:sz w:val="22"/>
                <w:lang w:eastAsia="nl-NL"/>
              </w:rPr>
              <w:t xml:space="preserve">Indien wij referentie eisen C1, C2 of C3 combineren in 1 referentieopdracht, dienen wij dan alle profielen weg te schrijven in 1 formulier of dienen wij voor zowel C1, C2 en C3 aparte formulieren te gebruiken, ook al zijn alle drie de functies bij dezelfde opdrachtgever uitgevoerd? </w:t>
            </w:r>
            <w:r w:rsidRPr="00B022FC">
              <w:rPr>
                <w:rFonts w:ascii="Calibri" w:eastAsia="Times New Roman" w:hAnsi="Calibri" w:cs="Calibri"/>
                <w:color w:val="000000"/>
                <w:sz w:val="22"/>
                <w:lang w:eastAsia="nl-NL"/>
              </w:rPr>
              <w:br/>
              <w:t>Kunt u bevestigen dat het aantal woorden het maximum van 60 kan overschrijden op het moment dat meerdere referentie eisen worden gecombineerd op hetzelfde formulier, omdat deze bij dezelfde opdrachtgever zijn uitgevoerd? Hiermee bedoelen we een maximum van 60 woorden per referentie-eis, dus 3 x 60 woorden maximaal.</w:t>
            </w:r>
          </w:p>
        </w:tc>
        <w:tc>
          <w:tcPr>
            <w:tcW w:w="5529" w:type="dxa"/>
            <w:hideMark/>
          </w:tcPr>
          <w:p w14:paraId="023B3AF1" w14:textId="17568EDA" w:rsidR="00B022FC" w:rsidRPr="004057EB" w:rsidRDefault="523AEAC0" w:rsidP="523AEAC0">
            <w:pPr>
              <w:spacing w:line="240" w:lineRule="auto"/>
              <w:rPr>
                <w:rFonts w:asciiTheme="majorHAnsi" w:eastAsia="Times New Roman" w:hAnsiTheme="majorHAnsi" w:cstheme="majorHAnsi"/>
                <w:color w:val="FF0000"/>
                <w:sz w:val="20"/>
                <w:szCs w:val="20"/>
                <w:lang w:eastAsia="nl-NL"/>
              </w:rPr>
            </w:pPr>
            <w:r w:rsidRPr="004057EB">
              <w:rPr>
                <w:rFonts w:asciiTheme="majorHAnsi" w:eastAsia="Times New Roman" w:hAnsiTheme="majorHAnsi" w:cstheme="majorHAnsi"/>
                <w:color w:val="FF0000"/>
                <w:sz w:val="20"/>
                <w:szCs w:val="20"/>
                <w:lang w:eastAsia="nl-NL"/>
              </w:rPr>
              <w:t>U kunt dan uitgaan van 3 x een maximum van 60 worden waarin wel duidelijk is aangegeven welke omschrijving waarbij hoort. Of u kunt kiezen om drie refe</w:t>
            </w:r>
            <w:r w:rsidR="001140C7">
              <w:rPr>
                <w:rFonts w:asciiTheme="majorHAnsi" w:eastAsia="Times New Roman" w:hAnsiTheme="majorHAnsi" w:cstheme="majorHAnsi"/>
                <w:color w:val="FF0000"/>
                <w:sz w:val="20"/>
                <w:szCs w:val="20"/>
                <w:lang w:eastAsia="nl-NL"/>
              </w:rPr>
              <w:t>r</w:t>
            </w:r>
            <w:r w:rsidRPr="004057EB">
              <w:rPr>
                <w:rFonts w:asciiTheme="majorHAnsi" w:eastAsia="Times New Roman" w:hAnsiTheme="majorHAnsi" w:cstheme="majorHAnsi"/>
                <w:color w:val="FF0000"/>
                <w:sz w:val="20"/>
                <w:szCs w:val="20"/>
                <w:lang w:eastAsia="nl-NL"/>
              </w:rPr>
              <w:t>entieformulier</w:t>
            </w:r>
            <w:r w:rsidR="001140C7">
              <w:rPr>
                <w:rFonts w:asciiTheme="majorHAnsi" w:eastAsia="Times New Roman" w:hAnsiTheme="majorHAnsi" w:cstheme="majorHAnsi"/>
                <w:color w:val="FF0000"/>
                <w:sz w:val="20"/>
                <w:szCs w:val="20"/>
                <w:lang w:eastAsia="nl-NL"/>
              </w:rPr>
              <w:t>en</w:t>
            </w:r>
            <w:r w:rsidRPr="004057EB">
              <w:rPr>
                <w:rFonts w:asciiTheme="majorHAnsi" w:eastAsia="Times New Roman" w:hAnsiTheme="majorHAnsi" w:cstheme="majorHAnsi"/>
                <w:color w:val="FF0000"/>
                <w:sz w:val="20"/>
                <w:szCs w:val="20"/>
                <w:lang w:eastAsia="nl-NL"/>
              </w:rPr>
              <w:t xml:space="preserve"> in te vullen.</w:t>
            </w:r>
          </w:p>
        </w:tc>
      </w:tr>
      <w:tr w:rsidR="00B022FC" w:rsidRPr="00B022FC" w14:paraId="4BE530AF" w14:textId="77777777" w:rsidTr="3A94A262">
        <w:trPr>
          <w:trHeight w:val="1500"/>
        </w:trPr>
        <w:tc>
          <w:tcPr>
            <w:tcW w:w="600" w:type="dxa"/>
            <w:hideMark/>
          </w:tcPr>
          <w:p w14:paraId="7A6D3D5D" w14:textId="77777777" w:rsidR="00B022FC" w:rsidRPr="00B022FC" w:rsidRDefault="00B022FC" w:rsidP="00B022FC">
            <w:pPr>
              <w:spacing w:line="240" w:lineRule="auto"/>
              <w:rPr>
                <w:rFonts w:ascii="Calibri" w:eastAsia="Times New Roman" w:hAnsi="Calibri" w:cs="Calibri"/>
                <w:color w:val="000000"/>
                <w:sz w:val="22"/>
                <w:lang w:eastAsia="nl-NL"/>
              </w:rPr>
            </w:pPr>
            <w:r w:rsidRPr="00B022FC">
              <w:rPr>
                <w:rFonts w:ascii="Calibri" w:eastAsia="Times New Roman" w:hAnsi="Calibri" w:cs="Calibri"/>
                <w:color w:val="000000"/>
                <w:sz w:val="22"/>
                <w:lang w:eastAsia="nl-NL"/>
              </w:rPr>
              <w:t>258</w:t>
            </w:r>
          </w:p>
        </w:tc>
        <w:tc>
          <w:tcPr>
            <w:tcW w:w="959" w:type="dxa"/>
            <w:hideMark/>
          </w:tcPr>
          <w:p w14:paraId="4BD80043" w14:textId="77777777" w:rsidR="00B022FC" w:rsidRPr="00B022FC" w:rsidRDefault="00B022FC" w:rsidP="00B022FC">
            <w:pPr>
              <w:spacing w:line="240" w:lineRule="auto"/>
              <w:rPr>
                <w:rFonts w:ascii="Calibri" w:eastAsia="Times New Roman" w:hAnsi="Calibri" w:cs="Calibri"/>
                <w:color w:val="000000"/>
                <w:sz w:val="22"/>
                <w:lang w:eastAsia="nl-NL"/>
              </w:rPr>
            </w:pPr>
            <w:r w:rsidRPr="00B022FC">
              <w:rPr>
                <w:rFonts w:ascii="Calibri" w:eastAsia="Times New Roman" w:hAnsi="Calibri" w:cs="Calibri"/>
                <w:color w:val="000000"/>
                <w:sz w:val="22"/>
                <w:lang w:eastAsia="nl-NL"/>
              </w:rPr>
              <w:t>Inhoud</w:t>
            </w:r>
          </w:p>
        </w:tc>
        <w:tc>
          <w:tcPr>
            <w:tcW w:w="992" w:type="dxa"/>
            <w:hideMark/>
          </w:tcPr>
          <w:p w14:paraId="388EDE56" w14:textId="77777777" w:rsidR="00B022FC" w:rsidRPr="00B022FC" w:rsidRDefault="00B022FC" w:rsidP="00B022FC">
            <w:pPr>
              <w:spacing w:line="240" w:lineRule="auto"/>
              <w:rPr>
                <w:rFonts w:ascii="Calibri" w:eastAsia="Times New Roman" w:hAnsi="Calibri" w:cs="Calibri"/>
                <w:color w:val="000000"/>
                <w:sz w:val="22"/>
                <w:lang w:eastAsia="nl-NL"/>
              </w:rPr>
            </w:pPr>
            <w:r w:rsidRPr="00B022FC">
              <w:rPr>
                <w:rFonts w:ascii="Calibri" w:eastAsia="Times New Roman" w:hAnsi="Calibri" w:cs="Calibri"/>
                <w:color w:val="000000"/>
                <w:sz w:val="22"/>
                <w:lang w:eastAsia="nl-NL"/>
              </w:rPr>
              <w:t>NVI vraag 157</w:t>
            </w:r>
          </w:p>
        </w:tc>
        <w:tc>
          <w:tcPr>
            <w:tcW w:w="5245" w:type="dxa"/>
            <w:hideMark/>
          </w:tcPr>
          <w:p w14:paraId="5BF45478" w14:textId="77777777" w:rsidR="00B022FC" w:rsidRPr="00B022FC" w:rsidRDefault="00B022FC" w:rsidP="00B022FC">
            <w:pPr>
              <w:spacing w:line="240" w:lineRule="auto"/>
              <w:rPr>
                <w:rFonts w:ascii="Calibri" w:eastAsia="Times New Roman" w:hAnsi="Calibri" w:cs="Calibri"/>
                <w:color w:val="000000"/>
                <w:sz w:val="22"/>
                <w:lang w:eastAsia="nl-NL"/>
              </w:rPr>
            </w:pPr>
            <w:r w:rsidRPr="00B022FC">
              <w:rPr>
                <w:rFonts w:ascii="Calibri" w:eastAsia="Times New Roman" w:hAnsi="Calibri" w:cs="Calibri"/>
                <w:color w:val="000000"/>
                <w:sz w:val="22"/>
                <w:lang w:eastAsia="nl-NL"/>
              </w:rPr>
              <w:t>Wij constateren dat de term kerncompetentie en referentie-eis soms door elkaar worden gebruikt. Dient bij punt 4 het woord kerncompetentie niet vervangen te worden door het woord 'Referentie eis (C1, C2, C3)'? Kunt u bevestigen dat bij punt 4 moet worden aangegeven of deze referentieopdracht geldt voor C1,  C2 en/of C3? Zo niet, wat dient hier wel ingevuld te worden?</w:t>
            </w:r>
          </w:p>
        </w:tc>
        <w:tc>
          <w:tcPr>
            <w:tcW w:w="5529" w:type="dxa"/>
            <w:hideMark/>
          </w:tcPr>
          <w:p w14:paraId="47596785" w14:textId="5A7B8143" w:rsidR="00C42798" w:rsidRPr="004057EB" w:rsidRDefault="00C42798" w:rsidP="00B022FC">
            <w:pPr>
              <w:spacing w:line="240" w:lineRule="auto"/>
              <w:rPr>
                <w:rFonts w:asciiTheme="majorHAnsi" w:eastAsia="Times New Roman" w:hAnsiTheme="majorHAnsi" w:cstheme="majorBidi"/>
                <w:color w:val="FF0000"/>
                <w:sz w:val="20"/>
                <w:szCs w:val="20"/>
                <w:lang w:eastAsia="nl-NL"/>
              </w:rPr>
            </w:pPr>
            <w:r w:rsidRPr="120C3CE0">
              <w:rPr>
                <w:rFonts w:asciiTheme="majorHAnsi" w:eastAsia="Times New Roman" w:hAnsiTheme="majorHAnsi" w:cstheme="majorBidi"/>
                <w:color w:val="FF0000"/>
                <w:sz w:val="20"/>
                <w:szCs w:val="20"/>
                <w:lang w:eastAsia="nl-NL"/>
              </w:rPr>
              <w:t>Correct</w:t>
            </w:r>
            <w:r w:rsidR="00F816ED" w:rsidRPr="120C3CE0">
              <w:rPr>
                <w:rFonts w:asciiTheme="majorHAnsi" w:eastAsia="Times New Roman" w:hAnsiTheme="majorHAnsi" w:cstheme="majorBidi"/>
                <w:color w:val="FF0000"/>
                <w:sz w:val="20"/>
                <w:szCs w:val="20"/>
                <w:lang w:eastAsia="nl-NL"/>
              </w:rPr>
              <w:t>, u kunt hier aangeven dat het om referentie-eis C1 en</w:t>
            </w:r>
            <w:r w:rsidR="000B6083" w:rsidRPr="120C3CE0">
              <w:rPr>
                <w:rFonts w:asciiTheme="majorHAnsi" w:eastAsia="Times New Roman" w:hAnsiTheme="majorHAnsi" w:cstheme="majorBidi"/>
                <w:color w:val="FF0000"/>
                <w:sz w:val="20"/>
                <w:szCs w:val="20"/>
                <w:lang w:eastAsia="nl-NL"/>
              </w:rPr>
              <w:t>/of</w:t>
            </w:r>
            <w:r w:rsidR="00F816ED" w:rsidRPr="120C3CE0">
              <w:rPr>
                <w:rFonts w:asciiTheme="majorHAnsi" w:eastAsia="Times New Roman" w:hAnsiTheme="majorHAnsi" w:cstheme="majorBidi"/>
                <w:color w:val="FF0000"/>
                <w:sz w:val="20"/>
                <w:szCs w:val="20"/>
                <w:lang w:eastAsia="nl-NL"/>
              </w:rPr>
              <w:t xml:space="preserve"> </w:t>
            </w:r>
            <w:r w:rsidR="00F816ED" w:rsidRPr="29EFD1AE">
              <w:rPr>
                <w:rFonts w:asciiTheme="majorHAnsi" w:eastAsia="Times New Roman" w:hAnsiTheme="majorHAnsi" w:cstheme="majorBidi"/>
                <w:color w:val="FF0000"/>
                <w:sz w:val="20"/>
                <w:szCs w:val="20"/>
                <w:lang w:eastAsia="nl-NL"/>
              </w:rPr>
              <w:t>C2</w:t>
            </w:r>
            <w:r w:rsidR="00F816ED" w:rsidRPr="120C3CE0">
              <w:rPr>
                <w:rFonts w:asciiTheme="majorHAnsi" w:eastAsia="Times New Roman" w:hAnsiTheme="majorHAnsi" w:cstheme="majorBidi"/>
                <w:color w:val="FF0000"/>
                <w:sz w:val="20"/>
                <w:szCs w:val="20"/>
                <w:lang w:eastAsia="nl-NL"/>
              </w:rPr>
              <w:t xml:space="preserve"> en</w:t>
            </w:r>
            <w:r w:rsidR="000B6083" w:rsidRPr="120C3CE0">
              <w:rPr>
                <w:rFonts w:asciiTheme="majorHAnsi" w:eastAsia="Times New Roman" w:hAnsiTheme="majorHAnsi" w:cstheme="majorBidi"/>
                <w:color w:val="FF0000"/>
                <w:sz w:val="20"/>
                <w:szCs w:val="20"/>
                <w:lang w:eastAsia="nl-NL"/>
              </w:rPr>
              <w:t>/of C3 gaat vervolgens beschrijft u bij punt 5 hoe u aan de kerncompe</w:t>
            </w:r>
            <w:r w:rsidR="003773E5" w:rsidRPr="120C3CE0">
              <w:rPr>
                <w:rFonts w:asciiTheme="majorHAnsi" w:eastAsia="Times New Roman" w:hAnsiTheme="majorHAnsi" w:cstheme="majorBidi"/>
                <w:color w:val="FF0000"/>
                <w:sz w:val="20"/>
                <w:szCs w:val="20"/>
                <w:lang w:eastAsia="nl-NL"/>
              </w:rPr>
              <w:t>tentie voldaan heeft bij deze referentieopdracht.</w:t>
            </w:r>
          </w:p>
        </w:tc>
      </w:tr>
      <w:tr w:rsidR="00B022FC" w:rsidRPr="00B022FC" w14:paraId="64E681CB" w14:textId="77777777" w:rsidTr="3A94A262">
        <w:trPr>
          <w:trHeight w:val="900"/>
        </w:trPr>
        <w:tc>
          <w:tcPr>
            <w:tcW w:w="600" w:type="dxa"/>
            <w:hideMark/>
          </w:tcPr>
          <w:p w14:paraId="32897B79" w14:textId="77777777" w:rsidR="00B022FC" w:rsidRPr="00B022FC" w:rsidRDefault="00B022FC" w:rsidP="00B022FC">
            <w:pPr>
              <w:spacing w:line="240" w:lineRule="auto"/>
              <w:rPr>
                <w:rFonts w:ascii="Calibri" w:eastAsia="Times New Roman" w:hAnsi="Calibri" w:cs="Calibri"/>
                <w:color w:val="000000"/>
                <w:sz w:val="22"/>
                <w:lang w:eastAsia="nl-NL"/>
              </w:rPr>
            </w:pPr>
            <w:r w:rsidRPr="00B022FC">
              <w:rPr>
                <w:rFonts w:ascii="Calibri" w:eastAsia="Times New Roman" w:hAnsi="Calibri" w:cs="Calibri"/>
                <w:color w:val="000000"/>
                <w:sz w:val="22"/>
                <w:lang w:eastAsia="nl-NL"/>
              </w:rPr>
              <w:t>259</w:t>
            </w:r>
          </w:p>
        </w:tc>
        <w:tc>
          <w:tcPr>
            <w:tcW w:w="959" w:type="dxa"/>
            <w:hideMark/>
          </w:tcPr>
          <w:p w14:paraId="5F5298E3" w14:textId="77777777" w:rsidR="00B022FC" w:rsidRPr="00B022FC" w:rsidRDefault="00B022FC" w:rsidP="00B022FC">
            <w:pPr>
              <w:spacing w:line="240" w:lineRule="auto"/>
              <w:rPr>
                <w:rFonts w:ascii="Calibri" w:eastAsia="Times New Roman" w:hAnsi="Calibri" w:cs="Calibri"/>
                <w:color w:val="000000"/>
                <w:sz w:val="22"/>
                <w:lang w:eastAsia="nl-NL"/>
              </w:rPr>
            </w:pPr>
            <w:r w:rsidRPr="00B022FC">
              <w:rPr>
                <w:rFonts w:ascii="Calibri" w:eastAsia="Times New Roman" w:hAnsi="Calibri" w:cs="Calibri"/>
                <w:color w:val="000000"/>
                <w:sz w:val="22"/>
                <w:lang w:eastAsia="nl-NL"/>
              </w:rPr>
              <w:t>Inhoud</w:t>
            </w:r>
          </w:p>
        </w:tc>
        <w:tc>
          <w:tcPr>
            <w:tcW w:w="992" w:type="dxa"/>
            <w:hideMark/>
          </w:tcPr>
          <w:p w14:paraId="7EC024B0" w14:textId="77777777" w:rsidR="00B022FC" w:rsidRPr="00B022FC" w:rsidRDefault="00B022FC" w:rsidP="00B022FC">
            <w:pPr>
              <w:spacing w:line="240" w:lineRule="auto"/>
              <w:rPr>
                <w:rFonts w:ascii="Calibri" w:eastAsia="Times New Roman" w:hAnsi="Calibri" w:cs="Calibri"/>
                <w:color w:val="000000"/>
                <w:sz w:val="22"/>
                <w:lang w:eastAsia="nl-NL"/>
              </w:rPr>
            </w:pPr>
            <w:r w:rsidRPr="00B022FC">
              <w:rPr>
                <w:rFonts w:ascii="Calibri" w:eastAsia="Times New Roman" w:hAnsi="Calibri" w:cs="Calibri"/>
                <w:color w:val="000000"/>
                <w:sz w:val="22"/>
                <w:lang w:eastAsia="nl-NL"/>
              </w:rPr>
              <w:t>NVI vraag 50</w:t>
            </w:r>
          </w:p>
        </w:tc>
        <w:tc>
          <w:tcPr>
            <w:tcW w:w="5245" w:type="dxa"/>
            <w:hideMark/>
          </w:tcPr>
          <w:p w14:paraId="2C4C672E" w14:textId="77777777" w:rsidR="00B022FC" w:rsidRPr="00B022FC" w:rsidRDefault="00B022FC" w:rsidP="00B022FC">
            <w:pPr>
              <w:spacing w:line="240" w:lineRule="auto"/>
              <w:rPr>
                <w:rFonts w:ascii="Calibri" w:eastAsia="Times New Roman" w:hAnsi="Calibri" w:cs="Calibri"/>
                <w:color w:val="000000"/>
                <w:sz w:val="22"/>
                <w:lang w:eastAsia="nl-NL"/>
              </w:rPr>
            </w:pPr>
            <w:r w:rsidRPr="00B022FC">
              <w:rPr>
                <w:rFonts w:ascii="Calibri" w:eastAsia="Times New Roman" w:hAnsi="Calibri" w:cs="Calibri"/>
                <w:color w:val="000000"/>
                <w:sz w:val="22"/>
                <w:lang w:eastAsia="nl-NL"/>
              </w:rPr>
              <w:t>Inzake Bijlage 2 format referentieopdrachten. Kunt u bevestigen dat er in de kolom genaamd Referentienummer (eerste pagina) het volgende moet worden ingevuld: C1, C2 of C3?</w:t>
            </w:r>
          </w:p>
        </w:tc>
        <w:tc>
          <w:tcPr>
            <w:tcW w:w="5529" w:type="dxa"/>
            <w:hideMark/>
          </w:tcPr>
          <w:p w14:paraId="0A1F1147" w14:textId="45D6EEEA" w:rsidR="00811E8F" w:rsidRPr="004057EB" w:rsidRDefault="00811E8F" w:rsidP="00B022FC">
            <w:pPr>
              <w:spacing w:line="240" w:lineRule="auto"/>
              <w:rPr>
                <w:rFonts w:asciiTheme="majorHAnsi" w:eastAsia="Times New Roman" w:hAnsiTheme="majorHAnsi" w:cstheme="majorBidi"/>
                <w:color w:val="FF0000"/>
                <w:sz w:val="20"/>
                <w:szCs w:val="20"/>
                <w:lang w:eastAsia="nl-NL"/>
              </w:rPr>
            </w:pPr>
            <w:r w:rsidRPr="29EFD1AE">
              <w:rPr>
                <w:rFonts w:asciiTheme="majorHAnsi" w:eastAsia="Times New Roman" w:hAnsiTheme="majorHAnsi" w:cstheme="majorBidi"/>
                <w:color w:val="FF0000"/>
                <w:sz w:val="20"/>
                <w:szCs w:val="20"/>
                <w:lang w:eastAsia="nl-NL"/>
              </w:rPr>
              <w:t xml:space="preserve">Nee, </w:t>
            </w:r>
            <w:r w:rsidR="00D734F2" w:rsidRPr="29EFD1AE">
              <w:rPr>
                <w:rFonts w:asciiTheme="majorHAnsi" w:eastAsia="Times New Roman" w:hAnsiTheme="majorHAnsi" w:cstheme="majorBidi"/>
                <w:color w:val="FF0000"/>
                <w:sz w:val="20"/>
                <w:szCs w:val="20"/>
                <w:lang w:eastAsia="nl-NL"/>
              </w:rPr>
              <w:t>hier vult u het nummer van de referentie in.</w:t>
            </w:r>
            <w:r w:rsidR="008006B7" w:rsidRPr="29EFD1AE">
              <w:rPr>
                <w:rFonts w:asciiTheme="majorHAnsi" w:eastAsia="Times New Roman" w:hAnsiTheme="majorHAnsi" w:cstheme="majorBidi"/>
                <w:color w:val="FF0000"/>
                <w:sz w:val="20"/>
                <w:szCs w:val="20"/>
                <w:lang w:eastAsia="nl-NL"/>
              </w:rPr>
              <w:t xml:space="preserve"> </w:t>
            </w:r>
            <w:r w:rsidR="008006B7" w:rsidRPr="552EB84C">
              <w:rPr>
                <w:rFonts w:asciiTheme="majorHAnsi" w:eastAsia="Times New Roman" w:hAnsiTheme="majorHAnsi" w:cstheme="majorBidi"/>
                <w:color w:val="FF0000"/>
                <w:sz w:val="20"/>
                <w:szCs w:val="20"/>
                <w:lang w:eastAsia="nl-NL"/>
              </w:rPr>
              <w:t>Daar</w:t>
            </w:r>
            <w:r w:rsidR="008006B7" w:rsidRPr="29EFD1AE">
              <w:rPr>
                <w:rFonts w:asciiTheme="majorHAnsi" w:eastAsia="Times New Roman" w:hAnsiTheme="majorHAnsi" w:cstheme="majorBidi"/>
                <w:color w:val="FF0000"/>
                <w:sz w:val="20"/>
                <w:szCs w:val="20"/>
                <w:lang w:eastAsia="nl-NL"/>
              </w:rPr>
              <w:t xml:space="preserve"> er bij deze aanbesteding maar per </w:t>
            </w:r>
            <w:r w:rsidR="003F1705" w:rsidRPr="29EFD1AE">
              <w:rPr>
                <w:rFonts w:asciiTheme="majorHAnsi" w:eastAsia="Times New Roman" w:hAnsiTheme="majorHAnsi" w:cstheme="majorBidi"/>
                <w:color w:val="FF0000"/>
                <w:sz w:val="20"/>
                <w:szCs w:val="20"/>
                <w:lang w:eastAsia="nl-NL"/>
              </w:rPr>
              <w:t xml:space="preserve">referentie-eis </w:t>
            </w:r>
            <w:r w:rsidR="003F1705" w:rsidRPr="51E7D4F1">
              <w:rPr>
                <w:rFonts w:asciiTheme="majorHAnsi" w:eastAsia="Times New Roman" w:hAnsiTheme="majorHAnsi" w:cstheme="majorBidi"/>
                <w:color w:val="FF0000"/>
                <w:sz w:val="20"/>
                <w:szCs w:val="20"/>
                <w:lang w:eastAsia="nl-NL"/>
              </w:rPr>
              <w:t>1</w:t>
            </w:r>
            <w:r w:rsidR="003F1705" w:rsidRPr="29EFD1AE">
              <w:rPr>
                <w:rFonts w:asciiTheme="majorHAnsi" w:eastAsia="Times New Roman" w:hAnsiTheme="majorHAnsi" w:cstheme="majorBidi"/>
                <w:color w:val="FF0000"/>
                <w:sz w:val="20"/>
                <w:szCs w:val="20"/>
                <w:lang w:eastAsia="nl-NL"/>
              </w:rPr>
              <w:t xml:space="preserve"> referentie gevraagd wordt</w:t>
            </w:r>
            <w:r w:rsidR="003F1705" w:rsidRPr="51E7D4F1">
              <w:rPr>
                <w:rFonts w:asciiTheme="majorHAnsi" w:eastAsia="Times New Roman" w:hAnsiTheme="majorHAnsi" w:cstheme="majorBidi"/>
                <w:color w:val="FF0000"/>
                <w:sz w:val="20"/>
                <w:szCs w:val="20"/>
                <w:lang w:eastAsia="nl-NL"/>
              </w:rPr>
              <w:t>,</w:t>
            </w:r>
            <w:r w:rsidR="003F1705" w:rsidRPr="29EFD1AE">
              <w:rPr>
                <w:rFonts w:asciiTheme="majorHAnsi" w:eastAsia="Times New Roman" w:hAnsiTheme="majorHAnsi" w:cstheme="majorBidi"/>
                <w:color w:val="FF0000"/>
                <w:sz w:val="20"/>
                <w:szCs w:val="20"/>
                <w:lang w:eastAsia="nl-NL"/>
              </w:rPr>
              <w:t xml:space="preserve"> is dit altijd nummer 1.</w:t>
            </w:r>
          </w:p>
        </w:tc>
      </w:tr>
      <w:tr w:rsidR="00B022FC" w:rsidRPr="00B022FC" w14:paraId="27FA3DE3" w14:textId="77777777" w:rsidTr="3A94A262">
        <w:trPr>
          <w:trHeight w:val="586"/>
        </w:trPr>
        <w:tc>
          <w:tcPr>
            <w:tcW w:w="600" w:type="dxa"/>
            <w:hideMark/>
          </w:tcPr>
          <w:p w14:paraId="7A0E4101" w14:textId="77777777" w:rsidR="00B022FC" w:rsidRPr="00B022FC" w:rsidRDefault="00B022FC" w:rsidP="00B022FC">
            <w:pPr>
              <w:spacing w:line="240" w:lineRule="auto"/>
              <w:rPr>
                <w:rFonts w:ascii="Calibri" w:eastAsia="Times New Roman" w:hAnsi="Calibri" w:cs="Calibri"/>
                <w:color w:val="000000"/>
                <w:sz w:val="22"/>
                <w:lang w:eastAsia="nl-NL"/>
              </w:rPr>
            </w:pPr>
            <w:r w:rsidRPr="00B022FC">
              <w:rPr>
                <w:rFonts w:ascii="Calibri" w:eastAsia="Times New Roman" w:hAnsi="Calibri" w:cs="Calibri"/>
                <w:color w:val="000000"/>
                <w:sz w:val="22"/>
                <w:lang w:eastAsia="nl-NL"/>
              </w:rPr>
              <w:t>260</w:t>
            </w:r>
          </w:p>
        </w:tc>
        <w:tc>
          <w:tcPr>
            <w:tcW w:w="959" w:type="dxa"/>
            <w:hideMark/>
          </w:tcPr>
          <w:p w14:paraId="0FE0B1A9" w14:textId="77777777" w:rsidR="00B022FC" w:rsidRPr="00B022FC" w:rsidRDefault="00B022FC" w:rsidP="00B022FC">
            <w:pPr>
              <w:spacing w:line="240" w:lineRule="auto"/>
              <w:rPr>
                <w:rFonts w:ascii="Calibri" w:eastAsia="Times New Roman" w:hAnsi="Calibri" w:cs="Calibri"/>
                <w:color w:val="000000"/>
                <w:sz w:val="22"/>
                <w:lang w:eastAsia="nl-NL"/>
              </w:rPr>
            </w:pPr>
            <w:r w:rsidRPr="00B022FC">
              <w:rPr>
                <w:rFonts w:ascii="Calibri" w:eastAsia="Times New Roman" w:hAnsi="Calibri" w:cs="Calibri"/>
                <w:color w:val="000000"/>
                <w:sz w:val="22"/>
                <w:lang w:eastAsia="nl-NL"/>
              </w:rPr>
              <w:t>Inhoud</w:t>
            </w:r>
          </w:p>
        </w:tc>
        <w:tc>
          <w:tcPr>
            <w:tcW w:w="992" w:type="dxa"/>
            <w:hideMark/>
          </w:tcPr>
          <w:p w14:paraId="3A0C6242" w14:textId="77777777" w:rsidR="00B022FC" w:rsidRPr="00B022FC" w:rsidRDefault="00B022FC" w:rsidP="00B022FC">
            <w:pPr>
              <w:spacing w:line="240" w:lineRule="auto"/>
              <w:rPr>
                <w:rFonts w:ascii="Calibri" w:eastAsia="Times New Roman" w:hAnsi="Calibri" w:cs="Calibri"/>
                <w:color w:val="000000"/>
                <w:sz w:val="22"/>
                <w:lang w:eastAsia="nl-NL"/>
              </w:rPr>
            </w:pPr>
            <w:r w:rsidRPr="00B022FC">
              <w:rPr>
                <w:rFonts w:ascii="Calibri" w:eastAsia="Times New Roman" w:hAnsi="Calibri" w:cs="Calibri"/>
                <w:color w:val="000000"/>
                <w:sz w:val="22"/>
                <w:lang w:eastAsia="nl-NL"/>
              </w:rPr>
              <w:t>NVI vraag 179 en 180</w:t>
            </w:r>
          </w:p>
        </w:tc>
        <w:tc>
          <w:tcPr>
            <w:tcW w:w="5245" w:type="dxa"/>
            <w:hideMark/>
          </w:tcPr>
          <w:p w14:paraId="08224ADB" w14:textId="77777777" w:rsidR="00B022FC" w:rsidRPr="00B022FC" w:rsidRDefault="00B022FC" w:rsidP="00B022FC">
            <w:pPr>
              <w:spacing w:line="240" w:lineRule="auto"/>
              <w:rPr>
                <w:rFonts w:ascii="Calibri" w:eastAsia="Times New Roman" w:hAnsi="Calibri" w:cs="Calibri"/>
                <w:color w:val="000000"/>
                <w:sz w:val="22"/>
                <w:lang w:eastAsia="nl-NL"/>
              </w:rPr>
            </w:pPr>
            <w:r w:rsidRPr="00B022FC">
              <w:rPr>
                <w:rFonts w:ascii="Calibri" w:eastAsia="Times New Roman" w:hAnsi="Calibri" w:cs="Calibri"/>
                <w:color w:val="000000"/>
                <w:sz w:val="22"/>
                <w:lang w:eastAsia="nl-NL"/>
              </w:rPr>
              <w:t>Uw antwoord op vraag 179 en 180 impliceert dat er (soms) weinig verschil zit in taken tussen de communicatieadviseurs in schaal 11 en 12 en dat het in de praktijk om nuances gaat. Kan de uitbestedende dienst toelichten waarom dan toch voor beide profielen een aparte referentie wordt gevraagd en hoe zij deze referenties afzonderlijk van elkaar gaat beoordelen?</w:t>
            </w:r>
          </w:p>
        </w:tc>
        <w:tc>
          <w:tcPr>
            <w:tcW w:w="5529" w:type="dxa"/>
            <w:hideMark/>
          </w:tcPr>
          <w:p w14:paraId="505E422A" w14:textId="3077AFA2" w:rsidR="002A58F8" w:rsidRDefault="003D606D" w:rsidP="002A58F8">
            <w:pPr>
              <w:spacing w:line="240" w:lineRule="auto"/>
              <w:rPr>
                <w:rFonts w:asciiTheme="majorHAnsi" w:hAnsiTheme="majorHAnsi" w:cstheme="majorBidi"/>
                <w:color w:val="FF0000"/>
                <w:sz w:val="20"/>
                <w:szCs w:val="20"/>
              </w:rPr>
            </w:pPr>
            <w:r w:rsidRPr="7760D29F">
              <w:rPr>
                <w:rFonts w:asciiTheme="majorHAnsi" w:eastAsia="Times New Roman" w:hAnsiTheme="majorHAnsi" w:cstheme="majorBidi"/>
                <w:color w:val="FF0000"/>
                <w:sz w:val="20"/>
                <w:szCs w:val="20"/>
                <w:lang w:eastAsia="nl-NL"/>
              </w:rPr>
              <w:t>Z</w:t>
            </w:r>
            <w:r w:rsidRPr="7760D29F">
              <w:rPr>
                <w:rFonts w:asciiTheme="majorHAnsi" w:hAnsiTheme="majorHAnsi" w:cstheme="majorBidi"/>
                <w:color w:val="FF0000"/>
                <w:sz w:val="20"/>
                <w:szCs w:val="20"/>
              </w:rPr>
              <w:t>i</w:t>
            </w:r>
            <w:r w:rsidR="002A58F8" w:rsidRPr="7760D29F">
              <w:rPr>
                <w:rFonts w:asciiTheme="majorHAnsi" w:hAnsiTheme="majorHAnsi" w:cstheme="majorBidi"/>
                <w:color w:val="FF0000"/>
                <w:sz w:val="20"/>
                <w:szCs w:val="20"/>
              </w:rPr>
              <w:t>e ook het antwoord bij de NvI1 vraag 74 en 91:</w:t>
            </w:r>
          </w:p>
          <w:p w14:paraId="3852C757" w14:textId="62197646" w:rsidR="002A58F8" w:rsidRPr="00FD682B" w:rsidRDefault="002A58F8" w:rsidP="002A58F8">
            <w:pPr>
              <w:spacing w:line="240" w:lineRule="auto"/>
              <w:rPr>
                <w:rFonts w:asciiTheme="majorHAnsi" w:hAnsiTheme="majorHAnsi" w:cstheme="majorBidi"/>
                <w:color w:val="FF0000"/>
                <w:sz w:val="20"/>
                <w:szCs w:val="20"/>
              </w:rPr>
            </w:pPr>
            <w:r w:rsidRPr="1FD9FBDA">
              <w:rPr>
                <w:rFonts w:asciiTheme="majorHAnsi" w:hAnsiTheme="majorHAnsi" w:cstheme="majorBidi"/>
                <w:color w:val="FF0000"/>
                <w:sz w:val="20"/>
                <w:szCs w:val="20"/>
              </w:rPr>
              <w:t xml:space="preserve">Het verschil in de functieprofielen heeft vooral te maken met de opgedane ervaring en de functie eisen. </w:t>
            </w:r>
          </w:p>
          <w:p w14:paraId="324FA6C7" w14:textId="134A6FA8" w:rsidR="00B67E82" w:rsidRDefault="00931266" w:rsidP="7760D29F">
            <w:pPr>
              <w:spacing w:line="240" w:lineRule="auto"/>
              <w:rPr>
                <w:rFonts w:asciiTheme="majorHAnsi" w:hAnsiTheme="majorHAnsi" w:cstheme="majorBidi"/>
                <w:color w:val="FF0000"/>
                <w:sz w:val="20"/>
                <w:szCs w:val="20"/>
              </w:rPr>
            </w:pPr>
            <w:r w:rsidRPr="00931266">
              <w:rPr>
                <w:rFonts w:asciiTheme="majorHAnsi" w:hAnsiTheme="majorHAnsi" w:cstheme="majorHAnsi"/>
                <w:color w:val="FF0000"/>
                <w:sz w:val="20"/>
                <w:szCs w:val="20"/>
              </w:rPr>
              <w:t>Een S11 is goed onderlegd in uitvoerig en tactiek en denkt strategisch mee. Hij is echter nog geen volwaardig gesprekspartner op wethouder en algemeen directeursniveau</w:t>
            </w:r>
            <w:r>
              <w:rPr>
                <w:rFonts w:asciiTheme="majorHAnsi" w:hAnsiTheme="majorHAnsi" w:cstheme="majorHAnsi"/>
                <w:color w:val="FF0000"/>
                <w:sz w:val="20"/>
                <w:szCs w:val="20"/>
              </w:rPr>
              <w:t>.</w:t>
            </w:r>
          </w:p>
          <w:p w14:paraId="269E74F9" w14:textId="1D18825D" w:rsidR="002A58F8" w:rsidRPr="004057EB" w:rsidRDefault="009C07EC" w:rsidP="00D30779">
            <w:pPr>
              <w:spacing w:line="240" w:lineRule="auto"/>
              <w:rPr>
                <w:rFonts w:asciiTheme="majorHAnsi" w:eastAsia="Times New Roman" w:hAnsiTheme="majorHAnsi" w:cstheme="majorHAnsi"/>
                <w:color w:val="FF0000"/>
                <w:sz w:val="20"/>
                <w:szCs w:val="20"/>
                <w:lang w:eastAsia="nl-NL"/>
              </w:rPr>
            </w:pPr>
            <w:r>
              <w:rPr>
                <w:rFonts w:asciiTheme="majorHAnsi" w:hAnsiTheme="majorHAnsi" w:cstheme="majorHAnsi"/>
                <w:color w:val="FF0000"/>
                <w:sz w:val="20"/>
                <w:szCs w:val="20"/>
              </w:rPr>
              <w:t xml:space="preserve">Een </w:t>
            </w:r>
            <w:r w:rsidR="002A58F8" w:rsidRPr="00FD682B">
              <w:rPr>
                <w:rFonts w:asciiTheme="majorHAnsi" w:hAnsiTheme="majorHAnsi" w:cstheme="majorHAnsi"/>
                <w:color w:val="FF0000"/>
                <w:sz w:val="20"/>
                <w:szCs w:val="20"/>
              </w:rPr>
              <w:t xml:space="preserve">S12 heeft zijn sporen verdiend met </w:t>
            </w:r>
            <w:proofErr w:type="spellStart"/>
            <w:r w:rsidR="002A58F8" w:rsidRPr="00FD682B">
              <w:rPr>
                <w:rFonts w:asciiTheme="majorHAnsi" w:hAnsiTheme="majorHAnsi" w:cstheme="majorHAnsi"/>
                <w:color w:val="FF0000"/>
                <w:sz w:val="20"/>
                <w:szCs w:val="20"/>
              </w:rPr>
              <w:t>communicatiestratgie</w:t>
            </w:r>
            <w:proofErr w:type="spellEnd"/>
            <w:r w:rsidR="002A58F8" w:rsidRPr="00FD682B">
              <w:rPr>
                <w:rFonts w:asciiTheme="majorHAnsi" w:hAnsiTheme="majorHAnsi" w:cstheme="majorHAnsi"/>
                <w:color w:val="FF0000"/>
                <w:sz w:val="20"/>
                <w:szCs w:val="20"/>
              </w:rPr>
              <w:t xml:space="preserve">, </w:t>
            </w:r>
            <w:r w:rsidR="008049F2">
              <w:rPr>
                <w:rFonts w:asciiTheme="majorHAnsi" w:hAnsiTheme="majorHAnsi" w:cstheme="majorHAnsi"/>
                <w:color w:val="FF0000"/>
                <w:sz w:val="20"/>
                <w:szCs w:val="20"/>
              </w:rPr>
              <w:t>h</w:t>
            </w:r>
            <w:r w:rsidR="008049F2" w:rsidRPr="00ED2DEE">
              <w:rPr>
                <w:rStyle w:val="cf01"/>
                <w:rFonts w:asciiTheme="majorHAnsi" w:hAnsiTheme="majorHAnsi" w:cstheme="majorHAnsi"/>
                <w:color w:val="FF0000"/>
                <w:sz w:val="20"/>
                <w:szCs w:val="20"/>
              </w:rPr>
              <w:t xml:space="preserve">eeft veel ervaring in het geven van strategisch advies aan de hoogste hiërarchische lagen in de gemeentelijke organisatie (wethouders en algemeen directeuren). Deze professional is ook in staat om op </w:t>
            </w:r>
            <w:r w:rsidR="008049F2" w:rsidRPr="00ED2DEE">
              <w:rPr>
                <w:rStyle w:val="cf01"/>
                <w:rFonts w:asciiTheme="majorHAnsi" w:hAnsiTheme="majorHAnsi" w:cstheme="majorHAnsi"/>
                <w:color w:val="FF0000"/>
                <w:sz w:val="20"/>
                <w:szCs w:val="20"/>
              </w:rPr>
              <w:lastRenderedPageBreak/>
              <w:t>hetzelfde niveau te adviseren aan externe partnerorganisaties van de gemeente</w:t>
            </w:r>
            <w:r w:rsidR="00AE696F" w:rsidRPr="00ED2DEE">
              <w:rPr>
                <w:rStyle w:val="cf01"/>
                <w:rFonts w:asciiTheme="majorHAnsi" w:hAnsiTheme="majorHAnsi" w:cstheme="majorHAnsi"/>
                <w:color w:val="FF0000"/>
                <w:sz w:val="20"/>
                <w:szCs w:val="20"/>
              </w:rPr>
              <w:t xml:space="preserve"> Den Haag</w:t>
            </w:r>
            <w:r w:rsidR="00A451D5">
              <w:rPr>
                <w:rStyle w:val="cf01"/>
                <w:rFonts w:asciiTheme="majorHAnsi" w:hAnsiTheme="majorHAnsi" w:cstheme="majorHAnsi"/>
                <w:color w:val="FF0000"/>
                <w:sz w:val="20"/>
                <w:szCs w:val="20"/>
              </w:rPr>
              <w:t>.</w:t>
            </w:r>
          </w:p>
        </w:tc>
      </w:tr>
      <w:tr w:rsidR="00B022FC" w:rsidRPr="00B022FC" w14:paraId="659E0BD7" w14:textId="77777777" w:rsidTr="3A94A262">
        <w:trPr>
          <w:trHeight w:val="1200"/>
        </w:trPr>
        <w:tc>
          <w:tcPr>
            <w:tcW w:w="600" w:type="dxa"/>
            <w:hideMark/>
          </w:tcPr>
          <w:p w14:paraId="4625079B" w14:textId="77777777" w:rsidR="00B022FC" w:rsidRPr="00B022FC" w:rsidRDefault="00B022FC" w:rsidP="00B022FC">
            <w:pPr>
              <w:spacing w:line="240" w:lineRule="auto"/>
              <w:rPr>
                <w:rFonts w:ascii="Calibri" w:eastAsia="Times New Roman" w:hAnsi="Calibri" w:cs="Calibri"/>
                <w:color w:val="000000"/>
                <w:sz w:val="22"/>
                <w:lang w:eastAsia="nl-NL"/>
              </w:rPr>
            </w:pPr>
            <w:r w:rsidRPr="00B022FC">
              <w:rPr>
                <w:rFonts w:ascii="Calibri" w:eastAsia="Times New Roman" w:hAnsi="Calibri" w:cs="Calibri"/>
                <w:color w:val="000000"/>
                <w:sz w:val="22"/>
                <w:lang w:eastAsia="nl-NL"/>
              </w:rPr>
              <w:lastRenderedPageBreak/>
              <w:t>261</w:t>
            </w:r>
          </w:p>
        </w:tc>
        <w:tc>
          <w:tcPr>
            <w:tcW w:w="959" w:type="dxa"/>
            <w:hideMark/>
          </w:tcPr>
          <w:p w14:paraId="15A18C7E" w14:textId="77777777" w:rsidR="00B022FC" w:rsidRPr="00B022FC" w:rsidRDefault="00B022FC" w:rsidP="00B022FC">
            <w:pPr>
              <w:spacing w:line="240" w:lineRule="auto"/>
              <w:rPr>
                <w:rFonts w:ascii="Calibri" w:eastAsia="Times New Roman" w:hAnsi="Calibri" w:cs="Calibri"/>
                <w:color w:val="000000"/>
                <w:sz w:val="22"/>
                <w:lang w:eastAsia="nl-NL"/>
              </w:rPr>
            </w:pPr>
            <w:r w:rsidRPr="00B022FC">
              <w:rPr>
                <w:rFonts w:ascii="Calibri" w:eastAsia="Times New Roman" w:hAnsi="Calibri" w:cs="Calibri"/>
                <w:color w:val="000000"/>
                <w:sz w:val="22"/>
                <w:lang w:eastAsia="nl-NL"/>
              </w:rPr>
              <w:t>Inhoud</w:t>
            </w:r>
          </w:p>
        </w:tc>
        <w:tc>
          <w:tcPr>
            <w:tcW w:w="992" w:type="dxa"/>
            <w:hideMark/>
          </w:tcPr>
          <w:p w14:paraId="719786AD" w14:textId="77777777" w:rsidR="00B022FC" w:rsidRPr="00B022FC" w:rsidRDefault="00B022FC" w:rsidP="00B022FC">
            <w:pPr>
              <w:spacing w:line="240" w:lineRule="auto"/>
              <w:rPr>
                <w:rFonts w:ascii="Calibri" w:eastAsia="Times New Roman" w:hAnsi="Calibri" w:cs="Calibri"/>
                <w:color w:val="000000"/>
                <w:sz w:val="22"/>
                <w:lang w:eastAsia="nl-NL"/>
              </w:rPr>
            </w:pPr>
            <w:r w:rsidRPr="00B022FC">
              <w:rPr>
                <w:rFonts w:ascii="Calibri" w:eastAsia="Times New Roman" w:hAnsi="Calibri" w:cs="Calibri"/>
                <w:color w:val="000000"/>
                <w:sz w:val="22"/>
                <w:lang w:eastAsia="nl-NL"/>
              </w:rPr>
              <w:t>NVI vraag 103</w:t>
            </w:r>
          </w:p>
        </w:tc>
        <w:tc>
          <w:tcPr>
            <w:tcW w:w="5245" w:type="dxa"/>
            <w:hideMark/>
          </w:tcPr>
          <w:p w14:paraId="5D1690EF" w14:textId="77777777" w:rsidR="00B022FC" w:rsidRPr="00B022FC" w:rsidRDefault="00B022FC" w:rsidP="00B022FC">
            <w:pPr>
              <w:spacing w:line="240" w:lineRule="auto"/>
              <w:rPr>
                <w:rFonts w:ascii="Calibri" w:eastAsia="Times New Roman" w:hAnsi="Calibri" w:cs="Calibri"/>
                <w:color w:val="000000"/>
                <w:sz w:val="22"/>
                <w:lang w:eastAsia="nl-NL"/>
              </w:rPr>
            </w:pPr>
            <w:r w:rsidRPr="00B022FC">
              <w:rPr>
                <w:rFonts w:ascii="Calibri" w:eastAsia="Times New Roman" w:hAnsi="Calibri" w:cs="Calibri"/>
                <w:color w:val="000000"/>
                <w:sz w:val="22"/>
                <w:lang w:eastAsia="nl-NL"/>
              </w:rPr>
              <w:t>U geeft bij vraag 103 aan dat bij punt 5 in Bijlage 2 een korte beschrijving 60 woorden omvat. Echter in uw antwoord op vraag 158 geeft u aan dat de referentie uit maximaal 2 pagina's mag bestaan. Komt het maximaal aantal woorden van vraag 103 daarmee te vervallen?</w:t>
            </w:r>
          </w:p>
        </w:tc>
        <w:tc>
          <w:tcPr>
            <w:tcW w:w="5529" w:type="dxa"/>
            <w:hideMark/>
          </w:tcPr>
          <w:p w14:paraId="45C304DA" w14:textId="2EE6A318" w:rsidR="006E769C" w:rsidRPr="004057EB" w:rsidRDefault="006E769C" w:rsidP="00B022FC">
            <w:pPr>
              <w:spacing w:line="240" w:lineRule="auto"/>
              <w:rPr>
                <w:rFonts w:asciiTheme="majorHAnsi" w:eastAsia="Times New Roman" w:hAnsiTheme="majorHAnsi" w:cstheme="majorHAnsi"/>
                <w:color w:val="FF0000"/>
                <w:sz w:val="20"/>
                <w:szCs w:val="20"/>
                <w:lang w:eastAsia="nl-NL"/>
              </w:rPr>
            </w:pPr>
            <w:r>
              <w:rPr>
                <w:rFonts w:asciiTheme="majorHAnsi" w:eastAsia="Times New Roman" w:hAnsiTheme="majorHAnsi" w:cstheme="majorHAnsi"/>
                <w:color w:val="FF0000"/>
                <w:sz w:val="20"/>
                <w:szCs w:val="20"/>
                <w:lang w:eastAsia="nl-NL"/>
              </w:rPr>
              <w:t xml:space="preserve">Nee, het kan zijn dat een </w:t>
            </w:r>
            <w:r w:rsidR="00E923E8">
              <w:rPr>
                <w:rFonts w:asciiTheme="majorHAnsi" w:eastAsia="Times New Roman" w:hAnsiTheme="majorHAnsi" w:cstheme="majorHAnsi"/>
                <w:color w:val="FF0000"/>
                <w:sz w:val="20"/>
                <w:szCs w:val="20"/>
                <w:lang w:eastAsia="nl-NL"/>
              </w:rPr>
              <w:t xml:space="preserve">referentieformulier meerdere kerncompetenties afdekt en u dan bij punt 5 </w:t>
            </w:r>
            <w:r w:rsidR="001D3E0B">
              <w:rPr>
                <w:rFonts w:asciiTheme="majorHAnsi" w:eastAsia="Times New Roman" w:hAnsiTheme="majorHAnsi" w:cstheme="majorHAnsi"/>
                <w:color w:val="FF0000"/>
                <w:sz w:val="20"/>
                <w:szCs w:val="20"/>
                <w:lang w:eastAsia="nl-NL"/>
              </w:rPr>
              <w:t xml:space="preserve">per kerncompetentie 2x of 3x 60 </w:t>
            </w:r>
            <w:r w:rsidR="001D3E0B" w:rsidRPr="6D41BDAC">
              <w:rPr>
                <w:rFonts w:asciiTheme="majorHAnsi" w:eastAsia="Times New Roman" w:hAnsiTheme="majorHAnsi" w:cstheme="majorBidi"/>
                <w:color w:val="FF0000"/>
                <w:sz w:val="20"/>
                <w:szCs w:val="20"/>
                <w:lang w:eastAsia="nl-NL"/>
              </w:rPr>
              <w:t>woorden</w:t>
            </w:r>
            <w:r w:rsidR="001D3E0B">
              <w:rPr>
                <w:rFonts w:asciiTheme="majorHAnsi" w:eastAsia="Times New Roman" w:hAnsiTheme="majorHAnsi" w:cstheme="majorHAnsi"/>
                <w:color w:val="FF0000"/>
                <w:sz w:val="20"/>
                <w:szCs w:val="20"/>
                <w:lang w:eastAsia="nl-NL"/>
              </w:rPr>
              <w:t xml:space="preserve"> nodig hebt voor een korte beschrijving, dan zal je sneller richting 2 A4 gaan dan naar 1 A4.</w:t>
            </w:r>
          </w:p>
        </w:tc>
      </w:tr>
      <w:tr w:rsidR="00B022FC" w:rsidRPr="00B022FC" w14:paraId="2D9D10E5" w14:textId="77777777" w:rsidTr="3A94A262">
        <w:trPr>
          <w:trHeight w:val="1500"/>
        </w:trPr>
        <w:tc>
          <w:tcPr>
            <w:tcW w:w="600" w:type="dxa"/>
            <w:hideMark/>
          </w:tcPr>
          <w:p w14:paraId="7B391F7A" w14:textId="77777777" w:rsidR="00B022FC" w:rsidRPr="00B022FC" w:rsidRDefault="00B022FC" w:rsidP="00B022FC">
            <w:pPr>
              <w:spacing w:line="240" w:lineRule="auto"/>
              <w:rPr>
                <w:rFonts w:ascii="Calibri" w:eastAsia="Times New Roman" w:hAnsi="Calibri" w:cs="Calibri"/>
                <w:color w:val="000000"/>
                <w:sz w:val="22"/>
                <w:lang w:eastAsia="nl-NL"/>
              </w:rPr>
            </w:pPr>
            <w:r w:rsidRPr="00B022FC">
              <w:rPr>
                <w:rFonts w:ascii="Calibri" w:eastAsia="Times New Roman" w:hAnsi="Calibri" w:cs="Calibri"/>
                <w:color w:val="000000"/>
                <w:sz w:val="22"/>
                <w:lang w:eastAsia="nl-NL"/>
              </w:rPr>
              <w:t>262</w:t>
            </w:r>
          </w:p>
        </w:tc>
        <w:tc>
          <w:tcPr>
            <w:tcW w:w="959" w:type="dxa"/>
            <w:hideMark/>
          </w:tcPr>
          <w:p w14:paraId="59798C7F" w14:textId="77777777" w:rsidR="00B022FC" w:rsidRPr="00B022FC" w:rsidRDefault="00B022FC" w:rsidP="00B022FC">
            <w:pPr>
              <w:spacing w:line="240" w:lineRule="auto"/>
              <w:rPr>
                <w:rFonts w:ascii="Calibri" w:eastAsia="Times New Roman" w:hAnsi="Calibri" w:cs="Calibri"/>
                <w:color w:val="000000"/>
                <w:sz w:val="22"/>
                <w:lang w:eastAsia="nl-NL"/>
              </w:rPr>
            </w:pPr>
            <w:r w:rsidRPr="00B022FC">
              <w:rPr>
                <w:rFonts w:ascii="Calibri" w:eastAsia="Times New Roman" w:hAnsi="Calibri" w:cs="Calibri"/>
                <w:color w:val="000000"/>
                <w:sz w:val="22"/>
                <w:lang w:eastAsia="nl-NL"/>
              </w:rPr>
              <w:t>Inhoud</w:t>
            </w:r>
          </w:p>
        </w:tc>
        <w:tc>
          <w:tcPr>
            <w:tcW w:w="992" w:type="dxa"/>
            <w:hideMark/>
          </w:tcPr>
          <w:p w14:paraId="270FC3AC" w14:textId="77777777" w:rsidR="00B022FC" w:rsidRPr="00B022FC" w:rsidRDefault="00B022FC" w:rsidP="00B022FC">
            <w:pPr>
              <w:spacing w:line="240" w:lineRule="auto"/>
              <w:rPr>
                <w:rFonts w:ascii="Calibri" w:eastAsia="Times New Roman" w:hAnsi="Calibri" w:cs="Calibri"/>
                <w:color w:val="000000"/>
                <w:sz w:val="22"/>
                <w:lang w:eastAsia="nl-NL"/>
              </w:rPr>
            </w:pPr>
            <w:r w:rsidRPr="00B022FC">
              <w:rPr>
                <w:rFonts w:ascii="Calibri" w:eastAsia="Times New Roman" w:hAnsi="Calibri" w:cs="Calibri"/>
                <w:color w:val="000000"/>
                <w:sz w:val="22"/>
                <w:lang w:eastAsia="nl-NL"/>
              </w:rPr>
              <w:t>NVI vraag 71</w:t>
            </w:r>
          </w:p>
        </w:tc>
        <w:tc>
          <w:tcPr>
            <w:tcW w:w="5245" w:type="dxa"/>
            <w:hideMark/>
          </w:tcPr>
          <w:p w14:paraId="22D267AA" w14:textId="77777777" w:rsidR="00B022FC" w:rsidRPr="00B022FC" w:rsidRDefault="00B022FC" w:rsidP="00B022FC">
            <w:pPr>
              <w:spacing w:line="240" w:lineRule="auto"/>
              <w:rPr>
                <w:rFonts w:ascii="Calibri" w:eastAsia="Times New Roman" w:hAnsi="Calibri" w:cs="Calibri"/>
                <w:color w:val="000000"/>
                <w:sz w:val="22"/>
                <w:lang w:eastAsia="nl-NL"/>
              </w:rPr>
            </w:pPr>
            <w:r w:rsidRPr="00B022FC">
              <w:rPr>
                <w:rFonts w:ascii="Calibri" w:eastAsia="Times New Roman" w:hAnsi="Calibri" w:cs="Calibri"/>
                <w:color w:val="000000"/>
                <w:sz w:val="22"/>
                <w:lang w:eastAsia="nl-NL"/>
              </w:rPr>
              <w:t>Aanbestedende dienst geeft als antwoord op vraag 71 aan, dat inschaling de bandbreedte van het tarief bepaald. Echter onze vraag was een andere, namelijk of inschaling ondergeschikt is aan de inhoud van de referentie. Met andere woorden: volstaat de referentie als de beschrijving van de opdracht en de kerncompetenties overeenkomen met het gevraagde?</w:t>
            </w:r>
          </w:p>
        </w:tc>
        <w:tc>
          <w:tcPr>
            <w:tcW w:w="5529" w:type="dxa"/>
            <w:hideMark/>
          </w:tcPr>
          <w:p w14:paraId="7CDFB7DA" w14:textId="32741980" w:rsidR="00011780" w:rsidRPr="004057EB" w:rsidRDefault="00011780" w:rsidP="00B022FC">
            <w:pPr>
              <w:spacing w:line="240" w:lineRule="auto"/>
              <w:rPr>
                <w:rFonts w:asciiTheme="majorHAnsi" w:eastAsia="Times New Roman" w:hAnsiTheme="majorHAnsi" w:cstheme="majorHAnsi"/>
                <w:color w:val="FF0000"/>
                <w:sz w:val="20"/>
                <w:szCs w:val="20"/>
                <w:lang w:eastAsia="nl-NL"/>
              </w:rPr>
            </w:pPr>
            <w:r>
              <w:rPr>
                <w:rFonts w:asciiTheme="majorHAnsi" w:eastAsia="Times New Roman" w:hAnsiTheme="majorHAnsi" w:cstheme="majorHAnsi"/>
                <w:color w:val="FF0000"/>
                <w:sz w:val="20"/>
                <w:szCs w:val="20"/>
                <w:lang w:eastAsia="nl-NL"/>
              </w:rPr>
              <w:t>De inschaling is bij de referentie ondergeschikt aan de inhoud.</w:t>
            </w:r>
          </w:p>
        </w:tc>
      </w:tr>
      <w:tr w:rsidR="00B022FC" w:rsidRPr="00B022FC" w14:paraId="14B1DC49" w14:textId="77777777" w:rsidTr="3A94A262">
        <w:trPr>
          <w:trHeight w:val="3404"/>
        </w:trPr>
        <w:tc>
          <w:tcPr>
            <w:tcW w:w="600" w:type="dxa"/>
            <w:hideMark/>
          </w:tcPr>
          <w:p w14:paraId="7D9DEDD7" w14:textId="77777777" w:rsidR="00B022FC" w:rsidRPr="00B022FC" w:rsidRDefault="00B022FC" w:rsidP="00B022FC">
            <w:pPr>
              <w:spacing w:line="240" w:lineRule="auto"/>
              <w:rPr>
                <w:rFonts w:ascii="Calibri" w:eastAsia="Times New Roman" w:hAnsi="Calibri" w:cs="Calibri"/>
                <w:color w:val="000000"/>
                <w:sz w:val="22"/>
                <w:lang w:eastAsia="nl-NL"/>
              </w:rPr>
            </w:pPr>
            <w:r w:rsidRPr="00B022FC">
              <w:rPr>
                <w:rFonts w:ascii="Calibri" w:eastAsia="Times New Roman" w:hAnsi="Calibri" w:cs="Calibri"/>
                <w:color w:val="000000"/>
                <w:sz w:val="22"/>
                <w:lang w:eastAsia="nl-NL"/>
              </w:rPr>
              <w:t>263</w:t>
            </w:r>
          </w:p>
        </w:tc>
        <w:tc>
          <w:tcPr>
            <w:tcW w:w="959" w:type="dxa"/>
            <w:hideMark/>
          </w:tcPr>
          <w:p w14:paraId="2EBA4A57" w14:textId="77777777" w:rsidR="00B022FC" w:rsidRPr="00B022FC" w:rsidRDefault="00B022FC" w:rsidP="00B022FC">
            <w:pPr>
              <w:spacing w:line="240" w:lineRule="auto"/>
              <w:rPr>
                <w:rFonts w:ascii="Calibri" w:eastAsia="Times New Roman" w:hAnsi="Calibri" w:cs="Calibri"/>
                <w:color w:val="000000"/>
                <w:sz w:val="22"/>
                <w:lang w:eastAsia="nl-NL"/>
              </w:rPr>
            </w:pPr>
            <w:r w:rsidRPr="00B022FC">
              <w:rPr>
                <w:rFonts w:ascii="Calibri" w:eastAsia="Times New Roman" w:hAnsi="Calibri" w:cs="Calibri"/>
                <w:color w:val="000000"/>
                <w:sz w:val="22"/>
                <w:lang w:eastAsia="nl-NL"/>
              </w:rPr>
              <w:t>Contract</w:t>
            </w:r>
          </w:p>
        </w:tc>
        <w:tc>
          <w:tcPr>
            <w:tcW w:w="992" w:type="dxa"/>
            <w:hideMark/>
          </w:tcPr>
          <w:p w14:paraId="3BC2C18C" w14:textId="77777777" w:rsidR="00B022FC" w:rsidRPr="00B022FC" w:rsidRDefault="00B022FC" w:rsidP="00B022FC">
            <w:pPr>
              <w:spacing w:line="240" w:lineRule="auto"/>
              <w:rPr>
                <w:rFonts w:ascii="Calibri" w:eastAsia="Times New Roman" w:hAnsi="Calibri" w:cs="Calibri"/>
                <w:color w:val="000000"/>
                <w:sz w:val="22"/>
                <w:lang w:eastAsia="nl-NL"/>
              </w:rPr>
            </w:pPr>
            <w:r w:rsidRPr="00B022FC">
              <w:rPr>
                <w:rFonts w:ascii="Calibri" w:eastAsia="Times New Roman" w:hAnsi="Calibri" w:cs="Calibri"/>
                <w:color w:val="000000"/>
                <w:sz w:val="22"/>
                <w:lang w:eastAsia="nl-NL"/>
              </w:rPr>
              <w:t>NVI vraag 59</w:t>
            </w:r>
          </w:p>
        </w:tc>
        <w:tc>
          <w:tcPr>
            <w:tcW w:w="5245" w:type="dxa"/>
            <w:hideMark/>
          </w:tcPr>
          <w:p w14:paraId="3987FED0" w14:textId="77777777" w:rsidR="00B022FC" w:rsidRPr="00B022FC" w:rsidRDefault="00B022FC" w:rsidP="00B022FC">
            <w:pPr>
              <w:spacing w:line="240" w:lineRule="auto"/>
              <w:rPr>
                <w:rFonts w:ascii="Calibri" w:eastAsia="Times New Roman" w:hAnsi="Calibri" w:cs="Calibri"/>
                <w:color w:val="000000"/>
                <w:sz w:val="22"/>
                <w:lang w:eastAsia="nl-NL"/>
              </w:rPr>
            </w:pPr>
            <w:r w:rsidRPr="00B022FC">
              <w:rPr>
                <w:rFonts w:ascii="Calibri" w:eastAsia="Times New Roman" w:hAnsi="Calibri" w:cs="Calibri"/>
                <w:color w:val="000000"/>
                <w:sz w:val="22"/>
                <w:lang w:eastAsia="nl-NL"/>
              </w:rPr>
              <w:t>De raamovereenkomst gaat in rangorde voor op de ARVODI. Strikt genomen heeft hetgeen is bepaald in de raamovereenkomst (zonder toerekenbaarheid) dus voorrang op het bepaalde in de ARVODI. Inschrijver verzoekt u daarom vriendelijk om de voorgestelde wijziging wel op te nemen in de raamovereenkomst, om discussie over de toepasselijkheid omtrent toerekenbare tekortkoming te voorkomen. Kunt u hiermee instemmen?</w:t>
            </w:r>
          </w:p>
        </w:tc>
        <w:tc>
          <w:tcPr>
            <w:tcW w:w="5529" w:type="dxa"/>
            <w:hideMark/>
          </w:tcPr>
          <w:p w14:paraId="61E1486D" w14:textId="6EF82FA7" w:rsidR="005B2D42" w:rsidRDefault="007A7730" w:rsidP="00B022FC">
            <w:pPr>
              <w:spacing w:line="240" w:lineRule="auto"/>
              <w:rPr>
                <w:rFonts w:asciiTheme="majorHAnsi" w:eastAsia="Times New Roman" w:hAnsiTheme="majorHAnsi" w:cstheme="majorHAnsi"/>
                <w:color w:val="FF0000"/>
                <w:sz w:val="20"/>
                <w:szCs w:val="20"/>
                <w:lang w:eastAsia="nl-NL"/>
              </w:rPr>
            </w:pPr>
            <w:r>
              <w:rPr>
                <w:rFonts w:asciiTheme="majorHAnsi" w:eastAsia="Times New Roman" w:hAnsiTheme="majorHAnsi" w:cstheme="majorHAnsi"/>
                <w:color w:val="FF0000"/>
                <w:sz w:val="20"/>
                <w:szCs w:val="20"/>
                <w:lang w:eastAsia="nl-NL"/>
              </w:rPr>
              <w:t xml:space="preserve">Artikel </w:t>
            </w:r>
            <w:r w:rsidR="00B868F8">
              <w:rPr>
                <w:rFonts w:asciiTheme="majorHAnsi" w:eastAsia="Times New Roman" w:hAnsiTheme="majorHAnsi" w:cstheme="majorHAnsi"/>
                <w:color w:val="FF0000"/>
                <w:sz w:val="20"/>
                <w:szCs w:val="20"/>
                <w:lang w:eastAsia="nl-NL"/>
              </w:rPr>
              <w:t>11.1</w:t>
            </w:r>
            <w:r w:rsidR="00EA4E91">
              <w:rPr>
                <w:rFonts w:asciiTheme="majorHAnsi" w:eastAsia="Times New Roman" w:hAnsiTheme="majorHAnsi" w:cstheme="majorHAnsi"/>
                <w:color w:val="FF0000"/>
                <w:sz w:val="20"/>
                <w:szCs w:val="20"/>
                <w:lang w:eastAsia="nl-NL"/>
              </w:rPr>
              <w:t xml:space="preserve"> Raa</w:t>
            </w:r>
            <w:r w:rsidR="004B43FA">
              <w:rPr>
                <w:rFonts w:asciiTheme="majorHAnsi" w:eastAsia="Times New Roman" w:hAnsiTheme="majorHAnsi" w:cstheme="majorHAnsi"/>
                <w:color w:val="FF0000"/>
                <w:sz w:val="20"/>
                <w:szCs w:val="20"/>
                <w:lang w:eastAsia="nl-NL"/>
              </w:rPr>
              <w:t>movereenkomst beoogt slecht</w:t>
            </w:r>
            <w:r w:rsidR="00AE1082">
              <w:rPr>
                <w:rFonts w:asciiTheme="majorHAnsi" w:eastAsia="Times New Roman" w:hAnsiTheme="majorHAnsi" w:cstheme="majorHAnsi"/>
                <w:color w:val="FF0000"/>
                <w:sz w:val="20"/>
                <w:szCs w:val="20"/>
                <w:lang w:eastAsia="nl-NL"/>
              </w:rPr>
              <w:t xml:space="preserve">s </w:t>
            </w:r>
            <w:r w:rsidR="004B43FA">
              <w:rPr>
                <w:rFonts w:asciiTheme="majorHAnsi" w:eastAsia="Times New Roman" w:hAnsiTheme="majorHAnsi" w:cstheme="majorHAnsi"/>
                <w:color w:val="FF0000"/>
                <w:sz w:val="20"/>
                <w:szCs w:val="20"/>
                <w:lang w:eastAsia="nl-NL"/>
              </w:rPr>
              <w:t xml:space="preserve">af te wijken van de in </w:t>
            </w:r>
            <w:r w:rsidR="0006648C">
              <w:rPr>
                <w:rFonts w:asciiTheme="majorHAnsi" w:eastAsia="Times New Roman" w:hAnsiTheme="majorHAnsi" w:cstheme="majorHAnsi"/>
                <w:color w:val="FF0000"/>
                <w:sz w:val="20"/>
                <w:szCs w:val="20"/>
                <w:lang w:eastAsia="nl-NL"/>
              </w:rPr>
              <w:t xml:space="preserve">artikel 21 </w:t>
            </w:r>
            <w:r w:rsidR="004B43FA">
              <w:rPr>
                <w:rFonts w:asciiTheme="majorHAnsi" w:eastAsia="Times New Roman" w:hAnsiTheme="majorHAnsi" w:cstheme="majorHAnsi"/>
                <w:color w:val="FF0000"/>
                <w:sz w:val="20"/>
                <w:szCs w:val="20"/>
                <w:lang w:eastAsia="nl-NL"/>
              </w:rPr>
              <w:t>ARVODI genoemde bedragen</w:t>
            </w:r>
            <w:r w:rsidR="000E441C">
              <w:rPr>
                <w:rFonts w:asciiTheme="majorHAnsi" w:eastAsia="Times New Roman" w:hAnsiTheme="majorHAnsi" w:cstheme="majorHAnsi"/>
                <w:color w:val="FF0000"/>
                <w:sz w:val="20"/>
                <w:szCs w:val="20"/>
                <w:lang w:eastAsia="nl-NL"/>
              </w:rPr>
              <w:t>, maar voor alle duidelijkheid zal</w:t>
            </w:r>
            <w:r w:rsidR="00497D62">
              <w:rPr>
                <w:rFonts w:asciiTheme="majorHAnsi" w:eastAsia="Times New Roman" w:hAnsiTheme="majorHAnsi" w:cstheme="majorHAnsi"/>
                <w:color w:val="FF0000"/>
                <w:sz w:val="20"/>
                <w:szCs w:val="20"/>
                <w:lang w:eastAsia="nl-NL"/>
              </w:rPr>
              <w:t xml:space="preserve"> </w:t>
            </w:r>
            <w:r w:rsidR="00182DC4">
              <w:rPr>
                <w:rFonts w:asciiTheme="majorHAnsi" w:eastAsia="Times New Roman" w:hAnsiTheme="majorHAnsi" w:cstheme="majorHAnsi"/>
                <w:color w:val="FF0000"/>
                <w:sz w:val="20"/>
                <w:szCs w:val="20"/>
                <w:lang w:eastAsia="nl-NL"/>
              </w:rPr>
              <w:t xml:space="preserve">de </w:t>
            </w:r>
            <w:r w:rsidR="00100719">
              <w:rPr>
                <w:rFonts w:asciiTheme="majorHAnsi" w:eastAsia="Times New Roman" w:hAnsiTheme="majorHAnsi" w:cstheme="majorHAnsi"/>
                <w:color w:val="FF0000"/>
                <w:sz w:val="20"/>
                <w:szCs w:val="20"/>
                <w:lang w:eastAsia="nl-NL"/>
              </w:rPr>
              <w:t xml:space="preserve">toerekenbaarheid in artikel 11.1 </w:t>
            </w:r>
            <w:r w:rsidR="005B2D42">
              <w:rPr>
                <w:rFonts w:asciiTheme="majorHAnsi" w:eastAsia="Times New Roman" w:hAnsiTheme="majorHAnsi" w:cstheme="majorHAnsi"/>
                <w:color w:val="FF0000"/>
                <w:sz w:val="20"/>
                <w:szCs w:val="20"/>
                <w:lang w:eastAsia="nl-NL"/>
              </w:rPr>
              <w:t>Raamovereenkomst worden opgenomen waardoor dit artikel luidt:</w:t>
            </w:r>
          </w:p>
          <w:p w14:paraId="31473B12" w14:textId="5526FBA5" w:rsidR="00520834" w:rsidRPr="004057EB" w:rsidRDefault="00F948E0" w:rsidP="00B022FC">
            <w:pPr>
              <w:spacing w:line="240" w:lineRule="auto"/>
              <w:rPr>
                <w:rFonts w:asciiTheme="majorHAnsi" w:eastAsia="Times New Roman" w:hAnsiTheme="majorHAnsi" w:cstheme="majorHAnsi"/>
                <w:color w:val="FF0000"/>
                <w:sz w:val="20"/>
                <w:szCs w:val="20"/>
                <w:lang w:eastAsia="nl-NL"/>
              </w:rPr>
            </w:pPr>
            <w:r>
              <w:rPr>
                <w:rFonts w:asciiTheme="majorHAnsi" w:eastAsia="Times New Roman" w:hAnsiTheme="majorHAnsi" w:cstheme="majorHAnsi"/>
                <w:color w:val="FF0000"/>
                <w:sz w:val="20"/>
                <w:szCs w:val="20"/>
                <w:lang w:eastAsia="nl-NL"/>
              </w:rPr>
              <w:t>“</w:t>
            </w:r>
            <w:r w:rsidR="005B2D42" w:rsidRPr="005B2D42">
              <w:rPr>
                <w:rFonts w:asciiTheme="majorHAnsi" w:eastAsia="Times New Roman" w:hAnsiTheme="majorHAnsi" w:cstheme="majorHAnsi"/>
                <w:color w:val="FF0000"/>
                <w:sz w:val="20"/>
                <w:szCs w:val="20"/>
                <w:lang w:eastAsia="nl-NL"/>
              </w:rPr>
              <w:t xml:space="preserve">In afwijking van hetgeen bepaald is in artikel 21 van de ARVODI-2018 is Opdrachtnemer jegens Opdrachtgever aansprakelijk voor alle schade voortvloeiende uit een </w:t>
            </w:r>
            <w:r w:rsidR="005B2D42">
              <w:rPr>
                <w:rFonts w:asciiTheme="majorHAnsi" w:eastAsia="Times New Roman" w:hAnsiTheme="majorHAnsi" w:cstheme="majorHAnsi"/>
                <w:color w:val="FF0000"/>
                <w:sz w:val="20"/>
                <w:szCs w:val="20"/>
                <w:lang w:eastAsia="nl-NL"/>
              </w:rPr>
              <w:t>toere</w:t>
            </w:r>
            <w:r w:rsidR="006B5E49">
              <w:rPr>
                <w:rFonts w:asciiTheme="majorHAnsi" w:eastAsia="Times New Roman" w:hAnsiTheme="majorHAnsi" w:cstheme="majorHAnsi"/>
                <w:color w:val="FF0000"/>
                <w:sz w:val="20"/>
                <w:szCs w:val="20"/>
                <w:lang w:eastAsia="nl-NL"/>
              </w:rPr>
              <w:t xml:space="preserve">kenbare </w:t>
            </w:r>
            <w:r w:rsidR="005B2D42" w:rsidRPr="005B2D42">
              <w:rPr>
                <w:rFonts w:asciiTheme="majorHAnsi" w:eastAsia="Times New Roman" w:hAnsiTheme="majorHAnsi" w:cstheme="majorHAnsi"/>
                <w:color w:val="FF0000"/>
                <w:sz w:val="20"/>
                <w:szCs w:val="20"/>
                <w:lang w:eastAsia="nl-NL"/>
              </w:rPr>
              <w:t>tekortkoming in de nakoming van zijn verplichtingen uit hoofde van de Raamovereenkomst of enige Nadere Overeenkomst met een maximum van EURO 1.250.000,- per jaar en EURO 500.000,- per gebeurtenis. Het bepaalde in artikel 21.3 sub a tot en met d ARVODI-2018 blijft onverminderd van kracht.</w:t>
            </w:r>
            <w:r>
              <w:rPr>
                <w:rFonts w:asciiTheme="majorHAnsi" w:eastAsia="Times New Roman" w:hAnsiTheme="majorHAnsi" w:cstheme="majorHAnsi"/>
                <w:color w:val="FF0000"/>
                <w:sz w:val="20"/>
                <w:szCs w:val="20"/>
                <w:lang w:eastAsia="nl-NL"/>
              </w:rPr>
              <w:t>“</w:t>
            </w:r>
          </w:p>
        </w:tc>
      </w:tr>
      <w:tr w:rsidR="00B022FC" w:rsidRPr="00B022FC" w14:paraId="2C34E49F" w14:textId="77777777" w:rsidTr="3A94A262">
        <w:trPr>
          <w:trHeight w:val="70"/>
        </w:trPr>
        <w:tc>
          <w:tcPr>
            <w:tcW w:w="600" w:type="dxa"/>
            <w:hideMark/>
          </w:tcPr>
          <w:p w14:paraId="065C9F96" w14:textId="77777777" w:rsidR="00B022FC" w:rsidRPr="00B022FC" w:rsidRDefault="00B022FC" w:rsidP="00B022FC">
            <w:pPr>
              <w:spacing w:line="240" w:lineRule="auto"/>
              <w:rPr>
                <w:rFonts w:ascii="Calibri" w:eastAsia="Times New Roman" w:hAnsi="Calibri" w:cs="Calibri"/>
                <w:color w:val="000000"/>
                <w:sz w:val="22"/>
                <w:lang w:eastAsia="nl-NL"/>
              </w:rPr>
            </w:pPr>
            <w:r w:rsidRPr="00B022FC">
              <w:rPr>
                <w:rFonts w:ascii="Calibri" w:eastAsia="Times New Roman" w:hAnsi="Calibri" w:cs="Calibri"/>
                <w:color w:val="000000"/>
                <w:sz w:val="22"/>
                <w:lang w:eastAsia="nl-NL"/>
              </w:rPr>
              <w:t>264</w:t>
            </w:r>
          </w:p>
        </w:tc>
        <w:tc>
          <w:tcPr>
            <w:tcW w:w="959" w:type="dxa"/>
            <w:hideMark/>
          </w:tcPr>
          <w:p w14:paraId="2A62E069" w14:textId="77777777" w:rsidR="00B022FC" w:rsidRPr="00B022FC" w:rsidRDefault="00B022FC" w:rsidP="00B022FC">
            <w:pPr>
              <w:spacing w:line="240" w:lineRule="auto"/>
              <w:rPr>
                <w:rFonts w:ascii="Calibri" w:eastAsia="Times New Roman" w:hAnsi="Calibri" w:cs="Calibri"/>
                <w:color w:val="000000"/>
                <w:sz w:val="22"/>
                <w:lang w:eastAsia="nl-NL"/>
              </w:rPr>
            </w:pPr>
            <w:r w:rsidRPr="00B022FC">
              <w:rPr>
                <w:rFonts w:ascii="Calibri" w:eastAsia="Times New Roman" w:hAnsi="Calibri" w:cs="Calibri"/>
                <w:color w:val="000000"/>
                <w:sz w:val="22"/>
                <w:lang w:eastAsia="nl-NL"/>
              </w:rPr>
              <w:t>Contract</w:t>
            </w:r>
          </w:p>
        </w:tc>
        <w:tc>
          <w:tcPr>
            <w:tcW w:w="992" w:type="dxa"/>
            <w:hideMark/>
          </w:tcPr>
          <w:p w14:paraId="2E47E859" w14:textId="77777777" w:rsidR="00B022FC" w:rsidRPr="00B022FC" w:rsidRDefault="00B022FC" w:rsidP="00B022FC">
            <w:pPr>
              <w:spacing w:line="240" w:lineRule="auto"/>
              <w:rPr>
                <w:rFonts w:ascii="Calibri" w:eastAsia="Times New Roman" w:hAnsi="Calibri" w:cs="Calibri"/>
                <w:color w:val="000000"/>
                <w:sz w:val="22"/>
                <w:lang w:eastAsia="nl-NL"/>
              </w:rPr>
            </w:pPr>
            <w:r w:rsidRPr="00B022FC">
              <w:rPr>
                <w:rFonts w:ascii="Calibri" w:eastAsia="Times New Roman" w:hAnsi="Calibri" w:cs="Calibri"/>
                <w:color w:val="000000"/>
                <w:sz w:val="22"/>
                <w:lang w:eastAsia="nl-NL"/>
              </w:rPr>
              <w:t>NVI vraag 61</w:t>
            </w:r>
          </w:p>
        </w:tc>
        <w:tc>
          <w:tcPr>
            <w:tcW w:w="5245" w:type="dxa"/>
            <w:hideMark/>
          </w:tcPr>
          <w:p w14:paraId="17A96DC2" w14:textId="77777777" w:rsidR="00B022FC" w:rsidRPr="00B022FC" w:rsidRDefault="00B022FC" w:rsidP="00B022FC">
            <w:pPr>
              <w:spacing w:line="240" w:lineRule="auto"/>
              <w:rPr>
                <w:rFonts w:ascii="Calibri" w:eastAsia="Times New Roman" w:hAnsi="Calibri" w:cs="Calibri"/>
                <w:color w:val="000000"/>
                <w:sz w:val="22"/>
                <w:lang w:eastAsia="nl-NL"/>
              </w:rPr>
            </w:pPr>
            <w:r w:rsidRPr="00B022FC">
              <w:rPr>
                <w:rFonts w:ascii="Calibri" w:eastAsia="Times New Roman" w:hAnsi="Calibri" w:cs="Calibri"/>
                <w:color w:val="000000"/>
                <w:sz w:val="22"/>
                <w:lang w:eastAsia="nl-NL"/>
              </w:rPr>
              <w:t xml:space="preserve">Inschrijver begrijpt uit uw antwoord dat het risico voor wijziging in wet- en regelgeving volledig bij Inschrijver komt te rusten. Inschrijver acht dit niet redelijke en proportioneel, en wenst de mogelijkheid te hebben om wijziging in wet- en regelgeving (en CAO-wijzigingen) te kunnen doorbelasten aan opdrachtgever. Bent u gelet </w:t>
            </w:r>
            <w:r w:rsidRPr="00B022FC">
              <w:rPr>
                <w:rFonts w:ascii="Calibri" w:eastAsia="Times New Roman" w:hAnsi="Calibri" w:cs="Calibri"/>
                <w:color w:val="000000"/>
                <w:sz w:val="22"/>
                <w:lang w:eastAsia="nl-NL"/>
              </w:rPr>
              <w:lastRenderedPageBreak/>
              <w:t>op voorgaande bereid om uw antwoord te herzien? Zo nee, graag uw gemotiveerde reactie.</w:t>
            </w:r>
          </w:p>
        </w:tc>
        <w:tc>
          <w:tcPr>
            <w:tcW w:w="5529" w:type="dxa"/>
            <w:hideMark/>
          </w:tcPr>
          <w:p w14:paraId="59E473A2" w14:textId="63C462D9" w:rsidR="00AB578E" w:rsidRPr="004057EB" w:rsidRDefault="00A27F60" w:rsidP="00B022FC">
            <w:pPr>
              <w:spacing w:line="240" w:lineRule="auto"/>
              <w:rPr>
                <w:rFonts w:asciiTheme="majorHAnsi" w:eastAsia="Times New Roman" w:hAnsiTheme="majorHAnsi" w:cstheme="majorBidi"/>
                <w:color w:val="FF0000"/>
                <w:sz w:val="20"/>
                <w:szCs w:val="20"/>
                <w:lang w:eastAsia="nl-NL"/>
              </w:rPr>
            </w:pPr>
            <w:r w:rsidRPr="0054EBE0">
              <w:rPr>
                <w:rFonts w:asciiTheme="majorHAnsi" w:eastAsia="Times New Roman" w:hAnsiTheme="majorHAnsi" w:cstheme="majorBidi"/>
                <w:color w:val="FF0000"/>
                <w:sz w:val="20"/>
                <w:szCs w:val="20"/>
                <w:lang w:eastAsia="nl-NL"/>
              </w:rPr>
              <w:lastRenderedPageBreak/>
              <w:t>Nee, e</w:t>
            </w:r>
            <w:r w:rsidR="00AB578E" w:rsidRPr="0054EBE0">
              <w:rPr>
                <w:rFonts w:asciiTheme="majorHAnsi" w:eastAsia="Times New Roman" w:hAnsiTheme="majorHAnsi" w:cstheme="majorBidi"/>
                <w:color w:val="FF0000"/>
                <w:sz w:val="20"/>
                <w:szCs w:val="20"/>
                <w:lang w:eastAsia="nl-NL"/>
              </w:rPr>
              <w:t>r vind</w:t>
            </w:r>
            <w:r w:rsidR="0026168C" w:rsidRPr="0054EBE0">
              <w:rPr>
                <w:rFonts w:asciiTheme="majorHAnsi" w:eastAsia="Times New Roman" w:hAnsiTheme="majorHAnsi" w:cstheme="majorBidi"/>
                <w:color w:val="FF0000"/>
                <w:sz w:val="20"/>
                <w:szCs w:val="20"/>
                <w:lang w:eastAsia="nl-NL"/>
              </w:rPr>
              <w:t>t</w:t>
            </w:r>
            <w:r w:rsidR="00AB578E" w:rsidRPr="0054EBE0">
              <w:rPr>
                <w:rFonts w:asciiTheme="majorHAnsi" w:eastAsia="Times New Roman" w:hAnsiTheme="majorHAnsi" w:cstheme="majorBidi"/>
                <w:color w:val="FF0000"/>
                <w:sz w:val="20"/>
                <w:szCs w:val="20"/>
                <w:lang w:eastAsia="nl-NL"/>
              </w:rPr>
              <w:t xml:space="preserve"> </w:t>
            </w:r>
            <w:r w:rsidRPr="0054EBE0">
              <w:rPr>
                <w:rFonts w:asciiTheme="majorHAnsi" w:eastAsia="Times New Roman" w:hAnsiTheme="majorHAnsi" w:cstheme="majorBidi"/>
                <w:color w:val="FF0000"/>
                <w:sz w:val="20"/>
                <w:szCs w:val="20"/>
                <w:lang w:eastAsia="nl-NL"/>
              </w:rPr>
              <w:t xml:space="preserve">na twee jaar een </w:t>
            </w:r>
            <w:r w:rsidR="238CF5A2" w:rsidRPr="0054EBE0">
              <w:rPr>
                <w:rFonts w:asciiTheme="majorHAnsi" w:eastAsia="Times New Roman" w:hAnsiTheme="majorHAnsi" w:cstheme="majorBidi"/>
                <w:color w:val="FF0000"/>
                <w:sz w:val="20"/>
                <w:szCs w:val="20"/>
                <w:lang w:eastAsia="nl-NL"/>
              </w:rPr>
              <w:t>indexering plaats</w:t>
            </w:r>
            <w:r w:rsidR="0026168C" w:rsidRPr="0054EBE0">
              <w:rPr>
                <w:rFonts w:asciiTheme="majorHAnsi" w:eastAsia="Times New Roman" w:hAnsiTheme="majorHAnsi" w:cstheme="majorBidi"/>
                <w:color w:val="FF0000"/>
                <w:sz w:val="20"/>
                <w:szCs w:val="20"/>
                <w:lang w:eastAsia="nl-NL"/>
              </w:rPr>
              <w:t>, waarin eventuele diverse kostenstijgingen zijn opgenomen</w:t>
            </w:r>
            <w:r w:rsidR="006B1533" w:rsidRPr="0054EBE0">
              <w:rPr>
                <w:rFonts w:asciiTheme="majorHAnsi" w:eastAsia="Times New Roman" w:hAnsiTheme="majorHAnsi" w:cstheme="majorBidi"/>
                <w:color w:val="FF0000"/>
                <w:sz w:val="20"/>
                <w:szCs w:val="20"/>
                <w:lang w:eastAsia="nl-NL"/>
              </w:rPr>
              <w:t xml:space="preserve">. De bandbreedtes van de uurtarieven in </w:t>
            </w:r>
            <w:r w:rsidR="00802A21" w:rsidRPr="0054EBE0">
              <w:rPr>
                <w:rFonts w:asciiTheme="majorHAnsi" w:eastAsia="Times New Roman" w:hAnsiTheme="majorHAnsi" w:cstheme="majorBidi"/>
                <w:color w:val="FF0000"/>
                <w:sz w:val="20"/>
                <w:szCs w:val="20"/>
                <w:lang w:eastAsia="nl-NL"/>
              </w:rPr>
              <w:t xml:space="preserve">het Prijzenblad </w:t>
            </w:r>
            <w:r w:rsidR="006B1533" w:rsidRPr="0054EBE0">
              <w:rPr>
                <w:rFonts w:asciiTheme="majorHAnsi" w:eastAsia="Times New Roman" w:hAnsiTheme="majorHAnsi" w:cstheme="majorBidi"/>
                <w:color w:val="FF0000"/>
                <w:sz w:val="20"/>
                <w:szCs w:val="20"/>
                <w:lang w:eastAsia="nl-NL"/>
              </w:rPr>
              <w:t xml:space="preserve">bieden </w:t>
            </w:r>
            <w:r w:rsidR="00802A21" w:rsidRPr="0054EBE0">
              <w:rPr>
                <w:rFonts w:asciiTheme="majorHAnsi" w:eastAsia="Times New Roman" w:hAnsiTheme="majorHAnsi" w:cstheme="majorBidi"/>
                <w:color w:val="FF0000"/>
                <w:sz w:val="20"/>
                <w:szCs w:val="20"/>
                <w:lang w:eastAsia="nl-NL"/>
              </w:rPr>
              <w:t xml:space="preserve">naar oordeel van de aanbestedende dienst </w:t>
            </w:r>
            <w:r w:rsidR="006B1533" w:rsidRPr="0054EBE0">
              <w:rPr>
                <w:rFonts w:asciiTheme="majorHAnsi" w:eastAsia="Times New Roman" w:hAnsiTheme="majorHAnsi" w:cstheme="majorBidi"/>
                <w:color w:val="FF0000"/>
                <w:sz w:val="20"/>
                <w:szCs w:val="20"/>
                <w:lang w:eastAsia="nl-NL"/>
              </w:rPr>
              <w:t>voldoende</w:t>
            </w:r>
            <w:r w:rsidR="00802A21" w:rsidRPr="0054EBE0">
              <w:rPr>
                <w:rFonts w:asciiTheme="majorHAnsi" w:eastAsia="Times New Roman" w:hAnsiTheme="majorHAnsi" w:cstheme="majorBidi"/>
                <w:color w:val="FF0000"/>
                <w:sz w:val="20"/>
                <w:szCs w:val="20"/>
                <w:lang w:eastAsia="nl-NL"/>
              </w:rPr>
              <w:t xml:space="preserve"> om </w:t>
            </w:r>
            <w:r w:rsidR="002861BA" w:rsidRPr="0054EBE0">
              <w:rPr>
                <w:rFonts w:asciiTheme="majorHAnsi" w:eastAsia="Times New Roman" w:hAnsiTheme="majorHAnsi" w:cstheme="majorBidi"/>
                <w:color w:val="FF0000"/>
                <w:sz w:val="20"/>
                <w:szCs w:val="20"/>
                <w:lang w:eastAsia="nl-NL"/>
              </w:rPr>
              <w:t>een kostendekkend uurtarief op het moment dat er in de minicompetitie om gevraagd wordt aan te bieden.</w:t>
            </w:r>
            <w:r w:rsidR="006B1533" w:rsidRPr="0054EBE0">
              <w:rPr>
                <w:rFonts w:asciiTheme="majorHAnsi" w:eastAsia="Times New Roman" w:hAnsiTheme="majorHAnsi" w:cstheme="majorBidi"/>
                <w:color w:val="FF0000"/>
                <w:sz w:val="20"/>
                <w:szCs w:val="20"/>
                <w:lang w:eastAsia="nl-NL"/>
              </w:rPr>
              <w:t xml:space="preserve"> </w:t>
            </w:r>
          </w:p>
        </w:tc>
      </w:tr>
      <w:tr w:rsidR="00B022FC" w:rsidRPr="00B022FC" w14:paraId="2DDFB233" w14:textId="77777777" w:rsidTr="3A94A262">
        <w:trPr>
          <w:trHeight w:val="3000"/>
        </w:trPr>
        <w:tc>
          <w:tcPr>
            <w:tcW w:w="600" w:type="dxa"/>
            <w:hideMark/>
          </w:tcPr>
          <w:p w14:paraId="04336847" w14:textId="77777777" w:rsidR="00B022FC" w:rsidRPr="00B022FC" w:rsidRDefault="00B022FC" w:rsidP="00B022FC">
            <w:pPr>
              <w:spacing w:line="240" w:lineRule="auto"/>
              <w:rPr>
                <w:rFonts w:ascii="Calibri" w:eastAsia="Times New Roman" w:hAnsi="Calibri" w:cs="Calibri"/>
                <w:color w:val="000000"/>
                <w:sz w:val="22"/>
                <w:lang w:eastAsia="nl-NL"/>
              </w:rPr>
            </w:pPr>
            <w:r w:rsidRPr="00B022FC">
              <w:rPr>
                <w:rFonts w:ascii="Calibri" w:eastAsia="Times New Roman" w:hAnsi="Calibri" w:cs="Calibri"/>
                <w:color w:val="000000"/>
                <w:sz w:val="22"/>
                <w:lang w:eastAsia="nl-NL"/>
              </w:rPr>
              <w:t>265</w:t>
            </w:r>
          </w:p>
        </w:tc>
        <w:tc>
          <w:tcPr>
            <w:tcW w:w="959" w:type="dxa"/>
            <w:hideMark/>
          </w:tcPr>
          <w:p w14:paraId="43342E54" w14:textId="77777777" w:rsidR="00B022FC" w:rsidRPr="00B022FC" w:rsidRDefault="00B022FC" w:rsidP="00B022FC">
            <w:pPr>
              <w:spacing w:line="240" w:lineRule="auto"/>
              <w:rPr>
                <w:rFonts w:ascii="Calibri" w:eastAsia="Times New Roman" w:hAnsi="Calibri" w:cs="Calibri"/>
                <w:color w:val="000000"/>
                <w:sz w:val="22"/>
                <w:lang w:eastAsia="nl-NL"/>
              </w:rPr>
            </w:pPr>
            <w:r w:rsidRPr="00B022FC">
              <w:rPr>
                <w:rFonts w:ascii="Calibri" w:eastAsia="Times New Roman" w:hAnsi="Calibri" w:cs="Calibri"/>
                <w:color w:val="000000"/>
                <w:sz w:val="22"/>
                <w:lang w:eastAsia="nl-NL"/>
              </w:rPr>
              <w:t>Contract</w:t>
            </w:r>
          </w:p>
        </w:tc>
        <w:tc>
          <w:tcPr>
            <w:tcW w:w="992" w:type="dxa"/>
            <w:hideMark/>
          </w:tcPr>
          <w:p w14:paraId="43E231BE" w14:textId="77777777" w:rsidR="00B022FC" w:rsidRPr="00B022FC" w:rsidRDefault="00B022FC" w:rsidP="00B022FC">
            <w:pPr>
              <w:spacing w:line="240" w:lineRule="auto"/>
              <w:rPr>
                <w:rFonts w:ascii="Calibri" w:eastAsia="Times New Roman" w:hAnsi="Calibri" w:cs="Calibri"/>
                <w:color w:val="000000"/>
                <w:sz w:val="22"/>
                <w:lang w:eastAsia="nl-NL"/>
              </w:rPr>
            </w:pPr>
            <w:r w:rsidRPr="00B022FC">
              <w:rPr>
                <w:rFonts w:ascii="Calibri" w:eastAsia="Times New Roman" w:hAnsi="Calibri" w:cs="Calibri"/>
                <w:color w:val="000000"/>
                <w:sz w:val="22"/>
                <w:lang w:eastAsia="nl-NL"/>
              </w:rPr>
              <w:t>NVI vraag 188</w:t>
            </w:r>
          </w:p>
        </w:tc>
        <w:tc>
          <w:tcPr>
            <w:tcW w:w="5245" w:type="dxa"/>
            <w:hideMark/>
          </w:tcPr>
          <w:p w14:paraId="579B2F12" w14:textId="77777777" w:rsidR="00B022FC" w:rsidRPr="00B022FC" w:rsidRDefault="00B022FC" w:rsidP="00B022FC">
            <w:pPr>
              <w:spacing w:line="240" w:lineRule="auto"/>
              <w:rPr>
                <w:rFonts w:ascii="Calibri" w:eastAsia="Times New Roman" w:hAnsi="Calibri" w:cs="Calibri"/>
                <w:color w:val="000000"/>
                <w:sz w:val="22"/>
                <w:lang w:eastAsia="nl-NL"/>
              </w:rPr>
            </w:pPr>
            <w:r w:rsidRPr="00B022FC">
              <w:rPr>
                <w:rFonts w:ascii="Calibri" w:eastAsia="Times New Roman" w:hAnsi="Calibri" w:cs="Calibri"/>
                <w:color w:val="000000"/>
                <w:sz w:val="22"/>
                <w:lang w:eastAsia="nl-NL"/>
              </w:rPr>
              <w:t>U geeft aan dat Opdrachtnemer (eind)verantwoordelijk blijft voor het op de juiste wijze uitvoeren van de Opdracht door de ZZP-er. Inschrijver kan u hierin niet volgen. De zzp’er werkt namelijk niet onder leiding en toezicht van inschrijver en derhalve heeft inschrijver geen zicht op het handelen/nalaten van de zzp’er en zij kan daarin ook niet ingrijpen. De zzp’er is daarbij een ZZP'er die als zelfstandig ondernemer zelf verantwoordelijk voor het op juiste wijze uitvoeren van hun werkzaamheden. Bent u gelet op voorgaande bereid om uw antwoord te herzien? Zo nee, kunt u gemotiveerd toelichten waarom u meent dat inschrijver aansprakelijkheid dient te dragen ten aanzien van het op de juiste wijze uitvoeren van de Opdracht door de ZZP-er?</w:t>
            </w:r>
          </w:p>
        </w:tc>
        <w:tc>
          <w:tcPr>
            <w:tcW w:w="5529" w:type="dxa"/>
            <w:hideMark/>
          </w:tcPr>
          <w:p w14:paraId="7769B8B3" w14:textId="08A401BF" w:rsidR="007A4AAF" w:rsidRPr="004057EB" w:rsidRDefault="00C52DEA" w:rsidP="00B022FC">
            <w:pPr>
              <w:spacing w:line="240" w:lineRule="auto"/>
              <w:rPr>
                <w:rFonts w:asciiTheme="majorHAnsi" w:eastAsia="Times New Roman" w:hAnsiTheme="majorHAnsi" w:cstheme="majorBidi"/>
                <w:color w:val="FF0000"/>
                <w:sz w:val="20"/>
                <w:szCs w:val="20"/>
                <w:lang w:eastAsia="nl-NL"/>
              </w:rPr>
            </w:pPr>
            <w:r w:rsidRPr="1D389127">
              <w:rPr>
                <w:rFonts w:asciiTheme="majorHAnsi" w:eastAsia="Times New Roman" w:hAnsiTheme="majorHAnsi" w:cstheme="majorBidi"/>
                <w:color w:val="FF0000"/>
                <w:sz w:val="20"/>
                <w:szCs w:val="20"/>
                <w:lang w:eastAsia="nl-NL"/>
              </w:rPr>
              <w:t>Het feit dat er geen leiding en toezicht wordt uitgeoefend</w:t>
            </w:r>
            <w:r w:rsidR="00E229E5" w:rsidRPr="1D389127">
              <w:rPr>
                <w:rFonts w:asciiTheme="majorHAnsi" w:eastAsia="Times New Roman" w:hAnsiTheme="majorHAnsi" w:cstheme="majorBidi"/>
                <w:color w:val="FF0000"/>
                <w:sz w:val="20"/>
                <w:szCs w:val="20"/>
                <w:lang w:eastAsia="nl-NL"/>
              </w:rPr>
              <w:t xml:space="preserve"> over de ZZP</w:t>
            </w:r>
            <w:r w:rsidR="00EC486B">
              <w:rPr>
                <w:rFonts w:asciiTheme="majorHAnsi" w:eastAsia="Times New Roman" w:hAnsiTheme="majorHAnsi" w:cstheme="majorBidi"/>
                <w:color w:val="FF0000"/>
                <w:sz w:val="20"/>
                <w:szCs w:val="20"/>
                <w:lang w:eastAsia="nl-NL"/>
              </w:rPr>
              <w:t>’</w:t>
            </w:r>
            <w:r w:rsidR="00E229E5" w:rsidRPr="1D389127">
              <w:rPr>
                <w:rFonts w:asciiTheme="majorHAnsi" w:eastAsia="Times New Roman" w:hAnsiTheme="majorHAnsi" w:cstheme="majorBidi"/>
                <w:color w:val="FF0000"/>
                <w:sz w:val="20"/>
                <w:szCs w:val="20"/>
                <w:lang w:eastAsia="nl-NL"/>
              </w:rPr>
              <w:t>er</w:t>
            </w:r>
            <w:r w:rsidR="00011945" w:rsidRPr="1D389127">
              <w:rPr>
                <w:rFonts w:asciiTheme="majorHAnsi" w:eastAsia="Times New Roman" w:hAnsiTheme="majorHAnsi" w:cstheme="majorBidi"/>
                <w:color w:val="FF0000"/>
                <w:sz w:val="20"/>
                <w:szCs w:val="20"/>
                <w:lang w:eastAsia="nl-NL"/>
              </w:rPr>
              <w:t>,</w:t>
            </w:r>
            <w:r w:rsidR="00E229E5" w:rsidRPr="1D389127">
              <w:rPr>
                <w:rFonts w:asciiTheme="majorHAnsi" w:eastAsia="Times New Roman" w:hAnsiTheme="majorHAnsi" w:cstheme="majorBidi"/>
                <w:color w:val="FF0000"/>
                <w:sz w:val="20"/>
                <w:szCs w:val="20"/>
                <w:lang w:eastAsia="nl-NL"/>
              </w:rPr>
              <w:t xml:space="preserve"> betekent niet da</w:t>
            </w:r>
            <w:r w:rsidR="005F3810" w:rsidRPr="1D389127">
              <w:rPr>
                <w:rFonts w:asciiTheme="majorHAnsi" w:eastAsia="Times New Roman" w:hAnsiTheme="majorHAnsi" w:cstheme="majorBidi"/>
                <w:color w:val="FF0000"/>
                <w:sz w:val="20"/>
                <w:szCs w:val="20"/>
                <w:lang w:eastAsia="nl-NL"/>
              </w:rPr>
              <w:t xml:space="preserve">t </w:t>
            </w:r>
            <w:r w:rsidR="00E007A8" w:rsidRPr="1D389127">
              <w:rPr>
                <w:rFonts w:asciiTheme="majorHAnsi" w:eastAsia="Times New Roman" w:hAnsiTheme="majorHAnsi" w:cstheme="majorBidi"/>
                <w:color w:val="FF0000"/>
                <w:sz w:val="20"/>
                <w:szCs w:val="20"/>
                <w:lang w:eastAsia="nl-NL"/>
              </w:rPr>
              <w:t>met de ZZP</w:t>
            </w:r>
            <w:r w:rsidR="00EC486B">
              <w:rPr>
                <w:rFonts w:asciiTheme="majorHAnsi" w:eastAsia="Times New Roman" w:hAnsiTheme="majorHAnsi" w:cstheme="majorBidi"/>
                <w:color w:val="FF0000"/>
                <w:sz w:val="20"/>
                <w:szCs w:val="20"/>
                <w:lang w:eastAsia="nl-NL"/>
              </w:rPr>
              <w:t>’</w:t>
            </w:r>
            <w:r w:rsidR="00E007A8" w:rsidRPr="1D389127">
              <w:rPr>
                <w:rFonts w:asciiTheme="majorHAnsi" w:eastAsia="Times New Roman" w:hAnsiTheme="majorHAnsi" w:cstheme="majorBidi"/>
                <w:color w:val="FF0000"/>
                <w:sz w:val="20"/>
                <w:szCs w:val="20"/>
                <w:lang w:eastAsia="nl-NL"/>
              </w:rPr>
              <w:t xml:space="preserve">er geen </w:t>
            </w:r>
            <w:r w:rsidR="005F3810" w:rsidRPr="1D389127">
              <w:rPr>
                <w:rFonts w:asciiTheme="majorHAnsi" w:eastAsia="Times New Roman" w:hAnsiTheme="majorHAnsi" w:cstheme="majorBidi"/>
                <w:color w:val="FF0000"/>
                <w:sz w:val="20"/>
                <w:szCs w:val="20"/>
                <w:lang w:eastAsia="nl-NL"/>
              </w:rPr>
              <w:t xml:space="preserve">bindende </w:t>
            </w:r>
            <w:r w:rsidR="00E007A8" w:rsidRPr="1D389127">
              <w:rPr>
                <w:rFonts w:asciiTheme="majorHAnsi" w:eastAsia="Times New Roman" w:hAnsiTheme="majorHAnsi" w:cstheme="majorBidi"/>
                <w:color w:val="FF0000"/>
                <w:sz w:val="20"/>
                <w:szCs w:val="20"/>
                <w:lang w:eastAsia="nl-NL"/>
              </w:rPr>
              <w:t>resultaats</w:t>
            </w:r>
            <w:r w:rsidR="005F3810" w:rsidRPr="1D389127">
              <w:rPr>
                <w:rFonts w:asciiTheme="majorHAnsi" w:eastAsia="Times New Roman" w:hAnsiTheme="majorHAnsi" w:cstheme="majorBidi"/>
                <w:color w:val="FF0000"/>
                <w:sz w:val="20"/>
                <w:szCs w:val="20"/>
                <w:lang w:eastAsia="nl-NL"/>
              </w:rPr>
              <w:t>verp</w:t>
            </w:r>
            <w:r w:rsidR="00F00B53" w:rsidRPr="1D389127">
              <w:rPr>
                <w:rFonts w:asciiTheme="majorHAnsi" w:eastAsia="Times New Roman" w:hAnsiTheme="majorHAnsi" w:cstheme="majorBidi"/>
                <w:color w:val="FF0000"/>
                <w:sz w:val="20"/>
                <w:szCs w:val="20"/>
                <w:lang w:eastAsia="nl-NL"/>
              </w:rPr>
              <w:t>l</w:t>
            </w:r>
            <w:r w:rsidR="005F3810" w:rsidRPr="1D389127">
              <w:rPr>
                <w:rFonts w:asciiTheme="majorHAnsi" w:eastAsia="Times New Roman" w:hAnsiTheme="majorHAnsi" w:cstheme="majorBidi"/>
                <w:color w:val="FF0000"/>
                <w:sz w:val="20"/>
                <w:szCs w:val="20"/>
                <w:lang w:eastAsia="nl-NL"/>
              </w:rPr>
              <w:t>ichting</w:t>
            </w:r>
            <w:r w:rsidR="00F00B53" w:rsidRPr="1D389127">
              <w:rPr>
                <w:rFonts w:asciiTheme="majorHAnsi" w:eastAsia="Times New Roman" w:hAnsiTheme="majorHAnsi" w:cstheme="majorBidi"/>
                <w:color w:val="FF0000"/>
                <w:sz w:val="20"/>
                <w:szCs w:val="20"/>
                <w:lang w:eastAsia="nl-NL"/>
              </w:rPr>
              <w:t>e</w:t>
            </w:r>
            <w:r w:rsidR="005F3810" w:rsidRPr="1D389127">
              <w:rPr>
                <w:rFonts w:asciiTheme="majorHAnsi" w:eastAsia="Times New Roman" w:hAnsiTheme="majorHAnsi" w:cstheme="majorBidi"/>
                <w:color w:val="FF0000"/>
                <w:sz w:val="20"/>
                <w:szCs w:val="20"/>
                <w:lang w:eastAsia="nl-NL"/>
              </w:rPr>
              <w:t>n overeengekomen kunnen worden</w:t>
            </w:r>
            <w:r w:rsidR="00F00B53" w:rsidRPr="1D389127">
              <w:rPr>
                <w:rFonts w:asciiTheme="majorHAnsi" w:eastAsia="Times New Roman" w:hAnsiTheme="majorHAnsi" w:cstheme="majorBidi"/>
                <w:color w:val="FF0000"/>
                <w:sz w:val="20"/>
                <w:szCs w:val="20"/>
                <w:lang w:eastAsia="nl-NL"/>
              </w:rPr>
              <w:t xml:space="preserve">. </w:t>
            </w:r>
            <w:r w:rsidR="00C80DA6" w:rsidRPr="1D389127">
              <w:rPr>
                <w:rFonts w:asciiTheme="majorHAnsi" w:eastAsia="Times New Roman" w:hAnsiTheme="majorHAnsi" w:cstheme="majorBidi"/>
                <w:color w:val="FF0000"/>
                <w:sz w:val="20"/>
                <w:szCs w:val="20"/>
                <w:lang w:eastAsia="nl-NL"/>
              </w:rPr>
              <w:t xml:space="preserve">Aangezien Opdrachtgever </w:t>
            </w:r>
            <w:r w:rsidR="00323842" w:rsidRPr="1D389127">
              <w:rPr>
                <w:rFonts w:asciiTheme="majorHAnsi" w:eastAsia="Times New Roman" w:hAnsiTheme="majorHAnsi" w:cstheme="majorBidi"/>
                <w:color w:val="FF0000"/>
                <w:sz w:val="20"/>
                <w:szCs w:val="20"/>
                <w:lang w:eastAsia="nl-NL"/>
              </w:rPr>
              <w:t>al</w:t>
            </w:r>
            <w:r w:rsidR="00061454" w:rsidRPr="1D389127">
              <w:rPr>
                <w:rFonts w:asciiTheme="majorHAnsi" w:eastAsia="Times New Roman" w:hAnsiTheme="majorHAnsi" w:cstheme="majorBidi"/>
                <w:color w:val="FF0000"/>
                <w:sz w:val="20"/>
                <w:szCs w:val="20"/>
                <w:lang w:eastAsia="nl-NL"/>
              </w:rPr>
              <w:t>l</w:t>
            </w:r>
            <w:r w:rsidR="00323842" w:rsidRPr="1D389127">
              <w:rPr>
                <w:rFonts w:asciiTheme="majorHAnsi" w:eastAsia="Times New Roman" w:hAnsiTheme="majorHAnsi" w:cstheme="majorBidi"/>
                <w:color w:val="FF0000"/>
                <w:sz w:val="20"/>
                <w:szCs w:val="20"/>
                <w:lang w:eastAsia="nl-NL"/>
              </w:rPr>
              <w:t xml:space="preserve">een een overeenkomst </w:t>
            </w:r>
            <w:r w:rsidR="00B83B3E" w:rsidRPr="1D389127">
              <w:rPr>
                <w:rFonts w:asciiTheme="majorHAnsi" w:eastAsia="Times New Roman" w:hAnsiTheme="majorHAnsi" w:cstheme="majorBidi"/>
                <w:color w:val="FF0000"/>
                <w:sz w:val="20"/>
                <w:szCs w:val="20"/>
                <w:lang w:eastAsia="nl-NL"/>
              </w:rPr>
              <w:t>sluit met Opdrachtnemer</w:t>
            </w:r>
            <w:r w:rsidR="002A7F9F" w:rsidRPr="1D389127">
              <w:rPr>
                <w:rFonts w:asciiTheme="majorHAnsi" w:eastAsia="Times New Roman" w:hAnsiTheme="majorHAnsi" w:cstheme="majorBidi"/>
                <w:color w:val="FF0000"/>
                <w:sz w:val="20"/>
                <w:szCs w:val="20"/>
                <w:lang w:eastAsia="nl-NL"/>
              </w:rPr>
              <w:t xml:space="preserve">, is Opdrachtnemer </w:t>
            </w:r>
            <w:r w:rsidR="00A02457" w:rsidRPr="1D389127">
              <w:rPr>
                <w:rFonts w:asciiTheme="majorHAnsi" w:eastAsia="Times New Roman" w:hAnsiTheme="majorHAnsi" w:cstheme="majorBidi"/>
                <w:color w:val="FF0000"/>
                <w:sz w:val="20"/>
                <w:szCs w:val="20"/>
                <w:lang w:eastAsia="nl-NL"/>
              </w:rPr>
              <w:t xml:space="preserve">jegens Opdrachtgever aansprakelijk voor de </w:t>
            </w:r>
            <w:r w:rsidR="00D114BE" w:rsidRPr="1D389127">
              <w:rPr>
                <w:rFonts w:asciiTheme="majorHAnsi" w:eastAsia="Times New Roman" w:hAnsiTheme="majorHAnsi" w:cstheme="majorBidi"/>
                <w:color w:val="FF0000"/>
                <w:sz w:val="20"/>
                <w:szCs w:val="20"/>
                <w:lang w:eastAsia="nl-NL"/>
              </w:rPr>
              <w:t xml:space="preserve">correcte </w:t>
            </w:r>
            <w:r w:rsidR="00A02457" w:rsidRPr="1D389127">
              <w:rPr>
                <w:rFonts w:asciiTheme="majorHAnsi" w:eastAsia="Times New Roman" w:hAnsiTheme="majorHAnsi" w:cstheme="majorBidi"/>
                <w:color w:val="FF0000"/>
                <w:sz w:val="20"/>
                <w:szCs w:val="20"/>
                <w:lang w:eastAsia="nl-NL"/>
              </w:rPr>
              <w:t>nakomin</w:t>
            </w:r>
            <w:r w:rsidR="00D114BE" w:rsidRPr="1D389127">
              <w:rPr>
                <w:rFonts w:asciiTheme="majorHAnsi" w:eastAsia="Times New Roman" w:hAnsiTheme="majorHAnsi" w:cstheme="majorBidi"/>
                <w:color w:val="FF0000"/>
                <w:sz w:val="20"/>
                <w:szCs w:val="20"/>
                <w:lang w:eastAsia="nl-NL"/>
              </w:rPr>
              <w:t>g van de Opdracht</w:t>
            </w:r>
            <w:r w:rsidR="009D065B" w:rsidRPr="1D389127">
              <w:rPr>
                <w:rFonts w:asciiTheme="majorHAnsi" w:eastAsia="Times New Roman" w:hAnsiTheme="majorHAnsi" w:cstheme="majorBidi"/>
                <w:color w:val="FF0000"/>
                <w:sz w:val="20"/>
                <w:szCs w:val="20"/>
                <w:lang w:eastAsia="nl-NL"/>
              </w:rPr>
              <w:t xml:space="preserve">. </w:t>
            </w:r>
            <w:r w:rsidR="00F00B53" w:rsidRPr="1D389127">
              <w:rPr>
                <w:rFonts w:asciiTheme="majorHAnsi" w:eastAsia="Times New Roman" w:hAnsiTheme="majorHAnsi" w:cstheme="majorBidi"/>
                <w:color w:val="FF0000"/>
                <w:sz w:val="20"/>
                <w:szCs w:val="20"/>
                <w:lang w:eastAsia="nl-NL"/>
              </w:rPr>
              <w:t>Het is aan Opdrachtnemer</w:t>
            </w:r>
            <w:r w:rsidR="009D065B" w:rsidRPr="1D389127">
              <w:rPr>
                <w:rFonts w:asciiTheme="majorHAnsi" w:eastAsia="Times New Roman" w:hAnsiTheme="majorHAnsi" w:cstheme="majorBidi"/>
                <w:color w:val="FF0000"/>
                <w:sz w:val="20"/>
                <w:szCs w:val="20"/>
                <w:lang w:eastAsia="nl-NL"/>
              </w:rPr>
              <w:t xml:space="preserve"> om op haar beurt </w:t>
            </w:r>
            <w:r w:rsidR="00C824EA" w:rsidRPr="1D389127">
              <w:rPr>
                <w:rFonts w:asciiTheme="majorHAnsi" w:eastAsia="Times New Roman" w:hAnsiTheme="majorHAnsi" w:cstheme="majorBidi"/>
                <w:color w:val="FF0000"/>
                <w:sz w:val="20"/>
                <w:szCs w:val="20"/>
                <w:lang w:eastAsia="nl-NL"/>
              </w:rPr>
              <w:t xml:space="preserve">in </w:t>
            </w:r>
            <w:r w:rsidR="00F6705E" w:rsidRPr="1D389127">
              <w:rPr>
                <w:rFonts w:asciiTheme="majorHAnsi" w:eastAsia="Times New Roman" w:hAnsiTheme="majorHAnsi" w:cstheme="majorBidi"/>
                <w:color w:val="FF0000"/>
                <w:sz w:val="20"/>
                <w:szCs w:val="20"/>
                <w:lang w:eastAsia="nl-NL"/>
              </w:rPr>
              <w:t>h</w:t>
            </w:r>
            <w:r w:rsidR="00E51C4E" w:rsidRPr="1D389127">
              <w:rPr>
                <w:rFonts w:asciiTheme="majorHAnsi" w:eastAsia="Times New Roman" w:hAnsiTheme="majorHAnsi" w:cstheme="majorBidi"/>
                <w:color w:val="FF0000"/>
                <w:sz w:val="20"/>
                <w:szCs w:val="20"/>
                <w:lang w:eastAsia="nl-NL"/>
              </w:rPr>
              <w:t>et</w:t>
            </w:r>
            <w:r w:rsidR="00F6705E" w:rsidRPr="1D389127">
              <w:rPr>
                <w:rFonts w:asciiTheme="majorHAnsi" w:eastAsia="Times New Roman" w:hAnsiTheme="majorHAnsi" w:cstheme="majorBidi"/>
                <w:color w:val="FF0000"/>
                <w:sz w:val="20"/>
                <w:szCs w:val="20"/>
                <w:lang w:eastAsia="nl-NL"/>
              </w:rPr>
              <w:t xml:space="preserve"> </w:t>
            </w:r>
            <w:r w:rsidR="00C824EA" w:rsidRPr="1D389127">
              <w:rPr>
                <w:rFonts w:asciiTheme="majorHAnsi" w:eastAsia="Times New Roman" w:hAnsiTheme="majorHAnsi" w:cstheme="majorBidi"/>
                <w:color w:val="FF0000"/>
                <w:sz w:val="20"/>
                <w:szCs w:val="20"/>
                <w:lang w:eastAsia="nl-NL"/>
              </w:rPr>
              <w:t>contract</w:t>
            </w:r>
            <w:r w:rsidR="000A4704" w:rsidRPr="1D389127">
              <w:rPr>
                <w:rFonts w:asciiTheme="majorHAnsi" w:eastAsia="Times New Roman" w:hAnsiTheme="majorHAnsi" w:cstheme="majorBidi"/>
                <w:color w:val="FF0000"/>
                <w:sz w:val="20"/>
                <w:szCs w:val="20"/>
                <w:lang w:eastAsia="nl-NL"/>
              </w:rPr>
              <w:t xml:space="preserve"> met de</w:t>
            </w:r>
            <w:r w:rsidR="00EB4AED" w:rsidRPr="1D389127">
              <w:rPr>
                <w:rFonts w:asciiTheme="majorHAnsi" w:eastAsia="Times New Roman" w:hAnsiTheme="majorHAnsi" w:cstheme="majorBidi"/>
                <w:color w:val="FF0000"/>
                <w:sz w:val="20"/>
                <w:szCs w:val="20"/>
                <w:lang w:eastAsia="nl-NL"/>
              </w:rPr>
              <w:t xml:space="preserve"> door haar aangedragen</w:t>
            </w:r>
            <w:r w:rsidR="000A4704" w:rsidRPr="1D389127">
              <w:rPr>
                <w:rFonts w:asciiTheme="majorHAnsi" w:eastAsia="Times New Roman" w:hAnsiTheme="majorHAnsi" w:cstheme="majorBidi"/>
                <w:color w:val="FF0000"/>
                <w:sz w:val="20"/>
                <w:szCs w:val="20"/>
                <w:lang w:eastAsia="nl-NL"/>
              </w:rPr>
              <w:t xml:space="preserve"> ZZP</w:t>
            </w:r>
            <w:r w:rsidR="00EC486B">
              <w:rPr>
                <w:rFonts w:asciiTheme="majorHAnsi" w:eastAsia="Times New Roman" w:hAnsiTheme="majorHAnsi" w:cstheme="majorBidi"/>
                <w:color w:val="FF0000"/>
                <w:sz w:val="20"/>
                <w:szCs w:val="20"/>
                <w:lang w:eastAsia="nl-NL"/>
              </w:rPr>
              <w:t>’</w:t>
            </w:r>
            <w:r w:rsidR="000A4704" w:rsidRPr="1D389127">
              <w:rPr>
                <w:rFonts w:asciiTheme="majorHAnsi" w:eastAsia="Times New Roman" w:hAnsiTheme="majorHAnsi" w:cstheme="majorBidi"/>
                <w:color w:val="FF0000"/>
                <w:sz w:val="20"/>
                <w:szCs w:val="20"/>
                <w:lang w:eastAsia="nl-NL"/>
              </w:rPr>
              <w:t xml:space="preserve">er </w:t>
            </w:r>
            <w:r w:rsidR="00E56BE3" w:rsidRPr="1D389127">
              <w:rPr>
                <w:rFonts w:asciiTheme="majorHAnsi" w:eastAsia="Times New Roman" w:hAnsiTheme="majorHAnsi" w:cstheme="majorBidi"/>
                <w:color w:val="FF0000"/>
                <w:sz w:val="20"/>
                <w:szCs w:val="20"/>
                <w:lang w:eastAsia="nl-NL"/>
              </w:rPr>
              <w:t xml:space="preserve">de </w:t>
            </w:r>
            <w:r w:rsidR="001A4FE5" w:rsidRPr="1D389127">
              <w:rPr>
                <w:rFonts w:asciiTheme="majorHAnsi" w:eastAsia="Times New Roman" w:hAnsiTheme="majorHAnsi" w:cstheme="majorBidi"/>
                <w:color w:val="FF0000"/>
                <w:sz w:val="20"/>
                <w:szCs w:val="20"/>
                <w:lang w:eastAsia="nl-NL"/>
              </w:rPr>
              <w:t xml:space="preserve">resultaatsverplichting </w:t>
            </w:r>
            <w:r w:rsidR="0009125A" w:rsidRPr="1D389127">
              <w:rPr>
                <w:rFonts w:asciiTheme="majorHAnsi" w:eastAsia="Times New Roman" w:hAnsiTheme="majorHAnsi" w:cstheme="majorBidi"/>
                <w:color w:val="FF0000"/>
                <w:sz w:val="20"/>
                <w:szCs w:val="20"/>
                <w:lang w:eastAsia="nl-NL"/>
              </w:rPr>
              <w:t xml:space="preserve">vast te leggen en de </w:t>
            </w:r>
            <w:r w:rsidR="004A78FE" w:rsidRPr="1D389127">
              <w:rPr>
                <w:rFonts w:asciiTheme="majorHAnsi" w:eastAsia="Times New Roman" w:hAnsiTheme="majorHAnsi" w:cstheme="majorBidi"/>
                <w:color w:val="FF0000"/>
                <w:sz w:val="20"/>
                <w:szCs w:val="20"/>
                <w:lang w:eastAsia="nl-NL"/>
              </w:rPr>
              <w:t xml:space="preserve">correcte </w:t>
            </w:r>
            <w:r w:rsidR="0009125A" w:rsidRPr="1D389127">
              <w:rPr>
                <w:rFonts w:asciiTheme="majorHAnsi" w:eastAsia="Times New Roman" w:hAnsiTheme="majorHAnsi" w:cstheme="majorBidi"/>
                <w:color w:val="FF0000"/>
                <w:sz w:val="20"/>
                <w:szCs w:val="20"/>
                <w:lang w:eastAsia="nl-NL"/>
              </w:rPr>
              <w:t>nakoming</w:t>
            </w:r>
            <w:r w:rsidR="00054019" w:rsidRPr="1D389127">
              <w:rPr>
                <w:rFonts w:asciiTheme="majorHAnsi" w:eastAsia="Times New Roman" w:hAnsiTheme="majorHAnsi" w:cstheme="majorBidi"/>
                <w:color w:val="FF0000"/>
                <w:sz w:val="20"/>
                <w:szCs w:val="20"/>
                <w:lang w:eastAsia="nl-NL"/>
              </w:rPr>
              <w:t xml:space="preserve"> daarvan </w:t>
            </w:r>
            <w:r w:rsidR="00E546B1" w:rsidRPr="1D389127">
              <w:rPr>
                <w:rFonts w:asciiTheme="majorHAnsi" w:eastAsia="Times New Roman" w:hAnsiTheme="majorHAnsi" w:cstheme="majorBidi"/>
                <w:color w:val="FF0000"/>
                <w:sz w:val="20"/>
                <w:szCs w:val="20"/>
                <w:lang w:eastAsia="nl-NL"/>
              </w:rPr>
              <w:t>te</w:t>
            </w:r>
            <w:r w:rsidR="004A78FE" w:rsidRPr="1D389127">
              <w:rPr>
                <w:rFonts w:asciiTheme="majorHAnsi" w:eastAsia="Times New Roman" w:hAnsiTheme="majorHAnsi" w:cstheme="majorBidi"/>
                <w:color w:val="FF0000"/>
                <w:sz w:val="20"/>
                <w:szCs w:val="20"/>
                <w:lang w:eastAsia="nl-NL"/>
              </w:rPr>
              <w:t xml:space="preserve"> vorderen</w:t>
            </w:r>
            <w:r w:rsidR="004A78FE" w:rsidRPr="27233B6C">
              <w:rPr>
                <w:rFonts w:asciiTheme="majorHAnsi" w:eastAsia="Times New Roman" w:hAnsiTheme="majorHAnsi" w:cstheme="majorBidi"/>
                <w:color w:val="FF0000"/>
                <w:sz w:val="20"/>
                <w:szCs w:val="20"/>
                <w:lang w:eastAsia="nl-NL"/>
              </w:rPr>
              <w:t>.</w:t>
            </w:r>
          </w:p>
        </w:tc>
      </w:tr>
      <w:tr w:rsidR="00B022FC" w:rsidRPr="00B022FC" w14:paraId="06DA89AC" w14:textId="77777777" w:rsidTr="3A94A262">
        <w:trPr>
          <w:trHeight w:val="1500"/>
        </w:trPr>
        <w:tc>
          <w:tcPr>
            <w:tcW w:w="600" w:type="dxa"/>
            <w:hideMark/>
          </w:tcPr>
          <w:p w14:paraId="79C41C13" w14:textId="77777777" w:rsidR="00B022FC" w:rsidRPr="00B022FC" w:rsidRDefault="00B022FC" w:rsidP="00B022FC">
            <w:pPr>
              <w:spacing w:line="240" w:lineRule="auto"/>
              <w:rPr>
                <w:rFonts w:ascii="Calibri" w:eastAsia="Times New Roman" w:hAnsi="Calibri" w:cs="Calibri"/>
                <w:color w:val="000000"/>
                <w:sz w:val="22"/>
                <w:lang w:eastAsia="nl-NL"/>
              </w:rPr>
            </w:pPr>
            <w:r w:rsidRPr="00B022FC">
              <w:rPr>
                <w:rFonts w:ascii="Calibri" w:eastAsia="Times New Roman" w:hAnsi="Calibri" w:cs="Calibri"/>
                <w:color w:val="000000"/>
                <w:sz w:val="22"/>
                <w:lang w:eastAsia="nl-NL"/>
              </w:rPr>
              <w:t>266</w:t>
            </w:r>
          </w:p>
        </w:tc>
        <w:tc>
          <w:tcPr>
            <w:tcW w:w="959" w:type="dxa"/>
            <w:hideMark/>
          </w:tcPr>
          <w:p w14:paraId="73760507" w14:textId="77777777" w:rsidR="00B022FC" w:rsidRPr="00B022FC" w:rsidRDefault="00B022FC" w:rsidP="00B022FC">
            <w:pPr>
              <w:spacing w:line="240" w:lineRule="auto"/>
              <w:rPr>
                <w:rFonts w:ascii="Calibri" w:eastAsia="Times New Roman" w:hAnsi="Calibri" w:cs="Calibri"/>
                <w:color w:val="000000"/>
                <w:sz w:val="22"/>
                <w:lang w:eastAsia="nl-NL"/>
              </w:rPr>
            </w:pPr>
            <w:r w:rsidRPr="00B022FC">
              <w:rPr>
                <w:rFonts w:ascii="Calibri" w:eastAsia="Times New Roman" w:hAnsi="Calibri" w:cs="Calibri"/>
                <w:color w:val="000000"/>
                <w:sz w:val="22"/>
                <w:lang w:eastAsia="nl-NL"/>
              </w:rPr>
              <w:t>Inhoud</w:t>
            </w:r>
          </w:p>
        </w:tc>
        <w:tc>
          <w:tcPr>
            <w:tcW w:w="992" w:type="dxa"/>
            <w:hideMark/>
          </w:tcPr>
          <w:p w14:paraId="11ABCEC3" w14:textId="77777777" w:rsidR="00B022FC" w:rsidRPr="00B022FC" w:rsidRDefault="00B022FC" w:rsidP="00B022FC">
            <w:pPr>
              <w:spacing w:line="240" w:lineRule="auto"/>
              <w:rPr>
                <w:rFonts w:ascii="Calibri" w:eastAsia="Times New Roman" w:hAnsi="Calibri" w:cs="Calibri"/>
                <w:color w:val="000000"/>
                <w:sz w:val="22"/>
                <w:lang w:eastAsia="nl-NL"/>
              </w:rPr>
            </w:pPr>
            <w:r w:rsidRPr="00B022FC">
              <w:rPr>
                <w:rFonts w:ascii="Calibri" w:eastAsia="Times New Roman" w:hAnsi="Calibri" w:cs="Calibri"/>
                <w:color w:val="000000"/>
                <w:sz w:val="22"/>
                <w:lang w:eastAsia="nl-NL"/>
              </w:rPr>
              <w:t xml:space="preserve">Vervolgvraag 68 </w:t>
            </w:r>
            <w:proofErr w:type="spellStart"/>
            <w:r w:rsidRPr="00B022FC">
              <w:rPr>
                <w:rFonts w:ascii="Calibri" w:eastAsia="Times New Roman" w:hAnsi="Calibri" w:cs="Calibri"/>
                <w:color w:val="000000"/>
                <w:sz w:val="22"/>
                <w:lang w:eastAsia="nl-NL"/>
              </w:rPr>
              <w:t>mbt</w:t>
            </w:r>
            <w:proofErr w:type="spellEnd"/>
            <w:r w:rsidRPr="00B022FC">
              <w:rPr>
                <w:rFonts w:ascii="Calibri" w:eastAsia="Times New Roman" w:hAnsi="Calibri" w:cs="Calibri"/>
                <w:color w:val="000000"/>
                <w:sz w:val="22"/>
                <w:lang w:eastAsia="nl-NL"/>
              </w:rPr>
              <w:t xml:space="preserve"> </w:t>
            </w:r>
            <w:proofErr w:type="spellStart"/>
            <w:r w:rsidRPr="00B022FC">
              <w:rPr>
                <w:rFonts w:ascii="Calibri" w:eastAsia="Times New Roman" w:hAnsi="Calibri" w:cs="Calibri"/>
                <w:color w:val="000000"/>
                <w:sz w:val="22"/>
                <w:lang w:eastAsia="nl-NL"/>
              </w:rPr>
              <w:t>Subgunningscriterium</w:t>
            </w:r>
            <w:proofErr w:type="spellEnd"/>
            <w:r w:rsidRPr="00B022FC">
              <w:rPr>
                <w:rFonts w:ascii="Calibri" w:eastAsia="Times New Roman" w:hAnsi="Calibri" w:cs="Calibri"/>
                <w:color w:val="000000"/>
                <w:sz w:val="22"/>
                <w:lang w:eastAsia="nl-NL"/>
              </w:rPr>
              <w:t xml:space="preserve"> 1</w:t>
            </w:r>
          </w:p>
        </w:tc>
        <w:tc>
          <w:tcPr>
            <w:tcW w:w="5245" w:type="dxa"/>
            <w:hideMark/>
          </w:tcPr>
          <w:p w14:paraId="0727D401" w14:textId="77777777" w:rsidR="00B022FC" w:rsidRPr="00B022FC" w:rsidRDefault="00B022FC" w:rsidP="00B022FC">
            <w:pPr>
              <w:spacing w:line="240" w:lineRule="auto"/>
              <w:rPr>
                <w:rFonts w:ascii="Calibri" w:eastAsia="Times New Roman" w:hAnsi="Calibri" w:cs="Calibri"/>
                <w:color w:val="000000"/>
                <w:sz w:val="22"/>
                <w:lang w:eastAsia="nl-NL"/>
              </w:rPr>
            </w:pPr>
            <w:r w:rsidRPr="00B022FC">
              <w:rPr>
                <w:rFonts w:ascii="Calibri" w:eastAsia="Times New Roman" w:hAnsi="Calibri" w:cs="Calibri"/>
                <w:color w:val="000000"/>
                <w:sz w:val="22"/>
                <w:lang w:eastAsia="nl-NL"/>
              </w:rPr>
              <w:t xml:space="preserve">Om Aanbestedende Dienst een goed beeld te geven van Inschrijvers geboden kwalitatieve dienstverlening die leidt tot de juiste match, stelt Inschrijver voor om bij </w:t>
            </w:r>
            <w:proofErr w:type="spellStart"/>
            <w:r w:rsidRPr="00B022FC">
              <w:rPr>
                <w:rFonts w:ascii="Calibri" w:eastAsia="Times New Roman" w:hAnsi="Calibri" w:cs="Calibri"/>
                <w:color w:val="000000"/>
                <w:sz w:val="22"/>
                <w:lang w:eastAsia="nl-NL"/>
              </w:rPr>
              <w:t>Subgunningscriterium</w:t>
            </w:r>
            <w:proofErr w:type="spellEnd"/>
            <w:r w:rsidRPr="00B022FC">
              <w:rPr>
                <w:rFonts w:ascii="Calibri" w:eastAsia="Times New Roman" w:hAnsi="Calibri" w:cs="Calibri"/>
                <w:color w:val="000000"/>
                <w:sz w:val="22"/>
                <w:lang w:eastAsia="nl-NL"/>
              </w:rPr>
              <w:t xml:space="preserve"> 1 het matchingsproces te beschrijven, naast het aanleveren van de gevraagde </w:t>
            </w:r>
            <w:proofErr w:type="spellStart"/>
            <w:r w:rsidRPr="00B022FC">
              <w:rPr>
                <w:rFonts w:ascii="Calibri" w:eastAsia="Times New Roman" w:hAnsi="Calibri" w:cs="Calibri"/>
                <w:color w:val="000000"/>
                <w:sz w:val="22"/>
                <w:lang w:eastAsia="nl-NL"/>
              </w:rPr>
              <w:t>CV’s</w:t>
            </w:r>
            <w:proofErr w:type="spellEnd"/>
            <w:r w:rsidRPr="00B022FC">
              <w:rPr>
                <w:rFonts w:ascii="Calibri" w:eastAsia="Times New Roman" w:hAnsi="Calibri" w:cs="Calibri"/>
                <w:color w:val="000000"/>
                <w:sz w:val="22"/>
                <w:lang w:eastAsia="nl-NL"/>
              </w:rPr>
              <w:t>. Stemt Aanbestedende Dienst hiermee in en zo ja, hoeveel A4 mag Inschrijver hieraan besteden?</w:t>
            </w:r>
          </w:p>
        </w:tc>
        <w:tc>
          <w:tcPr>
            <w:tcW w:w="5529" w:type="dxa"/>
            <w:hideMark/>
          </w:tcPr>
          <w:p w14:paraId="35BE192D" w14:textId="19D471EB" w:rsidR="00B022FC" w:rsidRPr="004057EB" w:rsidRDefault="00FE6D50" w:rsidP="49DC04F5">
            <w:pPr>
              <w:spacing w:line="240" w:lineRule="auto"/>
              <w:rPr>
                <w:rFonts w:asciiTheme="majorHAnsi" w:eastAsia="Times New Roman" w:hAnsiTheme="majorHAnsi" w:cstheme="majorBidi"/>
                <w:color w:val="FF0000"/>
                <w:sz w:val="20"/>
                <w:szCs w:val="20"/>
                <w:lang w:eastAsia="nl-NL"/>
              </w:rPr>
            </w:pPr>
            <w:r w:rsidRPr="04A898CD">
              <w:rPr>
                <w:rFonts w:asciiTheme="majorHAnsi" w:eastAsia="Times New Roman" w:hAnsiTheme="majorHAnsi" w:cstheme="majorBidi"/>
                <w:color w:val="FF0000"/>
                <w:sz w:val="20"/>
                <w:szCs w:val="20"/>
                <w:lang w:eastAsia="nl-NL"/>
              </w:rPr>
              <w:t>Beschrijving matchingsproces wordt al gevraagd omdat te beschrijven</w:t>
            </w:r>
            <w:r w:rsidR="00824D77" w:rsidRPr="04A898CD">
              <w:rPr>
                <w:rFonts w:asciiTheme="majorHAnsi" w:eastAsia="Times New Roman" w:hAnsiTheme="majorHAnsi" w:cstheme="majorBidi"/>
                <w:color w:val="FF0000"/>
                <w:sz w:val="20"/>
                <w:szCs w:val="20"/>
                <w:lang w:eastAsia="nl-NL"/>
              </w:rPr>
              <w:t xml:space="preserve"> in </w:t>
            </w:r>
            <w:proofErr w:type="spellStart"/>
            <w:r w:rsidR="00951836" w:rsidRPr="04A898CD">
              <w:rPr>
                <w:rFonts w:asciiTheme="majorHAnsi" w:eastAsia="Times New Roman" w:hAnsiTheme="majorHAnsi" w:cstheme="majorBidi"/>
                <w:color w:val="FF0000"/>
                <w:sz w:val="20"/>
                <w:szCs w:val="20"/>
                <w:lang w:eastAsia="nl-NL"/>
              </w:rPr>
              <w:t>Hfd</w:t>
            </w:r>
            <w:proofErr w:type="spellEnd"/>
            <w:r w:rsidR="00951836" w:rsidRPr="04A898CD">
              <w:rPr>
                <w:rFonts w:asciiTheme="majorHAnsi" w:eastAsia="Times New Roman" w:hAnsiTheme="majorHAnsi" w:cstheme="majorBidi"/>
                <w:color w:val="FF0000"/>
                <w:sz w:val="20"/>
                <w:szCs w:val="20"/>
                <w:lang w:eastAsia="nl-NL"/>
              </w:rPr>
              <w:t xml:space="preserve"> 8 - 8.2 kwaliteit</w:t>
            </w:r>
            <w:r w:rsidR="002A0387" w:rsidRPr="04A898CD">
              <w:rPr>
                <w:rFonts w:asciiTheme="majorHAnsi" w:eastAsia="Times New Roman" w:hAnsiTheme="majorHAnsi" w:cstheme="majorBidi"/>
                <w:color w:val="FF0000"/>
                <w:sz w:val="20"/>
                <w:szCs w:val="20"/>
                <w:lang w:eastAsia="nl-NL"/>
              </w:rPr>
              <w:t xml:space="preserve"> – sub</w:t>
            </w:r>
            <w:r w:rsidR="0DFA0DC0" w:rsidRPr="04A898CD">
              <w:rPr>
                <w:rFonts w:asciiTheme="majorHAnsi" w:eastAsia="Times New Roman" w:hAnsiTheme="majorHAnsi" w:cstheme="majorBidi"/>
                <w:color w:val="FF0000"/>
                <w:sz w:val="20"/>
                <w:szCs w:val="20"/>
                <w:lang w:eastAsia="nl-NL"/>
              </w:rPr>
              <w:t>-</w:t>
            </w:r>
            <w:r w:rsidR="002A0387" w:rsidRPr="04A898CD">
              <w:rPr>
                <w:rFonts w:asciiTheme="majorHAnsi" w:eastAsia="Times New Roman" w:hAnsiTheme="majorHAnsi" w:cstheme="majorBidi"/>
                <w:color w:val="FF0000"/>
                <w:sz w:val="20"/>
                <w:szCs w:val="20"/>
                <w:lang w:eastAsia="nl-NL"/>
              </w:rPr>
              <w:t>gunningscriterium 2</w:t>
            </w:r>
            <w:r w:rsidR="001E59E4" w:rsidRPr="04A898CD">
              <w:rPr>
                <w:rFonts w:asciiTheme="majorHAnsi" w:eastAsia="Times New Roman" w:hAnsiTheme="majorHAnsi" w:cstheme="majorBidi"/>
                <w:color w:val="FF0000"/>
                <w:sz w:val="20"/>
                <w:szCs w:val="20"/>
                <w:lang w:eastAsia="nl-NL"/>
              </w:rPr>
              <w:t xml:space="preserve"> en 3</w:t>
            </w:r>
          </w:p>
          <w:p w14:paraId="1DFCD094" w14:textId="044E7F96" w:rsidR="00B022FC" w:rsidRPr="004057EB" w:rsidRDefault="11FDACC8" w:rsidP="49DC04F5">
            <w:pPr>
              <w:spacing w:line="240" w:lineRule="auto"/>
              <w:rPr>
                <w:rFonts w:asciiTheme="majorHAnsi" w:eastAsia="Times New Roman" w:hAnsiTheme="majorHAnsi" w:cstheme="majorBidi"/>
                <w:color w:val="FF0000"/>
                <w:sz w:val="20"/>
                <w:szCs w:val="20"/>
                <w:lang w:eastAsia="nl-NL"/>
              </w:rPr>
            </w:pPr>
            <w:r w:rsidRPr="04A898CD">
              <w:rPr>
                <w:rFonts w:asciiTheme="majorHAnsi" w:eastAsia="Times New Roman" w:hAnsiTheme="majorHAnsi" w:cstheme="majorBidi"/>
                <w:color w:val="FF0000"/>
                <w:sz w:val="20"/>
                <w:szCs w:val="20"/>
                <w:lang w:eastAsia="nl-NL"/>
              </w:rPr>
              <w:t>Het</w:t>
            </w:r>
            <w:r w:rsidR="49DC04F5" w:rsidRPr="04A898CD">
              <w:rPr>
                <w:rFonts w:asciiTheme="majorHAnsi" w:eastAsia="Times New Roman" w:hAnsiTheme="majorHAnsi" w:cstheme="majorBidi"/>
                <w:color w:val="FF0000"/>
                <w:sz w:val="20"/>
                <w:szCs w:val="20"/>
                <w:lang w:eastAsia="nl-NL"/>
              </w:rPr>
              <w:t xml:space="preserve"> maximale aantal </w:t>
            </w:r>
            <w:r w:rsidRPr="5CAAE520">
              <w:rPr>
                <w:rFonts w:asciiTheme="majorHAnsi" w:eastAsia="Times New Roman" w:hAnsiTheme="majorHAnsi" w:cstheme="majorBidi"/>
                <w:color w:val="FF0000"/>
                <w:sz w:val="20"/>
                <w:szCs w:val="20"/>
                <w:lang w:eastAsia="nl-NL"/>
              </w:rPr>
              <w:t xml:space="preserve">voor sub-gunningcriterium 1 </w:t>
            </w:r>
            <w:r w:rsidR="49DC04F5" w:rsidRPr="04A898CD">
              <w:rPr>
                <w:rFonts w:asciiTheme="majorHAnsi" w:eastAsia="Times New Roman" w:hAnsiTheme="majorHAnsi" w:cstheme="majorBidi"/>
                <w:color w:val="FF0000"/>
                <w:sz w:val="20"/>
                <w:szCs w:val="20"/>
                <w:lang w:eastAsia="nl-NL"/>
              </w:rPr>
              <w:t>is 3 A4 voor motivatie en CV.</w:t>
            </w:r>
          </w:p>
        </w:tc>
      </w:tr>
      <w:tr w:rsidR="00B022FC" w:rsidRPr="00B022FC" w14:paraId="4CCD29A7" w14:textId="77777777" w:rsidTr="3A94A262">
        <w:trPr>
          <w:trHeight w:val="585"/>
        </w:trPr>
        <w:tc>
          <w:tcPr>
            <w:tcW w:w="600" w:type="dxa"/>
            <w:hideMark/>
          </w:tcPr>
          <w:p w14:paraId="08E03F0A" w14:textId="77777777" w:rsidR="00B022FC" w:rsidRPr="00B022FC" w:rsidRDefault="00B022FC" w:rsidP="00B022FC">
            <w:pPr>
              <w:spacing w:line="240" w:lineRule="auto"/>
              <w:rPr>
                <w:rFonts w:ascii="Calibri" w:eastAsia="Times New Roman" w:hAnsi="Calibri" w:cs="Calibri"/>
                <w:color w:val="000000"/>
                <w:sz w:val="22"/>
                <w:lang w:eastAsia="nl-NL"/>
              </w:rPr>
            </w:pPr>
            <w:r w:rsidRPr="00B022FC">
              <w:rPr>
                <w:rFonts w:ascii="Calibri" w:eastAsia="Times New Roman" w:hAnsi="Calibri" w:cs="Calibri"/>
                <w:color w:val="000000"/>
                <w:sz w:val="22"/>
                <w:lang w:eastAsia="nl-NL"/>
              </w:rPr>
              <w:t>267</w:t>
            </w:r>
          </w:p>
        </w:tc>
        <w:tc>
          <w:tcPr>
            <w:tcW w:w="959" w:type="dxa"/>
            <w:hideMark/>
          </w:tcPr>
          <w:p w14:paraId="1DDF14EA" w14:textId="77777777" w:rsidR="00B022FC" w:rsidRPr="00B022FC" w:rsidRDefault="00B022FC" w:rsidP="00B022FC">
            <w:pPr>
              <w:spacing w:line="240" w:lineRule="auto"/>
              <w:rPr>
                <w:rFonts w:ascii="Calibri" w:eastAsia="Times New Roman" w:hAnsi="Calibri" w:cs="Calibri"/>
                <w:color w:val="000000"/>
                <w:sz w:val="22"/>
                <w:lang w:eastAsia="nl-NL"/>
              </w:rPr>
            </w:pPr>
            <w:r w:rsidRPr="00B022FC">
              <w:rPr>
                <w:rFonts w:ascii="Calibri" w:eastAsia="Times New Roman" w:hAnsi="Calibri" w:cs="Calibri"/>
                <w:color w:val="000000"/>
                <w:sz w:val="22"/>
                <w:lang w:eastAsia="nl-NL"/>
              </w:rPr>
              <w:t>Inhoud</w:t>
            </w:r>
          </w:p>
        </w:tc>
        <w:tc>
          <w:tcPr>
            <w:tcW w:w="992" w:type="dxa"/>
            <w:hideMark/>
          </w:tcPr>
          <w:p w14:paraId="123203EB" w14:textId="77777777" w:rsidR="00B022FC" w:rsidRPr="00B022FC" w:rsidRDefault="00B022FC" w:rsidP="00B022FC">
            <w:pPr>
              <w:spacing w:line="240" w:lineRule="auto"/>
              <w:rPr>
                <w:rFonts w:ascii="Calibri" w:eastAsia="Times New Roman" w:hAnsi="Calibri" w:cs="Calibri"/>
                <w:color w:val="000000"/>
                <w:sz w:val="22"/>
                <w:lang w:eastAsia="nl-NL"/>
              </w:rPr>
            </w:pPr>
            <w:r w:rsidRPr="00B022FC">
              <w:rPr>
                <w:rFonts w:ascii="Calibri" w:eastAsia="Times New Roman" w:hAnsi="Calibri" w:cs="Calibri"/>
                <w:color w:val="000000"/>
                <w:sz w:val="22"/>
                <w:lang w:eastAsia="nl-NL"/>
              </w:rPr>
              <w:t>NVI vraag 68</w:t>
            </w:r>
          </w:p>
        </w:tc>
        <w:tc>
          <w:tcPr>
            <w:tcW w:w="5245" w:type="dxa"/>
            <w:hideMark/>
          </w:tcPr>
          <w:p w14:paraId="23CCF69C" w14:textId="77777777" w:rsidR="00B022FC" w:rsidRPr="00B022FC" w:rsidRDefault="00B022FC" w:rsidP="00B022FC">
            <w:pPr>
              <w:spacing w:line="240" w:lineRule="auto"/>
              <w:rPr>
                <w:rFonts w:ascii="Calibri" w:eastAsia="Times New Roman" w:hAnsi="Calibri" w:cs="Calibri"/>
                <w:color w:val="000000"/>
                <w:sz w:val="22"/>
                <w:lang w:eastAsia="nl-NL"/>
              </w:rPr>
            </w:pPr>
            <w:r w:rsidRPr="00B022FC">
              <w:rPr>
                <w:rFonts w:ascii="Calibri" w:eastAsia="Times New Roman" w:hAnsi="Calibri" w:cs="Calibri"/>
                <w:color w:val="000000"/>
                <w:sz w:val="22"/>
                <w:lang w:eastAsia="nl-NL"/>
              </w:rPr>
              <w:t xml:space="preserve">U schrijft hier over de beoordeling van de </w:t>
            </w:r>
            <w:proofErr w:type="spellStart"/>
            <w:r w:rsidRPr="00B022FC">
              <w:rPr>
                <w:rFonts w:ascii="Calibri" w:eastAsia="Times New Roman" w:hAnsi="Calibri" w:cs="Calibri"/>
                <w:color w:val="000000"/>
                <w:sz w:val="22"/>
                <w:lang w:eastAsia="nl-NL"/>
              </w:rPr>
              <w:t>subgunningscriteria</w:t>
            </w:r>
            <w:proofErr w:type="spellEnd"/>
            <w:r w:rsidRPr="00B022FC">
              <w:rPr>
                <w:rFonts w:ascii="Calibri" w:eastAsia="Times New Roman" w:hAnsi="Calibri" w:cs="Calibri"/>
                <w:color w:val="000000"/>
                <w:sz w:val="22"/>
                <w:lang w:eastAsia="nl-NL"/>
              </w:rPr>
              <w:t xml:space="preserve">. Kunt u voor </w:t>
            </w:r>
            <w:proofErr w:type="spellStart"/>
            <w:r w:rsidRPr="00B022FC">
              <w:rPr>
                <w:rFonts w:ascii="Calibri" w:eastAsia="Times New Roman" w:hAnsi="Calibri" w:cs="Calibri"/>
                <w:color w:val="000000"/>
                <w:sz w:val="22"/>
                <w:lang w:eastAsia="nl-NL"/>
              </w:rPr>
              <w:t>Subgunningscriterium</w:t>
            </w:r>
            <w:proofErr w:type="spellEnd"/>
            <w:r w:rsidRPr="00B022FC">
              <w:rPr>
                <w:rFonts w:ascii="Calibri" w:eastAsia="Times New Roman" w:hAnsi="Calibri" w:cs="Calibri"/>
                <w:color w:val="000000"/>
                <w:sz w:val="22"/>
                <w:lang w:eastAsia="nl-NL"/>
              </w:rPr>
              <w:t xml:space="preserve"> 1 aangeven hoe de te verkrijgen 60 punten worden verdeeld (bijvoorbeeld score per cv/score voor twee cv’s tezamen, ‘rapportcijfers’ die worden gewogen, score op schaal van 0-60)?</w:t>
            </w:r>
          </w:p>
        </w:tc>
        <w:tc>
          <w:tcPr>
            <w:tcW w:w="5529" w:type="dxa"/>
            <w:hideMark/>
          </w:tcPr>
          <w:p w14:paraId="091D86E8" w14:textId="5218B1A7" w:rsidR="007A4AAF" w:rsidRPr="004057EB" w:rsidRDefault="007A4AAF" w:rsidP="00B022FC">
            <w:pPr>
              <w:spacing w:line="240" w:lineRule="auto"/>
              <w:rPr>
                <w:rFonts w:asciiTheme="majorHAnsi" w:eastAsia="Times New Roman" w:hAnsiTheme="majorHAnsi" w:cstheme="majorHAnsi"/>
                <w:color w:val="FF0000"/>
                <w:sz w:val="20"/>
                <w:szCs w:val="20"/>
                <w:lang w:eastAsia="nl-NL"/>
              </w:rPr>
            </w:pPr>
            <w:r w:rsidRPr="004057EB">
              <w:rPr>
                <w:rFonts w:asciiTheme="majorHAnsi" w:eastAsia="Times New Roman" w:hAnsiTheme="majorHAnsi" w:cstheme="majorHAnsi"/>
                <w:color w:val="FF0000"/>
                <w:sz w:val="20"/>
                <w:szCs w:val="20"/>
                <w:lang w:eastAsia="nl-NL"/>
              </w:rPr>
              <w:t>De uitwerking en cv’s worden gezien als een geheel en krijgen een totale score conform 8.2.1. Van een aparte weging per CV of uitwerking is geen sprake.</w:t>
            </w:r>
          </w:p>
        </w:tc>
      </w:tr>
      <w:tr w:rsidR="00B022FC" w:rsidRPr="00B022FC" w14:paraId="021FFA44" w14:textId="77777777" w:rsidTr="3A94A262">
        <w:trPr>
          <w:trHeight w:val="585"/>
        </w:trPr>
        <w:tc>
          <w:tcPr>
            <w:tcW w:w="600" w:type="dxa"/>
            <w:hideMark/>
          </w:tcPr>
          <w:p w14:paraId="75C3CE6C" w14:textId="77777777" w:rsidR="00B022FC" w:rsidRPr="00B022FC" w:rsidRDefault="00B022FC" w:rsidP="00B022FC">
            <w:pPr>
              <w:spacing w:line="240" w:lineRule="auto"/>
              <w:rPr>
                <w:rFonts w:ascii="Calibri" w:eastAsia="Times New Roman" w:hAnsi="Calibri" w:cs="Calibri"/>
                <w:color w:val="000000"/>
                <w:sz w:val="22"/>
                <w:lang w:eastAsia="nl-NL"/>
              </w:rPr>
            </w:pPr>
            <w:r w:rsidRPr="00B022FC">
              <w:rPr>
                <w:rFonts w:ascii="Calibri" w:eastAsia="Times New Roman" w:hAnsi="Calibri" w:cs="Calibri"/>
                <w:color w:val="000000"/>
                <w:sz w:val="22"/>
                <w:lang w:eastAsia="nl-NL"/>
              </w:rPr>
              <w:t>268</w:t>
            </w:r>
          </w:p>
        </w:tc>
        <w:tc>
          <w:tcPr>
            <w:tcW w:w="959" w:type="dxa"/>
            <w:hideMark/>
          </w:tcPr>
          <w:p w14:paraId="73D2EE81" w14:textId="77777777" w:rsidR="00B022FC" w:rsidRPr="00B022FC" w:rsidRDefault="00B022FC" w:rsidP="00B022FC">
            <w:pPr>
              <w:spacing w:line="240" w:lineRule="auto"/>
              <w:rPr>
                <w:rFonts w:ascii="Calibri" w:eastAsia="Times New Roman" w:hAnsi="Calibri" w:cs="Calibri"/>
                <w:color w:val="000000"/>
                <w:sz w:val="22"/>
                <w:lang w:eastAsia="nl-NL"/>
              </w:rPr>
            </w:pPr>
            <w:r w:rsidRPr="00B022FC">
              <w:rPr>
                <w:rFonts w:ascii="Calibri" w:eastAsia="Times New Roman" w:hAnsi="Calibri" w:cs="Calibri"/>
                <w:color w:val="000000"/>
                <w:sz w:val="22"/>
                <w:lang w:eastAsia="nl-NL"/>
              </w:rPr>
              <w:t>Proces</w:t>
            </w:r>
          </w:p>
        </w:tc>
        <w:tc>
          <w:tcPr>
            <w:tcW w:w="992" w:type="dxa"/>
            <w:hideMark/>
          </w:tcPr>
          <w:p w14:paraId="7E14D301" w14:textId="77777777" w:rsidR="00B022FC" w:rsidRPr="00B022FC" w:rsidRDefault="00B022FC" w:rsidP="00B022FC">
            <w:pPr>
              <w:spacing w:line="240" w:lineRule="auto"/>
              <w:rPr>
                <w:rFonts w:ascii="Calibri" w:eastAsia="Times New Roman" w:hAnsi="Calibri" w:cs="Calibri"/>
                <w:color w:val="000000"/>
                <w:sz w:val="22"/>
                <w:lang w:eastAsia="nl-NL"/>
              </w:rPr>
            </w:pPr>
            <w:r w:rsidRPr="00B022FC">
              <w:rPr>
                <w:rFonts w:ascii="Calibri" w:eastAsia="Times New Roman" w:hAnsi="Calibri" w:cs="Calibri"/>
                <w:color w:val="000000"/>
                <w:sz w:val="22"/>
                <w:lang w:eastAsia="nl-NL"/>
              </w:rPr>
              <w:t>Bijlage 6 Checklist</w:t>
            </w:r>
          </w:p>
        </w:tc>
        <w:tc>
          <w:tcPr>
            <w:tcW w:w="5245" w:type="dxa"/>
            <w:hideMark/>
          </w:tcPr>
          <w:p w14:paraId="7FEFCF36" w14:textId="77777777" w:rsidR="00B022FC" w:rsidRPr="00B022FC" w:rsidRDefault="00B022FC" w:rsidP="00B022FC">
            <w:pPr>
              <w:spacing w:line="240" w:lineRule="auto"/>
              <w:rPr>
                <w:rFonts w:ascii="Calibri" w:eastAsia="Times New Roman" w:hAnsi="Calibri" w:cs="Calibri"/>
                <w:color w:val="000000"/>
                <w:sz w:val="22"/>
                <w:lang w:eastAsia="nl-NL"/>
              </w:rPr>
            </w:pPr>
            <w:r w:rsidRPr="00B022FC">
              <w:rPr>
                <w:rFonts w:ascii="Calibri" w:eastAsia="Times New Roman" w:hAnsi="Calibri" w:cs="Calibri"/>
                <w:color w:val="000000"/>
                <w:sz w:val="22"/>
                <w:lang w:eastAsia="nl-NL"/>
              </w:rPr>
              <w:t xml:space="preserve">In de checklist staat vermeld dat het indienen van Bijlage 5 Prijzenblad in een Excel- en PDF-versie dient te gebeuren. We hebben echter alleen een Word- en PDF versie ontvangen. Kunt u bevestigen dat het prijzenblad </w:t>
            </w:r>
            <w:r w:rsidRPr="00B022FC">
              <w:rPr>
                <w:rFonts w:ascii="Calibri" w:eastAsia="Times New Roman" w:hAnsi="Calibri" w:cs="Calibri"/>
                <w:color w:val="000000"/>
                <w:sz w:val="22"/>
                <w:lang w:eastAsia="nl-NL"/>
              </w:rPr>
              <w:lastRenderedPageBreak/>
              <w:t>bij indiening in Word en PDF aangeleverd moet worden?</w:t>
            </w:r>
          </w:p>
        </w:tc>
        <w:tc>
          <w:tcPr>
            <w:tcW w:w="5529" w:type="dxa"/>
            <w:hideMark/>
          </w:tcPr>
          <w:p w14:paraId="2DED4294" w14:textId="1385433B" w:rsidR="00B022FC" w:rsidRPr="00B022FC" w:rsidRDefault="00B022FC" w:rsidP="00B022FC">
            <w:pPr>
              <w:spacing w:line="240" w:lineRule="auto"/>
              <w:rPr>
                <w:rFonts w:ascii="Calibri" w:eastAsia="Times New Roman" w:hAnsi="Calibri" w:cs="Calibri"/>
                <w:color w:val="FF0000"/>
                <w:sz w:val="22"/>
                <w:lang w:eastAsia="nl-NL"/>
              </w:rPr>
            </w:pPr>
            <w:r>
              <w:rPr>
                <w:rFonts w:ascii="Calibri" w:eastAsia="Times New Roman" w:hAnsi="Calibri" w:cs="Calibri"/>
                <w:color w:val="FF0000"/>
                <w:sz w:val="22"/>
                <w:lang w:eastAsia="nl-NL"/>
              </w:rPr>
              <w:lastRenderedPageBreak/>
              <w:t>Indiening van het prijzenblad in Word en pdf is voldoende.</w:t>
            </w:r>
          </w:p>
        </w:tc>
      </w:tr>
      <w:tr w:rsidR="00B022FC" w:rsidRPr="00B022FC" w14:paraId="125ABF7F" w14:textId="77777777" w:rsidTr="3A94A262">
        <w:trPr>
          <w:trHeight w:val="3000"/>
        </w:trPr>
        <w:tc>
          <w:tcPr>
            <w:tcW w:w="600" w:type="dxa"/>
            <w:hideMark/>
          </w:tcPr>
          <w:p w14:paraId="1FD0B5A8" w14:textId="77777777" w:rsidR="00B022FC" w:rsidRPr="00B022FC" w:rsidRDefault="00B022FC" w:rsidP="00B022FC">
            <w:pPr>
              <w:spacing w:line="240" w:lineRule="auto"/>
              <w:rPr>
                <w:rFonts w:ascii="Calibri" w:eastAsia="Times New Roman" w:hAnsi="Calibri" w:cs="Calibri"/>
                <w:color w:val="000000"/>
                <w:sz w:val="22"/>
                <w:lang w:eastAsia="nl-NL"/>
              </w:rPr>
            </w:pPr>
            <w:r w:rsidRPr="00B022FC">
              <w:rPr>
                <w:rFonts w:ascii="Calibri" w:eastAsia="Times New Roman" w:hAnsi="Calibri" w:cs="Calibri"/>
                <w:color w:val="000000"/>
                <w:sz w:val="22"/>
                <w:lang w:eastAsia="nl-NL"/>
              </w:rPr>
              <w:t>269</w:t>
            </w:r>
          </w:p>
        </w:tc>
        <w:tc>
          <w:tcPr>
            <w:tcW w:w="959" w:type="dxa"/>
            <w:hideMark/>
          </w:tcPr>
          <w:p w14:paraId="24D5B54B" w14:textId="77777777" w:rsidR="00B022FC" w:rsidRPr="00B022FC" w:rsidRDefault="00B022FC" w:rsidP="00B022FC">
            <w:pPr>
              <w:spacing w:line="240" w:lineRule="auto"/>
              <w:rPr>
                <w:rFonts w:ascii="Calibri" w:eastAsia="Times New Roman" w:hAnsi="Calibri" w:cs="Calibri"/>
                <w:color w:val="000000"/>
                <w:sz w:val="22"/>
                <w:lang w:eastAsia="nl-NL"/>
              </w:rPr>
            </w:pPr>
            <w:r w:rsidRPr="00B022FC">
              <w:rPr>
                <w:rFonts w:ascii="Calibri" w:eastAsia="Times New Roman" w:hAnsi="Calibri" w:cs="Calibri"/>
                <w:color w:val="000000"/>
                <w:sz w:val="22"/>
                <w:lang w:eastAsia="nl-NL"/>
              </w:rPr>
              <w:t>Inhoud</w:t>
            </w:r>
          </w:p>
        </w:tc>
        <w:tc>
          <w:tcPr>
            <w:tcW w:w="992" w:type="dxa"/>
            <w:hideMark/>
          </w:tcPr>
          <w:p w14:paraId="3598BEC3" w14:textId="77777777" w:rsidR="00B022FC" w:rsidRPr="00B022FC" w:rsidRDefault="00B022FC" w:rsidP="00B022FC">
            <w:pPr>
              <w:spacing w:line="240" w:lineRule="auto"/>
              <w:rPr>
                <w:rFonts w:ascii="Calibri" w:eastAsia="Times New Roman" w:hAnsi="Calibri" w:cs="Calibri"/>
                <w:color w:val="000000"/>
                <w:sz w:val="22"/>
                <w:lang w:eastAsia="nl-NL"/>
              </w:rPr>
            </w:pPr>
            <w:r w:rsidRPr="00B022FC">
              <w:rPr>
                <w:rFonts w:ascii="Calibri" w:eastAsia="Times New Roman" w:hAnsi="Calibri" w:cs="Calibri"/>
                <w:color w:val="000000"/>
                <w:sz w:val="22"/>
                <w:lang w:eastAsia="nl-NL"/>
              </w:rPr>
              <w:t>NVI I - vraag 5</w:t>
            </w:r>
          </w:p>
        </w:tc>
        <w:tc>
          <w:tcPr>
            <w:tcW w:w="5245" w:type="dxa"/>
            <w:hideMark/>
          </w:tcPr>
          <w:p w14:paraId="3FDB0160" w14:textId="77777777" w:rsidR="00B022FC" w:rsidRPr="00B022FC" w:rsidRDefault="00B022FC" w:rsidP="00B022FC">
            <w:pPr>
              <w:spacing w:line="240" w:lineRule="auto"/>
              <w:rPr>
                <w:rFonts w:ascii="Calibri" w:eastAsia="Times New Roman" w:hAnsi="Calibri" w:cs="Calibri"/>
                <w:color w:val="000000"/>
                <w:sz w:val="22"/>
                <w:lang w:eastAsia="nl-NL"/>
              </w:rPr>
            </w:pPr>
            <w:r w:rsidRPr="00B022FC">
              <w:rPr>
                <w:rFonts w:ascii="Calibri" w:eastAsia="Times New Roman" w:hAnsi="Calibri" w:cs="Calibri"/>
                <w:color w:val="000000"/>
                <w:sz w:val="22"/>
                <w:lang w:eastAsia="nl-NL"/>
              </w:rPr>
              <w:t xml:space="preserve">U vraagt in dit </w:t>
            </w:r>
            <w:proofErr w:type="spellStart"/>
            <w:r w:rsidRPr="00B022FC">
              <w:rPr>
                <w:rFonts w:ascii="Calibri" w:eastAsia="Times New Roman" w:hAnsi="Calibri" w:cs="Calibri"/>
                <w:color w:val="000000"/>
                <w:sz w:val="22"/>
                <w:lang w:eastAsia="nl-NL"/>
              </w:rPr>
              <w:t>subgunningscriteria</w:t>
            </w:r>
            <w:proofErr w:type="spellEnd"/>
            <w:r w:rsidRPr="00B022FC">
              <w:rPr>
                <w:rFonts w:ascii="Calibri" w:eastAsia="Times New Roman" w:hAnsi="Calibri" w:cs="Calibri"/>
                <w:color w:val="000000"/>
                <w:sz w:val="22"/>
                <w:lang w:eastAsia="nl-NL"/>
              </w:rPr>
              <w:t xml:space="preserve"> het volgende uit: “ F. De instrumenten die inschrijver inzet om te borgen dat inhoudelijk en controleerbaar voldaan wordt aan wettelijke vereisten, zoals onder andere rond de wet DBA en de privacywetgeving en de daarvoor benodigde procedures en administratieve voorzieningen.”</w:t>
            </w:r>
            <w:r w:rsidRPr="00B022FC">
              <w:rPr>
                <w:rFonts w:ascii="Calibri" w:eastAsia="Times New Roman" w:hAnsi="Calibri" w:cs="Calibri"/>
                <w:color w:val="000000"/>
                <w:sz w:val="22"/>
                <w:lang w:eastAsia="nl-NL"/>
              </w:rPr>
              <w:br/>
              <w:t>Inschrijver vraagt zich af of u enkel de instrumenten beschreven wilt zien of dat u ook de daarvoor benodigde procedures en administratieve voorzieningen beschreven wenst te zien. Kunt u dit toelichten? Indien u ook de benodigde procedures en administratieve voorzieningen beschreven wenst te zien, vragen wij het aantal A4’s te verhogen naar 4. Gaat u hiermee akkoord?</w:t>
            </w:r>
          </w:p>
        </w:tc>
        <w:tc>
          <w:tcPr>
            <w:tcW w:w="5529" w:type="dxa"/>
            <w:hideMark/>
          </w:tcPr>
          <w:p w14:paraId="4FD0A51A" w14:textId="7B310250" w:rsidR="00B022FC" w:rsidRPr="00B022FC" w:rsidRDefault="0EDD0AF1" w:rsidP="00B022FC">
            <w:pPr>
              <w:spacing w:line="240" w:lineRule="auto"/>
              <w:rPr>
                <w:rFonts w:ascii="Calibri" w:eastAsia="Times New Roman" w:hAnsi="Calibri" w:cs="Calibri"/>
                <w:color w:val="FF0000"/>
                <w:sz w:val="22"/>
                <w:lang w:eastAsia="nl-NL"/>
              </w:rPr>
            </w:pPr>
            <w:r w:rsidRPr="0EDD0AF1">
              <w:rPr>
                <w:rFonts w:ascii="Calibri" w:eastAsia="Times New Roman" w:hAnsi="Calibri" w:cs="Calibri"/>
                <w:color w:val="FF0000"/>
                <w:sz w:val="22"/>
                <w:lang w:eastAsia="nl-NL"/>
              </w:rPr>
              <w:t>Nee, hier gaan we niet mee akkoord</w:t>
            </w:r>
            <w:r w:rsidR="11735BE0" w:rsidRPr="11735BE0">
              <w:rPr>
                <w:rFonts w:ascii="Calibri" w:eastAsia="Times New Roman" w:hAnsi="Calibri" w:cs="Calibri"/>
                <w:color w:val="FF0000"/>
                <w:sz w:val="22"/>
                <w:lang w:eastAsia="nl-NL"/>
              </w:rPr>
              <w:t>. We willen wat er is beschreven wel zien</w:t>
            </w:r>
            <w:r w:rsidR="642758FA" w:rsidRPr="642758FA">
              <w:rPr>
                <w:rFonts w:ascii="Calibri" w:eastAsia="Times New Roman" w:hAnsi="Calibri" w:cs="Calibri"/>
                <w:color w:val="FF0000"/>
                <w:sz w:val="22"/>
                <w:lang w:eastAsia="nl-NL"/>
              </w:rPr>
              <w:t>, onze ervaring is dat dit binnen 3 A4</w:t>
            </w:r>
            <w:r w:rsidR="3A125F5F" w:rsidRPr="3A125F5F">
              <w:rPr>
                <w:rFonts w:ascii="Calibri" w:eastAsia="Times New Roman" w:hAnsi="Calibri" w:cs="Calibri"/>
                <w:color w:val="FF0000"/>
                <w:sz w:val="22"/>
                <w:lang w:eastAsia="nl-NL"/>
              </w:rPr>
              <w:t xml:space="preserve"> mogelijk is.</w:t>
            </w:r>
          </w:p>
        </w:tc>
      </w:tr>
      <w:tr w:rsidR="00B022FC" w:rsidRPr="00B022FC" w14:paraId="014AEEBC" w14:textId="77777777" w:rsidTr="3A94A262">
        <w:trPr>
          <w:trHeight w:val="585"/>
        </w:trPr>
        <w:tc>
          <w:tcPr>
            <w:tcW w:w="600" w:type="dxa"/>
            <w:hideMark/>
          </w:tcPr>
          <w:p w14:paraId="3E7137F0" w14:textId="77777777" w:rsidR="00B022FC" w:rsidRPr="00B022FC" w:rsidRDefault="00B022FC" w:rsidP="00B022FC">
            <w:pPr>
              <w:spacing w:line="240" w:lineRule="auto"/>
              <w:rPr>
                <w:rFonts w:ascii="Calibri" w:eastAsia="Times New Roman" w:hAnsi="Calibri" w:cs="Calibri"/>
                <w:color w:val="000000"/>
                <w:sz w:val="22"/>
                <w:lang w:eastAsia="nl-NL"/>
              </w:rPr>
            </w:pPr>
            <w:r w:rsidRPr="00B022FC">
              <w:rPr>
                <w:rFonts w:ascii="Calibri" w:eastAsia="Times New Roman" w:hAnsi="Calibri" w:cs="Calibri"/>
                <w:color w:val="000000"/>
                <w:sz w:val="22"/>
                <w:lang w:eastAsia="nl-NL"/>
              </w:rPr>
              <w:t>270</w:t>
            </w:r>
          </w:p>
        </w:tc>
        <w:tc>
          <w:tcPr>
            <w:tcW w:w="959" w:type="dxa"/>
            <w:hideMark/>
          </w:tcPr>
          <w:p w14:paraId="187BD2FF" w14:textId="77777777" w:rsidR="00B022FC" w:rsidRPr="00B022FC" w:rsidRDefault="00B022FC" w:rsidP="00B022FC">
            <w:pPr>
              <w:spacing w:line="240" w:lineRule="auto"/>
              <w:rPr>
                <w:rFonts w:ascii="Calibri" w:eastAsia="Times New Roman" w:hAnsi="Calibri" w:cs="Calibri"/>
                <w:color w:val="000000"/>
                <w:sz w:val="22"/>
                <w:lang w:eastAsia="nl-NL"/>
              </w:rPr>
            </w:pPr>
            <w:r w:rsidRPr="00B022FC">
              <w:rPr>
                <w:rFonts w:ascii="Calibri" w:eastAsia="Times New Roman" w:hAnsi="Calibri" w:cs="Calibri"/>
                <w:color w:val="000000"/>
                <w:sz w:val="22"/>
                <w:lang w:eastAsia="nl-NL"/>
              </w:rPr>
              <w:t>Proces</w:t>
            </w:r>
          </w:p>
        </w:tc>
        <w:tc>
          <w:tcPr>
            <w:tcW w:w="992" w:type="dxa"/>
            <w:hideMark/>
          </w:tcPr>
          <w:p w14:paraId="615A4E30" w14:textId="77777777" w:rsidR="00B022FC" w:rsidRPr="00B022FC" w:rsidRDefault="00B022FC" w:rsidP="00B022FC">
            <w:pPr>
              <w:spacing w:line="240" w:lineRule="auto"/>
              <w:rPr>
                <w:rFonts w:ascii="Calibri" w:eastAsia="Times New Roman" w:hAnsi="Calibri" w:cs="Calibri"/>
                <w:color w:val="000000"/>
                <w:sz w:val="22"/>
                <w:lang w:eastAsia="nl-NL"/>
              </w:rPr>
            </w:pPr>
            <w:r w:rsidRPr="00B022FC">
              <w:rPr>
                <w:rFonts w:ascii="Calibri" w:eastAsia="Times New Roman" w:hAnsi="Calibri" w:cs="Calibri"/>
                <w:color w:val="000000"/>
                <w:sz w:val="22"/>
                <w:lang w:eastAsia="nl-NL"/>
              </w:rPr>
              <w:t>NVI I - vraag 69</w:t>
            </w:r>
          </w:p>
        </w:tc>
        <w:tc>
          <w:tcPr>
            <w:tcW w:w="5245" w:type="dxa"/>
            <w:hideMark/>
          </w:tcPr>
          <w:p w14:paraId="60766133" w14:textId="5AA6A226" w:rsidR="00B022FC" w:rsidRPr="00B022FC" w:rsidRDefault="00B022FC" w:rsidP="00B022FC">
            <w:pPr>
              <w:spacing w:line="240" w:lineRule="auto"/>
              <w:rPr>
                <w:rFonts w:ascii="Calibri" w:eastAsia="Times New Roman" w:hAnsi="Calibri" w:cs="Calibri"/>
                <w:color w:val="000000"/>
                <w:sz w:val="22"/>
                <w:lang w:eastAsia="nl-NL"/>
              </w:rPr>
            </w:pPr>
            <w:r w:rsidRPr="00B022FC">
              <w:rPr>
                <w:rFonts w:ascii="Calibri" w:eastAsia="Times New Roman" w:hAnsi="Calibri" w:cs="Calibri"/>
                <w:color w:val="000000"/>
                <w:sz w:val="22"/>
                <w:lang w:eastAsia="nl-NL"/>
              </w:rPr>
              <w:t>In uw antwoord geeft u aan: “Nee, een gescande digitale handtekening biedt</w:t>
            </w:r>
            <w:r w:rsidRPr="00B022FC">
              <w:rPr>
                <w:rFonts w:ascii="Calibri" w:eastAsia="Times New Roman" w:hAnsi="Calibri" w:cs="Calibri"/>
                <w:color w:val="000000"/>
                <w:sz w:val="22"/>
                <w:lang w:eastAsia="nl-NL"/>
              </w:rPr>
              <w:br/>
              <w:t>voor de aanbestedende dienst onvoldoende</w:t>
            </w:r>
            <w:r w:rsidRPr="00B022FC">
              <w:rPr>
                <w:rFonts w:ascii="Calibri" w:eastAsia="Times New Roman" w:hAnsi="Calibri" w:cs="Calibri"/>
                <w:color w:val="000000"/>
                <w:sz w:val="22"/>
                <w:lang w:eastAsia="nl-NL"/>
              </w:rPr>
              <w:br/>
              <w:t>waarborgen dat er ook daadwerkelijk voor deze</w:t>
            </w:r>
            <w:r w:rsidRPr="00B022FC">
              <w:rPr>
                <w:rFonts w:ascii="Calibri" w:eastAsia="Times New Roman" w:hAnsi="Calibri" w:cs="Calibri"/>
                <w:color w:val="000000"/>
                <w:sz w:val="22"/>
                <w:lang w:eastAsia="nl-NL"/>
              </w:rPr>
              <w:br/>
              <w:t>specifieke inschrijving is getekend.”</w:t>
            </w:r>
            <w:r w:rsidRPr="00B022FC">
              <w:rPr>
                <w:rFonts w:ascii="Calibri" w:eastAsia="Times New Roman" w:hAnsi="Calibri" w:cs="Calibri"/>
                <w:color w:val="000000"/>
                <w:sz w:val="22"/>
                <w:lang w:eastAsia="nl-NL"/>
              </w:rPr>
              <w:br/>
              <w:t xml:space="preserve">Hoe gaat u om met de ondertekening van Bijlage 5 Prijzenblad in Excel en Bijlage 12 akkoordverklaring </w:t>
            </w:r>
            <w:proofErr w:type="spellStart"/>
            <w:r w:rsidRPr="00B022FC">
              <w:rPr>
                <w:rFonts w:ascii="Calibri" w:eastAsia="Times New Roman" w:hAnsi="Calibri" w:cs="Calibri"/>
                <w:color w:val="000000"/>
                <w:sz w:val="22"/>
                <w:lang w:eastAsia="nl-NL"/>
              </w:rPr>
              <w:t>CV’s</w:t>
            </w:r>
            <w:proofErr w:type="spellEnd"/>
            <w:r w:rsidRPr="00B022FC">
              <w:rPr>
                <w:rFonts w:ascii="Calibri" w:eastAsia="Times New Roman" w:hAnsi="Calibri" w:cs="Calibri"/>
                <w:color w:val="000000"/>
                <w:sz w:val="22"/>
                <w:lang w:eastAsia="nl-NL"/>
              </w:rPr>
              <w:t xml:space="preserve"> door de kandidaten? Mogen deze wel worden voorzien van een natte handtekening? De pdf van het prijzenblad kunnen wij wel digitaal ondertekenen, maar het Excel-bestand niet. Ook beschikken wellicht niet alle kandidaten over een digitale handtekening.</w:t>
            </w:r>
          </w:p>
        </w:tc>
        <w:tc>
          <w:tcPr>
            <w:tcW w:w="5529" w:type="dxa"/>
            <w:hideMark/>
          </w:tcPr>
          <w:p w14:paraId="387BD298" w14:textId="562AC63E" w:rsidR="004447F7" w:rsidRPr="00B022FC" w:rsidRDefault="0089068E" w:rsidP="00B022FC">
            <w:pPr>
              <w:spacing w:line="240" w:lineRule="auto"/>
              <w:rPr>
                <w:rFonts w:ascii="Calibri" w:eastAsia="Times New Roman" w:hAnsi="Calibri" w:cs="Calibri"/>
                <w:color w:val="FF0000"/>
                <w:sz w:val="22"/>
                <w:lang w:eastAsia="nl-NL"/>
              </w:rPr>
            </w:pPr>
            <w:r>
              <w:rPr>
                <w:rFonts w:ascii="Calibri" w:eastAsia="Times New Roman" w:hAnsi="Calibri" w:cs="Calibri"/>
                <w:color w:val="FF0000"/>
                <w:sz w:val="22"/>
                <w:lang w:eastAsia="nl-NL"/>
              </w:rPr>
              <w:t>Ja, e</w:t>
            </w:r>
            <w:r w:rsidR="00D33366">
              <w:rPr>
                <w:rFonts w:ascii="Calibri" w:eastAsia="Times New Roman" w:hAnsi="Calibri" w:cs="Calibri"/>
                <w:color w:val="FF0000"/>
                <w:sz w:val="22"/>
                <w:lang w:eastAsia="nl-NL"/>
              </w:rPr>
              <w:t>en natte handtekening mag altijd</w:t>
            </w:r>
            <w:r w:rsidR="00645378">
              <w:rPr>
                <w:rFonts w:ascii="Calibri" w:eastAsia="Times New Roman" w:hAnsi="Calibri" w:cs="Calibri"/>
                <w:color w:val="FF0000"/>
                <w:sz w:val="22"/>
                <w:lang w:eastAsia="nl-NL"/>
              </w:rPr>
              <w:t>. Digitaal ondertekenen is geen vereiste.</w:t>
            </w:r>
          </w:p>
        </w:tc>
      </w:tr>
      <w:tr w:rsidR="002358F9" w:rsidRPr="002358F9" w14:paraId="24AC18C1" w14:textId="77777777" w:rsidTr="3A94A262">
        <w:trPr>
          <w:trHeight w:val="1719"/>
        </w:trPr>
        <w:tc>
          <w:tcPr>
            <w:tcW w:w="600" w:type="dxa"/>
            <w:hideMark/>
          </w:tcPr>
          <w:p w14:paraId="1A4588E5" w14:textId="77777777" w:rsidR="002358F9" w:rsidRPr="002358F9" w:rsidRDefault="002358F9" w:rsidP="002358F9">
            <w:pPr>
              <w:spacing w:line="240" w:lineRule="auto"/>
              <w:jc w:val="right"/>
              <w:rPr>
                <w:rFonts w:ascii="Calibri" w:eastAsia="Times New Roman" w:hAnsi="Calibri" w:cs="Calibri"/>
                <w:color w:val="000000"/>
                <w:sz w:val="22"/>
                <w:lang w:eastAsia="nl-NL"/>
              </w:rPr>
            </w:pPr>
            <w:r w:rsidRPr="002358F9">
              <w:rPr>
                <w:rFonts w:ascii="Calibri" w:eastAsia="Times New Roman" w:hAnsi="Calibri" w:cs="Calibri"/>
                <w:color w:val="000000"/>
                <w:sz w:val="22"/>
                <w:lang w:eastAsia="nl-NL"/>
              </w:rPr>
              <w:t>271</w:t>
            </w:r>
          </w:p>
        </w:tc>
        <w:tc>
          <w:tcPr>
            <w:tcW w:w="959" w:type="dxa"/>
            <w:hideMark/>
          </w:tcPr>
          <w:p w14:paraId="78A16A91" w14:textId="77777777" w:rsidR="002358F9" w:rsidRPr="002358F9" w:rsidRDefault="002358F9" w:rsidP="002358F9">
            <w:pPr>
              <w:spacing w:line="240" w:lineRule="auto"/>
              <w:rPr>
                <w:rFonts w:ascii="Calibri" w:eastAsia="Times New Roman" w:hAnsi="Calibri" w:cs="Calibri"/>
                <w:color w:val="000000"/>
                <w:sz w:val="22"/>
                <w:lang w:eastAsia="nl-NL"/>
              </w:rPr>
            </w:pPr>
            <w:r w:rsidRPr="002358F9">
              <w:rPr>
                <w:rFonts w:ascii="Calibri" w:eastAsia="Times New Roman" w:hAnsi="Calibri" w:cs="Calibri"/>
                <w:color w:val="000000"/>
                <w:sz w:val="22"/>
                <w:lang w:eastAsia="nl-NL"/>
              </w:rPr>
              <w:t>Proces</w:t>
            </w:r>
          </w:p>
        </w:tc>
        <w:tc>
          <w:tcPr>
            <w:tcW w:w="992" w:type="dxa"/>
            <w:hideMark/>
          </w:tcPr>
          <w:p w14:paraId="6382316A" w14:textId="77777777" w:rsidR="002358F9" w:rsidRPr="002358F9" w:rsidRDefault="002358F9" w:rsidP="002358F9">
            <w:pPr>
              <w:spacing w:line="240" w:lineRule="auto"/>
              <w:rPr>
                <w:rFonts w:ascii="Calibri" w:eastAsia="Times New Roman" w:hAnsi="Calibri" w:cs="Calibri"/>
                <w:color w:val="000000"/>
                <w:sz w:val="22"/>
                <w:lang w:eastAsia="nl-NL"/>
              </w:rPr>
            </w:pPr>
            <w:r w:rsidRPr="002358F9">
              <w:rPr>
                <w:rFonts w:ascii="Calibri" w:eastAsia="Times New Roman" w:hAnsi="Calibri" w:cs="Calibri"/>
                <w:color w:val="000000"/>
                <w:sz w:val="22"/>
                <w:lang w:eastAsia="nl-NL"/>
              </w:rPr>
              <w:t>Inschrijving perceel 2 online specialisten</w:t>
            </w:r>
          </w:p>
        </w:tc>
        <w:tc>
          <w:tcPr>
            <w:tcW w:w="5245" w:type="dxa"/>
            <w:hideMark/>
          </w:tcPr>
          <w:p w14:paraId="14AE895A" w14:textId="77777777" w:rsidR="002358F9" w:rsidRPr="002358F9" w:rsidRDefault="002358F9" w:rsidP="002358F9">
            <w:pPr>
              <w:spacing w:line="240" w:lineRule="auto"/>
              <w:rPr>
                <w:rFonts w:ascii="Calibri" w:eastAsia="Times New Roman" w:hAnsi="Calibri" w:cs="Calibri"/>
                <w:color w:val="000000"/>
                <w:sz w:val="22"/>
                <w:lang w:eastAsia="nl-NL"/>
              </w:rPr>
            </w:pPr>
            <w:r w:rsidRPr="002358F9">
              <w:rPr>
                <w:rFonts w:ascii="Calibri" w:eastAsia="Times New Roman" w:hAnsi="Calibri" w:cs="Calibri"/>
                <w:color w:val="000000"/>
                <w:sz w:val="22"/>
                <w:lang w:eastAsia="nl-NL"/>
              </w:rPr>
              <w:t>Is het mogelijk om alleen voor een van de 2 casussen bij perceel 2 in te schrijven (pagina 34/35), of is het enkel mogelijk om voor het gehele perceel in te schrijven?</w:t>
            </w:r>
          </w:p>
        </w:tc>
        <w:tc>
          <w:tcPr>
            <w:tcW w:w="5529" w:type="dxa"/>
            <w:hideMark/>
          </w:tcPr>
          <w:p w14:paraId="06D7ED02" w14:textId="3423575F" w:rsidR="002358F9" w:rsidRPr="002358F9" w:rsidRDefault="002358F9" w:rsidP="00E65CEC">
            <w:pPr>
              <w:spacing w:line="240" w:lineRule="auto"/>
              <w:rPr>
                <w:rFonts w:ascii="Calibri" w:eastAsia="Times New Roman" w:hAnsi="Calibri" w:cs="Calibri"/>
                <w:color w:val="FF0000"/>
                <w:sz w:val="22"/>
                <w:lang w:eastAsia="nl-NL"/>
              </w:rPr>
            </w:pPr>
            <w:r w:rsidRPr="49DC04F5">
              <w:rPr>
                <w:rFonts w:ascii="Calibri" w:eastAsia="Times New Roman" w:hAnsi="Calibri" w:cs="Calibri"/>
                <w:color w:val="FF0000"/>
                <w:sz w:val="22"/>
                <w:lang w:eastAsia="nl-NL"/>
              </w:rPr>
              <w:t>U dient voor het hele perceel 2 in te schrijven en te voldoen aan alle eisen.</w:t>
            </w:r>
            <w:bookmarkStart w:id="1" w:name="_@_A959621D64EC4F289167569C99009FD7Z"/>
            <w:bookmarkEnd w:id="1"/>
          </w:p>
        </w:tc>
      </w:tr>
      <w:tr w:rsidR="002358F9" w:rsidRPr="002358F9" w14:paraId="2C35F77E" w14:textId="77777777" w:rsidTr="3A94A262">
        <w:trPr>
          <w:trHeight w:val="1543"/>
        </w:trPr>
        <w:tc>
          <w:tcPr>
            <w:tcW w:w="600" w:type="dxa"/>
            <w:hideMark/>
          </w:tcPr>
          <w:p w14:paraId="793E7256" w14:textId="77777777" w:rsidR="002358F9" w:rsidRPr="002358F9" w:rsidRDefault="002358F9" w:rsidP="002358F9">
            <w:pPr>
              <w:spacing w:line="240" w:lineRule="auto"/>
              <w:jc w:val="right"/>
              <w:rPr>
                <w:rFonts w:ascii="Calibri" w:eastAsia="Times New Roman" w:hAnsi="Calibri" w:cs="Calibri"/>
                <w:color w:val="000000"/>
                <w:sz w:val="22"/>
                <w:lang w:eastAsia="nl-NL"/>
              </w:rPr>
            </w:pPr>
            <w:r w:rsidRPr="002358F9">
              <w:rPr>
                <w:rFonts w:ascii="Calibri" w:eastAsia="Times New Roman" w:hAnsi="Calibri" w:cs="Calibri"/>
                <w:color w:val="000000"/>
                <w:sz w:val="22"/>
                <w:lang w:eastAsia="nl-NL"/>
              </w:rPr>
              <w:lastRenderedPageBreak/>
              <w:t>272</w:t>
            </w:r>
          </w:p>
        </w:tc>
        <w:tc>
          <w:tcPr>
            <w:tcW w:w="959" w:type="dxa"/>
            <w:hideMark/>
          </w:tcPr>
          <w:p w14:paraId="6BB53F5B" w14:textId="77777777" w:rsidR="002358F9" w:rsidRPr="002358F9" w:rsidRDefault="002358F9" w:rsidP="002358F9">
            <w:pPr>
              <w:spacing w:line="240" w:lineRule="auto"/>
              <w:rPr>
                <w:rFonts w:ascii="Calibri" w:eastAsia="Times New Roman" w:hAnsi="Calibri" w:cs="Calibri"/>
                <w:color w:val="000000"/>
                <w:sz w:val="22"/>
                <w:lang w:eastAsia="nl-NL"/>
              </w:rPr>
            </w:pPr>
            <w:r w:rsidRPr="002358F9">
              <w:rPr>
                <w:rFonts w:ascii="Calibri" w:eastAsia="Times New Roman" w:hAnsi="Calibri" w:cs="Calibri"/>
                <w:color w:val="000000"/>
                <w:sz w:val="22"/>
                <w:lang w:eastAsia="nl-NL"/>
              </w:rPr>
              <w:t>Inhoud</w:t>
            </w:r>
          </w:p>
        </w:tc>
        <w:tc>
          <w:tcPr>
            <w:tcW w:w="992" w:type="dxa"/>
            <w:hideMark/>
          </w:tcPr>
          <w:p w14:paraId="234C787A" w14:textId="77777777" w:rsidR="002358F9" w:rsidRPr="002358F9" w:rsidRDefault="002358F9" w:rsidP="002358F9">
            <w:pPr>
              <w:spacing w:line="240" w:lineRule="auto"/>
              <w:rPr>
                <w:rFonts w:ascii="Calibri" w:eastAsia="Times New Roman" w:hAnsi="Calibri" w:cs="Calibri"/>
                <w:color w:val="000000"/>
                <w:sz w:val="22"/>
                <w:lang w:eastAsia="nl-NL"/>
              </w:rPr>
            </w:pPr>
            <w:r w:rsidRPr="002358F9">
              <w:rPr>
                <w:rFonts w:ascii="Calibri" w:eastAsia="Times New Roman" w:hAnsi="Calibri" w:cs="Calibri"/>
                <w:color w:val="000000"/>
                <w:sz w:val="22"/>
                <w:lang w:eastAsia="nl-NL"/>
              </w:rPr>
              <w:t xml:space="preserve">Casus perceel 2 - </w:t>
            </w:r>
            <w:proofErr w:type="spellStart"/>
            <w:r w:rsidRPr="002358F9">
              <w:rPr>
                <w:rFonts w:ascii="Calibri" w:eastAsia="Times New Roman" w:hAnsi="Calibri" w:cs="Calibri"/>
                <w:color w:val="000000"/>
                <w:sz w:val="22"/>
                <w:lang w:eastAsia="nl-NL"/>
              </w:rPr>
              <w:t>CV's</w:t>
            </w:r>
            <w:proofErr w:type="spellEnd"/>
          </w:p>
        </w:tc>
        <w:tc>
          <w:tcPr>
            <w:tcW w:w="5245" w:type="dxa"/>
            <w:hideMark/>
          </w:tcPr>
          <w:p w14:paraId="47B6A1E2" w14:textId="77777777" w:rsidR="002358F9" w:rsidRPr="002358F9" w:rsidRDefault="002358F9" w:rsidP="002358F9">
            <w:pPr>
              <w:spacing w:line="240" w:lineRule="auto"/>
              <w:rPr>
                <w:rFonts w:ascii="Calibri" w:eastAsia="Times New Roman" w:hAnsi="Calibri" w:cs="Calibri"/>
                <w:color w:val="000000"/>
                <w:sz w:val="22"/>
                <w:lang w:eastAsia="nl-NL"/>
              </w:rPr>
            </w:pPr>
            <w:r w:rsidRPr="002358F9">
              <w:rPr>
                <w:rFonts w:ascii="Calibri" w:eastAsia="Times New Roman" w:hAnsi="Calibri" w:cs="Calibri"/>
                <w:color w:val="000000"/>
                <w:sz w:val="22"/>
                <w:lang w:eastAsia="nl-NL"/>
              </w:rPr>
              <w:t>Dienen we voor perceel 2 casus 2 (pagina 35): ‘</w:t>
            </w:r>
            <w:proofErr w:type="spellStart"/>
            <w:r w:rsidRPr="002358F9">
              <w:rPr>
                <w:rFonts w:ascii="Calibri" w:eastAsia="Times New Roman" w:hAnsi="Calibri" w:cs="Calibri"/>
                <w:color w:val="000000"/>
                <w:sz w:val="22"/>
                <w:lang w:eastAsia="nl-NL"/>
              </w:rPr>
              <w:t>webcare</w:t>
            </w:r>
            <w:proofErr w:type="spellEnd"/>
            <w:r w:rsidRPr="002358F9">
              <w:rPr>
                <w:rFonts w:ascii="Calibri" w:eastAsia="Times New Roman" w:hAnsi="Calibri" w:cs="Calibri"/>
                <w:color w:val="000000"/>
                <w:sz w:val="22"/>
                <w:lang w:eastAsia="nl-NL"/>
              </w:rPr>
              <w:t xml:space="preserve"> specialisten’ ook </w:t>
            </w:r>
            <w:proofErr w:type="spellStart"/>
            <w:r w:rsidRPr="002358F9">
              <w:rPr>
                <w:rFonts w:ascii="Calibri" w:eastAsia="Times New Roman" w:hAnsi="Calibri" w:cs="Calibri"/>
                <w:color w:val="000000"/>
                <w:sz w:val="22"/>
                <w:lang w:eastAsia="nl-NL"/>
              </w:rPr>
              <w:t>CV’s</w:t>
            </w:r>
            <w:proofErr w:type="spellEnd"/>
            <w:r w:rsidRPr="002358F9">
              <w:rPr>
                <w:rFonts w:ascii="Calibri" w:eastAsia="Times New Roman" w:hAnsi="Calibri" w:cs="Calibri"/>
                <w:color w:val="000000"/>
                <w:sz w:val="22"/>
                <w:lang w:eastAsia="nl-NL"/>
              </w:rPr>
              <w:t xml:space="preserve"> aan te leveren? Zo ja, Is hiervoor ook een CV van een ZZP’er nodig en van een vaste medewerker? Of volstaat het om twee </w:t>
            </w:r>
            <w:proofErr w:type="spellStart"/>
            <w:r w:rsidRPr="002358F9">
              <w:rPr>
                <w:rFonts w:ascii="Calibri" w:eastAsia="Times New Roman" w:hAnsi="Calibri" w:cs="Calibri"/>
                <w:color w:val="000000"/>
                <w:sz w:val="22"/>
                <w:lang w:eastAsia="nl-NL"/>
              </w:rPr>
              <w:t>CV's</w:t>
            </w:r>
            <w:proofErr w:type="spellEnd"/>
            <w:r w:rsidRPr="002358F9">
              <w:rPr>
                <w:rFonts w:ascii="Calibri" w:eastAsia="Times New Roman" w:hAnsi="Calibri" w:cs="Calibri"/>
                <w:color w:val="000000"/>
                <w:sz w:val="22"/>
                <w:lang w:eastAsia="nl-NL"/>
              </w:rPr>
              <w:t xml:space="preserve"> aan te leveren van vaste medewerkers?</w:t>
            </w:r>
          </w:p>
        </w:tc>
        <w:tc>
          <w:tcPr>
            <w:tcW w:w="5529" w:type="dxa"/>
            <w:hideMark/>
          </w:tcPr>
          <w:p w14:paraId="5C426E9B" w14:textId="6E030E4C" w:rsidR="002358F9" w:rsidRPr="002358F9" w:rsidRDefault="2B3DBFD9" w:rsidP="2A0AFECF">
            <w:pPr>
              <w:rPr>
                <w:rFonts w:ascii="Georgia" w:eastAsia="Georgia" w:hAnsi="Georgia" w:cs="Georgia"/>
              </w:rPr>
            </w:pPr>
            <w:r w:rsidRPr="5CC931F9">
              <w:rPr>
                <w:rFonts w:ascii="Calibri" w:eastAsia="Times New Roman" w:hAnsi="Calibri" w:cs="Calibri"/>
                <w:color w:val="FF0000"/>
                <w:sz w:val="22"/>
                <w:lang w:eastAsia="nl-NL"/>
              </w:rPr>
              <w:t>Uw vraag is niet geheel duidelijk, daar naar ons idee pagina's en casussen door elkaar lopen.</w:t>
            </w:r>
          </w:p>
          <w:p w14:paraId="68EE29BF" w14:textId="663F9A3D" w:rsidR="002358F9" w:rsidRPr="002358F9" w:rsidRDefault="2B3DBFD9" w:rsidP="7BB99AB1">
            <w:pPr>
              <w:rPr>
                <w:rFonts w:ascii="Georgia" w:eastAsia="Georgia" w:hAnsi="Georgia" w:cs="Georgia"/>
                <w:color w:val="FF0000"/>
              </w:rPr>
            </w:pPr>
            <w:r w:rsidRPr="7760D29F">
              <w:rPr>
                <w:rFonts w:ascii="Calibri" w:eastAsia="Times New Roman" w:hAnsi="Calibri" w:cs="Calibri"/>
                <w:color w:val="FF0000"/>
                <w:sz w:val="22"/>
                <w:lang w:eastAsia="nl-NL"/>
              </w:rPr>
              <w:t xml:space="preserve">Heeft u het over casus 2 Social media specialisten op pagina 33 bij sub-gunningscriterium. </w:t>
            </w:r>
            <w:r w:rsidR="4C6B7C7B" w:rsidRPr="7BB99AB1">
              <w:rPr>
                <w:rFonts w:ascii="Calibri" w:eastAsia="Times New Roman" w:hAnsi="Calibri" w:cs="Calibri"/>
                <w:color w:val="FF0000"/>
                <w:sz w:val="22"/>
                <w:lang w:eastAsia="nl-NL"/>
              </w:rPr>
              <w:t xml:space="preserve">Zie </w:t>
            </w:r>
            <w:proofErr w:type="spellStart"/>
            <w:r w:rsidR="4C6B7C7B" w:rsidRPr="7BB99AB1">
              <w:rPr>
                <w:rFonts w:ascii="Calibri" w:eastAsia="Times New Roman" w:hAnsi="Calibri" w:cs="Calibri"/>
                <w:color w:val="FF0000"/>
                <w:sz w:val="22"/>
                <w:lang w:eastAsia="nl-NL"/>
              </w:rPr>
              <w:t>blz</w:t>
            </w:r>
            <w:proofErr w:type="spellEnd"/>
            <w:r w:rsidR="4C6B7C7B" w:rsidRPr="7BB99AB1">
              <w:rPr>
                <w:rFonts w:ascii="Calibri" w:eastAsia="Times New Roman" w:hAnsi="Calibri" w:cs="Calibri"/>
                <w:color w:val="FF0000"/>
                <w:sz w:val="22"/>
                <w:lang w:eastAsia="nl-NL"/>
              </w:rPr>
              <w:t xml:space="preserve"> 33: </w:t>
            </w:r>
            <w:r w:rsidR="7BB99AB1" w:rsidRPr="6670143F">
              <w:rPr>
                <w:rFonts w:ascii="Georgia" w:eastAsia="Georgia" w:hAnsi="Georgia" w:cs="Georgia"/>
                <w:b/>
                <w:color w:val="FF0000"/>
              </w:rPr>
              <w:t>De eisen aan de cv’s zijn:</w:t>
            </w:r>
          </w:p>
          <w:p w14:paraId="2B8BA1FC" w14:textId="15C3FFED" w:rsidR="002358F9" w:rsidRPr="002358F9" w:rsidRDefault="7BB99AB1" w:rsidP="7BB99AB1">
            <w:pPr>
              <w:pStyle w:val="DHOpsomming"/>
              <w:rPr>
                <w:rFonts w:ascii="Georgia" w:eastAsia="Georgia" w:hAnsi="Georgia" w:cs="Georgia"/>
                <w:color w:val="FF0000"/>
              </w:rPr>
            </w:pPr>
            <w:r w:rsidRPr="6670143F">
              <w:rPr>
                <w:rFonts w:ascii="Georgia" w:eastAsia="Georgia" w:hAnsi="Georgia" w:cs="Georgia"/>
                <w:color w:val="FF0000"/>
              </w:rPr>
              <w:t>passend op de functie in de geschetste situatie;</w:t>
            </w:r>
          </w:p>
          <w:p w14:paraId="11E13C46" w14:textId="6909F147" w:rsidR="002358F9" w:rsidRPr="002358F9" w:rsidRDefault="7BB99AB1" w:rsidP="7BB99AB1">
            <w:pPr>
              <w:pStyle w:val="DHOpsomming"/>
              <w:rPr>
                <w:rFonts w:ascii="Georgia" w:eastAsia="Georgia" w:hAnsi="Georgia" w:cs="Georgia"/>
                <w:color w:val="FF0000"/>
              </w:rPr>
            </w:pPr>
            <w:r w:rsidRPr="6670143F">
              <w:rPr>
                <w:rFonts w:ascii="Georgia" w:eastAsia="Georgia" w:hAnsi="Georgia" w:cs="Georgia"/>
                <w:color w:val="FF0000"/>
              </w:rPr>
              <w:t>één cv moet een medewerker in loondienst bij Inschrijver of met naam genoemde Onderaannemer betreffen;</w:t>
            </w:r>
          </w:p>
          <w:p w14:paraId="6DD4E24B" w14:textId="3077AFA2" w:rsidR="002358F9" w:rsidRPr="002358F9" w:rsidRDefault="4C6B7C7B" w:rsidP="7760D29F">
            <w:pPr>
              <w:spacing w:line="240" w:lineRule="auto"/>
              <w:rPr>
                <w:rFonts w:ascii="Calibri" w:eastAsia="Times New Roman" w:hAnsi="Calibri" w:cs="Calibri"/>
                <w:color w:val="FF0000"/>
                <w:sz w:val="22"/>
                <w:lang w:eastAsia="nl-NL"/>
              </w:rPr>
            </w:pPr>
            <w:r w:rsidRPr="7BB99AB1">
              <w:rPr>
                <w:rFonts w:ascii="Calibri" w:eastAsia="Times New Roman" w:hAnsi="Calibri" w:cs="Calibri"/>
                <w:color w:val="FF0000"/>
                <w:sz w:val="22"/>
                <w:lang w:eastAsia="nl-NL"/>
              </w:rPr>
              <w:t xml:space="preserve">Etc. </w:t>
            </w:r>
          </w:p>
          <w:p w14:paraId="446D3278" w14:textId="40964BC6" w:rsidR="002358F9" w:rsidRPr="002358F9" w:rsidRDefault="7760D29F" w:rsidP="7BB99AB1">
            <w:pPr>
              <w:spacing w:line="240" w:lineRule="auto"/>
              <w:rPr>
                <w:rFonts w:ascii="Calibri" w:eastAsia="Times New Roman" w:hAnsi="Calibri" w:cs="Calibri"/>
                <w:color w:val="FF0000"/>
                <w:sz w:val="22"/>
                <w:lang w:eastAsia="nl-NL"/>
              </w:rPr>
            </w:pPr>
            <w:r w:rsidRPr="073B1BF1">
              <w:rPr>
                <w:rFonts w:ascii="Calibri" w:eastAsia="Times New Roman" w:hAnsi="Calibri" w:cs="Calibri"/>
                <w:color w:val="FF0000"/>
                <w:sz w:val="22"/>
                <w:lang w:eastAsia="nl-NL"/>
              </w:rPr>
              <w:t xml:space="preserve">Als u bedoelt </w:t>
            </w:r>
            <w:r w:rsidRPr="32DCA354">
              <w:rPr>
                <w:rFonts w:ascii="Calibri" w:eastAsia="Times New Roman" w:hAnsi="Calibri" w:cs="Calibri"/>
                <w:color w:val="FF0000"/>
                <w:sz w:val="22"/>
                <w:lang w:eastAsia="nl-NL"/>
              </w:rPr>
              <w:t>perceel 2 casus</w:t>
            </w:r>
            <w:r w:rsidRPr="073B1BF1">
              <w:rPr>
                <w:rFonts w:ascii="Calibri" w:eastAsia="Times New Roman" w:hAnsi="Calibri" w:cs="Calibri"/>
                <w:color w:val="FF0000"/>
                <w:sz w:val="22"/>
                <w:lang w:eastAsia="nl-NL"/>
              </w:rPr>
              <w:t xml:space="preserve"> </w:t>
            </w:r>
            <w:proofErr w:type="spellStart"/>
            <w:r w:rsidRPr="073B1BF1">
              <w:rPr>
                <w:rFonts w:ascii="Calibri" w:eastAsia="Times New Roman" w:hAnsi="Calibri" w:cs="Calibri"/>
                <w:color w:val="FF0000"/>
                <w:sz w:val="22"/>
                <w:lang w:eastAsia="nl-NL"/>
              </w:rPr>
              <w:t>Webcare</w:t>
            </w:r>
            <w:proofErr w:type="spellEnd"/>
            <w:r w:rsidRPr="073B1BF1">
              <w:rPr>
                <w:rFonts w:ascii="Calibri" w:eastAsia="Times New Roman" w:hAnsi="Calibri" w:cs="Calibri"/>
                <w:color w:val="FF0000"/>
                <w:sz w:val="22"/>
                <w:lang w:eastAsia="nl-NL"/>
              </w:rPr>
              <w:t xml:space="preserve"> </w:t>
            </w:r>
            <w:r w:rsidRPr="4181965F">
              <w:rPr>
                <w:rFonts w:ascii="Calibri" w:eastAsia="Times New Roman" w:hAnsi="Calibri" w:cs="Calibri"/>
                <w:color w:val="FF0000"/>
                <w:sz w:val="22"/>
                <w:lang w:eastAsia="nl-NL"/>
              </w:rPr>
              <w:t xml:space="preserve">specialisten </w:t>
            </w:r>
            <w:r w:rsidRPr="073B1BF1">
              <w:rPr>
                <w:rFonts w:ascii="Calibri" w:eastAsia="Times New Roman" w:hAnsi="Calibri" w:cs="Calibri"/>
                <w:color w:val="FF0000"/>
                <w:sz w:val="22"/>
                <w:lang w:eastAsia="nl-NL"/>
              </w:rPr>
              <w:t>op pagina 36 behorende bij sub-gunningscriterium 3</w:t>
            </w:r>
            <w:r w:rsidRPr="4181965F">
              <w:rPr>
                <w:rFonts w:ascii="Calibri" w:eastAsia="Times New Roman" w:hAnsi="Calibri" w:cs="Calibri"/>
                <w:color w:val="FF0000"/>
                <w:sz w:val="22"/>
                <w:lang w:eastAsia="nl-NL"/>
              </w:rPr>
              <w:t xml:space="preserve"> dan dient u </w:t>
            </w:r>
            <w:r w:rsidRPr="32DCA354">
              <w:rPr>
                <w:rFonts w:ascii="Calibri" w:eastAsia="Times New Roman" w:hAnsi="Calibri" w:cs="Calibri"/>
                <w:color w:val="FF0000"/>
                <w:sz w:val="22"/>
                <w:lang w:eastAsia="nl-NL"/>
              </w:rPr>
              <w:t xml:space="preserve">in 3 A4 dit </w:t>
            </w:r>
            <w:r w:rsidRPr="47F0D7E3">
              <w:rPr>
                <w:rFonts w:ascii="Calibri" w:eastAsia="Times New Roman" w:hAnsi="Calibri" w:cs="Calibri"/>
                <w:color w:val="FF0000"/>
                <w:sz w:val="22"/>
                <w:lang w:eastAsia="nl-NL"/>
              </w:rPr>
              <w:t>sub-gunningcriterium</w:t>
            </w:r>
            <w:r w:rsidRPr="32DCA354">
              <w:rPr>
                <w:rFonts w:ascii="Calibri" w:eastAsia="Times New Roman" w:hAnsi="Calibri" w:cs="Calibri"/>
                <w:color w:val="FF0000"/>
                <w:sz w:val="22"/>
                <w:lang w:eastAsia="nl-NL"/>
              </w:rPr>
              <w:t xml:space="preserve"> uit te werken</w:t>
            </w:r>
            <w:r w:rsidRPr="6670143F">
              <w:rPr>
                <w:rFonts w:ascii="Calibri" w:eastAsia="Times New Roman" w:hAnsi="Calibri" w:cs="Calibri"/>
                <w:color w:val="FF0000"/>
                <w:sz w:val="22"/>
                <w:lang w:eastAsia="nl-NL"/>
              </w:rPr>
              <w:t xml:space="preserve"> zonder </w:t>
            </w:r>
            <w:proofErr w:type="spellStart"/>
            <w:r w:rsidRPr="6670143F">
              <w:rPr>
                <w:rFonts w:ascii="Calibri" w:eastAsia="Times New Roman" w:hAnsi="Calibri" w:cs="Calibri"/>
                <w:color w:val="FF0000"/>
                <w:sz w:val="22"/>
                <w:lang w:eastAsia="nl-NL"/>
              </w:rPr>
              <w:t>CV's</w:t>
            </w:r>
            <w:proofErr w:type="spellEnd"/>
            <w:r w:rsidRPr="6670143F">
              <w:rPr>
                <w:rFonts w:ascii="Calibri" w:eastAsia="Times New Roman" w:hAnsi="Calibri" w:cs="Calibri"/>
                <w:color w:val="FF0000"/>
                <w:sz w:val="22"/>
                <w:lang w:eastAsia="nl-NL"/>
              </w:rPr>
              <w:t xml:space="preserve"> in te dienen bij dit criterium.</w:t>
            </w:r>
          </w:p>
        </w:tc>
      </w:tr>
    </w:tbl>
    <w:p w14:paraId="51371A77" w14:textId="77777777" w:rsidR="005C24F7" w:rsidRPr="00A864B1" w:rsidRDefault="005C24F7" w:rsidP="00373316"/>
    <w:sectPr w:rsidR="005C24F7" w:rsidRPr="00A864B1" w:rsidSect="005C24F7">
      <w:headerReference w:type="even" r:id="rId14"/>
      <w:headerReference w:type="default" r:id="rId15"/>
      <w:footerReference w:type="even" r:id="rId16"/>
      <w:footerReference w:type="default" r:id="rId17"/>
      <w:headerReference w:type="first" r:id="rId18"/>
      <w:footerReference w:type="first" r:id="rId19"/>
      <w:pgSz w:w="16838" w:h="11906" w:orient="landscape" w:code="9"/>
      <w:pgMar w:top="567" w:right="1985" w:bottom="1418" w:left="1418" w:header="567" w:footer="31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1895F7" w14:textId="77777777" w:rsidR="00780E9D" w:rsidRDefault="00780E9D" w:rsidP="004C03F0">
      <w:pPr>
        <w:spacing w:line="240" w:lineRule="auto"/>
      </w:pPr>
      <w:r>
        <w:separator/>
      </w:r>
    </w:p>
  </w:endnote>
  <w:endnote w:type="continuationSeparator" w:id="0">
    <w:p w14:paraId="2A5F2F9A" w14:textId="77777777" w:rsidR="00780E9D" w:rsidRDefault="00780E9D" w:rsidP="004C03F0">
      <w:pPr>
        <w:spacing w:line="240" w:lineRule="auto"/>
      </w:pPr>
      <w:r>
        <w:continuationSeparator/>
      </w:r>
    </w:p>
  </w:endnote>
  <w:endnote w:type="continuationNotice" w:id="1">
    <w:p w14:paraId="67DAB06E" w14:textId="77777777" w:rsidR="00780E9D" w:rsidRDefault="00780E9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63691" w14:textId="13C5CD81" w:rsidR="00922861" w:rsidRDefault="00BD2DCB">
    <w:pPr>
      <w:pStyle w:val="Voettekst"/>
    </w:pPr>
    <w:r>
      <w:rPr>
        <w:noProof/>
        <w:color w:val="2B579A"/>
        <w:shd w:val="clear" w:color="auto" w:fill="E6E6E6"/>
      </w:rPr>
      <mc:AlternateContent>
        <mc:Choice Requires="wps">
          <w:drawing>
            <wp:anchor distT="0" distB="0" distL="0" distR="0" simplePos="0" relativeHeight="251658242" behindDoc="0" locked="0" layoutInCell="1" allowOverlap="1" wp14:anchorId="266995F2" wp14:editId="0887CAE6">
              <wp:simplePos x="635" y="635"/>
              <wp:positionH relativeFrom="leftMargin">
                <wp:align>left</wp:align>
              </wp:positionH>
              <wp:positionV relativeFrom="paragraph">
                <wp:posOffset>635</wp:posOffset>
              </wp:positionV>
              <wp:extent cx="443865" cy="443865"/>
              <wp:effectExtent l="0" t="0" r="15240" b="6350"/>
              <wp:wrapSquare wrapText="bothSides"/>
              <wp:docPr id="6" name="Tekstvak 6" descr="Vertrouwelijkheid: Openbaa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BB5151E" w14:textId="3CF7E210" w:rsidR="00BD2DCB" w:rsidRPr="00BD2DCB" w:rsidRDefault="00BD2DCB">
                          <w:pPr>
                            <w:rPr>
                              <w:rFonts w:ascii="Calibri" w:eastAsia="Calibri" w:hAnsi="Calibri" w:cs="Calibri"/>
                              <w:color w:val="000000"/>
                              <w:sz w:val="20"/>
                            </w:rPr>
                          </w:pPr>
                          <w:r w:rsidRPr="00BD2DCB">
                            <w:rPr>
                              <w:rFonts w:ascii="Calibri" w:eastAsia="Calibri" w:hAnsi="Calibri" w:cs="Calibri"/>
                              <w:color w:val="000000"/>
                              <w:sz w:val="20"/>
                            </w:rPr>
                            <w:t>Vertrouwelijkheid: Openbaar</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xmlns:a="http://schemas.openxmlformats.org/drawingml/2006/main">
          <w:pict w14:anchorId="1EB43BAE">
            <v:shapetype id="_x0000_t202" coordsize="21600,21600" o:spt="202" path="m,l,21600r21600,l21600,xe" w14:anchorId="266995F2">
              <v:stroke joinstyle="miter"/>
              <v:path gradientshapeok="t" o:connecttype="rect"/>
            </v:shapetype>
            <v:shape id="Tekstvak 6" style="position:absolute;margin-left:0;margin-top:.05pt;width:34.95pt;height:34.95pt;z-index:251658242;visibility:visible;mso-wrap-style:none;mso-wrap-distance-left:0;mso-wrap-distance-top:0;mso-wrap-distance-right:0;mso-wrap-distance-bottom:0;mso-position-horizontal:left;mso-position-horizontal-relative:left-margin-area;mso-position-vertical:absolute;mso-position-vertical-relative:text;v-text-anchor:top" alt="Vertrouwelijkheid: Openbaar"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US9NwIAAF0EAAAOAAAAZHJzL2Uyb0RvYy54bWysVE1v2zAMvQ/YfxB0X5z0IyiMOEXWIsOA&#10;oCmQdD0rshxrkURBUmJnv36UbKdbt9Owi0KR9KP4+JjZfasVOQnnJZiCTkZjSoThUEqzL+jLdvnp&#10;jhIfmCmZAiMKehae3s8/fpg1NhdXUIMqhSMIYnze2ILWIdg8yzyvhWZ+BFYYDFbgNAt4dfusdKxB&#10;dK2yq/F4mjXgSuuAC+/R+9gF6TzhV5XgYV1VXgSiCopvC+l06dzFM5vPWL53zNaS989g//AKzaTB&#10;oheoRxYYOTr5B5SW3IGHKow46AyqSnKResBuJuN33WxqZkXqBcnx9kKT/3+w/On07IgsCzqlxDCN&#10;I9qKgw8ndiDoKYXnyNY34YKDYyOU/H6ohSxzssbJ7BhzkcHG+hyBNhahQvsZWlTC4PfojMS0ldPx&#10;F1smGMdZnC/8izYQjs6bm+u76S0lHEO9jejZ28fW+fBFgCbRKKjD8SbW2WnlQ5c6pMRaBpZSqTRi&#10;ZX5zIGb0ZPHl3QujFdpd27ezg/KM3TjoFOMtX0qsuWI+PDOHEsEGUPZhjUeloCko9BYlNbgff/PH&#10;fJwcRilpUHIFNbgTlKivBic6vb4dR4WmCxpuMHaDYY76AVDHE1wpy5MZ84IazMqBfsV9WMQ6GGKG&#10;Y7WChsF8CJ30cZ+4WCxSEurQsrAyG8sjdKQpcrhtX5mzPdEBJ/QEgxxZ/o7vLjd+6e3iGJD1NIxI&#10;acdjzzRqOI2z37e4JL/eU9bbv8L8JwAAAP//AwBQSwMEFAAGAAgAAAAhADSBOhbaAAAAAwEAAA8A&#10;AABkcnMvZG93bnJldi54bWxMj81OwzAQhO9IvIO1SFwQdUAotGmcqkLiws+Bkktv23iJI+J1ajtp&#10;eHvcExx3ZjTzbbmZbS8m8qFzrOBukYEgbpzuuFVQfz7fLkGEiKyxd0wKfijAprq8KLHQ7sQfNO1i&#10;K1IJhwIVmBiHQsrQGLIYFm4gTt6X8xZjOn0rtcdTKre9vM+yXFrsOC0YHOjJUPO9G60C2j/k09a/&#10;3ejj67tdHk39MmKt1PXVvF2DiDTHvzCc8RM6VInp4EbWQfQK0iPxrIrk5asViIOCxywDWZXyP3v1&#10;CwAA//8DAFBLAQItABQABgAIAAAAIQC2gziS/gAAAOEBAAATAAAAAAAAAAAAAAAAAAAAAABbQ29u&#10;dGVudF9UeXBlc10ueG1sUEsBAi0AFAAGAAgAAAAhADj9If/WAAAAlAEAAAsAAAAAAAAAAAAAAAAA&#10;LwEAAF9yZWxzLy5yZWxzUEsBAi0AFAAGAAgAAAAhALMZRL03AgAAXQQAAA4AAAAAAAAAAAAAAAAA&#10;LgIAAGRycy9lMm9Eb2MueG1sUEsBAi0AFAAGAAgAAAAhADSBOhbaAAAAAwEAAA8AAAAAAAAAAAAA&#10;AAAAkQQAAGRycy9kb3ducmV2LnhtbFBLBQYAAAAABAAEAPMAAACYBQAAAAA=&#10;">
              <v:textbox style="mso-fit-shape-to-text:t" inset="5pt,0,0,0">
                <w:txbxContent>
                  <w:p w:rsidRPr="00BD2DCB" w:rsidR="00BD2DCB" w:rsidRDefault="00BD2DCB" w14:paraId="005BF7AC" w14:textId="3CF7E210">
                    <w:pPr>
                      <w:rPr>
                        <w:rFonts w:ascii="Calibri" w:hAnsi="Calibri" w:eastAsia="Calibri" w:cs="Calibri"/>
                        <w:color w:val="000000"/>
                        <w:sz w:val="20"/>
                      </w:rPr>
                    </w:pPr>
                    <w:r w:rsidRPr="00BD2DCB">
                      <w:rPr>
                        <w:rFonts w:ascii="Calibri" w:hAnsi="Calibri" w:eastAsia="Calibri" w:cs="Calibri"/>
                        <w:color w:val="000000"/>
                        <w:sz w:val="20"/>
                      </w:rPr>
                      <w:t>Vertrouwelijkheid: Openbaar</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F1521" w14:textId="23BFA42D" w:rsidR="00F20770" w:rsidRPr="00817FCC" w:rsidRDefault="00BD2DCB" w:rsidP="005C24F7">
    <w:pPr>
      <w:pStyle w:val="Voettekst"/>
      <w:spacing w:after="240"/>
      <w:ind w:right="-817"/>
      <w:rPr>
        <w:rStyle w:val="DHPaginaCijfer"/>
      </w:rPr>
    </w:pPr>
    <w:r>
      <w:rPr>
        <w:noProof/>
        <w:color w:val="2B579A"/>
        <w:sz w:val="16"/>
        <w:szCs w:val="16"/>
        <w:shd w:val="clear" w:color="auto" w:fill="E6E6E6"/>
      </w:rPr>
      <mc:AlternateContent>
        <mc:Choice Requires="wps">
          <w:drawing>
            <wp:anchor distT="0" distB="0" distL="0" distR="0" simplePos="0" relativeHeight="251658243" behindDoc="0" locked="0" layoutInCell="1" allowOverlap="1" wp14:anchorId="0A0A17BC" wp14:editId="1F49AA88">
              <wp:simplePos x="904875" y="7096125"/>
              <wp:positionH relativeFrom="leftMargin">
                <wp:align>left</wp:align>
              </wp:positionH>
              <wp:positionV relativeFrom="paragraph">
                <wp:posOffset>635</wp:posOffset>
              </wp:positionV>
              <wp:extent cx="443865" cy="443865"/>
              <wp:effectExtent l="0" t="0" r="15240" b="6350"/>
              <wp:wrapSquare wrapText="bothSides"/>
              <wp:docPr id="7" name="Tekstvak 7" descr="Vertrouwelijkheid: Openbaa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929C26A" w14:textId="2214112F" w:rsidR="00BD2DCB" w:rsidRPr="00BD2DCB" w:rsidRDefault="00BD2DCB">
                          <w:pPr>
                            <w:rPr>
                              <w:rFonts w:ascii="Calibri" w:eastAsia="Calibri" w:hAnsi="Calibri" w:cs="Calibri"/>
                              <w:color w:val="000000"/>
                              <w:sz w:val="20"/>
                            </w:rPr>
                          </w:pPr>
                          <w:r w:rsidRPr="00BD2DCB">
                            <w:rPr>
                              <w:rFonts w:ascii="Calibri" w:eastAsia="Calibri" w:hAnsi="Calibri" w:cs="Calibri"/>
                              <w:color w:val="000000"/>
                              <w:sz w:val="20"/>
                            </w:rPr>
                            <w:t>Vertrouwelijkheid: Openbaar</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xmlns:a="http://schemas.openxmlformats.org/drawingml/2006/main">
          <w:pict w14:anchorId="528C5442">
            <v:shapetype id="_x0000_t202" coordsize="21600,21600" o:spt="202" path="m,l,21600r21600,l21600,xe" w14:anchorId="0A0A17BC">
              <v:stroke joinstyle="miter"/>
              <v:path gradientshapeok="t" o:connecttype="rect"/>
            </v:shapetype>
            <v:shape id="Tekstvak 7" style="position:absolute;margin-left:0;margin-top:.05pt;width:34.95pt;height:34.95pt;z-index:251658243;visibility:visible;mso-wrap-style:none;mso-wrap-distance-left:0;mso-wrap-distance-top:0;mso-wrap-distance-right:0;mso-wrap-distance-bottom:0;mso-position-horizontal:left;mso-position-horizontal-relative:left-margin-area;mso-position-vertical:absolute;mso-position-vertical-relative:text;v-text-anchor:top" alt="Vertrouwelijkheid: Openbaar"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RAiOQIAAGQEAAAOAAAAZHJzL2Uyb0RvYy54bWysVE2P2jAQvVfqf7B8L4H9oKuIsKK7oqqE&#10;lpWg3bNxHOJieyzbkNBf37GTsO22p6oXM56ZPM+8ecPsvtWKnITzEkxBJ6MxJcJwKKXZF/Trdvnh&#10;jhIfmCmZAiMKehae3s/fv5s1NhdXUIMqhSMIYnze2ILWIdg8yzyvhWZ+BFYYDFbgNAt4dfusdKxB&#10;dK2yq/F4mjXgSuuAC+/R+9gF6TzhV5XgYV1VXgSiCoq1hXS6dO7imc1nLN87ZmvJ+zLYP1ShmTT4&#10;6AXqkQVGjk7+AaUld+ChCiMOOoOqklykHrCbyfhNN5uaWZF6QXK8vdDk/x8sfzo9OyLLgn6kxDCN&#10;I9qKgw8ndiDoKYXnyNY34YKDYyOU/H6ohSxzssbJ7BhzkcHG+hyBNhahQvsJWlTC4PfojMS0ldPx&#10;F1smGMdZnC/8izYQjs6bm+u76S0lHEO9jejZ68fW+fBZgCbRKKjD8SbW2WnlQ5c6pMS3DCylUmnE&#10;yvzmQMzoyWLlXYXRCu2uTVxcqt9BecamHHTC8ZYvJT69Yj48M4dKwT5Q/WGNR6WgKSj0FiU1uB9/&#10;88d8HCBGKWlQeQU1uBqUqC8GBzu9vh1HoaYLGm4wdoNhjvoBUM4T3CzLkxnzghrMyoF+wbVYxHcw&#10;xAzH1woaBvMhdBuAa8XFYpGSUI6WhZXZWB6hI1uRym37wpzt+Q44qCcYVMnyN7R3ufFLbxfHgOSn&#10;mURmOx57wlHKaar92sVd+fWesl7/HOY/AQAA//8DAFBLAwQUAAYACAAAACEANIE6FtoAAAADAQAA&#10;DwAAAGRycy9kb3ducmV2LnhtbEyPzU7DMBCE70i8g7VIXBB1QCi0aZyqQuLCz4GSS2/beIkj4nVq&#10;O2l4e9wTHHdmNPNtuZltLybyoXOs4G6RgSBunO64VVB/Pt8uQYSIrLF3TAp+KMCmurwosdDuxB80&#10;7WIrUgmHAhWYGIdCytAYshgWbiBO3pfzFmM6fSu1x1Mqt728z7JcWuw4LRgc6MlQ870brQLaP+TT&#10;1r/d6OPru10eTf0yYq3U9dW8XYOINMe/MJzxEzpUiengRtZB9ArSI/GsiuTlqxWIg4LHLANZlfI/&#10;e/ULAAD//wMAUEsBAi0AFAAGAAgAAAAhALaDOJL+AAAA4QEAABMAAAAAAAAAAAAAAAAAAAAAAFtD&#10;b250ZW50X1R5cGVzXS54bWxQSwECLQAUAAYACAAAACEAOP0h/9YAAACUAQAACwAAAAAAAAAAAAAA&#10;AAAvAQAAX3JlbHMvLnJlbHNQSwECLQAUAAYACAAAACEA4pUQIjkCAABkBAAADgAAAAAAAAAAAAAA&#10;AAAuAgAAZHJzL2Uyb0RvYy54bWxQSwECLQAUAAYACAAAACEANIE6FtoAAAADAQAADwAAAAAAAAAA&#10;AAAAAACTBAAAZHJzL2Rvd25yZXYueG1sUEsFBgAAAAAEAAQA8wAAAJoFAAAAAA==&#10;">
              <v:textbox style="mso-fit-shape-to-text:t" inset="5pt,0,0,0">
                <w:txbxContent>
                  <w:p w:rsidRPr="00BD2DCB" w:rsidR="00BD2DCB" w:rsidRDefault="00BD2DCB" w14:paraId="762E3DC2" w14:textId="2214112F">
                    <w:pPr>
                      <w:rPr>
                        <w:rFonts w:ascii="Calibri" w:hAnsi="Calibri" w:eastAsia="Calibri" w:cs="Calibri"/>
                        <w:color w:val="000000"/>
                        <w:sz w:val="20"/>
                      </w:rPr>
                    </w:pPr>
                    <w:r w:rsidRPr="00BD2DCB">
                      <w:rPr>
                        <w:rFonts w:ascii="Calibri" w:hAnsi="Calibri" w:eastAsia="Calibri" w:cs="Calibri"/>
                        <w:color w:val="000000"/>
                        <w:sz w:val="20"/>
                      </w:rPr>
                      <w:t>Vertrouwelijkheid: Openbaar</w:t>
                    </w:r>
                  </w:p>
                </w:txbxContent>
              </v:textbox>
              <w10:wrap type="square" anchorx="margin"/>
            </v:shape>
          </w:pict>
        </mc:Fallback>
      </mc:AlternateContent>
    </w:r>
    <w:r w:rsidR="005C24F7" w:rsidRPr="005C24F7">
      <w:rPr>
        <w:sz w:val="16"/>
        <w:szCs w:val="16"/>
      </w:rPr>
      <w:t xml:space="preserve">Nota van inlichtingen </w:t>
    </w:r>
    <w:proofErr w:type="spellStart"/>
    <w:r w:rsidR="005C24F7" w:rsidRPr="005C24F7">
      <w:rPr>
        <w:sz w:val="16"/>
        <w:szCs w:val="16"/>
      </w:rPr>
      <w:t>nr</w:t>
    </w:r>
    <w:proofErr w:type="spellEnd"/>
    <w:r w:rsidR="005C24F7" w:rsidRPr="005C24F7">
      <w:rPr>
        <w:sz w:val="16"/>
        <w:szCs w:val="16"/>
      </w:rPr>
      <w:t xml:space="preserve"> …. Europese Aanbesteding …(</w:t>
    </w:r>
    <w:proofErr w:type="spellStart"/>
    <w:r w:rsidR="005C24F7" w:rsidRPr="005C24F7">
      <w:rPr>
        <w:sz w:val="16"/>
        <w:szCs w:val="16"/>
      </w:rPr>
      <w:t>nr</w:t>
    </w:r>
    <w:proofErr w:type="spellEnd"/>
    <w:r w:rsidR="005C24F7" w:rsidRPr="005C24F7">
      <w:rPr>
        <w:sz w:val="16"/>
        <w:szCs w:val="16"/>
      </w:rPr>
      <w:t xml:space="preserve"> &amp; naam) …</w:t>
    </w:r>
    <w:r w:rsidR="005C24F7">
      <w:rPr>
        <w:rFonts w:ascii="Times New Roman" w:hAnsi="Times New Roman"/>
        <w:sz w:val="20"/>
      </w:rPr>
      <w:tab/>
    </w:r>
    <w:r w:rsidR="005C24F7">
      <w:rPr>
        <w:rFonts w:ascii="Times New Roman" w:hAnsi="Times New Roman"/>
        <w:sz w:val="20"/>
      </w:rPr>
      <w:tab/>
    </w:r>
    <w:r w:rsidR="005C24F7">
      <w:rPr>
        <w:rFonts w:ascii="Times New Roman" w:hAnsi="Times New Roman"/>
        <w:sz w:val="20"/>
      </w:rPr>
      <w:tab/>
    </w:r>
    <w:r w:rsidR="005C24F7">
      <w:rPr>
        <w:rFonts w:ascii="Times New Roman" w:hAnsi="Times New Roman"/>
        <w:sz w:val="20"/>
      </w:rPr>
      <w:tab/>
    </w:r>
    <w:r w:rsidR="005C24F7">
      <w:rPr>
        <w:rFonts w:ascii="Times New Roman" w:hAnsi="Times New Roman"/>
        <w:sz w:val="20"/>
      </w:rPr>
      <w:tab/>
    </w:r>
    <w:r w:rsidR="005C24F7">
      <w:rPr>
        <w:rFonts w:ascii="Times New Roman" w:hAnsi="Times New Roman"/>
        <w:sz w:val="20"/>
      </w:rPr>
      <w:tab/>
    </w:r>
    <w:r w:rsidR="005C24F7">
      <w:rPr>
        <w:rFonts w:ascii="Times New Roman" w:hAnsi="Times New Roman"/>
        <w:sz w:val="20"/>
      </w:rPr>
      <w:tab/>
    </w:r>
    <w:r w:rsidR="005C24F7">
      <w:rPr>
        <w:rFonts w:ascii="Times New Roman" w:hAnsi="Times New Roman"/>
        <w:sz w:val="20"/>
      </w:rPr>
      <w:tab/>
    </w:r>
    <w:r w:rsidR="00F20770" w:rsidRPr="00817FCC">
      <w:rPr>
        <w:rStyle w:val="DHPaginaCijfer"/>
      </w:rPr>
      <w:fldChar w:fldCharType="begin"/>
    </w:r>
    <w:r w:rsidR="00F20770" w:rsidRPr="00817FCC">
      <w:rPr>
        <w:rStyle w:val="DHPaginaCijfer"/>
      </w:rPr>
      <w:instrText>PAGE  \* Arabic  \* MERGEFORMAT</w:instrText>
    </w:r>
    <w:r w:rsidR="00F20770" w:rsidRPr="00817FCC">
      <w:rPr>
        <w:rStyle w:val="DHPaginaCijfer"/>
      </w:rPr>
      <w:fldChar w:fldCharType="separate"/>
    </w:r>
    <w:r w:rsidR="00DB067A">
      <w:rPr>
        <w:rStyle w:val="DHPaginaCijfer"/>
        <w:noProof/>
      </w:rPr>
      <w:t>2</w:t>
    </w:r>
    <w:r w:rsidR="00F20770" w:rsidRPr="00817FCC">
      <w:rPr>
        <w:rStyle w:val="DHPaginaCijfer"/>
      </w:rPr>
      <w:fldChar w:fldCharType="end"/>
    </w:r>
    <w:r w:rsidR="00F20770" w:rsidRPr="00817FCC">
      <w:rPr>
        <w:rStyle w:val="DHPaginaCijfer"/>
      </w:rPr>
      <w:t>/</w:t>
    </w:r>
    <w:r w:rsidR="00F20770" w:rsidRPr="00817FCC">
      <w:rPr>
        <w:rStyle w:val="DHPaginaCijfer"/>
      </w:rPr>
      <w:fldChar w:fldCharType="begin"/>
    </w:r>
    <w:r w:rsidR="00F20770" w:rsidRPr="00817FCC">
      <w:rPr>
        <w:rStyle w:val="DHPaginaCijfer"/>
      </w:rPr>
      <w:instrText>NUMPAGES  \* Arabic  \* MERGEFORMAT</w:instrText>
    </w:r>
    <w:r w:rsidR="00F20770" w:rsidRPr="00817FCC">
      <w:rPr>
        <w:rStyle w:val="DHPaginaCijfer"/>
      </w:rPr>
      <w:fldChar w:fldCharType="separate"/>
    </w:r>
    <w:r w:rsidR="00DB067A">
      <w:rPr>
        <w:rStyle w:val="DHPaginaCijfer"/>
        <w:noProof/>
      </w:rPr>
      <w:t>3</w:t>
    </w:r>
    <w:r w:rsidR="00F20770" w:rsidRPr="00817FCC">
      <w:rPr>
        <w:rStyle w:val="DHPaginaCijf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4EA11" w14:textId="058BE5BC" w:rsidR="008A28BE" w:rsidRDefault="00BD2DCB" w:rsidP="00F26249">
    <w:pPr>
      <w:spacing w:line="620" w:lineRule="exact"/>
    </w:pPr>
    <w:r>
      <w:rPr>
        <w:noProof/>
        <w:color w:val="2B579A"/>
        <w:shd w:val="clear" w:color="auto" w:fill="E6E6E6"/>
      </w:rPr>
      <mc:AlternateContent>
        <mc:Choice Requires="wps">
          <w:drawing>
            <wp:anchor distT="0" distB="0" distL="0" distR="0" simplePos="0" relativeHeight="251658241" behindDoc="0" locked="0" layoutInCell="1" allowOverlap="1" wp14:anchorId="62F90681" wp14:editId="1612A83A">
              <wp:simplePos x="904875" y="6829425"/>
              <wp:positionH relativeFrom="leftMargin">
                <wp:align>left</wp:align>
              </wp:positionH>
              <wp:positionV relativeFrom="paragraph">
                <wp:posOffset>635</wp:posOffset>
              </wp:positionV>
              <wp:extent cx="443865" cy="443865"/>
              <wp:effectExtent l="0" t="0" r="15240" b="6350"/>
              <wp:wrapSquare wrapText="bothSides"/>
              <wp:docPr id="5" name="Tekstvak 5" descr="Vertrouwelijkheid: Openbaa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AD03B50" w14:textId="318053B1" w:rsidR="00BD2DCB" w:rsidRPr="00BD2DCB" w:rsidRDefault="00BD2DCB">
                          <w:pPr>
                            <w:rPr>
                              <w:rFonts w:ascii="Calibri" w:eastAsia="Calibri" w:hAnsi="Calibri" w:cs="Calibri"/>
                              <w:color w:val="000000"/>
                              <w:sz w:val="20"/>
                            </w:rPr>
                          </w:pPr>
                          <w:r w:rsidRPr="00BD2DCB">
                            <w:rPr>
                              <w:rFonts w:ascii="Calibri" w:eastAsia="Calibri" w:hAnsi="Calibri" w:cs="Calibri"/>
                              <w:color w:val="000000"/>
                              <w:sz w:val="20"/>
                            </w:rPr>
                            <w:t>Vertrouwelijkheid: Openbaar</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xmlns:a="http://schemas.openxmlformats.org/drawingml/2006/main">
          <w:pict w14:anchorId="3C429C29">
            <v:shapetype id="_x0000_t202" coordsize="21600,21600" o:spt="202" path="m,l,21600r21600,l21600,xe" w14:anchorId="62F90681">
              <v:stroke joinstyle="miter"/>
              <v:path gradientshapeok="t" o:connecttype="rect"/>
            </v:shapetype>
            <v:shape id="Tekstvak 5" style="position:absolute;margin-left:0;margin-top:.05pt;width:34.95pt;height:34.95pt;z-index:251658241;visibility:visible;mso-wrap-style:none;mso-wrap-distance-left:0;mso-wrap-distance-top:0;mso-wrap-distance-right:0;mso-wrap-distance-bottom:0;mso-position-horizontal:left;mso-position-horizontal-relative:left-margin-area;mso-position-vertical:absolute;mso-position-vertical-relative:text;v-text-anchor:top" alt="Vertrouwelijkheid: Openbaar"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hXsOQIAAGQEAAAOAAAAZHJzL2Uyb0RvYy54bWysVMFu2zAMvQ/YPwi6L07SNiiMOEXWIsOA&#10;oC2QdD0rshxrkURBUmJnXz9KttOt22nYRaZI6pF8JD2/a7UiJ+G8BFPQyWhMiTAcSmn2BX3Zrj7d&#10;UuIDMyVTYERBz8LTu8XHD/PG5mIKNahSOIIgxueNLWgdgs2zzPNaaOZHYIVBYwVOs4BXt89KxxpE&#10;1yqbjsezrAFXWgdceI/ah85IFwm/qgQPT1XlRSCqoJhbSKdL5y6e2WLO8r1jtpa8T4P9QxaaSYNB&#10;L1APLDBydPIPKC25Aw9VGHHQGVSV5CLVgNVMxu+q2dTMilQLkuPthSb//2D54+nZEVkW9IYSwzS2&#10;aCsOPpzYgaCmFJ4jW9+ECw6OjVDy+6EWsszJE3Zmx5iLDDbW5wi0sQgV2s/Q4iQMeo/KSExbOR2/&#10;WDJBO/bifOFftIFwVF5fX93OMCpHUy8jevb22DofvgjQJAoFddjexDo7rX3oXAeXGMvASiqVWqzM&#10;bwrEjJosZt5lGKXQ7trExXTIfgflGYty0A2Ot3wlMfSa+fDMHE4K1oHTH57wqBQ0BYVeoqQG9+Nv&#10;+uiPDUQrJQ1OXkENrgYl6qvBxs6ubsZxUNMFBTcIu0EwR30POM4T3CzLkxj9ghrEyoF+xbVYxjho&#10;YoZjtIKGQbwP3QbgWnGxXCYnHEfLwtpsLI/Qka1I5bZ9Zc72fAds1CMMU8nyd7R3vvGlt8tjQPJT&#10;TyKzHY894TjKqav92sVd+fWevN5+DoufAAAA//8DAFBLAwQUAAYACAAAACEANIE6FtoAAAADAQAA&#10;DwAAAGRycy9kb3ducmV2LnhtbEyPzU7DMBCE70i8g7VIXBB1QCi0aZyqQuLCz4GSS2/beIkj4nVq&#10;O2l4e9wTHHdmNPNtuZltLybyoXOs4G6RgSBunO64VVB/Pt8uQYSIrLF3TAp+KMCmurwosdDuxB80&#10;7WIrUgmHAhWYGIdCytAYshgWbiBO3pfzFmM6fSu1x1Mqt728z7JcWuw4LRgc6MlQ870brQLaP+TT&#10;1r/d6OPru10eTf0yYq3U9dW8XYOINMe/MJzxEzpUiengRtZB9ArSI/GsiuTlqxWIg4LHLANZlfI/&#10;e/ULAAD//wMAUEsBAi0AFAAGAAgAAAAhALaDOJL+AAAA4QEAABMAAAAAAAAAAAAAAAAAAAAAAFtD&#10;b250ZW50X1R5cGVzXS54bWxQSwECLQAUAAYACAAAACEAOP0h/9YAAACUAQAACwAAAAAAAAAAAAAA&#10;AAAvAQAAX3JlbHMvLnJlbHNQSwECLQAUAAYACAAAACEAKdoV7DkCAABkBAAADgAAAAAAAAAAAAAA&#10;AAAuAgAAZHJzL2Uyb0RvYy54bWxQSwECLQAUAAYACAAAACEANIE6FtoAAAADAQAADwAAAAAAAAAA&#10;AAAAAACTBAAAZHJzL2Rvd25yZXYueG1sUEsFBgAAAAAEAAQA8wAAAJoFAAAAAA==&#10;">
              <v:textbox style="mso-fit-shape-to-text:t" inset="5pt,0,0,0">
                <w:txbxContent>
                  <w:p w:rsidRPr="00BD2DCB" w:rsidR="00BD2DCB" w:rsidRDefault="00BD2DCB" w14:paraId="3C74A7C9" w14:textId="318053B1">
                    <w:pPr>
                      <w:rPr>
                        <w:rFonts w:ascii="Calibri" w:hAnsi="Calibri" w:eastAsia="Calibri" w:cs="Calibri"/>
                        <w:color w:val="000000"/>
                        <w:sz w:val="20"/>
                      </w:rPr>
                    </w:pPr>
                    <w:r w:rsidRPr="00BD2DCB">
                      <w:rPr>
                        <w:rFonts w:ascii="Calibri" w:hAnsi="Calibri" w:eastAsia="Calibri" w:cs="Calibri"/>
                        <w:color w:val="000000"/>
                        <w:sz w:val="20"/>
                      </w:rPr>
                      <w:t>Vertrouwelijkheid: Openbaar</w:t>
                    </w:r>
                  </w:p>
                </w:txbxContent>
              </v:textbox>
              <w10:wrap type="square" anchorx="margin"/>
            </v:shape>
          </w:pict>
        </mc:Fallback>
      </mc:AlternateContent>
    </w:r>
  </w:p>
  <w:p w14:paraId="5A1EA135" w14:textId="77777777" w:rsidR="00044CD8" w:rsidRDefault="00044CD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420B90" w14:textId="77777777" w:rsidR="00780E9D" w:rsidRDefault="00780E9D" w:rsidP="00D56D37">
      <w:pPr>
        <w:pBdr>
          <w:top w:val="single" w:sz="8" w:space="1" w:color="auto"/>
        </w:pBdr>
        <w:spacing w:line="20" w:lineRule="exact"/>
        <w:ind w:right="6407"/>
      </w:pPr>
    </w:p>
  </w:footnote>
  <w:footnote w:type="continuationSeparator" w:id="0">
    <w:p w14:paraId="7AE80294" w14:textId="77777777" w:rsidR="00780E9D" w:rsidRDefault="00780E9D" w:rsidP="004C03F0">
      <w:pPr>
        <w:spacing w:line="240" w:lineRule="auto"/>
      </w:pPr>
      <w:r>
        <w:continuationSeparator/>
      </w:r>
    </w:p>
  </w:footnote>
  <w:footnote w:type="continuationNotice" w:id="1">
    <w:p w14:paraId="75FD75D7" w14:textId="77777777" w:rsidR="00780E9D" w:rsidRDefault="00780E9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5A2D9" w14:textId="77777777" w:rsidR="00922861" w:rsidRDefault="0092286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AC6DA" w14:textId="77777777" w:rsidR="0037450A" w:rsidRDefault="0037450A" w:rsidP="0037450A"/>
  <w:p w14:paraId="38AA98D6" w14:textId="77777777" w:rsidR="0037450A" w:rsidRDefault="0037450A" w:rsidP="0037450A"/>
  <w:p w14:paraId="665A1408" w14:textId="77777777" w:rsidR="00B552A7" w:rsidRPr="00373316" w:rsidRDefault="00B552A7" w:rsidP="00373316">
    <w:pPr>
      <w:pStyle w:val="DHRandinfoSubkop"/>
      <w:spacing w:line="20" w:lineRule="exact"/>
      <w:rPr>
        <w:vanish/>
        <w:color w:val="FFFFFF"/>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29F9D" w14:textId="77777777" w:rsidR="005C24F7" w:rsidRDefault="005C24F7">
    <w:pPr>
      <w:pStyle w:val="Koptekst"/>
    </w:pPr>
    <w:r>
      <w:rPr>
        <w:noProof/>
        <w:color w:val="2B579A"/>
        <w:shd w:val="clear" w:color="auto" w:fill="E6E6E6"/>
        <w:lang w:eastAsia="nl-NL"/>
      </w:rPr>
      <w:drawing>
        <wp:anchor distT="0" distB="0" distL="114300" distR="114300" simplePos="0" relativeHeight="251658240" behindDoc="1" locked="0" layoutInCell="1" allowOverlap="1" wp14:anchorId="1176E3AF" wp14:editId="19096BFF">
          <wp:simplePos x="0" y="0"/>
          <wp:positionH relativeFrom="page">
            <wp:posOffset>285750</wp:posOffset>
          </wp:positionH>
          <wp:positionV relativeFrom="page">
            <wp:posOffset>161925</wp:posOffset>
          </wp:positionV>
          <wp:extent cx="3383098" cy="1424399"/>
          <wp:effectExtent l="0" t="0" r="8255" b="4445"/>
          <wp:wrapNone/>
          <wp:docPr id="1"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H-NL-Grijs-CS6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83098" cy="142439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440AF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27E491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E2AC23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640F2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8070EFE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CAF1E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982564"/>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D24E64"/>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24CE392"/>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CB1A3A82"/>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1CE06C29"/>
    <w:multiLevelType w:val="multilevel"/>
    <w:tmpl w:val="56A09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08704BE"/>
    <w:multiLevelType w:val="multilevel"/>
    <w:tmpl w:val="30549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67C5F7E"/>
    <w:multiLevelType w:val="multilevel"/>
    <w:tmpl w:val="0C8EE89E"/>
    <w:lvl w:ilvl="0">
      <w:start w:val="1"/>
      <w:numFmt w:val="decimal"/>
      <w:pStyle w:val="DHGenummerd"/>
      <w:lvlText w:val="%1."/>
      <w:lvlJc w:val="left"/>
      <w:pPr>
        <w:ind w:left="568" w:hanging="284"/>
      </w:pPr>
      <w:rPr>
        <w:rFonts w:hint="default"/>
      </w:rPr>
    </w:lvl>
    <w:lvl w:ilvl="1">
      <w:start w:val="1"/>
      <w:numFmt w:val="decimal"/>
      <w:pStyle w:val="DHSubGenummerd"/>
      <w:lvlText w:val="%2."/>
      <w:lvlJc w:val="left"/>
      <w:pPr>
        <w:ind w:left="852" w:hanging="284"/>
      </w:pPr>
      <w:rPr>
        <w:rFonts w:hint="default"/>
      </w:rPr>
    </w:lvl>
    <w:lvl w:ilvl="2">
      <w:start w:val="1"/>
      <w:numFmt w:val="lowerRoman"/>
      <w:lvlText w:val="%3)"/>
      <w:lvlJc w:val="left"/>
      <w:pPr>
        <w:ind w:left="1136" w:hanging="284"/>
      </w:pPr>
      <w:rPr>
        <w:rFonts w:hint="default"/>
      </w:rPr>
    </w:lvl>
    <w:lvl w:ilvl="3">
      <w:start w:val="1"/>
      <w:numFmt w:val="decimal"/>
      <w:lvlText w:val="(%4)"/>
      <w:lvlJc w:val="left"/>
      <w:pPr>
        <w:ind w:left="1420" w:hanging="284"/>
      </w:pPr>
      <w:rPr>
        <w:rFonts w:hint="default"/>
      </w:rPr>
    </w:lvl>
    <w:lvl w:ilvl="4">
      <w:start w:val="1"/>
      <w:numFmt w:val="lowerLetter"/>
      <w:lvlText w:val="(%5)"/>
      <w:lvlJc w:val="left"/>
      <w:pPr>
        <w:ind w:left="1704" w:hanging="284"/>
      </w:pPr>
      <w:rPr>
        <w:rFonts w:hint="default"/>
      </w:rPr>
    </w:lvl>
    <w:lvl w:ilvl="5">
      <w:start w:val="1"/>
      <w:numFmt w:val="lowerRoman"/>
      <w:lvlText w:val="(%6)"/>
      <w:lvlJc w:val="left"/>
      <w:pPr>
        <w:ind w:left="1988" w:hanging="284"/>
      </w:pPr>
      <w:rPr>
        <w:rFonts w:hint="default"/>
      </w:rPr>
    </w:lvl>
    <w:lvl w:ilvl="6">
      <w:start w:val="1"/>
      <w:numFmt w:val="decimal"/>
      <w:lvlText w:val="%7."/>
      <w:lvlJc w:val="left"/>
      <w:pPr>
        <w:ind w:left="2272" w:hanging="284"/>
      </w:pPr>
      <w:rPr>
        <w:rFonts w:hint="default"/>
      </w:rPr>
    </w:lvl>
    <w:lvl w:ilvl="7">
      <w:start w:val="1"/>
      <w:numFmt w:val="lowerLetter"/>
      <w:lvlText w:val="%8."/>
      <w:lvlJc w:val="left"/>
      <w:pPr>
        <w:ind w:left="2556" w:hanging="284"/>
      </w:pPr>
      <w:rPr>
        <w:rFonts w:hint="default"/>
      </w:rPr>
    </w:lvl>
    <w:lvl w:ilvl="8">
      <w:start w:val="1"/>
      <w:numFmt w:val="lowerRoman"/>
      <w:lvlText w:val="%9."/>
      <w:lvlJc w:val="left"/>
      <w:pPr>
        <w:ind w:left="2840" w:hanging="284"/>
      </w:pPr>
      <w:rPr>
        <w:rFonts w:hint="default"/>
      </w:rPr>
    </w:lvl>
  </w:abstractNum>
  <w:abstractNum w:abstractNumId="13" w15:restartNumberingAfterBreak="0">
    <w:nsid w:val="3E86491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74F3F1D"/>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B297ED8"/>
    <w:multiLevelType w:val="hybridMultilevel"/>
    <w:tmpl w:val="FFFFFFFF"/>
    <w:lvl w:ilvl="0" w:tplc="0B109F64">
      <w:start w:val="1"/>
      <w:numFmt w:val="bullet"/>
      <w:lvlText w:val=""/>
      <w:lvlJc w:val="left"/>
      <w:pPr>
        <w:ind w:left="720" w:hanging="360"/>
      </w:pPr>
      <w:rPr>
        <w:rFonts w:ascii="Symbol" w:hAnsi="Symbol" w:hint="default"/>
      </w:rPr>
    </w:lvl>
    <w:lvl w:ilvl="1" w:tplc="386852BE">
      <w:start w:val="1"/>
      <w:numFmt w:val="bullet"/>
      <w:lvlText w:val="o"/>
      <w:lvlJc w:val="left"/>
      <w:pPr>
        <w:ind w:left="1440" w:hanging="360"/>
      </w:pPr>
      <w:rPr>
        <w:rFonts w:ascii="Courier New" w:hAnsi="Courier New" w:hint="default"/>
      </w:rPr>
    </w:lvl>
    <w:lvl w:ilvl="2" w:tplc="B0CE5896">
      <w:start w:val="1"/>
      <w:numFmt w:val="bullet"/>
      <w:lvlText w:val=""/>
      <w:lvlJc w:val="left"/>
      <w:pPr>
        <w:ind w:left="2160" w:hanging="360"/>
      </w:pPr>
      <w:rPr>
        <w:rFonts w:ascii="Wingdings" w:hAnsi="Wingdings" w:hint="default"/>
      </w:rPr>
    </w:lvl>
    <w:lvl w:ilvl="3" w:tplc="CA26C6A6">
      <w:start w:val="1"/>
      <w:numFmt w:val="bullet"/>
      <w:lvlText w:val=""/>
      <w:lvlJc w:val="left"/>
      <w:pPr>
        <w:ind w:left="2880" w:hanging="360"/>
      </w:pPr>
      <w:rPr>
        <w:rFonts w:ascii="Symbol" w:hAnsi="Symbol" w:hint="default"/>
      </w:rPr>
    </w:lvl>
    <w:lvl w:ilvl="4" w:tplc="66BCCB32">
      <w:start w:val="1"/>
      <w:numFmt w:val="bullet"/>
      <w:lvlText w:val="o"/>
      <w:lvlJc w:val="left"/>
      <w:pPr>
        <w:ind w:left="3600" w:hanging="360"/>
      </w:pPr>
      <w:rPr>
        <w:rFonts w:ascii="Courier New" w:hAnsi="Courier New" w:hint="default"/>
      </w:rPr>
    </w:lvl>
    <w:lvl w:ilvl="5" w:tplc="EB90BA54">
      <w:start w:val="1"/>
      <w:numFmt w:val="bullet"/>
      <w:lvlText w:val=""/>
      <w:lvlJc w:val="left"/>
      <w:pPr>
        <w:ind w:left="4320" w:hanging="360"/>
      </w:pPr>
      <w:rPr>
        <w:rFonts w:ascii="Wingdings" w:hAnsi="Wingdings" w:hint="default"/>
      </w:rPr>
    </w:lvl>
    <w:lvl w:ilvl="6" w:tplc="D98201F4">
      <w:start w:val="1"/>
      <w:numFmt w:val="bullet"/>
      <w:lvlText w:val=""/>
      <w:lvlJc w:val="left"/>
      <w:pPr>
        <w:ind w:left="5040" w:hanging="360"/>
      </w:pPr>
      <w:rPr>
        <w:rFonts w:ascii="Symbol" w:hAnsi="Symbol" w:hint="default"/>
      </w:rPr>
    </w:lvl>
    <w:lvl w:ilvl="7" w:tplc="579098FA">
      <w:start w:val="1"/>
      <w:numFmt w:val="bullet"/>
      <w:lvlText w:val="o"/>
      <w:lvlJc w:val="left"/>
      <w:pPr>
        <w:ind w:left="5760" w:hanging="360"/>
      </w:pPr>
      <w:rPr>
        <w:rFonts w:ascii="Courier New" w:hAnsi="Courier New" w:hint="default"/>
      </w:rPr>
    </w:lvl>
    <w:lvl w:ilvl="8" w:tplc="525036EC">
      <w:start w:val="1"/>
      <w:numFmt w:val="bullet"/>
      <w:lvlText w:val=""/>
      <w:lvlJc w:val="left"/>
      <w:pPr>
        <w:ind w:left="6480" w:hanging="360"/>
      </w:pPr>
      <w:rPr>
        <w:rFonts w:ascii="Wingdings" w:hAnsi="Wingdings" w:hint="default"/>
      </w:rPr>
    </w:lvl>
  </w:abstractNum>
  <w:abstractNum w:abstractNumId="16" w15:restartNumberingAfterBreak="0">
    <w:nsid w:val="6DA06D0E"/>
    <w:multiLevelType w:val="multilevel"/>
    <w:tmpl w:val="ED022E3C"/>
    <w:lvl w:ilvl="0">
      <w:start w:val="1"/>
      <w:numFmt w:val="bullet"/>
      <w:pStyle w:val="DHOpsomming"/>
      <w:lvlText w:val="•"/>
      <w:lvlJc w:val="left"/>
      <w:pPr>
        <w:ind w:left="284" w:hanging="284"/>
      </w:pPr>
      <w:rPr>
        <w:rFonts w:ascii="Calibri" w:hAnsi="Calibri" w:hint="default"/>
      </w:rPr>
    </w:lvl>
    <w:lvl w:ilvl="1">
      <w:start w:val="1"/>
      <w:numFmt w:val="bullet"/>
      <w:pStyle w:val="DHSubopsomming"/>
      <w:lvlText w:val="•"/>
      <w:lvlJc w:val="left"/>
      <w:pPr>
        <w:ind w:left="568" w:hanging="284"/>
      </w:pPr>
      <w:rPr>
        <w:rFonts w:ascii="Calibri" w:hAnsi="Calibri"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7" w15:restartNumberingAfterBreak="0">
    <w:nsid w:val="6DA77762"/>
    <w:multiLevelType w:val="hybridMultilevel"/>
    <w:tmpl w:val="FFFFFFFF"/>
    <w:lvl w:ilvl="0" w:tplc="5CDE2F4E">
      <w:start w:val="1"/>
      <w:numFmt w:val="bullet"/>
      <w:lvlText w:val=""/>
      <w:lvlJc w:val="left"/>
      <w:pPr>
        <w:ind w:left="720" w:hanging="360"/>
      </w:pPr>
      <w:rPr>
        <w:rFonts w:ascii="Symbol" w:hAnsi="Symbol" w:hint="default"/>
      </w:rPr>
    </w:lvl>
    <w:lvl w:ilvl="1" w:tplc="26B09F98">
      <w:start w:val="1"/>
      <w:numFmt w:val="bullet"/>
      <w:lvlText w:val="o"/>
      <w:lvlJc w:val="left"/>
      <w:pPr>
        <w:ind w:left="1440" w:hanging="360"/>
      </w:pPr>
      <w:rPr>
        <w:rFonts w:ascii="Courier New" w:hAnsi="Courier New" w:hint="default"/>
      </w:rPr>
    </w:lvl>
    <w:lvl w:ilvl="2" w:tplc="2E447348">
      <w:start w:val="1"/>
      <w:numFmt w:val="bullet"/>
      <w:lvlText w:val=""/>
      <w:lvlJc w:val="left"/>
      <w:pPr>
        <w:ind w:left="2160" w:hanging="360"/>
      </w:pPr>
      <w:rPr>
        <w:rFonts w:ascii="Wingdings" w:hAnsi="Wingdings" w:hint="default"/>
      </w:rPr>
    </w:lvl>
    <w:lvl w:ilvl="3" w:tplc="F61407C6">
      <w:start w:val="1"/>
      <w:numFmt w:val="bullet"/>
      <w:lvlText w:val=""/>
      <w:lvlJc w:val="left"/>
      <w:pPr>
        <w:ind w:left="2880" w:hanging="360"/>
      </w:pPr>
      <w:rPr>
        <w:rFonts w:ascii="Symbol" w:hAnsi="Symbol" w:hint="default"/>
      </w:rPr>
    </w:lvl>
    <w:lvl w:ilvl="4" w:tplc="A4FA7C54">
      <w:start w:val="1"/>
      <w:numFmt w:val="bullet"/>
      <w:lvlText w:val="o"/>
      <w:lvlJc w:val="left"/>
      <w:pPr>
        <w:ind w:left="3600" w:hanging="360"/>
      </w:pPr>
      <w:rPr>
        <w:rFonts w:ascii="Courier New" w:hAnsi="Courier New" w:hint="default"/>
      </w:rPr>
    </w:lvl>
    <w:lvl w:ilvl="5" w:tplc="0C521D96">
      <w:start w:val="1"/>
      <w:numFmt w:val="bullet"/>
      <w:lvlText w:val=""/>
      <w:lvlJc w:val="left"/>
      <w:pPr>
        <w:ind w:left="4320" w:hanging="360"/>
      </w:pPr>
      <w:rPr>
        <w:rFonts w:ascii="Wingdings" w:hAnsi="Wingdings" w:hint="default"/>
      </w:rPr>
    </w:lvl>
    <w:lvl w:ilvl="6" w:tplc="5FCC7052">
      <w:start w:val="1"/>
      <w:numFmt w:val="bullet"/>
      <w:lvlText w:val=""/>
      <w:lvlJc w:val="left"/>
      <w:pPr>
        <w:ind w:left="5040" w:hanging="360"/>
      </w:pPr>
      <w:rPr>
        <w:rFonts w:ascii="Symbol" w:hAnsi="Symbol" w:hint="default"/>
      </w:rPr>
    </w:lvl>
    <w:lvl w:ilvl="7" w:tplc="9C200038">
      <w:start w:val="1"/>
      <w:numFmt w:val="bullet"/>
      <w:lvlText w:val="o"/>
      <w:lvlJc w:val="left"/>
      <w:pPr>
        <w:ind w:left="5760" w:hanging="360"/>
      </w:pPr>
      <w:rPr>
        <w:rFonts w:ascii="Courier New" w:hAnsi="Courier New" w:hint="default"/>
      </w:rPr>
    </w:lvl>
    <w:lvl w:ilvl="8" w:tplc="B2D65D98">
      <w:start w:val="1"/>
      <w:numFmt w:val="bullet"/>
      <w:lvlText w:val=""/>
      <w:lvlJc w:val="left"/>
      <w:pPr>
        <w:ind w:left="6480" w:hanging="360"/>
      </w:pPr>
      <w:rPr>
        <w:rFonts w:ascii="Wingdings" w:hAnsi="Wingdings" w:hint="default"/>
      </w:rPr>
    </w:lvl>
  </w:abstractNum>
  <w:abstractNum w:abstractNumId="18" w15:restartNumberingAfterBreak="0">
    <w:nsid w:val="6F513B50"/>
    <w:multiLevelType w:val="hybridMultilevel"/>
    <w:tmpl w:val="FFFFFFFF"/>
    <w:lvl w:ilvl="0" w:tplc="49269380">
      <w:start w:val="1"/>
      <w:numFmt w:val="bullet"/>
      <w:lvlText w:val="•"/>
      <w:lvlJc w:val="left"/>
      <w:pPr>
        <w:ind w:left="284" w:hanging="284"/>
      </w:pPr>
      <w:rPr>
        <w:rFonts w:ascii="Calibri" w:hAnsi="Calibri" w:hint="default"/>
      </w:rPr>
    </w:lvl>
    <w:lvl w:ilvl="1" w:tplc="080C3432">
      <w:start w:val="1"/>
      <w:numFmt w:val="bullet"/>
      <w:lvlText w:val="o"/>
      <w:lvlJc w:val="left"/>
      <w:pPr>
        <w:ind w:left="1440" w:hanging="360"/>
      </w:pPr>
      <w:rPr>
        <w:rFonts w:ascii="Courier New" w:hAnsi="Courier New" w:hint="default"/>
      </w:rPr>
    </w:lvl>
    <w:lvl w:ilvl="2" w:tplc="F2A8C104">
      <w:start w:val="1"/>
      <w:numFmt w:val="bullet"/>
      <w:lvlText w:val=""/>
      <w:lvlJc w:val="left"/>
      <w:pPr>
        <w:ind w:left="2160" w:hanging="360"/>
      </w:pPr>
      <w:rPr>
        <w:rFonts w:ascii="Wingdings" w:hAnsi="Wingdings" w:hint="default"/>
      </w:rPr>
    </w:lvl>
    <w:lvl w:ilvl="3" w:tplc="4BB24130">
      <w:start w:val="1"/>
      <w:numFmt w:val="bullet"/>
      <w:lvlText w:val=""/>
      <w:lvlJc w:val="left"/>
      <w:pPr>
        <w:ind w:left="2880" w:hanging="360"/>
      </w:pPr>
      <w:rPr>
        <w:rFonts w:ascii="Symbol" w:hAnsi="Symbol" w:hint="default"/>
      </w:rPr>
    </w:lvl>
    <w:lvl w:ilvl="4" w:tplc="63482962">
      <w:start w:val="1"/>
      <w:numFmt w:val="bullet"/>
      <w:lvlText w:val="o"/>
      <w:lvlJc w:val="left"/>
      <w:pPr>
        <w:ind w:left="3600" w:hanging="360"/>
      </w:pPr>
      <w:rPr>
        <w:rFonts w:ascii="Courier New" w:hAnsi="Courier New" w:hint="default"/>
      </w:rPr>
    </w:lvl>
    <w:lvl w:ilvl="5" w:tplc="F7F6404C">
      <w:start w:val="1"/>
      <w:numFmt w:val="bullet"/>
      <w:lvlText w:val=""/>
      <w:lvlJc w:val="left"/>
      <w:pPr>
        <w:ind w:left="4320" w:hanging="360"/>
      </w:pPr>
      <w:rPr>
        <w:rFonts w:ascii="Wingdings" w:hAnsi="Wingdings" w:hint="default"/>
      </w:rPr>
    </w:lvl>
    <w:lvl w:ilvl="6" w:tplc="F56CF544">
      <w:start w:val="1"/>
      <w:numFmt w:val="bullet"/>
      <w:lvlText w:val=""/>
      <w:lvlJc w:val="left"/>
      <w:pPr>
        <w:ind w:left="5040" w:hanging="360"/>
      </w:pPr>
      <w:rPr>
        <w:rFonts w:ascii="Symbol" w:hAnsi="Symbol" w:hint="default"/>
      </w:rPr>
    </w:lvl>
    <w:lvl w:ilvl="7" w:tplc="F148050C">
      <w:start w:val="1"/>
      <w:numFmt w:val="bullet"/>
      <w:lvlText w:val="o"/>
      <w:lvlJc w:val="left"/>
      <w:pPr>
        <w:ind w:left="5760" w:hanging="360"/>
      </w:pPr>
      <w:rPr>
        <w:rFonts w:ascii="Courier New" w:hAnsi="Courier New" w:hint="default"/>
      </w:rPr>
    </w:lvl>
    <w:lvl w:ilvl="8" w:tplc="FFDC3E96">
      <w:start w:val="1"/>
      <w:numFmt w:val="bullet"/>
      <w:lvlText w:val=""/>
      <w:lvlJc w:val="left"/>
      <w:pPr>
        <w:ind w:left="6480" w:hanging="360"/>
      </w:pPr>
      <w:rPr>
        <w:rFonts w:ascii="Wingdings" w:hAnsi="Wingdings" w:hint="default"/>
      </w:rPr>
    </w:lvl>
  </w:abstractNum>
  <w:abstractNum w:abstractNumId="19" w15:restartNumberingAfterBreak="0">
    <w:nsid w:val="784C3DB8"/>
    <w:multiLevelType w:val="hybridMultilevel"/>
    <w:tmpl w:val="FFFFFFFF"/>
    <w:lvl w:ilvl="0" w:tplc="1548E8CA">
      <w:start w:val="1"/>
      <w:numFmt w:val="bullet"/>
      <w:lvlText w:val="•"/>
      <w:lvlJc w:val="left"/>
      <w:pPr>
        <w:ind w:left="284" w:hanging="284"/>
      </w:pPr>
      <w:rPr>
        <w:rFonts w:ascii="Calibri" w:hAnsi="Calibri" w:hint="default"/>
      </w:rPr>
    </w:lvl>
    <w:lvl w:ilvl="1" w:tplc="4940A042">
      <w:start w:val="1"/>
      <w:numFmt w:val="bullet"/>
      <w:lvlText w:val="o"/>
      <w:lvlJc w:val="left"/>
      <w:pPr>
        <w:ind w:left="1440" w:hanging="360"/>
      </w:pPr>
      <w:rPr>
        <w:rFonts w:ascii="Courier New" w:hAnsi="Courier New" w:hint="default"/>
      </w:rPr>
    </w:lvl>
    <w:lvl w:ilvl="2" w:tplc="8FE604EC">
      <w:start w:val="1"/>
      <w:numFmt w:val="bullet"/>
      <w:lvlText w:val=""/>
      <w:lvlJc w:val="left"/>
      <w:pPr>
        <w:ind w:left="2160" w:hanging="360"/>
      </w:pPr>
      <w:rPr>
        <w:rFonts w:ascii="Wingdings" w:hAnsi="Wingdings" w:hint="default"/>
      </w:rPr>
    </w:lvl>
    <w:lvl w:ilvl="3" w:tplc="152A6690">
      <w:start w:val="1"/>
      <w:numFmt w:val="bullet"/>
      <w:lvlText w:val=""/>
      <w:lvlJc w:val="left"/>
      <w:pPr>
        <w:ind w:left="2880" w:hanging="360"/>
      </w:pPr>
      <w:rPr>
        <w:rFonts w:ascii="Symbol" w:hAnsi="Symbol" w:hint="default"/>
      </w:rPr>
    </w:lvl>
    <w:lvl w:ilvl="4" w:tplc="311090C0">
      <w:start w:val="1"/>
      <w:numFmt w:val="bullet"/>
      <w:lvlText w:val="o"/>
      <w:lvlJc w:val="left"/>
      <w:pPr>
        <w:ind w:left="3600" w:hanging="360"/>
      </w:pPr>
      <w:rPr>
        <w:rFonts w:ascii="Courier New" w:hAnsi="Courier New" w:hint="default"/>
      </w:rPr>
    </w:lvl>
    <w:lvl w:ilvl="5" w:tplc="BE0AF5C4">
      <w:start w:val="1"/>
      <w:numFmt w:val="bullet"/>
      <w:lvlText w:val=""/>
      <w:lvlJc w:val="left"/>
      <w:pPr>
        <w:ind w:left="4320" w:hanging="360"/>
      </w:pPr>
      <w:rPr>
        <w:rFonts w:ascii="Wingdings" w:hAnsi="Wingdings" w:hint="default"/>
      </w:rPr>
    </w:lvl>
    <w:lvl w:ilvl="6" w:tplc="EA789F30">
      <w:start w:val="1"/>
      <w:numFmt w:val="bullet"/>
      <w:lvlText w:val=""/>
      <w:lvlJc w:val="left"/>
      <w:pPr>
        <w:ind w:left="5040" w:hanging="360"/>
      </w:pPr>
      <w:rPr>
        <w:rFonts w:ascii="Symbol" w:hAnsi="Symbol" w:hint="default"/>
      </w:rPr>
    </w:lvl>
    <w:lvl w:ilvl="7" w:tplc="A1409500">
      <w:start w:val="1"/>
      <w:numFmt w:val="bullet"/>
      <w:lvlText w:val="o"/>
      <w:lvlJc w:val="left"/>
      <w:pPr>
        <w:ind w:left="5760" w:hanging="360"/>
      </w:pPr>
      <w:rPr>
        <w:rFonts w:ascii="Courier New" w:hAnsi="Courier New" w:hint="default"/>
      </w:rPr>
    </w:lvl>
    <w:lvl w:ilvl="8" w:tplc="9ECEDA06">
      <w:start w:val="1"/>
      <w:numFmt w:val="bullet"/>
      <w:lvlText w:val=""/>
      <w:lvlJc w:val="left"/>
      <w:pPr>
        <w:ind w:left="6480" w:hanging="360"/>
      </w:pPr>
      <w:rPr>
        <w:rFonts w:ascii="Wingdings" w:hAnsi="Wingdings" w:hint="default"/>
      </w:rPr>
    </w:lvl>
  </w:abstractNum>
  <w:abstractNum w:abstractNumId="20" w15:restartNumberingAfterBreak="0">
    <w:nsid w:val="792E2B60"/>
    <w:multiLevelType w:val="multilevel"/>
    <w:tmpl w:val="C3B22B7E"/>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pStyle w:val="Kop4"/>
      <w:lvlText w:val="%1.%2.%3.%4"/>
      <w:lvlJc w:val="left"/>
      <w:pPr>
        <w:ind w:left="1728" w:hanging="648"/>
      </w:pPr>
      <w:rPr>
        <w:rFonts w:hint="default"/>
      </w:rPr>
    </w:lvl>
    <w:lvl w:ilvl="4">
      <w:start w:val="1"/>
      <w:numFmt w:val="decimal"/>
      <w:pStyle w:val="Kop5"/>
      <w:lvlText w:val="%1.%2.%3.%4.%5"/>
      <w:lvlJc w:val="left"/>
      <w:pPr>
        <w:ind w:left="2232" w:hanging="792"/>
      </w:pPr>
      <w:rPr>
        <w:rFonts w:hint="default"/>
      </w:rPr>
    </w:lvl>
    <w:lvl w:ilvl="5">
      <w:start w:val="1"/>
      <w:numFmt w:val="decimal"/>
      <w:pStyle w:val="Kop6"/>
      <w:lvlText w:val="%1.%2.%3.%4.%5.%6"/>
      <w:lvlJc w:val="left"/>
      <w:pPr>
        <w:ind w:left="2736" w:hanging="936"/>
      </w:pPr>
      <w:rPr>
        <w:rFonts w:hint="default"/>
      </w:rPr>
    </w:lvl>
    <w:lvl w:ilvl="6">
      <w:start w:val="1"/>
      <w:numFmt w:val="decimal"/>
      <w:pStyle w:val="Kop7"/>
      <w:lvlText w:val="%1.%2.%3.%4.%5.%6.%7"/>
      <w:lvlJc w:val="left"/>
      <w:pPr>
        <w:ind w:left="3240" w:hanging="1080"/>
      </w:pPr>
      <w:rPr>
        <w:rFonts w:hint="default"/>
      </w:rPr>
    </w:lvl>
    <w:lvl w:ilvl="7">
      <w:start w:val="1"/>
      <w:numFmt w:val="decimal"/>
      <w:pStyle w:val="Kop8"/>
      <w:lvlText w:val="%1.%2.%3.%4.%5.%6.%7.%8"/>
      <w:lvlJc w:val="left"/>
      <w:pPr>
        <w:ind w:left="3744" w:hanging="1224"/>
      </w:pPr>
      <w:rPr>
        <w:rFonts w:hint="default"/>
      </w:rPr>
    </w:lvl>
    <w:lvl w:ilvl="8">
      <w:start w:val="1"/>
      <w:numFmt w:val="decimal"/>
      <w:pStyle w:val="Kop9"/>
      <w:lvlText w:val="%1.%2.%3.%4.%5.%6.%7.%8.%9"/>
      <w:lvlJc w:val="left"/>
      <w:pPr>
        <w:ind w:left="4320" w:hanging="1440"/>
      </w:pPr>
      <w:rPr>
        <w:rFonts w:hint="default"/>
      </w:rPr>
    </w:lvl>
  </w:abstractNum>
  <w:abstractNum w:abstractNumId="21" w15:restartNumberingAfterBreak="0">
    <w:nsid w:val="7CA05806"/>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9"/>
  </w:num>
  <w:num w:numId="2">
    <w:abstractNumId w:val="18"/>
  </w:num>
  <w:num w:numId="3">
    <w:abstractNumId w:val="15"/>
  </w:num>
  <w:num w:numId="4">
    <w:abstractNumId w:val="17"/>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6"/>
  </w:num>
  <w:num w:numId="16">
    <w:abstractNumId w:val="13"/>
  </w:num>
  <w:num w:numId="17">
    <w:abstractNumId w:val="12"/>
  </w:num>
  <w:num w:numId="18">
    <w:abstractNumId w:val="21"/>
  </w:num>
  <w:num w:numId="19">
    <w:abstractNumId w:val="14"/>
  </w:num>
  <w:num w:numId="20">
    <w:abstractNumId w:val="20"/>
  </w:num>
  <w:num w:numId="21">
    <w:abstractNumId w:val="10"/>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3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Height" w:val="388"/>
    <w:docVar w:name="lijnhorizontaal" w:val="cm"/>
    <w:docVar w:name="lijnverticaal" w:val="cm"/>
    <w:docVar w:name="Width" w:val="520"/>
  </w:docVars>
  <w:rsids>
    <w:rsidRoot w:val="00373316"/>
    <w:rsid w:val="000036C8"/>
    <w:rsid w:val="000048E5"/>
    <w:rsid w:val="00006993"/>
    <w:rsid w:val="000075FF"/>
    <w:rsid w:val="00011780"/>
    <w:rsid w:val="00011945"/>
    <w:rsid w:val="0001360A"/>
    <w:rsid w:val="000163B1"/>
    <w:rsid w:val="00016950"/>
    <w:rsid w:val="00022DAE"/>
    <w:rsid w:val="00025EB5"/>
    <w:rsid w:val="00030A5A"/>
    <w:rsid w:val="000324BF"/>
    <w:rsid w:val="0003291B"/>
    <w:rsid w:val="00032AF9"/>
    <w:rsid w:val="00034C27"/>
    <w:rsid w:val="00035795"/>
    <w:rsid w:val="0004203D"/>
    <w:rsid w:val="00042F7A"/>
    <w:rsid w:val="00043251"/>
    <w:rsid w:val="00043500"/>
    <w:rsid w:val="0004418B"/>
    <w:rsid w:val="00044A67"/>
    <w:rsid w:val="00044CD8"/>
    <w:rsid w:val="00047349"/>
    <w:rsid w:val="00052440"/>
    <w:rsid w:val="00052EF9"/>
    <w:rsid w:val="00054019"/>
    <w:rsid w:val="000548D1"/>
    <w:rsid w:val="0005571E"/>
    <w:rsid w:val="00061454"/>
    <w:rsid w:val="00062CE0"/>
    <w:rsid w:val="00062E7D"/>
    <w:rsid w:val="0006648C"/>
    <w:rsid w:val="00070CB0"/>
    <w:rsid w:val="00072870"/>
    <w:rsid w:val="0007288D"/>
    <w:rsid w:val="00073CDE"/>
    <w:rsid w:val="000755DA"/>
    <w:rsid w:val="0007779B"/>
    <w:rsid w:val="000803D5"/>
    <w:rsid w:val="00081A9A"/>
    <w:rsid w:val="00081C13"/>
    <w:rsid w:val="00082C4A"/>
    <w:rsid w:val="00083258"/>
    <w:rsid w:val="0009125A"/>
    <w:rsid w:val="000927D7"/>
    <w:rsid w:val="000943DC"/>
    <w:rsid w:val="0009451A"/>
    <w:rsid w:val="0009467A"/>
    <w:rsid w:val="0009522E"/>
    <w:rsid w:val="00096632"/>
    <w:rsid w:val="000A107F"/>
    <w:rsid w:val="000A140D"/>
    <w:rsid w:val="000A3081"/>
    <w:rsid w:val="000A4704"/>
    <w:rsid w:val="000B20AE"/>
    <w:rsid w:val="000B2CD8"/>
    <w:rsid w:val="000B3C01"/>
    <w:rsid w:val="000B6083"/>
    <w:rsid w:val="000C1869"/>
    <w:rsid w:val="000C4F04"/>
    <w:rsid w:val="000D12F4"/>
    <w:rsid w:val="000D16D1"/>
    <w:rsid w:val="000D2402"/>
    <w:rsid w:val="000D3EBC"/>
    <w:rsid w:val="000D46CE"/>
    <w:rsid w:val="000D6505"/>
    <w:rsid w:val="000D7977"/>
    <w:rsid w:val="000E1228"/>
    <w:rsid w:val="000E1244"/>
    <w:rsid w:val="000E3CF0"/>
    <w:rsid w:val="000E441C"/>
    <w:rsid w:val="000E6FB2"/>
    <w:rsid w:val="000E764D"/>
    <w:rsid w:val="000E7AFA"/>
    <w:rsid w:val="000F1048"/>
    <w:rsid w:val="000F3C6C"/>
    <w:rsid w:val="00100318"/>
    <w:rsid w:val="00100719"/>
    <w:rsid w:val="001022CC"/>
    <w:rsid w:val="001029E5"/>
    <w:rsid w:val="00104444"/>
    <w:rsid w:val="00107695"/>
    <w:rsid w:val="00107788"/>
    <w:rsid w:val="00110AB4"/>
    <w:rsid w:val="00111996"/>
    <w:rsid w:val="00112162"/>
    <w:rsid w:val="00113702"/>
    <w:rsid w:val="001140C7"/>
    <w:rsid w:val="00115002"/>
    <w:rsid w:val="001157F2"/>
    <w:rsid w:val="00117E95"/>
    <w:rsid w:val="00122513"/>
    <w:rsid w:val="0012380D"/>
    <w:rsid w:val="00126AAC"/>
    <w:rsid w:val="00131DF8"/>
    <w:rsid w:val="00134835"/>
    <w:rsid w:val="00137BCC"/>
    <w:rsid w:val="00140095"/>
    <w:rsid w:val="0014540A"/>
    <w:rsid w:val="0015169D"/>
    <w:rsid w:val="00152EB2"/>
    <w:rsid w:val="00153943"/>
    <w:rsid w:val="001545A8"/>
    <w:rsid w:val="00155FCD"/>
    <w:rsid w:val="00160107"/>
    <w:rsid w:val="00162EF7"/>
    <w:rsid w:val="001643ED"/>
    <w:rsid w:val="0016656D"/>
    <w:rsid w:val="001731E5"/>
    <w:rsid w:val="001750E5"/>
    <w:rsid w:val="0017731E"/>
    <w:rsid w:val="0018088E"/>
    <w:rsid w:val="001821BF"/>
    <w:rsid w:val="00182DC4"/>
    <w:rsid w:val="001831F6"/>
    <w:rsid w:val="0018373D"/>
    <w:rsid w:val="0019026E"/>
    <w:rsid w:val="00190BF5"/>
    <w:rsid w:val="00191F58"/>
    <w:rsid w:val="00194037"/>
    <w:rsid w:val="001944E1"/>
    <w:rsid w:val="001962DA"/>
    <w:rsid w:val="001A30DF"/>
    <w:rsid w:val="001A4FE5"/>
    <w:rsid w:val="001A52AC"/>
    <w:rsid w:val="001A6EE5"/>
    <w:rsid w:val="001B3405"/>
    <w:rsid w:val="001C1F09"/>
    <w:rsid w:val="001C2046"/>
    <w:rsid w:val="001C52B3"/>
    <w:rsid w:val="001C5C5A"/>
    <w:rsid w:val="001C64CE"/>
    <w:rsid w:val="001C7577"/>
    <w:rsid w:val="001C75E0"/>
    <w:rsid w:val="001D2FE7"/>
    <w:rsid w:val="001D3E0B"/>
    <w:rsid w:val="001D3F1C"/>
    <w:rsid w:val="001D468E"/>
    <w:rsid w:val="001E4608"/>
    <w:rsid w:val="001E4DB1"/>
    <w:rsid w:val="001E59E4"/>
    <w:rsid w:val="001E6CBD"/>
    <w:rsid w:val="001F0E9B"/>
    <w:rsid w:val="001F17BC"/>
    <w:rsid w:val="001F278E"/>
    <w:rsid w:val="001F27AB"/>
    <w:rsid w:val="001F7939"/>
    <w:rsid w:val="00200922"/>
    <w:rsid w:val="0020167B"/>
    <w:rsid w:val="0020340B"/>
    <w:rsid w:val="0020375B"/>
    <w:rsid w:val="0020629C"/>
    <w:rsid w:val="00206E5B"/>
    <w:rsid w:val="0021255B"/>
    <w:rsid w:val="0021409A"/>
    <w:rsid w:val="00215101"/>
    <w:rsid w:val="00215337"/>
    <w:rsid w:val="00216493"/>
    <w:rsid w:val="00221581"/>
    <w:rsid w:val="002259BF"/>
    <w:rsid w:val="002269B8"/>
    <w:rsid w:val="00230526"/>
    <w:rsid w:val="002358F9"/>
    <w:rsid w:val="0023657B"/>
    <w:rsid w:val="00236DC3"/>
    <w:rsid w:val="00243D7D"/>
    <w:rsid w:val="00245A09"/>
    <w:rsid w:val="002532F8"/>
    <w:rsid w:val="00253B6C"/>
    <w:rsid w:val="00254A06"/>
    <w:rsid w:val="00255FF4"/>
    <w:rsid w:val="0025699D"/>
    <w:rsid w:val="0026168C"/>
    <w:rsid w:val="00263213"/>
    <w:rsid w:val="00266875"/>
    <w:rsid w:val="002712D7"/>
    <w:rsid w:val="0027196E"/>
    <w:rsid w:val="00275151"/>
    <w:rsid w:val="002776D7"/>
    <w:rsid w:val="002818CC"/>
    <w:rsid w:val="002861BA"/>
    <w:rsid w:val="00286677"/>
    <w:rsid w:val="00290FA8"/>
    <w:rsid w:val="00294D38"/>
    <w:rsid w:val="002A0387"/>
    <w:rsid w:val="002A081D"/>
    <w:rsid w:val="002A34D1"/>
    <w:rsid w:val="002A58F8"/>
    <w:rsid w:val="002A7F9F"/>
    <w:rsid w:val="002B0ACA"/>
    <w:rsid w:val="002B2699"/>
    <w:rsid w:val="002B358C"/>
    <w:rsid w:val="002B46FC"/>
    <w:rsid w:val="002B48B5"/>
    <w:rsid w:val="002B5F0A"/>
    <w:rsid w:val="002B69D3"/>
    <w:rsid w:val="002B78F5"/>
    <w:rsid w:val="002C14E5"/>
    <w:rsid w:val="002C6158"/>
    <w:rsid w:val="002D183A"/>
    <w:rsid w:val="002D2C22"/>
    <w:rsid w:val="002D3C29"/>
    <w:rsid w:val="002D6A78"/>
    <w:rsid w:val="002D7A1A"/>
    <w:rsid w:val="002E07AA"/>
    <w:rsid w:val="002E165F"/>
    <w:rsid w:val="002E41E9"/>
    <w:rsid w:val="002E581F"/>
    <w:rsid w:val="002E794D"/>
    <w:rsid w:val="002F3382"/>
    <w:rsid w:val="002F4151"/>
    <w:rsid w:val="002F417B"/>
    <w:rsid w:val="002F47CD"/>
    <w:rsid w:val="003013CC"/>
    <w:rsid w:val="003015FC"/>
    <w:rsid w:val="00301640"/>
    <w:rsid w:val="003046ED"/>
    <w:rsid w:val="0031016E"/>
    <w:rsid w:val="003109A1"/>
    <w:rsid w:val="00310EA5"/>
    <w:rsid w:val="003118F4"/>
    <w:rsid w:val="0031206D"/>
    <w:rsid w:val="003126CC"/>
    <w:rsid w:val="00314C50"/>
    <w:rsid w:val="00315DD7"/>
    <w:rsid w:val="0032326F"/>
    <w:rsid w:val="00323842"/>
    <w:rsid w:val="003250BC"/>
    <w:rsid w:val="0032581A"/>
    <w:rsid w:val="003303FC"/>
    <w:rsid w:val="00331226"/>
    <w:rsid w:val="00331310"/>
    <w:rsid w:val="0033173F"/>
    <w:rsid w:val="00332DD1"/>
    <w:rsid w:val="00340E5B"/>
    <w:rsid w:val="003444B1"/>
    <w:rsid w:val="00346722"/>
    <w:rsid w:val="00347FFC"/>
    <w:rsid w:val="00351794"/>
    <w:rsid w:val="00352496"/>
    <w:rsid w:val="003542D4"/>
    <w:rsid w:val="00354612"/>
    <w:rsid w:val="00354784"/>
    <w:rsid w:val="0035487E"/>
    <w:rsid w:val="00355F32"/>
    <w:rsid w:val="0035693C"/>
    <w:rsid w:val="00360606"/>
    <w:rsid w:val="00360CD5"/>
    <w:rsid w:val="00362787"/>
    <w:rsid w:val="003673EA"/>
    <w:rsid w:val="003677AC"/>
    <w:rsid w:val="00367B55"/>
    <w:rsid w:val="00367BAF"/>
    <w:rsid w:val="00373316"/>
    <w:rsid w:val="0037450A"/>
    <w:rsid w:val="003773E5"/>
    <w:rsid w:val="00377959"/>
    <w:rsid w:val="00384CBA"/>
    <w:rsid w:val="003869B9"/>
    <w:rsid w:val="00386C65"/>
    <w:rsid w:val="00390915"/>
    <w:rsid w:val="00390E70"/>
    <w:rsid w:val="00391B3A"/>
    <w:rsid w:val="00391E16"/>
    <w:rsid w:val="003976E6"/>
    <w:rsid w:val="00397F88"/>
    <w:rsid w:val="003A139D"/>
    <w:rsid w:val="003A18B8"/>
    <w:rsid w:val="003A6A60"/>
    <w:rsid w:val="003B37CF"/>
    <w:rsid w:val="003B3A18"/>
    <w:rsid w:val="003B4DA4"/>
    <w:rsid w:val="003B518E"/>
    <w:rsid w:val="003C1855"/>
    <w:rsid w:val="003C1F28"/>
    <w:rsid w:val="003C6EE9"/>
    <w:rsid w:val="003C73EF"/>
    <w:rsid w:val="003C799E"/>
    <w:rsid w:val="003C7D49"/>
    <w:rsid w:val="003D0AC2"/>
    <w:rsid w:val="003D1281"/>
    <w:rsid w:val="003D25E5"/>
    <w:rsid w:val="003D39CE"/>
    <w:rsid w:val="003D4AE4"/>
    <w:rsid w:val="003D50E3"/>
    <w:rsid w:val="003D606D"/>
    <w:rsid w:val="003E00F3"/>
    <w:rsid w:val="003E0B3D"/>
    <w:rsid w:val="003E214A"/>
    <w:rsid w:val="003E41D2"/>
    <w:rsid w:val="003E4379"/>
    <w:rsid w:val="003E47B2"/>
    <w:rsid w:val="003F02A5"/>
    <w:rsid w:val="003F1705"/>
    <w:rsid w:val="00400186"/>
    <w:rsid w:val="004019FB"/>
    <w:rsid w:val="00402B00"/>
    <w:rsid w:val="00403212"/>
    <w:rsid w:val="00405308"/>
    <w:rsid w:val="004057EB"/>
    <w:rsid w:val="00405A93"/>
    <w:rsid w:val="00406EEE"/>
    <w:rsid w:val="0040A702"/>
    <w:rsid w:val="00412A51"/>
    <w:rsid w:val="00412BA7"/>
    <w:rsid w:val="0041365D"/>
    <w:rsid w:val="00420618"/>
    <w:rsid w:val="00423B70"/>
    <w:rsid w:val="00423BC9"/>
    <w:rsid w:val="004242AD"/>
    <w:rsid w:val="004319F4"/>
    <w:rsid w:val="00432173"/>
    <w:rsid w:val="00433241"/>
    <w:rsid w:val="00435317"/>
    <w:rsid w:val="004441CD"/>
    <w:rsid w:val="004447F7"/>
    <w:rsid w:val="0044595E"/>
    <w:rsid w:val="00446A7E"/>
    <w:rsid w:val="00447627"/>
    <w:rsid w:val="00454B69"/>
    <w:rsid w:val="00456F44"/>
    <w:rsid w:val="00457A7E"/>
    <w:rsid w:val="00461F1D"/>
    <w:rsid w:val="00462881"/>
    <w:rsid w:val="00465AEE"/>
    <w:rsid w:val="00467E16"/>
    <w:rsid w:val="00470B23"/>
    <w:rsid w:val="00472EE4"/>
    <w:rsid w:val="00473E63"/>
    <w:rsid w:val="00480389"/>
    <w:rsid w:val="004822BD"/>
    <w:rsid w:val="00482D62"/>
    <w:rsid w:val="00482DAF"/>
    <w:rsid w:val="0048350B"/>
    <w:rsid w:val="00486831"/>
    <w:rsid w:val="00486E9A"/>
    <w:rsid w:val="004903F8"/>
    <w:rsid w:val="00491890"/>
    <w:rsid w:val="00495798"/>
    <w:rsid w:val="00496C42"/>
    <w:rsid w:val="004972F7"/>
    <w:rsid w:val="00497D62"/>
    <w:rsid w:val="004A11EB"/>
    <w:rsid w:val="004A2A17"/>
    <w:rsid w:val="004A2C31"/>
    <w:rsid w:val="004A72B3"/>
    <w:rsid w:val="004A78FE"/>
    <w:rsid w:val="004B0070"/>
    <w:rsid w:val="004B0721"/>
    <w:rsid w:val="004B07AC"/>
    <w:rsid w:val="004B1B25"/>
    <w:rsid w:val="004B2764"/>
    <w:rsid w:val="004B43FA"/>
    <w:rsid w:val="004B539C"/>
    <w:rsid w:val="004C03F0"/>
    <w:rsid w:val="004C1BEA"/>
    <w:rsid w:val="004C442D"/>
    <w:rsid w:val="004C6687"/>
    <w:rsid w:val="004D0022"/>
    <w:rsid w:val="004D676F"/>
    <w:rsid w:val="004D79DC"/>
    <w:rsid w:val="004E2903"/>
    <w:rsid w:val="004E3D13"/>
    <w:rsid w:val="004E5858"/>
    <w:rsid w:val="004E69F4"/>
    <w:rsid w:val="004E71F1"/>
    <w:rsid w:val="004F0753"/>
    <w:rsid w:val="004F26EC"/>
    <w:rsid w:val="004F3656"/>
    <w:rsid w:val="004F4D5A"/>
    <w:rsid w:val="00500D76"/>
    <w:rsid w:val="00500DEE"/>
    <w:rsid w:val="00505953"/>
    <w:rsid w:val="005133F0"/>
    <w:rsid w:val="00515AEE"/>
    <w:rsid w:val="00515E8A"/>
    <w:rsid w:val="0051621F"/>
    <w:rsid w:val="00517414"/>
    <w:rsid w:val="00520834"/>
    <w:rsid w:val="00522160"/>
    <w:rsid w:val="00527C41"/>
    <w:rsid w:val="00530D3A"/>
    <w:rsid w:val="00530E36"/>
    <w:rsid w:val="005319C3"/>
    <w:rsid w:val="0053373C"/>
    <w:rsid w:val="00535A79"/>
    <w:rsid w:val="00541DD6"/>
    <w:rsid w:val="0054478B"/>
    <w:rsid w:val="00547389"/>
    <w:rsid w:val="0054EBE0"/>
    <w:rsid w:val="00552430"/>
    <w:rsid w:val="005528D6"/>
    <w:rsid w:val="005537D4"/>
    <w:rsid w:val="0055490A"/>
    <w:rsid w:val="0055557E"/>
    <w:rsid w:val="005564B0"/>
    <w:rsid w:val="005645B8"/>
    <w:rsid w:val="005676DF"/>
    <w:rsid w:val="005753F2"/>
    <w:rsid w:val="00575E11"/>
    <w:rsid w:val="005773EA"/>
    <w:rsid w:val="005820DA"/>
    <w:rsid w:val="005821D7"/>
    <w:rsid w:val="00582F5E"/>
    <w:rsid w:val="005838B1"/>
    <w:rsid w:val="00585611"/>
    <w:rsid w:val="00585C48"/>
    <w:rsid w:val="00585E0C"/>
    <w:rsid w:val="005877BF"/>
    <w:rsid w:val="005906B6"/>
    <w:rsid w:val="0059094B"/>
    <w:rsid w:val="00593DAC"/>
    <w:rsid w:val="00594BD5"/>
    <w:rsid w:val="0059700B"/>
    <w:rsid w:val="005A24BD"/>
    <w:rsid w:val="005A5E44"/>
    <w:rsid w:val="005B01AD"/>
    <w:rsid w:val="005B0A05"/>
    <w:rsid w:val="005B1B20"/>
    <w:rsid w:val="005B2D42"/>
    <w:rsid w:val="005B5129"/>
    <w:rsid w:val="005B641A"/>
    <w:rsid w:val="005B6B4B"/>
    <w:rsid w:val="005B7BE0"/>
    <w:rsid w:val="005C04F2"/>
    <w:rsid w:val="005C213B"/>
    <w:rsid w:val="005C24F7"/>
    <w:rsid w:val="005C5EC4"/>
    <w:rsid w:val="005C6870"/>
    <w:rsid w:val="005D2FFA"/>
    <w:rsid w:val="005D4140"/>
    <w:rsid w:val="005E0E76"/>
    <w:rsid w:val="005E423B"/>
    <w:rsid w:val="005E71A9"/>
    <w:rsid w:val="005E72B9"/>
    <w:rsid w:val="005E7CC6"/>
    <w:rsid w:val="005E7E6E"/>
    <w:rsid w:val="005F1460"/>
    <w:rsid w:val="005F15B1"/>
    <w:rsid w:val="005F3810"/>
    <w:rsid w:val="005F6135"/>
    <w:rsid w:val="00603E74"/>
    <w:rsid w:val="0060708C"/>
    <w:rsid w:val="00612C9C"/>
    <w:rsid w:val="00614261"/>
    <w:rsid w:val="006152DF"/>
    <w:rsid w:val="00621F0A"/>
    <w:rsid w:val="00622F50"/>
    <w:rsid w:val="00623D09"/>
    <w:rsid w:val="00624E09"/>
    <w:rsid w:val="00625417"/>
    <w:rsid w:val="00625E68"/>
    <w:rsid w:val="006271B2"/>
    <w:rsid w:val="00631E62"/>
    <w:rsid w:val="00631F12"/>
    <w:rsid w:val="0063530F"/>
    <w:rsid w:val="00640B3C"/>
    <w:rsid w:val="006441A9"/>
    <w:rsid w:val="00645378"/>
    <w:rsid w:val="00645C8B"/>
    <w:rsid w:val="00646CD2"/>
    <w:rsid w:val="00646E88"/>
    <w:rsid w:val="00647612"/>
    <w:rsid w:val="0065192A"/>
    <w:rsid w:val="006555C6"/>
    <w:rsid w:val="0065574C"/>
    <w:rsid w:val="00661B82"/>
    <w:rsid w:val="00663D66"/>
    <w:rsid w:val="00665DE2"/>
    <w:rsid w:val="00671AB5"/>
    <w:rsid w:val="00674412"/>
    <w:rsid w:val="00677F71"/>
    <w:rsid w:val="00681DB2"/>
    <w:rsid w:val="00682711"/>
    <w:rsid w:val="00682F19"/>
    <w:rsid w:val="0068635F"/>
    <w:rsid w:val="006863E9"/>
    <w:rsid w:val="00691633"/>
    <w:rsid w:val="0069210A"/>
    <w:rsid w:val="00692327"/>
    <w:rsid w:val="006A14D0"/>
    <w:rsid w:val="006A21E4"/>
    <w:rsid w:val="006A3F52"/>
    <w:rsid w:val="006A4361"/>
    <w:rsid w:val="006A6191"/>
    <w:rsid w:val="006A7BB1"/>
    <w:rsid w:val="006A7F51"/>
    <w:rsid w:val="006B1246"/>
    <w:rsid w:val="006B1533"/>
    <w:rsid w:val="006B215C"/>
    <w:rsid w:val="006B475A"/>
    <w:rsid w:val="006B5E49"/>
    <w:rsid w:val="006B6778"/>
    <w:rsid w:val="006C2063"/>
    <w:rsid w:val="006C34EA"/>
    <w:rsid w:val="006C725C"/>
    <w:rsid w:val="006C7C98"/>
    <w:rsid w:val="006D01D9"/>
    <w:rsid w:val="006D23D7"/>
    <w:rsid w:val="006D2A1D"/>
    <w:rsid w:val="006D3FF9"/>
    <w:rsid w:val="006D4955"/>
    <w:rsid w:val="006E0A47"/>
    <w:rsid w:val="006E6021"/>
    <w:rsid w:val="006E6216"/>
    <w:rsid w:val="006E7086"/>
    <w:rsid w:val="006E769C"/>
    <w:rsid w:val="006E7EBA"/>
    <w:rsid w:val="006F05DF"/>
    <w:rsid w:val="006F273A"/>
    <w:rsid w:val="006F299A"/>
    <w:rsid w:val="006F3D2D"/>
    <w:rsid w:val="006F64B5"/>
    <w:rsid w:val="006F659C"/>
    <w:rsid w:val="006F6E44"/>
    <w:rsid w:val="006F7032"/>
    <w:rsid w:val="007037C9"/>
    <w:rsid w:val="007061B8"/>
    <w:rsid w:val="0071002C"/>
    <w:rsid w:val="00713C58"/>
    <w:rsid w:val="007157E5"/>
    <w:rsid w:val="007171B2"/>
    <w:rsid w:val="007206A8"/>
    <w:rsid w:val="00721044"/>
    <w:rsid w:val="007221BC"/>
    <w:rsid w:val="007255B7"/>
    <w:rsid w:val="00731B14"/>
    <w:rsid w:val="00732E6C"/>
    <w:rsid w:val="00734734"/>
    <w:rsid w:val="00736298"/>
    <w:rsid w:val="00736BAB"/>
    <w:rsid w:val="007370C7"/>
    <w:rsid w:val="00737A57"/>
    <w:rsid w:val="00742E22"/>
    <w:rsid w:val="007455C7"/>
    <w:rsid w:val="00750A38"/>
    <w:rsid w:val="0075142C"/>
    <w:rsid w:val="007529F7"/>
    <w:rsid w:val="00753373"/>
    <w:rsid w:val="00754483"/>
    <w:rsid w:val="00754B16"/>
    <w:rsid w:val="00754DAB"/>
    <w:rsid w:val="00756F30"/>
    <w:rsid w:val="00765C0E"/>
    <w:rsid w:val="0076732D"/>
    <w:rsid w:val="007702F1"/>
    <w:rsid w:val="007802D9"/>
    <w:rsid w:val="00780E9D"/>
    <w:rsid w:val="00781585"/>
    <w:rsid w:val="0078221F"/>
    <w:rsid w:val="0078406D"/>
    <w:rsid w:val="007848DB"/>
    <w:rsid w:val="00785DB3"/>
    <w:rsid w:val="00785DBF"/>
    <w:rsid w:val="00790CD8"/>
    <w:rsid w:val="00791EEE"/>
    <w:rsid w:val="007923EA"/>
    <w:rsid w:val="00792FEF"/>
    <w:rsid w:val="007A02C3"/>
    <w:rsid w:val="007A1A67"/>
    <w:rsid w:val="007A3389"/>
    <w:rsid w:val="007A4AAF"/>
    <w:rsid w:val="007A6756"/>
    <w:rsid w:val="007A7730"/>
    <w:rsid w:val="007A7758"/>
    <w:rsid w:val="007B52DD"/>
    <w:rsid w:val="007B53CF"/>
    <w:rsid w:val="007C199C"/>
    <w:rsid w:val="007C3D7A"/>
    <w:rsid w:val="007C7C4A"/>
    <w:rsid w:val="007D0D76"/>
    <w:rsid w:val="007D1424"/>
    <w:rsid w:val="007D1F7A"/>
    <w:rsid w:val="007D7DFF"/>
    <w:rsid w:val="007E0D73"/>
    <w:rsid w:val="007E1BA9"/>
    <w:rsid w:val="007E2226"/>
    <w:rsid w:val="007E31AA"/>
    <w:rsid w:val="007E3791"/>
    <w:rsid w:val="007E726A"/>
    <w:rsid w:val="007F00AB"/>
    <w:rsid w:val="007F096C"/>
    <w:rsid w:val="007F5C68"/>
    <w:rsid w:val="007F6E76"/>
    <w:rsid w:val="008006B7"/>
    <w:rsid w:val="00800E0F"/>
    <w:rsid w:val="00801569"/>
    <w:rsid w:val="00802A21"/>
    <w:rsid w:val="008049F2"/>
    <w:rsid w:val="00811E8F"/>
    <w:rsid w:val="008122A9"/>
    <w:rsid w:val="00812793"/>
    <w:rsid w:val="00816363"/>
    <w:rsid w:val="00817FCC"/>
    <w:rsid w:val="00821D09"/>
    <w:rsid w:val="00822F45"/>
    <w:rsid w:val="00824D77"/>
    <w:rsid w:val="00827D3A"/>
    <w:rsid w:val="0083155D"/>
    <w:rsid w:val="00835B95"/>
    <w:rsid w:val="00835BAD"/>
    <w:rsid w:val="00835C0C"/>
    <w:rsid w:val="0084001C"/>
    <w:rsid w:val="00840317"/>
    <w:rsid w:val="00842954"/>
    <w:rsid w:val="0084565A"/>
    <w:rsid w:val="0085201A"/>
    <w:rsid w:val="008521C0"/>
    <w:rsid w:val="008521CB"/>
    <w:rsid w:val="008538FE"/>
    <w:rsid w:val="00856F3A"/>
    <w:rsid w:val="008579F5"/>
    <w:rsid w:val="00857AEC"/>
    <w:rsid w:val="00860792"/>
    <w:rsid w:val="008610EE"/>
    <w:rsid w:val="00865C1D"/>
    <w:rsid w:val="00867221"/>
    <w:rsid w:val="00867EB2"/>
    <w:rsid w:val="00870E2F"/>
    <w:rsid w:val="008736FF"/>
    <w:rsid w:val="008751CE"/>
    <w:rsid w:val="00875626"/>
    <w:rsid w:val="00883509"/>
    <w:rsid w:val="00885B42"/>
    <w:rsid w:val="00887B1C"/>
    <w:rsid w:val="00887C17"/>
    <w:rsid w:val="0089068E"/>
    <w:rsid w:val="00890BF1"/>
    <w:rsid w:val="00890C2D"/>
    <w:rsid w:val="00892FDA"/>
    <w:rsid w:val="00896BC1"/>
    <w:rsid w:val="008A13EB"/>
    <w:rsid w:val="008A24AC"/>
    <w:rsid w:val="008A28BE"/>
    <w:rsid w:val="008A33C3"/>
    <w:rsid w:val="008A3CAC"/>
    <w:rsid w:val="008A5B50"/>
    <w:rsid w:val="008A651E"/>
    <w:rsid w:val="008A698E"/>
    <w:rsid w:val="008A69C1"/>
    <w:rsid w:val="008B035D"/>
    <w:rsid w:val="008B041A"/>
    <w:rsid w:val="008B315F"/>
    <w:rsid w:val="008B6192"/>
    <w:rsid w:val="008B795D"/>
    <w:rsid w:val="008C1C5B"/>
    <w:rsid w:val="008C3FD5"/>
    <w:rsid w:val="008C50EE"/>
    <w:rsid w:val="008C5594"/>
    <w:rsid w:val="008C6458"/>
    <w:rsid w:val="008C6F59"/>
    <w:rsid w:val="008C76FD"/>
    <w:rsid w:val="008D292C"/>
    <w:rsid w:val="008D5727"/>
    <w:rsid w:val="008E3BBB"/>
    <w:rsid w:val="008E5E64"/>
    <w:rsid w:val="008F4225"/>
    <w:rsid w:val="008F4602"/>
    <w:rsid w:val="00900FF8"/>
    <w:rsid w:val="009032A6"/>
    <w:rsid w:val="00903579"/>
    <w:rsid w:val="00905466"/>
    <w:rsid w:val="0090621C"/>
    <w:rsid w:val="009111C7"/>
    <w:rsid w:val="009139CC"/>
    <w:rsid w:val="00914906"/>
    <w:rsid w:val="0091650C"/>
    <w:rsid w:val="00920168"/>
    <w:rsid w:val="009204D5"/>
    <w:rsid w:val="00922861"/>
    <w:rsid w:val="00923DCC"/>
    <w:rsid w:val="00923E13"/>
    <w:rsid w:val="00923EF8"/>
    <w:rsid w:val="009258B4"/>
    <w:rsid w:val="009270A6"/>
    <w:rsid w:val="00927C6D"/>
    <w:rsid w:val="00931266"/>
    <w:rsid w:val="00931F7C"/>
    <w:rsid w:val="0093244F"/>
    <w:rsid w:val="009326CA"/>
    <w:rsid w:val="00933DBB"/>
    <w:rsid w:val="00934952"/>
    <w:rsid w:val="009409BD"/>
    <w:rsid w:val="00941E14"/>
    <w:rsid w:val="00942F10"/>
    <w:rsid w:val="0094313D"/>
    <w:rsid w:val="00943B92"/>
    <w:rsid w:val="0094454F"/>
    <w:rsid w:val="009448A6"/>
    <w:rsid w:val="00946932"/>
    <w:rsid w:val="00951836"/>
    <w:rsid w:val="00951E9D"/>
    <w:rsid w:val="0095413D"/>
    <w:rsid w:val="00964225"/>
    <w:rsid w:val="0096527D"/>
    <w:rsid w:val="00965997"/>
    <w:rsid w:val="00966B05"/>
    <w:rsid w:val="009700A4"/>
    <w:rsid w:val="00973B6A"/>
    <w:rsid w:val="00973FE3"/>
    <w:rsid w:val="009741B6"/>
    <w:rsid w:val="00974236"/>
    <w:rsid w:val="00976A91"/>
    <w:rsid w:val="00976DE4"/>
    <w:rsid w:val="00980675"/>
    <w:rsid w:val="009806E2"/>
    <w:rsid w:val="00980F16"/>
    <w:rsid w:val="00983BB5"/>
    <w:rsid w:val="00984D28"/>
    <w:rsid w:val="00986291"/>
    <w:rsid w:val="00992E18"/>
    <w:rsid w:val="00992E1E"/>
    <w:rsid w:val="00993D6C"/>
    <w:rsid w:val="009A03DF"/>
    <w:rsid w:val="009A068E"/>
    <w:rsid w:val="009A5EF5"/>
    <w:rsid w:val="009A67DC"/>
    <w:rsid w:val="009A68F2"/>
    <w:rsid w:val="009B1CB2"/>
    <w:rsid w:val="009B3F89"/>
    <w:rsid w:val="009B5AA9"/>
    <w:rsid w:val="009C07EC"/>
    <w:rsid w:val="009C18DD"/>
    <w:rsid w:val="009C270F"/>
    <w:rsid w:val="009C3036"/>
    <w:rsid w:val="009C4321"/>
    <w:rsid w:val="009D065B"/>
    <w:rsid w:val="009D08C9"/>
    <w:rsid w:val="009D1030"/>
    <w:rsid w:val="009D17C0"/>
    <w:rsid w:val="009D2D68"/>
    <w:rsid w:val="009D59F0"/>
    <w:rsid w:val="009D72DB"/>
    <w:rsid w:val="009D9681"/>
    <w:rsid w:val="009E11FC"/>
    <w:rsid w:val="009E1D44"/>
    <w:rsid w:val="009E1DEC"/>
    <w:rsid w:val="009E25AE"/>
    <w:rsid w:val="009E30B4"/>
    <w:rsid w:val="009E49F0"/>
    <w:rsid w:val="009E4A42"/>
    <w:rsid w:val="009E5E30"/>
    <w:rsid w:val="009E7706"/>
    <w:rsid w:val="009F00F5"/>
    <w:rsid w:val="009F2E03"/>
    <w:rsid w:val="009F46F3"/>
    <w:rsid w:val="009F5FCA"/>
    <w:rsid w:val="009F66A0"/>
    <w:rsid w:val="009F77DE"/>
    <w:rsid w:val="00A02457"/>
    <w:rsid w:val="00A0253A"/>
    <w:rsid w:val="00A05796"/>
    <w:rsid w:val="00A10A38"/>
    <w:rsid w:val="00A16092"/>
    <w:rsid w:val="00A165F0"/>
    <w:rsid w:val="00A16B1E"/>
    <w:rsid w:val="00A215B1"/>
    <w:rsid w:val="00A264FA"/>
    <w:rsid w:val="00A27F60"/>
    <w:rsid w:val="00A30AFD"/>
    <w:rsid w:val="00A327F3"/>
    <w:rsid w:val="00A32A7F"/>
    <w:rsid w:val="00A332DA"/>
    <w:rsid w:val="00A34B86"/>
    <w:rsid w:val="00A36337"/>
    <w:rsid w:val="00A40962"/>
    <w:rsid w:val="00A41156"/>
    <w:rsid w:val="00A422A8"/>
    <w:rsid w:val="00A43E55"/>
    <w:rsid w:val="00A451D5"/>
    <w:rsid w:val="00A46357"/>
    <w:rsid w:val="00A46ABC"/>
    <w:rsid w:val="00A517E6"/>
    <w:rsid w:val="00A5190F"/>
    <w:rsid w:val="00A53966"/>
    <w:rsid w:val="00A54E4D"/>
    <w:rsid w:val="00A551CF"/>
    <w:rsid w:val="00A64570"/>
    <w:rsid w:val="00A646AA"/>
    <w:rsid w:val="00A64C09"/>
    <w:rsid w:val="00A65DD1"/>
    <w:rsid w:val="00A67E94"/>
    <w:rsid w:val="00A71508"/>
    <w:rsid w:val="00A7239F"/>
    <w:rsid w:val="00A72CD4"/>
    <w:rsid w:val="00A76369"/>
    <w:rsid w:val="00A766EF"/>
    <w:rsid w:val="00A77A34"/>
    <w:rsid w:val="00A8122C"/>
    <w:rsid w:val="00A821DB"/>
    <w:rsid w:val="00A82F0E"/>
    <w:rsid w:val="00A843DB"/>
    <w:rsid w:val="00A864B1"/>
    <w:rsid w:val="00A8757A"/>
    <w:rsid w:val="00A8776A"/>
    <w:rsid w:val="00A901A6"/>
    <w:rsid w:val="00A926F7"/>
    <w:rsid w:val="00A9344E"/>
    <w:rsid w:val="00A9354F"/>
    <w:rsid w:val="00A959BA"/>
    <w:rsid w:val="00A95D87"/>
    <w:rsid w:val="00A96871"/>
    <w:rsid w:val="00AA30CA"/>
    <w:rsid w:val="00AA33D6"/>
    <w:rsid w:val="00AA52EF"/>
    <w:rsid w:val="00AB04E9"/>
    <w:rsid w:val="00AB0D5B"/>
    <w:rsid w:val="00AB395D"/>
    <w:rsid w:val="00AB578E"/>
    <w:rsid w:val="00AB5B6B"/>
    <w:rsid w:val="00AC0AB1"/>
    <w:rsid w:val="00AC2318"/>
    <w:rsid w:val="00AC2F48"/>
    <w:rsid w:val="00AC562D"/>
    <w:rsid w:val="00AC5EAC"/>
    <w:rsid w:val="00AC6DDB"/>
    <w:rsid w:val="00AD0288"/>
    <w:rsid w:val="00AD0444"/>
    <w:rsid w:val="00AD21AC"/>
    <w:rsid w:val="00AD47A1"/>
    <w:rsid w:val="00AD629F"/>
    <w:rsid w:val="00AE1082"/>
    <w:rsid w:val="00AE18E9"/>
    <w:rsid w:val="00AE23EB"/>
    <w:rsid w:val="00AE2879"/>
    <w:rsid w:val="00AE2D90"/>
    <w:rsid w:val="00AE5585"/>
    <w:rsid w:val="00AE696F"/>
    <w:rsid w:val="00AE7029"/>
    <w:rsid w:val="00AE7382"/>
    <w:rsid w:val="00AF03BC"/>
    <w:rsid w:val="00AF278D"/>
    <w:rsid w:val="00AF31CE"/>
    <w:rsid w:val="00AF5945"/>
    <w:rsid w:val="00AF667E"/>
    <w:rsid w:val="00B00FC5"/>
    <w:rsid w:val="00B022FC"/>
    <w:rsid w:val="00B03B00"/>
    <w:rsid w:val="00B04C38"/>
    <w:rsid w:val="00B07483"/>
    <w:rsid w:val="00B12E8A"/>
    <w:rsid w:val="00B1389D"/>
    <w:rsid w:val="00B13D66"/>
    <w:rsid w:val="00B17776"/>
    <w:rsid w:val="00B2005C"/>
    <w:rsid w:val="00B20791"/>
    <w:rsid w:val="00B214D0"/>
    <w:rsid w:val="00B261A0"/>
    <w:rsid w:val="00B2745C"/>
    <w:rsid w:val="00B27745"/>
    <w:rsid w:val="00B27DCB"/>
    <w:rsid w:val="00B3062F"/>
    <w:rsid w:val="00B37B9D"/>
    <w:rsid w:val="00B37C5A"/>
    <w:rsid w:val="00B42357"/>
    <w:rsid w:val="00B426B0"/>
    <w:rsid w:val="00B45EE2"/>
    <w:rsid w:val="00B47547"/>
    <w:rsid w:val="00B514F3"/>
    <w:rsid w:val="00B51F80"/>
    <w:rsid w:val="00B5212E"/>
    <w:rsid w:val="00B525B9"/>
    <w:rsid w:val="00B53C61"/>
    <w:rsid w:val="00B54DAD"/>
    <w:rsid w:val="00B552A7"/>
    <w:rsid w:val="00B55CB6"/>
    <w:rsid w:val="00B600A1"/>
    <w:rsid w:val="00B603E0"/>
    <w:rsid w:val="00B6056C"/>
    <w:rsid w:val="00B60F0C"/>
    <w:rsid w:val="00B65746"/>
    <w:rsid w:val="00B65E9A"/>
    <w:rsid w:val="00B6648A"/>
    <w:rsid w:val="00B67E82"/>
    <w:rsid w:val="00B70433"/>
    <w:rsid w:val="00B7232A"/>
    <w:rsid w:val="00B72B64"/>
    <w:rsid w:val="00B83B3E"/>
    <w:rsid w:val="00B83EC9"/>
    <w:rsid w:val="00B8445E"/>
    <w:rsid w:val="00B85D31"/>
    <w:rsid w:val="00B868F8"/>
    <w:rsid w:val="00B87516"/>
    <w:rsid w:val="00B90B5D"/>
    <w:rsid w:val="00B91DD0"/>
    <w:rsid w:val="00B95A87"/>
    <w:rsid w:val="00B96239"/>
    <w:rsid w:val="00B977F9"/>
    <w:rsid w:val="00BA11BA"/>
    <w:rsid w:val="00BA2071"/>
    <w:rsid w:val="00BB1B40"/>
    <w:rsid w:val="00BB428E"/>
    <w:rsid w:val="00BB7006"/>
    <w:rsid w:val="00BC04FD"/>
    <w:rsid w:val="00BC0974"/>
    <w:rsid w:val="00BC143F"/>
    <w:rsid w:val="00BC1FD9"/>
    <w:rsid w:val="00BC2C5F"/>
    <w:rsid w:val="00BC347E"/>
    <w:rsid w:val="00BC5EC7"/>
    <w:rsid w:val="00BD03F3"/>
    <w:rsid w:val="00BD1969"/>
    <w:rsid w:val="00BD2DCB"/>
    <w:rsid w:val="00BD4531"/>
    <w:rsid w:val="00BD5048"/>
    <w:rsid w:val="00BD574E"/>
    <w:rsid w:val="00BD5779"/>
    <w:rsid w:val="00BD5E74"/>
    <w:rsid w:val="00BD6D38"/>
    <w:rsid w:val="00BD6FA6"/>
    <w:rsid w:val="00BE0646"/>
    <w:rsid w:val="00BE0F5C"/>
    <w:rsid w:val="00BE15E1"/>
    <w:rsid w:val="00BE3A88"/>
    <w:rsid w:val="00BE4C74"/>
    <w:rsid w:val="00BF05CC"/>
    <w:rsid w:val="00BF1E6C"/>
    <w:rsid w:val="00BF71ED"/>
    <w:rsid w:val="00BF7D18"/>
    <w:rsid w:val="00C051FB"/>
    <w:rsid w:val="00C0705A"/>
    <w:rsid w:val="00C117F9"/>
    <w:rsid w:val="00C13D47"/>
    <w:rsid w:val="00C1419B"/>
    <w:rsid w:val="00C14FBC"/>
    <w:rsid w:val="00C164D7"/>
    <w:rsid w:val="00C204A7"/>
    <w:rsid w:val="00C21056"/>
    <w:rsid w:val="00C21674"/>
    <w:rsid w:val="00C21D95"/>
    <w:rsid w:val="00C22F4E"/>
    <w:rsid w:val="00C25CEB"/>
    <w:rsid w:val="00C27417"/>
    <w:rsid w:val="00C32EBD"/>
    <w:rsid w:val="00C3343B"/>
    <w:rsid w:val="00C358BA"/>
    <w:rsid w:val="00C41583"/>
    <w:rsid w:val="00C4168F"/>
    <w:rsid w:val="00C42798"/>
    <w:rsid w:val="00C43683"/>
    <w:rsid w:val="00C44ACD"/>
    <w:rsid w:val="00C45C0E"/>
    <w:rsid w:val="00C47B99"/>
    <w:rsid w:val="00C51E3D"/>
    <w:rsid w:val="00C52DEA"/>
    <w:rsid w:val="00C5473A"/>
    <w:rsid w:val="00C602B9"/>
    <w:rsid w:val="00C6126B"/>
    <w:rsid w:val="00C62061"/>
    <w:rsid w:val="00C645FE"/>
    <w:rsid w:val="00C64AB4"/>
    <w:rsid w:val="00C65A66"/>
    <w:rsid w:val="00C7372C"/>
    <w:rsid w:val="00C73997"/>
    <w:rsid w:val="00C7488E"/>
    <w:rsid w:val="00C7512B"/>
    <w:rsid w:val="00C7537D"/>
    <w:rsid w:val="00C7713E"/>
    <w:rsid w:val="00C80DA6"/>
    <w:rsid w:val="00C8111F"/>
    <w:rsid w:val="00C817EC"/>
    <w:rsid w:val="00C819EB"/>
    <w:rsid w:val="00C824EA"/>
    <w:rsid w:val="00C8257F"/>
    <w:rsid w:val="00C843E7"/>
    <w:rsid w:val="00C861C8"/>
    <w:rsid w:val="00C8659F"/>
    <w:rsid w:val="00C916D9"/>
    <w:rsid w:val="00C94960"/>
    <w:rsid w:val="00C95023"/>
    <w:rsid w:val="00C97C4C"/>
    <w:rsid w:val="00CA1075"/>
    <w:rsid w:val="00CA11E9"/>
    <w:rsid w:val="00CA6AD2"/>
    <w:rsid w:val="00CA7437"/>
    <w:rsid w:val="00CB170D"/>
    <w:rsid w:val="00CB772E"/>
    <w:rsid w:val="00CC2EC6"/>
    <w:rsid w:val="00CC4097"/>
    <w:rsid w:val="00CC420F"/>
    <w:rsid w:val="00CC43F9"/>
    <w:rsid w:val="00CD38B4"/>
    <w:rsid w:val="00CD5DA6"/>
    <w:rsid w:val="00CE0CAA"/>
    <w:rsid w:val="00CE12BB"/>
    <w:rsid w:val="00CE3C83"/>
    <w:rsid w:val="00CE4219"/>
    <w:rsid w:val="00CE70C7"/>
    <w:rsid w:val="00CF1BA1"/>
    <w:rsid w:val="00CF3887"/>
    <w:rsid w:val="00CF4B0A"/>
    <w:rsid w:val="00CF5297"/>
    <w:rsid w:val="00CF5C1E"/>
    <w:rsid w:val="00D03DD5"/>
    <w:rsid w:val="00D03F8F"/>
    <w:rsid w:val="00D114BE"/>
    <w:rsid w:val="00D129A6"/>
    <w:rsid w:val="00D13AEA"/>
    <w:rsid w:val="00D20C61"/>
    <w:rsid w:val="00D21BFA"/>
    <w:rsid w:val="00D25F98"/>
    <w:rsid w:val="00D27128"/>
    <w:rsid w:val="00D30779"/>
    <w:rsid w:val="00D33366"/>
    <w:rsid w:val="00D34790"/>
    <w:rsid w:val="00D36CBD"/>
    <w:rsid w:val="00D40D0A"/>
    <w:rsid w:val="00D41073"/>
    <w:rsid w:val="00D438A3"/>
    <w:rsid w:val="00D44F6E"/>
    <w:rsid w:val="00D45017"/>
    <w:rsid w:val="00D478FB"/>
    <w:rsid w:val="00D5391B"/>
    <w:rsid w:val="00D53A19"/>
    <w:rsid w:val="00D55220"/>
    <w:rsid w:val="00D56D37"/>
    <w:rsid w:val="00D62D27"/>
    <w:rsid w:val="00D63B37"/>
    <w:rsid w:val="00D63E82"/>
    <w:rsid w:val="00D6459F"/>
    <w:rsid w:val="00D6476F"/>
    <w:rsid w:val="00D659C6"/>
    <w:rsid w:val="00D6787D"/>
    <w:rsid w:val="00D67C83"/>
    <w:rsid w:val="00D707DD"/>
    <w:rsid w:val="00D71133"/>
    <w:rsid w:val="00D71742"/>
    <w:rsid w:val="00D72462"/>
    <w:rsid w:val="00D725AF"/>
    <w:rsid w:val="00D7293F"/>
    <w:rsid w:val="00D729A4"/>
    <w:rsid w:val="00D734F2"/>
    <w:rsid w:val="00D74858"/>
    <w:rsid w:val="00D756DB"/>
    <w:rsid w:val="00D76429"/>
    <w:rsid w:val="00D83EA1"/>
    <w:rsid w:val="00D94EA2"/>
    <w:rsid w:val="00DA04BF"/>
    <w:rsid w:val="00DA0749"/>
    <w:rsid w:val="00DA2E3C"/>
    <w:rsid w:val="00DA3150"/>
    <w:rsid w:val="00DA40E8"/>
    <w:rsid w:val="00DA60A6"/>
    <w:rsid w:val="00DB0239"/>
    <w:rsid w:val="00DB067A"/>
    <w:rsid w:val="00DC25AE"/>
    <w:rsid w:val="00DC7BD5"/>
    <w:rsid w:val="00DC7E1A"/>
    <w:rsid w:val="00DD032B"/>
    <w:rsid w:val="00DD19CD"/>
    <w:rsid w:val="00DD4C2D"/>
    <w:rsid w:val="00DD6826"/>
    <w:rsid w:val="00DD76A6"/>
    <w:rsid w:val="00DE0035"/>
    <w:rsid w:val="00DE4E25"/>
    <w:rsid w:val="00DE6193"/>
    <w:rsid w:val="00DF4055"/>
    <w:rsid w:val="00E007A8"/>
    <w:rsid w:val="00E00900"/>
    <w:rsid w:val="00E01D26"/>
    <w:rsid w:val="00E02811"/>
    <w:rsid w:val="00E05E84"/>
    <w:rsid w:val="00E105EC"/>
    <w:rsid w:val="00E10601"/>
    <w:rsid w:val="00E10A3F"/>
    <w:rsid w:val="00E10F9C"/>
    <w:rsid w:val="00E12932"/>
    <w:rsid w:val="00E22277"/>
    <w:rsid w:val="00E2290C"/>
    <w:rsid w:val="00E229E5"/>
    <w:rsid w:val="00E2396E"/>
    <w:rsid w:val="00E23A9A"/>
    <w:rsid w:val="00E25041"/>
    <w:rsid w:val="00E25B4B"/>
    <w:rsid w:val="00E27F93"/>
    <w:rsid w:val="00E33AC9"/>
    <w:rsid w:val="00E3438B"/>
    <w:rsid w:val="00E404CF"/>
    <w:rsid w:val="00E43A58"/>
    <w:rsid w:val="00E44639"/>
    <w:rsid w:val="00E44BBE"/>
    <w:rsid w:val="00E4600C"/>
    <w:rsid w:val="00E51C4E"/>
    <w:rsid w:val="00E51DA6"/>
    <w:rsid w:val="00E546B1"/>
    <w:rsid w:val="00E56719"/>
    <w:rsid w:val="00E56BE3"/>
    <w:rsid w:val="00E602F4"/>
    <w:rsid w:val="00E61E9A"/>
    <w:rsid w:val="00E62D21"/>
    <w:rsid w:val="00E65A6D"/>
    <w:rsid w:val="00E65CEC"/>
    <w:rsid w:val="00E66A32"/>
    <w:rsid w:val="00E7293E"/>
    <w:rsid w:val="00E75338"/>
    <w:rsid w:val="00E76F51"/>
    <w:rsid w:val="00E77905"/>
    <w:rsid w:val="00E8282B"/>
    <w:rsid w:val="00E9054F"/>
    <w:rsid w:val="00E905F3"/>
    <w:rsid w:val="00E923E8"/>
    <w:rsid w:val="00E9500A"/>
    <w:rsid w:val="00E954FB"/>
    <w:rsid w:val="00E96466"/>
    <w:rsid w:val="00EA1D00"/>
    <w:rsid w:val="00EA322A"/>
    <w:rsid w:val="00EA4E91"/>
    <w:rsid w:val="00EA61A8"/>
    <w:rsid w:val="00EA6E12"/>
    <w:rsid w:val="00EA7930"/>
    <w:rsid w:val="00EB4AED"/>
    <w:rsid w:val="00EB4ED4"/>
    <w:rsid w:val="00EB60C9"/>
    <w:rsid w:val="00EC486B"/>
    <w:rsid w:val="00EC53C8"/>
    <w:rsid w:val="00EC6A83"/>
    <w:rsid w:val="00EC710B"/>
    <w:rsid w:val="00ED238C"/>
    <w:rsid w:val="00ED2DEE"/>
    <w:rsid w:val="00ED6646"/>
    <w:rsid w:val="00EE375A"/>
    <w:rsid w:val="00EE3A38"/>
    <w:rsid w:val="00EE5088"/>
    <w:rsid w:val="00EE63C7"/>
    <w:rsid w:val="00EF0F13"/>
    <w:rsid w:val="00EF210B"/>
    <w:rsid w:val="00EF35DD"/>
    <w:rsid w:val="00EF3E76"/>
    <w:rsid w:val="00F00380"/>
    <w:rsid w:val="00F00B53"/>
    <w:rsid w:val="00F01885"/>
    <w:rsid w:val="00F0223E"/>
    <w:rsid w:val="00F02E7B"/>
    <w:rsid w:val="00F05A78"/>
    <w:rsid w:val="00F06F5F"/>
    <w:rsid w:val="00F14456"/>
    <w:rsid w:val="00F16AB7"/>
    <w:rsid w:val="00F2008D"/>
    <w:rsid w:val="00F20770"/>
    <w:rsid w:val="00F22542"/>
    <w:rsid w:val="00F237A1"/>
    <w:rsid w:val="00F23925"/>
    <w:rsid w:val="00F26249"/>
    <w:rsid w:val="00F3079C"/>
    <w:rsid w:val="00F31974"/>
    <w:rsid w:val="00F36F76"/>
    <w:rsid w:val="00F375A1"/>
    <w:rsid w:val="00F379B7"/>
    <w:rsid w:val="00F40155"/>
    <w:rsid w:val="00F41383"/>
    <w:rsid w:val="00F44E8B"/>
    <w:rsid w:val="00F50757"/>
    <w:rsid w:val="00F509A6"/>
    <w:rsid w:val="00F53095"/>
    <w:rsid w:val="00F564AA"/>
    <w:rsid w:val="00F6088F"/>
    <w:rsid w:val="00F60E99"/>
    <w:rsid w:val="00F66529"/>
    <w:rsid w:val="00F6705E"/>
    <w:rsid w:val="00F727C0"/>
    <w:rsid w:val="00F743A2"/>
    <w:rsid w:val="00F80699"/>
    <w:rsid w:val="00F816ED"/>
    <w:rsid w:val="00F827B5"/>
    <w:rsid w:val="00F82B1C"/>
    <w:rsid w:val="00F845ED"/>
    <w:rsid w:val="00F848FC"/>
    <w:rsid w:val="00F8587E"/>
    <w:rsid w:val="00F863AE"/>
    <w:rsid w:val="00F87550"/>
    <w:rsid w:val="00F879D9"/>
    <w:rsid w:val="00F90308"/>
    <w:rsid w:val="00F90AE7"/>
    <w:rsid w:val="00F923E1"/>
    <w:rsid w:val="00F928C6"/>
    <w:rsid w:val="00F948E0"/>
    <w:rsid w:val="00FA02A4"/>
    <w:rsid w:val="00FA1085"/>
    <w:rsid w:val="00FA2045"/>
    <w:rsid w:val="00FA3445"/>
    <w:rsid w:val="00FA3FE7"/>
    <w:rsid w:val="00FA718B"/>
    <w:rsid w:val="00FB784E"/>
    <w:rsid w:val="00FB7ECB"/>
    <w:rsid w:val="00FC16EA"/>
    <w:rsid w:val="00FC2E8A"/>
    <w:rsid w:val="00FC5808"/>
    <w:rsid w:val="00FC5835"/>
    <w:rsid w:val="00FC60CB"/>
    <w:rsid w:val="00FC731E"/>
    <w:rsid w:val="00FD0CDE"/>
    <w:rsid w:val="00FD571C"/>
    <w:rsid w:val="00FD5D69"/>
    <w:rsid w:val="00FD682B"/>
    <w:rsid w:val="00FE241D"/>
    <w:rsid w:val="00FE6D50"/>
    <w:rsid w:val="00FF1732"/>
    <w:rsid w:val="00FF27AE"/>
    <w:rsid w:val="00FF4431"/>
    <w:rsid w:val="00FF4E25"/>
    <w:rsid w:val="00FF4F47"/>
    <w:rsid w:val="00FF4F85"/>
    <w:rsid w:val="00FF4FCB"/>
    <w:rsid w:val="00FF6390"/>
    <w:rsid w:val="01190B14"/>
    <w:rsid w:val="01313752"/>
    <w:rsid w:val="01353361"/>
    <w:rsid w:val="01803AA4"/>
    <w:rsid w:val="02386AC3"/>
    <w:rsid w:val="024D6ED8"/>
    <w:rsid w:val="02F6DE07"/>
    <w:rsid w:val="031FDF7A"/>
    <w:rsid w:val="034AB1ED"/>
    <w:rsid w:val="0350D90B"/>
    <w:rsid w:val="03A82ADA"/>
    <w:rsid w:val="03CEAB7E"/>
    <w:rsid w:val="03E24ECD"/>
    <w:rsid w:val="0452A50F"/>
    <w:rsid w:val="04675DAF"/>
    <w:rsid w:val="046C3CAB"/>
    <w:rsid w:val="04966667"/>
    <w:rsid w:val="04A898CD"/>
    <w:rsid w:val="04AB4946"/>
    <w:rsid w:val="052488D1"/>
    <w:rsid w:val="0526B3E0"/>
    <w:rsid w:val="052AAFEF"/>
    <w:rsid w:val="058C3333"/>
    <w:rsid w:val="05D0F6F5"/>
    <w:rsid w:val="0615EDE4"/>
    <w:rsid w:val="062889DD"/>
    <w:rsid w:val="063EEF57"/>
    <w:rsid w:val="067BC6EA"/>
    <w:rsid w:val="06D9BAEC"/>
    <w:rsid w:val="06EC5A95"/>
    <w:rsid w:val="073B1BF1"/>
    <w:rsid w:val="07465599"/>
    <w:rsid w:val="0818C63B"/>
    <w:rsid w:val="081DDEDD"/>
    <w:rsid w:val="08AE380C"/>
    <w:rsid w:val="08B9847E"/>
    <w:rsid w:val="08C2356A"/>
    <w:rsid w:val="09017BEC"/>
    <w:rsid w:val="0961275D"/>
    <w:rsid w:val="09C59F9D"/>
    <w:rsid w:val="0A9CE034"/>
    <w:rsid w:val="0ADDDB14"/>
    <w:rsid w:val="0B67C8F2"/>
    <w:rsid w:val="0BCD47E9"/>
    <w:rsid w:val="0C1ADFDD"/>
    <w:rsid w:val="0CCE226E"/>
    <w:rsid w:val="0D88027F"/>
    <w:rsid w:val="0D8E1EA9"/>
    <w:rsid w:val="0D8E4548"/>
    <w:rsid w:val="0D8EF28F"/>
    <w:rsid w:val="0DE5EE9E"/>
    <w:rsid w:val="0DFA0DC0"/>
    <w:rsid w:val="0E022331"/>
    <w:rsid w:val="0E71A1E9"/>
    <w:rsid w:val="0EBF5A44"/>
    <w:rsid w:val="0EDD0AF1"/>
    <w:rsid w:val="0F50D006"/>
    <w:rsid w:val="0FBFC582"/>
    <w:rsid w:val="0FD474AA"/>
    <w:rsid w:val="10351353"/>
    <w:rsid w:val="109C58B2"/>
    <w:rsid w:val="10B28B5B"/>
    <w:rsid w:val="11363BC6"/>
    <w:rsid w:val="113EA448"/>
    <w:rsid w:val="1157719B"/>
    <w:rsid w:val="11735BE0"/>
    <w:rsid w:val="11F4A503"/>
    <w:rsid w:val="11FDACC8"/>
    <w:rsid w:val="120C3CE0"/>
    <w:rsid w:val="1249D86B"/>
    <w:rsid w:val="125ADBCE"/>
    <w:rsid w:val="1262C8B5"/>
    <w:rsid w:val="1282BA40"/>
    <w:rsid w:val="128C623F"/>
    <w:rsid w:val="1383AF02"/>
    <w:rsid w:val="13A49DB6"/>
    <w:rsid w:val="1406869C"/>
    <w:rsid w:val="14361378"/>
    <w:rsid w:val="14D86A5E"/>
    <w:rsid w:val="155D08C1"/>
    <w:rsid w:val="156FC9D5"/>
    <w:rsid w:val="15A5E276"/>
    <w:rsid w:val="16C1814F"/>
    <w:rsid w:val="1722C8FE"/>
    <w:rsid w:val="17551796"/>
    <w:rsid w:val="179D75D5"/>
    <w:rsid w:val="17FC4440"/>
    <w:rsid w:val="181235D3"/>
    <w:rsid w:val="182A2F40"/>
    <w:rsid w:val="18398A27"/>
    <w:rsid w:val="184228AD"/>
    <w:rsid w:val="1915A006"/>
    <w:rsid w:val="192C84F3"/>
    <w:rsid w:val="194B582F"/>
    <w:rsid w:val="19546FD7"/>
    <w:rsid w:val="195A96F5"/>
    <w:rsid w:val="1A1AD002"/>
    <w:rsid w:val="1A898B90"/>
    <w:rsid w:val="1B970AF8"/>
    <w:rsid w:val="1BE92D8B"/>
    <w:rsid w:val="1C06DE7B"/>
    <w:rsid w:val="1C119881"/>
    <w:rsid w:val="1C812AE5"/>
    <w:rsid w:val="1D389127"/>
    <w:rsid w:val="1DC1CB4B"/>
    <w:rsid w:val="1DCC8530"/>
    <w:rsid w:val="1DE18945"/>
    <w:rsid w:val="1DF586A3"/>
    <w:rsid w:val="1E5F5BB8"/>
    <w:rsid w:val="1ED15029"/>
    <w:rsid w:val="1F25EE58"/>
    <w:rsid w:val="1F73A70F"/>
    <w:rsid w:val="1F7FF507"/>
    <w:rsid w:val="1FB5390B"/>
    <w:rsid w:val="1FBB6029"/>
    <w:rsid w:val="1FCF2AB6"/>
    <w:rsid w:val="1FD9FBDA"/>
    <w:rsid w:val="2039329C"/>
    <w:rsid w:val="205B87F0"/>
    <w:rsid w:val="20BE978B"/>
    <w:rsid w:val="20E94CC4"/>
    <w:rsid w:val="218F0FEF"/>
    <w:rsid w:val="221800B3"/>
    <w:rsid w:val="22A74B66"/>
    <w:rsid w:val="22DA3D35"/>
    <w:rsid w:val="238CF5A2"/>
    <w:rsid w:val="2397DC93"/>
    <w:rsid w:val="24038209"/>
    <w:rsid w:val="246F1D2A"/>
    <w:rsid w:val="24834D59"/>
    <w:rsid w:val="2489C254"/>
    <w:rsid w:val="24981E9D"/>
    <w:rsid w:val="25E6EBA9"/>
    <w:rsid w:val="25F7AC0E"/>
    <w:rsid w:val="2671F581"/>
    <w:rsid w:val="26A2BC41"/>
    <w:rsid w:val="26DC46FC"/>
    <w:rsid w:val="27233B6C"/>
    <w:rsid w:val="27B82B94"/>
    <w:rsid w:val="27BC6F0C"/>
    <w:rsid w:val="28242BB8"/>
    <w:rsid w:val="284FC874"/>
    <w:rsid w:val="28769ED8"/>
    <w:rsid w:val="2878C9E7"/>
    <w:rsid w:val="287C9325"/>
    <w:rsid w:val="287CC5F6"/>
    <w:rsid w:val="293B0669"/>
    <w:rsid w:val="29405807"/>
    <w:rsid w:val="294F3698"/>
    <w:rsid w:val="296407DC"/>
    <w:rsid w:val="2991055E"/>
    <w:rsid w:val="2995016D"/>
    <w:rsid w:val="29AD2DAB"/>
    <w:rsid w:val="29C12B09"/>
    <w:rsid w:val="29CDDCF1"/>
    <w:rsid w:val="29EFD1AE"/>
    <w:rsid w:val="2A0AFECF"/>
    <w:rsid w:val="2A3E709C"/>
    <w:rsid w:val="2B3DBFD9"/>
    <w:rsid w:val="2B41DACF"/>
    <w:rsid w:val="2C19A846"/>
    <w:rsid w:val="2C4148F3"/>
    <w:rsid w:val="2CB33D64"/>
    <w:rsid w:val="2D17B5A4"/>
    <w:rsid w:val="2E18EED4"/>
    <w:rsid w:val="2E2FF11B"/>
    <w:rsid w:val="2F091282"/>
    <w:rsid w:val="2F0A59DB"/>
    <w:rsid w:val="2F4634B0"/>
    <w:rsid w:val="2FB1555B"/>
    <w:rsid w:val="2FF5CAA1"/>
    <w:rsid w:val="30F33FE8"/>
    <w:rsid w:val="3106627B"/>
    <w:rsid w:val="312B547C"/>
    <w:rsid w:val="313537FA"/>
    <w:rsid w:val="31522921"/>
    <w:rsid w:val="315785F6"/>
    <w:rsid w:val="3181A91C"/>
    <w:rsid w:val="32235C48"/>
    <w:rsid w:val="32DCA354"/>
    <w:rsid w:val="3317CFD6"/>
    <w:rsid w:val="3349CA29"/>
    <w:rsid w:val="34BB8CC2"/>
    <w:rsid w:val="352B2E47"/>
    <w:rsid w:val="35C51E13"/>
    <w:rsid w:val="35D91B71"/>
    <w:rsid w:val="35F323EB"/>
    <w:rsid w:val="360779B9"/>
    <w:rsid w:val="3622A4EC"/>
    <w:rsid w:val="36DB888A"/>
    <w:rsid w:val="3782CCAA"/>
    <w:rsid w:val="3788297F"/>
    <w:rsid w:val="37A4C7DE"/>
    <w:rsid w:val="38A22C59"/>
    <w:rsid w:val="38E5C1E3"/>
    <w:rsid w:val="38F82B4E"/>
    <w:rsid w:val="39379FC9"/>
    <w:rsid w:val="3A125F5F"/>
    <w:rsid w:val="3A66CB5C"/>
    <w:rsid w:val="3A8D0B43"/>
    <w:rsid w:val="3A94A262"/>
    <w:rsid w:val="3AC32440"/>
    <w:rsid w:val="3ACF7F56"/>
    <w:rsid w:val="3B5C2CDA"/>
    <w:rsid w:val="3B6381ED"/>
    <w:rsid w:val="3B7CAA4A"/>
    <w:rsid w:val="3BADCBB8"/>
    <w:rsid w:val="3C52B1F8"/>
    <w:rsid w:val="3C76077B"/>
    <w:rsid w:val="3CC6072F"/>
    <w:rsid w:val="3D26AAFA"/>
    <w:rsid w:val="3D52F8FC"/>
    <w:rsid w:val="3D561C2B"/>
    <w:rsid w:val="3DE16ACF"/>
    <w:rsid w:val="3E071D37"/>
    <w:rsid w:val="3E593836"/>
    <w:rsid w:val="3E805CC2"/>
    <w:rsid w:val="3E86510F"/>
    <w:rsid w:val="3EF695D0"/>
    <w:rsid w:val="3F11D284"/>
    <w:rsid w:val="3F3153D5"/>
    <w:rsid w:val="3F5C587A"/>
    <w:rsid w:val="3F969563"/>
    <w:rsid w:val="3FB16376"/>
    <w:rsid w:val="3FE56DC7"/>
    <w:rsid w:val="405A33A6"/>
    <w:rsid w:val="406027F3"/>
    <w:rsid w:val="4083EFDC"/>
    <w:rsid w:val="4090E37C"/>
    <w:rsid w:val="411E9B37"/>
    <w:rsid w:val="41339F4C"/>
    <w:rsid w:val="4133F5D8"/>
    <w:rsid w:val="4179A785"/>
    <w:rsid w:val="4181965F"/>
    <w:rsid w:val="4203E4DF"/>
    <w:rsid w:val="4217B2B9"/>
    <w:rsid w:val="423985B5"/>
    <w:rsid w:val="42D783D2"/>
    <w:rsid w:val="43023F45"/>
    <w:rsid w:val="43074F12"/>
    <w:rsid w:val="430D7630"/>
    <w:rsid w:val="43539B14"/>
    <w:rsid w:val="43760237"/>
    <w:rsid w:val="4377C953"/>
    <w:rsid w:val="4425B1A7"/>
    <w:rsid w:val="44C8F9B8"/>
    <w:rsid w:val="44CB24C7"/>
    <w:rsid w:val="44E125F6"/>
    <w:rsid w:val="44F82249"/>
    <w:rsid w:val="454F66B5"/>
    <w:rsid w:val="456A16BA"/>
    <w:rsid w:val="45D28B09"/>
    <w:rsid w:val="4690CE71"/>
    <w:rsid w:val="46AA5880"/>
    <w:rsid w:val="46E9F29A"/>
    <w:rsid w:val="47CD8709"/>
    <w:rsid w:val="47D56360"/>
    <w:rsid w:val="47F0D7E3"/>
    <w:rsid w:val="48186C0A"/>
    <w:rsid w:val="489D72CD"/>
    <w:rsid w:val="48C49D64"/>
    <w:rsid w:val="48ED9ED7"/>
    <w:rsid w:val="494BECFA"/>
    <w:rsid w:val="49C40B88"/>
    <w:rsid w:val="49C80797"/>
    <w:rsid w:val="49DC04F5"/>
    <w:rsid w:val="49E5C2DC"/>
    <w:rsid w:val="49F4D248"/>
    <w:rsid w:val="4A0E5F4C"/>
    <w:rsid w:val="4A4FD55A"/>
    <w:rsid w:val="4ADA359E"/>
    <w:rsid w:val="4B75DC79"/>
    <w:rsid w:val="4BC8B4DF"/>
    <w:rsid w:val="4BCADFEE"/>
    <w:rsid w:val="4BCEA92C"/>
    <w:rsid w:val="4C6B7C7B"/>
    <w:rsid w:val="4C9F2190"/>
    <w:rsid w:val="4CA2CA42"/>
    <w:rsid w:val="4CE31B65"/>
    <w:rsid w:val="4D1463CE"/>
    <w:rsid w:val="4D825A40"/>
    <w:rsid w:val="4D8C8A94"/>
    <w:rsid w:val="4D9086A3"/>
    <w:rsid w:val="4D91E769"/>
    <w:rsid w:val="4E691C2F"/>
    <w:rsid w:val="4F52641A"/>
    <w:rsid w:val="4F53A82B"/>
    <w:rsid w:val="4F666178"/>
    <w:rsid w:val="4F7F2ECB"/>
    <w:rsid w:val="502AFADF"/>
    <w:rsid w:val="50DB44AB"/>
    <w:rsid w:val="5171BD0E"/>
    <w:rsid w:val="5178511D"/>
    <w:rsid w:val="51980851"/>
    <w:rsid w:val="51E7D4F1"/>
    <w:rsid w:val="523AEAC0"/>
    <w:rsid w:val="52B158D3"/>
    <w:rsid w:val="5341B98A"/>
    <w:rsid w:val="54331E9D"/>
    <w:rsid w:val="548A1AAC"/>
    <w:rsid w:val="549041CA"/>
    <w:rsid w:val="54C86891"/>
    <w:rsid w:val="5521B78C"/>
    <w:rsid w:val="552EB84C"/>
    <w:rsid w:val="553688D0"/>
    <w:rsid w:val="55A8FB96"/>
    <w:rsid w:val="55C5A380"/>
    <w:rsid w:val="5635F6F4"/>
    <w:rsid w:val="58601645"/>
    <w:rsid w:val="5881C249"/>
    <w:rsid w:val="58EA3698"/>
    <w:rsid w:val="59110CFC"/>
    <w:rsid w:val="592B3178"/>
    <w:rsid w:val="59D37BB0"/>
    <w:rsid w:val="59ECA40D"/>
    <w:rsid w:val="5A2CAD66"/>
    <w:rsid w:val="5A80202F"/>
    <w:rsid w:val="5ADA3F86"/>
    <w:rsid w:val="5B01E033"/>
    <w:rsid w:val="5B19D9A0"/>
    <w:rsid w:val="5BDC48F3"/>
    <w:rsid w:val="5BF44260"/>
    <w:rsid w:val="5C0B30C7"/>
    <w:rsid w:val="5C3081DC"/>
    <w:rsid w:val="5CAAE520"/>
    <w:rsid w:val="5CC931F9"/>
    <w:rsid w:val="5CCDF246"/>
    <w:rsid w:val="5D0C7DD7"/>
    <w:rsid w:val="5D0CB0A8"/>
    <w:rsid w:val="5DA70128"/>
    <w:rsid w:val="5E07FB7F"/>
    <w:rsid w:val="5E58E8B8"/>
    <w:rsid w:val="5EB661E1"/>
    <w:rsid w:val="5FA4C7FF"/>
    <w:rsid w:val="5FCDC972"/>
    <w:rsid w:val="6040F7C7"/>
    <w:rsid w:val="6042BD34"/>
    <w:rsid w:val="609038C5"/>
    <w:rsid w:val="60A43623"/>
    <w:rsid w:val="60A83232"/>
    <w:rsid w:val="60BD0376"/>
    <w:rsid w:val="61A7A056"/>
    <w:rsid w:val="62594DCF"/>
    <w:rsid w:val="6329B0E2"/>
    <w:rsid w:val="63339607"/>
    <w:rsid w:val="63780111"/>
    <w:rsid w:val="639A448D"/>
    <w:rsid w:val="63AC49AD"/>
    <w:rsid w:val="63B23DFA"/>
    <w:rsid w:val="642758FA"/>
    <w:rsid w:val="6555FAE6"/>
    <w:rsid w:val="65909CD2"/>
    <w:rsid w:val="659D1CE4"/>
    <w:rsid w:val="6611F71C"/>
    <w:rsid w:val="66429F6B"/>
    <w:rsid w:val="66596519"/>
    <w:rsid w:val="665F8C37"/>
    <w:rsid w:val="6670143F"/>
    <w:rsid w:val="66738995"/>
    <w:rsid w:val="674ACA2C"/>
    <w:rsid w:val="6762C399"/>
    <w:rsid w:val="67B8C28E"/>
    <w:rsid w:val="6810BD77"/>
    <w:rsid w:val="68433215"/>
    <w:rsid w:val="684A3850"/>
    <w:rsid w:val="688F2F3F"/>
    <w:rsid w:val="68BC2CC1"/>
    <w:rsid w:val="68C26AA7"/>
    <w:rsid w:val="68E9F48C"/>
    <w:rsid w:val="68FC8262"/>
    <w:rsid w:val="69EE3D99"/>
    <w:rsid w:val="69EE8D10"/>
    <w:rsid w:val="69FC6E87"/>
    <w:rsid w:val="6A3C08A1"/>
    <w:rsid w:val="6B1EF469"/>
    <w:rsid w:val="6B3C4AAB"/>
    <w:rsid w:val="6BFEB9FE"/>
    <w:rsid w:val="6C16B36B"/>
    <w:rsid w:val="6CB9FADD"/>
    <w:rsid w:val="6D16218F"/>
    <w:rsid w:val="6D40F402"/>
    <w:rsid w:val="6D41BDAC"/>
    <w:rsid w:val="6D471B20"/>
    <w:rsid w:val="6D959A9B"/>
    <w:rsid w:val="6DD628C6"/>
    <w:rsid w:val="6DEC8E40"/>
    <w:rsid w:val="6EE6645F"/>
    <w:rsid w:val="6EF3F482"/>
    <w:rsid w:val="6EFF7D20"/>
    <w:rsid w:val="6F08C5C6"/>
    <w:rsid w:val="6F34EF62"/>
    <w:rsid w:val="6FF7B4BB"/>
    <w:rsid w:val="700C2FF9"/>
    <w:rsid w:val="703499E7"/>
    <w:rsid w:val="70DA2658"/>
    <w:rsid w:val="70DEA09B"/>
    <w:rsid w:val="70E76263"/>
    <w:rsid w:val="712E3377"/>
    <w:rsid w:val="71C652BB"/>
    <w:rsid w:val="72BC738E"/>
    <w:rsid w:val="73705E5F"/>
    <w:rsid w:val="73E6B425"/>
    <w:rsid w:val="74C01FCB"/>
    <w:rsid w:val="750F6CC9"/>
    <w:rsid w:val="755C12C9"/>
    <w:rsid w:val="757A410D"/>
    <w:rsid w:val="75D7875C"/>
    <w:rsid w:val="760259CF"/>
    <w:rsid w:val="7693CF91"/>
    <w:rsid w:val="76EDB172"/>
    <w:rsid w:val="7760D29F"/>
    <w:rsid w:val="778534A4"/>
    <w:rsid w:val="77DC30B3"/>
    <w:rsid w:val="77DE5BC2"/>
    <w:rsid w:val="77E257D1"/>
    <w:rsid w:val="781AB267"/>
    <w:rsid w:val="786DA675"/>
    <w:rsid w:val="78A5C2A4"/>
    <w:rsid w:val="78FB119D"/>
    <w:rsid w:val="79880CFB"/>
    <w:rsid w:val="7A2D87AB"/>
    <w:rsid w:val="7A7A6F28"/>
    <w:rsid w:val="7ABF6617"/>
    <w:rsid w:val="7AD4375B"/>
    <w:rsid w:val="7AD46A2C"/>
    <w:rsid w:val="7B0D45B0"/>
    <w:rsid w:val="7B3EAA1D"/>
    <w:rsid w:val="7B5FB8D0"/>
    <w:rsid w:val="7BB99AB1"/>
    <w:rsid w:val="7C632303"/>
    <w:rsid w:val="7C694A21"/>
    <w:rsid w:val="7C7D477F"/>
    <w:rsid w:val="7D7D8989"/>
    <w:rsid w:val="7D818598"/>
    <w:rsid w:val="7D96341F"/>
    <w:rsid w:val="7E23CCBB"/>
    <w:rsid w:val="7E3CF9E7"/>
    <w:rsid w:val="7E94BAF5"/>
    <w:rsid w:val="7F4C4543"/>
    <w:rsid w:val="7FA22BAC"/>
    <w:rsid w:val="7FBB4C2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436BECA"/>
  <w15:docId w15:val="{4AC82956-43BA-4507-BEC4-B7BDF26FA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C24F7"/>
    <w:pPr>
      <w:spacing w:line="260" w:lineRule="atLeast"/>
    </w:pPr>
    <w:rPr>
      <w:rFonts w:asciiTheme="minorHAnsi" w:hAnsiTheme="minorHAnsi"/>
      <w:sz w:val="19"/>
    </w:rPr>
  </w:style>
  <w:style w:type="paragraph" w:styleId="Kop1">
    <w:name w:val="heading 1"/>
    <w:basedOn w:val="Standaard"/>
    <w:next w:val="Standaard"/>
    <w:link w:val="Kop1Char"/>
    <w:uiPriority w:val="9"/>
    <w:qFormat/>
    <w:rsid w:val="00215101"/>
    <w:pPr>
      <w:keepNext/>
      <w:keepLines/>
      <w:numPr>
        <w:numId w:val="20"/>
      </w:numPr>
      <w:spacing w:before="390" w:after="740" w:line="390" w:lineRule="atLeast"/>
      <w:outlineLvl w:val="0"/>
    </w:pPr>
    <w:rPr>
      <w:rFonts w:asciiTheme="majorHAnsi" w:eastAsiaTheme="majorEastAsia" w:hAnsiTheme="majorHAnsi" w:cstheme="majorBidi"/>
      <w:bCs/>
      <w:color w:val="000000" w:themeColor="text1"/>
      <w:sz w:val="30"/>
      <w:szCs w:val="28"/>
    </w:rPr>
  </w:style>
  <w:style w:type="paragraph" w:styleId="Kop2">
    <w:name w:val="heading 2"/>
    <w:basedOn w:val="Standaard"/>
    <w:next w:val="Standaard"/>
    <w:link w:val="Kop2Char"/>
    <w:uiPriority w:val="9"/>
    <w:unhideWhenUsed/>
    <w:qFormat/>
    <w:rsid w:val="00B65746"/>
    <w:pPr>
      <w:keepNext/>
      <w:keepLines/>
      <w:numPr>
        <w:ilvl w:val="1"/>
        <w:numId w:val="20"/>
      </w:numPr>
      <w:spacing w:before="260" w:after="260"/>
      <w:ind w:left="567" w:hanging="567"/>
      <w:outlineLvl w:val="1"/>
    </w:pPr>
    <w:rPr>
      <w:rFonts w:asciiTheme="majorHAnsi" w:eastAsiaTheme="majorEastAsia" w:hAnsiTheme="majorHAnsi" w:cstheme="majorBidi"/>
      <w:bCs/>
      <w:color w:val="000000" w:themeColor="text1"/>
      <w:sz w:val="22"/>
      <w:szCs w:val="26"/>
    </w:rPr>
  </w:style>
  <w:style w:type="paragraph" w:styleId="Kop3">
    <w:name w:val="heading 3"/>
    <w:basedOn w:val="Standaard"/>
    <w:next w:val="Standaard"/>
    <w:link w:val="Kop3Char"/>
    <w:uiPriority w:val="9"/>
    <w:unhideWhenUsed/>
    <w:qFormat/>
    <w:rsid w:val="00B65746"/>
    <w:pPr>
      <w:keepNext/>
      <w:keepLines/>
      <w:numPr>
        <w:ilvl w:val="2"/>
        <w:numId w:val="20"/>
      </w:numPr>
      <w:spacing w:before="260" w:after="260"/>
      <w:ind w:left="709" w:hanging="709"/>
      <w:outlineLvl w:val="2"/>
    </w:pPr>
    <w:rPr>
      <w:rFonts w:asciiTheme="majorHAnsi" w:eastAsiaTheme="majorEastAsia" w:hAnsiTheme="majorHAnsi" w:cstheme="majorBidi"/>
      <w:bCs/>
      <w:color w:val="000000" w:themeColor="text2"/>
    </w:rPr>
  </w:style>
  <w:style w:type="paragraph" w:styleId="Kop4">
    <w:name w:val="heading 4"/>
    <w:basedOn w:val="Standaard"/>
    <w:next w:val="Standaard"/>
    <w:link w:val="Kop4Char"/>
    <w:uiPriority w:val="9"/>
    <w:unhideWhenUsed/>
    <w:qFormat/>
    <w:rsid w:val="00B65746"/>
    <w:pPr>
      <w:keepNext/>
      <w:keepLines/>
      <w:numPr>
        <w:ilvl w:val="3"/>
        <w:numId w:val="20"/>
      </w:numPr>
      <w:spacing w:before="260"/>
      <w:ind w:left="851" w:hanging="851"/>
      <w:outlineLvl w:val="3"/>
    </w:pPr>
    <w:rPr>
      <w:rFonts w:asciiTheme="majorHAnsi" w:eastAsiaTheme="majorEastAsia" w:hAnsiTheme="majorHAnsi" w:cstheme="majorBidi"/>
      <w:bCs/>
      <w:iCs/>
    </w:rPr>
  </w:style>
  <w:style w:type="paragraph" w:styleId="Kop5">
    <w:name w:val="heading 5"/>
    <w:basedOn w:val="Standaard"/>
    <w:next w:val="Standaard"/>
    <w:link w:val="Kop5Char"/>
    <w:uiPriority w:val="9"/>
    <w:semiHidden/>
    <w:unhideWhenUsed/>
    <w:rsid w:val="00941E14"/>
    <w:pPr>
      <w:keepNext/>
      <w:keepLines/>
      <w:numPr>
        <w:ilvl w:val="4"/>
        <w:numId w:val="20"/>
      </w:numPr>
      <w:spacing w:before="40"/>
      <w:outlineLvl w:val="4"/>
    </w:pPr>
    <w:rPr>
      <w:rFonts w:asciiTheme="majorHAnsi" w:eastAsiaTheme="majorEastAsia" w:hAnsiTheme="majorHAnsi" w:cstheme="majorBidi"/>
      <w:color w:val="000000" w:themeColor="text1"/>
    </w:rPr>
  </w:style>
  <w:style w:type="paragraph" w:styleId="Kop6">
    <w:name w:val="heading 6"/>
    <w:basedOn w:val="Standaard"/>
    <w:next w:val="Standaard"/>
    <w:link w:val="Kop6Char"/>
    <w:uiPriority w:val="9"/>
    <w:semiHidden/>
    <w:unhideWhenUsed/>
    <w:rsid w:val="00941E14"/>
    <w:pPr>
      <w:keepNext/>
      <w:keepLines/>
      <w:numPr>
        <w:ilvl w:val="5"/>
        <w:numId w:val="20"/>
      </w:numPr>
      <w:spacing w:before="40"/>
      <w:outlineLvl w:val="5"/>
    </w:pPr>
    <w:rPr>
      <w:rFonts w:asciiTheme="majorHAnsi" w:eastAsiaTheme="majorEastAsia" w:hAnsiTheme="majorHAnsi" w:cstheme="majorBidi"/>
      <w:color w:val="000000" w:themeColor="text1"/>
    </w:rPr>
  </w:style>
  <w:style w:type="paragraph" w:styleId="Kop7">
    <w:name w:val="heading 7"/>
    <w:basedOn w:val="Standaard"/>
    <w:next w:val="Standaard"/>
    <w:link w:val="Kop7Char"/>
    <w:uiPriority w:val="9"/>
    <w:semiHidden/>
    <w:unhideWhenUsed/>
    <w:rsid w:val="00941E14"/>
    <w:pPr>
      <w:keepNext/>
      <w:keepLines/>
      <w:numPr>
        <w:ilvl w:val="6"/>
        <w:numId w:val="20"/>
      </w:numPr>
      <w:spacing w:before="40"/>
      <w:outlineLvl w:val="6"/>
    </w:pPr>
    <w:rPr>
      <w:rFonts w:asciiTheme="majorHAnsi" w:eastAsiaTheme="majorEastAsia" w:hAnsiTheme="majorHAnsi" w:cstheme="majorBidi"/>
      <w:i/>
      <w:iCs/>
      <w:color w:val="000000" w:themeColor="text1"/>
    </w:rPr>
  </w:style>
  <w:style w:type="paragraph" w:styleId="Kop8">
    <w:name w:val="heading 8"/>
    <w:basedOn w:val="Standaard"/>
    <w:next w:val="Standaard"/>
    <w:link w:val="Kop8Char"/>
    <w:uiPriority w:val="9"/>
    <w:semiHidden/>
    <w:unhideWhenUsed/>
    <w:rsid w:val="00C117F9"/>
    <w:pPr>
      <w:keepNext/>
      <w:keepLines/>
      <w:numPr>
        <w:ilvl w:val="7"/>
        <w:numId w:val="20"/>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C117F9"/>
    <w:pPr>
      <w:keepNext/>
      <w:keepLines/>
      <w:numPr>
        <w:ilvl w:val="8"/>
        <w:numId w:val="2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HDienstcode">
    <w:name w:val="_DH_Dienstcode"/>
    <w:basedOn w:val="DHInleiding"/>
    <w:rsid w:val="0035487E"/>
    <w:pPr>
      <w:spacing w:line="220" w:lineRule="atLeast"/>
    </w:pPr>
    <w:rPr>
      <w:rFonts w:asciiTheme="majorHAnsi" w:hAnsiTheme="majorHAnsi"/>
      <w:sz w:val="12"/>
    </w:rPr>
  </w:style>
  <w:style w:type="character" w:customStyle="1" w:styleId="Kop1Char">
    <w:name w:val="Kop 1 Char"/>
    <w:basedOn w:val="Standaardalinea-lettertype"/>
    <w:link w:val="Kop1"/>
    <w:uiPriority w:val="9"/>
    <w:rsid w:val="00215101"/>
    <w:rPr>
      <w:rFonts w:asciiTheme="majorHAnsi" w:eastAsiaTheme="majorEastAsia" w:hAnsiTheme="majorHAnsi" w:cstheme="majorBidi"/>
      <w:bCs/>
      <w:color w:val="000000" w:themeColor="text1"/>
      <w:sz w:val="30"/>
      <w:szCs w:val="28"/>
    </w:rPr>
  </w:style>
  <w:style w:type="character" w:customStyle="1" w:styleId="Kop2Char">
    <w:name w:val="Kop 2 Char"/>
    <w:basedOn w:val="Standaardalinea-lettertype"/>
    <w:link w:val="Kop2"/>
    <w:uiPriority w:val="9"/>
    <w:rsid w:val="00B65746"/>
    <w:rPr>
      <w:rFonts w:asciiTheme="majorHAnsi" w:eastAsiaTheme="majorEastAsia" w:hAnsiTheme="majorHAnsi" w:cstheme="majorBidi"/>
      <w:bCs/>
      <w:color w:val="000000" w:themeColor="text1"/>
      <w:sz w:val="22"/>
      <w:szCs w:val="26"/>
    </w:rPr>
  </w:style>
  <w:style w:type="character" w:customStyle="1" w:styleId="Kop3Char">
    <w:name w:val="Kop 3 Char"/>
    <w:basedOn w:val="Standaardalinea-lettertype"/>
    <w:link w:val="Kop3"/>
    <w:uiPriority w:val="9"/>
    <w:rsid w:val="00B65746"/>
    <w:rPr>
      <w:rFonts w:asciiTheme="majorHAnsi" w:eastAsiaTheme="majorEastAsia" w:hAnsiTheme="majorHAnsi" w:cstheme="majorBidi"/>
      <w:bCs/>
      <w:color w:val="000000" w:themeColor="text2"/>
      <w:sz w:val="19"/>
    </w:rPr>
  </w:style>
  <w:style w:type="paragraph" w:styleId="Bijschrift">
    <w:name w:val="caption"/>
    <w:basedOn w:val="Standaard"/>
    <w:next w:val="Standaard"/>
    <w:uiPriority w:val="35"/>
    <w:semiHidden/>
    <w:unhideWhenUsed/>
    <w:rsid w:val="00253B6C"/>
    <w:rPr>
      <w:rFonts w:asciiTheme="majorHAnsi" w:hAnsiTheme="majorHAnsi"/>
      <w:b/>
      <w:bCs/>
      <w:color w:val="000000" w:themeColor="text1"/>
      <w:sz w:val="14"/>
      <w:szCs w:val="18"/>
    </w:rPr>
  </w:style>
  <w:style w:type="paragraph" w:styleId="Voetnoottekst">
    <w:name w:val="footnote text"/>
    <w:basedOn w:val="Standaard"/>
    <w:link w:val="VoetnoottekstChar"/>
    <w:unhideWhenUsed/>
    <w:rsid w:val="00FD5D69"/>
    <w:pPr>
      <w:ind w:left="112" w:hanging="112"/>
    </w:pPr>
    <w:rPr>
      <w:rFonts w:asciiTheme="majorHAnsi" w:hAnsiTheme="majorHAnsi"/>
      <w:sz w:val="14"/>
    </w:rPr>
  </w:style>
  <w:style w:type="character" w:customStyle="1" w:styleId="VoetnoottekstChar">
    <w:name w:val="Voetnoottekst Char"/>
    <w:basedOn w:val="Standaardalinea-lettertype"/>
    <w:link w:val="Voetnoottekst"/>
    <w:rsid w:val="00FD5D69"/>
    <w:rPr>
      <w:rFonts w:asciiTheme="majorHAnsi" w:hAnsiTheme="majorHAnsi"/>
      <w:sz w:val="14"/>
    </w:rPr>
  </w:style>
  <w:style w:type="paragraph" w:styleId="Eindnoottekst">
    <w:name w:val="endnote text"/>
    <w:basedOn w:val="Standaard"/>
    <w:link w:val="EindnoottekstChar"/>
    <w:uiPriority w:val="99"/>
    <w:semiHidden/>
    <w:unhideWhenUsed/>
    <w:rsid w:val="00253B6C"/>
    <w:rPr>
      <w:rFonts w:asciiTheme="majorHAnsi" w:hAnsiTheme="majorHAnsi"/>
      <w:sz w:val="14"/>
    </w:rPr>
  </w:style>
  <w:style w:type="character" w:customStyle="1" w:styleId="EindnoottekstChar">
    <w:name w:val="Eindnoottekst Char"/>
    <w:basedOn w:val="Standaardalinea-lettertype"/>
    <w:link w:val="Eindnoottekst"/>
    <w:uiPriority w:val="99"/>
    <w:semiHidden/>
    <w:rsid w:val="00253B6C"/>
    <w:rPr>
      <w:rFonts w:asciiTheme="majorHAnsi" w:hAnsiTheme="majorHAnsi"/>
      <w:sz w:val="14"/>
    </w:rPr>
  </w:style>
  <w:style w:type="paragraph" w:styleId="Kopvaninhoudsopgave">
    <w:name w:val="TOC Heading"/>
    <w:basedOn w:val="Kop1"/>
    <w:next w:val="Standaard"/>
    <w:uiPriority w:val="39"/>
    <w:semiHidden/>
    <w:unhideWhenUsed/>
    <w:rsid w:val="00253B6C"/>
    <w:pPr>
      <w:spacing w:before="480" w:line="260" w:lineRule="atLeast"/>
      <w:outlineLvl w:val="9"/>
    </w:pPr>
    <w:rPr>
      <w:sz w:val="28"/>
    </w:rPr>
  </w:style>
  <w:style w:type="character" w:customStyle="1" w:styleId="Kop4Char">
    <w:name w:val="Kop 4 Char"/>
    <w:basedOn w:val="Standaardalinea-lettertype"/>
    <w:link w:val="Kop4"/>
    <w:uiPriority w:val="9"/>
    <w:rsid w:val="00B65746"/>
    <w:rPr>
      <w:rFonts w:asciiTheme="majorHAnsi" w:eastAsiaTheme="majorEastAsia" w:hAnsiTheme="majorHAnsi" w:cstheme="majorBidi"/>
      <w:bCs/>
      <w:iCs/>
      <w:sz w:val="18"/>
    </w:rPr>
  </w:style>
  <w:style w:type="paragraph" w:customStyle="1" w:styleId="DHTitel">
    <w:name w:val="_DH_Titel"/>
    <w:basedOn w:val="Standaard"/>
    <w:next w:val="Standaard"/>
    <w:rsid w:val="00253B6C"/>
    <w:pPr>
      <w:spacing w:line="920" w:lineRule="atLeast"/>
    </w:pPr>
    <w:rPr>
      <w:rFonts w:asciiTheme="majorHAnsi" w:hAnsiTheme="majorHAnsi"/>
      <w:sz w:val="72"/>
    </w:rPr>
  </w:style>
  <w:style w:type="paragraph" w:customStyle="1" w:styleId="DHSubtitel">
    <w:name w:val="_DH_Subtitel"/>
    <w:basedOn w:val="DHTitel"/>
    <w:rsid w:val="00253B6C"/>
    <w:pPr>
      <w:spacing w:line="600" w:lineRule="atLeast"/>
    </w:pPr>
    <w:rPr>
      <w:sz w:val="40"/>
    </w:rPr>
  </w:style>
  <w:style w:type="paragraph" w:customStyle="1" w:styleId="DHTussenkop">
    <w:name w:val="_DH_Tussenkop"/>
    <w:basedOn w:val="Standaard"/>
    <w:next w:val="Standaard"/>
    <w:qFormat/>
    <w:rsid w:val="00253B6C"/>
    <w:rPr>
      <w:rFonts w:asciiTheme="majorHAnsi" w:hAnsiTheme="majorHAnsi"/>
      <w:b/>
      <w:sz w:val="16"/>
    </w:rPr>
  </w:style>
  <w:style w:type="paragraph" w:customStyle="1" w:styleId="DHInleiding">
    <w:name w:val="_DH_Inleiding"/>
    <w:basedOn w:val="Standaard"/>
    <w:qFormat/>
    <w:rsid w:val="00253B6C"/>
    <w:rPr>
      <w:sz w:val="22"/>
    </w:rPr>
  </w:style>
  <w:style w:type="paragraph" w:customStyle="1" w:styleId="DHBrieftype">
    <w:name w:val="_DH_Brieftype"/>
    <w:rsid w:val="0035487E"/>
    <w:pPr>
      <w:spacing w:line="220" w:lineRule="atLeast"/>
    </w:pPr>
    <w:rPr>
      <w:rFonts w:asciiTheme="majorHAnsi" w:hAnsiTheme="majorHAnsi"/>
      <w:b/>
      <w:caps/>
      <w:sz w:val="14"/>
    </w:rPr>
  </w:style>
  <w:style w:type="paragraph" w:customStyle="1" w:styleId="DHRandinfoKop">
    <w:name w:val="_DH_RandinfoKop"/>
    <w:rsid w:val="0035487E"/>
    <w:pPr>
      <w:spacing w:line="220" w:lineRule="atLeast"/>
    </w:pPr>
    <w:rPr>
      <w:rFonts w:asciiTheme="majorHAnsi" w:hAnsiTheme="majorHAnsi"/>
      <w:b/>
      <w:sz w:val="14"/>
    </w:rPr>
  </w:style>
  <w:style w:type="paragraph" w:customStyle="1" w:styleId="DHRandinfoSubkop">
    <w:name w:val="_DH_RandinfoSubkop"/>
    <w:basedOn w:val="DHRandinfoKop"/>
    <w:rsid w:val="0035487E"/>
    <w:rPr>
      <w:b w:val="0"/>
    </w:rPr>
  </w:style>
  <w:style w:type="paragraph" w:customStyle="1" w:styleId="DHRandInfoInvultekst">
    <w:name w:val="_DH_RandInfoInvultekst"/>
    <w:basedOn w:val="DHRandinfoSubkop"/>
    <w:rsid w:val="003046ED"/>
    <w:rPr>
      <w:rFonts w:asciiTheme="minorHAnsi" w:hAnsiTheme="minorHAnsi"/>
      <w:sz w:val="16"/>
    </w:rPr>
  </w:style>
  <w:style w:type="character" w:customStyle="1" w:styleId="DHPaginaCijfer">
    <w:name w:val="_DH_PaginaCijfer"/>
    <w:basedOn w:val="Standaardalinea-lettertype"/>
    <w:uiPriority w:val="1"/>
    <w:rsid w:val="0035487E"/>
    <w:rPr>
      <w:rFonts w:asciiTheme="minorHAnsi" w:hAnsiTheme="minorHAnsi"/>
      <w:sz w:val="16"/>
    </w:rPr>
  </w:style>
  <w:style w:type="paragraph" w:customStyle="1" w:styleId="DHRetouradres">
    <w:name w:val="_DH_Retouradres"/>
    <w:basedOn w:val="Standaard"/>
    <w:next w:val="Standaard"/>
    <w:rsid w:val="0035487E"/>
    <w:pPr>
      <w:spacing w:line="220" w:lineRule="atLeast"/>
    </w:pPr>
    <w:rPr>
      <w:rFonts w:asciiTheme="majorHAnsi" w:hAnsiTheme="majorHAnsi"/>
      <w:sz w:val="14"/>
    </w:rPr>
  </w:style>
  <w:style w:type="paragraph" w:styleId="Koptekst">
    <w:name w:val="header"/>
    <w:basedOn w:val="Standaard"/>
    <w:link w:val="KoptekstChar"/>
    <w:uiPriority w:val="99"/>
    <w:unhideWhenUsed/>
    <w:rsid w:val="004C03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C03F0"/>
    <w:rPr>
      <w:rFonts w:asciiTheme="minorHAnsi" w:hAnsiTheme="minorHAnsi"/>
      <w:sz w:val="18"/>
    </w:rPr>
  </w:style>
  <w:style w:type="paragraph" w:styleId="Voettekst">
    <w:name w:val="footer"/>
    <w:basedOn w:val="Standaard"/>
    <w:link w:val="VoettekstChar"/>
    <w:uiPriority w:val="99"/>
    <w:unhideWhenUsed/>
    <w:rsid w:val="004C03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C03F0"/>
    <w:rPr>
      <w:rFonts w:asciiTheme="minorHAnsi" w:hAnsiTheme="minorHAnsi"/>
      <w:sz w:val="18"/>
    </w:rPr>
  </w:style>
  <w:style w:type="paragraph" w:styleId="Ballontekst">
    <w:name w:val="Balloon Text"/>
    <w:basedOn w:val="Standaard"/>
    <w:link w:val="BallontekstChar"/>
    <w:uiPriority w:val="99"/>
    <w:semiHidden/>
    <w:unhideWhenUsed/>
    <w:rsid w:val="004C03F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C03F0"/>
    <w:rPr>
      <w:rFonts w:ascii="Tahoma" w:hAnsi="Tahoma" w:cs="Tahoma"/>
      <w:sz w:val="16"/>
      <w:szCs w:val="16"/>
    </w:rPr>
  </w:style>
  <w:style w:type="paragraph" w:customStyle="1" w:styleId="DHDocumentnaam">
    <w:name w:val="_DH_Documentnaam"/>
    <w:basedOn w:val="Standaard"/>
    <w:rsid w:val="00D6476F"/>
    <w:rPr>
      <w:rFonts w:asciiTheme="majorHAnsi" w:hAnsiTheme="majorHAnsi" w:cstheme="majorHAnsi"/>
      <w:sz w:val="30"/>
      <w:szCs w:val="30"/>
    </w:rPr>
  </w:style>
  <w:style w:type="table" w:styleId="Tabelraster">
    <w:name w:val="Table Grid"/>
    <w:basedOn w:val="Standaardtabel"/>
    <w:rsid w:val="00D6476F"/>
    <w:rPr>
      <w:rFonts w:eastAsia="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semiHidden/>
    <w:rsid w:val="00D53A19"/>
    <w:rPr>
      <w:vertAlign w:val="superscript"/>
    </w:rPr>
  </w:style>
  <w:style w:type="character" w:customStyle="1" w:styleId="Kop5Char">
    <w:name w:val="Kop 5 Char"/>
    <w:basedOn w:val="Standaardalinea-lettertype"/>
    <w:link w:val="Kop5"/>
    <w:uiPriority w:val="9"/>
    <w:semiHidden/>
    <w:rsid w:val="00941E14"/>
    <w:rPr>
      <w:rFonts w:asciiTheme="majorHAnsi" w:eastAsiaTheme="majorEastAsia" w:hAnsiTheme="majorHAnsi" w:cstheme="majorBidi"/>
      <w:color w:val="000000" w:themeColor="text1"/>
      <w:sz w:val="18"/>
    </w:rPr>
  </w:style>
  <w:style w:type="character" w:styleId="Tekstvantijdelijkeaanduiding">
    <w:name w:val="Placeholder Text"/>
    <w:basedOn w:val="Standaardalinea-lettertype"/>
    <w:uiPriority w:val="99"/>
    <w:semiHidden/>
    <w:rsid w:val="004E71F1"/>
    <w:rPr>
      <w:color w:val="0070C0"/>
    </w:rPr>
  </w:style>
  <w:style w:type="character" w:customStyle="1" w:styleId="Kop7Char">
    <w:name w:val="Kop 7 Char"/>
    <w:basedOn w:val="Standaardalinea-lettertype"/>
    <w:link w:val="Kop7"/>
    <w:uiPriority w:val="9"/>
    <w:semiHidden/>
    <w:rsid w:val="00941E14"/>
    <w:rPr>
      <w:rFonts w:asciiTheme="majorHAnsi" w:eastAsiaTheme="majorEastAsia" w:hAnsiTheme="majorHAnsi" w:cstheme="majorBidi"/>
      <w:i/>
      <w:iCs/>
      <w:color w:val="000000" w:themeColor="text1"/>
      <w:sz w:val="18"/>
    </w:rPr>
  </w:style>
  <w:style w:type="paragraph" w:customStyle="1" w:styleId="DHHorizontaleLijn">
    <w:name w:val="_DH_HorizontaleLijn"/>
    <w:basedOn w:val="DHDocumentnaam"/>
    <w:rsid w:val="00DA3150"/>
    <w:pPr>
      <w:pBdr>
        <w:bottom w:val="single" w:sz="2" w:space="1" w:color="000000" w:themeColor="text1"/>
      </w:pBdr>
      <w:spacing w:after="136" w:line="260" w:lineRule="exact"/>
    </w:pPr>
    <w:rPr>
      <w:sz w:val="18"/>
      <w:szCs w:val="18"/>
    </w:rPr>
  </w:style>
  <w:style w:type="character" w:customStyle="1" w:styleId="Kop6Char">
    <w:name w:val="Kop 6 Char"/>
    <w:basedOn w:val="Standaardalinea-lettertype"/>
    <w:link w:val="Kop6"/>
    <w:uiPriority w:val="9"/>
    <w:semiHidden/>
    <w:rsid w:val="00941E14"/>
    <w:rPr>
      <w:rFonts w:asciiTheme="majorHAnsi" w:eastAsiaTheme="majorEastAsia" w:hAnsiTheme="majorHAnsi" w:cstheme="majorBidi"/>
      <w:color w:val="000000" w:themeColor="text1"/>
      <w:sz w:val="18"/>
    </w:rPr>
  </w:style>
  <w:style w:type="character" w:styleId="Verwijzingopmerking">
    <w:name w:val="annotation reference"/>
    <w:basedOn w:val="Standaardalinea-lettertype"/>
    <w:uiPriority w:val="99"/>
    <w:semiHidden/>
    <w:unhideWhenUsed/>
    <w:rsid w:val="00A551CF"/>
    <w:rPr>
      <w:sz w:val="16"/>
      <w:szCs w:val="16"/>
    </w:rPr>
  </w:style>
  <w:style w:type="paragraph" w:styleId="Tekstopmerking">
    <w:name w:val="annotation text"/>
    <w:basedOn w:val="Standaard"/>
    <w:link w:val="TekstopmerkingChar"/>
    <w:uiPriority w:val="99"/>
    <w:unhideWhenUsed/>
    <w:rsid w:val="00A551CF"/>
    <w:pPr>
      <w:spacing w:line="240" w:lineRule="auto"/>
    </w:pPr>
    <w:rPr>
      <w:sz w:val="20"/>
    </w:rPr>
  </w:style>
  <w:style w:type="character" w:customStyle="1" w:styleId="TekstopmerkingChar">
    <w:name w:val="Tekst opmerking Char"/>
    <w:basedOn w:val="Standaardalinea-lettertype"/>
    <w:link w:val="Tekstopmerking"/>
    <w:uiPriority w:val="99"/>
    <w:rsid w:val="00A551CF"/>
    <w:rPr>
      <w:rFonts w:asciiTheme="minorHAnsi" w:hAnsiTheme="minorHAnsi"/>
    </w:rPr>
  </w:style>
  <w:style w:type="paragraph" w:styleId="Onderwerpvanopmerking">
    <w:name w:val="annotation subject"/>
    <w:basedOn w:val="Tekstopmerking"/>
    <w:next w:val="Tekstopmerking"/>
    <w:link w:val="OnderwerpvanopmerkingChar"/>
    <w:uiPriority w:val="99"/>
    <w:semiHidden/>
    <w:unhideWhenUsed/>
    <w:rsid w:val="00A551CF"/>
    <w:rPr>
      <w:b/>
      <w:bCs/>
    </w:rPr>
  </w:style>
  <w:style w:type="character" w:customStyle="1" w:styleId="OnderwerpvanopmerkingChar">
    <w:name w:val="Onderwerp van opmerking Char"/>
    <w:basedOn w:val="TekstopmerkingChar"/>
    <w:link w:val="Onderwerpvanopmerking"/>
    <w:uiPriority w:val="99"/>
    <w:semiHidden/>
    <w:rsid w:val="00A551CF"/>
    <w:rPr>
      <w:rFonts w:asciiTheme="minorHAnsi" w:hAnsiTheme="minorHAnsi"/>
      <w:b/>
      <w:bCs/>
    </w:rPr>
  </w:style>
  <w:style w:type="paragraph" w:customStyle="1" w:styleId="DHOpsomming">
    <w:name w:val="_DH_Opsomming"/>
    <w:basedOn w:val="Standaard"/>
    <w:qFormat/>
    <w:rsid w:val="006C34EA"/>
    <w:pPr>
      <w:numPr>
        <w:numId w:val="15"/>
      </w:numPr>
    </w:pPr>
  </w:style>
  <w:style w:type="paragraph" w:customStyle="1" w:styleId="DHSubopsomming">
    <w:name w:val="_DH_Subopsomming"/>
    <w:basedOn w:val="DHOpsomming"/>
    <w:qFormat/>
    <w:rsid w:val="006C34EA"/>
    <w:pPr>
      <w:numPr>
        <w:ilvl w:val="1"/>
      </w:numPr>
    </w:pPr>
  </w:style>
  <w:style w:type="paragraph" w:customStyle="1" w:styleId="DHGenummerd">
    <w:name w:val="_DH_Genummerd"/>
    <w:basedOn w:val="Standaard"/>
    <w:qFormat/>
    <w:rsid w:val="006C34EA"/>
    <w:pPr>
      <w:numPr>
        <w:numId w:val="17"/>
      </w:numPr>
    </w:pPr>
  </w:style>
  <w:style w:type="paragraph" w:customStyle="1" w:styleId="DHSubGenummerd">
    <w:name w:val="_DH_SubGenummerd"/>
    <w:basedOn w:val="DHGenummerd"/>
    <w:qFormat/>
    <w:rsid w:val="00C8257F"/>
    <w:pPr>
      <w:numPr>
        <w:ilvl w:val="1"/>
      </w:numPr>
    </w:pPr>
  </w:style>
  <w:style w:type="paragraph" w:customStyle="1" w:styleId="DHBijschriftInfo">
    <w:name w:val="_DH_BijschriftInfo"/>
    <w:basedOn w:val="Voetnoottekst"/>
    <w:rsid w:val="009C4321"/>
  </w:style>
  <w:style w:type="paragraph" w:customStyle="1" w:styleId="DHKop1GeenTOC">
    <w:name w:val="_DH_Kop1GeenTOC"/>
    <w:rsid w:val="00DD032B"/>
    <w:pPr>
      <w:spacing w:after="760"/>
    </w:pPr>
    <w:rPr>
      <w:rFonts w:asciiTheme="majorHAnsi" w:eastAsiaTheme="majorEastAsia" w:hAnsiTheme="majorHAnsi" w:cstheme="majorBidi"/>
      <w:bCs/>
      <w:color w:val="000000" w:themeColor="text1"/>
      <w:sz w:val="30"/>
      <w:szCs w:val="28"/>
    </w:rPr>
  </w:style>
  <w:style w:type="character" w:customStyle="1" w:styleId="Kop8Char">
    <w:name w:val="Kop 8 Char"/>
    <w:basedOn w:val="Standaardalinea-lettertype"/>
    <w:link w:val="Kop8"/>
    <w:uiPriority w:val="9"/>
    <w:semiHidden/>
    <w:rsid w:val="00C117F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C117F9"/>
    <w:rPr>
      <w:rFonts w:asciiTheme="majorHAnsi" w:eastAsiaTheme="majorEastAsia" w:hAnsiTheme="majorHAnsi" w:cstheme="majorBidi"/>
      <w:i/>
      <w:iCs/>
      <w:color w:val="272727" w:themeColor="text1" w:themeTint="D8"/>
      <w:sz w:val="21"/>
      <w:szCs w:val="21"/>
    </w:rPr>
  </w:style>
  <w:style w:type="paragraph" w:styleId="Inhopg1">
    <w:name w:val="toc 1"/>
    <w:basedOn w:val="Standaard"/>
    <w:next w:val="Standaard"/>
    <w:autoRedefine/>
    <w:uiPriority w:val="39"/>
    <w:unhideWhenUsed/>
    <w:rsid w:val="0094313D"/>
    <w:pPr>
      <w:tabs>
        <w:tab w:val="right" w:pos="7797"/>
      </w:tabs>
      <w:spacing w:before="260"/>
      <w:ind w:left="284" w:right="454" w:hanging="284"/>
    </w:pPr>
    <w:rPr>
      <w:rFonts w:asciiTheme="majorHAnsi" w:eastAsiaTheme="majorEastAsia" w:hAnsiTheme="majorHAnsi" w:cstheme="majorBidi"/>
      <w:bCs/>
      <w:noProof/>
      <w:color w:val="000000" w:themeColor="text1"/>
      <w:sz w:val="22"/>
      <w:szCs w:val="26"/>
    </w:rPr>
  </w:style>
  <w:style w:type="paragraph" w:styleId="Inhopg2">
    <w:name w:val="toc 2"/>
    <w:basedOn w:val="Standaard"/>
    <w:next w:val="Standaard"/>
    <w:autoRedefine/>
    <w:uiPriority w:val="39"/>
    <w:unhideWhenUsed/>
    <w:rsid w:val="0094313D"/>
    <w:pPr>
      <w:tabs>
        <w:tab w:val="left" w:pos="794"/>
        <w:tab w:val="right" w:pos="7797"/>
      </w:tabs>
      <w:ind w:left="794" w:right="510" w:hanging="510"/>
    </w:pPr>
    <w:rPr>
      <w:rFonts w:asciiTheme="majorHAnsi" w:eastAsiaTheme="majorEastAsia" w:hAnsiTheme="majorHAnsi" w:cstheme="majorBidi"/>
      <w:bCs/>
      <w:noProof/>
      <w:color w:val="000000" w:themeColor="text1"/>
      <w:szCs w:val="19"/>
    </w:rPr>
  </w:style>
  <w:style w:type="paragraph" w:styleId="Inhopg3">
    <w:name w:val="toc 3"/>
    <w:basedOn w:val="Standaard"/>
    <w:next w:val="Standaard"/>
    <w:autoRedefine/>
    <w:uiPriority w:val="39"/>
    <w:unhideWhenUsed/>
    <w:rsid w:val="0094313D"/>
    <w:pPr>
      <w:tabs>
        <w:tab w:val="left" w:pos="1100"/>
        <w:tab w:val="right" w:pos="7797"/>
      </w:tabs>
      <w:ind w:left="801" w:right="552" w:hanging="518"/>
    </w:pPr>
    <w:rPr>
      <w:rFonts w:asciiTheme="majorHAnsi" w:eastAsiaTheme="majorEastAsia" w:hAnsiTheme="majorHAnsi" w:cstheme="majorBidi"/>
      <w:bCs/>
      <w:noProof/>
      <w:color w:val="000000" w:themeColor="text2"/>
      <w:sz w:val="16"/>
    </w:rPr>
  </w:style>
  <w:style w:type="paragraph" w:styleId="Bibliografie">
    <w:name w:val="Bibliography"/>
    <w:basedOn w:val="Standaard"/>
    <w:next w:val="Standaard"/>
    <w:uiPriority w:val="37"/>
    <w:semiHidden/>
    <w:unhideWhenUsed/>
    <w:rsid w:val="00E96466"/>
  </w:style>
  <w:style w:type="paragraph" w:styleId="Bloktekst">
    <w:name w:val="Block Text"/>
    <w:basedOn w:val="Standaard"/>
    <w:uiPriority w:val="99"/>
    <w:semiHidden/>
    <w:unhideWhenUsed/>
    <w:rsid w:val="00E96466"/>
    <w:pPr>
      <w:pBdr>
        <w:top w:val="single" w:sz="2" w:space="10" w:color="B98F16" w:themeColor="accent1" w:shadow="1" w:frame="1"/>
        <w:left w:val="single" w:sz="2" w:space="10" w:color="B98F16" w:themeColor="accent1" w:shadow="1" w:frame="1"/>
        <w:bottom w:val="single" w:sz="2" w:space="10" w:color="B98F16" w:themeColor="accent1" w:shadow="1" w:frame="1"/>
        <w:right w:val="single" w:sz="2" w:space="10" w:color="B98F16" w:themeColor="accent1" w:shadow="1" w:frame="1"/>
      </w:pBdr>
      <w:ind w:left="1152" w:right="1152"/>
    </w:pPr>
    <w:rPr>
      <w:rFonts w:eastAsiaTheme="minorEastAsia" w:cstheme="minorBidi"/>
      <w:i/>
      <w:iCs/>
      <w:color w:val="B98F16" w:themeColor="accent1"/>
    </w:rPr>
  </w:style>
  <w:style w:type="paragraph" w:styleId="Plattetekst">
    <w:name w:val="Body Text"/>
    <w:basedOn w:val="Standaard"/>
    <w:link w:val="PlattetekstChar"/>
    <w:uiPriority w:val="99"/>
    <w:semiHidden/>
    <w:unhideWhenUsed/>
    <w:rsid w:val="00E96466"/>
    <w:pPr>
      <w:spacing w:after="120"/>
    </w:pPr>
  </w:style>
  <w:style w:type="character" w:customStyle="1" w:styleId="PlattetekstChar">
    <w:name w:val="Platte tekst Char"/>
    <w:basedOn w:val="Standaardalinea-lettertype"/>
    <w:link w:val="Plattetekst"/>
    <w:uiPriority w:val="99"/>
    <w:semiHidden/>
    <w:rsid w:val="00E96466"/>
    <w:rPr>
      <w:rFonts w:asciiTheme="minorHAnsi" w:hAnsiTheme="minorHAnsi"/>
      <w:sz w:val="18"/>
    </w:rPr>
  </w:style>
  <w:style w:type="paragraph" w:styleId="Plattetekst2">
    <w:name w:val="Body Text 2"/>
    <w:basedOn w:val="Standaard"/>
    <w:link w:val="Plattetekst2Char"/>
    <w:uiPriority w:val="99"/>
    <w:semiHidden/>
    <w:unhideWhenUsed/>
    <w:rsid w:val="00E96466"/>
    <w:pPr>
      <w:spacing w:after="120" w:line="480" w:lineRule="auto"/>
    </w:pPr>
  </w:style>
  <w:style w:type="character" w:customStyle="1" w:styleId="Plattetekst2Char">
    <w:name w:val="Platte tekst 2 Char"/>
    <w:basedOn w:val="Standaardalinea-lettertype"/>
    <w:link w:val="Plattetekst2"/>
    <w:uiPriority w:val="99"/>
    <w:semiHidden/>
    <w:rsid w:val="00E96466"/>
    <w:rPr>
      <w:rFonts w:asciiTheme="minorHAnsi" w:hAnsiTheme="minorHAnsi"/>
      <w:sz w:val="18"/>
    </w:rPr>
  </w:style>
  <w:style w:type="paragraph" w:styleId="Plattetekst3">
    <w:name w:val="Body Text 3"/>
    <w:basedOn w:val="Standaard"/>
    <w:link w:val="Plattetekst3Char"/>
    <w:uiPriority w:val="99"/>
    <w:semiHidden/>
    <w:unhideWhenUsed/>
    <w:rsid w:val="00E96466"/>
    <w:pPr>
      <w:spacing w:after="120"/>
    </w:pPr>
    <w:rPr>
      <w:sz w:val="16"/>
      <w:szCs w:val="16"/>
    </w:rPr>
  </w:style>
  <w:style w:type="character" w:customStyle="1" w:styleId="Plattetekst3Char">
    <w:name w:val="Platte tekst 3 Char"/>
    <w:basedOn w:val="Standaardalinea-lettertype"/>
    <w:link w:val="Plattetekst3"/>
    <w:uiPriority w:val="99"/>
    <w:semiHidden/>
    <w:rsid w:val="00E96466"/>
    <w:rPr>
      <w:rFonts w:asciiTheme="minorHAnsi" w:hAnsiTheme="minorHAnsi"/>
      <w:sz w:val="16"/>
      <w:szCs w:val="16"/>
    </w:rPr>
  </w:style>
  <w:style w:type="paragraph" w:styleId="Platteteksteersteinspringing">
    <w:name w:val="Body Text First Indent"/>
    <w:basedOn w:val="Plattetekst"/>
    <w:link w:val="PlatteteksteersteinspringingChar"/>
    <w:uiPriority w:val="99"/>
    <w:semiHidden/>
    <w:unhideWhenUsed/>
    <w:rsid w:val="00E9646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E96466"/>
    <w:rPr>
      <w:rFonts w:asciiTheme="minorHAnsi" w:hAnsiTheme="minorHAnsi"/>
      <w:sz w:val="18"/>
    </w:rPr>
  </w:style>
  <w:style w:type="paragraph" w:styleId="Plattetekstinspringen">
    <w:name w:val="Body Text Indent"/>
    <w:basedOn w:val="Standaard"/>
    <w:link w:val="PlattetekstinspringenChar"/>
    <w:uiPriority w:val="99"/>
    <w:semiHidden/>
    <w:unhideWhenUsed/>
    <w:rsid w:val="00E96466"/>
    <w:pPr>
      <w:spacing w:after="120"/>
      <w:ind w:left="283"/>
    </w:pPr>
  </w:style>
  <w:style w:type="character" w:customStyle="1" w:styleId="PlattetekstinspringenChar">
    <w:name w:val="Platte tekst inspringen Char"/>
    <w:basedOn w:val="Standaardalinea-lettertype"/>
    <w:link w:val="Plattetekstinspringen"/>
    <w:uiPriority w:val="99"/>
    <w:semiHidden/>
    <w:rsid w:val="00E96466"/>
    <w:rPr>
      <w:rFonts w:asciiTheme="minorHAnsi" w:hAnsiTheme="minorHAnsi"/>
      <w:sz w:val="18"/>
    </w:rPr>
  </w:style>
  <w:style w:type="paragraph" w:styleId="Platteteksteersteinspringing2">
    <w:name w:val="Body Text First Indent 2"/>
    <w:basedOn w:val="Plattetekstinspringen"/>
    <w:link w:val="Platteteksteersteinspringing2Char"/>
    <w:uiPriority w:val="99"/>
    <w:semiHidden/>
    <w:unhideWhenUsed/>
    <w:rsid w:val="00E9646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E96466"/>
    <w:rPr>
      <w:rFonts w:asciiTheme="minorHAnsi" w:hAnsiTheme="minorHAnsi"/>
      <w:sz w:val="18"/>
    </w:rPr>
  </w:style>
  <w:style w:type="paragraph" w:styleId="Plattetekstinspringen2">
    <w:name w:val="Body Text Indent 2"/>
    <w:basedOn w:val="Standaard"/>
    <w:link w:val="Plattetekstinspringen2Char"/>
    <w:uiPriority w:val="99"/>
    <w:semiHidden/>
    <w:unhideWhenUsed/>
    <w:rsid w:val="00E9646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E96466"/>
    <w:rPr>
      <w:rFonts w:asciiTheme="minorHAnsi" w:hAnsiTheme="minorHAnsi"/>
      <w:sz w:val="18"/>
    </w:rPr>
  </w:style>
  <w:style w:type="paragraph" w:styleId="Plattetekstinspringen3">
    <w:name w:val="Body Text Indent 3"/>
    <w:basedOn w:val="Standaard"/>
    <w:link w:val="Plattetekstinspringen3Char"/>
    <w:uiPriority w:val="99"/>
    <w:semiHidden/>
    <w:unhideWhenUsed/>
    <w:rsid w:val="00E9646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E96466"/>
    <w:rPr>
      <w:rFonts w:asciiTheme="minorHAnsi" w:hAnsiTheme="minorHAnsi"/>
      <w:sz w:val="16"/>
      <w:szCs w:val="16"/>
    </w:rPr>
  </w:style>
  <w:style w:type="character" w:styleId="Titelvanboek">
    <w:name w:val="Book Title"/>
    <w:basedOn w:val="Standaardalinea-lettertype"/>
    <w:uiPriority w:val="33"/>
    <w:rsid w:val="00E96466"/>
    <w:rPr>
      <w:b/>
      <w:bCs/>
      <w:i/>
      <w:iCs/>
      <w:spacing w:val="5"/>
    </w:rPr>
  </w:style>
  <w:style w:type="paragraph" w:styleId="Afsluiting">
    <w:name w:val="Closing"/>
    <w:basedOn w:val="Standaard"/>
    <w:link w:val="AfsluitingChar"/>
    <w:uiPriority w:val="99"/>
    <w:semiHidden/>
    <w:unhideWhenUsed/>
    <w:rsid w:val="00E96466"/>
    <w:pPr>
      <w:spacing w:line="240" w:lineRule="auto"/>
      <w:ind w:left="4252"/>
    </w:pPr>
  </w:style>
  <w:style w:type="character" w:customStyle="1" w:styleId="AfsluitingChar">
    <w:name w:val="Afsluiting Char"/>
    <w:basedOn w:val="Standaardalinea-lettertype"/>
    <w:link w:val="Afsluiting"/>
    <w:uiPriority w:val="99"/>
    <w:semiHidden/>
    <w:rsid w:val="00E96466"/>
    <w:rPr>
      <w:rFonts w:asciiTheme="minorHAnsi" w:hAnsiTheme="minorHAnsi"/>
      <w:sz w:val="18"/>
    </w:rPr>
  </w:style>
  <w:style w:type="paragraph" w:styleId="Datum">
    <w:name w:val="Date"/>
    <w:basedOn w:val="Standaard"/>
    <w:next w:val="Standaard"/>
    <w:link w:val="DatumChar"/>
    <w:uiPriority w:val="99"/>
    <w:semiHidden/>
    <w:unhideWhenUsed/>
    <w:rsid w:val="00E96466"/>
  </w:style>
  <w:style w:type="character" w:customStyle="1" w:styleId="DatumChar">
    <w:name w:val="Datum Char"/>
    <w:basedOn w:val="Standaardalinea-lettertype"/>
    <w:link w:val="Datum"/>
    <w:uiPriority w:val="99"/>
    <w:semiHidden/>
    <w:rsid w:val="00E96466"/>
    <w:rPr>
      <w:rFonts w:asciiTheme="minorHAnsi" w:hAnsiTheme="minorHAnsi"/>
      <w:sz w:val="18"/>
    </w:rPr>
  </w:style>
  <w:style w:type="paragraph" w:styleId="Documentstructuur">
    <w:name w:val="Document Map"/>
    <w:basedOn w:val="Standaard"/>
    <w:link w:val="DocumentstructuurChar"/>
    <w:uiPriority w:val="99"/>
    <w:semiHidden/>
    <w:unhideWhenUsed/>
    <w:rsid w:val="00E9646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E9646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E96466"/>
    <w:pPr>
      <w:spacing w:line="240" w:lineRule="auto"/>
    </w:pPr>
  </w:style>
  <w:style w:type="character" w:customStyle="1" w:styleId="E-mailhandtekeningChar">
    <w:name w:val="E-mailhandtekening Char"/>
    <w:basedOn w:val="Standaardalinea-lettertype"/>
    <w:link w:val="E-mailhandtekening"/>
    <w:uiPriority w:val="99"/>
    <w:semiHidden/>
    <w:rsid w:val="00E96466"/>
    <w:rPr>
      <w:rFonts w:asciiTheme="minorHAnsi" w:hAnsiTheme="minorHAnsi"/>
      <w:sz w:val="18"/>
    </w:rPr>
  </w:style>
  <w:style w:type="character" w:styleId="Nadruk">
    <w:name w:val="Emphasis"/>
    <w:basedOn w:val="Standaardalinea-lettertype"/>
    <w:uiPriority w:val="20"/>
    <w:rsid w:val="00E96466"/>
    <w:rPr>
      <w:i/>
      <w:iCs/>
    </w:rPr>
  </w:style>
  <w:style w:type="character" w:styleId="Eindnootmarkering">
    <w:name w:val="endnote reference"/>
    <w:basedOn w:val="Standaardalinea-lettertype"/>
    <w:uiPriority w:val="99"/>
    <w:semiHidden/>
    <w:unhideWhenUsed/>
    <w:rsid w:val="00E96466"/>
    <w:rPr>
      <w:vertAlign w:val="superscript"/>
    </w:rPr>
  </w:style>
  <w:style w:type="paragraph" w:styleId="Adresenvelop">
    <w:name w:val="envelope address"/>
    <w:basedOn w:val="Standaard"/>
    <w:uiPriority w:val="99"/>
    <w:semiHidden/>
    <w:unhideWhenUsed/>
    <w:rsid w:val="00E9646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E96466"/>
    <w:pPr>
      <w:spacing w:line="240" w:lineRule="auto"/>
    </w:pPr>
    <w:rPr>
      <w:rFonts w:asciiTheme="majorHAnsi" w:eastAsiaTheme="majorEastAsia" w:hAnsiTheme="majorHAnsi" w:cstheme="majorBidi"/>
      <w:sz w:val="20"/>
    </w:rPr>
  </w:style>
  <w:style w:type="character" w:styleId="GevolgdeHyperlink">
    <w:name w:val="FollowedHyperlink"/>
    <w:basedOn w:val="Standaardalinea-lettertype"/>
    <w:uiPriority w:val="99"/>
    <w:semiHidden/>
    <w:unhideWhenUsed/>
    <w:rsid w:val="00E96466"/>
    <w:rPr>
      <w:color w:val="800080" w:themeColor="followedHyperlink"/>
      <w:u w:val="single"/>
    </w:rPr>
  </w:style>
  <w:style w:type="character" w:styleId="HTML-acroniem">
    <w:name w:val="HTML Acronym"/>
    <w:basedOn w:val="Standaardalinea-lettertype"/>
    <w:uiPriority w:val="99"/>
    <w:semiHidden/>
    <w:unhideWhenUsed/>
    <w:rsid w:val="00E96466"/>
  </w:style>
  <w:style w:type="paragraph" w:styleId="HTML-adres">
    <w:name w:val="HTML Address"/>
    <w:basedOn w:val="Standaard"/>
    <w:link w:val="HTML-adresChar"/>
    <w:uiPriority w:val="99"/>
    <w:semiHidden/>
    <w:unhideWhenUsed/>
    <w:rsid w:val="00E96466"/>
    <w:pPr>
      <w:spacing w:line="240" w:lineRule="auto"/>
    </w:pPr>
    <w:rPr>
      <w:i/>
      <w:iCs/>
    </w:rPr>
  </w:style>
  <w:style w:type="character" w:customStyle="1" w:styleId="HTML-adresChar">
    <w:name w:val="HTML-adres Char"/>
    <w:basedOn w:val="Standaardalinea-lettertype"/>
    <w:link w:val="HTML-adres"/>
    <w:uiPriority w:val="99"/>
    <w:semiHidden/>
    <w:rsid w:val="00E96466"/>
    <w:rPr>
      <w:rFonts w:asciiTheme="minorHAnsi" w:hAnsiTheme="minorHAnsi"/>
      <w:i/>
      <w:iCs/>
      <w:sz w:val="18"/>
    </w:rPr>
  </w:style>
  <w:style w:type="character" w:styleId="HTML-citaat">
    <w:name w:val="HTML Cite"/>
    <w:basedOn w:val="Standaardalinea-lettertype"/>
    <w:uiPriority w:val="99"/>
    <w:semiHidden/>
    <w:unhideWhenUsed/>
    <w:rsid w:val="00E96466"/>
    <w:rPr>
      <w:i/>
      <w:iCs/>
    </w:rPr>
  </w:style>
  <w:style w:type="character" w:styleId="HTMLCode">
    <w:name w:val="HTML Code"/>
    <w:basedOn w:val="Standaardalinea-lettertype"/>
    <w:uiPriority w:val="99"/>
    <w:semiHidden/>
    <w:unhideWhenUsed/>
    <w:rsid w:val="00E96466"/>
    <w:rPr>
      <w:rFonts w:ascii="Consolas" w:hAnsi="Consolas"/>
      <w:sz w:val="20"/>
      <w:szCs w:val="20"/>
    </w:rPr>
  </w:style>
  <w:style w:type="character" w:styleId="HTMLDefinition">
    <w:name w:val="HTML Definition"/>
    <w:basedOn w:val="Standaardalinea-lettertype"/>
    <w:uiPriority w:val="99"/>
    <w:semiHidden/>
    <w:unhideWhenUsed/>
    <w:rsid w:val="00E96466"/>
    <w:rPr>
      <w:i/>
      <w:iCs/>
    </w:rPr>
  </w:style>
  <w:style w:type="character" w:styleId="HTML-toetsenbord">
    <w:name w:val="HTML Keyboard"/>
    <w:basedOn w:val="Standaardalinea-lettertype"/>
    <w:uiPriority w:val="99"/>
    <w:semiHidden/>
    <w:unhideWhenUsed/>
    <w:rsid w:val="00E96466"/>
    <w:rPr>
      <w:rFonts w:ascii="Consolas" w:hAnsi="Consolas"/>
      <w:sz w:val="20"/>
      <w:szCs w:val="20"/>
    </w:rPr>
  </w:style>
  <w:style w:type="paragraph" w:styleId="HTML-voorafopgemaakt">
    <w:name w:val="HTML Preformatted"/>
    <w:basedOn w:val="Standaard"/>
    <w:link w:val="HTML-voorafopgemaaktChar"/>
    <w:uiPriority w:val="99"/>
    <w:semiHidden/>
    <w:unhideWhenUsed/>
    <w:rsid w:val="00E96466"/>
    <w:pPr>
      <w:spacing w:line="240" w:lineRule="auto"/>
    </w:pPr>
    <w:rPr>
      <w:rFonts w:ascii="Consolas" w:hAnsi="Consolas"/>
      <w:sz w:val="20"/>
    </w:rPr>
  </w:style>
  <w:style w:type="character" w:customStyle="1" w:styleId="HTML-voorafopgemaaktChar">
    <w:name w:val="HTML - vooraf opgemaakt Char"/>
    <w:basedOn w:val="Standaardalinea-lettertype"/>
    <w:link w:val="HTML-voorafopgemaakt"/>
    <w:uiPriority w:val="99"/>
    <w:semiHidden/>
    <w:rsid w:val="00E96466"/>
    <w:rPr>
      <w:rFonts w:ascii="Consolas" w:hAnsi="Consolas"/>
    </w:rPr>
  </w:style>
  <w:style w:type="character" w:styleId="HTML-voorbeeld">
    <w:name w:val="HTML Sample"/>
    <w:basedOn w:val="Standaardalinea-lettertype"/>
    <w:uiPriority w:val="99"/>
    <w:semiHidden/>
    <w:unhideWhenUsed/>
    <w:rsid w:val="00E96466"/>
    <w:rPr>
      <w:rFonts w:ascii="Consolas" w:hAnsi="Consolas"/>
      <w:sz w:val="24"/>
      <w:szCs w:val="24"/>
    </w:rPr>
  </w:style>
  <w:style w:type="character" w:styleId="HTML-schrijfmachine">
    <w:name w:val="HTML Typewriter"/>
    <w:basedOn w:val="Standaardalinea-lettertype"/>
    <w:uiPriority w:val="99"/>
    <w:semiHidden/>
    <w:unhideWhenUsed/>
    <w:rsid w:val="00E96466"/>
    <w:rPr>
      <w:rFonts w:ascii="Consolas" w:hAnsi="Consolas"/>
      <w:sz w:val="20"/>
      <w:szCs w:val="20"/>
    </w:rPr>
  </w:style>
  <w:style w:type="character" w:styleId="HTMLVariable">
    <w:name w:val="HTML Variable"/>
    <w:basedOn w:val="Standaardalinea-lettertype"/>
    <w:uiPriority w:val="99"/>
    <w:semiHidden/>
    <w:unhideWhenUsed/>
    <w:rsid w:val="00E96466"/>
    <w:rPr>
      <w:i/>
      <w:iCs/>
    </w:rPr>
  </w:style>
  <w:style w:type="character" w:styleId="Hyperlink">
    <w:name w:val="Hyperlink"/>
    <w:basedOn w:val="Standaardalinea-lettertype"/>
    <w:uiPriority w:val="99"/>
    <w:semiHidden/>
    <w:unhideWhenUsed/>
    <w:rsid w:val="00E96466"/>
    <w:rPr>
      <w:color w:val="0000FF" w:themeColor="hyperlink"/>
      <w:u w:val="single"/>
    </w:rPr>
  </w:style>
  <w:style w:type="paragraph" w:styleId="Index1">
    <w:name w:val="index 1"/>
    <w:basedOn w:val="Standaard"/>
    <w:next w:val="Standaard"/>
    <w:autoRedefine/>
    <w:uiPriority w:val="99"/>
    <w:semiHidden/>
    <w:unhideWhenUsed/>
    <w:rsid w:val="00E96466"/>
    <w:pPr>
      <w:spacing w:line="240" w:lineRule="auto"/>
      <w:ind w:left="180" w:hanging="180"/>
    </w:pPr>
  </w:style>
  <w:style w:type="paragraph" w:styleId="Index2">
    <w:name w:val="index 2"/>
    <w:basedOn w:val="Standaard"/>
    <w:next w:val="Standaard"/>
    <w:autoRedefine/>
    <w:uiPriority w:val="99"/>
    <w:semiHidden/>
    <w:unhideWhenUsed/>
    <w:rsid w:val="00E96466"/>
    <w:pPr>
      <w:spacing w:line="240" w:lineRule="auto"/>
      <w:ind w:left="360" w:hanging="180"/>
    </w:pPr>
  </w:style>
  <w:style w:type="paragraph" w:styleId="Index3">
    <w:name w:val="index 3"/>
    <w:basedOn w:val="Standaard"/>
    <w:next w:val="Standaard"/>
    <w:autoRedefine/>
    <w:uiPriority w:val="99"/>
    <w:semiHidden/>
    <w:unhideWhenUsed/>
    <w:rsid w:val="00E96466"/>
    <w:pPr>
      <w:spacing w:line="240" w:lineRule="auto"/>
      <w:ind w:left="540" w:hanging="180"/>
    </w:pPr>
  </w:style>
  <w:style w:type="paragraph" w:styleId="Index4">
    <w:name w:val="index 4"/>
    <w:basedOn w:val="Standaard"/>
    <w:next w:val="Standaard"/>
    <w:autoRedefine/>
    <w:uiPriority w:val="99"/>
    <w:semiHidden/>
    <w:unhideWhenUsed/>
    <w:rsid w:val="00E96466"/>
    <w:pPr>
      <w:spacing w:line="240" w:lineRule="auto"/>
      <w:ind w:left="720" w:hanging="180"/>
    </w:pPr>
  </w:style>
  <w:style w:type="paragraph" w:styleId="Index5">
    <w:name w:val="index 5"/>
    <w:basedOn w:val="Standaard"/>
    <w:next w:val="Standaard"/>
    <w:autoRedefine/>
    <w:uiPriority w:val="99"/>
    <w:semiHidden/>
    <w:unhideWhenUsed/>
    <w:rsid w:val="00E96466"/>
    <w:pPr>
      <w:spacing w:line="240" w:lineRule="auto"/>
      <w:ind w:left="900" w:hanging="180"/>
    </w:pPr>
  </w:style>
  <w:style w:type="paragraph" w:styleId="Index6">
    <w:name w:val="index 6"/>
    <w:basedOn w:val="Standaard"/>
    <w:next w:val="Standaard"/>
    <w:autoRedefine/>
    <w:uiPriority w:val="99"/>
    <w:semiHidden/>
    <w:unhideWhenUsed/>
    <w:rsid w:val="00E96466"/>
    <w:pPr>
      <w:spacing w:line="240" w:lineRule="auto"/>
      <w:ind w:left="1080" w:hanging="180"/>
    </w:pPr>
  </w:style>
  <w:style w:type="paragraph" w:styleId="Index7">
    <w:name w:val="index 7"/>
    <w:basedOn w:val="Standaard"/>
    <w:next w:val="Standaard"/>
    <w:autoRedefine/>
    <w:uiPriority w:val="99"/>
    <w:semiHidden/>
    <w:unhideWhenUsed/>
    <w:rsid w:val="00E96466"/>
    <w:pPr>
      <w:spacing w:line="240" w:lineRule="auto"/>
      <w:ind w:left="1260" w:hanging="180"/>
    </w:pPr>
  </w:style>
  <w:style w:type="paragraph" w:styleId="Index8">
    <w:name w:val="index 8"/>
    <w:basedOn w:val="Standaard"/>
    <w:next w:val="Standaard"/>
    <w:autoRedefine/>
    <w:uiPriority w:val="99"/>
    <w:semiHidden/>
    <w:unhideWhenUsed/>
    <w:rsid w:val="00E96466"/>
    <w:pPr>
      <w:spacing w:line="240" w:lineRule="auto"/>
      <w:ind w:left="1440" w:hanging="180"/>
    </w:pPr>
  </w:style>
  <w:style w:type="paragraph" w:styleId="Index9">
    <w:name w:val="index 9"/>
    <w:basedOn w:val="Standaard"/>
    <w:next w:val="Standaard"/>
    <w:autoRedefine/>
    <w:uiPriority w:val="99"/>
    <w:semiHidden/>
    <w:unhideWhenUsed/>
    <w:rsid w:val="00E96466"/>
    <w:pPr>
      <w:spacing w:line="240" w:lineRule="auto"/>
      <w:ind w:left="1620" w:hanging="180"/>
    </w:pPr>
  </w:style>
  <w:style w:type="paragraph" w:styleId="Indexkop">
    <w:name w:val="index heading"/>
    <w:basedOn w:val="Standaard"/>
    <w:next w:val="Index1"/>
    <w:uiPriority w:val="99"/>
    <w:semiHidden/>
    <w:unhideWhenUsed/>
    <w:rsid w:val="00E96466"/>
    <w:rPr>
      <w:rFonts w:asciiTheme="majorHAnsi" w:eastAsiaTheme="majorEastAsia" w:hAnsiTheme="majorHAnsi" w:cstheme="majorBidi"/>
      <w:b/>
      <w:bCs/>
    </w:rPr>
  </w:style>
  <w:style w:type="character" w:styleId="Intensievebenadrukking">
    <w:name w:val="Intense Emphasis"/>
    <w:basedOn w:val="Standaardalinea-lettertype"/>
    <w:uiPriority w:val="21"/>
    <w:rsid w:val="00E96466"/>
    <w:rPr>
      <w:i/>
      <w:iCs/>
      <w:color w:val="B98F16" w:themeColor="accent1"/>
    </w:rPr>
  </w:style>
  <w:style w:type="paragraph" w:styleId="Duidelijkcitaat">
    <w:name w:val="Intense Quote"/>
    <w:basedOn w:val="Standaard"/>
    <w:next w:val="Standaard"/>
    <w:link w:val="DuidelijkcitaatChar"/>
    <w:uiPriority w:val="30"/>
    <w:rsid w:val="00E96466"/>
    <w:pPr>
      <w:pBdr>
        <w:top w:val="single" w:sz="4" w:space="10" w:color="B98F16" w:themeColor="accent1"/>
        <w:bottom w:val="single" w:sz="4" w:space="10" w:color="B98F16" w:themeColor="accent1"/>
      </w:pBdr>
      <w:spacing w:before="360" w:after="360"/>
      <w:ind w:left="864" w:right="864"/>
      <w:jc w:val="center"/>
    </w:pPr>
    <w:rPr>
      <w:i/>
      <w:iCs/>
      <w:color w:val="B98F16" w:themeColor="accent1"/>
    </w:rPr>
  </w:style>
  <w:style w:type="character" w:customStyle="1" w:styleId="DuidelijkcitaatChar">
    <w:name w:val="Duidelijk citaat Char"/>
    <w:basedOn w:val="Standaardalinea-lettertype"/>
    <w:link w:val="Duidelijkcitaat"/>
    <w:uiPriority w:val="30"/>
    <w:rsid w:val="00E96466"/>
    <w:rPr>
      <w:rFonts w:asciiTheme="minorHAnsi" w:hAnsiTheme="minorHAnsi"/>
      <w:i/>
      <w:iCs/>
      <w:color w:val="B98F16" w:themeColor="accent1"/>
      <w:sz w:val="18"/>
    </w:rPr>
  </w:style>
  <w:style w:type="character" w:styleId="Intensieveverwijzing">
    <w:name w:val="Intense Reference"/>
    <w:basedOn w:val="Standaardalinea-lettertype"/>
    <w:uiPriority w:val="32"/>
    <w:rsid w:val="00E96466"/>
    <w:rPr>
      <w:b/>
      <w:bCs/>
      <w:smallCaps/>
      <w:color w:val="B98F16" w:themeColor="accent1"/>
      <w:spacing w:val="5"/>
    </w:rPr>
  </w:style>
  <w:style w:type="character" w:styleId="Regelnummer">
    <w:name w:val="line number"/>
    <w:basedOn w:val="Standaardalinea-lettertype"/>
    <w:uiPriority w:val="99"/>
    <w:semiHidden/>
    <w:unhideWhenUsed/>
    <w:rsid w:val="00E96466"/>
  </w:style>
  <w:style w:type="paragraph" w:styleId="Lijst">
    <w:name w:val="List"/>
    <w:basedOn w:val="Standaard"/>
    <w:uiPriority w:val="99"/>
    <w:semiHidden/>
    <w:unhideWhenUsed/>
    <w:rsid w:val="00E96466"/>
    <w:pPr>
      <w:ind w:left="283" w:hanging="283"/>
      <w:contextualSpacing/>
    </w:pPr>
  </w:style>
  <w:style w:type="paragraph" w:styleId="Lijst2">
    <w:name w:val="List 2"/>
    <w:basedOn w:val="Standaard"/>
    <w:uiPriority w:val="99"/>
    <w:semiHidden/>
    <w:unhideWhenUsed/>
    <w:rsid w:val="00E96466"/>
    <w:pPr>
      <w:ind w:left="566" w:hanging="283"/>
      <w:contextualSpacing/>
    </w:pPr>
  </w:style>
  <w:style w:type="paragraph" w:styleId="Lijst3">
    <w:name w:val="List 3"/>
    <w:basedOn w:val="Standaard"/>
    <w:uiPriority w:val="99"/>
    <w:semiHidden/>
    <w:unhideWhenUsed/>
    <w:rsid w:val="00E96466"/>
    <w:pPr>
      <w:ind w:left="849" w:hanging="283"/>
      <w:contextualSpacing/>
    </w:pPr>
  </w:style>
  <w:style w:type="paragraph" w:styleId="Lijst4">
    <w:name w:val="List 4"/>
    <w:basedOn w:val="Standaard"/>
    <w:uiPriority w:val="99"/>
    <w:semiHidden/>
    <w:unhideWhenUsed/>
    <w:rsid w:val="00E96466"/>
    <w:pPr>
      <w:ind w:left="1132" w:hanging="283"/>
      <w:contextualSpacing/>
    </w:pPr>
  </w:style>
  <w:style w:type="paragraph" w:styleId="Lijst5">
    <w:name w:val="List 5"/>
    <w:basedOn w:val="Standaard"/>
    <w:uiPriority w:val="99"/>
    <w:semiHidden/>
    <w:unhideWhenUsed/>
    <w:rsid w:val="00E96466"/>
    <w:pPr>
      <w:ind w:left="1415" w:hanging="283"/>
      <w:contextualSpacing/>
    </w:pPr>
  </w:style>
  <w:style w:type="paragraph" w:styleId="Lijstopsomteken">
    <w:name w:val="List Bullet"/>
    <w:basedOn w:val="Standaard"/>
    <w:uiPriority w:val="99"/>
    <w:semiHidden/>
    <w:unhideWhenUsed/>
    <w:rsid w:val="00E96466"/>
    <w:pPr>
      <w:numPr>
        <w:numId w:val="5"/>
      </w:numPr>
      <w:contextualSpacing/>
    </w:pPr>
  </w:style>
  <w:style w:type="paragraph" w:styleId="Lijstopsomteken2">
    <w:name w:val="List Bullet 2"/>
    <w:basedOn w:val="Standaard"/>
    <w:uiPriority w:val="99"/>
    <w:semiHidden/>
    <w:unhideWhenUsed/>
    <w:rsid w:val="00E96466"/>
    <w:pPr>
      <w:numPr>
        <w:numId w:val="6"/>
      </w:numPr>
      <w:contextualSpacing/>
    </w:pPr>
  </w:style>
  <w:style w:type="paragraph" w:styleId="Lijstopsomteken3">
    <w:name w:val="List Bullet 3"/>
    <w:basedOn w:val="Standaard"/>
    <w:uiPriority w:val="99"/>
    <w:semiHidden/>
    <w:unhideWhenUsed/>
    <w:rsid w:val="00E96466"/>
    <w:pPr>
      <w:numPr>
        <w:numId w:val="7"/>
      </w:numPr>
      <w:contextualSpacing/>
    </w:pPr>
  </w:style>
  <w:style w:type="paragraph" w:styleId="Lijstopsomteken4">
    <w:name w:val="List Bullet 4"/>
    <w:basedOn w:val="Standaard"/>
    <w:uiPriority w:val="99"/>
    <w:semiHidden/>
    <w:unhideWhenUsed/>
    <w:rsid w:val="00E96466"/>
    <w:pPr>
      <w:numPr>
        <w:numId w:val="8"/>
      </w:numPr>
      <w:contextualSpacing/>
    </w:pPr>
  </w:style>
  <w:style w:type="paragraph" w:styleId="Lijstopsomteken5">
    <w:name w:val="List Bullet 5"/>
    <w:basedOn w:val="Standaard"/>
    <w:uiPriority w:val="99"/>
    <w:semiHidden/>
    <w:unhideWhenUsed/>
    <w:rsid w:val="00E96466"/>
    <w:pPr>
      <w:numPr>
        <w:numId w:val="9"/>
      </w:numPr>
      <w:contextualSpacing/>
    </w:pPr>
  </w:style>
  <w:style w:type="paragraph" w:styleId="Lijstvoortzetting">
    <w:name w:val="List Continue"/>
    <w:basedOn w:val="Standaard"/>
    <w:uiPriority w:val="99"/>
    <w:semiHidden/>
    <w:unhideWhenUsed/>
    <w:rsid w:val="00E96466"/>
    <w:pPr>
      <w:spacing w:after="120"/>
      <w:ind w:left="283"/>
      <w:contextualSpacing/>
    </w:pPr>
  </w:style>
  <w:style w:type="paragraph" w:styleId="Lijstvoortzetting2">
    <w:name w:val="List Continue 2"/>
    <w:basedOn w:val="Standaard"/>
    <w:uiPriority w:val="99"/>
    <w:semiHidden/>
    <w:unhideWhenUsed/>
    <w:rsid w:val="00E96466"/>
    <w:pPr>
      <w:spacing w:after="120"/>
      <w:ind w:left="566"/>
      <w:contextualSpacing/>
    </w:pPr>
  </w:style>
  <w:style w:type="paragraph" w:styleId="Lijstvoortzetting3">
    <w:name w:val="List Continue 3"/>
    <w:basedOn w:val="Standaard"/>
    <w:uiPriority w:val="99"/>
    <w:semiHidden/>
    <w:unhideWhenUsed/>
    <w:rsid w:val="00E96466"/>
    <w:pPr>
      <w:spacing w:after="120"/>
      <w:ind w:left="849"/>
      <w:contextualSpacing/>
    </w:pPr>
  </w:style>
  <w:style w:type="paragraph" w:styleId="Lijstvoortzetting4">
    <w:name w:val="List Continue 4"/>
    <w:basedOn w:val="Standaard"/>
    <w:uiPriority w:val="99"/>
    <w:semiHidden/>
    <w:unhideWhenUsed/>
    <w:rsid w:val="00E96466"/>
    <w:pPr>
      <w:spacing w:after="120"/>
      <w:ind w:left="1132"/>
      <w:contextualSpacing/>
    </w:pPr>
  </w:style>
  <w:style w:type="paragraph" w:styleId="Lijstvoortzetting5">
    <w:name w:val="List Continue 5"/>
    <w:basedOn w:val="Standaard"/>
    <w:uiPriority w:val="99"/>
    <w:semiHidden/>
    <w:unhideWhenUsed/>
    <w:rsid w:val="00E96466"/>
    <w:pPr>
      <w:spacing w:after="120"/>
      <w:ind w:left="1415"/>
      <w:contextualSpacing/>
    </w:pPr>
  </w:style>
  <w:style w:type="paragraph" w:styleId="Lijstnummering">
    <w:name w:val="List Number"/>
    <w:basedOn w:val="Standaard"/>
    <w:uiPriority w:val="99"/>
    <w:semiHidden/>
    <w:unhideWhenUsed/>
    <w:rsid w:val="00E96466"/>
    <w:pPr>
      <w:numPr>
        <w:numId w:val="10"/>
      </w:numPr>
      <w:contextualSpacing/>
    </w:pPr>
  </w:style>
  <w:style w:type="paragraph" w:styleId="Lijstnummering2">
    <w:name w:val="List Number 2"/>
    <w:basedOn w:val="Standaard"/>
    <w:uiPriority w:val="99"/>
    <w:semiHidden/>
    <w:unhideWhenUsed/>
    <w:rsid w:val="00E96466"/>
    <w:pPr>
      <w:numPr>
        <w:numId w:val="11"/>
      </w:numPr>
      <w:contextualSpacing/>
    </w:pPr>
  </w:style>
  <w:style w:type="paragraph" w:styleId="Lijstnummering3">
    <w:name w:val="List Number 3"/>
    <w:basedOn w:val="Standaard"/>
    <w:uiPriority w:val="99"/>
    <w:semiHidden/>
    <w:unhideWhenUsed/>
    <w:rsid w:val="00E96466"/>
    <w:pPr>
      <w:numPr>
        <w:numId w:val="12"/>
      </w:numPr>
      <w:contextualSpacing/>
    </w:pPr>
  </w:style>
  <w:style w:type="paragraph" w:styleId="Lijstnummering4">
    <w:name w:val="List Number 4"/>
    <w:basedOn w:val="Standaard"/>
    <w:uiPriority w:val="99"/>
    <w:semiHidden/>
    <w:unhideWhenUsed/>
    <w:rsid w:val="00E96466"/>
    <w:pPr>
      <w:numPr>
        <w:numId w:val="13"/>
      </w:numPr>
      <w:contextualSpacing/>
    </w:pPr>
  </w:style>
  <w:style w:type="paragraph" w:styleId="Lijstnummering5">
    <w:name w:val="List Number 5"/>
    <w:basedOn w:val="Standaard"/>
    <w:uiPriority w:val="99"/>
    <w:semiHidden/>
    <w:unhideWhenUsed/>
    <w:rsid w:val="00E96466"/>
    <w:pPr>
      <w:numPr>
        <w:numId w:val="14"/>
      </w:numPr>
      <w:contextualSpacing/>
    </w:pPr>
  </w:style>
  <w:style w:type="paragraph" w:styleId="Lijstalinea">
    <w:name w:val="List Paragraph"/>
    <w:basedOn w:val="Standaard"/>
    <w:uiPriority w:val="34"/>
    <w:rsid w:val="00E96466"/>
    <w:pPr>
      <w:ind w:left="720"/>
      <w:contextualSpacing/>
    </w:pPr>
  </w:style>
  <w:style w:type="paragraph" w:styleId="Macrotekst">
    <w:name w:val="macro"/>
    <w:link w:val="MacrotekstChar"/>
    <w:uiPriority w:val="99"/>
    <w:semiHidden/>
    <w:unhideWhenUsed/>
    <w:rsid w:val="00E96466"/>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nsolas" w:hAnsi="Consolas"/>
    </w:rPr>
  </w:style>
  <w:style w:type="character" w:customStyle="1" w:styleId="MacrotekstChar">
    <w:name w:val="Macrotekst Char"/>
    <w:basedOn w:val="Standaardalinea-lettertype"/>
    <w:link w:val="Macrotekst"/>
    <w:uiPriority w:val="99"/>
    <w:semiHidden/>
    <w:rsid w:val="00E96466"/>
    <w:rPr>
      <w:rFonts w:ascii="Consolas" w:hAnsi="Consolas"/>
    </w:rPr>
  </w:style>
  <w:style w:type="paragraph" w:styleId="Berichtkop">
    <w:name w:val="Message Header"/>
    <w:basedOn w:val="Standaard"/>
    <w:link w:val="BerichtkopChar"/>
    <w:uiPriority w:val="99"/>
    <w:semiHidden/>
    <w:unhideWhenUsed/>
    <w:rsid w:val="00E9646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E96466"/>
    <w:rPr>
      <w:rFonts w:asciiTheme="majorHAnsi" w:eastAsiaTheme="majorEastAsia" w:hAnsiTheme="majorHAnsi" w:cstheme="majorBidi"/>
      <w:sz w:val="24"/>
      <w:szCs w:val="24"/>
      <w:shd w:val="pct20" w:color="auto" w:fill="auto"/>
    </w:rPr>
  </w:style>
  <w:style w:type="paragraph" w:styleId="Geenafstand">
    <w:name w:val="No Spacing"/>
    <w:uiPriority w:val="1"/>
    <w:rsid w:val="00E96466"/>
    <w:rPr>
      <w:rFonts w:asciiTheme="minorHAnsi" w:hAnsiTheme="minorHAnsi"/>
      <w:sz w:val="18"/>
    </w:rPr>
  </w:style>
  <w:style w:type="paragraph" w:styleId="Normaalweb">
    <w:name w:val="Normal (Web)"/>
    <w:basedOn w:val="Standaard"/>
    <w:uiPriority w:val="99"/>
    <w:semiHidden/>
    <w:unhideWhenUsed/>
    <w:rsid w:val="00E96466"/>
    <w:rPr>
      <w:rFonts w:ascii="Times New Roman" w:hAnsi="Times New Roman"/>
      <w:sz w:val="24"/>
      <w:szCs w:val="24"/>
    </w:rPr>
  </w:style>
  <w:style w:type="paragraph" w:styleId="Standaardinspringing">
    <w:name w:val="Normal Indent"/>
    <w:basedOn w:val="Standaard"/>
    <w:uiPriority w:val="99"/>
    <w:semiHidden/>
    <w:unhideWhenUsed/>
    <w:rsid w:val="00E96466"/>
    <w:pPr>
      <w:ind w:left="708"/>
    </w:pPr>
  </w:style>
  <w:style w:type="paragraph" w:styleId="Notitiekop">
    <w:name w:val="Note Heading"/>
    <w:basedOn w:val="Standaard"/>
    <w:next w:val="Standaard"/>
    <w:link w:val="NotitiekopChar"/>
    <w:uiPriority w:val="99"/>
    <w:semiHidden/>
    <w:unhideWhenUsed/>
    <w:rsid w:val="00E96466"/>
    <w:pPr>
      <w:spacing w:line="240" w:lineRule="auto"/>
    </w:pPr>
  </w:style>
  <w:style w:type="character" w:customStyle="1" w:styleId="NotitiekopChar">
    <w:name w:val="Notitiekop Char"/>
    <w:basedOn w:val="Standaardalinea-lettertype"/>
    <w:link w:val="Notitiekop"/>
    <w:uiPriority w:val="99"/>
    <w:semiHidden/>
    <w:rsid w:val="00E96466"/>
    <w:rPr>
      <w:rFonts w:asciiTheme="minorHAnsi" w:hAnsiTheme="minorHAnsi"/>
      <w:sz w:val="18"/>
    </w:rPr>
  </w:style>
  <w:style w:type="character" w:styleId="Paginanummer">
    <w:name w:val="page number"/>
    <w:basedOn w:val="Standaardalinea-lettertype"/>
    <w:uiPriority w:val="99"/>
    <w:semiHidden/>
    <w:unhideWhenUsed/>
    <w:rsid w:val="00E96466"/>
  </w:style>
  <w:style w:type="paragraph" w:styleId="Tekstzonderopmaak">
    <w:name w:val="Plain Text"/>
    <w:basedOn w:val="Standaard"/>
    <w:link w:val="TekstzonderopmaakChar"/>
    <w:uiPriority w:val="99"/>
    <w:semiHidden/>
    <w:unhideWhenUsed/>
    <w:rsid w:val="00E9646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E96466"/>
    <w:rPr>
      <w:rFonts w:ascii="Consolas" w:hAnsi="Consolas"/>
      <w:sz w:val="21"/>
      <w:szCs w:val="21"/>
    </w:rPr>
  </w:style>
  <w:style w:type="paragraph" w:styleId="Citaat">
    <w:name w:val="Quote"/>
    <w:basedOn w:val="Standaard"/>
    <w:next w:val="Standaard"/>
    <w:link w:val="CitaatChar"/>
    <w:uiPriority w:val="29"/>
    <w:rsid w:val="00E96466"/>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E96466"/>
    <w:rPr>
      <w:rFonts w:asciiTheme="minorHAnsi" w:hAnsiTheme="minorHAnsi"/>
      <w:i/>
      <w:iCs/>
      <w:color w:val="404040" w:themeColor="text1" w:themeTint="BF"/>
      <w:sz w:val="18"/>
    </w:rPr>
  </w:style>
  <w:style w:type="paragraph" w:styleId="Aanhef">
    <w:name w:val="Salutation"/>
    <w:basedOn w:val="Standaard"/>
    <w:next w:val="Standaard"/>
    <w:link w:val="AanhefChar"/>
    <w:uiPriority w:val="99"/>
    <w:semiHidden/>
    <w:unhideWhenUsed/>
    <w:rsid w:val="00E96466"/>
  </w:style>
  <w:style w:type="character" w:customStyle="1" w:styleId="AanhefChar">
    <w:name w:val="Aanhef Char"/>
    <w:basedOn w:val="Standaardalinea-lettertype"/>
    <w:link w:val="Aanhef"/>
    <w:uiPriority w:val="99"/>
    <w:semiHidden/>
    <w:rsid w:val="00E96466"/>
    <w:rPr>
      <w:rFonts w:asciiTheme="minorHAnsi" w:hAnsiTheme="minorHAnsi"/>
      <w:sz w:val="18"/>
    </w:rPr>
  </w:style>
  <w:style w:type="paragraph" w:styleId="Handtekening">
    <w:name w:val="Signature"/>
    <w:basedOn w:val="Standaard"/>
    <w:link w:val="HandtekeningChar"/>
    <w:uiPriority w:val="99"/>
    <w:semiHidden/>
    <w:unhideWhenUsed/>
    <w:rsid w:val="00E96466"/>
    <w:pPr>
      <w:spacing w:line="240" w:lineRule="auto"/>
      <w:ind w:left="4252"/>
    </w:pPr>
  </w:style>
  <w:style w:type="character" w:customStyle="1" w:styleId="HandtekeningChar">
    <w:name w:val="Handtekening Char"/>
    <w:basedOn w:val="Standaardalinea-lettertype"/>
    <w:link w:val="Handtekening"/>
    <w:uiPriority w:val="99"/>
    <w:semiHidden/>
    <w:rsid w:val="00E96466"/>
    <w:rPr>
      <w:rFonts w:asciiTheme="minorHAnsi" w:hAnsiTheme="minorHAnsi"/>
      <w:sz w:val="18"/>
    </w:rPr>
  </w:style>
  <w:style w:type="character" w:styleId="Zwaar">
    <w:name w:val="Strong"/>
    <w:basedOn w:val="Standaardalinea-lettertype"/>
    <w:uiPriority w:val="22"/>
    <w:rsid w:val="00E96466"/>
    <w:rPr>
      <w:b/>
      <w:bCs/>
    </w:rPr>
  </w:style>
  <w:style w:type="paragraph" w:styleId="Ondertitel">
    <w:name w:val="Subtitle"/>
    <w:basedOn w:val="Standaard"/>
    <w:next w:val="Standaard"/>
    <w:link w:val="OndertitelChar"/>
    <w:uiPriority w:val="11"/>
    <w:rsid w:val="00E96466"/>
    <w:pPr>
      <w:numPr>
        <w:ilvl w:val="1"/>
      </w:numPr>
      <w:spacing w:after="160"/>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E96466"/>
    <w:rPr>
      <w:rFonts w:asciiTheme="minorHAnsi" w:eastAsiaTheme="minorEastAsia" w:hAnsiTheme="minorHAnsi" w:cstheme="minorBidi"/>
      <w:color w:val="5A5A5A" w:themeColor="text1" w:themeTint="A5"/>
      <w:spacing w:val="15"/>
      <w:sz w:val="22"/>
      <w:szCs w:val="22"/>
    </w:rPr>
  </w:style>
  <w:style w:type="character" w:styleId="Subtielebenadrukking">
    <w:name w:val="Subtle Emphasis"/>
    <w:basedOn w:val="Standaardalinea-lettertype"/>
    <w:uiPriority w:val="19"/>
    <w:rsid w:val="00E96466"/>
    <w:rPr>
      <w:i/>
      <w:iCs/>
      <w:color w:val="404040" w:themeColor="text1" w:themeTint="BF"/>
    </w:rPr>
  </w:style>
  <w:style w:type="character" w:styleId="Subtieleverwijzing">
    <w:name w:val="Subtle Reference"/>
    <w:basedOn w:val="Standaardalinea-lettertype"/>
    <w:uiPriority w:val="31"/>
    <w:rsid w:val="00E96466"/>
    <w:rPr>
      <w:smallCaps/>
      <w:color w:val="5A5A5A" w:themeColor="text1" w:themeTint="A5"/>
    </w:rPr>
  </w:style>
  <w:style w:type="paragraph" w:styleId="Bronvermelding">
    <w:name w:val="table of authorities"/>
    <w:basedOn w:val="Standaard"/>
    <w:next w:val="Standaard"/>
    <w:uiPriority w:val="99"/>
    <w:semiHidden/>
    <w:unhideWhenUsed/>
    <w:rsid w:val="00E96466"/>
    <w:pPr>
      <w:ind w:left="180" w:hanging="180"/>
    </w:pPr>
  </w:style>
  <w:style w:type="paragraph" w:styleId="Lijstmetafbeeldingen">
    <w:name w:val="table of figures"/>
    <w:basedOn w:val="Standaard"/>
    <w:next w:val="Standaard"/>
    <w:uiPriority w:val="99"/>
    <w:semiHidden/>
    <w:unhideWhenUsed/>
    <w:rsid w:val="00E96466"/>
  </w:style>
  <w:style w:type="paragraph" w:styleId="Titel">
    <w:name w:val="Title"/>
    <w:basedOn w:val="Standaard"/>
    <w:next w:val="Standaard"/>
    <w:link w:val="TitelChar"/>
    <w:uiPriority w:val="10"/>
    <w:rsid w:val="00E9646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9646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E96466"/>
    <w:pPr>
      <w:spacing w:before="120"/>
    </w:pPr>
    <w:rPr>
      <w:rFonts w:asciiTheme="majorHAnsi" w:eastAsiaTheme="majorEastAsia" w:hAnsiTheme="majorHAnsi" w:cstheme="majorBidi"/>
      <w:b/>
      <w:bCs/>
      <w:sz w:val="24"/>
      <w:szCs w:val="24"/>
    </w:rPr>
  </w:style>
  <w:style w:type="paragraph" w:styleId="Inhopg4">
    <w:name w:val="toc 4"/>
    <w:basedOn w:val="Standaard"/>
    <w:next w:val="Standaard"/>
    <w:autoRedefine/>
    <w:uiPriority w:val="39"/>
    <w:semiHidden/>
    <w:unhideWhenUsed/>
    <w:rsid w:val="00E96466"/>
    <w:pPr>
      <w:spacing w:after="100"/>
      <w:ind w:left="540"/>
    </w:pPr>
  </w:style>
  <w:style w:type="paragraph" w:styleId="Inhopg5">
    <w:name w:val="toc 5"/>
    <w:basedOn w:val="Standaard"/>
    <w:next w:val="Standaard"/>
    <w:autoRedefine/>
    <w:uiPriority w:val="39"/>
    <w:semiHidden/>
    <w:unhideWhenUsed/>
    <w:rsid w:val="00E96466"/>
    <w:pPr>
      <w:spacing w:after="100"/>
      <w:ind w:left="720"/>
    </w:pPr>
  </w:style>
  <w:style w:type="paragraph" w:styleId="Inhopg6">
    <w:name w:val="toc 6"/>
    <w:basedOn w:val="Standaard"/>
    <w:next w:val="Standaard"/>
    <w:autoRedefine/>
    <w:uiPriority w:val="39"/>
    <w:semiHidden/>
    <w:unhideWhenUsed/>
    <w:rsid w:val="00E96466"/>
    <w:pPr>
      <w:spacing w:after="100"/>
      <w:ind w:left="900"/>
    </w:pPr>
  </w:style>
  <w:style w:type="paragraph" w:styleId="Inhopg7">
    <w:name w:val="toc 7"/>
    <w:basedOn w:val="Standaard"/>
    <w:next w:val="Standaard"/>
    <w:autoRedefine/>
    <w:uiPriority w:val="39"/>
    <w:semiHidden/>
    <w:unhideWhenUsed/>
    <w:rsid w:val="00E96466"/>
    <w:pPr>
      <w:spacing w:after="100"/>
      <w:ind w:left="1080"/>
    </w:pPr>
  </w:style>
  <w:style w:type="paragraph" w:styleId="Inhopg8">
    <w:name w:val="toc 8"/>
    <w:basedOn w:val="Standaard"/>
    <w:next w:val="Standaard"/>
    <w:autoRedefine/>
    <w:uiPriority w:val="39"/>
    <w:semiHidden/>
    <w:unhideWhenUsed/>
    <w:rsid w:val="00E96466"/>
    <w:pPr>
      <w:spacing w:after="100"/>
      <w:ind w:left="1260"/>
    </w:pPr>
  </w:style>
  <w:style w:type="paragraph" w:styleId="Inhopg9">
    <w:name w:val="toc 9"/>
    <w:basedOn w:val="Standaard"/>
    <w:next w:val="Standaard"/>
    <w:autoRedefine/>
    <w:uiPriority w:val="39"/>
    <w:semiHidden/>
    <w:unhideWhenUsed/>
    <w:rsid w:val="00E96466"/>
    <w:pPr>
      <w:spacing w:after="100"/>
      <w:ind w:left="1440"/>
    </w:pPr>
  </w:style>
  <w:style w:type="paragraph" w:customStyle="1" w:styleId="paragraph">
    <w:name w:val="paragraph"/>
    <w:basedOn w:val="Standaard"/>
    <w:rsid w:val="008C3FD5"/>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normaltextrun">
    <w:name w:val="normaltextrun"/>
    <w:basedOn w:val="Standaardalinea-lettertype"/>
    <w:rsid w:val="008C3FD5"/>
  </w:style>
  <w:style w:type="character" w:customStyle="1" w:styleId="eop">
    <w:name w:val="eop"/>
    <w:basedOn w:val="Standaardalinea-lettertype"/>
    <w:rsid w:val="008C3FD5"/>
  </w:style>
  <w:style w:type="character" w:customStyle="1" w:styleId="contextualspellingandgrammarerror">
    <w:name w:val="contextualspellingandgrammarerror"/>
    <w:basedOn w:val="Standaardalinea-lettertype"/>
    <w:rsid w:val="008C3FD5"/>
  </w:style>
  <w:style w:type="table" w:customStyle="1" w:styleId="Tabelraster1">
    <w:name w:val="Tabelraster1"/>
    <w:basedOn w:val="Standaardtabel"/>
    <w:next w:val="Tabelraster"/>
    <w:uiPriority w:val="39"/>
    <w:rsid w:val="00A864B1"/>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melding">
    <w:name w:val="Mention"/>
    <w:basedOn w:val="Standaardalinea-lettertype"/>
    <w:uiPriority w:val="99"/>
    <w:unhideWhenUsed/>
    <w:rPr>
      <w:color w:val="2B579A"/>
      <w:shd w:val="clear" w:color="auto" w:fill="E6E6E6"/>
    </w:rPr>
  </w:style>
  <w:style w:type="paragraph" w:customStyle="1" w:styleId="pf0">
    <w:name w:val="pf0"/>
    <w:basedOn w:val="Standaard"/>
    <w:rsid w:val="00062CE0"/>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cf01">
    <w:name w:val="cf01"/>
    <w:basedOn w:val="Standaardalinea-lettertype"/>
    <w:rsid w:val="00062CE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693608">
      <w:bodyDiv w:val="1"/>
      <w:marLeft w:val="0"/>
      <w:marRight w:val="0"/>
      <w:marTop w:val="0"/>
      <w:marBottom w:val="0"/>
      <w:divBdr>
        <w:top w:val="none" w:sz="0" w:space="0" w:color="auto"/>
        <w:left w:val="none" w:sz="0" w:space="0" w:color="auto"/>
        <w:bottom w:val="none" w:sz="0" w:space="0" w:color="auto"/>
        <w:right w:val="none" w:sz="0" w:space="0" w:color="auto"/>
      </w:divBdr>
    </w:div>
    <w:div w:id="849181429">
      <w:bodyDiv w:val="1"/>
      <w:marLeft w:val="0"/>
      <w:marRight w:val="0"/>
      <w:marTop w:val="0"/>
      <w:marBottom w:val="0"/>
      <w:divBdr>
        <w:top w:val="none" w:sz="0" w:space="0" w:color="auto"/>
        <w:left w:val="none" w:sz="0" w:space="0" w:color="auto"/>
        <w:bottom w:val="none" w:sz="0" w:space="0" w:color="auto"/>
        <w:right w:val="none" w:sz="0" w:space="0" w:color="auto"/>
      </w:divBdr>
    </w:div>
    <w:div w:id="1186792213">
      <w:bodyDiv w:val="1"/>
      <w:marLeft w:val="0"/>
      <w:marRight w:val="0"/>
      <w:marTop w:val="0"/>
      <w:marBottom w:val="0"/>
      <w:divBdr>
        <w:top w:val="none" w:sz="0" w:space="0" w:color="auto"/>
        <w:left w:val="none" w:sz="0" w:space="0" w:color="auto"/>
        <w:bottom w:val="none" w:sz="0" w:space="0" w:color="auto"/>
        <w:right w:val="none" w:sz="0" w:space="0" w:color="auto"/>
      </w:divBdr>
    </w:div>
    <w:div w:id="1525482257">
      <w:bodyDiv w:val="1"/>
      <w:marLeft w:val="0"/>
      <w:marRight w:val="0"/>
      <w:marTop w:val="0"/>
      <w:marBottom w:val="0"/>
      <w:divBdr>
        <w:top w:val="none" w:sz="0" w:space="0" w:color="auto"/>
        <w:left w:val="none" w:sz="0" w:space="0" w:color="auto"/>
        <w:bottom w:val="none" w:sz="0" w:space="0" w:color="auto"/>
        <w:right w:val="none" w:sz="0" w:space="0" w:color="auto"/>
      </w:divBdr>
      <w:divsChild>
        <w:div w:id="159934484">
          <w:marLeft w:val="0"/>
          <w:marRight w:val="0"/>
          <w:marTop w:val="0"/>
          <w:marBottom w:val="0"/>
          <w:divBdr>
            <w:top w:val="none" w:sz="0" w:space="0" w:color="auto"/>
            <w:left w:val="none" w:sz="0" w:space="0" w:color="auto"/>
            <w:bottom w:val="none" w:sz="0" w:space="0" w:color="auto"/>
            <w:right w:val="none" w:sz="0" w:space="0" w:color="auto"/>
          </w:divBdr>
        </w:div>
        <w:div w:id="652872952">
          <w:marLeft w:val="0"/>
          <w:marRight w:val="0"/>
          <w:marTop w:val="0"/>
          <w:marBottom w:val="0"/>
          <w:divBdr>
            <w:top w:val="none" w:sz="0" w:space="0" w:color="auto"/>
            <w:left w:val="none" w:sz="0" w:space="0" w:color="auto"/>
            <w:bottom w:val="none" w:sz="0" w:space="0" w:color="auto"/>
            <w:right w:val="none" w:sz="0" w:space="0" w:color="auto"/>
          </w:divBdr>
        </w:div>
        <w:div w:id="1123961729">
          <w:marLeft w:val="0"/>
          <w:marRight w:val="0"/>
          <w:marTop w:val="0"/>
          <w:marBottom w:val="0"/>
          <w:divBdr>
            <w:top w:val="none" w:sz="0" w:space="0" w:color="auto"/>
            <w:left w:val="none" w:sz="0" w:space="0" w:color="auto"/>
            <w:bottom w:val="none" w:sz="0" w:space="0" w:color="auto"/>
            <w:right w:val="none" w:sz="0" w:space="0" w:color="auto"/>
          </w:divBdr>
          <w:divsChild>
            <w:div w:id="915896540">
              <w:marLeft w:val="0"/>
              <w:marRight w:val="0"/>
              <w:marTop w:val="0"/>
              <w:marBottom w:val="0"/>
              <w:divBdr>
                <w:top w:val="none" w:sz="0" w:space="0" w:color="auto"/>
                <w:left w:val="none" w:sz="0" w:space="0" w:color="auto"/>
                <w:bottom w:val="none" w:sz="0" w:space="0" w:color="auto"/>
                <w:right w:val="none" w:sz="0" w:space="0" w:color="auto"/>
              </w:divBdr>
            </w:div>
            <w:div w:id="1754743889">
              <w:marLeft w:val="0"/>
              <w:marRight w:val="0"/>
              <w:marTop w:val="0"/>
              <w:marBottom w:val="0"/>
              <w:divBdr>
                <w:top w:val="none" w:sz="0" w:space="0" w:color="auto"/>
                <w:left w:val="none" w:sz="0" w:space="0" w:color="auto"/>
                <w:bottom w:val="none" w:sz="0" w:space="0" w:color="auto"/>
                <w:right w:val="none" w:sz="0" w:space="0" w:color="auto"/>
              </w:divBdr>
            </w:div>
            <w:div w:id="1947542067">
              <w:marLeft w:val="0"/>
              <w:marRight w:val="0"/>
              <w:marTop w:val="0"/>
              <w:marBottom w:val="0"/>
              <w:divBdr>
                <w:top w:val="none" w:sz="0" w:space="0" w:color="auto"/>
                <w:left w:val="none" w:sz="0" w:space="0" w:color="auto"/>
                <w:bottom w:val="none" w:sz="0" w:space="0" w:color="auto"/>
                <w:right w:val="none" w:sz="0" w:space="0" w:color="auto"/>
              </w:divBdr>
            </w:div>
          </w:divsChild>
        </w:div>
        <w:div w:id="1300647844">
          <w:marLeft w:val="0"/>
          <w:marRight w:val="0"/>
          <w:marTop w:val="0"/>
          <w:marBottom w:val="0"/>
          <w:divBdr>
            <w:top w:val="none" w:sz="0" w:space="0" w:color="auto"/>
            <w:left w:val="none" w:sz="0" w:space="0" w:color="auto"/>
            <w:bottom w:val="none" w:sz="0" w:space="0" w:color="auto"/>
            <w:right w:val="none" w:sz="0" w:space="0" w:color="auto"/>
          </w:divBdr>
        </w:div>
        <w:div w:id="1673410140">
          <w:marLeft w:val="0"/>
          <w:marRight w:val="0"/>
          <w:marTop w:val="0"/>
          <w:marBottom w:val="0"/>
          <w:divBdr>
            <w:top w:val="none" w:sz="0" w:space="0" w:color="auto"/>
            <w:left w:val="none" w:sz="0" w:space="0" w:color="auto"/>
            <w:bottom w:val="none" w:sz="0" w:space="0" w:color="auto"/>
            <w:right w:val="none" w:sz="0" w:space="0" w:color="auto"/>
          </w:divBdr>
        </w:div>
        <w:div w:id="1673947432">
          <w:marLeft w:val="0"/>
          <w:marRight w:val="0"/>
          <w:marTop w:val="0"/>
          <w:marBottom w:val="0"/>
          <w:divBdr>
            <w:top w:val="none" w:sz="0" w:space="0" w:color="auto"/>
            <w:left w:val="none" w:sz="0" w:space="0" w:color="auto"/>
            <w:bottom w:val="none" w:sz="0" w:space="0" w:color="auto"/>
            <w:right w:val="none" w:sz="0" w:space="0" w:color="auto"/>
          </w:divBdr>
          <w:divsChild>
            <w:div w:id="701200570">
              <w:marLeft w:val="0"/>
              <w:marRight w:val="0"/>
              <w:marTop w:val="0"/>
              <w:marBottom w:val="0"/>
              <w:divBdr>
                <w:top w:val="none" w:sz="0" w:space="0" w:color="auto"/>
                <w:left w:val="none" w:sz="0" w:space="0" w:color="auto"/>
                <w:bottom w:val="none" w:sz="0" w:space="0" w:color="auto"/>
                <w:right w:val="none" w:sz="0" w:space="0" w:color="auto"/>
              </w:divBdr>
            </w:div>
            <w:div w:id="759714087">
              <w:marLeft w:val="0"/>
              <w:marRight w:val="0"/>
              <w:marTop w:val="0"/>
              <w:marBottom w:val="0"/>
              <w:divBdr>
                <w:top w:val="none" w:sz="0" w:space="0" w:color="auto"/>
                <w:left w:val="none" w:sz="0" w:space="0" w:color="auto"/>
                <w:bottom w:val="none" w:sz="0" w:space="0" w:color="auto"/>
                <w:right w:val="none" w:sz="0" w:space="0" w:color="auto"/>
              </w:divBdr>
            </w:div>
            <w:div w:id="886719226">
              <w:marLeft w:val="0"/>
              <w:marRight w:val="0"/>
              <w:marTop w:val="0"/>
              <w:marBottom w:val="0"/>
              <w:divBdr>
                <w:top w:val="none" w:sz="0" w:space="0" w:color="auto"/>
                <w:left w:val="none" w:sz="0" w:space="0" w:color="auto"/>
                <w:bottom w:val="none" w:sz="0" w:space="0" w:color="auto"/>
                <w:right w:val="none" w:sz="0" w:space="0" w:color="auto"/>
              </w:divBdr>
            </w:div>
            <w:div w:id="2115974282">
              <w:marLeft w:val="0"/>
              <w:marRight w:val="0"/>
              <w:marTop w:val="0"/>
              <w:marBottom w:val="0"/>
              <w:divBdr>
                <w:top w:val="none" w:sz="0" w:space="0" w:color="auto"/>
                <w:left w:val="none" w:sz="0" w:space="0" w:color="auto"/>
                <w:bottom w:val="none" w:sz="0" w:space="0" w:color="auto"/>
                <w:right w:val="none" w:sz="0" w:space="0" w:color="auto"/>
              </w:divBdr>
            </w:div>
          </w:divsChild>
        </w:div>
        <w:div w:id="1982076158">
          <w:marLeft w:val="0"/>
          <w:marRight w:val="0"/>
          <w:marTop w:val="0"/>
          <w:marBottom w:val="0"/>
          <w:divBdr>
            <w:top w:val="none" w:sz="0" w:space="0" w:color="auto"/>
            <w:left w:val="none" w:sz="0" w:space="0" w:color="auto"/>
            <w:bottom w:val="none" w:sz="0" w:space="0" w:color="auto"/>
            <w:right w:val="none" w:sz="0" w:space="0" w:color="auto"/>
          </w:divBdr>
        </w:div>
        <w:div w:id="2045399237">
          <w:marLeft w:val="0"/>
          <w:marRight w:val="0"/>
          <w:marTop w:val="0"/>
          <w:marBottom w:val="0"/>
          <w:divBdr>
            <w:top w:val="none" w:sz="0" w:space="0" w:color="auto"/>
            <w:left w:val="none" w:sz="0" w:space="0" w:color="auto"/>
            <w:bottom w:val="none" w:sz="0" w:space="0" w:color="auto"/>
            <w:right w:val="none" w:sz="0" w:space="0" w:color="auto"/>
          </w:divBdr>
        </w:div>
      </w:divsChild>
    </w:div>
    <w:div w:id="1537428761">
      <w:bodyDiv w:val="1"/>
      <w:marLeft w:val="0"/>
      <w:marRight w:val="0"/>
      <w:marTop w:val="0"/>
      <w:marBottom w:val="0"/>
      <w:divBdr>
        <w:top w:val="none" w:sz="0" w:space="0" w:color="auto"/>
        <w:left w:val="none" w:sz="0" w:space="0" w:color="auto"/>
        <w:bottom w:val="none" w:sz="0" w:space="0" w:color="auto"/>
        <w:right w:val="none" w:sz="0" w:space="0" w:color="auto"/>
      </w:divBdr>
    </w:div>
    <w:div w:id="1634677174">
      <w:bodyDiv w:val="1"/>
      <w:marLeft w:val="0"/>
      <w:marRight w:val="0"/>
      <w:marTop w:val="0"/>
      <w:marBottom w:val="0"/>
      <w:divBdr>
        <w:top w:val="none" w:sz="0" w:space="0" w:color="auto"/>
        <w:left w:val="none" w:sz="0" w:space="0" w:color="auto"/>
        <w:bottom w:val="none" w:sz="0" w:space="0" w:color="auto"/>
        <w:right w:val="none" w:sz="0" w:space="0" w:color="auto"/>
      </w:divBdr>
    </w:div>
    <w:div w:id="1788039992">
      <w:bodyDiv w:val="1"/>
      <w:marLeft w:val="0"/>
      <w:marRight w:val="0"/>
      <w:marTop w:val="0"/>
      <w:marBottom w:val="0"/>
      <w:divBdr>
        <w:top w:val="none" w:sz="0" w:space="0" w:color="auto"/>
        <w:left w:val="none" w:sz="0" w:space="0" w:color="auto"/>
        <w:bottom w:val="none" w:sz="0" w:space="0" w:color="auto"/>
        <w:right w:val="none" w:sz="0" w:space="0" w:color="auto"/>
      </w:divBdr>
    </w:div>
    <w:div w:id="1936135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tenderned.nl"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Y:\Office-Sjablonen\Huisstijl\Bouwstenen\Algemeen\Rapport.dotx" TargetMode="External"/></Relationships>
</file>

<file path=word/theme/theme1.xml><?xml version="1.0" encoding="utf-8"?>
<a:theme xmlns:a="http://schemas.openxmlformats.org/drawingml/2006/main" name="Kantoorthema">
  <a:themeElements>
    <a:clrScheme name="Den Haag Huisstijl">
      <a:dk1>
        <a:sysClr val="windowText" lastClr="000000"/>
      </a:dk1>
      <a:lt1>
        <a:sysClr val="window" lastClr="FFFFFF"/>
      </a:lt1>
      <a:dk2>
        <a:srgbClr val="000000"/>
      </a:dk2>
      <a:lt2>
        <a:srgbClr val="EEECE1"/>
      </a:lt2>
      <a:accent1>
        <a:srgbClr val="B98F16"/>
      </a:accent1>
      <a:accent2>
        <a:srgbClr val="1D6B34"/>
      </a:accent2>
      <a:accent3>
        <a:srgbClr val="B85D19"/>
      </a:accent3>
      <a:accent4>
        <a:srgbClr val="A41515"/>
      </a:accent4>
      <a:accent5>
        <a:srgbClr val="732A75"/>
      </a:accent5>
      <a:accent6>
        <a:srgbClr val="284891"/>
      </a:accent6>
      <a:hlink>
        <a:srgbClr val="0000FF"/>
      </a:hlink>
      <a:folHlink>
        <a:srgbClr val="800080"/>
      </a:folHlink>
    </a:clrScheme>
    <a:fontScheme name="Gemeente Den Haag">
      <a:majorFont>
        <a:latin typeface="Arial"/>
        <a:ea typeface=""/>
        <a:cs typeface=""/>
      </a:majorFont>
      <a:minorFont>
        <a:latin typeface="Georgi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roces - GDH PowerPoint Document" ma:contentTypeID="0x0101008696D14171FA4CED8F032AD334D7A9EF004279C34E82A344EE803735B9E417CCC900BAE8592A82B3E947A9EA74D399BF5A8D" ma:contentTypeVersion="1" ma:contentTypeDescription="Maak een nieuw PowerPoint document." ma:contentTypeScope="" ma:versionID="c620ea0191d762557341cff40413271e">
  <xsd:schema xmlns:xsd="http://www.w3.org/2001/XMLSchema" xmlns:xs="http://www.w3.org/2001/XMLSchema" xmlns:p="http://schemas.microsoft.com/office/2006/metadata/properties" xmlns:ns2="cad755b6-d270-493f-83c9-ae784197a3f5" xmlns:ns3="3b30939b-fa42-4f42-9791-ab3fdfd3daa1" targetNamespace="http://schemas.microsoft.com/office/2006/metadata/properties" ma:root="true" ma:fieldsID="48381f924459876fcfd84a5b468286ab" ns2:_="" ns3:_="">
    <xsd:import namespace="cad755b6-d270-493f-83c9-ae784197a3f5"/>
    <xsd:import namespace="3b30939b-fa42-4f42-9791-ab3fdfd3daa1"/>
    <xsd:element name="properties">
      <xsd:complexType>
        <xsd:sequence>
          <xsd:element name="documentManagement">
            <xsd:complexType>
              <xsd:all>
                <xsd:element ref="ns2:_dlc_DocId" minOccurs="0"/>
                <xsd:element ref="ns2:_dlc_DocIdUrl" minOccurs="0"/>
                <xsd:element ref="ns2:_dlc_DocIdPersistId" minOccurs="0"/>
                <xsd:element ref="ns2:ebb03eb60f1c456383d550cda2a2ac01" minOccurs="0"/>
                <xsd:element ref="ns2:TaxCatchAll" minOccurs="0"/>
                <xsd:element ref="ns2:TaxCatchAllLabel" minOccurs="0"/>
                <xsd:element ref="ns2:ofae577968ed4be8b7cfa6b3c1b2b2a3" minOccurs="0"/>
                <xsd:element ref="ns2:TaxKeywordTaxHTField"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d755b6-d270-493f-83c9-ae784197a3f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ebb03eb60f1c456383d550cda2a2ac01" ma:index="11" ma:taxonomy="true" ma:internalName="ebb03eb60f1c456383d550cda2a2ac01" ma:taxonomyFieldName="Teamtrefwoorden" ma:displayName="Teamtrefwoorden:" ma:default="" ma:fieldId="{ebb03eb6-0f1c-4563-83d5-50cda2a2ac01}" ma:sspId="0f84c60b-fce4-43bd-9f97-923732063525" ma:termSetId="56905a50-6daf-4f2b-91ec-8eb82e21f49c"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e0fd8f34-4297-45df-b34e-0fd94930d71b}" ma:internalName="TaxCatchAll" ma:showField="CatchAllData"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e0fd8f34-4297-45df-b34e-0fd94930d71b}" ma:internalName="TaxCatchAllLabel" ma:readOnly="true" ma:showField="CatchAllDataLabel"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nillable="true" ma:taxonomy="true" ma:internalName="ofae577968ed4be8b7cfa6b3c1b2b2a3" ma:taxonomyFieldName="Documentsoort" ma:displayName="Documentsoort"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Ondernemingstrefwoorden"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b30939b-fa42-4f42-9791-ab3fdfd3daa1" elementFormDefault="qualified">
    <xsd:import namespace="http://schemas.microsoft.com/office/2006/documentManagement/types"/>
    <xsd:import namespace="http://schemas.microsoft.com/office/infopath/2007/PartnerControls"/>
    <xsd:element name="lcf76f155ced4ddcb4097134ff3c332f" ma:index="19" nillable="true" ma:displayName="Image 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ad755b6-d270-493f-83c9-ae784197a3f5">
      <Value>20</Value>
      <Value>52</Value>
    </TaxCatchAll>
    <ebb03eb60f1c456383d550cda2a2ac01 xmlns="cad755b6-d270-493f-83c9-ae784197a3f5">
      <Terms xmlns="http://schemas.microsoft.com/office/infopath/2007/PartnerControls">
        <TermInfo xmlns="http://schemas.microsoft.com/office/infopath/2007/PartnerControls">
          <TermName xmlns="http://schemas.microsoft.com/office/infopath/2007/PartnerControls">4.2 Inschrijvingsfase - Nota van inlichtingen</TermName>
          <TermId xmlns="http://schemas.microsoft.com/office/infopath/2007/PartnerControls">d83c84f2-b122-443e-a7eb-08a44ae9db5e</TermId>
        </TermInfo>
      </Terms>
    </ebb03eb60f1c456383d550cda2a2ac01>
    <TaxKeywordTaxHTField xmlns="cad755b6-d270-493f-83c9-ae784197a3f5">
      <Terms xmlns="http://schemas.microsoft.com/office/infopath/2007/PartnerControls"/>
    </TaxKeywordTaxHTField>
    <ofae577968ed4be8b7cfa6b3c1b2b2a3 xmlns="cad755b6-d270-493f-83c9-ae784197a3f5">
      <Terms xmlns="http://schemas.microsoft.com/office/infopath/2007/PartnerControls">
        <TermInfo xmlns="http://schemas.microsoft.com/office/infopath/2007/PartnerControls">
          <TermName xmlns="http://schemas.microsoft.com/office/infopath/2007/PartnerControls">Beleidsdocument</TermName>
          <TermId xmlns="http://schemas.microsoft.com/office/infopath/2007/PartnerControls">70267d87-ce61-40c3-b119-e0ecc30f9747</TermId>
        </TermInfo>
      </Terms>
    </ofae577968ed4be8b7cfa6b3c1b2b2a3>
    <_dlc_DocId xmlns="cad755b6-d270-493f-83c9-ae784197a3f5">PX3EPKY34SD4-74821639-7616</_dlc_DocId>
    <_dlc_DocIdUrl xmlns="cad755b6-d270-493f-83c9-ae784197a3f5">
      <Url>https://denhaag.sharepoint.com/sites/inkoop-bec-2021/_layouts/15/DocIdRedir.aspx?ID=PX3EPKY34SD4-74821639-7616</Url>
      <Description>PX3EPKY34SD4-74821639-7616</Description>
    </_dlc_DocIdUrl>
    <lcf76f155ced4ddcb4097134ff3c332f xmlns="3b30939b-fa42-4f42-9791-ab3fdfd3daa1"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Variabelen uit subform UxDocumentForm-->
<variabelen xmlns="http://www.keyscript.nl/huisstijl/UxDocumentForm">
  <UxDocumentForm>
    <uxOpdrachtnummerField>16.155-SSI</uxOpdrachtnummerField>
    <uxOpdrachtgeverField/>
    <uxAuteurField>Monica Demkes</uxAuteurField>
    <uxOpdrachtnaamField/>
    <uxVersieField/>
    <uxDatumField>4 november 2016</uxDatumField>
    <uxSubtitelField/>
    <uxTitelField>PROCES VERBAAL VAN OPENING</uxTitelField>
    <uxStatusField/>
    <uxTwoColumnOption>false</uxTwoColumnOption>
  </UxDocumentForm>
</variabelen>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E63A5C3-E1F7-4A46-A76D-D97320D6CC4B}">
  <ds:schemaRefs>
    <ds:schemaRef ds:uri="http://schemas.microsoft.com/sharepoint/v3/contenttype/forms"/>
  </ds:schemaRefs>
</ds:datastoreItem>
</file>

<file path=customXml/itemProps2.xml><?xml version="1.0" encoding="utf-8"?>
<ds:datastoreItem xmlns:ds="http://schemas.openxmlformats.org/officeDocument/2006/customXml" ds:itemID="{B8A498CB-CE5E-4B14-A74F-46D8AE5871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d755b6-d270-493f-83c9-ae784197a3f5"/>
    <ds:schemaRef ds:uri="3b30939b-fa42-4f42-9791-ab3fdfd3da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E533F8-5AEC-42F1-B056-94A4D07E1A45}">
  <ds:schemaRefs>
    <ds:schemaRef ds:uri="http://schemas.microsoft.com/office/2006/metadata/properties"/>
    <ds:schemaRef ds:uri="http://schemas.microsoft.com/office/infopath/2007/PartnerControls"/>
    <ds:schemaRef ds:uri="cad755b6-d270-493f-83c9-ae784197a3f5"/>
    <ds:schemaRef ds:uri="3b30939b-fa42-4f42-9791-ab3fdfd3daa1"/>
  </ds:schemaRefs>
</ds:datastoreItem>
</file>

<file path=customXml/itemProps4.xml><?xml version="1.0" encoding="utf-8"?>
<ds:datastoreItem xmlns:ds="http://schemas.openxmlformats.org/officeDocument/2006/customXml" ds:itemID="{839E710F-4DD5-40C8-AA06-06A080F5D9AC}">
  <ds:schemaRefs>
    <ds:schemaRef ds:uri="http://schemas.openxmlformats.org/officeDocument/2006/bibliography"/>
  </ds:schemaRefs>
</ds:datastoreItem>
</file>

<file path=customXml/itemProps5.xml><?xml version="1.0" encoding="utf-8"?>
<ds:datastoreItem xmlns:ds="http://schemas.openxmlformats.org/officeDocument/2006/customXml" ds:itemID="{0478A12F-CC72-4B66-BE4D-47796C89004B}">
  <ds:schemaRefs>
    <ds:schemaRef ds:uri="http://www.keyscript.nl/huisstijl/UxDocumentForm"/>
  </ds:schemaRefs>
</ds:datastoreItem>
</file>

<file path=customXml/itemProps6.xml><?xml version="1.0" encoding="utf-8"?>
<ds:datastoreItem xmlns:ds="http://schemas.openxmlformats.org/officeDocument/2006/customXml" ds:itemID="{35DC1D9B-5AF9-4010-A7DF-AD469FBEF2D2}">
  <ds:schemaRefs>
    <ds:schemaRef ds:uri="http://schemas.microsoft.com/sharepoint/events"/>
  </ds:schemaRefs>
</ds:datastoreItem>
</file>

<file path=docMetadata/LabelInfo.xml><?xml version="1.0" encoding="utf-8"?>
<clbl:labelList xmlns:clbl="http://schemas.microsoft.com/office/2020/mipLabelMetadata">
  <clbl:label id="{9f9dcbe8-f8ca-464f-983b-20ccb4ae3e2c}" enabled="1" method="Privileged" siteId="{8c653938-6726-49c5-bca7-8e44a4bf2029}" contentBits="2" removed="0"/>
</clbl:labelList>
</file>

<file path=docProps/app.xml><?xml version="1.0" encoding="utf-8"?>
<Properties xmlns="http://schemas.openxmlformats.org/officeDocument/2006/extended-properties" xmlns:vt="http://schemas.openxmlformats.org/officeDocument/2006/docPropsVTypes">
  <Template>Rapport</Template>
  <TotalTime>2</TotalTime>
  <Pages>16</Pages>
  <Words>5035</Words>
  <Characters>27695</Characters>
  <Application>Microsoft Office Word</Application>
  <DocSecurity>2</DocSecurity>
  <Lines>230</Lines>
  <Paragraphs>65</Paragraphs>
  <ScaleCrop>false</ScaleCrop>
  <Company>Gemeente Den Haag / IDC</Company>
  <LinksUpToDate>false</LinksUpToDate>
  <CharactersWithSpaces>32665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Nota van Inlichtingen versie 2018</dc:title>
  <dc:subject/>
  <dc:creator>Monica Demkes</dc:creator>
  <cp:keywords/>
  <dc:description/>
  <cp:lastModifiedBy>Cees-Jan van Heijzen</cp:lastModifiedBy>
  <cp:revision>2</cp:revision>
  <cp:lastPrinted>2022-06-21T08:31:00Z</cp:lastPrinted>
  <dcterms:created xsi:type="dcterms:W3CDTF">2022-06-21T08:32:00Z</dcterms:created>
  <dcterms:modified xsi:type="dcterms:W3CDTF">2022-06-21T08:32:00Z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15-12-2015</vt:lpwstr>
  </property>
  <property fmtid="{D5CDD505-2E9C-101B-9397-08002B2CF9AE}" pid="3" name="DLL volledige naam">
    <vt:lpwstr>Rapport, Version=1.2.0.0, Culture=neutral, PublicKeyToken=null</vt:lpwstr>
  </property>
  <property fmtid="{D5CDD505-2E9C-101B-9397-08002B2CF9AE}" pid="4" name="DLL naam">
    <vt:lpwstr>Rapport</vt:lpwstr>
  </property>
  <property fmtid="{D5CDD505-2E9C-101B-9397-08002B2CF9AE}" pid="5" name="DLL versie">
    <vt:lpwstr>1.2.0.0</vt:lpwstr>
  </property>
  <property fmtid="{D5CDD505-2E9C-101B-9397-08002B2CF9AE}" pid="6" name="DLL locatie">
    <vt:lpwstr>Y:\Office-Sjablonen\Huisstijl\Sjablonen\Algemeen</vt:lpwstr>
  </property>
  <property fmtid="{D5CDD505-2E9C-101B-9397-08002B2CF9AE}" pid="7" name="DLL relatieve locatie">
    <vt:lpwstr>Algemeen</vt:lpwstr>
  </property>
  <property fmtid="{D5CDD505-2E9C-101B-9397-08002B2CF9AE}" pid="8" name="DLL GUID">
    <vt:lpwstr>20826815-3d93-4d96-b5b5-25bce074f046</vt:lpwstr>
  </property>
  <property fmtid="{D5CDD505-2E9C-101B-9397-08002B2CF9AE}" pid="9" name="DLL copyright">
    <vt:lpwstr>KeyScript</vt:lpwstr>
  </property>
  <property fmtid="{D5CDD505-2E9C-101B-9397-08002B2CF9AE}" pid="10" name="ContentTypeId">
    <vt:lpwstr>0x0101008696D14171FA4CED8F032AD334D7A9EF004279C34E82A344EE803735B9E417CCC900BAE8592A82B3E947A9EA74D399BF5A8D</vt:lpwstr>
  </property>
  <property fmtid="{D5CDD505-2E9C-101B-9397-08002B2CF9AE}" pid="11" name="Jaar">
    <vt:lpwstr>1;#2018|6a528f31-394a-48e3-bac4-3c58d5ecc0e6</vt:lpwstr>
  </property>
  <property fmtid="{D5CDD505-2E9C-101B-9397-08002B2CF9AE}" pid="12" name="Organisatieonderdeel">
    <vt:lpwstr>2;#BEC|18db848a-7130-4f3d-8a09-02a244d861c9</vt:lpwstr>
  </property>
  <property fmtid="{D5CDD505-2E9C-101B-9397-08002B2CF9AE}" pid="13" name="Resultaat">
    <vt:lpwstr/>
  </property>
  <property fmtid="{D5CDD505-2E9C-101B-9397-08002B2CF9AE}" pid="14" name="_dlc_DocIdItemGuid">
    <vt:lpwstr>3f04c432-005c-42fe-99a6-fc0d40641040</vt:lpwstr>
  </property>
  <property fmtid="{D5CDD505-2E9C-101B-9397-08002B2CF9AE}" pid="15" name="TaxKeyword">
    <vt:lpwstr/>
  </property>
  <property fmtid="{D5CDD505-2E9C-101B-9397-08002B2CF9AE}" pid="16" name="Teamtrefwoorden">
    <vt:lpwstr>52;#4.2 Inschrijvingsfase - Nota van inlichtingen|d83c84f2-b122-443e-a7eb-08a44ae9db5e</vt:lpwstr>
  </property>
  <property fmtid="{D5CDD505-2E9C-101B-9397-08002B2CF9AE}" pid="17" name="Documentsoort">
    <vt:lpwstr>20;#Beleidsdocument|70267d87-ce61-40c3-b119-e0ecc30f9747</vt:lpwstr>
  </property>
  <property fmtid="{D5CDD505-2E9C-101B-9397-08002B2CF9AE}" pid="18" name="_docset_NoMedatataSyncRequired">
    <vt:lpwstr>False</vt:lpwstr>
  </property>
  <property fmtid="{D5CDD505-2E9C-101B-9397-08002B2CF9AE}" pid="19" name="DocumentSetDescription">
    <vt:lpwstr/>
  </property>
  <property fmtid="{D5CDD505-2E9C-101B-9397-08002B2CF9AE}" pid="20" name="Behandelaar">
    <vt:lpwstr/>
  </property>
  <property fmtid="{D5CDD505-2E9C-101B-9397-08002B2CF9AE}" pid="21" name="iadc89b14e6f46d3bf0676593dca1557">
    <vt:lpwstr/>
  </property>
  <property fmtid="{D5CDD505-2E9C-101B-9397-08002B2CF9AE}" pid="22" name="Dossiertype">
    <vt:lpwstr/>
  </property>
  <property fmtid="{D5CDD505-2E9C-101B-9397-08002B2CF9AE}" pid="23" name="ClassificationContentMarkingFooterShapeIds">
    <vt:lpwstr>5,6,7</vt:lpwstr>
  </property>
  <property fmtid="{D5CDD505-2E9C-101B-9397-08002B2CF9AE}" pid="24" name="ClassificationContentMarkingFooterFontProps">
    <vt:lpwstr>#000000,10,Calibri</vt:lpwstr>
  </property>
  <property fmtid="{D5CDD505-2E9C-101B-9397-08002B2CF9AE}" pid="25" name="ClassificationContentMarkingFooterText">
    <vt:lpwstr>Vertrouwelijkheid: Openbaar</vt:lpwstr>
  </property>
  <property fmtid="{D5CDD505-2E9C-101B-9397-08002B2CF9AE}" pid="26" name="MSIP_Label_9f9dcbe8-f8ca-464f-983b-20ccb4ae3e2c_Enabled">
    <vt:lpwstr>true</vt:lpwstr>
  </property>
  <property fmtid="{D5CDD505-2E9C-101B-9397-08002B2CF9AE}" pid="27" name="MSIP_Label_9f9dcbe8-f8ca-464f-983b-20ccb4ae3e2c_SetDate">
    <vt:lpwstr>2022-05-23T07:29:34Z</vt:lpwstr>
  </property>
  <property fmtid="{D5CDD505-2E9C-101B-9397-08002B2CF9AE}" pid="28" name="MSIP_Label_9f9dcbe8-f8ca-464f-983b-20ccb4ae3e2c_Method">
    <vt:lpwstr>Privileged</vt:lpwstr>
  </property>
  <property fmtid="{D5CDD505-2E9C-101B-9397-08002B2CF9AE}" pid="29" name="MSIP_Label_9f9dcbe8-f8ca-464f-983b-20ccb4ae3e2c_Name">
    <vt:lpwstr>Openbaar</vt:lpwstr>
  </property>
  <property fmtid="{D5CDD505-2E9C-101B-9397-08002B2CF9AE}" pid="30" name="MSIP_Label_9f9dcbe8-f8ca-464f-983b-20ccb4ae3e2c_SiteId">
    <vt:lpwstr>8c653938-6726-49c5-bca7-8e44a4bf2029</vt:lpwstr>
  </property>
  <property fmtid="{D5CDD505-2E9C-101B-9397-08002B2CF9AE}" pid="31" name="MSIP_Label_9f9dcbe8-f8ca-464f-983b-20ccb4ae3e2c_ActionId">
    <vt:lpwstr>6eb4ccbb-ee6e-4959-aef1-9ebb0661bbd7</vt:lpwstr>
  </property>
  <property fmtid="{D5CDD505-2E9C-101B-9397-08002B2CF9AE}" pid="32" name="MSIP_Label_9f9dcbe8-f8ca-464f-983b-20ccb4ae3e2c_ContentBits">
    <vt:lpwstr>2</vt:lpwstr>
  </property>
  <property fmtid="{D5CDD505-2E9C-101B-9397-08002B2CF9AE}" pid="33" name="MediaServiceImageTags">
    <vt:lpwstr/>
  </property>
  <property fmtid="{D5CDD505-2E9C-101B-9397-08002B2CF9AE}" pid="34" name="SharedWithUsers">
    <vt:lpwstr>268;#Eva Kroonenberg;#1090;#Marije Boon van der Kuij;#1078;#Kim Le Cao;#395;#Antoinette Veldhuizen;#333;#Peter Goudeau;#396;#Daphne Zondag;#1526;#Jacqueline de Zoete;#1511;#Richard Vogeler;#1800;#Monica Rijnenberg Kienhuis</vt:lpwstr>
  </property>
</Properties>
</file>