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5D7" w:rsidRPr="00253B09" w:rsidRDefault="00DD15D7" w:rsidP="003D6506">
      <w:pPr>
        <w:pStyle w:val="Heading2"/>
        <w:rPr>
          <w:lang w:val="nl-NL"/>
        </w:rPr>
      </w:pPr>
      <w:r w:rsidRPr="00253B09">
        <w:rPr>
          <w:lang w:val="nl-NL"/>
        </w:rPr>
        <w:t xml:space="preserve">Marktconsultatie </w:t>
      </w:r>
      <w:r w:rsidRPr="00253B09">
        <w:rPr>
          <w:noProof/>
          <w:lang w:val="nl-NL" w:eastAsia="nl-NL"/>
        </w:rPr>
        <w:t xml:space="preserve">Vervanging </w:t>
      </w:r>
      <w:r w:rsidR="00D81D42">
        <w:rPr>
          <w:noProof/>
          <w:lang w:val="nl-NL" w:eastAsia="nl-NL"/>
        </w:rPr>
        <w:t xml:space="preserve"> </w:t>
      </w:r>
      <w:r w:rsidR="00157C29">
        <w:rPr>
          <w:noProof/>
          <w:lang w:val="nl-NL" w:eastAsia="nl-NL"/>
        </w:rPr>
        <w:t>CT-scanners 2022</w:t>
      </w:r>
    </w:p>
    <w:p w:rsidR="00DD15D7" w:rsidRPr="00DD15D7" w:rsidRDefault="00DD15D7" w:rsidP="00DD15D7">
      <w:pPr>
        <w:spacing w:line="284" w:lineRule="exact"/>
        <w:rPr>
          <w:rFonts w:cs="Arial"/>
          <w:noProof/>
          <w:sz w:val="24"/>
          <w:szCs w:val="24"/>
          <w:lang w:eastAsia="nl-NL"/>
        </w:rPr>
      </w:pPr>
    </w:p>
    <w:p w:rsidR="00DD15D7" w:rsidRPr="00DD15D7" w:rsidRDefault="00DD15D7" w:rsidP="00DD15D7">
      <w:pPr>
        <w:spacing w:line="284" w:lineRule="exact"/>
        <w:jc w:val="both"/>
        <w:rPr>
          <w:rFonts w:cs="Arial"/>
          <w:noProof/>
          <w:szCs w:val="21"/>
          <w:lang w:eastAsia="nl-NL"/>
        </w:rPr>
      </w:pPr>
      <w:r w:rsidRPr="00DD15D7">
        <w:rPr>
          <w:rFonts w:cs="Arial"/>
          <w:noProof/>
          <w:szCs w:val="21"/>
          <w:lang w:eastAsia="nl-NL"/>
        </w:rPr>
        <w:t xml:space="preserve">Als onderdeel van de voorbereiding voor een Europese aanbesteding </w:t>
      </w:r>
      <w:r w:rsidR="00157C29">
        <w:rPr>
          <w:rFonts w:cs="Arial"/>
          <w:b/>
          <w:noProof/>
          <w:szCs w:val="21"/>
          <w:lang w:eastAsia="nl-NL"/>
        </w:rPr>
        <w:t>CT-scanner Radiotherapie en CT-scanner Spoedeisende Hulp</w:t>
      </w:r>
      <w:r w:rsidRPr="00DD15D7">
        <w:rPr>
          <w:rFonts w:cs="Arial"/>
          <w:noProof/>
          <w:szCs w:val="21"/>
          <w:lang w:eastAsia="nl-NL"/>
        </w:rPr>
        <w:t xml:space="preserve"> nodigt Erasmus MC u uit voor deelname aan een marktconsultatie. </w:t>
      </w:r>
    </w:p>
    <w:p w:rsidR="00DD15D7" w:rsidRPr="00DD15D7" w:rsidRDefault="00DD15D7" w:rsidP="00DD15D7">
      <w:pPr>
        <w:spacing w:line="284" w:lineRule="exact"/>
        <w:jc w:val="both"/>
        <w:rPr>
          <w:rFonts w:cs="Arial"/>
          <w:noProof/>
          <w:szCs w:val="21"/>
          <w:lang w:eastAsia="nl-NL"/>
        </w:rPr>
      </w:pPr>
    </w:p>
    <w:p w:rsidR="00DD15D7" w:rsidRPr="00DD15D7" w:rsidRDefault="00DD15D7" w:rsidP="00DD15D7">
      <w:pPr>
        <w:spacing w:line="284" w:lineRule="exact"/>
        <w:jc w:val="both"/>
        <w:rPr>
          <w:rFonts w:cs="Arial"/>
          <w:noProof/>
          <w:szCs w:val="21"/>
          <w:lang w:eastAsia="nl-NL"/>
        </w:rPr>
      </w:pPr>
    </w:p>
    <w:p w:rsidR="00DD15D7" w:rsidRPr="00DD15D7" w:rsidRDefault="00DD15D7" w:rsidP="00DD15D7">
      <w:pPr>
        <w:spacing w:line="284" w:lineRule="exact"/>
        <w:rPr>
          <w:rFonts w:cs="Arial"/>
          <w:b/>
          <w:sz w:val="22"/>
          <w:szCs w:val="22"/>
        </w:rPr>
      </w:pPr>
      <w:r w:rsidRPr="00DD15D7">
        <w:rPr>
          <w:rFonts w:cs="Arial"/>
          <w:b/>
          <w:sz w:val="22"/>
          <w:szCs w:val="22"/>
        </w:rPr>
        <w:t>Over het Erasmus MC</w:t>
      </w:r>
    </w:p>
    <w:p w:rsidR="00DD15D7" w:rsidRPr="00DD15D7" w:rsidRDefault="00DD15D7" w:rsidP="00DD15D7">
      <w:pPr>
        <w:rPr>
          <w:rFonts w:cs="Arial"/>
          <w:sz w:val="22"/>
          <w:szCs w:val="22"/>
        </w:rPr>
      </w:pPr>
    </w:p>
    <w:p w:rsidR="00DD15D7" w:rsidRPr="00DD15D7" w:rsidRDefault="009333A5" w:rsidP="00DD15D7">
      <w:pPr>
        <w:rPr>
          <w:rFonts w:cs="Arial"/>
          <w:sz w:val="22"/>
          <w:szCs w:val="22"/>
        </w:rPr>
      </w:pPr>
      <w:r>
        <w:rPr>
          <w:rFonts w:cs="Arial"/>
          <w:sz w:val="22"/>
          <w:szCs w:val="22"/>
        </w:rPr>
        <w:t>Het Erasmus MC is één van de 7</w:t>
      </w:r>
      <w:r w:rsidR="00DD15D7" w:rsidRPr="00DD15D7">
        <w:rPr>
          <w:rFonts w:cs="Arial"/>
          <w:sz w:val="22"/>
          <w:szCs w:val="22"/>
        </w:rPr>
        <w:t xml:space="preserve"> Universitaire Medische Centra in Nederland en </w:t>
      </w:r>
      <w:r w:rsidR="00E10F53">
        <w:rPr>
          <w:rFonts w:cs="Arial"/>
          <w:sz w:val="22"/>
          <w:szCs w:val="22"/>
        </w:rPr>
        <w:t xml:space="preserve">behoort </w:t>
      </w:r>
      <w:r w:rsidR="00DD15D7" w:rsidRPr="00DD15D7">
        <w:rPr>
          <w:rFonts w:cs="Arial"/>
          <w:sz w:val="22"/>
          <w:szCs w:val="22"/>
        </w:rPr>
        <w:t xml:space="preserve">met een omzet van ruim € 1,2 miljard en </w:t>
      </w:r>
      <w:r w:rsidR="00157C29">
        <w:rPr>
          <w:rFonts w:cs="Arial"/>
          <w:sz w:val="22"/>
          <w:szCs w:val="22"/>
        </w:rPr>
        <w:t xml:space="preserve">meer dan </w:t>
      </w:r>
      <w:r w:rsidR="00DD15D7" w:rsidRPr="00DD15D7">
        <w:rPr>
          <w:rFonts w:cs="Arial"/>
          <w:sz w:val="22"/>
          <w:szCs w:val="22"/>
        </w:rPr>
        <w:t xml:space="preserve">13.000 medewerkers, </w:t>
      </w:r>
      <w:r w:rsidR="00E10F53">
        <w:rPr>
          <w:rFonts w:cs="Arial"/>
          <w:sz w:val="22"/>
          <w:szCs w:val="22"/>
        </w:rPr>
        <w:t xml:space="preserve">tot de </w:t>
      </w:r>
      <w:r w:rsidR="00DD15D7" w:rsidRPr="00DD15D7">
        <w:rPr>
          <w:rFonts w:cs="Arial"/>
          <w:sz w:val="22"/>
          <w:szCs w:val="22"/>
        </w:rPr>
        <w:t>grootste en meest veelzijdige academisch</w:t>
      </w:r>
      <w:r w:rsidR="00E10F53">
        <w:rPr>
          <w:rFonts w:cs="Arial"/>
          <w:sz w:val="22"/>
          <w:szCs w:val="22"/>
        </w:rPr>
        <w:t>e centra</w:t>
      </w:r>
      <w:r w:rsidR="00DD15D7" w:rsidRPr="00DD15D7">
        <w:rPr>
          <w:rFonts w:cs="Arial"/>
          <w:sz w:val="22"/>
          <w:szCs w:val="22"/>
        </w:rPr>
        <w:t xml:space="preserve">. </w:t>
      </w:r>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 xml:space="preserve">Een gezonde bevolking en excellente zorg door onderzoek en onderwijs. Daarvoor staat het Erasmus MC. Baanbrekend werken, grenzen verleggen en voorop lopen. In onderzoek, onderwijs en zorg. </w:t>
      </w:r>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Bij ons werken denkers die doen. Gedreven aanpakkers die met veel verstand van zaken de kennis over ziekte en gezondheid vergroten, de diagnostiek en behandeling van zorg verbeteren en voortdurend zoeken naar manieren om te vernieuwen. Zodat we -samen met onze partners- patiënten én mensen met een zorgvraag nog beter kunnen helpen en tegelijkertijd gezonde mensen gezond houden.</w:t>
      </w:r>
    </w:p>
    <w:p w:rsidR="00DD15D7" w:rsidRPr="00DD15D7" w:rsidRDefault="00DD15D7" w:rsidP="00DD15D7">
      <w:pPr>
        <w:rPr>
          <w:rFonts w:cs="Arial"/>
          <w:sz w:val="22"/>
          <w:szCs w:val="22"/>
        </w:rPr>
      </w:pPr>
    </w:p>
    <w:p w:rsidR="00DD15D7" w:rsidRPr="00DD15D7" w:rsidRDefault="00DD15D7" w:rsidP="00DD15D7">
      <w:pPr>
        <w:rPr>
          <w:rFonts w:cs="Arial"/>
          <w:sz w:val="22"/>
          <w:szCs w:val="22"/>
        </w:rPr>
      </w:pPr>
      <w:r w:rsidRPr="00DD15D7">
        <w:rPr>
          <w:rFonts w:cs="Arial"/>
          <w:sz w:val="22"/>
          <w:szCs w:val="22"/>
        </w:rPr>
        <w:t>Voor meer informatie over het Erasmus MC verwijzen wij u graag naar onze website:</w:t>
      </w:r>
    </w:p>
    <w:p w:rsidR="00DD15D7" w:rsidRDefault="004C1298" w:rsidP="00DD15D7">
      <w:hyperlink r:id="rId5" w:history="1">
        <w:r w:rsidR="00626019">
          <w:rPr>
            <w:rStyle w:val="Hyperlink"/>
          </w:rPr>
          <w:t>Over Erasmus MC</w:t>
        </w:r>
      </w:hyperlink>
    </w:p>
    <w:p w:rsidR="00626019" w:rsidRPr="00DD15D7" w:rsidRDefault="00626019" w:rsidP="00DD15D7">
      <w:pPr>
        <w:rPr>
          <w:rFonts w:cs="Arial"/>
          <w:sz w:val="22"/>
          <w:szCs w:val="22"/>
        </w:rPr>
      </w:pPr>
    </w:p>
    <w:p w:rsidR="00DD15D7" w:rsidRPr="00DD15D7" w:rsidRDefault="00DD15D7" w:rsidP="00DD15D7">
      <w:pPr>
        <w:spacing w:line="284" w:lineRule="exact"/>
        <w:jc w:val="both"/>
        <w:rPr>
          <w:noProof/>
          <w:lang w:eastAsia="nl-NL"/>
        </w:rPr>
      </w:pPr>
    </w:p>
    <w:p w:rsidR="00DD15D7" w:rsidRPr="00DD15D7" w:rsidRDefault="00DD15D7" w:rsidP="00DD15D7">
      <w:pPr>
        <w:spacing w:line="284" w:lineRule="exact"/>
        <w:jc w:val="both"/>
        <w:rPr>
          <w:b/>
          <w:noProof/>
          <w:sz w:val="22"/>
          <w:szCs w:val="22"/>
          <w:lang w:eastAsia="nl-NL"/>
        </w:rPr>
      </w:pPr>
      <w:r w:rsidRPr="00DD15D7">
        <w:rPr>
          <w:b/>
          <w:noProof/>
          <w:sz w:val="22"/>
          <w:szCs w:val="22"/>
          <w:lang w:eastAsia="nl-NL"/>
        </w:rPr>
        <w:t>Doel</w:t>
      </w:r>
    </w:p>
    <w:p w:rsidR="00DD15D7" w:rsidRPr="00DD15D7" w:rsidRDefault="00157C29" w:rsidP="00DD15D7">
      <w:pPr>
        <w:rPr>
          <w:rFonts w:eastAsiaTheme="minorHAnsi"/>
          <w:sz w:val="22"/>
        </w:rPr>
      </w:pPr>
      <w:r>
        <w:rPr>
          <w:rFonts w:eastAsiaTheme="minorHAnsi" w:cstheme="minorBidi"/>
          <w:sz w:val="22"/>
          <w:szCs w:val="22"/>
        </w:rPr>
        <w:t>De afdeling Radiotherapie en de afdeling Radiologie &amp; Nucleaire Geneeskunde beschikken over meerdere CT-scanners. Beide afdelingen willen dit jaar een van hun CT-scanners vervangen. Er zal een gezamenlijke Europese Aanbesteding plaatsvinden.</w:t>
      </w:r>
    </w:p>
    <w:p w:rsidR="00DD15D7" w:rsidRPr="00DD15D7" w:rsidRDefault="00DD15D7" w:rsidP="00DD15D7">
      <w:pPr>
        <w:rPr>
          <w:rFonts w:eastAsiaTheme="minorHAnsi"/>
          <w:sz w:val="22"/>
        </w:rPr>
      </w:pPr>
    </w:p>
    <w:p w:rsidR="00DD15D7" w:rsidRDefault="00DD15D7" w:rsidP="00E10F53">
      <w:pPr>
        <w:rPr>
          <w:rFonts w:eastAsiaTheme="minorHAnsi"/>
          <w:sz w:val="22"/>
        </w:rPr>
      </w:pPr>
      <w:r w:rsidRPr="00DD15D7">
        <w:rPr>
          <w:rFonts w:eastAsiaTheme="minorHAnsi"/>
          <w:sz w:val="22"/>
        </w:rPr>
        <w:t xml:space="preserve">Erasmus MC is op zoek naar leveranciers die geschikte apparatuur kunnen leveren. </w:t>
      </w:r>
    </w:p>
    <w:p w:rsidR="00E10F53" w:rsidRPr="00DD15D7" w:rsidRDefault="00E10F53" w:rsidP="00E10F53">
      <w:pPr>
        <w:rPr>
          <w:rFonts w:eastAsiaTheme="minorHAnsi" w:cstheme="minorBidi"/>
          <w:sz w:val="22"/>
          <w:szCs w:val="22"/>
        </w:rPr>
      </w:pPr>
    </w:p>
    <w:p w:rsidR="00DD15D7" w:rsidRPr="00DD15D7" w:rsidRDefault="00DD15D7" w:rsidP="00DD15D7">
      <w:pPr>
        <w:spacing w:after="200" w:line="276" w:lineRule="auto"/>
        <w:rPr>
          <w:rFonts w:eastAsiaTheme="minorHAnsi" w:cstheme="minorBidi"/>
          <w:sz w:val="22"/>
          <w:szCs w:val="22"/>
        </w:rPr>
      </w:pPr>
      <w:r w:rsidRPr="00DD15D7">
        <w:rPr>
          <w:rFonts w:eastAsiaTheme="minorHAnsi" w:cstheme="minorBidi"/>
          <w:sz w:val="22"/>
          <w:szCs w:val="22"/>
        </w:rPr>
        <w:t xml:space="preserve">Erasmus MC verwacht de </w:t>
      </w:r>
      <w:r w:rsidRPr="00D843DE">
        <w:rPr>
          <w:rFonts w:eastAsiaTheme="minorHAnsi" w:cstheme="minorBidi"/>
          <w:sz w:val="22"/>
          <w:szCs w:val="22"/>
        </w:rPr>
        <w:t xml:space="preserve">Europese aanbesteding </w:t>
      </w:r>
      <w:r w:rsidR="00D843DE" w:rsidRPr="00D843DE">
        <w:rPr>
          <w:rFonts w:eastAsiaTheme="minorHAnsi" w:cstheme="minorBidi"/>
          <w:sz w:val="22"/>
          <w:szCs w:val="22"/>
        </w:rPr>
        <w:t>in juli 2022</w:t>
      </w:r>
      <w:r w:rsidRPr="00D843DE">
        <w:rPr>
          <w:rFonts w:eastAsiaTheme="minorHAnsi" w:cstheme="minorBidi"/>
          <w:sz w:val="22"/>
          <w:szCs w:val="22"/>
        </w:rPr>
        <w:t xml:space="preserve"> te kunnen publiceren en</w:t>
      </w:r>
      <w:r w:rsidRPr="00DD15D7">
        <w:rPr>
          <w:rFonts w:eastAsiaTheme="minorHAnsi" w:cstheme="minorBidi"/>
          <w:sz w:val="22"/>
          <w:szCs w:val="22"/>
        </w:rPr>
        <w:t xml:space="preserve"> vraagt aan geïnteresseerde leveranciers om deel te nemen aan deze marktoriëntatie.</w:t>
      </w:r>
    </w:p>
    <w:p w:rsidR="00DD15D7" w:rsidRPr="00DD15D7" w:rsidRDefault="00DD15D7" w:rsidP="00DD15D7">
      <w:pPr>
        <w:spacing w:line="284" w:lineRule="exact"/>
        <w:jc w:val="both"/>
        <w:rPr>
          <w:rFonts w:cs="Arial"/>
          <w:i/>
          <w:iCs/>
          <w:noProof/>
          <w:sz w:val="22"/>
          <w:szCs w:val="22"/>
          <w:lang w:eastAsia="nl-NL"/>
        </w:rPr>
      </w:pPr>
      <w:r w:rsidRPr="00DD15D7">
        <w:rPr>
          <w:rFonts w:cs="Arial"/>
          <w:i/>
          <w:iCs/>
          <w:noProof/>
          <w:sz w:val="22"/>
          <w:szCs w:val="22"/>
          <w:lang w:eastAsia="nl-NL"/>
        </w:rPr>
        <w:t>N.B.: De marktconsultatie is een separaat proces dat wordt uitgevoerd voorafgaand aan een formeel aanbestedingsproces. De marktconsultatie is geen oproep tot deelname en maakt geen deel uit van een pre-kwalificatie procedure en is vrijblijvend. De informatie afkomstig uit de marktconsultatie wordt gebruikt om een goed aanbestedingsproces te kunnen doorlopen. Door middel van het doorlopen van een goed aanbestedingsproces is de kans voor het Erasmus MC  op een passende aanbieding</w:t>
      </w:r>
      <w:r w:rsidR="006262DD">
        <w:rPr>
          <w:rFonts w:cs="Arial"/>
          <w:i/>
          <w:iCs/>
          <w:noProof/>
          <w:sz w:val="22"/>
          <w:szCs w:val="22"/>
          <w:lang w:eastAsia="nl-NL"/>
        </w:rPr>
        <w:t xml:space="preserve"> optimaal</w:t>
      </w:r>
      <w:r w:rsidRPr="00DD15D7">
        <w:rPr>
          <w:rFonts w:cs="Arial"/>
          <w:i/>
          <w:iCs/>
          <w:noProof/>
          <w:sz w:val="22"/>
          <w:szCs w:val="22"/>
          <w:lang w:eastAsia="nl-NL"/>
        </w:rPr>
        <w:t>.</w:t>
      </w:r>
    </w:p>
    <w:p w:rsidR="00DD15D7" w:rsidRDefault="00DD15D7" w:rsidP="00DD15D7">
      <w:pPr>
        <w:spacing w:line="284" w:lineRule="exact"/>
        <w:jc w:val="both"/>
        <w:rPr>
          <w:rFonts w:cs="Arial"/>
          <w:noProof/>
          <w:sz w:val="22"/>
          <w:szCs w:val="22"/>
          <w:lang w:eastAsia="nl-NL"/>
        </w:rPr>
      </w:pPr>
    </w:p>
    <w:p w:rsidR="00C216D7" w:rsidRPr="003B3BB5" w:rsidRDefault="00C216D7">
      <w:pPr>
        <w:spacing w:after="200" w:line="276" w:lineRule="auto"/>
        <w:rPr>
          <w:rFonts w:asciiTheme="majorHAnsi" w:eastAsiaTheme="majorEastAsia" w:hAnsiTheme="majorHAnsi" w:cstheme="majorBidi"/>
          <w:b/>
          <w:bCs/>
          <w:noProof/>
          <w:color w:val="4F81BD" w:themeColor="accent1"/>
          <w:sz w:val="26"/>
          <w:szCs w:val="26"/>
          <w:lang w:eastAsia="nl-NL"/>
        </w:rPr>
      </w:pPr>
      <w:r>
        <w:rPr>
          <w:noProof/>
          <w:lang w:eastAsia="nl-NL"/>
        </w:rPr>
        <w:br w:type="page"/>
      </w:r>
    </w:p>
    <w:p w:rsidR="00157C29" w:rsidRPr="003B3BB5" w:rsidRDefault="00157C29" w:rsidP="009951C3">
      <w:pPr>
        <w:pStyle w:val="Heading2"/>
        <w:rPr>
          <w:noProof/>
          <w:lang w:val="nl-NL" w:eastAsia="nl-NL"/>
        </w:rPr>
      </w:pPr>
      <w:r w:rsidRPr="003B3BB5">
        <w:rPr>
          <w:noProof/>
          <w:lang w:val="nl-NL" w:eastAsia="nl-NL"/>
        </w:rPr>
        <w:t>Radiotherapie</w:t>
      </w:r>
    </w:p>
    <w:p w:rsidR="00157C29" w:rsidRDefault="00157C29" w:rsidP="00DD15D7">
      <w:pPr>
        <w:spacing w:line="284" w:lineRule="exact"/>
        <w:jc w:val="both"/>
        <w:rPr>
          <w:rFonts w:cs="Arial"/>
          <w:b/>
          <w:noProof/>
          <w:sz w:val="22"/>
          <w:szCs w:val="22"/>
          <w:lang w:eastAsia="nl-NL"/>
        </w:rPr>
      </w:pPr>
    </w:p>
    <w:p w:rsidR="009951C3" w:rsidRDefault="009951C3" w:rsidP="009951C3">
      <w:r>
        <w:t>Er zal een nieuwe CT –scanner worden aangeschaft voor de afdeling Radiotherapie, locatie Albert Schweitzer Ziekenhuis in Dordrecht. Deze afdeling is een dependance van de radiotherapie afdeling in het Erasmus MC in Rotterdam, die op haar beurt nauw samenwerkt met het Holland Protonen Therapie Centrum in Delft. Op al deze locaties staan nu Siemens CT en PET-CT scanners.</w:t>
      </w:r>
    </w:p>
    <w:p w:rsidR="003B3BB5" w:rsidRDefault="003B3BB5" w:rsidP="009951C3"/>
    <w:p w:rsidR="003B3BB5" w:rsidRDefault="003B3BB5" w:rsidP="003B3BB5">
      <w:pPr>
        <w:spacing w:line="284" w:lineRule="exact"/>
        <w:jc w:val="both"/>
        <w:rPr>
          <w:rFonts w:cs="Arial"/>
          <w:noProof/>
          <w:sz w:val="22"/>
          <w:lang w:eastAsia="nl-NL"/>
        </w:rPr>
      </w:pPr>
      <w:r>
        <w:rPr>
          <w:rFonts w:cs="Arial"/>
          <w:noProof/>
          <w:sz w:val="22"/>
          <w:lang w:eastAsia="nl-NL"/>
        </w:rPr>
        <w:t>Voor de CT-scanner op de afdeling Radiotherapie vinden we onderstaande zaken belangrijk en ontvangen we graag meer informatie over:</w:t>
      </w:r>
    </w:p>
    <w:p w:rsidR="003B3BB5" w:rsidRDefault="003B3BB5" w:rsidP="003B3BB5">
      <w:pPr>
        <w:spacing w:line="284" w:lineRule="exact"/>
        <w:jc w:val="both"/>
        <w:rPr>
          <w:rFonts w:cs="Arial"/>
          <w:noProof/>
          <w:sz w:val="22"/>
          <w:lang w:eastAsia="nl-NL"/>
        </w:rPr>
      </w:pPr>
    </w:p>
    <w:p w:rsidR="003B3BB5" w:rsidRDefault="003B3BB5" w:rsidP="003B3BB5">
      <w:pPr>
        <w:pStyle w:val="ListParagraph"/>
        <w:numPr>
          <w:ilvl w:val="0"/>
          <w:numId w:val="17"/>
        </w:numPr>
        <w:spacing w:line="284" w:lineRule="exact"/>
        <w:jc w:val="both"/>
        <w:rPr>
          <w:rFonts w:cs="Arial"/>
          <w:noProof/>
          <w:sz w:val="22"/>
          <w:lang w:eastAsia="nl-NL"/>
        </w:rPr>
      </w:pPr>
      <w:r>
        <w:rPr>
          <w:rFonts w:cs="Arial"/>
          <w:noProof/>
          <w:sz w:val="22"/>
          <w:lang w:eastAsia="nl-NL"/>
        </w:rPr>
        <w:t>Tafel mogelijkheden</w:t>
      </w:r>
    </w:p>
    <w:p w:rsidR="003B3BB5" w:rsidRDefault="003B3BB5" w:rsidP="003B3BB5">
      <w:pPr>
        <w:pStyle w:val="ListParagraph"/>
        <w:numPr>
          <w:ilvl w:val="0"/>
          <w:numId w:val="17"/>
        </w:numPr>
        <w:spacing w:line="284" w:lineRule="exact"/>
        <w:jc w:val="both"/>
        <w:rPr>
          <w:rFonts w:cs="Arial"/>
          <w:noProof/>
          <w:sz w:val="22"/>
          <w:lang w:eastAsia="nl-NL"/>
        </w:rPr>
      </w:pPr>
      <w:r>
        <w:rPr>
          <w:rFonts w:cs="Arial"/>
          <w:noProof/>
          <w:sz w:val="22"/>
          <w:lang w:eastAsia="nl-NL"/>
        </w:rPr>
        <w:t>Hoge temporele resolutie</w:t>
      </w:r>
    </w:p>
    <w:p w:rsidR="003B3BB5" w:rsidRDefault="003B3BB5" w:rsidP="003B3BB5">
      <w:pPr>
        <w:pStyle w:val="ListParagraph"/>
        <w:numPr>
          <w:ilvl w:val="0"/>
          <w:numId w:val="17"/>
        </w:numPr>
        <w:spacing w:line="284" w:lineRule="exact"/>
        <w:jc w:val="both"/>
        <w:rPr>
          <w:rFonts w:cs="Arial"/>
          <w:noProof/>
          <w:sz w:val="22"/>
          <w:lang w:eastAsia="nl-NL"/>
        </w:rPr>
      </w:pPr>
      <w:r>
        <w:rPr>
          <w:rFonts w:cs="Arial"/>
          <w:noProof/>
          <w:sz w:val="22"/>
          <w:lang w:eastAsia="nl-NL"/>
        </w:rPr>
        <w:t>Hoge spatiële resolutie</w:t>
      </w:r>
    </w:p>
    <w:p w:rsidR="003B3BB5" w:rsidRDefault="003B3BB5" w:rsidP="003B3BB5">
      <w:pPr>
        <w:pStyle w:val="ListParagraph"/>
        <w:numPr>
          <w:ilvl w:val="0"/>
          <w:numId w:val="17"/>
        </w:numPr>
        <w:spacing w:line="284" w:lineRule="exact"/>
        <w:jc w:val="both"/>
        <w:rPr>
          <w:rFonts w:cs="Arial"/>
          <w:noProof/>
          <w:sz w:val="22"/>
          <w:lang w:eastAsia="nl-NL"/>
        </w:rPr>
      </w:pPr>
      <w:r>
        <w:rPr>
          <w:rFonts w:cs="Arial"/>
          <w:noProof/>
          <w:sz w:val="22"/>
          <w:lang w:eastAsia="nl-NL"/>
        </w:rPr>
        <w:t>Hoge scansnelheid</w:t>
      </w:r>
    </w:p>
    <w:p w:rsidR="003B3BB5" w:rsidRDefault="003B3BB5" w:rsidP="003B3BB5">
      <w:pPr>
        <w:pStyle w:val="ListParagraph"/>
        <w:numPr>
          <w:ilvl w:val="0"/>
          <w:numId w:val="17"/>
        </w:numPr>
        <w:spacing w:line="284" w:lineRule="exact"/>
        <w:jc w:val="both"/>
        <w:rPr>
          <w:rFonts w:cs="Arial"/>
          <w:noProof/>
          <w:sz w:val="22"/>
          <w:lang w:eastAsia="nl-NL"/>
        </w:rPr>
      </w:pPr>
      <w:r>
        <w:rPr>
          <w:rFonts w:cs="Arial"/>
          <w:noProof/>
          <w:sz w:val="22"/>
          <w:lang w:eastAsia="nl-NL"/>
        </w:rPr>
        <w:t>Grote bore diameter</w:t>
      </w:r>
    </w:p>
    <w:p w:rsidR="003B3BB5" w:rsidRDefault="003B3BB5" w:rsidP="003B3BB5">
      <w:pPr>
        <w:pStyle w:val="ListParagraph"/>
        <w:numPr>
          <w:ilvl w:val="0"/>
          <w:numId w:val="17"/>
        </w:numPr>
        <w:spacing w:line="284" w:lineRule="exact"/>
        <w:jc w:val="both"/>
        <w:rPr>
          <w:rFonts w:cs="Arial"/>
          <w:noProof/>
          <w:sz w:val="22"/>
          <w:lang w:eastAsia="nl-NL"/>
        </w:rPr>
      </w:pPr>
      <w:r>
        <w:rPr>
          <w:rFonts w:cs="Arial"/>
          <w:noProof/>
          <w:sz w:val="22"/>
          <w:lang w:eastAsia="nl-NL"/>
        </w:rPr>
        <w:t>Metal artifact reduction</w:t>
      </w:r>
    </w:p>
    <w:p w:rsidR="003B3BB5" w:rsidRDefault="003B3BB5" w:rsidP="003B3BB5">
      <w:pPr>
        <w:pStyle w:val="ListParagraph"/>
        <w:numPr>
          <w:ilvl w:val="0"/>
          <w:numId w:val="17"/>
        </w:numPr>
        <w:spacing w:line="284" w:lineRule="exact"/>
        <w:jc w:val="both"/>
        <w:rPr>
          <w:rFonts w:cs="Arial"/>
          <w:noProof/>
          <w:sz w:val="22"/>
          <w:lang w:eastAsia="nl-NL"/>
        </w:rPr>
      </w:pPr>
      <w:r>
        <w:rPr>
          <w:rFonts w:cs="Arial"/>
          <w:noProof/>
          <w:sz w:val="22"/>
          <w:lang w:eastAsia="nl-NL"/>
        </w:rPr>
        <w:t>Scanlengte ten minste 200 cm</w:t>
      </w:r>
    </w:p>
    <w:p w:rsidR="003B3BB5" w:rsidRPr="003B3BB5" w:rsidRDefault="003B3BB5" w:rsidP="003B3BB5">
      <w:pPr>
        <w:pStyle w:val="ListParagraph"/>
        <w:numPr>
          <w:ilvl w:val="0"/>
          <w:numId w:val="17"/>
        </w:numPr>
        <w:spacing w:line="284" w:lineRule="exact"/>
        <w:jc w:val="both"/>
        <w:rPr>
          <w:rFonts w:cs="Arial"/>
          <w:noProof/>
          <w:sz w:val="22"/>
          <w:lang w:val="nl-NL" w:eastAsia="nl-NL"/>
        </w:rPr>
      </w:pPr>
      <w:r w:rsidRPr="003B3BB5">
        <w:rPr>
          <w:rFonts w:cs="Arial"/>
          <w:noProof/>
          <w:sz w:val="22"/>
          <w:lang w:val="nl-NL" w:eastAsia="nl-NL"/>
        </w:rPr>
        <w:t xml:space="preserve">4D CT mogelijkheden, </w:t>
      </w:r>
      <w:r>
        <w:rPr>
          <w:rFonts w:cs="Arial"/>
          <w:noProof/>
          <w:sz w:val="22"/>
          <w:lang w:val="nl-NL" w:eastAsia="nl-NL"/>
        </w:rPr>
        <w:t>bijbehorend reconstructie methoden en</w:t>
      </w:r>
      <w:r w:rsidRPr="003B3BB5">
        <w:rPr>
          <w:rFonts w:cs="Arial"/>
          <w:noProof/>
          <w:sz w:val="22"/>
          <w:lang w:val="nl-NL" w:eastAsia="nl-NL"/>
        </w:rPr>
        <w:t xml:space="preserve"> externe surrogaat attributen</w:t>
      </w:r>
    </w:p>
    <w:p w:rsidR="003B3BB5" w:rsidRPr="003B3BB5" w:rsidRDefault="003B3BB5" w:rsidP="003B3BB5">
      <w:pPr>
        <w:pStyle w:val="ListParagraph"/>
        <w:numPr>
          <w:ilvl w:val="0"/>
          <w:numId w:val="17"/>
        </w:numPr>
        <w:spacing w:line="284" w:lineRule="exact"/>
        <w:jc w:val="both"/>
        <w:rPr>
          <w:rFonts w:cs="Arial"/>
          <w:noProof/>
          <w:sz w:val="22"/>
          <w:lang w:val="nl-NL" w:eastAsia="nl-NL"/>
        </w:rPr>
      </w:pPr>
      <w:r>
        <w:rPr>
          <w:rFonts w:cs="Arial"/>
          <w:noProof/>
          <w:sz w:val="22"/>
          <w:lang w:val="nl-NL" w:eastAsia="nl-NL"/>
        </w:rPr>
        <w:t>Integratie lasersysteem</w:t>
      </w:r>
    </w:p>
    <w:p w:rsidR="003B3BB5" w:rsidRDefault="003B3BB5" w:rsidP="003B3BB5">
      <w:pPr>
        <w:pStyle w:val="ListParagraph"/>
        <w:numPr>
          <w:ilvl w:val="0"/>
          <w:numId w:val="17"/>
        </w:numPr>
        <w:spacing w:line="284" w:lineRule="exact"/>
        <w:jc w:val="both"/>
        <w:rPr>
          <w:rFonts w:cs="Arial"/>
          <w:noProof/>
          <w:sz w:val="22"/>
          <w:lang w:eastAsia="nl-NL"/>
        </w:rPr>
      </w:pPr>
      <w:r>
        <w:rPr>
          <w:rFonts w:cs="Arial"/>
          <w:noProof/>
          <w:sz w:val="22"/>
          <w:lang w:eastAsia="nl-NL"/>
        </w:rPr>
        <w:t>Koppeling met een contrastinjector</w:t>
      </w:r>
    </w:p>
    <w:p w:rsidR="003B3BB5" w:rsidRDefault="003B3BB5" w:rsidP="003B3BB5">
      <w:pPr>
        <w:pStyle w:val="ListParagraph"/>
        <w:numPr>
          <w:ilvl w:val="0"/>
          <w:numId w:val="17"/>
        </w:numPr>
        <w:spacing w:line="284" w:lineRule="exact"/>
        <w:jc w:val="both"/>
        <w:rPr>
          <w:rFonts w:cs="Arial"/>
          <w:noProof/>
          <w:sz w:val="22"/>
          <w:lang w:eastAsia="nl-NL"/>
        </w:rPr>
      </w:pPr>
      <w:r>
        <w:rPr>
          <w:rFonts w:cs="Arial"/>
          <w:noProof/>
          <w:sz w:val="22"/>
          <w:lang w:eastAsia="nl-NL"/>
        </w:rPr>
        <w:t xml:space="preserve">Patient-specifieke kV instellingen </w:t>
      </w:r>
    </w:p>
    <w:p w:rsidR="003B3BB5" w:rsidRPr="00C216D7" w:rsidRDefault="003B3BB5" w:rsidP="003B3BB5">
      <w:pPr>
        <w:pStyle w:val="ListParagraph"/>
        <w:numPr>
          <w:ilvl w:val="0"/>
          <w:numId w:val="17"/>
        </w:numPr>
        <w:spacing w:line="284" w:lineRule="exact"/>
        <w:jc w:val="both"/>
        <w:rPr>
          <w:rFonts w:cs="Arial"/>
          <w:noProof/>
          <w:sz w:val="22"/>
          <w:lang w:eastAsia="nl-NL"/>
        </w:rPr>
      </w:pPr>
      <w:r>
        <w:rPr>
          <w:rFonts w:cs="Arial"/>
          <w:noProof/>
          <w:sz w:val="22"/>
          <w:lang w:eastAsia="nl-NL"/>
        </w:rPr>
        <w:t xml:space="preserve">Dual energy imaging </w:t>
      </w:r>
    </w:p>
    <w:p w:rsidR="009951C3" w:rsidRDefault="009951C3">
      <w:pPr>
        <w:spacing w:after="200" w:line="276" w:lineRule="auto"/>
        <w:rPr>
          <w:rFonts w:cs="Arial"/>
          <w:b/>
          <w:noProof/>
          <w:sz w:val="22"/>
          <w:szCs w:val="22"/>
          <w:lang w:val="en-US" w:eastAsia="nl-NL"/>
        </w:rPr>
      </w:pPr>
      <w:r>
        <w:rPr>
          <w:rFonts w:cs="Arial"/>
          <w:b/>
          <w:noProof/>
          <w:sz w:val="22"/>
          <w:szCs w:val="22"/>
          <w:lang w:val="en-US" w:eastAsia="nl-NL"/>
        </w:rPr>
        <w:br w:type="page"/>
      </w:r>
    </w:p>
    <w:p w:rsidR="009951C3" w:rsidRPr="009951C3" w:rsidRDefault="009951C3" w:rsidP="00DD15D7">
      <w:pPr>
        <w:spacing w:line="284" w:lineRule="exact"/>
        <w:jc w:val="both"/>
        <w:rPr>
          <w:rFonts w:cs="Arial"/>
          <w:b/>
          <w:noProof/>
          <w:sz w:val="22"/>
          <w:szCs w:val="22"/>
          <w:lang w:val="en-US" w:eastAsia="nl-NL"/>
        </w:rPr>
      </w:pPr>
    </w:p>
    <w:p w:rsidR="00157C29" w:rsidRPr="003B3BB5" w:rsidRDefault="00157C29" w:rsidP="009951C3">
      <w:pPr>
        <w:pStyle w:val="Heading2"/>
        <w:rPr>
          <w:noProof/>
          <w:lang w:val="nl-NL" w:eastAsia="nl-NL"/>
        </w:rPr>
      </w:pPr>
      <w:r w:rsidRPr="003B3BB5">
        <w:rPr>
          <w:noProof/>
          <w:lang w:val="nl-NL" w:eastAsia="nl-NL"/>
        </w:rPr>
        <w:t>Radiologie &amp; Nucleaire Geneeskunde</w:t>
      </w:r>
    </w:p>
    <w:p w:rsidR="00157C29" w:rsidRDefault="00157C29" w:rsidP="00DD15D7">
      <w:pPr>
        <w:spacing w:line="284" w:lineRule="exact"/>
        <w:jc w:val="both"/>
        <w:rPr>
          <w:rFonts w:cs="Arial"/>
          <w:b/>
          <w:noProof/>
          <w:sz w:val="22"/>
          <w:szCs w:val="22"/>
          <w:lang w:eastAsia="nl-NL"/>
        </w:rPr>
      </w:pPr>
    </w:p>
    <w:p w:rsidR="00157C29" w:rsidRDefault="00C7442D" w:rsidP="00DD15D7">
      <w:pPr>
        <w:spacing w:line="284" w:lineRule="exact"/>
        <w:jc w:val="both"/>
        <w:rPr>
          <w:rFonts w:cs="Arial"/>
          <w:noProof/>
          <w:sz w:val="22"/>
          <w:szCs w:val="22"/>
          <w:lang w:eastAsia="nl-NL"/>
        </w:rPr>
      </w:pPr>
      <w:r>
        <w:rPr>
          <w:rFonts w:cs="Arial"/>
          <w:noProof/>
          <w:sz w:val="22"/>
          <w:szCs w:val="22"/>
          <w:lang w:eastAsia="nl-NL"/>
        </w:rPr>
        <w:t>De afdeling Radiologie &amp; Nucleaire Geneeskunde beschikt over 8 CT-scanners:</w:t>
      </w:r>
    </w:p>
    <w:p w:rsidR="00C7442D" w:rsidRDefault="00C7442D" w:rsidP="00C7442D">
      <w:pPr>
        <w:pStyle w:val="ListParagraph"/>
        <w:numPr>
          <w:ilvl w:val="0"/>
          <w:numId w:val="10"/>
        </w:numPr>
        <w:spacing w:line="284" w:lineRule="exact"/>
        <w:jc w:val="both"/>
        <w:rPr>
          <w:rFonts w:cs="Arial"/>
          <w:noProof/>
          <w:sz w:val="22"/>
          <w:lang w:eastAsia="nl-NL"/>
        </w:rPr>
      </w:pPr>
      <w:r>
        <w:rPr>
          <w:rFonts w:cs="Arial"/>
          <w:noProof/>
          <w:sz w:val="22"/>
          <w:lang w:eastAsia="nl-NL"/>
        </w:rPr>
        <w:t>Somatom Definition Edge</w:t>
      </w:r>
      <w:r>
        <w:rPr>
          <w:rFonts w:cs="Arial"/>
          <w:noProof/>
          <w:sz w:val="22"/>
          <w:lang w:eastAsia="nl-NL"/>
        </w:rPr>
        <w:tab/>
        <w:t>Erasmus MC Radiologie</w:t>
      </w:r>
    </w:p>
    <w:p w:rsidR="00C7442D" w:rsidRPr="00C7442D" w:rsidRDefault="00C7442D" w:rsidP="00C7442D">
      <w:pPr>
        <w:pStyle w:val="ListParagraph"/>
        <w:numPr>
          <w:ilvl w:val="0"/>
          <w:numId w:val="10"/>
        </w:numPr>
        <w:spacing w:line="284" w:lineRule="exact"/>
        <w:jc w:val="both"/>
        <w:rPr>
          <w:rFonts w:cs="Arial"/>
          <w:noProof/>
          <w:sz w:val="22"/>
          <w:lang w:eastAsia="nl-NL"/>
        </w:rPr>
      </w:pPr>
      <w:r>
        <w:rPr>
          <w:rFonts w:cs="Arial"/>
          <w:noProof/>
          <w:sz w:val="22"/>
          <w:lang w:eastAsia="nl-NL"/>
        </w:rPr>
        <w:t>Somatom Definition Edge</w:t>
      </w:r>
      <w:r>
        <w:rPr>
          <w:rFonts w:cs="Arial"/>
          <w:noProof/>
          <w:sz w:val="22"/>
          <w:lang w:eastAsia="nl-NL"/>
        </w:rPr>
        <w:tab/>
        <w:t>Erasmus MC Radiologie</w:t>
      </w:r>
    </w:p>
    <w:p w:rsidR="00C7442D" w:rsidRPr="00C7442D" w:rsidRDefault="00C7442D" w:rsidP="00C7442D">
      <w:pPr>
        <w:pStyle w:val="ListParagraph"/>
        <w:numPr>
          <w:ilvl w:val="0"/>
          <w:numId w:val="10"/>
        </w:numPr>
        <w:spacing w:line="284" w:lineRule="exact"/>
        <w:jc w:val="both"/>
        <w:rPr>
          <w:rFonts w:cs="Arial"/>
          <w:noProof/>
          <w:sz w:val="22"/>
          <w:lang w:eastAsia="nl-NL"/>
        </w:rPr>
      </w:pPr>
      <w:r>
        <w:rPr>
          <w:rFonts w:cs="Arial"/>
          <w:noProof/>
          <w:sz w:val="22"/>
          <w:lang w:eastAsia="nl-NL"/>
        </w:rPr>
        <w:t>Somatom Edge Plus</w:t>
      </w:r>
      <w:r>
        <w:rPr>
          <w:rFonts w:cs="Arial"/>
          <w:noProof/>
          <w:sz w:val="22"/>
          <w:lang w:eastAsia="nl-NL"/>
        </w:rPr>
        <w:tab/>
      </w:r>
      <w:r w:rsidR="0071265E">
        <w:rPr>
          <w:rFonts w:cs="Arial"/>
          <w:noProof/>
          <w:sz w:val="22"/>
          <w:lang w:eastAsia="nl-NL"/>
        </w:rPr>
        <w:tab/>
      </w:r>
      <w:r>
        <w:rPr>
          <w:rFonts w:cs="Arial"/>
          <w:noProof/>
          <w:sz w:val="22"/>
          <w:lang w:eastAsia="nl-NL"/>
        </w:rPr>
        <w:t>Erasmus MC Radiologie</w:t>
      </w:r>
    </w:p>
    <w:p w:rsidR="00C7442D" w:rsidRPr="00C7442D" w:rsidRDefault="00C7442D" w:rsidP="00C7442D">
      <w:pPr>
        <w:pStyle w:val="ListParagraph"/>
        <w:numPr>
          <w:ilvl w:val="0"/>
          <w:numId w:val="10"/>
        </w:numPr>
        <w:spacing w:line="284" w:lineRule="exact"/>
        <w:jc w:val="both"/>
        <w:rPr>
          <w:rFonts w:cs="Arial"/>
          <w:noProof/>
          <w:sz w:val="22"/>
          <w:lang w:eastAsia="nl-NL"/>
        </w:rPr>
      </w:pPr>
      <w:r>
        <w:rPr>
          <w:rFonts w:cs="Arial"/>
          <w:noProof/>
          <w:sz w:val="22"/>
          <w:lang w:eastAsia="nl-NL"/>
        </w:rPr>
        <w:t>Somatom Force</w:t>
      </w:r>
      <w:r>
        <w:rPr>
          <w:rFonts w:cs="Arial"/>
          <w:noProof/>
          <w:sz w:val="22"/>
          <w:lang w:eastAsia="nl-NL"/>
        </w:rPr>
        <w:tab/>
      </w:r>
      <w:r>
        <w:rPr>
          <w:rFonts w:cs="Arial"/>
          <w:noProof/>
          <w:sz w:val="22"/>
          <w:lang w:eastAsia="nl-NL"/>
        </w:rPr>
        <w:tab/>
      </w:r>
      <w:r>
        <w:rPr>
          <w:rFonts w:cs="Arial"/>
          <w:noProof/>
          <w:sz w:val="22"/>
          <w:lang w:eastAsia="nl-NL"/>
        </w:rPr>
        <w:tab/>
        <w:t>Erasmus MC Radiologie</w:t>
      </w:r>
    </w:p>
    <w:p w:rsidR="00C7442D" w:rsidRPr="003B3BB5" w:rsidRDefault="00C7442D" w:rsidP="00C7442D">
      <w:pPr>
        <w:pStyle w:val="ListParagraph"/>
        <w:numPr>
          <w:ilvl w:val="0"/>
          <w:numId w:val="10"/>
        </w:numPr>
        <w:spacing w:line="284" w:lineRule="exact"/>
        <w:jc w:val="both"/>
        <w:rPr>
          <w:rFonts w:cs="Arial"/>
          <w:noProof/>
          <w:sz w:val="22"/>
          <w:lang w:val="nl-NL" w:eastAsia="nl-NL"/>
        </w:rPr>
      </w:pPr>
      <w:r w:rsidRPr="003B3BB5">
        <w:rPr>
          <w:rFonts w:cs="Arial"/>
          <w:noProof/>
          <w:sz w:val="22"/>
          <w:lang w:val="nl-NL" w:eastAsia="nl-NL"/>
        </w:rPr>
        <w:t>Somatom Definition Edge</w:t>
      </w:r>
      <w:r w:rsidRPr="003B3BB5">
        <w:rPr>
          <w:rFonts w:cs="Arial"/>
          <w:noProof/>
          <w:sz w:val="22"/>
          <w:lang w:val="nl-NL" w:eastAsia="nl-NL"/>
        </w:rPr>
        <w:tab/>
        <w:t>Erasmus MC Spoedeisende Hulp</w:t>
      </w:r>
    </w:p>
    <w:p w:rsidR="00C7442D" w:rsidRPr="00C7442D" w:rsidRDefault="00C7442D" w:rsidP="00C7442D">
      <w:pPr>
        <w:pStyle w:val="ListParagraph"/>
        <w:numPr>
          <w:ilvl w:val="0"/>
          <w:numId w:val="10"/>
        </w:numPr>
        <w:spacing w:line="284" w:lineRule="exact"/>
        <w:jc w:val="both"/>
        <w:rPr>
          <w:rFonts w:cs="Arial"/>
          <w:noProof/>
          <w:sz w:val="22"/>
          <w:lang w:val="nl-NL" w:eastAsia="nl-NL"/>
        </w:rPr>
      </w:pPr>
      <w:r w:rsidRPr="003B3BB5">
        <w:rPr>
          <w:rFonts w:cs="Arial"/>
          <w:noProof/>
          <w:sz w:val="22"/>
          <w:lang w:val="nl-NL" w:eastAsia="nl-NL"/>
        </w:rPr>
        <w:t>Somatom Drive</w:t>
      </w:r>
      <w:r w:rsidRPr="003B3BB5">
        <w:rPr>
          <w:rFonts w:cs="Arial"/>
          <w:noProof/>
          <w:sz w:val="22"/>
          <w:lang w:val="nl-NL" w:eastAsia="nl-NL"/>
        </w:rPr>
        <w:tab/>
      </w:r>
      <w:r w:rsidRPr="003B3BB5">
        <w:rPr>
          <w:rFonts w:cs="Arial"/>
          <w:noProof/>
          <w:sz w:val="22"/>
          <w:lang w:val="nl-NL" w:eastAsia="nl-NL"/>
        </w:rPr>
        <w:tab/>
      </w:r>
      <w:r w:rsidRPr="003B3BB5">
        <w:rPr>
          <w:rFonts w:cs="Arial"/>
          <w:noProof/>
          <w:sz w:val="22"/>
          <w:lang w:val="nl-NL" w:eastAsia="nl-NL"/>
        </w:rPr>
        <w:tab/>
        <w:t>Erasmus MC Sophie ki</w:t>
      </w:r>
      <w:r w:rsidRPr="00C7442D">
        <w:rPr>
          <w:rFonts w:cs="Arial"/>
          <w:noProof/>
          <w:sz w:val="22"/>
          <w:lang w:val="nl-NL" w:eastAsia="nl-NL"/>
        </w:rPr>
        <w:t>nderziekenhuis</w:t>
      </w:r>
    </w:p>
    <w:p w:rsidR="00C7442D" w:rsidRPr="00C7442D" w:rsidRDefault="00C7442D" w:rsidP="00C7442D">
      <w:pPr>
        <w:pStyle w:val="ListParagraph"/>
        <w:numPr>
          <w:ilvl w:val="0"/>
          <w:numId w:val="10"/>
        </w:numPr>
        <w:spacing w:line="284" w:lineRule="exact"/>
        <w:jc w:val="both"/>
        <w:rPr>
          <w:rFonts w:cs="Arial"/>
          <w:noProof/>
          <w:sz w:val="22"/>
          <w:lang w:eastAsia="nl-NL"/>
        </w:rPr>
      </w:pPr>
      <w:r>
        <w:rPr>
          <w:rFonts w:cs="Arial"/>
          <w:noProof/>
          <w:sz w:val="22"/>
          <w:lang w:eastAsia="nl-NL"/>
        </w:rPr>
        <w:t>Naeotom Alpha</w:t>
      </w:r>
      <w:r>
        <w:rPr>
          <w:rFonts w:cs="Arial"/>
          <w:noProof/>
          <w:sz w:val="22"/>
          <w:lang w:eastAsia="nl-NL"/>
        </w:rPr>
        <w:tab/>
      </w:r>
      <w:r>
        <w:rPr>
          <w:rFonts w:cs="Arial"/>
          <w:noProof/>
          <w:sz w:val="22"/>
          <w:lang w:eastAsia="nl-NL"/>
        </w:rPr>
        <w:tab/>
      </w:r>
      <w:r>
        <w:rPr>
          <w:rFonts w:cs="Arial"/>
          <w:noProof/>
          <w:sz w:val="22"/>
          <w:lang w:eastAsia="nl-NL"/>
        </w:rPr>
        <w:tab/>
        <w:t>Erasmus MC Radiologie</w:t>
      </w:r>
    </w:p>
    <w:p w:rsidR="00C7442D" w:rsidRPr="002D4B2A" w:rsidRDefault="00C7442D" w:rsidP="00C7442D">
      <w:pPr>
        <w:pStyle w:val="ListParagraph"/>
        <w:numPr>
          <w:ilvl w:val="0"/>
          <w:numId w:val="10"/>
        </w:numPr>
        <w:spacing w:line="284" w:lineRule="exact"/>
        <w:jc w:val="both"/>
        <w:rPr>
          <w:rFonts w:eastAsia="Times New Roman" w:cs="Arial"/>
          <w:noProof/>
          <w:sz w:val="22"/>
          <w:szCs w:val="20"/>
          <w:lang w:val="nl-NL" w:eastAsia="nl-NL"/>
        </w:rPr>
      </w:pPr>
      <w:r w:rsidRPr="002D4B2A">
        <w:rPr>
          <w:rFonts w:eastAsia="Times New Roman" w:cs="Arial"/>
          <w:noProof/>
          <w:sz w:val="22"/>
          <w:szCs w:val="20"/>
          <w:lang w:val="nl-NL" w:eastAsia="nl-NL"/>
        </w:rPr>
        <w:t>On.Site mobiele CT</w:t>
      </w:r>
      <w:r w:rsidRPr="002D4B2A">
        <w:rPr>
          <w:rFonts w:eastAsia="Times New Roman" w:cs="Arial"/>
          <w:noProof/>
          <w:sz w:val="22"/>
          <w:szCs w:val="20"/>
          <w:lang w:val="nl-NL" w:eastAsia="nl-NL"/>
        </w:rPr>
        <w:tab/>
      </w:r>
      <w:r w:rsidRPr="002D4B2A">
        <w:rPr>
          <w:rFonts w:eastAsia="Times New Roman" w:cs="Arial"/>
          <w:noProof/>
          <w:sz w:val="22"/>
          <w:szCs w:val="20"/>
          <w:lang w:val="nl-NL" w:eastAsia="nl-NL"/>
        </w:rPr>
        <w:tab/>
        <w:t>Erasmus MC Radiologie/ Intensive Care</w:t>
      </w:r>
    </w:p>
    <w:p w:rsidR="00C216D7" w:rsidRDefault="00C7442D" w:rsidP="00C7442D">
      <w:pPr>
        <w:spacing w:line="284" w:lineRule="exact"/>
        <w:jc w:val="both"/>
        <w:rPr>
          <w:rFonts w:cs="Arial"/>
          <w:noProof/>
          <w:sz w:val="22"/>
          <w:lang w:eastAsia="nl-NL"/>
        </w:rPr>
      </w:pPr>
      <w:r>
        <w:rPr>
          <w:rFonts w:cs="Arial"/>
          <w:noProof/>
          <w:sz w:val="22"/>
          <w:lang w:eastAsia="nl-NL"/>
        </w:rPr>
        <w:t>De scanner op de Spoedeisende Hulp moet dit jaar vervangen worden. Deze scanner bevindt zich in een aparte ruimte, tussen twee traumakamers.</w:t>
      </w:r>
    </w:p>
    <w:p w:rsidR="002D4B2A" w:rsidRDefault="002D4B2A" w:rsidP="00C7442D">
      <w:pPr>
        <w:spacing w:line="284" w:lineRule="exact"/>
        <w:jc w:val="both"/>
        <w:rPr>
          <w:rFonts w:cs="Arial"/>
          <w:noProof/>
          <w:sz w:val="22"/>
          <w:lang w:eastAsia="nl-NL"/>
        </w:rPr>
      </w:pPr>
      <w:r w:rsidRPr="002D4B2A">
        <w:rPr>
          <w:rFonts w:cs="Arial"/>
          <w:noProof/>
          <w:sz w:val="22"/>
          <w:lang w:val="en-US"/>
        </w:rPr>
        <mc:AlternateContent>
          <mc:Choice Requires="wps">
            <w:drawing>
              <wp:anchor distT="45720" distB="45720" distL="114300" distR="114300" simplePos="0" relativeHeight="251659264" behindDoc="0" locked="0" layoutInCell="1" allowOverlap="1" wp14:anchorId="0AEB244E" wp14:editId="7047714C">
                <wp:simplePos x="0" y="0"/>
                <wp:positionH relativeFrom="column">
                  <wp:posOffset>-38100</wp:posOffset>
                </wp:positionH>
                <wp:positionV relativeFrom="paragraph">
                  <wp:posOffset>188595</wp:posOffset>
                </wp:positionV>
                <wp:extent cx="4095750" cy="22574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257425"/>
                        </a:xfrm>
                        <a:prstGeom prst="rect">
                          <a:avLst/>
                        </a:prstGeom>
                        <a:solidFill>
                          <a:srgbClr val="FFFFFF"/>
                        </a:solidFill>
                        <a:ln w="9525">
                          <a:noFill/>
                          <a:miter lim="800000"/>
                          <a:headEnd/>
                          <a:tailEnd/>
                        </a:ln>
                      </wps:spPr>
                      <wps:txbx>
                        <w:txbxContent>
                          <w:p w:rsidR="002D4B2A" w:rsidRPr="002D4B2A" w:rsidRDefault="002D4B2A">
                            <w:pPr>
                              <w:rPr>
                                <w:lang w:val="en-US"/>
                              </w:rPr>
                            </w:pPr>
                            <w:r>
                              <w:rPr>
                                <w:noProof/>
                                <w:lang w:val="en-US"/>
                              </w:rPr>
                              <w:drawing>
                                <wp:inline distT="0" distB="0" distL="0" distR="0" wp14:anchorId="18AEEF07" wp14:editId="52AAC124">
                                  <wp:extent cx="3324225" cy="213257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71162" cy="216268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B244E" id="_x0000_t202" coordsize="21600,21600" o:spt="202" path="m,l,21600r21600,l21600,xe">
                <v:stroke joinstyle="miter"/>
                <v:path gradientshapeok="t" o:connecttype="rect"/>
              </v:shapetype>
              <v:shape id="Text Box 2" o:spid="_x0000_s1026" type="#_x0000_t202" style="position:absolute;left:0;text-align:left;margin-left:-3pt;margin-top:14.85pt;width:322.5pt;height:17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fNMIAIAAB4EAAAOAAAAZHJzL2Uyb0RvYy54bWysU81u2zAMvg/YOwi6L3aMeGmMOEWXLsOA&#10;7gdo9wCyLMfCJFGTlNjZ04+S0zTbbsN0EEiR/Eh+pNa3o1bkKJyXYGo6n+WUCMOhlWZf029Puzc3&#10;lPjATMsUGFHTk/D0dvP61XqwlSigB9UKRxDE+GqwNe1DsFWWed4LzfwMrDBo7MBpFlB1+6x1bEB0&#10;rbIiz99mA7jWOuDCe3y9n4x0k/C7TvDwpeu8CETVFGsL6XbpbuKdbdas2jtme8nPZbB/qEIzaTDp&#10;BeqeBUYOTv4FpSV34KELMw46g66TXKQesJt5/kc3jz2zIvWC5Hh7ocn/P1j++fjVEdnWtJgvKTFM&#10;45CexBjIOxhJEfkZrK/Q7dGiYxjxGeecevX2Afh3Twxse2b24s45GHrBWqxvHiOzq9AJx0eQZvgE&#10;LaZhhwAJaOycjuQhHQTRcU6ny2xiKRwfF/mqXJZo4mgrinK5KMqUg1XP4db58EGAJlGoqcPhJ3h2&#10;fPAhlsOqZ5eYzYOS7U4qlRS3b7bKkSPDRdmlc0b/zU0ZMtR0VWLuGGUgxqcd0jLgIiupa3qTxxPD&#10;WRXpeG/aJAcm1SRjJcqc+YmUTOSEsRnRMZLWQHtCphxMC4sfDIUe3E9KBlzWmvofB+YEJeqjQbZX&#10;88UibndSFuWyQMVdW5prCzMcoWoaKJnEbUg/YuroDqfSycTXSyXnWnEJE43nDxO3/FpPXi/fevML&#10;AAD//wMAUEsDBBQABgAIAAAAIQDgfTlr3wAAAAkBAAAPAAAAZHJzL2Rvd25yZXYueG1sTI/BTsMw&#10;EETvSPyDtZW4oNYhpUkTsqkACcS1pR/gxG4SNV5Hsdukf89yguPsrGbeFLvZ9uJqRt85QnhaRSAM&#10;1U531CAcvz+WWxA+KNKqd2QQbsbDrry/K1Su3UR7cz2ERnAI+VwhtCEMuZS+bo1VfuUGQ+yd3GhV&#10;YDk2Uo9q4nDbyziKEmlVR9zQqsG8t6Y+Hy4W4fQ1PW6yqfoMx3T/nLypLq3cDfFhMb++gAhmDn/P&#10;8IvP6FAyU+UupL3oEZYJTwkIcZaCYD9ZZ3yoENbbTQyyLOT/BeUPAAAA//8DAFBLAQItABQABgAI&#10;AAAAIQC2gziS/gAAAOEBAAATAAAAAAAAAAAAAAAAAAAAAABbQ29udGVudF9UeXBlc10ueG1sUEsB&#10;Ai0AFAAGAAgAAAAhADj9If/WAAAAlAEAAAsAAAAAAAAAAAAAAAAALwEAAF9yZWxzLy5yZWxzUEsB&#10;Ai0AFAAGAAgAAAAhAHjh80wgAgAAHgQAAA4AAAAAAAAAAAAAAAAALgIAAGRycy9lMm9Eb2MueG1s&#10;UEsBAi0AFAAGAAgAAAAhAOB9OWvfAAAACQEAAA8AAAAAAAAAAAAAAAAAegQAAGRycy9kb3ducmV2&#10;LnhtbFBLBQYAAAAABAAEAPMAAACGBQAAAAA=&#10;" stroked="f">
                <v:textbox>
                  <w:txbxContent>
                    <w:p w:rsidR="002D4B2A" w:rsidRPr="002D4B2A" w:rsidRDefault="002D4B2A">
                      <w:pPr>
                        <w:rPr>
                          <w:lang w:val="en-US"/>
                        </w:rPr>
                      </w:pPr>
                      <w:r>
                        <w:rPr>
                          <w:noProof/>
                          <w:lang w:val="en-US"/>
                        </w:rPr>
                        <w:drawing>
                          <wp:inline distT="0" distB="0" distL="0" distR="0" wp14:anchorId="18AEEF07" wp14:editId="52AAC124">
                            <wp:extent cx="3324225" cy="213257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71162" cy="2162683"/>
                                    </a:xfrm>
                                    <a:prstGeom prst="rect">
                                      <a:avLst/>
                                    </a:prstGeom>
                                  </pic:spPr>
                                </pic:pic>
                              </a:graphicData>
                            </a:graphic>
                          </wp:inline>
                        </w:drawing>
                      </w:r>
                    </w:p>
                  </w:txbxContent>
                </v:textbox>
                <w10:wrap type="square"/>
              </v:shape>
            </w:pict>
          </mc:Fallback>
        </mc:AlternateContent>
      </w:r>
    </w:p>
    <w:p w:rsidR="002D4B2A" w:rsidRDefault="002D4B2A" w:rsidP="00C7442D">
      <w:pPr>
        <w:spacing w:line="284" w:lineRule="exact"/>
        <w:jc w:val="both"/>
        <w:rPr>
          <w:rFonts w:cs="Arial"/>
          <w:noProof/>
          <w:sz w:val="22"/>
          <w:lang w:eastAsia="nl-NL"/>
        </w:rPr>
      </w:pPr>
    </w:p>
    <w:p w:rsidR="002D4B2A" w:rsidRDefault="002D4B2A" w:rsidP="00C7442D">
      <w:pPr>
        <w:spacing w:line="284" w:lineRule="exact"/>
        <w:jc w:val="both"/>
        <w:rPr>
          <w:rFonts w:cs="Arial"/>
          <w:noProof/>
          <w:sz w:val="22"/>
          <w:lang w:eastAsia="nl-NL"/>
        </w:rPr>
      </w:pPr>
    </w:p>
    <w:p w:rsidR="002D4B2A" w:rsidRDefault="002D4B2A" w:rsidP="00C7442D">
      <w:pPr>
        <w:spacing w:line="284" w:lineRule="exact"/>
        <w:jc w:val="both"/>
        <w:rPr>
          <w:rFonts w:cs="Arial"/>
          <w:noProof/>
          <w:sz w:val="22"/>
          <w:lang w:eastAsia="nl-NL"/>
        </w:rPr>
      </w:pPr>
    </w:p>
    <w:p w:rsidR="002D4B2A" w:rsidRDefault="002D4B2A" w:rsidP="00C7442D">
      <w:pPr>
        <w:spacing w:line="284" w:lineRule="exact"/>
        <w:jc w:val="both"/>
        <w:rPr>
          <w:rFonts w:cs="Arial"/>
          <w:noProof/>
          <w:sz w:val="22"/>
          <w:lang w:eastAsia="nl-NL"/>
        </w:rPr>
      </w:pPr>
    </w:p>
    <w:p w:rsidR="002D4B2A" w:rsidRDefault="002D4B2A" w:rsidP="00C7442D">
      <w:pPr>
        <w:spacing w:line="284" w:lineRule="exact"/>
        <w:jc w:val="both"/>
        <w:rPr>
          <w:rFonts w:cs="Arial"/>
          <w:noProof/>
          <w:sz w:val="22"/>
          <w:lang w:eastAsia="nl-NL"/>
        </w:rPr>
      </w:pPr>
    </w:p>
    <w:p w:rsidR="002D4B2A" w:rsidRDefault="002D4B2A" w:rsidP="00C7442D">
      <w:pPr>
        <w:spacing w:line="284" w:lineRule="exact"/>
        <w:jc w:val="both"/>
        <w:rPr>
          <w:rFonts w:cs="Arial"/>
          <w:noProof/>
          <w:sz w:val="22"/>
          <w:lang w:eastAsia="nl-NL"/>
        </w:rPr>
      </w:pPr>
    </w:p>
    <w:p w:rsidR="002D4B2A" w:rsidRDefault="002D4B2A" w:rsidP="00C7442D">
      <w:pPr>
        <w:spacing w:line="284" w:lineRule="exact"/>
        <w:jc w:val="both"/>
        <w:rPr>
          <w:rFonts w:cs="Arial"/>
          <w:noProof/>
          <w:sz w:val="22"/>
          <w:lang w:eastAsia="nl-NL"/>
        </w:rPr>
      </w:pPr>
    </w:p>
    <w:p w:rsidR="002D4B2A" w:rsidRDefault="002D4B2A" w:rsidP="00C7442D">
      <w:pPr>
        <w:spacing w:line="284" w:lineRule="exact"/>
        <w:jc w:val="both"/>
        <w:rPr>
          <w:rFonts w:cs="Arial"/>
          <w:noProof/>
          <w:sz w:val="22"/>
          <w:lang w:eastAsia="nl-NL"/>
        </w:rPr>
      </w:pPr>
    </w:p>
    <w:p w:rsidR="002D4B2A" w:rsidRDefault="002D4B2A" w:rsidP="00C7442D">
      <w:pPr>
        <w:spacing w:line="284" w:lineRule="exact"/>
        <w:jc w:val="both"/>
        <w:rPr>
          <w:rFonts w:cs="Arial"/>
          <w:noProof/>
          <w:sz w:val="22"/>
          <w:lang w:eastAsia="nl-NL"/>
        </w:rPr>
      </w:pPr>
    </w:p>
    <w:p w:rsidR="002D4B2A" w:rsidRDefault="002D4B2A" w:rsidP="00C7442D">
      <w:pPr>
        <w:spacing w:line="284" w:lineRule="exact"/>
        <w:jc w:val="both"/>
        <w:rPr>
          <w:rFonts w:cs="Arial"/>
          <w:noProof/>
          <w:sz w:val="22"/>
          <w:lang w:eastAsia="nl-NL"/>
        </w:rPr>
      </w:pPr>
    </w:p>
    <w:p w:rsidR="002D4B2A" w:rsidRDefault="002D4B2A" w:rsidP="00C7442D">
      <w:pPr>
        <w:spacing w:line="284" w:lineRule="exact"/>
        <w:jc w:val="both"/>
        <w:rPr>
          <w:rFonts w:cs="Arial"/>
          <w:noProof/>
          <w:sz w:val="22"/>
          <w:lang w:eastAsia="nl-NL"/>
        </w:rPr>
      </w:pPr>
    </w:p>
    <w:p w:rsidR="002D4B2A" w:rsidRDefault="002D4B2A" w:rsidP="00C7442D">
      <w:pPr>
        <w:spacing w:line="284" w:lineRule="exact"/>
        <w:jc w:val="both"/>
        <w:rPr>
          <w:rFonts w:cs="Arial"/>
          <w:noProof/>
          <w:sz w:val="22"/>
          <w:lang w:eastAsia="nl-NL"/>
        </w:rPr>
      </w:pPr>
    </w:p>
    <w:p w:rsidR="002D4B2A" w:rsidRDefault="002D4B2A" w:rsidP="00C7442D">
      <w:pPr>
        <w:spacing w:line="284" w:lineRule="exact"/>
        <w:jc w:val="both"/>
        <w:rPr>
          <w:rFonts w:cs="Arial"/>
          <w:noProof/>
          <w:sz w:val="22"/>
          <w:lang w:eastAsia="nl-NL"/>
        </w:rPr>
      </w:pPr>
    </w:p>
    <w:p w:rsidR="002D4B2A" w:rsidRDefault="002D4B2A" w:rsidP="00C7442D">
      <w:pPr>
        <w:spacing w:line="284" w:lineRule="exact"/>
        <w:jc w:val="both"/>
        <w:rPr>
          <w:rFonts w:cs="Arial"/>
          <w:noProof/>
          <w:sz w:val="22"/>
          <w:lang w:eastAsia="nl-NL"/>
        </w:rPr>
      </w:pPr>
    </w:p>
    <w:p w:rsidR="00C7442D" w:rsidRDefault="00C7442D" w:rsidP="00C7442D">
      <w:pPr>
        <w:spacing w:line="284" w:lineRule="exact"/>
        <w:jc w:val="both"/>
        <w:rPr>
          <w:rFonts w:cs="Arial"/>
          <w:noProof/>
          <w:sz w:val="22"/>
          <w:lang w:eastAsia="nl-NL"/>
        </w:rPr>
      </w:pPr>
      <w:r>
        <w:rPr>
          <w:rFonts w:cs="Arial"/>
          <w:noProof/>
          <w:sz w:val="22"/>
          <w:lang w:eastAsia="nl-NL"/>
        </w:rPr>
        <w:t xml:space="preserve">Erasmus MC </w:t>
      </w:r>
      <w:r w:rsidR="002D4B2A">
        <w:rPr>
          <w:rFonts w:cs="Arial"/>
          <w:noProof/>
          <w:sz w:val="22"/>
          <w:lang w:eastAsia="nl-NL"/>
        </w:rPr>
        <w:t xml:space="preserve">is </w:t>
      </w:r>
      <w:r w:rsidRPr="002D4B2A">
        <w:rPr>
          <w:rFonts w:cs="Arial"/>
          <w:noProof/>
          <w:sz w:val="22"/>
          <w:lang w:eastAsia="nl-NL"/>
        </w:rPr>
        <w:t xml:space="preserve">hét traumacentrum (niveau level 1) voor heel Zuidwest-Nederland (Zuid-Holland Zuid, Rotterdam-Rijnmond, Zeeland). Jaarlijks </w:t>
      </w:r>
      <w:r w:rsidR="002D4B2A" w:rsidRPr="002D4B2A">
        <w:rPr>
          <w:rFonts w:cs="Arial"/>
          <w:noProof/>
          <w:sz w:val="22"/>
          <w:lang w:eastAsia="nl-NL"/>
        </w:rPr>
        <w:t>worden</w:t>
      </w:r>
      <w:r w:rsidRPr="002D4B2A">
        <w:rPr>
          <w:rFonts w:cs="Arial"/>
          <w:noProof/>
          <w:sz w:val="22"/>
          <w:lang w:eastAsia="nl-NL"/>
        </w:rPr>
        <w:t xml:space="preserve"> veertigduizend patiënten </w:t>
      </w:r>
      <w:r w:rsidR="002D4B2A" w:rsidRPr="002D4B2A">
        <w:rPr>
          <w:rFonts w:cs="Arial"/>
          <w:noProof/>
          <w:sz w:val="22"/>
          <w:lang w:eastAsia="nl-NL"/>
        </w:rPr>
        <w:t xml:space="preserve">gezien </w:t>
      </w:r>
      <w:r w:rsidR="002D4B2A">
        <w:rPr>
          <w:rFonts w:cs="Arial"/>
          <w:noProof/>
          <w:sz w:val="22"/>
          <w:lang w:eastAsia="nl-NL"/>
        </w:rPr>
        <w:t xml:space="preserve">op de Spoedeisende Hulp. </w:t>
      </w:r>
      <w:r w:rsidRPr="002D4B2A">
        <w:rPr>
          <w:rFonts w:cs="Arial"/>
          <w:noProof/>
          <w:sz w:val="22"/>
          <w:lang w:eastAsia="nl-NL"/>
        </w:rPr>
        <w:t xml:space="preserve"> </w:t>
      </w:r>
      <w:r w:rsidR="002D4B2A">
        <w:rPr>
          <w:rFonts w:cs="Arial"/>
          <w:noProof/>
          <w:sz w:val="22"/>
          <w:lang w:eastAsia="nl-NL"/>
        </w:rPr>
        <w:t>Z</w:t>
      </w:r>
      <w:r w:rsidRPr="002D4B2A">
        <w:rPr>
          <w:rFonts w:cs="Arial"/>
          <w:noProof/>
          <w:sz w:val="22"/>
          <w:lang w:eastAsia="nl-NL"/>
        </w:rPr>
        <w:t>evenduizend daarvan zijn kinderen.</w:t>
      </w:r>
    </w:p>
    <w:p w:rsidR="002D4B2A" w:rsidRDefault="005750C6" w:rsidP="00C7442D">
      <w:pPr>
        <w:spacing w:line="284" w:lineRule="exact"/>
        <w:jc w:val="both"/>
        <w:rPr>
          <w:rFonts w:cs="Arial"/>
          <w:noProof/>
          <w:sz w:val="22"/>
          <w:lang w:eastAsia="nl-NL"/>
        </w:rPr>
      </w:pPr>
      <w:r>
        <w:rPr>
          <w:rFonts w:cs="Arial"/>
          <w:noProof/>
          <w:sz w:val="22"/>
          <w:lang w:eastAsia="nl-NL"/>
        </w:rPr>
        <w:t>Bij een groot deel van de patiënten wordt een CT-scan gemaakt.</w:t>
      </w:r>
    </w:p>
    <w:p w:rsidR="00A308E1" w:rsidRDefault="00A308E1" w:rsidP="00C7442D">
      <w:pPr>
        <w:spacing w:line="284" w:lineRule="exact"/>
        <w:jc w:val="both"/>
        <w:rPr>
          <w:rFonts w:cs="Arial"/>
          <w:noProof/>
          <w:sz w:val="22"/>
          <w:lang w:eastAsia="nl-NL"/>
        </w:rPr>
      </w:pPr>
    </w:p>
    <w:p w:rsidR="00A308E1" w:rsidRDefault="00A308E1" w:rsidP="00C7442D">
      <w:pPr>
        <w:spacing w:line="284" w:lineRule="exact"/>
        <w:jc w:val="both"/>
        <w:rPr>
          <w:rFonts w:cs="Arial"/>
          <w:noProof/>
          <w:sz w:val="22"/>
          <w:lang w:eastAsia="nl-NL"/>
        </w:rPr>
      </w:pPr>
      <w:r>
        <w:rPr>
          <w:rFonts w:cs="Arial"/>
          <w:noProof/>
          <w:sz w:val="22"/>
          <w:lang w:eastAsia="nl-NL"/>
        </w:rPr>
        <w:t xml:space="preserve">Voor de CT-scanner op de Spoedeisende Hulp vindt de afdeling </w:t>
      </w:r>
      <w:r w:rsidR="00C216D7">
        <w:rPr>
          <w:rFonts w:cs="Arial"/>
          <w:noProof/>
          <w:sz w:val="22"/>
          <w:lang w:eastAsia="nl-NL"/>
        </w:rPr>
        <w:t xml:space="preserve">onder andere </w:t>
      </w:r>
      <w:r>
        <w:rPr>
          <w:rFonts w:cs="Arial"/>
          <w:noProof/>
          <w:sz w:val="22"/>
          <w:lang w:eastAsia="nl-NL"/>
        </w:rPr>
        <w:t>de volgende zaken belangrijk:</w:t>
      </w:r>
    </w:p>
    <w:p w:rsidR="00C216D7" w:rsidRDefault="00C216D7" w:rsidP="00A308E1">
      <w:pPr>
        <w:pStyle w:val="ListParagraph"/>
        <w:numPr>
          <w:ilvl w:val="0"/>
          <w:numId w:val="17"/>
        </w:numPr>
        <w:spacing w:line="284" w:lineRule="exact"/>
        <w:jc w:val="both"/>
        <w:rPr>
          <w:rFonts w:cs="Arial"/>
          <w:noProof/>
          <w:sz w:val="22"/>
          <w:lang w:eastAsia="nl-NL"/>
        </w:rPr>
      </w:pPr>
      <w:r>
        <w:rPr>
          <w:rFonts w:cs="Arial"/>
          <w:noProof/>
          <w:sz w:val="22"/>
          <w:lang w:eastAsia="nl-NL"/>
        </w:rPr>
        <w:t>Hoge temporele resolutie</w:t>
      </w:r>
    </w:p>
    <w:p w:rsidR="00C216D7" w:rsidRDefault="00C216D7" w:rsidP="00A308E1">
      <w:pPr>
        <w:pStyle w:val="ListParagraph"/>
        <w:numPr>
          <w:ilvl w:val="0"/>
          <w:numId w:val="17"/>
        </w:numPr>
        <w:spacing w:line="284" w:lineRule="exact"/>
        <w:jc w:val="both"/>
        <w:rPr>
          <w:rFonts w:cs="Arial"/>
          <w:noProof/>
          <w:sz w:val="22"/>
          <w:lang w:eastAsia="nl-NL"/>
        </w:rPr>
      </w:pPr>
      <w:r>
        <w:rPr>
          <w:rFonts w:cs="Arial"/>
          <w:noProof/>
          <w:sz w:val="22"/>
          <w:lang w:eastAsia="nl-NL"/>
        </w:rPr>
        <w:t>Hoge spatiële resolutie</w:t>
      </w:r>
    </w:p>
    <w:p w:rsidR="00C216D7" w:rsidRDefault="00C216D7" w:rsidP="00A308E1">
      <w:pPr>
        <w:pStyle w:val="ListParagraph"/>
        <w:numPr>
          <w:ilvl w:val="0"/>
          <w:numId w:val="17"/>
        </w:numPr>
        <w:spacing w:line="284" w:lineRule="exact"/>
        <w:jc w:val="both"/>
        <w:rPr>
          <w:rFonts w:cs="Arial"/>
          <w:noProof/>
          <w:sz w:val="22"/>
          <w:lang w:eastAsia="nl-NL"/>
        </w:rPr>
      </w:pPr>
      <w:r>
        <w:rPr>
          <w:rFonts w:cs="Arial"/>
          <w:noProof/>
          <w:sz w:val="22"/>
          <w:lang w:eastAsia="nl-NL"/>
        </w:rPr>
        <w:t>Hoge scansnelheid</w:t>
      </w:r>
    </w:p>
    <w:p w:rsidR="00C216D7" w:rsidRDefault="00A308E1" w:rsidP="00A308E1">
      <w:pPr>
        <w:pStyle w:val="ListParagraph"/>
        <w:numPr>
          <w:ilvl w:val="0"/>
          <w:numId w:val="17"/>
        </w:numPr>
        <w:spacing w:line="284" w:lineRule="exact"/>
        <w:jc w:val="both"/>
        <w:rPr>
          <w:rFonts w:cs="Arial"/>
          <w:noProof/>
          <w:sz w:val="22"/>
          <w:lang w:eastAsia="nl-NL"/>
        </w:rPr>
      </w:pPr>
      <w:r>
        <w:rPr>
          <w:rFonts w:cs="Arial"/>
          <w:noProof/>
          <w:sz w:val="22"/>
          <w:lang w:eastAsia="nl-NL"/>
        </w:rPr>
        <w:t>Grote</w:t>
      </w:r>
      <w:r w:rsidR="00C216D7">
        <w:rPr>
          <w:rFonts w:cs="Arial"/>
          <w:noProof/>
          <w:sz w:val="22"/>
          <w:lang w:eastAsia="nl-NL"/>
        </w:rPr>
        <w:t xml:space="preserve"> bore diameter</w:t>
      </w:r>
    </w:p>
    <w:p w:rsidR="00C216D7" w:rsidRDefault="00C216D7" w:rsidP="00A308E1">
      <w:pPr>
        <w:pStyle w:val="ListParagraph"/>
        <w:numPr>
          <w:ilvl w:val="0"/>
          <w:numId w:val="17"/>
        </w:numPr>
        <w:spacing w:line="284" w:lineRule="exact"/>
        <w:jc w:val="both"/>
        <w:rPr>
          <w:rFonts w:cs="Arial"/>
          <w:noProof/>
          <w:sz w:val="22"/>
          <w:lang w:eastAsia="nl-NL"/>
        </w:rPr>
      </w:pPr>
      <w:r>
        <w:rPr>
          <w:rFonts w:cs="Arial"/>
          <w:noProof/>
          <w:sz w:val="22"/>
          <w:lang w:eastAsia="nl-NL"/>
        </w:rPr>
        <w:t>Metal artifact reduction</w:t>
      </w:r>
    </w:p>
    <w:p w:rsidR="00C216D7" w:rsidRDefault="00C216D7" w:rsidP="00A308E1">
      <w:pPr>
        <w:pStyle w:val="ListParagraph"/>
        <w:numPr>
          <w:ilvl w:val="0"/>
          <w:numId w:val="17"/>
        </w:numPr>
        <w:spacing w:line="284" w:lineRule="exact"/>
        <w:jc w:val="both"/>
        <w:rPr>
          <w:rFonts w:cs="Arial"/>
          <w:noProof/>
          <w:sz w:val="22"/>
          <w:lang w:eastAsia="nl-NL"/>
        </w:rPr>
      </w:pPr>
      <w:r>
        <w:rPr>
          <w:rFonts w:cs="Arial"/>
          <w:noProof/>
          <w:sz w:val="22"/>
          <w:lang w:eastAsia="nl-NL"/>
        </w:rPr>
        <w:t>Scanlengte ten minste 200 cm</w:t>
      </w:r>
    </w:p>
    <w:p w:rsidR="00C216D7" w:rsidRDefault="00C216D7" w:rsidP="00A308E1">
      <w:pPr>
        <w:pStyle w:val="ListParagraph"/>
        <w:numPr>
          <w:ilvl w:val="0"/>
          <w:numId w:val="17"/>
        </w:numPr>
        <w:spacing w:line="284" w:lineRule="exact"/>
        <w:jc w:val="both"/>
        <w:rPr>
          <w:rFonts w:cs="Arial"/>
          <w:noProof/>
          <w:sz w:val="22"/>
          <w:lang w:eastAsia="nl-NL"/>
        </w:rPr>
      </w:pPr>
      <w:r>
        <w:rPr>
          <w:rFonts w:cs="Arial"/>
          <w:noProof/>
          <w:sz w:val="22"/>
          <w:lang w:eastAsia="nl-NL"/>
        </w:rPr>
        <w:t>Stroke assessment</w:t>
      </w:r>
    </w:p>
    <w:p w:rsidR="00C216D7" w:rsidRDefault="00C216D7" w:rsidP="00A308E1">
      <w:pPr>
        <w:pStyle w:val="ListParagraph"/>
        <w:numPr>
          <w:ilvl w:val="0"/>
          <w:numId w:val="17"/>
        </w:numPr>
        <w:spacing w:line="284" w:lineRule="exact"/>
        <w:jc w:val="both"/>
        <w:rPr>
          <w:rFonts w:cs="Arial"/>
          <w:noProof/>
          <w:sz w:val="22"/>
          <w:lang w:eastAsia="nl-NL"/>
        </w:rPr>
      </w:pPr>
      <w:r>
        <w:rPr>
          <w:rFonts w:cs="Arial"/>
          <w:noProof/>
          <w:sz w:val="22"/>
          <w:lang w:eastAsia="nl-NL"/>
        </w:rPr>
        <w:t>Cardiac assessment</w:t>
      </w:r>
    </w:p>
    <w:p w:rsidR="00A308E1" w:rsidRPr="00C216D7" w:rsidRDefault="00C216D7" w:rsidP="00C216D7">
      <w:pPr>
        <w:pStyle w:val="ListParagraph"/>
        <w:numPr>
          <w:ilvl w:val="0"/>
          <w:numId w:val="17"/>
        </w:numPr>
        <w:spacing w:line="284" w:lineRule="exact"/>
        <w:jc w:val="both"/>
        <w:rPr>
          <w:rFonts w:cs="Arial"/>
          <w:noProof/>
          <w:sz w:val="22"/>
          <w:lang w:eastAsia="nl-NL"/>
        </w:rPr>
      </w:pPr>
      <w:r>
        <w:rPr>
          <w:rFonts w:cs="Arial"/>
          <w:noProof/>
          <w:sz w:val="22"/>
          <w:lang w:eastAsia="nl-NL"/>
        </w:rPr>
        <w:t>Koppeling met een contrastinjector</w:t>
      </w:r>
    </w:p>
    <w:p w:rsidR="004F562E" w:rsidRPr="00253B09" w:rsidRDefault="004F562E" w:rsidP="003D6506">
      <w:pPr>
        <w:pStyle w:val="Heading2"/>
        <w:rPr>
          <w:lang w:val="nl-NL"/>
        </w:rPr>
      </w:pPr>
      <w:r w:rsidRPr="00253B09">
        <w:rPr>
          <w:rFonts w:ascii="Calibri Light" w:hAnsi="Calibri Light"/>
          <w:lang w:val="nl-NL"/>
        </w:rPr>
        <w:t>De marktoriëntatie bestaat uit de volgende onderdelen</w:t>
      </w:r>
      <w:r w:rsidRPr="00253B09">
        <w:rPr>
          <w:lang w:val="nl-NL"/>
        </w:rPr>
        <w:t>:</w:t>
      </w:r>
    </w:p>
    <w:p w:rsidR="00E10F53" w:rsidRDefault="00E10F53" w:rsidP="006262DD">
      <w:pPr>
        <w:pStyle w:val="ListParagraph"/>
        <w:numPr>
          <w:ilvl w:val="0"/>
          <w:numId w:val="3"/>
        </w:numPr>
        <w:rPr>
          <w:sz w:val="20"/>
          <w:szCs w:val="20"/>
          <w:lang w:val="nl-NL"/>
        </w:rPr>
      </w:pPr>
      <w:r>
        <w:rPr>
          <w:sz w:val="20"/>
          <w:szCs w:val="20"/>
          <w:lang w:val="nl-NL"/>
        </w:rPr>
        <w:t xml:space="preserve">Schriftelijke </w:t>
      </w:r>
      <w:r w:rsidR="00626019">
        <w:rPr>
          <w:sz w:val="20"/>
          <w:szCs w:val="20"/>
          <w:lang w:val="nl-NL"/>
        </w:rPr>
        <w:t xml:space="preserve">vragen </w:t>
      </w:r>
      <w:r w:rsidR="00D81D42">
        <w:rPr>
          <w:sz w:val="20"/>
          <w:szCs w:val="20"/>
          <w:lang w:val="nl-NL"/>
        </w:rPr>
        <w:t>aan</w:t>
      </w:r>
      <w:r w:rsidR="00626019">
        <w:rPr>
          <w:sz w:val="20"/>
          <w:szCs w:val="20"/>
          <w:lang w:val="nl-NL"/>
        </w:rPr>
        <w:t xml:space="preserve"> leveranc</w:t>
      </w:r>
      <w:r>
        <w:rPr>
          <w:sz w:val="20"/>
          <w:szCs w:val="20"/>
          <w:lang w:val="nl-NL"/>
        </w:rPr>
        <w:t>ier.</w:t>
      </w:r>
    </w:p>
    <w:p w:rsidR="006262DD" w:rsidRPr="00A568DB" w:rsidRDefault="00626019" w:rsidP="006262DD">
      <w:pPr>
        <w:pStyle w:val="ListParagraph"/>
        <w:numPr>
          <w:ilvl w:val="0"/>
          <w:numId w:val="3"/>
        </w:numPr>
        <w:rPr>
          <w:sz w:val="20"/>
          <w:szCs w:val="20"/>
          <w:lang w:val="nl-NL"/>
        </w:rPr>
      </w:pPr>
      <w:r>
        <w:rPr>
          <w:sz w:val="20"/>
          <w:szCs w:val="20"/>
          <w:lang w:val="nl-NL"/>
        </w:rPr>
        <w:t>Eventueel a</w:t>
      </w:r>
      <w:r w:rsidR="00E10F53">
        <w:rPr>
          <w:sz w:val="20"/>
          <w:szCs w:val="20"/>
          <w:lang w:val="nl-NL"/>
        </w:rPr>
        <w:t>anvullende s</w:t>
      </w:r>
      <w:r w:rsidR="006262DD" w:rsidRPr="00A568DB">
        <w:rPr>
          <w:sz w:val="20"/>
          <w:szCs w:val="20"/>
          <w:lang w:val="nl-NL"/>
        </w:rPr>
        <w:t>chri</w:t>
      </w:r>
      <w:r>
        <w:rPr>
          <w:sz w:val="20"/>
          <w:szCs w:val="20"/>
          <w:lang w:val="nl-NL"/>
        </w:rPr>
        <w:t>ftelijke vragen aan de le</w:t>
      </w:r>
      <w:r w:rsidR="006262DD" w:rsidRPr="00A568DB">
        <w:rPr>
          <w:sz w:val="20"/>
          <w:szCs w:val="20"/>
          <w:lang w:val="nl-NL"/>
        </w:rPr>
        <w:t>verancier</w:t>
      </w:r>
      <w:r w:rsidR="00A568DB" w:rsidRPr="00A568DB">
        <w:rPr>
          <w:sz w:val="20"/>
          <w:szCs w:val="20"/>
          <w:lang w:val="nl-NL"/>
        </w:rPr>
        <w:t>.</w:t>
      </w:r>
    </w:p>
    <w:p w:rsidR="006262DD" w:rsidRPr="00D843DE" w:rsidRDefault="00D81D42" w:rsidP="006262DD">
      <w:pPr>
        <w:pStyle w:val="ListParagraph"/>
        <w:numPr>
          <w:ilvl w:val="0"/>
          <w:numId w:val="3"/>
        </w:numPr>
        <w:rPr>
          <w:sz w:val="20"/>
          <w:szCs w:val="20"/>
          <w:lang w:val="nl-NL"/>
        </w:rPr>
      </w:pPr>
      <w:r w:rsidRPr="00D843DE">
        <w:rPr>
          <w:sz w:val="20"/>
          <w:szCs w:val="20"/>
          <w:lang w:val="nl-NL"/>
        </w:rPr>
        <w:t xml:space="preserve">Eventueel een </w:t>
      </w:r>
      <w:r w:rsidR="006262DD" w:rsidRPr="00D843DE">
        <w:rPr>
          <w:sz w:val="20"/>
          <w:szCs w:val="20"/>
          <w:lang w:val="nl-NL"/>
        </w:rPr>
        <w:t xml:space="preserve">Presentatie </w:t>
      </w:r>
      <w:r w:rsidR="00E10F53" w:rsidRPr="00D843DE">
        <w:rPr>
          <w:sz w:val="20"/>
          <w:szCs w:val="20"/>
          <w:lang w:val="nl-NL"/>
        </w:rPr>
        <w:t>door leverancier (via Microsoft Teams)</w:t>
      </w:r>
      <w:r w:rsidR="006262DD" w:rsidRPr="00D843DE">
        <w:rPr>
          <w:sz w:val="20"/>
          <w:szCs w:val="20"/>
          <w:lang w:val="nl-NL"/>
        </w:rPr>
        <w:t>.</w:t>
      </w:r>
      <w:r w:rsidR="00E10F53" w:rsidRPr="00D843DE">
        <w:rPr>
          <w:sz w:val="20"/>
          <w:szCs w:val="20"/>
          <w:lang w:val="nl-NL"/>
        </w:rPr>
        <w:t xml:space="preserve"> In de presentatie gaat de leverancier in op de gestelde </w:t>
      </w:r>
      <w:r w:rsidR="00626019" w:rsidRPr="00D843DE">
        <w:rPr>
          <w:sz w:val="20"/>
          <w:szCs w:val="20"/>
          <w:lang w:val="nl-NL"/>
        </w:rPr>
        <w:t xml:space="preserve">aanvullende </w:t>
      </w:r>
      <w:r w:rsidR="00E10F53" w:rsidRPr="00D843DE">
        <w:rPr>
          <w:sz w:val="20"/>
          <w:szCs w:val="20"/>
          <w:lang w:val="nl-NL"/>
        </w:rPr>
        <w:t>vragen.</w:t>
      </w:r>
    </w:p>
    <w:p w:rsidR="004F562E" w:rsidRPr="00D843DE" w:rsidRDefault="00D81D42" w:rsidP="004F562E">
      <w:pPr>
        <w:pStyle w:val="ListParagraph"/>
        <w:numPr>
          <w:ilvl w:val="0"/>
          <w:numId w:val="3"/>
        </w:numPr>
        <w:rPr>
          <w:sz w:val="20"/>
          <w:szCs w:val="20"/>
          <w:lang w:val="nl-NL"/>
        </w:rPr>
      </w:pPr>
      <w:r w:rsidRPr="00D843DE">
        <w:rPr>
          <w:sz w:val="20"/>
          <w:szCs w:val="20"/>
          <w:lang w:val="nl-NL"/>
        </w:rPr>
        <w:t xml:space="preserve">Eventueel een </w:t>
      </w:r>
      <w:r w:rsidR="004F562E" w:rsidRPr="00D843DE">
        <w:rPr>
          <w:sz w:val="20"/>
          <w:szCs w:val="20"/>
          <w:lang w:val="nl-NL"/>
        </w:rPr>
        <w:t xml:space="preserve">Dialoog n.a.v. de </w:t>
      </w:r>
      <w:r w:rsidR="00E10F53" w:rsidRPr="00D843DE">
        <w:rPr>
          <w:sz w:val="20"/>
          <w:szCs w:val="20"/>
          <w:lang w:val="nl-NL"/>
        </w:rPr>
        <w:t>presentatie en de beantwoording van de vragen</w:t>
      </w:r>
      <w:r w:rsidR="00992F83" w:rsidRPr="00D843DE">
        <w:rPr>
          <w:sz w:val="20"/>
          <w:szCs w:val="20"/>
          <w:lang w:val="nl-NL"/>
        </w:rPr>
        <w:t>.</w:t>
      </w:r>
    </w:p>
    <w:p w:rsidR="00EE7F99" w:rsidRPr="002C625C" w:rsidRDefault="00EE7F99" w:rsidP="00EE7F99">
      <w:pPr>
        <w:rPr>
          <w:sz w:val="20"/>
        </w:rPr>
      </w:pPr>
      <w:r w:rsidRPr="002C625C">
        <w:rPr>
          <w:sz w:val="20"/>
        </w:rPr>
        <w:t xml:space="preserve">U wordt verzocht de bijgaande “Vragen aan de leverancier” schriftelijk te beantwoorden. De vragen en uw beantwoording zijn de leidraad voor deze Markconsultatie. </w:t>
      </w:r>
    </w:p>
    <w:p w:rsidR="00011A1C" w:rsidRPr="000520DA" w:rsidRDefault="00C83945" w:rsidP="00011A1C">
      <w:pPr>
        <w:pStyle w:val="Heading2"/>
        <w:rPr>
          <w:rFonts w:ascii="Calibri Light" w:hAnsi="Calibri Light"/>
          <w:lang w:val="nl-NL"/>
        </w:rPr>
      </w:pPr>
      <w:r>
        <w:rPr>
          <w:rFonts w:ascii="Calibri Light" w:hAnsi="Calibri Light"/>
          <w:lang w:val="nl-NL"/>
        </w:rPr>
        <w:t>Schriftelijke v</w:t>
      </w:r>
      <w:r w:rsidR="00011A1C" w:rsidRPr="000520DA">
        <w:rPr>
          <w:rFonts w:ascii="Calibri Light" w:hAnsi="Calibri Light"/>
          <w:lang w:val="nl-NL"/>
        </w:rPr>
        <w:t>ragen aan de leverancier</w:t>
      </w:r>
    </w:p>
    <w:p w:rsidR="00011A1C" w:rsidRPr="002C625C" w:rsidRDefault="00011A1C" w:rsidP="00011A1C"/>
    <w:tbl>
      <w:tblPr>
        <w:tblStyle w:val="TableGrid"/>
        <w:tblW w:w="0" w:type="auto"/>
        <w:tblLook w:val="04A0" w:firstRow="1" w:lastRow="0" w:firstColumn="1" w:lastColumn="0" w:noHBand="0" w:noVBand="1"/>
      </w:tblPr>
      <w:tblGrid>
        <w:gridCol w:w="8209"/>
      </w:tblGrid>
      <w:tr w:rsidR="00011A1C" w:rsidRPr="002C625C" w:rsidTr="001A26BF">
        <w:tc>
          <w:tcPr>
            <w:tcW w:w="8209" w:type="dxa"/>
          </w:tcPr>
          <w:p w:rsidR="00011A1C" w:rsidRPr="002C625C" w:rsidRDefault="00011A1C" w:rsidP="001A26BF">
            <w:pPr>
              <w:rPr>
                <w:b/>
                <w:sz w:val="20"/>
              </w:rPr>
            </w:pPr>
            <w:r w:rsidRPr="002C625C">
              <w:rPr>
                <w:b/>
                <w:sz w:val="20"/>
              </w:rPr>
              <w:t>Nr. 1: Algemene gegevens</w:t>
            </w:r>
          </w:p>
          <w:p w:rsidR="00011A1C" w:rsidRPr="002C625C" w:rsidRDefault="00011A1C" w:rsidP="001A26BF">
            <w:pPr>
              <w:rPr>
                <w:sz w:val="20"/>
              </w:rPr>
            </w:pPr>
            <w:r w:rsidRPr="002C625C">
              <w:rPr>
                <w:sz w:val="20"/>
              </w:rPr>
              <w:t>Erasmus MC wenst inzicht te  krijgen in het profiel van geïnteresseerde marktpartijen. U wordt gevraagd de volgende bedrijfsgegevens op te geven:</w:t>
            </w:r>
          </w:p>
          <w:p w:rsidR="00011A1C" w:rsidRPr="002C625C" w:rsidRDefault="00011A1C" w:rsidP="001A26BF">
            <w:pPr>
              <w:rPr>
                <w:sz w:val="20"/>
              </w:rPr>
            </w:pPr>
            <w:r w:rsidRPr="002C625C">
              <w:rPr>
                <w:sz w:val="20"/>
              </w:rPr>
              <w:t>Naam bedrijf:</w:t>
            </w:r>
          </w:p>
          <w:p w:rsidR="00011A1C" w:rsidRPr="002C625C" w:rsidRDefault="00011A1C" w:rsidP="001A26BF">
            <w:pPr>
              <w:rPr>
                <w:sz w:val="20"/>
              </w:rPr>
            </w:pPr>
            <w:r w:rsidRPr="002C625C">
              <w:rPr>
                <w:sz w:val="20"/>
              </w:rPr>
              <w:t>Adres bedrijf:</w:t>
            </w:r>
          </w:p>
          <w:p w:rsidR="00011A1C" w:rsidRPr="002C625C" w:rsidRDefault="00011A1C" w:rsidP="001A26BF">
            <w:pPr>
              <w:rPr>
                <w:sz w:val="20"/>
              </w:rPr>
            </w:pPr>
            <w:r w:rsidRPr="002C625C">
              <w:rPr>
                <w:sz w:val="20"/>
              </w:rPr>
              <w:t>Contactpersoon:</w:t>
            </w:r>
          </w:p>
          <w:p w:rsidR="00011A1C" w:rsidRPr="002C625C" w:rsidRDefault="00011A1C" w:rsidP="001A26BF">
            <w:pPr>
              <w:rPr>
                <w:sz w:val="20"/>
              </w:rPr>
            </w:pPr>
          </w:p>
        </w:tc>
      </w:tr>
      <w:tr w:rsidR="00011A1C" w:rsidRPr="002C625C" w:rsidTr="00626019">
        <w:trPr>
          <w:trHeight w:val="1856"/>
        </w:trPr>
        <w:tc>
          <w:tcPr>
            <w:tcW w:w="8209" w:type="dxa"/>
          </w:tcPr>
          <w:p w:rsidR="00011A1C" w:rsidRPr="002C625C" w:rsidRDefault="00011A1C" w:rsidP="001A26BF">
            <w:pPr>
              <w:rPr>
                <w:b/>
                <w:sz w:val="20"/>
              </w:rPr>
            </w:pPr>
            <w:r w:rsidRPr="002C625C">
              <w:rPr>
                <w:b/>
                <w:sz w:val="20"/>
              </w:rPr>
              <w:t>Nr. 2: Kennis en ervaring product</w:t>
            </w:r>
          </w:p>
          <w:p w:rsidR="00011A1C" w:rsidRDefault="00011A1C" w:rsidP="00E94D49">
            <w:pPr>
              <w:rPr>
                <w:sz w:val="20"/>
              </w:rPr>
            </w:pPr>
            <w:r w:rsidRPr="002C625C">
              <w:rPr>
                <w:sz w:val="20"/>
              </w:rPr>
              <w:t xml:space="preserve">Erasmus MC wenst inzicht te krijgen in de </w:t>
            </w:r>
            <w:r w:rsidR="00E94D49">
              <w:rPr>
                <w:sz w:val="20"/>
              </w:rPr>
              <w:t xml:space="preserve">apparatuur die </w:t>
            </w:r>
            <w:r w:rsidRPr="002C625C">
              <w:rPr>
                <w:sz w:val="20"/>
              </w:rPr>
              <w:t xml:space="preserve"> geïnteresseerde marktpartijen </w:t>
            </w:r>
            <w:r w:rsidR="00E94D49">
              <w:rPr>
                <w:sz w:val="20"/>
              </w:rPr>
              <w:t>kunnen aanbieden.</w:t>
            </w:r>
          </w:p>
          <w:p w:rsidR="00E94D49" w:rsidRPr="00D843DE" w:rsidRDefault="00E94D49" w:rsidP="00E94D49">
            <w:pPr>
              <w:pStyle w:val="ListParagraph"/>
              <w:numPr>
                <w:ilvl w:val="0"/>
                <w:numId w:val="5"/>
              </w:numPr>
              <w:rPr>
                <w:sz w:val="20"/>
                <w:lang w:val="nl-NL"/>
              </w:rPr>
            </w:pPr>
            <w:r w:rsidRPr="00D843DE">
              <w:rPr>
                <w:sz w:val="20"/>
                <w:lang w:val="nl-NL"/>
              </w:rPr>
              <w:t>Algemene productbeschrijving</w:t>
            </w:r>
            <w:r w:rsidR="00D843DE" w:rsidRPr="00D843DE">
              <w:rPr>
                <w:sz w:val="20"/>
                <w:lang w:val="nl-NL"/>
              </w:rPr>
              <w:t>. Gaarne datasheets en brochures meesturen.</w:t>
            </w:r>
            <w:r w:rsidR="00D843DE">
              <w:rPr>
                <w:sz w:val="20"/>
                <w:lang w:val="nl-NL"/>
              </w:rPr>
              <w:t xml:space="preserve"> Welke CT-scanners zijn geschikt voor de twee genoemde toepassingen?</w:t>
            </w:r>
          </w:p>
          <w:p w:rsidR="00E94D49" w:rsidRPr="002158C3" w:rsidRDefault="00E94D49" w:rsidP="00E94D49">
            <w:pPr>
              <w:pStyle w:val="ListParagraph"/>
              <w:numPr>
                <w:ilvl w:val="0"/>
                <w:numId w:val="5"/>
              </w:numPr>
              <w:rPr>
                <w:sz w:val="20"/>
                <w:lang w:val="nl-NL"/>
              </w:rPr>
            </w:pPr>
            <w:r w:rsidRPr="002158C3">
              <w:rPr>
                <w:sz w:val="20"/>
                <w:lang w:val="nl-NL"/>
              </w:rPr>
              <w:t xml:space="preserve">Op welke </w:t>
            </w:r>
            <w:r w:rsidR="00C83945">
              <w:rPr>
                <w:sz w:val="20"/>
                <w:lang w:val="nl-NL"/>
              </w:rPr>
              <w:t xml:space="preserve">wijze </w:t>
            </w:r>
            <w:r w:rsidRPr="002158C3">
              <w:rPr>
                <w:sz w:val="20"/>
                <w:lang w:val="nl-NL"/>
              </w:rPr>
              <w:t>onderscheidt deze apparatuur zich van andere leveranciers?</w:t>
            </w:r>
          </w:p>
          <w:p w:rsidR="002158C3" w:rsidRPr="00E94D49" w:rsidRDefault="002158C3" w:rsidP="00E94D49">
            <w:pPr>
              <w:pStyle w:val="ListParagraph"/>
              <w:numPr>
                <w:ilvl w:val="0"/>
                <w:numId w:val="5"/>
              </w:numPr>
              <w:rPr>
                <w:b/>
                <w:sz w:val="20"/>
                <w:lang w:val="nl-NL"/>
              </w:rPr>
            </w:pPr>
            <w:r>
              <w:rPr>
                <w:sz w:val="20"/>
                <w:lang w:val="nl-NL"/>
              </w:rPr>
              <w:t xml:space="preserve">Kunt u referenties geven? </w:t>
            </w:r>
          </w:p>
        </w:tc>
      </w:tr>
      <w:tr w:rsidR="00011A1C" w:rsidRPr="002C625C" w:rsidTr="001A26BF">
        <w:tc>
          <w:tcPr>
            <w:tcW w:w="8209" w:type="dxa"/>
          </w:tcPr>
          <w:p w:rsidR="00011A1C" w:rsidRDefault="00011A1C" w:rsidP="001A26BF">
            <w:pPr>
              <w:rPr>
                <w:sz w:val="20"/>
              </w:rPr>
            </w:pPr>
            <w:r w:rsidRPr="002C625C">
              <w:rPr>
                <w:b/>
                <w:sz w:val="20"/>
              </w:rPr>
              <w:t xml:space="preserve">Nr. 3: </w:t>
            </w:r>
            <w:r w:rsidR="00E10F53">
              <w:rPr>
                <w:b/>
                <w:sz w:val="20"/>
              </w:rPr>
              <w:t>Prijsindicatie</w:t>
            </w:r>
          </w:p>
          <w:p w:rsidR="00492EB4" w:rsidRDefault="00011A1C" w:rsidP="00492EB4">
            <w:pPr>
              <w:spacing w:after="200" w:line="276" w:lineRule="auto"/>
              <w:rPr>
                <w:sz w:val="20"/>
              </w:rPr>
            </w:pPr>
            <w:r w:rsidRPr="002C625C">
              <w:rPr>
                <w:sz w:val="20"/>
              </w:rPr>
              <w:t xml:space="preserve">Erasmus MC wenst inzicht te krijgen in de </w:t>
            </w:r>
            <w:r w:rsidR="00E10F53">
              <w:rPr>
                <w:sz w:val="20"/>
              </w:rPr>
              <w:t>kosten van de geboden oplossing</w:t>
            </w:r>
            <w:r w:rsidR="00721711">
              <w:rPr>
                <w:sz w:val="20"/>
              </w:rPr>
              <w:t>.</w:t>
            </w:r>
          </w:p>
          <w:p w:rsidR="00E10F53" w:rsidRDefault="00E10F53" w:rsidP="002158C3">
            <w:pPr>
              <w:pStyle w:val="ListParagraph"/>
              <w:numPr>
                <w:ilvl w:val="0"/>
                <w:numId w:val="8"/>
              </w:numPr>
              <w:rPr>
                <w:sz w:val="20"/>
                <w:lang w:val="nl-NL"/>
              </w:rPr>
            </w:pPr>
            <w:r>
              <w:rPr>
                <w:sz w:val="20"/>
                <w:lang w:val="nl-NL"/>
              </w:rPr>
              <w:t xml:space="preserve">Kunt u een prijsindicatie geven voor de </w:t>
            </w:r>
            <w:r w:rsidR="00D843DE">
              <w:rPr>
                <w:sz w:val="20"/>
                <w:lang w:val="nl-NL"/>
              </w:rPr>
              <w:t>CT-scanner</w:t>
            </w:r>
            <w:r>
              <w:rPr>
                <w:sz w:val="20"/>
                <w:lang w:val="nl-NL"/>
              </w:rPr>
              <w:t>?</w:t>
            </w:r>
          </w:p>
          <w:p w:rsidR="00D81D42" w:rsidRDefault="00D81D42" w:rsidP="002158C3">
            <w:pPr>
              <w:pStyle w:val="ListParagraph"/>
              <w:numPr>
                <w:ilvl w:val="0"/>
                <w:numId w:val="8"/>
              </w:numPr>
              <w:rPr>
                <w:sz w:val="20"/>
                <w:lang w:val="nl-NL"/>
              </w:rPr>
            </w:pPr>
            <w:r>
              <w:rPr>
                <w:sz w:val="20"/>
                <w:lang w:val="nl-NL"/>
              </w:rPr>
              <w:t xml:space="preserve">Kunt u een prijsindicatie geven voor het </w:t>
            </w:r>
            <w:r w:rsidR="00157C29">
              <w:rPr>
                <w:sz w:val="20"/>
                <w:lang w:val="nl-NL"/>
              </w:rPr>
              <w:t>(</w:t>
            </w:r>
            <w:r>
              <w:rPr>
                <w:sz w:val="20"/>
                <w:lang w:val="nl-NL"/>
              </w:rPr>
              <w:t>preventief</w:t>
            </w:r>
            <w:r w:rsidR="00157C29">
              <w:rPr>
                <w:sz w:val="20"/>
                <w:lang w:val="nl-NL"/>
              </w:rPr>
              <w:t xml:space="preserve"> en correctief)</w:t>
            </w:r>
            <w:r>
              <w:rPr>
                <w:sz w:val="20"/>
                <w:lang w:val="nl-NL"/>
              </w:rPr>
              <w:t xml:space="preserve"> onderhoud?</w:t>
            </w:r>
          </w:p>
          <w:p w:rsidR="002158C3" w:rsidRDefault="00E10F53" w:rsidP="00E10F53">
            <w:pPr>
              <w:ind w:left="360"/>
              <w:rPr>
                <w:sz w:val="20"/>
              </w:rPr>
            </w:pPr>
            <w:r>
              <w:rPr>
                <w:sz w:val="20"/>
              </w:rPr>
              <w:t xml:space="preserve">NB Erasmus MC vraagt hier geen offerte, maar slechts een indicatie van de prijzen. Erasmus MC wil hiermee een indruk krijgen van de orde van grootte van de Total </w:t>
            </w:r>
            <w:proofErr w:type="spellStart"/>
            <w:r>
              <w:rPr>
                <w:sz w:val="20"/>
              </w:rPr>
              <w:t>Cost</w:t>
            </w:r>
            <w:proofErr w:type="spellEnd"/>
            <w:r>
              <w:rPr>
                <w:sz w:val="20"/>
              </w:rPr>
              <w:t xml:space="preserve"> of </w:t>
            </w:r>
            <w:proofErr w:type="spellStart"/>
            <w:r>
              <w:rPr>
                <w:sz w:val="20"/>
              </w:rPr>
              <w:t>Ownership</w:t>
            </w:r>
            <w:proofErr w:type="spellEnd"/>
            <w:r>
              <w:rPr>
                <w:sz w:val="20"/>
              </w:rPr>
              <w:t>.</w:t>
            </w:r>
          </w:p>
          <w:p w:rsidR="00626019" w:rsidRPr="00E10F53" w:rsidRDefault="00626019" w:rsidP="00E10F53">
            <w:pPr>
              <w:ind w:left="360"/>
              <w:rPr>
                <w:sz w:val="20"/>
              </w:rPr>
            </w:pPr>
          </w:p>
        </w:tc>
      </w:tr>
      <w:tr w:rsidR="00011A1C" w:rsidRPr="002C625C" w:rsidTr="001A26BF">
        <w:tc>
          <w:tcPr>
            <w:tcW w:w="8209" w:type="dxa"/>
          </w:tcPr>
          <w:p w:rsidR="00011A1C" w:rsidRPr="00492EB4" w:rsidRDefault="00011A1C" w:rsidP="001A26BF">
            <w:pPr>
              <w:rPr>
                <w:b/>
                <w:sz w:val="20"/>
              </w:rPr>
            </w:pPr>
            <w:r w:rsidRPr="00492EB4">
              <w:rPr>
                <w:b/>
                <w:sz w:val="20"/>
              </w:rPr>
              <w:t xml:space="preserve">Nr. 4: </w:t>
            </w:r>
            <w:r w:rsidR="00721711">
              <w:rPr>
                <w:b/>
                <w:sz w:val="20"/>
              </w:rPr>
              <w:t>Service en ondersteuning</w:t>
            </w:r>
          </w:p>
          <w:p w:rsidR="00011A1C" w:rsidRPr="00721711" w:rsidRDefault="00721711" w:rsidP="00721711">
            <w:pPr>
              <w:pStyle w:val="ListParagraph"/>
              <w:numPr>
                <w:ilvl w:val="0"/>
                <w:numId w:val="7"/>
              </w:numPr>
              <w:rPr>
                <w:b/>
                <w:sz w:val="20"/>
                <w:lang w:val="nl-NL"/>
              </w:rPr>
            </w:pPr>
            <w:r w:rsidRPr="00721711">
              <w:rPr>
                <w:sz w:val="20"/>
                <w:lang w:val="nl-NL"/>
              </w:rPr>
              <w:t>Kunt u een beschrijving geven van de service organisatie</w:t>
            </w:r>
            <w:r w:rsidR="00C83945">
              <w:rPr>
                <w:sz w:val="20"/>
                <w:lang w:val="nl-NL"/>
              </w:rPr>
              <w:t>?</w:t>
            </w:r>
          </w:p>
          <w:p w:rsidR="00721711" w:rsidRPr="00721711" w:rsidRDefault="00721711" w:rsidP="00721711">
            <w:pPr>
              <w:pStyle w:val="ListParagraph"/>
              <w:numPr>
                <w:ilvl w:val="0"/>
                <w:numId w:val="7"/>
              </w:numPr>
              <w:rPr>
                <w:b/>
                <w:sz w:val="20"/>
                <w:lang w:val="nl-NL"/>
              </w:rPr>
            </w:pPr>
            <w:r>
              <w:rPr>
                <w:sz w:val="20"/>
                <w:lang w:val="nl-NL"/>
              </w:rPr>
              <w:t>Welke ondersteuning voor gebruikers biedt u?</w:t>
            </w:r>
          </w:p>
        </w:tc>
      </w:tr>
      <w:tr w:rsidR="00840BDD" w:rsidRPr="002C625C" w:rsidTr="001A26BF">
        <w:tc>
          <w:tcPr>
            <w:tcW w:w="8209" w:type="dxa"/>
          </w:tcPr>
          <w:p w:rsidR="00721711" w:rsidRPr="002C625C" w:rsidRDefault="00721711" w:rsidP="00721711">
            <w:pPr>
              <w:rPr>
                <w:b/>
                <w:sz w:val="20"/>
              </w:rPr>
            </w:pPr>
            <w:r w:rsidRPr="002C625C">
              <w:rPr>
                <w:b/>
                <w:sz w:val="20"/>
              </w:rPr>
              <w:t xml:space="preserve">Nr. </w:t>
            </w:r>
            <w:r w:rsidR="00E10F53">
              <w:rPr>
                <w:b/>
                <w:sz w:val="20"/>
              </w:rPr>
              <w:t>5</w:t>
            </w:r>
            <w:r w:rsidRPr="002C625C">
              <w:rPr>
                <w:b/>
                <w:sz w:val="20"/>
              </w:rPr>
              <w:t>: Productontwikkeling</w:t>
            </w:r>
          </w:p>
          <w:p w:rsidR="000454E0" w:rsidRPr="00721711" w:rsidRDefault="00721711" w:rsidP="00157C29">
            <w:pPr>
              <w:pStyle w:val="ListParagraph"/>
              <w:rPr>
                <w:b/>
                <w:sz w:val="20"/>
                <w:lang w:val="nl-NL"/>
              </w:rPr>
            </w:pPr>
            <w:r w:rsidRPr="00721711">
              <w:rPr>
                <w:sz w:val="20"/>
                <w:lang w:val="nl-NL"/>
              </w:rPr>
              <w:t>Erasmus MC wenst inzicht te krijgen in de ontwikkelingen die u de komende 5 jaar verwacht op</w:t>
            </w:r>
            <w:r w:rsidR="00157C29">
              <w:rPr>
                <w:sz w:val="20"/>
                <w:lang w:val="nl-NL"/>
              </w:rPr>
              <w:t xml:space="preserve"> het</w:t>
            </w:r>
            <w:r w:rsidRPr="00721711">
              <w:rPr>
                <w:sz w:val="20"/>
                <w:lang w:val="nl-NL"/>
              </w:rPr>
              <w:t xml:space="preserve"> gebied van </w:t>
            </w:r>
            <w:r w:rsidR="00157C29">
              <w:rPr>
                <w:sz w:val="20"/>
                <w:lang w:val="nl-NL"/>
              </w:rPr>
              <w:t>CT-scanners</w:t>
            </w:r>
            <w:r w:rsidRPr="00721711">
              <w:rPr>
                <w:sz w:val="20"/>
                <w:lang w:val="nl-NL"/>
              </w:rPr>
              <w:t>.</w:t>
            </w:r>
          </w:p>
        </w:tc>
      </w:tr>
      <w:tr w:rsidR="00011A1C" w:rsidRPr="002C625C" w:rsidTr="001A26BF">
        <w:tc>
          <w:tcPr>
            <w:tcW w:w="8209" w:type="dxa"/>
          </w:tcPr>
          <w:p w:rsidR="00011A1C" w:rsidRPr="002C625C" w:rsidRDefault="00011A1C" w:rsidP="001A26BF">
            <w:pPr>
              <w:rPr>
                <w:b/>
                <w:sz w:val="20"/>
              </w:rPr>
            </w:pPr>
            <w:r w:rsidRPr="002C625C">
              <w:rPr>
                <w:b/>
                <w:sz w:val="20"/>
              </w:rPr>
              <w:t xml:space="preserve">Nr. </w:t>
            </w:r>
            <w:r w:rsidR="00E10F53">
              <w:rPr>
                <w:b/>
                <w:sz w:val="20"/>
              </w:rPr>
              <w:t>6:</w:t>
            </w:r>
            <w:r w:rsidR="00492EB4">
              <w:rPr>
                <w:b/>
                <w:sz w:val="20"/>
              </w:rPr>
              <w:t xml:space="preserve"> </w:t>
            </w:r>
            <w:r w:rsidRPr="002C625C">
              <w:rPr>
                <w:b/>
                <w:sz w:val="20"/>
              </w:rPr>
              <w:t xml:space="preserve">Indien u zelf de </w:t>
            </w:r>
            <w:r w:rsidR="00E10F53">
              <w:rPr>
                <w:b/>
                <w:sz w:val="20"/>
              </w:rPr>
              <w:t>(</w:t>
            </w:r>
            <w:r w:rsidRPr="002C625C">
              <w:rPr>
                <w:b/>
                <w:sz w:val="20"/>
              </w:rPr>
              <w:t>Europese</w:t>
            </w:r>
            <w:r w:rsidR="00E10F53">
              <w:rPr>
                <w:b/>
                <w:sz w:val="20"/>
              </w:rPr>
              <w:t>)</w:t>
            </w:r>
            <w:r w:rsidRPr="002C625C">
              <w:rPr>
                <w:b/>
                <w:sz w:val="20"/>
              </w:rPr>
              <w:t xml:space="preserve"> Aanbesteding mocht opstellen, hoe zou u dit aanpakken?</w:t>
            </w:r>
          </w:p>
          <w:p w:rsidR="00011A1C" w:rsidRPr="002C625C" w:rsidRDefault="00011A1C" w:rsidP="001A26BF">
            <w:pPr>
              <w:pStyle w:val="ListParagraph"/>
              <w:numPr>
                <w:ilvl w:val="0"/>
                <w:numId w:val="2"/>
              </w:numPr>
              <w:rPr>
                <w:sz w:val="20"/>
                <w:szCs w:val="20"/>
                <w:lang w:val="nl-NL"/>
              </w:rPr>
            </w:pPr>
            <w:r w:rsidRPr="002C625C">
              <w:rPr>
                <w:sz w:val="20"/>
                <w:szCs w:val="20"/>
                <w:lang w:val="nl-NL"/>
              </w:rPr>
              <w:t>Welke procedure stelt u voor?</w:t>
            </w:r>
          </w:p>
          <w:p w:rsidR="00011A1C" w:rsidRPr="002C625C" w:rsidRDefault="00011A1C" w:rsidP="001A26BF">
            <w:pPr>
              <w:pStyle w:val="ListParagraph"/>
              <w:numPr>
                <w:ilvl w:val="0"/>
                <w:numId w:val="2"/>
              </w:numPr>
              <w:rPr>
                <w:sz w:val="20"/>
                <w:szCs w:val="20"/>
                <w:lang w:val="nl-NL"/>
              </w:rPr>
            </w:pPr>
            <w:r w:rsidRPr="002C625C">
              <w:rPr>
                <w:sz w:val="20"/>
                <w:szCs w:val="20"/>
                <w:lang w:val="nl-NL"/>
              </w:rPr>
              <w:t>Wat is uw visie op het vaststellen en beoordelen van kwaliteit</w:t>
            </w:r>
            <w:r w:rsidR="00D81D42">
              <w:rPr>
                <w:sz w:val="20"/>
                <w:szCs w:val="20"/>
                <w:lang w:val="nl-NL"/>
              </w:rPr>
              <w:t xml:space="preserve"> (zoals een Programma van eisen en wensen)</w:t>
            </w:r>
            <w:r w:rsidRPr="002C625C">
              <w:rPr>
                <w:sz w:val="20"/>
                <w:szCs w:val="20"/>
                <w:lang w:val="nl-NL"/>
              </w:rPr>
              <w:t xml:space="preserve"> op productniveau van   </w:t>
            </w:r>
            <w:r w:rsidR="00157C29">
              <w:rPr>
                <w:sz w:val="20"/>
                <w:szCs w:val="20"/>
                <w:lang w:val="nl-NL"/>
              </w:rPr>
              <w:t xml:space="preserve">CT-scanners </w:t>
            </w:r>
            <w:r w:rsidR="00D81D42">
              <w:rPr>
                <w:sz w:val="20"/>
                <w:szCs w:val="20"/>
                <w:lang w:val="nl-NL"/>
              </w:rPr>
              <w:t xml:space="preserve"> in een EA proc</w:t>
            </w:r>
            <w:r w:rsidR="00157C29">
              <w:rPr>
                <w:sz w:val="20"/>
                <w:szCs w:val="20"/>
                <w:lang w:val="nl-NL"/>
              </w:rPr>
              <w:t>e</w:t>
            </w:r>
            <w:r w:rsidR="00D81D42">
              <w:rPr>
                <w:sz w:val="20"/>
                <w:szCs w:val="20"/>
                <w:lang w:val="nl-NL"/>
              </w:rPr>
              <w:t>dure</w:t>
            </w:r>
            <w:r w:rsidRPr="002C625C">
              <w:rPr>
                <w:sz w:val="20"/>
                <w:szCs w:val="20"/>
                <w:lang w:val="nl-NL"/>
              </w:rPr>
              <w:t xml:space="preserve">?   </w:t>
            </w:r>
            <w:r w:rsidR="00D81D42">
              <w:rPr>
                <w:sz w:val="20"/>
                <w:szCs w:val="20"/>
                <w:lang w:val="nl-NL"/>
              </w:rPr>
              <w:t>Kunt u eventueel een voorbeeld indienen?</w:t>
            </w:r>
          </w:p>
          <w:p w:rsidR="00011A1C" w:rsidRPr="002C625C" w:rsidRDefault="00011A1C" w:rsidP="001A26BF">
            <w:pPr>
              <w:pStyle w:val="ListParagraph"/>
              <w:numPr>
                <w:ilvl w:val="0"/>
                <w:numId w:val="2"/>
              </w:numPr>
              <w:rPr>
                <w:sz w:val="20"/>
                <w:szCs w:val="20"/>
                <w:lang w:val="nl-NL"/>
              </w:rPr>
            </w:pPr>
            <w:r w:rsidRPr="002C625C">
              <w:rPr>
                <w:sz w:val="20"/>
                <w:szCs w:val="20"/>
                <w:lang w:val="nl-NL"/>
              </w:rPr>
              <w:t>Wat is uw visie op het vaststellen en beoordelen van prijs in een EA procedure?</w:t>
            </w:r>
          </w:p>
          <w:p w:rsidR="00011A1C" w:rsidRPr="002C625C" w:rsidRDefault="00011A1C" w:rsidP="001A26BF">
            <w:pPr>
              <w:pStyle w:val="ListParagraph"/>
              <w:numPr>
                <w:ilvl w:val="0"/>
                <w:numId w:val="2"/>
              </w:numPr>
              <w:rPr>
                <w:b/>
                <w:sz w:val="20"/>
                <w:szCs w:val="20"/>
              </w:rPr>
            </w:pPr>
            <w:proofErr w:type="spellStart"/>
            <w:r w:rsidRPr="002C625C">
              <w:rPr>
                <w:sz w:val="20"/>
                <w:szCs w:val="20"/>
              </w:rPr>
              <w:t>Overige</w:t>
            </w:r>
            <w:proofErr w:type="spellEnd"/>
            <w:r w:rsidRPr="002C625C">
              <w:rPr>
                <w:sz w:val="20"/>
                <w:szCs w:val="20"/>
              </w:rPr>
              <w:t xml:space="preserve"> </w:t>
            </w:r>
            <w:proofErr w:type="spellStart"/>
            <w:r w:rsidRPr="002C625C">
              <w:rPr>
                <w:sz w:val="20"/>
                <w:szCs w:val="20"/>
              </w:rPr>
              <w:t>toegevoegde</w:t>
            </w:r>
            <w:proofErr w:type="spellEnd"/>
            <w:r w:rsidRPr="002C625C">
              <w:rPr>
                <w:sz w:val="20"/>
                <w:szCs w:val="20"/>
              </w:rPr>
              <w:t xml:space="preserve"> </w:t>
            </w:r>
            <w:proofErr w:type="spellStart"/>
            <w:r w:rsidRPr="002C625C">
              <w:rPr>
                <w:sz w:val="20"/>
                <w:szCs w:val="20"/>
              </w:rPr>
              <w:t>waarde</w:t>
            </w:r>
            <w:proofErr w:type="spellEnd"/>
            <w:r w:rsidRPr="002C625C">
              <w:rPr>
                <w:sz w:val="20"/>
                <w:szCs w:val="20"/>
              </w:rPr>
              <w:t>(n)</w:t>
            </w:r>
          </w:p>
        </w:tc>
      </w:tr>
      <w:tr w:rsidR="00011A1C" w:rsidRPr="002C625C" w:rsidTr="001A26BF">
        <w:tc>
          <w:tcPr>
            <w:tcW w:w="8209" w:type="dxa"/>
          </w:tcPr>
          <w:p w:rsidR="00011A1C" w:rsidRPr="002C625C" w:rsidRDefault="00011A1C" w:rsidP="001A26BF">
            <w:pPr>
              <w:rPr>
                <w:b/>
                <w:sz w:val="20"/>
              </w:rPr>
            </w:pPr>
            <w:r w:rsidRPr="002C625C">
              <w:rPr>
                <w:b/>
                <w:sz w:val="20"/>
              </w:rPr>
              <w:t xml:space="preserve">Nr. </w:t>
            </w:r>
            <w:r w:rsidR="00E10F53">
              <w:rPr>
                <w:b/>
                <w:sz w:val="20"/>
              </w:rPr>
              <w:t>7</w:t>
            </w:r>
            <w:r w:rsidRPr="002C625C">
              <w:rPr>
                <w:b/>
                <w:sz w:val="20"/>
              </w:rPr>
              <w:t>: Suggesties voor de opdracht/realisatie</w:t>
            </w:r>
          </w:p>
          <w:p w:rsidR="00011A1C" w:rsidRDefault="00011A1C" w:rsidP="007E736A">
            <w:pPr>
              <w:rPr>
                <w:sz w:val="20"/>
              </w:rPr>
            </w:pPr>
            <w:r w:rsidRPr="002C625C">
              <w:rPr>
                <w:sz w:val="20"/>
              </w:rPr>
              <w:t>Welke ideeën en/of suggesties heeft u voor het Erasmus MC bij de</w:t>
            </w:r>
            <w:r w:rsidR="00626019">
              <w:rPr>
                <w:sz w:val="20"/>
              </w:rPr>
              <w:t>ze</w:t>
            </w:r>
            <w:r w:rsidRPr="002C625C">
              <w:rPr>
                <w:sz w:val="20"/>
              </w:rPr>
              <w:t xml:space="preserve"> opdracht?</w:t>
            </w:r>
          </w:p>
          <w:p w:rsidR="002158C3" w:rsidRPr="002C625C" w:rsidRDefault="002158C3" w:rsidP="007E736A">
            <w:pPr>
              <w:rPr>
                <w:sz w:val="20"/>
              </w:rPr>
            </w:pPr>
          </w:p>
        </w:tc>
      </w:tr>
    </w:tbl>
    <w:p w:rsidR="002C625C" w:rsidRPr="002C625C" w:rsidRDefault="002C625C" w:rsidP="00011A1C">
      <w:pPr>
        <w:rPr>
          <w:sz w:val="20"/>
        </w:rPr>
      </w:pPr>
    </w:p>
    <w:p w:rsidR="002C625C" w:rsidRPr="002C625C" w:rsidRDefault="002C625C" w:rsidP="002C625C">
      <w:pPr>
        <w:keepNext/>
        <w:keepLines/>
        <w:spacing w:before="200" w:line="276" w:lineRule="auto"/>
        <w:outlineLvl w:val="1"/>
        <w:rPr>
          <w:rFonts w:eastAsiaTheme="majorEastAsia" w:cstheme="majorBidi"/>
          <w:b/>
          <w:bCs/>
          <w:color w:val="4F81BD" w:themeColor="accent1"/>
          <w:sz w:val="26"/>
          <w:szCs w:val="26"/>
        </w:rPr>
      </w:pPr>
      <w:r w:rsidRPr="002C625C">
        <w:rPr>
          <w:rFonts w:eastAsiaTheme="majorEastAsia" w:cstheme="majorBidi"/>
          <w:b/>
          <w:bCs/>
          <w:color w:val="4F81BD" w:themeColor="accent1"/>
          <w:sz w:val="26"/>
          <w:szCs w:val="26"/>
        </w:rPr>
        <w:t>Inschrijven</w:t>
      </w:r>
    </w:p>
    <w:p w:rsidR="002C625C" w:rsidRPr="00F46997" w:rsidRDefault="002C625C" w:rsidP="007F770C">
      <w:pPr>
        <w:spacing w:line="284" w:lineRule="exact"/>
        <w:jc w:val="both"/>
        <w:rPr>
          <w:sz w:val="20"/>
        </w:rPr>
      </w:pPr>
      <w:r w:rsidRPr="002C625C">
        <w:rPr>
          <w:rFonts w:cs="Arial"/>
          <w:noProof/>
          <w:sz w:val="20"/>
          <w:lang w:eastAsia="nl-NL"/>
        </w:rPr>
        <w:t xml:space="preserve">Wij verzoeken u om de vragen te beantwoorden en </w:t>
      </w:r>
      <w:r w:rsidRPr="00845176">
        <w:rPr>
          <w:rFonts w:cs="Arial"/>
          <w:noProof/>
          <w:sz w:val="20"/>
          <w:lang w:eastAsia="nl-NL"/>
        </w:rPr>
        <w:t xml:space="preserve">uiterlijk </w:t>
      </w:r>
      <w:r w:rsidRPr="00D843DE">
        <w:rPr>
          <w:rFonts w:cs="Arial"/>
          <w:noProof/>
          <w:sz w:val="20"/>
          <w:lang w:eastAsia="nl-NL"/>
        </w:rPr>
        <w:t>op</w:t>
      </w:r>
      <w:r w:rsidR="002F1001" w:rsidRPr="00D843DE">
        <w:rPr>
          <w:rFonts w:cs="Arial"/>
          <w:noProof/>
          <w:sz w:val="20"/>
          <w:lang w:eastAsia="nl-NL"/>
        </w:rPr>
        <w:t xml:space="preserve"> </w:t>
      </w:r>
      <w:r w:rsidR="00D843DE" w:rsidRPr="00D843DE">
        <w:rPr>
          <w:rFonts w:cs="Arial"/>
          <w:noProof/>
          <w:sz w:val="20"/>
          <w:lang w:eastAsia="nl-NL"/>
        </w:rPr>
        <w:t xml:space="preserve">dinsdag 14 juni 2022 </w:t>
      </w:r>
      <w:r w:rsidRPr="00D843DE">
        <w:rPr>
          <w:rFonts w:cs="Arial"/>
          <w:noProof/>
          <w:sz w:val="20"/>
          <w:lang w:eastAsia="nl-NL"/>
        </w:rPr>
        <w:t xml:space="preserve">vóór 15:00 uur te </w:t>
      </w:r>
      <w:r w:rsidR="00D47A75" w:rsidRPr="00D843DE">
        <w:rPr>
          <w:rFonts w:cs="Arial"/>
          <w:noProof/>
          <w:sz w:val="20"/>
          <w:lang w:eastAsia="nl-NL"/>
        </w:rPr>
        <w:t>versturen via</w:t>
      </w:r>
      <w:r w:rsidRPr="00F46997">
        <w:rPr>
          <w:rFonts w:cs="Arial"/>
          <w:noProof/>
          <w:sz w:val="20"/>
          <w:lang w:eastAsia="nl-NL"/>
        </w:rPr>
        <w:t xml:space="preserve"> </w:t>
      </w:r>
      <w:r w:rsidRPr="00F46997">
        <w:rPr>
          <w:sz w:val="20"/>
        </w:rPr>
        <w:t xml:space="preserve">de berichten box van </w:t>
      </w:r>
      <w:proofErr w:type="spellStart"/>
      <w:r w:rsidRPr="00F46997">
        <w:rPr>
          <w:sz w:val="20"/>
        </w:rPr>
        <w:t>TenderNed</w:t>
      </w:r>
      <w:proofErr w:type="spellEnd"/>
      <w:r w:rsidRPr="00F46997">
        <w:rPr>
          <w:sz w:val="20"/>
        </w:rPr>
        <w:t>.</w:t>
      </w:r>
    </w:p>
    <w:p w:rsidR="002C625C" w:rsidRPr="002C625C" w:rsidRDefault="002C625C" w:rsidP="002C625C">
      <w:pPr>
        <w:spacing w:line="284" w:lineRule="exact"/>
        <w:jc w:val="both"/>
        <w:rPr>
          <w:rFonts w:cs="Arial"/>
          <w:noProof/>
          <w:sz w:val="22"/>
          <w:szCs w:val="22"/>
          <w:lang w:eastAsia="nl-NL"/>
        </w:rPr>
      </w:pPr>
    </w:p>
    <w:p w:rsidR="002C625C" w:rsidRPr="00D843DE" w:rsidRDefault="002C625C" w:rsidP="00011A1C">
      <w:pPr>
        <w:rPr>
          <w:color w:val="1F497D" w:themeColor="text2"/>
          <w:sz w:val="26"/>
          <w:szCs w:val="26"/>
        </w:rPr>
      </w:pPr>
      <w:r w:rsidRPr="00D843DE">
        <w:rPr>
          <w:rFonts w:eastAsiaTheme="majorEastAsia" w:cstheme="majorBidi"/>
          <w:b/>
          <w:bCs/>
          <w:color w:val="4F81BD" w:themeColor="accent1"/>
          <w:sz w:val="26"/>
          <w:szCs w:val="26"/>
        </w:rPr>
        <w:t>Datum</w:t>
      </w:r>
      <w:r w:rsidRPr="00D843DE">
        <w:rPr>
          <w:color w:val="1F497D" w:themeColor="text2"/>
          <w:sz w:val="26"/>
          <w:szCs w:val="26"/>
        </w:rPr>
        <w:t xml:space="preserve"> </w:t>
      </w:r>
      <w:r w:rsidR="00845176" w:rsidRPr="00D843DE">
        <w:rPr>
          <w:rFonts w:eastAsiaTheme="majorEastAsia" w:cstheme="majorBidi"/>
          <w:b/>
          <w:bCs/>
          <w:color w:val="4F81BD" w:themeColor="accent1"/>
          <w:sz w:val="26"/>
          <w:szCs w:val="26"/>
        </w:rPr>
        <w:t xml:space="preserve">Presentaties </w:t>
      </w:r>
    </w:p>
    <w:p w:rsidR="00F46997" w:rsidRDefault="00845176" w:rsidP="002C625C">
      <w:pPr>
        <w:rPr>
          <w:rFonts w:cs="Arial"/>
          <w:sz w:val="20"/>
        </w:rPr>
      </w:pPr>
      <w:r w:rsidRPr="00D843DE">
        <w:rPr>
          <w:sz w:val="20"/>
        </w:rPr>
        <w:t xml:space="preserve">Indien Erasmus MC ervoor kiest presentaties en dialoog met de leveranciers te organiseren, wordt u daarover geïnformeerd. De gesprekken zullen dan in de tweede helft van </w:t>
      </w:r>
      <w:r w:rsidR="00D843DE">
        <w:rPr>
          <w:sz w:val="20"/>
        </w:rPr>
        <w:t>juni of de eerste week van juli</w:t>
      </w:r>
      <w:r w:rsidRPr="00D843DE">
        <w:rPr>
          <w:sz w:val="20"/>
        </w:rPr>
        <w:t xml:space="preserve"> plaatsvinden.</w:t>
      </w:r>
      <w:r w:rsidR="002C625C" w:rsidRPr="002C625C">
        <w:rPr>
          <w:sz w:val="20"/>
        </w:rPr>
        <w:t xml:space="preserve"> </w:t>
      </w:r>
    </w:p>
    <w:p w:rsidR="009A349B" w:rsidRDefault="009A349B" w:rsidP="002C625C">
      <w:pPr>
        <w:spacing w:line="284" w:lineRule="exact"/>
        <w:jc w:val="both"/>
        <w:rPr>
          <w:rFonts w:eastAsiaTheme="majorEastAsia" w:cstheme="majorBidi"/>
          <w:b/>
          <w:bCs/>
          <w:color w:val="4F81BD" w:themeColor="accent1"/>
          <w:sz w:val="26"/>
          <w:szCs w:val="26"/>
        </w:rPr>
      </w:pPr>
    </w:p>
    <w:p w:rsidR="002C625C" w:rsidRPr="002C625C" w:rsidRDefault="002C625C" w:rsidP="002C625C">
      <w:pPr>
        <w:spacing w:line="284" w:lineRule="exact"/>
        <w:jc w:val="both"/>
        <w:rPr>
          <w:rFonts w:eastAsiaTheme="majorEastAsia" w:cstheme="majorBidi"/>
          <w:b/>
          <w:bCs/>
          <w:color w:val="4F81BD" w:themeColor="accent1"/>
          <w:sz w:val="26"/>
          <w:szCs w:val="26"/>
        </w:rPr>
      </w:pPr>
      <w:r w:rsidRPr="002C625C">
        <w:rPr>
          <w:rFonts w:eastAsiaTheme="majorEastAsia" w:cstheme="majorBidi"/>
          <w:b/>
          <w:bCs/>
          <w:color w:val="4F81BD" w:themeColor="accent1"/>
          <w:sz w:val="26"/>
          <w:szCs w:val="26"/>
        </w:rPr>
        <w:t>Vragen en opmerkingen</w:t>
      </w:r>
    </w:p>
    <w:p w:rsidR="002C625C" w:rsidRPr="002C625C" w:rsidRDefault="002C625C" w:rsidP="00DD15D7">
      <w:pPr>
        <w:spacing w:line="284" w:lineRule="exact"/>
        <w:jc w:val="both"/>
        <w:rPr>
          <w:rFonts w:cs="Arial"/>
          <w:noProof/>
          <w:sz w:val="20"/>
          <w:lang w:eastAsia="nl-NL"/>
        </w:rPr>
      </w:pPr>
      <w:r w:rsidRPr="002C625C">
        <w:rPr>
          <w:rFonts w:cs="Arial"/>
          <w:noProof/>
          <w:sz w:val="20"/>
          <w:lang w:eastAsia="nl-NL"/>
        </w:rPr>
        <w:t xml:space="preserve">Voor vragen en opmerkingen </w:t>
      </w:r>
      <w:r w:rsidR="006262DD">
        <w:rPr>
          <w:rFonts w:cs="Arial"/>
          <w:noProof/>
          <w:sz w:val="20"/>
          <w:lang w:eastAsia="nl-NL"/>
        </w:rPr>
        <w:t xml:space="preserve">dient </w:t>
      </w:r>
      <w:r w:rsidRPr="002C625C">
        <w:rPr>
          <w:rFonts w:cs="Arial"/>
          <w:noProof/>
          <w:sz w:val="20"/>
          <w:lang w:eastAsia="nl-NL"/>
        </w:rPr>
        <w:t xml:space="preserve">u </w:t>
      </w:r>
      <w:r w:rsidR="006262DD">
        <w:rPr>
          <w:rFonts w:cs="Arial"/>
          <w:noProof/>
          <w:sz w:val="20"/>
          <w:lang w:eastAsia="nl-NL"/>
        </w:rPr>
        <w:t xml:space="preserve">te </w:t>
      </w:r>
      <w:r w:rsidRPr="002C625C">
        <w:rPr>
          <w:rFonts w:cs="Arial"/>
          <w:noProof/>
          <w:sz w:val="20"/>
          <w:lang w:eastAsia="nl-NL"/>
        </w:rPr>
        <w:t xml:space="preserve">communiceren via Tenderned, de berichten module.  </w:t>
      </w:r>
    </w:p>
    <w:sectPr w:rsidR="002C625C" w:rsidRPr="002C625C" w:rsidSect="00626019">
      <w:pgSz w:w="12240" w:h="15840"/>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7DFF"/>
    <w:multiLevelType w:val="hybridMultilevel"/>
    <w:tmpl w:val="16B0CD1C"/>
    <w:lvl w:ilvl="0" w:tplc="3D066C04">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C33404"/>
    <w:multiLevelType w:val="hybridMultilevel"/>
    <w:tmpl w:val="968871F8"/>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5982800"/>
    <w:multiLevelType w:val="hybridMultilevel"/>
    <w:tmpl w:val="9A52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E4D9D"/>
    <w:multiLevelType w:val="hybridMultilevel"/>
    <w:tmpl w:val="ACE0BDA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945973"/>
    <w:multiLevelType w:val="hybridMultilevel"/>
    <w:tmpl w:val="242E58C0"/>
    <w:lvl w:ilvl="0" w:tplc="7102B9D8">
      <w:start w:val="3"/>
      <w:numFmt w:val="bullet"/>
      <w:lvlText w:val="-"/>
      <w:lvlJc w:val="left"/>
      <w:pPr>
        <w:ind w:left="1800" w:hanging="360"/>
      </w:pPr>
      <w:rPr>
        <w:rFonts w:ascii="Calibri" w:eastAsiaTheme="minorHAnsi" w:hAnsi="Calibri"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 w15:restartNumberingAfterBreak="0">
    <w:nsid w:val="25916437"/>
    <w:multiLevelType w:val="hybridMultilevel"/>
    <w:tmpl w:val="BAB8D9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EA1F2C"/>
    <w:multiLevelType w:val="hybridMultilevel"/>
    <w:tmpl w:val="44F49D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087CDA"/>
    <w:multiLevelType w:val="hybridMultilevel"/>
    <w:tmpl w:val="1DFCA52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C2806DD"/>
    <w:multiLevelType w:val="hybridMultilevel"/>
    <w:tmpl w:val="D6C86F32"/>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B60E12"/>
    <w:multiLevelType w:val="hybridMultilevel"/>
    <w:tmpl w:val="7E04D586"/>
    <w:lvl w:ilvl="0" w:tplc="04BACFA8">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39572A"/>
    <w:multiLevelType w:val="hybridMultilevel"/>
    <w:tmpl w:val="4874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55647"/>
    <w:multiLevelType w:val="hybridMultilevel"/>
    <w:tmpl w:val="7628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B3D3E"/>
    <w:multiLevelType w:val="hybridMultilevel"/>
    <w:tmpl w:val="70F2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E4E4B"/>
    <w:multiLevelType w:val="hybridMultilevel"/>
    <w:tmpl w:val="67F8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E797E"/>
    <w:multiLevelType w:val="hybridMultilevel"/>
    <w:tmpl w:val="7E04D586"/>
    <w:lvl w:ilvl="0" w:tplc="04BACFA8">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4FA7259"/>
    <w:multiLevelType w:val="hybridMultilevel"/>
    <w:tmpl w:val="3992271C"/>
    <w:lvl w:ilvl="0" w:tplc="0413000B">
      <w:start w:val="1"/>
      <w:numFmt w:val="bullet"/>
      <w:lvlText w:val=""/>
      <w:lvlJc w:val="left"/>
      <w:pPr>
        <w:ind w:left="720" w:hanging="360"/>
      </w:pPr>
      <w:rPr>
        <w:rFonts w:ascii="Wingdings" w:hAnsi="Wingdings"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216290"/>
    <w:multiLevelType w:val="hybridMultilevel"/>
    <w:tmpl w:val="FB6E59CE"/>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2"/>
  </w:num>
  <w:num w:numId="2">
    <w:abstractNumId w:val="0"/>
  </w:num>
  <w:num w:numId="3">
    <w:abstractNumId w:val="13"/>
  </w:num>
  <w:num w:numId="4">
    <w:abstractNumId w:val="2"/>
  </w:num>
  <w:num w:numId="5">
    <w:abstractNumId w:val="14"/>
  </w:num>
  <w:num w:numId="6">
    <w:abstractNumId w:val="6"/>
  </w:num>
  <w:num w:numId="7">
    <w:abstractNumId w:val="7"/>
  </w:num>
  <w:num w:numId="8">
    <w:abstractNumId w:val="9"/>
  </w:num>
  <w:num w:numId="9">
    <w:abstractNumId w:val="5"/>
  </w:num>
  <w:num w:numId="10">
    <w:abstractNumId w:val="11"/>
  </w:num>
  <w:num w:numId="11">
    <w:abstractNumId w:val="1"/>
  </w:num>
  <w:num w:numId="12">
    <w:abstractNumId w:val="4"/>
  </w:num>
  <w:num w:numId="13">
    <w:abstractNumId w:val="16"/>
  </w:num>
  <w:num w:numId="14">
    <w:abstractNumId w:val="3"/>
  </w:num>
  <w:num w:numId="15">
    <w:abstractNumId w:val="8"/>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1C"/>
    <w:rsid w:val="00011A1C"/>
    <w:rsid w:val="000454E0"/>
    <w:rsid w:val="000520DA"/>
    <w:rsid w:val="00057EB4"/>
    <w:rsid w:val="00115D05"/>
    <w:rsid w:val="00157C29"/>
    <w:rsid w:val="001C2C78"/>
    <w:rsid w:val="002158C3"/>
    <w:rsid w:val="00253B09"/>
    <w:rsid w:val="00257DE8"/>
    <w:rsid w:val="0027272B"/>
    <w:rsid w:val="002C625C"/>
    <w:rsid w:val="002D4B2A"/>
    <w:rsid w:val="002F1001"/>
    <w:rsid w:val="003375E6"/>
    <w:rsid w:val="003B3BB5"/>
    <w:rsid w:val="003D6506"/>
    <w:rsid w:val="0047199F"/>
    <w:rsid w:val="00473E80"/>
    <w:rsid w:val="00492EB4"/>
    <w:rsid w:val="004F1623"/>
    <w:rsid w:val="004F562E"/>
    <w:rsid w:val="005750C6"/>
    <w:rsid w:val="005D3548"/>
    <w:rsid w:val="00626019"/>
    <w:rsid w:val="006262DD"/>
    <w:rsid w:val="00633789"/>
    <w:rsid w:val="0071265E"/>
    <w:rsid w:val="00721711"/>
    <w:rsid w:val="007C2280"/>
    <w:rsid w:val="007E736A"/>
    <w:rsid w:val="007F770C"/>
    <w:rsid w:val="00823D9A"/>
    <w:rsid w:val="00840BDD"/>
    <w:rsid w:val="00845176"/>
    <w:rsid w:val="00897BBD"/>
    <w:rsid w:val="009333A5"/>
    <w:rsid w:val="00941E09"/>
    <w:rsid w:val="00992F83"/>
    <w:rsid w:val="009951C3"/>
    <w:rsid w:val="009A349B"/>
    <w:rsid w:val="009C3915"/>
    <w:rsid w:val="009F5285"/>
    <w:rsid w:val="00A308E1"/>
    <w:rsid w:val="00A568DB"/>
    <w:rsid w:val="00A73297"/>
    <w:rsid w:val="00B04861"/>
    <w:rsid w:val="00BA3F55"/>
    <w:rsid w:val="00BB4722"/>
    <w:rsid w:val="00BF35B1"/>
    <w:rsid w:val="00BF6BAE"/>
    <w:rsid w:val="00C216D7"/>
    <w:rsid w:val="00C7442D"/>
    <w:rsid w:val="00C829BF"/>
    <w:rsid w:val="00C83945"/>
    <w:rsid w:val="00C85A7D"/>
    <w:rsid w:val="00C90C10"/>
    <w:rsid w:val="00CD0878"/>
    <w:rsid w:val="00CD47E9"/>
    <w:rsid w:val="00D334AE"/>
    <w:rsid w:val="00D47A75"/>
    <w:rsid w:val="00D81D42"/>
    <w:rsid w:val="00D843DE"/>
    <w:rsid w:val="00DC57FB"/>
    <w:rsid w:val="00DD15D7"/>
    <w:rsid w:val="00E10F53"/>
    <w:rsid w:val="00E94D49"/>
    <w:rsid w:val="00EA2293"/>
    <w:rsid w:val="00EC5502"/>
    <w:rsid w:val="00EE7F99"/>
    <w:rsid w:val="00F349DB"/>
    <w:rsid w:val="00F46997"/>
    <w:rsid w:val="00FD76E2"/>
    <w:rsid w:val="00FF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5EA9"/>
  <w15:docId w15:val="{C0560AEB-7443-4346-A71E-48007825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A1C"/>
    <w:pPr>
      <w:spacing w:after="0" w:line="284" w:lineRule="atLeast"/>
    </w:pPr>
    <w:rPr>
      <w:rFonts w:ascii="Calibri Light" w:eastAsia="Times New Roman" w:hAnsi="Calibri Light" w:cs="Times New Roman"/>
      <w:sz w:val="21"/>
      <w:szCs w:val="20"/>
      <w:lang w:val="nl-NL"/>
    </w:rPr>
  </w:style>
  <w:style w:type="paragraph" w:styleId="Heading2">
    <w:name w:val="heading 2"/>
    <w:basedOn w:val="Normal"/>
    <w:next w:val="Normal"/>
    <w:link w:val="Heading2Char"/>
    <w:uiPriority w:val="9"/>
    <w:unhideWhenUsed/>
    <w:qFormat/>
    <w:rsid w:val="00011A1C"/>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1A1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11A1C"/>
    <w:pPr>
      <w:spacing w:after="0" w:line="284"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A1C"/>
    <w:pPr>
      <w:spacing w:after="200" w:line="276" w:lineRule="auto"/>
      <w:ind w:left="720"/>
      <w:contextualSpacing/>
    </w:pPr>
    <w:rPr>
      <w:rFonts w:eastAsiaTheme="minorHAnsi" w:cstheme="minorBidi"/>
      <w:szCs w:val="22"/>
      <w:lang w:val="en-US"/>
    </w:rPr>
  </w:style>
  <w:style w:type="paragraph" w:styleId="BalloonText">
    <w:name w:val="Balloon Text"/>
    <w:basedOn w:val="Normal"/>
    <w:link w:val="BalloonTextChar"/>
    <w:uiPriority w:val="99"/>
    <w:semiHidden/>
    <w:unhideWhenUsed/>
    <w:rsid w:val="00D47A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A75"/>
    <w:rPr>
      <w:rFonts w:ascii="Tahoma" w:eastAsia="Times New Roman" w:hAnsi="Tahoma" w:cs="Tahoma"/>
      <w:sz w:val="16"/>
      <w:szCs w:val="16"/>
      <w:lang w:val="nl-NL"/>
    </w:rPr>
  </w:style>
  <w:style w:type="character" w:styleId="Hyperlink">
    <w:name w:val="Hyperlink"/>
    <w:basedOn w:val="DefaultParagraphFont"/>
    <w:uiPriority w:val="99"/>
    <w:semiHidden/>
    <w:unhideWhenUsed/>
    <w:rsid w:val="00626019"/>
    <w:rPr>
      <w:color w:val="0000FF"/>
      <w:u w:val="single"/>
    </w:rPr>
  </w:style>
  <w:style w:type="character" w:styleId="FollowedHyperlink">
    <w:name w:val="FollowedHyperlink"/>
    <w:basedOn w:val="DefaultParagraphFont"/>
    <w:uiPriority w:val="99"/>
    <w:semiHidden/>
    <w:unhideWhenUsed/>
    <w:rsid w:val="00626019"/>
    <w:rPr>
      <w:color w:val="800080" w:themeColor="followedHyperlink"/>
      <w:u w:val="single"/>
    </w:rPr>
  </w:style>
  <w:style w:type="character" w:styleId="CommentReference">
    <w:name w:val="annotation reference"/>
    <w:basedOn w:val="DefaultParagraphFont"/>
    <w:uiPriority w:val="99"/>
    <w:semiHidden/>
    <w:unhideWhenUsed/>
    <w:rsid w:val="00D81D42"/>
    <w:rPr>
      <w:sz w:val="16"/>
      <w:szCs w:val="16"/>
    </w:rPr>
  </w:style>
  <w:style w:type="paragraph" w:styleId="CommentText">
    <w:name w:val="annotation text"/>
    <w:basedOn w:val="Normal"/>
    <w:link w:val="CommentTextChar"/>
    <w:uiPriority w:val="99"/>
    <w:semiHidden/>
    <w:unhideWhenUsed/>
    <w:rsid w:val="00D81D42"/>
    <w:pPr>
      <w:spacing w:line="240" w:lineRule="auto"/>
    </w:pPr>
    <w:rPr>
      <w:sz w:val="20"/>
    </w:rPr>
  </w:style>
  <w:style w:type="character" w:customStyle="1" w:styleId="CommentTextChar">
    <w:name w:val="Comment Text Char"/>
    <w:basedOn w:val="DefaultParagraphFont"/>
    <w:link w:val="CommentText"/>
    <w:uiPriority w:val="99"/>
    <w:semiHidden/>
    <w:rsid w:val="00D81D42"/>
    <w:rPr>
      <w:rFonts w:ascii="Calibri Light" w:eastAsia="Times New Roman" w:hAnsi="Calibri Light"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D81D42"/>
    <w:rPr>
      <w:b/>
      <w:bCs/>
    </w:rPr>
  </w:style>
  <w:style w:type="character" w:customStyle="1" w:styleId="CommentSubjectChar">
    <w:name w:val="Comment Subject Char"/>
    <w:basedOn w:val="CommentTextChar"/>
    <w:link w:val="CommentSubject"/>
    <w:uiPriority w:val="99"/>
    <w:semiHidden/>
    <w:rsid w:val="00D81D42"/>
    <w:rPr>
      <w:rFonts w:ascii="Calibri Light" w:eastAsia="Times New Roman" w:hAnsi="Calibri Light" w:cs="Times New Roman"/>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rasmusmc.nl/nl-nl/pages/over-erasmus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Words>
  <Characters>6211</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 Doeff</dc:creator>
  <cp:lastModifiedBy>David de Vries</cp:lastModifiedBy>
  <cp:revision>2</cp:revision>
  <dcterms:created xsi:type="dcterms:W3CDTF">2022-05-23T13:49:00Z</dcterms:created>
  <dcterms:modified xsi:type="dcterms:W3CDTF">2022-05-23T13:49:00Z</dcterms:modified>
</cp:coreProperties>
</file>