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170E" w14:textId="76878C2E" w:rsidR="005C7966" w:rsidRPr="005C7966" w:rsidRDefault="005C7966" w:rsidP="005C7966">
      <w:pPr>
        <w:pStyle w:val="Bijlage"/>
      </w:pPr>
      <w:r w:rsidRPr="005C7966">
        <w:t xml:space="preserve">Bijlage 7 – Financiële onderbouwing </w:t>
      </w:r>
      <w:r w:rsidR="00225C3C">
        <w:t>5</w:t>
      </w:r>
      <w:r w:rsidRPr="005C7966">
        <w:t xml:space="preserve"> communicatiemiddelen</w:t>
      </w:r>
    </w:p>
    <w:p w14:paraId="106290D2" w14:textId="0369A602" w:rsidR="005C7966" w:rsidRPr="005C7966" w:rsidRDefault="005C7966" w:rsidP="005C7966">
      <w:pPr>
        <w:rPr>
          <w:rFonts w:ascii="Verdana" w:hAnsi="Verdana"/>
          <w:sz w:val="18"/>
          <w:szCs w:val="18"/>
          <w:lang w:val="nl-NL" w:eastAsia="nl-NL"/>
        </w:rPr>
      </w:pPr>
      <w:r w:rsidRPr="005C7966">
        <w:rPr>
          <w:rFonts w:ascii="Verdana" w:hAnsi="Verdana"/>
          <w:sz w:val="18"/>
          <w:szCs w:val="18"/>
          <w:lang w:val="nl-NL" w:eastAsia="nl-NL"/>
        </w:rPr>
        <w:t>U gebruikt deze bijlage om voor elk communicatiemiddel de tijdsbesteding en bijbehorende prijs</w:t>
      </w:r>
      <w:r w:rsidR="005E05D1">
        <w:rPr>
          <w:rFonts w:ascii="Verdana" w:hAnsi="Verdana"/>
          <w:sz w:val="18"/>
          <w:szCs w:val="18"/>
          <w:lang w:val="nl-NL" w:eastAsia="nl-NL"/>
        </w:rPr>
        <w:t>,</w:t>
      </w:r>
      <w:r w:rsidRPr="005C7966">
        <w:rPr>
          <w:rFonts w:ascii="Verdana" w:hAnsi="Verdana"/>
          <w:sz w:val="18"/>
          <w:szCs w:val="18"/>
          <w:lang w:val="nl-NL" w:eastAsia="nl-NL"/>
        </w:rPr>
        <w:t xml:space="preserve"> exclusief btw</w:t>
      </w:r>
      <w:r w:rsidR="005E05D1">
        <w:rPr>
          <w:rFonts w:ascii="Verdana" w:hAnsi="Verdana"/>
          <w:sz w:val="18"/>
          <w:szCs w:val="18"/>
          <w:lang w:val="nl-NL" w:eastAsia="nl-NL"/>
        </w:rPr>
        <w:t>,</w:t>
      </w:r>
      <w:r w:rsidRPr="005C7966">
        <w:rPr>
          <w:rFonts w:ascii="Verdana" w:hAnsi="Verdana"/>
          <w:sz w:val="18"/>
          <w:szCs w:val="18"/>
          <w:lang w:val="nl-NL" w:eastAsia="nl-NL"/>
        </w:rPr>
        <w:t xml:space="preserve"> te vermelden. </w:t>
      </w:r>
    </w:p>
    <w:p w14:paraId="730C4AB5" w14:textId="77777777" w:rsidR="005C7966" w:rsidRPr="005C7966" w:rsidRDefault="005C7966">
      <w:pPr>
        <w:rPr>
          <w:rFonts w:ascii="Verdana" w:hAnsi="Verdana"/>
          <w:b/>
          <w:bCs/>
          <w:sz w:val="18"/>
          <w:szCs w:val="18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643"/>
      </w:tblGrid>
      <w:tr w:rsidR="005C7966" w:rsidRPr="005C7966" w14:paraId="64216EF7" w14:textId="77777777" w:rsidTr="005E05D1">
        <w:trPr>
          <w:trHeight w:val="385"/>
        </w:trPr>
        <w:tc>
          <w:tcPr>
            <w:tcW w:w="3823" w:type="dxa"/>
          </w:tcPr>
          <w:p w14:paraId="369515B0" w14:textId="0CE54F12" w:rsidR="005C7966" w:rsidRPr="005C7966" w:rsidRDefault="005C7966" w:rsidP="005C7966">
            <w:pPr>
              <w:tabs>
                <w:tab w:val="left" w:pos="709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</w:pPr>
            <w:r w:rsidRPr="005C7966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>Communicatiemiddel</w:t>
            </w:r>
          </w:p>
        </w:tc>
        <w:tc>
          <w:tcPr>
            <w:tcW w:w="2551" w:type="dxa"/>
          </w:tcPr>
          <w:p w14:paraId="106DE26C" w14:textId="191F29E2" w:rsidR="005C7966" w:rsidRPr="005C7966" w:rsidRDefault="005E05D1" w:rsidP="005C7966">
            <w:pPr>
              <w:tabs>
                <w:tab w:val="left" w:pos="709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>T</w:t>
            </w:r>
            <w:r w:rsidR="005C7966" w:rsidRPr="005C7966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>ijdsinspanning</w:t>
            </w:r>
          </w:p>
        </w:tc>
        <w:tc>
          <w:tcPr>
            <w:tcW w:w="2643" w:type="dxa"/>
          </w:tcPr>
          <w:p w14:paraId="629408C6" w14:textId="585DF24B" w:rsidR="005C7966" w:rsidRPr="005C7966" w:rsidRDefault="005E05D1" w:rsidP="005C7966">
            <w:pPr>
              <w:tabs>
                <w:tab w:val="left" w:pos="709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>Prijs</w:t>
            </w:r>
            <w:r w:rsidR="005C7966" w:rsidRPr="005C7966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 xml:space="preserve"> exclusief btw</w:t>
            </w:r>
          </w:p>
        </w:tc>
      </w:tr>
      <w:tr w:rsidR="005C7966" w:rsidRPr="004F7C5E" w14:paraId="4FF9854E" w14:textId="77777777" w:rsidTr="00DD4ADF">
        <w:tc>
          <w:tcPr>
            <w:tcW w:w="3823" w:type="dxa"/>
          </w:tcPr>
          <w:p w14:paraId="71AAEE2B" w14:textId="684D4101" w:rsidR="005C7966" w:rsidRPr="005E05D1" w:rsidRDefault="005E05D1" w:rsidP="005E05D1">
            <w:pPr>
              <w:tabs>
                <w:tab w:val="left" w:pos="1260"/>
              </w:tabs>
              <w:spacing w:before="60" w:after="60" w:line="240" w:lineRule="auto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5E05D1">
              <w:rPr>
                <w:rFonts w:ascii="Verdana" w:hAnsi="Verdana"/>
                <w:sz w:val="18"/>
                <w:szCs w:val="18"/>
                <w:lang w:val="nl-NL" w:eastAsia="nl-NL"/>
              </w:rPr>
              <w:t>Een communicatieplan over een beleidsbesluit van max. 2 pagina’s</w:t>
            </w:r>
            <w:r w:rsidR="004F7C5E">
              <w:rPr>
                <w:rFonts w:ascii="Verdana" w:hAnsi="Verdana"/>
                <w:sz w:val="18"/>
                <w:szCs w:val="18"/>
                <w:lang w:val="nl-NL" w:eastAsia="nl-NL"/>
              </w:rPr>
              <w:t>;</w:t>
            </w:r>
          </w:p>
        </w:tc>
        <w:tc>
          <w:tcPr>
            <w:tcW w:w="2551" w:type="dxa"/>
            <w:shd w:val="clear" w:color="auto" w:fill="FFFF00"/>
          </w:tcPr>
          <w:p w14:paraId="457FCBCD" w14:textId="77777777" w:rsidR="005C7966" w:rsidRPr="00DD4ADF" w:rsidRDefault="005C7966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i/>
                <w:iCs/>
                <w:color w:val="FFFF00"/>
                <w:sz w:val="18"/>
                <w:szCs w:val="18"/>
                <w:lang w:val="nl-NL"/>
              </w:rPr>
            </w:pPr>
          </w:p>
        </w:tc>
        <w:tc>
          <w:tcPr>
            <w:tcW w:w="2643" w:type="dxa"/>
            <w:shd w:val="clear" w:color="auto" w:fill="FFFF00"/>
          </w:tcPr>
          <w:p w14:paraId="52BA4BC4" w14:textId="77777777" w:rsidR="005C7966" w:rsidRPr="00DD4ADF" w:rsidRDefault="005C7966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i/>
                <w:iCs/>
                <w:color w:val="FFFF00"/>
                <w:sz w:val="18"/>
                <w:szCs w:val="18"/>
                <w:lang w:val="nl-NL"/>
              </w:rPr>
            </w:pPr>
          </w:p>
        </w:tc>
      </w:tr>
      <w:tr w:rsidR="005C7966" w:rsidRPr="004F7C5E" w14:paraId="6E60A4FD" w14:textId="77777777" w:rsidTr="00DD4ADF">
        <w:tc>
          <w:tcPr>
            <w:tcW w:w="3823" w:type="dxa"/>
          </w:tcPr>
          <w:p w14:paraId="327BD8C7" w14:textId="2CA1A41E" w:rsidR="005C7966" w:rsidRPr="005C7966" w:rsidRDefault="007D7639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  <w:r w:rsidRPr="007D7639">
              <w:rPr>
                <w:rFonts w:ascii="Verdana" w:hAnsi="Verdana"/>
                <w:sz w:val="18"/>
                <w:szCs w:val="18"/>
                <w:lang w:val="nl-NL" w:eastAsia="nl-NL"/>
              </w:rPr>
              <w:t>Een reeks van 5 online artikelen met tekst en beeld (max. 500 woorden);</w:t>
            </w:r>
          </w:p>
        </w:tc>
        <w:tc>
          <w:tcPr>
            <w:tcW w:w="2551" w:type="dxa"/>
            <w:shd w:val="clear" w:color="auto" w:fill="FFFF00"/>
          </w:tcPr>
          <w:p w14:paraId="54382328" w14:textId="77777777" w:rsidR="005C7966" w:rsidRPr="00DD4ADF" w:rsidRDefault="005C7966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i/>
                <w:iCs/>
                <w:color w:val="FFFF00"/>
                <w:sz w:val="18"/>
                <w:szCs w:val="18"/>
                <w:lang w:val="nl-NL"/>
              </w:rPr>
            </w:pPr>
          </w:p>
        </w:tc>
        <w:tc>
          <w:tcPr>
            <w:tcW w:w="2643" w:type="dxa"/>
            <w:shd w:val="clear" w:color="auto" w:fill="FFFF00"/>
          </w:tcPr>
          <w:p w14:paraId="08A99FB5" w14:textId="77777777" w:rsidR="005C7966" w:rsidRPr="00DD4ADF" w:rsidRDefault="005C7966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i/>
                <w:iCs/>
                <w:color w:val="FFFF00"/>
                <w:sz w:val="18"/>
                <w:szCs w:val="18"/>
                <w:lang w:val="nl-NL"/>
              </w:rPr>
            </w:pPr>
          </w:p>
        </w:tc>
      </w:tr>
      <w:tr w:rsidR="005C7966" w:rsidRPr="004F7C5E" w14:paraId="207F76CD" w14:textId="77777777" w:rsidTr="00DD4ADF">
        <w:tc>
          <w:tcPr>
            <w:tcW w:w="3823" w:type="dxa"/>
          </w:tcPr>
          <w:p w14:paraId="6910708D" w14:textId="2CEBD853" w:rsidR="005C7966" w:rsidRPr="007D7639" w:rsidRDefault="007D7639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7D7639">
              <w:rPr>
                <w:rFonts w:ascii="Verdana" w:hAnsi="Verdana"/>
                <w:sz w:val="18"/>
                <w:szCs w:val="18"/>
                <w:lang w:val="nl-NL" w:eastAsia="nl-NL"/>
              </w:rPr>
              <w:t>Een reeks van 3 maatwerk video’s van max. 2 minuten;</w:t>
            </w:r>
          </w:p>
        </w:tc>
        <w:tc>
          <w:tcPr>
            <w:tcW w:w="2551" w:type="dxa"/>
            <w:shd w:val="clear" w:color="auto" w:fill="FFFF00"/>
          </w:tcPr>
          <w:p w14:paraId="36BACD14" w14:textId="77777777" w:rsidR="005C7966" w:rsidRPr="00DD4ADF" w:rsidRDefault="005C7966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i/>
                <w:iCs/>
                <w:color w:val="FFFF00"/>
                <w:sz w:val="18"/>
                <w:szCs w:val="18"/>
                <w:lang w:val="nl-NL"/>
              </w:rPr>
            </w:pPr>
          </w:p>
        </w:tc>
        <w:tc>
          <w:tcPr>
            <w:tcW w:w="2643" w:type="dxa"/>
            <w:shd w:val="clear" w:color="auto" w:fill="FFFF00"/>
          </w:tcPr>
          <w:p w14:paraId="375A5BC5" w14:textId="77777777" w:rsidR="005C7966" w:rsidRPr="00DD4ADF" w:rsidRDefault="005C7966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i/>
                <w:iCs/>
                <w:color w:val="FFFF00"/>
                <w:sz w:val="18"/>
                <w:szCs w:val="18"/>
                <w:lang w:val="nl-NL"/>
              </w:rPr>
            </w:pPr>
          </w:p>
        </w:tc>
      </w:tr>
      <w:tr w:rsidR="005C7966" w:rsidRPr="004F7C5E" w14:paraId="0E179D2B" w14:textId="77777777" w:rsidTr="00DD4ADF">
        <w:tc>
          <w:tcPr>
            <w:tcW w:w="3823" w:type="dxa"/>
          </w:tcPr>
          <w:p w14:paraId="6E0AC1CD" w14:textId="37E5E23C" w:rsidR="005C7966" w:rsidRPr="007D7639" w:rsidRDefault="007D7639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7D7639">
              <w:rPr>
                <w:rFonts w:ascii="Verdana" w:hAnsi="Verdana"/>
                <w:sz w:val="18"/>
                <w:szCs w:val="18"/>
                <w:lang w:val="nl-NL" w:eastAsia="nl-NL"/>
              </w:rPr>
              <w:t>Een infographic van een beleidsproces;</w:t>
            </w:r>
          </w:p>
        </w:tc>
        <w:tc>
          <w:tcPr>
            <w:tcW w:w="2551" w:type="dxa"/>
            <w:shd w:val="clear" w:color="auto" w:fill="FFFF00"/>
          </w:tcPr>
          <w:p w14:paraId="2DB9B708" w14:textId="77777777" w:rsidR="005C7966" w:rsidRPr="00DD4ADF" w:rsidRDefault="005C7966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i/>
                <w:iCs/>
                <w:color w:val="FFFF00"/>
                <w:sz w:val="18"/>
                <w:szCs w:val="18"/>
                <w:lang w:val="nl-NL"/>
              </w:rPr>
            </w:pPr>
          </w:p>
        </w:tc>
        <w:tc>
          <w:tcPr>
            <w:tcW w:w="2643" w:type="dxa"/>
            <w:shd w:val="clear" w:color="auto" w:fill="FFFF00"/>
          </w:tcPr>
          <w:p w14:paraId="48AF7490" w14:textId="77777777" w:rsidR="005C7966" w:rsidRPr="00DD4ADF" w:rsidRDefault="005C7966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i/>
                <w:iCs/>
                <w:color w:val="FFFF00"/>
                <w:sz w:val="18"/>
                <w:szCs w:val="18"/>
                <w:lang w:val="nl-NL"/>
              </w:rPr>
            </w:pPr>
          </w:p>
        </w:tc>
      </w:tr>
      <w:tr w:rsidR="005C7966" w:rsidRPr="004F7C5E" w14:paraId="6C1BFCDA" w14:textId="77777777" w:rsidTr="00DD4ADF">
        <w:tc>
          <w:tcPr>
            <w:tcW w:w="3823" w:type="dxa"/>
          </w:tcPr>
          <w:p w14:paraId="3AF540D4" w14:textId="667FC388" w:rsidR="005C7966" w:rsidRPr="007D7639" w:rsidRDefault="005E05D1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sz w:val="18"/>
                <w:szCs w:val="18"/>
                <w:lang w:val="nl-NL" w:eastAsia="nl-NL"/>
              </w:rPr>
            </w:pPr>
            <w:r w:rsidRPr="005E05D1">
              <w:rPr>
                <w:rFonts w:ascii="Verdana" w:hAnsi="Verdana"/>
                <w:sz w:val="18"/>
                <w:szCs w:val="18"/>
                <w:lang w:val="nl-NL" w:eastAsia="nl-NL"/>
              </w:rPr>
              <w:t>Een voorlichtingsbijeenkomst voor 75 ambtenaren vanuit de 12 provincies op een door opdrachtgever geregelde locatie.</w:t>
            </w:r>
          </w:p>
        </w:tc>
        <w:tc>
          <w:tcPr>
            <w:tcW w:w="2551" w:type="dxa"/>
            <w:shd w:val="clear" w:color="auto" w:fill="FFFF00"/>
          </w:tcPr>
          <w:p w14:paraId="6DC4E66C" w14:textId="77777777" w:rsidR="005C7966" w:rsidRPr="00DD4ADF" w:rsidRDefault="005C7966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i/>
                <w:iCs/>
                <w:color w:val="FFFF00"/>
                <w:sz w:val="18"/>
                <w:szCs w:val="18"/>
                <w:lang w:val="nl-NL"/>
              </w:rPr>
            </w:pPr>
          </w:p>
        </w:tc>
        <w:tc>
          <w:tcPr>
            <w:tcW w:w="2643" w:type="dxa"/>
            <w:shd w:val="clear" w:color="auto" w:fill="FFFF00"/>
          </w:tcPr>
          <w:p w14:paraId="35C89C2B" w14:textId="77777777" w:rsidR="005C7966" w:rsidRPr="00DD4ADF" w:rsidRDefault="005C7966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i/>
                <w:iCs/>
                <w:color w:val="FFFF00"/>
                <w:sz w:val="18"/>
                <w:szCs w:val="18"/>
                <w:lang w:val="nl-NL"/>
              </w:rPr>
            </w:pPr>
          </w:p>
        </w:tc>
      </w:tr>
      <w:tr w:rsidR="005E05D1" w:rsidRPr="005E05D1" w14:paraId="4A1A2DAC" w14:textId="77777777" w:rsidTr="00DD4ADF">
        <w:tc>
          <w:tcPr>
            <w:tcW w:w="6374" w:type="dxa"/>
            <w:gridSpan w:val="2"/>
          </w:tcPr>
          <w:p w14:paraId="0E07AB20" w14:textId="69E0DEB5" w:rsidR="005E05D1" w:rsidRPr="005C7966" w:rsidRDefault="005E05D1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  <w:r w:rsidRPr="005E05D1">
              <w:rPr>
                <w:rFonts w:ascii="Verdana" w:hAnsi="Verdana"/>
                <w:b/>
                <w:bCs/>
                <w:sz w:val="18"/>
                <w:szCs w:val="18"/>
                <w:lang w:val="nl-NL" w:eastAsia="nl-NL"/>
              </w:rPr>
              <w:t>Totaalprijs exclusief btw</w:t>
            </w:r>
          </w:p>
        </w:tc>
        <w:tc>
          <w:tcPr>
            <w:tcW w:w="2643" w:type="dxa"/>
            <w:shd w:val="clear" w:color="auto" w:fill="FFFF00"/>
          </w:tcPr>
          <w:p w14:paraId="573C9482" w14:textId="77777777" w:rsidR="005E05D1" w:rsidRPr="005C7966" w:rsidRDefault="005E05D1" w:rsidP="005E05D1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</w:tc>
      </w:tr>
    </w:tbl>
    <w:p w14:paraId="655630A5" w14:textId="0167C8D5" w:rsidR="005C7966" w:rsidRDefault="005C7966">
      <w:pPr>
        <w:rPr>
          <w:rFonts w:ascii="Verdana" w:hAnsi="Verdana"/>
          <w:sz w:val="18"/>
          <w:szCs w:val="18"/>
          <w:lang w:val="nl-NL"/>
        </w:rPr>
      </w:pPr>
    </w:p>
    <w:p w14:paraId="05903A32" w14:textId="16EEF3C4" w:rsidR="00DD4ADF" w:rsidRPr="00DD4ADF" w:rsidRDefault="00DD4ADF">
      <w:pPr>
        <w:rPr>
          <w:rFonts w:ascii="Verdana" w:hAnsi="Verdana"/>
          <w:b/>
          <w:bCs/>
          <w:lang w:val="nl-NL" w:eastAsia="nl-NL"/>
        </w:rPr>
      </w:pPr>
      <w:r w:rsidRPr="00DD4ADF">
        <w:rPr>
          <w:rFonts w:ascii="Verdana" w:hAnsi="Verdana"/>
          <w:b/>
          <w:bCs/>
          <w:lang w:val="nl-NL" w:eastAsia="nl-NL"/>
        </w:rPr>
        <w:t>Let op! Enkel mutaties doorvoeren in de gele vakken. Mutaties elders in dit document leidt tot terzijdelegging</w:t>
      </w:r>
      <w:r>
        <w:rPr>
          <w:rFonts w:ascii="Verdana" w:hAnsi="Verdana"/>
          <w:b/>
          <w:bCs/>
          <w:lang w:val="nl-NL" w:eastAsia="nl-NL"/>
        </w:rPr>
        <w:t xml:space="preserve"> van uw inschrijving</w:t>
      </w:r>
      <w:r w:rsidRPr="00DD4ADF">
        <w:rPr>
          <w:rFonts w:ascii="Verdana" w:hAnsi="Verdana"/>
          <w:b/>
          <w:bCs/>
          <w:lang w:val="nl-NL" w:eastAsia="nl-NL"/>
        </w:rPr>
        <w:t xml:space="preserve">. </w:t>
      </w:r>
    </w:p>
    <w:sectPr w:rsidR="00DD4ADF" w:rsidRPr="00DD4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25744"/>
    <w:multiLevelType w:val="hybridMultilevel"/>
    <w:tmpl w:val="060C48C6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769A66">
      <w:start w:val="1"/>
      <w:numFmt w:val="decimal"/>
      <w:lvlText w:val="%2."/>
      <w:lvlJc w:val="left"/>
      <w:pPr>
        <w:ind w:left="1080" w:hanging="360"/>
      </w:pPr>
      <w:rPr>
        <w:rFonts w:eastAsiaTheme="minorHAnsi" w:cstheme="minorBidi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66"/>
    <w:rsid w:val="00225C3C"/>
    <w:rsid w:val="004213FB"/>
    <w:rsid w:val="004F7C5E"/>
    <w:rsid w:val="005C7966"/>
    <w:rsid w:val="005E05D1"/>
    <w:rsid w:val="006174D1"/>
    <w:rsid w:val="007D7639"/>
    <w:rsid w:val="00DD4ADF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3266"/>
  <w15:chartTrackingRefBased/>
  <w15:docId w15:val="{2B797A8D-AC00-47DB-8031-275631D4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7966"/>
    <w:pPr>
      <w:spacing w:after="0" w:line="240" w:lineRule="atLeast"/>
    </w:pPr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5C79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796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5C7966"/>
    <w:pPr>
      <w:keepLines w:val="0"/>
      <w:spacing w:after="240"/>
    </w:pPr>
    <w:rPr>
      <w:rFonts w:ascii="Verdana" w:eastAsia="Times New Roman" w:hAnsi="Verdana" w:cs="Arial"/>
      <w:b/>
      <w:bCs/>
      <w:color w:val="auto"/>
      <w:kern w:val="32"/>
      <w:sz w:val="24"/>
      <w:szCs w:val="24"/>
      <w:lang w:val="nl-NL" w:eastAsia="nl-NL"/>
    </w:rPr>
  </w:style>
  <w:style w:type="character" w:customStyle="1" w:styleId="BijlageChar">
    <w:name w:val="Bijlage Char"/>
    <w:aliases w:val="Formulier Char"/>
    <w:link w:val="Bijlage"/>
    <w:rsid w:val="005C7966"/>
    <w:rPr>
      <w:rFonts w:ascii="Verdana" w:eastAsia="Times New Roman" w:hAnsi="Verdana" w:cs="Arial"/>
      <w:b/>
      <w:bCs/>
      <w:kern w:val="32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C79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jstalinea">
    <w:name w:val="List Paragraph"/>
    <w:aliases w:val="Wingdings ATR,Dot pt,F5 List Paragraph,List Paragraph1,No Spacing1,List Paragraph Char Char Char,Indicator Text,Numbered Para 1,Bullet 1,Bullet Points,Párrafo de lista,MAIN CONTENT,Recommendation,List Paragraph2,Normal numbere,Kop 1.1"/>
    <w:basedOn w:val="Standaard"/>
    <w:link w:val="LijstalineaChar"/>
    <w:uiPriority w:val="34"/>
    <w:qFormat/>
    <w:rsid w:val="005E05D1"/>
    <w:pPr>
      <w:ind w:left="720"/>
      <w:contextualSpacing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LijstalineaChar">
    <w:name w:val="Lijstalinea Char"/>
    <w:aliases w:val="Wingdings ATR Char,Dot pt Char,F5 List Paragraph Char,List Paragraph1 Char,No Spacing1 Char,List Paragraph Char Char Char Char,Indicator Text Char,Numbered Para 1 Char,Bullet 1 Char,Bullet Points Char,Párrafo de lista Char,Kop 1.1 Char"/>
    <w:basedOn w:val="Standaardalinea-lettertype"/>
    <w:link w:val="Lijstalinea"/>
    <w:uiPriority w:val="34"/>
    <w:qFormat/>
    <w:locked/>
    <w:rsid w:val="005E05D1"/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Dijk, R. van (Ramon)</dc:creator>
  <cp:keywords/>
  <dc:description/>
  <cp:lastModifiedBy>Dijk, R. van (Ramon)</cp:lastModifiedBy>
  <cp:revision>6</cp:revision>
  <dcterms:created xsi:type="dcterms:W3CDTF">2022-08-17T06:11:00Z</dcterms:created>
  <dcterms:modified xsi:type="dcterms:W3CDTF">2022-08-24T15:31:00Z</dcterms:modified>
</cp:coreProperties>
</file>