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ACA" w14:textId="77777777" w:rsidR="00997FC6" w:rsidRDefault="00997FC6" w:rsidP="00997FC6">
      <w:pPr>
        <w:pStyle w:val="Bijlagegenummerd"/>
      </w:pPr>
      <w:bookmarkStart w:id="0" w:name="_Toc110492247"/>
      <w:r>
        <w:t>Prijzenblad perceel 2</w:t>
      </w:r>
      <w:bookmarkEnd w:id="0"/>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997FC6" w:rsidRPr="00714CC3" w14:paraId="722BB9DB" w14:textId="77777777" w:rsidTr="00CE5301">
        <w:tc>
          <w:tcPr>
            <w:tcW w:w="9322" w:type="dxa"/>
            <w:tcBorders>
              <w:top w:val="single" w:sz="4" w:space="0" w:color="auto"/>
              <w:left w:val="single" w:sz="4" w:space="0" w:color="auto"/>
              <w:bottom w:val="single" w:sz="4" w:space="0" w:color="auto"/>
              <w:right w:val="single" w:sz="4" w:space="0" w:color="auto"/>
            </w:tcBorders>
            <w:shd w:val="clear" w:color="auto" w:fill="auto"/>
          </w:tcPr>
          <w:p w14:paraId="62625A36" w14:textId="77777777" w:rsidR="00997FC6" w:rsidRPr="000F5795" w:rsidRDefault="00997FC6" w:rsidP="00CE530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Pr>
                <w:b/>
                <w:sz w:val="18"/>
                <w:szCs w:val="18"/>
              </w:rPr>
              <w:t>Het Prijzenblad voor perceel 2</w:t>
            </w:r>
            <w:r w:rsidRPr="000F5795">
              <w:rPr>
                <w:b/>
                <w:sz w:val="18"/>
                <w:szCs w:val="18"/>
              </w:rPr>
              <w:t xml:space="preserve">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14:paraId="12860A83" w14:textId="77777777" w:rsidR="00997FC6" w:rsidRDefault="00997FC6" w:rsidP="00997FC6"/>
    <w:p w14:paraId="3B4DF21F" w14:textId="77777777" w:rsidR="00997FC6" w:rsidRDefault="00997FC6" w:rsidP="00997FC6">
      <w:pPr>
        <w:spacing w:after="160" w:line="259" w:lineRule="auto"/>
      </w:pPr>
      <w:r>
        <w:t>Het uurtarief is all-in, in Euro’s en exclusief BTW.</w:t>
      </w:r>
    </w:p>
    <w:p w14:paraId="384E6162" w14:textId="77777777" w:rsidR="00997FC6" w:rsidRDefault="00997FC6" w:rsidP="00997FC6">
      <w:pPr>
        <w:spacing w:after="160" w:line="259" w:lineRule="auto"/>
      </w:pPr>
    </w:p>
    <w:tbl>
      <w:tblPr>
        <w:tblStyle w:val="Tabelraster"/>
        <w:tblW w:w="0" w:type="auto"/>
        <w:tblLook w:val="04A0" w:firstRow="1" w:lastRow="0" w:firstColumn="1" w:lastColumn="0" w:noHBand="0" w:noVBand="1"/>
      </w:tblPr>
      <w:tblGrid>
        <w:gridCol w:w="4531"/>
        <w:gridCol w:w="4531"/>
      </w:tblGrid>
      <w:tr w:rsidR="00997FC6" w14:paraId="7BAC4E94" w14:textId="77777777" w:rsidTr="00CE5301">
        <w:tc>
          <w:tcPr>
            <w:tcW w:w="4531" w:type="dxa"/>
            <w:vAlign w:val="center"/>
          </w:tcPr>
          <w:p w14:paraId="31FAC970" w14:textId="77777777" w:rsidR="00997FC6" w:rsidRDefault="00997FC6" w:rsidP="00CE5301">
            <w:pPr>
              <w:spacing w:after="160" w:line="259" w:lineRule="auto"/>
            </w:pPr>
          </w:p>
          <w:p w14:paraId="7D0EA98C" w14:textId="77777777" w:rsidR="00997FC6" w:rsidRDefault="00997FC6" w:rsidP="00CE5301">
            <w:pPr>
              <w:spacing w:after="160" w:line="259" w:lineRule="auto"/>
            </w:pPr>
            <w:r>
              <w:t>Uurtarief</w:t>
            </w:r>
          </w:p>
        </w:tc>
        <w:tc>
          <w:tcPr>
            <w:tcW w:w="4531" w:type="dxa"/>
            <w:vAlign w:val="center"/>
          </w:tcPr>
          <w:p w14:paraId="368B5439" w14:textId="77777777" w:rsidR="00997FC6" w:rsidRDefault="00997FC6" w:rsidP="00CE5301">
            <w:pPr>
              <w:spacing w:after="160" w:line="259" w:lineRule="auto"/>
              <w:rPr>
                <w:rFonts w:cs="Arial"/>
              </w:rPr>
            </w:pPr>
          </w:p>
          <w:p w14:paraId="1A2AEBFF" w14:textId="77777777" w:rsidR="00997FC6" w:rsidRDefault="00997FC6" w:rsidP="00CE5301">
            <w:pPr>
              <w:spacing w:after="160" w:line="259" w:lineRule="auto"/>
            </w:pPr>
            <w:r>
              <w:rPr>
                <w:rFonts w:cs="Arial"/>
              </w:rPr>
              <w:t>€</w:t>
            </w:r>
          </w:p>
        </w:tc>
      </w:tr>
    </w:tbl>
    <w:p w14:paraId="1C4F85C5" w14:textId="77777777" w:rsidR="00997FC6" w:rsidRDefault="00997FC6" w:rsidP="00997FC6">
      <w:pPr>
        <w:spacing w:after="160" w:line="259" w:lineRule="auto"/>
      </w:pPr>
    </w:p>
    <w:p w14:paraId="31CB8FBD" w14:textId="77777777" w:rsidR="00997FC6" w:rsidRDefault="00997FC6" w:rsidP="00997FC6">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997FC6" w14:paraId="72AA5EB8" w14:textId="77777777" w:rsidTr="00CE5301">
        <w:trPr>
          <w:trHeight w:val="394"/>
        </w:trPr>
        <w:tc>
          <w:tcPr>
            <w:tcW w:w="1116" w:type="pct"/>
            <w:tcBorders>
              <w:top w:val="single" w:sz="4" w:space="0" w:color="auto"/>
              <w:left w:val="single" w:sz="4" w:space="0" w:color="auto"/>
              <w:bottom w:val="single" w:sz="4" w:space="0" w:color="auto"/>
              <w:right w:val="single" w:sz="4" w:space="0" w:color="auto"/>
            </w:tcBorders>
          </w:tcPr>
          <w:p w14:paraId="69560FD6" w14:textId="77777777" w:rsidR="00997FC6" w:rsidRDefault="00997FC6" w:rsidP="00CE5301">
            <w:pPr>
              <w:pStyle w:val="AliBijlageNum"/>
              <w:numPr>
                <w:ilvl w:val="0"/>
                <w:numId w:val="0"/>
              </w:numPr>
              <w:spacing w:before="0"/>
              <w:rPr>
                <w:rFonts w:cs="Arial"/>
              </w:rPr>
            </w:pPr>
            <w:r>
              <w:rPr>
                <w:rFonts w:cs="Arial"/>
              </w:rPr>
              <w:t>Naam aanbieder</w:t>
            </w:r>
          </w:p>
          <w:p w14:paraId="25AA7E34" w14:textId="77777777" w:rsidR="00997FC6" w:rsidRDefault="00997FC6" w:rsidP="00CE5301">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18B8553A" w14:textId="77777777" w:rsidR="00997FC6" w:rsidRDefault="00997FC6" w:rsidP="00CE5301">
            <w:pPr>
              <w:pStyle w:val="AliBijlageNum"/>
              <w:numPr>
                <w:ilvl w:val="0"/>
                <w:numId w:val="0"/>
              </w:numPr>
              <w:spacing w:before="0"/>
              <w:rPr>
                <w:rFonts w:cs="Arial"/>
              </w:rPr>
            </w:pPr>
          </w:p>
        </w:tc>
      </w:tr>
      <w:tr w:rsidR="00997FC6" w14:paraId="5068FB34" w14:textId="77777777" w:rsidTr="00CE5301">
        <w:trPr>
          <w:trHeight w:val="361"/>
        </w:trPr>
        <w:tc>
          <w:tcPr>
            <w:tcW w:w="1116" w:type="pct"/>
            <w:tcBorders>
              <w:top w:val="single" w:sz="4" w:space="0" w:color="auto"/>
              <w:left w:val="single" w:sz="4" w:space="0" w:color="auto"/>
              <w:bottom w:val="single" w:sz="4" w:space="0" w:color="auto"/>
              <w:right w:val="single" w:sz="4" w:space="0" w:color="auto"/>
            </w:tcBorders>
            <w:hideMark/>
          </w:tcPr>
          <w:p w14:paraId="0D00B215" w14:textId="77777777" w:rsidR="00997FC6" w:rsidRDefault="00997FC6" w:rsidP="00CE5301">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14:paraId="6EBC7F35" w14:textId="77777777" w:rsidR="00997FC6" w:rsidRDefault="00997FC6" w:rsidP="00CE5301">
            <w:pPr>
              <w:pStyle w:val="AliBijlageNum"/>
              <w:numPr>
                <w:ilvl w:val="0"/>
                <w:numId w:val="0"/>
              </w:numPr>
              <w:spacing w:before="0"/>
              <w:rPr>
                <w:rFonts w:cs="Arial"/>
              </w:rPr>
            </w:pPr>
          </w:p>
        </w:tc>
      </w:tr>
      <w:tr w:rsidR="00997FC6" w14:paraId="1B563259" w14:textId="77777777" w:rsidTr="00CE5301">
        <w:trPr>
          <w:trHeight w:val="313"/>
        </w:trPr>
        <w:tc>
          <w:tcPr>
            <w:tcW w:w="1116" w:type="pct"/>
            <w:tcBorders>
              <w:top w:val="single" w:sz="4" w:space="0" w:color="auto"/>
              <w:left w:val="single" w:sz="4" w:space="0" w:color="auto"/>
              <w:bottom w:val="single" w:sz="4" w:space="0" w:color="auto"/>
              <w:right w:val="single" w:sz="4" w:space="0" w:color="auto"/>
            </w:tcBorders>
          </w:tcPr>
          <w:p w14:paraId="6679E9E8" w14:textId="77777777" w:rsidR="00997FC6" w:rsidRDefault="00997FC6" w:rsidP="00CE5301">
            <w:pPr>
              <w:pStyle w:val="AliBijlageNum"/>
              <w:numPr>
                <w:ilvl w:val="0"/>
                <w:numId w:val="0"/>
              </w:numPr>
              <w:spacing w:before="0"/>
              <w:rPr>
                <w:rFonts w:cs="Arial"/>
              </w:rPr>
            </w:pPr>
            <w:r>
              <w:rPr>
                <w:rFonts w:cs="Arial"/>
              </w:rPr>
              <w:t>Handtekening</w:t>
            </w:r>
          </w:p>
          <w:p w14:paraId="6E0F5853" w14:textId="77777777" w:rsidR="00997FC6" w:rsidRDefault="00997FC6" w:rsidP="00CE5301">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5DBC4955" w14:textId="77777777" w:rsidR="00997FC6" w:rsidRDefault="00997FC6" w:rsidP="00CE5301">
            <w:pPr>
              <w:pStyle w:val="AliBijlageNum"/>
              <w:numPr>
                <w:ilvl w:val="0"/>
                <w:numId w:val="0"/>
              </w:numPr>
              <w:spacing w:before="0"/>
              <w:rPr>
                <w:rFonts w:cs="Arial"/>
              </w:rPr>
            </w:pPr>
          </w:p>
        </w:tc>
      </w:tr>
      <w:tr w:rsidR="00997FC6" w14:paraId="0132236F" w14:textId="77777777" w:rsidTr="00CE5301">
        <w:trPr>
          <w:trHeight w:val="265"/>
        </w:trPr>
        <w:tc>
          <w:tcPr>
            <w:tcW w:w="1116" w:type="pct"/>
            <w:tcBorders>
              <w:top w:val="single" w:sz="4" w:space="0" w:color="auto"/>
              <w:left w:val="single" w:sz="4" w:space="0" w:color="auto"/>
              <w:bottom w:val="single" w:sz="4" w:space="0" w:color="auto"/>
              <w:right w:val="single" w:sz="4" w:space="0" w:color="auto"/>
            </w:tcBorders>
            <w:hideMark/>
          </w:tcPr>
          <w:p w14:paraId="54D64C75" w14:textId="77777777" w:rsidR="00997FC6" w:rsidRDefault="00997FC6" w:rsidP="00CE5301">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14:paraId="3C401353" w14:textId="77777777" w:rsidR="00997FC6" w:rsidRDefault="00997FC6" w:rsidP="00CE5301">
            <w:pPr>
              <w:pStyle w:val="AliBijlageNum"/>
              <w:numPr>
                <w:ilvl w:val="0"/>
                <w:numId w:val="0"/>
              </w:numPr>
              <w:spacing w:before="0"/>
              <w:rPr>
                <w:rFonts w:cs="Arial"/>
              </w:rPr>
            </w:pPr>
          </w:p>
        </w:tc>
      </w:tr>
    </w:tbl>
    <w:p w14:paraId="58A2CF20" w14:textId="2284716D" w:rsidR="007D2055" w:rsidRDefault="007D2055" w:rsidP="00EF612B">
      <w:pPr>
        <w:spacing w:after="160" w:line="259" w:lineRule="auto"/>
      </w:pPr>
    </w:p>
    <w:sectPr w:rsidR="007D20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B655" w14:textId="77777777" w:rsidR="00997FC6" w:rsidRDefault="00997FC6" w:rsidP="00997FC6">
      <w:pPr>
        <w:spacing w:line="240" w:lineRule="auto"/>
      </w:pPr>
      <w:r>
        <w:separator/>
      </w:r>
    </w:p>
  </w:endnote>
  <w:endnote w:type="continuationSeparator" w:id="0">
    <w:p w14:paraId="3F59C7E0" w14:textId="77777777" w:rsidR="00997FC6" w:rsidRDefault="00997FC6" w:rsidP="00997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01CC" w14:textId="77777777" w:rsidR="00997FC6" w:rsidRDefault="00997FC6" w:rsidP="00997FC6">
      <w:pPr>
        <w:spacing w:line="240" w:lineRule="auto"/>
      </w:pPr>
      <w:r>
        <w:separator/>
      </w:r>
    </w:p>
  </w:footnote>
  <w:footnote w:type="continuationSeparator" w:id="0">
    <w:p w14:paraId="198EFB72" w14:textId="77777777" w:rsidR="00997FC6" w:rsidRDefault="00997FC6" w:rsidP="00997F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82B" w14:textId="36B191B0" w:rsidR="00997FC6" w:rsidRDefault="00997FC6">
    <w:pPr>
      <w:pStyle w:val="Koptekst"/>
    </w:pPr>
    <w:r>
      <w:t>Aanbesteding Inhuur Verkeerskundige en Verkeerskundige Diensten</w:t>
    </w:r>
  </w:p>
  <w:p w14:paraId="552EE008" w14:textId="30ACB380" w:rsidR="00997FC6" w:rsidRDefault="00997FC6">
    <w:pPr>
      <w:pStyle w:val="Koptekst"/>
    </w:pPr>
    <w:r>
      <w:t>Gemeente Den Haag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1F3B5B03"/>
    <w:multiLevelType w:val="hybridMultilevel"/>
    <w:tmpl w:val="A2587A5C"/>
    <w:lvl w:ilvl="0" w:tplc="B4C80DCE">
      <w:start w:val="1"/>
      <w:numFmt w:val="bullet"/>
      <w:lvlText w:val="-"/>
      <w:lvlJc w:val="left"/>
      <w:pPr>
        <w:ind w:left="720" w:hanging="360"/>
      </w:pPr>
      <w:rPr>
        <w:rFonts w:ascii="&quot;Corbel&quot;,sans-serif" w:hAnsi="&quot;Corbel&quot;,sans-serif" w:hint="default"/>
      </w:rPr>
    </w:lvl>
    <w:lvl w:ilvl="1" w:tplc="D3A2A518">
      <w:start w:val="1"/>
      <w:numFmt w:val="bullet"/>
      <w:lvlText w:val="o"/>
      <w:lvlJc w:val="left"/>
      <w:pPr>
        <w:ind w:left="1440" w:hanging="360"/>
      </w:pPr>
      <w:rPr>
        <w:rFonts w:ascii="Courier New" w:hAnsi="Courier New" w:hint="default"/>
      </w:rPr>
    </w:lvl>
    <w:lvl w:ilvl="2" w:tplc="1C6EED8C">
      <w:start w:val="1"/>
      <w:numFmt w:val="bullet"/>
      <w:lvlText w:val=""/>
      <w:lvlJc w:val="left"/>
      <w:pPr>
        <w:ind w:left="2160" w:hanging="360"/>
      </w:pPr>
      <w:rPr>
        <w:rFonts w:ascii="Wingdings" w:hAnsi="Wingdings" w:hint="default"/>
      </w:rPr>
    </w:lvl>
    <w:lvl w:ilvl="3" w:tplc="D54448CA">
      <w:start w:val="1"/>
      <w:numFmt w:val="bullet"/>
      <w:lvlText w:val=""/>
      <w:lvlJc w:val="left"/>
      <w:pPr>
        <w:ind w:left="2880" w:hanging="360"/>
      </w:pPr>
      <w:rPr>
        <w:rFonts w:ascii="Symbol" w:hAnsi="Symbol" w:hint="default"/>
      </w:rPr>
    </w:lvl>
    <w:lvl w:ilvl="4" w:tplc="DC2E4C38">
      <w:start w:val="1"/>
      <w:numFmt w:val="bullet"/>
      <w:lvlText w:val="o"/>
      <w:lvlJc w:val="left"/>
      <w:pPr>
        <w:ind w:left="3600" w:hanging="360"/>
      </w:pPr>
      <w:rPr>
        <w:rFonts w:ascii="Courier New" w:hAnsi="Courier New" w:hint="default"/>
      </w:rPr>
    </w:lvl>
    <w:lvl w:ilvl="5" w:tplc="79D67E6A">
      <w:start w:val="1"/>
      <w:numFmt w:val="bullet"/>
      <w:lvlText w:val=""/>
      <w:lvlJc w:val="left"/>
      <w:pPr>
        <w:ind w:left="4320" w:hanging="360"/>
      </w:pPr>
      <w:rPr>
        <w:rFonts w:ascii="Wingdings" w:hAnsi="Wingdings" w:hint="default"/>
      </w:rPr>
    </w:lvl>
    <w:lvl w:ilvl="6" w:tplc="147AFBC0">
      <w:start w:val="1"/>
      <w:numFmt w:val="bullet"/>
      <w:lvlText w:val=""/>
      <w:lvlJc w:val="left"/>
      <w:pPr>
        <w:ind w:left="5040" w:hanging="360"/>
      </w:pPr>
      <w:rPr>
        <w:rFonts w:ascii="Symbol" w:hAnsi="Symbol" w:hint="default"/>
      </w:rPr>
    </w:lvl>
    <w:lvl w:ilvl="7" w:tplc="914CACB6">
      <w:start w:val="1"/>
      <w:numFmt w:val="bullet"/>
      <w:lvlText w:val="o"/>
      <w:lvlJc w:val="left"/>
      <w:pPr>
        <w:ind w:left="5760" w:hanging="360"/>
      </w:pPr>
      <w:rPr>
        <w:rFonts w:ascii="Courier New" w:hAnsi="Courier New" w:hint="default"/>
      </w:rPr>
    </w:lvl>
    <w:lvl w:ilvl="8" w:tplc="38D0E4FE">
      <w:start w:val="1"/>
      <w:numFmt w:val="bullet"/>
      <w:lvlText w:val=""/>
      <w:lvlJc w:val="left"/>
      <w:pPr>
        <w:ind w:left="6480" w:hanging="360"/>
      </w:pPr>
      <w:rPr>
        <w:rFonts w:ascii="Wingdings" w:hAnsi="Wingdings" w:hint="default"/>
      </w:rPr>
    </w:lvl>
  </w:abstractNum>
  <w:abstractNum w:abstractNumId="2" w15:restartNumberingAfterBreak="0">
    <w:nsid w:val="4E3C25A8"/>
    <w:multiLevelType w:val="multilevel"/>
    <w:tmpl w:val="80A00B20"/>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4" w15:restartNumberingAfterBreak="0">
    <w:nsid w:val="7ACA67B4"/>
    <w:multiLevelType w:val="hybridMultilevel"/>
    <w:tmpl w:val="A5BC9D54"/>
    <w:lvl w:ilvl="0" w:tplc="A2CAD248">
      <w:start w:val="10"/>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73070552">
    <w:abstractNumId w:val="1"/>
  </w:num>
  <w:num w:numId="2" w16cid:durableId="638920756">
    <w:abstractNumId w:val="2"/>
  </w:num>
  <w:num w:numId="3" w16cid:durableId="397018661">
    <w:abstractNumId w:val="0"/>
  </w:num>
  <w:num w:numId="4" w16cid:durableId="1288271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7839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C6"/>
    <w:rsid w:val="007D2055"/>
    <w:rsid w:val="00997FC6"/>
    <w:rsid w:val="00EF6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75FA"/>
  <w15:chartTrackingRefBased/>
  <w15:docId w15:val="{D876FE21-70F6-4ACA-930E-C66D9603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7FC6"/>
    <w:pPr>
      <w:spacing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97FC6"/>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7FC6"/>
    <w:rPr>
      <w:color w:val="0000FF"/>
      <w:u w:val="single"/>
    </w:rPr>
  </w:style>
  <w:style w:type="paragraph" w:customStyle="1" w:styleId="Bijlagegenummerd">
    <w:name w:val="Bijlage genummerd"/>
    <w:basedOn w:val="Standaard"/>
    <w:next w:val="Standaard"/>
    <w:qFormat/>
    <w:rsid w:val="00997FC6"/>
    <w:pPr>
      <w:numPr>
        <w:numId w:val="5"/>
      </w:numPr>
      <w:spacing w:after="500"/>
    </w:pPr>
    <w:rPr>
      <w:b/>
      <w:sz w:val="28"/>
    </w:rPr>
  </w:style>
  <w:style w:type="paragraph" w:styleId="Lijstalinea">
    <w:name w:val="List Paragraph"/>
    <w:basedOn w:val="Standaard"/>
    <w:next w:val="Standaard"/>
    <w:link w:val="LijstalineaChar"/>
    <w:uiPriority w:val="34"/>
    <w:qFormat/>
    <w:rsid w:val="00997FC6"/>
    <w:pPr>
      <w:numPr>
        <w:numId w:val="3"/>
      </w:numPr>
    </w:pPr>
    <w:rPr>
      <w:lang w:eastAsia="en-US"/>
    </w:rPr>
  </w:style>
  <w:style w:type="paragraph" w:customStyle="1" w:styleId="Bullet1">
    <w:name w:val="Bullet 1"/>
    <w:basedOn w:val="Standaard"/>
    <w:rsid w:val="00997FC6"/>
    <w:pPr>
      <w:numPr>
        <w:ilvl w:val="6"/>
        <w:numId w:val="2"/>
      </w:numPr>
      <w:spacing w:line="300" w:lineRule="atLeast"/>
    </w:pPr>
    <w:rPr>
      <w:lang w:val="en-GB" w:eastAsia="en-US"/>
    </w:rPr>
  </w:style>
  <w:style w:type="paragraph" w:customStyle="1" w:styleId="Bullet2">
    <w:name w:val="Bullet 2"/>
    <w:basedOn w:val="Standaard"/>
    <w:rsid w:val="00997FC6"/>
    <w:pPr>
      <w:numPr>
        <w:ilvl w:val="8"/>
        <w:numId w:val="2"/>
      </w:numPr>
      <w:spacing w:line="300" w:lineRule="atLeast"/>
    </w:pPr>
    <w:rPr>
      <w:lang w:val="en-GB" w:eastAsia="en-US"/>
    </w:rPr>
  </w:style>
  <w:style w:type="paragraph" w:customStyle="1" w:styleId="AlineaNum">
    <w:name w:val="AlineaNum"/>
    <w:basedOn w:val="Standaard"/>
    <w:rsid w:val="00997FC6"/>
    <w:pPr>
      <w:keepLines/>
      <w:numPr>
        <w:ilvl w:val="4"/>
        <w:numId w:val="2"/>
      </w:numPr>
      <w:tabs>
        <w:tab w:val="left" w:pos="720"/>
      </w:tabs>
      <w:spacing w:before="240" w:line="280" w:lineRule="atLeast"/>
    </w:pPr>
    <w:rPr>
      <w:lang w:eastAsia="en-US"/>
    </w:rPr>
  </w:style>
  <w:style w:type="paragraph" w:customStyle="1" w:styleId="AliBijlageNum">
    <w:name w:val="AliBijlageNum"/>
    <w:basedOn w:val="Standaard"/>
    <w:rsid w:val="00997FC6"/>
    <w:pPr>
      <w:keepLines/>
      <w:numPr>
        <w:ilvl w:val="5"/>
        <w:numId w:val="2"/>
      </w:numPr>
      <w:tabs>
        <w:tab w:val="left" w:pos="720"/>
      </w:tabs>
      <w:spacing w:before="260" w:line="300" w:lineRule="atLeast"/>
    </w:pPr>
    <w:rPr>
      <w:lang w:eastAsia="en-US"/>
    </w:rPr>
  </w:style>
  <w:style w:type="character" w:customStyle="1" w:styleId="LijstalineaChar">
    <w:name w:val="Lijstalinea Char"/>
    <w:basedOn w:val="Standaardalinea-lettertype"/>
    <w:link w:val="Lijstalinea"/>
    <w:uiPriority w:val="34"/>
    <w:rsid w:val="00997FC6"/>
    <w:rPr>
      <w:rFonts w:ascii="Arial" w:eastAsia="Times New Roman" w:hAnsi="Arial" w:cs="Times New Roman"/>
      <w:sz w:val="20"/>
      <w:szCs w:val="20"/>
    </w:rPr>
  </w:style>
  <w:style w:type="paragraph" w:styleId="Koptekst">
    <w:name w:val="header"/>
    <w:basedOn w:val="Standaard"/>
    <w:link w:val="KoptekstChar"/>
    <w:uiPriority w:val="99"/>
    <w:unhideWhenUsed/>
    <w:rsid w:val="00997F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7FC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997F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7FC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492</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van Heukelom</dc:creator>
  <cp:keywords/>
  <dc:description/>
  <cp:lastModifiedBy>Agnes van Heukelom</cp:lastModifiedBy>
  <cp:revision>2</cp:revision>
  <dcterms:created xsi:type="dcterms:W3CDTF">2022-08-22T12:25:00Z</dcterms:created>
  <dcterms:modified xsi:type="dcterms:W3CDTF">2022-08-22T12:32:00Z</dcterms:modified>
</cp:coreProperties>
</file>