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page" w:horzAnchor="margin" w:tblpY="501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2D12B3" w:rsidRPr="0043267F" w14:paraId="19B67814" w14:textId="77777777" w:rsidTr="000D22A4">
        <w:trPr>
          <w:trHeight w:val="510"/>
        </w:trPr>
        <w:tc>
          <w:tcPr>
            <w:tcW w:w="9072" w:type="dxa"/>
            <w:vAlign w:val="center"/>
          </w:tcPr>
          <w:p w14:paraId="7D174814" w14:textId="288A353A" w:rsidR="006B3A69" w:rsidRDefault="006B3A69" w:rsidP="006B3A69">
            <w:pPr>
              <w:pStyle w:val="Documenttype"/>
              <w:rPr>
                <w:sz w:val="28"/>
                <w:szCs w:val="28"/>
                <w:lang w:val="nl-NL"/>
              </w:rPr>
            </w:pPr>
          </w:p>
          <w:p w14:paraId="6216A4A0" w14:textId="592B70A0" w:rsidR="002D12B3" w:rsidRPr="0043267F" w:rsidRDefault="002D12B3" w:rsidP="00412B1E">
            <w:pPr>
              <w:pStyle w:val="Documenttype"/>
              <w:jc w:val="center"/>
              <w:rPr>
                <w:lang w:val="nl-NL"/>
              </w:rPr>
            </w:pPr>
            <w:r w:rsidRPr="0043267F">
              <w:rPr>
                <w:sz w:val="28"/>
                <w:szCs w:val="28"/>
                <w:lang w:val="nl-NL"/>
              </w:rPr>
              <w:t>Beschrijvend document</w:t>
            </w:r>
          </w:p>
        </w:tc>
      </w:tr>
      <w:tr w:rsidR="00412B1E" w:rsidRPr="0043267F" w14:paraId="3239774D" w14:textId="77777777" w:rsidTr="000D22A4">
        <w:trPr>
          <w:trHeight w:val="510"/>
        </w:trPr>
        <w:tc>
          <w:tcPr>
            <w:tcW w:w="9072" w:type="dxa"/>
            <w:vAlign w:val="center"/>
          </w:tcPr>
          <w:p w14:paraId="0829449A" w14:textId="6A03F14E" w:rsidR="00412B1E" w:rsidRPr="0043267F" w:rsidRDefault="00412B1E" w:rsidP="00D713D6">
            <w:pPr>
              <w:pStyle w:val="Documenttype"/>
              <w:jc w:val="center"/>
              <w:rPr>
                <w:lang w:val="nl-NL"/>
              </w:rPr>
            </w:pPr>
          </w:p>
        </w:tc>
      </w:tr>
      <w:tr w:rsidR="00412B1E" w:rsidRPr="0043267F" w14:paraId="358870AF" w14:textId="77777777" w:rsidTr="000D22A4">
        <w:trPr>
          <w:trHeight w:val="510"/>
        </w:trPr>
        <w:tc>
          <w:tcPr>
            <w:tcW w:w="9072" w:type="dxa"/>
            <w:vAlign w:val="center"/>
          </w:tcPr>
          <w:p w14:paraId="64AB32D4" w14:textId="5A0F40FC" w:rsidR="00412B1E" w:rsidRPr="00214792" w:rsidRDefault="00204D79" w:rsidP="00D713D6">
            <w:pPr>
              <w:pStyle w:val="Documenttype"/>
              <w:jc w:val="center"/>
              <w:rPr>
                <w:b/>
                <w:bCs/>
                <w:color w:val="000000" w:themeColor="text1"/>
                <w:sz w:val="24"/>
                <w:szCs w:val="24"/>
                <w:lang w:val="nl-NL"/>
              </w:rPr>
            </w:pPr>
            <w:r w:rsidRPr="00C55909">
              <w:rPr>
                <w:b/>
                <w:bCs/>
                <w:color w:val="000000" w:themeColor="text1"/>
                <w:sz w:val="24"/>
                <w:szCs w:val="24"/>
                <w:lang w:val="nl-NL"/>
              </w:rPr>
              <w:t>Facilitaire</w:t>
            </w:r>
            <w:r w:rsidRPr="00214792">
              <w:rPr>
                <w:b/>
                <w:bCs/>
                <w:color w:val="000000" w:themeColor="text1"/>
                <w:sz w:val="24"/>
                <w:szCs w:val="24"/>
                <w:lang w:val="nl-NL"/>
              </w:rPr>
              <w:t xml:space="preserve"> </w:t>
            </w:r>
            <w:r w:rsidRPr="00204D79">
              <w:rPr>
                <w:b/>
                <w:bCs/>
                <w:color w:val="000000" w:themeColor="text1"/>
                <w:sz w:val="24"/>
                <w:szCs w:val="24"/>
                <w:lang w:val="nl-NL"/>
              </w:rPr>
              <w:t>dienstverlening</w:t>
            </w:r>
            <w:r w:rsidRPr="00214792">
              <w:rPr>
                <w:b/>
                <w:bCs/>
                <w:color w:val="000000" w:themeColor="text1"/>
                <w:sz w:val="24"/>
                <w:szCs w:val="24"/>
                <w:lang w:val="nl-NL"/>
              </w:rPr>
              <w:t xml:space="preserve"> </w:t>
            </w:r>
            <w:r w:rsidR="00744327">
              <w:rPr>
                <w:b/>
                <w:bCs/>
                <w:color w:val="000000" w:themeColor="text1"/>
                <w:sz w:val="24"/>
                <w:szCs w:val="24"/>
                <w:lang w:val="nl-NL"/>
              </w:rPr>
              <w:t>-</w:t>
            </w:r>
            <w:r w:rsidRPr="00214792">
              <w:rPr>
                <w:b/>
                <w:bCs/>
                <w:color w:val="000000" w:themeColor="text1"/>
                <w:sz w:val="24"/>
                <w:szCs w:val="24"/>
                <w:lang w:val="nl-NL"/>
              </w:rPr>
              <w:t xml:space="preserve"> Multi services </w:t>
            </w:r>
          </w:p>
          <w:p w14:paraId="6BF60A20" w14:textId="77777777" w:rsidR="005414F7" w:rsidRDefault="005414F7" w:rsidP="00D713D6">
            <w:pPr>
              <w:pStyle w:val="Documenttype"/>
              <w:jc w:val="center"/>
              <w:rPr>
                <w:bCs/>
                <w:color w:val="auto"/>
                <w:sz w:val="20"/>
                <w:lang w:val="nl-NL"/>
              </w:rPr>
            </w:pPr>
          </w:p>
          <w:p w14:paraId="61A29704" w14:textId="50551AE8" w:rsidR="005414F7" w:rsidRPr="005414F7" w:rsidRDefault="005414F7" w:rsidP="00D713D6">
            <w:pPr>
              <w:pStyle w:val="Documenttype"/>
              <w:jc w:val="center"/>
              <w:rPr>
                <w:b/>
                <w:bCs/>
                <w:i/>
                <w:iCs/>
                <w:lang w:val="nl-NL"/>
              </w:rPr>
            </w:pPr>
            <w:r w:rsidRPr="005414F7">
              <w:rPr>
                <w:bCs/>
                <w:color w:val="auto"/>
                <w:sz w:val="20"/>
                <w:lang w:val="nl-NL"/>
              </w:rPr>
              <w:t>Het Centraal Bureau Rijvaardigheidsbewijzen</w:t>
            </w:r>
          </w:p>
        </w:tc>
      </w:tr>
      <w:tr w:rsidR="00412B1E" w:rsidRPr="0043267F" w14:paraId="18DC4094" w14:textId="77777777" w:rsidTr="000D22A4">
        <w:trPr>
          <w:trHeight w:val="510"/>
        </w:trPr>
        <w:tc>
          <w:tcPr>
            <w:tcW w:w="9072" w:type="dxa"/>
            <w:vAlign w:val="center"/>
          </w:tcPr>
          <w:p w14:paraId="4E57C98F" w14:textId="42419970" w:rsidR="00412B1E" w:rsidRPr="0043267F" w:rsidRDefault="00412B1E" w:rsidP="00D713D6">
            <w:pPr>
              <w:pStyle w:val="Documenttype"/>
              <w:jc w:val="center"/>
              <w:rPr>
                <w:lang w:val="nl-NL"/>
              </w:rPr>
            </w:pPr>
          </w:p>
        </w:tc>
      </w:tr>
      <w:tr w:rsidR="00412B1E" w:rsidRPr="0043267F" w14:paraId="055E8D4D" w14:textId="77777777" w:rsidTr="000D22A4">
        <w:trPr>
          <w:trHeight w:val="510"/>
        </w:trPr>
        <w:tc>
          <w:tcPr>
            <w:tcW w:w="9072" w:type="dxa"/>
            <w:vAlign w:val="center"/>
          </w:tcPr>
          <w:p w14:paraId="54A62822" w14:textId="756A3693" w:rsidR="00412B1E" w:rsidRPr="0043267F" w:rsidRDefault="00FD6039" w:rsidP="00FD6039">
            <w:pPr>
              <w:pStyle w:val="Documenttype"/>
              <w:jc w:val="center"/>
              <w:rPr>
                <w:bCs/>
                <w:lang w:val="nl-NL"/>
              </w:rPr>
            </w:pPr>
            <w:r w:rsidRPr="00FD6039">
              <w:rPr>
                <w:bCs/>
                <w:color w:val="auto"/>
                <w:sz w:val="20"/>
                <w:lang w:val="nl-NL"/>
              </w:rPr>
              <w:t>Europese</w:t>
            </w:r>
            <w:r>
              <w:rPr>
                <w:rFonts w:cs="Arial"/>
                <w:i/>
                <w:iCs/>
                <w:color w:val="70AD47" w:themeColor="accent6"/>
                <w:sz w:val="16"/>
                <w:szCs w:val="4"/>
                <w:lang w:val="nl-NL"/>
              </w:rPr>
              <w:t xml:space="preserve"> </w:t>
            </w:r>
            <w:r w:rsidR="00691097" w:rsidRPr="0043267F">
              <w:rPr>
                <w:bCs/>
                <w:color w:val="auto"/>
                <w:sz w:val="20"/>
                <w:lang w:val="nl-NL"/>
              </w:rPr>
              <w:t>aanbesteding volgens de openbare procedure</w:t>
            </w:r>
          </w:p>
        </w:tc>
      </w:tr>
      <w:tr w:rsidR="00461EE7" w:rsidRPr="0043267F" w14:paraId="77795EF3" w14:textId="77777777" w:rsidTr="000D22A4">
        <w:trPr>
          <w:trHeight w:val="510"/>
        </w:trPr>
        <w:tc>
          <w:tcPr>
            <w:tcW w:w="9072" w:type="dxa"/>
            <w:vAlign w:val="center"/>
          </w:tcPr>
          <w:p w14:paraId="52BEA97F" w14:textId="3B5C7691" w:rsidR="00461EE7" w:rsidRPr="0043267F" w:rsidRDefault="00461EE7" w:rsidP="00D713D6">
            <w:pPr>
              <w:pStyle w:val="Documenttype"/>
              <w:jc w:val="center"/>
              <w:rPr>
                <w:bCs/>
                <w:color w:val="2E74B5" w:themeColor="accent1" w:themeShade="BF"/>
                <w:sz w:val="20"/>
                <w:lang w:val="nl-NL"/>
              </w:rPr>
            </w:pPr>
          </w:p>
        </w:tc>
      </w:tr>
      <w:tr w:rsidR="00461EE7" w:rsidRPr="0043267F" w14:paraId="4276EF1C" w14:textId="77777777" w:rsidTr="00D707BC">
        <w:trPr>
          <w:trHeight w:val="3119"/>
        </w:trPr>
        <w:tc>
          <w:tcPr>
            <w:tcW w:w="9072" w:type="dxa"/>
            <w:vAlign w:val="center"/>
          </w:tcPr>
          <w:p w14:paraId="5BFE3653" w14:textId="59DF0A8E" w:rsidR="00461EE7" w:rsidRPr="0043267F" w:rsidRDefault="00BE59D8" w:rsidP="00E025D7">
            <w:pPr>
              <w:pStyle w:val="Documenttype"/>
              <w:rPr>
                <w:bCs/>
                <w:color w:val="2E74B5" w:themeColor="accent1" w:themeShade="BF"/>
                <w:sz w:val="20"/>
                <w:lang w:val="nl-NL"/>
              </w:rPr>
            </w:pPr>
            <w:r>
              <w:rPr>
                <w:bCs/>
                <w:color w:val="2E74B5" w:themeColor="accent1" w:themeShade="BF"/>
                <w:sz w:val="20"/>
                <w:lang w:val="nl-NL"/>
              </w:rPr>
              <w:t xml:space="preserve"> </w:t>
            </w:r>
          </w:p>
        </w:tc>
      </w:tr>
      <w:tr w:rsidR="00461EE7" w:rsidRPr="0043267F" w14:paraId="5F69F6D3" w14:textId="77777777" w:rsidTr="000D22A4">
        <w:trPr>
          <w:trHeight w:val="510"/>
        </w:trPr>
        <w:tc>
          <w:tcPr>
            <w:tcW w:w="9072" w:type="dxa"/>
            <w:vAlign w:val="center"/>
          </w:tcPr>
          <w:p w14:paraId="471A84EB" w14:textId="77777777" w:rsidR="00461EE7" w:rsidRPr="0043267F" w:rsidRDefault="00461EE7" w:rsidP="00D713D6">
            <w:pPr>
              <w:pStyle w:val="Documenttype"/>
              <w:jc w:val="center"/>
              <w:rPr>
                <w:bCs/>
                <w:color w:val="2E74B5" w:themeColor="accent1" w:themeShade="BF"/>
                <w:sz w:val="20"/>
                <w:lang w:val="nl-NL"/>
              </w:rPr>
            </w:pPr>
          </w:p>
        </w:tc>
      </w:tr>
      <w:tr w:rsidR="00461EE7" w:rsidRPr="0043267F" w14:paraId="61975ECC" w14:textId="77777777" w:rsidTr="000D22A4">
        <w:trPr>
          <w:trHeight w:val="510"/>
        </w:trPr>
        <w:tc>
          <w:tcPr>
            <w:tcW w:w="9072" w:type="dxa"/>
            <w:vAlign w:val="center"/>
          </w:tcPr>
          <w:p w14:paraId="42661744" w14:textId="77777777" w:rsidR="00461EE7" w:rsidRPr="0043267F" w:rsidRDefault="00461EE7" w:rsidP="00D713D6">
            <w:pPr>
              <w:pStyle w:val="Documenttype"/>
              <w:jc w:val="center"/>
              <w:rPr>
                <w:bCs/>
                <w:color w:val="2E74B5" w:themeColor="accent1" w:themeShade="BF"/>
                <w:sz w:val="20"/>
                <w:lang w:val="nl-NL"/>
              </w:rPr>
            </w:pPr>
          </w:p>
        </w:tc>
      </w:tr>
    </w:tbl>
    <w:p w14:paraId="3420DBB0" w14:textId="1F89BEEF" w:rsidR="00AE2F84" w:rsidRPr="0043267F" w:rsidRDefault="00AE2F84" w:rsidP="00333B16">
      <w:bookmarkStart w:id="0" w:name="_Hlk52543726"/>
    </w:p>
    <w:p w14:paraId="6B98C3D4" w14:textId="2AEB3A99" w:rsidR="00AE2F84" w:rsidRPr="0043267F" w:rsidRDefault="00AE2F84" w:rsidP="00333B16"/>
    <w:p w14:paraId="5E9D9480" w14:textId="2D76A0CA" w:rsidR="00AE2F84" w:rsidRPr="0043267F" w:rsidRDefault="00AE2F84" w:rsidP="00333B16"/>
    <w:p w14:paraId="5E56CF56" w14:textId="3980FAB0" w:rsidR="00AE2F84" w:rsidRPr="0043267F" w:rsidRDefault="00AE2F84" w:rsidP="00333B16"/>
    <w:p w14:paraId="435CF21B" w14:textId="634D376F" w:rsidR="00AE2F84" w:rsidRPr="0043267F" w:rsidRDefault="00AE2F84" w:rsidP="00333B16"/>
    <w:p w14:paraId="5FC0C3CF" w14:textId="77777777" w:rsidR="00AE2F84" w:rsidRPr="0043267F" w:rsidRDefault="00AE2F84" w:rsidP="00333B16"/>
    <w:p w14:paraId="275DF4C5" w14:textId="77777777" w:rsidR="00AE2F84" w:rsidRPr="0043267F" w:rsidRDefault="00AE2F84" w:rsidP="00333B16"/>
    <w:p w14:paraId="5A83F924" w14:textId="77777777" w:rsidR="00AE2F84" w:rsidRPr="0043267F" w:rsidRDefault="00AE2F84" w:rsidP="00333B16"/>
    <w:p w14:paraId="13F9B02C" w14:textId="77777777" w:rsidR="00AE2F84" w:rsidRPr="0043267F" w:rsidRDefault="00AE2F84" w:rsidP="00333B16"/>
    <w:p w14:paraId="6CE85682" w14:textId="77777777" w:rsidR="00AE2F84" w:rsidRPr="0043267F" w:rsidRDefault="00AE2F84" w:rsidP="00333B16"/>
    <w:p w14:paraId="284BA0DB" w14:textId="77777777" w:rsidR="00AE2F84" w:rsidRPr="0043267F" w:rsidRDefault="00AE2F84" w:rsidP="00333B16"/>
    <w:p w14:paraId="7866AD20" w14:textId="77777777" w:rsidR="00AE2F84" w:rsidRPr="0043267F" w:rsidRDefault="00AE2F84" w:rsidP="00333B16"/>
    <w:p w14:paraId="7DA269FA" w14:textId="152F22B8" w:rsidR="00AE2F84" w:rsidRPr="006078B8" w:rsidRDefault="00AE2F84" w:rsidP="00333B16">
      <w:pPr>
        <w:rPr>
          <w:rFonts w:cs="Arial"/>
          <w:sz w:val="24"/>
          <w:szCs w:val="28"/>
        </w:rPr>
      </w:pPr>
    </w:p>
    <w:bookmarkEnd w:id="0"/>
    <w:p w14:paraId="1DABE5F6" w14:textId="1EA9710F" w:rsidR="006078B8" w:rsidRPr="00204D79" w:rsidRDefault="006078B8" w:rsidP="006078B8">
      <w:pPr>
        <w:rPr>
          <w:szCs w:val="22"/>
        </w:rPr>
      </w:pPr>
      <w:r w:rsidRPr="00705989">
        <w:rPr>
          <w:i/>
          <w:iCs/>
          <w:color w:val="70AD47" w:themeColor="accent6"/>
        </w:rPr>
        <w:br w:type="page"/>
      </w:r>
    </w:p>
    <w:p w14:paraId="66A1DD57" w14:textId="77777777" w:rsidR="006078B8" w:rsidRPr="000E3238" w:rsidRDefault="006078B8" w:rsidP="006078B8">
      <w:pPr>
        <w:spacing w:before="240" w:after="60"/>
        <w:rPr>
          <w:b/>
          <w:bCs/>
          <w:sz w:val="24"/>
          <w:szCs w:val="28"/>
        </w:rPr>
      </w:pPr>
      <w:r w:rsidRPr="000E3238">
        <w:rPr>
          <w:b/>
          <w:bCs/>
          <w:sz w:val="24"/>
          <w:szCs w:val="28"/>
        </w:rPr>
        <w:lastRenderedPageBreak/>
        <w:t>Inhoud</w:t>
      </w:r>
    </w:p>
    <w:p w14:paraId="6AB53DAD" w14:textId="77777777" w:rsidR="006078B8" w:rsidRPr="000E3238" w:rsidRDefault="006078B8" w:rsidP="006078B8">
      <w:pPr>
        <w:jc w:val="both"/>
      </w:pPr>
    </w:p>
    <w:p w14:paraId="4B7CCEE9" w14:textId="6E59693B" w:rsidR="00D30617" w:rsidRDefault="006078B8">
      <w:pPr>
        <w:pStyle w:val="Inhopg2"/>
        <w:rPr>
          <w:rFonts w:asciiTheme="minorHAnsi" w:eastAsiaTheme="minorEastAsia" w:hAnsiTheme="minorHAnsi" w:cstheme="minorBidi"/>
          <w:color w:val="auto"/>
          <w:sz w:val="22"/>
          <w:szCs w:val="22"/>
        </w:rPr>
      </w:pPr>
      <w:r w:rsidRPr="008261B0">
        <w:rPr>
          <w:szCs w:val="24"/>
        </w:rPr>
        <w:fldChar w:fldCharType="begin"/>
      </w:r>
      <w:r w:rsidRPr="008261B0">
        <w:instrText xml:space="preserve"> TOC \o "1-2" \h \z \u </w:instrText>
      </w:r>
      <w:r w:rsidRPr="008261B0">
        <w:rPr>
          <w:szCs w:val="24"/>
        </w:rPr>
        <w:fldChar w:fldCharType="separate"/>
      </w:r>
      <w:hyperlink w:anchor="_Toc83369526" w:history="1">
        <w:r w:rsidR="00D30617" w:rsidRPr="00747E1F">
          <w:rPr>
            <w:rStyle w:val="Hyperlink"/>
          </w:rPr>
          <w:t>Begrippen</w:t>
        </w:r>
        <w:r w:rsidR="00D30617">
          <w:rPr>
            <w:webHidden/>
          </w:rPr>
          <w:tab/>
        </w:r>
        <w:r w:rsidR="00D30617">
          <w:rPr>
            <w:webHidden/>
          </w:rPr>
          <w:fldChar w:fldCharType="begin"/>
        </w:r>
        <w:r w:rsidR="00D30617">
          <w:rPr>
            <w:webHidden/>
          </w:rPr>
          <w:instrText xml:space="preserve"> PAGEREF _Toc83369526 \h </w:instrText>
        </w:r>
        <w:r w:rsidR="00D30617">
          <w:rPr>
            <w:webHidden/>
          </w:rPr>
        </w:r>
        <w:r w:rsidR="00D30617">
          <w:rPr>
            <w:webHidden/>
          </w:rPr>
          <w:fldChar w:fldCharType="separate"/>
        </w:r>
        <w:r w:rsidR="0009692C">
          <w:rPr>
            <w:webHidden/>
          </w:rPr>
          <w:t>4</w:t>
        </w:r>
        <w:r w:rsidR="00D30617">
          <w:rPr>
            <w:webHidden/>
          </w:rPr>
          <w:fldChar w:fldCharType="end"/>
        </w:r>
      </w:hyperlink>
    </w:p>
    <w:p w14:paraId="0E1AA5E0" w14:textId="31BDC8FE" w:rsidR="00D30617" w:rsidRDefault="00F20B5D">
      <w:pPr>
        <w:pStyle w:val="Inhopg1"/>
        <w:rPr>
          <w:rFonts w:asciiTheme="minorHAnsi" w:eastAsiaTheme="minorEastAsia" w:hAnsiTheme="minorHAnsi" w:cstheme="minorBidi"/>
          <w:color w:val="auto"/>
          <w:sz w:val="22"/>
          <w:szCs w:val="22"/>
        </w:rPr>
      </w:pPr>
      <w:hyperlink w:anchor="_Toc83369527" w:history="1">
        <w:r w:rsidR="00D30617" w:rsidRPr="00747E1F">
          <w:rPr>
            <w:rStyle w:val="Hyperlink"/>
          </w:rPr>
          <w:t>1</w:t>
        </w:r>
        <w:r w:rsidR="00D30617">
          <w:rPr>
            <w:rFonts w:asciiTheme="minorHAnsi" w:eastAsiaTheme="minorEastAsia" w:hAnsiTheme="minorHAnsi" w:cstheme="minorBidi"/>
            <w:color w:val="auto"/>
            <w:sz w:val="22"/>
            <w:szCs w:val="22"/>
          </w:rPr>
          <w:tab/>
        </w:r>
        <w:r w:rsidR="00D30617" w:rsidRPr="00747E1F">
          <w:rPr>
            <w:rStyle w:val="Hyperlink"/>
          </w:rPr>
          <w:t>Achtergrond bij de Aanbesteding</w:t>
        </w:r>
        <w:r w:rsidR="00D30617">
          <w:rPr>
            <w:webHidden/>
          </w:rPr>
          <w:tab/>
        </w:r>
        <w:r w:rsidR="00D30617">
          <w:rPr>
            <w:webHidden/>
          </w:rPr>
          <w:fldChar w:fldCharType="begin"/>
        </w:r>
        <w:r w:rsidR="00D30617">
          <w:rPr>
            <w:webHidden/>
          </w:rPr>
          <w:instrText xml:space="preserve"> PAGEREF _Toc83369527 \h </w:instrText>
        </w:r>
        <w:r w:rsidR="00D30617">
          <w:rPr>
            <w:webHidden/>
          </w:rPr>
        </w:r>
        <w:r w:rsidR="00D30617">
          <w:rPr>
            <w:webHidden/>
          </w:rPr>
          <w:fldChar w:fldCharType="separate"/>
        </w:r>
        <w:r w:rsidR="0009692C">
          <w:rPr>
            <w:webHidden/>
          </w:rPr>
          <w:t>7</w:t>
        </w:r>
        <w:r w:rsidR="00D30617">
          <w:rPr>
            <w:webHidden/>
          </w:rPr>
          <w:fldChar w:fldCharType="end"/>
        </w:r>
      </w:hyperlink>
    </w:p>
    <w:p w14:paraId="2F5A4510" w14:textId="6BD9CC85" w:rsidR="00D30617" w:rsidRDefault="00F20B5D">
      <w:pPr>
        <w:pStyle w:val="Inhopg2"/>
        <w:rPr>
          <w:rFonts w:asciiTheme="minorHAnsi" w:eastAsiaTheme="minorEastAsia" w:hAnsiTheme="minorHAnsi" w:cstheme="minorBidi"/>
          <w:color w:val="auto"/>
          <w:sz w:val="22"/>
          <w:szCs w:val="22"/>
        </w:rPr>
      </w:pPr>
      <w:hyperlink w:anchor="_Toc83369528" w:history="1">
        <w:r w:rsidR="00D30617" w:rsidRPr="00747E1F">
          <w:rPr>
            <w:rStyle w:val="Hyperlink"/>
          </w:rPr>
          <w:t>1.1</w:t>
        </w:r>
        <w:r w:rsidR="00D30617">
          <w:rPr>
            <w:rFonts w:asciiTheme="minorHAnsi" w:eastAsiaTheme="minorEastAsia" w:hAnsiTheme="minorHAnsi" w:cstheme="minorBidi"/>
            <w:color w:val="auto"/>
            <w:sz w:val="22"/>
            <w:szCs w:val="22"/>
          </w:rPr>
          <w:tab/>
        </w:r>
        <w:r w:rsidR="00D30617" w:rsidRPr="00747E1F">
          <w:rPr>
            <w:rStyle w:val="Hyperlink"/>
          </w:rPr>
          <w:t>Aanleiding en context van de Aanbesteding</w:t>
        </w:r>
        <w:r w:rsidR="00D30617">
          <w:rPr>
            <w:webHidden/>
          </w:rPr>
          <w:tab/>
        </w:r>
        <w:r w:rsidR="00D30617">
          <w:rPr>
            <w:webHidden/>
          </w:rPr>
          <w:fldChar w:fldCharType="begin"/>
        </w:r>
        <w:r w:rsidR="00D30617">
          <w:rPr>
            <w:webHidden/>
          </w:rPr>
          <w:instrText xml:space="preserve"> PAGEREF _Toc83369528 \h </w:instrText>
        </w:r>
        <w:r w:rsidR="00D30617">
          <w:rPr>
            <w:webHidden/>
          </w:rPr>
        </w:r>
        <w:r w:rsidR="00D30617">
          <w:rPr>
            <w:webHidden/>
          </w:rPr>
          <w:fldChar w:fldCharType="separate"/>
        </w:r>
        <w:r w:rsidR="0009692C">
          <w:rPr>
            <w:webHidden/>
          </w:rPr>
          <w:t>7</w:t>
        </w:r>
        <w:r w:rsidR="00D30617">
          <w:rPr>
            <w:webHidden/>
          </w:rPr>
          <w:fldChar w:fldCharType="end"/>
        </w:r>
      </w:hyperlink>
    </w:p>
    <w:p w14:paraId="3518439D" w14:textId="0256D820" w:rsidR="00D30617" w:rsidRDefault="00F20B5D">
      <w:pPr>
        <w:pStyle w:val="Inhopg2"/>
        <w:rPr>
          <w:rFonts w:asciiTheme="minorHAnsi" w:eastAsiaTheme="minorEastAsia" w:hAnsiTheme="minorHAnsi" w:cstheme="minorBidi"/>
          <w:color w:val="auto"/>
          <w:sz w:val="22"/>
          <w:szCs w:val="22"/>
        </w:rPr>
      </w:pPr>
      <w:hyperlink w:anchor="_Toc83369529" w:history="1">
        <w:r w:rsidR="00D30617" w:rsidRPr="00747E1F">
          <w:rPr>
            <w:rStyle w:val="Hyperlink"/>
          </w:rPr>
          <w:t>1.2</w:t>
        </w:r>
        <w:r w:rsidR="00D30617">
          <w:rPr>
            <w:rFonts w:asciiTheme="minorHAnsi" w:eastAsiaTheme="minorEastAsia" w:hAnsiTheme="minorHAnsi" w:cstheme="minorBidi"/>
            <w:color w:val="auto"/>
            <w:sz w:val="22"/>
            <w:szCs w:val="22"/>
          </w:rPr>
          <w:tab/>
        </w:r>
        <w:r w:rsidR="00D30617" w:rsidRPr="00747E1F">
          <w:rPr>
            <w:rStyle w:val="Hyperlink"/>
          </w:rPr>
          <w:t>Het CBR</w:t>
        </w:r>
        <w:r w:rsidR="00D30617">
          <w:rPr>
            <w:webHidden/>
          </w:rPr>
          <w:tab/>
        </w:r>
        <w:r w:rsidR="00D30617">
          <w:rPr>
            <w:webHidden/>
          </w:rPr>
          <w:fldChar w:fldCharType="begin"/>
        </w:r>
        <w:r w:rsidR="00D30617">
          <w:rPr>
            <w:webHidden/>
          </w:rPr>
          <w:instrText xml:space="preserve"> PAGEREF _Toc83369529 \h </w:instrText>
        </w:r>
        <w:r w:rsidR="00D30617">
          <w:rPr>
            <w:webHidden/>
          </w:rPr>
        </w:r>
        <w:r w:rsidR="00D30617">
          <w:rPr>
            <w:webHidden/>
          </w:rPr>
          <w:fldChar w:fldCharType="separate"/>
        </w:r>
        <w:r w:rsidR="0009692C">
          <w:rPr>
            <w:webHidden/>
          </w:rPr>
          <w:t>7</w:t>
        </w:r>
        <w:r w:rsidR="00D30617">
          <w:rPr>
            <w:webHidden/>
          </w:rPr>
          <w:fldChar w:fldCharType="end"/>
        </w:r>
      </w:hyperlink>
    </w:p>
    <w:p w14:paraId="7EE6BED7" w14:textId="2557CD56" w:rsidR="00D30617" w:rsidRDefault="00F20B5D">
      <w:pPr>
        <w:pStyle w:val="Inhopg2"/>
        <w:rPr>
          <w:rFonts w:asciiTheme="minorHAnsi" w:eastAsiaTheme="minorEastAsia" w:hAnsiTheme="minorHAnsi" w:cstheme="minorBidi"/>
          <w:color w:val="auto"/>
          <w:sz w:val="22"/>
          <w:szCs w:val="22"/>
        </w:rPr>
      </w:pPr>
      <w:hyperlink w:anchor="_Toc83369530" w:history="1">
        <w:r w:rsidR="00D30617" w:rsidRPr="00747E1F">
          <w:rPr>
            <w:rStyle w:val="Hyperlink"/>
          </w:rPr>
          <w:t>1.3</w:t>
        </w:r>
        <w:r w:rsidR="00D30617">
          <w:rPr>
            <w:rFonts w:asciiTheme="minorHAnsi" w:eastAsiaTheme="minorEastAsia" w:hAnsiTheme="minorHAnsi" w:cstheme="minorBidi"/>
            <w:color w:val="auto"/>
            <w:sz w:val="22"/>
            <w:szCs w:val="22"/>
          </w:rPr>
          <w:tab/>
        </w:r>
        <w:r w:rsidR="00D30617" w:rsidRPr="00747E1F">
          <w:rPr>
            <w:rStyle w:val="Hyperlink"/>
          </w:rPr>
          <w:t>Huidige situatie</w:t>
        </w:r>
        <w:r w:rsidR="00D30617">
          <w:rPr>
            <w:webHidden/>
          </w:rPr>
          <w:tab/>
        </w:r>
        <w:r w:rsidR="00D30617">
          <w:rPr>
            <w:webHidden/>
          </w:rPr>
          <w:fldChar w:fldCharType="begin"/>
        </w:r>
        <w:r w:rsidR="00D30617">
          <w:rPr>
            <w:webHidden/>
          </w:rPr>
          <w:instrText xml:space="preserve"> PAGEREF _Toc83369530 \h </w:instrText>
        </w:r>
        <w:r w:rsidR="00D30617">
          <w:rPr>
            <w:webHidden/>
          </w:rPr>
        </w:r>
        <w:r w:rsidR="00D30617">
          <w:rPr>
            <w:webHidden/>
          </w:rPr>
          <w:fldChar w:fldCharType="separate"/>
        </w:r>
        <w:r w:rsidR="0009692C">
          <w:rPr>
            <w:webHidden/>
          </w:rPr>
          <w:t>8</w:t>
        </w:r>
        <w:r w:rsidR="00D30617">
          <w:rPr>
            <w:webHidden/>
          </w:rPr>
          <w:fldChar w:fldCharType="end"/>
        </w:r>
      </w:hyperlink>
    </w:p>
    <w:p w14:paraId="75343204" w14:textId="5A876EE8" w:rsidR="00D30617" w:rsidRDefault="00F20B5D">
      <w:pPr>
        <w:pStyle w:val="Inhopg2"/>
        <w:rPr>
          <w:rFonts w:asciiTheme="minorHAnsi" w:eastAsiaTheme="minorEastAsia" w:hAnsiTheme="minorHAnsi" w:cstheme="minorBidi"/>
          <w:color w:val="auto"/>
          <w:sz w:val="22"/>
          <w:szCs w:val="22"/>
        </w:rPr>
      </w:pPr>
      <w:hyperlink w:anchor="_Toc83369531" w:history="1">
        <w:r w:rsidR="00D30617" w:rsidRPr="00747E1F">
          <w:rPr>
            <w:rStyle w:val="Hyperlink"/>
          </w:rPr>
          <w:t>1.4</w:t>
        </w:r>
        <w:r w:rsidR="00D30617">
          <w:rPr>
            <w:rFonts w:asciiTheme="minorHAnsi" w:eastAsiaTheme="minorEastAsia" w:hAnsiTheme="minorHAnsi" w:cstheme="minorBidi"/>
            <w:color w:val="auto"/>
            <w:sz w:val="22"/>
            <w:szCs w:val="22"/>
          </w:rPr>
          <w:tab/>
        </w:r>
        <w:r w:rsidR="00D30617" w:rsidRPr="00747E1F">
          <w:rPr>
            <w:rStyle w:val="Hyperlink"/>
          </w:rPr>
          <w:t>Facilitaire regieorganisatie</w:t>
        </w:r>
        <w:r w:rsidR="00D30617">
          <w:rPr>
            <w:webHidden/>
          </w:rPr>
          <w:tab/>
        </w:r>
        <w:r w:rsidR="00D30617">
          <w:rPr>
            <w:webHidden/>
          </w:rPr>
          <w:fldChar w:fldCharType="begin"/>
        </w:r>
        <w:r w:rsidR="00D30617">
          <w:rPr>
            <w:webHidden/>
          </w:rPr>
          <w:instrText xml:space="preserve"> PAGEREF _Toc83369531 \h </w:instrText>
        </w:r>
        <w:r w:rsidR="00D30617">
          <w:rPr>
            <w:webHidden/>
          </w:rPr>
        </w:r>
        <w:r w:rsidR="00D30617">
          <w:rPr>
            <w:webHidden/>
          </w:rPr>
          <w:fldChar w:fldCharType="separate"/>
        </w:r>
        <w:r w:rsidR="0009692C">
          <w:rPr>
            <w:webHidden/>
          </w:rPr>
          <w:t>8</w:t>
        </w:r>
        <w:r w:rsidR="00D30617">
          <w:rPr>
            <w:webHidden/>
          </w:rPr>
          <w:fldChar w:fldCharType="end"/>
        </w:r>
      </w:hyperlink>
    </w:p>
    <w:p w14:paraId="6E6FC3A7" w14:textId="30D8A9DD" w:rsidR="00D30617" w:rsidRDefault="00F20B5D">
      <w:pPr>
        <w:pStyle w:val="Inhopg2"/>
        <w:rPr>
          <w:rFonts w:asciiTheme="minorHAnsi" w:eastAsiaTheme="minorEastAsia" w:hAnsiTheme="minorHAnsi" w:cstheme="minorBidi"/>
          <w:color w:val="auto"/>
          <w:sz w:val="22"/>
          <w:szCs w:val="22"/>
        </w:rPr>
      </w:pPr>
      <w:hyperlink w:anchor="_Toc83369532" w:history="1">
        <w:r w:rsidR="00D30617" w:rsidRPr="00747E1F">
          <w:rPr>
            <w:rStyle w:val="Hyperlink"/>
          </w:rPr>
          <w:t>1.5</w:t>
        </w:r>
        <w:r w:rsidR="00D30617">
          <w:rPr>
            <w:rFonts w:asciiTheme="minorHAnsi" w:eastAsiaTheme="minorEastAsia" w:hAnsiTheme="minorHAnsi" w:cstheme="minorBidi"/>
            <w:color w:val="auto"/>
            <w:sz w:val="22"/>
            <w:szCs w:val="22"/>
          </w:rPr>
          <w:tab/>
        </w:r>
        <w:r w:rsidR="00D30617" w:rsidRPr="00747E1F">
          <w:rPr>
            <w:rStyle w:val="Hyperlink"/>
          </w:rPr>
          <w:t>Toekomstvisie</w:t>
        </w:r>
        <w:r w:rsidR="00D30617">
          <w:rPr>
            <w:webHidden/>
          </w:rPr>
          <w:tab/>
        </w:r>
        <w:r w:rsidR="00D30617">
          <w:rPr>
            <w:webHidden/>
          </w:rPr>
          <w:fldChar w:fldCharType="begin"/>
        </w:r>
        <w:r w:rsidR="00D30617">
          <w:rPr>
            <w:webHidden/>
          </w:rPr>
          <w:instrText xml:space="preserve"> PAGEREF _Toc83369532 \h </w:instrText>
        </w:r>
        <w:r w:rsidR="00D30617">
          <w:rPr>
            <w:webHidden/>
          </w:rPr>
        </w:r>
        <w:r w:rsidR="00D30617">
          <w:rPr>
            <w:webHidden/>
          </w:rPr>
          <w:fldChar w:fldCharType="separate"/>
        </w:r>
        <w:r w:rsidR="0009692C">
          <w:rPr>
            <w:webHidden/>
          </w:rPr>
          <w:t>9</w:t>
        </w:r>
        <w:r w:rsidR="00D30617">
          <w:rPr>
            <w:webHidden/>
          </w:rPr>
          <w:fldChar w:fldCharType="end"/>
        </w:r>
      </w:hyperlink>
    </w:p>
    <w:p w14:paraId="50B1D5C7" w14:textId="325CB2F9" w:rsidR="00D30617" w:rsidRDefault="00F20B5D">
      <w:pPr>
        <w:pStyle w:val="Inhopg2"/>
        <w:rPr>
          <w:rFonts w:asciiTheme="minorHAnsi" w:eastAsiaTheme="minorEastAsia" w:hAnsiTheme="minorHAnsi" w:cstheme="minorBidi"/>
          <w:color w:val="auto"/>
          <w:sz w:val="22"/>
          <w:szCs w:val="22"/>
        </w:rPr>
      </w:pPr>
      <w:hyperlink w:anchor="_Toc83369533" w:history="1">
        <w:r w:rsidR="00D30617" w:rsidRPr="00747E1F">
          <w:rPr>
            <w:rStyle w:val="Hyperlink"/>
          </w:rPr>
          <w:t>1.6</w:t>
        </w:r>
        <w:r w:rsidR="00D30617">
          <w:rPr>
            <w:rFonts w:asciiTheme="minorHAnsi" w:eastAsiaTheme="minorEastAsia" w:hAnsiTheme="minorHAnsi" w:cstheme="minorBidi"/>
            <w:color w:val="auto"/>
            <w:sz w:val="22"/>
            <w:szCs w:val="22"/>
          </w:rPr>
          <w:tab/>
        </w:r>
        <w:r w:rsidR="00D30617" w:rsidRPr="00747E1F">
          <w:rPr>
            <w:rStyle w:val="Hyperlink"/>
          </w:rPr>
          <w:t>Ondersteunende partijen bij de aanbesteding</w:t>
        </w:r>
        <w:r w:rsidR="00D30617">
          <w:rPr>
            <w:webHidden/>
          </w:rPr>
          <w:tab/>
        </w:r>
        <w:r w:rsidR="00D30617">
          <w:rPr>
            <w:webHidden/>
          </w:rPr>
          <w:fldChar w:fldCharType="begin"/>
        </w:r>
        <w:r w:rsidR="00D30617">
          <w:rPr>
            <w:webHidden/>
          </w:rPr>
          <w:instrText xml:space="preserve"> PAGEREF _Toc83369533 \h </w:instrText>
        </w:r>
        <w:r w:rsidR="00D30617">
          <w:rPr>
            <w:webHidden/>
          </w:rPr>
        </w:r>
        <w:r w:rsidR="00D30617">
          <w:rPr>
            <w:webHidden/>
          </w:rPr>
          <w:fldChar w:fldCharType="separate"/>
        </w:r>
        <w:r w:rsidR="0009692C">
          <w:rPr>
            <w:webHidden/>
          </w:rPr>
          <w:t>10</w:t>
        </w:r>
        <w:r w:rsidR="00D30617">
          <w:rPr>
            <w:webHidden/>
          </w:rPr>
          <w:fldChar w:fldCharType="end"/>
        </w:r>
      </w:hyperlink>
    </w:p>
    <w:p w14:paraId="516313BA" w14:textId="33F6705C" w:rsidR="00D30617" w:rsidRDefault="00F20B5D">
      <w:pPr>
        <w:pStyle w:val="Inhopg2"/>
        <w:rPr>
          <w:rFonts w:asciiTheme="minorHAnsi" w:eastAsiaTheme="minorEastAsia" w:hAnsiTheme="minorHAnsi" w:cstheme="minorBidi"/>
          <w:color w:val="auto"/>
          <w:sz w:val="22"/>
          <w:szCs w:val="22"/>
        </w:rPr>
      </w:pPr>
      <w:hyperlink w:anchor="_Toc83369534" w:history="1">
        <w:r w:rsidR="00D30617" w:rsidRPr="00747E1F">
          <w:rPr>
            <w:rStyle w:val="Hyperlink"/>
          </w:rPr>
          <w:t>1.7</w:t>
        </w:r>
        <w:r w:rsidR="00D30617">
          <w:rPr>
            <w:rFonts w:asciiTheme="minorHAnsi" w:eastAsiaTheme="minorEastAsia" w:hAnsiTheme="minorHAnsi" w:cstheme="minorBidi"/>
            <w:color w:val="auto"/>
            <w:sz w:val="22"/>
            <w:szCs w:val="22"/>
          </w:rPr>
          <w:tab/>
        </w:r>
        <w:r w:rsidR="00D30617" w:rsidRPr="00747E1F">
          <w:rPr>
            <w:rStyle w:val="Hyperlink"/>
          </w:rPr>
          <w:t>Marktconsultatie</w:t>
        </w:r>
        <w:r w:rsidR="00D30617">
          <w:rPr>
            <w:webHidden/>
          </w:rPr>
          <w:tab/>
        </w:r>
        <w:r w:rsidR="00D30617">
          <w:rPr>
            <w:webHidden/>
          </w:rPr>
          <w:fldChar w:fldCharType="begin"/>
        </w:r>
        <w:r w:rsidR="00D30617">
          <w:rPr>
            <w:webHidden/>
          </w:rPr>
          <w:instrText xml:space="preserve"> PAGEREF _Toc83369534 \h </w:instrText>
        </w:r>
        <w:r w:rsidR="00D30617">
          <w:rPr>
            <w:webHidden/>
          </w:rPr>
        </w:r>
        <w:r w:rsidR="00D30617">
          <w:rPr>
            <w:webHidden/>
          </w:rPr>
          <w:fldChar w:fldCharType="separate"/>
        </w:r>
        <w:r w:rsidR="0009692C">
          <w:rPr>
            <w:webHidden/>
          </w:rPr>
          <w:t>10</w:t>
        </w:r>
        <w:r w:rsidR="00D30617">
          <w:rPr>
            <w:webHidden/>
          </w:rPr>
          <w:fldChar w:fldCharType="end"/>
        </w:r>
      </w:hyperlink>
    </w:p>
    <w:p w14:paraId="60F897A4" w14:textId="31A60B3C" w:rsidR="00D30617" w:rsidRDefault="00F20B5D">
      <w:pPr>
        <w:pStyle w:val="Inhopg2"/>
        <w:rPr>
          <w:rFonts w:asciiTheme="minorHAnsi" w:eastAsiaTheme="minorEastAsia" w:hAnsiTheme="minorHAnsi" w:cstheme="minorBidi"/>
          <w:color w:val="auto"/>
          <w:sz w:val="22"/>
          <w:szCs w:val="22"/>
        </w:rPr>
      </w:pPr>
      <w:hyperlink w:anchor="_Toc83369535" w:history="1">
        <w:r w:rsidR="00D30617" w:rsidRPr="00747E1F">
          <w:rPr>
            <w:rStyle w:val="Hyperlink"/>
          </w:rPr>
          <w:t>1.8</w:t>
        </w:r>
        <w:r w:rsidR="00D30617">
          <w:rPr>
            <w:rFonts w:asciiTheme="minorHAnsi" w:eastAsiaTheme="minorEastAsia" w:hAnsiTheme="minorHAnsi" w:cstheme="minorBidi"/>
            <w:color w:val="auto"/>
            <w:sz w:val="22"/>
            <w:szCs w:val="22"/>
          </w:rPr>
          <w:tab/>
        </w:r>
        <w:r w:rsidR="00D30617" w:rsidRPr="00747E1F">
          <w:rPr>
            <w:rStyle w:val="Hyperlink"/>
          </w:rPr>
          <w:t>Gebruik Aanbestedingsplatform</w:t>
        </w:r>
        <w:r w:rsidR="00D30617">
          <w:rPr>
            <w:webHidden/>
          </w:rPr>
          <w:tab/>
        </w:r>
        <w:r w:rsidR="00D30617">
          <w:rPr>
            <w:webHidden/>
          </w:rPr>
          <w:fldChar w:fldCharType="begin"/>
        </w:r>
        <w:r w:rsidR="00D30617">
          <w:rPr>
            <w:webHidden/>
          </w:rPr>
          <w:instrText xml:space="preserve"> PAGEREF _Toc83369535 \h </w:instrText>
        </w:r>
        <w:r w:rsidR="00D30617">
          <w:rPr>
            <w:webHidden/>
          </w:rPr>
        </w:r>
        <w:r w:rsidR="00D30617">
          <w:rPr>
            <w:webHidden/>
          </w:rPr>
          <w:fldChar w:fldCharType="separate"/>
        </w:r>
        <w:r w:rsidR="0009692C">
          <w:rPr>
            <w:webHidden/>
          </w:rPr>
          <w:t>10</w:t>
        </w:r>
        <w:r w:rsidR="00D30617">
          <w:rPr>
            <w:webHidden/>
          </w:rPr>
          <w:fldChar w:fldCharType="end"/>
        </w:r>
      </w:hyperlink>
    </w:p>
    <w:p w14:paraId="3BDE5CF3" w14:textId="7303C4D8" w:rsidR="00D30617" w:rsidRDefault="00F20B5D">
      <w:pPr>
        <w:pStyle w:val="Inhopg1"/>
        <w:rPr>
          <w:rFonts w:asciiTheme="minorHAnsi" w:eastAsiaTheme="minorEastAsia" w:hAnsiTheme="minorHAnsi" w:cstheme="minorBidi"/>
          <w:color w:val="auto"/>
          <w:sz w:val="22"/>
          <w:szCs w:val="22"/>
        </w:rPr>
      </w:pPr>
      <w:hyperlink w:anchor="_Toc83369536" w:history="1">
        <w:r w:rsidR="00D30617" w:rsidRPr="00747E1F">
          <w:rPr>
            <w:rStyle w:val="Hyperlink"/>
          </w:rPr>
          <w:t>2</w:t>
        </w:r>
        <w:r w:rsidR="00D30617">
          <w:rPr>
            <w:rFonts w:asciiTheme="minorHAnsi" w:eastAsiaTheme="minorEastAsia" w:hAnsiTheme="minorHAnsi" w:cstheme="minorBidi"/>
            <w:color w:val="auto"/>
            <w:sz w:val="22"/>
            <w:szCs w:val="22"/>
          </w:rPr>
          <w:tab/>
        </w:r>
        <w:r w:rsidR="00D30617" w:rsidRPr="00747E1F">
          <w:rPr>
            <w:rStyle w:val="Hyperlink"/>
          </w:rPr>
          <w:t>Inhoud van de Opdracht</w:t>
        </w:r>
        <w:r w:rsidR="00D30617">
          <w:rPr>
            <w:webHidden/>
          </w:rPr>
          <w:tab/>
        </w:r>
        <w:r w:rsidR="00D30617">
          <w:rPr>
            <w:webHidden/>
          </w:rPr>
          <w:fldChar w:fldCharType="begin"/>
        </w:r>
        <w:r w:rsidR="00D30617">
          <w:rPr>
            <w:webHidden/>
          </w:rPr>
          <w:instrText xml:space="preserve"> PAGEREF _Toc83369536 \h </w:instrText>
        </w:r>
        <w:r w:rsidR="00D30617">
          <w:rPr>
            <w:webHidden/>
          </w:rPr>
        </w:r>
        <w:r w:rsidR="00D30617">
          <w:rPr>
            <w:webHidden/>
          </w:rPr>
          <w:fldChar w:fldCharType="separate"/>
        </w:r>
        <w:r w:rsidR="0009692C">
          <w:rPr>
            <w:webHidden/>
          </w:rPr>
          <w:t>12</w:t>
        </w:r>
        <w:r w:rsidR="00D30617">
          <w:rPr>
            <w:webHidden/>
          </w:rPr>
          <w:fldChar w:fldCharType="end"/>
        </w:r>
      </w:hyperlink>
    </w:p>
    <w:p w14:paraId="5CA09F1B" w14:textId="0949F622" w:rsidR="00D30617" w:rsidRDefault="00F20B5D">
      <w:pPr>
        <w:pStyle w:val="Inhopg2"/>
        <w:rPr>
          <w:rFonts w:asciiTheme="minorHAnsi" w:eastAsiaTheme="minorEastAsia" w:hAnsiTheme="minorHAnsi" w:cstheme="minorBidi"/>
          <w:color w:val="auto"/>
          <w:sz w:val="22"/>
          <w:szCs w:val="22"/>
        </w:rPr>
      </w:pPr>
      <w:hyperlink w:anchor="_Toc83369537" w:history="1">
        <w:r w:rsidR="00D30617" w:rsidRPr="00747E1F">
          <w:rPr>
            <w:rStyle w:val="Hyperlink"/>
          </w:rPr>
          <w:t>2.1</w:t>
        </w:r>
        <w:r w:rsidR="00D30617">
          <w:rPr>
            <w:rFonts w:asciiTheme="minorHAnsi" w:eastAsiaTheme="minorEastAsia" w:hAnsiTheme="minorHAnsi" w:cstheme="minorBidi"/>
            <w:color w:val="auto"/>
            <w:sz w:val="22"/>
            <w:szCs w:val="22"/>
          </w:rPr>
          <w:tab/>
        </w:r>
        <w:r w:rsidR="00D30617" w:rsidRPr="00747E1F">
          <w:rPr>
            <w:rStyle w:val="Hyperlink"/>
          </w:rPr>
          <w:t>Binnen de scope van de Opdracht</w:t>
        </w:r>
        <w:r w:rsidR="00D30617">
          <w:rPr>
            <w:webHidden/>
          </w:rPr>
          <w:tab/>
        </w:r>
        <w:r w:rsidR="00D30617">
          <w:rPr>
            <w:webHidden/>
          </w:rPr>
          <w:fldChar w:fldCharType="begin"/>
        </w:r>
        <w:r w:rsidR="00D30617">
          <w:rPr>
            <w:webHidden/>
          </w:rPr>
          <w:instrText xml:space="preserve"> PAGEREF _Toc83369537 \h </w:instrText>
        </w:r>
        <w:r w:rsidR="00D30617">
          <w:rPr>
            <w:webHidden/>
          </w:rPr>
        </w:r>
        <w:r w:rsidR="00D30617">
          <w:rPr>
            <w:webHidden/>
          </w:rPr>
          <w:fldChar w:fldCharType="separate"/>
        </w:r>
        <w:r w:rsidR="0009692C">
          <w:rPr>
            <w:webHidden/>
          </w:rPr>
          <w:t>12</w:t>
        </w:r>
        <w:r w:rsidR="00D30617">
          <w:rPr>
            <w:webHidden/>
          </w:rPr>
          <w:fldChar w:fldCharType="end"/>
        </w:r>
      </w:hyperlink>
    </w:p>
    <w:p w14:paraId="1904BDEE" w14:textId="04757BB1" w:rsidR="00D30617" w:rsidRDefault="00F20B5D">
      <w:pPr>
        <w:pStyle w:val="Inhopg2"/>
        <w:rPr>
          <w:rFonts w:asciiTheme="minorHAnsi" w:eastAsiaTheme="minorEastAsia" w:hAnsiTheme="minorHAnsi" w:cstheme="minorBidi"/>
          <w:color w:val="auto"/>
          <w:sz w:val="22"/>
          <w:szCs w:val="22"/>
        </w:rPr>
      </w:pPr>
      <w:hyperlink w:anchor="_Toc83369538" w:history="1">
        <w:r w:rsidR="00D30617" w:rsidRPr="00747E1F">
          <w:rPr>
            <w:rStyle w:val="Hyperlink"/>
          </w:rPr>
          <w:t>2.2</w:t>
        </w:r>
        <w:r w:rsidR="00D30617">
          <w:rPr>
            <w:rFonts w:asciiTheme="minorHAnsi" w:eastAsiaTheme="minorEastAsia" w:hAnsiTheme="minorHAnsi" w:cstheme="minorBidi"/>
            <w:color w:val="auto"/>
            <w:sz w:val="22"/>
            <w:szCs w:val="22"/>
          </w:rPr>
          <w:tab/>
        </w:r>
        <w:r w:rsidR="00D30617" w:rsidRPr="00747E1F">
          <w:rPr>
            <w:rStyle w:val="Hyperlink"/>
          </w:rPr>
          <w:t>Doelstellingen</w:t>
        </w:r>
        <w:r w:rsidR="00D30617">
          <w:rPr>
            <w:webHidden/>
          </w:rPr>
          <w:tab/>
        </w:r>
        <w:r w:rsidR="00D30617">
          <w:rPr>
            <w:webHidden/>
          </w:rPr>
          <w:fldChar w:fldCharType="begin"/>
        </w:r>
        <w:r w:rsidR="00D30617">
          <w:rPr>
            <w:webHidden/>
          </w:rPr>
          <w:instrText xml:space="preserve"> PAGEREF _Toc83369538 \h </w:instrText>
        </w:r>
        <w:r w:rsidR="00D30617">
          <w:rPr>
            <w:webHidden/>
          </w:rPr>
        </w:r>
        <w:r w:rsidR="00D30617">
          <w:rPr>
            <w:webHidden/>
          </w:rPr>
          <w:fldChar w:fldCharType="separate"/>
        </w:r>
        <w:r w:rsidR="0009692C">
          <w:rPr>
            <w:webHidden/>
          </w:rPr>
          <w:t>13</w:t>
        </w:r>
        <w:r w:rsidR="00D30617">
          <w:rPr>
            <w:webHidden/>
          </w:rPr>
          <w:fldChar w:fldCharType="end"/>
        </w:r>
      </w:hyperlink>
    </w:p>
    <w:p w14:paraId="65F7153F" w14:textId="4BE16C7B" w:rsidR="00D30617" w:rsidRDefault="00F20B5D">
      <w:pPr>
        <w:pStyle w:val="Inhopg2"/>
        <w:rPr>
          <w:rFonts w:asciiTheme="minorHAnsi" w:eastAsiaTheme="minorEastAsia" w:hAnsiTheme="minorHAnsi" w:cstheme="minorBidi"/>
          <w:color w:val="auto"/>
          <w:sz w:val="22"/>
          <w:szCs w:val="22"/>
        </w:rPr>
      </w:pPr>
      <w:hyperlink w:anchor="_Toc83369539" w:history="1">
        <w:r w:rsidR="00D30617" w:rsidRPr="00747E1F">
          <w:rPr>
            <w:rStyle w:val="Hyperlink"/>
          </w:rPr>
          <w:t>2.3</w:t>
        </w:r>
        <w:r w:rsidR="00D30617">
          <w:rPr>
            <w:rFonts w:asciiTheme="minorHAnsi" w:eastAsiaTheme="minorEastAsia" w:hAnsiTheme="minorHAnsi" w:cstheme="minorBidi"/>
            <w:color w:val="auto"/>
            <w:sz w:val="22"/>
            <w:szCs w:val="22"/>
          </w:rPr>
          <w:tab/>
        </w:r>
        <w:r w:rsidR="00D30617" w:rsidRPr="00747E1F">
          <w:rPr>
            <w:rStyle w:val="Hyperlink"/>
          </w:rPr>
          <w:t>Buiten de scope van de Opdracht</w:t>
        </w:r>
        <w:r w:rsidR="00D30617">
          <w:rPr>
            <w:webHidden/>
          </w:rPr>
          <w:tab/>
        </w:r>
        <w:r w:rsidR="00D30617">
          <w:rPr>
            <w:webHidden/>
          </w:rPr>
          <w:fldChar w:fldCharType="begin"/>
        </w:r>
        <w:r w:rsidR="00D30617">
          <w:rPr>
            <w:webHidden/>
          </w:rPr>
          <w:instrText xml:space="preserve"> PAGEREF _Toc83369539 \h </w:instrText>
        </w:r>
        <w:r w:rsidR="00D30617">
          <w:rPr>
            <w:webHidden/>
          </w:rPr>
        </w:r>
        <w:r w:rsidR="00D30617">
          <w:rPr>
            <w:webHidden/>
          </w:rPr>
          <w:fldChar w:fldCharType="separate"/>
        </w:r>
        <w:r w:rsidR="0009692C">
          <w:rPr>
            <w:webHidden/>
          </w:rPr>
          <w:t>15</w:t>
        </w:r>
        <w:r w:rsidR="00D30617">
          <w:rPr>
            <w:webHidden/>
          </w:rPr>
          <w:fldChar w:fldCharType="end"/>
        </w:r>
      </w:hyperlink>
    </w:p>
    <w:p w14:paraId="52F6FE28" w14:textId="314EFEAD" w:rsidR="00D30617" w:rsidRDefault="00F20B5D">
      <w:pPr>
        <w:pStyle w:val="Inhopg2"/>
        <w:rPr>
          <w:rFonts w:asciiTheme="minorHAnsi" w:eastAsiaTheme="minorEastAsia" w:hAnsiTheme="minorHAnsi" w:cstheme="minorBidi"/>
          <w:color w:val="auto"/>
          <w:sz w:val="22"/>
          <w:szCs w:val="22"/>
        </w:rPr>
      </w:pPr>
      <w:hyperlink w:anchor="_Toc83369540" w:history="1">
        <w:r w:rsidR="00D30617" w:rsidRPr="00747E1F">
          <w:rPr>
            <w:rStyle w:val="Hyperlink"/>
          </w:rPr>
          <w:t>2.4</w:t>
        </w:r>
        <w:r w:rsidR="00D30617">
          <w:rPr>
            <w:rFonts w:asciiTheme="minorHAnsi" w:eastAsiaTheme="minorEastAsia" w:hAnsiTheme="minorHAnsi" w:cstheme="minorBidi"/>
            <w:color w:val="auto"/>
            <w:sz w:val="22"/>
            <w:szCs w:val="22"/>
          </w:rPr>
          <w:tab/>
        </w:r>
        <w:r w:rsidR="00D30617" w:rsidRPr="00747E1F">
          <w:rPr>
            <w:rStyle w:val="Hyperlink"/>
          </w:rPr>
          <w:t>Proportionaliteit</w:t>
        </w:r>
        <w:r w:rsidR="00D30617">
          <w:rPr>
            <w:webHidden/>
          </w:rPr>
          <w:tab/>
        </w:r>
        <w:r w:rsidR="00D30617">
          <w:rPr>
            <w:webHidden/>
          </w:rPr>
          <w:fldChar w:fldCharType="begin"/>
        </w:r>
        <w:r w:rsidR="00D30617">
          <w:rPr>
            <w:webHidden/>
          </w:rPr>
          <w:instrText xml:space="preserve"> PAGEREF _Toc83369540 \h </w:instrText>
        </w:r>
        <w:r w:rsidR="00D30617">
          <w:rPr>
            <w:webHidden/>
          </w:rPr>
        </w:r>
        <w:r w:rsidR="00D30617">
          <w:rPr>
            <w:webHidden/>
          </w:rPr>
          <w:fldChar w:fldCharType="separate"/>
        </w:r>
        <w:r w:rsidR="0009692C">
          <w:rPr>
            <w:webHidden/>
          </w:rPr>
          <w:t>15</w:t>
        </w:r>
        <w:r w:rsidR="00D30617">
          <w:rPr>
            <w:webHidden/>
          </w:rPr>
          <w:fldChar w:fldCharType="end"/>
        </w:r>
      </w:hyperlink>
    </w:p>
    <w:p w14:paraId="6881306D" w14:textId="442C8D9C" w:rsidR="00D30617" w:rsidRDefault="00F20B5D">
      <w:pPr>
        <w:pStyle w:val="Inhopg2"/>
        <w:rPr>
          <w:rFonts w:asciiTheme="minorHAnsi" w:eastAsiaTheme="minorEastAsia" w:hAnsiTheme="minorHAnsi" w:cstheme="minorBidi"/>
          <w:color w:val="auto"/>
          <w:sz w:val="22"/>
          <w:szCs w:val="22"/>
        </w:rPr>
      </w:pPr>
      <w:hyperlink w:anchor="_Toc83369541" w:history="1">
        <w:r w:rsidR="00D30617" w:rsidRPr="00747E1F">
          <w:rPr>
            <w:rStyle w:val="Hyperlink"/>
          </w:rPr>
          <w:t>2.5</w:t>
        </w:r>
        <w:r w:rsidR="00D30617">
          <w:rPr>
            <w:rFonts w:asciiTheme="minorHAnsi" w:eastAsiaTheme="minorEastAsia" w:hAnsiTheme="minorHAnsi" w:cstheme="minorBidi"/>
            <w:color w:val="auto"/>
            <w:sz w:val="22"/>
            <w:szCs w:val="22"/>
          </w:rPr>
          <w:tab/>
        </w:r>
        <w:r w:rsidR="00D30617" w:rsidRPr="00747E1F">
          <w:rPr>
            <w:rStyle w:val="Hyperlink"/>
          </w:rPr>
          <w:t>Samenhang</w:t>
        </w:r>
        <w:r w:rsidR="00D30617">
          <w:rPr>
            <w:webHidden/>
          </w:rPr>
          <w:tab/>
        </w:r>
        <w:r w:rsidR="00D30617">
          <w:rPr>
            <w:webHidden/>
          </w:rPr>
          <w:fldChar w:fldCharType="begin"/>
        </w:r>
        <w:r w:rsidR="00D30617">
          <w:rPr>
            <w:webHidden/>
          </w:rPr>
          <w:instrText xml:space="preserve"> PAGEREF _Toc83369541 \h </w:instrText>
        </w:r>
        <w:r w:rsidR="00D30617">
          <w:rPr>
            <w:webHidden/>
          </w:rPr>
        </w:r>
        <w:r w:rsidR="00D30617">
          <w:rPr>
            <w:webHidden/>
          </w:rPr>
          <w:fldChar w:fldCharType="separate"/>
        </w:r>
        <w:r w:rsidR="0009692C">
          <w:rPr>
            <w:webHidden/>
          </w:rPr>
          <w:t>16</w:t>
        </w:r>
        <w:r w:rsidR="00D30617">
          <w:rPr>
            <w:webHidden/>
          </w:rPr>
          <w:fldChar w:fldCharType="end"/>
        </w:r>
      </w:hyperlink>
    </w:p>
    <w:p w14:paraId="3F2BB504" w14:textId="75E7FB09" w:rsidR="00D30617" w:rsidRDefault="00F20B5D">
      <w:pPr>
        <w:pStyle w:val="Inhopg2"/>
        <w:rPr>
          <w:rFonts w:asciiTheme="minorHAnsi" w:eastAsiaTheme="minorEastAsia" w:hAnsiTheme="minorHAnsi" w:cstheme="minorBidi"/>
          <w:color w:val="auto"/>
          <w:sz w:val="22"/>
          <w:szCs w:val="22"/>
        </w:rPr>
      </w:pPr>
      <w:hyperlink w:anchor="_Toc83369542" w:history="1">
        <w:r w:rsidR="00D30617" w:rsidRPr="00747E1F">
          <w:rPr>
            <w:rStyle w:val="Hyperlink"/>
          </w:rPr>
          <w:t>2.6</w:t>
        </w:r>
        <w:r w:rsidR="00D30617">
          <w:rPr>
            <w:rFonts w:asciiTheme="minorHAnsi" w:eastAsiaTheme="minorEastAsia" w:hAnsiTheme="minorHAnsi" w:cstheme="minorBidi"/>
            <w:color w:val="auto"/>
            <w:sz w:val="22"/>
            <w:szCs w:val="22"/>
          </w:rPr>
          <w:tab/>
        </w:r>
        <w:r w:rsidR="00D30617" w:rsidRPr="00747E1F">
          <w:rPr>
            <w:rStyle w:val="Hyperlink"/>
          </w:rPr>
          <w:t>Perceelindeling</w:t>
        </w:r>
        <w:r w:rsidR="00D30617">
          <w:rPr>
            <w:webHidden/>
          </w:rPr>
          <w:tab/>
        </w:r>
        <w:r w:rsidR="00D30617">
          <w:rPr>
            <w:webHidden/>
          </w:rPr>
          <w:fldChar w:fldCharType="begin"/>
        </w:r>
        <w:r w:rsidR="00D30617">
          <w:rPr>
            <w:webHidden/>
          </w:rPr>
          <w:instrText xml:space="preserve"> PAGEREF _Toc83369542 \h </w:instrText>
        </w:r>
        <w:r w:rsidR="00D30617">
          <w:rPr>
            <w:webHidden/>
          </w:rPr>
        </w:r>
        <w:r w:rsidR="00D30617">
          <w:rPr>
            <w:webHidden/>
          </w:rPr>
          <w:fldChar w:fldCharType="separate"/>
        </w:r>
        <w:r w:rsidR="0009692C">
          <w:rPr>
            <w:webHidden/>
          </w:rPr>
          <w:t>16</w:t>
        </w:r>
        <w:r w:rsidR="00D30617">
          <w:rPr>
            <w:webHidden/>
          </w:rPr>
          <w:fldChar w:fldCharType="end"/>
        </w:r>
      </w:hyperlink>
    </w:p>
    <w:p w14:paraId="0ACC381E" w14:textId="2AE1F405" w:rsidR="00D30617" w:rsidRDefault="00F20B5D">
      <w:pPr>
        <w:pStyle w:val="Inhopg2"/>
        <w:rPr>
          <w:rFonts w:asciiTheme="minorHAnsi" w:eastAsiaTheme="minorEastAsia" w:hAnsiTheme="minorHAnsi" w:cstheme="minorBidi"/>
          <w:color w:val="auto"/>
          <w:sz w:val="22"/>
          <w:szCs w:val="22"/>
        </w:rPr>
      </w:pPr>
      <w:hyperlink w:anchor="_Toc83369543" w:history="1">
        <w:r w:rsidR="00D30617" w:rsidRPr="00747E1F">
          <w:rPr>
            <w:rStyle w:val="Hyperlink"/>
          </w:rPr>
          <w:t>2.7</w:t>
        </w:r>
        <w:r w:rsidR="00D30617">
          <w:rPr>
            <w:rFonts w:asciiTheme="minorHAnsi" w:eastAsiaTheme="minorEastAsia" w:hAnsiTheme="minorHAnsi" w:cstheme="minorBidi"/>
            <w:color w:val="auto"/>
            <w:sz w:val="22"/>
            <w:szCs w:val="22"/>
          </w:rPr>
          <w:tab/>
        </w:r>
        <w:r w:rsidR="00D30617" w:rsidRPr="00747E1F">
          <w:rPr>
            <w:rStyle w:val="Hyperlink"/>
          </w:rPr>
          <w:t>Omvang van de Opdracht</w:t>
        </w:r>
        <w:r w:rsidR="00D30617">
          <w:rPr>
            <w:webHidden/>
          </w:rPr>
          <w:tab/>
        </w:r>
        <w:r w:rsidR="00D30617">
          <w:rPr>
            <w:webHidden/>
          </w:rPr>
          <w:fldChar w:fldCharType="begin"/>
        </w:r>
        <w:r w:rsidR="00D30617">
          <w:rPr>
            <w:webHidden/>
          </w:rPr>
          <w:instrText xml:space="preserve"> PAGEREF _Toc83369543 \h </w:instrText>
        </w:r>
        <w:r w:rsidR="00D30617">
          <w:rPr>
            <w:webHidden/>
          </w:rPr>
        </w:r>
        <w:r w:rsidR="00D30617">
          <w:rPr>
            <w:webHidden/>
          </w:rPr>
          <w:fldChar w:fldCharType="separate"/>
        </w:r>
        <w:r w:rsidR="0009692C">
          <w:rPr>
            <w:webHidden/>
          </w:rPr>
          <w:t>16</w:t>
        </w:r>
        <w:r w:rsidR="00D30617">
          <w:rPr>
            <w:webHidden/>
          </w:rPr>
          <w:fldChar w:fldCharType="end"/>
        </w:r>
      </w:hyperlink>
    </w:p>
    <w:p w14:paraId="57918C52" w14:textId="78B2F1BB" w:rsidR="00D30617" w:rsidRDefault="00F20B5D">
      <w:pPr>
        <w:pStyle w:val="Inhopg2"/>
        <w:rPr>
          <w:rFonts w:asciiTheme="minorHAnsi" w:eastAsiaTheme="minorEastAsia" w:hAnsiTheme="minorHAnsi" w:cstheme="minorBidi"/>
          <w:color w:val="auto"/>
          <w:sz w:val="22"/>
          <w:szCs w:val="22"/>
        </w:rPr>
      </w:pPr>
      <w:hyperlink w:anchor="_Toc83369544" w:history="1">
        <w:r w:rsidR="00D30617" w:rsidRPr="00747E1F">
          <w:rPr>
            <w:rStyle w:val="Hyperlink"/>
          </w:rPr>
          <w:t>2.8</w:t>
        </w:r>
        <w:r w:rsidR="00D30617">
          <w:rPr>
            <w:rFonts w:asciiTheme="minorHAnsi" w:eastAsiaTheme="minorEastAsia" w:hAnsiTheme="minorHAnsi" w:cstheme="minorBidi"/>
            <w:color w:val="auto"/>
            <w:sz w:val="22"/>
            <w:szCs w:val="22"/>
          </w:rPr>
          <w:tab/>
        </w:r>
        <w:r w:rsidR="00D30617" w:rsidRPr="00747E1F">
          <w:rPr>
            <w:rStyle w:val="Hyperlink"/>
          </w:rPr>
          <w:t>Varianten</w:t>
        </w:r>
        <w:r w:rsidR="00D30617">
          <w:rPr>
            <w:webHidden/>
          </w:rPr>
          <w:tab/>
        </w:r>
        <w:r w:rsidR="00D30617">
          <w:rPr>
            <w:webHidden/>
          </w:rPr>
          <w:fldChar w:fldCharType="begin"/>
        </w:r>
        <w:r w:rsidR="00D30617">
          <w:rPr>
            <w:webHidden/>
          </w:rPr>
          <w:instrText xml:space="preserve"> PAGEREF _Toc83369544 \h </w:instrText>
        </w:r>
        <w:r w:rsidR="00D30617">
          <w:rPr>
            <w:webHidden/>
          </w:rPr>
        </w:r>
        <w:r w:rsidR="00D30617">
          <w:rPr>
            <w:webHidden/>
          </w:rPr>
          <w:fldChar w:fldCharType="separate"/>
        </w:r>
        <w:r w:rsidR="0009692C">
          <w:rPr>
            <w:webHidden/>
          </w:rPr>
          <w:t>16</w:t>
        </w:r>
        <w:r w:rsidR="00D30617">
          <w:rPr>
            <w:webHidden/>
          </w:rPr>
          <w:fldChar w:fldCharType="end"/>
        </w:r>
      </w:hyperlink>
    </w:p>
    <w:p w14:paraId="05C11330" w14:textId="3EB6DDFC" w:rsidR="00D30617" w:rsidRDefault="00F20B5D">
      <w:pPr>
        <w:pStyle w:val="Inhopg2"/>
        <w:rPr>
          <w:rFonts w:asciiTheme="minorHAnsi" w:eastAsiaTheme="minorEastAsia" w:hAnsiTheme="minorHAnsi" w:cstheme="minorBidi"/>
          <w:color w:val="auto"/>
          <w:sz w:val="22"/>
          <w:szCs w:val="22"/>
        </w:rPr>
      </w:pPr>
      <w:hyperlink w:anchor="_Toc83369545" w:history="1">
        <w:r w:rsidR="00D30617" w:rsidRPr="00747E1F">
          <w:rPr>
            <w:rStyle w:val="Hyperlink"/>
          </w:rPr>
          <w:t>2.9</w:t>
        </w:r>
        <w:r w:rsidR="00D30617">
          <w:rPr>
            <w:rFonts w:asciiTheme="minorHAnsi" w:eastAsiaTheme="minorEastAsia" w:hAnsiTheme="minorHAnsi" w:cstheme="minorBidi"/>
            <w:color w:val="auto"/>
            <w:sz w:val="22"/>
            <w:szCs w:val="22"/>
          </w:rPr>
          <w:tab/>
        </w:r>
        <w:r w:rsidR="00D30617" w:rsidRPr="00747E1F">
          <w:rPr>
            <w:rStyle w:val="Hyperlink"/>
          </w:rPr>
          <w:t>Contractvorm</w:t>
        </w:r>
        <w:r w:rsidR="00D30617">
          <w:rPr>
            <w:webHidden/>
          </w:rPr>
          <w:tab/>
        </w:r>
        <w:r w:rsidR="00D30617">
          <w:rPr>
            <w:webHidden/>
          </w:rPr>
          <w:fldChar w:fldCharType="begin"/>
        </w:r>
        <w:r w:rsidR="00D30617">
          <w:rPr>
            <w:webHidden/>
          </w:rPr>
          <w:instrText xml:space="preserve"> PAGEREF _Toc83369545 \h </w:instrText>
        </w:r>
        <w:r w:rsidR="00D30617">
          <w:rPr>
            <w:webHidden/>
          </w:rPr>
        </w:r>
        <w:r w:rsidR="00D30617">
          <w:rPr>
            <w:webHidden/>
          </w:rPr>
          <w:fldChar w:fldCharType="separate"/>
        </w:r>
        <w:r w:rsidR="0009692C">
          <w:rPr>
            <w:webHidden/>
          </w:rPr>
          <w:t>16</w:t>
        </w:r>
        <w:r w:rsidR="00D30617">
          <w:rPr>
            <w:webHidden/>
          </w:rPr>
          <w:fldChar w:fldCharType="end"/>
        </w:r>
      </w:hyperlink>
    </w:p>
    <w:p w14:paraId="5B09D368" w14:textId="1E7878F2" w:rsidR="00D30617" w:rsidRDefault="00F20B5D">
      <w:pPr>
        <w:pStyle w:val="Inhopg2"/>
        <w:rPr>
          <w:rFonts w:asciiTheme="minorHAnsi" w:eastAsiaTheme="minorEastAsia" w:hAnsiTheme="minorHAnsi" w:cstheme="minorBidi"/>
          <w:color w:val="auto"/>
          <w:sz w:val="22"/>
          <w:szCs w:val="22"/>
        </w:rPr>
      </w:pPr>
      <w:hyperlink w:anchor="_Toc83369546" w:history="1">
        <w:r w:rsidR="00D30617" w:rsidRPr="00747E1F">
          <w:rPr>
            <w:rStyle w:val="Hyperlink"/>
          </w:rPr>
          <w:t>2.10</w:t>
        </w:r>
        <w:r w:rsidR="00D30617">
          <w:rPr>
            <w:rFonts w:asciiTheme="minorHAnsi" w:eastAsiaTheme="minorEastAsia" w:hAnsiTheme="minorHAnsi" w:cstheme="minorBidi"/>
            <w:color w:val="auto"/>
            <w:sz w:val="22"/>
            <w:szCs w:val="22"/>
          </w:rPr>
          <w:tab/>
        </w:r>
        <w:r w:rsidR="00D30617" w:rsidRPr="00747E1F">
          <w:rPr>
            <w:rStyle w:val="Hyperlink"/>
          </w:rPr>
          <w:t>Wijziging van de Opdracht</w:t>
        </w:r>
        <w:r w:rsidR="00D30617">
          <w:rPr>
            <w:webHidden/>
          </w:rPr>
          <w:tab/>
        </w:r>
        <w:r w:rsidR="00D30617">
          <w:rPr>
            <w:webHidden/>
          </w:rPr>
          <w:fldChar w:fldCharType="begin"/>
        </w:r>
        <w:r w:rsidR="00D30617">
          <w:rPr>
            <w:webHidden/>
          </w:rPr>
          <w:instrText xml:space="preserve"> PAGEREF _Toc83369546 \h </w:instrText>
        </w:r>
        <w:r w:rsidR="00D30617">
          <w:rPr>
            <w:webHidden/>
          </w:rPr>
        </w:r>
        <w:r w:rsidR="00D30617">
          <w:rPr>
            <w:webHidden/>
          </w:rPr>
          <w:fldChar w:fldCharType="separate"/>
        </w:r>
        <w:r w:rsidR="0009692C">
          <w:rPr>
            <w:webHidden/>
          </w:rPr>
          <w:t>17</w:t>
        </w:r>
        <w:r w:rsidR="00D30617">
          <w:rPr>
            <w:webHidden/>
          </w:rPr>
          <w:fldChar w:fldCharType="end"/>
        </w:r>
      </w:hyperlink>
    </w:p>
    <w:p w14:paraId="230014C0" w14:textId="278C8C2E" w:rsidR="00D30617" w:rsidRDefault="00F20B5D">
      <w:pPr>
        <w:pStyle w:val="Inhopg1"/>
        <w:rPr>
          <w:rFonts w:asciiTheme="minorHAnsi" w:eastAsiaTheme="minorEastAsia" w:hAnsiTheme="minorHAnsi" w:cstheme="minorBidi"/>
          <w:color w:val="auto"/>
          <w:sz w:val="22"/>
          <w:szCs w:val="22"/>
        </w:rPr>
      </w:pPr>
      <w:hyperlink w:anchor="_Toc83369547" w:history="1">
        <w:r w:rsidR="00D30617" w:rsidRPr="00747E1F">
          <w:rPr>
            <w:rStyle w:val="Hyperlink"/>
          </w:rPr>
          <w:t>3</w:t>
        </w:r>
        <w:r w:rsidR="00D30617">
          <w:rPr>
            <w:rFonts w:asciiTheme="minorHAnsi" w:eastAsiaTheme="minorEastAsia" w:hAnsiTheme="minorHAnsi" w:cstheme="minorBidi"/>
            <w:color w:val="auto"/>
            <w:sz w:val="22"/>
            <w:szCs w:val="22"/>
          </w:rPr>
          <w:tab/>
        </w:r>
        <w:r w:rsidR="00D30617" w:rsidRPr="00747E1F">
          <w:rPr>
            <w:rStyle w:val="Hyperlink"/>
          </w:rPr>
          <w:t>Verloop van de Aanbesteding</w:t>
        </w:r>
        <w:r w:rsidR="00D30617">
          <w:rPr>
            <w:webHidden/>
          </w:rPr>
          <w:tab/>
        </w:r>
        <w:r w:rsidR="00D30617">
          <w:rPr>
            <w:webHidden/>
          </w:rPr>
          <w:fldChar w:fldCharType="begin"/>
        </w:r>
        <w:r w:rsidR="00D30617">
          <w:rPr>
            <w:webHidden/>
          </w:rPr>
          <w:instrText xml:space="preserve"> PAGEREF _Toc83369547 \h </w:instrText>
        </w:r>
        <w:r w:rsidR="00D30617">
          <w:rPr>
            <w:webHidden/>
          </w:rPr>
        </w:r>
        <w:r w:rsidR="00D30617">
          <w:rPr>
            <w:webHidden/>
          </w:rPr>
          <w:fldChar w:fldCharType="separate"/>
        </w:r>
        <w:r w:rsidR="0009692C">
          <w:rPr>
            <w:webHidden/>
          </w:rPr>
          <w:t>19</w:t>
        </w:r>
        <w:r w:rsidR="00D30617">
          <w:rPr>
            <w:webHidden/>
          </w:rPr>
          <w:fldChar w:fldCharType="end"/>
        </w:r>
      </w:hyperlink>
    </w:p>
    <w:p w14:paraId="5528C6AA" w14:textId="22749933" w:rsidR="00D30617" w:rsidRDefault="00F20B5D">
      <w:pPr>
        <w:pStyle w:val="Inhopg2"/>
        <w:rPr>
          <w:rFonts w:asciiTheme="minorHAnsi" w:eastAsiaTheme="minorEastAsia" w:hAnsiTheme="minorHAnsi" w:cstheme="minorBidi"/>
          <w:color w:val="auto"/>
          <w:sz w:val="22"/>
          <w:szCs w:val="22"/>
        </w:rPr>
      </w:pPr>
      <w:hyperlink w:anchor="_Toc83369548" w:history="1">
        <w:r w:rsidR="00D30617" w:rsidRPr="00747E1F">
          <w:rPr>
            <w:rStyle w:val="Hyperlink"/>
          </w:rPr>
          <w:t>3.1</w:t>
        </w:r>
        <w:r w:rsidR="00D30617">
          <w:rPr>
            <w:rFonts w:asciiTheme="minorHAnsi" w:eastAsiaTheme="minorEastAsia" w:hAnsiTheme="minorHAnsi" w:cstheme="minorBidi"/>
            <w:color w:val="auto"/>
            <w:sz w:val="22"/>
            <w:szCs w:val="22"/>
          </w:rPr>
          <w:tab/>
        </w:r>
        <w:r w:rsidR="00D30617" w:rsidRPr="00747E1F">
          <w:rPr>
            <w:rStyle w:val="Hyperlink"/>
          </w:rPr>
          <w:t>Procedure</w:t>
        </w:r>
        <w:r w:rsidR="00D30617">
          <w:rPr>
            <w:webHidden/>
          </w:rPr>
          <w:tab/>
        </w:r>
        <w:r w:rsidR="00D30617">
          <w:rPr>
            <w:webHidden/>
          </w:rPr>
          <w:fldChar w:fldCharType="begin"/>
        </w:r>
        <w:r w:rsidR="00D30617">
          <w:rPr>
            <w:webHidden/>
          </w:rPr>
          <w:instrText xml:space="preserve"> PAGEREF _Toc83369548 \h </w:instrText>
        </w:r>
        <w:r w:rsidR="00D30617">
          <w:rPr>
            <w:webHidden/>
          </w:rPr>
        </w:r>
        <w:r w:rsidR="00D30617">
          <w:rPr>
            <w:webHidden/>
          </w:rPr>
          <w:fldChar w:fldCharType="separate"/>
        </w:r>
        <w:r w:rsidR="0009692C">
          <w:rPr>
            <w:webHidden/>
          </w:rPr>
          <w:t>19</w:t>
        </w:r>
        <w:r w:rsidR="00D30617">
          <w:rPr>
            <w:webHidden/>
          </w:rPr>
          <w:fldChar w:fldCharType="end"/>
        </w:r>
      </w:hyperlink>
    </w:p>
    <w:p w14:paraId="185A5B73" w14:textId="44EA3885" w:rsidR="00D30617" w:rsidRDefault="00F20B5D">
      <w:pPr>
        <w:pStyle w:val="Inhopg2"/>
        <w:rPr>
          <w:rFonts w:asciiTheme="minorHAnsi" w:eastAsiaTheme="minorEastAsia" w:hAnsiTheme="minorHAnsi" w:cstheme="minorBidi"/>
          <w:color w:val="auto"/>
          <w:sz w:val="22"/>
          <w:szCs w:val="22"/>
        </w:rPr>
      </w:pPr>
      <w:hyperlink w:anchor="_Toc83369549" w:history="1">
        <w:r w:rsidR="00D30617" w:rsidRPr="00747E1F">
          <w:rPr>
            <w:rStyle w:val="Hyperlink"/>
          </w:rPr>
          <w:t>3.2</w:t>
        </w:r>
        <w:r w:rsidR="00D30617">
          <w:rPr>
            <w:rFonts w:asciiTheme="minorHAnsi" w:eastAsiaTheme="minorEastAsia" w:hAnsiTheme="minorHAnsi" w:cstheme="minorBidi"/>
            <w:color w:val="auto"/>
            <w:sz w:val="22"/>
            <w:szCs w:val="22"/>
          </w:rPr>
          <w:tab/>
        </w:r>
        <w:r w:rsidR="00D30617" w:rsidRPr="00747E1F">
          <w:rPr>
            <w:rStyle w:val="Hyperlink"/>
          </w:rPr>
          <w:t>Planning</w:t>
        </w:r>
        <w:r w:rsidR="00D30617">
          <w:rPr>
            <w:webHidden/>
          </w:rPr>
          <w:tab/>
        </w:r>
        <w:r w:rsidR="00D30617">
          <w:rPr>
            <w:webHidden/>
          </w:rPr>
          <w:fldChar w:fldCharType="begin"/>
        </w:r>
        <w:r w:rsidR="00D30617">
          <w:rPr>
            <w:webHidden/>
          </w:rPr>
          <w:instrText xml:space="preserve"> PAGEREF _Toc83369549 \h </w:instrText>
        </w:r>
        <w:r w:rsidR="00D30617">
          <w:rPr>
            <w:webHidden/>
          </w:rPr>
        </w:r>
        <w:r w:rsidR="00D30617">
          <w:rPr>
            <w:webHidden/>
          </w:rPr>
          <w:fldChar w:fldCharType="separate"/>
        </w:r>
        <w:r w:rsidR="0009692C">
          <w:rPr>
            <w:webHidden/>
          </w:rPr>
          <w:t>19</w:t>
        </w:r>
        <w:r w:rsidR="00D30617">
          <w:rPr>
            <w:webHidden/>
          </w:rPr>
          <w:fldChar w:fldCharType="end"/>
        </w:r>
      </w:hyperlink>
    </w:p>
    <w:p w14:paraId="5D730FA3" w14:textId="232E6D1A" w:rsidR="00D30617" w:rsidRDefault="00F20B5D">
      <w:pPr>
        <w:pStyle w:val="Inhopg2"/>
        <w:rPr>
          <w:rFonts w:asciiTheme="minorHAnsi" w:eastAsiaTheme="minorEastAsia" w:hAnsiTheme="minorHAnsi" w:cstheme="minorBidi"/>
          <w:color w:val="auto"/>
          <w:sz w:val="22"/>
          <w:szCs w:val="22"/>
        </w:rPr>
      </w:pPr>
      <w:hyperlink w:anchor="_Toc83369552" w:history="1">
        <w:r w:rsidR="00D30617" w:rsidRPr="00747E1F">
          <w:rPr>
            <w:rStyle w:val="Hyperlink"/>
          </w:rPr>
          <w:t>3.3</w:t>
        </w:r>
        <w:r w:rsidR="00D30617">
          <w:rPr>
            <w:rFonts w:asciiTheme="minorHAnsi" w:eastAsiaTheme="minorEastAsia" w:hAnsiTheme="minorHAnsi" w:cstheme="minorBidi"/>
            <w:color w:val="auto"/>
            <w:sz w:val="22"/>
            <w:szCs w:val="22"/>
          </w:rPr>
          <w:tab/>
        </w:r>
        <w:r w:rsidR="00D30617" w:rsidRPr="00747E1F">
          <w:rPr>
            <w:rStyle w:val="Hyperlink"/>
          </w:rPr>
          <w:t>Communicatie gedurende de Aanbesteding</w:t>
        </w:r>
        <w:r w:rsidR="00D30617">
          <w:rPr>
            <w:webHidden/>
          </w:rPr>
          <w:tab/>
        </w:r>
        <w:r w:rsidR="00D30617">
          <w:rPr>
            <w:webHidden/>
          </w:rPr>
          <w:fldChar w:fldCharType="begin"/>
        </w:r>
        <w:r w:rsidR="00D30617">
          <w:rPr>
            <w:webHidden/>
          </w:rPr>
          <w:instrText xml:space="preserve"> PAGEREF _Toc83369552 \h </w:instrText>
        </w:r>
        <w:r w:rsidR="00D30617">
          <w:rPr>
            <w:webHidden/>
          </w:rPr>
        </w:r>
        <w:r w:rsidR="00D30617">
          <w:rPr>
            <w:webHidden/>
          </w:rPr>
          <w:fldChar w:fldCharType="separate"/>
        </w:r>
        <w:r w:rsidR="0009692C">
          <w:rPr>
            <w:webHidden/>
          </w:rPr>
          <w:t>19</w:t>
        </w:r>
        <w:r w:rsidR="00D30617">
          <w:rPr>
            <w:webHidden/>
          </w:rPr>
          <w:fldChar w:fldCharType="end"/>
        </w:r>
      </w:hyperlink>
    </w:p>
    <w:p w14:paraId="222BB749" w14:textId="220FA140" w:rsidR="00D30617" w:rsidRDefault="00F20B5D">
      <w:pPr>
        <w:pStyle w:val="Inhopg2"/>
        <w:rPr>
          <w:rFonts w:asciiTheme="minorHAnsi" w:eastAsiaTheme="minorEastAsia" w:hAnsiTheme="minorHAnsi" w:cstheme="minorBidi"/>
          <w:color w:val="auto"/>
          <w:sz w:val="22"/>
          <w:szCs w:val="22"/>
        </w:rPr>
      </w:pPr>
      <w:hyperlink w:anchor="_Toc83369553" w:history="1">
        <w:r w:rsidR="00D30617" w:rsidRPr="00747E1F">
          <w:rPr>
            <w:rStyle w:val="Hyperlink"/>
          </w:rPr>
          <w:t>3.4</w:t>
        </w:r>
        <w:r w:rsidR="00D30617">
          <w:rPr>
            <w:rFonts w:asciiTheme="minorHAnsi" w:eastAsiaTheme="minorEastAsia" w:hAnsiTheme="minorHAnsi" w:cstheme="minorBidi"/>
            <w:color w:val="auto"/>
            <w:sz w:val="22"/>
            <w:szCs w:val="22"/>
          </w:rPr>
          <w:tab/>
        </w:r>
        <w:r w:rsidR="00D30617" w:rsidRPr="00747E1F">
          <w:rPr>
            <w:rStyle w:val="Hyperlink"/>
          </w:rPr>
          <w:t>Informatieverstrekking</w:t>
        </w:r>
        <w:r w:rsidR="00D30617">
          <w:rPr>
            <w:webHidden/>
          </w:rPr>
          <w:tab/>
        </w:r>
        <w:r w:rsidR="00D30617">
          <w:rPr>
            <w:webHidden/>
          </w:rPr>
          <w:fldChar w:fldCharType="begin"/>
        </w:r>
        <w:r w:rsidR="00D30617">
          <w:rPr>
            <w:webHidden/>
          </w:rPr>
          <w:instrText xml:space="preserve"> PAGEREF _Toc83369553 \h </w:instrText>
        </w:r>
        <w:r w:rsidR="00D30617">
          <w:rPr>
            <w:webHidden/>
          </w:rPr>
        </w:r>
        <w:r w:rsidR="00D30617">
          <w:rPr>
            <w:webHidden/>
          </w:rPr>
          <w:fldChar w:fldCharType="separate"/>
        </w:r>
        <w:r w:rsidR="0009692C">
          <w:rPr>
            <w:webHidden/>
          </w:rPr>
          <w:t>19</w:t>
        </w:r>
        <w:r w:rsidR="00D30617">
          <w:rPr>
            <w:webHidden/>
          </w:rPr>
          <w:fldChar w:fldCharType="end"/>
        </w:r>
      </w:hyperlink>
    </w:p>
    <w:p w14:paraId="0223218C" w14:textId="2AD85FCB" w:rsidR="00D30617" w:rsidRDefault="00F20B5D">
      <w:pPr>
        <w:pStyle w:val="Inhopg2"/>
        <w:rPr>
          <w:rFonts w:asciiTheme="minorHAnsi" w:eastAsiaTheme="minorEastAsia" w:hAnsiTheme="minorHAnsi" w:cstheme="minorBidi"/>
          <w:color w:val="auto"/>
          <w:sz w:val="22"/>
          <w:szCs w:val="22"/>
        </w:rPr>
      </w:pPr>
      <w:hyperlink w:anchor="_Toc83369554" w:history="1">
        <w:r w:rsidR="00D30617" w:rsidRPr="00747E1F">
          <w:rPr>
            <w:rStyle w:val="Hyperlink"/>
          </w:rPr>
          <w:t>3.5</w:t>
        </w:r>
        <w:r w:rsidR="00D30617">
          <w:rPr>
            <w:rFonts w:asciiTheme="minorHAnsi" w:eastAsiaTheme="minorEastAsia" w:hAnsiTheme="minorHAnsi" w:cstheme="minorBidi"/>
            <w:color w:val="auto"/>
            <w:sz w:val="22"/>
            <w:szCs w:val="22"/>
          </w:rPr>
          <w:tab/>
        </w:r>
        <w:r w:rsidR="00D30617" w:rsidRPr="00747E1F">
          <w:rPr>
            <w:rStyle w:val="Hyperlink"/>
          </w:rPr>
          <w:t>Indienen van de Inschrijvingen</w:t>
        </w:r>
        <w:r w:rsidR="00D30617">
          <w:rPr>
            <w:webHidden/>
          </w:rPr>
          <w:tab/>
        </w:r>
        <w:r w:rsidR="00D30617">
          <w:rPr>
            <w:webHidden/>
          </w:rPr>
          <w:fldChar w:fldCharType="begin"/>
        </w:r>
        <w:r w:rsidR="00D30617">
          <w:rPr>
            <w:webHidden/>
          </w:rPr>
          <w:instrText xml:space="preserve"> PAGEREF _Toc83369554 \h </w:instrText>
        </w:r>
        <w:r w:rsidR="00D30617">
          <w:rPr>
            <w:webHidden/>
          </w:rPr>
        </w:r>
        <w:r w:rsidR="00D30617">
          <w:rPr>
            <w:webHidden/>
          </w:rPr>
          <w:fldChar w:fldCharType="separate"/>
        </w:r>
        <w:r w:rsidR="0009692C">
          <w:rPr>
            <w:webHidden/>
          </w:rPr>
          <w:t>20</w:t>
        </w:r>
        <w:r w:rsidR="00D30617">
          <w:rPr>
            <w:webHidden/>
          </w:rPr>
          <w:fldChar w:fldCharType="end"/>
        </w:r>
      </w:hyperlink>
    </w:p>
    <w:p w14:paraId="18CAA9EA" w14:textId="256A5ED8" w:rsidR="00D30617" w:rsidRDefault="00F20B5D">
      <w:pPr>
        <w:pStyle w:val="Inhopg2"/>
        <w:rPr>
          <w:rFonts w:asciiTheme="minorHAnsi" w:eastAsiaTheme="minorEastAsia" w:hAnsiTheme="minorHAnsi" w:cstheme="minorBidi"/>
          <w:color w:val="auto"/>
          <w:sz w:val="22"/>
          <w:szCs w:val="22"/>
        </w:rPr>
      </w:pPr>
      <w:hyperlink w:anchor="_Toc83369555" w:history="1">
        <w:r w:rsidR="00D30617" w:rsidRPr="00747E1F">
          <w:rPr>
            <w:rStyle w:val="Hyperlink"/>
          </w:rPr>
          <w:t>3.6</w:t>
        </w:r>
        <w:r w:rsidR="00D30617">
          <w:rPr>
            <w:rFonts w:asciiTheme="minorHAnsi" w:eastAsiaTheme="minorEastAsia" w:hAnsiTheme="minorHAnsi" w:cstheme="minorBidi"/>
            <w:color w:val="auto"/>
            <w:sz w:val="22"/>
            <w:szCs w:val="22"/>
          </w:rPr>
          <w:tab/>
        </w:r>
        <w:r w:rsidR="00D30617" w:rsidRPr="00747E1F">
          <w:rPr>
            <w:rStyle w:val="Hyperlink"/>
          </w:rPr>
          <w:t>Opening van de Inschrijvingen</w:t>
        </w:r>
        <w:r w:rsidR="00D30617">
          <w:rPr>
            <w:webHidden/>
          </w:rPr>
          <w:tab/>
        </w:r>
        <w:r w:rsidR="00D30617">
          <w:rPr>
            <w:webHidden/>
          </w:rPr>
          <w:fldChar w:fldCharType="begin"/>
        </w:r>
        <w:r w:rsidR="00D30617">
          <w:rPr>
            <w:webHidden/>
          </w:rPr>
          <w:instrText xml:space="preserve"> PAGEREF _Toc83369555 \h </w:instrText>
        </w:r>
        <w:r w:rsidR="00D30617">
          <w:rPr>
            <w:webHidden/>
          </w:rPr>
        </w:r>
        <w:r w:rsidR="00D30617">
          <w:rPr>
            <w:webHidden/>
          </w:rPr>
          <w:fldChar w:fldCharType="separate"/>
        </w:r>
        <w:r w:rsidR="0009692C">
          <w:rPr>
            <w:webHidden/>
          </w:rPr>
          <w:t>21</w:t>
        </w:r>
        <w:r w:rsidR="00D30617">
          <w:rPr>
            <w:webHidden/>
          </w:rPr>
          <w:fldChar w:fldCharType="end"/>
        </w:r>
      </w:hyperlink>
    </w:p>
    <w:p w14:paraId="31E53660" w14:textId="3783F39E" w:rsidR="00D30617" w:rsidRDefault="00F20B5D">
      <w:pPr>
        <w:pStyle w:val="Inhopg2"/>
        <w:rPr>
          <w:rFonts w:asciiTheme="minorHAnsi" w:eastAsiaTheme="minorEastAsia" w:hAnsiTheme="minorHAnsi" w:cstheme="minorBidi"/>
          <w:color w:val="auto"/>
          <w:sz w:val="22"/>
          <w:szCs w:val="22"/>
        </w:rPr>
      </w:pPr>
      <w:hyperlink w:anchor="_Toc83369556" w:history="1">
        <w:r w:rsidR="00D30617" w:rsidRPr="00747E1F">
          <w:rPr>
            <w:rStyle w:val="Hyperlink"/>
          </w:rPr>
          <w:t>3.7</w:t>
        </w:r>
        <w:r w:rsidR="00D30617">
          <w:rPr>
            <w:rFonts w:asciiTheme="minorHAnsi" w:eastAsiaTheme="minorEastAsia" w:hAnsiTheme="minorHAnsi" w:cstheme="minorBidi"/>
            <w:color w:val="auto"/>
            <w:sz w:val="22"/>
            <w:szCs w:val="22"/>
          </w:rPr>
          <w:tab/>
        </w:r>
        <w:r w:rsidR="00D30617" w:rsidRPr="00747E1F">
          <w:rPr>
            <w:rStyle w:val="Hyperlink"/>
          </w:rPr>
          <w:t>Beoordeling van de Inschrijvingen</w:t>
        </w:r>
        <w:r w:rsidR="00D30617">
          <w:rPr>
            <w:webHidden/>
          </w:rPr>
          <w:tab/>
        </w:r>
        <w:r w:rsidR="00D30617">
          <w:rPr>
            <w:webHidden/>
          </w:rPr>
          <w:fldChar w:fldCharType="begin"/>
        </w:r>
        <w:r w:rsidR="00D30617">
          <w:rPr>
            <w:webHidden/>
          </w:rPr>
          <w:instrText xml:space="preserve"> PAGEREF _Toc83369556 \h </w:instrText>
        </w:r>
        <w:r w:rsidR="00D30617">
          <w:rPr>
            <w:webHidden/>
          </w:rPr>
        </w:r>
        <w:r w:rsidR="00D30617">
          <w:rPr>
            <w:webHidden/>
          </w:rPr>
          <w:fldChar w:fldCharType="separate"/>
        </w:r>
        <w:r w:rsidR="0009692C">
          <w:rPr>
            <w:webHidden/>
          </w:rPr>
          <w:t>21</w:t>
        </w:r>
        <w:r w:rsidR="00D30617">
          <w:rPr>
            <w:webHidden/>
          </w:rPr>
          <w:fldChar w:fldCharType="end"/>
        </w:r>
      </w:hyperlink>
    </w:p>
    <w:p w14:paraId="4163CC7A" w14:textId="30FE507D" w:rsidR="00D30617" w:rsidRDefault="00F20B5D">
      <w:pPr>
        <w:pStyle w:val="Inhopg2"/>
        <w:rPr>
          <w:rFonts w:asciiTheme="minorHAnsi" w:eastAsiaTheme="minorEastAsia" w:hAnsiTheme="minorHAnsi" w:cstheme="minorBidi"/>
          <w:color w:val="auto"/>
          <w:sz w:val="22"/>
          <w:szCs w:val="22"/>
        </w:rPr>
      </w:pPr>
      <w:hyperlink w:anchor="_Toc83369557" w:history="1">
        <w:r w:rsidR="00D30617" w:rsidRPr="00747E1F">
          <w:rPr>
            <w:rStyle w:val="Hyperlink"/>
          </w:rPr>
          <w:t>3.8</w:t>
        </w:r>
        <w:r w:rsidR="00D30617">
          <w:rPr>
            <w:rFonts w:asciiTheme="minorHAnsi" w:eastAsiaTheme="minorEastAsia" w:hAnsiTheme="minorHAnsi" w:cstheme="minorBidi"/>
            <w:color w:val="auto"/>
            <w:sz w:val="22"/>
            <w:szCs w:val="22"/>
          </w:rPr>
          <w:tab/>
        </w:r>
        <w:r w:rsidR="00D30617" w:rsidRPr="00747E1F">
          <w:rPr>
            <w:rStyle w:val="Hyperlink"/>
          </w:rPr>
          <w:t>Gunningsbeslissing</w:t>
        </w:r>
        <w:r w:rsidR="00D30617">
          <w:rPr>
            <w:webHidden/>
          </w:rPr>
          <w:tab/>
        </w:r>
        <w:r w:rsidR="00D30617">
          <w:rPr>
            <w:webHidden/>
          </w:rPr>
          <w:fldChar w:fldCharType="begin"/>
        </w:r>
        <w:r w:rsidR="00D30617">
          <w:rPr>
            <w:webHidden/>
          </w:rPr>
          <w:instrText xml:space="preserve"> PAGEREF _Toc83369557 \h </w:instrText>
        </w:r>
        <w:r w:rsidR="00D30617">
          <w:rPr>
            <w:webHidden/>
          </w:rPr>
        </w:r>
        <w:r w:rsidR="00D30617">
          <w:rPr>
            <w:webHidden/>
          </w:rPr>
          <w:fldChar w:fldCharType="separate"/>
        </w:r>
        <w:r w:rsidR="0009692C">
          <w:rPr>
            <w:webHidden/>
          </w:rPr>
          <w:t>21</w:t>
        </w:r>
        <w:r w:rsidR="00D30617">
          <w:rPr>
            <w:webHidden/>
          </w:rPr>
          <w:fldChar w:fldCharType="end"/>
        </w:r>
      </w:hyperlink>
    </w:p>
    <w:p w14:paraId="2CA848BA" w14:textId="0D95A37F" w:rsidR="00D30617" w:rsidRDefault="00F20B5D">
      <w:pPr>
        <w:pStyle w:val="Inhopg2"/>
        <w:rPr>
          <w:rFonts w:asciiTheme="minorHAnsi" w:eastAsiaTheme="minorEastAsia" w:hAnsiTheme="minorHAnsi" w:cstheme="minorBidi"/>
          <w:color w:val="auto"/>
          <w:sz w:val="22"/>
          <w:szCs w:val="22"/>
        </w:rPr>
      </w:pPr>
      <w:hyperlink w:anchor="_Toc83369558" w:history="1">
        <w:r w:rsidR="00D30617" w:rsidRPr="00747E1F">
          <w:rPr>
            <w:rStyle w:val="Hyperlink"/>
          </w:rPr>
          <w:t>3.9</w:t>
        </w:r>
        <w:r w:rsidR="00D30617">
          <w:rPr>
            <w:rFonts w:asciiTheme="minorHAnsi" w:eastAsiaTheme="minorEastAsia" w:hAnsiTheme="minorHAnsi" w:cstheme="minorBidi"/>
            <w:color w:val="auto"/>
            <w:sz w:val="22"/>
            <w:szCs w:val="22"/>
          </w:rPr>
          <w:tab/>
        </w:r>
        <w:r w:rsidR="00D30617" w:rsidRPr="00747E1F">
          <w:rPr>
            <w:rStyle w:val="Hyperlink"/>
          </w:rPr>
          <w:t>Verificatie van bewijsmiddelen</w:t>
        </w:r>
        <w:r w:rsidR="00D30617">
          <w:rPr>
            <w:webHidden/>
          </w:rPr>
          <w:tab/>
        </w:r>
        <w:r w:rsidR="00D30617">
          <w:rPr>
            <w:webHidden/>
          </w:rPr>
          <w:fldChar w:fldCharType="begin"/>
        </w:r>
        <w:r w:rsidR="00D30617">
          <w:rPr>
            <w:webHidden/>
          </w:rPr>
          <w:instrText xml:space="preserve"> PAGEREF _Toc83369558 \h </w:instrText>
        </w:r>
        <w:r w:rsidR="00D30617">
          <w:rPr>
            <w:webHidden/>
          </w:rPr>
        </w:r>
        <w:r w:rsidR="00D30617">
          <w:rPr>
            <w:webHidden/>
          </w:rPr>
          <w:fldChar w:fldCharType="separate"/>
        </w:r>
        <w:r w:rsidR="0009692C">
          <w:rPr>
            <w:webHidden/>
          </w:rPr>
          <w:t>21</w:t>
        </w:r>
        <w:r w:rsidR="00D30617">
          <w:rPr>
            <w:webHidden/>
          </w:rPr>
          <w:fldChar w:fldCharType="end"/>
        </w:r>
      </w:hyperlink>
    </w:p>
    <w:p w14:paraId="4EFACA55" w14:textId="6BE546D8" w:rsidR="00D30617" w:rsidRDefault="00F20B5D">
      <w:pPr>
        <w:pStyle w:val="Inhopg1"/>
        <w:rPr>
          <w:rFonts w:asciiTheme="minorHAnsi" w:eastAsiaTheme="minorEastAsia" w:hAnsiTheme="minorHAnsi" w:cstheme="minorBidi"/>
          <w:color w:val="auto"/>
          <w:sz w:val="22"/>
          <w:szCs w:val="22"/>
        </w:rPr>
      </w:pPr>
      <w:hyperlink w:anchor="_Toc83369559" w:history="1">
        <w:r w:rsidR="00D30617" w:rsidRPr="00747E1F">
          <w:rPr>
            <w:rStyle w:val="Hyperlink"/>
          </w:rPr>
          <w:t>4</w:t>
        </w:r>
        <w:r w:rsidR="00D30617">
          <w:rPr>
            <w:rFonts w:asciiTheme="minorHAnsi" w:eastAsiaTheme="minorEastAsia" w:hAnsiTheme="minorHAnsi" w:cstheme="minorBidi"/>
            <w:color w:val="auto"/>
            <w:sz w:val="22"/>
            <w:szCs w:val="22"/>
          </w:rPr>
          <w:tab/>
        </w:r>
        <w:r w:rsidR="00D30617" w:rsidRPr="00747E1F">
          <w:rPr>
            <w:rStyle w:val="Hyperlink"/>
          </w:rPr>
          <w:t>Eisen aan de Inschrijver</w:t>
        </w:r>
        <w:r w:rsidR="00D30617">
          <w:rPr>
            <w:webHidden/>
          </w:rPr>
          <w:tab/>
        </w:r>
        <w:r w:rsidR="00D30617">
          <w:rPr>
            <w:webHidden/>
          </w:rPr>
          <w:fldChar w:fldCharType="begin"/>
        </w:r>
        <w:r w:rsidR="00D30617">
          <w:rPr>
            <w:webHidden/>
          </w:rPr>
          <w:instrText xml:space="preserve"> PAGEREF _Toc83369559 \h </w:instrText>
        </w:r>
        <w:r w:rsidR="00D30617">
          <w:rPr>
            <w:webHidden/>
          </w:rPr>
        </w:r>
        <w:r w:rsidR="00D30617">
          <w:rPr>
            <w:webHidden/>
          </w:rPr>
          <w:fldChar w:fldCharType="separate"/>
        </w:r>
        <w:r w:rsidR="0009692C">
          <w:rPr>
            <w:webHidden/>
          </w:rPr>
          <w:t>22</w:t>
        </w:r>
        <w:r w:rsidR="00D30617">
          <w:rPr>
            <w:webHidden/>
          </w:rPr>
          <w:fldChar w:fldCharType="end"/>
        </w:r>
      </w:hyperlink>
    </w:p>
    <w:p w14:paraId="0630F2A7" w14:textId="68FA9A40" w:rsidR="00D30617" w:rsidRDefault="00F20B5D">
      <w:pPr>
        <w:pStyle w:val="Inhopg2"/>
        <w:rPr>
          <w:rFonts w:asciiTheme="minorHAnsi" w:eastAsiaTheme="minorEastAsia" w:hAnsiTheme="minorHAnsi" w:cstheme="minorBidi"/>
          <w:color w:val="auto"/>
          <w:sz w:val="22"/>
          <w:szCs w:val="22"/>
        </w:rPr>
      </w:pPr>
      <w:hyperlink w:anchor="_Toc83369560" w:history="1">
        <w:r w:rsidR="00D30617" w:rsidRPr="00747E1F">
          <w:rPr>
            <w:rStyle w:val="Hyperlink"/>
          </w:rPr>
          <w:t>4.1</w:t>
        </w:r>
        <w:r w:rsidR="00D30617">
          <w:rPr>
            <w:rFonts w:asciiTheme="minorHAnsi" w:eastAsiaTheme="minorEastAsia" w:hAnsiTheme="minorHAnsi" w:cstheme="minorBidi"/>
            <w:color w:val="auto"/>
            <w:sz w:val="22"/>
            <w:szCs w:val="22"/>
          </w:rPr>
          <w:tab/>
        </w:r>
        <w:r w:rsidR="00D30617" w:rsidRPr="00747E1F">
          <w:rPr>
            <w:rStyle w:val="Hyperlink"/>
          </w:rPr>
          <w:t>Inleiding</w:t>
        </w:r>
        <w:r w:rsidR="00D30617">
          <w:rPr>
            <w:webHidden/>
          </w:rPr>
          <w:tab/>
        </w:r>
        <w:r w:rsidR="00D30617">
          <w:rPr>
            <w:webHidden/>
          </w:rPr>
          <w:fldChar w:fldCharType="begin"/>
        </w:r>
        <w:r w:rsidR="00D30617">
          <w:rPr>
            <w:webHidden/>
          </w:rPr>
          <w:instrText xml:space="preserve"> PAGEREF _Toc83369560 \h </w:instrText>
        </w:r>
        <w:r w:rsidR="00D30617">
          <w:rPr>
            <w:webHidden/>
          </w:rPr>
        </w:r>
        <w:r w:rsidR="00D30617">
          <w:rPr>
            <w:webHidden/>
          </w:rPr>
          <w:fldChar w:fldCharType="separate"/>
        </w:r>
        <w:r w:rsidR="0009692C">
          <w:rPr>
            <w:webHidden/>
          </w:rPr>
          <w:t>22</w:t>
        </w:r>
        <w:r w:rsidR="00D30617">
          <w:rPr>
            <w:webHidden/>
          </w:rPr>
          <w:fldChar w:fldCharType="end"/>
        </w:r>
      </w:hyperlink>
    </w:p>
    <w:p w14:paraId="1ED9A6FE" w14:textId="21C4E93D" w:rsidR="00D30617" w:rsidRDefault="00F20B5D">
      <w:pPr>
        <w:pStyle w:val="Inhopg2"/>
        <w:rPr>
          <w:rFonts w:asciiTheme="minorHAnsi" w:eastAsiaTheme="minorEastAsia" w:hAnsiTheme="minorHAnsi" w:cstheme="minorBidi"/>
          <w:color w:val="auto"/>
          <w:sz w:val="22"/>
          <w:szCs w:val="22"/>
        </w:rPr>
      </w:pPr>
      <w:hyperlink w:anchor="_Toc83369561" w:history="1">
        <w:r w:rsidR="00D30617" w:rsidRPr="00747E1F">
          <w:rPr>
            <w:rStyle w:val="Hyperlink"/>
          </w:rPr>
          <w:t>4.2</w:t>
        </w:r>
        <w:r w:rsidR="00D30617">
          <w:rPr>
            <w:rFonts w:asciiTheme="minorHAnsi" w:eastAsiaTheme="minorEastAsia" w:hAnsiTheme="minorHAnsi" w:cstheme="minorBidi"/>
            <w:color w:val="auto"/>
            <w:sz w:val="22"/>
            <w:szCs w:val="22"/>
          </w:rPr>
          <w:tab/>
        </w:r>
        <w:r w:rsidR="00D30617" w:rsidRPr="00747E1F">
          <w:rPr>
            <w:rStyle w:val="Hyperlink"/>
          </w:rPr>
          <w:t>Aanbiedingsbrief (A1)</w:t>
        </w:r>
        <w:r w:rsidR="00D30617">
          <w:rPr>
            <w:webHidden/>
          </w:rPr>
          <w:tab/>
        </w:r>
        <w:r w:rsidR="00D30617">
          <w:rPr>
            <w:webHidden/>
          </w:rPr>
          <w:fldChar w:fldCharType="begin"/>
        </w:r>
        <w:r w:rsidR="00D30617">
          <w:rPr>
            <w:webHidden/>
          </w:rPr>
          <w:instrText xml:space="preserve"> PAGEREF _Toc83369561 \h </w:instrText>
        </w:r>
        <w:r w:rsidR="00D30617">
          <w:rPr>
            <w:webHidden/>
          </w:rPr>
        </w:r>
        <w:r w:rsidR="00D30617">
          <w:rPr>
            <w:webHidden/>
          </w:rPr>
          <w:fldChar w:fldCharType="separate"/>
        </w:r>
        <w:r w:rsidR="0009692C">
          <w:rPr>
            <w:webHidden/>
          </w:rPr>
          <w:t>22</w:t>
        </w:r>
        <w:r w:rsidR="00D30617">
          <w:rPr>
            <w:webHidden/>
          </w:rPr>
          <w:fldChar w:fldCharType="end"/>
        </w:r>
      </w:hyperlink>
    </w:p>
    <w:p w14:paraId="1EE82C34" w14:textId="6E41A0FC" w:rsidR="00D30617" w:rsidRDefault="00F20B5D">
      <w:pPr>
        <w:pStyle w:val="Inhopg2"/>
        <w:rPr>
          <w:rFonts w:asciiTheme="minorHAnsi" w:eastAsiaTheme="minorEastAsia" w:hAnsiTheme="minorHAnsi" w:cstheme="minorBidi"/>
          <w:color w:val="auto"/>
          <w:sz w:val="22"/>
          <w:szCs w:val="22"/>
        </w:rPr>
      </w:pPr>
      <w:hyperlink w:anchor="_Toc83369562" w:history="1">
        <w:r w:rsidR="00D30617" w:rsidRPr="00747E1F">
          <w:rPr>
            <w:rStyle w:val="Hyperlink"/>
          </w:rPr>
          <w:t>4.3</w:t>
        </w:r>
        <w:r w:rsidR="00D30617">
          <w:rPr>
            <w:rFonts w:asciiTheme="minorHAnsi" w:eastAsiaTheme="minorEastAsia" w:hAnsiTheme="minorHAnsi" w:cstheme="minorBidi"/>
            <w:color w:val="auto"/>
            <w:sz w:val="22"/>
            <w:szCs w:val="22"/>
          </w:rPr>
          <w:tab/>
        </w:r>
        <w:r w:rsidR="00D30617" w:rsidRPr="00747E1F">
          <w:rPr>
            <w:rStyle w:val="Hyperlink"/>
          </w:rPr>
          <w:t>Uitsluitingsgronden</w:t>
        </w:r>
        <w:r w:rsidR="00D30617">
          <w:rPr>
            <w:webHidden/>
          </w:rPr>
          <w:tab/>
        </w:r>
        <w:r w:rsidR="00D30617">
          <w:rPr>
            <w:webHidden/>
          </w:rPr>
          <w:fldChar w:fldCharType="begin"/>
        </w:r>
        <w:r w:rsidR="00D30617">
          <w:rPr>
            <w:webHidden/>
          </w:rPr>
          <w:instrText xml:space="preserve"> PAGEREF _Toc83369562 \h </w:instrText>
        </w:r>
        <w:r w:rsidR="00D30617">
          <w:rPr>
            <w:webHidden/>
          </w:rPr>
        </w:r>
        <w:r w:rsidR="00D30617">
          <w:rPr>
            <w:webHidden/>
          </w:rPr>
          <w:fldChar w:fldCharType="separate"/>
        </w:r>
        <w:r w:rsidR="0009692C">
          <w:rPr>
            <w:webHidden/>
          </w:rPr>
          <w:t>23</w:t>
        </w:r>
        <w:r w:rsidR="00D30617">
          <w:rPr>
            <w:webHidden/>
          </w:rPr>
          <w:fldChar w:fldCharType="end"/>
        </w:r>
      </w:hyperlink>
    </w:p>
    <w:p w14:paraId="4BF476C5" w14:textId="6581848E" w:rsidR="00D30617" w:rsidRDefault="00F20B5D">
      <w:pPr>
        <w:pStyle w:val="Inhopg2"/>
        <w:rPr>
          <w:rFonts w:asciiTheme="minorHAnsi" w:eastAsiaTheme="minorEastAsia" w:hAnsiTheme="minorHAnsi" w:cstheme="minorBidi"/>
          <w:color w:val="auto"/>
          <w:sz w:val="22"/>
          <w:szCs w:val="22"/>
        </w:rPr>
      </w:pPr>
      <w:hyperlink w:anchor="_Toc83369563" w:history="1">
        <w:r w:rsidR="00D30617" w:rsidRPr="00747E1F">
          <w:rPr>
            <w:rStyle w:val="Hyperlink"/>
          </w:rPr>
          <w:t>4.4</w:t>
        </w:r>
        <w:r w:rsidR="00D30617">
          <w:rPr>
            <w:rFonts w:asciiTheme="minorHAnsi" w:eastAsiaTheme="minorEastAsia" w:hAnsiTheme="minorHAnsi" w:cstheme="minorBidi"/>
            <w:color w:val="auto"/>
            <w:sz w:val="22"/>
            <w:szCs w:val="22"/>
          </w:rPr>
          <w:tab/>
        </w:r>
        <w:r w:rsidR="00D30617" w:rsidRPr="00747E1F">
          <w:rPr>
            <w:rStyle w:val="Hyperlink"/>
          </w:rPr>
          <w:t>Geschiktheidseisen</w:t>
        </w:r>
        <w:r w:rsidR="00D30617">
          <w:rPr>
            <w:webHidden/>
          </w:rPr>
          <w:tab/>
        </w:r>
        <w:r w:rsidR="00D30617">
          <w:rPr>
            <w:webHidden/>
          </w:rPr>
          <w:fldChar w:fldCharType="begin"/>
        </w:r>
        <w:r w:rsidR="00D30617">
          <w:rPr>
            <w:webHidden/>
          </w:rPr>
          <w:instrText xml:space="preserve"> PAGEREF _Toc83369563 \h </w:instrText>
        </w:r>
        <w:r w:rsidR="00D30617">
          <w:rPr>
            <w:webHidden/>
          </w:rPr>
        </w:r>
        <w:r w:rsidR="00D30617">
          <w:rPr>
            <w:webHidden/>
          </w:rPr>
          <w:fldChar w:fldCharType="separate"/>
        </w:r>
        <w:r w:rsidR="0009692C">
          <w:rPr>
            <w:webHidden/>
          </w:rPr>
          <w:t>24</w:t>
        </w:r>
        <w:r w:rsidR="00D30617">
          <w:rPr>
            <w:webHidden/>
          </w:rPr>
          <w:fldChar w:fldCharType="end"/>
        </w:r>
      </w:hyperlink>
    </w:p>
    <w:p w14:paraId="7C7D4006" w14:textId="54F8237C" w:rsidR="00D30617" w:rsidRDefault="00F20B5D">
      <w:pPr>
        <w:pStyle w:val="Inhopg1"/>
        <w:rPr>
          <w:rFonts w:asciiTheme="minorHAnsi" w:eastAsiaTheme="minorEastAsia" w:hAnsiTheme="minorHAnsi" w:cstheme="minorBidi"/>
          <w:color w:val="auto"/>
          <w:sz w:val="22"/>
          <w:szCs w:val="22"/>
        </w:rPr>
      </w:pPr>
      <w:hyperlink w:anchor="_Toc83369564" w:history="1">
        <w:r w:rsidR="00D30617" w:rsidRPr="00747E1F">
          <w:rPr>
            <w:rStyle w:val="Hyperlink"/>
          </w:rPr>
          <w:t>5</w:t>
        </w:r>
        <w:r w:rsidR="00D30617">
          <w:rPr>
            <w:rFonts w:asciiTheme="minorHAnsi" w:eastAsiaTheme="minorEastAsia" w:hAnsiTheme="minorHAnsi" w:cstheme="minorBidi"/>
            <w:color w:val="auto"/>
            <w:sz w:val="22"/>
            <w:szCs w:val="22"/>
          </w:rPr>
          <w:tab/>
        </w:r>
        <w:r w:rsidR="00D30617" w:rsidRPr="00747E1F">
          <w:rPr>
            <w:rStyle w:val="Hyperlink"/>
          </w:rPr>
          <w:t>Toetsing van de Inschrijving</w:t>
        </w:r>
        <w:r w:rsidR="00D30617">
          <w:rPr>
            <w:webHidden/>
          </w:rPr>
          <w:tab/>
        </w:r>
        <w:r w:rsidR="00D30617">
          <w:rPr>
            <w:webHidden/>
          </w:rPr>
          <w:fldChar w:fldCharType="begin"/>
        </w:r>
        <w:r w:rsidR="00D30617">
          <w:rPr>
            <w:webHidden/>
          </w:rPr>
          <w:instrText xml:space="preserve"> PAGEREF _Toc83369564 \h </w:instrText>
        </w:r>
        <w:r w:rsidR="00D30617">
          <w:rPr>
            <w:webHidden/>
          </w:rPr>
        </w:r>
        <w:r w:rsidR="00D30617">
          <w:rPr>
            <w:webHidden/>
          </w:rPr>
          <w:fldChar w:fldCharType="separate"/>
        </w:r>
        <w:r w:rsidR="0009692C">
          <w:rPr>
            <w:webHidden/>
          </w:rPr>
          <w:t>27</w:t>
        </w:r>
        <w:r w:rsidR="00D30617">
          <w:rPr>
            <w:webHidden/>
          </w:rPr>
          <w:fldChar w:fldCharType="end"/>
        </w:r>
      </w:hyperlink>
    </w:p>
    <w:p w14:paraId="6C0E2BED" w14:textId="25AC663C" w:rsidR="00D30617" w:rsidRDefault="00F20B5D">
      <w:pPr>
        <w:pStyle w:val="Inhopg2"/>
        <w:rPr>
          <w:rFonts w:asciiTheme="minorHAnsi" w:eastAsiaTheme="minorEastAsia" w:hAnsiTheme="minorHAnsi" w:cstheme="minorBidi"/>
          <w:color w:val="auto"/>
          <w:sz w:val="22"/>
          <w:szCs w:val="22"/>
        </w:rPr>
      </w:pPr>
      <w:hyperlink w:anchor="_Toc83369565" w:history="1">
        <w:r w:rsidR="00D30617" w:rsidRPr="00747E1F">
          <w:rPr>
            <w:rStyle w:val="Hyperlink"/>
          </w:rPr>
          <w:t>5.1</w:t>
        </w:r>
        <w:r w:rsidR="00D30617">
          <w:rPr>
            <w:rFonts w:asciiTheme="minorHAnsi" w:eastAsiaTheme="minorEastAsia" w:hAnsiTheme="minorHAnsi" w:cstheme="minorBidi"/>
            <w:color w:val="auto"/>
            <w:sz w:val="22"/>
            <w:szCs w:val="22"/>
          </w:rPr>
          <w:tab/>
        </w:r>
        <w:r w:rsidR="00D30617" w:rsidRPr="00747E1F">
          <w:rPr>
            <w:rStyle w:val="Hyperlink"/>
          </w:rPr>
          <w:t>Inleiding</w:t>
        </w:r>
        <w:r w:rsidR="00D30617">
          <w:rPr>
            <w:webHidden/>
          </w:rPr>
          <w:tab/>
        </w:r>
        <w:r w:rsidR="00D30617">
          <w:rPr>
            <w:webHidden/>
          </w:rPr>
          <w:fldChar w:fldCharType="begin"/>
        </w:r>
        <w:r w:rsidR="00D30617">
          <w:rPr>
            <w:webHidden/>
          </w:rPr>
          <w:instrText xml:space="preserve"> PAGEREF _Toc83369565 \h </w:instrText>
        </w:r>
        <w:r w:rsidR="00D30617">
          <w:rPr>
            <w:webHidden/>
          </w:rPr>
        </w:r>
        <w:r w:rsidR="00D30617">
          <w:rPr>
            <w:webHidden/>
          </w:rPr>
          <w:fldChar w:fldCharType="separate"/>
        </w:r>
        <w:r w:rsidR="0009692C">
          <w:rPr>
            <w:webHidden/>
          </w:rPr>
          <w:t>27</w:t>
        </w:r>
        <w:r w:rsidR="00D30617">
          <w:rPr>
            <w:webHidden/>
          </w:rPr>
          <w:fldChar w:fldCharType="end"/>
        </w:r>
      </w:hyperlink>
    </w:p>
    <w:p w14:paraId="76B805C6" w14:textId="21448275" w:rsidR="00D30617" w:rsidRDefault="00F20B5D">
      <w:pPr>
        <w:pStyle w:val="Inhopg2"/>
        <w:rPr>
          <w:rFonts w:asciiTheme="minorHAnsi" w:eastAsiaTheme="minorEastAsia" w:hAnsiTheme="minorHAnsi" w:cstheme="minorBidi"/>
          <w:color w:val="auto"/>
          <w:sz w:val="22"/>
          <w:szCs w:val="22"/>
        </w:rPr>
      </w:pPr>
      <w:hyperlink w:anchor="_Toc83369566" w:history="1">
        <w:r w:rsidR="00D30617" w:rsidRPr="00747E1F">
          <w:rPr>
            <w:rStyle w:val="Hyperlink"/>
          </w:rPr>
          <w:t>5.2</w:t>
        </w:r>
        <w:r w:rsidR="00D30617">
          <w:rPr>
            <w:rFonts w:asciiTheme="minorHAnsi" w:eastAsiaTheme="minorEastAsia" w:hAnsiTheme="minorHAnsi" w:cstheme="minorBidi"/>
            <w:color w:val="auto"/>
            <w:sz w:val="22"/>
            <w:szCs w:val="22"/>
          </w:rPr>
          <w:tab/>
        </w:r>
        <w:r w:rsidR="00D30617" w:rsidRPr="00747E1F">
          <w:rPr>
            <w:rStyle w:val="Hyperlink"/>
          </w:rPr>
          <w:t>Akkoordverklaring toetsingscriteria T1, T2, T3 en T4</w:t>
        </w:r>
        <w:r w:rsidR="00D30617">
          <w:rPr>
            <w:webHidden/>
          </w:rPr>
          <w:tab/>
        </w:r>
        <w:r w:rsidR="00D30617">
          <w:rPr>
            <w:webHidden/>
          </w:rPr>
          <w:fldChar w:fldCharType="begin"/>
        </w:r>
        <w:r w:rsidR="00D30617">
          <w:rPr>
            <w:webHidden/>
          </w:rPr>
          <w:instrText xml:space="preserve"> PAGEREF _Toc83369566 \h </w:instrText>
        </w:r>
        <w:r w:rsidR="00D30617">
          <w:rPr>
            <w:webHidden/>
          </w:rPr>
        </w:r>
        <w:r w:rsidR="00D30617">
          <w:rPr>
            <w:webHidden/>
          </w:rPr>
          <w:fldChar w:fldCharType="separate"/>
        </w:r>
        <w:r w:rsidR="0009692C">
          <w:rPr>
            <w:webHidden/>
          </w:rPr>
          <w:t>27</w:t>
        </w:r>
        <w:r w:rsidR="00D30617">
          <w:rPr>
            <w:webHidden/>
          </w:rPr>
          <w:fldChar w:fldCharType="end"/>
        </w:r>
      </w:hyperlink>
    </w:p>
    <w:p w14:paraId="0CC285AD" w14:textId="22A59081" w:rsidR="00D30617" w:rsidRDefault="00F20B5D">
      <w:pPr>
        <w:pStyle w:val="Inhopg1"/>
        <w:rPr>
          <w:rFonts w:asciiTheme="minorHAnsi" w:eastAsiaTheme="minorEastAsia" w:hAnsiTheme="minorHAnsi" w:cstheme="minorBidi"/>
          <w:color w:val="auto"/>
          <w:sz w:val="22"/>
          <w:szCs w:val="22"/>
        </w:rPr>
      </w:pPr>
      <w:hyperlink w:anchor="_Toc83369567" w:history="1">
        <w:r w:rsidR="00D30617" w:rsidRPr="00747E1F">
          <w:rPr>
            <w:rStyle w:val="Hyperlink"/>
          </w:rPr>
          <w:t>6</w:t>
        </w:r>
        <w:r w:rsidR="00D30617">
          <w:rPr>
            <w:rFonts w:asciiTheme="minorHAnsi" w:eastAsiaTheme="minorEastAsia" w:hAnsiTheme="minorHAnsi" w:cstheme="minorBidi"/>
            <w:color w:val="auto"/>
            <w:sz w:val="22"/>
            <w:szCs w:val="22"/>
          </w:rPr>
          <w:tab/>
        </w:r>
        <w:r w:rsidR="00D30617" w:rsidRPr="00747E1F">
          <w:rPr>
            <w:rStyle w:val="Hyperlink"/>
          </w:rPr>
          <w:t>Beoordeling van de Inschrijving</w:t>
        </w:r>
        <w:r w:rsidR="00D30617">
          <w:rPr>
            <w:webHidden/>
          </w:rPr>
          <w:tab/>
        </w:r>
        <w:r w:rsidR="00D30617">
          <w:rPr>
            <w:webHidden/>
          </w:rPr>
          <w:fldChar w:fldCharType="begin"/>
        </w:r>
        <w:r w:rsidR="00D30617">
          <w:rPr>
            <w:webHidden/>
          </w:rPr>
          <w:instrText xml:space="preserve"> PAGEREF _Toc83369567 \h </w:instrText>
        </w:r>
        <w:r w:rsidR="00D30617">
          <w:rPr>
            <w:webHidden/>
          </w:rPr>
        </w:r>
        <w:r w:rsidR="00D30617">
          <w:rPr>
            <w:webHidden/>
          </w:rPr>
          <w:fldChar w:fldCharType="separate"/>
        </w:r>
        <w:r w:rsidR="0009692C">
          <w:rPr>
            <w:webHidden/>
          </w:rPr>
          <w:t>28</w:t>
        </w:r>
        <w:r w:rsidR="00D30617">
          <w:rPr>
            <w:webHidden/>
          </w:rPr>
          <w:fldChar w:fldCharType="end"/>
        </w:r>
      </w:hyperlink>
    </w:p>
    <w:p w14:paraId="1D8F045C" w14:textId="1940107E" w:rsidR="00D30617" w:rsidRDefault="00F20B5D">
      <w:pPr>
        <w:pStyle w:val="Inhopg2"/>
        <w:rPr>
          <w:rFonts w:asciiTheme="minorHAnsi" w:eastAsiaTheme="minorEastAsia" w:hAnsiTheme="minorHAnsi" w:cstheme="minorBidi"/>
          <w:color w:val="auto"/>
          <w:sz w:val="22"/>
          <w:szCs w:val="22"/>
        </w:rPr>
      </w:pPr>
      <w:hyperlink w:anchor="_Toc83369568" w:history="1">
        <w:r w:rsidR="00D30617" w:rsidRPr="00747E1F">
          <w:rPr>
            <w:rStyle w:val="Hyperlink"/>
          </w:rPr>
          <w:t>6.1</w:t>
        </w:r>
        <w:r w:rsidR="00D30617">
          <w:rPr>
            <w:rFonts w:asciiTheme="minorHAnsi" w:eastAsiaTheme="minorEastAsia" w:hAnsiTheme="minorHAnsi" w:cstheme="minorBidi"/>
            <w:color w:val="auto"/>
            <w:sz w:val="22"/>
            <w:szCs w:val="22"/>
          </w:rPr>
          <w:tab/>
        </w:r>
        <w:r w:rsidR="00D30617" w:rsidRPr="00747E1F">
          <w:rPr>
            <w:rStyle w:val="Hyperlink"/>
          </w:rPr>
          <w:t>Gunningsmethode: gewogenfactormethode</w:t>
        </w:r>
        <w:r w:rsidR="00D30617">
          <w:rPr>
            <w:webHidden/>
          </w:rPr>
          <w:tab/>
        </w:r>
        <w:r w:rsidR="00D30617">
          <w:rPr>
            <w:webHidden/>
          </w:rPr>
          <w:fldChar w:fldCharType="begin"/>
        </w:r>
        <w:r w:rsidR="00D30617">
          <w:rPr>
            <w:webHidden/>
          </w:rPr>
          <w:instrText xml:space="preserve"> PAGEREF _Toc83369568 \h </w:instrText>
        </w:r>
        <w:r w:rsidR="00D30617">
          <w:rPr>
            <w:webHidden/>
          </w:rPr>
        </w:r>
        <w:r w:rsidR="00D30617">
          <w:rPr>
            <w:webHidden/>
          </w:rPr>
          <w:fldChar w:fldCharType="separate"/>
        </w:r>
        <w:r w:rsidR="0009692C">
          <w:rPr>
            <w:webHidden/>
          </w:rPr>
          <w:t>28</w:t>
        </w:r>
        <w:r w:rsidR="00D30617">
          <w:rPr>
            <w:webHidden/>
          </w:rPr>
          <w:fldChar w:fldCharType="end"/>
        </w:r>
      </w:hyperlink>
    </w:p>
    <w:p w14:paraId="12A6EDFA" w14:textId="355133D8" w:rsidR="00D30617" w:rsidRDefault="00F20B5D">
      <w:pPr>
        <w:pStyle w:val="Inhopg2"/>
        <w:rPr>
          <w:rFonts w:asciiTheme="minorHAnsi" w:eastAsiaTheme="minorEastAsia" w:hAnsiTheme="minorHAnsi" w:cstheme="minorBidi"/>
          <w:color w:val="auto"/>
          <w:sz w:val="22"/>
          <w:szCs w:val="22"/>
        </w:rPr>
      </w:pPr>
      <w:hyperlink w:anchor="_Toc83369569" w:history="1">
        <w:r w:rsidR="00D30617" w:rsidRPr="00747E1F">
          <w:rPr>
            <w:rStyle w:val="Hyperlink"/>
          </w:rPr>
          <w:t>6.2</w:t>
        </w:r>
        <w:r w:rsidR="00D30617">
          <w:rPr>
            <w:rFonts w:asciiTheme="minorHAnsi" w:eastAsiaTheme="minorEastAsia" w:hAnsiTheme="minorHAnsi" w:cstheme="minorBidi"/>
            <w:color w:val="auto"/>
            <w:sz w:val="22"/>
            <w:szCs w:val="22"/>
          </w:rPr>
          <w:tab/>
        </w:r>
        <w:r w:rsidR="00D30617" w:rsidRPr="00747E1F">
          <w:rPr>
            <w:rStyle w:val="Hyperlink"/>
          </w:rPr>
          <w:t>Beoordelingsteam</w:t>
        </w:r>
        <w:r w:rsidR="00D30617">
          <w:rPr>
            <w:webHidden/>
          </w:rPr>
          <w:tab/>
        </w:r>
        <w:r w:rsidR="00D30617">
          <w:rPr>
            <w:webHidden/>
          </w:rPr>
          <w:fldChar w:fldCharType="begin"/>
        </w:r>
        <w:r w:rsidR="00D30617">
          <w:rPr>
            <w:webHidden/>
          </w:rPr>
          <w:instrText xml:space="preserve"> PAGEREF _Toc83369569 \h </w:instrText>
        </w:r>
        <w:r w:rsidR="00D30617">
          <w:rPr>
            <w:webHidden/>
          </w:rPr>
        </w:r>
        <w:r w:rsidR="00D30617">
          <w:rPr>
            <w:webHidden/>
          </w:rPr>
          <w:fldChar w:fldCharType="separate"/>
        </w:r>
        <w:r w:rsidR="0009692C">
          <w:rPr>
            <w:webHidden/>
          </w:rPr>
          <w:t>28</w:t>
        </w:r>
        <w:r w:rsidR="00D30617">
          <w:rPr>
            <w:webHidden/>
          </w:rPr>
          <w:fldChar w:fldCharType="end"/>
        </w:r>
      </w:hyperlink>
    </w:p>
    <w:p w14:paraId="29045E46" w14:textId="0CE4EF62" w:rsidR="00D30617" w:rsidRDefault="00F20B5D">
      <w:pPr>
        <w:pStyle w:val="Inhopg2"/>
        <w:rPr>
          <w:rFonts w:asciiTheme="minorHAnsi" w:eastAsiaTheme="minorEastAsia" w:hAnsiTheme="minorHAnsi" w:cstheme="minorBidi"/>
          <w:color w:val="auto"/>
          <w:sz w:val="22"/>
          <w:szCs w:val="22"/>
        </w:rPr>
      </w:pPr>
      <w:hyperlink w:anchor="_Toc83369570" w:history="1">
        <w:r w:rsidR="00D30617" w:rsidRPr="00747E1F">
          <w:rPr>
            <w:rStyle w:val="Hyperlink"/>
          </w:rPr>
          <w:t>6.3</w:t>
        </w:r>
        <w:r w:rsidR="00D30617">
          <w:rPr>
            <w:rFonts w:asciiTheme="minorHAnsi" w:eastAsiaTheme="minorEastAsia" w:hAnsiTheme="minorHAnsi" w:cstheme="minorBidi"/>
            <w:color w:val="auto"/>
            <w:sz w:val="22"/>
            <w:szCs w:val="22"/>
          </w:rPr>
          <w:tab/>
        </w:r>
        <w:r w:rsidR="00D30617" w:rsidRPr="00747E1F">
          <w:rPr>
            <w:rStyle w:val="Hyperlink"/>
          </w:rPr>
          <w:t>Wijze van beoordeling</w:t>
        </w:r>
        <w:r w:rsidR="00D30617">
          <w:rPr>
            <w:webHidden/>
          </w:rPr>
          <w:tab/>
        </w:r>
        <w:r w:rsidR="00D30617">
          <w:rPr>
            <w:webHidden/>
          </w:rPr>
          <w:fldChar w:fldCharType="begin"/>
        </w:r>
        <w:r w:rsidR="00D30617">
          <w:rPr>
            <w:webHidden/>
          </w:rPr>
          <w:instrText xml:space="preserve"> PAGEREF _Toc83369570 \h </w:instrText>
        </w:r>
        <w:r w:rsidR="00D30617">
          <w:rPr>
            <w:webHidden/>
          </w:rPr>
        </w:r>
        <w:r w:rsidR="00D30617">
          <w:rPr>
            <w:webHidden/>
          </w:rPr>
          <w:fldChar w:fldCharType="separate"/>
        </w:r>
        <w:r w:rsidR="0009692C">
          <w:rPr>
            <w:webHidden/>
          </w:rPr>
          <w:t>28</w:t>
        </w:r>
        <w:r w:rsidR="00D30617">
          <w:rPr>
            <w:webHidden/>
          </w:rPr>
          <w:fldChar w:fldCharType="end"/>
        </w:r>
      </w:hyperlink>
    </w:p>
    <w:p w14:paraId="27A15DBA" w14:textId="7BBBF9DB" w:rsidR="00D30617" w:rsidRDefault="00F20B5D">
      <w:pPr>
        <w:pStyle w:val="Inhopg2"/>
        <w:rPr>
          <w:rFonts w:asciiTheme="minorHAnsi" w:eastAsiaTheme="minorEastAsia" w:hAnsiTheme="minorHAnsi" w:cstheme="minorBidi"/>
          <w:color w:val="auto"/>
          <w:sz w:val="22"/>
          <w:szCs w:val="22"/>
        </w:rPr>
      </w:pPr>
      <w:hyperlink w:anchor="_Toc83369571" w:history="1">
        <w:r w:rsidR="00D30617" w:rsidRPr="00747E1F">
          <w:rPr>
            <w:rStyle w:val="Hyperlink"/>
          </w:rPr>
          <w:t>6.4</w:t>
        </w:r>
        <w:r w:rsidR="00D30617">
          <w:rPr>
            <w:rFonts w:asciiTheme="minorHAnsi" w:eastAsiaTheme="minorEastAsia" w:hAnsiTheme="minorHAnsi" w:cstheme="minorBidi"/>
            <w:color w:val="auto"/>
            <w:sz w:val="22"/>
            <w:szCs w:val="22"/>
          </w:rPr>
          <w:tab/>
        </w:r>
        <w:r w:rsidR="00D30617" w:rsidRPr="00747E1F">
          <w:rPr>
            <w:rStyle w:val="Hyperlink"/>
          </w:rPr>
          <w:t>Beoordelingsscores voor de kwalitatieve Gunningscriteria</w:t>
        </w:r>
        <w:r w:rsidR="00D30617">
          <w:rPr>
            <w:webHidden/>
          </w:rPr>
          <w:tab/>
        </w:r>
        <w:r w:rsidR="00D30617">
          <w:rPr>
            <w:webHidden/>
          </w:rPr>
          <w:fldChar w:fldCharType="begin"/>
        </w:r>
        <w:r w:rsidR="00D30617">
          <w:rPr>
            <w:webHidden/>
          </w:rPr>
          <w:instrText xml:space="preserve"> PAGEREF _Toc83369571 \h </w:instrText>
        </w:r>
        <w:r w:rsidR="00D30617">
          <w:rPr>
            <w:webHidden/>
          </w:rPr>
        </w:r>
        <w:r w:rsidR="00D30617">
          <w:rPr>
            <w:webHidden/>
          </w:rPr>
          <w:fldChar w:fldCharType="separate"/>
        </w:r>
        <w:r w:rsidR="0009692C">
          <w:rPr>
            <w:webHidden/>
          </w:rPr>
          <w:t>28</w:t>
        </w:r>
        <w:r w:rsidR="00D30617">
          <w:rPr>
            <w:webHidden/>
          </w:rPr>
          <w:fldChar w:fldCharType="end"/>
        </w:r>
      </w:hyperlink>
    </w:p>
    <w:p w14:paraId="7495682E" w14:textId="7940FB0A" w:rsidR="00D30617" w:rsidRDefault="00F20B5D">
      <w:pPr>
        <w:pStyle w:val="Inhopg2"/>
        <w:rPr>
          <w:rFonts w:asciiTheme="minorHAnsi" w:eastAsiaTheme="minorEastAsia" w:hAnsiTheme="minorHAnsi" w:cstheme="minorBidi"/>
          <w:color w:val="auto"/>
          <w:sz w:val="22"/>
          <w:szCs w:val="22"/>
        </w:rPr>
      </w:pPr>
      <w:hyperlink w:anchor="_Toc83369572" w:history="1">
        <w:r w:rsidR="00D30617" w:rsidRPr="00747E1F">
          <w:rPr>
            <w:rStyle w:val="Hyperlink"/>
          </w:rPr>
          <w:t>6.5</w:t>
        </w:r>
        <w:r w:rsidR="00D30617">
          <w:rPr>
            <w:rFonts w:asciiTheme="minorHAnsi" w:eastAsiaTheme="minorEastAsia" w:hAnsiTheme="minorHAnsi" w:cstheme="minorBidi"/>
            <w:color w:val="auto"/>
            <w:sz w:val="22"/>
            <w:szCs w:val="22"/>
          </w:rPr>
          <w:tab/>
        </w:r>
        <w:r w:rsidR="00D30617" w:rsidRPr="00747E1F">
          <w:rPr>
            <w:rStyle w:val="Hyperlink"/>
          </w:rPr>
          <w:t>Beoordelingsscores voor de kwantitatieve Gunningscriteria</w:t>
        </w:r>
        <w:r w:rsidR="00D30617">
          <w:rPr>
            <w:webHidden/>
          </w:rPr>
          <w:tab/>
        </w:r>
        <w:r w:rsidR="00D30617">
          <w:rPr>
            <w:webHidden/>
          </w:rPr>
          <w:fldChar w:fldCharType="begin"/>
        </w:r>
        <w:r w:rsidR="00D30617">
          <w:rPr>
            <w:webHidden/>
          </w:rPr>
          <w:instrText xml:space="preserve"> PAGEREF _Toc83369572 \h </w:instrText>
        </w:r>
        <w:r w:rsidR="00D30617">
          <w:rPr>
            <w:webHidden/>
          </w:rPr>
        </w:r>
        <w:r w:rsidR="00D30617">
          <w:rPr>
            <w:webHidden/>
          </w:rPr>
          <w:fldChar w:fldCharType="separate"/>
        </w:r>
        <w:r w:rsidR="0009692C">
          <w:rPr>
            <w:webHidden/>
          </w:rPr>
          <w:t>29</w:t>
        </w:r>
        <w:r w:rsidR="00D30617">
          <w:rPr>
            <w:webHidden/>
          </w:rPr>
          <w:fldChar w:fldCharType="end"/>
        </w:r>
      </w:hyperlink>
    </w:p>
    <w:p w14:paraId="22CAB515" w14:textId="06BC2F38" w:rsidR="00D30617" w:rsidRDefault="00F20B5D">
      <w:pPr>
        <w:pStyle w:val="Inhopg2"/>
        <w:rPr>
          <w:rFonts w:asciiTheme="minorHAnsi" w:eastAsiaTheme="minorEastAsia" w:hAnsiTheme="minorHAnsi" w:cstheme="minorBidi"/>
          <w:color w:val="auto"/>
          <w:sz w:val="22"/>
          <w:szCs w:val="22"/>
        </w:rPr>
      </w:pPr>
      <w:hyperlink w:anchor="_Toc83369573" w:history="1">
        <w:r w:rsidR="00D30617" w:rsidRPr="00747E1F">
          <w:rPr>
            <w:rStyle w:val="Hyperlink"/>
          </w:rPr>
          <w:t>6.6</w:t>
        </w:r>
        <w:r w:rsidR="00D30617">
          <w:rPr>
            <w:rFonts w:asciiTheme="minorHAnsi" w:eastAsiaTheme="minorEastAsia" w:hAnsiTheme="minorHAnsi" w:cstheme="minorBidi"/>
            <w:color w:val="auto"/>
            <w:sz w:val="22"/>
            <w:szCs w:val="22"/>
          </w:rPr>
          <w:tab/>
        </w:r>
        <w:r w:rsidR="00D30617" w:rsidRPr="00747E1F">
          <w:rPr>
            <w:rStyle w:val="Hyperlink"/>
          </w:rPr>
          <w:t>Documenten/gegevens en beoordelingsaspecten</w:t>
        </w:r>
        <w:r w:rsidR="00D30617">
          <w:rPr>
            <w:webHidden/>
          </w:rPr>
          <w:tab/>
        </w:r>
        <w:r w:rsidR="00D30617">
          <w:rPr>
            <w:webHidden/>
          </w:rPr>
          <w:fldChar w:fldCharType="begin"/>
        </w:r>
        <w:r w:rsidR="00D30617">
          <w:rPr>
            <w:webHidden/>
          </w:rPr>
          <w:instrText xml:space="preserve"> PAGEREF _Toc83369573 \h </w:instrText>
        </w:r>
        <w:r w:rsidR="00D30617">
          <w:rPr>
            <w:webHidden/>
          </w:rPr>
        </w:r>
        <w:r w:rsidR="00D30617">
          <w:rPr>
            <w:webHidden/>
          </w:rPr>
          <w:fldChar w:fldCharType="separate"/>
        </w:r>
        <w:r w:rsidR="0009692C">
          <w:rPr>
            <w:webHidden/>
          </w:rPr>
          <w:t>29</w:t>
        </w:r>
        <w:r w:rsidR="00D30617">
          <w:rPr>
            <w:webHidden/>
          </w:rPr>
          <w:fldChar w:fldCharType="end"/>
        </w:r>
      </w:hyperlink>
    </w:p>
    <w:p w14:paraId="5591B095" w14:textId="5DF29D9B" w:rsidR="00D30617" w:rsidRDefault="00F20B5D">
      <w:pPr>
        <w:pStyle w:val="Inhopg2"/>
        <w:rPr>
          <w:rFonts w:asciiTheme="minorHAnsi" w:eastAsiaTheme="minorEastAsia" w:hAnsiTheme="minorHAnsi" w:cstheme="minorBidi"/>
          <w:color w:val="auto"/>
          <w:sz w:val="22"/>
          <w:szCs w:val="22"/>
        </w:rPr>
      </w:pPr>
      <w:hyperlink w:anchor="_Toc83369574" w:history="1">
        <w:r w:rsidR="00D30617" w:rsidRPr="00747E1F">
          <w:rPr>
            <w:rStyle w:val="Hyperlink"/>
          </w:rPr>
          <w:t>6.7</w:t>
        </w:r>
        <w:r w:rsidR="00D30617">
          <w:rPr>
            <w:rFonts w:asciiTheme="minorHAnsi" w:eastAsiaTheme="minorEastAsia" w:hAnsiTheme="minorHAnsi" w:cstheme="minorBidi"/>
            <w:color w:val="auto"/>
            <w:sz w:val="22"/>
            <w:szCs w:val="22"/>
          </w:rPr>
          <w:tab/>
        </w:r>
        <w:r w:rsidR="00D30617" w:rsidRPr="00747E1F">
          <w:rPr>
            <w:rStyle w:val="Hyperlink"/>
          </w:rPr>
          <w:t>Berekenen van de eindscores</w:t>
        </w:r>
        <w:r w:rsidR="00D30617">
          <w:rPr>
            <w:webHidden/>
          </w:rPr>
          <w:tab/>
        </w:r>
        <w:r w:rsidR="00D30617">
          <w:rPr>
            <w:webHidden/>
          </w:rPr>
          <w:fldChar w:fldCharType="begin"/>
        </w:r>
        <w:r w:rsidR="00D30617">
          <w:rPr>
            <w:webHidden/>
          </w:rPr>
          <w:instrText xml:space="preserve"> PAGEREF _Toc83369574 \h </w:instrText>
        </w:r>
        <w:r w:rsidR="00D30617">
          <w:rPr>
            <w:webHidden/>
          </w:rPr>
        </w:r>
        <w:r w:rsidR="00D30617">
          <w:rPr>
            <w:webHidden/>
          </w:rPr>
          <w:fldChar w:fldCharType="separate"/>
        </w:r>
        <w:r w:rsidR="0009692C">
          <w:rPr>
            <w:webHidden/>
          </w:rPr>
          <w:t>30</w:t>
        </w:r>
        <w:r w:rsidR="00D30617">
          <w:rPr>
            <w:webHidden/>
          </w:rPr>
          <w:fldChar w:fldCharType="end"/>
        </w:r>
      </w:hyperlink>
    </w:p>
    <w:p w14:paraId="513028AF" w14:textId="56EDC814" w:rsidR="00D30617" w:rsidRDefault="00F20B5D">
      <w:pPr>
        <w:pStyle w:val="Inhopg2"/>
        <w:rPr>
          <w:rFonts w:asciiTheme="minorHAnsi" w:eastAsiaTheme="minorEastAsia" w:hAnsiTheme="minorHAnsi" w:cstheme="minorBidi"/>
          <w:color w:val="auto"/>
          <w:sz w:val="22"/>
          <w:szCs w:val="22"/>
        </w:rPr>
      </w:pPr>
      <w:hyperlink w:anchor="_Toc83369575" w:history="1">
        <w:r w:rsidR="00D30617" w:rsidRPr="00747E1F">
          <w:rPr>
            <w:rStyle w:val="Hyperlink"/>
          </w:rPr>
          <w:t>6.8</w:t>
        </w:r>
        <w:r w:rsidR="00D30617">
          <w:rPr>
            <w:rFonts w:asciiTheme="minorHAnsi" w:eastAsiaTheme="minorEastAsia" w:hAnsiTheme="minorHAnsi" w:cstheme="minorBidi"/>
            <w:color w:val="auto"/>
            <w:sz w:val="22"/>
            <w:szCs w:val="22"/>
          </w:rPr>
          <w:tab/>
        </w:r>
        <w:r w:rsidR="00D30617" w:rsidRPr="00747E1F">
          <w:rPr>
            <w:rStyle w:val="Hyperlink"/>
          </w:rPr>
          <w:t>Gunningscriteria</w:t>
        </w:r>
        <w:r w:rsidR="00D30617">
          <w:rPr>
            <w:webHidden/>
          </w:rPr>
          <w:tab/>
        </w:r>
        <w:r w:rsidR="00D30617">
          <w:rPr>
            <w:webHidden/>
          </w:rPr>
          <w:fldChar w:fldCharType="begin"/>
        </w:r>
        <w:r w:rsidR="00D30617">
          <w:rPr>
            <w:webHidden/>
          </w:rPr>
          <w:instrText xml:space="preserve"> PAGEREF _Toc83369575 \h </w:instrText>
        </w:r>
        <w:r w:rsidR="00D30617">
          <w:rPr>
            <w:webHidden/>
          </w:rPr>
        </w:r>
        <w:r w:rsidR="00D30617">
          <w:rPr>
            <w:webHidden/>
          </w:rPr>
          <w:fldChar w:fldCharType="separate"/>
        </w:r>
        <w:r w:rsidR="0009692C">
          <w:rPr>
            <w:webHidden/>
          </w:rPr>
          <w:t>30</w:t>
        </w:r>
        <w:r w:rsidR="00D30617">
          <w:rPr>
            <w:webHidden/>
          </w:rPr>
          <w:fldChar w:fldCharType="end"/>
        </w:r>
      </w:hyperlink>
    </w:p>
    <w:p w14:paraId="3F959246" w14:textId="5151243C" w:rsidR="00D30617" w:rsidRDefault="00F20B5D">
      <w:pPr>
        <w:pStyle w:val="Inhopg2"/>
        <w:rPr>
          <w:rFonts w:asciiTheme="minorHAnsi" w:eastAsiaTheme="minorEastAsia" w:hAnsiTheme="minorHAnsi" w:cstheme="minorBidi"/>
          <w:color w:val="auto"/>
          <w:sz w:val="22"/>
          <w:szCs w:val="22"/>
        </w:rPr>
      </w:pPr>
      <w:hyperlink w:anchor="_Toc83369576" w:history="1">
        <w:r w:rsidR="00D30617" w:rsidRPr="00747E1F">
          <w:rPr>
            <w:rStyle w:val="Hyperlink"/>
          </w:rPr>
          <w:t>6.9</w:t>
        </w:r>
        <w:r w:rsidR="00D30617">
          <w:rPr>
            <w:rFonts w:asciiTheme="minorHAnsi" w:eastAsiaTheme="minorEastAsia" w:hAnsiTheme="minorHAnsi" w:cstheme="minorBidi"/>
            <w:color w:val="auto"/>
            <w:sz w:val="22"/>
            <w:szCs w:val="22"/>
          </w:rPr>
          <w:tab/>
        </w:r>
        <w:r w:rsidR="00D30617" w:rsidRPr="00747E1F">
          <w:rPr>
            <w:rStyle w:val="Hyperlink"/>
          </w:rPr>
          <w:t>Presentatie</w:t>
        </w:r>
        <w:r w:rsidR="00D30617">
          <w:rPr>
            <w:webHidden/>
          </w:rPr>
          <w:tab/>
        </w:r>
        <w:r w:rsidR="00D30617">
          <w:rPr>
            <w:webHidden/>
          </w:rPr>
          <w:fldChar w:fldCharType="begin"/>
        </w:r>
        <w:r w:rsidR="00D30617">
          <w:rPr>
            <w:webHidden/>
          </w:rPr>
          <w:instrText xml:space="preserve"> PAGEREF _Toc83369576 \h </w:instrText>
        </w:r>
        <w:r w:rsidR="00D30617">
          <w:rPr>
            <w:webHidden/>
          </w:rPr>
        </w:r>
        <w:r w:rsidR="00D30617">
          <w:rPr>
            <w:webHidden/>
          </w:rPr>
          <w:fldChar w:fldCharType="separate"/>
        </w:r>
        <w:r w:rsidR="0009692C">
          <w:rPr>
            <w:webHidden/>
          </w:rPr>
          <w:t>41</w:t>
        </w:r>
        <w:r w:rsidR="00D30617">
          <w:rPr>
            <w:webHidden/>
          </w:rPr>
          <w:fldChar w:fldCharType="end"/>
        </w:r>
      </w:hyperlink>
    </w:p>
    <w:p w14:paraId="681952F5" w14:textId="4F3E7BBE" w:rsidR="00D30617" w:rsidRDefault="00F20B5D">
      <w:pPr>
        <w:pStyle w:val="Inhopg1"/>
        <w:rPr>
          <w:rFonts w:asciiTheme="minorHAnsi" w:eastAsiaTheme="minorEastAsia" w:hAnsiTheme="minorHAnsi" w:cstheme="minorBidi"/>
          <w:color w:val="auto"/>
          <w:sz w:val="22"/>
          <w:szCs w:val="22"/>
        </w:rPr>
      </w:pPr>
      <w:hyperlink w:anchor="_Toc83369577" w:history="1">
        <w:r w:rsidR="00D30617" w:rsidRPr="00747E1F">
          <w:rPr>
            <w:rStyle w:val="Hyperlink"/>
          </w:rPr>
          <w:t>7</w:t>
        </w:r>
        <w:r w:rsidR="00D30617">
          <w:rPr>
            <w:rFonts w:asciiTheme="minorHAnsi" w:eastAsiaTheme="minorEastAsia" w:hAnsiTheme="minorHAnsi" w:cstheme="minorBidi"/>
            <w:color w:val="auto"/>
            <w:sz w:val="22"/>
            <w:szCs w:val="22"/>
          </w:rPr>
          <w:tab/>
        </w:r>
        <w:r w:rsidR="00D30617" w:rsidRPr="00747E1F">
          <w:rPr>
            <w:rStyle w:val="Hyperlink"/>
          </w:rPr>
          <w:t>Voorschriften en voorwaarden</w:t>
        </w:r>
        <w:r w:rsidR="00D30617">
          <w:rPr>
            <w:webHidden/>
          </w:rPr>
          <w:tab/>
        </w:r>
        <w:r w:rsidR="00D30617">
          <w:rPr>
            <w:webHidden/>
          </w:rPr>
          <w:fldChar w:fldCharType="begin"/>
        </w:r>
        <w:r w:rsidR="00D30617">
          <w:rPr>
            <w:webHidden/>
          </w:rPr>
          <w:instrText xml:space="preserve"> PAGEREF _Toc83369577 \h </w:instrText>
        </w:r>
        <w:r w:rsidR="00D30617">
          <w:rPr>
            <w:webHidden/>
          </w:rPr>
        </w:r>
        <w:r w:rsidR="00D30617">
          <w:rPr>
            <w:webHidden/>
          </w:rPr>
          <w:fldChar w:fldCharType="separate"/>
        </w:r>
        <w:r w:rsidR="0009692C">
          <w:rPr>
            <w:webHidden/>
          </w:rPr>
          <w:t>42</w:t>
        </w:r>
        <w:r w:rsidR="00D30617">
          <w:rPr>
            <w:webHidden/>
          </w:rPr>
          <w:fldChar w:fldCharType="end"/>
        </w:r>
      </w:hyperlink>
    </w:p>
    <w:p w14:paraId="2E905E71" w14:textId="3CD7E351" w:rsidR="00D30617" w:rsidRDefault="00F20B5D">
      <w:pPr>
        <w:pStyle w:val="Inhopg2"/>
        <w:rPr>
          <w:rFonts w:asciiTheme="minorHAnsi" w:eastAsiaTheme="minorEastAsia" w:hAnsiTheme="minorHAnsi" w:cstheme="minorBidi"/>
          <w:color w:val="auto"/>
          <w:sz w:val="22"/>
          <w:szCs w:val="22"/>
        </w:rPr>
      </w:pPr>
      <w:hyperlink w:anchor="_Toc83369578" w:history="1">
        <w:r w:rsidR="00D30617" w:rsidRPr="00747E1F">
          <w:rPr>
            <w:rStyle w:val="Hyperlink"/>
          </w:rPr>
          <w:t>7.1</w:t>
        </w:r>
        <w:r w:rsidR="00D30617">
          <w:rPr>
            <w:rFonts w:asciiTheme="minorHAnsi" w:eastAsiaTheme="minorEastAsia" w:hAnsiTheme="minorHAnsi" w:cstheme="minorBidi"/>
            <w:color w:val="auto"/>
            <w:sz w:val="22"/>
            <w:szCs w:val="22"/>
          </w:rPr>
          <w:tab/>
        </w:r>
        <w:r w:rsidR="00D30617" w:rsidRPr="00747E1F">
          <w:rPr>
            <w:rStyle w:val="Hyperlink"/>
          </w:rPr>
          <w:t>Voorbehouden van het CBR</w:t>
        </w:r>
        <w:r w:rsidR="00D30617">
          <w:rPr>
            <w:webHidden/>
          </w:rPr>
          <w:tab/>
        </w:r>
        <w:r w:rsidR="00D30617">
          <w:rPr>
            <w:webHidden/>
          </w:rPr>
          <w:fldChar w:fldCharType="begin"/>
        </w:r>
        <w:r w:rsidR="00D30617">
          <w:rPr>
            <w:webHidden/>
          </w:rPr>
          <w:instrText xml:space="preserve"> PAGEREF _Toc83369578 \h </w:instrText>
        </w:r>
        <w:r w:rsidR="00D30617">
          <w:rPr>
            <w:webHidden/>
          </w:rPr>
        </w:r>
        <w:r w:rsidR="00D30617">
          <w:rPr>
            <w:webHidden/>
          </w:rPr>
          <w:fldChar w:fldCharType="separate"/>
        </w:r>
        <w:r w:rsidR="0009692C">
          <w:rPr>
            <w:webHidden/>
          </w:rPr>
          <w:t>42</w:t>
        </w:r>
        <w:r w:rsidR="00D30617">
          <w:rPr>
            <w:webHidden/>
          </w:rPr>
          <w:fldChar w:fldCharType="end"/>
        </w:r>
      </w:hyperlink>
    </w:p>
    <w:p w14:paraId="7383DBEE" w14:textId="2A5BCE35" w:rsidR="00D30617" w:rsidRDefault="00F20B5D">
      <w:pPr>
        <w:pStyle w:val="Inhopg2"/>
        <w:rPr>
          <w:rFonts w:asciiTheme="minorHAnsi" w:eastAsiaTheme="minorEastAsia" w:hAnsiTheme="minorHAnsi" w:cstheme="minorBidi"/>
          <w:color w:val="auto"/>
          <w:sz w:val="22"/>
          <w:szCs w:val="22"/>
        </w:rPr>
      </w:pPr>
      <w:hyperlink w:anchor="_Toc83369579" w:history="1">
        <w:r w:rsidR="00D30617" w:rsidRPr="00747E1F">
          <w:rPr>
            <w:rStyle w:val="Hyperlink"/>
          </w:rPr>
          <w:t>7.2</w:t>
        </w:r>
        <w:r w:rsidR="00D30617">
          <w:rPr>
            <w:rFonts w:asciiTheme="minorHAnsi" w:eastAsiaTheme="minorEastAsia" w:hAnsiTheme="minorHAnsi" w:cstheme="minorBidi"/>
            <w:color w:val="auto"/>
            <w:sz w:val="22"/>
            <w:szCs w:val="22"/>
          </w:rPr>
          <w:tab/>
        </w:r>
        <w:r w:rsidR="00D30617" w:rsidRPr="00747E1F">
          <w:rPr>
            <w:rStyle w:val="Hyperlink"/>
          </w:rPr>
          <w:t>Toepasselijk recht</w:t>
        </w:r>
        <w:r w:rsidR="00D30617">
          <w:rPr>
            <w:webHidden/>
          </w:rPr>
          <w:tab/>
        </w:r>
        <w:r w:rsidR="00D30617">
          <w:rPr>
            <w:webHidden/>
          </w:rPr>
          <w:fldChar w:fldCharType="begin"/>
        </w:r>
        <w:r w:rsidR="00D30617">
          <w:rPr>
            <w:webHidden/>
          </w:rPr>
          <w:instrText xml:space="preserve"> PAGEREF _Toc83369579 \h </w:instrText>
        </w:r>
        <w:r w:rsidR="00D30617">
          <w:rPr>
            <w:webHidden/>
          </w:rPr>
        </w:r>
        <w:r w:rsidR="00D30617">
          <w:rPr>
            <w:webHidden/>
          </w:rPr>
          <w:fldChar w:fldCharType="separate"/>
        </w:r>
        <w:r w:rsidR="0009692C">
          <w:rPr>
            <w:webHidden/>
          </w:rPr>
          <w:t>42</w:t>
        </w:r>
        <w:r w:rsidR="00D30617">
          <w:rPr>
            <w:webHidden/>
          </w:rPr>
          <w:fldChar w:fldCharType="end"/>
        </w:r>
      </w:hyperlink>
    </w:p>
    <w:p w14:paraId="24993339" w14:textId="4358227A" w:rsidR="00D30617" w:rsidRDefault="00F20B5D">
      <w:pPr>
        <w:pStyle w:val="Inhopg2"/>
        <w:rPr>
          <w:rFonts w:asciiTheme="minorHAnsi" w:eastAsiaTheme="minorEastAsia" w:hAnsiTheme="minorHAnsi" w:cstheme="minorBidi"/>
          <w:color w:val="auto"/>
          <w:sz w:val="22"/>
          <w:szCs w:val="22"/>
        </w:rPr>
      </w:pPr>
      <w:hyperlink w:anchor="_Toc83369580" w:history="1">
        <w:r w:rsidR="00D30617" w:rsidRPr="00747E1F">
          <w:rPr>
            <w:rStyle w:val="Hyperlink"/>
          </w:rPr>
          <w:t>7.3</w:t>
        </w:r>
        <w:r w:rsidR="00D30617">
          <w:rPr>
            <w:rFonts w:asciiTheme="minorHAnsi" w:eastAsiaTheme="minorEastAsia" w:hAnsiTheme="minorHAnsi" w:cstheme="minorBidi"/>
            <w:color w:val="auto"/>
            <w:sz w:val="22"/>
            <w:szCs w:val="22"/>
          </w:rPr>
          <w:tab/>
        </w:r>
        <w:r w:rsidR="00D30617" w:rsidRPr="00747E1F">
          <w:rPr>
            <w:rStyle w:val="Hyperlink"/>
          </w:rPr>
          <w:t>Nederlandse taal</w:t>
        </w:r>
        <w:r w:rsidR="00D30617">
          <w:rPr>
            <w:webHidden/>
          </w:rPr>
          <w:tab/>
        </w:r>
        <w:r w:rsidR="00D30617">
          <w:rPr>
            <w:webHidden/>
          </w:rPr>
          <w:fldChar w:fldCharType="begin"/>
        </w:r>
        <w:r w:rsidR="00D30617">
          <w:rPr>
            <w:webHidden/>
          </w:rPr>
          <w:instrText xml:space="preserve"> PAGEREF _Toc83369580 \h </w:instrText>
        </w:r>
        <w:r w:rsidR="00D30617">
          <w:rPr>
            <w:webHidden/>
          </w:rPr>
        </w:r>
        <w:r w:rsidR="00D30617">
          <w:rPr>
            <w:webHidden/>
          </w:rPr>
          <w:fldChar w:fldCharType="separate"/>
        </w:r>
        <w:r w:rsidR="0009692C">
          <w:rPr>
            <w:webHidden/>
          </w:rPr>
          <w:t>42</w:t>
        </w:r>
        <w:r w:rsidR="00D30617">
          <w:rPr>
            <w:webHidden/>
          </w:rPr>
          <w:fldChar w:fldCharType="end"/>
        </w:r>
      </w:hyperlink>
    </w:p>
    <w:p w14:paraId="244ECBA1" w14:textId="633108C6" w:rsidR="00D30617" w:rsidRDefault="00F20B5D">
      <w:pPr>
        <w:pStyle w:val="Inhopg2"/>
        <w:rPr>
          <w:rFonts w:asciiTheme="minorHAnsi" w:eastAsiaTheme="minorEastAsia" w:hAnsiTheme="minorHAnsi" w:cstheme="minorBidi"/>
          <w:color w:val="auto"/>
          <w:sz w:val="22"/>
          <w:szCs w:val="22"/>
        </w:rPr>
      </w:pPr>
      <w:hyperlink w:anchor="_Toc83369581" w:history="1">
        <w:r w:rsidR="00D30617" w:rsidRPr="00747E1F">
          <w:rPr>
            <w:rStyle w:val="Hyperlink"/>
          </w:rPr>
          <w:t>7.4</w:t>
        </w:r>
        <w:r w:rsidR="00D30617">
          <w:rPr>
            <w:rFonts w:asciiTheme="minorHAnsi" w:eastAsiaTheme="minorEastAsia" w:hAnsiTheme="minorHAnsi" w:cstheme="minorBidi"/>
            <w:color w:val="auto"/>
            <w:sz w:val="22"/>
            <w:szCs w:val="22"/>
          </w:rPr>
          <w:tab/>
        </w:r>
        <w:r w:rsidR="00D30617" w:rsidRPr="00747E1F">
          <w:rPr>
            <w:rStyle w:val="Hyperlink"/>
          </w:rPr>
          <w:t>Inschrijven in een Samenwerkingsverband</w:t>
        </w:r>
        <w:r w:rsidR="00D30617">
          <w:rPr>
            <w:webHidden/>
          </w:rPr>
          <w:tab/>
        </w:r>
        <w:r w:rsidR="00D30617">
          <w:rPr>
            <w:webHidden/>
          </w:rPr>
          <w:fldChar w:fldCharType="begin"/>
        </w:r>
        <w:r w:rsidR="00D30617">
          <w:rPr>
            <w:webHidden/>
          </w:rPr>
          <w:instrText xml:space="preserve"> PAGEREF _Toc83369581 \h </w:instrText>
        </w:r>
        <w:r w:rsidR="00D30617">
          <w:rPr>
            <w:webHidden/>
          </w:rPr>
        </w:r>
        <w:r w:rsidR="00D30617">
          <w:rPr>
            <w:webHidden/>
          </w:rPr>
          <w:fldChar w:fldCharType="separate"/>
        </w:r>
        <w:r w:rsidR="0009692C">
          <w:rPr>
            <w:webHidden/>
          </w:rPr>
          <w:t>42</w:t>
        </w:r>
        <w:r w:rsidR="00D30617">
          <w:rPr>
            <w:webHidden/>
          </w:rPr>
          <w:fldChar w:fldCharType="end"/>
        </w:r>
      </w:hyperlink>
    </w:p>
    <w:p w14:paraId="7DE6A29F" w14:textId="5696A6AB" w:rsidR="00D30617" w:rsidRDefault="00F20B5D">
      <w:pPr>
        <w:pStyle w:val="Inhopg2"/>
        <w:rPr>
          <w:rFonts w:asciiTheme="minorHAnsi" w:eastAsiaTheme="minorEastAsia" w:hAnsiTheme="minorHAnsi" w:cstheme="minorBidi"/>
          <w:color w:val="auto"/>
          <w:sz w:val="22"/>
          <w:szCs w:val="22"/>
        </w:rPr>
      </w:pPr>
      <w:hyperlink w:anchor="_Toc83369582" w:history="1">
        <w:r w:rsidR="00D30617" w:rsidRPr="00747E1F">
          <w:rPr>
            <w:rStyle w:val="Hyperlink"/>
          </w:rPr>
          <w:t>7.5</w:t>
        </w:r>
        <w:r w:rsidR="00D30617">
          <w:rPr>
            <w:rFonts w:asciiTheme="minorHAnsi" w:eastAsiaTheme="minorEastAsia" w:hAnsiTheme="minorHAnsi" w:cstheme="minorBidi"/>
            <w:color w:val="auto"/>
            <w:sz w:val="22"/>
            <w:szCs w:val="22"/>
          </w:rPr>
          <w:tab/>
        </w:r>
        <w:r w:rsidR="00D30617" w:rsidRPr="00747E1F">
          <w:rPr>
            <w:rStyle w:val="Hyperlink"/>
          </w:rPr>
          <w:t>Inschrijven met Onderaannemers</w:t>
        </w:r>
        <w:r w:rsidR="00D30617">
          <w:rPr>
            <w:webHidden/>
          </w:rPr>
          <w:tab/>
        </w:r>
        <w:r w:rsidR="00D30617">
          <w:rPr>
            <w:webHidden/>
          </w:rPr>
          <w:fldChar w:fldCharType="begin"/>
        </w:r>
        <w:r w:rsidR="00D30617">
          <w:rPr>
            <w:webHidden/>
          </w:rPr>
          <w:instrText xml:space="preserve"> PAGEREF _Toc83369582 \h </w:instrText>
        </w:r>
        <w:r w:rsidR="00D30617">
          <w:rPr>
            <w:webHidden/>
          </w:rPr>
        </w:r>
        <w:r w:rsidR="00D30617">
          <w:rPr>
            <w:webHidden/>
          </w:rPr>
          <w:fldChar w:fldCharType="separate"/>
        </w:r>
        <w:r w:rsidR="0009692C">
          <w:rPr>
            <w:webHidden/>
          </w:rPr>
          <w:t>42</w:t>
        </w:r>
        <w:r w:rsidR="00D30617">
          <w:rPr>
            <w:webHidden/>
          </w:rPr>
          <w:fldChar w:fldCharType="end"/>
        </w:r>
      </w:hyperlink>
    </w:p>
    <w:p w14:paraId="13F9A460" w14:textId="3D317774" w:rsidR="00D30617" w:rsidRDefault="00F20B5D">
      <w:pPr>
        <w:pStyle w:val="Inhopg2"/>
        <w:rPr>
          <w:rFonts w:asciiTheme="minorHAnsi" w:eastAsiaTheme="minorEastAsia" w:hAnsiTheme="minorHAnsi" w:cstheme="minorBidi"/>
          <w:color w:val="auto"/>
          <w:sz w:val="22"/>
          <w:szCs w:val="22"/>
        </w:rPr>
      </w:pPr>
      <w:hyperlink w:anchor="_Toc83369583" w:history="1">
        <w:r w:rsidR="00D30617" w:rsidRPr="00747E1F">
          <w:rPr>
            <w:rStyle w:val="Hyperlink"/>
          </w:rPr>
          <w:t>7.6</w:t>
        </w:r>
        <w:r w:rsidR="00D30617">
          <w:rPr>
            <w:rFonts w:asciiTheme="minorHAnsi" w:eastAsiaTheme="minorEastAsia" w:hAnsiTheme="minorHAnsi" w:cstheme="minorBidi"/>
            <w:color w:val="auto"/>
            <w:sz w:val="22"/>
            <w:szCs w:val="22"/>
          </w:rPr>
          <w:tab/>
        </w:r>
        <w:r w:rsidR="00D30617" w:rsidRPr="00747E1F">
          <w:rPr>
            <w:rStyle w:val="Hyperlink"/>
          </w:rPr>
          <w:t>Inschrijving conform de Aanbestedingsstukken</w:t>
        </w:r>
        <w:r w:rsidR="00D30617">
          <w:rPr>
            <w:webHidden/>
          </w:rPr>
          <w:tab/>
        </w:r>
        <w:r w:rsidR="00D30617">
          <w:rPr>
            <w:webHidden/>
          </w:rPr>
          <w:fldChar w:fldCharType="begin"/>
        </w:r>
        <w:r w:rsidR="00D30617">
          <w:rPr>
            <w:webHidden/>
          </w:rPr>
          <w:instrText xml:space="preserve"> PAGEREF _Toc83369583 \h </w:instrText>
        </w:r>
        <w:r w:rsidR="00D30617">
          <w:rPr>
            <w:webHidden/>
          </w:rPr>
        </w:r>
        <w:r w:rsidR="00D30617">
          <w:rPr>
            <w:webHidden/>
          </w:rPr>
          <w:fldChar w:fldCharType="separate"/>
        </w:r>
        <w:r w:rsidR="0009692C">
          <w:rPr>
            <w:webHidden/>
          </w:rPr>
          <w:t>43</w:t>
        </w:r>
        <w:r w:rsidR="00D30617">
          <w:rPr>
            <w:webHidden/>
          </w:rPr>
          <w:fldChar w:fldCharType="end"/>
        </w:r>
      </w:hyperlink>
    </w:p>
    <w:p w14:paraId="6B23BF07" w14:textId="4ABB5734" w:rsidR="00D30617" w:rsidRDefault="00F20B5D">
      <w:pPr>
        <w:pStyle w:val="Inhopg2"/>
        <w:rPr>
          <w:rFonts w:asciiTheme="minorHAnsi" w:eastAsiaTheme="minorEastAsia" w:hAnsiTheme="minorHAnsi" w:cstheme="minorBidi"/>
          <w:color w:val="auto"/>
          <w:sz w:val="22"/>
          <w:szCs w:val="22"/>
        </w:rPr>
      </w:pPr>
      <w:hyperlink w:anchor="_Toc83369584" w:history="1">
        <w:r w:rsidR="00D30617" w:rsidRPr="00747E1F">
          <w:rPr>
            <w:rStyle w:val="Hyperlink"/>
          </w:rPr>
          <w:t>7.7</w:t>
        </w:r>
        <w:r w:rsidR="00D30617">
          <w:rPr>
            <w:rFonts w:asciiTheme="minorHAnsi" w:eastAsiaTheme="minorEastAsia" w:hAnsiTheme="minorHAnsi" w:cstheme="minorBidi"/>
            <w:color w:val="auto"/>
            <w:sz w:val="22"/>
            <w:szCs w:val="22"/>
          </w:rPr>
          <w:tab/>
        </w:r>
        <w:r w:rsidR="00D30617" w:rsidRPr="00747E1F">
          <w:rPr>
            <w:rStyle w:val="Hyperlink"/>
          </w:rPr>
          <w:t>Voorwaardelijke Inschrijving</w:t>
        </w:r>
        <w:r w:rsidR="00D30617">
          <w:rPr>
            <w:webHidden/>
          </w:rPr>
          <w:tab/>
        </w:r>
        <w:r w:rsidR="00D30617">
          <w:rPr>
            <w:webHidden/>
          </w:rPr>
          <w:fldChar w:fldCharType="begin"/>
        </w:r>
        <w:r w:rsidR="00D30617">
          <w:rPr>
            <w:webHidden/>
          </w:rPr>
          <w:instrText xml:space="preserve"> PAGEREF _Toc83369584 \h </w:instrText>
        </w:r>
        <w:r w:rsidR="00D30617">
          <w:rPr>
            <w:webHidden/>
          </w:rPr>
        </w:r>
        <w:r w:rsidR="00D30617">
          <w:rPr>
            <w:webHidden/>
          </w:rPr>
          <w:fldChar w:fldCharType="separate"/>
        </w:r>
        <w:r w:rsidR="0009692C">
          <w:rPr>
            <w:webHidden/>
          </w:rPr>
          <w:t>43</w:t>
        </w:r>
        <w:r w:rsidR="00D30617">
          <w:rPr>
            <w:webHidden/>
          </w:rPr>
          <w:fldChar w:fldCharType="end"/>
        </w:r>
      </w:hyperlink>
    </w:p>
    <w:p w14:paraId="55646CAC" w14:textId="64EB9647" w:rsidR="00D30617" w:rsidRDefault="00F20B5D">
      <w:pPr>
        <w:pStyle w:val="Inhopg2"/>
        <w:rPr>
          <w:rFonts w:asciiTheme="minorHAnsi" w:eastAsiaTheme="minorEastAsia" w:hAnsiTheme="minorHAnsi" w:cstheme="minorBidi"/>
          <w:color w:val="auto"/>
          <w:sz w:val="22"/>
          <w:szCs w:val="22"/>
        </w:rPr>
      </w:pPr>
      <w:hyperlink w:anchor="_Toc83369585" w:history="1">
        <w:r w:rsidR="00D30617" w:rsidRPr="00747E1F">
          <w:rPr>
            <w:rStyle w:val="Hyperlink"/>
          </w:rPr>
          <w:t>7.8</w:t>
        </w:r>
        <w:r w:rsidR="00D30617">
          <w:rPr>
            <w:rFonts w:asciiTheme="minorHAnsi" w:eastAsiaTheme="minorEastAsia" w:hAnsiTheme="minorHAnsi" w:cstheme="minorBidi"/>
            <w:color w:val="auto"/>
            <w:sz w:val="22"/>
            <w:szCs w:val="22"/>
          </w:rPr>
          <w:tab/>
        </w:r>
        <w:r w:rsidR="00D30617" w:rsidRPr="00747E1F">
          <w:rPr>
            <w:rStyle w:val="Hyperlink"/>
          </w:rPr>
          <w:t>Gedeeltelijke Inschrijving</w:t>
        </w:r>
        <w:r w:rsidR="00D30617">
          <w:rPr>
            <w:webHidden/>
          </w:rPr>
          <w:tab/>
        </w:r>
        <w:r w:rsidR="00D30617">
          <w:rPr>
            <w:webHidden/>
          </w:rPr>
          <w:fldChar w:fldCharType="begin"/>
        </w:r>
        <w:r w:rsidR="00D30617">
          <w:rPr>
            <w:webHidden/>
          </w:rPr>
          <w:instrText xml:space="preserve"> PAGEREF _Toc83369585 \h </w:instrText>
        </w:r>
        <w:r w:rsidR="00D30617">
          <w:rPr>
            <w:webHidden/>
          </w:rPr>
        </w:r>
        <w:r w:rsidR="00D30617">
          <w:rPr>
            <w:webHidden/>
          </w:rPr>
          <w:fldChar w:fldCharType="separate"/>
        </w:r>
        <w:r w:rsidR="0009692C">
          <w:rPr>
            <w:webHidden/>
          </w:rPr>
          <w:t>43</w:t>
        </w:r>
        <w:r w:rsidR="00D30617">
          <w:rPr>
            <w:webHidden/>
          </w:rPr>
          <w:fldChar w:fldCharType="end"/>
        </w:r>
      </w:hyperlink>
    </w:p>
    <w:p w14:paraId="08A9E984" w14:textId="098F86DD" w:rsidR="00D30617" w:rsidRDefault="00F20B5D">
      <w:pPr>
        <w:pStyle w:val="Inhopg2"/>
        <w:rPr>
          <w:rFonts w:asciiTheme="minorHAnsi" w:eastAsiaTheme="minorEastAsia" w:hAnsiTheme="minorHAnsi" w:cstheme="minorBidi"/>
          <w:color w:val="auto"/>
          <w:sz w:val="22"/>
          <w:szCs w:val="22"/>
        </w:rPr>
      </w:pPr>
      <w:hyperlink w:anchor="_Toc83369586" w:history="1">
        <w:r w:rsidR="00D30617" w:rsidRPr="00747E1F">
          <w:rPr>
            <w:rStyle w:val="Hyperlink"/>
          </w:rPr>
          <w:t>7.9</w:t>
        </w:r>
        <w:r w:rsidR="00D30617">
          <w:rPr>
            <w:rFonts w:asciiTheme="minorHAnsi" w:eastAsiaTheme="minorEastAsia" w:hAnsiTheme="minorHAnsi" w:cstheme="minorBidi"/>
            <w:color w:val="auto"/>
            <w:sz w:val="22"/>
            <w:szCs w:val="22"/>
          </w:rPr>
          <w:tab/>
        </w:r>
        <w:r w:rsidR="00D30617" w:rsidRPr="00747E1F">
          <w:rPr>
            <w:rStyle w:val="Hyperlink"/>
          </w:rPr>
          <w:t>Opgave van prijzen, tarieven en kosten</w:t>
        </w:r>
        <w:r w:rsidR="00D30617">
          <w:rPr>
            <w:webHidden/>
          </w:rPr>
          <w:tab/>
        </w:r>
        <w:r w:rsidR="00D30617">
          <w:rPr>
            <w:webHidden/>
          </w:rPr>
          <w:fldChar w:fldCharType="begin"/>
        </w:r>
        <w:r w:rsidR="00D30617">
          <w:rPr>
            <w:webHidden/>
          </w:rPr>
          <w:instrText xml:space="preserve"> PAGEREF _Toc83369586 \h </w:instrText>
        </w:r>
        <w:r w:rsidR="00D30617">
          <w:rPr>
            <w:webHidden/>
          </w:rPr>
        </w:r>
        <w:r w:rsidR="00D30617">
          <w:rPr>
            <w:webHidden/>
          </w:rPr>
          <w:fldChar w:fldCharType="separate"/>
        </w:r>
        <w:r w:rsidR="0009692C">
          <w:rPr>
            <w:webHidden/>
          </w:rPr>
          <w:t>43</w:t>
        </w:r>
        <w:r w:rsidR="00D30617">
          <w:rPr>
            <w:webHidden/>
          </w:rPr>
          <w:fldChar w:fldCharType="end"/>
        </w:r>
      </w:hyperlink>
    </w:p>
    <w:p w14:paraId="7970170F" w14:textId="3B0B5B26" w:rsidR="00D30617" w:rsidRDefault="00F20B5D">
      <w:pPr>
        <w:pStyle w:val="Inhopg2"/>
        <w:rPr>
          <w:rFonts w:asciiTheme="minorHAnsi" w:eastAsiaTheme="minorEastAsia" w:hAnsiTheme="minorHAnsi" w:cstheme="minorBidi"/>
          <w:color w:val="auto"/>
          <w:sz w:val="22"/>
          <w:szCs w:val="22"/>
        </w:rPr>
      </w:pPr>
      <w:hyperlink w:anchor="_Toc83369587" w:history="1">
        <w:r w:rsidR="00D30617" w:rsidRPr="00747E1F">
          <w:rPr>
            <w:rStyle w:val="Hyperlink"/>
          </w:rPr>
          <w:t>7.10</w:t>
        </w:r>
        <w:r w:rsidR="00D30617">
          <w:rPr>
            <w:rFonts w:asciiTheme="minorHAnsi" w:eastAsiaTheme="minorEastAsia" w:hAnsiTheme="minorHAnsi" w:cstheme="minorBidi"/>
            <w:color w:val="auto"/>
            <w:sz w:val="22"/>
            <w:szCs w:val="22"/>
          </w:rPr>
          <w:tab/>
        </w:r>
        <w:r w:rsidR="00D30617" w:rsidRPr="00747E1F">
          <w:rPr>
            <w:rStyle w:val="Hyperlink"/>
          </w:rPr>
          <w:t>Manipulatief inschrijven</w:t>
        </w:r>
        <w:r w:rsidR="00D30617">
          <w:rPr>
            <w:webHidden/>
          </w:rPr>
          <w:tab/>
        </w:r>
        <w:r w:rsidR="00D30617">
          <w:rPr>
            <w:webHidden/>
          </w:rPr>
          <w:fldChar w:fldCharType="begin"/>
        </w:r>
        <w:r w:rsidR="00D30617">
          <w:rPr>
            <w:webHidden/>
          </w:rPr>
          <w:instrText xml:space="preserve"> PAGEREF _Toc83369587 \h </w:instrText>
        </w:r>
        <w:r w:rsidR="00D30617">
          <w:rPr>
            <w:webHidden/>
          </w:rPr>
        </w:r>
        <w:r w:rsidR="00D30617">
          <w:rPr>
            <w:webHidden/>
          </w:rPr>
          <w:fldChar w:fldCharType="separate"/>
        </w:r>
        <w:r w:rsidR="0009692C">
          <w:rPr>
            <w:webHidden/>
          </w:rPr>
          <w:t>43</w:t>
        </w:r>
        <w:r w:rsidR="00D30617">
          <w:rPr>
            <w:webHidden/>
          </w:rPr>
          <w:fldChar w:fldCharType="end"/>
        </w:r>
      </w:hyperlink>
    </w:p>
    <w:p w14:paraId="5C319DCC" w14:textId="53168F33" w:rsidR="00D30617" w:rsidRDefault="00F20B5D">
      <w:pPr>
        <w:pStyle w:val="Inhopg2"/>
        <w:rPr>
          <w:rFonts w:asciiTheme="minorHAnsi" w:eastAsiaTheme="minorEastAsia" w:hAnsiTheme="minorHAnsi" w:cstheme="minorBidi"/>
          <w:color w:val="auto"/>
          <w:sz w:val="22"/>
          <w:szCs w:val="22"/>
        </w:rPr>
      </w:pPr>
      <w:hyperlink w:anchor="_Toc83369588" w:history="1">
        <w:r w:rsidR="00D30617" w:rsidRPr="00747E1F">
          <w:rPr>
            <w:rStyle w:val="Hyperlink"/>
          </w:rPr>
          <w:t>7.11</w:t>
        </w:r>
        <w:r w:rsidR="00D30617">
          <w:rPr>
            <w:rFonts w:asciiTheme="minorHAnsi" w:eastAsiaTheme="minorEastAsia" w:hAnsiTheme="minorHAnsi" w:cstheme="minorBidi"/>
            <w:color w:val="auto"/>
            <w:sz w:val="22"/>
            <w:szCs w:val="22"/>
          </w:rPr>
          <w:tab/>
        </w:r>
        <w:r w:rsidR="00D30617" w:rsidRPr="00747E1F">
          <w:rPr>
            <w:rStyle w:val="Hyperlink"/>
          </w:rPr>
          <w:t>Geldigheidsduur van de Inschrijving</w:t>
        </w:r>
        <w:r w:rsidR="00D30617">
          <w:rPr>
            <w:webHidden/>
          </w:rPr>
          <w:tab/>
        </w:r>
        <w:r w:rsidR="00D30617">
          <w:rPr>
            <w:webHidden/>
          </w:rPr>
          <w:fldChar w:fldCharType="begin"/>
        </w:r>
        <w:r w:rsidR="00D30617">
          <w:rPr>
            <w:webHidden/>
          </w:rPr>
          <w:instrText xml:space="preserve"> PAGEREF _Toc83369588 \h </w:instrText>
        </w:r>
        <w:r w:rsidR="00D30617">
          <w:rPr>
            <w:webHidden/>
          </w:rPr>
        </w:r>
        <w:r w:rsidR="00D30617">
          <w:rPr>
            <w:webHidden/>
          </w:rPr>
          <w:fldChar w:fldCharType="separate"/>
        </w:r>
        <w:r w:rsidR="0009692C">
          <w:rPr>
            <w:webHidden/>
          </w:rPr>
          <w:t>43</w:t>
        </w:r>
        <w:r w:rsidR="00D30617">
          <w:rPr>
            <w:webHidden/>
          </w:rPr>
          <w:fldChar w:fldCharType="end"/>
        </w:r>
      </w:hyperlink>
    </w:p>
    <w:p w14:paraId="767F84FB" w14:textId="14F98D40" w:rsidR="00D30617" w:rsidRDefault="00F20B5D">
      <w:pPr>
        <w:pStyle w:val="Inhopg2"/>
        <w:rPr>
          <w:rFonts w:asciiTheme="minorHAnsi" w:eastAsiaTheme="minorEastAsia" w:hAnsiTheme="minorHAnsi" w:cstheme="minorBidi"/>
          <w:color w:val="auto"/>
          <w:sz w:val="22"/>
          <w:szCs w:val="22"/>
        </w:rPr>
      </w:pPr>
      <w:hyperlink w:anchor="_Toc83369589" w:history="1">
        <w:r w:rsidR="00D30617" w:rsidRPr="00747E1F">
          <w:rPr>
            <w:rStyle w:val="Hyperlink"/>
          </w:rPr>
          <w:t>7.12</w:t>
        </w:r>
        <w:r w:rsidR="00D30617">
          <w:rPr>
            <w:rFonts w:asciiTheme="minorHAnsi" w:eastAsiaTheme="minorEastAsia" w:hAnsiTheme="minorHAnsi" w:cstheme="minorBidi"/>
            <w:color w:val="auto"/>
            <w:sz w:val="22"/>
            <w:szCs w:val="22"/>
          </w:rPr>
          <w:tab/>
        </w:r>
        <w:r w:rsidR="00D30617" w:rsidRPr="00747E1F">
          <w:rPr>
            <w:rStyle w:val="Hyperlink"/>
          </w:rPr>
          <w:t>Ondertekening van het UEA en van de Inschrijving</w:t>
        </w:r>
        <w:r w:rsidR="00D30617">
          <w:rPr>
            <w:webHidden/>
          </w:rPr>
          <w:tab/>
        </w:r>
        <w:r w:rsidR="00D30617">
          <w:rPr>
            <w:webHidden/>
          </w:rPr>
          <w:fldChar w:fldCharType="begin"/>
        </w:r>
        <w:r w:rsidR="00D30617">
          <w:rPr>
            <w:webHidden/>
          </w:rPr>
          <w:instrText xml:space="preserve"> PAGEREF _Toc83369589 \h </w:instrText>
        </w:r>
        <w:r w:rsidR="00D30617">
          <w:rPr>
            <w:webHidden/>
          </w:rPr>
        </w:r>
        <w:r w:rsidR="00D30617">
          <w:rPr>
            <w:webHidden/>
          </w:rPr>
          <w:fldChar w:fldCharType="separate"/>
        </w:r>
        <w:r w:rsidR="0009692C">
          <w:rPr>
            <w:webHidden/>
          </w:rPr>
          <w:t>44</w:t>
        </w:r>
        <w:r w:rsidR="00D30617">
          <w:rPr>
            <w:webHidden/>
          </w:rPr>
          <w:fldChar w:fldCharType="end"/>
        </w:r>
      </w:hyperlink>
    </w:p>
    <w:p w14:paraId="151D8447" w14:textId="29F2C07C" w:rsidR="00D30617" w:rsidRDefault="00F20B5D">
      <w:pPr>
        <w:pStyle w:val="Inhopg2"/>
        <w:rPr>
          <w:rFonts w:asciiTheme="minorHAnsi" w:eastAsiaTheme="minorEastAsia" w:hAnsiTheme="minorHAnsi" w:cstheme="minorBidi"/>
          <w:color w:val="auto"/>
          <w:sz w:val="22"/>
          <w:szCs w:val="22"/>
        </w:rPr>
      </w:pPr>
      <w:hyperlink w:anchor="_Toc83369590" w:history="1">
        <w:r w:rsidR="00D30617" w:rsidRPr="00747E1F">
          <w:rPr>
            <w:rStyle w:val="Hyperlink"/>
          </w:rPr>
          <w:t>7.13</w:t>
        </w:r>
        <w:r w:rsidR="00D30617">
          <w:rPr>
            <w:rFonts w:asciiTheme="minorHAnsi" w:eastAsiaTheme="minorEastAsia" w:hAnsiTheme="minorHAnsi" w:cstheme="minorBidi"/>
            <w:color w:val="auto"/>
            <w:sz w:val="22"/>
            <w:szCs w:val="22"/>
          </w:rPr>
          <w:tab/>
        </w:r>
        <w:r w:rsidR="00D30617" w:rsidRPr="00747E1F">
          <w:rPr>
            <w:rStyle w:val="Hyperlink"/>
          </w:rPr>
          <w:t>Aantal malen inschrijven</w:t>
        </w:r>
        <w:r w:rsidR="00D30617">
          <w:rPr>
            <w:webHidden/>
          </w:rPr>
          <w:tab/>
        </w:r>
        <w:r w:rsidR="00D30617">
          <w:rPr>
            <w:webHidden/>
          </w:rPr>
          <w:fldChar w:fldCharType="begin"/>
        </w:r>
        <w:r w:rsidR="00D30617">
          <w:rPr>
            <w:webHidden/>
          </w:rPr>
          <w:instrText xml:space="preserve"> PAGEREF _Toc83369590 \h </w:instrText>
        </w:r>
        <w:r w:rsidR="00D30617">
          <w:rPr>
            <w:webHidden/>
          </w:rPr>
        </w:r>
        <w:r w:rsidR="00D30617">
          <w:rPr>
            <w:webHidden/>
          </w:rPr>
          <w:fldChar w:fldCharType="separate"/>
        </w:r>
        <w:r w:rsidR="0009692C">
          <w:rPr>
            <w:webHidden/>
          </w:rPr>
          <w:t>44</w:t>
        </w:r>
        <w:r w:rsidR="00D30617">
          <w:rPr>
            <w:webHidden/>
          </w:rPr>
          <w:fldChar w:fldCharType="end"/>
        </w:r>
      </w:hyperlink>
    </w:p>
    <w:p w14:paraId="28684B45" w14:textId="04A5EA67" w:rsidR="00D30617" w:rsidRDefault="00F20B5D">
      <w:pPr>
        <w:pStyle w:val="Inhopg2"/>
        <w:rPr>
          <w:rFonts w:asciiTheme="minorHAnsi" w:eastAsiaTheme="minorEastAsia" w:hAnsiTheme="minorHAnsi" w:cstheme="minorBidi"/>
          <w:color w:val="auto"/>
          <w:sz w:val="22"/>
          <w:szCs w:val="22"/>
        </w:rPr>
      </w:pPr>
      <w:hyperlink w:anchor="_Toc83369591" w:history="1">
        <w:r w:rsidR="00D30617" w:rsidRPr="00747E1F">
          <w:rPr>
            <w:rStyle w:val="Hyperlink"/>
          </w:rPr>
          <w:t>7.14</w:t>
        </w:r>
        <w:r w:rsidR="00D30617">
          <w:rPr>
            <w:rFonts w:asciiTheme="minorHAnsi" w:eastAsiaTheme="minorEastAsia" w:hAnsiTheme="minorHAnsi" w:cstheme="minorBidi"/>
            <w:color w:val="auto"/>
            <w:sz w:val="22"/>
            <w:szCs w:val="22"/>
          </w:rPr>
          <w:tab/>
        </w:r>
        <w:r w:rsidR="00D30617" w:rsidRPr="00747E1F">
          <w:rPr>
            <w:rStyle w:val="Hyperlink"/>
          </w:rPr>
          <w:t>Tegenstrijdigheden, onduidelijkheden of onvolkomenheden in de Inschrijving</w:t>
        </w:r>
        <w:r w:rsidR="00D30617">
          <w:rPr>
            <w:webHidden/>
          </w:rPr>
          <w:tab/>
        </w:r>
        <w:r w:rsidR="00D30617">
          <w:rPr>
            <w:webHidden/>
          </w:rPr>
          <w:fldChar w:fldCharType="begin"/>
        </w:r>
        <w:r w:rsidR="00D30617">
          <w:rPr>
            <w:webHidden/>
          </w:rPr>
          <w:instrText xml:space="preserve"> PAGEREF _Toc83369591 \h </w:instrText>
        </w:r>
        <w:r w:rsidR="00D30617">
          <w:rPr>
            <w:webHidden/>
          </w:rPr>
        </w:r>
        <w:r w:rsidR="00D30617">
          <w:rPr>
            <w:webHidden/>
          </w:rPr>
          <w:fldChar w:fldCharType="separate"/>
        </w:r>
        <w:r w:rsidR="0009692C">
          <w:rPr>
            <w:webHidden/>
          </w:rPr>
          <w:t>44</w:t>
        </w:r>
        <w:r w:rsidR="00D30617">
          <w:rPr>
            <w:webHidden/>
          </w:rPr>
          <w:fldChar w:fldCharType="end"/>
        </w:r>
      </w:hyperlink>
    </w:p>
    <w:p w14:paraId="441C67BD" w14:textId="5C322E96" w:rsidR="00D30617" w:rsidRDefault="00F20B5D">
      <w:pPr>
        <w:pStyle w:val="Inhopg2"/>
        <w:rPr>
          <w:rFonts w:asciiTheme="minorHAnsi" w:eastAsiaTheme="minorEastAsia" w:hAnsiTheme="minorHAnsi" w:cstheme="minorBidi"/>
          <w:color w:val="auto"/>
          <w:sz w:val="22"/>
          <w:szCs w:val="22"/>
        </w:rPr>
      </w:pPr>
      <w:hyperlink w:anchor="_Toc83369592" w:history="1">
        <w:r w:rsidR="00D30617" w:rsidRPr="00747E1F">
          <w:rPr>
            <w:rStyle w:val="Hyperlink"/>
          </w:rPr>
          <w:t>7.15</w:t>
        </w:r>
        <w:r w:rsidR="00D30617">
          <w:rPr>
            <w:rFonts w:asciiTheme="minorHAnsi" w:eastAsiaTheme="minorEastAsia" w:hAnsiTheme="minorHAnsi" w:cstheme="minorBidi"/>
            <w:color w:val="auto"/>
            <w:sz w:val="22"/>
            <w:szCs w:val="22"/>
          </w:rPr>
          <w:tab/>
        </w:r>
        <w:r w:rsidR="00D30617" w:rsidRPr="00747E1F">
          <w:rPr>
            <w:rStyle w:val="Hyperlink"/>
          </w:rPr>
          <w:t>Medewerking onderzoek</w:t>
        </w:r>
        <w:r w:rsidR="00D30617">
          <w:rPr>
            <w:webHidden/>
          </w:rPr>
          <w:tab/>
        </w:r>
        <w:r w:rsidR="00D30617">
          <w:rPr>
            <w:webHidden/>
          </w:rPr>
          <w:fldChar w:fldCharType="begin"/>
        </w:r>
        <w:r w:rsidR="00D30617">
          <w:rPr>
            <w:webHidden/>
          </w:rPr>
          <w:instrText xml:space="preserve"> PAGEREF _Toc83369592 \h </w:instrText>
        </w:r>
        <w:r w:rsidR="00D30617">
          <w:rPr>
            <w:webHidden/>
          </w:rPr>
        </w:r>
        <w:r w:rsidR="00D30617">
          <w:rPr>
            <w:webHidden/>
          </w:rPr>
          <w:fldChar w:fldCharType="separate"/>
        </w:r>
        <w:r w:rsidR="0009692C">
          <w:rPr>
            <w:webHidden/>
          </w:rPr>
          <w:t>44</w:t>
        </w:r>
        <w:r w:rsidR="00D30617">
          <w:rPr>
            <w:webHidden/>
          </w:rPr>
          <w:fldChar w:fldCharType="end"/>
        </w:r>
      </w:hyperlink>
    </w:p>
    <w:p w14:paraId="10C4970E" w14:textId="776FA8CA" w:rsidR="00D30617" w:rsidRDefault="00F20B5D">
      <w:pPr>
        <w:pStyle w:val="Inhopg2"/>
        <w:rPr>
          <w:rFonts w:asciiTheme="minorHAnsi" w:eastAsiaTheme="minorEastAsia" w:hAnsiTheme="minorHAnsi" w:cstheme="minorBidi"/>
          <w:color w:val="auto"/>
          <w:sz w:val="22"/>
          <w:szCs w:val="22"/>
        </w:rPr>
      </w:pPr>
      <w:hyperlink w:anchor="_Toc83369593" w:history="1">
        <w:r w:rsidR="00D30617" w:rsidRPr="00747E1F">
          <w:rPr>
            <w:rStyle w:val="Hyperlink"/>
          </w:rPr>
          <w:t>7.16</w:t>
        </w:r>
        <w:r w:rsidR="00D30617">
          <w:rPr>
            <w:rFonts w:asciiTheme="minorHAnsi" w:eastAsiaTheme="minorEastAsia" w:hAnsiTheme="minorHAnsi" w:cstheme="minorBidi"/>
            <w:color w:val="auto"/>
            <w:sz w:val="22"/>
            <w:szCs w:val="22"/>
          </w:rPr>
          <w:tab/>
        </w:r>
        <w:r w:rsidR="00D30617" w:rsidRPr="00747E1F">
          <w:rPr>
            <w:rStyle w:val="Hyperlink"/>
          </w:rPr>
          <w:t>Kostenvergoeding</w:t>
        </w:r>
        <w:r w:rsidR="00D30617">
          <w:rPr>
            <w:webHidden/>
          </w:rPr>
          <w:tab/>
        </w:r>
        <w:r w:rsidR="00D30617">
          <w:rPr>
            <w:webHidden/>
          </w:rPr>
          <w:fldChar w:fldCharType="begin"/>
        </w:r>
        <w:r w:rsidR="00D30617">
          <w:rPr>
            <w:webHidden/>
          </w:rPr>
          <w:instrText xml:space="preserve"> PAGEREF _Toc83369593 \h </w:instrText>
        </w:r>
        <w:r w:rsidR="00D30617">
          <w:rPr>
            <w:webHidden/>
          </w:rPr>
        </w:r>
        <w:r w:rsidR="00D30617">
          <w:rPr>
            <w:webHidden/>
          </w:rPr>
          <w:fldChar w:fldCharType="separate"/>
        </w:r>
        <w:r w:rsidR="0009692C">
          <w:rPr>
            <w:webHidden/>
          </w:rPr>
          <w:t>45</w:t>
        </w:r>
        <w:r w:rsidR="00D30617">
          <w:rPr>
            <w:webHidden/>
          </w:rPr>
          <w:fldChar w:fldCharType="end"/>
        </w:r>
      </w:hyperlink>
    </w:p>
    <w:p w14:paraId="60E39BF2" w14:textId="712BA380" w:rsidR="00D30617" w:rsidRDefault="00F20B5D">
      <w:pPr>
        <w:pStyle w:val="Inhopg2"/>
        <w:rPr>
          <w:rFonts w:asciiTheme="minorHAnsi" w:eastAsiaTheme="minorEastAsia" w:hAnsiTheme="minorHAnsi" w:cstheme="minorBidi"/>
          <w:color w:val="auto"/>
          <w:sz w:val="22"/>
          <w:szCs w:val="22"/>
        </w:rPr>
      </w:pPr>
      <w:hyperlink w:anchor="_Toc83369594" w:history="1">
        <w:r w:rsidR="00D30617" w:rsidRPr="00747E1F">
          <w:rPr>
            <w:rStyle w:val="Hyperlink"/>
          </w:rPr>
          <w:t>7.17</w:t>
        </w:r>
        <w:r w:rsidR="00D30617">
          <w:rPr>
            <w:rFonts w:asciiTheme="minorHAnsi" w:eastAsiaTheme="minorEastAsia" w:hAnsiTheme="minorHAnsi" w:cstheme="minorBidi"/>
            <w:color w:val="auto"/>
            <w:sz w:val="22"/>
            <w:szCs w:val="22"/>
          </w:rPr>
          <w:tab/>
        </w:r>
        <w:r w:rsidR="00D30617" w:rsidRPr="00747E1F">
          <w:rPr>
            <w:rStyle w:val="Hyperlink"/>
          </w:rPr>
          <w:t>Status informatie in de Aanbestedingsstukken</w:t>
        </w:r>
        <w:r w:rsidR="00D30617">
          <w:rPr>
            <w:webHidden/>
          </w:rPr>
          <w:tab/>
        </w:r>
        <w:r w:rsidR="00D30617">
          <w:rPr>
            <w:webHidden/>
          </w:rPr>
          <w:fldChar w:fldCharType="begin"/>
        </w:r>
        <w:r w:rsidR="00D30617">
          <w:rPr>
            <w:webHidden/>
          </w:rPr>
          <w:instrText xml:space="preserve"> PAGEREF _Toc83369594 \h </w:instrText>
        </w:r>
        <w:r w:rsidR="00D30617">
          <w:rPr>
            <w:webHidden/>
          </w:rPr>
        </w:r>
        <w:r w:rsidR="00D30617">
          <w:rPr>
            <w:webHidden/>
          </w:rPr>
          <w:fldChar w:fldCharType="separate"/>
        </w:r>
        <w:r w:rsidR="0009692C">
          <w:rPr>
            <w:webHidden/>
          </w:rPr>
          <w:t>45</w:t>
        </w:r>
        <w:r w:rsidR="00D30617">
          <w:rPr>
            <w:webHidden/>
          </w:rPr>
          <w:fldChar w:fldCharType="end"/>
        </w:r>
      </w:hyperlink>
    </w:p>
    <w:p w14:paraId="16E28508" w14:textId="684A09F9" w:rsidR="00D30617" w:rsidRDefault="00F20B5D">
      <w:pPr>
        <w:pStyle w:val="Inhopg2"/>
        <w:rPr>
          <w:rFonts w:asciiTheme="minorHAnsi" w:eastAsiaTheme="minorEastAsia" w:hAnsiTheme="minorHAnsi" w:cstheme="minorBidi"/>
          <w:color w:val="auto"/>
          <w:sz w:val="22"/>
          <w:szCs w:val="22"/>
        </w:rPr>
      </w:pPr>
      <w:hyperlink w:anchor="_Toc83369595" w:history="1">
        <w:r w:rsidR="00D30617" w:rsidRPr="00747E1F">
          <w:rPr>
            <w:rStyle w:val="Hyperlink"/>
          </w:rPr>
          <w:t>7.18</w:t>
        </w:r>
        <w:r w:rsidR="00D30617">
          <w:rPr>
            <w:rFonts w:asciiTheme="minorHAnsi" w:eastAsiaTheme="minorEastAsia" w:hAnsiTheme="minorHAnsi" w:cstheme="minorBidi"/>
            <w:color w:val="auto"/>
            <w:sz w:val="22"/>
            <w:szCs w:val="22"/>
          </w:rPr>
          <w:tab/>
        </w:r>
        <w:r w:rsidR="00D30617" w:rsidRPr="00747E1F">
          <w:rPr>
            <w:rStyle w:val="Hyperlink"/>
          </w:rPr>
          <w:t>Merknamen</w:t>
        </w:r>
        <w:r w:rsidR="00D30617">
          <w:rPr>
            <w:webHidden/>
          </w:rPr>
          <w:tab/>
        </w:r>
        <w:r w:rsidR="00D30617">
          <w:rPr>
            <w:webHidden/>
          </w:rPr>
          <w:fldChar w:fldCharType="begin"/>
        </w:r>
        <w:r w:rsidR="00D30617">
          <w:rPr>
            <w:webHidden/>
          </w:rPr>
          <w:instrText xml:space="preserve"> PAGEREF _Toc83369595 \h </w:instrText>
        </w:r>
        <w:r w:rsidR="00D30617">
          <w:rPr>
            <w:webHidden/>
          </w:rPr>
        </w:r>
        <w:r w:rsidR="00D30617">
          <w:rPr>
            <w:webHidden/>
          </w:rPr>
          <w:fldChar w:fldCharType="separate"/>
        </w:r>
        <w:r w:rsidR="0009692C">
          <w:rPr>
            <w:webHidden/>
          </w:rPr>
          <w:t>45</w:t>
        </w:r>
        <w:r w:rsidR="00D30617">
          <w:rPr>
            <w:webHidden/>
          </w:rPr>
          <w:fldChar w:fldCharType="end"/>
        </w:r>
      </w:hyperlink>
    </w:p>
    <w:p w14:paraId="0B164FE3" w14:textId="3108A023" w:rsidR="00D30617" w:rsidRDefault="00F20B5D">
      <w:pPr>
        <w:pStyle w:val="Inhopg2"/>
        <w:rPr>
          <w:rFonts w:asciiTheme="minorHAnsi" w:eastAsiaTheme="minorEastAsia" w:hAnsiTheme="minorHAnsi" w:cstheme="minorBidi"/>
          <w:color w:val="auto"/>
          <w:sz w:val="22"/>
          <w:szCs w:val="22"/>
        </w:rPr>
      </w:pPr>
      <w:hyperlink w:anchor="_Toc83369596" w:history="1">
        <w:r w:rsidR="00D30617" w:rsidRPr="00747E1F">
          <w:rPr>
            <w:rStyle w:val="Hyperlink"/>
          </w:rPr>
          <w:t>7.19</w:t>
        </w:r>
        <w:r w:rsidR="00D30617">
          <w:rPr>
            <w:rFonts w:asciiTheme="minorHAnsi" w:eastAsiaTheme="minorEastAsia" w:hAnsiTheme="minorHAnsi" w:cstheme="minorBidi"/>
            <w:color w:val="auto"/>
            <w:sz w:val="22"/>
            <w:szCs w:val="22"/>
          </w:rPr>
          <w:tab/>
        </w:r>
        <w:r w:rsidR="00D30617" w:rsidRPr="00747E1F">
          <w:rPr>
            <w:rStyle w:val="Hyperlink"/>
          </w:rPr>
          <w:t>Tegenstrijdigheden, onduidelijkheden of onvolkomenheden in de Aanbestedingsstukken</w:t>
        </w:r>
        <w:r w:rsidR="00D30617">
          <w:rPr>
            <w:webHidden/>
          </w:rPr>
          <w:tab/>
        </w:r>
        <w:r w:rsidR="00D30617">
          <w:rPr>
            <w:webHidden/>
          </w:rPr>
          <w:fldChar w:fldCharType="begin"/>
        </w:r>
        <w:r w:rsidR="00D30617">
          <w:rPr>
            <w:webHidden/>
          </w:rPr>
          <w:instrText xml:space="preserve"> PAGEREF _Toc83369596 \h </w:instrText>
        </w:r>
        <w:r w:rsidR="00D30617">
          <w:rPr>
            <w:webHidden/>
          </w:rPr>
        </w:r>
        <w:r w:rsidR="00D30617">
          <w:rPr>
            <w:webHidden/>
          </w:rPr>
          <w:fldChar w:fldCharType="separate"/>
        </w:r>
        <w:r w:rsidR="0009692C">
          <w:rPr>
            <w:webHidden/>
          </w:rPr>
          <w:t>45</w:t>
        </w:r>
        <w:r w:rsidR="00D30617">
          <w:rPr>
            <w:webHidden/>
          </w:rPr>
          <w:fldChar w:fldCharType="end"/>
        </w:r>
      </w:hyperlink>
    </w:p>
    <w:p w14:paraId="720371FB" w14:textId="59B264BA" w:rsidR="00D30617" w:rsidRDefault="00F20B5D">
      <w:pPr>
        <w:pStyle w:val="Inhopg2"/>
        <w:rPr>
          <w:rFonts w:asciiTheme="minorHAnsi" w:eastAsiaTheme="minorEastAsia" w:hAnsiTheme="minorHAnsi" w:cstheme="minorBidi"/>
          <w:color w:val="auto"/>
          <w:sz w:val="22"/>
          <w:szCs w:val="22"/>
        </w:rPr>
      </w:pPr>
      <w:hyperlink w:anchor="_Toc83369597" w:history="1">
        <w:r w:rsidR="00D30617" w:rsidRPr="00747E1F">
          <w:rPr>
            <w:rStyle w:val="Hyperlink"/>
          </w:rPr>
          <w:t>7.20</w:t>
        </w:r>
        <w:r w:rsidR="00D30617">
          <w:rPr>
            <w:rFonts w:asciiTheme="minorHAnsi" w:eastAsiaTheme="minorEastAsia" w:hAnsiTheme="minorHAnsi" w:cstheme="minorBidi"/>
            <w:color w:val="auto"/>
            <w:sz w:val="22"/>
            <w:szCs w:val="22"/>
          </w:rPr>
          <w:tab/>
        </w:r>
        <w:r w:rsidR="00D30617" w:rsidRPr="00747E1F">
          <w:rPr>
            <w:rStyle w:val="Hyperlink"/>
          </w:rPr>
          <w:t>Intellectueel eigendom</w:t>
        </w:r>
        <w:r w:rsidR="00D30617">
          <w:rPr>
            <w:webHidden/>
          </w:rPr>
          <w:tab/>
        </w:r>
        <w:r w:rsidR="00D30617">
          <w:rPr>
            <w:webHidden/>
          </w:rPr>
          <w:fldChar w:fldCharType="begin"/>
        </w:r>
        <w:r w:rsidR="00D30617">
          <w:rPr>
            <w:webHidden/>
          </w:rPr>
          <w:instrText xml:space="preserve"> PAGEREF _Toc83369597 \h </w:instrText>
        </w:r>
        <w:r w:rsidR="00D30617">
          <w:rPr>
            <w:webHidden/>
          </w:rPr>
        </w:r>
        <w:r w:rsidR="00D30617">
          <w:rPr>
            <w:webHidden/>
          </w:rPr>
          <w:fldChar w:fldCharType="separate"/>
        </w:r>
        <w:r w:rsidR="0009692C">
          <w:rPr>
            <w:webHidden/>
          </w:rPr>
          <w:t>45</w:t>
        </w:r>
        <w:r w:rsidR="00D30617">
          <w:rPr>
            <w:webHidden/>
          </w:rPr>
          <w:fldChar w:fldCharType="end"/>
        </w:r>
      </w:hyperlink>
    </w:p>
    <w:p w14:paraId="0938A512" w14:textId="458695AC" w:rsidR="00D30617" w:rsidRDefault="00F20B5D">
      <w:pPr>
        <w:pStyle w:val="Inhopg2"/>
        <w:rPr>
          <w:rFonts w:asciiTheme="minorHAnsi" w:eastAsiaTheme="minorEastAsia" w:hAnsiTheme="minorHAnsi" w:cstheme="minorBidi"/>
          <w:color w:val="auto"/>
          <w:sz w:val="22"/>
          <w:szCs w:val="22"/>
        </w:rPr>
      </w:pPr>
      <w:hyperlink w:anchor="_Toc83369598" w:history="1">
        <w:r w:rsidR="00D30617" w:rsidRPr="00747E1F">
          <w:rPr>
            <w:rStyle w:val="Hyperlink"/>
          </w:rPr>
          <w:t>7.21</w:t>
        </w:r>
        <w:r w:rsidR="00D30617">
          <w:rPr>
            <w:rFonts w:asciiTheme="minorHAnsi" w:eastAsiaTheme="minorEastAsia" w:hAnsiTheme="minorHAnsi" w:cstheme="minorBidi"/>
            <w:color w:val="auto"/>
            <w:sz w:val="22"/>
            <w:szCs w:val="22"/>
          </w:rPr>
          <w:tab/>
        </w:r>
        <w:r w:rsidR="00D30617" w:rsidRPr="00747E1F">
          <w:rPr>
            <w:rStyle w:val="Hyperlink"/>
          </w:rPr>
          <w:t>Uitsluiting van Inschrijvers</w:t>
        </w:r>
        <w:r w:rsidR="00D30617">
          <w:rPr>
            <w:webHidden/>
          </w:rPr>
          <w:tab/>
        </w:r>
        <w:r w:rsidR="00D30617">
          <w:rPr>
            <w:webHidden/>
          </w:rPr>
          <w:fldChar w:fldCharType="begin"/>
        </w:r>
        <w:r w:rsidR="00D30617">
          <w:rPr>
            <w:webHidden/>
          </w:rPr>
          <w:instrText xml:space="preserve"> PAGEREF _Toc83369598 \h </w:instrText>
        </w:r>
        <w:r w:rsidR="00D30617">
          <w:rPr>
            <w:webHidden/>
          </w:rPr>
        </w:r>
        <w:r w:rsidR="00D30617">
          <w:rPr>
            <w:webHidden/>
          </w:rPr>
          <w:fldChar w:fldCharType="separate"/>
        </w:r>
        <w:r w:rsidR="0009692C">
          <w:rPr>
            <w:webHidden/>
          </w:rPr>
          <w:t>45</w:t>
        </w:r>
        <w:r w:rsidR="00D30617">
          <w:rPr>
            <w:webHidden/>
          </w:rPr>
          <w:fldChar w:fldCharType="end"/>
        </w:r>
      </w:hyperlink>
    </w:p>
    <w:p w14:paraId="5D2152D1" w14:textId="528493B4" w:rsidR="00D30617" w:rsidRDefault="00F20B5D">
      <w:pPr>
        <w:pStyle w:val="Inhopg2"/>
        <w:rPr>
          <w:rFonts w:asciiTheme="minorHAnsi" w:eastAsiaTheme="minorEastAsia" w:hAnsiTheme="minorHAnsi" w:cstheme="minorBidi"/>
          <w:color w:val="auto"/>
          <w:sz w:val="22"/>
          <w:szCs w:val="22"/>
        </w:rPr>
      </w:pPr>
      <w:hyperlink w:anchor="_Toc83369599" w:history="1">
        <w:r w:rsidR="00D30617" w:rsidRPr="00747E1F">
          <w:rPr>
            <w:rStyle w:val="Hyperlink"/>
          </w:rPr>
          <w:t>7.22</w:t>
        </w:r>
        <w:r w:rsidR="00D30617">
          <w:rPr>
            <w:rFonts w:asciiTheme="minorHAnsi" w:eastAsiaTheme="minorEastAsia" w:hAnsiTheme="minorHAnsi" w:cstheme="minorBidi"/>
            <w:color w:val="auto"/>
            <w:sz w:val="22"/>
            <w:szCs w:val="22"/>
          </w:rPr>
          <w:tab/>
        </w:r>
        <w:r w:rsidR="00D30617" w:rsidRPr="00747E1F">
          <w:rPr>
            <w:rStyle w:val="Hyperlink"/>
          </w:rPr>
          <w:t>Uitsluiting als gevolg van staking van bedrijfsactiviteiten of overname</w:t>
        </w:r>
        <w:r w:rsidR="00D30617">
          <w:rPr>
            <w:webHidden/>
          </w:rPr>
          <w:tab/>
        </w:r>
        <w:r w:rsidR="00D30617">
          <w:rPr>
            <w:webHidden/>
          </w:rPr>
          <w:fldChar w:fldCharType="begin"/>
        </w:r>
        <w:r w:rsidR="00D30617">
          <w:rPr>
            <w:webHidden/>
          </w:rPr>
          <w:instrText xml:space="preserve"> PAGEREF _Toc83369599 \h </w:instrText>
        </w:r>
        <w:r w:rsidR="00D30617">
          <w:rPr>
            <w:webHidden/>
          </w:rPr>
        </w:r>
        <w:r w:rsidR="00D30617">
          <w:rPr>
            <w:webHidden/>
          </w:rPr>
          <w:fldChar w:fldCharType="separate"/>
        </w:r>
        <w:r w:rsidR="0009692C">
          <w:rPr>
            <w:webHidden/>
          </w:rPr>
          <w:t>46</w:t>
        </w:r>
        <w:r w:rsidR="00D30617">
          <w:rPr>
            <w:webHidden/>
          </w:rPr>
          <w:fldChar w:fldCharType="end"/>
        </w:r>
      </w:hyperlink>
    </w:p>
    <w:p w14:paraId="62730D5E" w14:textId="380DCBA9" w:rsidR="00D30617" w:rsidRDefault="00F20B5D">
      <w:pPr>
        <w:pStyle w:val="Inhopg2"/>
        <w:rPr>
          <w:rFonts w:asciiTheme="minorHAnsi" w:eastAsiaTheme="minorEastAsia" w:hAnsiTheme="minorHAnsi" w:cstheme="minorBidi"/>
          <w:color w:val="auto"/>
          <w:sz w:val="22"/>
          <w:szCs w:val="22"/>
        </w:rPr>
      </w:pPr>
      <w:hyperlink w:anchor="_Toc83369600" w:history="1">
        <w:r w:rsidR="00D30617" w:rsidRPr="00747E1F">
          <w:rPr>
            <w:rStyle w:val="Hyperlink"/>
          </w:rPr>
          <w:t>7.23</w:t>
        </w:r>
        <w:r w:rsidR="00D30617">
          <w:rPr>
            <w:rFonts w:asciiTheme="minorHAnsi" w:eastAsiaTheme="minorEastAsia" w:hAnsiTheme="minorHAnsi" w:cstheme="minorBidi"/>
            <w:color w:val="auto"/>
            <w:sz w:val="22"/>
            <w:szCs w:val="22"/>
          </w:rPr>
          <w:tab/>
        </w:r>
        <w:r w:rsidR="00D30617" w:rsidRPr="00747E1F">
          <w:rPr>
            <w:rStyle w:val="Hyperlink"/>
          </w:rPr>
          <w:t>Communicatie gedurende de Aanbesteding</w:t>
        </w:r>
        <w:r w:rsidR="00D30617">
          <w:rPr>
            <w:webHidden/>
          </w:rPr>
          <w:tab/>
        </w:r>
        <w:r w:rsidR="00D30617">
          <w:rPr>
            <w:webHidden/>
          </w:rPr>
          <w:fldChar w:fldCharType="begin"/>
        </w:r>
        <w:r w:rsidR="00D30617">
          <w:rPr>
            <w:webHidden/>
          </w:rPr>
          <w:instrText xml:space="preserve"> PAGEREF _Toc83369600 \h </w:instrText>
        </w:r>
        <w:r w:rsidR="00D30617">
          <w:rPr>
            <w:webHidden/>
          </w:rPr>
        </w:r>
        <w:r w:rsidR="00D30617">
          <w:rPr>
            <w:webHidden/>
          </w:rPr>
          <w:fldChar w:fldCharType="separate"/>
        </w:r>
        <w:r w:rsidR="0009692C">
          <w:rPr>
            <w:webHidden/>
          </w:rPr>
          <w:t>46</w:t>
        </w:r>
        <w:r w:rsidR="00D30617">
          <w:rPr>
            <w:webHidden/>
          </w:rPr>
          <w:fldChar w:fldCharType="end"/>
        </w:r>
      </w:hyperlink>
    </w:p>
    <w:p w14:paraId="72D4A922" w14:textId="47D45CCC" w:rsidR="00D30617" w:rsidRDefault="00F20B5D">
      <w:pPr>
        <w:pStyle w:val="Inhopg2"/>
        <w:rPr>
          <w:rFonts w:asciiTheme="minorHAnsi" w:eastAsiaTheme="minorEastAsia" w:hAnsiTheme="minorHAnsi" w:cstheme="minorBidi"/>
          <w:color w:val="auto"/>
          <w:sz w:val="22"/>
          <w:szCs w:val="22"/>
        </w:rPr>
      </w:pPr>
      <w:hyperlink w:anchor="_Toc83369601" w:history="1">
        <w:r w:rsidR="00D30617" w:rsidRPr="00747E1F">
          <w:rPr>
            <w:rStyle w:val="Hyperlink"/>
          </w:rPr>
          <w:t>7.24</w:t>
        </w:r>
        <w:r w:rsidR="00D30617">
          <w:rPr>
            <w:rFonts w:asciiTheme="minorHAnsi" w:eastAsiaTheme="minorEastAsia" w:hAnsiTheme="minorHAnsi" w:cstheme="minorBidi"/>
            <w:color w:val="auto"/>
            <w:sz w:val="22"/>
            <w:szCs w:val="22"/>
          </w:rPr>
          <w:tab/>
        </w:r>
        <w:r w:rsidR="00D30617" w:rsidRPr="00747E1F">
          <w:rPr>
            <w:rStyle w:val="Hyperlink"/>
          </w:rPr>
          <w:t>Beïnvloeding van de beoordeling</w:t>
        </w:r>
        <w:r w:rsidR="00D30617">
          <w:rPr>
            <w:webHidden/>
          </w:rPr>
          <w:tab/>
        </w:r>
        <w:r w:rsidR="00D30617">
          <w:rPr>
            <w:webHidden/>
          </w:rPr>
          <w:fldChar w:fldCharType="begin"/>
        </w:r>
        <w:r w:rsidR="00D30617">
          <w:rPr>
            <w:webHidden/>
          </w:rPr>
          <w:instrText xml:space="preserve"> PAGEREF _Toc83369601 \h </w:instrText>
        </w:r>
        <w:r w:rsidR="00D30617">
          <w:rPr>
            <w:webHidden/>
          </w:rPr>
        </w:r>
        <w:r w:rsidR="00D30617">
          <w:rPr>
            <w:webHidden/>
          </w:rPr>
          <w:fldChar w:fldCharType="separate"/>
        </w:r>
        <w:r w:rsidR="0009692C">
          <w:rPr>
            <w:webHidden/>
          </w:rPr>
          <w:t>46</w:t>
        </w:r>
        <w:r w:rsidR="00D30617">
          <w:rPr>
            <w:webHidden/>
          </w:rPr>
          <w:fldChar w:fldCharType="end"/>
        </w:r>
      </w:hyperlink>
    </w:p>
    <w:p w14:paraId="63698352" w14:textId="3FB4BD9A" w:rsidR="00D30617" w:rsidRDefault="00F20B5D">
      <w:pPr>
        <w:pStyle w:val="Inhopg2"/>
        <w:rPr>
          <w:rFonts w:asciiTheme="minorHAnsi" w:eastAsiaTheme="minorEastAsia" w:hAnsiTheme="minorHAnsi" w:cstheme="minorBidi"/>
          <w:color w:val="auto"/>
          <w:sz w:val="22"/>
          <w:szCs w:val="22"/>
        </w:rPr>
      </w:pPr>
      <w:hyperlink w:anchor="_Toc83369602" w:history="1">
        <w:r w:rsidR="00D30617" w:rsidRPr="00747E1F">
          <w:rPr>
            <w:rStyle w:val="Hyperlink"/>
          </w:rPr>
          <w:t>7.25</w:t>
        </w:r>
        <w:r w:rsidR="00D30617">
          <w:rPr>
            <w:rFonts w:asciiTheme="minorHAnsi" w:eastAsiaTheme="minorEastAsia" w:hAnsiTheme="minorHAnsi" w:cstheme="minorBidi"/>
            <w:color w:val="auto"/>
            <w:sz w:val="22"/>
            <w:szCs w:val="22"/>
          </w:rPr>
          <w:tab/>
        </w:r>
        <w:r w:rsidR="00D30617" w:rsidRPr="00747E1F">
          <w:rPr>
            <w:rStyle w:val="Hyperlink"/>
          </w:rPr>
          <w:t>Mededeling van de gunningsbeslissing</w:t>
        </w:r>
        <w:r w:rsidR="00D30617">
          <w:rPr>
            <w:webHidden/>
          </w:rPr>
          <w:tab/>
        </w:r>
        <w:r w:rsidR="00D30617">
          <w:rPr>
            <w:webHidden/>
          </w:rPr>
          <w:fldChar w:fldCharType="begin"/>
        </w:r>
        <w:r w:rsidR="00D30617">
          <w:rPr>
            <w:webHidden/>
          </w:rPr>
          <w:instrText xml:space="preserve"> PAGEREF _Toc83369602 \h </w:instrText>
        </w:r>
        <w:r w:rsidR="00D30617">
          <w:rPr>
            <w:webHidden/>
          </w:rPr>
        </w:r>
        <w:r w:rsidR="00D30617">
          <w:rPr>
            <w:webHidden/>
          </w:rPr>
          <w:fldChar w:fldCharType="separate"/>
        </w:r>
        <w:r w:rsidR="0009692C">
          <w:rPr>
            <w:webHidden/>
          </w:rPr>
          <w:t>46</w:t>
        </w:r>
        <w:r w:rsidR="00D30617">
          <w:rPr>
            <w:webHidden/>
          </w:rPr>
          <w:fldChar w:fldCharType="end"/>
        </w:r>
      </w:hyperlink>
    </w:p>
    <w:p w14:paraId="61DFD84C" w14:textId="4375B317" w:rsidR="00D30617" w:rsidRDefault="00F20B5D">
      <w:pPr>
        <w:pStyle w:val="Inhopg2"/>
        <w:rPr>
          <w:rFonts w:asciiTheme="minorHAnsi" w:eastAsiaTheme="minorEastAsia" w:hAnsiTheme="minorHAnsi" w:cstheme="minorBidi"/>
          <w:color w:val="auto"/>
          <w:sz w:val="22"/>
          <w:szCs w:val="22"/>
        </w:rPr>
      </w:pPr>
      <w:hyperlink w:anchor="_Toc83369603" w:history="1">
        <w:r w:rsidR="00D30617" w:rsidRPr="00747E1F">
          <w:rPr>
            <w:rStyle w:val="Hyperlink"/>
          </w:rPr>
          <w:t>7.26</w:t>
        </w:r>
        <w:r w:rsidR="00D30617">
          <w:rPr>
            <w:rFonts w:asciiTheme="minorHAnsi" w:eastAsiaTheme="minorEastAsia" w:hAnsiTheme="minorHAnsi" w:cstheme="minorBidi"/>
            <w:color w:val="auto"/>
            <w:sz w:val="22"/>
            <w:szCs w:val="22"/>
          </w:rPr>
          <w:tab/>
        </w:r>
        <w:r w:rsidR="00D30617" w:rsidRPr="00747E1F">
          <w:rPr>
            <w:rStyle w:val="Hyperlink"/>
          </w:rPr>
          <w:t>Rechtsmiddel</w:t>
        </w:r>
        <w:r w:rsidR="00D30617">
          <w:rPr>
            <w:webHidden/>
          </w:rPr>
          <w:tab/>
        </w:r>
        <w:r w:rsidR="00D30617">
          <w:rPr>
            <w:webHidden/>
          </w:rPr>
          <w:fldChar w:fldCharType="begin"/>
        </w:r>
        <w:r w:rsidR="00D30617">
          <w:rPr>
            <w:webHidden/>
          </w:rPr>
          <w:instrText xml:space="preserve"> PAGEREF _Toc83369603 \h </w:instrText>
        </w:r>
        <w:r w:rsidR="00D30617">
          <w:rPr>
            <w:webHidden/>
          </w:rPr>
        </w:r>
        <w:r w:rsidR="00D30617">
          <w:rPr>
            <w:webHidden/>
          </w:rPr>
          <w:fldChar w:fldCharType="separate"/>
        </w:r>
        <w:r w:rsidR="0009692C">
          <w:rPr>
            <w:webHidden/>
          </w:rPr>
          <w:t>46</w:t>
        </w:r>
        <w:r w:rsidR="00D30617">
          <w:rPr>
            <w:webHidden/>
          </w:rPr>
          <w:fldChar w:fldCharType="end"/>
        </w:r>
      </w:hyperlink>
    </w:p>
    <w:p w14:paraId="6379D0F2" w14:textId="42C78EA2" w:rsidR="00D30617" w:rsidRDefault="00F20B5D">
      <w:pPr>
        <w:pStyle w:val="Inhopg2"/>
        <w:rPr>
          <w:rFonts w:asciiTheme="minorHAnsi" w:eastAsiaTheme="minorEastAsia" w:hAnsiTheme="minorHAnsi" w:cstheme="minorBidi"/>
          <w:color w:val="auto"/>
          <w:sz w:val="22"/>
          <w:szCs w:val="22"/>
        </w:rPr>
      </w:pPr>
      <w:hyperlink w:anchor="_Toc83369604" w:history="1">
        <w:r w:rsidR="00D30617" w:rsidRPr="00747E1F">
          <w:rPr>
            <w:rStyle w:val="Hyperlink"/>
          </w:rPr>
          <w:t>7.27</w:t>
        </w:r>
        <w:r w:rsidR="00D30617">
          <w:rPr>
            <w:rFonts w:asciiTheme="minorHAnsi" w:eastAsiaTheme="minorEastAsia" w:hAnsiTheme="minorHAnsi" w:cstheme="minorBidi"/>
            <w:color w:val="auto"/>
            <w:sz w:val="22"/>
            <w:szCs w:val="22"/>
          </w:rPr>
          <w:tab/>
        </w:r>
        <w:r w:rsidR="00D30617" w:rsidRPr="00747E1F">
          <w:rPr>
            <w:rStyle w:val="Hyperlink"/>
          </w:rPr>
          <w:t>Klachtafhandeling</w:t>
        </w:r>
        <w:r w:rsidR="00D30617">
          <w:rPr>
            <w:webHidden/>
          </w:rPr>
          <w:tab/>
        </w:r>
        <w:r w:rsidR="00D30617">
          <w:rPr>
            <w:webHidden/>
          </w:rPr>
          <w:fldChar w:fldCharType="begin"/>
        </w:r>
        <w:r w:rsidR="00D30617">
          <w:rPr>
            <w:webHidden/>
          </w:rPr>
          <w:instrText xml:space="preserve"> PAGEREF _Toc83369604 \h </w:instrText>
        </w:r>
        <w:r w:rsidR="00D30617">
          <w:rPr>
            <w:webHidden/>
          </w:rPr>
        </w:r>
        <w:r w:rsidR="00D30617">
          <w:rPr>
            <w:webHidden/>
          </w:rPr>
          <w:fldChar w:fldCharType="separate"/>
        </w:r>
        <w:r w:rsidR="0009692C">
          <w:rPr>
            <w:webHidden/>
          </w:rPr>
          <w:t>47</w:t>
        </w:r>
        <w:r w:rsidR="00D30617">
          <w:rPr>
            <w:webHidden/>
          </w:rPr>
          <w:fldChar w:fldCharType="end"/>
        </w:r>
      </w:hyperlink>
    </w:p>
    <w:p w14:paraId="5351BEFC" w14:textId="2D7E4645" w:rsidR="00D30617" w:rsidRDefault="00F20B5D">
      <w:pPr>
        <w:pStyle w:val="Inhopg1"/>
        <w:rPr>
          <w:rFonts w:asciiTheme="minorHAnsi" w:eastAsiaTheme="minorEastAsia" w:hAnsiTheme="minorHAnsi" w:cstheme="minorBidi"/>
          <w:color w:val="auto"/>
          <w:sz w:val="22"/>
          <w:szCs w:val="22"/>
        </w:rPr>
      </w:pPr>
      <w:hyperlink w:anchor="_Toc83369605" w:history="1">
        <w:r w:rsidR="00D30617" w:rsidRPr="00747E1F">
          <w:rPr>
            <w:rStyle w:val="Hyperlink"/>
          </w:rPr>
          <w:t>8</w:t>
        </w:r>
        <w:r w:rsidR="00D30617">
          <w:rPr>
            <w:rFonts w:asciiTheme="minorHAnsi" w:eastAsiaTheme="minorEastAsia" w:hAnsiTheme="minorHAnsi" w:cstheme="minorBidi"/>
            <w:color w:val="auto"/>
            <w:sz w:val="22"/>
            <w:szCs w:val="22"/>
          </w:rPr>
          <w:tab/>
        </w:r>
        <w:r w:rsidR="00D30617" w:rsidRPr="00747E1F">
          <w:rPr>
            <w:rStyle w:val="Hyperlink"/>
          </w:rPr>
          <w:t>Bijlagen</w:t>
        </w:r>
        <w:r w:rsidR="00D30617">
          <w:rPr>
            <w:webHidden/>
          </w:rPr>
          <w:tab/>
        </w:r>
        <w:r w:rsidR="00D30617">
          <w:rPr>
            <w:webHidden/>
          </w:rPr>
          <w:fldChar w:fldCharType="begin"/>
        </w:r>
        <w:r w:rsidR="00D30617">
          <w:rPr>
            <w:webHidden/>
          </w:rPr>
          <w:instrText xml:space="preserve"> PAGEREF _Toc83369605 \h </w:instrText>
        </w:r>
        <w:r w:rsidR="00D30617">
          <w:rPr>
            <w:webHidden/>
          </w:rPr>
        </w:r>
        <w:r w:rsidR="00D30617">
          <w:rPr>
            <w:webHidden/>
          </w:rPr>
          <w:fldChar w:fldCharType="separate"/>
        </w:r>
        <w:r w:rsidR="0009692C">
          <w:rPr>
            <w:webHidden/>
          </w:rPr>
          <w:t>48</w:t>
        </w:r>
        <w:r w:rsidR="00D30617">
          <w:rPr>
            <w:webHidden/>
          </w:rPr>
          <w:fldChar w:fldCharType="end"/>
        </w:r>
      </w:hyperlink>
    </w:p>
    <w:p w14:paraId="0218B90B" w14:textId="0CD19B83" w:rsidR="00D30617" w:rsidRDefault="00F20B5D">
      <w:pPr>
        <w:pStyle w:val="Inhopg2"/>
        <w:rPr>
          <w:rFonts w:asciiTheme="minorHAnsi" w:eastAsiaTheme="minorEastAsia" w:hAnsiTheme="minorHAnsi" w:cstheme="minorBidi"/>
          <w:color w:val="auto"/>
          <w:sz w:val="22"/>
          <w:szCs w:val="22"/>
        </w:rPr>
      </w:pPr>
      <w:hyperlink w:anchor="_Toc83369606" w:history="1">
        <w:r w:rsidR="00D30617" w:rsidRPr="00747E1F">
          <w:rPr>
            <w:rStyle w:val="Hyperlink"/>
          </w:rPr>
          <w:t>Bijlage A: Programma van Eisen</w:t>
        </w:r>
        <w:r w:rsidR="00D30617">
          <w:rPr>
            <w:webHidden/>
          </w:rPr>
          <w:tab/>
        </w:r>
        <w:r w:rsidR="00D30617">
          <w:rPr>
            <w:webHidden/>
          </w:rPr>
          <w:fldChar w:fldCharType="begin"/>
        </w:r>
        <w:r w:rsidR="00D30617">
          <w:rPr>
            <w:webHidden/>
          </w:rPr>
          <w:instrText xml:space="preserve"> PAGEREF _Toc83369606 \h </w:instrText>
        </w:r>
        <w:r w:rsidR="00D30617">
          <w:rPr>
            <w:webHidden/>
          </w:rPr>
        </w:r>
        <w:r w:rsidR="00D30617">
          <w:rPr>
            <w:webHidden/>
          </w:rPr>
          <w:fldChar w:fldCharType="separate"/>
        </w:r>
        <w:r w:rsidR="0009692C">
          <w:rPr>
            <w:webHidden/>
          </w:rPr>
          <w:t>48</w:t>
        </w:r>
        <w:r w:rsidR="00D30617">
          <w:rPr>
            <w:webHidden/>
          </w:rPr>
          <w:fldChar w:fldCharType="end"/>
        </w:r>
      </w:hyperlink>
    </w:p>
    <w:p w14:paraId="097F9944" w14:textId="389324A8" w:rsidR="00D30617" w:rsidRDefault="00F20B5D">
      <w:pPr>
        <w:pStyle w:val="Inhopg2"/>
        <w:rPr>
          <w:rFonts w:asciiTheme="minorHAnsi" w:eastAsiaTheme="minorEastAsia" w:hAnsiTheme="minorHAnsi" w:cstheme="minorBidi"/>
          <w:color w:val="auto"/>
          <w:sz w:val="22"/>
          <w:szCs w:val="22"/>
        </w:rPr>
      </w:pPr>
      <w:hyperlink w:anchor="_Toc83369607" w:history="1">
        <w:r w:rsidR="00D30617" w:rsidRPr="00747E1F">
          <w:rPr>
            <w:rStyle w:val="Hyperlink"/>
          </w:rPr>
          <w:t>Bijlage B: Locatieoverzicht</w:t>
        </w:r>
        <w:r w:rsidR="00D30617">
          <w:rPr>
            <w:webHidden/>
          </w:rPr>
          <w:tab/>
        </w:r>
        <w:r w:rsidR="00D30617">
          <w:rPr>
            <w:webHidden/>
          </w:rPr>
          <w:fldChar w:fldCharType="begin"/>
        </w:r>
        <w:r w:rsidR="00D30617">
          <w:rPr>
            <w:webHidden/>
          </w:rPr>
          <w:instrText xml:space="preserve"> PAGEREF _Toc83369607 \h </w:instrText>
        </w:r>
        <w:r w:rsidR="00D30617">
          <w:rPr>
            <w:webHidden/>
          </w:rPr>
        </w:r>
        <w:r w:rsidR="00D30617">
          <w:rPr>
            <w:webHidden/>
          </w:rPr>
          <w:fldChar w:fldCharType="separate"/>
        </w:r>
        <w:r w:rsidR="0009692C">
          <w:rPr>
            <w:webHidden/>
          </w:rPr>
          <w:t>48</w:t>
        </w:r>
        <w:r w:rsidR="00D30617">
          <w:rPr>
            <w:webHidden/>
          </w:rPr>
          <w:fldChar w:fldCharType="end"/>
        </w:r>
      </w:hyperlink>
    </w:p>
    <w:p w14:paraId="7F277701" w14:textId="062BAC9E" w:rsidR="00D30617" w:rsidRDefault="00F20B5D">
      <w:pPr>
        <w:pStyle w:val="Inhopg2"/>
        <w:rPr>
          <w:rFonts w:asciiTheme="minorHAnsi" w:eastAsiaTheme="minorEastAsia" w:hAnsiTheme="minorHAnsi" w:cstheme="minorBidi"/>
          <w:color w:val="auto"/>
          <w:sz w:val="22"/>
          <w:szCs w:val="22"/>
        </w:rPr>
      </w:pPr>
      <w:hyperlink w:anchor="_Toc83369608" w:history="1">
        <w:r w:rsidR="00D30617" w:rsidRPr="00747E1F">
          <w:rPr>
            <w:rStyle w:val="Hyperlink"/>
          </w:rPr>
          <w:t>Bijlage C: Marktconsultatie</w:t>
        </w:r>
        <w:r w:rsidR="00D30617">
          <w:rPr>
            <w:webHidden/>
          </w:rPr>
          <w:tab/>
        </w:r>
        <w:r w:rsidR="00D30617">
          <w:rPr>
            <w:webHidden/>
          </w:rPr>
          <w:fldChar w:fldCharType="begin"/>
        </w:r>
        <w:r w:rsidR="00D30617">
          <w:rPr>
            <w:webHidden/>
          </w:rPr>
          <w:instrText xml:space="preserve"> PAGEREF _Toc83369608 \h </w:instrText>
        </w:r>
        <w:r w:rsidR="00D30617">
          <w:rPr>
            <w:webHidden/>
          </w:rPr>
        </w:r>
        <w:r w:rsidR="00D30617">
          <w:rPr>
            <w:webHidden/>
          </w:rPr>
          <w:fldChar w:fldCharType="separate"/>
        </w:r>
        <w:r w:rsidR="0009692C">
          <w:rPr>
            <w:webHidden/>
          </w:rPr>
          <w:t>48</w:t>
        </w:r>
        <w:r w:rsidR="00D30617">
          <w:rPr>
            <w:webHidden/>
          </w:rPr>
          <w:fldChar w:fldCharType="end"/>
        </w:r>
      </w:hyperlink>
    </w:p>
    <w:p w14:paraId="280D6621" w14:textId="497DBCF1" w:rsidR="00D30617" w:rsidRDefault="00F20B5D">
      <w:pPr>
        <w:pStyle w:val="Inhopg2"/>
        <w:rPr>
          <w:rFonts w:asciiTheme="minorHAnsi" w:eastAsiaTheme="minorEastAsia" w:hAnsiTheme="minorHAnsi" w:cstheme="minorBidi"/>
          <w:color w:val="auto"/>
          <w:sz w:val="22"/>
          <w:szCs w:val="22"/>
        </w:rPr>
      </w:pPr>
      <w:hyperlink w:anchor="_Toc83369609" w:history="1">
        <w:r w:rsidR="00D30617" w:rsidRPr="00747E1F">
          <w:rPr>
            <w:rStyle w:val="Hyperlink"/>
          </w:rPr>
          <w:t>Bijlage D: Informatie schouw</w:t>
        </w:r>
        <w:r w:rsidR="00D30617">
          <w:rPr>
            <w:webHidden/>
          </w:rPr>
          <w:tab/>
        </w:r>
        <w:r w:rsidR="00D30617">
          <w:rPr>
            <w:webHidden/>
          </w:rPr>
          <w:fldChar w:fldCharType="begin"/>
        </w:r>
        <w:r w:rsidR="00D30617">
          <w:rPr>
            <w:webHidden/>
          </w:rPr>
          <w:instrText xml:space="preserve"> PAGEREF _Toc83369609 \h </w:instrText>
        </w:r>
        <w:r w:rsidR="00D30617">
          <w:rPr>
            <w:webHidden/>
          </w:rPr>
        </w:r>
        <w:r w:rsidR="00D30617">
          <w:rPr>
            <w:webHidden/>
          </w:rPr>
          <w:fldChar w:fldCharType="separate"/>
        </w:r>
        <w:r w:rsidR="0009692C">
          <w:rPr>
            <w:webHidden/>
          </w:rPr>
          <w:t>48</w:t>
        </w:r>
        <w:r w:rsidR="00D30617">
          <w:rPr>
            <w:webHidden/>
          </w:rPr>
          <w:fldChar w:fldCharType="end"/>
        </w:r>
      </w:hyperlink>
    </w:p>
    <w:p w14:paraId="2513C599" w14:textId="0BC9685E" w:rsidR="00D30617" w:rsidRDefault="00F20B5D">
      <w:pPr>
        <w:pStyle w:val="Inhopg2"/>
        <w:rPr>
          <w:rFonts w:asciiTheme="minorHAnsi" w:eastAsiaTheme="minorEastAsia" w:hAnsiTheme="minorHAnsi" w:cstheme="minorBidi"/>
          <w:color w:val="auto"/>
          <w:sz w:val="22"/>
          <w:szCs w:val="22"/>
        </w:rPr>
      </w:pPr>
      <w:hyperlink w:anchor="_Toc83369610" w:history="1">
        <w:r w:rsidR="00D30617" w:rsidRPr="00747E1F">
          <w:rPr>
            <w:rStyle w:val="Hyperlink"/>
          </w:rPr>
          <w:t>Bijlage E: Indienen vragen en opmerkingen</w:t>
        </w:r>
        <w:r w:rsidR="00D30617">
          <w:rPr>
            <w:webHidden/>
          </w:rPr>
          <w:tab/>
        </w:r>
        <w:r w:rsidR="00D30617">
          <w:rPr>
            <w:webHidden/>
          </w:rPr>
          <w:fldChar w:fldCharType="begin"/>
        </w:r>
        <w:r w:rsidR="00D30617">
          <w:rPr>
            <w:webHidden/>
          </w:rPr>
          <w:instrText xml:space="preserve"> PAGEREF _Toc83369610 \h </w:instrText>
        </w:r>
        <w:r w:rsidR="00D30617">
          <w:rPr>
            <w:webHidden/>
          </w:rPr>
        </w:r>
        <w:r w:rsidR="00D30617">
          <w:rPr>
            <w:webHidden/>
          </w:rPr>
          <w:fldChar w:fldCharType="separate"/>
        </w:r>
        <w:r w:rsidR="0009692C">
          <w:rPr>
            <w:webHidden/>
          </w:rPr>
          <w:t>48</w:t>
        </w:r>
        <w:r w:rsidR="00D30617">
          <w:rPr>
            <w:webHidden/>
          </w:rPr>
          <w:fldChar w:fldCharType="end"/>
        </w:r>
      </w:hyperlink>
    </w:p>
    <w:p w14:paraId="02904E9C" w14:textId="775E8747" w:rsidR="00D30617" w:rsidRDefault="00F20B5D">
      <w:pPr>
        <w:pStyle w:val="Inhopg2"/>
        <w:rPr>
          <w:rFonts w:asciiTheme="minorHAnsi" w:eastAsiaTheme="minorEastAsia" w:hAnsiTheme="minorHAnsi" w:cstheme="minorBidi"/>
          <w:color w:val="auto"/>
          <w:sz w:val="22"/>
          <w:szCs w:val="22"/>
        </w:rPr>
      </w:pPr>
      <w:hyperlink w:anchor="_Toc83369611" w:history="1">
        <w:r w:rsidR="00D30617" w:rsidRPr="00747E1F">
          <w:rPr>
            <w:rStyle w:val="Hyperlink"/>
          </w:rPr>
          <w:t>Bijlage F: Ervaring Inschrijver</w:t>
        </w:r>
        <w:r w:rsidR="00D30617">
          <w:rPr>
            <w:webHidden/>
          </w:rPr>
          <w:tab/>
        </w:r>
        <w:r w:rsidR="00D30617">
          <w:rPr>
            <w:webHidden/>
          </w:rPr>
          <w:fldChar w:fldCharType="begin"/>
        </w:r>
        <w:r w:rsidR="00D30617">
          <w:rPr>
            <w:webHidden/>
          </w:rPr>
          <w:instrText xml:space="preserve"> PAGEREF _Toc83369611 \h </w:instrText>
        </w:r>
        <w:r w:rsidR="00D30617">
          <w:rPr>
            <w:webHidden/>
          </w:rPr>
        </w:r>
        <w:r w:rsidR="00D30617">
          <w:rPr>
            <w:webHidden/>
          </w:rPr>
          <w:fldChar w:fldCharType="separate"/>
        </w:r>
        <w:r w:rsidR="0009692C">
          <w:rPr>
            <w:webHidden/>
          </w:rPr>
          <w:t>48</w:t>
        </w:r>
        <w:r w:rsidR="00D30617">
          <w:rPr>
            <w:webHidden/>
          </w:rPr>
          <w:fldChar w:fldCharType="end"/>
        </w:r>
      </w:hyperlink>
    </w:p>
    <w:p w14:paraId="752469D8" w14:textId="30FAFD17" w:rsidR="00D30617" w:rsidRDefault="00F20B5D">
      <w:pPr>
        <w:pStyle w:val="Inhopg2"/>
        <w:rPr>
          <w:rFonts w:asciiTheme="minorHAnsi" w:eastAsiaTheme="minorEastAsia" w:hAnsiTheme="minorHAnsi" w:cstheme="minorBidi"/>
          <w:color w:val="auto"/>
          <w:sz w:val="22"/>
          <w:szCs w:val="22"/>
        </w:rPr>
      </w:pPr>
      <w:hyperlink w:anchor="_Toc83369612" w:history="1">
        <w:r w:rsidR="00D30617" w:rsidRPr="00747E1F">
          <w:rPr>
            <w:rStyle w:val="Hyperlink"/>
          </w:rPr>
          <w:t>Bijlage G: Concept van de Raamovereenkomst</w:t>
        </w:r>
        <w:r w:rsidR="00D30617">
          <w:rPr>
            <w:webHidden/>
          </w:rPr>
          <w:tab/>
        </w:r>
        <w:r w:rsidR="00D30617">
          <w:rPr>
            <w:webHidden/>
          </w:rPr>
          <w:fldChar w:fldCharType="begin"/>
        </w:r>
        <w:r w:rsidR="00D30617">
          <w:rPr>
            <w:webHidden/>
          </w:rPr>
          <w:instrText xml:space="preserve"> PAGEREF _Toc83369612 \h </w:instrText>
        </w:r>
        <w:r w:rsidR="00D30617">
          <w:rPr>
            <w:webHidden/>
          </w:rPr>
        </w:r>
        <w:r w:rsidR="00D30617">
          <w:rPr>
            <w:webHidden/>
          </w:rPr>
          <w:fldChar w:fldCharType="separate"/>
        </w:r>
        <w:r w:rsidR="0009692C">
          <w:rPr>
            <w:webHidden/>
          </w:rPr>
          <w:t>48</w:t>
        </w:r>
        <w:r w:rsidR="00D30617">
          <w:rPr>
            <w:webHidden/>
          </w:rPr>
          <w:fldChar w:fldCharType="end"/>
        </w:r>
      </w:hyperlink>
    </w:p>
    <w:p w14:paraId="10FD8600" w14:textId="60AE7600" w:rsidR="00D30617" w:rsidRDefault="00F20B5D">
      <w:pPr>
        <w:pStyle w:val="Inhopg2"/>
        <w:rPr>
          <w:rFonts w:asciiTheme="minorHAnsi" w:eastAsiaTheme="minorEastAsia" w:hAnsiTheme="minorHAnsi" w:cstheme="minorBidi"/>
          <w:color w:val="auto"/>
          <w:sz w:val="22"/>
          <w:szCs w:val="22"/>
        </w:rPr>
      </w:pPr>
      <w:hyperlink w:anchor="_Toc83369613" w:history="1">
        <w:r w:rsidR="00D30617" w:rsidRPr="00747E1F">
          <w:rPr>
            <w:rStyle w:val="Hyperlink"/>
          </w:rPr>
          <w:t>Bijlage H: Algemene Rijksvoorwaarden voor het verstrekken van opdrachten tot het verrichten van diensten 2018</w:t>
        </w:r>
        <w:r w:rsidR="00D30617">
          <w:rPr>
            <w:webHidden/>
          </w:rPr>
          <w:tab/>
        </w:r>
        <w:r w:rsidR="00D30617">
          <w:rPr>
            <w:webHidden/>
          </w:rPr>
          <w:fldChar w:fldCharType="begin"/>
        </w:r>
        <w:r w:rsidR="00D30617">
          <w:rPr>
            <w:webHidden/>
          </w:rPr>
          <w:instrText xml:space="preserve"> PAGEREF _Toc83369613 \h </w:instrText>
        </w:r>
        <w:r w:rsidR="00D30617">
          <w:rPr>
            <w:webHidden/>
          </w:rPr>
        </w:r>
        <w:r w:rsidR="00D30617">
          <w:rPr>
            <w:webHidden/>
          </w:rPr>
          <w:fldChar w:fldCharType="separate"/>
        </w:r>
        <w:r w:rsidR="0009692C">
          <w:rPr>
            <w:webHidden/>
          </w:rPr>
          <w:t>48</w:t>
        </w:r>
        <w:r w:rsidR="00D30617">
          <w:rPr>
            <w:webHidden/>
          </w:rPr>
          <w:fldChar w:fldCharType="end"/>
        </w:r>
      </w:hyperlink>
    </w:p>
    <w:p w14:paraId="690A6239" w14:textId="17C32DB2" w:rsidR="00D30617" w:rsidRDefault="00F20B5D">
      <w:pPr>
        <w:pStyle w:val="Inhopg2"/>
        <w:rPr>
          <w:rFonts w:asciiTheme="minorHAnsi" w:eastAsiaTheme="minorEastAsia" w:hAnsiTheme="minorHAnsi" w:cstheme="minorBidi"/>
          <w:color w:val="auto"/>
          <w:sz w:val="22"/>
          <w:szCs w:val="22"/>
        </w:rPr>
      </w:pPr>
      <w:hyperlink w:anchor="_Toc83369614" w:history="1">
        <w:r w:rsidR="00D30617" w:rsidRPr="00747E1F">
          <w:rPr>
            <w:rStyle w:val="Hyperlink"/>
          </w:rPr>
          <w:t>Bijlage I: Uniform Europees Aanbestedingsdocument</w:t>
        </w:r>
        <w:r w:rsidR="00D30617">
          <w:rPr>
            <w:webHidden/>
          </w:rPr>
          <w:tab/>
        </w:r>
        <w:r w:rsidR="00D30617">
          <w:rPr>
            <w:webHidden/>
          </w:rPr>
          <w:fldChar w:fldCharType="begin"/>
        </w:r>
        <w:r w:rsidR="00D30617">
          <w:rPr>
            <w:webHidden/>
          </w:rPr>
          <w:instrText xml:space="preserve"> PAGEREF _Toc83369614 \h </w:instrText>
        </w:r>
        <w:r w:rsidR="00D30617">
          <w:rPr>
            <w:webHidden/>
          </w:rPr>
        </w:r>
        <w:r w:rsidR="00D30617">
          <w:rPr>
            <w:webHidden/>
          </w:rPr>
          <w:fldChar w:fldCharType="separate"/>
        </w:r>
        <w:r w:rsidR="0009692C">
          <w:rPr>
            <w:webHidden/>
          </w:rPr>
          <w:t>48</w:t>
        </w:r>
        <w:r w:rsidR="00D30617">
          <w:rPr>
            <w:webHidden/>
          </w:rPr>
          <w:fldChar w:fldCharType="end"/>
        </w:r>
      </w:hyperlink>
    </w:p>
    <w:p w14:paraId="4E6715B3" w14:textId="2456A8E8" w:rsidR="00D30617" w:rsidRDefault="00F20B5D">
      <w:pPr>
        <w:pStyle w:val="Inhopg2"/>
        <w:rPr>
          <w:rFonts w:asciiTheme="minorHAnsi" w:eastAsiaTheme="minorEastAsia" w:hAnsiTheme="minorHAnsi" w:cstheme="minorBidi"/>
          <w:color w:val="auto"/>
          <w:sz w:val="22"/>
          <w:szCs w:val="22"/>
        </w:rPr>
      </w:pPr>
      <w:hyperlink w:anchor="_Toc83369615" w:history="1">
        <w:r w:rsidR="00D30617" w:rsidRPr="00747E1F">
          <w:rPr>
            <w:rStyle w:val="Hyperlink"/>
          </w:rPr>
          <w:t>Bijlage J: Beroep technische en beroepsbekwaamheid</w:t>
        </w:r>
        <w:r w:rsidR="00D30617">
          <w:rPr>
            <w:webHidden/>
          </w:rPr>
          <w:tab/>
        </w:r>
        <w:r w:rsidR="00D30617">
          <w:rPr>
            <w:webHidden/>
          </w:rPr>
          <w:fldChar w:fldCharType="begin"/>
        </w:r>
        <w:r w:rsidR="00D30617">
          <w:rPr>
            <w:webHidden/>
          </w:rPr>
          <w:instrText xml:space="preserve"> PAGEREF _Toc83369615 \h </w:instrText>
        </w:r>
        <w:r w:rsidR="00D30617">
          <w:rPr>
            <w:webHidden/>
          </w:rPr>
        </w:r>
        <w:r w:rsidR="00D30617">
          <w:rPr>
            <w:webHidden/>
          </w:rPr>
          <w:fldChar w:fldCharType="separate"/>
        </w:r>
        <w:r w:rsidR="0009692C">
          <w:rPr>
            <w:webHidden/>
          </w:rPr>
          <w:t>48</w:t>
        </w:r>
        <w:r w:rsidR="00D30617">
          <w:rPr>
            <w:webHidden/>
          </w:rPr>
          <w:fldChar w:fldCharType="end"/>
        </w:r>
      </w:hyperlink>
    </w:p>
    <w:p w14:paraId="63B84A91" w14:textId="64BBDDC3" w:rsidR="00D30617" w:rsidRDefault="00F20B5D">
      <w:pPr>
        <w:pStyle w:val="Inhopg2"/>
        <w:rPr>
          <w:rFonts w:asciiTheme="minorHAnsi" w:eastAsiaTheme="minorEastAsia" w:hAnsiTheme="minorHAnsi" w:cstheme="minorBidi"/>
          <w:color w:val="auto"/>
          <w:sz w:val="22"/>
          <w:szCs w:val="22"/>
        </w:rPr>
      </w:pPr>
      <w:hyperlink w:anchor="_Toc83369616" w:history="1">
        <w:r w:rsidR="00D30617" w:rsidRPr="00747E1F">
          <w:rPr>
            <w:rStyle w:val="Hyperlink"/>
          </w:rPr>
          <w:t>Bijlage K: Beroep financiële en economische draagkracht</w:t>
        </w:r>
        <w:r w:rsidR="00D30617">
          <w:rPr>
            <w:webHidden/>
          </w:rPr>
          <w:tab/>
        </w:r>
        <w:r w:rsidR="00D30617">
          <w:rPr>
            <w:webHidden/>
          </w:rPr>
          <w:fldChar w:fldCharType="begin"/>
        </w:r>
        <w:r w:rsidR="00D30617">
          <w:rPr>
            <w:webHidden/>
          </w:rPr>
          <w:instrText xml:space="preserve"> PAGEREF _Toc83369616 \h </w:instrText>
        </w:r>
        <w:r w:rsidR="00D30617">
          <w:rPr>
            <w:webHidden/>
          </w:rPr>
        </w:r>
        <w:r w:rsidR="00D30617">
          <w:rPr>
            <w:webHidden/>
          </w:rPr>
          <w:fldChar w:fldCharType="separate"/>
        </w:r>
        <w:r w:rsidR="0009692C">
          <w:rPr>
            <w:webHidden/>
          </w:rPr>
          <w:t>48</w:t>
        </w:r>
        <w:r w:rsidR="00D30617">
          <w:rPr>
            <w:webHidden/>
          </w:rPr>
          <w:fldChar w:fldCharType="end"/>
        </w:r>
      </w:hyperlink>
    </w:p>
    <w:p w14:paraId="30119503" w14:textId="684B8B46" w:rsidR="00D30617" w:rsidRDefault="00F20B5D">
      <w:pPr>
        <w:pStyle w:val="Inhopg2"/>
        <w:rPr>
          <w:rStyle w:val="Hyperlink"/>
        </w:rPr>
      </w:pPr>
      <w:hyperlink w:anchor="_Toc83369617" w:history="1">
        <w:r w:rsidR="00D30617" w:rsidRPr="00747E1F">
          <w:rPr>
            <w:rStyle w:val="Hyperlink"/>
          </w:rPr>
          <w:t>Bijlage L: Prijzenblad</w:t>
        </w:r>
        <w:r w:rsidR="00D30617">
          <w:rPr>
            <w:webHidden/>
          </w:rPr>
          <w:tab/>
        </w:r>
        <w:r w:rsidR="00D30617">
          <w:rPr>
            <w:webHidden/>
          </w:rPr>
          <w:fldChar w:fldCharType="begin"/>
        </w:r>
        <w:r w:rsidR="00D30617">
          <w:rPr>
            <w:webHidden/>
          </w:rPr>
          <w:instrText xml:space="preserve"> PAGEREF _Toc83369617 \h </w:instrText>
        </w:r>
        <w:r w:rsidR="00D30617">
          <w:rPr>
            <w:webHidden/>
          </w:rPr>
        </w:r>
        <w:r w:rsidR="00D30617">
          <w:rPr>
            <w:webHidden/>
          </w:rPr>
          <w:fldChar w:fldCharType="separate"/>
        </w:r>
        <w:r w:rsidR="0009692C">
          <w:rPr>
            <w:webHidden/>
          </w:rPr>
          <w:t>48</w:t>
        </w:r>
        <w:r w:rsidR="00D30617">
          <w:rPr>
            <w:webHidden/>
          </w:rPr>
          <w:fldChar w:fldCharType="end"/>
        </w:r>
      </w:hyperlink>
    </w:p>
    <w:p w14:paraId="3C76EC68" w14:textId="48534835" w:rsidR="00D06E90" w:rsidRPr="00D06E90" w:rsidRDefault="00D06E90" w:rsidP="00D06E90">
      <w:pPr>
        <w:rPr>
          <w:rFonts w:eastAsiaTheme="minorEastAsia"/>
        </w:rPr>
      </w:pPr>
      <w:r>
        <w:rPr>
          <w:rFonts w:eastAsiaTheme="minorEastAsia"/>
        </w:rPr>
        <w:t>Bijlage M: Checklist</w:t>
      </w:r>
    </w:p>
    <w:p w14:paraId="2D8E62FE" w14:textId="48E655AB" w:rsidR="00D30617" w:rsidRDefault="00F20B5D">
      <w:pPr>
        <w:pStyle w:val="Inhopg2"/>
        <w:rPr>
          <w:rFonts w:asciiTheme="minorHAnsi" w:eastAsiaTheme="minorEastAsia" w:hAnsiTheme="minorHAnsi" w:cstheme="minorBidi"/>
          <w:color w:val="auto"/>
          <w:sz w:val="22"/>
          <w:szCs w:val="22"/>
        </w:rPr>
      </w:pPr>
      <w:hyperlink w:anchor="_Toc83369618" w:history="1">
        <w:r w:rsidR="00D30617" w:rsidRPr="00747E1F">
          <w:rPr>
            <w:rStyle w:val="Hyperlink"/>
            <w:rFonts w:eastAsiaTheme="minorHAnsi"/>
          </w:rPr>
          <w:t>Bijlage N: Journey samenwerking en meerwaarde MSP</w:t>
        </w:r>
        <w:r w:rsidR="00D30617">
          <w:rPr>
            <w:webHidden/>
          </w:rPr>
          <w:tab/>
        </w:r>
        <w:r w:rsidR="00D30617">
          <w:rPr>
            <w:webHidden/>
          </w:rPr>
          <w:fldChar w:fldCharType="begin"/>
        </w:r>
        <w:r w:rsidR="00D30617">
          <w:rPr>
            <w:webHidden/>
          </w:rPr>
          <w:instrText xml:space="preserve"> PAGEREF _Toc83369618 \h </w:instrText>
        </w:r>
        <w:r w:rsidR="00D30617">
          <w:rPr>
            <w:webHidden/>
          </w:rPr>
        </w:r>
        <w:r w:rsidR="00D30617">
          <w:rPr>
            <w:webHidden/>
          </w:rPr>
          <w:fldChar w:fldCharType="separate"/>
        </w:r>
        <w:r w:rsidR="0009692C">
          <w:rPr>
            <w:webHidden/>
          </w:rPr>
          <w:t>49</w:t>
        </w:r>
        <w:r w:rsidR="00D30617">
          <w:rPr>
            <w:webHidden/>
          </w:rPr>
          <w:fldChar w:fldCharType="end"/>
        </w:r>
      </w:hyperlink>
    </w:p>
    <w:p w14:paraId="4A786804" w14:textId="61A1ADB6" w:rsidR="00D30617" w:rsidRDefault="00F20B5D">
      <w:pPr>
        <w:pStyle w:val="Inhopg2"/>
        <w:rPr>
          <w:rFonts w:asciiTheme="minorHAnsi" w:eastAsiaTheme="minorEastAsia" w:hAnsiTheme="minorHAnsi" w:cstheme="minorBidi"/>
          <w:color w:val="auto"/>
          <w:sz w:val="22"/>
          <w:szCs w:val="22"/>
        </w:rPr>
      </w:pPr>
      <w:hyperlink w:anchor="_Toc83369619" w:history="1">
        <w:r w:rsidR="00D30617" w:rsidRPr="00747E1F">
          <w:rPr>
            <w:rStyle w:val="Hyperlink"/>
            <w:rFonts w:eastAsiaTheme="minorHAnsi"/>
          </w:rPr>
          <w:t>Bijlage O: Journey catering</w:t>
        </w:r>
        <w:r w:rsidR="00D30617">
          <w:rPr>
            <w:webHidden/>
          </w:rPr>
          <w:tab/>
        </w:r>
        <w:r w:rsidR="00D30617">
          <w:rPr>
            <w:webHidden/>
          </w:rPr>
          <w:fldChar w:fldCharType="begin"/>
        </w:r>
        <w:r w:rsidR="00D30617">
          <w:rPr>
            <w:webHidden/>
          </w:rPr>
          <w:instrText xml:space="preserve"> PAGEREF _Toc83369619 \h </w:instrText>
        </w:r>
        <w:r w:rsidR="00D30617">
          <w:rPr>
            <w:webHidden/>
          </w:rPr>
        </w:r>
        <w:r w:rsidR="00D30617">
          <w:rPr>
            <w:webHidden/>
          </w:rPr>
          <w:fldChar w:fldCharType="separate"/>
        </w:r>
        <w:r w:rsidR="0009692C">
          <w:rPr>
            <w:webHidden/>
          </w:rPr>
          <w:t>49</w:t>
        </w:r>
        <w:r w:rsidR="00D30617">
          <w:rPr>
            <w:webHidden/>
          </w:rPr>
          <w:fldChar w:fldCharType="end"/>
        </w:r>
      </w:hyperlink>
    </w:p>
    <w:p w14:paraId="005BC26B" w14:textId="77777777" w:rsidR="00D30617" w:rsidRDefault="006078B8" w:rsidP="002F4998">
      <w:pPr>
        <w:pStyle w:val="Kop2"/>
        <w:numPr>
          <w:ilvl w:val="0"/>
          <w:numId w:val="0"/>
        </w:numPr>
      </w:pPr>
      <w:r w:rsidRPr="008261B0">
        <w:fldChar w:fldCharType="end"/>
      </w:r>
    </w:p>
    <w:p w14:paraId="79BB2867" w14:textId="77777777" w:rsidR="00D30617" w:rsidRPr="00D06E90" w:rsidRDefault="00D30617" w:rsidP="00D06E90"/>
    <w:p w14:paraId="451164A6" w14:textId="77777777" w:rsidR="00D30617" w:rsidRPr="00D06E90" w:rsidRDefault="00D30617" w:rsidP="00D06E90"/>
    <w:p w14:paraId="3C9CAD1C" w14:textId="77777777" w:rsidR="00D30617" w:rsidRPr="00D06E90" w:rsidRDefault="00D30617" w:rsidP="00D06E90"/>
    <w:p w14:paraId="4B597191" w14:textId="77777777" w:rsidR="00D30617" w:rsidRPr="00D06E90" w:rsidRDefault="00D30617" w:rsidP="00D06E90"/>
    <w:p w14:paraId="19CAB111" w14:textId="77777777" w:rsidR="00D30617" w:rsidRPr="00D06E90" w:rsidRDefault="00D30617" w:rsidP="00D06E90"/>
    <w:p w14:paraId="28FAFBE6" w14:textId="77777777" w:rsidR="00D30617" w:rsidRPr="00D06E90" w:rsidRDefault="00D30617" w:rsidP="00D06E90"/>
    <w:p w14:paraId="3CE1A92F" w14:textId="77777777" w:rsidR="00D30617" w:rsidRPr="00D06E90" w:rsidRDefault="00D30617" w:rsidP="00D06E90"/>
    <w:p w14:paraId="64D534ED" w14:textId="730BC93D" w:rsidR="00D30617" w:rsidRDefault="00D30617" w:rsidP="00D06E90">
      <w:pPr>
        <w:pStyle w:val="Kop2"/>
        <w:numPr>
          <w:ilvl w:val="0"/>
          <w:numId w:val="0"/>
        </w:numPr>
        <w:tabs>
          <w:tab w:val="left" w:pos="5310"/>
        </w:tabs>
      </w:pPr>
      <w:r>
        <w:tab/>
      </w:r>
    </w:p>
    <w:p w14:paraId="744EC1B5" w14:textId="382454C7" w:rsidR="006078B8" w:rsidRPr="000E3238" w:rsidRDefault="006078B8" w:rsidP="002F4998">
      <w:pPr>
        <w:pStyle w:val="Kop2"/>
        <w:numPr>
          <w:ilvl w:val="0"/>
          <w:numId w:val="0"/>
        </w:numPr>
      </w:pPr>
      <w:r w:rsidRPr="00D06E90">
        <w:br w:type="page"/>
      </w:r>
      <w:bookmarkStart w:id="1" w:name="_Toc495680984"/>
      <w:bookmarkStart w:id="2" w:name="_Toc83369526"/>
      <w:r w:rsidRPr="000E3238">
        <w:lastRenderedPageBreak/>
        <w:t>Begrippen</w:t>
      </w:r>
      <w:bookmarkEnd w:id="1"/>
      <w:bookmarkEnd w:id="2"/>
    </w:p>
    <w:p w14:paraId="0C6A3F0F" w14:textId="798DB931" w:rsidR="006078B8" w:rsidRDefault="006078B8" w:rsidP="000C581C">
      <w:pPr>
        <w:pStyle w:val="Geenafstand"/>
        <w:rPr>
          <w:rFonts w:cs="Arial"/>
          <w:szCs w:val="22"/>
        </w:rPr>
      </w:pPr>
      <w:r w:rsidRPr="007E4761">
        <w:rPr>
          <w:rFonts w:cs="Arial"/>
          <w:szCs w:val="22"/>
        </w:rPr>
        <w:t>In dit document en de overige Aanbestedingsstukken hebben de navolgende begrippen, indien aangeduid met een beginhoofdletter, de volgende betekenis</w:t>
      </w:r>
      <w:r>
        <w:rPr>
          <w:rFonts w:cs="Arial"/>
          <w:szCs w:val="22"/>
        </w:rPr>
        <w:t xml:space="preserve">. </w:t>
      </w:r>
      <w:r w:rsidRPr="00C92D80">
        <w:rPr>
          <w:rFonts w:cs="Arial"/>
          <w:szCs w:val="22"/>
        </w:rPr>
        <w:t>Als het begrip in enkelvoud is gegeven wordt daaronder ook het meervoud begrepen. Als het begrip in meervoud is gegeven wordt daaronder ook het enkelvoud begrepen</w:t>
      </w:r>
      <w:r>
        <w:rPr>
          <w:rFonts w:cs="Arial"/>
          <w:szCs w:val="22"/>
        </w:rPr>
        <w:t xml:space="preserve">. </w:t>
      </w:r>
    </w:p>
    <w:p w14:paraId="6301D121" w14:textId="77777777" w:rsidR="006078B8" w:rsidRPr="000E3238" w:rsidRDefault="006078B8" w:rsidP="006078B8">
      <w:pPr>
        <w:pStyle w:val="Geenafstand"/>
        <w:rPr>
          <w:rFonts w:cs="Arial"/>
        </w:rPr>
      </w:pPr>
    </w:p>
    <w:tbl>
      <w:tblPr>
        <w:tblW w:w="4910" w:type="pct"/>
        <w:tblLook w:val="04A0" w:firstRow="1" w:lastRow="0" w:firstColumn="1" w:lastColumn="0" w:noHBand="0" w:noVBand="1"/>
      </w:tblPr>
      <w:tblGrid>
        <w:gridCol w:w="3720"/>
        <w:gridCol w:w="5187"/>
      </w:tblGrid>
      <w:tr w:rsidR="006078B8" w:rsidRPr="000E3238" w14:paraId="4F9A8440" w14:textId="77777777" w:rsidTr="006078B8">
        <w:trPr>
          <w:cantSplit/>
        </w:trPr>
        <w:tc>
          <w:tcPr>
            <w:tcW w:w="2088" w:type="pct"/>
            <w:shd w:val="clear" w:color="auto" w:fill="auto"/>
            <w:tcMar>
              <w:top w:w="57" w:type="dxa"/>
              <w:bottom w:w="57" w:type="dxa"/>
            </w:tcMar>
          </w:tcPr>
          <w:p w14:paraId="57C0BF0C" w14:textId="77777777" w:rsidR="006078B8" w:rsidRPr="000E3238" w:rsidRDefault="006078B8" w:rsidP="006078B8">
            <w:pPr>
              <w:pStyle w:val="Geenafstand"/>
              <w:rPr>
                <w:rFonts w:cs="Arial"/>
                <w:szCs w:val="18"/>
                <w:lang w:eastAsia="en-US"/>
              </w:rPr>
            </w:pPr>
            <w:r w:rsidRPr="000E3238">
              <w:rPr>
                <w:rFonts w:cs="Arial"/>
                <w:szCs w:val="18"/>
                <w:lang w:eastAsia="en-US"/>
              </w:rPr>
              <w:t>Aanbested</w:t>
            </w:r>
            <w:r>
              <w:rPr>
                <w:rFonts w:cs="Arial"/>
                <w:szCs w:val="18"/>
                <w:lang w:eastAsia="en-US"/>
              </w:rPr>
              <w:t>ende dienst</w:t>
            </w:r>
          </w:p>
        </w:tc>
        <w:tc>
          <w:tcPr>
            <w:tcW w:w="2912" w:type="pct"/>
            <w:shd w:val="clear" w:color="auto" w:fill="auto"/>
            <w:tcMar>
              <w:top w:w="57" w:type="dxa"/>
              <w:bottom w:w="57" w:type="dxa"/>
            </w:tcMar>
          </w:tcPr>
          <w:p w14:paraId="186E03F5" w14:textId="75215334" w:rsidR="006078B8" w:rsidRPr="000E3238" w:rsidRDefault="00766ED1" w:rsidP="006078B8">
            <w:pPr>
              <w:pStyle w:val="Geenafstand"/>
              <w:rPr>
                <w:rFonts w:cs="Arial"/>
                <w:szCs w:val="18"/>
              </w:rPr>
            </w:pPr>
            <w:r>
              <w:rPr>
                <w:rFonts w:cs="Arial"/>
                <w:szCs w:val="18"/>
              </w:rPr>
              <w:t>Het CBR</w:t>
            </w:r>
          </w:p>
        </w:tc>
      </w:tr>
      <w:tr w:rsidR="006078B8" w:rsidRPr="000E3238" w14:paraId="0FC272A8" w14:textId="77777777" w:rsidTr="006078B8">
        <w:trPr>
          <w:cantSplit/>
        </w:trPr>
        <w:tc>
          <w:tcPr>
            <w:tcW w:w="2088" w:type="pct"/>
            <w:shd w:val="clear" w:color="auto" w:fill="auto"/>
            <w:tcMar>
              <w:top w:w="57" w:type="dxa"/>
              <w:bottom w:w="57" w:type="dxa"/>
            </w:tcMar>
          </w:tcPr>
          <w:p w14:paraId="75D07891" w14:textId="77777777" w:rsidR="006078B8" w:rsidRPr="000E3238" w:rsidRDefault="006078B8" w:rsidP="006078B8">
            <w:pPr>
              <w:pStyle w:val="Geenafstand"/>
              <w:rPr>
                <w:rFonts w:cs="Arial"/>
                <w:szCs w:val="18"/>
                <w:lang w:eastAsia="en-US"/>
              </w:rPr>
            </w:pPr>
            <w:r w:rsidRPr="000E3238">
              <w:rPr>
                <w:rFonts w:cs="Arial"/>
                <w:szCs w:val="18"/>
                <w:lang w:eastAsia="en-US"/>
              </w:rPr>
              <w:t>Aanbesteding</w:t>
            </w:r>
          </w:p>
        </w:tc>
        <w:tc>
          <w:tcPr>
            <w:tcW w:w="2912" w:type="pct"/>
            <w:shd w:val="clear" w:color="auto" w:fill="auto"/>
            <w:tcMar>
              <w:top w:w="57" w:type="dxa"/>
              <w:bottom w:w="57" w:type="dxa"/>
            </w:tcMar>
          </w:tcPr>
          <w:p w14:paraId="59AE5367" w14:textId="3D10BE49" w:rsidR="006078B8" w:rsidRPr="000E3238" w:rsidRDefault="006078B8" w:rsidP="006078B8">
            <w:pPr>
              <w:pStyle w:val="Geenafstand"/>
              <w:rPr>
                <w:rFonts w:cs="Arial"/>
                <w:szCs w:val="18"/>
              </w:rPr>
            </w:pPr>
            <w:r w:rsidRPr="000E3238">
              <w:rPr>
                <w:rFonts w:cs="Arial"/>
                <w:szCs w:val="18"/>
              </w:rPr>
              <w:t>De onder</w:t>
            </w:r>
            <w:r w:rsidR="001208A9">
              <w:rPr>
                <w:rFonts w:cs="Arial"/>
                <w:szCs w:val="18"/>
              </w:rPr>
              <w:t>h</w:t>
            </w:r>
            <w:r w:rsidRPr="000E3238">
              <w:rPr>
                <w:rFonts w:cs="Arial"/>
                <w:szCs w:val="18"/>
              </w:rPr>
              <w:t xml:space="preserve">avige openbare aanbestedingsprocedure overeenkomstig </w:t>
            </w:r>
            <w:r>
              <w:rPr>
                <w:rFonts w:cs="Arial"/>
                <w:szCs w:val="18"/>
              </w:rPr>
              <w:t xml:space="preserve">de </w:t>
            </w:r>
            <w:r w:rsidRPr="000E3238">
              <w:rPr>
                <w:rFonts w:cs="Arial"/>
                <w:szCs w:val="18"/>
              </w:rPr>
              <w:t xml:space="preserve">Aanbestedingswet </w:t>
            </w:r>
            <w:r>
              <w:rPr>
                <w:rFonts w:cs="Arial"/>
                <w:szCs w:val="18"/>
              </w:rPr>
              <w:t xml:space="preserve">2012, </w:t>
            </w:r>
            <w:r w:rsidRPr="000E3238">
              <w:rPr>
                <w:rFonts w:cs="Arial"/>
                <w:szCs w:val="18"/>
              </w:rPr>
              <w:t xml:space="preserve">die strekt tot verlening van </w:t>
            </w:r>
            <w:r w:rsidRPr="002537C5">
              <w:rPr>
                <w:rFonts w:cs="Arial"/>
                <w:szCs w:val="18"/>
              </w:rPr>
              <w:t>de Raamovereenkomst</w:t>
            </w:r>
            <w:r w:rsidR="002537C5">
              <w:rPr>
                <w:rFonts w:cs="Arial"/>
                <w:szCs w:val="18"/>
              </w:rPr>
              <w:t>.</w:t>
            </w:r>
          </w:p>
        </w:tc>
      </w:tr>
      <w:tr w:rsidR="006078B8" w:rsidRPr="000E3238" w14:paraId="149D0361" w14:textId="77777777" w:rsidTr="006078B8">
        <w:trPr>
          <w:cantSplit/>
        </w:trPr>
        <w:tc>
          <w:tcPr>
            <w:tcW w:w="2088" w:type="pct"/>
            <w:shd w:val="clear" w:color="auto" w:fill="auto"/>
            <w:tcMar>
              <w:top w:w="57" w:type="dxa"/>
              <w:bottom w:w="57" w:type="dxa"/>
            </w:tcMar>
          </w:tcPr>
          <w:p w14:paraId="31B56183" w14:textId="77777777" w:rsidR="006078B8" w:rsidRPr="000E3238" w:rsidRDefault="006078B8" w:rsidP="006078B8">
            <w:pPr>
              <w:pStyle w:val="Geenafstand"/>
              <w:rPr>
                <w:rFonts w:cs="Arial"/>
                <w:szCs w:val="18"/>
                <w:lang w:eastAsia="en-US"/>
              </w:rPr>
            </w:pPr>
            <w:r w:rsidRPr="000E3238">
              <w:rPr>
                <w:rFonts w:cs="Arial"/>
                <w:szCs w:val="18"/>
                <w:lang w:eastAsia="en-US"/>
              </w:rPr>
              <w:t>Aanbestedingsplatform</w:t>
            </w:r>
          </w:p>
        </w:tc>
        <w:tc>
          <w:tcPr>
            <w:tcW w:w="2912" w:type="pct"/>
            <w:shd w:val="clear" w:color="auto" w:fill="auto"/>
            <w:tcMar>
              <w:top w:w="57" w:type="dxa"/>
              <w:bottom w:w="57" w:type="dxa"/>
            </w:tcMar>
          </w:tcPr>
          <w:p w14:paraId="166AA733" w14:textId="36A9029B" w:rsidR="006078B8" w:rsidRPr="000E3238" w:rsidRDefault="006078B8" w:rsidP="006078B8">
            <w:pPr>
              <w:pStyle w:val="Geenafstand"/>
              <w:rPr>
                <w:rFonts w:cs="Arial"/>
                <w:szCs w:val="18"/>
                <w:highlight w:val="yellow"/>
                <w:lang w:eastAsia="en-US"/>
              </w:rPr>
            </w:pPr>
            <w:r w:rsidRPr="000E3238">
              <w:rPr>
                <w:rFonts w:cs="Arial"/>
                <w:szCs w:val="18"/>
                <w:lang w:eastAsia="en-US"/>
              </w:rPr>
              <w:t xml:space="preserve">Het platform van </w:t>
            </w:r>
            <w:r w:rsidRPr="00330663">
              <w:rPr>
                <w:rFonts w:cs="Arial"/>
                <w:szCs w:val="18"/>
              </w:rPr>
              <w:t>TenderNed</w:t>
            </w:r>
            <w:r w:rsidRPr="00330663">
              <w:rPr>
                <w:rFonts w:cs="Arial"/>
                <w:szCs w:val="18"/>
                <w:lang w:eastAsia="en-US"/>
              </w:rPr>
              <w:t xml:space="preserve"> waarop de Aanbestedingsstukken worden</w:t>
            </w:r>
            <w:r w:rsidRPr="000E3238">
              <w:rPr>
                <w:rFonts w:cs="Arial"/>
                <w:szCs w:val="18"/>
                <w:lang w:eastAsia="en-US"/>
              </w:rPr>
              <w:t xml:space="preserve"> geplaatst en waarop de communicatie tussen </w:t>
            </w:r>
            <w:r w:rsidR="00863548">
              <w:rPr>
                <w:rFonts w:cs="Arial"/>
                <w:szCs w:val="18"/>
                <w:lang w:eastAsia="en-US"/>
              </w:rPr>
              <w:t>het CBR</w:t>
            </w:r>
            <w:r w:rsidRPr="000062E8">
              <w:rPr>
                <w:rFonts w:cs="Arial"/>
                <w:szCs w:val="18"/>
                <w:lang w:eastAsia="en-US"/>
              </w:rPr>
              <w:t xml:space="preserve"> en</w:t>
            </w:r>
            <w:r>
              <w:rPr>
                <w:rFonts w:cs="Arial"/>
                <w:szCs w:val="18"/>
                <w:lang w:eastAsia="en-US"/>
              </w:rPr>
              <w:t xml:space="preserve"> de</w:t>
            </w:r>
            <w:r w:rsidRPr="000062E8">
              <w:rPr>
                <w:rFonts w:cs="Arial"/>
                <w:szCs w:val="18"/>
                <w:lang w:eastAsia="en-US"/>
              </w:rPr>
              <w:t xml:space="preserve"> Inschrijver plaatsvindt en dat als medium dient voor het indienen van een Inschrijving</w:t>
            </w:r>
            <w:r w:rsidRPr="000E3238">
              <w:rPr>
                <w:rFonts w:cs="Arial"/>
                <w:szCs w:val="18"/>
                <w:lang w:eastAsia="en-US"/>
              </w:rPr>
              <w:t>.</w:t>
            </w:r>
          </w:p>
        </w:tc>
      </w:tr>
      <w:tr w:rsidR="006078B8" w:rsidRPr="000E3238" w14:paraId="7DE7A3A1" w14:textId="77777777" w:rsidTr="006078B8">
        <w:trPr>
          <w:cantSplit/>
        </w:trPr>
        <w:tc>
          <w:tcPr>
            <w:tcW w:w="2088" w:type="pct"/>
            <w:shd w:val="clear" w:color="auto" w:fill="auto"/>
            <w:tcMar>
              <w:top w:w="57" w:type="dxa"/>
              <w:bottom w:w="57" w:type="dxa"/>
            </w:tcMar>
          </w:tcPr>
          <w:p w14:paraId="66976E63" w14:textId="77777777" w:rsidR="006078B8" w:rsidRPr="000E3238" w:rsidRDefault="006078B8" w:rsidP="006078B8">
            <w:pPr>
              <w:pStyle w:val="Geenafstand"/>
              <w:rPr>
                <w:rFonts w:cs="Arial"/>
                <w:szCs w:val="18"/>
                <w:lang w:eastAsia="en-US"/>
              </w:rPr>
            </w:pPr>
            <w:r w:rsidRPr="000E3238">
              <w:rPr>
                <w:rFonts w:cs="Arial"/>
                <w:szCs w:val="18"/>
                <w:lang w:eastAsia="en-US"/>
              </w:rPr>
              <w:t>Aanbestedingsstukken</w:t>
            </w:r>
          </w:p>
        </w:tc>
        <w:tc>
          <w:tcPr>
            <w:tcW w:w="2912" w:type="pct"/>
            <w:shd w:val="clear" w:color="auto" w:fill="auto"/>
            <w:tcMar>
              <w:top w:w="57" w:type="dxa"/>
              <w:bottom w:w="57" w:type="dxa"/>
            </w:tcMar>
          </w:tcPr>
          <w:p w14:paraId="5A72B71C" w14:textId="454995B8" w:rsidR="006078B8" w:rsidRPr="000E3238" w:rsidRDefault="006078B8" w:rsidP="006078B8">
            <w:pPr>
              <w:pStyle w:val="Geenafstand"/>
              <w:rPr>
                <w:rFonts w:cs="Arial"/>
                <w:szCs w:val="18"/>
                <w:lang w:eastAsia="en-US"/>
              </w:rPr>
            </w:pPr>
            <w:r w:rsidRPr="000E3238">
              <w:rPr>
                <w:rFonts w:cs="Arial"/>
                <w:szCs w:val="18"/>
                <w:lang w:eastAsia="en-US"/>
              </w:rPr>
              <w:t xml:space="preserve">Alle documenten die door </w:t>
            </w:r>
            <w:r w:rsidR="00863548">
              <w:rPr>
                <w:rFonts w:cs="Arial"/>
                <w:szCs w:val="18"/>
                <w:lang w:eastAsia="en-US"/>
              </w:rPr>
              <w:t>het CBR</w:t>
            </w:r>
            <w:r w:rsidRPr="000062E8">
              <w:rPr>
                <w:rFonts w:cs="Arial"/>
                <w:szCs w:val="18"/>
                <w:lang w:eastAsia="en-US"/>
              </w:rPr>
              <w:t xml:space="preserve"> </w:t>
            </w:r>
            <w:r w:rsidRPr="000E3238">
              <w:rPr>
                <w:rFonts w:cs="Arial"/>
                <w:szCs w:val="18"/>
                <w:lang w:eastAsia="en-US"/>
              </w:rPr>
              <w:t>gedurende de Aanbesteding worden ingebracht</w:t>
            </w:r>
            <w:r>
              <w:rPr>
                <w:rFonts w:cs="Arial"/>
                <w:szCs w:val="18"/>
                <w:lang w:eastAsia="en-US"/>
              </w:rPr>
              <w:t>.</w:t>
            </w:r>
          </w:p>
        </w:tc>
      </w:tr>
      <w:tr w:rsidR="006078B8" w:rsidRPr="000E3238" w14:paraId="0485E41F" w14:textId="77777777" w:rsidTr="006078B8">
        <w:trPr>
          <w:cantSplit/>
        </w:trPr>
        <w:tc>
          <w:tcPr>
            <w:tcW w:w="2088" w:type="pct"/>
            <w:shd w:val="clear" w:color="auto" w:fill="auto"/>
            <w:tcMar>
              <w:top w:w="57" w:type="dxa"/>
              <w:bottom w:w="57" w:type="dxa"/>
            </w:tcMar>
          </w:tcPr>
          <w:p w14:paraId="3A7D5E5C" w14:textId="77777777" w:rsidR="006078B8" w:rsidRPr="000E3238" w:rsidRDefault="006078B8" w:rsidP="006078B8">
            <w:pPr>
              <w:pStyle w:val="Geenafstand"/>
              <w:rPr>
                <w:rFonts w:cs="Arial"/>
                <w:szCs w:val="18"/>
                <w:lang w:eastAsia="en-US"/>
              </w:rPr>
            </w:pPr>
            <w:r w:rsidRPr="000E3238">
              <w:rPr>
                <w:rFonts w:cs="Arial"/>
                <w:szCs w:val="18"/>
                <w:lang w:eastAsia="en-US"/>
              </w:rPr>
              <w:t>Aanbestedingswet</w:t>
            </w:r>
          </w:p>
        </w:tc>
        <w:tc>
          <w:tcPr>
            <w:tcW w:w="2912" w:type="pct"/>
            <w:shd w:val="clear" w:color="auto" w:fill="auto"/>
            <w:tcMar>
              <w:top w:w="57" w:type="dxa"/>
              <w:bottom w:w="57" w:type="dxa"/>
            </w:tcMar>
          </w:tcPr>
          <w:p w14:paraId="7699C776" w14:textId="77777777" w:rsidR="006078B8" w:rsidRPr="000E3238" w:rsidRDefault="006078B8" w:rsidP="006078B8">
            <w:pPr>
              <w:pStyle w:val="Geenafstand"/>
              <w:rPr>
                <w:rFonts w:cs="Arial"/>
                <w:szCs w:val="18"/>
                <w:lang w:eastAsia="en-US"/>
              </w:rPr>
            </w:pPr>
            <w:r w:rsidRPr="000E3238">
              <w:rPr>
                <w:rFonts w:cs="Arial"/>
                <w:szCs w:val="18"/>
                <w:lang w:eastAsia="en-US"/>
              </w:rPr>
              <w:t>Wet van 1 november 2012, houdende nieuwe regels omtrent Aanbestedingen, Stb. 2012, 542, zoals onder meer gewijzigd bij Wet van 22 juni 2016 tot wijziging van de Aanbestedingswet 2012 in verband met de implementatie van aanbestedingsrichtlijnen 2014/23/EU, 2014/24/EU en 2014/25/EU, Stb. 2016, 241.</w:t>
            </w:r>
          </w:p>
        </w:tc>
      </w:tr>
      <w:tr w:rsidR="006078B8" w:rsidRPr="000E3238" w14:paraId="23343653" w14:textId="77777777" w:rsidTr="006078B8">
        <w:trPr>
          <w:cantSplit/>
        </w:trPr>
        <w:tc>
          <w:tcPr>
            <w:tcW w:w="2088" w:type="pct"/>
            <w:shd w:val="clear" w:color="auto" w:fill="auto"/>
            <w:tcMar>
              <w:top w:w="57" w:type="dxa"/>
              <w:bottom w:w="57" w:type="dxa"/>
            </w:tcMar>
          </w:tcPr>
          <w:p w14:paraId="1F8D1C41" w14:textId="77777777" w:rsidR="006078B8" w:rsidRPr="000E3238" w:rsidRDefault="006078B8" w:rsidP="006078B8">
            <w:pPr>
              <w:pStyle w:val="Geenafstand"/>
              <w:rPr>
                <w:rFonts w:cs="Arial"/>
                <w:szCs w:val="18"/>
                <w:lang w:eastAsia="en-US"/>
              </w:rPr>
            </w:pPr>
            <w:r>
              <w:rPr>
                <w:rFonts w:cs="Arial"/>
                <w:szCs w:val="18"/>
                <w:lang w:eastAsia="en-US"/>
              </w:rPr>
              <w:t>Beschrijvend document</w:t>
            </w:r>
          </w:p>
        </w:tc>
        <w:tc>
          <w:tcPr>
            <w:tcW w:w="2912" w:type="pct"/>
            <w:shd w:val="clear" w:color="auto" w:fill="auto"/>
            <w:tcMar>
              <w:top w:w="57" w:type="dxa"/>
              <w:bottom w:w="57" w:type="dxa"/>
            </w:tcMar>
          </w:tcPr>
          <w:p w14:paraId="0381BCCA" w14:textId="5B078261" w:rsidR="006078B8" w:rsidRPr="000E3238" w:rsidRDefault="006078B8" w:rsidP="006078B8">
            <w:pPr>
              <w:pStyle w:val="Geenafstand"/>
              <w:rPr>
                <w:rFonts w:cs="Arial"/>
                <w:szCs w:val="18"/>
                <w:lang w:eastAsia="en-US"/>
              </w:rPr>
            </w:pPr>
            <w:r w:rsidRPr="00971907">
              <w:rPr>
                <w:rFonts w:cs="Arial"/>
                <w:szCs w:val="18"/>
                <w:lang w:eastAsia="en-US"/>
              </w:rPr>
              <w:t xml:space="preserve">Dit document, inclusief Bijlagen, waarin door </w:t>
            </w:r>
            <w:r w:rsidR="00863548">
              <w:rPr>
                <w:rFonts w:cs="Arial"/>
                <w:szCs w:val="18"/>
                <w:lang w:eastAsia="en-US"/>
              </w:rPr>
              <w:t>het CBR</w:t>
            </w:r>
            <w:r w:rsidRPr="00971907">
              <w:rPr>
                <w:rFonts w:cs="Arial"/>
                <w:szCs w:val="18"/>
                <w:lang w:eastAsia="en-US"/>
              </w:rPr>
              <w:t xml:space="preserve"> een (nadere) omschrijving van het voorwerp van de Aanbesteding wordt gegeven.</w:t>
            </w:r>
          </w:p>
        </w:tc>
      </w:tr>
      <w:tr w:rsidR="006078B8" w:rsidRPr="000E3238" w14:paraId="6D7DAC8F" w14:textId="77777777" w:rsidTr="006078B8">
        <w:trPr>
          <w:cantSplit/>
        </w:trPr>
        <w:tc>
          <w:tcPr>
            <w:tcW w:w="2088" w:type="pct"/>
            <w:shd w:val="clear" w:color="auto" w:fill="auto"/>
            <w:tcMar>
              <w:top w:w="57" w:type="dxa"/>
              <w:bottom w:w="57" w:type="dxa"/>
            </w:tcMar>
          </w:tcPr>
          <w:p w14:paraId="2514D6AF" w14:textId="77777777" w:rsidR="006078B8" w:rsidRPr="000E3238" w:rsidRDefault="006078B8" w:rsidP="006078B8">
            <w:pPr>
              <w:pStyle w:val="Geenafstand"/>
              <w:rPr>
                <w:rFonts w:cs="Arial"/>
                <w:szCs w:val="18"/>
                <w:lang w:eastAsia="en-US"/>
              </w:rPr>
            </w:pPr>
            <w:r w:rsidRPr="000E3238">
              <w:rPr>
                <w:rFonts w:cs="Arial"/>
                <w:szCs w:val="18"/>
                <w:lang w:eastAsia="en-US"/>
              </w:rPr>
              <w:t>Bijlage</w:t>
            </w:r>
          </w:p>
        </w:tc>
        <w:tc>
          <w:tcPr>
            <w:tcW w:w="2912" w:type="pct"/>
            <w:shd w:val="clear" w:color="auto" w:fill="auto"/>
            <w:tcMar>
              <w:top w:w="57" w:type="dxa"/>
              <w:bottom w:w="57" w:type="dxa"/>
            </w:tcMar>
          </w:tcPr>
          <w:p w14:paraId="2B7CCAD2" w14:textId="77777777" w:rsidR="006078B8" w:rsidRPr="000E3238" w:rsidRDefault="006078B8" w:rsidP="006078B8">
            <w:pPr>
              <w:pStyle w:val="Geenafstand"/>
              <w:rPr>
                <w:rFonts w:cs="Arial"/>
                <w:szCs w:val="18"/>
                <w:lang w:eastAsia="en-US"/>
              </w:rPr>
            </w:pPr>
            <w:r w:rsidRPr="000E3238">
              <w:rPr>
                <w:rFonts w:cs="Arial"/>
                <w:szCs w:val="18"/>
                <w:lang w:eastAsia="en-US"/>
              </w:rPr>
              <w:t xml:space="preserve">Een </w:t>
            </w:r>
            <w:r>
              <w:rPr>
                <w:rFonts w:cs="Arial"/>
                <w:szCs w:val="18"/>
                <w:lang w:eastAsia="en-US"/>
              </w:rPr>
              <w:t>bijlage</w:t>
            </w:r>
            <w:r w:rsidRPr="000E3238">
              <w:rPr>
                <w:rFonts w:cs="Arial"/>
                <w:szCs w:val="18"/>
                <w:lang w:eastAsia="en-US"/>
              </w:rPr>
              <w:t xml:space="preserve"> bij een Aanbestedingsstuk. Een Bijlage maakt integraal deel uit van de Aanbestedingsstukken.</w:t>
            </w:r>
          </w:p>
        </w:tc>
      </w:tr>
      <w:tr w:rsidR="006A51CF" w:rsidRPr="000E3238" w14:paraId="39F3D76D" w14:textId="77777777" w:rsidTr="006078B8">
        <w:trPr>
          <w:cantSplit/>
        </w:trPr>
        <w:tc>
          <w:tcPr>
            <w:tcW w:w="2088" w:type="pct"/>
            <w:shd w:val="clear" w:color="auto" w:fill="auto"/>
            <w:tcMar>
              <w:top w:w="57" w:type="dxa"/>
              <w:bottom w:w="57" w:type="dxa"/>
            </w:tcMar>
          </w:tcPr>
          <w:p w14:paraId="54476C3E" w14:textId="0A422C6B" w:rsidR="006A51CF" w:rsidRPr="000E3238" w:rsidRDefault="006A51CF" w:rsidP="006078B8">
            <w:pPr>
              <w:pStyle w:val="Geenafstand"/>
              <w:rPr>
                <w:rFonts w:cs="Arial"/>
                <w:szCs w:val="18"/>
                <w:lang w:eastAsia="en-US"/>
              </w:rPr>
            </w:pPr>
            <w:r>
              <w:rPr>
                <w:rFonts w:cs="Arial"/>
                <w:szCs w:val="18"/>
                <w:lang w:eastAsia="en-US"/>
              </w:rPr>
              <w:t>CBR</w:t>
            </w:r>
          </w:p>
        </w:tc>
        <w:tc>
          <w:tcPr>
            <w:tcW w:w="2912" w:type="pct"/>
            <w:shd w:val="clear" w:color="auto" w:fill="auto"/>
            <w:tcMar>
              <w:top w:w="57" w:type="dxa"/>
              <w:bottom w:w="57" w:type="dxa"/>
            </w:tcMar>
          </w:tcPr>
          <w:p w14:paraId="531078B7" w14:textId="704F2ABA" w:rsidR="006A51CF" w:rsidRPr="00801250" w:rsidRDefault="006A51CF" w:rsidP="006078B8">
            <w:pPr>
              <w:pStyle w:val="Geenafstand"/>
              <w:rPr>
                <w:rFonts w:cs="Arial"/>
                <w:szCs w:val="18"/>
                <w:lang w:eastAsia="en-US"/>
              </w:rPr>
            </w:pPr>
            <w:r w:rsidRPr="0043267F">
              <w:rPr>
                <w:rFonts w:cs="Arial"/>
                <w:szCs w:val="18"/>
                <w:lang w:eastAsia="en-US"/>
              </w:rPr>
              <w:t xml:space="preserve">Het Centraal </w:t>
            </w:r>
            <w:r w:rsidRPr="002537C5">
              <w:rPr>
                <w:rFonts w:cs="Arial"/>
                <w:szCs w:val="18"/>
                <w:lang w:eastAsia="en-US"/>
              </w:rPr>
              <w:t>Bureau Rijvaardigheidsbewijzen, in deze</w:t>
            </w:r>
            <w:r w:rsidR="00334B4F">
              <w:rPr>
                <w:rFonts w:cs="Arial"/>
                <w:szCs w:val="18"/>
                <w:lang w:eastAsia="en-US"/>
              </w:rPr>
              <w:t xml:space="preserve"> </w:t>
            </w:r>
            <w:r w:rsidR="00214792">
              <w:rPr>
                <w:rFonts w:cs="Arial"/>
                <w:szCs w:val="18"/>
                <w:lang w:eastAsia="en-US"/>
              </w:rPr>
              <w:t>de Aanbestedende dienst</w:t>
            </w:r>
            <w:r w:rsidRPr="002537C5">
              <w:rPr>
                <w:rFonts w:cs="Arial"/>
                <w:szCs w:val="18"/>
              </w:rPr>
              <w:t xml:space="preserve"> die de Raamovereenkomst verstrekt</w:t>
            </w:r>
            <w:r w:rsidRPr="0043267F">
              <w:rPr>
                <w:rFonts w:cs="Arial"/>
                <w:szCs w:val="18"/>
              </w:rPr>
              <w:t>.</w:t>
            </w:r>
          </w:p>
        </w:tc>
      </w:tr>
      <w:tr w:rsidR="006078B8" w:rsidRPr="000E3238" w14:paraId="6475C3A2" w14:textId="77777777" w:rsidTr="006078B8">
        <w:trPr>
          <w:cantSplit/>
        </w:trPr>
        <w:tc>
          <w:tcPr>
            <w:tcW w:w="2088" w:type="pct"/>
            <w:shd w:val="clear" w:color="auto" w:fill="auto"/>
            <w:tcMar>
              <w:top w:w="57" w:type="dxa"/>
              <w:bottom w:w="57" w:type="dxa"/>
            </w:tcMar>
          </w:tcPr>
          <w:p w14:paraId="1ABC4F48" w14:textId="77777777" w:rsidR="006078B8" w:rsidRDefault="006078B8" w:rsidP="006078B8">
            <w:pPr>
              <w:pStyle w:val="Geenafstand"/>
              <w:rPr>
                <w:rFonts w:cs="Arial"/>
                <w:szCs w:val="18"/>
                <w:lang w:eastAsia="en-US"/>
              </w:rPr>
            </w:pPr>
            <w:r w:rsidRPr="000E3238">
              <w:rPr>
                <w:rFonts w:cs="Arial"/>
                <w:szCs w:val="18"/>
                <w:lang w:eastAsia="en-US"/>
              </w:rPr>
              <w:t>Derde</w:t>
            </w:r>
          </w:p>
          <w:p w14:paraId="0951D4BA" w14:textId="32942E1A" w:rsidR="00450B99" w:rsidRPr="000E3238" w:rsidRDefault="00450B99" w:rsidP="006078B8">
            <w:pPr>
              <w:pStyle w:val="Geenafstand"/>
              <w:rPr>
                <w:rFonts w:cs="Arial"/>
                <w:szCs w:val="18"/>
                <w:lang w:eastAsia="en-US"/>
              </w:rPr>
            </w:pPr>
          </w:p>
        </w:tc>
        <w:tc>
          <w:tcPr>
            <w:tcW w:w="2912" w:type="pct"/>
            <w:shd w:val="clear" w:color="auto" w:fill="auto"/>
            <w:tcMar>
              <w:top w:w="57" w:type="dxa"/>
              <w:bottom w:w="57" w:type="dxa"/>
            </w:tcMar>
          </w:tcPr>
          <w:p w14:paraId="235A90E7" w14:textId="25AF885E" w:rsidR="003722CC" w:rsidRPr="000E3238" w:rsidRDefault="006078B8" w:rsidP="006078B8">
            <w:pPr>
              <w:pStyle w:val="Geenafstand"/>
              <w:rPr>
                <w:rFonts w:cs="Arial"/>
                <w:szCs w:val="18"/>
                <w:lang w:eastAsia="en-US"/>
              </w:rPr>
            </w:pPr>
            <w:r w:rsidRPr="00801250">
              <w:rPr>
                <w:rFonts w:cs="Arial"/>
                <w:szCs w:val="18"/>
                <w:lang w:eastAsia="en-US"/>
              </w:rPr>
              <w:t>Een andere entiteit op wie de Inschrijver een beroep doet met betrekking tot het voldoen aan de Geschiktheidseisen. Deze derde partij is niet per se hetzelfde als een Onderaannemer.</w:t>
            </w:r>
          </w:p>
        </w:tc>
      </w:tr>
      <w:tr w:rsidR="00B76E64" w:rsidRPr="000E3238" w14:paraId="2AE5CC90" w14:textId="77777777" w:rsidTr="006078B8">
        <w:trPr>
          <w:cantSplit/>
        </w:trPr>
        <w:tc>
          <w:tcPr>
            <w:tcW w:w="2088" w:type="pct"/>
            <w:shd w:val="clear" w:color="auto" w:fill="auto"/>
            <w:tcMar>
              <w:top w:w="57" w:type="dxa"/>
              <w:bottom w:w="57" w:type="dxa"/>
            </w:tcMar>
          </w:tcPr>
          <w:p w14:paraId="3A59518C" w14:textId="7CDF79FA" w:rsidR="00B76E64" w:rsidRPr="002537C5" w:rsidRDefault="00213E11" w:rsidP="006078B8">
            <w:pPr>
              <w:pStyle w:val="Geenafstand"/>
              <w:rPr>
                <w:rFonts w:cs="Arial"/>
                <w:szCs w:val="18"/>
                <w:lang w:eastAsia="en-US"/>
              </w:rPr>
            </w:pPr>
            <w:r>
              <w:rPr>
                <w:rFonts w:cs="Arial"/>
                <w:szCs w:val="18"/>
                <w:lang w:eastAsia="en-US"/>
              </w:rPr>
              <w:t>Dienst(en)/</w:t>
            </w:r>
            <w:r w:rsidR="00744327">
              <w:rPr>
                <w:rFonts w:cs="Arial"/>
                <w:szCs w:val="18"/>
                <w:lang w:eastAsia="en-US"/>
              </w:rPr>
              <w:t>Dienstverlening</w:t>
            </w:r>
          </w:p>
        </w:tc>
        <w:tc>
          <w:tcPr>
            <w:tcW w:w="2912" w:type="pct"/>
            <w:shd w:val="clear" w:color="auto" w:fill="auto"/>
            <w:tcMar>
              <w:top w:w="57" w:type="dxa"/>
              <w:bottom w:w="57" w:type="dxa"/>
            </w:tcMar>
          </w:tcPr>
          <w:p w14:paraId="0F9A3B68" w14:textId="43D7BA59" w:rsidR="00B76E64" w:rsidRPr="000E3238" w:rsidRDefault="00744327" w:rsidP="006078B8">
            <w:pPr>
              <w:pStyle w:val="Geenafstand"/>
              <w:rPr>
                <w:rFonts w:cs="Arial"/>
                <w:szCs w:val="18"/>
                <w:lang w:eastAsia="en-US"/>
              </w:rPr>
            </w:pPr>
            <w:r w:rsidRPr="000E3238">
              <w:rPr>
                <w:rFonts w:cs="Arial"/>
                <w:szCs w:val="18"/>
                <w:lang w:eastAsia="en-US"/>
              </w:rPr>
              <w:t xml:space="preserve">De </w:t>
            </w:r>
            <w:r w:rsidRPr="00027040">
              <w:rPr>
                <w:rFonts w:cs="Arial"/>
                <w:szCs w:val="18"/>
                <w:lang w:eastAsia="en-US"/>
              </w:rPr>
              <w:t xml:space="preserve">door de </w:t>
            </w:r>
            <w:r>
              <w:rPr>
                <w:rFonts w:cs="Arial"/>
                <w:szCs w:val="18"/>
                <w:lang w:eastAsia="en-US"/>
              </w:rPr>
              <w:t>Inschrijver</w:t>
            </w:r>
            <w:r w:rsidRPr="00027040">
              <w:rPr>
                <w:rFonts w:cs="Arial"/>
                <w:szCs w:val="18"/>
                <w:lang w:eastAsia="en-US"/>
              </w:rPr>
              <w:t xml:space="preserve"> op basis van de </w:t>
            </w:r>
            <w:r>
              <w:rPr>
                <w:rFonts w:cs="Arial"/>
                <w:szCs w:val="18"/>
                <w:lang w:eastAsia="en-US"/>
              </w:rPr>
              <w:t>Raamo</w:t>
            </w:r>
            <w:r w:rsidRPr="00027040">
              <w:rPr>
                <w:rFonts w:cs="Arial"/>
                <w:szCs w:val="18"/>
                <w:lang w:eastAsia="en-US"/>
              </w:rPr>
              <w:t xml:space="preserve">vereenkomst </w:t>
            </w:r>
            <w:r w:rsidRPr="00027040">
              <w:rPr>
                <w:rFonts w:cs="Arial"/>
                <w:szCs w:val="18"/>
              </w:rPr>
              <w:t>en Nadere Overeenkomst</w:t>
            </w:r>
            <w:r>
              <w:rPr>
                <w:rFonts w:cs="Arial"/>
                <w:szCs w:val="18"/>
              </w:rPr>
              <w:t>(en)</w:t>
            </w:r>
            <w:r w:rsidRPr="00027040">
              <w:rPr>
                <w:rFonts w:cs="Arial"/>
                <w:szCs w:val="18"/>
                <w:lang w:eastAsia="en-US"/>
              </w:rPr>
              <w:t xml:space="preserve"> ten behoeve van het CBR te verlenen diensten, te verrichten werkzaamheden en in het kader daarvan te leveren prestaties, een en ander zoals beschreven in de Aanbestedingsstukken. Het gebruik van de termen ‘Diensten’ en ‘Dienstverlening’ heeft mede betrekking op eventuele leveringen die in het kader van die diensten (dienen te) worden gedaan.</w:t>
            </w:r>
          </w:p>
        </w:tc>
      </w:tr>
      <w:tr w:rsidR="00744327" w:rsidRPr="000E3238" w14:paraId="65994422" w14:textId="77777777" w:rsidTr="006078B8">
        <w:trPr>
          <w:cantSplit/>
        </w:trPr>
        <w:tc>
          <w:tcPr>
            <w:tcW w:w="2088" w:type="pct"/>
            <w:shd w:val="clear" w:color="auto" w:fill="auto"/>
            <w:tcMar>
              <w:top w:w="57" w:type="dxa"/>
              <w:bottom w:w="57" w:type="dxa"/>
            </w:tcMar>
          </w:tcPr>
          <w:p w14:paraId="5C8A18DB" w14:textId="77777777" w:rsidR="00744327" w:rsidRDefault="00744327" w:rsidP="00744327">
            <w:pPr>
              <w:pStyle w:val="Geenafstand"/>
              <w:rPr>
                <w:rFonts w:cs="Arial"/>
                <w:szCs w:val="18"/>
                <w:lang w:eastAsia="en-US"/>
              </w:rPr>
            </w:pPr>
            <w:r>
              <w:rPr>
                <w:rFonts w:cs="Arial"/>
                <w:szCs w:val="18"/>
                <w:lang w:eastAsia="en-US"/>
              </w:rPr>
              <w:t>Eisen</w:t>
            </w:r>
          </w:p>
          <w:p w14:paraId="7957D116" w14:textId="77777777" w:rsidR="00744327" w:rsidRDefault="00744327" w:rsidP="006078B8">
            <w:pPr>
              <w:pStyle w:val="Geenafstand"/>
              <w:rPr>
                <w:rFonts w:cs="Arial"/>
                <w:szCs w:val="18"/>
                <w:lang w:eastAsia="en-US"/>
              </w:rPr>
            </w:pPr>
          </w:p>
        </w:tc>
        <w:tc>
          <w:tcPr>
            <w:tcW w:w="2912" w:type="pct"/>
            <w:shd w:val="clear" w:color="auto" w:fill="auto"/>
            <w:tcMar>
              <w:top w:w="57" w:type="dxa"/>
              <w:bottom w:w="57" w:type="dxa"/>
            </w:tcMar>
          </w:tcPr>
          <w:p w14:paraId="38FD39A5" w14:textId="1620CB15" w:rsidR="00744327" w:rsidRPr="000E3238" w:rsidRDefault="00744327" w:rsidP="00744327">
            <w:pPr>
              <w:pStyle w:val="Geenafstand"/>
              <w:rPr>
                <w:rFonts w:cs="Arial"/>
                <w:szCs w:val="18"/>
                <w:lang w:eastAsia="en-US"/>
              </w:rPr>
            </w:pPr>
            <w:r>
              <w:rPr>
                <w:rFonts w:cs="Arial"/>
                <w:szCs w:val="18"/>
                <w:lang w:eastAsia="en-US"/>
              </w:rPr>
              <w:t>Voorwaarden gesteld aan de Dienstverlening zoals opgenomen in het Plan van Eisen.</w:t>
            </w:r>
          </w:p>
        </w:tc>
      </w:tr>
      <w:tr w:rsidR="00744327" w:rsidRPr="000E3238" w14:paraId="123AC4FC" w14:textId="77777777" w:rsidTr="006078B8">
        <w:trPr>
          <w:cantSplit/>
        </w:trPr>
        <w:tc>
          <w:tcPr>
            <w:tcW w:w="2088" w:type="pct"/>
            <w:shd w:val="clear" w:color="auto" w:fill="auto"/>
            <w:tcMar>
              <w:top w:w="57" w:type="dxa"/>
              <w:bottom w:w="57" w:type="dxa"/>
            </w:tcMar>
          </w:tcPr>
          <w:p w14:paraId="628D5694" w14:textId="5AE9C617" w:rsidR="00744327" w:rsidRDefault="00744327" w:rsidP="00744327">
            <w:pPr>
              <w:pStyle w:val="Geenafstand"/>
              <w:rPr>
                <w:rFonts w:cs="Arial"/>
                <w:szCs w:val="18"/>
                <w:lang w:eastAsia="en-US"/>
              </w:rPr>
            </w:pPr>
            <w:r>
              <w:rPr>
                <w:rFonts w:cs="Arial"/>
                <w:szCs w:val="18"/>
                <w:lang w:eastAsia="en-US"/>
              </w:rPr>
              <w:t>Facilitaire dienstverlening</w:t>
            </w:r>
          </w:p>
        </w:tc>
        <w:tc>
          <w:tcPr>
            <w:tcW w:w="2912" w:type="pct"/>
            <w:shd w:val="clear" w:color="auto" w:fill="auto"/>
            <w:tcMar>
              <w:top w:w="57" w:type="dxa"/>
              <w:bottom w:w="57" w:type="dxa"/>
            </w:tcMar>
          </w:tcPr>
          <w:p w14:paraId="633F660C" w14:textId="53058735" w:rsidR="00744327" w:rsidRDefault="00744327" w:rsidP="00744327">
            <w:pPr>
              <w:pStyle w:val="Geenafstand"/>
              <w:rPr>
                <w:rFonts w:cs="Arial"/>
                <w:szCs w:val="18"/>
                <w:lang w:eastAsia="en-US"/>
              </w:rPr>
            </w:pPr>
            <w:r w:rsidRPr="003D719B">
              <w:rPr>
                <w:rFonts w:cs="Arial"/>
                <w:szCs w:val="18"/>
                <w:lang w:eastAsia="en-US"/>
              </w:rPr>
              <w:t>Het zorg dragen voor alle diensten en voorzieningen die ondersteunend zijn aan de kernactiviteit van een organisatie op operationeel, tactisch en strategisch vlak. Van schoonmaak tot koffie en alles daartussenin.</w:t>
            </w:r>
          </w:p>
        </w:tc>
      </w:tr>
      <w:tr w:rsidR="006078B8" w:rsidRPr="000E3238" w14:paraId="42E0478D" w14:textId="77777777" w:rsidTr="006078B8">
        <w:trPr>
          <w:cantSplit/>
        </w:trPr>
        <w:tc>
          <w:tcPr>
            <w:tcW w:w="2088" w:type="pct"/>
            <w:shd w:val="clear" w:color="auto" w:fill="auto"/>
            <w:tcMar>
              <w:top w:w="57" w:type="dxa"/>
              <w:bottom w:w="57" w:type="dxa"/>
            </w:tcMar>
          </w:tcPr>
          <w:p w14:paraId="56FBFBC0" w14:textId="77777777" w:rsidR="006078B8" w:rsidRPr="000E3238" w:rsidRDefault="006078B8" w:rsidP="006078B8">
            <w:pPr>
              <w:pStyle w:val="Geenafstand"/>
              <w:rPr>
                <w:rFonts w:cs="Arial"/>
                <w:szCs w:val="18"/>
                <w:lang w:eastAsia="en-US"/>
              </w:rPr>
            </w:pPr>
            <w:r>
              <w:rPr>
                <w:rFonts w:cs="Arial"/>
                <w:szCs w:val="18"/>
                <w:lang w:eastAsia="en-US"/>
              </w:rPr>
              <w:lastRenderedPageBreak/>
              <w:t xml:space="preserve">Geïnteresseerde </w:t>
            </w:r>
          </w:p>
        </w:tc>
        <w:tc>
          <w:tcPr>
            <w:tcW w:w="2912" w:type="pct"/>
            <w:shd w:val="clear" w:color="auto" w:fill="auto"/>
            <w:tcMar>
              <w:top w:w="57" w:type="dxa"/>
              <w:bottom w:w="57" w:type="dxa"/>
            </w:tcMar>
          </w:tcPr>
          <w:p w14:paraId="1BF5E1B3" w14:textId="163CDE4A" w:rsidR="006078B8" w:rsidRPr="000E3238" w:rsidRDefault="006078B8" w:rsidP="006078B8">
            <w:pPr>
              <w:pStyle w:val="Geenafstand"/>
              <w:rPr>
                <w:rFonts w:cs="Arial"/>
                <w:szCs w:val="18"/>
                <w:lang w:eastAsia="en-US"/>
              </w:rPr>
            </w:pPr>
            <w:r w:rsidRPr="00053627">
              <w:rPr>
                <w:rFonts w:cs="Arial"/>
                <w:szCs w:val="18"/>
                <w:lang w:eastAsia="en-US"/>
              </w:rPr>
              <w:t xml:space="preserve">Vóór het moment van inschrijven </w:t>
            </w:r>
            <w:r w:rsidR="00744327">
              <w:rPr>
                <w:rFonts w:cs="Arial"/>
                <w:szCs w:val="18"/>
                <w:lang w:eastAsia="en-US"/>
              </w:rPr>
              <w:t>-</w:t>
            </w:r>
            <w:r w:rsidRPr="00053627">
              <w:rPr>
                <w:rFonts w:cs="Arial"/>
                <w:szCs w:val="18"/>
                <w:lang w:eastAsia="en-US"/>
              </w:rPr>
              <w:t xml:space="preserve"> de persoon, onderneming of organisatie die geïnteresseerd is om mee te dingen naar de </w:t>
            </w:r>
            <w:r w:rsidRPr="00022336">
              <w:rPr>
                <w:rFonts w:cs="Arial"/>
                <w:szCs w:val="18"/>
              </w:rPr>
              <w:t>Opdracht</w:t>
            </w:r>
            <w:r w:rsidRPr="00022336">
              <w:rPr>
                <w:rFonts w:cs="Arial"/>
                <w:szCs w:val="18"/>
                <w:lang w:eastAsia="en-US"/>
              </w:rPr>
              <w:t>.</w:t>
            </w:r>
          </w:p>
        </w:tc>
      </w:tr>
      <w:tr w:rsidR="006078B8" w:rsidRPr="000E3238" w14:paraId="3AB74012" w14:textId="77777777" w:rsidTr="006078B8">
        <w:trPr>
          <w:cantSplit/>
        </w:trPr>
        <w:tc>
          <w:tcPr>
            <w:tcW w:w="2088" w:type="pct"/>
            <w:shd w:val="clear" w:color="auto" w:fill="auto"/>
            <w:tcMar>
              <w:top w:w="57" w:type="dxa"/>
              <w:bottom w:w="57" w:type="dxa"/>
            </w:tcMar>
          </w:tcPr>
          <w:p w14:paraId="3125B68E" w14:textId="77777777" w:rsidR="006078B8" w:rsidRPr="000E3238" w:rsidRDefault="006078B8" w:rsidP="006078B8">
            <w:pPr>
              <w:pStyle w:val="Geenafstand"/>
              <w:rPr>
                <w:rFonts w:cs="Arial"/>
                <w:szCs w:val="18"/>
                <w:lang w:eastAsia="en-US"/>
              </w:rPr>
            </w:pPr>
            <w:r w:rsidRPr="000E3238">
              <w:rPr>
                <w:rFonts w:cs="Arial"/>
                <w:szCs w:val="18"/>
                <w:lang w:eastAsia="en-US"/>
              </w:rPr>
              <w:t>Geschiktheidseisen</w:t>
            </w:r>
          </w:p>
        </w:tc>
        <w:tc>
          <w:tcPr>
            <w:tcW w:w="2912" w:type="pct"/>
            <w:shd w:val="clear" w:color="auto" w:fill="auto"/>
            <w:tcMar>
              <w:top w:w="57" w:type="dxa"/>
              <w:bottom w:w="57" w:type="dxa"/>
            </w:tcMar>
          </w:tcPr>
          <w:p w14:paraId="0ED92042" w14:textId="77777777" w:rsidR="006078B8" w:rsidRPr="000E3238" w:rsidRDefault="006078B8" w:rsidP="006078B8">
            <w:pPr>
              <w:pStyle w:val="Geenafstand"/>
              <w:rPr>
                <w:rFonts w:cs="Arial"/>
                <w:szCs w:val="18"/>
                <w:lang w:eastAsia="en-US"/>
              </w:rPr>
            </w:pPr>
            <w:r w:rsidRPr="000E3238">
              <w:rPr>
                <w:rFonts w:cs="Arial"/>
                <w:szCs w:val="18"/>
                <w:lang w:eastAsia="en-US"/>
              </w:rPr>
              <w:t xml:space="preserve">Eisen ten aanzien van draagkracht en bekwaamheden waaraan de </w:t>
            </w:r>
            <w:r>
              <w:rPr>
                <w:rFonts w:cs="Arial"/>
                <w:szCs w:val="18"/>
                <w:lang w:eastAsia="en-US"/>
              </w:rPr>
              <w:t>Inschrijver</w:t>
            </w:r>
            <w:r w:rsidRPr="000E3238">
              <w:rPr>
                <w:rFonts w:cs="Arial"/>
                <w:szCs w:val="18"/>
                <w:lang w:eastAsia="en-US"/>
              </w:rPr>
              <w:t xml:space="preserve"> moet voldoen</w:t>
            </w:r>
            <w:r>
              <w:rPr>
                <w:rFonts w:cs="Arial"/>
                <w:szCs w:val="18"/>
                <w:lang w:eastAsia="en-US"/>
              </w:rPr>
              <w:t>.</w:t>
            </w:r>
          </w:p>
        </w:tc>
      </w:tr>
      <w:tr w:rsidR="006078B8" w:rsidRPr="000E3238" w14:paraId="3EF7F82F" w14:textId="77777777" w:rsidTr="006078B8">
        <w:trPr>
          <w:cantSplit/>
        </w:trPr>
        <w:tc>
          <w:tcPr>
            <w:tcW w:w="2088" w:type="pct"/>
            <w:shd w:val="clear" w:color="auto" w:fill="auto"/>
            <w:tcMar>
              <w:top w:w="57" w:type="dxa"/>
              <w:bottom w:w="57" w:type="dxa"/>
            </w:tcMar>
          </w:tcPr>
          <w:p w14:paraId="2321BFF1" w14:textId="77777777" w:rsidR="006078B8" w:rsidRPr="000E3238" w:rsidRDefault="006078B8" w:rsidP="006078B8">
            <w:pPr>
              <w:pStyle w:val="Geenafstand"/>
              <w:rPr>
                <w:rFonts w:cs="Arial"/>
                <w:szCs w:val="18"/>
                <w:lang w:eastAsia="en-US"/>
              </w:rPr>
            </w:pPr>
            <w:r w:rsidRPr="000E3238">
              <w:rPr>
                <w:rFonts w:cs="Arial"/>
                <w:szCs w:val="18"/>
                <w:lang w:eastAsia="en-US"/>
              </w:rPr>
              <w:t>Gunningscriteria</w:t>
            </w:r>
          </w:p>
        </w:tc>
        <w:tc>
          <w:tcPr>
            <w:tcW w:w="2912" w:type="pct"/>
            <w:shd w:val="clear" w:color="auto" w:fill="auto"/>
            <w:tcMar>
              <w:top w:w="57" w:type="dxa"/>
              <w:bottom w:w="57" w:type="dxa"/>
            </w:tcMar>
          </w:tcPr>
          <w:p w14:paraId="60CD4C60" w14:textId="77777777" w:rsidR="006078B8" w:rsidRPr="000E3238" w:rsidRDefault="006078B8" w:rsidP="006078B8">
            <w:pPr>
              <w:pStyle w:val="Geenafstand"/>
              <w:rPr>
                <w:rFonts w:cs="Arial"/>
                <w:szCs w:val="18"/>
                <w:lang w:eastAsia="en-US"/>
              </w:rPr>
            </w:pPr>
            <w:r w:rsidRPr="000E3238">
              <w:rPr>
                <w:rFonts w:cs="Arial"/>
                <w:szCs w:val="18"/>
                <w:lang w:eastAsia="en-US"/>
              </w:rPr>
              <w:t xml:space="preserve">Criteria op basis waarvan </w:t>
            </w:r>
            <w:r w:rsidRPr="006360DC">
              <w:rPr>
                <w:rFonts w:cs="Arial"/>
                <w:szCs w:val="18"/>
                <w:lang w:eastAsia="en-US"/>
              </w:rPr>
              <w:t>de economisch meest voordelige inschrijving wordt bepaald.</w:t>
            </w:r>
          </w:p>
        </w:tc>
      </w:tr>
      <w:tr w:rsidR="006078B8" w:rsidRPr="000E3238" w14:paraId="4E5C0456" w14:textId="77777777" w:rsidTr="006078B8">
        <w:trPr>
          <w:cantSplit/>
          <w:trHeight w:val="427"/>
        </w:trPr>
        <w:tc>
          <w:tcPr>
            <w:tcW w:w="2088" w:type="pct"/>
            <w:shd w:val="clear" w:color="auto" w:fill="auto"/>
            <w:tcMar>
              <w:top w:w="57" w:type="dxa"/>
              <w:bottom w:w="57" w:type="dxa"/>
            </w:tcMar>
          </w:tcPr>
          <w:p w14:paraId="49F8FFD6" w14:textId="77777777" w:rsidR="006078B8" w:rsidRPr="000E3238" w:rsidRDefault="006078B8" w:rsidP="006078B8">
            <w:pPr>
              <w:pStyle w:val="Geenafstand"/>
              <w:rPr>
                <w:rFonts w:cs="Arial"/>
                <w:szCs w:val="18"/>
                <w:lang w:eastAsia="en-US"/>
              </w:rPr>
            </w:pPr>
            <w:r w:rsidRPr="000E3238">
              <w:rPr>
                <w:rFonts w:cs="Arial"/>
                <w:szCs w:val="18"/>
                <w:lang w:eastAsia="en-US"/>
              </w:rPr>
              <w:t xml:space="preserve">Herziene </w:t>
            </w:r>
            <w:r>
              <w:rPr>
                <w:rFonts w:cs="Arial"/>
                <w:szCs w:val="18"/>
                <w:lang w:eastAsia="en-US"/>
              </w:rPr>
              <w:t>d</w:t>
            </w:r>
            <w:r w:rsidRPr="000E3238">
              <w:rPr>
                <w:rFonts w:cs="Arial"/>
                <w:szCs w:val="18"/>
                <w:lang w:eastAsia="en-US"/>
              </w:rPr>
              <w:t>ocumentatie</w:t>
            </w:r>
          </w:p>
        </w:tc>
        <w:tc>
          <w:tcPr>
            <w:tcW w:w="2912" w:type="pct"/>
            <w:shd w:val="clear" w:color="auto" w:fill="auto"/>
            <w:tcMar>
              <w:top w:w="57" w:type="dxa"/>
              <w:bottom w:w="57" w:type="dxa"/>
            </w:tcMar>
          </w:tcPr>
          <w:p w14:paraId="707B89A2" w14:textId="77777777" w:rsidR="006078B8" w:rsidRPr="000E3238" w:rsidRDefault="006078B8" w:rsidP="006078B8">
            <w:pPr>
              <w:pStyle w:val="Geenafstand"/>
              <w:rPr>
                <w:rFonts w:cs="Arial"/>
                <w:szCs w:val="18"/>
                <w:lang w:eastAsia="en-US"/>
              </w:rPr>
            </w:pPr>
            <w:r w:rsidRPr="000E3238">
              <w:rPr>
                <w:rFonts w:cs="Arial"/>
                <w:szCs w:val="18"/>
              </w:rPr>
              <w:t xml:space="preserve">Herziene </w:t>
            </w:r>
            <w:r>
              <w:rPr>
                <w:rFonts w:cs="Arial"/>
                <w:szCs w:val="18"/>
              </w:rPr>
              <w:t>d</w:t>
            </w:r>
            <w:r w:rsidRPr="000E3238">
              <w:rPr>
                <w:rFonts w:cs="Arial"/>
                <w:szCs w:val="18"/>
              </w:rPr>
              <w:t xml:space="preserve">ocumentatie betreft aanvullingen en/of wijzigingen ten aanzien van </w:t>
            </w:r>
            <w:r>
              <w:rPr>
                <w:rFonts w:cs="Arial"/>
                <w:szCs w:val="18"/>
              </w:rPr>
              <w:t xml:space="preserve">de Aanbestedingsstukken. </w:t>
            </w:r>
          </w:p>
        </w:tc>
      </w:tr>
      <w:tr w:rsidR="006078B8" w:rsidRPr="000E3238" w14:paraId="0B3A22FE" w14:textId="77777777" w:rsidTr="006078B8">
        <w:trPr>
          <w:cantSplit/>
        </w:trPr>
        <w:tc>
          <w:tcPr>
            <w:tcW w:w="2088" w:type="pct"/>
            <w:shd w:val="clear" w:color="auto" w:fill="auto"/>
            <w:tcMar>
              <w:top w:w="57" w:type="dxa"/>
              <w:bottom w:w="57" w:type="dxa"/>
            </w:tcMar>
          </w:tcPr>
          <w:p w14:paraId="3B1F3414" w14:textId="77777777" w:rsidR="006078B8" w:rsidRPr="000E3238" w:rsidRDefault="006078B8" w:rsidP="006078B8">
            <w:pPr>
              <w:pStyle w:val="Geenafstand"/>
              <w:rPr>
                <w:rFonts w:cs="Arial"/>
                <w:szCs w:val="18"/>
                <w:lang w:eastAsia="en-US"/>
              </w:rPr>
            </w:pPr>
            <w:r>
              <w:rPr>
                <w:rFonts w:cs="Arial"/>
                <w:szCs w:val="18"/>
                <w:lang w:eastAsia="en-US"/>
              </w:rPr>
              <w:t>Inschrijver</w:t>
            </w:r>
          </w:p>
        </w:tc>
        <w:tc>
          <w:tcPr>
            <w:tcW w:w="2912" w:type="pct"/>
            <w:shd w:val="clear" w:color="auto" w:fill="auto"/>
            <w:tcMar>
              <w:top w:w="57" w:type="dxa"/>
              <w:bottom w:w="57" w:type="dxa"/>
            </w:tcMar>
          </w:tcPr>
          <w:p w14:paraId="371DBF21" w14:textId="77777777" w:rsidR="006078B8" w:rsidRPr="000E3238" w:rsidRDefault="006078B8" w:rsidP="006078B8">
            <w:pPr>
              <w:pStyle w:val="Geenafstand"/>
              <w:rPr>
                <w:rFonts w:cs="Arial"/>
                <w:szCs w:val="18"/>
                <w:lang w:eastAsia="en-US"/>
              </w:rPr>
            </w:pPr>
            <w:r w:rsidRPr="00001CF1">
              <w:rPr>
                <w:rFonts w:cs="Arial"/>
                <w:szCs w:val="18"/>
                <w:lang w:eastAsia="en-US"/>
              </w:rPr>
              <w:t>Een Geïnteresseerde die een Inschrijving heeft ingediend.</w:t>
            </w:r>
          </w:p>
        </w:tc>
      </w:tr>
      <w:tr w:rsidR="006078B8" w:rsidRPr="000E3238" w14:paraId="028845B5" w14:textId="77777777" w:rsidTr="006078B8">
        <w:trPr>
          <w:cantSplit/>
        </w:trPr>
        <w:tc>
          <w:tcPr>
            <w:tcW w:w="2088" w:type="pct"/>
            <w:shd w:val="clear" w:color="auto" w:fill="auto"/>
            <w:tcMar>
              <w:top w:w="57" w:type="dxa"/>
              <w:bottom w:w="57" w:type="dxa"/>
            </w:tcMar>
          </w:tcPr>
          <w:p w14:paraId="505D211F" w14:textId="77777777" w:rsidR="006078B8" w:rsidRPr="000E3238" w:rsidRDefault="006078B8" w:rsidP="006078B8">
            <w:pPr>
              <w:pStyle w:val="Geenafstand"/>
              <w:rPr>
                <w:rFonts w:cs="Arial"/>
                <w:szCs w:val="18"/>
                <w:lang w:eastAsia="en-US"/>
              </w:rPr>
            </w:pPr>
            <w:r w:rsidRPr="000E3238">
              <w:rPr>
                <w:rFonts w:cs="Arial"/>
                <w:szCs w:val="18"/>
                <w:lang w:eastAsia="en-US"/>
              </w:rPr>
              <w:t>Inschrijving</w:t>
            </w:r>
          </w:p>
        </w:tc>
        <w:tc>
          <w:tcPr>
            <w:tcW w:w="2912" w:type="pct"/>
            <w:shd w:val="clear" w:color="auto" w:fill="auto"/>
            <w:tcMar>
              <w:top w:w="57" w:type="dxa"/>
              <w:bottom w:w="57" w:type="dxa"/>
            </w:tcMar>
          </w:tcPr>
          <w:p w14:paraId="1FCC7A9B" w14:textId="10B7BED2" w:rsidR="006078B8" w:rsidRPr="008616B3" w:rsidRDefault="006078B8" w:rsidP="006078B8">
            <w:pPr>
              <w:pStyle w:val="Geenafstand"/>
              <w:rPr>
                <w:rFonts w:cs="Arial"/>
                <w:szCs w:val="18"/>
                <w:lang w:eastAsia="en-US"/>
              </w:rPr>
            </w:pPr>
            <w:r w:rsidRPr="008616B3">
              <w:rPr>
                <w:rFonts w:cs="Arial"/>
                <w:szCs w:val="18"/>
                <w:lang w:eastAsia="en-US"/>
              </w:rPr>
              <w:t xml:space="preserve">Het aanbod dat de Inschrijver volgens de Aanbestedingsstukken doet aan </w:t>
            </w:r>
            <w:r w:rsidR="00863548">
              <w:rPr>
                <w:rFonts w:cs="Arial"/>
                <w:szCs w:val="18"/>
                <w:lang w:eastAsia="en-US"/>
              </w:rPr>
              <w:t>het CBR</w:t>
            </w:r>
            <w:r w:rsidRPr="008616B3">
              <w:rPr>
                <w:rFonts w:cs="Arial"/>
                <w:szCs w:val="18"/>
                <w:lang w:eastAsia="en-US"/>
              </w:rPr>
              <w:t xml:space="preserve"> en dat strekt tot het uitvoeren van de Opdracht.</w:t>
            </w:r>
          </w:p>
        </w:tc>
      </w:tr>
      <w:tr w:rsidR="006078B8" w:rsidRPr="000E3238" w14:paraId="57E3598C" w14:textId="77777777" w:rsidTr="006078B8">
        <w:trPr>
          <w:cantSplit/>
        </w:trPr>
        <w:tc>
          <w:tcPr>
            <w:tcW w:w="2088" w:type="pct"/>
            <w:shd w:val="clear" w:color="auto" w:fill="auto"/>
            <w:tcMar>
              <w:top w:w="57" w:type="dxa"/>
              <w:bottom w:w="57" w:type="dxa"/>
            </w:tcMar>
          </w:tcPr>
          <w:p w14:paraId="0ECC994E" w14:textId="77777777" w:rsidR="006078B8" w:rsidRDefault="006078B8" w:rsidP="006078B8">
            <w:pPr>
              <w:pStyle w:val="Geenafstand"/>
              <w:rPr>
                <w:rFonts w:cs="Arial"/>
                <w:szCs w:val="18"/>
              </w:rPr>
            </w:pPr>
            <w:r w:rsidRPr="005974D0">
              <w:rPr>
                <w:rFonts w:cs="Arial"/>
                <w:szCs w:val="18"/>
              </w:rPr>
              <w:t>Leveringen</w:t>
            </w:r>
          </w:p>
          <w:p w14:paraId="678E768C" w14:textId="77777777" w:rsidR="00D06E90" w:rsidRDefault="00D06E90" w:rsidP="006078B8">
            <w:pPr>
              <w:pStyle w:val="Geenafstand"/>
              <w:rPr>
                <w:rFonts w:cs="Arial"/>
                <w:szCs w:val="18"/>
              </w:rPr>
            </w:pPr>
          </w:p>
          <w:p w14:paraId="043833CE" w14:textId="77777777" w:rsidR="00D06E90" w:rsidRDefault="00D06E90" w:rsidP="006078B8">
            <w:pPr>
              <w:pStyle w:val="Geenafstand"/>
              <w:rPr>
                <w:rFonts w:cs="Arial"/>
                <w:szCs w:val="18"/>
              </w:rPr>
            </w:pPr>
          </w:p>
          <w:p w14:paraId="4A54BB45" w14:textId="77777777" w:rsidR="00D06E90" w:rsidRDefault="00D06E90" w:rsidP="006078B8">
            <w:pPr>
              <w:pStyle w:val="Geenafstand"/>
              <w:rPr>
                <w:rFonts w:cs="Arial"/>
                <w:szCs w:val="18"/>
              </w:rPr>
            </w:pPr>
          </w:p>
          <w:p w14:paraId="566B3542" w14:textId="77777777" w:rsidR="00D06E90" w:rsidRDefault="00D06E90" w:rsidP="006078B8">
            <w:pPr>
              <w:pStyle w:val="Geenafstand"/>
              <w:rPr>
                <w:rFonts w:cs="Arial"/>
                <w:szCs w:val="18"/>
              </w:rPr>
            </w:pPr>
          </w:p>
          <w:p w14:paraId="2D1DE4F3" w14:textId="77777777" w:rsidR="00D06E90" w:rsidRPr="0094631D" w:rsidRDefault="00D06E90" w:rsidP="00D06E90">
            <w:pPr>
              <w:pStyle w:val="Geenafstand"/>
              <w:rPr>
                <w:rFonts w:cs="Arial"/>
                <w:szCs w:val="18"/>
                <w:lang w:val="en-US" w:eastAsia="en-US"/>
              </w:rPr>
            </w:pPr>
            <w:r>
              <w:rPr>
                <w:rFonts w:cs="Arial"/>
                <w:szCs w:val="18"/>
                <w:lang w:val="en-US" w:eastAsia="en-US"/>
              </w:rPr>
              <w:t>Multi</w:t>
            </w:r>
            <w:r w:rsidRPr="0094631D">
              <w:rPr>
                <w:rFonts w:cs="Arial"/>
                <w:szCs w:val="18"/>
                <w:lang w:val="en-US" w:eastAsia="en-US"/>
              </w:rPr>
              <w:t xml:space="preserve"> service model</w:t>
            </w:r>
          </w:p>
          <w:p w14:paraId="40E6E97A" w14:textId="69E70BDA" w:rsidR="00D06E90" w:rsidRPr="005974D0" w:rsidRDefault="00D06E90" w:rsidP="006078B8">
            <w:pPr>
              <w:pStyle w:val="Geenafstand"/>
              <w:rPr>
                <w:rFonts w:cs="Arial"/>
                <w:szCs w:val="18"/>
              </w:rPr>
            </w:pPr>
          </w:p>
        </w:tc>
        <w:tc>
          <w:tcPr>
            <w:tcW w:w="2912" w:type="pct"/>
            <w:shd w:val="clear" w:color="auto" w:fill="auto"/>
            <w:tcMar>
              <w:top w:w="57" w:type="dxa"/>
              <w:bottom w:w="57" w:type="dxa"/>
            </w:tcMar>
          </w:tcPr>
          <w:p w14:paraId="43E0E01F" w14:textId="0340D0E5" w:rsidR="006078B8" w:rsidRDefault="006078B8" w:rsidP="006078B8">
            <w:pPr>
              <w:pStyle w:val="Geenafstand"/>
              <w:rPr>
                <w:rFonts w:cs="Arial"/>
                <w:szCs w:val="18"/>
                <w:lang w:eastAsia="en-US"/>
              </w:rPr>
            </w:pPr>
            <w:r w:rsidRPr="005974D0">
              <w:rPr>
                <w:rFonts w:cs="Arial"/>
                <w:szCs w:val="18"/>
                <w:lang w:eastAsia="en-US"/>
              </w:rPr>
              <w:t xml:space="preserve">De op basis van de </w:t>
            </w:r>
            <w:r w:rsidR="005825C7">
              <w:rPr>
                <w:rFonts w:cs="Arial"/>
                <w:szCs w:val="18"/>
                <w:lang w:eastAsia="en-US"/>
              </w:rPr>
              <w:t>Raamo</w:t>
            </w:r>
            <w:r w:rsidRPr="005974D0">
              <w:rPr>
                <w:rFonts w:cs="Arial"/>
                <w:szCs w:val="18"/>
                <w:lang w:eastAsia="en-US"/>
              </w:rPr>
              <w:t>vereenkomst</w:t>
            </w:r>
            <w:r w:rsidR="00C25308">
              <w:rPr>
                <w:rFonts w:cs="Arial"/>
                <w:szCs w:val="18"/>
                <w:lang w:eastAsia="en-US"/>
              </w:rPr>
              <w:t>,</w:t>
            </w:r>
            <w:r w:rsidRPr="005974D0">
              <w:rPr>
                <w:rFonts w:cs="Arial"/>
                <w:szCs w:val="18"/>
                <w:lang w:eastAsia="en-US"/>
              </w:rPr>
              <w:t xml:space="preserve"> </w:t>
            </w:r>
            <w:r w:rsidRPr="005974D0">
              <w:rPr>
                <w:rFonts w:cs="Arial"/>
                <w:szCs w:val="18"/>
              </w:rPr>
              <w:t xml:space="preserve"> Nadere </w:t>
            </w:r>
            <w:r w:rsidR="005825C7">
              <w:rPr>
                <w:rFonts w:cs="Arial"/>
                <w:szCs w:val="18"/>
              </w:rPr>
              <w:t>o</w:t>
            </w:r>
            <w:r w:rsidRPr="005974D0">
              <w:rPr>
                <w:rFonts w:cs="Arial"/>
                <w:szCs w:val="18"/>
              </w:rPr>
              <w:t>vereenkomst</w:t>
            </w:r>
            <w:r w:rsidR="00FC3232">
              <w:rPr>
                <w:rFonts w:cs="Arial"/>
                <w:szCs w:val="18"/>
              </w:rPr>
              <w:t xml:space="preserve"> </w:t>
            </w:r>
            <w:r w:rsidR="00FC3232">
              <w:rPr>
                <w:rFonts w:cs="Arial"/>
              </w:rPr>
              <w:t xml:space="preserve">of </w:t>
            </w:r>
            <w:r w:rsidR="00C25308">
              <w:rPr>
                <w:rFonts w:cs="Arial"/>
              </w:rPr>
              <w:t>O</w:t>
            </w:r>
            <w:r w:rsidR="00FC3232">
              <w:rPr>
                <w:rFonts w:cs="Arial"/>
              </w:rPr>
              <w:t>ffertes</w:t>
            </w:r>
            <w:r w:rsidRPr="005974D0">
              <w:rPr>
                <w:rFonts w:cs="Arial"/>
                <w:szCs w:val="18"/>
                <w:lang w:eastAsia="en-US"/>
              </w:rPr>
              <w:t xml:space="preserve"> ten behoeve van </w:t>
            </w:r>
            <w:r w:rsidR="00061958" w:rsidRPr="005974D0">
              <w:rPr>
                <w:rFonts w:cs="Arial"/>
                <w:szCs w:val="18"/>
                <w:lang w:eastAsia="en-US"/>
              </w:rPr>
              <w:t>het CBR</w:t>
            </w:r>
            <w:r w:rsidRPr="005974D0">
              <w:rPr>
                <w:rFonts w:cs="Arial"/>
                <w:szCs w:val="18"/>
                <w:lang w:eastAsia="en-US"/>
              </w:rPr>
              <w:t xml:space="preserve"> te leveren producten</w:t>
            </w:r>
            <w:r w:rsidR="00E133C5">
              <w:rPr>
                <w:rFonts w:cs="Arial"/>
                <w:szCs w:val="18"/>
                <w:lang w:eastAsia="en-US"/>
              </w:rPr>
              <w:t xml:space="preserve"> en diensten</w:t>
            </w:r>
            <w:r w:rsidRPr="005974D0">
              <w:rPr>
                <w:rFonts w:cs="Arial"/>
                <w:szCs w:val="18"/>
                <w:lang w:eastAsia="en-US"/>
              </w:rPr>
              <w:t xml:space="preserve">, een en ander zoals beschreven in de Aanbestedingsstukken. </w:t>
            </w:r>
          </w:p>
          <w:p w14:paraId="7B49ADB3" w14:textId="20DBD070" w:rsidR="00D06E90" w:rsidRDefault="00D06E90" w:rsidP="006078B8">
            <w:pPr>
              <w:pStyle w:val="Geenafstand"/>
              <w:rPr>
                <w:rFonts w:cs="Arial"/>
                <w:szCs w:val="18"/>
                <w:lang w:eastAsia="en-US"/>
              </w:rPr>
            </w:pPr>
          </w:p>
          <w:p w14:paraId="2BD82C16" w14:textId="029B87AD" w:rsidR="00D06E90" w:rsidRDefault="00624752" w:rsidP="006078B8">
            <w:pPr>
              <w:pStyle w:val="Geenafstand"/>
              <w:rPr>
                <w:rFonts w:cs="Arial"/>
                <w:szCs w:val="18"/>
              </w:rPr>
            </w:pPr>
            <w:r>
              <w:rPr>
                <w:rFonts w:cs="Arial"/>
                <w:szCs w:val="18"/>
              </w:rPr>
              <w:t>Een model waarbij meerdere diensten gebundeld worden uitbesteed aan één</w:t>
            </w:r>
            <w:r w:rsidR="008D2AE3">
              <w:rPr>
                <w:rFonts w:cs="Arial"/>
                <w:szCs w:val="18"/>
              </w:rPr>
              <w:t xml:space="preserve"> partij</w:t>
            </w:r>
            <w:r w:rsidR="0065156C">
              <w:rPr>
                <w:rFonts w:cs="Arial"/>
                <w:szCs w:val="18"/>
              </w:rPr>
              <w:t xml:space="preserve"> die </w:t>
            </w:r>
            <w:r w:rsidR="00213E11">
              <w:rPr>
                <w:rFonts w:cs="Arial"/>
                <w:szCs w:val="18"/>
              </w:rPr>
              <w:t xml:space="preserve">de </w:t>
            </w:r>
            <w:r w:rsidR="0065156C">
              <w:rPr>
                <w:rFonts w:cs="Arial"/>
                <w:szCs w:val="18"/>
              </w:rPr>
              <w:t>regie voert over de gebundelde dienstverlening</w:t>
            </w:r>
            <w:r w:rsidR="00213E11">
              <w:rPr>
                <w:rFonts w:cs="Arial"/>
                <w:szCs w:val="18"/>
              </w:rPr>
              <w:t>.</w:t>
            </w:r>
          </w:p>
          <w:p w14:paraId="7597B40D" w14:textId="54999FCA" w:rsidR="00D06E90" w:rsidRPr="005974D0" w:rsidRDefault="00D06E90">
            <w:pPr>
              <w:pStyle w:val="Geenafstand"/>
              <w:rPr>
                <w:rFonts w:cs="Arial"/>
                <w:szCs w:val="18"/>
              </w:rPr>
            </w:pPr>
          </w:p>
        </w:tc>
      </w:tr>
      <w:tr w:rsidR="006078B8" w:rsidRPr="000E3238" w14:paraId="616AE09B" w14:textId="77777777" w:rsidTr="006078B8">
        <w:trPr>
          <w:cantSplit/>
        </w:trPr>
        <w:tc>
          <w:tcPr>
            <w:tcW w:w="2088" w:type="pct"/>
            <w:shd w:val="clear" w:color="auto" w:fill="auto"/>
            <w:tcMar>
              <w:top w:w="57" w:type="dxa"/>
              <w:bottom w:w="57" w:type="dxa"/>
            </w:tcMar>
          </w:tcPr>
          <w:p w14:paraId="539DB381" w14:textId="4622B57F" w:rsidR="006078B8" w:rsidRPr="000E3238" w:rsidRDefault="006078B8" w:rsidP="006078B8">
            <w:pPr>
              <w:pStyle w:val="Geenafstand"/>
              <w:rPr>
                <w:rFonts w:cs="Arial"/>
                <w:color w:val="5B9BD5" w:themeColor="accent1"/>
                <w:szCs w:val="18"/>
              </w:rPr>
            </w:pPr>
            <w:r w:rsidRPr="006B1C27">
              <w:rPr>
                <w:rFonts w:cs="Arial"/>
                <w:szCs w:val="18"/>
              </w:rPr>
              <w:t>Nadere overeenkomst</w:t>
            </w:r>
            <w:r w:rsidRPr="000E3238">
              <w:rPr>
                <w:rFonts w:cs="Arial"/>
                <w:szCs w:val="18"/>
              </w:rPr>
              <w:t xml:space="preserve"> </w:t>
            </w:r>
          </w:p>
        </w:tc>
        <w:tc>
          <w:tcPr>
            <w:tcW w:w="2912" w:type="pct"/>
            <w:shd w:val="clear" w:color="auto" w:fill="auto"/>
            <w:tcMar>
              <w:top w:w="57" w:type="dxa"/>
              <w:bottom w:w="57" w:type="dxa"/>
            </w:tcMar>
          </w:tcPr>
          <w:p w14:paraId="63FC4EE0" w14:textId="007E136A" w:rsidR="006078B8" w:rsidRPr="000E3238" w:rsidRDefault="006078B8" w:rsidP="006078B8">
            <w:pPr>
              <w:pStyle w:val="Geenafstand"/>
              <w:rPr>
                <w:rFonts w:cs="Arial"/>
                <w:szCs w:val="18"/>
              </w:rPr>
            </w:pPr>
            <w:r w:rsidRPr="006B1C27">
              <w:rPr>
                <w:rFonts w:cs="Arial"/>
                <w:szCs w:val="18"/>
              </w:rPr>
              <w:t xml:space="preserve">De overeenkomst </w:t>
            </w:r>
            <w:r w:rsidR="00847B6C">
              <w:rPr>
                <w:rFonts w:cs="Arial"/>
                <w:szCs w:val="18"/>
              </w:rPr>
              <w:t xml:space="preserve">die </w:t>
            </w:r>
            <w:r w:rsidRPr="006B1C27">
              <w:rPr>
                <w:rFonts w:cs="Arial"/>
                <w:szCs w:val="18"/>
              </w:rPr>
              <w:t xml:space="preserve">tussen </w:t>
            </w:r>
            <w:r w:rsidR="00061958" w:rsidRPr="006B1C27">
              <w:rPr>
                <w:rFonts w:cs="Arial"/>
                <w:szCs w:val="18"/>
              </w:rPr>
              <w:t>het CBR</w:t>
            </w:r>
            <w:r w:rsidRPr="006B1C27">
              <w:rPr>
                <w:rFonts w:cs="Arial"/>
                <w:szCs w:val="18"/>
              </w:rPr>
              <w:t xml:space="preserve"> en de </w:t>
            </w:r>
            <w:r w:rsidR="003B1FB9">
              <w:rPr>
                <w:rFonts w:cs="Arial"/>
                <w:szCs w:val="18"/>
              </w:rPr>
              <w:t>Inschrijver</w:t>
            </w:r>
            <w:r w:rsidRPr="006B1C27">
              <w:rPr>
                <w:rFonts w:cs="Arial"/>
                <w:szCs w:val="18"/>
              </w:rPr>
              <w:t xml:space="preserve"> onder de Raamovereenkomst</w:t>
            </w:r>
            <w:r w:rsidR="00847B6C">
              <w:rPr>
                <w:rFonts w:cs="Arial"/>
                <w:szCs w:val="18"/>
              </w:rPr>
              <w:t xml:space="preserve"> is afgesloten</w:t>
            </w:r>
            <w:r w:rsidR="006B1C27" w:rsidRPr="006B1C27">
              <w:rPr>
                <w:rFonts w:cs="Arial"/>
                <w:szCs w:val="18"/>
              </w:rPr>
              <w:t>.</w:t>
            </w:r>
            <w:r w:rsidR="006B1C27">
              <w:rPr>
                <w:rFonts w:cs="Arial"/>
                <w:szCs w:val="18"/>
              </w:rPr>
              <w:t xml:space="preserve"> </w:t>
            </w:r>
          </w:p>
        </w:tc>
      </w:tr>
      <w:tr w:rsidR="006078B8" w:rsidRPr="000E3238" w14:paraId="5FD9AD35" w14:textId="77777777" w:rsidTr="006078B8">
        <w:trPr>
          <w:cantSplit/>
        </w:trPr>
        <w:tc>
          <w:tcPr>
            <w:tcW w:w="2088" w:type="pct"/>
            <w:shd w:val="clear" w:color="auto" w:fill="auto"/>
            <w:tcMar>
              <w:top w:w="57" w:type="dxa"/>
              <w:bottom w:w="57" w:type="dxa"/>
            </w:tcMar>
          </w:tcPr>
          <w:p w14:paraId="5C379677" w14:textId="77777777" w:rsidR="006078B8" w:rsidRPr="000E3238" w:rsidRDefault="006078B8" w:rsidP="006078B8">
            <w:pPr>
              <w:pStyle w:val="Geenafstand"/>
              <w:rPr>
                <w:rFonts w:cs="Arial"/>
                <w:szCs w:val="18"/>
                <w:lang w:eastAsia="en-US"/>
              </w:rPr>
            </w:pPr>
            <w:r>
              <w:rPr>
                <w:rFonts w:cs="Arial"/>
                <w:szCs w:val="18"/>
                <w:lang w:eastAsia="en-US"/>
              </w:rPr>
              <w:t>Nota van inlichtingen</w:t>
            </w:r>
          </w:p>
        </w:tc>
        <w:tc>
          <w:tcPr>
            <w:tcW w:w="2912" w:type="pct"/>
            <w:shd w:val="clear" w:color="auto" w:fill="auto"/>
            <w:tcMar>
              <w:top w:w="57" w:type="dxa"/>
              <w:bottom w:w="57" w:type="dxa"/>
            </w:tcMar>
          </w:tcPr>
          <w:p w14:paraId="5B942C3E" w14:textId="11056AAE" w:rsidR="006078B8" w:rsidRPr="000E3238" w:rsidRDefault="006078B8" w:rsidP="006078B8">
            <w:pPr>
              <w:pStyle w:val="Geenafstand"/>
              <w:rPr>
                <w:rFonts w:cs="Arial"/>
                <w:szCs w:val="18"/>
                <w:lang w:eastAsia="en-US"/>
              </w:rPr>
            </w:pPr>
            <w:r w:rsidRPr="000E3238">
              <w:rPr>
                <w:rFonts w:cs="Arial"/>
                <w:szCs w:val="18"/>
                <w:lang w:eastAsia="en-US"/>
              </w:rPr>
              <w:t xml:space="preserve">Document dat de antwoorden op vragen van </w:t>
            </w:r>
            <w:r>
              <w:rPr>
                <w:rFonts w:cs="Arial"/>
                <w:szCs w:val="18"/>
                <w:lang w:eastAsia="en-US"/>
              </w:rPr>
              <w:t>Geïnteresseerden</w:t>
            </w:r>
            <w:r w:rsidRPr="000E3238">
              <w:rPr>
                <w:rFonts w:cs="Arial"/>
                <w:szCs w:val="18"/>
                <w:lang w:eastAsia="en-US"/>
              </w:rPr>
              <w:t xml:space="preserve"> en/of reacties op opmerkingen van </w:t>
            </w:r>
            <w:r>
              <w:rPr>
                <w:rFonts w:cs="Arial"/>
                <w:szCs w:val="18"/>
                <w:lang w:eastAsia="en-US"/>
              </w:rPr>
              <w:t>Geïnteresseerden</w:t>
            </w:r>
            <w:r w:rsidRPr="000E3238">
              <w:rPr>
                <w:rFonts w:cs="Arial"/>
                <w:szCs w:val="18"/>
                <w:lang w:eastAsia="en-US"/>
              </w:rPr>
              <w:t xml:space="preserve"> bevat, evenals eventuele mededelingen van </w:t>
            </w:r>
            <w:r w:rsidR="00863548">
              <w:rPr>
                <w:rFonts w:cs="Arial"/>
                <w:szCs w:val="18"/>
                <w:lang w:eastAsia="en-US"/>
              </w:rPr>
              <w:t>het CBR</w:t>
            </w:r>
            <w:r w:rsidRPr="000062E8">
              <w:rPr>
                <w:rFonts w:cs="Arial"/>
                <w:szCs w:val="18"/>
                <w:lang w:eastAsia="en-US"/>
              </w:rPr>
              <w:t xml:space="preserve"> </w:t>
            </w:r>
            <w:r w:rsidRPr="000E3238">
              <w:rPr>
                <w:rFonts w:cs="Arial"/>
                <w:szCs w:val="18"/>
                <w:lang w:eastAsia="en-US"/>
              </w:rPr>
              <w:t xml:space="preserve">en wijzigingen van het </w:t>
            </w:r>
            <w:r>
              <w:rPr>
                <w:rFonts w:cs="Arial"/>
                <w:szCs w:val="18"/>
                <w:lang w:eastAsia="en-US"/>
              </w:rPr>
              <w:t>Beschrijvend document</w:t>
            </w:r>
            <w:r w:rsidRPr="000E3238">
              <w:rPr>
                <w:rFonts w:cs="Arial"/>
                <w:szCs w:val="18"/>
                <w:lang w:eastAsia="en-US"/>
              </w:rPr>
              <w:t xml:space="preserve"> en/of andere Aanbestedingsstukken. </w:t>
            </w:r>
          </w:p>
          <w:p w14:paraId="5E723EA2" w14:textId="375F76A7" w:rsidR="006078B8" w:rsidRPr="000E3238" w:rsidRDefault="006078B8" w:rsidP="006078B8">
            <w:pPr>
              <w:pStyle w:val="Geenafstand"/>
              <w:rPr>
                <w:rFonts w:cs="Arial"/>
                <w:szCs w:val="18"/>
                <w:lang w:eastAsia="en-US"/>
              </w:rPr>
            </w:pPr>
          </w:p>
        </w:tc>
      </w:tr>
      <w:tr w:rsidR="006078B8" w:rsidRPr="000E3238" w14:paraId="0E7A06B4" w14:textId="77777777" w:rsidTr="006078B8">
        <w:trPr>
          <w:cantSplit/>
        </w:trPr>
        <w:tc>
          <w:tcPr>
            <w:tcW w:w="2088" w:type="pct"/>
            <w:shd w:val="clear" w:color="auto" w:fill="auto"/>
            <w:tcMar>
              <w:top w:w="57" w:type="dxa"/>
              <w:bottom w:w="57" w:type="dxa"/>
            </w:tcMar>
          </w:tcPr>
          <w:p w14:paraId="3CD6BAB9" w14:textId="171C3749" w:rsidR="006078B8" w:rsidRPr="006F7847" w:rsidRDefault="006078B8" w:rsidP="006078B8">
            <w:pPr>
              <w:pStyle w:val="Geenafstand"/>
              <w:rPr>
                <w:rFonts w:cs="Arial"/>
                <w:color w:val="5B9BD5" w:themeColor="accent1"/>
                <w:szCs w:val="18"/>
              </w:rPr>
            </w:pPr>
            <w:r w:rsidRPr="006F7847">
              <w:rPr>
                <w:rFonts w:cs="Arial"/>
                <w:szCs w:val="18"/>
              </w:rPr>
              <w:t xml:space="preserve">Offerte </w:t>
            </w:r>
          </w:p>
        </w:tc>
        <w:tc>
          <w:tcPr>
            <w:tcW w:w="2912" w:type="pct"/>
            <w:shd w:val="clear" w:color="auto" w:fill="auto"/>
            <w:tcMar>
              <w:top w:w="57" w:type="dxa"/>
              <w:bottom w:w="57" w:type="dxa"/>
            </w:tcMar>
          </w:tcPr>
          <w:p w14:paraId="14C61756" w14:textId="4BEEC2D6" w:rsidR="006078B8" w:rsidRPr="006F7847" w:rsidRDefault="006078B8" w:rsidP="006078B8">
            <w:pPr>
              <w:pStyle w:val="Geenafstand"/>
              <w:rPr>
                <w:rFonts w:cs="Arial"/>
                <w:color w:val="5B9BD5" w:themeColor="accent1"/>
                <w:szCs w:val="18"/>
              </w:rPr>
            </w:pPr>
            <w:r w:rsidRPr="006F7847">
              <w:rPr>
                <w:rFonts w:cs="Arial"/>
                <w:szCs w:val="18"/>
              </w:rPr>
              <w:t xml:space="preserve">De aanbieding die de </w:t>
            </w:r>
            <w:r w:rsidR="003B1FB9">
              <w:rPr>
                <w:rFonts w:cs="Arial"/>
                <w:szCs w:val="18"/>
              </w:rPr>
              <w:t>Inschrijver</w:t>
            </w:r>
            <w:r w:rsidRPr="006F7847">
              <w:rPr>
                <w:rFonts w:cs="Arial"/>
                <w:szCs w:val="18"/>
              </w:rPr>
              <w:t xml:space="preserve"> doet naar aanleiding van een Offerteaanvraag.</w:t>
            </w:r>
          </w:p>
        </w:tc>
      </w:tr>
      <w:tr w:rsidR="006078B8" w:rsidRPr="000E3238" w14:paraId="59866D0B" w14:textId="77777777" w:rsidTr="006078B8">
        <w:trPr>
          <w:cantSplit/>
        </w:trPr>
        <w:tc>
          <w:tcPr>
            <w:tcW w:w="2088" w:type="pct"/>
            <w:shd w:val="clear" w:color="auto" w:fill="auto"/>
            <w:tcMar>
              <w:top w:w="57" w:type="dxa"/>
              <w:bottom w:w="57" w:type="dxa"/>
            </w:tcMar>
          </w:tcPr>
          <w:p w14:paraId="7A5FCD4D" w14:textId="3B8DD9AF" w:rsidR="006078B8" w:rsidRPr="005974D0" w:rsidRDefault="006078B8" w:rsidP="006078B8">
            <w:pPr>
              <w:pStyle w:val="Geenafstand"/>
              <w:rPr>
                <w:rFonts w:cs="Arial"/>
                <w:color w:val="5B9BD5" w:themeColor="accent1"/>
                <w:szCs w:val="18"/>
              </w:rPr>
            </w:pPr>
            <w:r w:rsidRPr="005974D0">
              <w:rPr>
                <w:rFonts w:cs="Arial"/>
                <w:szCs w:val="18"/>
              </w:rPr>
              <w:t>Offerteaanvraag</w:t>
            </w:r>
            <w:r w:rsidRPr="005974D0">
              <w:rPr>
                <w:rFonts w:cs="Arial"/>
                <w:color w:val="5B9BD5" w:themeColor="accent1"/>
                <w:szCs w:val="18"/>
              </w:rPr>
              <w:t xml:space="preserve"> </w:t>
            </w:r>
          </w:p>
        </w:tc>
        <w:tc>
          <w:tcPr>
            <w:tcW w:w="2912" w:type="pct"/>
            <w:shd w:val="clear" w:color="auto" w:fill="auto"/>
            <w:tcMar>
              <w:top w:w="57" w:type="dxa"/>
              <w:bottom w:w="57" w:type="dxa"/>
            </w:tcMar>
          </w:tcPr>
          <w:p w14:paraId="4853FFBA" w14:textId="21B56FA0" w:rsidR="006078B8" w:rsidRPr="005974D0" w:rsidRDefault="006078B8" w:rsidP="006078B8">
            <w:pPr>
              <w:pStyle w:val="Geenafstand"/>
              <w:rPr>
                <w:rFonts w:cs="Arial"/>
                <w:color w:val="5B9BD5" w:themeColor="accent1"/>
                <w:szCs w:val="18"/>
              </w:rPr>
            </w:pPr>
            <w:r w:rsidRPr="005974D0">
              <w:rPr>
                <w:rFonts w:cs="Arial"/>
                <w:szCs w:val="18"/>
              </w:rPr>
              <w:t xml:space="preserve">Een door </w:t>
            </w:r>
            <w:r w:rsidR="00061958" w:rsidRPr="005974D0">
              <w:rPr>
                <w:rFonts w:cs="Arial"/>
                <w:szCs w:val="18"/>
              </w:rPr>
              <w:t>het CBR</w:t>
            </w:r>
            <w:r w:rsidRPr="005974D0">
              <w:rPr>
                <w:rFonts w:cs="Arial"/>
                <w:szCs w:val="18"/>
              </w:rPr>
              <w:t xml:space="preserve"> uitgebrachte uitvraag </w:t>
            </w:r>
            <w:r w:rsidR="005974D0" w:rsidRPr="005974D0">
              <w:rPr>
                <w:rFonts w:cs="Arial"/>
                <w:szCs w:val="18"/>
              </w:rPr>
              <w:t>bij</w:t>
            </w:r>
            <w:r w:rsidRPr="005974D0">
              <w:rPr>
                <w:rFonts w:cs="Arial"/>
                <w:szCs w:val="18"/>
              </w:rPr>
              <w:t xml:space="preserve"> de </w:t>
            </w:r>
            <w:r w:rsidR="003B1FB9">
              <w:rPr>
                <w:rFonts w:cs="Arial"/>
                <w:szCs w:val="18"/>
              </w:rPr>
              <w:t>Inschrijver</w:t>
            </w:r>
            <w:r w:rsidRPr="005974D0">
              <w:rPr>
                <w:rFonts w:cs="Arial"/>
                <w:szCs w:val="18"/>
              </w:rPr>
              <w:t xml:space="preserve"> tot het uitbrengen van een Offerte.</w:t>
            </w:r>
          </w:p>
        </w:tc>
      </w:tr>
      <w:tr w:rsidR="006078B8" w:rsidRPr="000E3238" w14:paraId="00B79EAB" w14:textId="77777777" w:rsidTr="006078B8">
        <w:trPr>
          <w:cantSplit/>
        </w:trPr>
        <w:tc>
          <w:tcPr>
            <w:tcW w:w="2088" w:type="pct"/>
            <w:shd w:val="clear" w:color="auto" w:fill="auto"/>
            <w:tcMar>
              <w:top w:w="57" w:type="dxa"/>
              <w:bottom w:w="57" w:type="dxa"/>
            </w:tcMar>
          </w:tcPr>
          <w:p w14:paraId="15121D1C" w14:textId="77777777" w:rsidR="006078B8" w:rsidRPr="000E3238" w:rsidRDefault="006078B8" w:rsidP="006078B8">
            <w:pPr>
              <w:pStyle w:val="Geenafstand"/>
              <w:rPr>
                <w:rFonts w:cs="Arial"/>
                <w:szCs w:val="18"/>
                <w:lang w:eastAsia="en-US"/>
              </w:rPr>
            </w:pPr>
            <w:r w:rsidRPr="000E3238">
              <w:rPr>
                <w:rFonts w:cs="Arial"/>
                <w:szCs w:val="18"/>
                <w:lang w:eastAsia="en-US"/>
              </w:rPr>
              <w:t>Onderaannemer</w:t>
            </w:r>
          </w:p>
        </w:tc>
        <w:tc>
          <w:tcPr>
            <w:tcW w:w="2912" w:type="pct"/>
            <w:shd w:val="clear" w:color="auto" w:fill="auto"/>
            <w:tcMar>
              <w:top w:w="57" w:type="dxa"/>
              <w:bottom w:w="57" w:type="dxa"/>
            </w:tcMar>
          </w:tcPr>
          <w:p w14:paraId="72F3740A" w14:textId="5C873EB8" w:rsidR="006078B8" w:rsidRPr="000E3238" w:rsidRDefault="006078B8" w:rsidP="006078B8">
            <w:pPr>
              <w:pStyle w:val="Geenafstand"/>
              <w:rPr>
                <w:rFonts w:cs="Arial"/>
                <w:szCs w:val="18"/>
              </w:rPr>
            </w:pPr>
            <w:r w:rsidRPr="00551015">
              <w:rPr>
                <w:rFonts w:cs="Arial"/>
                <w:szCs w:val="18"/>
                <w:lang w:eastAsia="en-US"/>
              </w:rPr>
              <w:t xml:space="preserve">Een leverancier/dienstverlener die de </w:t>
            </w:r>
            <w:r w:rsidR="003B1FB9">
              <w:rPr>
                <w:rFonts w:cs="Arial"/>
                <w:szCs w:val="18"/>
                <w:lang w:eastAsia="en-US"/>
              </w:rPr>
              <w:t>Inschrijver</w:t>
            </w:r>
            <w:r w:rsidRPr="00551015">
              <w:rPr>
                <w:rFonts w:cs="Arial"/>
                <w:szCs w:val="18"/>
                <w:lang w:eastAsia="en-US"/>
              </w:rPr>
              <w:t xml:space="preserve"> zelf inzet om een gedeelte van de gecontracteerde opdracht uit te voeren, onder verantwoordelijkheid van de </w:t>
            </w:r>
            <w:r w:rsidR="003B1FB9">
              <w:rPr>
                <w:rFonts w:cs="Arial"/>
                <w:szCs w:val="18"/>
                <w:lang w:eastAsia="en-US"/>
              </w:rPr>
              <w:t>Inschrijver</w:t>
            </w:r>
            <w:r w:rsidRPr="00551015">
              <w:rPr>
                <w:rFonts w:cs="Arial"/>
                <w:szCs w:val="18"/>
                <w:lang w:eastAsia="en-US"/>
              </w:rPr>
              <w:t xml:space="preserve"> als hoofdaannemer. De </w:t>
            </w:r>
            <w:r w:rsidR="003B1FB9">
              <w:rPr>
                <w:rFonts w:cs="Arial"/>
                <w:szCs w:val="18"/>
                <w:lang w:eastAsia="en-US"/>
              </w:rPr>
              <w:t>Inschrijver</w:t>
            </w:r>
            <w:r w:rsidRPr="00551015">
              <w:rPr>
                <w:rFonts w:cs="Arial"/>
                <w:szCs w:val="18"/>
                <w:lang w:eastAsia="en-US"/>
              </w:rPr>
              <w:t xml:space="preserve"> blijft altijd volledig verantwoordelijk en aansprakelijk voor de (uitvoering van de) Opdracht en de resultaten ervan. Deze onderaannemer is niet per se de Derde als bedoeld in het Beschrijvend document.</w:t>
            </w:r>
          </w:p>
        </w:tc>
      </w:tr>
      <w:tr w:rsidR="006078B8" w:rsidRPr="000E3238" w14:paraId="5C1FE012" w14:textId="77777777" w:rsidTr="006078B8">
        <w:trPr>
          <w:cantSplit/>
        </w:trPr>
        <w:tc>
          <w:tcPr>
            <w:tcW w:w="2088" w:type="pct"/>
            <w:shd w:val="clear" w:color="auto" w:fill="auto"/>
            <w:tcMar>
              <w:top w:w="57" w:type="dxa"/>
              <w:bottom w:w="57" w:type="dxa"/>
            </w:tcMar>
          </w:tcPr>
          <w:p w14:paraId="1F4EC37D" w14:textId="77777777" w:rsidR="006078B8" w:rsidRPr="000E3238" w:rsidRDefault="006078B8" w:rsidP="006078B8">
            <w:pPr>
              <w:pStyle w:val="Geenafstand"/>
              <w:rPr>
                <w:rFonts w:cs="Arial"/>
                <w:szCs w:val="18"/>
                <w:lang w:eastAsia="en-US"/>
              </w:rPr>
            </w:pPr>
            <w:r w:rsidRPr="000E3238">
              <w:rPr>
                <w:rFonts w:cs="Arial"/>
                <w:szCs w:val="18"/>
                <w:lang w:eastAsia="en-US"/>
              </w:rPr>
              <w:t>Opdracht</w:t>
            </w:r>
          </w:p>
        </w:tc>
        <w:tc>
          <w:tcPr>
            <w:tcW w:w="2912" w:type="pct"/>
            <w:shd w:val="clear" w:color="auto" w:fill="auto"/>
            <w:tcMar>
              <w:top w:w="57" w:type="dxa"/>
              <w:bottom w:w="57" w:type="dxa"/>
            </w:tcMar>
          </w:tcPr>
          <w:p w14:paraId="2BAE6330" w14:textId="023A6D4C" w:rsidR="006078B8" w:rsidRPr="000E3238" w:rsidRDefault="006078B8" w:rsidP="006078B8">
            <w:pPr>
              <w:pStyle w:val="Geenafstand"/>
              <w:rPr>
                <w:rFonts w:cs="Arial"/>
                <w:color w:val="5B9BD5" w:themeColor="accent1"/>
                <w:szCs w:val="18"/>
              </w:rPr>
            </w:pPr>
            <w:r w:rsidRPr="000E3238">
              <w:rPr>
                <w:rFonts w:cs="Arial"/>
                <w:szCs w:val="18"/>
              </w:rPr>
              <w:t xml:space="preserve">De opdracht van </w:t>
            </w:r>
            <w:r w:rsidR="00061958">
              <w:rPr>
                <w:rFonts w:cs="Arial"/>
                <w:szCs w:val="18"/>
              </w:rPr>
              <w:t>het CBR</w:t>
            </w:r>
            <w:r w:rsidRPr="000E3238">
              <w:rPr>
                <w:rFonts w:cs="Arial"/>
                <w:szCs w:val="18"/>
              </w:rPr>
              <w:t xml:space="preserve"> aan </w:t>
            </w:r>
            <w:r>
              <w:rPr>
                <w:rFonts w:cs="Arial"/>
                <w:szCs w:val="18"/>
              </w:rPr>
              <w:t xml:space="preserve">de </w:t>
            </w:r>
            <w:r w:rsidRPr="000E3238">
              <w:rPr>
                <w:rFonts w:cs="Arial"/>
                <w:szCs w:val="18"/>
              </w:rPr>
              <w:t xml:space="preserve">Opdrachtnemer tot hetgeen is overeengekomen in de </w:t>
            </w:r>
            <w:r w:rsidRPr="009D77BF">
              <w:rPr>
                <w:rFonts w:cs="Arial"/>
                <w:szCs w:val="18"/>
              </w:rPr>
              <w:t xml:space="preserve">Raamovereenkomst of is overeengekomen in een Nadere </w:t>
            </w:r>
            <w:r w:rsidR="00DA7ED4">
              <w:rPr>
                <w:rFonts w:cs="Arial"/>
                <w:szCs w:val="18"/>
              </w:rPr>
              <w:t>o</w:t>
            </w:r>
            <w:r w:rsidRPr="009D77BF">
              <w:rPr>
                <w:rFonts w:cs="Arial"/>
                <w:szCs w:val="18"/>
              </w:rPr>
              <w:t>vereenkomst en in het kader daarvan te leveren prestaties, een en ander</w:t>
            </w:r>
            <w:r w:rsidRPr="000E3238">
              <w:rPr>
                <w:rFonts w:cs="Arial"/>
                <w:szCs w:val="18"/>
              </w:rPr>
              <w:t xml:space="preserve"> zoals beschreven in de Aanbestedingsstukken.</w:t>
            </w:r>
            <w:r w:rsidRPr="000E3238">
              <w:rPr>
                <w:rFonts w:cs="Arial"/>
                <w:color w:val="5B9BD5" w:themeColor="accent1"/>
                <w:szCs w:val="18"/>
              </w:rPr>
              <w:t xml:space="preserve"> </w:t>
            </w:r>
          </w:p>
        </w:tc>
      </w:tr>
      <w:tr w:rsidR="006078B8" w:rsidRPr="000E3238" w14:paraId="37834A7D" w14:textId="77777777" w:rsidTr="006078B8">
        <w:trPr>
          <w:cantSplit/>
        </w:trPr>
        <w:tc>
          <w:tcPr>
            <w:tcW w:w="2088" w:type="pct"/>
            <w:shd w:val="clear" w:color="auto" w:fill="auto"/>
            <w:tcMar>
              <w:top w:w="57" w:type="dxa"/>
              <w:bottom w:w="57" w:type="dxa"/>
            </w:tcMar>
          </w:tcPr>
          <w:p w14:paraId="4DE3FA80" w14:textId="77777777" w:rsidR="006078B8" w:rsidRPr="000E3238" w:rsidRDefault="006078B8" w:rsidP="006078B8">
            <w:pPr>
              <w:pStyle w:val="Geenafstand"/>
              <w:rPr>
                <w:rFonts w:cs="Arial"/>
                <w:szCs w:val="18"/>
                <w:lang w:eastAsia="en-US"/>
              </w:rPr>
            </w:pPr>
            <w:r w:rsidRPr="000E3238">
              <w:rPr>
                <w:rFonts w:cs="Arial"/>
                <w:szCs w:val="18"/>
                <w:lang w:eastAsia="en-US"/>
              </w:rPr>
              <w:t>Opdrachtgever</w:t>
            </w:r>
          </w:p>
        </w:tc>
        <w:tc>
          <w:tcPr>
            <w:tcW w:w="2912" w:type="pct"/>
            <w:shd w:val="clear" w:color="auto" w:fill="auto"/>
            <w:tcMar>
              <w:top w:w="57" w:type="dxa"/>
              <w:bottom w:w="57" w:type="dxa"/>
            </w:tcMar>
          </w:tcPr>
          <w:p w14:paraId="3E0DEE7F" w14:textId="052F9E08" w:rsidR="006078B8" w:rsidRPr="009728EE" w:rsidRDefault="006A51CF" w:rsidP="006078B8">
            <w:pPr>
              <w:pStyle w:val="Geenafstand"/>
              <w:rPr>
                <w:rFonts w:cs="Arial"/>
                <w:szCs w:val="18"/>
              </w:rPr>
            </w:pPr>
            <w:r w:rsidRPr="0043267F">
              <w:rPr>
                <w:rFonts w:cs="Arial"/>
                <w:szCs w:val="18"/>
              </w:rPr>
              <w:t xml:space="preserve">De entiteit, in casu het CBR, die de </w:t>
            </w:r>
            <w:r w:rsidR="009D77BF">
              <w:rPr>
                <w:rFonts w:cs="Arial"/>
                <w:szCs w:val="18"/>
              </w:rPr>
              <w:t>O</w:t>
            </w:r>
            <w:r w:rsidRPr="0043267F">
              <w:rPr>
                <w:rFonts w:cs="Arial"/>
                <w:szCs w:val="18"/>
              </w:rPr>
              <w:t>vereenkomst aangaat met de Opdrachtnemer</w:t>
            </w:r>
            <w:r w:rsidR="00293E1C">
              <w:rPr>
                <w:rFonts w:cs="Arial"/>
                <w:szCs w:val="18"/>
              </w:rPr>
              <w:t>.</w:t>
            </w:r>
          </w:p>
        </w:tc>
      </w:tr>
      <w:tr w:rsidR="006078B8" w:rsidRPr="000E3238" w14:paraId="71DEDEFB" w14:textId="77777777" w:rsidTr="006078B8">
        <w:trPr>
          <w:cantSplit/>
          <w:trHeight w:val="236"/>
        </w:trPr>
        <w:tc>
          <w:tcPr>
            <w:tcW w:w="2088" w:type="pct"/>
            <w:shd w:val="clear" w:color="auto" w:fill="auto"/>
            <w:tcMar>
              <w:top w:w="57" w:type="dxa"/>
              <w:bottom w:w="57" w:type="dxa"/>
            </w:tcMar>
          </w:tcPr>
          <w:p w14:paraId="42CD7AC5" w14:textId="45468B16" w:rsidR="005F12FF" w:rsidRPr="000E3238" w:rsidRDefault="006078B8" w:rsidP="006078B8">
            <w:pPr>
              <w:pStyle w:val="Geenafstand"/>
              <w:rPr>
                <w:rFonts w:cs="Arial"/>
                <w:szCs w:val="18"/>
                <w:lang w:eastAsia="en-US"/>
              </w:rPr>
            </w:pPr>
            <w:r w:rsidRPr="000E3238">
              <w:rPr>
                <w:rFonts w:cs="Arial"/>
                <w:szCs w:val="18"/>
                <w:lang w:eastAsia="en-US"/>
              </w:rPr>
              <w:lastRenderedPageBreak/>
              <w:t>Opdrachtnemer</w:t>
            </w:r>
          </w:p>
        </w:tc>
        <w:tc>
          <w:tcPr>
            <w:tcW w:w="2912" w:type="pct"/>
            <w:shd w:val="clear" w:color="auto" w:fill="auto"/>
            <w:tcMar>
              <w:top w:w="57" w:type="dxa"/>
              <w:bottom w:w="57" w:type="dxa"/>
            </w:tcMar>
          </w:tcPr>
          <w:p w14:paraId="5FEBBDD8" w14:textId="5508B01D" w:rsidR="005F12FF" w:rsidRPr="000E3238" w:rsidRDefault="006A51CF" w:rsidP="006078B8">
            <w:pPr>
              <w:pStyle w:val="Geenafstand"/>
              <w:rPr>
                <w:rFonts w:cs="Arial"/>
                <w:szCs w:val="18"/>
                <w:lang w:eastAsia="en-US"/>
              </w:rPr>
            </w:pPr>
            <w:r w:rsidRPr="0043267F">
              <w:rPr>
                <w:rFonts w:cs="Arial"/>
                <w:szCs w:val="18"/>
                <w:lang w:eastAsia="en-US"/>
              </w:rPr>
              <w:t xml:space="preserve">De ondernemer met wie het CBR de </w:t>
            </w:r>
            <w:r w:rsidR="009D77BF">
              <w:rPr>
                <w:rFonts w:cs="Arial"/>
                <w:szCs w:val="18"/>
                <w:lang w:eastAsia="en-US"/>
              </w:rPr>
              <w:t>O</w:t>
            </w:r>
            <w:r w:rsidRPr="0043267F">
              <w:rPr>
                <w:rFonts w:cs="Arial"/>
                <w:szCs w:val="18"/>
                <w:lang w:eastAsia="en-US"/>
              </w:rPr>
              <w:t>vereenkomst afsluit.</w:t>
            </w:r>
          </w:p>
        </w:tc>
      </w:tr>
      <w:tr w:rsidR="00744327" w:rsidRPr="000E3238" w14:paraId="309EE769" w14:textId="77777777" w:rsidTr="006078B8">
        <w:trPr>
          <w:cantSplit/>
          <w:trHeight w:val="236"/>
        </w:trPr>
        <w:tc>
          <w:tcPr>
            <w:tcW w:w="2088" w:type="pct"/>
            <w:shd w:val="clear" w:color="auto" w:fill="auto"/>
            <w:tcMar>
              <w:top w:w="57" w:type="dxa"/>
              <w:bottom w:w="57" w:type="dxa"/>
            </w:tcMar>
          </w:tcPr>
          <w:p w14:paraId="76EA8774" w14:textId="0C25C65E" w:rsidR="00744327" w:rsidRPr="00D06E90" w:rsidRDefault="00744327" w:rsidP="006078B8">
            <w:pPr>
              <w:pStyle w:val="Geenafstand"/>
              <w:rPr>
                <w:rFonts w:cs="Arial"/>
                <w:szCs w:val="18"/>
                <w:lang w:eastAsia="en-US"/>
              </w:rPr>
            </w:pPr>
            <w:r w:rsidRPr="00D06E90">
              <w:t>Operational excellence</w:t>
            </w:r>
          </w:p>
        </w:tc>
        <w:tc>
          <w:tcPr>
            <w:tcW w:w="2912" w:type="pct"/>
            <w:shd w:val="clear" w:color="auto" w:fill="auto"/>
            <w:tcMar>
              <w:top w:w="57" w:type="dxa"/>
              <w:bottom w:w="57" w:type="dxa"/>
            </w:tcMar>
          </w:tcPr>
          <w:p w14:paraId="1E5B537F" w14:textId="5CF08E76" w:rsidR="00744327" w:rsidRPr="00D06E90" w:rsidRDefault="00744327" w:rsidP="006078B8">
            <w:pPr>
              <w:pStyle w:val="Geenafstand"/>
              <w:rPr>
                <w:rFonts w:cs="Arial"/>
                <w:szCs w:val="18"/>
                <w:lang w:eastAsia="en-US"/>
              </w:rPr>
            </w:pPr>
            <w:r w:rsidRPr="00D06E90">
              <w:rPr>
                <w:rFonts w:cs="Arial"/>
                <w:szCs w:val="18"/>
              </w:rPr>
              <w:t xml:space="preserve">Eén van de </w:t>
            </w:r>
            <w:hyperlink r:id="rId11" w:history="1">
              <w:r w:rsidRPr="00D06E90">
                <w:rPr>
                  <w:rFonts w:cs="Arial"/>
                  <w:szCs w:val="18"/>
                </w:rPr>
                <w:t xml:space="preserve">waarde strategieën </w:t>
              </w:r>
            </w:hyperlink>
            <w:r w:rsidRPr="00D06E90">
              <w:rPr>
                <w:rFonts w:cs="Arial"/>
                <w:szCs w:val="18"/>
              </w:rPr>
              <w:t>waarbij uitblinken in het goed en efficiënt uitvoeren van alle bedrijfsprocessen centraal staat.</w:t>
            </w:r>
          </w:p>
        </w:tc>
      </w:tr>
      <w:tr w:rsidR="006078B8" w:rsidRPr="000E3238" w14:paraId="316F83BB" w14:textId="77777777" w:rsidTr="006078B8">
        <w:trPr>
          <w:cantSplit/>
        </w:trPr>
        <w:tc>
          <w:tcPr>
            <w:tcW w:w="2088" w:type="pct"/>
            <w:shd w:val="clear" w:color="auto" w:fill="auto"/>
            <w:tcMar>
              <w:top w:w="57" w:type="dxa"/>
              <w:bottom w:w="57" w:type="dxa"/>
            </w:tcMar>
          </w:tcPr>
          <w:p w14:paraId="0E1D4962" w14:textId="77777777" w:rsidR="006078B8" w:rsidRPr="00164138" w:rsidRDefault="006078B8" w:rsidP="006078B8">
            <w:pPr>
              <w:pStyle w:val="Geenafstand"/>
              <w:rPr>
                <w:rFonts w:cs="Arial"/>
                <w:szCs w:val="18"/>
                <w:lang w:eastAsia="en-US"/>
              </w:rPr>
            </w:pPr>
            <w:r w:rsidRPr="00164138">
              <w:rPr>
                <w:rFonts w:cs="Arial"/>
                <w:szCs w:val="18"/>
                <w:lang w:eastAsia="en-US"/>
              </w:rPr>
              <w:t>Overeenkomst</w:t>
            </w:r>
          </w:p>
        </w:tc>
        <w:tc>
          <w:tcPr>
            <w:tcW w:w="2912" w:type="pct"/>
            <w:shd w:val="clear" w:color="auto" w:fill="auto"/>
            <w:tcMar>
              <w:top w:w="57" w:type="dxa"/>
              <w:bottom w:w="57" w:type="dxa"/>
            </w:tcMar>
          </w:tcPr>
          <w:p w14:paraId="1494F45E" w14:textId="0DAEC7B2" w:rsidR="006078B8" w:rsidRPr="00164138" w:rsidRDefault="006078B8" w:rsidP="006078B8">
            <w:pPr>
              <w:pStyle w:val="Geenafstand"/>
              <w:rPr>
                <w:rFonts w:cs="Arial"/>
                <w:szCs w:val="18"/>
                <w:lang w:eastAsia="en-US"/>
              </w:rPr>
            </w:pPr>
            <w:r w:rsidRPr="00164138">
              <w:rPr>
                <w:rFonts w:cs="Arial"/>
                <w:szCs w:val="18"/>
                <w:lang w:eastAsia="en-US"/>
              </w:rPr>
              <w:t>De Raamovereenkomst</w:t>
            </w:r>
            <w:r w:rsidR="00DA7ED4">
              <w:rPr>
                <w:rFonts w:cs="Arial"/>
                <w:szCs w:val="18"/>
                <w:lang w:eastAsia="en-US"/>
              </w:rPr>
              <w:t xml:space="preserve"> </w:t>
            </w:r>
            <w:r w:rsidR="00771014">
              <w:rPr>
                <w:rFonts w:cs="Arial"/>
                <w:szCs w:val="18"/>
                <w:lang w:eastAsia="en-US"/>
              </w:rPr>
              <w:t>of</w:t>
            </w:r>
            <w:r w:rsidR="00DA7ED4">
              <w:rPr>
                <w:rFonts w:cs="Arial"/>
                <w:szCs w:val="18"/>
                <w:lang w:eastAsia="en-US"/>
              </w:rPr>
              <w:t xml:space="preserve"> Nadere overeenkomst</w:t>
            </w:r>
            <w:r w:rsidR="00DA133C">
              <w:rPr>
                <w:rFonts w:cs="Arial"/>
                <w:szCs w:val="18"/>
                <w:lang w:eastAsia="en-US"/>
              </w:rPr>
              <w:t>(en)</w:t>
            </w:r>
            <w:r w:rsidRPr="00164138">
              <w:rPr>
                <w:rFonts w:cs="Arial"/>
                <w:szCs w:val="18"/>
                <w:lang w:eastAsia="en-US"/>
              </w:rPr>
              <w:t xml:space="preserve"> tussen </w:t>
            </w:r>
            <w:r w:rsidR="00061958">
              <w:rPr>
                <w:rFonts w:cs="Arial"/>
                <w:szCs w:val="18"/>
                <w:lang w:eastAsia="en-US"/>
              </w:rPr>
              <w:t>het CBR</w:t>
            </w:r>
            <w:r w:rsidRPr="00164138">
              <w:rPr>
                <w:rFonts w:cs="Arial"/>
                <w:szCs w:val="18"/>
                <w:lang w:eastAsia="en-US"/>
              </w:rPr>
              <w:t xml:space="preserve"> en de </w:t>
            </w:r>
            <w:r w:rsidRPr="002F331D">
              <w:rPr>
                <w:rFonts w:cs="Arial"/>
                <w:szCs w:val="18"/>
                <w:lang w:eastAsia="en-US"/>
              </w:rPr>
              <w:t>Opdrachtnemer voor het leveren van (een) product(en)</w:t>
            </w:r>
            <w:r>
              <w:rPr>
                <w:rFonts w:cs="Arial"/>
                <w:szCs w:val="18"/>
                <w:lang w:eastAsia="en-US"/>
              </w:rPr>
              <w:t xml:space="preserve"> of het verlenen van een dienst,</w:t>
            </w:r>
            <w:r w:rsidRPr="002F331D">
              <w:rPr>
                <w:rFonts w:cs="Arial"/>
                <w:szCs w:val="18"/>
              </w:rPr>
              <w:t xml:space="preserve"> </w:t>
            </w:r>
            <w:r w:rsidRPr="002F331D">
              <w:rPr>
                <w:rFonts w:cs="Arial"/>
                <w:szCs w:val="18"/>
                <w:lang w:eastAsia="en-US"/>
              </w:rPr>
              <w:t>zoals</w:t>
            </w:r>
            <w:r w:rsidRPr="00164138">
              <w:rPr>
                <w:rFonts w:cs="Arial"/>
                <w:szCs w:val="18"/>
                <w:lang w:eastAsia="en-US"/>
              </w:rPr>
              <w:t xml:space="preserve"> beschreven in het Beschrijvend document.</w:t>
            </w:r>
          </w:p>
        </w:tc>
      </w:tr>
      <w:tr w:rsidR="006078B8" w:rsidRPr="000E3238" w14:paraId="51D04170" w14:textId="77777777" w:rsidTr="006078B8">
        <w:trPr>
          <w:cantSplit/>
        </w:trPr>
        <w:tc>
          <w:tcPr>
            <w:tcW w:w="2088" w:type="pct"/>
            <w:shd w:val="clear" w:color="auto" w:fill="auto"/>
            <w:tcMar>
              <w:top w:w="57" w:type="dxa"/>
              <w:bottom w:w="57" w:type="dxa"/>
            </w:tcMar>
          </w:tcPr>
          <w:p w14:paraId="78C05C2C" w14:textId="49591CC1" w:rsidR="006078B8" w:rsidRPr="000E3238" w:rsidRDefault="006078B8" w:rsidP="006078B8">
            <w:pPr>
              <w:pStyle w:val="Geenafstand"/>
              <w:rPr>
                <w:rFonts w:cs="Arial"/>
                <w:szCs w:val="18"/>
                <w:lang w:eastAsia="en-US"/>
              </w:rPr>
            </w:pPr>
            <w:r w:rsidRPr="000E3238">
              <w:rPr>
                <w:rFonts w:cs="Arial"/>
                <w:szCs w:val="18"/>
                <w:lang w:eastAsia="en-US"/>
              </w:rPr>
              <w:t xml:space="preserve">Programma van </w:t>
            </w:r>
            <w:r w:rsidR="00B118B0">
              <w:rPr>
                <w:rFonts w:cs="Arial"/>
                <w:szCs w:val="18"/>
                <w:lang w:eastAsia="en-US"/>
              </w:rPr>
              <w:t>E</w:t>
            </w:r>
            <w:r w:rsidRPr="000E3238">
              <w:rPr>
                <w:rFonts w:cs="Arial"/>
                <w:szCs w:val="18"/>
                <w:lang w:eastAsia="en-US"/>
              </w:rPr>
              <w:t>isen</w:t>
            </w:r>
          </w:p>
        </w:tc>
        <w:tc>
          <w:tcPr>
            <w:tcW w:w="2912" w:type="pct"/>
            <w:shd w:val="clear" w:color="auto" w:fill="auto"/>
            <w:tcMar>
              <w:top w:w="57" w:type="dxa"/>
              <w:bottom w:w="57" w:type="dxa"/>
            </w:tcMar>
          </w:tcPr>
          <w:p w14:paraId="069D0B89" w14:textId="77777777" w:rsidR="006078B8" w:rsidRPr="000E3238" w:rsidRDefault="006078B8" w:rsidP="006078B8">
            <w:pPr>
              <w:pStyle w:val="Geenafstand"/>
              <w:rPr>
                <w:rFonts w:cs="Arial"/>
                <w:szCs w:val="18"/>
                <w:lang w:eastAsia="en-US"/>
              </w:rPr>
            </w:pPr>
            <w:r w:rsidRPr="000E3238">
              <w:rPr>
                <w:rFonts w:cs="Arial"/>
                <w:szCs w:val="18"/>
                <w:lang w:eastAsia="en-US"/>
              </w:rPr>
              <w:t>H</w:t>
            </w:r>
            <w:r>
              <w:rPr>
                <w:rFonts w:cs="Arial"/>
                <w:szCs w:val="18"/>
                <w:lang w:eastAsia="en-US"/>
              </w:rPr>
              <w:t xml:space="preserve">et document </w:t>
            </w:r>
            <w:r w:rsidRPr="000E3238">
              <w:rPr>
                <w:rFonts w:cs="Arial"/>
                <w:szCs w:val="18"/>
                <w:lang w:eastAsia="en-US"/>
              </w:rPr>
              <w:t xml:space="preserve">waarin de specificaties ten aanzien van het uitvoeren van de </w:t>
            </w:r>
            <w:r w:rsidRPr="00DE50E3">
              <w:rPr>
                <w:rFonts w:cs="Arial"/>
                <w:szCs w:val="18"/>
              </w:rPr>
              <w:t>Opdracht</w:t>
            </w:r>
            <w:r>
              <w:rPr>
                <w:rFonts w:cs="Arial"/>
                <w:szCs w:val="18"/>
              </w:rPr>
              <w:t xml:space="preserve"> </w:t>
            </w:r>
            <w:r w:rsidRPr="000E3238">
              <w:rPr>
                <w:rFonts w:cs="Arial"/>
                <w:szCs w:val="18"/>
                <w:lang w:eastAsia="en-US"/>
              </w:rPr>
              <w:t>zijn opgenomen.</w:t>
            </w:r>
          </w:p>
        </w:tc>
      </w:tr>
      <w:tr w:rsidR="006078B8" w:rsidRPr="000E3238" w14:paraId="4F4AAA4C" w14:textId="77777777" w:rsidTr="006078B8">
        <w:trPr>
          <w:cantSplit/>
        </w:trPr>
        <w:tc>
          <w:tcPr>
            <w:tcW w:w="2088" w:type="pct"/>
            <w:shd w:val="clear" w:color="auto" w:fill="auto"/>
            <w:tcMar>
              <w:top w:w="57" w:type="dxa"/>
              <w:bottom w:w="57" w:type="dxa"/>
            </w:tcMar>
          </w:tcPr>
          <w:p w14:paraId="3D6B4825" w14:textId="77777777" w:rsidR="006078B8" w:rsidRPr="006F7847" w:rsidRDefault="006078B8" w:rsidP="006078B8">
            <w:pPr>
              <w:pStyle w:val="Geenafstand"/>
              <w:rPr>
                <w:rFonts w:cs="Arial"/>
                <w:color w:val="5B9BD5" w:themeColor="accent1"/>
                <w:szCs w:val="18"/>
              </w:rPr>
            </w:pPr>
            <w:r w:rsidRPr="006F7847">
              <w:rPr>
                <w:rFonts w:cs="Arial"/>
                <w:szCs w:val="18"/>
              </w:rPr>
              <w:t>Raamcontractant</w:t>
            </w:r>
            <w:r w:rsidRPr="006F7847">
              <w:rPr>
                <w:rFonts w:cs="Arial"/>
                <w:color w:val="5B9BD5" w:themeColor="accent1"/>
                <w:szCs w:val="18"/>
              </w:rPr>
              <w:t xml:space="preserve"> </w:t>
            </w:r>
          </w:p>
        </w:tc>
        <w:tc>
          <w:tcPr>
            <w:tcW w:w="2912" w:type="pct"/>
            <w:shd w:val="clear" w:color="auto" w:fill="auto"/>
            <w:tcMar>
              <w:top w:w="57" w:type="dxa"/>
              <w:bottom w:w="57" w:type="dxa"/>
            </w:tcMar>
          </w:tcPr>
          <w:p w14:paraId="57BB80D7" w14:textId="4E46D6A5" w:rsidR="006078B8" w:rsidRPr="006F7847" w:rsidRDefault="006078B8" w:rsidP="006078B8">
            <w:pPr>
              <w:pStyle w:val="Geenafstand"/>
              <w:rPr>
                <w:rFonts w:cs="Arial"/>
                <w:color w:val="5B9BD5" w:themeColor="accent1"/>
                <w:szCs w:val="18"/>
              </w:rPr>
            </w:pPr>
            <w:r w:rsidRPr="006F7847">
              <w:rPr>
                <w:rFonts w:cs="Arial"/>
                <w:szCs w:val="18"/>
              </w:rPr>
              <w:t xml:space="preserve">De Inschrijver met wie </w:t>
            </w:r>
            <w:r w:rsidR="00061958" w:rsidRPr="006F7847">
              <w:rPr>
                <w:rFonts w:cs="Arial"/>
                <w:szCs w:val="18"/>
              </w:rPr>
              <w:t>het CBR</w:t>
            </w:r>
            <w:r w:rsidRPr="006F7847">
              <w:rPr>
                <w:rFonts w:cs="Arial"/>
                <w:szCs w:val="18"/>
              </w:rPr>
              <w:t xml:space="preserve"> een Raamovereenkomst afsluit.</w:t>
            </w:r>
          </w:p>
        </w:tc>
      </w:tr>
      <w:tr w:rsidR="006078B8" w:rsidRPr="000E3238" w14:paraId="76FEF75F" w14:textId="77777777" w:rsidTr="006078B8">
        <w:trPr>
          <w:cantSplit/>
        </w:trPr>
        <w:tc>
          <w:tcPr>
            <w:tcW w:w="2088" w:type="pct"/>
            <w:shd w:val="clear" w:color="auto" w:fill="auto"/>
            <w:tcMar>
              <w:top w:w="57" w:type="dxa"/>
              <w:bottom w:w="57" w:type="dxa"/>
            </w:tcMar>
          </w:tcPr>
          <w:p w14:paraId="7E73F88D" w14:textId="18A5AEA9" w:rsidR="006078B8" w:rsidRPr="006F7847" w:rsidRDefault="006078B8" w:rsidP="006078B8">
            <w:pPr>
              <w:pStyle w:val="Geenafstand"/>
              <w:rPr>
                <w:rFonts w:cs="Arial"/>
                <w:color w:val="5B9BD5" w:themeColor="accent1"/>
                <w:szCs w:val="18"/>
              </w:rPr>
            </w:pPr>
            <w:r w:rsidRPr="006F7847">
              <w:rPr>
                <w:rFonts w:cs="Arial"/>
                <w:szCs w:val="18"/>
              </w:rPr>
              <w:t xml:space="preserve">Raamovereenkomst </w:t>
            </w:r>
          </w:p>
        </w:tc>
        <w:tc>
          <w:tcPr>
            <w:tcW w:w="2912" w:type="pct"/>
            <w:shd w:val="clear" w:color="auto" w:fill="auto"/>
            <w:tcMar>
              <w:top w:w="57" w:type="dxa"/>
              <w:bottom w:w="57" w:type="dxa"/>
            </w:tcMar>
          </w:tcPr>
          <w:p w14:paraId="42133C59" w14:textId="79A77A9C" w:rsidR="006078B8" w:rsidRPr="006F7847" w:rsidRDefault="006078B8" w:rsidP="006078B8">
            <w:pPr>
              <w:pStyle w:val="Geenafstand"/>
              <w:rPr>
                <w:rFonts w:cs="Arial"/>
                <w:color w:val="5B9BD5" w:themeColor="accent1"/>
                <w:szCs w:val="18"/>
              </w:rPr>
            </w:pPr>
            <w:r w:rsidRPr="006F7847">
              <w:rPr>
                <w:rFonts w:cs="Arial"/>
                <w:szCs w:val="18"/>
              </w:rPr>
              <w:t xml:space="preserve">Een </w:t>
            </w:r>
            <w:r w:rsidR="00CE56EB">
              <w:rPr>
                <w:rFonts w:cs="Arial"/>
                <w:szCs w:val="18"/>
              </w:rPr>
              <w:t>o</w:t>
            </w:r>
            <w:r w:rsidRPr="006F7847">
              <w:rPr>
                <w:rFonts w:cs="Arial"/>
                <w:szCs w:val="18"/>
              </w:rPr>
              <w:t xml:space="preserve">vereenkomst tussen </w:t>
            </w:r>
            <w:r w:rsidR="00061958" w:rsidRPr="006F7847">
              <w:rPr>
                <w:rFonts w:cs="Arial"/>
                <w:szCs w:val="18"/>
              </w:rPr>
              <w:t>het CBR</w:t>
            </w:r>
            <w:r w:rsidRPr="006F7847">
              <w:rPr>
                <w:rFonts w:cs="Arial"/>
                <w:szCs w:val="18"/>
              </w:rPr>
              <w:t xml:space="preserve"> en één of meer Opdrachtnemers met het doel gedurende een bepaalde periode de voorwaarden inzake de te gunnen opdrachten vast te leggen en op grond waarvan </w:t>
            </w:r>
            <w:r w:rsidR="00061958" w:rsidRPr="006F7847">
              <w:rPr>
                <w:rFonts w:cs="Arial"/>
                <w:szCs w:val="18"/>
              </w:rPr>
              <w:t>het CBR</w:t>
            </w:r>
            <w:r w:rsidRPr="006F7847">
              <w:rPr>
                <w:rFonts w:cs="Arial"/>
                <w:szCs w:val="18"/>
              </w:rPr>
              <w:t xml:space="preserve"> aan de Opdrachtnemer een opdracht kan verlenen tot het verrichten van Diensten of het doen van Leveringen. Bij een Raamovereenkomst geldt geen afnameverplichting.</w:t>
            </w:r>
          </w:p>
        </w:tc>
      </w:tr>
      <w:tr w:rsidR="006078B8" w:rsidRPr="000E3238" w14:paraId="73603B39" w14:textId="77777777" w:rsidTr="006078B8">
        <w:trPr>
          <w:cantSplit/>
        </w:trPr>
        <w:tc>
          <w:tcPr>
            <w:tcW w:w="2088" w:type="pct"/>
            <w:shd w:val="clear" w:color="auto" w:fill="auto"/>
            <w:tcMar>
              <w:top w:w="57" w:type="dxa"/>
              <w:bottom w:w="57" w:type="dxa"/>
            </w:tcMar>
          </w:tcPr>
          <w:p w14:paraId="6FBC48C8" w14:textId="77777777" w:rsidR="006078B8" w:rsidRDefault="006078B8" w:rsidP="006078B8">
            <w:pPr>
              <w:pStyle w:val="Geenafstand"/>
              <w:rPr>
                <w:rFonts w:cs="Arial"/>
                <w:szCs w:val="18"/>
                <w:lang w:eastAsia="en-US"/>
              </w:rPr>
            </w:pPr>
            <w:r w:rsidRPr="000E3238">
              <w:rPr>
                <w:rFonts w:cs="Arial"/>
                <w:szCs w:val="18"/>
                <w:lang w:eastAsia="en-US"/>
              </w:rPr>
              <w:t>Samenwerkingsverband</w:t>
            </w:r>
          </w:p>
          <w:p w14:paraId="2E64FDEF" w14:textId="1DF9618D" w:rsidR="00646BC2" w:rsidRPr="0094631D" w:rsidRDefault="00646BC2" w:rsidP="006078B8">
            <w:pPr>
              <w:pStyle w:val="Geenafstand"/>
              <w:rPr>
                <w:rFonts w:cs="Arial"/>
                <w:szCs w:val="18"/>
                <w:lang w:val="en-US" w:eastAsia="en-US"/>
              </w:rPr>
            </w:pPr>
          </w:p>
        </w:tc>
        <w:tc>
          <w:tcPr>
            <w:tcW w:w="2912" w:type="pct"/>
            <w:shd w:val="clear" w:color="auto" w:fill="auto"/>
            <w:tcMar>
              <w:top w:w="57" w:type="dxa"/>
              <w:bottom w:w="57" w:type="dxa"/>
            </w:tcMar>
          </w:tcPr>
          <w:p w14:paraId="736E8E91" w14:textId="26F9BCCE" w:rsidR="00CE7B0C" w:rsidRPr="000E3238" w:rsidRDefault="006078B8" w:rsidP="006078B8">
            <w:pPr>
              <w:pStyle w:val="Geenafstand"/>
              <w:rPr>
                <w:rFonts w:cs="Arial"/>
                <w:szCs w:val="18"/>
                <w:lang w:eastAsia="en-US"/>
              </w:rPr>
            </w:pPr>
            <w:r w:rsidRPr="000E3238">
              <w:rPr>
                <w:rFonts w:cs="Arial"/>
                <w:szCs w:val="18"/>
                <w:lang w:eastAsia="en-US"/>
              </w:rPr>
              <w:t xml:space="preserve">Een combinatie van (rechts)personen die gezamenlijk als één </w:t>
            </w:r>
            <w:r>
              <w:rPr>
                <w:rFonts w:cs="Arial"/>
                <w:szCs w:val="18"/>
                <w:lang w:eastAsia="en-US"/>
              </w:rPr>
              <w:t xml:space="preserve">Inschrijver </w:t>
            </w:r>
            <w:r w:rsidRPr="000E3238">
              <w:rPr>
                <w:rFonts w:cs="Arial"/>
                <w:szCs w:val="18"/>
                <w:lang w:eastAsia="en-US"/>
              </w:rPr>
              <w:t>aan de Aanbesteding deelneemt.</w:t>
            </w:r>
          </w:p>
        </w:tc>
      </w:tr>
      <w:tr w:rsidR="002771C7" w:rsidRPr="000E3238" w14:paraId="18D27FB8" w14:textId="77777777" w:rsidTr="006078B8">
        <w:trPr>
          <w:cantSplit/>
        </w:trPr>
        <w:tc>
          <w:tcPr>
            <w:tcW w:w="2088" w:type="pct"/>
            <w:shd w:val="clear" w:color="auto" w:fill="auto"/>
            <w:tcMar>
              <w:top w:w="57" w:type="dxa"/>
              <w:bottom w:w="57" w:type="dxa"/>
            </w:tcMar>
          </w:tcPr>
          <w:p w14:paraId="0065EB3E" w14:textId="2AD28450" w:rsidR="002771C7" w:rsidRPr="000E3238" w:rsidRDefault="002771C7" w:rsidP="006078B8">
            <w:pPr>
              <w:pStyle w:val="Geenafstand"/>
              <w:rPr>
                <w:rFonts w:cs="Arial"/>
                <w:szCs w:val="18"/>
                <w:lang w:eastAsia="en-US"/>
              </w:rPr>
            </w:pPr>
            <w:r w:rsidRPr="0094631D">
              <w:rPr>
                <w:rFonts w:cs="Arial"/>
                <w:szCs w:val="18"/>
                <w:lang w:val="en-US" w:eastAsia="en-US"/>
              </w:rPr>
              <w:t>Single service mo</w:t>
            </w:r>
            <w:r>
              <w:rPr>
                <w:rFonts w:cs="Arial"/>
                <w:szCs w:val="18"/>
                <w:lang w:val="en-US" w:eastAsia="en-US"/>
              </w:rPr>
              <w:t>del</w:t>
            </w:r>
          </w:p>
        </w:tc>
        <w:tc>
          <w:tcPr>
            <w:tcW w:w="2912" w:type="pct"/>
            <w:shd w:val="clear" w:color="auto" w:fill="auto"/>
            <w:tcMar>
              <w:top w:w="57" w:type="dxa"/>
              <w:bottom w:w="57" w:type="dxa"/>
            </w:tcMar>
          </w:tcPr>
          <w:p w14:paraId="60FE5A13" w14:textId="30D3BF2A" w:rsidR="002771C7" w:rsidRPr="000E3238" w:rsidRDefault="002771C7" w:rsidP="006078B8">
            <w:pPr>
              <w:pStyle w:val="Geenafstand"/>
              <w:rPr>
                <w:rFonts w:cs="Arial"/>
                <w:szCs w:val="18"/>
                <w:lang w:eastAsia="en-US"/>
              </w:rPr>
            </w:pPr>
            <w:r w:rsidRPr="00C86B63">
              <w:rPr>
                <w:rFonts w:cs="Arial"/>
                <w:szCs w:val="18"/>
              </w:rPr>
              <w:t>In dit model kies je ervoor om elke dienst afzonderlijk te contracteren.</w:t>
            </w:r>
          </w:p>
        </w:tc>
      </w:tr>
      <w:tr w:rsidR="002771C7" w:rsidRPr="000E3238" w14:paraId="0CE0AE7E" w14:textId="77777777" w:rsidTr="006078B8">
        <w:trPr>
          <w:cantSplit/>
        </w:trPr>
        <w:tc>
          <w:tcPr>
            <w:tcW w:w="2088" w:type="pct"/>
            <w:shd w:val="clear" w:color="auto" w:fill="auto"/>
            <w:tcMar>
              <w:top w:w="57" w:type="dxa"/>
              <w:bottom w:w="57" w:type="dxa"/>
            </w:tcMar>
          </w:tcPr>
          <w:p w14:paraId="3D7F0077" w14:textId="77777777" w:rsidR="002771C7" w:rsidRPr="000A2301" w:rsidRDefault="002771C7" w:rsidP="006078B8">
            <w:pPr>
              <w:pStyle w:val="Geenafstand"/>
              <w:rPr>
                <w:rFonts w:cs="Arial"/>
                <w:szCs w:val="18"/>
                <w:lang w:eastAsia="en-US"/>
              </w:rPr>
            </w:pPr>
          </w:p>
        </w:tc>
        <w:tc>
          <w:tcPr>
            <w:tcW w:w="2912" w:type="pct"/>
            <w:shd w:val="clear" w:color="auto" w:fill="auto"/>
            <w:tcMar>
              <w:top w:w="57" w:type="dxa"/>
              <w:bottom w:w="57" w:type="dxa"/>
            </w:tcMar>
          </w:tcPr>
          <w:p w14:paraId="4C41A195" w14:textId="0016B529" w:rsidR="002771C7" w:rsidRPr="00C86B63" w:rsidRDefault="002771C7" w:rsidP="006078B8">
            <w:pPr>
              <w:pStyle w:val="Geenafstand"/>
              <w:rPr>
                <w:rFonts w:cs="Arial"/>
                <w:szCs w:val="18"/>
              </w:rPr>
            </w:pPr>
          </w:p>
        </w:tc>
      </w:tr>
      <w:tr w:rsidR="006078B8" w:rsidRPr="000E3238" w14:paraId="2F1AC10C" w14:textId="77777777" w:rsidTr="006078B8">
        <w:trPr>
          <w:cantSplit/>
        </w:trPr>
        <w:tc>
          <w:tcPr>
            <w:tcW w:w="2088" w:type="pct"/>
            <w:shd w:val="clear" w:color="auto" w:fill="auto"/>
            <w:tcMar>
              <w:top w:w="57" w:type="dxa"/>
              <w:bottom w:w="57" w:type="dxa"/>
            </w:tcMar>
          </w:tcPr>
          <w:p w14:paraId="4DCCDEEF" w14:textId="77777777" w:rsidR="006078B8" w:rsidRPr="000E3238" w:rsidRDefault="006078B8" w:rsidP="006078B8">
            <w:pPr>
              <w:pStyle w:val="Geenafstand"/>
              <w:rPr>
                <w:rFonts w:cs="Arial"/>
                <w:szCs w:val="18"/>
                <w:lang w:eastAsia="en-US"/>
              </w:rPr>
            </w:pPr>
            <w:r w:rsidRPr="000E3238">
              <w:rPr>
                <w:rFonts w:cs="Arial"/>
                <w:szCs w:val="18"/>
                <w:lang w:eastAsia="en-US"/>
              </w:rPr>
              <w:t>U</w:t>
            </w:r>
            <w:r>
              <w:rPr>
                <w:rFonts w:cs="Arial"/>
                <w:szCs w:val="18"/>
                <w:lang w:eastAsia="en-US"/>
              </w:rPr>
              <w:t>niform Europees Aanbestedingsdocument (UEA)</w:t>
            </w:r>
          </w:p>
        </w:tc>
        <w:tc>
          <w:tcPr>
            <w:tcW w:w="2912" w:type="pct"/>
            <w:shd w:val="clear" w:color="auto" w:fill="auto"/>
            <w:tcMar>
              <w:top w:w="57" w:type="dxa"/>
              <w:bottom w:w="57" w:type="dxa"/>
            </w:tcMar>
          </w:tcPr>
          <w:p w14:paraId="47915FF3" w14:textId="77777777" w:rsidR="006078B8" w:rsidRPr="000E3238" w:rsidRDefault="006078B8" w:rsidP="006078B8">
            <w:pPr>
              <w:pStyle w:val="Geenafstand"/>
              <w:rPr>
                <w:rFonts w:cs="Arial"/>
                <w:szCs w:val="18"/>
                <w:lang w:eastAsia="en-US"/>
              </w:rPr>
            </w:pPr>
            <w:r>
              <w:rPr>
                <w:rFonts w:cs="Arial"/>
                <w:szCs w:val="18"/>
                <w:lang w:eastAsia="en-US"/>
              </w:rPr>
              <w:t>H</w:t>
            </w:r>
            <w:r w:rsidRPr="000E3238">
              <w:rPr>
                <w:rFonts w:cs="Arial"/>
                <w:szCs w:val="18"/>
                <w:lang w:eastAsia="en-US"/>
              </w:rPr>
              <w:t>et document bestemd voor de opgave van de eigen verklaring zoals bedoeld in artikel 2.84 van de Aanbestedingswet</w:t>
            </w:r>
            <w:r>
              <w:rPr>
                <w:rFonts w:cs="Arial"/>
                <w:szCs w:val="18"/>
                <w:lang w:eastAsia="en-US"/>
              </w:rPr>
              <w:t xml:space="preserve"> 2012.</w:t>
            </w:r>
          </w:p>
        </w:tc>
      </w:tr>
      <w:tr w:rsidR="006078B8" w:rsidRPr="000E3238" w14:paraId="27D72EC4" w14:textId="77777777" w:rsidTr="006078B8">
        <w:trPr>
          <w:cantSplit/>
        </w:trPr>
        <w:tc>
          <w:tcPr>
            <w:tcW w:w="2088" w:type="pct"/>
            <w:shd w:val="clear" w:color="auto" w:fill="auto"/>
            <w:tcMar>
              <w:top w:w="57" w:type="dxa"/>
              <w:bottom w:w="57" w:type="dxa"/>
            </w:tcMar>
          </w:tcPr>
          <w:p w14:paraId="306CC60C" w14:textId="77777777" w:rsidR="006078B8" w:rsidRPr="000E3238" w:rsidRDefault="006078B8" w:rsidP="006078B8">
            <w:pPr>
              <w:pStyle w:val="Geenafstand"/>
              <w:rPr>
                <w:rFonts w:cs="Arial"/>
                <w:szCs w:val="18"/>
                <w:lang w:eastAsia="en-US"/>
              </w:rPr>
            </w:pPr>
            <w:r w:rsidRPr="000E3238">
              <w:rPr>
                <w:rFonts w:cs="Arial"/>
                <w:szCs w:val="18"/>
                <w:lang w:eastAsia="en-US"/>
              </w:rPr>
              <w:t>Uitsluitingsgronden</w:t>
            </w:r>
          </w:p>
        </w:tc>
        <w:tc>
          <w:tcPr>
            <w:tcW w:w="2912" w:type="pct"/>
            <w:shd w:val="clear" w:color="auto" w:fill="auto"/>
            <w:tcMar>
              <w:top w:w="57" w:type="dxa"/>
              <w:bottom w:w="57" w:type="dxa"/>
            </w:tcMar>
          </w:tcPr>
          <w:p w14:paraId="57F68849" w14:textId="77777777" w:rsidR="006078B8" w:rsidRPr="000E3238" w:rsidRDefault="006078B8" w:rsidP="006078B8">
            <w:pPr>
              <w:pStyle w:val="Geenafstand"/>
              <w:rPr>
                <w:rFonts w:cs="Arial"/>
                <w:szCs w:val="18"/>
                <w:lang w:eastAsia="en-US"/>
              </w:rPr>
            </w:pPr>
            <w:r w:rsidRPr="000E3238">
              <w:rPr>
                <w:rFonts w:cs="Arial"/>
                <w:szCs w:val="18"/>
                <w:lang w:eastAsia="en-US"/>
              </w:rPr>
              <w:t xml:space="preserve">Omstandigheden die, indien </w:t>
            </w:r>
            <w:r>
              <w:rPr>
                <w:rFonts w:cs="Arial"/>
                <w:szCs w:val="18"/>
                <w:lang w:eastAsia="en-US"/>
              </w:rPr>
              <w:t xml:space="preserve">de Inschrijver </w:t>
            </w:r>
            <w:r w:rsidRPr="000E3238">
              <w:rPr>
                <w:rFonts w:cs="Arial"/>
                <w:szCs w:val="18"/>
                <w:lang w:eastAsia="en-US"/>
              </w:rPr>
              <w:t>daarin verkeert, kunnen leiden tot uitsluiting van deelname aan de Aanbesteding.</w:t>
            </w:r>
          </w:p>
        </w:tc>
      </w:tr>
      <w:tr w:rsidR="006078B8" w:rsidRPr="000E3238" w14:paraId="703E0DA9" w14:textId="77777777" w:rsidTr="006078B8">
        <w:trPr>
          <w:cantSplit/>
        </w:trPr>
        <w:tc>
          <w:tcPr>
            <w:tcW w:w="2088" w:type="pct"/>
            <w:shd w:val="clear" w:color="auto" w:fill="auto"/>
            <w:tcMar>
              <w:top w:w="57" w:type="dxa"/>
              <w:bottom w:w="57" w:type="dxa"/>
            </w:tcMar>
          </w:tcPr>
          <w:p w14:paraId="0529CB4E" w14:textId="77777777" w:rsidR="006078B8" w:rsidRPr="000E3238" w:rsidRDefault="006078B8" w:rsidP="006078B8">
            <w:pPr>
              <w:pStyle w:val="Geenafstand"/>
              <w:rPr>
                <w:rFonts w:cs="Arial"/>
                <w:szCs w:val="18"/>
              </w:rPr>
            </w:pPr>
            <w:r w:rsidRPr="000E3238">
              <w:rPr>
                <w:rFonts w:cs="Arial"/>
                <w:szCs w:val="18"/>
              </w:rPr>
              <w:t>Werkdag</w:t>
            </w:r>
          </w:p>
        </w:tc>
        <w:tc>
          <w:tcPr>
            <w:tcW w:w="2912" w:type="pct"/>
            <w:shd w:val="clear" w:color="auto" w:fill="auto"/>
            <w:tcMar>
              <w:top w:w="57" w:type="dxa"/>
              <w:bottom w:w="57" w:type="dxa"/>
            </w:tcMar>
          </w:tcPr>
          <w:p w14:paraId="2F69285C" w14:textId="77777777" w:rsidR="006078B8" w:rsidRPr="000E3238" w:rsidRDefault="006078B8" w:rsidP="006078B8">
            <w:pPr>
              <w:pStyle w:val="Geenafstand"/>
              <w:rPr>
                <w:rFonts w:cs="Arial"/>
                <w:szCs w:val="18"/>
              </w:rPr>
            </w:pPr>
            <w:r w:rsidRPr="000E3238">
              <w:rPr>
                <w:rFonts w:cs="Arial"/>
                <w:szCs w:val="18"/>
              </w:rPr>
              <w:t>Een kalenderdag, niet zijnde (i) een zaterdag of een zondag, (ii) een algemeen erkende feestdag (conform lid 1 van artikel 3 van de Algemene Termijnenwet).</w:t>
            </w:r>
          </w:p>
        </w:tc>
      </w:tr>
    </w:tbl>
    <w:p w14:paraId="179F0E19" w14:textId="32C70F99" w:rsidR="006078B8" w:rsidRPr="00814B5E" w:rsidRDefault="006078B8" w:rsidP="006078B8">
      <w:pPr>
        <w:rPr>
          <w:i/>
          <w:iCs/>
          <w:color w:val="70AD47" w:themeColor="accent6"/>
        </w:rPr>
      </w:pPr>
      <w:r w:rsidRPr="000E3238">
        <w:rPr>
          <w:b/>
          <w:color w:val="70AD47" w:themeColor="accent6"/>
        </w:rPr>
        <w:br/>
      </w:r>
    </w:p>
    <w:p w14:paraId="4BEC98BE" w14:textId="77777777" w:rsidR="006078B8" w:rsidRPr="00002B17" w:rsidRDefault="006078B8" w:rsidP="006078B8">
      <w:pPr>
        <w:spacing w:line="240" w:lineRule="atLeast"/>
        <w:rPr>
          <w:b/>
          <w:bCs/>
          <w:kern w:val="32"/>
          <w:sz w:val="24"/>
          <w:szCs w:val="28"/>
        </w:rPr>
      </w:pPr>
      <w:bookmarkStart w:id="3" w:name="_Toc495680985"/>
      <w:bookmarkStart w:id="4" w:name="_Toc219784233"/>
      <w:r w:rsidRPr="004B694C">
        <w:rPr>
          <w:sz w:val="24"/>
        </w:rPr>
        <w:br w:type="page"/>
      </w:r>
      <w:bookmarkStart w:id="5" w:name="_Ref317445584"/>
      <w:bookmarkStart w:id="6" w:name="_Toc495680987"/>
      <w:bookmarkEnd w:id="3"/>
      <w:bookmarkEnd w:id="4"/>
    </w:p>
    <w:p w14:paraId="4EAC8BB0" w14:textId="400040DF" w:rsidR="006078B8" w:rsidRPr="000E3238" w:rsidRDefault="00785364" w:rsidP="000C581C">
      <w:pPr>
        <w:pStyle w:val="Kop1"/>
        <w:ind w:left="426" w:hanging="426"/>
      </w:pPr>
      <w:bookmarkStart w:id="7" w:name="_Toc83369527"/>
      <w:bookmarkEnd w:id="5"/>
      <w:bookmarkEnd w:id="6"/>
      <w:r>
        <w:lastRenderedPageBreak/>
        <w:t>Achtergrond bij de Aanbesteding</w:t>
      </w:r>
      <w:bookmarkEnd w:id="7"/>
    </w:p>
    <w:p w14:paraId="4C77B089" w14:textId="07BDC1F5" w:rsidR="006078B8" w:rsidRPr="000C581C" w:rsidRDefault="006078B8" w:rsidP="002F4998">
      <w:pPr>
        <w:pStyle w:val="Kop2"/>
      </w:pPr>
      <w:bookmarkStart w:id="8" w:name="_Toc219784237"/>
      <w:bookmarkStart w:id="9" w:name="_Toc495680988"/>
      <w:bookmarkStart w:id="10" w:name="_Toc83369528"/>
      <w:r w:rsidRPr="000C581C">
        <w:t>Aanleiding</w:t>
      </w:r>
      <w:bookmarkEnd w:id="8"/>
      <w:bookmarkEnd w:id="9"/>
      <w:r w:rsidRPr="000C581C">
        <w:t xml:space="preserve"> en context van de Aanbesteding</w:t>
      </w:r>
      <w:bookmarkEnd w:id="10"/>
    </w:p>
    <w:p w14:paraId="26BC4A31" w14:textId="02C9EAB7" w:rsidR="006078B8" w:rsidRDefault="006078B8" w:rsidP="000C581C">
      <w:pPr>
        <w:pStyle w:val="Geenafstand"/>
        <w:rPr>
          <w:rFonts w:cs="Arial"/>
          <w:szCs w:val="18"/>
        </w:rPr>
      </w:pPr>
      <w:r w:rsidRPr="000C581C">
        <w:rPr>
          <w:rFonts w:cs="Arial"/>
          <w:szCs w:val="18"/>
        </w:rPr>
        <w:t xml:space="preserve">In dit Beschrijvend document staat informatie over de Europese aanbesteding van </w:t>
      </w:r>
      <w:r w:rsidR="002771C7">
        <w:rPr>
          <w:rFonts w:cs="Arial"/>
          <w:szCs w:val="18"/>
        </w:rPr>
        <w:t>F</w:t>
      </w:r>
      <w:r w:rsidR="00204D79">
        <w:rPr>
          <w:rFonts w:cs="Arial"/>
          <w:szCs w:val="18"/>
        </w:rPr>
        <w:t xml:space="preserve">acilitaire dienstverlening </w:t>
      </w:r>
      <w:r w:rsidR="002771C7">
        <w:rPr>
          <w:rFonts w:cs="Arial"/>
          <w:szCs w:val="18"/>
        </w:rPr>
        <w:t>-</w:t>
      </w:r>
      <w:r w:rsidR="00204D79">
        <w:rPr>
          <w:rFonts w:cs="Arial"/>
          <w:szCs w:val="18"/>
        </w:rPr>
        <w:t xml:space="preserve"> </w:t>
      </w:r>
      <w:r w:rsidR="006925E0">
        <w:rPr>
          <w:rFonts w:cs="Arial"/>
          <w:szCs w:val="18"/>
        </w:rPr>
        <w:t>Multi</w:t>
      </w:r>
      <w:r w:rsidR="00204D79">
        <w:rPr>
          <w:rFonts w:cs="Arial"/>
          <w:szCs w:val="18"/>
        </w:rPr>
        <w:t xml:space="preserve"> services</w:t>
      </w:r>
      <w:r w:rsidRPr="000C581C">
        <w:rPr>
          <w:rFonts w:cs="Arial"/>
          <w:szCs w:val="18"/>
        </w:rPr>
        <w:t xml:space="preserve"> </w:t>
      </w:r>
      <w:r w:rsidR="006F7847">
        <w:rPr>
          <w:rFonts w:cs="Arial"/>
          <w:szCs w:val="18"/>
        </w:rPr>
        <w:t xml:space="preserve">- </w:t>
      </w:r>
      <w:r w:rsidRPr="000C581C">
        <w:rPr>
          <w:rFonts w:cs="Arial"/>
          <w:szCs w:val="18"/>
        </w:rPr>
        <w:t xml:space="preserve">voor </w:t>
      </w:r>
      <w:r w:rsidR="005414F7">
        <w:rPr>
          <w:szCs w:val="18"/>
        </w:rPr>
        <w:t>h</w:t>
      </w:r>
      <w:r w:rsidR="005414F7" w:rsidRPr="000C581C">
        <w:rPr>
          <w:szCs w:val="18"/>
        </w:rPr>
        <w:t>et Centraal Bureau Rijvaardigheidsbewijzen</w:t>
      </w:r>
      <w:r w:rsidR="005414F7">
        <w:rPr>
          <w:szCs w:val="18"/>
        </w:rPr>
        <w:t xml:space="preserve"> (CBR)</w:t>
      </w:r>
      <w:r w:rsidRPr="000C581C">
        <w:rPr>
          <w:rFonts w:cs="Arial"/>
          <w:szCs w:val="18"/>
        </w:rPr>
        <w:t xml:space="preserve">. </w:t>
      </w:r>
      <w:r w:rsidR="00863548" w:rsidRPr="000C581C">
        <w:rPr>
          <w:rFonts w:cs="Arial"/>
          <w:szCs w:val="18"/>
        </w:rPr>
        <w:t>Het CBR</w:t>
      </w:r>
      <w:r w:rsidRPr="000C581C">
        <w:rPr>
          <w:rFonts w:cs="Arial"/>
          <w:szCs w:val="18"/>
        </w:rPr>
        <w:t xml:space="preserve"> </w:t>
      </w:r>
      <w:r w:rsidRPr="006F7847">
        <w:rPr>
          <w:rFonts w:cs="Arial"/>
          <w:szCs w:val="18"/>
        </w:rPr>
        <w:t>wenst een</w:t>
      </w:r>
      <w:r w:rsidRPr="006F7847">
        <w:rPr>
          <w:rFonts w:cs="Arial"/>
          <w:szCs w:val="18"/>
          <w:lang w:eastAsia="en-US"/>
        </w:rPr>
        <w:t xml:space="preserve"> Raamovereenkomst</w:t>
      </w:r>
      <w:r w:rsidRPr="006F7847">
        <w:rPr>
          <w:rFonts w:cs="Arial"/>
          <w:szCs w:val="18"/>
        </w:rPr>
        <w:t xml:space="preserve"> te sluiten met </w:t>
      </w:r>
      <w:r w:rsidR="009835E2" w:rsidRPr="006F7847">
        <w:rPr>
          <w:rFonts w:cs="Arial"/>
          <w:szCs w:val="18"/>
        </w:rPr>
        <w:t xml:space="preserve">één </w:t>
      </w:r>
      <w:r w:rsidRPr="006F7847">
        <w:rPr>
          <w:rFonts w:cs="Arial"/>
          <w:szCs w:val="18"/>
        </w:rPr>
        <w:t>ondernemer</w:t>
      </w:r>
      <w:r w:rsidR="009835E2" w:rsidRPr="006F7847">
        <w:rPr>
          <w:rFonts w:cs="Arial"/>
          <w:szCs w:val="18"/>
        </w:rPr>
        <w:t>.</w:t>
      </w:r>
      <w:r w:rsidR="009835E2">
        <w:rPr>
          <w:rFonts w:cs="Arial"/>
          <w:szCs w:val="18"/>
        </w:rPr>
        <w:t xml:space="preserve"> </w:t>
      </w:r>
    </w:p>
    <w:p w14:paraId="0D291E89" w14:textId="7D851F5E" w:rsidR="007F62DC" w:rsidRDefault="007F62DC" w:rsidP="000C581C">
      <w:pPr>
        <w:pStyle w:val="Geenafstand"/>
        <w:rPr>
          <w:rFonts w:cs="Arial"/>
          <w:szCs w:val="18"/>
        </w:rPr>
      </w:pPr>
    </w:p>
    <w:p w14:paraId="771162CA" w14:textId="56B39683" w:rsidR="007F62DC" w:rsidRPr="004275C2" w:rsidRDefault="007F62DC" w:rsidP="000C581C">
      <w:pPr>
        <w:pStyle w:val="Geenafstand"/>
        <w:rPr>
          <w:rFonts w:cs="Arial"/>
          <w:szCs w:val="18"/>
        </w:rPr>
      </w:pPr>
      <w:r w:rsidRPr="004275C2">
        <w:rPr>
          <w:rFonts w:cs="Arial"/>
          <w:szCs w:val="18"/>
        </w:rPr>
        <w:t xml:space="preserve">Er zijn </w:t>
      </w:r>
      <w:r w:rsidR="00000607">
        <w:rPr>
          <w:rFonts w:cs="Arial"/>
          <w:szCs w:val="18"/>
        </w:rPr>
        <w:t>drie</w:t>
      </w:r>
      <w:r w:rsidRPr="004275C2">
        <w:rPr>
          <w:rFonts w:cs="Arial"/>
          <w:szCs w:val="18"/>
        </w:rPr>
        <w:t xml:space="preserve"> aanleidingen </w:t>
      </w:r>
      <w:r w:rsidR="00322973" w:rsidRPr="004275C2">
        <w:rPr>
          <w:rFonts w:cs="Arial"/>
          <w:szCs w:val="18"/>
        </w:rPr>
        <w:t>die de urgentie van deze aanbesteding onderstrepen:</w:t>
      </w:r>
    </w:p>
    <w:p w14:paraId="26E2F1AE" w14:textId="50391A73" w:rsidR="00201D1E" w:rsidRDefault="00201D1E" w:rsidP="00201D1E">
      <w:pPr>
        <w:pStyle w:val="Lijstalinea"/>
        <w:numPr>
          <w:ilvl w:val="0"/>
          <w:numId w:val="31"/>
        </w:numPr>
      </w:pPr>
      <w:r>
        <w:t xml:space="preserve">Directe aanleiding voor </w:t>
      </w:r>
      <w:r w:rsidR="00D06E90">
        <w:t>deze aanbesteding</w:t>
      </w:r>
      <w:r>
        <w:t xml:space="preserve"> is het gegeven dat een aantal </w:t>
      </w:r>
      <w:r w:rsidR="00D06E90">
        <w:t xml:space="preserve">facilitaire </w:t>
      </w:r>
      <w:r>
        <w:t>contracten expireren</w:t>
      </w:r>
      <w:r w:rsidR="00EE304C">
        <w:t>;</w:t>
      </w:r>
    </w:p>
    <w:p w14:paraId="6B5E5F4C" w14:textId="77777777" w:rsidR="00201D1E" w:rsidRDefault="00201D1E" w:rsidP="00201D1E">
      <w:pPr>
        <w:pStyle w:val="Lijstalinea"/>
        <w:numPr>
          <w:ilvl w:val="0"/>
          <w:numId w:val="31"/>
        </w:numPr>
      </w:pPr>
      <w:r>
        <w:t xml:space="preserve">Daarnaast biedt de huidige situatie ook ruimte voor verbetering en verdere professionalisering. Onder meer in contract- en servicelevel afspraken, het creëren van synergievoordelen tussen de verschillende diensten, het verbeteren van de kwaliteit van dienstverlening (verhogen van de klanttevredenheid) en het doorvoeren van efficiëntieverbeteringen binnen de werkprocessen; </w:t>
      </w:r>
    </w:p>
    <w:p w14:paraId="1E7AE491" w14:textId="77777777" w:rsidR="00201D1E" w:rsidRPr="00517E7F" w:rsidRDefault="00201D1E" w:rsidP="00201D1E">
      <w:pPr>
        <w:pStyle w:val="Lijstalinea"/>
        <w:numPr>
          <w:ilvl w:val="0"/>
          <w:numId w:val="31"/>
        </w:numPr>
      </w:pPr>
      <w:r w:rsidRPr="00517E7F">
        <w:t xml:space="preserve">Tevens ligt er een opgave voor het ontwikkelen van een toekomstbestendige facilitaire organisatie. Deze opgave heeft als doel de facilitaire dienstverlening meer toekomstbestendig te maken in termen van wendbaarheid en flexibiliteit (op- en afschalen), vernieuwing, vereenvoudigen en beter stroomlijnen van de dienstverlening (in </w:t>
      </w:r>
      <w:r>
        <w:t xml:space="preserve">één keer </w:t>
      </w:r>
      <w:r w:rsidRPr="00517E7F">
        <w:t xml:space="preserve">goed) en het vergroten van de klantwaarde door het continu verbeteren van de kwaliteit van de dienstverlening. </w:t>
      </w:r>
    </w:p>
    <w:p w14:paraId="52077397" w14:textId="77777777" w:rsidR="004275C2" w:rsidRPr="004275C2" w:rsidRDefault="004275C2" w:rsidP="004275C2">
      <w:pPr>
        <w:pStyle w:val="Lijstalinea"/>
        <w:tabs>
          <w:tab w:val="left" w:pos="709"/>
        </w:tabs>
        <w:rPr>
          <w:szCs w:val="18"/>
        </w:rPr>
      </w:pPr>
    </w:p>
    <w:p w14:paraId="4CE64544" w14:textId="3D44D999" w:rsidR="005414F7" w:rsidRDefault="00863548" w:rsidP="00796A6F">
      <w:pPr>
        <w:tabs>
          <w:tab w:val="left" w:pos="709"/>
        </w:tabs>
        <w:rPr>
          <w:szCs w:val="18"/>
        </w:rPr>
      </w:pPr>
      <w:r w:rsidRPr="000C581C">
        <w:rPr>
          <w:szCs w:val="18"/>
        </w:rPr>
        <w:t>Het CBR</w:t>
      </w:r>
      <w:r w:rsidR="006078B8" w:rsidRPr="000C581C">
        <w:rPr>
          <w:szCs w:val="18"/>
        </w:rPr>
        <w:t xml:space="preserve"> nodigt geïnteresseerden uit om een Inschrijving in te dienen op basis van de informatie in de Aanbestedingsstukken. Inschrijvers moeten voldoen aan de voorwaarden in dit Beschrijvend document</w:t>
      </w:r>
      <w:bookmarkStart w:id="11" w:name="_Toc514851095"/>
      <w:bookmarkStart w:id="12" w:name="_Toc514851232"/>
      <w:bookmarkStart w:id="13" w:name="_Toc514928894"/>
      <w:bookmarkStart w:id="14" w:name="_Toc514929075"/>
      <w:bookmarkStart w:id="15" w:name="_Toc514948306"/>
      <w:bookmarkStart w:id="16" w:name="_Toc514950647"/>
      <w:bookmarkStart w:id="17" w:name="_Toc514950834"/>
      <w:bookmarkStart w:id="18" w:name="_Toc495680989"/>
      <w:bookmarkEnd w:id="11"/>
      <w:bookmarkEnd w:id="12"/>
      <w:bookmarkEnd w:id="13"/>
      <w:bookmarkEnd w:id="14"/>
      <w:bookmarkEnd w:id="15"/>
      <w:bookmarkEnd w:id="16"/>
      <w:bookmarkEnd w:id="17"/>
      <w:r w:rsidR="00BC746B">
        <w:rPr>
          <w:szCs w:val="18"/>
        </w:rPr>
        <w:t xml:space="preserve"> en alle bijbehorende Bijlagen. </w:t>
      </w:r>
    </w:p>
    <w:p w14:paraId="397CBD38" w14:textId="77777777" w:rsidR="005414F7" w:rsidRPr="000C581C" w:rsidRDefault="005414F7" w:rsidP="002F4998">
      <w:pPr>
        <w:pStyle w:val="Kop2"/>
      </w:pPr>
      <w:bookmarkStart w:id="19" w:name="_Toc83369529"/>
      <w:r>
        <w:t>Het CBR</w:t>
      </w:r>
      <w:bookmarkEnd w:id="19"/>
    </w:p>
    <w:p w14:paraId="0173CD7D" w14:textId="77777777" w:rsidR="005414F7" w:rsidRDefault="005414F7" w:rsidP="005414F7">
      <w:pPr>
        <w:pStyle w:val="Geenafstand"/>
        <w:rPr>
          <w:szCs w:val="18"/>
        </w:rPr>
      </w:pPr>
    </w:p>
    <w:p w14:paraId="529ED41B" w14:textId="3329524C" w:rsidR="005414F7" w:rsidRPr="000C581C" w:rsidRDefault="005414F7" w:rsidP="005414F7">
      <w:pPr>
        <w:pStyle w:val="Geenafstand"/>
        <w:rPr>
          <w:szCs w:val="18"/>
        </w:rPr>
      </w:pPr>
      <w:r w:rsidRPr="000C581C">
        <w:rPr>
          <w:szCs w:val="18"/>
        </w:rPr>
        <w:t xml:space="preserve">Het </w:t>
      </w:r>
      <w:r>
        <w:rPr>
          <w:szCs w:val="18"/>
        </w:rPr>
        <w:t>CBR</w:t>
      </w:r>
      <w:r w:rsidRPr="000C581C">
        <w:rPr>
          <w:szCs w:val="18"/>
        </w:rPr>
        <w:t xml:space="preserve"> is een publiekrechtelijk zelfstandig bestuursorgaan. Het CBR is door de </w:t>
      </w:r>
      <w:r>
        <w:rPr>
          <w:szCs w:val="22"/>
        </w:rPr>
        <w:t xml:space="preserve">minister van Infrastructuur en Waterstaat </w:t>
      </w:r>
      <w:r w:rsidRPr="000C581C">
        <w:rPr>
          <w:szCs w:val="18"/>
        </w:rPr>
        <w:t xml:space="preserve">belast met een verkeersveiligheidstaak: het beoordelen van de rijvaardigheid en medische geschiktheid van bestuurders en de vakbekwaamheid van professionals in transport en logistiek. </w:t>
      </w:r>
    </w:p>
    <w:p w14:paraId="323BE348" w14:textId="77777777" w:rsidR="005414F7" w:rsidRPr="000C581C" w:rsidRDefault="005414F7" w:rsidP="005414F7">
      <w:pPr>
        <w:pStyle w:val="Geenafstand"/>
        <w:rPr>
          <w:szCs w:val="18"/>
        </w:rPr>
      </w:pPr>
      <w:r w:rsidRPr="000C581C">
        <w:rPr>
          <w:szCs w:val="18"/>
        </w:rPr>
        <w:t xml:space="preserve"> </w:t>
      </w:r>
    </w:p>
    <w:p w14:paraId="3E8B0D6F" w14:textId="30E39F1A" w:rsidR="005414F7" w:rsidRDefault="005414F7" w:rsidP="005414F7">
      <w:pPr>
        <w:pStyle w:val="Geenafstand"/>
        <w:rPr>
          <w:szCs w:val="18"/>
        </w:rPr>
      </w:pPr>
      <w:r w:rsidRPr="000C581C">
        <w:rPr>
          <w:szCs w:val="18"/>
        </w:rPr>
        <w:t xml:space="preserve">Het beleid van de organisatie staat in het teken van betaalbaarheid, transparantie en vernieuwing. Het CBR vernieuwt en verbetert zijn processen en producten om de samenleving het best mogelijke product te bieden tegen een maatschappelijk aanvaardbare prijs. Daarnaast worden nieuwe specialismen aan het pakket toegevoegd om van het CBR hét exameninstituut op mobiliteitsgebied te maken. Het CBR is opgedeeld in </w:t>
      </w:r>
      <w:r w:rsidR="00205E05">
        <w:rPr>
          <w:szCs w:val="18"/>
        </w:rPr>
        <w:t>vijf</w:t>
      </w:r>
      <w:r w:rsidRPr="000C581C">
        <w:rPr>
          <w:szCs w:val="18"/>
        </w:rPr>
        <w:t xml:space="preserve"> divisies: Theorie, Rijvaardigheid, Rijgeschiktheid</w:t>
      </w:r>
      <w:r w:rsidR="00205E05">
        <w:rPr>
          <w:szCs w:val="18"/>
        </w:rPr>
        <w:t>,</w:t>
      </w:r>
      <w:r w:rsidRPr="000C581C">
        <w:rPr>
          <w:szCs w:val="18"/>
        </w:rPr>
        <w:t xml:space="preserve"> CCV</w:t>
      </w:r>
      <w:r w:rsidR="00205E05">
        <w:rPr>
          <w:szCs w:val="18"/>
        </w:rPr>
        <w:t xml:space="preserve"> en Klantenservice</w:t>
      </w:r>
      <w:r w:rsidRPr="000C581C">
        <w:rPr>
          <w:szCs w:val="18"/>
        </w:rPr>
        <w:t>.</w:t>
      </w:r>
      <w:r>
        <w:rPr>
          <w:szCs w:val="18"/>
        </w:rPr>
        <w:t xml:space="preserve"> Uiteindelijk is het CBR iedere dag bezig met werken aan een veilig en mobiel Nederland. </w:t>
      </w:r>
    </w:p>
    <w:p w14:paraId="778F31B7" w14:textId="77777777" w:rsidR="005414F7" w:rsidRDefault="005414F7" w:rsidP="005414F7">
      <w:pPr>
        <w:pStyle w:val="Geenafstand"/>
        <w:rPr>
          <w:szCs w:val="18"/>
        </w:rPr>
      </w:pPr>
    </w:p>
    <w:p w14:paraId="4B7323E1" w14:textId="70723434" w:rsidR="005414F7" w:rsidRDefault="005414F7" w:rsidP="005414F7">
      <w:pPr>
        <w:pStyle w:val="Geenafstand"/>
        <w:rPr>
          <w:b/>
          <w:bCs/>
          <w:szCs w:val="18"/>
          <w:u w:val="single"/>
        </w:rPr>
      </w:pPr>
      <w:r w:rsidRPr="009978B4">
        <w:rPr>
          <w:b/>
          <w:bCs/>
          <w:szCs w:val="18"/>
          <w:u w:val="single"/>
        </w:rPr>
        <w:t>Ontwikkelingen CBR</w:t>
      </w:r>
    </w:p>
    <w:p w14:paraId="4B1788FF" w14:textId="47DA8234" w:rsidR="009C2399" w:rsidRDefault="009C2399" w:rsidP="005414F7">
      <w:pPr>
        <w:pStyle w:val="Geenafstand"/>
        <w:rPr>
          <w:szCs w:val="18"/>
        </w:rPr>
      </w:pPr>
      <w:r>
        <w:rPr>
          <w:szCs w:val="18"/>
        </w:rPr>
        <w:t>Op dit moment zijn er drie ontwikkelingen gaande bij het CBR:</w:t>
      </w:r>
    </w:p>
    <w:p w14:paraId="24C1DAAF" w14:textId="3BEF4497" w:rsidR="009C2399" w:rsidRDefault="009C2399" w:rsidP="005414F7">
      <w:pPr>
        <w:pStyle w:val="Geenafstand"/>
        <w:rPr>
          <w:szCs w:val="18"/>
        </w:rPr>
      </w:pPr>
    </w:p>
    <w:p w14:paraId="6527269A" w14:textId="164998E6" w:rsidR="009C2399" w:rsidRPr="009C2399" w:rsidRDefault="009C2399" w:rsidP="005414F7">
      <w:pPr>
        <w:pStyle w:val="Geenafstand"/>
        <w:rPr>
          <w:i/>
          <w:iCs/>
          <w:szCs w:val="18"/>
        </w:rPr>
      </w:pPr>
      <w:r>
        <w:rPr>
          <w:i/>
          <w:iCs/>
          <w:szCs w:val="18"/>
        </w:rPr>
        <w:t>Lange termijn huisvestingsplan</w:t>
      </w:r>
    </w:p>
    <w:p w14:paraId="1B3445E2" w14:textId="3634D776" w:rsidR="005414F7" w:rsidRDefault="005414F7" w:rsidP="005414F7">
      <w:pPr>
        <w:pStyle w:val="Geenafstand"/>
      </w:pPr>
      <w:r w:rsidRPr="00D977AE">
        <w:t xml:space="preserve">Het CBR kenmerkt zich als een dynamische organisatie die momenteel volop in beweging en ontwikkeling is. Dit maakt dat zaken ook nog onduidelijk of onzeker kunnen zijn. Op dit moment wordt </w:t>
      </w:r>
      <w:r w:rsidR="007A4166" w:rsidRPr="00D977AE">
        <w:t xml:space="preserve">het </w:t>
      </w:r>
      <w:r w:rsidRPr="00D977AE">
        <w:t>lange termijn huisvestingsplan</w:t>
      </w:r>
      <w:r w:rsidR="007A4166" w:rsidRPr="00D977AE">
        <w:t xml:space="preserve"> geschreven</w:t>
      </w:r>
      <w:r w:rsidRPr="00D977AE">
        <w:t>. De verwachting is dat het lange termijn huisvestingsplan in 2022 gereed is.</w:t>
      </w:r>
      <w:r>
        <w:t xml:space="preserve"> </w:t>
      </w:r>
    </w:p>
    <w:p w14:paraId="3F69AC18" w14:textId="68CE89F2" w:rsidR="005414F7" w:rsidRDefault="005414F7" w:rsidP="005414F7">
      <w:pPr>
        <w:pStyle w:val="Geenafstand"/>
      </w:pPr>
    </w:p>
    <w:p w14:paraId="568EF137" w14:textId="5B6E262C" w:rsidR="009C2399" w:rsidRPr="009C2399" w:rsidRDefault="009C2399" w:rsidP="005414F7">
      <w:pPr>
        <w:pStyle w:val="Geenafstand"/>
        <w:rPr>
          <w:i/>
          <w:iCs/>
        </w:rPr>
      </w:pPr>
      <w:r>
        <w:rPr>
          <w:i/>
          <w:iCs/>
        </w:rPr>
        <w:t>C</w:t>
      </w:r>
      <w:r w:rsidR="00153712">
        <w:rPr>
          <w:i/>
          <w:iCs/>
        </w:rPr>
        <w:t>OVID</w:t>
      </w:r>
      <w:r>
        <w:rPr>
          <w:i/>
          <w:iCs/>
        </w:rPr>
        <w:t>-19</w:t>
      </w:r>
    </w:p>
    <w:p w14:paraId="53FBE903" w14:textId="2BBB54CE" w:rsidR="005414F7" w:rsidRDefault="005414F7" w:rsidP="005414F7">
      <w:pPr>
        <w:pStyle w:val="Geenafstand"/>
      </w:pPr>
      <w:r>
        <w:t>Ook heeft de C</w:t>
      </w:r>
      <w:r w:rsidR="00153712">
        <w:t>OVID</w:t>
      </w:r>
      <w:r>
        <w:t>-19 pandemie grote impact op het primaire proces van het CBR. Dit legt momenteel een stevige druk op de algehele organisatie om ontstane achterstanden in te halen. Dit legt automatisch ook een forse druk op de facilitaire organisatie om dit alles in goede banen te leiden. Van de facilitaire organisatie wordt momenteel een hoge mate van flexibiliteit gevraagd om mee te bewegen</w:t>
      </w:r>
      <w:r w:rsidR="00E637F6">
        <w:t>,</w:t>
      </w:r>
      <w:r>
        <w:t xml:space="preserve"> in combinatie met strengere veiligheidseisen. </w:t>
      </w:r>
    </w:p>
    <w:p w14:paraId="0226FF32" w14:textId="1D11013D" w:rsidR="005414F7" w:rsidRDefault="005414F7" w:rsidP="005414F7">
      <w:pPr>
        <w:pStyle w:val="Geenafstand"/>
      </w:pPr>
    </w:p>
    <w:p w14:paraId="0811DB08" w14:textId="77777777" w:rsidR="002771C7" w:rsidRDefault="002771C7" w:rsidP="005414F7">
      <w:pPr>
        <w:pStyle w:val="Geenafstand"/>
        <w:rPr>
          <w:i/>
          <w:iCs/>
        </w:rPr>
      </w:pPr>
    </w:p>
    <w:p w14:paraId="3069389C" w14:textId="3FED2784" w:rsidR="0012234B" w:rsidRPr="0012234B" w:rsidRDefault="0012234B" w:rsidP="005414F7">
      <w:pPr>
        <w:pStyle w:val="Geenafstand"/>
        <w:rPr>
          <w:i/>
          <w:iCs/>
        </w:rPr>
      </w:pPr>
      <w:r>
        <w:rPr>
          <w:i/>
          <w:iCs/>
        </w:rPr>
        <w:lastRenderedPageBreak/>
        <w:t>Advies R</w:t>
      </w:r>
      <w:r w:rsidR="008203CC">
        <w:rPr>
          <w:i/>
          <w:iCs/>
        </w:rPr>
        <w:t>oemer</w:t>
      </w:r>
    </w:p>
    <w:p w14:paraId="2D18D23E" w14:textId="77777777" w:rsidR="005414F7" w:rsidRDefault="005414F7" w:rsidP="005414F7">
      <w:pPr>
        <w:pStyle w:val="Geenafstand"/>
      </w:pPr>
      <w:r>
        <w:t xml:space="preserve">In 2021 is er een advies gegeven over een kwaliteitsverbetering van de rijscholenbranche. </w:t>
      </w:r>
      <w:r w:rsidRPr="00E55E58">
        <w:t>Dit voorstel geeft invulling aan een jarenlange wens van de rijscholenbranche én het CBR voor meer professionaliteit van de sector.</w:t>
      </w:r>
      <w:r>
        <w:t xml:space="preserve"> Op dit moment heeft dit advies geen directe impact op de facilitaire organisatie. Wil je meer weten over dit advies? Zie: </w:t>
      </w:r>
      <w:hyperlink r:id="rId12" w:history="1">
        <w:r>
          <w:rPr>
            <w:rStyle w:val="Hyperlink"/>
          </w:rPr>
          <w:t>Advies Roemer over verbetering rijscholenbranche - CBR</w:t>
        </w:r>
      </w:hyperlink>
      <w:r>
        <w:t xml:space="preserve">. </w:t>
      </w:r>
    </w:p>
    <w:p w14:paraId="2C466D64" w14:textId="77777777" w:rsidR="005414F7" w:rsidRPr="000C581C" w:rsidRDefault="005414F7" w:rsidP="005414F7">
      <w:pPr>
        <w:pStyle w:val="Geenafstand"/>
        <w:rPr>
          <w:szCs w:val="18"/>
        </w:rPr>
      </w:pPr>
    </w:p>
    <w:p w14:paraId="01C35858" w14:textId="74F694B7" w:rsidR="005414F7" w:rsidRPr="00796A6F" w:rsidRDefault="005414F7" w:rsidP="00E637F6">
      <w:pPr>
        <w:pStyle w:val="Geenafstand"/>
        <w:rPr>
          <w:szCs w:val="18"/>
        </w:rPr>
      </w:pPr>
      <w:r w:rsidRPr="000C581C">
        <w:rPr>
          <w:szCs w:val="18"/>
        </w:rPr>
        <w:t xml:space="preserve">Voor meer informatie over het CBR zie: </w:t>
      </w:r>
      <w:hyperlink r:id="rId13" w:history="1">
        <w:r w:rsidRPr="00B821DE">
          <w:rPr>
            <w:rStyle w:val="Hyperlink"/>
            <w:szCs w:val="18"/>
          </w:rPr>
          <w:t>www.cbr.nl</w:t>
        </w:r>
      </w:hyperlink>
      <w:r w:rsidRPr="000C581C">
        <w:rPr>
          <w:szCs w:val="18"/>
        </w:rPr>
        <w:t>.</w:t>
      </w:r>
    </w:p>
    <w:p w14:paraId="32ADE5C1" w14:textId="2EAB4323" w:rsidR="00796A6F" w:rsidRPr="00B32336" w:rsidRDefault="003A6F82" w:rsidP="002F4998">
      <w:pPr>
        <w:pStyle w:val="Kop2"/>
      </w:pPr>
      <w:bookmarkStart w:id="20" w:name="_Toc83369530"/>
      <w:bookmarkEnd w:id="18"/>
      <w:r>
        <w:t>Huidige situatie</w:t>
      </w:r>
      <w:bookmarkEnd w:id="20"/>
      <w:r>
        <w:t xml:space="preserve"> </w:t>
      </w:r>
    </w:p>
    <w:p w14:paraId="5120F426" w14:textId="75E17975" w:rsidR="001E0C02" w:rsidRDefault="00796A6F" w:rsidP="00796A6F">
      <w:r w:rsidRPr="00517E7F">
        <w:t xml:space="preserve">De </w:t>
      </w:r>
      <w:r w:rsidR="002771C7">
        <w:t>D</w:t>
      </w:r>
      <w:r>
        <w:t>ienstverlening van</w:t>
      </w:r>
      <w:r w:rsidR="00C817C3">
        <w:t xml:space="preserve"> de facilitaire</w:t>
      </w:r>
      <w:r w:rsidRPr="00517E7F">
        <w:t xml:space="preserve"> </w:t>
      </w:r>
      <w:r>
        <w:t xml:space="preserve">soft services </w:t>
      </w:r>
      <w:r w:rsidRPr="00517E7F">
        <w:t xml:space="preserve">is momenteel uitbesteed in diverse </w:t>
      </w:r>
      <w:r w:rsidR="002771C7">
        <w:t>s</w:t>
      </w:r>
      <w:r w:rsidRPr="00517E7F">
        <w:t xml:space="preserve">ingle service overeenkomsten. </w:t>
      </w:r>
      <w:r>
        <w:t xml:space="preserve">Dit betekent dat er veel losse overeenkomsten zijn voor de verschillende </w:t>
      </w:r>
      <w:r w:rsidR="00C817C3">
        <w:t xml:space="preserve">facilitaire soft services </w:t>
      </w:r>
      <w:r>
        <w:t xml:space="preserve">diensten met </w:t>
      </w:r>
      <w:r w:rsidR="00E31AD2">
        <w:t>eigen</w:t>
      </w:r>
      <w:r>
        <w:t xml:space="preserve"> kwaliteits- en contractafspraken.</w:t>
      </w:r>
      <w:r w:rsidRPr="00517E7F">
        <w:t xml:space="preserve"> </w:t>
      </w:r>
      <w:r w:rsidR="00E31AD2">
        <w:t xml:space="preserve">Door het </w:t>
      </w:r>
      <w:r w:rsidR="002771C7">
        <w:t>S</w:t>
      </w:r>
      <w:r w:rsidR="00E31AD2">
        <w:t>ingle service model is i</w:t>
      </w:r>
      <w:r>
        <w:t>n de huidige situatie zeer beperkt</w:t>
      </w:r>
      <w:r w:rsidR="00E31AD2">
        <w:t xml:space="preserve">e </w:t>
      </w:r>
      <w:r>
        <w:t xml:space="preserve">integrale afstemming tussen de verschillende </w:t>
      </w:r>
      <w:r w:rsidR="00C817C3">
        <w:t xml:space="preserve">soft services </w:t>
      </w:r>
      <w:r>
        <w:t xml:space="preserve">diensten. </w:t>
      </w:r>
    </w:p>
    <w:p w14:paraId="4692C713" w14:textId="77777777" w:rsidR="001E0C02" w:rsidRDefault="001E0C02" w:rsidP="00796A6F"/>
    <w:p w14:paraId="4CD2B490" w14:textId="07E393D9" w:rsidR="001E0C02" w:rsidRDefault="00E35B79" w:rsidP="00796A6F">
      <w:r>
        <w:t xml:space="preserve">In het </w:t>
      </w:r>
      <w:r w:rsidR="0006342B">
        <w:t>S</w:t>
      </w:r>
      <w:r>
        <w:t xml:space="preserve">ingle service model is het </w:t>
      </w:r>
      <w:r w:rsidR="00796A6F" w:rsidRPr="00517E7F">
        <w:t>CBR verantwoordelijk voor</w:t>
      </w:r>
      <w:r w:rsidR="001E0C02">
        <w:t>:</w:t>
      </w:r>
    </w:p>
    <w:p w14:paraId="156689E0" w14:textId="18BC1B5C" w:rsidR="001E0C02" w:rsidRDefault="001E0C02" w:rsidP="001E0C02">
      <w:pPr>
        <w:pStyle w:val="Lijstalinea"/>
        <w:numPr>
          <w:ilvl w:val="0"/>
          <w:numId w:val="51"/>
        </w:numPr>
      </w:pPr>
      <w:r>
        <w:t>D</w:t>
      </w:r>
      <w:r w:rsidR="00796A6F" w:rsidRPr="00517E7F">
        <w:t>e dagelijkse aansturing</w:t>
      </w:r>
      <w:r w:rsidR="00796A6F">
        <w:t xml:space="preserve"> en</w:t>
      </w:r>
      <w:r w:rsidR="00796A6F" w:rsidRPr="00517E7F">
        <w:t xml:space="preserve"> coördinatie</w:t>
      </w:r>
      <w:r w:rsidR="00796A6F">
        <w:t xml:space="preserve"> van de</w:t>
      </w:r>
      <w:r w:rsidR="00E35B79">
        <w:t xml:space="preserve"> verschillende </w:t>
      </w:r>
      <w:r w:rsidR="00796A6F">
        <w:t>dienste</w:t>
      </w:r>
      <w:r w:rsidR="008F7649">
        <w:t>n</w:t>
      </w:r>
      <w:r>
        <w:t>;</w:t>
      </w:r>
    </w:p>
    <w:p w14:paraId="19182FE4" w14:textId="77777777" w:rsidR="001E0C02" w:rsidRDefault="001E0C02" w:rsidP="001E0C02">
      <w:pPr>
        <w:pStyle w:val="Lijstalinea"/>
        <w:numPr>
          <w:ilvl w:val="0"/>
          <w:numId w:val="51"/>
        </w:numPr>
      </w:pPr>
      <w:r>
        <w:t>Het toezien</w:t>
      </w:r>
      <w:r w:rsidR="00796A6F">
        <w:t xml:space="preserve"> op de dagelijkse levering</w:t>
      </w:r>
      <w:r>
        <w:t>;</w:t>
      </w:r>
    </w:p>
    <w:p w14:paraId="4E25FB6C" w14:textId="77777777" w:rsidR="001E0C02" w:rsidRDefault="001E0C02" w:rsidP="001E0C02">
      <w:pPr>
        <w:pStyle w:val="Lijstalinea"/>
        <w:numPr>
          <w:ilvl w:val="0"/>
          <w:numId w:val="51"/>
        </w:numPr>
      </w:pPr>
      <w:r>
        <w:t xml:space="preserve">De </w:t>
      </w:r>
      <w:r w:rsidR="00796A6F">
        <w:t>naleving van contractafspraken</w:t>
      </w:r>
      <w:r>
        <w:t>;</w:t>
      </w:r>
    </w:p>
    <w:p w14:paraId="30523A05" w14:textId="77777777" w:rsidR="001E0C02" w:rsidRDefault="001E0C02" w:rsidP="001E0C02">
      <w:pPr>
        <w:pStyle w:val="Lijstalinea"/>
        <w:numPr>
          <w:ilvl w:val="0"/>
          <w:numId w:val="51"/>
        </w:numPr>
      </w:pPr>
      <w:r>
        <w:t>A</w:t>
      </w:r>
      <w:r w:rsidR="00796A6F" w:rsidRPr="00517E7F">
        <w:t xml:space="preserve">fstemming met </w:t>
      </w:r>
      <w:r w:rsidR="00796A6F">
        <w:t>gebruikers</w:t>
      </w:r>
      <w:r>
        <w:t>, waaronder</w:t>
      </w:r>
      <w:r w:rsidR="00796A6F">
        <w:t xml:space="preserve"> afdelingsmanagers. </w:t>
      </w:r>
    </w:p>
    <w:p w14:paraId="522C8B38" w14:textId="78DADE26" w:rsidR="005905D7" w:rsidRDefault="00035889" w:rsidP="001E0C02">
      <w:r>
        <w:t>Met andere woorden</w:t>
      </w:r>
      <w:r w:rsidR="008F232F">
        <w:t>:</w:t>
      </w:r>
      <w:r>
        <w:t xml:space="preserve"> in </w:t>
      </w:r>
      <w:r w:rsidR="00796A6F">
        <w:t xml:space="preserve">de huidige situatie ligt de regie </w:t>
      </w:r>
      <w:r w:rsidR="008F7649">
        <w:t xml:space="preserve">van de facilitaire organisatie </w:t>
      </w:r>
      <w:r w:rsidR="00796A6F">
        <w:t xml:space="preserve">op operationeel, tactisch en strategisch niveau volledig bij het CBR. Dit betekent dat er een relatief omvangrijke ‘regieorganisatie’ aan de zijde van CBR nodig is om invulling te kunnen geven aan alle rollen, taken en verantwoordelijkheden op </w:t>
      </w:r>
      <w:r w:rsidR="008F7649">
        <w:t xml:space="preserve">alle niveaus. </w:t>
      </w:r>
    </w:p>
    <w:p w14:paraId="68B6078F" w14:textId="4880A3BE" w:rsidR="00380DD9" w:rsidRDefault="00380DD9" w:rsidP="00796A6F"/>
    <w:p w14:paraId="1B6C2F36" w14:textId="7C8D3B84" w:rsidR="00380DD9" w:rsidRDefault="00380DD9" w:rsidP="00380DD9">
      <w:r>
        <w:t xml:space="preserve">De omvang van de huidige regieorganisatie (zie volgende paragraaf) versus het huidige </w:t>
      </w:r>
      <w:r w:rsidR="008F232F">
        <w:t>S</w:t>
      </w:r>
      <w:r>
        <w:t>ingle service model brengt in de huidige situatie een aantal knelpunten met zich mee:</w:t>
      </w:r>
    </w:p>
    <w:p w14:paraId="205BFC97" w14:textId="71A5A4D1" w:rsidR="00380DD9" w:rsidRDefault="00C817C3" w:rsidP="0030505E">
      <w:pPr>
        <w:pStyle w:val="Lijstalinea"/>
        <w:numPr>
          <w:ilvl w:val="0"/>
          <w:numId w:val="33"/>
        </w:numPr>
      </w:pPr>
      <w:r>
        <w:t xml:space="preserve">De losse </w:t>
      </w:r>
      <w:r w:rsidR="00FE7495">
        <w:t>S</w:t>
      </w:r>
      <w:r>
        <w:t>ingle service overeenkomsten</w:t>
      </w:r>
      <w:r w:rsidR="00380DD9">
        <w:t xml:space="preserve"> vragen een hoop focus én inspanning ten aanzien van de dagelijkse aansturing en ad-hoc</w:t>
      </w:r>
      <w:r w:rsidR="00931E4F">
        <w:t xml:space="preserve"> </w:t>
      </w:r>
      <w:r w:rsidR="00380DD9">
        <w:t>activiteiten op operationeel niveau van de facilitair beheerders;</w:t>
      </w:r>
    </w:p>
    <w:p w14:paraId="03F5FBC2" w14:textId="64A9D560" w:rsidR="00380DD9" w:rsidRDefault="00380DD9" w:rsidP="0030505E">
      <w:pPr>
        <w:pStyle w:val="Lijstalinea"/>
        <w:numPr>
          <w:ilvl w:val="0"/>
          <w:numId w:val="33"/>
        </w:numPr>
      </w:pPr>
      <w:r>
        <w:t xml:space="preserve">Doordat alle inspanning en focus op operationeel niveau </w:t>
      </w:r>
      <w:r w:rsidR="00F669E7">
        <w:t>ligt wordt</w:t>
      </w:r>
      <w:r w:rsidR="005365FD">
        <w:t xml:space="preserve"> er</w:t>
      </w:r>
      <w:r w:rsidR="005373D7">
        <w:t xml:space="preserve"> beperkt toegekomen aan</w:t>
      </w:r>
      <w:r>
        <w:t xml:space="preserve"> tactische activiteiten</w:t>
      </w:r>
      <w:r w:rsidR="005373D7">
        <w:t>,</w:t>
      </w:r>
      <w:r w:rsidR="005365FD">
        <w:t xml:space="preserve"> </w:t>
      </w:r>
      <w:r>
        <w:t xml:space="preserve">zoals: </w:t>
      </w:r>
    </w:p>
    <w:p w14:paraId="0EC7FF39" w14:textId="297775D3" w:rsidR="00380DD9" w:rsidRDefault="005365FD" w:rsidP="0030505E">
      <w:pPr>
        <w:pStyle w:val="Lijstalinea"/>
        <w:numPr>
          <w:ilvl w:val="1"/>
          <w:numId w:val="32"/>
        </w:numPr>
      </w:pPr>
      <w:r>
        <w:t>Het monitoren en</w:t>
      </w:r>
      <w:r w:rsidR="00380DD9">
        <w:t xml:space="preserve"> stur</w:t>
      </w:r>
      <w:r>
        <w:t>en</w:t>
      </w:r>
      <w:r w:rsidR="00380DD9">
        <w:t xml:space="preserve"> op trends/patronen en onderliggende oorzaken</w:t>
      </w:r>
      <w:r>
        <w:t xml:space="preserve"> bij afwijkende prestaties</w:t>
      </w:r>
      <w:r w:rsidR="00380DD9">
        <w:t xml:space="preserve">. </w:t>
      </w:r>
      <w:r>
        <w:t>En het sturen op</w:t>
      </w:r>
      <w:r w:rsidR="00380DD9">
        <w:t xml:space="preserve"> mogelijkheden en/of ontwikkelafspraken </w:t>
      </w:r>
      <w:r w:rsidR="00D26A4C">
        <w:t>met leveranciers</w:t>
      </w:r>
      <w:r w:rsidR="00380DD9">
        <w:t xml:space="preserve"> om meer waarde te creëren aan het CBR als organisatie;</w:t>
      </w:r>
    </w:p>
    <w:p w14:paraId="2996D499" w14:textId="21553F9D" w:rsidR="00380DD9" w:rsidRDefault="00380DD9" w:rsidP="0030505E">
      <w:pPr>
        <w:pStyle w:val="Lijstalinea"/>
        <w:numPr>
          <w:ilvl w:val="1"/>
          <w:numId w:val="32"/>
        </w:numPr>
      </w:pPr>
      <w:r>
        <w:t xml:space="preserve">Verwachtingsmanagement naar afdelingen over bijvoorbeeld service level afspraken. De meeste tijd gaat uit naar het contact met </w:t>
      </w:r>
      <w:r w:rsidR="00D26A4C">
        <w:t>de single service</w:t>
      </w:r>
      <w:r>
        <w:t xml:space="preserve"> leveranciers en</w:t>
      </w:r>
      <w:r w:rsidR="00C24F42">
        <w:t xml:space="preserve"> het</w:t>
      </w:r>
      <w:r>
        <w:t xml:space="preserve"> reageren op klachten, meldingen en storingen</w:t>
      </w:r>
      <w:r w:rsidR="002C4307">
        <w:t xml:space="preserve">. Daardoor is er </w:t>
      </w:r>
      <w:r>
        <w:t>beperkt ruimte voor enerzijds het proactief ophalen van behoeften en ontwikkelingen en anderzijds het managen en bijsturen van verwachtingen;</w:t>
      </w:r>
    </w:p>
    <w:p w14:paraId="1A66AF7A" w14:textId="6575ECC2" w:rsidR="00380DD9" w:rsidRDefault="00380DD9" w:rsidP="0030505E">
      <w:pPr>
        <w:pStyle w:val="Lijstalinea"/>
        <w:numPr>
          <w:ilvl w:val="1"/>
          <w:numId w:val="32"/>
        </w:numPr>
      </w:pPr>
      <w:r>
        <w:t>Sturen op</w:t>
      </w:r>
      <w:r w:rsidR="002C4307">
        <w:t xml:space="preserve"> </w:t>
      </w:r>
      <w:r w:rsidRPr="00517E7F">
        <w:t>meerjarenplannen</w:t>
      </w:r>
      <w:r w:rsidR="00DD5910">
        <w:t xml:space="preserve">: het </w:t>
      </w:r>
      <w:r w:rsidR="002C4307">
        <w:t>(be)</w:t>
      </w:r>
      <w:r w:rsidR="00DD5910">
        <w:t>houden van een l</w:t>
      </w:r>
      <w:r>
        <w:t xml:space="preserve">ange termijn focus </w:t>
      </w:r>
      <w:r w:rsidR="00B90AE7">
        <w:t>is uitdagend</w:t>
      </w:r>
      <w:r w:rsidR="002C4307">
        <w:t>,</w:t>
      </w:r>
      <w:r>
        <w:t xml:space="preserve"> doordat de </w:t>
      </w:r>
      <w:r w:rsidR="00E31F6E">
        <w:t xml:space="preserve">dagelijkse aansturing en ad-hocactiviteiten op operationeel niveau </w:t>
      </w:r>
      <w:r>
        <w:t>nagenoeg alle capaciteit vraagt</w:t>
      </w:r>
      <w:r w:rsidR="00E31F6E">
        <w:t xml:space="preserve">. </w:t>
      </w:r>
    </w:p>
    <w:p w14:paraId="0A167AA8" w14:textId="1F411A8E" w:rsidR="00380DD9" w:rsidRDefault="00380DD9" w:rsidP="0030505E">
      <w:pPr>
        <w:pStyle w:val="Lijstalinea"/>
        <w:numPr>
          <w:ilvl w:val="0"/>
          <w:numId w:val="33"/>
        </w:numPr>
      </w:pPr>
      <w:r>
        <w:t>Er worden weinig tot geen efficiency- en synergievoordelen behaald</w:t>
      </w:r>
      <w:r w:rsidR="00DD5910">
        <w:t xml:space="preserve"> tussen de verschillende facilitaire diensten</w:t>
      </w:r>
      <w:r>
        <w:t xml:space="preserve">, doordat er geen integrale aansturing </w:t>
      </w:r>
      <w:r w:rsidR="00220288">
        <w:t xml:space="preserve">en coördinatie </w:t>
      </w:r>
      <w:r>
        <w:t xml:space="preserve">is op de </w:t>
      </w:r>
      <w:r w:rsidR="00E31F6E">
        <w:t>facilitaire s</w:t>
      </w:r>
      <w:r>
        <w:t xml:space="preserve">oft services dienstverlening. </w:t>
      </w:r>
    </w:p>
    <w:p w14:paraId="314E5499" w14:textId="29C3C4C2" w:rsidR="005905D7" w:rsidRPr="006C26FC" w:rsidRDefault="006C26FC" w:rsidP="002F4998">
      <w:pPr>
        <w:pStyle w:val="Kop2"/>
      </w:pPr>
      <w:bookmarkStart w:id="21" w:name="_Toc83369531"/>
      <w:r>
        <w:t>Facilitaire</w:t>
      </w:r>
      <w:r w:rsidR="005905D7" w:rsidRPr="006C26FC">
        <w:t xml:space="preserve"> regieorganisatie</w:t>
      </w:r>
      <w:bookmarkEnd w:id="21"/>
    </w:p>
    <w:p w14:paraId="70EE75B6" w14:textId="447ED1AA" w:rsidR="00E247A4" w:rsidRDefault="00E247A4" w:rsidP="00E247A4">
      <w:r w:rsidRPr="00E247A4">
        <w:t xml:space="preserve">In de </w:t>
      </w:r>
      <w:r w:rsidR="0040707E">
        <w:t>huidige</w:t>
      </w:r>
      <w:r w:rsidRPr="00E247A4">
        <w:t xml:space="preserve"> situatie is de facilitaire afdeling gepositioneerd als </w:t>
      </w:r>
      <w:r w:rsidR="00BD3C32">
        <w:t xml:space="preserve">één </w:t>
      </w:r>
      <w:r w:rsidRPr="00E247A4">
        <w:t xml:space="preserve">stafafdeling </w:t>
      </w:r>
      <w:r w:rsidR="003B1A46">
        <w:t xml:space="preserve">samen </w:t>
      </w:r>
      <w:r w:rsidR="00BD3C32">
        <w:t xml:space="preserve">met </w:t>
      </w:r>
      <w:r w:rsidRPr="00E247A4">
        <w:t xml:space="preserve">Inkoop. </w:t>
      </w:r>
      <w:r>
        <w:t>De</w:t>
      </w:r>
      <w:r w:rsidR="007C2FC1">
        <w:t xml:space="preserve">ze </w:t>
      </w:r>
      <w:r>
        <w:t xml:space="preserve">facilitaire afdeling wordt aangestuurd door </w:t>
      </w:r>
      <w:r w:rsidRPr="00E247A4">
        <w:t>de manager Inkoop &amp; Facilitaire Zaken</w:t>
      </w:r>
      <w:r w:rsidR="00220288">
        <w:t xml:space="preserve"> (I</w:t>
      </w:r>
      <w:r w:rsidR="00C739DC">
        <w:t>&amp;FZ).</w:t>
      </w:r>
    </w:p>
    <w:p w14:paraId="71B734C7" w14:textId="77777777" w:rsidR="00E247A4" w:rsidRDefault="00E247A4" w:rsidP="00E247A4"/>
    <w:p w14:paraId="3CA3A18E" w14:textId="64A862E5" w:rsidR="00E247A4" w:rsidRPr="00E247A4" w:rsidRDefault="00E247A4" w:rsidP="00E247A4">
      <w:r w:rsidRPr="00E247A4">
        <w:t>De afdeling kent verder</w:t>
      </w:r>
      <w:r w:rsidR="00F86649">
        <w:t xml:space="preserve"> de volgende functionarissen</w:t>
      </w:r>
      <w:r w:rsidRPr="00E247A4">
        <w:t>:</w:t>
      </w:r>
    </w:p>
    <w:p w14:paraId="6C799009" w14:textId="346788C8" w:rsidR="00E247A4" w:rsidRPr="00E247A4" w:rsidRDefault="00C739DC" w:rsidP="0030505E">
      <w:pPr>
        <w:pStyle w:val="Lijstalinea"/>
        <w:numPr>
          <w:ilvl w:val="0"/>
          <w:numId w:val="37"/>
        </w:numPr>
      </w:pPr>
      <w:r>
        <w:t>M</w:t>
      </w:r>
      <w:r w:rsidR="00E247A4" w:rsidRPr="00E247A4">
        <w:t>anager soft services;</w:t>
      </w:r>
    </w:p>
    <w:p w14:paraId="0E97A61A" w14:textId="1FA478FA" w:rsidR="00E247A4" w:rsidRPr="00E247A4" w:rsidRDefault="00C739DC" w:rsidP="0030505E">
      <w:pPr>
        <w:pStyle w:val="Lijstalinea"/>
        <w:numPr>
          <w:ilvl w:val="0"/>
          <w:numId w:val="37"/>
        </w:numPr>
      </w:pPr>
      <w:r>
        <w:t>M</w:t>
      </w:r>
      <w:r w:rsidR="00E247A4" w:rsidRPr="00E247A4">
        <w:t>anager hard services</w:t>
      </w:r>
      <w:r>
        <w:t xml:space="preserve">; </w:t>
      </w:r>
    </w:p>
    <w:p w14:paraId="6ACBFE99" w14:textId="77777777" w:rsidR="00E247A4" w:rsidRPr="00E247A4" w:rsidRDefault="00E247A4" w:rsidP="0030505E">
      <w:pPr>
        <w:pStyle w:val="Lijstalinea"/>
        <w:numPr>
          <w:ilvl w:val="0"/>
          <w:numId w:val="37"/>
        </w:numPr>
      </w:pPr>
      <w:r w:rsidRPr="00E247A4">
        <w:t>Vijf facilitair beheerders, verantwoordelijk voor de aansturing van soft services, en vallen hiërarchisch onder de manager hard services;</w:t>
      </w:r>
    </w:p>
    <w:p w14:paraId="3071B014" w14:textId="77777777" w:rsidR="00CD65F0" w:rsidRDefault="00CD65F0" w:rsidP="0030505E">
      <w:pPr>
        <w:pStyle w:val="Lijstalinea"/>
        <w:numPr>
          <w:ilvl w:val="0"/>
          <w:numId w:val="37"/>
        </w:numPr>
      </w:pPr>
      <w:r>
        <w:t xml:space="preserve">Acht </w:t>
      </w:r>
      <w:r w:rsidR="00E247A4" w:rsidRPr="00E247A4">
        <w:t>medewerkers voor de servicedesk</w:t>
      </w:r>
      <w:r>
        <w:t>;</w:t>
      </w:r>
    </w:p>
    <w:p w14:paraId="14F37BAE" w14:textId="77777777" w:rsidR="00993A89" w:rsidRDefault="00CD65F0" w:rsidP="0030505E">
      <w:pPr>
        <w:pStyle w:val="Lijstalinea"/>
        <w:numPr>
          <w:ilvl w:val="0"/>
          <w:numId w:val="37"/>
        </w:numPr>
      </w:pPr>
      <w:r>
        <w:lastRenderedPageBreak/>
        <w:t xml:space="preserve">Eén </w:t>
      </w:r>
      <w:r w:rsidR="00E247A4" w:rsidRPr="00E247A4">
        <w:t>handyman (techniek)</w:t>
      </w:r>
      <w:r w:rsidR="00993A89">
        <w:t>;</w:t>
      </w:r>
    </w:p>
    <w:p w14:paraId="38196F1D" w14:textId="49B58526" w:rsidR="00E247A4" w:rsidRDefault="00993A89" w:rsidP="0030505E">
      <w:pPr>
        <w:pStyle w:val="Lijstalinea"/>
        <w:numPr>
          <w:ilvl w:val="0"/>
          <w:numId w:val="37"/>
        </w:numPr>
      </w:pPr>
      <w:r>
        <w:t xml:space="preserve">Drie mensen in de </w:t>
      </w:r>
      <w:r w:rsidR="00E247A4" w:rsidRPr="00E247A4">
        <w:t>post</w:t>
      </w:r>
      <w:r>
        <w:t>kamer;</w:t>
      </w:r>
    </w:p>
    <w:p w14:paraId="53C1EE1A" w14:textId="7808BCB1" w:rsidR="00993A89" w:rsidRPr="00214792" w:rsidRDefault="00993A89" w:rsidP="0030505E">
      <w:pPr>
        <w:pStyle w:val="Lijstalinea"/>
        <w:numPr>
          <w:ilvl w:val="0"/>
          <w:numId w:val="37"/>
        </w:numPr>
        <w:rPr>
          <w:lang w:val="en-US"/>
        </w:rPr>
      </w:pPr>
      <w:r w:rsidRPr="00214792">
        <w:rPr>
          <w:lang w:val="en-US"/>
        </w:rPr>
        <w:t xml:space="preserve">Eén coördinator servicedesk/postkamer &amp; repro. </w:t>
      </w:r>
    </w:p>
    <w:p w14:paraId="1DB23397" w14:textId="023BD9ED" w:rsidR="00E247A4" w:rsidRDefault="004906BE" w:rsidP="005905D7">
      <w:r>
        <w:t>De</w:t>
      </w:r>
      <w:r w:rsidR="006454B3">
        <w:t xml:space="preserve">ze </w:t>
      </w:r>
      <w:r w:rsidR="00993A89">
        <w:t xml:space="preserve">functionarissen zijn als </w:t>
      </w:r>
      <w:r w:rsidR="006454B3">
        <w:t>facilitaire afdeling</w:t>
      </w:r>
      <w:r>
        <w:t xml:space="preserve"> gezamenlijk verantwoordelijk voor alle facilitaire diensten, zowel hard- als soft services op </w:t>
      </w:r>
      <w:r w:rsidR="00B118B0">
        <w:t>zestig</w:t>
      </w:r>
      <w:r>
        <w:t xml:space="preserve"> locaties over </w:t>
      </w:r>
      <w:r w:rsidR="006454B3">
        <w:t xml:space="preserve">Nederland verspreid. </w:t>
      </w:r>
    </w:p>
    <w:p w14:paraId="5F9A19B5" w14:textId="57BF72FE" w:rsidR="00A35EE0" w:rsidRPr="0021159E" w:rsidRDefault="00A35EE0" w:rsidP="002F4998">
      <w:pPr>
        <w:pStyle w:val="Kop2"/>
      </w:pPr>
      <w:bookmarkStart w:id="22" w:name="_Toc83369532"/>
      <w:r w:rsidRPr="0021159E">
        <w:t>Toekomstvisie</w:t>
      </w:r>
      <w:bookmarkEnd w:id="22"/>
      <w:r w:rsidRPr="0021159E">
        <w:t xml:space="preserve"> </w:t>
      </w:r>
    </w:p>
    <w:p w14:paraId="27518DC9" w14:textId="4B6A7426" w:rsidR="003C3D44" w:rsidRDefault="00351FC2" w:rsidP="003C3D44">
      <w:r>
        <w:t xml:space="preserve">Het CBR wenst </w:t>
      </w:r>
      <w:r w:rsidR="00624752">
        <w:t>zijn</w:t>
      </w:r>
      <w:r>
        <w:t xml:space="preserve"> facilitaire soft services organisatie te transformeren van </w:t>
      </w:r>
      <w:r w:rsidR="00250C3E">
        <w:t xml:space="preserve">een </w:t>
      </w:r>
      <w:r>
        <w:t>single service dienstverlening naar een gebundelde service dienstverlening</w:t>
      </w:r>
      <w:r w:rsidR="00937E0C">
        <w:t xml:space="preserve"> (verder </w:t>
      </w:r>
      <w:r w:rsidR="00624752">
        <w:t>M</w:t>
      </w:r>
      <w:r w:rsidR="00937E0C">
        <w:t xml:space="preserve">ulti services model genoemd). </w:t>
      </w:r>
      <w:r w:rsidR="00A35EE0">
        <w:t xml:space="preserve">Het beoogde </w:t>
      </w:r>
      <w:r w:rsidR="008D2AE3">
        <w:t>M</w:t>
      </w:r>
      <w:r w:rsidR="00A35EE0">
        <w:t xml:space="preserve">ulti services model </w:t>
      </w:r>
      <w:r w:rsidR="00F008F4">
        <w:t>wordt</w:t>
      </w:r>
      <w:r w:rsidR="00A35EE0">
        <w:t xml:space="preserve"> beschouwd als een </w:t>
      </w:r>
      <w:r w:rsidR="00FB6EFD">
        <w:t xml:space="preserve">volgende </w:t>
      </w:r>
      <w:r w:rsidR="00A35EE0">
        <w:t xml:space="preserve">stap </w:t>
      </w:r>
      <w:r w:rsidR="00874F63">
        <w:t xml:space="preserve">in de ontwikkeling </w:t>
      </w:r>
      <w:r w:rsidR="0097248C">
        <w:t>naar een</w:t>
      </w:r>
      <w:r w:rsidR="00F008F4">
        <w:t xml:space="preserve"> toekomstbestendige</w:t>
      </w:r>
      <w:r w:rsidR="00A35EE0">
        <w:t xml:space="preserve"> </w:t>
      </w:r>
      <w:r w:rsidR="0097248C">
        <w:t xml:space="preserve">en integrale </w:t>
      </w:r>
      <w:r w:rsidR="00A35EE0">
        <w:t xml:space="preserve">facilitaire organisatie. Het CBR beoogt </w:t>
      </w:r>
      <w:r w:rsidR="00CA0154">
        <w:t xml:space="preserve">met deze aanbesteding en contractering </w:t>
      </w:r>
      <w:r w:rsidR="00A35EE0">
        <w:t xml:space="preserve">een lage knip variant van het </w:t>
      </w:r>
      <w:r w:rsidR="006925E0">
        <w:t>Multi</w:t>
      </w:r>
      <w:r w:rsidR="00A35EE0">
        <w:t xml:space="preserve"> services model,</w:t>
      </w:r>
      <w:r w:rsidR="00A90E9A">
        <w:t xml:space="preserve"> </w:t>
      </w:r>
      <w:r w:rsidR="00A90E9A" w:rsidRPr="00144539">
        <w:t xml:space="preserve">waarbij het CBR de strategische </w:t>
      </w:r>
      <w:r w:rsidR="004931A5" w:rsidRPr="00144539">
        <w:t>en</w:t>
      </w:r>
      <w:r w:rsidR="00191D9F">
        <w:t xml:space="preserve"> deels</w:t>
      </w:r>
      <w:r w:rsidR="004931A5" w:rsidRPr="00144539">
        <w:t xml:space="preserve"> tactische aansturing doet</w:t>
      </w:r>
      <w:r w:rsidR="00A90E9A" w:rsidRPr="00144539">
        <w:t>, maar</w:t>
      </w:r>
      <w:r w:rsidR="004931A5" w:rsidRPr="00144539">
        <w:t xml:space="preserve"> </w:t>
      </w:r>
      <w:r w:rsidR="00A90E9A" w:rsidRPr="00144539">
        <w:t>de operationele</w:t>
      </w:r>
      <w:r w:rsidR="005C03D3" w:rsidRPr="00144539">
        <w:t xml:space="preserve"> en deels tactische</w:t>
      </w:r>
      <w:r w:rsidR="00A90E9A" w:rsidRPr="00144539">
        <w:t xml:space="preserve"> aansturing v</w:t>
      </w:r>
      <w:r w:rsidR="00055177" w:rsidRPr="00144539">
        <w:t>an</w:t>
      </w:r>
      <w:r w:rsidR="00A90E9A" w:rsidRPr="00144539">
        <w:t xml:space="preserve"> de specifieke </w:t>
      </w:r>
      <w:r w:rsidR="00055177" w:rsidRPr="00144539">
        <w:t xml:space="preserve">facilitaire </w:t>
      </w:r>
      <w:r w:rsidR="00A90E9A" w:rsidRPr="00144539">
        <w:t>diensten uit</w:t>
      </w:r>
      <w:r w:rsidR="00055177" w:rsidRPr="00144539">
        <w:t>besteed aan de</w:t>
      </w:r>
      <w:r w:rsidR="005C03D3" w:rsidRPr="00144539">
        <w:t xml:space="preserve"> te contrateren </w:t>
      </w:r>
      <w:r w:rsidR="006925E0" w:rsidRPr="00144539">
        <w:t>Multi</w:t>
      </w:r>
      <w:r w:rsidR="006170D9" w:rsidRPr="00144539">
        <w:t xml:space="preserve"> service</w:t>
      </w:r>
      <w:r w:rsidR="005C03D3" w:rsidRPr="00144539">
        <w:t xml:space="preserve"> dienstverlener</w:t>
      </w:r>
      <w:r w:rsidR="00A90E9A" w:rsidRPr="00144539">
        <w:t>.</w:t>
      </w:r>
      <w:r w:rsidR="00A35EE0">
        <w:t xml:space="preserve"> </w:t>
      </w:r>
      <w:r w:rsidR="00BB6997">
        <w:t xml:space="preserve">Door het plaatsen </w:t>
      </w:r>
      <w:r w:rsidR="00C52E36">
        <w:t>van de knip op operationeel/tactisch niveau beoogt het CBR</w:t>
      </w:r>
      <w:r w:rsidR="001F1906">
        <w:t xml:space="preserve"> in </w:t>
      </w:r>
      <w:r w:rsidR="008D2AE3">
        <w:t>zijn</w:t>
      </w:r>
      <w:r w:rsidR="001F1906">
        <w:t xml:space="preserve"> eigen tempo in samenwerking met zijn contractpartner</w:t>
      </w:r>
      <w:r w:rsidR="00A80DC5">
        <w:t xml:space="preserve"> </w:t>
      </w:r>
      <w:r w:rsidR="00483A9D">
        <w:t>zijn</w:t>
      </w:r>
      <w:r w:rsidR="00A80DC5">
        <w:t xml:space="preserve"> facilitaire organisatie verder te on</w:t>
      </w:r>
      <w:r w:rsidR="00E34A4B">
        <w:t>t</w:t>
      </w:r>
      <w:r w:rsidR="00A80DC5">
        <w:t>wikkelen en</w:t>
      </w:r>
      <w:r w:rsidR="00E34A4B">
        <w:t xml:space="preserve"> te professionaliseren.</w:t>
      </w:r>
      <w:r w:rsidR="00A80DC5">
        <w:t xml:space="preserve"> </w:t>
      </w:r>
      <w:r w:rsidR="00CE17C8">
        <w:t xml:space="preserve">Het beoogde </w:t>
      </w:r>
      <w:r w:rsidR="008D2AE3">
        <w:t>M</w:t>
      </w:r>
      <w:r w:rsidR="00CE17C8">
        <w:t xml:space="preserve">ulti services model vraagt van de huidige regieorganisatie een transformatie door een veranderende focus. </w:t>
      </w:r>
      <w:r w:rsidR="003C3D44">
        <w:t>In deze toekomstvisie wordt de</w:t>
      </w:r>
      <w:r w:rsidR="003C3D44" w:rsidRPr="00022F15">
        <w:t xml:space="preserve"> </w:t>
      </w:r>
      <w:r w:rsidR="003C3D44">
        <w:t xml:space="preserve">aansturing </w:t>
      </w:r>
      <w:r w:rsidR="003C3D44" w:rsidRPr="00022F15">
        <w:t xml:space="preserve">van </w:t>
      </w:r>
      <w:r w:rsidR="0043028B">
        <w:t xml:space="preserve">het </w:t>
      </w:r>
      <w:r w:rsidR="008D2AE3">
        <w:t>M</w:t>
      </w:r>
      <w:r w:rsidR="003C3D44">
        <w:t xml:space="preserve">ulti </w:t>
      </w:r>
      <w:r w:rsidR="0043028B">
        <w:t>s</w:t>
      </w:r>
      <w:r w:rsidR="003C3D44">
        <w:t xml:space="preserve">ervices </w:t>
      </w:r>
      <w:r w:rsidR="0043028B">
        <w:t xml:space="preserve">model </w:t>
      </w:r>
      <w:r w:rsidR="003C3D44">
        <w:t>op tactisch niveau uitgevoerd</w:t>
      </w:r>
      <w:r w:rsidR="003C3D44" w:rsidRPr="00022F15">
        <w:t xml:space="preserve"> in nauwe </w:t>
      </w:r>
      <w:r w:rsidR="003C3D44" w:rsidRPr="00C253EB">
        <w:t xml:space="preserve">samenwerking met Opdrachtnemer. De </w:t>
      </w:r>
      <w:r w:rsidR="00D21660">
        <w:t xml:space="preserve">kaders voor de </w:t>
      </w:r>
      <w:r w:rsidR="003C3D44" w:rsidRPr="00C253EB">
        <w:t xml:space="preserve">gewenste invulling van deze Dienstverlening is beschreven in Bijlage A </w:t>
      </w:r>
      <w:r w:rsidR="008D1D84">
        <w:t xml:space="preserve">- </w:t>
      </w:r>
      <w:r w:rsidR="003C3D44" w:rsidRPr="00C253EB">
        <w:t>Programma van Eisen.</w:t>
      </w:r>
    </w:p>
    <w:p w14:paraId="1D080909" w14:textId="77777777" w:rsidR="00A35EE0" w:rsidRDefault="00A35EE0" w:rsidP="00A35EE0"/>
    <w:p w14:paraId="18AFF3B6" w14:textId="4D300EFA" w:rsidR="0053644A" w:rsidRDefault="00A35EE0" w:rsidP="009D7B09">
      <w:r>
        <w:t xml:space="preserve">In de </w:t>
      </w:r>
      <w:r w:rsidR="00C253EB">
        <w:t xml:space="preserve">toekomstvisie van </w:t>
      </w:r>
      <w:r w:rsidR="00C253EB" w:rsidRPr="006649BA">
        <w:t xml:space="preserve">deze </w:t>
      </w:r>
      <w:r w:rsidRPr="006649BA">
        <w:t xml:space="preserve">facilitaire regieorganisatie ontwikkelt de facilitair beheerder zich naar een facilitair regisseur. </w:t>
      </w:r>
      <w:r w:rsidR="009D7B09" w:rsidRPr="006649BA">
        <w:t xml:space="preserve">Voor het CBR zijn de facilitair </w:t>
      </w:r>
      <w:r w:rsidR="006649BA">
        <w:t>regisseurs</w:t>
      </w:r>
      <w:r w:rsidR="009D7B09" w:rsidRPr="006649BA">
        <w:t xml:space="preserve"> de cruciale schakels in de </w:t>
      </w:r>
      <w:r w:rsidR="002446F3">
        <w:t>F</w:t>
      </w:r>
      <w:r w:rsidR="009D7B09" w:rsidRPr="006649BA">
        <w:t xml:space="preserve">acilitaire dienstverlening. Zij zijn de ogen en de oren in het land en zorgen voor nauwe </w:t>
      </w:r>
      <w:r w:rsidR="009D7B09" w:rsidRPr="000D4FEC">
        <w:t>afstemming met de examenmanagers in het land en de diverse stafafdelingen in Rijswijk.</w:t>
      </w:r>
      <w:r w:rsidR="00562A74">
        <w:t xml:space="preserve"> </w:t>
      </w:r>
      <w:r w:rsidR="0052229B" w:rsidRPr="000D4FEC">
        <w:t xml:space="preserve">De </w:t>
      </w:r>
      <w:r w:rsidR="0064279A">
        <w:t>locatieverantwoordelijke</w:t>
      </w:r>
      <w:r w:rsidR="0052229B" w:rsidRPr="000D4FEC">
        <w:t xml:space="preserve"> van een locatie wordt beschouwd als de ‘bedrijfsleider’ van het betreffende regiokantoor. Zij vertegenwoordigen </w:t>
      </w:r>
      <w:r w:rsidR="0052229B">
        <w:t>lokaal de locatie van het</w:t>
      </w:r>
      <w:r w:rsidR="0052229B" w:rsidRPr="000D4FEC">
        <w:t xml:space="preserve"> CBR en dragen zorg voor het dagelijkse reilen en zeilen op een examenlocatie. </w:t>
      </w:r>
      <w:r w:rsidR="0052229B">
        <w:t xml:space="preserve">In </w:t>
      </w:r>
      <w:r w:rsidR="00E57794">
        <w:t xml:space="preserve">vaktermen </w:t>
      </w:r>
      <w:r w:rsidR="0052229B">
        <w:t>betekent dit dat de facilitaire regisseurs de rol klantmanage</w:t>
      </w:r>
      <w:r w:rsidR="00E04123">
        <w:t>r</w:t>
      </w:r>
      <w:r w:rsidR="0052229B">
        <w:t xml:space="preserve"> vervullen </w:t>
      </w:r>
      <w:r w:rsidR="00E57794">
        <w:t>en op tactisch niveau verantwoordelijk zijn voor de aansturing</w:t>
      </w:r>
      <w:r w:rsidR="0052229B">
        <w:t xml:space="preserve"> van een aantal locaties</w:t>
      </w:r>
      <w:r w:rsidR="00E57794">
        <w:t xml:space="preserve">. </w:t>
      </w:r>
      <w:r w:rsidR="00AC01E4">
        <w:t>Dit betekent dat de directe afstemming</w:t>
      </w:r>
      <w:r w:rsidR="0052229B">
        <w:t xml:space="preserve"> en aansturing op operationeel niveau</w:t>
      </w:r>
      <w:r w:rsidR="00AC01E4">
        <w:t xml:space="preserve"> met de locatie door Opdrachtnemer wordt uitgevoerd. </w:t>
      </w:r>
    </w:p>
    <w:p w14:paraId="74F5DA91" w14:textId="16CEF0C7" w:rsidR="00380DD9" w:rsidRDefault="00380DD9" w:rsidP="001D4DFE">
      <w:pPr>
        <w:rPr>
          <w:b/>
          <w:bCs/>
        </w:rPr>
      </w:pPr>
    </w:p>
    <w:p w14:paraId="0A5E08B9" w14:textId="2F4580F2" w:rsidR="00380DD9" w:rsidRDefault="00380DD9" w:rsidP="00380DD9">
      <w:pPr>
        <w:pStyle w:val="Geenafstand"/>
        <w:rPr>
          <w:b/>
          <w:bCs/>
          <w:szCs w:val="18"/>
        </w:rPr>
      </w:pPr>
      <w:r>
        <w:rPr>
          <w:b/>
          <w:bCs/>
          <w:szCs w:val="18"/>
        </w:rPr>
        <w:t xml:space="preserve">Locaties </w:t>
      </w:r>
    </w:p>
    <w:p w14:paraId="012A48C9" w14:textId="460F6A32" w:rsidR="00380DD9" w:rsidRDefault="00A51E60" w:rsidP="00A51E60">
      <w:pPr>
        <w:rPr>
          <w:szCs w:val="18"/>
        </w:rPr>
      </w:pPr>
      <w:r w:rsidRPr="00A51E60">
        <w:rPr>
          <w:szCs w:val="18"/>
        </w:rPr>
        <w:t xml:space="preserve">De inrichting van de huisvesting </w:t>
      </w:r>
      <w:r w:rsidR="00E71643">
        <w:rPr>
          <w:szCs w:val="18"/>
        </w:rPr>
        <w:t xml:space="preserve">in juridische basis </w:t>
      </w:r>
      <w:r w:rsidRPr="00A51E60">
        <w:rPr>
          <w:szCs w:val="18"/>
        </w:rPr>
        <w:t>varieert van eigendom, huur en onderhuur tot medegebruik. De</w:t>
      </w:r>
      <w:r w:rsidR="002446F3">
        <w:rPr>
          <w:szCs w:val="18"/>
        </w:rPr>
        <w:t xml:space="preserve"> </w:t>
      </w:r>
      <w:r w:rsidRPr="00A51E60">
        <w:rPr>
          <w:szCs w:val="18"/>
        </w:rPr>
        <w:t>meeste gebouwen verkeren in een redelijke tot goede staat van onderhoud.</w:t>
      </w:r>
      <w:r>
        <w:rPr>
          <w:szCs w:val="18"/>
        </w:rPr>
        <w:t xml:space="preserve"> </w:t>
      </w:r>
      <w:r w:rsidR="00380DD9" w:rsidRPr="00EF45D9">
        <w:rPr>
          <w:szCs w:val="18"/>
        </w:rPr>
        <w:t xml:space="preserve">CBR heeft in totaal </w:t>
      </w:r>
      <w:r w:rsidR="00A2508D" w:rsidRPr="00681935">
        <w:rPr>
          <w:szCs w:val="18"/>
        </w:rPr>
        <w:t>58214</w:t>
      </w:r>
      <w:r w:rsidR="00380DD9" w:rsidRPr="00681935">
        <w:rPr>
          <w:szCs w:val="18"/>
        </w:rPr>
        <w:t xml:space="preserve"> m2</w:t>
      </w:r>
      <w:r w:rsidR="00722811">
        <w:rPr>
          <w:szCs w:val="18"/>
        </w:rPr>
        <w:t xml:space="preserve"> bruto vloeroppervlak</w:t>
      </w:r>
      <w:r w:rsidR="00380DD9" w:rsidRPr="00681935">
        <w:rPr>
          <w:szCs w:val="18"/>
        </w:rPr>
        <w:t xml:space="preserve"> </w:t>
      </w:r>
      <w:r w:rsidR="00722811">
        <w:rPr>
          <w:szCs w:val="18"/>
        </w:rPr>
        <w:t>(</w:t>
      </w:r>
      <w:r w:rsidR="00681935" w:rsidRPr="00681935">
        <w:rPr>
          <w:szCs w:val="18"/>
        </w:rPr>
        <w:t>BVO</w:t>
      </w:r>
      <w:r w:rsidR="00722811">
        <w:rPr>
          <w:szCs w:val="18"/>
        </w:rPr>
        <w:t>)</w:t>
      </w:r>
      <w:r w:rsidR="00681935" w:rsidRPr="00681935">
        <w:rPr>
          <w:szCs w:val="18"/>
        </w:rPr>
        <w:t>.</w:t>
      </w:r>
      <w:r w:rsidR="00380DD9" w:rsidRPr="00681935">
        <w:rPr>
          <w:szCs w:val="18"/>
        </w:rPr>
        <w:t xml:space="preserve"> Deze m2 zijn op dit moment verdeeld over </w:t>
      </w:r>
      <w:r w:rsidR="002446F3">
        <w:rPr>
          <w:szCs w:val="18"/>
        </w:rPr>
        <w:t>zestig</w:t>
      </w:r>
      <w:r w:rsidR="00380DD9" w:rsidRPr="00681935">
        <w:rPr>
          <w:szCs w:val="18"/>
        </w:rPr>
        <w:t xml:space="preserve"> locaties</w:t>
      </w:r>
      <w:r w:rsidR="00020956" w:rsidRPr="00681935">
        <w:rPr>
          <w:szCs w:val="18"/>
        </w:rPr>
        <w:t xml:space="preserve"> </w:t>
      </w:r>
      <w:r w:rsidR="00EF06D8">
        <w:rPr>
          <w:szCs w:val="18"/>
        </w:rPr>
        <w:t>verspreid over heel</w:t>
      </w:r>
      <w:r w:rsidR="00020956" w:rsidRPr="00681935">
        <w:rPr>
          <w:szCs w:val="18"/>
        </w:rPr>
        <w:t xml:space="preserve"> Nederland</w:t>
      </w:r>
      <w:r w:rsidR="00020956" w:rsidRPr="006102F6">
        <w:rPr>
          <w:szCs w:val="18"/>
        </w:rPr>
        <w:t>. Het hoofdkantoor</w:t>
      </w:r>
      <w:r w:rsidR="00020956">
        <w:rPr>
          <w:szCs w:val="18"/>
        </w:rPr>
        <w:t xml:space="preserve"> van het CBR zit in Rijswijk</w:t>
      </w:r>
      <w:r w:rsidR="00380DD9">
        <w:rPr>
          <w:szCs w:val="18"/>
        </w:rPr>
        <w:t>.</w:t>
      </w:r>
      <w:r w:rsidR="00A2508D">
        <w:rPr>
          <w:szCs w:val="18"/>
        </w:rPr>
        <w:t xml:space="preserve"> Het </w:t>
      </w:r>
      <w:r w:rsidR="00A2508D" w:rsidRPr="00DA3D5D">
        <w:t>is veruit de grootste locatie van het land met een verzameling van kantoorfunctie</w:t>
      </w:r>
      <w:r w:rsidR="002446F3">
        <w:t>,</w:t>
      </w:r>
      <w:r w:rsidR="00A2508D" w:rsidRPr="00DA3D5D">
        <w:t xml:space="preserve"> </w:t>
      </w:r>
      <w:r w:rsidR="00486C6B" w:rsidRPr="00DA3D5D">
        <w:t>theorie examencentrum (TEC) en praktijkexamencentrum (PEC</w:t>
      </w:r>
      <w:r w:rsidR="00521656" w:rsidRPr="00DA3D5D">
        <w:t>)</w:t>
      </w:r>
      <w:r w:rsidR="00A2508D" w:rsidRPr="00DA3D5D">
        <w:t xml:space="preserve">. In dit gebouw </w:t>
      </w:r>
      <w:r w:rsidR="00EF06D8">
        <w:t>zijn</w:t>
      </w:r>
      <w:r w:rsidR="00A2508D" w:rsidRPr="00DA3D5D">
        <w:t xml:space="preserve"> ook de </w:t>
      </w:r>
      <w:r w:rsidR="00EF06D8">
        <w:t>d</w:t>
      </w:r>
      <w:r w:rsidR="00A2508D" w:rsidRPr="00DA3D5D">
        <w:t>irectie en</w:t>
      </w:r>
      <w:r w:rsidR="00521656" w:rsidRPr="00DA3D5D">
        <w:t xml:space="preserve"> </w:t>
      </w:r>
      <w:r w:rsidR="00A2508D" w:rsidRPr="00DA3D5D">
        <w:t xml:space="preserve">alle </w:t>
      </w:r>
      <w:r w:rsidR="00521656" w:rsidRPr="00DA3D5D">
        <w:t>s</w:t>
      </w:r>
      <w:r w:rsidR="00A2508D" w:rsidRPr="00DA3D5D">
        <w:t>tafafdelingen gehuisvest.</w:t>
      </w:r>
      <w:r w:rsidR="00521656" w:rsidRPr="00DA3D5D">
        <w:t xml:space="preserve"> </w:t>
      </w:r>
      <w:r w:rsidR="001E3CA1">
        <w:t>D</w:t>
      </w:r>
      <w:r w:rsidR="00380DD9">
        <w:rPr>
          <w:szCs w:val="18"/>
        </w:rPr>
        <w:t xml:space="preserve">e </w:t>
      </w:r>
      <w:r w:rsidR="002446F3">
        <w:rPr>
          <w:szCs w:val="18"/>
        </w:rPr>
        <w:t>zestig</w:t>
      </w:r>
      <w:r w:rsidR="00380DD9">
        <w:rPr>
          <w:szCs w:val="18"/>
        </w:rPr>
        <w:t xml:space="preserve"> locaties zijn verdeeld naar </w:t>
      </w:r>
      <w:r w:rsidR="005A5C60">
        <w:rPr>
          <w:szCs w:val="18"/>
        </w:rPr>
        <w:t>vier</w:t>
      </w:r>
      <w:r w:rsidR="00380DD9">
        <w:rPr>
          <w:szCs w:val="18"/>
        </w:rPr>
        <w:t xml:space="preserve"> type locaties</w:t>
      </w:r>
      <w:r w:rsidR="001E3CA1">
        <w:rPr>
          <w:szCs w:val="18"/>
        </w:rPr>
        <w:t xml:space="preserve"> (A,</w:t>
      </w:r>
      <w:r w:rsidR="002446F3">
        <w:rPr>
          <w:szCs w:val="18"/>
        </w:rPr>
        <w:t xml:space="preserve"> </w:t>
      </w:r>
      <w:r w:rsidR="001E3CA1">
        <w:rPr>
          <w:szCs w:val="18"/>
        </w:rPr>
        <w:t>B,</w:t>
      </w:r>
      <w:r w:rsidR="002446F3">
        <w:rPr>
          <w:szCs w:val="18"/>
        </w:rPr>
        <w:t xml:space="preserve"> </w:t>
      </w:r>
      <w:r w:rsidR="001E3CA1">
        <w:rPr>
          <w:szCs w:val="18"/>
        </w:rPr>
        <w:t>C en D). Naast dez</w:t>
      </w:r>
      <w:r w:rsidR="00A00E30">
        <w:rPr>
          <w:szCs w:val="18"/>
        </w:rPr>
        <w:t>e vier</w:t>
      </w:r>
      <w:r w:rsidR="002446F3">
        <w:rPr>
          <w:szCs w:val="18"/>
        </w:rPr>
        <w:t xml:space="preserve"> type</w:t>
      </w:r>
      <w:r w:rsidR="00A00E30">
        <w:rPr>
          <w:szCs w:val="18"/>
        </w:rPr>
        <w:t xml:space="preserve"> locaties is er ook nog een type E. Type E-locaties zijn terreinen waar motorexamens worden afgenomen. </w:t>
      </w:r>
    </w:p>
    <w:p w14:paraId="61A6EEEA" w14:textId="77777777" w:rsidR="00A00E30" w:rsidRDefault="00A00E30" w:rsidP="00380DD9">
      <w:pPr>
        <w:rPr>
          <w:szCs w:val="18"/>
        </w:rPr>
      </w:pPr>
    </w:p>
    <w:tbl>
      <w:tblPr>
        <w:tblStyle w:val="Lijsttabel3-Accent5"/>
        <w:tblW w:w="9351" w:type="dxa"/>
        <w:tblLook w:val="04A0" w:firstRow="1" w:lastRow="0" w:firstColumn="1" w:lastColumn="0" w:noHBand="0" w:noVBand="1"/>
      </w:tblPr>
      <w:tblGrid>
        <w:gridCol w:w="975"/>
        <w:gridCol w:w="3102"/>
        <w:gridCol w:w="1396"/>
        <w:gridCol w:w="3878"/>
      </w:tblGrid>
      <w:tr w:rsidR="00380DD9" w:rsidRPr="00AF06A0" w14:paraId="66504E54" w14:textId="77777777" w:rsidTr="00D06E9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shd w:val="clear" w:color="auto" w:fill="5B9BD5"/>
          </w:tcPr>
          <w:p w14:paraId="4E36EBCF" w14:textId="38253968" w:rsidR="00380DD9" w:rsidRPr="00AF06A0" w:rsidRDefault="005A5C60" w:rsidP="009B19C6">
            <w:pPr>
              <w:adjustRightInd w:val="0"/>
              <w:spacing w:line="288" w:lineRule="auto"/>
              <w:rPr>
                <w:rFonts w:cstheme="minorHAnsi"/>
                <w:color w:val="auto"/>
                <w:szCs w:val="18"/>
              </w:rPr>
            </w:pPr>
            <w:r>
              <w:rPr>
                <w:rFonts w:cstheme="minorHAnsi"/>
                <w:color w:val="auto"/>
                <w:szCs w:val="18"/>
              </w:rPr>
              <w:t>Type</w:t>
            </w:r>
            <w:r w:rsidR="00380DD9" w:rsidRPr="00AF06A0">
              <w:rPr>
                <w:rFonts w:cstheme="minorHAnsi"/>
                <w:color w:val="auto"/>
                <w:szCs w:val="18"/>
              </w:rPr>
              <w:t xml:space="preserve"> locatie</w:t>
            </w:r>
          </w:p>
        </w:tc>
        <w:tc>
          <w:tcPr>
            <w:tcW w:w="2835" w:type="dxa"/>
            <w:shd w:val="clear" w:color="auto" w:fill="5B9BD5" w:themeFill="accent1"/>
          </w:tcPr>
          <w:p w14:paraId="2C014529" w14:textId="77777777" w:rsidR="00380DD9" w:rsidRPr="00AF06A0" w:rsidRDefault="00380DD9" w:rsidP="009B19C6">
            <w:pPr>
              <w:adjustRightInd w:val="0"/>
              <w:spacing w:line="288" w:lineRule="auto"/>
              <w:cnfStyle w:val="100000000000" w:firstRow="1" w:lastRow="0" w:firstColumn="0" w:lastColumn="0" w:oddVBand="0" w:evenVBand="0" w:oddHBand="0" w:evenHBand="0" w:firstRowFirstColumn="0" w:firstRowLastColumn="0" w:lastRowFirstColumn="0" w:lastRowLastColumn="0"/>
              <w:rPr>
                <w:rFonts w:cstheme="minorHAnsi"/>
                <w:color w:val="auto"/>
                <w:szCs w:val="18"/>
              </w:rPr>
            </w:pPr>
            <w:r w:rsidRPr="00AF06A0">
              <w:rPr>
                <w:rFonts w:cstheme="minorHAnsi"/>
                <w:color w:val="auto"/>
                <w:szCs w:val="18"/>
              </w:rPr>
              <w:t>Oppervlak</w:t>
            </w:r>
            <w:r>
              <w:rPr>
                <w:rFonts w:cstheme="minorHAnsi"/>
                <w:color w:val="auto"/>
                <w:szCs w:val="18"/>
              </w:rPr>
              <w:t>t</w:t>
            </w:r>
            <w:r w:rsidRPr="00AF06A0">
              <w:rPr>
                <w:rFonts w:cstheme="minorHAnsi"/>
                <w:color w:val="auto"/>
                <w:szCs w:val="18"/>
              </w:rPr>
              <w:t xml:space="preserve">e </w:t>
            </w:r>
          </w:p>
        </w:tc>
        <w:tc>
          <w:tcPr>
            <w:tcW w:w="1276" w:type="dxa"/>
            <w:shd w:val="clear" w:color="auto" w:fill="5B9BD5" w:themeFill="accent1"/>
          </w:tcPr>
          <w:p w14:paraId="47C6F67C" w14:textId="77777777" w:rsidR="00380DD9" w:rsidRPr="00AF06A0" w:rsidRDefault="00380DD9" w:rsidP="009B19C6">
            <w:pPr>
              <w:adjustRightInd w:val="0"/>
              <w:spacing w:line="288" w:lineRule="auto"/>
              <w:cnfStyle w:val="100000000000" w:firstRow="1" w:lastRow="0" w:firstColumn="0" w:lastColumn="0" w:oddVBand="0" w:evenVBand="0" w:oddHBand="0" w:evenHBand="0" w:firstRowFirstColumn="0" w:firstRowLastColumn="0" w:lastRowFirstColumn="0" w:lastRowLastColumn="0"/>
              <w:rPr>
                <w:rFonts w:cstheme="minorHAnsi"/>
                <w:color w:val="auto"/>
                <w:szCs w:val="18"/>
              </w:rPr>
            </w:pPr>
            <w:r w:rsidRPr="00AF06A0">
              <w:rPr>
                <w:rFonts w:cstheme="minorHAnsi"/>
                <w:color w:val="auto"/>
                <w:szCs w:val="18"/>
              </w:rPr>
              <w:t xml:space="preserve">Aantal </w:t>
            </w:r>
          </w:p>
        </w:tc>
        <w:tc>
          <w:tcPr>
            <w:tcW w:w="3544" w:type="dxa"/>
            <w:shd w:val="clear" w:color="auto" w:fill="5B9BD5" w:themeFill="accent1"/>
          </w:tcPr>
          <w:p w14:paraId="36EABC8D" w14:textId="77777777" w:rsidR="00380DD9" w:rsidRPr="00AF06A0" w:rsidRDefault="00380DD9" w:rsidP="009B19C6">
            <w:pPr>
              <w:adjustRightInd w:val="0"/>
              <w:spacing w:line="288" w:lineRule="auto"/>
              <w:cnfStyle w:val="100000000000" w:firstRow="1" w:lastRow="0" w:firstColumn="0" w:lastColumn="0" w:oddVBand="0" w:evenVBand="0" w:oddHBand="0" w:evenHBand="0" w:firstRowFirstColumn="0" w:firstRowLastColumn="0" w:lastRowFirstColumn="0" w:lastRowLastColumn="0"/>
              <w:rPr>
                <w:rFonts w:cstheme="minorHAnsi"/>
                <w:color w:val="auto"/>
                <w:szCs w:val="18"/>
              </w:rPr>
            </w:pPr>
            <w:r w:rsidRPr="00AF06A0">
              <w:rPr>
                <w:rFonts w:cstheme="minorHAnsi"/>
                <w:color w:val="auto"/>
                <w:szCs w:val="18"/>
              </w:rPr>
              <w:t>Locatie kenmerken</w:t>
            </w:r>
          </w:p>
        </w:tc>
      </w:tr>
      <w:tr w:rsidR="00380DD9" w:rsidRPr="00AF06A0" w14:paraId="557CD8BE" w14:textId="77777777" w:rsidTr="00D06E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1D9D5F1" w14:textId="77777777" w:rsidR="00380DD9" w:rsidRPr="00AF06A0" w:rsidRDefault="00380DD9" w:rsidP="009B19C6">
            <w:pPr>
              <w:adjustRightInd w:val="0"/>
              <w:spacing w:line="288" w:lineRule="auto"/>
              <w:rPr>
                <w:rFonts w:cstheme="minorHAnsi"/>
                <w:color w:val="auto"/>
                <w:szCs w:val="18"/>
              </w:rPr>
            </w:pPr>
            <w:r w:rsidRPr="00AF06A0">
              <w:rPr>
                <w:rFonts w:cstheme="minorHAnsi"/>
                <w:color w:val="auto"/>
                <w:szCs w:val="18"/>
              </w:rPr>
              <w:t>A</w:t>
            </w:r>
          </w:p>
        </w:tc>
        <w:tc>
          <w:tcPr>
            <w:tcW w:w="2835" w:type="dxa"/>
          </w:tcPr>
          <w:p w14:paraId="0CF147D6" w14:textId="77777777" w:rsidR="00380DD9" w:rsidRPr="00AF06A0" w:rsidRDefault="00380DD9" w:rsidP="009B19C6">
            <w:pPr>
              <w:adjustRightInd w:val="0"/>
              <w:spacing w:line="288" w:lineRule="auto"/>
              <w:cnfStyle w:val="000000100000" w:firstRow="0" w:lastRow="0" w:firstColumn="0" w:lastColumn="0" w:oddVBand="0" w:evenVBand="0" w:oddHBand="1" w:evenHBand="0" w:firstRowFirstColumn="0" w:firstRowLastColumn="0" w:lastRowFirstColumn="0" w:lastRowLastColumn="0"/>
              <w:rPr>
                <w:rFonts w:cstheme="minorHAnsi"/>
                <w:color w:val="auto"/>
                <w:szCs w:val="18"/>
              </w:rPr>
            </w:pPr>
            <w:r w:rsidRPr="00AF06A0">
              <w:rPr>
                <w:rFonts w:cstheme="minorHAnsi"/>
                <w:color w:val="auto"/>
                <w:szCs w:val="18"/>
              </w:rPr>
              <w:t>&gt;3000m2</w:t>
            </w:r>
          </w:p>
        </w:tc>
        <w:tc>
          <w:tcPr>
            <w:tcW w:w="1276" w:type="dxa"/>
          </w:tcPr>
          <w:p w14:paraId="1F5D8295" w14:textId="77777777" w:rsidR="00380DD9" w:rsidRPr="00AF06A0" w:rsidRDefault="00380DD9" w:rsidP="009B19C6">
            <w:pPr>
              <w:adjustRightInd w:val="0"/>
              <w:spacing w:line="288" w:lineRule="auto"/>
              <w:cnfStyle w:val="000000100000" w:firstRow="0" w:lastRow="0" w:firstColumn="0" w:lastColumn="0" w:oddVBand="0" w:evenVBand="0" w:oddHBand="1" w:evenHBand="0" w:firstRowFirstColumn="0" w:firstRowLastColumn="0" w:lastRowFirstColumn="0" w:lastRowLastColumn="0"/>
              <w:rPr>
                <w:rFonts w:cstheme="minorHAnsi"/>
                <w:color w:val="auto"/>
                <w:szCs w:val="18"/>
              </w:rPr>
            </w:pPr>
            <w:r w:rsidRPr="00AF06A0">
              <w:rPr>
                <w:rFonts w:cstheme="minorHAnsi"/>
                <w:color w:val="auto"/>
                <w:szCs w:val="18"/>
              </w:rPr>
              <w:t>4</w:t>
            </w:r>
          </w:p>
        </w:tc>
        <w:tc>
          <w:tcPr>
            <w:tcW w:w="3544" w:type="dxa"/>
          </w:tcPr>
          <w:p w14:paraId="61675D8D" w14:textId="4D2D91EF" w:rsidR="00380DD9" w:rsidRPr="00AF06A0" w:rsidRDefault="00D42194" w:rsidP="009B19C6">
            <w:pPr>
              <w:adjustRightInd w:val="0"/>
              <w:spacing w:line="288" w:lineRule="auto"/>
              <w:cnfStyle w:val="000000100000" w:firstRow="0" w:lastRow="0" w:firstColumn="0" w:lastColumn="0" w:oddVBand="0" w:evenVBand="0" w:oddHBand="1" w:evenHBand="0" w:firstRowFirstColumn="0" w:firstRowLastColumn="0" w:lastRowFirstColumn="0" w:lastRowLastColumn="0"/>
              <w:rPr>
                <w:rFonts w:cstheme="minorHAnsi"/>
                <w:color w:val="auto"/>
                <w:szCs w:val="18"/>
              </w:rPr>
            </w:pPr>
            <w:r>
              <w:rPr>
                <w:rFonts w:cstheme="minorHAnsi"/>
                <w:color w:val="auto"/>
                <w:szCs w:val="18"/>
              </w:rPr>
              <w:t>TEC-, PEC- en kantoorlocatie</w:t>
            </w:r>
          </w:p>
        </w:tc>
      </w:tr>
      <w:tr w:rsidR="00380DD9" w:rsidRPr="00AF06A0" w14:paraId="02F95A00" w14:textId="77777777" w:rsidTr="00D06E90">
        <w:tc>
          <w:tcPr>
            <w:cnfStyle w:val="001000000000" w:firstRow="0" w:lastRow="0" w:firstColumn="1" w:lastColumn="0" w:oddVBand="0" w:evenVBand="0" w:oddHBand="0" w:evenHBand="0" w:firstRowFirstColumn="0" w:firstRowLastColumn="0" w:lastRowFirstColumn="0" w:lastRowLastColumn="0"/>
            <w:tcW w:w="0" w:type="dxa"/>
          </w:tcPr>
          <w:p w14:paraId="3193C7CB" w14:textId="77777777" w:rsidR="00380DD9" w:rsidRPr="00AF06A0" w:rsidRDefault="00380DD9" w:rsidP="009B19C6">
            <w:pPr>
              <w:adjustRightInd w:val="0"/>
              <w:spacing w:line="288" w:lineRule="auto"/>
              <w:rPr>
                <w:rFonts w:cstheme="minorHAnsi"/>
                <w:color w:val="auto"/>
                <w:szCs w:val="18"/>
              </w:rPr>
            </w:pPr>
            <w:r w:rsidRPr="00AF06A0">
              <w:rPr>
                <w:rFonts w:cstheme="minorHAnsi"/>
                <w:color w:val="auto"/>
                <w:szCs w:val="18"/>
              </w:rPr>
              <w:t>B</w:t>
            </w:r>
          </w:p>
        </w:tc>
        <w:tc>
          <w:tcPr>
            <w:tcW w:w="2835" w:type="dxa"/>
          </w:tcPr>
          <w:p w14:paraId="0D647743" w14:textId="77777777" w:rsidR="00380DD9" w:rsidRPr="00AF06A0" w:rsidRDefault="00380DD9" w:rsidP="009B19C6">
            <w:pPr>
              <w:adjustRightInd w:val="0"/>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auto"/>
                <w:szCs w:val="18"/>
              </w:rPr>
            </w:pPr>
            <w:r w:rsidRPr="00AF06A0">
              <w:rPr>
                <w:rFonts w:cstheme="minorHAnsi"/>
                <w:color w:val="auto"/>
                <w:szCs w:val="18"/>
              </w:rPr>
              <w:t>Tussen 500 m2 en 1000 m2</w:t>
            </w:r>
          </w:p>
        </w:tc>
        <w:tc>
          <w:tcPr>
            <w:tcW w:w="1276" w:type="dxa"/>
          </w:tcPr>
          <w:p w14:paraId="624007E0" w14:textId="77777777" w:rsidR="00380DD9" w:rsidRPr="00AF06A0" w:rsidRDefault="00380DD9" w:rsidP="009B19C6">
            <w:pPr>
              <w:adjustRightInd w:val="0"/>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auto"/>
                <w:szCs w:val="18"/>
              </w:rPr>
            </w:pPr>
            <w:r w:rsidRPr="00AF06A0">
              <w:rPr>
                <w:rFonts w:cstheme="minorHAnsi"/>
                <w:color w:val="auto"/>
                <w:szCs w:val="18"/>
              </w:rPr>
              <w:t>16</w:t>
            </w:r>
          </w:p>
        </w:tc>
        <w:tc>
          <w:tcPr>
            <w:tcW w:w="3544" w:type="dxa"/>
          </w:tcPr>
          <w:p w14:paraId="4D7B019A" w14:textId="684467B2" w:rsidR="00380DD9" w:rsidRPr="00AF06A0" w:rsidRDefault="006433A5" w:rsidP="009B19C6">
            <w:pPr>
              <w:adjustRightInd w:val="0"/>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auto"/>
                <w:szCs w:val="18"/>
              </w:rPr>
            </w:pPr>
            <w:r>
              <w:rPr>
                <w:rFonts w:cstheme="minorHAnsi"/>
                <w:color w:val="auto"/>
                <w:szCs w:val="18"/>
              </w:rPr>
              <w:t>TEC</w:t>
            </w:r>
            <w:r w:rsidR="00D42194">
              <w:rPr>
                <w:rFonts w:cstheme="minorHAnsi"/>
                <w:color w:val="auto"/>
                <w:szCs w:val="18"/>
              </w:rPr>
              <w:t>- en PEC-locatie</w:t>
            </w:r>
          </w:p>
        </w:tc>
      </w:tr>
      <w:tr w:rsidR="00380DD9" w:rsidRPr="00AF06A0" w14:paraId="3637D787" w14:textId="77777777" w:rsidTr="00D06E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2FE5870" w14:textId="77777777" w:rsidR="00380DD9" w:rsidRPr="00AF06A0" w:rsidRDefault="00380DD9" w:rsidP="009B19C6">
            <w:pPr>
              <w:adjustRightInd w:val="0"/>
              <w:spacing w:line="288" w:lineRule="auto"/>
              <w:rPr>
                <w:rFonts w:cstheme="minorHAnsi"/>
                <w:color w:val="auto"/>
                <w:szCs w:val="18"/>
              </w:rPr>
            </w:pPr>
            <w:r w:rsidRPr="00AF06A0">
              <w:rPr>
                <w:rFonts w:cstheme="minorHAnsi"/>
                <w:color w:val="auto"/>
                <w:szCs w:val="18"/>
              </w:rPr>
              <w:t>C</w:t>
            </w:r>
          </w:p>
        </w:tc>
        <w:tc>
          <w:tcPr>
            <w:tcW w:w="2835" w:type="dxa"/>
          </w:tcPr>
          <w:p w14:paraId="6293A17F" w14:textId="77777777" w:rsidR="00380DD9" w:rsidRPr="00AF06A0" w:rsidRDefault="00380DD9" w:rsidP="009B19C6">
            <w:pPr>
              <w:adjustRightInd w:val="0"/>
              <w:spacing w:line="288" w:lineRule="auto"/>
              <w:cnfStyle w:val="000000100000" w:firstRow="0" w:lastRow="0" w:firstColumn="0" w:lastColumn="0" w:oddVBand="0" w:evenVBand="0" w:oddHBand="1" w:evenHBand="0" w:firstRowFirstColumn="0" w:firstRowLastColumn="0" w:lastRowFirstColumn="0" w:lastRowLastColumn="0"/>
              <w:rPr>
                <w:rFonts w:cstheme="minorHAnsi"/>
                <w:color w:val="auto"/>
                <w:szCs w:val="18"/>
              </w:rPr>
            </w:pPr>
            <w:r w:rsidRPr="00AF06A0">
              <w:rPr>
                <w:rFonts w:cstheme="minorHAnsi"/>
                <w:color w:val="auto"/>
                <w:szCs w:val="18"/>
              </w:rPr>
              <w:t>Tussen 50 m2 en 250 m2</w:t>
            </w:r>
          </w:p>
        </w:tc>
        <w:tc>
          <w:tcPr>
            <w:tcW w:w="1276" w:type="dxa"/>
          </w:tcPr>
          <w:p w14:paraId="54A769B1" w14:textId="77777777" w:rsidR="00380DD9" w:rsidRPr="00AF06A0" w:rsidRDefault="00380DD9" w:rsidP="009B19C6">
            <w:pPr>
              <w:adjustRightInd w:val="0"/>
              <w:spacing w:line="288" w:lineRule="auto"/>
              <w:cnfStyle w:val="000000100000" w:firstRow="0" w:lastRow="0" w:firstColumn="0" w:lastColumn="0" w:oddVBand="0" w:evenVBand="0" w:oddHBand="1" w:evenHBand="0" w:firstRowFirstColumn="0" w:firstRowLastColumn="0" w:lastRowFirstColumn="0" w:lastRowLastColumn="0"/>
              <w:rPr>
                <w:rFonts w:cstheme="minorHAnsi"/>
                <w:color w:val="auto"/>
                <w:szCs w:val="18"/>
              </w:rPr>
            </w:pPr>
            <w:r w:rsidRPr="00AF06A0">
              <w:rPr>
                <w:rFonts w:cstheme="minorHAnsi"/>
                <w:color w:val="auto"/>
                <w:szCs w:val="18"/>
              </w:rPr>
              <w:t>34</w:t>
            </w:r>
          </w:p>
        </w:tc>
        <w:tc>
          <w:tcPr>
            <w:tcW w:w="3544" w:type="dxa"/>
          </w:tcPr>
          <w:p w14:paraId="358E7C00" w14:textId="2D642DEA" w:rsidR="00380DD9" w:rsidRPr="00AF06A0" w:rsidRDefault="00D42194" w:rsidP="009B19C6">
            <w:pPr>
              <w:adjustRightInd w:val="0"/>
              <w:spacing w:line="288" w:lineRule="auto"/>
              <w:cnfStyle w:val="000000100000" w:firstRow="0" w:lastRow="0" w:firstColumn="0" w:lastColumn="0" w:oddVBand="0" w:evenVBand="0" w:oddHBand="1" w:evenHBand="0" w:firstRowFirstColumn="0" w:firstRowLastColumn="0" w:lastRowFirstColumn="0" w:lastRowLastColumn="0"/>
              <w:rPr>
                <w:rFonts w:cstheme="minorHAnsi"/>
                <w:color w:val="auto"/>
                <w:szCs w:val="18"/>
              </w:rPr>
            </w:pPr>
            <w:r>
              <w:rPr>
                <w:rFonts w:cstheme="minorHAnsi"/>
                <w:color w:val="auto"/>
                <w:szCs w:val="18"/>
              </w:rPr>
              <w:t xml:space="preserve">PEC-locatie </w:t>
            </w:r>
          </w:p>
        </w:tc>
      </w:tr>
      <w:tr w:rsidR="00380DD9" w:rsidRPr="00AF06A0" w14:paraId="66BBB5EA" w14:textId="77777777" w:rsidTr="00D06E90">
        <w:tc>
          <w:tcPr>
            <w:cnfStyle w:val="001000000000" w:firstRow="0" w:lastRow="0" w:firstColumn="1" w:lastColumn="0" w:oddVBand="0" w:evenVBand="0" w:oddHBand="0" w:evenHBand="0" w:firstRowFirstColumn="0" w:firstRowLastColumn="0" w:lastRowFirstColumn="0" w:lastRowLastColumn="0"/>
            <w:tcW w:w="0" w:type="dxa"/>
          </w:tcPr>
          <w:p w14:paraId="1754337B" w14:textId="77777777" w:rsidR="00380DD9" w:rsidRPr="00AF06A0" w:rsidRDefault="00380DD9" w:rsidP="009B19C6">
            <w:pPr>
              <w:adjustRightInd w:val="0"/>
              <w:spacing w:line="288" w:lineRule="auto"/>
              <w:rPr>
                <w:rFonts w:cstheme="minorHAnsi"/>
                <w:color w:val="auto"/>
                <w:szCs w:val="18"/>
              </w:rPr>
            </w:pPr>
            <w:r w:rsidRPr="00AF06A0">
              <w:rPr>
                <w:rFonts w:cstheme="minorHAnsi"/>
                <w:color w:val="auto"/>
                <w:szCs w:val="18"/>
              </w:rPr>
              <w:t>D</w:t>
            </w:r>
          </w:p>
        </w:tc>
        <w:tc>
          <w:tcPr>
            <w:tcW w:w="2835" w:type="dxa"/>
          </w:tcPr>
          <w:p w14:paraId="1447BC92" w14:textId="77777777" w:rsidR="00380DD9" w:rsidRPr="00AF06A0" w:rsidRDefault="00380DD9" w:rsidP="009B19C6">
            <w:pPr>
              <w:adjustRightInd w:val="0"/>
              <w:spacing w:line="288" w:lineRule="auto"/>
              <w:cnfStyle w:val="000000000000" w:firstRow="0" w:lastRow="0" w:firstColumn="0" w:lastColumn="0" w:oddVBand="0" w:evenVBand="0" w:oddHBand="0" w:evenHBand="0" w:firstRowFirstColumn="0" w:firstRowLastColumn="0" w:lastRowFirstColumn="0" w:lastRowLastColumn="0"/>
              <w:rPr>
                <w:rFonts w:cstheme="minorHAnsi"/>
                <w:i/>
                <w:iCs/>
                <w:color w:val="auto"/>
                <w:szCs w:val="18"/>
              </w:rPr>
            </w:pPr>
            <w:r w:rsidRPr="00AF06A0">
              <w:rPr>
                <w:rFonts w:cstheme="minorHAnsi"/>
                <w:i/>
                <w:iCs/>
                <w:color w:val="auto"/>
                <w:szCs w:val="18"/>
              </w:rPr>
              <w:t xml:space="preserve">Tijdelijke locaties </w:t>
            </w:r>
          </w:p>
        </w:tc>
        <w:tc>
          <w:tcPr>
            <w:tcW w:w="1276" w:type="dxa"/>
          </w:tcPr>
          <w:p w14:paraId="1F19DA13" w14:textId="77777777" w:rsidR="00380DD9" w:rsidRPr="00AF06A0" w:rsidRDefault="00380DD9" w:rsidP="009B19C6">
            <w:pPr>
              <w:adjustRightInd w:val="0"/>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auto"/>
                <w:szCs w:val="18"/>
              </w:rPr>
            </w:pPr>
            <w:r w:rsidRPr="00AF06A0">
              <w:rPr>
                <w:rFonts w:cstheme="minorHAnsi"/>
                <w:color w:val="auto"/>
                <w:szCs w:val="18"/>
              </w:rPr>
              <w:t>6</w:t>
            </w:r>
          </w:p>
        </w:tc>
        <w:tc>
          <w:tcPr>
            <w:tcW w:w="3544" w:type="dxa"/>
          </w:tcPr>
          <w:p w14:paraId="3DCFC4BF" w14:textId="230F5F4C" w:rsidR="00380DD9" w:rsidRPr="00AF06A0" w:rsidRDefault="00E155F8" w:rsidP="009B19C6">
            <w:pPr>
              <w:adjustRightInd w:val="0"/>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auto"/>
                <w:szCs w:val="18"/>
              </w:rPr>
            </w:pPr>
            <w:r>
              <w:rPr>
                <w:rFonts w:cstheme="minorHAnsi"/>
                <w:color w:val="auto"/>
                <w:szCs w:val="18"/>
              </w:rPr>
              <w:t xml:space="preserve">Deze locaties variëren van </w:t>
            </w:r>
            <w:r w:rsidR="009A7A93">
              <w:rPr>
                <w:rFonts w:cstheme="minorHAnsi"/>
                <w:color w:val="auto"/>
                <w:szCs w:val="18"/>
              </w:rPr>
              <w:t>TEC-, PEC-</w:t>
            </w:r>
            <w:r>
              <w:rPr>
                <w:rFonts w:cstheme="minorHAnsi"/>
                <w:color w:val="auto"/>
                <w:szCs w:val="18"/>
              </w:rPr>
              <w:t xml:space="preserve"> en kantoor</w:t>
            </w:r>
            <w:r w:rsidR="009A7A93">
              <w:rPr>
                <w:rFonts w:cstheme="minorHAnsi"/>
                <w:color w:val="auto"/>
                <w:szCs w:val="18"/>
              </w:rPr>
              <w:t>locatie</w:t>
            </w:r>
            <w:r>
              <w:rPr>
                <w:rFonts w:cstheme="minorHAnsi"/>
                <w:color w:val="auto"/>
                <w:szCs w:val="18"/>
              </w:rPr>
              <w:t xml:space="preserve">. </w:t>
            </w:r>
          </w:p>
        </w:tc>
      </w:tr>
      <w:tr w:rsidR="00A00E30" w:rsidRPr="00AF06A0" w14:paraId="6753BDBB" w14:textId="77777777" w:rsidTr="00D06E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90AD0BF" w14:textId="77777777" w:rsidR="00A00E30" w:rsidRPr="00AF06A0" w:rsidRDefault="00A00E30" w:rsidP="009B19C6">
            <w:pPr>
              <w:adjustRightInd w:val="0"/>
              <w:spacing w:line="288" w:lineRule="auto"/>
              <w:rPr>
                <w:rFonts w:cstheme="minorHAnsi"/>
                <w:color w:val="auto"/>
                <w:szCs w:val="18"/>
              </w:rPr>
            </w:pPr>
          </w:p>
        </w:tc>
        <w:tc>
          <w:tcPr>
            <w:tcW w:w="2835" w:type="dxa"/>
          </w:tcPr>
          <w:p w14:paraId="4EF6F8F7" w14:textId="73A1AF4A" w:rsidR="00A00E30" w:rsidRPr="00C5746C" w:rsidRDefault="00A00E30" w:rsidP="009B19C6">
            <w:pPr>
              <w:adjustRightInd w:val="0"/>
              <w:spacing w:line="288" w:lineRule="auto"/>
              <w:cnfStyle w:val="000000100000" w:firstRow="0" w:lastRow="0" w:firstColumn="0" w:lastColumn="0" w:oddVBand="0" w:evenVBand="0" w:oddHBand="1" w:evenHBand="0" w:firstRowFirstColumn="0" w:firstRowLastColumn="0" w:lastRowFirstColumn="0" w:lastRowLastColumn="0"/>
              <w:rPr>
                <w:rFonts w:cstheme="minorHAnsi"/>
                <w:b/>
                <w:bCs/>
                <w:i/>
                <w:iCs/>
                <w:color w:val="auto"/>
                <w:szCs w:val="18"/>
              </w:rPr>
            </w:pPr>
            <w:r w:rsidRPr="00C5746C">
              <w:rPr>
                <w:rFonts w:cstheme="minorHAnsi"/>
                <w:b/>
                <w:bCs/>
                <w:i/>
                <w:iCs/>
                <w:color w:val="auto"/>
                <w:szCs w:val="18"/>
              </w:rPr>
              <w:t xml:space="preserve">Totaal </w:t>
            </w:r>
          </w:p>
        </w:tc>
        <w:tc>
          <w:tcPr>
            <w:tcW w:w="1276" w:type="dxa"/>
          </w:tcPr>
          <w:p w14:paraId="73BA03CE" w14:textId="3F31E1CF" w:rsidR="00A00E30" w:rsidRPr="00C5746C" w:rsidRDefault="00A00E30" w:rsidP="009B19C6">
            <w:pPr>
              <w:adjustRightInd w:val="0"/>
              <w:spacing w:line="288" w:lineRule="auto"/>
              <w:cnfStyle w:val="000000100000" w:firstRow="0" w:lastRow="0" w:firstColumn="0" w:lastColumn="0" w:oddVBand="0" w:evenVBand="0" w:oddHBand="1" w:evenHBand="0" w:firstRowFirstColumn="0" w:firstRowLastColumn="0" w:lastRowFirstColumn="0" w:lastRowLastColumn="0"/>
              <w:rPr>
                <w:rFonts w:cstheme="minorHAnsi"/>
                <w:b/>
                <w:bCs/>
                <w:color w:val="auto"/>
                <w:szCs w:val="18"/>
              </w:rPr>
            </w:pPr>
            <w:r w:rsidRPr="00C5746C">
              <w:rPr>
                <w:rFonts w:cstheme="minorHAnsi"/>
                <w:b/>
                <w:bCs/>
                <w:color w:val="auto"/>
                <w:szCs w:val="18"/>
              </w:rPr>
              <w:t>60</w:t>
            </w:r>
          </w:p>
        </w:tc>
        <w:tc>
          <w:tcPr>
            <w:tcW w:w="3544" w:type="dxa"/>
          </w:tcPr>
          <w:p w14:paraId="4230DB24" w14:textId="77777777" w:rsidR="00A00E30" w:rsidRDefault="00A00E30" w:rsidP="009B19C6">
            <w:pPr>
              <w:adjustRightInd w:val="0"/>
              <w:spacing w:line="288" w:lineRule="auto"/>
              <w:cnfStyle w:val="000000100000" w:firstRow="0" w:lastRow="0" w:firstColumn="0" w:lastColumn="0" w:oddVBand="0" w:evenVBand="0" w:oddHBand="1" w:evenHBand="0" w:firstRowFirstColumn="0" w:firstRowLastColumn="0" w:lastRowFirstColumn="0" w:lastRowLastColumn="0"/>
              <w:rPr>
                <w:rFonts w:cstheme="minorHAnsi"/>
                <w:color w:val="auto"/>
                <w:szCs w:val="18"/>
              </w:rPr>
            </w:pPr>
          </w:p>
        </w:tc>
      </w:tr>
      <w:tr w:rsidR="003A2C1C" w:rsidRPr="00AF06A0" w14:paraId="2F048820" w14:textId="77777777" w:rsidTr="00D06E90">
        <w:tc>
          <w:tcPr>
            <w:cnfStyle w:val="001000000000" w:firstRow="0" w:lastRow="0" w:firstColumn="1" w:lastColumn="0" w:oddVBand="0" w:evenVBand="0" w:oddHBand="0" w:evenHBand="0" w:firstRowFirstColumn="0" w:firstRowLastColumn="0" w:lastRowFirstColumn="0" w:lastRowLastColumn="0"/>
            <w:tcW w:w="0" w:type="dxa"/>
          </w:tcPr>
          <w:p w14:paraId="1E2583F3" w14:textId="4A91D92D" w:rsidR="003A2C1C" w:rsidRPr="00AF06A0" w:rsidRDefault="003A2C1C" w:rsidP="009B19C6">
            <w:pPr>
              <w:adjustRightInd w:val="0"/>
              <w:spacing w:line="288" w:lineRule="auto"/>
              <w:rPr>
                <w:rFonts w:cstheme="minorHAnsi"/>
                <w:color w:val="auto"/>
                <w:szCs w:val="18"/>
              </w:rPr>
            </w:pPr>
            <w:r>
              <w:rPr>
                <w:rFonts w:cstheme="minorHAnsi"/>
                <w:color w:val="auto"/>
                <w:szCs w:val="18"/>
              </w:rPr>
              <w:t xml:space="preserve">E </w:t>
            </w:r>
          </w:p>
        </w:tc>
        <w:tc>
          <w:tcPr>
            <w:tcW w:w="2835" w:type="dxa"/>
          </w:tcPr>
          <w:p w14:paraId="2043B38E" w14:textId="194CD812" w:rsidR="003A2C1C" w:rsidRPr="003A2C1C" w:rsidRDefault="00D05598" w:rsidP="009B19C6">
            <w:pPr>
              <w:adjustRightInd w:val="0"/>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auto"/>
                <w:szCs w:val="18"/>
              </w:rPr>
            </w:pPr>
            <w:r>
              <w:rPr>
                <w:rFonts w:cstheme="minorHAnsi"/>
                <w:color w:val="auto"/>
                <w:szCs w:val="18"/>
              </w:rPr>
              <w:t>4500m2</w:t>
            </w:r>
          </w:p>
        </w:tc>
        <w:tc>
          <w:tcPr>
            <w:tcW w:w="1276" w:type="dxa"/>
          </w:tcPr>
          <w:p w14:paraId="604C23DA" w14:textId="56AF32E0" w:rsidR="003A2C1C" w:rsidRPr="00AF06A0" w:rsidRDefault="001E3CA1" w:rsidP="009B19C6">
            <w:pPr>
              <w:adjustRightInd w:val="0"/>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auto"/>
                <w:szCs w:val="18"/>
              </w:rPr>
            </w:pPr>
            <w:r>
              <w:rPr>
                <w:rFonts w:cstheme="minorHAnsi"/>
                <w:color w:val="auto"/>
                <w:szCs w:val="18"/>
              </w:rPr>
              <w:t>23</w:t>
            </w:r>
          </w:p>
        </w:tc>
        <w:tc>
          <w:tcPr>
            <w:tcW w:w="3544" w:type="dxa"/>
          </w:tcPr>
          <w:p w14:paraId="64085728" w14:textId="391060D7" w:rsidR="003A2C1C" w:rsidRDefault="00C55380" w:rsidP="009B19C6">
            <w:pPr>
              <w:adjustRightInd w:val="0"/>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auto"/>
                <w:szCs w:val="18"/>
              </w:rPr>
            </w:pPr>
            <w:r>
              <w:rPr>
                <w:sz w:val="20"/>
              </w:rPr>
              <w:t xml:space="preserve">Motor-examenterrein </w:t>
            </w:r>
            <w:r w:rsidR="00672017">
              <w:rPr>
                <w:sz w:val="20"/>
              </w:rPr>
              <w:t>A-</w:t>
            </w:r>
            <w:r w:rsidR="00731D99">
              <w:rPr>
                <w:sz w:val="20"/>
              </w:rPr>
              <w:t>examen Voertuig Beheersing (</w:t>
            </w:r>
            <w:r>
              <w:rPr>
                <w:sz w:val="20"/>
              </w:rPr>
              <w:t>AVB</w:t>
            </w:r>
            <w:r w:rsidR="00731D99">
              <w:rPr>
                <w:sz w:val="20"/>
              </w:rPr>
              <w:t>)</w:t>
            </w:r>
            <w:r>
              <w:rPr>
                <w:sz w:val="20"/>
              </w:rPr>
              <w:t xml:space="preserve"> met portocabin</w:t>
            </w:r>
          </w:p>
        </w:tc>
      </w:tr>
    </w:tbl>
    <w:p w14:paraId="4A3ECCBD" w14:textId="18709A16" w:rsidR="00380DD9" w:rsidRPr="00EF45D9" w:rsidRDefault="00380DD9" w:rsidP="00380DD9">
      <w:pPr>
        <w:rPr>
          <w:szCs w:val="18"/>
        </w:rPr>
      </w:pPr>
      <w:r w:rsidRPr="005A5C60">
        <w:rPr>
          <w:szCs w:val="18"/>
        </w:rPr>
        <w:t>Tabel 1. Type locaties</w:t>
      </w:r>
    </w:p>
    <w:p w14:paraId="2354F105" w14:textId="3506B25C" w:rsidR="006F3B1A" w:rsidRDefault="006F3B1A" w:rsidP="00380DD9">
      <w:pPr>
        <w:pStyle w:val="Geenafstand"/>
        <w:rPr>
          <w:szCs w:val="18"/>
        </w:rPr>
      </w:pPr>
    </w:p>
    <w:p w14:paraId="13561BAD" w14:textId="5869E70A" w:rsidR="00C3468B" w:rsidRPr="00020956" w:rsidRDefault="00207EE0" w:rsidP="00020956">
      <w:pPr>
        <w:pStyle w:val="Geenafstand"/>
        <w:rPr>
          <w:szCs w:val="18"/>
        </w:rPr>
      </w:pPr>
      <w:r w:rsidRPr="009C41D1">
        <w:rPr>
          <w:szCs w:val="18"/>
        </w:rPr>
        <w:lastRenderedPageBreak/>
        <w:t xml:space="preserve">In bijlage </w:t>
      </w:r>
      <w:r w:rsidR="006D7B37" w:rsidRPr="009C41D1">
        <w:rPr>
          <w:szCs w:val="18"/>
        </w:rPr>
        <w:t xml:space="preserve">B </w:t>
      </w:r>
      <w:r w:rsidR="002446F3">
        <w:rPr>
          <w:szCs w:val="18"/>
        </w:rPr>
        <w:t>-</w:t>
      </w:r>
      <w:r w:rsidR="002446F3" w:rsidRPr="009C41D1">
        <w:rPr>
          <w:szCs w:val="18"/>
        </w:rPr>
        <w:t xml:space="preserve"> </w:t>
      </w:r>
      <w:r w:rsidR="001222AB" w:rsidRPr="009C41D1">
        <w:rPr>
          <w:szCs w:val="18"/>
        </w:rPr>
        <w:t xml:space="preserve">Locatieoverzicht </w:t>
      </w:r>
      <w:r w:rsidR="009C41D1" w:rsidRPr="009C41D1">
        <w:rPr>
          <w:szCs w:val="18"/>
        </w:rPr>
        <w:t>zijn de locaties visueel weergegeven in een landkaart.</w:t>
      </w:r>
    </w:p>
    <w:p w14:paraId="193BF7A7" w14:textId="77777777" w:rsidR="00F652BF" w:rsidRDefault="00F652BF" w:rsidP="00380DD9">
      <w:pPr>
        <w:pStyle w:val="Geenafstand"/>
        <w:rPr>
          <w:szCs w:val="18"/>
        </w:rPr>
      </w:pPr>
    </w:p>
    <w:p w14:paraId="0A2B0E23" w14:textId="77777777" w:rsidR="00380DD9" w:rsidRPr="00F31F09" w:rsidRDefault="00380DD9" w:rsidP="00380DD9">
      <w:pPr>
        <w:pStyle w:val="Geenafstand"/>
        <w:rPr>
          <w:b/>
          <w:bCs/>
          <w:szCs w:val="18"/>
        </w:rPr>
      </w:pPr>
      <w:r>
        <w:rPr>
          <w:b/>
          <w:bCs/>
          <w:szCs w:val="18"/>
        </w:rPr>
        <w:t>Gebruikers</w:t>
      </w:r>
    </w:p>
    <w:p w14:paraId="5A254BAB" w14:textId="319093FB" w:rsidR="007725C2" w:rsidRPr="007725C2" w:rsidRDefault="00380DD9" w:rsidP="007725C2">
      <w:pPr>
        <w:autoSpaceDE w:val="0"/>
        <w:autoSpaceDN w:val="0"/>
        <w:adjustRightInd w:val="0"/>
        <w:rPr>
          <w:rFonts w:ascii="Helvetica" w:hAnsi="Helvetica" w:cs="Helvetica"/>
          <w:color w:val="auto"/>
          <w:sz w:val="20"/>
          <w:lang w:eastAsia="zh-CN"/>
        </w:rPr>
      </w:pPr>
      <w:r w:rsidRPr="00B80151">
        <w:rPr>
          <w:rFonts w:cstheme="minorHAnsi"/>
          <w:szCs w:val="18"/>
        </w:rPr>
        <w:t xml:space="preserve">De </w:t>
      </w:r>
      <w:r>
        <w:rPr>
          <w:rFonts w:cstheme="minorHAnsi"/>
          <w:szCs w:val="18"/>
        </w:rPr>
        <w:t>gebruikers</w:t>
      </w:r>
      <w:r w:rsidRPr="00B80151">
        <w:rPr>
          <w:rFonts w:cstheme="minorHAnsi"/>
          <w:szCs w:val="18"/>
        </w:rPr>
        <w:t xml:space="preserve"> van het CBR zijn niet onder één gebruikersgroep te vatten. </w:t>
      </w:r>
      <w:r>
        <w:rPr>
          <w:rFonts w:cstheme="minorHAnsi"/>
          <w:szCs w:val="18"/>
        </w:rPr>
        <w:t xml:space="preserve">Voorbeelden van </w:t>
      </w:r>
      <w:r w:rsidR="00F652BF">
        <w:rPr>
          <w:rFonts w:cstheme="minorHAnsi"/>
          <w:szCs w:val="18"/>
        </w:rPr>
        <w:t>gebruikers</w:t>
      </w:r>
      <w:r>
        <w:rPr>
          <w:rFonts w:cstheme="minorHAnsi"/>
          <w:szCs w:val="18"/>
        </w:rPr>
        <w:t xml:space="preserve"> zijn </w:t>
      </w:r>
      <w:r w:rsidRPr="00B80151">
        <w:rPr>
          <w:rFonts w:cstheme="minorHAnsi"/>
          <w:szCs w:val="18"/>
        </w:rPr>
        <w:t>examinatoren</w:t>
      </w:r>
      <w:r w:rsidR="002446F3">
        <w:rPr>
          <w:rFonts w:cstheme="minorHAnsi"/>
          <w:szCs w:val="18"/>
        </w:rPr>
        <w:t xml:space="preserve"> en </w:t>
      </w:r>
      <w:r w:rsidR="00314811">
        <w:rPr>
          <w:rFonts w:cstheme="minorHAnsi"/>
          <w:szCs w:val="18"/>
        </w:rPr>
        <w:t>kantoormedewerkers</w:t>
      </w:r>
      <w:r w:rsidR="002446F3">
        <w:rPr>
          <w:rFonts w:cstheme="minorHAnsi"/>
          <w:szCs w:val="18"/>
        </w:rPr>
        <w:t>,</w:t>
      </w:r>
      <w:r>
        <w:rPr>
          <w:rFonts w:cstheme="minorHAnsi"/>
          <w:szCs w:val="18"/>
        </w:rPr>
        <w:t xml:space="preserve"> maar ook</w:t>
      </w:r>
      <w:r w:rsidRPr="00B80151">
        <w:rPr>
          <w:rFonts w:cstheme="minorHAnsi"/>
          <w:szCs w:val="18"/>
        </w:rPr>
        <w:t xml:space="preserve"> examenkandidaten</w:t>
      </w:r>
      <w:r w:rsidR="00314811">
        <w:rPr>
          <w:rFonts w:cstheme="minorHAnsi"/>
          <w:szCs w:val="18"/>
        </w:rPr>
        <w:t xml:space="preserve"> en instructeurs</w:t>
      </w:r>
      <w:r w:rsidRPr="00B80151">
        <w:rPr>
          <w:rFonts w:cstheme="minorHAnsi"/>
          <w:szCs w:val="18"/>
        </w:rPr>
        <w:t xml:space="preserve">. </w:t>
      </w:r>
      <w:r w:rsidR="00E155F8">
        <w:rPr>
          <w:rFonts w:cstheme="minorHAnsi"/>
          <w:szCs w:val="18"/>
        </w:rPr>
        <w:t xml:space="preserve">Per </w:t>
      </w:r>
      <w:r w:rsidR="00F4234F">
        <w:rPr>
          <w:rFonts w:cstheme="minorHAnsi"/>
          <w:szCs w:val="18"/>
        </w:rPr>
        <w:t xml:space="preserve">type </w:t>
      </w:r>
      <w:r w:rsidR="00E155F8">
        <w:rPr>
          <w:rFonts w:cstheme="minorHAnsi"/>
          <w:szCs w:val="18"/>
        </w:rPr>
        <w:t>loca</w:t>
      </w:r>
      <w:r w:rsidR="00F4234F">
        <w:rPr>
          <w:rFonts w:cstheme="minorHAnsi"/>
          <w:szCs w:val="18"/>
        </w:rPr>
        <w:t xml:space="preserve">tie </w:t>
      </w:r>
      <w:r w:rsidR="00314811">
        <w:rPr>
          <w:rFonts w:cstheme="minorHAnsi"/>
          <w:szCs w:val="18"/>
        </w:rPr>
        <w:t>zijn</w:t>
      </w:r>
      <w:r w:rsidR="005A5C60">
        <w:rPr>
          <w:rFonts w:cstheme="minorHAnsi"/>
          <w:szCs w:val="18"/>
        </w:rPr>
        <w:t xml:space="preserve"> in tabel</w:t>
      </w:r>
      <w:r w:rsidR="00A46FCE">
        <w:rPr>
          <w:rFonts w:cstheme="minorHAnsi"/>
          <w:szCs w:val="18"/>
        </w:rPr>
        <w:t xml:space="preserve"> 2</w:t>
      </w:r>
      <w:r w:rsidR="005A5C60">
        <w:rPr>
          <w:rFonts w:cstheme="minorHAnsi"/>
          <w:szCs w:val="18"/>
        </w:rPr>
        <w:t xml:space="preserve"> de meest voorkomende gebruiker</w:t>
      </w:r>
      <w:r w:rsidR="00F4234F">
        <w:rPr>
          <w:rFonts w:cstheme="minorHAnsi"/>
          <w:szCs w:val="18"/>
        </w:rPr>
        <w:t>s</w:t>
      </w:r>
      <w:r w:rsidR="005A5C60">
        <w:rPr>
          <w:rFonts w:cstheme="minorHAnsi"/>
          <w:szCs w:val="18"/>
        </w:rPr>
        <w:t xml:space="preserve"> per locatie weer</w:t>
      </w:r>
      <w:r w:rsidR="00A46FCE">
        <w:rPr>
          <w:rFonts w:cstheme="minorHAnsi"/>
          <w:szCs w:val="18"/>
        </w:rPr>
        <w:t>ge</w:t>
      </w:r>
      <w:r w:rsidR="005A5C60">
        <w:rPr>
          <w:rFonts w:cstheme="minorHAnsi"/>
          <w:szCs w:val="18"/>
        </w:rPr>
        <w:t xml:space="preserve">geven. </w:t>
      </w:r>
      <w:r w:rsidR="00C9161A">
        <w:rPr>
          <w:szCs w:val="18"/>
        </w:rPr>
        <w:t xml:space="preserve">Het aantal pandgebruikers is </w:t>
      </w:r>
      <w:r w:rsidR="00EA6633">
        <w:rPr>
          <w:szCs w:val="18"/>
        </w:rPr>
        <w:t xml:space="preserve">onder meer </w:t>
      </w:r>
      <w:r w:rsidR="00C9161A">
        <w:rPr>
          <w:szCs w:val="18"/>
        </w:rPr>
        <w:t xml:space="preserve">afhankelijk van het aantal </w:t>
      </w:r>
      <w:r w:rsidR="00C9161A" w:rsidRPr="002F3269">
        <w:rPr>
          <w:rFonts w:cstheme="minorHAnsi"/>
          <w:szCs w:val="18"/>
        </w:rPr>
        <w:t>examentafels, of er theorie</w:t>
      </w:r>
      <w:r w:rsidR="00A46FCE">
        <w:rPr>
          <w:rFonts w:cstheme="minorHAnsi"/>
          <w:szCs w:val="18"/>
        </w:rPr>
        <w:t>-</w:t>
      </w:r>
      <w:r w:rsidR="00C9161A" w:rsidRPr="00D06E90">
        <w:rPr>
          <w:rFonts w:cstheme="minorHAnsi"/>
          <w:szCs w:val="18"/>
        </w:rPr>
        <w:t>examens in het gebouw worden afgenomen</w:t>
      </w:r>
      <w:r w:rsidR="00D23D2A" w:rsidRPr="00D06E90">
        <w:rPr>
          <w:rFonts w:cstheme="minorHAnsi"/>
          <w:szCs w:val="18"/>
        </w:rPr>
        <w:t xml:space="preserve"> en</w:t>
      </w:r>
      <w:r w:rsidR="00C9161A" w:rsidRPr="00D06E90">
        <w:rPr>
          <w:rFonts w:cstheme="minorHAnsi"/>
          <w:szCs w:val="18"/>
        </w:rPr>
        <w:t xml:space="preserve"> het aantal passanten. </w:t>
      </w:r>
      <w:r w:rsidR="007725C2" w:rsidRPr="00D06E90">
        <w:rPr>
          <w:rFonts w:cstheme="minorHAnsi"/>
          <w:szCs w:val="18"/>
        </w:rPr>
        <w:t xml:space="preserve">De bezetting van de locaties is </w:t>
      </w:r>
      <w:r w:rsidR="0037717B" w:rsidRPr="00D06E90">
        <w:rPr>
          <w:rFonts w:cstheme="minorHAnsi"/>
          <w:szCs w:val="18"/>
        </w:rPr>
        <w:t xml:space="preserve">in grote mate </w:t>
      </w:r>
      <w:r w:rsidR="007725C2" w:rsidRPr="00D06E90">
        <w:rPr>
          <w:rFonts w:cstheme="minorHAnsi"/>
          <w:szCs w:val="18"/>
        </w:rPr>
        <w:t>afhankelijk van het aantal dagen per week waarop praktijk</w:t>
      </w:r>
      <w:r w:rsidR="00A46FCE">
        <w:rPr>
          <w:rFonts w:cstheme="minorHAnsi"/>
          <w:szCs w:val="18"/>
        </w:rPr>
        <w:t>-</w:t>
      </w:r>
      <w:r w:rsidR="007725C2" w:rsidRPr="00D06E90">
        <w:rPr>
          <w:rFonts w:cstheme="minorHAnsi"/>
          <w:szCs w:val="18"/>
        </w:rPr>
        <w:t xml:space="preserve"> en/of theorie-examens plaatsvinden en </w:t>
      </w:r>
      <w:r w:rsidR="0037717B" w:rsidRPr="00D06E90">
        <w:rPr>
          <w:rFonts w:cstheme="minorHAnsi"/>
          <w:szCs w:val="18"/>
        </w:rPr>
        <w:t xml:space="preserve">van </w:t>
      </w:r>
      <w:r w:rsidR="007725C2" w:rsidRPr="00D06E90">
        <w:rPr>
          <w:rFonts w:cstheme="minorHAnsi"/>
          <w:szCs w:val="18"/>
        </w:rPr>
        <w:t xml:space="preserve">de hoeveelheid praktijk- en/of theorie-examens </w:t>
      </w:r>
      <w:r w:rsidR="0037717B" w:rsidRPr="00D06E90">
        <w:rPr>
          <w:rFonts w:cstheme="minorHAnsi"/>
          <w:szCs w:val="18"/>
        </w:rPr>
        <w:t>di</w:t>
      </w:r>
      <w:r w:rsidR="007725C2" w:rsidRPr="00D06E90">
        <w:rPr>
          <w:rFonts w:cstheme="minorHAnsi"/>
          <w:szCs w:val="18"/>
        </w:rPr>
        <w:t xml:space="preserve">e per dag plaatsvinden. Daar de bezetting op dagen dat alleen praktijkexamens plaatsvinden </w:t>
      </w:r>
      <w:r w:rsidR="0037717B" w:rsidRPr="00D06E90">
        <w:rPr>
          <w:rFonts w:cstheme="minorHAnsi"/>
          <w:szCs w:val="18"/>
        </w:rPr>
        <w:t xml:space="preserve">anders is dan op dagen dat </w:t>
      </w:r>
      <w:r w:rsidR="007725C2" w:rsidRPr="00D06E90">
        <w:rPr>
          <w:rFonts w:cstheme="minorHAnsi"/>
          <w:szCs w:val="18"/>
        </w:rPr>
        <w:t>zowel praktijk- als theorie-examens plaatsvinden, is deze bezetting opgedeeld in een ‘basis’</w:t>
      </w:r>
      <w:r w:rsidR="00A46FCE">
        <w:rPr>
          <w:rFonts w:cstheme="minorHAnsi"/>
          <w:szCs w:val="18"/>
        </w:rPr>
        <w:t>-</w:t>
      </w:r>
      <w:r w:rsidR="007725C2" w:rsidRPr="00D06E90">
        <w:rPr>
          <w:rFonts w:cstheme="minorHAnsi"/>
          <w:szCs w:val="18"/>
        </w:rPr>
        <w:t xml:space="preserve"> en een ‘plus’</w:t>
      </w:r>
      <w:r w:rsidR="00A46FCE">
        <w:rPr>
          <w:rFonts w:cstheme="minorHAnsi"/>
          <w:szCs w:val="18"/>
        </w:rPr>
        <w:t>-</w:t>
      </w:r>
      <w:r w:rsidR="007725C2" w:rsidRPr="00D06E90">
        <w:rPr>
          <w:rFonts w:cstheme="minorHAnsi"/>
          <w:szCs w:val="18"/>
        </w:rPr>
        <w:t>bezetting. In tabel</w:t>
      </w:r>
      <w:r w:rsidR="00A46FCE">
        <w:rPr>
          <w:rFonts w:cstheme="minorHAnsi"/>
          <w:szCs w:val="18"/>
        </w:rPr>
        <w:t xml:space="preserve"> 2</w:t>
      </w:r>
      <w:r w:rsidR="007725C2" w:rsidRPr="00D06E90">
        <w:rPr>
          <w:rFonts w:cstheme="minorHAnsi"/>
          <w:szCs w:val="18"/>
        </w:rPr>
        <w:t xml:space="preserve"> zijn de gemiddelde bezoekersaantallen van deze twee varianten, per locatie, opgenomen.</w:t>
      </w:r>
    </w:p>
    <w:p w14:paraId="3EF4150E" w14:textId="77777777" w:rsidR="00F4234F" w:rsidRDefault="00F4234F" w:rsidP="005A5C60">
      <w:pPr>
        <w:adjustRightInd w:val="0"/>
        <w:spacing w:line="288" w:lineRule="auto"/>
        <w:rPr>
          <w:rFonts w:cstheme="minorHAnsi"/>
          <w:szCs w:val="18"/>
        </w:rPr>
      </w:pPr>
    </w:p>
    <w:tbl>
      <w:tblPr>
        <w:tblStyle w:val="Tabelraster"/>
        <w:tblW w:w="0" w:type="auto"/>
        <w:tblLook w:val="04A0" w:firstRow="1" w:lastRow="0" w:firstColumn="1" w:lastColumn="0" w:noHBand="0" w:noVBand="1"/>
      </w:tblPr>
      <w:tblGrid>
        <w:gridCol w:w="1110"/>
        <w:gridCol w:w="3606"/>
        <w:gridCol w:w="2172"/>
        <w:gridCol w:w="2172"/>
      </w:tblGrid>
      <w:tr w:rsidR="007725C2" w14:paraId="4BCE9A34" w14:textId="03C71320" w:rsidTr="007725C2">
        <w:tc>
          <w:tcPr>
            <w:tcW w:w="1110" w:type="dxa"/>
            <w:shd w:val="clear" w:color="auto" w:fill="5B9BD5"/>
          </w:tcPr>
          <w:p w14:paraId="40641D10" w14:textId="244F18A7" w:rsidR="007725C2" w:rsidRPr="00F4234F" w:rsidRDefault="007725C2" w:rsidP="005A5C60">
            <w:pPr>
              <w:adjustRightInd w:val="0"/>
              <w:spacing w:line="288" w:lineRule="auto"/>
              <w:rPr>
                <w:rFonts w:eastAsia="Times New Roman" w:cstheme="minorHAnsi"/>
                <w:b/>
                <w:bCs/>
                <w:color w:val="auto"/>
                <w:szCs w:val="18"/>
                <w:lang w:val="nl-NL"/>
              </w:rPr>
            </w:pPr>
            <w:r w:rsidRPr="00F4234F">
              <w:rPr>
                <w:rFonts w:eastAsia="Times New Roman" w:cstheme="minorHAnsi"/>
                <w:b/>
                <w:bCs/>
                <w:color w:val="auto"/>
                <w:szCs w:val="18"/>
                <w:lang w:val="nl-NL"/>
              </w:rPr>
              <w:t>Type locatie</w:t>
            </w:r>
          </w:p>
        </w:tc>
        <w:tc>
          <w:tcPr>
            <w:tcW w:w="3606" w:type="dxa"/>
            <w:shd w:val="clear" w:color="auto" w:fill="5B9BD5"/>
          </w:tcPr>
          <w:p w14:paraId="5BBBB9AA" w14:textId="353CC6D9" w:rsidR="007725C2" w:rsidRPr="00F4234F" w:rsidRDefault="007725C2" w:rsidP="005A5C60">
            <w:pPr>
              <w:adjustRightInd w:val="0"/>
              <w:spacing w:line="288" w:lineRule="auto"/>
              <w:rPr>
                <w:rFonts w:eastAsia="Times New Roman" w:cstheme="minorHAnsi"/>
                <w:b/>
                <w:bCs/>
                <w:color w:val="auto"/>
                <w:szCs w:val="18"/>
                <w:lang w:val="nl-NL"/>
              </w:rPr>
            </w:pPr>
            <w:r w:rsidRPr="00F4234F">
              <w:rPr>
                <w:rFonts w:eastAsia="Times New Roman" w:cstheme="minorHAnsi"/>
                <w:b/>
                <w:bCs/>
                <w:color w:val="auto"/>
                <w:szCs w:val="18"/>
                <w:lang w:val="nl-NL"/>
              </w:rPr>
              <w:t>Meest voorkomende gebruikers</w:t>
            </w:r>
          </w:p>
        </w:tc>
        <w:tc>
          <w:tcPr>
            <w:tcW w:w="2172" w:type="dxa"/>
            <w:shd w:val="clear" w:color="auto" w:fill="5B9BD5"/>
          </w:tcPr>
          <w:p w14:paraId="6561E406" w14:textId="77777777" w:rsidR="007725C2" w:rsidRPr="00214792" w:rsidRDefault="007725C2" w:rsidP="005A5C60">
            <w:pPr>
              <w:adjustRightInd w:val="0"/>
              <w:spacing w:line="288" w:lineRule="auto"/>
              <w:rPr>
                <w:rFonts w:cstheme="minorHAnsi"/>
                <w:b/>
                <w:bCs/>
                <w:color w:val="auto"/>
                <w:szCs w:val="18"/>
                <w:lang w:val="nl-NL"/>
              </w:rPr>
            </w:pPr>
            <w:r w:rsidRPr="00214792">
              <w:rPr>
                <w:rFonts w:cstheme="minorHAnsi"/>
                <w:b/>
                <w:bCs/>
                <w:color w:val="auto"/>
                <w:szCs w:val="18"/>
                <w:lang w:val="nl-NL"/>
              </w:rPr>
              <w:t>Basisbezetting</w:t>
            </w:r>
          </w:p>
          <w:p w14:paraId="2FFCC724" w14:textId="0F5CA047" w:rsidR="00947570" w:rsidRPr="00214792" w:rsidRDefault="00947570" w:rsidP="005A5C60">
            <w:pPr>
              <w:adjustRightInd w:val="0"/>
              <w:spacing w:line="288" w:lineRule="auto"/>
              <w:rPr>
                <w:rFonts w:cstheme="minorHAnsi"/>
                <w:color w:val="auto"/>
                <w:szCs w:val="18"/>
                <w:lang w:val="nl-NL"/>
              </w:rPr>
            </w:pPr>
            <w:r w:rsidRPr="00214792">
              <w:rPr>
                <w:rFonts w:cstheme="minorHAnsi"/>
                <w:color w:val="auto"/>
                <w:szCs w:val="18"/>
                <w:lang w:val="nl-NL"/>
              </w:rPr>
              <w:t>(gemiddeld aantal bezoekers per dag zonder theorie-examens)</w:t>
            </w:r>
          </w:p>
        </w:tc>
        <w:tc>
          <w:tcPr>
            <w:tcW w:w="2172" w:type="dxa"/>
            <w:shd w:val="clear" w:color="auto" w:fill="5B9BD5"/>
          </w:tcPr>
          <w:p w14:paraId="145E13CE" w14:textId="77777777" w:rsidR="00947570" w:rsidRPr="00214792" w:rsidRDefault="00947570" w:rsidP="00947570">
            <w:pPr>
              <w:adjustRightInd w:val="0"/>
              <w:spacing w:line="288" w:lineRule="auto"/>
              <w:rPr>
                <w:rFonts w:cstheme="minorHAnsi"/>
                <w:b/>
                <w:bCs/>
                <w:color w:val="auto"/>
                <w:szCs w:val="18"/>
                <w:lang w:val="nl-NL"/>
              </w:rPr>
            </w:pPr>
            <w:r w:rsidRPr="00214792">
              <w:rPr>
                <w:rFonts w:cstheme="minorHAnsi"/>
                <w:b/>
                <w:bCs/>
                <w:color w:val="auto"/>
                <w:szCs w:val="18"/>
                <w:lang w:val="nl-NL"/>
              </w:rPr>
              <w:t>Plusbezetting</w:t>
            </w:r>
          </w:p>
          <w:p w14:paraId="782A7DE1" w14:textId="77777777" w:rsidR="00947570" w:rsidRPr="00214792" w:rsidRDefault="00947570" w:rsidP="00947570">
            <w:pPr>
              <w:adjustRightInd w:val="0"/>
              <w:spacing w:line="288" w:lineRule="auto"/>
              <w:rPr>
                <w:rFonts w:cstheme="minorHAnsi"/>
                <w:color w:val="auto"/>
                <w:szCs w:val="18"/>
                <w:lang w:val="nl-NL"/>
              </w:rPr>
            </w:pPr>
            <w:r w:rsidRPr="00214792">
              <w:rPr>
                <w:rFonts w:cstheme="minorHAnsi"/>
                <w:color w:val="auto"/>
                <w:szCs w:val="18"/>
                <w:lang w:val="nl-NL"/>
              </w:rPr>
              <w:t>(gemiddeld aantal bezoekers per dag bij zowel theorie als</w:t>
            </w:r>
          </w:p>
          <w:p w14:paraId="073560A3" w14:textId="112C1BD9" w:rsidR="007725C2" w:rsidRPr="00F4234F" w:rsidRDefault="00947570" w:rsidP="00947570">
            <w:pPr>
              <w:adjustRightInd w:val="0"/>
              <w:spacing w:line="288" w:lineRule="auto"/>
              <w:rPr>
                <w:rFonts w:cstheme="minorHAnsi"/>
                <w:b/>
                <w:bCs/>
                <w:color w:val="auto"/>
                <w:szCs w:val="18"/>
              </w:rPr>
            </w:pPr>
            <w:r w:rsidRPr="00947570">
              <w:rPr>
                <w:rFonts w:cstheme="minorHAnsi"/>
                <w:color w:val="auto"/>
                <w:szCs w:val="18"/>
              </w:rPr>
              <w:t>praktijkexamens)</w:t>
            </w:r>
          </w:p>
        </w:tc>
      </w:tr>
      <w:tr w:rsidR="007725C2" w14:paraId="75160E3C" w14:textId="20A7AB4F" w:rsidTr="007725C2">
        <w:tc>
          <w:tcPr>
            <w:tcW w:w="1110" w:type="dxa"/>
          </w:tcPr>
          <w:p w14:paraId="4FFEA8DD" w14:textId="09717811" w:rsidR="007725C2" w:rsidRPr="00F4234F" w:rsidRDefault="007725C2" w:rsidP="005A5C60">
            <w:pPr>
              <w:adjustRightInd w:val="0"/>
              <w:spacing w:line="288" w:lineRule="auto"/>
              <w:rPr>
                <w:rFonts w:cstheme="minorHAnsi"/>
                <w:szCs w:val="18"/>
                <w:lang w:val="nl-NL"/>
              </w:rPr>
            </w:pPr>
            <w:r w:rsidRPr="00F4234F">
              <w:rPr>
                <w:rFonts w:cstheme="minorHAnsi"/>
                <w:szCs w:val="18"/>
                <w:lang w:val="nl-NL"/>
              </w:rPr>
              <w:t>A</w:t>
            </w:r>
          </w:p>
        </w:tc>
        <w:tc>
          <w:tcPr>
            <w:tcW w:w="3606" w:type="dxa"/>
          </w:tcPr>
          <w:p w14:paraId="77A0F64E" w14:textId="3C74F8B2" w:rsidR="007725C2" w:rsidRPr="00F4234F" w:rsidRDefault="007725C2" w:rsidP="005A5C60">
            <w:pPr>
              <w:adjustRightInd w:val="0"/>
              <w:spacing w:line="288" w:lineRule="auto"/>
              <w:rPr>
                <w:rFonts w:cstheme="minorHAnsi"/>
                <w:szCs w:val="18"/>
                <w:lang w:val="nl-NL"/>
              </w:rPr>
            </w:pPr>
            <w:r w:rsidRPr="00F4234F">
              <w:rPr>
                <w:rFonts w:cstheme="minorHAnsi"/>
                <w:szCs w:val="18"/>
                <w:lang w:val="nl-NL"/>
              </w:rPr>
              <w:t xml:space="preserve">Voornamelijk kantoormedewerkers, </w:t>
            </w:r>
            <w:r w:rsidR="000569E5">
              <w:rPr>
                <w:rFonts w:cstheme="minorHAnsi"/>
                <w:szCs w:val="18"/>
                <w:lang w:val="nl-NL"/>
              </w:rPr>
              <w:t>r</w:t>
            </w:r>
            <w:r w:rsidR="000569E5" w:rsidRPr="000569E5">
              <w:rPr>
                <w:rFonts w:cstheme="minorHAnsi"/>
                <w:szCs w:val="18"/>
                <w:lang w:val="nl-NL"/>
              </w:rPr>
              <w:t>ijinstructeurs</w:t>
            </w:r>
            <w:r w:rsidRPr="00F4234F">
              <w:rPr>
                <w:rFonts w:cstheme="minorHAnsi"/>
                <w:szCs w:val="18"/>
                <w:lang w:val="nl-NL"/>
              </w:rPr>
              <w:t xml:space="preserve">, </w:t>
            </w:r>
            <w:r w:rsidR="000569E5">
              <w:rPr>
                <w:rFonts w:cstheme="minorHAnsi"/>
                <w:szCs w:val="18"/>
                <w:lang w:val="nl-NL"/>
              </w:rPr>
              <w:t xml:space="preserve">examinatoren, </w:t>
            </w:r>
            <w:r w:rsidRPr="00F4234F">
              <w:rPr>
                <w:rFonts w:cstheme="minorHAnsi"/>
                <w:szCs w:val="18"/>
                <w:lang w:val="nl-NL"/>
              </w:rPr>
              <w:t>examenkandidaten en eventuele andere bezoekers.</w:t>
            </w:r>
          </w:p>
        </w:tc>
        <w:tc>
          <w:tcPr>
            <w:tcW w:w="2172" w:type="dxa"/>
          </w:tcPr>
          <w:p w14:paraId="22ED23F0" w14:textId="0DFFF4EC" w:rsidR="007725C2" w:rsidRPr="00F4234F" w:rsidRDefault="00947570" w:rsidP="005A5C60">
            <w:pPr>
              <w:adjustRightInd w:val="0"/>
              <w:spacing w:line="288" w:lineRule="auto"/>
              <w:rPr>
                <w:rFonts w:cstheme="minorHAnsi"/>
                <w:szCs w:val="18"/>
              </w:rPr>
            </w:pPr>
            <w:r>
              <w:rPr>
                <w:rFonts w:cstheme="minorHAnsi"/>
                <w:szCs w:val="18"/>
              </w:rPr>
              <w:t>320</w:t>
            </w:r>
          </w:p>
        </w:tc>
        <w:tc>
          <w:tcPr>
            <w:tcW w:w="2172" w:type="dxa"/>
          </w:tcPr>
          <w:p w14:paraId="5B63B5FD" w14:textId="61A2AFA1" w:rsidR="007725C2" w:rsidRPr="00F4234F" w:rsidRDefault="00947570" w:rsidP="005A5C60">
            <w:pPr>
              <w:adjustRightInd w:val="0"/>
              <w:spacing w:line="288" w:lineRule="auto"/>
              <w:rPr>
                <w:rFonts w:cstheme="minorHAnsi"/>
                <w:szCs w:val="18"/>
              </w:rPr>
            </w:pPr>
            <w:r>
              <w:rPr>
                <w:rFonts w:cstheme="minorHAnsi"/>
                <w:szCs w:val="18"/>
              </w:rPr>
              <w:t>620</w:t>
            </w:r>
          </w:p>
        </w:tc>
      </w:tr>
      <w:tr w:rsidR="007725C2" w14:paraId="2FCD5D3F" w14:textId="3B5B4427" w:rsidTr="007725C2">
        <w:tc>
          <w:tcPr>
            <w:tcW w:w="1110" w:type="dxa"/>
          </w:tcPr>
          <w:p w14:paraId="6A2D1665" w14:textId="6117DCE5" w:rsidR="007725C2" w:rsidRPr="00F4234F" w:rsidRDefault="007725C2" w:rsidP="005A5C60">
            <w:pPr>
              <w:adjustRightInd w:val="0"/>
              <w:spacing w:line="288" w:lineRule="auto"/>
              <w:rPr>
                <w:rFonts w:cstheme="minorHAnsi"/>
                <w:szCs w:val="18"/>
                <w:lang w:val="nl-NL"/>
              </w:rPr>
            </w:pPr>
            <w:r w:rsidRPr="00F4234F">
              <w:rPr>
                <w:rFonts w:cstheme="minorHAnsi"/>
                <w:szCs w:val="18"/>
                <w:lang w:val="nl-NL"/>
              </w:rPr>
              <w:t>B</w:t>
            </w:r>
          </w:p>
        </w:tc>
        <w:tc>
          <w:tcPr>
            <w:tcW w:w="3606" w:type="dxa"/>
          </w:tcPr>
          <w:p w14:paraId="5EC1119B" w14:textId="7DC55530" w:rsidR="007725C2" w:rsidRPr="00F4234F" w:rsidRDefault="007725C2" w:rsidP="005A5C60">
            <w:pPr>
              <w:adjustRightInd w:val="0"/>
              <w:spacing w:line="288" w:lineRule="auto"/>
              <w:rPr>
                <w:rFonts w:cstheme="minorHAnsi"/>
                <w:szCs w:val="18"/>
                <w:lang w:val="nl-NL"/>
              </w:rPr>
            </w:pPr>
            <w:r w:rsidRPr="00F4234F">
              <w:rPr>
                <w:rFonts w:cstheme="minorHAnsi"/>
                <w:szCs w:val="18"/>
                <w:lang w:val="nl-NL"/>
              </w:rPr>
              <w:t xml:space="preserve">Gedeeltelijk kantoormedewerkers, </w:t>
            </w:r>
            <w:r w:rsidR="000569E5">
              <w:rPr>
                <w:rFonts w:cstheme="minorHAnsi"/>
                <w:szCs w:val="18"/>
                <w:lang w:val="nl-NL"/>
              </w:rPr>
              <w:t>r</w:t>
            </w:r>
            <w:r w:rsidR="000569E5" w:rsidRPr="000569E5">
              <w:rPr>
                <w:rFonts w:cstheme="minorHAnsi"/>
                <w:szCs w:val="18"/>
                <w:lang w:val="nl-NL"/>
              </w:rPr>
              <w:t>ijinstructeurs</w:t>
            </w:r>
            <w:r w:rsidRPr="00F4234F">
              <w:rPr>
                <w:rFonts w:cstheme="minorHAnsi"/>
                <w:szCs w:val="18"/>
                <w:lang w:val="nl-NL"/>
              </w:rPr>
              <w:t xml:space="preserve">, </w:t>
            </w:r>
            <w:r w:rsidR="000569E5">
              <w:rPr>
                <w:rFonts w:cstheme="minorHAnsi"/>
                <w:szCs w:val="18"/>
                <w:lang w:val="nl-NL"/>
              </w:rPr>
              <w:t xml:space="preserve">examinatoren, </w:t>
            </w:r>
            <w:r w:rsidRPr="00F4234F">
              <w:rPr>
                <w:rFonts w:cstheme="minorHAnsi"/>
                <w:szCs w:val="18"/>
                <w:lang w:val="nl-NL"/>
              </w:rPr>
              <w:t>examenkandidaten en eventuele andere bezoekers.</w:t>
            </w:r>
          </w:p>
        </w:tc>
        <w:tc>
          <w:tcPr>
            <w:tcW w:w="2172" w:type="dxa"/>
          </w:tcPr>
          <w:p w14:paraId="5B35FB09" w14:textId="17E45463" w:rsidR="007725C2" w:rsidRPr="00F4234F" w:rsidRDefault="00947570" w:rsidP="005A5C60">
            <w:pPr>
              <w:adjustRightInd w:val="0"/>
              <w:spacing w:line="288" w:lineRule="auto"/>
              <w:rPr>
                <w:rFonts w:cstheme="minorHAnsi"/>
                <w:szCs w:val="18"/>
              </w:rPr>
            </w:pPr>
            <w:r>
              <w:rPr>
                <w:rFonts w:cstheme="minorHAnsi"/>
                <w:szCs w:val="18"/>
              </w:rPr>
              <w:t>240</w:t>
            </w:r>
          </w:p>
        </w:tc>
        <w:tc>
          <w:tcPr>
            <w:tcW w:w="2172" w:type="dxa"/>
          </w:tcPr>
          <w:p w14:paraId="3752639C" w14:textId="6425A0C3" w:rsidR="007725C2" w:rsidRPr="00F4234F" w:rsidRDefault="00947570" w:rsidP="005A5C60">
            <w:pPr>
              <w:adjustRightInd w:val="0"/>
              <w:spacing w:line="288" w:lineRule="auto"/>
              <w:rPr>
                <w:rFonts w:cstheme="minorHAnsi"/>
                <w:szCs w:val="18"/>
              </w:rPr>
            </w:pPr>
            <w:r>
              <w:rPr>
                <w:rFonts w:cstheme="minorHAnsi"/>
                <w:szCs w:val="18"/>
              </w:rPr>
              <w:t>540</w:t>
            </w:r>
          </w:p>
        </w:tc>
      </w:tr>
      <w:tr w:rsidR="007725C2" w:rsidRPr="008E1C25" w14:paraId="6F30AD61" w14:textId="0C96C33B" w:rsidTr="007725C2">
        <w:tc>
          <w:tcPr>
            <w:tcW w:w="1110" w:type="dxa"/>
          </w:tcPr>
          <w:p w14:paraId="747F0FFA" w14:textId="6B822A49" w:rsidR="007725C2" w:rsidRPr="008E1C25" w:rsidRDefault="007725C2" w:rsidP="005A5C60">
            <w:pPr>
              <w:adjustRightInd w:val="0"/>
              <w:spacing w:line="288" w:lineRule="auto"/>
              <w:rPr>
                <w:rFonts w:cstheme="minorHAnsi"/>
                <w:szCs w:val="18"/>
                <w:lang w:val="nl-NL"/>
              </w:rPr>
            </w:pPr>
            <w:r w:rsidRPr="008E1C25">
              <w:rPr>
                <w:rFonts w:cstheme="minorHAnsi"/>
                <w:szCs w:val="18"/>
                <w:lang w:val="nl-NL"/>
              </w:rPr>
              <w:t>C</w:t>
            </w:r>
          </w:p>
        </w:tc>
        <w:tc>
          <w:tcPr>
            <w:tcW w:w="3606" w:type="dxa"/>
          </w:tcPr>
          <w:p w14:paraId="4994DEB5" w14:textId="6A210E62" w:rsidR="007725C2" w:rsidRPr="008E1C25" w:rsidRDefault="000569E5" w:rsidP="005A5C60">
            <w:pPr>
              <w:adjustRightInd w:val="0"/>
              <w:spacing w:line="288" w:lineRule="auto"/>
              <w:rPr>
                <w:rFonts w:cstheme="minorHAnsi"/>
                <w:szCs w:val="18"/>
                <w:lang w:val="nl-NL"/>
              </w:rPr>
            </w:pPr>
            <w:r w:rsidRPr="008E1C25">
              <w:rPr>
                <w:rFonts w:cstheme="minorHAnsi"/>
                <w:szCs w:val="18"/>
                <w:lang w:val="nl-NL"/>
              </w:rPr>
              <w:t>Riji</w:t>
            </w:r>
            <w:r w:rsidR="007725C2" w:rsidRPr="008E1C25">
              <w:rPr>
                <w:rFonts w:cstheme="minorHAnsi"/>
                <w:szCs w:val="18"/>
                <w:lang w:val="nl-NL"/>
              </w:rPr>
              <w:t>nstructeurs, examenkandidaten</w:t>
            </w:r>
            <w:r w:rsidRPr="008E1C25">
              <w:rPr>
                <w:rFonts w:cstheme="minorHAnsi"/>
                <w:szCs w:val="18"/>
                <w:lang w:val="nl-NL"/>
              </w:rPr>
              <w:t>, examinatoren</w:t>
            </w:r>
            <w:r w:rsidR="007725C2" w:rsidRPr="008E1C25">
              <w:rPr>
                <w:rFonts w:cstheme="minorHAnsi"/>
                <w:szCs w:val="18"/>
                <w:lang w:val="nl-NL"/>
              </w:rPr>
              <w:t xml:space="preserve"> en eventuele andere bezoekers.</w:t>
            </w:r>
          </w:p>
        </w:tc>
        <w:tc>
          <w:tcPr>
            <w:tcW w:w="2172" w:type="dxa"/>
          </w:tcPr>
          <w:p w14:paraId="269DF119" w14:textId="54EAAB37" w:rsidR="007725C2" w:rsidRPr="008E1C25" w:rsidRDefault="00947570" w:rsidP="005A5C60">
            <w:pPr>
              <w:adjustRightInd w:val="0"/>
              <w:spacing w:line="288" w:lineRule="auto"/>
              <w:rPr>
                <w:rFonts w:cstheme="minorHAnsi"/>
                <w:szCs w:val="18"/>
                <w:lang w:val="nl-NL"/>
              </w:rPr>
            </w:pPr>
            <w:r w:rsidRPr="008E1C25">
              <w:rPr>
                <w:rFonts w:cstheme="minorHAnsi"/>
                <w:szCs w:val="18"/>
                <w:lang w:val="nl-NL"/>
              </w:rPr>
              <w:t>160</w:t>
            </w:r>
          </w:p>
        </w:tc>
        <w:tc>
          <w:tcPr>
            <w:tcW w:w="2172" w:type="dxa"/>
          </w:tcPr>
          <w:p w14:paraId="0ECC5879" w14:textId="2A1A5F74" w:rsidR="007725C2" w:rsidRPr="008E1C25" w:rsidRDefault="00947570" w:rsidP="005A5C60">
            <w:pPr>
              <w:adjustRightInd w:val="0"/>
              <w:spacing w:line="288" w:lineRule="auto"/>
              <w:rPr>
                <w:rFonts w:cstheme="minorHAnsi"/>
                <w:szCs w:val="18"/>
                <w:lang w:val="nl-NL"/>
              </w:rPr>
            </w:pPr>
            <w:r w:rsidRPr="008E1C25">
              <w:rPr>
                <w:rFonts w:cstheme="minorHAnsi"/>
                <w:szCs w:val="18"/>
                <w:lang w:val="nl-NL"/>
              </w:rPr>
              <w:t>Niet van toepassing</w:t>
            </w:r>
          </w:p>
        </w:tc>
      </w:tr>
      <w:tr w:rsidR="007725C2" w:rsidRPr="008E1C25" w14:paraId="07F67E9F" w14:textId="4C24B39A" w:rsidTr="007725C2">
        <w:tc>
          <w:tcPr>
            <w:tcW w:w="1110" w:type="dxa"/>
          </w:tcPr>
          <w:p w14:paraId="39784418" w14:textId="7B9D1E57" w:rsidR="007725C2" w:rsidRPr="008E1C25" w:rsidRDefault="007725C2" w:rsidP="005A5C60">
            <w:pPr>
              <w:adjustRightInd w:val="0"/>
              <w:spacing w:line="288" w:lineRule="auto"/>
              <w:rPr>
                <w:rFonts w:cstheme="minorHAnsi"/>
                <w:szCs w:val="18"/>
                <w:lang w:val="nl-NL"/>
              </w:rPr>
            </w:pPr>
            <w:r w:rsidRPr="008E1C25">
              <w:rPr>
                <w:rFonts w:cstheme="minorHAnsi"/>
                <w:szCs w:val="18"/>
                <w:lang w:val="nl-NL"/>
              </w:rPr>
              <w:t>D</w:t>
            </w:r>
          </w:p>
        </w:tc>
        <w:tc>
          <w:tcPr>
            <w:tcW w:w="3606" w:type="dxa"/>
          </w:tcPr>
          <w:p w14:paraId="55D92F40" w14:textId="6353116D" w:rsidR="007725C2" w:rsidRPr="008E1C25" w:rsidRDefault="007725C2" w:rsidP="005A5C60">
            <w:pPr>
              <w:adjustRightInd w:val="0"/>
              <w:spacing w:line="288" w:lineRule="auto"/>
              <w:rPr>
                <w:rFonts w:cstheme="minorHAnsi"/>
                <w:i/>
                <w:iCs/>
                <w:szCs w:val="18"/>
                <w:lang w:val="nl-NL"/>
              </w:rPr>
            </w:pPr>
            <w:r w:rsidRPr="008E1C25">
              <w:rPr>
                <w:rFonts w:cstheme="minorHAnsi"/>
                <w:i/>
                <w:iCs/>
                <w:szCs w:val="18"/>
                <w:lang w:val="nl-NL"/>
              </w:rPr>
              <w:t xml:space="preserve">Afhankelijk of de tijdelijk locatie (D) een type A, B of C is. </w:t>
            </w:r>
          </w:p>
        </w:tc>
        <w:tc>
          <w:tcPr>
            <w:tcW w:w="2172" w:type="dxa"/>
          </w:tcPr>
          <w:p w14:paraId="7EE9578C" w14:textId="26F9D719" w:rsidR="007725C2" w:rsidRPr="008E1C25" w:rsidRDefault="00947570" w:rsidP="005A5C60">
            <w:pPr>
              <w:adjustRightInd w:val="0"/>
              <w:spacing w:line="288" w:lineRule="auto"/>
              <w:rPr>
                <w:rFonts w:cstheme="minorHAnsi"/>
                <w:i/>
                <w:iCs/>
                <w:szCs w:val="18"/>
                <w:lang w:val="nl-NL"/>
              </w:rPr>
            </w:pPr>
            <w:r w:rsidRPr="008E1C25">
              <w:rPr>
                <w:rFonts w:cstheme="minorHAnsi"/>
                <w:szCs w:val="18"/>
                <w:lang w:val="nl-NL"/>
              </w:rPr>
              <w:t>Niet van toepassing</w:t>
            </w:r>
          </w:p>
        </w:tc>
        <w:tc>
          <w:tcPr>
            <w:tcW w:w="2172" w:type="dxa"/>
          </w:tcPr>
          <w:p w14:paraId="370AFC6E" w14:textId="130907C6" w:rsidR="007725C2" w:rsidRPr="008E1C25" w:rsidRDefault="00947570" w:rsidP="005A5C60">
            <w:pPr>
              <w:adjustRightInd w:val="0"/>
              <w:spacing w:line="288" w:lineRule="auto"/>
              <w:rPr>
                <w:rFonts w:cstheme="minorHAnsi"/>
                <w:i/>
                <w:iCs/>
                <w:szCs w:val="18"/>
                <w:lang w:val="nl-NL"/>
              </w:rPr>
            </w:pPr>
            <w:r w:rsidRPr="008E1C25">
              <w:rPr>
                <w:rFonts w:cstheme="minorHAnsi"/>
                <w:szCs w:val="18"/>
                <w:lang w:val="nl-NL"/>
              </w:rPr>
              <w:t>Niet van toepassing</w:t>
            </w:r>
          </w:p>
        </w:tc>
      </w:tr>
      <w:tr w:rsidR="007725C2" w:rsidRPr="008E1C25" w14:paraId="537681B9" w14:textId="76B40035" w:rsidTr="007725C2">
        <w:tc>
          <w:tcPr>
            <w:tcW w:w="1110" w:type="dxa"/>
          </w:tcPr>
          <w:p w14:paraId="69B14FFB" w14:textId="045B7E23" w:rsidR="007725C2" w:rsidRPr="008E1C25" w:rsidRDefault="007725C2" w:rsidP="005A5C60">
            <w:pPr>
              <w:adjustRightInd w:val="0"/>
              <w:spacing w:line="288" w:lineRule="auto"/>
              <w:rPr>
                <w:rFonts w:cstheme="minorHAnsi"/>
                <w:szCs w:val="18"/>
                <w:lang w:val="nl-NL"/>
              </w:rPr>
            </w:pPr>
            <w:r w:rsidRPr="008E1C25">
              <w:rPr>
                <w:rFonts w:cstheme="minorHAnsi"/>
                <w:szCs w:val="18"/>
                <w:lang w:val="nl-NL"/>
              </w:rPr>
              <w:t>E</w:t>
            </w:r>
          </w:p>
        </w:tc>
        <w:tc>
          <w:tcPr>
            <w:tcW w:w="3606" w:type="dxa"/>
          </w:tcPr>
          <w:p w14:paraId="52564A8A" w14:textId="3C054167" w:rsidR="007725C2" w:rsidRPr="008E1C25" w:rsidRDefault="007725C2" w:rsidP="005A5C60">
            <w:pPr>
              <w:adjustRightInd w:val="0"/>
              <w:spacing w:line="288" w:lineRule="auto"/>
              <w:rPr>
                <w:rFonts w:cstheme="minorHAnsi"/>
                <w:szCs w:val="18"/>
                <w:lang w:val="nl-NL"/>
              </w:rPr>
            </w:pPr>
            <w:r w:rsidRPr="008E1C25">
              <w:rPr>
                <w:lang w:val="nl-NL"/>
              </w:rPr>
              <w:t>Instructeur</w:t>
            </w:r>
            <w:r w:rsidR="00577FC5" w:rsidRPr="008E1C25">
              <w:rPr>
                <w:lang w:val="nl-NL"/>
              </w:rPr>
              <w:t>s</w:t>
            </w:r>
            <w:r w:rsidRPr="008E1C25">
              <w:rPr>
                <w:lang w:val="nl-NL"/>
              </w:rPr>
              <w:t>, examenkandidat</w:t>
            </w:r>
            <w:r w:rsidR="00577FC5" w:rsidRPr="008E1C25">
              <w:rPr>
                <w:lang w:val="nl-NL"/>
              </w:rPr>
              <w:t>en</w:t>
            </w:r>
            <w:r w:rsidRPr="008E1C25">
              <w:rPr>
                <w:lang w:val="nl-NL"/>
              </w:rPr>
              <w:t xml:space="preserve"> en examinator</w:t>
            </w:r>
            <w:r w:rsidR="000569E5" w:rsidRPr="008E1C25">
              <w:rPr>
                <w:lang w:val="nl-NL"/>
              </w:rPr>
              <w:t>en</w:t>
            </w:r>
            <w:r w:rsidRPr="008E1C25">
              <w:rPr>
                <w:lang w:val="nl-NL"/>
              </w:rPr>
              <w:t>.</w:t>
            </w:r>
          </w:p>
        </w:tc>
        <w:tc>
          <w:tcPr>
            <w:tcW w:w="2172" w:type="dxa"/>
          </w:tcPr>
          <w:p w14:paraId="0B46666D" w14:textId="0B5A134F" w:rsidR="007725C2" w:rsidRPr="008E1C25" w:rsidRDefault="00947570" w:rsidP="005A5C60">
            <w:pPr>
              <w:adjustRightInd w:val="0"/>
              <w:spacing w:line="288" w:lineRule="auto"/>
              <w:rPr>
                <w:lang w:val="nl-NL"/>
              </w:rPr>
            </w:pPr>
            <w:r w:rsidRPr="008E1C25">
              <w:rPr>
                <w:rFonts w:cstheme="minorHAnsi"/>
                <w:szCs w:val="18"/>
                <w:lang w:val="nl-NL"/>
              </w:rPr>
              <w:t>Niet van toepassing</w:t>
            </w:r>
          </w:p>
        </w:tc>
        <w:tc>
          <w:tcPr>
            <w:tcW w:w="2172" w:type="dxa"/>
          </w:tcPr>
          <w:p w14:paraId="7278D56E" w14:textId="02985B4D" w:rsidR="007725C2" w:rsidRPr="008E1C25" w:rsidRDefault="00947570" w:rsidP="005A5C60">
            <w:pPr>
              <w:adjustRightInd w:val="0"/>
              <w:spacing w:line="288" w:lineRule="auto"/>
              <w:rPr>
                <w:lang w:val="nl-NL"/>
              </w:rPr>
            </w:pPr>
            <w:r w:rsidRPr="008E1C25">
              <w:rPr>
                <w:rFonts w:cstheme="minorHAnsi"/>
                <w:szCs w:val="18"/>
                <w:lang w:val="nl-NL"/>
              </w:rPr>
              <w:t>Niet van toepassing</w:t>
            </w:r>
          </w:p>
        </w:tc>
      </w:tr>
    </w:tbl>
    <w:p w14:paraId="2968AE0D" w14:textId="1289D748" w:rsidR="008E1F8A" w:rsidRPr="008E1C25" w:rsidRDefault="00C41CD2" w:rsidP="001D4DFE">
      <w:pPr>
        <w:rPr>
          <w:szCs w:val="18"/>
        </w:rPr>
      </w:pPr>
      <w:r w:rsidRPr="008E1C25">
        <w:rPr>
          <w:szCs w:val="18"/>
        </w:rPr>
        <w:t xml:space="preserve">Tabel </w:t>
      </w:r>
      <w:r w:rsidR="005C2AD4" w:rsidRPr="008E1C25">
        <w:rPr>
          <w:szCs w:val="18"/>
        </w:rPr>
        <w:t>2</w:t>
      </w:r>
      <w:r w:rsidRPr="008E1C25">
        <w:rPr>
          <w:szCs w:val="18"/>
        </w:rPr>
        <w:t>. Type gebruikers per locatie</w:t>
      </w:r>
    </w:p>
    <w:p w14:paraId="678223D0" w14:textId="77777777" w:rsidR="006078B8" w:rsidRPr="008E1C25" w:rsidRDefault="006078B8" w:rsidP="002F4998">
      <w:pPr>
        <w:pStyle w:val="Kop2"/>
      </w:pPr>
      <w:bookmarkStart w:id="23" w:name="_Toc83369533"/>
      <w:r w:rsidRPr="008E1C25">
        <w:t>Ondersteunende partijen bij de aanbesteding</w:t>
      </w:r>
      <w:bookmarkEnd w:id="23"/>
      <w:r w:rsidRPr="008E1C25">
        <w:t xml:space="preserve"> </w:t>
      </w:r>
    </w:p>
    <w:p w14:paraId="7D3ABAC7" w14:textId="2F62910A" w:rsidR="006078B8" w:rsidRPr="000C581C" w:rsidRDefault="00863548" w:rsidP="000C581C">
      <w:pPr>
        <w:pStyle w:val="Geenafstand"/>
        <w:rPr>
          <w:rFonts w:cs="Arial"/>
          <w:szCs w:val="18"/>
        </w:rPr>
      </w:pPr>
      <w:r w:rsidRPr="000C581C">
        <w:rPr>
          <w:rFonts w:cs="Arial"/>
          <w:szCs w:val="18"/>
        </w:rPr>
        <w:t>Het CBR</w:t>
      </w:r>
      <w:r w:rsidR="006078B8" w:rsidRPr="000C581C">
        <w:rPr>
          <w:rFonts w:cs="Arial"/>
          <w:szCs w:val="18"/>
        </w:rPr>
        <w:t xml:space="preserve"> laat zich bij de Aanbesteding ondersteunen door</w:t>
      </w:r>
      <w:r w:rsidR="006078B8" w:rsidRPr="000C581C">
        <w:rPr>
          <w:rFonts w:cs="Arial"/>
          <w:color w:val="8496B0" w:themeColor="text2" w:themeTint="99"/>
          <w:szCs w:val="18"/>
        </w:rPr>
        <w:t xml:space="preserve"> </w:t>
      </w:r>
      <w:r w:rsidR="006078B8" w:rsidRPr="000C581C">
        <w:rPr>
          <w:rFonts w:cs="Arial"/>
          <w:szCs w:val="18"/>
        </w:rPr>
        <w:t>Significant Synergy. Significant Synergy levert inkoop- en aanbestedingsexpertise voor deze Aanbesteding en zal op geen enkele wijze als Inschrijver, als Onderaannemer of als adviseur van een Inschrijver betrokken zijn bij deze Aanbesteding.</w:t>
      </w:r>
    </w:p>
    <w:p w14:paraId="1E8C0A31" w14:textId="77777777" w:rsidR="006078B8" w:rsidRPr="0082793A" w:rsidRDefault="006078B8" w:rsidP="002F4998">
      <w:pPr>
        <w:pStyle w:val="Kop2"/>
      </w:pPr>
      <w:bookmarkStart w:id="24" w:name="_Toc495680993"/>
      <w:bookmarkStart w:id="25" w:name="_Toc83369534"/>
      <w:r w:rsidRPr="0082793A">
        <w:t>Marktconsultatie</w:t>
      </w:r>
      <w:bookmarkEnd w:id="24"/>
      <w:bookmarkEnd w:id="25"/>
    </w:p>
    <w:p w14:paraId="7D6FCE17" w14:textId="4D14A97E" w:rsidR="006078B8" w:rsidRPr="000C581C" w:rsidRDefault="006078B8" w:rsidP="000C581C">
      <w:pPr>
        <w:pStyle w:val="Geenafstand"/>
        <w:rPr>
          <w:rFonts w:cs="Arial"/>
          <w:szCs w:val="18"/>
        </w:rPr>
      </w:pPr>
      <w:r w:rsidRPr="0082793A">
        <w:rPr>
          <w:rFonts w:cs="Arial"/>
          <w:szCs w:val="18"/>
        </w:rPr>
        <w:t xml:space="preserve">Voorafgaand aan deze Aanbesteding heeft </w:t>
      </w:r>
      <w:r w:rsidR="00863548" w:rsidRPr="0082793A">
        <w:rPr>
          <w:rFonts w:cs="Arial"/>
          <w:szCs w:val="18"/>
        </w:rPr>
        <w:t>het CBR</w:t>
      </w:r>
      <w:r w:rsidRPr="0082793A">
        <w:rPr>
          <w:rFonts w:cs="Arial"/>
          <w:szCs w:val="18"/>
        </w:rPr>
        <w:t xml:space="preserve"> een marktconsultatie gehouden. Het verslag en de verstrekte informatie van de marktconsultatie is toegevoegd als Bijlage </w:t>
      </w:r>
      <w:r w:rsidR="0012559E">
        <w:rPr>
          <w:rFonts w:cs="Arial"/>
          <w:szCs w:val="18"/>
        </w:rPr>
        <w:t>C</w:t>
      </w:r>
      <w:r w:rsidR="0082793A">
        <w:rPr>
          <w:rFonts w:cs="Arial"/>
          <w:szCs w:val="18"/>
        </w:rPr>
        <w:t xml:space="preserve"> </w:t>
      </w:r>
      <w:r w:rsidR="00A46FCE">
        <w:rPr>
          <w:rFonts w:cs="Arial"/>
          <w:szCs w:val="18"/>
        </w:rPr>
        <w:t>-</w:t>
      </w:r>
      <w:r w:rsidR="0082793A">
        <w:rPr>
          <w:rFonts w:cs="Arial"/>
          <w:szCs w:val="18"/>
        </w:rPr>
        <w:t xml:space="preserve"> </w:t>
      </w:r>
      <w:r w:rsidRPr="0082793A">
        <w:rPr>
          <w:rFonts w:cs="Arial"/>
          <w:szCs w:val="18"/>
        </w:rPr>
        <w:t>Marktconsultatie</w:t>
      </w:r>
      <w:r w:rsidR="0082793A">
        <w:rPr>
          <w:rFonts w:cs="Arial"/>
          <w:szCs w:val="18"/>
        </w:rPr>
        <w:t xml:space="preserve"> </w:t>
      </w:r>
      <w:r w:rsidRPr="0082793A">
        <w:rPr>
          <w:rFonts w:cs="Arial"/>
          <w:szCs w:val="18"/>
        </w:rPr>
        <w:t>bij dit Beschrijvend document.</w:t>
      </w:r>
      <w:r w:rsidRPr="000C581C">
        <w:rPr>
          <w:rFonts w:cs="Arial"/>
          <w:szCs w:val="18"/>
        </w:rPr>
        <w:t xml:space="preserve"> </w:t>
      </w:r>
    </w:p>
    <w:p w14:paraId="454255D2" w14:textId="77777777" w:rsidR="006078B8" w:rsidRPr="000C581C" w:rsidRDefault="006078B8" w:rsidP="002F4998">
      <w:pPr>
        <w:pStyle w:val="Kop2"/>
      </w:pPr>
      <w:bookmarkStart w:id="26" w:name="_Toc454390587"/>
      <w:bookmarkStart w:id="27" w:name="_Toc454390760"/>
      <w:bookmarkStart w:id="28" w:name="_Toc454390925"/>
      <w:bookmarkStart w:id="29" w:name="_Toc454391049"/>
      <w:bookmarkStart w:id="30" w:name="_Toc454391193"/>
      <w:bookmarkStart w:id="31" w:name="_Toc206202945"/>
      <w:bookmarkStart w:id="32" w:name="_Toc216031151"/>
      <w:bookmarkStart w:id="33" w:name="_Toc495680994"/>
      <w:bookmarkStart w:id="34" w:name="_Toc83369535"/>
      <w:bookmarkEnd w:id="26"/>
      <w:bookmarkEnd w:id="27"/>
      <w:bookmarkEnd w:id="28"/>
      <w:bookmarkEnd w:id="29"/>
      <w:bookmarkEnd w:id="30"/>
      <w:r w:rsidRPr="000C581C">
        <w:t xml:space="preserve">Gebruik </w:t>
      </w:r>
      <w:bookmarkEnd w:id="31"/>
      <w:bookmarkEnd w:id="32"/>
      <w:r w:rsidRPr="000C581C">
        <w:t>Aanbestedingsplatform</w:t>
      </w:r>
      <w:bookmarkEnd w:id="33"/>
      <w:bookmarkEnd w:id="34"/>
    </w:p>
    <w:p w14:paraId="1CE330BC" w14:textId="2CB7F97A" w:rsidR="006078B8" w:rsidRPr="000C581C" w:rsidRDefault="00863548" w:rsidP="000C581C">
      <w:pPr>
        <w:pStyle w:val="Geenafstand"/>
        <w:rPr>
          <w:rFonts w:cs="Arial"/>
          <w:color w:val="8496B0" w:themeColor="text2" w:themeTint="99"/>
          <w:szCs w:val="18"/>
        </w:rPr>
      </w:pPr>
      <w:r w:rsidRPr="000C581C">
        <w:rPr>
          <w:rFonts w:cs="Arial"/>
          <w:szCs w:val="18"/>
        </w:rPr>
        <w:t>Het CBR</w:t>
      </w:r>
      <w:r w:rsidR="006078B8" w:rsidRPr="000C581C">
        <w:rPr>
          <w:rFonts w:cs="Arial"/>
          <w:szCs w:val="18"/>
        </w:rPr>
        <w:t xml:space="preserve"> stelt alle Aanbestedingsstukken beschikbaar via het Aanbestedingsplatform. De Inschrijver kan zijn Inschrijving uitsluitend via het Aanbestedingsplatform indienen. </w:t>
      </w:r>
      <w:r w:rsidRPr="000C581C">
        <w:rPr>
          <w:rFonts w:cs="Arial"/>
          <w:szCs w:val="18"/>
        </w:rPr>
        <w:t>Het CBR</w:t>
      </w:r>
      <w:r w:rsidR="006078B8" w:rsidRPr="000C581C">
        <w:rPr>
          <w:rFonts w:cs="Arial"/>
          <w:szCs w:val="18"/>
        </w:rPr>
        <w:t xml:space="preserve"> is op geen enkele wijze verantwoordelijk voor het gebruik van het Aanbestedingsplatform door de Inschrijver en wijst iedere vorm van aansprakelijkheid nadrukkelijk van de hand.</w:t>
      </w:r>
    </w:p>
    <w:p w14:paraId="52D14ECC" w14:textId="77777777" w:rsidR="006078B8" w:rsidRPr="000C581C" w:rsidRDefault="006078B8" w:rsidP="000C581C">
      <w:pPr>
        <w:pStyle w:val="Geenafstand"/>
        <w:rPr>
          <w:rFonts w:cs="Arial"/>
          <w:szCs w:val="18"/>
        </w:rPr>
      </w:pPr>
    </w:p>
    <w:p w14:paraId="42C8D248" w14:textId="1FC0328D" w:rsidR="006078B8" w:rsidRPr="000C581C" w:rsidRDefault="006078B8" w:rsidP="000C581C">
      <w:pPr>
        <w:pStyle w:val="Geenafstand"/>
        <w:rPr>
          <w:rFonts w:cs="Arial"/>
          <w:szCs w:val="18"/>
        </w:rPr>
      </w:pPr>
      <w:r w:rsidRPr="000C581C">
        <w:rPr>
          <w:rFonts w:cs="Arial"/>
          <w:szCs w:val="18"/>
        </w:rPr>
        <w:lastRenderedPageBreak/>
        <w:t xml:space="preserve">Voor zover omschrijvingen op het </w:t>
      </w:r>
      <w:r w:rsidRPr="000C581C">
        <w:rPr>
          <w:rFonts w:cs="Arial"/>
          <w:szCs w:val="18"/>
          <w:lang w:eastAsia="en-US"/>
        </w:rPr>
        <w:t>Aanbestedingsplatform</w:t>
      </w:r>
      <w:r w:rsidRPr="000C581C">
        <w:rPr>
          <w:rFonts w:cs="Arial"/>
          <w:szCs w:val="18"/>
        </w:rPr>
        <w:t xml:space="preserve"> en het Beschrijvend document met elkaar in tegenspraak zijn, prevaleert het Beschrijvend document boven de omschrijvingen op het </w:t>
      </w:r>
      <w:r w:rsidRPr="000C581C">
        <w:rPr>
          <w:rFonts w:cs="Arial"/>
          <w:szCs w:val="18"/>
          <w:lang w:eastAsia="en-US"/>
        </w:rPr>
        <w:t>Aanbestedingsplatform</w:t>
      </w:r>
      <w:r w:rsidRPr="000C581C">
        <w:rPr>
          <w:rFonts w:cs="Arial"/>
          <w:szCs w:val="18"/>
        </w:rPr>
        <w:t>.</w:t>
      </w:r>
    </w:p>
    <w:p w14:paraId="2D37FCC2" w14:textId="77777777" w:rsidR="006078B8" w:rsidRPr="000C581C" w:rsidRDefault="006078B8" w:rsidP="000C581C">
      <w:pPr>
        <w:pStyle w:val="Geenafstand"/>
        <w:rPr>
          <w:rFonts w:cs="Arial"/>
          <w:b/>
          <w:i/>
          <w:vanish/>
          <w:color w:val="3366FF"/>
          <w:szCs w:val="18"/>
          <w:u w:val="single"/>
        </w:rPr>
      </w:pPr>
    </w:p>
    <w:p w14:paraId="57E867D5" w14:textId="06710F79" w:rsidR="006078B8" w:rsidRPr="000C581C" w:rsidRDefault="006078B8" w:rsidP="000C581C">
      <w:pPr>
        <w:pStyle w:val="Geenafstand"/>
        <w:rPr>
          <w:rFonts w:cs="Arial"/>
          <w:szCs w:val="18"/>
        </w:rPr>
      </w:pPr>
      <w:r w:rsidRPr="000C581C">
        <w:rPr>
          <w:rFonts w:eastAsiaTheme="minorHAnsi" w:cs="Arial"/>
          <w:i/>
          <w:iCs/>
          <w:color w:val="0070C0"/>
          <w:szCs w:val="18"/>
          <w:lang w:eastAsia="en-US"/>
        </w:rPr>
        <w:br/>
      </w:r>
      <w:r w:rsidRPr="00A8252B">
        <w:rPr>
          <w:rFonts w:cs="Arial"/>
          <w:i/>
          <w:iCs/>
          <w:szCs w:val="18"/>
        </w:rPr>
        <w:t>Let op</w:t>
      </w:r>
      <w:r w:rsidR="00A46FCE">
        <w:rPr>
          <w:rFonts w:cs="Arial"/>
          <w:szCs w:val="18"/>
        </w:rPr>
        <w:t>: o</w:t>
      </w:r>
      <w:r w:rsidRPr="00A8252B">
        <w:rPr>
          <w:rFonts w:cs="Arial"/>
          <w:szCs w:val="18"/>
        </w:rPr>
        <w:t>m toegang te krijgen tot TenderNed, dient een onderneming te beschikken over e</w:t>
      </w:r>
      <w:r w:rsidR="00A46FCE">
        <w:rPr>
          <w:rFonts w:cs="Arial"/>
          <w:szCs w:val="18"/>
        </w:rPr>
        <w:noBreakHyphen/>
      </w:r>
      <w:r w:rsidRPr="00A8252B">
        <w:rPr>
          <w:rFonts w:cs="Arial"/>
          <w:szCs w:val="18"/>
        </w:rPr>
        <w:t>Herkenning. Het aanvragen van e-Herkenning kan enkele weken duren. Meer informatie over het aanvragen van e-Herkenning is te vinden op de website van TenderNed.</w:t>
      </w:r>
    </w:p>
    <w:p w14:paraId="09E4298E" w14:textId="77777777" w:rsidR="006078B8" w:rsidRPr="000C581C" w:rsidRDefault="006078B8" w:rsidP="000C581C">
      <w:pPr>
        <w:rPr>
          <w:szCs w:val="18"/>
        </w:rPr>
      </w:pPr>
    </w:p>
    <w:p w14:paraId="05EE0AA7" w14:textId="77777777" w:rsidR="006078B8" w:rsidRPr="000C581C" w:rsidRDefault="006078B8" w:rsidP="000C581C">
      <w:pPr>
        <w:pStyle w:val="Geenafstand"/>
        <w:rPr>
          <w:rFonts w:cs="Arial"/>
          <w:color w:val="FF0000"/>
          <w:szCs w:val="18"/>
        </w:rPr>
      </w:pPr>
    </w:p>
    <w:p w14:paraId="181B5494" w14:textId="77777777" w:rsidR="006078B8" w:rsidRDefault="006078B8" w:rsidP="006078B8">
      <w:pPr>
        <w:spacing w:after="200" w:line="276" w:lineRule="auto"/>
        <w:rPr>
          <w:b/>
          <w:bCs/>
          <w:kern w:val="32"/>
          <w:sz w:val="24"/>
          <w:szCs w:val="28"/>
        </w:rPr>
      </w:pPr>
      <w:bookmarkStart w:id="35" w:name="_Toc219784239"/>
      <w:bookmarkStart w:id="36" w:name="_Toc495680990"/>
      <w:r>
        <w:rPr>
          <w:sz w:val="24"/>
        </w:rPr>
        <w:br w:type="page"/>
      </w:r>
    </w:p>
    <w:p w14:paraId="6B88762C" w14:textId="77777777" w:rsidR="006078B8" w:rsidRPr="00A25083" w:rsidRDefault="006078B8" w:rsidP="000C581C">
      <w:pPr>
        <w:pStyle w:val="Kop1"/>
        <w:ind w:left="426" w:hanging="426"/>
      </w:pPr>
      <w:bookmarkStart w:id="37" w:name="_Toc83369536"/>
      <w:r w:rsidRPr="00A25083">
        <w:lastRenderedPageBreak/>
        <w:t>Inhoud van de Opdracht</w:t>
      </w:r>
      <w:bookmarkEnd w:id="35"/>
      <w:bookmarkEnd w:id="36"/>
      <w:bookmarkEnd w:id="37"/>
    </w:p>
    <w:p w14:paraId="6D2A6FF7" w14:textId="77777777" w:rsidR="006078B8" w:rsidRPr="000C581C" w:rsidRDefault="006078B8" w:rsidP="002F4998">
      <w:pPr>
        <w:pStyle w:val="Kop2"/>
      </w:pPr>
      <w:bookmarkStart w:id="38" w:name="_Toc83369537"/>
      <w:r w:rsidRPr="000C581C">
        <w:t>Binnen de scope van de Opdracht</w:t>
      </w:r>
      <w:bookmarkEnd w:id="38"/>
    </w:p>
    <w:p w14:paraId="740BB263" w14:textId="77593B4A" w:rsidR="00642019" w:rsidRDefault="003340FF" w:rsidP="000C581C">
      <w:pPr>
        <w:pStyle w:val="Geenafstand"/>
        <w:rPr>
          <w:rFonts w:cs="Arial"/>
          <w:szCs w:val="18"/>
        </w:rPr>
      </w:pPr>
      <w:r>
        <w:rPr>
          <w:rFonts w:cs="Arial"/>
          <w:szCs w:val="18"/>
        </w:rPr>
        <w:t xml:space="preserve">Het CBR wenst </w:t>
      </w:r>
      <w:r w:rsidR="002F7A8C">
        <w:rPr>
          <w:rFonts w:cs="Arial"/>
          <w:szCs w:val="18"/>
        </w:rPr>
        <w:t>een Raamovereenko</w:t>
      </w:r>
      <w:r w:rsidR="00F27B64">
        <w:rPr>
          <w:rFonts w:cs="Arial"/>
          <w:szCs w:val="18"/>
        </w:rPr>
        <w:t>ms</w:t>
      </w:r>
      <w:r w:rsidR="002F7A8C">
        <w:rPr>
          <w:rFonts w:cs="Arial"/>
          <w:szCs w:val="18"/>
        </w:rPr>
        <w:t>t</w:t>
      </w:r>
      <w:r>
        <w:rPr>
          <w:rFonts w:cs="Arial"/>
          <w:szCs w:val="18"/>
        </w:rPr>
        <w:t xml:space="preserve"> te contracteren</w:t>
      </w:r>
      <w:r w:rsidR="002F7A8C">
        <w:rPr>
          <w:rFonts w:cs="Arial"/>
          <w:szCs w:val="18"/>
        </w:rPr>
        <w:t xml:space="preserve"> voo</w:t>
      </w:r>
      <w:r w:rsidR="00D37D3A">
        <w:rPr>
          <w:rFonts w:cs="Arial"/>
          <w:szCs w:val="18"/>
        </w:rPr>
        <w:t>r</w:t>
      </w:r>
      <w:r w:rsidR="00AA7103">
        <w:rPr>
          <w:rFonts w:cs="Arial"/>
          <w:szCs w:val="18"/>
        </w:rPr>
        <w:t xml:space="preserve"> </w:t>
      </w:r>
      <w:r w:rsidR="00D5105F">
        <w:rPr>
          <w:rFonts w:cs="Arial"/>
          <w:szCs w:val="18"/>
        </w:rPr>
        <w:t>F</w:t>
      </w:r>
      <w:r w:rsidR="00AA7103">
        <w:rPr>
          <w:rFonts w:cs="Arial"/>
          <w:szCs w:val="18"/>
        </w:rPr>
        <w:t xml:space="preserve">acilitaire </w:t>
      </w:r>
      <w:r w:rsidR="00D5105F">
        <w:rPr>
          <w:rFonts w:cs="Arial"/>
          <w:szCs w:val="18"/>
        </w:rPr>
        <w:t>d</w:t>
      </w:r>
      <w:r w:rsidR="00AA7103">
        <w:rPr>
          <w:rFonts w:cs="Arial"/>
          <w:szCs w:val="18"/>
        </w:rPr>
        <w:t xml:space="preserve">ienstverlening conform het </w:t>
      </w:r>
      <w:r w:rsidR="009F0B8C">
        <w:rPr>
          <w:rFonts w:cs="Arial"/>
          <w:szCs w:val="18"/>
        </w:rPr>
        <w:t>M</w:t>
      </w:r>
      <w:r w:rsidR="002F7A8C">
        <w:rPr>
          <w:rFonts w:cs="Arial"/>
          <w:szCs w:val="18"/>
        </w:rPr>
        <w:t>ulti service</w:t>
      </w:r>
      <w:r w:rsidR="00F27B64">
        <w:rPr>
          <w:rFonts w:cs="Arial"/>
          <w:szCs w:val="18"/>
        </w:rPr>
        <w:t xml:space="preserve"> </w:t>
      </w:r>
      <w:r w:rsidR="00AA7103">
        <w:rPr>
          <w:rFonts w:cs="Arial"/>
          <w:szCs w:val="18"/>
        </w:rPr>
        <w:t xml:space="preserve">model. </w:t>
      </w:r>
      <w:r w:rsidR="00F27B64">
        <w:rPr>
          <w:rFonts w:cs="Arial"/>
          <w:szCs w:val="18"/>
        </w:rPr>
        <w:t xml:space="preserve"> </w:t>
      </w:r>
    </w:p>
    <w:p w14:paraId="58166AD5" w14:textId="71B65D78" w:rsidR="00001891" w:rsidRPr="00F27B64" w:rsidRDefault="00001891" w:rsidP="00F27B64">
      <w:pPr>
        <w:pStyle w:val="Geenafstand"/>
        <w:rPr>
          <w:rFonts w:cs="Arial"/>
          <w:szCs w:val="18"/>
        </w:rPr>
      </w:pPr>
    </w:p>
    <w:p w14:paraId="444096D7" w14:textId="1D4C749C" w:rsidR="00FD7339" w:rsidRDefault="00FD7339" w:rsidP="00FD7339">
      <w:r>
        <w:t xml:space="preserve">Binnen de scope van </w:t>
      </w:r>
      <w:r w:rsidR="002054F3">
        <w:t xml:space="preserve">de </w:t>
      </w:r>
      <w:r w:rsidR="003D4750">
        <w:t>Opdracht</w:t>
      </w:r>
      <w:r>
        <w:t xml:space="preserve"> zullen de volgende diensten</w:t>
      </w:r>
      <w:r w:rsidR="00C1727F">
        <w:t xml:space="preserve"> (gefaseerd)</w:t>
      </w:r>
      <w:r>
        <w:t xml:space="preserve"> worden meegenomen:</w:t>
      </w:r>
    </w:p>
    <w:p w14:paraId="7CE7926A" w14:textId="77777777" w:rsidR="00FD7339" w:rsidRDefault="00FD7339" w:rsidP="0030505E">
      <w:pPr>
        <w:pStyle w:val="Lijstalinea"/>
        <w:numPr>
          <w:ilvl w:val="0"/>
          <w:numId w:val="35"/>
        </w:numPr>
      </w:pPr>
      <w:r>
        <w:t>Cateringdiensten inclusief warme en koude drankenautomaten;</w:t>
      </w:r>
    </w:p>
    <w:p w14:paraId="5AE8E451" w14:textId="77777777" w:rsidR="00FD7339" w:rsidRDefault="00FD7339" w:rsidP="0030505E">
      <w:pPr>
        <w:pStyle w:val="Lijstalinea"/>
        <w:numPr>
          <w:ilvl w:val="0"/>
          <w:numId w:val="35"/>
        </w:numPr>
      </w:pPr>
      <w:r>
        <w:t>Afvalverwerking;</w:t>
      </w:r>
    </w:p>
    <w:p w14:paraId="338BE259" w14:textId="77777777" w:rsidR="00FD7339" w:rsidRDefault="00FD7339" w:rsidP="0030505E">
      <w:pPr>
        <w:pStyle w:val="Lijstalinea"/>
        <w:numPr>
          <w:ilvl w:val="0"/>
          <w:numId w:val="35"/>
        </w:numPr>
      </w:pPr>
      <w:r>
        <w:t>Groenvoorziening (buiten);</w:t>
      </w:r>
    </w:p>
    <w:p w14:paraId="187751E4" w14:textId="77777777" w:rsidR="00FD7339" w:rsidRDefault="00FD7339" w:rsidP="0030505E">
      <w:pPr>
        <w:pStyle w:val="Lijstalinea"/>
        <w:numPr>
          <w:ilvl w:val="0"/>
          <w:numId w:val="35"/>
        </w:numPr>
      </w:pPr>
      <w:r>
        <w:t>Groenvoorziening (binnen);</w:t>
      </w:r>
    </w:p>
    <w:p w14:paraId="348D5E56" w14:textId="77777777" w:rsidR="00FD7339" w:rsidRDefault="00FD7339" w:rsidP="0030505E">
      <w:pPr>
        <w:pStyle w:val="Lijstalinea"/>
        <w:numPr>
          <w:ilvl w:val="0"/>
          <w:numId w:val="35"/>
        </w:numPr>
      </w:pPr>
      <w:r>
        <w:t>Ongediertebestrijding;</w:t>
      </w:r>
    </w:p>
    <w:p w14:paraId="3EC637A0" w14:textId="73553F2A" w:rsidR="00FD7339" w:rsidRPr="00AC61ED" w:rsidRDefault="00FD7339" w:rsidP="007C0E7E">
      <w:pPr>
        <w:pStyle w:val="Lijstalinea"/>
        <w:numPr>
          <w:ilvl w:val="0"/>
          <w:numId w:val="35"/>
        </w:numPr>
      </w:pPr>
      <w:r w:rsidRPr="00AC61ED">
        <w:t>Gladheidsbestrijding;</w:t>
      </w:r>
    </w:p>
    <w:p w14:paraId="5550DB1A" w14:textId="77777777" w:rsidR="00FD7339" w:rsidRPr="00AC61ED" w:rsidRDefault="00FD7339" w:rsidP="0030505E">
      <w:pPr>
        <w:pStyle w:val="Lijstalinea"/>
        <w:numPr>
          <w:ilvl w:val="0"/>
          <w:numId w:val="35"/>
        </w:numPr>
      </w:pPr>
      <w:r w:rsidRPr="00AC61ED">
        <w:t>Waterkoelers;</w:t>
      </w:r>
    </w:p>
    <w:p w14:paraId="298F7D5A" w14:textId="2FA8D3B4" w:rsidR="0071765A" w:rsidRDefault="00FD7339" w:rsidP="007C0E7E">
      <w:pPr>
        <w:pStyle w:val="Lijstalinea"/>
        <w:numPr>
          <w:ilvl w:val="0"/>
          <w:numId w:val="35"/>
        </w:numPr>
      </w:pPr>
      <w:r w:rsidRPr="00AC61ED">
        <w:t>Schoonmaak</w:t>
      </w:r>
      <w:r w:rsidR="007C0E7E">
        <w:t>.</w:t>
      </w:r>
    </w:p>
    <w:p w14:paraId="3869A252" w14:textId="77777777" w:rsidR="0071765A" w:rsidRDefault="0071765A" w:rsidP="0071765A">
      <w:pPr>
        <w:pStyle w:val="Lijstalinea"/>
      </w:pPr>
    </w:p>
    <w:p w14:paraId="21C7EE58" w14:textId="19223C92" w:rsidR="00DD7E5B" w:rsidRPr="00DD7E5B" w:rsidRDefault="00DD7E5B" w:rsidP="00316DF1">
      <w:pPr>
        <w:rPr>
          <w:b/>
          <w:bCs/>
        </w:rPr>
      </w:pPr>
      <w:r>
        <w:rPr>
          <w:b/>
          <w:bCs/>
        </w:rPr>
        <w:t xml:space="preserve">Toelichting </w:t>
      </w:r>
      <w:r w:rsidR="009F0B8C">
        <w:rPr>
          <w:b/>
          <w:bCs/>
        </w:rPr>
        <w:t>M</w:t>
      </w:r>
      <w:r>
        <w:rPr>
          <w:b/>
          <w:bCs/>
        </w:rPr>
        <w:t>ulti services model</w:t>
      </w:r>
    </w:p>
    <w:p w14:paraId="16DDFEE0" w14:textId="517A73D8" w:rsidR="00B9222C" w:rsidRDefault="00211B75" w:rsidP="00316DF1">
      <w:r>
        <w:t>De gebruikers van het CBR zijn zeer divers. Om ervoor te zorgen dat de gebruiker wordt ontzorgd</w:t>
      </w:r>
      <w:r w:rsidR="0013019F">
        <w:t xml:space="preserve"> wil het CBR een facilitaire dienstverlening leveren die </w:t>
      </w:r>
      <w:r w:rsidR="00D5105F">
        <w:t>O</w:t>
      </w:r>
      <w:r w:rsidR="0013019F" w:rsidRPr="00BA281B">
        <w:t>perational excellence</w:t>
      </w:r>
      <w:r w:rsidR="0013019F">
        <w:t xml:space="preserve"> nastreeft.</w:t>
      </w:r>
      <w:r w:rsidR="00016BF2">
        <w:t xml:space="preserve"> Deze </w:t>
      </w:r>
      <w:r w:rsidR="00D5105F">
        <w:t>O</w:t>
      </w:r>
      <w:r w:rsidR="00016BF2">
        <w:t xml:space="preserve">perational excellence moet zorgen voor </w:t>
      </w:r>
      <w:r w:rsidR="001E2C9E">
        <w:t xml:space="preserve">een kwalitatief goede dienstverlening, waarbij continuïteit is gewaarborgd. </w:t>
      </w:r>
      <w:r w:rsidR="008F3ED2">
        <w:t xml:space="preserve">Om dit te </w:t>
      </w:r>
      <w:r w:rsidR="00634EF7">
        <w:t xml:space="preserve">bereiken </w:t>
      </w:r>
      <w:r w:rsidR="008F3ED2">
        <w:t xml:space="preserve">wil het CBR samen met één opdrachtnemer invulling geven aan het beoogde </w:t>
      </w:r>
      <w:r w:rsidR="009F0B8C">
        <w:t>M</w:t>
      </w:r>
      <w:r w:rsidR="008F3ED2">
        <w:t>ulti services model</w:t>
      </w:r>
      <w:r w:rsidR="009A0C26">
        <w:t xml:space="preserve">. </w:t>
      </w:r>
      <w:r w:rsidR="005A3C8F">
        <w:t xml:space="preserve">CBR heeft </w:t>
      </w:r>
      <w:r w:rsidR="00BB49BF">
        <w:t>k</w:t>
      </w:r>
      <w:r w:rsidR="003D1412">
        <w:t xml:space="preserve">aders </w:t>
      </w:r>
      <w:r w:rsidR="000524AD">
        <w:t>voor de D</w:t>
      </w:r>
      <w:r w:rsidR="00A211FD">
        <w:t>ienstverlening</w:t>
      </w:r>
      <w:r w:rsidR="003D1412">
        <w:t xml:space="preserve"> gedefinieerd en vraagt </w:t>
      </w:r>
      <w:r w:rsidR="003B1FB9">
        <w:t>Inschrijver</w:t>
      </w:r>
      <w:r w:rsidR="003D1412">
        <w:t xml:space="preserve"> </w:t>
      </w:r>
      <w:r w:rsidR="00FB79E8">
        <w:t xml:space="preserve">aan te geven hoe hij </w:t>
      </w:r>
      <w:r w:rsidR="003D1412">
        <w:t xml:space="preserve">hier invulling aan </w:t>
      </w:r>
      <w:r w:rsidR="00FB79E8">
        <w:t>zal</w:t>
      </w:r>
      <w:r w:rsidR="003D1412">
        <w:t xml:space="preserve"> geven.</w:t>
      </w:r>
      <w:r w:rsidR="00BB217F">
        <w:t xml:space="preserve"> </w:t>
      </w:r>
      <w:r w:rsidR="00634EF7">
        <w:t xml:space="preserve">De kaders </w:t>
      </w:r>
      <w:r w:rsidR="00EB5004">
        <w:t xml:space="preserve">voor de Dienstverlening </w:t>
      </w:r>
      <w:r w:rsidR="00634EF7">
        <w:t xml:space="preserve">zijn </w:t>
      </w:r>
      <w:r w:rsidR="00EB5004">
        <w:t xml:space="preserve">opgenomen in Bijlage A </w:t>
      </w:r>
      <w:r w:rsidR="00D5105F">
        <w:t>-</w:t>
      </w:r>
      <w:r w:rsidR="00EB5004">
        <w:t xml:space="preserve"> Programma van Eisen. </w:t>
      </w:r>
    </w:p>
    <w:p w14:paraId="063E8754" w14:textId="712E872B" w:rsidR="009A7259" w:rsidRDefault="009A7259" w:rsidP="009A7259">
      <w:pPr>
        <w:spacing w:line="280" w:lineRule="atLeast"/>
      </w:pPr>
    </w:p>
    <w:p w14:paraId="36E901F4" w14:textId="61BB1842" w:rsidR="008D30A5" w:rsidRDefault="009A7259" w:rsidP="00D06E90">
      <w:r>
        <w:t xml:space="preserve">Dit </w:t>
      </w:r>
      <w:r w:rsidR="00F26869">
        <w:t>alles</w:t>
      </w:r>
      <w:r>
        <w:t xml:space="preserve"> vraagt om een efficiënte samenwerking tussen </w:t>
      </w:r>
      <w:r w:rsidR="003B1FB9">
        <w:t>Inschrijver</w:t>
      </w:r>
      <w:r>
        <w:t xml:space="preserve"> en </w:t>
      </w:r>
      <w:r w:rsidR="000E16C2">
        <w:t>het</w:t>
      </w:r>
      <w:r w:rsidR="000E3BAC">
        <w:t xml:space="preserve"> </w:t>
      </w:r>
      <w:r>
        <w:t xml:space="preserve">CBR binnen hetzelfde speelveld. Dit speelveld van het </w:t>
      </w:r>
      <w:r w:rsidR="009F0B8C">
        <w:t>M</w:t>
      </w:r>
      <w:r>
        <w:t xml:space="preserve">ulti services model </w:t>
      </w:r>
      <w:r w:rsidR="00FF0B60">
        <w:t xml:space="preserve">is visueel weergegeven in </w:t>
      </w:r>
      <w:r w:rsidR="00FF0B60" w:rsidRPr="00652A32">
        <w:t xml:space="preserve">figuur </w:t>
      </w:r>
      <w:r w:rsidR="00652A32" w:rsidRPr="00652A32">
        <w:t>1</w:t>
      </w:r>
      <w:r w:rsidR="00FF0B60" w:rsidRPr="00652A32">
        <w:t>.</w:t>
      </w:r>
      <w:r w:rsidR="00FF0B60">
        <w:t xml:space="preserve"> </w:t>
      </w:r>
    </w:p>
    <w:p w14:paraId="132522EE" w14:textId="77777777" w:rsidR="00132769" w:rsidRDefault="00132769" w:rsidP="00C770DD">
      <w:pPr>
        <w:spacing w:line="280" w:lineRule="atLeast"/>
      </w:pPr>
    </w:p>
    <w:p w14:paraId="20F5868C" w14:textId="5E555F79" w:rsidR="00F855A7" w:rsidRDefault="00A47116" w:rsidP="00F855A7">
      <w:pPr>
        <w:keepNext/>
      </w:pPr>
      <w:r>
        <w:rPr>
          <w:noProof/>
        </w:rPr>
        <w:drawing>
          <wp:inline distT="0" distB="0" distL="0" distR="0" wp14:anchorId="72F70A2D" wp14:editId="32FC6DF8">
            <wp:extent cx="6103620" cy="3330122"/>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04947" cy="3330846"/>
                    </a:xfrm>
                    <a:prstGeom prst="rect">
                      <a:avLst/>
                    </a:prstGeom>
                    <a:noFill/>
                  </pic:spPr>
                </pic:pic>
              </a:graphicData>
            </a:graphic>
          </wp:inline>
        </w:drawing>
      </w:r>
    </w:p>
    <w:p w14:paraId="316FB65A" w14:textId="522835EA" w:rsidR="00001891" w:rsidRPr="001A5920" w:rsidRDefault="00F855A7" w:rsidP="00F855A7">
      <w:pPr>
        <w:pStyle w:val="Bijschrift"/>
        <w:rPr>
          <w:color w:val="000000" w:themeColor="text1"/>
        </w:rPr>
      </w:pPr>
      <w:r w:rsidRPr="001A5920">
        <w:rPr>
          <w:color w:val="000000" w:themeColor="text1"/>
        </w:rPr>
        <w:t xml:space="preserve">Figuur </w:t>
      </w:r>
      <w:r w:rsidR="00A446B4" w:rsidRPr="001A5920">
        <w:rPr>
          <w:color w:val="000000" w:themeColor="text1"/>
        </w:rPr>
        <w:fldChar w:fldCharType="begin"/>
      </w:r>
      <w:r w:rsidR="00A446B4" w:rsidRPr="001A5920">
        <w:rPr>
          <w:color w:val="000000" w:themeColor="text1"/>
        </w:rPr>
        <w:instrText xml:space="preserve"> SEQ Figuur \* ARABIC </w:instrText>
      </w:r>
      <w:r w:rsidR="00A446B4" w:rsidRPr="001A5920">
        <w:rPr>
          <w:color w:val="000000" w:themeColor="text1"/>
        </w:rPr>
        <w:fldChar w:fldCharType="separate"/>
      </w:r>
      <w:r w:rsidR="0009692C">
        <w:rPr>
          <w:noProof/>
          <w:color w:val="000000" w:themeColor="text1"/>
        </w:rPr>
        <w:t>1</w:t>
      </w:r>
      <w:r w:rsidR="00A446B4" w:rsidRPr="001A5920">
        <w:rPr>
          <w:color w:val="000000" w:themeColor="text1"/>
        </w:rPr>
        <w:fldChar w:fldCharType="end"/>
      </w:r>
      <w:r w:rsidRPr="001A5920">
        <w:rPr>
          <w:color w:val="000000" w:themeColor="text1"/>
        </w:rPr>
        <w:t xml:space="preserve">. Speelveld </w:t>
      </w:r>
      <w:r w:rsidR="009F0B8C" w:rsidRPr="001A5920">
        <w:rPr>
          <w:color w:val="000000" w:themeColor="text1"/>
        </w:rPr>
        <w:t>M</w:t>
      </w:r>
      <w:r w:rsidRPr="001A5920">
        <w:rPr>
          <w:color w:val="000000" w:themeColor="text1"/>
        </w:rPr>
        <w:t>ulti services model</w:t>
      </w:r>
    </w:p>
    <w:p w14:paraId="1EDE4BC2" w14:textId="77777777" w:rsidR="008D30A5" w:rsidRDefault="008D30A5" w:rsidP="00001891">
      <w:pPr>
        <w:rPr>
          <w:b/>
          <w:bCs/>
        </w:rPr>
      </w:pPr>
    </w:p>
    <w:p w14:paraId="7F88E803" w14:textId="60C3EEF7" w:rsidR="008D30A5" w:rsidRDefault="00C770DD" w:rsidP="00001891">
      <w:pPr>
        <w:rPr>
          <w:b/>
          <w:bCs/>
        </w:rPr>
      </w:pPr>
      <w:r w:rsidRPr="00D8212B">
        <w:t xml:space="preserve">Binnen dit speelveld </w:t>
      </w:r>
      <w:r w:rsidR="001360A4" w:rsidRPr="00D8212B">
        <w:t>heeft CBR ook nog een toespitsing gemaakt op rollen, taken en verantwoordelijkheden voor zowel de</w:t>
      </w:r>
      <w:r w:rsidR="00186227">
        <w:t xml:space="preserve"> eigen</w:t>
      </w:r>
      <w:r w:rsidR="001360A4" w:rsidRPr="00D8212B">
        <w:t xml:space="preserve"> facilitaire regieorganisatie als</w:t>
      </w:r>
      <w:r w:rsidR="00186227">
        <w:t xml:space="preserve"> voor</w:t>
      </w:r>
      <w:r w:rsidR="001360A4" w:rsidRPr="00D8212B">
        <w:t xml:space="preserve"> </w:t>
      </w:r>
      <w:r w:rsidR="003B1FB9">
        <w:t>Inschrijver</w:t>
      </w:r>
      <w:r w:rsidR="001360A4" w:rsidRPr="00D8212B">
        <w:t xml:space="preserve">. </w:t>
      </w:r>
      <w:r w:rsidR="001360A4" w:rsidRPr="00652A32">
        <w:t>De</w:t>
      </w:r>
      <w:r w:rsidRPr="00652A32">
        <w:t xml:space="preserve"> toelichting </w:t>
      </w:r>
      <w:r w:rsidR="00DC4989">
        <w:t>op</w:t>
      </w:r>
      <w:r w:rsidRPr="00652A32">
        <w:t xml:space="preserve"> de rollen en een meer gedetailleerde uitwerking van de invulling van </w:t>
      </w:r>
      <w:r w:rsidR="009F0B8C">
        <w:t xml:space="preserve">die </w:t>
      </w:r>
      <w:r w:rsidRPr="00652A32">
        <w:t xml:space="preserve">rollen </w:t>
      </w:r>
      <w:r w:rsidRPr="00652A32">
        <w:lastRenderedPageBreak/>
        <w:t xml:space="preserve">binnen het lage knip </w:t>
      </w:r>
      <w:r w:rsidR="006925E0" w:rsidRPr="00652A32">
        <w:t>Multi</w:t>
      </w:r>
      <w:r w:rsidRPr="00652A32">
        <w:t xml:space="preserve"> services model staat beschreven in hoofdstuk </w:t>
      </w:r>
      <w:r w:rsidR="00D8212B" w:rsidRPr="00652A32">
        <w:t>7</w:t>
      </w:r>
      <w:r w:rsidRPr="00652A32">
        <w:t xml:space="preserve"> van </w:t>
      </w:r>
      <w:r w:rsidR="00D8212B" w:rsidRPr="00652A32">
        <w:t>Bijlage A - P</w:t>
      </w:r>
      <w:r w:rsidRPr="00652A32">
        <w:t xml:space="preserve">rogramma van </w:t>
      </w:r>
      <w:r w:rsidR="00D8212B" w:rsidRPr="00652A32">
        <w:t>E</w:t>
      </w:r>
      <w:r w:rsidRPr="00652A32">
        <w:t>isen</w:t>
      </w:r>
      <w:r w:rsidR="00D8212B" w:rsidRPr="00652A32">
        <w:t>.</w:t>
      </w:r>
    </w:p>
    <w:p w14:paraId="39211D08" w14:textId="77777777" w:rsidR="008D30A5" w:rsidRDefault="008D30A5" w:rsidP="00001891">
      <w:pPr>
        <w:rPr>
          <w:b/>
          <w:bCs/>
        </w:rPr>
      </w:pPr>
    </w:p>
    <w:p w14:paraId="60F60957" w14:textId="3F85CA0E" w:rsidR="00B11674" w:rsidRPr="00B11674" w:rsidRDefault="00B11674" w:rsidP="00B11674">
      <w:pPr>
        <w:rPr>
          <w:b/>
          <w:bCs/>
        </w:rPr>
      </w:pPr>
      <w:r>
        <w:rPr>
          <w:b/>
          <w:bCs/>
        </w:rPr>
        <w:t>Fasering</w:t>
      </w:r>
      <w:r w:rsidR="001360A4">
        <w:rPr>
          <w:b/>
          <w:bCs/>
        </w:rPr>
        <w:t xml:space="preserve"> van diensten</w:t>
      </w:r>
      <w:r>
        <w:rPr>
          <w:b/>
          <w:bCs/>
        </w:rPr>
        <w:t xml:space="preserve"> </w:t>
      </w:r>
    </w:p>
    <w:p w14:paraId="3A7AF549" w14:textId="2EF0EF4F" w:rsidR="009F503F" w:rsidRDefault="00217C7C" w:rsidP="00856489">
      <w:r w:rsidRPr="00517E7F">
        <w:t xml:space="preserve">De huidige </w:t>
      </w:r>
      <w:r>
        <w:t>single service</w:t>
      </w:r>
      <w:r w:rsidRPr="00517E7F">
        <w:t xml:space="preserve"> overeenkomsten </w:t>
      </w:r>
      <w:r>
        <w:t>hebben</w:t>
      </w:r>
      <w:r w:rsidRPr="00517E7F">
        <w:t xml:space="preserve"> verschillende looptijd</w:t>
      </w:r>
      <w:r w:rsidR="001A06F1">
        <w:t>en</w:t>
      </w:r>
      <w:r>
        <w:t xml:space="preserve"> en expiratiedat</w:t>
      </w:r>
      <w:r w:rsidR="001A06F1">
        <w:t>a</w:t>
      </w:r>
      <w:r>
        <w:t xml:space="preserve">. </w:t>
      </w:r>
      <w:r w:rsidR="00DE2B2C">
        <w:t>Dit is de reden dat</w:t>
      </w:r>
      <w:r w:rsidR="006927C7">
        <w:t xml:space="preserve"> de</w:t>
      </w:r>
      <w:r w:rsidR="00DE2B2C">
        <w:t xml:space="preserve"> </w:t>
      </w:r>
      <w:r w:rsidR="001D7EFB">
        <w:t xml:space="preserve">diensten </w:t>
      </w:r>
      <w:r w:rsidRPr="00517E7F">
        <w:t>gefaseerd</w:t>
      </w:r>
      <w:r w:rsidR="006927C7">
        <w:t xml:space="preserve"> zullen</w:t>
      </w:r>
      <w:r w:rsidRPr="00517E7F">
        <w:t xml:space="preserve"> </w:t>
      </w:r>
      <w:r w:rsidR="00DE2B2C">
        <w:t xml:space="preserve">worden </w:t>
      </w:r>
      <w:r w:rsidR="003D122A">
        <w:t>over</w:t>
      </w:r>
      <w:r w:rsidR="00DE2B2C">
        <w:t>gedragen aan</w:t>
      </w:r>
      <w:r w:rsidR="006927C7">
        <w:t xml:space="preserve"> </w:t>
      </w:r>
      <w:r w:rsidR="003B1FB9">
        <w:t>Inschrijver</w:t>
      </w:r>
      <w:r w:rsidRPr="00517E7F">
        <w:t xml:space="preserve">. </w:t>
      </w:r>
      <w:r w:rsidR="00E4404D">
        <w:t xml:space="preserve">De diensten </w:t>
      </w:r>
      <w:r w:rsidR="004D2FD3">
        <w:t>gaa</w:t>
      </w:r>
      <w:r w:rsidR="003D122A">
        <w:t>n</w:t>
      </w:r>
      <w:r w:rsidR="004D2FD3">
        <w:t xml:space="preserve"> ‘as is’ over.</w:t>
      </w:r>
      <w:r w:rsidR="006927C7">
        <w:t xml:space="preserve"> Hiermee wordt bedoeld</w:t>
      </w:r>
      <w:r w:rsidR="008E5574">
        <w:t xml:space="preserve"> dat minimaal</w:t>
      </w:r>
      <w:r w:rsidR="003C1007">
        <w:t xml:space="preserve"> de huidige dienstverlening (zoals onderbouwd in de </w:t>
      </w:r>
      <w:r w:rsidR="00D5105F">
        <w:t>Programma van Eisen (</w:t>
      </w:r>
      <w:r w:rsidR="003C1007">
        <w:t>PvE)</w:t>
      </w:r>
      <w:r w:rsidR="00D5105F">
        <w:t>)</w:t>
      </w:r>
      <w:r w:rsidR="003C1007">
        <w:t xml:space="preserve"> wordt gecontinueerd</w:t>
      </w:r>
      <w:r w:rsidR="0008640F">
        <w:t xml:space="preserve"> na ingang van het contract.</w:t>
      </w:r>
      <w:r w:rsidR="00B87E2C">
        <w:t xml:space="preserve"> Hierbij staat het CBR open voor optimalisatie en verbetermogelijkheden.</w:t>
      </w:r>
      <w:r w:rsidR="004D2FD3">
        <w:t xml:space="preserve"> </w:t>
      </w:r>
      <w:r w:rsidR="00856489">
        <w:t>In hoofdstuk 2.9</w:t>
      </w:r>
      <w:r w:rsidR="003D122A">
        <w:t>, tabel 3,</w:t>
      </w:r>
      <w:r w:rsidR="00856489">
        <w:t xml:space="preserve"> </w:t>
      </w:r>
      <w:r w:rsidR="003D122A">
        <w:t xml:space="preserve">van dit Beschrijvend document </w:t>
      </w:r>
      <w:r w:rsidR="00E4404D">
        <w:t xml:space="preserve">staat </w:t>
      </w:r>
      <w:r w:rsidR="00856489">
        <w:t xml:space="preserve">wanneer </w:t>
      </w:r>
      <w:r w:rsidR="006927C7">
        <w:t xml:space="preserve">welke </w:t>
      </w:r>
      <w:r w:rsidR="00856489">
        <w:t xml:space="preserve">diensten </w:t>
      </w:r>
      <w:r w:rsidR="003D122A">
        <w:t xml:space="preserve">aan de </w:t>
      </w:r>
      <w:r w:rsidR="00771014">
        <w:t xml:space="preserve">Dienstverlening </w:t>
      </w:r>
      <w:r w:rsidR="003D122A">
        <w:t xml:space="preserve">zullen worden toegevoegd. </w:t>
      </w:r>
      <w:r w:rsidR="00856489">
        <w:t xml:space="preserve">  </w:t>
      </w:r>
    </w:p>
    <w:p w14:paraId="1E515F27" w14:textId="77777777" w:rsidR="00856489" w:rsidRDefault="00856489" w:rsidP="00856489"/>
    <w:p w14:paraId="5243F967" w14:textId="28E37CBD" w:rsidR="00B640E9" w:rsidRDefault="00B640E9" w:rsidP="00F35031">
      <w:pPr>
        <w:rPr>
          <w:b/>
          <w:bCs/>
        </w:rPr>
      </w:pPr>
      <w:r>
        <w:rPr>
          <w:b/>
          <w:bCs/>
        </w:rPr>
        <w:t xml:space="preserve">Ontwikkeldimensies </w:t>
      </w:r>
    </w:p>
    <w:p w14:paraId="4EC71AC5" w14:textId="68101E99" w:rsidR="00AC382C" w:rsidRDefault="00AC382C" w:rsidP="00AC382C">
      <w:r>
        <w:t xml:space="preserve">De mogelijkheid bestaat dat Opdrachtgever gedurende de Raamovereenkomst de scope van de Raamovereenkomst wenst uit te breiden met </w:t>
      </w:r>
      <w:r w:rsidR="00982948">
        <w:t xml:space="preserve">aanpalende </w:t>
      </w:r>
      <w:r w:rsidR="00EA08D5">
        <w:t xml:space="preserve">diensten of rollen. De rollen </w:t>
      </w:r>
      <w:r w:rsidR="00BB3052">
        <w:t xml:space="preserve">en diensten </w:t>
      </w:r>
      <w:r w:rsidR="00EA08D5">
        <w:t xml:space="preserve">zijn </w:t>
      </w:r>
      <w:r>
        <w:t xml:space="preserve">momenteel nog in eigen beheer of </w:t>
      </w:r>
      <w:r w:rsidR="00EA08D5">
        <w:t>in een andere overeenkomst onder gebracht</w:t>
      </w:r>
      <w:r>
        <w:t>. Het gaat hierbij om:</w:t>
      </w:r>
    </w:p>
    <w:p w14:paraId="6EEB2219" w14:textId="7BCA8D33" w:rsidR="00AC382C" w:rsidRPr="00EA08D5" w:rsidRDefault="00BD31DD" w:rsidP="0030505E">
      <w:pPr>
        <w:pStyle w:val="Lijstalinea"/>
        <w:numPr>
          <w:ilvl w:val="0"/>
          <w:numId w:val="38"/>
        </w:numPr>
      </w:pPr>
      <w:r>
        <w:t xml:space="preserve">Advies in doorontwikkeling </w:t>
      </w:r>
      <w:r w:rsidR="007C1FB4">
        <w:t xml:space="preserve">en </w:t>
      </w:r>
      <w:r w:rsidR="00DD073A">
        <w:t xml:space="preserve">implementatie </w:t>
      </w:r>
      <w:r>
        <w:t xml:space="preserve">van </w:t>
      </w:r>
      <w:r w:rsidR="00EC69DC">
        <w:t xml:space="preserve">het </w:t>
      </w:r>
      <w:r w:rsidR="0007308D" w:rsidRPr="00EA08D5">
        <w:t>Facilitair Management Informatie systeem</w:t>
      </w:r>
      <w:r w:rsidR="00EF5767" w:rsidRPr="00EA08D5">
        <w:t xml:space="preserve"> (FMIS)</w:t>
      </w:r>
      <w:r w:rsidR="00EC69DC">
        <w:t xml:space="preserve"> van </w:t>
      </w:r>
      <w:r w:rsidR="00E62312">
        <w:t>CBR</w:t>
      </w:r>
      <w:r w:rsidR="0007308D" w:rsidRPr="00EA08D5">
        <w:t>;</w:t>
      </w:r>
    </w:p>
    <w:p w14:paraId="1C166B02" w14:textId="4C320FDA" w:rsidR="00AE1E60" w:rsidRDefault="0007308D" w:rsidP="0030505E">
      <w:pPr>
        <w:pStyle w:val="Lijstalinea"/>
        <w:numPr>
          <w:ilvl w:val="0"/>
          <w:numId w:val="38"/>
        </w:numPr>
      </w:pPr>
      <w:r w:rsidRPr="00EA08D5">
        <w:t>Regierollen, te denken valt aan projectmanagement</w:t>
      </w:r>
      <w:r w:rsidR="00594037">
        <w:t>, product- en format</w:t>
      </w:r>
      <w:r w:rsidR="005569F0">
        <w:t>ie</w:t>
      </w:r>
      <w:r w:rsidR="00594037">
        <w:t>manager</w:t>
      </w:r>
      <w:r w:rsidR="00E4404D">
        <w:t>,</w:t>
      </w:r>
      <w:r w:rsidR="00594037">
        <w:t xml:space="preserve"> </w:t>
      </w:r>
      <w:r w:rsidR="00295A57">
        <w:t xml:space="preserve">(tactisch) </w:t>
      </w:r>
      <w:r w:rsidR="002D5967" w:rsidRPr="00EA08D5">
        <w:t>klantmanagement</w:t>
      </w:r>
      <w:r w:rsidR="00E4404D">
        <w:t xml:space="preserve"> en eventueel rollen die op dit moment worden uitgevoerd door medewerkers van de eigen facilitaire regieorganisatie</w:t>
      </w:r>
      <w:r w:rsidR="00AE1E60">
        <w:t>;</w:t>
      </w:r>
    </w:p>
    <w:p w14:paraId="684C6128" w14:textId="095BADEC" w:rsidR="00640BBB" w:rsidRDefault="00AE1E60" w:rsidP="0030505E">
      <w:pPr>
        <w:pStyle w:val="Lijstalinea"/>
        <w:numPr>
          <w:ilvl w:val="0"/>
          <w:numId w:val="38"/>
        </w:numPr>
      </w:pPr>
      <w:r>
        <w:t>Postkamerdiensten</w:t>
      </w:r>
      <w:r w:rsidR="00640BBB">
        <w:t>;</w:t>
      </w:r>
    </w:p>
    <w:p w14:paraId="08FCA1E6" w14:textId="77777777" w:rsidR="00640BBB" w:rsidRDefault="00640BBB" w:rsidP="0030505E">
      <w:pPr>
        <w:pStyle w:val="Lijstalinea"/>
        <w:numPr>
          <w:ilvl w:val="0"/>
          <w:numId w:val="38"/>
        </w:numPr>
      </w:pPr>
      <w:r>
        <w:t>Archiefbeheer;</w:t>
      </w:r>
    </w:p>
    <w:p w14:paraId="7404318A" w14:textId="2FEE74B4" w:rsidR="0007308D" w:rsidRPr="00EA08D5" w:rsidRDefault="000872A0" w:rsidP="0030505E">
      <w:pPr>
        <w:pStyle w:val="Lijstalinea"/>
        <w:numPr>
          <w:ilvl w:val="0"/>
          <w:numId w:val="38"/>
        </w:numPr>
      </w:pPr>
      <w:r>
        <w:t>Facilitaire servicedesk.</w:t>
      </w:r>
      <w:r w:rsidR="00AE1E60">
        <w:t xml:space="preserve"> </w:t>
      </w:r>
      <w:r w:rsidR="002D5967" w:rsidRPr="00EA08D5">
        <w:t xml:space="preserve"> </w:t>
      </w:r>
    </w:p>
    <w:p w14:paraId="75CA2FB0" w14:textId="0C8C467B" w:rsidR="00DE70FB" w:rsidRDefault="00DE70FB" w:rsidP="00DE70FB"/>
    <w:p w14:paraId="7C78994C" w14:textId="1D2BE558" w:rsidR="00DE70FB" w:rsidRPr="002B341D" w:rsidRDefault="00DE70FB" w:rsidP="00DE70FB">
      <w:r>
        <w:t>CBR is om d</w:t>
      </w:r>
      <w:r w:rsidR="00B955BE">
        <w:t>eze</w:t>
      </w:r>
      <w:r>
        <w:t xml:space="preserve"> reden op zoek naar een</w:t>
      </w:r>
      <w:r w:rsidR="00B955BE">
        <w:t xml:space="preserve"> </w:t>
      </w:r>
      <w:r w:rsidR="003B1FB9">
        <w:t>Inschrijver</w:t>
      </w:r>
      <w:r>
        <w:t xml:space="preserve"> die een dergelijke uitbreiding aan kan en wil.</w:t>
      </w:r>
      <w:r w:rsidR="00D7017C">
        <w:t xml:space="preserve"> Aan de benoemde ontwikkeldimensies en mogelijkheid tot uitbreiding van de scope van de Raamovereenkomst kunnen geen rechten ontleend worden.</w:t>
      </w:r>
    </w:p>
    <w:p w14:paraId="46DFD1C6" w14:textId="77777777" w:rsidR="00C007A4" w:rsidRDefault="00C007A4" w:rsidP="00F35031">
      <w:pPr>
        <w:rPr>
          <w:b/>
          <w:bCs/>
        </w:rPr>
      </w:pPr>
    </w:p>
    <w:p w14:paraId="6B44607F" w14:textId="38FC6C9F" w:rsidR="009D185C" w:rsidRPr="009D185C" w:rsidRDefault="009D185C" w:rsidP="00F35031">
      <w:r w:rsidRPr="009D185C">
        <w:rPr>
          <w:b/>
          <w:bCs/>
        </w:rPr>
        <w:t>Locaties</w:t>
      </w:r>
      <w:r w:rsidRPr="009D185C">
        <w:t xml:space="preserve"> </w:t>
      </w:r>
    </w:p>
    <w:p w14:paraId="72EEC528" w14:textId="2A71D122" w:rsidR="002054F3" w:rsidRPr="00C22CDC" w:rsidRDefault="009D185C" w:rsidP="00C22CDC">
      <w:pPr>
        <w:pStyle w:val="Geenafstand"/>
        <w:rPr>
          <w:szCs w:val="18"/>
        </w:rPr>
      </w:pPr>
      <w:r>
        <w:rPr>
          <w:szCs w:val="18"/>
        </w:rPr>
        <w:t>A</w:t>
      </w:r>
      <w:r w:rsidRPr="00B3355C">
        <w:rPr>
          <w:szCs w:val="18"/>
        </w:rPr>
        <w:t>lle A,</w:t>
      </w:r>
      <w:r w:rsidR="008D1D84">
        <w:rPr>
          <w:szCs w:val="18"/>
        </w:rPr>
        <w:t xml:space="preserve"> </w:t>
      </w:r>
      <w:r w:rsidRPr="00B3355C">
        <w:rPr>
          <w:szCs w:val="18"/>
        </w:rPr>
        <w:t>B,</w:t>
      </w:r>
      <w:r w:rsidR="008D1D84">
        <w:rPr>
          <w:szCs w:val="18"/>
        </w:rPr>
        <w:t xml:space="preserve"> </w:t>
      </w:r>
      <w:r w:rsidR="009A7239">
        <w:rPr>
          <w:szCs w:val="18"/>
        </w:rPr>
        <w:t>C</w:t>
      </w:r>
      <w:r w:rsidR="00C007A4">
        <w:rPr>
          <w:szCs w:val="18"/>
        </w:rPr>
        <w:t>,</w:t>
      </w:r>
      <w:r w:rsidR="008D1D84">
        <w:rPr>
          <w:szCs w:val="18"/>
        </w:rPr>
        <w:t xml:space="preserve"> </w:t>
      </w:r>
      <w:r w:rsidRPr="00B3355C">
        <w:rPr>
          <w:szCs w:val="18"/>
        </w:rPr>
        <w:t>D</w:t>
      </w:r>
      <w:r w:rsidR="00C007A4">
        <w:rPr>
          <w:szCs w:val="18"/>
        </w:rPr>
        <w:t xml:space="preserve"> en E</w:t>
      </w:r>
      <w:r w:rsidRPr="00B3355C">
        <w:rPr>
          <w:szCs w:val="18"/>
        </w:rPr>
        <w:t xml:space="preserve"> locaties </w:t>
      </w:r>
      <w:r>
        <w:rPr>
          <w:szCs w:val="18"/>
        </w:rPr>
        <w:t xml:space="preserve">zijn </w:t>
      </w:r>
      <w:r w:rsidRPr="00B3355C">
        <w:rPr>
          <w:szCs w:val="18"/>
        </w:rPr>
        <w:t xml:space="preserve">in scope. Op dit moment zijn er nog geen locatiewijzigingen bekend. </w:t>
      </w:r>
      <w:r w:rsidR="009A7239">
        <w:rPr>
          <w:szCs w:val="18"/>
        </w:rPr>
        <w:t>In Bijlage A</w:t>
      </w:r>
      <w:r w:rsidR="008D1D84">
        <w:rPr>
          <w:szCs w:val="18"/>
        </w:rPr>
        <w:t xml:space="preserve"> -</w:t>
      </w:r>
      <w:r w:rsidR="009A7239">
        <w:rPr>
          <w:szCs w:val="18"/>
        </w:rPr>
        <w:t xml:space="preserve"> </w:t>
      </w:r>
      <w:r w:rsidR="00AE1E60">
        <w:rPr>
          <w:szCs w:val="18"/>
        </w:rPr>
        <w:t>I</w:t>
      </w:r>
      <w:r w:rsidR="009A7239">
        <w:rPr>
          <w:szCs w:val="18"/>
        </w:rPr>
        <w:t xml:space="preserve"> Locatiekenmerken van het </w:t>
      </w:r>
      <w:r w:rsidR="008D1D84">
        <w:rPr>
          <w:szCs w:val="18"/>
        </w:rPr>
        <w:t>PvE</w:t>
      </w:r>
      <w:r w:rsidR="009A7239">
        <w:rPr>
          <w:szCs w:val="18"/>
        </w:rPr>
        <w:t xml:space="preserve"> staan alle locatiekenmerken weergeven van alle locaties</w:t>
      </w:r>
      <w:r w:rsidR="00161E0C">
        <w:rPr>
          <w:szCs w:val="18"/>
        </w:rPr>
        <w:t>.</w:t>
      </w:r>
      <w:r w:rsidR="002110F6">
        <w:t xml:space="preserve"> </w:t>
      </w:r>
    </w:p>
    <w:p w14:paraId="05659D0D" w14:textId="7B83121B" w:rsidR="00B304C8" w:rsidRDefault="00B304C8" w:rsidP="002F4998">
      <w:pPr>
        <w:pStyle w:val="Kop2"/>
      </w:pPr>
      <w:bookmarkStart w:id="39" w:name="_Toc83369538"/>
      <w:r>
        <w:t>Doelstellingen</w:t>
      </w:r>
      <w:bookmarkEnd w:id="39"/>
      <w:r>
        <w:t xml:space="preserve"> </w:t>
      </w:r>
    </w:p>
    <w:p w14:paraId="3294EE14" w14:textId="18AD127F" w:rsidR="00BC3C97" w:rsidRDefault="00EB59B8" w:rsidP="004577F4">
      <w:pPr>
        <w:pStyle w:val="Geenafstand"/>
        <w:rPr>
          <w:rFonts w:cs="Arial"/>
          <w:szCs w:val="18"/>
        </w:rPr>
      </w:pPr>
      <w:r>
        <w:rPr>
          <w:rFonts w:cs="Arial"/>
          <w:szCs w:val="18"/>
        </w:rPr>
        <w:t xml:space="preserve">CBR wil samen met </w:t>
      </w:r>
      <w:r w:rsidR="003B1FB9">
        <w:rPr>
          <w:rFonts w:cs="Arial"/>
          <w:szCs w:val="18"/>
        </w:rPr>
        <w:t>Inschrijver</w:t>
      </w:r>
      <w:r>
        <w:rPr>
          <w:rFonts w:cs="Arial"/>
          <w:szCs w:val="18"/>
        </w:rPr>
        <w:t xml:space="preserve"> het </w:t>
      </w:r>
      <w:r w:rsidR="005569F0">
        <w:rPr>
          <w:rFonts w:cs="Arial"/>
          <w:szCs w:val="18"/>
        </w:rPr>
        <w:t>M</w:t>
      </w:r>
      <w:r>
        <w:rPr>
          <w:rFonts w:cs="Arial"/>
          <w:szCs w:val="18"/>
        </w:rPr>
        <w:t>ulti services model</w:t>
      </w:r>
      <w:r w:rsidR="00DA6676">
        <w:rPr>
          <w:rFonts w:cs="Arial"/>
          <w:szCs w:val="18"/>
        </w:rPr>
        <w:t xml:space="preserve"> vormgeven</w:t>
      </w:r>
      <w:r>
        <w:rPr>
          <w:rFonts w:cs="Arial"/>
          <w:szCs w:val="18"/>
        </w:rPr>
        <w:t xml:space="preserve">. </w:t>
      </w:r>
      <w:r w:rsidR="00A32E21">
        <w:rPr>
          <w:rFonts w:cs="Arial"/>
          <w:szCs w:val="18"/>
        </w:rPr>
        <w:t xml:space="preserve">Om ervoor te zorgen dat </w:t>
      </w:r>
      <w:r w:rsidR="000841F3">
        <w:rPr>
          <w:rFonts w:cs="Arial"/>
          <w:szCs w:val="18"/>
        </w:rPr>
        <w:t xml:space="preserve">er een kwalitatief goede, beheersbare dienstverlening komt te staan is het van belang dat </w:t>
      </w:r>
      <w:r w:rsidR="00A32E21">
        <w:rPr>
          <w:rFonts w:cs="Arial"/>
          <w:szCs w:val="18"/>
        </w:rPr>
        <w:t xml:space="preserve">CBR en </w:t>
      </w:r>
      <w:r w:rsidR="003B1FB9">
        <w:rPr>
          <w:rFonts w:cs="Arial"/>
          <w:szCs w:val="18"/>
        </w:rPr>
        <w:t>Inschrijver</w:t>
      </w:r>
      <w:r w:rsidR="00A32E21">
        <w:rPr>
          <w:rFonts w:cs="Arial"/>
          <w:szCs w:val="18"/>
        </w:rPr>
        <w:t xml:space="preserve"> samen de juiste route nemen</w:t>
      </w:r>
      <w:r w:rsidR="000841F3">
        <w:rPr>
          <w:rFonts w:cs="Arial"/>
          <w:szCs w:val="18"/>
        </w:rPr>
        <w:t>. Hiervoor</w:t>
      </w:r>
      <w:r w:rsidR="00A32E21">
        <w:rPr>
          <w:rFonts w:cs="Arial"/>
          <w:szCs w:val="18"/>
        </w:rPr>
        <w:t xml:space="preserve"> heeft het CBR twee voorwaarden, </w:t>
      </w:r>
      <w:r w:rsidR="00F84BEA">
        <w:rPr>
          <w:rFonts w:cs="Arial"/>
          <w:szCs w:val="18"/>
        </w:rPr>
        <w:t>drie</w:t>
      </w:r>
      <w:r w:rsidR="0047309C">
        <w:rPr>
          <w:rFonts w:cs="Arial"/>
          <w:szCs w:val="18"/>
        </w:rPr>
        <w:t xml:space="preserve"> doelen </w:t>
      </w:r>
      <w:r w:rsidR="00A32E21">
        <w:rPr>
          <w:rFonts w:cs="Arial"/>
          <w:szCs w:val="18"/>
        </w:rPr>
        <w:t xml:space="preserve">en drie resultaten </w:t>
      </w:r>
      <w:r w:rsidR="000841F3">
        <w:rPr>
          <w:rFonts w:cs="Arial"/>
          <w:szCs w:val="18"/>
        </w:rPr>
        <w:t>opgesteld.</w:t>
      </w:r>
      <w:r w:rsidR="00A32E21">
        <w:rPr>
          <w:rFonts w:cs="Arial"/>
          <w:szCs w:val="18"/>
        </w:rPr>
        <w:t xml:space="preserve"> </w:t>
      </w:r>
      <w:r w:rsidR="00176075">
        <w:rPr>
          <w:rFonts w:cs="Arial"/>
          <w:szCs w:val="18"/>
        </w:rPr>
        <w:t xml:space="preserve">De </w:t>
      </w:r>
      <w:r w:rsidR="009A70F2">
        <w:rPr>
          <w:rFonts w:cs="Arial"/>
          <w:szCs w:val="18"/>
        </w:rPr>
        <w:t>beoogde</w:t>
      </w:r>
      <w:r w:rsidR="00176075">
        <w:rPr>
          <w:rFonts w:cs="Arial"/>
          <w:szCs w:val="18"/>
        </w:rPr>
        <w:t xml:space="preserve"> route is in figuur 2 visueel weergegeven. </w:t>
      </w:r>
    </w:p>
    <w:p w14:paraId="13DAA626" w14:textId="57BBCC59" w:rsidR="00176075" w:rsidRDefault="00130CD9" w:rsidP="00176075">
      <w:pPr>
        <w:pStyle w:val="Geenafstand"/>
        <w:keepNext/>
      </w:pPr>
      <w:r>
        <w:rPr>
          <w:noProof/>
        </w:rPr>
        <w:drawing>
          <wp:inline distT="0" distB="0" distL="0" distR="0" wp14:anchorId="384FFD39" wp14:editId="7492E8F3">
            <wp:extent cx="6621145" cy="2275282"/>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36228" cy="2280465"/>
                    </a:xfrm>
                    <a:prstGeom prst="rect">
                      <a:avLst/>
                    </a:prstGeom>
                    <a:noFill/>
                  </pic:spPr>
                </pic:pic>
              </a:graphicData>
            </a:graphic>
          </wp:inline>
        </w:drawing>
      </w:r>
    </w:p>
    <w:p w14:paraId="4624CCFB" w14:textId="0B6D47F3" w:rsidR="00176075" w:rsidRPr="00176075" w:rsidRDefault="00176075" w:rsidP="00176075">
      <w:pPr>
        <w:pStyle w:val="Bijschrift"/>
        <w:rPr>
          <w:rFonts w:cs="Arial"/>
          <w:i w:val="0"/>
          <w:iCs w:val="0"/>
          <w:color w:val="000000" w:themeColor="text1"/>
        </w:rPr>
      </w:pPr>
      <w:r w:rsidRPr="00176075">
        <w:rPr>
          <w:rFonts w:cs="Arial"/>
          <w:i w:val="0"/>
          <w:iCs w:val="0"/>
          <w:color w:val="000000" w:themeColor="text1"/>
        </w:rPr>
        <w:t xml:space="preserve">Figuur </w:t>
      </w:r>
      <w:r w:rsidRPr="00176075">
        <w:rPr>
          <w:rFonts w:cs="Arial"/>
          <w:i w:val="0"/>
          <w:iCs w:val="0"/>
          <w:color w:val="000000" w:themeColor="text1"/>
        </w:rPr>
        <w:fldChar w:fldCharType="begin"/>
      </w:r>
      <w:r w:rsidRPr="00176075">
        <w:rPr>
          <w:rFonts w:cs="Arial"/>
          <w:i w:val="0"/>
          <w:iCs w:val="0"/>
          <w:color w:val="000000" w:themeColor="text1"/>
        </w:rPr>
        <w:instrText xml:space="preserve"> SEQ Figuur \* ARABIC </w:instrText>
      </w:r>
      <w:r w:rsidRPr="00176075">
        <w:rPr>
          <w:rFonts w:cs="Arial"/>
          <w:i w:val="0"/>
          <w:iCs w:val="0"/>
          <w:color w:val="000000" w:themeColor="text1"/>
        </w:rPr>
        <w:fldChar w:fldCharType="separate"/>
      </w:r>
      <w:r w:rsidR="0009692C">
        <w:rPr>
          <w:rFonts w:cs="Arial"/>
          <w:i w:val="0"/>
          <w:iCs w:val="0"/>
          <w:noProof/>
          <w:color w:val="000000" w:themeColor="text1"/>
        </w:rPr>
        <w:t>2</w:t>
      </w:r>
      <w:r w:rsidRPr="00176075">
        <w:rPr>
          <w:rFonts w:cs="Arial"/>
          <w:i w:val="0"/>
          <w:iCs w:val="0"/>
          <w:color w:val="000000" w:themeColor="text1"/>
        </w:rPr>
        <w:fldChar w:fldCharType="end"/>
      </w:r>
      <w:r w:rsidRPr="00176075">
        <w:rPr>
          <w:rFonts w:cs="Arial"/>
          <w:i w:val="0"/>
          <w:iCs w:val="0"/>
          <w:color w:val="000000" w:themeColor="text1"/>
        </w:rPr>
        <w:t xml:space="preserve">. De route van het </w:t>
      </w:r>
      <w:r w:rsidR="005569F0">
        <w:rPr>
          <w:rFonts w:cs="Arial"/>
          <w:i w:val="0"/>
          <w:iCs w:val="0"/>
          <w:color w:val="000000" w:themeColor="text1"/>
        </w:rPr>
        <w:t>M</w:t>
      </w:r>
      <w:r w:rsidRPr="00176075">
        <w:rPr>
          <w:rFonts w:cs="Arial"/>
          <w:i w:val="0"/>
          <w:iCs w:val="0"/>
          <w:color w:val="000000" w:themeColor="text1"/>
        </w:rPr>
        <w:t>ulti services model</w:t>
      </w:r>
    </w:p>
    <w:p w14:paraId="78FFF4C2" w14:textId="36EF4299" w:rsidR="00684982" w:rsidRDefault="00170275" w:rsidP="004577F4">
      <w:pPr>
        <w:pStyle w:val="Geenafstand"/>
        <w:rPr>
          <w:rFonts w:cs="Arial"/>
          <w:szCs w:val="18"/>
        </w:rPr>
      </w:pPr>
      <w:r>
        <w:rPr>
          <w:rFonts w:cs="Arial"/>
          <w:szCs w:val="18"/>
        </w:rPr>
        <w:t xml:space="preserve"> </w:t>
      </w:r>
    </w:p>
    <w:p w14:paraId="132C3A78" w14:textId="2F8BDFE6" w:rsidR="00170275" w:rsidRDefault="00253F63" w:rsidP="004577F4">
      <w:pPr>
        <w:pStyle w:val="Geenafstand"/>
        <w:rPr>
          <w:rFonts w:cs="Arial"/>
          <w:b/>
          <w:bCs/>
          <w:szCs w:val="18"/>
          <w:u w:val="single"/>
        </w:rPr>
      </w:pPr>
      <w:r w:rsidRPr="005963B3">
        <w:rPr>
          <w:rFonts w:cs="Arial"/>
          <w:b/>
          <w:bCs/>
          <w:szCs w:val="18"/>
          <w:u w:val="single"/>
        </w:rPr>
        <w:lastRenderedPageBreak/>
        <w:t xml:space="preserve">Voorwaarden </w:t>
      </w:r>
    </w:p>
    <w:p w14:paraId="6CBE69A1" w14:textId="24194303" w:rsidR="005963B3" w:rsidRDefault="005963B3" w:rsidP="004577F4">
      <w:pPr>
        <w:pStyle w:val="Geenafstand"/>
        <w:rPr>
          <w:rFonts w:cs="Arial"/>
          <w:b/>
          <w:bCs/>
          <w:szCs w:val="18"/>
          <w:u w:val="single"/>
        </w:rPr>
      </w:pPr>
      <w:r w:rsidRPr="005963B3">
        <w:rPr>
          <w:rFonts w:cs="Arial"/>
          <w:b/>
          <w:bCs/>
          <w:noProof/>
          <w:szCs w:val="18"/>
        </w:rPr>
        <w:drawing>
          <wp:anchor distT="0" distB="0" distL="114300" distR="114300" simplePos="0" relativeHeight="251658240" behindDoc="1" locked="0" layoutInCell="1" allowOverlap="1" wp14:anchorId="0E4B6994" wp14:editId="6E1D4874">
            <wp:simplePos x="0" y="0"/>
            <wp:positionH relativeFrom="column">
              <wp:posOffset>-601980</wp:posOffset>
            </wp:positionH>
            <wp:positionV relativeFrom="paragraph">
              <wp:posOffset>209550</wp:posOffset>
            </wp:positionV>
            <wp:extent cx="466725" cy="415925"/>
            <wp:effectExtent l="0" t="0" r="9525" b="3175"/>
            <wp:wrapThrough wrapText="bothSides">
              <wp:wrapPolygon edited="0">
                <wp:start x="4408" y="0"/>
                <wp:lineTo x="0" y="4947"/>
                <wp:lineTo x="0" y="15829"/>
                <wp:lineTo x="3527" y="20776"/>
                <wp:lineTo x="4408" y="20776"/>
                <wp:lineTo x="16751" y="20776"/>
                <wp:lineTo x="17633" y="20776"/>
                <wp:lineTo x="21159" y="15829"/>
                <wp:lineTo x="21159" y="4947"/>
                <wp:lineTo x="16751" y="0"/>
                <wp:lineTo x="4408" y="0"/>
              </wp:wrapPolygon>
            </wp:wrapThrough>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6725" cy="415925"/>
                    </a:xfrm>
                    <a:prstGeom prst="rect">
                      <a:avLst/>
                    </a:prstGeom>
                    <a:noFill/>
                  </pic:spPr>
                </pic:pic>
              </a:graphicData>
            </a:graphic>
          </wp:anchor>
        </w:drawing>
      </w:r>
    </w:p>
    <w:p w14:paraId="42251A31" w14:textId="216B59D0" w:rsidR="005963B3" w:rsidRDefault="005963B3" w:rsidP="004577F4">
      <w:pPr>
        <w:pStyle w:val="Geenafstand"/>
        <w:rPr>
          <w:rFonts w:cs="Arial"/>
          <w:b/>
          <w:bCs/>
          <w:szCs w:val="18"/>
        </w:rPr>
      </w:pPr>
      <w:r>
        <w:rPr>
          <w:rFonts w:cs="Arial"/>
          <w:b/>
          <w:bCs/>
          <w:szCs w:val="18"/>
        </w:rPr>
        <w:t xml:space="preserve">Veiligheid </w:t>
      </w:r>
    </w:p>
    <w:p w14:paraId="2E6155FB" w14:textId="7324A179" w:rsidR="005963B3" w:rsidRDefault="005963B3" w:rsidP="004577F4">
      <w:pPr>
        <w:pStyle w:val="Geenafstand"/>
        <w:rPr>
          <w:rFonts w:cs="Arial"/>
          <w:szCs w:val="18"/>
        </w:rPr>
      </w:pPr>
      <w:r w:rsidRPr="00666F05">
        <w:rPr>
          <w:rFonts w:cs="Arial"/>
          <w:szCs w:val="18"/>
        </w:rPr>
        <w:t>Een veilig en mobiel Nederland, dat is waar we bij het CBR iedere dag aan werken.</w:t>
      </w:r>
      <w:r>
        <w:rPr>
          <w:rFonts w:cs="Arial"/>
          <w:szCs w:val="18"/>
        </w:rPr>
        <w:t xml:space="preserve"> Dit betekent dat </w:t>
      </w:r>
      <w:r w:rsidR="00FD781E">
        <w:rPr>
          <w:rFonts w:cs="Arial"/>
          <w:szCs w:val="18"/>
        </w:rPr>
        <w:t xml:space="preserve">veilig werken en </w:t>
      </w:r>
      <w:r w:rsidR="00B65587">
        <w:rPr>
          <w:rFonts w:cs="Arial"/>
          <w:szCs w:val="18"/>
        </w:rPr>
        <w:t>een stevig veiligheidsbesef</w:t>
      </w:r>
      <w:r>
        <w:rPr>
          <w:rFonts w:cs="Arial"/>
          <w:szCs w:val="18"/>
        </w:rPr>
        <w:t xml:space="preserve"> diep in het DNA zit van het CBR én ook wordt verwacht van </w:t>
      </w:r>
      <w:r w:rsidR="003B1FB9">
        <w:rPr>
          <w:rFonts w:cs="Arial"/>
          <w:szCs w:val="18"/>
        </w:rPr>
        <w:t>Inschrijver</w:t>
      </w:r>
      <w:r>
        <w:rPr>
          <w:rFonts w:cs="Arial"/>
          <w:szCs w:val="18"/>
        </w:rPr>
        <w:t xml:space="preserve">. Het borgen van veiligheid is randvoorwaardelijk voor het uitvoeren van </w:t>
      </w:r>
      <w:r w:rsidR="00B65587">
        <w:rPr>
          <w:rFonts w:cs="Arial"/>
          <w:szCs w:val="18"/>
        </w:rPr>
        <w:t xml:space="preserve">de gevraagde </w:t>
      </w:r>
      <w:r w:rsidR="0047309C">
        <w:rPr>
          <w:rFonts w:cs="Arial"/>
          <w:szCs w:val="18"/>
        </w:rPr>
        <w:t>D</w:t>
      </w:r>
      <w:r w:rsidR="00B65587">
        <w:rPr>
          <w:rFonts w:cs="Arial"/>
          <w:szCs w:val="18"/>
        </w:rPr>
        <w:t>ienstverlening</w:t>
      </w:r>
      <w:r>
        <w:rPr>
          <w:rFonts w:cs="Arial"/>
          <w:szCs w:val="18"/>
        </w:rPr>
        <w:t>.</w:t>
      </w:r>
    </w:p>
    <w:p w14:paraId="6102FBA6" w14:textId="6A22748D" w:rsidR="005963B3" w:rsidRDefault="002441E1" w:rsidP="004577F4">
      <w:pPr>
        <w:pStyle w:val="Geenafstand"/>
        <w:rPr>
          <w:rFonts w:cs="Arial"/>
          <w:szCs w:val="18"/>
        </w:rPr>
      </w:pPr>
      <w:r>
        <w:rPr>
          <w:rFonts w:cs="Arial"/>
          <w:noProof/>
          <w:szCs w:val="18"/>
        </w:rPr>
        <w:drawing>
          <wp:anchor distT="0" distB="0" distL="114300" distR="114300" simplePos="0" relativeHeight="251658241" behindDoc="0" locked="0" layoutInCell="1" allowOverlap="1" wp14:anchorId="25E85DBB" wp14:editId="570EF4A3">
            <wp:simplePos x="0" y="0"/>
            <wp:positionH relativeFrom="column">
              <wp:posOffset>-608330</wp:posOffset>
            </wp:positionH>
            <wp:positionV relativeFrom="paragraph">
              <wp:posOffset>191770</wp:posOffset>
            </wp:positionV>
            <wp:extent cx="466745" cy="417600"/>
            <wp:effectExtent l="0" t="0" r="0" b="1905"/>
            <wp:wrapThrough wrapText="bothSides">
              <wp:wrapPolygon edited="0">
                <wp:start x="4408" y="0"/>
                <wp:lineTo x="0" y="3945"/>
                <wp:lineTo x="0" y="16767"/>
                <wp:lineTo x="3527" y="20712"/>
                <wp:lineTo x="4408" y="20712"/>
                <wp:lineTo x="15869" y="20712"/>
                <wp:lineTo x="16751" y="20712"/>
                <wp:lineTo x="20278" y="16767"/>
                <wp:lineTo x="20278" y="3945"/>
                <wp:lineTo x="15869" y="0"/>
                <wp:lineTo x="4408" y="0"/>
              </wp:wrapPolygon>
            </wp:wrapThrough>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6745" cy="417600"/>
                    </a:xfrm>
                    <a:prstGeom prst="rect">
                      <a:avLst/>
                    </a:prstGeom>
                    <a:noFill/>
                  </pic:spPr>
                </pic:pic>
              </a:graphicData>
            </a:graphic>
          </wp:anchor>
        </w:drawing>
      </w:r>
    </w:p>
    <w:p w14:paraId="7A9DFA1F" w14:textId="618142A5" w:rsidR="005963B3" w:rsidRDefault="005963B3" w:rsidP="004577F4">
      <w:pPr>
        <w:pStyle w:val="Geenafstand"/>
        <w:rPr>
          <w:rFonts w:cs="Arial"/>
          <w:szCs w:val="18"/>
        </w:rPr>
      </w:pPr>
      <w:r w:rsidRPr="005963B3">
        <w:rPr>
          <w:rFonts w:cs="Arial"/>
          <w:b/>
          <w:bCs/>
          <w:szCs w:val="18"/>
        </w:rPr>
        <w:t>Maatschappelijk verantwoord</w:t>
      </w:r>
    </w:p>
    <w:p w14:paraId="7E545F46" w14:textId="4CD86B99" w:rsidR="00147FC1" w:rsidRDefault="005963B3" w:rsidP="004577F4">
      <w:pPr>
        <w:pStyle w:val="Geenafstand"/>
        <w:rPr>
          <w:rFonts w:cs="Arial"/>
          <w:szCs w:val="18"/>
        </w:rPr>
      </w:pPr>
      <w:r>
        <w:rPr>
          <w:rFonts w:cs="Arial"/>
          <w:szCs w:val="18"/>
        </w:rPr>
        <w:t xml:space="preserve">Het CBR heeft als publieke </w:t>
      </w:r>
      <w:r w:rsidR="00B65587">
        <w:rPr>
          <w:rFonts w:cs="Arial"/>
          <w:szCs w:val="18"/>
        </w:rPr>
        <w:t xml:space="preserve">en omvangrijke </w:t>
      </w:r>
      <w:r>
        <w:rPr>
          <w:rFonts w:cs="Arial"/>
          <w:szCs w:val="18"/>
        </w:rPr>
        <w:t xml:space="preserve">organisatie een </w:t>
      </w:r>
      <w:r w:rsidR="00B65587">
        <w:rPr>
          <w:rFonts w:cs="Arial"/>
          <w:szCs w:val="18"/>
        </w:rPr>
        <w:t xml:space="preserve">impactvolle </w:t>
      </w:r>
      <w:r>
        <w:rPr>
          <w:rFonts w:cs="Arial"/>
          <w:szCs w:val="18"/>
        </w:rPr>
        <w:t xml:space="preserve">verantwoordelijkheid </w:t>
      </w:r>
      <w:r w:rsidR="00641BE8">
        <w:rPr>
          <w:rFonts w:cs="Arial"/>
          <w:szCs w:val="18"/>
        </w:rPr>
        <w:t>binnen de Nederlandse maatschappij</w:t>
      </w:r>
      <w:r>
        <w:rPr>
          <w:rFonts w:cs="Arial"/>
          <w:szCs w:val="18"/>
        </w:rPr>
        <w:t xml:space="preserve">. </w:t>
      </w:r>
      <w:r w:rsidR="00641BE8">
        <w:rPr>
          <w:rFonts w:cs="Arial"/>
          <w:szCs w:val="18"/>
        </w:rPr>
        <w:t xml:space="preserve">Bij het uitvoeren van de gevraagde </w:t>
      </w:r>
      <w:r w:rsidR="0047309C">
        <w:rPr>
          <w:rFonts w:cs="Arial"/>
          <w:szCs w:val="18"/>
        </w:rPr>
        <w:t>D</w:t>
      </w:r>
      <w:r w:rsidR="00641BE8">
        <w:rPr>
          <w:rFonts w:cs="Arial"/>
          <w:szCs w:val="18"/>
        </w:rPr>
        <w:t>ienstverlening</w:t>
      </w:r>
      <w:r>
        <w:rPr>
          <w:rFonts w:cs="Arial"/>
          <w:szCs w:val="18"/>
        </w:rPr>
        <w:t xml:space="preserve"> is het van belang dat ‘maatschappelijke verantwoordelijkheid’ altijd wordt meegenomen in de te overwegen keuzes.</w:t>
      </w:r>
    </w:p>
    <w:p w14:paraId="48331454" w14:textId="77777777" w:rsidR="00147FC1" w:rsidRPr="00164E14" w:rsidRDefault="00147FC1" w:rsidP="004577F4">
      <w:pPr>
        <w:pStyle w:val="Geenafstand"/>
        <w:rPr>
          <w:rFonts w:cs="Arial"/>
          <w:szCs w:val="18"/>
          <w:u w:val="single"/>
        </w:rPr>
      </w:pPr>
    </w:p>
    <w:p w14:paraId="46098AA8" w14:textId="5DB6D318" w:rsidR="0014428B" w:rsidRPr="00164E14" w:rsidRDefault="0047309C" w:rsidP="004577F4">
      <w:pPr>
        <w:pStyle w:val="Geenafstand"/>
        <w:rPr>
          <w:rFonts w:cs="Arial"/>
          <w:b/>
          <w:bCs/>
          <w:szCs w:val="18"/>
          <w:u w:val="single"/>
        </w:rPr>
      </w:pPr>
      <w:r>
        <w:rPr>
          <w:rFonts w:cs="Arial"/>
          <w:b/>
          <w:bCs/>
          <w:szCs w:val="18"/>
          <w:u w:val="single"/>
        </w:rPr>
        <w:t xml:space="preserve">Doelen </w:t>
      </w:r>
    </w:p>
    <w:p w14:paraId="1A812D5A" w14:textId="65A01F39" w:rsidR="0014428B" w:rsidRDefault="0014428B" w:rsidP="004577F4">
      <w:pPr>
        <w:pStyle w:val="Geenafstand"/>
        <w:rPr>
          <w:rFonts w:cs="Arial"/>
          <w:b/>
          <w:bCs/>
          <w:szCs w:val="18"/>
        </w:rPr>
      </w:pPr>
    </w:p>
    <w:p w14:paraId="1870223E" w14:textId="5E1C6B22" w:rsidR="0014428B" w:rsidRDefault="00D640B1" w:rsidP="004577F4">
      <w:pPr>
        <w:pStyle w:val="Geenafstand"/>
        <w:rPr>
          <w:rFonts w:cs="Arial"/>
          <w:b/>
          <w:bCs/>
          <w:szCs w:val="18"/>
        </w:rPr>
      </w:pPr>
      <w:r>
        <w:rPr>
          <w:rFonts w:cs="Arial"/>
          <w:noProof/>
          <w:szCs w:val="18"/>
        </w:rPr>
        <w:drawing>
          <wp:anchor distT="0" distB="0" distL="114300" distR="114300" simplePos="0" relativeHeight="251658242" behindDoc="0" locked="0" layoutInCell="1" allowOverlap="1" wp14:anchorId="6EF81C22" wp14:editId="2113634E">
            <wp:simplePos x="0" y="0"/>
            <wp:positionH relativeFrom="column">
              <wp:posOffset>-506730</wp:posOffset>
            </wp:positionH>
            <wp:positionV relativeFrom="paragraph">
              <wp:posOffset>142240</wp:posOffset>
            </wp:positionV>
            <wp:extent cx="417600" cy="417600"/>
            <wp:effectExtent l="0" t="0" r="0" b="1905"/>
            <wp:wrapThrough wrapText="bothSides">
              <wp:wrapPolygon edited="0">
                <wp:start x="4932" y="0"/>
                <wp:lineTo x="986" y="6904"/>
                <wp:lineTo x="986" y="12822"/>
                <wp:lineTo x="4932" y="20712"/>
                <wp:lineTo x="15781" y="20712"/>
                <wp:lineTo x="19726" y="12822"/>
                <wp:lineTo x="19726" y="6904"/>
                <wp:lineTo x="15781" y="0"/>
                <wp:lineTo x="4932" y="0"/>
              </wp:wrapPolygon>
            </wp:wrapThrough>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7600" cy="417600"/>
                    </a:xfrm>
                    <a:prstGeom prst="rect">
                      <a:avLst/>
                    </a:prstGeom>
                    <a:noFill/>
                  </pic:spPr>
                </pic:pic>
              </a:graphicData>
            </a:graphic>
            <wp14:sizeRelH relativeFrom="margin">
              <wp14:pctWidth>0</wp14:pctWidth>
            </wp14:sizeRelH>
            <wp14:sizeRelV relativeFrom="margin">
              <wp14:pctHeight>0</wp14:pctHeight>
            </wp14:sizeRelV>
          </wp:anchor>
        </w:drawing>
      </w:r>
      <w:r w:rsidR="00273D46" w:rsidRPr="00273D46">
        <w:rPr>
          <w:rFonts w:cs="Arial"/>
          <w:b/>
          <w:bCs/>
          <w:szCs w:val="18"/>
        </w:rPr>
        <w:t>Synergievoordelen</w:t>
      </w:r>
    </w:p>
    <w:p w14:paraId="55E2C68E" w14:textId="3F4FAD12" w:rsidR="00164E14" w:rsidRDefault="00DA2B01" w:rsidP="00164E14">
      <w:pPr>
        <w:pStyle w:val="Geenafstand"/>
        <w:rPr>
          <w:rFonts w:cs="Arial"/>
          <w:szCs w:val="18"/>
        </w:rPr>
      </w:pPr>
      <w:r>
        <w:rPr>
          <w:rFonts w:cs="Arial"/>
          <w:szCs w:val="18"/>
        </w:rPr>
        <w:t xml:space="preserve">CBR </w:t>
      </w:r>
      <w:r w:rsidR="00A90F45">
        <w:rPr>
          <w:rFonts w:cs="Arial"/>
          <w:szCs w:val="18"/>
        </w:rPr>
        <w:t>beoogt</w:t>
      </w:r>
      <w:r>
        <w:rPr>
          <w:rFonts w:cs="Arial"/>
          <w:szCs w:val="18"/>
        </w:rPr>
        <w:t xml:space="preserve"> </w:t>
      </w:r>
      <w:r w:rsidR="00164E14" w:rsidRPr="0039692C">
        <w:rPr>
          <w:rFonts w:cs="Arial"/>
          <w:szCs w:val="18"/>
        </w:rPr>
        <w:t xml:space="preserve">synergievoordelen </w:t>
      </w:r>
      <w:r w:rsidR="009A5080">
        <w:rPr>
          <w:rFonts w:cs="Arial"/>
          <w:szCs w:val="18"/>
        </w:rPr>
        <w:t xml:space="preserve">te </w:t>
      </w:r>
      <w:r w:rsidR="00164E14" w:rsidRPr="0039692C">
        <w:rPr>
          <w:rFonts w:cs="Arial"/>
          <w:szCs w:val="18"/>
        </w:rPr>
        <w:t>behalen uit dienstoverstijgend werken</w:t>
      </w:r>
      <w:r w:rsidR="004A29FA" w:rsidRPr="0039692C">
        <w:rPr>
          <w:rFonts w:cs="Arial"/>
          <w:szCs w:val="18"/>
        </w:rPr>
        <w:t xml:space="preserve">, meer </w:t>
      </w:r>
      <w:r w:rsidR="004A29FA" w:rsidRPr="0039692C">
        <w:t>uniformiteit en standaardisering</w:t>
      </w:r>
      <w:r w:rsidR="0039692C">
        <w:t xml:space="preserve"> binnen de Dienstverlening</w:t>
      </w:r>
      <w:r w:rsidR="00F707F4" w:rsidRPr="0039692C">
        <w:rPr>
          <w:rFonts w:cs="Arial"/>
          <w:szCs w:val="18"/>
        </w:rPr>
        <w:t xml:space="preserve">. </w:t>
      </w:r>
      <w:r w:rsidR="004A29FA" w:rsidRPr="0039692C">
        <w:rPr>
          <w:rFonts w:cs="Arial"/>
          <w:szCs w:val="18"/>
        </w:rPr>
        <w:t xml:space="preserve">Dit is voor CBR van belang om meer efficiency </w:t>
      </w:r>
      <w:r w:rsidR="005569F0">
        <w:rPr>
          <w:rFonts w:cs="Arial"/>
          <w:szCs w:val="18"/>
        </w:rPr>
        <w:t>uit</w:t>
      </w:r>
      <w:r w:rsidR="004A29FA" w:rsidRPr="0039692C">
        <w:rPr>
          <w:rFonts w:cs="Arial"/>
          <w:szCs w:val="18"/>
        </w:rPr>
        <w:t xml:space="preserve"> de uitvoering van de Dienstverlening te behalen en daarmee ook een betere prijs-kwaliteitverhouding te realiseren. </w:t>
      </w:r>
      <w:r w:rsidR="00164E14" w:rsidRPr="0039692C">
        <w:rPr>
          <w:rFonts w:cs="Arial"/>
          <w:szCs w:val="18"/>
        </w:rPr>
        <w:t xml:space="preserve">Van </w:t>
      </w:r>
      <w:r w:rsidR="003B1FB9">
        <w:rPr>
          <w:rFonts w:cs="Arial"/>
          <w:szCs w:val="18"/>
        </w:rPr>
        <w:t>Inschrijver</w:t>
      </w:r>
      <w:r w:rsidR="00164E14" w:rsidRPr="0039692C">
        <w:rPr>
          <w:rFonts w:cs="Arial"/>
          <w:szCs w:val="18"/>
        </w:rPr>
        <w:t xml:space="preserve"> wordt verwacht dat </w:t>
      </w:r>
      <w:r w:rsidR="00984411">
        <w:rPr>
          <w:rFonts w:cs="Arial"/>
          <w:szCs w:val="18"/>
        </w:rPr>
        <w:t>h</w:t>
      </w:r>
      <w:r w:rsidR="00164E14" w:rsidRPr="0039692C">
        <w:rPr>
          <w:rFonts w:cs="Arial"/>
          <w:szCs w:val="18"/>
        </w:rPr>
        <w:t xml:space="preserve">ij een proactieve </w:t>
      </w:r>
      <w:r w:rsidR="00F707F4" w:rsidRPr="0039692C">
        <w:rPr>
          <w:rFonts w:cs="Arial"/>
          <w:szCs w:val="18"/>
        </w:rPr>
        <w:t xml:space="preserve">signalerende en </w:t>
      </w:r>
      <w:r w:rsidR="00164E14" w:rsidRPr="0039692C">
        <w:rPr>
          <w:rFonts w:cs="Arial"/>
          <w:szCs w:val="18"/>
        </w:rPr>
        <w:t>adviseren</w:t>
      </w:r>
      <w:r w:rsidR="005569F0">
        <w:rPr>
          <w:rFonts w:cs="Arial"/>
          <w:szCs w:val="18"/>
        </w:rPr>
        <w:t>de</w:t>
      </w:r>
      <w:r w:rsidR="00164E14" w:rsidRPr="0039692C">
        <w:rPr>
          <w:rFonts w:cs="Arial"/>
          <w:szCs w:val="18"/>
        </w:rPr>
        <w:t xml:space="preserve"> rol aanne</w:t>
      </w:r>
      <w:r w:rsidR="00984411">
        <w:rPr>
          <w:rFonts w:cs="Arial"/>
          <w:szCs w:val="18"/>
        </w:rPr>
        <w:t>emt</w:t>
      </w:r>
      <w:r w:rsidR="004B11A2" w:rsidRPr="0039692C">
        <w:rPr>
          <w:rFonts w:cs="Arial"/>
          <w:szCs w:val="18"/>
        </w:rPr>
        <w:t xml:space="preserve"> </w:t>
      </w:r>
      <w:r w:rsidR="0039692C" w:rsidRPr="0039692C">
        <w:rPr>
          <w:rFonts w:cs="Arial"/>
          <w:szCs w:val="18"/>
        </w:rPr>
        <w:t>om</w:t>
      </w:r>
      <w:r w:rsidR="004B11A2" w:rsidRPr="0039692C">
        <w:rPr>
          <w:rFonts w:cs="Arial"/>
          <w:szCs w:val="18"/>
        </w:rPr>
        <w:t xml:space="preserve"> synergievoordelen te realiseren</w:t>
      </w:r>
      <w:r w:rsidR="00164E14" w:rsidRPr="0039692C">
        <w:rPr>
          <w:rFonts w:cs="Arial"/>
          <w:szCs w:val="18"/>
        </w:rPr>
        <w:t>.</w:t>
      </w:r>
      <w:r w:rsidR="00164E14" w:rsidRPr="00164E14">
        <w:rPr>
          <w:rFonts w:cs="Arial"/>
          <w:szCs w:val="18"/>
        </w:rPr>
        <w:t xml:space="preserve">  </w:t>
      </w:r>
    </w:p>
    <w:p w14:paraId="10C55CEE" w14:textId="77777777" w:rsidR="0014428B" w:rsidRDefault="0014428B" w:rsidP="004577F4">
      <w:pPr>
        <w:pStyle w:val="Geenafstand"/>
        <w:rPr>
          <w:rFonts w:cs="Arial"/>
          <w:b/>
          <w:bCs/>
          <w:szCs w:val="18"/>
        </w:rPr>
      </w:pPr>
    </w:p>
    <w:p w14:paraId="2C6959C2" w14:textId="2BC808EE" w:rsidR="0014428B" w:rsidRDefault="005F793D" w:rsidP="004577F4">
      <w:pPr>
        <w:pStyle w:val="Geenafstand"/>
        <w:rPr>
          <w:rFonts w:cs="Arial"/>
          <w:b/>
          <w:bCs/>
          <w:szCs w:val="18"/>
        </w:rPr>
      </w:pPr>
      <w:r>
        <w:rPr>
          <w:rFonts w:cs="Arial"/>
          <w:noProof/>
          <w:szCs w:val="18"/>
        </w:rPr>
        <w:drawing>
          <wp:anchor distT="0" distB="0" distL="114300" distR="114300" simplePos="0" relativeHeight="251658243" behindDoc="0" locked="0" layoutInCell="1" allowOverlap="1" wp14:anchorId="0708E5A3" wp14:editId="6D6E5FD0">
            <wp:simplePos x="0" y="0"/>
            <wp:positionH relativeFrom="column">
              <wp:posOffset>-500380</wp:posOffset>
            </wp:positionH>
            <wp:positionV relativeFrom="paragraph">
              <wp:posOffset>147955</wp:posOffset>
            </wp:positionV>
            <wp:extent cx="417600" cy="417600"/>
            <wp:effectExtent l="0" t="0" r="0" b="1905"/>
            <wp:wrapThrough wrapText="bothSides">
              <wp:wrapPolygon edited="0">
                <wp:start x="4932" y="0"/>
                <wp:lineTo x="986" y="6904"/>
                <wp:lineTo x="986" y="12822"/>
                <wp:lineTo x="4932" y="20712"/>
                <wp:lineTo x="15781" y="20712"/>
                <wp:lineTo x="19726" y="12822"/>
                <wp:lineTo x="19726" y="6904"/>
                <wp:lineTo x="15781" y="0"/>
                <wp:lineTo x="4932" y="0"/>
              </wp:wrapPolygon>
            </wp:wrapThrough>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7600" cy="417600"/>
                    </a:xfrm>
                    <a:prstGeom prst="rect">
                      <a:avLst/>
                    </a:prstGeom>
                    <a:noFill/>
                  </pic:spPr>
                </pic:pic>
              </a:graphicData>
            </a:graphic>
            <wp14:sizeRelH relativeFrom="margin">
              <wp14:pctWidth>0</wp14:pctWidth>
            </wp14:sizeRelH>
            <wp14:sizeRelV relativeFrom="margin">
              <wp14:pctHeight>0</wp14:pctHeight>
            </wp14:sizeRelV>
          </wp:anchor>
        </w:drawing>
      </w:r>
      <w:r w:rsidR="00273D46">
        <w:rPr>
          <w:rFonts w:cs="Arial"/>
          <w:b/>
          <w:bCs/>
          <w:szCs w:val="18"/>
        </w:rPr>
        <w:t>Flexibiliteit</w:t>
      </w:r>
    </w:p>
    <w:p w14:paraId="32464268" w14:textId="616EEC28" w:rsidR="00164E14" w:rsidRPr="00164E14" w:rsidRDefault="0083515F" w:rsidP="004577F4">
      <w:pPr>
        <w:pStyle w:val="Geenafstand"/>
        <w:rPr>
          <w:rFonts w:cs="Arial"/>
          <w:szCs w:val="18"/>
        </w:rPr>
      </w:pPr>
      <w:r>
        <w:rPr>
          <w:rFonts w:cs="Arial"/>
          <w:szCs w:val="18"/>
        </w:rPr>
        <w:t>Voor h</w:t>
      </w:r>
      <w:r w:rsidR="00164E14" w:rsidRPr="00164E14">
        <w:rPr>
          <w:rFonts w:cs="Arial"/>
          <w:szCs w:val="18"/>
        </w:rPr>
        <w:t xml:space="preserve">et CBR </w:t>
      </w:r>
      <w:r>
        <w:rPr>
          <w:rFonts w:cs="Arial"/>
          <w:szCs w:val="18"/>
        </w:rPr>
        <w:t xml:space="preserve">is flexibiliteit van belang </w:t>
      </w:r>
      <w:r w:rsidR="00164E14" w:rsidRPr="00164E14">
        <w:rPr>
          <w:rFonts w:cs="Arial"/>
          <w:szCs w:val="18"/>
        </w:rPr>
        <w:t xml:space="preserve">om te kunnen inspelen op sterk wisselende marktontwikkelingen en veranderende behoeften (zoals het op- en afschalen van locaties). Van </w:t>
      </w:r>
      <w:r w:rsidR="003B1FB9">
        <w:rPr>
          <w:rFonts w:cs="Arial"/>
          <w:szCs w:val="18"/>
        </w:rPr>
        <w:t>Inschrijver</w:t>
      </w:r>
      <w:r w:rsidR="00164E14" w:rsidRPr="00164E14">
        <w:rPr>
          <w:rFonts w:cs="Arial"/>
          <w:szCs w:val="18"/>
        </w:rPr>
        <w:t xml:space="preserve"> wordt verwacht dat </w:t>
      </w:r>
      <w:r w:rsidR="00F20AEF">
        <w:rPr>
          <w:rFonts w:cs="Arial"/>
          <w:szCs w:val="18"/>
        </w:rPr>
        <w:t>h</w:t>
      </w:r>
      <w:r w:rsidR="00164E14" w:rsidRPr="00164E14">
        <w:rPr>
          <w:rFonts w:cs="Arial"/>
          <w:szCs w:val="18"/>
        </w:rPr>
        <w:t xml:space="preserve">ij snel meebeweegt en acteert op veranderende eisen en wensen van het CBR. Daarnaast wordt verwacht dat </w:t>
      </w:r>
      <w:r w:rsidR="003B1FB9">
        <w:rPr>
          <w:rFonts w:cs="Arial"/>
          <w:szCs w:val="18"/>
        </w:rPr>
        <w:t>Inschrijver</w:t>
      </w:r>
      <w:r w:rsidR="00164E14" w:rsidRPr="00164E14">
        <w:rPr>
          <w:rFonts w:cs="Arial"/>
          <w:szCs w:val="18"/>
        </w:rPr>
        <w:t xml:space="preserve"> proactief signaleert en adviseert over relevante afhankelijkheden</w:t>
      </w:r>
      <w:r w:rsidR="002B7B13">
        <w:rPr>
          <w:rFonts w:cs="Arial"/>
          <w:szCs w:val="18"/>
        </w:rPr>
        <w:t>, ontwikkelingen en verbetermogelijkheden</w:t>
      </w:r>
      <w:r w:rsidR="00164E14" w:rsidRPr="00164E14">
        <w:rPr>
          <w:rFonts w:cs="Arial"/>
          <w:szCs w:val="18"/>
        </w:rPr>
        <w:t xml:space="preserve"> </w:t>
      </w:r>
      <w:r w:rsidR="00F20AEF">
        <w:rPr>
          <w:rFonts w:cs="Arial"/>
          <w:szCs w:val="18"/>
        </w:rPr>
        <w:t xml:space="preserve">ten aanzien </w:t>
      </w:r>
      <w:r w:rsidR="00164E14" w:rsidRPr="00164E14">
        <w:rPr>
          <w:rFonts w:cs="Arial"/>
          <w:szCs w:val="18"/>
        </w:rPr>
        <w:t>van de soft services</w:t>
      </w:r>
      <w:r w:rsidR="00F20AEF">
        <w:rPr>
          <w:rFonts w:cs="Arial"/>
          <w:szCs w:val="18"/>
        </w:rPr>
        <w:t xml:space="preserve"> binnen de scope van de Opdracht</w:t>
      </w:r>
      <w:r w:rsidR="00164E14" w:rsidRPr="00164E14">
        <w:rPr>
          <w:rFonts w:cs="Arial"/>
          <w:szCs w:val="18"/>
        </w:rPr>
        <w:t xml:space="preserve">, maar ook in relatie tot de </w:t>
      </w:r>
      <w:r w:rsidR="008D1D84">
        <w:rPr>
          <w:rFonts w:cs="Arial"/>
          <w:szCs w:val="18"/>
        </w:rPr>
        <w:t>F</w:t>
      </w:r>
      <w:r w:rsidR="00164E14" w:rsidRPr="00164E14">
        <w:rPr>
          <w:rFonts w:cs="Arial"/>
          <w:szCs w:val="18"/>
        </w:rPr>
        <w:t xml:space="preserve">acilitaire dienstverlening buiten de scope. </w:t>
      </w:r>
      <w:r w:rsidR="003B1FB9">
        <w:rPr>
          <w:rFonts w:cs="Arial"/>
          <w:szCs w:val="18"/>
        </w:rPr>
        <w:t>Inschrijver</w:t>
      </w:r>
      <w:r w:rsidR="00164E14" w:rsidRPr="00164E14">
        <w:rPr>
          <w:rFonts w:cs="Arial"/>
          <w:szCs w:val="18"/>
        </w:rPr>
        <w:t xml:space="preserve"> moet continu kunnen meebewegen met het CBR. </w:t>
      </w:r>
    </w:p>
    <w:p w14:paraId="4E69B3E3" w14:textId="3B7DF95B" w:rsidR="00273D46" w:rsidRDefault="00D640B1" w:rsidP="004577F4">
      <w:pPr>
        <w:pStyle w:val="Geenafstand"/>
        <w:rPr>
          <w:rFonts w:cs="Arial"/>
          <w:b/>
          <w:bCs/>
          <w:szCs w:val="18"/>
        </w:rPr>
      </w:pPr>
      <w:r>
        <w:rPr>
          <w:rFonts w:cs="Arial"/>
          <w:noProof/>
          <w:szCs w:val="18"/>
        </w:rPr>
        <w:drawing>
          <wp:anchor distT="0" distB="0" distL="114300" distR="114300" simplePos="0" relativeHeight="251658244" behindDoc="0" locked="0" layoutInCell="1" allowOverlap="1" wp14:anchorId="64599666" wp14:editId="3B72B36C">
            <wp:simplePos x="0" y="0"/>
            <wp:positionH relativeFrom="column">
              <wp:posOffset>-514985</wp:posOffset>
            </wp:positionH>
            <wp:positionV relativeFrom="paragraph">
              <wp:posOffset>198755</wp:posOffset>
            </wp:positionV>
            <wp:extent cx="417195" cy="417195"/>
            <wp:effectExtent l="0" t="0" r="0" b="1905"/>
            <wp:wrapThrough wrapText="bothSides">
              <wp:wrapPolygon edited="0">
                <wp:start x="4932" y="0"/>
                <wp:lineTo x="986" y="6904"/>
                <wp:lineTo x="986" y="12822"/>
                <wp:lineTo x="4932" y="20712"/>
                <wp:lineTo x="15781" y="20712"/>
                <wp:lineTo x="19726" y="12822"/>
                <wp:lineTo x="19726" y="6904"/>
                <wp:lineTo x="15781" y="0"/>
                <wp:lineTo x="4932" y="0"/>
              </wp:wrapPolygon>
            </wp:wrapThrough>
            <wp:docPr id="15" name="Afbeelding 1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tekst, illustratie&#10;&#10;Automatisch gegenereerde beschrijv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7195" cy="417195"/>
                    </a:xfrm>
                    <a:prstGeom prst="rect">
                      <a:avLst/>
                    </a:prstGeom>
                    <a:noFill/>
                  </pic:spPr>
                </pic:pic>
              </a:graphicData>
            </a:graphic>
          </wp:anchor>
        </w:drawing>
      </w:r>
    </w:p>
    <w:p w14:paraId="1C1D3F65" w14:textId="67E4D642" w:rsidR="00BB4FA0" w:rsidRPr="00BB4FA0" w:rsidRDefault="00BB4FA0" w:rsidP="00BB4FA0">
      <w:pPr>
        <w:adjustRightInd w:val="0"/>
        <w:spacing w:line="288" w:lineRule="auto"/>
        <w:rPr>
          <w:rFonts w:cstheme="minorHAnsi"/>
          <w:b/>
          <w:bCs/>
          <w:szCs w:val="18"/>
        </w:rPr>
      </w:pPr>
      <w:r>
        <w:rPr>
          <w:rFonts w:cstheme="minorHAnsi"/>
          <w:b/>
          <w:bCs/>
          <w:szCs w:val="18"/>
        </w:rPr>
        <w:t>Resultaatgerichte samenwerking</w:t>
      </w:r>
    </w:p>
    <w:p w14:paraId="330C915F" w14:textId="3789FC33" w:rsidR="00BB4FA0" w:rsidRPr="00A51467" w:rsidRDefault="00BB4FA0" w:rsidP="00D06E90">
      <w:pPr>
        <w:adjustRightInd w:val="0"/>
        <w:rPr>
          <w:rFonts w:cs="Arial"/>
          <w:szCs w:val="18"/>
        </w:rPr>
      </w:pPr>
      <w:r w:rsidRPr="00A51467">
        <w:rPr>
          <w:rFonts w:cs="Arial"/>
          <w:szCs w:val="18"/>
        </w:rPr>
        <w:t xml:space="preserve">CBR gaat een resultaatgerichte samenwerking met </w:t>
      </w:r>
      <w:r w:rsidR="003B1FB9">
        <w:rPr>
          <w:rFonts w:cs="Arial"/>
          <w:szCs w:val="18"/>
        </w:rPr>
        <w:t>Inschrijver</w:t>
      </w:r>
      <w:r w:rsidRPr="00A51467">
        <w:rPr>
          <w:rFonts w:cs="Arial"/>
          <w:szCs w:val="18"/>
        </w:rPr>
        <w:t xml:space="preserve"> aan</w:t>
      </w:r>
      <w:r w:rsidR="00BC1EAF" w:rsidRPr="00A51467">
        <w:rPr>
          <w:rFonts w:cs="Arial"/>
          <w:szCs w:val="18"/>
        </w:rPr>
        <w:t xml:space="preserve">. In deze samenwerking neemt </w:t>
      </w:r>
      <w:r w:rsidR="00880010" w:rsidRPr="00A51467">
        <w:rPr>
          <w:rFonts w:cs="Arial"/>
          <w:szCs w:val="18"/>
        </w:rPr>
        <w:t xml:space="preserve">CBR </w:t>
      </w:r>
      <w:r w:rsidR="00720247">
        <w:rPr>
          <w:rFonts w:cs="Arial"/>
          <w:szCs w:val="18"/>
        </w:rPr>
        <w:t>zijn</w:t>
      </w:r>
      <w:r w:rsidR="00880010" w:rsidRPr="00A51467">
        <w:rPr>
          <w:rFonts w:cs="Arial"/>
          <w:szCs w:val="18"/>
        </w:rPr>
        <w:t xml:space="preserve"> rol </w:t>
      </w:r>
      <w:r w:rsidR="00BC1EAF" w:rsidRPr="00A51467">
        <w:rPr>
          <w:rFonts w:cs="Arial"/>
          <w:szCs w:val="18"/>
        </w:rPr>
        <w:t>in</w:t>
      </w:r>
      <w:r w:rsidR="00880010" w:rsidRPr="00A51467">
        <w:rPr>
          <w:rFonts w:cs="Arial"/>
          <w:szCs w:val="18"/>
        </w:rPr>
        <w:t xml:space="preserve"> als </w:t>
      </w:r>
      <w:r w:rsidR="00880010" w:rsidRPr="00D06E90">
        <w:rPr>
          <w:rFonts w:cs="Arial"/>
          <w:szCs w:val="18"/>
        </w:rPr>
        <w:t>professione</w:t>
      </w:r>
      <w:r w:rsidR="00374A42" w:rsidRPr="00D06E90">
        <w:rPr>
          <w:rFonts w:cs="Arial"/>
          <w:szCs w:val="18"/>
        </w:rPr>
        <w:t>le</w:t>
      </w:r>
      <w:r w:rsidR="00880010" w:rsidRPr="00D06E90">
        <w:rPr>
          <w:rFonts w:cs="Arial"/>
          <w:szCs w:val="18"/>
        </w:rPr>
        <w:t xml:space="preserve"> </w:t>
      </w:r>
      <w:r w:rsidR="009C69AD" w:rsidRPr="00D06E90">
        <w:rPr>
          <w:rFonts w:cs="Arial"/>
          <w:szCs w:val="18"/>
        </w:rPr>
        <w:t>O</w:t>
      </w:r>
      <w:r w:rsidR="00880010" w:rsidRPr="00D06E90">
        <w:rPr>
          <w:rFonts w:cs="Arial"/>
          <w:szCs w:val="18"/>
        </w:rPr>
        <w:t>pdrachtgever</w:t>
      </w:r>
      <w:r w:rsidR="00C649C4" w:rsidRPr="00D06E90">
        <w:rPr>
          <w:rFonts w:cs="Arial"/>
          <w:szCs w:val="18"/>
        </w:rPr>
        <w:t xml:space="preserve"> en regisseur.</w:t>
      </w:r>
      <w:r w:rsidR="00880010" w:rsidRPr="00D06E90">
        <w:rPr>
          <w:rFonts w:cs="Arial"/>
          <w:szCs w:val="18"/>
        </w:rPr>
        <w:t xml:space="preserve"> </w:t>
      </w:r>
      <w:r w:rsidR="004F396B" w:rsidRPr="00D06E90">
        <w:rPr>
          <w:rFonts w:cs="Arial"/>
          <w:szCs w:val="18"/>
        </w:rPr>
        <w:t xml:space="preserve">Van </w:t>
      </w:r>
      <w:r w:rsidR="003B1FB9" w:rsidRPr="00D06E90">
        <w:rPr>
          <w:rFonts w:cs="Arial"/>
          <w:szCs w:val="18"/>
        </w:rPr>
        <w:t>Inschrijver</w:t>
      </w:r>
      <w:r w:rsidR="004F396B" w:rsidRPr="00D06E90">
        <w:rPr>
          <w:rFonts w:cs="Arial"/>
          <w:szCs w:val="18"/>
        </w:rPr>
        <w:t xml:space="preserve"> wordt verwacht dat </w:t>
      </w:r>
      <w:r w:rsidR="00720247" w:rsidRPr="00D06E90">
        <w:rPr>
          <w:rFonts w:cs="Arial"/>
          <w:szCs w:val="18"/>
        </w:rPr>
        <w:t>h</w:t>
      </w:r>
      <w:r w:rsidR="004F396B" w:rsidRPr="00D06E90">
        <w:rPr>
          <w:rFonts w:cs="Arial"/>
          <w:szCs w:val="18"/>
        </w:rPr>
        <w:t xml:space="preserve">ij </w:t>
      </w:r>
      <w:r w:rsidR="008673C7" w:rsidRPr="00D06E90">
        <w:rPr>
          <w:rFonts w:cs="Arial"/>
          <w:szCs w:val="18"/>
        </w:rPr>
        <w:t xml:space="preserve">het </w:t>
      </w:r>
      <w:r w:rsidR="004F396B" w:rsidRPr="00D06E90">
        <w:rPr>
          <w:rFonts w:cs="Arial"/>
          <w:szCs w:val="18"/>
        </w:rPr>
        <w:t xml:space="preserve">CBR zal ontzorgen </w:t>
      </w:r>
      <w:r w:rsidR="00571C61" w:rsidRPr="00D06E90">
        <w:rPr>
          <w:rFonts w:cs="Arial"/>
          <w:szCs w:val="18"/>
        </w:rPr>
        <w:t xml:space="preserve">met betrekking tot de </w:t>
      </w:r>
      <w:r w:rsidR="009C69AD" w:rsidRPr="00D06E90">
        <w:rPr>
          <w:rFonts w:cs="Arial"/>
          <w:szCs w:val="18"/>
        </w:rPr>
        <w:t>F</w:t>
      </w:r>
      <w:r w:rsidR="00571C61" w:rsidRPr="00D06E90">
        <w:rPr>
          <w:rFonts w:cs="Arial"/>
          <w:szCs w:val="18"/>
        </w:rPr>
        <w:t xml:space="preserve">acilitaire dienstverlening in scope van de </w:t>
      </w:r>
      <w:r w:rsidR="008526BA">
        <w:rPr>
          <w:rFonts w:cs="Arial"/>
          <w:szCs w:val="18"/>
        </w:rPr>
        <w:t>O</w:t>
      </w:r>
      <w:r w:rsidR="00571C61" w:rsidRPr="00D06E90">
        <w:rPr>
          <w:rFonts w:cs="Arial"/>
          <w:szCs w:val="18"/>
        </w:rPr>
        <w:t xml:space="preserve">pdracht </w:t>
      </w:r>
      <w:r w:rsidR="004F396B" w:rsidRPr="00D06E90">
        <w:rPr>
          <w:rFonts w:cs="Arial"/>
          <w:szCs w:val="18"/>
        </w:rPr>
        <w:t xml:space="preserve">en </w:t>
      </w:r>
      <w:r w:rsidR="000E6B2A" w:rsidRPr="00D06E90">
        <w:rPr>
          <w:rFonts w:cs="Arial"/>
          <w:szCs w:val="18"/>
        </w:rPr>
        <w:t>haar</w:t>
      </w:r>
      <w:r w:rsidR="00BC1EAF" w:rsidRPr="00D06E90">
        <w:rPr>
          <w:rFonts w:cs="Arial"/>
          <w:szCs w:val="18"/>
        </w:rPr>
        <w:t xml:space="preserve"> rol als</w:t>
      </w:r>
      <w:r w:rsidR="004F396B" w:rsidRPr="00D06E90">
        <w:rPr>
          <w:rFonts w:cs="Arial"/>
          <w:szCs w:val="18"/>
        </w:rPr>
        <w:t xml:space="preserve"> professioneel Opdrachtnemer</w:t>
      </w:r>
      <w:r w:rsidR="00894C58" w:rsidRPr="00D06E90">
        <w:rPr>
          <w:rFonts w:cs="Arial"/>
          <w:szCs w:val="18"/>
        </w:rPr>
        <w:t xml:space="preserve"> </w:t>
      </w:r>
      <w:r w:rsidR="004F396B" w:rsidRPr="00D06E90">
        <w:rPr>
          <w:rFonts w:cs="Arial"/>
          <w:szCs w:val="18"/>
        </w:rPr>
        <w:t>zal inne</w:t>
      </w:r>
      <w:r w:rsidR="00BC1EAF" w:rsidRPr="00D06E90">
        <w:rPr>
          <w:rFonts w:cs="Arial"/>
          <w:szCs w:val="18"/>
        </w:rPr>
        <w:t>men. Ontzorgen op facilitair vlak, omdat CBR ervan overtuigd is dat professionele</w:t>
      </w:r>
      <w:r w:rsidR="009B4CA0" w:rsidRPr="00D06E90">
        <w:rPr>
          <w:rFonts w:cs="Arial"/>
          <w:szCs w:val="18"/>
        </w:rPr>
        <w:t xml:space="preserve"> </w:t>
      </w:r>
      <w:r w:rsidR="00DE5253" w:rsidRPr="00D06E90">
        <w:rPr>
          <w:rFonts w:cs="Arial"/>
          <w:szCs w:val="18"/>
        </w:rPr>
        <w:t>facilitaire</w:t>
      </w:r>
      <w:r w:rsidR="009B4CA0" w:rsidRPr="00D06E90">
        <w:rPr>
          <w:rFonts w:cs="Arial"/>
          <w:szCs w:val="18"/>
        </w:rPr>
        <w:t xml:space="preserve"> dienstverlener</w:t>
      </w:r>
      <w:r w:rsidR="005569F0">
        <w:rPr>
          <w:rFonts w:cs="Arial"/>
          <w:szCs w:val="18"/>
        </w:rPr>
        <w:t>s</w:t>
      </w:r>
      <w:r w:rsidR="00BC1EAF" w:rsidRPr="00A51467">
        <w:rPr>
          <w:rFonts w:cs="Arial"/>
          <w:szCs w:val="18"/>
        </w:rPr>
        <w:t xml:space="preserve"> hun vak het beste </w:t>
      </w:r>
      <w:r w:rsidR="00DE5253">
        <w:rPr>
          <w:rFonts w:cs="Arial"/>
          <w:szCs w:val="18"/>
        </w:rPr>
        <w:t>verstaan</w:t>
      </w:r>
      <w:r w:rsidR="009C69AD">
        <w:rPr>
          <w:rFonts w:cs="Arial"/>
          <w:szCs w:val="18"/>
        </w:rPr>
        <w:t>.</w:t>
      </w:r>
      <w:r w:rsidR="000F5418" w:rsidRPr="00A51467">
        <w:rPr>
          <w:rFonts w:cs="Arial"/>
          <w:szCs w:val="18"/>
        </w:rPr>
        <w:t xml:space="preserve"> </w:t>
      </w:r>
      <w:r w:rsidRPr="00A51467">
        <w:rPr>
          <w:rFonts w:cs="Arial"/>
          <w:szCs w:val="18"/>
        </w:rPr>
        <w:t>Door op deze wijze samen te werken wil</w:t>
      </w:r>
      <w:r w:rsidR="009C69AD">
        <w:rPr>
          <w:rFonts w:cs="Arial"/>
          <w:szCs w:val="18"/>
        </w:rPr>
        <w:t xml:space="preserve"> het</w:t>
      </w:r>
      <w:r w:rsidRPr="00A51467">
        <w:rPr>
          <w:rFonts w:cs="Arial"/>
          <w:szCs w:val="18"/>
        </w:rPr>
        <w:t xml:space="preserve"> </w:t>
      </w:r>
      <w:r w:rsidR="00720247">
        <w:rPr>
          <w:rFonts w:cs="Arial"/>
          <w:szCs w:val="18"/>
        </w:rPr>
        <w:t xml:space="preserve">CBR </w:t>
      </w:r>
      <w:r w:rsidRPr="00A51467">
        <w:rPr>
          <w:rFonts w:cs="Arial"/>
          <w:szCs w:val="18"/>
        </w:rPr>
        <w:t xml:space="preserve">echt een partnerschap aangaan. </w:t>
      </w:r>
      <w:r w:rsidR="00720247">
        <w:rPr>
          <w:rFonts w:cs="Arial"/>
          <w:szCs w:val="18"/>
        </w:rPr>
        <w:t>Voor het bereiken v</w:t>
      </w:r>
      <w:r w:rsidRPr="00A51467">
        <w:rPr>
          <w:rFonts w:cs="Arial"/>
          <w:szCs w:val="18"/>
        </w:rPr>
        <w:t xml:space="preserve">an deze </w:t>
      </w:r>
      <w:r w:rsidR="009C69AD">
        <w:rPr>
          <w:rFonts w:cs="Arial"/>
          <w:szCs w:val="18"/>
        </w:rPr>
        <w:t>-</w:t>
      </w:r>
      <w:r w:rsidRPr="00A51467">
        <w:rPr>
          <w:rFonts w:cs="Arial"/>
          <w:szCs w:val="18"/>
        </w:rPr>
        <w:t xml:space="preserve"> wederkerige - resultaatgerichte samenwerking worden de volgende kenmerken verwacht:</w:t>
      </w:r>
    </w:p>
    <w:p w14:paraId="0431B425" w14:textId="38AD538F" w:rsidR="00BB4FA0" w:rsidRDefault="00BB4FA0" w:rsidP="00D06E90">
      <w:pPr>
        <w:pStyle w:val="Lijstalinea"/>
        <w:numPr>
          <w:ilvl w:val="0"/>
          <w:numId w:val="42"/>
        </w:numPr>
        <w:adjustRightInd w:val="0"/>
        <w:rPr>
          <w:rFonts w:cstheme="minorHAnsi"/>
          <w:szCs w:val="18"/>
        </w:rPr>
      </w:pPr>
      <w:r w:rsidRPr="00297517">
        <w:rPr>
          <w:rFonts w:cstheme="minorHAnsi"/>
          <w:szCs w:val="18"/>
        </w:rPr>
        <w:t xml:space="preserve">Proactieve houding; </w:t>
      </w:r>
    </w:p>
    <w:p w14:paraId="6C6B54A3" w14:textId="00570ADC" w:rsidR="000F5418" w:rsidRDefault="000F5418" w:rsidP="00D06E90">
      <w:pPr>
        <w:pStyle w:val="Lijstalinea"/>
        <w:numPr>
          <w:ilvl w:val="0"/>
          <w:numId w:val="42"/>
        </w:numPr>
        <w:adjustRightInd w:val="0"/>
        <w:rPr>
          <w:rFonts w:cstheme="minorHAnsi"/>
          <w:szCs w:val="18"/>
        </w:rPr>
      </w:pPr>
      <w:r>
        <w:rPr>
          <w:rFonts w:cstheme="minorHAnsi"/>
          <w:szCs w:val="18"/>
        </w:rPr>
        <w:t xml:space="preserve">Meedenkend; </w:t>
      </w:r>
    </w:p>
    <w:p w14:paraId="2648389B" w14:textId="2BBF1592" w:rsidR="00FA2214" w:rsidRPr="00297517" w:rsidRDefault="00FA2214" w:rsidP="00D06E90">
      <w:pPr>
        <w:pStyle w:val="Lijstalinea"/>
        <w:numPr>
          <w:ilvl w:val="0"/>
          <w:numId w:val="42"/>
        </w:numPr>
        <w:adjustRightInd w:val="0"/>
        <w:rPr>
          <w:rFonts w:cstheme="minorHAnsi"/>
          <w:szCs w:val="18"/>
        </w:rPr>
      </w:pPr>
      <w:r>
        <w:rPr>
          <w:rFonts w:cstheme="minorHAnsi"/>
          <w:szCs w:val="18"/>
        </w:rPr>
        <w:t>Transparant;</w:t>
      </w:r>
    </w:p>
    <w:p w14:paraId="01D89FA0" w14:textId="77777777" w:rsidR="00BB4FA0" w:rsidRPr="00297517" w:rsidRDefault="00BB4FA0" w:rsidP="00D06E90">
      <w:pPr>
        <w:pStyle w:val="Lijstalinea"/>
        <w:numPr>
          <w:ilvl w:val="0"/>
          <w:numId w:val="42"/>
        </w:numPr>
        <w:adjustRightInd w:val="0"/>
        <w:rPr>
          <w:rFonts w:cstheme="minorHAnsi"/>
          <w:szCs w:val="18"/>
        </w:rPr>
      </w:pPr>
      <w:r w:rsidRPr="00297517">
        <w:rPr>
          <w:rFonts w:cstheme="minorHAnsi"/>
          <w:szCs w:val="18"/>
        </w:rPr>
        <w:t>Betrouwbaar;</w:t>
      </w:r>
    </w:p>
    <w:p w14:paraId="6E7068BB" w14:textId="77777777" w:rsidR="00BB4FA0" w:rsidRPr="00297517" w:rsidRDefault="00BB4FA0" w:rsidP="00D06E90">
      <w:pPr>
        <w:pStyle w:val="Lijstalinea"/>
        <w:numPr>
          <w:ilvl w:val="0"/>
          <w:numId w:val="42"/>
        </w:numPr>
        <w:adjustRightInd w:val="0"/>
        <w:rPr>
          <w:rFonts w:cstheme="minorHAnsi"/>
          <w:szCs w:val="18"/>
        </w:rPr>
      </w:pPr>
      <w:r w:rsidRPr="00297517">
        <w:rPr>
          <w:rFonts w:cstheme="minorHAnsi"/>
          <w:szCs w:val="18"/>
        </w:rPr>
        <w:t>Korte lijnen;</w:t>
      </w:r>
    </w:p>
    <w:p w14:paraId="696EC332" w14:textId="304E0784" w:rsidR="00BB4FA0" w:rsidRPr="00297517" w:rsidRDefault="00BB4FA0" w:rsidP="00D06E90">
      <w:pPr>
        <w:pStyle w:val="Lijstalinea"/>
        <w:numPr>
          <w:ilvl w:val="0"/>
          <w:numId w:val="42"/>
        </w:numPr>
        <w:adjustRightInd w:val="0"/>
        <w:rPr>
          <w:rFonts w:cstheme="minorHAnsi"/>
          <w:szCs w:val="18"/>
        </w:rPr>
      </w:pPr>
      <w:r w:rsidRPr="00297517">
        <w:rPr>
          <w:rFonts w:cstheme="minorHAnsi"/>
          <w:szCs w:val="18"/>
        </w:rPr>
        <w:t>Hospitality DNA</w:t>
      </w:r>
      <w:r w:rsidR="006E2C29">
        <w:rPr>
          <w:rFonts w:cstheme="minorHAnsi"/>
          <w:szCs w:val="18"/>
        </w:rPr>
        <w:t xml:space="preserve"> (gastvri</w:t>
      </w:r>
      <w:r w:rsidR="000B5825">
        <w:rPr>
          <w:rFonts w:cstheme="minorHAnsi"/>
          <w:szCs w:val="18"/>
        </w:rPr>
        <w:t>j, hoffelijk, behulpzaam, zie PvE 2.15)</w:t>
      </w:r>
      <w:r w:rsidRPr="00297517">
        <w:rPr>
          <w:rFonts w:cstheme="minorHAnsi"/>
          <w:szCs w:val="18"/>
        </w:rPr>
        <w:t>;</w:t>
      </w:r>
    </w:p>
    <w:p w14:paraId="59435045" w14:textId="77777777" w:rsidR="00BB4FA0" w:rsidRDefault="00BB4FA0" w:rsidP="00D06E90">
      <w:pPr>
        <w:pStyle w:val="Lijstalinea"/>
        <w:numPr>
          <w:ilvl w:val="0"/>
          <w:numId w:val="42"/>
        </w:numPr>
        <w:adjustRightInd w:val="0"/>
        <w:rPr>
          <w:rFonts w:cstheme="minorHAnsi"/>
          <w:szCs w:val="18"/>
        </w:rPr>
      </w:pPr>
      <w:r w:rsidRPr="00297517">
        <w:rPr>
          <w:rFonts w:cstheme="minorHAnsi"/>
          <w:szCs w:val="18"/>
        </w:rPr>
        <w:t xml:space="preserve">Ambitieus. </w:t>
      </w:r>
    </w:p>
    <w:p w14:paraId="748F69B8" w14:textId="77777777" w:rsidR="00EC5902" w:rsidRDefault="00EC5902">
      <w:pPr>
        <w:adjustRightInd w:val="0"/>
        <w:rPr>
          <w:rFonts w:cstheme="minorHAnsi"/>
          <w:szCs w:val="18"/>
        </w:rPr>
      </w:pPr>
    </w:p>
    <w:p w14:paraId="5A7751C3" w14:textId="6EAF5CFC" w:rsidR="0023452E" w:rsidRPr="0023452E" w:rsidRDefault="0023452E" w:rsidP="00D06E90">
      <w:pPr>
        <w:adjustRightInd w:val="0"/>
        <w:rPr>
          <w:rFonts w:cstheme="minorHAnsi"/>
          <w:szCs w:val="18"/>
        </w:rPr>
      </w:pPr>
      <w:r>
        <w:rPr>
          <w:rFonts w:cstheme="minorHAnsi"/>
          <w:szCs w:val="18"/>
        </w:rPr>
        <w:t xml:space="preserve">Deze resultaat gerichte samenwerking moet bijdragen aan de beoogde integrale aansturing in het </w:t>
      </w:r>
      <w:r w:rsidR="005569F0">
        <w:rPr>
          <w:rFonts w:cstheme="minorHAnsi"/>
          <w:szCs w:val="18"/>
        </w:rPr>
        <w:t>M</w:t>
      </w:r>
      <w:r>
        <w:rPr>
          <w:rFonts w:cstheme="minorHAnsi"/>
          <w:szCs w:val="18"/>
        </w:rPr>
        <w:t xml:space="preserve">ulti services model. </w:t>
      </w:r>
    </w:p>
    <w:p w14:paraId="4EE5C375" w14:textId="77777777" w:rsidR="00164E14" w:rsidRDefault="00164E14" w:rsidP="004577F4">
      <w:pPr>
        <w:pStyle w:val="Geenafstand"/>
        <w:rPr>
          <w:rFonts w:cs="Arial"/>
          <w:b/>
          <w:bCs/>
          <w:szCs w:val="18"/>
        </w:rPr>
      </w:pPr>
    </w:p>
    <w:p w14:paraId="3E0F9A60" w14:textId="6B469CD5" w:rsidR="0014428B" w:rsidRPr="00164E14" w:rsidRDefault="00164E14" w:rsidP="004577F4">
      <w:pPr>
        <w:pStyle w:val="Geenafstand"/>
        <w:rPr>
          <w:rFonts w:cs="Arial"/>
          <w:b/>
          <w:bCs/>
          <w:szCs w:val="18"/>
          <w:u w:val="single"/>
        </w:rPr>
      </w:pPr>
      <w:r w:rsidRPr="00164E14">
        <w:rPr>
          <w:rFonts w:cs="Arial"/>
          <w:b/>
          <w:bCs/>
          <w:szCs w:val="18"/>
          <w:u w:val="single"/>
        </w:rPr>
        <w:t>Resultaten</w:t>
      </w:r>
    </w:p>
    <w:p w14:paraId="231DBD35" w14:textId="69EC3AA8" w:rsidR="0014428B" w:rsidRDefault="00CF6DF4" w:rsidP="004577F4">
      <w:pPr>
        <w:pStyle w:val="Geenafstand"/>
        <w:rPr>
          <w:rFonts w:cs="Arial"/>
          <w:szCs w:val="18"/>
        </w:rPr>
      </w:pPr>
      <w:r>
        <w:rPr>
          <w:rFonts w:cs="Arial"/>
          <w:szCs w:val="18"/>
        </w:rPr>
        <w:t>Realisatie van bovengenoemde doelen moet lei</w:t>
      </w:r>
      <w:r w:rsidR="00C533F5">
        <w:rPr>
          <w:rFonts w:cs="Arial"/>
          <w:szCs w:val="18"/>
        </w:rPr>
        <w:t>den tot de volgende resultaten</w:t>
      </w:r>
      <w:r w:rsidR="007230A4">
        <w:rPr>
          <w:rFonts w:cs="Arial"/>
          <w:szCs w:val="18"/>
        </w:rPr>
        <w:t>:</w:t>
      </w:r>
      <w:r w:rsidR="00C533F5">
        <w:rPr>
          <w:rFonts w:cs="Arial"/>
          <w:szCs w:val="18"/>
        </w:rPr>
        <w:t xml:space="preserve"> een optim</w:t>
      </w:r>
      <w:r w:rsidR="000F6C36">
        <w:rPr>
          <w:rFonts w:cs="Arial"/>
          <w:szCs w:val="18"/>
        </w:rPr>
        <w:t>alisering van de</w:t>
      </w:r>
      <w:r w:rsidR="00C533F5">
        <w:rPr>
          <w:rFonts w:cs="Arial"/>
          <w:szCs w:val="18"/>
        </w:rPr>
        <w:t xml:space="preserve"> klantwaardering, een toekomstbestendige </w:t>
      </w:r>
      <w:r w:rsidR="000F6C36">
        <w:rPr>
          <w:rFonts w:cs="Arial"/>
          <w:szCs w:val="18"/>
        </w:rPr>
        <w:t>facilitaire</w:t>
      </w:r>
      <w:r w:rsidR="00C533F5">
        <w:rPr>
          <w:rFonts w:cs="Arial"/>
          <w:szCs w:val="18"/>
        </w:rPr>
        <w:t xml:space="preserve"> organis</w:t>
      </w:r>
      <w:r w:rsidR="000F6C36">
        <w:rPr>
          <w:rFonts w:cs="Arial"/>
          <w:szCs w:val="18"/>
        </w:rPr>
        <w:t xml:space="preserve">atie en </w:t>
      </w:r>
      <w:r w:rsidR="0067266C">
        <w:rPr>
          <w:rFonts w:cs="Arial"/>
          <w:szCs w:val="18"/>
        </w:rPr>
        <w:t>een kwaliteitsimpuls</w:t>
      </w:r>
      <w:r w:rsidR="005F07DD">
        <w:rPr>
          <w:rFonts w:cs="Arial"/>
          <w:szCs w:val="18"/>
        </w:rPr>
        <w:t xml:space="preserve"> </w:t>
      </w:r>
      <w:r w:rsidR="00A53628">
        <w:rPr>
          <w:rFonts w:cs="Arial"/>
          <w:szCs w:val="18"/>
        </w:rPr>
        <w:t>voor</w:t>
      </w:r>
      <w:r w:rsidR="00E34874">
        <w:rPr>
          <w:rFonts w:cs="Arial"/>
          <w:szCs w:val="18"/>
        </w:rPr>
        <w:t xml:space="preserve"> facilitaire</w:t>
      </w:r>
      <w:r w:rsidR="005F07DD">
        <w:rPr>
          <w:rFonts w:cs="Arial"/>
          <w:szCs w:val="18"/>
        </w:rPr>
        <w:t xml:space="preserve"> dienstverlening</w:t>
      </w:r>
      <w:r w:rsidR="00E34874">
        <w:rPr>
          <w:rFonts w:cs="Arial"/>
          <w:szCs w:val="18"/>
        </w:rPr>
        <w:t>. Hieronder volgt een korte beschrijving per resultaat.</w:t>
      </w:r>
      <w:r w:rsidR="000F6C36">
        <w:rPr>
          <w:rFonts w:cs="Arial"/>
          <w:szCs w:val="18"/>
        </w:rPr>
        <w:t xml:space="preserve"> </w:t>
      </w:r>
    </w:p>
    <w:p w14:paraId="645D1DF7" w14:textId="77777777" w:rsidR="00A949E8" w:rsidRPr="00E031F1" w:rsidRDefault="00A949E8" w:rsidP="004577F4">
      <w:pPr>
        <w:pStyle w:val="Geenafstand"/>
        <w:rPr>
          <w:rFonts w:cs="Arial"/>
          <w:szCs w:val="18"/>
        </w:rPr>
      </w:pPr>
    </w:p>
    <w:p w14:paraId="5039CCB1" w14:textId="3B1521F1" w:rsidR="00DD2471" w:rsidRPr="00626C30" w:rsidRDefault="00252FF9" w:rsidP="004577F4">
      <w:pPr>
        <w:pStyle w:val="Geenafstand"/>
        <w:rPr>
          <w:rFonts w:cs="Arial"/>
          <w:b/>
          <w:bCs/>
          <w:szCs w:val="18"/>
        </w:rPr>
      </w:pPr>
      <w:r w:rsidRPr="00626C30">
        <w:rPr>
          <w:rFonts w:cs="Arial"/>
          <w:b/>
          <w:bCs/>
          <w:szCs w:val="18"/>
        </w:rPr>
        <w:t xml:space="preserve">A. </w:t>
      </w:r>
      <w:r w:rsidR="00F625CE">
        <w:rPr>
          <w:rFonts w:cs="Arial"/>
          <w:b/>
          <w:bCs/>
          <w:szCs w:val="18"/>
        </w:rPr>
        <w:t>O</w:t>
      </w:r>
      <w:r w:rsidR="00DD2471" w:rsidRPr="00626C30">
        <w:rPr>
          <w:rFonts w:cs="Arial"/>
          <w:b/>
          <w:bCs/>
          <w:szCs w:val="18"/>
        </w:rPr>
        <w:t>ptimaliseren klant</w:t>
      </w:r>
      <w:r w:rsidR="008A7105">
        <w:rPr>
          <w:rFonts w:cs="Arial"/>
          <w:b/>
          <w:bCs/>
          <w:szCs w:val="18"/>
        </w:rPr>
        <w:t xml:space="preserve">waardering </w:t>
      </w:r>
    </w:p>
    <w:p w14:paraId="2F12F1F0" w14:textId="588F1A65" w:rsidR="00DD2471" w:rsidRPr="00A90A20" w:rsidRDefault="00DD2471" w:rsidP="004577F4">
      <w:pPr>
        <w:pStyle w:val="Geenafstand"/>
        <w:rPr>
          <w:rFonts w:cs="Arial"/>
          <w:szCs w:val="18"/>
        </w:rPr>
      </w:pPr>
      <w:r w:rsidRPr="00A90A20">
        <w:rPr>
          <w:rFonts w:cstheme="minorHAnsi"/>
          <w:szCs w:val="18"/>
        </w:rPr>
        <w:t xml:space="preserve">Klantwaardering vinden wij als CBR heel belangrijk. Het CBR streeft naar </w:t>
      </w:r>
      <w:r w:rsidR="007D688C">
        <w:rPr>
          <w:rFonts w:cstheme="minorHAnsi"/>
          <w:szCs w:val="18"/>
        </w:rPr>
        <w:t>continu</w:t>
      </w:r>
      <w:r w:rsidR="00720247">
        <w:rPr>
          <w:rFonts w:cstheme="minorHAnsi"/>
          <w:szCs w:val="18"/>
        </w:rPr>
        <w:t>e</w:t>
      </w:r>
      <w:r w:rsidR="007D688C">
        <w:rPr>
          <w:rFonts w:cstheme="minorHAnsi"/>
          <w:szCs w:val="18"/>
        </w:rPr>
        <w:t xml:space="preserve"> verbetering van de klant</w:t>
      </w:r>
      <w:r w:rsidR="0023452E">
        <w:rPr>
          <w:rFonts w:cstheme="minorHAnsi"/>
          <w:szCs w:val="18"/>
        </w:rPr>
        <w:t>tevredenheid</w:t>
      </w:r>
      <w:r w:rsidR="00D06E90">
        <w:rPr>
          <w:rFonts w:cstheme="minorHAnsi"/>
          <w:szCs w:val="18"/>
        </w:rPr>
        <w:t xml:space="preserve"> om zo</w:t>
      </w:r>
      <w:r w:rsidR="0023452E">
        <w:rPr>
          <w:rFonts w:cstheme="minorHAnsi"/>
          <w:szCs w:val="18"/>
        </w:rPr>
        <w:t xml:space="preserve"> </w:t>
      </w:r>
      <w:r w:rsidR="008228EA">
        <w:rPr>
          <w:rFonts w:cstheme="minorHAnsi"/>
          <w:szCs w:val="18"/>
        </w:rPr>
        <w:t>en daardoor de klantwaarde te verhogen</w:t>
      </w:r>
      <w:r w:rsidRPr="00A90A20">
        <w:rPr>
          <w:rFonts w:cstheme="minorHAnsi"/>
          <w:szCs w:val="18"/>
        </w:rPr>
        <w:t xml:space="preserve">. Voor gebruikers wordt de waarde vergroot door zo veel mogelijk ontzorgd te worden (‘min mogelijk hoeven doen’) tijdens </w:t>
      </w:r>
      <w:r w:rsidRPr="00A90A20">
        <w:rPr>
          <w:rFonts w:cstheme="minorHAnsi"/>
          <w:szCs w:val="18"/>
        </w:rPr>
        <w:lastRenderedPageBreak/>
        <w:t>hun proces.</w:t>
      </w:r>
      <w:r w:rsidR="005E654A">
        <w:rPr>
          <w:rFonts w:cstheme="minorHAnsi"/>
          <w:szCs w:val="18"/>
        </w:rPr>
        <w:t xml:space="preserve"> Om een hogere klantwaardering te krijgen zal de </w:t>
      </w:r>
      <w:r w:rsidR="00D06E90">
        <w:rPr>
          <w:rFonts w:cstheme="minorHAnsi"/>
          <w:szCs w:val="18"/>
        </w:rPr>
        <w:t>klant</w:t>
      </w:r>
      <w:r w:rsidR="005E654A">
        <w:rPr>
          <w:rFonts w:cstheme="minorHAnsi"/>
          <w:szCs w:val="18"/>
        </w:rPr>
        <w:t>beleving van de klant</w:t>
      </w:r>
      <w:r w:rsidR="004C7411">
        <w:rPr>
          <w:rFonts w:cstheme="minorHAnsi"/>
          <w:szCs w:val="18"/>
        </w:rPr>
        <w:t xml:space="preserve"> ook</w:t>
      </w:r>
      <w:r w:rsidR="00A67DC3">
        <w:rPr>
          <w:rFonts w:cstheme="minorHAnsi"/>
          <w:szCs w:val="18"/>
        </w:rPr>
        <w:t xml:space="preserve"> hoog moeten zijn.</w:t>
      </w:r>
      <w:r w:rsidR="005E654A">
        <w:rPr>
          <w:rFonts w:cstheme="minorHAnsi"/>
          <w:szCs w:val="18"/>
        </w:rPr>
        <w:t xml:space="preserve"> </w:t>
      </w:r>
      <w:r w:rsidRPr="00A90A20">
        <w:rPr>
          <w:rFonts w:cstheme="minorHAnsi"/>
          <w:szCs w:val="18"/>
        </w:rPr>
        <w:t xml:space="preserve"> </w:t>
      </w:r>
    </w:p>
    <w:p w14:paraId="23DCA23F" w14:textId="62490674" w:rsidR="00DD2471" w:rsidRDefault="00DD2471" w:rsidP="004577F4">
      <w:pPr>
        <w:pStyle w:val="Geenafstand"/>
        <w:rPr>
          <w:rFonts w:cs="Arial"/>
          <w:szCs w:val="18"/>
        </w:rPr>
      </w:pPr>
    </w:p>
    <w:p w14:paraId="18902555" w14:textId="7F75349F" w:rsidR="00F324B0" w:rsidRPr="00D86148" w:rsidRDefault="00626C30" w:rsidP="004577F4">
      <w:pPr>
        <w:pStyle w:val="Geenafstand"/>
        <w:rPr>
          <w:rFonts w:cs="Arial"/>
          <w:b/>
          <w:bCs/>
          <w:szCs w:val="18"/>
        </w:rPr>
      </w:pPr>
      <w:r w:rsidRPr="00F324B0">
        <w:rPr>
          <w:rFonts w:cs="Arial"/>
          <w:b/>
          <w:bCs/>
          <w:szCs w:val="18"/>
        </w:rPr>
        <w:t xml:space="preserve">B. Een toekomstbestendige facilitaire organisatie </w:t>
      </w:r>
    </w:p>
    <w:p w14:paraId="088A7C57" w14:textId="3063A787" w:rsidR="00F324B0" w:rsidRDefault="00F324B0" w:rsidP="00F324B0">
      <w:pPr>
        <w:rPr>
          <w:rFonts w:cs="Arial"/>
          <w:szCs w:val="18"/>
        </w:rPr>
      </w:pPr>
      <w:r>
        <w:t xml:space="preserve">Het </w:t>
      </w:r>
      <w:r w:rsidR="005569F0">
        <w:t>M</w:t>
      </w:r>
      <w:r>
        <w:t xml:space="preserve">ulti services model is een eerste stap naar een meer professionelere en toekomstbestendige facilitaire organisatie. </w:t>
      </w:r>
      <w:r w:rsidR="00A10919" w:rsidRPr="00A10919">
        <w:t xml:space="preserve">Deze opgave heeft als doel de </w:t>
      </w:r>
      <w:r w:rsidR="007E1D88">
        <w:t>F</w:t>
      </w:r>
      <w:r w:rsidR="00A10919" w:rsidRPr="00A10919">
        <w:t>acilitaire dienstverlening meer toekomstbestendig te maken in termen van wendbaarheid en flexibiliteit (op- en afschalen), vernieuwing, vereenvoudigen en beter stroomlijnen van de dienstverlening (in één keer goed) en het vergroten van de klantwaarde door het continu verbeteren van de kwaliteit van de dienstverlening.</w:t>
      </w:r>
      <w:r w:rsidR="003441AB">
        <w:t xml:space="preserve"> </w:t>
      </w:r>
      <w:r w:rsidR="008433B3">
        <w:t xml:space="preserve">Daarnaast </w:t>
      </w:r>
      <w:r w:rsidR="00E57E18">
        <w:t xml:space="preserve">verwacht het CBR </w:t>
      </w:r>
      <w:r w:rsidR="00556D3E">
        <w:t xml:space="preserve">door middel van het </w:t>
      </w:r>
      <w:r w:rsidR="005569F0">
        <w:t>M</w:t>
      </w:r>
      <w:r w:rsidR="00556D3E">
        <w:t xml:space="preserve">ulti service model </w:t>
      </w:r>
      <w:r w:rsidR="00E57E18">
        <w:t xml:space="preserve">een </w:t>
      </w:r>
      <w:r w:rsidR="00A053DB">
        <w:t>kosten</w:t>
      </w:r>
      <w:r w:rsidR="002B1EB5">
        <w:t>efficiëntere</w:t>
      </w:r>
      <w:r w:rsidR="00E57E18">
        <w:t xml:space="preserve"> dienstverlening</w:t>
      </w:r>
      <w:r w:rsidR="00A053DB">
        <w:t xml:space="preserve"> te realiseren</w:t>
      </w:r>
      <w:r w:rsidR="00556D3E">
        <w:t>.</w:t>
      </w:r>
    </w:p>
    <w:p w14:paraId="22A1F541" w14:textId="77777777" w:rsidR="00BB4FA0" w:rsidRDefault="00BB4FA0" w:rsidP="00BB4FA0">
      <w:pPr>
        <w:pStyle w:val="Geenafstand"/>
        <w:rPr>
          <w:rFonts w:cs="Arial"/>
          <w:b/>
          <w:bCs/>
          <w:szCs w:val="18"/>
        </w:rPr>
      </w:pPr>
    </w:p>
    <w:p w14:paraId="3A4A8C77" w14:textId="304612DD" w:rsidR="00BB4FA0" w:rsidRDefault="00BB4FA0" w:rsidP="00BB4FA0">
      <w:pPr>
        <w:pStyle w:val="Geenafstand"/>
        <w:rPr>
          <w:rFonts w:cs="Arial"/>
          <w:b/>
          <w:bCs/>
          <w:szCs w:val="18"/>
        </w:rPr>
      </w:pPr>
      <w:r>
        <w:rPr>
          <w:rFonts w:cs="Arial"/>
          <w:b/>
          <w:bCs/>
          <w:szCs w:val="18"/>
        </w:rPr>
        <w:t xml:space="preserve">C. Kwaliteitsimpuls </w:t>
      </w:r>
    </w:p>
    <w:p w14:paraId="58FB8081" w14:textId="66E51332" w:rsidR="00BB4FA0" w:rsidRPr="00164E14" w:rsidRDefault="00BB4FA0" w:rsidP="00BB4FA0">
      <w:pPr>
        <w:pStyle w:val="Geenafstand"/>
        <w:rPr>
          <w:rFonts w:cs="Arial"/>
          <w:szCs w:val="18"/>
        </w:rPr>
      </w:pPr>
      <w:r w:rsidRPr="00164E14">
        <w:rPr>
          <w:rFonts w:cs="Arial"/>
          <w:szCs w:val="18"/>
        </w:rPr>
        <w:t xml:space="preserve">Het CBR wil continu de </w:t>
      </w:r>
      <w:r w:rsidR="00D06E90" w:rsidRPr="00D06E90">
        <w:rPr>
          <w:rFonts w:cs="Arial"/>
          <w:szCs w:val="18"/>
        </w:rPr>
        <w:t>D</w:t>
      </w:r>
      <w:r w:rsidRPr="00D06E90">
        <w:rPr>
          <w:rFonts w:cs="Arial"/>
          <w:szCs w:val="18"/>
        </w:rPr>
        <w:t xml:space="preserve">ienstverlening professionaliseren en verbeteren </w:t>
      </w:r>
      <w:r w:rsidR="00F85C00" w:rsidRPr="00D06E90">
        <w:rPr>
          <w:rFonts w:cs="Arial"/>
          <w:szCs w:val="18"/>
        </w:rPr>
        <w:t>door</w:t>
      </w:r>
      <w:r w:rsidRPr="00D06E90">
        <w:rPr>
          <w:rFonts w:cs="Arial"/>
          <w:szCs w:val="18"/>
        </w:rPr>
        <w:t xml:space="preserve"> een kwaliteitsimpuls </w:t>
      </w:r>
      <w:r w:rsidR="00EA74F4" w:rsidRPr="00D06E90">
        <w:rPr>
          <w:rFonts w:cs="Arial"/>
          <w:szCs w:val="18"/>
        </w:rPr>
        <w:t xml:space="preserve">te </w:t>
      </w:r>
      <w:r w:rsidRPr="00D06E90">
        <w:rPr>
          <w:rFonts w:cs="Arial"/>
          <w:szCs w:val="18"/>
        </w:rPr>
        <w:t>realiseren</w:t>
      </w:r>
      <w:r w:rsidR="00F74FE5" w:rsidRPr="00D06E90">
        <w:rPr>
          <w:rFonts w:cs="Arial"/>
          <w:szCs w:val="18"/>
        </w:rPr>
        <w:t>, waarbij de continuïteit van de Dienstverlening altijd gewaarborgd is.</w:t>
      </w:r>
      <w:r w:rsidRPr="00D06E90">
        <w:rPr>
          <w:rFonts w:cs="Arial"/>
          <w:szCs w:val="18"/>
        </w:rPr>
        <w:t xml:space="preserve"> </w:t>
      </w:r>
      <w:r w:rsidR="003A7BDD" w:rsidRPr="00D06E90">
        <w:rPr>
          <w:rFonts w:cs="Arial"/>
          <w:szCs w:val="18"/>
        </w:rPr>
        <w:t>CBR</w:t>
      </w:r>
      <w:r w:rsidRPr="00D06E90">
        <w:rPr>
          <w:rFonts w:cs="Arial"/>
          <w:szCs w:val="18"/>
        </w:rPr>
        <w:t xml:space="preserve"> verwacht van </w:t>
      </w:r>
      <w:r w:rsidR="003B1FB9" w:rsidRPr="00D06E90">
        <w:rPr>
          <w:rFonts w:cs="Arial"/>
          <w:szCs w:val="18"/>
        </w:rPr>
        <w:t>Inschrijver</w:t>
      </w:r>
      <w:r w:rsidRPr="00D06E90">
        <w:rPr>
          <w:rFonts w:cs="Arial"/>
          <w:szCs w:val="18"/>
        </w:rPr>
        <w:t xml:space="preserve"> dat </w:t>
      </w:r>
      <w:r w:rsidR="00BD110E" w:rsidRPr="00D06E90">
        <w:rPr>
          <w:rFonts w:cs="Arial"/>
          <w:szCs w:val="18"/>
        </w:rPr>
        <w:t>h</w:t>
      </w:r>
      <w:r w:rsidRPr="00D06E90">
        <w:rPr>
          <w:rFonts w:cs="Arial"/>
          <w:szCs w:val="18"/>
        </w:rPr>
        <w:t xml:space="preserve">ij een kwaliteitsimpuls levert in de </w:t>
      </w:r>
      <w:r w:rsidR="00D06E90" w:rsidRPr="00D06E90">
        <w:rPr>
          <w:rFonts w:cs="Arial"/>
          <w:szCs w:val="18"/>
        </w:rPr>
        <w:t>D</w:t>
      </w:r>
      <w:r w:rsidRPr="00D06E90">
        <w:rPr>
          <w:rFonts w:cs="Arial"/>
          <w:szCs w:val="18"/>
        </w:rPr>
        <w:t>ienstverlening waarmee</w:t>
      </w:r>
      <w:r>
        <w:rPr>
          <w:rFonts w:cs="Arial"/>
          <w:szCs w:val="18"/>
        </w:rPr>
        <w:t xml:space="preserve"> </w:t>
      </w:r>
      <w:r w:rsidRPr="00164E14">
        <w:rPr>
          <w:rFonts w:cs="Arial"/>
          <w:szCs w:val="18"/>
        </w:rPr>
        <w:t xml:space="preserve">een hoge klantwaardering </w:t>
      </w:r>
      <w:r>
        <w:rPr>
          <w:rFonts w:cs="Arial"/>
          <w:szCs w:val="18"/>
        </w:rPr>
        <w:t>wordt gerealiseerd</w:t>
      </w:r>
      <w:r w:rsidRPr="00164E14">
        <w:rPr>
          <w:rFonts w:cs="Arial"/>
          <w:szCs w:val="18"/>
        </w:rPr>
        <w:t xml:space="preserve">. </w:t>
      </w:r>
    </w:p>
    <w:p w14:paraId="426873B6" w14:textId="0DE58CBB" w:rsidR="006078B8" w:rsidRPr="000C581C" w:rsidRDefault="006078B8" w:rsidP="002F4998">
      <w:pPr>
        <w:pStyle w:val="Kop2"/>
      </w:pPr>
      <w:bookmarkStart w:id="40" w:name="_Toc83369539"/>
      <w:r w:rsidRPr="000C581C">
        <w:t>Buiten de scope van de Opdracht</w:t>
      </w:r>
      <w:bookmarkEnd w:id="40"/>
    </w:p>
    <w:p w14:paraId="3C2BE994" w14:textId="1F50C620" w:rsidR="006078B8" w:rsidRDefault="006078B8" w:rsidP="000C581C">
      <w:pPr>
        <w:pStyle w:val="Geenafstand"/>
        <w:rPr>
          <w:rFonts w:cs="Arial"/>
          <w:szCs w:val="18"/>
        </w:rPr>
      </w:pPr>
      <w:r w:rsidRPr="000C581C">
        <w:rPr>
          <w:rFonts w:cs="Arial"/>
          <w:szCs w:val="18"/>
        </w:rPr>
        <w:t xml:space="preserve">De volgende onderdelen/werkzaamheden hangen samen met de Opdracht, maar behoren niet tot de scope van de Opdracht: </w:t>
      </w:r>
    </w:p>
    <w:p w14:paraId="0E210FA2" w14:textId="77777777" w:rsidR="00534969" w:rsidRPr="009F60C0" w:rsidRDefault="00534969" w:rsidP="00534969">
      <w:pPr>
        <w:pStyle w:val="Lijstalinea"/>
        <w:numPr>
          <w:ilvl w:val="0"/>
          <w:numId w:val="38"/>
        </w:numPr>
        <w:rPr>
          <w:bCs/>
          <w:lang w:val="nl"/>
        </w:rPr>
      </w:pPr>
      <w:bookmarkStart w:id="41" w:name="_Toc83369540"/>
      <w:r w:rsidRPr="009F60C0">
        <w:rPr>
          <w:bCs/>
          <w:lang w:val="nl"/>
        </w:rPr>
        <w:t>Regierollen, te denken valt aan projectmanagement, product- en formatmanager, (tactisch) klantmanagement en eventueel rollen die op dit moment worden uitgevoerd door medewerkers van de eigen facilitaire regieorganisatie;</w:t>
      </w:r>
    </w:p>
    <w:p w14:paraId="256163AA" w14:textId="77777777" w:rsidR="00534969" w:rsidRDefault="00534969" w:rsidP="00534969">
      <w:pPr>
        <w:pStyle w:val="Lijstalinea"/>
        <w:numPr>
          <w:ilvl w:val="0"/>
          <w:numId w:val="38"/>
        </w:numPr>
        <w:rPr>
          <w:bCs/>
          <w:lang w:val="nl"/>
        </w:rPr>
      </w:pPr>
      <w:r w:rsidRPr="00331CA5">
        <w:rPr>
          <w:bCs/>
          <w:lang w:val="nl"/>
        </w:rPr>
        <w:t>Advies in doorontwikkeling en implementatie van het Facilitair Management Informatie systeem (FMIS) van de Opdrachtgever;</w:t>
      </w:r>
    </w:p>
    <w:p w14:paraId="243931DF" w14:textId="77777777" w:rsidR="00534969" w:rsidRPr="009F60C0" w:rsidRDefault="00534969" w:rsidP="00534969">
      <w:pPr>
        <w:pStyle w:val="Lijstalinea"/>
        <w:numPr>
          <w:ilvl w:val="0"/>
          <w:numId w:val="38"/>
        </w:numPr>
        <w:rPr>
          <w:bCs/>
          <w:lang w:val="nl"/>
        </w:rPr>
      </w:pPr>
      <w:r w:rsidRPr="009F60C0">
        <w:rPr>
          <w:bCs/>
          <w:lang w:val="nl"/>
        </w:rPr>
        <w:t>Postkamerdiensten;</w:t>
      </w:r>
    </w:p>
    <w:p w14:paraId="413B0BEF" w14:textId="77777777" w:rsidR="00534969" w:rsidRPr="009F60C0" w:rsidRDefault="00534969" w:rsidP="00534969">
      <w:pPr>
        <w:pStyle w:val="Lijstalinea"/>
        <w:numPr>
          <w:ilvl w:val="0"/>
          <w:numId w:val="38"/>
        </w:numPr>
        <w:rPr>
          <w:bCs/>
          <w:lang w:val="nl"/>
        </w:rPr>
      </w:pPr>
      <w:r w:rsidRPr="009F60C0">
        <w:rPr>
          <w:bCs/>
          <w:lang w:val="nl"/>
        </w:rPr>
        <w:t>Archiefbeheer;</w:t>
      </w:r>
      <w:r>
        <w:rPr>
          <w:bCs/>
          <w:lang w:val="nl"/>
        </w:rPr>
        <w:t xml:space="preserve"> en</w:t>
      </w:r>
    </w:p>
    <w:p w14:paraId="11459416" w14:textId="77777777" w:rsidR="00534969" w:rsidRDefault="00534969" w:rsidP="00534969">
      <w:pPr>
        <w:pStyle w:val="Lijstalinea"/>
        <w:numPr>
          <w:ilvl w:val="0"/>
          <w:numId w:val="38"/>
        </w:numPr>
        <w:rPr>
          <w:bCs/>
          <w:lang w:val="nl"/>
        </w:rPr>
      </w:pPr>
      <w:r w:rsidRPr="009F60C0">
        <w:rPr>
          <w:bCs/>
          <w:lang w:val="nl"/>
        </w:rPr>
        <w:t>Facilitaire servicedesk</w:t>
      </w:r>
    </w:p>
    <w:p w14:paraId="4E8F54FB" w14:textId="414B7886" w:rsidR="00CF0093" w:rsidRDefault="00CF0093" w:rsidP="002F4998">
      <w:pPr>
        <w:pStyle w:val="Kop2"/>
        <w:rPr>
          <w:color w:val="000000"/>
        </w:rPr>
      </w:pPr>
      <w:r>
        <w:t>Proportionaliteit</w:t>
      </w:r>
      <w:bookmarkEnd w:id="41"/>
      <w:r>
        <w:t xml:space="preserve"> </w:t>
      </w:r>
    </w:p>
    <w:p w14:paraId="3062D00E" w14:textId="0D3FFDD1" w:rsidR="00820603" w:rsidRDefault="005A7477" w:rsidP="00CF0093">
      <w:pPr>
        <w:autoSpaceDE w:val="0"/>
        <w:autoSpaceDN w:val="0"/>
      </w:pPr>
      <w:r>
        <w:t xml:space="preserve">Door </w:t>
      </w:r>
      <w:r w:rsidR="005236E1">
        <w:t>de beoogde doelstellinge</w:t>
      </w:r>
      <w:r>
        <w:t xml:space="preserve">n - </w:t>
      </w:r>
      <w:r w:rsidR="005236E1">
        <w:t>synergievoordelen</w:t>
      </w:r>
      <w:r w:rsidR="004A29FA" w:rsidRPr="005236E1">
        <w:t xml:space="preserve"> (</w:t>
      </w:r>
      <w:r w:rsidR="00182B19" w:rsidRPr="005236E1">
        <w:t>uniformiteit, standaardisering</w:t>
      </w:r>
      <w:r w:rsidR="001F44A4" w:rsidRPr="005236E1">
        <w:t xml:space="preserve"> en efficiency)</w:t>
      </w:r>
      <w:r w:rsidR="00182B19" w:rsidRPr="005236E1">
        <w:t xml:space="preserve">, </w:t>
      </w:r>
      <w:r w:rsidR="00A51467" w:rsidRPr="005236E1">
        <w:t>flexibiliteit</w:t>
      </w:r>
      <w:r>
        <w:t xml:space="preserve"> en resultaatgerichte samenwerking - in te vullen</w:t>
      </w:r>
      <w:r w:rsidR="00E166EE">
        <w:t>,</w:t>
      </w:r>
      <w:r>
        <w:t xml:space="preserve"> wil het CBR de beoogde resultaten realiseren</w:t>
      </w:r>
      <w:r w:rsidR="005F7A0F">
        <w:t>. De beoogde resultaten</w:t>
      </w:r>
      <w:r w:rsidR="00BC1E2C">
        <w:t xml:space="preserve"> zijn het</w:t>
      </w:r>
      <w:r w:rsidR="005F7A0F">
        <w:t xml:space="preserve"> verhogen en optimaliseren </w:t>
      </w:r>
      <w:r w:rsidR="00E166EE">
        <w:t xml:space="preserve">van de </w:t>
      </w:r>
      <w:r w:rsidR="005F7A0F">
        <w:t>klantwaardering, een toekomstbestendige facil</w:t>
      </w:r>
      <w:r w:rsidR="00BC1E2C">
        <w:t xml:space="preserve">itaire organisatie en kwaliteitsimpuls. </w:t>
      </w:r>
    </w:p>
    <w:p w14:paraId="445A01B0" w14:textId="77777777" w:rsidR="00820603" w:rsidRDefault="00820603" w:rsidP="00CF0093">
      <w:pPr>
        <w:autoSpaceDE w:val="0"/>
        <w:autoSpaceDN w:val="0"/>
      </w:pPr>
    </w:p>
    <w:p w14:paraId="61FFC263" w14:textId="1D37EA3B" w:rsidR="00182B19" w:rsidRDefault="003C6AE6" w:rsidP="00CF0093">
      <w:pPr>
        <w:autoSpaceDE w:val="0"/>
        <w:autoSpaceDN w:val="0"/>
      </w:pPr>
      <w:r w:rsidRPr="001F29BA">
        <w:t>Voor</w:t>
      </w:r>
      <w:r w:rsidR="00820603" w:rsidRPr="001F29BA">
        <w:t xml:space="preserve"> </w:t>
      </w:r>
      <w:r w:rsidR="00182B19" w:rsidRPr="001F29BA">
        <w:t xml:space="preserve">CBR opererend als één partij in Nederland </w:t>
      </w:r>
      <w:r w:rsidRPr="001F29BA">
        <w:t xml:space="preserve">is het </w:t>
      </w:r>
      <w:r w:rsidR="003D6E68">
        <w:t>zeer gewenst</w:t>
      </w:r>
      <w:r w:rsidRPr="001F29BA">
        <w:t xml:space="preserve"> om éé</w:t>
      </w:r>
      <w:r w:rsidR="00182B19" w:rsidRPr="001F29BA">
        <w:t xml:space="preserve">n landelijk opererende </w:t>
      </w:r>
      <w:r w:rsidR="00E166EE">
        <w:t>O</w:t>
      </w:r>
      <w:r w:rsidR="00182B19" w:rsidRPr="001F29BA">
        <w:t>pdrachtnemer als aanspreekpunt</w:t>
      </w:r>
      <w:r w:rsidRPr="001F29BA">
        <w:t xml:space="preserve"> -</w:t>
      </w:r>
      <w:r w:rsidR="005933E6" w:rsidRPr="001F29BA">
        <w:t xml:space="preserve"> met een single point of contact</w:t>
      </w:r>
      <w:r w:rsidRPr="001F29BA">
        <w:t xml:space="preserve"> – te contracteren. </w:t>
      </w:r>
      <w:r w:rsidR="004E2EAF" w:rsidRPr="001F29BA">
        <w:t>Daarnaast betreft</w:t>
      </w:r>
      <w:r w:rsidR="00182B19" w:rsidRPr="001F29BA">
        <w:t xml:space="preserve"> dit een noodzakelijke samenvoeging </w:t>
      </w:r>
      <w:r w:rsidR="00EF30A0" w:rsidRPr="001F29BA">
        <w:t xml:space="preserve">van diensten </w:t>
      </w:r>
      <w:r w:rsidR="00182B19" w:rsidRPr="001F29BA">
        <w:t>gezien de gewenste ontwikkeling v</w:t>
      </w:r>
      <w:r w:rsidR="00A142D1" w:rsidRPr="001F29BA">
        <w:t>an</w:t>
      </w:r>
      <w:r w:rsidR="00182B19" w:rsidRPr="001F29BA">
        <w:t xml:space="preserve"> de facilitaire organisatie</w:t>
      </w:r>
      <w:r w:rsidR="004E2EAF" w:rsidRPr="001F29BA">
        <w:t xml:space="preserve"> en de organisatie van de facilitaire organisatie</w:t>
      </w:r>
      <w:r w:rsidR="00182B19" w:rsidRPr="001F29BA">
        <w:t>. Het CBR acht deze manier van uitbesteden</w:t>
      </w:r>
      <w:r w:rsidR="00261580" w:rsidRPr="001F29BA">
        <w:t xml:space="preserve"> en de daarop gebaseerde keuzes voor het inrichten van de aanbestedingsprocedure</w:t>
      </w:r>
      <w:r w:rsidR="00182B19" w:rsidRPr="001F29BA">
        <w:t xml:space="preserve"> proportioneel. Daarbij weegt CBR mee dat de markt niet sterk afhankelijk is van de opdracht van CBR.</w:t>
      </w:r>
    </w:p>
    <w:p w14:paraId="14C73848" w14:textId="77777777" w:rsidR="00182B19" w:rsidRDefault="00182B19" w:rsidP="00CF0093">
      <w:pPr>
        <w:autoSpaceDE w:val="0"/>
        <w:autoSpaceDN w:val="0"/>
      </w:pPr>
    </w:p>
    <w:p w14:paraId="28340DE4" w14:textId="1628D542" w:rsidR="001E0BDF" w:rsidRPr="00F90938" w:rsidRDefault="00CF0093" w:rsidP="00CF0093">
      <w:pPr>
        <w:autoSpaceDE w:val="0"/>
        <w:autoSpaceDN w:val="0"/>
      </w:pPr>
      <w:r>
        <w:t>Een clustering van</w:t>
      </w:r>
      <w:r w:rsidR="00E166EE">
        <w:t xml:space="preserve"> de</w:t>
      </w:r>
      <w:r>
        <w:t xml:space="preserve"> </w:t>
      </w:r>
      <w:r w:rsidR="00E166EE">
        <w:t>F</w:t>
      </w:r>
      <w:r>
        <w:t>acilitaire dienstverlening kan middels verschillende facilitaire modellen in de markt worden gezet</w:t>
      </w:r>
      <w:r w:rsidR="00D055CD">
        <w:t>, en is zeer gangbaar.</w:t>
      </w:r>
      <w:r>
        <w:t xml:space="preserve"> Het CBR maakt een clustering van </w:t>
      </w:r>
      <w:r w:rsidR="00E166EE">
        <w:t>de F</w:t>
      </w:r>
      <w:r>
        <w:t xml:space="preserve">acilitaire dienstverlening middels het </w:t>
      </w:r>
      <w:r w:rsidR="00413421">
        <w:t>M</w:t>
      </w:r>
      <w:r>
        <w:t>ulti services model. Deze trend van clusteren/uitbesteden speelt al jaren in de publieke- en private sector. Uit marktonderzoek blijkt dan ook dat de facilitaire markt uit veel leveranciers bestaat.</w:t>
      </w:r>
      <w:r w:rsidR="0065156C">
        <w:t xml:space="preserve"> Minstens 10 partijen kunnen deze Dienstverlening leveren.</w:t>
      </w:r>
      <w:r w:rsidR="0065156C" w:rsidDel="0065156C">
        <w:t xml:space="preserve"> </w:t>
      </w:r>
      <w:r>
        <w:t xml:space="preserve">In het geval van soft services marktpartijen zijn er minstens zes partijen die integrale dienstverlening op landelijk niveau kunnen leveren. Bij de marktconsultatie is dit getoetst. In het geval van een overeenkomst voor </w:t>
      </w:r>
      <w:r w:rsidR="006925E0">
        <w:t>Multi</w:t>
      </w:r>
      <w:r>
        <w:t xml:space="preserve"> services dienstverlening heeft de desbetreffende opdrachtgever maar één (hoofd)opdrachtnemer. Deze opdrachtnemer heeft zelf diverse partijen in onderaanneming gecontracteerd om alle diensten binnen scope te kunnen leveren. Al deze marktpartijen zijn in staat om de operationele dienstverlening te leveren, evenals aanvullende regierollen zoals de integrale aansturing</w:t>
      </w:r>
      <w:r w:rsidR="008D4857">
        <w:t xml:space="preserve">. </w:t>
      </w:r>
      <w:r>
        <w:t xml:space="preserve"> </w:t>
      </w:r>
    </w:p>
    <w:p w14:paraId="50F037B8" w14:textId="5F49D6B5" w:rsidR="00CF0093" w:rsidRDefault="00CF0093" w:rsidP="002F4998">
      <w:pPr>
        <w:pStyle w:val="Kop2"/>
      </w:pPr>
      <w:bookmarkStart w:id="42" w:name="_Toc83369541"/>
      <w:r>
        <w:lastRenderedPageBreak/>
        <w:t>Samenhang</w:t>
      </w:r>
      <w:bookmarkEnd w:id="42"/>
      <w:r>
        <w:t xml:space="preserve"> </w:t>
      </w:r>
    </w:p>
    <w:p w14:paraId="69FA14E1" w14:textId="34874254" w:rsidR="00CF0093" w:rsidRDefault="00CF0093" w:rsidP="00D06E90">
      <w:pPr>
        <w:autoSpaceDE w:val="0"/>
        <w:autoSpaceDN w:val="0"/>
      </w:pPr>
      <w:r>
        <w:t xml:space="preserve">CBR acht voldoende samenhang aanwezig tussen de betreffende facilitaire diensten. Deze opdracht </w:t>
      </w:r>
      <w:r w:rsidRPr="00CF0093">
        <w:rPr>
          <w:color w:val="auto"/>
        </w:rPr>
        <w:t xml:space="preserve">vormt een </w:t>
      </w:r>
      <w:r>
        <w:t xml:space="preserve">logisch en economisch gebruikelijk geheel, omdat de samenstelling van de opdracht bestaat uit een logische en coherente combinatie van facilitaire diensten. </w:t>
      </w:r>
      <w:r w:rsidR="0050669D">
        <w:t>Ook u</w:t>
      </w:r>
      <w:r>
        <w:t>it marktonderzoek blij</w:t>
      </w:r>
      <w:r w:rsidR="00855DAA">
        <w:t>k</w:t>
      </w:r>
      <w:r>
        <w:t xml:space="preserve">t dat binnen de facilitaire dienstverlening het gangbaar is om </w:t>
      </w:r>
      <w:r w:rsidR="005F7B72">
        <w:t>meerdere facilitaire</w:t>
      </w:r>
      <w:r>
        <w:t xml:space="preserve"> diensten samen te voegen in één model/contract om efficiency en integratievoordelen te behalen</w:t>
      </w:r>
      <w:r w:rsidR="0050669D">
        <w:t>.</w:t>
      </w:r>
      <w:r>
        <w:t xml:space="preserve"> Er ontwikkelt zich dan ook de afgelopen jaren een trend van single service naar ‘integrale dienstverlener’, aan publieke en private</w:t>
      </w:r>
      <w:r w:rsidR="00E166EE">
        <w:t xml:space="preserve"> </w:t>
      </w:r>
      <w:r>
        <w:t>opdrachtgevers. Het CBR wil meegaan in deze trend aangezien deze passend is bij de</w:t>
      </w:r>
      <w:r w:rsidR="000F4117">
        <w:t xml:space="preserve"> gewenste ontwikkelingen</w:t>
      </w:r>
      <w:r>
        <w:t xml:space="preserve"> van het CBR. </w:t>
      </w:r>
      <w:r>
        <w:rPr>
          <w:lang w:eastAsia="zh-CN"/>
        </w:rPr>
        <w:t xml:space="preserve">De </w:t>
      </w:r>
      <w:r w:rsidR="00E166EE">
        <w:rPr>
          <w:lang w:eastAsia="zh-CN"/>
        </w:rPr>
        <w:t>F</w:t>
      </w:r>
      <w:r>
        <w:rPr>
          <w:lang w:eastAsia="zh-CN"/>
        </w:rPr>
        <w:t xml:space="preserve">acilitaire dienstverlening bij CBR dient hierbij op geïntegreerde wijze en in regie te worden uitgevoerd en dat stelt voorwaarden aan de </w:t>
      </w:r>
      <w:r w:rsidR="00153712">
        <w:rPr>
          <w:lang w:eastAsia="zh-CN"/>
        </w:rPr>
        <w:t>F</w:t>
      </w:r>
      <w:r>
        <w:rPr>
          <w:lang w:eastAsia="zh-CN"/>
        </w:rPr>
        <w:t xml:space="preserve">acilitaire dienstverlener qua organisatie en uitvoering. Hierbij wordt er vrijheid gegeven aan de </w:t>
      </w:r>
      <w:r w:rsidR="00153712">
        <w:rPr>
          <w:lang w:eastAsia="zh-CN"/>
        </w:rPr>
        <w:t>O</w:t>
      </w:r>
      <w:r>
        <w:rPr>
          <w:lang w:eastAsia="zh-CN"/>
        </w:rPr>
        <w:t xml:space="preserve">pdrachtnemer om binnen de kaders van het contract te ondernemen. Dit draagt bij </w:t>
      </w:r>
      <w:r w:rsidR="0068293C">
        <w:rPr>
          <w:lang w:eastAsia="zh-CN"/>
        </w:rPr>
        <w:t>aan de</w:t>
      </w:r>
      <w:r>
        <w:rPr>
          <w:lang w:eastAsia="zh-CN"/>
        </w:rPr>
        <w:t xml:space="preserve"> synergie in dienstverlening en tot een grotere mate van uniformiteit, zoals wenselijk is binnen een landelijke opererende organisatie als </w:t>
      </w:r>
      <w:r w:rsidR="0068293C">
        <w:rPr>
          <w:lang w:eastAsia="zh-CN"/>
        </w:rPr>
        <w:t xml:space="preserve">het </w:t>
      </w:r>
      <w:r>
        <w:rPr>
          <w:lang w:eastAsia="zh-CN"/>
        </w:rPr>
        <w:t xml:space="preserve">CBR. Integratie voorbeelden van een servicemedewerker binnen een </w:t>
      </w:r>
      <w:r w:rsidR="006925E0">
        <w:rPr>
          <w:lang w:eastAsia="zh-CN"/>
        </w:rPr>
        <w:t>Multi</w:t>
      </w:r>
      <w:r>
        <w:rPr>
          <w:lang w:eastAsia="zh-CN"/>
        </w:rPr>
        <w:t xml:space="preserve"> services model zijn de schoonmaker die ook de koffieautomaten bijvult, onderhoudt en op spitstijden helpt in de spoelkeuken van de catering.   </w:t>
      </w:r>
    </w:p>
    <w:p w14:paraId="39FFE011" w14:textId="57485C24" w:rsidR="00CF0093" w:rsidRDefault="00CF0093" w:rsidP="002F4998">
      <w:pPr>
        <w:pStyle w:val="Kop2"/>
      </w:pPr>
      <w:bookmarkStart w:id="43" w:name="_Toc83369542"/>
      <w:r>
        <w:t>Perceelindeling</w:t>
      </w:r>
      <w:bookmarkEnd w:id="43"/>
    </w:p>
    <w:p w14:paraId="76F82FEF" w14:textId="4FA8AF94" w:rsidR="002E5623" w:rsidRDefault="00CF0093" w:rsidP="00CF0093">
      <w:pPr>
        <w:pStyle w:val="Geenafstand"/>
        <w:rPr>
          <w:rFonts w:cs="Arial"/>
          <w:szCs w:val="18"/>
        </w:rPr>
      </w:pPr>
      <w:r w:rsidRPr="00CF0093">
        <w:rPr>
          <w:rFonts w:cs="Arial"/>
          <w:szCs w:val="18"/>
        </w:rPr>
        <w:t xml:space="preserve">De Opdracht is </w:t>
      </w:r>
      <w:r w:rsidR="009F3CF9">
        <w:rPr>
          <w:rFonts w:cs="Arial"/>
          <w:szCs w:val="18"/>
        </w:rPr>
        <w:t xml:space="preserve">in één </w:t>
      </w:r>
      <w:r w:rsidR="00AD4968">
        <w:rPr>
          <w:rFonts w:cs="Arial"/>
          <w:szCs w:val="18"/>
        </w:rPr>
        <w:t>p</w:t>
      </w:r>
      <w:r w:rsidR="009F3CF9">
        <w:rPr>
          <w:rFonts w:cs="Arial"/>
          <w:szCs w:val="18"/>
        </w:rPr>
        <w:t>erceel uitgevraagd</w:t>
      </w:r>
      <w:r w:rsidR="002E5623">
        <w:rPr>
          <w:rFonts w:cs="Arial"/>
          <w:szCs w:val="18"/>
        </w:rPr>
        <w:t xml:space="preserve">. </w:t>
      </w:r>
      <w:r w:rsidR="009F3CF9">
        <w:rPr>
          <w:rFonts w:cs="Arial"/>
          <w:szCs w:val="18"/>
        </w:rPr>
        <w:t>Het</w:t>
      </w:r>
      <w:r w:rsidRPr="00CF0093">
        <w:rPr>
          <w:rFonts w:cs="Arial"/>
          <w:szCs w:val="18"/>
        </w:rPr>
        <w:t xml:space="preserve"> CBR </w:t>
      </w:r>
      <w:r w:rsidR="009F3CF9">
        <w:rPr>
          <w:rFonts w:cs="Arial"/>
          <w:szCs w:val="18"/>
        </w:rPr>
        <w:t xml:space="preserve">wil </w:t>
      </w:r>
      <w:r w:rsidR="002E5623">
        <w:rPr>
          <w:rFonts w:cs="Arial"/>
          <w:szCs w:val="18"/>
        </w:rPr>
        <w:t xml:space="preserve">opererend als één partij in Nederland ondersteund worden door </w:t>
      </w:r>
      <w:r w:rsidRPr="00CF0093">
        <w:rPr>
          <w:rFonts w:cs="Arial"/>
          <w:szCs w:val="18"/>
        </w:rPr>
        <w:t xml:space="preserve">één landelijke opererende hoofdopdrachtnemer. </w:t>
      </w:r>
      <w:r w:rsidR="002E5623">
        <w:rPr>
          <w:rFonts w:cs="Arial"/>
          <w:szCs w:val="18"/>
        </w:rPr>
        <w:t>Deze hoofdopdrachtnemer kan invulling geven aan de doelstellingen, zoals het CBR heeft beoogd</w:t>
      </w:r>
      <w:r w:rsidR="00915F94">
        <w:rPr>
          <w:rFonts w:cs="Arial"/>
          <w:szCs w:val="18"/>
        </w:rPr>
        <w:t xml:space="preserve"> </w:t>
      </w:r>
      <w:r w:rsidR="0048707A">
        <w:rPr>
          <w:rFonts w:cs="Arial"/>
          <w:szCs w:val="18"/>
        </w:rPr>
        <w:t xml:space="preserve">met betrekking tot </w:t>
      </w:r>
      <w:r w:rsidR="00915F94" w:rsidRPr="00182B19">
        <w:t>uniformiteit, standaardisering, beheersing, integrale aansturing en continuïteit</w:t>
      </w:r>
      <w:r w:rsidR="00915F94">
        <w:t xml:space="preserve">. </w:t>
      </w:r>
    </w:p>
    <w:p w14:paraId="6BB69C73" w14:textId="70A30A06" w:rsidR="002E5623" w:rsidRDefault="002E5623" w:rsidP="00CF0093">
      <w:pPr>
        <w:pStyle w:val="Geenafstand"/>
        <w:rPr>
          <w:rFonts w:cs="Arial"/>
          <w:szCs w:val="18"/>
        </w:rPr>
      </w:pPr>
    </w:p>
    <w:p w14:paraId="7FB89052" w14:textId="15648F38" w:rsidR="00CF0093" w:rsidRPr="00CF0093" w:rsidRDefault="00915F94" w:rsidP="00CF0093">
      <w:pPr>
        <w:pStyle w:val="Geenafstand"/>
        <w:rPr>
          <w:rFonts w:cs="Arial"/>
          <w:szCs w:val="18"/>
        </w:rPr>
      </w:pPr>
      <w:r>
        <w:rPr>
          <w:rFonts w:cs="Arial"/>
          <w:szCs w:val="18"/>
        </w:rPr>
        <w:t xml:space="preserve">Daarnaast heeft het </w:t>
      </w:r>
      <w:r w:rsidR="00CF0093" w:rsidRPr="00CF0093">
        <w:rPr>
          <w:rFonts w:cs="Arial"/>
          <w:szCs w:val="18"/>
        </w:rPr>
        <w:t xml:space="preserve">CBR </w:t>
      </w:r>
      <w:r>
        <w:rPr>
          <w:rFonts w:cs="Arial"/>
          <w:szCs w:val="18"/>
        </w:rPr>
        <w:t>een kleine</w:t>
      </w:r>
      <w:r w:rsidR="00CF0093" w:rsidRPr="00CF0093">
        <w:rPr>
          <w:rFonts w:cs="Arial"/>
          <w:szCs w:val="18"/>
        </w:rPr>
        <w:t xml:space="preserve"> eigen regieorganisatie, waardoor </w:t>
      </w:r>
      <w:r w:rsidR="005976E4">
        <w:rPr>
          <w:rFonts w:cs="Arial"/>
          <w:szCs w:val="18"/>
        </w:rPr>
        <w:t xml:space="preserve">het niet verdelen in </w:t>
      </w:r>
      <w:r w:rsidR="00AD4968">
        <w:rPr>
          <w:rFonts w:cs="Arial"/>
          <w:szCs w:val="18"/>
        </w:rPr>
        <w:t>p</w:t>
      </w:r>
      <w:r w:rsidR="005976E4">
        <w:rPr>
          <w:rFonts w:cs="Arial"/>
          <w:szCs w:val="18"/>
        </w:rPr>
        <w:t>ercelen</w:t>
      </w:r>
      <w:r w:rsidR="00CF0093" w:rsidRPr="00CF0093">
        <w:rPr>
          <w:rFonts w:cs="Arial"/>
          <w:szCs w:val="18"/>
        </w:rPr>
        <w:t xml:space="preserve"> noodzakelijk is om een efficiënte en doelmatige samenwerking te waarborgen. </w:t>
      </w:r>
      <w:r w:rsidR="00B83543">
        <w:rPr>
          <w:rFonts w:cs="Arial"/>
          <w:szCs w:val="18"/>
        </w:rPr>
        <w:t xml:space="preserve">Ook </w:t>
      </w:r>
      <w:r w:rsidR="00CF0093" w:rsidRPr="00CF0093">
        <w:rPr>
          <w:rFonts w:cs="Arial"/>
          <w:szCs w:val="18"/>
        </w:rPr>
        <w:t>zou het opsplitsen in percelen een eventuele kostenreducering door volumevoordeel en het werken in multidis</w:t>
      </w:r>
      <w:r w:rsidR="00CF0093">
        <w:rPr>
          <w:rFonts w:cs="Arial"/>
          <w:szCs w:val="18"/>
        </w:rPr>
        <w:t>ci</w:t>
      </w:r>
      <w:r w:rsidR="00CF0093" w:rsidRPr="00CF0093">
        <w:rPr>
          <w:rFonts w:cs="Arial"/>
          <w:szCs w:val="18"/>
        </w:rPr>
        <w:t xml:space="preserve">plinaire teams in onevenredige mate beperken. </w:t>
      </w:r>
      <w:r w:rsidR="00B83543">
        <w:rPr>
          <w:rFonts w:cs="Arial"/>
          <w:szCs w:val="18"/>
        </w:rPr>
        <w:t>Deze beperking zou tegelijkertijd kunnen leiden tot het niet behalen van de doelstellingen uniformiteit en standaardisering</w:t>
      </w:r>
      <w:r w:rsidR="00EF008D">
        <w:rPr>
          <w:rFonts w:cs="Arial"/>
          <w:szCs w:val="18"/>
        </w:rPr>
        <w:t>, welke het CBR bij deze</w:t>
      </w:r>
      <w:r w:rsidR="001A58BE">
        <w:rPr>
          <w:rFonts w:cs="Arial"/>
          <w:szCs w:val="18"/>
        </w:rPr>
        <w:t xml:space="preserve"> Aanbesteding nastreeft</w:t>
      </w:r>
      <w:r w:rsidR="00B83543">
        <w:rPr>
          <w:rFonts w:cs="Arial"/>
          <w:szCs w:val="18"/>
        </w:rPr>
        <w:t xml:space="preserve">. </w:t>
      </w:r>
    </w:p>
    <w:p w14:paraId="07189F59" w14:textId="5D2FE8B4" w:rsidR="006078B8" w:rsidRPr="000C581C" w:rsidRDefault="006078B8" w:rsidP="002F4998">
      <w:pPr>
        <w:pStyle w:val="Kop2"/>
      </w:pPr>
      <w:bookmarkStart w:id="44" w:name="_Toc83369543"/>
      <w:bookmarkStart w:id="45" w:name="_Toc219784240"/>
      <w:r w:rsidRPr="000C581C">
        <w:t>Omvang van de Opdracht</w:t>
      </w:r>
      <w:bookmarkEnd w:id="44"/>
    </w:p>
    <w:p w14:paraId="51D02374" w14:textId="670C4F75" w:rsidR="006078B8" w:rsidRPr="006022CB" w:rsidRDefault="006078B8" w:rsidP="00CE26E2">
      <w:pPr>
        <w:rPr>
          <w:rFonts w:ascii="Calibri" w:hAnsi="Calibri" w:cs="Calibri"/>
          <w:color w:val="000000"/>
          <w:sz w:val="20"/>
        </w:rPr>
      </w:pPr>
      <w:r w:rsidRPr="00583A53">
        <w:rPr>
          <w:rFonts w:cs="Arial"/>
          <w:szCs w:val="18"/>
        </w:rPr>
        <w:t xml:space="preserve">De geraamde waarde van de Raamovereenkomst </w:t>
      </w:r>
      <w:r w:rsidR="00B53AAD" w:rsidRPr="00583A53">
        <w:rPr>
          <w:rFonts w:cs="Arial"/>
          <w:szCs w:val="18"/>
        </w:rPr>
        <w:t xml:space="preserve">voor </w:t>
      </w:r>
      <w:r w:rsidR="00F10520" w:rsidRPr="00583A53">
        <w:rPr>
          <w:rFonts w:cs="Arial"/>
          <w:szCs w:val="18"/>
        </w:rPr>
        <w:t xml:space="preserve">de eerste </w:t>
      </w:r>
      <w:r w:rsidR="00B53AAD" w:rsidRPr="00583A53">
        <w:rPr>
          <w:rFonts w:cs="Arial"/>
          <w:szCs w:val="18"/>
        </w:rPr>
        <w:t xml:space="preserve">vier </w:t>
      </w:r>
      <w:r w:rsidR="00B53AAD" w:rsidRPr="00196059">
        <w:rPr>
          <w:rFonts w:cs="Arial"/>
          <w:b/>
          <w:bCs/>
          <w:szCs w:val="18"/>
        </w:rPr>
        <w:t>(4) jaar</w:t>
      </w:r>
      <w:r w:rsidR="00B53AAD" w:rsidRPr="00583A53">
        <w:rPr>
          <w:rFonts w:cs="Arial"/>
          <w:szCs w:val="18"/>
        </w:rPr>
        <w:t xml:space="preserve"> excl</w:t>
      </w:r>
      <w:r w:rsidR="00153712" w:rsidRPr="00583A53">
        <w:rPr>
          <w:rFonts w:cs="Arial"/>
          <w:szCs w:val="18"/>
        </w:rPr>
        <w:t>usief</w:t>
      </w:r>
      <w:r w:rsidR="00B53AAD" w:rsidRPr="00583A53">
        <w:rPr>
          <w:rFonts w:cs="Arial"/>
          <w:szCs w:val="18"/>
        </w:rPr>
        <w:t xml:space="preserve"> verlengingen </w:t>
      </w:r>
      <w:r w:rsidRPr="00583A53">
        <w:rPr>
          <w:rFonts w:cs="Arial"/>
          <w:szCs w:val="18"/>
        </w:rPr>
        <w:t xml:space="preserve">bedraagt </w:t>
      </w:r>
      <w:r w:rsidRPr="00196059">
        <w:rPr>
          <w:rFonts w:cs="Arial"/>
          <w:b/>
          <w:bCs/>
          <w:szCs w:val="18"/>
        </w:rPr>
        <w:t xml:space="preserve">€ </w:t>
      </w:r>
      <w:r w:rsidR="009933D9" w:rsidRPr="00196059">
        <w:rPr>
          <w:rFonts w:cs="Arial"/>
          <w:b/>
          <w:bCs/>
          <w:szCs w:val="18"/>
        </w:rPr>
        <w:t>7</w:t>
      </w:r>
      <w:r w:rsidR="00CE095D" w:rsidRPr="00196059">
        <w:rPr>
          <w:rFonts w:cs="Arial"/>
          <w:b/>
          <w:bCs/>
          <w:szCs w:val="18"/>
        </w:rPr>
        <w:t>.</w:t>
      </w:r>
      <w:r w:rsidR="009933D9" w:rsidRPr="00196059">
        <w:rPr>
          <w:rFonts w:cs="Arial"/>
          <w:b/>
          <w:bCs/>
          <w:szCs w:val="18"/>
        </w:rPr>
        <w:t>57</w:t>
      </w:r>
      <w:r w:rsidR="00CE095D" w:rsidRPr="00196059">
        <w:rPr>
          <w:rFonts w:cs="Arial"/>
          <w:b/>
          <w:bCs/>
          <w:szCs w:val="18"/>
        </w:rPr>
        <w:t>0</w:t>
      </w:r>
      <w:r w:rsidR="00087447" w:rsidRPr="00196059">
        <w:rPr>
          <w:rFonts w:cs="Arial"/>
          <w:b/>
          <w:bCs/>
          <w:szCs w:val="18"/>
        </w:rPr>
        <w:t>.000,-</w:t>
      </w:r>
      <w:r w:rsidRPr="00196059">
        <w:rPr>
          <w:rFonts w:cs="Arial"/>
          <w:b/>
          <w:bCs/>
          <w:szCs w:val="18"/>
        </w:rPr>
        <w:t xml:space="preserve"> exclusief btw</w:t>
      </w:r>
      <w:r w:rsidR="00087447" w:rsidRPr="00583A53">
        <w:rPr>
          <w:rFonts w:cs="Arial"/>
          <w:szCs w:val="18"/>
        </w:rPr>
        <w:t xml:space="preserve">. </w:t>
      </w:r>
      <w:r w:rsidRPr="00583A53">
        <w:rPr>
          <w:rFonts w:cs="Arial"/>
          <w:szCs w:val="18"/>
        </w:rPr>
        <w:t xml:space="preserve">Bij een totale looptijd van de Raamovereenkomst van </w:t>
      </w:r>
      <w:r w:rsidRPr="00196059">
        <w:rPr>
          <w:rFonts w:cs="Arial"/>
          <w:b/>
          <w:bCs/>
          <w:szCs w:val="18"/>
        </w:rPr>
        <w:t xml:space="preserve">maximaal </w:t>
      </w:r>
      <w:r w:rsidR="00511B9E" w:rsidRPr="00196059">
        <w:rPr>
          <w:rFonts w:cs="Arial"/>
          <w:b/>
          <w:bCs/>
          <w:szCs w:val="18"/>
        </w:rPr>
        <w:t>acht</w:t>
      </w:r>
      <w:r w:rsidRPr="00196059">
        <w:rPr>
          <w:rFonts w:cs="Arial"/>
          <w:b/>
          <w:bCs/>
          <w:szCs w:val="18"/>
        </w:rPr>
        <w:t xml:space="preserve"> </w:t>
      </w:r>
      <w:r w:rsidR="00087447" w:rsidRPr="00196059">
        <w:rPr>
          <w:rFonts w:cs="Arial"/>
          <w:b/>
          <w:bCs/>
          <w:szCs w:val="18"/>
        </w:rPr>
        <w:t xml:space="preserve">(8) </w:t>
      </w:r>
      <w:r w:rsidRPr="00196059">
        <w:rPr>
          <w:rFonts w:cs="Arial"/>
          <w:b/>
          <w:bCs/>
          <w:szCs w:val="18"/>
        </w:rPr>
        <w:t>jaar</w:t>
      </w:r>
      <w:r w:rsidRPr="00583A53">
        <w:rPr>
          <w:rFonts w:cs="Arial"/>
          <w:szCs w:val="18"/>
        </w:rPr>
        <w:t xml:space="preserve"> komt de geraamde waarde op </w:t>
      </w:r>
      <w:r w:rsidRPr="00196059">
        <w:rPr>
          <w:rFonts w:cs="Arial"/>
          <w:b/>
          <w:bCs/>
          <w:szCs w:val="18"/>
        </w:rPr>
        <w:t xml:space="preserve">€ </w:t>
      </w:r>
      <w:r w:rsidR="002E612E" w:rsidRPr="00196059">
        <w:rPr>
          <w:rFonts w:cs="Arial"/>
          <w:b/>
          <w:bCs/>
          <w:szCs w:val="18"/>
        </w:rPr>
        <w:t>1</w:t>
      </w:r>
      <w:r w:rsidR="004E59D6" w:rsidRPr="00196059">
        <w:rPr>
          <w:rFonts w:cs="Arial"/>
          <w:b/>
          <w:bCs/>
          <w:szCs w:val="18"/>
        </w:rPr>
        <w:t>6</w:t>
      </w:r>
      <w:r w:rsidR="00424B12" w:rsidRPr="00196059">
        <w:rPr>
          <w:rFonts w:cs="Arial"/>
          <w:b/>
          <w:bCs/>
          <w:szCs w:val="18"/>
        </w:rPr>
        <w:t>.</w:t>
      </w:r>
      <w:r w:rsidR="004E59D6" w:rsidRPr="00196059">
        <w:rPr>
          <w:rFonts w:cs="Arial"/>
          <w:b/>
          <w:bCs/>
          <w:szCs w:val="18"/>
        </w:rPr>
        <w:t>143</w:t>
      </w:r>
      <w:r w:rsidR="00D91340" w:rsidRPr="00196059">
        <w:rPr>
          <w:rFonts w:cs="Arial"/>
          <w:b/>
          <w:bCs/>
          <w:szCs w:val="18"/>
        </w:rPr>
        <w:t>.000,-</w:t>
      </w:r>
      <w:r w:rsidRPr="00196059">
        <w:rPr>
          <w:rFonts w:cs="Arial"/>
          <w:b/>
          <w:bCs/>
          <w:szCs w:val="18"/>
        </w:rPr>
        <w:t xml:space="preserve"> exclusief btw</w:t>
      </w:r>
      <w:r w:rsidRPr="00583A53">
        <w:rPr>
          <w:rFonts w:cs="Arial"/>
          <w:szCs w:val="18"/>
        </w:rPr>
        <w:t xml:space="preserve">. Rekening houdend met een marge van </w:t>
      </w:r>
      <w:r w:rsidR="00E47E1E" w:rsidRPr="00583A53">
        <w:rPr>
          <w:rFonts w:cs="Arial"/>
          <w:szCs w:val="18"/>
        </w:rPr>
        <w:t>1</w:t>
      </w:r>
      <w:r w:rsidR="007F7C3A">
        <w:rPr>
          <w:rFonts w:cs="Arial"/>
          <w:szCs w:val="18"/>
        </w:rPr>
        <w:t>5</w:t>
      </w:r>
      <w:r w:rsidRPr="00583A53">
        <w:rPr>
          <w:rFonts w:cs="Arial"/>
          <w:szCs w:val="18"/>
        </w:rPr>
        <w:t>% is de maximale waarde van de Raamovereenkomst €</w:t>
      </w:r>
      <w:r w:rsidR="00B53AAD" w:rsidRPr="00583A53">
        <w:rPr>
          <w:rFonts w:cs="Arial"/>
          <w:szCs w:val="18"/>
        </w:rPr>
        <w:t xml:space="preserve"> </w:t>
      </w:r>
      <w:r w:rsidR="0059300F">
        <w:rPr>
          <w:rFonts w:cs="Arial"/>
          <w:szCs w:val="18"/>
        </w:rPr>
        <w:t>18</w:t>
      </w:r>
      <w:r w:rsidR="00B53AAD" w:rsidRPr="00583A53">
        <w:rPr>
          <w:rFonts w:cs="Arial"/>
          <w:szCs w:val="18"/>
        </w:rPr>
        <w:t>.</w:t>
      </w:r>
      <w:r w:rsidR="000E5132">
        <w:rPr>
          <w:rFonts w:cs="Arial"/>
          <w:szCs w:val="18"/>
        </w:rPr>
        <w:t>5</w:t>
      </w:r>
      <w:r w:rsidR="0059300F">
        <w:rPr>
          <w:rFonts w:cs="Arial"/>
          <w:szCs w:val="18"/>
        </w:rPr>
        <w:t>65</w:t>
      </w:r>
      <w:r w:rsidR="00B53AAD" w:rsidRPr="00583A53">
        <w:rPr>
          <w:rFonts w:cs="Arial"/>
          <w:szCs w:val="18"/>
        </w:rPr>
        <w:t>.000,-</w:t>
      </w:r>
      <w:r w:rsidRPr="00583A53">
        <w:rPr>
          <w:rFonts w:cs="Arial"/>
          <w:szCs w:val="18"/>
        </w:rPr>
        <w:t xml:space="preserve"> exclusief btw, </w:t>
      </w:r>
      <w:r w:rsidR="00583A53" w:rsidRPr="00583A53">
        <w:rPr>
          <w:rFonts w:cs="Arial"/>
          <w:szCs w:val="18"/>
        </w:rPr>
        <w:t>waar buiten</w:t>
      </w:r>
      <w:r w:rsidRPr="00583A53">
        <w:rPr>
          <w:rFonts w:cs="Arial"/>
          <w:szCs w:val="18"/>
        </w:rPr>
        <w:t xml:space="preserve"> </w:t>
      </w:r>
      <w:r w:rsidR="00863548" w:rsidRPr="00583A53">
        <w:rPr>
          <w:rFonts w:cs="Arial"/>
          <w:szCs w:val="18"/>
        </w:rPr>
        <w:t>het CBR</w:t>
      </w:r>
      <w:r w:rsidRPr="00583A53">
        <w:rPr>
          <w:rFonts w:cs="Arial"/>
          <w:szCs w:val="18"/>
        </w:rPr>
        <w:t xml:space="preserve"> geen nadere opdrachten meer kan verstrekken onder de Raamovereenkomst.</w:t>
      </w:r>
      <w:r w:rsidRPr="000C581C">
        <w:rPr>
          <w:rFonts w:cs="Arial"/>
          <w:szCs w:val="18"/>
        </w:rPr>
        <w:t xml:space="preserve">  </w:t>
      </w:r>
    </w:p>
    <w:p w14:paraId="38ECE7E4" w14:textId="77777777" w:rsidR="006078B8" w:rsidRPr="000C581C" w:rsidRDefault="006078B8" w:rsidP="000C581C">
      <w:pPr>
        <w:pStyle w:val="Geenafstand"/>
        <w:rPr>
          <w:rFonts w:cs="Arial"/>
          <w:szCs w:val="18"/>
        </w:rPr>
      </w:pPr>
    </w:p>
    <w:p w14:paraId="7388EBFE" w14:textId="2EBED09F" w:rsidR="006078B8" w:rsidRPr="000C581C" w:rsidRDefault="006078B8" w:rsidP="000C581C">
      <w:pPr>
        <w:pStyle w:val="Geenafstand"/>
        <w:rPr>
          <w:rFonts w:cs="Arial"/>
          <w:szCs w:val="18"/>
        </w:rPr>
      </w:pPr>
      <w:r w:rsidRPr="000C581C">
        <w:rPr>
          <w:rFonts w:cs="Arial"/>
          <w:szCs w:val="18"/>
        </w:rPr>
        <w:t xml:space="preserve">Aan deze raming kunnen geen rechten worden ontleend. </w:t>
      </w:r>
    </w:p>
    <w:p w14:paraId="66D26B21" w14:textId="77777777" w:rsidR="006078B8" w:rsidRPr="000C581C" w:rsidRDefault="006078B8" w:rsidP="002F4998">
      <w:pPr>
        <w:pStyle w:val="Kop2"/>
      </w:pPr>
      <w:bookmarkStart w:id="46" w:name="_Toc356995073"/>
      <w:bookmarkStart w:id="47" w:name="_Toc511822210"/>
      <w:bookmarkStart w:id="48" w:name="_Toc83369544"/>
      <w:r w:rsidRPr="000C581C">
        <w:t>Varianten</w:t>
      </w:r>
      <w:bookmarkEnd w:id="46"/>
      <w:bookmarkEnd w:id="47"/>
      <w:bookmarkEnd w:id="48"/>
    </w:p>
    <w:p w14:paraId="3164B492" w14:textId="5C4845BF" w:rsidR="006078B8" w:rsidRPr="0014772D" w:rsidRDefault="006078B8" w:rsidP="000C581C">
      <w:pPr>
        <w:pStyle w:val="Geenafstand"/>
        <w:rPr>
          <w:rFonts w:cs="Arial"/>
          <w:szCs w:val="18"/>
        </w:rPr>
      </w:pPr>
      <w:r w:rsidRPr="000C581C">
        <w:rPr>
          <w:rFonts w:cs="Arial"/>
          <w:szCs w:val="18"/>
        </w:rPr>
        <w:t>Een variant is een niet-besteksconforme inschrijving, dat wil zeggen: een andere oplossing voor de behoefte dan gevraagd in de Aanbestedingsstukken. Het toestaan van aanbieden van varianten leidt ertoe dat</w:t>
      </w:r>
      <w:r w:rsidR="00AD4968">
        <w:rPr>
          <w:rFonts w:cs="Arial"/>
          <w:szCs w:val="18"/>
        </w:rPr>
        <w:t xml:space="preserve"> het CBR</w:t>
      </w:r>
      <w:r w:rsidRPr="000C581C">
        <w:rPr>
          <w:rFonts w:cs="Arial"/>
          <w:szCs w:val="18"/>
        </w:rPr>
        <w:t xml:space="preserve"> in het Beschrijvend document duidelijk moet beschr</w:t>
      </w:r>
      <w:r w:rsidR="00AD4968">
        <w:rPr>
          <w:rFonts w:cs="Arial"/>
          <w:szCs w:val="18"/>
        </w:rPr>
        <w:t>ij</w:t>
      </w:r>
      <w:r w:rsidRPr="000C581C">
        <w:rPr>
          <w:rFonts w:cs="Arial"/>
          <w:szCs w:val="18"/>
        </w:rPr>
        <w:t xml:space="preserve">ven op welke wijze de aangeboden varianten zullen worden beoordeeld en hoe de varianten ten opzichte van de opties die voldoen </w:t>
      </w:r>
      <w:r w:rsidRPr="00E47E1E">
        <w:rPr>
          <w:rFonts w:cs="Arial"/>
          <w:szCs w:val="18"/>
        </w:rPr>
        <w:t xml:space="preserve">aan het </w:t>
      </w:r>
      <w:r w:rsidR="00153712">
        <w:rPr>
          <w:rFonts w:cs="Arial"/>
          <w:szCs w:val="18"/>
        </w:rPr>
        <w:t>PvE</w:t>
      </w:r>
      <w:r w:rsidRPr="00E47E1E">
        <w:rPr>
          <w:rFonts w:cs="Arial"/>
          <w:szCs w:val="18"/>
        </w:rPr>
        <w:t xml:space="preserve"> en de Gunningscriteria worden beoordeeld.</w:t>
      </w:r>
      <w:r w:rsidR="00AD4968">
        <w:rPr>
          <w:rFonts w:cs="Arial"/>
          <w:szCs w:val="18"/>
        </w:rPr>
        <w:t xml:space="preserve"> Het CBR heeft een dergelijke beschrijving niet in de aanbestedingsdocumenten </w:t>
      </w:r>
      <w:r w:rsidR="009354CE">
        <w:rPr>
          <w:rFonts w:cs="Arial"/>
          <w:szCs w:val="18"/>
        </w:rPr>
        <w:t>opgenomen</w:t>
      </w:r>
      <w:r w:rsidR="00AD4968">
        <w:rPr>
          <w:rFonts w:cs="Arial"/>
          <w:szCs w:val="18"/>
        </w:rPr>
        <w:t>.</w:t>
      </w:r>
      <w:r w:rsidRPr="00E47E1E">
        <w:rPr>
          <w:rFonts w:cs="Arial"/>
          <w:szCs w:val="18"/>
        </w:rPr>
        <w:t xml:space="preserve"> </w:t>
      </w:r>
      <w:r w:rsidR="00AD4968" w:rsidRPr="00AD4968">
        <w:rPr>
          <w:rFonts w:cs="Arial"/>
          <w:szCs w:val="18"/>
        </w:rPr>
        <w:t xml:space="preserve">Het indienen van </w:t>
      </w:r>
      <w:r w:rsidR="00AD4968" w:rsidRPr="00AB4278">
        <w:rPr>
          <w:szCs w:val="18"/>
        </w:rPr>
        <w:t>v</w:t>
      </w:r>
      <w:r w:rsidRPr="00AB4278">
        <w:rPr>
          <w:szCs w:val="18"/>
        </w:rPr>
        <w:t xml:space="preserve">arianten </w:t>
      </w:r>
      <w:r w:rsidR="00AD4968" w:rsidRPr="00AB4278">
        <w:rPr>
          <w:szCs w:val="18"/>
        </w:rPr>
        <w:t xml:space="preserve">is daarom </w:t>
      </w:r>
      <w:r w:rsidRPr="00AB4278">
        <w:rPr>
          <w:rFonts w:cs="Arial"/>
          <w:szCs w:val="18"/>
        </w:rPr>
        <w:t>niet toegestaan.</w:t>
      </w:r>
      <w:r w:rsidRPr="00AD4968">
        <w:rPr>
          <w:rFonts w:cs="Arial"/>
          <w:szCs w:val="18"/>
        </w:rPr>
        <w:t xml:space="preserve"> </w:t>
      </w:r>
    </w:p>
    <w:p w14:paraId="7F7007DF" w14:textId="4BF3DD70" w:rsidR="006078B8" w:rsidRPr="000C581C" w:rsidRDefault="006078B8" w:rsidP="002F4998">
      <w:pPr>
        <w:pStyle w:val="Kop2"/>
      </w:pPr>
      <w:bookmarkStart w:id="49" w:name="_Toc83369545"/>
      <w:bookmarkEnd w:id="45"/>
      <w:r w:rsidRPr="000C581C">
        <w:t>Contractvorm</w:t>
      </w:r>
      <w:bookmarkEnd w:id="49"/>
      <w:r w:rsidRPr="000C581C">
        <w:t xml:space="preserve"> </w:t>
      </w:r>
    </w:p>
    <w:p w14:paraId="5C16EC2D" w14:textId="77777777" w:rsidR="006078B8" w:rsidRPr="000C581C" w:rsidRDefault="006078B8" w:rsidP="00E743B0">
      <w:pPr>
        <w:pStyle w:val="Kop3"/>
      </w:pPr>
      <w:r w:rsidRPr="000C581C">
        <w:t>Type en duur van de Overeenkomst</w:t>
      </w:r>
    </w:p>
    <w:p w14:paraId="766F4F9D" w14:textId="06E49F66" w:rsidR="006078B8" w:rsidRPr="000C581C" w:rsidRDefault="00061958" w:rsidP="000C581C">
      <w:pPr>
        <w:pStyle w:val="Geenafstand"/>
        <w:rPr>
          <w:rFonts w:cs="Arial"/>
          <w:szCs w:val="18"/>
        </w:rPr>
      </w:pPr>
      <w:r w:rsidRPr="000C581C">
        <w:rPr>
          <w:rFonts w:cs="Arial"/>
          <w:szCs w:val="18"/>
        </w:rPr>
        <w:t>Het CBR</w:t>
      </w:r>
      <w:r w:rsidR="006078B8" w:rsidRPr="000C581C">
        <w:rPr>
          <w:rFonts w:cs="Arial"/>
          <w:szCs w:val="18"/>
        </w:rPr>
        <w:t xml:space="preserve"> is </w:t>
      </w:r>
      <w:r w:rsidR="006078B8" w:rsidRPr="00E47E1E">
        <w:rPr>
          <w:rFonts w:cs="Arial"/>
          <w:szCs w:val="18"/>
        </w:rPr>
        <w:t xml:space="preserve">voornemens om </w:t>
      </w:r>
      <w:r w:rsidR="00E47E1E" w:rsidRPr="00E47E1E">
        <w:rPr>
          <w:rFonts w:cs="Arial"/>
          <w:szCs w:val="18"/>
        </w:rPr>
        <w:t xml:space="preserve">één </w:t>
      </w:r>
      <w:r w:rsidR="006078B8" w:rsidRPr="00E47E1E">
        <w:rPr>
          <w:rFonts w:cs="Arial"/>
          <w:szCs w:val="18"/>
        </w:rPr>
        <w:t>Raamovereenkomst af te sluiten</w:t>
      </w:r>
      <w:r w:rsidR="00E47E1E" w:rsidRPr="00E47E1E">
        <w:rPr>
          <w:rFonts w:cs="Arial"/>
          <w:szCs w:val="18"/>
        </w:rPr>
        <w:t>.</w:t>
      </w:r>
      <w:r w:rsidR="00E47E1E">
        <w:rPr>
          <w:rFonts w:cs="Arial"/>
          <w:szCs w:val="18"/>
        </w:rPr>
        <w:t xml:space="preserve"> </w:t>
      </w:r>
    </w:p>
    <w:p w14:paraId="274E2F00" w14:textId="77777777" w:rsidR="006078B8" w:rsidRPr="000C581C" w:rsidRDefault="006078B8" w:rsidP="000C581C">
      <w:pPr>
        <w:pStyle w:val="Geenafstand"/>
        <w:rPr>
          <w:rFonts w:cs="Arial"/>
          <w:szCs w:val="18"/>
        </w:rPr>
      </w:pPr>
    </w:p>
    <w:p w14:paraId="398336F9" w14:textId="28DC7D1E" w:rsidR="008408D9" w:rsidRDefault="006078B8" w:rsidP="000C581C">
      <w:pPr>
        <w:pStyle w:val="Geenafstand"/>
        <w:rPr>
          <w:rFonts w:cs="Arial"/>
          <w:szCs w:val="18"/>
        </w:rPr>
      </w:pPr>
      <w:r w:rsidRPr="000C581C">
        <w:rPr>
          <w:rFonts w:cs="Arial"/>
          <w:szCs w:val="18"/>
        </w:rPr>
        <w:t xml:space="preserve">De </w:t>
      </w:r>
      <w:r w:rsidR="00E47E1E">
        <w:rPr>
          <w:rFonts w:cs="Arial"/>
          <w:szCs w:val="18"/>
        </w:rPr>
        <w:t>Raamo</w:t>
      </w:r>
      <w:r w:rsidRPr="000C581C">
        <w:rPr>
          <w:rFonts w:cs="Arial"/>
          <w:szCs w:val="18"/>
        </w:rPr>
        <w:t xml:space="preserve">vereenkomst heeft een </w:t>
      </w:r>
      <w:r w:rsidRPr="002432D6">
        <w:rPr>
          <w:rFonts w:cs="Arial"/>
          <w:szCs w:val="18"/>
        </w:rPr>
        <w:t xml:space="preserve">initiële looptijd van </w:t>
      </w:r>
      <w:r w:rsidR="00E47E1E" w:rsidRPr="002432D6">
        <w:rPr>
          <w:rFonts w:cs="Arial"/>
          <w:szCs w:val="18"/>
        </w:rPr>
        <w:t>vier (4)</w:t>
      </w:r>
      <w:r w:rsidRPr="002432D6">
        <w:rPr>
          <w:rFonts w:cs="Arial"/>
          <w:szCs w:val="18"/>
        </w:rPr>
        <w:t xml:space="preserve"> </w:t>
      </w:r>
      <w:r w:rsidRPr="002432D6">
        <w:rPr>
          <w:rFonts w:cs="Arial"/>
          <w:bCs/>
          <w:szCs w:val="18"/>
        </w:rPr>
        <w:t xml:space="preserve">jaar. </w:t>
      </w:r>
      <w:r w:rsidRPr="002432D6">
        <w:rPr>
          <w:rFonts w:cs="Arial"/>
          <w:szCs w:val="18"/>
        </w:rPr>
        <w:t xml:space="preserve">De verwachte ingangsdatum van de </w:t>
      </w:r>
      <w:r w:rsidR="009629B3" w:rsidRPr="002432D6">
        <w:rPr>
          <w:rFonts w:cs="Arial"/>
          <w:szCs w:val="18"/>
        </w:rPr>
        <w:t>Raamo</w:t>
      </w:r>
      <w:r w:rsidRPr="002432D6">
        <w:rPr>
          <w:rFonts w:cs="Arial"/>
          <w:szCs w:val="18"/>
        </w:rPr>
        <w:t xml:space="preserve">vereenkomst </w:t>
      </w:r>
      <w:r w:rsidRPr="004B3E40">
        <w:rPr>
          <w:rFonts w:cs="Arial"/>
          <w:szCs w:val="18"/>
        </w:rPr>
        <w:t xml:space="preserve">is </w:t>
      </w:r>
      <w:r w:rsidR="00E47E1E" w:rsidRPr="004B3E40">
        <w:rPr>
          <w:rFonts w:cs="Arial"/>
          <w:b/>
          <w:bCs/>
          <w:szCs w:val="18"/>
        </w:rPr>
        <w:t xml:space="preserve">1 </w:t>
      </w:r>
      <w:r w:rsidR="00992EE4" w:rsidRPr="004B3E40">
        <w:rPr>
          <w:rFonts w:cs="Arial"/>
          <w:b/>
          <w:bCs/>
          <w:szCs w:val="18"/>
        </w:rPr>
        <w:t>maart</w:t>
      </w:r>
      <w:r w:rsidR="00E47E1E" w:rsidRPr="004B3E40">
        <w:rPr>
          <w:rFonts w:cs="Arial"/>
          <w:b/>
          <w:bCs/>
          <w:szCs w:val="18"/>
        </w:rPr>
        <w:t xml:space="preserve"> 2022</w:t>
      </w:r>
      <w:r w:rsidRPr="004B3E40">
        <w:rPr>
          <w:rFonts w:cs="Arial"/>
          <w:szCs w:val="18"/>
        </w:rPr>
        <w:t xml:space="preserve"> en eindigt van rechtswege op </w:t>
      </w:r>
      <w:r w:rsidR="00A15146" w:rsidRPr="004B3E40">
        <w:rPr>
          <w:rFonts w:cs="Arial"/>
          <w:b/>
          <w:bCs/>
          <w:szCs w:val="18"/>
        </w:rPr>
        <w:t>28</w:t>
      </w:r>
      <w:r w:rsidR="00E47E1E" w:rsidRPr="004B3E40">
        <w:rPr>
          <w:rFonts w:cs="Arial"/>
          <w:b/>
          <w:bCs/>
          <w:szCs w:val="18"/>
        </w:rPr>
        <w:t xml:space="preserve"> </w:t>
      </w:r>
      <w:r w:rsidR="00A15146" w:rsidRPr="004B3E40">
        <w:rPr>
          <w:rFonts w:cs="Arial"/>
          <w:b/>
          <w:bCs/>
          <w:szCs w:val="18"/>
        </w:rPr>
        <w:t>februari</w:t>
      </w:r>
      <w:r w:rsidR="00E47E1E" w:rsidRPr="004B3E40">
        <w:rPr>
          <w:rFonts w:cs="Arial"/>
          <w:b/>
          <w:bCs/>
          <w:szCs w:val="18"/>
        </w:rPr>
        <w:t xml:space="preserve"> 2026</w:t>
      </w:r>
      <w:r w:rsidRPr="004B3E40">
        <w:rPr>
          <w:rFonts w:cs="Arial"/>
          <w:szCs w:val="18"/>
        </w:rPr>
        <w:t>.</w:t>
      </w:r>
      <w:r w:rsidRPr="002432D6">
        <w:rPr>
          <w:rFonts w:cs="Arial"/>
          <w:color w:val="5B9BD5" w:themeColor="accent1"/>
          <w:szCs w:val="18"/>
        </w:rPr>
        <w:t xml:space="preserve"> </w:t>
      </w:r>
      <w:r w:rsidR="00061958" w:rsidRPr="002432D6">
        <w:rPr>
          <w:rFonts w:cs="Arial"/>
          <w:bCs/>
          <w:szCs w:val="18"/>
        </w:rPr>
        <w:t>Het CBR</w:t>
      </w:r>
      <w:r w:rsidRPr="002432D6">
        <w:rPr>
          <w:rFonts w:cs="Arial"/>
          <w:bCs/>
          <w:szCs w:val="18"/>
        </w:rPr>
        <w:t xml:space="preserve"> heeft de mogelijkheid om de </w:t>
      </w:r>
      <w:r w:rsidR="003D122A" w:rsidRPr="002432D6">
        <w:rPr>
          <w:rFonts w:cs="Arial"/>
          <w:bCs/>
          <w:szCs w:val="18"/>
        </w:rPr>
        <w:t>Raamo</w:t>
      </w:r>
      <w:r w:rsidRPr="002432D6">
        <w:rPr>
          <w:rFonts w:cs="Arial"/>
          <w:bCs/>
          <w:szCs w:val="18"/>
        </w:rPr>
        <w:t xml:space="preserve">vereenkomst onder dezelfde condities </w:t>
      </w:r>
      <w:r w:rsidR="00E47E1E" w:rsidRPr="002432D6">
        <w:rPr>
          <w:rFonts w:cs="Arial"/>
          <w:szCs w:val="18"/>
        </w:rPr>
        <w:t>twee (2</w:t>
      </w:r>
      <w:r w:rsidR="00E47E1E">
        <w:rPr>
          <w:rFonts w:cs="Arial"/>
          <w:szCs w:val="18"/>
        </w:rPr>
        <w:t>) keer</w:t>
      </w:r>
      <w:r w:rsidRPr="000C581C">
        <w:rPr>
          <w:rFonts w:cs="Arial"/>
          <w:szCs w:val="18"/>
        </w:rPr>
        <w:t xml:space="preserve"> </w:t>
      </w:r>
      <w:r w:rsidRPr="000C581C">
        <w:rPr>
          <w:rFonts w:cs="Arial"/>
          <w:bCs/>
          <w:szCs w:val="18"/>
        </w:rPr>
        <w:t xml:space="preserve">te verlengen met </w:t>
      </w:r>
      <w:r w:rsidR="00E47E1E">
        <w:rPr>
          <w:rFonts w:cs="Arial"/>
          <w:szCs w:val="18"/>
        </w:rPr>
        <w:t>twee (2)</w:t>
      </w:r>
      <w:r w:rsidRPr="000C581C">
        <w:rPr>
          <w:rFonts w:cs="Arial"/>
          <w:szCs w:val="18"/>
        </w:rPr>
        <w:t xml:space="preserve"> </w:t>
      </w:r>
      <w:r w:rsidRPr="000C581C">
        <w:rPr>
          <w:rFonts w:cs="Arial"/>
          <w:bCs/>
          <w:szCs w:val="18"/>
        </w:rPr>
        <w:t>jaar.</w:t>
      </w:r>
      <w:r w:rsidRPr="000C581C">
        <w:rPr>
          <w:rFonts w:cs="Arial"/>
          <w:szCs w:val="18"/>
        </w:rPr>
        <w:t xml:space="preserve"> De totale looptijd kan derhalve </w:t>
      </w:r>
      <w:r w:rsidR="00E47E1E" w:rsidRPr="00940543">
        <w:rPr>
          <w:rFonts w:cs="Arial"/>
          <w:bCs/>
          <w:szCs w:val="18"/>
        </w:rPr>
        <w:t>acht</w:t>
      </w:r>
      <w:r w:rsidRPr="00940543">
        <w:rPr>
          <w:rFonts w:cs="Arial"/>
          <w:bCs/>
          <w:szCs w:val="18"/>
        </w:rPr>
        <w:t xml:space="preserve"> </w:t>
      </w:r>
      <w:r w:rsidR="009629B3" w:rsidRPr="00940543">
        <w:rPr>
          <w:rFonts w:cs="Arial"/>
          <w:bCs/>
          <w:szCs w:val="18"/>
        </w:rPr>
        <w:t xml:space="preserve">(8) </w:t>
      </w:r>
      <w:r w:rsidRPr="00940543">
        <w:rPr>
          <w:rFonts w:cs="Arial"/>
          <w:bCs/>
          <w:szCs w:val="18"/>
        </w:rPr>
        <w:t>jaar</w:t>
      </w:r>
      <w:r w:rsidRPr="000C581C">
        <w:rPr>
          <w:rFonts w:cs="Arial"/>
          <w:szCs w:val="18"/>
        </w:rPr>
        <w:t xml:space="preserve"> bevatten. </w:t>
      </w:r>
    </w:p>
    <w:p w14:paraId="3DF56E5A" w14:textId="77777777" w:rsidR="008408D9" w:rsidRDefault="008408D9" w:rsidP="000C581C">
      <w:pPr>
        <w:pStyle w:val="Geenafstand"/>
        <w:rPr>
          <w:rFonts w:cs="Arial"/>
          <w:szCs w:val="18"/>
        </w:rPr>
      </w:pPr>
    </w:p>
    <w:p w14:paraId="3E301A0B" w14:textId="77777777" w:rsidR="004A10C8" w:rsidRDefault="004A10C8" w:rsidP="004A10C8">
      <w:pPr>
        <w:autoSpaceDE w:val="0"/>
        <w:autoSpaceDN w:val="0"/>
        <w:adjustRightInd w:val="0"/>
        <w:rPr>
          <w:rFonts w:cs="Verdana"/>
          <w:color w:val="auto"/>
          <w:szCs w:val="18"/>
          <w:lang w:eastAsia="zh-CN"/>
        </w:rPr>
      </w:pPr>
      <w:r>
        <w:rPr>
          <w:rFonts w:cs="Verdana"/>
          <w:color w:val="auto"/>
          <w:szCs w:val="18"/>
          <w:lang w:eastAsia="zh-CN"/>
        </w:rPr>
        <w:t>Het CBR kiest voor een looptijd van acht jaar omdat de langere contractduur het mogelijk en</w:t>
      </w:r>
    </w:p>
    <w:p w14:paraId="5663DC8E" w14:textId="77777777" w:rsidR="004A10C8" w:rsidRDefault="004A10C8" w:rsidP="004A10C8">
      <w:pPr>
        <w:autoSpaceDE w:val="0"/>
        <w:autoSpaceDN w:val="0"/>
        <w:adjustRightInd w:val="0"/>
        <w:rPr>
          <w:rFonts w:cs="Verdana"/>
          <w:color w:val="auto"/>
          <w:szCs w:val="18"/>
          <w:lang w:eastAsia="zh-CN"/>
        </w:rPr>
      </w:pPr>
      <w:r>
        <w:rPr>
          <w:rFonts w:cs="Verdana"/>
          <w:color w:val="auto"/>
          <w:szCs w:val="18"/>
          <w:lang w:eastAsia="zh-CN"/>
        </w:rPr>
        <w:t>aantrekkelijker maakt voor de Inschrijver om te investeren in materiaal en dienstverlening</w:t>
      </w:r>
    </w:p>
    <w:p w14:paraId="50111524" w14:textId="77777777" w:rsidR="004A10C8" w:rsidRDefault="004A10C8" w:rsidP="004A10C8">
      <w:pPr>
        <w:autoSpaceDE w:val="0"/>
        <w:autoSpaceDN w:val="0"/>
        <w:adjustRightInd w:val="0"/>
        <w:rPr>
          <w:rFonts w:cs="Verdana"/>
          <w:color w:val="auto"/>
          <w:szCs w:val="18"/>
          <w:lang w:eastAsia="zh-CN"/>
        </w:rPr>
      </w:pPr>
      <w:r>
        <w:rPr>
          <w:rFonts w:cs="Verdana"/>
          <w:color w:val="auto"/>
          <w:szCs w:val="18"/>
          <w:lang w:eastAsia="zh-CN"/>
        </w:rPr>
        <w:t>om zo tijdens het contract de dienstverlening op een hoger niveau te helpen brengen.</w:t>
      </w:r>
    </w:p>
    <w:p w14:paraId="3A64F2F3" w14:textId="77777777" w:rsidR="004A10C8" w:rsidRDefault="004A10C8" w:rsidP="004A10C8">
      <w:pPr>
        <w:autoSpaceDE w:val="0"/>
        <w:autoSpaceDN w:val="0"/>
        <w:adjustRightInd w:val="0"/>
        <w:rPr>
          <w:rFonts w:cs="Verdana"/>
          <w:color w:val="auto"/>
          <w:szCs w:val="18"/>
          <w:lang w:eastAsia="zh-CN"/>
        </w:rPr>
      </w:pPr>
      <w:r>
        <w:rPr>
          <w:rFonts w:cs="Verdana"/>
          <w:color w:val="auto"/>
          <w:szCs w:val="18"/>
          <w:lang w:eastAsia="zh-CN"/>
        </w:rPr>
        <w:t>Bovendien is deze contractduur noodzakelijk omdat de dienstverlening deels gefaseerd wordt</w:t>
      </w:r>
    </w:p>
    <w:p w14:paraId="4DC92B32" w14:textId="77777777" w:rsidR="004A10C8" w:rsidRPr="004B3E40" w:rsidRDefault="004A10C8" w:rsidP="004A10C8">
      <w:pPr>
        <w:autoSpaceDE w:val="0"/>
        <w:autoSpaceDN w:val="0"/>
        <w:adjustRightInd w:val="0"/>
        <w:rPr>
          <w:rFonts w:cs="Verdana"/>
          <w:szCs w:val="18"/>
          <w:lang w:eastAsia="zh-CN"/>
        </w:rPr>
      </w:pPr>
      <w:r>
        <w:rPr>
          <w:rFonts w:cs="Verdana"/>
          <w:color w:val="auto"/>
          <w:szCs w:val="18"/>
          <w:lang w:eastAsia="zh-CN"/>
        </w:rPr>
        <w:t xml:space="preserve">geïmplementeerd met </w:t>
      </w:r>
      <w:r w:rsidRPr="004B3E40">
        <w:rPr>
          <w:rFonts w:cs="Verdana"/>
          <w:szCs w:val="18"/>
          <w:lang w:eastAsia="zh-CN"/>
        </w:rPr>
        <w:t>het oog op verschillende looptijden van de huidige lopende</w:t>
      </w:r>
    </w:p>
    <w:p w14:paraId="398AEB9D" w14:textId="20D90633" w:rsidR="004A10C8" w:rsidRPr="004B3E40" w:rsidRDefault="004A10C8" w:rsidP="004A10C8">
      <w:pPr>
        <w:autoSpaceDE w:val="0"/>
        <w:autoSpaceDN w:val="0"/>
        <w:adjustRightInd w:val="0"/>
        <w:rPr>
          <w:rFonts w:cs="Verdana"/>
          <w:szCs w:val="18"/>
          <w:lang w:eastAsia="zh-CN"/>
        </w:rPr>
      </w:pPr>
      <w:r w:rsidRPr="004B3E40">
        <w:rPr>
          <w:rFonts w:cs="Verdana"/>
          <w:szCs w:val="18"/>
          <w:lang w:eastAsia="zh-CN"/>
        </w:rPr>
        <w:t>raamovereenkomsten.</w:t>
      </w:r>
      <w:r w:rsidR="005D614E" w:rsidRPr="004B3E40">
        <w:rPr>
          <w:rFonts w:cs="Verdana"/>
          <w:szCs w:val="18"/>
          <w:lang w:eastAsia="zh-CN"/>
        </w:rPr>
        <w:t xml:space="preserve"> </w:t>
      </w:r>
      <w:r w:rsidR="00EF364A" w:rsidRPr="004B3E40">
        <w:t>Ook speelt mee dat het niet wenselijk is om, gelet op de impact voor het personeel, frequent te wisselen van dienstverlener.</w:t>
      </w:r>
    </w:p>
    <w:p w14:paraId="76F1D4D5" w14:textId="367EF61A" w:rsidR="00F16B0B" w:rsidRPr="004B3E40" w:rsidRDefault="00F16B0B" w:rsidP="004A10C8">
      <w:pPr>
        <w:autoSpaceDE w:val="0"/>
        <w:autoSpaceDN w:val="0"/>
        <w:adjustRightInd w:val="0"/>
        <w:rPr>
          <w:rFonts w:cs="Verdana"/>
          <w:szCs w:val="18"/>
          <w:lang w:eastAsia="zh-CN"/>
        </w:rPr>
      </w:pPr>
    </w:p>
    <w:p w14:paraId="797E6617" w14:textId="77777777" w:rsidR="00F16B0B" w:rsidRDefault="00F16B0B" w:rsidP="00F16B0B">
      <w:pPr>
        <w:autoSpaceDE w:val="0"/>
        <w:autoSpaceDN w:val="0"/>
        <w:adjustRightInd w:val="0"/>
        <w:rPr>
          <w:rFonts w:cs="Verdana"/>
          <w:color w:val="auto"/>
          <w:szCs w:val="18"/>
          <w:lang w:eastAsia="zh-CN"/>
        </w:rPr>
      </w:pPr>
      <w:r>
        <w:rPr>
          <w:rFonts w:cs="Verdana"/>
          <w:color w:val="auto"/>
          <w:szCs w:val="18"/>
          <w:lang w:eastAsia="zh-CN"/>
        </w:rPr>
        <w:t>Daarnaast is geconstateerd bij het marktonderzoek dat zowel publieke- als private</w:t>
      </w:r>
    </w:p>
    <w:p w14:paraId="011F66F0" w14:textId="77777777" w:rsidR="00F16B0B" w:rsidRDefault="00F16B0B" w:rsidP="00F16B0B">
      <w:pPr>
        <w:autoSpaceDE w:val="0"/>
        <w:autoSpaceDN w:val="0"/>
        <w:adjustRightInd w:val="0"/>
        <w:rPr>
          <w:rFonts w:cs="Verdana"/>
          <w:color w:val="auto"/>
          <w:szCs w:val="18"/>
          <w:lang w:eastAsia="zh-CN"/>
        </w:rPr>
      </w:pPr>
      <w:r>
        <w:rPr>
          <w:rFonts w:cs="Verdana"/>
          <w:color w:val="auto"/>
          <w:szCs w:val="18"/>
          <w:lang w:eastAsia="zh-CN"/>
        </w:rPr>
        <w:t>organisaties soortgelijke opdrachten aanbesteden met een langere looptijd dan vier jaar.</w:t>
      </w:r>
    </w:p>
    <w:p w14:paraId="63C64318" w14:textId="77777777" w:rsidR="00D045F7" w:rsidRDefault="00D045F7" w:rsidP="00F16B0B">
      <w:pPr>
        <w:autoSpaceDE w:val="0"/>
        <w:autoSpaceDN w:val="0"/>
        <w:adjustRightInd w:val="0"/>
        <w:rPr>
          <w:rFonts w:cs="Verdana"/>
          <w:color w:val="auto"/>
          <w:szCs w:val="18"/>
          <w:lang w:eastAsia="zh-CN"/>
        </w:rPr>
      </w:pPr>
    </w:p>
    <w:p w14:paraId="234BA0A3" w14:textId="5CB43577" w:rsidR="00F16B0B" w:rsidRDefault="00F16B0B" w:rsidP="00563C29">
      <w:pPr>
        <w:autoSpaceDE w:val="0"/>
        <w:autoSpaceDN w:val="0"/>
        <w:adjustRightInd w:val="0"/>
        <w:rPr>
          <w:rFonts w:cs="Arial"/>
          <w:szCs w:val="18"/>
        </w:rPr>
      </w:pPr>
      <w:r>
        <w:rPr>
          <w:rFonts w:cs="Verdana"/>
          <w:color w:val="auto"/>
          <w:szCs w:val="18"/>
          <w:lang w:eastAsia="zh-CN"/>
        </w:rPr>
        <w:t>De Multi</w:t>
      </w:r>
      <w:r w:rsidR="00D045F7">
        <w:rPr>
          <w:rFonts w:cs="Verdana"/>
          <w:color w:val="auto"/>
          <w:szCs w:val="18"/>
          <w:lang w:eastAsia="zh-CN"/>
        </w:rPr>
        <w:t xml:space="preserve"> </w:t>
      </w:r>
      <w:r>
        <w:rPr>
          <w:rFonts w:cs="Verdana"/>
          <w:color w:val="auto"/>
          <w:szCs w:val="18"/>
          <w:lang w:eastAsia="zh-CN"/>
        </w:rPr>
        <w:t xml:space="preserve">services dienstverlening start </w:t>
      </w:r>
      <w:r w:rsidR="00EF60EB" w:rsidRPr="004B3E40">
        <w:rPr>
          <w:rFonts w:cs="Verdana"/>
          <w:color w:val="auto"/>
          <w:szCs w:val="18"/>
          <w:lang w:eastAsia="zh-CN"/>
        </w:rPr>
        <w:t xml:space="preserve">op </w:t>
      </w:r>
      <w:r w:rsidR="00EF60EB" w:rsidRPr="004B3E40">
        <w:rPr>
          <w:rFonts w:cs="Verdana"/>
          <w:b/>
          <w:bCs/>
          <w:color w:val="auto"/>
          <w:szCs w:val="18"/>
          <w:lang w:eastAsia="zh-CN"/>
        </w:rPr>
        <w:t>1 maart 2022</w:t>
      </w:r>
      <w:r w:rsidR="00EF60EB" w:rsidRPr="004B3E40">
        <w:rPr>
          <w:rFonts w:cs="Verdana"/>
          <w:color w:val="auto"/>
          <w:szCs w:val="18"/>
          <w:lang w:eastAsia="zh-CN"/>
        </w:rPr>
        <w:t xml:space="preserve"> </w:t>
      </w:r>
      <w:r w:rsidRPr="004B3E40">
        <w:rPr>
          <w:rFonts w:cs="Verdana"/>
          <w:color w:val="auto"/>
          <w:szCs w:val="18"/>
          <w:lang w:eastAsia="zh-CN"/>
        </w:rPr>
        <w:t xml:space="preserve">met de </w:t>
      </w:r>
      <w:r w:rsidR="00EF60EB" w:rsidRPr="004B3E40">
        <w:rPr>
          <w:rFonts w:cs="Verdana"/>
          <w:color w:val="auto"/>
          <w:szCs w:val="18"/>
          <w:lang w:eastAsia="zh-CN"/>
        </w:rPr>
        <w:t>implementatie en uitvoering</w:t>
      </w:r>
      <w:r w:rsidRPr="004B3E40">
        <w:rPr>
          <w:rFonts w:cs="Verdana"/>
          <w:color w:val="auto"/>
          <w:szCs w:val="18"/>
          <w:lang w:eastAsia="zh-CN"/>
        </w:rPr>
        <w:t xml:space="preserve"> van </w:t>
      </w:r>
      <w:r w:rsidR="0040300F" w:rsidRPr="004B3E40">
        <w:rPr>
          <w:rFonts w:cs="Verdana"/>
          <w:color w:val="auto"/>
          <w:szCs w:val="18"/>
          <w:lang w:eastAsia="zh-CN"/>
        </w:rPr>
        <w:t>Cateringdiensten inclusief warme drankenautomaten</w:t>
      </w:r>
      <w:r w:rsidR="00DD4F43">
        <w:rPr>
          <w:rFonts w:cs="Verdana"/>
          <w:color w:val="auto"/>
          <w:szCs w:val="18"/>
          <w:lang w:eastAsia="zh-CN"/>
        </w:rPr>
        <w:t xml:space="preserve">, afvalverwerking, Groenvoorziening buiten en binnen, Ongediertebestrijding en Gladheidsbestrijding. </w:t>
      </w:r>
      <w:r w:rsidR="000428B3">
        <w:rPr>
          <w:rFonts w:cs="Verdana"/>
          <w:color w:val="auto"/>
          <w:szCs w:val="18"/>
          <w:lang w:eastAsia="zh-CN"/>
        </w:rPr>
        <w:t xml:space="preserve">Per </w:t>
      </w:r>
      <w:r w:rsidR="000428B3" w:rsidRPr="007A5564">
        <w:rPr>
          <w:rFonts w:cs="Verdana"/>
          <w:b/>
          <w:bCs/>
          <w:color w:val="auto"/>
          <w:szCs w:val="18"/>
          <w:lang w:eastAsia="zh-CN"/>
        </w:rPr>
        <w:t xml:space="preserve">1 mei </w:t>
      </w:r>
      <w:r w:rsidR="000428B3" w:rsidRPr="00BE1C1D">
        <w:rPr>
          <w:rFonts w:cs="Verdana"/>
          <w:b/>
          <w:bCs/>
          <w:color w:val="FF0000"/>
          <w:szCs w:val="18"/>
          <w:lang w:eastAsia="zh-CN"/>
        </w:rPr>
        <w:t>202</w:t>
      </w:r>
      <w:r w:rsidR="00BE1C1D" w:rsidRPr="00BE1C1D">
        <w:rPr>
          <w:rFonts w:cs="Verdana"/>
          <w:b/>
          <w:bCs/>
          <w:color w:val="FF0000"/>
          <w:szCs w:val="18"/>
          <w:lang w:eastAsia="zh-CN"/>
        </w:rPr>
        <w:t>2</w:t>
      </w:r>
      <w:r w:rsidR="000428B3">
        <w:rPr>
          <w:rFonts w:cs="Verdana"/>
          <w:color w:val="auto"/>
          <w:szCs w:val="18"/>
          <w:lang w:eastAsia="zh-CN"/>
        </w:rPr>
        <w:t xml:space="preserve"> worden de koude drankenautomaten (waterkoelers) </w:t>
      </w:r>
      <w:r w:rsidR="00563C29">
        <w:rPr>
          <w:rFonts w:cs="Verdana"/>
          <w:color w:val="auto"/>
          <w:szCs w:val="18"/>
          <w:lang w:eastAsia="zh-CN"/>
        </w:rPr>
        <w:t>geïmplementeerd</w:t>
      </w:r>
      <w:r w:rsidR="000428B3">
        <w:rPr>
          <w:rFonts w:cs="Verdana"/>
          <w:color w:val="auto"/>
          <w:szCs w:val="18"/>
          <w:lang w:eastAsia="zh-CN"/>
        </w:rPr>
        <w:t xml:space="preserve"> en tot slot </w:t>
      </w:r>
      <w:r w:rsidR="000428B3" w:rsidRPr="00563C29">
        <w:rPr>
          <w:rFonts w:cs="Verdana"/>
          <w:b/>
          <w:bCs/>
          <w:color w:val="auto"/>
          <w:szCs w:val="18"/>
          <w:lang w:eastAsia="zh-CN"/>
        </w:rPr>
        <w:t>per 1 januari 2023</w:t>
      </w:r>
      <w:r w:rsidR="000428B3">
        <w:rPr>
          <w:rFonts w:cs="Verdana"/>
          <w:color w:val="auto"/>
          <w:szCs w:val="18"/>
          <w:lang w:eastAsia="zh-CN"/>
        </w:rPr>
        <w:t xml:space="preserve"> de schoonmaakdienstverlening. </w:t>
      </w:r>
      <w:r w:rsidR="001350EC">
        <w:rPr>
          <w:rFonts w:cs="Verdana"/>
          <w:color w:val="auto"/>
          <w:szCs w:val="18"/>
          <w:lang w:eastAsia="zh-CN"/>
        </w:rPr>
        <w:t>Het CBR verwacht dat</w:t>
      </w:r>
      <w:r w:rsidR="00E513E9">
        <w:rPr>
          <w:rFonts w:cs="Verdana"/>
          <w:color w:val="auto"/>
          <w:szCs w:val="18"/>
          <w:lang w:eastAsia="zh-CN"/>
        </w:rPr>
        <w:t xml:space="preserve"> deze gefaseerde uitrol bijdraagt aan een </w:t>
      </w:r>
      <w:r w:rsidR="00563C29">
        <w:rPr>
          <w:rFonts w:cs="Verdana"/>
          <w:color w:val="auto"/>
          <w:szCs w:val="18"/>
          <w:lang w:eastAsia="zh-CN"/>
        </w:rPr>
        <w:t>stabiele</w:t>
      </w:r>
      <w:r w:rsidR="00E513E9">
        <w:rPr>
          <w:rFonts w:cs="Verdana"/>
          <w:color w:val="auto"/>
          <w:szCs w:val="18"/>
          <w:lang w:eastAsia="zh-CN"/>
        </w:rPr>
        <w:t xml:space="preserve"> implementatie </w:t>
      </w:r>
      <w:r w:rsidR="00563C29">
        <w:rPr>
          <w:rFonts w:cs="Verdana"/>
          <w:color w:val="auto"/>
          <w:szCs w:val="18"/>
          <w:lang w:eastAsia="zh-CN"/>
        </w:rPr>
        <w:t>van de dienstverlening.</w:t>
      </w:r>
    </w:p>
    <w:p w14:paraId="54782C8F" w14:textId="77777777" w:rsidR="00334918" w:rsidRDefault="00334918" w:rsidP="00BC1674">
      <w:pPr>
        <w:pStyle w:val="Geenafstand"/>
        <w:rPr>
          <w:rFonts w:cs="Arial"/>
          <w:szCs w:val="18"/>
        </w:rPr>
      </w:pPr>
    </w:p>
    <w:p w14:paraId="42FF0EB6" w14:textId="295E4A59" w:rsidR="00BA5FCA" w:rsidRDefault="00334918" w:rsidP="00BC1674">
      <w:pPr>
        <w:pStyle w:val="Geenafstand"/>
        <w:rPr>
          <w:rFonts w:cs="Arial"/>
          <w:szCs w:val="18"/>
        </w:rPr>
      </w:pPr>
      <w:r>
        <w:rPr>
          <w:rFonts w:cs="Arial"/>
          <w:szCs w:val="18"/>
        </w:rPr>
        <w:t xml:space="preserve">Tabel 3 </w:t>
      </w:r>
      <w:r w:rsidR="00FE17ED">
        <w:rPr>
          <w:rFonts w:cs="Arial"/>
          <w:szCs w:val="18"/>
        </w:rPr>
        <w:t xml:space="preserve">laat zien </w:t>
      </w:r>
      <w:r w:rsidR="001D1136">
        <w:rPr>
          <w:rFonts w:cs="Arial"/>
          <w:szCs w:val="18"/>
        </w:rPr>
        <w:t xml:space="preserve">wanneer welke dienst </w:t>
      </w:r>
      <w:r w:rsidR="00054FC4">
        <w:rPr>
          <w:rFonts w:cs="Arial"/>
          <w:szCs w:val="18"/>
        </w:rPr>
        <w:t>aa</w:t>
      </w:r>
      <w:r w:rsidR="001D1136">
        <w:rPr>
          <w:rFonts w:cs="Arial"/>
          <w:szCs w:val="18"/>
        </w:rPr>
        <w:t xml:space="preserve">n de Raamovereenkomst wordt toegevoegd. </w:t>
      </w:r>
      <w:r w:rsidR="00B40FAB">
        <w:rPr>
          <w:rFonts w:cs="Arial"/>
          <w:szCs w:val="18"/>
        </w:rPr>
        <w:t xml:space="preserve">CBR </w:t>
      </w:r>
      <w:r w:rsidR="00EB6DE2">
        <w:rPr>
          <w:rFonts w:cs="Arial"/>
          <w:szCs w:val="18"/>
        </w:rPr>
        <w:t xml:space="preserve">ziet voordeel in een gefaseerde overgang, omdat dit bijdraagt aan een stabiele implementatie van de Dienstverlening. </w:t>
      </w:r>
    </w:p>
    <w:p w14:paraId="46C30C01" w14:textId="77777777" w:rsidR="00BA5FCA" w:rsidRDefault="00BA5FCA" w:rsidP="00BC1674">
      <w:pPr>
        <w:pStyle w:val="Geenafstand"/>
        <w:rPr>
          <w:rFonts w:cs="Arial"/>
          <w:szCs w:val="18"/>
        </w:rPr>
      </w:pPr>
    </w:p>
    <w:tbl>
      <w:tblPr>
        <w:tblStyle w:val="Tabelraster10"/>
        <w:tblW w:w="7668" w:type="dxa"/>
        <w:tblLook w:val="0600" w:firstRow="0" w:lastRow="0" w:firstColumn="0" w:lastColumn="0" w:noHBand="1" w:noVBand="1"/>
      </w:tblPr>
      <w:tblGrid>
        <w:gridCol w:w="2405"/>
        <w:gridCol w:w="5263"/>
      </w:tblGrid>
      <w:tr w:rsidR="001E7892" w:rsidRPr="009F503F" w14:paraId="3BE42190" w14:textId="77777777" w:rsidTr="001D1136">
        <w:trPr>
          <w:trHeight w:val="172"/>
        </w:trPr>
        <w:tc>
          <w:tcPr>
            <w:tcW w:w="2405" w:type="dxa"/>
            <w:shd w:val="clear" w:color="auto" w:fill="5B9BD5" w:themeFill="accent1"/>
            <w:hideMark/>
          </w:tcPr>
          <w:p w14:paraId="0B87FEC6" w14:textId="275F0EED" w:rsidR="001E7892" w:rsidRPr="00833188" w:rsidRDefault="001E7892" w:rsidP="00833188">
            <w:pPr>
              <w:pStyle w:val="Bijschrift"/>
              <w:rPr>
                <w:rFonts w:eastAsia="Times New Roman" w:cs="Arial"/>
                <w:b/>
                <w:bCs/>
                <w:i w:val="0"/>
                <w:iCs w:val="0"/>
                <w:color w:val="000000" w:themeColor="text1"/>
              </w:rPr>
            </w:pPr>
            <w:r w:rsidRPr="00833188">
              <w:rPr>
                <w:rFonts w:eastAsia="Times New Roman" w:cs="Arial"/>
                <w:b/>
                <w:bCs/>
                <w:i w:val="0"/>
                <w:iCs w:val="0"/>
                <w:color w:val="000000" w:themeColor="text1"/>
              </w:rPr>
              <w:t xml:space="preserve">Ingangsdatum dienst </w:t>
            </w:r>
          </w:p>
        </w:tc>
        <w:tc>
          <w:tcPr>
            <w:tcW w:w="5263" w:type="dxa"/>
            <w:shd w:val="clear" w:color="auto" w:fill="5B9BD5" w:themeFill="accent1"/>
            <w:hideMark/>
          </w:tcPr>
          <w:p w14:paraId="7B45B2AA" w14:textId="77777777" w:rsidR="001E7892" w:rsidRPr="00833188" w:rsidRDefault="001E7892" w:rsidP="00833188">
            <w:pPr>
              <w:pStyle w:val="Bijschrift"/>
              <w:rPr>
                <w:rFonts w:eastAsia="Times New Roman" w:cs="Arial"/>
                <w:b/>
                <w:bCs/>
                <w:i w:val="0"/>
                <w:iCs w:val="0"/>
                <w:color w:val="000000" w:themeColor="text1"/>
              </w:rPr>
            </w:pPr>
            <w:r w:rsidRPr="00833188">
              <w:rPr>
                <w:rFonts w:eastAsia="Times New Roman" w:cs="Arial"/>
                <w:b/>
                <w:bCs/>
                <w:i w:val="0"/>
                <w:iCs w:val="0"/>
                <w:color w:val="000000" w:themeColor="text1"/>
              </w:rPr>
              <w:t>Product/dienst</w:t>
            </w:r>
          </w:p>
        </w:tc>
      </w:tr>
      <w:tr w:rsidR="001E7892" w:rsidRPr="009F503F" w14:paraId="6E3882CE" w14:textId="77777777" w:rsidTr="00833188">
        <w:trPr>
          <w:trHeight w:val="353"/>
        </w:trPr>
        <w:tc>
          <w:tcPr>
            <w:tcW w:w="2405" w:type="dxa"/>
            <w:hideMark/>
          </w:tcPr>
          <w:p w14:paraId="39E86A41" w14:textId="0795CEC6" w:rsidR="001E7892" w:rsidRPr="00833188" w:rsidRDefault="001E7892" w:rsidP="00833188">
            <w:pPr>
              <w:pStyle w:val="Bijschrift"/>
              <w:rPr>
                <w:rFonts w:eastAsia="Times New Roman" w:cs="Arial"/>
                <w:i w:val="0"/>
                <w:iCs w:val="0"/>
                <w:color w:val="000000" w:themeColor="text1"/>
              </w:rPr>
            </w:pPr>
            <w:r w:rsidRPr="00833188">
              <w:rPr>
                <w:rFonts w:eastAsia="Times New Roman" w:cs="Arial"/>
                <w:i w:val="0"/>
                <w:iCs w:val="0"/>
                <w:color w:val="000000" w:themeColor="text1"/>
              </w:rPr>
              <w:t>1-</w:t>
            </w:r>
            <w:r w:rsidR="0006768D">
              <w:rPr>
                <w:rFonts w:eastAsia="Times New Roman" w:cs="Arial"/>
                <w:i w:val="0"/>
                <w:iCs w:val="0"/>
                <w:color w:val="000000" w:themeColor="text1"/>
              </w:rPr>
              <w:t>3</w:t>
            </w:r>
            <w:r w:rsidRPr="00833188">
              <w:rPr>
                <w:rFonts w:eastAsia="Times New Roman" w:cs="Arial"/>
                <w:i w:val="0"/>
                <w:iCs w:val="0"/>
                <w:color w:val="000000" w:themeColor="text1"/>
              </w:rPr>
              <w:t>-2022</w:t>
            </w:r>
          </w:p>
        </w:tc>
        <w:tc>
          <w:tcPr>
            <w:tcW w:w="5263" w:type="dxa"/>
            <w:hideMark/>
          </w:tcPr>
          <w:p w14:paraId="24410A65" w14:textId="6D2E84D0" w:rsidR="001E7892" w:rsidRPr="00833188" w:rsidRDefault="001E7892" w:rsidP="00833188">
            <w:pPr>
              <w:pStyle w:val="Bijschrift"/>
              <w:rPr>
                <w:rFonts w:eastAsia="Times New Roman" w:cs="Arial"/>
                <w:i w:val="0"/>
                <w:iCs w:val="0"/>
                <w:color w:val="000000" w:themeColor="text1"/>
              </w:rPr>
            </w:pPr>
            <w:r w:rsidRPr="00833188">
              <w:rPr>
                <w:rFonts w:eastAsia="Times New Roman" w:cs="Arial"/>
                <w:i w:val="0"/>
                <w:iCs w:val="0"/>
                <w:color w:val="000000" w:themeColor="text1"/>
              </w:rPr>
              <w:t>Cateringdiensten inclusief warme drankenautomaten</w:t>
            </w:r>
          </w:p>
        </w:tc>
      </w:tr>
      <w:tr w:rsidR="001E7892" w:rsidRPr="009F503F" w14:paraId="48D62A40" w14:textId="77777777" w:rsidTr="00833188">
        <w:trPr>
          <w:trHeight w:val="353"/>
        </w:trPr>
        <w:tc>
          <w:tcPr>
            <w:tcW w:w="2405" w:type="dxa"/>
          </w:tcPr>
          <w:p w14:paraId="24DF2D34" w14:textId="303CF0EB" w:rsidR="001E7892" w:rsidRPr="00833188" w:rsidRDefault="001E7892" w:rsidP="00833188">
            <w:pPr>
              <w:pStyle w:val="Bijschrift"/>
              <w:rPr>
                <w:rFonts w:eastAsia="Times New Roman" w:cs="Arial"/>
                <w:i w:val="0"/>
                <w:iCs w:val="0"/>
                <w:color w:val="000000" w:themeColor="text1"/>
              </w:rPr>
            </w:pPr>
            <w:r w:rsidRPr="00833188">
              <w:rPr>
                <w:rFonts w:eastAsia="Times New Roman" w:cs="Arial"/>
                <w:i w:val="0"/>
                <w:iCs w:val="0"/>
                <w:color w:val="000000" w:themeColor="text1"/>
              </w:rPr>
              <w:t>1-</w:t>
            </w:r>
            <w:r w:rsidR="0006768D">
              <w:rPr>
                <w:rFonts w:eastAsia="Times New Roman" w:cs="Arial"/>
                <w:i w:val="0"/>
                <w:iCs w:val="0"/>
                <w:color w:val="000000" w:themeColor="text1"/>
              </w:rPr>
              <w:t>3</w:t>
            </w:r>
            <w:r w:rsidRPr="00833188">
              <w:rPr>
                <w:rFonts w:eastAsia="Times New Roman" w:cs="Arial"/>
                <w:i w:val="0"/>
                <w:iCs w:val="0"/>
                <w:color w:val="000000" w:themeColor="text1"/>
              </w:rPr>
              <w:t>-2022</w:t>
            </w:r>
          </w:p>
        </w:tc>
        <w:tc>
          <w:tcPr>
            <w:tcW w:w="5263" w:type="dxa"/>
          </w:tcPr>
          <w:p w14:paraId="20D5E59B" w14:textId="77777777" w:rsidR="001E7892" w:rsidRPr="00833188" w:rsidRDefault="001E7892" w:rsidP="00833188">
            <w:pPr>
              <w:pStyle w:val="Bijschrift"/>
              <w:rPr>
                <w:rFonts w:eastAsia="Times New Roman" w:cs="Arial"/>
                <w:i w:val="0"/>
                <w:iCs w:val="0"/>
                <w:color w:val="000000" w:themeColor="text1"/>
              </w:rPr>
            </w:pPr>
            <w:r w:rsidRPr="00833188">
              <w:rPr>
                <w:rFonts w:eastAsia="Times New Roman" w:cs="Arial"/>
                <w:i w:val="0"/>
                <w:iCs w:val="0"/>
                <w:color w:val="000000" w:themeColor="text1"/>
              </w:rPr>
              <w:t>Afvalverwerking</w:t>
            </w:r>
          </w:p>
        </w:tc>
      </w:tr>
      <w:tr w:rsidR="001E7892" w:rsidRPr="009F503F" w14:paraId="4EAFCC8C" w14:textId="77777777" w:rsidTr="00833188">
        <w:trPr>
          <w:trHeight w:val="353"/>
        </w:trPr>
        <w:tc>
          <w:tcPr>
            <w:tcW w:w="2405" w:type="dxa"/>
          </w:tcPr>
          <w:p w14:paraId="5B1FA2E7" w14:textId="203E1E3A" w:rsidR="001E7892" w:rsidRPr="00833188" w:rsidRDefault="001E7892" w:rsidP="00833188">
            <w:pPr>
              <w:pStyle w:val="Bijschrift"/>
              <w:rPr>
                <w:rFonts w:eastAsia="Times New Roman" w:cs="Arial"/>
                <w:i w:val="0"/>
                <w:iCs w:val="0"/>
                <w:color w:val="000000" w:themeColor="text1"/>
              </w:rPr>
            </w:pPr>
            <w:r w:rsidRPr="00833188">
              <w:rPr>
                <w:rFonts w:eastAsia="Times New Roman" w:cs="Arial"/>
                <w:i w:val="0"/>
                <w:iCs w:val="0"/>
                <w:color w:val="000000" w:themeColor="text1"/>
              </w:rPr>
              <w:t>1-</w:t>
            </w:r>
            <w:r w:rsidR="0006768D">
              <w:rPr>
                <w:rFonts w:eastAsia="Times New Roman" w:cs="Arial"/>
                <w:i w:val="0"/>
                <w:iCs w:val="0"/>
                <w:color w:val="000000" w:themeColor="text1"/>
              </w:rPr>
              <w:t>3</w:t>
            </w:r>
            <w:r w:rsidRPr="00833188">
              <w:rPr>
                <w:rFonts w:eastAsia="Times New Roman" w:cs="Arial"/>
                <w:i w:val="0"/>
                <w:iCs w:val="0"/>
                <w:color w:val="000000" w:themeColor="text1"/>
              </w:rPr>
              <w:t>-2022</w:t>
            </w:r>
          </w:p>
        </w:tc>
        <w:tc>
          <w:tcPr>
            <w:tcW w:w="5263" w:type="dxa"/>
          </w:tcPr>
          <w:p w14:paraId="67B966F6" w14:textId="77777777" w:rsidR="001E7892" w:rsidRPr="00833188" w:rsidRDefault="001E7892" w:rsidP="00833188">
            <w:pPr>
              <w:pStyle w:val="Bijschrift"/>
              <w:rPr>
                <w:rFonts w:eastAsia="Times New Roman" w:cs="Arial"/>
                <w:i w:val="0"/>
                <w:iCs w:val="0"/>
                <w:color w:val="000000" w:themeColor="text1"/>
              </w:rPr>
            </w:pPr>
            <w:r w:rsidRPr="00833188">
              <w:rPr>
                <w:rFonts w:eastAsia="Times New Roman" w:cs="Arial"/>
                <w:i w:val="0"/>
                <w:iCs w:val="0"/>
                <w:color w:val="000000" w:themeColor="text1"/>
              </w:rPr>
              <w:t>Groenvoorziening buiten</w:t>
            </w:r>
          </w:p>
        </w:tc>
      </w:tr>
      <w:tr w:rsidR="001E7892" w:rsidRPr="009F503F" w14:paraId="7B933181" w14:textId="77777777" w:rsidTr="00833188">
        <w:trPr>
          <w:trHeight w:val="353"/>
        </w:trPr>
        <w:tc>
          <w:tcPr>
            <w:tcW w:w="2405" w:type="dxa"/>
          </w:tcPr>
          <w:p w14:paraId="49470740" w14:textId="0541F06D" w:rsidR="001E7892" w:rsidRPr="00833188" w:rsidRDefault="001E7892" w:rsidP="00833188">
            <w:pPr>
              <w:pStyle w:val="Bijschrift"/>
              <w:rPr>
                <w:rFonts w:eastAsia="Times New Roman" w:cs="Arial"/>
                <w:i w:val="0"/>
                <w:iCs w:val="0"/>
                <w:color w:val="000000" w:themeColor="text1"/>
              </w:rPr>
            </w:pPr>
            <w:r w:rsidRPr="00833188">
              <w:rPr>
                <w:rFonts w:eastAsia="Times New Roman" w:cs="Arial"/>
                <w:i w:val="0"/>
                <w:iCs w:val="0"/>
                <w:color w:val="000000" w:themeColor="text1"/>
              </w:rPr>
              <w:t>1-</w:t>
            </w:r>
            <w:r w:rsidR="0006768D">
              <w:rPr>
                <w:rFonts w:eastAsia="Times New Roman" w:cs="Arial"/>
                <w:i w:val="0"/>
                <w:iCs w:val="0"/>
                <w:color w:val="000000" w:themeColor="text1"/>
              </w:rPr>
              <w:t>3</w:t>
            </w:r>
            <w:r w:rsidRPr="00833188">
              <w:rPr>
                <w:rFonts w:eastAsia="Times New Roman" w:cs="Arial"/>
                <w:i w:val="0"/>
                <w:iCs w:val="0"/>
                <w:color w:val="000000" w:themeColor="text1"/>
              </w:rPr>
              <w:t>-2022</w:t>
            </w:r>
          </w:p>
        </w:tc>
        <w:tc>
          <w:tcPr>
            <w:tcW w:w="5263" w:type="dxa"/>
          </w:tcPr>
          <w:p w14:paraId="44EE0DC6" w14:textId="77777777" w:rsidR="001E7892" w:rsidRPr="00833188" w:rsidRDefault="001E7892" w:rsidP="00833188">
            <w:pPr>
              <w:pStyle w:val="Bijschrift"/>
              <w:rPr>
                <w:rFonts w:eastAsia="Times New Roman" w:cs="Arial"/>
                <w:i w:val="0"/>
                <w:iCs w:val="0"/>
                <w:color w:val="000000" w:themeColor="text1"/>
              </w:rPr>
            </w:pPr>
            <w:r w:rsidRPr="00833188">
              <w:rPr>
                <w:rFonts w:eastAsia="Times New Roman" w:cs="Arial"/>
                <w:i w:val="0"/>
                <w:iCs w:val="0"/>
                <w:color w:val="000000" w:themeColor="text1"/>
              </w:rPr>
              <w:t>Groenvoorziening binnen</w:t>
            </w:r>
          </w:p>
        </w:tc>
      </w:tr>
      <w:tr w:rsidR="001E7892" w:rsidRPr="009F503F" w14:paraId="79B5C96D" w14:textId="77777777" w:rsidTr="00833188">
        <w:trPr>
          <w:trHeight w:val="353"/>
        </w:trPr>
        <w:tc>
          <w:tcPr>
            <w:tcW w:w="2405" w:type="dxa"/>
          </w:tcPr>
          <w:p w14:paraId="58DF1421" w14:textId="54C348D4" w:rsidR="001E7892" w:rsidRPr="00833188" w:rsidRDefault="001E7892" w:rsidP="00833188">
            <w:pPr>
              <w:pStyle w:val="Bijschrift"/>
              <w:rPr>
                <w:rFonts w:eastAsia="Times New Roman" w:cs="Arial"/>
                <w:i w:val="0"/>
                <w:iCs w:val="0"/>
                <w:color w:val="000000" w:themeColor="text1"/>
              </w:rPr>
            </w:pPr>
            <w:r w:rsidRPr="00833188">
              <w:rPr>
                <w:rFonts w:eastAsia="Times New Roman" w:cs="Arial"/>
                <w:i w:val="0"/>
                <w:iCs w:val="0"/>
                <w:color w:val="000000" w:themeColor="text1"/>
              </w:rPr>
              <w:t>1-</w:t>
            </w:r>
            <w:r w:rsidR="0006768D">
              <w:rPr>
                <w:rFonts w:eastAsia="Times New Roman" w:cs="Arial"/>
                <w:i w:val="0"/>
                <w:iCs w:val="0"/>
                <w:color w:val="000000" w:themeColor="text1"/>
              </w:rPr>
              <w:t>3</w:t>
            </w:r>
            <w:r w:rsidRPr="00833188">
              <w:rPr>
                <w:rFonts w:eastAsia="Times New Roman" w:cs="Arial"/>
                <w:i w:val="0"/>
                <w:iCs w:val="0"/>
                <w:color w:val="000000" w:themeColor="text1"/>
              </w:rPr>
              <w:t>-2022</w:t>
            </w:r>
          </w:p>
        </w:tc>
        <w:tc>
          <w:tcPr>
            <w:tcW w:w="5263" w:type="dxa"/>
          </w:tcPr>
          <w:p w14:paraId="01140FFB" w14:textId="77777777" w:rsidR="001E7892" w:rsidRPr="00833188" w:rsidRDefault="001E7892" w:rsidP="00833188">
            <w:pPr>
              <w:pStyle w:val="Bijschrift"/>
              <w:rPr>
                <w:rFonts w:eastAsia="Times New Roman" w:cs="Arial"/>
                <w:i w:val="0"/>
                <w:iCs w:val="0"/>
                <w:color w:val="000000" w:themeColor="text1"/>
              </w:rPr>
            </w:pPr>
            <w:r w:rsidRPr="00833188">
              <w:rPr>
                <w:rFonts w:eastAsia="Times New Roman" w:cs="Arial"/>
                <w:i w:val="0"/>
                <w:iCs w:val="0"/>
                <w:color w:val="000000" w:themeColor="text1"/>
              </w:rPr>
              <w:t>Ongediertebestrijding</w:t>
            </w:r>
          </w:p>
        </w:tc>
      </w:tr>
      <w:tr w:rsidR="001E7892" w:rsidRPr="009F503F" w14:paraId="6792C177" w14:textId="77777777" w:rsidTr="00833188">
        <w:trPr>
          <w:trHeight w:val="353"/>
        </w:trPr>
        <w:tc>
          <w:tcPr>
            <w:tcW w:w="2405" w:type="dxa"/>
          </w:tcPr>
          <w:p w14:paraId="4DFD521C" w14:textId="62CDCD4C" w:rsidR="001E7892" w:rsidRPr="00833188" w:rsidRDefault="001E7892" w:rsidP="00833188">
            <w:pPr>
              <w:pStyle w:val="Bijschrift"/>
              <w:rPr>
                <w:rFonts w:eastAsia="Times New Roman" w:cs="Arial"/>
                <w:i w:val="0"/>
                <w:iCs w:val="0"/>
                <w:color w:val="000000" w:themeColor="text1"/>
              </w:rPr>
            </w:pPr>
            <w:r w:rsidRPr="00833188">
              <w:rPr>
                <w:rFonts w:eastAsia="Times New Roman" w:cs="Arial"/>
                <w:i w:val="0"/>
                <w:iCs w:val="0"/>
                <w:color w:val="000000" w:themeColor="text1"/>
              </w:rPr>
              <w:t>1-</w:t>
            </w:r>
            <w:r w:rsidR="0006768D">
              <w:rPr>
                <w:rFonts w:eastAsia="Times New Roman" w:cs="Arial"/>
                <w:i w:val="0"/>
                <w:iCs w:val="0"/>
                <w:color w:val="000000" w:themeColor="text1"/>
              </w:rPr>
              <w:t>3</w:t>
            </w:r>
            <w:r w:rsidRPr="00833188">
              <w:rPr>
                <w:rFonts w:eastAsia="Times New Roman" w:cs="Arial"/>
                <w:i w:val="0"/>
                <w:iCs w:val="0"/>
                <w:color w:val="000000" w:themeColor="text1"/>
              </w:rPr>
              <w:t>-2022</w:t>
            </w:r>
          </w:p>
        </w:tc>
        <w:tc>
          <w:tcPr>
            <w:tcW w:w="5263" w:type="dxa"/>
          </w:tcPr>
          <w:p w14:paraId="0A43D6C4" w14:textId="77777777" w:rsidR="001E7892" w:rsidRPr="00833188" w:rsidRDefault="001E7892" w:rsidP="00833188">
            <w:pPr>
              <w:pStyle w:val="Bijschrift"/>
              <w:rPr>
                <w:rFonts w:eastAsia="Times New Roman" w:cs="Arial"/>
                <w:i w:val="0"/>
                <w:iCs w:val="0"/>
                <w:color w:val="000000" w:themeColor="text1"/>
              </w:rPr>
            </w:pPr>
            <w:r w:rsidRPr="00833188">
              <w:rPr>
                <w:rFonts w:eastAsia="Times New Roman" w:cs="Arial"/>
                <w:i w:val="0"/>
                <w:iCs w:val="0"/>
                <w:color w:val="000000" w:themeColor="text1"/>
              </w:rPr>
              <w:t>Gladheidsbestrijding</w:t>
            </w:r>
          </w:p>
        </w:tc>
      </w:tr>
      <w:tr w:rsidR="00833188" w:rsidRPr="009F503F" w14:paraId="0D7A3DA3" w14:textId="77777777" w:rsidTr="00833188">
        <w:trPr>
          <w:trHeight w:val="353"/>
        </w:trPr>
        <w:tc>
          <w:tcPr>
            <w:tcW w:w="2405" w:type="dxa"/>
          </w:tcPr>
          <w:p w14:paraId="0E59A8AF" w14:textId="684FF363" w:rsidR="00833188" w:rsidRPr="00833188" w:rsidRDefault="00833188" w:rsidP="00833188">
            <w:pPr>
              <w:pStyle w:val="Bijschrift"/>
              <w:rPr>
                <w:rFonts w:cs="Arial"/>
                <w:i w:val="0"/>
                <w:iCs w:val="0"/>
                <w:color w:val="000000" w:themeColor="text1"/>
              </w:rPr>
            </w:pPr>
            <w:r w:rsidRPr="003C2DAB">
              <w:rPr>
                <w:rFonts w:eastAsia="Times New Roman" w:cs="Arial"/>
                <w:i w:val="0"/>
                <w:iCs w:val="0"/>
                <w:color w:val="FF0000"/>
              </w:rPr>
              <w:t>1-5-2022</w:t>
            </w:r>
          </w:p>
        </w:tc>
        <w:tc>
          <w:tcPr>
            <w:tcW w:w="5263" w:type="dxa"/>
          </w:tcPr>
          <w:p w14:paraId="20A8F98C" w14:textId="02DCC745" w:rsidR="00833188" w:rsidRPr="00833188" w:rsidRDefault="00833188" w:rsidP="00833188">
            <w:pPr>
              <w:pStyle w:val="Bijschrift"/>
              <w:rPr>
                <w:rFonts w:cs="Arial"/>
                <w:i w:val="0"/>
                <w:iCs w:val="0"/>
                <w:color w:val="000000" w:themeColor="text1"/>
              </w:rPr>
            </w:pPr>
            <w:r w:rsidRPr="00833188">
              <w:rPr>
                <w:rFonts w:eastAsia="Times New Roman" w:cs="Arial"/>
                <w:i w:val="0"/>
                <w:iCs w:val="0"/>
                <w:color w:val="000000" w:themeColor="text1"/>
              </w:rPr>
              <w:t>Koude</w:t>
            </w:r>
            <w:r w:rsidR="00EA6A53">
              <w:rPr>
                <w:rFonts w:eastAsia="Times New Roman" w:cs="Arial"/>
                <w:i w:val="0"/>
                <w:iCs w:val="0"/>
                <w:color w:val="000000" w:themeColor="text1"/>
              </w:rPr>
              <w:t xml:space="preserve"> </w:t>
            </w:r>
            <w:r w:rsidRPr="00833188">
              <w:rPr>
                <w:rFonts w:eastAsia="Times New Roman" w:cs="Arial"/>
                <w:i w:val="0"/>
                <w:iCs w:val="0"/>
                <w:color w:val="000000" w:themeColor="text1"/>
              </w:rPr>
              <w:t>drankenautomaten</w:t>
            </w:r>
            <w:r w:rsidR="00EA6A53">
              <w:rPr>
                <w:rFonts w:eastAsia="Times New Roman" w:cs="Arial"/>
                <w:i w:val="0"/>
                <w:iCs w:val="0"/>
                <w:color w:val="000000" w:themeColor="text1"/>
              </w:rPr>
              <w:t>: waterkoelers</w:t>
            </w:r>
          </w:p>
        </w:tc>
      </w:tr>
      <w:tr w:rsidR="00833188" w:rsidRPr="009F503F" w14:paraId="74CE0AC1" w14:textId="77777777" w:rsidTr="00833188">
        <w:trPr>
          <w:trHeight w:val="353"/>
        </w:trPr>
        <w:tc>
          <w:tcPr>
            <w:tcW w:w="2405" w:type="dxa"/>
          </w:tcPr>
          <w:p w14:paraId="1C96E2D0" w14:textId="2786BB45" w:rsidR="00833188" w:rsidRPr="00833188" w:rsidRDefault="00833188" w:rsidP="00833188">
            <w:pPr>
              <w:pStyle w:val="Bijschrift"/>
              <w:rPr>
                <w:rFonts w:cs="Arial"/>
                <w:i w:val="0"/>
                <w:iCs w:val="0"/>
                <w:color w:val="000000" w:themeColor="text1"/>
              </w:rPr>
            </w:pPr>
            <w:r w:rsidRPr="00833188">
              <w:rPr>
                <w:rFonts w:eastAsia="Times New Roman" w:cs="Arial"/>
                <w:i w:val="0"/>
                <w:iCs w:val="0"/>
                <w:color w:val="000000" w:themeColor="text1"/>
              </w:rPr>
              <w:t>1-1-2023</w:t>
            </w:r>
          </w:p>
        </w:tc>
        <w:tc>
          <w:tcPr>
            <w:tcW w:w="5263" w:type="dxa"/>
          </w:tcPr>
          <w:p w14:paraId="638808FF" w14:textId="76CB145D" w:rsidR="00833188" w:rsidRPr="00833188" w:rsidRDefault="00833188" w:rsidP="00833188">
            <w:pPr>
              <w:pStyle w:val="Bijschrift"/>
              <w:rPr>
                <w:rFonts w:cs="Arial"/>
                <w:i w:val="0"/>
                <w:iCs w:val="0"/>
                <w:color w:val="000000" w:themeColor="text1"/>
              </w:rPr>
            </w:pPr>
            <w:r w:rsidRPr="00833188">
              <w:rPr>
                <w:rFonts w:eastAsia="Times New Roman" w:cs="Arial"/>
                <w:i w:val="0"/>
                <w:iCs w:val="0"/>
                <w:color w:val="000000" w:themeColor="text1"/>
              </w:rPr>
              <w:t>Schoonmaak</w:t>
            </w:r>
          </w:p>
        </w:tc>
      </w:tr>
    </w:tbl>
    <w:p w14:paraId="6713541E" w14:textId="627A9AA0" w:rsidR="008408D9" w:rsidRDefault="001E7892" w:rsidP="00856489">
      <w:pPr>
        <w:pStyle w:val="Bijschrift"/>
        <w:rPr>
          <w:rFonts w:cs="Arial"/>
          <w:i w:val="0"/>
          <w:iCs w:val="0"/>
          <w:color w:val="000000" w:themeColor="text1"/>
        </w:rPr>
      </w:pPr>
      <w:r w:rsidRPr="00833188">
        <w:rPr>
          <w:rFonts w:cs="Arial"/>
          <w:i w:val="0"/>
          <w:iCs w:val="0"/>
          <w:color w:val="000000" w:themeColor="text1"/>
        </w:rPr>
        <w:t xml:space="preserve">Tabel </w:t>
      </w:r>
      <w:r w:rsidR="00833188" w:rsidRPr="00833188">
        <w:rPr>
          <w:rFonts w:cs="Arial"/>
          <w:i w:val="0"/>
          <w:iCs w:val="0"/>
          <w:color w:val="000000" w:themeColor="text1"/>
        </w:rPr>
        <w:t>3</w:t>
      </w:r>
      <w:r w:rsidRPr="00833188">
        <w:rPr>
          <w:rFonts w:cs="Arial"/>
          <w:i w:val="0"/>
          <w:iCs w:val="0"/>
          <w:color w:val="000000" w:themeColor="text1"/>
        </w:rPr>
        <w:t>. Ingangsdatum dienst in</w:t>
      </w:r>
      <w:r w:rsidR="00833188" w:rsidRPr="00833188">
        <w:rPr>
          <w:rFonts w:cs="Arial"/>
          <w:i w:val="0"/>
          <w:iCs w:val="0"/>
          <w:color w:val="000000" w:themeColor="text1"/>
        </w:rPr>
        <w:t xml:space="preserve"> Raamovereenkomst</w:t>
      </w:r>
    </w:p>
    <w:p w14:paraId="370C16F0" w14:textId="5EE1DEC6" w:rsidR="00FC3232" w:rsidRDefault="003219DA" w:rsidP="00213E11">
      <w:pPr>
        <w:pStyle w:val="Kop2"/>
      </w:pPr>
      <w:r>
        <w:t>Meerwerk buiten de scope van de Opdracht</w:t>
      </w:r>
    </w:p>
    <w:p w14:paraId="1A2C4BEA" w14:textId="77777777" w:rsidR="003219DA" w:rsidRPr="003219DA" w:rsidRDefault="003219DA" w:rsidP="003219DA"/>
    <w:p w14:paraId="7D8B5270" w14:textId="517E59F1" w:rsidR="00FC3232" w:rsidRDefault="00FC3232" w:rsidP="00FC3232">
      <w:pPr>
        <w:rPr>
          <w:szCs w:val="18"/>
        </w:rPr>
      </w:pPr>
      <w:r>
        <w:rPr>
          <w:szCs w:val="18"/>
        </w:rPr>
        <w:t xml:space="preserve">Het CBR kan </w:t>
      </w:r>
      <w:r w:rsidR="00337D66">
        <w:rPr>
          <w:szCs w:val="18"/>
        </w:rPr>
        <w:t xml:space="preserve">een </w:t>
      </w:r>
      <w:r w:rsidR="008526BA">
        <w:rPr>
          <w:szCs w:val="18"/>
        </w:rPr>
        <w:t>Offerte</w:t>
      </w:r>
      <w:r>
        <w:rPr>
          <w:szCs w:val="18"/>
        </w:rPr>
        <w:t xml:space="preserve"> opvragen bij de Opdrachtnemer voor aanpalende eenmalige</w:t>
      </w:r>
      <w:r w:rsidR="00337D66">
        <w:rPr>
          <w:szCs w:val="18"/>
        </w:rPr>
        <w:t xml:space="preserve"> dienstverlening</w:t>
      </w:r>
      <w:r>
        <w:rPr>
          <w:szCs w:val="18"/>
        </w:rPr>
        <w:t xml:space="preserve"> en</w:t>
      </w:r>
      <w:r w:rsidR="00337D66">
        <w:rPr>
          <w:szCs w:val="18"/>
        </w:rPr>
        <w:t xml:space="preserve"> </w:t>
      </w:r>
      <w:r>
        <w:rPr>
          <w:szCs w:val="18"/>
        </w:rPr>
        <w:t>specialistische dienstverlening</w:t>
      </w:r>
      <w:r w:rsidR="00337D66">
        <w:rPr>
          <w:szCs w:val="18"/>
        </w:rPr>
        <w:t xml:space="preserve"> die</w:t>
      </w:r>
      <w:r w:rsidR="009477B0">
        <w:rPr>
          <w:szCs w:val="18"/>
        </w:rPr>
        <w:t xml:space="preserve"> binnen de reikwijdte</w:t>
      </w:r>
      <w:r w:rsidR="00337D66">
        <w:rPr>
          <w:szCs w:val="18"/>
        </w:rPr>
        <w:t xml:space="preserve"> van de Opdracht lig</w:t>
      </w:r>
      <w:r w:rsidR="009477B0">
        <w:rPr>
          <w:szCs w:val="18"/>
        </w:rPr>
        <w:t>gen</w:t>
      </w:r>
      <w:r w:rsidR="00337D66">
        <w:rPr>
          <w:szCs w:val="18"/>
        </w:rPr>
        <w:t xml:space="preserve">. Voorbeelden van deze opdrachten zijn een extra schoonmaakronde of extra catering bij een evenement. Het CBR hanteert hierbij de regel dat voor alle aanvullende opdrachten boven de 500 euro </w:t>
      </w:r>
      <w:r w:rsidR="00A15FF7">
        <w:rPr>
          <w:szCs w:val="18"/>
        </w:rPr>
        <w:t>ex</w:t>
      </w:r>
      <w:r w:rsidR="009477B0">
        <w:rPr>
          <w:szCs w:val="18"/>
        </w:rPr>
        <w:t>clusief</w:t>
      </w:r>
      <w:r w:rsidR="00A15FF7">
        <w:rPr>
          <w:szCs w:val="18"/>
        </w:rPr>
        <w:t xml:space="preserve"> </w:t>
      </w:r>
      <w:r w:rsidR="009477B0">
        <w:rPr>
          <w:szCs w:val="18"/>
        </w:rPr>
        <w:t>BTW</w:t>
      </w:r>
      <w:r w:rsidR="0063130C">
        <w:rPr>
          <w:szCs w:val="18"/>
        </w:rPr>
        <w:t xml:space="preserve"> </w:t>
      </w:r>
      <w:r w:rsidR="00337D66">
        <w:rPr>
          <w:szCs w:val="18"/>
        </w:rPr>
        <w:t xml:space="preserve">een </w:t>
      </w:r>
      <w:r w:rsidR="008526BA">
        <w:rPr>
          <w:szCs w:val="18"/>
        </w:rPr>
        <w:t>O</w:t>
      </w:r>
      <w:r w:rsidR="00A15FF7">
        <w:rPr>
          <w:szCs w:val="18"/>
        </w:rPr>
        <w:t>fferte</w:t>
      </w:r>
      <w:r w:rsidR="00337D66">
        <w:rPr>
          <w:szCs w:val="18"/>
        </w:rPr>
        <w:t>aanvraag gedaan moeten worden. Voor uitvoer</w:t>
      </w:r>
      <w:r w:rsidR="00A15FF7">
        <w:rPr>
          <w:szCs w:val="18"/>
        </w:rPr>
        <w:t>ing</w:t>
      </w:r>
      <w:r w:rsidR="00337D66">
        <w:rPr>
          <w:szCs w:val="18"/>
        </w:rPr>
        <w:t xml:space="preserve"> van </w:t>
      </w:r>
      <w:r w:rsidR="00A15FF7">
        <w:rPr>
          <w:szCs w:val="18"/>
        </w:rPr>
        <w:t xml:space="preserve">een </w:t>
      </w:r>
      <w:r w:rsidR="00337D66">
        <w:rPr>
          <w:szCs w:val="18"/>
        </w:rPr>
        <w:t>dergelijke opdracht</w:t>
      </w:r>
      <w:r w:rsidR="00A15FF7">
        <w:rPr>
          <w:szCs w:val="18"/>
        </w:rPr>
        <w:t xml:space="preserve"> heeft Opdrachtnemer altijd een goedgekeurde offerte nodig. Voor aanvullende opdrachten tot 500 euro ex</w:t>
      </w:r>
      <w:r w:rsidR="009477B0">
        <w:rPr>
          <w:szCs w:val="18"/>
        </w:rPr>
        <w:t>clusief</w:t>
      </w:r>
      <w:r w:rsidR="00A15FF7">
        <w:rPr>
          <w:szCs w:val="18"/>
        </w:rPr>
        <w:t xml:space="preserve"> </w:t>
      </w:r>
      <w:r w:rsidR="009477B0">
        <w:rPr>
          <w:szCs w:val="18"/>
        </w:rPr>
        <w:t>BTW</w:t>
      </w:r>
      <w:r w:rsidR="0063130C">
        <w:rPr>
          <w:szCs w:val="18"/>
        </w:rPr>
        <w:t xml:space="preserve"> </w:t>
      </w:r>
      <w:r w:rsidR="00A15FF7">
        <w:rPr>
          <w:szCs w:val="18"/>
        </w:rPr>
        <w:t xml:space="preserve">is geen </w:t>
      </w:r>
      <w:r w:rsidR="0078428B">
        <w:rPr>
          <w:szCs w:val="18"/>
        </w:rPr>
        <w:t>Offerte</w:t>
      </w:r>
      <w:r w:rsidR="00A15FF7">
        <w:rPr>
          <w:szCs w:val="18"/>
        </w:rPr>
        <w:t xml:space="preserve"> benodigd. </w:t>
      </w:r>
    </w:p>
    <w:p w14:paraId="6EC3DD38" w14:textId="364914BD" w:rsidR="006078B8" w:rsidRDefault="006078B8" w:rsidP="002F4998">
      <w:pPr>
        <w:pStyle w:val="Kop2"/>
      </w:pPr>
      <w:bookmarkStart w:id="50" w:name="_Toc83369546"/>
      <w:bookmarkStart w:id="51" w:name="_Toc495680992"/>
      <w:bookmarkStart w:id="52" w:name="_Toc219784242"/>
      <w:bookmarkStart w:id="53" w:name="_Toc219795954"/>
      <w:bookmarkStart w:id="54" w:name="_Toc220144630"/>
      <w:r w:rsidRPr="000C581C">
        <w:t>Wijziging van de Opdracht</w:t>
      </w:r>
      <w:bookmarkEnd w:id="50"/>
    </w:p>
    <w:p w14:paraId="10B9C7C0" w14:textId="576D919E" w:rsidR="006078B8" w:rsidRPr="00B80F3F" w:rsidRDefault="006078B8" w:rsidP="00E743B0">
      <w:pPr>
        <w:pStyle w:val="Kop3"/>
      </w:pPr>
      <w:r w:rsidRPr="00B80F3F">
        <w:t xml:space="preserve">Optionele </w:t>
      </w:r>
      <w:r w:rsidR="006B4CC2">
        <w:t>D</w:t>
      </w:r>
      <w:r w:rsidRPr="00B80F3F">
        <w:t>iensten</w:t>
      </w:r>
    </w:p>
    <w:p w14:paraId="683CAC6B" w14:textId="216E6200" w:rsidR="006078B8" w:rsidRDefault="00CC244F" w:rsidP="00341EB8">
      <w:pPr>
        <w:rPr>
          <w:szCs w:val="18"/>
        </w:rPr>
      </w:pPr>
      <w:r>
        <w:rPr>
          <w:szCs w:val="18"/>
        </w:rPr>
        <w:t xml:space="preserve">In paragraaf 2.1 heeft het CBR </w:t>
      </w:r>
      <w:r w:rsidR="00A13763" w:rsidRPr="00B80F3F">
        <w:rPr>
          <w:szCs w:val="18"/>
        </w:rPr>
        <w:t xml:space="preserve">een aantal ontwikkeldimensies gedefinieerd op diensten- en rollenniveau. </w:t>
      </w:r>
      <w:r w:rsidR="00A8751C">
        <w:rPr>
          <w:szCs w:val="18"/>
        </w:rPr>
        <w:t>CBR wil de mogelijkheid hebben om deze</w:t>
      </w:r>
      <w:r w:rsidR="00B80F3F" w:rsidRPr="00B80F3F">
        <w:rPr>
          <w:szCs w:val="18"/>
        </w:rPr>
        <w:t xml:space="preserve"> ontwikkeldimensies </w:t>
      </w:r>
      <w:r w:rsidR="006078B8" w:rsidRPr="00B80F3F">
        <w:rPr>
          <w:szCs w:val="18"/>
        </w:rPr>
        <w:t>in de toekomst</w:t>
      </w:r>
      <w:r w:rsidR="007A7DCA">
        <w:rPr>
          <w:szCs w:val="18"/>
        </w:rPr>
        <w:t xml:space="preserve"> als opti</w:t>
      </w:r>
      <w:r>
        <w:rPr>
          <w:szCs w:val="18"/>
        </w:rPr>
        <w:t>onele aanvullende diensten aan</w:t>
      </w:r>
      <w:r w:rsidR="008262DC">
        <w:rPr>
          <w:szCs w:val="18"/>
        </w:rPr>
        <w:t xml:space="preserve"> de </w:t>
      </w:r>
      <w:r w:rsidR="007A7DCA">
        <w:rPr>
          <w:szCs w:val="18"/>
        </w:rPr>
        <w:t xml:space="preserve">scope van de </w:t>
      </w:r>
      <w:r w:rsidR="00AE0948" w:rsidRPr="00B80F3F">
        <w:rPr>
          <w:szCs w:val="18"/>
        </w:rPr>
        <w:t>Raamo</w:t>
      </w:r>
      <w:r w:rsidR="006078B8" w:rsidRPr="00B80F3F">
        <w:rPr>
          <w:szCs w:val="18"/>
        </w:rPr>
        <w:t>vereenkoms</w:t>
      </w:r>
      <w:r w:rsidR="008C4FEB">
        <w:rPr>
          <w:szCs w:val="18"/>
        </w:rPr>
        <w:t xml:space="preserve">t toe te voegen. </w:t>
      </w:r>
    </w:p>
    <w:p w14:paraId="060AB857" w14:textId="77777777" w:rsidR="007D2F14" w:rsidRDefault="007D2F14" w:rsidP="000C581C">
      <w:pPr>
        <w:tabs>
          <w:tab w:val="left" w:pos="709"/>
        </w:tabs>
        <w:rPr>
          <w:szCs w:val="18"/>
        </w:rPr>
      </w:pPr>
    </w:p>
    <w:p w14:paraId="7AAF6440" w14:textId="2692B008" w:rsidR="006078B8" w:rsidRPr="00B80F3F" w:rsidRDefault="007D2F14" w:rsidP="000C581C">
      <w:pPr>
        <w:tabs>
          <w:tab w:val="left" w:pos="709"/>
        </w:tabs>
        <w:rPr>
          <w:szCs w:val="18"/>
        </w:rPr>
      </w:pPr>
      <w:r w:rsidRPr="00B80F3F">
        <w:rPr>
          <w:szCs w:val="18"/>
        </w:rPr>
        <w:t xml:space="preserve">Wanneer de behoefte ontstaat aan één van </w:t>
      </w:r>
      <w:r>
        <w:rPr>
          <w:szCs w:val="18"/>
        </w:rPr>
        <w:t xml:space="preserve">de in paragraaf 2.1 onder ‘ontwikkeldimensies’ </w:t>
      </w:r>
      <w:r w:rsidRPr="00B80F3F">
        <w:rPr>
          <w:szCs w:val="18"/>
        </w:rPr>
        <w:t xml:space="preserve">genoemde </w:t>
      </w:r>
      <w:r>
        <w:rPr>
          <w:szCs w:val="18"/>
        </w:rPr>
        <w:t>optionele diensten</w:t>
      </w:r>
      <w:r w:rsidRPr="00B80F3F">
        <w:rPr>
          <w:szCs w:val="18"/>
        </w:rPr>
        <w:t xml:space="preserve">, dan </w:t>
      </w:r>
      <w:r>
        <w:rPr>
          <w:szCs w:val="18"/>
        </w:rPr>
        <w:t xml:space="preserve">dient </w:t>
      </w:r>
      <w:r w:rsidRPr="00B80F3F">
        <w:rPr>
          <w:szCs w:val="18"/>
        </w:rPr>
        <w:t xml:space="preserve">het CBR een </w:t>
      </w:r>
      <w:r>
        <w:rPr>
          <w:szCs w:val="18"/>
        </w:rPr>
        <w:t>O</w:t>
      </w:r>
      <w:r w:rsidRPr="00B80F3F">
        <w:rPr>
          <w:szCs w:val="18"/>
        </w:rPr>
        <w:t>fferte</w:t>
      </w:r>
      <w:r>
        <w:rPr>
          <w:szCs w:val="18"/>
        </w:rPr>
        <w:t>aanvraag in</w:t>
      </w:r>
      <w:r w:rsidRPr="00B80F3F">
        <w:rPr>
          <w:szCs w:val="18"/>
        </w:rPr>
        <w:t xml:space="preserve"> bij </w:t>
      </w:r>
      <w:r>
        <w:rPr>
          <w:szCs w:val="18"/>
        </w:rPr>
        <w:t>Inschrijver</w:t>
      </w:r>
      <w:r w:rsidRPr="00B80F3F">
        <w:rPr>
          <w:szCs w:val="18"/>
        </w:rPr>
        <w:t xml:space="preserve">. </w:t>
      </w:r>
      <w:r>
        <w:rPr>
          <w:szCs w:val="18"/>
        </w:rPr>
        <w:t>Inschrijver</w:t>
      </w:r>
      <w:r w:rsidRPr="00B80F3F">
        <w:rPr>
          <w:szCs w:val="18"/>
        </w:rPr>
        <w:t xml:space="preserve"> stelt een </w:t>
      </w:r>
      <w:r>
        <w:rPr>
          <w:szCs w:val="18"/>
        </w:rPr>
        <w:t>O</w:t>
      </w:r>
      <w:r w:rsidRPr="00B80F3F">
        <w:rPr>
          <w:szCs w:val="18"/>
        </w:rPr>
        <w:t xml:space="preserve">fferte op, waarbij de gespecificeerde werkzaamheden uit de </w:t>
      </w:r>
      <w:r>
        <w:rPr>
          <w:szCs w:val="18"/>
        </w:rPr>
        <w:t>O</w:t>
      </w:r>
      <w:r w:rsidRPr="00B80F3F">
        <w:rPr>
          <w:szCs w:val="18"/>
        </w:rPr>
        <w:t>fferteaanvraag en de uurtarieven zoals genoemd in de Raamovereenkomst overgenomen worden.</w:t>
      </w:r>
      <w:r w:rsidR="00830930">
        <w:rPr>
          <w:szCs w:val="18"/>
        </w:rPr>
        <w:t xml:space="preserve"> Na goedkeuring door het CBR </w:t>
      </w:r>
      <w:r w:rsidR="00830930">
        <w:rPr>
          <w:noProof/>
        </w:rPr>
        <w:t>wordt vervolgens een Nadere overeenkomst opgesteld.</w:t>
      </w:r>
      <w:r w:rsidR="00830930" w:rsidRPr="00E900EB">
        <w:rPr>
          <w:noProof/>
        </w:rPr>
        <w:t xml:space="preserve"> </w:t>
      </w:r>
      <w:r w:rsidR="00830930" w:rsidRPr="009A6649">
        <w:rPr>
          <w:szCs w:val="18"/>
        </w:rPr>
        <w:t>Het CBR is niet verplicht om de</w:t>
      </w:r>
      <w:r w:rsidR="00B54898">
        <w:rPr>
          <w:szCs w:val="18"/>
        </w:rPr>
        <w:t xml:space="preserve"> geoffreerde Diensten</w:t>
      </w:r>
      <w:r w:rsidR="00830930" w:rsidRPr="009A6649">
        <w:rPr>
          <w:szCs w:val="18"/>
        </w:rPr>
        <w:t xml:space="preserve"> af te nemen. Indien het CBR daar om welke reden dan ook van afziet, zal dat worden toegelicht aan de </w:t>
      </w:r>
      <w:r w:rsidR="00830930">
        <w:rPr>
          <w:szCs w:val="18"/>
        </w:rPr>
        <w:t>Inschrijver</w:t>
      </w:r>
      <w:r w:rsidR="00830930" w:rsidRPr="009A6649">
        <w:rPr>
          <w:szCs w:val="18"/>
        </w:rPr>
        <w:t>.</w:t>
      </w:r>
    </w:p>
    <w:p w14:paraId="33DC7E77" w14:textId="5A49320B" w:rsidR="006078B8" w:rsidRPr="009A6649" w:rsidRDefault="005D07B5" w:rsidP="00E743B0">
      <w:pPr>
        <w:pStyle w:val="Kop3"/>
      </w:pPr>
      <w:r>
        <w:t xml:space="preserve">Op- en afschalen </w:t>
      </w:r>
      <w:r w:rsidR="006B4CC2">
        <w:t xml:space="preserve">van de Dienstverlening </w:t>
      </w:r>
      <w:r w:rsidR="00EE49C2">
        <w:t>door toekomstige ontwikkelingen</w:t>
      </w:r>
    </w:p>
    <w:p w14:paraId="1A5EDE5D" w14:textId="7358F73B" w:rsidR="00CC6621" w:rsidRDefault="002B7A2B" w:rsidP="00527EFC">
      <w:pPr>
        <w:rPr>
          <w:noProof/>
          <w:szCs w:val="18"/>
        </w:rPr>
      </w:pPr>
      <w:r>
        <w:rPr>
          <w:szCs w:val="18"/>
        </w:rPr>
        <w:t>Het CBR behoudt zich het recht voor om m</w:t>
      </w:r>
      <w:r w:rsidR="006078B8" w:rsidRPr="009A6649">
        <w:rPr>
          <w:szCs w:val="18"/>
        </w:rPr>
        <w:t>et een beroep op artikel 2.163c Aanbestedingswet 2012</w:t>
      </w:r>
      <w:r>
        <w:rPr>
          <w:szCs w:val="18"/>
        </w:rPr>
        <w:t xml:space="preserve"> </w:t>
      </w:r>
      <w:r w:rsidR="006078B8" w:rsidRPr="009A6649">
        <w:rPr>
          <w:szCs w:val="18"/>
        </w:rPr>
        <w:t xml:space="preserve">de Opdracht gedurende de looptijd van de Overeenkomst </w:t>
      </w:r>
      <w:r>
        <w:rPr>
          <w:szCs w:val="18"/>
        </w:rPr>
        <w:t>te wijzigen</w:t>
      </w:r>
      <w:r w:rsidR="006078B8" w:rsidRPr="009A6649">
        <w:rPr>
          <w:szCs w:val="18"/>
        </w:rPr>
        <w:t xml:space="preserve">. </w:t>
      </w:r>
    </w:p>
    <w:p w14:paraId="47726B5C" w14:textId="77777777" w:rsidR="00CC6621" w:rsidRDefault="00CC6621" w:rsidP="00527EFC">
      <w:pPr>
        <w:rPr>
          <w:noProof/>
          <w:szCs w:val="18"/>
        </w:rPr>
      </w:pPr>
    </w:p>
    <w:p w14:paraId="164A7C7F" w14:textId="068B7221" w:rsidR="004F2A3C" w:rsidRDefault="009749DB" w:rsidP="000C581C">
      <w:pPr>
        <w:rPr>
          <w:noProof/>
          <w:szCs w:val="18"/>
        </w:rPr>
      </w:pPr>
      <w:bookmarkStart w:id="55" w:name="_Hlk83381892"/>
      <w:r>
        <w:rPr>
          <w:noProof/>
          <w:szCs w:val="18"/>
        </w:rPr>
        <w:t>Het CBR is</w:t>
      </w:r>
      <w:r w:rsidR="00527EFC" w:rsidRPr="00527EFC">
        <w:rPr>
          <w:noProof/>
          <w:szCs w:val="18"/>
        </w:rPr>
        <w:t xml:space="preserve"> momenteel volop in beweging en ontwikkeling</w:t>
      </w:r>
      <w:r>
        <w:rPr>
          <w:noProof/>
          <w:szCs w:val="18"/>
        </w:rPr>
        <w:t>.</w:t>
      </w:r>
      <w:r w:rsidR="00527EFC" w:rsidRPr="00527EFC">
        <w:rPr>
          <w:noProof/>
          <w:szCs w:val="18"/>
        </w:rPr>
        <w:t xml:space="preserve"> </w:t>
      </w:r>
      <w:r w:rsidR="0032147A">
        <w:rPr>
          <w:noProof/>
          <w:szCs w:val="18"/>
        </w:rPr>
        <w:t>In ontwikkeling is ook het lange termijn huisvestingsplan</w:t>
      </w:r>
      <w:r w:rsidR="008D0D2D">
        <w:rPr>
          <w:noProof/>
          <w:szCs w:val="18"/>
        </w:rPr>
        <w:t xml:space="preserve"> (LHTP).</w:t>
      </w:r>
      <w:r w:rsidR="006C2881">
        <w:rPr>
          <w:noProof/>
          <w:szCs w:val="18"/>
        </w:rPr>
        <w:t xml:space="preserve"> </w:t>
      </w:r>
      <w:r w:rsidR="008D0D2D" w:rsidRPr="00527EFC">
        <w:rPr>
          <w:noProof/>
          <w:szCs w:val="18"/>
        </w:rPr>
        <w:t xml:space="preserve">De verwachting is dat het </w:t>
      </w:r>
      <w:r w:rsidR="00153712">
        <w:rPr>
          <w:noProof/>
          <w:szCs w:val="18"/>
        </w:rPr>
        <w:t>LHTP</w:t>
      </w:r>
      <w:r w:rsidR="008D0D2D" w:rsidRPr="00527EFC">
        <w:rPr>
          <w:noProof/>
          <w:szCs w:val="18"/>
        </w:rPr>
        <w:t xml:space="preserve"> in 2022 gereed is. </w:t>
      </w:r>
      <w:r w:rsidR="008D0D2D">
        <w:rPr>
          <w:noProof/>
          <w:szCs w:val="18"/>
        </w:rPr>
        <w:t xml:space="preserve">Gekeken naar de looptijd van de </w:t>
      </w:r>
      <w:r w:rsidR="00493BC4">
        <w:rPr>
          <w:noProof/>
          <w:szCs w:val="18"/>
        </w:rPr>
        <w:t>Raamo</w:t>
      </w:r>
      <w:r w:rsidR="008D0D2D">
        <w:rPr>
          <w:noProof/>
          <w:szCs w:val="18"/>
        </w:rPr>
        <w:t>vereenkomst inclusief verlengingen</w:t>
      </w:r>
      <w:r w:rsidR="00840D08">
        <w:rPr>
          <w:noProof/>
          <w:szCs w:val="18"/>
        </w:rPr>
        <w:t>,</w:t>
      </w:r>
      <w:r w:rsidR="008D0D2D">
        <w:rPr>
          <w:noProof/>
          <w:szCs w:val="18"/>
        </w:rPr>
        <w:t xml:space="preserve"> is de verwacht</w:t>
      </w:r>
      <w:r w:rsidR="00493BC4">
        <w:rPr>
          <w:noProof/>
          <w:szCs w:val="18"/>
        </w:rPr>
        <w:t>ing</w:t>
      </w:r>
      <w:r w:rsidR="008D0D2D">
        <w:rPr>
          <w:noProof/>
          <w:szCs w:val="18"/>
        </w:rPr>
        <w:t xml:space="preserve"> dat het locatiemanagement van CBR zal veranderen, waarbij het thema op- en afschalen zal zijn. Afhankelijk van het LHTP zal m</w:t>
      </w:r>
      <w:r w:rsidR="00231A80">
        <w:rPr>
          <w:noProof/>
          <w:szCs w:val="18"/>
        </w:rPr>
        <w:t xml:space="preserve">ogelijk meer duidelijk worden over de aankomende ontwikkelingen. </w:t>
      </w:r>
    </w:p>
    <w:bookmarkEnd w:id="55"/>
    <w:p w14:paraId="2EFE71FE" w14:textId="77777777" w:rsidR="004F2A3C" w:rsidRDefault="004F2A3C" w:rsidP="000C581C">
      <w:pPr>
        <w:rPr>
          <w:noProof/>
          <w:szCs w:val="18"/>
        </w:rPr>
      </w:pPr>
    </w:p>
    <w:p w14:paraId="585D13BD" w14:textId="55577E99" w:rsidR="009749DB" w:rsidRDefault="00C55BB8" w:rsidP="000C581C">
      <w:pPr>
        <w:rPr>
          <w:noProof/>
          <w:szCs w:val="18"/>
        </w:rPr>
      </w:pPr>
      <w:r>
        <w:rPr>
          <w:noProof/>
          <w:szCs w:val="18"/>
        </w:rPr>
        <w:t>Op basis van de huidige marktontwikkelingen,</w:t>
      </w:r>
      <w:r w:rsidR="00840D08">
        <w:rPr>
          <w:noProof/>
          <w:szCs w:val="18"/>
        </w:rPr>
        <w:t xml:space="preserve"> zoals</w:t>
      </w:r>
      <w:r w:rsidR="00647C23">
        <w:rPr>
          <w:noProof/>
          <w:szCs w:val="18"/>
        </w:rPr>
        <w:t xml:space="preserve"> </w:t>
      </w:r>
      <w:r>
        <w:rPr>
          <w:noProof/>
          <w:szCs w:val="18"/>
        </w:rPr>
        <w:t>COVID-19</w:t>
      </w:r>
      <w:r w:rsidR="00840D08">
        <w:rPr>
          <w:noProof/>
          <w:szCs w:val="18"/>
        </w:rPr>
        <w:t>,</w:t>
      </w:r>
      <w:r>
        <w:rPr>
          <w:noProof/>
          <w:szCs w:val="18"/>
        </w:rPr>
        <w:t xml:space="preserve"> </w:t>
      </w:r>
      <w:r w:rsidR="00493BC4">
        <w:rPr>
          <w:noProof/>
          <w:szCs w:val="18"/>
        </w:rPr>
        <w:t xml:space="preserve">voorziet het CBR dat </w:t>
      </w:r>
      <w:r>
        <w:rPr>
          <w:noProof/>
          <w:szCs w:val="18"/>
        </w:rPr>
        <w:t xml:space="preserve">een herziening van het locatiebeleid </w:t>
      </w:r>
      <w:r w:rsidR="0039227F">
        <w:rPr>
          <w:noProof/>
          <w:szCs w:val="18"/>
        </w:rPr>
        <w:t>zal gaan</w:t>
      </w:r>
      <w:r>
        <w:rPr>
          <w:noProof/>
          <w:szCs w:val="18"/>
        </w:rPr>
        <w:t xml:space="preserve"> plaatsvinden en locaties anders worden ingericht. Met </w:t>
      </w:r>
      <w:r w:rsidR="000A458E">
        <w:rPr>
          <w:noProof/>
          <w:szCs w:val="18"/>
        </w:rPr>
        <w:t>het anders inrichten zullen mogelijk locaties gereduceerd worden. Het is niet voor de hand liggend dat de aantal m2 drastisch zullen dalen. Aangezien een groot aantal m2 van het CBR wordt gebruikt voor invulling van examen</w:t>
      </w:r>
      <w:r w:rsidR="00B54898">
        <w:rPr>
          <w:noProof/>
          <w:szCs w:val="18"/>
        </w:rPr>
        <w:t>activiteiten</w:t>
      </w:r>
      <w:r w:rsidR="000A458E">
        <w:rPr>
          <w:noProof/>
          <w:szCs w:val="18"/>
        </w:rPr>
        <w:t xml:space="preserve">. </w:t>
      </w:r>
    </w:p>
    <w:p w14:paraId="546AFBC0" w14:textId="77777777" w:rsidR="006078B8" w:rsidRPr="009A6649" w:rsidRDefault="006078B8" w:rsidP="000C581C">
      <w:pPr>
        <w:tabs>
          <w:tab w:val="left" w:pos="709"/>
        </w:tabs>
        <w:rPr>
          <w:szCs w:val="18"/>
        </w:rPr>
      </w:pPr>
    </w:p>
    <w:p w14:paraId="6E73AF49" w14:textId="79E57224" w:rsidR="00B35398" w:rsidRPr="00B35398" w:rsidRDefault="006078B8" w:rsidP="00B35398">
      <w:pPr>
        <w:tabs>
          <w:tab w:val="left" w:pos="709"/>
        </w:tabs>
        <w:rPr>
          <w:szCs w:val="18"/>
        </w:rPr>
      </w:pPr>
      <w:r w:rsidRPr="009A6649">
        <w:rPr>
          <w:szCs w:val="18"/>
        </w:rPr>
        <w:t xml:space="preserve">Wanneer de behoefte ontstaat aan de hierboven beschreven wijziging, dan vraagt </w:t>
      </w:r>
      <w:r w:rsidR="00061958" w:rsidRPr="009A6649">
        <w:rPr>
          <w:szCs w:val="18"/>
        </w:rPr>
        <w:t>het CBR</w:t>
      </w:r>
      <w:r w:rsidRPr="009A6649">
        <w:rPr>
          <w:szCs w:val="18"/>
        </w:rPr>
        <w:t xml:space="preserve"> een </w:t>
      </w:r>
      <w:r w:rsidR="00B5563F">
        <w:rPr>
          <w:szCs w:val="18"/>
        </w:rPr>
        <w:t>O</w:t>
      </w:r>
      <w:r w:rsidRPr="009A6649">
        <w:rPr>
          <w:szCs w:val="18"/>
        </w:rPr>
        <w:t xml:space="preserve">fferte aan bij de </w:t>
      </w:r>
      <w:r w:rsidR="003B1FB9">
        <w:rPr>
          <w:szCs w:val="18"/>
        </w:rPr>
        <w:t>Inschrijver</w:t>
      </w:r>
      <w:r w:rsidRPr="009A6649">
        <w:rPr>
          <w:szCs w:val="18"/>
        </w:rPr>
        <w:t xml:space="preserve">. De </w:t>
      </w:r>
      <w:r w:rsidR="003B1FB9">
        <w:rPr>
          <w:szCs w:val="18"/>
        </w:rPr>
        <w:t>Inschrijver</w:t>
      </w:r>
      <w:r w:rsidRPr="009A6649">
        <w:rPr>
          <w:szCs w:val="18"/>
        </w:rPr>
        <w:t xml:space="preserve"> stelt een </w:t>
      </w:r>
      <w:r w:rsidR="00B5563F">
        <w:rPr>
          <w:szCs w:val="18"/>
        </w:rPr>
        <w:t>O</w:t>
      </w:r>
      <w:r w:rsidRPr="009A6649">
        <w:rPr>
          <w:szCs w:val="18"/>
        </w:rPr>
        <w:t xml:space="preserve">fferte op, waarbij de gespecificeerde werkzaamheden uit de </w:t>
      </w:r>
      <w:r w:rsidR="00B5563F">
        <w:rPr>
          <w:szCs w:val="18"/>
        </w:rPr>
        <w:t>O</w:t>
      </w:r>
      <w:r w:rsidRPr="009A6649">
        <w:rPr>
          <w:szCs w:val="18"/>
        </w:rPr>
        <w:t xml:space="preserve">fferteaanvraag worden overgenomen. </w:t>
      </w:r>
      <w:r w:rsidR="00841C2E">
        <w:rPr>
          <w:szCs w:val="18"/>
        </w:rPr>
        <w:t xml:space="preserve">Na goedkeuring door het CBR </w:t>
      </w:r>
      <w:r w:rsidR="004D1EF4">
        <w:rPr>
          <w:noProof/>
        </w:rPr>
        <w:t xml:space="preserve">wordt vervolgens een </w:t>
      </w:r>
      <w:r w:rsidR="00841C2E">
        <w:rPr>
          <w:noProof/>
        </w:rPr>
        <w:t>N</w:t>
      </w:r>
      <w:r w:rsidR="004D1EF4">
        <w:rPr>
          <w:noProof/>
        </w:rPr>
        <w:t xml:space="preserve">adere </w:t>
      </w:r>
      <w:r w:rsidR="00841C2E">
        <w:rPr>
          <w:noProof/>
        </w:rPr>
        <w:t>o</w:t>
      </w:r>
      <w:r w:rsidR="004D1EF4">
        <w:rPr>
          <w:noProof/>
        </w:rPr>
        <w:t>vereenkomst opgesteld.</w:t>
      </w:r>
      <w:r w:rsidR="004D1EF4" w:rsidRPr="00E900EB">
        <w:rPr>
          <w:noProof/>
        </w:rPr>
        <w:t xml:space="preserve"> </w:t>
      </w:r>
      <w:r w:rsidR="00061958" w:rsidRPr="009A6649">
        <w:rPr>
          <w:szCs w:val="18"/>
        </w:rPr>
        <w:t>Het CBR</w:t>
      </w:r>
      <w:r w:rsidRPr="009A6649">
        <w:rPr>
          <w:szCs w:val="18"/>
        </w:rPr>
        <w:t xml:space="preserve"> is niet verplicht om de</w:t>
      </w:r>
      <w:r w:rsidR="002D740E">
        <w:rPr>
          <w:szCs w:val="18"/>
        </w:rPr>
        <w:t xml:space="preserve"> geoffreerde werkzaamheden</w:t>
      </w:r>
      <w:r w:rsidRPr="009A6649">
        <w:rPr>
          <w:szCs w:val="18"/>
        </w:rPr>
        <w:t xml:space="preserve"> af te nemen. Indien </w:t>
      </w:r>
      <w:r w:rsidR="00061958" w:rsidRPr="009A6649">
        <w:rPr>
          <w:szCs w:val="18"/>
        </w:rPr>
        <w:t>het CBR</w:t>
      </w:r>
      <w:r w:rsidRPr="009A6649">
        <w:rPr>
          <w:szCs w:val="18"/>
        </w:rPr>
        <w:t xml:space="preserve"> daar om welke reden dan ook van afziet, zal dat worden toegelicht aan de </w:t>
      </w:r>
      <w:r w:rsidR="003B1FB9">
        <w:rPr>
          <w:szCs w:val="18"/>
        </w:rPr>
        <w:t>Inschrijver</w:t>
      </w:r>
      <w:r w:rsidRPr="009A6649">
        <w:rPr>
          <w:szCs w:val="18"/>
        </w:rPr>
        <w:t>.</w:t>
      </w:r>
      <w:bookmarkStart w:id="56" w:name="_Ref317445591"/>
      <w:bookmarkStart w:id="57" w:name="_Ref317446288"/>
      <w:bookmarkStart w:id="58" w:name="_Toc495680995"/>
      <w:bookmarkStart w:id="59" w:name="_Toc83369547"/>
      <w:bookmarkStart w:id="60" w:name="_Toc219784243"/>
      <w:bookmarkEnd w:id="51"/>
      <w:bookmarkEnd w:id="52"/>
      <w:bookmarkEnd w:id="53"/>
      <w:bookmarkEnd w:id="54"/>
    </w:p>
    <w:p w14:paraId="30125E18" w14:textId="77777777" w:rsidR="00B35398" w:rsidRDefault="00B35398">
      <w:pPr>
        <w:rPr>
          <w:sz w:val="24"/>
        </w:rPr>
      </w:pPr>
      <w:r>
        <w:br w:type="page"/>
      </w:r>
    </w:p>
    <w:p w14:paraId="5BD3231C" w14:textId="3C395911" w:rsidR="006078B8" w:rsidRPr="000E3238" w:rsidRDefault="006078B8" w:rsidP="006078B8">
      <w:pPr>
        <w:pStyle w:val="Kop1"/>
        <w:spacing w:line="240" w:lineRule="atLeast"/>
        <w:ind w:left="426" w:hanging="426"/>
      </w:pPr>
      <w:r w:rsidRPr="000E3238">
        <w:lastRenderedPageBreak/>
        <w:t>Verloop van de Aanbesteding</w:t>
      </w:r>
      <w:bookmarkEnd w:id="56"/>
      <w:bookmarkEnd w:id="57"/>
      <w:bookmarkEnd w:id="58"/>
      <w:bookmarkEnd w:id="59"/>
    </w:p>
    <w:p w14:paraId="4DF6BD3E" w14:textId="77777777" w:rsidR="006078B8" w:rsidRPr="000C581C" w:rsidRDefault="006078B8" w:rsidP="002F4998">
      <w:pPr>
        <w:pStyle w:val="Kop2"/>
      </w:pPr>
      <w:bookmarkStart w:id="61" w:name="_Toc515531597"/>
      <w:bookmarkStart w:id="62" w:name="_Toc83369548"/>
      <w:bookmarkStart w:id="63" w:name="_Toc495680997"/>
      <w:bookmarkEnd w:id="60"/>
      <w:bookmarkEnd w:id="61"/>
      <w:r w:rsidRPr="000C581C">
        <w:t>Procedure</w:t>
      </w:r>
      <w:bookmarkEnd w:id="62"/>
    </w:p>
    <w:p w14:paraId="1D9C07A7" w14:textId="15031C6A" w:rsidR="006078B8" w:rsidRPr="0095744C" w:rsidRDefault="00863548" w:rsidP="000C581C">
      <w:pPr>
        <w:rPr>
          <w:szCs w:val="18"/>
        </w:rPr>
      </w:pPr>
      <w:r w:rsidRPr="000C581C">
        <w:rPr>
          <w:szCs w:val="18"/>
        </w:rPr>
        <w:t>Het CBR</w:t>
      </w:r>
      <w:r w:rsidR="006078B8" w:rsidRPr="000C581C">
        <w:rPr>
          <w:szCs w:val="18"/>
        </w:rPr>
        <w:t xml:space="preserve"> volgt een openbare aanbestedingsprocedure conform de Aanbestedingswet 2012. Als criterium voor gunning wordt </w:t>
      </w:r>
      <w:r w:rsidR="006078B8" w:rsidRPr="0095744C">
        <w:rPr>
          <w:szCs w:val="18"/>
        </w:rPr>
        <w:t>gehanteerd: de beste prijs-kwaliteitverhouding</w:t>
      </w:r>
      <w:r w:rsidR="0095744C" w:rsidRPr="0095744C">
        <w:rPr>
          <w:szCs w:val="18"/>
        </w:rPr>
        <w:t>.</w:t>
      </w:r>
    </w:p>
    <w:p w14:paraId="4A4C92FC" w14:textId="7BA76EC5" w:rsidR="006078B8" w:rsidRPr="000C581C" w:rsidRDefault="006078B8" w:rsidP="002F4998">
      <w:pPr>
        <w:pStyle w:val="Kop2"/>
      </w:pPr>
      <w:bookmarkStart w:id="64" w:name="_Toc83369549"/>
      <w:r w:rsidRPr="000C581C">
        <w:t>Planning</w:t>
      </w:r>
      <w:bookmarkEnd w:id="63"/>
      <w:bookmarkEnd w:id="64"/>
    </w:p>
    <w:p w14:paraId="76AFB7A4" w14:textId="70EF5AC3" w:rsidR="006078B8" w:rsidRDefault="001B650E" w:rsidP="000C581C">
      <w:pPr>
        <w:pStyle w:val="Geenafstand"/>
        <w:rPr>
          <w:rFonts w:cs="Arial"/>
          <w:szCs w:val="18"/>
        </w:rPr>
      </w:pPr>
      <w:r w:rsidRPr="001B650E">
        <w:rPr>
          <w:rFonts w:cs="Arial"/>
          <w:szCs w:val="18"/>
        </w:rPr>
        <w:t xml:space="preserve">De </w:t>
      </w:r>
      <w:r w:rsidR="006078B8" w:rsidRPr="001B650E">
        <w:rPr>
          <w:rFonts w:cs="Arial"/>
          <w:szCs w:val="18"/>
        </w:rPr>
        <w:t xml:space="preserve">planning van de Aanbesteding is als volgt. De planning is indicatief; er kunnen geen rechten aan worden ontleend. </w:t>
      </w:r>
      <w:r w:rsidR="00863548" w:rsidRPr="001B650E">
        <w:rPr>
          <w:rFonts w:cs="Arial"/>
          <w:szCs w:val="18"/>
        </w:rPr>
        <w:t>Het CBR</w:t>
      </w:r>
      <w:r w:rsidR="006078B8" w:rsidRPr="001B650E">
        <w:rPr>
          <w:rFonts w:cs="Arial"/>
          <w:szCs w:val="18"/>
        </w:rPr>
        <w:t xml:space="preserve"> behoudt zich het recht voor de planning te wijzigen en de Aanbesteding te staken of op te schorten.</w:t>
      </w:r>
      <w:r w:rsidR="006078B8" w:rsidRPr="000C581C">
        <w:rPr>
          <w:rFonts w:cs="Arial"/>
          <w:szCs w:val="18"/>
        </w:rPr>
        <w:t xml:space="preserve"> </w:t>
      </w:r>
    </w:p>
    <w:p w14:paraId="2992A8A7" w14:textId="05BA832A" w:rsidR="00A84ABB" w:rsidRDefault="00A84ABB" w:rsidP="00A84ABB">
      <w:pPr>
        <w:pStyle w:val="Geenafstand"/>
        <w:rPr>
          <w:rFonts w:cs="Arial"/>
          <w:szCs w:val="18"/>
        </w:rPr>
      </w:pPr>
      <w:bookmarkStart w:id="65" w:name="_Toc83313408"/>
      <w:bookmarkStart w:id="66" w:name="_Toc83369550"/>
      <w:bookmarkStart w:id="67" w:name="_Toc83313409"/>
      <w:bookmarkStart w:id="68" w:name="_Toc83369551"/>
      <w:bookmarkStart w:id="69" w:name="_Toc219784246"/>
      <w:bookmarkStart w:id="70" w:name="_Toc495680998"/>
      <w:bookmarkStart w:id="71" w:name="_Toc83369552"/>
      <w:bookmarkEnd w:id="65"/>
      <w:bookmarkEnd w:id="66"/>
      <w:bookmarkEnd w:id="67"/>
      <w:bookmarkEnd w:id="68"/>
    </w:p>
    <w:p w14:paraId="3137BA7C" w14:textId="77777777" w:rsidR="004B3E40" w:rsidRDefault="004B3E40" w:rsidP="004B3E40">
      <w:pPr>
        <w:pStyle w:val="Geenafstand"/>
        <w:rPr>
          <w:rFonts w:cs="Arial"/>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5382"/>
        <w:gridCol w:w="3969"/>
      </w:tblGrid>
      <w:tr w:rsidR="004B3E40" w:rsidRPr="003E2650" w14:paraId="3C895D1A" w14:textId="77777777" w:rsidTr="00156B91">
        <w:trPr>
          <w:cantSplit/>
        </w:trPr>
        <w:tc>
          <w:tcPr>
            <w:tcW w:w="5382" w:type="dxa"/>
            <w:shd w:val="clear" w:color="auto" w:fill="5B9BD5" w:themeFill="accent1"/>
          </w:tcPr>
          <w:p w14:paraId="41F9FC17" w14:textId="77777777" w:rsidR="004B3E40" w:rsidRPr="00D530B7" w:rsidRDefault="004B3E40" w:rsidP="00156B91">
            <w:pPr>
              <w:pStyle w:val="Geenafstand"/>
              <w:rPr>
                <w:rFonts w:eastAsia="MS Mincho" w:cs="Arial"/>
                <w:b/>
                <w:szCs w:val="18"/>
              </w:rPr>
            </w:pPr>
            <w:r w:rsidRPr="00D530B7">
              <w:rPr>
                <w:rFonts w:eastAsia="MS Mincho" w:cs="Arial"/>
                <w:b/>
                <w:szCs w:val="18"/>
              </w:rPr>
              <w:t>Mijlpaal</w:t>
            </w:r>
          </w:p>
        </w:tc>
        <w:tc>
          <w:tcPr>
            <w:tcW w:w="3969" w:type="dxa"/>
            <w:shd w:val="clear" w:color="auto" w:fill="5B9BD5" w:themeFill="accent1"/>
          </w:tcPr>
          <w:p w14:paraId="2E48DE6A" w14:textId="77777777" w:rsidR="004B3E40" w:rsidRPr="00D530B7" w:rsidRDefault="004B3E40" w:rsidP="00156B91">
            <w:pPr>
              <w:pStyle w:val="Geenafstand"/>
              <w:rPr>
                <w:rFonts w:eastAsia="MS Mincho" w:cs="Arial"/>
                <w:b/>
                <w:szCs w:val="18"/>
              </w:rPr>
            </w:pPr>
            <w:r w:rsidRPr="00D530B7">
              <w:rPr>
                <w:rFonts w:eastAsia="MS Mincho" w:cs="Arial"/>
                <w:b/>
                <w:szCs w:val="18"/>
              </w:rPr>
              <w:t>Datum</w:t>
            </w:r>
          </w:p>
        </w:tc>
      </w:tr>
      <w:tr w:rsidR="004B3E40" w:rsidRPr="003E2650" w14:paraId="2E2EC139" w14:textId="77777777" w:rsidTr="00156B91">
        <w:trPr>
          <w:cantSplit/>
        </w:trPr>
        <w:tc>
          <w:tcPr>
            <w:tcW w:w="5382" w:type="dxa"/>
          </w:tcPr>
          <w:p w14:paraId="7CC58B0E" w14:textId="77777777" w:rsidR="004B3E40" w:rsidRPr="00D530B7" w:rsidRDefault="004B3E40" w:rsidP="00156B91">
            <w:pPr>
              <w:pStyle w:val="Geenafstand"/>
              <w:rPr>
                <w:rFonts w:eastAsia="MS Mincho" w:cs="Arial"/>
                <w:szCs w:val="18"/>
              </w:rPr>
            </w:pPr>
            <w:r w:rsidRPr="00D530B7">
              <w:rPr>
                <w:rFonts w:eastAsia="MS Mincho" w:cs="Arial"/>
                <w:szCs w:val="18"/>
              </w:rPr>
              <w:t>Publicatie Aanbesteding</w:t>
            </w:r>
          </w:p>
        </w:tc>
        <w:tc>
          <w:tcPr>
            <w:tcW w:w="3969" w:type="dxa"/>
          </w:tcPr>
          <w:p w14:paraId="41748568" w14:textId="77777777" w:rsidR="004B3E40" w:rsidRPr="00D530B7" w:rsidRDefault="004B3E40" w:rsidP="00156B91">
            <w:pPr>
              <w:pStyle w:val="Geenafstand"/>
              <w:rPr>
                <w:rFonts w:eastAsia="MS Mincho" w:cs="Arial"/>
                <w:szCs w:val="18"/>
              </w:rPr>
            </w:pPr>
            <w:r w:rsidRPr="00462C66">
              <w:rPr>
                <w:rFonts w:cs="Arial"/>
                <w:szCs w:val="18"/>
              </w:rPr>
              <w:t>Vrijdag 15 oktober 2021</w:t>
            </w:r>
          </w:p>
        </w:tc>
      </w:tr>
      <w:tr w:rsidR="004B3E40" w:rsidRPr="003E2650" w14:paraId="1502B855" w14:textId="77777777" w:rsidTr="00156B91">
        <w:trPr>
          <w:cantSplit/>
        </w:trPr>
        <w:tc>
          <w:tcPr>
            <w:tcW w:w="5382" w:type="dxa"/>
          </w:tcPr>
          <w:p w14:paraId="52B76466" w14:textId="77777777" w:rsidR="004B3E40" w:rsidRPr="00D530B7" w:rsidRDefault="004B3E40" w:rsidP="00156B91">
            <w:pPr>
              <w:pStyle w:val="Geenafstand"/>
              <w:rPr>
                <w:rFonts w:eastAsia="MS Mincho" w:cs="Arial"/>
                <w:szCs w:val="18"/>
              </w:rPr>
            </w:pPr>
            <w:r w:rsidRPr="00D530B7">
              <w:rPr>
                <w:rFonts w:eastAsia="MS Mincho" w:cs="Arial"/>
                <w:szCs w:val="18"/>
              </w:rPr>
              <w:t xml:space="preserve">Uiterste datum </w:t>
            </w:r>
            <w:r w:rsidRPr="00D530B7">
              <w:rPr>
                <w:rFonts w:eastAsia="MS Mincho" w:cs="Arial"/>
                <w:b/>
                <w:szCs w:val="18"/>
              </w:rPr>
              <w:t>aanmelding</w:t>
            </w:r>
            <w:r w:rsidRPr="00D530B7">
              <w:rPr>
                <w:rFonts w:eastAsia="MS Mincho" w:cs="Arial"/>
                <w:szCs w:val="18"/>
              </w:rPr>
              <w:t>/schouw (deadline)</w:t>
            </w:r>
          </w:p>
        </w:tc>
        <w:tc>
          <w:tcPr>
            <w:tcW w:w="3969" w:type="dxa"/>
          </w:tcPr>
          <w:p w14:paraId="60937BD6" w14:textId="0FCAC68A" w:rsidR="004B3E40" w:rsidRPr="002432D6" w:rsidRDefault="004B3E40" w:rsidP="00156B91">
            <w:pPr>
              <w:pStyle w:val="Geenafstand"/>
              <w:rPr>
                <w:rFonts w:cs="Arial"/>
                <w:b/>
                <w:bCs/>
                <w:szCs w:val="18"/>
              </w:rPr>
            </w:pPr>
            <w:r w:rsidRPr="002432D6">
              <w:rPr>
                <w:rFonts w:cs="Arial"/>
                <w:b/>
                <w:bCs/>
                <w:szCs w:val="18"/>
              </w:rPr>
              <w:t xml:space="preserve">Dinsdag </w:t>
            </w:r>
            <w:r>
              <w:rPr>
                <w:rFonts w:cs="Arial"/>
                <w:b/>
                <w:bCs/>
                <w:szCs w:val="18"/>
              </w:rPr>
              <w:t>2</w:t>
            </w:r>
            <w:r w:rsidR="00150DD0">
              <w:rPr>
                <w:rFonts w:cs="Arial"/>
                <w:b/>
                <w:bCs/>
                <w:szCs w:val="18"/>
              </w:rPr>
              <w:t>6</w:t>
            </w:r>
            <w:r w:rsidRPr="002432D6">
              <w:rPr>
                <w:rFonts w:cs="Arial"/>
                <w:b/>
                <w:bCs/>
                <w:szCs w:val="18"/>
              </w:rPr>
              <w:t xml:space="preserve"> oktober 2021</w:t>
            </w:r>
          </w:p>
        </w:tc>
      </w:tr>
      <w:tr w:rsidR="004B3E40" w:rsidRPr="003E2650" w14:paraId="4A260902" w14:textId="77777777" w:rsidTr="00156B91">
        <w:trPr>
          <w:cantSplit/>
        </w:trPr>
        <w:tc>
          <w:tcPr>
            <w:tcW w:w="5382" w:type="dxa"/>
          </w:tcPr>
          <w:p w14:paraId="24664476" w14:textId="77777777" w:rsidR="004B3E40" w:rsidRPr="002432D6" w:rsidRDefault="004B3E40" w:rsidP="00156B91">
            <w:pPr>
              <w:pStyle w:val="Geenafstand"/>
              <w:rPr>
                <w:rFonts w:eastAsia="MS Mincho" w:cs="Arial"/>
                <w:b/>
                <w:bCs/>
                <w:szCs w:val="18"/>
              </w:rPr>
            </w:pPr>
            <w:r w:rsidRPr="002432D6">
              <w:rPr>
                <w:rFonts w:cs="Arial"/>
                <w:b/>
                <w:bCs/>
                <w:szCs w:val="18"/>
              </w:rPr>
              <w:t>Schouw</w:t>
            </w:r>
          </w:p>
        </w:tc>
        <w:tc>
          <w:tcPr>
            <w:tcW w:w="3969" w:type="dxa"/>
          </w:tcPr>
          <w:p w14:paraId="025D2376" w14:textId="77777777" w:rsidR="004B3E40" w:rsidRPr="002432D6" w:rsidRDefault="004B3E40" w:rsidP="00156B91">
            <w:pPr>
              <w:pStyle w:val="Geenafstand"/>
              <w:rPr>
                <w:rFonts w:cs="Arial"/>
                <w:b/>
                <w:bCs/>
                <w:szCs w:val="18"/>
              </w:rPr>
            </w:pPr>
            <w:r w:rsidRPr="002432D6">
              <w:rPr>
                <w:rFonts w:cs="Arial"/>
                <w:b/>
                <w:bCs/>
                <w:szCs w:val="18"/>
              </w:rPr>
              <w:t xml:space="preserve">Donderdag </w:t>
            </w:r>
            <w:r>
              <w:rPr>
                <w:rFonts w:cs="Arial"/>
                <w:b/>
                <w:bCs/>
                <w:szCs w:val="18"/>
              </w:rPr>
              <w:t>28</w:t>
            </w:r>
            <w:r w:rsidRPr="002432D6">
              <w:rPr>
                <w:rFonts w:cs="Arial"/>
                <w:b/>
                <w:bCs/>
                <w:szCs w:val="18"/>
              </w:rPr>
              <w:t xml:space="preserve"> oktober 2021</w:t>
            </w:r>
          </w:p>
        </w:tc>
      </w:tr>
      <w:tr w:rsidR="004B3E40" w:rsidRPr="003E2650" w14:paraId="44B6A66A" w14:textId="77777777" w:rsidTr="00156B91">
        <w:trPr>
          <w:cantSplit/>
          <w:trHeight w:val="58"/>
        </w:trPr>
        <w:tc>
          <w:tcPr>
            <w:tcW w:w="5382" w:type="dxa"/>
          </w:tcPr>
          <w:p w14:paraId="303472D6" w14:textId="77777777" w:rsidR="004B3E40" w:rsidRPr="00D530B7" w:rsidRDefault="004B3E40" w:rsidP="00156B91">
            <w:pPr>
              <w:pStyle w:val="Geenafstand"/>
              <w:rPr>
                <w:rFonts w:eastAsia="MS Mincho" w:cs="Arial"/>
                <w:szCs w:val="18"/>
              </w:rPr>
            </w:pPr>
            <w:r w:rsidRPr="00D530B7">
              <w:rPr>
                <w:rFonts w:eastAsia="MS Mincho" w:cs="Arial"/>
                <w:szCs w:val="18"/>
              </w:rPr>
              <w:t xml:space="preserve">Sluitingsdatum vragenronde 1: </w:t>
            </w:r>
            <w:r>
              <w:rPr>
                <w:rFonts w:eastAsia="MS Mincho" w:cs="Arial"/>
                <w:szCs w:val="18"/>
              </w:rPr>
              <w:t>i</w:t>
            </w:r>
            <w:r w:rsidRPr="00D530B7">
              <w:rPr>
                <w:rFonts w:eastAsia="MS Mincho" w:cs="Arial"/>
                <w:szCs w:val="18"/>
              </w:rPr>
              <w:t xml:space="preserve">ndienen </w:t>
            </w:r>
            <w:r w:rsidRPr="00D530B7">
              <w:rPr>
                <w:rFonts w:eastAsia="MS Mincho" w:cs="Arial"/>
                <w:b/>
                <w:szCs w:val="18"/>
              </w:rPr>
              <w:t>vragen</w:t>
            </w:r>
            <w:r w:rsidRPr="00D530B7">
              <w:rPr>
                <w:rFonts w:eastAsia="MS Mincho" w:cs="Arial"/>
                <w:szCs w:val="18"/>
              </w:rPr>
              <w:t xml:space="preserve"> </w:t>
            </w:r>
            <w:r w:rsidRPr="00D530B7">
              <w:rPr>
                <w:rFonts w:eastAsia="MS Mincho" w:cs="Arial"/>
                <w:b/>
                <w:szCs w:val="18"/>
              </w:rPr>
              <w:t>en opmerkingen</w:t>
            </w:r>
            <w:r w:rsidRPr="00D530B7">
              <w:rPr>
                <w:rFonts w:eastAsia="MS Mincho" w:cs="Arial"/>
                <w:szCs w:val="18"/>
              </w:rPr>
              <w:t xml:space="preserve"> </w:t>
            </w:r>
            <w:r w:rsidRPr="00D530B7">
              <w:rPr>
                <w:rFonts w:cs="Arial"/>
                <w:szCs w:val="18"/>
                <w:lang w:eastAsia="en-US"/>
              </w:rPr>
              <w:t>(deadline)</w:t>
            </w:r>
          </w:p>
        </w:tc>
        <w:tc>
          <w:tcPr>
            <w:tcW w:w="3969" w:type="dxa"/>
          </w:tcPr>
          <w:p w14:paraId="672655CE" w14:textId="2F15216B" w:rsidR="004B3E40" w:rsidRPr="002432D6" w:rsidRDefault="007D30FE" w:rsidP="00156B91">
            <w:pPr>
              <w:pStyle w:val="Geenafstand"/>
              <w:rPr>
                <w:rFonts w:eastAsia="MS Mincho" w:cs="Arial"/>
                <w:b/>
                <w:bCs/>
                <w:szCs w:val="18"/>
              </w:rPr>
            </w:pPr>
            <w:r>
              <w:rPr>
                <w:rFonts w:eastAsia="MS Mincho" w:cs="Arial"/>
                <w:b/>
                <w:bCs/>
                <w:szCs w:val="18"/>
              </w:rPr>
              <w:t>Vrijdag</w:t>
            </w:r>
            <w:r w:rsidR="004B3E40" w:rsidRPr="002432D6">
              <w:rPr>
                <w:rFonts w:eastAsia="MS Mincho" w:cs="Arial"/>
                <w:b/>
                <w:bCs/>
                <w:szCs w:val="18"/>
              </w:rPr>
              <w:t xml:space="preserve"> </w:t>
            </w:r>
            <w:r w:rsidR="004B3E40">
              <w:rPr>
                <w:rFonts w:eastAsia="MS Mincho" w:cs="Arial"/>
                <w:b/>
                <w:bCs/>
                <w:szCs w:val="18"/>
              </w:rPr>
              <w:t>0</w:t>
            </w:r>
            <w:r w:rsidR="00407B35">
              <w:rPr>
                <w:rFonts w:eastAsia="MS Mincho" w:cs="Arial"/>
                <w:b/>
                <w:bCs/>
                <w:szCs w:val="18"/>
              </w:rPr>
              <w:t>5</w:t>
            </w:r>
            <w:r w:rsidR="004B3E40" w:rsidRPr="002432D6">
              <w:rPr>
                <w:rFonts w:eastAsia="MS Mincho" w:cs="Arial"/>
                <w:b/>
                <w:bCs/>
                <w:szCs w:val="18"/>
              </w:rPr>
              <w:t xml:space="preserve"> </w:t>
            </w:r>
            <w:r w:rsidR="004B3E40">
              <w:rPr>
                <w:rFonts w:eastAsia="MS Mincho" w:cs="Arial"/>
                <w:b/>
                <w:bCs/>
                <w:szCs w:val="18"/>
              </w:rPr>
              <w:t>november</w:t>
            </w:r>
            <w:r w:rsidR="004B3E40" w:rsidRPr="002432D6">
              <w:rPr>
                <w:rFonts w:eastAsia="MS Mincho" w:cs="Arial"/>
                <w:b/>
                <w:bCs/>
                <w:szCs w:val="18"/>
              </w:rPr>
              <w:t xml:space="preserve"> 2021 </w:t>
            </w:r>
            <w:r w:rsidR="004B3E40" w:rsidRPr="002432D6">
              <w:rPr>
                <w:rFonts w:cs="Arial"/>
                <w:b/>
                <w:bCs/>
                <w:szCs w:val="18"/>
              </w:rPr>
              <w:t>vóór 12</w:t>
            </w:r>
            <w:r w:rsidR="004B3E40">
              <w:rPr>
                <w:rFonts w:cs="Arial"/>
                <w:b/>
                <w:bCs/>
                <w:szCs w:val="18"/>
              </w:rPr>
              <w:t>.</w:t>
            </w:r>
            <w:r w:rsidR="004B3E40" w:rsidRPr="002432D6">
              <w:rPr>
                <w:rFonts w:cs="Arial"/>
                <w:b/>
                <w:bCs/>
                <w:szCs w:val="18"/>
              </w:rPr>
              <w:t>00 uur</w:t>
            </w:r>
          </w:p>
        </w:tc>
      </w:tr>
      <w:tr w:rsidR="004B3E40" w:rsidRPr="003E2650" w14:paraId="4C11A673" w14:textId="77777777" w:rsidTr="00156B91">
        <w:trPr>
          <w:cantSplit/>
        </w:trPr>
        <w:tc>
          <w:tcPr>
            <w:tcW w:w="5382" w:type="dxa"/>
          </w:tcPr>
          <w:p w14:paraId="2E1AFD89" w14:textId="77777777" w:rsidR="004B3E40" w:rsidRPr="00D530B7" w:rsidRDefault="004B3E40" w:rsidP="00156B91">
            <w:pPr>
              <w:pStyle w:val="Geenafstand"/>
              <w:rPr>
                <w:rFonts w:eastAsia="MS Mincho" w:cs="Arial"/>
                <w:szCs w:val="18"/>
              </w:rPr>
            </w:pPr>
            <w:r w:rsidRPr="00D530B7">
              <w:rPr>
                <w:rFonts w:eastAsia="MS Mincho" w:cs="Arial"/>
                <w:szCs w:val="18"/>
              </w:rPr>
              <w:t xml:space="preserve">Publicatie </w:t>
            </w:r>
            <w:r>
              <w:rPr>
                <w:rFonts w:eastAsia="MS Mincho" w:cs="Arial"/>
                <w:szCs w:val="18"/>
              </w:rPr>
              <w:t>eerste</w:t>
            </w:r>
            <w:r w:rsidRPr="00D530B7">
              <w:rPr>
                <w:rFonts w:eastAsia="MS Mincho" w:cs="Arial"/>
                <w:szCs w:val="18"/>
              </w:rPr>
              <w:t xml:space="preserve"> Nota van inlichtingen (streefdatum)</w:t>
            </w:r>
          </w:p>
        </w:tc>
        <w:tc>
          <w:tcPr>
            <w:tcW w:w="3969" w:type="dxa"/>
          </w:tcPr>
          <w:p w14:paraId="5C7D401E" w14:textId="4B4A8143" w:rsidR="004B3E40" w:rsidRPr="00D530B7" w:rsidRDefault="004B6F10" w:rsidP="00156B91">
            <w:pPr>
              <w:pStyle w:val="Geenafstand"/>
              <w:rPr>
                <w:rFonts w:eastAsia="MS Mincho" w:cs="Arial"/>
                <w:szCs w:val="18"/>
              </w:rPr>
            </w:pPr>
            <w:r w:rsidRPr="004B6F10">
              <w:rPr>
                <w:rFonts w:eastAsia="MS Mincho" w:cs="Arial"/>
                <w:color w:val="FF0000"/>
                <w:szCs w:val="18"/>
              </w:rPr>
              <w:t>Donderdag 18</w:t>
            </w:r>
            <w:r w:rsidR="004B3E40" w:rsidRPr="004B6F10">
              <w:rPr>
                <w:rFonts w:eastAsia="MS Mincho" w:cs="Arial"/>
                <w:color w:val="FF0000"/>
                <w:szCs w:val="18"/>
              </w:rPr>
              <w:t xml:space="preserve"> november 2021</w:t>
            </w:r>
          </w:p>
        </w:tc>
      </w:tr>
      <w:tr w:rsidR="004B3E40" w:rsidRPr="003E2650" w14:paraId="2D2D3466" w14:textId="77777777" w:rsidTr="00156B91">
        <w:trPr>
          <w:cantSplit/>
        </w:trPr>
        <w:tc>
          <w:tcPr>
            <w:tcW w:w="5382" w:type="dxa"/>
          </w:tcPr>
          <w:p w14:paraId="5C2B64AA" w14:textId="77777777" w:rsidR="004B3E40" w:rsidRPr="00D530B7" w:rsidRDefault="004B3E40" w:rsidP="00156B91">
            <w:pPr>
              <w:pStyle w:val="Geenafstand"/>
              <w:rPr>
                <w:rFonts w:eastAsia="MS Mincho" w:cs="Arial"/>
                <w:szCs w:val="18"/>
              </w:rPr>
            </w:pPr>
            <w:r w:rsidRPr="00D530B7">
              <w:rPr>
                <w:rFonts w:eastAsia="MS Mincho" w:cs="Arial"/>
                <w:szCs w:val="18"/>
              </w:rPr>
              <w:t xml:space="preserve">Sluitingsdatum vragenronde 2: </w:t>
            </w:r>
            <w:r>
              <w:rPr>
                <w:rFonts w:eastAsia="MS Mincho" w:cs="Arial"/>
                <w:szCs w:val="18"/>
              </w:rPr>
              <w:t>i</w:t>
            </w:r>
            <w:r w:rsidRPr="00D530B7">
              <w:rPr>
                <w:rFonts w:eastAsia="MS Mincho" w:cs="Arial"/>
                <w:szCs w:val="18"/>
              </w:rPr>
              <w:t xml:space="preserve">ndienen </w:t>
            </w:r>
            <w:r w:rsidRPr="00D530B7">
              <w:rPr>
                <w:rFonts w:eastAsia="MS Mincho" w:cs="Arial"/>
                <w:b/>
                <w:szCs w:val="18"/>
              </w:rPr>
              <w:t>vragen en opmerkingen</w:t>
            </w:r>
            <w:r w:rsidRPr="00D530B7">
              <w:rPr>
                <w:rFonts w:eastAsia="MS Mincho" w:cs="Arial"/>
                <w:szCs w:val="18"/>
              </w:rPr>
              <w:t xml:space="preserve"> (deadline)</w:t>
            </w:r>
          </w:p>
        </w:tc>
        <w:tc>
          <w:tcPr>
            <w:tcW w:w="3969" w:type="dxa"/>
          </w:tcPr>
          <w:p w14:paraId="07C1B443" w14:textId="09B30257" w:rsidR="004B3E40" w:rsidRPr="002432D6" w:rsidRDefault="00A91C45" w:rsidP="00156B91">
            <w:pPr>
              <w:pStyle w:val="Geenafstand"/>
              <w:rPr>
                <w:rFonts w:eastAsia="MS Mincho" w:cs="Arial"/>
                <w:b/>
                <w:bCs/>
                <w:szCs w:val="18"/>
              </w:rPr>
            </w:pPr>
            <w:r>
              <w:rPr>
                <w:rFonts w:eastAsia="MS Mincho" w:cs="Arial"/>
                <w:b/>
                <w:bCs/>
                <w:color w:val="FF0000"/>
                <w:szCs w:val="18"/>
              </w:rPr>
              <w:t>Vrijdag</w:t>
            </w:r>
            <w:r w:rsidR="004B3E40" w:rsidRPr="00FF3871">
              <w:rPr>
                <w:rFonts w:eastAsia="MS Mincho" w:cs="Arial"/>
                <w:b/>
                <w:bCs/>
                <w:color w:val="FF0000"/>
                <w:szCs w:val="18"/>
              </w:rPr>
              <w:t xml:space="preserve"> </w:t>
            </w:r>
            <w:r w:rsidR="008202A6">
              <w:rPr>
                <w:rFonts w:eastAsia="MS Mincho" w:cs="Arial"/>
                <w:b/>
                <w:bCs/>
                <w:color w:val="FF0000"/>
                <w:szCs w:val="18"/>
              </w:rPr>
              <w:t>2</w:t>
            </w:r>
            <w:r>
              <w:rPr>
                <w:rFonts w:eastAsia="MS Mincho" w:cs="Arial"/>
                <w:b/>
                <w:bCs/>
                <w:color w:val="FF0000"/>
                <w:szCs w:val="18"/>
              </w:rPr>
              <w:t>6</w:t>
            </w:r>
            <w:r w:rsidR="004B3E40" w:rsidRPr="00FF3871">
              <w:rPr>
                <w:rFonts w:eastAsia="MS Mincho" w:cs="Arial"/>
                <w:b/>
                <w:bCs/>
                <w:color w:val="FF0000"/>
                <w:szCs w:val="18"/>
              </w:rPr>
              <w:t xml:space="preserve"> november 2021 vóór 12.00 uur</w:t>
            </w:r>
          </w:p>
        </w:tc>
      </w:tr>
      <w:tr w:rsidR="004B3E40" w:rsidRPr="003E2650" w14:paraId="57AADEF8" w14:textId="77777777" w:rsidTr="00156B91">
        <w:trPr>
          <w:cantSplit/>
        </w:trPr>
        <w:tc>
          <w:tcPr>
            <w:tcW w:w="5382" w:type="dxa"/>
          </w:tcPr>
          <w:p w14:paraId="3A400087" w14:textId="77777777" w:rsidR="004B3E40" w:rsidRPr="00D530B7" w:rsidRDefault="004B3E40" w:rsidP="00156B91">
            <w:pPr>
              <w:pStyle w:val="Geenafstand"/>
              <w:rPr>
                <w:rFonts w:eastAsia="MS Mincho" w:cs="Arial"/>
                <w:szCs w:val="18"/>
              </w:rPr>
            </w:pPr>
            <w:r w:rsidRPr="00D530B7">
              <w:rPr>
                <w:rFonts w:eastAsia="MS Mincho" w:cs="Arial"/>
                <w:szCs w:val="18"/>
              </w:rPr>
              <w:t>Publicatie tweede Nota van inlichtingen (streefdatum)</w:t>
            </w:r>
          </w:p>
        </w:tc>
        <w:tc>
          <w:tcPr>
            <w:tcW w:w="3969" w:type="dxa"/>
          </w:tcPr>
          <w:p w14:paraId="4460FBDB" w14:textId="143AF5F3" w:rsidR="004B3E40" w:rsidRPr="00D530B7" w:rsidRDefault="009A1546" w:rsidP="00156B91">
            <w:pPr>
              <w:pStyle w:val="Geenafstand"/>
              <w:rPr>
                <w:rFonts w:eastAsia="MS Mincho" w:cs="Arial"/>
                <w:szCs w:val="18"/>
              </w:rPr>
            </w:pPr>
            <w:r>
              <w:rPr>
                <w:rFonts w:eastAsia="MS Mincho" w:cs="Arial"/>
                <w:color w:val="FF0000"/>
                <w:szCs w:val="18"/>
              </w:rPr>
              <w:t>Woensdag</w:t>
            </w:r>
            <w:r w:rsidR="00A57AC7">
              <w:rPr>
                <w:rFonts w:eastAsia="MS Mincho" w:cs="Arial"/>
                <w:color w:val="FF0000"/>
                <w:szCs w:val="18"/>
              </w:rPr>
              <w:t xml:space="preserve"> </w:t>
            </w:r>
            <w:r w:rsidR="00A57AC7" w:rsidRPr="00A57AC7">
              <w:rPr>
                <w:rFonts w:eastAsia="MS Mincho" w:cs="Arial"/>
                <w:color w:val="FF0000"/>
                <w:szCs w:val="18"/>
              </w:rPr>
              <w:t>0</w:t>
            </w:r>
            <w:r>
              <w:rPr>
                <w:rFonts w:eastAsia="MS Mincho" w:cs="Arial"/>
                <w:color w:val="FF0000"/>
                <w:szCs w:val="18"/>
              </w:rPr>
              <w:t>8</w:t>
            </w:r>
            <w:r w:rsidR="004B3E40" w:rsidRPr="00A57AC7">
              <w:rPr>
                <w:rFonts w:eastAsia="MS Mincho" w:cs="Arial"/>
                <w:color w:val="FF0000"/>
                <w:szCs w:val="18"/>
              </w:rPr>
              <w:t xml:space="preserve"> december 2021</w:t>
            </w:r>
          </w:p>
        </w:tc>
      </w:tr>
      <w:tr w:rsidR="004B3E40" w:rsidRPr="003E2650" w14:paraId="1A644BF7" w14:textId="77777777" w:rsidTr="00156B91">
        <w:trPr>
          <w:cantSplit/>
        </w:trPr>
        <w:tc>
          <w:tcPr>
            <w:tcW w:w="5382" w:type="dxa"/>
          </w:tcPr>
          <w:p w14:paraId="5138A4D6" w14:textId="77777777" w:rsidR="004B3E40" w:rsidRPr="00D530B7" w:rsidRDefault="004B3E40" w:rsidP="00156B91">
            <w:pPr>
              <w:pStyle w:val="Geenafstand"/>
              <w:rPr>
                <w:rFonts w:eastAsia="MS Mincho" w:cs="Arial"/>
                <w:szCs w:val="18"/>
              </w:rPr>
            </w:pPr>
            <w:r w:rsidRPr="00D530B7">
              <w:rPr>
                <w:rFonts w:eastAsia="MS Mincho" w:cs="Arial"/>
                <w:b/>
                <w:szCs w:val="18"/>
              </w:rPr>
              <w:t>Sluitingsdatum</w:t>
            </w:r>
            <w:r w:rsidRPr="00D530B7">
              <w:rPr>
                <w:rFonts w:eastAsia="MS Mincho" w:cs="Arial"/>
                <w:szCs w:val="18"/>
              </w:rPr>
              <w:t xml:space="preserve"> indienen Inschrijvingen (deadline)</w:t>
            </w:r>
          </w:p>
        </w:tc>
        <w:tc>
          <w:tcPr>
            <w:tcW w:w="3969" w:type="dxa"/>
          </w:tcPr>
          <w:p w14:paraId="0518904B" w14:textId="6FD9202D" w:rsidR="004B3E40" w:rsidRPr="002432D6" w:rsidRDefault="004B3E40" w:rsidP="00156B91">
            <w:pPr>
              <w:pStyle w:val="Geenafstand"/>
              <w:rPr>
                <w:rFonts w:cs="Arial"/>
                <w:b/>
                <w:bCs/>
                <w:szCs w:val="18"/>
              </w:rPr>
            </w:pPr>
            <w:r>
              <w:rPr>
                <w:rFonts w:cs="Arial"/>
                <w:b/>
                <w:bCs/>
                <w:szCs w:val="18"/>
              </w:rPr>
              <w:t>Woensdag</w:t>
            </w:r>
            <w:r w:rsidRPr="002432D6">
              <w:rPr>
                <w:rFonts w:cs="Arial"/>
                <w:b/>
                <w:bCs/>
                <w:szCs w:val="18"/>
              </w:rPr>
              <w:t xml:space="preserve"> </w:t>
            </w:r>
            <w:r>
              <w:rPr>
                <w:rFonts w:cs="Arial"/>
                <w:b/>
                <w:bCs/>
                <w:szCs w:val="18"/>
              </w:rPr>
              <w:t>22 december</w:t>
            </w:r>
            <w:r w:rsidRPr="002432D6">
              <w:rPr>
                <w:rFonts w:cs="Arial"/>
                <w:b/>
                <w:bCs/>
                <w:szCs w:val="18"/>
              </w:rPr>
              <w:t xml:space="preserve"> </w:t>
            </w:r>
            <w:r w:rsidR="0023310A">
              <w:rPr>
                <w:rFonts w:cs="Arial"/>
                <w:b/>
                <w:bCs/>
                <w:szCs w:val="18"/>
              </w:rPr>
              <w:t xml:space="preserve">2021 </w:t>
            </w:r>
            <w:r w:rsidRPr="002432D6">
              <w:rPr>
                <w:rFonts w:cs="Arial"/>
                <w:b/>
                <w:bCs/>
                <w:szCs w:val="18"/>
              </w:rPr>
              <w:t>vóór 12</w:t>
            </w:r>
            <w:r>
              <w:rPr>
                <w:rFonts w:cs="Arial"/>
                <w:b/>
                <w:bCs/>
                <w:szCs w:val="18"/>
              </w:rPr>
              <w:t>.</w:t>
            </w:r>
            <w:r w:rsidRPr="002432D6">
              <w:rPr>
                <w:rFonts w:cs="Arial"/>
                <w:b/>
                <w:bCs/>
                <w:szCs w:val="18"/>
              </w:rPr>
              <w:t>00 uur</w:t>
            </w:r>
          </w:p>
        </w:tc>
      </w:tr>
      <w:tr w:rsidR="004B3E40" w:rsidRPr="003E2650" w14:paraId="1FE505A1" w14:textId="77777777" w:rsidTr="00156B91">
        <w:trPr>
          <w:cantSplit/>
          <w:trHeight w:val="77"/>
        </w:trPr>
        <w:tc>
          <w:tcPr>
            <w:tcW w:w="5382" w:type="dxa"/>
          </w:tcPr>
          <w:p w14:paraId="14C2F77C" w14:textId="77777777" w:rsidR="004B3E40" w:rsidRPr="00D530B7" w:rsidRDefault="004B3E40" w:rsidP="00156B91">
            <w:pPr>
              <w:pStyle w:val="Geenafstand"/>
              <w:rPr>
                <w:rFonts w:eastAsia="MS Mincho" w:cs="Arial"/>
                <w:szCs w:val="18"/>
              </w:rPr>
            </w:pPr>
            <w:r w:rsidRPr="00D530B7">
              <w:rPr>
                <w:rFonts w:eastAsia="MS Mincho" w:cs="Arial"/>
                <w:szCs w:val="18"/>
              </w:rPr>
              <w:t>Openen van Inschrijvingen</w:t>
            </w:r>
          </w:p>
        </w:tc>
        <w:tc>
          <w:tcPr>
            <w:tcW w:w="3969" w:type="dxa"/>
          </w:tcPr>
          <w:p w14:paraId="169CFEBB" w14:textId="2A29FDD9" w:rsidR="004B3E40" w:rsidRPr="00D530B7" w:rsidRDefault="004B3E40" w:rsidP="00156B91">
            <w:pPr>
              <w:pStyle w:val="Geenafstand"/>
              <w:rPr>
                <w:rFonts w:eastAsia="MS Mincho" w:cs="Arial"/>
                <w:szCs w:val="18"/>
              </w:rPr>
            </w:pPr>
            <w:r>
              <w:rPr>
                <w:rFonts w:cs="Arial"/>
                <w:szCs w:val="18"/>
              </w:rPr>
              <w:t>Woensdag 22 december</w:t>
            </w:r>
            <w:r w:rsidR="0023310A">
              <w:rPr>
                <w:rFonts w:cs="Arial"/>
                <w:szCs w:val="18"/>
              </w:rPr>
              <w:t xml:space="preserve"> 2021</w:t>
            </w:r>
            <w:r w:rsidRPr="00D530B7">
              <w:rPr>
                <w:rFonts w:cs="Arial"/>
                <w:szCs w:val="18"/>
              </w:rPr>
              <w:t xml:space="preserve"> </w:t>
            </w:r>
            <w:r w:rsidRPr="00D530B7">
              <w:rPr>
                <w:rFonts w:cs="Arial"/>
                <w:bCs/>
                <w:szCs w:val="18"/>
              </w:rPr>
              <w:t>na 12</w:t>
            </w:r>
            <w:r>
              <w:rPr>
                <w:rFonts w:cs="Arial"/>
                <w:bCs/>
                <w:szCs w:val="18"/>
              </w:rPr>
              <w:t>.</w:t>
            </w:r>
            <w:r w:rsidRPr="00D530B7">
              <w:rPr>
                <w:rFonts w:cs="Arial"/>
                <w:bCs/>
                <w:szCs w:val="18"/>
              </w:rPr>
              <w:t>00 uur</w:t>
            </w:r>
          </w:p>
        </w:tc>
      </w:tr>
      <w:tr w:rsidR="004B3E40" w:rsidRPr="003E2650" w14:paraId="5E79417B" w14:textId="77777777" w:rsidTr="00156B91">
        <w:trPr>
          <w:cantSplit/>
        </w:trPr>
        <w:tc>
          <w:tcPr>
            <w:tcW w:w="5382" w:type="dxa"/>
          </w:tcPr>
          <w:p w14:paraId="3015C615" w14:textId="77777777" w:rsidR="004B3E40" w:rsidRPr="002432D6" w:rsidRDefault="004B3E40" w:rsidP="00156B91">
            <w:pPr>
              <w:pStyle w:val="Geenafstand"/>
              <w:rPr>
                <w:rFonts w:eastAsia="MS Mincho" w:cs="Arial"/>
                <w:b/>
                <w:bCs/>
                <w:szCs w:val="18"/>
              </w:rPr>
            </w:pPr>
            <w:r w:rsidRPr="002432D6">
              <w:rPr>
                <w:rFonts w:eastAsia="MS Mincho" w:cs="Arial"/>
                <w:b/>
                <w:bCs/>
                <w:szCs w:val="18"/>
              </w:rPr>
              <w:t xml:space="preserve">Presentaties </w:t>
            </w:r>
          </w:p>
        </w:tc>
        <w:tc>
          <w:tcPr>
            <w:tcW w:w="3969" w:type="dxa"/>
          </w:tcPr>
          <w:p w14:paraId="4E5CF03D" w14:textId="5932EC18" w:rsidR="004B3E40" w:rsidRPr="002432D6" w:rsidRDefault="004B3E40" w:rsidP="00156B91">
            <w:pPr>
              <w:pStyle w:val="Geenafstand"/>
              <w:rPr>
                <w:rFonts w:cs="Arial"/>
                <w:b/>
                <w:bCs/>
                <w:szCs w:val="18"/>
              </w:rPr>
            </w:pPr>
            <w:r>
              <w:rPr>
                <w:rFonts w:cs="Arial"/>
                <w:b/>
                <w:bCs/>
                <w:szCs w:val="18"/>
              </w:rPr>
              <w:t>Dinsdag</w:t>
            </w:r>
            <w:r w:rsidRPr="002432D6">
              <w:rPr>
                <w:rFonts w:cs="Arial"/>
                <w:b/>
                <w:bCs/>
                <w:szCs w:val="18"/>
              </w:rPr>
              <w:t xml:space="preserve"> </w:t>
            </w:r>
            <w:r>
              <w:rPr>
                <w:rFonts w:cs="Arial"/>
                <w:b/>
                <w:bCs/>
                <w:szCs w:val="18"/>
              </w:rPr>
              <w:t>18</w:t>
            </w:r>
            <w:r w:rsidRPr="002432D6">
              <w:rPr>
                <w:rFonts w:cs="Arial"/>
                <w:b/>
                <w:bCs/>
                <w:szCs w:val="18"/>
              </w:rPr>
              <w:t xml:space="preserve"> </w:t>
            </w:r>
            <w:r>
              <w:rPr>
                <w:rFonts w:cs="Arial"/>
                <w:b/>
                <w:bCs/>
                <w:szCs w:val="18"/>
              </w:rPr>
              <w:t>januari</w:t>
            </w:r>
            <w:r w:rsidRPr="002432D6">
              <w:rPr>
                <w:rFonts w:cs="Arial"/>
                <w:b/>
                <w:bCs/>
                <w:szCs w:val="18"/>
              </w:rPr>
              <w:t xml:space="preserve"> </w:t>
            </w:r>
            <w:r w:rsidR="0023310A" w:rsidRPr="0023310A">
              <w:rPr>
                <w:rFonts w:cs="Arial"/>
                <w:b/>
                <w:bCs/>
                <w:color w:val="FF0000"/>
                <w:szCs w:val="18"/>
              </w:rPr>
              <w:t>2022</w:t>
            </w:r>
          </w:p>
        </w:tc>
      </w:tr>
      <w:tr w:rsidR="004B3E40" w:rsidRPr="003E2650" w14:paraId="1DFC9666" w14:textId="77777777" w:rsidTr="00156B91">
        <w:trPr>
          <w:cantSplit/>
        </w:trPr>
        <w:tc>
          <w:tcPr>
            <w:tcW w:w="5382" w:type="dxa"/>
          </w:tcPr>
          <w:p w14:paraId="6CD1E60B" w14:textId="77777777" w:rsidR="004B3E40" w:rsidRPr="00D530B7" w:rsidRDefault="004B3E40" w:rsidP="00156B91">
            <w:pPr>
              <w:pStyle w:val="Geenafstand"/>
              <w:rPr>
                <w:rFonts w:eastAsia="MS Mincho" w:cs="Arial"/>
                <w:szCs w:val="18"/>
              </w:rPr>
            </w:pPr>
          </w:p>
        </w:tc>
        <w:tc>
          <w:tcPr>
            <w:tcW w:w="3969" w:type="dxa"/>
          </w:tcPr>
          <w:p w14:paraId="4B733672" w14:textId="19CE2CA1" w:rsidR="004B3E40" w:rsidRPr="00462C66" w:rsidRDefault="004B3E40" w:rsidP="00156B91">
            <w:pPr>
              <w:pStyle w:val="Geenafstand"/>
              <w:rPr>
                <w:rFonts w:cs="Arial"/>
                <w:b/>
                <w:bCs/>
                <w:szCs w:val="18"/>
              </w:rPr>
            </w:pPr>
            <w:r w:rsidRPr="00462C66">
              <w:rPr>
                <w:rFonts w:cs="Arial"/>
                <w:b/>
                <w:bCs/>
                <w:szCs w:val="18"/>
              </w:rPr>
              <w:t xml:space="preserve">Woensdag 19 januari </w:t>
            </w:r>
            <w:r w:rsidRPr="0023310A">
              <w:rPr>
                <w:rFonts w:cs="Arial"/>
                <w:b/>
                <w:bCs/>
                <w:color w:val="FF0000"/>
                <w:szCs w:val="18"/>
              </w:rPr>
              <w:t>202</w:t>
            </w:r>
            <w:r w:rsidR="0023310A" w:rsidRPr="0023310A">
              <w:rPr>
                <w:rFonts w:cs="Arial"/>
                <w:b/>
                <w:bCs/>
                <w:color w:val="FF0000"/>
                <w:szCs w:val="18"/>
              </w:rPr>
              <w:t>2</w:t>
            </w:r>
          </w:p>
        </w:tc>
      </w:tr>
      <w:tr w:rsidR="004B3E40" w:rsidRPr="003E2650" w14:paraId="4567FEAF" w14:textId="77777777" w:rsidTr="00156B91">
        <w:trPr>
          <w:cantSplit/>
        </w:trPr>
        <w:tc>
          <w:tcPr>
            <w:tcW w:w="5382" w:type="dxa"/>
          </w:tcPr>
          <w:p w14:paraId="7E227881" w14:textId="77777777" w:rsidR="004B3E40" w:rsidRPr="00D530B7" w:rsidRDefault="004B3E40" w:rsidP="00156B91">
            <w:pPr>
              <w:pStyle w:val="Geenafstand"/>
              <w:rPr>
                <w:rFonts w:eastAsia="MS Mincho" w:cs="Arial"/>
                <w:szCs w:val="18"/>
              </w:rPr>
            </w:pPr>
            <w:r w:rsidRPr="00D530B7">
              <w:rPr>
                <w:rFonts w:eastAsia="MS Mincho" w:cs="Arial"/>
                <w:szCs w:val="18"/>
              </w:rPr>
              <w:t>Bekendmaking voorlopige gunningsbeslissing (streefdatum)</w:t>
            </w:r>
          </w:p>
        </w:tc>
        <w:tc>
          <w:tcPr>
            <w:tcW w:w="3969" w:type="dxa"/>
          </w:tcPr>
          <w:p w14:paraId="0B75E893" w14:textId="3BE22CAC" w:rsidR="004B3E40" w:rsidRPr="00D530B7" w:rsidRDefault="004B3E40" w:rsidP="00156B91">
            <w:pPr>
              <w:pStyle w:val="Geenafstand"/>
              <w:rPr>
                <w:rFonts w:eastAsia="MS Mincho" w:cs="Arial"/>
                <w:szCs w:val="18"/>
              </w:rPr>
            </w:pPr>
            <w:r>
              <w:rPr>
                <w:rFonts w:cs="Arial"/>
                <w:szCs w:val="18"/>
              </w:rPr>
              <w:t>Vrijdag</w:t>
            </w:r>
            <w:r w:rsidRPr="00D530B7">
              <w:rPr>
                <w:rFonts w:cs="Arial"/>
                <w:szCs w:val="18"/>
              </w:rPr>
              <w:t xml:space="preserve"> </w:t>
            </w:r>
            <w:r>
              <w:rPr>
                <w:rFonts w:cs="Arial"/>
                <w:szCs w:val="18"/>
              </w:rPr>
              <w:t>28</w:t>
            </w:r>
            <w:r w:rsidRPr="00D530B7">
              <w:rPr>
                <w:rFonts w:cs="Arial"/>
                <w:szCs w:val="18"/>
              </w:rPr>
              <w:t xml:space="preserve"> </w:t>
            </w:r>
            <w:r>
              <w:rPr>
                <w:rFonts w:cs="Arial"/>
                <w:szCs w:val="18"/>
              </w:rPr>
              <w:t xml:space="preserve">januari </w:t>
            </w:r>
            <w:r w:rsidRPr="0023310A">
              <w:rPr>
                <w:rFonts w:cs="Arial"/>
                <w:color w:val="FF0000"/>
                <w:szCs w:val="18"/>
              </w:rPr>
              <w:t>202</w:t>
            </w:r>
            <w:r w:rsidR="0023310A" w:rsidRPr="0023310A">
              <w:rPr>
                <w:rFonts w:cs="Arial"/>
                <w:color w:val="FF0000"/>
                <w:szCs w:val="18"/>
              </w:rPr>
              <w:t>2</w:t>
            </w:r>
          </w:p>
        </w:tc>
      </w:tr>
      <w:tr w:rsidR="004B3E40" w:rsidRPr="003E2650" w14:paraId="263686A4" w14:textId="77777777" w:rsidTr="00156B91">
        <w:trPr>
          <w:cantSplit/>
        </w:trPr>
        <w:tc>
          <w:tcPr>
            <w:tcW w:w="5382" w:type="dxa"/>
          </w:tcPr>
          <w:p w14:paraId="41A24AA7" w14:textId="77777777" w:rsidR="004B3E40" w:rsidRPr="00D530B7" w:rsidDel="00EC6797" w:rsidRDefault="004B3E40" w:rsidP="00156B91">
            <w:pPr>
              <w:pStyle w:val="Geenafstand"/>
              <w:rPr>
                <w:rFonts w:eastAsia="MS Mincho" w:cs="Arial"/>
                <w:szCs w:val="18"/>
              </w:rPr>
            </w:pPr>
            <w:r w:rsidRPr="00D530B7">
              <w:rPr>
                <w:rFonts w:eastAsia="MS Mincho" w:cs="Arial"/>
                <w:szCs w:val="18"/>
              </w:rPr>
              <w:t>Deadline aanleveren bewijsstukken</w:t>
            </w:r>
          </w:p>
        </w:tc>
        <w:tc>
          <w:tcPr>
            <w:tcW w:w="3969" w:type="dxa"/>
          </w:tcPr>
          <w:p w14:paraId="0A16C2A9" w14:textId="68B66FCA" w:rsidR="004B3E40" w:rsidRPr="00D530B7" w:rsidRDefault="004B3E40" w:rsidP="00156B91">
            <w:pPr>
              <w:pStyle w:val="Geenafstand"/>
              <w:rPr>
                <w:rFonts w:cs="Arial"/>
                <w:bCs/>
                <w:szCs w:val="18"/>
              </w:rPr>
            </w:pPr>
            <w:r w:rsidRPr="00D530B7">
              <w:rPr>
                <w:rFonts w:cs="Arial"/>
                <w:szCs w:val="18"/>
              </w:rPr>
              <w:t xml:space="preserve">Uiterlijk </w:t>
            </w:r>
            <w:r>
              <w:rPr>
                <w:rFonts w:cs="Arial"/>
                <w:szCs w:val="18"/>
              </w:rPr>
              <w:t xml:space="preserve">maandag 04 februari </w:t>
            </w:r>
            <w:r w:rsidRPr="009B7E99">
              <w:rPr>
                <w:rFonts w:cs="Arial"/>
                <w:color w:val="FF0000"/>
                <w:szCs w:val="18"/>
              </w:rPr>
              <w:t>202</w:t>
            </w:r>
            <w:r w:rsidR="009B7E99" w:rsidRPr="009B7E99">
              <w:rPr>
                <w:rFonts w:cs="Arial"/>
                <w:color w:val="FF0000"/>
                <w:szCs w:val="18"/>
              </w:rPr>
              <w:t>2</w:t>
            </w:r>
          </w:p>
        </w:tc>
      </w:tr>
      <w:tr w:rsidR="004B3E40" w:rsidRPr="003E2650" w14:paraId="53AD1791" w14:textId="77777777" w:rsidTr="00156B91">
        <w:trPr>
          <w:cantSplit/>
        </w:trPr>
        <w:tc>
          <w:tcPr>
            <w:tcW w:w="5382" w:type="dxa"/>
          </w:tcPr>
          <w:p w14:paraId="14D812BA" w14:textId="77777777" w:rsidR="004B3E40" w:rsidRPr="00D530B7" w:rsidRDefault="004B3E40" w:rsidP="00156B91">
            <w:pPr>
              <w:pStyle w:val="Geenafstand"/>
              <w:rPr>
                <w:rFonts w:eastAsia="MS Mincho" w:cs="Arial"/>
                <w:szCs w:val="18"/>
              </w:rPr>
            </w:pPr>
            <w:r w:rsidRPr="00D530B7">
              <w:rPr>
                <w:rFonts w:eastAsia="MS Mincho" w:cs="Arial"/>
                <w:szCs w:val="18"/>
              </w:rPr>
              <w:t>Einddatum opschortende termijn</w:t>
            </w:r>
          </w:p>
        </w:tc>
        <w:tc>
          <w:tcPr>
            <w:tcW w:w="3969" w:type="dxa"/>
          </w:tcPr>
          <w:p w14:paraId="4053388C" w14:textId="0E4B5A1B" w:rsidR="004B3E40" w:rsidRPr="00D530B7" w:rsidRDefault="005B2694" w:rsidP="00156B91">
            <w:pPr>
              <w:pStyle w:val="Geenafstand"/>
              <w:rPr>
                <w:rFonts w:cs="Arial"/>
                <w:szCs w:val="18"/>
              </w:rPr>
            </w:pPr>
            <w:r>
              <w:rPr>
                <w:rFonts w:cs="Arial"/>
                <w:szCs w:val="18"/>
              </w:rPr>
              <w:t>Vrijdag</w:t>
            </w:r>
            <w:r w:rsidR="004B3E40">
              <w:rPr>
                <w:rFonts w:cs="Arial"/>
                <w:szCs w:val="18"/>
              </w:rPr>
              <w:t xml:space="preserve"> 1</w:t>
            </w:r>
            <w:r w:rsidR="00774B7F">
              <w:rPr>
                <w:rFonts w:cs="Arial"/>
                <w:szCs w:val="18"/>
              </w:rPr>
              <w:t>8</w:t>
            </w:r>
            <w:r w:rsidR="004B3E40">
              <w:rPr>
                <w:rFonts w:cs="Arial"/>
                <w:szCs w:val="18"/>
              </w:rPr>
              <w:t xml:space="preserve"> februari (</w:t>
            </w:r>
            <w:r w:rsidR="004B3E40" w:rsidRPr="00D530B7">
              <w:rPr>
                <w:rFonts w:cs="Arial"/>
                <w:szCs w:val="18"/>
              </w:rPr>
              <w:t>20 kalenderdagen na verzending gunningsbeslissing</w:t>
            </w:r>
            <w:r w:rsidR="004B3E40">
              <w:rPr>
                <w:rFonts w:cs="Arial"/>
                <w:szCs w:val="18"/>
              </w:rPr>
              <w:t>)</w:t>
            </w:r>
          </w:p>
        </w:tc>
      </w:tr>
      <w:tr w:rsidR="004B3E40" w:rsidRPr="003E2650" w14:paraId="5CF399EA" w14:textId="77777777" w:rsidTr="00156B91">
        <w:trPr>
          <w:cantSplit/>
        </w:trPr>
        <w:tc>
          <w:tcPr>
            <w:tcW w:w="5382" w:type="dxa"/>
          </w:tcPr>
          <w:p w14:paraId="326E052C" w14:textId="77777777" w:rsidR="004B3E40" w:rsidRPr="00D530B7" w:rsidRDefault="004B3E40" w:rsidP="00156B91">
            <w:pPr>
              <w:pStyle w:val="Geenafstand"/>
              <w:rPr>
                <w:rFonts w:eastAsia="MS Mincho" w:cs="Arial"/>
                <w:szCs w:val="18"/>
              </w:rPr>
            </w:pPr>
            <w:r>
              <w:rPr>
                <w:rFonts w:eastAsia="MS Mincho" w:cs="Arial"/>
                <w:szCs w:val="18"/>
              </w:rPr>
              <w:t>Contracteren</w:t>
            </w:r>
          </w:p>
        </w:tc>
        <w:tc>
          <w:tcPr>
            <w:tcW w:w="3969" w:type="dxa"/>
          </w:tcPr>
          <w:p w14:paraId="41C92740" w14:textId="5E4EEAD2" w:rsidR="004B3E40" w:rsidRDefault="004B3E40" w:rsidP="00156B91">
            <w:pPr>
              <w:pStyle w:val="Geenafstand"/>
              <w:rPr>
                <w:rFonts w:cs="Arial"/>
                <w:szCs w:val="18"/>
              </w:rPr>
            </w:pPr>
            <w:r>
              <w:rPr>
                <w:rFonts w:cs="Arial"/>
                <w:szCs w:val="18"/>
              </w:rPr>
              <w:t>1</w:t>
            </w:r>
            <w:r w:rsidR="008A2B4B">
              <w:rPr>
                <w:rFonts w:cs="Arial"/>
                <w:szCs w:val="18"/>
              </w:rPr>
              <w:t>8</w:t>
            </w:r>
            <w:r>
              <w:rPr>
                <w:rFonts w:cs="Arial"/>
                <w:szCs w:val="18"/>
              </w:rPr>
              <w:t xml:space="preserve"> februari - 1 maart 2022</w:t>
            </w:r>
          </w:p>
        </w:tc>
      </w:tr>
      <w:tr w:rsidR="004B3E40" w:rsidRPr="003E2650" w14:paraId="54312A2B" w14:textId="77777777" w:rsidTr="00156B91">
        <w:trPr>
          <w:cantSplit/>
          <w:trHeight w:val="244"/>
        </w:trPr>
        <w:tc>
          <w:tcPr>
            <w:tcW w:w="5382" w:type="dxa"/>
          </w:tcPr>
          <w:p w14:paraId="086493C8" w14:textId="77777777" w:rsidR="004B3E40" w:rsidRPr="002432D6" w:rsidRDefault="004B3E40" w:rsidP="00156B91">
            <w:pPr>
              <w:pStyle w:val="Geenafstand"/>
              <w:rPr>
                <w:rFonts w:eastAsia="MS Mincho" w:cs="Arial"/>
                <w:iCs/>
                <w:szCs w:val="18"/>
              </w:rPr>
            </w:pPr>
            <w:r w:rsidRPr="002432D6">
              <w:rPr>
                <w:rFonts w:eastAsia="MS Mincho" w:cs="Arial"/>
                <w:iCs/>
                <w:szCs w:val="18"/>
              </w:rPr>
              <w:t>Ingangsdatum Overeenkomst</w:t>
            </w:r>
          </w:p>
        </w:tc>
        <w:tc>
          <w:tcPr>
            <w:tcW w:w="3969" w:type="dxa"/>
          </w:tcPr>
          <w:p w14:paraId="1586171B" w14:textId="77777777" w:rsidR="004B3E40" w:rsidRPr="00462C66" w:rsidRDefault="004B3E40" w:rsidP="00156B91">
            <w:pPr>
              <w:pStyle w:val="Geenafstand"/>
              <w:rPr>
                <w:rFonts w:eastAsia="MS Mincho" w:cs="Arial"/>
                <w:b/>
                <w:bCs/>
                <w:szCs w:val="18"/>
              </w:rPr>
            </w:pPr>
            <w:r w:rsidRPr="00462C66">
              <w:rPr>
                <w:rFonts w:cs="Arial"/>
                <w:b/>
                <w:bCs/>
                <w:szCs w:val="18"/>
              </w:rPr>
              <w:t>1 maart 2022</w:t>
            </w:r>
          </w:p>
        </w:tc>
      </w:tr>
    </w:tbl>
    <w:p w14:paraId="7D2B98C5" w14:textId="77777777" w:rsidR="004B3E40" w:rsidRPr="00462C66" w:rsidRDefault="004B3E40" w:rsidP="004B3E40">
      <w:pPr>
        <w:pStyle w:val="Bijschrift"/>
        <w:rPr>
          <w:rFonts w:cs="Arial"/>
          <w:color w:val="000000" w:themeColor="text1"/>
        </w:rPr>
      </w:pPr>
      <w:r w:rsidRPr="00462C66">
        <w:rPr>
          <w:rFonts w:cs="Arial"/>
          <w:color w:val="000000" w:themeColor="text1"/>
        </w:rPr>
        <w:t>Tabel 4. Planning</w:t>
      </w:r>
    </w:p>
    <w:p w14:paraId="49575587" w14:textId="77777777" w:rsidR="006078B8" w:rsidRPr="003E2650" w:rsidRDefault="006078B8" w:rsidP="002F4998">
      <w:pPr>
        <w:pStyle w:val="Kop2"/>
      </w:pPr>
      <w:r w:rsidRPr="003E2650">
        <w:t xml:space="preserve">Communicatie gedurende </w:t>
      </w:r>
      <w:bookmarkEnd w:id="69"/>
      <w:r w:rsidRPr="003E2650">
        <w:t>de Aanbesteding</w:t>
      </w:r>
      <w:bookmarkEnd w:id="70"/>
      <w:bookmarkEnd w:id="71"/>
    </w:p>
    <w:p w14:paraId="3678FE33" w14:textId="5F0F2633" w:rsidR="006078B8" w:rsidRPr="003E2650" w:rsidRDefault="006078B8" w:rsidP="003E2650">
      <w:pPr>
        <w:pStyle w:val="Geenafstand"/>
        <w:rPr>
          <w:rFonts w:cs="Arial"/>
          <w:szCs w:val="18"/>
        </w:rPr>
      </w:pPr>
      <w:bookmarkStart w:id="72" w:name="_Toc490833199"/>
      <w:bookmarkStart w:id="73" w:name="_Toc490846271"/>
      <w:bookmarkEnd w:id="72"/>
      <w:bookmarkEnd w:id="73"/>
      <w:r w:rsidRPr="003E2650">
        <w:rPr>
          <w:rFonts w:cs="Arial"/>
          <w:szCs w:val="18"/>
        </w:rPr>
        <w:t xml:space="preserve">De communicatie met betrekking tot deze Aanbesteding verloopt uitsluitend via het Aanbestedingsplatform. </w:t>
      </w:r>
      <w:r w:rsidR="00863548" w:rsidRPr="003E2650">
        <w:rPr>
          <w:rFonts w:cs="Arial"/>
          <w:szCs w:val="18"/>
        </w:rPr>
        <w:t>Het CBR</w:t>
      </w:r>
      <w:r w:rsidRPr="003E2650">
        <w:rPr>
          <w:rFonts w:cs="Arial"/>
          <w:szCs w:val="18"/>
        </w:rPr>
        <w:t xml:space="preserve"> neemt berichten die op een andere wijze worden verzonden </w:t>
      </w:r>
      <w:r w:rsidRPr="00594E1B">
        <w:rPr>
          <w:rFonts w:cs="Arial"/>
          <w:szCs w:val="18"/>
          <w:u w:val="single"/>
        </w:rPr>
        <w:t xml:space="preserve">niet </w:t>
      </w:r>
      <w:r w:rsidRPr="003E2650">
        <w:rPr>
          <w:rFonts w:cs="Arial"/>
          <w:szCs w:val="18"/>
        </w:rPr>
        <w:t xml:space="preserve">in behandeling. </w:t>
      </w:r>
    </w:p>
    <w:p w14:paraId="5ABCC26B" w14:textId="77777777" w:rsidR="006078B8" w:rsidRPr="003E2650" w:rsidRDefault="006078B8" w:rsidP="002F4998">
      <w:pPr>
        <w:pStyle w:val="Kop2"/>
      </w:pPr>
      <w:bookmarkStart w:id="74" w:name="_Toc490846274"/>
      <w:bookmarkStart w:id="75" w:name="_Toc454390602"/>
      <w:bookmarkStart w:id="76" w:name="_Toc454390775"/>
      <w:bookmarkStart w:id="77" w:name="_Toc454390940"/>
      <w:bookmarkStart w:id="78" w:name="_Toc454391064"/>
      <w:bookmarkStart w:id="79" w:name="_Toc454391208"/>
      <w:bookmarkStart w:id="80" w:name="_Toc454390648"/>
      <w:bookmarkStart w:id="81" w:name="_Toc454390821"/>
      <w:bookmarkStart w:id="82" w:name="_Toc454390986"/>
      <w:bookmarkStart w:id="83" w:name="_Toc454391110"/>
      <w:bookmarkStart w:id="84" w:name="_Toc454391254"/>
      <w:bookmarkStart w:id="85" w:name="_Toc454390650"/>
      <w:bookmarkStart w:id="86" w:name="_Toc454390823"/>
      <w:bookmarkStart w:id="87" w:name="_Toc454390988"/>
      <w:bookmarkStart w:id="88" w:name="_Toc454391112"/>
      <w:bookmarkStart w:id="89" w:name="_Toc454391256"/>
      <w:bookmarkStart w:id="90" w:name="_Toc454390651"/>
      <w:bookmarkStart w:id="91" w:name="_Toc454390824"/>
      <w:bookmarkStart w:id="92" w:name="_Toc454390989"/>
      <w:bookmarkStart w:id="93" w:name="_Toc454391113"/>
      <w:bookmarkStart w:id="94" w:name="_Toc454391257"/>
      <w:bookmarkStart w:id="95" w:name="_Toc454390652"/>
      <w:bookmarkStart w:id="96" w:name="_Toc454390825"/>
      <w:bookmarkStart w:id="97" w:name="_Toc454390990"/>
      <w:bookmarkStart w:id="98" w:name="_Toc454391114"/>
      <w:bookmarkStart w:id="99" w:name="_Toc454391258"/>
      <w:bookmarkStart w:id="100" w:name="_Toc454390653"/>
      <w:bookmarkStart w:id="101" w:name="_Toc454390826"/>
      <w:bookmarkStart w:id="102" w:name="_Toc454390991"/>
      <w:bookmarkStart w:id="103" w:name="_Toc454391115"/>
      <w:bookmarkStart w:id="104" w:name="_Toc454391259"/>
      <w:bookmarkStart w:id="105" w:name="_Toc8336955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3E2650">
        <w:t>Informatieverstrekking</w:t>
      </w:r>
      <w:bookmarkEnd w:id="105"/>
      <w:r w:rsidRPr="003E2650">
        <w:t xml:space="preserve"> </w:t>
      </w:r>
    </w:p>
    <w:p w14:paraId="093148D9" w14:textId="251D20B7" w:rsidR="00B672B9" w:rsidRPr="00594E1B" w:rsidRDefault="006078B8" w:rsidP="00E743B0">
      <w:pPr>
        <w:pStyle w:val="Kop3"/>
      </w:pPr>
      <w:r w:rsidRPr="00BE4F6A">
        <w:t>Schouw</w:t>
      </w:r>
      <w:bookmarkStart w:id="106" w:name="_Toc219784248"/>
      <w:bookmarkStart w:id="107" w:name="_Toc495681001"/>
    </w:p>
    <w:p w14:paraId="42C46D6C" w14:textId="05FDE278" w:rsidR="00B672B9" w:rsidRPr="00730017" w:rsidRDefault="002743A9" w:rsidP="00B672B9">
      <w:pPr>
        <w:pStyle w:val="Geenafstand"/>
        <w:rPr>
          <w:rFonts w:cs="Arial"/>
          <w:szCs w:val="18"/>
        </w:rPr>
      </w:pPr>
      <w:r w:rsidRPr="002743A9">
        <w:rPr>
          <w:rFonts w:cs="Arial"/>
          <w:szCs w:val="18"/>
        </w:rPr>
        <w:t xml:space="preserve">Om </w:t>
      </w:r>
      <w:r w:rsidR="00B007B6">
        <w:rPr>
          <w:rFonts w:cs="Arial"/>
          <w:szCs w:val="18"/>
        </w:rPr>
        <w:t xml:space="preserve">Geïnteresseerden </w:t>
      </w:r>
      <w:r w:rsidRPr="002743A9">
        <w:rPr>
          <w:rFonts w:cs="Arial"/>
          <w:szCs w:val="18"/>
        </w:rPr>
        <w:t xml:space="preserve">een indruk te geven van </w:t>
      </w:r>
      <w:r>
        <w:rPr>
          <w:rFonts w:cs="Arial"/>
          <w:szCs w:val="18"/>
        </w:rPr>
        <w:t>CBR</w:t>
      </w:r>
      <w:r w:rsidRPr="002743A9">
        <w:rPr>
          <w:rFonts w:cs="Arial"/>
          <w:szCs w:val="18"/>
        </w:rPr>
        <w:t xml:space="preserve"> en </w:t>
      </w:r>
      <w:r w:rsidR="00B007B6">
        <w:rPr>
          <w:rFonts w:cs="Arial"/>
          <w:szCs w:val="18"/>
        </w:rPr>
        <w:t>zijn</w:t>
      </w:r>
      <w:r w:rsidRPr="002743A9">
        <w:rPr>
          <w:rFonts w:cs="Arial"/>
          <w:szCs w:val="18"/>
        </w:rPr>
        <w:t xml:space="preserve"> behoefte met betrekking tot de gebundelde </w:t>
      </w:r>
      <w:r>
        <w:rPr>
          <w:rFonts w:cs="Arial"/>
          <w:szCs w:val="18"/>
        </w:rPr>
        <w:t>s</w:t>
      </w:r>
      <w:r w:rsidRPr="002743A9">
        <w:rPr>
          <w:rFonts w:cs="Arial"/>
          <w:szCs w:val="18"/>
        </w:rPr>
        <w:t xml:space="preserve">oft </w:t>
      </w:r>
      <w:r>
        <w:rPr>
          <w:rFonts w:cs="Arial"/>
          <w:szCs w:val="18"/>
        </w:rPr>
        <w:t>s</w:t>
      </w:r>
      <w:r w:rsidRPr="002743A9">
        <w:rPr>
          <w:rFonts w:cs="Arial"/>
          <w:szCs w:val="18"/>
        </w:rPr>
        <w:t xml:space="preserve">ervices volgens een </w:t>
      </w:r>
      <w:r w:rsidR="006925E0">
        <w:rPr>
          <w:rFonts w:cs="Arial"/>
          <w:szCs w:val="18"/>
        </w:rPr>
        <w:t>M</w:t>
      </w:r>
      <w:r w:rsidR="006925E0" w:rsidRPr="002743A9">
        <w:rPr>
          <w:rFonts w:cs="Arial"/>
          <w:szCs w:val="18"/>
        </w:rPr>
        <w:t>ulti</w:t>
      </w:r>
      <w:r w:rsidRPr="002743A9">
        <w:rPr>
          <w:rFonts w:cs="Arial"/>
          <w:szCs w:val="18"/>
        </w:rPr>
        <w:t xml:space="preserve"> </w:t>
      </w:r>
      <w:r>
        <w:rPr>
          <w:rFonts w:cs="Arial"/>
          <w:szCs w:val="18"/>
        </w:rPr>
        <w:t>s</w:t>
      </w:r>
      <w:r w:rsidRPr="002743A9">
        <w:rPr>
          <w:rFonts w:cs="Arial"/>
          <w:szCs w:val="18"/>
        </w:rPr>
        <w:t xml:space="preserve">ervices model, is er een schouwmoment georganiseerd. </w:t>
      </w:r>
      <w:r w:rsidR="00B672B9">
        <w:rPr>
          <w:rFonts w:cs="Arial"/>
          <w:szCs w:val="18"/>
        </w:rPr>
        <w:t>CBR</w:t>
      </w:r>
      <w:r w:rsidR="00B672B9" w:rsidRPr="00730017">
        <w:rPr>
          <w:rFonts w:cs="Arial"/>
          <w:szCs w:val="18"/>
        </w:rPr>
        <w:t xml:space="preserve"> organiseert een </w:t>
      </w:r>
      <w:r w:rsidR="00B672B9">
        <w:t>schouw</w:t>
      </w:r>
      <w:r w:rsidR="00B672B9" w:rsidRPr="00730017">
        <w:rPr>
          <w:rFonts w:cs="Arial"/>
          <w:szCs w:val="18"/>
        </w:rPr>
        <w:t xml:space="preserve"> op </w:t>
      </w:r>
      <w:r w:rsidR="00594E1B" w:rsidRPr="0074598C">
        <w:rPr>
          <w:rFonts w:cs="Arial"/>
          <w:b/>
          <w:bCs/>
          <w:color w:val="000000"/>
          <w:szCs w:val="18"/>
        </w:rPr>
        <w:t xml:space="preserve">donderdag </w:t>
      </w:r>
      <w:r w:rsidR="00DB1EFD" w:rsidRPr="0074598C">
        <w:rPr>
          <w:rFonts w:cs="Arial"/>
          <w:b/>
          <w:bCs/>
          <w:color w:val="000000"/>
          <w:szCs w:val="18"/>
        </w:rPr>
        <w:t>2</w:t>
      </w:r>
      <w:r w:rsidR="0074598C" w:rsidRPr="0074598C">
        <w:rPr>
          <w:rFonts w:cs="Arial"/>
          <w:b/>
          <w:bCs/>
          <w:color w:val="000000"/>
          <w:szCs w:val="18"/>
        </w:rPr>
        <w:t>8</w:t>
      </w:r>
      <w:r w:rsidR="00011739" w:rsidRPr="0074598C">
        <w:rPr>
          <w:rFonts w:cs="Arial"/>
          <w:b/>
          <w:bCs/>
          <w:color w:val="000000"/>
          <w:szCs w:val="18"/>
        </w:rPr>
        <w:t xml:space="preserve"> oktober</w:t>
      </w:r>
      <w:r w:rsidR="00012D87" w:rsidRPr="0074598C">
        <w:rPr>
          <w:rFonts w:cs="Arial"/>
          <w:b/>
          <w:bCs/>
          <w:color w:val="000000"/>
          <w:szCs w:val="18"/>
        </w:rPr>
        <w:t xml:space="preserve"> 2021</w:t>
      </w:r>
      <w:r w:rsidR="00594E1B" w:rsidRPr="0074598C">
        <w:rPr>
          <w:rFonts w:cs="Arial"/>
          <w:b/>
          <w:bCs/>
          <w:color w:val="000000"/>
          <w:szCs w:val="18"/>
        </w:rPr>
        <w:t>.</w:t>
      </w:r>
      <w:r w:rsidR="00B672B9" w:rsidRPr="0074598C">
        <w:rPr>
          <w:rFonts w:cs="Arial"/>
          <w:szCs w:val="18"/>
        </w:rPr>
        <w:t xml:space="preserve"> Tijdens</w:t>
      </w:r>
      <w:r w:rsidR="00B672B9" w:rsidRPr="00730017">
        <w:rPr>
          <w:rFonts w:cs="Arial"/>
          <w:szCs w:val="18"/>
        </w:rPr>
        <w:t xml:space="preserve"> de</w:t>
      </w:r>
      <w:r w:rsidR="00594E1B">
        <w:rPr>
          <w:rFonts w:cs="Arial"/>
          <w:szCs w:val="18"/>
        </w:rPr>
        <w:t xml:space="preserve">ze </w:t>
      </w:r>
      <w:r w:rsidR="00B672B9">
        <w:rPr>
          <w:rFonts w:cs="Arial"/>
          <w:szCs w:val="18"/>
        </w:rPr>
        <w:t xml:space="preserve">schouw krijgen alle Geïnteresseerden de mogelijkheid om drie </w:t>
      </w:r>
      <w:r w:rsidR="00594E1B">
        <w:rPr>
          <w:rFonts w:cs="Arial"/>
          <w:szCs w:val="18"/>
        </w:rPr>
        <w:t>type l</w:t>
      </w:r>
      <w:r w:rsidR="00B672B9">
        <w:rPr>
          <w:rFonts w:cs="Arial"/>
          <w:szCs w:val="18"/>
        </w:rPr>
        <w:t xml:space="preserve">ocaties te bekijken. </w:t>
      </w:r>
      <w:r w:rsidR="00B672B9" w:rsidRPr="00730017">
        <w:rPr>
          <w:rFonts w:cs="Arial"/>
          <w:szCs w:val="18"/>
        </w:rPr>
        <w:t>Voor zover mogelijk zullen eventuele vragen worden beantwoor</w:t>
      </w:r>
      <w:r w:rsidR="00B672B9" w:rsidRPr="003233CC">
        <w:rPr>
          <w:rFonts w:cs="Arial"/>
          <w:szCs w:val="18"/>
        </w:rPr>
        <w:t xml:space="preserve">d. Van de schouw wordt door </w:t>
      </w:r>
      <w:r w:rsidR="00B007B6">
        <w:rPr>
          <w:rFonts w:cs="Arial"/>
          <w:szCs w:val="18"/>
        </w:rPr>
        <w:t xml:space="preserve">CBR </w:t>
      </w:r>
      <w:r w:rsidR="00B672B9" w:rsidRPr="003233CC">
        <w:rPr>
          <w:rFonts w:cs="Arial"/>
          <w:szCs w:val="18"/>
        </w:rPr>
        <w:t>geen schriftelijk verslag gemaakt.</w:t>
      </w:r>
      <w:r w:rsidR="00B672B9" w:rsidRPr="00730017">
        <w:rPr>
          <w:rFonts w:cs="Arial"/>
          <w:szCs w:val="18"/>
        </w:rPr>
        <w:t xml:space="preserve"> Aan de mondelinge beantwoording van de vragen kunnen geen rechten worden ontleend. Daarom wordt geadviseerd om tijdens de </w:t>
      </w:r>
      <w:r w:rsidR="00B672B9">
        <w:rPr>
          <w:rFonts w:cs="Arial"/>
          <w:szCs w:val="18"/>
        </w:rPr>
        <w:t xml:space="preserve">schouw </w:t>
      </w:r>
      <w:r w:rsidR="00B672B9" w:rsidRPr="00730017">
        <w:rPr>
          <w:rFonts w:cs="Arial"/>
          <w:szCs w:val="18"/>
        </w:rPr>
        <w:t xml:space="preserve">gestelde vragen </w:t>
      </w:r>
      <w:r w:rsidR="00B672B9" w:rsidRPr="00730017">
        <w:rPr>
          <w:rFonts w:cs="Arial"/>
          <w:szCs w:val="18"/>
        </w:rPr>
        <w:lastRenderedPageBreak/>
        <w:t xml:space="preserve">vervolgens ook schriftelijk te stellen middels </w:t>
      </w:r>
      <w:r w:rsidR="003233CC">
        <w:rPr>
          <w:rFonts w:cs="Arial"/>
          <w:szCs w:val="18"/>
        </w:rPr>
        <w:t xml:space="preserve">de Nota van </w:t>
      </w:r>
      <w:r w:rsidR="00012D87">
        <w:rPr>
          <w:rFonts w:cs="Arial"/>
          <w:szCs w:val="18"/>
        </w:rPr>
        <w:t>i</w:t>
      </w:r>
      <w:r w:rsidR="003233CC">
        <w:rPr>
          <w:rFonts w:cs="Arial"/>
          <w:szCs w:val="18"/>
        </w:rPr>
        <w:t>nlichtingen.</w:t>
      </w:r>
      <w:r w:rsidR="00B672B9">
        <w:rPr>
          <w:rFonts w:cs="Arial"/>
          <w:szCs w:val="18"/>
        </w:rPr>
        <w:t xml:space="preserve"> </w:t>
      </w:r>
      <w:r w:rsidR="00B672B9" w:rsidRPr="00730017">
        <w:rPr>
          <w:rFonts w:cs="Arial"/>
          <w:szCs w:val="18"/>
        </w:rPr>
        <w:t xml:space="preserve">De </w:t>
      </w:r>
      <w:r w:rsidR="00B672B9" w:rsidRPr="003233CC">
        <w:rPr>
          <w:rFonts w:cs="Arial"/>
          <w:szCs w:val="18"/>
        </w:rPr>
        <w:t>antwoorden in de Nota van inlichtingen zijn leidend.</w:t>
      </w:r>
      <w:r w:rsidR="00B672B9" w:rsidRPr="00730017">
        <w:rPr>
          <w:rFonts w:cs="Arial"/>
          <w:szCs w:val="18"/>
        </w:rPr>
        <w:t xml:space="preserve"> </w:t>
      </w:r>
    </w:p>
    <w:p w14:paraId="04A691BE" w14:textId="77777777" w:rsidR="00B672B9" w:rsidRPr="00730017" w:rsidRDefault="00B672B9" w:rsidP="00B672B9">
      <w:pPr>
        <w:pStyle w:val="Geenafstand"/>
        <w:rPr>
          <w:rFonts w:cs="Arial"/>
          <w:szCs w:val="18"/>
        </w:rPr>
      </w:pPr>
    </w:p>
    <w:p w14:paraId="0531E0C5" w14:textId="1248C067" w:rsidR="00B672B9" w:rsidRPr="00730017" w:rsidRDefault="00B672B9" w:rsidP="00B672B9">
      <w:pPr>
        <w:pStyle w:val="Geenafstand"/>
        <w:rPr>
          <w:rFonts w:cs="Arial"/>
          <w:szCs w:val="18"/>
        </w:rPr>
      </w:pPr>
      <w:r>
        <w:rPr>
          <w:rFonts w:cs="Arial"/>
          <w:szCs w:val="18"/>
        </w:rPr>
        <w:t xml:space="preserve">Geïnteresseerden </w:t>
      </w:r>
      <w:r w:rsidRPr="00730017">
        <w:rPr>
          <w:rFonts w:cs="Arial"/>
          <w:szCs w:val="18"/>
        </w:rPr>
        <w:t xml:space="preserve">die de </w:t>
      </w:r>
      <w:r w:rsidRPr="003233CC">
        <w:rPr>
          <w:rFonts w:cs="Arial"/>
          <w:szCs w:val="18"/>
        </w:rPr>
        <w:t>schouw willen bijwonen, dienen zich tot uiterlij</w:t>
      </w:r>
      <w:r w:rsidRPr="00930B66">
        <w:rPr>
          <w:rFonts w:cs="Arial"/>
          <w:szCs w:val="18"/>
        </w:rPr>
        <w:t xml:space="preserve">k </w:t>
      </w:r>
      <w:r w:rsidR="00930B66">
        <w:rPr>
          <w:rFonts w:eastAsia="MS Mincho" w:cs="Arial"/>
          <w:b/>
          <w:bCs/>
          <w:szCs w:val="18"/>
        </w:rPr>
        <w:t>d</w:t>
      </w:r>
      <w:r w:rsidR="00DB1EFD" w:rsidRPr="00930B66">
        <w:rPr>
          <w:rFonts w:eastAsia="MS Mincho" w:cs="Arial"/>
          <w:b/>
          <w:bCs/>
          <w:szCs w:val="18"/>
        </w:rPr>
        <w:t>insdag 2</w:t>
      </w:r>
      <w:r w:rsidR="00930B66" w:rsidRPr="00930B66">
        <w:rPr>
          <w:rFonts w:eastAsia="MS Mincho" w:cs="Arial"/>
          <w:b/>
          <w:bCs/>
          <w:szCs w:val="18"/>
        </w:rPr>
        <w:t>6</w:t>
      </w:r>
      <w:r w:rsidR="00DB1EFD" w:rsidRPr="00930B66">
        <w:rPr>
          <w:rFonts w:eastAsia="MS Mincho" w:cs="Arial"/>
          <w:b/>
          <w:bCs/>
          <w:szCs w:val="18"/>
        </w:rPr>
        <w:t xml:space="preserve"> oktober 2021 </w:t>
      </w:r>
      <w:r w:rsidR="00DB1EFD" w:rsidRPr="00930B66">
        <w:rPr>
          <w:rFonts w:cs="Arial"/>
          <w:b/>
          <w:bCs/>
          <w:szCs w:val="18"/>
        </w:rPr>
        <w:t>vóór 12.00 uur</w:t>
      </w:r>
      <w:r w:rsidRPr="00930B66">
        <w:rPr>
          <w:rFonts w:cs="Arial"/>
          <w:szCs w:val="18"/>
        </w:rPr>
        <w:t xml:space="preserve"> voor de schouw schriftelijk aan te melden via de berichtenmodule van Tenderned. Per Geïnteresseerde kunnen maximaal twee personen deeln</w:t>
      </w:r>
      <w:r w:rsidRPr="00730017">
        <w:rPr>
          <w:rFonts w:cs="Arial"/>
          <w:szCs w:val="18"/>
        </w:rPr>
        <w:t xml:space="preserve">emen aan </w:t>
      </w:r>
      <w:r>
        <w:rPr>
          <w:rFonts w:cs="Arial"/>
          <w:szCs w:val="18"/>
        </w:rPr>
        <w:t>de schouw</w:t>
      </w:r>
      <w:r w:rsidRPr="00730017">
        <w:rPr>
          <w:rFonts w:cs="Arial"/>
          <w:szCs w:val="18"/>
        </w:rPr>
        <w:t xml:space="preserve">. De namen en contactgegevens van de personen die namens de </w:t>
      </w:r>
      <w:r>
        <w:rPr>
          <w:rFonts w:cs="Arial"/>
          <w:szCs w:val="18"/>
        </w:rPr>
        <w:t>Geïnteresseerde</w:t>
      </w:r>
      <w:r w:rsidRPr="00730017">
        <w:rPr>
          <w:rFonts w:cs="Arial"/>
          <w:szCs w:val="18"/>
        </w:rPr>
        <w:t xml:space="preserve"> naar de </w:t>
      </w:r>
      <w:r>
        <w:rPr>
          <w:rFonts w:cs="Arial"/>
          <w:szCs w:val="18"/>
        </w:rPr>
        <w:t xml:space="preserve">schouw </w:t>
      </w:r>
      <w:r w:rsidRPr="00730017">
        <w:rPr>
          <w:rFonts w:cs="Arial"/>
          <w:szCs w:val="18"/>
        </w:rPr>
        <w:t xml:space="preserve">komen dienen in de aanmelding te worden vermeld. </w:t>
      </w:r>
    </w:p>
    <w:p w14:paraId="6588A8A0" w14:textId="77777777" w:rsidR="00B672B9" w:rsidRPr="00730017" w:rsidRDefault="00B672B9" w:rsidP="00B672B9">
      <w:pPr>
        <w:pStyle w:val="Geenafstand"/>
        <w:rPr>
          <w:rFonts w:cs="Arial"/>
          <w:szCs w:val="18"/>
        </w:rPr>
      </w:pPr>
    </w:p>
    <w:p w14:paraId="5B583F07" w14:textId="3D05D4DF" w:rsidR="00E9077E" w:rsidRPr="007375A9" w:rsidRDefault="00B672B9" w:rsidP="00B672B9">
      <w:pPr>
        <w:pStyle w:val="Geenafstand"/>
        <w:rPr>
          <w:rFonts w:cs="Arial"/>
          <w:szCs w:val="18"/>
        </w:rPr>
      </w:pPr>
      <w:r w:rsidRPr="00730017">
        <w:rPr>
          <w:rFonts w:cs="Arial"/>
          <w:szCs w:val="18"/>
        </w:rPr>
        <w:t xml:space="preserve">Als blijkt dat er te weinig belangstelling is voor de </w:t>
      </w:r>
      <w:r>
        <w:rPr>
          <w:rFonts w:cs="Arial"/>
          <w:szCs w:val="18"/>
        </w:rPr>
        <w:t>schouw</w:t>
      </w:r>
      <w:r w:rsidRPr="00730017">
        <w:rPr>
          <w:rFonts w:cs="Arial"/>
          <w:szCs w:val="18"/>
        </w:rPr>
        <w:t xml:space="preserve">, kan </w:t>
      </w:r>
      <w:r w:rsidR="00FC7963">
        <w:rPr>
          <w:rFonts w:cs="Arial"/>
          <w:szCs w:val="18"/>
        </w:rPr>
        <w:t xml:space="preserve">CBR </w:t>
      </w:r>
      <w:r w:rsidRPr="00730017">
        <w:rPr>
          <w:rFonts w:cs="Arial"/>
          <w:szCs w:val="18"/>
        </w:rPr>
        <w:t xml:space="preserve">besluiten deze te annuleren. De </w:t>
      </w:r>
      <w:r>
        <w:rPr>
          <w:rFonts w:cs="Arial"/>
          <w:szCs w:val="18"/>
        </w:rPr>
        <w:t>Geïnteresseerde</w:t>
      </w:r>
      <w:r w:rsidR="00FC7963">
        <w:rPr>
          <w:rFonts w:cs="Arial"/>
          <w:szCs w:val="18"/>
        </w:rPr>
        <w:t>n</w:t>
      </w:r>
      <w:r>
        <w:rPr>
          <w:rFonts w:cs="Arial"/>
          <w:szCs w:val="18"/>
        </w:rPr>
        <w:t xml:space="preserve"> </w:t>
      </w:r>
      <w:r w:rsidRPr="00730017">
        <w:rPr>
          <w:rFonts w:cs="Arial"/>
          <w:szCs w:val="18"/>
        </w:rPr>
        <w:t xml:space="preserve">krijgen dan zo snel mogelijk bericht over de annulering van </w:t>
      </w:r>
      <w:r w:rsidRPr="00981A65">
        <w:rPr>
          <w:rFonts w:cs="Arial"/>
          <w:szCs w:val="18"/>
        </w:rPr>
        <w:t xml:space="preserve">de schouw. </w:t>
      </w:r>
      <w:r w:rsidR="001624B2" w:rsidRPr="00981A65">
        <w:rPr>
          <w:rFonts w:cs="Arial"/>
          <w:szCs w:val="18"/>
        </w:rPr>
        <w:t xml:space="preserve">In bijlage </w:t>
      </w:r>
      <w:r w:rsidR="000F61CF">
        <w:rPr>
          <w:rFonts w:cs="Arial"/>
          <w:szCs w:val="18"/>
        </w:rPr>
        <w:t>D</w:t>
      </w:r>
      <w:r w:rsidR="00012D87">
        <w:rPr>
          <w:rFonts w:cs="Arial"/>
          <w:szCs w:val="18"/>
        </w:rPr>
        <w:t xml:space="preserve"> -</w:t>
      </w:r>
      <w:r w:rsidR="00E1333D">
        <w:rPr>
          <w:rFonts w:cs="Arial"/>
          <w:szCs w:val="18"/>
        </w:rPr>
        <w:t xml:space="preserve"> Informatie Schouw</w:t>
      </w:r>
      <w:r w:rsidR="001624B2" w:rsidRPr="00981A65">
        <w:rPr>
          <w:rFonts w:cs="Arial"/>
          <w:szCs w:val="18"/>
        </w:rPr>
        <w:t xml:space="preserve"> is meer informatie over de schouw te vinden.</w:t>
      </w:r>
      <w:r w:rsidR="001624B2">
        <w:rPr>
          <w:rFonts w:cs="Arial"/>
          <w:szCs w:val="18"/>
        </w:rPr>
        <w:t xml:space="preserve"> </w:t>
      </w:r>
    </w:p>
    <w:p w14:paraId="05DC91DA" w14:textId="0EB1C21D" w:rsidR="006078B8" w:rsidRPr="003E2650" w:rsidRDefault="006078B8" w:rsidP="00E743B0">
      <w:pPr>
        <w:pStyle w:val="Kop3"/>
      </w:pPr>
      <w:r w:rsidRPr="003E2650">
        <w:t xml:space="preserve">Indienen van vragen en </w:t>
      </w:r>
      <w:bookmarkEnd w:id="106"/>
      <w:r w:rsidRPr="003E2650">
        <w:t>opmerkingen</w:t>
      </w:r>
      <w:bookmarkEnd w:id="107"/>
    </w:p>
    <w:p w14:paraId="79D3FC75" w14:textId="5E732362" w:rsidR="006078B8" w:rsidRPr="003E2650" w:rsidRDefault="006078B8" w:rsidP="003E2650">
      <w:pPr>
        <w:pStyle w:val="Geenafstand"/>
        <w:rPr>
          <w:rFonts w:cs="Arial"/>
          <w:bCs/>
          <w:szCs w:val="18"/>
        </w:rPr>
      </w:pPr>
      <w:r w:rsidRPr="003E2650">
        <w:rPr>
          <w:rFonts w:cs="Arial"/>
          <w:bCs/>
          <w:szCs w:val="18"/>
        </w:rPr>
        <w:t>De Geïnteresseerde heeft de mogelijkheid tot het stellen van vragen of het maken van opmerkingen over de Aanbestedingsstukken. Voor het stellen van vragen dient gebruik te worden gem</w:t>
      </w:r>
      <w:r w:rsidRPr="00901D70">
        <w:rPr>
          <w:rFonts w:cs="Arial"/>
          <w:bCs/>
          <w:szCs w:val="18"/>
        </w:rPr>
        <w:t xml:space="preserve">aakt van Bijlage </w:t>
      </w:r>
      <w:r w:rsidR="00104F41">
        <w:rPr>
          <w:rFonts w:cs="Arial"/>
          <w:bCs/>
          <w:szCs w:val="18"/>
        </w:rPr>
        <w:t xml:space="preserve">E </w:t>
      </w:r>
      <w:r w:rsidR="00012D87">
        <w:rPr>
          <w:rFonts w:cs="Arial"/>
          <w:bCs/>
          <w:szCs w:val="18"/>
        </w:rPr>
        <w:t xml:space="preserve">- </w:t>
      </w:r>
      <w:r w:rsidRPr="00901D70">
        <w:rPr>
          <w:rFonts w:cs="Arial"/>
          <w:bCs/>
          <w:szCs w:val="18"/>
        </w:rPr>
        <w:t>Indienen vragen en opmerkingen. Vragen</w:t>
      </w:r>
      <w:r w:rsidRPr="003E2650">
        <w:rPr>
          <w:rFonts w:cs="Arial"/>
          <w:bCs/>
          <w:szCs w:val="18"/>
        </w:rPr>
        <w:t xml:space="preserve"> die op een andere manier worden ingediend, worden in de regel niet beantwoord. </w:t>
      </w:r>
      <w:r w:rsidR="00863548" w:rsidRPr="003E2650">
        <w:rPr>
          <w:rFonts w:cs="Arial"/>
          <w:bCs/>
          <w:szCs w:val="18"/>
        </w:rPr>
        <w:t>Het CBR</w:t>
      </w:r>
      <w:r w:rsidRPr="003E2650">
        <w:rPr>
          <w:rFonts w:cs="Arial"/>
          <w:bCs/>
          <w:szCs w:val="18"/>
        </w:rPr>
        <w:t xml:space="preserve"> kan niet garanderen dat vragen die binnenkomen na de uiterste indieningsdatum voor het stellen van vragen, worden beantwoord. </w:t>
      </w:r>
      <w:r w:rsidR="00863548" w:rsidRPr="003E2650">
        <w:rPr>
          <w:rFonts w:cs="Arial"/>
          <w:bCs/>
          <w:szCs w:val="18"/>
        </w:rPr>
        <w:t>Het CBR</w:t>
      </w:r>
      <w:r w:rsidRPr="003E2650">
        <w:rPr>
          <w:rFonts w:cs="Arial"/>
          <w:bCs/>
          <w:szCs w:val="18"/>
        </w:rPr>
        <w:t xml:space="preserve"> behoudt zich het recht voor vragen en/of opmerkingen ter zijde te leggen of slechts gedeeltelijk te verwerken zolang daarmee de aanbestedingsrichtlijnen niet worden geschonden.</w:t>
      </w:r>
    </w:p>
    <w:p w14:paraId="54891CE8" w14:textId="77777777" w:rsidR="006078B8" w:rsidRPr="003E2650" w:rsidRDefault="006078B8" w:rsidP="003E2650">
      <w:pPr>
        <w:pStyle w:val="Geenafstand"/>
        <w:rPr>
          <w:rFonts w:cs="Arial"/>
          <w:bCs/>
          <w:szCs w:val="18"/>
        </w:rPr>
      </w:pPr>
    </w:p>
    <w:p w14:paraId="2B26C95F" w14:textId="21F12597" w:rsidR="006078B8" w:rsidRPr="003E2650" w:rsidRDefault="006078B8" w:rsidP="003E2650">
      <w:pPr>
        <w:pStyle w:val="Geenafstand"/>
        <w:rPr>
          <w:rFonts w:cs="Arial"/>
          <w:bCs/>
          <w:szCs w:val="18"/>
        </w:rPr>
      </w:pPr>
      <w:r w:rsidRPr="003E2650">
        <w:rPr>
          <w:rFonts w:cs="Arial"/>
          <w:bCs/>
          <w:szCs w:val="18"/>
        </w:rPr>
        <w:t xml:space="preserve">De Geïnteresseerde wordt verzocht om in de vraagstelling geen gebruik te maken van bedrijfsnamen, productnamen en andere aan uw organisatie gerelateerde namen. </w:t>
      </w:r>
      <w:r w:rsidR="00863548" w:rsidRPr="003E2650">
        <w:rPr>
          <w:rFonts w:cs="Arial"/>
          <w:bCs/>
          <w:szCs w:val="18"/>
        </w:rPr>
        <w:t>Het CBR</w:t>
      </w:r>
      <w:r w:rsidRPr="003E2650">
        <w:rPr>
          <w:rFonts w:cs="Arial"/>
          <w:bCs/>
          <w:szCs w:val="18"/>
        </w:rPr>
        <w:t xml:space="preserve"> publiceert de gestelde vragen zonder daarbij de naam van de vraagsteller te vermelden en behoudt zich het recht voor om vragen met dat doel aan te passen. </w:t>
      </w:r>
      <w:r w:rsidR="00863548" w:rsidRPr="003E2650">
        <w:rPr>
          <w:rFonts w:cs="Arial"/>
          <w:bCs/>
          <w:szCs w:val="18"/>
        </w:rPr>
        <w:t>Het CBR</w:t>
      </w:r>
      <w:r w:rsidRPr="003E2650">
        <w:rPr>
          <w:rFonts w:cs="Arial"/>
          <w:bCs/>
          <w:szCs w:val="18"/>
        </w:rPr>
        <w:t xml:space="preserve"> geeft geen garantie op anonimiteit, bijvoorbeeld omdat uit noodzakelijke technische vragen de identiteit van de vragensteller kan worden afgeleid.</w:t>
      </w:r>
    </w:p>
    <w:p w14:paraId="0A081A3B" w14:textId="77777777" w:rsidR="006078B8" w:rsidRPr="003E2650" w:rsidRDefault="006078B8" w:rsidP="003E2650">
      <w:pPr>
        <w:pStyle w:val="Geenafstand"/>
        <w:rPr>
          <w:rFonts w:cs="Arial"/>
          <w:bCs/>
          <w:szCs w:val="18"/>
        </w:rPr>
      </w:pPr>
    </w:p>
    <w:p w14:paraId="73E2FF4E" w14:textId="08B3D475" w:rsidR="006078B8" w:rsidRPr="003E2650" w:rsidRDefault="006078B8" w:rsidP="003E2650">
      <w:pPr>
        <w:pStyle w:val="Geenafstand"/>
        <w:rPr>
          <w:rFonts w:cs="Arial"/>
          <w:bCs/>
          <w:szCs w:val="18"/>
        </w:rPr>
      </w:pPr>
      <w:r w:rsidRPr="003E2650">
        <w:rPr>
          <w:rFonts w:cs="Arial"/>
          <w:bCs/>
          <w:szCs w:val="18"/>
        </w:rPr>
        <w:t>Indien de Geïnteresseerde vragen of opmerkingen heeft die (commercieel) vertrouwelijk van aard zijn</w:t>
      </w:r>
      <w:r w:rsidR="00BE54C7">
        <w:rPr>
          <w:rFonts w:cs="Arial"/>
          <w:bCs/>
          <w:szCs w:val="18"/>
        </w:rPr>
        <w:t>,</w:t>
      </w:r>
      <w:r w:rsidRPr="003E2650">
        <w:rPr>
          <w:rFonts w:cs="Arial"/>
          <w:bCs/>
          <w:szCs w:val="18"/>
        </w:rPr>
        <w:t xml:space="preserve"> dan kunnen deze vragen buiten de Nota van inlichtingen om worden beantwoord. De Geïnteresseerde kan </w:t>
      </w:r>
      <w:r w:rsidR="00863548" w:rsidRPr="003E2650">
        <w:rPr>
          <w:rFonts w:cs="Arial"/>
          <w:bCs/>
          <w:szCs w:val="18"/>
        </w:rPr>
        <w:t>het CBR</w:t>
      </w:r>
      <w:r w:rsidRPr="003E2650">
        <w:rPr>
          <w:rFonts w:cs="Arial"/>
          <w:szCs w:val="18"/>
        </w:rPr>
        <w:t xml:space="preserve"> </w:t>
      </w:r>
      <w:r w:rsidRPr="003E2650">
        <w:rPr>
          <w:rFonts w:cs="Arial"/>
          <w:bCs/>
          <w:szCs w:val="18"/>
        </w:rPr>
        <w:t xml:space="preserve">gemotiveerd verzoeken een vraag vertrouwelijk te beantwoorden, door </w:t>
      </w:r>
      <w:r w:rsidRPr="003E2650">
        <w:rPr>
          <w:rFonts w:cs="Arial"/>
          <w:bCs/>
          <w:i/>
          <w:iCs/>
          <w:szCs w:val="18"/>
        </w:rPr>
        <w:t xml:space="preserve">‘Commercieel vertrouwelijk - Niet beantwoorden in de Nota van inlichtingen’ </w:t>
      </w:r>
      <w:r w:rsidRPr="003E2650">
        <w:rPr>
          <w:rFonts w:cs="Arial"/>
          <w:bCs/>
          <w:szCs w:val="18"/>
        </w:rPr>
        <w:t xml:space="preserve">te vermelden. Indien </w:t>
      </w:r>
      <w:r w:rsidR="00863548" w:rsidRPr="003E2650">
        <w:rPr>
          <w:rFonts w:cs="Arial"/>
          <w:bCs/>
          <w:szCs w:val="18"/>
        </w:rPr>
        <w:t>het CBR</w:t>
      </w:r>
      <w:r w:rsidRPr="003E2650">
        <w:rPr>
          <w:rFonts w:cs="Arial"/>
          <w:bCs/>
          <w:szCs w:val="18"/>
        </w:rPr>
        <w:t xml:space="preserve"> van oordeel is dat een vraag niet (commercieel) vertrouwelijk van aard is, wordt dit medegedeeld aan de Geïnteresseerde. De Geïnteresseerde kan de desbetreffende vraag vervolgens 1) terugtrekken of 2) door </w:t>
      </w:r>
      <w:r w:rsidR="00863548" w:rsidRPr="003E2650">
        <w:rPr>
          <w:rFonts w:cs="Arial"/>
          <w:bCs/>
          <w:szCs w:val="18"/>
        </w:rPr>
        <w:t>het CBR</w:t>
      </w:r>
      <w:r w:rsidRPr="003E2650">
        <w:rPr>
          <w:rFonts w:cs="Arial"/>
          <w:bCs/>
          <w:szCs w:val="18"/>
        </w:rPr>
        <w:t xml:space="preserve"> laten beantwoorden in de Nota van inlichtingen. </w:t>
      </w:r>
    </w:p>
    <w:p w14:paraId="6669442D" w14:textId="77777777" w:rsidR="006078B8" w:rsidRPr="003E2650" w:rsidRDefault="006078B8" w:rsidP="00E743B0">
      <w:pPr>
        <w:pStyle w:val="Kop3"/>
      </w:pPr>
      <w:r w:rsidRPr="003E2650">
        <w:t>Beantwoorden vragen in Nota(’s)</w:t>
      </w:r>
      <w:r w:rsidRPr="003E2650">
        <w:rPr>
          <w:color w:val="70AD47" w:themeColor="accent6"/>
        </w:rPr>
        <w:t xml:space="preserve"> </w:t>
      </w:r>
      <w:r w:rsidRPr="003E2650">
        <w:t>van inlichtingen</w:t>
      </w:r>
    </w:p>
    <w:p w14:paraId="6F696177" w14:textId="54A4FD9E" w:rsidR="006078B8" w:rsidRPr="003E2650" w:rsidRDefault="00863548" w:rsidP="003E2650">
      <w:pPr>
        <w:pStyle w:val="Geenafstand"/>
        <w:rPr>
          <w:rFonts w:cs="Arial"/>
          <w:szCs w:val="18"/>
        </w:rPr>
      </w:pPr>
      <w:bookmarkStart w:id="108" w:name="_Toc495681006"/>
      <w:r w:rsidRPr="003E2650">
        <w:rPr>
          <w:rFonts w:cs="Arial"/>
          <w:szCs w:val="18"/>
        </w:rPr>
        <w:t>Het CBR</w:t>
      </w:r>
      <w:r w:rsidR="006078B8" w:rsidRPr="003E2650">
        <w:rPr>
          <w:rFonts w:cs="Arial"/>
          <w:szCs w:val="18"/>
        </w:rPr>
        <w:t xml:space="preserve"> sluit een vragenronde af met het publiceren van een Nota van inlichtingen met daarin alle gestelde vragen van Geïnteresseerden en de antwoorden daarop van </w:t>
      </w:r>
      <w:r w:rsidRPr="003E2650">
        <w:rPr>
          <w:rFonts w:cs="Arial"/>
          <w:szCs w:val="18"/>
        </w:rPr>
        <w:t>het CBR</w:t>
      </w:r>
      <w:r w:rsidR="006078B8" w:rsidRPr="003E2650">
        <w:rPr>
          <w:rFonts w:cs="Arial"/>
          <w:szCs w:val="18"/>
        </w:rPr>
        <w:t xml:space="preserve">. Ook van eventuele wijzigingen in Aanbestedingsstukken maakt </w:t>
      </w:r>
      <w:r w:rsidRPr="003E2650">
        <w:rPr>
          <w:rFonts w:cs="Arial"/>
          <w:szCs w:val="18"/>
        </w:rPr>
        <w:t>het CBR</w:t>
      </w:r>
      <w:r w:rsidR="006078B8" w:rsidRPr="003E2650">
        <w:rPr>
          <w:rFonts w:cs="Arial"/>
          <w:szCs w:val="18"/>
        </w:rPr>
        <w:t xml:space="preserve"> melding in een Nota van inlichtingen. Dit kan gepaard gaan met herziene documentatie van de betreffende Aanbestedingsstukken. </w:t>
      </w:r>
    </w:p>
    <w:p w14:paraId="38CCFA62" w14:textId="77777777" w:rsidR="006078B8" w:rsidRPr="003E2650" w:rsidRDefault="006078B8" w:rsidP="003E2650">
      <w:pPr>
        <w:pStyle w:val="Geenafstand"/>
        <w:rPr>
          <w:rFonts w:cs="Arial"/>
          <w:szCs w:val="18"/>
        </w:rPr>
      </w:pPr>
    </w:p>
    <w:p w14:paraId="2AAE47A9" w14:textId="77777777" w:rsidR="006078B8" w:rsidRPr="003E2650" w:rsidRDefault="006078B8" w:rsidP="003E2650">
      <w:pPr>
        <w:pStyle w:val="Geenafstand"/>
        <w:rPr>
          <w:rFonts w:cs="Arial"/>
          <w:szCs w:val="18"/>
        </w:rPr>
      </w:pPr>
      <w:r w:rsidRPr="003E2650">
        <w:rPr>
          <w:rFonts w:cs="Arial"/>
          <w:szCs w:val="18"/>
        </w:rPr>
        <w:t xml:space="preserve">De informatie in de Nota’s van inlichtingen is bindend en leidend en prevaleert boven de oorspronkelijke informatie in de Aanbestedingsstukken. </w:t>
      </w:r>
    </w:p>
    <w:p w14:paraId="7AFFF1DD" w14:textId="77777777" w:rsidR="006078B8" w:rsidRPr="003E2650" w:rsidRDefault="006078B8" w:rsidP="003E2650">
      <w:pPr>
        <w:pStyle w:val="Geenafstand"/>
        <w:rPr>
          <w:rFonts w:cs="Arial"/>
          <w:szCs w:val="18"/>
        </w:rPr>
      </w:pPr>
    </w:p>
    <w:p w14:paraId="47EE9276" w14:textId="6C4EB01C" w:rsidR="006078B8" w:rsidRPr="003E2650" w:rsidRDefault="00863548" w:rsidP="003E2650">
      <w:pPr>
        <w:pStyle w:val="Geenafstand"/>
        <w:rPr>
          <w:rFonts w:cs="Arial"/>
          <w:szCs w:val="18"/>
        </w:rPr>
      </w:pPr>
      <w:r w:rsidRPr="003E2650">
        <w:rPr>
          <w:rFonts w:cs="Arial"/>
          <w:szCs w:val="18"/>
        </w:rPr>
        <w:t>Het CBR</w:t>
      </w:r>
      <w:r w:rsidR="006078B8" w:rsidRPr="003E2650">
        <w:rPr>
          <w:rFonts w:cs="Arial"/>
          <w:szCs w:val="18"/>
        </w:rPr>
        <w:t xml:space="preserve"> publiceert de Nota</w:t>
      </w:r>
      <w:r w:rsidR="006078B8" w:rsidRPr="001624B2">
        <w:rPr>
          <w:rFonts w:cs="Arial"/>
          <w:szCs w:val="18"/>
        </w:rPr>
        <w:t>’s</w:t>
      </w:r>
      <w:r w:rsidR="006078B8" w:rsidRPr="003E2650">
        <w:rPr>
          <w:rFonts w:cs="Arial"/>
          <w:szCs w:val="18"/>
        </w:rPr>
        <w:t xml:space="preserve"> van inlichtingen op het Aanbestedingsplatform. Hiervan wordt geen notificatie verstuurd; een Geïnteresseerde dient er zelf voor zorg te dragen dat de informatie tot hem komt. </w:t>
      </w:r>
      <w:r w:rsidR="006078B8" w:rsidRPr="001624B2">
        <w:rPr>
          <w:rFonts w:cs="Arial"/>
          <w:szCs w:val="18"/>
        </w:rPr>
        <w:t xml:space="preserve">TenderNed biedt hiertoe de mogelijkheid aan de hand </w:t>
      </w:r>
      <w:r w:rsidR="00BE54C7">
        <w:rPr>
          <w:rFonts w:cs="Arial"/>
          <w:szCs w:val="18"/>
        </w:rPr>
        <w:t xml:space="preserve">van </w:t>
      </w:r>
      <w:r w:rsidR="006078B8" w:rsidRPr="001624B2">
        <w:rPr>
          <w:rFonts w:cs="Arial"/>
          <w:szCs w:val="18"/>
        </w:rPr>
        <w:t>een button op het Aanbestedingsplatform (Houd mij op de hoogte van deze aanbesteding).</w:t>
      </w:r>
      <w:bookmarkStart w:id="109" w:name="_Toc495681003"/>
    </w:p>
    <w:p w14:paraId="2675975B" w14:textId="77777777" w:rsidR="006078B8" w:rsidRPr="003E2650" w:rsidRDefault="006078B8" w:rsidP="002F4998">
      <w:pPr>
        <w:pStyle w:val="Kop2"/>
      </w:pPr>
      <w:bookmarkStart w:id="110" w:name="_Toc83369554"/>
      <w:bookmarkStart w:id="111" w:name="_Toc495681007"/>
      <w:bookmarkStart w:id="112" w:name="_Toc456343189"/>
      <w:bookmarkEnd w:id="108"/>
      <w:bookmarkEnd w:id="109"/>
      <w:r w:rsidRPr="003E2650">
        <w:t>Indienen van de Inschrijvingen</w:t>
      </w:r>
      <w:bookmarkEnd w:id="110"/>
      <w:r w:rsidRPr="003E2650">
        <w:t xml:space="preserve"> </w:t>
      </w:r>
    </w:p>
    <w:p w14:paraId="083C3369" w14:textId="77777777" w:rsidR="006078B8" w:rsidRPr="003E2650" w:rsidRDefault="006078B8" w:rsidP="003E2650">
      <w:pPr>
        <w:pStyle w:val="Geenafstand"/>
        <w:rPr>
          <w:rFonts w:cs="Arial"/>
          <w:szCs w:val="18"/>
        </w:rPr>
      </w:pPr>
      <w:r w:rsidRPr="003E2650">
        <w:rPr>
          <w:szCs w:val="18"/>
        </w:rPr>
        <w:t xml:space="preserve">De Inschrijving moet digitaal worden ingediend via het Aanbestedingsplatform vóór de sluitingsdatum zoals vermeld in de planning op het Aanbestedingsplatform. </w:t>
      </w:r>
    </w:p>
    <w:p w14:paraId="088D0336" w14:textId="77777777" w:rsidR="006078B8" w:rsidRPr="003E2650" w:rsidRDefault="006078B8" w:rsidP="003E2650">
      <w:pPr>
        <w:pStyle w:val="Geenafstand"/>
        <w:rPr>
          <w:rFonts w:cs="Arial"/>
          <w:color w:val="8496B0" w:themeColor="text2" w:themeTint="99"/>
          <w:szCs w:val="18"/>
        </w:rPr>
      </w:pPr>
    </w:p>
    <w:p w14:paraId="24C0EDB5" w14:textId="4BE4FAE4" w:rsidR="006078B8" w:rsidRPr="003E2650" w:rsidRDefault="00863548" w:rsidP="003E2650">
      <w:pPr>
        <w:pStyle w:val="Geenafstand"/>
        <w:rPr>
          <w:rFonts w:cs="Arial"/>
          <w:i/>
          <w:iCs/>
          <w:szCs w:val="18"/>
        </w:rPr>
      </w:pPr>
      <w:r w:rsidRPr="003E2650">
        <w:rPr>
          <w:rFonts w:cs="Arial"/>
          <w:szCs w:val="18"/>
        </w:rPr>
        <w:t>Het CBR</w:t>
      </w:r>
      <w:r w:rsidR="006078B8" w:rsidRPr="003E2650">
        <w:rPr>
          <w:rFonts w:cs="Arial"/>
          <w:szCs w:val="18"/>
        </w:rPr>
        <w:t xml:space="preserve"> adviseert de Inschrijver om de Inschrijving ruim op tijd in te dienen. Na de sluiting van de inschrijvingstermijn is het (technisch) niet langer mogelijk om een Inschrijving in te dienen. </w:t>
      </w:r>
      <w:r w:rsidRPr="003E2650">
        <w:rPr>
          <w:rFonts w:cs="Arial"/>
          <w:szCs w:val="18"/>
        </w:rPr>
        <w:t>Het CBR</w:t>
      </w:r>
      <w:r w:rsidR="006078B8" w:rsidRPr="003E2650">
        <w:rPr>
          <w:rFonts w:cs="Arial"/>
          <w:szCs w:val="18"/>
        </w:rPr>
        <w:t xml:space="preserve"> beschouwt een niet tijdig ingediende Inschrijving als niet ingediend en neemt deze daarom niet in behandeling. Het risico van niet tijdige ontvangst van de Inschrijving is geheel voor </w:t>
      </w:r>
      <w:r w:rsidR="006078B8" w:rsidRPr="003E2650">
        <w:rPr>
          <w:rFonts w:cs="Arial"/>
          <w:szCs w:val="18"/>
        </w:rPr>
        <w:lastRenderedPageBreak/>
        <w:t xml:space="preserve">rekening van de Inschrijver. Raadpleeg daarom bij twijfel de helpdesk van het Aanbestedingsplatform. </w:t>
      </w:r>
    </w:p>
    <w:p w14:paraId="186C1059" w14:textId="77777777" w:rsidR="006078B8" w:rsidRPr="003E2650" w:rsidRDefault="006078B8" w:rsidP="003E2650">
      <w:pPr>
        <w:pStyle w:val="Geenafstand"/>
        <w:rPr>
          <w:rFonts w:cs="Arial"/>
          <w:i/>
          <w:iCs/>
          <w:szCs w:val="18"/>
        </w:rPr>
      </w:pPr>
    </w:p>
    <w:p w14:paraId="04BBE6C6" w14:textId="4AEDDCA8" w:rsidR="006078B8" w:rsidRPr="003E2650" w:rsidRDefault="006078B8" w:rsidP="003E2650">
      <w:pPr>
        <w:pStyle w:val="Geenafstand"/>
        <w:rPr>
          <w:rFonts w:cs="Arial"/>
          <w:szCs w:val="18"/>
        </w:rPr>
      </w:pPr>
      <w:r w:rsidRPr="003E2650">
        <w:rPr>
          <w:rFonts w:cs="Arial"/>
          <w:szCs w:val="18"/>
        </w:rPr>
        <w:t xml:space="preserve">De Inschrijver is zelf verantwoordelijk voor het tijdig en volledig indienen van de Inschrijving. </w:t>
      </w:r>
    </w:p>
    <w:p w14:paraId="3790F580" w14:textId="6D053179" w:rsidR="006078B8" w:rsidRPr="003E2650" w:rsidRDefault="006078B8" w:rsidP="002F4998">
      <w:pPr>
        <w:pStyle w:val="Kop2"/>
      </w:pPr>
      <w:bookmarkStart w:id="113" w:name="_Toc83369555"/>
      <w:bookmarkEnd w:id="111"/>
      <w:bookmarkEnd w:id="112"/>
      <w:r w:rsidRPr="003E2650">
        <w:t>Opening van de Inschrijvingen</w:t>
      </w:r>
      <w:bookmarkEnd w:id="113"/>
    </w:p>
    <w:p w14:paraId="4F26F27C" w14:textId="65D690FF" w:rsidR="006078B8" w:rsidRPr="003E2650" w:rsidRDefault="006078B8" w:rsidP="003E2650">
      <w:pPr>
        <w:pStyle w:val="Geenafstand"/>
        <w:rPr>
          <w:szCs w:val="18"/>
        </w:rPr>
      </w:pPr>
      <w:r w:rsidRPr="003E2650">
        <w:rPr>
          <w:rFonts w:cs="Arial"/>
          <w:szCs w:val="18"/>
        </w:rPr>
        <w:t xml:space="preserve">De Inschrijvingen zijn voor </w:t>
      </w:r>
      <w:r w:rsidR="00863548" w:rsidRPr="003E2650">
        <w:rPr>
          <w:rFonts w:cs="Arial"/>
          <w:szCs w:val="18"/>
        </w:rPr>
        <w:t>het CBR</w:t>
      </w:r>
      <w:r w:rsidRPr="003E2650">
        <w:rPr>
          <w:rFonts w:cs="Arial"/>
          <w:szCs w:val="18"/>
        </w:rPr>
        <w:t xml:space="preserve"> niet eerder zichtbaar dan op het moment dat de sluitingsdatum voor inschrijving is verstreken. </w:t>
      </w:r>
      <w:r w:rsidRPr="003E2650">
        <w:rPr>
          <w:szCs w:val="18"/>
        </w:rPr>
        <w:t xml:space="preserve">Zo snel mogelijk na het verstrijken van de sluitingsdatum en -tijd opent </w:t>
      </w:r>
      <w:r w:rsidR="00863548" w:rsidRPr="003E2650">
        <w:rPr>
          <w:szCs w:val="18"/>
        </w:rPr>
        <w:t>het CBR</w:t>
      </w:r>
      <w:r w:rsidRPr="003E2650">
        <w:rPr>
          <w:szCs w:val="18"/>
        </w:rPr>
        <w:t xml:space="preserve"> de Inschrijvingen. Inschrijvers kunnen niet bij de opening van Inschrijvingen aanwezig zijn. </w:t>
      </w:r>
    </w:p>
    <w:p w14:paraId="243167B9" w14:textId="77777777" w:rsidR="006078B8" w:rsidRPr="003E2650" w:rsidRDefault="006078B8" w:rsidP="002F4998">
      <w:pPr>
        <w:pStyle w:val="Kop2"/>
      </w:pPr>
      <w:bookmarkStart w:id="114" w:name="_Toc83369556"/>
      <w:r w:rsidRPr="003E2650">
        <w:t>Beoordeling van de Inschrijvingen</w:t>
      </w:r>
      <w:bookmarkEnd w:id="114"/>
    </w:p>
    <w:p w14:paraId="1664F488" w14:textId="77777777" w:rsidR="006078B8" w:rsidRPr="003E2650" w:rsidRDefault="006078B8" w:rsidP="003E2650">
      <w:pPr>
        <w:pStyle w:val="Geenafstand"/>
        <w:rPr>
          <w:szCs w:val="18"/>
        </w:rPr>
      </w:pPr>
      <w:bookmarkStart w:id="115" w:name="_Toc495681008"/>
      <w:r w:rsidRPr="003E2650">
        <w:rPr>
          <w:szCs w:val="18"/>
        </w:rPr>
        <w:t xml:space="preserve">Na opening worden de Inschrijvingen gecontroleerd en beoordeeld. </w:t>
      </w:r>
    </w:p>
    <w:p w14:paraId="3A05D475" w14:textId="77777777" w:rsidR="006078B8" w:rsidRPr="003E2650" w:rsidRDefault="006078B8" w:rsidP="003E2650">
      <w:pPr>
        <w:pStyle w:val="Geenafstand"/>
        <w:rPr>
          <w:szCs w:val="18"/>
        </w:rPr>
      </w:pPr>
    </w:p>
    <w:p w14:paraId="0CB4582F" w14:textId="0EAA24C2" w:rsidR="006078B8" w:rsidRPr="003E2650" w:rsidRDefault="006078B8" w:rsidP="003E2650">
      <w:pPr>
        <w:pStyle w:val="Geenafstand"/>
        <w:rPr>
          <w:szCs w:val="18"/>
        </w:rPr>
      </w:pPr>
      <w:r w:rsidRPr="003E2650">
        <w:rPr>
          <w:b/>
          <w:bCs/>
          <w:szCs w:val="18"/>
        </w:rPr>
        <w:t xml:space="preserve">Controle volledigheid en </w:t>
      </w:r>
      <w:bookmarkEnd w:id="115"/>
      <w:r w:rsidRPr="003E2650">
        <w:rPr>
          <w:b/>
          <w:bCs/>
          <w:szCs w:val="18"/>
        </w:rPr>
        <w:t>vormvereisten</w:t>
      </w:r>
      <w:r w:rsidRPr="003E2650">
        <w:rPr>
          <w:szCs w:val="18"/>
        </w:rPr>
        <w:br/>
      </w:r>
      <w:r w:rsidR="00863548" w:rsidRPr="003E2650">
        <w:rPr>
          <w:rFonts w:cs="Arial"/>
          <w:szCs w:val="18"/>
        </w:rPr>
        <w:t>Het CBR</w:t>
      </w:r>
      <w:r w:rsidRPr="003E2650">
        <w:rPr>
          <w:szCs w:val="18"/>
        </w:rPr>
        <w:t xml:space="preserve"> controleert of een Inschrijving volledig is en voldoet aan de vormvereisten. Een Inschrijving die niet volledig is of niet voldoet aan de vormvereisten wordt in de regel als ongeldig terzijde gelegd en uitgesloten van verdere deelname aan de Aanbesteding.</w:t>
      </w:r>
    </w:p>
    <w:p w14:paraId="7DA7C814" w14:textId="77777777" w:rsidR="006078B8" w:rsidRPr="003E2650" w:rsidRDefault="006078B8" w:rsidP="003E2650">
      <w:pPr>
        <w:pStyle w:val="Geenafstand"/>
        <w:rPr>
          <w:b/>
          <w:bCs/>
          <w:szCs w:val="18"/>
        </w:rPr>
      </w:pPr>
      <w:r w:rsidRPr="003E2650">
        <w:rPr>
          <w:szCs w:val="18"/>
        </w:rPr>
        <w:br/>
      </w:r>
      <w:r w:rsidRPr="003E2650">
        <w:rPr>
          <w:b/>
          <w:bCs/>
          <w:szCs w:val="18"/>
        </w:rPr>
        <w:t>Toetsing</w:t>
      </w:r>
    </w:p>
    <w:p w14:paraId="28B3B2A2" w14:textId="0A3C0D5C" w:rsidR="006078B8" w:rsidRPr="003E2650" w:rsidRDefault="00863548" w:rsidP="003E2650">
      <w:pPr>
        <w:pStyle w:val="Geenafstand"/>
        <w:rPr>
          <w:rFonts w:cs="Arial"/>
          <w:szCs w:val="18"/>
        </w:rPr>
      </w:pPr>
      <w:r w:rsidRPr="003E2650">
        <w:rPr>
          <w:rFonts w:cs="Arial"/>
          <w:szCs w:val="18"/>
        </w:rPr>
        <w:t>Het CBR</w:t>
      </w:r>
      <w:r w:rsidR="006078B8" w:rsidRPr="003E2650">
        <w:rPr>
          <w:szCs w:val="18"/>
        </w:rPr>
        <w:t xml:space="preserve"> </w:t>
      </w:r>
      <w:r w:rsidR="006078B8" w:rsidRPr="003E2650">
        <w:rPr>
          <w:rFonts w:cs="Arial"/>
          <w:szCs w:val="18"/>
        </w:rPr>
        <w:t xml:space="preserve">toetst of Uitsluitingsgronden van toepassing zijn en of de Inschrijver en de Inschrijving voldoen aan de </w:t>
      </w:r>
      <w:r w:rsidR="006078B8" w:rsidRPr="00420EB3">
        <w:rPr>
          <w:rFonts w:cs="Arial"/>
          <w:szCs w:val="18"/>
        </w:rPr>
        <w:t>Geschiktheidseisen en de toetsingscriteria.</w:t>
      </w:r>
      <w:r w:rsidR="006078B8" w:rsidRPr="003E2650">
        <w:rPr>
          <w:rFonts w:cs="Arial"/>
          <w:szCs w:val="18"/>
        </w:rPr>
        <w:t xml:space="preserve"> </w:t>
      </w:r>
      <w:r w:rsidR="006078B8" w:rsidRPr="003E2650">
        <w:rPr>
          <w:szCs w:val="18"/>
        </w:rPr>
        <w:t xml:space="preserve">Een Inschrijving die niet voldoet aan deze criteria wordt in de regel als ongeldig terzijde gelegd en uitgesloten van verdere deelname aan de Aanbesteding. </w:t>
      </w:r>
    </w:p>
    <w:p w14:paraId="10D8C500" w14:textId="0EE90E62" w:rsidR="006078B8" w:rsidRPr="003E2650" w:rsidRDefault="006078B8" w:rsidP="003E2650">
      <w:pPr>
        <w:pStyle w:val="Geenafstand"/>
        <w:rPr>
          <w:szCs w:val="18"/>
        </w:rPr>
      </w:pPr>
      <w:bookmarkStart w:id="116" w:name="_Toc456343191"/>
      <w:bookmarkStart w:id="117" w:name="_Toc495681010"/>
      <w:r w:rsidRPr="003E2650">
        <w:rPr>
          <w:b/>
          <w:bCs/>
          <w:szCs w:val="18"/>
        </w:rPr>
        <w:br/>
        <w:t xml:space="preserve">Inhoudelijke beoordeling </w:t>
      </w:r>
      <w:bookmarkEnd w:id="116"/>
      <w:bookmarkEnd w:id="117"/>
      <w:r w:rsidRPr="003E2650">
        <w:rPr>
          <w:b/>
          <w:bCs/>
          <w:szCs w:val="18"/>
        </w:rPr>
        <w:br/>
      </w:r>
      <w:r w:rsidR="00863548" w:rsidRPr="003E2650">
        <w:rPr>
          <w:rFonts w:cs="Arial"/>
          <w:szCs w:val="18"/>
        </w:rPr>
        <w:t>Het CBR</w:t>
      </w:r>
      <w:r w:rsidRPr="003E2650">
        <w:rPr>
          <w:szCs w:val="18"/>
        </w:rPr>
        <w:t xml:space="preserve"> </w:t>
      </w:r>
      <w:r w:rsidRPr="00296409">
        <w:rPr>
          <w:szCs w:val="18"/>
        </w:rPr>
        <w:t xml:space="preserve">beoordeelt de Inschrijving op basis van het </w:t>
      </w:r>
      <w:r w:rsidR="0082543F">
        <w:rPr>
          <w:szCs w:val="18"/>
        </w:rPr>
        <w:t>G</w:t>
      </w:r>
      <w:r w:rsidRPr="00296409">
        <w:rPr>
          <w:szCs w:val="18"/>
        </w:rPr>
        <w:t>unningscriterium de beste prijs-kwaliteitverhouding. De wijze</w:t>
      </w:r>
      <w:r w:rsidRPr="003E2650">
        <w:rPr>
          <w:szCs w:val="18"/>
        </w:rPr>
        <w:t xml:space="preserve"> waarop </w:t>
      </w:r>
      <w:r w:rsidR="00863548" w:rsidRPr="003E2650">
        <w:rPr>
          <w:szCs w:val="18"/>
        </w:rPr>
        <w:t>het CBR</w:t>
      </w:r>
      <w:r w:rsidRPr="003E2650">
        <w:rPr>
          <w:szCs w:val="18"/>
        </w:rPr>
        <w:t xml:space="preserve"> dat doet is </w:t>
      </w:r>
      <w:r w:rsidRPr="00684342">
        <w:rPr>
          <w:szCs w:val="18"/>
        </w:rPr>
        <w:t>beschreven in hoofdstuk 6.</w:t>
      </w:r>
    </w:p>
    <w:p w14:paraId="670A43CD" w14:textId="77777777" w:rsidR="006078B8" w:rsidRPr="003E2650" w:rsidRDefault="006078B8" w:rsidP="002F4998">
      <w:pPr>
        <w:pStyle w:val="Kop2"/>
      </w:pPr>
      <w:bookmarkStart w:id="118" w:name="_Toc219784252"/>
      <w:bookmarkStart w:id="119" w:name="_Toc83369557"/>
      <w:bookmarkStart w:id="120" w:name="_Toc495681031"/>
      <w:r w:rsidRPr="003E2650">
        <w:t>Gunning</w:t>
      </w:r>
      <w:bookmarkEnd w:id="118"/>
      <w:r w:rsidRPr="003E2650">
        <w:t>sbeslissing</w:t>
      </w:r>
      <w:bookmarkEnd w:id="119"/>
      <w:r w:rsidRPr="003E2650">
        <w:t xml:space="preserve"> </w:t>
      </w:r>
      <w:bookmarkEnd w:id="120"/>
    </w:p>
    <w:p w14:paraId="0FD7EF29" w14:textId="77853BE3" w:rsidR="006078B8" w:rsidRPr="003E2650" w:rsidRDefault="006078B8" w:rsidP="003E2650">
      <w:pPr>
        <w:pStyle w:val="Geenafstand"/>
        <w:rPr>
          <w:rFonts w:cs="Arial"/>
          <w:szCs w:val="18"/>
        </w:rPr>
      </w:pPr>
      <w:r w:rsidRPr="003E2650">
        <w:rPr>
          <w:rFonts w:cs="Arial"/>
          <w:szCs w:val="18"/>
        </w:rPr>
        <w:t xml:space="preserve">Na de beoordeling van de Inschrijvingen maakt </w:t>
      </w:r>
      <w:r w:rsidR="00863548" w:rsidRPr="003E2650">
        <w:rPr>
          <w:rFonts w:cs="Arial"/>
          <w:szCs w:val="18"/>
        </w:rPr>
        <w:t>het CBR</w:t>
      </w:r>
      <w:r w:rsidRPr="003E2650">
        <w:rPr>
          <w:szCs w:val="18"/>
        </w:rPr>
        <w:t xml:space="preserve"> </w:t>
      </w:r>
      <w:r w:rsidRPr="003E2650">
        <w:rPr>
          <w:rFonts w:cs="Arial"/>
          <w:szCs w:val="18"/>
        </w:rPr>
        <w:t>de gunningsbeslissing tegelijkertijd bekend aan alle Inschrijvers. Aan de gunningsbeslissing kunnen geen rechten worden ontleend noch houdt deze beslissing de aanvaarding van een aanbod in. Gedurende een opschortende termijn van ten minste twintig kalenderdagen na verzending van de mededeling van de gunningsbeslissing is het</w:t>
      </w:r>
      <w:r w:rsidR="00D426FF">
        <w:rPr>
          <w:rFonts w:cs="Arial"/>
          <w:szCs w:val="18"/>
        </w:rPr>
        <w:t xml:space="preserve"> voor</w:t>
      </w:r>
      <w:r w:rsidRPr="003E2650">
        <w:rPr>
          <w:rFonts w:cs="Arial"/>
          <w:szCs w:val="18"/>
        </w:rPr>
        <w:t xml:space="preserve"> </w:t>
      </w:r>
      <w:r w:rsidR="00863548" w:rsidRPr="003E2650">
        <w:rPr>
          <w:rFonts w:cs="Arial"/>
          <w:szCs w:val="18"/>
        </w:rPr>
        <w:t>het CBR</w:t>
      </w:r>
      <w:r w:rsidRPr="003E2650">
        <w:rPr>
          <w:rFonts w:cs="Arial"/>
          <w:szCs w:val="18"/>
        </w:rPr>
        <w:t xml:space="preserve"> niet toegestaan de </w:t>
      </w:r>
      <w:r w:rsidR="00F6771F">
        <w:rPr>
          <w:rFonts w:cs="Arial"/>
          <w:szCs w:val="18"/>
        </w:rPr>
        <w:t>Raamo</w:t>
      </w:r>
      <w:r w:rsidRPr="003E2650">
        <w:rPr>
          <w:rFonts w:cs="Arial"/>
          <w:szCs w:val="18"/>
        </w:rPr>
        <w:t xml:space="preserve">vereenkomst aan te gaan met de winnende Inschrijver. </w:t>
      </w:r>
    </w:p>
    <w:p w14:paraId="69FEA9A5" w14:textId="77777777" w:rsidR="006078B8" w:rsidRPr="003E2650" w:rsidRDefault="006078B8" w:rsidP="002F4998">
      <w:pPr>
        <w:pStyle w:val="Kop2"/>
      </w:pPr>
      <w:bookmarkStart w:id="121" w:name="_Toc356995162"/>
      <w:bookmarkStart w:id="122" w:name="_Ref361302476"/>
      <w:bookmarkStart w:id="123" w:name="_Toc83369558"/>
      <w:r w:rsidRPr="003E2650">
        <w:t>Verificatie</w:t>
      </w:r>
      <w:bookmarkEnd w:id="121"/>
      <w:r w:rsidRPr="003E2650">
        <w:t xml:space="preserve"> van bewijsmiddelen</w:t>
      </w:r>
      <w:bookmarkEnd w:id="122"/>
      <w:bookmarkEnd w:id="123"/>
    </w:p>
    <w:p w14:paraId="69BF1028" w14:textId="7D86E41F" w:rsidR="006078B8" w:rsidRPr="003E2650" w:rsidRDefault="006078B8" w:rsidP="003E2650">
      <w:pPr>
        <w:tabs>
          <w:tab w:val="left" w:pos="709"/>
        </w:tabs>
        <w:rPr>
          <w:szCs w:val="18"/>
        </w:rPr>
      </w:pPr>
      <w:r w:rsidRPr="003E2650">
        <w:rPr>
          <w:szCs w:val="18"/>
        </w:rPr>
        <w:t xml:space="preserve">In de verificatiefase, ten tijde van de opschortende termijn, kan </w:t>
      </w:r>
      <w:r w:rsidR="00863548" w:rsidRPr="003E2650">
        <w:rPr>
          <w:szCs w:val="18"/>
        </w:rPr>
        <w:t>het CBR</w:t>
      </w:r>
      <w:r w:rsidRPr="003E2650">
        <w:rPr>
          <w:szCs w:val="18"/>
        </w:rPr>
        <w:t xml:space="preserve"> bewijs opvragen om de informatie die de Inschrijver in het kader van deze aanbestedingsprocedure heeft gegeven te verifiëren. Om de administratieve last te beperken is bepaald dat </w:t>
      </w:r>
      <w:r w:rsidR="00863548" w:rsidRPr="003E2650">
        <w:rPr>
          <w:szCs w:val="18"/>
        </w:rPr>
        <w:t>het CBR</w:t>
      </w:r>
      <w:r w:rsidRPr="003E2650">
        <w:rPr>
          <w:szCs w:val="18"/>
        </w:rPr>
        <w:t xml:space="preserve"> aan Inschrijvers </w:t>
      </w:r>
      <w:r w:rsidR="004D5996">
        <w:rPr>
          <w:szCs w:val="18"/>
        </w:rPr>
        <w:t xml:space="preserve">bij het indienen van hun Inschrijving </w:t>
      </w:r>
      <w:r w:rsidR="004D5996" w:rsidRPr="003E2650">
        <w:rPr>
          <w:szCs w:val="18"/>
        </w:rPr>
        <w:t xml:space="preserve">in eerste instantie </w:t>
      </w:r>
      <w:r w:rsidRPr="003E2650">
        <w:rPr>
          <w:szCs w:val="18"/>
        </w:rPr>
        <w:t xml:space="preserve">alleen het Uniform Europees Aanbestedingsdocument (UEA) mag vragen, in plaats van alle bewijsstukken. De bewijsstukken die vallen onder het UEA, </w:t>
      </w:r>
      <w:r w:rsidRPr="003E2650">
        <w:rPr>
          <w:szCs w:val="18"/>
          <w:u w:val="single"/>
        </w:rPr>
        <w:t>met uitzondering van de referenties</w:t>
      </w:r>
      <w:r w:rsidRPr="003E2650">
        <w:rPr>
          <w:szCs w:val="18"/>
        </w:rPr>
        <w:t xml:space="preserve">, kunnen in de regel alleen worden opgevraagd </w:t>
      </w:r>
      <w:r w:rsidRPr="003E2650">
        <w:rPr>
          <w:color w:val="000000"/>
          <w:szCs w:val="18"/>
        </w:rPr>
        <w:t xml:space="preserve">bij de Inschrijver(s) die op basis van de beoordeling in aanmerking komt/komen voor de Opdracht. </w:t>
      </w:r>
      <w:r w:rsidRPr="003E2650">
        <w:rPr>
          <w:szCs w:val="18"/>
        </w:rPr>
        <w:t xml:space="preserve">De gevraagde bewijsstukken moeten worden geleverd binnen een termijn van </w:t>
      </w:r>
      <w:r w:rsidR="001D7BE3" w:rsidRPr="001D7BE3">
        <w:rPr>
          <w:szCs w:val="18"/>
        </w:rPr>
        <w:t xml:space="preserve">vijf </w:t>
      </w:r>
      <w:r w:rsidR="00627E7F">
        <w:rPr>
          <w:szCs w:val="18"/>
        </w:rPr>
        <w:t>W</w:t>
      </w:r>
      <w:r w:rsidRPr="001D7BE3">
        <w:rPr>
          <w:szCs w:val="18"/>
        </w:rPr>
        <w:t>erkdagen</w:t>
      </w:r>
      <w:r w:rsidR="00CA71FF">
        <w:rPr>
          <w:szCs w:val="18"/>
        </w:rPr>
        <w:t xml:space="preserve"> met de daarvoor bestemde bijlagen</w:t>
      </w:r>
      <w:r w:rsidRPr="001D7BE3">
        <w:rPr>
          <w:szCs w:val="18"/>
        </w:rPr>
        <w:t>.</w:t>
      </w:r>
      <w:r w:rsidRPr="003E2650">
        <w:rPr>
          <w:szCs w:val="18"/>
        </w:rPr>
        <w:t xml:space="preserve"> </w:t>
      </w:r>
    </w:p>
    <w:p w14:paraId="61DBB9FA" w14:textId="77777777" w:rsidR="006078B8" w:rsidRPr="003E2650" w:rsidRDefault="006078B8" w:rsidP="003E2650">
      <w:pPr>
        <w:tabs>
          <w:tab w:val="left" w:pos="709"/>
        </w:tabs>
        <w:rPr>
          <w:szCs w:val="18"/>
        </w:rPr>
      </w:pPr>
    </w:p>
    <w:p w14:paraId="457A97CB" w14:textId="77777777" w:rsidR="006078B8" w:rsidRPr="003E2650" w:rsidRDefault="006078B8" w:rsidP="003E2650">
      <w:pPr>
        <w:pStyle w:val="Geenafstand"/>
        <w:rPr>
          <w:b/>
          <w:bCs/>
          <w:szCs w:val="18"/>
        </w:rPr>
      </w:pPr>
      <w:r w:rsidRPr="003E2650">
        <w:rPr>
          <w:b/>
          <w:bCs/>
          <w:szCs w:val="18"/>
        </w:rPr>
        <w:t>Uitsluiting na verificatie</w:t>
      </w:r>
    </w:p>
    <w:p w14:paraId="0B1E16C6" w14:textId="77777777" w:rsidR="006078B8" w:rsidRPr="003E2650" w:rsidRDefault="006078B8" w:rsidP="003E2650">
      <w:pPr>
        <w:tabs>
          <w:tab w:val="left" w:pos="709"/>
        </w:tabs>
        <w:rPr>
          <w:szCs w:val="18"/>
        </w:rPr>
      </w:pPr>
      <w:r w:rsidRPr="003E2650">
        <w:rPr>
          <w:szCs w:val="18"/>
        </w:rPr>
        <w:t>Als uit controle van de bewijsmiddelen blijkt dat de potentiële winnende Inschrijver:</w:t>
      </w:r>
    </w:p>
    <w:p w14:paraId="1C5C5D1C" w14:textId="30376F30" w:rsidR="006078B8" w:rsidRPr="004A0E66" w:rsidRDefault="00056833" w:rsidP="00D06E90">
      <w:pPr>
        <w:pStyle w:val="Geenafstand"/>
        <w:numPr>
          <w:ilvl w:val="0"/>
          <w:numId w:val="36"/>
        </w:numPr>
      </w:pPr>
      <w:r>
        <w:t>N</w:t>
      </w:r>
      <w:r w:rsidR="006078B8" w:rsidRPr="004A0E66">
        <w:t>iet voldoet aan de gestelde eisen</w:t>
      </w:r>
      <w:r>
        <w:t>;</w:t>
      </w:r>
      <w:r w:rsidR="006078B8" w:rsidRPr="004A0E66">
        <w:t xml:space="preserve"> of </w:t>
      </w:r>
    </w:p>
    <w:p w14:paraId="1E6CB0F9" w14:textId="01EB38F5" w:rsidR="006078B8" w:rsidRPr="00D06E90" w:rsidRDefault="00056833" w:rsidP="00D06E90">
      <w:pPr>
        <w:pStyle w:val="Geenafstand"/>
        <w:numPr>
          <w:ilvl w:val="0"/>
          <w:numId w:val="36"/>
        </w:numPr>
      </w:pPr>
      <w:r>
        <w:t>G</w:t>
      </w:r>
      <w:r w:rsidR="006078B8" w:rsidRPr="000911F1">
        <w:t>een afdoende bewijs kan overleggen</w:t>
      </w:r>
      <w:r>
        <w:t>;</w:t>
      </w:r>
      <w:r w:rsidR="006078B8" w:rsidRPr="000911F1">
        <w:t xml:space="preserve"> of </w:t>
      </w:r>
    </w:p>
    <w:p w14:paraId="4ACE03F8" w14:textId="37F4AE8D" w:rsidR="006078B8" w:rsidRPr="00D06E90" w:rsidRDefault="00056833" w:rsidP="00D06E90">
      <w:pPr>
        <w:pStyle w:val="Geenafstand"/>
        <w:numPr>
          <w:ilvl w:val="0"/>
          <w:numId w:val="36"/>
        </w:numPr>
      </w:pPr>
      <w:r>
        <w:t>O</w:t>
      </w:r>
      <w:r w:rsidR="006078B8" w:rsidRPr="00D06E90">
        <w:t xml:space="preserve">njuiste informatie heeft verstrekt, </w:t>
      </w:r>
    </w:p>
    <w:p w14:paraId="5C7B0DD2" w14:textId="3AF27D3A" w:rsidR="006078B8" w:rsidRPr="003E2650" w:rsidRDefault="006078B8" w:rsidP="003E2650">
      <w:pPr>
        <w:pStyle w:val="Geenafstand"/>
        <w:rPr>
          <w:rFonts w:cs="Arial"/>
          <w:szCs w:val="18"/>
        </w:rPr>
      </w:pPr>
      <w:r w:rsidRPr="003E2650">
        <w:rPr>
          <w:rFonts w:cs="Arial"/>
          <w:szCs w:val="18"/>
        </w:rPr>
        <w:t xml:space="preserve">komt deze Inschrijver niet meer voor gunning in aanmerking. </w:t>
      </w:r>
      <w:r w:rsidR="00863548" w:rsidRPr="003E2650">
        <w:rPr>
          <w:rFonts w:cs="Arial"/>
          <w:szCs w:val="18"/>
        </w:rPr>
        <w:t>Het CBR</w:t>
      </w:r>
      <w:r w:rsidRPr="003E2650">
        <w:rPr>
          <w:rFonts w:cs="Arial"/>
          <w:szCs w:val="18"/>
        </w:rPr>
        <w:t xml:space="preserve"> zal de gunningsbeslissing dan in de regel intrekken, de Inschrijving als ongeldig terzijde leggen en uitsluiten van verdere deelname aan de aanbestedingsprocedure. </w:t>
      </w:r>
    </w:p>
    <w:p w14:paraId="7B2CD061" w14:textId="77777777" w:rsidR="006078B8" w:rsidRPr="000E3238" w:rsidRDefault="006078B8" w:rsidP="006078B8">
      <w:pPr>
        <w:pStyle w:val="Kop1"/>
        <w:spacing w:line="240" w:lineRule="atLeast"/>
        <w:ind w:left="426" w:hanging="426"/>
      </w:pPr>
      <w:bookmarkStart w:id="124" w:name="_Toc219784266"/>
      <w:bookmarkStart w:id="125" w:name="_Ref317445602"/>
      <w:bookmarkStart w:id="126" w:name="_Ref317446488"/>
      <w:bookmarkStart w:id="127" w:name="_Ref317448450"/>
      <w:bookmarkStart w:id="128" w:name="_Ref317448454"/>
      <w:bookmarkStart w:id="129" w:name="_Ref350938750"/>
      <w:bookmarkStart w:id="130" w:name="_Ref357776690"/>
      <w:bookmarkStart w:id="131" w:name="_Toc495681032"/>
      <w:bookmarkStart w:id="132" w:name="_Toc83369559"/>
      <w:r w:rsidRPr="000E3238">
        <w:lastRenderedPageBreak/>
        <w:t xml:space="preserve">Eisen aan de </w:t>
      </w:r>
      <w:bookmarkEnd w:id="124"/>
      <w:bookmarkEnd w:id="125"/>
      <w:bookmarkEnd w:id="126"/>
      <w:bookmarkEnd w:id="127"/>
      <w:bookmarkEnd w:id="128"/>
      <w:bookmarkEnd w:id="129"/>
      <w:bookmarkEnd w:id="130"/>
      <w:bookmarkEnd w:id="131"/>
      <w:r>
        <w:t>Inschrijver</w:t>
      </w:r>
      <w:bookmarkEnd w:id="132"/>
    </w:p>
    <w:p w14:paraId="01430A4F" w14:textId="77777777" w:rsidR="006078B8" w:rsidRPr="003E2650" w:rsidRDefault="006078B8" w:rsidP="002F4998">
      <w:pPr>
        <w:pStyle w:val="Kop2"/>
      </w:pPr>
      <w:bookmarkStart w:id="133" w:name="_Toc83369560"/>
      <w:r w:rsidRPr="003E2650">
        <w:t>Inleiding</w:t>
      </w:r>
      <w:bookmarkEnd w:id="133"/>
      <w:r w:rsidRPr="003E2650">
        <w:t xml:space="preserve"> </w:t>
      </w:r>
    </w:p>
    <w:p w14:paraId="493BD07F" w14:textId="31691833" w:rsidR="006078B8" w:rsidRPr="003E2650" w:rsidRDefault="002E0D87" w:rsidP="003E2650">
      <w:pPr>
        <w:pStyle w:val="Geenafstand"/>
        <w:rPr>
          <w:rFonts w:cs="Arial"/>
          <w:szCs w:val="18"/>
        </w:rPr>
      </w:pPr>
      <w:r w:rsidRPr="002E0D87">
        <w:rPr>
          <w:rFonts w:cs="Arial"/>
          <w:szCs w:val="18"/>
        </w:rPr>
        <w:t xml:space="preserve">Dit </w:t>
      </w:r>
      <w:r w:rsidR="006078B8" w:rsidRPr="003E2650">
        <w:rPr>
          <w:rFonts w:cs="Arial"/>
          <w:szCs w:val="18"/>
        </w:rPr>
        <w:t xml:space="preserve">hoofdstuk beschrijft welke Uitsluitingsgronden en Geschiktheidseisen </w:t>
      </w:r>
      <w:r w:rsidR="00863548" w:rsidRPr="003E2650">
        <w:rPr>
          <w:rFonts w:cs="Arial"/>
          <w:szCs w:val="18"/>
        </w:rPr>
        <w:t>het CBR</w:t>
      </w:r>
      <w:r w:rsidR="006078B8" w:rsidRPr="003E2650">
        <w:rPr>
          <w:rFonts w:cs="Arial"/>
          <w:szCs w:val="18"/>
        </w:rPr>
        <w:t xml:space="preserve"> hanteert en welke informatie de Inschrijver dient aan te leveren. Met het Uniform Europees Aanbestedingsdocument (UEA) geeft de Inschrijver aan of de Uitsluitingsgronden wel of niet op hem van toepassing zijn en of hij voldoet aan de Geschiktheidseisen. Eveneens is beschreven welke eisen gelden indien: </w:t>
      </w:r>
    </w:p>
    <w:p w14:paraId="16BA68B0" w14:textId="40D91CC2" w:rsidR="006078B8" w:rsidRPr="00D06E90" w:rsidRDefault="003875E3" w:rsidP="00D06E90">
      <w:pPr>
        <w:pStyle w:val="Geenafstand"/>
        <w:numPr>
          <w:ilvl w:val="0"/>
          <w:numId w:val="36"/>
        </w:numPr>
      </w:pPr>
      <w:r>
        <w:t>D</w:t>
      </w:r>
      <w:r w:rsidR="006078B8" w:rsidRPr="00D06E90">
        <w:t>e Inschrijver inschrijft met Onderaannemer(s);</w:t>
      </w:r>
    </w:p>
    <w:p w14:paraId="084EE588" w14:textId="64311E88" w:rsidR="006078B8" w:rsidRPr="00D06E90" w:rsidRDefault="003875E3" w:rsidP="00D06E90">
      <w:pPr>
        <w:pStyle w:val="Geenafstand"/>
        <w:numPr>
          <w:ilvl w:val="0"/>
          <w:numId w:val="36"/>
        </w:numPr>
      </w:pPr>
      <w:r>
        <w:t>D</w:t>
      </w:r>
      <w:r w:rsidR="006078B8" w:rsidRPr="00D06E90">
        <w:t>e Inschrijver inschrijft als een Samenwerkingsverband;</w:t>
      </w:r>
    </w:p>
    <w:p w14:paraId="55C851B8" w14:textId="4B6D425D" w:rsidR="006078B8" w:rsidRPr="00D06E90" w:rsidRDefault="003875E3" w:rsidP="00D06E90">
      <w:pPr>
        <w:pStyle w:val="Geenafstand"/>
        <w:numPr>
          <w:ilvl w:val="0"/>
          <w:numId w:val="36"/>
        </w:numPr>
      </w:pPr>
      <w:r>
        <w:t>D</w:t>
      </w:r>
      <w:r w:rsidR="006078B8" w:rsidRPr="00D06E90">
        <w:t>e Inschrijver zich beroept op de financiële en economische draagkracht van (een) Derde(n);</w:t>
      </w:r>
    </w:p>
    <w:p w14:paraId="00F3EC58" w14:textId="3997C666" w:rsidR="006078B8" w:rsidRPr="00D06E90" w:rsidRDefault="003875E3" w:rsidP="00D06E90">
      <w:pPr>
        <w:pStyle w:val="Geenafstand"/>
        <w:numPr>
          <w:ilvl w:val="0"/>
          <w:numId w:val="36"/>
        </w:numPr>
      </w:pPr>
      <w:r>
        <w:t>D</w:t>
      </w:r>
      <w:r w:rsidR="006078B8" w:rsidRPr="00D06E90">
        <w:t>e Inschrijver zich beroept op de technische en beroepsbekwaamheid van (een) Derde(n).</w:t>
      </w:r>
    </w:p>
    <w:p w14:paraId="28BEA00C" w14:textId="77777777" w:rsidR="006078B8" w:rsidRPr="003E2650" w:rsidRDefault="006078B8" w:rsidP="003E2650">
      <w:pPr>
        <w:pStyle w:val="Geenafstand"/>
        <w:rPr>
          <w:rFonts w:cs="Arial"/>
          <w:szCs w:val="18"/>
        </w:rPr>
      </w:pPr>
    </w:p>
    <w:p w14:paraId="340EA90E" w14:textId="72230F54" w:rsidR="006078B8" w:rsidRPr="003E2650" w:rsidRDefault="006078B8" w:rsidP="003E2650">
      <w:pPr>
        <w:pStyle w:val="Geenafstand"/>
        <w:rPr>
          <w:rFonts w:cs="Arial"/>
          <w:szCs w:val="18"/>
        </w:rPr>
      </w:pPr>
      <w:r w:rsidRPr="003E2650">
        <w:rPr>
          <w:rFonts w:cs="Arial"/>
          <w:szCs w:val="18"/>
        </w:rPr>
        <w:t xml:space="preserve">Zie </w:t>
      </w:r>
      <w:r w:rsidRPr="0002770C">
        <w:rPr>
          <w:rFonts w:cs="Arial"/>
          <w:szCs w:val="18"/>
        </w:rPr>
        <w:t xml:space="preserve">paragraaf </w:t>
      </w:r>
      <w:r w:rsidRPr="003B4FCF">
        <w:rPr>
          <w:rFonts w:cs="Arial"/>
          <w:b/>
          <w:bCs/>
          <w:szCs w:val="18"/>
        </w:rPr>
        <w:fldChar w:fldCharType="begin"/>
      </w:r>
      <w:r w:rsidRPr="003B4FCF">
        <w:rPr>
          <w:rFonts w:cs="Arial"/>
          <w:b/>
          <w:bCs/>
          <w:szCs w:val="18"/>
        </w:rPr>
        <w:instrText xml:space="preserve"> REF _Ref50478228 \r \h  \* MERGEFORMAT </w:instrText>
      </w:r>
      <w:r w:rsidRPr="003B4FCF">
        <w:rPr>
          <w:rFonts w:cs="Arial"/>
          <w:b/>
          <w:bCs/>
          <w:szCs w:val="18"/>
        </w:rPr>
      </w:r>
      <w:r w:rsidRPr="003B4FCF">
        <w:rPr>
          <w:rFonts w:cs="Arial"/>
          <w:b/>
          <w:bCs/>
          <w:szCs w:val="18"/>
        </w:rPr>
        <w:fldChar w:fldCharType="separate"/>
      </w:r>
      <w:r w:rsidR="0009692C">
        <w:rPr>
          <w:rFonts w:cs="Arial"/>
          <w:b/>
          <w:bCs/>
          <w:szCs w:val="18"/>
        </w:rPr>
        <w:t>7.4</w:t>
      </w:r>
      <w:r w:rsidRPr="003B4FCF">
        <w:rPr>
          <w:rFonts w:cs="Arial"/>
          <w:b/>
          <w:bCs/>
          <w:szCs w:val="18"/>
        </w:rPr>
        <w:fldChar w:fldCharType="end"/>
      </w:r>
      <w:r w:rsidRPr="003B4FCF">
        <w:rPr>
          <w:rFonts w:cs="Arial"/>
          <w:b/>
          <w:bCs/>
          <w:szCs w:val="18"/>
        </w:rPr>
        <w:t xml:space="preserve"> en </w:t>
      </w:r>
      <w:r w:rsidRPr="003B4FCF">
        <w:rPr>
          <w:rFonts w:cs="Arial"/>
          <w:b/>
          <w:bCs/>
          <w:szCs w:val="18"/>
        </w:rPr>
        <w:fldChar w:fldCharType="begin"/>
      </w:r>
      <w:r w:rsidRPr="003B4FCF">
        <w:rPr>
          <w:rFonts w:cs="Arial"/>
          <w:b/>
          <w:bCs/>
          <w:szCs w:val="18"/>
        </w:rPr>
        <w:instrText xml:space="preserve"> REF _Ref50478238 \r \h  \* MERGEFORMAT </w:instrText>
      </w:r>
      <w:r w:rsidRPr="003B4FCF">
        <w:rPr>
          <w:rFonts w:cs="Arial"/>
          <w:b/>
          <w:bCs/>
          <w:szCs w:val="18"/>
        </w:rPr>
      </w:r>
      <w:r w:rsidRPr="003B4FCF">
        <w:rPr>
          <w:rFonts w:cs="Arial"/>
          <w:b/>
          <w:bCs/>
          <w:szCs w:val="18"/>
        </w:rPr>
        <w:fldChar w:fldCharType="separate"/>
      </w:r>
      <w:r w:rsidR="0009692C">
        <w:rPr>
          <w:rFonts w:cs="Arial"/>
          <w:b/>
          <w:bCs/>
          <w:szCs w:val="18"/>
        </w:rPr>
        <w:t>7.5</w:t>
      </w:r>
      <w:r w:rsidRPr="003B4FCF">
        <w:rPr>
          <w:rFonts w:cs="Arial"/>
          <w:b/>
          <w:bCs/>
          <w:szCs w:val="18"/>
        </w:rPr>
        <w:fldChar w:fldCharType="end"/>
      </w:r>
      <w:r w:rsidRPr="0002770C">
        <w:rPr>
          <w:rFonts w:cs="Arial"/>
          <w:szCs w:val="18"/>
        </w:rPr>
        <w:t xml:space="preserve"> voor</w:t>
      </w:r>
      <w:r w:rsidRPr="003E2650">
        <w:rPr>
          <w:rFonts w:cs="Arial"/>
          <w:szCs w:val="18"/>
        </w:rPr>
        <w:t xml:space="preserve"> aanvullende voorschriften voor het inschrijven met Onderaannemers</w:t>
      </w:r>
      <w:r w:rsidR="00A50DDD">
        <w:rPr>
          <w:rFonts w:cs="Arial"/>
          <w:szCs w:val="18"/>
        </w:rPr>
        <w:t xml:space="preserve"> </w:t>
      </w:r>
      <w:r w:rsidRPr="003E2650">
        <w:rPr>
          <w:rFonts w:cs="Arial"/>
          <w:szCs w:val="18"/>
        </w:rPr>
        <w:t xml:space="preserve">of als een Samenwerkingsverband. </w:t>
      </w:r>
    </w:p>
    <w:p w14:paraId="31784202" w14:textId="77777777" w:rsidR="006078B8" w:rsidRPr="003E2650" w:rsidRDefault="006078B8" w:rsidP="003E2650">
      <w:pPr>
        <w:pStyle w:val="Geenafstand"/>
        <w:rPr>
          <w:rFonts w:cs="Arial"/>
          <w:szCs w:val="18"/>
        </w:rPr>
      </w:pPr>
    </w:p>
    <w:p w14:paraId="6D892698" w14:textId="3DE0A53A" w:rsidR="006078B8" w:rsidRPr="003E2650" w:rsidRDefault="006078B8" w:rsidP="003E2650">
      <w:pPr>
        <w:pStyle w:val="Geenafstand"/>
        <w:rPr>
          <w:rFonts w:cs="Arial"/>
          <w:szCs w:val="18"/>
        </w:rPr>
      </w:pPr>
      <w:r w:rsidRPr="003E2650">
        <w:rPr>
          <w:rFonts w:cs="Arial"/>
          <w:szCs w:val="18"/>
        </w:rPr>
        <w:t>In</w:t>
      </w:r>
      <w:r w:rsidR="003875E3">
        <w:rPr>
          <w:rFonts w:cs="Arial"/>
          <w:szCs w:val="18"/>
        </w:rPr>
        <w:t xml:space="preserve"> </w:t>
      </w:r>
      <w:r w:rsidRPr="003E2650">
        <w:rPr>
          <w:rFonts w:cs="Arial"/>
          <w:szCs w:val="18"/>
        </w:rPr>
        <w:t xml:space="preserve">tabel </w:t>
      </w:r>
      <w:r w:rsidR="003875E3">
        <w:rPr>
          <w:rFonts w:cs="Arial"/>
          <w:szCs w:val="18"/>
        </w:rPr>
        <w:t>5</w:t>
      </w:r>
      <w:r w:rsidRPr="003E2650">
        <w:rPr>
          <w:rFonts w:cs="Arial"/>
          <w:szCs w:val="18"/>
        </w:rPr>
        <w:t xml:space="preserve"> is aangegeven welke bewijsstukken/documenten de Inschrijver moet bijvoegen bij de Inschrijving. Alleen de winnende Inschrijver dient de bewijsstukken in de kolom ‘Op verzoek’ aan te leveren, binnen drie Werkdagen na verzoek van </w:t>
      </w:r>
      <w:r w:rsidR="00863548" w:rsidRPr="003E2650">
        <w:rPr>
          <w:rFonts w:cs="Arial"/>
          <w:szCs w:val="18"/>
        </w:rPr>
        <w:t>het CBR</w:t>
      </w:r>
      <w:r w:rsidRPr="003E2650">
        <w:rPr>
          <w:rFonts w:cs="Arial"/>
          <w:szCs w:val="18"/>
        </w:rPr>
        <w:t xml:space="preserve">. Het risico dat bewijsstukken niet tijdig kunnen worden verkregen ligt bij de Inschrijver. </w:t>
      </w:r>
    </w:p>
    <w:p w14:paraId="419A91F0" w14:textId="77777777" w:rsidR="006078B8" w:rsidRPr="003E2650" w:rsidRDefault="006078B8" w:rsidP="003E2650">
      <w:pPr>
        <w:pStyle w:val="Geenafstand"/>
        <w:rPr>
          <w:rFonts w:cs="Arial"/>
          <w:szCs w:val="18"/>
        </w:rPr>
      </w:pPr>
    </w:p>
    <w:p w14:paraId="61DD7808" w14:textId="6E2F84F9" w:rsidR="006078B8" w:rsidRDefault="006078B8" w:rsidP="003E2650">
      <w:pPr>
        <w:pStyle w:val="Geenafstand"/>
        <w:rPr>
          <w:rFonts w:cs="Arial"/>
          <w:szCs w:val="18"/>
        </w:rPr>
      </w:pPr>
      <w:r w:rsidRPr="003E2650">
        <w:rPr>
          <w:rFonts w:cs="Arial"/>
          <w:szCs w:val="18"/>
        </w:rPr>
        <w:t xml:space="preserve">Het niet kunnen overleggen van </w:t>
      </w:r>
      <w:r w:rsidR="003875E3">
        <w:rPr>
          <w:rFonts w:cs="Arial"/>
          <w:szCs w:val="18"/>
        </w:rPr>
        <w:t>de</w:t>
      </w:r>
      <w:r w:rsidR="003875E3" w:rsidRPr="003E2650">
        <w:rPr>
          <w:rFonts w:cs="Arial"/>
          <w:szCs w:val="18"/>
        </w:rPr>
        <w:t xml:space="preserve"> </w:t>
      </w:r>
      <w:r w:rsidRPr="003E2650">
        <w:rPr>
          <w:rFonts w:cs="Arial"/>
          <w:szCs w:val="18"/>
        </w:rPr>
        <w:t xml:space="preserve">documenten </w:t>
      </w:r>
      <w:r w:rsidR="003875E3">
        <w:rPr>
          <w:rFonts w:cs="Arial"/>
          <w:szCs w:val="18"/>
        </w:rPr>
        <w:t xml:space="preserve">genoemd in tabel 5 </w:t>
      </w:r>
      <w:r w:rsidRPr="003E2650">
        <w:rPr>
          <w:rFonts w:cs="Arial"/>
          <w:szCs w:val="18"/>
        </w:rPr>
        <w:t xml:space="preserve">betekent in de regel uitsluiting van deelname aan de Aanbesteding. Het verdient aanbeveling de genoemde bewijsstukken tijdig te verzamelen en gereed te hebben. </w:t>
      </w:r>
      <w:r w:rsidRPr="003E2650">
        <w:rPr>
          <w:rFonts w:cs="Arial"/>
          <w:szCs w:val="18"/>
        </w:rPr>
        <w:br/>
      </w:r>
      <w:r w:rsidRPr="003E2650">
        <w:rPr>
          <w:rFonts w:cs="Arial"/>
          <w:szCs w:val="18"/>
        </w:rPr>
        <w:br/>
      </w:r>
      <w:r w:rsidR="00863548" w:rsidRPr="003E2650">
        <w:rPr>
          <w:rFonts w:cs="Arial"/>
          <w:szCs w:val="18"/>
        </w:rPr>
        <w:t>Het CBR</w:t>
      </w:r>
      <w:r w:rsidRPr="003E2650">
        <w:rPr>
          <w:rFonts w:cs="Arial"/>
          <w:szCs w:val="18"/>
        </w:rPr>
        <w:t xml:space="preserve"> behoudt zich het recht voor om nader onderzoek uit te (laten) voeren naar (de verklaringen van) de Inschrijver. </w:t>
      </w:r>
    </w:p>
    <w:p w14:paraId="0852AE91" w14:textId="77777777" w:rsidR="006078B8" w:rsidRPr="003E2650" w:rsidRDefault="006078B8" w:rsidP="003E2650">
      <w:pPr>
        <w:pStyle w:val="Geenafstand"/>
        <w:rPr>
          <w:rFonts w:cs="Arial"/>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122"/>
        <w:gridCol w:w="567"/>
        <w:gridCol w:w="3543"/>
        <w:gridCol w:w="1560"/>
        <w:gridCol w:w="1275"/>
      </w:tblGrid>
      <w:tr w:rsidR="006078B8" w:rsidRPr="003E2650" w14:paraId="56E2ECF8" w14:textId="77777777" w:rsidTr="00D06E90">
        <w:tc>
          <w:tcPr>
            <w:tcW w:w="2122" w:type="dxa"/>
            <w:shd w:val="clear" w:color="auto" w:fill="5B9BD5" w:themeFill="accent1"/>
          </w:tcPr>
          <w:p w14:paraId="66FF941D" w14:textId="77777777" w:rsidR="006078B8" w:rsidRPr="001D1136" w:rsidRDefault="006078B8" w:rsidP="003E2650">
            <w:pPr>
              <w:pStyle w:val="Geenafstand"/>
              <w:rPr>
                <w:rFonts w:eastAsia="MS Mincho" w:cs="Arial"/>
                <w:b/>
                <w:szCs w:val="18"/>
              </w:rPr>
            </w:pPr>
          </w:p>
        </w:tc>
        <w:tc>
          <w:tcPr>
            <w:tcW w:w="567" w:type="dxa"/>
            <w:shd w:val="clear" w:color="auto" w:fill="5B9BD5" w:themeFill="accent1"/>
          </w:tcPr>
          <w:p w14:paraId="75E21983" w14:textId="77777777" w:rsidR="006078B8" w:rsidRPr="001D1136" w:rsidRDefault="006078B8" w:rsidP="003E2650">
            <w:pPr>
              <w:pStyle w:val="Geenafstand"/>
              <w:rPr>
                <w:rFonts w:eastAsia="MS Mincho" w:cs="Arial"/>
                <w:b/>
                <w:szCs w:val="18"/>
              </w:rPr>
            </w:pPr>
            <w:r w:rsidRPr="001D1136">
              <w:rPr>
                <w:rFonts w:eastAsia="MS Mincho" w:cs="Arial"/>
                <w:b/>
                <w:szCs w:val="18"/>
              </w:rPr>
              <w:t>#</w:t>
            </w:r>
          </w:p>
        </w:tc>
        <w:tc>
          <w:tcPr>
            <w:tcW w:w="3543" w:type="dxa"/>
            <w:shd w:val="clear" w:color="auto" w:fill="5B9BD5" w:themeFill="accent1"/>
          </w:tcPr>
          <w:p w14:paraId="7DF9B5E4" w14:textId="77777777" w:rsidR="006078B8" w:rsidRPr="001D1136" w:rsidRDefault="006078B8" w:rsidP="003E2650">
            <w:pPr>
              <w:pStyle w:val="Geenafstand"/>
              <w:rPr>
                <w:rFonts w:eastAsia="MS Mincho" w:cs="Arial"/>
                <w:b/>
                <w:szCs w:val="18"/>
              </w:rPr>
            </w:pPr>
            <w:r w:rsidRPr="001D1136">
              <w:rPr>
                <w:rFonts w:eastAsia="MS Mincho" w:cs="Arial"/>
                <w:b/>
                <w:szCs w:val="18"/>
              </w:rPr>
              <w:t>Omschrijving</w:t>
            </w:r>
          </w:p>
        </w:tc>
        <w:tc>
          <w:tcPr>
            <w:tcW w:w="1560" w:type="dxa"/>
            <w:shd w:val="clear" w:color="auto" w:fill="5B9BD5" w:themeFill="accent1"/>
          </w:tcPr>
          <w:p w14:paraId="6FC3DD0B" w14:textId="300D3BAB" w:rsidR="006078B8" w:rsidRPr="001D1136" w:rsidRDefault="006078B8" w:rsidP="003E2650">
            <w:pPr>
              <w:pStyle w:val="Geenafstand"/>
              <w:rPr>
                <w:rFonts w:eastAsia="MS Mincho" w:cs="Arial"/>
                <w:b/>
                <w:szCs w:val="18"/>
              </w:rPr>
            </w:pPr>
            <w:r w:rsidRPr="001D1136">
              <w:rPr>
                <w:rFonts w:eastAsia="MS Mincho" w:cs="Arial"/>
                <w:b/>
                <w:szCs w:val="18"/>
              </w:rPr>
              <w:t xml:space="preserve">Bij </w:t>
            </w:r>
            <w:r w:rsidR="003875E3">
              <w:rPr>
                <w:rFonts w:eastAsia="MS Mincho" w:cs="Arial"/>
                <w:b/>
                <w:szCs w:val="18"/>
              </w:rPr>
              <w:t>I</w:t>
            </w:r>
            <w:r w:rsidRPr="001D1136">
              <w:rPr>
                <w:rFonts w:eastAsia="MS Mincho" w:cs="Arial"/>
                <w:b/>
                <w:szCs w:val="18"/>
              </w:rPr>
              <w:t>nschrijving</w:t>
            </w:r>
          </w:p>
        </w:tc>
        <w:tc>
          <w:tcPr>
            <w:tcW w:w="1275" w:type="dxa"/>
            <w:shd w:val="clear" w:color="auto" w:fill="5B9BD5" w:themeFill="accent1"/>
          </w:tcPr>
          <w:p w14:paraId="4803DA85" w14:textId="77777777" w:rsidR="006078B8" w:rsidRPr="001D1136" w:rsidRDefault="006078B8" w:rsidP="003E2650">
            <w:pPr>
              <w:pStyle w:val="Geenafstand"/>
              <w:rPr>
                <w:rFonts w:eastAsia="MS Mincho" w:cs="Arial"/>
                <w:b/>
                <w:szCs w:val="18"/>
              </w:rPr>
            </w:pPr>
            <w:r w:rsidRPr="001D1136">
              <w:rPr>
                <w:rFonts w:eastAsia="MS Mincho" w:cs="Arial"/>
                <w:b/>
                <w:szCs w:val="18"/>
              </w:rPr>
              <w:t>Op verzoek</w:t>
            </w:r>
          </w:p>
        </w:tc>
      </w:tr>
      <w:tr w:rsidR="006078B8" w:rsidRPr="003E2650" w14:paraId="4BC1DB1E" w14:textId="77777777" w:rsidTr="00D06E90">
        <w:tc>
          <w:tcPr>
            <w:tcW w:w="2122" w:type="dxa"/>
            <w:vMerge w:val="restart"/>
          </w:tcPr>
          <w:p w14:paraId="5AA9B8F7" w14:textId="77777777" w:rsidR="006078B8" w:rsidRPr="003E2650" w:rsidRDefault="006078B8" w:rsidP="003E2650">
            <w:pPr>
              <w:pStyle w:val="Geenafstand"/>
              <w:rPr>
                <w:rFonts w:eastAsia="MS Mincho" w:cs="Arial"/>
                <w:szCs w:val="18"/>
              </w:rPr>
            </w:pPr>
            <w:r w:rsidRPr="003E2650">
              <w:rPr>
                <w:rFonts w:eastAsia="MS Mincho" w:cs="Arial"/>
                <w:szCs w:val="18"/>
              </w:rPr>
              <w:t>Algemene verklaringen</w:t>
            </w:r>
          </w:p>
        </w:tc>
        <w:tc>
          <w:tcPr>
            <w:tcW w:w="567" w:type="dxa"/>
          </w:tcPr>
          <w:p w14:paraId="3C29B186" w14:textId="77777777" w:rsidR="006078B8" w:rsidRPr="002E0D87" w:rsidRDefault="006078B8" w:rsidP="003E2650">
            <w:pPr>
              <w:pStyle w:val="Geenafstand"/>
              <w:rPr>
                <w:rFonts w:eastAsia="MS Mincho" w:cs="Arial"/>
                <w:szCs w:val="18"/>
              </w:rPr>
            </w:pPr>
            <w:r w:rsidRPr="002E0D87">
              <w:rPr>
                <w:rFonts w:eastAsia="MS Mincho" w:cs="Arial"/>
                <w:szCs w:val="18"/>
              </w:rPr>
              <w:t>A1</w:t>
            </w:r>
          </w:p>
        </w:tc>
        <w:tc>
          <w:tcPr>
            <w:tcW w:w="3543" w:type="dxa"/>
          </w:tcPr>
          <w:p w14:paraId="268C3AB2" w14:textId="77777777" w:rsidR="006078B8" w:rsidRPr="002E0D87" w:rsidRDefault="006078B8" w:rsidP="003E2650">
            <w:pPr>
              <w:pStyle w:val="Geenafstand"/>
              <w:rPr>
                <w:rFonts w:eastAsia="MS Mincho" w:cs="Arial"/>
                <w:szCs w:val="18"/>
              </w:rPr>
            </w:pPr>
            <w:r w:rsidRPr="002E0D87">
              <w:rPr>
                <w:rFonts w:eastAsia="MS Mincho" w:cs="Arial"/>
                <w:szCs w:val="18"/>
              </w:rPr>
              <w:t>Aanbiedingsbrief</w:t>
            </w:r>
          </w:p>
        </w:tc>
        <w:tc>
          <w:tcPr>
            <w:tcW w:w="1560" w:type="dxa"/>
          </w:tcPr>
          <w:p w14:paraId="6CB49069" w14:textId="77777777" w:rsidR="006078B8" w:rsidRPr="003E2650" w:rsidRDefault="006078B8" w:rsidP="003E2650">
            <w:pPr>
              <w:pStyle w:val="Geenafstand"/>
              <w:jc w:val="center"/>
              <w:rPr>
                <w:rFonts w:eastAsia="MS Mincho" w:cs="Arial"/>
                <w:szCs w:val="18"/>
              </w:rPr>
            </w:pPr>
            <w:r w:rsidRPr="003E2650">
              <w:rPr>
                <w:rFonts w:eastAsia="MS Mincho" w:cs="Arial"/>
                <w:szCs w:val="18"/>
              </w:rPr>
              <w:t>X</w:t>
            </w:r>
          </w:p>
        </w:tc>
        <w:tc>
          <w:tcPr>
            <w:tcW w:w="1275" w:type="dxa"/>
          </w:tcPr>
          <w:p w14:paraId="6614EC80" w14:textId="77777777" w:rsidR="006078B8" w:rsidRPr="003E2650" w:rsidRDefault="006078B8" w:rsidP="003E2650">
            <w:pPr>
              <w:pStyle w:val="Geenafstand"/>
              <w:jc w:val="center"/>
              <w:rPr>
                <w:rFonts w:eastAsia="MS Mincho" w:cs="Arial"/>
                <w:szCs w:val="18"/>
              </w:rPr>
            </w:pPr>
          </w:p>
        </w:tc>
      </w:tr>
      <w:tr w:rsidR="006078B8" w:rsidRPr="003E2650" w14:paraId="028F3006" w14:textId="77777777" w:rsidTr="00D06E90">
        <w:tc>
          <w:tcPr>
            <w:tcW w:w="2122" w:type="dxa"/>
            <w:vMerge/>
          </w:tcPr>
          <w:p w14:paraId="66FFE7F6" w14:textId="77777777" w:rsidR="006078B8" w:rsidRPr="003E2650" w:rsidRDefault="006078B8" w:rsidP="003E2650">
            <w:pPr>
              <w:pStyle w:val="Geenafstand"/>
              <w:rPr>
                <w:rFonts w:eastAsia="MS Mincho" w:cs="Arial"/>
                <w:szCs w:val="18"/>
              </w:rPr>
            </w:pPr>
          </w:p>
        </w:tc>
        <w:tc>
          <w:tcPr>
            <w:tcW w:w="567" w:type="dxa"/>
          </w:tcPr>
          <w:p w14:paraId="0272AEF3" w14:textId="77777777" w:rsidR="006078B8" w:rsidRPr="003E2650" w:rsidRDefault="006078B8" w:rsidP="003E2650">
            <w:pPr>
              <w:pStyle w:val="Geenafstand"/>
              <w:rPr>
                <w:rFonts w:eastAsia="MS Mincho" w:cs="Arial"/>
                <w:szCs w:val="18"/>
              </w:rPr>
            </w:pPr>
            <w:r w:rsidRPr="003E2650">
              <w:rPr>
                <w:rFonts w:eastAsia="MS Mincho" w:cs="Arial"/>
                <w:szCs w:val="18"/>
              </w:rPr>
              <w:t>A2</w:t>
            </w:r>
          </w:p>
        </w:tc>
        <w:tc>
          <w:tcPr>
            <w:tcW w:w="3543" w:type="dxa"/>
          </w:tcPr>
          <w:p w14:paraId="04AE46F2" w14:textId="77777777" w:rsidR="006078B8" w:rsidRPr="003E2650" w:rsidRDefault="006078B8" w:rsidP="003E2650">
            <w:pPr>
              <w:pStyle w:val="Geenafstand"/>
              <w:rPr>
                <w:rFonts w:eastAsia="MS Mincho" w:cs="Arial"/>
                <w:szCs w:val="18"/>
              </w:rPr>
            </w:pPr>
            <w:r w:rsidRPr="003E2650">
              <w:rPr>
                <w:rFonts w:eastAsia="MS Mincho" w:cs="Arial"/>
                <w:szCs w:val="18"/>
              </w:rPr>
              <w:t>Uniform Europees Aanbestedingsdocument</w:t>
            </w:r>
          </w:p>
        </w:tc>
        <w:tc>
          <w:tcPr>
            <w:tcW w:w="1560" w:type="dxa"/>
          </w:tcPr>
          <w:p w14:paraId="2CE45AE7" w14:textId="77777777" w:rsidR="006078B8" w:rsidRPr="003E2650" w:rsidRDefault="006078B8" w:rsidP="003E2650">
            <w:pPr>
              <w:pStyle w:val="Geenafstand"/>
              <w:jc w:val="center"/>
              <w:rPr>
                <w:rFonts w:eastAsia="MS Mincho" w:cs="Arial"/>
                <w:szCs w:val="18"/>
              </w:rPr>
            </w:pPr>
            <w:r w:rsidRPr="003E2650">
              <w:rPr>
                <w:rFonts w:eastAsia="MS Mincho" w:cs="Arial"/>
                <w:szCs w:val="18"/>
              </w:rPr>
              <w:t>X</w:t>
            </w:r>
          </w:p>
        </w:tc>
        <w:tc>
          <w:tcPr>
            <w:tcW w:w="1275" w:type="dxa"/>
          </w:tcPr>
          <w:p w14:paraId="4F802819" w14:textId="77777777" w:rsidR="006078B8" w:rsidRPr="003E2650" w:rsidRDefault="006078B8" w:rsidP="003E2650">
            <w:pPr>
              <w:pStyle w:val="Geenafstand"/>
              <w:jc w:val="center"/>
              <w:rPr>
                <w:rFonts w:eastAsia="MS Mincho" w:cs="Arial"/>
                <w:szCs w:val="18"/>
              </w:rPr>
            </w:pPr>
          </w:p>
        </w:tc>
      </w:tr>
      <w:tr w:rsidR="006078B8" w:rsidRPr="003E2650" w14:paraId="48FED7F4" w14:textId="77777777" w:rsidTr="00D06E90">
        <w:tc>
          <w:tcPr>
            <w:tcW w:w="2122" w:type="dxa"/>
            <w:vMerge w:val="restart"/>
          </w:tcPr>
          <w:p w14:paraId="4A320562" w14:textId="06B6E8AA" w:rsidR="006078B8" w:rsidRPr="003E2650" w:rsidRDefault="006078B8" w:rsidP="003E2650">
            <w:pPr>
              <w:pStyle w:val="Geenafstand"/>
              <w:rPr>
                <w:rFonts w:eastAsia="MS Mincho" w:cs="Arial"/>
                <w:szCs w:val="18"/>
              </w:rPr>
            </w:pPr>
            <w:r w:rsidRPr="003E2650">
              <w:rPr>
                <w:rFonts w:eastAsia="MS Mincho" w:cs="Arial"/>
                <w:szCs w:val="18"/>
              </w:rPr>
              <w:t>Bewijsmiddelen t</w:t>
            </w:r>
            <w:r w:rsidR="003875E3">
              <w:rPr>
                <w:rFonts w:eastAsia="MS Mincho" w:cs="Arial"/>
                <w:szCs w:val="18"/>
              </w:rPr>
              <w:t xml:space="preserve">en behoeve van </w:t>
            </w:r>
            <w:r w:rsidRPr="003E2650">
              <w:rPr>
                <w:rFonts w:eastAsia="MS Mincho" w:cs="Arial"/>
                <w:szCs w:val="18"/>
              </w:rPr>
              <w:t>Uitsluitingsgronden</w:t>
            </w:r>
          </w:p>
        </w:tc>
        <w:tc>
          <w:tcPr>
            <w:tcW w:w="567" w:type="dxa"/>
          </w:tcPr>
          <w:p w14:paraId="7C056B13" w14:textId="77777777" w:rsidR="006078B8" w:rsidRPr="003E2650" w:rsidRDefault="006078B8" w:rsidP="003E2650">
            <w:pPr>
              <w:pStyle w:val="Geenafstand"/>
              <w:rPr>
                <w:rFonts w:eastAsia="MS Mincho" w:cs="Arial"/>
                <w:szCs w:val="18"/>
              </w:rPr>
            </w:pPr>
            <w:r w:rsidRPr="003E2650">
              <w:rPr>
                <w:rFonts w:eastAsia="MS Mincho" w:cs="Arial"/>
                <w:szCs w:val="18"/>
              </w:rPr>
              <w:t>U1</w:t>
            </w:r>
          </w:p>
        </w:tc>
        <w:tc>
          <w:tcPr>
            <w:tcW w:w="3543" w:type="dxa"/>
          </w:tcPr>
          <w:p w14:paraId="76E9AD03" w14:textId="77777777" w:rsidR="006078B8" w:rsidRPr="003E2650" w:rsidRDefault="006078B8" w:rsidP="003E2650">
            <w:pPr>
              <w:pStyle w:val="Geenafstand"/>
              <w:rPr>
                <w:rFonts w:eastAsia="MS Mincho" w:cs="Arial"/>
                <w:szCs w:val="18"/>
              </w:rPr>
            </w:pPr>
            <w:r w:rsidRPr="003E2650">
              <w:rPr>
                <w:rFonts w:eastAsia="MS Mincho" w:cs="Arial"/>
                <w:szCs w:val="18"/>
              </w:rPr>
              <w:t>Inschrijving in het nationale beroeps-/handelsregister</w:t>
            </w:r>
          </w:p>
        </w:tc>
        <w:tc>
          <w:tcPr>
            <w:tcW w:w="1560" w:type="dxa"/>
          </w:tcPr>
          <w:p w14:paraId="7D9F48B1" w14:textId="77777777" w:rsidR="006078B8" w:rsidRPr="003E2650" w:rsidRDefault="006078B8" w:rsidP="003E2650">
            <w:pPr>
              <w:pStyle w:val="Geenafstand"/>
              <w:jc w:val="center"/>
              <w:rPr>
                <w:rFonts w:eastAsia="MS Mincho" w:cs="Arial"/>
                <w:szCs w:val="18"/>
              </w:rPr>
            </w:pPr>
            <w:r w:rsidRPr="003E2650">
              <w:rPr>
                <w:rFonts w:eastAsia="MS Mincho" w:cs="Arial"/>
                <w:szCs w:val="18"/>
              </w:rPr>
              <w:t>X</w:t>
            </w:r>
          </w:p>
        </w:tc>
        <w:tc>
          <w:tcPr>
            <w:tcW w:w="1275" w:type="dxa"/>
          </w:tcPr>
          <w:p w14:paraId="62B4B133" w14:textId="77777777" w:rsidR="006078B8" w:rsidRPr="003E2650" w:rsidRDefault="006078B8" w:rsidP="003E2650">
            <w:pPr>
              <w:pStyle w:val="Geenafstand"/>
              <w:jc w:val="center"/>
              <w:rPr>
                <w:rFonts w:eastAsia="MS Mincho" w:cs="Arial"/>
                <w:szCs w:val="18"/>
              </w:rPr>
            </w:pPr>
          </w:p>
        </w:tc>
      </w:tr>
      <w:tr w:rsidR="006078B8" w:rsidRPr="003E2650" w14:paraId="2AB1C593" w14:textId="77777777" w:rsidTr="00D06E90">
        <w:tc>
          <w:tcPr>
            <w:tcW w:w="2122" w:type="dxa"/>
            <w:vMerge/>
          </w:tcPr>
          <w:p w14:paraId="73AF9117" w14:textId="77777777" w:rsidR="006078B8" w:rsidRPr="003E2650" w:rsidRDefault="006078B8" w:rsidP="003E2650">
            <w:pPr>
              <w:pStyle w:val="Geenafstand"/>
              <w:rPr>
                <w:rFonts w:eastAsia="MS Mincho" w:cs="Arial"/>
                <w:szCs w:val="18"/>
              </w:rPr>
            </w:pPr>
          </w:p>
        </w:tc>
        <w:tc>
          <w:tcPr>
            <w:tcW w:w="567" w:type="dxa"/>
          </w:tcPr>
          <w:p w14:paraId="315E1D50" w14:textId="77777777" w:rsidR="006078B8" w:rsidRPr="003E2650" w:rsidRDefault="006078B8" w:rsidP="003E2650">
            <w:pPr>
              <w:pStyle w:val="Geenafstand"/>
              <w:rPr>
                <w:rFonts w:eastAsia="MS Mincho" w:cs="Arial"/>
                <w:szCs w:val="18"/>
              </w:rPr>
            </w:pPr>
            <w:r w:rsidRPr="003E2650">
              <w:rPr>
                <w:rFonts w:eastAsia="MS Mincho" w:cs="Arial"/>
                <w:szCs w:val="18"/>
              </w:rPr>
              <w:t>U2</w:t>
            </w:r>
          </w:p>
        </w:tc>
        <w:tc>
          <w:tcPr>
            <w:tcW w:w="3543" w:type="dxa"/>
          </w:tcPr>
          <w:p w14:paraId="02974694" w14:textId="77777777" w:rsidR="006078B8" w:rsidRPr="003E2650" w:rsidRDefault="006078B8" w:rsidP="003E2650">
            <w:pPr>
              <w:pStyle w:val="Geenafstand"/>
              <w:rPr>
                <w:rFonts w:eastAsia="MS Mincho" w:cs="Arial"/>
                <w:szCs w:val="18"/>
              </w:rPr>
            </w:pPr>
            <w:r w:rsidRPr="003E2650">
              <w:rPr>
                <w:rFonts w:eastAsia="MS Mincho" w:cs="Arial"/>
                <w:szCs w:val="18"/>
              </w:rPr>
              <w:t>Gedragsverklaring aanbesteden</w:t>
            </w:r>
          </w:p>
        </w:tc>
        <w:tc>
          <w:tcPr>
            <w:tcW w:w="1560" w:type="dxa"/>
          </w:tcPr>
          <w:p w14:paraId="007B5E4E" w14:textId="77777777" w:rsidR="006078B8" w:rsidRPr="003E2650" w:rsidRDefault="006078B8" w:rsidP="003E2650">
            <w:pPr>
              <w:pStyle w:val="Geenafstand"/>
              <w:jc w:val="center"/>
              <w:rPr>
                <w:rFonts w:eastAsia="MS Mincho" w:cs="Arial"/>
                <w:szCs w:val="18"/>
              </w:rPr>
            </w:pPr>
          </w:p>
        </w:tc>
        <w:tc>
          <w:tcPr>
            <w:tcW w:w="1275" w:type="dxa"/>
          </w:tcPr>
          <w:p w14:paraId="17DD9535" w14:textId="77777777" w:rsidR="006078B8" w:rsidRPr="003E2650" w:rsidRDefault="006078B8" w:rsidP="003E2650">
            <w:pPr>
              <w:pStyle w:val="Geenafstand"/>
              <w:jc w:val="center"/>
              <w:rPr>
                <w:rFonts w:eastAsia="MS Mincho" w:cs="Arial"/>
                <w:szCs w:val="18"/>
              </w:rPr>
            </w:pPr>
            <w:r w:rsidRPr="003E2650">
              <w:rPr>
                <w:rFonts w:eastAsia="MS Mincho" w:cs="Arial"/>
                <w:szCs w:val="18"/>
              </w:rPr>
              <w:t>X</w:t>
            </w:r>
          </w:p>
        </w:tc>
      </w:tr>
      <w:tr w:rsidR="006078B8" w:rsidRPr="003E2650" w14:paraId="7D164058" w14:textId="77777777" w:rsidTr="00D06E90">
        <w:tc>
          <w:tcPr>
            <w:tcW w:w="2122" w:type="dxa"/>
            <w:vMerge/>
          </w:tcPr>
          <w:p w14:paraId="00F56F61" w14:textId="77777777" w:rsidR="006078B8" w:rsidRPr="003E2650" w:rsidRDefault="006078B8" w:rsidP="003E2650">
            <w:pPr>
              <w:pStyle w:val="Geenafstand"/>
              <w:rPr>
                <w:rFonts w:eastAsia="MS Mincho" w:cs="Arial"/>
                <w:szCs w:val="18"/>
              </w:rPr>
            </w:pPr>
          </w:p>
        </w:tc>
        <w:tc>
          <w:tcPr>
            <w:tcW w:w="567" w:type="dxa"/>
          </w:tcPr>
          <w:p w14:paraId="62BE9329" w14:textId="77777777" w:rsidR="006078B8" w:rsidRPr="003E2650" w:rsidRDefault="006078B8" w:rsidP="003E2650">
            <w:pPr>
              <w:pStyle w:val="Geenafstand"/>
              <w:rPr>
                <w:rFonts w:eastAsia="MS Mincho" w:cs="Arial"/>
                <w:szCs w:val="18"/>
              </w:rPr>
            </w:pPr>
            <w:r w:rsidRPr="003E2650">
              <w:rPr>
                <w:rFonts w:eastAsia="MS Mincho" w:cs="Arial"/>
                <w:szCs w:val="18"/>
              </w:rPr>
              <w:t>U3</w:t>
            </w:r>
          </w:p>
        </w:tc>
        <w:tc>
          <w:tcPr>
            <w:tcW w:w="3543" w:type="dxa"/>
          </w:tcPr>
          <w:p w14:paraId="44206B34" w14:textId="77777777" w:rsidR="006078B8" w:rsidRPr="003E2650" w:rsidRDefault="006078B8" w:rsidP="003E2650">
            <w:pPr>
              <w:pStyle w:val="Geenafstand"/>
              <w:rPr>
                <w:rFonts w:eastAsia="MS Mincho" w:cs="Arial"/>
                <w:szCs w:val="18"/>
              </w:rPr>
            </w:pPr>
            <w:r w:rsidRPr="003E2650">
              <w:rPr>
                <w:rFonts w:eastAsia="MS Mincho" w:cs="Arial"/>
                <w:szCs w:val="18"/>
              </w:rPr>
              <w:t>Verklaring van de Belastingdienst</w:t>
            </w:r>
          </w:p>
        </w:tc>
        <w:tc>
          <w:tcPr>
            <w:tcW w:w="1560" w:type="dxa"/>
          </w:tcPr>
          <w:p w14:paraId="2ABD90FE" w14:textId="77777777" w:rsidR="006078B8" w:rsidRPr="003E2650" w:rsidRDefault="006078B8" w:rsidP="003E2650">
            <w:pPr>
              <w:pStyle w:val="Geenafstand"/>
              <w:jc w:val="center"/>
              <w:rPr>
                <w:rFonts w:eastAsia="MS Mincho" w:cs="Arial"/>
                <w:szCs w:val="18"/>
              </w:rPr>
            </w:pPr>
          </w:p>
        </w:tc>
        <w:tc>
          <w:tcPr>
            <w:tcW w:w="1275" w:type="dxa"/>
          </w:tcPr>
          <w:p w14:paraId="457037B7" w14:textId="77777777" w:rsidR="006078B8" w:rsidRPr="003E2650" w:rsidRDefault="006078B8" w:rsidP="003E2650">
            <w:pPr>
              <w:pStyle w:val="Geenafstand"/>
              <w:jc w:val="center"/>
              <w:rPr>
                <w:rFonts w:eastAsia="MS Mincho" w:cs="Arial"/>
                <w:szCs w:val="18"/>
              </w:rPr>
            </w:pPr>
            <w:r w:rsidRPr="003E2650">
              <w:rPr>
                <w:rFonts w:eastAsia="MS Mincho" w:cs="Arial"/>
                <w:szCs w:val="18"/>
              </w:rPr>
              <w:t>X</w:t>
            </w:r>
          </w:p>
        </w:tc>
      </w:tr>
      <w:tr w:rsidR="006078B8" w:rsidRPr="003E2650" w14:paraId="063F1E9E" w14:textId="77777777" w:rsidTr="00D06E90">
        <w:tc>
          <w:tcPr>
            <w:tcW w:w="2122" w:type="dxa"/>
            <w:vMerge w:val="restart"/>
          </w:tcPr>
          <w:p w14:paraId="59AF5A24" w14:textId="57C47399" w:rsidR="006078B8" w:rsidRPr="003E2650" w:rsidRDefault="006078B8" w:rsidP="003E2650">
            <w:pPr>
              <w:pStyle w:val="Geenafstand"/>
              <w:rPr>
                <w:rFonts w:eastAsia="MS Mincho" w:cs="Arial"/>
                <w:szCs w:val="18"/>
              </w:rPr>
            </w:pPr>
            <w:r w:rsidRPr="003E2650">
              <w:rPr>
                <w:rFonts w:eastAsia="MS Mincho" w:cs="Arial"/>
                <w:szCs w:val="18"/>
              </w:rPr>
              <w:t>Geschiktheidseisen</w:t>
            </w:r>
          </w:p>
        </w:tc>
        <w:tc>
          <w:tcPr>
            <w:tcW w:w="567" w:type="dxa"/>
          </w:tcPr>
          <w:p w14:paraId="3721FFC1" w14:textId="77777777" w:rsidR="006078B8" w:rsidRPr="003E2650" w:rsidRDefault="006078B8" w:rsidP="003E2650">
            <w:pPr>
              <w:pStyle w:val="Geenafstand"/>
              <w:rPr>
                <w:rFonts w:eastAsia="MS Mincho" w:cs="Arial"/>
                <w:szCs w:val="18"/>
              </w:rPr>
            </w:pPr>
            <w:r w:rsidRPr="003E2650">
              <w:rPr>
                <w:rFonts w:eastAsia="MS Mincho" w:cs="Arial"/>
                <w:szCs w:val="18"/>
              </w:rPr>
              <w:t>E1</w:t>
            </w:r>
          </w:p>
        </w:tc>
        <w:tc>
          <w:tcPr>
            <w:tcW w:w="3543" w:type="dxa"/>
          </w:tcPr>
          <w:p w14:paraId="2E5D5F70" w14:textId="77777777" w:rsidR="006078B8" w:rsidRPr="003E2650" w:rsidRDefault="006078B8" w:rsidP="003E2650">
            <w:pPr>
              <w:pStyle w:val="Geenafstand"/>
              <w:rPr>
                <w:rFonts w:eastAsia="MS Mincho" w:cs="Arial"/>
                <w:szCs w:val="18"/>
              </w:rPr>
            </w:pPr>
            <w:r w:rsidRPr="003E2650">
              <w:rPr>
                <w:rFonts w:eastAsia="MS Mincho" w:cs="Arial"/>
                <w:szCs w:val="18"/>
              </w:rPr>
              <w:t xml:space="preserve">Afdekking </w:t>
            </w:r>
            <w:r w:rsidRPr="003E2650">
              <w:rPr>
                <w:rFonts w:cs="Arial"/>
                <w:szCs w:val="18"/>
              </w:rPr>
              <w:t>aansprakelijkheidsrisico’s</w:t>
            </w:r>
          </w:p>
        </w:tc>
        <w:tc>
          <w:tcPr>
            <w:tcW w:w="1560" w:type="dxa"/>
          </w:tcPr>
          <w:p w14:paraId="4F231ABC" w14:textId="77777777" w:rsidR="006078B8" w:rsidRPr="003E2650" w:rsidRDefault="006078B8" w:rsidP="003E2650">
            <w:pPr>
              <w:pStyle w:val="Geenafstand"/>
              <w:jc w:val="center"/>
              <w:rPr>
                <w:rFonts w:eastAsia="MS Mincho" w:cs="Arial"/>
                <w:szCs w:val="18"/>
              </w:rPr>
            </w:pPr>
          </w:p>
        </w:tc>
        <w:tc>
          <w:tcPr>
            <w:tcW w:w="1275" w:type="dxa"/>
          </w:tcPr>
          <w:p w14:paraId="10C59057" w14:textId="77777777" w:rsidR="006078B8" w:rsidRPr="003E2650" w:rsidRDefault="006078B8" w:rsidP="003E2650">
            <w:pPr>
              <w:pStyle w:val="Geenafstand"/>
              <w:jc w:val="center"/>
              <w:rPr>
                <w:rFonts w:eastAsia="MS Mincho" w:cs="Arial"/>
                <w:szCs w:val="18"/>
              </w:rPr>
            </w:pPr>
            <w:r w:rsidRPr="003E2650">
              <w:rPr>
                <w:rFonts w:eastAsia="MS Mincho" w:cs="Arial"/>
                <w:szCs w:val="18"/>
              </w:rPr>
              <w:t>X</w:t>
            </w:r>
          </w:p>
        </w:tc>
      </w:tr>
      <w:tr w:rsidR="006078B8" w:rsidRPr="003E2650" w14:paraId="0B7FE350" w14:textId="77777777" w:rsidTr="00D06E90">
        <w:tc>
          <w:tcPr>
            <w:tcW w:w="2122" w:type="dxa"/>
            <w:vMerge/>
          </w:tcPr>
          <w:p w14:paraId="3E86520A" w14:textId="77777777" w:rsidR="006078B8" w:rsidRPr="003E2650" w:rsidRDefault="006078B8" w:rsidP="003E2650">
            <w:pPr>
              <w:pStyle w:val="Geenafstand"/>
              <w:rPr>
                <w:rFonts w:eastAsia="MS Mincho" w:cs="Arial"/>
                <w:szCs w:val="18"/>
              </w:rPr>
            </w:pPr>
          </w:p>
        </w:tc>
        <w:tc>
          <w:tcPr>
            <w:tcW w:w="567" w:type="dxa"/>
          </w:tcPr>
          <w:p w14:paraId="42061DC7" w14:textId="77777777" w:rsidR="006078B8" w:rsidRPr="003E2650" w:rsidRDefault="006078B8" w:rsidP="003E2650">
            <w:pPr>
              <w:pStyle w:val="Geenafstand"/>
              <w:rPr>
                <w:rFonts w:eastAsia="MS Mincho" w:cs="Arial"/>
                <w:szCs w:val="18"/>
              </w:rPr>
            </w:pPr>
            <w:r w:rsidRPr="003E2650">
              <w:rPr>
                <w:rFonts w:eastAsia="MS Mincho" w:cs="Arial"/>
                <w:szCs w:val="18"/>
              </w:rPr>
              <w:t>E2</w:t>
            </w:r>
          </w:p>
        </w:tc>
        <w:tc>
          <w:tcPr>
            <w:tcW w:w="3543" w:type="dxa"/>
          </w:tcPr>
          <w:p w14:paraId="7FB13474" w14:textId="77777777" w:rsidR="006078B8" w:rsidRPr="003E2650" w:rsidRDefault="006078B8" w:rsidP="003E2650">
            <w:pPr>
              <w:pStyle w:val="Geenafstand"/>
              <w:rPr>
                <w:rFonts w:eastAsia="MS Mincho" w:cs="Arial"/>
                <w:szCs w:val="18"/>
              </w:rPr>
            </w:pPr>
            <w:r w:rsidRPr="003E2650">
              <w:rPr>
                <w:rFonts w:eastAsia="MS Mincho" w:cs="Arial"/>
                <w:szCs w:val="18"/>
              </w:rPr>
              <w:t>Ervaring van de Inschrijver</w:t>
            </w:r>
          </w:p>
        </w:tc>
        <w:tc>
          <w:tcPr>
            <w:tcW w:w="1560" w:type="dxa"/>
          </w:tcPr>
          <w:p w14:paraId="4C364C30" w14:textId="77777777" w:rsidR="006078B8" w:rsidRPr="003E2650" w:rsidRDefault="006078B8" w:rsidP="003E2650">
            <w:pPr>
              <w:pStyle w:val="Geenafstand"/>
              <w:jc w:val="center"/>
              <w:rPr>
                <w:rFonts w:eastAsia="MS Mincho" w:cs="Arial"/>
                <w:szCs w:val="18"/>
              </w:rPr>
            </w:pPr>
            <w:r w:rsidRPr="003E2650">
              <w:rPr>
                <w:rFonts w:eastAsia="MS Mincho" w:cs="Arial"/>
                <w:szCs w:val="18"/>
              </w:rPr>
              <w:t>X</w:t>
            </w:r>
          </w:p>
        </w:tc>
        <w:tc>
          <w:tcPr>
            <w:tcW w:w="1275" w:type="dxa"/>
          </w:tcPr>
          <w:p w14:paraId="5A15A5A0" w14:textId="77777777" w:rsidR="006078B8" w:rsidRPr="003E2650" w:rsidRDefault="006078B8" w:rsidP="003E2650">
            <w:pPr>
              <w:pStyle w:val="Geenafstand"/>
              <w:jc w:val="center"/>
              <w:rPr>
                <w:rFonts w:eastAsia="MS Mincho" w:cs="Arial"/>
                <w:szCs w:val="18"/>
              </w:rPr>
            </w:pPr>
          </w:p>
        </w:tc>
      </w:tr>
      <w:tr w:rsidR="006078B8" w:rsidRPr="003E2650" w14:paraId="69C35CCF" w14:textId="77777777" w:rsidTr="00D06E90">
        <w:tc>
          <w:tcPr>
            <w:tcW w:w="2122" w:type="dxa"/>
            <w:vMerge/>
          </w:tcPr>
          <w:p w14:paraId="44403507" w14:textId="77777777" w:rsidR="006078B8" w:rsidRPr="003E2650" w:rsidRDefault="006078B8" w:rsidP="003E2650">
            <w:pPr>
              <w:pStyle w:val="Geenafstand"/>
              <w:rPr>
                <w:rFonts w:eastAsia="MS Mincho" w:cs="Arial"/>
                <w:szCs w:val="18"/>
              </w:rPr>
            </w:pPr>
          </w:p>
        </w:tc>
        <w:tc>
          <w:tcPr>
            <w:tcW w:w="567" w:type="dxa"/>
          </w:tcPr>
          <w:p w14:paraId="6E3F1386" w14:textId="77777777" w:rsidR="006078B8" w:rsidRPr="003E2650" w:rsidRDefault="006078B8" w:rsidP="003E2650">
            <w:pPr>
              <w:pStyle w:val="Geenafstand"/>
              <w:rPr>
                <w:rFonts w:eastAsia="MS Mincho" w:cs="Arial"/>
                <w:szCs w:val="18"/>
              </w:rPr>
            </w:pPr>
            <w:r w:rsidRPr="003E2650">
              <w:rPr>
                <w:rFonts w:eastAsia="MS Mincho" w:cs="Arial"/>
                <w:szCs w:val="18"/>
              </w:rPr>
              <w:t>E3</w:t>
            </w:r>
          </w:p>
        </w:tc>
        <w:tc>
          <w:tcPr>
            <w:tcW w:w="3543" w:type="dxa"/>
          </w:tcPr>
          <w:p w14:paraId="04DCEE8C" w14:textId="77777777" w:rsidR="006078B8" w:rsidRPr="003E2650" w:rsidRDefault="006078B8" w:rsidP="003E2650">
            <w:pPr>
              <w:pStyle w:val="Geenafstand"/>
              <w:rPr>
                <w:rFonts w:eastAsia="MS Mincho" w:cs="Arial"/>
                <w:szCs w:val="18"/>
              </w:rPr>
            </w:pPr>
            <w:r w:rsidRPr="003E2650">
              <w:rPr>
                <w:rFonts w:cs="Arial"/>
                <w:szCs w:val="18"/>
              </w:rPr>
              <w:t>Vereiste standaarden</w:t>
            </w:r>
          </w:p>
        </w:tc>
        <w:tc>
          <w:tcPr>
            <w:tcW w:w="1560" w:type="dxa"/>
          </w:tcPr>
          <w:p w14:paraId="2AB835DF" w14:textId="77777777" w:rsidR="006078B8" w:rsidRPr="003E2650" w:rsidRDefault="006078B8" w:rsidP="003E2650">
            <w:pPr>
              <w:pStyle w:val="Geenafstand"/>
              <w:jc w:val="center"/>
              <w:rPr>
                <w:rFonts w:eastAsia="MS Mincho" w:cs="Arial"/>
                <w:szCs w:val="18"/>
              </w:rPr>
            </w:pPr>
          </w:p>
        </w:tc>
        <w:tc>
          <w:tcPr>
            <w:tcW w:w="1275" w:type="dxa"/>
          </w:tcPr>
          <w:p w14:paraId="77F76AA6" w14:textId="77777777" w:rsidR="006078B8" w:rsidRPr="003E2650" w:rsidRDefault="006078B8" w:rsidP="003E2650">
            <w:pPr>
              <w:pStyle w:val="Geenafstand"/>
              <w:jc w:val="center"/>
              <w:rPr>
                <w:rFonts w:eastAsia="MS Mincho" w:cs="Arial"/>
                <w:szCs w:val="18"/>
              </w:rPr>
            </w:pPr>
            <w:r w:rsidRPr="003E2650">
              <w:rPr>
                <w:rFonts w:eastAsia="MS Mincho" w:cs="Arial"/>
                <w:szCs w:val="18"/>
              </w:rPr>
              <w:t>X</w:t>
            </w:r>
          </w:p>
        </w:tc>
      </w:tr>
    </w:tbl>
    <w:p w14:paraId="6B73131E" w14:textId="6DF83934" w:rsidR="003875E3" w:rsidRPr="00705948" w:rsidRDefault="003875E3" w:rsidP="003875E3">
      <w:pPr>
        <w:pStyle w:val="Bijschrift"/>
        <w:rPr>
          <w:rFonts w:cs="Arial"/>
          <w:color w:val="000000" w:themeColor="text1"/>
        </w:rPr>
      </w:pPr>
      <w:r w:rsidRPr="00705948">
        <w:rPr>
          <w:rFonts w:cs="Arial"/>
          <w:color w:val="000000" w:themeColor="text1"/>
        </w:rPr>
        <w:t xml:space="preserve">Tabel 5. Overzicht bij te voegen bewijsstukken/documenten </w:t>
      </w:r>
    </w:p>
    <w:p w14:paraId="1B171A46" w14:textId="77777777" w:rsidR="006078B8" w:rsidRPr="003E2650" w:rsidRDefault="006078B8" w:rsidP="002F4998">
      <w:pPr>
        <w:pStyle w:val="Kop2"/>
      </w:pPr>
      <w:bookmarkStart w:id="134" w:name="_Toc83369561"/>
      <w:r w:rsidRPr="003E2650">
        <w:t>Aanbiedingsbrief (A1)</w:t>
      </w:r>
      <w:bookmarkEnd w:id="134"/>
    </w:p>
    <w:p w14:paraId="1F9B12BA" w14:textId="77777777" w:rsidR="006078B8" w:rsidRPr="003E2650" w:rsidRDefault="006078B8" w:rsidP="003E2650">
      <w:pPr>
        <w:pStyle w:val="Geenafstand"/>
        <w:rPr>
          <w:rFonts w:cs="Arial"/>
          <w:szCs w:val="18"/>
        </w:rPr>
      </w:pPr>
      <w:r w:rsidRPr="003E2650">
        <w:rPr>
          <w:rFonts w:cs="Arial"/>
          <w:szCs w:val="18"/>
        </w:rPr>
        <w:t>De Inschrijver dient een aanbiedingsbrief bij de Inschrijving te voegen. In de aanbiedingsbrief dienen ten minste de volgende zaken te zijn opgenomen:</w:t>
      </w:r>
    </w:p>
    <w:p w14:paraId="3DBF77F5" w14:textId="1472A7A7" w:rsidR="006078B8" w:rsidRPr="00D06E90" w:rsidRDefault="006078B8" w:rsidP="00D06E90">
      <w:pPr>
        <w:pStyle w:val="Geenafstand"/>
        <w:numPr>
          <w:ilvl w:val="0"/>
          <w:numId w:val="36"/>
        </w:numPr>
      </w:pPr>
      <w:r w:rsidRPr="002F3269">
        <w:t>De naam van de Inschrijver waarmee hij staat ingeschreven in het nationale beroeps- of handelsregister</w:t>
      </w:r>
      <w:r w:rsidR="003875E3">
        <w:t>;</w:t>
      </w:r>
    </w:p>
    <w:p w14:paraId="7569C77F" w14:textId="61B53FF1" w:rsidR="006078B8" w:rsidRPr="00D06E90" w:rsidRDefault="006078B8" w:rsidP="00D06E90">
      <w:pPr>
        <w:pStyle w:val="Geenafstand"/>
        <w:numPr>
          <w:ilvl w:val="0"/>
          <w:numId w:val="36"/>
        </w:numPr>
      </w:pPr>
      <w:r w:rsidRPr="00D06E90">
        <w:t>De naam van de contactpersoon, inclusief contactgegevens, die namens de Inschrijver het aanspreekpunt zal zijn tijdens de Aanbesteding</w:t>
      </w:r>
      <w:r w:rsidR="003875E3">
        <w:t>;</w:t>
      </w:r>
    </w:p>
    <w:p w14:paraId="761736A3" w14:textId="0162F2E5" w:rsidR="006078B8" w:rsidRPr="00D06E90" w:rsidRDefault="003875E3" w:rsidP="00D06E90">
      <w:pPr>
        <w:pStyle w:val="Geenafstand"/>
        <w:numPr>
          <w:ilvl w:val="0"/>
          <w:numId w:val="36"/>
        </w:numPr>
      </w:pPr>
      <w:r>
        <w:t>N</w:t>
      </w:r>
      <w:r w:rsidR="006078B8" w:rsidRPr="00D06E90">
        <w:t xml:space="preserve">amen van de Onderaannemers of Derden of leden van </w:t>
      </w:r>
      <w:r w:rsidR="006078B8" w:rsidRPr="002F3269">
        <w:t>het Samenwerkingsverband waarmee</w:t>
      </w:r>
      <w:r w:rsidR="006078B8" w:rsidRPr="004A0E66">
        <w:t xml:space="preserve"> zij staan ingeschreven in het nationale beroeps- of handelsregister. Een toelichting op waarom en voor welk deel </w:t>
      </w:r>
      <w:r w:rsidR="006078B8" w:rsidRPr="000911F1">
        <w:t>van de Raamovereenkomst op hen een beroep wordt gedaan.</w:t>
      </w:r>
    </w:p>
    <w:p w14:paraId="739813CE" w14:textId="77777777" w:rsidR="006078B8" w:rsidRPr="003E2650" w:rsidRDefault="006078B8" w:rsidP="002F4998">
      <w:pPr>
        <w:pStyle w:val="Kop2"/>
      </w:pPr>
      <w:bookmarkStart w:id="135" w:name="_Toc83369562"/>
      <w:r w:rsidRPr="003E2650">
        <w:lastRenderedPageBreak/>
        <w:t>Uitsluitingsgronden</w:t>
      </w:r>
      <w:bookmarkEnd w:id="135"/>
    </w:p>
    <w:p w14:paraId="2C3CCB23" w14:textId="77777777" w:rsidR="006078B8" w:rsidRPr="003E2650" w:rsidRDefault="006078B8" w:rsidP="00E743B0">
      <w:pPr>
        <w:pStyle w:val="Kop3"/>
      </w:pPr>
      <w:r w:rsidRPr="003E2650">
        <w:t>Verplichte en facultatieve Uitsluitingsgronden</w:t>
      </w:r>
    </w:p>
    <w:p w14:paraId="3B370902" w14:textId="255811E9" w:rsidR="00943414" w:rsidRDefault="00863548" w:rsidP="003E2650">
      <w:pPr>
        <w:pStyle w:val="Geenafstand"/>
        <w:rPr>
          <w:i/>
          <w:iCs/>
          <w:color w:val="70AD47" w:themeColor="accent6"/>
          <w:szCs w:val="18"/>
        </w:rPr>
      </w:pPr>
      <w:r w:rsidRPr="003E2650">
        <w:rPr>
          <w:rFonts w:cs="Arial"/>
          <w:szCs w:val="18"/>
        </w:rPr>
        <w:t>Het CBR</w:t>
      </w:r>
      <w:r w:rsidR="006078B8" w:rsidRPr="003E2650">
        <w:rPr>
          <w:rFonts w:cs="Arial"/>
          <w:szCs w:val="18"/>
        </w:rPr>
        <w:t xml:space="preserve"> verklaart naast de verplichte Uitsluitingsgronden de facultatieve Uitsluitingsgronden van toepassing die zijn aangevinkt in deel III van het UEA. </w:t>
      </w:r>
    </w:p>
    <w:p w14:paraId="3349B696" w14:textId="558A71A7" w:rsidR="006078B8" w:rsidRPr="003E2650" w:rsidRDefault="006078B8" w:rsidP="003E2650">
      <w:pPr>
        <w:pStyle w:val="Geenafstand"/>
        <w:rPr>
          <w:rFonts w:cs="Arial"/>
          <w:szCs w:val="18"/>
        </w:rPr>
      </w:pPr>
      <w:r w:rsidRPr="003E2650">
        <w:rPr>
          <w:i/>
          <w:iCs/>
          <w:color w:val="70AD47" w:themeColor="accent6"/>
          <w:szCs w:val="18"/>
        </w:rPr>
        <w:br/>
      </w:r>
      <w:r w:rsidRPr="003E2650">
        <w:rPr>
          <w:rFonts w:cs="Arial"/>
          <w:szCs w:val="18"/>
        </w:rPr>
        <w:t xml:space="preserve">De redenen voor het van toepassing verklaren van de facultatieve Uitsluitingsgronden zijn als volgt. </w:t>
      </w:r>
      <w:r w:rsidR="00863548" w:rsidRPr="003E2650">
        <w:rPr>
          <w:rFonts w:cs="Arial"/>
          <w:szCs w:val="18"/>
        </w:rPr>
        <w:t>Het CBR</w:t>
      </w:r>
      <w:r w:rsidRPr="003E2650">
        <w:rPr>
          <w:rFonts w:cs="Arial"/>
          <w:szCs w:val="18"/>
        </w:rPr>
        <w:t xml:space="preserve"> wenst uitsluitend ondernemingen te </w:t>
      </w:r>
      <w:r w:rsidRPr="00943414">
        <w:rPr>
          <w:rFonts w:cs="Arial"/>
          <w:szCs w:val="18"/>
        </w:rPr>
        <w:t>contracteren die financieel gezond zijn van onbesproken gedrag, waarbij geen sprake is van belangenverstrengeling en die integer en ethisch handelen.</w:t>
      </w:r>
      <w:r w:rsidRPr="003E2650">
        <w:rPr>
          <w:rFonts w:cs="Arial"/>
          <w:szCs w:val="18"/>
        </w:rPr>
        <w:t xml:space="preserve"> </w:t>
      </w:r>
    </w:p>
    <w:p w14:paraId="2DEE6D2A" w14:textId="77777777" w:rsidR="006078B8" w:rsidRPr="003E2650" w:rsidRDefault="006078B8" w:rsidP="003E2650">
      <w:pPr>
        <w:pStyle w:val="Geenafstand"/>
        <w:rPr>
          <w:rFonts w:cs="Arial"/>
          <w:szCs w:val="18"/>
        </w:rPr>
      </w:pPr>
    </w:p>
    <w:p w14:paraId="2EDEA17A" w14:textId="77777777" w:rsidR="006078B8" w:rsidRPr="003E2650" w:rsidRDefault="006078B8" w:rsidP="003E2650">
      <w:pPr>
        <w:pStyle w:val="Geenafstand"/>
        <w:rPr>
          <w:rFonts w:cs="Arial"/>
          <w:szCs w:val="18"/>
        </w:rPr>
      </w:pPr>
      <w:r w:rsidRPr="003E2650">
        <w:rPr>
          <w:rFonts w:cs="Arial"/>
          <w:szCs w:val="18"/>
        </w:rPr>
        <w:t xml:space="preserve">Aan de toepasselijkheid van een Uitsluitingsgrond op een onderneming wordt conform artikel 2.86 lid 3 van de Aanbestedingswet 2012 gelijkgesteld de situatie dat een Uitsluitingsgrond van toepassing is op een persoon die lid is van het bestuurs-, leidinggevend of toezichthoudend orgaan of die daarin vertegenwoordigings-, beslissings- of controlebevoegdheid heeft. </w:t>
      </w:r>
    </w:p>
    <w:p w14:paraId="2DE58828" w14:textId="77777777" w:rsidR="006078B8" w:rsidRPr="003E2650" w:rsidRDefault="006078B8" w:rsidP="00E743B0">
      <w:pPr>
        <w:pStyle w:val="Kop3"/>
      </w:pPr>
      <w:r w:rsidRPr="003E2650">
        <w:t>Invullen van het Uniform Europees Aanbestedingsdocument (A2)</w:t>
      </w:r>
    </w:p>
    <w:p w14:paraId="59A54145" w14:textId="7120A047" w:rsidR="006078B8" w:rsidRPr="003E2650" w:rsidRDefault="006078B8" w:rsidP="003E2650">
      <w:pPr>
        <w:pStyle w:val="Geenafstand"/>
        <w:rPr>
          <w:rFonts w:cs="Arial"/>
          <w:szCs w:val="18"/>
        </w:rPr>
      </w:pPr>
      <w:r w:rsidRPr="003E2650">
        <w:rPr>
          <w:rFonts w:cs="Arial"/>
          <w:szCs w:val="18"/>
        </w:rPr>
        <w:t>De Inschrijver vult alle benodigde gegevens in het UEA</w:t>
      </w:r>
      <w:r w:rsidRPr="003E2650">
        <w:rPr>
          <w:rFonts w:cs="Arial"/>
          <w:i/>
          <w:szCs w:val="18"/>
        </w:rPr>
        <w:t xml:space="preserve"> </w:t>
      </w:r>
      <w:r w:rsidRPr="003E2650">
        <w:rPr>
          <w:rFonts w:cs="Arial"/>
          <w:szCs w:val="18"/>
        </w:rPr>
        <w:t xml:space="preserve">volledig en juist in en voegt deze toe aan de Inschrijving. Zie </w:t>
      </w:r>
      <w:r w:rsidRPr="0002770C">
        <w:rPr>
          <w:rFonts w:cs="Arial"/>
          <w:szCs w:val="18"/>
        </w:rPr>
        <w:t xml:space="preserve">paragraaf </w:t>
      </w:r>
      <w:r w:rsidRPr="003B4FCF">
        <w:rPr>
          <w:rFonts w:cs="Arial"/>
          <w:b/>
          <w:bCs/>
          <w:szCs w:val="18"/>
        </w:rPr>
        <w:fldChar w:fldCharType="begin"/>
      </w:r>
      <w:r w:rsidRPr="003B4FCF">
        <w:rPr>
          <w:rFonts w:cs="Arial"/>
          <w:b/>
          <w:bCs/>
          <w:szCs w:val="18"/>
        </w:rPr>
        <w:instrText xml:space="preserve"> REF _Ref50477037 \r \h  \* MERGEFORMAT </w:instrText>
      </w:r>
      <w:r w:rsidRPr="003B4FCF">
        <w:rPr>
          <w:rFonts w:cs="Arial"/>
          <w:b/>
          <w:bCs/>
          <w:szCs w:val="18"/>
        </w:rPr>
      </w:r>
      <w:r w:rsidRPr="003B4FCF">
        <w:rPr>
          <w:rFonts w:cs="Arial"/>
          <w:b/>
          <w:bCs/>
          <w:szCs w:val="18"/>
        </w:rPr>
        <w:fldChar w:fldCharType="separate"/>
      </w:r>
      <w:r w:rsidR="0009692C">
        <w:rPr>
          <w:rFonts w:cs="Arial"/>
          <w:b/>
          <w:bCs/>
          <w:szCs w:val="18"/>
        </w:rPr>
        <w:t>7.12</w:t>
      </w:r>
      <w:r w:rsidRPr="003B4FCF">
        <w:rPr>
          <w:rFonts w:cs="Arial"/>
          <w:b/>
          <w:bCs/>
          <w:szCs w:val="18"/>
        </w:rPr>
        <w:fldChar w:fldCharType="end"/>
      </w:r>
      <w:r w:rsidRPr="0002770C">
        <w:rPr>
          <w:rFonts w:cs="Arial"/>
          <w:szCs w:val="18"/>
        </w:rPr>
        <w:t xml:space="preserve"> voor aanwijzingen</w:t>
      </w:r>
      <w:r w:rsidRPr="003E2650">
        <w:rPr>
          <w:rFonts w:cs="Arial"/>
          <w:szCs w:val="18"/>
        </w:rPr>
        <w:t xml:space="preserve"> voor de ondertekening van het UEA. </w:t>
      </w:r>
    </w:p>
    <w:p w14:paraId="33C5CCA2" w14:textId="77777777" w:rsidR="006078B8" w:rsidRPr="003E2650" w:rsidRDefault="006078B8" w:rsidP="003E2650">
      <w:pPr>
        <w:pStyle w:val="Geenafstand"/>
        <w:rPr>
          <w:rFonts w:cs="Arial"/>
          <w:szCs w:val="18"/>
        </w:rPr>
      </w:pPr>
    </w:p>
    <w:p w14:paraId="5A9277E3" w14:textId="3EB3E9B1" w:rsidR="006078B8" w:rsidRPr="003E2650" w:rsidRDefault="006078B8" w:rsidP="003E2650">
      <w:pPr>
        <w:pStyle w:val="Geenafstand"/>
        <w:rPr>
          <w:rFonts w:cs="Arial"/>
          <w:szCs w:val="18"/>
        </w:rPr>
      </w:pPr>
      <w:r w:rsidRPr="003E2650">
        <w:rPr>
          <w:rFonts w:cs="Arial"/>
          <w:szCs w:val="18"/>
        </w:rPr>
        <w:t>In het geval ondernemers besluiten om samen in te schrijven op de Aanbesteding geldt het volgende:</w:t>
      </w:r>
    </w:p>
    <w:p w14:paraId="400E2DAF" w14:textId="1719012C" w:rsidR="006078B8" w:rsidRPr="00D06E90" w:rsidRDefault="006078B8" w:rsidP="00D06E90">
      <w:pPr>
        <w:pStyle w:val="Geenafstand"/>
        <w:numPr>
          <w:ilvl w:val="0"/>
          <w:numId w:val="36"/>
        </w:numPr>
      </w:pPr>
      <w:r w:rsidRPr="00D06E90">
        <w:t>Onderaannemer(s)</w:t>
      </w:r>
      <w:r w:rsidRPr="002F3269">
        <w:t xml:space="preserve"> </w:t>
      </w:r>
      <w:r w:rsidR="00930257">
        <w:t>-</w:t>
      </w:r>
      <w:r w:rsidRPr="002F3269">
        <w:t xml:space="preserve"> Indien de Inschrijver inschrijft met Onderaannemer(s), dan dient hij hiervan melding te maken in Deel II D van het UEA. </w:t>
      </w:r>
      <w:r w:rsidRPr="004A0E66">
        <w:t xml:space="preserve">Tevens dient elke Onderaannemer een UEA in te vullen (Deel II </w:t>
      </w:r>
      <w:r w:rsidRPr="000911F1">
        <w:t xml:space="preserve">A &amp; B en Deel III) en rechtsgeldig te ondertekenen. </w:t>
      </w:r>
    </w:p>
    <w:p w14:paraId="7AFB73D4" w14:textId="77777777" w:rsidR="006078B8" w:rsidRPr="000911F1" w:rsidRDefault="006078B8" w:rsidP="00D06E90">
      <w:pPr>
        <w:pStyle w:val="Geenafstand"/>
        <w:numPr>
          <w:ilvl w:val="0"/>
          <w:numId w:val="36"/>
        </w:numPr>
      </w:pPr>
      <w:r w:rsidRPr="00D06E90">
        <w:t>Samenwerkingsverband</w:t>
      </w:r>
      <w:r w:rsidRPr="002F3269">
        <w:t xml:space="preserve"> – Indien de Inschrijver inschrijft als Samenwerkingsverband, dan dienen alle leden van het Samenwerkingsverband afzonderlijk het UEA in te vullen en rechtsgeldig te ondertekenen. De </w:t>
      </w:r>
      <w:r w:rsidRPr="004A0E66">
        <w:t>Inschrijver vermeldt onder Deel II A met welke entiteiten hij een Samenwerkingsverband aangaat.</w:t>
      </w:r>
    </w:p>
    <w:p w14:paraId="1B978361" w14:textId="77777777" w:rsidR="006078B8" w:rsidRPr="000911F1" w:rsidRDefault="006078B8" w:rsidP="00D06E90">
      <w:pPr>
        <w:pStyle w:val="Geenafstand"/>
        <w:numPr>
          <w:ilvl w:val="0"/>
          <w:numId w:val="36"/>
        </w:numPr>
      </w:pPr>
      <w:r w:rsidRPr="00D06E90">
        <w:t>Beroep op Derde(n)</w:t>
      </w:r>
      <w:r w:rsidRPr="002F3269">
        <w:t xml:space="preserve"> – Indien de Inschrijver zich beroept op een Derde(n) (om op die manier te kunnen voldoen aan de Geschiktheidseisen), dan dient de Inschrijver</w:t>
      </w:r>
      <w:r w:rsidRPr="004A0E66">
        <w:t xml:space="preserve"> in Deel II C van het UEA hiervan melding te maken. Tevens dient elk betreffende Derde een UEA in te vullen (Deel II A &amp; B en Deel III) en rechtsgeldig te ondertekenen.</w:t>
      </w:r>
    </w:p>
    <w:p w14:paraId="1E97E15A" w14:textId="77777777" w:rsidR="006078B8" w:rsidRPr="003E2650" w:rsidRDefault="006078B8" w:rsidP="00E743B0">
      <w:pPr>
        <w:pStyle w:val="Kop3"/>
      </w:pPr>
      <w:r w:rsidRPr="003E2650">
        <w:t>Bewijsmiddelen ten behoeve van Uitsluitingsgronden</w:t>
      </w:r>
    </w:p>
    <w:p w14:paraId="43AD0D9D" w14:textId="77777777" w:rsidR="006078B8" w:rsidRPr="003E2650" w:rsidRDefault="006078B8" w:rsidP="003E2650">
      <w:pPr>
        <w:pStyle w:val="Geenafstand"/>
        <w:rPr>
          <w:rFonts w:cs="Arial"/>
          <w:szCs w:val="18"/>
        </w:rPr>
      </w:pPr>
      <w:r w:rsidRPr="003E2650">
        <w:rPr>
          <w:rFonts w:cs="Arial"/>
          <w:szCs w:val="18"/>
        </w:rPr>
        <w:t xml:space="preserve">De hierna genoemde documenten gelden als bewijs van de verklaring van de Inschrijver middels het UEA dat op hem geen Uitsluitingsgronden van toepassing zijn. </w:t>
      </w:r>
    </w:p>
    <w:p w14:paraId="60F02AA8" w14:textId="77777777" w:rsidR="006078B8" w:rsidRPr="003E2650" w:rsidRDefault="006078B8" w:rsidP="003E2650">
      <w:pPr>
        <w:pStyle w:val="Geenafstand"/>
        <w:rPr>
          <w:rFonts w:cs="Arial"/>
          <w:szCs w:val="18"/>
        </w:rPr>
      </w:pPr>
    </w:p>
    <w:p w14:paraId="78A15B13" w14:textId="33DF6AE5" w:rsidR="006078B8" w:rsidRPr="003E2650" w:rsidRDefault="006078B8" w:rsidP="003E2650">
      <w:pPr>
        <w:pStyle w:val="Geenafstand"/>
        <w:rPr>
          <w:rFonts w:cs="Arial"/>
          <w:szCs w:val="18"/>
        </w:rPr>
      </w:pPr>
      <w:r w:rsidRPr="003E2650">
        <w:rPr>
          <w:rFonts w:cs="Arial"/>
          <w:szCs w:val="18"/>
        </w:rPr>
        <w:t xml:space="preserve">Van een onderneming die gevestigd is in een andere lidstaat van de Europese Unie aanvaardt </w:t>
      </w:r>
      <w:r w:rsidR="00863548" w:rsidRPr="003E2650">
        <w:rPr>
          <w:rFonts w:cs="Arial"/>
          <w:szCs w:val="18"/>
        </w:rPr>
        <w:t>het CBR</w:t>
      </w:r>
      <w:r w:rsidRPr="003E2650">
        <w:rPr>
          <w:rFonts w:cs="Arial"/>
          <w:szCs w:val="18"/>
        </w:rPr>
        <w:t xml:space="preserve">, conform lid 4 van artikel 2.89 van de Aanbestedingswet 2012, ook gegevens en bescheiden uit de betreffende lidstaat die een gelijkwaardig doel dienen als de hieronder genoemde bewijsmiddelen of waaruit blijkt dat de Uitsluitingsgronden niet op de betreffende onderneming van toepassing zijn. </w:t>
      </w:r>
      <w:r w:rsidRPr="003E2650">
        <w:rPr>
          <w:rFonts w:eastAsiaTheme="minorHAnsi" w:cs="Arial"/>
          <w:i/>
          <w:iCs/>
          <w:color w:val="0070C0"/>
          <w:szCs w:val="18"/>
          <w:lang w:eastAsia="en-US"/>
        </w:rPr>
        <w:br/>
      </w:r>
    </w:p>
    <w:p w14:paraId="612FE541" w14:textId="77777777" w:rsidR="006078B8" w:rsidRPr="003E2650" w:rsidRDefault="006078B8" w:rsidP="003E2650">
      <w:pPr>
        <w:pStyle w:val="Geenafstand"/>
        <w:keepNext/>
        <w:numPr>
          <w:ilvl w:val="0"/>
          <w:numId w:val="18"/>
        </w:numPr>
        <w:ind w:left="357" w:hanging="357"/>
        <w:rPr>
          <w:rFonts w:cs="Arial"/>
          <w:b/>
          <w:bCs/>
          <w:szCs w:val="18"/>
        </w:rPr>
      </w:pPr>
      <w:r w:rsidRPr="003E2650">
        <w:rPr>
          <w:rFonts w:cs="Arial"/>
          <w:b/>
          <w:bCs/>
          <w:szCs w:val="18"/>
        </w:rPr>
        <w:t>Inschrijving in het nationale beroeps- of handelsregister (U1)</w:t>
      </w:r>
      <w:r w:rsidRPr="003E2650">
        <w:rPr>
          <w:szCs w:val="18"/>
        </w:rPr>
        <w:t xml:space="preserve"> </w:t>
      </w:r>
    </w:p>
    <w:p w14:paraId="057AEA79" w14:textId="77777777" w:rsidR="006078B8" w:rsidRPr="003E2650" w:rsidRDefault="006078B8" w:rsidP="003E2650">
      <w:pPr>
        <w:pStyle w:val="Geenafstand"/>
        <w:rPr>
          <w:rFonts w:cs="Arial"/>
          <w:szCs w:val="18"/>
        </w:rPr>
      </w:pPr>
      <w:r w:rsidRPr="003E2650">
        <w:rPr>
          <w:rFonts w:cs="Arial"/>
          <w:szCs w:val="18"/>
        </w:rPr>
        <w:t xml:space="preserve">Een verklaring zoals bedoeld in lid 1 van artikel 2.89 van de Aanbestedingswet 2012, die niet ouder is dan zes maanden op het moment van het indienen van de Inschrijving. Uit de verklaring moet blijken dat de Inschrijver volgens de eisen die gelden in het land waarin de Inschrijver is gevestigd, is ingeschreven in het nationale beroeps- of handelsregister. Indien een dergelijke verklaring in het land van vestiging niet wordt afgegeven dient de Inschrijver een verklaring of attest onder ede te verstrekken. Binnen Nederland volstaat hiertoe een uittreksel van inschrijving in het handelsregister van de Kamer van Koophandel. </w:t>
      </w:r>
    </w:p>
    <w:p w14:paraId="5781E119" w14:textId="77777777" w:rsidR="006078B8" w:rsidRPr="003E2650" w:rsidRDefault="006078B8" w:rsidP="003E2650">
      <w:pPr>
        <w:pStyle w:val="Geenafstand"/>
        <w:rPr>
          <w:rFonts w:cs="Arial"/>
          <w:szCs w:val="18"/>
        </w:rPr>
      </w:pPr>
    </w:p>
    <w:p w14:paraId="2CA55E51" w14:textId="77777777" w:rsidR="006078B8" w:rsidRPr="003E2650" w:rsidRDefault="006078B8" w:rsidP="003E2650">
      <w:pPr>
        <w:pStyle w:val="Geenafstand"/>
        <w:keepNext/>
        <w:numPr>
          <w:ilvl w:val="0"/>
          <w:numId w:val="18"/>
        </w:numPr>
        <w:ind w:left="357" w:hanging="357"/>
        <w:rPr>
          <w:rFonts w:cs="Arial"/>
          <w:b/>
          <w:bCs/>
          <w:szCs w:val="18"/>
        </w:rPr>
      </w:pPr>
      <w:r w:rsidRPr="003E2650">
        <w:rPr>
          <w:rFonts w:cs="Arial"/>
          <w:b/>
          <w:bCs/>
          <w:szCs w:val="18"/>
        </w:rPr>
        <w:t>Gedragsverklaring aanbesteden (U2)</w:t>
      </w:r>
      <w:r w:rsidRPr="003E2650">
        <w:rPr>
          <w:szCs w:val="18"/>
        </w:rPr>
        <w:t xml:space="preserve"> </w:t>
      </w:r>
    </w:p>
    <w:p w14:paraId="5F2001EC" w14:textId="77777777" w:rsidR="006078B8" w:rsidRPr="003E2650" w:rsidRDefault="006078B8" w:rsidP="003E2650">
      <w:pPr>
        <w:pStyle w:val="Geenafstand"/>
        <w:rPr>
          <w:rFonts w:cs="Arial"/>
          <w:szCs w:val="18"/>
        </w:rPr>
      </w:pPr>
      <w:r w:rsidRPr="003E2650">
        <w:rPr>
          <w:rFonts w:cs="Arial"/>
          <w:szCs w:val="18"/>
        </w:rPr>
        <w:t xml:space="preserve">Een afschrift van de gedragsverklaring aanbesteden, zoals bedoeld in lid 2 van artikel 2.89 en hoofdstuk 4.1 van de Aanbestedingswet 2012. De gedragsverklaring aanbesteden mag op het moment van inschrijven niet ouder zijn dan twee jaar. Indien zich na afgifte van de gedragsverklaring aanbesteden een Uitsluitingsgrond heeft voorgedaan, is de Inschrijver verplicht dat in de Inschrijving te vermelden, op straffe van uitsluiting.  </w:t>
      </w:r>
    </w:p>
    <w:p w14:paraId="69F692EC" w14:textId="77777777" w:rsidR="006078B8" w:rsidRPr="003E2650" w:rsidRDefault="006078B8" w:rsidP="003E2650">
      <w:pPr>
        <w:pStyle w:val="Geenafstand"/>
        <w:rPr>
          <w:rFonts w:cs="Arial"/>
          <w:szCs w:val="18"/>
        </w:rPr>
      </w:pPr>
    </w:p>
    <w:p w14:paraId="336F5FEC" w14:textId="3D3357E4" w:rsidR="006078B8" w:rsidRPr="003E2650" w:rsidRDefault="006078B8" w:rsidP="003E2650">
      <w:pPr>
        <w:pStyle w:val="Geenafstand"/>
        <w:rPr>
          <w:rFonts w:cs="Arial"/>
          <w:szCs w:val="18"/>
        </w:rPr>
      </w:pPr>
      <w:r w:rsidRPr="003E2650">
        <w:rPr>
          <w:rFonts w:cs="Arial"/>
          <w:szCs w:val="18"/>
        </w:rPr>
        <w:t xml:space="preserve">De Inschrijver kan de gedragsverklaring aanbesteden aanvragen via Justis. In verband met de lange verwerkingstermijn adviseert </w:t>
      </w:r>
      <w:r w:rsidR="00863548" w:rsidRPr="003E2650">
        <w:rPr>
          <w:rFonts w:cs="Arial"/>
          <w:szCs w:val="18"/>
        </w:rPr>
        <w:t>het CBR</w:t>
      </w:r>
      <w:r w:rsidRPr="003E2650">
        <w:rPr>
          <w:rFonts w:cs="Arial"/>
          <w:szCs w:val="18"/>
        </w:rPr>
        <w:t xml:space="preserve"> om de gedragsverklaring aanbesteden, voorafgaand aan een mogelijk verzoek van </w:t>
      </w:r>
      <w:r w:rsidR="00863548" w:rsidRPr="003E2650">
        <w:rPr>
          <w:rFonts w:cs="Arial"/>
          <w:szCs w:val="18"/>
        </w:rPr>
        <w:t>het CBR</w:t>
      </w:r>
      <w:r w:rsidRPr="003E2650">
        <w:rPr>
          <w:rFonts w:cs="Arial"/>
          <w:szCs w:val="18"/>
        </w:rPr>
        <w:t xml:space="preserve">, tijdig aan te vragen. Indien de beslissing op de aanvraag langer duurt, is dit voor risico van de Inschrijver. Voor meer informatie zie: </w:t>
      </w:r>
      <w:hyperlink r:id="rId21" w:history="1">
        <w:r w:rsidRPr="003E2650">
          <w:rPr>
            <w:rStyle w:val="Hyperlink"/>
            <w:rFonts w:cs="Arial"/>
            <w:szCs w:val="18"/>
          </w:rPr>
          <w:t>https://www.justis.nl/producten/gva/</w:t>
        </w:r>
      </w:hyperlink>
      <w:r w:rsidRPr="003E2650">
        <w:rPr>
          <w:rFonts w:cs="Arial"/>
          <w:szCs w:val="18"/>
        </w:rPr>
        <w:t>.</w:t>
      </w:r>
    </w:p>
    <w:p w14:paraId="52BFA1B2" w14:textId="77777777" w:rsidR="006078B8" w:rsidRPr="003E2650" w:rsidRDefault="006078B8" w:rsidP="003E2650">
      <w:pPr>
        <w:pStyle w:val="Geenafstand"/>
        <w:rPr>
          <w:rFonts w:cs="Arial"/>
          <w:szCs w:val="18"/>
        </w:rPr>
      </w:pPr>
    </w:p>
    <w:p w14:paraId="1CAB1603" w14:textId="77777777" w:rsidR="006078B8" w:rsidRPr="003E2650" w:rsidRDefault="006078B8" w:rsidP="003E2650">
      <w:pPr>
        <w:pStyle w:val="Geenafstand"/>
        <w:keepNext/>
        <w:numPr>
          <w:ilvl w:val="0"/>
          <w:numId w:val="18"/>
        </w:numPr>
        <w:ind w:left="357" w:hanging="357"/>
        <w:rPr>
          <w:rFonts w:cs="Arial"/>
          <w:b/>
          <w:bCs/>
          <w:szCs w:val="18"/>
        </w:rPr>
      </w:pPr>
      <w:r w:rsidRPr="003E2650">
        <w:rPr>
          <w:rFonts w:cs="Arial"/>
          <w:b/>
          <w:bCs/>
          <w:szCs w:val="18"/>
        </w:rPr>
        <w:t>Verklaring van de Belastingdienst (U3)</w:t>
      </w:r>
      <w:r w:rsidRPr="003E2650">
        <w:rPr>
          <w:szCs w:val="18"/>
        </w:rPr>
        <w:t xml:space="preserve"> </w:t>
      </w:r>
    </w:p>
    <w:p w14:paraId="6A783D97" w14:textId="77777777" w:rsidR="006078B8" w:rsidRPr="003E2650" w:rsidRDefault="006078B8" w:rsidP="003E2650">
      <w:pPr>
        <w:pStyle w:val="Geenafstand"/>
        <w:rPr>
          <w:rFonts w:cs="Arial"/>
          <w:szCs w:val="18"/>
        </w:rPr>
      </w:pPr>
      <w:r w:rsidRPr="003E2650">
        <w:rPr>
          <w:rFonts w:cs="Arial"/>
          <w:szCs w:val="18"/>
        </w:rPr>
        <w:t xml:space="preserve">Een verklaring van de Belastingdienst dat de Inschrijver zijn verplichte belastingen en sociale zekerheidspremies heeft betaald, zoals bedoeld in lid 3 van artikel 2.89 van de Aanbestedingswet. De verklaring mag op het moment van inschrijven niet ouder zijn dan zes maanden. </w:t>
      </w:r>
    </w:p>
    <w:p w14:paraId="21DFB528" w14:textId="77777777" w:rsidR="006078B8" w:rsidRPr="003E2650" w:rsidRDefault="006078B8" w:rsidP="003E2650">
      <w:pPr>
        <w:pStyle w:val="Geenafstand"/>
        <w:rPr>
          <w:rFonts w:cs="Arial"/>
          <w:szCs w:val="18"/>
        </w:rPr>
      </w:pPr>
    </w:p>
    <w:p w14:paraId="042ADE29" w14:textId="354EAE9B" w:rsidR="006078B8" w:rsidRPr="003E2650" w:rsidRDefault="006078B8" w:rsidP="003E2650">
      <w:pPr>
        <w:pStyle w:val="Geenafstand"/>
        <w:rPr>
          <w:rFonts w:cs="Arial"/>
          <w:szCs w:val="18"/>
        </w:rPr>
      </w:pPr>
      <w:r w:rsidRPr="003E2650">
        <w:rPr>
          <w:rFonts w:cs="Arial"/>
          <w:szCs w:val="18"/>
        </w:rPr>
        <w:t>In het geval ondernemers besluiten om samen in te schrijven op de Aanbesteding geldt voor de drie bovengenoemde bewijsstukken met betrekking tot Uitsluitingsgronden U1, U2, en U3 het volgende:</w:t>
      </w:r>
    </w:p>
    <w:p w14:paraId="7B997D51" w14:textId="138DDA8F" w:rsidR="006078B8" w:rsidRPr="00D06E90" w:rsidRDefault="006078B8" w:rsidP="00D06E90">
      <w:pPr>
        <w:pStyle w:val="Geenafstand"/>
        <w:numPr>
          <w:ilvl w:val="0"/>
          <w:numId w:val="36"/>
        </w:numPr>
      </w:pPr>
      <w:r w:rsidRPr="00D06E90">
        <w:t>Onderaannemer(s)</w:t>
      </w:r>
      <w:r w:rsidRPr="002F3269">
        <w:t xml:space="preserve"> </w:t>
      </w:r>
      <w:r w:rsidR="00930257">
        <w:t>-</w:t>
      </w:r>
      <w:r w:rsidRPr="00D06E90">
        <w:t xml:space="preserve"> Indien de Inschrijver inschrijft met Onderaannemer(s) hoeft alleen de hoofdaannemer de drie bovengenoemde bewijsstukken met betrekking tot Uitsluitingsgronden U1, U2, en U3 te verstrekke</w:t>
      </w:r>
      <w:r w:rsidR="00776090">
        <w:t>n;</w:t>
      </w:r>
    </w:p>
    <w:p w14:paraId="4A6995FE" w14:textId="44984D4B" w:rsidR="006078B8" w:rsidRPr="00D06E90" w:rsidRDefault="006078B8" w:rsidP="00D06E90">
      <w:pPr>
        <w:pStyle w:val="Geenafstand"/>
        <w:numPr>
          <w:ilvl w:val="0"/>
          <w:numId w:val="36"/>
        </w:numPr>
      </w:pPr>
      <w:r w:rsidRPr="00D06E90">
        <w:t>Samenwerkingsverband</w:t>
      </w:r>
      <w:r w:rsidRPr="002F3269">
        <w:t xml:space="preserve"> </w:t>
      </w:r>
      <w:r w:rsidR="00930257">
        <w:t>-</w:t>
      </w:r>
      <w:r w:rsidRPr="00D06E90">
        <w:t xml:space="preserve"> Indien de Inschrijver inschrijft als Samenwerkingsverband, dan dient ieder lid van het Samenwerkingsverband de drie bovengenoemde bewijsstukken te verstrekken</w:t>
      </w:r>
      <w:r w:rsidR="00776090">
        <w:t>;</w:t>
      </w:r>
    </w:p>
    <w:p w14:paraId="4FAC1DFE" w14:textId="21DA0094" w:rsidR="006078B8" w:rsidRPr="00D06E90" w:rsidRDefault="006078B8" w:rsidP="00D06E90">
      <w:pPr>
        <w:pStyle w:val="Geenafstand"/>
        <w:numPr>
          <w:ilvl w:val="0"/>
          <w:numId w:val="36"/>
        </w:numPr>
      </w:pPr>
      <w:r w:rsidRPr="00D06E90">
        <w:t>Beroep op Derde(n)</w:t>
      </w:r>
      <w:r w:rsidRPr="002F3269">
        <w:t xml:space="preserve"> </w:t>
      </w:r>
      <w:r w:rsidR="00930257">
        <w:t>-</w:t>
      </w:r>
      <w:r w:rsidRPr="00D06E90">
        <w:t xml:space="preserve"> Indien de Inschrijver een beroep doet op een Derde(n) (om op die manier te kunnen voldoen aan de Geschiktheidseisen), dan dienen zowel de Inschrijver als de Derde(n) de drie bovengenoemde bewijsstukken met betrekking tot Uitsluitingsgronden U1, U2, en U3 te verstrekken. </w:t>
      </w:r>
    </w:p>
    <w:p w14:paraId="1907889F" w14:textId="77777777" w:rsidR="006078B8" w:rsidRPr="003E2650" w:rsidRDefault="006078B8" w:rsidP="002F4998">
      <w:pPr>
        <w:pStyle w:val="Kop2"/>
      </w:pPr>
      <w:bookmarkStart w:id="136" w:name="_Toc490846300"/>
      <w:bookmarkStart w:id="137" w:name="_Toc490846306"/>
      <w:bookmarkStart w:id="138" w:name="_Toc490846308"/>
      <w:bookmarkStart w:id="139" w:name="_Toc490846310"/>
      <w:bookmarkStart w:id="140" w:name="_Toc490846311"/>
      <w:bookmarkStart w:id="141" w:name="_Toc490846313"/>
      <w:bookmarkStart w:id="142" w:name="_Toc490846314"/>
      <w:bookmarkStart w:id="143" w:name="_Toc490846315"/>
      <w:bookmarkStart w:id="144" w:name="_Toc490846316"/>
      <w:bookmarkStart w:id="145" w:name="_Toc490846318"/>
      <w:bookmarkStart w:id="146" w:name="_Toc490846319"/>
      <w:bookmarkStart w:id="147" w:name="_Toc83369563"/>
      <w:bookmarkStart w:id="148" w:name="_Toc219784272"/>
      <w:bookmarkStart w:id="149" w:name="_Ref350942141"/>
      <w:bookmarkStart w:id="150" w:name="_Toc355772445"/>
      <w:bookmarkStart w:id="151" w:name="_Ref410983824"/>
      <w:bookmarkStart w:id="152" w:name="_Ref437271258"/>
      <w:bookmarkStart w:id="153" w:name="_Toc495681037"/>
      <w:bookmarkEnd w:id="136"/>
      <w:bookmarkEnd w:id="137"/>
      <w:bookmarkEnd w:id="138"/>
      <w:bookmarkEnd w:id="139"/>
      <w:bookmarkEnd w:id="140"/>
      <w:bookmarkEnd w:id="141"/>
      <w:bookmarkEnd w:id="142"/>
      <w:bookmarkEnd w:id="143"/>
      <w:bookmarkEnd w:id="144"/>
      <w:bookmarkEnd w:id="145"/>
      <w:bookmarkEnd w:id="146"/>
      <w:r w:rsidRPr="003E2650">
        <w:t>Geschiktheidseisen</w:t>
      </w:r>
      <w:bookmarkEnd w:id="147"/>
      <w:r w:rsidRPr="003E2650">
        <w:t xml:space="preserve"> </w:t>
      </w:r>
      <w:bookmarkEnd w:id="148"/>
      <w:bookmarkEnd w:id="149"/>
      <w:bookmarkEnd w:id="150"/>
      <w:bookmarkEnd w:id="151"/>
      <w:bookmarkEnd w:id="152"/>
      <w:bookmarkEnd w:id="153"/>
    </w:p>
    <w:p w14:paraId="113E0E44" w14:textId="526BBFA8" w:rsidR="006078B8" w:rsidRPr="003E2650" w:rsidRDefault="006078B8" w:rsidP="003E2650">
      <w:pPr>
        <w:pStyle w:val="Geenafstand"/>
        <w:rPr>
          <w:rFonts w:cs="Arial"/>
          <w:szCs w:val="18"/>
        </w:rPr>
      </w:pPr>
      <w:r w:rsidRPr="003E2650">
        <w:rPr>
          <w:rFonts w:cs="Arial"/>
          <w:szCs w:val="18"/>
        </w:rPr>
        <w:t xml:space="preserve">Aan de hand van de hierna beschreven Geschiktheidseisen bepaalt </w:t>
      </w:r>
      <w:r w:rsidR="00863548" w:rsidRPr="003E2650">
        <w:rPr>
          <w:rFonts w:cs="Arial"/>
          <w:szCs w:val="18"/>
        </w:rPr>
        <w:t>het CBR</w:t>
      </w:r>
      <w:r w:rsidRPr="003E2650">
        <w:rPr>
          <w:rFonts w:cs="Arial"/>
          <w:szCs w:val="18"/>
        </w:rPr>
        <w:t xml:space="preserve"> mede of een Inschrijver geschikt is om de Opdracht uit te voeren. </w:t>
      </w:r>
    </w:p>
    <w:p w14:paraId="14B60D5D" w14:textId="77777777" w:rsidR="006078B8" w:rsidRPr="003E2650" w:rsidRDefault="006078B8" w:rsidP="003E2650">
      <w:pPr>
        <w:pStyle w:val="Geenafstand"/>
        <w:rPr>
          <w:rFonts w:cs="Arial"/>
          <w:szCs w:val="18"/>
        </w:rPr>
      </w:pPr>
    </w:p>
    <w:p w14:paraId="272B6747" w14:textId="77777777" w:rsidR="006078B8" w:rsidRPr="003E2650" w:rsidRDefault="006078B8" w:rsidP="003E2650">
      <w:pPr>
        <w:pStyle w:val="Geenafstand"/>
        <w:rPr>
          <w:rFonts w:cs="Arial"/>
          <w:szCs w:val="18"/>
        </w:rPr>
      </w:pPr>
      <w:r w:rsidRPr="003E2650">
        <w:rPr>
          <w:rFonts w:cs="Arial"/>
          <w:szCs w:val="18"/>
        </w:rPr>
        <w:t>Door het aanvinken van ‘Ja’ in onderdeel A in Deel IV van het UEA verklaart de Inschrijver dat zijn onderneming voldoet aan alle hiernavolgende Geschiktheidseisen. Met de term ‘selectiecriteria’ wordt in het UEA de Geschiktheidseisen bedoeld. Indien de Inschrijver niet voldoet aan de gestelde Geschiktheidseisen is de Inschrijving ongeldig en wordt deze terzijde gelegd.</w:t>
      </w:r>
    </w:p>
    <w:p w14:paraId="4725D500" w14:textId="77777777" w:rsidR="006078B8" w:rsidRPr="003E2650" w:rsidRDefault="006078B8" w:rsidP="003E2650">
      <w:pPr>
        <w:pStyle w:val="Geenafstand"/>
        <w:rPr>
          <w:rFonts w:cs="Arial"/>
          <w:szCs w:val="18"/>
        </w:rPr>
      </w:pPr>
    </w:p>
    <w:p w14:paraId="11694269" w14:textId="77777777" w:rsidR="006078B8" w:rsidRPr="003E2650" w:rsidRDefault="006078B8" w:rsidP="003E2650">
      <w:pPr>
        <w:pStyle w:val="Geenafstand"/>
        <w:keepNext/>
        <w:rPr>
          <w:rFonts w:cs="Arial"/>
          <w:i/>
          <w:iCs/>
          <w:szCs w:val="18"/>
          <w:u w:val="single"/>
        </w:rPr>
      </w:pPr>
      <w:r w:rsidRPr="003E2650">
        <w:rPr>
          <w:rFonts w:cs="Arial"/>
          <w:i/>
          <w:iCs/>
          <w:szCs w:val="18"/>
          <w:u w:val="single"/>
        </w:rPr>
        <w:t>Aantonen van financiële en economische draagkracht</w:t>
      </w:r>
    </w:p>
    <w:p w14:paraId="0E256EB8" w14:textId="77777777" w:rsidR="006078B8" w:rsidRPr="003E2650" w:rsidRDefault="006078B8" w:rsidP="00E743B0">
      <w:pPr>
        <w:pStyle w:val="Kop3"/>
      </w:pPr>
      <w:bookmarkStart w:id="154" w:name="_Ref357784778"/>
      <w:bookmarkStart w:id="155" w:name="_Toc495681038"/>
      <w:bookmarkStart w:id="156" w:name="_Toc219784273"/>
      <w:bookmarkStart w:id="157" w:name="_Ref317446986"/>
      <w:r w:rsidRPr="003E2650">
        <w:t>Afdekking aansprakelijkheidsrisico’s</w:t>
      </w:r>
      <w:bookmarkEnd w:id="154"/>
      <w:bookmarkEnd w:id="155"/>
      <w:r w:rsidRPr="003E2650">
        <w:t xml:space="preserve"> (E1)</w:t>
      </w:r>
    </w:p>
    <w:p w14:paraId="4D1541A4" w14:textId="3FF2524D" w:rsidR="006078B8" w:rsidRPr="003E2650" w:rsidRDefault="006078B8" w:rsidP="003E2650">
      <w:pPr>
        <w:pStyle w:val="Geenafstand"/>
        <w:rPr>
          <w:rFonts w:cs="Arial"/>
          <w:szCs w:val="18"/>
        </w:rPr>
      </w:pPr>
      <w:r w:rsidRPr="003E2650">
        <w:rPr>
          <w:rFonts w:cs="Arial"/>
          <w:szCs w:val="18"/>
        </w:rPr>
        <w:t>De Inschrijver dient voldoende verzekerd te zijn tegen aansprakelijkheidsrisico’s in verband met de uitvoering van de Opdracht</w:t>
      </w:r>
      <w:r w:rsidRPr="00626D06">
        <w:rPr>
          <w:rFonts w:cs="Arial"/>
          <w:szCs w:val="18"/>
        </w:rPr>
        <w:t xml:space="preserve">. </w:t>
      </w:r>
      <w:r w:rsidR="00863548" w:rsidRPr="00626D06">
        <w:rPr>
          <w:rFonts w:cs="Arial"/>
          <w:szCs w:val="18"/>
        </w:rPr>
        <w:t>Het CBR</w:t>
      </w:r>
      <w:r w:rsidRPr="00626D06">
        <w:rPr>
          <w:rFonts w:cs="Arial"/>
          <w:szCs w:val="18"/>
        </w:rPr>
        <w:t xml:space="preserve"> acht een minimale dekking van</w:t>
      </w:r>
      <w:r w:rsidRPr="00626D06">
        <w:rPr>
          <w:szCs w:val="18"/>
        </w:rPr>
        <w:t xml:space="preserve"> </w:t>
      </w:r>
      <w:r w:rsidRPr="00626D06">
        <w:rPr>
          <w:rFonts w:cs="Arial"/>
          <w:szCs w:val="18"/>
        </w:rPr>
        <w:t xml:space="preserve">€ </w:t>
      </w:r>
      <w:r w:rsidR="00E96478" w:rsidRPr="00626D06">
        <w:rPr>
          <w:rFonts w:cs="Arial"/>
          <w:szCs w:val="18"/>
        </w:rPr>
        <w:t>2.500.000,-</w:t>
      </w:r>
      <w:r w:rsidRPr="00626D06">
        <w:rPr>
          <w:rFonts w:cs="Arial"/>
          <w:szCs w:val="18"/>
        </w:rPr>
        <w:t xml:space="preserve"> per gebeurtenis en een minimale dekking van € </w:t>
      </w:r>
      <w:r w:rsidR="00E96478" w:rsidRPr="00626D06">
        <w:rPr>
          <w:rFonts w:cs="Arial"/>
          <w:szCs w:val="18"/>
        </w:rPr>
        <w:t>5.000.</w:t>
      </w:r>
      <w:r w:rsidR="00626D06" w:rsidRPr="00626D06">
        <w:rPr>
          <w:rFonts w:cs="Arial"/>
          <w:szCs w:val="18"/>
        </w:rPr>
        <w:t>000,-</w:t>
      </w:r>
      <w:r w:rsidRPr="00626D06">
        <w:rPr>
          <w:rFonts w:cs="Arial"/>
          <w:szCs w:val="18"/>
        </w:rPr>
        <w:t xml:space="preserve"> per kalenderjaar passend. Door ondertekening van het UEA verklaart de Inschrijver dat de verzekering wordt gehandhaafd voor ten minste de voornoemde bedragen gedurende de contractperiode.</w:t>
      </w:r>
      <w:r w:rsidRPr="003E2650">
        <w:rPr>
          <w:rFonts w:cs="Arial"/>
          <w:szCs w:val="18"/>
        </w:rPr>
        <w:t xml:space="preserve"> </w:t>
      </w:r>
    </w:p>
    <w:p w14:paraId="4383FE47" w14:textId="77777777" w:rsidR="006078B8" w:rsidRPr="003E2650" w:rsidRDefault="006078B8" w:rsidP="003E2650">
      <w:pPr>
        <w:pStyle w:val="Geenafstand"/>
        <w:rPr>
          <w:rFonts w:cs="Arial"/>
          <w:szCs w:val="18"/>
        </w:rPr>
      </w:pPr>
    </w:p>
    <w:p w14:paraId="39BED17F" w14:textId="34B2D05C" w:rsidR="006078B8" w:rsidRPr="003E2650" w:rsidRDefault="006078B8" w:rsidP="003E2650">
      <w:pPr>
        <w:pStyle w:val="Geenafstand"/>
        <w:rPr>
          <w:rFonts w:cs="Arial"/>
          <w:szCs w:val="18"/>
        </w:rPr>
      </w:pPr>
      <w:r w:rsidRPr="003E2650">
        <w:rPr>
          <w:rFonts w:cs="Arial"/>
          <w:szCs w:val="18"/>
        </w:rPr>
        <w:t xml:space="preserve">Indien de Inschrijver op dit moment niet voldoende is verzekerd voor de uitvoering van de Opdracht, dient hij een schriftelijke verklaring van zijn verzekeringsmaatschappij te verstrekken waarin de verzekeringsmaatschappij verklaart dat </w:t>
      </w:r>
      <w:r w:rsidR="00CD16D8">
        <w:rPr>
          <w:rFonts w:cs="Arial"/>
          <w:szCs w:val="18"/>
        </w:rPr>
        <w:t>h</w:t>
      </w:r>
      <w:r w:rsidRPr="003E2650">
        <w:rPr>
          <w:rFonts w:cs="Arial"/>
          <w:szCs w:val="18"/>
        </w:rPr>
        <w:t xml:space="preserve">ij, voorafgaande aan de gunning van de Opdracht, met de Inschrijver de hierboven genoemde verzekering afsluit. </w:t>
      </w:r>
    </w:p>
    <w:p w14:paraId="6877B799" w14:textId="77777777" w:rsidR="006078B8" w:rsidRPr="003E2650" w:rsidRDefault="006078B8" w:rsidP="003E2650">
      <w:pPr>
        <w:pStyle w:val="Geenafstand"/>
        <w:rPr>
          <w:rFonts w:cs="Arial"/>
          <w:szCs w:val="18"/>
        </w:rPr>
      </w:pPr>
    </w:p>
    <w:p w14:paraId="53CB46D7" w14:textId="77777777" w:rsidR="006078B8" w:rsidRPr="003E2650" w:rsidRDefault="006078B8" w:rsidP="003E2650">
      <w:pPr>
        <w:pStyle w:val="Geenafstand"/>
        <w:rPr>
          <w:rFonts w:cs="Arial"/>
          <w:szCs w:val="18"/>
        </w:rPr>
      </w:pPr>
      <w:r w:rsidRPr="003E2650">
        <w:rPr>
          <w:rFonts w:cs="Arial"/>
          <w:szCs w:val="18"/>
        </w:rPr>
        <w:t>De winnende Inschrijver verstrekt als bewijs een kopie van de betreffende verzekeringspolis.</w:t>
      </w:r>
      <w:r w:rsidRPr="003E2650">
        <w:rPr>
          <w:rFonts w:cs="Arial"/>
          <w:szCs w:val="18"/>
        </w:rPr>
        <w:br/>
      </w:r>
    </w:p>
    <w:p w14:paraId="4543D738" w14:textId="04D71A6D" w:rsidR="006078B8" w:rsidRPr="003E2650" w:rsidRDefault="006078B8" w:rsidP="003E2650">
      <w:pPr>
        <w:pStyle w:val="Geenafstand"/>
        <w:rPr>
          <w:rFonts w:cs="Arial"/>
          <w:szCs w:val="18"/>
        </w:rPr>
      </w:pPr>
      <w:r w:rsidRPr="003E2650">
        <w:rPr>
          <w:rFonts w:cs="Arial"/>
          <w:szCs w:val="18"/>
        </w:rPr>
        <w:t>In het geval ondernemers besluiten om samen in te schrijven op de Aanbesteding geldt het volgende:</w:t>
      </w:r>
    </w:p>
    <w:p w14:paraId="56A463AC" w14:textId="4449A21C" w:rsidR="006078B8" w:rsidRPr="00D06E90" w:rsidRDefault="006078B8" w:rsidP="00D06E90">
      <w:pPr>
        <w:pStyle w:val="Geenafstand"/>
        <w:numPr>
          <w:ilvl w:val="0"/>
          <w:numId w:val="36"/>
        </w:numPr>
      </w:pPr>
      <w:r w:rsidRPr="00D06E90">
        <w:t>Onderaannemer(s)</w:t>
      </w:r>
      <w:r w:rsidRPr="002F3269">
        <w:t xml:space="preserve"> </w:t>
      </w:r>
      <w:r w:rsidR="00254D33">
        <w:t>-</w:t>
      </w:r>
      <w:r w:rsidRPr="002F3269">
        <w:t xml:space="preserve"> Indien de Inschrijver inschrijft als hoofdaannemer met Onderaannemer(s) hoeft alleen de hoofdaannemer het bewijs van verzekering te verstrekken</w:t>
      </w:r>
      <w:r w:rsidR="00776090">
        <w:t>;</w:t>
      </w:r>
    </w:p>
    <w:p w14:paraId="7B909FA3" w14:textId="50E3CD97" w:rsidR="006078B8" w:rsidRPr="00D06E90" w:rsidRDefault="006078B8" w:rsidP="00D06E90">
      <w:pPr>
        <w:pStyle w:val="Geenafstand"/>
        <w:numPr>
          <w:ilvl w:val="0"/>
          <w:numId w:val="36"/>
        </w:numPr>
      </w:pPr>
      <w:r w:rsidRPr="00D06E90">
        <w:t>Samenwerkingsverband</w:t>
      </w:r>
      <w:r w:rsidRPr="002F3269">
        <w:t xml:space="preserve"> </w:t>
      </w:r>
      <w:r w:rsidR="00254D33">
        <w:t>-</w:t>
      </w:r>
      <w:r w:rsidRPr="00D06E90">
        <w:t xml:space="preserve"> Indien de Inschrijver inschrijft als Samenwerkingsverband, dan dient minimaal één van de leden het bewijs van verzekering te verstrekken waaruit blijkt </w:t>
      </w:r>
      <w:r w:rsidRPr="00D06E90">
        <w:lastRenderedPageBreak/>
        <w:t>dat de gezamenlijke en hoofdelijke aansprakelijkheid van de leden van het Samenwerkingsverband in verband met de Opdracht afdoende is gedekt</w:t>
      </w:r>
      <w:r w:rsidR="00776090">
        <w:t>;</w:t>
      </w:r>
    </w:p>
    <w:p w14:paraId="76492E77" w14:textId="4E52E7DB" w:rsidR="006078B8" w:rsidRPr="00D06E90" w:rsidRDefault="006078B8" w:rsidP="00D06E90">
      <w:pPr>
        <w:pStyle w:val="Geenafstand"/>
        <w:numPr>
          <w:ilvl w:val="0"/>
          <w:numId w:val="36"/>
        </w:numPr>
      </w:pPr>
      <w:r w:rsidRPr="00D06E90">
        <w:t>Beroep op Derde(n)</w:t>
      </w:r>
      <w:r w:rsidRPr="002F3269">
        <w:t xml:space="preserve"> </w:t>
      </w:r>
      <w:r w:rsidR="00254D33">
        <w:t>-</w:t>
      </w:r>
      <w:r w:rsidRPr="00D06E90">
        <w:t xml:space="preserve"> Indien de Inschrijver een beroep doet op een Derde(n) om op die manier te kunnen voldoen aan de vereiste verzekering tegen aansprakelijkheidsrisico’s, dan dient de Inschrijver daarvan bewijs te verstrekken.</w:t>
      </w:r>
    </w:p>
    <w:p w14:paraId="70888DFA" w14:textId="77777777" w:rsidR="006078B8" w:rsidRPr="003E2650" w:rsidRDefault="006078B8" w:rsidP="003E2650">
      <w:pPr>
        <w:pStyle w:val="Geenafstand"/>
        <w:rPr>
          <w:rFonts w:cs="Arial"/>
          <w:szCs w:val="18"/>
        </w:rPr>
      </w:pPr>
    </w:p>
    <w:p w14:paraId="41BBAEAD" w14:textId="77777777" w:rsidR="006078B8" w:rsidRPr="003E2650" w:rsidRDefault="006078B8" w:rsidP="003E2650">
      <w:pPr>
        <w:pStyle w:val="Geenafstand"/>
        <w:keepNext/>
        <w:rPr>
          <w:rFonts w:cs="Arial"/>
          <w:i/>
          <w:iCs/>
          <w:szCs w:val="18"/>
          <w:u w:val="single"/>
        </w:rPr>
      </w:pPr>
      <w:r w:rsidRPr="003E2650">
        <w:rPr>
          <w:rFonts w:cs="Arial"/>
          <w:i/>
          <w:iCs/>
          <w:szCs w:val="18"/>
          <w:u w:val="single"/>
        </w:rPr>
        <w:t>Aantonen van technische bekwaamheid en beroepsbekwaamheid</w:t>
      </w:r>
    </w:p>
    <w:p w14:paraId="5828EA41" w14:textId="77777777" w:rsidR="006078B8" w:rsidRPr="003E2650" w:rsidRDefault="006078B8" w:rsidP="00E743B0">
      <w:pPr>
        <w:pStyle w:val="Kop3"/>
      </w:pPr>
      <w:r w:rsidRPr="003E2650">
        <w:t>Ervaring van de Inschrijver (E2)</w:t>
      </w:r>
    </w:p>
    <w:p w14:paraId="34AF9D6D" w14:textId="4F490694" w:rsidR="006078B8" w:rsidRPr="003E2650" w:rsidRDefault="006078B8" w:rsidP="003E2650">
      <w:pPr>
        <w:rPr>
          <w:szCs w:val="18"/>
        </w:rPr>
      </w:pPr>
      <w:r w:rsidRPr="003E2650">
        <w:rPr>
          <w:szCs w:val="18"/>
        </w:rPr>
        <w:t xml:space="preserve">De Inschrijver dient aan te tonen dat hij voldoende deskundig en ervaren is voor de uitvoering van de Opdracht. Daartoe acht </w:t>
      </w:r>
      <w:r w:rsidR="00863548" w:rsidRPr="003E2650">
        <w:rPr>
          <w:szCs w:val="18"/>
        </w:rPr>
        <w:t>het CBR</w:t>
      </w:r>
      <w:r w:rsidRPr="003E2650">
        <w:rPr>
          <w:szCs w:val="18"/>
        </w:rPr>
        <w:t xml:space="preserve"> het noodzakelijk dat de Inschrijver bepaalde kerncompetenties heeft. De Inschrijver toont met referentieopdrachten aan dat hij beschikt over die kerncompetenties.</w:t>
      </w:r>
    </w:p>
    <w:bookmarkEnd w:id="156"/>
    <w:bookmarkEnd w:id="157"/>
    <w:p w14:paraId="31249108" w14:textId="77777777" w:rsidR="006078B8" w:rsidRPr="003E2650" w:rsidRDefault="006078B8" w:rsidP="003E2650">
      <w:pPr>
        <w:rPr>
          <w:szCs w:val="18"/>
        </w:rPr>
      </w:pPr>
      <w:r w:rsidRPr="003E2650">
        <w:rPr>
          <w:szCs w:val="18"/>
        </w:rPr>
        <w:br/>
        <w:t xml:space="preserve">Voor de uitvoering van de Opdracht moet de Inschrijver beschikken over de volgende kerncompetenties:  </w:t>
      </w:r>
    </w:p>
    <w:p w14:paraId="62DCBA6B" w14:textId="77777777" w:rsidR="006078B8" w:rsidRPr="003E2650" w:rsidRDefault="006078B8" w:rsidP="003E2650">
      <w:pPr>
        <w:rPr>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26"/>
        <w:gridCol w:w="8646"/>
      </w:tblGrid>
      <w:tr w:rsidR="00F06B45" w:rsidRPr="003E2650" w14:paraId="5FB5E627" w14:textId="77777777" w:rsidTr="001D1136">
        <w:trPr>
          <w:trHeight w:val="307"/>
        </w:trPr>
        <w:tc>
          <w:tcPr>
            <w:tcW w:w="426" w:type="dxa"/>
            <w:tcBorders>
              <w:top w:val="single" w:sz="4" w:space="0" w:color="auto"/>
              <w:left w:val="single" w:sz="4" w:space="0" w:color="auto"/>
              <w:bottom w:val="single" w:sz="4" w:space="0" w:color="auto"/>
              <w:right w:val="single" w:sz="4" w:space="0" w:color="auto"/>
            </w:tcBorders>
            <w:shd w:val="clear" w:color="auto" w:fill="5B9BD5" w:themeFill="accent1"/>
          </w:tcPr>
          <w:p w14:paraId="48E884E5" w14:textId="77777777" w:rsidR="006078B8" w:rsidRPr="00B87D05" w:rsidRDefault="006078B8" w:rsidP="006078B8">
            <w:pPr>
              <w:keepNext/>
              <w:spacing w:line="240" w:lineRule="atLeast"/>
              <w:rPr>
                <w:szCs w:val="18"/>
              </w:rPr>
            </w:pPr>
            <w:r w:rsidRPr="00B87D05">
              <w:rPr>
                <w:szCs w:val="18"/>
              </w:rPr>
              <w:t>#</w:t>
            </w:r>
          </w:p>
        </w:tc>
        <w:tc>
          <w:tcPr>
            <w:tcW w:w="8646" w:type="dxa"/>
            <w:tcBorders>
              <w:top w:val="single" w:sz="4" w:space="0" w:color="auto"/>
              <w:left w:val="single" w:sz="4" w:space="0" w:color="auto"/>
              <w:bottom w:val="single" w:sz="4" w:space="0" w:color="auto"/>
              <w:right w:val="single" w:sz="4" w:space="0" w:color="auto"/>
            </w:tcBorders>
            <w:shd w:val="clear" w:color="auto" w:fill="5B9BD5" w:themeFill="accent1"/>
          </w:tcPr>
          <w:p w14:paraId="1B3F1FDB" w14:textId="77777777" w:rsidR="006078B8" w:rsidRPr="00B87D05" w:rsidRDefault="006078B8" w:rsidP="006078B8">
            <w:pPr>
              <w:keepNext/>
              <w:spacing w:line="240" w:lineRule="atLeast"/>
              <w:rPr>
                <w:b/>
                <w:bCs/>
                <w:szCs w:val="18"/>
              </w:rPr>
            </w:pPr>
            <w:r w:rsidRPr="00B87D05">
              <w:rPr>
                <w:b/>
                <w:bCs/>
                <w:szCs w:val="18"/>
              </w:rPr>
              <w:t>Competentie</w:t>
            </w:r>
          </w:p>
        </w:tc>
      </w:tr>
      <w:tr w:rsidR="006078B8" w:rsidRPr="003E2650" w14:paraId="32421D4A" w14:textId="77777777" w:rsidTr="006078B8">
        <w:trPr>
          <w:trHeight w:val="284"/>
        </w:trPr>
        <w:tc>
          <w:tcPr>
            <w:tcW w:w="426" w:type="dxa"/>
            <w:tcBorders>
              <w:top w:val="single" w:sz="4" w:space="0" w:color="auto"/>
              <w:left w:val="single" w:sz="4" w:space="0" w:color="auto"/>
              <w:bottom w:val="single" w:sz="4" w:space="0" w:color="auto"/>
              <w:right w:val="single" w:sz="4" w:space="0" w:color="auto"/>
            </w:tcBorders>
            <w:shd w:val="clear" w:color="auto" w:fill="auto"/>
          </w:tcPr>
          <w:p w14:paraId="604B5EF3" w14:textId="77777777" w:rsidR="006078B8" w:rsidRPr="00F13072" w:rsidRDefault="006078B8" w:rsidP="006078B8">
            <w:pPr>
              <w:spacing w:line="240" w:lineRule="atLeast"/>
              <w:jc w:val="center"/>
              <w:rPr>
                <w:szCs w:val="18"/>
              </w:rPr>
            </w:pPr>
            <w:r w:rsidRPr="00F13072">
              <w:rPr>
                <w:szCs w:val="18"/>
              </w:rPr>
              <w:t>A</w:t>
            </w:r>
          </w:p>
        </w:tc>
        <w:tc>
          <w:tcPr>
            <w:tcW w:w="8646" w:type="dxa"/>
            <w:tcBorders>
              <w:top w:val="single" w:sz="4" w:space="0" w:color="auto"/>
              <w:left w:val="single" w:sz="4" w:space="0" w:color="auto"/>
              <w:bottom w:val="single" w:sz="4" w:space="0" w:color="auto"/>
              <w:right w:val="single" w:sz="4" w:space="0" w:color="auto"/>
            </w:tcBorders>
            <w:shd w:val="clear" w:color="auto" w:fill="auto"/>
          </w:tcPr>
          <w:p w14:paraId="468688FD" w14:textId="6219EEBA" w:rsidR="006078B8" w:rsidRPr="00F13072" w:rsidRDefault="00D1310E" w:rsidP="006078B8">
            <w:pPr>
              <w:spacing w:line="240" w:lineRule="atLeast"/>
              <w:rPr>
                <w:szCs w:val="18"/>
              </w:rPr>
            </w:pPr>
            <w:r w:rsidRPr="00F13072">
              <w:rPr>
                <w:szCs w:val="18"/>
              </w:rPr>
              <w:t xml:space="preserve">Inschrijver heeft ervaring met het leveren van gebundelde soft services conform het </w:t>
            </w:r>
            <w:r w:rsidR="004E5C82">
              <w:rPr>
                <w:szCs w:val="18"/>
              </w:rPr>
              <w:t>M</w:t>
            </w:r>
            <w:r w:rsidRPr="00F13072">
              <w:rPr>
                <w:szCs w:val="18"/>
              </w:rPr>
              <w:t>ulti services model, zoals genoemd in de scope van deze Raamovereenkomst</w:t>
            </w:r>
            <w:r w:rsidR="00D42BC4" w:rsidRPr="00F13072">
              <w:rPr>
                <w:szCs w:val="18"/>
              </w:rPr>
              <w:t xml:space="preserve">, voor één Opdrachtgever met </w:t>
            </w:r>
            <w:r w:rsidR="00121E90">
              <w:rPr>
                <w:szCs w:val="18"/>
              </w:rPr>
              <w:t>twintig</w:t>
            </w:r>
            <w:r w:rsidR="00D42BC4" w:rsidRPr="00F13072">
              <w:rPr>
                <w:szCs w:val="18"/>
              </w:rPr>
              <w:t xml:space="preserve"> (</w:t>
            </w:r>
            <w:r w:rsidR="00121E90">
              <w:rPr>
                <w:szCs w:val="18"/>
              </w:rPr>
              <w:t>2</w:t>
            </w:r>
            <w:r w:rsidR="00D42BC4" w:rsidRPr="00F13072">
              <w:rPr>
                <w:szCs w:val="18"/>
              </w:rPr>
              <w:t>0) of meer locaties verspreid over Nederland</w:t>
            </w:r>
            <w:r w:rsidR="006E296F" w:rsidRPr="00F13072">
              <w:rPr>
                <w:szCs w:val="18"/>
              </w:rPr>
              <w:t xml:space="preserve">. Inschrijver </w:t>
            </w:r>
            <w:r w:rsidR="00D42BC4" w:rsidRPr="00F13072">
              <w:rPr>
                <w:szCs w:val="18"/>
              </w:rPr>
              <w:t>bedient daarbij een portefeuille waarin locaties zitten met een diversiteit qua grootte (zowel kleiner dan 250 m2 als groter dan 3000 m2)</w:t>
            </w:r>
            <w:r w:rsidR="006E296F" w:rsidRPr="00F13072">
              <w:rPr>
                <w:szCs w:val="18"/>
              </w:rPr>
              <w:t xml:space="preserve">. </w:t>
            </w:r>
            <w:r w:rsidR="00CD7108" w:rsidRPr="00F13072">
              <w:rPr>
                <w:szCs w:val="18"/>
              </w:rPr>
              <w:t xml:space="preserve">Dit mag zowel een publieke- als private opdrachtgever zijn. </w:t>
            </w:r>
          </w:p>
        </w:tc>
      </w:tr>
    </w:tbl>
    <w:p w14:paraId="759E2237" w14:textId="77777777" w:rsidR="006078B8" w:rsidRPr="00D05794" w:rsidRDefault="006078B8" w:rsidP="003E2650">
      <w:pPr>
        <w:pStyle w:val="Geenafstand"/>
        <w:rPr>
          <w:rFonts w:cs="Arial"/>
          <w:szCs w:val="18"/>
        </w:rPr>
      </w:pPr>
    </w:p>
    <w:p w14:paraId="4E938B98" w14:textId="70FCFD93" w:rsidR="006078B8" w:rsidRPr="00E930EA" w:rsidRDefault="006078B8" w:rsidP="003E2650">
      <w:pPr>
        <w:pStyle w:val="Geenafstand"/>
        <w:rPr>
          <w:rFonts w:cs="Arial"/>
          <w:szCs w:val="18"/>
        </w:rPr>
      </w:pPr>
      <w:r w:rsidRPr="00D05794">
        <w:rPr>
          <w:rFonts w:cs="Arial"/>
          <w:szCs w:val="18"/>
        </w:rPr>
        <w:t>De Inschrijver toont de gevraagde bekwaamheid aan met maximaal één referentieopdracht</w:t>
      </w:r>
      <w:r w:rsidR="003029F9">
        <w:rPr>
          <w:rFonts w:cs="Arial"/>
          <w:szCs w:val="18"/>
        </w:rPr>
        <w:t xml:space="preserve">. </w:t>
      </w:r>
      <w:r w:rsidRPr="00D05794">
        <w:rPr>
          <w:rFonts w:cs="Arial"/>
          <w:szCs w:val="18"/>
        </w:rPr>
        <w:t>De</w:t>
      </w:r>
      <w:r w:rsidRPr="00E930EA">
        <w:rPr>
          <w:rFonts w:cs="Arial"/>
          <w:szCs w:val="18"/>
        </w:rPr>
        <w:t xml:space="preserve"> Inschrijver gebruikt </w:t>
      </w:r>
      <w:r w:rsidRPr="00AA28EF">
        <w:rPr>
          <w:rFonts w:cs="Arial"/>
          <w:szCs w:val="18"/>
        </w:rPr>
        <w:t xml:space="preserve">hiervoor </w:t>
      </w:r>
      <w:r w:rsidRPr="003B4FCF">
        <w:rPr>
          <w:rFonts w:cs="Arial"/>
          <w:b/>
          <w:bCs/>
          <w:szCs w:val="18"/>
        </w:rPr>
        <w:t xml:space="preserve">Bijlage </w:t>
      </w:r>
      <w:r w:rsidR="00710268" w:rsidRPr="003B4FCF">
        <w:rPr>
          <w:rFonts w:cs="Arial"/>
          <w:b/>
          <w:bCs/>
          <w:szCs w:val="18"/>
        </w:rPr>
        <w:t>F</w:t>
      </w:r>
      <w:r w:rsidR="00B87D05" w:rsidRPr="003B4FCF">
        <w:rPr>
          <w:rFonts w:cs="Arial"/>
          <w:b/>
          <w:bCs/>
          <w:szCs w:val="18"/>
        </w:rPr>
        <w:t xml:space="preserve"> </w:t>
      </w:r>
      <w:r w:rsidR="00254D33">
        <w:rPr>
          <w:rFonts w:cs="Arial"/>
          <w:b/>
          <w:bCs/>
          <w:szCs w:val="18"/>
        </w:rPr>
        <w:t>-</w:t>
      </w:r>
      <w:r w:rsidR="00B87D05" w:rsidRPr="003B4FCF">
        <w:rPr>
          <w:rFonts w:cs="Arial"/>
          <w:b/>
          <w:bCs/>
          <w:szCs w:val="18"/>
        </w:rPr>
        <w:t xml:space="preserve"> </w:t>
      </w:r>
      <w:r w:rsidR="00AA28EF" w:rsidRPr="003B4FCF">
        <w:rPr>
          <w:rFonts w:cs="Arial"/>
          <w:b/>
          <w:bCs/>
          <w:szCs w:val="18"/>
        </w:rPr>
        <w:t>Ervaring Inschrijver</w:t>
      </w:r>
      <w:r w:rsidR="00AA28EF">
        <w:rPr>
          <w:rFonts w:cs="Arial"/>
          <w:szCs w:val="18"/>
        </w:rPr>
        <w:t>.</w:t>
      </w:r>
    </w:p>
    <w:p w14:paraId="0D5F2A8D" w14:textId="77777777" w:rsidR="006078B8" w:rsidRPr="00E930EA" w:rsidRDefault="006078B8" w:rsidP="003E2650"/>
    <w:p w14:paraId="16F01F05" w14:textId="19CD185A" w:rsidR="006078B8" w:rsidRPr="00E930EA" w:rsidRDefault="006078B8" w:rsidP="003E2650">
      <w:r w:rsidRPr="00E930EA">
        <w:t>Een referentieopdracht moet voldoen aan de volgende criteria:</w:t>
      </w:r>
    </w:p>
    <w:p w14:paraId="14E2B459" w14:textId="3498DC3A" w:rsidR="006078B8" w:rsidRPr="000911F1" w:rsidRDefault="006078B8" w:rsidP="00D06E90">
      <w:pPr>
        <w:pStyle w:val="Geenafstand"/>
        <w:numPr>
          <w:ilvl w:val="0"/>
          <w:numId w:val="36"/>
        </w:numPr>
      </w:pPr>
      <w:r w:rsidRPr="002F3269">
        <w:t>Ingeval van een reeds afgeronde opdracht is de afrondingsdatum van de referentieopdracht niet o</w:t>
      </w:r>
      <w:r w:rsidRPr="004A0E66">
        <w:t>uder dan drie jaar gerekend vanaf de publicatiedatum van deze Aanbesteding</w:t>
      </w:r>
      <w:r w:rsidR="008E5594">
        <w:t>;</w:t>
      </w:r>
    </w:p>
    <w:p w14:paraId="582D7047" w14:textId="67455F3B" w:rsidR="006078B8" w:rsidRPr="00D06E90" w:rsidRDefault="006078B8" w:rsidP="00D06E90">
      <w:pPr>
        <w:pStyle w:val="Geenafstand"/>
        <w:numPr>
          <w:ilvl w:val="0"/>
          <w:numId w:val="36"/>
        </w:numPr>
      </w:pPr>
      <w:r w:rsidRPr="00D06E90">
        <w:t>Ingeval van een nog lopende opdracht is de startdatum van de referentieopdracht ouder dan één jaar gerekend vanaf de publicatiedatum van deze Aanbesteding</w:t>
      </w:r>
      <w:r w:rsidR="008E5594">
        <w:t>;</w:t>
      </w:r>
    </w:p>
    <w:p w14:paraId="62394B9A" w14:textId="6B63432E" w:rsidR="006078B8" w:rsidRPr="00D06E90" w:rsidRDefault="006078B8" w:rsidP="00D06E90">
      <w:pPr>
        <w:pStyle w:val="Geenafstand"/>
        <w:numPr>
          <w:ilvl w:val="0"/>
          <w:numId w:val="36"/>
        </w:numPr>
      </w:pPr>
      <w:r w:rsidRPr="00D06E90">
        <w:t>Ingeval van een nog lopende opdracht gebruikt de Inschrijver alleen de reeds behaalde resultaten om daarmee zijn bekwaamheid aan te tonen. Een prognose van de resultaten volstaat niet</w:t>
      </w:r>
      <w:r w:rsidR="008E5594">
        <w:t>;</w:t>
      </w:r>
    </w:p>
    <w:p w14:paraId="4B163DCB" w14:textId="5A15395D" w:rsidR="006078B8" w:rsidRPr="00D06E90" w:rsidRDefault="006078B8" w:rsidP="00D06E90">
      <w:pPr>
        <w:pStyle w:val="Geenafstand"/>
        <w:numPr>
          <w:ilvl w:val="0"/>
          <w:numId w:val="36"/>
        </w:numPr>
      </w:pPr>
      <w:r w:rsidRPr="00D06E90">
        <w:t>Indien de Inschrijver bij de uitvoering van de referentieopdracht onderdeel was/is van een samenwerkingsverband, dan beschrijft de Inschrijver wat zijn aandeel is (geweest) bij de uitvoering van de referentieopdracht. Slechts zijn aandeel in de referentieopdracht telt mee bij de beoordeling of aan deze Geschiktheidseis wordt voldaan</w:t>
      </w:r>
      <w:r w:rsidR="008E5594">
        <w:t>;</w:t>
      </w:r>
    </w:p>
    <w:p w14:paraId="62EF418D" w14:textId="4B020575" w:rsidR="006078B8" w:rsidRPr="00D06E90" w:rsidRDefault="006078B8" w:rsidP="00D06E90">
      <w:pPr>
        <w:pStyle w:val="Geenafstand"/>
        <w:numPr>
          <w:ilvl w:val="0"/>
          <w:numId w:val="36"/>
        </w:numPr>
      </w:pPr>
      <w:r w:rsidRPr="00D06E90">
        <w:t>De referentieopdracht is of wordt succesvol en naar tevredenheid van de betreffen</w:t>
      </w:r>
      <w:r w:rsidR="00061958" w:rsidRPr="00D06E90">
        <w:t>de Opdrachtgever.</w:t>
      </w:r>
    </w:p>
    <w:p w14:paraId="27982841" w14:textId="77777777" w:rsidR="00061958" w:rsidRPr="00061958" w:rsidRDefault="00061958" w:rsidP="003E2650">
      <w:pPr>
        <w:pStyle w:val="Geenafstand"/>
        <w:ind w:left="360"/>
        <w:rPr>
          <w:rFonts w:cs="Arial"/>
          <w:szCs w:val="18"/>
        </w:rPr>
      </w:pPr>
    </w:p>
    <w:p w14:paraId="56125AD9" w14:textId="7B469626" w:rsidR="006078B8" w:rsidRPr="00070D26" w:rsidRDefault="006078B8" w:rsidP="003E2650">
      <w:pPr>
        <w:pStyle w:val="Geenafstand"/>
        <w:rPr>
          <w:rFonts w:cs="Arial"/>
          <w:szCs w:val="22"/>
        </w:rPr>
      </w:pPr>
      <w:r w:rsidRPr="00742559">
        <w:rPr>
          <w:rFonts w:cs="Arial"/>
          <w:szCs w:val="22"/>
        </w:rPr>
        <w:t>In het geval ondernemers besluiten om samen in te schrijven op de Aanbesteding geldt het volgende:</w:t>
      </w:r>
    </w:p>
    <w:p w14:paraId="19341AF0" w14:textId="0767FA2C" w:rsidR="006078B8" w:rsidRPr="00D06E90" w:rsidRDefault="006078B8" w:rsidP="00D06E90">
      <w:pPr>
        <w:pStyle w:val="Geenafstand"/>
        <w:numPr>
          <w:ilvl w:val="0"/>
          <w:numId w:val="36"/>
        </w:numPr>
      </w:pPr>
      <w:r w:rsidRPr="00D06E90">
        <w:t>Onderaannemer(s)</w:t>
      </w:r>
      <w:r w:rsidRPr="002F3269">
        <w:t xml:space="preserve"> </w:t>
      </w:r>
      <w:r w:rsidR="00254D33">
        <w:t>-</w:t>
      </w:r>
      <w:r w:rsidRPr="002F3269">
        <w:t xml:space="preserve"> Indien de Inschrijver inschrijft als hoofdaannemer met Onderaannemer</w:t>
      </w:r>
      <w:r w:rsidRPr="004A0E66">
        <w:t>(s) hoeft alleen de hoofdaannemer aan te tonen dat hij beschikt over de vereiste kerncompetenties</w:t>
      </w:r>
      <w:r w:rsidRPr="000911F1">
        <w:t xml:space="preserve">. Indien de Inschrijver inschrijft met Onderaannemer(s) om op die manier te kunnen </w:t>
      </w:r>
      <w:r w:rsidRPr="00D06E90">
        <w:t>voldoen aan de Geschiktheidseis, dan tonen de Onderaannemer(s) aan dat zij beschikken over de vereiste kerncompetenties</w:t>
      </w:r>
      <w:r w:rsidR="00776090">
        <w:t>;</w:t>
      </w:r>
    </w:p>
    <w:p w14:paraId="7EFA366F" w14:textId="40CABFC1" w:rsidR="006078B8" w:rsidRPr="00D06E90" w:rsidRDefault="006078B8" w:rsidP="00D06E90">
      <w:pPr>
        <w:pStyle w:val="Geenafstand"/>
        <w:numPr>
          <w:ilvl w:val="0"/>
          <w:numId w:val="36"/>
        </w:numPr>
      </w:pPr>
      <w:r w:rsidRPr="00D06E90">
        <w:t>Samenwerkingsverband</w:t>
      </w:r>
      <w:r w:rsidRPr="002F3269">
        <w:t xml:space="preserve"> </w:t>
      </w:r>
      <w:r w:rsidR="00254D33">
        <w:t>-</w:t>
      </w:r>
      <w:r w:rsidRPr="00D06E90">
        <w:t xml:space="preserve"> Indien de Inschrijver inschrijft als Samenwerkingsverband, dan tonen de leden van het Samenwerkingsverband gezamenlijk aan dat zij beschikken over de vereiste kerncompetenties</w:t>
      </w:r>
      <w:r w:rsidR="00776090">
        <w:t>;</w:t>
      </w:r>
    </w:p>
    <w:p w14:paraId="60074AF1" w14:textId="3D2B165F" w:rsidR="006078B8" w:rsidRPr="00D06E90" w:rsidRDefault="006078B8" w:rsidP="00D06E90">
      <w:pPr>
        <w:pStyle w:val="Geenafstand"/>
        <w:numPr>
          <w:ilvl w:val="0"/>
          <w:numId w:val="36"/>
        </w:numPr>
      </w:pPr>
      <w:r w:rsidRPr="00D06E90">
        <w:t>Beroep op Derde(n)</w:t>
      </w:r>
      <w:r w:rsidRPr="002F3269">
        <w:t xml:space="preserve"> </w:t>
      </w:r>
      <w:r w:rsidR="00254D33">
        <w:t>-</w:t>
      </w:r>
      <w:r w:rsidRPr="00D06E90">
        <w:t xml:space="preserve"> Indien de Inschrijver een beroep doet op een Derde(n) om op die manier te kunnen voldoen aan de vereiste ervaring, dan verstrekt de Inschrijver bewijs dat hij daadwerkelijk kan beschikken over de vereiste kerncompetenties van de Derde(n).</w:t>
      </w:r>
    </w:p>
    <w:p w14:paraId="12D2DAE4" w14:textId="77777777" w:rsidR="006078B8" w:rsidRDefault="006078B8" w:rsidP="003E2650">
      <w:pPr>
        <w:pStyle w:val="Geenafstand"/>
        <w:rPr>
          <w:rFonts w:cs="Arial"/>
          <w:szCs w:val="22"/>
        </w:rPr>
      </w:pPr>
    </w:p>
    <w:p w14:paraId="3E24206A" w14:textId="4D15D3B4" w:rsidR="006078B8" w:rsidRDefault="00863548" w:rsidP="003E2650">
      <w:pPr>
        <w:pStyle w:val="Geenafstand"/>
        <w:rPr>
          <w:rFonts w:cs="Arial"/>
          <w:szCs w:val="18"/>
        </w:rPr>
      </w:pPr>
      <w:r>
        <w:rPr>
          <w:rFonts w:cs="Arial"/>
          <w:szCs w:val="18"/>
        </w:rPr>
        <w:lastRenderedPageBreak/>
        <w:t>Het CBR</w:t>
      </w:r>
      <w:r w:rsidR="006078B8" w:rsidRPr="009F1FED">
        <w:rPr>
          <w:rFonts w:cs="Arial"/>
          <w:szCs w:val="18"/>
        </w:rPr>
        <w:t xml:space="preserve"> behoudt zich het recht voor de juistheid van de referentie te controleren door contact op te nemen met de contactpersoon van de referentie.</w:t>
      </w:r>
      <w:r w:rsidR="006078B8">
        <w:rPr>
          <w:rFonts w:cs="Arial"/>
          <w:szCs w:val="18"/>
        </w:rPr>
        <w:t xml:space="preserve"> </w:t>
      </w:r>
    </w:p>
    <w:p w14:paraId="4B4F4F3A" w14:textId="194FA113" w:rsidR="006078B8" w:rsidRPr="008475EE" w:rsidRDefault="006078B8" w:rsidP="00E743B0">
      <w:pPr>
        <w:pStyle w:val="Kop3"/>
      </w:pPr>
      <w:bookmarkStart w:id="158" w:name="_Toc219784276"/>
      <w:r w:rsidRPr="008475EE">
        <w:t>Vereiste standaarden (E</w:t>
      </w:r>
      <w:r w:rsidR="008475EE" w:rsidRPr="008475EE">
        <w:t>3</w:t>
      </w:r>
      <w:r w:rsidRPr="008475EE">
        <w:t>)</w:t>
      </w:r>
    </w:p>
    <w:p w14:paraId="3C9F409B" w14:textId="77777777" w:rsidR="006078B8" w:rsidRPr="008475EE" w:rsidRDefault="006078B8" w:rsidP="003E2650">
      <w:pPr>
        <w:pStyle w:val="Geenafstand"/>
        <w:rPr>
          <w:rFonts w:cs="Arial"/>
          <w:szCs w:val="18"/>
        </w:rPr>
      </w:pPr>
      <w:r w:rsidRPr="008475EE">
        <w:rPr>
          <w:rFonts w:cs="Arial"/>
          <w:szCs w:val="18"/>
        </w:rPr>
        <w:t>De Inschrijver dient te voldoen aan de volgende standaarden of aantoonbaar werkende vergelijkbare systemen:</w:t>
      </w:r>
    </w:p>
    <w:p w14:paraId="447E60A9" w14:textId="77777777" w:rsidR="006078B8" w:rsidRPr="006D7ABF" w:rsidRDefault="006078B8" w:rsidP="003E2650">
      <w:pPr>
        <w:rPr>
          <w:highlight w:val="lightGray"/>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127"/>
        <w:gridCol w:w="6945"/>
      </w:tblGrid>
      <w:tr w:rsidR="00F06B45" w:rsidRPr="003E2650" w14:paraId="287CE235" w14:textId="77777777" w:rsidTr="001D1136">
        <w:trPr>
          <w:trHeight w:val="307"/>
        </w:trPr>
        <w:tc>
          <w:tcPr>
            <w:tcW w:w="2127" w:type="dxa"/>
            <w:tcBorders>
              <w:top w:val="single" w:sz="4" w:space="0" w:color="auto"/>
              <w:left w:val="single" w:sz="4" w:space="0" w:color="auto"/>
              <w:bottom w:val="single" w:sz="4" w:space="0" w:color="auto"/>
              <w:right w:val="single" w:sz="4" w:space="0" w:color="auto"/>
            </w:tcBorders>
            <w:shd w:val="clear" w:color="auto" w:fill="5B9BD5" w:themeFill="accent1"/>
          </w:tcPr>
          <w:p w14:paraId="3F4F11E1" w14:textId="77777777" w:rsidR="006078B8" w:rsidRPr="001D1136" w:rsidRDefault="006078B8" w:rsidP="006078B8">
            <w:pPr>
              <w:keepNext/>
              <w:spacing w:line="240" w:lineRule="atLeast"/>
              <w:rPr>
                <w:b/>
                <w:bCs/>
                <w:sz w:val="16"/>
                <w:szCs w:val="18"/>
              </w:rPr>
            </w:pPr>
            <w:r w:rsidRPr="001D1136">
              <w:rPr>
                <w:b/>
                <w:bCs/>
                <w:sz w:val="16"/>
                <w:szCs w:val="18"/>
              </w:rPr>
              <w:t>Norm, standaard</w:t>
            </w:r>
          </w:p>
        </w:tc>
        <w:tc>
          <w:tcPr>
            <w:tcW w:w="6945" w:type="dxa"/>
            <w:tcBorders>
              <w:top w:val="single" w:sz="4" w:space="0" w:color="auto"/>
              <w:left w:val="single" w:sz="4" w:space="0" w:color="auto"/>
              <w:bottom w:val="single" w:sz="4" w:space="0" w:color="auto"/>
              <w:right w:val="single" w:sz="4" w:space="0" w:color="auto"/>
            </w:tcBorders>
            <w:shd w:val="clear" w:color="auto" w:fill="5B9BD5" w:themeFill="accent1"/>
          </w:tcPr>
          <w:p w14:paraId="576DC073" w14:textId="77777777" w:rsidR="006078B8" w:rsidRPr="001D1136" w:rsidRDefault="006078B8" w:rsidP="006078B8">
            <w:pPr>
              <w:keepNext/>
              <w:spacing w:line="240" w:lineRule="atLeast"/>
              <w:rPr>
                <w:b/>
                <w:bCs/>
                <w:sz w:val="16"/>
                <w:szCs w:val="18"/>
              </w:rPr>
            </w:pPr>
            <w:r w:rsidRPr="001D1136">
              <w:rPr>
                <w:b/>
                <w:bCs/>
                <w:sz w:val="16"/>
                <w:szCs w:val="18"/>
              </w:rPr>
              <w:t>Toelichting</w:t>
            </w:r>
          </w:p>
        </w:tc>
      </w:tr>
      <w:tr w:rsidR="00246E3D" w:rsidRPr="003E2650" w14:paraId="5B06B0C6" w14:textId="77777777" w:rsidTr="006078B8">
        <w:trPr>
          <w:trHeight w:val="284"/>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58500D80" w14:textId="6F171A66" w:rsidR="00246E3D" w:rsidRPr="00BE4256" w:rsidRDefault="00246E3D" w:rsidP="006078B8">
            <w:pPr>
              <w:spacing w:line="240" w:lineRule="atLeast"/>
              <w:rPr>
                <w:b/>
                <w:bCs/>
                <w:color w:val="auto"/>
                <w:sz w:val="16"/>
                <w:szCs w:val="18"/>
              </w:rPr>
            </w:pPr>
            <w:r w:rsidRPr="00BE4256">
              <w:rPr>
                <w:b/>
                <w:bCs/>
                <w:color w:val="auto"/>
                <w:sz w:val="16"/>
                <w:szCs w:val="18"/>
              </w:rPr>
              <w:t>Code verantwoord marktgedrag</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1222C5B0" w14:textId="7ABA4663" w:rsidR="00246E3D" w:rsidRPr="002C282E" w:rsidRDefault="00246E3D" w:rsidP="00C23A9E">
            <w:pPr>
              <w:spacing w:line="276" w:lineRule="auto"/>
              <w:rPr>
                <w:color w:val="auto"/>
                <w:sz w:val="16"/>
                <w:szCs w:val="18"/>
              </w:rPr>
            </w:pPr>
            <w:r w:rsidRPr="002C282E">
              <w:rPr>
                <w:color w:val="auto"/>
                <w:sz w:val="16"/>
                <w:szCs w:val="18"/>
              </w:rPr>
              <w:t>CBR hecht belang aan zakelijke transacties op basis van vertrouwen en goede prijs-kwaliteit verhoudingen met oog voor sociale belangen. Deze waarden worden in de Code Verantwoord Marktgedrag uitgedragen</w:t>
            </w:r>
            <w:r w:rsidR="006C4D91" w:rsidRPr="002C282E">
              <w:rPr>
                <w:color w:val="auto"/>
                <w:sz w:val="16"/>
                <w:szCs w:val="18"/>
              </w:rPr>
              <w:t xml:space="preserve">. </w:t>
            </w:r>
            <w:r w:rsidRPr="002C282E">
              <w:rPr>
                <w:color w:val="auto"/>
                <w:sz w:val="16"/>
                <w:szCs w:val="18"/>
              </w:rPr>
              <w:t xml:space="preserve">Hiertoe acht </w:t>
            </w:r>
            <w:r w:rsidR="006C4D91" w:rsidRPr="002C282E">
              <w:rPr>
                <w:color w:val="auto"/>
                <w:sz w:val="16"/>
                <w:szCs w:val="18"/>
              </w:rPr>
              <w:t xml:space="preserve">CBR </w:t>
            </w:r>
            <w:r w:rsidRPr="002C282E">
              <w:rPr>
                <w:color w:val="auto"/>
                <w:sz w:val="16"/>
                <w:szCs w:val="18"/>
              </w:rPr>
              <w:t xml:space="preserve">het passend van Inschrijver te verlangen dat hij de Code Verantwoord Marktgedrag heeft ondertekend en deze ook uitvoert. Inschrijver verklaart met het doen van zijn Inschrijving dat hij aan voorgenoemde eis voldoet of dat hij bereid is om de Code Verantwoord Marktgedrag te ondertekenen binnen </w:t>
            </w:r>
            <w:r w:rsidR="00254D33">
              <w:rPr>
                <w:color w:val="auto"/>
                <w:sz w:val="16"/>
                <w:szCs w:val="18"/>
              </w:rPr>
              <w:t>één</w:t>
            </w:r>
            <w:r w:rsidRPr="002C282E">
              <w:rPr>
                <w:color w:val="auto"/>
                <w:sz w:val="16"/>
                <w:szCs w:val="18"/>
              </w:rPr>
              <w:t xml:space="preserve"> jaar na gunning van de Opdracht. </w:t>
            </w:r>
            <w:r w:rsidR="006C4D91" w:rsidRPr="002C282E">
              <w:rPr>
                <w:color w:val="auto"/>
                <w:sz w:val="16"/>
                <w:szCs w:val="18"/>
              </w:rPr>
              <w:t xml:space="preserve">Deze </w:t>
            </w:r>
            <w:r w:rsidR="00254D33">
              <w:rPr>
                <w:color w:val="auto"/>
                <w:sz w:val="16"/>
                <w:szCs w:val="18"/>
              </w:rPr>
              <w:t>C</w:t>
            </w:r>
            <w:r w:rsidR="006C4D91" w:rsidRPr="002C282E">
              <w:rPr>
                <w:color w:val="auto"/>
                <w:sz w:val="16"/>
                <w:szCs w:val="18"/>
              </w:rPr>
              <w:t xml:space="preserve">ode </w:t>
            </w:r>
            <w:r w:rsidR="00254D33">
              <w:rPr>
                <w:color w:val="auto"/>
                <w:sz w:val="16"/>
                <w:szCs w:val="18"/>
              </w:rPr>
              <w:t>V</w:t>
            </w:r>
            <w:r w:rsidR="006C4D91" w:rsidRPr="002C282E">
              <w:rPr>
                <w:color w:val="auto"/>
                <w:sz w:val="16"/>
                <w:szCs w:val="18"/>
              </w:rPr>
              <w:t xml:space="preserve">erantwoord </w:t>
            </w:r>
            <w:r w:rsidR="00254D33">
              <w:rPr>
                <w:color w:val="auto"/>
                <w:sz w:val="16"/>
                <w:szCs w:val="18"/>
              </w:rPr>
              <w:t>M</w:t>
            </w:r>
            <w:r w:rsidR="006C4D91" w:rsidRPr="002C282E">
              <w:rPr>
                <w:color w:val="auto"/>
                <w:sz w:val="16"/>
                <w:szCs w:val="18"/>
              </w:rPr>
              <w:t xml:space="preserve">arktgedrag is in ieder geval van toepassing op de diensten schoonmaak en catering. </w:t>
            </w:r>
          </w:p>
        </w:tc>
      </w:tr>
      <w:tr w:rsidR="006078B8" w:rsidRPr="003E2650" w14:paraId="147E9CAF" w14:textId="77777777" w:rsidTr="006078B8">
        <w:trPr>
          <w:trHeight w:val="284"/>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59FECA58" w14:textId="77777777" w:rsidR="006078B8" w:rsidRPr="00BE4256" w:rsidRDefault="006078B8" w:rsidP="006078B8">
            <w:pPr>
              <w:spacing w:line="240" w:lineRule="atLeast"/>
              <w:rPr>
                <w:b/>
                <w:bCs/>
                <w:color w:val="auto"/>
                <w:sz w:val="16"/>
                <w:szCs w:val="18"/>
              </w:rPr>
            </w:pPr>
            <w:r w:rsidRPr="00BE4256">
              <w:rPr>
                <w:b/>
                <w:bCs/>
                <w:color w:val="auto"/>
                <w:sz w:val="16"/>
                <w:szCs w:val="18"/>
              </w:rPr>
              <w:t>Kwaliteit</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1EA56990" w14:textId="77777777" w:rsidR="006078B8" w:rsidRPr="00246E3D" w:rsidRDefault="006078B8" w:rsidP="006078B8">
            <w:pPr>
              <w:spacing w:line="240" w:lineRule="atLeast"/>
              <w:rPr>
                <w:i/>
                <w:iCs/>
                <w:color w:val="auto"/>
                <w:sz w:val="16"/>
                <w:szCs w:val="18"/>
              </w:rPr>
            </w:pPr>
            <w:r w:rsidRPr="00246E3D">
              <w:rPr>
                <w:i/>
                <w:iCs/>
                <w:color w:val="auto"/>
                <w:sz w:val="16"/>
                <w:szCs w:val="18"/>
              </w:rPr>
              <w:t>De Inschrijver beschikt over een kwaliteitsmanagementsysteem</w:t>
            </w:r>
          </w:p>
          <w:p w14:paraId="4ACF79C0" w14:textId="77777777" w:rsidR="006078B8" w:rsidRPr="00246E3D" w:rsidRDefault="006078B8" w:rsidP="006078B8">
            <w:pPr>
              <w:spacing w:line="240" w:lineRule="atLeast"/>
              <w:rPr>
                <w:color w:val="auto"/>
                <w:sz w:val="16"/>
                <w:szCs w:val="18"/>
              </w:rPr>
            </w:pPr>
            <w:r w:rsidRPr="00246E3D">
              <w:rPr>
                <w:color w:val="auto"/>
                <w:sz w:val="16"/>
                <w:szCs w:val="18"/>
              </w:rPr>
              <w:t>Door de Inschrijver wordt een beschreven kwaliteitssysteem gebruikt. Bewijs hiervan kan worden geleverd door het beschikken over certificering zoals bijvoorbeeld ISO 9001, danwel op andere wijze waarmee de Inschrijver in staat is aan te tonen dat door hem op systematische wijze (dat wil zeggen volgens een cyclus van plan-do-check-act) binnen de organisatie aan de kwaliteit van de bedrijfsprocessen wordt gewerkt.</w:t>
            </w:r>
          </w:p>
        </w:tc>
      </w:tr>
      <w:tr w:rsidR="006078B8" w:rsidRPr="003E2650" w14:paraId="1BAF3AD4" w14:textId="77777777" w:rsidTr="006078B8">
        <w:trPr>
          <w:trHeight w:val="284"/>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584DA88F" w14:textId="77777777" w:rsidR="006078B8" w:rsidRPr="00BE4256" w:rsidRDefault="006078B8" w:rsidP="006078B8">
            <w:pPr>
              <w:spacing w:line="240" w:lineRule="atLeast"/>
              <w:rPr>
                <w:b/>
                <w:bCs/>
                <w:color w:val="auto"/>
                <w:sz w:val="16"/>
                <w:szCs w:val="18"/>
              </w:rPr>
            </w:pPr>
            <w:r w:rsidRPr="00BE4256">
              <w:rPr>
                <w:b/>
                <w:bCs/>
                <w:color w:val="auto"/>
                <w:sz w:val="16"/>
                <w:szCs w:val="18"/>
              </w:rPr>
              <w:t>Milieu</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36485EA0" w14:textId="77777777" w:rsidR="006078B8" w:rsidRPr="002C282E" w:rsidRDefault="006078B8" w:rsidP="006078B8">
            <w:pPr>
              <w:spacing w:line="240" w:lineRule="atLeast"/>
              <w:rPr>
                <w:i/>
                <w:iCs/>
                <w:color w:val="auto"/>
                <w:sz w:val="16"/>
                <w:szCs w:val="18"/>
              </w:rPr>
            </w:pPr>
            <w:r w:rsidRPr="002C282E">
              <w:rPr>
                <w:i/>
                <w:iCs/>
                <w:color w:val="auto"/>
                <w:sz w:val="16"/>
                <w:szCs w:val="18"/>
              </w:rPr>
              <w:t>De Inschrijver neemt maatregelen op het gebied van milieubeheer</w:t>
            </w:r>
          </w:p>
          <w:p w14:paraId="1162F074" w14:textId="77777777" w:rsidR="006078B8" w:rsidRPr="002C282E" w:rsidRDefault="006078B8" w:rsidP="006078B8">
            <w:pPr>
              <w:spacing w:line="240" w:lineRule="atLeast"/>
              <w:rPr>
                <w:color w:val="auto"/>
                <w:sz w:val="16"/>
                <w:szCs w:val="18"/>
              </w:rPr>
            </w:pPr>
            <w:r w:rsidRPr="002C282E">
              <w:rPr>
                <w:color w:val="auto"/>
                <w:sz w:val="16"/>
                <w:szCs w:val="18"/>
              </w:rPr>
              <w:t xml:space="preserve">Door de Inschrijver wordt een beschreven milieubeheersysteem gebruikt. Bewijs hiervan kan worden geleverd door het beschikken over certificering zoals bijvoorbeeld ISO 14001, danwel op andere wijze waarmee de Inschrijver in staat is aan te tonen dat door hem binnen de organisatie maatregelen worden genomen op het gebied van milieubeheer. </w:t>
            </w:r>
          </w:p>
        </w:tc>
      </w:tr>
      <w:tr w:rsidR="006078B8" w:rsidRPr="003E2650" w14:paraId="592B3AF3" w14:textId="77777777" w:rsidTr="006078B8">
        <w:trPr>
          <w:trHeight w:val="284"/>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54D611F5" w14:textId="77777777" w:rsidR="006078B8" w:rsidRPr="00BE4256" w:rsidRDefault="006078B8" w:rsidP="006078B8">
            <w:pPr>
              <w:spacing w:line="240" w:lineRule="atLeast"/>
              <w:rPr>
                <w:b/>
                <w:bCs/>
                <w:color w:val="auto"/>
                <w:sz w:val="16"/>
                <w:szCs w:val="18"/>
              </w:rPr>
            </w:pPr>
            <w:r w:rsidRPr="00BE4256">
              <w:rPr>
                <w:b/>
                <w:bCs/>
                <w:color w:val="auto"/>
                <w:sz w:val="16"/>
                <w:szCs w:val="18"/>
              </w:rPr>
              <w:t>Veiligheid en gezondheid</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337BD6DF" w14:textId="77777777" w:rsidR="006078B8" w:rsidRPr="00246E3D" w:rsidRDefault="006078B8" w:rsidP="006078B8">
            <w:pPr>
              <w:spacing w:line="240" w:lineRule="atLeast"/>
              <w:rPr>
                <w:i/>
                <w:iCs/>
                <w:color w:val="auto"/>
                <w:sz w:val="16"/>
                <w:szCs w:val="18"/>
              </w:rPr>
            </w:pPr>
            <w:r w:rsidRPr="00246E3D">
              <w:rPr>
                <w:i/>
                <w:iCs/>
                <w:color w:val="auto"/>
                <w:sz w:val="16"/>
                <w:szCs w:val="18"/>
              </w:rPr>
              <w:t xml:space="preserve">De Inschrijver neemt maatregelen op het gebied van veiligheid en gezondheid </w:t>
            </w:r>
          </w:p>
          <w:p w14:paraId="30EEEDF2" w14:textId="77777777" w:rsidR="006078B8" w:rsidRPr="00246E3D" w:rsidRDefault="006078B8" w:rsidP="006078B8">
            <w:pPr>
              <w:spacing w:line="240" w:lineRule="atLeast"/>
              <w:rPr>
                <w:color w:val="auto"/>
                <w:sz w:val="16"/>
                <w:szCs w:val="18"/>
              </w:rPr>
            </w:pPr>
            <w:r w:rsidRPr="00246E3D">
              <w:rPr>
                <w:color w:val="auto"/>
                <w:sz w:val="16"/>
                <w:szCs w:val="18"/>
              </w:rPr>
              <w:t xml:space="preserve">Door de Inschrijver wordt een lijst met aandachtspunten en werkmethodes gebruikt waarmee hij kan aantonen dat veiligheid, gezondheid en milieu tijdens het uitvoeren van de werkzaamheden worden beheerst. Bewijs hiervan kan worden geleverd door het beschikken over certificering zoals bijvoorbeeld VCA, danwel op andere wijze waarmee de Inschrijver in staat is aan te tonen dat door hem binnen de organisatie maatregelen worden genomen op het gebied van veiligheid, gezondheid en milieu.  </w:t>
            </w:r>
          </w:p>
        </w:tc>
      </w:tr>
    </w:tbl>
    <w:p w14:paraId="6A81548A" w14:textId="77777777" w:rsidR="006078B8" w:rsidRPr="007E2CAA" w:rsidRDefault="006078B8" w:rsidP="003E2650">
      <w:pPr>
        <w:pStyle w:val="Geenafstand"/>
        <w:rPr>
          <w:rFonts w:cs="Arial"/>
          <w:szCs w:val="18"/>
        </w:rPr>
      </w:pPr>
    </w:p>
    <w:p w14:paraId="7E953148" w14:textId="77777777" w:rsidR="006078B8" w:rsidRPr="002C282E" w:rsidRDefault="006078B8" w:rsidP="003E2650">
      <w:pPr>
        <w:pStyle w:val="Geenafstand"/>
        <w:rPr>
          <w:rFonts w:cs="Arial"/>
          <w:szCs w:val="18"/>
        </w:rPr>
      </w:pPr>
      <w:r w:rsidRPr="002C282E">
        <w:rPr>
          <w:rFonts w:cs="Arial"/>
          <w:szCs w:val="18"/>
        </w:rPr>
        <w:t xml:space="preserve">De Inschrijver verklaart door ondertekening van het UEA dat hij aan bovenstaande voldoet. </w:t>
      </w:r>
    </w:p>
    <w:p w14:paraId="3C90A0BA" w14:textId="77777777" w:rsidR="006078B8" w:rsidRPr="002C282E" w:rsidRDefault="006078B8" w:rsidP="003E2650">
      <w:pPr>
        <w:pStyle w:val="Geenafstand"/>
        <w:rPr>
          <w:rFonts w:cs="Arial"/>
          <w:szCs w:val="18"/>
        </w:rPr>
      </w:pPr>
    </w:p>
    <w:p w14:paraId="35200471" w14:textId="572B3E19" w:rsidR="006078B8" w:rsidRPr="002C282E" w:rsidRDefault="006078B8" w:rsidP="003E2650">
      <w:pPr>
        <w:pStyle w:val="Geenafstand"/>
        <w:rPr>
          <w:rFonts w:cs="Arial"/>
          <w:szCs w:val="22"/>
        </w:rPr>
      </w:pPr>
      <w:r w:rsidRPr="002C282E">
        <w:rPr>
          <w:rFonts w:cs="Arial"/>
          <w:szCs w:val="22"/>
        </w:rPr>
        <w:t>In het geval ondernemers besluiten om samen in te schrijven op de Aanbesteding geldt het volgende:</w:t>
      </w:r>
    </w:p>
    <w:p w14:paraId="285739BF" w14:textId="06F4103D" w:rsidR="006078B8" w:rsidRPr="00D06E90" w:rsidRDefault="006078B8" w:rsidP="00D06E90">
      <w:pPr>
        <w:pStyle w:val="Geenafstand"/>
        <w:numPr>
          <w:ilvl w:val="0"/>
          <w:numId w:val="36"/>
        </w:numPr>
      </w:pPr>
      <w:r w:rsidRPr="00D06E90">
        <w:t>Onderaannemer(s)</w:t>
      </w:r>
      <w:r w:rsidRPr="002F3269">
        <w:t xml:space="preserve"> </w:t>
      </w:r>
      <w:r w:rsidR="00254D33">
        <w:t>-</w:t>
      </w:r>
      <w:r w:rsidRPr="00D06E90">
        <w:t xml:space="preserve"> Indien de Inschrijver inschrijft als hoofdaannemer met Onderaannemer(s) hoeft alleen de hoofdaannemer aan te tonen dat hij aan bovenstaande eisen voldoet</w:t>
      </w:r>
      <w:r w:rsidR="00776090">
        <w:t>;</w:t>
      </w:r>
    </w:p>
    <w:p w14:paraId="354F0DEF" w14:textId="3B9A2821" w:rsidR="006078B8" w:rsidRPr="00D06E90" w:rsidRDefault="006078B8" w:rsidP="00D06E90">
      <w:pPr>
        <w:pStyle w:val="Geenafstand"/>
        <w:numPr>
          <w:ilvl w:val="0"/>
          <w:numId w:val="36"/>
        </w:numPr>
      </w:pPr>
      <w:r w:rsidRPr="00D06E90">
        <w:t>Samenwerkingsverband</w:t>
      </w:r>
      <w:r w:rsidRPr="002F3269">
        <w:t xml:space="preserve"> </w:t>
      </w:r>
      <w:r w:rsidR="00254D33">
        <w:t>-</w:t>
      </w:r>
      <w:r w:rsidRPr="00D06E90">
        <w:t xml:space="preserve"> Indien de Inschrijver inschrijft als Samenwerkingsverband, dan tonen de leden van het Samenwerkingsverband gezamenlijk aan dat zij aan bovenstaande eisen voldoen</w:t>
      </w:r>
      <w:r w:rsidR="00776090">
        <w:t>;</w:t>
      </w:r>
    </w:p>
    <w:p w14:paraId="34D6507C" w14:textId="240259C0" w:rsidR="006078B8" w:rsidRPr="00D06E90" w:rsidRDefault="006078B8" w:rsidP="00D06E90">
      <w:pPr>
        <w:pStyle w:val="Geenafstand"/>
        <w:numPr>
          <w:ilvl w:val="0"/>
          <w:numId w:val="36"/>
        </w:numPr>
      </w:pPr>
      <w:r w:rsidRPr="00D06E90">
        <w:t>Beroep op Derde(n)</w:t>
      </w:r>
      <w:r w:rsidRPr="002F3269">
        <w:t xml:space="preserve"> </w:t>
      </w:r>
      <w:r w:rsidR="00254D33">
        <w:t>-</w:t>
      </w:r>
      <w:r w:rsidRPr="002F3269">
        <w:t xml:space="preserve"> Indien de Inschrijver een beroep doet op een Derde(n) om op die manier te kunnen voldoen aan bovenstaande eisen, dan verstrekt de Inschrijver da</w:t>
      </w:r>
      <w:r w:rsidRPr="004A0E66">
        <w:t xml:space="preserve">arvan bewijs. </w:t>
      </w:r>
      <w:bookmarkStart w:id="159" w:name="_Toc219784277"/>
      <w:bookmarkEnd w:id="158"/>
    </w:p>
    <w:p w14:paraId="380B995D" w14:textId="77777777" w:rsidR="003E2650" w:rsidRDefault="003E2650">
      <w:pPr>
        <w:rPr>
          <w:sz w:val="24"/>
        </w:rPr>
      </w:pPr>
      <w:r>
        <w:br w:type="page"/>
      </w:r>
    </w:p>
    <w:p w14:paraId="1CDA638A" w14:textId="180FFA8C" w:rsidR="006078B8" w:rsidRPr="000E3238" w:rsidRDefault="006078B8" w:rsidP="006078B8">
      <w:pPr>
        <w:pStyle w:val="Kop1"/>
        <w:spacing w:line="240" w:lineRule="atLeast"/>
        <w:ind w:left="426" w:hanging="426"/>
      </w:pPr>
      <w:bookmarkStart w:id="160" w:name="_Toc83369564"/>
      <w:r>
        <w:lastRenderedPageBreak/>
        <w:t xml:space="preserve">Toetsing van </w:t>
      </w:r>
      <w:r w:rsidRPr="000E3238">
        <w:t xml:space="preserve">de </w:t>
      </w:r>
      <w:r>
        <w:t>Inschrijving</w:t>
      </w:r>
      <w:bookmarkEnd w:id="160"/>
    </w:p>
    <w:p w14:paraId="01296B58" w14:textId="77777777" w:rsidR="006078B8" w:rsidRPr="003E2650" w:rsidRDefault="006078B8" w:rsidP="002F4998">
      <w:pPr>
        <w:pStyle w:val="Kop2"/>
      </w:pPr>
      <w:bookmarkStart w:id="161" w:name="_Toc83369565"/>
      <w:r w:rsidRPr="003E2650">
        <w:t>Inleiding</w:t>
      </w:r>
      <w:bookmarkEnd w:id="161"/>
    </w:p>
    <w:p w14:paraId="1EDDB407" w14:textId="77777777" w:rsidR="006078B8" w:rsidRPr="003E2650" w:rsidRDefault="006078B8" w:rsidP="003E2650">
      <w:pPr>
        <w:pStyle w:val="Geenafstand"/>
        <w:rPr>
          <w:rFonts w:cs="Arial"/>
          <w:szCs w:val="18"/>
        </w:rPr>
      </w:pPr>
      <w:r w:rsidRPr="003E2650">
        <w:rPr>
          <w:rFonts w:cs="Arial"/>
          <w:szCs w:val="18"/>
        </w:rPr>
        <w:t xml:space="preserve">Dit hoofdstuk beschrijft de toetsingscriteria waaraan de Inschrijving moet voldoen. Niet voldoen aan een toetsingscriterium betekent in de regel uitsluiting van verdere deelname aan de Aanbesteding. </w:t>
      </w:r>
    </w:p>
    <w:p w14:paraId="3A5034D7" w14:textId="77777777" w:rsidR="006078B8" w:rsidRPr="003E2650" w:rsidRDefault="006078B8" w:rsidP="003E2650">
      <w:pPr>
        <w:pStyle w:val="Geenafstand"/>
        <w:rPr>
          <w:rFonts w:cs="Arial"/>
          <w:szCs w:val="18"/>
        </w:rPr>
      </w:pPr>
    </w:p>
    <w:tbl>
      <w:tblPr>
        <w:tblW w:w="91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527"/>
        <w:gridCol w:w="8646"/>
      </w:tblGrid>
      <w:tr w:rsidR="00F06B45" w:rsidRPr="003E2650" w14:paraId="266E9D28" w14:textId="77777777" w:rsidTr="001D1136">
        <w:trPr>
          <w:trHeight w:val="307"/>
        </w:trPr>
        <w:tc>
          <w:tcPr>
            <w:tcW w:w="527" w:type="dxa"/>
            <w:tcBorders>
              <w:top w:val="single" w:sz="4" w:space="0" w:color="auto"/>
              <w:left w:val="single" w:sz="4" w:space="0" w:color="auto"/>
              <w:bottom w:val="single" w:sz="4" w:space="0" w:color="auto"/>
              <w:right w:val="single" w:sz="4" w:space="0" w:color="auto"/>
            </w:tcBorders>
            <w:shd w:val="clear" w:color="auto" w:fill="5B9BD5" w:themeFill="accent1"/>
          </w:tcPr>
          <w:p w14:paraId="3207F875" w14:textId="77777777" w:rsidR="006078B8" w:rsidRPr="003E2650" w:rsidRDefault="006078B8" w:rsidP="006078B8">
            <w:pPr>
              <w:keepNext/>
              <w:spacing w:line="240" w:lineRule="atLeast"/>
              <w:jc w:val="center"/>
              <w:rPr>
                <w:sz w:val="16"/>
                <w:szCs w:val="18"/>
              </w:rPr>
            </w:pPr>
            <w:r w:rsidRPr="003E2650">
              <w:rPr>
                <w:sz w:val="16"/>
                <w:szCs w:val="18"/>
              </w:rPr>
              <w:t>#</w:t>
            </w:r>
          </w:p>
        </w:tc>
        <w:tc>
          <w:tcPr>
            <w:tcW w:w="8646" w:type="dxa"/>
            <w:tcBorders>
              <w:top w:val="single" w:sz="4" w:space="0" w:color="auto"/>
              <w:left w:val="single" w:sz="4" w:space="0" w:color="auto"/>
              <w:bottom w:val="single" w:sz="4" w:space="0" w:color="auto"/>
              <w:right w:val="single" w:sz="4" w:space="0" w:color="auto"/>
            </w:tcBorders>
            <w:shd w:val="clear" w:color="auto" w:fill="5B9BD5" w:themeFill="accent1"/>
          </w:tcPr>
          <w:p w14:paraId="76D3624A" w14:textId="77777777" w:rsidR="006078B8" w:rsidRPr="003E2650" w:rsidRDefault="006078B8" w:rsidP="006078B8">
            <w:pPr>
              <w:keepNext/>
              <w:spacing w:line="240" w:lineRule="atLeast"/>
              <w:rPr>
                <w:sz w:val="16"/>
                <w:szCs w:val="18"/>
              </w:rPr>
            </w:pPr>
            <w:r w:rsidRPr="003E2650">
              <w:rPr>
                <w:sz w:val="16"/>
                <w:szCs w:val="18"/>
              </w:rPr>
              <w:t>Toetsingscriterium</w:t>
            </w:r>
          </w:p>
        </w:tc>
      </w:tr>
      <w:tr w:rsidR="006078B8" w:rsidRPr="003E2650" w14:paraId="0ECCF4FD" w14:textId="77777777" w:rsidTr="006078B8">
        <w:trPr>
          <w:trHeight w:val="284"/>
        </w:trPr>
        <w:tc>
          <w:tcPr>
            <w:tcW w:w="527" w:type="dxa"/>
            <w:tcBorders>
              <w:top w:val="single" w:sz="4" w:space="0" w:color="auto"/>
              <w:left w:val="single" w:sz="4" w:space="0" w:color="auto"/>
              <w:bottom w:val="single" w:sz="4" w:space="0" w:color="auto"/>
              <w:right w:val="single" w:sz="4" w:space="0" w:color="auto"/>
            </w:tcBorders>
            <w:shd w:val="clear" w:color="auto" w:fill="auto"/>
          </w:tcPr>
          <w:p w14:paraId="7C8FCD23" w14:textId="77777777" w:rsidR="006078B8" w:rsidRPr="003E2650" w:rsidRDefault="006078B8" w:rsidP="006078B8">
            <w:pPr>
              <w:spacing w:line="240" w:lineRule="atLeast"/>
              <w:jc w:val="center"/>
              <w:rPr>
                <w:sz w:val="16"/>
                <w:szCs w:val="18"/>
              </w:rPr>
            </w:pPr>
            <w:r w:rsidRPr="003E2650">
              <w:rPr>
                <w:sz w:val="16"/>
                <w:szCs w:val="18"/>
              </w:rPr>
              <w:t>T1</w:t>
            </w:r>
          </w:p>
        </w:tc>
        <w:tc>
          <w:tcPr>
            <w:tcW w:w="8646" w:type="dxa"/>
            <w:tcBorders>
              <w:top w:val="single" w:sz="4" w:space="0" w:color="auto"/>
              <w:left w:val="single" w:sz="4" w:space="0" w:color="auto"/>
              <w:bottom w:val="single" w:sz="4" w:space="0" w:color="auto"/>
              <w:right w:val="single" w:sz="4" w:space="0" w:color="auto"/>
            </w:tcBorders>
            <w:shd w:val="clear" w:color="auto" w:fill="auto"/>
          </w:tcPr>
          <w:p w14:paraId="33BDAE1A" w14:textId="77777777" w:rsidR="006078B8" w:rsidRPr="003E2650" w:rsidRDefault="006078B8" w:rsidP="006078B8">
            <w:pPr>
              <w:spacing w:line="240" w:lineRule="atLeast"/>
              <w:rPr>
                <w:sz w:val="16"/>
                <w:szCs w:val="18"/>
              </w:rPr>
            </w:pPr>
            <w:r w:rsidRPr="003E2650">
              <w:rPr>
                <w:sz w:val="16"/>
                <w:szCs w:val="18"/>
              </w:rPr>
              <w:t>Voorwaarden en bepalingen van deze Aanbesteding</w:t>
            </w:r>
          </w:p>
        </w:tc>
      </w:tr>
      <w:tr w:rsidR="006078B8" w:rsidRPr="003E2650" w14:paraId="49C8CD37" w14:textId="77777777" w:rsidTr="006078B8">
        <w:trPr>
          <w:trHeight w:val="284"/>
        </w:trPr>
        <w:tc>
          <w:tcPr>
            <w:tcW w:w="527" w:type="dxa"/>
            <w:tcBorders>
              <w:top w:val="single" w:sz="4" w:space="0" w:color="auto"/>
              <w:left w:val="single" w:sz="4" w:space="0" w:color="auto"/>
              <w:bottom w:val="single" w:sz="4" w:space="0" w:color="auto"/>
              <w:right w:val="single" w:sz="4" w:space="0" w:color="auto"/>
            </w:tcBorders>
            <w:shd w:val="clear" w:color="auto" w:fill="auto"/>
          </w:tcPr>
          <w:p w14:paraId="67DF43B5" w14:textId="77777777" w:rsidR="006078B8" w:rsidRPr="003E2650" w:rsidRDefault="006078B8" w:rsidP="006078B8">
            <w:pPr>
              <w:spacing w:line="240" w:lineRule="atLeast"/>
              <w:jc w:val="center"/>
              <w:rPr>
                <w:sz w:val="16"/>
                <w:szCs w:val="18"/>
              </w:rPr>
            </w:pPr>
            <w:r w:rsidRPr="003E2650">
              <w:rPr>
                <w:sz w:val="16"/>
                <w:szCs w:val="18"/>
              </w:rPr>
              <w:t>T2</w:t>
            </w:r>
          </w:p>
        </w:tc>
        <w:tc>
          <w:tcPr>
            <w:tcW w:w="8646" w:type="dxa"/>
            <w:tcBorders>
              <w:top w:val="single" w:sz="4" w:space="0" w:color="auto"/>
              <w:left w:val="single" w:sz="4" w:space="0" w:color="auto"/>
              <w:bottom w:val="single" w:sz="4" w:space="0" w:color="auto"/>
              <w:right w:val="single" w:sz="4" w:space="0" w:color="auto"/>
            </w:tcBorders>
            <w:shd w:val="clear" w:color="auto" w:fill="auto"/>
          </w:tcPr>
          <w:p w14:paraId="7B3560A0" w14:textId="0939D379" w:rsidR="006078B8" w:rsidRPr="003E2650" w:rsidRDefault="006078B8" w:rsidP="006078B8">
            <w:pPr>
              <w:spacing w:line="240" w:lineRule="atLeast"/>
              <w:rPr>
                <w:sz w:val="16"/>
                <w:szCs w:val="18"/>
              </w:rPr>
            </w:pPr>
            <w:r w:rsidRPr="003E2650">
              <w:rPr>
                <w:sz w:val="16"/>
                <w:szCs w:val="18"/>
              </w:rPr>
              <w:t xml:space="preserve">Programma van </w:t>
            </w:r>
            <w:r w:rsidR="00B118B0">
              <w:rPr>
                <w:sz w:val="16"/>
                <w:szCs w:val="18"/>
              </w:rPr>
              <w:t>E</w:t>
            </w:r>
            <w:r w:rsidRPr="003E2650">
              <w:rPr>
                <w:sz w:val="16"/>
                <w:szCs w:val="18"/>
              </w:rPr>
              <w:t>isen</w:t>
            </w:r>
            <w:r w:rsidR="001D0D17">
              <w:rPr>
                <w:sz w:val="16"/>
                <w:szCs w:val="18"/>
              </w:rPr>
              <w:t xml:space="preserve"> en onderliggende bijlagen</w:t>
            </w:r>
          </w:p>
        </w:tc>
      </w:tr>
      <w:tr w:rsidR="006078B8" w:rsidRPr="003E2650" w14:paraId="53BC4BC1" w14:textId="77777777" w:rsidTr="006078B8">
        <w:trPr>
          <w:trHeight w:val="284"/>
        </w:trPr>
        <w:tc>
          <w:tcPr>
            <w:tcW w:w="527" w:type="dxa"/>
            <w:tcBorders>
              <w:top w:val="single" w:sz="4" w:space="0" w:color="auto"/>
              <w:left w:val="single" w:sz="4" w:space="0" w:color="auto"/>
              <w:bottom w:val="single" w:sz="4" w:space="0" w:color="auto"/>
              <w:right w:val="single" w:sz="4" w:space="0" w:color="auto"/>
            </w:tcBorders>
            <w:shd w:val="clear" w:color="auto" w:fill="auto"/>
          </w:tcPr>
          <w:p w14:paraId="377590D2" w14:textId="77777777" w:rsidR="006078B8" w:rsidRPr="003E2650" w:rsidRDefault="006078B8" w:rsidP="006078B8">
            <w:pPr>
              <w:spacing w:line="240" w:lineRule="atLeast"/>
              <w:jc w:val="center"/>
              <w:rPr>
                <w:sz w:val="16"/>
                <w:szCs w:val="18"/>
              </w:rPr>
            </w:pPr>
            <w:r w:rsidRPr="003E2650">
              <w:rPr>
                <w:sz w:val="16"/>
                <w:szCs w:val="18"/>
              </w:rPr>
              <w:t>T3</w:t>
            </w:r>
          </w:p>
        </w:tc>
        <w:tc>
          <w:tcPr>
            <w:tcW w:w="8646" w:type="dxa"/>
            <w:tcBorders>
              <w:top w:val="single" w:sz="4" w:space="0" w:color="auto"/>
              <w:left w:val="single" w:sz="4" w:space="0" w:color="auto"/>
              <w:bottom w:val="single" w:sz="4" w:space="0" w:color="auto"/>
              <w:right w:val="single" w:sz="4" w:space="0" w:color="auto"/>
            </w:tcBorders>
            <w:shd w:val="clear" w:color="auto" w:fill="auto"/>
          </w:tcPr>
          <w:p w14:paraId="344199F6" w14:textId="2686A186" w:rsidR="006078B8" w:rsidRPr="00835F42" w:rsidRDefault="006078B8" w:rsidP="006078B8">
            <w:pPr>
              <w:spacing w:line="240" w:lineRule="atLeast"/>
              <w:rPr>
                <w:sz w:val="16"/>
                <w:szCs w:val="18"/>
              </w:rPr>
            </w:pPr>
            <w:r w:rsidRPr="00835F42">
              <w:rPr>
                <w:sz w:val="16"/>
                <w:szCs w:val="18"/>
              </w:rPr>
              <w:t xml:space="preserve">Concept van de Raamovereenkomst </w:t>
            </w:r>
          </w:p>
        </w:tc>
      </w:tr>
      <w:tr w:rsidR="006078B8" w:rsidRPr="003E2650" w14:paraId="4C493F7E" w14:textId="77777777" w:rsidTr="006078B8">
        <w:trPr>
          <w:trHeight w:val="284"/>
        </w:trPr>
        <w:tc>
          <w:tcPr>
            <w:tcW w:w="527" w:type="dxa"/>
            <w:tcBorders>
              <w:top w:val="single" w:sz="4" w:space="0" w:color="auto"/>
              <w:left w:val="single" w:sz="4" w:space="0" w:color="auto"/>
              <w:bottom w:val="single" w:sz="4" w:space="0" w:color="auto"/>
              <w:right w:val="single" w:sz="4" w:space="0" w:color="auto"/>
            </w:tcBorders>
            <w:shd w:val="clear" w:color="auto" w:fill="auto"/>
          </w:tcPr>
          <w:p w14:paraId="79B31FB3" w14:textId="77777777" w:rsidR="006078B8" w:rsidRPr="003E2650" w:rsidRDefault="006078B8" w:rsidP="006078B8">
            <w:pPr>
              <w:spacing w:line="240" w:lineRule="atLeast"/>
              <w:jc w:val="center"/>
              <w:rPr>
                <w:sz w:val="16"/>
                <w:szCs w:val="18"/>
              </w:rPr>
            </w:pPr>
            <w:r w:rsidRPr="003E2650">
              <w:rPr>
                <w:sz w:val="16"/>
                <w:szCs w:val="18"/>
              </w:rPr>
              <w:t>T4</w:t>
            </w:r>
          </w:p>
        </w:tc>
        <w:tc>
          <w:tcPr>
            <w:tcW w:w="8646" w:type="dxa"/>
            <w:tcBorders>
              <w:top w:val="single" w:sz="4" w:space="0" w:color="auto"/>
              <w:left w:val="single" w:sz="4" w:space="0" w:color="auto"/>
              <w:bottom w:val="single" w:sz="4" w:space="0" w:color="auto"/>
              <w:right w:val="single" w:sz="4" w:space="0" w:color="auto"/>
            </w:tcBorders>
            <w:shd w:val="clear" w:color="auto" w:fill="auto"/>
          </w:tcPr>
          <w:p w14:paraId="67D40824" w14:textId="0947E4D6" w:rsidR="006078B8" w:rsidRPr="00835F42" w:rsidRDefault="006078B8" w:rsidP="006078B8">
            <w:pPr>
              <w:spacing w:line="240" w:lineRule="atLeast"/>
              <w:rPr>
                <w:sz w:val="16"/>
                <w:szCs w:val="18"/>
              </w:rPr>
            </w:pPr>
            <w:r w:rsidRPr="00835F42">
              <w:rPr>
                <w:sz w:val="16"/>
                <w:szCs w:val="18"/>
              </w:rPr>
              <w:t xml:space="preserve">Algemene </w:t>
            </w:r>
            <w:r w:rsidR="00900FF3" w:rsidRPr="00085760">
              <w:rPr>
                <w:sz w:val="16"/>
                <w:szCs w:val="18"/>
              </w:rPr>
              <w:t>Rijksvoorwaarden voor</w:t>
            </w:r>
            <w:r w:rsidR="00900FF3">
              <w:rPr>
                <w:sz w:val="16"/>
                <w:szCs w:val="18"/>
              </w:rPr>
              <w:t xml:space="preserve"> het verstrekken van opdrachten tot het verrichten van</w:t>
            </w:r>
            <w:r w:rsidR="00900FF3" w:rsidRPr="00085760">
              <w:rPr>
                <w:sz w:val="16"/>
                <w:szCs w:val="18"/>
              </w:rPr>
              <w:t xml:space="preserve"> diensten</w:t>
            </w:r>
            <w:r w:rsidR="00900FF3">
              <w:rPr>
                <w:sz w:val="16"/>
                <w:szCs w:val="18"/>
              </w:rPr>
              <w:t xml:space="preserve"> 2018 (ARVODI-2018)</w:t>
            </w:r>
          </w:p>
        </w:tc>
      </w:tr>
    </w:tbl>
    <w:p w14:paraId="73887275" w14:textId="04547740" w:rsidR="006078B8" w:rsidRPr="003E2650" w:rsidRDefault="006078B8" w:rsidP="002F4998">
      <w:pPr>
        <w:pStyle w:val="Kop2"/>
      </w:pPr>
      <w:bookmarkStart w:id="162" w:name="_Toc83369566"/>
      <w:r w:rsidRPr="003E2650">
        <w:t>Akkoordverklaring toetsingscriteria T1, T2, T3 en T4</w:t>
      </w:r>
      <w:bookmarkEnd w:id="162"/>
    </w:p>
    <w:p w14:paraId="549BF3E7" w14:textId="77777777" w:rsidR="006078B8" w:rsidRPr="003E2650" w:rsidRDefault="006078B8" w:rsidP="003E2650">
      <w:pPr>
        <w:pStyle w:val="Geenafstand"/>
        <w:rPr>
          <w:rFonts w:cs="Arial"/>
          <w:szCs w:val="18"/>
        </w:rPr>
      </w:pPr>
      <w:r w:rsidRPr="003E2650">
        <w:rPr>
          <w:rFonts w:cs="Arial"/>
          <w:szCs w:val="18"/>
        </w:rPr>
        <w:t>Met het ondertekenen van het UEA verklaart de Inschrijver:</w:t>
      </w:r>
    </w:p>
    <w:p w14:paraId="7DE8D96E" w14:textId="0A728FB1" w:rsidR="006078B8" w:rsidRPr="00D06E90" w:rsidRDefault="00EE6954" w:rsidP="00D06E90">
      <w:pPr>
        <w:pStyle w:val="Geenafstand"/>
        <w:numPr>
          <w:ilvl w:val="0"/>
          <w:numId w:val="36"/>
        </w:numPr>
      </w:pPr>
      <w:r>
        <w:t>D</w:t>
      </w:r>
      <w:r w:rsidR="006078B8" w:rsidRPr="00D06E90">
        <w:t>at hij onvoorwaardelijk akkoord gaat met alle voorschriften, voorwaarden en bepalingen die zijn opgenomen in de Aanbestedingsstukken;</w:t>
      </w:r>
    </w:p>
    <w:p w14:paraId="68EA3C1B" w14:textId="461780ED" w:rsidR="006078B8" w:rsidRPr="00D06E90" w:rsidRDefault="00EE6954" w:rsidP="00D06E90">
      <w:pPr>
        <w:pStyle w:val="Geenafstand"/>
        <w:numPr>
          <w:ilvl w:val="0"/>
          <w:numId w:val="36"/>
        </w:numPr>
      </w:pPr>
      <w:r>
        <w:t>D</w:t>
      </w:r>
      <w:r w:rsidR="006078B8" w:rsidRPr="00D06E90">
        <w:t xml:space="preserve">at hij voldoet aan c.q. akkoord gaat met (de inhoud van) het Programma van </w:t>
      </w:r>
      <w:r w:rsidR="00B118B0" w:rsidRPr="00D06E90">
        <w:t>E</w:t>
      </w:r>
      <w:r w:rsidR="006078B8" w:rsidRPr="00D06E90">
        <w:t xml:space="preserve">isen dat is opgenomen in Bijlage </w:t>
      </w:r>
      <w:r w:rsidR="001D0D17" w:rsidRPr="00D06E90">
        <w:t>A</w:t>
      </w:r>
      <w:r w:rsidR="006078B8" w:rsidRPr="00D06E90">
        <w:t>, en de in de Nota’s van inlichtingen eventueel vermelde wijzigingen daarop;</w:t>
      </w:r>
    </w:p>
    <w:p w14:paraId="7D10CE6B" w14:textId="0EB9E5E2" w:rsidR="006078B8" w:rsidRPr="00D06E90" w:rsidRDefault="00EE6954" w:rsidP="00D06E90">
      <w:pPr>
        <w:pStyle w:val="Geenafstand"/>
        <w:numPr>
          <w:ilvl w:val="0"/>
          <w:numId w:val="36"/>
        </w:numPr>
      </w:pPr>
      <w:r>
        <w:t>D</w:t>
      </w:r>
      <w:r w:rsidR="006078B8" w:rsidRPr="00D06E90">
        <w:t xml:space="preserve">at hij onvoorwaardelijk akkoord gaat met het concept van de Raamovereenkomst dat is opgenomen in Bijlage </w:t>
      </w:r>
      <w:r w:rsidR="00104F41" w:rsidRPr="00D06E90">
        <w:t>G</w:t>
      </w:r>
      <w:r w:rsidR="006078B8" w:rsidRPr="00D06E90">
        <w:t>, en de in de Nota’s van inlichtingen eventueel vermelde wijzigingen daarop;</w:t>
      </w:r>
    </w:p>
    <w:p w14:paraId="7F58EA8D" w14:textId="577CD15C" w:rsidR="006078B8" w:rsidRPr="00D06E90" w:rsidRDefault="00EE6954" w:rsidP="00D06E90">
      <w:pPr>
        <w:pStyle w:val="Geenafstand"/>
        <w:numPr>
          <w:ilvl w:val="0"/>
          <w:numId w:val="36"/>
        </w:numPr>
      </w:pPr>
      <w:r>
        <w:t>D</w:t>
      </w:r>
      <w:r w:rsidR="006078B8" w:rsidRPr="00D06E90">
        <w:t xml:space="preserve">at hij onvoorwaardelijk akkoord gaat met de </w:t>
      </w:r>
      <w:r w:rsidR="00900FF3" w:rsidRPr="00D06E90">
        <w:t>ARVODI-2018</w:t>
      </w:r>
      <w:r w:rsidR="00835F42" w:rsidRPr="00D06E90">
        <w:t xml:space="preserve"> </w:t>
      </w:r>
      <w:r w:rsidR="006078B8" w:rsidRPr="00D06E90">
        <w:t xml:space="preserve">die zijn opgenomen in Bijlage </w:t>
      </w:r>
      <w:r w:rsidR="00104F41" w:rsidRPr="00D06E90">
        <w:t>H</w:t>
      </w:r>
      <w:r w:rsidR="006078B8" w:rsidRPr="00D06E90">
        <w:t>, en de in de Nota’s van inlichtingen eventueel vermelde wijzigingen daarop, en dat eventuele leverings-, betalings- en/of andere algemene voorwaarden van de Inschrijver niet van toepassing zijn</w:t>
      </w:r>
      <w:r w:rsidR="00245411">
        <w:t>;</w:t>
      </w:r>
    </w:p>
    <w:p w14:paraId="07CC8874" w14:textId="742E72A1" w:rsidR="00E3065D" w:rsidRPr="00D06E90" w:rsidRDefault="00E3065D" w:rsidP="00E3065D">
      <w:pPr>
        <w:pStyle w:val="Geenafstand"/>
        <w:numPr>
          <w:ilvl w:val="0"/>
          <w:numId w:val="36"/>
        </w:numPr>
      </w:pPr>
      <w:r>
        <w:rPr>
          <w:color w:val="FF0000"/>
        </w:rPr>
        <w:t xml:space="preserve">Dat hij onvoorwaardelijk akkoord gaat met </w:t>
      </w:r>
      <w:r w:rsidR="00BB1DF8">
        <w:rPr>
          <w:color w:val="FF0000"/>
        </w:rPr>
        <w:t>(</w:t>
      </w:r>
      <w:r w:rsidR="001B1B9E">
        <w:rPr>
          <w:color w:val="FF0000"/>
        </w:rPr>
        <w:t>de inhoud van</w:t>
      </w:r>
      <w:r w:rsidR="00BB1DF8">
        <w:rPr>
          <w:color w:val="FF0000"/>
        </w:rPr>
        <w:t>)</w:t>
      </w:r>
      <w:r w:rsidR="001B1B9E">
        <w:rPr>
          <w:color w:val="FF0000"/>
        </w:rPr>
        <w:t xml:space="preserve"> Bijlage Q </w:t>
      </w:r>
      <w:r w:rsidR="00BB1DF8">
        <w:rPr>
          <w:color w:val="FF0000"/>
        </w:rPr>
        <w:t xml:space="preserve">- </w:t>
      </w:r>
      <w:r w:rsidR="00245411">
        <w:rPr>
          <w:color w:val="FF0000"/>
        </w:rPr>
        <w:t>‘</w:t>
      </w:r>
      <w:r w:rsidR="001B1B9E" w:rsidRPr="001B1B9E">
        <w:rPr>
          <w:color w:val="FF0000"/>
        </w:rPr>
        <w:t>Verklaring geheimhouding externe medewerkers</w:t>
      </w:r>
      <w:r w:rsidR="00245411">
        <w:rPr>
          <w:color w:val="FF0000"/>
        </w:rPr>
        <w:t>’.</w:t>
      </w:r>
    </w:p>
    <w:p w14:paraId="30278F0B" w14:textId="77777777" w:rsidR="006078B8" w:rsidRPr="00BF6AF8" w:rsidRDefault="006078B8" w:rsidP="006078B8">
      <w:pPr>
        <w:pStyle w:val="Geenafstand"/>
        <w:rPr>
          <w:rFonts w:cs="Arial"/>
          <w:szCs w:val="18"/>
        </w:rPr>
      </w:pPr>
    </w:p>
    <w:p w14:paraId="78A77155" w14:textId="77777777" w:rsidR="006078B8" w:rsidRPr="000E3238" w:rsidRDefault="006078B8" w:rsidP="006078B8">
      <w:pPr>
        <w:jc w:val="both"/>
        <w:rPr>
          <w:color w:val="538135" w:themeColor="accent6" w:themeShade="BF"/>
        </w:rPr>
      </w:pPr>
    </w:p>
    <w:p w14:paraId="4AB3D000" w14:textId="77777777" w:rsidR="006078B8" w:rsidRPr="000E3238" w:rsidRDefault="006078B8" w:rsidP="006078B8">
      <w:bookmarkStart w:id="163" w:name="_Toc514928915"/>
      <w:bookmarkStart w:id="164" w:name="_Toc514929096"/>
      <w:bookmarkStart w:id="165" w:name="_Toc514948327"/>
      <w:bookmarkStart w:id="166" w:name="_Toc514950668"/>
      <w:bookmarkStart w:id="167" w:name="_Toc514950855"/>
      <w:bookmarkStart w:id="168" w:name="_Toc514928916"/>
      <w:bookmarkStart w:id="169" w:name="_Toc514929097"/>
      <w:bookmarkStart w:id="170" w:name="_Toc514948328"/>
      <w:bookmarkStart w:id="171" w:name="_Toc514950669"/>
      <w:bookmarkStart w:id="172" w:name="_Toc514950856"/>
      <w:bookmarkStart w:id="173" w:name="_Toc514928917"/>
      <w:bookmarkStart w:id="174" w:name="_Toc514929098"/>
      <w:bookmarkStart w:id="175" w:name="_Toc514948329"/>
      <w:bookmarkStart w:id="176" w:name="_Toc514950670"/>
      <w:bookmarkStart w:id="177" w:name="_Toc514950857"/>
      <w:bookmarkStart w:id="178" w:name="_Toc514928919"/>
      <w:bookmarkStart w:id="179" w:name="_Toc514929100"/>
      <w:bookmarkStart w:id="180" w:name="_Toc514948331"/>
      <w:bookmarkStart w:id="181" w:name="_Toc514950672"/>
      <w:bookmarkStart w:id="182" w:name="_Toc514950859"/>
      <w:bookmarkStart w:id="183" w:name="_Toc514928920"/>
      <w:bookmarkStart w:id="184" w:name="_Toc514929101"/>
      <w:bookmarkStart w:id="185" w:name="_Toc514948332"/>
      <w:bookmarkStart w:id="186" w:name="_Toc514950673"/>
      <w:bookmarkStart w:id="187" w:name="_Toc514950860"/>
      <w:bookmarkStart w:id="188" w:name="_Toc514928921"/>
      <w:bookmarkStart w:id="189" w:name="_Toc514929102"/>
      <w:bookmarkStart w:id="190" w:name="_Toc514948333"/>
      <w:bookmarkStart w:id="191" w:name="_Toc514950674"/>
      <w:bookmarkStart w:id="192" w:name="_Toc514950861"/>
      <w:bookmarkStart w:id="193" w:name="_Toc514928922"/>
      <w:bookmarkStart w:id="194" w:name="_Toc514929103"/>
      <w:bookmarkStart w:id="195" w:name="_Toc514948334"/>
      <w:bookmarkStart w:id="196" w:name="_Toc514950675"/>
      <w:bookmarkStart w:id="197" w:name="_Toc514950862"/>
      <w:bookmarkStart w:id="198" w:name="_Toc514928923"/>
      <w:bookmarkStart w:id="199" w:name="_Toc514929104"/>
      <w:bookmarkStart w:id="200" w:name="_Toc514948335"/>
      <w:bookmarkStart w:id="201" w:name="_Toc514950676"/>
      <w:bookmarkStart w:id="202" w:name="_Toc514950863"/>
      <w:bookmarkStart w:id="203" w:name="_Toc514928924"/>
      <w:bookmarkStart w:id="204" w:name="_Toc514929105"/>
      <w:bookmarkStart w:id="205" w:name="_Toc514948336"/>
      <w:bookmarkStart w:id="206" w:name="_Toc514950677"/>
      <w:bookmarkStart w:id="207" w:name="_Toc514950864"/>
      <w:bookmarkStart w:id="208" w:name="_Toc514928925"/>
      <w:bookmarkStart w:id="209" w:name="_Toc514929106"/>
      <w:bookmarkStart w:id="210" w:name="_Toc514948337"/>
      <w:bookmarkStart w:id="211" w:name="_Toc514950678"/>
      <w:bookmarkStart w:id="212" w:name="_Toc514950865"/>
      <w:bookmarkStart w:id="213" w:name="_Toc514928926"/>
      <w:bookmarkStart w:id="214" w:name="_Toc514929107"/>
      <w:bookmarkStart w:id="215" w:name="_Toc514948338"/>
      <w:bookmarkStart w:id="216" w:name="_Toc514950679"/>
      <w:bookmarkStart w:id="217" w:name="_Toc514950866"/>
      <w:bookmarkStart w:id="218" w:name="_Toc514928927"/>
      <w:bookmarkStart w:id="219" w:name="_Toc514929108"/>
      <w:bookmarkStart w:id="220" w:name="_Toc514948339"/>
      <w:bookmarkStart w:id="221" w:name="_Toc514950680"/>
      <w:bookmarkStart w:id="222" w:name="_Toc514950867"/>
      <w:bookmarkStart w:id="223" w:name="_Toc514928928"/>
      <w:bookmarkStart w:id="224" w:name="_Toc514929109"/>
      <w:bookmarkStart w:id="225" w:name="_Toc514948340"/>
      <w:bookmarkStart w:id="226" w:name="_Toc514950681"/>
      <w:bookmarkStart w:id="227" w:name="_Toc514950868"/>
      <w:bookmarkStart w:id="228" w:name="_Toc514928929"/>
      <w:bookmarkStart w:id="229" w:name="_Toc514929110"/>
      <w:bookmarkStart w:id="230" w:name="_Toc514948341"/>
      <w:bookmarkStart w:id="231" w:name="_Toc514950682"/>
      <w:bookmarkStart w:id="232" w:name="_Toc514950869"/>
      <w:bookmarkStart w:id="233" w:name="_Toc514928930"/>
      <w:bookmarkStart w:id="234" w:name="_Toc514929111"/>
      <w:bookmarkStart w:id="235" w:name="_Toc514948342"/>
      <w:bookmarkStart w:id="236" w:name="_Toc514950683"/>
      <w:bookmarkStart w:id="237" w:name="_Toc514950870"/>
      <w:bookmarkStart w:id="238" w:name="_Toc514928931"/>
      <w:bookmarkStart w:id="239" w:name="_Toc514929112"/>
      <w:bookmarkStart w:id="240" w:name="_Toc514948343"/>
      <w:bookmarkStart w:id="241" w:name="_Toc514950684"/>
      <w:bookmarkStart w:id="242" w:name="_Toc514950871"/>
      <w:bookmarkStart w:id="243" w:name="_Toc514928932"/>
      <w:bookmarkStart w:id="244" w:name="_Toc514929113"/>
      <w:bookmarkStart w:id="245" w:name="_Toc514948344"/>
      <w:bookmarkStart w:id="246" w:name="_Toc514950685"/>
      <w:bookmarkStart w:id="247" w:name="_Toc514950872"/>
      <w:bookmarkStart w:id="248" w:name="_Toc514928933"/>
      <w:bookmarkStart w:id="249" w:name="_Toc514929114"/>
      <w:bookmarkStart w:id="250" w:name="_Toc514948345"/>
      <w:bookmarkStart w:id="251" w:name="_Toc514950686"/>
      <w:bookmarkStart w:id="252" w:name="_Toc514950873"/>
      <w:bookmarkStart w:id="253" w:name="_Toc514928934"/>
      <w:bookmarkStart w:id="254" w:name="_Toc514929115"/>
      <w:bookmarkStart w:id="255" w:name="_Toc514948346"/>
      <w:bookmarkStart w:id="256" w:name="_Toc514950687"/>
      <w:bookmarkStart w:id="257" w:name="_Toc514950874"/>
      <w:bookmarkStart w:id="258" w:name="_Toc514928935"/>
      <w:bookmarkStart w:id="259" w:name="_Toc514929116"/>
      <w:bookmarkStart w:id="260" w:name="_Toc514948347"/>
      <w:bookmarkStart w:id="261" w:name="_Toc514950688"/>
      <w:bookmarkStart w:id="262" w:name="_Toc514950875"/>
      <w:bookmarkStart w:id="263" w:name="_Toc514928936"/>
      <w:bookmarkStart w:id="264" w:name="_Toc514929117"/>
      <w:bookmarkStart w:id="265" w:name="_Toc514948348"/>
      <w:bookmarkStart w:id="266" w:name="_Toc514950689"/>
      <w:bookmarkStart w:id="267" w:name="_Toc514950876"/>
      <w:bookmarkStart w:id="268" w:name="_Toc514928937"/>
      <w:bookmarkStart w:id="269" w:name="_Toc514929118"/>
      <w:bookmarkStart w:id="270" w:name="_Toc514948349"/>
      <w:bookmarkStart w:id="271" w:name="_Toc514950690"/>
      <w:bookmarkStart w:id="272" w:name="_Toc514950877"/>
      <w:bookmarkStart w:id="273" w:name="_Toc514928938"/>
      <w:bookmarkStart w:id="274" w:name="_Toc514929119"/>
      <w:bookmarkStart w:id="275" w:name="_Toc514948350"/>
      <w:bookmarkStart w:id="276" w:name="_Toc514950691"/>
      <w:bookmarkStart w:id="277" w:name="_Toc514950878"/>
      <w:bookmarkStart w:id="278" w:name="_Toc514928939"/>
      <w:bookmarkStart w:id="279" w:name="_Toc514929120"/>
      <w:bookmarkStart w:id="280" w:name="_Toc514948351"/>
      <w:bookmarkStart w:id="281" w:name="_Toc514950692"/>
      <w:bookmarkStart w:id="282" w:name="_Toc514950879"/>
      <w:bookmarkStart w:id="283" w:name="_Toc514928940"/>
      <w:bookmarkStart w:id="284" w:name="_Toc514929121"/>
      <w:bookmarkStart w:id="285" w:name="_Toc514948352"/>
      <w:bookmarkStart w:id="286" w:name="_Toc514950693"/>
      <w:bookmarkStart w:id="287" w:name="_Toc514950880"/>
      <w:bookmarkStart w:id="288" w:name="_Toc514928941"/>
      <w:bookmarkStart w:id="289" w:name="_Toc514929122"/>
      <w:bookmarkStart w:id="290" w:name="_Toc514948353"/>
      <w:bookmarkStart w:id="291" w:name="_Toc514950694"/>
      <w:bookmarkStart w:id="292" w:name="_Toc514950881"/>
      <w:bookmarkStart w:id="293" w:name="_Toc514928942"/>
      <w:bookmarkStart w:id="294" w:name="_Toc514929123"/>
      <w:bookmarkStart w:id="295" w:name="_Toc514948354"/>
      <w:bookmarkStart w:id="296" w:name="_Toc514950695"/>
      <w:bookmarkStart w:id="297" w:name="_Toc514950882"/>
      <w:bookmarkStart w:id="298" w:name="_Toc514928943"/>
      <w:bookmarkStart w:id="299" w:name="_Toc514929124"/>
      <w:bookmarkStart w:id="300" w:name="_Toc514948355"/>
      <w:bookmarkStart w:id="301" w:name="_Toc514950696"/>
      <w:bookmarkStart w:id="302" w:name="_Toc514950883"/>
      <w:bookmarkStart w:id="303" w:name="_Toc514928944"/>
      <w:bookmarkStart w:id="304" w:name="_Toc514929125"/>
      <w:bookmarkStart w:id="305" w:name="_Toc514948356"/>
      <w:bookmarkStart w:id="306" w:name="_Toc514950697"/>
      <w:bookmarkStart w:id="307" w:name="_Toc514950884"/>
      <w:bookmarkStart w:id="308" w:name="_Toc514928945"/>
      <w:bookmarkStart w:id="309" w:name="_Toc514929126"/>
      <w:bookmarkStart w:id="310" w:name="_Toc514948357"/>
      <w:bookmarkStart w:id="311" w:name="_Toc514950698"/>
      <w:bookmarkStart w:id="312" w:name="_Toc514950885"/>
      <w:bookmarkStart w:id="313" w:name="_Toc514928946"/>
      <w:bookmarkStart w:id="314" w:name="_Toc514929127"/>
      <w:bookmarkStart w:id="315" w:name="_Toc514948358"/>
      <w:bookmarkStart w:id="316" w:name="_Toc514950699"/>
      <w:bookmarkStart w:id="317" w:name="_Toc514950886"/>
      <w:bookmarkStart w:id="318" w:name="_Toc514928947"/>
      <w:bookmarkStart w:id="319" w:name="_Toc514929128"/>
      <w:bookmarkStart w:id="320" w:name="_Toc514948359"/>
      <w:bookmarkStart w:id="321" w:name="_Toc514950700"/>
      <w:bookmarkStart w:id="322" w:name="_Toc514950887"/>
      <w:bookmarkStart w:id="323" w:name="_Toc514928948"/>
      <w:bookmarkStart w:id="324" w:name="_Toc514929129"/>
      <w:bookmarkStart w:id="325" w:name="_Toc514948360"/>
      <w:bookmarkStart w:id="326" w:name="_Toc514950701"/>
      <w:bookmarkStart w:id="327" w:name="_Toc514950888"/>
      <w:bookmarkStart w:id="328" w:name="_Toc514928949"/>
      <w:bookmarkStart w:id="329" w:name="_Toc514929130"/>
      <w:bookmarkStart w:id="330" w:name="_Toc514948361"/>
      <w:bookmarkStart w:id="331" w:name="_Toc514950702"/>
      <w:bookmarkStart w:id="332" w:name="_Toc514950889"/>
      <w:bookmarkStart w:id="333" w:name="_Toc514928950"/>
      <w:bookmarkStart w:id="334" w:name="_Toc514929131"/>
      <w:bookmarkStart w:id="335" w:name="_Toc514948362"/>
      <w:bookmarkStart w:id="336" w:name="_Toc514950703"/>
      <w:bookmarkStart w:id="337" w:name="_Toc514950890"/>
      <w:bookmarkStart w:id="338" w:name="_Toc514928951"/>
      <w:bookmarkStart w:id="339" w:name="_Toc514929132"/>
      <w:bookmarkStart w:id="340" w:name="_Toc514948363"/>
      <w:bookmarkStart w:id="341" w:name="_Toc514950704"/>
      <w:bookmarkStart w:id="342" w:name="_Toc514950891"/>
      <w:bookmarkStart w:id="343" w:name="_Toc514928952"/>
      <w:bookmarkStart w:id="344" w:name="_Toc514929133"/>
      <w:bookmarkStart w:id="345" w:name="_Toc514948364"/>
      <w:bookmarkStart w:id="346" w:name="_Toc514950705"/>
      <w:bookmarkStart w:id="347" w:name="_Toc514950892"/>
      <w:bookmarkStart w:id="348" w:name="_Toc514928953"/>
      <w:bookmarkStart w:id="349" w:name="_Toc514929134"/>
      <w:bookmarkStart w:id="350" w:name="_Toc514948365"/>
      <w:bookmarkStart w:id="351" w:name="_Toc514950706"/>
      <w:bookmarkStart w:id="352" w:name="_Toc514950893"/>
      <w:bookmarkStart w:id="353" w:name="_Toc514928954"/>
      <w:bookmarkStart w:id="354" w:name="_Toc514929135"/>
      <w:bookmarkStart w:id="355" w:name="_Toc514948366"/>
      <w:bookmarkStart w:id="356" w:name="_Toc514950707"/>
      <w:bookmarkStart w:id="357" w:name="_Toc514950894"/>
      <w:bookmarkStart w:id="358" w:name="_Toc514928955"/>
      <w:bookmarkStart w:id="359" w:name="_Toc514929136"/>
      <w:bookmarkStart w:id="360" w:name="_Toc514948367"/>
      <w:bookmarkStart w:id="361" w:name="_Toc514950708"/>
      <w:bookmarkStart w:id="362" w:name="_Toc514950895"/>
      <w:bookmarkStart w:id="363" w:name="_Toc514928957"/>
      <w:bookmarkStart w:id="364" w:name="_Toc514929138"/>
      <w:bookmarkStart w:id="365" w:name="_Toc514948369"/>
      <w:bookmarkStart w:id="366" w:name="_Toc514950710"/>
      <w:bookmarkStart w:id="367" w:name="_Toc514950897"/>
      <w:bookmarkStart w:id="368" w:name="_Toc514928958"/>
      <w:bookmarkStart w:id="369" w:name="_Toc514929139"/>
      <w:bookmarkStart w:id="370" w:name="_Toc514948370"/>
      <w:bookmarkStart w:id="371" w:name="_Toc514950711"/>
      <w:bookmarkStart w:id="372" w:name="_Toc514950898"/>
      <w:bookmarkStart w:id="373" w:name="_Toc514928959"/>
      <w:bookmarkStart w:id="374" w:name="_Toc514929140"/>
      <w:bookmarkStart w:id="375" w:name="_Toc514948371"/>
      <w:bookmarkStart w:id="376" w:name="_Toc514950712"/>
      <w:bookmarkStart w:id="377" w:name="_Toc514950899"/>
      <w:bookmarkStart w:id="378" w:name="_Toc514928960"/>
      <w:bookmarkStart w:id="379" w:name="_Toc514929141"/>
      <w:bookmarkStart w:id="380" w:name="_Toc514948372"/>
      <w:bookmarkStart w:id="381" w:name="_Toc514950713"/>
      <w:bookmarkStart w:id="382" w:name="_Toc514950900"/>
      <w:bookmarkStart w:id="383" w:name="_Toc514928961"/>
      <w:bookmarkStart w:id="384" w:name="_Toc514929142"/>
      <w:bookmarkStart w:id="385" w:name="_Toc514948373"/>
      <w:bookmarkStart w:id="386" w:name="_Toc514950714"/>
      <w:bookmarkStart w:id="387" w:name="_Toc514950901"/>
      <w:bookmarkStart w:id="388" w:name="_Toc514928962"/>
      <w:bookmarkStart w:id="389" w:name="_Toc514929143"/>
      <w:bookmarkStart w:id="390" w:name="_Toc514948374"/>
      <w:bookmarkStart w:id="391" w:name="_Toc514950715"/>
      <w:bookmarkStart w:id="392" w:name="_Toc514950902"/>
      <w:bookmarkStart w:id="393" w:name="_Ref338931271"/>
      <w:bookmarkStart w:id="394" w:name="_Ref338931274"/>
      <w:bookmarkEnd w:id="159"/>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sidRPr="000E3238">
        <w:br w:type="page"/>
      </w:r>
    </w:p>
    <w:p w14:paraId="6F3F6F3B" w14:textId="77777777" w:rsidR="006078B8" w:rsidRPr="00573934" w:rsidRDefault="006078B8" w:rsidP="006078B8">
      <w:pPr>
        <w:pStyle w:val="Kop1"/>
        <w:spacing w:line="240" w:lineRule="atLeast"/>
        <w:ind w:left="426" w:hanging="426"/>
      </w:pPr>
      <w:bookmarkStart w:id="395" w:name="_Toc83369567"/>
      <w:r w:rsidRPr="000E3238">
        <w:lastRenderedPageBreak/>
        <w:t>Beoordeling</w:t>
      </w:r>
      <w:r>
        <w:t xml:space="preserve"> van de Inschrijving</w:t>
      </w:r>
      <w:bookmarkEnd w:id="395"/>
    </w:p>
    <w:p w14:paraId="6F9B2577" w14:textId="4D7468DF" w:rsidR="006078B8" w:rsidRPr="003E2650" w:rsidRDefault="00863548" w:rsidP="003E2650">
      <w:pPr>
        <w:pStyle w:val="Geenafstand"/>
        <w:rPr>
          <w:rFonts w:cs="Arial"/>
          <w:szCs w:val="18"/>
        </w:rPr>
      </w:pPr>
      <w:r w:rsidRPr="003E2650">
        <w:rPr>
          <w:rFonts w:cs="Arial"/>
          <w:szCs w:val="18"/>
        </w:rPr>
        <w:t>Het CBR</w:t>
      </w:r>
      <w:r w:rsidR="006078B8" w:rsidRPr="003E2650">
        <w:rPr>
          <w:rFonts w:cs="Arial"/>
          <w:szCs w:val="18"/>
        </w:rPr>
        <w:t xml:space="preserve"> is voornemens de Opdracht te gunnen </w:t>
      </w:r>
      <w:r w:rsidR="006078B8" w:rsidRPr="00AD1A7E">
        <w:rPr>
          <w:rFonts w:cs="Arial"/>
          <w:szCs w:val="18"/>
        </w:rPr>
        <w:t xml:space="preserve">aan </w:t>
      </w:r>
      <w:r w:rsidR="00AD1A7E" w:rsidRPr="00AD1A7E">
        <w:rPr>
          <w:rFonts w:cs="Arial"/>
          <w:szCs w:val="18"/>
        </w:rPr>
        <w:t>één</w:t>
      </w:r>
      <w:r w:rsidR="006078B8" w:rsidRPr="00AD1A7E">
        <w:rPr>
          <w:rFonts w:cs="Arial"/>
          <w:szCs w:val="18"/>
        </w:rPr>
        <w:t xml:space="preserve"> Inschrijver met de economisch meest voordelige Inschrijving. </w:t>
      </w:r>
      <w:r w:rsidRPr="00AD1A7E">
        <w:rPr>
          <w:rFonts w:cs="Arial"/>
          <w:szCs w:val="18"/>
        </w:rPr>
        <w:t>Het CBR</w:t>
      </w:r>
      <w:r w:rsidR="006078B8" w:rsidRPr="00AD1A7E">
        <w:rPr>
          <w:rFonts w:cs="Arial"/>
          <w:szCs w:val="18"/>
        </w:rPr>
        <w:t xml:space="preserve"> weegt zowel prijs als kwantitatieve en kwalitatieve criteria om tot een eindoordeel te komen.</w:t>
      </w:r>
      <w:r w:rsidR="006078B8" w:rsidRPr="003E2650">
        <w:rPr>
          <w:rFonts w:cs="Arial"/>
          <w:szCs w:val="18"/>
        </w:rPr>
        <w:t xml:space="preserve"> </w:t>
      </w:r>
    </w:p>
    <w:p w14:paraId="1DBB9717" w14:textId="77777777" w:rsidR="006078B8" w:rsidRPr="00A309B2" w:rsidRDefault="006078B8" w:rsidP="002F4998">
      <w:pPr>
        <w:pStyle w:val="Kop2"/>
      </w:pPr>
      <w:bookmarkStart w:id="396" w:name="_Toc83369568"/>
      <w:r w:rsidRPr="00A309B2">
        <w:t>Gunningsmethode: gewogenfactormethode</w:t>
      </w:r>
      <w:bookmarkEnd w:id="396"/>
    </w:p>
    <w:p w14:paraId="40A0215A" w14:textId="336CDA43" w:rsidR="006078B8" w:rsidRPr="00A309B2" w:rsidRDefault="006078B8" w:rsidP="003E2650">
      <w:pPr>
        <w:pStyle w:val="Geenafstand"/>
        <w:rPr>
          <w:rFonts w:cs="Arial"/>
          <w:szCs w:val="18"/>
        </w:rPr>
      </w:pPr>
      <w:r w:rsidRPr="00A309B2">
        <w:rPr>
          <w:rFonts w:cs="Arial"/>
          <w:szCs w:val="18"/>
        </w:rPr>
        <w:t xml:space="preserve">Om de Inschrijving op prijs en kwaliteit te kunnen beoordelen maakt </w:t>
      </w:r>
      <w:r w:rsidR="00863548" w:rsidRPr="00A309B2">
        <w:rPr>
          <w:rFonts w:cs="Arial"/>
          <w:szCs w:val="18"/>
        </w:rPr>
        <w:t>het CBR</w:t>
      </w:r>
      <w:r w:rsidRPr="00A309B2">
        <w:rPr>
          <w:rFonts w:cs="Arial"/>
          <w:szCs w:val="18"/>
        </w:rPr>
        <w:t xml:space="preserve"> gebruik van de ‘gewogenfactormethode’. Bij de</w:t>
      </w:r>
      <w:r w:rsidRPr="00A309B2">
        <w:rPr>
          <w:szCs w:val="18"/>
        </w:rPr>
        <w:t xml:space="preserve"> </w:t>
      </w:r>
      <w:r w:rsidRPr="00A309B2">
        <w:rPr>
          <w:rFonts w:cs="Arial"/>
          <w:szCs w:val="18"/>
        </w:rPr>
        <w:t xml:space="preserve">gewogenfactormethode wordt aan elk Gunningscriterium een weging toegekend, uitgedrukt in een percentage. Bij elkaar opgeteld is het totaal van de wegingspercentages 100%. </w:t>
      </w:r>
    </w:p>
    <w:p w14:paraId="5A2C44EC" w14:textId="77777777" w:rsidR="006078B8" w:rsidRPr="00A309B2" w:rsidRDefault="006078B8" w:rsidP="003E2650">
      <w:pPr>
        <w:pStyle w:val="Geenafstand"/>
        <w:rPr>
          <w:rFonts w:cs="Arial"/>
          <w:szCs w:val="18"/>
        </w:rPr>
      </w:pPr>
    </w:p>
    <w:p w14:paraId="6F5CF9A8" w14:textId="77777777" w:rsidR="006078B8" w:rsidRPr="00A309B2" w:rsidRDefault="006078B8" w:rsidP="003E2650">
      <w:pPr>
        <w:pStyle w:val="Geenafstand"/>
        <w:rPr>
          <w:rFonts w:cs="Arial"/>
          <w:szCs w:val="18"/>
        </w:rPr>
      </w:pPr>
      <w:r w:rsidRPr="00A309B2">
        <w:rPr>
          <w:rFonts w:cs="Arial"/>
          <w:szCs w:val="18"/>
        </w:rPr>
        <w:t>Afhankelijk van de beoordeling wordt per Gunningscriterium een score gegeven. Deze ongewogen score wordt vermenigvuldigd met de weging van het desbetreffende Gunningscriterium, wat resulteert in een gewogen score per Gunningscriterium. De gewogen scores van alle Gunningscriteria bij elkaar opgeteld vormen samen de eindscore. De Inschrijving met de hoogste eindscore komt als eerste in aanmerking voor gunning van de Opdracht.</w:t>
      </w:r>
    </w:p>
    <w:p w14:paraId="15425356" w14:textId="77777777" w:rsidR="006078B8" w:rsidRPr="00A309B2" w:rsidRDefault="006078B8" w:rsidP="002F4998">
      <w:pPr>
        <w:pStyle w:val="Kop2"/>
      </w:pPr>
      <w:bookmarkStart w:id="397" w:name="_Toc83369569"/>
      <w:r w:rsidRPr="00A309B2">
        <w:t>Beoordelingsteam</w:t>
      </w:r>
      <w:bookmarkEnd w:id="397"/>
    </w:p>
    <w:p w14:paraId="2C83C403" w14:textId="13933345" w:rsidR="006078B8" w:rsidRPr="003E2650" w:rsidRDefault="006078B8" w:rsidP="003E2650">
      <w:pPr>
        <w:pStyle w:val="Geenafstand"/>
        <w:rPr>
          <w:rFonts w:eastAsiaTheme="minorHAnsi" w:cs="Arial"/>
          <w:i/>
          <w:iCs/>
          <w:color w:val="0070C0"/>
          <w:szCs w:val="18"/>
          <w:lang w:eastAsia="en-US"/>
        </w:rPr>
      </w:pPr>
      <w:r w:rsidRPr="003E2650">
        <w:rPr>
          <w:rFonts w:cs="Arial"/>
          <w:szCs w:val="18"/>
        </w:rPr>
        <w:t xml:space="preserve">Voor de beoordeling van de Inschrijving stelt </w:t>
      </w:r>
      <w:r w:rsidR="00863548" w:rsidRPr="003E2650">
        <w:rPr>
          <w:rFonts w:cs="Arial"/>
          <w:szCs w:val="18"/>
        </w:rPr>
        <w:t>het CBR</w:t>
      </w:r>
      <w:r w:rsidRPr="003E2650">
        <w:rPr>
          <w:rFonts w:cs="Arial"/>
          <w:szCs w:val="18"/>
        </w:rPr>
        <w:t xml:space="preserve"> een beoordelingsteam samen. Het beoordelingsteam bestaat uit minimaal </w:t>
      </w:r>
      <w:r w:rsidRPr="00A309B2">
        <w:rPr>
          <w:rFonts w:cs="Arial"/>
          <w:szCs w:val="18"/>
        </w:rPr>
        <w:t>drie</w:t>
      </w:r>
      <w:r w:rsidRPr="003E2650">
        <w:rPr>
          <w:rFonts w:cs="Arial"/>
          <w:szCs w:val="18"/>
        </w:rPr>
        <w:t xml:space="preserve"> leden die de deskundigheid hebben die nodig is om de Inschrijving inhoudelijk te beoordelen. </w:t>
      </w:r>
    </w:p>
    <w:p w14:paraId="560382A7" w14:textId="77777777" w:rsidR="006078B8" w:rsidRPr="003E2650" w:rsidRDefault="006078B8" w:rsidP="002F4998">
      <w:pPr>
        <w:pStyle w:val="Kop2"/>
      </w:pPr>
      <w:bookmarkStart w:id="398" w:name="_Toc83369570"/>
      <w:r w:rsidRPr="003E2650">
        <w:t>Wijze van beoordeling</w:t>
      </w:r>
      <w:bookmarkEnd w:id="398"/>
    </w:p>
    <w:p w14:paraId="5FB81928" w14:textId="77777777" w:rsidR="006078B8" w:rsidRPr="003E2650" w:rsidRDefault="006078B8" w:rsidP="003E2650">
      <w:pPr>
        <w:pStyle w:val="Geenafstand"/>
        <w:rPr>
          <w:rFonts w:cs="Arial"/>
          <w:szCs w:val="18"/>
        </w:rPr>
      </w:pPr>
      <w:r w:rsidRPr="003E2650">
        <w:rPr>
          <w:rFonts w:cs="Arial"/>
          <w:szCs w:val="18"/>
        </w:rPr>
        <w:t xml:space="preserve">Het beoordelingsteam beoordeelt elk Gunningscriterium op basis van de informatie die de Inschrijver met betrekking tot dat specifieke Gunningscriterium heeft overgelegd. Iedere Inschrijving wordt beoordeeld op zijn eigen verdiensten. Indien een Inschrijver meent dat voor de beoordeling van een Gunningscriterium ook een deel van een ander Gunningscriterium uit zijn Inschrijving van belang is, dient de Inschrijver daar expliciet (met vermelding van paragraaf-/paginanummers) naar te verwijzen, inclusief een toelichting waarom de informatie waarnaar wordt verwezen van belang is voor de beoordeling van het betreffende Gunningscriterium. </w:t>
      </w:r>
    </w:p>
    <w:p w14:paraId="34AA013A" w14:textId="695628B2" w:rsidR="006078B8" w:rsidRPr="003E2650" w:rsidRDefault="006078B8" w:rsidP="003E2650">
      <w:pPr>
        <w:pStyle w:val="Geenafstand"/>
        <w:rPr>
          <w:rFonts w:cs="Arial"/>
          <w:szCs w:val="18"/>
        </w:rPr>
      </w:pPr>
      <w:r w:rsidRPr="003E2650">
        <w:rPr>
          <w:rFonts w:cs="Arial"/>
          <w:szCs w:val="18"/>
        </w:rPr>
        <w:t>Per Gunningscriterium komt het beoordelingsteam in consensus tot één gezamenlijke score.</w:t>
      </w:r>
    </w:p>
    <w:p w14:paraId="3F43AC7D" w14:textId="77777777" w:rsidR="006078B8" w:rsidRPr="003E2650" w:rsidRDefault="006078B8" w:rsidP="002F4998">
      <w:pPr>
        <w:pStyle w:val="Kop2"/>
      </w:pPr>
      <w:bookmarkStart w:id="399" w:name="_Toc83369571"/>
      <w:r w:rsidRPr="003E2650">
        <w:t>Beoordelingsscores voor de kwalitatieve Gunningscriteria</w:t>
      </w:r>
      <w:bookmarkEnd w:id="399"/>
    </w:p>
    <w:p w14:paraId="1D7502C9" w14:textId="16F03014" w:rsidR="006078B8" w:rsidRPr="00846018" w:rsidRDefault="006078B8" w:rsidP="003E2650">
      <w:pPr>
        <w:pStyle w:val="Geenafstand"/>
        <w:rPr>
          <w:rFonts w:cs="Arial"/>
          <w:szCs w:val="18"/>
        </w:rPr>
      </w:pPr>
      <w:r w:rsidRPr="003E2650">
        <w:rPr>
          <w:rFonts w:cs="Arial"/>
          <w:szCs w:val="18"/>
        </w:rPr>
        <w:t>In de hiernavolgende paragrafen zijn de Gunningscriteria omschreven. Voor de kwalitatieve Gunningscriteria kent</w:t>
      </w:r>
      <w:r w:rsidR="00846018">
        <w:rPr>
          <w:rFonts w:cs="Arial"/>
          <w:szCs w:val="18"/>
        </w:rPr>
        <w:t xml:space="preserve"> </w:t>
      </w:r>
      <w:r w:rsidRPr="003E2650">
        <w:rPr>
          <w:rFonts w:cs="Arial"/>
          <w:szCs w:val="18"/>
        </w:rPr>
        <w:t xml:space="preserve">het beoordelingsteam per Gunningscriterium een beoordelingsscore toe aan de kwaliteit van de door de Inschrijver ingediende informatie. Afhankelijk van de kwaliteit van het aangebodene wordt per Gunningscriterium een van de volgende scores gegeven: </w:t>
      </w:r>
    </w:p>
    <w:p w14:paraId="2CF88FF2" w14:textId="77777777" w:rsidR="006078B8" w:rsidRPr="003E2650" w:rsidRDefault="006078B8" w:rsidP="003E2650">
      <w:pPr>
        <w:pStyle w:val="Geenafstand"/>
        <w:rPr>
          <w:rFonts w:cs="Arial"/>
          <w:szCs w:val="18"/>
        </w:rPr>
      </w:pPr>
    </w:p>
    <w:tbl>
      <w:tblPr>
        <w:tblW w:w="99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308"/>
        <w:gridCol w:w="5230"/>
        <w:gridCol w:w="2417"/>
      </w:tblGrid>
      <w:tr w:rsidR="00F06B45" w:rsidRPr="003E2650" w14:paraId="400CCE5B" w14:textId="77777777" w:rsidTr="00636690">
        <w:trPr>
          <w:trHeight w:val="307"/>
        </w:trPr>
        <w:tc>
          <w:tcPr>
            <w:tcW w:w="2308" w:type="dxa"/>
            <w:tcBorders>
              <w:top w:val="single" w:sz="4" w:space="0" w:color="auto"/>
              <w:left w:val="single" w:sz="4" w:space="0" w:color="auto"/>
              <w:bottom w:val="single" w:sz="4" w:space="0" w:color="auto"/>
              <w:right w:val="single" w:sz="4" w:space="0" w:color="auto"/>
            </w:tcBorders>
            <w:shd w:val="clear" w:color="auto" w:fill="5B9BD5" w:themeFill="accent1"/>
          </w:tcPr>
          <w:p w14:paraId="56B6EFDC" w14:textId="77777777" w:rsidR="006078B8" w:rsidRPr="00636690" w:rsidRDefault="006078B8" w:rsidP="006078B8">
            <w:pPr>
              <w:keepNext/>
              <w:spacing w:line="240" w:lineRule="atLeast"/>
              <w:jc w:val="center"/>
              <w:rPr>
                <w:b/>
                <w:bCs/>
              </w:rPr>
            </w:pPr>
            <w:r w:rsidRPr="00636690">
              <w:rPr>
                <w:b/>
                <w:bCs/>
              </w:rPr>
              <w:t>Score</w:t>
            </w:r>
          </w:p>
        </w:tc>
        <w:tc>
          <w:tcPr>
            <w:tcW w:w="5230" w:type="dxa"/>
            <w:tcBorders>
              <w:top w:val="single" w:sz="4" w:space="0" w:color="auto"/>
              <w:left w:val="single" w:sz="4" w:space="0" w:color="auto"/>
              <w:bottom w:val="single" w:sz="4" w:space="0" w:color="auto"/>
              <w:right w:val="single" w:sz="4" w:space="0" w:color="auto"/>
            </w:tcBorders>
            <w:shd w:val="clear" w:color="auto" w:fill="5B9BD5" w:themeFill="accent1"/>
          </w:tcPr>
          <w:p w14:paraId="431CA68F" w14:textId="77777777" w:rsidR="006078B8" w:rsidRPr="00636690" w:rsidRDefault="006078B8" w:rsidP="006078B8">
            <w:pPr>
              <w:keepNext/>
              <w:spacing w:line="240" w:lineRule="atLeast"/>
              <w:jc w:val="center"/>
              <w:rPr>
                <w:b/>
                <w:bCs/>
              </w:rPr>
            </w:pPr>
            <w:r w:rsidRPr="00636690">
              <w:rPr>
                <w:b/>
                <w:bCs/>
              </w:rPr>
              <w:t>Omschrijving</w:t>
            </w:r>
          </w:p>
        </w:tc>
        <w:tc>
          <w:tcPr>
            <w:tcW w:w="2417" w:type="dxa"/>
            <w:tcBorders>
              <w:top w:val="single" w:sz="4" w:space="0" w:color="auto"/>
              <w:left w:val="single" w:sz="4" w:space="0" w:color="auto"/>
              <w:bottom w:val="single" w:sz="4" w:space="0" w:color="auto"/>
              <w:right w:val="single" w:sz="4" w:space="0" w:color="auto"/>
            </w:tcBorders>
            <w:shd w:val="clear" w:color="auto" w:fill="5B9BD5" w:themeFill="accent1"/>
          </w:tcPr>
          <w:p w14:paraId="3D2E9B69" w14:textId="2EEA648C" w:rsidR="006078B8" w:rsidRPr="00636690" w:rsidRDefault="006078B8" w:rsidP="006078B8">
            <w:pPr>
              <w:keepNext/>
              <w:spacing w:line="240" w:lineRule="atLeast"/>
              <w:jc w:val="center"/>
              <w:rPr>
                <w:b/>
                <w:bCs/>
              </w:rPr>
            </w:pPr>
            <w:r w:rsidRPr="00636690">
              <w:rPr>
                <w:b/>
                <w:bCs/>
              </w:rPr>
              <w:t>Percentage van</w:t>
            </w:r>
            <w:r w:rsidRPr="00636690">
              <w:rPr>
                <w:b/>
                <w:bCs/>
                <w:i/>
                <w:iCs/>
                <w:color w:val="70AD47" w:themeColor="accent6"/>
              </w:rPr>
              <w:t xml:space="preserve"> </w:t>
            </w:r>
            <w:r w:rsidRPr="00636690">
              <w:rPr>
                <w:b/>
                <w:bCs/>
              </w:rPr>
              <w:t>max. te behalen punten</w:t>
            </w:r>
          </w:p>
        </w:tc>
      </w:tr>
      <w:tr w:rsidR="006078B8" w:rsidRPr="003E2650" w14:paraId="06BE9300" w14:textId="77777777" w:rsidTr="00636690">
        <w:trPr>
          <w:trHeight w:val="284"/>
        </w:trPr>
        <w:tc>
          <w:tcPr>
            <w:tcW w:w="2308" w:type="dxa"/>
            <w:vAlign w:val="center"/>
          </w:tcPr>
          <w:p w14:paraId="46555046" w14:textId="77777777" w:rsidR="006078B8" w:rsidRPr="00636690" w:rsidRDefault="006078B8" w:rsidP="006078B8">
            <w:pPr>
              <w:keepNext/>
              <w:spacing w:line="240" w:lineRule="atLeast"/>
              <w:jc w:val="center"/>
            </w:pPr>
            <w:r w:rsidRPr="00636690">
              <w:t>Uitstekend</w:t>
            </w:r>
          </w:p>
        </w:tc>
        <w:tc>
          <w:tcPr>
            <w:tcW w:w="5230" w:type="dxa"/>
            <w:tcBorders>
              <w:top w:val="single" w:sz="4" w:space="0" w:color="auto"/>
              <w:left w:val="single" w:sz="4" w:space="0" w:color="auto"/>
              <w:bottom w:val="single" w:sz="4" w:space="0" w:color="auto"/>
              <w:right w:val="single" w:sz="4" w:space="0" w:color="auto"/>
            </w:tcBorders>
            <w:shd w:val="clear" w:color="auto" w:fill="auto"/>
            <w:vAlign w:val="center"/>
          </w:tcPr>
          <w:p w14:paraId="51F577C1" w14:textId="77777777" w:rsidR="006078B8" w:rsidRPr="00636690" w:rsidRDefault="006078B8" w:rsidP="006078B8">
            <w:pPr>
              <w:spacing w:line="240" w:lineRule="atLeast"/>
              <w:jc w:val="center"/>
            </w:pPr>
            <w:r w:rsidRPr="00636690">
              <w:t>De kwalificatie ‘uitstekend’ is vergelijkbaar met het in Nederland algemeen gangbare rapportcijfer 10</w:t>
            </w:r>
          </w:p>
        </w:tc>
        <w:tc>
          <w:tcPr>
            <w:tcW w:w="2417" w:type="dxa"/>
            <w:tcBorders>
              <w:top w:val="single" w:sz="4" w:space="0" w:color="auto"/>
              <w:left w:val="single" w:sz="4" w:space="0" w:color="auto"/>
              <w:bottom w:val="single" w:sz="4" w:space="0" w:color="auto"/>
              <w:right w:val="single" w:sz="4" w:space="0" w:color="auto"/>
            </w:tcBorders>
            <w:shd w:val="clear" w:color="auto" w:fill="auto"/>
            <w:vAlign w:val="center"/>
          </w:tcPr>
          <w:p w14:paraId="50FFF749" w14:textId="71201630" w:rsidR="006078B8" w:rsidRPr="00636690" w:rsidRDefault="006078B8" w:rsidP="006078B8">
            <w:pPr>
              <w:spacing w:line="240" w:lineRule="atLeast"/>
              <w:jc w:val="center"/>
            </w:pPr>
            <w:r w:rsidRPr="00636690">
              <w:t xml:space="preserve">100% </w:t>
            </w:r>
          </w:p>
        </w:tc>
      </w:tr>
      <w:tr w:rsidR="006078B8" w:rsidRPr="003E2650" w14:paraId="7960501C" w14:textId="77777777" w:rsidTr="00636690">
        <w:trPr>
          <w:trHeight w:val="284"/>
        </w:trPr>
        <w:tc>
          <w:tcPr>
            <w:tcW w:w="2308" w:type="dxa"/>
            <w:vAlign w:val="center"/>
          </w:tcPr>
          <w:p w14:paraId="581A148E" w14:textId="77777777" w:rsidR="006078B8" w:rsidRPr="00636690" w:rsidRDefault="006078B8" w:rsidP="006078B8">
            <w:pPr>
              <w:keepNext/>
              <w:spacing w:line="240" w:lineRule="atLeast"/>
              <w:jc w:val="center"/>
            </w:pPr>
            <w:r w:rsidRPr="00636690">
              <w:t>Zeer goed</w:t>
            </w:r>
          </w:p>
        </w:tc>
        <w:tc>
          <w:tcPr>
            <w:tcW w:w="5230" w:type="dxa"/>
            <w:tcBorders>
              <w:top w:val="single" w:sz="4" w:space="0" w:color="auto"/>
              <w:left w:val="single" w:sz="4" w:space="0" w:color="auto"/>
              <w:bottom w:val="single" w:sz="4" w:space="0" w:color="auto"/>
              <w:right w:val="single" w:sz="4" w:space="0" w:color="auto"/>
            </w:tcBorders>
            <w:shd w:val="clear" w:color="auto" w:fill="auto"/>
            <w:vAlign w:val="center"/>
          </w:tcPr>
          <w:p w14:paraId="7B937635" w14:textId="77777777" w:rsidR="006078B8" w:rsidRPr="00636690" w:rsidRDefault="006078B8" w:rsidP="006078B8">
            <w:pPr>
              <w:spacing w:line="240" w:lineRule="atLeast"/>
              <w:jc w:val="center"/>
            </w:pPr>
            <w:r w:rsidRPr="00636690">
              <w:t>De kwalificatie ‘zeer goed’ is vergelijkbaar met het in Nederland algemeen gangbare rapportcijfer 9</w:t>
            </w:r>
          </w:p>
        </w:tc>
        <w:tc>
          <w:tcPr>
            <w:tcW w:w="2417" w:type="dxa"/>
            <w:tcBorders>
              <w:top w:val="single" w:sz="4" w:space="0" w:color="auto"/>
              <w:left w:val="single" w:sz="4" w:space="0" w:color="auto"/>
              <w:bottom w:val="single" w:sz="4" w:space="0" w:color="auto"/>
              <w:right w:val="single" w:sz="4" w:space="0" w:color="auto"/>
            </w:tcBorders>
            <w:shd w:val="clear" w:color="auto" w:fill="auto"/>
            <w:vAlign w:val="center"/>
          </w:tcPr>
          <w:p w14:paraId="632ABB4C" w14:textId="77002CA4" w:rsidR="006078B8" w:rsidRPr="00636690" w:rsidRDefault="006078B8" w:rsidP="006078B8">
            <w:pPr>
              <w:spacing w:line="240" w:lineRule="atLeast"/>
              <w:jc w:val="center"/>
            </w:pPr>
            <w:r w:rsidRPr="00636690">
              <w:t>90%</w:t>
            </w:r>
            <w:r w:rsidRPr="00636690">
              <w:rPr>
                <w:i/>
                <w:iCs/>
                <w:color w:val="0070C0"/>
              </w:rPr>
              <w:t xml:space="preserve"> </w:t>
            </w:r>
          </w:p>
        </w:tc>
      </w:tr>
      <w:tr w:rsidR="006078B8" w:rsidRPr="003E2650" w14:paraId="293B04E1" w14:textId="77777777" w:rsidTr="00636690">
        <w:trPr>
          <w:trHeight w:val="284"/>
        </w:trPr>
        <w:tc>
          <w:tcPr>
            <w:tcW w:w="2308" w:type="dxa"/>
            <w:vAlign w:val="center"/>
          </w:tcPr>
          <w:p w14:paraId="7EEE4BE3" w14:textId="77777777" w:rsidR="006078B8" w:rsidRPr="00636690" w:rsidRDefault="006078B8" w:rsidP="006078B8">
            <w:pPr>
              <w:keepNext/>
              <w:spacing w:line="240" w:lineRule="atLeast"/>
              <w:jc w:val="center"/>
            </w:pPr>
            <w:r w:rsidRPr="00636690">
              <w:t>Goed</w:t>
            </w:r>
          </w:p>
        </w:tc>
        <w:tc>
          <w:tcPr>
            <w:tcW w:w="5230" w:type="dxa"/>
            <w:tcBorders>
              <w:top w:val="single" w:sz="4" w:space="0" w:color="auto"/>
              <w:left w:val="single" w:sz="4" w:space="0" w:color="auto"/>
              <w:bottom w:val="single" w:sz="4" w:space="0" w:color="auto"/>
              <w:right w:val="single" w:sz="4" w:space="0" w:color="auto"/>
            </w:tcBorders>
            <w:shd w:val="clear" w:color="auto" w:fill="auto"/>
            <w:vAlign w:val="center"/>
          </w:tcPr>
          <w:p w14:paraId="16E23E46" w14:textId="77777777" w:rsidR="006078B8" w:rsidRPr="00636690" w:rsidRDefault="006078B8" w:rsidP="006078B8">
            <w:pPr>
              <w:spacing w:line="240" w:lineRule="atLeast"/>
              <w:jc w:val="center"/>
            </w:pPr>
            <w:r w:rsidRPr="00636690">
              <w:t>De kwalificatie ‘goed’ is vergelijkbaar met het in Nederland algemeen gangbare rapportcijfer 8</w:t>
            </w:r>
          </w:p>
        </w:tc>
        <w:tc>
          <w:tcPr>
            <w:tcW w:w="2417" w:type="dxa"/>
            <w:tcBorders>
              <w:top w:val="single" w:sz="4" w:space="0" w:color="auto"/>
              <w:left w:val="single" w:sz="4" w:space="0" w:color="auto"/>
              <w:bottom w:val="single" w:sz="4" w:space="0" w:color="auto"/>
              <w:right w:val="single" w:sz="4" w:space="0" w:color="auto"/>
            </w:tcBorders>
            <w:shd w:val="clear" w:color="auto" w:fill="auto"/>
            <w:vAlign w:val="center"/>
          </w:tcPr>
          <w:p w14:paraId="007BD22F" w14:textId="5CBD7D7F" w:rsidR="006078B8" w:rsidRPr="00636690" w:rsidRDefault="006078B8" w:rsidP="006078B8">
            <w:pPr>
              <w:spacing w:line="240" w:lineRule="atLeast"/>
              <w:jc w:val="center"/>
            </w:pPr>
            <w:r w:rsidRPr="00636690">
              <w:t>70%</w:t>
            </w:r>
            <w:r w:rsidRPr="00636690">
              <w:rPr>
                <w:i/>
                <w:iCs/>
                <w:color w:val="0070C0"/>
              </w:rPr>
              <w:t xml:space="preserve"> </w:t>
            </w:r>
          </w:p>
        </w:tc>
      </w:tr>
      <w:tr w:rsidR="006078B8" w:rsidRPr="003E2650" w14:paraId="7484DA02" w14:textId="77777777" w:rsidTr="00636690">
        <w:trPr>
          <w:trHeight w:val="284"/>
        </w:trPr>
        <w:tc>
          <w:tcPr>
            <w:tcW w:w="2308" w:type="dxa"/>
            <w:vAlign w:val="center"/>
          </w:tcPr>
          <w:p w14:paraId="5837013B" w14:textId="77777777" w:rsidR="006078B8" w:rsidRPr="00636690" w:rsidRDefault="006078B8" w:rsidP="006078B8">
            <w:pPr>
              <w:keepNext/>
              <w:spacing w:line="240" w:lineRule="atLeast"/>
              <w:jc w:val="center"/>
            </w:pPr>
            <w:r w:rsidRPr="00636690">
              <w:t>Ruim voldoende</w:t>
            </w:r>
          </w:p>
        </w:tc>
        <w:tc>
          <w:tcPr>
            <w:tcW w:w="5230" w:type="dxa"/>
            <w:tcBorders>
              <w:top w:val="single" w:sz="4" w:space="0" w:color="auto"/>
              <w:left w:val="single" w:sz="4" w:space="0" w:color="auto"/>
              <w:bottom w:val="single" w:sz="4" w:space="0" w:color="auto"/>
              <w:right w:val="single" w:sz="4" w:space="0" w:color="auto"/>
            </w:tcBorders>
            <w:shd w:val="clear" w:color="auto" w:fill="auto"/>
            <w:vAlign w:val="center"/>
          </w:tcPr>
          <w:p w14:paraId="51372370" w14:textId="77777777" w:rsidR="006078B8" w:rsidRPr="00636690" w:rsidRDefault="006078B8" w:rsidP="006078B8">
            <w:pPr>
              <w:spacing w:line="240" w:lineRule="atLeast"/>
              <w:jc w:val="center"/>
            </w:pPr>
            <w:r w:rsidRPr="00636690">
              <w:t>De kwalificatie ‘ruim voldoende’ is vergelijkbaar met het in Nederland algemeen gangbare rapportcijfer 7</w:t>
            </w:r>
          </w:p>
        </w:tc>
        <w:tc>
          <w:tcPr>
            <w:tcW w:w="2417" w:type="dxa"/>
            <w:tcBorders>
              <w:top w:val="single" w:sz="4" w:space="0" w:color="auto"/>
              <w:left w:val="single" w:sz="4" w:space="0" w:color="auto"/>
              <w:bottom w:val="single" w:sz="4" w:space="0" w:color="auto"/>
              <w:right w:val="single" w:sz="4" w:space="0" w:color="auto"/>
            </w:tcBorders>
            <w:shd w:val="clear" w:color="auto" w:fill="auto"/>
            <w:vAlign w:val="center"/>
          </w:tcPr>
          <w:p w14:paraId="4B577087" w14:textId="2D1D987C" w:rsidR="006078B8" w:rsidRPr="00636690" w:rsidRDefault="00D56F21" w:rsidP="006078B8">
            <w:pPr>
              <w:spacing w:line="240" w:lineRule="atLeast"/>
              <w:jc w:val="center"/>
            </w:pPr>
            <w:r>
              <w:t>4</w:t>
            </w:r>
            <w:r w:rsidR="006078B8" w:rsidRPr="00636690">
              <w:t>0%</w:t>
            </w:r>
            <w:r w:rsidR="006078B8" w:rsidRPr="00636690">
              <w:rPr>
                <w:i/>
                <w:iCs/>
                <w:color w:val="0070C0"/>
              </w:rPr>
              <w:t xml:space="preserve"> </w:t>
            </w:r>
          </w:p>
        </w:tc>
      </w:tr>
      <w:tr w:rsidR="006078B8" w:rsidRPr="003E2650" w14:paraId="365D3743" w14:textId="77777777" w:rsidTr="00636690">
        <w:trPr>
          <w:trHeight w:val="284"/>
        </w:trPr>
        <w:tc>
          <w:tcPr>
            <w:tcW w:w="2308" w:type="dxa"/>
            <w:vAlign w:val="center"/>
          </w:tcPr>
          <w:p w14:paraId="27AC7F4E" w14:textId="77777777" w:rsidR="006078B8" w:rsidRPr="00636690" w:rsidRDefault="006078B8" w:rsidP="006078B8">
            <w:pPr>
              <w:keepNext/>
              <w:spacing w:line="240" w:lineRule="atLeast"/>
              <w:jc w:val="center"/>
            </w:pPr>
            <w:r w:rsidRPr="00636690">
              <w:t xml:space="preserve">Voldoende </w:t>
            </w:r>
          </w:p>
        </w:tc>
        <w:tc>
          <w:tcPr>
            <w:tcW w:w="5230" w:type="dxa"/>
            <w:tcBorders>
              <w:top w:val="single" w:sz="4" w:space="0" w:color="auto"/>
              <w:left w:val="single" w:sz="4" w:space="0" w:color="auto"/>
              <w:bottom w:val="single" w:sz="4" w:space="0" w:color="auto"/>
              <w:right w:val="single" w:sz="4" w:space="0" w:color="auto"/>
            </w:tcBorders>
            <w:shd w:val="clear" w:color="auto" w:fill="auto"/>
            <w:vAlign w:val="center"/>
          </w:tcPr>
          <w:p w14:paraId="1F9CA17D" w14:textId="77777777" w:rsidR="006078B8" w:rsidRPr="00636690" w:rsidRDefault="006078B8" w:rsidP="006078B8">
            <w:pPr>
              <w:spacing w:line="240" w:lineRule="atLeast"/>
              <w:jc w:val="center"/>
            </w:pPr>
            <w:r w:rsidRPr="00636690">
              <w:t>De kwalificatie ‘voldoende’ is vergelijkbaar met het in Nederland algemeen gangbare rapportcijfer 6</w:t>
            </w:r>
          </w:p>
        </w:tc>
        <w:tc>
          <w:tcPr>
            <w:tcW w:w="2417" w:type="dxa"/>
            <w:tcBorders>
              <w:top w:val="single" w:sz="4" w:space="0" w:color="auto"/>
              <w:left w:val="single" w:sz="4" w:space="0" w:color="auto"/>
              <w:bottom w:val="single" w:sz="4" w:space="0" w:color="auto"/>
              <w:right w:val="single" w:sz="4" w:space="0" w:color="auto"/>
            </w:tcBorders>
            <w:shd w:val="clear" w:color="auto" w:fill="auto"/>
            <w:vAlign w:val="center"/>
          </w:tcPr>
          <w:p w14:paraId="56EBFD31" w14:textId="69974312" w:rsidR="006078B8" w:rsidRPr="00636690" w:rsidRDefault="006078B8" w:rsidP="006078B8">
            <w:pPr>
              <w:spacing w:line="240" w:lineRule="atLeast"/>
              <w:jc w:val="center"/>
            </w:pPr>
            <w:r w:rsidRPr="00636690">
              <w:t xml:space="preserve">10% </w:t>
            </w:r>
          </w:p>
        </w:tc>
      </w:tr>
      <w:tr w:rsidR="006078B8" w:rsidRPr="003E2650" w14:paraId="6290698B" w14:textId="77777777" w:rsidTr="00636690">
        <w:trPr>
          <w:trHeight w:val="284"/>
        </w:trPr>
        <w:tc>
          <w:tcPr>
            <w:tcW w:w="2308" w:type="dxa"/>
            <w:vAlign w:val="center"/>
          </w:tcPr>
          <w:p w14:paraId="311DE5D9" w14:textId="77777777" w:rsidR="006078B8" w:rsidRPr="00636690" w:rsidRDefault="006078B8" w:rsidP="006078B8">
            <w:pPr>
              <w:keepNext/>
              <w:spacing w:line="240" w:lineRule="atLeast"/>
              <w:jc w:val="center"/>
            </w:pPr>
            <w:r w:rsidRPr="00636690">
              <w:t>Onvoldoende</w:t>
            </w:r>
          </w:p>
        </w:tc>
        <w:tc>
          <w:tcPr>
            <w:tcW w:w="5230" w:type="dxa"/>
            <w:tcBorders>
              <w:top w:val="single" w:sz="4" w:space="0" w:color="auto"/>
              <w:left w:val="single" w:sz="4" w:space="0" w:color="auto"/>
              <w:bottom w:val="single" w:sz="4" w:space="0" w:color="auto"/>
              <w:right w:val="single" w:sz="4" w:space="0" w:color="auto"/>
            </w:tcBorders>
            <w:shd w:val="clear" w:color="auto" w:fill="auto"/>
            <w:vAlign w:val="center"/>
          </w:tcPr>
          <w:p w14:paraId="63078DDF" w14:textId="77777777" w:rsidR="006078B8" w:rsidRPr="00636690" w:rsidRDefault="006078B8" w:rsidP="006078B8">
            <w:pPr>
              <w:spacing w:line="240" w:lineRule="atLeast"/>
              <w:jc w:val="center"/>
            </w:pPr>
            <w:r w:rsidRPr="00636690">
              <w:t>Alles lager dan ‘voldoende’</w:t>
            </w:r>
          </w:p>
        </w:tc>
        <w:tc>
          <w:tcPr>
            <w:tcW w:w="2417" w:type="dxa"/>
            <w:tcBorders>
              <w:top w:val="single" w:sz="4" w:space="0" w:color="auto"/>
              <w:left w:val="single" w:sz="4" w:space="0" w:color="auto"/>
              <w:bottom w:val="single" w:sz="4" w:space="0" w:color="auto"/>
              <w:right w:val="single" w:sz="4" w:space="0" w:color="auto"/>
            </w:tcBorders>
            <w:shd w:val="clear" w:color="auto" w:fill="auto"/>
            <w:vAlign w:val="center"/>
          </w:tcPr>
          <w:p w14:paraId="33DA8E43" w14:textId="6AF4F2E3" w:rsidR="006078B8" w:rsidRPr="00636690" w:rsidRDefault="006078B8" w:rsidP="006078B8">
            <w:pPr>
              <w:spacing w:line="240" w:lineRule="atLeast"/>
              <w:jc w:val="center"/>
            </w:pPr>
            <w:r w:rsidRPr="00636690">
              <w:t>0%</w:t>
            </w:r>
          </w:p>
        </w:tc>
      </w:tr>
    </w:tbl>
    <w:p w14:paraId="2230017D" w14:textId="77777777" w:rsidR="006078B8" w:rsidRPr="00F365FA" w:rsidRDefault="006078B8" w:rsidP="003E2650">
      <w:pPr>
        <w:pStyle w:val="Geenafstand"/>
        <w:rPr>
          <w:rFonts w:cs="Arial"/>
          <w:szCs w:val="18"/>
        </w:rPr>
      </w:pPr>
    </w:p>
    <w:p w14:paraId="276CD45D" w14:textId="154DC7BC" w:rsidR="006078B8" w:rsidRPr="003E2650" w:rsidRDefault="006078B8" w:rsidP="003E2650">
      <w:pPr>
        <w:pStyle w:val="Geenafstand"/>
        <w:rPr>
          <w:rFonts w:cs="Arial"/>
          <w:szCs w:val="18"/>
        </w:rPr>
      </w:pPr>
      <w:r w:rsidRPr="00F365FA">
        <w:rPr>
          <w:rFonts w:cs="Arial"/>
          <w:szCs w:val="18"/>
        </w:rPr>
        <w:lastRenderedPageBreak/>
        <w:t xml:space="preserve">Voor de kwalitatieve Gunningscriteria </w:t>
      </w:r>
      <w:r w:rsidR="00F365FA" w:rsidRPr="00F365FA">
        <w:rPr>
          <w:rFonts w:cs="Arial"/>
          <w:noProof/>
          <w:szCs w:val="18"/>
        </w:rPr>
        <w:t>G</w:t>
      </w:r>
      <w:r w:rsidR="002E39CD">
        <w:rPr>
          <w:rFonts w:cs="Arial"/>
          <w:noProof/>
          <w:szCs w:val="18"/>
        </w:rPr>
        <w:t>1,</w:t>
      </w:r>
      <w:r w:rsidR="00F365FA" w:rsidRPr="00F365FA">
        <w:rPr>
          <w:szCs w:val="18"/>
        </w:rPr>
        <w:t xml:space="preserve"> G2</w:t>
      </w:r>
      <w:r w:rsidR="00450B99">
        <w:rPr>
          <w:szCs w:val="18"/>
        </w:rPr>
        <w:t xml:space="preserve">, </w:t>
      </w:r>
      <w:r w:rsidR="002E39CD">
        <w:rPr>
          <w:szCs w:val="18"/>
        </w:rPr>
        <w:t>G3</w:t>
      </w:r>
      <w:r w:rsidR="00450B99">
        <w:rPr>
          <w:szCs w:val="18"/>
        </w:rPr>
        <w:t xml:space="preserve"> en G4</w:t>
      </w:r>
      <w:r w:rsidRPr="00F365FA">
        <w:rPr>
          <w:szCs w:val="18"/>
        </w:rPr>
        <w:t xml:space="preserve"> </w:t>
      </w:r>
      <w:r w:rsidRPr="00F365FA">
        <w:rPr>
          <w:rFonts w:cs="Arial"/>
          <w:szCs w:val="18"/>
        </w:rPr>
        <w:t xml:space="preserve">is een </w:t>
      </w:r>
      <w:r w:rsidRPr="00450B99">
        <w:rPr>
          <w:rFonts w:cs="Arial"/>
          <w:b/>
          <w:bCs/>
          <w:szCs w:val="18"/>
        </w:rPr>
        <w:t>voldoende</w:t>
      </w:r>
      <w:r w:rsidRPr="00F365FA">
        <w:rPr>
          <w:rFonts w:cs="Arial"/>
          <w:szCs w:val="18"/>
        </w:rPr>
        <w:t xml:space="preserve"> het minste wat </w:t>
      </w:r>
      <w:r w:rsidR="00863548" w:rsidRPr="00F365FA">
        <w:rPr>
          <w:rFonts w:cs="Arial"/>
          <w:szCs w:val="18"/>
        </w:rPr>
        <w:t>het CBR</w:t>
      </w:r>
      <w:r w:rsidRPr="00F365FA">
        <w:rPr>
          <w:rFonts w:cs="Arial"/>
          <w:szCs w:val="18"/>
        </w:rPr>
        <w:t xml:space="preserve"> verwacht. Daarom geldt voor deze Gunningscriteria een vereiste minimumscore van een voldoende. Indien voor de Gunningscriteria </w:t>
      </w:r>
      <w:r w:rsidR="00F365FA">
        <w:rPr>
          <w:rFonts w:cs="Arial"/>
          <w:noProof/>
          <w:szCs w:val="18"/>
        </w:rPr>
        <w:t>G</w:t>
      </w:r>
      <w:r w:rsidR="00D16B0A">
        <w:rPr>
          <w:rFonts w:cs="Arial"/>
          <w:noProof/>
          <w:szCs w:val="18"/>
        </w:rPr>
        <w:t>1,</w:t>
      </w:r>
      <w:r w:rsidR="00F365FA">
        <w:rPr>
          <w:rFonts w:cs="Arial"/>
          <w:noProof/>
          <w:szCs w:val="18"/>
        </w:rPr>
        <w:t xml:space="preserve"> G2</w:t>
      </w:r>
      <w:r w:rsidR="00450B99">
        <w:rPr>
          <w:rFonts w:cs="Arial"/>
          <w:noProof/>
          <w:szCs w:val="18"/>
        </w:rPr>
        <w:t xml:space="preserve">, </w:t>
      </w:r>
      <w:r w:rsidR="00D16B0A">
        <w:rPr>
          <w:rFonts w:cs="Arial"/>
          <w:noProof/>
          <w:szCs w:val="18"/>
        </w:rPr>
        <w:t>G3</w:t>
      </w:r>
      <w:r w:rsidR="00450B99">
        <w:rPr>
          <w:rFonts w:cs="Arial"/>
          <w:noProof/>
          <w:szCs w:val="18"/>
        </w:rPr>
        <w:t xml:space="preserve"> en G4</w:t>
      </w:r>
      <w:r w:rsidRPr="00F365FA">
        <w:rPr>
          <w:szCs w:val="18"/>
        </w:rPr>
        <w:t xml:space="preserve"> </w:t>
      </w:r>
      <w:r w:rsidRPr="00F365FA">
        <w:rPr>
          <w:rFonts w:cs="Arial"/>
          <w:szCs w:val="18"/>
        </w:rPr>
        <w:t>niet minimaal de score ‘voldoende’ wordt behaald, is de Inschrijving ongeldig en wordt deze terzijde gelegd.</w:t>
      </w:r>
    </w:p>
    <w:p w14:paraId="151BB474" w14:textId="77777777" w:rsidR="006078B8" w:rsidRPr="00072BC7" w:rsidRDefault="006078B8" w:rsidP="002F4998">
      <w:pPr>
        <w:pStyle w:val="Kop2"/>
      </w:pPr>
      <w:bookmarkStart w:id="400" w:name="_Toc83369572"/>
      <w:r w:rsidRPr="00072BC7">
        <w:t>Beoordelingsscores voor de kwantitatieve Gunningscriteria</w:t>
      </w:r>
      <w:bookmarkEnd w:id="400"/>
    </w:p>
    <w:p w14:paraId="62E67040" w14:textId="4572142E" w:rsidR="006078B8" w:rsidRPr="00072BC7" w:rsidRDefault="006078B8" w:rsidP="003E2650">
      <w:pPr>
        <w:pStyle w:val="Geenafstand"/>
        <w:rPr>
          <w:rFonts w:cs="Arial"/>
          <w:szCs w:val="18"/>
        </w:rPr>
      </w:pPr>
      <w:r w:rsidRPr="00072BC7">
        <w:rPr>
          <w:rFonts w:cs="Arial"/>
          <w:szCs w:val="18"/>
        </w:rPr>
        <w:t xml:space="preserve">De methode die </w:t>
      </w:r>
      <w:r w:rsidR="00863548" w:rsidRPr="00072BC7">
        <w:rPr>
          <w:rFonts w:cs="Arial"/>
          <w:szCs w:val="18"/>
        </w:rPr>
        <w:t>het CBR</w:t>
      </w:r>
      <w:r w:rsidRPr="00072BC7">
        <w:rPr>
          <w:rFonts w:cs="Arial"/>
          <w:szCs w:val="18"/>
        </w:rPr>
        <w:t xml:space="preserve"> gebruikt voor de beoordeling van een kwantitatief Gunningscriterium wordt toegelicht bij de omschrijving van het betreffende Gunningscriterium.   </w:t>
      </w:r>
    </w:p>
    <w:p w14:paraId="3D6D243D" w14:textId="77777777" w:rsidR="006078B8" w:rsidRPr="003E2650" w:rsidRDefault="006078B8" w:rsidP="002F4998">
      <w:pPr>
        <w:pStyle w:val="Kop2"/>
      </w:pPr>
      <w:bookmarkStart w:id="401" w:name="_Ref34409788"/>
      <w:bookmarkStart w:id="402" w:name="_Toc83369573"/>
      <w:r w:rsidRPr="003E2650">
        <w:t>Documenten/gegevens en beoordelingsaspecten</w:t>
      </w:r>
      <w:bookmarkEnd w:id="401"/>
      <w:bookmarkEnd w:id="402"/>
    </w:p>
    <w:p w14:paraId="1F13FB99" w14:textId="77777777" w:rsidR="006078B8" w:rsidRPr="003E2650" w:rsidRDefault="006078B8" w:rsidP="003E2650">
      <w:pPr>
        <w:rPr>
          <w:szCs w:val="18"/>
        </w:rPr>
      </w:pPr>
      <w:r w:rsidRPr="003E2650">
        <w:rPr>
          <w:szCs w:val="18"/>
        </w:rPr>
        <w:t>Verderop in dit hoofdstuk wordt per Gunningscriterium beschreven:</w:t>
      </w:r>
    </w:p>
    <w:p w14:paraId="5CA7E257" w14:textId="0DD5D6BA" w:rsidR="006078B8" w:rsidRPr="003E2650" w:rsidRDefault="00EE6954" w:rsidP="0030505E">
      <w:pPr>
        <w:pStyle w:val="Lijstalinea"/>
        <w:numPr>
          <w:ilvl w:val="0"/>
          <w:numId w:val="27"/>
        </w:numPr>
        <w:ind w:left="567" w:hanging="425"/>
        <w:rPr>
          <w:szCs w:val="18"/>
        </w:rPr>
      </w:pPr>
      <w:r>
        <w:rPr>
          <w:szCs w:val="18"/>
        </w:rPr>
        <w:t>W</w:t>
      </w:r>
      <w:r w:rsidR="006078B8" w:rsidRPr="003E2650">
        <w:rPr>
          <w:szCs w:val="18"/>
        </w:rPr>
        <w:t xml:space="preserve">elke documenten/gegevens de Inschrijver in het kader van het betreffende Gunningscriterium moet aanleveren; en </w:t>
      </w:r>
    </w:p>
    <w:p w14:paraId="2FA30191" w14:textId="5F9B46C7" w:rsidR="006078B8" w:rsidRPr="003E2650" w:rsidRDefault="00EE6954" w:rsidP="0030505E">
      <w:pPr>
        <w:pStyle w:val="Lijstalinea"/>
        <w:numPr>
          <w:ilvl w:val="0"/>
          <w:numId w:val="27"/>
        </w:numPr>
        <w:ind w:left="567" w:hanging="425"/>
        <w:rPr>
          <w:szCs w:val="18"/>
        </w:rPr>
      </w:pPr>
      <w:r>
        <w:rPr>
          <w:szCs w:val="18"/>
        </w:rPr>
        <w:t>O</w:t>
      </w:r>
      <w:r w:rsidR="006078B8" w:rsidRPr="003E2650">
        <w:rPr>
          <w:szCs w:val="18"/>
        </w:rPr>
        <w:t>p welke aspecten het beoordelingsteam de beoordeling op het betreffende Gunningscriterium uitvoert (per Gunningscriterium is hiervoor een grijs beoordelingskader opgenomen in het vervolg van dit hoofdstuk).</w:t>
      </w:r>
    </w:p>
    <w:p w14:paraId="1B7FE8FA" w14:textId="77777777" w:rsidR="006078B8" w:rsidRPr="003E2650" w:rsidRDefault="006078B8" w:rsidP="003E2650">
      <w:pPr>
        <w:rPr>
          <w:szCs w:val="18"/>
        </w:rPr>
      </w:pPr>
    </w:p>
    <w:p w14:paraId="1519755F" w14:textId="77777777" w:rsidR="006078B8" w:rsidRPr="003E2650" w:rsidRDefault="006078B8" w:rsidP="003E2650">
      <w:pPr>
        <w:rPr>
          <w:szCs w:val="18"/>
        </w:rPr>
      </w:pPr>
      <w:r w:rsidRPr="003E2650">
        <w:rPr>
          <w:szCs w:val="18"/>
        </w:rPr>
        <w:t xml:space="preserve">Ad </w:t>
      </w:r>
      <w:r w:rsidRPr="003E2650">
        <w:rPr>
          <w:bCs/>
          <w:szCs w:val="18"/>
        </w:rPr>
        <w:t>(i)</w:t>
      </w:r>
      <w:r w:rsidRPr="003E2650">
        <w:rPr>
          <w:szCs w:val="18"/>
        </w:rPr>
        <w:t xml:space="preserve"> Het beoordelingsteam zal nagaan of de Inschrijver op het betreffende Gunningscriterium alle gevraagde documenten/gegevens heeft aangeleverd. Als dat niet het geval is, leidt dit in de regel tot een lagere beoordeling. In uitzonderlijke gevallen kan het niet aanleveren van gevraagde documenten/gegevens leiden tot ongeldigheid van de Inschrijving (bijvoorbeeld als de Inschrijving in het geheel geen, of slechts een zeer gebrekkig, onderdeel bevat). </w:t>
      </w:r>
    </w:p>
    <w:p w14:paraId="0CB879FB" w14:textId="77777777" w:rsidR="006078B8" w:rsidRPr="003E2650" w:rsidRDefault="006078B8" w:rsidP="003E2650">
      <w:pPr>
        <w:rPr>
          <w:szCs w:val="18"/>
        </w:rPr>
      </w:pPr>
    </w:p>
    <w:p w14:paraId="1C2C5C11" w14:textId="77777777" w:rsidR="006078B8" w:rsidRPr="003E2650" w:rsidRDefault="006078B8" w:rsidP="003E2650">
      <w:pPr>
        <w:rPr>
          <w:szCs w:val="18"/>
        </w:rPr>
      </w:pPr>
      <w:r w:rsidRPr="003E2650">
        <w:rPr>
          <w:szCs w:val="18"/>
        </w:rPr>
        <w:t>Ad (ii) Bij de beoordeling op de Gunningscriteria houdt het beoordelingsteam, naast de in de beoordelingskaders benoemde beoordelingsaspecten, ook rekening met de wijze waarop de Inschrijver de door hem gemaakte keuzes heeft onderbouwd. Daarbij kunnen bijvoorbeeld de volgende vragen aan de orde komen:</w:t>
      </w:r>
    </w:p>
    <w:p w14:paraId="6CD4AF65" w14:textId="77777777" w:rsidR="006078B8" w:rsidRPr="002F3269" w:rsidRDefault="006078B8" w:rsidP="00D06E90">
      <w:pPr>
        <w:pStyle w:val="Geenafstand"/>
        <w:numPr>
          <w:ilvl w:val="0"/>
          <w:numId w:val="36"/>
        </w:numPr>
      </w:pPr>
      <w:r w:rsidRPr="002F3269">
        <w:t xml:space="preserve">Geeft de Inschrijver een duidelijk inzicht in de afwegingen? </w:t>
      </w:r>
    </w:p>
    <w:p w14:paraId="3659B0E0" w14:textId="77777777" w:rsidR="006078B8" w:rsidRPr="004A0E66" w:rsidRDefault="006078B8" w:rsidP="00D06E90">
      <w:pPr>
        <w:pStyle w:val="Geenafstand"/>
        <w:numPr>
          <w:ilvl w:val="0"/>
          <w:numId w:val="36"/>
        </w:numPr>
      </w:pPr>
      <w:r w:rsidRPr="004A0E66">
        <w:t xml:space="preserve">Zit er een duidelijke logica/gedachte achter de gemaakte keuzes? </w:t>
      </w:r>
    </w:p>
    <w:p w14:paraId="29E34C88" w14:textId="77777777" w:rsidR="006078B8" w:rsidRPr="00D06E90" w:rsidRDefault="006078B8" w:rsidP="00D06E90">
      <w:pPr>
        <w:pStyle w:val="Geenafstand"/>
        <w:numPr>
          <w:ilvl w:val="0"/>
          <w:numId w:val="36"/>
        </w:numPr>
      </w:pPr>
      <w:r w:rsidRPr="000911F1">
        <w:t>Toont de Inschrijver zich bewust van eventuele nadelen van de keuzes en licht hij toe waarom de voordelen van de keuzes opwegen tegen die nadelen?</w:t>
      </w:r>
    </w:p>
    <w:p w14:paraId="0FFBB801" w14:textId="62F73CBF" w:rsidR="006078B8" w:rsidRPr="003E2650" w:rsidRDefault="006078B8" w:rsidP="003E2650">
      <w:pPr>
        <w:rPr>
          <w:szCs w:val="18"/>
        </w:rPr>
      </w:pPr>
      <w:r w:rsidRPr="003E2650">
        <w:rPr>
          <w:szCs w:val="18"/>
        </w:rPr>
        <w:t xml:space="preserve">Kortom: </w:t>
      </w:r>
      <w:r w:rsidR="00EE6954">
        <w:rPr>
          <w:szCs w:val="18"/>
        </w:rPr>
        <w:t>h</w:t>
      </w:r>
      <w:r w:rsidRPr="003E2650">
        <w:rPr>
          <w:szCs w:val="18"/>
        </w:rPr>
        <w:t>et is aan de Inschrijver om de beoordelaars uit te leggen welke keuzes zijn gemaakt, en te overtuigen dat die keuzes juist zijn.</w:t>
      </w:r>
    </w:p>
    <w:p w14:paraId="46CEB37D" w14:textId="77777777" w:rsidR="006078B8" w:rsidRPr="003E2650" w:rsidRDefault="006078B8" w:rsidP="003E2650">
      <w:pPr>
        <w:rPr>
          <w:szCs w:val="18"/>
        </w:rPr>
      </w:pPr>
    </w:p>
    <w:p w14:paraId="02C893F0" w14:textId="77777777" w:rsidR="006078B8" w:rsidRPr="003E2650" w:rsidRDefault="006078B8" w:rsidP="003E2650">
      <w:pPr>
        <w:rPr>
          <w:szCs w:val="18"/>
        </w:rPr>
      </w:pPr>
      <w:r w:rsidRPr="003E2650">
        <w:rPr>
          <w:szCs w:val="18"/>
        </w:rPr>
        <w:t>Let op: de Inschrijver wordt gevraagd in de Inschrijving concreet en ondubbelzinnig te beschrijven wat hij aanbiedt (dus niet: ‘we kunnen...’ of ‘we doen mogelijk...’, maar: ‘we zullen...’ of ‘we doen...’). Onduidelijkheden in de Inschrijving leiden in de regel tot een lagere beoordeling.</w:t>
      </w:r>
    </w:p>
    <w:p w14:paraId="63E00346" w14:textId="77777777" w:rsidR="006078B8" w:rsidRPr="003E2650" w:rsidRDefault="006078B8" w:rsidP="003E2650">
      <w:pPr>
        <w:rPr>
          <w:szCs w:val="18"/>
        </w:rPr>
      </w:pPr>
    </w:p>
    <w:p w14:paraId="35C4A979" w14:textId="58A23314" w:rsidR="00803C55" w:rsidRDefault="006078B8" w:rsidP="00F365FA">
      <w:pPr>
        <w:rPr>
          <w:szCs w:val="18"/>
        </w:rPr>
      </w:pPr>
      <w:r w:rsidRPr="003E2650">
        <w:rPr>
          <w:szCs w:val="18"/>
        </w:rPr>
        <w:t>De genoemde beoordelingsaspecten die per Gunningscriterium zijn weergegeven in het vervolg van dit hoofdstuk zijn geen nadere gunningscriteria of subgunningscriteria. Het betreffen aspecten waaraan de Inschrijver wordt gevraagd ten minste aandacht te besteden bij het opstellen van de Inschrijving. De genoemde aspecten zijn steeds in willekeurige volgorde van belang opgenomen</w:t>
      </w:r>
      <w:r w:rsidR="009D7DAE">
        <w:rPr>
          <w:szCs w:val="18"/>
        </w:rPr>
        <w:t>.</w:t>
      </w:r>
    </w:p>
    <w:p w14:paraId="2F62ADF6" w14:textId="77777777" w:rsidR="009D7DAE" w:rsidRPr="00F365FA" w:rsidRDefault="009D7DAE" w:rsidP="00F365FA">
      <w:pPr>
        <w:rPr>
          <w:szCs w:val="18"/>
        </w:rPr>
      </w:pPr>
    </w:p>
    <w:p w14:paraId="52F278F4" w14:textId="2F0C4C96" w:rsidR="00E05F05" w:rsidRPr="00F365FA" w:rsidRDefault="00E05F05" w:rsidP="00E05F05">
      <w:pPr>
        <w:pStyle w:val="Geenafstand"/>
        <w:rPr>
          <w:szCs w:val="18"/>
        </w:rPr>
      </w:pPr>
      <w:r w:rsidRPr="00F365FA">
        <w:rPr>
          <w:szCs w:val="18"/>
        </w:rPr>
        <w:t xml:space="preserve">De uitwerking van de Gunningscriteria is gebaseerd op de RADAR logica (een instrument van EFQM). Het gedachtegoed achter de RADAR logica is om Inschrijvers in hun Inschrijving ruimte te geven om zich te kunnen onderscheiden van andere partijen door het aanbieden van concrete prestaties die gekoppeld zijn aan de doelstellingen die </w:t>
      </w:r>
      <w:r>
        <w:rPr>
          <w:szCs w:val="18"/>
        </w:rPr>
        <w:t>een</w:t>
      </w:r>
      <w:r w:rsidRPr="00F365FA">
        <w:rPr>
          <w:szCs w:val="18"/>
        </w:rPr>
        <w:t xml:space="preserve"> </w:t>
      </w:r>
      <w:r>
        <w:rPr>
          <w:szCs w:val="18"/>
        </w:rPr>
        <w:t>a</w:t>
      </w:r>
      <w:r w:rsidRPr="00F365FA">
        <w:rPr>
          <w:szCs w:val="18"/>
        </w:rPr>
        <w:t>anbestedende dienst</w:t>
      </w:r>
      <w:r w:rsidR="000760C2">
        <w:rPr>
          <w:szCs w:val="18"/>
        </w:rPr>
        <w:t xml:space="preserve"> (het CBR)</w:t>
      </w:r>
      <w:r w:rsidRPr="00F365FA">
        <w:rPr>
          <w:szCs w:val="18"/>
        </w:rPr>
        <w:t xml:space="preserve"> nastreeft met de </w:t>
      </w:r>
      <w:r>
        <w:rPr>
          <w:szCs w:val="18"/>
        </w:rPr>
        <w:t>o</w:t>
      </w:r>
      <w:r w:rsidRPr="00F365FA">
        <w:rPr>
          <w:szCs w:val="18"/>
        </w:rPr>
        <w:t>pdracht. Vandaar dat de Gunningscriteria zijn uitgewerkt in de volgende drie stappen, waarbij het</w:t>
      </w:r>
      <w:r w:rsidR="00D17D0D">
        <w:rPr>
          <w:szCs w:val="18"/>
        </w:rPr>
        <w:t xml:space="preserve"> de</w:t>
      </w:r>
      <w:r w:rsidRPr="00F365FA">
        <w:rPr>
          <w:szCs w:val="18"/>
        </w:rPr>
        <w:t xml:space="preserve"> aanbeveling verdient om de Inschrijving in te richten conform onderstaande structuur:</w:t>
      </w:r>
    </w:p>
    <w:p w14:paraId="3B16F9F0" w14:textId="77777777" w:rsidR="00E05F05" w:rsidRPr="00F365FA" w:rsidRDefault="00E05F05" w:rsidP="00E05F05">
      <w:pPr>
        <w:pStyle w:val="Geenafstand"/>
        <w:numPr>
          <w:ilvl w:val="0"/>
          <w:numId w:val="39"/>
        </w:numPr>
        <w:rPr>
          <w:szCs w:val="18"/>
        </w:rPr>
      </w:pPr>
      <w:r w:rsidRPr="00F365FA">
        <w:rPr>
          <w:szCs w:val="18"/>
        </w:rPr>
        <w:t xml:space="preserve">Inschrijver wordt gevraagd toe te lichten </w:t>
      </w:r>
      <w:r w:rsidRPr="00EE64E3">
        <w:rPr>
          <w:szCs w:val="18"/>
          <w:u w:val="single"/>
        </w:rPr>
        <w:t>welke prestaties</w:t>
      </w:r>
      <w:r w:rsidRPr="00F365FA">
        <w:rPr>
          <w:szCs w:val="18"/>
        </w:rPr>
        <w:t xml:space="preserve"> hij gaat leveren die bijdragen aan het realiseren van de doelstellingen die </w:t>
      </w:r>
      <w:r>
        <w:rPr>
          <w:szCs w:val="18"/>
        </w:rPr>
        <w:t xml:space="preserve">CBR </w:t>
      </w:r>
      <w:r w:rsidRPr="00F365FA">
        <w:rPr>
          <w:szCs w:val="18"/>
        </w:rPr>
        <w:t>met de Opdracht nastreeft</w:t>
      </w:r>
      <w:r>
        <w:rPr>
          <w:szCs w:val="18"/>
        </w:rPr>
        <w:t xml:space="preserve"> en om te </w:t>
      </w:r>
      <w:r w:rsidRPr="00A76C41">
        <w:rPr>
          <w:szCs w:val="18"/>
          <w:u w:val="single"/>
        </w:rPr>
        <w:t>onderbouwen</w:t>
      </w:r>
      <w:r>
        <w:rPr>
          <w:szCs w:val="18"/>
        </w:rPr>
        <w:t xml:space="preserve"> </w:t>
      </w:r>
      <w:r w:rsidRPr="00A67387">
        <w:rPr>
          <w:szCs w:val="18"/>
        </w:rPr>
        <w:t xml:space="preserve">dat zijn prestaties naar verwachting zullen leiden tot effectieve invulling van </w:t>
      </w:r>
      <w:r>
        <w:rPr>
          <w:szCs w:val="18"/>
        </w:rPr>
        <w:t>de</w:t>
      </w:r>
      <w:r w:rsidRPr="00A67387">
        <w:rPr>
          <w:szCs w:val="18"/>
        </w:rPr>
        <w:t xml:space="preserve"> doel</w:t>
      </w:r>
      <w:r>
        <w:rPr>
          <w:szCs w:val="18"/>
        </w:rPr>
        <w:t>stellingen</w:t>
      </w:r>
      <w:r w:rsidRPr="00F365FA">
        <w:rPr>
          <w:szCs w:val="18"/>
        </w:rPr>
        <w:t>;</w:t>
      </w:r>
    </w:p>
    <w:p w14:paraId="7B7F4918" w14:textId="77777777" w:rsidR="00E05F05" w:rsidRPr="00F365FA" w:rsidRDefault="00E05F05" w:rsidP="00E05F05">
      <w:pPr>
        <w:pStyle w:val="Geenafstand"/>
        <w:numPr>
          <w:ilvl w:val="0"/>
          <w:numId w:val="39"/>
        </w:numPr>
        <w:rPr>
          <w:szCs w:val="18"/>
        </w:rPr>
      </w:pPr>
      <w:r w:rsidRPr="00F365FA">
        <w:rPr>
          <w:szCs w:val="18"/>
        </w:rPr>
        <w:t>Inschrijver wordt gevraagd</w:t>
      </w:r>
      <w:r>
        <w:rPr>
          <w:szCs w:val="18"/>
        </w:rPr>
        <w:t xml:space="preserve"> toe te lichten</w:t>
      </w:r>
      <w:r w:rsidRPr="00A76C41">
        <w:rPr>
          <w:szCs w:val="18"/>
        </w:rPr>
        <w:t xml:space="preserve"> </w:t>
      </w:r>
      <w:r w:rsidRPr="00EE64E3">
        <w:rPr>
          <w:szCs w:val="18"/>
          <w:u w:val="single"/>
        </w:rPr>
        <w:t>hoe de prestaties</w:t>
      </w:r>
      <w:r w:rsidRPr="00A76C41">
        <w:rPr>
          <w:szCs w:val="18"/>
        </w:rPr>
        <w:t xml:space="preserve"> </w:t>
      </w:r>
      <w:r w:rsidRPr="00F365FA">
        <w:rPr>
          <w:szCs w:val="18"/>
        </w:rPr>
        <w:t xml:space="preserve">geleverd gaan worden (uitvoering) door de werkwijze of oplossing toe te lichten en te </w:t>
      </w:r>
      <w:r w:rsidRPr="00A76C41">
        <w:rPr>
          <w:szCs w:val="18"/>
          <w:u w:val="single"/>
        </w:rPr>
        <w:t>onderbouwen</w:t>
      </w:r>
      <w:r w:rsidRPr="00F365FA">
        <w:rPr>
          <w:szCs w:val="18"/>
        </w:rPr>
        <w:t xml:space="preserve"> dat hij daadwerkelijk in staat is om de prestatie te leveren;</w:t>
      </w:r>
    </w:p>
    <w:p w14:paraId="5D2426E9" w14:textId="77777777" w:rsidR="00E05F05" w:rsidRPr="00F365FA" w:rsidRDefault="00E05F05" w:rsidP="00E05F05">
      <w:pPr>
        <w:pStyle w:val="Geenafstand"/>
        <w:numPr>
          <w:ilvl w:val="0"/>
          <w:numId w:val="39"/>
        </w:numPr>
        <w:rPr>
          <w:szCs w:val="18"/>
        </w:rPr>
      </w:pPr>
      <w:r w:rsidRPr="00F365FA">
        <w:rPr>
          <w:szCs w:val="18"/>
        </w:rPr>
        <w:lastRenderedPageBreak/>
        <w:t xml:space="preserve">Inschrijver wordt gevraagd uit te leggen hoe hij de prestaties monitort, welke kansen en risico’s hij ziet en hoe hij ermee om gaat zodat de </w:t>
      </w:r>
      <w:r w:rsidRPr="00EE64E3">
        <w:rPr>
          <w:szCs w:val="18"/>
          <w:u w:val="single"/>
        </w:rPr>
        <w:t>prestaties worden geborgd</w:t>
      </w:r>
      <w:r>
        <w:rPr>
          <w:szCs w:val="18"/>
          <w:u w:val="single"/>
        </w:rPr>
        <w:t xml:space="preserve"> en waar mogelijk verder worden verbeterd</w:t>
      </w:r>
      <w:r w:rsidRPr="00F365FA">
        <w:rPr>
          <w:szCs w:val="18"/>
        </w:rPr>
        <w:t xml:space="preserve"> (beheersing).</w:t>
      </w:r>
    </w:p>
    <w:p w14:paraId="64F1050E" w14:textId="6E5A667D" w:rsidR="006078B8" w:rsidRPr="004E0FE4" w:rsidRDefault="006078B8" w:rsidP="002F4998">
      <w:pPr>
        <w:pStyle w:val="Kop2"/>
      </w:pPr>
      <w:bookmarkStart w:id="403" w:name="_Toc83369574"/>
      <w:r w:rsidRPr="003E2650">
        <w:t>Berekenen van de eindscores</w:t>
      </w:r>
      <w:bookmarkEnd w:id="403"/>
      <w:r w:rsidRPr="003E2650">
        <w:t xml:space="preserve"> </w:t>
      </w:r>
    </w:p>
    <w:p w14:paraId="0D5BD875" w14:textId="62D89610" w:rsidR="006078B8" w:rsidRPr="003E2650" w:rsidRDefault="006078B8" w:rsidP="003E2650">
      <w:pPr>
        <w:rPr>
          <w:szCs w:val="18"/>
        </w:rPr>
      </w:pPr>
      <w:r w:rsidRPr="004E0FE4">
        <w:rPr>
          <w:szCs w:val="18"/>
        </w:rPr>
        <w:t>De eindscore per Inschrijver wordt berekend door optelling van de gewogen scores op alle Gunningscriteria. De Inschrijver met de hoogste eindscore komt in aanmerking voor gunning van de Raamovereenkomst.</w:t>
      </w:r>
      <w:r w:rsidRPr="003E2650">
        <w:rPr>
          <w:szCs w:val="18"/>
        </w:rPr>
        <w:t xml:space="preserve"> </w:t>
      </w:r>
    </w:p>
    <w:p w14:paraId="178BC956" w14:textId="77777777" w:rsidR="006078B8" w:rsidRPr="003E2650" w:rsidRDefault="006078B8" w:rsidP="003E2650">
      <w:pPr>
        <w:rPr>
          <w:szCs w:val="18"/>
        </w:rPr>
      </w:pPr>
    </w:p>
    <w:p w14:paraId="6A0E0EC9" w14:textId="41E26046" w:rsidR="006078B8" w:rsidRPr="003E2650" w:rsidRDefault="006078B8" w:rsidP="003E2650">
      <w:pPr>
        <w:rPr>
          <w:szCs w:val="18"/>
        </w:rPr>
      </w:pPr>
      <w:r w:rsidRPr="003E2650">
        <w:rPr>
          <w:szCs w:val="18"/>
        </w:rPr>
        <w:t>Indien twee of meer Inschrijvers dezelfde hoogste eindscore halen, dan geldt het volgende:</w:t>
      </w:r>
    </w:p>
    <w:p w14:paraId="385A214B" w14:textId="77777777" w:rsidR="006078B8" w:rsidRPr="002F3269" w:rsidRDefault="006078B8" w:rsidP="00D06E90">
      <w:pPr>
        <w:pStyle w:val="Geenafstand"/>
        <w:numPr>
          <w:ilvl w:val="0"/>
          <w:numId w:val="36"/>
        </w:numPr>
      </w:pPr>
      <w:r w:rsidRPr="002F3269">
        <w:t xml:space="preserve">De Opdracht wordt gegund aan de Inschrijver met de hoogste niet-afgeronde eindscore. </w:t>
      </w:r>
    </w:p>
    <w:p w14:paraId="74BBFFC7" w14:textId="2494450F" w:rsidR="006078B8" w:rsidRPr="000911F1" w:rsidRDefault="006078B8" w:rsidP="00D06E90">
      <w:pPr>
        <w:pStyle w:val="Geenafstand"/>
        <w:numPr>
          <w:ilvl w:val="0"/>
          <w:numId w:val="36"/>
        </w:numPr>
      </w:pPr>
      <w:r w:rsidRPr="004A0E66">
        <w:t xml:space="preserve">Ingeval ook de niet-afgeronde eindscores gelijk zijn, dan wordt de Opdracht gegund aan de Inschrijver met de hoogste score op het Gunningscriterium </w:t>
      </w:r>
      <w:r w:rsidR="00380C9C" w:rsidRPr="000911F1">
        <w:t>G2</w:t>
      </w:r>
      <w:r w:rsidR="00010C8B">
        <w:t>;</w:t>
      </w:r>
    </w:p>
    <w:p w14:paraId="6B5064B6" w14:textId="672A0BF1" w:rsidR="006078B8" w:rsidRPr="00D06E90" w:rsidRDefault="006078B8" w:rsidP="00D06E90">
      <w:pPr>
        <w:pStyle w:val="Geenafstand"/>
        <w:numPr>
          <w:ilvl w:val="0"/>
          <w:numId w:val="36"/>
        </w:numPr>
      </w:pPr>
      <w:r w:rsidRPr="00D06E90">
        <w:t xml:space="preserve">Indien ook op het Gunningscriterium </w:t>
      </w:r>
      <w:r w:rsidR="00380C9C" w:rsidRPr="00D06E90">
        <w:t>G2</w:t>
      </w:r>
      <w:r w:rsidRPr="00D06E90">
        <w:t xml:space="preserve"> door die betreffende Inschrijvers een gelijke score is behaald, dan wordt de Opdracht gegund aan de Inschrijver met de hoogste score op het Gunningscriterium </w:t>
      </w:r>
      <w:r w:rsidR="00380C9C" w:rsidRPr="00D06E90">
        <w:t>G5</w:t>
      </w:r>
      <w:r w:rsidR="00010C8B">
        <w:t>;</w:t>
      </w:r>
    </w:p>
    <w:p w14:paraId="063477DB" w14:textId="4DF0E3D5" w:rsidR="006078B8" w:rsidRPr="00D06E90" w:rsidRDefault="006078B8" w:rsidP="00D06E90">
      <w:pPr>
        <w:pStyle w:val="Geenafstand"/>
        <w:numPr>
          <w:ilvl w:val="0"/>
          <w:numId w:val="36"/>
        </w:numPr>
      </w:pPr>
      <w:r w:rsidRPr="00D06E90">
        <w:t xml:space="preserve">Indien ook op het Gunningscriterium </w:t>
      </w:r>
      <w:r w:rsidR="00380C9C" w:rsidRPr="00D06E90">
        <w:t xml:space="preserve">G5 </w:t>
      </w:r>
      <w:r w:rsidRPr="00D06E90">
        <w:t xml:space="preserve">door desbetreffende Inschrijvers een gelijke score is behaald, dan vindt loting plaats tussen die Inschrijvers, om te bepalen aan wie de Opdracht wordt gegund. De loting wordt uitgevoerd door </w:t>
      </w:r>
      <w:r w:rsidR="00863548" w:rsidRPr="00D06E90">
        <w:t>het CBR</w:t>
      </w:r>
      <w:r w:rsidRPr="00D06E90">
        <w:t xml:space="preserve"> onder toezicht van een door </w:t>
      </w:r>
      <w:r w:rsidR="00863548" w:rsidRPr="00D06E90">
        <w:t>het CBR</w:t>
      </w:r>
      <w:r w:rsidRPr="00D06E90">
        <w:t xml:space="preserve"> aangestelde onafhankelijke expert of notaris. De betreffende Inschrijvers mogen aanwezig zijn bij de loting. </w:t>
      </w:r>
    </w:p>
    <w:p w14:paraId="25E6C907" w14:textId="77777777" w:rsidR="006078B8" w:rsidRPr="003E2650" w:rsidRDefault="006078B8" w:rsidP="002F4998">
      <w:pPr>
        <w:pStyle w:val="Kop2"/>
      </w:pPr>
      <w:bookmarkStart w:id="404" w:name="_Ref47696563"/>
      <w:bookmarkStart w:id="405" w:name="_Toc83369575"/>
      <w:r w:rsidRPr="003E2650">
        <w:t>Gunningscriteria</w:t>
      </w:r>
      <w:bookmarkEnd w:id="404"/>
      <w:bookmarkEnd w:id="405"/>
      <w:r w:rsidRPr="003E2650">
        <w:t xml:space="preserve"> </w:t>
      </w:r>
    </w:p>
    <w:p w14:paraId="18809BD3" w14:textId="08F8F8C1" w:rsidR="006078B8" w:rsidRPr="003E2650" w:rsidRDefault="006078B8" w:rsidP="003E2650">
      <w:pPr>
        <w:rPr>
          <w:szCs w:val="18"/>
        </w:rPr>
      </w:pPr>
      <w:r w:rsidRPr="003E2650">
        <w:rPr>
          <w:szCs w:val="18"/>
        </w:rPr>
        <w:t xml:space="preserve">Om de Inschrijving met de beste prijs-kwaliteitverhouding te kunnen bepalen, hanteert </w:t>
      </w:r>
      <w:r w:rsidR="00863548" w:rsidRPr="003E2650">
        <w:rPr>
          <w:szCs w:val="18"/>
        </w:rPr>
        <w:t>het CBR</w:t>
      </w:r>
      <w:r w:rsidRPr="003E2650">
        <w:rPr>
          <w:szCs w:val="18"/>
        </w:rPr>
        <w:t xml:space="preserve"> de onderstaande Gunningscriteria. </w:t>
      </w:r>
    </w:p>
    <w:p w14:paraId="18E69C1C" w14:textId="77777777" w:rsidR="006078B8" w:rsidRPr="003E2650" w:rsidRDefault="006078B8" w:rsidP="003E2650">
      <w:pPr>
        <w:rPr>
          <w:szCs w:val="18"/>
        </w:rPr>
      </w:pPr>
    </w:p>
    <w:p w14:paraId="4FBFA88C" w14:textId="1C78F13E" w:rsidR="006078B8" w:rsidRPr="009C4184" w:rsidRDefault="006078B8" w:rsidP="003E2650">
      <w:pPr>
        <w:rPr>
          <w:szCs w:val="18"/>
        </w:rPr>
      </w:pPr>
      <w:r w:rsidRPr="003E2650">
        <w:rPr>
          <w:szCs w:val="18"/>
        </w:rPr>
        <w:t xml:space="preserve">De Gunningscriteria zijn gerelateerd aan de doelstellingen die </w:t>
      </w:r>
      <w:r w:rsidR="00863548" w:rsidRPr="003E2650">
        <w:rPr>
          <w:szCs w:val="18"/>
        </w:rPr>
        <w:t>het CBR</w:t>
      </w:r>
      <w:r w:rsidRPr="003E2650">
        <w:rPr>
          <w:szCs w:val="18"/>
        </w:rPr>
        <w:t xml:space="preserve"> met deze Aanbesteding nastreeft, zoals opgenomen in hoofdstuk 1. De Gunningscriteria worden verder uitgewerkt in dit hoofdstuk.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2982"/>
        <w:gridCol w:w="1849"/>
        <w:gridCol w:w="1849"/>
        <w:gridCol w:w="1997"/>
      </w:tblGrid>
      <w:tr w:rsidR="00F06B45" w:rsidRPr="003E2650" w14:paraId="122C38CD" w14:textId="77777777" w:rsidTr="6BE219AF">
        <w:trPr>
          <w:trHeight w:val="544"/>
        </w:trPr>
        <w:tc>
          <w:tcPr>
            <w:tcW w:w="3519" w:type="dxa"/>
            <w:gridSpan w:val="2"/>
            <w:shd w:val="clear" w:color="auto" w:fill="5B9BD5" w:themeFill="accent1"/>
            <w:vAlign w:val="center"/>
          </w:tcPr>
          <w:p w14:paraId="06B1DEBA" w14:textId="77777777" w:rsidR="006078B8" w:rsidRPr="00DB628F" w:rsidRDefault="006078B8" w:rsidP="006078B8">
            <w:pPr>
              <w:rPr>
                <w:rFonts w:eastAsia="MS Mincho"/>
                <w:b/>
                <w:szCs w:val="18"/>
              </w:rPr>
            </w:pPr>
            <w:r w:rsidRPr="00DB628F">
              <w:rPr>
                <w:b/>
                <w:szCs w:val="18"/>
              </w:rPr>
              <w:t>Gunningscriterium</w:t>
            </w:r>
          </w:p>
        </w:tc>
        <w:tc>
          <w:tcPr>
            <w:tcW w:w="1849" w:type="dxa"/>
            <w:shd w:val="clear" w:color="auto" w:fill="5B9BD5" w:themeFill="accent1"/>
            <w:vAlign w:val="center"/>
          </w:tcPr>
          <w:p w14:paraId="70BA2D34" w14:textId="77777777" w:rsidR="006078B8" w:rsidRPr="00DB628F" w:rsidRDefault="006078B8" w:rsidP="006078B8">
            <w:pPr>
              <w:tabs>
                <w:tab w:val="left" w:pos="709"/>
              </w:tabs>
              <w:jc w:val="center"/>
              <w:rPr>
                <w:b/>
                <w:szCs w:val="18"/>
              </w:rPr>
            </w:pPr>
            <w:r w:rsidRPr="00DB628F">
              <w:rPr>
                <w:b/>
                <w:szCs w:val="18"/>
              </w:rPr>
              <w:t>Weging</w:t>
            </w:r>
          </w:p>
        </w:tc>
        <w:tc>
          <w:tcPr>
            <w:tcW w:w="1849" w:type="dxa"/>
            <w:shd w:val="clear" w:color="auto" w:fill="5B9BD5" w:themeFill="accent1"/>
            <w:vAlign w:val="center"/>
          </w:tcPr>
          <w:p w14:paraId="31652777" w14:textId="77777777" w:rsidR="006078B8" w:rsidRPr="00DB628F" w:rsidRDefault="006078B8" w:rsidP="006078B8">
            <w:pPr>
              <w:tabs>
                <w:tab w:val="left" w:pos="709"/>
              </w:tabs>
              <w:jc w:val="center"/>
              <w:rPr>
                <w:b/>
                <w:szCs w:val="18"/>
              </w:rPr>
            </w:pPr>
            <w:r w:rsidRPr="00DB628F">
              <w:rPr>
                <w:b/>
                <w:szCs w:val="18"/>
              </w:rPr>
              <w:t>Max. aantal punten (ongewogen)</w:t>
            </w:r>
          </w:p>
        </w:tc>
        <w:tc>
          <w:tcPr>
            <w:tcW w:w="1997" w:type="dxa"/>
            <w:shd w:val="clear" w:color="auto" w:fill="5B9BD5" w:themeFill="accent1"/>
            <w:vAlign w:val="center"/>
          </w:tcPr>
          <w:p w14:paraId="10A7D893" w14:textId="77777777" w:rsidR="006078B8" w:rsidRPr="00DB628F" w:rsidRDefault="006078B8" w:rsidP="006078B8">
            <w:pPr>
              <w:tabs>
                <w:tab w:val="left" w:pos="709"/>
              </w:tabs>
              <w:jc w:val="center"/>
              <w:rPr>
                <w:b/>
                <w:szCs w:val="18"/>
              </w:rPr>
            </w:pPr>
            <w:r w:rsidRPr="00DB628F">
              <w:rPr>
                <w:b/>
                <w:szCs w:val="18"/>
              </w:rPr>
              <w:t>Max. score (gewogen)</w:t>
            </w:r>
          </w:p>
        </w:tc>
      </w:tr>
      <w:tr w:rsidR="00F06B45" w:rsidRPr="003E2650" w14:paraId="3320F0EA" w14:textId="77777777" w:rsidTr="6BE219AF">
        <w:trPr>
          <w:trHeight w:val="284"/>
        </w:trPr>
        <w:tc>
          <w:tcPr>
            <w:tcW w:w="3519" w:type="dxa"/>
            <w:gridSpan w:val="2"/>
            <w:shd w:val="clear" w:color="auto" w:fill="DEEAF6" w:themeFill="accent1" w:themeFillTint="33"/>
            <w:vAlign w:val="center"/>
          </w:tcPr>
          <w:p w14:paraId="458BC932" w14:textId="77777777" w:rsidR="006078B8" w:rsidRPr="004800A1" w:rsidRDefault="006078B8" w:rsidP="006078B8">
            <w:pPr>
              <w:tabs>
                <w:tab w:val="left" w:pos="709"/>
              </w:tabs>
              <w:rPr>
                <w:bCs/>
                <w:i/>
                <w:iCs/>
                <w:szCs w:val="18"/>
              </w:rPr>
            </w:pPr>
            <w:r w:rsidRPr="004800A1">
              <w:rPr>
                <w:bCs/>
                <w:i/>
                <w:iCs/>
                <w:szCs w:val="18"/>
              </w:rPr>
              <w:t>Kwaliteit</w:t>
            </w:r>
          </w:p>
        </w:tc>
        <w:tc>
          <w:tcPr>
            <w:tcW w:w="1849" w:type="dxa"/>
            <w:shd w:val="clear" w:color="auto" w:fill="DEEAF6" w:themeFill="accent1" w:themeFillTint="33"/>
            <w:vAlign w:val="center"/>
          </w:tcPr>
          <w:p w14:paraId="1EB249E6" w14:textId="5665ECC3" w:rsidR="006078B8" w:rsidRPr="00380C9C" w:rsidRDefault="00E81A19" w:rsidP="006078B8">
            <w:pPr>
              <w:tabs>
                <w:tab w:val="left" w:pos="709"/>
              </w:tabs>
              <w:jc w:val="center"/>
              <w:rPr>
                <w:bCs/>
                <w:i/>
                <w:iCs/>
                <w:szCs w:val="18"/>
              </w:rPr>
            </w:pPr>
            <w:r w:rsidRPr="00BE1C1D">
              <w:rPr>
                <w:bCs/>
                <w:i/>
                <w:iCs/>
                <w:color w:val="FF0000"/>
                <w:szCs w:val="18"/>
              </w:rPr>
              <w:t>8</w:t>
            </w:r>
            <w:r w:rsidR="006078B8" w:rsidRPr="00BE1C1D">
              <w:rPr>
                <w:bCs/>
                <w:i/>
                <w:iCs/>
                <w:color w:val="FF0000"/>
                <w:szCs w:val="18"/>
              </w:rPr>
              <w:t>0</w:t>
            </w:r>
            <w:r w:rsidR="006078B8" w:rsidRPr="00380C9C">
              <w:rPr>
                <w:bCs/>
                <w:i/>
                <w:iCs/>
                <w:szCs w:val="18"/>
              </w:rPr>
              <w:t>%</w:t>
            </w:r>
          </w:p>
        </w:tc>
        <w:tc>
          <w:tcPr>
            <w:tcW w:w="1849" w:type="dxa"/>
            <w:shd w:val="clear" w:color="auto" w:fill="DEEAF6" w:themeFill="accent1" w:themeFillTint="33"/>
            <w:vAlign w:val="center"/>
          </w:tcPr>
          <w:p w14:paraId="38C9C204" w14:textId="77777777" w:rsidR="006078B8" w:rsidRPr="00380C9C" w:rsidRDefault="006078B8" w:rsidP="006078B8">
            <w:pPr>
              <w:tabs>
                <w:tab w:val="left" w:pos="709"/>
              </w:tabs>
              <w:jc w:val="center"/>
              <w:rPr>
                <w:bCs/>
                <w:i/>
                <w:iCs/>
                <w:szCs w:val="18"/>
              </w:rPr>
            </w:pPr>
          </w:p>
        </w:tc>
        <w:tc>
          <w:tcPr>
            <w:tcW w:w="1997" w:type="dxa"/>
            <w:shd w:val="clear" w:color="auto" w:fill="DEEAF6" w:themeFill="accent1" w:themeFillTint="33"/>
            <w:vAlign w:val="center"/>
          </w:tcPr>
          <w:p w14:paraId="2F24D58B" w14:textId="77777777" w:rsidR="006078B8" w:rsidRPr="00380C9C" w:rsidRDefault="006078B8" w:rsidP="006078B8">
            <w:pPr>
              <w:tabs>
                <w:tab w:val="left" w:pos="709"/>
              </w:tabs>
              <w:jc w:val="center"/>
              <w:rPr>
                <w:bCs/>
                <w:i/>
                <w:iCs/>
                <w:szCs w:val="18"/>
              </w:rPr>
            </w:pPr>
          </w:p>
        </w:tc>
      </w:tr>
      <w:tr w:rsidR="006078B8" w:rsidRPr="003E2650" w14:paraId="5348A8EF" w14:textId="77777777" w:rsidTr="6BE219AF">
        <w:trPr>
          <w:trHeight w:val="284"/>
        </w:trPr>
        <w:tc>
          <w:tcPr>
            <w:tcW w:w="537" w:type="dxa"/>
            <w:shd w:val="clear" w:color="auto" w:fill="auto"/>
            <w:vAlign w:val="center"/>
          </w:tcPr>
          <w:p w14:paraId="11C71C6C" w14:textId="77777777" w:rsidR="006078B8" w:rsidRPr="00DB628F" w:rsidRDefault="006078B8" w:rsidP="006078B8">
            <w:pPr>
              <w:tabs>
                <w:tab w:val="left" w:pos="709"/>
              </w:tabs>
              <w:jc w:val="center"/>
              <w:rPr>
                <w:bCs/>
                <w:szCs w:val="18"/>
              </w:rPr>
            </w:pPr>
            <w:r w:rsidRPr="00DB628F">
              <w:rPr>
                <w:bCs/>
                <w:szCs w:val="18"/>
              </w:rPr>
              <w:t>G1</w:t>
            </w:r>
          </w:p>
        </w:tc>
        <w:tc>
          <w:tcPr>
            <w:tcW w:w="2982" w:type="dxa"/>
            <w:shd w:val="clear" w:color="auto" w:fill="auto"/>
            <w:vAlign w:val="center"/>
          </w:tcPr>
          <w:p w14:paraId="1E9A25CA" w14:textId="15E84B9D" w:rsidR="006078B8" w:rsidRPr="00DB628F" w:rsidRDefault="004800A1" w:rsidP="006078B8">
            <w:pPr>
              <w:tabs>
                <w:tab w:val="left" w:pos="709"/>
              </w:tabs>
              <w:rPr>
                <w:bCs/>
                <w:szCs w:val="18"/>
              </w:rPr>
            </w:pPr>
            <w:r>
              <w:rPr>
                <w:szCs w:val="18"/>
              </w:rPr>
              <w:t>Implementatie</w:t>
            </w:r>
            <w:r w:rsidR="00E00D60">
              <w:rPr>
                <w:szCs w:val="18"/>
              </w:rPr>
              <w:t xml:space="preserve"> en trans</w:t>
            </w:r>
            <w:r w:rsidR="000D1E8F">
              <w:rPr>
                <w:szCs w:val="18"/>
              </w:rPr>
              <w:t>formatie</w:t>
            </w:r>
          </w:p>
        </w:tc>
        <w:tc>
          <w:tcPr>
            <w:tcW w:w="1849" w:type="dxa"/>
            <w:vAlign w:val="center"/>
          </w:tcPr>
          <w:p w14:paraId="1AA885F6" w14:textId="064B7E5D" w:rsidR="006078B8" w:rsidRPr="00380C9C" w:rsidRDefault="00192EFE" w:rsidP="006078B8">
            <w:pPr>
              <w:tabs>
                <w:tab w:val="left" w:pos="709"/>
              </w:tabs>
              <w:jc w:val="center"/>
              <w:rPr>
                <w:bCs/>
                <w:szCs w:val="18"/>
              </w:rPr>
            </w:pPr>
            <w:r w:rsidRPr="00380C9C">
              <w:rPr>
                <w:bCs/>
                <w:szCs w:val="18"/>
              </w:rPr>
              <w:t>1</w:t>
            </w:r>
            <w:r w:rsidR="008C5EB3">
              <w:rPr>
                <w:bCs/>
                <w:szCs w:val="18"/>
              </w:rPr>
              <w:t>5</w:t>
            </w:r>
            <w:r w:rsidR="006078B8" w:rsidRPr="00380C9C">
              <w:rPr>
                <w:bCs/>
                <w:szCs w:val="18"/>
              </w:rPr>
              <w:t>%</w:t>
            </w:r>
          </w:p>
        </w:tc>
        <w:tc>
          <w:tcPr>
            <w:tcW w:w="1849" w:type="dxa"/>
            <w:shd w:val="clear" w:color="auto" w:fill="auto"/>
            <w:vAlign w:val="center"/>
          </w:tcPr>
          <w:p w14:paraId="4E27DE19" w14:textId="77777777" w:rsidR="006078B8" w:rsidRPr="00380C9C" w:rsidRDefault="006078B8" w:rsidP="006078B8">
            <w:pPr>
              <w:tabs>
                <w:tab w:val="left" w:pos="709"/>
              </w:tabs>
              <w:jc w:val="center"/>
              <w:rPr>
                <w:bCs/>
                <w:szCs w:val="18"/>
              </w:rPr>
            </w:pPr>
            <w:r w:rsidRPr="00380C9C">
              <w:rPr>
                <w:bCs/>
                <w:szCs w:val="18"/>
              </w:rPr>
              <w:t>100</w:t>
            </w:r>
          </w:p>
        </w:tc>
        <w:tc>
          <w:tcPr>
            <w:tcW w:w="1997" w:type="dxa"/>
            <w:shd w:val="clear" w:color="auto" w:fill="auto"/>
            <w:vAlign w:val="center"/>
          </w:tcPr>
          <w:p w14:paraId="6A80339B" w14:textId="199B6F7B" w:rsidR="006078B8" w:rsidRPr="00380C9C" w:rsidRDefault="484AFE3C" w:rsidP="006078B8">
            <w:pPr>
              <w:tabs>
                <w:tab w:val="left" w:pos="709"/>
              </w:tabs>
              <w:jc w:val="center"/>
            </w:pPr>
            <w:r>
              <w:t>1</w:t>
            </w:r>
            <w:r w:rsidR="004D475C">
              <w:t>5</w:t>
            </w:r>
          </w:p>
        </w:tc>
      </w:tr>
      <w:tr w:rsidR="006078B8" w:rsidRPr="003E2650" w14:paraId="25A12B61" w14:textId="77777777" w:rsidTr="6BE219AF">
        <w:trPr>
          <w:trHeight w:val="284"/>
        </w:trPr>
        <w:tc>
          <w:tcPr>
            <w:tcW w:w="537" w:type="dxa"/>
            <w:shd w:val="clear" w:color="auto" w:fill="auto"/>
            <w:vAlign w:val="center"/>
          </w:tcPr>
          <w:p w14:paraId="2585BAAF" w14:textId="77777777" w:rsidR="006078B8" w:rsidRPr="00DB628F" w:rsidRDefault="006078B8" w:rsidP="006078B8">
            <w:pPr>
              <w:tabs>
                <w:tab w:val="left" w:pos="709"/>
              </w:tabs>
              <w:jc w:val="center"/>
              <w:rPr>
                <w:bCs/>
                <w:szCs w:val="18"/>
              </w:rPr>
            </w:pPr>
            <w:r w:rsidRPr="00DB628F">
              <w:rPr>
                <w:bCs/>
                <w:szCs w:val="18"/>
              </w:rPr>
              <w:t>G2</w:t>
            </w:r>
          </w:p>
        </w:tc>
        <w:tc>
          <w:tcPr>
            <w:tcW w:w="2982" w:type="dxa"/>
            <w:shd w:val="clear" w:color="auto" w:fill="auto"/>
            <w:vAlign w:val="center"/>
          </w:tcPr>
          <w:p w14:paraId="16578798" w14:textId="193B739B" w:rsidR="006078B8" w:rsidRPr="00DB628F" w:rsidRDefault="005463CE" w:rsidP="006078B8">
            <w:pPr>
              <w:tabs>
                <w:tab w:val="left" w:pos="709"/>
              </w:tabs>
              <w:rPr>
                <w:bCs/>
                <w:szCs w:val="18"/>
              </w:rPr>
            </w:pPr>
            <w:r>
              <w:rPr>
                <w:szCs w:val="18"/>
              </w:rPr>
              <w:t xml:space="preserve">Samenwerking en meerwaarde </w:t>
            </w:r>
            <w:r w:rsidR="003B1FB9">
              <w:rPr>
                <w:szCs w:val="18"/>
              </w:rPr>
              <w:t>Inschrijver</w:t>
            </w:r>
          </w:p>
        </w:tc>
        <w:tc>
          <w:tcPr>
            <w:tcW w:w="1849" w:type="dxa"/>
            <w:vAlign w:val="center"/>
          </w:tcPr>
          <w:p w14:paraId="36F998A7" w14:textId="18CEAF2B" w:rsidR="006078B8" w:rsidRPr="00380C9C" w:rsidRDefault="00A92AA3" w:rsidP="006078B8">
            <w:pPr>
              <w:tabs>
                <w:tab w:val="left" w:pos="709"/>
              </w:tabs>
              <w:jc w:val="center"/>
              <w:rPr>
                <w:bCs/>
                <w:szCs w:val="18"/>
              </w:rPr>
            </w:pPr>
            <w:r>
              <w:rPr>
                <w:bCs/>
                <w:szCs w:val="18"/>
              </w:rPr>
              <w:t>30</w:t>
            </w:r>
            <w:r w:rsidR="006078B8" w:rsidRPr="00380C9C">
              <w:rPr>
                <w:bCs/>
                <w:szCs w:val="18"/>
              </w:rPr>
              <w:t>%</w:t>
            </w:r>
          </w:p>
        </w:tc>
        <w:tc>
          <w:tcPr>
            <w:tcW w:w="1849" w:type="dxa"/>
            <w:shd w:val="clear" w:color="auto" w:fill="auto"/>
            <w:vAlign w:val="center"/>
          </w:tcPr>
          <w:p w14:paraId="20620E9E" w14:textId="77777777" w:rsidR="006078B8" w:rsidRPr="00380C9C" w:rsidRDefault="006078B8" w:rsidP="006078B8">
            <w:pPr>
              <w:tabs>
                <w:tab w:val="left" w:pos="709"/>
              </w:tabs>
              <w:jc w:val="center"/>
              <w:rPr>
                <w:bCs/>
                <w:szCs w:val="18"/>
              </w:rPr>
            </w:pPr>
            <w:r w:rsidRPr="00380C9C">
              <w:rPr>
                <w:bCs/>
                <w:szCs w:val="18"/>
              </w:rPr>
              <w:t>100</w:t>
            </w:r>
          </w:p>
        </w:tc>
        <w:tc>
          <w:tcPr>
            <w:tcW w:w="1997" w:type="dxa"/>
            <w:shd w:val="clear" w:color="auto" w:fill="auto"/>
            <w:vAlign w:val="center"/>
          </w:tcPr>
          <w:p w14:paraId="6CD795F8" w14:textId="2D3306DF" w:rsidR="006078B8" w:rsidRPr="00380C9C" w:rsidRDefault="004D475C" w:rsidP="006078B8">
            <w:pPr>
              <w:tabs>
                <w:tab w:val="left" w:pos="709"/>
              </w:tabs>
              <w:jc w:val="center"/>
              <w:rPr>
                <w:bCs/>
                <w:szCs w:val="18"/>
              </w:rPr>
            </w:pPr>
            <w:r>
              <w:rPr>
                <w:bCs/>
                <w:szCs w:val="18"/>
              </w:rPr>
              <w:t>30</w:t>
            </w:r>
          </w:p>
        </w:tc>
      </w:tr>
      <w:tr w:rsidR="006078B8" w:rsidRPr="003E2650" w14:paraId="0C1BA3C7" w14:textId="77777777" w:rsidTr="6BE219AF">
        <w:trPr>
          <w:trHeight w:val="284"/>
        </w:trPr>
        <w:tc>
          <w:tcPr>
            <w:tcW w:w="537" w:type="dxa"/>
            <w:shd w:val="clear" w:color="auto" w:fill="auto"/>
            <w:vAlign w:val="center"/>
          </w:tcPr>
          <w:p w14:paraId="3309EB73" w14:textId="77777777" w:rsidR="006078B8" w:rsidRPr="00DB628F" w:rsidRDefault="006078B8" w:rsidP="006078B8">
            <w:pPr>
              <w:tabs>
                <w:tab w:val="left" w:pos="709"/>
              </w:tabs>
              <w:jc w:val="center"/>
              <w:rPr>
                <w:bCs/>
                <w:szCs w:val="18"/>
              </w:rPr>
            </w:pPr>
            <w:r w:rsidRPr="00DB628F">
              <w:rPr>
                <w:bCs/>
                <w:szCs w:val="18"/>
              </w:rPr>
              <w:t>G3</w:t>
            </w:r>
          </w:p>
        </w:tc>
        <w:tc>
          <w:tcPr>
            <w:tcW w:w="2982" w:type="dxa"/>
            <w:shd w:val="clear" w:color="auto" w:fill="auto"/>
            <w:vAlign w:val="center"/>
          </w:tcPr>
          <w:p w14:paraId="1E9A71FF" w14:textId="5F2EB448" w:rsidR="006078B8" w:rsidRPr="00DB628F" w:rsidRDefault="00A46D13" w:rsidP="006078B8">
            <w:pPr>
              <w:tabs>
                <w:tab w:val="left" w:pos="709"/>
              </w:tabs>
              <w:rPr>
                <w:bCs/>
                <w:szCs w:val="18"/>
              </w:rPr>
            </w:pPr>
            <w:r>
              <w:rPr>
                <w:szCs w:val="18"/>
              </w:rPr>
              <w:t>Kwaliteitsimpuls catering</w:t>
            </w:r>
          </w:p>
        </w:tc>
        <w:tc>
          <w:tcPr>
            <w:tcW w:w="1849" w:type="dxa"/>
            <w:vAlign w:val="center"/>
          </w:tcPr>
          <w:p w14:paraId="26140799" w14:textId="53136690" w:rsidR="006078B8" w:rsidRPr="00380C9C" w:rsidRDefault="007E4089" w:rsidP="006078B8">
            <w:pPr>
              <w:tabs>
                <w:tab w:val="left" w:pos="709"/>
              </w:tabs>
              <w:jc w:val="center"/>
              <w:rPr>
                <w:bCs/>
                <w:szCs w:val="18"/>
              </w:rPr>
            </w:pPr>
            <w:r w:rsidRPr="00380C9C">
              <w:rPr>
                <w:bCs/>
                <w:szCs w:val="18"/>
              </w:rPr>
              <w:t>20</w:t>
            </w:r>
            <w:r w:rsidR="006078B8" w:rsidRPr="00380C9C">
              <w:rPr>
                <w:bCs/>
                <w:szCs w:val="18"/>
              </w:rPr>
              <w:t>%</w:t>
            </w:r>
          </w:p>
        </w:tc>
        <w:tc>
          <w:tcPr>
            <w:tcW w:w="1849" w:type="dxa"/>
            <w:shd w:val="clear" w:color="auto" w:fill="auto"/>
            <w:vAlign w:val="center"/>
          </w:tcPr>
          <w:p w14:paraId="697448C1" w14:textId="77777777" w:rsidR="006078B8" w:rsidRPr="00380C9C" w:rsidRDefault="006078B8" w:rsidP="006078B8">
            <w:pPr>
              <w:tabs>
                <w:tab w:val="left" w:pos="709"/>
              </w:tabs>
              <w:jc w:val="center"/>
              <w:rPr>
                <w:bCs/>
                <w:szCs w:val="18"/>
              </w:rPr>
            </w:pPr>
            <w:r w:rsidRPr="00380C9C">
              <w:rPr>
                <w:bCs/>
                <w:szCs w:val="18"/>
              </w:rPr>
              <w:t>100</w:t>
            </w:r>
          </w:p>
        </w:tc>
        <w:tc>
          <w:tcPr>
            <w:tcW w:w="1997" w:type="dxa"/>
            <w:shd w:val="clear" w:color="auto" w:fill="auto"/>
            <w:vAlign w:val="center"/>
          </w:tcPr>
          <w:p w14:paraId="2D17FB97" w14:textId="7F24E097" w:rsidR="006078B8" w:rsidRPr="00380C9C" w:rsidRDefault="7CBDC518" w:rsidP="006078B8">
            <w:pPr>
              <w:tabs>
                <w:tab w:val="left" w:pos="709"/>
              </w:tabs>
              <w:jc w:val="center"/>
            </w:pPr>
            <w:r>
              <w:t>20</w:t>
            </w:r>
          </w:p>
        </w:tc>
      </w:tr>
      <w:tr w:rsidR="006078B8" w:rsidRPr="003E2650" w14:paraId="5A79EE6D" w14:textId="77777777" w:rsidTr="6BE219AF">
        <w:trPr>
          <w:trHeight w:val="284"/>
        </w:trPr>
        <w:tc>
          <w:tcPr>
            <w:tcW w:w="537" w:type="dxa"/>
            <w:shd w:val="clear" w:color="auto" w:fill="auto"/>
            <w:vAlign w:val="center"/>
          </w:tcPr>
          <w:p w14:paraId="1B66CD8E" w14:textId="40C6581B" w:rsidR="006078B8" w:rsidRPr="00DB628F" w:rsidRDefault="004800A1" w:rsidP="006078B8">
            <w:pPr>
              <w:tabs>
                <w:tab w:val="left" w:pos="709"/>
              </w:tabs>
              <w:jc w:val="center"/>
              <w:rPr>
                <w:bCs/>
                <w:szCs w:val="18"/>
              </w:rPr>
            </w:pPr>
            <w:r>
              <w:rPr>
                <w:szCs w:val="18"/>
              </w:rPr>
              <w:t>G4</w:t>
            </w:r>
          </w:p>
        </w:tc>
        <w:tc>
          <w:tcPr>
            <w:tcW w:w="2982" w:type="dxa"/>
            <w:shd w:val="clear" w:color="auto" w:fill="auto"/>
            <w:vAlign w:val="center"/>
          </w:tcPr>
          <w:p w14:paraId="51E88645" w14:textId="709B7131" w:rsidR="006078B8" w:rsidRPr="00DB628F" w:rsidRDefault="004800A1" w:rsidP="006078B8">
            <w:pPr>
              <w:tabs>
                <w:tab w:val="left" w:pos="709"/>
              </w:tabs>
              <w:rPr>
                <w:bCs/>
                <w:szCs w:val="18"/>
              </w:rPr>
            </w:pPr>
            <w:r>
              <w:rPr>
                <w:szCs w:val="18"/>
              </w:rPr>
              <w:t>Maatschappelijk verantwoord</w:t>
            </w:r>
          </w:p>
        </w:tc>
        <w:tc>
          <w:tcPr>
            <w:tcW w:w="1849" w:type="dxa"/>
            <w:vAlign w:val="center"/>
          </w:tcPr>
          <w:p w14:paraId="6073DC0E" w14:textId="69238443" w:rsidR="006078B8" w:rsidRPr="00380C9C" w:rsidRDefault="004800A1" w:rsidP="006078B8">
            <w:pPr>
              <w:tabs>
                <w:tab w:val="left" w:pos="709"/>
              </w:tabs>
              <w:jc w:val="center"/>
              <w:rPr>
                <w:bCs/>
                <w:szCs w:val="18"/>
              </w:rPr>
            </w:pPr>
            <w:r w:rsidRPr="00380C9C">
              <w:rPr>
                <w:bCs/>
                <w:szCs w:val="18"/>
              </w:rPr>
              <w:t>1</w:t>
            </w:r>
            <w:r w:rsidR="00304C95">
              <w:rPr>
                <w:bCs/>
                <w:szCs w:val="18"/>
              </w:rPr>
              <w:t>5</w:t>
            </w:r>
            <w:r w:rsidRPr="00380C9C">
              <w:rPr>
                <w:bCs/>
                <w:szCs w:val="18"/>
              </w:rPr>
              <w:t>%</w:t>
            </w:r>
          </w:p>
        </w:tc>
        <w:tc>
          <w:tcPr>
            <w:tcW w:w="1849" w:type="dxa"/>
            <w:shd w:val="clear" w:color="auto" w:fill="auto"/>
            <w:vAlign w:val="center"/>
          </w:tcPr>
          <w:p w14:paraId="57CE00DE" w14:textId="0E4BE44E" w:rsidR="006078B8" w:rsidRPr="00380C9C" w:rsidRDefault="004800A1" w:rsidP="006078B8">
            <w:pPr>
              <w:tabs>
                <w:tab w:val="left" w:pos="709"/>
              </w:tabs>
              <w:jc w:val="center"/>
              <w:rPr>
                <w:bCs/>
                <w:szCs w:val="18"/>
              </w:rPr>
            </w:pPr>
            <w:r w:rsidRPr="00380C9C">
              <w:rPr>
                <w:bCs/>
                <w:szCs w:val="18"/>
              </w:rPr>
              <w:t>100</w:t>
            </w:r>
          </w:p>
        </w:tc>
        <w:tc>
          <w:tcPr>
            <w:tcW w:w="1997" w:type="dxa"/>
            <w:shd w:val="clear" w:color="auto" w:fill="auto"/>
            <w:vAlign w:val="center"/>
          </w:tcPr>
          <w:p w14:paraId="15042130" w14:textId="189AEC55" w:rsidR="006078B8" w:rsidRPr="00380C9C" w:rsidRDefault="006845BF" w:rsidP="006078B8">
            <w:pPr>
              <w:tabs>
                <w:tab w:val="left" w:pos="709"/>
              </w:tabs>
              <w:jc w:val="center"/>
              <w:rPr>
                <w:bCs/>
                <w:szCs w:val="18"/>
              </w:rPr>
            </w:pPr>
            <w:r>
              <w:rPr>
                <w:bCs/>
                <w:szCs w:val="18"/>
              </w:rPr>
              <w:t>15</w:t>
            </w:r>
          </w:p>
        </w:tc>
      </w:tr>
      <w:tr w:rsidR="00F06B45" w:rsidRPr="003E2650" w14:paraId="53DE77E2" w14:textId="77777777" w:rsidTr="6BE219AF">
        <w:trPr>
          <w:trHeight w:val="284"/>
        </w:trPr>
        <w:tc>
          <w:tcPr>
            <w:tcW w:w="3519" w:type="dxa"/>
            <w:gridSpan w:val="2"/>
            <w:shd w:val="clear" w:color="auto" w:fill="DEEAF6" w:themeFill="accent1" w:themeFillTint="33"/>
            <w:vAlign w:val="center"/>
          </w:tcPr>
          <w:p w14:paraId="12BCAA16" w14:textId="6FEA4E16" w:rsidR="006078B8" w:rsidRPr="004800A1" w:rsidRDefault="006078B8" w:rsidP="006078B8">
            <w:pPr>
              <w:tabs>
                <w:tab w:val="left" w:pos="709"/>
              </w:tabs>
              <w:rPr>
                <w:bCs/>
                <w:i/>
                <w:iCs/>
                <w:szCs w:val="18"/>
              </w:rPr>
            </w:pPr>
            <w:r w:rsidRPr="004800A1">
              <w:rPr>
                <w:bCs/>
                <w:i/>
                <w:iCs/>
                <w:szCs w:val="18"/>
              </w:rPr>
              <w:t>Prijs</w:t>
            </w:r>
            <w:r w:rsidR="00972128">
              <w:rPr>
                <w:bCs/>
                <w:i/>
                <w:iCs/>
                <w:szCs w:val="18"/>
              </w:rPr>
              <w:t xml:space="preserve"> (G5)</w:t>
            </w:r>
          </w:p>
        </w:tc>
        <w:tc>
          <w:tcPr>
            <w:tcW w:w="1849" w:type="dxa"/>
            <w:shd w:val="clear" w:color="auto" w:fill="DEEAF6" w:themeFill="accent1" w:themeFillTint="33"/>
            <w:vAlign w:val="center"/>
          </w:tcPr>
          <w:p w14:paraId="6AD5C357" w14:textId="53C4CE0A" w:rsidR="006078B8" w:rsidRPr="00380C9C" w:rsidRDefault="00E81A19" w:rsidP="006078B8">
            <w:pPr>
              <w:tabs>
                <w:tab w:val="left" w:pos="709"/>
              </w:tabs>
              <w:jc w:val="center"/>
              <w:rPr>
                <w:bCs/>
                <w:i/>
                <w:iCs/>
                <w:szCs w:val="18"/>
              </w:rPr>
            </w:pPr>
            <w:r w:rsidRPr="00BE1C1D">
              <w:rPr>
                <w:bCs/>
                <w:i/>
                <w:iCs/>
                <w:color w:val="FF0000"/>
                <w:szCs w:val="18"/>
              </w:rPr>
              <w:t>2</w:t>
            </w:r>
            <w:r w:rsidR="006078B8" w:rsidRPr="00BE1C1D">
              <w:rPr>
                <w:bCs/>
                <w:i/>
                <w:iCs/>
                <w:color w:val="FF0000"/>
                <w:szCs w:val="18"/>
              </w:rPr>
              <w:t>0</w:t>
            </w:r>
            <w:r w:rsidR="006078B8" w:rsidRPr="00380C9C">
              <w:rPr>
                <w:bCs/>
                <w:i/>
                <w:iCs/>
                <w:szCs w:val="18"/>
              </w:rPr>
              <w:t>%</w:t>
            </w:r>
          </w:p>
        </w:tc>
        <w:tc>
          <w:tcPr>
            <w:tcW w:w="1849" w:type="dxa"/>
            <w:shd w:val="clear" w:color="auto" w:fill="DEEAF6" w:themeFill="accent1" w:themeFillTint="33"/>
            <w:vAlign w:val="center"/>
          </w:tcPr>
          <w:p w14:paraId="25B3C709" w14:textId="77777777" w:rsidR="006078B8" w:rsidRPr="00380C9C" w:rsidRDefault="006078B8" w:rsidP="006078B8">
            <w:pPr>
              <w:tabs>
                <w:tab w:val="left" w:pos="709"/>
              </w:tabs>
              <w:jc w:val="center"/>
              <w:rPr>
                <w:bCs/>
                <w:i/>
                <w:iCs/>
                <w:szCs w:val="18"/>
              </w:rPr>
            </w:pPr>
          </w:p>
        </w:tc>
        <w:tc>
          <w:tcPr>
            <w:tcW w:w="1997" w:type="dxa"/>
            <w:shd w:val="clear" w:color="auto" w:fill="DEEAF6" w:themeFill="accent1" w:themeFillTint="33"/>
            <w:vAlign w:val="center"/>
          </w:tcPr>
          <w:p w14:paraId="7CE7636E" w14:textId="77777777" w:rsidR="006078B8" w:rsidRPr="00380C9C" w:rsidRDefault="006078B8" w:rsidP="006078B8">
            <w:pPr>
              <w:tabs>
                <w:tab w:val="left" w:pos="709"/>
              </w:tabs>
              <w:jc w:val="center"/>
              <w:rPr>
                <w:bCs/>
                <w:i/>
                <w:iCs/>
                <w:szCs w:val="18"/>
              </w:rPr>
            </w:pPr>
          </w:p>
        </w:tc>
      </w:tr>
      <w:tr w:rsidR="006078B8" w:rsidRPr="003E2650" w14:paraId="41D836E4" w14:textId="77777777" w:rsidTr="6BE219AF">
        <w:trPr>
          <w:trHeight w:val="284"/>
        </w:trPr>
        <w:tc>
          <w:tcPr>
            <w:tcW w:w="537" w:type="dxa"/>
            <w:shd w:val="clear" w:color="auto" w:fill="auto"/>
            <w:vAlign w:val="center"/>
          </w:tcPr>
          <w:p w14:paraId="18A9FBEF" w14:textId="77777777" w:rsidR="006078B8" w:rsidRPr="00DB628F" w:rsidRDefault="006078B8" w:rsidP="006078B8">
            <w:pPr>
              <w:tabs>
                <w:tab w:val="left" w:pos="709"/>
              </w:tabs>
              <w:rPr>
                <w:bCs/>
                <w:szCs w:val="18"/>
              </w:rPr>
            </w:pPr>
            <w:r w:rsidRPr="00DB628F">
              <w:rPr>
                <w:bCs/>
                <w:szCs w:val="18"/>
              </w:rPr>
              <w:t>P1</w:t>
            </w:r>
          </w:p>
        </w:tc>
        <w:tc>
          <w:tcPr>
            <w:tcW w:w="2982" w:type="dxa"/>
            <w:shd w:val="clear" w:color="auto" w:fill="auto"/>
            <w:vAlign w:val="center"/>
          </w:tcPr>
          <w:p w14:paraId="4C32C9B4" w14:textId="245C8C31" w:rsidR="006078B8" w:rsidRPr="00B6170E" w:rsidRDefault="003429B1" w:rsidP="006078B8">
            <w:pPr>
              <w:tabs>
                <w:tab w:val="left" w:pos="709"/>
              </w:tabs>
              <w:rPr>
                <w:bCs/>
                <w:szCs w:val="18"/>
              </w:rPr>
            </w:pPr>
            <w:r>
              <w:rPr>
                <w:bCs/>
                <w:szCs w:val="18"/>
              </w:rPr>
              <w:t>Facilitaire Diensten</w:t>
            </w:r>
          </w:p>
        </w:tc>
        <w:tc>
          <w:tcPr>
            <w:tcW w:w="1849" w:type="dxa"/>
            <w:vAlign w:val="center"/>
          </w:tcPr>
          <w:p w14:paraId="5370DBFA" w14:textId="6B1367FD" w:rsidR="006078B8" w:rsidRPr="00B6170E" w:rsidRDefault="00AA5850" w:rsidP="006078B8">
            <w:pPr>
              <w:tabs>
                <w:tab w:val="left" w:pos="709"/>
              </w:tabs>
              <w:jc w:val="center"/>
              <w:rPr>
                <w:bCs/>
                <w:szCs w:val="18"/>
              </w:rPr>
            </w:pPr>
            <w:r>
              <w:rPr>
                <w:bCs/>
                <w:szCs w:val="18"/>
              </w:rPr>
              <w:t>20</w:t>
            </w:r>
            <w:r w:rsidR="006078B8" w:rsidRPr="00B6170E">
              <w:rPr>
                <w:bCs/>
                <w:szCs w:val="18"/>
              </w:rPr>
              <w:t>%</w:t>
            </w:r>
          </w:p>
        </w:tc>
        <w:tc>
          <w:tcPr>
            <w:tcW w:w="1849" w:type="dxa"/>
            <w:shd w:val="clear" w:color="auto" w:fill="auto"/>
            <w:vAlign w:val="center"/>
          </w:tcPr>
          <w:p w14:paraId="2BB3DAA4" w14:textId="77777777" w:rsidR="006078B8" w:rsidRPr="00B6170E" w:rsidRDefault="006078B8" w:rsidP="006078B8">
            <w:pPr>
              <w:tabs>
                <w:tab w:val="left" w:pos="709"/>
              </w:tabs>
              <w:jc w:val="center"/>
              <w:rPr>
                <w:bCs/>
                <w:szCs w:val="18"/>
              </w:rPr>
            </w:pPr>
            <w:r w:rsidRPr="00B6170E">
              <w:rPr>
                <w:bCs/>
                <w:szCs w:val="18"/>
              </w:rPr>
              <w:t>100</w:t>
            </w:r>
          </w:p>
        </w:tc>
        <w:tc>
          <w:tcPr>
            <w:tcW w:w="1997" w:type="dxa"/>
            <w:shd w:val="clear" w:color="auto" w:fill="auto"/>
            <w:vAlign w:val="center"/>
          </w:tcPr>
          <w:p w14:paraId="2DD790BC" w14:textId="49ED3C67" w:rsidR="006078B8" w:rsidRPr="00B6170E" w:rsidRDefault="00AA5850" w:rsidP="006078B8">
            <w:pPr>
              <w:tabs>
                <w:tab w:val="left" w:pos="709"/>
              </w:tabs>
              <w:jc w:val="center"/>
              <w:rPr>
                <w:bCs/>
                <w:szCs w:val="18"/>
              </w:rPr>
            </w:pPr>
            <w:r>
              <w:rPr>
                <w:bCs/>
                <w:szCs w:val="18"/>
              </w:rPr>
              <w:t>20</w:t>
            </w:r>
          </w:p>
        </w:tc>
      </w:tr>
      <w:tr w:rsidR="006078B8" w:rsidRPr="003E2650" w14:paraId="7ABACE09" w14:textId="77777777" w:rsidTr="6BE219AF">
        <w:trPr>
          <w:trHeight w:val="284"/>
        </w:trPr>
        <w:tc>
          <w:tcPr>
            <w:tcW w:w="3519" w:type="dxa"/>
            <w:gridSpan w:val="2"/>
            <w:shd w:val="clear" w:color="auto" w:fill="auto"/>
            <w:vAlign w:val="center"/>
          </w:tcPr>
          <w:p w14:paraId="6B3B5E57" w14:textId="77777777" w:rsidR="006078B8" w:rsidRPr="008F63FC" w:rsidRDefault="006078B8" w:rsidP="006078B8">
            <w:pPr>
              <w:tabs>
                <w:tab w:val="left" w:pos="709"/>
              </w:tabs>
              <w:jc w:val="right"/>
              <w:rPr>
                <w:b/>
                <w:i/>
                <w:iCs/>
                <w:szCs w:val="18"/>
              </w:rPr>
            </w:pPr>
            <w:r w:rsidRPr="008F63FC">
              <w:rPr>
                <w:b/>
                <w:i/>
                <w:iCs/>
                <w:szCs w:val="18"/>
              </w:rPr>
              <w:t>Totaal</w:t>
            </w:r>
          </w:p>
        </w:tc>
        <w:tc>
          <w:tcPr>
            <w:tcW w:w="1849" w:type="dxa"/>
            <w:vAlign w:val="center"/>
          </w:tcPr>
          <w:p w14:paraId="5F9F26BD" w14:textId="77777777" w:rsidR="006078B8" w:rsidRPr="008F63FC" w:rsidRDefault="006078B8" w:rsidP="006078B8">
            <w:pPr>
              <w:tabs>
                <w:tab w:val="left" w:pos="709"/>
              </w:tabs>
              <w:jc w:val="center"/>
              <w:rPr>
                <w:b/>
                <w:i/>
                <w:iCs/>
                <w:szCs w:val="18"/>
              </w:rPr>
            </w:pPr>
            <w:r w:rsidRPr="008F63FC">
              <w:rPr>
                <w:b/>
                <w:i/>
                <w:iCs/>
                <w:szCs w:val="18"/>
              </w:rPr>
              <w:t>100%</w:t>
            </w:r>
          </w:p>
        </w:tc>
        <w:tc>
          <w:tcPr>
            <w:tcW w:w="1849" w:type="dxa"/>
            <w:shd w:val="clear" w:color="auto" w:fill="auto"/>
            <w:vAlign w:val="center"/>
          </w:tcPr>
          <w:p w14:paraId="779E19AB" w14:textId="77777777" w:rsidR="006078B8" w:rsidRPr="008F63FC" w:rsidRDefault="006078B8" w:rsidP="006078B8">
            <w:pPr>
              <w:tabs>
                <w:tab w:val="left" w:pos="709"/>
              </w:tabs>
              <w:jc w:val="center"/>
              <w:rPr>
                <w:b/>
                <w:i/>
                <w:iCs/>
                <w:szCs w:val="18"/>
              </w:rPr>
            </w:pPr>
          </w:p>
        </w:tc>
        <w:tc>
          <w:tcPr>
            <w:tcW w:w="1997" w:type="dxa"/>
            <w:shd w:val="clear" w:color="auto" w:fill="auto"/>
            <w:vAlign w:val="center"/>
          </w:tcPr>
          <w:p w14:paraId="074B9C60" w14:textId="77777777" w:rsidR="006078B8" w:rsidRPr="008F63FC" w:rsidRDefault="006078B8" w:rsidP="006078B8">
            <w:pPr>
              <w:tabs>
                <w:tab w:val="left" w:pos="709"/>
              </w:tabs>
              <w:jc w:val="center"/>
              <w:rPr>
                <w:b/>
                <w:i/>
                <w:iCs/>
                <w:szCs w:val="18"/>
              </w:rPr>
            </w:pPr>
            <w:r w:rsidRPr="008F63FC">
              <w:rPr>
                <w:b/>
                <w:i/>
                <w:iCs/>
                <w:szCs w:val="18"/>
              </w:rPr>
              <w:t>100</w:t>
            </w:r>
          </w:p>
        </w:tc>
      </w:tr>
    </w:tbl>
    <w:p w14:paraId="1A4856FF" w14:textId="77777777" w:rsidR="00225781" w:rsidRDefault="00225781" w:rsidP="00225781"/>
    <w:p w14:paraId="7DCE2C76" w14:textId="75FBAA17" w:rsidR="004061E7" w:rsidRPr="00225781" w:rsidRDefault="00DB628F" w:rsidP="00225781">
      <w:r w:rsidRPr="006008A1">
        <w:t xml:space="preserve">In </w:t>
      </w:r>
      <w:r w:rsidR="008F0A5C">
        <w:t xml:space="preserve">paragraaf </w:t>
      </w:r>
      <w:r w:rsidR="00225781" w:rsidRPr="006008A1">
        <w:t xml:space="preserve">2.2 doelstellingen heeft CBR aangegeven welke doelen het wil nastreven en welke resultaten het wil behalen met het sluiten van de Raamovereenkomst. </w:t>
      </w:r>
      <w:r w:rsidR="00F71744" w:rsidRPr="006008A1">
        <w:t>Op basis van deze doelen en resultaten heeft CBR haar gunningscriteria ingekleed.</w:t>
      </w:r>
    </w:p>
    <w:p w14:paraId="2480D45E" w14:textId="0083714E" w:rsidR="00EA628A" w:rsidRPr="00D36D32" w:rsidRDefault="006078B8" w:rsidP="00E743B0">
      <w:pPr>
        <w:pStyle w:val="Kop3"/>
      </w:pPr>
      <w:r w:rsidRPr="006008A1">
        <w:t xml:space="preserve">G1: </w:t>
      </w:r>
      <w:r w:rsidR="00C51250" w:rsidRPr="006008A1">
        <w:t>Implementatie</w:t>
      </w:r>
      <w:r w:rsidR="00901F5D">
        <w:t xml:space="preserve"> en transformatie</w:t>
      </w:r>
      <w:r w:rsidR="00FC4817">
        <w:t>fase</w:t>
      </w:r>
      <w:r w:rsidR="00A92AA3">
        <w:t xml:space="preserve"> (weging 15%)</w:t>
      </w:r>
    </w:p>
    <w:p w14:paraId="4B0069CB" w14:textId="77777777" w:rsidR="00B273C0" w:rsidRDefault="00B273C0" w:rsidP="00B273C0">
      <w:pPr>
        <w:keepNext/>
        <w:rPr>
          <w:b/>
          <w:bCs/>
        </w:rPr>
      </w:pPr>
    </w:p>
    <w:p w14:paraId="6833D261" w14:textId="5318FEEE" w:rsidR="00B273C0" w:rsidRPr="00B60CE6" w:rsidRDefault="00B273C0" w:rsidP="00B273C0">
      <w:pPr>
        <w:keepNext/>
        <w:rPr>
          <w:b/>
          <w:bCs/>
        </w:rPr>
      </w:pPr>
      <w:r>
        <w:rPr>
          <w:b/>
          <w:bCs/>
        </w:rPr>
        <w:t xml:space="preserve">Waarom vragen wij dit </w:t>
      </w:r>
      <w:r w:rsidR="00EE6954">
        <w:rPr>
          <w:b/>
          <w:bCs/>
        </w:rPr>
        <w:t>G</w:t>
      </w:r>
      <w:r>
        <w:rPr>
          <w:b/>
          <w:bCs/>
        </w:rPr>
        <w:t xml:space="preserve">unningscriterium uit? </w:t>
      </w:r>
    </w:p>
    <w:p w14:paraId="01216607" w14:textId="39535E5C" w:rsidR="00B80D88" w:rsidRDefault="00EA628A" w:rsidP="00EA628A">
      <w:r w:rsidRPr="00D36D32">
        <w:t xml:space="preserve">Het CBR gaat </w:t>
      </w:r>
      <w:r w:rsidRPr="006008A1">
        <w:t xml:space="preserve">op 1 </w:t>
      </w:r>
      <w:r w:rsidR="00A875DD" w:rsidRPr="00A875DD">
        <w:rPr>
          <w:color w:val="FF0000"/>
        </w:rPr>
        <w:t>maart</w:t>
      </w:r>
      <w:r w:rsidRPr="00A875DD">
        <w:rPr>
          <w:color w:val="FF0000"/>
        </w:rPr>
        <w:t xml:space="preserve"> </w:t>
      </w:r>
      <w:r w:rsidRPr="006008A1">
        <w:t xml:space="preserve">2022 over </w:t>
      </w:r>
      <w:r w:rsidR="00871A98" w:rsidRPr="006008A1">
        <w:t xml:space="preserve">van het </w:t>
      </w:r>
      <w:r w:rsidR="00081714">
        <w:t xml:space="preserve">huidige </w:t>
      </w:r>
      <w:r w:rsidR="00EE6954">
        <w:t>S</w:t>
      </w:r>
      <w:r w:rsidR="00871A98" w:rsidRPr="006008A1">
        <w:t xml:space="preserve">ingle service model </w:t>
      </w:r>
      <w:r w:rsidR="003111A1" w:rsidRPr="006008A1">
        <w:t>naar</w:t>
      </w:r>
      <w:r w:rsidR="00871A98" w:rsidRPr="006008A1">
        <w:t xml:space="preserve"> het</w:t>
      </w:r>
      <w:r w:rsidR="00081714">
        <w:t xml:space="preserve"> </w:t>
      </w:r>
      <w:r w:rsidR="00DD03A6">
        <w:t>M</w:t>
      </w:r>
      <w:r w:rsidR="003111A1" w:rsidRPr="006008A1">
        <w:t xml:space="preserve">ulti service </w:t>
      </w:r>
      <w:r w:rsidR="00871A98" w:rsidRPr="006008A1">
        <w:t>model</w:t>
      </w:r>
      <w:r w:rsidR="00081714">
        <w:t xml:space="preserve"> zoals </w:t>
      </w:r>
      <w:r w:rsidR="003420DD">
        <w:t>deze opdracht beschrijft</w:t>
      </w:r>
      <w:r w:rsidR="00270BEB">
        <w:t xml:space="preserve"> (</w:t>
      </w:r>
      <w:r w:rsidR="007B656A">
        <w:t>transformatie)</w:t>
      </w:r>
      <w:r w:rsidR="00871A98" w:rsidRPr="006008A1">
        <w:t xml:space="preserve">. </w:t>
      </w:r>
      <w:r w:rsidR="003420DD">
        <w:t xml:space="preserve">Daarbij wenst </w:t>
      </w:r>
      <w:r w:rsidR="00C06570">
        <w:t>h</w:t>
      </w:r>
      <w:r w:rsidR="006008A1" w:rsidRPr="006008A1">
        <w:t xml:space="preserve">et </w:t>
      </w:r>
      <w:r w:rsidR="004800A1" w:rsidRPr="006008A1">
        <w:t xml:space="preserve">CBR een </w:t>
      </w:r>
      <w:r w:rsidR="00F30822" w:rsidRPr="006008A1">
        <w:t>probleemloze</w:t>
      </w:r>
      <w:r w:rsidR="004800A1" w:rsidRPr="006008A1">
        <w:t xml:space="preserve"> implementatie, waarbij de continuïteit </w:t>
      </w:r>
      <w:r w:rsidR="003420DD">
        <w:t xml:space="preserve">en kwaliteit </w:t>
      </w:r>
      <w:r w:rsidR="004800A1" w:rsidRPr="006008A1">
        <w:t>van de Dienstverlening</w:t>
      </w:r>
      <w:r w:rsidR="003420DD">
        <w:t xml:space="preserve"> </w:t>
      </w:r>
      <w:r w:rsidR="004800A1" w:rsidRPr="006008A1">
        <w:t xml:space="preserve">gewaarborgd is. </w:t>
      </w:r>
      <w:r w:rsidR="008C579A">
        <w:t xml:space="preserve">De implementatie dient </w:t>
      </w:r>
      <w:r w:rsidR="003420DD">
        <w:t xml:space="preserve">daarom </w:t>
      </w:r>
      <w:r w:rsidR="008C579A">
        <w:t>snel doch z</w:t>
      </w:r>
      <w:r w:rsidR="004600E9">
        <w:t>o</w:t>
      </w:r>
      <w:r w:rsidR="008C579A">
        <w:t xml:space="preserve">rgvuldig te verlopen </w:t>
      </w:r>
      <w:r w:rsidR="009B4792">
        <w:t xml:space="preserve">en uiterlijk op 1 </w:t>
      </w:r>
      <w:r w:rsidR="00A875DD" w:rsidRPr="00A875DD">
        <w:rPr>
          <w:color w:val="FF0000"/>
        </w:rPr>
        <w:t>april</w:t>
      </w:r>
      <w:r w:rsidR="00A875DD">
        <w:t xml:space="preserve"> </w:t>
      </w:r>
      <w:r w:rsidR="009B4792">
        <w:t>2022 te zijn afgerond</w:t>
      </w:r>
      <w:r w:rsidR="005E2E2C">
        <w:t xml:space="preserve">. </w:t>
      </w:r>
      <w:r w:rsidR="006008A1" w:rsidRPr="006008A1">
        <w:t xml:space="preserve">Het CBR realiseert zich dat </w:t>
      </w:r>
      <w:r w:rsidR="00894868">
        <w:t xml:space="preserve">de </w:t>
      </w:r>
      <w:r w:rsidR="006008A1" w:rsidRPr="006008A1">
        <w:t>implementatietermijn kort is.</w:t>
      </w:r>
      <w:r w:rsidR="004600E9">
        <w:t xml:space="preserve"> Echter</w:t>
      </w:r>
      <w:r w:rsidR="001E4437">
        <w:t>, het CBR is ervan overtuigd dat dit mogelijk</w:t>
      </w:r>
      <w:r w:rsidR="00024138">
        <w:t xml:space="preserve"> is,</w:t>
      </w:r>
      <w:r w:rsidR="001E4437">
        <w:t xml:space="preserve"> niet in de laatste plaats omdat de diensten gefaseerd </w:t>
      </w:r>
      <w:r w:rsidR="00B80D88">
        <w:t xml:space="preserve">overgaan. </w:t>
      </w:r>
    </w:p>
    <w:p w14:paraId="28BE9594" w14:textId="6B4E0BD5" w:rsidR="007F3ECE" w:rsidRDefault="007F3ECE" w:rsidP="00EA628A"/>
    <w:p w14:paraId="2C28EC4E" w14:textId="5849BF3C" w:rsidR="00990CFC" w:rsidRPr="003B4FCF" w:rsidRDefault="00990CFC" w:rsidP="00EA628A">
      <w:pPr>
        <w:rPr>
          <w:b/>
          <w:bCs/>
        </w:rPr>
      </w:pPr>
      <w:r w:rsidRPr="003B4FCF">
        <w:rPr>
          <w:b/>
          <w:bCs/>
        </w:rPr>
        <w:lastRenderedPageBreak/>
        <w:t>Doel</w:t>
      </w:r>
    </w:p>
    <w:p w14:paraId="70B87341" w14:textId="70E01CB1" w:rsidR="00990CFC" w:rsidRDefault="00990CFC" w:rsidP="00990CFC">
      <w:pPr>
        <w:autoSpaceDE w:val="0"/>
        <w:autoSpaceDN w:val="0"/>
        <w:adjustRightInd w:val="0"/>
        <w:rPr>
          <w:rFonts w:cs="Verdana"/>
          <w:color w:val="000000"/>
          <w:szCs w:val="18"/>
          <w:lang w:eastAsia="zh-CN"/>
        </w:rPr>
      </w:pPr>
      <w:r w:rsidRPr="00990CFC">
        <w:rPr>
          <w:rFonts w:cs="Verdana"/>
          <w:color w:val="000000"/>
          <w:szCs w:val="18"/>
          <w:lang w:eastAsia="zh-CN"/>
        </w:rPr>
        <w:t xml:space="preserve">Het Programma van Eisen bevat een uitgebreide beschrijving van de </w:t>
      </w:r>
      <w:r w:rsidR="00EE6954">
        <w:rPr>
          <w:rFonts w:cs="Verdana"/>
          <w:color w:val="000000"/>
          <w:szCs w:val="18"/>
          <w:lang w:eastAsia="zh-CN"/>
        </w:rPr>
        <w:t>E</w:t>
      </w:r>
      <w:r w:rsidRPr="00990CFC">
        <w:rPr>
          <w:rFonts w:cs="Verdana"/>
          <w:color w:val="000000"/>
          <w:szCs w:val="18"/>
          <w:lang w:eastAsia="zh-CN"/>
        </w:rPr>
        <w:t xml:space="preserve">isen </w:t>
      </w:r>
      <w:r>
        <w:rPr>
          <w:rFonts w:cs="Verdana"/>
          <w:color w:val="000000"/>
          <w:szCs w:val="18"/>
          <w:lang w:eastAsia="zh-CN"/>
        </w:rPr>
        <w:t xml:space="preserve">die het CBR stelt </w:t>
      </w:r>
      <w:r w:rsidR="00923400">
        <w:rPr>
          <w:rFonts w:cs="Verdana"/>
          <w:color w:val="000000"/>
          <w:szCs w:val="18"/>
          <w:lang w:eastAsia="zh-CN"/>
        </w:rPr>
        <w:t>aan de implementatie en transitie. Het CBR vindt</w:t>
      </w:r>
      <w:r w:rsidRPr="00990CFC">
        <w:rPr>
          <w:rFonts w:cs="Verdana"/>
          <w:color w:val="000000"/>
          <w:szCs w:val="18"/>
          <w:lang w:eastAsia="zh-CN"/>
        </w:rPr>
        <w:t xml:space="preserve"> het van belang om een beeld te krijgen van de wijze waarop de Inschrijver invulling geeft aan deze Eisen en ze waar mogelijk overstijgt, zodat </w:t>
      </w:r>
      <w:r w:rsidR="00DA72DB">
        <w:rPr>
          <w:rFonts w:cs="Verdana"/>
          <w:color w:val="000000"/>
          <w:szCs w:val="18"/>
          <w:lang w:eastAsia="zh-CN"/>
        </w:rPr>
        <w:t>het CBR</w:t>
      </w:r>
      <w:r w:rsidRPr="00990CFC">
        <w:rPr>
          <w:rFonts w:cs="Verdana"/>
          <w:color w:val="000000"/>
          <w:szCs w:val="18"/>
          <w:lang w:eastAsia="zh-CN"/>
        </w:rPr>
        <w:t xml:space="preserve"> het vertrouwen krijgt dat de </w:t>
      </w:r>
      <w:r w:rsidR="00DA72DB">
        <w:rPr>
          <w:rFonts w:cs="Verdana"/>
          <w:color w:val="000000"/>
          <w:szCs w:val="18"/>
          <w:lang w:eastAsia="zh-CN"/>
        </w:rPr>
        <w:t>implementatie en transitie</w:t>
      </w:r>
      <w:r w:rsidR="00214DE9">
        <w:rPr>
          <w:rFonts w:cs="Verdana"/>
          <w:color w:val="000000"/>
          <w:szCs w:val="18"/>
          <w:lang w:eastAsia="zh-CN"/>
        </w:rPr>
        <w:t xml:space="preserve"> naar het </w:t>
      </w:r>
      <w:r w:rsidR="00DD03A6">
        <w:rPr>
          <w:rFonts w:cs="Verdana"/>
          <w:color w:val="000000"/>
          <w:szCs w:val="18"/>
          <w:lang w:eastAsia="zh-CN"/>
        </w:rPr>
        <w:t>M</w:t>
      </w:r>
      <w:r w:rsidR="00214DE9">
        <w:rPr>
          <w:rFonts w:cs="Verdana"/>
          <w:color w:val="000000"/>
          <w:szCs w:val="18"/>
          <w:lang w:eastAsia="zh-CN"/>
        </w:rPr>
        <w:t xml:space="preserve">ulti services model </w:t>
      </w:r>
      <w:r w:rsidRPr="00990CFC">
        <w:rPr>
          <w:rFonts w:cs="Verdana"/>
          <w:color w:val="000000"/>
          <w:szCs w:val="18"/>
          <w:lang w:eastAsia="zh-CN"/>
        </w:rPr>
        <w:t>met hoge kwaliteit worden uitgevoerd</w:t>
      </w:r>
      <w:r w:rsidR="002C5075">
        <w:rPr>
          <w:rFonts w:cs="Verdana"/>
          <w:color w:val="000000"/>
          <w:szCs w:val="18"/>
          <w:lang w:eastAsia="zh-CN"/>
        </w:rPr>
        <w:t xml:space="preserve"> direct na </w:t>
      </w:r>
      <w:r w:rsidR="00450B99">
        <w:rPr>
          <w:rFonts w:cs="Verdana"/>
          <w:color w:val="000000"/>
          <w:szCs w:val="18"/>
          <w:lang w:eastAsia="zh-CN"/>
        </w:rPr>
        <w:t>onder</w:t>
      </w:r>
      <w:r w:rsidR="002C5075">
        <w:rPr>
          <w:rFonts w:cs="Verdana"/>
          <w:color w:val="000000"/>
          <w:szCs w:val="18"/>
          <w:lang w:eastAsia="zh-CN"/>
        </w:rPr>
        <w:t xml:space="preserve">tekening van de </w:t>
      </w:r>
      <w:r w:rsidR="00B84264">
        <w:rPr>
          <w:rFonts w:cs="Verdana"/>
          <w:color w:val="000000"/>
          <w:szCs w:val="18"/>
          <w:lang w:eastAsia="zh-CN"/>
        </w:rPr>
        <w:t>O</w:t>
      </w:r>
      <w:r w:rsidR="002C5075">
        <w:rPr>
          <w:rFonts w:cs="Verdana"/>
          <w:color w:val="000000"/>
          <w:szCs w:val="18"/>
          <w:lang w:eastAsia="zh-CN"/>
        </w:rPr>
        <w:t xml:space="preserve">vereenkomst. </w:t>
      </w:r>
    </w:p>
    <w:p w14:paraId="31D09E42" w14:textId="77777777" w:rsidR="002C5075" w:rsidRPr="00990CFC" w:rsidRDefault="002C5075" w:rsidP="00990CFC">
      <w:pPr>
        <w:autoSpaceDE w:val="0"/>
        <w:autoSpaceDN w:val="0"/>
        <w:adjustRightInd w:val="0"/>
        <w:rPr>
          <w:rFonts w:cs="Verdana"/>
          <w:color w:val="000000"/>
          <w:szCs w:val="18"/>
          <w:lang w:eastAsia="zh-CN"/>
        </w:rPr>
      </w:pPr>
    </w:p>
    <w:p w14:paraId="5DC3AA0C" w14:textId="3BA31721" w:rsidR="00990CFC" w:rsidRDefault="00990CFC" w:rsidP="00990CFC">
      <w:r w:rsidRPr="00990CFC">
        <w:rPr>
          <w:rFonts w:cs="Verdana"/>
          <w:color w:val="000000"/>
          <w:szCs w:val="18"/>
          <w:lang w:eastAsia="zh-CN"/>
        </w:rPr>
        <w:t xml:space="preserve">In het Programma van Eisen (zie Bijlage 1) </w:t>
      </w:r>
      <w:r w:rsidR="009C05CC">
        <w:rPr>
          <w:rFonts w:cs="Verdana"/>
          <w:color w:val="000000"/>
          <w:szCs w:val="18"/>
          <w:lang w:eastAsia="zh-CN"/>
        </w:rPr>
        <w:t>beschrijft</w:t>
      </w:r>
      <w:r w:rsidR="001557BE">
        <w:rPr>
          <w:rFonts w:cs="Verdana"/>
          <w:color w:val="000000"/>
          <w:szCs w:val="18"/>
          <w:lang w:eastAsia="zh-CN"/>
        </w:rPr>
        <w:t xml:space="preserve"> paragraaf </w:t>
      </w:r>
      <w:r w:rsidR="009C05CC">
        <w:rPr>
          <w:rFonts w:cs="Verdana"/>
          <w:color w:val="000000"/>
          <w:szCs w:val="18"/>
          <w:lang w:eastAsia="zh-CN"/>
        </w:rPr>
        <w:t>4</w:t>
      </w:r>
      <w:r w:rsidR="00F530DA">
        <w:rPr>
          <w:rFonts w:cs="Verdana"/>
          <w:color w:val="000000"/>
          <w:szCs w:val="18"/>
          <w:lang w:eastAsia="zh-CN"/>
        </w:rPr>
        <w:t xml:space="preserve"> een aantal (basis) </w:t>
      </w:r>
      <w:r w:rsidR="00B84264">
        <w:rPr>
          <w:rFonts w:cs="Verdana"/>
          <w:color w:val="000000"/>
          <w:szCs w:val="18"/>
          <w:lang w:eastAsia="zh-CN"/>
        </w:rPr>
        <w:t>E</w:t>
      </w:r>
      <w:r w:rsidR="00F530DA">
        <w:rPr>
          <w:rFonts w:cs="Verdana"/>
          <w:color w:val="000000"/>
          <w:szCs w:val="18"/>
          <w:lang w:eastAsia="zh-CN"/>
        </w:rPr>
        <w:t>isen voor de</w:t>
      </w:r>
      <w:r w:rsidR="001557BE">
        <w:rPr>
          <w:rFonts w:cs="Verdana"/>
          <w:color w:val="000000"/>
          <w:szCs w:val="18"/>
          <w:lang w:eastAsia="zh-CN"/>
        </w:rPr>
        <w:t xml:space="preserve"> implementatie en transitie. Hierbij wordt gesteld dat</w:t>
      </w:r>
      <w:r w:rsidR="00650FD6" w:rsidRPr="003B4FCF">
        <w:rPr>
          <w:rFonts w:cs="Verdana"/>
          <w:color w:val="000000"/>
          <w:szCs w:val="18"/>
          <w:lang w:eastAsia="zh-CN"/>
        </w:rPr>
        <w:t xml:space="preserve"> een succesvolle implementatie van de </w:t>
      </w:r>
      <w:r w:rsidR="00B84264">
        <w:rPr>
          <w:rFonts w:cs="Verdana"/>
          <w:color w:val="000000"/>
          <w:szCs w:val="18"/>
          <w:lang w:eastAsia="zh-CN"/>
        </w:rPr>
        <w:t>D</w:t>
      </w:r>
      <w:r w:rsidR="00650FD6" w:rsidRPr="003B4FCF">
        <w:rPr>
          <w:rFonts w:cs="Verdana"/>
          <w:color w:val="000000"/>
          <w:szCs w:val="18"/>
          <w:lang w:eastAsia="zh-CN"/>
        </w:rPr>
        <w:t>ienstverlening de basis voor een succesvolle samenwerking</w:t>
      </w:r>
      <w:r w:rsidR="00F530DA" w:rsidRPr="003B4FCF">
        <w:rPr>
          <w:rFonts w:cs="Verdana"/>
          <w:color w:val="000000"/>
          <w:szCs w:val="18"/>
          <w:lang w:eastAsia="zh-CN"/>
        </w:rPr>
        <w:t>.</w:t>
      </w:r>
      <w:r w:rsidR="001557BE">
        <w:rPr>
          <w:rFonts w:cs="Verdana"/>
          <w:color w:val="000000"/>
          <w:szCs w:val="18"/>
          <w:lang w:eastAsia="zh-CN"/>
        </w:rPr>
        <w:t xml:space="preserve"> </w:t>
      </w:r>
    </w:p>
    <w:p w14:paraId="564B05F6" w14:textId="1730849D" w:rsidR="00990CFC" w:rsidRDefault="00990CFC" w:rsidP="00EA628A"/>
    <w:p w14:paraId="7D4E0E1D" w14:textId="7ABB32E3" w:rsidR="003B4FCF" w:rsidRDefault="005F79DE" w:rsidP="003E2650">
      <w:pPr>
        <w:rPr>
          <w:b/>
          <w:bCs/>
          <w:szCs w:val="18"/>
        </w:rPr>
      </w:pPr>
      <w:r>
        <w:rPr>
          <w:b/>
          <w:bCs/>
          <w:szCs w:val="18"/>
        </w:rPr>
        <w:t xml:space="preserve">Door de Inschrijver op te leveren informatie bij </w:t>
      </w:r>
      <w:r w:rsidR="00B84264">
        <w:rPr>
          <w:b/>
          <w:bCs/>
          <w:szCs w:val="18"/>
        </w:rPr>
        <w:t>I</w:t>
      </w:r>
      <w:r>
        <w:rPr>
          <w:b/>
          <w:bCs/>
          <w:szCs w:val="18"/>
        </w:rPr>
        <w:t>nschrijving</w:t>
      </w:r>
    </w:p>
    <w:p w14:paraId="75104696" w14:textId="4FE65AE0" w:rsidR="004976C0" w:rsidRPr="003B4FCF" w:rsidRDefault="00B658D7" w:rsidP="003E2650">
      <w:pPr>
        <w:rPr>
          <w:color w:val="auto"/>
        </w:rPr>
      </w:pPr>
      <w:r w:rsidRPr="003B4FCF">
        <w:rPr>
          <w:color w:val="auto"/>
        </w:rPr>
        <w:t>Van Inschrijver wordt een inhoudelijk, gemotiveerd en compleet implementatie- en trans</w:t>
      </w:r>
      <w:r w:rsidR="00CD16D8">
        <w:rPr>
          <w:color w:val="auto"/>
        </w:rPr>
        <w:t>itie</w:t>
      </w:r>
      <w:r w:rsidRPr="003B4FCF">
        <w:rPr>
          <w:color w:val="auto"/>
        </w:rPr>
        <w:t xml:space="preserve">plan verwacht. Waarbij </w:t>
      </w:r>
      <w:r w:rsidR="004A07AE" w:rsidRPr="003B4FCF">
        <w:rPr>
          <w:color w:val="auto"/>
        </w:rPr>
        <w:t>Inschrijver beschrijft welke maatregelen</w:t>
      </w:r>
      <w:r w:rsidR="00131054" w:rsidRPr="003B4FCF">
        <w:rPr>
          <w:color w:val="auto"/>
        </w:rPr>
        <w:t xml:space="preserve"> hij treft die bijdragen aan een </w:t>
      </w:r>
      <w:r w:rsidR="00682CDD">
        <w:rPr>
          <w:color w:val="auto"/>
        </w:rPr>
        <w:t>probleemloze</w:t>
      </w:r>
      <w:r w:rsidR="00E33E10" w:rsidRPr="003B4FCF">
        <w:rPr>
          <w:color w:val="auto"/>
        </w:rPr>
        <w:t xml:space="preserve"> </w:t>
      </w:r>
      <w:r w:rsidR="000F40E0" w:rsidRPr="003B4FCF">
        <w:rPr>
          <w:color w:val="auto"/>
        </w:rPr>
        <w:t>overname van de dienstverlening door Inschrijver</w:t>
      </w:r>
      <w:r w:rsidR="00330DF5" w:rsidRPr="003B4FCF">
        <w:rPr>
          <w:color w:val="auto"/>
        </w:rPr>
        <w:t xml:space="preserve">. Waarbij </w:t>
      </w:r>
      <w:r w:rsidR="004976C0" w:rsidRPr="003B4FCF">
        <w:rPr>
          <w:color w:val="auto"/>
        </w:rPr>
        <w:t>continuïteit</w:t>
      </w:r>
      <w:r w:rsidR="00330DF5" w:rsidRPr="003B4FCF">
        <w:rPr>
          <w:color w:val="auto"/>
        </w:rPr>
        <w:t xml:space="preserve"> </w:t>
      </w:r>
      <w:r w:rsidR="004B5414" w:rsidRPr="003B4FCF">
        <w:rPr>
          <w:color w:val="auto"/>
        </w:rPr>
        <w:t xml:space="preserve">en minimale kwaliteit </w:t>
      </w:r>
      <w:r w:rsidR="00330DF5" w:rsidRPr="003B4FCF">
        <w:rPr>
          <w:color w:val="auto"/>
        </w:rPr>
        <w:t xml:space="preserve">van de </w:t>
      </w:r>
      <w:r w:rsidR="00B84264">
        <w:rPr>
          <w:color w:val="auto"/>
        </w:rPr>
        <w:t>D</w:t>
      </w:r>
      <w:r w:rsidR="00330DF5" w:rsidRPr="003B4FCF">
        <w:rPr>
          <w:color w:val="auto"/>
        </w:rPr>
        <w:t>ienstverlening is gewaarborgd</w:t>
      </w:r>
      <w:r w:rsidR="00471DE5" w:rsidRPr="003B4FCF">
        <w:rPr>
          <w:color w:val="auto"/>
        </w:rPr>
        <w:t xml:space="preserve">. </w:t>
      </w:r>
      <w:r w:rsidR="00CD4C06" w:rsidRPr="003B4FCF">
        <w:rPr>
          <w:color w:val="auto"/>
        </w:rPr>
        <w:t xml:space="preserve">En waarbij het transitieplan ziet op de ontwikkeling en transformatie van een single service dienstverlening naar een </w:t>
      </w:r>
      <w:r w:rsidR="006925E0" w:rsidRPr="003B4FCF">
        <w:rPr>
          <w:color w:val="auto"/>
        </w:rPr>
        <w:t>Multi</w:t>
      </w:r>
      <w:r w:rsidR="00B84264">
        <w:rPr>
          <w:color w:val="auto"/>
        </w:rPr>
        <w:t xml:space="preserve"> </w:t>
      </w:r>
      <w:r w:rsidR="00CD4C06" w:rsidRPr="003B4FCF">
        <w:rPr>
          <w:color w:val="auto"/>
        </w:rPr>
        <w:t>service dienstverlening. Ontzorgen en samenwerken zijn hierbij voorname begrippen</w:t>
      </w:r>
      <w:r w:rsidR="00D83D58" w:rsidRPr="003B4FCF">
        <w:rPr>
          <w:color w:val="auto"/>
        </w:rPr>
        <w:t>.</w:t>
      </w:r>
    </w:p>
    <w:p w14:paraId="09C77D05" w14:textId="77777777" w:rsidR="00C531FB" w:rsidRPr="003B4FCF" w:rsidRDefault="00C531FB" w:rsidP="003E2650">
      <w:pPr>
        <w:rPr>
          <w:color w:val="auto"/>
        </w:rPr>
      </w:pPr>
    </w:p>
    <w:p w14:paraId="3AD248F7" w14:textId="75E7EE54" w:rsidR="00D5602A" w:rsidRPr="003B4FCF" w:rsidRDefault="00C531FB" w:rsidP="003E2650">
      <w:pPr>
        <w:rPr>
          <w:color w:val="auto"/>
        </w:rPr>
      </w:pPr>
      <w:r w:rsidRPr="003B4FCF">
        <w:rPr>
          <w:color w:val="auto"/>
        </w:rPr>
        <w:t>Inschrijver houdt d</w:t>
      </w:r>
      <w:r w:rsidR="00471DE5" w:rsidRPr="003B4FCF">
        <w:rPr>
          <w:color w:val="auto"/>
        </w:rPr>
        <w:t>aarbij rekening</w:t>
      </w:r>
      <w:r w:rsidRPr="003B4FCF">
        <w:rPr>
          <w:color w:val="auto"/>
        </w:rPr>
        <w:t xml:space="preserve"> </w:t>
      </w:r>
      <w:r w:rsidR="00471DE5" w:rsidRPr="003B4FCF">
        <w:rPr>
          <w:color w:val="auto"/>
        </w:rPr>
        <w:t>met de beperkte implementatieperiode</w:t>
      </w:r>
      <w:r w:rsidR="001D5BBD" w:rsidRPr="003B4FCF">
        <w:rPr>
          <w:color w:val="auto"/>
        </w:rPr>
        <w:t xml:space="preserve">, de eisen zoals genoemd in het PvE (hoofdstuk </w:t>
      </w:r>
      <w:r w:rsidR="009E4860" w:rsidRPr="003B4FCF">
        <w:rPr>
          <w:color w:val="auto"/>
        </w:rPr>
        <w:t>4</w:t>
      </w:r>
      <w:r w:rsidR="001D5BBD" w:rsidRPr="003B4FCF">
        <w:rPr>
          <w:color w:val="auto"/>
        </w:rPr>
        <w:t xml:space="preserve">) en de hogere doelen </w:t>
      </w:r>
      <w:r w:rsidR="00493A72" w:rsidRPr="003B4FCF">
        <w:rPr>
          <w:color w:val="auto"/>
        </w:rPr>
        <w:t xml:space="preserve">beschreven in hoofdstuk 2. </w:t>
      </w:r>
      <w:r w:rsidR="0012405C" w:rsidRPr="003B4FCF">
        <w:rPr>
          <w:color w:val="auto"/>
        </w:rPr>
        <w:t xml:space="preserve">Het </w:t>
      </w:r>
      <w:r w:rsidR="00F6045C" w:rsidRPr="003B4FCF">
        <w:rPr>
          <w:color w:val="auto"/>
        </w:rPr>
        <w:t xml:space="preserve">CBR vraagt </w:t>
      </w:r>
      <w:r w:rsidR="00BA5A7B" w:rsidRPr="003B4FCF">
        <w:rPr>
          <w:color w:val="auto"/>
        </w:rPr>
        <w:t xml:space="preserve">om </w:t>
      </w:r>
      <w:r w:rsidR="0012405C" w:rsidRPr="003B4FCF">
        <w:rPr>
          <w:color w:val="auto"/>
        </w:rPr>
        <w:t>h</w:t>
      </w:r>
      <w:r w:rsidR="00D5602A" w:rsidRPr="003B4FCF">
        <w:rPr>
          <w:color w:val="auto"/>
        </w:rPr>
        <w:t>et implementatie</w:t>
      </w:r>
      <w:r w:rsidR="006321DA" w:rsidRPr="003B4FCF">
        <w:rPr>
          <w:color w:val="auto"/>
        </w:rPr>
        <w:t xml:space="preserve"> en transitieplan</w:t>
      </w:r>
      <w:r w:rsidR="00D5602A" w:rsidRPr="003B4FCF">
        <w:rPr>
          <w:color w:val="auto"/>
        </w:rPr>
        <w:t>plan</w:t>
      </w:r>
      <w:r w:rsidR="00BA5A7B" w:rsidRPr="003B4FCF">
        <w:rPr>
          <w:color w:val="auto"/>
        </w:rPr>
        <w:t xml:space="preserve"> </w:t>
      </w:r>
      <w:r w:rsidR="00D35897" w:rsidRPr="003B4FCF">
        <w:rPr>
          <w:color w:val="auto"/>
        </w:rPr>
        <w:t xml:space="preserve">als volgt </w:t>
      </w:r>
      <w:r w:rsidR="006321DA" w:rsidRPr="003B4FCF">
        <w:rPr>
          <w:color w:val="auto"/>
        </w:rPr>
        <w:t>op te bouwen</w:t>
      </w:r>
      <w:r w:rsidR="00D5602A" w:rsidRPr="003B4FCF">
        <w:rPr>
          <w:color w:val="auto"/>
        </w:rPr>
        <w:t>:</w:t>
      </w:r>
    </w:p>
    <w:p w14:paraId="757D8963" w14:textId="47CDF2C8" w:rsidR="002B0AE4" w:rsidRPr="003B4FCF" w:rsidRDefault="002B0AE4" w:rsidP="003D4D1A">
      <w:pPr>
        <w:pStyle w:val="Lijstalinea"/>
        <w:numPr>
          <w:ilvl w:val="0"/>
          <w:numId w:val="41"/>
        </w:numPr>
        <w:rPr>
          <w:color w:val="auto"/>
        </w:rPr>
      </w:pPr>
      <w:r w:rsidRPr="003B4FCF">
        <w:rPr>
          <w:color w:val="auto"/>
        </w:rPr>
        <w:t xml:space="preserve">Deel 1: </w:t>
      </w:r>
      <w:r w:rsidR="00B84264">
        <w:rPr>
          <w:color w:val="auto"/>
        </w:rPr>
        <w:t>e</w:t>
      </w:r>
      <w:r w:rsidRPr="003B4FCF">
        <w:rPr>
          <w:color w:val="auto"/>
        </w:rPr>
        <w:t>en</w:t>
      </w:r>
      <w:r w:rsidR="00E5175C" w:rsidRPr="003B4FCF">
        <w:rPr>
          <w:color w:val="auto"/>
        </w:rPr>
        <w:t xml:space="preserve"> </w:t>
      </w:r>
      <w:r w:rsidR="006C4CDE" w:rsidRPr="003B4FCF">
        <w:rPr>
          <w:color w:val="auto"/>
        </w:rPr>
        <w:t>efficiënte</w:t>
      </w:r>
      <w:r w:rsidR="00E5175C" w:rsidRPr="003B4FCF">
        <w:rPr>
          <w:color w:val="auto"/>
        </w:rPr>
        <w:t xml:space="preserve"> en ‘</w:t>
      </w:r>
      <w:r w:rsidR="00682CDD">
        <w:rPr>
          <w:color w:val="auto"/>
        </w:rPr>
        <w:t>probleem</w:t>
      </w:r>
      <w:r w:rsidR="00E5175C" w:rsidRPr="003B4FCF">
        <w:rPr>
          <w:color w:val="auto"/>
        </w:rPr>
        <w:t xml:space="preserve">loze’ implementatie van </w:t>
      </w:r>
      <w:r w:rsidR="00F03081" w:rsidRPr="003B4FCF">
        <w:rPr>
          <w:color w:val="auto"/>
        </w:rPr>
        <w:t xml:space="preserve">alle diensten </w:t>
      </w:r>
      <w:r w:rsidR="00F03081" w:rsidRPr="005A5D46">
        <w:rPr>
          <w:color w:val="auto"/>
        </w:rPr>
        <w:t>die per 1</w:t>
      </w:r>
      <w:r w:rsidR="00B84264" w:rsidRPr="005A5D46">
        <w:rPr>
          <w:color w:val="auto"/>
        </w:rPr>
        <w:t> </w:t>
      </w:r>
      <w:r w:rsidR="008F63FC" w:rsidRPr="005A5D46">
        <w:rPr>
          <w:color w:val="auto"/>
        </w:rPr>
        <w:t xml:space="preserve">maart </w:t>
      </w:r>
      <w:r w:rsidR="00F03081" w:rsidRPr="005A5D46">
        <w:rPr>
          <w:color w:val="auto"/>
        </w:rPr>
        <w:t xml:space="preserve">2022 </w:t>
      </w:r>
      <w:r w:rsidR="006C4CDE" w:rsidRPr="005A5D46">
        <w:rPr>
          <w:color w:val="auto"/>
        </w:rPr>
        <w:t>door Inschrijver worden uitgevoerd</w:t>
      </w:r>
      <w:r w:rsidR="00B72765" w:rsidRPr="005A5D46">
        <w:rPr>
          <w:color w:val="auto"/>
        </w:rPr>
        <w:t xml:space="preserve"> </w:t>
      </w:r>
      <w:r w:rsidR="00D376DC" w:rsidRPr="005A5D46">
        <w:rPr>
          <w:color w:val="auto"/>
        </w:rPr>
        <w:t>(catering inclusief warme- en koude dranken</w:t>
      </w:r>
      <w:r w:rsidR="00D376DC" w:rsidRPr="003B4FCF">
        <w:rPr>
          <w:color w:val="auto"/>
        </w:rPr>
        <w:t xml:space="preserve">, afvalverwerking, groenvoorziening buiten en binnen, </w:t>
      </w:r>
      <w:r w:rsidR="003D4D1A" w:rsidRPr="003B4FCF">
        <w:rPr>
          <w:color w:val="auto"/>
        </w:rPr>
        <w:t>ongediertebestrijding</w:t>
      </w:r>
      <w:r w:rsidR="00213E11">
        <w:rPr>
          <w:color w:val="auto"/>
        </w:rPr>
        <w:t xml:space="preserve"> en</w:t>
      </w:r>
      <w:r w:rsidR="003D4D1A" w:rsidRPr="003B4FCF">
        <w:rPr>
          <w:color w:val="auto"/>
        </w:rPr>
        <w:t xml:space="preserve"> gladheidsbestrijding); </w:t>
      </w:r>
    </w:p>
    <w:p w14:paraId="4F2FF077" w14:textId="66E1D85D" w:rsidR="002E65AA" w:rsidRPr="003B4FCF" w:rsidRDefault="00361038" w:rsidP="006248C4">
      <w:pPr>
        <w:pStyle w:val="Lijstalinea"/>
        <w:numPr>
          <w:ilvl w:val="0"/>
          <w:numId w:val="41"/>
        </w:numPr>
        <w:rPr>
          <w:color w:val="auto"/>
        </w:rPr>
      </w:pPr>
      <w:r w:rsidRPr="003B4FCF">
        <w:rPr>
          <w:color w:val="auto"/>
        </w:rPr>
        <w:t xml:space="preserve">Deel 2: </w:t>
      </w:r>
      <w:r w:rsidR="00B84264">
        <w:rPr>
          <w:color w:val="auto"/>
        </w:rPr>
        <w:t>d</w:t>
      </w:r>
      <w:r w:rsidRPr="003B4FCF">
        <w:rPr>
          <w:color w:val="auto"/>
        </w:rPr>
        <w:t xml:space="preserve">e implementatie van de </w:t>
      </w:r>
      <w:r w:rsidRPr="005A5D46">
        <w:rPr>
          <w:color w:val="auto"/>
        </w:rPr>
        <w:t>diensten die na 1</w:t>
      </w:r>
      <w:r w:rsidR="00682CDD" w:rsidRPr="005A5D46">
        <w:rPr>
          <w:color w:val="auto"/>
        </w:rPr>
        <w:t xml:space="preserve"> </w:t>
      </w:r>
      <w:r w:rsidR="008F63FC" w:rsidRPr="005A5D46">
        <w:rPr>
          <w:color w:val="auto"/>
        </w:rPr>
        <w:t xml:space="preserve">maart </w:t>
      </w:r>
      <w:r w:rsidRPr="005A5D46">
        <w:rPr>
          <w:color w:val="auto"/>
        </w:rPr>
        <w:t>2022 gefaseerd in de Raamovereenkomst zijn opgenomen (</w:t>
      </w:r>
      <w:r w:rsidR="00B84264" w:rsidRPr="005A5D46">
        <w:rPr>
          <w:color w:val="auto"/>
        </w:rPr>
        <w:t>k</w:t>
      </w:r>
      <w:r w:rsidR="006248C4" w:rsidRPr="005A5D46">
        <w:rPr>
          <w:color w:val="auto"/>
        </w:rPr>
        <w:t>oude drankenautomaten</w:t>
      </w:r>
      <w:r w:rsidR="006248C4" w:rsidRPr="003B4FCF">
        <w:rPr>
          <w:color w:val="auto"/>
        </w:rPr>
        <w:t xml:space="preserve">: waterkoelers  en schoonmaak); </w:t>
      </w:r>
    </w:p>
    <w:p w14:paraId="6D9553CF" w14:textId="147ECE56" w:rsidR="00D5602A" w:rsidRPr="003B4FCF" w:rsidRDefault="00D5602A" w:rsidP="0030505E">
      <w:pPr>
        <w:pStyle w:val="Lijstalinea"/>
        <w:numPr>
          <w:ilvl w:val="0"/>
          <w:numId w:val="41"/>
        </w:numPr>
        <w:rPr>
          <w:color w:val="auto"/>
        </w:rPr>
      </w:pPr>
      <w:r w:rsidRPr="005A5D46">
        <w:rPr>
          <w:color w:val="auto"/>
        </w:rPr>
        <w:t xml:space="preserve">Deel </w:t>
      </w:r>
      <w:r w:rsidR="006248C4" w:rsidRPr="005A5D46">
        <w:rPr>
          <w:color w:val="auto"/>
        </w:rPr>
        <w:t>3</w:t>
      </w:r>
      <w:r w:rsidRPr="005A5D46">
        <w:rPr>
          <w:color w:val="auto"/>
        </w:rPr>
        <w:t xml:space="preserve">: </w:t>
      </w:r>
      <w:r w:rsidR="00B84264" w:rsidRPr="005A5D46">
        <w:rPr>
          <w:color w:val="auto"/>
        </w:rPr>
        <w:t>d</w:t>
      </w:r>
      <w:r w:rsidR="00F0029D" w:rsidRPr="005A5D46">
        <w:rPr>
          <w:color w:val="auto"/>
        </w:rPr>
        <w:t xml:space="preserve">e </w:t>
      </w:r>
      <w:r w:rsidR="00F27687" w:rsidRPr="005A5D46">
        <w:rPr>
          <w:color w:val="auto"/>
        </w:rPr>
        <w:t xml:space="preserve">transformatie van </w:t>
      </w:r>
      <w:r w:rsidR="00011967" w:rsidRPr="005A5D46">
        <w:rPr>
          <w:color w:val="auto"/>
        </w:rPr>
        <w:t xml:space="preserve">een </w:t>
      </w:r>
      <w:r w:rsidR="00B84264" w:rsidRPr="005A5D46">
        <w:rPr>
          <w:color w:val="auto"/>
        </w:rPr>
        <w:t>S</w:t>
      </w:r>
      <w:r w:rsidR="00F27687" w:rsidRPr="005A5D46">
        <w:rPr>
          <w:color w:val="auto"/>
        </w:rPr>
        <w:t>ingle services</w:t>
      </w:r>
      <w:r w:rsidR="00EE0553" w:rsidRPr="005A5D46">
        <w:rPr>
          <w:color w:val="auto"/>
        </w:rPr>
        <w:t xml:space="preserve"> model</w:t>
      </w:r>
      <w:r w:rsidR="00F27687" w:rsidRPr="005A5D46">
        <w:rPr>
          <w:color w:val="auto"/>
        </w:rPr>
        <w:t xml:space="preserve"> naar</w:t>
      </w:r>
      <w:r w:rsidR="00890A51" w:rsidRPr="005A5D46">
        <w:rPr>
          <w:color w:val="auto"/>
        </w:rPr>
        <w:t xml:space="preserve"> een</w:t>
      </w:r>
      <w:r w:rsidR="00F27687" w:rsidRPr="005A5D46">
        <w:rPr>
          <w:color w:val="auto"/>
        </w:rPr>
        <w:t xml:space="preserve"> </w:t>
      </w:r>
      <w:r w:rsidR="00890A51" w:rsidRPr="005A5D46">
        <w:rPr>
          <w:color w:val="auto"/>
        </w:rPr>
        <w:t>M</w:t>
      </w:r>
      <w:r w:rsidR="004C5F5C" w:rsidRPr="005A5D46">
        <w:rPr>
          <w:color w:val="auto"/>
        </w:rPr>
        <w:t xml:space="preserve">ulti services </w:t>
      </w:r>
      <w:r w:rsidR="00011967" w:rsidRPr="005A5D46">
        <w:rPr>
          <w:color w:val="auto"/>
        </w:rPr>
        <w:t xml:space="preserve">model </w:t>
      </w:r>
      <w:r w:rsidR="004C5F5C" w:rsidRPr="005A5D46">
        <w:rPr>
          <w:color w:val="auto"/>
        </w:rPr>
        <w:t>voor alle diensten</w:t>
      </w:r>
      <w:r w:rsidR="00801F30" w:rsidRPr="005A5D46">
        <w:rPr>
          <w:color w:val="auto"/>
        </w:rPr>
        <w:t xml:space="preserve"> die per 1</w:t>
      </w:r>
      <w:r w:rsidR="00016D53" w:rsidRPr="005A5D46">
        <w:rPr>
          <w:color w:val="auto"/>
        </w:rPr>
        <w:t xml:space="preserve"> maart</w:t>
      </w:r>
      <w:r w:rsidR="00682CDD" w:rsidRPr="005A5D46">
        <w:rPr>
          <w:color w:val="auto"/>
        </w:rPr>
        <w:t xml:space="preserve"> </w:t>
      </w:r>
      <w:r w:rsidR="00801F30" w:rsidRPr="005A5D46">
        <w:rPr>
          <w:color w:val="auto"/>
        </w:rPr>
        <w:t>2022 in</w:t>
      </w:r>
      <w:r w:rsidR="00801F30" w:rsidRPr="003B4FCF">
        <w:rPr>
          <w:color w:val="auto"/>
        </w:rPr>
        <w:t xml:space="preserve"> de Raamovereenkomst </w:t>
      </w:r>
      <w:r w:rsidR="00F0029D" w:rsidRPr="003B4FCF">
        <w:rPr>
          <w:color w:val="auto"/>
        </w:rPr>
        <w:t>zijn opgenomen</w:t>
      </w:r>
      <w:r w:rsidR="00EE0553" w:rsidRPr="003B4FCF">
        <w:rPr>
          <w:color w:val="auto"/>
        </w:rPr>
        <w:t xml:space="preserve">, gerealiseerd op </w:t>
      </w:r>
      <w:r w:rsidR="00032246" w:rsidRPr="003B4FCF">
        <w:rPr>
          <w:color w:val="auto"/>
        </w:rPr>
        <w:t>1 juli 2022 of zoveel eerder.</w:t>
      </w:r>
    </w:p>
    <w:p w14:paraId="7224C40E" w14:textId="77777777" w:rsidR="001B26EB" w:rsidRDefault="001B26EB" w:rsidP="001B26EB">
      <w:pPr>
        <w:rPr>
          <w:i/>
          <w:iCs/>
          <w:color w:val="auto"/>
        </w:rPr>
      </w:pPr>
    </w:p>
    <w:p w14:paraId="483F5EC4" w14:textId="3CBFD696" w:rsidR="001B26EB" w:rsidRDefault="003B1FB9" w:rsidP="001B26EB">
      <w:r>
        <w:t>Inschrijver</w:t>
      </w:r>
      <w:r w:rsidR="001B26EB">
        <w:t xml:space="preserve"> dient de volgende uitgangspunten te hanteren:</w:t>
      </w:r>
    </w:p>
    <w:p w14:paraId="775306AE" w14:textId="29A68C67" w:rsidR="00801F30" w:rsidRDefault="00801F30" w:rsidP="00801F30">
      <w:pPr>
        <w:pStyle w:val="Lijstalinea"/>
        <w:numPr>
          <w:ilvl w:val="0"/>
          <w:numId w:val="44"/>
        </w:numPr>
      </w:pPr>
      <w:r>
        <w:t xml:space="preserve">Voor </w:t>
      </w:r>
      <w:r w:rsidR="00D35897">
        <w:t xml:space="preserve">het </w:t>
      </w:r>
      <w:r>
        <w:t xml:space="preserve">CBR start </w:t>
      </w:r>
      <w:r w:rsidRPr="00A77A5C">
        <w:t xml:space="preserve">op 1 </w:t>
      </w:r>
      <w:r w:rsidR="0091012D" w:rsidRPr="00A77A5C">
        <w:t>maart</w:t>
      </w:r>
      <w:r w:rsidR="008D46B3" w:rsidRPr="00A77A5C">
        <w:t xml:space="preserve"> </w:t>
      </w:r>
      <w:r w:rsidRPr="00A77A5C">
        <w:t>2022 niet</w:t>
      </w:r>
      <w:r>
        <w:t xml:space="preserve"> alleen een implementatieproces, maar ook een transformatieproces</w:t>
      </w:r>
      <w:r w:rsidR="00B84264">
        <w:t>;</w:t>
      </w:r>
    </w:p>
    <w:p w14:paraId="78AE9E53" w14:textId="188C598B" w:rsidR="001B26EB" w:rsidRPr="001B26EB" w:rsidRDefault="00F0010F" w:rsidP="0030505E">
      <w:pPr>
        <w:pStyle w:val="Lijstalinea"/>
        <w:numPr>
          <w:ilvl w:val="0"/>
          <w:numId w:val="44"/>
        </w:numPr>
      </w:pPr>
      <w:r w:rsidRPr="00F0010F">
        <w:t xml:space="preserve">Als einddatum van het implementatieplan dient de </w:t>
      </w:r>
      <w:r w:rsidR="003B1FB9">
        <w:t>Inschrijver</w:t>
      </w:r>
      <w:r w:rsidRPr="00F0010F">
        <w:t xml:space="preserve"> </w:t>
      </w:r>
      <w:r w:rsidR="00343BB7" w:rsidRPr="00A77A5C">
        <w:t>maximaal</w:t>
      </w:r>
      <w:r w:rsidR="008162ED" w:rsidRPr="00A77A5C">
        <w:t xml:space="preserve"> </w:t>
      </w:r>
      <w:r w:rsidR="00B84264" w:rsidRPr="00A77A5C">
        <w:t>vier</w:t>
      </w:r>
      <w:r w:rsidR="008162ED" w:rsidRPr="00A77A5C">
        <w:t xml:space="preserve"> weken na de </w:t>
      </w:r>
      <w:r w:rsidRPr="00A77A5C">
        <w:t xml:space="preserve">dag vóór de </w:t>
      </w:r>
      <w:r w:rsidR="00AF1705" w:rsidRPr="00A77A5C">
        <w:t xml:space="preserve">ingangsdatum </w:t>
      </w:r>
      <w:r w:rsidR="002307FD" w:rsidRPr="00A77A5C">
        <w:t xml:space="preserve">van de Raamovereenkomst </w:t>
      </w:r>
      <w:r w:rsidRPr="00A77A5C">
        <w:t>te hanteren (</w:t>
      </w:r>
      <w:r w:rsidR="00BC52FA" w:rsidRPr="00A77A5C">
        <w:t xml:space="preserve">1 </w:t>
      </w:r>
      <w:r w:rsidR="00AA0B78" w:rsidRPr="00A77A5C">
        <w:t>april</w:t>
      </w:r>
      <w:r w:rsidR="00266D38" w:rsidRPr="00A77A5C">
        <w:t xml:space="preserve"> </w:t>
      </w:r>
      <w:r w:rsidRPr="00A77A5C">
        <w:t>2022).</w:t>
      </w:r>
      <w:r>
        <w:t xml:space="preserve"> </w:t>
      </w:r>
    </w:p>
    <w:p w14:paraId="2EAAC73C" w14:textId="68AA1E70" w:rsidR="00D36D32" w:rsidRDefault="00D36D32" w:rsidP="003E2650">
      <w:pPr>
        <w:rPr>
          <w:i/>
          <w:iCs/>
          <w:color w:val="auto"/>
        </w:rPr>
      </w:pPr>
    </w:p>
    <w:p w14:paraId="03B86C1C" w14:textId="50872778" w:rsidR="00D36D32" w:rsidRPr="00E22838" w:rsidRDefault="005428BB" w:rsidP="00E22838">
      <w:pPr>
        <w:rPr>
          <w:color w:val="auto"/>
        </w:rPr>
      </w:pPr>
      <w:r>
        <w:rPr>
          <w:color w:val="auto"/>
        </w:rPr>
        <w:t xml:space="preserve">Het CBR vraagt </w:t>
      </w:r>
      <w:r w:rsidR="00D5748C">
        <w:rPr>
          <w:color w:val="auto"/>
        </w:rPr>
        <w:t>I</w:t>
      </w:r>
      <w:r>
        <w:rPr>
          <w:color w:val="auto"/>
        </w:rPr>
        <w:t>nschrijver te</w:t>
      </w:r>
      <w:r w:rsidR="00B273C0">
        <w:rPr>
          <w:color w:val="auto"/>
        </w:rPr>
        <w:t>n</w:t>
      </w:r>
      <w:r>
        <w:rPr>
          <w:color w:val="auto"/>
        </w:rPr>
        <w:t xml:space="preserve"> minste de volgende</w:t>
      </w:r>
      <w:r w:rsidR="0006075E">
        <w:rPr>
          <w:color w:val="auto"/>
        </w:rPr>
        <w:t xml:space="preserve"> </w:t>
      </w:r>
      <w:r w:rsidR="00B90B6C">
        <w:rPr>
          <w:color w:val="auto"/>
        </w:rPr>
        <w:t>punten</w:t>
      </w:r>
      <w:r>
        <w:rPr>
          <w:color w:val="auto"/>
        </w:rPr>
        <w:t xml:space="preserve"> </w:t>
      </w:r>
      <w:r w:rsidR="003F5007">
        <w:rPr>
          <w:color w:val="auto"/>
        </w:rPr>
        <w:t xml:space="preserve">in </w:t>
      </w:r>
      <w:r w:rsidR="00327F31">
        <w:rPr>
          <w:color w:val="auto"/>
        </w:rPr>
        <w:t xml:space="preserve">volgorde </w:t>
      </w:r>
      <w:r w:rsidR="00D36D32" w:rsidRPr="00E22838">
        <w:rPr>
          <w:color w:val="auto"/>
        </w:rPr>
        <w:t>op</w:t>
      </w:r>
      <w:r>
        <w:rPr>
          <w:color w:val="auto"/>
        </w:rPr>
        <w:t xml:space="preserve"> te nemen</w:t>
      </w:r>
      <w:r w:rsidR="00D36D32" w:rsidRPr="00E22838">
        <w:rPr>
          <w:color w:val="auto"/>
        </w:rPr>
        <w:t xml:space="preserve"> in het implementatie</w:t>
      </w:r>
      <w:r>
        <w:rPr>
          <w:color w:val="auto"/>
        </w:rPr>
        <w:t>-</w:t>
      </w:r>
      <w:r w:rsidR="00B84264">
        <w:rPr>
          <w:color w:val="auto"/>
        </w:rPr>
        <w:t xml:space="preserve"> en</w:t>
      </w:r>
      <w:r>
        <w:rPr>
          <w:color w:val="auto"/>
        </w:rPr>
        <w:t xml:space="preserve"> transitie</w:t>
      </w:r>
      <w:r w:rsidR="00D36D32" w:rsidRPr="00E22838">
        <w:rPr>
          <w:color w:val="auto"/>
        </w:rPr>
        <w:t>pl</w:t>
      </w:r>
      <w:r w:rsidR="001D5F86" w:rsidRPr="00E22838">
        <w:rPr>
          <w:color w:val="auto"/>
        </w:rPr>
        <w:t>a</w:t>
      </w:r>
      <w:r w:rsidR="00D36D32" w:rsidRPr="00E22838">
        <w:rPr>
          <w:color w:val="auto"/>
        </w:rPr>
        <w:t>n:</w:t>
      </w:r>
    </w:p>
    <w:p w14:paraId="623CDEB2" w14:textId="6C020886" w:rsidR="00CE0F39" w:rsidRPr="00E22838" w:rsidRDefault="00C9780F" w:rsidP="003B4FCF">
      <w:pPr>
        <w:pStyle w:val="Lijstalinea"/>
        <w:numPr>
          <w:ilvl w:val="0"/>
          <w:numId w:val="59"/>
        </w:numPr>
        <w:rPr>
          <w:color w:val="auto"/>
        </w:rPr>
      </w:pPr>
      <w:r w:rsidRPr="00E22838">
        <w:rPr>
          <w:color w:val="auto"/>
        </w:rPr>
        <w:t>De samenwerking tussen CBR en Inschrijver</w:t>
      </w:r>
      <w:r w:rsidR="00CE0F39" w:rsidRPr="00E22838">
        <w:rPr>
          <w:color w:val="auto"/>
        </w:rPr>
        <w:t>;</w:t>
      </w:r>
    </w:p>
    <w:p w14:paraId="3121455C" w14:textId="250DE608" w:rsidR="003B4FCF" w:rsidRDefault="00CE0F39" w:rsidP="003B4FCF">
      <w:pPr>
        <w:pStyle w:val="Lijstalinea"/>
        <w:numPr>
          <w:ilvl w:val="0"/>
          <w:numId w:val="59"/>
        </w:numPr>
        <w:rPr>
          <w:color w:val="auto"/>
        </w:rPr>
      </w:pPr>
      <w:r w:rsidRPr="00E22838">
        <w:rPr>
          <w:color w:val="auto"/>
        </w:rPr>
        <w:t>De r</w:t>
      </w:r>
      <w:r w:rsidR="00D5602A" w:rsidRPr="00E22838">
        <w:rPr>
          <w:color w:val="auto"/>
        </w:rPr>
        <w:t>ollen, take</w:t>
      </w:r>
      <w:r w:rsidRPr="00E22838">
        <w:rPr>
          <w:color w:val="auto"/>
        </w:rPr>
        <w:t>n,</w:t>
      </w:r>
      <w:r w:rsidR="00D5602A" w:rsidRPr="00E22838">
        <w:rPr>
          <w:color w:val="auto"/>
        </w:rPr>
        <w:t xml:space="preserve"> verantwoordelijkheden</w:t>
      </w:r>
      <w:r w:rsidRPr="00E22838">
        <w:rPr>
          <w:color w:val="auto"/>
        </w:rPr>
        <w:t xml:space="preserve"> en verwachtingen van CBR, Inschrijver en huidige leveranciers</w:t>
      </w:r>
      <w:r w:rsidR="00F0029D">
        <w:rPr>
          <w:color w:val="auto"/>
        </w:rPr>
        <w:t xml:space="preserve"> van de </w:t>
      </w:r>
      <w:r w:rsidR="00B84264">
        <w:rPr>
          <w:color w:val="auto"/>
        </w:rPr>
        <w:t>S</w:t>
      </w:r>
      <w:r w:rsidR="00F0029D">
        <w:rPr>
          <w:color w:val="auto"/>
        </w:rPr>
        <w:t>ingle service overeenkomsten</w:t>
      </w:r>
      <w:r w:rsidRPr="00E22838">
        <w:rPr>
          <w:color w:val="auto"/>
        </w:rPr>
        <w:t>;</w:t>
      </w:r>
    </w:p>
    <w:p w14:paraId="65713DBB" w14:textId="4968FE53" w:rsidR="003B4FCF" w:rsidRPr="003B4FCF" w:rsidRDefault="005B6C23" w:rsidP="003B4FCF">
      <w:pPr>
        <w:pStyle w:val="Lijstalinea"/>
        <w:numPr>
          <w:ilvl w:val="0"/>
          <w:numId w:val="59"/>
        </w:numPr>
        <w:rPr>
          <w:color w:val="auto"/>
        </w:rPr>
      </w:pPr>
      <w:r w:rsidRPr="00E22838">
        <w:t>Invulling van de</w:t>
      </w:r>
      <w:r w:rsidR="003B4677">
        <w:t xml:space="preserve"> transformatieperiode</w:t>
      </w:r>
      <w:r w:rsidRPr="00E22838">
        <w:t>periode naar inzicht van Inschrijver</w:t>
      </w:r>
      <w:r w:rsidR="00A14B87">
        <w:t xml:space="preserve"> waarbij nadrukkelijk wordt beschreven hoe </w:t>
      </w:r>
      <w:r w:rsidR="002B2D36">
        <w:t xml:space="preserve">Inschrijver </w:t>
      </w:r>
      <w:r w:rsidR="00BF1073">
        <w:t xml:space="preserve">vorm geeft aan deze </w:t>
      </w:r>
      <w:r w:rsidR="00A14B87">
        <w:t>transformatie</w:t>
      </w:r>
      <w:r w:rsidR="00BF1073">
        <w:t xml:space="preserve"> van </w:t>
      </w:r>
      <w:r w:rsidR="00B84264">
        <w:t>s</w:t>
      </w:r>
      <w:r w:rsidR="00BF1073">
        <w:t xml:space="preserve">ingle </w:t>
      </w:r>
      <w:r w:rsidR="00B84264">
        <w:t>s</w:t>
      </w:r>
      <w:r w:rsidR="00BF1073">
        <w:t xml:space="preserve">ervices naar </w:t>
      </w:r>
      <w:r w:rsidR="006925E0">
        <w:t>M</w:t>
      </w:r>
      <w:r w:rsidR="00BF1073">
        <w:t xml:space="preserve">ulti </w:t>
      </w:r>
      <w:r w:rsidR="00B84264">
        <w:t>s</w:t>
      </w:r>
      <w:r w:rsidR="00BF1073">
        <w:t>ervices</w:t>
      </w:r>
      <w:r w:rsidRPr="00E22838">
        <w:t>;</w:t>
      </w:r>
    </w:p>
    <w:p w14:paraId="11101AC7" w14:textId="77777777" w:rsidR="003B4FCF" w:rsidRPr="003B4FCF" w:rsidRDefault="00F0029D" w:rsidP="003B4FCF">
      <w:pPr>
        <w:pStyle w:val="Lijstalinea"/>
        <w:numPr>
          <w:ilvl w:val="0"/>
          <w:numId w:val="59"/>
        </w:numPr>
        <w:rPr>
          <w:color w:val="auto"/>
        </w:rPr>
      </w:pPr>
      <w:r>
        <w:t>Het projectteam</w:t>
      </w:r>
      <w:r w:rsidR="00067B92">
        <w:t>, waarbij invulling is gegeven aan de sleutelfunctionarissen</w:t>
      </w:r>
      <w:r w:rsidR="0029296C">
        <w:t xml:space="preserve"> waarbij</w:t>
      </w:r>
      <w:r w:rsidR="00F07E48">
        <w:t xml:space="preserve"> ook gekeken wordt naar de inzet per fase;</w:t>
      </w:r>
      <w:r w:rsidR="00067B92">
        <w:t xml:space="preserve"> </w:t>
      </w:r>
    </w:p>
    <w:p w14:paraId="632C1855" w14:textId="77777777" w:rsidR="003B4FCF" w:rsidRDefault="0091268A" w:rsidP="003B4FCF">
      <w:pPr>
        <w:pStyle w:val="Lijstalinea"/>
        <w:numPr>
          <w:ilvl w:val="0"/>
          <w:numId w:val="59"/>
        </w:numPr>
        <w:rPr>
          <w:color w:val="auto"/>
        </w:rPr>
      </w:pPr>
      <w:r w:rsidRPr="003B4FCF">
        <w:rPr>
          <w:color w:val="auto"/>
        </w:rPr>
        <w:t>De in te richten projectorganisatie;</w:t>
      </w:r>
    </w:p>
    <w:p w14:paraId="40FFA0A8" w14:textId="77777777" w:rsidR="003B4FCF" w:rsidRDefault="00BC2E63" w:rsidP="003B4FCF">
      <w:pPr>
        <w:pStyle w:val="Lijstalinea"/>
        <w:numPr>
          <w:ilvl w:val="0"/>
          <w:numId w:val="59"/>
        </w:numPr>
        <w:rPr>
          <w:color w:val="auto"/>
        </w:rPr>
      </w:pPr>
      <w:r w:rsidRPr="003B4FCF">
        <w:rPr>
          <w:color w:val="auto"/>
        </w:rPr>
        <w:t>Planning met mijlpalen</w:t>
      </w:r>
      <w:r w:rsidR="005B6C23" w:rsidRPr="003B4FCF">
        <w:rPr>
          <w:color w:val="auto"/>
        </w:rPr>
        <w:t xml:space="preserve">; </w:t>
      </w:r>
    </w:p>
    <w:p w14:paraId="111ED2BF" w14:textId="772F1F75" w:rsidR="0091268A" w:rsidRPr="003B4FCF" w:rsidRDefault="00682CDD" w:rsidP="003B4FCF">
      <w:pPr>
        <w:pStyle w:val="Lijstalinea"/>
        <w:numPr>
          <w:ilvl w:val="0"/>
          <w:numId w:val="59"/>
        </w:numPr>
        <w:rPr>
          <w:color w:val="auto"/>
        </w:rPr>
      </w:pPr>
      <w:r>
        <w:rPr>
          <w:color w:val="auto"/>
        </w:rPr>
        <w:t xml:space="preserve">Minimaal drie kansen en drie risico’s </w:t>
      </w:r>
      <w:r w:rsidR="0091268A" w:rsidRPr="003B4FCF">
        <w:rPr>
          <w:color w:val="auto"/>
        </w:rPr>
        <w:t xml:space="preserve">met </w:t>
      </w:r>
      <w:r w:rsidR="00063F87" w:rsidRPr="003B4FCF">
        <w:rPr>
          <w:color w:val="auto"/>
        </w:rPr>
        <w:t xml:space="preserve">de benodigde </w:t>
      </w:r>
      <w:r w:rsidR="0091268A" w:rsidRPr="003B4FCF">
        <w:rPr>
          <w:color w:val="auto"/>
        </w:rPr>
        <w:t>beheersmaatregelen;</w:t>
      </w:r>
    </w:p>
    <w:p w14:paraId="36B94A5A" w14:textId="0E394AB8" w:rsidR="001B26EB" w:rsidRDefault="00747A6D" w:rsidP="003B4FCF">
      <w:pPr>
        <w:pStyle w:val="Lijstalinea"/>
        <w:numPr>
          <w:ilvl w:val="0"/>
          <w:numId w:val="59"/>
        </w:numPr>
        <w:rPr>
          <w:color w:val="auto"/>
        </w:rPr>
      </w:pPr>
      <w:r>
        <w:rPr>
          <w:color w:val="auto"/>
        </w:rPr>
        <w:t>Inschrijver</w:t>
      </w:r>
      <w:r w:rsidR="003B4FCF">
        <w:rPr>
          <w:color w:val="auto"/>
        </w:rPr>
        <w:t xml:space="preserve"> </w:t>
      </w:r>
      <w:r w:rsidR="001B26EB" w:rsidRPr="00E22838">
        <w:rPr>
          <w:color w:val="auto"/>
        </w:rPr>
        <w:t>beschrijft de wijze van communicatie met betrekking tot de overdracht tussen de laten</w:t>
      </w:r>
      <w:r w:rsidR="001B5940">
        <w:rPr>
          <w:color w:val="auto"/>
        </w:rPr>
        <w:t>de</w:t>
      </w:r>
      <w:r w:rsidR="001B26EB" w:rsidRPr="00E22838">
        <w:rPr>
          <w:color w:val="auto"/>
        </w:rPr>
        <w:t xml:space="preserve"> partijen en de nieuwe contractvo</w:t>
      </w:r>
      <w:r w:rsidR="007B08FB">
        <w:rPr>
          <w:color w:val="auto"/>
        </w:rPr>
        <w:t>r</w:t>
      </w:r>
      <w:r w:rsidR="001B26EB" w:rsidRPr="00E22838">
        <w:rPr>
          <w:color w:val="auto"/>
        </w:rPr>
        <w:t>m;</w:t>
      </w:r>
    </w:p>
    <w:p w14:paraId="10A7B889" w14:textId="24C7E4BB" w:rsidR="00F0010F" w:rsidRPr="00C12A40" w:rsidRDefault="003B1FB9" w:rsidP="003B4FCF">
      <w:pPr>
        <w:pStyle w:val="Tekstopmerking"/>
        <w:numPr>
          <w:ilvl w:val="0"/>
          <w:numId w:val="59"/>
        </w:numPr>
        <w:rPr>
          <w:color w:val="auto"/>
          <w:sz w:val="18"/>
        </w:rPr>
      </w:pPr>
      <w:r>
        <w:rPr>
          <w:color w:val="auto"/>
          <w:sz w:val="18"/>
        </w:rPr>
        <w:t>Inschrijver</w:t>
      </w:r>
      <w:r w:rsidR="00F0010F" w:rsidRPr="00C12A40">
        <w:rPr>
          <w:color w:val="auto"/>
          <w:sz w:val="18"/>
        </w:rPr>
        <w:t xml:space="preserve"> beschrijft hoe wordt omgegaan met de overname van medewerkers van de latende </w:t>
      </w:r>
      <w:r w:rsidR="00EC5AB8" w:rsidRPr="00C12A40">
        <w:rPr>
          <w:color w:val="auto"/>
          <w:sz w:val="18"/>
        </w:rPr>
        <w:t>partij</w:t>
      </w:r>
      <w:r w:rsidR="0023038A">
        <w:rPr>
          <w:color w:val="auto"/>
          <w:sz w:val="18"/>
        </w:rPr>
        <w:t>(</w:t>
      </w:r>
      <w:r w:rsidR="00EC5AB8" w:rsidRPr="00C12A40">
        <w:rPr>
          <w:color w:val="auto"/>
          <w:sz w:val="18"/>
        </w:rPr>
        <w:t>en</w:t>
      </w:r>
      <w:r w:rsidR="0023038A">
        <w:rPr>
          <w:color w:val="auto"/>
          <w:sz w:val="18"/>
        </w:rPr>
        <w:t>)</w:t>
      </w:r>
      <w:r w:rsidR="00EC5AB8" w:rsidRPr="00C12A40">
        <w:rPr>
          <w:color w:val="auto"/>
          <w:sz w:val="18"/>
        </w:rPr>
        <w:t xml:space="preserve"> </w:t>
      </w:r>
      <w:r w:rsidR="00F0010F" w:rsidRPr="00C12A40">
        <w:rPr>
          <w:color w:val="auto"/>
          <w:sz w:val="18"/>
        </w:rPr>
        <w:t>die werkzaam zijn op de CBR-locaties volgens, in overeenstemming met de vigerende CAO van de desbetreffende dienst.</w:t>
      </w:r>
    </w:p>
    <w:p w14:paraId="6A289B97" w14:textId="77777777" w:rsidR="00063F87" w:rsidRPr="00453B5D" w:rsidRDefault="00063F87" w:rsidP="00063F87">
      <w:pPr>
        <w:pStyle w:val="Tekstopmerking"/>
        <w:ind w:left="720"/>
        <w:rPr>
          <w:color w:val="auto"/>
          <w:sz w:val="18"/>
          <w:highlight w:val="yellow"/>
        </w:rPr>
      </w:pPr>
    </w:p>
    <w:p w14:paraId="628516AC" w14:textId="7489E71C" w:rsidR="00E22838" w:rsidRPr="00E22838" w:rsidRDefault="00A939A0" w:rsidP="00E22838">
      <w:pPr>
        <w:pStyle w:val="Tekstopmerking"/>
        <w:rPr>
          <w:color w:val="auto"/>
          <w:sz w:val="18"/>
        </w:rPr>
      </w:pPr>
      <w:r>
        <w:rPr>
          <w:color w:val="auto"/>
          <w:sz w:val="18"/>
        </w:rPr>
        <w:t xml:space="preserve">Indien Inschrijver de gegeven volgorde om moverende redenen loslaat, </w:t>
      </w:r>
      <w:r w:rsidR="00706CAC">
        <w:rPr>
          <w:color w:val="auto"/>
          <w:sz w:val="18"/>
        </w:rPr>
        <w:t xml:space="preserve">geldt het </w:t>
      </w:r>
      <w:r w:rsidR="002A6579">
        <w:rPr>
          <w:color w:val="auto"/>
          <w:sz w:val="18"/>
        </w:rPr>
        <w:t xml:space="preserve">verzoek </w:t>
      </w:r>
      <w:r w:rsidR="00706CAC">
        <w:rPr>
          <w:color w:val="auto"/>
          <w:sz w:val="18"/>
        </w:rPr>
        <w:t>aan</w:t>
      </w:r>
      <w:r w:rsidR="0023038A">
        <w:rPr>
          <w:color w:val="auto"/>
          <w:sz w:val="18"/>
        </w:rPr>
        <w:t xml:space="preserve"> Inschrijver</w:t>
      </w:r>
      <w:r w:rsidR="00E44563">
        <w:rPr>
          <w:color w:val="auto"/>
          <w:sz w:val="18"/>
        </w:rPr>
        <w:t xml:space="preserve"> </w:t>
      </w:r>
      <w:r w:rsidR="00706CAC">
        <w:rPr>
          <w:color w:val="auto"/>
          <w:sz w:val="18"/>
        </w:rPr>
        <w:t xml:space="preserve">om </w:t>
      </w:r>
      <w:r w:rsidR="00E22838" w:rsidRPr="00E22838">
        <w:rPr>
          <w:color w:val="auto"/>
          <w:sz w:val="18"/>
        </w:rPr>
        <w:t xml:space="preserve">duidelijk aan te geven welk onderwerp op welk deel van het plan van toepassing is. </w:t>
      </w:r>
    </w:p>
    <w:p w14:paraId="7B70AEC5" w14:textId="5B0BF91A" w:rsidR="009A6603" w:rsidRDefault="009A6603" w:rsidP="003E2650">
      <w:pPr>
        <w:rPr>
          <w:i/>
          <w:iCs/>
          <w:color w:val="auto"/>
        </w:rPr>
      </w:pPr>
    </w:p>
    <w:p w14:paraId="4F702381" w14:textId="77777777" w:rsidR="003F6B4A" w:rsidRDefault="006078B8" w:rsidP="003F6B4A">
      <w:pPr>
        <w:keepNext/>
        <w:rPr>
          <w:u w:val="single"/>
        </w:rPr>
      </w:pPr>
      <w:r w:rsidRPr="00D96539">
        <w:rPr>
          <w:u w:val="single"/>
        </w:rPr>
        <w:t>Maximumaantal pagina’s</w:t>
      </w:r>
    </w:p>
    <w:p w14:paraId="7C49E0B4" w14:textId="14F1FB6B" w:rsidR="009A6603" w:rsidRDefault="006078B8" w:rsidP="009A6603">
      <w:pPr>
        <w:keepNext/>
      </w:pPr>
      <w:r w:rsidRPr="0010045D">
        <w:t xml:space="preserve">De uitwerking </w:t>
      </w:r>
      <w:r w:rsidR="003F6B4A" w:rsidRPr="0010045D">
        <w:t>van het implementatieplan i</w:t>
      </w:r>
      <w:r w:rsidRPr="0010045D">
        <w:t xml:space="preserve">s maximaal </w:t>
      </w:r>
      <w:r w:rsidR="00DC012B">
        <w:rPr>
          <w:noProof/>
        </w:rPr>
        <w:t>ze</w:t>
      </w:r>
      <w:r w:rsidR="00B22306">
        <w:rPr>
          <w:noProof/>
        </w:rPr>
        <w:t>s</w:t>
      </w:r>
      <w:r w:rsidR="0010045D" w:rsidRPr="0010045D">
        <w:rPr>
          <w:noProof/>
        </w:rPr>
        <w:t xml:space="preserve"> (</w:t>
      </w:r>
      <w:r w:rsidR="00B22306">
        <w:rPr>
          <w:noProof/>
        </w:rPr>
        <w:t>6</w:t>
      </w:r>
      <w:r w:rsidR="0010045D" w:rsidRPr="0010045D">
        <w:rPr>
          <w:noProof/>
        </w:rPr>
        <w:t>)</w:t>
      </w:r>
      <w:r w:rsidRPr="0010045D">
        <w:t xml:space="preserve"> pagina’s A4-formaat. Dit maximumaantal pagina’s geldt voor de hoofdtekst (in een leesbare lettergrootte, zoals minimaal 10 punt) inclusief tabellen</w:t>
      </w:r>
      <w:r w:rsidRPr="00FF18D4">
        <w:t>, figuren en afbeeldingen</w:t>
      </w:r>
      <w:r w:rsidR="00B84264">
        <w:t>,</w:t>
      </w:r>
      <w:r w:rsidRPr="00FF18D4">
        <w:t xml:space="preserve"> maar exclusief het voorblad en </w:t>
      </w:r>
      <w:r>
        <w:t xml:space="preserve">de </w:t>
      </w:r>
      <w:r w:rsidRPr="00FF18D4">
        <w:t>inhoudsopgave.</w:t>
      </w:r>
      <w:r>
        <w:t xml:space="preserve"> Indien het voorgeschreven maximumaantal pagina’s wordt overschreden, leidt dit niet tot ongeldigheid van de Inschrijving, maar zal het beoordelingsteam het teveel aan pagina’s niet in de beoordeling betrekken. </w:t>
      </w:r>
    </w:p>
    <w:p w14:paraId="398492F4" w14:textId="77777777" w:rsidR="00C12A40" w:rsidRPr="009A6603" w:rsidRDefault="00C12A40" w:rsidP="009A6603">
      <w:pPr>
        <w:keepNext/>
        <w:rPr>
          <w:u w:val="single"/>
        </w:rPr>
      </w:pPr>
    </w:p>
    <w:tbl>
      <w:tblPr>
        <w:tblStyle w:val="Tabelraster"/>
        <w:tblW w:w="9067" w:type="dxa"/>
        <w:tblLook w:val="04A0" w:firstRow="1" w:lastRow="0" w:firstColumn="1" w:lastColumn="0" w:noHBand="0" w:noVBand="1"/>
      </w:tblPr>
      <w:tblGrid>
        <w:gridCol w:w="9067"/>
      </w:tblGrid>
      <w:tr w:rsidR="006078B8" w:rsidRPr="003E2650" w14:paraId="11B7471A" w14:textId="77777777" w:rsidTr="006078B8">
        <w:trPr>
          <w:trHeight w:val="406"/>
        </w:trPr>
        <w:tc>
          <w:tcPr>
            <w:tcW w:w="9067" w:type="dxa"/>
            <w:shd w:val="clear" w:color="auto" w:fill="F2F2F2" w:themeFill="background1" w:themeFillShade="F2"/>
          </w:tcPr>
          <w:p w14:paraId="127E3DCD" w14:textId="1C24DAD8" w:rsidR="006078B8" w:rsidRPr="00063F87" w:rsidRDefault="006078B8" w:rsidP="003E2650">
            <w:pPr>
              <w:keepNext/>
              <w:rPr>
                <w:rFonts w:cs="Arial"/>
                <w:szCs w:val="18"/>
                <w:u w:val="single"/>
                <w:lang w:val="nl-NL"/>
              </w:rPr>
            </w:pPr>
            <w:r w:rsidRPr="00063F87">
              <w:rPr>
                <w:rFonts w:cs="Arial"/>
                <w:szCs w:val="18"/>
                <w:u w:val="single"/>
                <w:lang w:val="nl-NL"/>
              </w:rPr>
              <w:t>Beoordelingskader G1</w:t>
            </w:r>
            <w:r w:rsidR="003A7004" w:rsidRPr="00063F87">
              <w:rPr>
                <w:rFonts w:cs="Arial"/>
                <w:szCs w:val="18"/>
                <w:u w:val="single"/>
                <w:lang w:val="nl-NL"/>
              </w:rPr>
              <w:t>: Implementatie</w:t>
            </w:r>
            <w:r w:rsidR="00D66128">
              <w:rPr>
                <w:rFonts w:cs="Arial"/>
                <w:szCs w:val="18"/>
                <w:u w:val="single"/>
                <w:lang w:val="nl-NL"/>
              </w:rPr>
              <w:t>- en trans</w:t>
            </w:r>
            <w:r w:rsidR="00CD16D8">
              <w:rPr>
                <w:rFonts w:cs="Arial"/>
                <w:szCs w:val="18"/>
                <w:u w:val="single"/>
                <w:lang w:val="nl-NL"/>
              </w:rPr>
              <w:t>itie</w:t>
            </w:r>
            <w:r w:rsidR="003A7004" w:rsidRPr="00063F87">
              <w:rPr>
                <w:rFonts w:cs="Arial"/>
                <w:szCs w:val="18"/>
                <w:u w:val="single"/>
                <w:lang w:val="nl-NL"/>
              </w:rPr>
              <w:t>plan</w:t>
            </w:r>
          </w:p>
          <w:p w14:paraId="25A92914" w14:textId="77777777" w:rsidR="00314BBC" w:rsidRDefault="00314BBC" w:rsidP="00340A80">
            <w:pPr>
              <w:rPr>
                <w:rFonts w:cs="Arial"/>
                <w:lang w:val="nl-NL"/>
              </w:rPr>
            </w:pPr>
          </w:p>
          <w:p w14:paraId="1E187CD4" w14:textId="77777777" w:rsidR="00314BBC" w:rsidRPr="00861CD3" w:rsidRDefault="00314BBC" w:rsidP="00314BBC">
            <w:pPr>
              <w:keepNext/>
              <w:rPr>
                <w:rFonts w:cs="Arial"/>
                <w:b/>
                <w:bCs/>
                <w:szCs w:val="18"/>
                <w:u w:val="single"/>
                <w:lang w:val="nl-NL"/>
              </w:rPr>
            </w:pPr>
            <w:r w:rsidRPr="00340A80">
              <w:rPr>
                <w:b/>
                <w:u w:val="single"/>
                <w:lang w:val="nl-NL"/>
              </w:rPr>
              <w:t>Hoe beoordelen wij dit?</w:t>
            </w:r>
          </w:p>
          <w:p w14:paraId="49A498E8" w14:textId="6599A59A" w:rsidR="00340A80" w:rsidRPr="003E2650" w:rsidRDefault="00340A80" w:rsidP="00340A80">
            <w:pPr>
              <w:rPr>
                <w:rFonts w:cs="Arial"/>
                <w:szCs w:val="18"/>
                <w:lang w:val="nl-NL"/>
              </w:rPr>
            </w:pPr>
            <w:r w:rsidRPr="6493B25E">
              <w:rPr>
                <w:rFonts w:cs="Arial"/>
                <w:lang w:val="nl-NL"/>
              </w:rPr>
              <w:t xml:space="preserve">Het </w:t>
            </w:r>
            <w:r>
              <w:rPr>
                <w:rFonts w:cs="Arial"/>
                <w:lang w:val="nl-NL"/>
              </w:rPr>
              <w:t>implementatie- en transitieplan</w:t>
            </w:r>
            <w:r w:rsidRPr="6493B25E">
              <w:rPr>
                <w:rFonts w:cs="Arial"/>
                <w:lang w:val="nl-NL"/>
              </w:rPr>
              <w:t xml:space="preserve"> wordt kwalitatief beoordeeld. Bij de beoordeling kijkt het beoordelingsteam naar het ‘totaalbeeld’ van het plan en de geleverde onderbouwing. Daarbij let het beoordelingsteam op: </w:t>
            </w:r>
          </w:p>
          <w:p w14:paraId="4A8AD61F" w14:textId="7C6F3AC7" w:rsidR="00340A80" w:rsidRPr="00D06E90" w:rsidRDefault="00B84264" w:rsidP="00D06E90">
            <w:pPr>
              <w:pStyle w:val="Lijstalinea"/>
              <w:numPr>
                <w:ilvl w:val="0"/>
                <w:numId w:val="41"/>
              </w:numPr>
              <w:rPr>
                <w:rFonts w:eastAsia="Times New Roman"/>
                <w:color w:val="auto"/>
                <w:lang w:val="nl-NL"/>
              </w:rPr>
            </w:pPr>
            <w:r>
              <w:rPr>
                <w:rFonts w:eastAsia="Times New Roman"/>
                <w:color w:val="auto"/>
                <w:lang w:val="nl-NL"/>
              </w:rPr>
              <w:t>D</w:t>
            </w:r>
            <w:r w:rsidR="00340A80" w:rsidRPr="00D06E90">
              <w:rPr>
                <w:color w:val="auto"/>
                <w:lang w:val="nl-NL"/>
              </w:rPr>
              <w:t>e mate waarin alle uitgevraagde aspecten concreet zijn uitgewerkt en onderbouwd (des te concreter de uitwerking van alle uitgevraagde aspecten en onderbouwing, des te beter dit wordt beoordeeld);</w:t>
            </w:r>
          </w:p>
          <w:p w14:paraId="4B454066" w14:textId="522EDECD" w:rsidR="00340A80" w:rsidRPr="00D06E90" w:rsidRDefault="00B84264" w:rsidP="00D06E90">
            <w:pPr>
              <w:pStyle w:val="Lijstalinea"/>
              <w:numPr>
                <w:ilvl w:val="0"/>
                <w:numId w:val="41"/>
              </w:numPr>
              <w:rPr>
                <w:rFonts w:eastAsia="Times New Roman"/>
                <w:color w:val="auto"/>
                <w:lang w:val="nl-NL"/>
              </w:rPr>
            </w:pPr>
            <w:r>
              <w:rPr>
                <w:rFonts w:eastAsia="Times New Roman"/>
                <w:color w:val="auto"/>
                <w:lang w:val="nl-NL"/>
              </w:rPr>
              <w:t>D</w:t>
            </w:r>
            <w:r w:rsidR="00340A80" w:rsidRPr="00D06E90">
              <w:rPr>
                <w:rFonts w:eastAsia="Times New Roman"/>
                <w:color w:val="auto"/>
                <w:lang w:val="nl-NL"/>
              </w:rPr>
              <w:t>e mate waarin is onderbouwd dat de uitwerking realistisch is en bijdraagt aan het behalen van de doelstellingen</w:t>
            </w:r>
            <w:r w:rsidR="00340A80" w:rsidRPr="00D06E90">
              <w:rPr>
                <w:color w:val="auto"/>
                <w:lang w:val="nl-NL"/>
              </w:rPr>
              <w:t xml:space="preserve"> (des te realistischer de uitwerking is en des te beter de uitwerking bijdraagt aan het behalen van de doelstellingen, des te beter dit wordt beoordeeld).</w:t>
            </w:r>
          </w:p>
          <w:p w14:paraId="3AC45A6D" w14:textId="77777777" w:rsidR="00340A80" w:rsidRPr="003E2650" w:rsidRDefault="00340A80" w:rsidP="00340A80">
            <w:pPr>
              <w:rPr>
                <w:rFonts w:cs="Arial"/>
                <w:szCs w:val="18"/>
                <w:lang w:val="nl-NL"/>
              </w:rPr>
            </w:pPr>
          </w:p>
          <w:p w14:paraId="19CDEB7B" w14:textId="77777777" w:rsidR="00340A80" w:rsidRPr="003E2650" w:rsidRDefault="00340A80" w:rsidP="00340A80">
            <w:pPr>
              <w:rPr>
                <w:rFonts w:cs="Arial"/>
                <w:szCs w:val="18"/>
                <w:lang w:val="nl-NL"/>
              </w:rPr>
            </w:pPr>
            <w:r w:rsidRPr="003E2650">
              <w:rPr>
                <w:rFonts w:cs="Arial"/>
                <w:szCs w:val="18"/>
                <w:lang w:val="nl-NL"/>
              </w:rPr>
              <w:t xml:space="preserve">De beoordelingsaspecten zijn geen nadere (sub)gunningscriteria en kennen geen onderlinge weging. Het betreffen aspecten waarop de beoordelaars dit Gunningscriterium beoordelen om te komen tot één integrale beoordelingskwalificatie, waarbij rekening wordt gehouden met de onderbouwing. Het CBR kiest bewust voor een integrale beoordeling, omdat hij van mening is dat er een duidelijke relatie ligt tussen de beoordelingsaspecten. </w:t>
            </w:r>
          </w:p>
          <w:p w14:paraId="38EA5B24" w14:textId="022AEF3C" w:rsidR="006078B8" w:rsidRPr="00204D79" w:rsidRDefault="006078B8" w:rsidP="00824DBA">
            <w:pPr>
              <w:rPr>
                <w:rFonts w:cs="Arial"/>
                <w:szCs w:val="18"/>
                <w:lang w:val="nl-NL"/>
              </w:rPr>
            </w:pPr>
          </w:p>
        </w:tc>
      </w:tr>
    </w:tbl>
    <w:p w14:paraId="3F2F6DD0" w14:textId="67074481" w:rsidR="006078B8" w:rsidRPr="003D22BD" w:rsidRDefault="006078B8" w:rsidP="00E743B0">
      <w:pPr>
        <w:pStyle w:val="Kop3"/>
      </w:pPr>
      <w:r w:rsidRPr="003D22BD">
        <w:t>G</w:t>
      </w:r>
      <w:r w:rsidR="003D22BD" w:rsidRPr="003D22BD">
        <w:t xml:space="preserve">2: Samenwerking en meerwaarde </w:t>
      </w:r>
      <w:r w:rsidR="003B1FB9">
        <w:t>Inschrijver</w:t>
      </w:r>
      <w:r w:rsidR="00350C79">
        <w:t xml:space="preserve"> (weging 30%)</w:t>
      </w:r>
    </w:p>
    <w:p w14:paraId="16FA2304" w14:textId="77777777" w:rsidR="00340A80" w:rsidRDefault="00340A80" w:rsidP="003E2650">
      <w:pPr>
        <w:keepNext/>
        <w:rPr>
          <w:b/>
          <w:bCs/>
        </w:rPr>
      </w:pPr>
    </w:p>
    <w:p w14:paraId="0456E143" w14:textId="5B53E3CA" w:rsidR="00B60CE6" w:rsidRPr="00B60CE6" w:rsidRDefault="00B60CE6" w:rsidP="003E2650">
      <w:pPr>
        <w:keepNext/>
        <w:rPr>
          <w:b/>
          <w:bCs/>
        </w:rPr>
      </w:pPr>
      <w:r>
        <w:rPr>
          <w:b/>
          <w:bCs/>
        </w:rPr>
        <w:t xml:space="preserve">Waarom vragen wij dit </w:t>
      </w:r>
      <w:r w:rsidR="0082543F">
        <w:rPr>
          <w:b/>
          <w:bCs/>
        </w:rPr>
        <w:t>G</w:t>
      </w:r>
      <w:r>
        <w:rPr>
          <w:b/>
          <w:bCs/>
        </w:rPr>
        <w:t xml:space="preserve">unningscriterium uit? </w:t>
      </w:r>
    </w:p>
    <w:p w14:paraId="6BE03563" w14:textId="3C56A25C" w:rsidR="00117A0F" w:rsidRDefault="00A04FD6" w:rsidP="003E2650">
      <w:pPr>
        <w:keepNext/>
      </w:pPr>
      <w:r>
        <w:t xml:space="preserve">Het </w:t>
      </w:r>
      <w:r w:rsidR="0093206C">
        <w:t xml:space="preserve">CBR wil samen met </w:t>
      </w:r>
      <w:r>
        <w:t>Inschrijver</w:t>
      </w:r>
      <w:r w:rsidR="0093206C">
        <w:t xml:space="preserve"> invulling geven aan het </w:t>
      </w:r>
      <w:r w:rsidR="006925E0">
        <w:t>Multi</w:t>
      </w:r>
      <w:r w:rsidR="0093206C">
        <w:t xml:space="preserve"> services model</w:t>
      </w:r>
      <w:r w:rsidR="005A20A2">
        <w:t xml:space="preserve">, </w:t>
      </w:r>
      <w:r>
        <w:t>(</w:t>
      </w:r>
      <w:r w:rsidR="005A20A2">
        <w:t>zie hoofdstuk 2 voor de uitleg van de beoogde invulling</w:t>
      </w:r>
      <w:r>
        <w:t>)</w:t>
      </w:r>
      <w:r w:rsidR="005A20A2">
        <w:t xml:space="preserve">. </w:t>
      </w:r>
      <w:r w:rsidR="00605450">
        <w:t xml:space="preserve">Eén van de doelen </w:t>
      </w:r>
      <w:r w:rsidR="00B2590A">
        <w:t xml:space="preserve">hierbij </w:t>
      </w:r>
      <w:r w:rsidR="00605450">
        <w:t xml:space="preserve">is </w:t>
      </w:r>
      <w:r w:rsidR="00226FF8">
        <w:t>een</w:t>
      </w:r>
      <w:r w:rsidR="00370B5A">
        <w:t xml:space="preserve"> </w:t>
      </w:r>
      <w:r w:rsidR="00370B5A" w:rsidRPr="00255607">
        <w:t xml:space="preserve">resultaatgerichte samenwerking. </w:t>
      </w:r>
      <w:r w:rsidR="00EC2281">
        <w:t xml:space="preserve">Door een resultaatgerichte samenwerking met elkaar aan te gaan verwacht </w:t>
      </w:r>
      <w:r w:rsidR="00B2590A">
        <w:t xml:space="preserve">het </w:t>
      </w:r>
      <w:r w:rsidR="00EC2281">
        <w:t xml:space="preserve">CBR de eerste stappen </w:t>
      </w:r>
      <w:r w:rsidR="006D1B00">
        <w:t>te z</w:t>
      </w:r>
      <w:r w:rsidR="00EC2281">
        <w:t>etten richting de beoogde</w:t>
      </w:r>
      <w:r w:rsidR="007F4116">
        <w:t xml:space="preserve"> resultaten: </w:t>
      </w:r>
    </w:p>
    <w:p w14:paraId="76C83517" w14:textId="363F503C" w:rsidR="00117A0F" w:rsidRDefault="00345FC6" w:rsidP="0030505E">
      <w:pPr>
        <w:pStyle w:val="Lijstalinea"/>
        <w:keepNext/>
        <w:numPr>
          <w:ilvl w:val="0"/>
          <w:numId w:val="45"/>
        </w:numPr>
      </w:pPr>
      <w:r>
        <w:t>Een hoge</w:t>
      </w:r>
      <w:r w:rsidR="00F84545">
        <w:t xml:space="preserve"> </w:t>
      </w:r>
      <w:r w:rsidR="007F4116">
        <w:t>klantwaardering</w:t>
      </w:r>
      <w:r w:rsidR="00F84545">
        <w:t xml:space="preserve"> </w:t>
      </w:r>
      <w:r w:rsidR="00C23242">
        <w:t xml:space="preserve">door de gebruikers </w:t>
      </w:r>
      <w:r w:rsidR="00F84545">
        <w:t>v</w:t>
      </w:r>
      <w:r w:rsidR="00DB6173">
        <w:t>an</w:t>
      </w:r>
      <w:r w:rsidR="00F84545">
        <w:t xml:space="preserve"> de </w:t>
      </w:r>
      <w:r w:rsidR="00B84264">
        <w:t>F</w:t>
      </w:r>
      <w:r w:rsidR="00F84545">
        <w:t>acilitaire dienstverlening</w:t>
      </w:r>
      <w:r w:rsidR="00117A0F">
        <w:t>;</w:t>
      </w:r>
    </w:p>
    <w:p w14:paraId="7EAE80CC" w14:textId="5F72E03F" w:rsidR="00117A0F" w:rsidRDefault="007F4116" w:rsidP="0030505E">
      <w:pPr>
        <w:pStyle w:val="Lijstalinea"/>
        <w:keepNext/>
        <w:numPr>
          <w:ilvl w:val="0"/>
          <w:numId w:val="45"/>
        </w:numPr>
      </w:pPr>
      <w:r>
        <w:t>Een toekomstbestendige facilitaire organisatie</w:t>
      </w:r>
      <w:r w:rsidR="00DC68EF">
        <w:t xml:space="preserve">. </w:t>
      </w:r>
      <w:r w:rsidR="00CB716B">
        <w:t xml:space="preserve">Waarbij invulling gegeven wordt aan de </w:t>
      </w:r>
      <w:r w:rsidR="001644CB">
        <w:t>d</w:t>
      </w:r>
      <w:r w:rsidR="00CB716B">
        <w:t>oelstellingen zoals verwoord in hoofdstuk 2</w:t>
      </w:r>
      <w:r w:rsidR="001644CB">
        <w:t xml:space="preserve"> met betrekking tot flexibil</w:t>
      </w:r>
      <w:r w:rsidR="00BF5CF5">
        <w:t xml:space="preserve">iteit, </w:t>
      </w:r>
      <w:r w:rsidR="009579AF">
        <w:t xml:space="preserve">synergievoordelen en </w:t>
      </w:r>
      <w:r w:rsidR="00501007">
        <w:t>resultaatgerichte samenwerking</w:t>
      </w:r>
      <w:r w:rsidR="00117A0F">
        <w:t>;</w:t>
      </w:r>
      <w:r w:rsidR="00A340D2">
        <w:t xml:space="preserve"> en </w:t>
      </w:r>
    </w:p>
    <w:p w14:paraId="334244D1" w14:textId="17012591" w:rsidR="00D7704F" w:rsidRDefault="00A340D2" w:rsidP="0030505E">
      <w:pPr>
        <w:pStyle w:val="Lijstalinea"/>
        <w:keepNext/>
        <w:numPr>
          <w:ilvl w:val="0"/>
          <w:numId w:val="45"/>
        </w:numPr>
      </w:pPr>
      <w:r>
        <w:t>Een</w:t>
      </w:r>
      <w:r w:rsidR="00A74E20">
        <w:t xml:space="preserve"> k</w:t>
      </w:r>
      <w:r w:rsidR="007F4116">
        <w:t>waliteitsimpuls</w:t>
      </w:r>
      <w:r w:rsidR="00277166">
        <w:t xml:space="preserve"> aan zowel de technische- als de belevingskwaliteit</w:t>
      </w:r>
      <w:r>
        <w:t>.</w:t>
      </w:r>
    </w:p>
    <w:p w14:paraId="6DD38AE4" w14:textId="6FB68803" w:rsidR="00D7704F" w:rsidRDefault="00D7704F" w:rsidP="003E2650">
      <w:pPr>
        <w:keepNext/>
        <w:rPr>
          <w:color w:val="auto"/>
        </w:rPr>
      </w:pPr>
    </w:p>
    <w:p w14:paraId="488CD359" w14:textId="6321A704" w:rsidR="007C74A0" w:rsidRPr="00340A80" w:rsidRDefault="007C74A0" w:rsidP="003E2650">
      <w:pPr>
        <w:keepNext/>
        <w:rPr>
          <w:b/>
          <w:bCs/>
          <w:color w:val="auto"/>
        </w:rPr>
      </w:pPr>
      <w:r w:rsidRPr="00340A80">
        <w:rPr>
          <w:b/>
          <w:bCs/>
          <w:color w:val="auto"/>
        </w:rPr>
        <w:t>Doel</w:t>
      </w:r>
    </w:p>
    <w:p w14:paraId="153D6968" w14:textId="7B3D0B8A" w:rsidR="00B70FA3" w:rsidRPr="00F34F19" w:rsidRDefault="00F05751" w:rsidP="00B70FA3">
      <w:pPr>
        <w:keepNext/>
        <w:rPr>
          <w:color w:val="000000"/>
        </w:rPr>
      </w:pPr>
      <w:r w:rsidRPr="00770FE1">
        <w:rPr>
          <w:rFonts w:cs="Verdana"/>
          <w:color w:val="000000"/>
          <w:szCs w:val="18"/>
          <w:lang w:eastAsia="zh-CN"/>
        </w:rPr>
        <w:t xml:space="preserve">Het Programma van Eisen bevat een uitgebreide beschrijving van de eisen en het serviceniveau waaraan de </w:t>
      </w:r>
      <w:r>
        <w:rPr>
          <w:rFonts w:cs="Verdana"/>
          <w:color w:val="000000"/>
          <w:szCs w:val="18"/>
          <w:lang w:eastAsia="zh-CN"/>
        </w:rPr>
        <w:t>dienstverlening</w:t>
      </w:r>
      <w:r w:rsidRPr="00770FE1">
        <w:rPr>
          <w:rFonts w:cs="Verdana"/>
          <w:color w:val="000000"/>
          <w:szCs w:val="18"/>
          <w:lang w:eastAsia="zh-CN"/>
        </w:rPr>
        <w:t xml:space="preserve"> moet voldoen.</w:t>
      </w:r>
      <w:r w:rsidR="00976753">
        <w:rPr>
          <w:rFonts w:cs="Verdana"/>
          <w:color w:val="000000"/>
          <w:szCs w:val="18"/>
          <w:lang w:eastAsia="zh-CN"/>
        </w:rPr>
        <w:t xml:space="preserve"> </w:t>
      </w:r>
      <w:r w:rsidR="00B70FA3" w:rsidRPr="006711E9">
        <w:rPr>
          <w:color w:val="000000"/>
        </w:rPr>
        <w:t xml:space="preserve">Het doel van dit Gunningscriterium is dat het CBR inzicht krijgt in welke meerwaarde Inschrijver kan leveren om deze resultaatgerichte samenwerking te bewerkstelligen </w:t>
      </w:r>
      <w:r w:rsidR="00B70FA3">
        <w:rPr>
          <w:color w:val="000000"/>
        </w:rPr>
        <w:t xml:space="preserve">om de </w:t>
      </w:r>
      <w:r w:rsidR="00B70FA3" w:rsidRPr="006711E9">
        <w:rPr>
          <w:color w:val="000000"/>
        </w:rPr>
        <w:t>drie beoogde</w:t>
      </w:r>
      <w:r w:rsidR="00B70FA3" w:rsidRPr="00F34F19">
        <w:rPr>
          <w:color w:val="000000"/>
        </w:rPr>
        <w:t xml:space="preserve"> resultaten te behalen</w:t>
      </w:r>
      <w:r w:rsidR="00B70FA3">
        <w:rPr>
          <w:color w:val="000000"/>
        </w:rPr>
        <w:t xml:space="preserve">. </w:t>
      </w:r>
    </w:p>
    <w:p w14:paraId="469CD65E" w14:textId="77777777" w:rsidR="00B70FA3" w:rsidRDefault="00B70FA3" w:rsidP="00794F0B">
      <w:pPr>
        <w:rPr>
          <w:bCs/>
        </w:rPr>
      </w:pPr>
    </w:p>
    <w:p w14:paraId="44C25C0C" w14:textId="35F5CCAA" w:rsidR="00794F0B" w:rsidRPr="00F34F19" w:rsidRDefault="00794F0B" w:rsidP="00794F0B">
      <w:pPr>
        <w:keepNext/>
        <w:rPr>
          <w:color w:val="000000"/>
        </w:rPr>
      </w:pPr>
      <w:r w:rsidRPr="00F34F19">
        <w:rPr>
          <w:bCs/>
        </w:rPr>
        <w:t xml:space="preserve">Om een </w:t>
      </w:r>
      <w:r w:rsidR="00460B54">
        <w:rPr>
          <w:bCs/>
        </w:rPr>
        <w:t>beter</w:t>
      </w:r>
      <w:r w:rsidR="00B273C0">
        <w:rPr>
          <w:bCs/>
        </w:rPr>
        <w:t xml:space="preserve"> </w:t>
      </w:r>
      <w:r w:rsidRPr="00F34F19">
        <w:rPr>
          <w:bCs/>
        </w:rPr>
        <w:t xml:space="preserve">beeld te </w:t>
      </w:r>
      <w:r w:rsidR="00460B54">
        <w:rPr>
          <w:bCs/>
        </w:rPr>
        <w:t>geven</w:t>
      </w:r>
      <w:r w:rsidRPr="00F34F19">
        <w:rPr>
          <w:bCs/>
        </w:rPr>
        <w:t xml:space="preserve"> bij </w:t>
      </w:r>
      <w:r w:rsidR="00460B54">
        <w:rPr>
          <w:bCs/>
        </w:rPr>
        <w:t>de</w:t>
      </w:r>
      <w:r w:rsidRPr="00F34F19">
        <w:rPr>
          <w:bCs/>
        </w:rPr>
        <w:t xml:space="preserve"> samenwerking </w:t>
      </w:r>
      <w:r w:rsidR="00460B54">
        <w:rPr>
          <w:bCs/>
        </w:rPr>
        <w:t xml:space="preserve">die </w:t>
      </w:r>
      <w:r w:rsidR="00501007">
        <w:rPr>
          <w:bCs/>
        </w:rPr>
        <w:t xml:space="preserve">het </w:t>
      </w:r>
      <w:r w:rsidRPr="00F34F19">
        <w:rPr>
          <w:bCs/>
        </w:rPr>
        <w:t>CBR voor ogen heeft</w:t>
      </w:r>
      <w:r w:rsidR="002F3269">
        <w:rPr>
          <w:bCs/>
        </w:rPr>
        <w:t>,</w:t>
      </w:r>
      <w:r w:rsidRPr="00F34F19">
        <w:rPr>
          <w:bCs/>
        </w:rPr>
        <w:t xml:space="preserve"> is in </w:t>
      </w:r>
      <w:r w:rsidRPr="00340A80">
        <w:rPr>
          <w:b/>
        </w:rPr>
        <w:t xml:space="preserve">Bijlage </w:t>
      </w:r>
      <w:r w:rsidR="006711E9" w:rsidRPr="00340A80">
        <w:rPr>
          <w:b/>
        </w:rPr>
        <w:t>N</w:t>
      </w:r>
      <w:r w:rsidRPr="00F34F19">
        <w:rPr>
          <w:bCs/>
        </w:rPr>
        <w:t xml:space="preserve"> een journey uitgeschreven. Deze journey gaat over hoe de beoogde samenwerking en meerwaarde van </w:t>
      </w:r>
      <w:r w:rsidR="003B1FB9">
        <w:rPr>
          <w:bCs/>
        </w:rPr>
        <w:t>Inschrijver</w:t>
      </w:r>
      <w:r w:rsidRPr="00F34F19">
        <w:rPr>
          <w:bCs/>
        </w:rPr>
        <w:t xml:space="preserve"> tot uiting komt in de Dienstverlening. Opdracht</w:t>
      </w:r>
      <w:r w:rsidR="00F7055B">
        <w:rPr>
          <w:bCs/>
        </w:rPr>
        <w:t>geve</w:t>
      </w:r>
      <w:r w:rsidRPr="00F34F19">
        <w:rPr>
          <w:bCs/>
        </w:rPr>
        <w:t xml:space="preserve">r is ervan overtuigd dat professionele </w:t>
      </w:r>
      <w:r w:rsidR="003B1FB9">
        <w:rPr>
          <w:bCs/>
        </w:rPr>
        <w:t>Inschrijver</w:t>
      </w:r>
      <w:r w:rsidRPr="00F34F19">
        <w:rPr>
          <w:bCs/>
        </w:rPr>
        <w:t xml:space="preserve">s het </w:t>
      </w:r>
      <w:r w:rsidR="00563EDB">
        <w:rPr>
          <w:bCs/>
        </w:rPr>
        <w:t>facili</w:t>
      </w:r>
      <w:r w:rsidR="00F317CF">
        <w:rPr>
          <w:bCs/>
        </w:rPr>
        <w:t xml:space="preserve">taire vak </w:t>
      </w:r>
      <w:r w:rsidR="0068675C">
        <w:rPr>
          <w:bCs/>
        </w:rPr>
        <w:t xml:space="preserve">het </w:t>
      </w:r>
      <w:r w:rsidRPr="00F34F19">
        <w:rPr>
          <w:bCs/>
        </w:rPr>
        <w:t xml:space="preserve">beste </w:t>
      </w:r>
      <w:r>
        <w:rPr>
          <w:bCs/>
        </w:rPr>
        <w:t xml:space="preserve">kennen én </w:t>
      </w:r>
      <w:r w:rsidRPr="00F34F19">
        <w:rPr>
          <w:bCs/>
        </w:rPr>
        <w:t xml:space="preserve">kunnen als geen ander weten hoe zij het CBR kunnen </w:t>
      </w:r>
      <w:r w:rsidR="00177024">
        <w:rPr>
          <w:bCs/>
        </w:rPr>
        <w:t xml:space="preserve">helpen en </w:t>
      </w:r>
      <w:r w:rsidRPr="00F34F19">
        <w:rPr>
          <w:bCs/>
        </w:rPr>
        <w:t>ontzorgen</w:t>
      </w:r>
      <w:r w:rsidR="003D4698">
        <w:rPr>
          <w:bCs/>
        </w:rPr>
        <w:t xml:space="preserve"> bij het realiseren van zijn ambitie</w:t>
      </w:r>
      <w:r w:rsidRPr="00F34F19">
        <w:rPr>
          <w:bCs/>
        </w:rPr>
        <w:t xml:space="preserve">. </w:t>
      </w:r>
      <w:r w:rsidR="003D4698">
        <w:rPr>
          <w:bCs/>
        </w:rPr>
        <w:t>Het CBR</w:t>
      </w:r>
      <w:r w:rsidRPr="00F34F19">
        <w:rPr>
          <w:bCs/>
        </w:rPr>
        <w:t xml:space="preserve"> la</w:t>
      </w:r>
      <w:r w:rsidR="003D4698">
        <w:rPr>
          <w:bCs/>
        </w:rPr>
        <w:t>at</w:t>
      </w:r>
      <w:r w:rsidRPr="00F34F19">
        <w:rPr>
          <w:bCs/>
        </w:rPr>
        <w:t xml:space="preserve"> </w:t>
      </w:r>
      <w:r w:rsidR="003D4698">
        <w:rPr>
          <w:bCs/>
        </w:rPr>
        <w:t>zich</w:t>
      </w:r>
      <w:r w:rsidRPr="00F34F19">
        <w:rPr>
          <w:bCs/>
        </w:rPr>
        <w:t xml:space="preserve"> graag verrassen door de meerwaarde die</w:t>
      </w:r>
      <w:r w:rsidR="00177024">
        <w:rPr>
          <w:bCs/>
        </w:rPr>
        <w:t xml:space="preserve"> Inschrijver</w:t>
      </w:r>
      <w:r w:rsidR="004F0E5C">
        <w:rPr>
          <w:bCs/>
        </w:rPr>
        <w:t xml:space="preserve"> h</w:t>
      </w:r>
      <w:r w:rsidRPr="00F34F19">
        <w:rPr>
          <w:bCs/>
        </w:rPr>
        <w:t>et CBR k</w:t>
      </w:r>
      <w:r w:rsidR="00F7055B">
        <w:rPr>
          <w:bCs/>
        </w:rPr>
        <w:t>an</w:t>
      </w:r>
      <w:r w:rsidRPr="00F34F19">
        <w:rPr>
          <w:bCs/>
        </w:rPr>
        <w:t xml:space="preserve"> bieden</w:t>
      </w:r>
      <w:r w:rsidR="00177024">
        <w:rPr>
          <w:bCs/>
        </w:rPr>
        <w:t xml:space="preserve">. </w:t>
      </w:r>
    </w:p>
    <w:p w14:paraId="64BAEC01" w14:textId="4FC106DF" w:rsidR="00BB0E69" w:rsidRDefault="00BB0E69" w:rsidP="00BB0E69"/>
    <w:p w14:paraId="78F8E1C0" w14:textId="31B95872" w:rsidR="00770FE1" w:rsidRPr="00770FE1" w:rsidRDefault="00770FE1" w:rsidP="00770FE1">
      <w:pPr>
        <w:autoSpaceDE w:val="0"/>
        <w:autoSpaceDN w:val="0"/>
        <w:adjustRightInd w:val="0"/>
        <w:rPr>
          <w:rFonts w:cs="Verdana"/>
          <w:color w:val="000000"/>
          <w:szCs w:val="18"/>
          <w:lang w:eastAsia="zh-CN"/>
        </w:rPr>
      </w:pPr>
      <w:r w:rsidRPr="00770FE1">
        <w:rPr>
          <w:rFonts w:cs="Verdana"/>
          <w:b/>
          <w:bCs/>
          <w:color w:val="000000"/>
          <w:szCs w:val="18"/>
          <w:lang w:eastAsia="zh-CN"/>
        </w:rPr>
        <w:t xml:space="preserve">Door de Inschrijver op te leveren informatie bij </w:t>
      </w:r>
      <w:r w:rsidR="002F3269">
        <w:rPr>
          <w:rFonts w:cs="Verdana"/>
          <w:b/>
          <w:bCs/>
          <w:color w:val="000000"/>
          <w:szCs w:val="18"/>
          <w:lang w:eastAsia="zh-CN"/>
        </w:rPr>
        <w:t>I</w:t>
      </w:r>
      <w:r w:rsidRPr="00770FE1">
        <w:rPr>
          <w:rFonts w:cs="Verdana"/>
          <w:b/>
          <w:bCs/>
          <w:color w:val="000000"/>
          <w:szCs w:val="18"/>
          <w:lang w:eastAsia="zh-CN"/>
        </w:rPr>
        <w:t xml:space="preserve">nschrijving </w:t>
      </w:r>
    </w:p>
    <w:p w14:paraId="25334B3A" w14:textId="2E82DA38" w:rsidR="00877CB5" w:rsidRDefault="00770FE1" w:rsidP="00770FE1">
      <w:pPr>
        <w:rPr>
          <w:rFonts w:cs="Verdana"/>
          <w:color w:val="000000"/>
          <w:szCs w:val="18"/>
          <w:lang w:eastAsia="zh-CN"/>
        </w:rPr>
      </w:pPr>
      <w:r w:rsidRPr="00770FE1">
        <w:rPr>
          <w:rFonts w:cs="Verdana"/>
          <w:color w:val="000000"/>
          <w:szCs w:val="18"/>
          <w:lang w:eastAsia="zh-CN"/>
        </w:rPr>
        <w:t xml:space="preserve">De Inschrijver wordt gevraagd om te beschrijven welke maatregelen hij treft die bijdragen aan </w:t>
      </w:r>
      <w:r w:rsidR="00474E9F">
        <w:rPr>
          <w:rFonts w:cs="Verdana"/>
          <w:color w:val="000000"/>
          <w:szCs w:val="18"/>
          <w:lang w:eastAsia="zh-CN"/>
        </w:rPr>
        <w:t>een resultaatgerichte samenwerking</w:t>
      </w:r>
      <w:r w:rsidR="00E201FE">
        <w:rPr>
          <w:rFonts w:cs="Verdana"/>
          <w:color w:val="000000"/>
          <w:szCs w:val="18"/>
          <w:lang w:eastAsia="zh-CN"/>
        </w:rPr>
        <w:t xml:space="preserve"> en </w:t>
      </w:r>
      <w:r w:rsidR="008565F1">
        <w:rPr>
          <w:rFonts w:cs="Verdana"/>
          <w:color w:val="000000"/>
          <w:szCs w:val="18"/>
          <w:lang w:eastAsia="zh-CN"/>
        </w:rPr>
        <w:t xml:space="preserve">de beoogde resultaten. </w:t>
      </w:r>
    </w:p>
    <w:p w14:paraId="307877E8" w14:textId="59FA22EF" w:rsidR="00EC40CA" w:rsidRDefault="00F30179" w:rsidP="00D25113">
      <w:pPr>
        <w:keepNext/>
      </w:pPr>
      <w:r>
        <w:rPr>
          <w:color w:val="000000"/>
        </w:rPr>
        <w:lastRenderedPageBreak/>
        <w:t xml:space="preserve">U geeft antwoord op onze vraag door een uitwerking te maken op basis van de </w:t>
      </w:r>
      <w:r w:rsidR="00086DA7">
        <w:rPr>
          <w:color w:val="000000"/>
        </w:rPr>
        <w:t xml:space="preserve">volgende </w:t>
      </w:r>
      <w:r>
        <w:rPr>
          <w:color w:val="000000"/>
        </w:rPr>
        <w:t>drie stappen</w:t>
      </w:r>
      <w:r w:rsidR="00D25113">
        <w:rPr>
          <w:color w:val="000000"/>
        </w:rPr>
        <w:t>: prestatie, realisatie en beheersing</w:t>
      </w:r>
      <w:r>
        <w:rPr>
          <w:color w:val="000000"/>
        </w:rPr>
        <w:t xml:space="preserve">. </w:t>
      </w:r>
      <w:r w:rsidR="00EE0BF0">
        <w:rPr>
          <w:color w:val="000000"/>
        </w:rPr>
        <w:t xml:space="preserve">Inschrijver mag </w:t>
      </w:r>
      <w:r>
        <w:rPr>
          <w:color w:val="000000"/>
        </w:rPr>
        <w:t xml:space="preserve">bij </w:t>
      </w:r>
      <w:r w:rsidR="00A12713">
        <w:rPr>
          <w:color w:val="000000"/>
        </w:rPr>
        <w:t>‘</w:t>
      </w:r>
      <w:r>
        <w:rPr>
          <w:color w:val="000000"/>
        </w:rPr>
        <w:t>prestatie</w:t>
      </w:r>
      <w:r w:rsidR="00A12713">
        <w:rPr>
          <w:color w:val="000000"/>
        </w:rPr>
        <w:t>’</w:t>
      </w:r>
      <w:r>
        <w:rPr>
          <w:color w:val="000000"/>
        </w:rPr>
        <w:t xml:space="preserve"> zelf bepalen hoeveel maatregelen </w:t>
      </w:r>
      <w:r w:rsidR="00E601F7">
        <w:rPr>
          <w:color w:val="000000"/>
        </w:rPr>
        <w:t>hij</w:t>
      </w:r>
      <w:r>
        <w:rPr>
          <w:color w:val="000000"/>
        </w:rPr>
        <w:t xml:space="preserve"> nee</w:t>
      </w:r>
      <w:r w:rsidR="00A12713">
        <w:rPr>
          <w:color w:val="000000"/>
        </w:rPr>
        <w:t>mt</w:t>
      </w:r>
      <w:r>
        <w:rPr>
          <w:color w:val="000000"/>
        </w:rPr>
        <w:t xml:space="preserve">. </w:t>
      </w:r>
      <w:r w:rsidR="00D14594">
        <w:rPr>
          <w:color w:val="000000"/>
        </w:rPr>
        <w:t xml:space="preserve">Het CBR vraagt </w:t>
      </w:r>
      <w:r w:rsidR="002F3269">
        <w:rPr>
          <w:color w:val="000000"/>
        </w:rPr>
        <w:t>I</w:t>
      </w:r>
      <w:r w:rsidR="00D14594">
        <w:rPr>
          <w:color w:val="000000"/>
        </w:rPr>
        <w:t>nschrijver hierbij wel</w:t>
      </w:r>
      <w:r w:rsidR="00083C6D">
        <w:rPr>
          <w:color w:val="000000"/>
        </w:rPr>
        <w:t xml:space="preserve"> om in te gaan </w:t>
      </w:r>
      <w:r w:rsidR="00867179">
        <w:rPr>
          <w:color w:val="000000"/>
        </w:rPr>
        <w:t xml:space="preserve">hoe </w:t>
      </w:r>
      <w:r w:rsidR="0004019B">
        <w:rPr>
          <w:color w:val="000000"/>
        </w:rPr>
        <w:t>Inschrijver</w:t>
      </w:r>
      <w:r w:rsidR="00867179">
        <w:rPr>
          <w:color w:val="000000"/>
        </w:rPr>
        <w:t xml:space="preserve"> invulling geeft aan </w:t>
      </w:r>
      <w:r w:rsidR="00B2033E">
        <w:rPr>
          <w:color w:val="000000"/>
        </w:rPr>
        <w:t>de resultaatgerichte samenwerking</w:t>
      </w:r>
      <w:r w:rsidR="00F872DA">
        <w:rPr>
          <w:color w:val="000000"/>
        </w:rPr>
        <w:t xml:space="preserve"> tussen </w:t>
      </w:r>
      <w:r w:rsidR="003B1FB9">
        <w:rPr>
          <w:color w:val="000000"/>
        </w:rPr>
        <w:t>Inschrijver</w:t>
      </w:r>
      <w:r w:rsidR="00AA70A2">
        <w:rPr>
          <w:color w:val="000000"/>
        </w:rPr>
        <w:t xml:space="preserve"> en eindgebruikers/afnemers, tussen </w:t>
      </w:r>
      <w:r w:rsidR="003B1FB9">
        <w:rPr>
          <w:color w:val="000000"/>
        </w:rPr>
        <w:t>Inschrijver</w:t>
      </w:r>
      <w:r w:rsidR="00AA70A2">
        <w:rPr>
          <w:color w:val="000000"/>
        </w:rPr>
        <w:t xml:space="preserve"> en </w:t>
      </w:r>
      <w:r w:rsidR="000B732F">
        <w:rPr>
          <w:color w:val="000000"/>
        </w:rPr>
        <w:t>de facilitaire (regie)organisatie van het CBR</w:t>
      </w:r>
      <w:r w:rsidR="0061555F">
        <w:rPr>
          <w:color w:val="000000"/>
        </w:rPr>
        <w:t xml:space="preserve"> en hoe </w:t>
      </w:r>
      <w:r w:rsidR="0004019B">
        <w:rPr>
          <w:color w:val="000000"/>
        </w:rPr>
        <w:t>Inschrijver</w:t>
      </w:r>
      <w:r w:rsidR="0061555F">
        <w:rPr>
          <w:color w:val="000000"/>
        </w:rPr>
        <w:t xml:space="preserve"> </w:t>
      </w:r>
      <w:r w:rsidR="0004019B">
        <w:rPr>
          <w:color w:val="000000"/>
        </w:rPr>
        <w:t xml:space="preserve">daarbij </w:t>
      </w:r>
      <w:r w:rsidR="0058275C">
        <w:rPr>
          <w:color w:val="000000"/>
        </w:rPr>
        <w:t>onderscheidend</w:t>
      </w:r>
      <w:r w:rsidR="00F8771C">
        <w:rPr>
          <w:color w:val="000000"/>
        </w:rPr>
        <w:t>e</w:t>
      </w:r>
      <w:r w:rsidR="0058275C">
        <w:rPr>
          <w:color w:val="000000"/>
        </w:rPr>
        <w:t xml:space="preserve"> meerwaarde realiseert.</w:t>
      </w:r>
      <w:r w:rsidR="00867179">
        <w:rPr>
          <w:color w:val="000000"/>
        </w:rPr>
        <w:t xml:space="preserve"> </w:t>
      </w:r>
      <w:r w:rsidR="00683757">
        <w:rPr>
          <w:color w:val="000000"/>
        </w:rPr>
        <w:t xml:space="preserve">Daarnaast vraagt het CBR om ook </w:t>
      </w:r>
      <w:r w:rsidR="00D25113">
        <w:rPr>
          <w:color w:val="000000"/>
        </w:rPr>
        <w:t xml:space="preserve">alle maatregelen te onderbouwen bij realisatie en beheersing. </w:t>
      </w:r>
    </w:p>
    <w:p w14:paraId="5390204A" w14:textId="77777777" w:rsidR="008949CA" w:rsidRDefault="008949CA" w:rsidP="003E2650">
      <w:pPr>
        <w:keepNext/>
      </w:pPr>
    </w:p>
    <w:p w14:paraId="111C8E38" w14:textId="638EBF6E" w:rsidR="00EC40CA" w:rsidRPr="00EC40CA" w:rsidRDefault="00A30978" w:rsidP="00EC40CA">
      <w:pPr>
        <w:keepNext/>
        <w:rPr>
          <w:b/>
          <w:bCs/>
        </w:rPr>
      </w:pPr>
      <w:r>
        <w:rPr>
          <w:b/>
          <w:bCs/>
        </w:rPr>
        <w:t xml:space="preserve">1. </w:t>
      </w:r>
      <w:r w:rsidR="009406B0">
        <w:rPr>
          <w:b/>
          <w:bCs/>
        </w:rPr>
        <w:t>Prestatie</w:t>
      </w:r>
      <w:r>
        <w:rPr>
          <w:b/>
          <w:bCs/>
        </w:rPr>
        <w:t xml:space="preserve"> </w:t>
      </w:r>
      <w:r w:rsidR="002F3269">
        <w:rPr>
          <w:b/>
          <w:bCs/>
        </w:rPr>
        <w:t>-</w:t>
      </w:r>
      <w:r>
        <w:rPr>
          <w:b/>
          <w:bCs/>
        </w:rPr>
        <w:t xml:space="preserve"> </w:t>
      </w:r>
      <w:r w:rsidR="00F26C46">
        <w:rPr>
          <w:b/>
          <w:bCs/>
        </w:rPr>
        <w:t>W</w:t>
      </w:r>
      <w:r w:rsidR="00D67ADB">
        <w:rPr>
          <w:b/>
          <w:bCs/>
        </w:rPr>
        <w:t xml:space="preserve">at gaat u doen om het </w:t>
      </w:r>
      <w:r w:rsidR="00113BC5">
        <w:rPr>
          <w:b/>
          <w:bCs/>
        </w:rPr>
        <w:t xml:space="preserve">doel te halen én gaat dat effect hebben? </w:t>
      </w:r>
    </w:p>
    <w:p w14:paraId="2C5E7B0D" w14:textId="7652B87F" w:rsidR="002F3269" w:rsidRDefault="00A778E9" w:rsidP="008835EB">
      <w:pPr>
        <w:rPr>
          <w:szCs w:val="19"/>
        </w:rPr>
      </w:pPr>
      <w:r>
        <w:rPr>
          <w:szCs w:val="19"/>
        </w:rPr>
        <w:t>Het CBR vraagt Inschrijver om een duidelijk beschrijving van de maatregelen</w:t>
      </w:r>
      <w:r w:rsidR="000C39FA">
        <w:rPr>
          <w:szCs w:val="19"/>
        </w:rPr>
        <w:t xml:space="preserve"> om het doel </w:t>
      </w:r>
      <w:r w:rsidR="00E46D4C">
        <w:rPr>
          <w:szCs w:val="19"/>
        </w:rPr>
        <w:t xml:space="preserve">en onderliggende resultaten te behalen. </w:t>
      </w:r>
      <w:r w:rsidR="00C9546F">
        <w:rPr>
          <w:szCs w:val="19"/>
        </w:rPr>
        <w:t>Oftewel, wat voor prestaties biedt u aan</w:t>
      </w:r>
      <w:r w:rsidR="00F355E0">
        <w:rPr>
          <w:szCs w:val="19"/>
        </w:rPr>
        <w:t>?</w:t>
      </w:r>
      <w:r w:rsidR="000C205E">
        <w:rPr>
          <w:szCs w:val="19"/>
        </w:rPr>
        <w:t xml:space="preserve"> Deze graag nummeren</w:t>
      </w:r>
      <w:r w:rsidR="00A54B6D">
        <w:rPr>
          <w:szCs w:val="19"/>
        </w:rPr>
        <w:t>.</w:t>
      </w:r>
      <w:r w:rsidR="002F3269">
        <w:rPr>
          <w:szCs w:val="19"/>
        </w:rPr>
        <w:t xml:space="preserve"> </w:t>
      </w:r>
    </w:p>
    <w:p w14:paraId="4F0DB7A5" w14:textId="77777777" w:rsidR="002F3269" w:rsidRDefault="002F3269" w:rsidP="008835EB">
      <w:pPr>
        <w:rPr>
          <w:szCs w:val="19"/>
        </w:rPr>
      </w:pPr>
    </w:p>
    <w:p w14:paraId="4E6B0C86" w14:textId="3909FBCD" w:rsidR="008575D5" w:rsidRDefault="00584F7F" w:rsidP="008835EB">
      <w:pPr>
        <w:rPr>
          <w:szCs w:val="19"/>
        </w:rPr>
      </w:pPr>
      <w:r>
        <w:rPr>
          <w:szCs w:val="19"/>
        </w:rPr>
        <w:t xml:space="preserve">Het CBR vraagt Inschrijver daarbij </w:t>
      </w:r>
      <w:r w:rsidR="00A14A45">
        <w:rPr>
          <w:szCs w:val="19"/>
        </w:rPr>
        <w:t xml:space="preserve">per maatregel </w:t>
      </w:r>
      <w:r>
        <w:rPr>
          <w:szCs w:val="19"/>
        </w:rPr>
        <w:t>bewijzen te overleggen</w:t>
      </w:r>
      <w:r w:rsidR="002E5BA7">
        <w:rPr>
          <w:szCs w:val="19"/>
        </w:rPr>
        <w:t xml:space="preserve"> om het CBR ervan te verzekeren dat uw prestaties</w:t>
      </w:r>
      <w:r w:rsidR="00965316">
        <w:rPr>
          <w:szCs w:val="19"/>
        </w:rPr>
        <w:t xml:space="preserve"> als effect hebben dat zij tot het gewenste doel leiden. Dit </w:t>
      </w:r>
      <w:r w:rsidR="00333890">
        <w:rPr>
          <w:szCs w:val="19"/>
        </w:rPr>
        <w:t>kunt u doen door middel van een goede onderbouwing, onderzoeken, resultaten</w:t>
      </w:r>
      <w:r w:rsidR="003A13CE">
        <w:rPr>
          <w:szCs w:val="19"/>
        </w:rPr>
        <w:t xml:space="preserve"> die met soortgelijke projecten zijn bereikt in vergelijkbare situaties en/of andere relevante ervaringen. </w:t>
      </w:r>
    </w:p>
    <w:p w14:paraId="567C7D77" w14:textId="50A34169" w:rsidR="00A96651" w:rsidRPr="00340A80" w:rsidRDefault="00A96651" w:rsidP="008835EB">
      <w:pPr>
        <w:rPr>
          <w:szCs w:val="19"/>
        </w:rPr>
      </w:pPr>
    </w:p>
    <w:p w14:paraId="55FEACB8" w14:textId="57678968" w:rsidR="00EC40CA" w:rsidRPr="00340A80" w:rsidRDefault="00A30978" w:rsidP="00340A80">
      <w:pPr>
        <w:rPr>
          <w:b/>
          <w:bCs/>
          <w:color w:val="auto"/>
        </w:rPr>
      </w:pPr>
      <w:r w:rsidRPr="00340A80">
        <w:rPr>
          <w:b/>
          <w:bCs/>
          <w:color w:val="auto"/>
        </w:rPr>
        <w:t xml:space="preserve">2. </w:t>
      </w:r>
      <w:r w:rsidR="003A5EE4" w:rsidRPr="00340A80">
        <w:rPr>
          <w:b/>
          <w:bCs/>
          <w:color w:val="auto"/>
        </w:rPr>
        <w:t>Realisatie</w:t>
      </w:r>
      <w:r w:rsidRPr="00340A80">
        <w:rPr>
          <w:b/>
          <w:bCs/>
          <w:color w:val="auto"/>
        </w:rPr>
        <w:t xml:space="preserve"> - </w:t>
      </w:r>
      <w:r w:rsidR="00EC40CA" w:rsidRPr="00340A80">
        <w:rPr>
          <w:b/>
          <w:bCs/>
          <w:color w:val="auto"/>
        </w:rPr>
        <w:t xml:space="preserve">Hoe, wie en wanneer </w:t>
      </w:r>
      <w:r w:rsidR="00303EE6" w:rsidRPr="00340A80">
        <w:rPr>
          <w:b/>
          <w:bCs/>
          <w:color w:val="auto"/>
        </w:rPr>
        <w:t>worden deze prestaties gerealiseerd</w:t>
      </w:r>
      <w:r w:rsidR="003E585D" w:rsidRPr="00340A80">
        <w:rPr>
          <w:b/>
          <w:bCs/>
          <w:color w:val="auto"/>
        </w:rPr>
        <w:t xml:space="preserve"> én kunt u dat</w:t>
      </w:r>
      <w:r w:rsidR="00303EE6" w:rsidRPr="00340A80">
        <w:rPr>
          <w:b/>
          <w:bCs/>
          <w:color w:val="auto"/>
        </w:rPr>
        <w:t xml:space="preserve">? </w:t>
      </w:r>
    </w:p>
    <w:p w14:paraId="211C7C50" w14:textId="5E7CE2A9" w:rsidR="002F3269" w:rsidRPr="00340A80" w:rsidRDefault="002D3DC0" w:rsidP="0099033B">
      <w:pPr>
        <w:autoSpaceDE w:val="0"/>
        <w:autoSpaceDN w:val="0"/>
        <w:adjustRightInd w:val="0"/>
        <w:rPr>
          <w:szCs w:val="19"/>
        </w:rPr>
      </w:pPr>
      <w:r w:rsidRPr="00340A80">
        <w:rPr>
          <w:szCs w:val="19"/>
        </w:rPr>
        <w:t>Het CBR vraagt Inschrijver om</w:t>
      </w:r>
      <w:r w:rsidR="0099033B" w:rsidRPr="00340A80">
        <w:rPr>
          <w:szCs w:val="19"/>
        </w:rPr>
        <w:t xml:space="preserve"> op hoofdlijnen </w:t>
      </w:r>
      <w:r w:rsidRPr="00340A80">
        <w:rPr>
          <w:szCs w:val="19"/>
        </w:rPr>
        <w:t>te schetsen</w:t>
      </w:r>
      <w:r w:rsidR="0099033B" w:rsidRPr="00340A80">
        <w:rPr>
          <w:szCs w:val="19"/>
        </w:rPr>
        <w:t xml:space="preserve">: hoe en wanneer u de prestaties </w:t>
      </w:r>
      <w:r w:rsidRPr="00340A80">
        <w:rPr>
          <w:szCs w:val="19"/>
        </w:rPr>
        <w:t xml:space="preserve">gaat </w:t>
      </w:r>
      <w:r w:rsidR="0099033B" w:rsidRPr="00340A80">
        <w:rPr>
          <w:szCs w:val="19"/>
        </w:rPr>
        <w:t>realiseren? Welke middelen/personen gaat u op welke wijze inzette</w:t>
      </w:r>
      <w:r w:rsidR="0095530F" w:rsidRPr="00340A80">
        <w:rPr>
          <w:szCs w:val="19"/>
        </w:rPr>
        <w:t>n.</w:t>
      </w:r>
      <w:r w:rsidR="0099033B" w:rsidRPr="00340A80">
        <w:rPr>
          <w:szCs w:val="19"/>
        </w:rPr>
        <w:t xml:space="preserve"> </w:t>
      </w:r>
    </w:p>
    <w:p w14:paraId="488E08CA" w14:textId="77777777" w:rsidR="002F3269" w:rsidRDefault="002F3269" w:rsidP="0099033B">
      <w:pPr>
        <w:autoSpaceDE w:val="0"/>
        <w:autoSpaceDN w:val="0"/>
        <w:adjustRightInd w:val="0"/>
        <w:rPr>
          <w:szCs w:val="19"/>
        </w:rPr>
      </w:pPr>
    </w:p>
    <w:p w14:paraId="1EA833EE" w14:textId="5C4B1C6A" w:rsidR="0099033B" w:rsidRPr="00340A80" w:rsidRDefault="00C8685A" w:rsidP="0099033B">
      <w:pPr>
        <w:autoSpaceDE w:val="0"/>
        <w:autoSpaceDN w:val="0"/>
        <w:adjustRightInd w:val="0"/>
        <w:rPr>
          <w:szCs w:val="19"/>
        </w:rPr>
      </w:pPr>
      <w:r w:rsidRPr="00340A80">
        <w:rPr>
          <w:szCs w:val="19"/>
        </w:rPr>
        <w:t>Graag ontvangt het CBR de</w:t>
      </w:r>
      <w:r w:rsidR="0099033B" w:rsidRPr="00340A80">
        <w:rPr>
          <w:szCs w:val="19"/>
        </w:rPr>
        <w:t xml:space="preserve"> bewijzen </w:t>
      </w:r>
      <w:r w:rsidR="00B3148F" w:rsidRPr="00340A80">
        <w:rPr>
          <w:szCs w:val="19"/>
        </w:rPr>
        <w:t>o</w:t>
      </w:r>
      <w:r w:rsidR="0099033B" w:rsidRPr="00340A80">
        <w:rPr>
          <w:szCs w:val="19"/>
        </w:rPr>
        <w:t>m ons ervan te verzekeren dat u de uitkomsten zal realiseren</w:t>
      </w:r>
      <w:r w:rsidR="00B3148F" w:rsidRPr="00340A80">
        <w:rPr>
          <w:szCs w:val="19"/>
        </w:rPr>
        <w:t xml:space="preserve">. Hierbij kunt u denken </w:t>
      </w:r>
      <w:r w:rsidR="001F663E" w:rsidRPr="00340A80">
        <w:rPr>
          <w:szCs w:val="19"/>
        </w:rPr>
        <w:t>aan voorbeelden van soortgelijke projecten of</w:t>
      </w:r>
      <w:r w:rsidR="007B0040" w:rsidRPr="00340A80">
        <w:rPr>
          <w:szCs w:val="19"/>
        </w:rPr>
        <w:t xml:space="preserve"> een door middel van een goede onderbouwing.</w:t>
      </w:r>
    </w:p>
    <w:p w14:paraId="3AB835F8" w14:textId="3A0F306D" w:rsidR="007D51C1" w:rsidRPr="00340A80" w:rsidRDefault="00F30179" w:rsidP="00EC40CA">
      <w:pPr>
        <w:keepNext/>
        <w:rPr>
          <w:i/>
          <w:iCs/>
          <w:color w:val="auto"/>
        </w:rPr>
      </w:pPr>
      <w:r w:rsidRPr="00340A80">
        <w:rPr>
          <w:i/>
          <w:iCs/>
          <w:color w:val="auto"/>
        </w:rPr>
        <w:t xml:space="preserve"> </w:t>
      </w:r>
    </w:p>
    <w:p w14:paraId="442FE473" w14:textId="7810576A" w:rsidR="00794F0B" w:rsidRPr="00340A80" w:rsidRDefault="00A30978" w:rsidP="00EC40CA">
      <w:pPr>
        <w:keepNext/>
        <w:rPr>
          <w:b/>
          <w:bCs/>
          <w:color w:val="auto"/>
        </w:rPr>
      </w:pPr>
      <w:r w:rsidRPr="00340A80">
        <w:rPr>
          <w:b/>
          <w:bCs/>
          <w:color w:val="auto"/>
        </w:rPr>
        <w:t xml:space="preserve">3. </w:t>
      </w:r>
      <w:r w:rsidR="003A5EE4" w:rsidRPr="00340A80">
        <w:rPr>
          <w:b/>
          <w:bCs/>
          <w:color w:val="auto"/>
        </w:rPr>
        <w:t>Beheersing</w:t>
      </w:r>
      <w:r w:rsidRPr="00340A80">
        <w:rPr>
          <w:b/>
          <w:bCs/>
          <w:color w:val="auto"/>
        </w:rPr>
        <w:t xml:space="preserve"> - </w:t>
      </w:r>
      <w:r w:rsidR="00EC40CA" w:rsidRPr="00340A80">
        <w:rPr>
          <w:b/>
          <w:bCs/>
          <w:color w:val="auto"/>
        </w:rPr>
        <w:t>Hoe gaat u</w:t>
      </w:r>
      <w:r w:rsidR="006D4C10" w:rsidRPr="00340A80">
        <w:rPr>
          <w:b/>
          <w:bCs/>
          <w:color w:val="auto"/>
        </w:rPr>
        <w:t xml:space="preserve"> de prestaties beheersen? (</w:t>
      </w:r>
      <w:r w:rsidR="00D30617" w:rsidRPr="00340A80">
        <w:rPr>
          <w:b/>
          <w:bCs/>
          <w:color w:val="auto"/>
        </w:rPr>
        <w:t>Monitoren</w:t>
      </w:r>
      <w:r w:rsidR="006D4C10" w:rsidRPr="00340A80">
        <w:rPr>
          <w:b/>
          <w:bCs/>
          <w:color w:val="auto"/>
        </w:rPr>
        <w:t>,</w:t>
      </w:r>
      <w:r w:rsidR="00EC40CA" w:rsidRPr="00340A80">
        <w:rPr>
          <w:b/>
          <w:bCs/>
          <w:color w:val="auto"/>
        </w:rPr>
        <w:t xml:space="preserve"> bijsturen en verbeteren?</w:t>
      </w:r>
      <w:r w:rsidR="00D17D0D">
        <w:rPr>
          <w:b/>
          <w:bCs/>
          <w:color w:val="auto"/>
        </w:rPr>
        <w:t>)</w:t>
      </w:r>
    </w:p>
    <w:p w14:paraId="6BEE0BA1" w14:textId="25F67E89" w:rsidR="00563847" w:rsidRDefault="00F271B1" w:rsidP="00323E75">
      <w:pPr>
        <w:keepNext/>
        <w:rPr>
          <w:color w:val="auto"/>
        </w:rPr>
      </w:pPr>
      <w:r>
        <w:rPr>
          <w:color w:val="auto"/>
        </w:rPr>
        <w:t>Het CBR vraagt</w:t>
      </w:r>
      <w:r w:rsidR="00D8751C">
        <w:rPr>
          <w:color w:val="auto"/>
        </w:rPr>
        <w:t xml:space="preserve"> Inschrijver hier om</w:t>
      </w:r>
      <w:r w:rsidR="00B80080">
        <w:rPr>
          <w:color w:val="auto"/>
        </w:rPr>
        <w:t xml:space="preserve"> te beschrijven </w:t>
      </w:r>
      <w:r w:rsidR="001E1487">
        <w:rPr>
          <w:color w:val="auto"/>
        </w:rPr>
        <w:t>op welke wijze u de prestaties gaat meten</w:t>
      </w:r>
      <w:r w:rsidR="00F74ABC">
        <w:rPr>
          <w:color w:val="auto"/>
        </w:rPr>
        <w:t xml:space="preserve"> om waar nodig </w:t>
      </w:r>
      <w:r w:rsidR="00331531">
        <w:rPr>
          <w:color w:val="auto"/>
        </w:rPr>
        <w:t>bij</w:t>
      </w:r>
      <w:r w:rsidR="00F74ABC">
        <w:rPr>
          <w:color w:val="auto"/>
        </w:rPr>
        <w:t xml:space="preserve"> te </w:t>
      </w:r>
      <w:r w:rsidR="00331531">
        <w:rPr>
          <w:color w:val="auto"/>
        </w:rPr>
        <w:t xml:space="preserve">sturen. </w:t>
      </w:r>
      <w:r w:rsidR="008A1679">
        <w:rPr>
          <w:color w:val="auto"/>
        </w:rPr>
        <w:t>Daarbij vraagt het CBR</w:t>
      </w:r>
      <w:r w:rsidR="00253EE3">
        <w:rPr>
          <w:color w:val="auto"/>
        </w:rPr>
        <w:t xml:space="preserve"> om ook de</w:t>
      </w:r>
      <w:r w:rsidR="00DD236F" w:rsidRPr="00323E75">
        <w:rPr>
          <w:color w:val="auto"/>
        </w:rPr>
        <w:t xml:space="preserve"> be</w:t>
      </w:r>
      <w:r w:rsidR="00EC40CA" w:rsidRPr="00323E75">
        <w:rPr>
          <w:color w:val="auto"/>
        </w:rPr>
        <w:t xml:space="preserve">langrijkste </w:t>
      </w:r>
      <w:r w:rsidR="00A3108F" w:rsidRPr="00323E75">
        <w:rPr>
          <w:color w:val="auto"/>
        </w:rPr>
        <w:t>(</w:t>
      </w:r>
      <w:r w:rsidR="00EC40CA" w:rsidRPr="00323E75">
        <w:rPr>
          <w:i/>
          <w:iCs/>
          <w:color w:val="auto"/>
        </w:rPr>
        <w:t>externe</w:t>
      </w:r>
      <w:r w:rsidR="00A3108F" w:rsidRPr="00323E75">
        <w:rPr>
          <w:i/>
          <w:iCs/>
          <w:color w:val="auto"/>
        </w:rPr>
        <w:t>)</w:t>
      </w:r>
      <w:r w:rsidR="00EC40CA" w:rsidRPr="00323E75">
        <w:rPr>
          <w:color w:val="auto"/>
        </w:rPr>
        <w:t xml:space="preserve"> risico’s </w:t>
      </w:r>
      <w:r w:rsidR="00253EE3">
        <w:rPr>
          <w:color w:val="auto"/>
        </w:rPr>
        <w:t>(buiten uw invloedsfeer)</w:t>
      </w:r>
      <w:r w:rsidR="00B605AD">
        <w:rPr>
          <w:color w:val="auto"/>
        </w:rPr>
        <w:t xml:space="preserve"> </w:t>
      </w:r>
      <w:r w:rsidR="00EC40CA" w:rsidRPr="00323E75">
        <w:rPr>
          <w:color w:val="auto"/>
        </w:rPr>
        <w:t>en beheersmaatregelen</w:t>
      </w:r>
      <w:r w:rsidR="00B605AD">
        <w:rPr>
          <w:color w:val="auto"/>
        </w:rPr>
        <w:t xml:space="preserve"> te benoemen.</w:t>
      </w:r>
      <w:r w:rsidR="00003EB0">
        <w:rPr>
          <w:color w:val="auto"/>
        </w:rPr>
        <w:t xml:space="preserve"> En hoe zorgt u waar mogelijk voor verbetering?</w:t>
      </w:r>
    </w:p>
    <w:p w14:paraId="1A7467A2" w14:textId="77777777" w:rsidR="00323E75" w:rsidRPr="00323E75" w:rsidRDefault="00323E75" w:rsidP="00323E75">
      <w:pPr>
        <w:keepNext/>
        <w:rPr>
          <w:color w:val="auto"/>
        </w:rPr>
      </w:pPr>
    </w:p>
    <w:p w14:paraId="09B4C36F" w14:textId="77777777" w:rsidR="006078B8" w:rsidRPr="00D96539" w:rsidRDefault="006078B8" w:rsidP="003E2650">
      <w:pPr>
        <w:keepNext/>
        <w:rPr>
          <w:u w:val="single"/>
        </w:rPr>
      </w:pPr>
      <w:r w:rsidRPr="00D96539">
        <w:rPr>
          <w:u w:val="single"/>
        </w:rPr>
        <w:t>Maximumaantal pagina’s</w:t>
      </w:r>
    </w:p>
    <w:p w14:paraId="76BA3BC8" w14:textId="4F3E2EA7" w:rsidR="006078B8" w:rsidRDefault="006078B8" w:rsidP="003E2650">
      <w:r w:rsidRPr="009C1838">
        <w:t>De uitwerking is maximaal</w:t>
      </w:r>
      <w:r w:rsidRPr="004342C3">
        <w:t xml:space="preserve"> </w:t>
      </w:r>
      <w:r w:rsidR="00B22306">
        <w:rPr>
          <w:noProof/>
        </w:rPr>
        <w:t>vrijf</w:t>
      </w:r>
      <w:r w:rsidRPr="004342C3">
        <w:t xml:space="preserve"> </w:t>
      </w:r>
      <w:r w:rsidR="00680FC3">
        <w:t>(</w:t>
      </w:r>
      <w:r w:rsidR="00B22306">
        <w:t>5</w:t>
      </w:r>
      <w:r w:rsidR="00680FC3">
        <w:t xml:space="preserve">) </w:t>
      </w:r>
      <w:r w:rsidRPr="004342C3">
        <w:t>pagina’s A4-formaat.</w:t>
      </w:r>
      <w:r>
        <w:t xml:space="preserve"> Dit maximumaantal pagina’s</w:t>
      </w:r>
      <w:r w:rsidRPr="00FF18D4">
        <w:t xml:space="preserve"> geldt voor de </w:t>
      </w:r>
      <w:r w:rsidRPr="009C1838">
        <w:t>hoofdtekst (in een leesbare lettergrootte, zoals minimaal 10 punt) inclusief</w:t>
      </w:r>
      <w:r w:rsidRPr="00FF18D4">
        <w:t xml:space="preserve"> tabellen, figuren en afbeeldingen</w:t>
      </w:r>
      <w:r w:rsidR="002F3269">
        <w:t>,</w:t>
      </w:r>
      <w:r w:rsidRPr="00FF18D4">
        <w:t xml:space="preserve"> maar exclusief het voorblad en </w:t>
      </w:r>
      <w:r>
        <w:t xml:space="preserve">de </w:t>
      </w:r>
      <w:r w:rsidRPr="00FF18D4">
        <w:t>inhoudsopgave.</w:t>
      </w:r>
      <w:r>
        <w:t xml:space="preserve"> Indien het voorgeschreven maximumaantal pagina’s wordt overschreden, leidt dit niet tot ongeldigheid van de Inschrijving, maar zal het beoordelingsteam het teveel aan pagina’s niet in de beoordeling betrekken.</w:t>
      </w:r>
    </w:p>
    <w:p w14:paraId="61946C47" w14:textId="77777777" w:rsidR="006078B8" w:rsidRDefault="006078B8" w:rsidP="003E2650"/>
    <w:tbl>
      <w:tblPr>
        <w:tblStyle w:val="Tabelraster"/>
        <w:tblW w:w="9067" w:type="dxa"/>
        <w:tblLook w:val="04A0" w:firstRow="1" w:lastRow="0" w:firstColumn="1" w:lastColumn="0" w:noHBand="0" w:noVBand="1"/>
      </w:tblPr>
      <w:tblGrid>
        <w:gridCol w:w="9067"/>
      </w:tblGrid>
      <w:tr w:rsidR="006078B8" w:rsidRPr="003E2650" w14:paraId="6EE0EA14" w14:textId="77777777" w:rsidTr="00814B5E">
        <w:trPr>
          <w:trHeight w:val="132"/>
        </w:trPr>
        <w:tc>
          <w:tcPr>
            <w:tcW w:w="9067" w:type="dxa"/>
            <w:shd w:val="clear" w:color="auto" w:fill="F2F2F2" w:themeFill="background1" w:themeFillShade="F2"/>
          </w:tcPr>
          <w:p w14:paraId="160ACD1E" w14:textId="19A49845" w:rsidR="006078B8" w:rsidRPr="00340A80" w:rsidRDefault="006078B8" w:rsidP="003E2650">
            <w:pPr>
              <w:keepNext/>
              <w:rPr>
                <w:u w:val="single"/>
                <w:lang w:val="nl-NL"/>
              </w:rPr>
            </w:pPr>
            <w:r w:rsidRPr="003E2650">
              <w:rPr>
                <w:rFonts w:cs="Arial"/>
                <w:szCs w:val="18"/>
                <w:u w:val="single"/>
                <w:lang w:val="nl-NL"/>
              </w:rPr>
              <w:lastRenderedPageBreak/>
              <w:t xml:space="preserve">Beoordelingskader G2: </w:t>
            </w:r>
            <w:r w:rsidR="00900A9A" w:rsidRPr="00340A80">
              <w:rPr>
                <w:u w:val="single"/>
                <w:lang w:val="nl-NL"/>
              </w:rPr>
              <w:t xml:space="preserve">Samenwerking en meerwaarde </w:t>
            </w:r>
            <w:r w:rsidR="003B1FB9">
              <w:rPr>
                <w:u w:val="single"/>
                <w:lang w:val="nl-NL"/>
              </w:rPr>
              <w:t>Inschrijver</w:t>
            </w:r>
          </w:p>
          <w:p w14:paraId="4EFC22EA" w14:textId="77777777" w:rsidR="000249B2" w:rsidRPr="00340A80" w:rsidRDefault="000249B2" w:rsidP="003E2650">
            <w:pPr>
              <w:keepNext/>
              <w:rPr>
                <w:u w:val="single"/>
                <w:lang w:val="nl-NL"/>
              </w:rPr>
            </w:pPr>
          </w:p>
          <w:p w14:paraId="0D9C2860" w14:textId="1AFCAF4B" w:rsidR="000249B2" w:rsidRPr="00861CD3" w:rsidRDefault="000249B2" w:rsidP="003E2650">
            <w:pPr>
              <w:keepNext/>
              <w:rPr>
                <w:rFonts w:cs="Arial"/>
                <w:b/>
                <w:bCs/>
                <w:szCs w:val="18"/>
                <w:u w:val="single"/>
                <w:lang w:val="nl-NL"/>
              </w:rPr>
            </w:pPr>
            <w:r w:rsidRPr="00340A80">
              <w:rPr>
                <w:b/>
                <w:u w:val="single"/>
                <w:lang w:val="nl-NL"/>
              </w:rPr>
              <w:t>Hoe beoordelen wij dit?</w:t>
            </w:r>
          </w:p>
          <w:p w14:paraId="40CD3427" w14:textId="7C611F83" w:rsidR="00BD6ED6" w:rsidRDefault="006078B8" w:rsidP="003E2650">
            <w:pPr>
              <w:rPr>
                <w:rFonts w:cs="Arial"/>
                <w:szCs w:val="18"/>
                <w:lang w:val="nl-NL"/>
              </w:rPr>
            </w:pPr>
            <w:r w:rsidRPr="00900A9A">
              <w:rPr>
                <w:rFonts w:cs="Arial"/>
                <w:szCs w:val="18"/>
                <w:lang w:val="nl-NL"/>
              </w:rPr>
              <w:t>De uitwerking wordt</w:t>
            </w:r>
            <w:r w:rsidRPr="003E2650">
              <w:rPr>
                <w:rFonts w:cs="Arial"/>
                <w:szCs w:val="18"/>
                <w:lang w:val="nl-NL"/>
              </w:rPr>
              <w:t xml:space="preserve"> kwalitatief beoordeeld. Bij de beoordeling kijkt het beoordelingsteam naar </w:t>
            </w:r>
            <w:r w:rsidRPr="00DE029C">
              <w:rPr>
                <w:rFonts w:cs="Arial"/>
                <w:szCs w:val="18"/>
                <w:lang w:val="nl-NL"/>
              </w:rPr>
              <w:t>het ‘totaalbeeld’ van de uitwerking</w:t>
            </w:r>
            <w:r w:rsidR="00E17802" w:rsidRPr="00DE029C">
              <w:rPr>
                <w:rFonts w:cs="Arial"/>
                <w:szCs w:val="18"/>
                <w:lang w:val="nl-NL"/>
              </w:rPr>
              <w:t xml:space="preserve">. </w:t>
            </w:r>
            <w:r w:rsidRPr="00DE029C">
              <w:rPr>
                <w:rFonts w:cs="Arial"/>
                <w:szCs w:val="18"/>
                <w:lang w:val="nl-NL"/>
              </w:rPr>
              <w:t xml:space="preserve">Daarbij let het beoordelingsteam op: </w:t>
            </w:r>
          </w:p>
          <w:p w14:paraId="3F636BC3" w14:textId="4C0A2651" w:rsidR="00340A80" w:rsidRPr="004D1E79" w:rsidRDefault="00BD6ED6" w:rsidP="00D06E90">
            <w:pPr>
              <w:pStyle w:val="Default"/>
              <w:numPr>
                <w:ilvl w:val="0"/>
                <w:numId w:val="64"/>
              </w:numPr>
              <w:rPr>
                <w:rFonts w:ascii="Verdana" w:eastAsia="Calibri" w:hAnsi="Verdana"/>
                <w:color w:val="000000" w:themeColor="text1"/>
                <w:sz w:val="18"/>
                <w:szCs w:val="18"/>
                <w:lang w:val="nl-NL" w:eastAsia="nl-NL"/>
              </w:rPr>
            </w:pPr>
            <w:r w:rsidRPr="00340A80">
              <w:rPr>
                <w:rFonts w:ascii="Verdana" w:eastAsia="Calibri" w:hAnsi="Verdana"/>
                <w:color w:val="000000" w:themeColor="text1"/>
                <w:sz w:val="18"/>
                <w:szCs w:val="18"/>
                <w:lang w:val="nl-NL" w:eastAsia="nl-NL"/>
              </w:rPr>
              <w:t xml:space="preserve">De mate waarin Inschrijver het aannemelijk maakt dat het geheel van de door u aangeboden prestaties zullen </w:t>
            </w:r>
            <w:r w:rsidRPr="004D1E79">
              <w:rPr>
                <w:rFonts w:ascii="Verdana" w:eastAsia="Calibri" w:hAnsi="Verdana"/>
                <w:color w:val="000000" w:themeColor="text1"/>
                <w:sz w:val="18"/>
                <w:szCs w:val="18"/>
                <w:lang w:val="nl-NL" w:eastAsia="nl-NL"/>
              </w:rPr>
              <w:t>leiden tot een effectieve invulling van het doel</w:t>
            </w:r>
            <w:r w:rsidR="00D35A2B" w:rsidRPr="004D1E79">
              <w:rPr>
                <w:rFonts w:ascii="Verdana" w:eastAsia="Calibri" w:hAnsi="Verdana"/>
                <w:color w:val="000000" w:themeColor="text1"/>
                <w:sz w:val="18"/>
                <w:szCs w:val="18"/>
                <w:lang w:val="nl-NL" w:eastAsia="nl-NL"/>
              </w:rPr>
              <w:t>: een resultaat gerichte samenwerking</w:t>
            </w:r>
            <w:r w:rsidR="0018482D" w:rsidRPr="004D1E79">
              <w:rPr>
                <w:rFonts w:ascii="Verdana" w:eastAsia="Calibri" w:hAnsi="Verdana"/>
                <w:color w:val="000000" w:themeColor="text1"/>
                <w:sz w:val="18"/>
                <w:szCs w:val="18"/>
                <w:lang w:val="nl-NL" w:eastAsia="nl-NL"/>
              </w:rPr>
              <w:t>;</w:t>
            </w:r>
          </w:p>
          <w:p w14:paraId="2B53A1A2" w14:textId="3C6CCB7D" w:rsidR="00DF29C3" w:rsidRPr="004D1E79" w:rsidRDefault="00DF29C3" w:rsidP="00D06E90">
            <w:pPr>
              <w:pStyle w:val="Default"/>
              <w:numPr>
                <w:ilvl w:val="0"/>
                <w:numId w:val="64"/>
              </w:numPr>
              <w:rPr>
                <w:rFonts w:ascii="Verdana" w:eastAsia="Calibri" w:hAnsi="Verdana"/>
                <w:color w:val="000000" w:themeColor="text1"/>
                <w:sz w:val="18"/>
                <w:szCs w:val="18"/>
                <w:lang w:val="nl-NL" w:eastAsia="nl-NL"/>
              </w:rPr>
            </w:pPr>
            <w:r w:rsidRPr="004D1E79">
              <w:rPr>
                <w:rFonts w:ascii="Verdana" w:eastAsia="Calibri" w:hAnsi="Verdana"/>
                <w:color w:val="000000" w:themeColor="text1"/>
                <w:sz w:val="18"/>
                <w:szCs w:val="18"/>
                <w:lang w:val="nl-NL" w:eastAsia="nl-NL"/>
              </w:rPr>
              <w:t>De mate waarin Inschrijver het aannemelijk maakt dat u de aangeboden prestaties zal realiseren</w:t>
            </w:r>
            <w:r w:rsidR="0018482D" w:rsidRPr="004D1E79">
              <w:rPr>
                <w:rFonts w:ascii="Verdana" w:eastAsia="Calibri" w:hAnsi="Verdana"/>
                <w:color w:val="000000" w:themeColor="text1"/>
                <w:sz w:val="18"/>
                <w:szCs w:val="18"/>
                <w:lang w:val="nl-NL" w:eastAsia="nl-NL"/>
              </w:rPr>
              <w:t>;</w:t>
            </w:r>
          </w:p>
          <w:p w14:paraId="5BD921BF" w14:textId="715BFE99" w:rsidR="00DF29C3" w:rsidRPr="004D1E79" w:rsidRDefault="00CC4A0E" w:rsidP="00D06E90">
            <w:pPr>
              <w:pStyle w:val="Default"/>
              <w:numPr>
                <w:ilvl w:val="0"/>
                <w:numId w:val="64"/>
              </w:numPr>
              <w:rPr>
                <w:rFonts w:ascii="Verdana" w:eastAsia="Calibri" w:hAnsi="Verdana"/>
                <w:color w:val="000000" w:themeColor="text1"/>
                <w:sz w:val="18"/>
                <w:szCs w:val="18"/>
                <w:lang w:val="nl-NL" w:eastAsia="nl-NL"/>
              </w:rPr>
            </w:pPr>
            <w:r w:rsidRPr="004D1E79">
              <w:rPr>
                <w:rFonts w:ascii="Verdana" w:eastAsia="Calibri" w:hAnsi="Verdana"/>
                <w:color w:val="000000" w:themeColor="text1"/>
                <w:sz w:val="18"/>
                <w:szCs w:val="18"/>
                <w:lang w:val="nl-NL" w:eastAsia="nl-NL"/>
              </w:rPr>
              <w:t>En d</w:t>
            </w:r>
            <w:r w:rsidR="00DF29C3" w:rsidRPr="004D1E79">
              <w:rPr>
                <w:rFonts w:ascii="Verdana" w:eastAsia="Calibri" w:hAnsi="Verdana"/>
                <w:color w:val="000000" w:themeColor="text1"/>
                <w:sz w:val="18"/>
                <w:szCs w:val="18"/>
                <w:lang w:val="nl-NL" w:eastAsia="nl-NL"/>
              </w:rPr>
              <w:t>e mate waarin Inschrijver het aannemelijk maakt dat u de realisatie van de aangeboden prestaties tijdens het project bij zal sturen en/of verbeteren (beheersen) daar waar nodig/mogelijk.</w:t>
            </w:r>
          </w:p>
          <w:p w14:paraId="2DEAD8FD" w14:textId="77777777" w:rsidR="009C3B4E" w:rsidRPr="004D1E79" w:rsidRDefault="009C3B4E" w:rsidP="009C3B4E">
            <w:pPr>
              <w:autoSpaceDE w:val="0"/>
              <w:autoSpaceDN w:val="0"/>
              <w:adjustRightInd w:val="0"/>
              <w:rPr>
                <w:rFonts w:cs="Verdana"/>
                <w:color w:val="000000"/>
                <w:szCs w:val="18"/>
                <w:lang w:val="nl-NL" w:eastAsia="zh-CN"/>
              </w:rPr>
            </w:pPr>
          </w:p>
          <w:p w14:paraId="777CFB84" w14:textId="34C760FD" w:rsidR="009C3B4E" w:rsidRPr="004D1E79" w:rsidRDefault="009C3B4E" w:rsidP="009C3B4E">
            <w:pPr>
              <w:autoSpaceDE w:val="0"/>
              <w:autoSpaceDN w:val="0"/>
              <w:adjustRightInd w:val="0"/>
              <w:rPr>
                <w:rFonts w:cs="Verdana"/>
                <w:color w:val="000000"/>
                <w:szCs w:val="18"/>
                <w:lang w:val="nl-NL" w:eastAsia="zh-CN"/>
              </w:rPr>
            </w:pPr>
            <w:r w:rsidRPr="004D1E79">
              <w:rPr>
                <w:rFonts w:cs="Verdana"/>
                <w:color w:val="000000"/>
                <w:szCs w:val="18"/>
                <w:lang w:val="nl-NL" w:eastAsia="zh-CN"/>
              </w:rPr>
              <w:t xml:space="preserve">Hoe meer een maatregel naar het oordeel van het beoordelingsteam bijdraagt aan een resultaatgerichte samenwerking en de onderliggende resultaten, hoe beter dit wordt beoordeeld. Er wordt onder andere, maar niet uitsluitend, beter beoordeeld indien de maatregel realistisch en concreet omschreven wordt, onderbouwd is met concrete bewijzen uit eerdere opdrachten en/of onderzoeken (inclusief vermelding van vindplaatsen) en het effect van de maatregel meetbaar is. </w:t>
            </w:r>
          </w:p>
          <w:p w14:paraId="022EBF7C" w14:textId="77777777" w:rsidR="00714AA4" w:rsidRPr="004D1E79" w:rsidRDefault="00714AA4" w:rsidP="00714AA4">
            <w:pPr>
              <w:autoSpaceDE w:val="0"/>
              <w:autoSpaceDN w:val="0"/>
              <w:adjustRightInd w:val="0"/>
              <w:rPr>
                <w:rFonts w:cs="Verdana"/>
                <w:color w:val="000000"/>
                <w:szCs w:val="18"/>
                <w:lang w:val="nl-NL" w:eastAsia="zh-CN"/>
              </w:rPr>
            </w:pPr>
          </w:p>
          <w:p w14:paraId="2169AACD" w14:textId="78A87856" w:rsidR="00714AA4" w:rsidRPr="004D1E79" w:rsidRDefault="00714AA4" w:rsidP="00714AA4">
            <w:pPr>
              <w:autoSpaceDE w:val="0"/>
              <w:autoSpaceDN w:val="0"/>
              <w:adjustRightInd w:val="0"/>
              <w:rPr>
                <w:rFonts w:cs="Verdana"/>
                <w:color w:val="000000"/>
                <w:szCs w:val="18"/>
                <w:lang w:val="nl-NL" w:eastAsia="zh-CN"/>
              </w:rPr>
            </w:pPr>
            <w:r w:rsidRPr="004D1E79">
              <w:rPr>
                <w:rFonts w:cs="Verdana"/>
                <w:color w:val="000000"/>
                <w:szCs w:val="18"/>
                <w:lang w:val="nl-NL" w:eastAsia="zh-CN"/>
              </w:rPr>
              <w:t xml:space="preserve">Hoe </w:t>
            </w:r>
            <w:r w:rsidR="00340A80" w:rsidRPr="004D1E79">
              <w:rPr>
                <w:rFonts w:cs="Verdana"/>
                <w:color w:val="000000"/>
                <w:szCs w:val="18"/>
                <w:lang w:val="nl-NL" w:eastAsia="zh-CN"/>
              </w:rPr>
              <w:t>sterker</w:t>
            </w:r>
            <w:r w:rsidRPr="004D1E79">
              <w:rPr>
                <w:rFonts w:cs="Verdana"/>
                <w:color w:val="000000"/>
                <w:szCs w:val="18"/>
                <w:lang w:val="nl-NL" w:eastAsia="zh-CN"/>
              </w:rPr>
              <w:t xml:space="preserve"> u aannemelijk kunt maken dat u met de door u omschreven werkwijze/aanpak de toegezegde resultaten zult realiseren hoe beter dit wordt beoordeeld. Deze aannemelijkheid wordt onder andere, maar niet uitsluitend, vergroot door een concrete en gedegen werkwijze/aanpak en concrete bewijzen uit eerdere opdrachten. </w:t>
            </w:r>
          </w:p>
          <w:p w14:paraId="21FB02F1" w14:textId="77777777" w:rsidR="00371BF5" w:rsidRPr="004D1E79" w:rsidRDefault="00371BF5" w:rsidP="00F919AE">
            <w:pPr>
              <w:pStyle w:val="Default"/>
              <w:rPr>
                <w:sz w:val="23"/>
                <w:szCs w:val="23"/>
                <w:lang w:val="nl-NL"/>
              </w:rPr>
            </w:pPr>
          </w:p>
          <w:p w14:paraId="079CFD38" w14:textId="7B9C6BF2" w:rsidR="000F182C" w:rsidRPr="0035302F" w:rsidRDefault="00CE71B0" w:rsidP="000F182C">
            <w:pPr>
              <w:autoSpaceDE w:val="0"/>
              <w:autoSpaceDN w:val="0"/>
              <w:adjustRightInd w:val="0"/>
              <w:rPr>
                <w:rFonts w:cs="Verdana"/>
                <w:color w:val="000000"/>
                <w:szCs w:val="18"/>
                <w:lang w:val="nl-NL" w:eastAsia="zh-CN"/>
              </w:rPr>
            </w:pPr>
            <w:r w:rsidRPr="004D1E79">
              <w:rPr>
                <w:rFonts w:cs="Verdana"/>
                <w:color w:val="000000"/>
                <w:szCs w:val="18"/>
                <w:lang w:val="nl-NL" w:eastAsia="zh-CN"/>
              </w:rPr>
              <w:t>Hoe</w:t>
            </w:r>
            <w:r w:rsidR="005925B2" w:rsidRPr="004D1E79">
              <w:rPr>
                <w:rFonts w:cs="Verdana"/>
                <w:color w:val="000000"/>
                <w:szCs w:val="18"/>
                <w:lang w:val="nl-NL" w:eastAsia="zh-CN"/>
              </w:rPr>
              <w:t xml:space="preserve"> beter</w:t>
            </w:r>
            <w:r w:rsidRPr="004D1E79">
              <w:rPr>
                <w:rFonts w:cs="Verdana"/>
                <w:color w:val="000000"/>
                <w:szCs w:val="18"/>
                <w:lang w:val="nl-NL" w:eastAsia="zh-CN"/>
              </w:rPr>
              <w:t xml:space="preserve"> u </w:t>
            </w:r>
            <w:r w:rsidR="00F84157" w:rsidRPr="004D1E79">
              <w:rPr>
                <w:rFonts w:cs="Verdana"/>
                <w:color w:val="000000"/>
                <w:szCs w:val="18"/>
                <w:lang w:val="nl-NL" w:eastAsia="zh-CN"/>
              </w:rPr>
              <w:t>naar oordeel van het beoordelingsteam</w:t>
            </w:r>
            <w:r w:rsidR="005925B2" w:rsidRPr="004D1E79">
              <w:rPr>
                <w:rFonts w:cs="Verdana"/>
                <w:color w:val="000000"/>
                <w:szCs w:val="18"/>
                <w:lang w:val="nl-NL" w:eastAsia="zh-CN"/>
              </w:rPr>
              <w:t xml:space="preserve"> aantoont</w:t>
            </w:r>
            <w:r w:rsidR="00D36F26" w:rsidRPr="004D1E79">
              <w:rPr>
                <w:rFonts w:cs="Verdana"/>
                <w:color w:val="000000"/>
                <w:szCs w:val="18"/>
                <w:lang w:val="nl-NL" w:eastAsia="zh-CN"/>
              </w:rPr>
              <w:t xml:space="preserve"> dat </w:t>
            </w:r>
            <w:r w:rsidR="00F919AE" w:rsidRPr="004D1E79">
              <w:rPr>
                <w:rFonts w:cs="Verdana"/>
                <w:color w:val="000000"/>
                <w:szCs w:val="18"/>
                <w:lang w:val="nl-NL" w:eastAsia="zh-CN"/>
              </w:rPr>
              <w:t xml:space="preserve">u de realisatie van de aangeboden prestaties tijdens het project zal </w:t>
            </w:r>
            <w:r w:rsidR="00940450" w:rsidRPr="004D1E79">
              <w:rPr>
                <w:rFonts w:cs="Verdana"/>
                <w:color w:val="000000"/>
                <w:szCs w:val="18"/>
                <w:lang w:val="nl-NL" w:eastAsia="zh-CN"/>
              </w:rPr>
              <w:t>beheersen</w:t>
            </w:r>
            <w:r w:rsidR="008613FD" w:rsidRPr="004D1E79">
              <w:rPr>
                <w:rFonts w:cs="Verdana"/>
                <w:color w:val="000000"/>
                <w:szCs w:val="18"/>
                <w:lang w:val="nl-NL" w:eastAsia="zh-CN"/>
              </w:rPr>
              <w:t>, hoe beter dit wordt beoordeeld.</w:t>
            </w:r>
            <w:r w:rsidR="000F182C" w:rsidRPr="004D1E79">
              <w:rPr>
                <w:rFonts w:cs="Verdana"/>
                <w:color w:val="000000"/>
                <w:szCs w:val="18"/>
                <w:lang w:val="nl-NL" w:eastAsia="zh-CN"/>
              </w:rPr>
              <w:t xml:space="preserve"> Er wordt onder andere, maar niet uitsluitend, beter beoordeeld indien de </w:t>
            </w:r>
            <w:r w:rsidR="00F902CF" w:rsidRPr="004D1E79">
              <w:rPr>
                <w:rFonts w:cs="Verdana"/>
                <w:color w:val="000000"/>
                <w:szCs w:val="18"/>
                <w:lang w:val="nl-NL" w:eastAsia="zh-CN"/>
              </w:rPr>
              <w:t>beheers</w:t>
            </w:r>
            <w:r w:rsidR="000F182C" w:rsidRPr="004D1E79">
              <w:rPr>
                <w:rFonts w:cs="Verdana"/>
                <w:color w:val="000000"/>
                <w:szCs w:val="18"/>
                <w:lang w:val="nl-NL" w:eastAsia="zh-CN"/>
              </w:rPr>
              <w:t>maatregel</w:t>
            </w:r>
            <w:r w:rsidR="00F902CF" w:rsidRPr="004D1E79">
              <w:rPr>
                <w:rFonts w:cs="Verdana"/>
                <w:color w:val="000000"/>
                <w:szCs w:val="18"/>
                <w:lang w:val="nl-NL" w:eastAsia="zh-CN"/>
              </w:rPr>
              <w:t>(en)</w:t>
            </w:r>
            <w:r w:rsidR="000F182C" w:rsidRPr="004D1E79">
              <w:rPr>
                <w:rFonts w:cs="Verdana"/>
                <w:color w:val="000000"/>
                <w:szCs w:val="18"/>
                <w:lang w:val="nl-NL" w:eastAsia="zh-CN"/>
              </w:rPr>
              <w:t xml:space="preserve"> realistisc</w:t>
            </w:r>
            <w:r w:rsidR="006153ED" w:rsidRPr="004D1E79">
              <w:rPr>
                <w:rFonts w:cs="Verdana"/>
                <w:color w:val="000000"/>
                <w:szCs w:val="18"/>
                <w:lang w:val="nl-NL" w:eastAsia="zh-CN"/>
              </w:rPr>
              <w:t xml:space="preserve">h, </w:t>
            </w:r>
            <w:r w:rsidR="000F182C" w:rsidRPr="004D1E79">
              <w:rPr>
                <w:rFonts w:cs="Verdana"/>
                <w:color w:val="000000"/>
                <w:szCs w:val="18"/>
                <w:lang w:val="nl-NL" w:eastAsia="zh-CN"/>
              </w:rPr>
              <w:t xml:space="preserve">concreet </w:t>
            </w:r>
            <w:r w:rsidR="006153ED" w:rsidRPr="004D1E79">
              <w:rPr>
                <w:rFonts w:cs="Verdana"/>
                <w:color w:val="000000"/>
                <w:szCs w:val="18"/>
                <w:lang w:val="nl-NL" w:eastAsia="zh-CN"/>
              </w:rPr>
              <w:t xml:space="preserve">en goed onderbouwd </w:t>
            </w:r>
            <w:r w:rsidR="000F182C" w:rsidRPr="004D1E79">
              <w:rPr>
                <w:rFonts w:cs="Verdana"/>
                <w:color w:val="000000"/>
                <w:szCs w:val="18"/>
                <w:lang w:val="nl-NL" w:eastAsia="zh-CN"/>
              </w:rPr>
              <w:t>omschreven wordt</w:t>
            </w:r>
            <w:r w:rsidR="00006064" w:rsidRPr="004D1E79">
              <w:rPr>
                <w:rFonts w:cs="Verdana"/>
                <w:color w:val="000000"/>
                <w:szCs w:val="18"/>
                <w:lang w:val="nl-NL" w:eastAsia="zh-CN"/>
              </w:rPr>
              <w:t>.</w:t>
            </w:r>
          </w:p>
          <w:p w14:paraId="73AD19C0" w14:textId="2CAB1474" w:rsidR="00F919AE" w:rsidRPr="00340A80" w:rsidRDefault="005D33E7" w:rsidP="00F919AE">
            <w:pPr>
              <w:pStyle w:val="Default"/>
              <w:rPr>
                <w:sz w:val="23"/>
                <w:szCs w:val="23"/>
                <w:lang w:val="nl-NL"/>
              </w:rPr>
            </w:pPr>
            <w:r>
              <w:rPr>
                <w:sz w:val="23"/>
                <w:szCs w:val="23"/>
                <w:lang w:val="nl-NL"/>
              </w:rPr>
              <w:t xml:space="preserve"> </w:t>
            </w:r>
          </w:p>
          <w:p w14:paraId="38CC18E1" w14:textId="5FE096EF" w:rsidR="00A13256" w:rsidRPr="00340A80" w:rsidRDefault="00D1552D" w:rsidP="004A6A55">
            <w:pPr>
              <w:pStyle w:val="Default"/>
              <w:rPr>
                <w:rFonts w:ascii="Verdana" w:eastAsia="Calibri" w:hAnsi="Verdana" w:cs="Verdana"/>
                <w:sz w:val="18"/>
                <w:szCs w:val="18"/>
                <w:lang w:val="nl-NL" w:eastAsia="zh-CN"/>
              </w:rPr>
            </w:pPr>
            <w:r w:rsidRPr="00340A80">
              <w:rPr>
                <w:rFonts w:ascii="Verdana" w:eastAsia="Calibri" w:hAnsi="Verdana" w:cs="Verdana"/>
                <w:sz w:val="18"/>
                <w:szCs w:val="18"/>
                <w:lang w:val="nl-NL" w:eastAsia="zh-CN"/>
              </w:rPr>
              <w:t>Over de gehele linie kijkt het CBR ook naa</w:t>
            </w:r>
            <w:r w:rsidR="003F53B6" w:rsidRPr="00340A80">
              <w:rPr>
                <w:rFonts w:ascii="Verdana" w:eastAsia="Calibri" w:hAnsi="Verdana" w:cs="Verdana"/>
                <w:sz w:val="18"/>
                <w:szCs w:val="18"/>
                <w:lang w:val="nl-NL" w:eastAsia="zh-CN"/>
              </w:rPr>
              <w:t>r het onderscheidend vermogen van de</w:t>
            </w:r>
            <w:r w:rsidR="00C1375B" w:rsidRPr="00340A80">
              <w:rPr>
                <w:rFonts w:ascii="Verdana" w:eastAsia="Calibri" w:hAnsi="Verdana" w:cs="Verdana"/>
                <w:sz w:val="18"/>
                <w:szCs w:val="18"/>
                <w:lang w:val="nl-NL" w:eastAsia="zh-CN"/>
              </w:rPr>
              <w:t xml:space="preserve"> Inschrijver t</w:t>
            </w:r>
            <w:r w:rsidR="002F3269">
              <w:rPr>
                <w:rFonts w:ascii="Verdana" w:eastAsia="Calibri" w:hAnsi="Verdana" w:cs="Verdana"/>
                <w:sz w:val="18"/>
                <w:szCs w:val="18"/>
                <w:lang w:val="nl-NL" w:eastAsia="zh-CN"/>
              </w:rPr>
              <w:t>en aanzien van de</w:t>
            </w:r>
            <w:r w:rsidR="003F53B6" w:rsidRPr="00340A80">
              <w:rPr>
                <w:rFonts w:ascii="Verdana" w:eastAsia="Calibri" w:hAnsi="Verdana" w:cs="Verdana"/>
                <w:sz w:val="18"/>
                <w:szCs w:val="18"/>
                <w:lang w:val="nl-NL" w:eastAsia="zh-CN"/>
              </w:rPr>
              <w:t xml:space="preserve"> prestatie, realisatie en beheersing</w:t>
            </w:r>
            <w:r w:rsidR="00C1375B" w:rsidRPr="00340A80">
              <w:rPr>
                <w:rFonts w:ascii="Verdana" w:eastAsia="Calibri" w:hAnsi="Verdana" w:cs="Verdana"/>
                <w:sz w:val="18"/>
                <w:szCs w:val="18"/>
                <w:lang w:val="nl-NL" w:eastAsia="zh-CN"/>
              </w:rPr>
              <w:t>.</w:t>
            </w:r>
          </w:p>
          <w:p w14:paraId="64141781" w14:textId="77777777" w:rsidR="007D5E95" w:rsidRDefault="007D5E95" w:rsidP="003E2650">
            <w:pPr>
              <w:rPr>
                <w:rFonts w:cs="Arial"/>
                <w:szCs w:val="18"/>
                <w:lang w:val="nl-NL"/>
              </w:rPr>
            </w:pPr>
          </w:p>
          <w:p w14:paraId="770605C6" w14:textId="7F3D0C76" w:rsidR="006078B8" w:rsidRPr="003E2650" w:rsidRDefault="006078B8" w:rsidP="003E2650">
            <w:pPr>
              <w:rPr>
                <w:rFonts w:cs="Arial"/>
                <w:szCs w:val="18"/>
                <w:lang w:val="nl-NL"/>
              </w:rPr>
            </w:pPr>
            <w:r w:rsidRPr="003E2650">
              <w:rPr>
                <w:rFonts w:cs="Arial"/>
                <w:szCs w:val="18"/>
                <w:lang w:val="nl-NL"/>
              </w:rPr>
              <w:t xml:space="preserve">De beoordelingsaspecten zijn geen nadere (sub)gunningscriteria en kennen geen onderlinge weging. Het betreffen aspecten waarop de beoordelaars dit Gunningscriterium beoordelen om te komen tot één integrale beoordelingskwalificatie, waarbij rekening wordt gehouden met de onderbouwing. </w:t>
            </w:r>
            <w:r w:rsidR="00863548" w:rsidRPr="003E2650">
              <w:rPr>
                <w:rFonts w:cs="Arial"/>
                <w:szCs w:val="18"/>
                <w:lang w:val="nl-NL"/>
              </w:rPr>
              <w:t>Het CBR</w:t>
            </w:r>
            <w:r w:rsidRPr="003E2650">
              <w:rPr>
                <w:rFonts w:cs="Arial"/>
                <w:szCs w:val="18"/>
                <w:lang w:val="nl-NL"/>
              </w:rPr>
              <w:t xml:space="preserve"> kiest bewust voor een integrale beoordeling, omdat hij van mening is dat er een duidelijke relatie ligt tussen de beoordelingsaspecten. </w:t>
            </w:r>
          </w:p>
          <w:p w14:paraId="6E8B3E46" w14:textId="169123EF" w:rsidR="006078B8" w:rsidRPr="00204D79" w:rsidRDefault="006078B8" w:rsidP="003E2650">
            <w:pPr>
              <w:rPr>
                <w:rFonts w:cs="Arial"/>
                <w:szCs w:val="18"/>
                <w:lang w:val="nl-NL"/>
              </w:rPr>
            </w:pPr>
          </w:p>
        </w:tc>
      </w:tr>
    </w:tbl>
    <w:p w14:paraId="124BF171" w14:textId="5BE2B705" w:rsidR="000249B2" w:rsidRDefault="000249B2" w:rsidP="00E743B0">
      <w:pPr>
        <w:pStyle w:val="Kop3"/>
      </w:pPr>
      <w:r>
        <w:t>G3: Kwaliteitsimpuls catering</w:t>
      </w:r>
      <w:r w:rsidR="003A19D3">
        <w:t xml:space="preserve"> (weging 20%)</w:t>
      </w:r>
    </w:p>
    <w:p w14:paraId="59386BD4" w14:textId="77777777" w:rsidR="00B81CE2" w:rsidRDefault="00B81CE2" w:rsidP="000249B2">
      <w:pPr>
        <w:keepNext/>
        <w:rPr>
          <w:b/>
          <w:bCs/>
        </w:rPr>
      </w:pPr>
    </w:p>
    <w:p w14:paraId="330B9B3D" w14:textId="460B4489" w:rsidR="000249B2" w:rsidRPr="00B60CE6" w:rsidRDefault="000249B2" w:rsidP="000249B2">
      <w:pPr>
        <w:keepNext/>
        <w:rPr>
          <w:b/>
          <w:bCs/>
        </w:rPr>
      </w:pPr>
      <w:r>
        <w:rPr>
          <w:b/>
          <w:bCs/>
        </w:rPr>
        <w:t xml:space="preserve">Waarom vragen wij dit </w:t>
      </w:r>
      <w:r w:rsidR="002F3269">
        <w:rPr>
          <w:b/>
          <w:bCs/>
        </w:rPr>
        <w:t>G</w:t>
      </w:r>
      <w:r>
        <w:rPr>
          <w:b/>
          <w:bCs/>
        </w:rPr>
        <w:t xml:space="preserve">unningscriterium uit? </w:t>
      </w:r>
    </w:p>
    <w:p w14:paraId="44F55FA9" w14:textId="10BB674A" w:rsidR="000249B2" w:rsidRDefault="00D65C73" w:rsidP="000249B2">
      <w:pPr>
        <w:keepNext/>
        <w:rPr>
          <w:color w:val="auto"/>
        </w:rPr>
      </w:pPr>
      <w:r>
        <w:rPr>
          <w:color w:val="auto"/>
        </w:rPr>
        <w:t>Binnen de scope van de Dienstverlening ziet CBR voor de dienst catering</w:t>
      </w:r>
      <w:r w:rsidR="0061789E">
        <w:rPr>
          <w:color w:val="auto"/>
        </w:rPr>
        <w:t xml:space="preserve"> per ingangsdatum</w:t>
      </w:r>
      <w:r w:rsidR="002F3269">
        <w:rPr>
          <w:color w:val="auto"/>
        </w:rPr>
        <w:t xml:space="preserve"> van het</w:t>
      </w:r>
      <w:r w:rsidR="0061789E">
        <w:rPr>
          <w:color w:val="auto"/>
        </w:rPr>
        <w:t xml:space="preserve"> contract </w:t>
      </w:r>
      <w:r>
        <w:rPr>
          <w:color w:val="auto"/>
        </w:rPr>
        <w:t xml:space="preserve">verbeter- en optimalisatiemogelijkheden. </w:t>
      </w:r>
      <w:r w:rsidR="00523F14">
        <w:rPr>
          <w:color w:val="auto"/>
        </w:rPr>
        <w:t xml:space="preserve">Zoals </w:t>
      </w:r>
      <w:r w:rsidR="00623AAF">
        <w:rPr>
          <w:color w:val="auto"/>
        </w:rPr>
        <w:t>beschreven</w:t>
      </w:r>
      <w:r w:rsidR="00523F14">
        <w:rPr>
          <w:color w:val="auto"/>
        </w:rPr>
        <w:t xml:space="preserve"> in hoofdstuk 2.2. wil het CBR als</w:t>
      </w:r>
      <w:r w:rsidR="0077682A">
        <w:rPr>
          <w:color w:val="auto"/>
        </w:rPr>
        <w:t xml:space="preserve"> een van de resultaten</w:t>
      </w:r>
      <w:r w:rsidR="00523F14">
        <w:rPr>
          <w:color w:val="auto"/>
        </w:rPr>
        <w:t xml:space="preserve"> een kwaliteitsimpuls </w:t>
      </w:r>
      <w:r w:rsidR="00670DD7">
        <w:rPr>
          <w:color w:val="auto"/>
        </w:rPr>
        <w:t>geven aan de dienstverlening</w:t>
      </w:r>
      <w:r w:rsidR="00523F14">
        <w:rPr>
          <w:color w:val="auto"/>
        </w:rPr>
        <w:t>.</w:t>
      </w:r>
      <w:r w:rsidR="003A7BDD">
        <w:rPr>
          <w:color w:val="auto"/>
        </w:rPr>
        <w:t xml:space="preserve"> </w:t>
      </w:r>
      <w:r w:rsidR="00467EB5">
        <w:rPr>
          <w:color w:val="auto"/>
        </w:rPr>
        <w:t xml:space="preserve">Het </w:t>
      </w:r>
      <w:r w:rsidR="003A7BDD" w:rsidRPr="003A7BDD">
        <w:rPr>
          <w:color w:val="auto"/>
        </w:rPr>
        <w:t xml:space="preserve">CBR verwacht van </w:t>
      </w:r>
      <w:r w:rsidR="003B1FB9">
        <w:rPr>
          <w:color w:val="auto"/>
        </w:rPr>
        <w:t>Inschrijver</w:t>
      </w:r>
      <w:r w:rsidR="003A7BDD" w:rsidRPr="003A7BDD">
        <w:rPr>
          <w:color w:val="auto"/>
        </w:rPr>
        <w:t xml:space="preserve"> dat zij een kwaliteitsimpuls levert in de dienstverlening</w:t>
      </w:r>
      <w:r w:rsidR="003A7BDD">
        <w:rPr>
          <w:color w:val="auto"/>
        </w:rPr>
        <w:t xml:space="preserve">, </w:t>
      </w:r>
      <w:r w:rsidR="003A7BDD" w:rsidRPr="003A7BDD">
        <w:rPr>
          <w:color w:val="auto"/>
        </w:rPr>
        <w:t>waarmee een hoge(re) klantwaardering wordt gerealiseerd.</w:t>
      </w:r>
      <w:r w:rsidR="003A7BDD">
        <w:rPr>
          <w:color w:val="auto"/>
        </w:rPr>
        <w:t xml:space="preserve"> </w:t>
      </w:r>
    </w:p>
    <w:p w14:paraId="61FBAFA1" w14:textId="77777777" w:rsidR="000249B2" w:rsidRDefault="000249B2" w:rsidP="000249B2"/>
    <w:p w14:paraId="0F8D9101" w14:textId="79378380" w:rsidR="000249B2" w:rsidRDefault="00C83376" w:rsidP="000249B2">
      <w:pPr>
        <w:keepNext/>
        <w:rPr>
          <w:b/>
          <w:bCs/>
        </w:rPr>
      </w:pPr>
      <w:r>
        <w:rPr>
          <w:b/>
          <w:bCs/>
        </w:rPr>
        <w:t>Doel</w:t>
      </w:r>
      <w:r w:rsidR="000249B2">
        <w:rPr>
          <w:b/>
          <w:bCs/>
        </w:rPr>
        <w:t xml:space="preserve"> </w:t>
      </w:r>
    </w:p>
    <w:p w14:paraId="49456F48" w14:textId="71D6ADD1" w:rsidR="00921DB8" w:rsidRDefault="008C2F8D" w:rsidP="00D9221B">
      <w:r>
        <w:rPr>
          <w:szCs w:val="18"/>
        </w:rPr>
        <w:t xml:space="preserve">Het Programma van Eisen </w:t>
      </w:r>
      <w:r w:rsidR="00D5263B">
        <w:rPr>
          <w:szCs w:val="18"/>
        </w:rPr>
        <w:t xml:space="preserve">(paragraaf 9c) </w:t>
      </w:r>
      <w:r>
        <w:rPr>
          <w:szCs w:val="18"/>
        </w:rPr>
        <w:t xml:space="preserve">bevat een uitgebreide beschrijving van de </w:t>
      </w:r>
      <w:r w:rsidR="002F3269">
        <w:rPr>
          <w:szCs w:val="18"/>
        </w:rPr>
        <w:t>E</w:t>
      </w:r>
      <w:r>
        <w:rPr>
          <w:szCs w:val="18"/>
        </w:rPr>
        <w:t>isen</w:t>
      </w:r>
      <w:r w:rsidR="00A54A0A">
        <w:rPr>
          <w:szCs w:val="18"/>
        </w:rPr>
        <w:t xml:space="preserve"> </w:t>
      </w:r>
      <w:r>
        <w:rPr>
          <w:szCs w:val="18"/>
        </w:rPr>
        <w:t xml:space="preserve">waaraan de catering moet voldoen. </w:t>
      </w:r>
      <w:r w:rsidR="00A54A0A">
        <w:rPr>
          <w:szCs w:val="18"/>
        </w:rPr>
        <w:t>Het CBR</w:t>
      </w:r>
      <w:r>
        <w:rPr>
          <w:szCs w:val="18"/>
        </w:rPr>
        <w:t xml:space="preserve"> vindt het van belang om een beeld te krijgen van de wijze waarop de Inschrijver invulling geeft aan deze Eisen en ze waar mogelijk overstijgt, zodat </w:t>
      </w:r>
      <w:r w:rsidR="006B02B7">
        <w:rPr>
          <w:szCs w:val="18"/>
        </w:rPr>
        <w:t>hij</w:t>
      </w:r>
      <w:r>
        <w:rPr>
          <w:szCs w:val="18"/>
        </w:rPr>
        <w:t xml:space="preserve"> het vertrouwen krijgt dat de catering door de </w:t>
      </w:r>
      <w:r w:rsidR="006B02B7">
        <w:rPr>
          <w:szCs w:val="18"/>
        </w:rPr>
        <w:t>Inschrijver</w:t>
      </w:r>
      <w:r>
        <w:rPr>
          <w:szCs w:val="18"/>
        </w:rPr>
        <w:t xml:space="preserve"> met hoge kwaliteit wordt verzorgd tijdens de </w:t>
      </w:r>
      <w:r w:rsidR="00895C99">
        <w:rPr>
          <w:szCs w:val="18"/>
        </w:rPr>
        <w:t>Opdracht.</w:t>
      </w:r>
      <w:r w:rsidR="00340A80">
        <w:rPr>
          <w:szCs w:val="18"/>
        </w:rPr>
        <w:t xml:space="preserve"> </w:t>
      </w:r>
      <w:r w:rsidR="005C725D">
        <w:t>Daarbij vraagt</w:t>
      </w:r>
      <w:r w:rsidR="00C102F4">
        <w:t xml:space="preserve"> het CBR de Inschrijver om i</w:t>
      </w:r>
      <w:r w:rsidR="008F0E1B">
        <w:t xml:space="preserve">nzicht in </w:t>
      </w:r>
      <w:r w:rsidR="00AF6E5D">
        <w:t xml:space="preserve">de maatregelen die </w:t>
      </w:r>
      <w:r w:rsidR="006B02B7">
        <w:t>zij</w:t>
      </w:r>
      <w:r w:rsidR="00AF6E5D">
        <w:t xml:space="preserve"> inzet om een passend </w:t>
      </w:r>
      <w:r w:rsidR="00921DB8">
        <w:t>cateringconcept</w:t>
      </w:r>
      <w:r w:rsidR="00AF6E5D">
        <w:t xml:space="preserve"> neer te zetten</w:t>
      </w:r>
      <w:r w:rsidR="00B56DCD">
        <w:t>.</w:t>
      </w:r>
      <w:r w:rsidR="00D9221B">
        <w:t xml:space="preserve"> </w:t>
      </w:r>
      <w:r w:rsidR="00170E32">
        <w:t>Het CBR</w:t>
      </w:r>
      <w:r w:rsidR="00921DB8">
        <w:t xml:space="preserve"> vind</w:t>
      </w:r>
      <w:r w:rsidR="00170E32">
        <w:t>t</w:t>
      </w:r>
      <w:r w:rsidR="00921DB8">
        <w:t xml:space="preserve"> het belangrijk om in het cateringconcept </w:t>
      </w:r>
      <w:r w:rsidR="00E220C8">
        <w:t xml:space="preserve">de volgende elementen </w:t>
      </w:r>
      <w:r w:rsidR="006C6EAA">
        <w:t xml:space="preserve">(minimaal) </w:t>
      </w:r>
      <w:r w:rsidR="00E220C8">
        <w:t xml:space="preserve">terug te zien: </w:t>
      </w:r>
    </w:p>
    <w:p w14:paraId="6FC86AE5" w14:textId="450D40FF" w:rsidR="00CD6825" w:rsidRPr="00CD6825" w:rsidRDefault="00CD6825" w:rsidP="0030505E">
      <w:pPr>
        <w:numPr>
          <w:ilvl w:val="0"/>
          <w:numId w:val="47"/>
        </w:numPr>
      </w:pPr>
      <w:r w:rsidRPr="00CD6825">
        <w:lastRenderedPageBreak/>
        <w:t xml:space="preserve">Een dynamisch catering concept die </w:t>
      </w:r>
      <w:r w:rsidR="004F7D84">
        <w:t>afgestemd</w:t>
      </w:r>
      <w:r w:rsidR="004F7D84" w:rsidRPr="00CD6825">
        <w:t xml:space="preserve"> </w:t>
      </w:r>
      <w:r w:rsidRPr="00CD6825">
        <w:t xml:space="preserve">is op de </w:t>
      </w:r>
      <w:r w:rsidR="008D657D">
        <w:t>gebruiker</w:t>
      </w:r>
      <w:r w:rsidR="004F7D84">
        <w:t>sbehoeften en verschillende doelgroepen binnen het CBR</w:t>
      </w:r>
      <w:r w:rsidRPr="00CD6825">
        <w:t>;</w:t>
      </w:r>
    </w:p>
    <w:p w14:paraId="76B9B39F" w14:textId="53D711BA" w:rsidR="00CD6825" w:rsidRPr="00CD6825" w:rsidRDefault="00CD6825" w:rsidP="0030505E">
      <w:pPr>
        <w:numPr>
          <w:ilvl w:val="0"/>
          <w:numId w:val="47"/>
        </w:numPr>
      </w:pPr>
      <w:r>
        <w:t>Medewerkers die</w:t>
      </w:r>
      <w:r w:rsidRPr="00CD6825">
        <w:t xml:space="preserve"> inspelen op de klant</w:t>
      </w:r>
      <w:r w:rsidR="004F7D84">
        <w:t>beleving</w:t>
      </w:r>
      <w:r w:rsidRPr="00CD6825">
        <w:t xml:space="preserve"> met een overduidelijk </w:t>
      </w:r>
      <w:r w:rsidR="007643DF">
        <w:t>h</w:t>
      </w:r>
      <w:r w:rsidRPr="00CD6825">
        <w:t>ospitality DNA;</w:t>
      </w:r>
    </w:p>
    <w:p w14:paraId="5CD6FE68" w14:textId="20066F47" w:rsidR="003F4922" w:rsidRPr="00CD6825" w:rsidRDefault="004101A1" w:rsidP="00572E71">
      <w:pPr>
        <w:numPr>
          <w:ilvl w:val="0"/>
          <w:numId w:val="47"/>
        </w:numPr>
      </w:pPr>
      <w:r>
        <w:t>Uitstekende service op</w:t>
      </w:r>
      <w:r w:rsidR="00CD6825" w:rsidRPr="00CD6825">
        <w:t xml:space="preserve"> alle </w:t>
      </w:r>
      <w:r w:rsidR="004F7D84">
        <w:t>warme</w:t>
      </w:r>
      <w:r>
        <w:t>- en koude</w:t>
      </w:r>
      <w:r w:rsidR="004F7D84">
        <w:t xml:space="preserve"> dranken </w:t>
      </w:r>
      <w:r w:rsidR="00CD6825" w:rsidRPr="00CD6825">
        <w:t>automaten</w:t>
      </w:r>
      <w:r w:rsidR="00572E71">
        <w:t>, bovenop een goede smaakbeleving</w:t>
      </w:r>
      <w:r w:rsidR="00354F1A">
        <w:t>;</w:t>
      </w:r>
      <w:r w:rsidR="00572E71">
        <w:t xml:space="preserve"> </w:t>
      </w:r>
    </w:p>
    <w:p w14:paraId="120D73D1" w14:textId="56121951" w:rsidR="00921DB8" w:rsidRDefault="00611FED" w:rsidP="0030505E">
      <w:pPr>
        <w:numPr>
          <w:ilvl w:val="0"/>
          <w:numId w:val="47"/>
        </w:numPr>
      </w:pPr>
      <w:r>
        <w:t xml:space="preserve">Continue verbetering </w:t>
      </w:r>
      <w:r w:rsidR="00172498">
        <w:t xml:space="preserve">en/of ontwikkeling </w:t>
      </w:r>
      <w:r w:rsidR="008B33D7">
        <w:t>aan</w:t>
      </w:r>
      <w:r w:rsidR="00CD6825" w:rsidRPr="00CD6825">
        <w:t xml:space="preserve"> counters, service, hygiëne, materialen en middelen in de keukens</w:t>
      </w:r>
      <w:r w:rsidR="00172498">
        <w:t>;</w:t>
      </w:r>
    </w:p>
    <w:p w14:paraId="74017BA3" w14:textId="77777777" w:rsidR="00F268E1" w:rsidRDefault="00354F1A" w:rsidP="0030505E">
      <w:pPr>
        <w:numPr>
          <w:ilvl w:val="0"/>
          <w:numId w:val="47"/>
        </w:numPr>
      </w:pPr>
      <w:r>
        <w:t>Een optimal</w:t>
      </w:r>
      <w:r w:rsidR="00F268E1">
        <w:t xml:space="preserve">isatie van de dienstverlening in </w:t>
      </w:r>
      <w:r w:rsidR="008E0FCD">
        <w:t>kwaliteitsbeleving</w:t>
      </w:r>
      <w:r w:rsidR="00F268E1">
        <w:t>;</w:t>
      </w:r>
    </w:p>
    <w:p w14:paraId="3E3EFDF1" w14:textId="5640265A" w:rsidR="006126E1" w:rsidRDefault="00F268E1" w:rsidP="0030505E">
      <w:pPr>
        <w:numPr>
          <w:ilvl w:val="0"/>
          <w:numId w:val="47"/>
        </w:numPr>
      </w:pPr>
      <w:r>
        <w:t xml:space="preserve">Een </w:t>
      </w:r>
      <w:r w:rsidR="007D24CC">
        <w:t>efficiënte(re) bedrijfsvoering.</w:t>
      </w:r>
      <w:r w:rsidR="008E0FCD">
        <w:t xml:space="preserve"> </w:t>
      </w:r>
    </w:p>
    <w:p w14:paraId="331742DA" w14:textId="77777777" w:rsidR="00921DB8" w:rsidRDefault="00921DB8" w:rsidP="00D9221B"/>
    <w:p w14:paraId="5FDD3203" w14:textId="4A339CAD" w:rsidR="00D9221B" w:rsidRDefault="00D9221B" w:rsidP="00D9221B">
      <w:pPr>
        <w:rPr>
          <w:bCs/>
          <w:color w:val="auto"/>
        </w:rPr>
      </w:pPr>
      <w:r>
        <w:t xml:space="preserve">Om u op weg te helpen heeft het </w:t>
      </w:r>
      <w:r w:rsidR="00921DB8">
        <w:t>CBR e</w:t>
      </w:r>
      <w:r>
        <w:t xml:space="preserve">en </w:t>
      </w:r>
      <w:r w:rsidR="00AC102B">
        <w:t xml:space="preserve">‘customer </w:t>
      </w:r>
      <w:r>
        <w:t>journey</w:t>
      </w:r>
      <w:r w:rsidR="00AC102B">
        <w:t>’</w:t>
      </w:r>
      <w:r>
        <w:t xml:space="preserve"> geschreven </w:t>
      </w:r>
      <w:r w:rsidR="00921DB8">
        <w:t xml:space="preserve">over hoe het CBR </w:t>
      </w:r>
      <w:r w:rsidR="005F2145">
        <w:t xml:space="preserve">idealiter zijn </w:t>
      </w:r>
      <w:r w:rsidR="001C6C05">
        <w:t xml:space="preserve">catering </w:t>
      </w:r>
      <w:r w:rsidR="00921DB8">
        <w:t xml:space="preserve">dienst </w:t>
      </w:r>
      <w:r w:rsidR="001C6C05">
        <w:t>ziet</w:t>
      </w:r>
      <w:r w:rsidR="00921DB8">
        <w:t xml:space="preserve">. Deze journey is </w:t>
      </w:r>
      <w:r w:rsidR="00921DB8" w:rsidRPr="006711E9">
        <w:t xml:space="preserve">in </w:t>
      </w:r>
      <w:r w:rsidRPr="00340A80">
        <w:rPr>
          <w:b/>
          <w:color w:val="auto"/>
        </w:rPr>
        <w:t xml:space="preserve">Bijlage </w:t>
      </w:r>
      <w:r w:rsidR="006711E9" w:rsidRPr="00340A80">
        <w:rPr>
          <w:b/>
          <w:color w:val="auto"/>
        </w:rPr>
        <w:t>O</w:t>
      </w:r>
      <w:r w:rsidRPr="006711E9">
        <w:rPr>
          <w:bCs/>
          <w:color w:val="auto"/>
        </w:rPr>
        <w:t xml:space="preserve"> uitgeschreven</w:t>
      </w:r>
      <w:r>
        <w:rPr>
          <w:bCs/>
          <w:color w:val="auto"/>
        </w:rPr>
        <w:t xml:space="preserve">. </w:t>
      </w:r>
      <w:r w:rsidR="00313471">
        <w:rPr>
          <w:bCs/>
          <w:color w:val="auto"/>
        </w:rPr>
        <w:t xml:space="preserve">Het </w:t>
      </w:r>
      <w:r>
        <w:rPr>
          <w:bCs/>
          <w:color w:val="auto"/>
        </w:rPr>
        <w:t>CBR</w:t>
      </w:r>
      <w:r w:rsidRPr="009C6DD7">
        <w:rPr>
          <w:bCs/>
          <w:color w:val="auto"/>
        </w:rPr>
        <w:t xml:space="preserve"> is ervan overtuigd dat professionele </w:t>
      </w:r>
      <w:r w:rsidR="003B1FB9">
        <w:rPr>
          <w:bCs/>
          <w:color w:val="auto"/>
        </w:rPr>
        <w:t>Inschrijver</w:t>
      </w:r>
      <w:r w:rsidRPr="009C6DD7">
        <w:rPr>
          <w:bCs/>
          <w:color w:val="auto"/>
        </w:rPr>
        <w:t>s het vak het beste</w:t>
      </w:r>
      <w:r w:rsidR="00D21946">
        <w:rPr>
          <w:bCs/>
          <w:color w:val="auto"/>
        </w:rPr>
        <w:t xml:space="preserve"> beheersen</w:t>
      </w:r>
      <w:r w:rsidRPr="009C6DD7">
        <w:rPr>
          <w:bCs/>
          <w:color w:val="auto"/>
        </w:rPr>
        <w:t xml:space="preserve"> en als geen ander weten hoe zij het CBR kunnen ontzorgen</w:t>
      </w:r>
      <w:r w:rsidR="003F3A09">
        <w:rPr>
          <w:bCs/>
          <w:color w:val="auto"/>
        </w:rPr>
        <w:t xml:space="preserve"> in de</w:t>
      </w:r>
      <w:r w:rsidR="00DA73DF">
        <w:rPr>
          <w:bCs/>
          <w:color w:val="auto"/>
        </w:rPr>
        <w:t>ze ambitie</w:t>
      </w:r>
      <w:r w:rsidRPr="009C6DD7">
        <w:rPr>
          <w:bCs/>
          <w:color w:val="auto"/>
        </w:rPr>
        <w:t xml:space="preserve">. </w:t>
      </w:r>
      <w:r w:rsidR="00DA73DF">
        <w:rPr>
          <w:bCs/>
          <w:color w:val="auto"/>
        </w:rPr>
        <w:t xml:space="preserve">CBR laat zich </w:t>
      </w:r>
      <w:r w:rsidRPr="009C6DD7">
        <w:rPr>
          <w:bCs/>
          <w:color w:val="auto"/>
        </w:rPr>
        <w:t xml:space="preserve">graag verrassen </w:t>
      </w:r>
      <w:r>
        <w:rPr>
          <w:bCs/>
          <w:color w:val="auto"/>
        </w:rPr>
        <w:t xml:space="preserve">met de kwaliteitsimpuls die </w:t>
      </w:r>
      <w:r w:rsidR="00B422B0">
        <w:rPr>
          <w:bCs/>
          <w:color w:val="auto"/>
        </w:rPr>
        <w:t>u</w:t>
      </w:r>
      <w:r>
        <w:rPr>
          <w:bCs/>
          <w:color w:val="auto"/>
        </w:rPr>
        <w:t xml:space="preserve"> onze dienst catering kun</w:t>
      </w:r>
      <w:r w:rsidR="00D91164">
        <w:rPr>
          <w:bCs/>
          <w:color w:val="auto"/>
        </w:rPr>
        <w:t>t</w:t>
      </w:r>
      <w:r>
        <w:rPr>
          <w:bCs/>
          <w:color w:val="auto"/>
        </w:rPr>
        <w:t xml:space="preserve"> geven. </w:t>
      </w:r>
    </w:p>
    <w:p w14:paraId="4F792322" w14:textId="300AE964" w:rsidR="00FE444A" w:rsidRDefault="00FE444A" w:rsidP="00D9221B">
      <w:pPr>
        <w:rPr>
          <w:bCs/>
          <w:color w:val="auto"/>
        </w:rPr>
      </w:pPr>
    </w:p>
    <w:p w14:paraId="2B129D6A" w14:textId="78C4DBAD" w:rsidR="0030065D" w:rsidRPr="00770FE1" w:rsidRDefault="0030065D" w:rsidP="0030065D">
      <w:pPr>
        <w:autoSpaceDE w:val="0"/>
        <w:autoSpaceDN w:val="0"/>
        <w:adjustRightInd w:val="0"/>
        <w:rPr>
          <w:rFonts w:cs="Verdana"/>
          <w:color w:val="000000"/>
          <w:szCs w:val="18"/>
          <w:lang w:eastAsia="zh-CN"/>
        </w:rPr>
      </w:pPr>
      <w:r w:rsidRPr="00770FE1">
        <w:rPr>
          <w:rFonts w:cs="Verdana"/>
          <w:b/>
          <w:bCs/>
          <w:color w:val="000000"/>
          <w:szCs w:val="18"/>
          <w:lang w:eastAsia="zh-CN"/>
        </w:rPr>
        <w:t xml:space="preserve">Door de Inschrijver op te leveren informatie bij </w:t>
      </w:r>
      <w:r w:rsidR="002F3269">
        <w:rPr>
          <w:rFonts w:cs="Verdana"/>
          <w:b/>
          <w:bCs/>
          <w:color w:val="000000"/>
          <w:szCs w:val="18"/>
          <w:lang w:eastAsia="zh-CN"/>
        </w:rPr>
        <w:t>I</w:t>
      </w:r>
      <w:r w:rsidRPr="00770FE1">
        <w:rPr>
          <w:rFonts w:cs="Verdana"/>
          <w:b/>
          <w:bCs/>
          <w:color w:val="000000"/>
          <w:szCs w:val="18"/>
          <w:lang w:eastAsia="zh-CN"/>
        </w:rPr>
        <w:t xml:space="preserve">nschrijving </w:t>
      </w:r>
    </w:p>
    <w:p w14:paraId="042DAF2C" w14:textId="6C3E87B5" w:rsidR="0030065D" w:rsidRDefault="0030065D" w:rsidP="0030065D">
      <w:pPr>
        <w:rPr>
          <w:rFonts w:cs="Verdana"/>
          <w:color w:val="000000"/>
          <w:szCs w:val="18"/>
          <w:lang w:eastAsia="zh-CN"/>
        </w:rPr>
      </w:pPr>
      <w:r w:rsidRPr="00770FE1">
        <w:rPr>
          <w:rFonts w:cs="Verdana"/>
          <w:color w:val="000000"/>
          <w:szCs w:val="18"/>
          <w:lang w:eastAsia="zh-CN"/>
        </w:rPr>
        <w:t xml:space="preserve">De Inschrijver wordt gevraagd om te beschrijven welke maatregelen hij treft die bijdragen aan </w:t>
      </w:r>
      <w:r>
        <w:rPr>
          <w:rFonts w:cs="Verdana"/>
          <w:color w:val="000000"/>
          <w:szCs w:val="18"/>
          <w:lang w:eastAsia="zh-CN"/>
        </w:rPr>
        <w:t xml:space="preserve">een </w:t>
      </w:r>
      <w:r w:rsidR="00DE6B5D">
        <w:rPr>
          <w:rFonts w:cs="Verdana"/>
          <w:color w:val="000000"/>
          <w:szCs w:val="18"/>
          <w:lang w:eastAsia="zh-CN"/>
        </w:rPr>
        <w:t xml:space="preserve">nieuw </w:t>
      </w:r>
      <w:r w:rsidR="008605C8">
        <w:rPr>
          <w:rFonts w:cs="Verdana"/>
          <w:color w:val="000000"/>
          <w:szCs w:val="18"/>
          <w:lang w:eastAsia="zh-CN"/>
        </w:rPr>
        <w:t>catering concept.</w:t>
      </w:r>
    </w:p>
    <w:p w14:paraId="10C6F564" w14:textId="77777777" w:rsidR="006D687F" w:rsidRDefault="006D687F" w:rsidP="0030065D">
      <w:pPr>
        <w:keepNext/>
        <w:rPr>
          <w:color w:val="000000"/>
        </w:rPr>
      </w:pPr>
    </w:p>
    <w:p w14:paraId="67A5DF48" w14:textId="557C0477" w:rsidR="0030065D" w:rsidRDefault="0030065D" w:rsidP="0030065D">
      <w:pPr>
        <w:keepNext/>
      </w:pPr>
      <w:r>
        <w:rPr>
          <w:color w:val="000000"/>
        </w:rPr>
        <w:t xml:space="preserve">U geeft antwoord op onze vraag door een uitwerking te maken op basis van de volgende drie stappen: prestatie, realisatie en beheersing. Inschrijver mag bij ‘prestatie’ zelf bepalen hoeveel maatregelen hij neemt. Daarnaast vraagt het CBR om ook alle maatregelen te onderbouwen bij realisatie en beheersing. </w:t>
      </w:r>
    </w:p>
    <w:p w14:paraId="6173C51D" w14:textId="77777777" w:rsidR="0030065D" w:rsidRDefault="0030065D" w:rsidP="0030065D">
      <w:pPr>
        <w:keepNext/>
      </w:pPr>
    </w:p>
    <w:p w14:paraId="315DE252" w14:textId="48C5DCC1" w:rsidR="0030065D" w:rsidRPr="00EC40CA" w:rsidRDefault="0030065D" w:rsidP="0030065D">
      <w:pPr>
        <w:keepNext/>
        <w:rPr>
          <w:b/>
          <w:bCs/>
        </w:rPr>
      </w:pPr>
      <w:r>
        <w:rPr>
          <w:b/>
          <w:bCs/>
        </w:rPr>
        <w:t xml:space="preserve">1. Prestatie </w:t>
      </w:r>
      <w:r w:rsidR="002F3269">
        <w:rPr>
          <w:b/>
          <w:bCs/>
        </w:rPr>
        <w:t>-</w:t>
      </w:r>
      <w:r>
        <w:rPr>
          <w:b/>
          <w:bCs/>
        </w:rPr>
        <w:t xml:space="preserve"> </w:t>
      </w:r>
      <w:r w:rsidR="00F26C46">
        <w:rPr>
          <w:b/>
          <w:bCs/>
        </w:rPr>
        <w:t>W</w:t>
      </w:r>
      <w:r>
        <w:rPr>
          <w:b/>
          <w:bCs/>
        </w:rPr>
        <w:t xml:space="preserve">at gaat u doen om het doel te halen én gaat dat effect hebben? </w:t>
      </w:r>
    </w:p>
    <w:p w14:paraId="79C03622" w14:textId="4B1DDD19" w:rsidR="0030065D" w:rsidRDefault="0030065D" w:rsidP="0030065D">
      <w:pPr>
        <w:rPr>
          <w:szCs w:val="19"/>
        </w:rPr>
      </w:pPr>
      <w:r>
        <w:rPr>
          <w:szCs w:val="19"/>
        </w:rPr>
        <w:t>Het CBR vraagt Inschrijver om een duidelijk</w:t>
      </w:r>
      <w:r w:rsidR="00530C90">
        <w:rPr>
          <w:szCs w:val="19"/>
        </w:rPr>
        <w:t>e</w:t>
      </w:r>
      <w:r>
        <w:rPr>
          <w:szCs w:val="19"/>
        </w:rPr>
        <w:t xml:space="preserve"> beschrijving van de maatregelen om het doel en onderliggende resultaten te behalen. Oftewel, wat voor prestaties biedt u aan? Deze graag nummeren.</w:t>
      </w:r>
    </w:p>
    <w:p w14:paraId="21E42B3E" w14:textId="77777777" w:rsidR="00340A80" w:rsidRDefault="00340A80" w:rsidP="0030065D">
      <w:pPr>
        <w:rPr>
          <w:szCs w:val="19"/>
        </w:rPr>
      </w:pPr>
    </w:p>
    <w:p w14:paraId="5DE9A817" w14:textId="404E962E" w:rsidR="0030065D" w:rsidRDefault="0030065D" w:rsidP="0030065D">
      <w:pPr>
        <w:rPr>
          <w:szCs w:val="19"/>
        </w:rPr>
      </w:pPr>
      <w:r>
        <w:rPr>
          <w:szCs w:val="19"/>
        </w:rPr>
        <w:t xml:space="preserve">Het CBR vraagt Inschrijver daarbij per maatregel bewijzen te overleggen om het CBR ervan te verzekeren dat uw prestaties als effect hebben dat zij tot het gewenste doel leiden. Dit kunt u doen door middel van een goede onderbouwing, onderzoeken, resultaten die met soortgelijke projecten zijn bereikt in vergelijkbare situaties en/of andere relevante ervaringen. </w:t>
      </w:r>
    </w:p>
    <w:p w14:paraId="67E2705E" w14:textId="77777777" w:rsidR="0030065D" w:rsidRDefault="0030065D" w:rsidP="0030065D">
      <w:pPr>
        <w:rPr>
          <w:szCs w:val="19"/>
        </w:rPr>
      </w:pPr>
    </w:p>
    <w:p w14:paraId="416B1905" w14:textId="77777777" w:rsidR="0030065D" w:rsidRPr="00340A80" w:rsidRDefault="0030065D" w:rsidP="0030065D">
      <w:pPr>
        <w:rPr>
          <w:b/>
          <w:bCs/>
          <w:color w:val="auto"/>
        </w:rPr>
      </w:pPr>
      <w:r w:rsidRPr="00A30978">
        <w:rPr>
          <w:b/>
          <w:bCs/>
          <w:color w:val="auto"/>
        </w:rPr>
        <w:t xml:space="preserve">2. Realisatie - </w:t>
      </w:r>
      <w:r w:rsidRPr="00340A80">
        <w:rPr>
          <w:b/>
          <w:bCs/>
          <w:color w:val="auto"/>
        </w:rPr>
        <w:t xml:space="preserve">Hoe, wie en wanneer worden deze prestaties gerealiseerd én kunt u dat? </w:t>
      </w:r>
    </w:p>
    <w:p w14:paraId="44ABBCE4" w14:textId="1241E656" w:rsidR="0030065D" w:rsidRPr="00340A80" w:rsidRDefault="0030065D" w:rsidP="0030065D">
      <w:pPr>
        <w:autoSpaceDE w:val="0"/>
        <w:autoSpaceDN w:val="0"/>
        <w:adjustRightInd w:val="0"/>
        <w:rPr>
          <w:szCs w:val="19"/>
        </w:rPr>
      </w:pPr>
      <w:r w:rsidRPr="00340A80">
        <w:rPr>
          <w:szCs w:val="19"/>
        </w:rPr>
        <w:t>Het CBR vraagt Inschrijver om op hoofdlijnen te schetsen: hoe en wanneer u de prestaties gaat realiseren? Welke middelen/personen gaat u op welke wijze inzetten</w:t>
      </w:r>
      <w:r w:rsidR="00F931DC" w:rsidRPr="00340A80">
        <w:rPr>
          <w:szCs w:val="19"/>
        </w:rPr>
        <w:t>?</w:t>
      </w:r>
      <w:r w:rsidRPr="00340A80">
        <w:rPr>
          <w:szCs w:val="19"/>
        </w:rPr>
        <w:t xml:space="preserve"> </w:t>
      </w:r>
    </w:p>
    <w:p w14:paraId="2E49CA69" w14:textId="77777777" w:rsidR="002F3269" w:rsidRDefault="002F3269" w:rsidP="0030065D">
      <w:pPr>
        <w:autoSpaceDE w:val="0"/>
        <w:autoSpaceDN w:val="0"/>
        <w:adjustRightInd w:val="0"/>
        <w:rPr>
          <w:szCs w:val="19"/>
        </w:rPr>
      </w:pPr>
    </w:p>
    <w:p w14:paraId="0B7A5C22" w14:textId="0BF41802" w:rsidR="0030065D" w:rsidRPr="00340A80" w:rsidRDefault="0030065D" w:rsidP="0030065D">
      <w:pPr>
        <w:autoSpaceDE w:val="0"/>
        <w:autoSpaceDN w:val="0"/>
        <w:adjustRightInd w:val="0"/>
        <w:rPr>
          <w:szCs w:val="19"/>
        </w:rPr>
      </w:pPr>
      <w:r w:rsidRPr="00340A80">
        <w:rPr>
          <w:szCs w:val="19"/>
        </w:rPr>
        <w:t>Graag ontvangt het CBR de bewijzen om ons ervan te verzekeren dat u de uitkomsten zal realiseren. Hierbij kunt u denken aan voorbeelden van soortgelijke projecten of een door middel van een goede onderbouwing.</w:t>
      </w:r>
    </w:p>
    <w:p w14:paraId="702D4E01" w14:textId="77777777" w:rsidR="0030065D" w:rsidRPr="00340A80" w:rsidRDefault="0030065D" w:rsidP="0030065D">
      <w:pPr>
        <w:keepNext/>
        <w:rPr>
          <w:i/>
          <w:iCs/>
          <w:color w:val="auto"/>
        </w:rPr>
      </w:pPr>
      <w:r w:rsidRPr="00340A80">
        <w:rPr>
          <w:i/>
          <w:iCs/>
          <w:color w:val="auto"/>
        </w:rPr>
        <w:t xml:space="preserve"> </w:t>
      </w:r>
    </w:p>
    <w:p w14:paraId="1EAB6E81" w14:textId="69B2AB95" w:rsidR="0030065D" w:rsidRPr="00340A80" w:rsidRDefault="0030065D" w:rsidP="0030065D">
      <w:pPr>
        <w:keepNext/>
        <w:rPr>
          <w:b/>
          <w:bCs/>
          <w:color w:val="auto"/>
        </w:rPr>
      </w:pPr>
      <w:r w:rsidRPr="00340A80">
        <w:rPr>
          <w:b/>
          <w:bCs/>
          <w:color w:val="auto"/>
        </w:rPr>
        <w:t>3. Beheersing - Hoe gaat u de prestaties beheersen? (</w:t>
      </w:r>
      <w:r w:rsidR="00D30617" w:rsidRPr="00340A80">
        <w:rPr>
          <w:b/>
          <w:bCs/>
          <w:color w:val="auto"/>
        </w:rPr>
        <w:t>Monitoren</w:t>
      </w:r>
      <w:r w:rsidRPr="00340A80">
        <w:rPr>
          <w:b/>
          <w:bCs/>
          <w:color w:val="auto"/>
        </w:rPr>
        <w:t>, bijsturen en verbeteren?</w:t>
      </w:r>
      <w:r w:rsidR="00462BE2">
        <w:rPr>
          <w:b/>
          <w:bCs/>
          <w:color w:val="auto"/>
        </w:rPr>
        <w:t>)</w:t>
      </w:r>
    </w:p>
    <w:p w14:paraId="31BB07C8" w14:textId="2C2E40BF" w:rsidR="0030065D" w:rsidRDefault="0030065D" w:rsidP="0030065D">
      <w:pPr>
        <w:keepNext/>
        <w:rPr>
          <w:color w:val="auto"/>
        </w:rPr>
      </w:pPr>
      <w:r>
        <w:rPr>
          <w:color w:val="auto"/>
        </w:rPr>
        <w:t xml:space="preserve">Het CBR vraagt Inschrijver hier om te beschrijven op welke wijze u de prestaties gaat meten om waar nodig bij te sturen. Daarbij vraagt het CBR om ook de </w:t>
      </w:r>
      <w:r w:rsidRPr="00323E75">
        <w:rPr>
          <w:color w:val="auto"/>
        </w:rPr>
        <w:t>belangrijkste (</w:t>
      </w:r>
      <w:r w:rsidRPr="00323E75">
        <w:rPr>
          <w:i/>
          <w:iCs/>
          <w:color w:val="auto"/>
        </w:rPr>
        <w:t>externe)</w:t>
      </w:r>
      <w:r w:rsidRPr="00323E75">
        <w:rPr>
          <w:color w:val="auto"/>
        </w:rPr>
        <w:t xml:space="preserve"> risico’s </w:t>
      </w:r>
      <w:r>
        <w:rPr>
          <w:color w:val="auto"/>
        </w:rPr>
        <w:t xml:space="preserve">(buiten uw invloedsfeer) </w:t>
      </w:r>
      <w:r w:rsidRPr="00323E75">
        <w:rPr>
          <w:color w:val="auto"/>
        </w:rPr>
        <w:t>en beheersmaatregelen</w:t>
      </w:r>
      <w:r>
        <w:rPr>
          <w:color w:val="auto"/>
        </w:rPr>
        <w:t xml:space="preserve"> te benoemen. En hoe zorgt u waar mogelijk voor verbetering?</w:t>
      </w:r>
      <w:r w:rsidR="006319D8">
        <w:rPr>
          <w:color w:val="auto"/>
        </w:rPr>
        <w:t xml:space="preserve"> Het CBR vraagt Inschrijver </w:t>
      </w:r>
      <w:r w:rsidR="00C301BF">
        <w:rPr>
          <w:color w:val="auto"/>
        </w:rPr>
        <w:t>ten</w:t>
      </w:r>
      <w:r w:rsidR="004A0E66">
        <w:rPr>
          <w:color w:val="auto"/>
        </w:rPr>
        <w:t xml:space="preserve"> </w:t>
      </w:r>
      <w:r w:rsidR="00C301BF">
        <w:rPr>
          <w:color w:val="auto"/>
        </w:rPr>
        <w:t xml:space="preserve">minste </w:t>
      </w:r>
      <w:r w:rsidR="00922FB8">
        <w:rPr>
          <w:color w:val="auto"/>
        </w:rPr>
        <w:t xml:space="preserve">een </w:t>
      </w:r>
      <w:r w:rsidR="00A019F5">
        <w:rPr>
          <w:color w:val="auto"/>
        </w:rPr>
        <w:t xml:space="preserve">‘vertaling’ op </w:t>
      </w:r>
      <w:r w:rsidR="00922FB8">
        <w:rPr>
          <w:color w:val="auto"/>
        </w:rPr>
        <w:t>te nemen</w:t>
      </w:r>
      <w:r w:rsidR="00E41D2C">
        <w:rPr>
          <w:color w:val="auto"/>
        </w:rPr>
        <w:t xml:space="preserve"> voor de KPI ‘kwaliteitsimpuls’ </w:t>
      </w:r>
      <w:r w:rsidR="00764280">
        <w:rPr>
          <w:color w:val="auto"/>
        </w:rPr>
        <w:t xml:space="preserve">en om een de KPI ‘optimalisatie en verbetering’ specifiek te maken voor </w:t>
      </w:r>
      <w:r w:rsidR="0052124E">
        <w:rPr>
          <w:color w:val="auto"/>
        </w:rPr>
        <w:t>het eerste jaar</w:t>
      </w:r>
      <w:r w:rsidR="00960927">
        <w:rPr>
          <w:color w:val="auto"/>
        </w:rPr>
        <w:t xml:space="preserve"> van de dienstverlening catering</w:t>
      </w:r>
      <w:r w:rsidR="00BF3A8F">
        <w:rPr>
          <w:color w:val="auto"/>
        </w:rPr>
        <w:t xml:space="preserve"> </w:t>
      </w:r>
      <w:r w:rsidR="004A0E66">
        <w:rPr>
          <w:color w:val="auto"/>
        </w:rPr>
        <w:t>aan de hand van</w:t>
      </w:r>
      <w:r w:rsidR="00BF3A8F">
        <w:rPr>
          <w:color w:val="auto"/>
        </w:rPr>
        <w:t xml:space="preserve"> </w:t>
      </w:r>
      <w:r w:rsidR="00770584">
        <w:rPr>
          <w:color w:val="auto"/>
        </w:rPr>
        <w:t>minimaal de onderdelen indicator</w:t>
      </w:r>
      <w:r w:rsidR="0087058A">
        <w:rPr>
          <w:color w:val="auto"/>
        </w:rPr>
        <w:t>, norm, bron KPI, meetinstrument, meetfrequentie en score (</w:t>
      </w:r>
      <w:r w:rsidR="00756C0D">
        <w:rPr>
          <w:color w:val="auto"/>
        </w:rPr>
        <w:t>zie PvE</w:t>
      </w:r>
      <w:r w:rsidR="00111857">
        <w:rPr>
          <w:color w:val="auto"/>
        </w:rPr>
        <w:t xml:space="preserve"> paragraaf 8.9 en </w:t>
      </w:r>
      <w:r w:rsidR="0087058A">
        <w:rPr>
          <w:color w:val="auto"/>
        </w:rPr>
        <w:t>bijlage A-III KPI model).</w:t>
      </w:r>
    </w:p>
    <w:p w14:paraId="2DA8661D" w14:textId="25116593" w:rsidR="0030065D" w:rsidRDefault="0030065D" w:rsidP="00D9221B">
      <w:pPr>
        <w:rPr>
          <w:bCs/>
          <w:color w:val="auto"/>
        </w:rPr>
      </w:pPr>
    </w:p>
    <w:p w14:paraId="6BF28879" w14:textId="77777777" w:rsidR="000249B2" w:rsidRPr="00D96539" w:rsidRDefault="000249B2" w:rsidP="000249B2">
      <w:pPr>
        <w:keepNext/>
        <w:rPr>
          <w:u w:val="single"/>
        </w:rPr>
      </w:pPr>
      <w:r w:rsidRPr="00D96539">
        <w:rPr>
          <w:u w:val="single"/>
        </w:rPr>
        <w:t>Maximumaantal pagina’s</w:t>
      </w:r>
    </w:p>
    <w:p w14:paraId="526A7960" w14:textId="4E7B097F" w:rsidR="000249B2" w:rsidRDefault="000249B2" w:rsidP="000249B2">
      <w:r w:rsidRPr="009C1838">
        <w:t>De uitwerking is maximaal</w:t>
      </w:r>
      <w:r w:rsidRPr="004342C3">
        <w:t xml:space="preserve"> </w:t>
      </w:r>
      <w:r w:rsidR="00B44015">
        <w:rPr>
          <w:noProof/>
        </w:rPr>
        <w:t>vier</w:t>
      </w:r>
      <w:r w:rsidRPr="004342C3">
        <w:t xml:space="preserve"> </w:t>
      </w:r>
      <w:r w:rsidR="00B44015">
        <w:t xml:space="preserve">(4) </w:t>
      </w:r>
      <w:r w:rsidRPr="004342C3">
        <w:t>pagina’s A4-formaat.</w:t>
      </w:r>
      <w:r>
        <w:t xml:space="preserve"> Dit maximumaantal pagina’s</w:t>
      </w:r>
      <w:r w:rsidRPr="00FF18D4">
        <w:t xml:space="preserve"> geldt voor de </w:t>
      </w:r>
      <w:r w:rsidRPr="009C1838">
        <w:t>hoofdtekst (in een leesbare lettergrootte, zoals minimaal 10 punt) inclusief</w:t>
      </w:r>
      <w:r w:rsidRPr="00FF18D4">
        <w:t xml:space="preserve"> tabellen, figuren en afbeeldingen maar exclusief het voorblad en </w:t>
      </w:r>
      <w:r>
        <w:t xml:space="preserve">de </w:t>
      </w:r>
      <w:r w:rsidRPr="00FF18D4">
        <w:t>inhoudsopgave.</w:t>
      </w:r>
      <w:r>
        <w:t xml:space="preserve"> Indien het voorgeschreven maximumaantal pagina’s wordt overschreden, leidt dit niet tot ongeldigheid van de Inschrijving, maar zal het beoordelingsteam het teveel aan pagina’s niet in de beoordeling betrekken.</w:t>
      </w:r>
    </w:p>
    <w:p w14:paraId="59BF359C" w14:textId="77777777" w:rsidR="000249B2" w:rsidRDefault="000249B2" w:rsidP="000249B2"/>
    <w:tbl>
      <w:tblPr>
        <w:tblStyle w:val="Tabelraster"/>
        <w:tblW w:w="9067" w:type="dxa"/>
        <w:tblLook w:val="04A0" w:firstRow="1" w:lastRow="0" w:firstColumn="1" w:lastColumn="0" w:noHBand="0" w:noVBand="1"/>
      </w:tblPr>
      <w:tblGrid>
        <w:gridCol w:w="9067"/>
      </w:tblGrid>
      <w:tr w:rsidR="000249B2" w:rsidRPr="003E2650" w14:paraId="05E7BB45" w14:textId="77777777" w:rsidTr="009B19C6">
        <w:trPr>
          <w:trHeight w:val="132"/>
        </w:trPr>
        <w:tc>
          <w:tcPr>
            <w:tcW w:w="9067" w:type="dxa"/>
            <w:shd w:val="clear" w:color="auto" w:fill="F2F2F2" w:themeFill="background1" w:themeFillShade="F2"/>
          </w:tcPr>
          <w:p w14:paraId="1778846E" w14:textId="559B4807" w:rsidR="000249B2" w:rsidRPr="00FF222A" w:rsidRDefault="000249B2" w:rsidP="009B19C6">
            <w:pPr>
              <w:keepNext/>
              <w:rPr>
                <w:u w:val="single"/>
                <w:lang w:val="nl-NL"/>
              </w:rPr>
            </w:pPr>
            <w:r w:rsidRPr="003E2650">
              <w:rPr>
                <w:rFonts w:cs="Arial"/>
                <w:szCs w:val="18"/>
                <w:u w:val="single"/>
                <w:lang w:val="nl-NL"/>
              </w:rPr>
              <w:t>Beoordelingskader G</w:t>
            </w:r>
            <w:r w:rsidR="001A786F">
              <w:rPr>
                <w:rFonts w:cs="Arial"/>
                <w:szCs w:val="18"/>
                <w:u w:val="single"/>
                <w:lang w:val="nl-NL"/>
              </w:rPr>
              <w:t>3</w:t>
            </w:r>
            <w:r w:rsidRPr="003E2650">
              <w:rPr>
                <w:rFonts w:cs="Arial"/>
                <w:szCs w:val="18"/>
                <w:u w:val="single"/>
                <w:lang w:val="nl-NL"/>
              </w:rPr>
              <w:t xml:space="preserve">: </w:t>
            </w:r>
            <w:r w:rsidR="001A786F">
              <w:rPr>
                <w:rFonts w:cs="Arial"/>
                <w:szCs w:val="18"/>
                <w:u w:val="single"/>
                <w:lang w:val="nl-NL"/>
              </w:rPr>
              <w:t>Kwaliteitsimpuls catering</w:t>
            </w:r>
          </w:p>
          <w:p w14:paraId="057D32E0" w14:textId="77777777" w:rsidR="000249B2" w:rsidRPr="00FF222A" w:rsidRDefault="000249B2" w:rsidP="009B19C6">
            <w:pPr>
              <w:keepNext/>
              <w:rPr>
                <w:u w:val="single"/>
                <w:lang w:val="nl-NL"/>
              </w:rPr>
            </w:pPr>
          </w:p>
          <w:p w14:paraId="2F1576B8" w14:textId="77777777" w:rsidR="000249B2" w:rsidRPr="00FF222A" w:rsidRDefault="000249B2" w:rsidP="009B19C6">
            <w:pPr>
              <w:keepNext/>
              <w:rPr>
                <w:rFonts w:cs="Arial"/>
                <w:b/>
                <w:bCs/>
                <w:szCs w:val="18"/>
                <w:u w:val="single"/>
                <w:lang w:val="nl-NL"/>
              </w:rPr>
            </w:pPr>
            <w:r w:rsidRPr="00340A80">
              <w:rPr>
                <w:b/>
                <w:u w:val="single"/>
                <w:lang w:val="nl-NL"/>
              </w:rPr>
              <w:t>Hoe beoordelen wij dit?</w:t>
            </w:r>
          </w:p>
          <w:p w14:paraId="5BDD573D" w14:textId="0576B422" w:rsidR="00417FA8" w:rsidRDefault="000249B2" w:rsidP="009B19C6">
            <w:pPr>
              <w:rPr>
                <w:rFonts w:cs="Arial"/>
                <w:szCs w:val="18"/>
                <w:lang w:val="nl-NL"/>
              </w:rPr>
            </w:pPr>
            <w:r w:rsidRPr="00900A9A">
              <w:rPr>
                <w:rFonts w:cs="Arial"/>
                <w:szCs w:val="18"/>
                <w:lang w:val="nl-NL"/>
              </w:rPr>
              <w:t>De uitwerking wordt</w:t>
            </w:r>
            <w:r w:rsidRPr="003E2650">
              <w:rPr>
                <w:rFonts w:cs="Arial"/>
                <w:szCs w:val="18"/>
                <w:lang w:val="nl-NL"/>
              </w:rPr>
              <w:t xml:space="preserve"> kwalitatief beoordeeld. Bij de beoordeling kijkt het beoordelingsteam naar </w:t>
            </w:r>
            <w:r w:rsidRPr="00DE029C">
              <w:rPr>
                <w:rFonts w:cs="Arial"/>
                <w:szCs w:val="18"/>
                <w:lang w:val="nl-NL"/>
              </w:rPr>
              <w:t xml:space="preserve">het ‘totaalbeeld’ van de uitwerking. Daarbij let het beoordelingsteam op: </w:t>
            </w:r>
          </w:p>
          <w:p w14:paraId="50592B54" w14:textId="505DACD9" w:rsidR="00340A80" w:rsidRDefault="00A23EE9" w:rsidP="00340A80">
            <w:pPr>
              <w:pStyle w:val="Default"/>
              <w:numPr>
                <w:ilvl w:val="0"/>
                <w:numId w:val="62"/>
              </w:numPr>
              <w:rPr>
                <w:rFonts w:ascii="Verdana" w:eastAsia="Calibri" w:hAnsi="Verdana"/>
                <w:color w:val="000000" w:themeColor="text1"/>
                <w:sz w:val="18"/>
                <w:szCs w:val="18"/>
                <w:lang w:val="nl-NL" w:eastAsia="nl-NL"/>
              </w:rPr>
            </w:pPr>
            <w:r w:rsidRPr="00A76C41">
              <w:rPr>
                <w:rFonts w:ascii="Verdana" w:eastAsia="Calibri" w:hAnsi="Verdana"/>
                <w:color w:val="000000" w:themeColor="text1"/>
                <w:sz w:val="18"/>
                <w:szCs w:val="18"/>
                <w:lang w:val="nl-NL" w:eastAsia="nl-NL"/>
              </w:rPr>
              <w:t>De mate waarin Inschrijver het aannemelijk maakt dat het geheel van de door u aangeboden prestaties zullen leiden tot een effectieve invulling van het doel</w:t>
            </w:r>
            <w:r w:rsidR="00E97A36">
              <w:rPr>
                <w:rFonts w:ascii="Verdana" w:eastAsia="Calibri" w:hAnsi="Verdana"/>
                <w:color w:val="000000" w:themeColor="text1"/>
                <w:sz w:val="18"/>
                <w:szCs w:val="18"/>
                <w:lang w:val="nl-NL" w:eastAsia="nl-NL"/>
              </w:rPr>
              <w:t>: een hoge kwaliteit catering</w:t>
            </w:r>
            <w:r w:rsidR="0087557F">
              <w:rPr>
                <w:rFonts w:ascii="Verdana" w:eastAsia="Calibri" w:hAnsi="Verdana"/>
                <w:color w:val="000000" w:themeColor="text1"/>
                <w:sz w:val="18"/>
                <w:szCs w:val="18"/>
                <w:lang w:val="nl-NL" w:eastAsia="nl-NL"/>
              </w:rPr>
              <w:t>;</w:t>
            </w:r>
          </w:p>
          <w:p w14:paraId="48C91206" w14:textId="34BCDBF2" w:rsidR="00A23EE9" w:rsidRPr="00A76C41" w:rsidRDefault="00A23EE9" w:rsidP="00340A80">
            <w:pPr>
              <w:pStyle w:val="Default"/>
              <w:numPr>
                <w:ilvl w:val="0"/>
                <w:numId w:val="62"/>
              </w:numPr>
              <w:rPr>
                <w:rFonts w:ascii="Verdana" w:eastAsia="Calibri" w:hAnsi="Verdana"/>
                <w:color w:val="000000" w:themeColor="text1"/>
                <w:sz w:val="18"/>
                <w:szCs w:val="18"/>
                <w:lang w:val="nl-NL" w:eastAsia="nl-NL"/>
              </w:rPr>
            </w:pPr>
            <w:r w:rsidRPr="00A76C41">
              <w:rPr>
                <w:rFonts w:ascii="Verdana" w:eastAsia="Calibri" w:hAnsi="Verdana"/>
                <w:color w:val="000000" w:themeColor="text1"/>
                <w:sz w:val="18"/>
                <w:szCs w:val="18"/>
                <w:lang w:val="nl-NL" w:eastAsia="nl-NL"/>
              </w:rPr>
              <w:t>De mate waarin Inschrijver het aannemelijk maakt dat u de aangeboden prestaties zal realiseren</w:t>
            </w:r>
            <w:r w:rsidR="0087557F">
              <w:rPr>
                <w:rFonts w:ascii="Verdana" w:eastAsia="Calibri" w:hAnsi="Verdana"/>
                <w:color w:val="000000" w:themeColor="text1"/>
                <w:sz w:val="18"/>
                <w:szCs w:val="18"/>
                <w:lang w:val="nl-NL" w:eastAsia="nl-NL"/>
              </w:rPr>
              <w:t>;</w:t>
            </w:r>
          </w:p>
          <w:p w14:paraId="64C55568" w14:textId="77777777" w:rsidR="00A23EE9" w:rsidRPr="00A76C41" w:rsidRDefault="00A23EE9" w:rsidP="00340A80">
            <w:pPr>
              <w:pStyle w:val="Default"/>
              <w:numPr>
                <w:ilvl w:val="0"/>
                <w:numId w:val="62"/>
              </w:numPr>
              <w:rPr>
                <w:rFonts w:ascii="Verdana" w:eastAsia="Calibri" w:hAnsi="Verdana"/>
                <w:color w:val="000000" w:themeColor="text1"/>
                <w:sz w:val="18"/>
                <w:szCs w:val="18"/>
                <w:lang w:val="nl-NL" w:eastAsia="nl-NL"/>
              </w:rPr>
            </w:pPr>
            <w:r>
              <w:rPr>
                <w:rFonts w:ascii="Verdana" w:eastAsia="Calibri" w:hAnsi="Verdana"/>
                <w:color w:val="000000" w:themeColor="text1"/>
                <w:sz w:val="18"/>
                <w:szCs w:val="18"/>
                <w:lang w:val="nl-NL" w:eastAsia="nl-NL"/>
              </w:rPr>
              <w:t>En d</w:t>
            </w:r>
            <w:r w:rsidRPr="00A76C41">
              <w:rPr>
                <w:rFonts w:ascii="Verdana" w:eastAsia="Calibri" w:hAnsi="Verdana"/>
                <w:color w:val="000000" w:themeColor="text1"/>
                <w:sz w:val="18"/>
                <w:szCs w:val="18"/>
                <w:lang w:val="nl-NL" w:eastAsia="nl-NL"/>
              </w:rPr>
              <w:t>e mate waarin Inschrijver het aannemelijk maakt dat u de realisatie van de aangeboden prestaties tijdens het project bij zal sturen en/of verbeteren (beheersen) daar waar nodig/mogelijk.</w:t>
            </w:r>
          </w:p>
          <w:p w14:paraId="016A5FD6" w14:textId="77777777" w:rsidR="00A23EE9" w:rsidRDefault="00A23EE9" w:rsidP="00A23EE9">
            <w:pPr>
              <w:autoSpaceDE w:val="0"/>
              <w:autoSpaceDN w:val="0"/>
              <w:adjustRightInd w:val="0"/>
              <w:rPr>
                <w:rFonts w:cs="Verdana"/>
                <w:color w:val="000000"/>
                <w:szCs w:val="18"/>
                <w:lang w:val="nl-NL" w:eastAsia="zh-CN"/>
              </w:rPr>
            </w:pPr>
          </w:p>
          <w:p w14:paraId="68EB3B2E" w14:textId="200E4B05" w:rsidR="00A23EE9" w:rsidRPr="0035302F" w:rsidRDefault="00A23EE9" w:rsidP="00A23EE9">
            <w:pPr>
              <w:autoSpaceDE w:val="0"/>
              <w:autoSpaceDN w:val="0"/>
              <w:adjustRightInd w:val="0"/>
              <w:rPr>
                <w:rFonts w:cs="Verdana"/>
                <w:color w:val="000000"/>
                <w:szCs w:val="18"/>
                <w:lang w:val="nl-NL" w:eastAsia="zh-CN"/>
              </w:rPr>
            </w:pPr>
            <w:r w:rsidRPr="0035302F">
              <w:rPr>
                <w:rFonts w:cs="Verdana"/>
                <w:color w:val="000000"/>
                <w:szCs w:val="18"/>
                <w:lang w:val="nl-NL" w:eastAsia="zh-CN"/>
              </w:rPr>
              <w:t>Hoe meer een maatregel naar het oordeel van het beoordelingsteam bijdraagt aan</w:t>
            </w:r>
            <w:r>
              <w:rPr>
                <w:rFonts w:cs="Verdana"/>
                <w:color w:val="000000"/>
                <w:szCs w:val="18"/>
                <w:lang w:val="nl-NL" w:eastAsia="zh-CN"/>
              </w:rPr>
              <w:t xml:space="preserve"> een </w:t>
            </w:r>
            <w:r w:rsidR="00962C32">
              <w:rPr>
                <w:rFonts w:cs="Verdana"/>
                <w:color w:val="000000"/>
                <w:szCs w:val="18"/>
                <w:lang w:val="nl-NL" w:eastAsia="zh-CN"/>
              </w:rPr>
              <w:t>hoge kwaliteit catering</w:t>
            </w:r>
            <w:r>
              <w:rPr>
                <w:rFonts w:cs="Verdana"/>
                <w:color w:val="000000"/>
                <w:szCs w:val="18"/>
                <w:lang w:val="nl-NL" w:eastAsia="zh-CN"/>
              </w:rPr>
              <w:t>,</w:t>
            </w:r>
            <w:r w:rsidRPr="0035302F">
              <w:rPr>
                <w:rFonts w:cs="Verdana"/>
                <w:color w:val="000000"/>
                <w:szCs w:val="18"/>
                <w:lang w:val="nl-NL" w:eastAsia="zh-CN"/>
              </w:rPr>
              <w:t xml:space="preserve"> hoe beter dit wordt beoordeeld. Er wordt onder andere, maar niet uitsluitend, beter beoordeeld indien de maatregel realistisch en concreet omschreven wordt, onderbouwd is met concrete bewijzen uit eerdere opdrachten en/of onderzoeken (inclusief vermelding van vindplaatsen) en het effect van de maatregel meetbaar is. </w:t>
            </w:r>
          </w:p>
          <w:p w14:paraId="234A3486" w14:textId="77777777" w:rsidR="00A23EE9" w:rsidRDefault="00A23EE9" w:rsidP="00A23EE9">
            <w:pPr>
              <w:autoSpaceDE w:val="0"/>
              <w:autoSpaceDN w:val="0"/>
              <w:adjustRightInd w:val="0"/>
              <w:rPr>
                <w:rFonts w:cs="Verdana"/>
                <w:color w:val="000000"/>
                <w:szCs w:val="18"/>
                <w:lang w:val="nl-NL" w:eastAsia="zh-CN"/>
              </w:rPr>
            </w:pPr>
          </w:p>
          <w:p w14:paraId="70CDAB54" w14:textId="3B344D85" w:rsidR="00A23EE9" w:rsidRPr="00996DE6" w:rsidRDefault="00A23EE9" w:rsidP="00A23EE9">
            <w:pPr>
              <w:autoSpaceDE w:val="0"/>
              <w:autoSpaceDN w:val="0"/>
              <w:adjustRightInd w:val="0"/>
              <w:rPr>
                <w:rFonts w:cs="Verdana"/>
                <w:color w:val="000000"/>
                <w:szCs w:val="18"/>
                <w:lang w:val="nl-NL" w:eastAsia="zh-CN"/>
              </w:rPr>
            </w:pPr>
            <w:r w:rsidRPr="00996DE6">
              <w:rPr>
                <w:rFonts w:cs="Verdana"/>
                <w:color w:val="000000"/>
                <w:szCs w:val="18"/>
                <w:lang w:val="nl-NL" w:eastAsia="zh-CN"/>
              </w:rPr>
              <w:t xml:space="preserve">Hoe </w:t>
            </w:r>
            <w:r w:rsidR="00CC24EE">
              <w:rPr>
                <w:rFonts w:cs="Verdana"/>
                <w:color w:val="000000"/>
                <w:szCs w:val="18"/>
                <w:lang w:val="nl-NL" w:eastAsia="zh-CN"/>
              </w:rPr>
              <w:t>sterker</w:t>
            </w:r>
            <w:r w:rsidRPr="00996DE6">
              <w:rPr>
                <w:rFonts w:cs="Verdana"/>
                <w:color w:val="000000"/>
                <w:szCs w:val="18"/>
                <w:lang w:val="nl-NL" w:eastAsia="zh-CN"/>
              </w:rPr>
              <w:t xml:space="preserve"> u aannemelijk kunt maken dat u met de door u omschreven werkwijze/aanpak de toegezegde resultaten zult realiseren hoe beter dit wordt beoordeeld. Deze aannemelijkheid wordt onder andere, maar niet uitsluitend, vergroot door een concrete en gedegen werkwijze/aanpak en concrete bewijzen uit eerdere opdrachten. </w:t>
            </w:r>
          </w:p>
          <w:p w14:paraId="1D32ADA1" w14:textId="77777777" w:rsidR="00A23EE9" w:rsidRDefault="00A23EE9" w:rsidP="00A23EE9">
            <w:pPr>
              <w:pStyle w:val="Default"/>
              <w:rPr>
                <w:sz w:val="23"/>
                <w:szCs w:val="23"/>
                <w:lang w:val="nl-NL"/>
              </w:rPr>
            </w:pPr>
          </w:p>
          <w:p w14:paraId="3C3BB38F" w14:textId="77777777" w:rsidR="00A23EE9" w:rsidRPr="0035302F" w:rsidRDefault="00A23EE9" w:rsidP="00A23EE9">
            <w:pPr>
              <w:autoSpaceDE w:val="0"/>
              <w:autoSpaceDN w:val="0"/>
              <w:adjustRightInd w:val="0"/>
              <w:rPr>
                <w:rFonts w:cs="Verdana"/>
                <w:color w:val="000000"/>
                <w:szCs w:val="18"/>
                <w:lang w:val="nl-NL" w:eastAsia="zh-CN"/>
              </w:rPr>
            </w:pPr>
            <w:r w:rsidRPr="00A76C41">
              <w:rPr>
                <w:rFonts w:cs="Verdana"/>
                <w:color w:val="000000"/>
                <w:szCs w:val="18"/>
                <w:lang w:val="nl-NL" w:eastAsia="zh-CN"/>
              </w:rPr>
              <w:t xml:space="preserve">Hoe beter u naar oordeel van het beoordelingsteam aantoont dat u de realisatie van de aangeboden prestaties tijdens het project zal beheersen, hoe beter dit wordt beoordeeld. </w:t>
            </w:r>
            <w:r w:rsidRPr="0035302F">
              <w:rPr>
                <w:rFonts w:cs="Verdana"/>
                <w:color w:val="000000"/>
                <w:szCs w:val="18"/>
                <w:lang w:val="nl-NL" w:eastAsia="zh-CN"/>
              </w:rPr>
              <w:t xml:space="preserve">Er wordt onder andere, maar niet uitsluitend, beter beoordeeld indien de </w:t>
            </w:r>
            <w:r>
              <w:rPr>
                <w:rFonts w:cs="Verdana"/>
                <w:color w:val="000000"/>
                <w:szCs w:val="18"/>
                <w:lang w:val="nl-NL" w:eastAsia="zh-CN"/>
              </w:rPr>
              <w:t>beheers</w:t>
            </w:r>
            <w:r w:rsidRPr="0035302F">
              <w:rPr>
                <w:rFonts w:cs="Verdana"/>
                <w:color w:val="000000"/>
                <w:szCs w:val="18"/>
                <w:lang w:val="nl-NL" w:eastAsia="zh-CN"/>
              </w:rPr>
              <w:t>maatregel</w:t>
            </w:r>
            <w:r>
              <w:rPr>
                <w:rFonts w:cs="Verdana"/>
                <w:color w:val="000000"/>
                <w:szCs w:val="18"/>
                <w:lang w:val="nl-NL" w:eastAsia="zh-CN"/>
              </w:rPr>
              <w:t>(en)</w:t>
            </w:r>
            <w:r w:rsidRPr="0035302F">
              <w:rPr>
                <w:rFonts w:cs="Verdana"/>
                <w:color w:val="000000"/>
                <w:szCs w:val="18"/>
                <w:lang w:val="nl-NL" w:eastAsia="zh-CN"/>
              </w:rPr>
              <w:t xml:space="preserve"> realistisc</w:t>
            </w:r>
            <w:r>
              <w:rPr>
                <w:rFonts w:cs="Verdana"/>
                <w:color w:val="000000"/>
                <w:szCs w:val="18"/>
                <w:lang w:val="nl-NL" w:eastAsia="zh-CN"/>
              </w:rPr>
              <w:t xml:space="preserve">h, </w:t>
            </w:r>
            <w:r w:rsidRPr="0035302F">
              <w:rPr>
                <w:rFonts w:cs="Verdana"/>
                <w:color w:val="000000"/>
                <w:szCs w:val="18"/>
                <w:lang w:val="nl-NL" w:eastAsia="zh-CN"/>
              </w:rPr>
              <w:t xml:space="preserve">concreet </w:t>
            </w:r>
            <w:r>
              <w:rPr>
                <w:rFonts w:cs="Verdana"/>
                <w:color w:val="000000"/>
                <w:szCs w:val="18"/>
                <w:lang w:val="nl-NL" w:eastAsia="zh-CN"/>
              </w:rPr>
              <w:t xml:space="preserve">en goed onderbouwd </w:t>
            </w:r>
            <w:r w:rsidRPr="0035302F">
              <w:rPr>
                <w:rFonts w:cs="Verdana"/>
                <w:color w:val="000000"/>
                <w:szCs w:val="18"/>
                <w:lang w:val="nl-NL" w:eastAsia="zh-CN"/>
              </w:rPr>
              <w:t>omschreven wordt</w:t>
            </w:r>
            <w:r>
              <w:rPr>
                <w:rFonts w:cs="Verdana"/>
                <w:color w:val="000000"/>
                <w:szCs w:val="18"/>
                <w:lang w:val="nl-NL" w:eastAsia="zh-CN"/>
              </w:rPr>
              <w:t>.</w:t>
            </w:r>
          </w:p>
          <w:p w14:paraId="30A375B1" w14:textId="0142FF31" w:rsidR="00A23EE9" w:rsidRDefault="00A23EE9" w:rsidP="009B19C6">
            <w:pPr>
              <w:rPr>
                <w:rFonts w:cs="Arial"/>
                <w:szCs w:val="18"/>
                <w:lang w:val="nl-NL"/>
              </w:rPr>
            </w:pPr>
          </w:p>
          <w:p w14:paraId="1F54B1AD" w14:textId="6C893467" w:rsidR="002510B5" w:rsidRPr="00A76C41" w:rsidRDefault="002510B5" w:rsidP="002510B5">
            <w:pPr>
              <w:pStyle w:val="Default"/>
              <w:rPr>
                <w:rFonts w:ascii="Verdana" w:eastAsia="Calibri" w:hAnsi="Verdana" w:cs="Verdana"/>
                <w:sz w:val="18"/>
                <w:szCs w:val="18"/>
                <w:lang w:val="nl-NL" w:eastAsia="zh-CN"/>
              </w:rPr>
            </w:pPr>
            <w:r w:rsidRPr="00A76C41">
              <w:rPr>
                <w:rFonts w:ascii="Verdana" w:eastAsia="Calibri" w:hAnsi="Verdana" w:cs="Verdana"/>
                <w:sz w:val="18"/>
                <w:szCs w:val="18"/>
                <w:lang w:val="nl-NL" w:eastAsia="zh-CN"/>
              </w:rPr>
              <w:t>Over de gehele linie kijkt het CBR ook naar het onderscheidend vermogen van de Inschrijver t</w:t>
            </w:r>
            <w:r w:rsidR="004A0E66">
              <w:rPr>
                <w:rFonts w:ascii="Verdana" w:eastAsia="Calibri" w:hAnsi="Verdana" w:cs="Verdana"/>
                <w:sz w:val="18"/>
                <w:szCs w:val="18"/>
                <w:lang w:val="nl-NL" w:eastAsia="zh-CN"/>
              </w:rPr>
              <w:t>en aanzien van de</w:t>
            </w:r>
            <w:r w:rsidRPr="00A76C41">
              <w:rPr>
                <w:rFonts w:ascii="Verdana" w:eastAsia="Calibri" w:hAnsi="Verdana" w:cs="Verdana"/>
                <w:sz w:val="18"/>
                <w:szCs w:val="18"/>
                <w:lang w:val="nl-NL" w:eastAsia="zh-CN"/>
              </w:rPr>
              <w:t xml:space="preserve"> prestatie, realisatie en beheersing.</w:t>
            </w:r>
          </w:p>
          <w:p w14:paraId="0244AAAF" w14:textId="77777777" w:rsidR="002510B5" w:rsidRDefault="002510B5" w:rsidP="009B19C6">
            <w:pPr>
              <w:rPr>
                <w:rFonts w:cs="Arial"/>
                <w:szCs w:val="18"/>
                <w:lang w:val="nl-NL"/>
              </w:rPr>
            </w:pPr>
          </w:p>
          <w:p w14:paraId="2E6F7BA9" w14:textId="7C3434D0" w:rsidR="000249B2" w:rsidRPr="00204D79" w:rsidRDefault="000249B2" w:rsidP="009B19C6">
            <w:pPr>
              <w:rPr>
                <w:rFonts w:cs="Arial"/>
                <w:szCs w:val="18"/>
                <w:lang w:val="nl-NL"/>
              </w:rPr>
            </w:pPr>
            <w:r w:rsidRPr="003E2650">
              <w:rPr>
                <w:rFonts w:cs="Arial"/>
                <w:szCs w:val="18"/>
                <w:lang w:val="nl-NL"/>
              </w:rPr>
              <w:t xml:space="preserve">De beoordelingsaspecten zijn geen nadere (sub)gunningscriteria en kennen geen onderlinge weging. Het betreffen aspecten waarop de beoordelaars dit Gunningscriterium beoordelen om te komen tot één integrale beoordelingskwalificatie, waarbij rekening wordt gehouden met de onderbouwing. Het CBR kiest bewust voor een integrale beoordeling, omdat hij van mening is dat er een duidelijke relatie ligt tussen de beoordelingsaspecten. </w:t>
            </w:r>
          </w:p>
        </w:tc>
      </w:tr>
    </w:tbl>
    <w:p w14:paraId="2EBEF5D0" w14:textId="77777777" w:rsidR="00243197" w:rsidRPr="000249B2" w:rsidRDefault="00243197" w:rsidP="00243197"/>
    <w:p w14:paraId="025D8926" w14:textId="6286A973" w:rsidR="00243197" w:rsidRDefault="00243197" w:rsidP="004101A1">
      <w:pPr>
        <w:pStyle w:val="Kop3"/>
      </w:pPr>
      <w:r>
        <w:br w:type="page"/>
      </w:r>
      <w:r w:rsidRPr="00E743B0">
        <w:lastRenderedPageBreak/>
        <w:t>G</w:t>
      </w:r>
      <w:r w:rsidR="00DF3D66" w:rsidRPr="00E743B0">
        <w:t>4</w:t>
      </w:r>
      <w:r w:rsidRPr="00E743B0">
        <w:t xml:space="preserve">: </w:t>
      </w:r>
      <w:r w:rsidR="00DF3D66" w:rsidRPr="00E743B0">
        <w:t xml:space="preserve">Maatschappelijk verantwoord </w:t>
      </w:r>
      <w:r w:rsidR="004101A1">
        <w:t>(weging 15%)</w:t>
      </w:r>
    </w:p>
    <w:p w14:paraId="1632120B" w14:textId="77777777" w:rsidR="00751F1D" w:rsidRPr="00E743B0" w:rsidRDefault="00751F1D" w:rsidP="00FF222A"/>
    <w:p w14:paraId="596329E8" w14:textId="66AC5664" w:rsidR="00243197" w:rsidRPr="00B60CE6" w:rsidRDefault="00243197" w:rsidP="00243197">
      <w:pPr>
        <w:keepNext/>
        <w:rPr>
          <w:b/>
          <w:bCs/>
        </w:rPr>
      </w:pPr>
      <w:r>
        <w:rPr>
          <w:b/>
          <w:bCs/>
        </w:rPr>
        <w:t xml:space="preserve">Waarom vragen wij dit </w:t>
      </w:r>
      <w:r w:rsidR="004A0E66">
        <w:rPr>
          <w:b/>
          <w:bCs/>
        </w:rPr>
        <w:t>G</w:t>
      </w:r>
      <w:r>
        <w:rPr>
          <w:b/>
          <w:bCs/>
        </w:rPr>
        <w:t xml:space="preserve">unningscriterium uit? </w:t>
      </w:r>
    </w:p>
    <w:p w14:paraId="4C4B7E7A" w14:textId="390E6F64" w:rsidR="00243197" w:rsidRPr="000846A3" w:rsidRDefault="000846A3" w:rsidP="000846A3">
      <w:pPr>
        <w:pStyle w:val="Geenafstand"/>
        <w:rPr>
          <w:rFonts w:cs="Arial"/>
          <w:szCs w:val="18"/>
        </w:rPr>
      </w:pPr>
      <w:r w:rsidRPr="00BF18D8">
        <w:rPr>
          <w:rFonts w:cs="Arial"/>
          <w:szCs w:val="18"/>
        </w:rPr>
        <w:t xml:space="preserve">Het is al als randvoorwaarde genoemd, maar </w:t>
      </w:r>
      <w:r w:rsidR="004D1E79">
        <w:rPr>
          <w:rFonts w:cs="Arial"/>
          <w:szCs w:val="18"/>
        </w:rPr>
        <w:t xml:space="preserve">het </w:t>
      </w:r>
      <w:r w:rsidRPr="00BF18D8">
        <w:rPr>
          <w:rFonts w:cs="Arial"/>
          <w:szCs w:val="18"/>
        </w:rPr>
        <w:t xml:space="preserve">CBR vindt </w:t>
      </w:r>
      <w:r w:rsidR="001522AE">
        <w:rPr>
          <w:rFonts w:cs="Arial"/>
          <w:szCs w:val="18"/>
        </w:rPr>
        <w:t>zijn</w:t>
      </w:r>
      <w:r w:rsidR="001522AE" w:rsidRPr="00BF18D8">
        <w:rPr>
          <w:rFonts w:cs="Arial"/>
          <w:szCs w:val="18"/>
        </w:rPr>
        <w:t xml:space="preserve"> </w:t>
      </w:r>
      <w:r w:rsidRPr="00BF18D8">
        <w:rPr>
          <w:rFonts w:cs="Arial"/>
          <w:szCs w:val="18"/>
        </w:rPr>
        <w:t xml:space="preserve">maatschappelijke verantwoordelijkheid van dusdanig belang dat dit als </w:t>
      </w:r>
      <w:r w:rsidR="0082543F">
        <w:rPr>
          <w:rFonts w:cs="Arial"/>
          <w:szCs w:val="18"/>
        </w:rPr>
        <w:t>G</w:t>
      </w:r>
      <w:r w:rsidRPr="00BF18D8">
        <w:rPr>
          <w:rFonts w:cs="Arial"/>
          <w:szCs w:val="18"/>
        </w:rPr>
        <w:t>unningscriterium is uitgewerkt.</w:t>
      </w:r>
      <w:r w:rsidR="00DD07DC" w:rsidRPr="00BF18D8">
        <w:rPr>
          <w:rFonts w:cs="Arial"/>
          <w:szCs w:val="18"/>
        </w:rPr>
        <w:t xml:space="preserve"> Niet alleen het CBR, maar in Nederland wordt deze maatschappelijke verantwoordelijkheid zeer serieus genomen. Als voorbeeld de quotumregeling SROI voor centrale en decentrale overheid en de klimaatdoelstellingen. </w:t>
      </w:r>
      <w:r w:rsidR="00BF18D8" w:rsidRPr="00BF18D8">
        <w:rPr>
          <w:rFonts w:cs="Arial"/>
          <w:szCs w:val="18"/>
        </w:rPr>
        <w:t>Opdrachtgever vindt het belangrijk om een duurzame werkomgeving voor het personeel te creëren. Opdrachtgever wil samenwerken met leveranciers die deze waarden ook hoog in het vaandel hebben staan en die dit kunnen uitdragen in de Dienstverlening die zij voor Opdrachtgever leveren.</w:t>
      </w:r>
    </w:p>
    <w:p w14:paraId="073FECF5" w14:textId="77777777" w:rsidR="00243197" w:rsidRDefault="00243197" w:rsidP="00243197"/>
    <w:p w14:paraId="3A72364A" w14:textId="77777777" w:rsidR="00243197" w:rsidRPr="00BB0E69" w:rsidRDefault="00243197" w:rsidP="00243197">
      <w:pPr>
        <w:keepNext/>
        <w:rPr>
          <w:b/>
          <w:bCs/>
        </w:rPr>
      </w:pPr>
      <w:r>
        <w:rPr>
          <w:b/>
          <w:bCs/>
        </w:rPr>
        <w:t xml:space="preserve">Wat hebben wij van u nodig? </w:t>
      </w:r>
    </w:p>
    <w:p w14:paraId="15AE1A8B" w14:textId="2EA55BC5" w:rsidR="00243197" w:rsidRDefault="00D456E6" w:rsidP="00243197">
      <w:r>
        <w:t>CBR is ervan overtuigd dat</w:t>
      </w:r>
      <w:r w:rsidR="00ED7DE1">
        <w:t xml:space="preserve"> </w:t>
      </w:r>
      <w:r>
        <w:t xml:space="preserve">binnen de scope van de </w:t>
      </w:r>
      <w:r w:rsidR="008948A8">
        <w:t xml:space="preserve">Opdracht </w:t>
      </w:r>
      <w:r w:rsidR="00ED7DE1">
        <w:t>veel</w:t>
      </w:r>
      <w:r>
        <w:t xml:space="preserve"> mogelijk</w:t>
      </w:r>
      <w:r w:rsidR="00ED7DE1">
        <w:t>heden</w:t>
      </w:r>
      <w:r>
        <w:t xml:space="preserve"> zijn voor </w:t>
      </w:r>
      <w:r w:rsidR="00ED7DE1">
        <w:t xml:space="preserve">het nemen van maatschappelijke verantwoordelijkheid. </w:t>
      </w:r>
      <w:r w:rsidR="003B17BD">
        <w:t>In het PvE, hoofdstuk 3</w:t>
      </w:r>
      <w:r w:rsidR="007F0344">
        <w:t>,</w:t>
      </w:r>
      <w:r w:rsidR="00A91E93">
        <w:t xml:space="preserve"> beschrijft het CBR een aantal eisen omtrent dit belangrijke thema. Het </w:t>
      </w:r>
      <w:r w:rsidR="00615F89">
        <w:t xml:space="preserve">CBR wil graag een uitwerking zien van </w:t>
      </w:r>
      <w:r w:rsidR="003B1FB9">
        <w:t>Inschrijver</w:t>
      </w:r>
      <w:r w:rsidR="00615F89">
        <w:t xml:space="preserve"> waar wordt </w:t>
      </w:r>
      <w:r w:rsidR="00500CAF">
        <w:t>in</w:t>
      </w:r>
      <w:r w:rsidR="00615F89">
        <w:t xml:space="preserve">gegaan op de volgende </w:t>
      </w:r>
      <w:r w:rsidR="00BC5ECB">
        <w:t>twee elementen:</w:t>
      </w:r>
    </w:p>
    <w:p w14:paraId="5513F1AF" w14:textId="18BE627F" w:rsidR="00D76244" w:rsidRDefault="00D76244" w:rsidP="00D76244">
      <w:pPr>
        <w:pStyle w:val="Lijstalinea"/>
        <w:numPr>
          <w:ilvl w:val="0"/>
          <w:numId w:val="50"/>
        </w:numPr>
      </w:pPr>
      <w:r>
        <w:t xml:space="preserve">Hoe gaat </w:t>
      </w:r>
      <w:r w:rsidR="003B1FB9">
        <w:t>Inschrijver</w:t>
      </w:r>
      <w:r>
        <w:t xml:space="preserve"> invulling geven aan de SROI-eis, zoals genoemd in het Bijlage A </w:t>
      </w:r>
      <w:r w:rsidR="007F0344">
        <w:t>-</w:t>
      </w:r>
      <w:r>
        <w:t xml:space="preserve"> Programma van Eisen?</w:t>
      </w:r>
    </w:p>
    <w:p w14:paraId="1DCE5DB9" w14:textId="1974F61C" w:rsidR="008E1DEC" w:rsidRDefault="008E1DEC" w:rsidP="00D76244">
      <w:pPr>
        <w:pStyle w:val="Lijstalinea"/>
        <w:numPr>
          <w:ilvl w:val="0"/>
          <w:numId w:val="50"/>
        </w:numPr>
      </w:pPr>
      <w:r>
        <w:t xml:space="preserve">Hoe gaat </w:t>
      </w:r>
      <w:r w:rsidR="003B1FB9">
        <w:t>Inschrijver</w:t>
      </w:r>
      <w:r>
        <w:t xml:space="preserve"> invulling geven aan </w:t>
      </w:r>
      <w:r w:rsidR="007417EF">
        <w:t>de</w:t>
      </w:r>
      <w:r w:rsidR="00500CAF">
        <w:t xml:space="preserve"> thema</w:t>
      </w:r>
      <w:r w:rsidR="007417EF">
        <w:t>’s</w:t>
      </w:r>
      <w:r w:rsidR="00500CAF">
        <w:t xml:space="preserve"> </w:t>
      </w:r>
      <w:r>
        <w:t>duurzaamheid en circulariteit</w:t>
      </w:r>
      <w:r w:rsidR="000C262B">
        <w:t>?</w:t>
      </w:r>
    </w:p>
    <w:p w14:paraId="533D1625" w14:textId="23268B6D" w:rsidR="00243197" w:rsidRDefault="00243197" w:rsidP="006E55AC">
      <w:pPr>
        <w:keepNext/>
      </w:pPr>
    </w:p>
    <w:p w14:paraId="4C10084E" w14:textId="5AD55204" w:rsidR="00B9119B" w:rsidRPr="00770FE1" w:rsidRDefault="00B9119B" w:rsidP="00B9119B">
      <w:pPr>
        <w:autoSpaceDE w:val="0"/>
        <w:autoSpaceDN w:val="0"/>
        <w:adjustRightInd w:val="0"/>
        <w:rPr>
          <w:rFonts w:cs="Verdana"/>
          <w:color w:val="000000"/>
          <w:szCs w:val="18"/>
          <w:lang w:eastAsia="zh-CN"/>
        </w:rPr>
      </w:pPr>
      <w:r w:rsidRPr="00770FE1">
        <w:rPr>
          <w:rFonts w:cs="Verdana"/>
          <w:b/>
          <w:bCs/>
          <w:color w:val="000000"/>
          <w:szCs w:val="18"/>
          <w:lang w:eastAsia="zh-CN"/>
        </w:rPr>
        <w:t xml:space="preserve">Door de Inschrijver op te leveren informatie bij </w:t>
      </w:r>
      <w:r w:rsidR="007F0344">
        <w:rPr>
          <w:rFonts w:cs="Verdana"/>
          <w:b/>
          <w:bCs/>
          <w:color w:val="000000"/>
          <w:szCs w:val="18"/>
          <w:lang w:eastAsia="zh-CN"/>
        </w:rPr>
        <w:t>I</w:t>
      </w:r>
      <w:r w:rsidRPr="00770FE1">
        <w:rPr>
          <w:rFonts w:cs="Verdana"/>
          <w:b/>
          <w:bCs/>
          <w:color w:val="000000"/>
          <w:szCs w:val="18"/>
          <w:lang w:eastAsia="zh-CN"/>
        </w:rPr>
        <w:t xml:space="preserve">nschrijving </w:t>
      </w:r>
    </w:p>
    <w:p w14:paraId="1E1B64FD" w14:textId="21A078B0" w:rsidR="00B9119B" w:rsidRDefault="00B9119B" w:rsidP="00B9119B">
      <w:pPr>
        <w:rPr>
          <w:rFonts w:cs="Verdana"/>
          <w:color w:val="000000"/>
          <w:szCs w:val="18"/>
          <w:lang w:eastAsia="zh-CN"/>
        </w:rPr>
      </w:pPr>
      <w:r w:rsidRPr="00770FE1">
        <w:rPr>
          <w:rFonts w:cs="Verdana"/>
          <w:color w:val="000000"/>
          <w:szCs w:val="18"/>
          <w:lang w:eastAsia="zh-CN"/>
        </w:rPr>
        <w:t xml:space="preserve">De Inschrijver wordt gevraagd om te beschrijven welke maatregelen hij </w:t>
      </w:r>
      <w:r w:rsidR="0085663D">
        <w:rPr>
          <w:rFonts w:cs="Verdana"/>
          <w:color w:val="000000"/>
          <w:szCs w:val="18"/>
          <w:lang w:eastAsia="zh-CN"/>
        </w:rPr>
        <w:t xml:space="preserve">aanbiedt </w:t>
      </w:r>
      <w:r w:rsidRPr="00770FE1">
        <w:rPr>
          <w:rFonts w:cs="Verdana"/>
          <w:color w:val="000000"/>
          <w:szCs w:val="18"/>
          <w:lang w:eastAsia="zh-CN"/>
        </w:rPr>
        <w:t xml:space="preserve">die bijdragen aan </w:t>
      </w:r>
      <w:r w:rsidR="00047514">
        <w:rPr>
          <w:rFonts w:cs="Verdana"/>
          <w:color w:val="000000"/>
          <w:szCs w:val="18"/>
          <w:lang w:eastAsia="zh-CN"/>
        </w:rPr>
        <w:t>het doel</w:t>
      </w:r>
      <w:r w:rsidR="006A5319">
        <w:rPr>
          <w:rFonts w:cs="Verdana"/>
          <w:color w:val="000000"/>
          <w:szCs w:val="18"/>
          <w:lang w:eastAsia="zh-CN"/>
        </w:rPr>
        <w:t xml:space="preserve"> om invulling te geven aan </w:t>
      </w:r>
      <w:r w:rsidR="005A4E24">
        <w:rPr>
          <w:rFonts w:cs="Verdana"/>
          <w:color w:val="000000"/>
          <w:szCs w:val="18"/>
          <w:lang w:eastAsia="zh-CN"/>
        </w:rPr>
        <w:t>SROI, duurzaamheid</w:t>
      </w:r>
      <w:r>
        <w:rPr>
          <w:rFonts w:cs="Verdana"/>
          <w:color w:val="000000"/>
          <w:szCs w:val="18"/>
          <w:lang w:eastAsia="zh-CN"/>
        </w:rPr>
        <w:t xml:space="preserve"> </w:t>
      </w:r>
      <w:r w:rsidR="006A5319">
        <w:rPr>
          <w:rFonts w:cs="Verdana"/>
          <w:color w:val="000000"/>
          <w:szCs w:val="18"/>
          <w:lang w:eastAsia="zh-CN"/>
        </w:rPr>
        <w:t>en circula</w:t>
      </w:r>
      <w:r w:rsidR="0038653B">
        <w:rPr>
          <w:rFonts w:cs="Verdana"/>
          <w:color w:val="000000"/>
          <w:szCs w:val="18"/>
          <w:lang w:eastAsia="zh-CN"/>
        </w:rPr>
        <w:t xml:space="preserve">riteit. </w:t>
      </w:r>
    </w:p>
    <w:p w14:paraId="1BFE10C9" w14:textId="77777777" w:rsidR="00B9119B" w:rsidRDefault="00B9119B" w:rsidP="00B9119B">
      <w:pPr>
        <w:keepNext/>
        <w:rPr>
          <w:color w:val="000000"/>
        </w:rPr>
      </w:pPr>
    </w:p>
    <w:p w14:paraId="7CD69E72" w14:textId="77777777" w:rsidR="00B9119B" w:rsidRDefault="00B9119B" w:rsidP="00B9119B">
      <w:pPr>
        <w:keepNext/>
      </w:pPr>
      <w:r>
        <w:rPr>
          <w:color w:val="000000"/>
        </w:rPr>
        <w:t xml:space="preserve">U geeft antwoord op onze vraag door een uitwerking te maken op basis van de volgende drie stappen: prestatie, realisatie en beheersing. Inschrijver mag bij ‘prestatie’ zelf bepalen hoeveel maatregelen hij neemt. Daarnaast vraagt het CBR om ook alle maatregelen te onderbouwen bij realisatie en beheersing. </w:t>
      </w:r>
    </w:p>
    <w:p w14:paraId="50897ACB" w14:textId="77777777" w:rsidR="00B9119B" w:rsidRDefault="00B9119B" w:rsidP="00B9119B">
      <w:pPr>
        <w:keepNext/>
      </w:pPr>
    </w:p>
    <w:p w14:paraId="45388F7E" w14:textId="6B78D364" w:rsidR="00B9119B" w:rsidRPr="00EC40CA" w:rsidRDefault="00B9119B" w:rsidP="00B9119B">
      <w:pPr>
        <w:keepNext/>
        <w:rPr>
          <w:b/>
          <w:bCs/>
        </w:rPr>
      </w:pPr>
      <w:r>
        <w:rPr>
          <w:b/>
          <w:bCs/>
        </w:rPr>
        <w:t xml:space="preserve">1. Prestatie </w:t>
      </w:r>
      <w:r w:rsidR="006C2748">
        <w:rPr>
          <w:b/>
          <w:bCs/>
        </w:rPr>
        <w:t>-</w:t>
      </w:r>
      <w:r>
        <w:rPr>
          <w:b/>
          <w:bCs/>
        </w:rPr>
        <w:t xml:space="preserve"> </w:t>
      </w:r>
      <w:r w:rsidR="00F26C46">
        <w:rPr>
          <w:b/>
          <w:bCs/>
        </w:rPr>
        <w:t>W</w:t>
      </w:r>
      <w:r>
        <w:rPr>
          <w:b/>
          <w:bCs/>
        </w:rPr>
        <w:t xml:space="preserve">at gaat u doen om het doel te halen én gaat dat effect hebben? </w:t>
      </w:r>
    </w:p>
    <w:p w14:paraId="25E5B522" w14:textId="18511332" w:rsidR="00B9119B" w:rsidRDefault="00B9119B" w:rsidP="00B9119B">
      <w:pPr>
        <w:rPr>
          <w:szCs w:val="19"/>
        </w:rPr>
      </w:pPr>
      <w:r>
        <w:rPr>
          <w:szCs w:val="19"/>
        </w:rPr>
        <w:t xml:space="preserve">Het CBR vraagt Inschrijver om een duidelijke beschrijving van de maatregelen om het doel en onderliggende </w:t>
      </w:r>
      <w:r w:rsidRPr="00CC24EE">
        <w:rPr>
          <w:szCs w:val="19"/>
        </w:rPr>
        <w:t>resultaten te behalen. Oftewel, wat voor prestaties biedt u aan? Deze graag nummeren.</w:t>
      </w:r>
    </w:p>
    <w:p w14:paraId="795A23CD" w14:textId="77777777" w:rsidR="00CC24EE" w:rsidRPr="00CC24EE" w:rsidRDefault="00CC24EE" w:rsidP="00B9119B">
      <w:pPr>
        <w:rPr>
          <w:szCs w:val="19"/>
        </w:rPr>
      </w:pPr>
    </w:p>
    <w:p w14:paraId="7862A374" w14:textId="77777777" w:rsidR="00B9119B" w:rsidRPr="00CC24EE" w:rsidRDefault="00B9119B" w:rsidP="00B9119B">
      <w:pPr>
        <w:rPr>
          <w:szCs w:val="19"/>
        </w:rPr>
      </w:pPr>
      <w:r w:rsidRPr="00CC24EE">
        <w:rPr>
          <w:szCs w:val="19"/>
        </w:rPr>
        <w:t xml:space="preserve">Het CBR vraagt Inschrijver daarbij per maatregel bewijzen te overleggen om het CBR ervan te verzekeren dat uw prestaties als effect hebben dat zij tot het gewenste doel leiden. Dit kunt u doen door middel van een goede onderbouwing, onderzoeken, resultaten die met soortgelijke projecten zijn bereikt in vergelijkbare situaties en/of andere relevante ervaringen. </w:t>
      </w:r>
    </w:p>
    <w:p w14:paraId="7B258BA1" w14:textId="77777777" w:rsidR="00B9119B" w:rsidRPr="00CC24EE" w:rsidRDefault="00B9119B" w:rsidP="00B9119B">
      <w:pPr>
        <w:rPr>
          <w:szCs w:val="19"/>
        </w:rPr>
      </w:pPr>
    </w:p>
    <w:p w14:paraId="6A6A8E4E" w14:textId="77777777" w:rsidR="00B9119B" w:rsidRPr="00CC24EE" w:rsidRDefault="00B9119B" w:rsidP="00B9119B">
      <w:pPr>
        <w:rPr>
          <w:b/>
          <w:bCs/>
          <w:color w:val="auto"/>
        </w:rPr>
      </w:pPr>
      <w:r w:rsidRPr="00CC24EE">
        <w:rPr>
          <w:b/>
          <w:bCs/>
          <w:color w:val="auto"/>
        </w:rPr>
        <w:t xml:space="preserve">2. Realisatie - Hoe, wie en wanneer worden deze prestaties gerealiseerd én kunt u dat? </w:t>
      </w:r>
    </w:p>
    <w:p w14:paraId="14E2390E" w14:textId="40DC94B5" w:rsidR="00B9119B" w:rsidRDefault="00B9119B" w:rsidP="00B9119B">
      <w:pPr>
        <w:autoSpaceDE w:val="0"/>
        <w:autoSpaceDN w:val="0"/>
        <w:adjustRightInd w:val="0"/>
        <w:rPr>
          <w:szCs w:val="19"/>
        </w:rPr>
      </w:pPr>
      <w:r w:rsidRPr="00CC24EE">
        <w:rPr>
          <w:szCs w:val="19"/>
        </w:rPr>
        <w:t>Het CBR vraagt Inschrijver om op hoofdlijnen te schetsen: hoe en wanneer u de prestaties gaat realiseren? Welke middelen/personen gaat u op welke wijze inzetten</w:t>
      </w:r>
      <w:r w:rsidR="00CC24EE" w:rsidRPr="00CC24EE">
        <w:rPr>
          <w:szCs w:val="19"/>
        </w:rPr>
        <w:t>.</w:t>
      </w:r>
      <w:r w:rsidRPr="00CC24EE">
        <w:rPr>
          <w:szCs w:val="19"/>
        </w:rPr>
        <w:t xml:space="preserve"> </w:t>
      </w:r>
    </w:p>
    <w:p w14:paraId="6941CA1B" w14:textId="77777777" w:rsidR="00F26C46" w:rsidRPr="00CC24EE" w:rsidRDefault="00F26C46" w:rsidP="00B9119B">
      <w:pPr>
        <w:autoSpaceDE w:val="0"/>
        <w:autoSpaceDN w:val="0"/>
        <w:adjustRightInd w:val="0"/>
        <w:rPr>
          <w:szCs w:val="19"/>
        </w:rPr>
      </w:pPr>
    </w:p>
    <w:p w14:paraId="45B38515" w14:textId="77777777" w:rsidR="00B9119B" w:rsidRPr="00CC24EE" w:rsidRDefault="00B9119B" w:rsidP="00B9119B">
      <w:pPr>
        <w:autoSpaceDE w:val="0"/>
        <w:autoSpaceDN w:val="0"/>
        <w:adjustRightInd w:val="0"/>
        <w:rPr>
          <w:szCs w:val="19"/>
        </w:rPr>
      </w:pPr>
      <w:r w:rsidRPr="00CC24EE">
        <w:rPr>
          <w:szCs w:val="19"/>
        </w:rPr>
        <w:t>Graag ontvangt het CBR de bewijzen om ons ervan te verzekeren dat u de uitkomsten zal realiseren. Hierbij kunt u denken aan voorbeelden van soortgelijke projecten of een door middel van een goede onderbouwing.</w:t>
      </w:r>
    </w:p>
    <w:p w14:paraId="13055CE9" w14:textId="77777777" w:rsidR="00B9119B" w:rsidRPr="00CC24EE" w:rsidRDefault="00B9119B" w:rsidP="00B9119B">
      <w:pPr>
        <w:keepNext/>
        <w:rPr>
          <w:i/>
          <w:iCs/>
          <w:color w:val="auto"/>
        </w:rPr>
      </w:pPr>
      <w:r w:rsidRPr="00CC24EE">
        <w:rPr>
          <w:i/>
          <w:iCs/>
          <w:color w:val="auto"/>
        </w:rPr>
        <w:t xml:space="preserve"> </w:t>
      </w:r>
    </w:p>
    <w:p w14:paraId="4FCA07CC" w14:textId="155285F0" w:rsidR="00B9119B" w:rsidRPr="00CC24EE" w:rsidRDefault="00B9119B" w:rsidP="00B9119B">
      <w:pPr>
        <w:keepNext/>
        <w:rPr>
          <w:b/>
          <w:bCs/>
          <w:color w:val="auto"/>
        </w:rPr>
      </w:pPr>
      <w:r w:rsidRPr="00CC24EE">
        <w:rPr>
          <w:b/>
          <w:bCs/>
          <w:color w:val="auto"/>
        </w:rPr>
        <w:t>3. Beheersing - Hoe gaat u de prestaties beheersen? (</w:t>
      </w:r>
      <w:r w:rsidR="00D30617" w:rsidRPr="00CC24EE">
        <w:rPr>
          <w:b/>
          <w:bCs/>
          <w:color w:val="auto"/>
        </w:rPr>
        <w:t>Monitoren</w:t>
      </w:r>
      <w:r w:rsidRPr="00CC24EE">
        <w:rPr>
          <w:b/>
          <w:bCs/>
          <w:color w:val="auto"/>
        </w:rPr>
        <w:t>, bijsturen en verbeteren?</w:t>
      </w:r>
      <w:r w:rsidR="00462BE2">
        <w:rPr>
          <w:b/>
          <w:bCs/>
          <w:color w:val="auto"/>
        </w:rPr>
        <w:t>)</w:t>
      </w:r>
    </w:p>
    <w:p w14:paraId="3D52189C" w14:textId="1499FCF2" w:rsidR="00B9119B" w:rsidRDefault="00B9119B" w:rsidP="00B9119B">
      <w:pPr>
        <w:keepNext/>
      </w:pPr>
      <w:r w:rsidRPr="00CC24EE">
        <w:rPr>
          <w:color w:val="auto"/>
        </w:rPr>
        <w:t>Het CBR vraagt Inschrijver hier om te beschrijven op welke wijze u de prestaties gaat meten om waar nodig bij te sturen. Daarbij vraagt het CBR om ook de belangrijkste (</w:t>
      </w:r>
      <w:r w:rsidRPr="00CC24EE">
        <w:rPr>
          <w:i/>
          <w:iCs/>
          <w:color w:val="auto"/>
        </w:rPr>
        <w:t>externe)</w:t>
      </w:r>
      <w:r w:rsidRPr="00CC24EE">
        <w:rPr>
          <w:color w:val="auto"/>
        </w:rPr>
        <w:t xml:space="preserve"> risico’s (buiten uw invloedsfeer) en beheersmaatregelen</w:t>
      </w:r>
      <w:r>
        <w:rPr>
          <w:color w:val="auto"/>
        </w:rPr>
        <w:t xml:space="preserve"> te benoemen. En hoe zorgt u waar mogelijk voor verbetering?</w:t>
      </w:r>
    </w:p>
    <w:p w14:paraId="007FC3DD" w14:textId="4089944E" w:rsidR="00B9119B" w:rsidRDefault="00B9119B" w:rsidP="006E55AC">
      <w:pPr>
        <w:keepNext/>
      </w:pPr>
    </w:p>
    <w:p w14:paraId="62302E6A" w14:textId="77777777" w:rsidR="00243197" w:rsidRPr="00D96539" w:rsidRDefault="00243197" w:rsidP="00243197">
      <w:pPr>
        <w:keepNext/>
        <w:rPr>
          <w:u w:val="single"/>
        </w:rPr>
      </w:pPr>
      <w:r w:rsidRPr="00D96539">
        <w:rPr>
          <w:u w:val="single"/>
        </w:rPr>
        <w:t>Maximumaantal pagina’s</w:t>
      </w:r>
    </w:p>
    <w:p w14:paraId="6A92ECA7" w14:textId="30220850" w:rsidR="009872E7" w:rsidRDefault="00243197" w:rsidP="00243197">
      <w:r w:rsidRPr="009C1838">
        <w:t>De uitwerking is maximaal</w:t>
      </w:r>
      <w:r w:rsidRPr="004342C3">
        <w:t xml:space="preserve"> </w:t>
      </w:r>
      <w:r>
        <w:rPr>
          <w:noProof/>
        </w:rPr>
        <w:t>drie</w:t>
      </w:r>
      <w:r w:rsidRPr="004342C3">
        <w:t xml:space="preserve"> </w:t>
      </w:r>
      <w:r w:rsidR="0056665D">
        <w:t xml:space="preserve">(3) </w:t>
      </w:r>
      <w:r w:rsidRPr="004342C3">
        <w:t>pagina’s A4-formaat.</w:t>
      </w:r>
      <w:r>
        <w:t xml:space="preserve"> Dit maximumaantal pagina’s</w:t>
      </w:r>
      <w:r w:rsidRPr="00FF18D4">
        <w:t xml:space="preserve"> geldt voor de </w:t>
      </w:r>
      <w:r w:rsidRPr="009C1838">
        <w:t>hoofdtekst (in een leesbare lettergrootte, zoals minimaal 10 punt) inclusief</w:t>
      </w:r>
      <w:r w:rsidRPr="00FF18D4">
        <w:t xml:space="preserve"> tabellen, figuren en afbeeldingen maar exclusief het voorblad en </w:t>
      </w:r>
      <w:r>
        <w:t xml:space="preserve">de </w:t>
      </w:r>
      <w:r w:rsidRPr="00FF18D4">
        <w:t>inhoudsopgave.</w:t>
      </w:r>
      <w:r>
        <w:t xml:space="preserve"> Indien het voorgeschreven </w:t>
      </w:r>
      <w:r>
        <w:lastRenderedPageBreak/>
        <w:t>maximumaantal pagina’s wordt overschreden, leidt dit niet tot ongeldigheid van de Inschrijving, maar zal het beoordelingsteam het teveel aan pagina’s niet in de beoordeling betrekken.</w:t>
      </w:r>
    </w:p>
    <w:p w14:paraId="24A5C0ED" w14:textId="77777777" w:rsidR="00913804" w:rsidRDefault="00913804" w:rsidP="00243197"/>
    <w:p w14:paraId="0C1E6896" w14:textId="77777777" w:rsidR="00122CF0" w:rsidRDefault="00122CF0" w:rsidP="00243197"/>
    <w:tbl>
      <w:tblPr>
        <w:tblStyle w:val="Tabelraster"/>
        <w:tblW w:w="9067" w:type="dxa"/>
        <w:tblLook w:val="04A0" w:firstRow="1" w:lastRow="0" w:firstColumn="1" w:lastColumn="0" w:noHBand="0" w:noVBand="1"/>
      </w:tblPr>
      <w:tblGrid>
        <w:gridCol w:w="9067"/>
      </w:tblGrid>
      <w:tr w:rsidR="00243197" w:rsidRPr="003E2650" w14:paraId="4E9AA3B5" w14:textId="77777777" w:rsidTr="009B19C6">
        <w:trPr>
          <w:trHeight w:val="132"/>
        </w:trPr>
        <w:tc>
          <w:tcPr>
            <w:tcW w:w="9067" w:type="dxa"/>
            <w:shd w:val="clear" w:color="auto" w:fill="F2F2F2" w:themeFill="background1" w:themeFillShade="F2"/>
          </w:tcPr>
          <w:p w14:paraId="1DA6EDDC" w14:textId="74C51924" w:rsidR="00243197" w:rsidRPr="00FF222A" w:rsidRDefault="00243197" w:rsidP="009B19C6">
            <w:pPr>
              <w:keepNext/>
              <w:rPr>
                <w:u w:val="single"/>
                <w:lang w:val="nl-NL"/>
              </w:rPr>
            </w:pPr>
            <w:r w:rsidRPr="003E2650">
              <w:rPr>
                <w:rFonts w:cs="Arial"/>
                <w:szCs w:val="18"/>
                <w:u w:val="single"/>
                <w:lang w:val="nl-NL"/>
              </w:rPr>
              <w:t>Beoordelingskader G</w:t>
            </w:r>
            <w:r w:rsidR="00DF3D66">
              <w:rPr>
                <w:rFonts w:cs="Arial"/>
                <w:szCs w:val="18"/>
                <w:u w:val="single"/>
                <w:lang w:val="nl-NL"/>
              </w:rPr>
              <w:t xml:space="preserve">4: Maatschappelijk verantwoord </w:t>
            </w:r>
          </w:p>
          <w:p w14:paraId="27FFDF99" w14:textId="77777777" w:rsidR="00243197" w:rsidRPr="00FF222A" w:rsidRDefault="00243197" w:rsidP="009B19C6">
            <w:pPr>
              <w:keepNext/>
              <w:rPr>
                <w:u w:val="single"/>
                <w:lang w:val="nl-NL"/>
              </w:rPr>
            </w:pPr>
          </w:p>
          <w:p w14:paraId="1E31BFC9" w14:textId="77777777" w:rsidR="00243197" w:rsidRPr="00FF222A" w:rsidRDefault="00243197" w:rsidP="009B19C6">
            <w:pPr>
              <w:keepNext/>
              <w:rPr>
                <w:rFonts w:cs="Arial"/>
                <w:b/>
                <w:bCs/>
                <w:szCs w:val="18"/>
                <w:u w:val="single"/>
                <w:lang w:val="nl-NL"/>
              </w:rPr>
            </w:pPr>
            <w:r w:rsidRPr="00CC24EE">
              <w:rPr>
                <w:b/>
                <w:u w:val="single"/>
                <w:lang w:val="nl-NL"/>
              </w:rPr>
              <w:t>Hoe beoordelen wij dit?</w:t>
            </w:r>
          </w:p>
          <w:p w14:paraId="176C088E" w14:textId="19E8FD2A" w:rsidR="00243197" w:rsidRPr="003E2650" w:rsidRDefault="00243197" w:rsidP="009B19C6">
            <w:pPr>
              <w:rPr>
                <w:rFonts w:cs="Arial"/>
                <w:szCs w:val="18"/>
                <w:lang w:val="nl-NL"/>
              </w:rPr>
            </w:pPr>
            <w:r w:rsidRPr="00900A9A">
              <w:rPr>
                <w:rFonts w:cs="Arial"/>
                <w:szCs w:val="18"/>
                <w:lang w:val="nl-NL"/>
              </w:rPr>
              <w:t>De uitwerking wordt</w:t>
            </w:r>
            <w:r w:rsidRPr="003E2650">
              <w:rPr>
                <w:rFonts w:cs="Arial"/>
                <w:szCs w:val="18"/>
                <w:lang w:val="nl-NL"/>
              </w:rPr>
              <w:t xml:space="preserve"> kwalitatief beoordeeld. Bij de beoordeling kijkt het beoordelingsteam naar </w:t>
            </w:r>
            <w:r w:rsidRPr="00DE029C">
              <w:rPr>
                <w:rFonts w:cs="Arial"/>
                <w:szCs w:val="18"/>
                <w:lang w:val="nl-NL"/>
              </w:rPr>
              <w:t xml:space="preserve">het ‘totaalbeeld’ van de uitwerking. Daarbij let het beoordelingsteam op: </w:t>
            </w:r>
          </w:p>
          <w:p w14:paraId="4475F984" w14:textId="595D5D57" w:rsidR="00C31F1B" w:rsidRPr="00CC24EE" w:rsidRDefault="002B0F0C" w:rsidP="00CC24EE">
            <w:pPr>
              <w:pStyle w:val="Lijstalinea"/>
              <w:numPr>
                <w:ilvl w:val="0"/>
                <w:numId w:val="63"/>
              </w:numPr>
              <w:autoSpaceDE w:val="0"/>
              <w:autoSpaceDN w:val="0"/>
              <w:adjustRightInd w:val="0"/>
              <w:rPr>
                <w:rFonts w:cs="Verdana"/>
                <w:color w:val="000000"/>
                <w:szCs w:val="18"/>
                <w:lang w:val="nl-NL" w:eastAsia="zh-CN"/>
              </w:rPr>
            </w:pPr>
            <w:r w:rsidRPr="00CC24EE">
              <w:rPr>
                <w:rFonts w:cs="Verdana"/>
                <w:color w:val="000000"/>
                <w:szCs w:val="18"/>
                <w:lang w:val="nl-NL" w:eastAsia="zh-CN"/>
              </w:rPr>
              <w:t>De mate</w:t>
            </w:r>
            <w:r w:rsidR="008E18F8" w:rsidRPr="00CC24EE">
              <w:rPr>
                <w:rFonts w:cs="Verdana"/>
                <w:color w:val="000000"/>
                <w:szCs w:val="18"/>
                <w:lang w:val="nl-NL" w:eastAsia="zh-CN"/>
              </w:rPr>
              <w:t xml:space="preserve"> waarin </w:t>
            </w:r>
            <w:r w:rsidR="00C31F1B" w:rsidRPr="00CC24EE">
              <w:rPr>
                <w:rFonts w:cs="Verdana"/>
                <w:color w:val="000000"/>
                <w:szCs w:val="18"/>
                <w:lang w:val="nl-NL" w:eastAsia="zh-CN"/>
              </w:rPr>
              <w:t xml:space="preserve">Inschrijver het aannemelijk </w:t>
            </w:r>
            <w:r w:rsidR="007074A0" w:rsidRPr="00CC24EE">
              <w:rPr>
                <w:rFonts w:cs="Verdana"/>
                <w:color w:val="000000"/>
                <w:szCs w:val="18"/>
                <w:lang w:val="nl-NL" w:eastAsia="zh-CN"/>
              </w:rPr>
              <w:t xml:space="preserve">maakt </w:t>
            </w:r>
            <w:r w:rsidR="00C31F1B" w:rsidRPr="00CC24EE">
              <w:rPr>
                <w:rFonts w:cs="Verdana"/>
                <w:color w:val="000000"/>
                <w:szCs w:val="18"/>
                <w:lang w:val="nl-NL" w:eastAsia="zh-CN"/>
              </w:rPr>
              <w:t xml:space="preserve">dat het resultaat van de maatregel daadwerkelijk bijdraagt aan </w:t>
            </w:r>
            <w:r w:rsidR="007074A0" w:rsidRPr="00CC24EE">
              <w:rPr>
                <w:rFonts w:cs="Verdana"/>
                <w:color w:val="000000"/>
                <w:szCs w:val="18"/>
                <w:lang w:val="nl-NL" w:eastAsia="zh-CN"/>
              </w:rPr>
              <w:t xml:space="preserve">het doel: </w:t>
            </w:r>
            <w:r w:rsidR="00C31F1B" w:rsidRPr="00CC24EE">
              <w:rPr>
                <w:rFonts w:cs="Verdana"/>
                <w:color w:val="000000"/>
                <w:szCs w:val="18"/>
                <w:lang w:val="nl-NL" w:eastAsia="zh-CN"/>
              </w:rPr>
              <w:t>social return</w:t>
            </w:r>
            <w:r w:rsidR="007E5C0E" w:rsidRPr="00CC24EE">
              <w:rPr>
                <w:rFonts w:cs="Verdana"/>
                <w:color w:val="000000"/>
                <w:szCs w:val="18"/>
                <w:lang w:val="nl-NL" w:eastAsia="zh-CN"/>
              </w:rPr>
              <w:t>, duurzaamheid en circulariteit</w:t>
            </w:r>
            <w:r w:rsidR="00C31F1B" w:rsidRPr="00CC24EE">
              <w:rPr>
                <w:rFonts w:cs="Verdana"/>
                <w:color w:val="000000"/>
                <w:szCs w:val="18"/>
                <w:lang w:val="nl-NL" w:eastAsia="zh-CN"/>
              </w:rPr>
              <w:t xml:space="preserve">? </w:t>
            </w:r>
          </w:p>
          <w:p w14:paraId="5A981760" w14:textId="1A44F7D9" w:rsidR="001E765F" w:rsidRPr="00A76C41" w:rsidRDefault="001E765F" w:rsidP="00CC24EE">
            <w:pPr>
              <w:pStyle w:val="Default"/>
              <w:numPr>
                <w:ilvl w:val="0"/>
                <w:numId w:val="63"/>
              </w:numPr>
              <w:rPr>
                <w:rFonts w:ascii="Verdana" w:eastAsia="Calibri" w:hAnsi="Verdana"/>
                <w:color w:val="000000" w:themeColor="text1"/>
                <w:sz w:val="18"/>
                <w:szCs w:val="18"/>
                <w:lang w:val="nl-NL" w:eastAsia="nl-NL"/>
              </w:rPr>
            </w:pPr>
            <w:r w:rsidRPr="00A76C41">
              <w:rPr>
                <w:rFonts w:ascii="Verdana" w:eastAsia="Calibri" w:hAnsi="Verdana"/>
                <w:color w:val="000000" w:themeColor="text1"/>
                <w:sz w:val="18"/>
                <w:szCs w:val="18"/>
                <w:lang w:val="nl-NL" w:eastAsia="nl-NL"/>
              </w:rPr>
              <w:t>De mate waarin Inschrijver het aannemelijk maakt dat u de aangeboden prestaties zal realiseren</w:t>
            </w:r>
            <w:r w:rsidR="00EB258D">
              <w:rPr>
                <w:rFonts w:ascii="Verdana" w:eastAsia="Calibri" w:hAnsi="Verdana"/>
                <w:color w:val="000000" w:themeColor="text1"/>
                <w:sz w:val="18"/>
                <w:szCs w:val="18"/>
                <w:lang w:val="nl-NL" w:eastAsia="nl-NL"/>
              </w:rPr>
              <w:t>;</w:t>
            </w:r>
          </w:p>
          <w:p w14:paraId="17C5A009" w14:textId="77777777" w:rsidR="001E765F" w:rsidRPr="00A76C41" w:rsidRDefault="001E765F" w:rsidP="00CC24EE">
            <w:pPr>
              <w:pStyle w:val="Default"/>
              <w:numPr>
                <w:ilvl w:val="0"/>
                <w:numId w:val="63"/>
              </w:numPr>
              <w:rPr>
                <w:rFonts w:ascii="Verdana" w:eastAsia="Calibri" w:hAnsi="Verdana"/>
                <w:color w:val="000000" w:themeColor="text1"/>
                <w:sz w:val="18"/>
                <w:szCs w:val="18"/>
                <w:lang w:val="nl-NL" w:eastAsia="nl-NL"/>
              </w:rPr>
            </w:pPr>
            <w:r>
              <w:rPr>
                <w:rFonts w:ascii="Verdana" w:eastAsia="Calibri" w:hAnsi="Verdana"/>
                <w:color w:val="000000" w:themeColor="text1"/>
                <w:sz w:val="18"/>
                <w:szCs w:val="18"/>
                <w:lang w:val="nl-NL" w:eastAsia="nl-NL"/>
              </w:rPr>
              <w:t>En d</w:t>
            </w:r>
            <w:r w:rsidRPr="00A76C41">
              <w:rPr>
                <w:rFonts w:ascii="Verdana" w:eastAsia="Calibri" w:hAnsi="Verdana"/>
                <w:color w:val="000000" w:themeColor="text1"/>
                <w:sz w:val="18"/>
                <w:szCs w:val="18"/>
                <w:lang w:val="nl-NL" w:eastAsia="nl-NL"/>
              </w:rPr>
              <w:t>e mate waarin Inschrijver het aannemelijk maakt dat u de realisatie van de aangeboden prestaties tijdens het project bij zal sturen en/of verbeteren (beheersen) daar waar nodig/mogelijk.</w:t>
            </w:r>
          </w:p>
          <w:p w14:paraId="13992ACD" w14:textId="77777777" w:rsidR="001E765F" w:rsidRDefault="001E765F" w:rsidP="001E765F">
            <w:pPr>
              <w:autoSpaceDE w:val="0"/>
              <w:autoSpaceDN w:val="0"/>
              <w:adjustRightInd w:val="0"/>
              <w:rPr>
                <w:rFonts w:cs="Verdana"/>
                <w:color w:val="000000"/>
                <w:szCs w:val="18"/>
                <w:lang w:val="nl-NL" w:eastAsia="zh-CN"/>
              </w:rPr>
            </w:pPr>
          </w:p>
          <w:p w14:paraId="760BB06B" w14:textId="2631384A" w:rsidR="001E765F" w:rsidRPr="0035302F" w:rsidRDefault="001E765F" w:rsidP="001E765F">
            <w:pPr>
              <w:autoSpaceDE w:val="0"/>
              <w:autoSpaceDN w:val="0"/>
              <w:adjustRightInd w:val="0"/>
              <w:rPr>
                <w:rFonts w:cs="Verdana"/>
                <w:color w:val="000000"/>
                <w:szCs w:val="18"/>
                <w:lang w:val="nl-NL" w:eastAsia="zh-CN"/>
              </w:rPr>
            </w:pPr>
            <w:r w:rsidRPr="0035302F">
              <w:rPr>
                <w:rFonts w:cs="Verdana"/>
                <w:color w:val="000000"/>
                <w:szCs w:val="18"/>
                <w:lang w:val="nl-NL" w:eastAsia="zh-CN"/>
              </w:rPr>
              <w:t>Hoe meer een maatregel naar het oordeel van het beoordelingsteam bijdraagt aan</w:t>
            </w:r>
            <w:r>
              <w:rPr>
                <w:rFonts w:cs="Verdana"/>
                <w:color w:val="000000"/>
                <w:szCs w:val="18"/>
                <w:lang w:val="nl-NL" w:eastAsia="zh-CN"/>
              </w:rPr>
              <w:t xml:space="preserve"> </w:t>
            </w:r>
            <w:r w:rsidR="00AF6A45">
              <w:rPr>
                <w:rFonts w:cs="Verdana"/>
                <w:color w:val="000000"/>
                <w:szCs w:val="18"/>
                <w:lang w:val="nl-NL" w:eastAsia="zh-CN"/>
              </w:rPr>
              <w:t>het doel</w:t>
            </w:r>
            <w:r w:rsidR="00455364">
              <w:rPr>
                <w:rFonts w:cs="Verdana"/>
                <w:color w:val="000000"/>
                <w:szCs w:val="18"/>
                <w:lang w:val="nl-NL" w:eastAsia="zh-CN"/>
              </w:rPr>
              <w:t xml:space="preserve"> </w:t>
            </w:r>
            <w:r w:rsidR="00507427">
              <w:rPr>
                <w:rFonts w:cs="Verdana"/>
                <w:color w:val="000000"/>
                <w:szCs w:val="18"/>
                <w:lang w:val="nl-NL" w:eastAsia="zh-CN"/>
              </w:rPr>
              <w:t xml:space="preserve">om maatschappelijk verantwoord te ondernemen </w:t>
            </w:r>
            <w:r w:rsidR="00207787">
              <w:rPr>
                <w:rFonts w:cs="Verdana"/>
                <w:color w:val="000000"/>
                <w:szCs w:val="18"/>
                <w:lang w:val="nl-NL" w:eastAsia="zh-CN"/>
              </w:rPr>
              <w:t xml:space="preserve">door in te zetten om SROI, </w:t>
            </w:r>
            <w:r w:rsidR="00D31214">
              <w:rPr>
                <w:rFonts w:cs="Verdana"/>
                <w:color w:val="000000"/>
                <w:szCs w:val="18"/>
                <w:lang w:val="nl-NL" w:eastAsia="zh-CN"/>
              </w:rPr>
              <w:t>duurzaamheid en circulariteit</w:t>
            </w:r>
            <w:r>
              <w:rPr>
                <w:rFonts w:cs="Verdana"/>
                <w:color w:val="000000"/>
                <w:szCs w:val="18"/>
                <w:lang w:val="nl-NL" w:eastAsia="zh-CN"/>
              </w:rPr>
              <w:t>,</w:t>
            </w:r>
            <w:r w:rsidRPr="0035302F">
              <w:rPr>
                <w:rFonts w:cs="Verdana"/>
                <w:color w:val="000000"/>
                <w:szCs w:val="18"/>
                <w:lang w:val="nl-NL" w:eastAsia="zh-CN"/>
              </w:rPr>
              <w:t xml:space="preserve"> hoe beter dit wordt beoordeeld. Er wordt onder andere, maar niet uitsluitend, beter beoordeeld indien de maatregel realistisch en concreet omschreven wordt, onderbouwd is met concrete bewijzen uit eerdere opdrachten en/of onderzoeken (inclusief vermelding van vindplaatsen) en het effect van de maatregel meetbaar is. </w:t>
            </w:r>
          </w:p>
          <w:p w14:paraId="397BF0AF" w14:textId="77777777" w:rsidR="001E765F" w:rsidRDefault="001E765F" w:rsidP="001E765F">
            <w:pPr>
              <w:autoSpaceDE w:val="0"/>
              <w:autoSpaceDN w:val="0"/>
              <w:adjustRightInd w:val="0"/>
              <w:rPr>
                <w:rFonts w:cs="Verdana"/>
                <w:color w:val="000000"/>
                <w:szCs w:val="18"/>
                <w:lang w:val="nl-NL" w:eastAsia="zh-CN"/>
              </w:rPr>
            </w:pPr>
          </w:p>
          <w:p w14:paraId="62CD2E22" w14:textId="0306EDB0" w:rsidR="001E765F" w:rsidRPr="00996DE6" w:rsidRDefault="001E765F" w:rsidP="001E765F">
            <w:pPr>
              <w:autoSpaceDE w:val="0"/>
              <w:autoSpaceDN w:val="0"/>
              <w:adjustRightInd w:val="0"/>
              <w:rPr>
                <w:rFonts w:cs="Verdana"/>
                <w:color w:val="000000"/>
                <w:szCs w:val="18"/>
                <w:lang w:val="nl-NL" w:eastAsia="zh-CN"/>
              </w:rPr>
            </w:pPr>
            <w:r w:rsidRPr="00996DE6">
              <w:rPr>
                <w:rFonts w:cs="Verdana"/>
                <w:color w:val="000000"/>
                <w:szCs w:val="18"/>
                <w:lang w:val="nl-NL" w:eastAsia="zh-CN"/>
              </w:rPr>
              <w:t xml:space="preserve">Hoe </w:t>
            </w:r>
            <w:r w:rsidR="00CC24EE">
              <w:rPr>
                <w:rFonts w:cs="Verdana"/>
                <w:color w:val="000000"/>
                <w:szCs w:val="18"/>
                <w:lang w:val="nl-NL" w:eastAsia="zh-CN"/>
              </w:rPr>
              <w:t>sterker</w:t>
            </w:r>
            <w:r w:rsidRPr="00996DE6">
              <w:rPr>
                <w:rFonts w:cs="Verdana"/>
                <w:color w:val="000000"/>
                <w:szCs w:val="18"/>
                <w:lang w:val="nl-NL" w:eastAsia="zh-CN"/>
              </w:rPr>
              <w:t xml:space="preserve"> u aannemelijk kunt maken dat u met de door u omschreven werkwijze/aanpak de toegezegde resultaten zult realiseren hoe beter dit wordt beoordeeld. Deze aannemelijkheid wordt onder andere, maar niet uitsluitend, vergroot door een concrete en gedegen werkwijze/aanpak en concrete bewijzen uit eerdere opdrachten. </w:t>
            </w:r>
          </w:p>
          <w:p w14:paraId="746FAFE8" w14:textId="77777777" w:rsidR="001E765F" w:rsidRDefault="001E765F" w:rsidP="001E765F">
            <w:pPr>
              <w:pStyle w:val="Default"/>
              <w:rPr>
                <w:sz w:val="23"/>
                <w:szCs w:val="23"/>
                <w:lang w:val="nl-NL"/>
              </w:rPr>
            </w:pPr>
          </w:p>
          <w:p w14:paraId="7BBC4426" w14:textId="77777777" w:rsidR="001E765F" w:rsidRPr="0035302F" w:rsidRDefault="001E765F" w:rsidP="001E765F">
            <w:pPr>
              <w:autoSpaceDE w:val="0"/>
              <w:autoSpaceDN w:val="0"/>
              <w:adjustRightInd w:val="0"/>
              <w:rPr>
                <w:rFonts w:cs="Verdana"/>
                <w:color w:val="000000"/>
                <w:szCs w:val="18"/>
                <w:lang w:val="nl-NL" w:eastAsia="zh-CN"/>
              </w:rPr>
            </w:pPr>
            <w:r w:rsidRPr="00A76C41">
              <w:rPr>
                <w:rFonts w:cs="Verdana"/>
                <w:color w:val="000000"/>
                <w:szCs w:val="18"/>
                <w:lang w:val="nl-NL" w:eastAsia="zh-CN"/>
              </w:rPr>
              <w:t xml:space="preserve">Hoe beter u naar oordeel van het beoordelingsteam aantoont dat u de realisatie van de aangeboden prestaties tijdens het project zal beheersen, hoe beter dit wordt beoordeeld. </w:t>
            </w:r>
            <w:r w:rsidRPr="0035302F">
              <w:rPr>
                <w:rFonts w:cs="Verdana"/>
                <w:color w:val="000000"/>
                <w:szCs w:val="18"/>
                <w:lang w:val="nl-NL" w:eastAsia="zh-CN"/>
              </w:rPr>
              <w:t xml:space="preserve">Er wordt onder andere, maar niet uitsluitend, beter beoordeeld indien de </w:t>
            </w:r>
            <w:r>
              <w:rPr>
                <w:rFonts w:cs="Verdana"/>
                <w:color w:val="000000"/>
                <w:szCs w:val="18"/>
                <w:lang w:val="nl-NL" w:eastAsia="zh-CN"/>
              </w:rPr>
              <w:t>beheers</w:t>
            </w:r>
            <w:r w:rsidRPr="0035302F">
              <w:rPr>
                <w:rFonts w:cs="Verdana"/>
                <w:color w:val="000000"/>
                <w:szCs w:val="18"/>
                <w:lang w:val="nl-NL" w:eastAsia="zh-CN"/>
              </w:rPr>
              <w:t>maatregel</w:t>
            </w:r>
            <w:r>
              <w:rPr>
                <w:rFonts w:cs="Verdana"/>
                <w:color w:val="000000"/>
                <w:szCs w:val="18"/>
                <w:lang w:val="nl-NL" w:eastAsia="zh-CN"/>
              </w:rPr>
              <w:t>(en)</w:t>
            </w:r>
            <w:r w:rsidRPr="0035302F">
              <w:rPr>
                <w:rFonts w:cs="Verdana"/>
                <w:color w:val="000000"/>
                <w:szCs w:val="18"/>
                <w:lang w:val="nl-NL" w:eastAsia="zh-CN"/>
              </w:rPr>
              <w:t xml:space="preserve"> realistisc</w:t>
            </w:r>
            <w:r>
              <w:rPr>
                <w:rFonts w:cs="Verdana"/>
                <w:color w:val="000000"/>
                <w:szCs w:val="18"/>
                <w:lang w:val="nl-NL" w:eastAsia="zh-CN"/>
              </w:rPr>
              <w:t xml:space="preserve">h, </w:t>
            </w:r>
            <w:r w:rsidRPr="0035302F">
              <w:rPr>
                <w:rFonts w:cs="Verdana"/>
                <w:color w:val="000000"/>
                <w:szCs w:val="18"/>
                <w:lang w:val="nl-NL" w:eastAsia="zh-CN"/>
              </w:rPr>
              <w:t xml:space="preserve">concreet </w:t>
            </w:r>
            <w:r>
              <w:rPr>
                <w:rFonts w:cs="Verdana"/>
                <w:color w:val="000000"/>
                <w:szCs w:val="18"/>
                <w:lang w:val="nl-NL" w:eastAsia="zh-CN"/>
              </w:rPr>
              <w:t xml:space="preserve">en goed onderbouwd </w:t>
            </w:r>
            <w:r w:rsidRPr="0035302F">
              <w:rPr>
                <w:rFonts w:cs="Verdana"/>
                <w:color w:val="000000"/>
                <w:szCs w:val="18"/>
                <w:lang w:val="nl-NL" w:eastAsia="zh-CN"/>
              </w:rPr>
              <w:t>omschreven wordt</w:t>
            </w:r>
            <w:r>
              <w:rPr>
                <w:rFonts w:cs="Verdana"/>
                <w:color w:val="000000"/>
                <w:szCs w:val="18"/>
                <w:lang w:val="nl-NL" w:eastAsia="zh-CN"/>
              </w:rPr>
              <w:t>.</w:t>
            </w:r>
          </w:p>
          <w:p w14:paraId="1D70205C" w14:textId="77777777" w:rsidR="00E06FCC" w:rsidRDefault="00E06FCC" w:rsidP="001E765F">
            <w:pPr>
              <w:rPr>
                <w:rFonts w:cs="Arial"/>
                <w:szCs w:val="18"/>
                <w:lang w:val="nl-NL"/>
              </w:rPr>
            </w:pPr>
          </w:p>
          <w:p w14:paraId="75A03337" w14:textId="62E4ED29" w:rsidR="00305CDE" w:rsidRDefault="001E765F" w:rsidP="001E765F">
            <w:pPr>
              <w:rPr>
                <w:rFonts w:cs="Arial"/>
                <w:szCs w:val="18"/>
                <w:lang w:val="nl-NL"/>
              </w:rPr>
            </w:pPr>
            <w:r w:rsidRPr="00A76C41">
              <w:rPr>
                <w:rFonts w:cs="Verdana"/>
                <w:szCs w:val="18"/>
                <w:lang w:val="nl-NL" w:eastAsia="zh-CN"/>
              </w:rPr>
              <w:t>Over de gehele linie kijkt het CBR ook naar het onderscheidend vermogen van de Inschrijver t</w:t>
            </w:r>
            <w:r w:rsidR="00B8386B">
              <w:rPr>
                <w:rFonts w:cs="Verdana"/>
                <w:szCs w:val="18"/>
                <w:lang w:val="nl-NL" w:eastAsia="zh-CN"/>
              </w:rPr>
              <w:t xml:space="preserve">en aanzien van de </w:t>
            </w:r>
            <w:r w:rsidRPr="00A76C41">
              <w:rPr>
                <w:rFonts w:cs="Verdana"/>
                <w:szCs w:val="18"/>
                <w:lang w:val="nl-NL" w:eastAsia="zh-CN"/>
              </w:rPr>
              <w:t>prestatie, realisatie en beheersing</w:t>
            </w:r>
            <w:r>
              <w:rPr>
                <w:rFonts w:cs="Verdana"/>
                <w:szCs w:val="18"/>
                <w:lang w:val="nl-NL" w:eastAsia="zh-CN"/>
              </w:rPr>
              <w:t xml:space="preserve">. </w:t>
            </w:r>
          </w:p>
          <w:p w14:paraId="237BF34F" w14:textId="77777777" w:rsidR="00417FA8" w:rsidRPr="003E2650" w:rsidRDefault="00417FA8" w:rsidP="009B19C6">
            <w:pPr>
              <w:rPr>
                <w:rFonts w:cs="Arial"/>
                <w:szCs w:val="18"/>
                <w:lang w:val="nl-NL"/>
              </w:rPr>
            </w:pPr>
          </w:p>
          <w:p w14:paraId="2690FDF6" w14:textId="77777777" w:rsidR="00243197" w:rsidRPr="003E2650" w:rsidRDefault="00243197" w:rsidP="009B19C6">
            <w:pPr>
              <w:rPr>
                <w:rFonts w:cs="Arial"/>
                <w:szCs w:val="18"/>
                <w:lang w:val="nl-NL"/>
              </w:rPr>
            </w:pPr>
            <w:r w:rsidRPr="003E2650">
              <w:rPr>
                <w:rFonts w:cs="Arial"/>
                <w:szCs w:val="18"/>
                <w:lang w:val="nl-NL"/>
              </w:rPr>
              <w:t xml:space="preserve">De beoordelingsaspecten zijn geen nadere (sub)gunningscriteria en kennen geen onderlinge weging. Het betreffen aspecten waarop de beoordelaars dit Gunningscriterium beoordelen om te komen tot één integrale beoordelingskwalificatie, waarbij rekening wordt gehouden met de onderbouwing. Het CBR kiest bewust voor een integrale beoordeling, omdat hij van mening is dat er een duidelijke relatie ligt tussen de beoordelingsaspecten. </w:t>
            </w:r>
          </w:p>
          <w:p w14:paraId="72E8232E" w14:textId="3600DA10" w:rsidR="00243197" w:rsidRPr="00204D79" w:rsidRDefault="00243197" w:rsidP="009B19C6">
            <w:pPr>
              <w:rPr>
                <w:rFonts w:cs="Arial"/>
                <w:szCs w:val="18"/>
                <w:lang w:val="nl-NL"/>
              </w:rPr>
            </w:pPr>
          </w:p>
        </w:tc>
      </w:tr>
    </w:tbl>
    <w:p w14:paraId="1C77B1F0" w14:textId="1C6A42DE" w:rsidR="000249B2" w:rsidRDefault="000249B2">
      <w:pPr>
        <w:rPr>
          <w:i/>
          <w:iCs/>
          <w:noProof/>
          <w:szCs w:val="18"/>
        </w:rPr>
      </w:pPr>
    </w:p>
    <w:p w14:paraId="15CD7312" w14:textId="75124531" w:rsidR="0051553F" w:rsidRPr="00FF222A" w:rsidRDefault="006078B8" w:rsidP="0051553F">
      <w:pPr>
        <w:pStyle w:val="Kop3"/>
      </w:pPr>
      <w:r w:rsidRPr="00FF222A">
        <w:t>Prijs</w:t>
      </w:r>
      <w:r w:rsidR="00BE1C1D">
        <w:t xml:space="preserve"> </w:t>
      </w:r>
      <w:r w:rsidR="00BE1C1D">
        <w:rPr>
          <w:color w:val="FF0000"/>
        </w:rPr>
        <w:t>(weging 20%)</w:t>
      </w:r>
    </w:p>
    <w:p w14:paraId="7A378997" w14:textId="77777777" w:rsidR="0051553F" w:rsidRDefault="0051553F" w:rsidP="0051553F">
      <w:pPr>
        <w:rPr>
          <w:highlight w:val="yellow"/>
        </w:rPr>
      </w:pPr>
    </w:p>
    <w:p w14:paraId="5553BB85" w14:textId="77777777" w:rsidR="0051553F" w:rsidRDefault="0051553F" w:rsidP="0051553F">
      <w:pPr>
        <w:rPr>
          <w:szCs w:val="18"/>
        </w:rPr>
      </w:pPr>
      <w:r w:rsidRPr="003E2650">
        <w:rPr>
          <w:szCs w:val="18"/>
        </w:rPr>
        <w:t xml:space="preserve">Vul de prijzen in </w:t>
      </w:r>
      <w:r>
        <w:rPr>
          <w:szCs w:val="18"/>
        </w:rPr>
        <w:t>Bijlage L: Prijzenblad in</w:t>
      </w:r>
      <w:r w:rsidRPr="003E2650">
        <w:rPr>
          <w:szCs w:val="18"/>
        </w:rPr>
        <w:t xml:space="preserve">. </w:t>
      </w:r>
      <w:r w:rsidRPr="00304335">
        <w:rPr>
          <w:szCs w:val="18"/>
        </w:rPr>
        <w:t>Voor elk van de prijsonderdelen in het prijzenblad volgt hierna een toelichting.</w:t>
      </w:r>
    </w:p>
    <w:p w14:paraId="084DC8EB" w14:textId="77777777" w:rsidR="0051553F" w:rsidRDefault="0051553F" w:rsidP="0051553F">
      <w:pPr>
        <w:rPr>
          <w:szCs w:val="18"/>
        </w:rPr>
      </w:pPr>
    </w:p>
    <w:p w14:paraId="2B218C8E" w14:textId="1A989F96" w:rsidR="0051553F" w:rsidRDefault="0051553F" w:rsidP="0051553F">
      <w:pPr>
        <w:rPr>
          <w:szCs w:val="18"/>
        </w:rPr>
      </w:pPr>
      <w:r w:rsidRPr="00304335">
        <w:rPr>
          <w:szCs w:val="18"/>
        </w:rPr>
        <w:t xml:space="preserve">Alle benodigde gegevens voor de financiële aanbieding zijn te vinden in </w:t>
      </w:r>
      <w:r>
        <w:rPr>
          <w:szCs w:val="18"/>
        </w:rPr>
        <w:t xml:space="preserve">Bijlage A - </w:t>
      </w:r>
      <w:r w:rsidRPr="00304335">
        <w:rPr>
          <w:szCs w:val="18"/>
        </w:rPr>
        <w:t>Programma van Eisen</w:t>
      </w:r>
      <w:r w:rsidR="00AE2B07">
        <w:rPr>
          <w:szCs w:val="18"/>
        </w:rPr>
        <w:t xml:space="preserve"> en de onderliggende sub</w:t>
      </w:r>
      <w:r w:rsidR="004C6C36">
        <w:rPr>
          <w:szCs w:val="18"/>
        </w:rPr>
        <w:t>-</w:t>
      </w:r>
      <w:r w:rsidR="00AE2B07">
        <w:rPr>
          <w:szCs w:val="18"/>
        </w:rPr>
        <w:t>bijlagen</w:t>
      </w:r>
      <w:r w:rsidR="00036B18">
        <w:rPr>
          <w:szCs w:val="18"/>
        </w:rPr>
        <w:t>.</w:t>
      </w:r>
    </w:p>
    <w:p w14:paraId="4119EB5E" w14:textId="77777777" w:rsidR="0051553F" w:rsidRDefault="0051553F" w:rsidP="0051553F">
      <w:pPr>
        <w:rPr>
          <w:szCs w:val="18"/>
        </w:rPr>
      </w:pPr>
    </w:p>
    <w:p w14:paraId="1A674F71" w14:textId="5D30FD81" w:rsidR="0051553F" w:rsidRDefault="0051553F" w:rsidP="0051553F">
      <w:pPr>
        <w:rPr>
          <w:szCs w:val="18"/>
        </w:rPr>
      </w:pPr>
      <w:r>
        <w:rPr>
          <w:szCs w:val="18"/>
        </w:rPr>
        <w:t xml:space="preserve">Het </w:t>
      </w:r>
      <w:r w:rsidR="00D10C32">
        <w:rPr>
          <w:szCs w:val="18"/>
        </w:rPr>
        <w:t>G</w:t>
      </w:r>
      <w:r>
        <w:rPr>
          <w:szCs w:val="18"/>
        </w:rPr>
        <w:t xml:space="preserve">unningscriterium Prijs bestaat uit </w:t>
      </w:r>
      <w:r w:rsidR="00E24787">
        <w:rPr>
          <w:szCs w:val="18"/>
        </w:rPr>
        <w:t>drie</w:t>
      </w:r>
      <w:r>
        <w:rPr>
          <w:szCs w:val="18"/>
        </w:rPr>
        <w:t xml:space="preserve"> componenten, te weten: </w:t>
      </w:r>
    </w:p>
    <w:p w14:paraId="3F2177F7" w14:textId="3DFE4812" w:rsidR="00AE2B07" w:rsidRPr="00D06E90" w:rsidRDefault="00CB5533" w:rsidP="00571D0D">
      <w:pPr>
        <w:numPr>
          <w:ilvl w:val="0"/>
          <w:numId w:val="65"/>
        </w:numPr>
      </w:pPr>
      <w:r>
        <w:t>Facilitaire</w:t>
      </w:r>
      <w:r w:rsidR="00AE580A" w:rsidRPr="000911F1">
        <w:t xml:space="preserve"> kosten. </w:t>
      </w:r>
      <w:r w:rsidR="004A67D8" w:rsidRPr="000911F1">
        <w:t xml:space="preserve">Voor </w:t>
      </w:r>
      <w:r w:rsidR="00FF2F0A" w:rsidRPr="000911F1">
        <w:t>elke locatie wordt er per dienst (indien deze geleverd wordt op de betreffende loc</w:t>
      </w:r>
      <w:r w:rsidR="00FF2F0A" w:rsidRPr="003F58BF">
        <w:t>atie</w:t>
      </w:r>
      <w:r w:rsidR="00A608A0" w:rsidRPr="000911F1">
        <w:t xml:space="preserve">; zie </w:t>
      </w:r>
      <w:r w:rsidR="00037618">
        <w:t xml:space="preserve">bijlage A -I </w:t>
      </w:r>
      <w:r w:rsidR="00A608A0" w:rsidRPr="000911F1">
        <w:t xml:space="preserve">locatieoverzicht) </w:t>
      </w:r>
      <w:r w:rsidR="00FF2F0A" w:rsidRPr="000911F1">
        <w:t>een prijsopgave gevraagd</w:t>
      </w:r>
      <w:r w:rsidR="00A608A0" w:rsidRPr="000911F1">
        <w:t>;</w:t>
      </w:r>
    </w:p>
    <w:p w14:paraId="3FDA580F" w14:textId="6364562F" w:rsidR="00736BBA" w:rsidRPr="00D06E90" w:rsidRDefault="008F75E7" w:rsidP="00571D0D">
      <w:pPr>
        <w:numPr>
          <w:ilvl w:val="0"/>
          <w:numId w:val="65"/>
        </w:numPr>
      </w:pPr>
      <w:r w:rsidRPr="000911F1">
        <w:t xml:space="preserve">Een </w:t>
      </w:r>
      <w:r w:rsidR="00FA3ADC" w:rsidRPr="000911F1">
        <w:t xml:space="preserve">gespecificeerde </w:t>
      </w:r>
      <w:r w:rsidRPr="00D06E90">
        <w:t>manag</w:t>
      </w:r>
      <w:r w:rsidR="00D10C32" w:rsidRPr="00D06E90">
        <w:t>em</w:t>
      </w:r>
      <w:r w:rsidRPr="00D06E90">
        <w:t xml:space="preserve">entfee </w:t>
      </w:r>
      <w:r w:rsidR="00FA3ADC" w:rsidRPr="00D06E90">
        <w:t>over alle</w:t>
      </w:r>
      <w:r w:rsidR="00374E76" w:rsidRPr="00D06E90">
        <w:t xml:space="preserve"> </w:t>
      </w:r>
      <w:r w:rsidR="00FA3ADC" w:rsidRPr="00D06E90">
        <w:t>te leveren</w:t>
      </w:r>
      <w:r w:rsidR="00374E76" w:rsidRPr="00D06E90">
        <w:t xml:space="preserve"> diensten per locatie</w:t>
      </w:r>
      <w:r w:rsidR="00C76BFD" w:rsidRPr="00D06E90">
        <w:t xml:space="preserve">. </w:t>
      </w:r>
      <w:r w:rsidR="009249B5" w:rsidRPr="00D06E90">
        <w:t xml:space="preserve">Het CBR vraagt </w:t>
      </w:r>
      <w:r w:rsidR="00AE2B07">
        <w:t>de</w:t>
      </w:r>
      <w:r w:rsidR="00F30A21" w:rsidRPr="00D06E90">
        <w:t xml:space="preserve"> </w:t>
      </w:r>
      <w:r w:rsidR="00DD386D" w:rsidRPr="00D06E90">
        <w:t>management</w:t>
      </w:r>
      <w:r w:rsidR="00AE2B07">
        <w:t>fee</w:t>
      </w:r>
      <w:r w:rsidR="00D534B8" w:rsidRPr="00D06E90">
        <w:t xml:space="preserve"> </w:t>
      </w:r>
      <w:r w:rsidR="007A48ED" w:rsidRPr="00D06E90">
        <w:t xml:space="preserve">verdisconteerd </w:t>
      </w:r>
      <w:r w:rsidR="000C52AD" w:rsidRPr="00D06E90">
        <w:t>aan te bieden</w:t>
      </w:r>
      <w:r w:rsidR="007A48ED" w:rsidRPr="00D06E90">
        <w:t xml:space="preserve">, maar </w:t>
      </w:r>
      <w:r w:rsidR="000C52AD" w:rsidRPr="00D06E90">
        <w:t xml:space="preserve">deze wel apart te </w:t>
      </w:r>
      <w:r w:rsidR="00920638" w:rsidRPr="00D06E90">
        <w:t>specifice</w:t>
      </w:r>
      <w:r w:rsidR="000C52AD" w:rsidRPr="00D06E90">
        <w:t>ren</w:t>
      </w:r>
      <w:r w:rsidR="000A524B">
        <w:t>;</w:t>
      </w:r>
    </w:p>
    <w:p w14:paraId="1A384FC3" w14:textId="777CCC6B" w:rsidR="0051553F" w:rsidRPr="00D06E90" w:rsidRDefault="0051553F" w:rsidP="00571D0D">
      <w:pPr>
        <w:numPr>
          <w:ilvl w:val="0"/>
          <w:numId w:val="65"/>
        </w:numPr>
      </w:pPr>
      <w:r w:rsidRPr="00D06E90">
        <w:lastRenderedPageBreak/>
        <w:t>Uurtarie</w:t>
      </w:r>
      <w:r w:rsidR="00CF5533" w:rsidRPr="00D06E90">
        <w:t xml:space="preserve">ven voor </w:t>
      </w:r>
      <w:r w:rsidRPr="00D06E90">
        <w:t>meerwerk voor het functieniveau junior, medior en senior.</w:t>
      </w:r>
      <w:r w:rsidR="000D6B69" w:rsidRPr="00D06E90">
        <w:t xml:space="preserve"> Deze tarieven wegen</w:t>
      </w:r>
      <w:r w:rsidR="00F63B70" w:rsidRPr="00D06E90">
        <w:t xml:space="preserve"> </w:t>
      </w:r>
      <w:r w:rsidR="00AF2223" w:rsidRPr="00D06E90">
        <w:t>niet mee in de beoordeling, maar zijn wel gemaximeerd.</w:t>
      </w:r>
    </w:p>
    <w:p w14:paraId="7D58A276" w14:textId="77777777" w:rsidR="0051553F" w:rsidRPr="00531D87" w:rsidRDefault="0051553F" w:rsidP="0051553F">
      <w:pPr>
        <w:pStyle w:val="Lijstalinea"/>
        <w:rPr>
          <w:szCs w:val="18"/>
        </w:rPr>
      </w:pPr>
    </w:p>
    <w:p w14:paraId="4C5D72AA" w14:textId="77777777" w:rsidR="0051553F" w:rsidRPr="00571D0D" w:rsidRDefault="0051553F" w:rsidP="0051553F">
      <w:pPr>
        <w:rPr>
          <w:szCs w:val="18"/>
          <w:u w:val="single"/>
        </w:rPr>
      </w:pPr>
      <w:r w:rsidRPr="00571D0D">
        <w:rPr>
          <w:szCs w:val="18"/>
          <w:u w:val="single"/>
        </w:rPr>
        <w:t>Bijlage L: Prijzenblad bestaat uit de volgende tabbladen:</w:t>
      </w:r>
    </w:p>
    <w:p w14:paraId="3804CFE1" w14:textId="77777777" w:rsidR="0051553F" w:rsidRPr="000911F1" w:rsidRDefault="0051553F" w:rsidP="00D06E90">
      <w:pPr>
        <w:numPr>
          <w:ilvl w:val="0"/>
          <w:numId w:val="47"/>
        </w:numPr>
      </w:pPr>
      <w:r w:rsidRPr="000911F1">
        <w:t>Instructieblad;</w:t>
      </w:r>
    </w:p>
    <w:p w14:paraId="2BA7C8B3" w14:textId="77777777" w:rsidR="0051553F" w:rsidRPr="00D06E90" w:rsidRDefault="0051553F" w:rsidP="00D06E90">
      <w:pPr>
        <w:numPr>
          <w:ilvl w:val="0"/>
          <w:numId w:val="47"/>
        </w:numPr>
      </w:pPr>
      <w:r w:rsidRPr="00D06E90">
        <w:t>Totale berekening;</w:t>
      </w:r>
    </w:p>
    <w:p w14:paraId="04E5D64B" w14:textId="08D16350" w:rsidR="009D13A6" w:rsidRDefault="00CB5533" w:rsidP="00D06E90">
      <w:pPr>
        <w:numPr>
          <w:ilvl w:val="0"/>
          <w:numId w:val="47"/>
        </w:numPr>
      </w:pPr>
      <w:r>
        <w:t>Fac</w:t>
      </w:r>
      <w:r w:rsidR="00432FC4">
        <w:t>ilitaire</w:t>
      </w:r>
      <w:r w:rsidR="00920638">
        <w:t xml:space="preserve"> diensten</w:t>
      </w:r>
      <w:r w:rsidR="00E3549C">
        <w:t>, acht</w:t>
      </w:r>
      <w:r w:rsidR="00421D72">
        <w:t xml:space="preserve"> </w:t>
      </w:r>
      <w:r w:rsidR="00E3549C">
        <w:t>tabbladen</w:t>
      </w:r>
      <w:r w:rsidR="009D13A6">
        <w:t>:</w:t>
      </w:r>
    </w:p>
    <w:p w14:paraId="4C4080DA" w14:textId="77777777" w:rsidR="009D13A6" w:rsidRDefault="008F61A7" w:rsidP="00421D72">
      <w:pPr>
        <w:numPr>
          <w:ilvl w:val="1"/>
          <w:numId w:val="66"/>
        </w:numPr>
      </w:pPr>
      <w:r>
        <w:t>C</w:t>
      </w:r>
      <w:r w:rsidR="00581589">
        <w:t xml:space="preserve">atering inclusief warme </w:t>
      </w:r>
      <w:r>
        <w:t>&amp;</w:t>
      </w:r>
      <w:r w:rsidR="00581589">
        <w:t xml:space="preserve"> koude dranken</w:t>
      </w:r>
      <w:r w:rsidR="009D13A6">
        <w:t>;</w:t>
      </w:r>
      <w:r w:rsidR="00B228B6">
        <w:t xml:space="preserve"> </w:t>
      </w:r>
    </w:p>
    <w:p w14:paraId="4B524139" w14:textId="77777777" w:rsidR="009D13A6" w:rsidRDefault="00B228B6" w:rsidP="00421D72">
      <w:pPr>
        <w:numPr>
          <w:ilvl w:val="1"/>
          <w:numId w:val="66"/>
        </w:numPr>
      </w:pPr>
      <w:r>
        <w:t>Afvalverwerking</w:t>
      </w:r>
      <w:r w:rsidR="009D13A6">
        <w:t xml:space="preserve">; </w:t>
      </w:r>
    </w:p>
    <w:p w14:paraId="6FD2D646" w14:textId="77777777" w:rsidR="009D13A6" w:rsidRDefault="008F61A7" w:rsidP="00421D72">
      <w:pPr>
        <w:numPr>
          <w:ilvl w:val="1"/>
          <w:numId w:val="66"/>
        </w:numPr>
      </w:pPr>
      <w:r>
        <w:t>Groenvoorziening (buiten)</w:t>
      </w:r>
      <w:r w:rsidR="009D13A6">
        <w:t>;</w:t>
      </w:r>
    </w:p>
    <w:p w14:paraId="7BC63B38" w14:textId="77777777" w:rsidR="009D13A6" w:rsidRDefault="008A36B0" w:rsidP="00421D72">
      <w:pPr>
        <w:numPr>
          <w:ilvl w:val="1"/>
          <w:numId w:val="66"/>
        </w:numPr>
      </w:pPr>
      <w:r>
        <w:t>Groenvoorziening (binnen)</w:t>
      </w:r>
      <w:r w:rsidR="009D13A6">
        <w:t>;</w:t>
      </w:r>
    </w:p>
    <w:p w14:paraId="0308DBEF" w14:textId="77777777" w:rsidR="009D13A6" w:rsidRDefault="008A36B0" w:rsidP="00421D72">
      <w:pPr>
        <w:numPr>
          <w:ilvl w:val="1"/>
          <w:numId w:val="66"/>
        </w:numPr>
      </w:pPr>
      <w:r>
        <w:t>Ongediertebestrijding</w:t>
      </w:r>
      <w:r w:rsidR="009D13A6">
        <w:t>;</w:t>
      </w:r>
    </w:p>
    <w:p w14:paraId="24627417" w14:textId="77777777" w:rsidR="009D13A6" w:rsidRDefault="002F108D" w:rsidP="00421D72">
      <w:pPr>
        <w:numPr>
          <w:ilvl w:val="1"/>
          <w:numId w:val="66"/>
        </w:numPr>
      </w:pPr>
      <w:r>
        <w:t>Gladheidsbestrijding</w:t>
      </w:r>
      <w:r w:rsidR="009D13A6">
        <w:t>;</w:t>
      </w:r>
    </w:p>
    <w:p w14:paraId="693B8BD5" w14:textId="77777777" w:rsidR="009D13A6" w:rsidRDefault="00334834" w:rsidP="00421D72">
      <w:pPr>
        <w:numPr>
          <w:ilvl w:val="1"/>
          <w:numId w:val="66"/>
        </w:numPr>
      </w:pPr>
      <w:r>
        <w:t>Waterkoelers</w:t>
      </w:r>
      <w:r w:rsidR="009D13A6">
        <w:t>; en</w:t>
      </w:r>
    </w:p>
    <w:p w14:paraId="5ECB4C53" w14:textId="0A425A40" w:rsidR="0051553F" w:rsidRPr="000911F1" w:rsidRDefault="009D13A6" w:rsidP="00421D72">
      <w:pPr>
        <w:numPr>
          <w:ilvl w:val="1"/>
          <w:numId w:val="66"/>
        </w:numPr>
      </w:pPr>
      <w:r>
        <w:t>S</w:t>
      </w:r>
      <w:r w:rsidR="009A6121">
        <w:t>choonmaak</w:t>
      </w:r>
      <w:r w:rsidR="004B633B">
        <w:t>.</w:t>
      </w:r>
    </w:p>
    <w:p w14:paraId="6D68EDA4" w14:textId="77777777" w:rsidR="0051553F" w:rsidRPr="00D06E90" w:rsidRDefault="0051553F" w:rsidP="00D06E90">
      <w:pPr>
        <w:numPr>
          <w:ilvl w:val="0"/>
          <w:numId w:val="47"/>
        </w:numPr>
      </w:pPr>
      <w:r w:rsidRPr="00D06E90">
        <w:t xml:space="preserve">Uurtarieven. </w:t>
      </w:r>
    </w:p>
    <w:p w14:paraId="6D719CD1" w14:textId="77777777" w:rsidR="0051553F" w:rsidRDefault="0051553F" w:rsidP="0051553F">
      <w:pPr>
        <w:rPr>
          <w:szCs w:val="18"/>
        </w:rPr>
      </w:pPr>
    </w:p>
    <w:p w14:paraId="3A9A0206" w14:textId="77777777" w:rsidR="0051553F" w:rsidRDefault="0051553F" w:rsidP="0051553F">
      <w:pPr>
        <w:rPr>
          <w:szCs w:val="18"/>
          <w:u w:val="single"/>
        </w:rPr>
      </w:pPr>
      <w:r>
        <w:rPr>
          <w:szCs w:val="18"/>
          <w:u w:val="single"/>
        </w:rPr>
        <w:t>Instructieblad</w:t>
      </w:r>
    </w:p>
    <w:p w14:paraId="414C8303" w14:textId="3DD4C845" w:rsidR="0051553F" w:rsidRPr="009C0020" w:rsidRDefault="0051553F" w:rsidP="0051553F">
      <w:pPr>
        <w:rPr>
          <w:szCs w:val="18"/>
        </w:rPr>
      </w:pPr>
      <w:r>
        <w:rPr>
          <w:szCs w:val="18"/>
        </w:rPr>
        <w:t xml:space="preserve">In het instructieblad </w:t>
      </w:r>
      <w:r w:rsidR="008D6FF0">
        <w:rPr>
          <w:szCs w:val="18"/>
        </w:rPr>
        <w:t xml:space="preserve">staat </w:t>
      </w:r>
      <w:r w:rsidR="00534177">
        <w:rPr>
          <w:szCs w:val="18"/>
        </w:rPr>
        <w:t>uitgelegd</w:t>
      </w:r>
      <w:r>
        <w:rPr>
          <w:szCs w:val="18"/>
        </w:rPr>
        <w:t xml:space="preserve"> hoe het </w:t>
      </w:r>
      <w:r w:rsidR="000911F1">
        <w:rPr>
          <w:szCs w:val="18"/>
        </w:rPr>
        <w:t>p</w:t>
      </w:r>
      <w:r>
        <w:rPr>
          <w:szCs w:val="18"/>
        </w:rPr>
        <w:t xml:space="preserve">rijzenblad ingevuld dient te worden. </w:t>
      </w:r>
    </w:p>
    <w:p w14:paraId="2F4AD3F8" w14:textId="77777777" w:rsidR="0051553F" w:rsidRDefault="0051553F" w:rsidP="0051553F">
      <w:pPr>
        <w:rPr>
          <w:szCs w:val="18"/>
          <w:u w:val="single"/>
        </w:rPr>
      </w:pPr>
    </w:p>
    <w:p w14:paraId="64B2AEAD" w14:textId="77777777" w:rsidR="0051553F" w:rsidRDefault="0051553F" w:rsidP="0051553F">
      <w:pPr>
        <w:rPr>
          <w:szCs w:val="18"/>
          <w:u w:val="single"/>
        </w:rPr>
      </w:pPr>
      <w:r>
        <w:rPr>
          <w:szCs w:val="18"/>
          <w:u w:val="single"/>
        </w:rPr>
        <w:t>Totale berekening</w:t>
      </w:r>
    </w:p>
    <w:p w14:paraId="35E41E08" w14:textId="3DB32761" w:rsidR="0051553F" w:rsidRPr="00532080" w:rsidRDefault="0051553F" w:rsidP="0051553F">
      <w:pPr>
        <w:rPr>
          <w:szCs w:val="18"/>
        </w:rPr>
      </w:pPr>
      <w:r>
        <w:rPr>
          <w:szCs w:val="18"/>
        </w:rPr>
        <w:t xml:space="preserve">Na het invullen van </w:t>
      </w:r>
      <w:r w:rsidR="00534177">
        <w:rPr>
          <w:szCs w:val="18"/>
        </w:rPr>
        <w:t xml:space="preserve">de </w:t>
      </w:r>
      <w:r>
        <w:rPr>
          <w:szCs w:val="18"/>
        </w:rPr>
        <w:t>tabblad</w:t>
      </w:r>
      <w:r w:rsidR="00DB5496">
        <w:rPr>
          <w:szCs w:val="18"/>
        </w:rPr>
        <w:t>en</w:t>
      </w:r>
      <w:r>
        <w:rPr>
          <w:szCs w:val="18"/>
        </w:rPr>
        <w:t xml:space="preserve"> </w:t>
      </w:r>
      <w:r w:rsidR="00DB5496">
        <w:rPr>
          <w:szCs w:val="18"/>
        </w:rPr>
        <w:t>‘</w:t>
      </w:r>
      <w:r w:rsidR="00E95E5F">
        <w:rPr>
          <w:szCs w:val="18"/>
        </w:rPr>
        <w:t>van de 8 f</w:t>
      </w:r>
      <w:r w:rsidR="00432FC4">
        <w:rPr>
          <w:szCs w:val="18"/>
        </w:rPr>
        <w:t xml:space="preserve">acilitaire </w:t>
      </w:r>
      <w:r w:rsidR="00E95E5F">
        <w:rPr>
          <w:szCs w:val="18"/>
        </w:rPr>
        <w:t>d</w:t>
      </w:r>
      <w:r w:rsidR="00432FC4">
        <w:rPr>
          <w:szCs w:val="18"/>
        </w:rPr>
        <w:t>iensten</w:t>
      </w:r>
      <w:r>
        <w:rPr>
          <w:szCs w:val="18"/>
        </w:rPr>
        <w:t xml:space="preserve">’ wordt automatisch het tabblad totale berekening ingevuld. </w:t>
      </w:r>
      <w:r w:rsidR="002633D4">
        <w:rPr>
          <w:szCs w:val="18"/>
        </w:rPr>
        <w:t>De mangementfee wordt autom</w:t>
      </w:r>
      <w:r w:rsidR="000A510F">
        <w:rPr>
          <w:szCs w:val="18"/>
        </w:rPr>
        <w:t xml:space="preserve">atisch overgenomen uit het tabblad </w:t>
      </w:r>
      <w:r w:rsidR="00EC0859">
        <w:rPr>
          <w:szCs w:val="18"/>
        </w:rPr>
        <w:t>‘</w:t>
      </w:r>
      <w:r w:rsidR="000A510F">
        <w:rPr>
          <w:szCs w:val="18"/>
        </w:rPr>
        <w:t>managementfee</w:t>
      </w:r>
      <w:r w:rsidR="00EC0859">
        <w:rPr>
          <w:szCs w:val="18"/>
        </w:rPr>
        <w:t>’</w:t>
      </w:r>
      <w:r w:rsidR="000A510F">
        <w:rPr>
          <w:szCs w:val="18"/>
        </w:rPr>
        <w:t xml:space="preserve"> en </w:t>
      </w:r>
      <w:r w:rsidR="003A3CBB">
        <w:rPr>
          <w:szCs w:val="18"/>
        </w:rPr>
        <w:t xml:space="preserve">de uurtarieven worden automatisch </w:t>
      </w:r>
      <w:r w:rsidR="00E95E5F">
        <w:rPr>
          <w:szCs w:val="18"/>
        </w:rPr>
        <w:t>overgenomen</w:t>
      </w:r>
      <w:r w:rsidR="003A3CBB">
        <w:rPr>
          <w:szCs w:val="18"/>
        </w:rPr>
        <w:t xml:space="preserve"> uit het tabblad ‘uurtarieven’.</w:t>
      </w:r>
      <w:r>
        <w:rPr>
          <w:szCs w:val="18"/>
        </w:rPr>
        <w:t xml:space="preserve">  </w:t>
      </w:r>
    </w:p>
    <w:p w14:paraId="0B60E410" w14:textId="78A9177A" w:rsidR="0051553F" w:rsidRDefault="0051553F" w:rsidP="0051553F">
      <w:pPr>
        <w:rPr>
          <w:szCs w:val="18"/>
          <w:u w:val="single"/>
        </w:rPr>
      </w:pPr>
    </w:p>
    <w:p w14:paraId="09F68EFF" w14:textId="40EF7EEA" w:rsidR="00037618" w:rsidRDefault="00037618" w:rsidP="0051553F">
      <w:pPr>
        <w:rPr>
          <w:szCs w:val="18"/>
          <w:u w:val="single"/>
        </w:rPr>
      </w:pPr>
      <w:r>
        <w:rPr>
          <w:szCs w:val="18"/>
          <w:u w:val="single"/>
        </w:rPr>
        <w:t xml:space="preserve">P1: </w:t>
      </w:r>
      <w:r w:rsidR="00CE1924">
        <w:rPr>
          <w:szCs w:val="18"/>
          <w:u w:val="single"/>
        </w:rPr>
        <w:t>Facilitaire</w:t>
      </w:r>
      <w:r>
        <w:rPr>
          <w:szCs w:val="18"/>
          <w:u w:val="single"/>
        </w:rPr>
        <w:t xml:space="preserve"> diensten</w:t>
      </w:r>
    </w:p>
    <w:p w14:paraId="0D8211F8" w14:textId="77777777" w:rsidR="009D1F70" w:rsidRDefault="00037618" w:rsidP="00037618">
      <w:pPr>
        <w:rPr>
          <w:szCs w:val="18"/>
        </w:rPr>
      </w:pPr>
      <w:r w:rsidRPr="00CC24EE">
        <w:rPr>
          <w:szCs w:val="18"/>
        </w:rPr>
        <w:t xml:space="preserve">Voor de </w:t>
      </w:r>
      <w:r w:rsidR="00EC0859">
        <w:rPr>
          <w:szCs w:val="18"/>
        </w:rPr>
        <w:t xml:space="preserve">facilitaire </w:t>
      </w:r>
      <w:r w:rsidRPr="00CC24EE">
        <w:rPr>
          <w:szCs w:val="18"/>
        </w:rPr>
        <w:t>diensten</w:t>
      </w:r>
      <w:r>
        <w:rPr>
          <w:szCs w:val="18"/>
        </w:rPr>
        <w:t xml:space="preserve"> vraagt het CBR om </w:t>
      </w:r>
      <w:r w:rsidR="00FC7045">
        <w:rPr>
          <w:szCs w:val="18"/>
        </w:rPr>
        <w:t xml:space="preserve">de </w:t>
      </w:r>
      <w:r>
        <w:rPr>
          <w:szCs w:val="18"/>
        </w:rPr>
        <w:t xml:space="preserve">acht tabbladen te vullen. Op elk tabblad staan alle locaties van het CBR. Bijlage </w:t>
      </w:r>
      <w:r>
        <w:t>A -</w:t>
      </w:r>
      <w:r w:rsidR="003212D2">
        <w:t xml:space="preserve"> </w:t>
      </w:r>
      <w:r>
        <w:t xml:space="preserve">I </w:t>
      </w:r>
      <w:r w:rsidRPr="000911F1">
        <w:t>locatieoverzicht</w:t>
      </w:r>
      <w:r>
        <w:t xml:space="preserve"> beschrijft de gevraagde diensten per locatie. </w:t>
      </w:r>
      <w:r w:rsidR="00AE2B07">
        <w:t>Naast de kolommen ‘omschrijving’ en ‘prijseenheid’, vraagt het CBR aan Inschrijver om per locatie waar de betreffende dien</w:t>
      </w:r>
      <w:r w:rsidR="001C6ADF">
        <w:t>s</w:t>
      </w:r>
      <w:r w:rsidR="00AE2B07">
        <w:t>t wordt geleverd de kolommen ‘eenheden’ en ‘prijs per eenheid’ in te vullen.</w:t>
      </w:r>
      <w:r w:rsidR="001C6ADF">
        <w:t xml:space="preserve"> De eenhe</w:t>
      </w:r>
      <w:r w:rsidR="009D1F70">
        <w:t>den</w:t>
      </w:r>
      <w:r w:rsidRPr="00CC24EE">
        <w:rPr>
          <w:szCs w:val="18"/>
        </w:rPr>
        <w:t xml:space="preserve"> worden automatisch vermenigvuldigd met de </w:t>
      </w:r>
      <w:r w:rsidR="009D1F70">
        <w:rPr>
          <w:szCs w:val="18"/>
        </w:rPr>
        <w:t>prijs per eenheid</w:t>
      </w:r>
      <w:r w:rsidRPr="00CC24EE">
        <w:rPr>
          <w:szCs w:val="18"/>
        </w:rPr>
        <w:t xml:space="preserve">. </w:t>
      </w:r>
    </w:p>
    <w:p w14:paraId="571C2B77" w14:textId="63C13EF5" w:rsidR="001C6ADF" w:rsidRDefault="00BF70E3" w:rsidP="00037618">
      <w:pPr>
        <w:rPr>
          <w:szCs w:val="18"/>
        </w:rPr>
      </w:pPr>
      <w:r w:rsidRPr="00BF70E3">
        <w:rPr>
          <w:szCs w:val="18"/>
        </w:rPr>
        <w:t xml:space="preserve">Het kan voorkomen dat er geen prijseenheid bestaat, dan graag alleen de prijs invullen en bij eenheid een '1'. </w:t>
      </w:r>
      <w:r w:rsidR="001C6ADF">
        <w:rPr>
          <w:szCs w:val="18"/>
        </w:rPr>
        <w:t>Per dienst wordt er automatisch een totaal per locatie per dienst doorberekend.</w:t>
      </w:r>
    </w:p>
    <w:p w14:paraId="267428FC" w14:textId="71A70DBF" w:rsidR="00037618" w:rsidRPr="00CC24EE" w:rsidRDefault="00037618" w:rsidP="00037618">
      <w:pPr>
        <w:rPr>
          <w:szCs w:val="18"/>
        </w:rPr>
      </w:pPr>
      <w:r w:rsidRPr="00CC24EE">
        <w:rPr>
          <w:szCs w:val="18"/>
        </w:rPr>
        <w:t xml:space="preserve">Deze </w:t>
      </w:r>
      <w:r w:rsidR="001C6ADF">
        <w:rPr>
          <w:szCs w:val="18"/>
        </w:rPr>
        <w:t>(</w:t>
      </w:r>
      <w:r w:rsidRPr="00CC24EE">
        <w:rPr>
          <w:szCs w:val="18"/>
        </w:rPr>
        <w:t>sub</w:t>
      </w:r>
      <w:r w:rsidR="001C6ADF">
        <w:rPr>
          <w:szCs w:val="18"/>
        </w:rPr>
        <w:t>)</w:t>
      </w:r>
      <w:r w:rsidRPr="00CC24EE">
        <w:rPr>
          <w:szCs w:val="18"/>
        </w:rPr>
        <w:t xml:space="preserve">totalen worden </w:t>
      </w:r>
      <w:r w:rsidR="004A19D2">
        <w:rPr>
          <w:szCs w:val="18"/>
        </w:rPr>
        <w:t xml:space="preserve">vervolgens </w:t>
      </w:r>
      <w:r w:rsidRPr="00CC24EE">
        <w:rPr>
          <w:szCs w:val="18"/>
        </w:rPr>
        <w:t xml:space="preserve">automatisch </w:t>
      </w:r>
      <w:r w:rsidR="002251C8">
        <w:rPr>
          <w:szCs w:val="18"/>
        </w:rPr>
        <w:t xml:space="preserve">doorberekend naar een totaalprijs per dienst onderaan in het </w:t>
      </w:r>
      <w:r w:rsidR="00BE6920">
        <w:rPr>
          <w:szCs w:val="18"/>
        </w:rPr>
        <w:t xml:space="preserve">tabblad van de betreffende facilitaire dienst. </w:t>
      </w:r>
    </w:p>
    <w:p w14:paraId="4D8C3295" w14:textId="77777777" w:rsidR="002E3CB4" w:rsidRPr="00CC24EE" w:rsidRDefault="002E3CB4" w:rsidP="00E3600B">
      <w:pPr>
        <w:rPr>
          <w:szCs w:val="18"/>
        </w:rPr>
      </w:pPr>
    </w:p>
    <w:p w14:paraId="4B1A0DFD" w14:textId="77777777" w:rsidR="00E3600B" w:rsidRPr="004D1E79" w:rsidRDefault="00E3600B" w:rsidP="00E3600B">
      <w:pPr>
        <w:rPr>
          <w:szCs w:val="18"/>
          <w:u w:val="single"/>
        </w:rPr>
      </w:pPr>
      <w:r w:rsidRPr="004D1E79">
        <w:rPr>
          <w:szCs w:val="18"/>
          <w:u w:val="single"/>
        </w:rPr>
        <w:t>Uurtarieven</w:t>
      </w:r>
    </w:p>
    <w:p w14:paraId="69D277E4" w14:textId="77777777" w:rsidR="00F954F0" w:rsidRDefault="00E3600B" w:rsidP="00E3600B">
      <w:pPr>
        <w:rPr>
          <w:szCs w:val="18"/>
        </w:rPr>
      </w:pPr>
      <w:r w:rsidRPr="00CC24EE">
        <w:rPr>
          <w:szCs w:val="18"/>
        </w:rPr>
        <w:t>De mogelijkheid bestaat dat Opdrachtgever gedurende de Raamovereenkomst de scope van de Raamovereenkomst wenst uit te breiden met aanpalende diensten</w:t>
      </w:r>
      <w:r w:rsidR="004154A3">
        <w:rPr>
          <w:szCs w:val="18"/>
        </w:rPr>
        <w:t xml:space="preserve">, </w:t>
      </w:r>
      <w:r w:rsidRPr="00CC24EE">
        <w:rPr>
          <w:szCs w:val="18"/>
        </w:rPr>
        <w:t>rollen en</w:t>
      </w:r>
      <w:r w:rsidR="003D4378">
        <w:rPr>
          <w:szCs w:val="18"/>
        </w:rPr>
        <w:t>/</w:t>
      </w:r>
      <w:r w:rsidRPr="00CC24EE">
        <w:rPr>
          <w:szCs w:val="18"/>
        </w:rPr>
        <w:t xml:space="preserve">of meerwerk. Deze rollen staan beschreven in paragraaf 2.1 van het Beschrijvend document. </w:t>
      </w:r>
    </w:p>
    <w:p w14:paraId="22DDCEC7" w14:textId="7567AB38" w:rsidR="0051553F" w:rsidRPr="00E83879" w:rsidRDefault="00E3600B" w:rsidP="00E3600B">
      <w:pPr>
        <w:rPr>
          <w:szCs w:val="18"/>
        </w:rPr>
      </w:pPr>
      <w:r w:rsidRPr="00CC24EE">
        <w:rPr>
          <w:szCs w:val="18"/>
        </w:rPr>
        <w:t xml:space="preserve">Inschrijver </w:t>
      </w:r>
      <w:r w:rsidR="00F954F0">
        <w:rPr>
          <w:szCs w:val="18"/>
        </w:rPr>
        <w:t xml:space="preserve">wordt gevraagd </w:t>
      </w:r>
      <w:r w:rsidR="00923C8F">
        <w:rPr>
          <w:szCs w:val="18"/>
        </w:rPr>
        <w:t xml:space="preserve">om in </w:t>
      </w:r>
      <w:r w:rsidRPr="00CC24EE">
        <w:rPr>
          <w:szCs w:val="18"/>
        </w:rPr>
        <w:t xml:space="preserve">tabblad 'Uurtarieven' </w:t>
      </w:r>
      <w:r w:rsidR="00923C8F">
        <w:rPr>
          <w:szCs w:val="18"/>
        </w:rPr>
        <w:t xml:space="preserve">de verschillende </w:t>
      </w:r>
      <w:r w:rsidR="00150DF0">
        <w:rPr>
          <w:szCs w:val="18"/>
        </w:rPr>
        <w:t xml:space="preserve">de prijzen op te geven van junior, medior en senior medewerkers. </w:t>
      </w:r>
      <w:r w:rsidRPr="00CC24EE">
        <w:rPr>
          <w:szCs w:val="18"/>
        </w:rPr>
        <w:t>Deze tarieven worden niet meegenomen in de totale berekening, maar staan wel vast gedurende de looptijd van de Raamovereenkomst (zonder verlenging).</w:t>
      </w:r>
    </w:p>
    <w:p w14:paraId="635B5729" w14:textId="77777777" w:rsidR="0051553F" w:rsidRPr="0051641C" w:rsidRDefault="0051553F" w:rsidP="0051553F">
      <w:pPr>
        <w:rPr>
          <w:szCs w:val="18"/>
        </w:rPr>
      </w:pPr>
    </w:p>
    <w:p w14:paraId="422BB1B6" w14:textId="77777777" w:rsidR="0051553F" w:rsidRPr="003E2650" w:rsidRDefault="0051553F" w:rsidP="0051553F">
      <w:pPr>
        <w:rPr>
          <w:szCs w:val="18"/>
        </w:rPr>
      </w:pPr>
      <w:r w:rsidRPr="003E2650">
        <w:rPr>
          <w:szCs w:val="18"/>
        </w:rPr>
        <w:t>Voor de op te geven prijzen/tarieven geldt het volgende:</w:t>
      </w:r>
    </w:p>
    <w:p w14:paraId="214D6996" w14:textId="178A0147" w:rsidR="0051553F" w:rsidRPr="00D06E90" w:rsidRDefault="0051553F" w:rsidP="00D06E90">
      <w:pPr>
        <w:numPr>
          <w:ilvl w:val="0"/>
          <w:numId w:val="47"/>
        </w:numPr>
      </w:pPr>
      <w:r w:rsidRPr="00D06E90">
        <w:t xml:space="preserve">Voor alle </w:t>
      </w:r>
      <w:r w:rsidR="00A96C03">
        <w:t xml:space="preserve">diensten die uitgevraagd worden op de </w:t>
      </w:r>
      <w:r w:rsidRPr="00D06E90">
        <w:t>loc</w:t>
      </w:r>
      <w:r w:rsidR="00067ABD">
        <w:t xml:space="preserve">aties </w:t>
      </w:r>
      <w:r w:rsidRPr="00D06E90">
        <w:t xml:space="preserve">dient een prijs te worden opgegeven. Tezamen vormt dit een </w:t>
      </w:r>
      <w:r w:rsidR="001A6B78">
        <w:t>totaal</w:t>
      </w:r>
      <w:r w:rsidRPr="00D06E90">
        <w:t xml:space="preserve"> </w:t>
      </w:r>
      <w:r w:rsidR="001A6B78">
        <w:t>prijs</w:t>
      </w:r>
      <w:r w:rsidRPr="00D06E90">
        <w:t xml:space="preserve"> van de </w:t>
      </w:r>
      <w:r w:rsidR="00EC02AA">
        <w:t>D</w:t>
      </w:r>
      <w:r w:rsidRPr="00D06E90">
        <w:t xml:space="preserve">ienstverlening die Opdrachtgever middels dit Beschrijvend Document </w:t>
      </w:r>
      <w:r w:rsidR="001A6B78">
        <w:t>uit</w:t>
      </w:r>
      <w:r w:rsidRPr="00D06E90">
        <w:t>vraagt</w:t>
      </w:r>
      <w:r w:rsidR="00EB258D">
        <w:t>;</w:t>
      </w:r>
      <w:r w:rsidRPr="00D06E90">
        <w:t xml:space="preserve"> </w:t>
      </w:r>
    </w:p>
    <w:p w14:paraId="31D86A7F" w14:textId="3351E4BF" w:rsidR="0051553F" w:rsidRPr="00D06E90" w:rsidRDefault="0051553F" w:rsidP="00D06E90">
      <w:pPr>
        <w:numPr>
          <w:ilvl w:val="0"/>
          <w:numId w:val="47"/>
        </w:numPr>
      </w:pPr>
      <w:r w:rsidRPr="00D06E90">
        <w:t xml:space="preserve">In Bijlage A – Programma van Eisen en onderliggende </w:t>
      </w:r>
      <w:r w:rsidR="00D60DD7">
        <w:t>B</w:t>
      </w:r>
      <w:r w:rsidRPr="00D06E90">
        <w:t>ijlagen, zoals Bijlage A - II Locatiekenmerken staan alle relevante locatiekenmerken van de locaties. Aanvullend op deze locatiekenmerken, dient Inschrijver zijn prijs te baseren op de informatie die is opgedaan gedurende de schouw</w:t>
      </w:r>
      <w:r w:rsidR="00BC01EA">
        <w:t xml:space="preserve"> en de </w:t>
      </w:r>
      <w:r w:rsidR="006D2C2A">
        <w:t>Nota’s van Inlichtingen</w:t>
      </w:r>
      <w:r w:rsidRPr="00D06E90">
        <w:t>;</w:t>
      </w:r>
    </w:p>
    <w:p w14:paraId="567A5D28" w14:textId="6F810FE0" w:rsidR="0051553F" w:rsidRPr="00D06E90" w:rsidRDefault="0051553F" w:rsidP="00D06E90">
      <w:pPr>
        <w:numPr>
          <w:ilvl w:val="0"/>
          <w:numId w:val="47"/>
        </w:numPr>
      </w:pPr>
      <w:r w:rsidRPr="00D06E90">
        <w:t xml:space="preserve">Per dienst dient Inschrijver de opbouw van de prijs </w:t>
      </w:r>
      <w:r w:rsidR="00CD4B93">
        <w:t xml:space="preserve">zo compleet mogelijk </w:t>
      </w:r>
      <w:r w:rsidRPr="00D06E90">
        <w:t xml:space="preserve">te </w:t>
      </w:r>
      <w:r w:rsidR="00CD4B93">
        <w:t>beschrijven</w:t>
      </w:r>
      <w:r w:rsidR="00152D11">
        <w:t>;</w:t>
      </w:r>
    </w:p>
    <w:p w14:paraId="2F54AB43" w14:textId="6A6ED9D3" w:rsidR="0051553F" w:rsidRPr="00D06E90" w:rsidRDefault="0051553F" w:rsidP="00D06E90">
      <w:pPr>
        <w:numPr>
          <w:ilvl w:val="0"/>
          <w:numId w:val="47"/>
        </w:numPr>
      </w:pPr>
      <w:r w:rsidRPr="00D06E90">
        <w:t xml:space="preserve">Alle prijzen en tarieven moeten worden aangeboden in euro’s </w:t>
      </w:r>
      <w:r w:rsidR="004101A1" w:rsidRPr="00D06E90">
        <w:t xml:space="preserve">(prijspeil november 2021) </w:t>
      </w:r>
      <w:r w:rsidRPr="00D06E90">
        <w:t>en</w:t>
      </w:r>
      <w:r w:rsidR="00EE441D" w:rsidRPr="00D06E90">
        <w:t xml:space="preserve"> zijn</w:t>
      </w:r>
      <w:r w:rsidRPr="00D06E90">
        <w:t xml:space="preserve"> exclusief btw</w:t>
      </w:r>
      <w:r w:rsidR="00152D11">
        <w:t>;</w:t>
      </w:r>
    </w:p>
    <w:p w14:paraId="5E3AFA1C" w14:textId="39A76E03" w:rsidR="0051553F" w:rsidRPr="00D06E90" w:rsidRDefault="0051553F" w:rsidP="00D06E90">
      <w:pPr>
        <w:numPr>
          <w:ilvl w:val="0"/>
          <w:numId w:val="47"/>
        </w:numPr>
      </w:pPr>
      <w:r w:rsidRPr="00D06E90">
        <w:t>De prijzen moeten integraal zijn. Hierbij zijn in elk geval de volgende kosten inbegrepen: salariskosten, overheadkosten, telefoonkosten/</w:t>
      </w:r>
      <w:r w:rsidRPr="00D06E90">
        <w:softHyphen/>
        <w:t xml:space="preserve">online kosten, kosten voor reistijd en ondersteunend werk, kosten voor het gebruik van apparatuur en software, reiskosten, </w:t>
      </w:r>
      <w:r w:rsidRPr="00D06E90">
        <w:lastRenderedPageBreak/>
        <w:t>parkeerkosten, afleverkosten en logistieke kosten. Ook alle eventueel verdere bijkomende kosten die de Inschrijver als professionele onderneming moet kunnen voorzien, moeten zijn inbegrepen</w:t>
      </w:r>
      <w:r w:rsidR="00152D11">
        <w:t>;</w:t>
      </w:r>
    </w:p>
    <w:p w14:paraId="1799FD09" w14:textId="67343451" w:rsidR="0051553F" w:rsidRPr="00D06E90" w:rsidRDefault="0051553F" w:rsidP="00D06E90">
      <w:pPr>
        <w:numPr>
          <w:ilvl w:val="0"/>
          <w:numId w:val="47"/>
        </w:numPr>
      </w:pPr>
      <w:r w:rsidRPr="00D06E90">
        <w:t>Het is de Inschrijver niet toegestaan om in te schrijven met een negatieve prijs of om een bedrag van nul (0) euro in te vullen</w:t>
      </w:r>
      <w:r w:rsidR="00152D11">
        <w:t>;</w:t>
      </w:r>
    </w:p>
    <w:p w14:paraId="098CF539" w14:textId="58C7EF5A" w:rsidR="0051553F" w:rsidRPr="00D06E90" w:rsidRDefault="0051553F" w:rsidP="00D06E90">
      <w:pPr>
        <w:numPr>
          <w:ilvl w:val="0"/>
          <w:numId w:val="47"/>
        </w:numPr>
      </w:pPr>
      <w:r w:rsidRPr="00D06E90">
        <w:t>Opgegeven (eenheids)prijzen mogen niet abnormaal laag zijn. Bij de vaststelling of hiervan sprake is</w:t>
      </w:r>
      <w:r w:rsidR="00152D11">
        <w:t>,</w:t>
      </w:r>
      <w:r w:rsidRPr="00D06E90">
        <w:t xml:space="preserve"> neemt het CBR artikel 2.116 van de Aanbestedingswet 2012 in acht</w:t>
      </w:r>
      <w:r w:rsidR="00152D11">
        <w:t>;</w:t>
      </w:r>
    </w:p>
    <w:p w14:paraId="7FA852F6" w14:textId="39DAAAF3" w:rsidR="0051553F" w:rsidRPr="00D06E90" w:rsidRDefault="0051553F" w:rsidP="00D06E90">
      <w:pPr>
        <w:numPr>
          <w:ilvl w:val="0"/>
          <w:numId w:val="47"/>
        </w:numPr>
      </w:pPr>
      <w:r w:rsidRPr="00D06E90">
        <w:t xml:space="preserve">Het is de Inschrijver niet toegestaan manipulatief in te schrijven. Hiermee wordt in deze context bedoeld dat een oneigenlijk middel wordt aangewend om aan de concurrentie van mede-Inschrijvers te ontkomen, respectievelijk dat de aangekondigde maatstaf ter beoordeling van de economisch meest voordelige </w:t>
      </w:r>
      <w:r w:rsidR="00152D11">
        <w:t>I</w:t>
      </w:r>
      <w:r w:rsidRPr="00D06E90">
        <w:t>nschrijving wordt misbruikt, waardoor de door het CBR gehanteerde beoordelingsmethodiek wordt gefrustreerd</w:t>
      </w:r>
      <w:r w:rsidR="00152D11">
        <w:t>;</w:t>
      </w:r>
      <w:r w:rsidRPr="00D06E90">
        <w:t xml:space="preserve"> </w:t>
      </w:r>
    </w:p>
    <w:p w14:paraId="0F420F10" w14:textId="249FFC17" w:rsidR="0051553F" w:rsidRPr="00D06E90" w:rsidRDefault="0051553F" w:rsidP="00D06E90">
      <w:pPr>
        <w:numPr>
          <w:ilvl w:val="0"/>
          <w:numId w:val="47"/>
        </w:numPr>
      </w:pPr>
      <w:r>
        <w:t xml:space="preserve">Het </w:t>
      </w:r>
      <w:r w:rsidR="00152D11">
        <w:t>p</w:t>
      </w:r>
      <w:r>
        <w:t xml:space="preserve">rijzenblad is zo opgebouwd dat Inschrijver voldoende regels heeft om te gebruiken voor het benoemen van alle verschillende (verwachte) vaste en variabele kosten. Belangrijk is dat voor u alle kostenposten benoemd zijn. </w:t>
      </w:r>
    </w:p>
    <w:p w14:paraId="1A3B28A8" w14:textId="77777777" w:rsidR="00853BB5" w:rsidRDefault="00853BB5" w:rsidP="0051553F">
      <w:pPr>
        <w:rPr>
          <w:szCs w:val="18"/>
        </w:rPr>
      </w:pPr>
    </w:p>
    <w:p w14:paraId="7448A4DD" w14:textId="4ECD848A" w:rsidR="0051553F" w:rsidRPr="003E2650" w:rsidRDefault="0051553F" w:rsidP="0051553F">
      <w:pPr>
        <w:rPr>
          <w:szCs w:val="18"/>
        </w:rPr>
      </w:pPr>
      <w:r w:rsidRPr="003E2650">
        <w:rPr>
          <w:szCs w:val="18"/>
        </w:rPr>
        <w:t xml:space="preserve">Niet voldoen aan bovenstaande voorwaarden leidt in de regel tot het terzijde leggen van de Inschrijving en uitsluiting van verdere deelname aan de aanbestedingsprocedure. </w:t>
      </w:r>
    </w:p>
    <w:p w14:paraId="21E99A23" w14:textId="28F1FDD1" w:rsidR="0051553F" w:rsidRPr="003E2650" w:rsidRDefault="0051553F" w:rsidP="0051553F">
      <w:pPr>
        <w:rPr>
          <w:szCs w:val="18"/>
        </w:rPr>
      </w:pPr>
    </w:p>
    <w:tbl>
      <w:tblPr>
        <w:tblStyle w:val="Tabelraster"/>
        <w:tblW w:w="9067" w:type="dxa"/>
        <w:tblLook w:val="04A0" w:firstRow="1" w:lastRow="0" w:firstColumn="1" w:lastColumn="0" w:noHBand="0" w:noVBand="1"/>
      </w:tblPr>
      <w:tblGrid>
        <w:gridCol w:w="9067"/>
      </w:tblGrid>
      <w:tr w:rsidR="0051553F" w:rsidRPr="003E2650" w14:paraId="33D148C0" w14:textId="77777777" w:rsidTr="00C25308">
        <w:trPr>
          <w:cantSplit/>
          <w:trHeight w:val="406"/>
        </w:trPr>
        <w:tc>
          <w:tcPr>
            <w:tcW w:w="9067" w:type="dxa"/>
            <w:shd w:val="clear" w:color="auto" w:fill="F2F2F2" w:themeFill="background1" w:themeFillShade="F2"/>
          </w:tcPr>
          <w:p w14:paraId="19CB0144" w14:textId="28010819" w:rsidR="0051553F" w:rsidRPr="0041592D" w:rsidRDefault="0051553F" w:rsidP="00C25308">
            <w:pPr>
              <w:keepNext/>
              <w:rPr>
                <w:rFonts w:cs="Arial"/>
                <w:szCs w:val="18"/>
                <w:u w:val="single"/>
                <w:lang w:val="nl-NL"/>
              </w:rPr>
            </w:pPr>
            <w:r w:rsidRPr="0041592D">
              <w:rPr>
                <w:rFonts w:cs="Arial"/>
                <w:szCs w:val="18"/>
                <w:u w:val="single"/>
                <w:lang w:val="nl-NL"/>
              </w:rPr>
              <w:t xml:space="preserve">Beoordelingskader P1: </w:t>
            </w:r>
            <w:r w:rsidR="00071A56">
              <w:rPr>
                <w:rFonts w:cs="Arial"/>
                <w:szCs w:val="18"/>
                <w:u w:val="single"/>
                <w:lang w:val="nl-NL"/>
              </w:rPr>
              <w:t xml:space="preserve">Facilitaire </w:t>
            </w:r>
            <w:r w:rsidR="00454031">
              <w:rPr>
                <w:rFonts w:cs="Arial"/>
                <w:szCs w:val="18"/>
                <w:u w:val="single"/>
                <w:lang w:val="nl-NL"/>
              </w:rPr>
              <w:t>kosten</w:t>
            </w:r>
          </w:p>
          <w:p w14:paraId="5BB92AC0" w14:textId="6970F6CC" w:rsidR="00F26530" w:rsidRDefault="0051553F" w:rsidP="00C25308">
            <w:pPr>
              <w:rPr>
                <w:rFonts w:cs="Arial"/>
                <w:szCs w:val="18"/>
                <w:lang w:val="nl-NL"/>
              </w:rPr>
            </w:pPr>
            <w:r w:rsidRPr="0041592D">
              <w:rPr>
                <w:rFonts w:cs="Arial"/>
                <w:szCs w:val="18"/>
                <w:lang w:val="nl-NL"/>
              </w:rPr>
              <w:t xml:space="preserve">De score voor het Gunningscriterium wordt kwantitatief beoordeeld. </w:t>
            </w:r>
            <w:r w:rsidR="001C6ADF">
              <w:rPr>
                <w:rFonts w:cs="Arial"/>
                <w:szCs w:val="18"/>
                <w:lang w:val="nl-NL"/>
              </w:rPr>
              <w:t xml:space="preserve">Er wordt beoordeeld op basis van </w:t>
            </w:r>
            <w:r w:rsidR="004D1591">
              <w:rPr>
                <w:rFonts w:cs="Arial"/>
                <w:szCs w:val="18"/>
                <w:lang w:val="nl-NL"/>
              </w:rPr>
              <w:t>éé</w:t>
            </w:r>
            <w:r w:rsidR="001C6ADF">
              <w:rPr>
                <w:rFonts w:cs="Arial"/>
                <w:szCs w:val="18"/>
                <w:lang w:val="nl-NL"/>
              </w:rPr>
              <w:t xml:space="preserve">n aanneemsom. Deze aanneemsom is het totaal van </w:t>
            </w:r>
            <w:r w:rsidR="004D1591">
              <w:rPr>
                <w:rFonts w:cs="Arial"/>
                <w:szCs w:val="18"/>
                <w:lang w:val="nl-NL"/>
              </w:rPr>
              <w:t>Facilitaire</w:t>
            </w:r>
            <w:r w:rsidR="001C6ADF">
              <w:rPr>
                <w:rFonts w:cs="Arial"/>
                <w:szCs w:val="18"/>
                <w:lang w:val="nl-NL"/>
              </w:rPr>
              <w:t xml:space="preserve"> kosten. De geoffreerde aanneemsom mag niet hoger zijn dan € </w:t>
            </w:r>
            <w:r w:rsidR="00F64364">
              <w:rPr>
                <w:rFonts w:cs="Arial"/>
                <w:szCs w:val="18"/>
                <w:lang w:val="nl-NL"/>
              </w:rPr>
              <w:t>2.</w:t>
            </w:r>
            <w:r w:rsidR="00725C16">
              <w:rPr>
                <w:rFonts w:cs="Arial"/>
                <w:szCs w:val="18"/>
                <w:lang w:val="nl-NL"/>
              </w:rPr>
              <w:t>14</w:t>
            </w:r>
            <w:r w:rsidR="00F64364">
              <w:rPr>
                <w:rFonts w:cs="Arial"/>
                <w:szCs w:val="18"/>
                <w:lang w:val="nl-NL"/>
              </w:rPr>
              <w:t>0.</w:t>
            </w:r>
            <w:r w:rsidR="00594297">
              <w:rPr>
                <w:rFonts w:cs="Arial"/>
                <w:szCs w:val="18"/>
                <w:lang w:val="nl-NL"/>
              </w:rPr>
              <w:t>000,- exclusief btw</w:t>
            </w:r>
            <w:r w:rsidR="001C6ADF">
              <w:rPr>
                <w:rFonts w:cs="Arial"/>
                <w:szCs w:val="18"/>
                <w:lang w:val="nl-NL"/>
              </w:rPr>
              <w:t xml:space="preserve"> per </w:t>
            </w:r>
            <w:r w:rsidR="00C63A4F">
              <w:rPr>
                <w:rFonts w:cs="Arial"/>
                <w:szCs w:val="18"/>
                <w:lang w:val="nl-NL"/>
              </w:rPr>
              <w:t>jaar.</w:t>
            </w:r>
            <w:r w:rsidR="00B066A2">
              <w:rPr>
                <w:rFonts w:cs="Arial"/>
                <w:szCs w:val="18"/>
                <w:lang w:val="nl-NL"/>
              </w:rPr>
              <w:t xml:space="preserve"> </w:t>
            </w:r>
          </w:p>
          <w:p w14:paraId="0AB5D1E1" w14:textId="75946E6C" w:rsidR="00C63A4F" w:rsidRDefault="00B066A2" w:rsidP="00C25308">
            <w:pPr>
              <w:rPr>
                <w:rFonts w:cs="Arial"/>
                <w:szCs w:val="18"/>
                <w:lang w:val="nl-NL"/>
              </w:rPr>
            </w:pPr>
            <w:r w:rsidRPr="00F26530">
              <w:rPr>
                <w:rFonts w:cs="Arial"/>
                <w:b/>
                <w:bCs/>
                <w:szCs w:val="18"/>
                <w:lang w:val="nl-NL"/>
              </w:rPr>
              <w:t xml:space="preserve">Dus alle </w:t>
            </w:r>
            <w:r w:rsidR="00F26530">
              <w:rPr>
                <w:rFonts w:cs="Arial"/>
                <w:b/>
                <w:bCs/>
                <w:szCs w:val="18"/>
                <w:lang w:val="nl-NL"/>
              </w:rPr>
              <w:t>D</w:t>
            </w:r>
            <w:r w:rsidRPr="00F26530">
              <w:rPr>
                <w:rFonts w:cs="Arial"/>
                <w:b/>
                <w:bCs/>
                <w:szCs w:val="18"/>
                <w:lang w:val="nl-NL"/>
              </w:rPr>
              <w:t>iensten, ook Schoonmaak en Waterkoelers, voor</w:t>
            </w:r>
            <w:r w:rsidR="00F26530" w:rsidRPr="00F26530">
              <w:rPr>
                <w:rFonts w:cs="Arial"/>
                <w:b/>
                <w:bCs/>
                <w:szCs w:val="18"/>
                <w:lang w:val="nl-NL"/>
              </w:rPr>
              <w:t xml:space="preserve"> één volledig jaar.</w:t>
            </w:r>
            <w:r w:rsidR="00C63A4F">
              <w:rPr>
                <w:rFonts w:cs="Arial"/>
                <w:szCs w:val="18"/>
                <w:lang w:val="nl-NL"/>
              </w:rPr>
              <w:t xml:space="preserve"> </w:t>
            </w:r>
          </w:p>
          <w:p w14:paraId="70389ACA" w14:textId="2DD14159" w:rsidR="00C63A4F" w:rsidRDefault="00C63A4F" w:rsidP="00C25308">
            <w:pPr>
              <w:rPr>
                <w:rFonts w:cs="Arial"/>
                <w:szCs w:val="18"/>
                <w:lang w:val="nl-NL"/>
              </w:rPr>
            </w:pPr>
          </w:p>
          <w:p w14:paraId="1BFC4B4C" w14:textId="7E2961AF" w:rsidR="0051553F" w:rsidRPr="0041592D" w:rsidRDefault="0051553F" w:rsidP="00C25308">
            <w:pPr>
              <w:rPr>
                <w:rFonts w:cs="Arial"/>
                <w:szCs w:val="18"/>
                <w:lang w:val="nl-NL"/>
              </w:rPr>
            </w:pPr>
            <w:r w:rsidRPr="0041592D">
              <w:rPr>
                <w:rFonts w:cs="Arial"/>
                <w:szCs w:val="18"/>
                <w:lang w:val="nl-NL"/>
              </w:rPr>
              <w:t>Het aantal punten dat bij dit Gunningscriterium wordt toegekend is afhankelijk van de aangeboden prijs, namelijk:</w:t>
            </w:r>
          </w:p>
          <w:p w14:paraId="38E161ED" w14:textId="2D4908F0" w:rsidR="0051553F" w:rsidRPr="0041592D" w:rsidRDefault="0051553F" w:rsidP="00C25308">
            <w:pPr>
              <w:rPr>
                <w:rFonts w:cs="Arial"/>
                <w:szCs w:val="18"/>
                <w:lang w:val="nl-NL"/>
              </w:rPr>
            </w:pPr>
          </w:p>
          <w:p w14:paraId="3976873B" w14:textId="433E803E" w:rsidR="0051553F" w:rsidRPr="0041592D" w:rsidRDefault="0051553F" w:rsidP="00C25308">
            <w:pPr>
              <w:rPr>
                <w:rFonts w:cs="Arial"/>
                <w:szCs w:val="18"/>
                <w:lang w:val="nl-NL"/>
              </w:rPr>
            </w:pPr>
            <w:r w:rsidRPr="0041592D">
              <w:rPr>
                <w:rFonts w:cs="Arial"/>
                <w:szCs w:val="18"/>
                <w:lang w:val="nl-NL"/>
              </w:rPr>
              <w:t xml:space="preserve">De Inschrijver krijgt </w:t>
            </w:r>
            <w:r w:rsidRPr="0041592D">
              <w:rPr>
                <w:szCs w:val="18"/>
                <w:lang w:val="nl-NL"/>
              </w:rPr>
              <w:t>100</w:t>
            </w:r>
            <w:r w:rsidRPr="0041592D">
              <w:rPr>
                <w:rFonts w:cs="Arial"/>
                <w:szCs w:val="18"/>
                <w:lang w:val="nl-NL"/>
              </w:rPr>
              <w:t xml:space="preserve"> punten als de prijs € </w:t>
            </w:r>
            <w:r w:rsidR="008123BC">
              <w:rPr>
                <w:rFonts w:cs="Arial"/>
                <w:szCs w:val="18"/>
                <w:lang w:val="nl-NL"/>
              </w:rPr>
              <w:t>1.92</w:t>
            </w:r>
            <w:r w:rsidR="00256FC4">
              <w:rPr>
                <w:rFonts w:cs="Arial"/>
                <w:szCs w:val="18"/>
                <w:lang w:val="nl-NL"/>
              </w:rPr>
              <w:t>9</w:t>
            </w:r>
            <w:r w:rsidR="009E5134">
              <w:rPr>
                <w:rFonts w:cs="Arial"/>
                <w:szCs w:val="18"/>
                <w:lang w:val="nl-NL"/>
              </w:rPr>
              <w:t>.000</w:t>
            </w:r>
            <w:r w:rsidRPr="0041592D">
              <w:rPr>
                <w:rFonts w:cs="Arial"/>
                <w:szCs w:val="18"/>
                <w:lang w:val="nl-NL"/>
              </w:rPr>
              <w:t xml:space="preserve">,- </w:t>
            </w:r>
            <w:r w:rsidR="00132906">
              <w:rPr>
                <w:rFonts w:cs="Arial"/>
                <w:szCs w:val="18"/>
                <w:lang w:val="nl-NL"/>
              </w:rPr>
              <w:t>ex</w:t>
            </w:r>
            <w:r w:rsidR="0063130C">
              <w:rPr>
                <w:rFonts w:cs="Arial"/>
                <w:szCs w:val="18"/>
                <w:lang w:val="nl-NL"/>
              </w:rPr>
              <w:t>clusief</w:t>
            </w:r>
            <w:r w:rsidR="00132906">
              <w:rPr>
                <w:rFonts w:cs="Arial"/>
                <w:szCs w:val="18"/>
                <w:lang w:val="nl-NL"/>
              </w:rPr>
              <w:t xml:space="preserve"> </w:t>
            </w:r>
            <w:r w:rsidR="0063130C">
              <w:rPr>
                <w:rFonts w:cs="Arial"/>
                <w:szCs w:val="18"/>
                <w:lang w:val="nl-NL"/>
              </w:rPr>
              <w:t xml:space="preserve">btw </w:t>
            </w:r>
            <w:r w:rsidRPr="0041592D">
              <w:rPr>
                <w:rFonts w:cs="Arial"/>
                <w:szCs w:val="18"/>
                <w:lang w:val="nl-NL"/>
              </w:rPr>
              <w:t>bedraagt of lager. Als de prijs €</w:t>
            </w:r>
            <w:r w:rsidR="00C8011A">
              <w:rPr>
                <w:rFonts w:cs="Arial"/>
                <w:szCs w:val="18"/>
                <w:lang w:val="nl-NL"/>
              </w:rPr>
              <w:t> </w:t>
            </w:r>
            <w:r w:rsidR="009E5134" w:rsidRPr="009E5134">
              <w:rPr>
                <w:rFonts w:cs="Arial"/>
                <w:szCs w:val="18"/>
                <w:lang w:val="nl-NL"/>
              </w:rPr>
              <w:t>2</w:t>
            </w:r>
            <w:r w:rsidR="009E5134">
              <w:rPr>
                <w:rFonts w:cs="Arial"/>
                <w:szCs w:val="18"/>
                <w:lang w:val="nl-NL"/>
              </w:rPr>
              <w:t>.</w:t>
            </w:r>
            <w:r w:rsidR="0006413C">
              <w:rPr>
                <w:rFonts w:cs="Arial"/>
                <w:szCs w:val="18"/>
                <w:lang w:val="nl-NL"/>
              </w:rPr>
              <w:t>143</w:t>
            </w:r>
            <w:r w:rsidR="009E5134">
              <w:rPr>
                <w:rFonts w:cs="Arial"/>
                <w:szCs w:val="18"/>
                <w:lang w:val="nl-NL"/>
              </w:rPr>
              <w:t>.</w:t>
            </w:r>
            <w:r w:rsidR="009E5134" w:rsidRPr="009E5134">
              <w:rPr>
                <w:rFonts w:cs="Arial"/>
                <w:szCs w:val="18"/>
                <w:lang w:val="nl-NL"/>
              </w:rPr>
              <w:t>000</w:t>
            </w:r>
            <w:r w:rsidRPr="0041592D">
              <w:rPr>
                <w:rFonts w:cs="Arial"/>
                <w:szCs w:val="18"/>
                <w:lang w:val="nl-NL"/>
              </w:rPr>
              <w:t xml:space="preserve">,- </w:t>
            </w:r>
            <w:r w:rsidR="00132906">
              <w:rPr>
                <w:rFonts w:cs="Arial"/>
                <w:szCs w:val="18"/>
                <w:lang w:val="nl-NL"/>
              </w:rPr>
              <w:t>ex</w:t>
            </w:r>
            <w:r w:rsidR="0063130C">
              <w:rPr>
                <w:rFonts w:cs="Arial"/>
                <w:szCs w:val="18"/>
                <w:lang w:val="nl-NL"/>
              </w:rPr>
              <w:t>clusief</w:t>
            </w:r>
            <w:r w:rsidR="00132906">
              <w:rPr>
                <w:rFonts w:cs="Arial"/>
                <w:szCs w:val="18"/>
                <w:lang w:val="nl-NL"/>
              </w:rPr>
              <w:t xml:space="preserve"> </w:t>
            </w:r>
            <w:r w:rsidR="0063130C">
              <w:rPr>
                <w:rFonts w:cs="Arial"/>
                <w:szCs w:val="18"/>
                <w:lang w:val="nl-NL"/>
              </w:rPr>
              <w:t>btw</w:t>
            </w:r>
            <w:r w:rsidR="00132906">
              <w:rPr>
                <w:rFonts w:cs="Arial"/>
                <w:szCs w:val="18"/>
                <w:lang w:val="nl-NL"/>
              </w:rPr>
              <w:t xml:space="preserve"> </w:t>
            </w:r>
            <w:r w:rsidRPr="0041592D">
              <w:rPr>
                <w:rFonts w:cs="Arial"/>
                <w:szCs w:val="18"/>
                <w:lang w:val="nl-NL"/>
              </w:rPr>
              <w:t>of hoger is,</w:t>
            </w:r>
            <w:r w:rsidR="00ED4685" w:rsidRPr="0041592D">
              <w:rPr>
                <w:rFonts w:cs="Arial"/>
                <w:szCs w:val="18"/>
                <w:lang w:val="nl-NL"/>
              </w:rPr>
              <w:t xml:space="preserve"> </w:t>
            </w:r>
            <w:r w:rsidRPr="0041592D">
              <w:rPr>
                <w:rFonts w:cs="Arial"/>
                <w:szCs w:val="18"/>
                <w:lang w:val="nl-NL"/>
              </w:rPr>
              <w:t xml:space="preserve">krijgt de Inschrijver 0 punten. </w:t>
            </w:r>
          </w:p>
          <w:p w14:paraId="132EBCE0" w14:textId="0505DA5E" w:rsidR="0051553F" w:rsidRPr="0041592D" w:rsidRDefault="0051553F" w:rsidP="00C25308">
            <w:pPr>
              <w:rPr>
                <w:rFonts w:cs="Arial"/>
                <w:szCs w:val="18"/>
                <w:lang w:val="nl-NL"/>
              </w:rPr>
            </w:pPr>
          </w:p>
          <w:p w14:paraId="03109A12" w14:textId="57EE040C" w:rsidR="0051553F" w:rsidRDefault="0051553F" w:rsidP="00C25308">
            <w:pPr>
              <w:rPr>
                <w:rFonts w:cs="Arial"/>
                <w:szCs w:val="18"/>
                <w:lang w:val="nl-NL"/>
              </w:rPr>
            </w:pPr>
            <w:r w:rsidRPr="0041592D">
              <w:rPr>
                <w:rFonts w:cs="Arial"/>
                <w:szCs w:val="18"/>
                <w:lang w:val="nl-NL"/>
              </w:rPr>
              <w:t>Als de prijs ligt tussen €</w:t>
            </w:r>
            <w:r w:rsidR="00CC383B">
              <w:rPr>
                <w:rFonts w:cs="Arial"/>
                <w:szCs w:val="18"/>
                <w:lang w:val="nl-NL"/>
              </w:rPr>
              <w:t xml:space="preserve"> </w:t>
            </w:r>
            <w:r w:rsidR="00256FC4">
              <w:rPr>
                <w:rFonts w:cs="Arial"/>
                <w:szCs w:val="18"/>
                <w:lang w:val="nl-NL"/>
              </w:rPr>
              <w:t>1.929</w:t>
            </w:r>
            <w:r w:rsidRPr="0041592D">
              <w:rPr>
                <w:rFonts w:cs="Arial"/>
                <w:szCs w:val="18"/>
                <w:lang w:val="nl-NL"/>
              </w:rPr>
              <w:t xml:space="preserve">.000,- en € </w:t>
            </w:r>
            <w:r w:rsidR="00345D74">
              <w:rPr>
                <w:rFonts w:cs="Arial"/>
                <w:szCs w:val="18"/>
                <w:lang w:val="nl-NL"/>
              </w:rPr>
              <w:t>2</w:t>
            </w:r>
            <w:r w:rsidRPr="0041592D">
              <w:rPr>
                <w:rFonts w:cs="Arial"/>
                <w:szCs w:val="18"/>
                <w:lang w:val="nl-NL"/>
              </w:rPr>
              <w:t>.</w:t>
            </w:r>
            <w:r w:rsidR="00256FC4">
              <w:rPr>
                <w:rFonts w:cs="Arial"/>
                <w:szCs w:val="18"/>
                <w:lang w:val="nl-NL"/>
              </w:rPr>
              <w:t>143</w:t>
            </w:r>
            <w:r w:rsidRPr="0041592D">
              <w:rPr>
                <w:rFonts w:cs="Arial"/>
                <w:szCs w:val="18"/>
                <w:lang w:val="nl-NL"/>
              </w:rPr>
              <w:t>.000,- dan wordt het aantal punten als volgt berekend:</w:t>
            </w:r>
          </w:p>
          <w:p w14:paraId="1DE035AB" w14:textId="2B1E08D1" w:rsidR="00103965" w:rsidRPr="00DC6F2B" w:rsidRDefault="0051553F" w:rsidP="00C25308">
            <w:pPr>
              <w:rPr>
                <w:rFonts w:cs="Arial"/>
                <w:szCs w:val="18"/>
                <w:shd w:val="clear" w:color="auto" w:fill="FAF9F8"/>
                <w:lang w:val="nl-NL"/>
              </w:rPr>
            </w:pPr>
            <w:r w:rsidRPr="00CE5244">
              <w:rPr>
                <w:rFonts w:cs="Arial"/>
                <w:szCs w:val="18"/>
              </w:rPr>
              <w:t>Toegekende punten =</w:t>
            </w:r>
            <w:r w:rsidR="00D427FF">
              <w:rPr>
                <w:rFonts w:cs="Arial"/>
                <w:szCs w:val="18"/>
              </w:rPr>
              <w:t xml:space="preserve"> </w:t>
            </w:r>
            <w:r w:rsidR="00051A18" w:rsidRPr="00D427FF">
              <w:rPr>
                <w:rFonts w:ascii="Calibri" w:hAnsi="Calibri" w:cs="Calibri"/>
                <w:b/>
                <w:bCs/>
                <w:i/>
                <w:iCs/>
                <w:color w:val="auto"/>
                <w:sz w:val="22"/>
                <w:szCs w:val="22"/>
              </w:rPr>
              <w:t>0 + (100 - 0) / (1</w:t>
            </w:r>
            <w:r w:rsidR="00454031">
              <w:rPr>
                <w:rFonts w:ascii="Calibri" w:hAnsi="Calibri" w:cs="Calibri"/>
                <w:b/>
                <w:bCs/>
                <w:i/>
                <w:iCs/>
                <w:color w:val="auto"/>
                <w:sz w:val="22"/>
                <w:szCs w:val="22"/>
              </w:rPr>
              <w:t>.</w:t>
            </w:r>
            <w:r w:rsidR="00051A18" w:rsidRPr="00D427FF">
              <w:rPr>
                <w:rFonts w:ascii="Calibri" w:hAnsi="Calibri" w:cs="Calibri"/>
                <w:b/>
                <w:bCs/>
                <w:i/>
                <w:iCs/>
                <w:color w:val="auto"/>
                <w:sz w:val="22"/>
                <w:szCs w:val="22"/>
              </w:rPr>
              <w:t>929</w:t>
            </w:r>
            <w:r w:rsidR="00454031">
              <w:rPr>
                <w:rFonts w:ascii="Calibri" w:hAnsi="Calibri" w:cs="Calibri"/>
                <w:b/>
                <w:bCs/>
                <w:i/>
                <w:iCs/>
                <w:color w:val="auto"/>
                <w:sz w:val="22"/>
                <w:szCs w:val="22"/>
              </w:rPr>
              <w:t>.</w:t>
            </w:r>
            <w:r w:rsidR="00051A18" w:rsidRPr="00D427FF">
              <w:rPr>
                <w:rFonts w:ascii="Calibri" w:hAnsi="Calibri" w:cs="Calibri"/>
                <w:b/>
                <w:bCs/>
                <w:i/>
                <w:iCs/>
                <w:color w:val="auto"/>
                <w:sz w:val="22"/>
                <w:szCs w:val="22"/>
              </w:rPr>
              <w:t xml:space="preserve">000 </w:t>
            </w:r>
            <w:r w:rsidR="00454031">
              <w:rPr>
                <w:rFonts w:ascii="Calibri" w:hAnsi="Calibri" w:cs="Calibri"/>
                <w:b/>
                <w:bCs/>
                <w:i/>
                <w:iCs/>
                <w:color w:val="auto"/>
                <w:sz w:val="22"/>
                <w:szCs w:val="22"/>
              </w:rPr>
              <w:t>–</w:t>
            </w:r>
            <w:r w:rsidR="00051A18" w:rsidRPr="00D427FF">
              <w:rPr>
                <w:rFonts w:ascii="Calibri" w:hAnsi="Calibri" w:cs="Calibri"/>
                <w:b/>
                <w:bCs/>
                <w:i/>
                <w:iCs/>
                <w:color w:val="auto"/>
                <w:sz w:val="22"/>
                <w:szCs w:val="22"/>
              </w:rPr>
              <w:t xml:space="preserve"> 2</w:t>
            </w:r>
            <w:r w:rsidR="00454031">
              <w:rPr>
                <w:rFonts w:ascii="Calibri" w:hAnsi="Calibri" w:cs="Calibri"/>
                <w:b/>
                <w:bCs/>
                <w:i/>
                <w:iCs/>
                <w:color w:val="auto"/>
                <w:sz w:val="22"/>
                <w:szCs w:val="22"/>
              </w:rPr>
              <w:t>.</w:t>
            </w:r>
            <w:r w:rsidR="00051A18" w:rsidRPr="00D427FF">
              <w:rPr>
                <w:rFonts w:ascii="Calibri" w:hAnsi="Calibri" w:cs="Calibri"/>
                <w:b/>
                <w:bCs/>
                <w:i/>
                <w:iCs/>
                <w:color w:val="auto"/>
                <w:sz w:val="22"/>
                <w:szCs w:val="22"/>
              </w:rPr>
              <w:t>14</w:t>
            </w:r>
            <w:r w:rsidR="00454031">
              <w:rPr>
                <w:rFonts w:ascii="Calibri" w:hAnsi="Calibri" w:cs="Calibri"/>
                <w:b/>
                <w:bCs/>
                <w:i/>
                <w:iCs/>
                <w:color w:val="auto"/>
                <w:sz w:val="22"/>
                <w:szCs w:val="22"/>
              </w:rPr>
              <w:t>0.</w:t>
            </w:r>
            <w:r w:rsidR="00051A18" w:rsidRPr="00D427FF">
              <w:rPr>
                <w:rFonts w:ascii="Calibri" w:hAnsi="Calibri" w:cs="Calibri"/>
                <w:b/>
                <w:bCs/>
                <w:i/>
                <w:iCs/>
                <w:color w:val="auto"/>
                <w:sz w:val="22"/>
                <w:szCs w:val="22"/>
              </w:rPr>
              <w:t xml:space="preserve">000) * (inschrijfprijs </w:t>
            </w:r>
            <w:r w:rsidR="00454031">
              <w:rPr>
                <w:rFonts w:ascii="Calibri" w:hAnsi="Calibri" w:cs="Calibri"/>
                <w:b/>
                <w:bCs/>
                <w:i/>
                <w:iCs/>
                <w:color w:val="auto"/>
                <w:sz w:val="22"/>
                <w:szCs w:val="22"/>
              </w:rPr>
              <w:t>–</w:t>
            </w:r>
            <w:r w:rsidR="00051A18" w:rsidRPr="00D427FF">
              <w:rPr>
                <w:rFonts w:ascii="Calibri" w:hAnsi="Calibri" w:cs="Calibri"/>
                <w:b/>
                <w:bCs/>
                <w:i/>
                <w:iCs/>
                <w:color w:val="auto"/>
                <w:sz w:val="22"/>
                <w:szCs w:val="22"/>
              </w:rPr>
              <w:t xml:space="preserve"> 2</w:t>
            </w:r>
            <w:r w:rsidR="00454031">
              <w:rPr>
                <w:rFonts w:ascii="Calibri" w:hAnsi="Calibri" w:cs="Calibri"/>
                <w:b/>
                <w:bCs/>
                <w:i/>
                <w:iCs/>
                <w:color w:val="auto"/>
                <w:sz w:val="22"/>
                <w:szCs w:val="22"/>
              </w:rPr>
              <w:t>.</w:t>
            </w:r>
            <w:r w:rsidR="00051A18" w:rsidRPr="00D427FF">
              <w:rPr>
                <w:rFonts w:ascii="Calibri" w:hAnsi="Calibri" w:cs="Calibri"/>
                <w:b/>
                <w:bCs/>
                <w:i/>
                <w:iCs/>
                <w:color w:val="auto"/>
                <w:sz w:val="22"/>
                <w:szCs w:val="22"/>
              </w:rPr>
              <w:t>140</w:t>
            </w:r>
            <w:r w:rsidR="00454031">
              <w:rPr>
                <w:rFonts w:ascii="Calibri" w:hAnsi="Calibri" w:cs="Calibri"/>
                <w:b/>
                <w:bCs/>
                <w:i/>
                <w:iCs/>
                <w:color w:val="auto"/>
                <w:sz w:val="22"/>
                <w:szCs w:val="22"/>
              </w:rPr>
              <w:t>.</w:t>
            </w:r>
            <w:r w:rsidR="00051A18" w:rsidRPr="00D427FF">
              <w:rPr>
                <w:rFonts w:ascii="Calibri" w:hAnsi="Calibri" w:cs="Calibri"/>
                <w:b/>
                <w:bCs/>
                <w:i/>
                <w:iCs/>
                <w:color w:val="auto"/>
                <w:sz w:val="22"/>
                <w:szCs w:val="22"/>
              </w:rPr>
              <w:t>000)</w:t>
            </w:r>
          </w:p>
          <w:p w14:paraId="761C395B" w14:textId="401152DF" w:rsidR="0051553F" w:rsidRPr="00204D79" w:rsidRDefault="0051553F" w:rsidP="00C25308">
            <w:pPr>
              <w:pStyle w:val="Geenafstand"/>
              <w:rPr>
                <w:rFonts w:cs="Arial"/>
                <w:b/>
                <w:i/>
                <w:vanish/>
                <w:color w:val="3366FF"/>
                <w:szCs w:val="18"/>
                <w:u w:val="single"/>
                <w:lang w:val="nl-NL"/>
              </w:rPr>
            </w:pPr>
          </w:p>
        </w:tc>
      </w:tr>
    </w:tbl>
    <w:p w14:paraId="7EE0CEC7" w14:textId="541056A2" w:rsidR="0051553F" w:rsidRPr="003E2650" w:rsidRDefault="0051553F" w:rsidP="0051553F">
      <w:pPr>
        <w:rPr>
          <w:szCs w:val="18"/>
        </w:rPr>
      </w:pPr>
    </w:p>
    <w:p w14:paraId="1169B11D" w14:textId="405E75F0" w:rsidR="0051553F" w:rsidRDefault="0051553F" w:rsidP="0051553F">
      <w:pPr>
        <w:rPr>
          <w:szCs w:val="18"/>
        </w:rPr>
      </w:pPr>
      <w:r w:rsidRPr="003E2650">
        <w:rPr>
          <w:szCs w:val="18"/>
        </w:rPr>
        <w:t xml:space="preserve">Het scoreverloop wordt als volgt grafisch weergegeven: </w:t>
      </w:r>
    </w:p>
    <w:p w14:paraId="0AA84473" w14:textId="12350080" w:rsidR="000C2BF7" w:rsidRDefault="000C2BF7" w:rsidP="0051553F">
      <w:pPr>
        <w:rPr>
          <w:szCs w:val="18"/>
        </w:rPr>
      </w:pPr>
    </w:p>
    <w:p w14:paraId="437E5054" w14:textId="1660DB89" w:rsidR="00F76C99" w:rsidRDefault="009B3D18" w:rsidP="0051553F">
      <w:pPr>
        <w:rPr>
          <w:szCs w:val="18"/>
        </w:rPr>
      </w:pPr>
      <w:r>
        <w:rPr>
          <w:noProof/>
          <w:szCs w:val="18"/>
        </w:rPr>
        <w:drawing>
          <wp:anchor distT="0" distB="0" distL="114300" distR="114300" simplePos="0" relativeHeight="251658245" behindDoc="0" locked="0" layoutInCell="1" allowOverlap="1" wp14:anchorId="09356C76" wp14:editId="6E277091">
            <wp:simplePos x="0" y="0"/>
            <wp:positionH relativeFrom="margin">
              <wp:posOffset>0</wp:posOffset>
            </wp:positionH>
            <wp:positionV relativeFrom="page">
              <wp:posOffset>6938010</wp:posOffset>
            </wp:positionV>
            <wp:extent cx="5570220" cy="2433320"/>
            <wp:effectExtent l="0" t="0" r="0" b="508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70220" cy="2433320"/>
                    </a:xfrm>
                    <a:prstGeom prst="rect">
                      <a:avLst/>
                    </a:prstGeom>
                    <a:noFill/>
                  </pic:spPr>
                </pic:pic>
              </a:graphicData>
            </a:graphic>
            <wp14:sizeRelH relativeFrom="margin">
              <wp14:pctWidth>0</wp14:pctWidth>
            </wp14:sizeRelH>
            <wp14:sizeRelV relativeFrom="margin">
              <wp14:pctHeight>0</wp14:pctHeight>
            </wp14:sizeRelV>
          </wp:anchor>
        </w:drawing>
      </w:r>
    </w:p>
    <w:p w14:paraId="0CDBC25A" w14:textId="3B0B9047" w:rsidR="00CC24EE" w:rsidRDefault="004637AD" w:rsidP="0051553F">
      <w:pPr>
        <w:rPr>
          <w:szCs w:val="18"/>
        </w:rPr>
      </w:pPr>
      <w:r w:rsidDel="004637AD">
        <w:rPr>
          <w:szCs w:val="18"/>
        </w:rPr>
        <w:t xml:space="preserve"> </w:t>
      </w:r>
    </w:p>
    <w:p w14:paraId="45AACC5C" w14:textId="7E1410AE" w:rsidR="00184DC5" w:rsidRDefault="00184DC5" w:rsidP="0051553F">
      <w:pPr>
        <w:rPr>
          <w:szCs w:val="18"/>
        </w:rPr>
      </w:pPr>
    </w:p>
    <w:p w14:paraId="62D0DAB8" w14:textId="4DFC8F0A" w:rsidR="00184DC5" w:rsidRDefault="00184DC5" w:rsidP="0051553F">
      <w:pPr>
        <w:rPr>
          <w:szCs w:val="18"/>
        </w:rPr>
      </w:pPr>
    </w:p>
    <w:p w14:paraId="0AD2E04D" w14:textId="3196A21B" w:rsidR="006078B8" w:rsidRPr="002F4998" w:rsidRDefault="006078B8" w:rsidP="002F4998">
      <w:pPr>
        <w:pStyle w:val="Kop2"/>
      </w:pPr>
      <w:bookmarkStart w:id="406" w:name="_Toc83369576"/>
      <w:bookmarkStart w:id="407" w:name="_Toc220134315"/>
      <w:bookmarkStart w:id="408" w:name="_Toc251241853"/>
      <w:bookmarkStart w:id="409" w:name="_Toc495681058"/>
      <w:bookmarkEnd w:id="393"/>
      <w:bookmarkEnd w:id="394"/>
      <w:r w:rsidRPr="002F4998">
        <w:lastRenderedPageBreak/>
        <w:t>Presentatie</w:t>
      </w:r>
      <w:bookmarkEnd w:id="406"/>
      <w:r w:rsidRPr="002F4998">
        <w:t xml:space="preserve"> </w:t>
      </w:r>
      <w:bookmarkEnd w:id="407"/>
      <w:bookmarkEnd w:id="408"/>
      <w:bookmarkEnd w:id="409"/>
    </w:p>
    <w:p w14:paraId="5B988EB0" w14:textId="2B75228E" w:rsidR="006078B8" w:rsidRPr="003E2650" w:rsidRDefault="006078B8" w:rsidP="003E2650">
      <w:pPr>
        <w:rPr>
          <w:szCs w:val="18"/>
        </w:rPr>
      </w:pPr>
      <w:r w:rsidRPr="003E2650">
        <w:rPr>
          <w:szCs w:val="18"/>
        </w:rPr>
        <w:t xml:space="preserve">Nadat de beoordeling van de Inschrijving heeft plaatsgevonden, nodigt </w:t>
      </w:r>
      <w:r w:rsidR="00863548" w:rsidRPr="003E2650">
        <w:rPr>
          <w:szCs w:val="18"/>
        </w:rPr>
        <w:t>het CBR</w:t>
      </w:r>
      <w:r w:rsidRPr="003E2650">
        <w:rPr>
          <w:szCs w:val="18"/>
        </w:rPr>
        <w:t xml:space="preserve"> alle Inschrijvers die een volledige Inschrijving </w:t>
      </w:r>
      <w:r w:rsidRPr="006A1327">
        <w:rPr>
          <w:szCs w:val="18"/>
        </w:rPr>
        <w:t>hebben ingediend en die voldoen aan de voorwaarden en eisen van deze Aanbesteding, uit om een presentatie te verzorge</w:t>
      </w:r>
      <w:r w:rsidR="006A1327" w:rsidRPr="006A1327">
        <w:rPr>
          <w:szCs w:val="18"/>
        </w:rPr>
        <w:t>n</w:t>
      </w:r>
      <w:r w:rsidR="006A1327">
        <w:rPr>
          <w:szCs w:val="18"/>
        </w:rPr>
        <w:t>.</w:t>
      </w:r>
      <w:r w:rsidRPr="003E2650">
        <w:rPr>
          <w:szCs w:val="18"/>
        </w:rPr>
        <w:t xml:space="preserve"> </w:t>
      </w:r>
      <w:r w:rsidR="00041676">
        <w:rPr>
          <w:szCs w:val="18"/>
        </w:rPr>
        <w:t>Inschrijver wordt gevraagd haar Inschrijving te presenteren</w:t>
      </w:r>
      <w:r w:rsidR="001200F0">
        <w:rPr>
          <w:szCs w:val="18"/>
        </w:rPr>
        <w:t xml:space="preserve"> en nader toe te lichten</w:t>
      </w:r>
      <w:r w:rsidR="00F84A11">
        <w:rPr>
          <w:szCs w:val="18"/>
        </w:rPr>
        <w:t xml:space="preserve"> aan de beoordelingsco</w:t>
      </w:r>
      <w:r w:rsidR="006C0F4D">
        <w:rPr>
          <w:szCs w:val="18"/>
        </w:rPr>
        <w:t>mmissie</w:t>
      </w:r>
      <w:r w:rsidR="001200F0">
        <w:rPr>
          <w:szCs w:val="18"/>
        </w:rPr>
        <w:t>.</w:t>
      </w:r>
      <w:r w:rsidR="00DA4C17">
        <w:rPr>
          <w:szCs w:val="18"/>
        </w:rPr>
        <w:t xml:space="preserve"> Inschrijver mag geen nieuwe voorstellen </w:t>
      </w:r>
      <w:r w:rsidR="00A5017D">
        <w:rPr>
          <w:szCs w:val="18"/>
        </w:rPr>
        <w:t>presenteren.</w:t>
      </w:r>
      <w:r w:rsidR="00195720">
        <w:rPr>
          <w:szCs w:val="18"/>
        </w:rPr>
        <w:t xml:space="preserve"> De beoordelingscommissie zal de presentatie </w:t>
      </w:r>
      <w:r w:rsidR="00E44280">
        <w:rPr>
          <w:szCs w:val="18"/>
        </w:rPr>
        <w:t xml:space="preserve">gebruiken om </w:t>
      </w:r>
      <w:r w:rsidR="00650047">
        <w:rPr>
          <w:szCs w:val="18"/>
        </w:rPr>
        <w:t xml:space="preserve">te </w:t>
      </w:r>
      <w:r w:rsidR="00195720">
        <w:rPr>
          <w:szCs w:val="18"/>
        </w:rPr>
        <w:t>toetsen</w:t>
      </w:r>
      <w:r w:rsidR="000537D1">
        <w:rPr>
          <w:szCs w:val="18"/>
        </w:rPr>
        <w:t xml:space="preserve"> </w:t>
      </w:r>
      <w:r w:rsidR="00650047">
        <w:rPr>
          <w:szCs w:val="18"/>
        </w:rPr>
        <w:t xml:space="preserve">of </w:t>
      </w:r>
      <w:r w:rsidR="00EA4875">
        <w:rPr>
          <w:szCs w:val="18"/>
        </w:rPr>
        <w:t xml:space="preserve">de inschrijving volledig recht doet aan de uitgangspunten van </w:t>
      </w:r>
      <w:r w:rsidR="000537D1">
        <w:rPr>
          <w:szCs w:val="18"/>
        </w:rPr>
        <w:t>de Inschrijving</w:t>
      </w:r>
      <w:r w:rsidR="004F5742">
        <w:rPr>
          <w:szCs w:val="18"/>
        </w:rPr>
        <w:t>.</w:t>
      </w:r>
      <w:r w:rsidR="00041676">
        <w:rPr>
          <w:szCs w:val="18"/>
        </w:rPr>
        <w:t xml:space="preserve"> </w:t>
      </w:r>
      <w:r w:rsidR="00BB78D2">
        <w:rPr>
          <w:szCs w:val="18"/>
        </w:rPr>
        <w:t xml:space="preserve">Deze presentatie wordt </w:t>
      </w:r>
      <w:r w:rsidR="00A5017D">
        <w:rPr>
          <w:szCs w:val="18"/>
        </w:rPr>
        <w:t>zodoende niet op zichzelf staand</w:t>
      </w:r>
      <w:r w:rsidR="00BB78D2">
        <w:rPr>
          <w:szCs w:val="18"/>
        </w:rPr>
        <w:t xml:space="preserve"> beoordeeld, </w:t>
      </w:r>
      <w:r w:rsidR="00041676">
        <w:rPr>
          <w:szCs w:val="18"/>
        </w:rPr>
        <w:t xml:space="preserve">maar kan wel leiden tot een </w:t>
      </w:r>
      <w:r w:rsidR="00A5017D">
        <w:rPr>
          <w:szCs w:val="18"/>
        </w:rPr>
        <w:t xml:space="preserve">marginale </w:t>
      </w:r>
      <w:r w:rsidR="00041676">
        <w:rPr>
          <w:szCs w:val="18"/>
        </w:rPr>
        <w:t xml:space="preserve">bijstelling van de punten. </w:t>
      </w:r>
    </w:p>
    <w:p w14:paraId="06A6E49C" w14:textId="77777777" w:rsidR="006078B8" w:rsidRPr="003E2650" w:rsidRDefault="006078B8" w:rsidP="003E2650">
      <w:pPr>
        <w:rPr>
          <w:szCs w:val="18"/>
        </w:rPr>
      </w:pPr>
    </w:p>
    <w:p w14:paraId="020DD462" w14:textId="0EB97954" w:rsidR="00833BBF" w:rsidRDefault="006078B8" w:rsidP="00833BBF">
      <w:pPr>
        <w:rPr>
          <w:color w:val="5B9BD5" w:themeColor="accent1"/>
          <w:szCs w:val="18"/>
        </w:rPr>
      </w:pPr>
      <w:r w:rsidRPr="00C11A95">
        <w:rPr>
          <w:szCs w:val="18"/>
        </w:rPr>
        <w:t>De presentatie</w:t>
      </w:r>
      <w:r w:rsidR="005172C2" w:rsidRPr="00C11A95">
        <w:rPr>
          <w:szCs w:val="18"/>
        </w:rPr>
        <w:t>(s)</w:t>
      </w:r>
      <w:r w:rsidRPr="00C11A95">
        <w:rPr>
          <w:szCs w:val="18"/>
        </w:rPr>
        <w:t xml:space="preserve"> vind</w:t>
      </w:r>
      <w:r w:rsidR="005172C2" w:rsidRPr="00C11A95">
        <w:rPr>
          <w:szCs w:val="18"/>
        </w:rPr>
        <w:t>en</w:t>
      </w:r>
      <w:r w:rsidRPr="00C11A95">
        <w:rPr>
          <w:szCs w:val="18"/>
        </w:rPr>
        <w:t xml:space="preserve"> plaats </w:t>
      </w:r>
      <w:r w:rsidR="001823E6" w:rsidRPr="00C11A95">
        <w:rPr>
          <w:szCs w:val="18"/>
        </w:rPr>
        <w:t xml:space="preserve">in Rijswijk </w:t>
      </w:r>
      <w:r w:rsidRPr="00C11A95">
        <w:rPr>
          <w:szCs w:val="18"/>
        </w:rPr>
        <w:t xml:space="preserve">op </w:t>
      </w:r>
      <w:r w:rsidR="00C11A95" w:rsidRPr="00C11A95">
        <w:rPr>
          <w:b/>
          <w:bCs/>
          <w:szCs w:val="18"/>
        </w:rPr>
        <w:t>dinsdag</w:t>
      </w:r>
      <w:r w:rsidR="005172C2" w:rsidRPr="00C11A95">
        <w:rPr>
          <w:b/>
          <w:bCs/>
          <w:szCs w:val="18"/>
        </w:rPr>
        <w:t xml:space="preserve"> 1</w:t>
      </w:r>
      <w:r w:rsidR="00C11A95" w:rsidRPr="00C11A95">
        <w:rPr>
          <w:b/>
          <w:bCs/>
          <w:szCs w:val="18"/>
        </w:rPr>
        <w:t>8</w:t>
      </w:r>
      <w:r w:rsidR="005172C2" w:rsidRPr="00C11A95">
        <w:rPr>
          <w:b/>
          <w:bCs/>
          <w:szCs w:val="18"/>
        </w:rPr>
        <w:t xml:space="preserve"> en </w:t>
      </w:r>
      <w:r w:rsidR="00C11A95" w:rsidRPr="00C11A95">
        <w:rPr>
          <w:b/>
          <w:bCs/>
          <w:szCs w:val="18"/>
        </w:rPr>
        <w:t>woensdag</w:t>
      </w:r>
      <w:r w:rsidR="005172C2" w:rsidRPr="00C11A95">
        <w:rPr>
          <w:b/>
          <w:bCs/>
          <w:szCs w:val="18"/>
        </w:rPr>
        <w:t xml:space="preserve"> 1</w:t>
      </w:r>
      <w:r w:rsidR="00C11A95" w:rsidRPr="00C11A95">
        <w:rPr>
          <w:b/>
          <w:bCs/>
          <w:szCs w:val="18"/>
        </w:rPr>
        <w:t>9</w:t>
      </w:r>
      <w:r w:rsidR="004101A1" w:rsidRPr="00C11A95">
        <w:rPr>
          <w:b/>
          <w:bCs/>
          <w:szCs w:val="18"/>
        </w:rPr>
        <w:t xml:space="preserve"> </w:t>
      </w:r>
      <w:r w:rsidR="000958D6" w:rsidRPr="00C11A95">
        <w:rPr>
          <w:b/>
          <w:bCs/>
          <w:szCs w:val="18"/>
        </w:rPr>
        <w:t>januari</w:t>
      </w:r>
      <w:r w:rsidR="0032254C" w:rsidRPr="00C11A95">
        <w:rPr>
          <w:b/>
          <w:bCs/>
          <w:szCs w:val="18"/>
        </w:rPr>
        <w:t xml:space="preserve"> </w:t>
      </w:r>
      <w:r w:rsidR="0032254C" w:rsidRPr="00FC77F8">
        <w:rPr>
          <w:b/>
          <w:bCs/>
          <w:color w:val="FF0000"/>
          <w:szCs w:val="18"/>
        </w:rPr>
        <w:t>202</w:t>
      </w:r>
      <w:r w:rsidR="00FC77F8" w:rsidRPr="00FC77F8">
        <w:rPr>
          <w:b/>
          <w:bCs/>
          <w:color w:val="FF0000"/>
          <w:szCs w:val="18"/>
        </w:rPr>
        <w:t>2</w:t>
      </w:r>
      <w:r w:rsidR="00D966AA" w:rsidRPr="00C11A95">
        <w:rPr>
          <w:szCs w:val="18"/>
        </w:rPr>
        <w:t>.</w:t>
      </w:r>
      <w:r w:rsidRPr="00C11A95">
        <w:rPr>
          <w:szCs w:val="18"/>
        </w:rPr>
        <w:t xml:space="preserve"> Nadere informatie volgt te zijner tijd.</w:t>
      </w:r>
      <w:r w:rsidRPr="003E2650">
        <w:rPr>
          <w:szCs w:val="18"/>
        </w:rPr>
        <w:t xml:space="preserve"> </w:t>
      </w:r>
      <w:r w:rsidRPr="003E2650">
        <w:rPr>
          <w:i/>
          <w:iCs/>
          <w:color w:val="70AD47" w:themeColor="accent6"/>
          <w:szCs w:val="18"/>
        </w:rPr>
        <w:br/>
      </w:r>
      <w:bookmarkStart w:id="410" w:name="_Toc514851129"/>
      <w:bookmarkStart w:id="411" w:name="_Toc514851265"/>
      <w:bookmarkStart w:id="412" w:name="_Toc514928974"/>
      <w:bookmarkStart w:id="413" w:name="_Toc514929155"/>
      <w:bookmarkStart w:id="414" w:name="_Toc514948386"/>
      <w:bookmarkStart w:id="415" w:name="_Toc514950731"/>
      <w:bookmarkStart w:id="416" w:name="_Toc514950918"/>
      <w:bookmarkStart w:id="417" w:name="_Toc514851171"/>
      <w:bookmarkStart w:id="418" w:name="_Toc514851307"/>
      <w:bookmarkStart w:id="419" w:name="_Toc514929016"/>
      <w:bookmarkStart w:id="420" w:name="_Toc514929197"/>
      <w:bookmarkStart w:id="421" w:name="_Toc514948428"/>
      <w:bookmarkStart w:id="422" w:name="_Toc514950773"/>
      <w:bookmarkStart w:id="423" w:name="_Toc514950960"/>
      <w:bookmarkStart w:id="424" w:name="_Toc514851179"/>
      <w:bookmarkStart w:id="425" w:name="_Toc514851315"/>
      <w:bookmarkStart w:id="426" w:name="_Toc514929024"/>
      <w:bookmarkStart w:id="427" w:name="_Toc514929205"/>
      <w:bookmarkStart w:id="428" w:name="_Toc514948436"/>
      <w:bookmarkStart w:id="429" w:name="_Toc514950781"/>
      <w:bookmarkStart w:id="430" w:name="_Toc514950968"/>
      <w:bookmarkStart w:id="431" w:name="_Toc514851195"/>
      <w:bookmarkStart w:id="432" w:name="_Toc514851331"/>
      <w:bookmarkStart w:id="433" w:name="_Toc514929040"/>
      <w:bookmarkStart w:id="434" w:name="_Toc514929221"/>
      <w:bookmarkStart w:id="435" w:name="_Toc514948452"/>
      <w:bookmarkStart w:id="436" w:name="_Toc514950797"/>
      <w:bookmarkStart w:id="437" w:name="_Toc514950984"/>
      <w:bookmarkStart w:id="438" w:name="_Toc514851196"/>
      <w:bookmarkStart w:id="439" w:name="_Toc514851332"/>
      <w:bookmarkStart w:id="440" w:name="_Toc514929041"/>
      <w:bookmarkStart w:id="441" w:name="_Toc514929222"/>
      <w:bookmarkStart w:id="442" w:name="_Toc514948453"/>
      <w:bookmarkStart w:id="443" w:name="_Toc514950798"/>
      <w:bookmarkStart w:id="444" w:name="_Toc514950985"/>
      <w:bookmarkStart w:id="445" w:name="_Toc514851197"/>
      <w:bookmarkStart w:id="446" w:name="_Toc514851333"/>
      <w:bookmarkStart w:id="447" w:name="_Toc514929042"/>
      <w:bookmarkStart w:id="448" w:name="_Toc514929223"/>
      <w:bookmarkStart w:id="449" w:name="_Toc514948454"/>
      <w:bookmarkStart w:id="450" w:name="_Toc514950799"/>
      <w:bookmarkStart w:id="451" w:name="_Toc514950986"/>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14:paraId="471029FA" w14:textId="7A164E54" w:rsidR="006078B8" w:rsidRPr="00833BBF" w:rsidRDefault="00833BBF" w:rsidP="00833BBF">
      <w:pPr>
        <w:rPr>
          <w:color w:val="5B9BD5" w:themeColor="accent1"/>
          <w:szCs w:val="18"/>
        </w:rPr>
      </w:pPr>
      <w:r>
        <w:rPr>
          <w:color w:val="5B9BD5" w:themeColor="accent1"/>
          <w:szCs w:val="18"/>
        </w:rPr>
        <w:br w:type="page"/>
      </w:r>
    </w:p>
    <w:p w14:paraId="67995312" w14:textId="77777777" w:rsidR="006078B8" w:rsidRDefault="006078B8" w:rsidP="006078B8">
      <w:pPr>
        <w:pStyle w:val="Kop1"/>
        <w:spacing w:line="240" w:lineRule="atLeast"/>
        <w:ind w:left="426" w:hanging="426"/>
      </w:pPr>
      <w:bookmarkStart w:id="452" w:name="_Toc274598904"/>
      <w:bookmarkStart w:id="453" w:name="_Toc468459475"/>
      <w:bookmarkStart w:id="454" w:name="_Toc495681012"/>
      <w:bookmarkStart w:id="455" w:name="_Ref497406437"/>
      <w:bookmarkStart w:id="456" w:name="_Toc83369577"/>
      <w:r w:rsidRPr="00A7294C">
        <w:lastRenderedPageBreak/>
        <w:t xml:space="preserve">Voorschriften en </w:t>
      </w:r>
      <w:bookmarkEnd w:id="452"/>
      <w:bookmarkEnd w:id="453"/>
      <w:bookmarkEnd w:id="454"/>
      <w:bookmarkEnd w:id="455"/>
      <w:r w:rsidRPr="00A7294C">
        <w:t>voorwaarden</w:t>
      </w:r>
      <w:bookmarkEnd w:id="456"/>
    </w:p>
    <w:p w14:paraId="0014BE79" w14:textId="77777777" w:rsidR="006078B8" w:rsidRPr="003E2650" w:rsidRDefault="006078B8" w:rsidP="003E2650">
      <w:pPr>
        <w:rPr>
          <w:szCs w:val="18"/>
        </w:rPr>
      </w:pPr>
      <w:bookmarkStart w:id="457" w:name="_Toc495681013"/>
      <w:bookmarkStart w:id="458" w:name="_Toc484701869"/>
      <w:r w:rsidRPr="003E2650">
        <w:rPr>
          <w:szCs w:val="18"/>
        </w:rPr>
        <w:t xml:space="preserve">Inschrijvingen moeten volgens onderstaande voorschriften zijn opgemaakt en ingezonden om in behandeling te worden genomen. Dit is om een eerlijke concurrentie tussen de Inschrijvers te garanderen. Tevens worden in dit hoofdstuk voorwaarden en bepalingen genoemd die gelden in het kader van deze Aanbesteding. </w:t>
      </w:r>
    </w:p>
    <w:p w14:paraId="36DBE5C6" w14:textId="77777777" w:rsidR="006078B8" w:rsidRPr="003E2650" w:rsidRDefault="006078B8" w:rsidP="003E2650">
      <w:pPr>
        <w:rPr>
          <w:szCs w:val="18"/>
        </w:rPr>
      </w:pPr>
    </w:p>
    <w:p w14:paraId="2D0AB127" w14:textId="77777777" w:rsidR="006078B8" w:rsidRPr="003E2650" w:rsidRDefault="006078B8" w:rsidP="003E2650">
      <w:pPr>
        <w:rPr>
          <w:szCs w:val="18"/>
        </w:rPr>
      </w:pPr>
      <w:r w:rsidRPr="003E2650">
        <w:rPr>
          <w:szCs w:val="18"/>
        </w:rPr>
        <w:t xml:space="preserve">Inschrijvingen die op een afwijkende manier worden aangeboden en Inschrijvingen die niet aan de voorwaarden voldoen, zijn in de regel ongeldig en worden niet beoordeeld. In dat geval krijgt de Inschrijver hierover schriftelijk bericht met vermelding van de reden. </w:t>
      </w:r>
    </w:p>
    <w:p w14:paraId="0E3AEC94" w14:textId="5650634B" w:rsidR="006078B8" w:rsidRPr="003E2650" w:rsidRDefault="006078B8" w:rsidP="002F4998">
      <w:pPr>
        <w:pStyle w:val="Kop2"/>
      </w:pPr>
      <w:bookmarkStart w:id="459" w:name="_Toc484701872"/>
      <w:bookmarkStart w:id="460" w:name="_Toc495681019"/>
      <w:bookmarkStart w:id="461" w:name="_Toc83369578"/>
      <w:r w:rsidRPr="003E2650">
        <w:t xml:space="preserve">Voorbehouden </w:t>
      </w:r>
      <w:bookmarkEnd w:id="459"/>
      <w:r w:rsidRPr="003E2650">
        <w:t xml:space="preserve">van </w:t>
      </w:r>
      <w:bookmarkEnd w:id="460"/>
      <w:r w:rsidR="00863548" w:rsidRPr="003E2650">
        <w:t>het CBR</w:t>
      </w:r>
      <w:bookmarkEnd w:id="461"/>
    </w:p>
    <w:p w14:paraId="0592A137" w14:textId="0426D45F" w:rsidR="006078B8" w:rsidRPr="003E2650" w:rsidRDefault="00863548" w:rsidP="003E2650">
      <w:pPr>
        <w:pStyle w:val="Geenafstand"/>
        <w:rPr>
          <w:rFonts w:cs="Arial"/>
          <w:bCs/>
          <w:szCs w:val="18"/>
        </w:rPr>
      </w:pPr>
      <w:r w:rsidRPr="003E2650">
        <w:rPr>
          <w:rFonts w:cs="Arial"/>
          <w:szCs w:val="18"/>
        </w:rPr>
        <w:t>Het CBR</w:t>
      </w:r>
      <w:r w:rsidR="006078B8" w:rsidRPr="003E2650">
        <w:rPr>
          <w:rFonts w:cs="Arial"/>
          <w:szCs w:val="18"/>
        </w:rPr>
        <w:t xml:space="preserve"> behoudt zich het recht voor om de Aanbesteding geheel of gedeeltelijk op te schorten, tijdelijk of definitief te staken en/of om niet over te gaan tot het sluiten van de Overeenkomst. </w:t>
      </w:r>
      <w:r w:rsidR="006078B8" w:rsidRPr="003E2650">
        <w:rPr>
          <w:rFonts w:cs="Arial"/>
          <w:bCs/>
          <w:szCs w:val="18"/>
        </w:rPr>
        <w:t>In dat geval krijgt de Inschrijver hierover schriftelijk bericht met vermelding van de reden.</w:t>
      </w:r>
    </w:p>
    <w:p w14:paraId="653F7E57" w14:textId="77777777" w:rsidR="006078B8" w:rsidRPr="003E2650" w:rsidRDefault="006078B8" w:rsidP="002F4998">
      <w:pPr>
        <w:pStyle w:val="Kop2"/>
      </w:pPr>
      <w:bookmarkStart w:id="462" w:name="_Toc83369579"/>
      <w:r w:rsidRPr="003E2650">
        <w:t>Toepasselijk recht</w:t>
      </w:r>
      <w:bookmarkEnd w:id="457"/>
      <w:bookmarkEnd w:id="462"/>
    </w:p>
    <w:p w14:paraId="4FDEB4C2" w14:textId="77777777" w:rsidR="006078B8" w:rsidRPr="003E2650" w:rsidRDefault="006078B8" w:rsidP="003E2650">
      <w:pPr>
        <w:pStyle w:val="Geenafstand"/>
        <w:rPr>
          <w:rFonts w:cs="Arial"/>
          <w:szCs w:val="18"/>
        </w:rPr>
      </w:pPr>
      <w:r w:rsidRPr="003E2650">
        <w:rPr>
          <w:rFonts w:cs="Arial"/>
          <w:szCs w:val="18"/>
        </w:rPr>
        <w:t xml:space="preserve">Uitsluitend het Nederlandse recht beheerst deze Aanbesteding. </w:t>
      </w:r>
    </w:p>
    <w:p w14:paraId="2DC9588F" w14:textId="414C5BE2" w:rsidR="006078B8" w:rsidRPr="003E2650" w:rsidRDefault="006078B8" w:rsidP="002F4998">
      <w:pPr>
        <w:pStyle w:val="Kop2"/>
      </w:pPr>
      <w:bookmarkStart w:id="463" w:name="_Toc83369580"/>
      <w:bookmarkEnd w:id="458"/>
      <w:r w:rsidRPr="003E2650">
        <w:t>Nederlandse taal</w:t>
      </w:r>
      <w:bookmarkEnd w:id="463"/>
      <w:r w:rsidRPr="003E2650">
        <w:t xml:space="preserve"> </w:t>
      </w:r>
    </w:p>
    <w:p w14:paraId="205736E0" w14:textId="33144527" w:rsidR="006078B8" w:rsidRPr="003E2650" w:rsidRDefault="006078B8" w:rsidP="003E2650">
      <w:pPr>
        <w:pStyle w:val="Geenafstand"/>
        <w:rPr>
          <w:szCs w:val="18"/>
        </w:rPr>
      </w:pPr>
      <w:r w:rsidRPr="003E2650">
        <w:rPr>
          <w:szCs w:val="18"/>
        </w:rPr>
        <w:t xml:space="preserve">De Inschrijving dient in de Nederlandse taal te zijn opgesteld. Alle communicatie, documenten en correspondentie in het kader van deze Aanbesteding en de eventuele </w:t>
      </w:r>
      <w:r w:rsidRPr="003E2650">
        <w:rPr>
          <w:rFonts w:cs="Arial"/>
          <w:szCs w:val="18"/>
        </w:rPr>
        <w:t xml:space="preserve">Opdracht </w:t>
      </w:r>
      <w:r w:rsidRPr="003E2650">
        <w:rPr>
          <w:szCs w:val="18"/>
        </w:rPr>
        <w:t xml:space="preserve">moeten in de Nederlandse taal worden gevoerd en/of opgesteld. </w:t>
      </w:r>
    </w:p>
    <w:p w14:paraId="4CE0E972" w14:textId="77777777" w:rsidR="006078B8" w:rsidRPr="003E2650" w:rsidRDefault="006078B8" w:rsidP="002F4998">
      <w:pPr>
        <w:pStyle w:val="Kop2"/>
      </w:pPr>
      <w:bookmarkStart w:id="464" w:name="_Ref50478228"/>
      <w:bookmarkStart w:id="465" w:name="_Toc83369581"/>
      <w:r w:rsidRPr="003E2650">
        <w:t>Inschrijven in een Samenwerkingsverband</w:t>
      </w:r>
      <w:bookmarkEnd w:id="464"/>
      <w:bookmarkEnd w:id="465"/>
    </w:p>
    <w:p w14:paraId="6B688B7C" w14:textId="27AB9177" w:rsidR="006078B8" w:rsidRPr="003E2650" w:rsidRDefault="006078B8" w:rsidP="003E2650">
      <w:pPr>
        <w:pStyle w:val="Geenafstand"/>
        <w:rPr>
          <w:rFonts w:cs="Arial"/>
          <w:szCs w:val="18"/>
        </w:rPr>
      </w:pPr>
      <w:r w:rsidRPr="003E2650">
        <w:rPr>
          <w:rFonts w:cs="Arial"/>
          <w:szCs w:val="18"/>
        </w:rPr>
        <w:t>Alle leden van het Samenwerkingsverband verklaren door middel van het indienen van een Inschrijving aansprakelijk te zijn, zowel in het kader van de Aanbesteding als in het kader van het uitvoeren van de Opdracht. Het Samenwerkingsverband dient in de Inschrijving aan te geven welke (rechts)persoon het aanspreekpunt is tijdens deze procedure en gedurende de contractperiode als penvoerder optreedt. Partijen in een Samenwerkingsverband kunnen niet tevens apart of in een andere combinatie inschrijven. Indien daarvan toch sprake is, zijn alle betreffende Inschrijvingen ongeldig.</w:t>
      </w:r>
    </w:p>
    <w:p w14:paraId="24BC026B" w14:textId="77777777" w:rsidR="006078B8" w:rsidRPr="003E2650" w:rsidRDefault="006078B8" w:rsidP="003E2650">
      <w:pPr>
        <w:pStyle w:val="Geenafstand"/>
        <w:rPr>
          <w:rFonts w:cs="Arial"/>
          <w:color w:val="8496B0" w:themeColor="text2" w:themeTint="99"/>
          <w:szCs w:val="18"/>
        </w:rPr>
      </w:pPr>
    </w:p>
    <w:p w14:paraId="5BB58BC6" w14:textId="0C6A831A" w:rsidR="006078B8" w:rsidRPr="003E2650" w:rsidRDefault="006078B8" w:rsidP="003E2650">
      <w:pPr>
        <w:pStyle w:val="Geenafstand"/>
        <w:rPr>
          <w:rFonts w:cs="Arial"/>
          <w:szCs w:val="18"/>
        </w:rPr>
      </w:pPr>
      <w:r w:rsidRPr="003E2650">
        <w:rPr>
          <w:rFonts w:cs="Arial"/>
          <w:szCs w:val="18"/>
        </w:rPr>
        <w:t xml:space="preserve">Wijzigingen in de samenstelling van het Samenwerkingsverband na indiening van de Inschrijving, zonder schriftelijke toestemming van </w:t>
      </w:r>
      <w:r w:rsidR="00863548" w:rsidRPr="003E2650">
        <w:rPr>
          <w:rFonts w:cs="Arial"/>
          <w:szCs w:val="18"/>
        </w:rPr>
        <w:t>het CBR</w:t>
      </w:r>
      <w:r w:rsidRPr="003E2650">
        <w:rPr>
          <w:rFonts w:cs="Arial"/>
          <w:szCs w:val="18"/>
        </w:rPr>
        <w:t>, leidt in de regel tot uitsluiting.</w:t>
      </w:r>
    </w:p>
    <w:p w14:paraId="396857E4" w14:textId="25B6A3B1" w:rsidR="006078B8" w:rsidRPr="003E2650" w:rsidRDefault="006078B8" w:rsidP="003E2650">
      <w:pPr>
        <w:pStyle w:val="Geenafstand"/>
        <w:rPr>
          <w:rFonts w:cs="Arial"/>
          <w:szCs w:val="18"/>
        </w:rPr>
      </w:pPr>
      <w:r w:rsidRPr="003E2650">
        <w:rPr>
          <w:rFonts w:eastAsia="MS Mincho" w:cs="Arial"/>
          <w:i/>
          <w:iCs/>
          <w:color w:val="0070C0"/>
          <w:szCs w:val="18"/>
          <w:lang w:eastAsia="en-US"/>
        </w:rPr>
        <w:br/>
      </w:r>
      <w:r w:rsidRPr="00755EB6">
        <w:rPr>
          <w:rFonts w:cs="Arial"/>
          <w:szCs w:val="18"/>
        </w:rPr>
        <w:t xml:space="preserve">De leden van een Samenwerkingsverband verklaren zich door aanmelding bereid om vanaf gunning een rechtsvorm aan te nemen volgens welke de leden van het Samenwerkingsverband hoofdelijk aansprakelijk zijn voor de volledige en correcte nakoming van alle verbintenissen jegens </w:t>
      </w:r>
      <w:r w:rsidR="00061958" w:rsidRPr="00755EB6">
        <w:rPr>
          <w:rFonts w:cs="Arial"/>
          <w:szCs w:val="18"/>
        </w:rPr>
        <w:t>het CBR</w:t>
      </w:r>
      <w:r w:rsidRPr="00755EB6">
        <w:rPr>
          <w:rFonts w:cs="Arial"/>
          <w:szCs w:val="18"/>
        </w:rPr>
        <w:t>. Een Samenwerkingsverband wijst gedurende de Aanbesteding en uitvoering van de Opdracht een penvoerder aan die gerechtigd is namens het Samenwerkingsverband op te treden.</w:t>
      </w:r>
    </w:p>
    <w:p w14:paraId="7300A0A3" w14:textId="77777777" w:rsidR="006078B8" w:rsidRPr="003E2650" w:rsidRDefault="006078B8" w:rsidP="002F4998">
      <w:pPr>
        <w:pStyle w:val="Kop2"/>
      </w:pPr>
      <w:bookmarkStart w:id="466" w:name="_Ref50478238"/>
      <w:bookmarkStart w:id="467" w:name="_Toc83369582"/>
      <w:r w:rsidRPr="003E2650">
        <w:t>Inschrijven met Onderaannemers</w:t>
      </w:r>
      <w:bookmarkEnd w:id="466"/>
      <w:bookmarkEnd w:id="467"/>
    </w:p>
    <w:p w14:paraId="30F0688C" w14:textId="169801BE" w:rsidR="000C581C" w:rsidRPr="003E2650" w:rsidRDefault="006078B8" w:rsidP="003E2650">
      <w:pPr>
        <w:pStyle w:val="Geenafstand"/>
        <w:rPr>
          <w:rFonts w:cs="Arial"/>
          <w:szCs w:val="18"/>
        </w:rPr>
      </w:pPr>
      <w:r w:rsidRPr="003E2650">
        <w:rPr>
          <w:rFonts w:cs="Arial"/>
          <w:szCs w:val="18"/>
        </w:rPr>
        <w:t xml:space="preserve">In </w:t>
      </w:r>
      <w:r w:rsidR="000C581C" w:rsidRPr="003E2650">
        <w:rPr>
          <w:rFonts w:cs="Arial"/>
          <w:szCs w:val="18"/>
        </w:rPr>
        <w:t>aanvulling op de eisen voor het inschrijven met (een) Onderaannemer(s) die zijn beschreven in hoofdstuk 4 van dit Beschrijvend document geldt het volgende. Indien de Inschrijver een beroep doet op (een) Onderaannemer(s) om te kunnen voldoen aan (een) Geschiktheidseis(en)</w:t>
      </w:r>
      <w:r w:rsidR="00F23E52">
        <w:rPr>
          <w:rFonts w:cs="Arial"/>
          <w:szCs w:val="18"/>
        </w:rPr>
        <w:t>,</w:t>
      </w:r>
      <w:r w:rsidR="000C581C" w:rsidRPr="003E2650">
        <w:rPr>
          <w:rFonts w:cs="Arial"/>
          <w:szCs w:val="18"/>
        </w:rPr>
        <w:t xml:space="preserve"> dan dient de Inschrijver aan te geven (i) welke Onderaannemer(s) dit betreft en (ii) voor welk deel van de </w:t>
      </w:r>
      <w:r w:rsidR="000C581C" w:rsidRPr="00612B38">
        <w:rPr>
          <w:rFonts w:cs="Arial"/>
          <w:szCs w:val="18"/>
        </w:rPr>
        <w:t>Raamovereenkomst deze</w:t>
      </w:r>
      <w:r w:rsidR="000C581C" w:rsidRPr="003E2650">
        <w:rPr>
          <w:rFonts w:cs="Arial"/>
          <w:szCs w:val="18"/>
        </w:rPr>
        <w:t xml:space="preserve"> Onderaannemer(s) zal (zullen) worden ingeschakeld dan wel voor welke Geschiktheidseis(en) de Inschrijver een beroep doet op deze Onderaannemer(s). Van alle Onderaannemers dient na de mededeling van de gunningsbeslissing op eerste verzoek van de Aanbestedende dienst een bewijs van inschrijving in het nationaal beroeps-/handelsregister te worden overgelegd. </w:t>
      </w:r>
    </w:p>
    <w:p w14:paraId="11E79C1A" w14:textId="77777777" w:rsidR="000C581C" w:rsidRPr="003E2650" w:rsidRDefault="000C581C" w:rsidP="003E2650">
      <w:pPr>
        <w:pStyle w:val="Geenafstand"/>
        <w:rPr>
          <w:rFonts w:cs="Arial"/>
          <w:szCs w:val="18"/>
        </w:rPr>
      </w:pPr>
    </w:p>
    <w:p w14:paraId="7D5C51BB" w14:textId="7BF84CB5" w:rsidR="000C581C" w:rsidRPr="003E2650" w:rsidRDefault="000C581C" w:rsidP="003E2650">
      <w:pPr>
        <w:pStyle w:val="Geenafstand"/>
        <w:rPr>
          <w:rFonts w:cs="Arial"/>
          <w:szCs w:val="18"/>
        </w:rPr>
      </w:pPr>
      <w:r w:rsidRPr="003E2650">
        <w:rPr>
          <w:rFonts w:cs="Arial"/>
          <w:szCs w:val="18"/>
        </w:rPr>
        <w:t xml:space="preserve">Na </w:t>
      </w:r>
      <w:r w:rsidR="00F816AE">
        <w:rPr>
          <w:rFonts w:cs="Arial"/>
          <w:szCs w:val="18"/>
        </w:rPr>
        <w:t>I</w:t>
      </w:r>
      <w:r w:rsidRPr="003E2650">
        <w:rPr>
          <w:rFonts w:cs="Arial"/>
          <w:szCs w:val="18"/>
        </w:rPr>
        <w:t xml:space="preserve">nschrijving mag de samenstelling van hoofdaannemer met één of meer Onderaannemer(s) alleen worden gewijzigd na voorafgaande schriftelijke goedkeuring van de Aanbestedende dienst. </w:t>
      </w:r>
    </w:p>
    <w:p w14:paraId="59B86D4A" w14:textId="77777777" w:rsidR="000C581C" w:rsidRPr="003E2650" w:rsidRDefault="000C581C" w:rsidP="003E2650">
      <w:pPr>
        <w:pStyle w:val="Geenafstand"/>
        <w:rPr>
          <w:rFonts w:cs="Arial"/>
          <w:szCs w:val="18"/>
        </w:rPr>
      </w:pPr>
    </w:p>
    <w:p w14:paraId="1345A18D" w14:textId="62A0E04C" w:rsidR="000C581C" w:rsidRDefault="000C581C" w:rsidP="003E2650">
      <w:pPr>
        <w:pStyle w:val="Geenafstand"/>
        <w:rPr>
          <w:rFonts w:cs="Arial"/>
          <w:szCs w:val="18"/>
        </w:rPr>
      </w:pPr>
      <w:r w:rsidRPr="003E2650">
        <w:rPr>
          <w:rFonts w:cs="Arial"/>
          <w:szCs w:val="18"/>
        </w:rPr>
        <w:lastRenderedPageBreak/>
        <w:t>De Onderaannemer(s) voeren namens en onder verantwoordelijkheid van de Opdrachtnemer bepaalde voorschriften uit. De hoofdaannemer is bij deze constructie volledig aansprakelijk voor de gestanddoening van de verplichtingen voortvloeiend uit de Inschrijving, alsmede de eventuele uitvoering daarvan. De hoofdaannemer is ook aansprakelijk voor de nakoming van de verplichtingen van de door hem ingeschakelde Onderaannemer(s).</w:t>
      </w:r>
    </w:p>
    <w:p w14:paraId="50C9A28B" w14:textId="77777777" w:rsidR="00636FBD" w:rsidRPr="003E2650" w:rsidRDefault="00636FBD" w:rsidP="003E2650">
      <w:pPr>
        <w:pStyle w:val="Geenafstand"/>
        <w:rPr>
          <w:rFonts w:cs="Arial"/>
          <w:szCs w:val="18"/>
        </w:rPr>
      </w:pPr>
    </w:p>
    <w:p w14:paraId="715366C0" w14:textId="626D8DA7" w:rsidR="000C581C" w:rsidRPr="003E2650" w:rsidRDefault="000C581C" w:rsidP="003E2650">
      <w:pPr>
        <w:pStyle w:val="Geenafstand"/>
        <w:rPr>
          <w:rFonts w:cs="Arial"/>
          <w:szCs w:val="18"/>
        </w:rPr>
      </w:pPr>
      <w:r w:rsidRPr="003E2650">
        <w:rPr>
          <w:rFonts w:cs="Arial"/>
          <w:szCs w:val="18"/>
        </w:rPr>
        <w:t>De Opdrachtnemer dient de betreffende Onderaannemer(s) ook daadwerkelijk bij de uitvoering van de Opdracht en dienovereenkomstig in te zetten. In het geval dat de Opdrachtnemer een beroep doet op de betreffende Onderaannemer(s) om te kunnen voldoen aan (een) Geschiktheidseis(en)</w:t>
      </w:r>
      <w:r w:rsidR="00636FBD">
        <w:rPr>
          <w:rFonts w:cs="Arial"/>
          <w:szCs w:val="18"/>
        </w:rPr>
        <w:t>,</w:t>
      </w:r>
      <w:r w:rsidRPr="003E2650">
        <w:rPr>
          <w:rFonts w:cs="Arial"/>
          <w:szCs w:val="18"/>
        </w:rPr>
        <w:t xml:space="preserve"> dient de hoofdaannemer aan te tonen dat hij bij de uitvoering ook werkelijk gebruik kan maken van de benodigde middelen (kennis, mens, materieel) van de betreffende Onderaannemer(s). </w:t>
      </w:r>
    </w:p>
    <w:p w14:paraId="2799CD5C" w14:textId="77777777" w:rsidR="000C581C" w:rsidRPr="003E2650" w:rsidRDefault="000C581C" w:rsidP="003E2650">
      <w:pPr>
        <w:pStyle w:val="Geenafstand"/>
        <w:rPr>
          <w:rFonts w:cs="Arial"/>
          <w:szCs w:val="18"/>
        </w:rPr>
      </w:pPr>
    </w:p>
    <w:p w14:paraId="7FCD2565" w14:textId="526814C4" w:rsidR="006078B8" w:rsidRPr="003E2650" w:rsidRDefault="000C581C" w:rsidP="003E2650">
      <w:pPr>
        <w:pStyle w:val="Geenafstand"/>
        <w:rPr>
          <w:rFonts w:cs="Arial"/>
          <w:szCs w:val="18"/>
        </w:rPr>
      </w:pPr>
      <w:r w:rsidRPr="003E2650">
        <w:rPr>
          <w:rFonts w:cs="Arial"/>
          <w:szCs w:val="18"/>
        </w:rPr>
        <w:t>Het is niet toegestaan een onderaannemer in te zetten waarop een Uitsluitingsgrond van toepassing is, behoudens wanneer de Aanbestedende dienst hiervoor expliciet toestemming geeft wegens één of meer van de redenen genoemd in artikel 2.86a, 2.87a en 2.88 van de Aanbestedingswet. Op eerste verzoek van de Aanbestedende dienst toont de Inschrijver aan de hand van bewijsmiddelen aan dat op zijn Onderaannemers geen Uitsluitingsgronden van toepassing zijn</w:t>
      </w:r>
      <w:r w:rsidR="006078B8" w:rsidRPr="003E2650">
        <w:rPr>
          <w:rFonts w:cs="Arial"/>
          <w:szCs w:val="18"/>
        </w:rPr>
        <w:t xml:space="preserve">. </w:t>
      </w:r>
    </w:p>
    <w:p w14:paraId="7C20A26D" w14:textId="77777777" w:rsidR="006078B8" w:rsidRPr="003E2650" w:rsidRDefault="006078B8" w:rsidP="002F4998">
      <w:pPr>
        <w:pStyle w:val="Kop2"/>
      </w:pPr>
      <w:bookmarkStart w:id="468" w:name="_Sluitingsdatum_en_-tijdstip"/>
      <w:bookmarkStart w:id="469" w:name="_Toc274598905"/>
      <w:bookmarkStart w:id="470" w:name="_Toc495681015"/>
      <w:bookmarkStart w:id="471" w:name="_Toc83369583"/>
      <w:bookmarkEnd w:id="468"/>
      <w:r w:rsidRPr="003E2650">
        <w:t xml:space="preserve">Inschrijving conform </w:t>
      </w:r>
      <w:bookmarkEnd w:id="469"/>
      <w:bookmarkEnd w:id="470"/>
      <w:r w:rsidRPr="003E2650">
        <w:t>de Aanbestedingsstukken</w:t>
      </w:r>
      <w:bookmarkEnd w:id="471"/>
    </w:p>
    <w:p w14:paraId="0B0430DA" w14:textId="7FA3AAB8" w:rsidR="006078B8" w:rsidRPr="003E2650" w:rsidRDefault="006078B8" w:rsidP="003E2650">
      <w:pPr>
        <w:pStyle w:val="Geenafstand"/>
        <w:rPr>
          <w:rFonts w:cs="Arial"/>
          <w:szCs w:val="18"/>
        </w:rPr>
      </w:pPr>
      <w:r w:rsidRPr="003E2650">
        <w:rPr>
          <w:rFonts w:cs="Arial"/>
          <w:szCs w:val="18"/>
        </w:rPr>
        <w:t xml:space="preserve">De Inschrijver moet zijn Inschrijving baseren op de Aanbestedingsstukken. Indien een Inschrijver gevraagde informatie niet, niet volledig en/of niet juist heeft aangeleverd, leidt dat in de regel tot ongeldigheid van de Inschrijving en uitsluiting van verdere deelname aan de Aanbesteding. Onder ‘niet juist’ verstaat </w:t>
      </w:r>
      <w:r w:rsidR="00863548" w:rsidRPr="003E2650">
        <w:rPr>
          <w:rFonts w:cs="Arial"/>
          <w:szCs w:val="18"/>
        </w:rPr>
        <w:t>het CBR</w:t>
      </w:r>
      <w:r w:rsidRPr="003E2650">
        <w:rPr>
          <w:rFonts w:cs="Arial"/>
          <w:szCs w:val="18"/>
        </w:rPr>
        <w:t xml:space="preserve"> het wijzigen van informatie in de Aanbestedingsstukken of het niet gebruiken van een voorgeschreven </w:t>
      </w:r>
      <w:r w:rsidR="00233F9D">
        <w:rPr>
          <w:rFonts w:cs="Arial"/>
          <w:szCs w:val="18"/>
        </w:rPr>
        <w:t>B</w:t>
      </w:r>
      <w:r w:rsidRPr="003E2650">
        <w:rPr>
          <w:rFonts w:cs="Arial"/>
          <w:szCs w:val="18"/>
        </w:rPr>
        <w:t xml:space="preserve">ijlage of formulier. </w:t>
      </w:r>
    </w:p>
    <w:p w14:paraId="3AD2DB69" w14:textId="77777777" w:rsidR="006078B8" w:rsidRPr="003E2650" w:rsidRDefault="006078B8" w:rsidP="002F4998">
      <w:pPr>
        <w:pStyle w:val="Kop2"/>
      </w:pPr>
      <w:bookmarkStart w:id="472" w:name="_Toc495681017"/>
      <w:bookmarkStart w:id="473" w:name="_Toc83369584"/>
      <w:r w:rsidRPr="003E2650">
        <w:t>Voorwaardelijke Inschrijving</w:t>
      </w:r>
      <w:bookmarkEnd w:id="472"/>
      <w:bookmarkEnd w:id="473"/>
    </w:p>
    <w:p w14:paraId="4638182C" w14:textId="77777777" w:rsidR="006078B8" w:rsidRPr="003E2650" w:rsidRDefault="006078B8" w:rsidP="003E2650">
      <w:pPr>
        <w:pStyle w:val="Geenafstand"/>
        <w:rPr>
          <w:rFonts w:cs="Arial"/>
          <w:szCs w:val="18"/>
        </w:rPr>
      </w:pPr>
      <w:r w:rsidRPr="003E2650">
        <w:rPr>
          <w:rFonts w:cs="Arial"/>
          <w:szCs w:val="18"/>
        </w:rPr>
        <w:t xml:space="preserve">Inschrijvingen waaraan voorwaarden zijn verbonden of waarop voorbehouden worden gemaakt, worden in de regel aangemerkt als ongeldig en uitgesloten van verdere deelname aan de Aanbesteding. </w:t>
      </w:r>
    </w:p>
    <w:p w14:paraId="71041F55" w14:textId="77777777" w:rsidR="006078B8" w:rsidRPr="003E2650" w:rsidRDefault="006078B8" w:rsidP="002F4998">
      <w:pPr>
        <w:pStyle w:val="Kop2"/>
      </w:pPr>
      <w:bookmarkStart w:id="474" w:name="_Toc83369585"/>
      <w:r w:rsidRPr="003E2650">
        <w:t>Gedeeltelijke Inschrijving</w:t>
      </w:r>
      <w:bookmarkEnd w:id="474"/>
    </w:p>
    <w:p w14:paraId="4632E76E" w14:textId="77777777" w:rsidR="006078B8" w:rsidRPr="003E2650" w:rsidRDefault="006078B8" w:rsidP="003E2650">
      <w:pPr>
        <w:pStyle w:val="Geenafstand"/>
        <w:rPr>
          <w:rFonts w:cs="Arial"/>
          <w:szCs w:val="18"/>
        </w:rPr>
      </w:pPr>
      <w:r w:rsidRPr="003E2650">
        <w:rPr>
          <w:rFonts w:cs="Arial"/>
          <w:szCs w:val="18"/>
        </w:rPr>
        <w:t>Een Inschrijving indienen ten aanzien van een gedeelte van de Opdracht is niet toegestaan.</w:t>
      </w:r>
    </w:p>
    <w:p w14:paraId="29E54200" w14:textId="77777777" w:rsidR="006078B8" w:rsidRPr="003E2650" w:rsidRDefault="006078B8" w:rsidP="002F4998">
      <w:pPr>
        <w:pStyle w:val="Kop2"/>
      </w:pPr>
      <w:bookmarkStart w:id="475" w:name="_Toc356995134"/>
      <w:bookmarkStart w:id="476" w:name="_Toc511822238"/>
      <w:bookmarkStart w:id="477" w:name="_Toc83369586"/>
      <w:r w:rsidRPr="003E2650">
        <w:t>Opgave van prijzen, tarieven en kosten</w:t>
      </w:r>
      <w:bookmarkEnd w:id="475"/>
      <w:bookmarkEnd w:id="476"/>
      <w:bookmarkEnd w:id="477"/>
    </w:p>
    <w:p w14:paraId="5B21C813" w14:textId="3A7A24D6" w:rsidR="006078B8" w:rsidRPr="003E2650" w:rsidRDefault="006078B8" w:rsidP="003E2650">
      <w:pPr>
        <w:pStyle w:val="Geenafstand"/>
        <w:rPr>
          <w:rFonts w:cs="Arial"/>
          <w:szCs w:val="18"/>
        </w:rPr>
      </w:pPr>
      <w:r w:rsidRPr="003E2650">
        <w:rPr>
          <w:rFonts w:cs="Arial"/>
          <w:szCs w:val="18"/>
        </w:rPr>
        <w:t xml:space="preserve">De prijzen, tarieven en kosten die de Inschrijver opgeeft dienen marktconform, aannemelijk en reëel te zijn </w:t>
      </w:r>
      <w:r w:rsidR="009718DD">
        <w:rPr>
          <w:rFonts w:cs="Arial"/>
          <w:szCs w:val="18"/>
        </w:rPr>
        <w:t>-</w:t>
      </w:r>
      <w:r w:rsidRPr="003E2650">
        <w:rPr>
          <w:rFonts w:cs="Arial"/>
          <w:szCs w:val="18"/>
        </w:rPr>
        <w:t xml:space="preserve"> zie in dit kader ook paragraaf </w:t>
      </w:r>
      <w:r w:rsidRPr="003E2650">
        <w:rPr>
          <w:rFonts w:cs="Arial"/>
          <w:szCs w:val="18"/>
        </w:rPr>
        <w:fldChar w:fldCharType="begin"/>
      </w:r>
      <w:r w:rsidRPr="003E2650">
        <w:rPr>
          <w:rFonts w:cs="Arial"/>
          <w:szCs w:val="18"/>
        </w:rPr>
        <w:instrText xml:space="preserve"> REF _Ref414363892 \r \h  \* MERGEFORMAT </w:instrText>
      </w:r>
      <w:r w:rsidRPr="003E2650">
        <w:rPr>
          <w:rFonts w:cs="Arial"/>
          <w:szCs w:val="18"/>
        </w:rPr>
      </w:r>
      <w:r w:rsidRPr="003E2650">
        <w:rPr>
          <w:rFonts w:cs="Arial"/>
          <w:szCs w:val="18"/>
        </w:rPr>
        <w:fldChar w:fldCharType="separate"/>
      </w:r>
      <w:r w:rsidR="0009692C">
        <w:rPr>
          <w:rFonts w:cs="Arial"/>
          <w:szCs w:val="18"/>
        </w:rPr>
        <w:t>7.10</w:t>
      </w:r>
      <w:r w:rsidRPr="003E2650">
        <w:rPr>
          <w:rFonts w:cs="Arial"/>
          <w:szCs w:val="18"/>
        </w:rPr>
        <w:fldChar w:fldCharType="end"/>
      </w:r>
      <w:r w:rsidRPr="003E2650">
        <w:rPr>
          <w:rFonts w:cs="Arial"/>
          <w:szCs w:val="18"/>
        </w:rPr>
        <w:t xml:space="preserve">. </w:t>
      </w:r>
    </w:p>
    <w:p w14:paraId="20E9AD5F" w14:textId="77777777" w:rsidR="006078B8" w:rsidRPr="003E2650" w:rsidRDefault="006078B8" w:rsidP="002F4998">
      <w:pPr>
        <w:pStyle w:val="Kop2"/>
      </w:pPr>
      <w:bookmarkStart w:id="478" w:name="_Ref414363892"/>
      <w:bookmarkStart w:id="479" w:name="_Toc511822239"/>
      <w:bookmarkStart w:id="480" w:name="_Toc83369587"/>
      <w:r w:rsidRPr="003E2650">
        <w:t>Manipulatief inschrijven</w:t>
      </w:r>
      <w:bookmarkEnd w:id="478"/>
      <w:bookmarkEnd w:id="479"/>
      <w:bookmarkEnd w:id="480"/>
    </w:p>
    <w:p w14:paraId="19452A52" w14:textId="46B88ACB" w:rsidR="006078B8" w:rsidRPr="003E2650" w:rsidRDefault="006078B8" w:rsidP="003E2650">
      <w:pPr>
        <w:tabs>
          <w:tab w:val="left" w:pos="709"/>
        </w:tabs>
        <w:rPr>
          <w:szCs w:val="18"/>
        </w:rPr>
      </w:pPr>
      <w:r w:rsidRPr="003E2650">
        <w:rPr>
          <w:szCs w:val="18"/>
        </w:rPr>
        <w:t xml:space="preserve">Het is de Inschrijver niet toegestaan manipulatief in te schrijven. Hiermee wordt in deze context bedoeld dat een oneigenlijk middel wordt aangewend om aan de concurrentie van mede-Inschrijvers te ontkomen, respectievelijk dat de aangekondigde maatstaf ter beoordeling van de economisch meest voordelige inschrijving wordt misbruikt, waardoor de door </w:t>
      </w:r>
      <w:r w:rsidR="00863548" w:rsidRPr="003E2650">
        <w:rPr>
          <w:szCs w:val="18"/>
        </w:rPr>
        <w:t>het CBR</w:t>
      </w:r>
      <w:r w:rsidRPr="003E2650">
        <w:rPr>
          <w:szCs w:val="18"/>
        </w:rPr>
        <w:t xml:space="preserve"> gehanteerde </w:t>
      </w:r>
      <w:r w:rsidRPr="00D1663F">
        <w:rPr>
          <w:szCs w:val="18"/>
        </w:rPr>
        <w:t>beoordelingsmethodiek wordt gefrustreerd. De Inschrijver mag geen aanbieding doen die naar objectieve bedrijfseconomische maatstaven niet marktconform of niet aannemelijk is, dan wel anderszins een manipulatief karakter heeft. Een Inschrijving is in ieder geval manipulatief als één of meerdere tarieven de gehanteerde formule frustreren of als sprake is van negatieve of nultarieven. Tevens</w:t>
      </w:r>
      <w:r w:rsidRPr="003E2650">
        <w:rPr>
          <w:szCs w:val="18"/>
        </w:rPr>
        <w:t xml:space="preserve"> is het niet toegestaan het format van het prijzenblad te wijzigen.</w:t>
      </w:r>
    </w:p>
    <w:p w14:paraId="0D754FC1" w14:textId="2EE52832" w:rsidR="006078B8" w:rsidRPr="003E2650" w:rsidRDefault="006078B8" w:rsidP="003E2650">
      <w:pPr>
        <w:rPr>
          <w:szCs w:val="18"/>
        </w:rPr>
      </w:pPr>
      <w:r w:rsidRPr="003E2650">
        <w:rPr>
          <w:szCs w:val="18"/>
        </w:rPr>
        <w:t>De Inschrijver die deze bepaling overtreedt</w:t>
      </w:r>
      <w:r w:rsidR="00401FAF">
        <w:rPr>
          <w:szCs w:val="18"/>
        </w:rPr>
        <w:t>,</w:t>
      </w:r>
      <w:r w:rsidRPr="003E2650">
        <w:rPr>
          <w:szCs w:val="18"/>
        </w:rPr>
        <w:t xml:space="preserve"> wordt in de regel uitgesloten van verdere deelname aan de Aanbesteding. </w:t>
      </w:r>
    </w:p>
    <w:p w14:paraId="688148EC" w14:textId="77777777" w:rsidR="006078B8" w:rsidRPr="003E2650" w:rsidRDefault="006078B8" w:rsidP="002F4998">
      <w:pPr>
        <w:pStyle w:val="Kop2"/>
      </w:pPr>
      <w:bookmarkStart w:id="481" w:name="_Toc495681018"/>
      <w:bookmarkStart w:id="482" w:name="_Toc83369588"/>
      <w:bookmarkStart w:id="483" w:name="_Toc484701871"/>
      <w:r w:rsidRPr="003E2650">
        <w:t>Geldigheidsduur van de Inschrijving</w:t>
      </w:r>
      <w:bookmarkEnd w:id="481"/>
      <w:bookmarkEnd w:id="482"/>
    </w:p>
    <w:p w14:paraId="42D76D36" w14:textId="1076F3E7" w:rsidR="006078B8" w:rsidRPr="003E2650" w:rsidRDefault="006078B8" w:rsidP="003E2650">
      <w:pPr>
        <w:pStyle w:val="Geenafstand"/>
        <w:rPr>
          <w:rFonts w:cs="Arial"/>
          <w:szCs w:val="18"/>
        </w:rPr>
      </w:pPr>
      <w:r w:rsidRPr="003E2650">
        <w:rPr>
          <w:rFonts w:cs="Arial"/>
          <w:szCs w:val="18"/>
        </w:rPr>
        <w:t>De Inschrijving is een onherroepelijk aanbod in de zin van artikel 6:219 lid 1 van het Burgerlijk Wetboek. De Inschrijver dient de Inschrijving tot m</w:t>
      </w:r>
      <w:r w:rsidRPr="00A03A85">
        <w:rPr>
          <w:rFonts w:cs="Arial"/>
          <w:szCs w:val="18"/>
        </w:rPr>
        <w:t>inimaal drie maanden vanaf de datum van ontvangst van de Inschrijving gestand te doen. Indien een kort geding wordt aangespannen</w:t>
      </w:r>
      <w:r w:rsidRPr="003E2650">
        <w:rPr>
          <w:rFonts w:cs="Arial"/>
          <w:szCs w:val="18"/>
        </w:rPr>
        <w:t xml:space="preserve"> tegen de Gunningsbeslissing bedraagt de gestanddoeningstermijn minimaal zes weken na de onherroepelijke uitspraak in kort geding. </w:t>
      </w:r>
      <w:r w:rsidR="00863548" w:rsidRPr="003E2650">
        <w:rPr>
          <w:rFonts w:cs="Arial"/>
          <w:szCs w:val="18"/>
        </w:rPr>
        <w:t>Het CBR</w:t>
      </w:r>
      <w:r w:rsidRPr="003E2650">
        <w:rPr>
          <w:rFonts w:cs="Arial"/>
          <w:szCs w:val="18"/>
        </w:rPr>
        <w:t xml:space="preserve"> kan verzoeken de gestanddoeningstermijn te verlengen. Aan een zodanig verzoek kan de Inschrijver geen aanspraak op de Opdracht ontlenen. </w:t>
      </w:r>
    </w:p>
    <w:p w14:paraId="5D858489" w14:textId="54FB10D1" w:rsidR="006078B8" w:rsidRPr="003E2650" w:rsidRDefault="006078B8" w:rsidP="002F4998">
      <w:pPr>
        <w:pStyle w:val="Kop2"/>
      </w:pPr>
      <w:bookmarkStart w:id="484" w:name="_Toc356995117"/>
      <w:bookmarkStart w:id="485" w:name="_Ref360804208"/>
      <w:bookmarkStart w:id="486" w:name="_Ref414368066"/>
      <w:bookmarkStart w:id="487" w:name="_Toc511822235"/>
      <w:bookmarkStart w:id="488" w:name="_Ref50477037"/>
      <w:bookmarkStart w:id="489" w:name="_Toc83369589"/>
      <w:r w:rsidRPr="003E2650">
        <w:lastRenderedPageBreak/>
        <w:t>Ondertekening</w:t>
      </w:r>
      <w:bookmarkEnd w:id="484"/>
      <w:bookmarkEnd w:id="485"/>
      <w:bookmarkEnd w:id="486"/>
      <w:r w:rsidRPr="003E2650">
        <w:t xml:space="preserve"> van </w:t>
      </w:r>
      <w:r w:rsidR="001460F4">
        <w:t xml:space="preserve">het UEA en van </w:t>
      </w:r>
      <w:r w:rsidRPr="003E2650">
        <w:t>de Inschrijving</w:t>
      </w:r>
      <w:bookmarkEnd w:id="487"/>
      <w:bookmarkEnd w:id="488"/>
      <w:bookmarkEnd w:id="489"/>
    </w:p>
    <w:p w14:paraId="663A6664" w14:textId="77777777" w:rsidR="006078B8" w:rsidRPr="003E2650" w:rsidRDefault="006078B8" w:rsidP="003E2650">
      <w:pPr>
        <w:pStyle w:val="Geenafstand"/>
        <w:rPr>
          <w:rFonts w:cs="Arial"/>
          <w:szCs w:val="18"/>
        </w:rPr>
      </w:pPr>
      <w:r w:rsidRPr="003E2650">
        <w:rPr>
          <w:rFonts w:cs="Arial"/>
          <w:szCs w:val="18"/>
        </w:rPr>
        <w:t>Een handtekening onder het UEA geldt tevens als een ondertekening van de Inschrijving. De Inschrijving zelf en documenten en verklaringen bij de Inschrijving hoeven dus niet separaat te worden ondertekend.</w:t>
      </w:r>
    </w:p>
    <w:p w14:paraId="6976F65F" w14:textId="77777777" w:rsidR="006078B8" w:rsidRPr="003E2650" w:rsidRDefault="006078B8" w:rsidP="003E2650">
      <w:pPr>
        <w:pStyle w:val="Geenafstand"/>
        <w:rPr>
          <w:rFonts w:cs="Arial"/>
          <w:szCs w:val="18"/>
        </w:rPr>
      </w:pPr>
    </w:p>
    <w:p w14:paraId="13D697DF" w14:textId="77777777" w:rsidR="006078B8" w:rsidRPr="00D1663F" w:rsidRDefault="006078B8" w:rsidP="003E2650">
      <w:pPr>
        <w:pStyle w:val="Geenafstand"/>
        <w:rPr>
          <w:rFonts w:cs="Arial"/>
          <w:szCs w:val="18"/>
        </w:rPr>
      </w:pPr>
      <w:r w:rsidRPr="003E2650">
        <w:rPr>
          <w:rFonts w:cs="Arial"/>
          <w:szCs w:val="18"/>
        </w:rPr>
        <w:t xml:space="preserve">Het UEA moet rechtsgeldig zijn ondertekend door een daartoe bevoegd natuurlijke persoon. De rechtsgeldige bevoegdheid van de ondertekenaar blijkt uit het (de) uittreksel(s) van de Kamer van Koophandel of de inschrijving in het nationale beroeps- of handelsregister in het land van vestiging of bij ontbreken daarvan een ander bewijsstuk als bedoeld in artikel 2.98 Aanbestedingswet 2012. Een ondertekenaar die niet als vertegenwoordigingsbevoegde persoon is ingeschreven in het beroeps- of handelsregister dient te zijn gevolmachtigd door een persoon die wel </w:t>
      </w:r>
      <w:r w:rsidRPr="00D1663F">
        <w:rPr>
          <w:rFonts w:cs="Arial"/>
          <w:szCs w:val="18"/>
        </w:rPr>
        <w:t>vertegenwoordigingsbevoegdheid heeft. De volmacht moet worden toegevoegd aan de Inschrijving. De handtekeningen moeten met pen op het document worden gezet.</w:t>
      </w:r>
    </w:p>
    <w:p w14:paraId="2A8CF511" w14:textId="3A3AEA91" w:rsidR="006078B8" w:rsidRPr="00D1663F" w:rsidRDefault="006078B8" w:rsidP="003E2650">
      <w:pPr>
        <w:pStyle w:val="Geenafstand"/>
        <w:rPr>
          <w:rFonts w:cs="Arial"/>
          <w:szCs w:val="18"/>
        </w:rPr>
      </w:pPr>
      <w:bookmarkStart w:id="490" w:name="_Hlk68016090"/>
    </w:p>
    <w:p w14:paraId="01459F23" w14:textId="1DDF8A83" w:rsidR="001460F4" w:rsidRDefault="001460F4" w:rsidP="003E2650">
      <w:pPr>
        <w:pStyle w:val="Geenafstand"/>
        <w:rPr>
          <w:szCs w:val="22"/>
        </w:rPr>
      </w:pPr>
      <w:r w:rsidRPr="00D1663F">
        <w:rPr>
          <w:rFonts w:cs="Arial"/>
          <w:i/>
          <w:iCs/>
          <w:szCs w:val="18"/>
        </w:rPr>
        <w:t>Let op</w:t>
      </w:r>
      <w:r w:rsidR="00844F3E">
        <w:rPr>
          <w:rFonts w:cs="Arial"/>
          <w:szCs w:val="18"/>
        </w:rPr>
        <w:t>:</w:t>
      </w:r>
      <w:r w:rsidRPr="00D1663F">
        <w:rPr>
          <w:rFonts w:cs="Arial"/>
          <w:szCs w:val="18"/>
        </w:rPr>
        <w:t xml:space="preserve"> </w:t>
      </w:r>
      <w:r w:rsidR="00844F3E">
        <w:rPr>
          <w:szCs w:val="22"/>
        </w:rPr>
        <w:t>h</w:t>
      </w:r>
      <w:r w:rsidRPr="00D1663F">
        <w:rPr>
          <w:szCs w:val="22"/>
        </w:rPr>
        <w:t>et formulier is een interactieve pdf. Het formulier vult meerdere keren automatisch de voor de Inschrijver positieve antwoorden in. Het is de verantwoordelijkheid van de Inschrijver om te verifiëren of dit klopt.</w:t>
      </w:r>
    </w:p>
    <w:p w14:paraId="182BD81D" w14:textId="77777777" w:rsidR="001460F4" w:rsidRPr="003E2650" w:rsidRDefault="001460F4" w:rsidP="003E2650">
      <w:pPr>
        <w:pStyle w:val="Geenafstand"/>
        <w:rPr>
          <w:rFonts w:cs="Arial"/>
          <w:szCs w:val="18"/>
        </w:rPr>
      </w:pPr>
    </w:p>
    <w:bookmarkEnd w:id="490"/>
    <w:p w14:paraId="7CA269B5" w14:textId="398BEDEA" w:rsidR="006078B8" w:rsidRPr="003E2650" w:rsidRDefault="006078B8" w:rsidP="003E2650">
      <w:pPr>
        <w:pStyle w:val="Geenafstand"/>
        <w:rPr>
          <w:rFonts w:cs="Arial"/>
          <w:szCs w:val="18"/>
        </w:rPr>
      </w:pPr>
      <w:r w:rsidRPr="003E2650">
        <w:rPr>
          <w:rFonts w:cs="Arial"/>
          <w:i/>
          <w:iCs/>
          <w:szCs w:val="18"/>
        </w:rPr>
        <w:t>Let op</w:t>
      </w:r>
      <w:r w:rsidR="00862BA7">
        <w:rPr>
          <w:rFonts w:cs="Arial"/>
          <w:szCs w:val="18"/>
        </w:rPr>
        <w:t>:</w:t>
      </w:r>
      <w:r w:rsidRPr="003E2650">
        <w:rPr>
          <w:rFonts w:cs="Arial"/>
          <w:szCs w:val="18"/>
        </w:rPr>
        <w:t xml:space="preserve"> </w:t>
      </w:r>
      <w:r w:rsidR="00862BA7">
        <w:rPr>
          <w:rFonts w:cs="Arial"/>
          <w:szCs w:val="18"/>
        </w:rPr>
        <w:t>e</w:t>
      </w:r>
      <w:r w:rsidRPr="003E2650">
        <w:rPr>
          <w:rFonts w:cs="Arial"/>
          <w:szCs w:val="18"/>
        </w:rPr>
        <w:t xml:space="preserve">en onvolledig en/of onjuist ingevuld UEA en/of een niet rechtsgeldig ondertekend UEA leidt in de regel tot uitsluiting van verdere deelname aan de Aanbesteding. </w:t>
      </w:r>
    </w:p>
    <w:p w14:paraId="7DBE5177" w14:textId="77777777" w:rsidR="006078B8" w:rsidRPr="003E2650" w:rsidRDefault="006078B8" w:rsidP="002F4998">
      <w:pPr>
        <w:pStyle w:val="Kop2"/>
      </w:pPr>
      <w:bookmarkStart w:id="491" w:name="_Toc83369590"/>
      <w:bookmarkStart w:id="492" w:name="_Toc495681026"/>
      <w:r w:rsidRPr="003E2650">
        <w:t>Aantal malen inschrijven</w:t>
      </w:r>
      <w:bookmarkEnd w:id="491"/>
      <w:r w:rsidRPr="003E2650">
        <w:t xml:space="preserve"> </w:t>
      </w:r>
      <w:bookmarkEnd w:id="492"/>
    </w:p>
    <w:p w14:paraId="0948473B" w14:textId="4832E9EC" w:rsidR="006078B8" w:rsidRPr="003E2650" w:rsidRDefault="006078B8" w:rsidP="003E2650">
      <w:pPr>
        <w:pStyle w:val="Geenafstand"/>
        <w:rPr>
          <w:rFonts w:cs="Arial"/>
          <w:szCs w:val="18"/>
        </w:rPr>
      </w:pPr>
      <w:r w:rsidRPr="003E2650">
        <w:rPr>
          <w:rFonts w:cs="Arial"/>
          <w:szCs w:val="18"/>
        </w:rPr>
        <w:t xml:space="preserve">Een Inschrijver ((rechts)persoon of vennootschap) mag slechts </w:t>
      </w:r>
      <w:r w:rsidR="00862BA7">
        <w:rPr>
          <w:rFonts w:cs="Arial"/>
          <w:szCs w:val="18"/>
        </w:rPr>
        <w:t>ee</w:t>
      </w:r>
      <w:r w:rsidRPr="003E2650">
        <w:rPr>
          <w:rFonts w:cs="Arial"/>
          <w:szCs w:val="18"/>
        </w:rPr>
        <w:t xml:space="preserve">nmaal inschrijven, hetzij als zelfstandige Inschrijver, hetzij als lid van een Samenwerkingsverband, hetzij als Onderaannemer. </w:t>
      </w:r>
    </w:p>
    <w:p w14:paraId="34E165CC" w14:textId="77777777" w:rsidR="006078B8" w:rsidRPr="003E2650" w:rsidRDefault="006078B8" w:rsidP="003E2650">
      <w:pPr>
        <w:pStyle w:val="Geenafstand"/>
        <w:rPr>
          <w:rFonts w:cs="Arial"/>
          <w:szCs w:val="18"/>
        </w:rPr>
      </w:pPr>
    </w:p>
    <w:p w14:paraId="460B01E6" w14:textId="77777777" w:rsidR="006078B8" w:rsidRPr="003E2650" w:rsidRDefault="006078B8" w:rsidP="003E2650">
      <w:pPr>
        <w:pStyle w:val="Geenafstand"/>
        <w:rPr>
          <w:rFonts w:cs="Arial"/>
          <w:szCs w:val="18"/>
        </w:rPr>
      </w:pPr>
      <w:r w:rsidRPr="003E2650">
        <w:rPr>
          <w:rFonts w:cs="Arial"/>
          <w:szCs w:val="18"/>
        </w:rPr>
        <w:t>Voor de toepassing van deze bepaling worden in elk geval rechtspersonen en/of vennootschappen die voldoen aan de onderstaande voorwaarden als één rechtspersoon of vennootschap beschouwd:</w:t>
      </w:r>
    </w:p>
    <w:p w14:paraId="2F54B6A3" w14:textId="77777777" w:rsidR="006078B8" w:rsidRPr="003E2650" w:rsidRDefault="006078B8" w:rsidP="00D06E90">
      <w:pPr>
        <w:pStyle w:val="Geenafstand"/>
        <w:numPr>
          <w:ilvl w:val="0"/>
          <w:numId w:val="21"/>
        </w:numPr>
        <w:ind w:left="714" w:hanging="357"/>
        <w:rPr>
          <w:rFonts w:cs="Arial"/>
          <w:szCs w:val="18"/>
        </w:rPr>
      </w:pPr>
      <w:r w:rsidRPr="003E2650">
        <w:rPr>
          <w:rFonts w:cs="Arial"/>
          <w:szCs w:val="18"/>
        </w:rPr>
        <w:t>Rechtspersonen en/of vennootschappen die aan elkaar zijn gelieerd op een wijze als bedoeld in artikel 2:24a Burgerlijk Wetboek;</w:t>
      </w:r>
    </w:p>
    <w:p w14:paraId="5FEF5C23" w14:textId="6444DA40" w:rsidR="006078B8" w:rsidRPr="003E2650" w:rsidRDefault="006078B8" w:rsidP="00D06E90">
      <w:pPr>
        <w:pStyle w:val="Geenafstand"/>
        <w:numPr>
          <w:ilvl w:val="0"/>
          <w:numId w:val="21"/>
        </w:numPr>
        <w:ind w:left="714" w:hanging="357"/>
        <w:rPr>
          <w:rFonts w:cs="Arial"/>
          <w:szCs w:val="18"/>
        </w:rPr>
      </w:pPr>
      <w:r w:rsidRPr="003E2650">
        <w:rPr>
          <w:rFonts w:cs="Arial"/>
          <w:szCs w:val="18"/>
        </w:rPr>
        <w:t xml:space="preserve">Rechtspersonen en/of vennootschappen die met elkaar zijn verbonden in een groep als bedoeld in artikel 2:24b Burgerlijk Wetboek; </w:t>
      </w:r>
    </w:p>
    <w:p w14:paraId="7CAE8B25" w14:textId="77777777" w:rsidR="006078B8" w:rsidRPr="003E2650" w:rsidRDefault="006078B8" w:rsidP="00D06E90">
      <w:pPr>
        <w:pStyle w:val="Geenafstand"/>
        <w:numPr>
          <w:ilvl w:val="0"/>
          <w:numId w:val="21"/>
        </w:numPr>
        <w:ind w:left="714" w:hanging="357"/>
        <w:rPr>
          <w:rFonts w:cs="Arial"/>
          <w:szCs w:val="18"/>
        </w:rPr>
      </w:pPr>
      <w:r w:rsidRPr="003E2650">
        <w:rPr>
          <w:rFonts w:cs="Arial"/>
          <w:szCs w:val="18"/>
        </w:rPr>
        <w:t>Rechtspersonen en/of vennootschappen die aan elkaar zijn gelieerd in aan sub a of sub b vergelijkbare rechtsvormen naar buitenlands recht.</w:t>
      </w:r>
    </w:p>
    <w:p w14:paraId="4F1D01E0" w14:textId="77777777" w:rsidR="006078B8" w:rsidRPr="003E2650" w:rsidRDefault="006078B8" w:rsidP="003E2650">
      <w:pPr>
        <w:pStyle w:val="Geenafstand"/>
        <w:rPr>
          <w:rFonts w:cs="Arial"/>
          <w:szCs w:val="18"/>
        </w:rPr>
      </w:pPr>
    </w:p>
    <w:p w14:paraId="26DDDCE5" w14:textId="0B60A06A" w:rsidR="006078B8" w:rsidRPr="003E2650" w:rsidRDefault="00863548" w:rsidP="003E2650">
      <w:pPr>
        <w:pStyle w:val="Geenafstand"/>
        <w:rPr>
          <w:rFonts w:cs="Arial"/>
          <w:szCs w:val="18"/>
        </w:rPr>
      </w:pPr>
      <w:r w:rsidRPr="003E2650">
        <w:rPr>
          <w:rFonts w:cs="Arial"/>
          <w:szCs w:val="18"/>
        </w:rPr>
        <w:t>Het CBR</w:t>
      </w:r>
      <w:r w:rsidR="006078B8" w:rsidRPr="003E2650">
        <w:rPr>
          <w:rFonts w:cs="Arial"/>
          <w:szCs w:val="18"/>
        </w:rPr>
        <w:t xml:space="preserve"> zal (rechts)personen niet uitsluiten als die (rechts)personen aantonen dat in hun geval geen sprake is van een reëel gevaar dat zich praktijken voordoen die de transparantie kunnen bedreigen en de mededinging tussen de Inschrijvers kunnen vervalsen en meer in het algemeen dat deze verhouding hun respectieve gedrag in het kader van deze Aanbesteding niet heeft beïnvloed en niet zal beïnvloeden. </w:t>
      </w:r>
    </w:p>
    <w:p w14:paraId="287013F6" w14:textId="77777777" w:rsidR="006078B8" w:rsidRPr="003E2650" w:rsidRDefault="006078B8" w:rsidP="003E2650">
      <w:pPr>
        <w:pStyle w:val="Geenafstand"/>
        <w:rPr>
          <w:rFonts w:cs="Arial"/>
          <w:szCs w:val="18"/>
        </w:rPr>
      </w:pPr>
    </w:p>
    <w:p w14:paraId="6EBA84E1" w14:textId="77777777" w:rsidR="006078B8" w:rsidRPr="003E2650" w:rsidRDefault="006078B8" w:rsidP="003E2650">
      <w:pPr>
        <w:pStyle w:val="Geenafstand"/>
        <w:rPr>
          <w:rFonts w:cs="Arial"/>
          <w:color w:val="8496B0" w:themeColor="text2" w:themeTint="99"/>
          <w:szCs w:val="18"/>
        </w:rPr>
      </w:pPr>
      <w:r w:rsidRPr="003E2650">
        <w:rPr>
          <w:rFonts w:cs="Arial"/>
          <w:szCs w:val="18"/>
        </w:rPr>
        <w:t xml:space="preserve">Een Inschrijver mag niet tevens als Derde fungeren waarop door een andere Inschrijver een beroep wordt gedaan. Een Derde mag niet voor meerdere Inschrijvers garant staan indien het de Geschiktheidseisen betreft rondom financiële en economische draagkracht in overeenstemming met art. 2:403 sub f BW. </w:t>
      </w:r>
    </w:p>
    <w:p w14:paraId="048894A4" w14:textId="77777777" w:rsidR="006078B8" w:rsidRPr="003E2650" w:rsidRDefault="006078B8" w:rsidP="002F4998">
      <w:pPr>
        <w:pStyle w:val="Kop2"/>
      </w:pPr>
      <w:bookmarkStart w:id="493" w:name="_Toc243480137"/>
      <w:bookmarkStart w:id="494" w:name="_Toc356995153"/>
      <w:bookmarkStart w:id="495" w:name="_Toc511822250"/>
      <w:bookmarkStart w:id="496" w:name="_Toc83369591"/>
      <w:r w:rsidRPr="003E2650">
        <w:t>Tegenstrijdigheden, onduidelijkheden of onvolkomenheden in de Inschrijving</w:t>
      </w:r>
      <w:bookmarkEnd w:id="493"/>
      <w:bookmarkEnd w:id="494"/>
      <w:bookmarkEnd w:id="495"/>
      <w:bookmarkEnd w:id="496"/>
    </w:p>
    <w:p w14:paraId="06BB1672" w14:textId="4ECC057B" w:rsidR="006078B8" w:rsidRPr="003E2650" w:rsidRDefault="006078B8" w:rsidP="003E2650">
      <w:pPr>
        <w:tabs>
          <w:tab w:val="left" w:pos="851"/>
        </w:tabs>
        <w:rPr>
          <w:szCs w:val="18"/>
        </w:rPr>
      </w:pPr>
      <w:r w:rsidRPr="003E2650">
        <w:rPr>
          <w:szCs w:val="18"/>
        </w:rPr>
        <w:t xml:space="preserve">Het ontbreken van gevraagde informatie, verklaringen en/of documenten leidt in de regel tot uitsluiting. Als sprake is van tegenstrijdigheden, onduidelijkheden of onvolkomenheden in een Inschrijving en dit door </w:t>
      </w:r>
      <w:r w:rsidR="00863548" w:rsidRPr="003E2650">
        <w:rPr>
          <w:szCs w:val="18"/>
        </w:rPr>
        <w:t>het CBR</w:t>
      </w:r>
      <w:r w:rsidRPr="003E2650">
        <w:rPr>
          <w:szCs w:val="18"/>
        </w:rPr>
        <w:t xml:space="preserve"> wordt aangemerkt als een kennelijke en herstelbare omissie, dan behoudt </w:t>
      </w:r>
      <w:r w:rsidR="00863548" w:rsidRPr="003E2650">
        <w:rPr>
          <w:szCs w:val="18"/>
        </w:rPr>
        <w:t>het CBR</w:t>
      </w:r>
      <w:r w:rsidRPr="003E2650">
        <w:rPr>
          <w:szCs w:val="18"/>
        </w:rPr>
        <w:t xml:space="preserve"> zich het recht voor de Inschrijver te vragen om een verduidelijking en/of een aanvulling. Deze verduidelijking en/of aanvulling mag geen wezenlijke wijziging van de Inschrijving met zich meebrengen. Als dat naar de mening van </w:t>
      </w:r>
      <w:r w:rsidR="00863548" w:rsidRPr="003E2650">
        <w:rPr>
          <w:szCs w:val="18"/>
        </w:rPr>
        <w:t>het CBR</w:t>
      </w:r>
      <w:r w:rsidRPr="003E2650">
        <w:rPr>
          <w:szCs w:val="18"/>
        </w:rPr>
        <w:t xml:space="preserve"> wel zo is, dan zal hij deze verduidelijkingen en/of aanvullingen niet in de beoordeling meenemen.</w:t>
      </w:r>
    </w:p>
    <w:p w14:paraId="5258D619" w14:textId="77777777" w:rsidR="006078B8" w:rsidRPr="003E2650" w:rsidRDefault="006078B8" w:rsidP="002F4998">
      <w:pPr>
        <w:pStyle w:val="Kop2"/>
      </w:pPr>
      <w:bookmarkStart w:id="497" w:name="_Toc495681025"/>
      <w:bookmarkStart w:id="498" w:name="_Toc83369592"/>
      <w:r w:rsidRPr="003E2650">
        <w:t>Medewerking onderzoek</w:t>
      </w:r>
      <w:bookmarkEnd w:id="497"/>
      <w:bookmarkEnd w:id="498"/>
    </w:p>
    <w:p w14:paraId="351A703F" w14:textId="30064FAE" w:rsidR="006078B8" w:rsidRPr="003E2650" w:rsidRDefault="00863548" w:rsidP="003E2650">
      <w:pPr>
        <w:pStyle w:val="Geenafstand"/>
        <w:rPr>
          <w:rFonts w:cs="Arial"/>
          <w:szCs w:val="18"/>
        </w:rPr>
      </w:pPr>
      <w:r w:rsidRPr="003E2650">
        <w:rPr>
          <w:rFonts w:cs="Arial"/>
          <w:szCs w:val="18"/>
        </w:rPr>
        <w:t>Het CBR</w:t>
      </w:r>
      <w:r w:rsidR="006078B8" w:rsidRPr="003E2650">
        <w:rPr>
          <w:rFonts w:cs="Arial"/>
          <w:szCs w:val="18"/>
        </w:rPr>
        <w:t xml:space="preserve"> behoudt zich het recht voor de juistheid van de door de Inschrijver overgelegde verklaringen, bescheiden en gegevens, alsmede de financiële en economische draagkracht, vakkundigheid en/of integriteit van de Inschrijver (nader) te onderzoeken. De Inschrijver is </w:t>
      </w:r>
      <w:r w:rsidR="006078B8" w:rsidRPr="003E2650">
        <w:rPr>
          <w:rFonts w:cs="Arial"/>
          <w:szCs w:val="18"/>
        </w:rPr>
        <w:lastRenderedPageBreak/>
        <w:t xml:space="preserve">verplicht volle medewerking te verlenen aan een dergelijk (nader) onderzoek door </w:t>
      </w:r>
      <w:r w:rsidRPr="003E2650">
        <w:rPr>
          <w:rFonts w:cs="Arial"/>
          <w:szCs w:val="18"/>
        </w:rPr>
        <w:t>het CBR</w:t>
      </w:r>
      <w:r w:rsidR="006078B8" w:rsidRPr="003E2650">
        <w:rPr>
          <w:rFonts w:cs="Arial"/>
          <w:szCs w:val="18"/>
        </w:rPr>
        <w:t xml:space="preserve"> (in elke fase van de Aanbesteding, alsmede na verlening van de Opdracht).</w:t>
      </w:r>
    </w:p>
    <w:p w14:paraId="525101B1" w14:textId="77777777" w:rsidR="006078B8" w:rsidRPr="003E2650" w:rsidRDefault="006078B8" w:rsidP="002F4998">
      <w:pPr>
        <w:pStyle w:val="Kop2"/>
      </w:pPr>
      <w:bookmarkStart w:id="499" w:name="_Toc83369593"/>
      <w:r w:rsidRPr="003E2650">
        <w:t>Kostenvergoeding</w:t>
      </w:r>
      <w:bookmarkEnd w:id="499"/>
      <w:r w:rsidRPr="003E2650">
        <w:t xml:space="preserve"> </w:t>
      </w:r>
    </w:p>
    <w:p w14:paraId="08BAD738" w14:textId="24646176" w:rsidR="006078B8" w:rsidRPr="003E2650" w:rsidRDefault="006078B8" w:rsidP="003E2650">
      <w:pPr>
        <w:pStyle w:val="Geenafstand"/>
        <w:rPr>
          <w:rFonts w:eastAsia="Tahoma" w:cs="Arial"/>
          <w:szCs w:val="18"/>
        </w:rPr>
      </w:pPr>
      <w:r w:rsidRPr="00D1663F">
        <w:rPr>
          <w:rFonts w:cs="Arial"/>
          <w:szCs w:val="18"/>
        </w:rPr>
        <w:t xml:space="preserve">Inschrijvers hebben geen recht op vergoeding van kosten in het kader van deze Aanbesteding. </w:t>
      </w:r>
      <w:r w:rsidR="00863548" w:rsidRPr="00D1663F">
        <w:rPr>
          <w:rFonts w:cs="Arial"/>
          <w:szCs w:val="18"/>
        </w:rPr>
        <w:t>Het CBR</w:t>
      </w:r>
      <w:r w:rsidRPr="00D1663F">
        <w:rPr>
          <w:rFonts w:cs="Arial"/>
          <w:szCs w:val="18"/>
        </w:rPr>
        <w:t xml:space="preserve"> heeft voor deze bepaling een zorgvuldige afweging gemaakt op grond van voorschrift 3.8a van de Gids Proportionaliteit en de Handreiking Tenderkostenvergoeding van oktober 2018. Ingeval van (onverwachte) intrekking van de Aanbesteding door niet aan Inschrijvers verwijtbare oorzaken zal </w:t>
      </w:r>
      <w:r w:rsidR="00863548" w:rsidRPr="00D1663F">
        <w:rPr>
          <w:rFonts w:cs="Arial"/>
          <w:szCs w:val="18"/>
        </w:rPr>
        <w:t>het CBR</w:t>
      </w:r>
      <w:r w:rsidRPr="00D1663F">
        <w:rPr>
          <w:rFonts w:cs="Arial"/>
          <w:szCs w:val="18"/>
        </w:rPr>
        <w:t xml:space="preserve"> een tenderkostenvergoeding heroverwegen.</w:t>
      </w:r>
      <w:r w:rsidRPr="003E2650">
        <w:rPr>
          <w:rFonts w:cs="Arial"/>
          <w:szCs w:val="18"/>
        </w:rPr>
        <w:t xml:space="preserve"> </w:t>
      </w:r>
    </w:p>
    <w:p w14:paraId="02DF32C0" w14:textId="77777777" w:rsidR="006078B8" w:rsidRPr="003E2650" w:rsidRDefault="006078B8" w:rsidP="002F4998">
      <w:pPr>
        <w:pStyle w:val="Kop2"/>
      </w:pPr>
      <w:bookmarkStart w:id="500" w:name="_Toc495681020"/>
      <w:bookmarkStart w:id="501" w:name="_Toc83369594"/>
      <w:r w:rsidRPr="003E2650">
        <w:t>Status informatie</w:t>
      </w:r>
      <w:bookmarkEnd w:id="500"/>
      <w:r w:rsidRPr="003E2650">
        <w:t xml:space="preserve"> in de Aanbestedingsstukken</w:t>
      </w:r>
      <w:bookmarkEnd w:id="501"/>
    </w:p>
    <w:p w14:paraId="47AA9417" w14:textId="766C13C8" w:rsidR="006078B8" w:rsidRPr="003E2650" w:rsidRDefault="006078B8" w:rsidP="003E2650">
      <w:pPr>
        <w:pStyle w:val="Geenafstand"/>
        <w:rPr>
          <w:rFonts w:cs="Arial"/>
          <w:szCs w:val="18"/>
        </w:rPr>
      </w:pPr>
      <w:r w:rsidRPr="003E2650">
        <w:rPr>
          <w:rFonts w:cs="Arial"/>
          <w:szCs w:val="18"/>
        </w:rPr>
        <w:t xml:space="preserve">Onverminderd de overige voorbehouden als opgenomen in de Aanbestedingsstukken, kunnen Inschrijvers met betrekking tot de Aanbesteding uitsluitend rechten ontlenen aan informatie die is opgenomen in de Aanbestedingsstukken. </w:t>
      </w:r>
      <w:r w:rsidR="00863548" w:rsidRPr="003E2650">
        <w:rPr>
          <w:rFonts w:cs="Arial"/>
          <w:szCs w:val="18"/>
        </w:rPr>
        <w:t>Het CBR</w:t>
      </w:r>
      <w:r w:rsidRPr="003E2650">
        <w:rPr>
          <w:rFonts w:cs="Arial"/>
          <w:szCs w:val="18"/>
        </w:rPr>
        <w:t xml:space="preserve"> is niet aansprakelijk voor de onjuistheid en/of onvolledigheid van informatie over de Opdracht die door de Inschrijver is verkregen via andere kanalen. Inschrijvers dienen zich, waar zij dit nodig of wenselijk achten, zelf en voor eigen rekening en risico op de hoogte te stellen van onder meer de technische aspecten, het publiekrechtelijk kader en al hetgeen zij relevant achten in verband met hun deelname aan de Aanbesteding. </w:t>
      </w:r>
    </w:p>
    <w:p w14:paraId="760013DE" w14:textId="77777777" w:rsidR="006078B8" w:rsidRPr="003E2650" w:rsidRDefault="006078B8" w:rsidP="002F4998">
      <w:pPr>
        <w:pStyle w:val="Kop2"/>
      </w:pPr>
      <w:bookmarkStart w:id="502" w:name="_Toc346874784"/>
      <w:bookmarkStart w:id="503" w:name="_Toc511822248"/>
      <w:bookmarkStart w:id="504" w:name="_Toc83369595"/>
      <w:r w:rsidRPr="003E2650">
        <w:t>Merknamen</w:t>
      </w:r>
      <w:bookmarkEnd w:id="502"/>
      <w:bookmarkEnd w:id="503"/>
      <w:bookmarkEnd w:id="504"/>
    </w:p>
    <w:p w14:paraId="7C071080" w14:textId="77777777" w:rsidR="006078B8" w:rsidRPr="003E2650" w:rsidRDefault="006078B8" w:rsidP="003E2650">
      <w:pPr>
        <w:pStyle w:val="Geenafstand"/>
        <w:rPr>
          <w:rFonts w:cs="Arial"/>
          <w:szCs w:val="18"/>
        </w:rPr>
      </w:pPr>
      <w:r w:rsidRPr="003E2650">
        <w:rPr>
          <w:rFonts w:cs="Arial"/>
          <w:szCs w:val="18"/>
        </w:rPr>
        <w:t>Als in de Aanbestedingsstukken in verband met technische specificaties wordt gesproken over een bepaald fabricaat, herkomst, bijzondere werkwijze, verwijzing naar een merk, octrooi, type, oorsprong of productie, is dit alleen bedoeld als voorbeeld. In dergelijke gevallen moet de Inschrijver de melding of verwijzing lezen met toevoeging van de woorden ’of gelijkwaardig’, als dat er niet bij is vermeld.</w:t>
      </w:r>
    </w:p>
    <w:p w14:paraId="3610EB39" w14:textId="77777777" w:rsidR="006078B8" w:rsidRPr="003E2650" w:rsidRDefault="006078B8" w:rsidP="002F4998">
      <w:pPr>
        <w:pStyle w:val="Kop2"/>
      </w:pPr>
      <w:bookmarkStart w:id="505" w:name="_Toc83369596"/>
      <w:r w:rsidRPr="003E2650">
        <w:t>Tegenstrijdigheden, onduidelijkheden of onvolkomenheden in de Aanbestedingsstukken</w:t>
      </w:r>
      <w:bookmarkEnd w:id="505"/>
    </w:p>
    <w:p w14:paraId="421CB2C3" w14:textId="41A369FC" w:rsidR="006078B8" w:rsidRDefault="006078B8" w:rsidP="003E2650">
      <w:pPr>
        <w:pStyle w:val="Geenafstand"/>
        <w:rPr>
          <w:rFonts w:cs="Arial"/>
          <w:szCs w:val="18"/>
        </w:rPr>
      </w:pPr>
      <w:r w:rsidRPr="003E2650">
        <w:rPr>
          <w:rFonts w:cs="Arial"/>
          <w:szCs w:val="18"/>
        </w:rPr>
        <w:t xml:space="preserve">Indien sprake is van tegenstrijdigheden, onduidelijkheden of onvolkomenheden in de Aanbestedingsstukken, dan dient de Geïnteresseerde dat zo spoedig mogelijk te melden – in ieder geval vóór de sluitingsdatum van de laatste vragenronde. </w:t>
      </w:r>
      <w:r w:rsidR="00863548" w:rsidRPr="003E2650">
        <w:rPr>
          <w:rFonts w:cs="Arial"/>
          <w:szCs w:val="18"/>
        </w:rPr>
        <w:t>Het CBR</w:t>
      </w:r>
      <w:r w:rsidRPr="003E2650">
        <w:rPr>
          <w:rFonts w:cs="Arial"/>
          <w:szCs w:val="18"/>
        </w:rPr>
        <w:t xml:space="preserve"> verwacht van Geïnteresseerden een proactieve houding, zodat </w:t>
      </w:r>
      <w:r w:rsidR="00863548" w:rsidRPr="003E2650">
        <w:rPr>
          <w:rFonts w:cs="Arial"/>
          <w:szCs w:val="18"/>
        </w:rPr>
        <w:t>het CBR</w:t>
      </w:r>
      <w:r w:rsidRPr="003E2650">
        <w:rPr>
          <w:rFonts w:cs="Arial"/>
          <w:szCs w:val="18"/>
        </w:rPr>
        <w:t xml:space="preserve"> de Aanbestedingsstukken effectief kan herstellen. Indien de Geïnteresseerde niet of niet tijdig melding maakt van tegenstrijdigheden, onduidelijkheden of onvolkomenheden dan vervalt het recht om op een later moment daarover te klagen en/of bezwaren te uiten.</w:t>
      </w:r>
    </w:p>
    <w:p w14:paraId="3525C1A3" w14:textId="77777777" w:rsidR="001D343C" w:rsidRPr="003E2650" w:rsidRDefault="001D343C" w:rsidP="003E2650">
      <w:pPr>
        <w:pStyle w:val="Geenafstand"/>
        <w:rPr>
          <w:rFonts w:cs="Arial"/>
          <w:szCs w:val="18"/>
        </w:rPr>
      </w:pPr>
    </w:p>
    <w:p w14:paraId="6202C080" w14:textId="2763B48B" w:rsidR="006078B8" w:rsidRPr="003E2650" w:rsidRDefault="006078B8" w:rsidP="003E2650">
      <w:pPr>
        <w:pStyle w:val="Geenafstand"/>
        <w:rPr>
          <w:rFonts w:cs="Arial"/>
          <w:szCs w:val="18"/>
        </w:rPr>
      </w:pPr>
      <w:r w:rsidRPr="003E2650">
        <w:rPr>
          <w:rFonts w:cs="Arial"/>
          <w:szCs w:val="18"/>
        </w:rPr>
        <w:t xml:space="preserve">Indien de Geïnteresseerde na kennisneming van de Nota(‘s) van inlichtingen nog steeds meent dat sprake is van tegenstrijdigheden, onduidelijkheden of onvolkomenheden, dan </w:t>
      </w:r>
      <w:r w:rsidR="0030754B">
        <w:rPr>
          <w:rFonts w:cs="Arial"/>
          <w:szCs w:val="18"/>
        </w:rPr>
        <w:t xml:space="preserve">kan hij een klacht indienen bij het CBR. Zie de klachtenprocedure in paragraaf 7.27. Indien de Geïnteresseerde vindt dat de klacht niet naar tevredenheid is afgehandeld, kan </w:t>
      </w:r>
      <w:r w:rsidRPr="003E2650">
        <w:rPr>
          <w:rFonts w:cs="Arial"/>
          <w:szCs w:val="18"/>
        </w:rPr>
        <w:t xml:space="preserve"> hij op straffe van verval van recht minimaal vijf kalenderdagen vóór de sluitingsdatum voor het indienen van de Inschrijving een kortgedingprocedure aanhangig te maken door middel van het betekenen van een dagvaarding bij </w:t>
      </w:r>
      <w:r w:rsidR="00863548" w:rsidRPr="003E2650">
        <w:rPr>
          <w:rFonts w:cs="Arial"/>
          <w:szCs w:val="18"/>
        </w:rPr>
        <w:t>het CBR</w:t>
      </w:r>
      <w:r w:rsidRPr="003E2650">
        <w:rPr>
          <w:rFonts w:cs="Arial"/>
          <w:szCs w:val="18"/>
        </w:rPr>
        <w:t>.</w:t>
      </w:r>
    </w:p>
    <w:p w14:paraId="1E9FCA4A" w14:textId="77777777" w:rsidR="006078B8" w:rsidRPr="003E2650" w:rsidRDefault="006078B8" w:rsidP="002F4998">
      <w:pPr>
        <w:pStyle w:val="Kop2"/>
      </w:pPr>
      <w:bookmarkStart w:id="506" w:name="_Toc495681021"/>
      <w:bookmarkStart w:id="507" w:name="_Toc83369597"/>
      <w:r w:rsidRPr="003E2650">
        <w:t>Intellectueel eigendom</w:t>
      </w:r>
      <w:bookmarkEnd w:id="506"/>
      <w:bookmarkEnd w:id="507"/>
    </w:p>
    <w:p w14:paraId="73203FE9" w14:textId="4A066189" w:rsidR="006078B8" w:rsidRPr="003E2650" w:rsidRDefault="006078B8" w:rsidP="003E2650">
      <w:pPr>
        <w:pStyle w:val="Geenafstand"/>
        <w:rPr>
          <w:rFonts w:cs="Arial"/>
          <w:szCs w:val="18"/>
        </w:rPr>
      </w:pPr>
      <w:r w:rsidRPr="003E2650">
        <w:rPr>
          <w:rFonts w:cs="Arial"/>
          <w:szCs w:val="18"/>
        </w:rPr>
        <w:t xml:space="preserve">De intellectuele eigendomsrechten van </w:t>
      </w:r>
      <w:r w:rsidR="00D1663F">
        <w:rPr>
          <w:rFonts w:cs="Arial"/>
          <w:szCs w:val="18"/>
        </w:rPr>
        <w:t>alle Aanbestedingsdocumenten</w:t>
      </w:r>
      <w:r w:rsidRPr="003E2650">
        <w:rPr>
          <w:rFonts w:cs="Arial"/>
          <w:szCs w:val="18"/>
        </w:rPr>
        <w:t xml:space="preserve"> berusten bij </w:t>
      </w:r>
      <w:r w:rsidR="00863548" w:rsidRPr="003E2650">
        <w:rPr>
          <w:rFonts w:cs="Arial"/>
          <w:szCs w:val="18"/>
        </w:rPr>
        <w:t>het CBR</w:t>
      </w:r>
      <w:r w:rsidRPr="003E2650">
        <w:rPr>
          <w:rFonts w:cs="Arial"/>
          <w:bCs/>
          <w:szCs w:val="18"/>
        </w:rPr>
        <w:t xml:space="preserve">. Zonder uitdrukkelijke toestemming van </w:t>
      </w:r>
      <w:r w:rsidR="00863548" w:rsidRPr="003E2650">
        <w:rPr>
          <w:rFonts w:cs="Arial"/>
          <w:bCs/>
          <w:szCs w:val="18"/>
        </w:rPr>
        <w:t>het CBR</w:t>
      </w:r>
      <w:r w:rsidRPr="003E2650">
        <w:rPr>
          <w:rFonts w:cs="Arial"/>
          <w:bCs/>
          <w:szCs w:val="18"/>
        </w:rPr>
        <w:t xml:space="preserve"> is het niet toegestaan deze documenten te dupliceren dan wel te verspreiden. </w:t>
      </w:r>
    </w:p>
    <w:p w14:paraId="3740D557" w14:textId="3D1777E5" w:rsidR="006078B8" w:rsidRPr="003E2650" w:rsidRDefault="006078B8" w:rsidP="002F4998">
      <w:pPr>
        <w:pStyle w:val="Kop2"/>
      </w:pPr>
      <w:bookmarkStart w:id="508" w:name="_Toc484701874"/>
      <w:bookmarkStart w:id="509" w:name="_Toc495681024"/>
      <w:bookmarkStart w:id="510" w:name="_Toc83369598"/>
      <w:bookmarkEnd w:id="483"/>
      <w:r w:rsidRPr="003E2650">
        <w:t xml:space="preserve">Uitsluiting van </w:t>
      </w:r>
      <w:bookmarkEnd w:id="508"/>
      <w:bookmarkEnd w:id="509"/>
      <w:r w:rsidRPr="003E2650">
        <w:t>Inschrijvers</w:t>
      </w:r>
      <w:bookmarkEnd w:id="510"/>
    </w:p>
    <w:p w14:paraId="4D4542A5" w14:textId="2CE627B4" w:rsidR="006078B8" w:rsidRPr="003E2650" w:rsidRDefault="006078B8" w:rsidP="003E2650">
      <w:pPr>
        <w:pStyle w:val="Geenafstand"/>
        <w:rPr>
          <w:rFonts w:cs="Arial"/>
          <w:szCs w:val="18"/>
        </w:rPr>
      </w:pPr>
      <w:r w:rsidRPr="003E2650">
        <w:rPr>
          <w:rFonts w:cs="Arial"/>
          <w:szCs w:val="18"/>
        </w:rPr>
        <w:t xml:space="preserve">Ten tijde van (i) het doen van een Inschrijving en (ii) de gunning dient de Inschrijver te kunnen aantonen dat de Uitsluitingsgronden niet op hem van toepassing zijn, dat hij voldoet aan de Geschiktheidseisen en voldoet/kan voldoen aan de eisen uit het Programma van </w:t>
      </w:r>
      <w:r w:rsidR="00B118B0">
        <w:rPr>
          <w:rFonts w:cs="Arial"/>
          <w:szCs w:val="18"/>
        </w:rPr>
        <w:t>E</w:t>
      </w:r>
      <w:r w:rsidRPr="003E2650">
        <w:rPr>
          <w:rFonts w:cs="Arial"/>
          <w:szCs w:val="18"/>
        </w:rPr>
        <w:t xml:space="preserve">isen. Bij gebreke daarvan wordt de Inschrijver in de regel uitgesloten van verdere deelname aan de Aanbesteding en komt hij niet in aanmerking voor gunning van de Opdracht. </w:t>
      </w:r>
    </w:p>
    <w:p w14:paraId="751A9E30" w14:textId="77777777" w:rsidR="006078B8" w:rsidRPr="003E2650" w:rsidRDefault="006078B8" w:rsidP="003E2650">
      <w:pPr>
        <w:pStyle w:val="Geenafstand"/>
        <w:rPr>
          <w:rFonts w:cs="Arial"/>
          <w:szCs w:val="18"/>
        </w:rPr>
      </w:pPr>
    </w:p>
    <w:p w14:paraId="19338702" w14:textId="148E020E" w:rsidR="006078B8" w:rsidRPr="003E2650" w:rsidRDefault="006078B8" w:rsidP="003E2650">
      <w:pPr>
        <w:pStyle w:val="Geenafstand"/>
        <w:rPr>
          <w:rFonts w:cs="Arial"/>
          <w:szCs w:val="18"/>
        </w:rPr>
      </w:pPr>
      <w:r w:rsidRPr="003E2650">
        <w:rPr>
          <w:rFonts w:cs="Arial"/>
          <w:szCs w:val="18"/>
        </w:rPr>
        <w:lastRenderedPageBreak/>
        <w:t xml:space="preserve">Indien, gaande de Aanbesteding, een Uitsluitingsgrond op de Inschrijver van toepassing wordt, of indien de Inschrijver niet langer aan de Geschiktheidseisen of de eisen uit het Programma van </w:t>
      </w:r>
      <w:r w:rsidR="00B118B0">
        <w:rPr>
          <w:rFonts w:cs="Arial"/>
          <w:szCs w:val="18"/>
        </w:rPr>
        <w:t>E</w:t>
      </w:r>
      <w:r w:rsidRPr="003E2650">
        <w:rPr>
          <w:rFonts w:cs="Arial"/>
          <w:szCs w:val="18"/>
        </w:rPr>
        <w:t xml:space="preserve">isen voldoet/kan voldoen, dient de Inschrijver dat feit onverwijld schriftelijk mede te delen aan </w:t>
      </w:r>
      <w:r w:rsidR="00863548" w:rsidRPr="003E2650">
        <w:rPr>
          <w:rFonts w:cs="Arial"/>
          <w:szCs w:val="18"/>
        </w:rPr>
        <w:t>het CBR</w:t>
      </w:r>
      <w:r w:rsidRPr="003E2650">
        <w:rPr>
          <w:rFonts w:cs="Arial"/>
          <w:szCs w:val="18"/>
        </w:rPr>
        <w:t>. Indien op enig moment blijkt dat de Inschrijver onjuiste informatie hierover heeft verschaft, dan wordt hij in de regel uitgesloten van verdere deelname aan de Aanbesteding.</w:t>
      </w:r>
    </w:p>
    <w:p w14:paraId="68CF1D08" w14:textId="77777777" w:rsidR="006078B8" w:rsidRPr="003E2650" w:rsidRDefault="006078B8" w:rsidP="003E2650">
      <w:pPr>
        <w:pStyle w:val="Geenafstand"/>
        <w:rPr>
          <w:rFonts w:cs="Arial"/>
          <w:szCs w:val="18"/>
        </w:rPr>
      </w:pPr>
    </w:p>
    <w:p w14:paraId="6C99BCC8" w14:textId="236CD9B5" w:rsidR="006078B8" w:rsidRPr="003E2650" w:rsidRDefault="00863548" w:rsidP="003E2650">
      <w:pPr>
        <w:pStyle w:val="Geenafstand"/>
        <w:rPr>
          <w:rFonts w:cs="Arial"/>
          <w:szCs w:val="18"/>
        </w:rPr>
      </w:pPr>
      <w:r w:rsidRPr="003E2650">
        <w:rPr>
          <w:rFonts w:cs="Arial"/>
          <w:szCs w:val="18"/>
        </w:rPr>
        <w:t>Het CBR</w:t>
      </w:r>
      <w:r w:rsidR="006078B8" w:rsidRPr="003E2650">
        <w:rPr>
          <w:rFonts w:cs="Arial"/>
          <w:szCs w:val="18"/>
        </w:rPr>
        <w:t xml:space="preserve"> is gerechtigd de Inschrijver van de Aanbesteding uit te sluiten:</w:t>
      </w:r>
    </w:p>
    <w:p w14:paraId="60EC2EAE" w14:textId="1B0ED0A0" w:rsidR="006078B8" w:rsidRPr="00D06E90" w:rsidRDefault="009D1883" w:rsidP="00D06E90">
      <w:pPr>
        <w:numPr>
          <w:ilvl w:val="0"/>
          <w:numId w:val="47"/>
        </w:numPr>
      </w:pPr>
      <w:r>
        <w:t>A</w:t>
      </w:r>
      <w:r w:rsidR="006078B8" w:rsidRPr="00D06E90">
        <w:t xml:space="preserve">ls de Inschrijver aan de zijde van </w:t>
      </w:r>
      <w:r w:rsidR="00863548" w:rsidRPr="00D06E90">
        <w:t>het CBR</w:t>
      </w:r>
      <w:r w:rsidR="006078B8" w:rsidRPr="00D06E90">
        <w:t xml:space="preserve"> betrokken is, of is geweest, bij de voorbereiding van de Aanbesteding</w:t>
      </w:r>
      <w:r>
        <w:t xml:space="preserve">; </w:t>
      </w:r>
      <w:r w:rsidR="00FC7D65">
        <w:t>of</w:t>
      </w:r>
    </w:p>
    <w:p w14:paraId="5FC7A3F3" w14:textId="22664518" w:rsidR="006078B8" w:rsidRPr="00D06E90" w:rsidRDefault="009D1883" w:rsidP="00D06E90">
      <w:pPr>
        <w:numPr>
          <w:ilvl w:val="0"/>
          <w:numId w:val="47"/>
        </w:numPr>
      </w:pPr>
      <w:r>
        <w:t>A</w:t>
      </w:r>
      <w:r w:rsidR="006078B8" w:rsidRPr="00D06E90">
        <w:t xml:space="preserve">ls de Inschrijver zich in verband met de Aanbesteding bedient van ondernemingen, adviseurs, medewerkers en/of andere (rechts)personen die aldus betrokken zijn of zijn geweest. </w:t>
      </w:r>
    </w:p>
    <w:p w14:paraId="08E979D9" w14:textId="77777777" w:rsidR="006078B8" w:rsidRPr="003E2650" w:rsidRDefault="006078B8" w:rsidP="003E2650">
      <w:pPr>
        <w:pStyle w:val="Geenafstand"/>
        <w:rPr>
          <w:rFonts w:cs="Arial"/>
          <w:szCs w:val="18"/>
        </w:rPr>
      </w:pPr>
    </w:p>
    <w:p w14:paraId="7FF421C4" w14:textId="52032EAC" w:rsidR="006078B8" w:rsidRPr="003E2650" w:rsidRDefault="006078B8" w:rsidP="003E2650">
      <w:pPr>
        <w:pStyle w:val="Geenafstand"/>
        <w:rPr>
          <w:rFonts w:cs="Arial"/>
          <w:szCs w:val="18"/>
        </w:rPr>
      </w:pPr>
      <w:r w:rsidRPr="003E2650">
        <w:rPr>
          <w:rFonts w:cs="Arial"/>
          <w:szCs w:val="18"/>
        </w:rPr>
        <w:t xml:space="preserve">Datzelfde geldt als (rechts)personen uit de groep van de Inschrijver een dergelijke betrokkenheid hebben of hadden. </w:t>
      </w:r>
      <w:r w:rsidR="00863548" w:rsidRPr="003E2650">
        <w:rPr>
          <w:rFonts w:cs="Arial"/>
          <w:szCs w:val="18"/>
        </w:rPr>
        <w:t>Het CBR</w:t>
      </w:r>
      <w:r w:rsidRPr="003E2650">
        <w:rPr>
          <w:rFonts w:cs="Arial"/>
          <w:szCs w:val="18"/>
        </w:rPr>
        <w:t xml:space="preserve"> zal de Inschrijver niet uitsluiten als de Inschrijver aantoont dat onder de omstandigheden van het concrete geval mededinging door bedoelde betrokkenheid niet vervalst kan zijn. </w:t>
      </w:r>
    </w:p>
    <w:p w14:paraId="53C05549" w14:textId="77777777" w:rsidR="006078B8" w:rsidRPr="003E2650" w:rsidRDefault="006078B8" w:rsidP="002F4998">
      <w:pPr>
        <w:pStyle w:val="Kop2"/>
      </w:pPr>
      <w:bookmarkStart w:id="511" w:name="_Toc356995147"/>
      <w:bookmarkStart w:id="512" w:name="_Toc511822247"/>
      <w:bookmarkStart w:id="513" w:name="_Toc83369599"/>
      <w:r w:rsidRPr="003E2650">
        <w:t>Uitsluiting als gevolg van staking van bedrijfsactiviteiten of overname</w:t>
      </w:r>
      <w:bookmarkEnd w:id="511"/>
      <w:bookmarkEnd w:id="512"/>
      <w:bookmarkEnd w:id="513"/>
    </w:p>
    <w:p w14:paraId="1494BFBE" w14:textId="527477D9" w:rsidR="006078B8" w:rsidRPr="003E2650" w:rsidRDefault="006078B8" w:rsidP="003E2650">
      <w:pPr>
        <w:pStyle w:val="Geenafstand"/>
        <w:rPr>
          <w:rFonts w:cs="Arial"/>
          <w:szCs w:val="18"/>
        </w:rPr>
      </w:pPr>
      <w:r w:rsidRPr="003E2650">
        <w:rPr>
          <w:rFonts w:cs="Arial"/>
          <w:szCs w:val="18"/>
        </w:rPr>
        <w:t xml:space="preserve">Als tijdens de Aanbesteding een Inschrijver of een Samenwerkingsverband de voor deze Aanbesteding relevante bedrijfsactiviteit(en) moet staken of het bedrijf wordt overgenomen, dan moet de Inschrijver </w:t>
      </w:r>
      <w:r w:rsidR="00863548" w:rsidRPr="003E2650">
        <w:rPr>
          <w:rFonts w:cs="Arial"/>
          <w:szCs w:val="18"/>
        </w:rPr>
        <w:t>het CBR</w:t>
      </w:r>
      <w:r w:rsidRPr="003E2650">
        <w:rPr>
          <w:rFonts w:cs="Arial"/>
          <w:szCs w:val="18"/>
        </w:rPr>
        <w:t xml:space="preserve"> direct informeren. In dat geval behoudt </w:t>
      </w:r>
      <w:r w:rsidR="00863548" w:rsidRPr="003E2650">
        <w:rPr>
          <w:rFonts w:cs="Arial"/>
          <w:szCs w:val="18"/>
        </w:rPr>
        <w:t>het CBR</w:t>
      </w:r>
      <w:r w:rsidRPr="003E2650">
        <w:rPr>
          <w:rFonts w:cs="Arial"/>
          <w:szCs w:val="18"/>
        </w:rPr>
        <w:t xml:space="preserve"> zich het recht voor deze Inschrijver uit te sluiten van deelname aan de Aanbesteding.</w:t>
      </w:r>
    </w:p>
    <w:p w14:paraId="298C96EB" w14:textId="77777777" w:rsidR="006078B8" w:rsidRPr="003E2650" w:rsidRDefault="006078B8" w:rsidP="002F4998">
      <w:pPr>
        <w:pStyle w:val="Kop2"/>
      </w:pPr>
      <w:bookmarkStart w:id="514" w:name="_Toc83369600"/>
      <w:r w:rsidRPr="003E2650">
        <w:t>Communicatie gedurende de Aanbesteding</w:t>
      </w:r>
      <w:bookmarkEnd w:id="514"/>
    </w:p>
    <w:p w14:paraId="1186865F" w14:textId="39078B7A" w:rsidR="006078B8" w:rsidRPr="003E2650" w:rsidRDefault="006078B8" w:rsidP="003E2650">
      <w:pPr>
        <w:pStyle w:val="Geenafstand"/>
        <w:rPr>
          <w:rFonts w:cs="Arial"/>
          <w:bCs/>
          <w:szCs w:val="18"/>
        </w:rPr>
      </w:pPr>
      <w:r w:rsidRPr="003E2650">
        <w:rPr>
          <w:rFonts w:cs="Arial"/>
          <w:szCs w:val="18"/>
        </w:rPr>
        <w:t xml:space="preserve">Communicatie met betrekking tot de Aanbesteding verloopt uitsluitend via het Aanbestedingsplatform. </w:t>
      </w:r>
      <w:r w:rsidRPr="003E2650">
        <w:rPr>
          <w:rFonts w:cs="Arial"/>
          <w:bCs/>
          <w:szCs w:val="18"/>
        </w:rPr>
        <w:t xml:space="preserve">Gedurende de Aanbesteding is het niet toegestaan contact te hebben met (andere) medewerkers van </w:t>
      </w:r>
      <w:r w:rsidR="00863548" w:rsidRPr="003E2650">
        <w:rPr>
          <w:rFonts w:cs="Arial"/>
          <w:bCs/>
          <w:szCs w:val="18"/>
        </w:rPr>
        <w:t>het CBR</w:t>
      </w:r>
      <w:r w:rsidRPr="003E2650">
        <w:rPr>
          <w:rFonts w:cs="Arial"/>
          <w:bCs/>
          <w:szCs w:val="18"/>
        </w:rPr>
        <w:t xml:space="preserve"> of bij de Aanbesteding betrokken organisaties om informatie te verkrijgen over de Aanbesteding. Handelen in strijd met deze bepaling leidt in de regel tot uitsluiting van verdere deelname aan de Aanbesteding.</w:t>
      </w:r>
    </w:p>
    <w:p w14:paraId="70DDAB8C" w14:textId="77777777" w:rsidR="006078B8" w:rsidRPr="003E2650" w:rsidRDefault="006078B8" w:rsidP="002F4998">
      <w:pPr>
        <w:pStyle w:val="Kop2"/>
      </w:pPr>
      <w:bookmarkStart w:id="515" w:name="_Toc356995145"/>
      <w:bookmarkStart w:id="516" w:name="_Toc511822246"/>
      <w:bookmarkStart w:id="517" w:name="_Toc83369601"/>
      <w:r w:rsidRPr="003E2650">
        <w:t>Beïnvloeding van de beoordeling</w:t>
      </w:r>
      <w:bookmarkEnd w:id="515"/>
      <w:bookmarkEnd w:id="516"/>
      <w:bookmarkEnd w:id="517"/>
    </w:p>
    <w:p w14:paraId="030B0D2E" w14:textId="1FA0AE99" w:rsidR="006078B8" w:rsidRPr="003E2650" w:rsidRDefault="006078B8" w:rsidP="003E2650">
      <w:pPr>
        <w:tabs>
          <w:tab w:val="left" w:pos="709"/>
        </w:tabs>
        <w:rPr>
          <w:bCs/>
          <w:szCs w:val="18"/>
        </w:rPr>
      </w:pPr>
      <w:r w:rsidRPr="003E2650">
        <w:rPr>
          <w:bCs/>
          <w:szCs w:val="18"/>
        </w:rPr>
        <w:t xml:space="preserve">Het is de Inschrijver niet toegestaan contact te zoeken met een lid of leden van de beoordelingscommissie, medewerkers van </w:t>
      </w:r>
      <w:r w:rsidR="00863548" w:rsidRPr="003E2650">
        <w:rPr>
          <w:bCs/>
          <w:szCs w:val="18"/>
        </w:rPr>
        <w:t>het CBR</w:t>
      </w:r>
      <w:r w:rsidRPr="003E2650">
        <w:rPr>
          <w:bCs/>
          <w:szCs w:val="18"/>
        </w:rPr>
        <w:t xml:space="preserve"> of andere betrokkenen bij de Aanbesteding voor welke informatie met betrekking tot de Aanbesteding dan ook. Elke beïnvloeding, op welke manier dan ook, van medewerkers die bij deze Aanbesteding betrokken zijn, leidt in de regel tot uitsluiting van deelname aan de Aanbesteding.</w:t>
      </w:r>
    </w:p>
    <w:p w14:paraId="5A053FCD" w14:textId="77777777" w:rsidR="006078B8" w:rsidRPr="003E2650" w:rsidRDefault="006078B8" w:rsidP="002F4998">
      <w:pPr>
        <w:pStyle w:val="Kop2"/>
      </w:pPr>
      <w:bookmarkStart w:id="518" w:name="_Toc83369602"/>
      <w:r w:rsidRPr="003E2650">
        <w:t>Mededeling van de gunningsbeslissing</w:t>
      </w:r>
      <w:bookmarkEnd w:id="518"/>
    </w:p>
    <w:p w14:paraId="3BF1A755" w14:textId="5EFCF9DA" w:rsidR="00F81078" w:rsidRDefault="006078B8" w:rsidP="003E2650">
      <w:pPr>
        <w:pStyle w:val="Geenafstand"/>
        <w:rPr>
          <w:rFonts w:cs="Arial"/>
          <w:szCs w:val="18"/>
        </w:rPr>
      </w:pPr>
      <w:r w:rsidRPr="003E2650">
        <w:rPr>
          <w:rFonts w:cs="Arial"/>
          <w:szCs w:val="18"/>
        </w:rPr>
        <w:t xml:space="preserve">Op grond van artikel 2.129 van de Aanbestedingswet 2012 houdt de mededeling van de gunningsbeslissing geen aanvaarding in van een aanbod van een Inschrijver. Gedurende een opschortende termijn van ten minste twintig kalenderdagen na verzending van de mededeling van de gunningsbeslissing is </w:t>
      </w:r>
      <w:r w:rsidR="00863548" w:rsidRPr="003E2650">
        <w:rPr>
          <w:rFonts w:cs="Arial"/>
          <w:szCs w:val="18"/>
        </w:rPr>
        <w:t>het CBR</w:t>
      </w:r>
      <w:r w:rsidRPr="003E2650">
        <w:rPr>
          <w:rFonts w:cs="Arial"/>
          <w:szCs w:val="18"/>
        </w:rPr>
        <w:t xml:space="preserve"> niet toegestaan de </w:t>
      </w:r>
      <w:r w:rsidR="00727572">
        <w:rPr>
          <w:rFonts w:cs="Arial"/>
          <w:szCs w:val="18"/>
        </w:rPr>
        <w:t>O</w:t>
      </w:r>
      <w:r w:rsidRPr="003E2650">
        <w:rPr>
          <w:rFonts w:cs="Arial"/>
          <w:szCs w:val="18"/>
        </w:rPr>
        <w:t xml:space="preserve">vereenkomst aan te gaan met de winnende Inschrijver. Als binnen deze opschortende termijn een kort geding aanhangig is gemaakt – hetgeen moet blijken uit toezending van een kopie van het exploot van dagvaarding – zal </w:t>
      </w:r>
      <w:r w:rsidR="00863548" w:rsidRPr="003E2650">
        <w:rPr>
          <w:rFonts w:cs="Arial"/>
          <w:szCs w:val="18"/>
        </w:rPr>
        <w:t>het CBR</w:t>
      </w:r>
      <w:r w:rsidRPr="003E2650">
        <w:rPr>
          <w:rFonts w:cs="Arial"/>
          <w:szCs w:val="18"/>
        </w:rPr>
        <w:t xml:space="preserve"> niet tot gunning van de </w:t>
      </w:r>
      <w:r w:rsidR="00727572">
        <w:rPr>
          <w:rFonts w:cs="Arial"/>
          <w:szCs w:val="18"/>
        </w:rPr>
        <w:t>O</w:t>
      </w:r>
      <w:r w:rsidRPr="003E2650">
        <w:rPr>
          <w:rFonts w:cs="Arial"/>
          <w:szCs w:val="18"/>
        </w:rPr>
        <w:t xml:space="preserve">vereenkomst overgaan voordat in kort geding vonnis is gewezen. </w:t>
      </w:r>
    </w:p>
    <w:p w14:paraId="5029B3C0" w14:textId="77777777" w:rsidR="00F81078" w:rsidRDefault="00F81078" w:rsidP="003E2650">
      <w:pPr>
        <w:pStyle w:val="Geenafstand"/>
        <w:rPr>
          <w:rFonts w:cs="Arial"/>
          <w:szCs w:val="18"/>
        </w:rPr>
      </w:pPr>
    </w:p>
    <w:p w14:paraId="166D8E1E" w14:textId="145890C4" w:rsidR="006078B8" w:rsidRPr="003E2650" w:rsidRDefault="006078B8" w:rsidP="003E2650">
      <w:pPr>
        <w:pStyle w:val="Geenafstand"/>
        <w:rPr>
          <w:rFonts w:cs="Arial"/>
          <w:i/>
          <w:iCs/>
          <w:color w:val="0070C0"/>
          <w:szCs w:val="18"/>
          <w:lang w:eastAsia="en-US"/>
        </w:rPr>
      </w:pPr>
      <w:r w:rsidRPr="003E2650">
        <w:rPr>
          <w:rFonts w:cs="Arial"/>
          <w:szCs w:val="18"/>
        </w:rPr>
        <w:t xml:space="preserve">Bovengenoemde termijn van twintig kalenderdagen is een vervaltermijn. Indien niet binnen deze termijn een kort geding aanhangig is gemaakt, kunnen de afgewezen Inschrijvers geen bezwaar meer maken tegen de beslissing en hebben zij hun rechten ter zake verwerkt. Dit betekent niet dat na automatisch verloop van de opschortende termijn het aanbod van de Inschrijver </w:t>
      </w:r>
      <w:r w:rsidRPr="00146421">
        <w:rPr>
          <w:rFonts w:cs="Arial"/>
          <w:szCs w:val="18"/>
        </w:rPr>
        <w:t xml:space="preserve">alsnog is aanvaard. </w:t>
      </w:r>
      <w:r w:rsidR="00863548" w:rsidRPr="00146421">
        <w:rPr>
          <w:rFonts w:cs="Arial"/>
          <w:szCs w:val="18"/>
        </w:rPr>
        <w:t>Het CBR</w:t>
      </w:r>
      <w:r w:rsidRPr="00146421">
        <w:rPr>
          <w:rFonts w:cs="Arial"/>
          <w:szCs w:val="18"/>
        </w:rPr>
        <w:t xml:space="preserve"> aanvaardt het aanbod van de Inschrijver na de verificatiefase (zie paragraaf </w:t>
      </w:r>
      <w:r w:rsidRPr="00146421">
        <w:rPr>
          <w:rFonts w:cs="Arial"/>
          <w:szCs w:val="18"/>
        </w:rPr>
        <w:fldChar w:fldCharType="begin"/>
      </w:r>
      <w:r w:rsidRPr="00146421">
        <w:rPr>
          <w:rFonts w:cs="Arial"/>
          <w:szCs w:val="18"/>
        </w:rPr>
        <w:instrText xml:space="preserve"> REF _Ref361302476 \r \h  \* MERGEFORMAT </w:instrText>
      </w:r>
      <w:r w:rsidRPr="00146421">
        <w:rPr>
          <w:rFonts w:cs="Arial"/>
          <w:szCs w:val="18"/>
        </w:rPr>
      </w:r>
      <w:r w:rsidRPr="00146421">
        <w:rPr>
          <w:rFonts w:cs="Arial"/>
          <w:szCs w:val="18"/>
        </w:rPr>
        <w:fldChar w:fldCharType="separate"/>
      </w:r>
      <w:r w:rsidR="0009692C">
        <w:rPr>
          <w:rFonts w:cs="Arial"/>
          <w:szCs w:val="18"/>
        </w:rPr>
        <w:t>3.9</w:t>
      </w:r>
      <w:r w:rsidRPr="00146421">
        <w:rPr>
          <w:rFonts w:cs="Arial"/>
          <w:szCs w:val="18"/>
        </w:rPr>
        <w:fldChar w:fldCharType="end"/>
      </w:r>
      <w:r w:rsidRPr="00146421">
        <w:rPr>
          <w:rFonts w:cs="Arial"/>
          <w:szCs w:val="18"/>
        </w:rPr>
        <w:t xml:space="preserve"> Verificatie van bewijsmiddelen</w:t>
      </w:r>
      <w:r w:rsidR="00717844">
        <w:rPr>
          <w:rFonts w:cs="Arial"/>
          <w:szCs w:val="18"/>
        </w:rPr>
        <w:t>)</w:t>
      </w:r>
      <w:r w:rsidR="00146421" w:rsidRPr="00146421">
        <w:rPr>
          <w:rFonts w:cs="Arial"/>
          <w:szCs w:val="18"/>
        </w:rPr>
        <w:t>.</w:t>
      </w:r>
      <w:r w:rsidR="00146421">
        <w:rPr>
          <w:rFonts w:cs="Arial"/>
          <w:szCs w:val="18"/>
        </w:rPr>
        <w:t xml:space="preserve"> </w:t>
      </w:r>
    </w:p>
    <w:p w14:paraId="03F1DBEF" w14:textId="77777777" w:rsidR="006078B8" w:rsidRPr="003E2650" w:rsidRDefault="006078B8" w:rsidP="002F4998">
      <w:pPr>
        <w:pStyle w:val="Kop2"/>
      </w:pPr>
      <w:bookmarkStart w:id="519" w:name="_Toc83369603"/>
      <w:r w:rsidRPr="003E2650">
        <w:t>Rechtsmiddel</w:t>
      </w:r>
      <w:bookmarkEnd w:id="519"/>
    </w:p>
    <w:p w14:paraId="708F1ACA" w14:textId="0EC6D172" w:rsidR="006078B8" w:rsidRPr="003E2650" w:rsidRDefault="006078B8" w:rsidP="003E2650">
      <w:pPr>
        <w:pStyle w:val="Geenafstand"/>
        <w:rPr>
          <w:rFonts w:cs="Arial"/>
          <w:szCs w:val="18"/>
        </w:rPr>
      </w:pPr>
      <w:r w:rsidRPr="003E2650">
        <w:rPr>
          <w:rFonts w:cs="Arial"/>
          <w:szCs w:val="18"/>
        </w:rPr>
        <w:t xml:space="preserve">Indien de Inschrijver bezwaar heeft tegen de (motivering van de) gunningsbeslissing, dient hij binnen de opschortende termijn van twintig kalenderdagen (ingaande op de dag na de verzenddatum van de gunningsbeslissing), door betekening van een dagvaarding een kort geding </w:t>
      </w:r>
      <w:r w:rsidRPr="003E2650">
        <w:rPr>
          <w:rFonts w:cs="Arial"/>
          <w:szCs w:val="18"/>
        </w:rPr>
        <w:lastRenderedPageBreak/>
        <w:t xml:space="preserve">bij de Rechtbank te </w:t>
      </w:r>
      <w:r w:rsidR="00146421">
        <w:rPr>
          <w:rFonts w:cs="Arial"/>
          <w:szCs w:val="18"/>
        </w:rPr>
        <w:t>Den Haag</w:t>
      </w:r>
      <w:r w:rsidRPr="003E2650">
        <w:rPr>
          <w:rFonts w:cs="Arial"/>
          <w:szCs w:val="18"/>
        </w:rPr>
        <w:t xml:space="preserve"> aanhangig te maken. Een kopie van de dagvaarding dient vervolgens in het belang van een snelle en goede voortgang zo snel mogelijk aan </w:t>
      </w:r>
      <w:r w:rsidR="00863548" w:rsidRPr="003E2650">
        <w:rPr>
          <w:rFonts w:cs="Arial"/>
          <w:szCs w:val="18"/>
        </w:rPr>
        <w:t>het CBR</w:t>
      </w:r>
      <w:r w:rsidRPr="003E2650">
        <w:rPr>
          <w:rFonts w:cs="Arial"/>
          <w:szCs w:val="18"/>
        </w:rPr>
        <w:t xml:space="preserve"> te worden verstuurd via het Aanbestedingsplatform. </w:t>
      </w:r>
    </w:p>
    <w:p w14:paraId="3D03B5B6" w14:textId="77777777" w:rsidR="006078B8" w:rsidRPr="003E2650" w:rsidRDefault="006078B8" w:rsidP="003E2650">
      <w:pPr>
        <w:pStyle w:val="Geenafstand"/>
        <w:rPr>
          <w:rFonts w:cs="Arial"/>
          <w:szCs w:val="18"/>
        </w:rPr>
      </w:pPr>
    </w:p>
    <w:p w14:paraId="525EEA8C" w14:textId="77777777" w:rsidR="006078B8" w:rsidRPr="003E2650" w:rsidRDefault="006078B8" w:rsidP="003E2650">
      <w:pPr>
        <w:pStyle w:val="Geenafstand"/>
        <w:rPr>
          <w:rFonts w:cs="Arial"/>
          <w:szCs w:val="18"/>
        </w:rPr>
      </w:pPr>
      <w:r w:rsidRPr="003E2650">
        <w:rPr>
          <w:rFonts w:cs="Arial"/>
          <w:szCs w:val="18"/>
        </w:rPr>
        <w:t>Indien de Inschrijver binnen deze opschortende termijn geen kort geding aanhangig heeft gemaakt, houdt dat in dat:</w:t>
      </w:r>
    </w:p>
    <w:p w14:paraId="1E58D820" w14:textId="5FA9B053" w:rsidR="006078B8" w:rsidRPr="00D06E90" w:rsidRDefault="003406FD" w:rsidP="00D06E90">
      <w:pPr>
        <w:numPr>
          <w:ilvl w:val="0"/>
          <w:numId w:val="47"/>
        </w:numPr>
      </w:pPr>
      <w:r>
        <w:t>D</w:t>
      </w:r>
      <w:r w:rsidR="006078B8" w:rsidRPr="00D06E90">
        <w:t>e Inschrijver het recht verwerkt om tegen de uitkomst en het verdere verloop van de Aanbesteding op te komen;</w:t>
      </w:r>
    </w:p>
    <w:p w14:paraId="5168003E" w14:textId="0BDE3739" w:rsidR="006078B8" w:rsidRPr="00D06E90" w:rsidRDefault="003406FD" w:rsidP="00D06E90">
      <w:pPr>
        <w:numPr>
          <w:ilvl w:val="0"/>
          <w:numId w:val="47"/>
        </w:numPr>
      </w:pPr>
      <w:r>
        <w:t>D</w:t>
      </w:r>
      <w:r w:rsidR="006078B8" w:rsidRPr="00D06E90">
        <w:t xml:space="preserve">e Inschrijver zijn eventuele rechten bovendien verwerkt om na afloop van deze termijn ter zake in een bodemprocedure of kort geding van </w:t>
      </w:r>
      <w:r w:rsidR="00863548" w:rsidRPr="00D06E90">
        <w:t>het CBR</w:t>
      </w:r>
      <w:r w:rsidR="006078B8" w:rsidRPr="00D06E90">
        <w:t xml:space="preserve"> bepaalde (rechts)handelingen en/ of een schadevergoeding te vorderen.</w:t>
      </w:r>
    </w:p>
    <w:p w14:paraId="1DDE2258" w14:textId="77777777" w:rsidR="006078B8" w:rsidRPr="003E2650" w:rsidRDefault="006078B8" w:rsidP="003E2650">
      <w:pPr>
        <w:pStyle w:val="Geenafstand"/>
        <w:rPr>
          <w:rFonts w:cs="Arial"/>
          <w:szCs w:val="18"/>
        </w:rPr>
      </w:pPr>
    </w:p>
    <w:p w14:paraId="6DD838F2" w14:textId="7C5DC3AC" w:rsidR="006078B8" w:rsidRPr="003E2650" w:rsidRDefault="00863548" w:rsidP="003E2650">
      <w:pPr>
        <w:pStyle w:val="Geenafstand"/>
        <w:rPr>
          <w:rFonts w:cs="Arial"/>
          <w:szCs w:val="18"/>
        </w:rPr>
      </w:pPr>
      <w:r w:rsidRPr="003E2650">
        <w:rPr>
          <w:rFonts w:cs="Arial"/>
          <w:szCs w:val="18"/>
        </w:rPr>
        <w:t>Het CBR</w:t>
      </w:r>
      <w:r w:rsidR="006078B8" w:rsidRPr="003E2650">
        <w:rPr>
          <w:rFonts w:cs="Arial"/>
          <w:szCs w:val="18"/>
        </w:rPr>
        <w:t xml:space="preserve"> zal, mits hij niet (tussentijds) schriftelijk is teruggekomen op zijn gunningsbeslissing, de Opdracht gunnen aan de Inschrijver wanneer voornoemde opschortende termijn is verstreken zonder dat een kort geding aanhangig is gemaakt. </w:t>
      </w:r>
      <w:r w:rsidRPr="003E2650">
        <w:rPr>
          <w:rFonts w:cs="Arial"/>
          <w:szCs w:val="18"/>
        </w:rPr>
        <w:t>Het CBR</w:t>
      </w:r>
      <w:r w:rsidR="006078B8" w:rsidRPr="003E2650">
        <w:rPr>
          <w:rFonts w:cs="Arial"/>
          <w:szCs w:val="18"/>
        </w:rPr>
        <w:t xml:space="preserve"> behoudt zich nadrukkelijk het recht voor om terug te komen op de gunningsbeslissing, indien daar volgens hem aanleiding voor bestaat. Indien tijdig een kort geding tegen de gunningsbeslissing respectievelijk afwijzing aanhangig is gemaakt, zal </w:t>
      </w:r>
      <w:r w:rsidRPr="003E2650">
        <w:rPr>
          <w:rFonts w:cs="Arial"/>
          <w:szCs w:val="18"/>
        </w:rPr>
        <w:t>het CBR</w:t>
      </w:r>
      <w:r w:rsidR="006078B8" w:rsidRPr="003E2650">
        <w:rPr>
          <w:rFonts w:cs="Arial"/>
          <w:szCs w:val="18"/>
        </w:rPr>
        <w:t xml:space="preserve"> niet eerder tot gunning overgaan totdat de voorzieningenrechter in eerste aanleg uitspraak heeft gedaan. In het geval dat een kort geding aanhangig wordt gemaakt, interveniëren de andere Inschrijvers op eerste verzoek van </w:t>
      </w:r>
      <w:r w:rsidRPr="003E2650">
        <w:rPr>
          <w:rFonts w:cs="Arial"/>
          <w:szCs w:val="18"/>
        </w:rPr>
        <w:t>het CBR</w:t>
      </w:r>
      <w:r w:rsidR="006078B8" w:rsidRPr="003E2650">
        <w:rPr>
          <w:rFonts w:cs="Arial"/>
          <w:szCs w:val="18"/>
        </w:rPr>
        <w:t xml:space="preserve"> in het geding, op straffe van verval van het recht om op te komen tegen de beslissingen die </w:t>
      </w:r>
      <w:r w:rsidRPr="003E2650">
        <w:rPr>
          <w:rFonts w:cs="Arial"/>
          <w:szCs w:val="18"/>
        </w:rPr>
        <w:t>het CBR</w:t>
      </w:r>
      <w:r w:rsidR="006078B8" w:rsidRPr="003E2650">
        <w:rPr>
          <w:rFonts w:cs="Arial"/>
          <w:szCs w:val="18"/>
        </w:rPr>
        <w:t xml:space="preserve"> neemt vanwege (de uitkomst van) het kort geding. </w:t>
      </w:r>
    </w:p>
    <w:p w14:paraId="1B0D97D9" w14:textId="77777777" w:rsidR="006078B8" w:rsidRPr="003E2650" w:rsidRDefault="006078B8" w:rsidP="002F4998">
      <w:pPr>
        <w:pStyle w:val="Kop2"/>
      </w:pPr>
      <w:bookmarkStart w:id="520" w:name="_Toc83369604"/>
      <w:r w:rsidRPr="003E2650">
        <w:t>Klachtafhandeling</w:t>
      </w:r>
      <w:bookmarkEnd w:id="520"/>
      <w:r w:rsidRPr="003E2650">
        <w:t xml:space="preserve">  </w:t>
      </w:r>
    </w:p>
    <w:p w14:paraId="22807267" w14:textId="77777777" w:rsidR="006078B8" w:rsidRPr="003E2650" w:rsidRDefault="006078B8" w:rsidP="003E2650">
      <w:pPr>
        <w:pStyle w:val="Geenafstand"/>
        <w:rPr>
          <w:rFonts w:cs="Arial"/>
          <w:szCs w:val="18"/>
        </w:rPr>
      </w:pPr>
      <w:r w:rsidRPr="003E2650">
        <w:rPr>
          <w:rFonts w:cs="Arial"/>
          <w:szCs w:val="18"/>
        </w:rPr>
        <w:t>Het kan voorkomen dat ontevredenheid bestaat over hoe tijdens de procedure wordt of is geacteerd. Dit kan leiden tot een klacht. Iedere (potentiële) Inschrijver die belang heeft bij de Aanbesteding kan een gemotiveerde klacht indienen. Een Geïnteresseerde of Inschrijver doet er goed aan zijn klacht in een zo vroeg mogelijk stadium in te dienen.</w:t>
      </w:r>
    </w:p>
    <w:p w14:paraId="34B1B090" w14:textId="5CB190A2" w:rsidR="006078B8" w:rsidRPr="00D06E90" w:rsidRDefault="006078B8" w:rsidP="00D06E90">
      <w:pPr>
        <w:numPr>
          <w:ilvl w:val="0"/>
          <w:numId w:val="47"/>
        </w:numPr>
      </w:pPr>
      <w:r w:rsidRPr="003E2650">
        <w:rPr>
          <w:rFonts w:cs="Arial"/>
          <w:szCs w:val="18"/>
        </w:rPr>
        <w:t xml:space="preserve">Klachten dienen schriftelijk te worden ingediend via het e-mailadres </w:t>
      </w:r>
      <w:hyperlink r:id="rId23" w:history="1">
        <w:r w:rsidR="00921AD4" w:rsidRPr="004A72E5">
          <w:rPr>
            <w:rStyle w:val="Hyperlink"/>
            <w:rFonts w:cs="Arial"/>
            <w:szCs w:val="18"/>
          </w:rPr>
          <w:t>klachtenmeldpunt.aanbestedingen@cbr.nl</w:t>
        </w:r>
      </w:hyperlink>
      <w:r w:rsidR="00921AD4">
        <w:rPr>
          <w:rFonts w:cs="Arial"/>
          <w:szCs w:val="18"/>
        </w:rPr>
        <w:t xml:space="preserve"> </w:t>
      </w:r>
      <w:r w:rsidRPr="003E2650">
        <w:rPr>
          <w:rFonts w:cs="Arial"/>
          <w:szCs w:val="18"/>
        </w:rPr>
        <w:t xml:space="preserve">met als onderwerp ‘Klacht over </w:t>
      </w:r>
      <w:r w:rsidR="00B66D92">
        <w:rPr>
          <w:rFonts w:cs="Arial"/>
          <w:szCs w:val="18"/>
        </w:rPr>
        <w:t>A</w:t>
      </w:r>
      <w:r w:rsidRPr="003E2650">
        <w:rPr>
          <w:rFonts w:cs="Arial"/>
          <w:szCs w:val="18"/>
        </w:rPr>
        <w:t xml:space="preserve">anbesteding </w:t>
      </w:r>
      <w:r w:rsidR="006925E0">
        <w:rPr>
          <w:rFonts w:cs="Arial"/>
          <w:szCs w:val="18"/>
        </w:rPr>
        <w:t>Multi</w:t>
      </w:r>
      <w:r w:rsidR="00DB628F">
        <w:rPr>
          <w:rFonts w:cs="Arial"/>
          <w:szCs w:val="18"/>
        </w:rPr>
        <w:t xml:space="preserve"> </w:t>
      </w:r>
      <w:r w:rsidR="00DB628F" w:rsidRPr="00D06E90">
        <w:t>services</w:t>
      </w:r>
      <w:r w:rsidRPr="00D06E90">
        <w:t>’</w:t>
      </w:r>
      <w:r w:rsidR="00F33CD4">
        <w:t>;</w:t>
      </w:r>
      <w:r w:rsidRPr="00D06E90">
        <w:t xml:space="preserve"> </w:t>
      </w:r>
    </w:p>
    <w:p w14:paraId="1FCF414E" w14:textId="6925360E" w:rsidR="006078B8" w:rsidRPr="00D06E90" w:rsidRDefault="00863548" w:rsidP="00D06E90">
      <w:pPr>
        <w:numPr>
          <w:ilvl w:val="0"/>
          <w:numId w:val="47"/>
        </w:numPr>
      </w:pPr>
      <w:r w:rsidRPr="00D06E90">
        <w:t>Het CBR</w:t>
      </w:r>
      <w:r w:rsidR="006078B8" w:rsidRPr="00D06E90">
        <w:t xml:space="preserve"> streeft ernaar de behandeltermijn van de klacht zo kort mogelijk te houden. Na afloop van de klachtafhandeling ontvangt de klager een schriftelijk gemotiveerd resultaat van de klachtafhandeling</w:t>
      </w:r>
      <w:r w:rsidR="0090709E">
        <w:t>;</w:t>
      </w:r>
    </w:p>
    <w:p w14:paraId="6D0921A1" w14:textId="5397B86A" w:rsidR="006078B8" w:rsidRPr="00D06E90" w:rsidRDefault="00863548" w:rsidP="00D06E90">
      <w:pPr>
        <w:numPr>
          <w:ilvl w:val="0"/>
          <w:numId w:val="47"/>
        </w:numPr>
      </w:pPr>
      <w:r w:rsidRPr="00D06E90">
        <w:t>Het CBR</w:t>
      </w:r>
      <w:r w:rsidR="006078B8" w:rsidRPr="00D06E90">
        <w:t xml:space="preserve"> behoudt zich het recht voor een klacht niet in behandeling te nemen; indien hiervan sprake is zal de klager hierover eveneens schriftelijk gemotiveerd worden geïnformeerd</w:t>
      </w:r>
      <w:r w:rsidR="0090709E">
        <w:t>;</w:t>
      </w:r>
    </w:p>
    <w:p w14:paraId="125C0498" w14:textId="7E8A989D" w:rsidR="006078B8" w:rsidRPr="00D06E90" w:rsidRDefault="006078B8" w:rsidP="00D06E90">
      <w:pPr>
        <w:numPr>
          <w:ilvl w:val="0"/>
          <w:numId w:val="47"/>
        </w:numPr>
      </w:pPr>
      <w:r w:rsidRPr="00D06E90">
        <w:t>Het staat de klager vrij om de klacht (eveneens) aan de Commissie van Aanbestedingsexperts voor te leggen</w:t>
      </w:r>
      <w:r w:rsidR="0090709E">
        <w:t>;</w:t>
      </w:r>
    </w:p>
    <w:p w14:paraId="6F28EC4B" w14:textId="1657B9A8" w:rsidR="006078B8" w:rsidRPr="00D06E90" w:rsidRDefault="006078B8" w:rsidP="00D06E90">
      <w:pPr>
        <w:numPr>
          <w:ilvl w:val="0"/>
          <w:numId w:val="47"/>
        </w:numPr>
      </w:pPr>
      <w:r w:rsidRPr="00D06E90">
        <w:t xml:space="preserve">Het indienen van een klacht schort de Aanbesteding in de regel niet op. </w:t>
      </w:r>
      <w:r w:rsidR="00863548" w:rsidRPr="00D06E90">
        <w:t>Het CBR</w:t>
      </w:r>
      <w:r w:rsidRPr="00D06E90">
        <w:t xml:space="preserve"> is vrij om al dan niet te besluiten tot opschorting van de aanbestedingsprocedure.</w:t>
      </w:r>
    </w:p>
    <w:p w14:paraId="0FFDF87A" w14:textId="77777777" w:rsidR="006078B8" w:rsidRPr="003E2650" w:rsidRDefault="006078B8" w:rsidP="003E2650">
      <w:pPr>
        <w:pStyle w:val="Geenafstand"/>
        <w:rPr>
          <w:rFonts w:cs="Arial"/>
          <w:szCs w:val="18"/>
        </w:rPr>
      </w:pPr>
    </w:p>
    <w:p w14:paraId="1D322448" w14:textId="77777777" w:rsidR="006078B8" w:rsidRDefault="006078B8" w:rsidP="006078B8">
      <w:pPr>
        <w:spacing w:after="200" w:line="276" w:lineRule="auto"/>
        <w:rPr>
          <w:b/>
          <w:bCs/>
          <w:szCs w:val="22"/>
        </w:rPr>
      </w:pPr>
      <w:bookmarkStart w:id="521" w:name="_Toc356988887"/>
      <w:bookmarkStart w:id="522" w:name="_Toc356994494"/>
      <w:bookmarkStart w:id="523" w:name="_Toc356994884"/>
      <w:bookmarkStart w:id="524" w:name="_Toc356995146"/>
      <w:bookmarkStart w:id="525" w:name="_Toc356988889"/>
      <w:bookmarkStart w:id="526" w:name="_Toc356994496"/>
      <w:bookmarkStart w:id="527" w:name="_Toc356994886"/>
      <w:bookmarkStart w:id="528" w:name="_Toc356995148"/>
      <w:bookmarkStart w:id="529" w:name="_Toc356988891"/>
      <w:bookmarkStart w:id="530" w:name="_Toc356994498"/>
      <w:bookmarkStart w:id="531" w:name="_Toc356994888"/>
      <w:bookmarkStart w:id="532" w:name="_Toc356995150"/>
      <w:bookmarkStart w:id="533" w:name="_Ref317446255"/>
      <w:bookmarkStart w:id="534" w:name="_Ref317446429"/>
      <w:bookmarkStart w:id="535" w:name="_Ref317446444"/>
      <w:bookmarkStart w:id="536" w:name="_Ref317446544"/>
      <w:bookmarkEnd w:id="521"/>
      <w:bookmarkEnd w:id="522"/>
      <w:bookmarkEnd w:id="523"/>
      <w:bookmarkEnd w:id="524"/>
      <w:bookmarkEnd w:id="525"/>
      <w:bookmarkEnd w:id="526"/>
      <w:bookmarkEnd w:id="527"/>
      <w:bookmarkEnd w:id="528"/>
      <w:bookmarkEnd w:id="529"/>
      <w:bookmarkEnd w:id="530"/>
      <w:bookmarkEnd w:id="531"/>
      <w:bookmarkEnd w:id="532"/>
      <w:r>
        <w:rPr>
          <w:szCs w:val="22"/>
        </w:rPr>
        <w:br w:type="page"/>
      </w:r>
    </w:p>
    <w:p w14:paraId="3E57EB32" w14:textId="72CC2050" w:rsidR="006078B8" w:rsidRPr="008072F4" w:rsidRDefault="006078B8" w:rsidP="006078B8">
      <w:pPr>
        <w:pStyle w:val="Kop1"/>
        <w:spacing w:line="240" w:lineRule="atLeast"/>
        <w:ind w:left="426" w:hanging="426"/>
      </w:pPr>
      <w:bookmarkStart w:id="537" w:name="_Toc83369605"/>
      <w:r w:rsidRPr="008072F4">
        <w:lastRenderedPageBreak/>
        <w:t>Bijlagen</w:t>
      </w:r>
      <w:bookmarkEnd w:id="537"/>
    </w:p>
    <w:p w14:paraId="31F026C2" w14:textId="260DC4A2" w:rsidR="000A7AB4" w:rsidRPr="008072F4" w:rsidRDefault="000A7AB4" w:rsidP="009438E2">
      <w:pPr>
        <w:pStyle w:val="Kop2"/>
        <w:numPr>
          <w:ilvl w:val="0"/>
          <w:numId w:val="0"/>
        </w:numPr>
        <w:ind w:left="567" w:hanging="567"/>
      </w:pPr>
      <w:bookmarkStart w:id="538" w:name="_Ref317448105"/>
      <w:bookmarkStart w:id="539" w:name="_Toc495681068"/>
      <w:bookmarkStart w:id="540" w:name="_Toc83369606"/>
      <w:bookmarkEnd w:id="533"/>
      <w:bookmarkEnd w:id="534"/>
      <w:bookmarkEnd w:id="535"/>
      <w:bookmarkEnd w:id="536"/>
      <w:r w:rsidRPr="008072F4">
        <w:t xml:space="preserve">Bijlage A: Programma van </w:t>
      </w:r>
      <w:r w:rsidR="00B118B0">
        <w:t>E</w:t>
      </w:r>
      <w:r w:rsidRPr="008072F4">
        <w:t>isen</w:t>
      </w:r>
      <w:bookmarkEnd w:id="538"/>
      <w:bookmarkEnd w:id="539"/>
      <w:bookmarkEnd w:id="540"/>
    </w:p>
    <w:p w14:paraId="0EDA9CE2" w14:textId="721233A2" w:rsidR="000A7AB4" w:rsidRDefault="000A7AB4" w:rsidP="006A2200">
      <w:pPr>
        <w:pStyle w:val="Geenafstand"/>
        <w:rPr>
          <w:rFonts w:cs="Arial"/>
          <w:szCs w:val="22"/>
        </w:rPr>
      </w:pPr>
      <w:r w:rsidRPr="008072F4">
        <w:rPr>
          <w:rFonts w:cs="Arial"/>
          <w:szCs w:val="22"/>
        </w:rPr>
        <w:t xml:space="preserve">Het Programma van </w:t>
      </w:r>
      <w:r w:rsidR="00B118B0">
        <w:rPr>
          <w:rFonts w:cs="Arial"/>
          <w:szCs w:val="22"/>
        </w:rPr>
        <w:t>E</w:t>
      </w:r>
      <w:r w:rsidRPr="008072F4">
        <w:rPr>
          <w:rFonts w:cs="Arial"/>
          <w:szCs w:val="22"/>
        </w:rPr>
        <w:t>isen is een separate Bijlage met onderliggende Bijlage bij dit Beschrijvend document.</w:t>
      </w:r>
      <w:bookmarkStart w:id="541" w:name="_Ref317448147"/>
      <w:bookmarkStart w:id="542" w:name="_Ref317448390"/>
      <w:bookmarkStart w:id="543" w:name="_Toc495681069"/>
    </w:p>
    <w:p w14:paraId="71D35C3E" w14:textId="77777777" w:rsidR="00FA32BE" w:rsidRPr="006A2200" w:rsidRDefault="00FA32BE" w:rsidP="006A2200">
      <w:pPr>
        <w:pStyle w:val="Geenafstand"/>
        <w:rPr>
          <w:rFonts w:cs="Arial"/>
          <w:szCs w:val="22"/>
        </w:rPr>
      </w:pPr>
    </w:p>
    <w:p w14:paraId="36ED71B9" w14:textId="77777777" w:rsidR="00CE12BE" w:rsidRPr="008072F4" w:rsidRDefault="000A7AB4" w:rsidP="009438E2">
      <w:pPr>
        <w:pStyle w:val="Kop2"/>
        <w:numPr>
          <w:ilvl w:val="0"/>
          <w:numId w:val="0"/>
        </w:numPr>
        <w:ind w:left="567" w:hanging="567"/>
      </w:pPr>
      <w:bookmarkStart w:id="544" w:name="_Toc83369607"/>
      <w:r w:rsidRPr="008072F4">
        <w:t xml:space="preserve">Bijlage B: </w:t>
      </w:r>
      <w:r w:rsidR="00CE12BE" w:rsidRPr="008072F4">
        <w:t>Locatieoverzicht</w:t>
      </w:r>
      <w:bookmarkEnd w:id="544"/>
    </w:p>
    <w:p w14:paraId="11DF0EC5" w14:textId="49682791" w:rsidR="00CE12BE" w:rsidRDefault="003F46D8" w:rsidP="006A2200">
      <w:pPr>
        <w:pStyle w:val="Geenafstand"/>
        <w:rPr>
          <w:rFonts w:cs="Arial"/>
          <w:szCs w:val="22"/>
        </w:rPr>
      </w:pPr>
      <w:bookmarkStart w:id="545" w:name="_Toc80687186"/>
      <w:r w:rsidRPr="00146421">
        <w:rPr>
          <w:rFonts w:cs="Arial"/>
          <w:szCs w:val="22"/>
        </w:rPr>
        <w:t xml:space="preserve">Locatieoverzicht </w:t>
      </w:r>
      <w:r w:rsidR="000C1C05" w:rsidRPr="00146421">
        <w:rPr>
          <w:rFonts w:cs="Arial"/>
          <w:szCs w:val="22"/>
        </w:rPr>
        <w:t>is een separate Bijlage bij dit Beschrijvend document.</w:t>
      </w:r>
      <w:bookmarkEnd w:id="545"/>
    </w:p>
    <w:p w14:paraId="0135FE20" w14:textId="77777777" w:rsidR="00FA32BE" w:rsidRPr="006A2200" w:rsidRDefault="00FA32BE" w:rsidP="006A2200">
      <w:pPr>
        <w:pStyle w:val="Geenafstand"/>
        <w:rPr>
          <w:rFonts w:cs="Arial"/>
          <w:szCs w:val="22"/>
        </w:rPr>
      </w:pPr>
    </w:p>
    <w:p w14:paraId="73C150D5" w14:textId="29254605" w:rsidR="000A7AB4" w:rsidRPr="008072F4" w:rsidRDefault="00CE12BE" w:rsidP="009438E2">
      <w:pPr>
        <w:pStyle w:val="Kop2"/>
        <w:numPr>
          <w:ilvl w:val="0"/>
          <w:numId w:val="0"/>
        </w:numPr>
        <w:ind w:left="567" w:hanging="567"/>
      </w:pPr>
      <w:bookmarkStart w:id="546" w:name="_Toc83369608"/>
      <w:r w:rsidRPr="008072F4">
        <w:t xml:space="preserve">Bijlage </w:t>
      </w:r>
      <w:r w:rsidR="006357DD" w:rsidRPr="008072F4">
        <w:t>C</w:t>
      </w:r>
      <w:r w:rsidRPr="008072F4">
        <w:t xml:space="preserve">: </w:t>
      </w:r>
      <w:r w:rsidR="000A7AB4" w:rsidRPr="008072F4">
        <w:t>Marktconsultatie</w:t>
      </w:r>
      <w:bookmarkEnd w:id="546"/>
    </w:p>
    <w:p w14:paraId="5A46E733" w14:textId="45E7B8D0" w:rsidR="000A7AB4" w:rsidRPr="008072F4" w:rsidRDefault="000A7AB4" w:rsidP="000A7AB4">
      <w:pPr>
        <w:rPr>
          <w:rFonts w:cs="Arial"/>
        </w:rPr>
      </w:pPr>
      <w:r w:rsidRPr="008072F4">
        <w:rPr>
          <w:rFonts w:cs="Arial"/>
        </w:rPr>
        <w:t xml:space="preserve">Dit document is een verslag van de marktconsultatie. </w:t>
      </w:r>
    </w:p>
    <w:p w14:paraId="65A9EBA3" w14:textId="77777777" w:rsidR="000A7AB4" w:rsidRPr="008072F4" w:rsidRDefault="000A7AB4" w:rsidP="000A7AB4">
      <w:pPr>
        <w:rPr>
          <w:rFonts w:cs="Arial"/>
        </w:rPr>
      </w:pPr>
    </w:p>
    <w:p w14:paraId="6D20780D" w14:textId="00F25E62" w:rsidR="000A7AB4" w:rsidRPr="008072F4" w:rsidRDefault="000A7AB4" w:rsidP="009438E2">
      <w:pPr>
        <w:pStyle w:val="Kop2"/>
        <w:numPr>
          <w:ilvl w:val="0"/>
          <w:numId w:val="0"/>
        </w:numPr>
        <w:ind w:left="567" w:hanging="567"/>
      </w:pPr>
      <w:bookmarkStart w:id="547" w:name="_Toc83369609"/>
      <w:r w:rsidRPr="008072F4">
        <w:t xml:space="preserve">Bijlage </w:t>
      </w:r>
      <w:r w:rsidR="006357DD" w:rsidRPr="008072F4">
        <w:t>D</w:t>
      </w:r>
      <w:r w:rsidRPr="008072F4">
        <w:t>: Informatie schouw</w:t>
      </w:r>
      <w:bookmarkEnd w:id="547"/>
    </w:p>
    <w:p w14:paraId="11AA737A" w14:textId="42C1B185" w:rsidR="000A7AB4" w:rsidRPr="008072F4" w:rsidRDefault="000A7AB4" w:rsidP="000A7AB4">
      <w:pPr>
        <w:rPr>
          <w:rFonts w:cs="Arial"/>
        </w:rPr>
      </w:pPr>
      <w:r w:rsidRPr="008072F4">
        <w:rPr>
          <w:rFonts w:cs="Arial"/>
        </w:rPr>
        <w:t xml:space="preserve">Dit document geeft meer informatie over de schouw. </w:t>
      </w:r>
    </w:p>
    <w:p w14:paraId="1BC404F9" w14:textId="77777777" w:rsidR="000A7AB4" w:rsidRPr="008072F4" w:rsidRDefault="000A7AB4" w:rsidP="000A7AB4">
      <w:pPr>
        <w:rPr>
          <w:rFonts w:cs="Arial"/>
        </w:rPr>
      </w:pPr>
    </w:p>
    <w:p w14:paraId="531CC066" w14:textId="498B724C" w:rsidR="000A7AB4" w:rsidRPr="008072F4" w:rsidRDefault="000A7AB4" w:rsidP="009438E2">
      <w:pPr>
        <w:pStyle w:val="Kop2"/>
        <w:numPr>
          <w:ilvl w:val="0"/>
          <w:numId w:val="0"/>
        </w:numPr>
        <w:ind w:left="567" w:hanging="567"/>
      </w:pPr>
      <w:bookmarkStart w:id="548" w:name="_Toc83369610"/>
      <w:r w:rsidRPr="008072F4">
        <w:t xml:space="preserve">Bijlage </w:t>
      </w:r>
      <w:r w:rsidR="00292A69" w:rsidRPr="008072F4">
        <w:t>E</w:t>
      </w:r>
      <w:r w:rsidRPr="008072F4">
        <w:t>: Indienen vragen en opmerkingen</w:t>
      </w:r>
      <w:bookmarkEnd w:id="548"/>
    </w:p>
    <w:p w14:paraId="110DE1EC" w14:textId="3F53C1C4" w:rsidR="000A7AB4" w:rsidRPr="008072F4" w:rsidRDefault="00097B8D" w:rsidP="000A7AB4">
      <w:pPr>
        <w:rPr>
          <w:rFonts w:cs="Arial"/>
          <w:szCs w:val="22"/>
        </w:rPr>
      </w:pPr>
      <w:r w:rsidRPr="008072F4">
        <w:rPr>
          <w:rFonts w:cs="Arial"/>
          <w:szCs w:val="22"/>
        </w:rPr>
        <w:t>Indien van vragen en opmerkingen</w:t>
      </w:r>
      <w:r w:rsidR="000A7AB4" w:rsidRPr="008072F4">
        <w:rPr>
          <w:rFonts w:cs="Arial"/>
          <w:szCs w:val="22"/>
        </w:rPr>
        <w:t xml:space="preserve"> is </w:t>
      </w:r>
      <w:r w:rsidR="00C859D7">
        <w:rPr>
          <w:rFonts w:cs="Arial"/>
          <w:szCs w:val="22"/>
        </w:rPr>
        <w:t>een</w:t>
      </w:r>
      <w:r w:rsidR="000A7AB4" w:rsidRPr="008072F4">
        <w:rPr>
          <w:rFonts w:cs="Arial"/>
          <w:szCs w:val="22"/>
        </w:rPr>
        <w:t xml:space="preserve"> separate Bijlage bij dit Beschrijvend document</w:t>
      </w:r>
    </w:p>
    <w:p w14:paraId="3BC9C06C" w14:textId="77777777" w:rsidR="000A7AB4" w:rsidRPr="008072F4" w:rsidRDefault="000A7AB4" w:rsidP="000A7AB4">
      <w:pPr>
        <w:rPr>
          <w:rFonts w:cs="Arial"/>
        </w:rPr>
      </w:pPr>
    </w:p>
    <w:p w14:paraId="5CA0DE8B" w14:textId="28F9381E" w:rsidR="000A7AB4" w:rsidRPr="008072F4" w:rsidRDefault="000A7AB4" w:rsidP="009438E2">
      <w:pPr>
        <w:pStyle w:val="Kop2"/>
        <w:numPr>
          <w:ilvl w:val="0"/>
          <w:numId w:val="0"/>
        </w:numPr>
        <w:ind w:left="567" w:hanging="567"/>
      </w:pPr>
      <w:bookmarkStart w:id="549" w:name="_Toc83369611"/>
      <w:r w:rsidRPr="008072F4">
        <w:t xml:space="preserve">Bijlage </w:t>
      </w:r>
      <w:r w:rsidR="00292A69" w:rsidRPr="008072F4">
        <w:t>F</w:t>
      </w:r>
      <w:r w:rsidRPr="008072F4">
        <w:t>: Ervaring Inschrijver</w:t>
      </w:r>
      <w:bookmarkEnd w:id="549"/>
      <w:r w:rsidRPr="008072F4">
        <w:t xml:space="preserve"> </w:t>
      </w:r>
    </w:p>
    <w:p w14:paraId="18947F71" w14:textId="5D43A2EB" w:rsidR="000A7AB4" w:rsidRDefault="000A7AB4" w:rsidP="006A2200">
      <w:pPr>
        <w:pStyle w:val="Geenafstand"/>
      </w:pPr>
      <w:r w:rsidRPr="008072F4">
        <w:t xml:space="preserve">Ervaring Inschrijver is een separate Bijlage bij dit Beschrijvend document. </w:t>
      </w:r>
    </w:p>
    <w:p w14:paraId="59780E9E" w14:textId="77777777" w:rsidR="00FA32BE" w:rsidRPr="006A2200" w:rsidRDefault="00FA32BE" w:rsidP="006A2200">
      <w:pPr>
        <w:pStyle w:val="Geenafstand"/>
      </w:pPr>
    </w:p>
    <w:p w14:paraId="13E9BEDC" w14:textId="4DB9BACD" w:rsidR="000A7AB4" w:rsidRPr="008072F4" w:rsidRDefault="000A7AB4" w:rsidP="009438E2">
      <w:pPr>
        <w:pStyle w:val="Kop2"/>
        <w:numPr>
          <w:ilvl w:val="0"/>
          <w:numId w:val="0"/>
        </w:numPr>
        <w:ind w:left="567" w:hanging="567"/>
      </w:pPr>
      <w:bookmarkStart w:id="550" w:name="_Toc83369612"/>
      <w:r w:rsidRPr="008072F4">
        <w:t xml:space="preserve">Bijlage </w:t>
      </w:r>
      <w:r w:rsidR="00292A69" w:rsidRPr="008072F4">
        <w:t>G</w:t>
      </w:r>
      <w:r w:rsidRPr="008072F4">
        <w:t>: Concept van de Raamovereenkomst</w:t>
      </w:r>
      <w:bookmarkEnd w:id="541"/>
      <w:bookmarkEnd w:id="542"/>
      <w:bookmarkEnd w:id="543"/>
      <w:bookmarkEnd w:id="550"/>
    </w:p>
    <w:p w14:paraId="3B737E9A" w14:textId="7FCB3380" w:rsidR="000A7AB4" w:rsidRDefault="000A7AB4" w:rsidP="009438E2">
      <w:pPr>
        <w:pStyle w:val="Geenafstand"/>
        <w:rPr>
          <w:rFonts w:cs="Arial"/>
          <w:szCs w:val="22"/>
        </w:rPr>
      </w:pPr>
      <w:r w:rsidRPr="008072F4">
        <w:rPr>
          <w:rFonts w:cs="Arial"/>
          <w:szCs w:val="22"/>
        </w:rPr>
        <w:t>Het Concept van de Raamovereenkomst is een separate Bijlage bij dit Beschrijvend document.</w:t>
      </w:r>
      <w:bookmarkStart w:id="551" w:name="_Ref351368310"/>
      <w:bookmarkStart w:id="552" w:name="_Ref351368313"/>
      <w:bookmarkStart w:id="553" w:name="_Toc495681070"/>
    </w:p>
    <w:p w14:paraId="3183BBB3" w14:textId="77777777" w:rsidR="009438E2" w:rsidRPr="009438E2" w:rsidRDefault="009438E2" w:rsidP="009438E2">
      <w:pPr>
        <w:pStyle w:val="Geenafstand"/>
        <w:rPr>
          <w:rFonts w:cs="Arial"/>
          <w:szCs w:val="22"/>
        </w:rPr>
      </w:pPr>
    </w:p>
    <w:p w14:paraId="58CCAD31" w14:textId="499F99D3" w:rsidR="000A7AB4" w:rsidRPr="008072F4" w:rsidRDefault="000A7AB4" w:rsidP="009438E2">
      <w:pPr>
        <w:pStyle w:val="Kop2"/>
        <w:numPr>
          <w:ilvl w:val="0"/>
          <w:numId w:val="0"/>
        </w:numPr>
        <w:ind w:left="567" w:hanging="567"/>
      </w:pPr>
      <w:bookmarkStart w:id="554" w:name="_Toc83369613"/>
      <w:r w:rsidRPr="008072F4">
        <w:t xml:space="preserve">Bijlage </w:t>
      </w:r>
      <w:r w:rsidR="00292A69" w:rsidRPr="008072F4">
        <w:t>H</w:t>
      </w:r>
      <w:r w:rsidRPr="008072F4">
        <w:t xml:space="preserve">: Algemene </w:t>
      </w:r>
      <w:r w:rsidR="00084DBD">
        <w:t>Rijks</w:t>
      </w:r>
      <w:r w:rsidRPr="008072F4">
        <w:t xml:space="preserve">voorwaarden </w:t>
      </w:r>
      <w:r w:rsidR="00084DBD">
        <w:t>voor het verstrekken van opdrachten tot het verrichten van diensten 2018</w:t>
      </w:r>
      <w:bookmarkEnd w:id="554"/>
    </w:p>
    <w:bookmarkEnd w:id="551"/>
    <w:bookmarkEnd w:id="552"/>
    <w:bookmarkEnd w:id="553"/>
    <w:p w14:paraId="3F1D0313" w14:textId="20240BA8" w:rsidR="000A7AB4" w:rsidRPr="008072F4" w:rsidRDefault="000A7AB4" w:rsidP="000A7AB4">
      <w:pPr>
        <w:pStyle w:val="Geenafstand"/>
        <w:rPr>
          <w:rFonts w:cs="Arial"/>
          <w:szCs w:val="22"/>
        </w:rPr>
      </w:pPr>
      <w:r w:rsidRPr="008072F4">
        <w:rPr>
          <w:rFonts w:cs="Arial"/>
          <w:szCs w:val="22"/>
        </w:rPr>
        <w:t xml:space="preserve">De </w:t>
      </w:r>
      <w:r w:rsidR="00084DBD">
        <w:rPr>
          <w:rFonts w:cs="Arial"/>
          <w:szCs w:val="22"/>
        </w:rPr>
        <w:t xml:space="preserve">ARVODI-2018 </w:t>
      </w:r>
      <w:r w:rsidRPr="008072F4">
        <w:rPr>
          <w:rFonts w:cs="Arial"/>
          <w:szCs w:val="22"/>
        </w:rPr>
        <w:t xml:space="preserve">zijn </w:t>
      </w:r>
      <w:r w:rsidR="00084DBD">
        <w:rPr>
          <w:rFonts w:cs="Arial"/>
          <w:szCs w:val="22"/>
        </w:rPr>
        <w:t>een</w:t>
      </w:r>
      <w:r w:rsidRPr="008072F4">
        <w:rPr>
          <w:rFonts w:cs="Arial"/>
          <w:szCs w:val="22"/>
        </w:rPr>
        <w:t xml:space="preserve"> separate Bijlage bij dit Beschrijvend document. </w:t>
      </w:r>
    </w:p>
    <w:p w14:paraId="570BB450" w14:textId="77777777" w:rsidR="000A7AB4" w:rsidRPr="008072F4" w:rsidRDefault="000A7AB4" w:rsidP="000A7AB4">
      <w:pPr>
        <w:pStyle w:val="Geenafstand"/>
      </w:pPr>
    </w:p>
    <w:p w14:paraId="771134AE" w14:textId="6DA48A46" w:rsidR="000A7AB4" w:rsidRPr="008072F4" w:rsidRDefault="000A7AB4" w:rsidP="009438E2">
      <w:pPr>
        <w:pStyle w:val="Kop2"/>
        <w:numPr>
          <w:ilvl w:val="0"/>
          <w:numId w:val="0"/>
        </w:numPr>
        <w:ind w:left="567" w:hanging="567"/>
      </w:pPr>
      <w:bookmarkStart w:id="555" w:name="_Ref454394673"/>
      <w:bookmarkStart w:id="556" w:name="_Toc495681060"/>
      <w:bookmarkStart w:id="557" w:name="_Toc83369614"/>
      <w:r w:rsidRPr="008072F4">
        <w:t xml:space="preserve">Bijlage </w:t>
      </w:r>
      <w:r w:rsidR="00292A69" w:rsidRPr="008072F4">
        <w:t>I</w:t>
      </w:r>
      <w:r w:rsidRPr="008072F4">
        <w:t>: Uniform Europees Aanbestedingsdocument</w:t>
      </w:r>
      <w:bookmarkEnd w:id="555"/>
      <w:bookmarkEnd w:id="556"/>
      <w:bookmarkEnd w:id="557"/>
    </w:p>
    <w:p w14:paraId="6A1EEC52" w14:textId="77777777" w:rsidR="000A7AB4" w:rsidRPr="008072F4" w:rsidRDefault="000A7AB4" w:rsidP="000A7AB4">
      <w:pPr>
        <w:pStyle w:val="Geenafstand"/>
      </w:pPr>
      <w:r w:rsidRPr="008072F4">
        <w:t>Het Uniform Europees Aanbestedingsdocument</w:t>
      </w:r>
      <w:r w:rsidRPr="008072F4">
        <w:rPr>
          <w:i/>
        </w:rPr>
        <w:t xml:space="preserve"> </w:t>
      </w:r>
      <w:r w:rsidRPr="008072F4">
        <w:t>is een separate Bijlage bij dit Beschrijvend document.</w:t>
      </w:r>
    </w:p>
    <w:p w14:paraId="3F5D0265" w14:textId="77777777" w:rsidR="000A7AB4" w:rsidRPr="008072F4" w:rsidRDefault="000A7AB4" w:rsidP="000A7AB4">
      <w:pPr>
        <w:pStyle w:val="Geenafstand"/>
      </w:pPr>
    </w:p>
    <w:p w14:paraId="6E31B927" w14:textId="736DD11E" w:rsidR="000A7AB4" w:rsidRPr="008072F4" w:rsidRDefault="000A7AB4" w:rsidP="009438E2">
      <w:pPr>
        <w:pStyle w:val="Kop2"/>
        <w:numPr>
          <w:ilvl w:val="0"/>
          <w:numId w:val="0"/>
        </w:numPr>
        <w:ind w:left="567" w:hanging="567"/>
      </w:pPr>
      <w:bookmarkStart w:id="558" w:name="_Toc83369615"/>
      <w:r w:rsidRPr="008072F4">
        <w:t xml:space="preserve">Bijlage </w:t>
      </w:r>
      <w:r w:rsidR="00292A69" w:rsidRPr="008072F4">
        <w:t>J</w:t>
      </w:r>
      <w:r w:rsidRPr="008072F4">
        <w:t>: Beroep technische en beroepsbekwaamheid</w:t>
      </w:r>
      <w:bookmarkEnd w:id="558"/>
      <w:r w:rsidRPr="008072F4">
        <w:t xml:space="preserve"> </w:t>
      </w:r>
    </w:p>
    <w:p w14:paraId="0498EC8E" w14:textId="16CEB131" w:rsidR="000A7AB4" w:rsidRPr="008072F4" w:rsidRDefault="000A7AB4" w:rsidP="000A7AB4">
      <w:pPr>
        <w:pStyle w:val="Geenafstand"/>
      </w:pPr>
      <w:r w:rsidRPr="008072F4">
        <w:t xml:space="preserve">Dit document is </w:t>
      </w:r>
      <w:r w:rsidR="005C005E">
        <w:t>een</w:t>
      </w:r>
      <w:r w:rsidRPr="008072F4">
        <w:t xml:space="preserve"> separate Bijlage bij dit Beschrijvend document. </w:t>
      </w:r>
    </w:p>
    <w:p w14:paraId="79B7BFE6" w14:textId="77777777" w:rsidR="000A7AB4" w:rsidRPr="008072F4" w:rsidRDefault="000A7AB4" w:rsidP="000A7AB4">
      <w:pPr>
        <w:pStyle w:val="Geenafstand"/>
      </w:pPr>
    </w:p>
    <w:p w14:paraId="1949E33A" w14:textId="2C61980E" w:rsidR="000A7AB4" w:rsidRPr="008072F4" w:rsidRDefault="000A7AB4" w:rsidP="009438E2">
      <w:pPr>
        <w:pStyle w:val="Kop2"/>
        <w:numPr>
          <w:ilvl w:val="0"/>
          <w:numId w:val="0"/>
        </w:numPr>
        <w:ind w:left="567" w:hanging="567"/>
      </w:pPr>
      <w:bookmarkStart w:id="559" w:name="_Toc83369616"/>
      <w:r w:rsidRPr="008072F4">
        <w:t xml:space="preserve">Bijlage </w:t>
      </w:r>
      <w:r w:rsidR="00292A69" w:rsidRPr="008072F4">
        <w:t>K</w:t>
      </w:r>
      <w:r w:rsidRPr="008072F4">
        <w:t>: Beroep financiële en economische draagkracht</w:t>
      </w:r>
      <w:bookmarkEnd w:id="559"/>
      <w:r w:rsidRPr="008072F4">
        <w:t xml:space="preserve"> </w:t>
      </w:r>
    </w:p>
    <w:p w14:paraId="652546D6" w14:textId="21CD66F5" w:rsidR="000A7AB4" w:rsidRDefault="000A7AB4" w:rsidP="009438E2">
      <w:pPr>
        <w:pStyle w:val="Geenafstand"/>
        <w:rPr>
          <w:rFonts w:cs="Arial"/>
          <w:szCs w:val="22"/>
        </w:rPr>
      </w:pPr>
      <w:r w:rsidRPr="008072F4">
        <w:rPr>
          <w:rFonts w:cs="Arial"/>
          <w:szCs w:val="22"/>
        </w:rPr>
        <w:t xml:space="preserve">Dit document is </w:t>
      </w:r>
      <w:r w:rsidR="00926299">
        <w:rPr>
          <w:rFonts w:cs="Arial"/>
          <w:szCs w:val="22"/>
        </w:rPr>
        <w:t>een</w:t>
      </w:r>
      <w:r w:rsidRPr="008072F4">
        <w:rPr>
          <w:rFonts w:cs="Arial"/>
          <w:szCs w:val="22"/>
        </w:rPr>
        <w:t xml:space="preserve"> separate Bijlage bij dit Beschrijvend document. </w:t>
      </w:r>
      <w:bookmarkStart w:id="560" w:name="_Toc495681067"/>
    </w:p>
    <w:p w14:paraId="5FF39C85" w14:textId="77777777" w:rsidR="00C63A4F" w:rsidRPr="009438E2" w:rsidRDefault="00C63A4F" w:rsidP="009438E2">
      <w:pPr>
        <w:pStyle w:val="Geenafstand"/>
        <w:rPr>
          <w:rFonts w:cs="Arial"/>
          <w:szCs w:val="22"/>
        </w:rPr>
      </w:pPr>
    </w:p>
    <w:p w14:paraId="621B784D" w14:textId="431F2CEF" w:rsidR="000A7AB4" w:rsidRPr="008072F4" w:rsidRDefault="000A7AB4" w:rsidP="009438E2">
      <w:pPr>
        <w:pStyle w:val="Kop2"/>
        <w:numPr>
          <w:ilvl w:val="0"/>
          <w:numId w:val="0"/>
        </w:numPr>
        <w:ind w:left="567" w:hanging="567"/>
      </w:pPr>
      <w:bookmarkStart w:id="561" w:name="_Toc83369617"/>
      <w:r w:rsidRPr="008072F4">
        <w:t xml:space="preserve">Bijlage </w:t>
      </w:r>
      <w:r w:rsidR="00292A69" w:rsidRPr="008072F4">
        <w:t>L</w:t>
      </w:r>
      <w:r w:rsidRPr="008072F4">
        <w:t xml:space="preserve">: </w:t>
      </w:r>
      <w:bookmarkEnd w:id="560"/>
      <w:r w:rsidRPr="008072F4">
        <w:t>Prijzenblad</w:t>
      </w:r>
      <w:bookmarkEnd w:id="561"/>
    </w:p>
    <w:p w14:paraId="52E305C7" w14:textId="77777777" w:rsidR="000A7AB4" w:rsidRPr="008072F4" w:rsidRDefault="000A7AB4" w:rsidP="000A7AB4">
      <w:pPr>
        <w:pStyle w:val="Geenafstand"/>
        <w:rPr>
          <w:rFonts w:cs="Arial"/>
        </w:rPr>
      </w:pPr>
      <w:r w:rsidRPr="008072F4">
        <w:rPr>
          <w:rFonts w:cs="Arial"/>
        </w:rPr>
        <w:t>Het prijzenblad is een separate Bijlage bij dit Beschrijvend document.</w:t>
      </w:r>
    </w:p>
    <w:p w14:paraId="6A617B08" w14:textId="2634D252" w:rsidR="000A7AB4" w:rsidRDefault="000A7AB4" w:rsidP="000A7AB4">
      <w:pPr>
        <w:pStyle w:val="Geenafstand"/>
        <w:rPr>
          <w:rFonts w:cs="Arial"/>
          <w:szCs w:val="22"/>
        </w:rPr>
      </w:pPr>
    </w:p>
    <w:p w14:paraId="53755B0C" w14:textId="77777777" w:rsidR="00C63A4F" w:rsidRDefault="00C63A4F" w:rsidP="000A7AB4">
      <w:pPr>
        <w:pStyle w:val="Geenafstand"/>
        <w:rPr>
          <w:rFonts w:cs="Arial"/>
          <w:szCs w:val="22"/>
        </w:rPr>
      </w:pPr>
    </w:p>
    <w:p w14:paraId="69C293D7" w14:textId="77777777" w:rsidR="00292A69" w:rsidRPr="008072F4" w:rsidRDefault="000A7AB4" w:rsidP="000A7AB4">
      <w:pPr>
        <w:pStyle w:val="Geenafstand"/>
        <w:rPr>
          <w:rFonts w:cs="Arial"/>
        </w:rPr>
      </w:pPr>
      <w:r w:rsidRPr="00C63A4F">
        <w:rPr>
          <w:rFonts w:eastAsiaTheme="minorHAnsi" w:cs="Arial"/>
          <w:b/>
          <w:bCs/>
          <w:szCs w:val="18"/>
          <w:lang w:eastAsia="en-US"/>
        </w:rPr>
        <w:lastRenderedPageBreak/>
        <w:t xml:space="preserve">Bijlage </w:t>
      </w:r>
      <w:r w:rsidR="00292A69" w:rsidRPr="00C63A4F">
        <w:rPr>
          <w:rFonts w:eastAsiaTheme="minorHAnsi" w:cs="Arial"/>
          <w:b/>
          <w:bCs/>
          <w:szCs w:val="18"/>
          <w:lang w:eastAsia="en-US"/>
        </w:rPr>
        <w:t>M</w:t>
      </w:r>
      <w:r w:rsidRPr="00C63A4F">
        <w:rPr>
          <w:rFonts w:eastAsiaTheme="minorHAnsi" w:cs="Arial"/>
          <w:b/>
          <w:bCs/>
          <w:szCs w:val="18"/>
          <w:lang w:eastAsia="en-US"/>
        </w:rPr>
        <w:t>: Checklist</w:t>
      </w:r>
      <w:r w:rsidRPr="008072F4">
        <w:rPr>
          <w:rFonts w:eastAsiaTheme="minorHAnsi" w:cs="Arial"/>
          <w:b/>
          <w:bCs/>
          <w:sz w:val="20"/>
          <w:szCs w:val="22"/>
          <w:lang w:eastAsia="en-US"/>
        </w:rPr>
        <w:t xml:space="preserve"> </w:t>
      </w:r>
      <w:r w:rsidRPr="008072F4">
        <w:rPr>
          <w:rFonts w:eastAsiaTheme="minorHAnsi" w:cs="Arial"/>
          <w:b/>
          <w:bCs/>
          <w:sz w:val="20"/>
          <w:szCs w:val="22"/>
          <w:lang w:eastAsia="en-US"/>
        </w:rPr>
        <w:br/>
      </w:r>
      <w:r w:rsidRPr="008072F4">
        <w:rPr>
          <w:rFonts w:cs="Arial"/>
        </w:rPr>
        <w:t xml:space="preserve">Als hulp voor de Inschrijver en ter controle dat hij een volledige Inschrijving indient heeft het CBR in de Bijlage een checklist opgesteld. De Inschrijving dient te zijn ingericht volgens deze structuur. De checklist is een separate Bijlage bij dit Beschrijvend document. </w:t>
      </w:r>
    </w:p>
    <w:p w14:paraId="0E1CABA2" w14:textId="6AE37575" w:rsidR="00292A69" w:rsidRDefault="00292A69" w:rsidP="000A7AB4">
      <w:pPr>
        <w:pStyle w:val="Geenafstand"/>
        <w:rPr>
          <w:rFonts w:cs="Arial"/>
        </w:rPr>
      </w:pPr>
    </w:p>
    <w:p w14:paraId="331DF2A1" w14:textId="77777777" w:rsidR="00C63A4F" w:rsidRPr="008072F4" w:rsidRDefault="00C63A4F" w:rsidP="000A7AB4">
      <w:pPr>
        <w:pStyle w:val="Geenafstand"/>
        <w:rPr>
          <w:rFonts w:cs="Arial"/>
        </w:rPr>
      </w:pPr>
    </w:p>
    <w:p w14:paraId="3D2BF878" w14:textId="30C2A887" w:rsidR="008072F4" w:rsidRPr="008072F4" w:rsidRDefault="00292A69" w:rsidP="008072F4">
      <w:pPr>
        <w:pStyle w:val="Geenafstand"/>
        <w:rPr>
          <w:rFonts w:cs="Arial"/>
          <w:szCs w:val="22"/>
        </w:rPr>
      </w:pPr>
      <w:bookmarkStart w:id="562" w:name="_Toc83369618"/>
      <w:r w:rsidRPr="00C63A4F">
        <w:rPr>
          <w:rStyle w:val="Kop2Char"/>
          <w:rFonts w:eastAsiaTheme="minorHAnsi"/>
          <w:szCs w:val="18"/>
        </w:rPr>
        <w:t xml:space="preserve">Bijlage </w:t>
      </w:r>
      <w:r w:rsidR="008072F4" w:rsidRPr="00C63A4F">
        <w:rPr>
          <w:rStyle w:val="Kop2Char"/>
          <w:rFonts w:eastAsiaTheme="minorHAnsi"/>
          <w:szCs w:val="18"/>
        </w:rPr>
        <w:t>N</w:t>
      </w:r>
      <w:r w:rsidRPr="00C63A4F">
        <w:rPr>
          <w:rStyle w:val="Kop2Char"/>
          <w:rFonts w:eastAsiaTheme="minorHAnsi"/>
          <w:szCs w:val="18"/>
        </w:rPr>
        <w:t xml:space="preserve">: </w:t>
      </w:r>
      <w:r w:rsidR="008072F4" w:rsidRPr="00C63A4F">
        <w:rPr>
          <w:rStyle w:val="Kop2Char"/>
          <w:rFonts w:eastAsiaTheme="minorHAnsi"/>
          <w:szCs w:val="18"/>
        </w:rPr>
        <w:t xml:space="preserve">Journey samenwerking en meerwaarde </w:t>
      </w:r>
      <w:r w:rsidR="006925E0" w:rsidRPr="00C63A4F">
        <w:rPr>
          <w:rStyle w:val="Kop2Char"/>
          <w:rFonts w:eastAsiaTheme="minorHAnsi"/>
          <w:szCs w:val="18"/>
        </w:rPr>
        <w:t>Multi</w:t>
      </w:r>
      <w:r w:rsidR="00C63A4F" w:rsidRPr="00C63A4F">
        <w:rPr>
          <w:rStyle w:val="Kop2Char"/>
          <w:rFonts w:eastAsiaTheme="minorHAnsi"/>
          <w:szCs w:val="18"/>
        </w:rPr>
        <w:t xml:space="preserve"> service partij</w:t>
      </w:r>
      <w:bookmarkEnd w:id="562"/>
      <w:r w:rsidRPr="00FA32BE">
        <w:rPr>
          <w:rStyle w:val="Kop2Char"/>
          <w:rFonts w:eastAsiaTheme="minorHAnsi"/>
          <w:sz w:val="20"/>
          <w:szCs w:val="18"/>
        </w:rPr>
        <w:br/>
      </w:r>
      <w:r w:rsidR="008072F4" w:rsidRPr="008072F4">
        <w:rPr>
          <w:rFonts w:cs="Arial"/>
          <w:szCs w:val="22"/>
        </w:rPr>
        <w:t>Deze journey samenwerking en meerwaarde MSP is een separate Bijlage bij dit Beschrijvend document.</w:t>
      </w:r>
    </w:p>
    <w:p w14:paraId="72026E87" w14:textId="1EF1DE56" w:rsidR="008072F4" w:rsidRDefault="008072F4" w:rsidP="008072F4">
      <w:pPr>
        <w:pStyle w:val="Geenafstand"/>
        <w:rPr>
          <w:rFonts w:cs="Arial"/>
          <w:szCs w:val="22"/>
        </w:rPr>
      </w:pPr>
    </w:p>
    <w:p w14:paraId="3FEB4689" w14:textId="77777777" w:rsidR="00C63A4F" w:rsidRPr="008072F4" w:rsidRDefault="00C63A4F" w:rsidP="008072F4">
      <w:pPr>
        <w:pStyle w:val="Geenafstand"/>
        <w:rPr>
          <w:rFonts w:cs="Arial"/>
          <w:szCs w:val="22"/>
        </w:rPr>
      </w:pPr>
    </w:p>
    <w:p w14:paraId="358EDB65" w14:textId="2938209C" w:rsidR="008072F4" w:rsidRPr="00FA32BE" w:rsidRDefault="008072F4" w:rsidP="008072F4">
      <w:pPr>
        <w:pStyle w:val="Geenafstand"/>
        <w:rPr>
          <w:rFonts w:cs="Arial"/>
        </w:rPr>
      </w:pPr>
      <w:bookmarkStart w:id="563" w:name="_Toc83369619"/>
      <w:r w:rsidRPr="00C63A4F">
        <w:rPr>
          <w:rStyle w:val="Kop2Char"/>
          <w:rFonts w:eastAsiaTheme="minorHAnsi"/>
          <w:szCs w:val="18"/>
        </w:rPr>
        <w:t xml:space="preserve">Bijlage O: </w:t>
      </w:r>
      <w:r w:rsidR="00020919" w:rsidRPr="00C63A4F">
        <w:rPr>
          <w:rStyle w:val="Kop2Char"/>
          <w:rFonts w:eastAsiaTheme="minorHAnsi"/>
          <w:szCs w:val="18"/>
        </w:rPr>
        <w:t>Journey c</w:t>
      </w:r>
      <w:r w:rsidRPr="00C63A4F">
        <w:rPr>
          <w:rStyle w:val="Kop2Char"/>
          <w:rFonts w:eastAsiaTheme="minorHAnsi"/>
          <w:szCs w:val="18"/>
        </w:rPr>
        <w:t>atering</w:t>
      </w:r>
      <w:bookmarkEnd w:id="563"/>
      <w:r w:rsidR="00C63A4F" w:rsidRPr="00C63A4F">
        <w:rPr>
          <w:rStyle w:val="Kop2Char"/>
          <w:rFonts w:eastAsiaTheme="minorHAnsi"/>
          <w:szCs w:val="18"/>
        </w:rPr>
        <w:t>diensten</w:t>
      </w:r>
      <w:r w:rsidRPr="00FA32BE">
        <w:rPr>
          <w:rStyle w:val="Kop2Char"/>
          <w:rFonts w:eastAsiaTheme="minorHAnsi"/>
          <w:sz w:val="20"/>
          <w:szCs w:val="18"/>
        </w:rPr>
        <w:br/>
      </w:r>
      <w:r w:rsidRPr="00FA32BE">
        <w:rPr>
          <w:rFonts w:cs="Arial"/>
        </w:rPr>
        <w:t xml:space="preserve">Deze journey </w:t>
      </w:r>
      <w:r w:rsidR="00C63A4F">
        <w:rPr>
          <w:rFonts w:cs="Arial"/>
        </w:rPr>
        <w:t>cateringdiensten</w:t>
      </w:r>
      <w:r w:rsidRPr="00FA32BE">
        <w:rPr>
          <w:rFonts w:cs="Arial"/>
        </w:rPr>
        <w:t xml:space="preserve"> MSP is een separate Bijlage bij dit Beschrijvend document.</w:t>
      </w:r>
    </w:p>
    <w:p w14:paraId="45179A7F" w14:textId="77777777" w:rsidR="008072F4" w:rsidRPr="00FA32BE" w:rsidRDefault="008072F4" w:rsidP="008072F4">
      <w:pPr>
        <w:pStyle w:val="Geenafstand"/>
        <w:rPr>
          <w:rFonts w:cs="Arial"/>
        </w:rPr>
      </w:pPr>
    </w:p>
    <w:p w14:paraId="7CF1211E" w14:textId="5AE7E531" w:rsidR="00292A69" w:rsidRPr="00781C7A" w:rsidRDefault="00292A69" w:rsidP="00292A69">
      <w:pPr>
        <w:pStyle w:val="Geenafstand"/>
        <w:rPr>
          <w:rFonts w:cs="Arial"/>
          <w:b/>
          <w:bCs/>
          <w:sz w:val="20"/>
          <w:szCs w:val="22"/>
        </w:rPr>
      </w:pPr>
    </w:p>
    <w:p w14:paraId="67DCD978" w14:textId="2865B68B" w:rsidR="006078B8" w:rsidRPr="00146421" w:rsidRDefault="006078B8" w:rsidP="00146421">
      <w:pPr>
        <w:pStyle w:val="Geenafstand"/>
        <w:rPr>
          <w:rFonts w:cs="Arial"/>
          <w:b/>
          <w:bCs/>
          <w:sz w:val="20"/>
          <w:szCs w:val="22"/>
        </w:rPr>
      </w:pPr>
    </w:p>
    <w:p w14:paraId="4A134FB4" w14:textId="77777777" w:rsidR="00B023D9" w:rsidRPr="0043267F" w:rsidRDefault="00B023D9" w:rsidP="00333B16">
      <w:pPr>
        <w:pStyle w:val="Geenafstand"/>
        <w:rPr>
          <w:szCs w:val="22"/>
        </w:rPr>
      </w:pPr>
    </w:p>
    <w:sectPr w:rsidR="00B023D9" w:rsidRPr="0043267F" w:rsidSect="00216361">
      <w:headerReference w:type="default" r:id="rId24"/>
      <w:footerReference w:type="default" r:id="rId25"/>
      <w:headerReference w:type="first" r:id="rId26"/>
      <w:type w:val="continuous"/>
      <w:pgSz w:w="11906" w:h="16838" w:code="9"/>
      <w:pgMar w:top="2268" w:right="1418" w:bottom="1134" w:left="1418" w:header="1418" w:footer="1134" w:gutter="0"/>
      <w:cols w:space="708"/>
      <w:titlePg/>
      <w:docGrid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7329D" w14:textId="77777777" w:rsidR="00F20B5D" w:rsidRDefault="00F20B5D">
      <w:r>
        <w:separator/>
      </w:r>
    </w:p>
  </w:endnote>
  <w:endnote w:type="continuationSeparator" w:id="0">
    <w:p w14:paraId="171A1A5F" w14:textId="77777777" w:rsidR="00F20B5D" w:rsidRDefault="00F20B5D">
      <w:r>
        <w:continuationSeparator/>
      </w:r>
    </w:p>
  </w:endnote>
  <w:endnote w:type="continuationNotice" w:id="1">
    <w:p w14:paraId="453F54E3" w14:textId="77777777" w:rsidR="00F20B5D" w:rsidRDefault="00F20B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illSans Light">
    <w:altName w:val="Calibri"/>
    <w:charset w:val="00"/>
    <w:family w:val="swiss"/>
    <w:pitch w:val="variable"/>
    <w:sig w:usb0="00000007" w:usb1="00000000" w:usb2="00000000" w:usb3="00000000" w:csb0="00000093" w:csb1="00000000"/>
  </w:font>
  <w:font w:name="TheSans">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tblpYSpec="bottom"/>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983"/>
      <w:gridCol w:w="1247"/>
      <w:gridCol w:w="1842"/>
    </w:tblGrid>
    <w:tr w:rsidR="001208A9" w:rsidRPr="007F7097" w14:paraId="6B866BB4" w14:textId="77777777" w:rsidTr="0062071A">
      <w:tc>
        <w:tcPr>
          <w:tcW w:w="5983" w:type="dxa"/>
        </w:tcPr>
        <w:p w14:paraId="4234BDF8" w14:textId="77777777" w:rsidR="001208A9" w:rsidRPr="007F7097" w:rsidRDefault="001208A9" w:rsidP="00F46A46">
          <w:pPr>
            <w:pStyle w:val="Voettekst"/>
          </w:pPr>
        </w:p>
      </w:tc>
      <w:tc>
        <w:tcPr>
          <w:tcW w:w="1247" w:type="dxa"/>
        </w:tcPr>
        <w:p w14:paraId="7C68A343" w14:textId="77777777" w:rsidR="001208A9" w:rsidRPr="007F7097" w:rsidRDefault="001208A9" w:rsidP="008605C1">
          <w:pPr>
            <w:pStyle w:val="Kenmerkregel"/>
          </w:pPr>
        </w:p>
      </w:tc>
      <w:tc>
        <w:tcPr>
          <w:tcW w:w="1842" w:type="dxa"/>
        </w:tcPr>
        <w:p w14:paraId="554C4F2E" w14:textId="77777777" w:rsidR="001208A9" w:rsidRPr="007F7097" w:rsidRDefault="001208A9" w:rsidP="00880EA8">
          <w:pPr>
            <w:pStyle w:val="Kenmerkregel"/>
            <w:jc w:val="right"/>
          </w:pPr>
          <w:r w:rsidRPr="00880EA8">
            <w:rPr>
              <w:lang w:val="nl-NL"/>
            </w:rPr>
            <w:t xml:space="preserve">vervolgblad </w:t>
          </w:r>
          <w:r w:rsidRPr="00880EA8">
            <w:fldChar w:fldCharType="begin"/>
          </w:r>
          <w:r w:rsidRPr="00880EA8">
            <w:rPr>
              <w:lang w:val="nl-NL"/>
            </w:rPr>
            <w:instrText xml:space="preserve"> PAGE </w:instrText>
          </w:r>
          <w:r w:rsidRPr="00880EA8">
            <w:fldChar w:fldCharType="separate"/>
          </w:r>
          <w:r>
            <w:rPr>
              <w:noProof/>
              <w:lang w:val="nl-NL"/>
            </w:rPr>
            <w:t>2</w:t>
          </w:r>
          <w:r w:rsidRPr="00880EA8">
            <w:fldChar w:fldCharType="end"/>
          </w:r>
          <w:r w:rsidRPr="00880EA8">
            <w:rPr>
              <w:lang w:val="nl-NL"/>
            </w:rPr>
            <w:t xml:space="preserve"> van </w:t>
          </w:r>
          <w:r w:rsidRPr="00880EA8">
            <w:fldChar w:fldCharType="begin"/>
          </w:r>
          <w:r w:rsidRPr="00880EA8">
            <w:rPr>
              <w:lang w:val="nl-NL"/>
            </w:rPr>
            <w:instrText xml:space="preserve"> NUMPAGES  </w:instrText>
          </w:r>
          <w:r w:rsidRPr="00880EA8">
            <w:fldChar w:fldCharType="separate"/>
          </w:r>
          <w:r>
            <w:rPr>
              <w:noProof/>
              <w:lang w:val="nl-NL"/>
            </w:rPr>
            <w:t>2</w:t>
          </w:r>
          <w:r w:rsidRPr="00880EA8">
            <w:fldChar w:fldCharType="end"/>
          </w:r>
        </w:p>
      </w:tc>
    </w:tr>
    <w:tr w:rsidR="001208A9" w:rsidRPr="007F7097" w14:paraId="2BE51F08" w14:textId="77777777" w:rsidTr="0062071A">
      <w:trPr>
        <w:trHeight w:hRule="exact" w:val="113"/>
      </w:trPr>
      <w:tc>
        <w:tcPr>
          <w:tcW w:w="5983" w:type="dxa"/>
        </w:tcPr>
        <w:p w14:paraId="1EDEC9FC" w14:textId="77777777" w:rsidR="001208A9" w:rsidRPr="007F7097" w:rsidRDefault="001208A9" w:rsidP="008605C1">
          <w:pPr>
            <w:pStyle w:val="Kenmerkregel"/>
          </w:pPr>
        </w:p>
      </w:tc>
      <w:tc>
        <w:tcPr>
          <w:tcW w:w="1247" w:type="dxa"/>
        </w:tcPr>
        <w:p w14:paraId="63F78A1B" w14:textId="77777777" w:rsidR="001208A9" w:rsidRPr="007F7097" w:rsidRDefault="001208A9" w:rsidP="008605C1">
          <w:pPr>
            <w:pStyle w:val="Kenmerkregel"/>
          </w:pPr>
        </w:p>
      </w:tc>
      <w:tc>
        <w:tcPr>
          <w:tcW w:w="1842" w:type="dxa"/>
        </w:tcPr>
        <w:p w14:paraId="2A7A2B8A" w14:textId="77777777" w:rsidR="001208A9" w:rsidRPr="007F7097" w:rsidRDefault="001208A9" w:rsidP="008605C1">
          <w:pPr>
            <w:pStyle w:val="Kenmerkregel"/>
          </w:pPr>
        </w:p>
      </w:tc>
    </w:tr>
    <w:tr w:rsidR="001208A9" w:rsidRPr="007F7097" w14:paraId="1E1E21DF" w14:textId="77777777" w:rsidTr="0062071A">
      <w:trPr>
        <w:trHeight w:hRule="exact" w:val="284"/>
      </w:trPr>
      <w:tc>
        <w:tcPr>
          <w:tcW w:w="5983" w:type="dxa"/>
        </w:tcPr>
        <w:p w14:paraId="0FE43DD7" w14:textId="77777777" w:rsidR="001208A9" w:rsidRPr="007F7097" w:rsidRDefault="001208A9" w:rsidP="008605C1">
          <w:pPr>
            <w:pStyle w:val="Kenmerkregel"/>
          </w:pPr>
        </w:p>
      </w:tc>
      <w:tc>
        <w:tcPr>
          <w:tcW w:w="1247" w:type="dxa"/>
          <w:shd w:val="clear" w:color="auto" w:fill="auto"/>
        </w:tcPr>
        <w:p w14:paraId="422522F8" w14:textId="77777777" w:rsidR="001208A9" w:rsidRPr="007F7097" w:rsidRDefault="001208A9" w:rsidP="008605C1">
          <w:pPr>
            <w:pStyle w:val="Kenmerkregel"/>
          </w:pPr>
        </w:p>
      </w:tc>
      <w:tc>
        <w:tcPr>
          <w:tcW w:w="1842" w:type="dxa"/>
        </w:tcPr>
        <w:p w14:paraId="25BB50F9" w14:textId="77777777" w:rsidR="001208A9" w:rsidRPr="007F7097" w:rsidRDefault="001208A9" w:rsidP="008605C1">
          <w:pPr>
            <w:pStyle w:val="Kenmerkregel"/>
          </w:pPr>
        </w:p>
      </w:tc>
    </w:tr>
  </w:tbl>
  <w:p w14:paraId="05063172" w14:textId="77777777" w:rsidR="001208A9" w:rsidRDefault="001208A9" w:rsidP="006D65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FE00D" w14:textId="77777777" w:rsidR="00F20B5D" w:rsidRDefault="00F20B5D">
      <w:r>
        <w:separator/>
      </w:r>
    </w:p>
  </w:footnote>
  <w:footnote w:type="continuationSeparator" w:id="0">
    <w:p w14:paraId="40866508" w14:textId="77777777" w:rsidR="00F20B5D" w:rsidRDefault="00F20B5D">
      <w:r>
        <w:continuationSeparator/>
      </w:r>
    </w:p>
  </w:footnote>
  <w:footnote w:type="continuationNotice" w:id="1">
    <w:p w14:paraId="42B79355" w14:textId="77777777" w:rsidR="00F20B5D" w:rsidRDefault="00F20B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7E16" w14:textId="77777777" w:rsidR="001208A9" w:rsidRDefault="001208A9">
    <w:pPr>
      <w:pStyle w:val="Koptekst"/>
    </w:pPr>
    <w:r>
      <w:rPr>
        <w:noProof/>
      </w:rPr>
      <w:drawing>
        <wp:anchor distT="0" distB="0" distL="114300" distR="114300" simplePos="0" relativeHeight="251658241" behindDoc="1" locked="0" layoutInCell="1" allowOverlap="1" wp14:anchorId="308E9972" wp14:editId="69A18021">
          <wp:simplePos x="0" y="0"/>
          <wp:positionH relativeFrom="page">
            <wp:posOffset>5023485</wp:posOffset>
          </wp:positionH>
          <wp:positionV relativeFrom="paragraph">
            <wp:posOffset>-895985</wp:posOffset>
          </wp:positionV>
          <wp:extent cx="633600" cy="1026000"/>
          <wp:effectExtent l="0" t="0" r="0" b="317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logo-balk-cyaan A4+Formulier 17,5x28,5m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600" cy="102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59CFB" w14:textId="77777777" w:rsidR="001208A9" w:rsidRPr="008605C1" w:rsidRDefault="001208A9" w:rsidP="008605C1">
    <w:pPr>
      <w:pStyle w:val="Documenttype"/>
    </w:pPr>
    <w:r>
      <w:rPr>
        <w:noProof/>
      </w:rPr>
      <w:drawing>
        <wp:anchor distT="0" distB="0" distL="114300" distR="114300" simplePos="0" relativeHeight="251658240" behindDoc="1" locked="0" layoutInCell="1" allowOverlap="1" wp14:anchorId="6112C5F5" wp14:editId="28413EFE">
          <wp:simplePos x="0" y="0"/>
          <wp:positionH relativeFrom="page">
            <wp:posOffset>5040630</wp:posOffset>
          </wp:positionH>
          <wp:positionV relativeFrom="paragraph">
            <wp:posOffset>-900920</wp:posOffset>
          </wp:positionV>
          <wp:extent cx="633600" cy="1026000"/>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logo-balk-cyaan A4+Formulier 17,5x28,5m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600" cy="1026000"/>
                  </a:xfrm>
                  <a:prstGeom prst="rect">
                    <a:avLst/>
                  </a:prstGeom>
                </pic:spPr>
              </pic:pic>
            </a:graphicData>
          </a:graphic>
          <wp14:sizeRelH relativeFrom="page">
            <wp14:pctWidth>0</wp14:pctWidth>
          </wp14:sizeRelH>
          <wp14:sizeRelV relativeFrom="page">
            <wp14:pctHeight>0</wp14:pctHeight>
          </wp14:sizeRelV>
        </wp:anchor>
      </w:drawing>
    </w:r>
  </w:p>
  <w:p w14:paraId="7F243873" w14:textId="77777777" w:rsidR="001208A9" w:rsidRPr="008605C1" w:rsidRDefault="001208A9" w:rsidP="008165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D8CD4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824E61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60E431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F18F34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362076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E0E43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EEC08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B8B97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F2BD7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750C40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424971"/>
    <w:multiLevelType w:val="hybridMultilevel"/>
    <w:tmpl w:val="607E1D6A"/>
    <w:lvl w:ilvl="0" w:tplc="0413000F">
      <w:start w:val="1"/>
      <w:numFmt w:val="decimal"/>
      <w:lvlText w:val="%1."/>
      <w:lvlJc w:val="left"/>
      <w:pPr>
        <w:ind w:left="720" w:hanging="360"/>
      </w:pPr>
      <w:rPr>
        <w:rFonts w:hint="default"/>
      </w:rPr>
    </w:lvl>
    <w:lvl w:ilvl="1" w:tplc="094E78A8">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24E2844"/>
    <w:multiLevelType w:val="hybridMultilevel"/>
    <w:tmpl w:val="FABA4D9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5751BAE"/>
    <w:multiLevelType w:val="hybridMultilevel"/>
    <w:tmpl w:val="1D6E6BA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2EB62DA"/>
    <w:multiLevelType w:val="hybridMultilevel"/>
    <w:tmpl w:val="001EF3C4"/>
    <w:lvl w:ilvl="0" w:tplc="04130011">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38B7B61"/>
    <w:multiLevelType w:val="hybridMultilevel"/>
    <w:tmpl w:val="3A0095B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4B8176D"/>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18A64369"/>
    <w:multiLevelType w:val="hybridMultilevel"/>
    <w:tmpl w:val="982653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48377EA"/>
    <w:multiLevelType w:val="hybridMultilevel"/>
    <w:tmpl w:val="4EF6C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A2F1AC0"/>
    <w:multiLevelType w:val="hybridMultilevel"/>
    <w:tmpl w:val="D32866C6"/>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A9C6DBD"/>
    <w:multiLevelType w:val="hybridMultilevel"/>
    <w:tmpl w:val="54E683C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BCE31A9"/>
    <w:multiLevelType w:val="hybridMultilevel"/>
    <w:tmpl w:val="CEBCBE9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FF87F26"/>
    <w:multiLevelType w:val="hybridMultilevel"/>
    <w:tmpl w:val="734C98A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6675085"/>
    <w:multiLevelType w:val="hybridMultilevel"/>
    <w:tmpl w:val="AB8CCDC6"/>
    <w:lvl w:ilvl="0" w:tplc="78EA3B6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93C6E08"/>
    <w:multiLevelType w:val="hybridMultilevel"/>
    <w:tmpl w:val="CC52D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F642F3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0B3611C"/>
    <w:multiLevelType w:val="hybridMultilevel"/>
    <w:tmpl w:val="7DC6BB7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0E3127F"/>
    <w:multiLevelType w:val="hybridMultilevel"/>
    <w:tmpl w:val="A97EE5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3F42D1D"/>
    <w:multiLevelType w:val="hybridMultilevel"/>
    <w:tmpl w:val="C292F0D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5" w15:restartNumberingAfterBreak="0">
    <w:nsid w:val="470E23C1"/>
    <w:multiLevelType w:val="hybridMultilevel"/>
    <w:tmpl w:val="D6FAD1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75B347A"/>
    <w:multiLevelType w:val="hybridMultilevel"/>
    <w:tmpl w:val="B144F3F2"/>
    <w:lvl w:ilvl="0" w:tplc="78EA3B6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7DC7772"/>
    <w:multiLevelType w:val="hybridMultilevel"/>
    <w:tmpl w:val="5C464C54"/>
    <w:lvl w:ilvl="0" w:tplc="1C3EF4D6">
      <w:start w:val="1"/>
      <w:numFmt w:val="bullet"/>
      <w:pStyle w:val="EmeritorBDOpsomming"/>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9"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40" w15:restartNumberingAfterBreak="0">
    <w:nsid w:val="4F982DFD"/>
    <w:multiLevelType w:val="hybridMultilevel"/>
    <w:tmpl w:val="F66C58D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FBF29F3"/>
    <w:multiLevelType w:val="hybridMultilevel"/>
    <w:tmpl w:val="01662606"/>
    <w:lvl w:ilvl="0" w:tplc="04130005">
      <w:start w:val="1"/>
      <w:numFmt w:val="bullet"/>
      <w:lvlText w:val=""/>
      <w:lvlJc w:val="left"/>
      <w:pPr>
        <w:ind w:left="780" w:hanging="360"/>
      </w:pPr>
      <w:rPr>
        <w:rFonts w:ascii="Wingdings" w:hAnsi="Wingdings"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2" w15:restartNumberingAfterBreak="0">
    <w:nsid w:val="54980F28"/>
    <w:multiLevelType w:val="hybridMultilevel"/>
    <w:tmpl w:val="DE46E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52546FB"/>
    <w:multiLevelType w:val="hybridMultilevel"/>
    <w:tmpl w:val="999EC25C"/>
    <w:lvl w:ilvl="0" w:tplc="1000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5AF58D4"/>
    <w:multiLevelType w:val="hybridMultilevel"/>
    <w:tmpl w:val="EFE8411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76C1009"/>
    <w:multiLevelType w:val="hybridMultilevel"/>
    <w:tmpl w:val="A796C4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58090E75"/>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86D0840"/>
    <w:multiLevelType w:val="hybridMultilevel"/>
    <w:tmpl w:val="B038D7DE"/>
    <w:lvl w:ilvl="0" w:tplc="04130017">
      <w:start w:val="1"/>
      <w:numFmt w:val="lowerLetter"/>
      <w:lvlText w:val="%1)"/>
      <w:lvlJc w:val="left"/>
      <w:pPr>
        <w:ind w:left="720" w:hanging="360"/>
      </w:pPr>
      <w:rPr>
        <w:rFonts w:hint="default"/>
      </w:rPr>
    </w:lvl>
    <w:lvl w:ilvl="1" w:tplc="0413001B">
      <w:start w:val="1"/>
      <w:numFmt w:val="lowerRoman"/>
      <w:lvlText w:val="%2."/>
      <w:lvlJc w:val="right"/>
      <w:pPr>
        <w:ind w:left="1440" w:hanging="360"/>
      </w:pPr>
      <w:rPr>
        <w:rFonts w:hint="default"/>
      </w:rPr>
    </w:lvl>
    <w:lvl w:ilvl="2" w:tplc="E9D8B4E2">
      <w:start w:val="4"/>
      <w:numFmt w:val="decimal"/>
      <w:lvlText w:val="%3)"/>
      <w:lvlJc w:val="left"/>
      <w:pPr>
        <w:ind w:left="2160" w:hanging="360"/>
      </w:pPr>
      <w:rPr>
        <w:rFont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9096BB6"/>
    <w:multiLevelType w:val="hybridMultilevel"/>
    <w:tmpl w:val="DB9EDDA2"/>
    <w:lvl w:ilvl="0" w:tplc="E6B66106">
      <w:start w:val="1"/>
      <w:numFmt w:val="bullet"/>
      <w:lvlText w:val="-"/>
      <w:lvlJc w:val="left"/>
      <w:pPr>
        <w:ind w:left="775" w:hanging="360"/>
      </w:pPr>
      <w:rPr>
        <w:rFonts w:ascii="Verdana" w:eastAsia="Times New Roman" w:hAnsi="Verdana"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49"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5C5E39E8"/>
    <w:multiLevelType w:val="hybridMultilevel"/>
    <w:tmpl w:val="3300DA34"/>
    <w:lvl w:ilvl="0" w:tplc="04130017">
      <w:start w:val="1"/>
      <w:numFmt w:val="lowerLetter"/>
      <w:lvlText w:val="%1)"/>
      <w:lvlJc w:val="left"/>
      <w:pPr>
        <w:ind w:left="780" w:hanging="360"/>
      </w:pPr>
      <w:rPr>
        <w:rFonts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51" w15:restartNumberingAfterBreak="0">
    <w:nsid w:val="5C8C3F4B"/>
    <w:multiLevelType w:val="hybridMultilevel"/>
    <w:tmpl w:val="AB508C94"/>
    <w:lvl w:ilvl="0" w:tplc="04130005">
      <w:start w:val="1"/>
      <w:numFmt w:val="bullet"/>
      <w:lvlText w:val=""/>
      <w:lvlJc w:val="left"/>
      <w:pPr>
        <w:ind w:left="720" w:hanging="360"/>
      </w:pPr>
      <w:rPr>
        <w:rFonts w:ascii="Wingdings" w:hAnsi="Wingdings"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19D17A7"/>
    <w:multiLevelType w:val="hybridMultilevel"/>
    <w:tmpl w:val="177656E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42937E4"/>
    <w:multiLevelType w:val="hybridMultilevel"/>
    <w:tmpl w:val="A4D03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6E5B5F42"/>
    <w:multiLevelType w:val="hybridMultilevel"/>
    <w:tmpl w:val="80049124"/>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6F710221"/>
    <w:multiLevelType w:val="hybridMultilevel"/>
    <w:tmpl w:val="9AA6380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730E3570"/>
    <w:multiLevelType w:val="hybridMultilevel"/>
    <w:tmpl w:val="D5D630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7338041B"/>
    <w:multiLevelType w:val="hybridMultilevel"/>
    <w:tmpl w:val="3A2CF26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47C089B"/>
    <w:multiLevelType w:val="hybridMultilevel"/>
    <w:tmpl w:val="9A7049C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76D81CF1"/>
    <w:multiLevelType w:val="hybridMultilevel"/>
    <w:tmpl w:val="24A08AA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2" w15:restartNumberingAfterBreak="0">
    <w:nsid w:val="774E475C"/>
    <w:multiLevelType w:val="hybridMultilevel"/>
    <w:tmpl w:val="B1E42BE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7E31548"/>
    <w:multiLevelType w:val="multilevel"/>
    <w:tmpl w:val="D78232D8"/>
    <w:lvl w:ilvl="0">
      <w:start w:val="1"/>
      <w:numFmt w:val="decimal"/>
      <w:pStyle w:val="Kop1"/>
      <w:lvlText w:val="%1"/>
      <w:lvlJc w:val="left"/>
      <w:pPr>
        <w:ind w:left="360" w:hanging="360"/>
      </w:pPr>
      <w:rPr>
        <w:rFonts w:hint="default"/>
        <w:sz w:val="24"/>
        <w:szCs w:val="24"/>
      </w:rPr>
    </w:lvl>
    <w:lvl w:ilvl="1">
      <w:start w:val="1"/>
      <w:numFmt w:val="decimal"/>
      <w:pStyle w:val="Kop2"/>
      <w:lvlText w:val="%1.%2"/>
      <w:lvlJc w:val="left"/>
      <w:pPr>
        <w:ind w:left="3130" w:hanging="720"/>
      </w:pPr>
      <w:rPr>
        <w:i w:val="0"/>
        <w:color w:val="auto"/>
      </w:rPr>
    </w:lvl>
    <w:lvl w:ilvl="2">
      <w:start w:val="1"/>
      <w:numFmt w:val="decimal"/>
      <w:pStyle w:val="Kop3"/>
      <w:lvlText w:val="%1.%2.%3"/>
      <w:lvlJc w:val="left"/>
      <w:pPr>
        <w:ind w:left="1080" w:hanging="1080"/>
      </w:pPr>
      <w:rPr>
        <w:i/>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abstractNum w:abstractNumId="64" w15:restartNumberingAfterBreak="0">
    <w:nsid w:val="7E3B5F9B"/>
    <w:multiLevelType w:val="hybridMultilevel"/>
    <w:tmpl w:val="E3C0F866"/>
    <w:lvl w:ilvl="0" w:tplc="04130017">
      <w:start w:val="1"/>
      <w:numFmt w:val="lowerLetter"/>
      <w:lvlText w:val="%1)"/>
      <w:lvlJc w:val="left"/>
      <w:pPr>
        <w:ind w:left="720" w:hanging="360"/>
      </w:pPr>
      <w:rPr>
        <w:rFonts w:hint="default"/>
      </w:rPr>
    </w:lvl>
    <w:lvl w:ilvl="1" w:tplc="094E78A8">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EB24E61"/>
    <w:multiLevelType w:val="hybridMultilevel"/>
    <w:tmpl w:val="25FED42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6"/>
  </w:num>
  <w:num w:numId="2">
    <w:abstractNumId w:val="29"/>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3"/>
  </w:num>
  <w:num w:numId="16">
    <w:abstractNumId w:val="17"/>
  </w:num>
  <w:num w:numId="17">
    <w:abstractNumId w:val="32"/>
  </w:num>
  <w:num w:numId="18">
    <w:abstractNumId w:val="16"/>
  </w:num>
  <w:num w:numId="19">
    <w:abstractNumId w:val="24"/>
  </w:num>
  <w:num w:numId="20">
    <w:abstractNumId w:val="54"/>
  </w:num>
  <w:num w:numId="21">
    <w:abstractNumId w:val="61"/>
  </w:num>
  <w:num w:numId="22">
    <w:abstractNumId w:val="49"/>
  </w:num>
  <w:num w:numId="23">
    <w:abstractNumId w:val="48"/>
  </w:num>
  <w:num w:numId="24">
    <w:abstractNumId w:val="37"/>
  </w:num>
  <w:num w:numId="25">
    <w:abstractNumId w:val="38"/>
  </w:num>
  <w:num w:numId="26">
    <w:abstractNumId w:val="30"/>
  </w:num>
  <w:num w:numId="27">
    <w:abstractNumId w:val="60"/>
  </w:num>
  <w:num w:numId="28">
    <w:abstractNumId w:val="34"/>
  </w:num>
  <w:num w:numId="29">
    <w:abstractNumId w:val="21"/>
  </w:num>
  <w:num w:numId="30">
    <w:abstractNumId w:val="19"/>
  </w:num>
  <w:num w:numId="31">
    <w:abstractNumId w:val="45"/>
  </w:num>
  <w:num w:numId="32">
    <w:abstractNumId w:val="47"/>
  </w:num>
  <w:num w:numId="33">
    <w:abstractNumId w:val="64"/>
  </w:num>
  <w:num w:numId="34">
    <w:abstractNumId w:val="50"/>
  </w:num>
  <w:num w:numId="35">
    <w:abstractNumId w:val="44"/>
  </w:num>
  <w:num w:numId="36">
    <w:abstractNumId w:val="65"/>
  </w:num>
  <w:num w:numId="37">
    <w:abstractNumId w:val="25"/>
  </w:num>
  <w:num w:numId="38">
    <w:abstractNumId w:val="58"/>
  </w:num>
  <w:num w:numId="39">
    <w:abstractNumId w:val="10"/>
  </w:num>
  <w:num w:numId="40">
    <w:abstractNumId w:val="23"/>
  </w:num>
  <w:num w:numId="41">
    <w:abstractNumId w:val="62"/>
  </w:num>
  <w:num w:numId="42">
    <w:abstractNumId w:val="56"/>
  </w:num>
  <w:num w:numId="43">
    <w:abstractNumId w:val="59"/>
  </w:num>
  <w:num w:numId="44">
    <w:abstractNumId w:val="52"/>
  </w:num>
  <w:num w:numId="45">
    <w:abstractNumId w:val="14"/>
  </w:num>
  <w:num w:numId="46">
    <w:abstractNumId w:val="33"/>
  </w:num>
  <w:num w:numId="47">
    <w:abstractNumId w:val="22"/>
  </w:num>
  <w:num w:numId="48">
    <w:abstractNumId w:val="31"/>
  </w:num>
  <w:num w:numId="49">
    <w:abstractNumId w:val="55"/>
  </w:num>
  <w:num w:numId="50">
    <w:abstractNumId w:val="40"/>
  </w:num>
  <w:num w:numId="51">
    <w:abstractNumId w:val="41"/>
  </w:num>
  <w:num w:numId="52">
    <w:abstractNumId w:val="42"/>
  </w:num>
  <w:num w:numId="53">
    <w:abstractNumId w:val="26"/>
  </w:num>
  <w:num w:numId="54">
    <w:abstractNumId w:val="57"/>
  </w:num>
  <w:num w:numId="55">
    <w:abstractNumId w:val="35"/>
  </w:num>
  <w:num w:numId="56">
    <w:abstractNumId w:val="27"/>
  </w:num>
  <w:num w:numId="57">
    <w:abstractNumId w:val="36"/>
  </w:num>
  <w:num w:numId="58">
    <w:abstractNumId w:val="11"/>
  </w:num>
  <w:num w:numId="59">
    <w:abstractNumId w:val="13"/>
  </w:num>
  <w:num w:numId="60">
    <w:abstractNumId w:val="20"/>
  </w:num>
  <w:num w:numId="61">
    <w:abstractNumId w:val="53"/>
  </w:num>
  <w:num w:numId="62">
    <w:abstractNumId w:val="18"/>
  </w:num>
  <w:num w:numId="63">
    <w:abstractNumId w:val="28"/>
  </w:num>
  <w:num w:numId="64">
    <w:abstractNumId w:val="43"/>
  </w:num>
  <w:num w:numId="65">
    <w:abstractNumId w:val="12"/>
  </w:num>
  <w:num w:numId="66">
    <w:abstractNumId w:val="5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351"/>
    <w:rsid w:val="000003AF"/>
    <w:rsid w:val="000005B9"/>
    <w:rsid w:val="00000607"/>
    <w:rsid w:val="0000093F"/>
    <w:rsid w:val="00000C20"/>
    <w:rsid w:val="00000E6A"/>
    <w:rsid w:val="000012A1"/>
    <w:rsid w:val="00001461"/>
    <w:rsid w:val="0000167E"/>
    <w:rsid w:val="00001891"/>
    <w:rsid w:val="00001BE2"/>
    <w:rsid w:val="00001FA9"/>
    <w:rsid w:val="00002092"/>
    <w:rsid w:val="00002568"/>
    <w:rsid w:val="00003794"/>
    <w:rsid w:val="00003EB0"/>
    <w:rsid w:val="000041A1"/>
    <w:rsid w:val="00004406"/>
    <w:rsid w:val="00004CDE"/>
    <w:rsid w:val="0000540E"/>
    <w:rsid w:val="000054C6"/>
    <w:rsid w:val="00006064"/>
    <w:rsid w:val="00006358"/>
    <w:rsid w:val="00006436"/>
    <w:rsid w:val="00006442"/>
    <w:rsid w:val="00006CD4"/>
    <w:rsid w:val="00006E66"/>
    <w:rsid w:val="00010882"/>
    <w:rsid w:val="00010C8B"/>
    <w:rsid w:val="00011465"/>
    <w:rsid w:val="00011739"/>
    <w:rsid w:val="000118C5"/>
    <w:rsid w:val="00011967"/>
    <w:rsid w:val="00011AF0"/>
    <w:rsid w:val="00012D87"/>
    <w:rsid w:val="000142A5"/>
    <w:rsid w:val="0001546B"/>
    <w:rsid w:val="00015E75"/>
    <w:rsid w:val="000165EA"/>
    <w:rsid w:val="00016BF2"/>
    <w:rsid w:val="00016D39"/>
    <w:rsid w:val="00016D53"/>
    <w:rsid w:val="000173BE"/>
    <w:rsid w:val="00017489"/>
    <w:rsid w:val="00020247"/>
    <w:rsid w:val="00020919"/>
    <w:rsid w:val="00020956"/>
    <w:rsid w:val="00021C7E"/>
    <w:rsid w:val="00021DB7"/>
    <w:rsid w:val="0002228F"/>
    <w:rsid w:val="00022FEC"/>
    <w:rsid w:val="00023163"/>
    <w:rsid w:val="000234FD"/>
    <w:rsid w:val="00023763"/>
    <w:rsid w:val="00024138"/>
    <w:rsid w:val="000249B2"/>
    <w:rsid w:val="000256D3"/>
    <w:rsid w:val="000261AA"/>
    <w:rsid w:val="00026262"/>
    <w:rsid w:val="00027040"/>
    <w:rsid w:val="0002770C"/>
    <w:rsid w:val="00032246"/>
    <w:rsid w:val="00033D11"/>
    <w:rsid w:val="000346E3"/>
    <w:rsid w:val="00035889"/>
    <w:rsid w:val="00035D26"/>
    <w:rsid w:val="000365EC"/>
    <w:rsid w:val="00036826"/>
    <w:rsid w:val="00036B18"/>
    <w:rsid w:val="00037029"/>
    <w:rsid w:val="000374C2"/>
    <w:rsid w:val="00037618"/>
    <w:rsid w:val="00037ED6"/>
    <w:rsid w:val="0004019B"/>
    <w:rsid w:val="000407AE"/>
    <w:rsid w:val="00040C65"/>
    <w:rsid w:val="00041453"/>
    <w:rsid w:val="00041676"/>
    <w:rsid w:val="00041A51"/>
    <w:rsid w:val="00041FE4"/>
    <w:rsid w:val="000421F1"/>
    <w:rsid w:val="00042770"/>
    <w:rsid w:val="000428B3"/>
    <w:rsid w:val="00042A03"/>
    <w:rsid w:val="00042A21"/>
    <w:rsid w:val="00043042"/>
    <w:rsid w:val="000433B0"/>
    <w:rsid w:val="00043C5A"/>
    <w:rsid w:val="00043ED4"/>
    <w:rsid w:val="0004438E"/>
    <w:rsid w:val="000443B6"/>
    <w:rsid w:val="00046C5E"/>
    <w:rsid w:val="00047514"/>
    <w:rsid w:val="00047C94"/>
    <w:rsid w:val="000516EE"/>
    <w:rsid w:val="00051A18"/>
    <w:rsid w:val="00052354"/>
    <w:rsid w:val="000524AD"/>
    <w:rsid w:val="00052796"/>
    <w:rsid w:val="00052D02"/>
    <w:rsid w:val="000531B7"/>
    <w:rsid w:val="000537D1"/>
    <w:rsid w:val="00054FC4"/>
    <w:rsid w:val="00055177"/>
    <w:rsid w:val="0005672B"/>
    <w:rsid w:val="00056833"/>
    <w:rsid w:val="000569E5"/>
    <w:rsid w:val="0005791E"/>
    <w:rsid w:val="0006075E"/>
    <w:rsid w:val="0006112E"/>
    <w:rsid w:val="00061809"/>
    <w:rsid w:val="00061958"/>
    <w:rsid w:val="00061F56"/>
    <w:rsid w:val="000622B9"/>
    <w:rsid w:val="00062456"/>
    <w:rsid w:val="0006342B"/>
    <w:rsid w:val="000638AB"/>
    <w:rsid w:val="00063F87"/>
    <w:rsid w:val="00064101"/>
    <w:rsid w:val="0006413C"/>
    <w:rsid w:val="00064C96"/>
    <w:rsid w:val="00064E87"/>
    <w:rsid w:val="0006768D"/>
    <w:rsid w:val="00067ABD"/>
    <w:rsid w:val="00067B92"/>
    <w:rsid w:val="00070643"/>
    <w:rsid w:val="00071A56"/>
    <w:rsid w:val="00071AA5"/>
    <w:rsid w:val="00071DA3"/>
    <w:rsid w:val="00071EDC"/>
    <w:rsid w:val="00072A95"/>
    <w:rsid w:val="00072BC7"/>
    <w:rsid w:val="0007308D"/>
    <w:rsid w:val="00074E86"/>
    <w:rsid w:val="000760C2"/>
    <w:rsid w:val="00076105"/>
    <w:rsid w:val="00076C5C"/>
    <w:rsid w:val="00076DE8"/>
    <w:rsid w:val="00077AD8"/>
    <w:rsid w:val="00080092"/>
    <w:rsid w:val="00081714"/>
    <w:rsid w:val="00082053"/>
    <w:rsid w:val="000827D4"/>
    <w:rsid w:val="00082EA1"/>
    <w:rsid w:val="000831F7"/>
    <w:rsid w:val="00083959"/>
    <w:rsid w:val="00083A7E"/>
    <w:rsid w:val="00083C6D"/>
    <w:rsid w:val="000841F3"/>
    <w:rsid w:val="000846A3"/>
    <w:rsid w:val="00084DBD"/>
    <w:rsid w:val="0008517B"/>
    <w:rsid w:val="0008640F"/>
    <w:rsid w:val="00086DA7"/>
    <w:rsid w:val="00086E79"/>
    <w:rsid w:val="000872A0"/>
    <w:rsid w:val="00087447"/>
    <w:rsid w:val="000911F1"/>
    <w:rsid w:val="000913DC"/>
    <w:rsid w:val="00091623"/>
    <w:rsid w:val="0009297E"/>
    <w:rsid w:val="00093936"/>
    <w:rsid w:val="00094732"/>
    <w:rsid w:val="00094915"/>
    <w:rsid w:val="000954B6"/>
    <w:rsid w:val="000958D6"/>
    <w:rsid w:val="00096333"/>
    <w:rsid w:val="0009668E"/>
    <w:rsid w:val="0009692C"/>
    <w:rsid w:val="00096BC7"/>
    <w:rsid w:val="00097B8D"/>
    <w:rsid w:val="000A0A13"/>
    <w:rsid w:val="000A0E2E"/>
    <w:rsid w:val="000A10CE"/>
    <w:rsid w:val="000A1213"/>
    <w:rsid w:val="000A1624"/>
    <w:rsid w:val="000A211F"/>
    <w:rsid w:val="000A2301"/>
    <w:rsid w:val="000A23F1"/>
    <w:rsid w:val="000A458E"/>
    <w:rsid w:val="000A4D22"/>
    <w:rsid w:val="000A510F"/>
    <w:rsid w:val="000A524B"/>
    <w:rsid w:val="000A5A51"/>
    <w:rsid w:val="000A6716"/>
    <w:rsid w:val="000A761F"/>
    <w:rsid w:val="000A7AB4"/>
    <w:rsid w:val="000A7CA7"/>
    <w:rsid w:val="000B0270"/>
    <w:rsid w:val="000B0CFA"/>
    <w:rsid w:val="000B2F45"/>
    <w:rsid w:val="000B4D1F"/>
    <w:rsid w:val="000B5825"/>
    <w:rsid w:val="000B6623"/>
    <w:rsid w:val="000B732F"/>
    <w:rsid w:val="000C1AAE"/>
    <w:rsid w:val="000C1C05"/>
    <w:rsid w:val="000C205E"/>
    <w:rsid w:val="000C252B"/>
    <w:rsid w:val="000C2539"/>
    <w:rsid w:val="000C262B"/>
    <w:rsid w:val="000C2BF7"/>
    <w:rsid w:val="000C39FA"/>
    <w:rsid w:val="000C4699"/>
    <w:rsid w:val="000C4C3D"/>
    <w:rsid w:val="000C52AD"/>
    <w:rsid w:val="000C581C"/>
    <w:rsid w:val="000C5BB5"/>
    <w:rsid w:val="000C5D5F"/>
    <w:rsid w:val="000C6B97"/>
    <w:rsid w:val="000C7D1C"/>
    <w:rsid w:val="000D0C88"/>
    <w:rsid w:val="000D1C50"/>
    <w:rsid w:val="000D1E8F"/>
    <w:rsid w:val="000D22A4"/>
    <w:rsid w:val="000D31B1"/>
    <w:rsid w:val="000D4FEC"/>
    <w:rsid w:val="000D5342"/>
    <w:rsid w:val="000D57C2"/>
    <w:rsid w:val="000D5F2C"/>
    <w:rsid w:val="000D62FB"/>
    <w:rsid w:val="000D6B69"/>
    <w:rsid w:val="000D7C51"/>
    <w:rsid w:val="000E0133"/>
    <w:rsid w:val="000E0875"/>
    <w:rsid w:val="000E0BBB"/>
    <w:rsid w:val="000E10BD"/>
    <w:rsid w:val="000E16C2"/>
    <w:rsid w:val="000E1DA6"/>
    <w:rsid w:val="000E247B"/>
    <w:rsid w:val="000E280B"/>
    <w:rsid w:val="000E2CCF"/>
    <w:rsid w:val="000E2F11"/>
    <w:rsid w:val="000E35D0"/>
    <w:rsid w:val="000E3BAC"/>
    <w:rsid w:val="000E49DB"/>
    <w:rsid w:val="000E4B8E"/>
    <w:rsid w:val="000E5132"/>
    <w:rsid w:val="000E5916"/>
    <w:rsid w:val="000E6032"/>
    <w:rsid w:val="000E617E"/>
    <w:rsid w:val="000E6B2A"/>
    <w:rsid w:val="000E7415"/>
    <w:rsid w:val="000F0657"/>
    <w:rsid w:val="000F06BD"/>
    <w:rsid w:val="000F0D14"/>
    <w:rsid w:val="000F182C"/>
    <w:rsid w:val="000F3C16"/>
    <w:rsid w:val="000F40E0"/>
    <w:rsid w:val="000F4117"/>
    <w:rsid w:val="000F5214"/>
    <w:rsid w:val="000F5418"/>
    <w:rsid w:val="000F59AC"/>
    <w:rsid w:val="000F61CF"/>
    <w:rsid w:val="000F620F"/>
    <w:rsid w:val="000F6679"/>
    <w:rsid w:val="000F6C36"/>
    <w:rsid w:val="0010045D"/>
    <w:rsid w:val="00100E20"/>
    <w:rsid w:val="001020F7"/>
    <w:rsid w:val="00103322"/>
    <w:rsid w:val="00103965"/>
    <w:rsid w:val="00104E07"/>
    <w:rsid w:val="00104F41"/>
    <w:rsid w:val="0010609E"/>
    <w:rsid w:val="00106501"/>
    <w:rsid w:val="00107698"/>
    <w:rsid w:val="001100D3"/>
    <w:rsid w:val="001108CE"/>
    <w:rsid w:val="00111857"/>
    <w:rsid w:val="00111A78"/>
    <w:rsid w:val="00111C50"/>
    <w:rsid w:val="00112C6A"/>
    <w:rsid w:val="00113BC5"/>
    <w:rsid w:val="001140E4"/>
    <w:rsid w:val="00115357"/>
    <w:rsid w:val="0011685C"/>
    <w:rsid w:val="00116DE7"/>
    <w:rsid w:val="00117A0F"/>
    <w:rsid w:val="00117BD6"/>
    <w:rsid w:val="001200F0"/>
    <w:rsid w:val="001208A9"/>
    <w:rsid w:val="0012142A"/>
    <w:rsid w:val="00121E90"/>
    <w:rsid w:val="00121F58"/>
    <w:rsid w:val="00122088"/>
    <w:rsid w:val="001222AB"/>
    <w:rsid w:val="0012234B"/>
    <w:rsid w:val="00122CF0"/>
    <w:rsid w:val="0012405C"/>
    <w:rsid w:val="00124487"/>
    <w:rsid w:val="0012559E"/>
    <w:rsid w:val="00125C7B"/>
    <w:rsid w:val="00125D1C"/>
    <w:rsid w:val="0013019F"/>
    <w:rsid w:val="00130CD9"/>
    <w:rsid w:val="00131054"/>
    <w:rsid w:val="001325CC"/>
    <w:rsid w:val="00132769"/>
    <w:rsid w:val="00132906"/>
    <w:rsid w:val="00133E7B"/>
    <w:rsid w:val="00134CF3"/>
    <w:rsid w:val="00134FD7"/>
    <w:rsid w:val="001350EC"/>
    <w:rsid w:val="001353C5"/>
    <w:rsid w:val="00135C36"/>
    <w:rsid w:val="001360A4"/>
    <w:rsid w:val="001360D0"/>
    <w:rsid w:val="001364E2"/>
    <w:rsid w:val="001367C9"/>
    <w:rsid w:val="001368FA"/>
    <w:rsid w:val="00140226"/>
    <w:rsid w:val="001414D7"/>
    <w:rsid w:val="001415CB"/>
    <w:rsid w:val="00141D9D"/>
    <w:rsid w:val="00142A96"/>
    <w:rsid w:val="0014428B"/>
    <w:rsid w:val="00144539"/>
    <w:rsid w:val="00144637"/>
    <w:rsid w:val="00144B44"/>
    <w:rsid w:val="00145F9E"/>
    <w:rsid w:val="001460F4"/>
    <w:rsid w:val="00146421"/>
    <w:rsid w:val="00146A12"/>
    <w:rsid w:val="00146BC7"/>
    <w:rsid w:val="0014772D"/>
    <w:rsid w:val="00147FC1"/>
    <w:rsid w:val="00150DD0"/>
    <w:rsid w:val="00150DF0"/>
    <w:rsid w:val="001510D8"/>
    <w:rsid w:val="00151941"/>
    <w:rsid w:val="001522AE"/>
    <w:rsid w:val="00152D11"/>
    <w:rsid w:val="00153712"/>
    <w:rsid w:val="00154263"/>
    <w:rsid w:val="001557BE"/>
    <w:rsid w:val="001567E4"/>
    <w:rsid w:val="00156B91"/>
    <w:rsid w:val="00157666"/>
    <w:rsid w:val="00157A0B"/>
    <w:rsid w:val="001605B6"/>
    <w:rsid w:val="00160A10"/>
    <w:rsid w:val="00160F0C"/>
    <w:rsid w:val="00161855"/>
    <w:rsid w:val="00161E0C"/>
    <w:rsid w:val="00161F7D"/>
    <w:rsid w:val="001624B2"/>
    <w:rsid w:val="00163427"/>
    <w:rsid w:val="00163D12"/>
    <w:rsid w:val="001644CB"/>
    <w:rsid w:val="00164E14"/>
    <w:rsid w:val="00165225"/>
    <w:rsid w:val="001663E5"/>
    <w:rsid w:val="00166493"/>
    <w:rsid w:val="00166CE4"/>
    <w:rsid w:val="00167023"/>
    <w:rsid w:val="001670C0"/>
    <w:rsid w:val="00167891"/>
    <w:rsid w:val="00167E2F"/>
    <w:rsid w:val="00170275"/>
    <w:rsid w:val="001709B1"/>
    <w:rsid w:val="00170E32"/>
    <w:rsid w:val="00171758"/>
    <w:rsid w:val="00172498"/>
    <w:rsid w:val="0017286C"/>
    <w:rsid w:val="00172CBF"/>
    <w:rsid w:val="00172E69"/>
    <w:rsid w:val="00174D6A"/>
    <w:rsid w:val="001751F5"/>
    <w:rsid w:val="00175817"/>
    <w:rsid w:val="00176075"/>
    <w:rsid w:val="00177024"/>
    <w:rsid w:val="00180E25"/>
    <w:rsid w:val="00181641"/>
    <w:rsid w:val="001817C7"/>
    <w:rsid w:val="001823E6"/>
    <w:rsid w:val="00182452"/>
    <w:rsid w:val="001829CF"/>
    <w:rsid w:val="00182B19"/>
    <w:rsid w:val="001838D7"/>
    <w:rsid w:val="00183B02"/>
    <w:rsid w:val="00183D4B"/>
    <w:rsid w:val="0018482D"/>
    <w:rsid w:val="00184CBE"/>
    <w:rsid w:val="00184DC5"/>
    <w:rsid w:val="001860CE"/>
    <w:rsid w:val="00186227"/>
    <w:rsid w:val="00187417"/>
    <w:rsid w:val="00190408"/>
    <w:rsid w:val="001919AD"/>
    <w:rsid w:val="00191D9F"/>
    <w:rsid w:val="00191E98"/>
    <w:rsid w:val="00191F6C"/>
    <w:rsid w:val="00192EFE"/>
    <w:rsid w:val="00193136"/>
    <w:rsid w:val="001940BE"/>
    <w:rsid w:val="00195720"/>
    <w:rsid w:val="00195DFA"/>
    <w:rsid w:val="00196059"/>
    <w:rsid w:val="00196773"/>
    <w:rsid w:val="00196AE7"/>
    <w:rsid w:val="00197278"/>
    <w:rsid w:val="001972E8"/>
    <w:rsid w:val="00197740"/>
    <w:rsid w:val="00197D94"/>
    <w:rsid w:val="001A06F1"/>
    <w:rsid w:val="001A07C7"/>
    <w:rsid w:val="001A12A7"/>
    <w:rsid w:val="001A1638"/>
    <w:rsid w:val="001A23D6"/>
    <w:rsid w:val="001A287E"/>
    <w:rsid w:val="001A2A8D"/>
    <w:rsid w:val="001A41E4"/>
    <w:rsid w:val="001A58BE"/>
    <w:rsid w:val="001A5920"/>
    <w:rsid w:val="001A6B78"/>
    <w:rsid w:val="001A6E39"/>
    <w:rsid w:val="001A7443"/>
    <w:rsid w:val="001A786F"/>
    <w:rsid w:val="001B065A"/>
    <w:rsid w:val="001B1526"/>
    <w:rsid w:val="001B1B9E"/>
    <w:rsid w:val="001B1E7E"/>
    <w:rsid w:val="001B2408"/>
    <w:rsid w:val="001B26EB"/>
    <w:rsid w:val="001B26F1"/>
    <w:rsid w:val="001B3010"/>
    <w:rsid w:val="001B3FE0"/>
    <w:rsid w:val="001B4DE6"/>
    <w:rsid w:val="001B525E"/>
    <w:rsid w:val="001B535F"/>
    <w:rsid w:val="001B5940"/>
    <w:rsid w:val="001B5E2F"/>
    <w:rsid w:val="001B5FC2"/>
    <w:rsid w:val="001B5FE0"/>
    <w:rsid w:val="001B650E"/>
    <w:rsid w:val="001B79C0"/>
    <w:rsid w:val="001B7C48"/>
    <w:rsid w:val="001B7EBD"/>
    <w:rsid w:val="001C01DF"/>
    <w:rsid w:val="001C150E"/>
    <w:rsid w:val="001C16E5"/>
    <w:rsid w:val="001C1D7E"/>
    <w:rsid w:val="001C285F"/>
    <w:rsid w:val="001C2A56"/>
    <w:rsid w:val="001C2F01"/>
    <w:rsid w:val="001C51F0"/>
    <w:rsid w:val="001C5F72"/>
    <w:rsid w:val="001C5FB1"/>
    <w:rsid w:val="001C62F0"/>
    <w:rsid w:val="001C65F3"/>
    <w:rsid w:val="001C6ADF"/>
    <w:rsid w:val="001C6C05"/>
    <w:rsid w:val="001C6D29"/>
    <w:rsid w:val="001C6E3F"/>
    <w:rsid w:val="001C7A54"/>
    <w:rsid w:val="001D0D17"/>
    <w:rsid w:val="001D0EAD"/>
    <w:rsid w:val="001D1136"/>
    <w:rsid w:val="001D122D"/>
    <w:rsid w:val="001D1314"/>
    <w:rsid w:val="001D33B7"/>
    <w:rsid w:val="001D343C"/>
    <w:rsid w:val="001D3C03"/>
    <w:rsid w:val="001D3F67"/>
    <w:rsid w:val="001D4DFE"/>
    <w:rsid w:val="001D5BBD"/>
    <w:rsid w:val="001D5F86"/>
    <w:rsid w:val="001D7BE3"/>
    <w:rsid w:val="001D7EFB"/>
    <w:rsid w:val="001E0BDF"/>
    <w:rsid w:val="001E0C02"/>
    <w:rsid w:val="001E1487"/>
    <w:rsid w:val="001E15D1"/>
    <w:rsid w:val="001E2C9E"/>
    <w:rsid w:val="001E31E5"/>
    <w:rsid w:val="001E3CA1"/>
    <w:rsid w:val="001E4437"/>
    <w:rsid w:val="001E5559"/>
    <w:rsid w:val="001E5C0E"/>
    <w:rsid w:val="001E765F"/>
    <w:rsid w:val="001E7892"/>
    <w:rsid w:val="001E7920"/>
    <w:rsid w:val="001F11DA"/>
    <w:rsid w:val="001F18CE"/>
    <w:rsid w:val="001F1906"/>
    <w:rsid w:val="001F29BA"/>
    <w:rsid w:val="001F347E"/>
    <w:rsid w:val="001F3A55"/>
    <w:rsid w:val="001F3EC6"/>
    <w:rsid w:val="001F4271"/>
    <w:rsid w:val="001F44A4"/>
    <w:rsid w:val="001F46E2"/>
    <w:rsid w:val="001F5457"/>
    <w:rsid w:val="001F58C6"/>
    <w:rsid w:val="001F663E"/>
    <w:rsid w:val="001F6E34"/>
    <w:rsid w:val="00200D79"/>
    <w:rsid w:val="0020120E"/>
    <w:rsid w:val="00201D1E"/>
    <w:rsid w:val="002028D8"/>
    <w:rsid w:val="00202DDD"/>
    <w:rsid w:val="002045BD"/>
    <w:rsid w:val="00204D79"/>
    <w:rsid w:val="002054F3"/>
    <w:rsid w:val="0020567D"/>
    <w:rsid w:val="00205E05"/>
    <w:rsid w:val="002064D6"/>
    <w:rsid w:val="0020691C"/>
    <w:rsid w:val="00207787"/>
    <w:rsid w:val="00207EE0"/>
    <w:rsid w:val="002110F6"/>
    <w:rsid w:val="0021159E"/>
    <w:rsid w:val="0021180C"/>
    <w:rsid w:val="00211913"/>
    <w:rsid w:val="00211B75"/>
    <w:rsid w:val="00211C10"/>
    <w:rsid w:val="00211D67"/>
    <w:rsid w:val="002139C3"/>
    <w:rsid w:val="00213E11"/>
    <w:rsid w:val="00214639"/>
    <w:rsid w:val="00214792"/>
    <w:rsid w:val="00214BC6"/>
    <w:rsid w:val="00214DE9"/>
    <w:rsid w:val="00215F3A"/>
    <w:rsid w:val="00216361"/>
    <w:rsid w:val="00217C7C"/>
    <w:rsid w:val="00220288"/>
    <w:rsid w:val="0022071E"/>
    <w:rsid w:val="00220AD0"/>
    <w:rsid w:val="00220ECB"/>
    <w:rsid w:val="0022128E"/>
    <w:rsid w:val="00222B71"/>
    <w:rsid w:val="0022441A"/>
    <w:rsid w:val="002251C8"/>
    <w:rsid w:val="00225781"/>
    <w:rsid w:val="0022596C"/>
    <w:rsid w:val="002266E5"/>
    <w:rsid w:val="00226B2A"/>
    <w:rsid w:val="00226E05"/>
    <w:rsid w:val="00226FF8"/>
    <w:rsid w:val="00227129"/>
    <w:rsid w:val="00227F73"/>
    <w:rsid w:val="00227F87"/>
    <w:rsid w:val="002301BB"/>
    <w:rsid w:val="0023038A"/>
    <w:rsid w:val="002307FD"/>
    <w:rsid w:val="002308B4"/>
    <w:rsid w:val="00230E01"/>
    <w:rsid w:val="00231A80"/>
    <w:rsid w:val="0023264C"/>
    <w:rsid w:val="00232666"/>
    <w:rsid w:val="002330B5"/>
    <w:rsid w:val="0023310A"/>
    <w:rsid w:val="00233F26"/>
    <w:rsid w:val="00233F9D"/>
    <w:rsid w:val="0023452E"/>
    <w:rsid w:val="00234A34"/>
    <w:rsid w:val="00234D16"/>
    <w:rsid w:val="0023548C"/>
    <w:rsid w:val="002356DE"/>
    <w:rsid w:val="00235998"/>
    <w:rsid w:val="00235ABB"/>
    <w:rsid w:val="00236495"/>
    <w:rsid w:val="00236738"/>
    <w:rsid w:val="002367E2"/>
    <w:rsid w:val="00236E93"/>
    <w:rsid w:val="00237095"/>
    <w:rsid w:val="002375C6"/>
    <w:rsid w:val="00240011"/>
    <w:rsid w:val="002402B7"/>
    <w:rsid w:val="002419E5"/>
    <w:rsid w:val="002420F6"/>
    <w:rsid w:val="00242174"/>
    <w:rsid w:val="002429C0"/>
    <w:rsid w:val="00242DDC"/>
    <w:rsid w:val="00243197"/>
    <w:rsid w:val="002432D6"/>
    <w:rsid w:val="002441E1"/>
    <w:rsid w:val="002446F3"/>
    <w:rsid w:val="00244895"/>
    <w:rsid w:val="00244D63"/>
    <w:rsid w:val="00245411"/>
    <w:rsid w:val="0024586E"/>
    <w:rsid w:val="00246E3D"/>
    <w:rsid w:val="002471B9"/>
    <w:rsid w:val="00247BDA"/>
    <w:rsid w:val="00250C3E"/>
    <w:rsid w:val="002510B5"/>
    <w:rsid w:val="0025127A"/>
    <w:rsid w:val="00251BD5"/>
    <w:rsid w:val="00252B51"/>
    <w:rsid w:val="00252FF9"/>
    <w:rsid w:val="002537C5"/>
    <w:rsid w:val="00253EE3"/>
    <w:rsid w:val="00253F63"/>
    <w:rsid w:val="00254D33"/>
    <w:rsid w:val="00255607"/>
    <w:rsid w:val="00255B82"/>
    <w:rsid w:val="00255E43"/>
    <w:rsid w:val="00256FC4"/>
    <w:rsid w:val="00260332"/>
    <w:rsid w:val="002607B8"/>
    <w:rsid w:val="00261580"/>
    <w:rsid w:val="0026236D"/>
    <w:rsid w:val="00262758"/>
    <w:rsid w:val="002631D0"/>
    <w:rsid w:val="002633D4"/>
    <w:rsid w:val="00264221"/>
    <w:rsid w:val="002642A5"/>
    <w:rsid w:val="00264E98"/>
    <w:rsid w:val="00266559"/>
    <w:rsid w:val="00266C59"/>
    <w:rsid w:val="00266D38"/>
    <w:rsid w:val="00266D45"/>
    <w:rsid w:val="00270BEB"/>
    <w:rsid w:val="00271883"/>
    <w:rsid w:val="002719BF"/>
    <w:rsid w:val="002729B6"/>
    <w:rsid w:val="00272E1D"/>
    <w:rsid w:val="00273B52"/>
    <w:rsid w:val="00273D46"/>
    <w:rsid w:val="00273E07"/>
    <w:rsid w:val="00273EAE"/>
    <w:rsid w:val="002743A9"/>
    <w:rsid w:val="002744A1"/>
    <w:rsid w:val="002745E6"/>
    <w:rsid w:val="00274EE6"/>
    <w:rsid w:val="00277166"/>
    <w:rsid w:val="002771C7"/>
    <w:rsid w:val="00281CC0"/>
    <w:rsid w:val="00281D70"/>
    <w:rsid w:val="00282671"/>
    <w:rsid w:val="00284787"/>
    <w:rsid w:val="002856D5"/>
    <w:rsid w:val="00286177"/>
    <w:rsid w:val="00286B9F"/>
    <w:rsid w:val="0028718F"/>
    <w:rsid w:val="00291D80"/>
    <w:rsid w:val="002921A7"/>
    <w:rsid w:val="0029296C"/>
    <w:rsid w:val="00292A69"/>
    <w:rsid w:val="00293419"/>
    <w:rsid w:val="0029366D"/>
    <w:rsid w:val="00293E1C"/>
    <w:rsid w:val="00294761"/>
    <w:rsid w:val="00295361"/>
    <w:rsid w:val="00295845"/>
    <w:rsid w:val="00295A57"/>
    <w:rsid w:val="00296409"/>
    <w:rsid w:val="0029695E"/>
    <w:rsid w:val="00296D98"/>
    <w:rsid w:val="002974E9"/>
    <w:rsid w:val="00297517"/>
    <w:rsid w:val="00297DD0"/>
    <w:rsid w:val="002A09BF"/>
    <w:rsid w:val="002A0CE1"/>
    <w:rsid w:val="002A14A3"/>
    <w:rsid w:val="002A1EFF"/>
    <w:rsid w:val="002A2530"/>
    <w:rsid w:val="002A29A7"/>
    <w:rsid w:val="002A599F"/>
    <w:rsid w:val="002A6579"/>
    <w:rsid w:val="002A692F"/>
    <w:rsid w:val="002B0AE4"/>
    <w:rsid w:val="002B0F0C"/>
    <w:rsid w:val="002B1EB5"/>
    <w:rsid w:val="002B2D36"/>
    <w:rsid w:val="002B341D"/>
    <w:rsid w:val="002B36CE"/>
    <w:rsid w:val="002B3C47"/>
    <w:rsid w:val="002B4174"/>
    <w:rsid w:val="002B460E"/>
    <w:rsid w:val="002B4797"/>
    <w:rsid w:val="002B47C0"/>
    <w:rsid w:val="002B4BA0"/>
    <w:rsid w:val="002B7A2B"/>
    <w:rsid w:val="002B7B13"/>
    <w:rsid w:val="002C04CD"/>
    <w:rsid w:val="002C09BD"/>
    <w:rsid w:val="002C0E04"/>
    <w:rsid w:val="002C1900"/>
    <w:rsid w:val="002C1D6D"/>
    <w:rsid w:val="002C2337"/>
    <w:rsid w:val="002C282E"/>
    <w:rsid w:val="002C30EF"/>
    <w:rsid w:val="002C4307"/>
    <w:rsid w:val="002C4574"/>
    <w:rsid w:val="002C5075"/>
    <w:rsid w:val="002C55BB"/>
    <w:rsid w:val="002C5C3F"/>
    <w:rsid w:val="002C5CA0"/>
    <w:rsid w:val="002C6F82"/>
    <w:rsid w:val="002C7C25"/>
    <w:rsid w:val="002C7C57"/>
    <w:rsid w:val="002C7CCD"/>
    <w:rsid w:val="002D062D"/>
    <w:rsid w:val="002D12B3"/>
    <w:rsid w:val="002D1B6D"/>
    <w:rsid w:val="002D1CAC"/>
    <w:rsid w:val="002D3DC0"/>
    <w:rsid w:val="002D455E"/>
    <w:rsid w:val="002D458D"/>
    <w:rsid w:val="002D4A25"/>
    <w:rsid w:val="002D4B23"/>
    <w:rsid w:val="002D4B9B"/>
    <w:rsid w:val="002D5684"/>
    <w:rsid w:val="002D5967"/>
    <w:rsid w:val="002D740E"/>
    <w:rsid w:val="002E02BF"/>
    <w:rsid w:val="002E0615"/>
    <w:rsid w:val="002E0BFB"/>
    <w:rsid w:val="002E0C5E"/>
    <w:rsid w:val="002E0D87"/>
    <w:rsid w:val="002E1CA1"/>
    <w:rsid w:val="002E225C"/>
    <w:rsid w:val="002E3040"/>
    <w:rsid w:val="002E39CD"/>
    <w:rsid w:val="002E3CB4"/>
    <w:rsid w:val="002E4C38"/>
    <w:rsid w:val="002E5623"/>
    <w:rsid w:val="002E5BA7"/>
    <w:rsid w:val="002E612E"/>
    <w:rsid w:val="002E6363"/>
    <w:rsid w:val="002E65AA"/>
    <w:rsid w:val="002E705C"/>
    <w:rsid w:val="002F0DC5"/>
    <w:rsid w:val="002F108D"/>
    <w:rsid w:val="002F14EE"/>
    <w:rsid w:val="002F3067"/>
    <w:rsid w:val="002F312C"/>
    <w:rsid w:val="002F313C"/>
    <w:rsid w:val="002F3269"/>
    <w:rsid w:val="002F432B"/>
    <w:rsid w:val="002F4998"/>
    <w:rsid w:val="002F63A1"/>
    <w:rsid w:val="002F6C96"/>
    <w:rsid w:val="002F6CA4"/>
    <w:rsid w:val="002F7309"/>
    <w:rsid w:val="002F7A8C"/>
    <w:rsid w:val="0030065D"/>
    <w:rsid w:val="00300FA7"/>
    <w:rsid w:val="00301694"/>
    <w:rsid w:val="00301A89"/>
    <w:rsid w:val="00301BAA"/>
    <w:rsid w:val="003029F9"/>
    <w:rsid w:val="00302EA3"/>
    <w:rsid w:val="00303DCC"/>
    <w:rsid w:val="00303EE6"/>
    <w:rsid w:val="00303EED"/>
    <w:rsid w:val="00304335"/>
    <w:rsid w:val="00304436"/>
    <w:rsid w:val="00304C95"/>
    <w:rsid w:val="0030505E"/>
    <w:rsid w:val="003054C4"/>
    <w:rsid w:val="00305CDE"/>
    <w:rsid w:val="00306501"/>
    <w:rsid w:val="00306704"/>
    <w:rsid w:val="0030754B"/>
    <w:rsid w:val="00307EA0"/>
    <w:rsid w:val="00310184"/>
    <w:rsid w:val="003103FB"/>
    <w:rsid w:val="00310ABD"/>
    <w:rsid w:val="00310C99"/>
    <w:rsid w:val="003111A1"/>
    <w:rsid w:val="00311439"/>
    <w:rsid w:val="00311686"/>
    <w:rsid w:val="003116B2"/>
    <w:rsid w:val="0031291E"/>
    <w:rsid w:val="00313471"/>
    <w:rsid w:val="00314811"/>
    <w:rsid w:val="00314BBC"/>
    <w:rsid w:val="00314EAC"/>
    <w:rsid w:val="00316DF1"/>
    <w:rsid w:val="00317764"/>
    <w:rsid w:val="003201C9"/>
    <w:rsid w:val="0032084C"/>
    <w:rsid w:val="003209A1"/>
    <w:rsid w:val="00320D16"/>
    <w:rsid w:val="003212D2"/>
    <w:rsid w:val="0032147A"/>
    <w:rsid w:val="003219DA"/>
    <w:rsid w:val="00321CBD"/>
    <w:rsid w:val="00321FD3"/>
    <w:rsid w:val="0032254C"/>
    <w:rsid w:val="00322973"/>
    <w:rsid w:val="003233CC"/>
    <w:rsid w:val="00323E75"/>
    <w:rsid w:val="0032536D"/>
    <w:rsid w:val="0032595A"/>
    <w:rsid w:val="00325A7F"/>
    <w:rsid w:val="00325B7C"/>
    <w:rsid w:val="003264B7"/>
    <w:rsid w:val="00326636"/>
    <w:rsid w:val="00327E83"/>
    <w:rsid w:val="00327F31"/>
    <w:rsid w:val="00330476"/>
    <w:rsid w:val="00330663"/>
    <w:rsid w:val="00330BC8"/>
    <w:rsid w:val="00330DF5"/>
    <w:rsid w:val="00330EFA"/>
    <w:rsid w:val="00330F0B"/>
    <w:rsid w:val="00331531"/>
    <w:rsid w:val="00331BB4"/>
    <w:rsid w:val="003326DF"/>
    <w:rsid w:val="0033371D"/>
    <w:rsid w:val="00333890"/>
    <w:rsid w:val="00333B16"/>
    <w:rsid w:val="00334049"/>
    <w:rsid w:val="003340FF"/>
    <w:rsid w:val="003343BD"/>
    <w:rsid w:val="00334472"/>
    <w:rsid w:val="00334774"/>
    <w:rsid w:val="00334834"/>
    <w:rsid w:val="00334918"/>
    <w:rsid w:val="00334B4F"/>
    <w:rsid w:val="0033513C"/>
    <w:rsid w:val="0033612D"/>
    <w:rsid w:val="003364B2"/>
    <w:rsid w:val="00337D66"/>
    <w:rsid w:val="003406FD"/>
    <w:rsid w:val="00340868"/>
    <w:rsid w:val="00340A80"/>
    <w:rsid w:val="00341900"/>
    <w:rsid w:val="00341D0B"/>
    <w:rsid w:val="00341D6C"/>
    <w:rsid w:val="00341EB8"/>
    <w:rsid w:val="003420DD"/>
    <w:rsid w:val="0034222B"/>
    <w:rsid w:val="00342264"/>
    <w:rsid w:val="003429B1"/>
    <w:rsid w:val="0034330F"/>
    <w:rsid w:val="00343638"/>
    <w:rsid w:val="00343BB7"/>
    <w:rsid w:val="003441AB"/>
    <w:rsid w:val="003441ED"/>
    <w:rsid w:val="003446CB"/>
    <w:rsid w:val="003459A1"/>
    <w:rsid w:val="00345D74"/>
    <w:rsid w:val="00345FC6"/>
    <w:rsid w:val="003461AB"/>
    <w:rsid w:val="00346C9C"/>
    <w:rsid w:val="003478C3"/>
    <w:rsid w:val="00347C9A"/>
    <w:rsid w:val="00347F05"/>
    <w:rsid w:val="003501BA"/>
    <w:rsid w:val="00350634"/>
    <w:rsid w:val="00350C79"/>
    <w:rsid w:val="00350E49"/>
    <w:rsid w:val="003512DD"/>
    <w:rsid w:val="00351792"/>
    <w:rsid w:val="00351A9D"/>
    <w:rsid w:val="00351FC2"/>
    <w:rsid w:val="00352690"/>
    <w:rsid w:val="003528AC"/>
    <w:rsid w:val="003528F2"/>
    <w:rsid w:val="00354F1A"/>
    <w:rsid w:val="00357514"/>
    <w:rsid w:val="00357605"/>
    <w:rsid w:val="00357C19"/>
    <w:rsid w:val="00361038"/>
    <w:rsid w:val="00361081"/>
    <w:rsid w:val="00361803"/>
    <w:rsid w:val="003622AE"/>
    <w:rsid w:val="003626DE"/>
    <w:rsid w:val="0036271B"/>
    <w:rsid w:val="00362894"/>
    <w:rsid w:val="00362CEF"/>
    <w:rsid w:val="00364B08"/>
    <w:rsid w:val="00364E6E"/>
    <w:rsid w:val="00366E6E"/>
    <w:rsid w:val="00370B5A"/>
    <w:rsid w:val="0037190F"/>
    <w:rsid w:val="00371A49"/>
    <w:rsid w:val="00371BF5"/>
    <w:rsid w:val="003722CC"/>
    <w:rsid w:val="00372583"/>
    <w:rsid w:val="00373661"/>
    <w:rsid w:val="00373D53"/>
    <w:rsid w:val="0037424E"/>
    <w:rsid w:val="00374A42"/>
    <w:rsid w:val="00374E76"/>
    <w:rsid w:val="00374EAF"/>
    <w:rsid w:val="003753F6"/>
    <w:rsid w:val="0037587A"/>
    <w:rsid w:val="00376334"/>
    <w:rsid w:val="0037654E"/>
    <w:rsid w:val="0037717B"/>
    <w:rsid w:val="003773B2"/>
    <w:rsid w:val="003777CA"/>
    <w:rsid w:val="00380C9C"/>
    <w:rsid w:val="00380DD9"/>
    <w:rsid w:val="0038166C"/>
    <w:rsid w:val="00381C6C"/>
    <w:rsid w:val="00381D11"/>
    <w:rsid w:val="00381E3C"/>
    <w:rsid w:val="00381F3E"/>
    <w:rsid w:val="003820E2"/>
    <w:rsid w:val="0038429F"/>
    <w:rsid w:val="00385D87"/>
    <w:rsid w:val="0038653B"/>
    <w:rsid w:val="003875E3"/>
    <w:rsid w:val="00390F2E"/>
    <w:rsid w:val="003912FE"/>
    <w:rsid w:val="0039227F"/>
    <w:rsid w:val="003922D5"/>
    <w:rsid w:val="003923B9"/>
    <w:rsid w:val="0039270D"/>
    <w:rsid w:val="0039277F"/>
    <w:rsid w:val="00393ABC"/>
    <w:rsid w:val="00393F33"/>
    <w:rsid w:val="003958AC"/>
    <w:rsid w:val="003961C8"/>
    <w:rsid w:val="00396580"/>
    <w:rsid w:val="0039692C"/>
    <w:rsid w:val="00396C5F"/>
    <w:rsid w:val="00396D75"/>
    <w:rsid w:val="00397731"/>
    <w:rsid w:val="00397768"/>
    <w:rsid w:val="0039792C"/>
    <w:rsid w:val="003A13CE"/>
    <w:rsid w:val="003A156B"/>
    <w:rsid w:val="003A1724"/>
    <w:rsid w:val="003A19D3"/>
    <w:rsid w:val="003A19E5"/>
    <w:rsid w:val="003A2C1C"/>
    <w:rsid w:val="003A3881"/>
    <w:rsid w:val="003A3CBB"/>
    <w:rsid w:val="003A4090"/>
    <w:rsid w:val="003A40A1"/>
    <w:rsid w:val="003A5EE4"/>
    <w:rsid w:val="003A6E88"/>
    <w:rsid w:val="003A6ECE"/>
    <w:rsid w:val="003A6F7A"/>
    <w:rsid w:val="003A6F82"/>
    <w:rsid w:val="003A6F9F"/>
    <w:rsid w:val="003A7004"/>
    <w:rsid w:val="003A7BDD"/>
    <w:rsid w:val="003B038A"/>
    <w:rsid w:val="003B146C"/>
    <w:rsid w:val="003B14CA"/>
    <w:rsid w:val="003B17BD"/>
    <w:rsid w:val="003B1A46"/>
    <w:rsid w:val="003B1FB9"/>
    <w:rsid w:val="003B29DF"/>
    <w:rsid w:val="003B3429"/>
    <w:rsid w:val="003B3FB5"/>
    <w:rsid w:val="003B4677"/>
    <w:rsid w:val="003B4CC1"/>
    <w:rsid w:val="003B4FCF"/>
    <w:rsid w:val="003B538C"/>
    <w:rsid w:val="003B55FA"/>
    <w:rsid w:val="003B56CC"/>
    <w:rsid w:val="003B594F"/>
    <w:rsid w:val="003B673E"/>
    <w:rsid w:val="003B7C52"/>
    <w:rsid w:val="003C1007"/>
    <w:rsid w:val="003C11A7"/>
    <w:rsid w:val="003C2DAB"/>
    <w:rsid w:val="003C3D44"/>
    <w:rsid w:val="003C4D60"/>
    <w:rsid w:val="003C5670"/>
    <w:rsid w:val="003C626E"/>
    <w:rsid w:val="003C6AE6"/>
    <w:rsid w:val="003D03CF"/>
    <w:rsid w:val="003D0B1C"/>
    <w:rsid w:val="003D0BBE"/>
    <w:rsid w:val="003D122A"/>
    <w:rsid w:val="003D1412"/>
    <w:rsid w:val="003D1718"/>
    <w:rsid w:val="003D1F87"/>
    <w:rsid w:val="003D2031"/>
    <w:rsid w:val="003D222F"/>
    <w:rsid w:val="003D22BD"/>
    <w:rsid w:val="003D258C"/>
    <w:rsid w:val="003D2763"/>
    <w:rsid w:val="003D298C"/>
    <w:rsid w:val="003D33F1"/>
    <w:rsid w:val="003D4378"/>
    <w:rsid w:val="003D4698"/>
    <w:rsid w:val="003D472F"/>
    <w:rsid w:val="003D4750"/>
    <w:rsid w:val="003D4C2F"/>
    <w:rsid w:val="003D4D1A"/>
    <w:rsid w:val="003D631A"/>
    <w:rsid w:val="003D6777"/>
    <w:rsid w:val="003D6924"/>
    <w:rsid w:val="003D6E68"/>
    <w:rsid w:val="003D719B"/>
    <w:rsid w:val="003D7929"/>
    <w:rsid w:val="003D7A5B"/>
    <w:rsid w:val="003E1016"/>
    <w:rsid w:val="003E1184"/>
    <w:rsid w:val="003E2650"/>
    <w:rsid w:val="003E30D8"/>
    <w:rsid w:val="003E3B2B"/>
    <w:rsid w:val="003E4164"/>
    <w:rsid w:val="003E585D"/>
    <w:rsid w:val="003E6215"/>
    <w:rsid w:val="003E67D4"/>
    <w:rsid w:val="003E691C"/>
    <w:rsid w:val="003E70B0"/>
    <w:rsid w:val="003F01CE"/>
    <w:rsid w:val="003F1740"/>
    <w:rsid w:val="003F198A"/>
    <w:rsid w:val="003F1E80"/>
    <w:rsid w:val="003F201E"/>
    <w:rsid w:val="003F3A09"/>
    <w:rsid w:val="003F46D8"/>
    <w:rsid w:val="003F488C"/>
    <w:rsid w:val="003F4922"/>
    <w:rsid w:val="003F5007"/>
    <w:rsid w:val="003F53B6"/>
    <w:rsid w:val="003F54C9"/>
    <w:rsid w:val="003F58BF"/>
    <w:rsid w:val="003F5938"/>
    <w:rsid w:val="003F5D8C"/>
    <w:rsid w:val="003F65E7"/>
    <w:rsid w:val="003F6B4A"/>
    <w:rsid w:val="003F6E7A"/>
    <w:rsid w:val="003F7477"/>
    <w:rsid w:val="00401FAF"/>
    <w:rsid w:val="0040300F"/>
    <w:rsid w:val="00403A08"/>
    <w:rsid w:val="00403CEC"/>
    <w:rsid w:val="004040F2"/>
    <w:rsid w:val="004047BE"/>
    <w:rsid w:val="0040540B"/>
    <w:rsid w:val="004055CB"/>
    <w:rsid w:val="00405A4D"/>
    <w:rsid w:val="004061E7"/>
    <w:rsid w:val="0040707E"/>
    <w:rsid w:val="00407B35"/>
    <w:rsid w:val="00407D05"/>
    <w:rsid w:val="004101A1"/>
    <w:rsid w:val="00410434"/>
    <w:rsid w:val="004105D7"/>
    <w:rsid w:val="00411EFF"/>
    <w:rsid w:val="004127B9"/>
    <w:rsid w:val="00412B1E"/>
    <w:rsid w:val="0041322F"/>
    <w:rsid w:val="00413421"/>
    <w:rsid w:val="004137F5"/>
    <w:rsid w:val="004140AF"/>
    <w:rsid w:val="0041472C"/>
    <w:rsid w:val="00414B06"/>
    <w:rsid w:val="0041537B"/>
    <w:rsid w:val="004154A3"/>
    <w:rsid w:val="0041592D"/>
    <w:rsid w:val="00416764"/>
    <w:rsid w:val="004176B4"/>
    <w:rsid w:val="00417A12"/>
    <w:rsid w:val="00417E42"/>
    <w:rsid w:val="00417FA8"/>
    <w:rsid w:val="00420E88"/>
    <w:rsid w:val="00420EB3"/>
    <w:rsid w:val="00421D72"/>
    <w:rsid w:val="004221AC"/>
    <w:rsid w:val="00424B12"/>
    <w:rsid w:val="00424BAB"/>
    <w:rsid w:val="0042508A"/>
    <w:rsid w:val="0042536E"/>
    <w:rsid w:val="00425708"/>
    <w:rsid w:val="004261B0"/>
    <w:rsid w:val="00426636"/>
    <w:rsid w:val="00426AD0"/>
    <w:rsid w:val="004275C2"/>
    <w:rsid w:val="00427649"/>
    <w:rsid w:val="00427862"/>
    <w:rsid w:val="00427991"/>
    <w:rsid w:val="00427AC1"/>
    <w:rsid w:val="0043028B"/>
    <w:rsid w:val="00430BC7"/>
    <w:rsid w:val="004321BF"/>
    <w:rsid w:val="00432313"/>
    <w:rsid w:val="004323BD"/>
    <w:rsid w:val="00432631"/>
    <w:rsid w:val="0043267F"/>
    <w:rsid w:val="00432785"/>
    <w:rsid w:val="00432FC4"/>
    <w:rsid w:val="0043355E"/>
    <w:rsid w:val="00433D3C"/>
    <w:rsid w:val="00434881"/>
    <w:rsid w:val="00436A36"/>
    <w:rsid w:val="00437FBC"/>
    <w:rsid w:val="0044120A"/>
    <w:rsid w:val="004418BA"/>
    <w:rsid w:val="0044278D"/>
    <w:rsid w:val="00442E75"/>
    <w:rsid w:val="004439AE"/>
    <w:rsid w:val="0044450E"/>
    <w:rsid w:val="004446E0"/>
    <w:rsid w:val="00444D5A"/>
    <w:rsid w:val="00444DAE"/>
    <w:rsid w:val="00444FC0"/>
    <w:rsid w:val="004507E0"/>
    <w:rsid w:val="00450B99"/>
    <w:rsid w:val="00451D73"/>
    <w:rsid w:val="00453689"/>
    <w:rsid w:val="00453B5D"/>
    <w:rsid w:val="00454031"/>
    <w:rsid w:val="004541C0"/>
    <w:rsid w:val="004541DB"/>
    <w:rsid w:val="00454245"/>
    <w:rsid w:val="00455364"/>
    <w:rsid w:val="00456962"/>
    <w:rsid w:val="00456CEF"/>
    <w:rsid w:val="00456E0B"/>
    <w:rsid w:val="00457477"/>
    <w:rsid w:val="004577F4"/>
    <w:rsid w:val="004600E9"/>
    <w:rsid w:val="0046062F"/>
    <w:rsid w:val="00460B54"/>
    <w:rsid w:val="004614EA"/>
    <w:rsid w:val="00461EE7"/>
    <w:rsid w:val="004622A2"/>
    <w:rsid w:val="0046245B"/>
    <w:rsid w:val="004629D4"/>
    <w:rsid w:val="00462BE2"/>
    <w:rsid w:val="00462DC5"/>
    <w:rsid w:val="004635D2"/>
    <w:rsid w:val="00463625"/>
    <w:rsid w:val="0046365D"/>
    <w:rsid w:val="004637AD"/>
    <w:rsid w:val="00463EF0"/>
    <w:rsid w:val="00464277"/>
    <w:rsid w:val="00464591"/>
    <w:rsid w:val="0046467F"/>
    <w:rsid w:val="004652B1"/>
    <w:rsid w:val="00465D98"/>
    <w:rsid w:val="00466482"/>
    <w:rsid w:val="00467539"/>
    <w:rsid w:val="00467EB5"/>
    <w:rsid w:val="00470346"/>
    <w:rsid w:val="00470370"/>
    <w:rsid w:val="004715ED"/>
    <w:rsid w:val="00471DE5"/>
    <w:rsid w:val="004725F5"/>
    <w:rsid w:val="00472A99"/>
    <w:rsid w:val="0047309C"/>
    <w:rsid w:val="00473D18"/>
    <w:rsid w:val="00474DF9"/>
    <w:rsid w:val="00474E9F"/>
    <w:rsid w:val="00476447"/>
    <w:rsid w:val="00476CA0"/>
    <w:rsid w:val="00476D87"/>
    <w:rsid w:val="00476F29"/>
    <w:rsid w:val="004800A1"/>
    <w:rsid w:val="004807D7"/>
    <w:rsid w:val="00480818"/>
    <w:rsid w:val="00480E89"/>
    <w:rsid w:val="004812B0"/>
    <w:rsid w:val="00483A9D"/>
    <w:rsid w:val="00483D3A"/>
    <w:rsid w:val="00484008"/>
    <w:rsid w:val="0048531C"/>
    <w:rsid w:val="00486C6B"/>
    <w:rsid w:val="0048707A"/>
    <w:rsid w:val="00487D68"/>
    <w:rsid w:val="00490472"/>
    <w:rsid w:val="00490654"/>
    <w:rsid w:val="004906BE"/>
    <w:rsid w:val="00490973"/>
    <w:rsid w:val="004918EF"/>
    <w:rsid w:val="00491D44"/>
    <w:rsid w:val="004931A5"/>
    <w:rsid w:val="004931BB"/>
    <w:rsid w:val="0049342A"/>
    <w:rsid w:val="00493A72"/>
    <w:rsid w:val="00493BC4"/>
    <w:rsid w:val="004948DC"/>
    <w:rsid w:val="004950C5"/>
    <w:rsid w:val="0049528B"/>
    <w:rsid w:val="0049561C"/>
    <w:rsid w:val="004968BE"/>
    <w:rsid w:val="00496E8A"/>
    <w:rsid w:val="004976C0"/>
    <w:rsid w:val="004A0442"/>
    <w:rsid w:val="004A07AE"/>
    <w:rsid w:val="004A0E66"/>
    <w:rsid w:val="004A10C8"/>
    <w:rsid w:val="004A1643"/>
    <w:rsid w:val="004A19D2"/>
    <w:rsid w:val="004A253C"/>
    <w:rsid w:val="004A29FA"/>
    <w:rsid w:val="004A3822"/>
    <w:rsid w:val="004A3DD9"/>
    <w:rsid w:val="004A4C82"/>
    <w:rsid w:val="004A512E"/>
    <w:rsid w:val="004A6276"/>
    <w:rsid w:val="004A67D8"/>
    <w:rsid w:val="004A6A55"/>
    <w:rsid w:val="004A7BCE"/>
    <w:rsid w:val="004A7F41"/>
    <w:rsid w:val="004B11A2"/>
    <w:rsid w:val="004B2985"/>
    <w:rsid w:val="004B3E40"/>
    <w:rsid w:val="004B448D"/>
    <w:rsid w:val="004B4843"/>
    <w:rsid w:val="004B5414"/>
    <w:rsid w:val="004B5737"/>
    <w:rsid w:val="004B633B"/>
    <w:rsid w:val="004B6B11"/>
    <w:rsid w:val="004B6F10"/>
    <w:rsid w:val="004B7C20"/>
    <w:rsid w:val="004B7E14"/>
    <w:rsid w:val="004C19B7"/>
    <w:rsid w:val="004C1E5E"/>
    <w:rsid w:val="004C46BA"/>
    <w:rsid w:val="004C4AC4"/>
    <w:rsid w:val="004C586A"/>
    <w:rsid w:val="004C5EA3"/>
    <w:rsid w:val="004C5F5C"/>
    <w:rsid w:val="004C6C36"/>
    <w:rsid w:val="004C7411"/>
    <w:rsid w:val="004C7F12"/>
    <w:rsid w:val="004D1270"/>
    <w:rsid w:val="004D12CD"/>
    <w:rsid w:val="004D1591"/>
    <w:rsid w:val="004D1D8F"/>
    <w:rsid w:val="004D1E79"/>
    <w:rsid w:val="004D1EF4"/>
    <w:rsid w:val="004D2390"/>
    <w:rsid w:val="004D2FD3"/>
    <w:rsid w:val="004D2FDD"/>
    <w:rsid w:val="004D3001"/>
    <w:rsid w:val="004D475C"/>
    <w:rsid w:val="004D51BC"/>
    <w:rsid w:val="004D5996"/>
    <w:rsid w:val="004D5A2E"/>
    <w:rsid w:val="004D65A7"/>
    <w:rsid w:val="004D6C95"/>
    <w:rsid w:val="004E01E6"/>
    <w:rsid w:val="004E0FE4"/>
    <w:rsid w:val="004E1CCC"/>
    <w:rsid w:val="004E2EAF"/>
    <w:rsid w:val="004E3BA5"/>
    <w:rsid w:val="004E3D30"/>
    <w:rsid w:val="004E4C6D"/>
    <w:rsid w:val="004E54D9"/>
    <w:rsid w:val="004E59D6"/>
    <w:rsid w:val="004E5C82"/>
    <w:rsid w:val="004E5D6C"/>
    <w:rsid w:val="004E6045"/>
    <w:rsid w:val="004E6568"/>
    <w:rsid w:val="004E69C9"/>
    <w:rsid w:val="004E6BE5"/>
    <w:rsid w:val="004E75C4"/>
    <w:rsid w:val="004E7E71"/>
    <w:rsid w:val="004F0C07"/>
    <w:rsid w:val="004F0D63"/>
    <w:rsid w:val="004F0E5C"/>
    <w:rsid w:val="004F1D60"/>
    <w:rsid w:val="004F2028"/>
    <w:rsid w:val="004F2A3C"/>
    <w:rsid w:val="004F396B"/>
    <w:rsid w:val="004F4C33"/>
    <w:rsid w:val="004F5742"/>
    <w:rsid w:val="004F63C2"/>
    <w:rsid w:val="004F7751"/>
    <w:rsid w:val="004F77BE"/>
    <w:rsid w:val="004F7D84"/>
    <w:rsid w:val="005000EE"/>
    <w:rsid w:val="00500CAF"/>
    <w:rsid w:val="00501007"/>
    <w:rsid w:val="00501D57"/>
    <w:rsid w:val="00504D68"/>
    <w:rsid w:val="005051E0"/>
    <w:rsid w:val="00505C02"/>
    <w:rsid w:val="0050630F"/>
    <w:rsid w:val="0050669D"/>
    <w:rsid w:val="00507427"/>
    <w:rsid w:val="005078B2"/>
    <w:rsid w:val="00507A19"/>
    <w:rsid w:val="005114A5"/>
    <w:rsid w:val="00511A15"/>
    <w:rsid w:val="00511B9E"/>
    <w:rsid w:val="0051270E"/>
    <w:rsid w:val="00513575"/>
    <w:rsid w:val="005146A9"/>
    <w:rsid w:val="005146F3"/>
    <w:rsid w:val="0051553F"/>
    <w:rsid w:val="005159F4"/>
    <w:rsid w:val="00515E87"/>
    <w:rsid w:val="0051641C"/>
    <w:rsid w:val="00516433"/>
    <w:rsid w:val="005172C2"/>
    <w:rsid w:val="00517309"/>
    <w:rsid w:val="0052124E"/>
    <w:rsid w:val="00521656"/>
    <w:rsid w:val="0052229B"/>
    <w:rsid w:val="005229C5"/>
    <w:rsid w:val="00523556"/>
    <w:rsid w:val="005236E1"/>
    <w:rsid w:val="00523F14"/>
    <w:rsid w:val="00524B50"/>
    <w:rsid w:val="00524EA2"/>
    <w:rsid w:val="00524EDF"/>
    <w:rsid w:val="00525AF2"/>
    <w:rsid w:val="00525CB8"/>
    <w:rsid w:val="00526A5E"/>
    <w:rsid w:val="00527EFC"/>
    <w:rsid w:val="00530C90"/>
    <w:rsid w:val="005310B3"/>
    <w:rsid w:val="00531D87"/>
    <w:rsid w:val="00532080"/>
    <w:rsid w:val="00532BB5"/>
    <w:rsid w:val="00534177"/>
    <w:rsid w:val="005341E9"/>
    <w:rsid w:val="00534969"/>
    <w:rsid w:val="00534EFA"/>
    <w:rsid w:val="005350C1"/>
    <w:rsid w:val="00535784"/>
    <w:rsid w:val="0053625A"/>
    <w:rsid w:val="0053644A"/>
    <w:rsid w:val="005365FD"/>
    <w:rsid w:val="00536736"/>
    <w:rsid w:val="005373D7"/>
    <w:rsid w:val="005403C5"/>
    <w:rsid w:val="00540D12"/>
    <w:rsid w:val="005414F7"/>
    <w:rsid w:val="00541A60"/>
    <w:rsid w:val="005422FB"/>
    <w:rsid w:val="005428BB"/>
    <w:rsid w:val="00542D43"/>
    <w:rsid w:val="00542EAA"/>
    <w:rsid w:val="00545055"/>
    <w:rsid w:val="00545F18"/>
    <w:rsid w:val="005463CE"/>
    <w:rsid w:val="005466CE"/>
    <w:rsid w:val="00546B6F"/>
    <w:rsid w:val="00547317"/>
    <w:rsid w:val="00547BA9"/>
    <w:rsid w:val="005517AB"/>
    <w:rsid w:val="00551A94"/>
    <w:rsid w:val="00552BCC"/>
    <w:rsid w:val="00552CC4"/>
    <w:rsid w:val="00553078"/>
    <w:rsid w:val="00553667"/>
    <w:rsid w:val="005539F2"/>
    <w:rsid w:val="00554CA8"/>
    <w:rsid w:val="0055680E"/>
    <w:rsid w:val="0055689C"/>
    <w:rsid w:val="005569F0"/>
    <w:rsid w:val="00556D3E"/>
    <w:rsid w:val="00557DED"/>
    <w:rsid w:val="00561141"/>
    <w:rsid w:val="00562A74"/>
    <w:rsid w:val="00563847"/>
    <w:rsid w:val="00563866"/>
    <w:rsid w:val="005638FC"/>
    <w:rsid w:val="00563C29"/>
    <w:rsid w:val="00563EDB"/>
    <w:rsid w:val="00564049"/>
    <w:rsid w:val="005645BF"/>
    <w:rsid w:val="0056665D"/>
    <w:rsid w:val="00567186"/>
    <w:rsid w:val="00570524"/>
    <w:rsid w:val="005709AD"/>
    <w:rsid w:val="00571C61"/>
    <w:rsid w:val="00571D0D"/>
    <w:rsid w:val="005723CE"/>
    <w:rsid w:val="00572D1A"/>
    <w:rsid w:val="00572E71"/>
    <w:rsid w:val="005761F2"/>
    <w:rsid w:val="0057683A"/>
    <w:rsid w:val="00576DC4"/>
    <w:rsid w:val="00576DF7"/>
    <w:rsid w:val="00576E7A"/>
    <w:rsid w:val="00577FC5"/>
    <w:rsid w:val="005800C2"/>
    <w:rsid w:val="005809A5"/>
    <w:rsid w:val="005810FF"/>
    <w:rsid w:val="00581541"/>
    <w:rsid w:val="00581589"/>
    <w:rsid w:val="0058163E"/>
    <w:rsid w:val="005825C7"/>
    <w:rsid w:val="00582665"/>
    <w:rsid w:val="0058275C"/>
    <w:rsid w:val="00583A53"/>
    <w:rsid w:val="00584D19"/>
    <w:rsid w:val="00584F7F"/>
    <w:rsid w:val="005853E9"/>
    <w:rsid w:val="005859A9"/>
    <w:rsid w:val="00585C66"/>
    <w:rsid w:val="005873FB"/>
    <w:rsid w:val="005905D7"/>
    <w:rsid w:val="00590CCB"/>
    <w:rsid w:val="00591544"/>
    <w:rsid w:val="00592355"/>
    <w:rsid w:val="005925B2"/>
    <w:rsid w:val="0059300F"/>
    <w:rsid w:val="005933E6"/>
    <w:rsid w:val="00594037"/>
    <w:rsid w:val="00594297"/>
    <w:rsid w:val="005949BA"/>
    <w:rsid w:val="00594E1B"/>
    <w:rsid w:val="0059583F"/>
    <w:rsid w:val="00595E1B"/>
    <w:rsid w:val="00595F07"/>
    <w:rsid w:val="005963B3"/>
    <w:rsid w:val="005974D0"/>
    <w:rsid w:val="005976E4"/>
    <w:rsid w:val="005A00F1"/>
    <w:rsid w:val="005A0B55"/>
    <w:rsid w:val="005A0D46"/>
    <w:rsid w:val="005A20A2"/>
    <w:rsid w:val="005A2FF2"/>
    <w:rsid w:val="005A39ED"/>
    <w:rsid w:val="005A3C8F"/>
    <w:rsid w:val="005A414C"/>
    <w:rsid w:val="005A4E24"/>
    <w:rsid w:val="005A522C"/>
    <w:rsid w:val="005A560B"/>
    <w:rsid w:val="005A5C60"/>
    <w:rsid w:val="005A5D46"/>
    <w:rsid w:val="005A5E15"/>
    <w:rsid w:val="005A656F"/>
    <w:rsid w:val="005A6D3A"/>
    <w:rsid w:val="005A7477"/>
    <w:rsid w:val="005A7EC9"/>
    <w:rsid w:val="005B0364"/>
    <w:rsid w:val="005B0C05"/>
    <w:rsid w:val="005B106D"/>
    <w:rsid w:val="005B1143"/>
    <w:rsid w:val="005B2363"/>
    <w:rsid w:val="005B259D"/>
    <w:rsid w:val="005B2694"/>
    <w:rsid w:val="005B275A"/>
    <w:rsid w:val="005B2D60"/>
    <w:rsid w:val="005B3C1B"/>
    <w:rsid w:val="005B4597"/>
    <w:rsid w:val="005B49E9"/>
    <w:rsid w:val="005B4A9A"/>
    <w:rsid w:val="005B6BEA"/>
    <w:rsid w:val="005B6C23"/>
    <w:rsid w:val="005C005E"/>
    <w:rsid w:val="005C02B9"/>
    <w:rsid w:val="005C03D3"/>
    <w:rsid w:val="005C0AB9"/>
    <w:rsid w:val="005C141C"/>
    <w:rsid w:val="005C2AD4"/>
    <w:rsid w:val="005C2AE9"/>
    <w:rsid w:val="005C2E0E"/>
    <w:rsid w:val="005C3876"/>
    <w:rsid w:val="005C4C2D"/>
    <w:rsid w:val="005C5792"/>
    <w:rsid w:val="005C61C8"/>
    <w:rsid w:val="005C676A"/>
    <w:rsid w:val="005C725D"/>
    <w:rsid w:val="005D04D9"/>
    <w:rsid w:val="005D07B5"/>
    <w:rsid w:val="005D0B2E"/>
    <w:rsid w:val="005D1BF3"/>
    <w:rsid w:val="005D20C1"/>
    <w:rsid w:val="005D2457"/>
    <w:rsid w:val="005D33E7"/>
    <w:rsid w:val="005D505B"/>
    <w:rsid w:val="005D614E"/>
    <w:rsid w:val="005D657E"/>
    <w:rsid w:val="005D6CAA"/>
    <w:rsid w:val="005D7F2A"/>
    <w:rsid w:val="005E158C"/>
    <w:rsid w:val="005E1D1E"/>
    <w:rsid w:val="005E240B"/>
    <w:rsid w:val="005E25AC"/>
    <w:rsid w:val="005E2E2C"/>
    <w:rsid w:val="005E30CF"/>
    <w:rsid w:val="005E32AA"/>
    <w:rsid w:val="005E336F"/>
    <w:rsid w:val="005E471A"/>
    <w:rsid w:val="005E4E7F"/>
    <w:rsid w:val="005E53E4"/>
    <w:rsid w:val="005E654A"/>
    <w:rsid w:val="005E685D"/>
    <w:rsid w:val="005F034E"/>
    <w:rsid w:val="005F07DD"/>
    <w:rsid w:val="005F12FF"/>
    <w:rsid w:val="005F1802"/>
    <w:rsid w:val="005F1BD3"/>
    <w:rsid w:val="005F1F12"/>
    <w:rsid w:val="005F2145"/>
    <w:rsid w:val="005F32F6"/>
    <w:rsid w:val="005F51B9"/>
    <w:rsid w:val="005F61A9"/>
    <w:rsid w:val="005F6A15"/>
    <w:rsid w:val="005F6AB1"/>
    <w:rsid w:val="005F793D"/>
    <w:rsid w:val="005F79DE"/>
    <w:rsid w:val="005F7A0F"/>
    <w:rsid w:val="005F7B72"/>
    <w:rsid w:val="006008A1"/>
    <w:rsid w:val="006022CB"/>
    <w:rsid w:val="0060231A"/>
    <w:rsid w:val="0060322B"/>
    <w:rsid w:val="00603B04"/>
    <w:rsid w:val="006046E1"/>
    <w:rsid w:val="00604892"/>
    <w:rsid w:val="0060544A"/>
    <w:rsid w:val="00605450"/>
    <w:rsid w:val="006059BD"/>
    <w:rsid w:val="00606C11"/>
    <w:rsid w:val="0060723D"/>
    <w:rsid w:val="006078B8"/>
    <w:rsid w:val="006102F6"/>
    <w:rsid w:val="0061084D"/>
    <w:rsid w:val="00611FED"/>
    <w:rsid w:val="00612538"/>
    <w:rsid w:val="006126E1"/>
    <w:rsid w:val="00612B38"/>
    <w:rsid w:val="00613244"/>
    <w:rsid w:val="006140A1"/>
    <w:rsid w:val="006148B8"/>
    <w:rsid w:val="006148C8"/>
    <w:rsid w:val="006149E0"/>
    <w:rsid w:val="00614EA5"/>
    <w:rsid w:val="006153ED"/>
    <w:rsid w:val="0061555F"/>
    <w:rsid w:val="00615F89"/>
    <w:rsid w:val="006170D9"/>
    <w:rsid w:val="0061789E"/>
    <w:rsid w:val="0062071A"/>
    <w:rsid w:val="00621650"/>
    <w:rsid w:val="00621A40"/>
    <w:rsid w:val="00621F21"/>
    <w:rsid w:val="006236EF"/>
    <w:rsid w:val="00623A37"/>
    <w:rsid w:val="00623AAF"/>
    <w:rsid w:val="00623AC1"/>
    <w:rsid w:val="00624752"/>
    <w:rsid w:val="006248C4"/>
    <w:rsid w:val="00624C30"/>
    <w:rsid w:val="00624E93"/>
    <w:rsid w:val="0062500A"/>
    <w:rsid w:val="00625219"/>
    <w:rsid w:val="00626138"/>
    <w:rsid w:val="00626C30"/>
    <w:rsid w:val="00626D06"/>
    <w:rsid w:val="0062791F"/>
    <w:rsid w:val="00627946"/>
    <w:rsid w:val="00627C13"/>
    <w:rsid w:val="00627E7F"/>
    <w:rsid w:val="006304BB"/>
    <w:rsid w:val="0063130C"/>
    <w:rsid w:val="006319D8"/>
    <w:rsid w:val="006321DA"/>
    <w:rsid w:val="006324D1"/>
    <w:rsid w:val="006326F2"/>
    <w:rsid w:val="00632D60"/>
    <w:rsid w:val="006341E0"/>
    <w:rsid w:val="00634507"/>
    <w:rsid w:val="00634A9E"/>
    <w:rsid w:val="00634EF7"/>
    <w:rsid w:val="006352C7"/>
    <w:rsid w:val="00635415"/>
    <w:rsid w:val="006355DA"/>
    <w:rsid w:val="006357DD"/>
    <w:rsid w:val="006359EB"/>
    <w:rsid w:val="00636690"/>
    <w:rsid w:val="00636913"/>
    <w:rsid w:val="00636DBC"/>
    <w:rsid w:val="00636FBD"/>
    <w:rsid w:val="006379E7"/>
    <w:rsid w:val="00640BBB"/>
    <w:rsid w:val="006419C2"/>
    <w:rsid w:val="00641BE8"/>
    <w:rsid w:val="00642019"/>
    <w:rsid w:val="0064279A"/>
    <w:rsid w:val="006433A5"/>
    <w:rsid w:val="006444A3"/>
    <w:rsid w:val="0064543C"/>
    <w:rsid w:val="006454B3"/>
    <w:rsid w:val="0064615D"/>
    <w:rsid w:val="006463D7"/>
    <w:rsid w:val="00646605"/>
    <w:rsid w:val="00646638"/>
    <w:rsid w:val="00646BC2"/>
    <w:rsid w:val="00646D2C"/>
    <w:rsid w:val="00647B80"/>
    <w:rsid w:val="00647C23"/>
    <w:rsid w:val="00650047"/>
    <w:rsid w:val="00650FD6"/>
    <w:rsid w:val="0065126B"/>
    <w:rsid w:val="0065156C"/>
    <w:rsid w:val="00651CCE"/>
    <w:rsid w:val="00652009"/>
    <w:rsid w:val="00652A32"/>
    <w:rsid w:val="00652B65"/>
    <w:rsid w:val="00653AA3"/>
    <w:rsid w:val="00653E41"/>
    <w:rsid w:val="00654E43"/>
    <w:rsid w:val="00656E5E"/>
    <w:rsid w:val="00657D17"/>
    <w:rsid w:val="006602A7"/>
    <w:rsid w:val="00661732"/>
    <w:rsid w:val="006649BA"/>
    <w:rsid w:val="00664C44"/>
    <w:rsid w:val="00664F61"/>
    <w:rsid w:val="006658F8"/>
    <w:rsid w:val="00665C9B"/>
    <w:rsid w:val="00666120"/>
    <w:rsid w:val="00666D5F"/>
    <w:rsid w:val="00666F05"/>
    <w:rsid w:val="00667991"/>
    <w:rsid w:val="00670782"/>
    <w:rsid w:val="00670DD7"/>
    <w:rsid w:val="006711E9"/>
    <w:rsid w:val="00671EF6"/>
    <w:rsid w:val="00672017"/>
    <w:rsid w:val="006725AF"/>
    <w:rsid w:val="0067266C"/>
    <w:rsid w:val="006727E4"/>
    <w:rsid w:val="00672F66"/>
    <w:rsid w:val="006740B0"/>
    <w:rsid w:val="00674799"/>
    <w:rsid w:val="00675AA5"/>
    <w:rsid w:val="006772EC"/>
    <w:rsid w:val="0068021F"/>
    <w:rsid w:val="006803CA"/>
    <w:rsid w:val="00680979"/>
    <w:rsid w:val="00680A6B"/>
    <w:rsid w:val="00680FC3"/>
    <w:rsid w:val="0068132B"/>
    <w:rsid w:val="00681935"/>
    <w:rsid w:val="00682018"/>
    <w:rsid w:val="006821E8"/>
    <w:rsid w:val="0068293C"/>
    <w:rsid w:val="00682CDD"/>
    <w:rsid w:val="00682CF0"/>
    <w:rsid w:val="00682E4B"/>
    <w:rsid w:val="00683757"/>
    <w:rsid w:val="00684342"/>
    <w:rsid w:val="00684448"/>
    <w:rsid w:val="006845BF"/>
    <w:rsid w:val="00684982"/>
    <w:rsid w:val="00685428"/>
    <w:rsid w:val="00685E69"/>
    <w:rsid w:val="0068675C"/>
    <w:rsid w:val="00687612"/>
    <w:rsid w:val="00687BC4"/>
    <w:rsid w:val="00687BE1"/>
    <w:rsid w:val="00690502"/>
    <w:rsid w:val="00690F7C"/>
    <w:rsid w:val="00691097"/>
    <w:rsid w:val="00691BF0"/>
    <w:rsid w:val="0069245B"/>
    <w:rsid w:val="006925E0"/>
    <w:rsid w:val="006927C7"/>
    <w:rsid w:val="00692E35"/>
    <w:rsid w:val="00694771"/>
    <w:rsid w:val="0069580B"/>
    <w:rsid w:val="0069624B"/>
    <w:rsid w:val="006962AB"/>
    <w:rsid w:val="006979BC"/>
    <w:rsid w:val="006A002B"/>
    <w:rsid w:val="006A088C"/>
    <w:rsid w:val="006A0EEF"/>
    <w:rsid w:val="006A1327"/>
    <w:rsid w:val="006A1E2C"/>
    <w:rsid w:val="006A2200"/>
    <w:rsid w:val="006A2E5D"/>
    <w:rsid w:val="006A376F"/>
    <w:rsid w:val="006A41C3"/>
    <w:rsid w:val="006A4E63"/>
    <w:rsid w:val="006A511C"/>
    <w:rsid w:val="006A51CF"/>
    <w:rsid w:val="006A5319"/>
    <w:rsid w:val="006A6664"/>
    <w:rsid w:val="006A67CF"/>
    <w:rsid w:val="006A6E7A"/>
    <w:rsid w:val="006A79E0"/>
    <w:rsid w:val="006B02B7"/>
    <w:rsid w:val="006B0511"/>
    <w:rsid w:val="006B1931"/>
    <w:rsid w:val="006B1C27"/>
    <w:rsid w:val="006B2698"/>
    <w:rsid w:val="006B3388"/>
    <w:rsid w:val="006B3651"/>
    <w:rsid w:val="006B389F"/>
    <w:rsid w:val="006B3A69"/>
    <w:rsid w:val="006B4392"/>
    <w:rsid w:val="006B4CC2"/>
    <w:rsid w:val="006B50A9"/>
    <w:rsid w:val="006B5444"/>
    <w:rsid w:val="006B5595"/>
    <w:rsid w:val="006B5600"/>
    <w:rsid w:val="006B5D88"/>
    <w:rsid w:val="006B6180"/>
    <w:rsid w:val="006B6B8B"/>
    <w:rsid w:val="006B6D3E"/>
    <w:rsid w:val="006C0F23"/>
    <w:rsid w:val="006C0F4D"/>
    <w:rsid w:val="006C1E8C"/>
    <w:rsid w:val="006C22E0"/>
    <w:rsid w:val="006C25ED"/>
    <w:rsid w:val="006C26FC"/>
    <w:rsid w:val="006C2748"/>
    <w:rsid w:val="006C2881"/>
    <w:rsid w:val="006C31C7"/>
    <w:rsid w:val="006C423B"/>
    <w:rsid w:val="006C45CD"/>
    <w:rsid w:val="006C4CDE"/>
    <w:rsid w:val="006C4D49"/>
    <w:rsid w:val="006C4D91"/>
    <w:rsid w:val="006C54DB"/>
    <w:rsid w:val="006C6442"/>
    <w:rsid w:val="006C6B5E"/>
    <w:rsid w:val="006C6EAA"/>
    <w:rsid w:val="006D1B00"/>
    <w:rsid w:val="006D1B33"/>
    <w:rsid w:val="006D2C2A"/>
    <w:rsid w:val="006D2DB6"/>
    <w:rsid w:val="006D3FD9"/>
    <w:rsid w:val="006D4C10"/>
    <w:rsid w:val="006D5950"/>
    <w:rsid w:val="006D5C50"/>
    <w:rsid w:val="006D6530"/>
    <w:rsid w:val="006D659F"/>
    <w:rsid w:val="006D687F"/>
    <w:rsid w:val="006D68E4"/>
    <w:rsid w:val="006D7B37"/>
    <w:rsid w:val="006E1F23"/>
    <w:rsid w:val="006E213C"/>
    <w:rsid w:val="006E296F"/>
    <w:rsid w:val="006E2C29"/>
    <w:rsid w:val="006E32D8"/>
    <w:rsid w:val="006E350B"/>
    <w:rsid w:val="006E453D"/>
    <w:rsid w:val="006E55AC"/>
    <w:rsid w:val="006E5F94"/>
    <w:rsid w:val="006E622E"/>
    <w:rsid w:val="006E6BB0"/>
    <w:rsid w:val="006E765F"/>
    <w:rsid w:val="006F0A5C"/>
    <w:rsid w:val="006F111E"/>
    <w:rsid w:val="006F1655"/>
    <w:rsid w:val="006F1F09"/>
    <w:rsid w:val="006F3B1A"/>
    <w:rsid w:val="006F4088"/>
    <w:rsid w:val="006F4223"/>
    <w:rsid w:val="006F4506"/>
    <w:rsid w:val="006F483C"/>
    <w:rsid w:val="006F62AD"/>
    <w:rsid w:val="006F6616"/>
    <w:rsid w:val="006F66FE"/>
    <w:rsid w:val="006F729A"/>
    <w:rsid w:val="006F73A0"/>
    <w:rsid w:val="006F7847"/>
    <w:rsid w:val="006F7BC7"/>
    <w:rsid w:val="0070133E"/>
    <w:rsid w:val="00701A15"/>
    <w:rsid w:val="00702134"/>
    <w:rsid w:val="00702F2D"/>
    <w:rsid w:val="00703A99"/>
    <w:rsid w:val="0070574A"/>
    <w:rsid w:val="00705948"/>
    <w:rsid w:val="00705989"/>
    <w:rsid w:val="00705BDE"/>
    <w:rsid w:val="00706CAC"/>
    <w:rsid w:val="00706CD3"/>
    <w:rsid w:val="00707096"/>
    <w:rsid w:val="007074A0"/>
    <w:rsid w:val="00710268"/>
    <w:rsid w:val="00710F50"/>
    <w:rsid w:val="00712197"/>
    <w:rsid w:val="00713278"/>
    <w:rsid w:val="007135B3"/>
    <w:rsid w:val="00713D12"/>
    <w:rsid w:val="00714970"/>
    <w:rsid w:val="00714AA4"/>
    <w:rsid w:val="00716389"/>
    <w:rsid w:val="0071744C"/>
    <w:rsid w:val="0071765A"/>
    <w:rsid w:val="00717844"/>
    <w:rsid w:val="007178F9"/>
    <w:rsid w:val="00717D8F"/>
    <w:rsid w:val="00720247"/>
    <w:rsid w:val="00721727"/>
    <w:rsid w:val="007225D5"/>
    <w:rsid w:val="0072262C"/>
    <w:rsid w:val="00722811"/>
    <w:rsid w:val="0072287C"/>
    <w:rsid w:val="007230A4"/>
    <w:rsid w:val="00723BE0"/>
    <w:rsid w:val="00723F55"/>
    <w:rsid w:val="007245AF"/>
    <w:rsid w:val="00724A23"/>
    <w:rsid w:val="00725C16"/>
    <w:rsid w:val="00725DD8"/>
    <w:rsid w:val="007260B3"/>
    <w:rsid w:val="007263E3"/>
    <w:rsid w:val="00726675"/>
    <w:rsid w:val="00727572"/>
    <w:rsid w:val="00730294"/>
    <w:rsid w:val="007302BD"/>
    <w:rsid w:val="007303BE"/>
    <w:rsid w:val="00730EA2"/>
    <w:rsid w:val="00731112"/>
    <w:rsid w:val="0073139A"/>
    <w:rsid w:val="007313AF"/>
    <w:rsid w:val="007314A8"/>
    <w:rsid w:val="00731AA3"/>
    <w:rsid w:val="00731D99"/>
    <w:rsid w:val="00732BDA"/>
    <w:rsid w:val="007356C6"/>
    <w:rsid w:val="00735AB1"/>
    <w:rsid w:val="00736BBA"/>
    <w:rsid w:val="00737556"/>
    <w:rsid w:val="007375A9"/>
    <w:rsid w:val="0074103C"/>
    <w:rsid w:val="007417CE"/>
    <w:rsid w:val="007417EF"/>
    <w:rsid w:val="0074210E"/>
    <w:rsid w:val="00742EBA"/>
    <w:rsid w:val="00743346"/>
    <w:rsid w:val="00744327"/>
    <w:rsid w:val="007443F6"/>
    <w:rsid w:val="0074454B"/>
    <w:rsid w:val="00745516"/>
    <w:rsid w:val="007458A2"/>
    <w:rsid w:val="0074598C"/>
    <w:rsid w:val="007468E3"/>
    <w:rsid w:val="00746B8A"/>
    <w:rsid w:val="00746FAB"/>
    <w:rsid w:val="00747A6D"/>
    <w:rsid w:val="007501C9"/>
    <w:rsid w:val="00750E93"/>
    <w:rsid w:val="00751341"/>
    <w:rsid w:val="00751F1D"/>
    <w:rsid w:val="00752204"/>
    <w:rsid w:val="00752924"/>
    <w:rsid w:val="0075381C"/>
    <w:rsid w:val="00755588"/>
    <w:rsid w:val="00755EB6"/>
    <w:rsid w:val="00756B0C"/>
    <w:rsid w:val="00756C0D"/>
    <w:rsid w:val="00756FB9"/>
    <w:rsid w:val="0076022A"/>
    <w:rsid w:val="007603FF"/>
    <w:rsid w:val="00760433"/>
    <w:rsid w:val="007618D6"/>
    <w:rsid w:val="00764280"/>
    <w:rsid w:val="007643DF"/>
    <w:rsid w:val="0076607F"/>
    <w:rsid w:val="007665D4"/>
    <w:rsid w:val="00766ED1"/>
    <w:rsid w:val="0076759C"/>
    <w:rsid w:val="00770584"/>
    <w:rsid w:val="00770FE1"/>
    <w:rsid w:val="00771014"/>
    <w:rsid w:val="007714F0"/>
    <w:rsid w:val="007722CF"/>
    <w:rsid w:val="007725C2"/>
    <w:rsid w:val="007728C4"/>
    <w:rsid w:val="0077295C"/>
    <w:rsid w:val="007738ED"/>
    <w:rsid w:val="00773E72"/>
    <w:rsid w:val="00774ABF"/>
    <w:rsid w:val="00774B7F"/>
    <w:rsid w:val="00774C40"/>
    <w:rsid w:val="00776090"/>
    <w:rsid w:val="0077682A"/>
    <w:rsid w:val="007769DB"/>
    <w:rsid w:val="00776DC5"/>
    <w:rsid w:val="00777035"/>
    <w:rsid w:val="00777C35"/>
    <w:rsid w:val="0078009B"/>
    <w:rsid w:val="00780222"/>
    <w:rsid w:val="00781525"/>
    <w:rsid w:val="007816C5"/>
    <w:rsid w:val="00781881"/>
    <w:rsid w:val="00781D26"/>
    <w:rsid w:val="00781EF6"/>
    <w:rsid w:val="00782522"/>
    <w:rsid w:val="00782BA8"/>
    <w:rsid w:val="00782F2F"/>
    <w:rsid w:val="0078428B"/>
    <w:rsid w:val="0078465A"/>
    <w:rsid w:val="007848DD"/>
    <w:rsid w:val="00785364"/>
    <w:rsid w:val="007869F0"/>
    <w:rsid w:val="00787679"/>
    <w:rsid w:val="007877A7"/>
    <w:rsid w:val="00790CE6"/>
    <w:rsid w:val="00792041"/>
    <w:rsid w:val="007926BF"/>
    <w:rsid w:val="00792E76"/>
    <w:rsid w:val="007931FB"/>
    <w:rsid w:val="00793C9F"/>
    <w:rsid w:val="0079420F"/>
    <w:rsid w:val="0079486E"/>
    <w:rsid w:val="00794897"/>
    <w:rsid w:val="00794F0B"/>
    <w:rsid w:val="00795BF6"/>
    <w:rsid w:val="00795D36"/>
    <w:rsid w:val="007961D9"/>
    <w:rsid w:val="00796901"/>
    <w:rsid w:val="00796A6F"/>
    <w:rsid w:val="00796AA2"/>
    <w:rsid w:val="0079785A"/>
    <w:rsid w:val="00797E40"/>
    <w:rsid w:val="007A0E55"/>
    <w:rsid w:val="007A11A6"/>
    <w:rsid w:val="007A1710"/>
    <w:rsid w:val="007A1A20"/>
    <w:rsid w:val="007A2334"/>
    <w:rsid w:val="007A2606"/>
    <w:rsid w:val="007A4166"/>
    <w:rsid w:val="007A42B0"/>
    <w:rsid w:val="007A48ED"/>
    <w:rsid w:val="007A5564"/>
    <w:rsid w:val="007A66FB"/>
    <w:rsid w:val="007A7DCA"/>
    <w:rsid w:val="007B0040"/>
    <w:rsid w:val="007B08FB"/>
    <w:rsid w:val="007B0A1D"/>
    <w:rsid w:val="007B0EAE"/>
    <w:rsid w:val="007B0EB6"/>
    <w:rsid w:val="007B13DA"/>
    <w:rsid w:val="007B2A22"/>
    <w:rsid w:val="007B3B1C"/>
    <w:rsid w:val="007B3DC4"/>
    <w:rsid w:val="007B4246"/>
    <w:rsid w:val="007B4CA0"/>
    <w:rsid w:val="007B57DD"/>
    <w:rsid w:val="007B5E4F"/>
    <w:rsid w:val="007B62AD"/>
    <w:rsid w:val="007B656A"/>
    <w:rsid w:val="007B70F4"/>
    <w:rsid w:val="007B72C9"/>
    <w:rsid w:val="007B7C05"/>
    <w:rsid w:val="007C07FE"/>
    <w:rsid w:val="007C0E7E"/>
    <w:rsid w:val="007C10EF"/>
    <w:rsid w:val="007C1619"/>
    <w:rsid w:val="007C1FB4"/>
    <w:rsid w:val="007C2371"/>
    <w:rsid w:val="007C2FC1"/>
    <w:rsid w:val="007C3B79"/>
    <w:rsid w:val="007C467B"/>
    <w:rsid w:val="007C695C"/>
    <w:rsid w:val="007C74A0"/>
    <w:rsid w:val="007D025A"/>
    <w:rsid w:val="007D03EA"/>
    <w:rsid w:val="007D155D"/>
    <w:rsid w:val="007D24CC"/>
    <w:rsid w:val="007D2F14"/>
    <w:rsid w:val="007D30FE"/>
    <w:rsid w:val="007D476D"/>
    <w:rsid w:val="007D51C1"/>
    <w:rsid w:val="007D5E95"/>
    <w:rsid w:val="007D688C"/>
    <w:rsid w:val="007D6B6C"/>
    <w:rsid w:val="007D7A9B"/>
    <w:rsid w:val="007E0A91"/>
    <w:rsid w:val="007E1C25"/>
    <w:rsid w:val="007E1D88"/>
    <w:rsid w:val="007E2050"/>
    <w:rsid w:val="007E2777"/>
    <w:rsid w:val="007E3506"/>
    <w:rsid w:val="007E4089"/>
    <w:rsid w:val="007E4AAF"/>
    <w:rsid w:val="007E4F92"/>
    <w:rsid w:val="007E56C8"/>
    <w:rsid w:val="007E5C0E"/>
    <w:rsid w:val="007E5EE9"/>
    <w:rsid w:val="007E60D8"/>
    <w:rsid w:val="007E61DB"/>
    <w:rsid w:val="007E68BE"/>
    <w:rsid w:val="007E7465"/>
    <w:rsid w:val="007F0284"/>
    <w:rsid w:val="007F0344"/>
    <w:rsid w:val="007F0D82"/>
    <w:rsid w:val="007F11DE"/>
    <w:rsid w:val="007F1376"/>
    <w:rsid w:val="007F182A"/>
    <w:rsid w:val="007F22FC"/>
    <w:rsid w:val="007F2A5D"/>
    <w:rsid w:val="007F38DF"/>
    <w:rsid w:val="007F3ECE"/>
    <w:rsid w:val="007F4116"/>
    <w:rsid w:val="007F432A"/>
    <w:rsid w:val="007F62DC"/>
    <w:rsid w:val="007F63B5"/>
    <w:rsid w:val="007F67DF"/>
    <w:rsid w:val="007F7B38"/>
    <w:rsid w:val="007F7C3A"/>
    <w:rsid w:val="00800644"/>
    <w:rsid w:val="00800CE4"/>
    <w:rsid w:val="00800E2C"/>
    <w:rsid w:val="00801F30"/>
    <w:rsid w:val="00801F3D"/>
    <w:rsid w:val="00802446"/>
    <w:rsid w:val="00802750"/>
    <w:rsid w:val="00803C55"/>
    <w:rsid w:val="00804597"/>
    <w:rsid w:val="00804AD6"/>
    <w:rsid w:val="00805F5C"/>
    <w:rsid w:val="00805FE5"/>
    <w:rsid w:val="00806DF0"/>
    <w:rsid w:val="00806FD8"/>
    <w:rsid w:val="008072F4"/>
    <w:rsid w:val="00810204"/>
    <w:rsid w:val="00810D4D"/>
    <w:rsid w:val="00811F1E"/>
    <w:rsid w:val="008123BC"/>
    <w:rsid w:val="00813878"/>
    <w:rsid w:val="00814B5E"/>
    <w:rsid w:val="008162ED"/>
    <w:rsid w:val="008165A2"/>
    <w:rsid w:val="00816E4F"/>
    <w:rsid w:val="00817B85"/>
    <w:rsid w:val="00817CFA"/>
    <w:rsid w:val="008202A6"/>
    <w:rsid w:val="008203CC"/>
    <w:rsid w:val="00820603"/>
    <w:rsid w:val="00821BFA"/>
    <w:rsid w:val="00821ED1"/>
    <w:rsid w:val="0082205C"/>
    <w:rsid w:val="008224B1"/>
    <w:rsid w:val="0082273C"/>
    <w:rsid w:val="008228EA"/>
    <w:rsid w:val="008236AA"/>
    <w:rsid w:val="008243DB"/>
    <w:rsid w:val="00824C49"/>
    <w:rsid w:val="00824DBA"/>
    <w:rsid w:val="0082543F"/>
    <w:rsid w:val="00825A60"/>
    <w:rsid w:val="008260BC"/>
    <w:rsid w:val="008261B0"/>
    <w:rsid w:val="008262DC"/>
    <w:rsid w:val="00826737"/>
    <w:rsid w:val="0082755A"/>
    <w:rsid w:val="0082793A"/>
    <w:rsid w:val="008300A4"/>
    <w:rsid w:val="00830289"/>
    <w:rsid w:val="008304DF"/>
    <w:rsid w:val="00830930"/>
    <w:rsid w:val="008318A6"/>
    <w:rsid w:val="00833188"/>
    <w:rsid w:val="00833BBF"/>
    <w:rsid w:val="00833CE0"/>
    <w:rsid w:val="0083515F"/>
    <w:rsid w:val="00835F42"/>
    <w:rsid w:val="00836618"/>
    <w:rsid w:val="00836619"/>
    <w:rsid w:val="00836BE4"/>
    <w:rsid w:val="008400DF"/>
    <w:rsid w:val="00840618"/>
    <w:rsid w:val="008408D9"/>
    <w:rsid w:val="00840D08"/>
    <w:rsid w:val="00841644"/>
    <w:rsid w:val="00841C2E"/>
    <w:rsid w:val="008423D1"/>
    <w:rsid w:val="00842FD0"/>
    <w:rsid w:val="008433B3"/>
    <w:rsid w:val="008436DB"/>
    <w:rsid w:val="00843955"/>
    <w:rsid w:val="0084476E"/>
    <w:rsid w:val="00844F3E"/>
    <w:rsid w:val="00845024"/>
    <w:rsid w:val="00845283"/>
    <w:rsid w:val="008457D9"/>
    <w:rsid w:val="00845E17"/>
    <w:rsid w:val="00846018"/>
    <w:rsid w:val="00846933"/>
    <w:rsid w:val="00846E35"/>
    <w:rsid w:val="008470B4"/>
    <w:rsid w:val="008475EE"/>
    <w:rsid w:val="00847B6C"/>
    <w:rsid w:val="00851B0B"/>
    <w:rsid w:val="008526BA"/>
    <w:rsid w:val="008530FB"/>
    <w:rsid w:val="00853BB5"/>
    <w:rsid w:val="008540F0"/>
    <w:rsid w:val="0085438E"/>
    <w:rsid w:val="0085492D"/>
    <w:rsid w:val="008552A4"/>
    <w:rsid w:val="00855DAA"/>
    <w:rsid w:val="00855E77"/>
    <w:rsid w:val="00856489"/>
    <w:rsid w:val="008565F1"/>
    <w:rsid w:val="0085663D"/>
    <w:rsid w:val="008570BA"/>
    <w:rsid w:val="008575D5"/>
    <w:rsid w:val="008579AF"/>
    <w:rsid w:val="008605C1"/>
    <w:rsid w:val="008605C8"/>
    <w:rsid w:val="008613FD"/>
    <w:rsid w:val="008614A3"/>
    <w:rsid w:val="0086180B"/>
    <w:rsid w:val="00861CD3"/>
    <w:rsid w:val="008621AB"/>
    <w:rsid w:val="0086250A"/>
    <w:rsid w:val="008626E3"/>
    <w:rsid w:val="00862BA7"/>
    <w:rsid w:val="008630DC"/>
    <w:rsid w:val="00863548"/>
    <w:rsid w:val="00863DF9"/>
    <w:rsid w:val="00863E1F"/>
    <w:rsid w:val="00865066"/>
    <w:rsid w:val="008650CD"/>
    <w:rsid w:val="00866599"/>
    <w:rsid w:val="00866C48"/>
    <w:rsid w:val="00867179"/>
    <w:rsid w:val="0086734A"/>
    <w:rsid w:val="008673C7"/>
    <w:rsid w:val="0087058A"/>
    <w:rsid w:val="00870870"/>
    <w:rsid w:val="00871186"/>
    <w:rsid w:val="00871A98"/>
    <w:rsid w:val="00871CED"/>
    <w:rsid w:val="00873061"/>
    <w:rsid w:val="008748EF"/>
    <w:rsid w:val="00874AD4"/>
    <w:rsid w:val="00874F63"/>
    <w:rsid w:val="0087557D"/>
    <w:rsid w:val="0087557F"/>
    <w:rsid w:val="008757E1"/>
    <w:rsid w:val="008765D5"/>
    <w:rsid w:val="00876D0D"/>
    <w:rsid w:val="00876D43"/>
    <w:rsid w:val="00877CB5"/>
    <w:rsid w:val="00877D09"/>
    <w:rsid w:val="00880010"/>
    <w:rsid w:val="008808A8"/>
    <w:rsid w:val="00880EA8"/>
    <w:rsid w:val="00880ED1"/>
    <w:rsid w:val="008816A3"/>
    <w:rsid w:val="00882155"/>
    <w:rsid w:val="008835EB"/>
    <w:rsid w:val="00885C24"/>
    <w:rsid w:val="00886F2E"/>
    <w:rsid w:val="00890022"/>
    <w:rsid w:val="00890A51"/>
    <w:rsid w:val="00890B4F"/>
    <w:rsid w:val="00891AEB"/>
    <w:rsid w:val="00892C36"/>
    <w:rsid w:val="008930B9"/>
    <w:rsid w:val="008930E1"/>
    <w:rsid w:val="00893C2B"/>
    <w:rsid w:val="00894081"/>
    <w:rsid w:val="008941E3"/>
    <w:rsid w:val="00894868"/>
    <w:rsid w:val="008948A8"/>
    <w:rsid w:val="008949CA"/>
    <w:rsid w:val="00894C58"/>
    <w:rsid w:val="00894F5B"/>
    <w:rsid w:val="00895C99"/>
    <w:rsid w:val="00897A24"/>
    <w:rsid w:val="008A0BA9"/>
    <w:rsid w:val="008A1454"/>
    <w:rsid w:val="008A1496"/>
    <w:rsid w:val="008A1679"/>
    <w:rsid w:val="008A192C"/>
    <w:rsid w:val="008A1DD1"/>
    <w:rsid w:val="008A1F8D"/>
    <w:rsid w:val="008A296C"/>
    <w:rsid w:val="008A2AE2"/>
    <w:rsid w:val="008A2B4B"/>
    <w:rsid w:val="008A2E8A"/>
    <w:rsid w:val="008A36B0"/>
    <w:rsid w:val="008A3C41"/>
    <w:rsid w:val="008A51E2"/>
    <w:rsid w:val="008A5E9E"/>
    <w:rsid w:val="008A6CBD"/>
    <w:rsid w:val="008A7042"/>
    <w:rsid w:val="008A7105"/>
    <w:rsid w:val="008A79CC"/>
    <w:rsid w:val="008B0F77"/>
    <w:rsid w:val="008B2F5F"/>
    <w:rsid w:val="008B31B8"/>
    <w:rsid w:val="008B33D7"/>
    <w:rsid w:val="008B42EA"/>
    <w:rsid w:val="008B4A31"/>
    <w:rsid w:val="008B4C00"/>
    <w:rsid w:val="008B4E88"/>
    <w:rsid w:val="008B5393"/>
    <w:rsid w:val="008B62B8"/>
    <w:rsid w:val="008C0259"/>
    <w:rsid w:val="008C176C"/>
    <w:rsid w:val="008C1A7A"/>
    <w:rsid w:val="008C22E4"/>
    <w:rsid w:val="008C2F65"/>
    <w:rsid w:val="008C2F8D"/>
    <w:rsid w:val="008C31A6"/>
    <w:rsid w:val="008C343B"/>
    <w:rsid w:val="008C4422"/>
    <w:rsid w:val="008C447A"/>
    <w:rsid w:val="008C4760"/>
    <w:rsid w:val="008C4B40"/>
    <w:rsid w:val="008C4FC4"/>
    <w:rsid w:val="008C4FEB"/>
    <w:rsid w:val="008C579A"/>
    <w:rsid w:val="008C5EB3"/>
    <w:rsid w:val="008D0498"/>
    <w:rsid w:val="008D0797"/>
    <w:rsid w:val="008D0D2D"/>
    <w:rsid w:val="008D0F3A"/>
    <w:rsid w:val="008D1D84"/>
    <w:rsid w:val="008D2AE3"/>
    <w:rsid w:val="008D30A5"/>
    <w:rsid w:val="008D46B3"/>
    <w:rsid w:val="008D4857"/>
    <w:rsid w:val="008D52AD"/>
    <w:rsid w:val="008D5CF7"/>
    <w:rsid w:val="008D657D"/>
    <w:rsid w:val="008D6D32"/>
    <w:rsid w:val="008D6FF0"/>
    <w:rsid w:val="008D7B27"/>
    <w:rsid w:val="008E0FCD"/>
    <w:rsid w:val="008E17CB"/>
    <w:rsid w:val="008E18F8"/>
    <w:rsid w:val="008E1C25"/>
    <w:rsid w:val="008E1DEC"/>
    <w:rsid w:val="008E1F8A"/>
    <w:rsid w:val="008E27B7"/>
    <w:rsid w:val="008E2A22"/>
    <w:rsid w:val="008E2A80"/>
    <w:rsid w:val="008E47D6"/>
    <w:rsid w:val="008E5574"/>
    <w:rsid w:val="008E5594"/>
    <w:rsid w:val="008E5E75"/>
    <w:rsid w:val="008E6E7E"/>
    <w:rsid w:val="008E6F61"/>
    <w:rsid w:val="008E7B71"/>
    <w:rsid w:val="008F0A5C"/>
    <w:rsid w:val="008F0E1B"/>
    <w:rsid w:val="008F0FB8"/>
    <w:rsid w:val="008F20E5"/>
    <w:rsid w:val="008F232F"/>
    <w:rsid w:val="008F239A"/>
    <w:rsid w:val="008F2B24"/>
    <w:rsid w:val="008F2C77"/>
    <w:rsid w:val="008F2CE8"/>
    <w:rsid w:val="008F2EFB"/>
    <w:rsid w:val="008F3A1E"/>
    <w:rsid w:val="008F3A6B"/>
    <w:rsid w:val="008F3ED2"/>
    <w:rsid w:val="008F4121"/>
    <w:rsid w:val="008F5F89"/>
    <w:rsid w:val="008F61A7"/>
    <w:rsid w:val="008F63FC"/>
    <w:rsid w:val="008F6F83"/>
    <w:rsid w:val="008F75E7"/>
    <w:rsid w:val="008F7649"/>
    <w:rsid w:val="008F77F3"/>
    <w:rsid w:val="008F7B47"/>
    <w:rsid w:val="009001CB"/>
    <w:rsid w:val="0090035B"/>
    <w:rsid w:val="0090060F"/>
    <w:rsid w:val="00900A9A"/>
    <w:rsid w:val="00900F55"/>
    <w:rsid w:val="00900FF3"/>
    <w:rsid w:val="009017FC"/>
    <w:rsid w:val="00901D70"/>
    <w:rsid w:val="00901F5D"/>
    <w:rsid w:val="009026E7"/>
    <w:rsid w:val="009058A7"/>
    <w:rsid w:val="00906705"/>
    <w:rsid w:val="0090709E"/>
    <w:rsid w:val="00907197"/>
    <w:rsid w:val="009071E5"/>
    <w:rsid w:val="0091012D"/>
    <w:rsid w:val="0091042E"/>
    <w:rsid w:val="009119E0"/>
    <w:rsid w:val="00912461"/>
    <w:rsid w:val="0091268A"/>
    <w:rsid w:val="00913804"/>
    <w:rsid w:val="00914153"/>
    <w:rsid w:val="00914259"/>
    <w:rsid w:val="0091471F"/>
    <w:rsid w:val="009155B7"/>
    <w:rsid w:val="00915F94"/>
    <w:rsid w:val="009161A3"/>
    <w:rsid w:val="00916444"/>
    <w:rsid w:val="009167CB"/>
    <w:rsid w:val="00917F39"/>
    <w:rsid w:val="00920638"/>
    <w:rsid w:val="00921AD4"/>
    <w:rsid w:val="00921DB8"/>
    <w:rsid w:val="00922FB8"/>
    <w:rsid w:val="00923023"/>
    <w:rsid w:val="009231C1"/>
    <w:rsid w:val="00923400"/>
    <w:rsid w:val="009236A7"/>
    <w:rsid w:val="00923C18"/>
    <w:rsid w:val="00923C8F"/>
    <w:rsid w:val="009249B5"/>
    <w:rsid w:val="00924E29"/>
    <w:rsid w:val="00926299"/>
    <w:rsid w:val="009269D1"/>
    <w:rsid w:val="009273CD"/>
    <w:rsid w:val="00930257"/>
    <w:rsid w:val="00930378"/>
    <w:rsid w:val="0093052D"/>
    <w:rsid w:val="00930B66"/>
    <w:rsid w:val="00931602"/>
    <w:rsid w:val="00931E4F"/>
    <w:rsid w:val="0093204A"/>
    <w:rsid w:val="0093206C"/>
    <w:rsid w:val="009330E2"/>
    <w:rsid w:val="0093313E"/>
    <w:rsid w:val="00933C02"/>
    <w:rsid w:val="00934AE1"/>
    <w:rsid w:val="009354CE"/>
    <w:rsid w:val="0093619E"/>
    <w:rsid w:val="009365A7"/>
    <w:rsid w:val="00936C5F"/>
    <w:rsid w:val="00936EF4"/>
    <w:rsid w:val="00937245"/>
    <w:rsid w:val="0093741D"/>
    <w:rsid w:val="00937805"/>
    <w:rsid w:val="00937E0C"/>
    <w:rsid w:val="00940450"/>
    <w:rsid w:val="00940543"/>
    <w:rsid w:val="009405F8"/>
    <w:rsid w:val="009406B0"/>
    <w:rsid w:val="009417A4"/>
    <w:rsid w:val="00942273"/>
    <w:rsid w:val="00942F03"/>
    <w:rsid w:val="00943414"/>
    <w:rsid w:val="009438E2"/>
    <w:rsid w:val="00943D88"/>
    <w:rsid w:val="009449EC"/>
    <w:rsid w:val="0094631D"/>
    <w:rsid w:val="00946C7F"/>
    <w:rsid w:val="00947570"/>
    <w:rsid w:val="0094768C"/>
    <w:rsid w:val="009477B0"/>
    <w:rsid w:val="00952019"/>
    <w:rsid w:val="0095202A"/>
    <w:rsid w:val="00952346"/>
    <w:rsid w:val="009526FD"/>
    <w:rsid w:val="00952D8E"/>
    <w:rsid w:val="00952F3C"/>
    <w:rsid w:val="0095530F"/>
    <w:rsid w:val="00955AD4"/>
    <w:rsid w:val="009560C0"/>
    <w:rsid w:val="0095744C"/>
    <w:rsid w:val="009579AF"/>
    <w:rsid w:val="00960927"/>
    <w:rsid w:val="0096124A"/>
    <w:rsid w:val="00961C49"/>
    <w:rsid w:val="00962338"/>
    <w:rsid w:val="00962580"/>
    <w:rsid w:val="009629B3"/>
    <w:rsid w:val="00962C32"/>
    <w:rsid w:val="00963B70"/>
    <w:rsid w:val="00964159"/>
    <w:rsid w:val="00964AFB"/>
    <w:rsid w:val="00965316"/>
    <w:rsid w:val="00965431"/>
    <w:rsid w:val="009671D4"/>
    <w:rsid w:val="0096776C"/>
    <w:rsid w:val="00967FAA"/>
    <w:rsid w:val="0097062C"/>
    <w:rsid w:val="009718DD"/>
    <w:rsid w:val="00971947"/>
    <w:rsid w:val="00972128"/>
    <w:rsid w:val="0097248C"/>
    <w:rsid w:val="00973EED"/>
    <w:rsid w:val="009749DB"/>
    <w:rsid w:val="00974DBD"/>
    <w:rsid w:val="00974E80"/>
    <w:rsid w:val="00975A6F"/>
    <w:rsid w:val="00976130"/>
    <w:rsid w:val="00976753"/>
    <w:rsid w:val="00976D35"/>
    <w:rsid w:val="009774E6"/>
    <w:rsid w:val="00977E1B"/>
    <w:rsid w:val="009809DB"/>
    <w:rsid w:val="00980F4C"/>
    <w:rsid w:val="00981A65"/>
    <w:rsid w:val="00982948"/>
    <w:rsid w:val="009835E2"/>
    <w:rsid w:val="00984163"/>
    <w:rsid w:val="00984411"/>
    <w:rsid w:val="0098457B"/>
    <w:rsid w:val="00986A7B"/>
    <w:rsid w:val="00986DDD"/>
    <w:rsid w:val="009872E7"/>
    <w:rsid w:val="0099033B"/>
    <w:rsid w:val="00990CFC"/>
    <w:rsid w:val="00990E3F"/>
    <w:rsid w:val="0099111E"/>
    <w:rsid w:val="00992033"/>
    <w:rsid w:val="009927A4"/>
    <w:rsid w:val="00992983"/>
    <w:rsid w:val="00992DC8"/>
    <w:rsid w:val="00992EE4"/>
    <w:rsid w:val="009933D9"/>
    <w:rsid w:val="00993880"/>
    <w:rsid w:val="00993A89"/>
    <w:rsid w:val="00994E33"/>
    <w:rsid w:val="00994EB2"/>
    <w:rsid w:val="00995131"/>
    <w:rsid w:val="009953B4"/>
    <w:rsid w:val="00995D3C"/>
    <w:rsid w:val="00997698"/>
    <w:rsid w:val="009978B4"/>
    <w:rsid w:val="00997E91"/>
    <w:rsid w:val="009A0BF9"/>
    <w:rsid w:val="009A0C26"/>
    <w:rsid w:val="009A0F54"/>
    <w:rsid w:val="009A1546"/>
    <w:rsid w:val="009A359F"/>
    <w:rsid w:val="009A38CC"/>
    <w:rsid w:val="009A43E0"/>
    <w:rsid w:val="009A49E7"/>
    <w:rsid w:val="009A5080"/>
    <w:rsid w:val="009A5351"/>
    <w:rsid w:val="009A6121"/>
    <w:rsid w:val="009A6603"/>
    <w:rsid w:val="009A6649"/>
    <w:rsid w:val="009A70F2"/>
    <w:rsid w:val="009A7239"/>
    <w:rsid w:val="009A7259"/>
    <w:rsid w:val="009A7A93"/>
    <w:rsid w:val="009A7E80"/>
    <w:rsid w:val="009B127F"/>
    <w:rsid w:val="009B19C6"/>
    <w:rsid w:val="009B1CBF"/>
    <w:rsid w:val="009B3580"/>
    <w:rsid w:val="009B3D18"/>
    <w:rsid w:val="009B42E2"/>
    <w:rsid w:val="009B4792"/>
    <w:rsid w:val="009B4CA0"/>
    <w:rsid w:val="009B61B3"/>
    <w:rsid w:val="009B655D"/>
    <w:rsid w:val="009B6782"/>
    <w:rsid w:val="009B7E99"/>
    <w:rsid w:val="009C0020"/>
    <w:rsid w:val="009C05CC"/>
    <w:rsid w:val="009C1838"/>
    <w:rsid w:val="009C1ACE"/>
    <w:rsid w:val="009C2032"/>
    <w:rsid w:val="009C2399"/>
    <w:rsid w:val="009C3B30"/>
    <w:rsid w:val="009C3B4E"/>
    <w:rsid w:val="009C4184"/>
    <w:rsid w:val="009C41D1"/>
    <w:rsid w:val="009C4708"/>
    <w:rsid w:val="009C48EE"/>
    <w:rsid w:val="009C64FB"/>
    <w:rsid w:val="009C67C4"/>
    <w:rsid w:val="009C69AD"/>
    <w:rsid w:val="009C6DD7"/>
    <w:rsid w:val="009C71E4"/>
    <w:rsid w:val="009C7D9F"/>
    <w:rsid w:val="009D09CA"/>
    <w:rsid w:val="009D13A6"/>
    <w:rsid w:val="009D1719"/>
    <w:rsid w:val="009D185C"/>
    <w:rsid w:val="009D1883"/>
    <w:rsid w:val="009D1C57"/>
    <w:rsid w:val="009D1F70"/>
    <w:rsid w:val="009D21E7"/>
    <w:rsid w:val="009D2CB1"/>
    <w:rsid w:val="009D3B56"/>
    <w:rsid w:val="009D3CA1"/>
    <w:rsid w:val="009D4929"/>
    <w:rsid w:val="009D4D29"/>
    <w:rsid w:val="009D6CE3"/>
    <w:rsid w:val="009D77BF"/>
    <w:rsid w:val="009D7B09"/>
    <w:rsid w:val="009D7DAE"/>
    <w:rsid w:val="009E0685"/>
    <w:rsid w:val="009E1552"/>
    <w:rsid w:val="009E23DB"/>
    <w:rsid w:val="009E4860"/>
    <w:rsid w:val="009E4DFA"/>
    <w:rsid w:val="009E4F65"/>
    <w:rsid w:val="009E5134"/>
    <w:rsid w:val="009E522D"/>
    <w:rsid w:val="009E574C"/>
    <w:rsid w:val="009E59B3"/>
    <w:rsid w:val="009E66DB"/>
    <w:rsid w:val="009F0B8C"/>
    <w:rsid w:val="009F15D2"/>
    <w:rsid w:val="009F1875"/>
    <w:rsid w:val="009F3CF9"/>
    <w:rsid w:val="009F4131"/>
    <w:rsid w:val="009F41F1"/>
    <w:rsid w:val="009F503F"/>
    <w:rsid w:val="009F61AC"/>
    <w:rsid w:val="009F777A"/>
    <w:rsid w:val="00A0038A"/>
    <w:rsid w:val="00A00E30"/>
    <w:rsid w:val="00A01841"/>
    <w:rsid w:val="00A019F5"/>
    <w:rsid w:val="00A01E0C"/>
    <w:rsid w:val="00A02CDE"/>
    <w:rsid w:val="00A0395F"/>
    <w:rsid w:val="00A03A0B"/>
    <w:rsid w:val="00A03A85"/>
    <w:rsid w:val="00A04FD6"/>
    <w:rsid w:val="00A053DB"/>
    <w:rsid w:val="00A05D70"/>
    <w:rsid w:val="00A06446"/>
    <w:rsid w:val="00A07BFD"/>
    <w:rsid w:val="00A1065A"/>
    <w:rsid w:val="00A10919"/>
    <w:rsid w:val="00A1172A"/>
    <w:rsid w:val="00A12713"/>
    <w:rsid w:val="00A127DC"/>
    <w:rsid w:val="00A13256"/>
    <w:rsid w:val="00A13763"/>
    <w:rsid w:val="00A13894"/>
    <w:rsid w:val="00A13B86"/>
    <w:rsid w:val="00A142D1"/>
    <w:rsid w:val="00A14A45"/>
    <w:rsid w:val="00A14B87"/>
    <w:rsid w:val="00A15146"/>
    <w:rsid w:val="00A159C6"/>
    <w:rsid w:val="00A15B7D"/>
    <w:rsid w:val="00A15EC7"/>
    <w:rsid w:val="00A15FF7"/>
    <w:rsid w:val="00A16D91"/>
    <w:rsid w:val="00A17DE5"/>
    <w:rsid w:val="00A205C4"/>
    <w:rsid w:val="00A20F13"/>
    <w:rsid w:val="00A211FD"/>
    <w:rsid w:val="00A217AF"/>
    <w:rsid w:val="00A23901"/>
    <w:rsid w:val="00A23EE9"/>
    <w:rsid w:val="00A2412C"/>
    <w:rsid w:val="00A246E0"/>
    <w:rsid w:val="00A24B1B"/>
    <w:rsid w:val="00A2508D"/>
    <w:rsid w:val="00A26AC4"/>
    <w:rsid w:val="00A26D7A"/>
    <w:rsid w:val="00A2707E"/>
    <w:rsid w:val="00A275D1"/>
    <w:rsid w:val="00A30978"/>
    <w:rsid w:val="00A309B2"/>
    <w:rsid w:val="00A3108F"/>
    <w:rsid w:val="00A31E41"/>
    <w:rsid w:val="00A3268F"/>
    <w:rsid w:val="00A32884"/>
    <w:rsid w:val="00A32E21"/>
    <w:rsid w:val="00A333B3"/>
    <w:rsid w:val="00A336A0"/>
    <w:rsid w:val="00A33842"/>
    <w:rsid w:val="00A340D2"/>
    <w:rsid w:val="00A34819"/>
    <w:rsid w:val="00A35EE0"/>
    <w:rsid w:val="00A360A2"/>
    <w:rsid w:val="00A36506"/>
    <w:rsid w:val="00A41B1F"/>
    <w:rsid w:val="00A446B4"/>
    <w:rsid w:val="00A450DC"/>
    <w:rsid w:val="00A46D13"/>
    <w:rsid w:val="00A46FC1"/>
    <w:rsid w:val="00A46FCE"/>
    <w:rsid w:val="00A4701A"/>
    <w:rsid w:val="00A47116"/>
    <w:rsid w:val="00A47800"/>
    <w:rsid w:val="00A50175"/>
    <w:rsid w:val="00A5017D"/>
    <w:rsid w:val="00A50287"/>
    <w:rsid w:val="00A50917"/>
    <w:rsid w:val="00A50A7B"/>
    <w:rsid w:val="00A50DDD"/>
    <w:rsid w:val="00A50E84"/>
    <w:rsid w:val="00A51467"/>
    <w:rsid w:val="00A51E60"/>
    <w:rsid w:val="00A53628"/>
    <w:rsid w:val="00A53927"/>
    <w:rsid w:val="00A54A0A"/>
    <w:rsid w:val="00A54B6D"/>
    <w:rsid w:val="00A55372"/>
    <w:rsid w:val="00A5587F"/>
    <w:rsid w:val="00A55AD1"/>
    <w:rsid w:val="00A56A14"/>
    <w:rsid w:val="00A56C0F"/>
    <w:rsid w:val="00A57AC7"/>
    <w:rsid w:val="00A57CDD"/>
    <w:rsid w:val="00A608A0"/>
    <w:rsid w:val="00A613EA"/>
    <w:rsid w:val="00A61F55"/>
    <w:rsid w:val="00A6252B"/>
    <w:rsid w:val="00A63494"/>
    <w:rsid w:val="00A64F5F"/>
    <w:rsid w:val="00A67DC3"/>
    <w:rsid w:val="00A67F15"/>
    <w:rsid w:val="00A6E517"/>
    <w:rsid w:val="00A7086A"/>
    <w:rsid w:val="00A70C3D"/>
    <w:rsid w:val="00A70C78"/>
    <w:rsid w:val="00A70D22"/>
    <w:rsid w:val="00A70FF0"/>
    <w:rsid w:val="00A7210B"/>
    <w:rsid w:val="00A7367E"/>
    <w:rsid w:val="00A74E20"/>
    <w:rsid w:val="00A752DB"/>
    <w:rsid w:val="00A761C2"/>
    <w:rsid w:val="00A76E4D"/>
    <w:rsid w:val="00A77570"/>
    <w:rsid w:val="00A778E9"/>
    <w:rsid w:val="00A77A5C"/>
    <w:rsid w:val="00A77B93"/>
    <w:rsid w:val="00A77F0C"/>
    <w:rsid w:val="00A80DC5"/>
    <w:rsid w:val="00A8252B"/>
    <w:rsid w:val="00A82536"/>
    <w:rsid w:val="00A83539"/>
    <w:rsid w:val="00A841B7"/>
    <w:rsid w:val="00A84357"/>
    <w:rsid w:val="00A8451A"/>
    <w:rsid w:val="00A84ABB"/>
    <w:rsid w:val="00A85307"/>
    <w:rsid w:val="00A85FE8"/>
    <w:rsid w:val="00A86736"/>
    <w:rsid w:val="00A8751C"/>
    <w:rsid w:val="00A875DD"/>
    <w:rsid w:val="00A90A20"/>
    <w:rsid w:val="00A90C92"/>
    <w:rsid w:val="00A90E9A"/>
    <w:rsid w:val="00A90F45"/>
    <w:rsid w:val="00A91C45"/>
    <w:rsid w:val="00A91E93"/>
    <w:rsid w:val="00A92AA3"/>
    <w:rsid w:val="00A92E9E"/>
    <w:rsid w:val="00A93445"/>
    <w:rsid w:val="00A939A0"/>
    <w:rsid w:val="00A949E8"/>
    <w:rsid w:val="00A9537D"/>
    <w:rsid w:val="00A963C1"/>
    <w:rsid w:val="00A96651"/>
    <w:rsid w:val="00A96C03"/>
    <w:rsid w:val="00A96CB9"/>
    <w:rsid w:val="00AA0B78"/>
    <w:rsid w:val="00AA0F31"/>
    <w:rsid w:val="00AA1922"/>
    <w:rsid w:val="00AA28EF"/>
    <w:rsid w:val="00AA2F13"/>
    <w:rsid w:val="00AA38AD"/>
    <w:rsid w:val="00AA3A73"/>
    <w:rsid w:val="00AA531B"/>
    <w:rsid w:val="00AA5436"/>
    <w:rsid w:val="00AA5850"/>
    <w:rsid w:val="00AA6508"/>
    <w:rsid w:val="00AA6728"/>
    <w:rsid w:val="00AA70A2"/>
    <w:rsid w:val="00AA7103"/>
    <w:rsid w:val="00AB06A0"/>
    <w:rsid w:val="00AB0B18"/>
    <w:rsid w:val="00AB1FF5"/>
    <w:rsid w:val="00AB3C67"/>
    <w:rsid w:val="00AB4278"/>
    <w:rsid w:val="00AB4EDE"/>
    <w:rsid w:val="00AB4F61"/>
    <w:rsid w:val="00AB5301"/>
    <w:rsid w:val="00AB5DEE"/>
    <w:rsid w:val="00AB64B5"/>
    <w:rsid w:val="00AB6AF1"/>
    <w:rsid w:val="00AB6C2C"/>
    <w:rsid w:val="00AC01E4"/>
    <w:rsid w:val="00AC0801"/>
    <w:rsid w:val="00AC09AA"/>
    <w:rsid w:val="00AC102B"/>
    <w:rsid w:val="00AC175B"/>
    <w:rsid w:val="00AC1FF5"/>
    <w:rsid w:val="00AC24C4"/>
    <w:rsid w:val="00AC25A5"/>
    <w:rsid w:val="00AC382C"/>
    <w:rsid w:val="00AC399E"/>
    <w:rsid w:val="00AC58C2"/>
    <w:rsid w:val="00AC5CA3"/>
    <w:rsid w:val="00AC5F6B"/>
    <w:rsid w:val="00AC61ED"/>
    <w:rsid w:val="00AC6A27"/>
    <w:rsid w:val="00AC7A29"/>
    <w:rsid w:val="00AD00C6"/>
    <w:rsid w:val="00AD0A3D"/>
    <w:rsid w:val="00AD0E81"/>
    <w:rsid w:val="00AD1A7E"/>
    <w:rsid w:val="00AD2365"/>
    <w:rsid w:val="00AD2A8D"/>
    <w:rsid w:val="00AD3084"/>
    <w:rsid w:val="00AD32C3"/>
    <w:rsid w:val="00AD3BDF"/>
    <w:rsid w:val="00AD4241"/>
    <w:rsid w:val="00AD4968"/>
    <w:rsid w:val="00AD5A08"/>
    <w:rsid w:val="00AD5BB0"/>
    <w:rsid w:val="00AD5E6C"/>
    <w:rsid w:val="00AD6518"/>
    <w:rsid w:val="00AD68E5"/>
    <w:rsid w:val="00AD68EF"/>
    <w:rsid w:val="00AD7D8E"/>
    <w:rsid w:val="00AE0948"/>
    <w:rsid w:val="00AE0A37"/>
    <w:rsid w:val="00AE1E60"/>
    <w:rsid w:val="00AE2030"/>
    <w:rsid w:val="00AE20D0"/>
    <w:rsid w:val="00AE2B07"/>
    <w:rsid w:val="00AE2C3B"/>
    <w:rsid w:val="00AE2E6C"/>
    <w:rsid w:val="00AE2F84"/>
    <w:rsid w:val="00AE3323"/>
    <w:rsid w:val="00AE37C4"/>
    <w:rsid w:val="00AE3E9B"/>
    <w:rsid w:val="00AE473A"/>
    <w:rsid w:val="00AE4A4D"/>
    <w:rsid w:val="00AE4CA2"/>
    <w:rsid w:val="00AE5584"/>
    <w:rsid w:val="00AE580A"/>
    <w:rsid w:val="00AE60CE"/>
    <w:rsid w:val="00AF139A"/>
    <w:rsid w:val="00AF1705"/>
    <w:rsid w:val="00AF1879"/>
    <w:rsid w:val="00AF196E"/>
    <w:rsid w:val="00AF1EC7"/>
    <w:rsid w:val="00AF2223"/>
    <w:rsid w:val="00AF3ED7"/>
    <w:rsid w:val="00AF50E5"/>
    <w:rsid w:val="00AF6A45"/>
    <w:rsid w:val="00AF6E5D"/>
    <w:rsid w:val="00B005EC"/>
    <w:rsid w:val="00B00633"/>
    <w:rsid w:val="00B007B6"/>
    <w:rsid w:val="00B008E0"/>
    <w:rsid w:val="00B00983"/>
    <w:rsid w:val="00B01904"/>
    <w:rsid w:val="00B022EC"/>
    <w:rsid w:val="00B023D9"/>
    <w:rsid w:val="00B027B8"/>
    <w:rsid w:val="00B034EC"/>
    <w:rsid w:val="00B04876"/>
    <w:rsid w:val="00B048EC"/>
    <w:rsid w:val="00B05431"/>
    <w:rsid w:val="00B06655"/>
    <w:rsid w:val="00B066A2"/>
    <w:rsid w:val="00B06A94"/>
    <w:rsid w:val="00B10AE1"/>
    <w:rsid w:val="00B11674"/>
    <w:rsid w:val="00B118B0"/>
    <w:rsid w:val="00B11C08"/>
    <w:rsid w:val="00B11CC5"/>
    <w:rsid w:val="00B12768"/>
    <w:rsid w:val="00B12EB1"/>
    <w:rsid w:val="00B1445D"/>
    <w:rsid w:val="00B1567C"/>
    <w:rsid w:val="00B15B1C"/>
    <w:rsid w:val="00B1645C"/>
    <w:rsid w:val="00B166CF"/>
    <w:rsid w:val="00B17721"/>
    <w:rsid w:val="00B17DC8"/>
    <w:rsid w:val="00B17DE7"/>
    <w:rsid w:val="00B2033E"/>
    <w:rsid w:val="00B22306"/>
    <w:rsid w:val="00B2262F"/>
    <w:rsid w:val="00B228B6"/>
    <w:rsid w:val="00B23C82"/>
    <w:rsid w:val="00B24013"/>
    <w:rsid w:val="00B24371"/>
    <w:rsid w:val="00B24AA4"/>
    <w:rsid w:val="00B24E84"/>
    <w:rsid w:val="00B2590A"/>
    <w:rsid w:val="00B2617E"/>
    <w:rsid w:val="00B264F1"/>
    <w:rsid w:val="00B265D0"/>
    <w:rsid w:val="00B273C0"/>
    <w:rsid w:val="00B2775A"/>
    <w:rsid w:val="00B30476"/>
    <w:rsid w:val="00B304C8"/>
    <w:rsid w:val="00B30D97"/>
    <w:rsid w:val="00B3148F"/>
    <w:rsid w:val="00B32336"/>
    <w:rsid w:val="00B32DF1"/>
    <w:rsid w:val="00B3355C"/>
    <w:rsid w:val="00B3365E"/>
    <w:rsid w:val="00B3446C"/>
    <w:rsid w:val="00B35398"/>
    <w:rsid w:val="00B35F62"/>
    <w:rsid w:val="00B37532"/>
    <w:rsid w:val="00B40FAB"/>
    <w:rsid w:val="00B422B0"/>
    <w:rsid w:val="00B42FFA"/>
    <w:rsid w:val="00B4385C"/>
    <w:rsid w:val="00B4385D"/>
    <w:rsid w:val="00B44015"/>
    <w:rsid w:val="00B45966"/>
    <w:rsid w:val="00B45C1B"/>
    <w:rsid w:val="00B460A0"/>
    <w:rsid w:val="00B46F6C"/>
    <w:rsid w:val="00B470A2"/>
    <w:rsid w:val="00B47B99"/>
    <w:rsid w:val="00B50C31"/>
    <w:rsid w:val="00B51E08"/>
    <w:rsid w:val="00B52142"/>
    <w:rsid w:val="00B52CFE"/>
    <w:rsid w:val="00B53AAD"/>
    <w:rsid w:val="00B54898"/>
    <w:rsid w:val="00B5563F"/>
    <w:rsid w:val="00B55B74"/>
    <w:rsid w:val="00B562D9"/>
    <w:rsid w:val="00B563B2"/>
    <w:rsid w:val="00B5659F"/>
    <w:rsid w:val="00B56DCD"/>
    <w:rsid w:val="00B57CAB"/>
    <w:rsid w:val="00B605AD"/>
    <w:rsid w:val="00B60CE6"/>
    <w:rsid w:val="00B61513"/>
    <w:rsid w:val="00B6170E"/>
    <w:rsid w:val="00B61CD5"/>
    <w:rsid w:val="00B620D0"/>
    <w:rsid w:val="00B627B1"/>
    <w:rsid w:val="00B62D8A"/>
    <w:rsid w:val="00B63BE8"/>
    <w:rsid w:val="00B640E9"/>
    <w:rsid w:val="00B64237"/>
    <w:rsid w:val="00B647DD"/>
    <w:rsid w:val="00B648CB"/>
    <w:rsid w:val="00B650E5"/>
    <w:rsid w:val="00B652D1"/>
    <w:rsid w:val="00B65587"/>
    <w:rsid w:val="00B658D7"/>
    <w:rsid w:val="00B65EDC"/>
    <w:rsid w:val="00B66550"/>
    <w:rsid w:val="00B66D92"/>
    <w:rsid w:val="00B672B9"/>
    <w:rsid w:val="00B67476"/>
    <w:rsid w:val="00B7007C"/>
    <w:rsid w:val="00B70FA3"/>
    <w:rsid w:val="00B71726"/>
    <w:rsid w:val="00B72765"/>
    <w:rsid w:val="00B72CB8"/>
    <w:rsid w:val="00B73005"/>
    <w:rsid w:val="00B73297"/>
    <w:rsid w:val="00B73CDF"/>
    <w:rsid w:val="00B76E64"/>
    <w:rsid w:val="00B76F7A"/>
    <w:rsid w:val="00B80080"/>
    <w:rsid w:val="00B80AFE"/>
    <w:rsid w:val="00B80D88"/>
    <w:rsid w:val="00B80F3F"/>
    <w:rsid w:val="00B81CE2"/>
    <w:rsid w:val="00B81D04"/>
    <w:rsid w:val="00B82B2B"/>
    <w:rsid w:val="00B83543"/>
    <w:rsid w:val="00B8386B"/>
    <w:rsid w:val="00B84264"/>
    <w:rsid w:val="00B85097"/>
    <w:rsid w:val="00B85157"/>
    <w:rsid w:val="00B85335"/>
    <w:rsid w:val="00B867BC"/>
    <w:rsid w:val="00B87206"/>
    <w:rsid w:val="00B87D05"/>
    <w:rsid w:val="00B87E2C"/>
    <w:rsid w:val="00B90955"/>
    <w:rsid w:val="00B90AE7"/>
    <w:rsid w:val="00B90B2C"/>
    <w:rsid w:val="00B90B6C"/>
    <w:rsid w:val="00B9119B"/>
    <w:rsid w:val="00B91AD7"/>
    <w:rsid w:val="00B91BCA"/>
    <w:rsid w:val="00B9222C"/>
    <w:rsid w:val="00B92DBB"/>
    <w:rsid w:val="00B93606"/>
    <w:rsid w:val="00B93F03"/>
    <w:rsid w:val="00B94518"/>
    <w:rsid w:val="00B94A59"/>
    <w:rsid w:val="00B94DD0"/>
    <w:rsid w:val="00B94EBE"/>
    <w:rsid w:val="00B955BE"/>
    <w:rsid w:val="00B95654"/>
    <w:rsid w:val="00B9616D"/>
    <w:rsid w:val="00B964DB"/>
    <w:rsid w:val="00B9795D"/>
    <w:rsid w:val="00BA02D4"/>
    <w:rsid w:val="00BA04C2"/>
    <w:rsid w:val="00BA11F5"/>
    <w:rsid w:val="00BA20F3"/>
    <w:rsid w:val="00BA281B"/>
    <w:rsid w:val="00BA3314"/>
    <w:rsid w:val="00BA4294"/>
    <w:rsid w:val="00BA5A7B"/>
    <w:rsid w:val="00BA5FB1"/>
    <w:rsid w:val="00BA5FCA"/>
    <w:rsid w:val="00BA7057"/>
    <w:rsid w:val="00BA7419"/>
    <w:rsid w:val="00BA7447"/>
    <w:rsid w:val="00BB0E69"/>
    <w:rsid w:val="00BB1AE0"/>
    <w:rsid w:val="00BB1DF8"/>
    <w:rsid w:val="00BB217F"/>
    <w:rsid w:val="00BB3052"/>
    <w:rsid w:val="00BB49BF"/>
    <w:rsid w:val="00BB4B2E"/>
    <w:rsid w:val="00BB4FA0"/>
    <w:rsid w:val="00BB5B07"/>
    <w:rsid w:val="00BB6997"/>
    <w:rsid w:val="00BB78D2"/>
    <w:rsid w:val="00BB7CA5"/>
    <w:rsid w:val="00BB7DBA"/>
    <w:rsid w:val="00BC01EA"/>
    <w:rsid w:val="00BC086A"/>
    <w:rsid w:val="00BC0BD6"/>
    <w:rsid w:val="00BC1674"/>
    <w:rsid w:val="00BC1E2C"/>
    <w:rsid w:val="00BC1EAF"/>
    <w:rsid w:val="00BC20F6"/>
    <w:rsid w:val="00BC2E63"/>
    <w:rsid w:val="00BC3C97"/>
    <w:rsid w:val="00BC43E0"/>
    <w:rsid w:val="00BC4ABF"/>
    <w:rsid w:val="00BC4F78"/>
    <w:rsid w:val="00BC52FA"/>
    <w:rsid w:val="00BC5ECB"/>
    <w:rsid w:val="00BC746B"/>
    <w:rsid w:val="00BD0B7D"/>
    <w:rsid w:val="00BD0E4C"/>
    <w:rsid w:val="00BD110E"/>
    <w:rsid w:val="00BD207D"/>
    <w:rsid w:val="00BD31DD"/>
    <w:rsid w:val="00BD3C32"/>
    <w:rsid w:val="00BD3EF7"/>
    <w:rsid w:val="00BD57EC"/>
    <w:rsid w:val="00BD5BA6"/>
    <w:rsid w:val="00BD6E2C"/>
    <w:rsid w:val="00BD6ED6"/>
    <w:rsid w:val="00BE0945"/>
    <w:rsid w:val="00BE1224"/>
    <w:rsid w:val="00BE1C1D"/>
    <w:rsid w:val="00BE3231"/>
    <w:rsid w:val="00BE38E8"/>
    <w:rsid w:val="00BE4256"/>
    <w:rsid w:val="00BE4F6A"/>
    <w:rsid w:val="00BE54C7"/>
    <w:rsid w:val="00BE5853"/>
    <w:rsid w:val="00BE59D8"/>
    <w:rsid w:val="00BE66AD"/>
    <w:rsid w:val="00BE6920"/>
    <w:rsid w:val="00BE6FCF"/>
    <w:rsid w:val="00BE7A65"/>
    <w:rsid w:val="00BF1073"/>
    <w:rsid w:val="00BF142A"/>
    <w:rsid w:val="00BF18D8"/>
    <w:rsid w:val="00BF3292"/>
    <w:rsid w:val="00BF3A8F"/>
    <w:rsid w:val="00BF4A77"/>
    <w:rsid w:val="00BF4FFC"/>
    <w:rsid w:val="00BF5546"/>
    <w:rsid w:val="00BF57A0"/>
    <w:rsid w:val="00BF5CF5"/>
    <w:rsid w:val="00BF5DF9"/>
    <w:rsid w:val="00BF70E3"/>
    <w:rsid w:val="00BF73D0"/>
    <w:rsid w:val="00BF78FC"/>
    <w:rsid w:val="00BF7BA8"/>
    <w:rsid w:val="00BF7C98"/>
    <w:rsid w:val="00BF7FED"/>
    <w:rsid w:val="00C007A4"/>
    <w:rsid w:val="00C01256"/>
    <w:rsid w:val="00C02ABC"/>
    <w:rsid w:val="00C04FAB"/>
    <w:rsid w:val="00C050B8"/>
    <w:rsid w:val="00C06570"/>
    <w:rsid w:val="00C06641"/>
    <w:rsid w:val="00C06FC7"/>
    <w:rsid w:val="00C07197"/>
    <w:rsid w:val="00C102F4"/>
    <w:rsid w:val="00C109C2"/>
    <w:rsid w:val="00C11A95"/>
    <w:rsid w:val="00C12A2C"/>
    <w:rsid w:val="00C12A40"/>
    <w:rsid w:val="00C1375B"/>
    <w:rsid w:val="00C1462C"/>
    <w:rsid w:val="00C157FB"/>
    <w:rsid w:val="00C16963"/>
    <w:rsid w:val="00C16A17"/>
    <w:rsid w:val="00C1727F"/>
    <w:rsid w:val="00C20966"/>
    <w:rsid w:val="00C21527"/>
    <w:rsid w:val="00C22C5B"/>
    <w:rsid w:val="00C22CDC"/>
    <w:rsid w:val="00C23242"/>
    <w:rsid w:val="00C2359F"/>
    <w:rsid w:val="00C23A9E"/>
    <w:rsid w:val="00C24F42"/>
    <w:rsid w:val="00C251E4"/>
    <w:rsid w:val="00C25308"/>
    <w:rsid w:val="00C253EB"/>
    <w:rsid w:val="00C26BB7"/>
    <w:rsid w:val="00C27E4E"/>
    <w:rsid w:val="00C301BF"/>
    <w:rsid w:val="00C308AC"/>
    <w:rsid w:val="00C30DD2"/>
    <w:rsid w:val="00C31F1B"/>
    <w:rsid w:val="00C32A90"/>
    <w:rsid w:val="00C32E38"/>
    <w:rsid w:val="00C33107"/>
    <w:rsid w:val="00C3468B"/>
    <w:rsid w:val="00C35F06"/>
    <w:rsid w:val="00C364CD"/>
    <w:rsid w:val="00C4143D"/>
    <w:rsid w:val="00C41CD2"/>
    <w:rsid w:val="00C42867"/>
    <w:rsid w:val="00C42F79"/>
    <w:rsid w:val="00C43082"/>
    <w:rsid w:val="00C444A9"/>
    <w:rsid w:val="00C459B8"/>
    <w:rsid w:val="00C45B72"/>
    <w:rsid w:val="00C479C8"/>
    <w:rsid w:val="00C5051E"/>
    <w:rsid w:val="00C51250"/>
    <w:rsid w:val="00C52BD1"/>
    <w:rsid w:val="00C52E36"/>
    <w:rsid w:val="00C531FB"/>
    <w:rsid w:val="00C533F5"/>
    <w:rsid w:val="00C54E3B"/>
    <w:rsid w:val="00C55380"/>
    <w:rsid w:val="00C55909"/>
    <w:rsid w:val="00C55BB8"/>
    <w:rsid w:val="00C55D63"/>
    <w:rsid w:val="00C56B93"/>
    <w:rsid w:val="00C5746C"/>
    <w:rsid w:val="00C6031B"/>
    <w:rsid w:val="00C60D3B"/>
    <w:rsid w:val="00C60E5C"/>
    <w:rsid w:val="00C61611"/>
    <w:rsid w:val="00C61A07"/>
    <w:rsid w:val="00C61B04"/>
    <w:rsid w:val="00C62477"/>
    <w:rsid w:val="00C633AE"/>
    <w:rsid w:val="00C63A4F"/>
    <w:rsid w:val="00C63D1D"/>
    <w:rsid w:val="00C63ED7"/>
    <w:rsid w:val="00C64286"/>
    <w:rsid w:val="00C6445B"/>
    <w:rsid w:val="00C649C4"/>
    <w:rsid w:val="00C64CAD"/>
    <w:rsid w:val="00C653C5"/>
    <w:rsid w:val="00C6568F"/>
    <w:rsid w:val="00C66BFB"/>
    <w:rsid w:val="00C66D9F"/>
    <w:rsid w:val="00C71138"/>
    <w:rsid w:val="00C716C4"/>
    <w:rsid w:val="00C72604"/>
    <w:rsid w:val="00C73342"/>
    <w:rsid w:val="00C739DC"/>
    <w:rsid w:val="00C73DFD"/>
    <w:rsid w:val="00C73E07"/>
    <w:rsid w:val="00C73EFE"/>
    <w:rsid w:val="00C743FD"/>
    <w:rsid w:val="00C74652"/>
    <w:rsid w:val="00C74D52"/>
    <w:rsid w:val="00C75216"/>
    <w:rsid w:val="00C7568C"/>
    <w:rsid w:val="00C7656C"/>
    <w:rsid w:val="00C76BFD"/>
    <w:rsid w:val="00C76D0A"/>
    <w:rsid w:val="00C76F63"/>
    <w:rsid w:val="00C770DD"/>
    <w:rsid w:val="00C8011A"/>
    <w:rsid w:val="00C806E2"/>
    <w:rsid w:val="00C80E76"/>
    <w:rsid w:val="00C817C3"/>
    <w:rsid w:val="00C823D3"/>
    <w:rsid w:val="00C82DA9"/>
    <w:rsid w:val="00C83376"/>
    <w:rsid w:val="00C8498D"/>
    <w:rsid w:val="00C859D7"/>
    <w:rsid w:val="00C8685A"/>
    <w:rsid w:val="00C86B63"/>
    <w:rsid w:val="00C878A6"/>
    <w:rsid w:val="00C90315"/>
    <w:rsid w:val="00C90B97"/>
    <w:rsid w:val="00C9161A"/>
    <w:rsid w:val="00C91A9C"/>
    <w:rsid w:val="00C91AD9"/>
    <w:rsid w:val="00C92290"/>
    <w:rsid w:val="00C92A5B"/>
    <w:rsid w:val="00C93385"/>
    <w:rsid w:val="00C93438"/>
    <w:rsid w:val="00C95150"/>
    <w:rsid w:val="00C9546F"/>
    <w:rsid w:val="00C9560D"/>
    <w:rsid w:val="00C9667B"/>
    <w:rsid w:val="00C969BA"/>
    <w:rsid w:val="00C96E0A"/>
    <w:rsid w:val="00C9780F"/>
    <w:rsid w:val="00CA0154"/>
    <w:rsid w:val="00CA06EE"/>
    <w:rsid w:val="00CA0B9D"/>
    <w:rsid w:val="00CA130A"/>
    <w:rsid w:val="00CA1BF9"/>
    <w:rsid w:val="00CA3DED"/>
    <w:rsid w:val="00CA444E"/>
    <w:rsid w:val="00CA60B5"/>
    <w:rsid w:val="00CA71FF"/>
    <w:rsid w:val="00CA7C82"/>
    <w:rsid w:val="00CB0455"/>
    <w:rsid w:val="00CB06DB"/>
    <w:rsid w:val="00CB076A"/>
    <w:rsid w:val="00CB1126"/>
    <w:rsid w:val="00CB20F0"/>
    <w:rsid w:val="00CB2D31"/>
    <w:rsid w:val="00CB2D6B"/>
    <w:rsid w:val="00CB2F07"/>
    <w:rsid w:val="00CB31D2"/>
    <w:rsid w:val="00CB3229"/>
    <w:rsid w:val="00CB3638"/>
    <w:rsid w:val="00CB5099"/>
    <w:rsid w:val="00CB50EF"/>
    <w:rsid w:val="00CB5533"/>
    <w:rsid w:val="00CB6338"/>
    <w:rsid w:val="00CB70F9"/>
    <w:rsid w:val="00CB716B"/>
    <w:rsid w:val="00CC0ABF"/>
    <w:rsid w:val="00CC1148"/>
    <w:rsid w:val="00CC145E"/>
    <w:rsid w:val="00CC1CC8"/>
    <w:rsid w:val="00CC2147"/>
    <w:rsid w:val="00CC244F"/>
    <w:rsid w:val="00CC24EE"/>
    <w:rsid w:val="00CC383B"/>
    <w:rsid w:val="00CC3853"/>
    <w:rsid w:val="00CC390C"/>
    <w:rsid w:val="00CC3DC6"/>
    <w:rsid w:val="00CC41A2"/>
    <w:rsid w:val="00CC4A0E"/>
    <w:rsid w:val="00CC5107"/>
    <w:rsid w:val="00CC6621"/>
    <w:rsid w:val="00CC69C7"/>
    <w:rsid w:val="00CC78BC"/>
    <w:rsid w:val="00CC7BC6"/>
    <w:rsid w:val="00CD153A"/>
    <w:rsid w:val="00CD16D8"/>
    <w:rsid w:val="00CD2823"/>
    <w:rsid w:val="00CD380C"/>
    <w:rsid w:val="00CD393A"/>
    <w:rsid w:val="00CD475B"/>
    <w:rsid w:val="00CD4B5D"/>
    <w:rsid w:val="00CD4B93"/>
    <w:rsid w:val="00CD4C06"/>
    <w:rsid w:val="00CD4F24"/>
    <w:rsid w:val="00CD65F0"/>
    <w:rsid w:val="00CD6825"/>
    <w:rsid w:val="00CD7108"/>
    <w:rsid w:val="00CD76E0"/>
    <w:rsid w:val="00CE0444"/>
    <w:rsid w:val="00CE095D"/>
    <w:rsid w:val="00CE0F39"/>
    <w:rsid w:val="00CE12BE"/>
    <w:rsid w:val="00CE16BD"/>
    <w:rsid w:val="00CE17C8"/>
    <w:rsid w:val="00CE1924"/>
    <w:rsid w:val="00CE2479"/>
    <w:rsid w:val="00CE26E2"/>
    <w:rsid w:val="00CE2E9D"/>
    <w:rsid w:val="00CE417B"/>
    <w:rsid w:val="00CE4912"/>
    <w:rsid w:val="00CE4DE9"/>
    <w:rsid w:val="00CE5244"/>
    <w:rsid w:val="00CE5403"/>
    <w:rsid w:val="00CE56EB"/>
    <w:rsid w:val="00CE6F98"/>
    <w:rsid w:val="00CE7199"/>
    <w:rsid w:val="00CE71B0"/>
    <w:rsid w:val="00CE744B"/>
    <w:rsid w:val="00CE744E"/>
    <w:rsid w:val="00CE7A74"/>
    <w:rsid w:val="00CE7B0C"/>
    <w:rsid w:val="00CE7BDF"/>
    <w:rsid w:val="00CE7D6C"/>
    <w:rsid w:val="00CF0093"/>
    <w:rsid w:val="00CF0773"/>
    <w:rsid w:val="00CF15D0"/>
    <w:rsid w:val="00CF2692"/>
    <w:rsid w:val="00CF26BC"/>
    <w:rsid w:val="00CF5533"/>
    <w:rsid w:val="00CF6621"/>
    <w:rsid w:val="00CF6DF4"/>
    <w:rsid w:val="00D0014D"/>
    <w:rsid w:val="00D006EE"/>
    <w:rsid w:val="00D007BE"/>
    <w:rsid w:val="00D04114"/>
    <w:rsid w:val="00D041E6"/>
    <w:rsid w:val="00D045F7"/>
    <w:rsid w:val="00D04921"/>
    <w:rsid w:val="00D04C2B"/>
    <w:rsid w:val="00D0555B"/>
    <w:rsid w:val="00D05598"/>
    <w:rsid w:val="00D055CD"/>
    <w:rsid w:val="00D06E90"/>
    <w:rsid w:val="00D07A5D"/>
    <w:rsid w:val="00D10C32"/>
    <w:rsid w:val="00D10FED"/>
    <w:rsid w:val="00D11604"/>
    <w:rsid w:val="00D1180C"/>
    <w:rsid w:val="00D11B99"/>
    <w:rsid w:val="00D12314"/>
    <w:rsid w:val="00D1310E"/>
    <w:rsid w:val="00D13DD4"/>
    <w:rsid w:val="00D1421E"/>
    <w:rsid w:val="00D14594"/>
    <w:rsid w:val="00D1552D"/>
    <w:rsid w:val="00D15981"/>
    <w:rsid w:val="00D15FAC"/>
    <w:rsid w:val="00D1663F"/>
    <w:rsid w:val="00D16B0A"/>
    <w:rsid w:val="00D17D0D"/>
    <w:rsid w:val="00D21660"/>
    <w:rsid w:val="00D2184C"/>
    <w:rsid w:val="00D21946"/>
    <w:rsid w:val="00D21A2A"/>
    <w:rsid w:val="00D21E07"/>
    <w:rsid w:val="00D22592"/>
    <w:rsid w:val="00D22639"/>
    <w:rsid w:val="00D23678"/>
    <w:rsid w:val="00D23D2A"/>
    <w:rsid w:val="00D25113"/>
    <w:rsid w:val="00D2572F"/>
    <w:rsid w:val="00D25FA9"/>
    <w:rsid w:val="00D265B1"/>
    <w:rsid w:val="00D268C5"/>
    <w:rsid w:val="00D26A4C"/>
    <w:rsid w:val="00D26E7D"/>
    <w:rsid w:val="00D27CA3"/>
    <w:rsid w:val="00D27DDD"/>
    <w:rsid w:val="00D30617"/>
    <w:rsid w:val="00D30643"/>
    <w:rsid w:val="00D31135"/>
    <w:rsid w:val="00D31214"/>
    <w:rsid w:val="00D3160E"/>
    <w:rsid w:val="00D31F66"/>
    <w:rsid w:val="00D3277B"/>
    <w:rsid w:val="00D32E7C"/>
    <w:rsid w:val="00D337EE"/>
    <w:rsid w:val="00D35897"/>
    <w:rsid w:val="00D35915"/>
    <w:rsid w:val="00D35A2B"/>
    <w:rsid w:val="00D36986"/>
    <w:rsid w:val="00D36D32"/>
    <w:rsid w:val="00D36F26"/>
    <w:rsid w:val="00D376DC"/>
    <w:rsid w:val="00D379DF"/>
    <w:rsid w:val="00D37D3A"/>
    <w:rsid w:val="00D41196"/>
    <w:rsid w:val="00D42194"/>
    <w:rsid w:val="00D426FF"/>
    <w:rsid w:val="00D427FF"/>
    <w:rsid w:val="00D42B0F"/>
    <w:rsid w:val="00D42BC4"/>
    <w:rsid w:val="00D449A0"/>
    <w:rsid w:val="00D45326"/>
    <w:rsid w:val="00D456E6"/>
    <w:rsid w:val="00D459A3"/>
    <w:rsid w:val="00D4615E"/>
    <w:rsid w:val="00D46736"/>
    <w:rsid w:val="00D4720C"/>
    <w:rsid w:val="00D47D83"/>
    <w:rsid w:val="00D5105F"/>
    <w:rsid w:val="00D510C7"/>
    <w:rsid w:val="00D512B6"/>
    <w:rsid w:val="00D51DB2"/>
    <w:rsid w:val="00D51F11"/>
    <w:rsid w:val="00D521F3"/>
    <w:rsid w:val="00D5263B"/>
    <w:rsid w:val="00D530B7"/>
    <w:rsid w:val="00D531AC"/>
    <w:rsid w:val="00D53428"/>
    <w:rsid w:val="00D534B4"/>
    <w:rsid w:val="00D534B8"/>
    <w:rsid w:val="00D53C7B"/>
    <w:rsid w:val="00D54407"/>
    <w:rsid w:val="00D54483"/>
    <w:rsid w:val="00D54BFA"/>
    <w:rsid w:val="00D5547C"/>
    <w:rsid w:val="00D55EFE"/>
    <w:rsid w:val="00D5602A"/>
    <w:rsid w:val="00D56602"/>
    <w:rsid w:val="00D567AA"/>
    <w:rsid w:val="00D56F21"/>
    <w:rsid w:val="00D5748C"/>
    <w:rsid w:val="00D5763A"/>
    <w:rsid w:val="00D5770C"/>
    <w:rsid w:val="00D5795C"/>
    <w:rsid w:val="00D60DD7"/>
    <w:rsid w:val="00D611AE"/>
    <w:rsid w:val="00D61CE1"/>
    <w:rsid w:val="00D63668"/>
    <w:rsid w:val="00D63A37"/>
    <w:rsid w:val="00D640B1"/>
    <w:rsid w:val="00D65C73"/>
    <w:rsid w:val="00D66128"/>
    <w:rsid w:val="00D6636D"/>
    <w:rsid w:val="00D66DF3"/>
    <w:rsid w:val="00D66EFE"/>
    <w:rsid w:val="00D6731E"/>
    <w:rsid w:val="00D67ADB"/>
    <w:rsid w:val="00D7017C"/>
    <w:rsid w:val="00D707BC"/>
    <w:rsid w:val="00D71356"/>
    <w:rsid w:val="00D713D6"/>
    <w:rsid w:val="00D7164E"/>
    <w:rsid w:val="00D716E4"/>
    <w:rsid w:val="00D719A0"/>
    <w:rsid w:val="00D72070"/>
    <w:rsid w:val="00D7218F"/>
    <w:rsid w:val="00D7290B"/>
    <w:rsid w:val="00D74550"/>
    <w:rsid w:val="00D745E5"/>
    <w:rsid w:val="00D75097"/>
    <w:rsid w:val="00D75332"/>
    <w:rsid w:val="00D76244"/>
    <w:rsid w:val="00D7704F"/>
    <w:rsid w:val="00D77D4E"/>
    <w:rsid w:val="00D77E32"/>
    <w:rsid w:val="00D80EFF"/>
    <w:rsid w:val="00D81714"/>
    <w:rsid w:val="00D81B72"/>
    <w:rsid w:val="00D8212B"/>
    <w:rsid w:val="00D82FE9"/>
    <w:rsid w:val="00D83026"/>
    <w:rsid w:val="00D83C2D"/>
    <w:rsid w:val="00D83D58"/>
    <w:rsid w:val="00D84B0D"/>
    <w:rsid w:val="00D857E6"/>
    <w:rsid w:val="00D86148"/>
    <w:rsid w:val="00D8751C"/>
    <w:rsid w:val="00D87A7E"/>
    <w:rsid w:val="00D90D2C"/>
    <w:rsid w:val="00D90D9D"/>
    <w:rsid w:val="00D910CE"/>
    <w:rsid w:val="00D91164"/>
    <w:rsid w:val="00D91340"/>
    <w:rsid w:val="00D9221B"/>
    <w:rsid w:val="00D93220"/>
    <w:rsid w:val="00D933C2"/>
    <w:rsid w:val="00D942A4"/>
    <w:rsid w:val="00D9432F"/>
    <w:rsid w:val="00D94CCA"/>
    <w:rsid w:val="00D966AA"/>
    <w:rsid w:val="00D977AE"/>
    <w:rsid w:val="00D977D9"/>
    <w:rsid w:val="00DA071F"/>
    <w:rsid w:val="00DA0FE2"/>
    <w:rsid w:val="00DA101C"/>
    <w:rsid w:val="00DA133C"/>
    <w:rsid w:val="00DA2B01"/>
    <w:rsid w:val="00DA2C03"/>
    <w:rsid w:val="00DA2E0C"/>
    <w:rsid w:val="00DA3D5D"/>
    <w:rsid w:val="00DA4C17"/>
    <w:rsid w:val="00DA6372"/>
    <w:rsid w:val="00DA6676"/>
    <w:rsid w:val="00DA72DB"/>
    <w:rsid w:val="00DA73DF"/>
    <w:rsid w:val="00DA763B"/>
    <w:rsid w:val="00DA7ED4"/>
    <w:rsid w:val="00DB13C1"/>
    <w:rsid w:val="00DB1EFD"/>
    <w:rsid w:val="00DB4924"/>
    <w:rsid w:val="00DB5496"/>
    <w:rsid w:val="00DB6173"/>
    <w:rsid w:val="00DB628F"/>
    <w:rsid w:val="00DB6423"/>
    <w:rsid w:val="00DB74D9"/>
    <w:rsid w:val="00DB778D"/>
    <w:rsid w:val="00DB7E11"/>
    <w:rsid w:val="00DC0082"/>
    <w:rsid w:val="00DC012B"/>
    <w:rsid w:val="00DC129F"/>
    <w:rsid w:val="00DC1C17"/>
    <w:rsid w:val="00DC2F6B"/>
    <w:rsid w:val="00DC3050"/>
    <w:rsid w:val="00DC38C8"/>
    <w:rsid w:val="00DC3C8B"/>
    <w:rsid w:val="00DC4989"/>
    <w:rsid w:val="00DC539A"/>
    <w:rsid w:val="00DC55D7"/>
    <w:rsid w:val="00DC68EF"/>
    <w:rsid w:val="00DC6C2C"/>
    <w:rsid w:val="00DC6F2B"/>
    <w:rsid w:val="00DC7319"/>
    <w:rsid w:val="00DC738C"/>
    <w:rsid w:val="00DD03A6"/>
    <w:rsid w:val="00DD073A"/>
    <w:rsid w:val="00DD07DC"/>
    <w:rsid w:val="00DD0CEE"/>
    <w:rsid w:val="00DD2292"/>
    <w:rsid w:val="00DD236F"/>
    <w:rsid w:val="00DD2471"/>
    <w:rsid w:val="00DD2531"/>
    <w:rsid w:val="00DD2B03"/>
    <w:rsid w:val="00DD2E1E"/>
    <w:rsid w:val="00DD2F61"/>
    <w:rsid w:val="00DD3581"/>
    <w:rsid w:val="00DD386D"/>
    <w:rsid w:val="00DD46D6"/>
    <w:rsid w:val="00DD4825"/>
    <w:rsid w:val="00DD4BA5"/>
    <w:rsid w:val="00DD4F43"/>
    <w:rsid w:val="00DD567B"/>
    <w:rsid w:val="00DD5910"/>
    <w:rsid w:val="00DD6B58"/>
    <w:rsid w:val="00DD7E5B"/>
    <w:rsid w:val="00DE029C"/>
    <w:rsid w:val="00DE0581"/>
    <w:rsid w:val="00DE22ED"/>
    <w:rsid w:val="00DE2B2C"/>
    <w:rsid w:val="00DE2F5F"/>
    <w:rsid w:val="00DE5253"/>
    <w:rsid w:val="00DE5582"/>
    <w:rsid w:val="00DE6B5D"/>
    <w:rsid w:val="00DE70FB"/>
    <w:rsid w:val="00DE7D91"/>
    <w:rsid w:val="00DF2431"/>
    <w:rsid w:val="00DF29C3"/>
    <w:rsid w:val="00DF2AA6"/>
    <w:rsid w:val="00DF2B14"/>
    <w:rsid w:val="00DF3285"/>
    <w:rsid w:val="00DF3676"/>
    <w:rsid w:val="00DF3D66"/>
    <w:rsid w:val="00DF49F1"/>
    <w:rsid w:val="00DF54A8"/>
    <w:rsid w:val="00DF57E9"/>
    <w:rsid w:val="00DF5D88"/>
    <w:rsid w:val="00DF6774"/>
    <w:rsid w:val="00DF68EC"/>
    <w:rsid w:val="00DF69C4"/>
    <w:rsid w:val="00DF71F9"/>
    <w:rsid w:val="00DF7C46"/>
    <w:rsid w:val="00E000FC"/>
    <w:rsid w:val="00E00157"/>
    <w:rsid w:val="00E00D60"/>
    <w:rsid w:val="00E0156A"/>
    <w:rsid w:val="00E025D7"/>
    <w:rsid w:val="00E031F1"/>
    <w:rsid w:val="00E04123"/>
    <w:rsid w:val="00E0521C"/>
    <w:rsid w:val="00E05F05"/>
    <w:rsid w:val="00E06C7C"/>
    <w:rsid w:val="00E06FCC"/>
    <w:rsid w:val="00E10040"/>
    <w:rsid w:val="00E11E54"/>
    <w:rsid w:val="00E132FB"/>
    <w:rsid w:val="00E1333D"/>
    <w:rsid w:val="00E133C5"/>
    <w:rsid w:val="00E13CA4"/>
    <w:rsid w:val="00E146BA"/>
    <w:rsid w:val="00E155F8"/>
    <w:rsid w:val="00E16147"/>
    <w:rsid w:val="00E162FB"/>
    <w:rsid w:val="00E166EE"/>
    <w:rsid w:val="00E1678F"/>
    <w:rsid w:val="00E17194"/>
    <w:rsid w:val="00E173F6"/>
    <w:rsid w:val="00E177F9"/>
    <w:rsid w:val="00E17802"/>
    <w:rsid w:val="00E17ACE"/>
    <w:rsid w:val="00E201FE"/>
    <w:rsid w:val="00E205A7"/>
    <w:rsid w:val="00E21EFE"/>
    <w:rsid w:val="00E220C8"/>
    <w:rsid w:val="00E22838"/>
    <w:rsid w:val="00E22B11"/>
    <w:rsid w:val="00E2448B"/>
    <w:rsid w:val="00E2468C"/>
    <w:rsid w:val="00E24787"/>
    <w:rsid w:val="00E247A4"/>
    <w:rsid w:val="00E24DC6"/>
    <w:rsid w:val="00E26489"/>
    <w:rsid w:val="00E26A3D"/>
    <w:rsid w:val="00E278C0"/>
    <w:rsid w:val="00E27CCC"/>
    <w:rsid w:val="00E3065D"/>
    <w:rsid w:val="00E30AE4"/>
    <w:rsid w:val="00E31AD2"/>
    <w:rsid w:val="00E31F6E"/>
    <w:rsid w:val="00E32D5E"/>
    <w:rsid w:val="00E32E5D"/>
    <w:rsid w:val="00E3372A"/>
    <w:rsid w:val="00E33E10"/>
    <w:rsid w:val="00E340A5"/>
    <w:rsid w:val="00E34759"/>
    <w:rsid w:val="00E34874"/>
    <w:rsid w:val="00E34A4B"/>
    <w:rsid w:val="00E34AF8"/>
    <w:rsid w:val="00E34F00"/>
    <w:rsid w:val="00E3549C"/>
    <w:rsid w:val="00E35719"/>
    <w:rsid w:val="00E35787"/>
    <w:rsid w:val="00E35B79"/>
    <w:rsid w:val="00E3600B"/>
    <w:rsid w:val="00E364FF"/>
    <w:rsid w:val="00E368C8"/>
    <w:rsid w:val="00E407EB"/>
    <w:rsid w:val="00E40CCB"/>
    <w:rsid w:val="00E41349"/>
    <w:rsid w:val="00E41D2C"/>
    <w:rsid w:val="00E428D2"/>
    <w:rsid w:val="00E4404D"/>
    <w:rsid w:val="00E44280"/>
    <w:rsid w:val="00E44563"/>
    <w:rsid w:val="00E449EF"/>
    <w:rsid w:val="00E45313"/>
    <w:rsid w:val="00E45C94"/>
    <w:rsid w:val="00E46D4C"/>
    <w:rsid w:val="00E47798"/>
    <w:rsid w:val="00E47E1E"/>
    <w:rsid w:val="00E50117"/>
    <w:rsid w:val="00E513E9"/>
    <w:rsid w:val="00E51684"/>
    <w:rsid w:val="00E5175C"/>
    <w:rsid w:val="00E51D52"/>
    <w:rsid w:val="00E539D9"/>
    <w:rsid w:val="00E53B09"/>
    <w:rsid w:val="00E54647"/>
    <w:rsid w:val="00E548AF"/>
    <w:rsid w:val="00E54FB1"/>
    <w:rsid w:val="00E5522E"/>
    <w:rsid w:val="00E55E58"/>
    <w:rsid w:val="00E55F96"/>
    <w:rsid w:val="00E57794"/>
    <w:rsid w:val="00E57E18"/>
    <w:rsid w:val="00E57EE4"/>
    <w:rsid w:val="00E601F7"/>
    <w:rsid w:val="00E60652"/>
    <w:rsid w:val="00E61E87"/>
    <w:rsid w:val="00E6219B"/>
    <w:rsid w:val="00E621DB"/>
    <w:rsid w:val="00E62312"/>
    <w:rsid w:val="00E62B85"/>
    <w:rsid w:val="00E637F6"/>
    <w:rsid w:val="00E63D7C"/>
    <w:rsid w:val="00E65615"/>
    <w:rsid w:val="00E663F8"/>
    <w:rsid w:val="00E6734B"/>
    <w:rsid w:val="00E70014"/>
    <w:rsid w:val="00E70B3E"/>
    <w:rsid w:val="00E71376"/>
    <w:rsid w:val="00E71643"/>
    <w:rsid w:val="00E719EF"/>
    <w:rsid w:val="00E71C00"/>
    <w:rsid w:val="00E72E86"/>
    <w:rsid w:val="00E7325A"/>
    <w:rsid w:val="00E743B0"/>
    <w:rsid w:val="00E75391"/>
    <w:rsid w:val="00E77ED6"/>
    <w:rsid w:val="00E8057B"/>
    <w:rsid w:val="00E81A19"/>
    <w:rsid w:val="00E81B3B"/>
    <w:rsid w:val="00E83879"/>
    <w:rsid w:val="00E8421E"/>
    <w:rsid w:val="00E84254"/>
    <w:rsid w:val="00E84EFB"/>
    <w:rsid w:val="00E8665D"/>
    <w:rsid w:val="00E87B45"/>
    <w:rsid w:val="00E9074E"/>
    <w:rsid w:val="00E9077E"/>
    <w:rsid w:val="00E9348A"/>
    <w:rsid w:val="00E936AE"/>
    <w:rsid w:val="00E94B57"/>
    <w:rsid w:val="00E94EA0"/>
    <w:rsid w:val="00E95E5F"/>
    <w:rsid w:val="00E96478"/>
    <w:rsid w:val="00E96C3F"/>
    <w:rsid w:val="00E97305"/>
    <w:rsid w:val="00E97A36"/>
    <w:rsid w:val="00EA0263"/>
    <w:rsid w:val="00EA08D5"/>
    <w:rsid w:val="00EA2C62"/>
    <w:rsid w:val="00EA30A9"/>
    <w:rsid w:val="00EA3781"/>
    <w:rsid w:val="00EA391C"/>
    <w:rsid w:val="00EA3B57"/>
    <w:rsid w:val="00EA3D1F"/>
    <w:rsid w:val="00EA4875"/>
    <w:rsid w:val="00EA4CCD"/>
    <w:rsid w:val="00EA4DB0"/>
    <w:rsid w:val="00EA5939"/>
    <w:rsid w:val="00EA628A"/>
    <w:rsid w:val="00EA6633"/>
    <w:rsid w:val="00EA688C"/>
    <w:rsid w:val="00EA6A53"/>
    <w:rsid w:val="00EA72B6"/>
    <w:rsid w:val="00EA74F4"/>
    <w:rsid w:val="00EA766A"/>
    <w:rsid w:val="00EB0A8F"/>
    <w:rsid w:val="00EB0DA4"/>
    <w:rsid w:val="00EB0E60"/>
    <w:rsid w:val="00EB20E0"/>
    <w:rsid w:val="00EB258D"/>
    <w:rsid w:val="00EB28B6"/>
    <w:rsid w:val="00EB2F2A"/>
    <w:rsid w:val="00EB377E"/>
    <w:rsid w:val="00EB4D9F"/>
    <w:rsid w:val="00EB5004"/>
    <w:rsid w:val="00EB5164"/>
    <w:rsid w:val="00EB59B8"/>
    <w:rsid w:val="00EB5B6A"/>
    <w:rsid w:val="00EB5ED3"/>
    <w:rsid w:val="00EB6DE2"/>
    <w:rsid w:val="00EB73E2"/>
    <w:rsid w:val="00EB771C"/>
    <w:rsid w:val="00EB7A58"/>
    <w:rsid w:val="00EC02AA"/>
    <w:rsid w:val="00EC02B5"/>
    <w:rsid w:val="00EC03D3"/>
    <w:rsid w:val="00EC074A"/>
    <w:rsid w:val="00EC0859"/>
    <w:rsid w:val="00EC2281"/>
    <w:rsid w:val="00EC3BC8"/>
    <w:rsid w:val="00EC40CA"/>
    <w:rsid w:val="00EC4251"/>
    <w:rsid w:val="00EC5902"/>
    <w:rsid w:val="00EC5AB8"/>
    <w:rsid w:val="00EC5DA8"/>
    <w:rsid w:val="00EC69DC"/>
    <w:rsid w:val="00EC76A5"/>
    <w:rsid w:val="00ED04EA"/>
    <w:rsid w:val="00ED1AAA"/>
    <w:rsid w:val="00ED2360"/>
    <w:rsid w:val="00ED274C"/>
    <w:rsid w:val="00ED3214"/>
    <w:rsid w:val="00ED3C5D"/>
    <w:rsid w:val="00ED4685"/>
    <w:rsid w:val="00ED4A24"/>
    <w:rsid w:val="00ED4A6D"/>
    <w:rsid w:val="00ED5ADC"/>
    <w:rsid w:val="00ED5AF3"/>
    <w:rsid w:val="00ED6443"/>
    <w:rsid w:val="00ED6D87"/>
    <w:rsid w:val="00ED7358"/>
    <w:rsid w:val="00ED7DE1"/>
    <w:rsid w:val="00EE0553"/>
    <w:rsid w:val="00EE0BF0"/>
    <w:rsid w:val="00EE127B"/>
    <w:rsid w:val="00EE1B91"/>
    <w:rsid w:val="00EE23DD"/>
    <w:rsid w:val="00EE2556"/>
    <w:rsid w:val="00EE2B27"/>
    <w:rsid w:val="00EE2FAA"/>
    <w:rsid w:val="00EE304C"/>
    <w:rsid w:val="00EE32C2"/>
    <w:rsid w:val="00EE338C"/>
    <w:rsid w:val="00EE405E"/>
    <w:rsid w:val="00EE441D"/>
    <w:rsid w:val="00EE4489"/>
    <w:rsid w:val="00EE476F"/>
    <w:rsid w:val="00EE49C2"/>
    <w:rsid w:val="00EE4DAE"/>
    <w:rsid w:val="00EE51AC"/>
    <w:rsid w:val="00EE55E4"/>
    <w:rsid w:val="00EE64E3"/>
    <w:rsid w:val="00EE683A"/>
    <w:rsid w:val="00EE6954"/>
    <w:rsid w:val="00EE6D7C"/>
    <w:rsid w:val="00EE71B5"/>
    <w:rsid w:val="00EF008D"/>
    <w:rsid w:val="00EF06D8"/>
    <w:rsid w:val="00EF1738"/>
    <w:rsid w:val="00EF1E5B"/>
    <w:rsid w:val="00EF304C"/>
    <w:rsid w:val="00EF30A0"/>
    <w:rsid w:val="00EF364A"/>
    <w:rsid w:val="00EF3B7C"/>
    <w:rsid w:val="00EF45D9"/>
    <w:rsid w:val="00EF490D"/>
    <w:rsid w:val="00EF5767"/>
    <w:rsid w:val="00EF60EB"/>
    <w:rsid w:val="00EF68F2"/>
    <w:rsid w:val="00EF7A83"/>
    <w:rsid w:val="00EF7A9D"/>
    <w:rsid w:val="00F0010F"/>
    <w:rsid w:val="00F00280"/>
    <w:rsid w:val="00F0029D"/>
    <w:rsid w:val="00F0086D"/>
    <w:rsid w:val="00F008F4"/>
    <w:rsid w:val="00F0205A"/>
    <w:rsid w:val="00F025A8"/>
    <w:rsid w:val="00F03081"/>
    <w:rsid w:val="00F031F8"/>
    <w:rsid w:val="00F03323"/>
    <w:rsid w:val="00F0355E"/>
    <w:rsid w:val="00F037E2"/>
    <w:rsid w:val="00F049EB"/>
    <w:rsid w:val="00F04F4B"/>
    <w:rsid w:val="00F05751"/>
    <w:rsid w:val="00F06B45"/>
    <w:rsid w:val="00F06C0D"/>
    <w:rsid w:val="00F06CEC"/>
    <w:rsid w:val="00F06E02"/>
    <w:rsid w:val="00F07E48"/>
    <w:rsid w:val="00F10520"/>
    <w:rsid w:val="00F10545"/>
    <w:rsid w:val="00F12176"/>
    <w:rsid w:val="00F12937"/>
    <w:rsid w:val="00F13072"/>
    <w:rsid w:val="00F136FE"/>
    <w:rsid w:val="00F14083"/>
    <w:rsid w:val="00F14BBE"/>
    <w:rsid w:val="00F155AB"/>
    <w:rsid w:val="00F16B0B"/>
    <w:rsid w:val="00F17FA8"/>
    <w:rsid w:val="00F17FB1"/>
    <w:rsid w:val="00F20AEF"/>
    <w:rsid w:val="00F20B5D"/>
    <w:rsid w:val="00F212FE"/>
    <w:rsid w:val="00F22A70"/>
    <w:rsid w:val="00F236AD"/>
    <w:rsid w:val="00F23E52"/>
    <w:rsid w:val="00F23F50"/>
    <w:rsid w:val="00F24F12"/>
    <w:rsid w:val="00F256DB"/>
    <w:rsid w:val="00F26012"/>
    <w:rsid w:val="00F26380"/>
    <w:rsid w:val="00F26530"/>
    <w:rsid w:val="00F265B4"/>
    <w:rsid w:val="00F26869"/>
    <w:rsid w:val="00F268E1"/>
    <w:rsid w:val="00F26C46"/>
    <w:rsid w:val="00F271B1"/>
    <w:rsid w:val="00F27687"/>
    <w:rsid w:val="00F27B64"/>
    <w:rsid w:val="00F300EC"/>
    <w:rsid w:val="00F30179"/>
    <w:rsid w:val="00F30822"/>
    <w:rsid w:val="00F30A21"/>
    <w:rsid w:val="00F317CF"/>
    <w:rsid w:val="00F31F09"/>
    <w:rsid w:val="00F324B0"/>
    <w:rsid w:val="00F32615"/>
    <w:rsid w:val="00F33911"/>
    <w:rsid w:val="00F33CD4"/>
    <w:rsid w:val="00F3423A"/>
    <w:rsid w:val="00F34700"/>
    <w:rsid w:val="00F34EC1"/>
    <w:rsid w:val="00F35031"/>
    <w:rsid w:val="00F35449"/>
    <w:rsid w:val="00F355E0"/>
    <w:rsid w:val="00F35C27"/>
    <w:rsid w:val="00F365FA"/>
    <w:rsid w:val="00F3798D"/>
    <w:rsid w:val="00F40F01"/>
    <w:rsid w:val="00F41FEE"/>
    <w:rsid w:val="00F42174"/>
    <w:rsid w:val="00F4234F"/>
    <w:rsid w:val="00F427A5"/>
    <w:rsid w:val="00F44E80"/>
    <w:rsid w:val="00F44FAA"/>
    <w:rsid w:val="00F45884"/>
    <w:rsid w:val="00F46375"/>
    <w:rsid w:val="00F46A46"/>
    <w:rsid w:val="00F46BEA"/>
    <w:rsid w:val="00F504A1"/>
    <w:rsid w:val="00F5096D"/>
    <w:rsid w:val="00F50D63"/>
    <w:rsid w:val="00F51201"/>
    <w:rsid w:val="00F51503"/>
    <w:rsid w:val="00F52F9C"/>
    <w:rsid w:val="00F530DA"/>
    <w:rsid w:val="00F5362D"/>
    <w:rsid w:val="00F541FC"/>
    <w:rsid w:val="00F544A3"/>
    <w:rsid w:val="00F54EB4"/>
    <w:rsid w:val="00F55182"/>
    <w:rsid w:val="00F560BB"/>
    <w:rsid w:val="00F561C2"/>
    <w:rsid w:val="00F56E3C"/>
    <w:rsid w:val="00F57651"/>
    <w:rsid w:val="00F57831"/>
    <w:rsid w:val="00F6045C"/>
    <w:rsid w:val="00F60A9B"/>
    <w:rsid w:val="00F6112E"/>
    <w:rsid w:val="00F625CE"/>
    <w:rsid w:val="00F63B70"/>
    <w:rsid w:val="00F6418D"/>
    <w:rsid w:val="00F64364"/>
    <w:rsid w:val="00F652BF"/>
    <w:rsid w:val="00F6656F"/>
    <w:rsid w:val="00F669E7"/>
    <w:rsid w:val="00F6771F"/>
    <w:rsid w:val="00F70164"/>
    <w:rsid w:val="00F7055B"/>
    <w:rsid w:val="00F70652"/>
    <w:rsid w:val="00F707F4"/>
    <w:rsid w:val="00F71744"/>
    <w:rsid w:val="00F722C9"/>
    <w:rsid w:val="00F73562"/>
    <w:rsid w:val="00F73AE2"/>
    <w:rsid w:val="00F74166"/>
    <w:rsid w:val="00F744A6"/>
    <w:rsid w:val="00F745AF"/>
    <w:rsid w:val="00F74ABC"/>
    <w:rsid w:val="00F74FE5"/>
    <w:rsid w:val="00F759A3"/>
    <w:rsid w:val="00F76C99"/>
    <w:rsid w:val="00F77ABD"/>
    <w:rsid w:val="00F8044D"/>
    <w:rsid w:val="00F81078"/>
    <w:rsid w:val="00F816AE"/>
    <w:rsid w:val="00F8195A"/>
    <w:rsid w:val="00F81C65"/>
    <w:rsid w:val="00F84157"/>
    <w:rsid w:val="00F84415"/>
    <w:rsid w:val="00F84545"/>
    <w:rsid w:val="00F84A11"/>
    <w:rsid w:val="00F84BEA"/>
    <w:rsid w:val="00F853AC"/>
    <w:rsid w:val="00F855A7"/>
    <w:rsid w:val="00F85B6C"/>
    <w:rsid w:val="00F85C00"/>
    <w:rsid w:val="00F86649"/>
    <w:rsid w:val="00F8686F"/>
    <w:rsid w:val="00F868E0"/>
    <w:rsid w:val="00F86916"/>
    <w:rsid w:val="00F872DA"/>
    <w:rsid w:val="00F8771C"/>
    <w:rsid w:val="00F8774F"/>
    <w:rsid w:val="00F877F3"/>
    <w:rsid w:val="00F90201"/>
    <w:rsid w:val="00F902CF"/>
    <w:rsid w:val="00F907A2"/>
    <w:rsid w:val="00F90938"/>
    <w:rsid w:val="00F919AE"/>
    <w:rsid w:val="00F91B99"/>
    <w:rsid w:val="00F9221A"/>
    <w:rsid w:val="00F92C7E"/>
    <w:rsid w:val="00F931DC"/>
    <w:rsid w:val="00F954F0"/>
    <w:rsid w:val="00F9571E"/>
    <w:rsid w:val="00FA17CD"/>
    <w:rsid w:val="00FA2214"/>
    <w:rsid w:val="00FA32BE"/>
    <w:rsid w:val="00FA3ADC"/>
    <w:rsid w:val="00FA5B33"/>
    <w:rsid w:val="00FA64C4"/>
    <w:rsid w:val="00FA660D"/>
    <w:rsid w:val="00FA68C4"/>
    <w:rsid w:val="00FA6EC0"/>
    <w:rsid w:val="00FA7C06"/>
    <w:rsid w:val="00FB07F0"/>
    <w:rsid w:val="00FB2628"/>
    <w:rsid w:val="00FB4454"/>
    <w:rsid w:val="00FB4C22"/>
    <w:rsid w:val="00FB6859"/>
    <w:rsid w:val="00FB6EFD"/>
    <w:rsid w:val="00FB7767"/>
    <w:rsid w:val="00FB79E8"/>
    <w:rsid w:val="00FC0305"/>
    <w:rsid w:val="00FC18EF"/>
    <w:rsid w:val="00FC2567"/>
    <w:rsid w:val="00FC3232"/>
    <w:rsid w:val="00FC3574"/>
    <w:rsid w:val="00FC3D00"/>
    <w:rsid w:val="00FC4817"/>
    <w:rsid w:val="00FC4B89"/>
    <w:rsid w:val="00FC4F44"/>
    <w:rsid w:val="00FC5867"/>
    <w:rsid w:val="00FC6E65"/>
    <w:rsid w:val="00FC7045"/>
    <w:rsid w:val="00FC765A"/>
    <w:rsid w:val="00FC77F8"/>
    <w:rsid w:val="00FC7963"/>
    <w:rsid w:val="00FC7D65"/>
    <w:rsid w:val="00FD0EC2"/>
    <w:rsid w:val="00FD13CB"/>
    <w:rsid w:val="00FD29FD"/>
    <w:rsid w:val="00FD48C2"/>
    <w:rsid w:val="00FD4FC4"/>
    <w:rsid w:val="00FD6039"/>
    <w:rsid w:val="00FD7339"/>
    <w:rsid w:val="00FD781E"/>
    <w:rsid w:val="00FD7C7C"/>
    <w:rsid w:val="00FD7F6A"/>
    <w:rsid w:val="00FE01BF"/>
    <w:rsid w:val="00FE0308"/>
    <w:rsid w:val="00FE04C8"/>
    <w:rsid w:val="00FE0882"/>
    <w:rsid w:val="00FE10F4"/>
    <w:rsid w:val="00FE17ED"/>
    <w:rsid w:val="00FE3C69"/>
    <w:rsid w:val="00FE3D41"/>
    <w:rsid w:val="00FE444A"/>
    <w:rsid w:val="00FE6C9D"/>
    <w:rsid w:val="00FE6CD5"/>
    <w:rsid w:val="00FE6F97"/>
    <w:rsid w:val="00FE7495"/>
    <w:rsid w:val="00FE74F5"/>
    <w:rsid w:val="00FE7541"/>
    <w:rsid w:val="00FE7786"/>
    <w:rsid w:val="00FF0347"/>
    <w:rsid w:val="00FF0B60"/>
    <w:rsid w:val="00FF222A"/>
    <w:rsid w:val="00FF25DC"/>
    <w:rsid w:val="00FF2D71"/>
    <w:rsid w:val="00FF2F0A"/>
    <w:rsid w:val="00FF3871"/>
    <w:rsid w:val="00FF4B7B"/>
    <w:rsid w:val="00FF5522"/>
    <w:rsid w:val="00FF553E"/>
    <w:rsid w:val="00FF5542"/>
    <w:rsid w:val="00FF5762"/>
    <w:rsid w:val="00FF6031"/>
    <w:rsid w:val="00FF6837"/>
    <w:rsid w:val="0BA0ADEE"/>
    <w:rsid w:val="138B6475"/>
    <w:rsid w:val="14A0F88F"/>
    <w:rsid w:val="1B9D26E6"/>
    <w:rsid w:val="3D77A392"/>
    <w:rsid w:val="484AFE3C"/>
    <w:rsid w:val="4CE8C986"/>
    <w:rsid w:val="6BE219AF"/>
    <w:rsid w:val="765CC446"/>
    <w:rsid w:val="7CBDC518"/>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101B7EF0"/>
  <w15:chartTrackingRefBased/>
  <w15:docId w15:val="{079ECC79-7E46-40FC-9317-713CD4C2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Default Paragraph Font" w:uiPriority="1"/>
    <w:lsdException w:name="Hyperlink" w:uiPriority="99"/>
    <w:lsdException w:name="FollowedHyperlink" w:uiPriority="99"/>
    <w:lsdException w:name="Strong" w:qFormat="1"/>
    <w:lsdException w:name="Emphasis" w:uiPriority="20"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504A1"/>
    <w:rPr>
      <w:rFonts w:ascii="Verdana" w:hAnsi="Verdana"/>
      <w:color w:val="000000" w:themeColor="text1"/>
      <w:sz w:val="18"/>
      <w:lang w:eastAsia="nl-NL"/>
    </w:rPr>
  </w:style>
  <w:style w:type="paragraph" w:styleId="Kop1">
    <w:name w:val="heading 1"/>
    <w:basedOn w:val="Standaard"/>
    <w:next w:val="Standaard"/>
    <w:link w:val="Kop1Char"/>
    <w:autoRedefine/>
    <w:qFormat/>
    <w:rsid w:val="00AC1FF5"/>
    <w:pPr>
      <w:keepNext/>
      <w:numPr>
        <w:numId w:val="15"/>
      </w:numPr>
      <w:spacing w:before="360" w:after="480"/>
      <w:ind w:left="709" w:hanging="709"/>
      <w:outlineLvl w:val="0"/>
    </w:pPr>
    <w:rPr>
      <w:sz w:val="24"/>
    </w:rPr>
  </w:style>
  <w:style w:type="paragraph" w:styleId="Kop2">
    <w:name w:val="heading 2"/>
    <w:basedOn w:val="Standaard"/>
    <w:next w:val="Standaard"/>
    <w:link w:val="Kop2Char"/>
    <w:autoRedefine/>
    <w:qFormat/>
    <w:rsid w:val="002F4998"/>
    <w:pPr>
      <w:keepNext/>
      <w:numPr>
        <w:ilvl w:val="1"/>
        <w:numId w:val="15"/>
      </w:numPr>
      <w:spacing w:before="240" w:after="60"/>
      <w:ind w:left="567" w:hanging="578"/>
      <w:outlineLvl w:val="1"/>
    </w:pPr>
    <w:rPr>
      <w:b/>
      <w:szCs w:val="16"/>
    </w:rPr>
  </w:style>
  <w:style w:type="paragraph" w:styleId="Kop3">
    <w:name w:val="heading 3"/>
    <w:basedOn w:val="Standaard"/>
    <w:next w:val="Standaard"/>
    <w:link w:val="Kop3Char"/>
    <w:autoRedefine/>
    <w:qFormat/>
    <w:rsid w:val="00E743B0"/>
    <w:pPr>
      <w:keepNext/>
      <w:numPr>
        <w:ilvl w:val="2"/>
        <w:numId w:val="15"/>
      </w:numPr>
      <w:spacing w:before="240" w:after="60"/>
      <w:ind w:left="709" w:hanging="709"/>
      <w:outlineLvl w:val="2"/>
    </w:pPr>
    <w:rPr>
      <w:i/>
      <w:iCs/>
      <w:noProof/>
      <w:szCs w:val="18"/>
    </w:rPr>
  </w:style>
  <w:style w:type="paragraph" w:styleId="Kop4">
    <w:name w:val="heading 4"/>
    <w:basedOn w:val="Standaard"/>
    <w:next w:val="Standaard"/>
    <w:semiHidden/>
    <w:pPr>
      <w:keepNext/>
      <w:tabs>
        <w:tab w:val="left" w:pos="1134"/>
      </w:tabs>
      <w:spacing w:before="240" w:after="60"/>
      <w:outlineLvl w:val="3"/>
    </w:pPr>
    <w:rPr>
      <w:b/>
      <w:sz w:val="24"/>
    </w:rPr>
  </w:style>
  <w:style w:type="paragraph" w:styleId="Kop5">
    <w:name w:val="heading 5"/>
    <w:basedOn w:val="Standaard"/>
    <w:next w:val="Standaard"/>
    <w:semiHidden/>
    <w:pPr>
      <w:spacing w:before="240" w:after="60"/>
      <w:outlineLvl w:val="4"/>
    </w:pPr>
  </w:style>
  <w:style w:type="paragraph" w:styleId="Kop6">
    <w:name w:val="heading 6"/>
    <w:basedOn w:val="Standaard"/>
    <w:next w:val="Standaard"/>
    <w:semiHidden/>
    <w:pPr>
      <w:spacing w:before="240" w:after="60"/>
      <w:outlineLvl w:val="5"/>
    </w:pPr>
    <w:rPr>
      <w:i/>
    </w:rPr>
  </w:style>
  <w:style w:type="paragraph" w:styleId="Kop7">
    <w:name w:val="heading 7"/>
    <w:basedOn w:val="Standaard"/>
    <w:next w:val="Standaard"/>
    <w:semiHidden/>
    <w:pPr>
      <w:spacing w:before="240" w:after="60"/>
      <w:outlineLvl w:val="6"/>
    </w:pPr>
    <w:rPr>
      <w:sz w:val="20"/>
    </w:rPr>
  </w:style>
  <w:style w:type="paragraph" w:styleId="Kop8">
    <w:name w:val="heading 8"/>
    <w:basedOn w:val="Standaard"/>
    <w:next w:val="Standaard"/>
    <w:semiHidden/>
    <w:pPr>
      <w:spacing w:before="240" w:after="60"/>
      <w:outlineLvl w:val="7"/>
    </w:pPr>
    <w:rPr>
      <w:i/>
      <w:sz w:val="20"/>
    </w:rPr>
  </w:style>
  <w:style w:type="paragraph" w:styleId="Kop9">
    <w:name w:val="heading 9"/>
    <w:basedOn w:val="Standaard"/>
    <w:next w:val="Standaard"/>
    <w:semiHidden/>
    <w:p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pPr>
      <w:tabs>
        <w:tab w:val="left" w:pos="426"/>
        <w:tab w:val="right" w:leader="dot" w:pos="9628"/>
      </w:tabs>
      <w:spacing w:before="220" w:after="40"/>
    </w:pPr>
    <w:rPr>
      <w:noProof/>
    </w:rPr>
  </w:style>
  <w:style w:type="paragraph" w:styleId="Inhopg2">
    <w:name w:val="toc 2"/>
    <w:basedOn w:val="Standaard"/>
    <w:next w:val="Standaard"/>
    <w:autoRedefine/>
    <w:uiPriority w:val="39"/>
    <w:rsid w:val="009269D1"/>
    <w:pPr>
      <w:tabs>
        <w:tab w:val="left" w:pos="567"/>
        <w:tab w:val="right" w:leader="dot" w:pos="9628"/>
      </w:tabs>
    </w:pPr>
    <w:rPr>
      <w:noProof/>
    </w:rPr>
  </w:style>
  <w:style w:type="paragraph" w:styleId="Inhopg3">
    <w:name w:val="toc 3"/>
    <w:basedOn w:val="Standaard"/>
    <w:next w:val="Standaard"/>
    <w:autoRedefine/>
    <w:uiPriority w:val="39"/>
    <w:pPr>
      <w:tabs>
        <w:tab w:val="right" w:leader="dot" w:pos="9628"/>
      </w:tabs>
      <w:ind w:left="709"/>
    </w:pPr>
    <w:rPr>
      <w:noProof/>
    </w:rPr>
  </w:style>
  <w:style w:type="paragraph" w:styleId="Inhopg4">
    <w:name w:val="toc 4"/>
    <w:basedOn w:val="Standaard"/>
    <w:next w:val="Standaard"/>
    <w:autoRedefine/>
    <w:uiPriority w:val="39"/>
    <w:pPr>
      <w:ind w:left="660"/>
    </w:p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rsid w:val="00FE6CD5"/>
    <w:pPr>
      <w:tabs>
        <w:tab w:val="center" w:pos="4536"/>
        <w:tab w:val="right" w:pos="9356"/>
      </w:tabs>
      <w:spacing w:line="240" w:lineRule="exact"/>
    </w:pPr>
    <w:rPr>
      <w:sz w:val="14"/>
    </w:rPr>
  </w:style>
  <w:style w:type="paragraph" w:customStyle="1" w:styleId="Documenttype">
    <w:name w:val="Documenttype"/>
    <w:basedOn w:val="Standaard"/>
    <w:qFormat/>
    <w:rsid w:val="008E7B71"/>
    <w:rPr>
      <w:color w:val="6B7278"/>
      <w:sz w:val="36"/>
      <w:szCs w:val="36"/>
    </w:rPr>
  </w:style>
  <w:style w:type="character" w:customStyle="1" w:styleId="KoptekstChar">
    <w:name w:val="Koptekst Char"/>
    <w:link w:val="Koptekst"/>
    <w:rsid w:val="00FE6CD5"/>
    <w:rPr>
      <w:rFonts w:ascii="Verdana" w:hAnsi="Verdana"/>
      <w:color w:val="000000" w:themeColor="text1"/>
      <w:sz w:val="18"/>
      <w:lang w:eastAsia="nl-NL"/>
    </w:rPr>
  </w:style>
  <w:style w:type="table" w:styleId="Tabelraster">
    <w:name w:val="Table Grid"/>
    <w:basedOn w:val="Standaardtabel"/>
    <w:rsid w:val="008605C1"/>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regel">
    <w:name w:val="Kenmerkregel"/>
    <w:basedOn w:val="Standaard"/>
    <w:next w:val="Standaard"/>
    <w:qFormat/>
    <w:rsid w:val="00690F7C"/>
    <w:pPr>
      <w:spacing w:line="240" w:lineRule="exact"/>
    </w:pPr>
    <w:rPr>
      <w:rFonts w:eastAsia="Calibri" w:cs="Arial"/>
      <w:color w:val="6B7278"/>
      <w:sz w:val="14"/>
      <w:lang w:eastAsia="en-US"/>
    </w:rPr>
  </w:style>
  <w:style w:type="numbering" w:styleId="111111">
    <w:name w:val="Outline List 2"/>
    <w:basedOn w:val="Geenlijst"/>
    <w:rsid w:val="00FE6CD5"/>
    <w:pPr>
      <w:numPr>
        <w:numId w:val="1"/>
      </w:numPr>
    </w:pPr>
  </w:style>
  <w:style w:type="numbering" w:styleId="1ai">
    <w:name w:val="Outline List 1"/>
    <w:basedOn w:val="Geenlijst"/>
    <w:rsid w:val="00FE6CD5"/>
    <w:pPr>
      <w:numPr>
        <w:numId w:val="2"/>
      </w:numPr>
    </w:pPr>
  </w:style>
  <w:style w:type="table" w:styleId="3D-effectenvoortabel1">
    <w:name w:val="Table 3D effects 1"/>
    <w:basedOn w:val="Standaardtabel"/>
    <w:semiHidden/>
    <w:unhideWhenUsed/>
    <w:rsid w:val="00FE6CD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unhideWhenUsed/>
    <w:rsid w:val="00FE6CD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unhideWhenUsed/>
    <w:rsid w:val="00FE6CD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FE6CD5"/>
  </w:style>
  <w:style w:type="character" w:customStyle="1" w:styleId="AanhefChar">
    <w:name w:val="Aanhef Char"/>
    <w:basedOn w:val="Standaardalinea-lettertype"/>
    <w:link w:val="Aanhef"/>
    <w:semiHidden/>
    <w:rsid w:val="00FE6CD5"/>
    <w:rPr>
      <w:rFonts w:ascii="Verdana" w:hAnsi="Verdana"/>
      <w:color w:val="000000" w:themeColor="text1"/>
      <w:sz w:val="18"/>
      <w:lang w:eastAsia="nl-NL"/>
    </w:rPr>
  </w:style>
  <w:style w:type="paragraph" w:styleId="Adresenvelop">
    <w:name w:val="envelope address"/>
    <w:basedOn w:val="Standaard"/>
    <w:semiHidden/>
    <w:rsid w:val="00FE6CD5"/>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fsluiting">
    <w:name w:val="Closing"/>
    <w:basedOn w:val="Standaard"/>
    <w:link w:val="AfsluitingChar"/>
    <w:semiHidden/>
    <w:rsid w:val="00FE6CD5"/>
    <w:pPr>
      <w:ind w:left="4252"/>
    </w:pPr>
  </w:style>
  <w:style w:type="character" w:customStyle="1" w:styleId="AfsluitingChar">
    <w:name w:val="Afsluiting Char"/>
    <w:basedOn w:val="Standaardalinea-lettertype"/>
    <w:link w:val="Afsluiting"/>
    <w:semiHidden/>
    <w:rsid w:val="00FE6CD5"/>
    <w:rPr>
      <w:rFonts w:ascii="Verdana" w:hAnsi="Verdana"/>
      <w:color w:val="000000" w:themeColor="text1"/>
      <w:sz w:val="18"/>
      <w:lang w:eastAsia="nl-NL"/>
    </w:rPr>
  </w:style>
  <w:style w:type="paragraph" w:styleId="Afzender">
    <w:name w:val="envelope return"/>
    <w:basedOn w:val="Standaard"/>
    <w:semiHidden/>
    <w:rsid w:val="00FE6CD5"/>
    <w:rPr>
      <w:rFonts w:asciiTheme="majorHAnsi" w:eastAsiaTheme="majorEastAsia" w:hAnsiTheme="majorHAnsi" w:cstheme="majorBidi"/>
      <w:sz w:val="20"/>
    </w:rPr>
  </w:style>
  <w:style w:type="numbering" w:styleId="Artikelsectie">
    <w:name w:val="Outline List 3"/>
    <w:basedOn w:val="Geenlijst"/>
    <w:rsid w:val="00FE6CD5"/>
    <w:pPr>
      <w:numPr>
        <w:numId w:val="3"/>
      </w:numPr>
    </w:pPr>
  </w:style>
  <w:style w:type="paragraph" w:styleId="Ballontekst">
    <w:name w:val="Balloon Text"/>
    <w:basedOn w:val="Standaard"/>
    <w:link w:val="BallontekstChar"/>
    <w:semiHidden/>
    <w:rsid w:val="00FE6CD5"/>
    <w:rPr>
      <w:rFonts w:ascii="Segoe UI" w:hAnsi="Segoe UI" w:cs="Segoe UI"/>
      <w:szCs w:val="18"/>
    </w:rPr>
  </w:style>
  <w:style w:type="character" w:customStyle="1" w:styleId="BallontekstChar">
    <w:name w:val="Ballontekst Char"/>
    <w:basedOn w:val="Standaardalinea-lettertype"/>
    <w:link w:val="Ballontekst"/>
    <w:semiHidden/>
    <w:rsid w:val="00FE6CD5"/>
    <w:rPr>
      <w:rFonts w:ascii="Segoe UI" w:hAnsi="Segoe UI" w:cs="Segoe UI"/>
      <w:color w:val="000000" w:themeColor="text1"/>
      <w:sz w:val="18"/>
      <w:szCs w:val="18"/>
      <w:lang w:eastAsia="nl-NL"/>
    </w:rPr>
  </w:style>
  <w:style w:type="paragraph" w:styleId="Berichtkop">
    <w:name w:val="Message Header"/>
    <w:basedOn w:val="Standaard"/>
    <w:link w:val="BerichtkopChar"/>
    <w:semiHidden/>
    <w:rsid w:val="00FE6CD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FE6CD5"/>
    <w:rPr>
      <w:rFonts w:asciiTheme="majorHAnsi" w:eastAsiaTheme="majorEastAsia" w:hAnsiTheme="majorHAnsi" w:cstheme="majorBidi"/>
      <w:color w:val="000000" w:themeColor="text1"/>
      <w:sz w:val="24"/>
      <w:szCs w:val="24"/>
      <w:shd w:val="pct20" w:color="auto" w:fill="auto"/>
      <w:lang w:eastAsia="nl-NL"/>
    </w:rPr>
  </w:style>
  <w:style w:type="paragraph" w:styleId="Bibliografie">
    <w:name w:val="Bibliography"/>
    <w:basedOn w:val="Standaard"/>
    <w:next w:val="Standaard"/>
    <w:uiPriority w:val="37"/>
    <w:semiHidden/>
    <w:rsid w:val="00FE6CD5"/>
  </w:style>
  <w:style w:type="paragraph" w:styleId="Bijschrift">
    <w:name w:val="caption"/>
    <w:basedOn w:val="Standaard"/>
    <w:next w:val="Standaard"/>
    <w:link w:val="BijschriftChar"/>
    <w:qFormat/>
    <w:rsid w:val="00FE6CD5"/>
    <w:pPr>
      <w:spacing w:after="200"/>
    </w:pPr>
    <w:rPr>
      <w:i/>
      <w:iCs/>
      <w:color w:val="44546A" w:themeColor="text2"/>
      <w:szCs w:val="18"/>
    </w:rPr>
  </w:style>
  <w:style w:type="paragraph" w:styleId="Bloktekst">
    <w:name w:val="Block Text"/>
    <w:basedOn w:val="Standaard"/>
    <w:semiHidden/>
    <w:rsid w:val="00FE6CD5"/>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ronvermelding">
    <w:name w:val="table of authorities"/>
    <w:basedOn w:val="Standaard"/>
    <w:next w:val="Standaard"/>
    <w:semiHidden/>
    <w:rsid w:val="00FE6CD5"/>
    <w:pPr>
      <w:ind w:left="180" w:hanging="180"/>
    </w:pPr>
  </w:style>
  <w:style w:type="paragraph" w:styleId="Citaat">
    <w:name w:val="Quote"/>
    <w:basedOn w:val="Standaard"/>
    <w:next w:val="Standaard"/>
    <w:link w:val="CitaatChar"/>
    <w:uiPriority w:val="29"/>
    <w:semiHidden/>
    <w:rsid w:val="00FE6CD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FE6CD5"/>
    <w:rPr>
      <w:rFonts w:ascii="Verdana" w:hAnsi="Verdana"/>
      <w:i/>
      <w:iCs/>
      <w:color w:val="404040" w:themeColor="text1" w:themeTint="BF"/>
      <w:sz w:val="18"/>
      <w:lang w:eastAsia="nl-NL"/>
    </w:rPr>
  </w:style>
  <w:style w:type="paragraph" w:styleId="Datum">
    <w:name w:val="Date"/>
    <w:basedOn w:val="Standaard"/>
    <w:next w:val="Standaard"/>
    <w:link w:val="DatumChar"/>
    <w:semiHidden/>
    <w:rsid w:val="00FE6CD5"/>
  </w:style>
  <w:style w:type="character" w:customStyle="1" w:styleId="DatumChar">
    <w:name w:val="Datum Char"/>
    <w:basedOn w:val="Standaardalinea-lettertype"/>
    <w:link w:val="Datum"/>
    <w:semiHidden/>
    <w:rsid w:val="00FE6CD5"/>
    <w:rPr>
      <w:rFonts w:ascii="Verdana" w:hAnsi="Verdana"/>
      <w:color w:val="000000" w:themeColor="text1"/>
      <w:sz w:val="18"/>
      <w:lang w:eastAsia="nl-NL"/>
    </w:rPr>
  </w:style>
  <w:style w:type="paragraph" w:styleId="Documentstructuur">
    <w:name w:val="Document Map"/>
    <w:basedOn w:val="Standaard"/>
    <w:link w:val="DocumentstructuurChar"/>
    <w:semiHidden/>
    <w:rsid w:val="00FE6CD5"/>
    <w:rPr>
      <w:rFonts w:ascii="Segoe UI" w:hAnsi="Segoe UI" w:cs="Segoe UI"/>
      <w:sz w:val="16"/>
      <w:szCs w:val="16"/>
    </w:rPr>
  </w:style>
  <w:style w:type="character" w:customStyle="1" w:styleId="DocumentstructuurChar">
    <w:name w:val="Documentstructuur Char"/>
    <w:basedOn w:val="Standaardalinea-lettertype"/>
    <w:link w:val="Documentstructuur"/>
    <w:semiHidden/>
    <w:rsid w:val="00FE6CD5"/>
    <w:rPr>
      <w:rFonts w:ascii="Segoe UI" w:hAnsi="Segoe UI" w:cs="Segoe UI"/>
      <w:color w:val="000000" w:themeColor="text1"/>
      <w:sz w:val="16"/>
      <w:szCs w:val="16"/>
      <w:lang w:eastAsia="nl-NL"/>
    </w:rPr>
  </w:style>
  <w:style w:type="table" w:styleId="Donkerelijst">
    <w:name w:val="Dark List"/>
    <w:basedOn w:val="Standaardtabel"/>
    <w:uiPriority w:val="70"/>
    <w:semiHidden/>
    <w:unhideWhenUsed/>
    <w:rsid w:val="00FE6CD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FE6CD5"/>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onkerelijst-accent2">
    <w:name w:val="Dark List Accent 2"/>
    <w:basedOn w:val="Standaardtabel"/>
    <w:uiPriority w:val="70"/>
    <w:semiHidden/>
    <w:unhideWhenUsed/>
    <w:rsid w:val="00FE6CD5"/>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onkerelijst-accent3">
    <w:name w:val="Dark List Accent 3"/>
    <w:basedOn w:val="Standaardtabel"/>
    <w:uiPriority w:val="70"/>
    <w:semiHidden/>
    <w:unhideWhenUsed/>
    <w:rsid w:val="00FE6CD5"/>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onkerelijst-accent4">
    <w:name w:val="Dark List Accent 4"/>
    <w:basedOn w:val="Standaardtabel"/>
    <w:uiPriority w:val="70"/>
    <w:semiHidden/>
    <w:unhideWhenUsed/>
    <w:rsid w:val="00FE6CD5"/>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onkerelijst-accent5">
    <w:name w:val="Dark List Accent 5"/>
    <w:basedOn w:val="Standaardtabel"/>
    <w:uiPriority w:val="70"/>
    <w:semiHidden/>
    <w:unhideWhenUsed/>
    <w:rsid w:val="00FE6CD5"/>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onkerelijst-accent6">
    <w:name w:val="Dark List Accent 6"/>
    <w:basedOn w:val="Standaardtabel"/>
    <w:uiPriority w:val="70"/>
    <w:semiHidden/>
    <w:unhideWhenUsed/>
    <w:rsid w:val="00FE6CD5"/>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uidelijkcitaat">
    <w:name w:val="Intense Quote"/>
    <w:basedOn w:val="Standaard"/>
    <w:next w:val="Standaard"/>
    <w:link w:val="DuidelijkcitaatChar"/>
    <w:uiPriority w:val="30"/>
    <w:semiHidden/>
    <w:rsid w:val="00FE6CD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semiHidden/>
    <w:rsid w:val="00FE6CD5"/>
    <w:rPr>
      <w:rFonts w:ascii="Verdana" w:hAnsi="Verdana"/>
      <w:i/>
      <w:iCs/>
      <w:color w:val="5B9BD5" w:themeColor="accent1"/>
      <w:sz w:val="18"/>
      <w:lang w:eastAsia="nl-NL"/>
    </w:rPr>
  </w:style>
  <w:style w:type="table" w:styleId="Eenvoudigetabel1">
    <w:name w:val="Table Simple 1"/>
    <w:basedOn w:val="Standaardtabel"/>
    <w:semiHidden/>
    <w:unhideWhenUsed/>
    <w:rsid w:val="00FE6CD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unhideWhenUsed/>
    <w:rsid w:val="00FE6CD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unhideWhenUsed/>
    <w:rsid w:val="00FE6CD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unhideWhenUsed/>
    <w:rsid w:val="00FE6CD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semiHidden/>
    <w:rsid w:val="00FE6CD5"/>
    <w:rPr>
      <w:vertAlign w:val="superscript"/>
    </w:rPr>
  </w:style>
  <w:style w:type="paragraph" w:styleId="Eindnoottekst">
    <w:name w:val="endnote text"/>
    <w:basedOn w:val="Standaard"/>
    <w:link w:val="EindnoottekstChar"/>
    <w:semiHidden/>
    <w:rsid w:val="00FE6CD5"/>
    <w:rPr>
      <w:sz w:val="20"/>
    </w:rPr>
  </w:style>
  <w:style w:type="character" w:customStyle="1" w:styleId="EindnoottekstChar">
    <w:name w:val="Eindnoottekst Char"/>
    <w:basedOn w:val="Standaardalinea-lettertype"/>
    <w:link w:val="Eindnoottekst"/>
    <w:semiHidden/>
    <w:rsid w:val="00FE6CD5"/>
    <w:rPr>
      <w:rFonts w:ascii="Verdana" w:hAnsi="Verdana"/>
      <w:color w:val="000000" w:themeColor="text1"/>
      <w:lang w:eastAsia="nl-NL"/>
    </w:rPr>
  </w:style>
  <w:style w:type="table" w:styleId="Elegantetabel">
    <w:name w:val="Table Elegant"/>
    <w:basedOn w:val="Standaardtabel"/>
    <w:semiHidden/>
    <w:unhideWhenUsed/>
    <w:rsid w:val="00FE6CD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FE6CD5"/>
  </w:style>
  <w:style w:type="character" w:customStyle="1" w:styleId="E-mailhandtekeningChar">
    <w:name w:val="E-mailhandtekening Char"/>
    <w:basedOn w:val="Standaardalinea-lettertype"/>
    <w:link w:val="E-mailhandtekening"/>
    <w:semiHidden/>
    <w:rsid w:val="00FE6CD5"/>
    <w:rPr>
      <w:rFonts w:ascii="Verdana" w:hAnsi="Verdana"/>
      <w:color w:val="000000" w:themeColor="text1"/>
      <w:sz w:val="18"/>
      <w:lang w:eastAsia="nl-NL"/>
    </w:rPr>
  </w:style>
  <w:style w:type="paragraph" w:styleId="Geenafstand">
    <w:name w:val="No Spacing"/>
    <w:uiPriority w:val="1"/>
    <w:qFormat/>
    <w:rsid w:val="00FE6CD5"/>
    <w:rPr>
      <w:rFonts w:ascii="Verdana" w:hAnsi="Verdana"/>
      <w:color w:val="000000" w:themeColor="text1"/>
      <w:sz w:val="18"/>
      <w:lang w:eastAsia="nl-NL"/>
    </w:rPr>
  </w:style>
  <w:style w:type="table" w:styleId="Gemiddeldraster1">
    <w:name w:val="Medium Grid 1"/>
    <w:basedOn w:val="Standaardtabel"/>
    <w:uiPriority w:val="67"/>
    <w:semiHidden/>
    <w:unhideWhenUsed/>
    <w:rsid w:val="00FE6CD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FE6CD5"/>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emiddeldraster1-accent2">
    <w:name w:val="Medium Grid 1 Accent 2"/>
    <w:basedOn w:val="Standaardtabel"/>
    <w:uiPriority w:val="67"/>
    <w:semiHidden/>
    <w:unhideWhenUsed/>
    <w:rsid w:val="00FE6CD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emiddeldraster1-accent3">
    <w:name w:val="Medium Grid 1 Accent 3"/>
    <w:basedOn w:val="Standaardtabel"/>
    <w:uiPriority w:val="67"/>
    <w:semiHidden/>
    <w:unhideWhenUsed/>
    <w:rsid w:val="00FE6CD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emiddeldraster1-accent4">
    <w:name w:val="Medium Grid 1 Accent 4"/>
    <w:basedOn w:val="Standaardtabel"/>
    <w:uiPriority w:val="67"/>
    <w:semiHidden/>
    <w:unhideWhenUsed/>
    <w:rsid w:val="00FE6CD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emiddeldraster1-accent5">
    <w:name w:val="Medium Grid 1 Accent 5"/>
    <w:basedOn w:val="Standaardtabel"/>
    <w:uiPriority w:val="67"/>
    <w:semiHidden/>
    <w:unhideWhenUsed/>
    <w:rsid w:val="00FE6CD5"/>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emiddeldraster1-accent6">
    <w:name w:val="Medium Grid 1 Accent 6"/>
    <w:basedOn w:val="Standaardtabel"/>
    <w:uiPriority w:val="67"/>
    <w:semiHidden/>
    <w:unhideWhenUsed/>
    <w:rsid w:val="00FE6CD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emiddeldraster2">
    <w:name w:val="Medium Grid 2"/>
    <w:basedOn w:val="Standaardtabel"/>
    <w:uiPriority w:val="68"/>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FE6C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FE6C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emiddeldraster3-accent2">
    <w:name w:val="Medium Grid 3 Accent 2"/>
    <w:basedOn w:val="Standaardtabel"/>
    <w:uiPriority w:val="69"/>
    <w:semiHidden/>
    <w:unhideWhenUsed/>
    <w:rsid w:val="00FE6C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emiddeldraster3-accent3">
    <w:name w:val="Medium Grid 3 Accent 3"/>
    <w:basedOn w:val="Standaardtabel"/>
    <w:uiPriority w:val="69"/>
    <w:semiHidden/>
    <w:unhideWhenUsed/>
    <w:rsid w:val="00FE6C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emiddeldraster3-accent4">
    <w:name w:val="Medium Grid 3 Accent 4"/>
    <w:basedOn w:val="Standaardtabel"/>
    <w:uiPriority w:val="69"/>
    <w:semiHidden/>
    <w:unhideWhenUsed/>
    <w:rsid w:val="00FE6C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emiddeldraster3-accent5">
    <w:name w:val="Medium Grid 3 Accent 5"/>
    <w:basedOn w:val="Standaardtabel"/>
    <w:uiPriority w:val="69"/>
    <w:semiHidden/>
    <w:unhideWhenUsed/>
    <w:rsid w:val="00FE6C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emiddeldraster3-accent6">
    <w:name w:val="Medium Grid 3 Accent 6"/>
    <w:basedOn w:val="Standaardtabel"/>
    <w:uiPriority w:val="69"/>
    <w:semiHidden/>
    <w:unhideWhenUsed/>
    <w:rsid w:val="00FE6CD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Gemiddeldearcering1">
    <w:name w:val="Medium Shading 1"/>
    <w:basedOn w:val="Standaardtabel"/>
    <w:uiPriority w:val="63"/>
    <w:semiHidden/>
    <w:unhideWhenUsed/>
    <w:rsid w:val="00FE6CD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FE6CD5"/>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FE6CD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FE6CD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FE6CD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FE6CD5"/>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FE6CD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FE6C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FE6C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FE6C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FE6C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FE6C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FE6C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FE6CD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FE6CD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FE6CD5"/>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Gemiddeldelijst1-accent2">
    <w:name w:val="Medium List 1 Accent 2"/>
    <w:basedOn w:val="Standaardtabel"/>
    <w:uiPriority w:val="65"/>
    <w:semiHidden/>
    <w:unhideWhenUsed/>
    <w:rsid w:val="00FE6CD5"/>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Gemiddeldelijst1-accent3">
    <w:name w:val="Medium List 1 Accent 3"/>
    <w:basedOn w:val="Standaardtabel"/>
    <w:uiPriority w:val="65"/>
    <w:semiHidden/>
    <w:unhideWhenUsed/>
    <w:rsid w:val="00FE6CD5"/>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Gemiddeldelijst1-accent4">
    <w:name w:val="Medium List 1 Accent 4"/>
    <w:basedOn w:val="Standaardtabel"/>
    <w:uiPriority w:val="65"/>
    <w:semiHidden/>
    <w:unhideWhenUsed/>
    <w:rsid w:val="00FE6CD5"/>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Gemiddeldelijst1-accent5">
    <w:name w:val="Medium List 1 Accent 5"/>
    <w:basedOn w:val="Standaardtabel"/>
    <w:uiPriority w:val="65"/>
    <w:semiHidden/>
    <w:unhideWhenUsed/>
    <w:rsid w:val="00FE6CD5"/>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Gemiddeldelijst1-accent6">
    <w:name w:val="Medium List 1 Accent 6"/>
    <w:basedOn w:val="Standaardtabel"/>
    <w:uiPriority w:val="65"/>
    <w:semiHidden/>
    <w:unhideWhenUsed/>
    <w:rsid w:val="00FE6CD5"/>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Gemiddeldelijst2">
    <w:name w:val="Medium List 2"/>
    <w:basedOn w:val="Standaardtabel"/>
    <w:uiPriority w:val="66"/>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FE6CD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99"/>
    <w:semiHidden/>
    <w:rsid w:val="00FE6CD5"/>
    <w:rPr>
      <w:color w:val="954F72" w:themeColor="followedHyperlink"/>
      <w:u w:val="single"/>
    </w:rPr>
  </w:style>
  <w:style w:type="paragraph" w:styleId="Handtekening">
    <w:name w:val="Signature"/>
    <w:basedOn w:val="Standaard"/>
    <w:link w:val="HandtekeningChar"/>
    <w:semiHidden/>
    <w:rsid w:val="00FE6CD5"/>
    <w:pPr>
      <w:ind w:left="4252"/>
    </w:pPr>
  </w:style>
  <w:style w:type="character" w:customStyle="1" w:styleId="HandtekeningChar">
    <w:name w:val="Handtekening Char"/>
    <w:basedOn w:val="Standaardalinea-lettertype"/>
    <w:link w:val="Handtekening"/>
    <w:semiHidden/>
    <w:rsid w:val="00FE6CD5"/>
    <w:rPr>
      <w:rFonts w:ascii="Verdana" w:hAnsi="Verdana"/>
      <w:color w:val="000000" w:themeColor="text1"/>
      <w:sz w:val="18"/>
      <w:lang w:eastAsia="nl-NL"/>
    </w:rPr>
  </w:style>
  <w:style w:type="paragraph" w:styleId="HTML-voorafopgemaakt">
    <w:name w:val="HTML Preformatted"/>
    <w:basedOn w:val="Standaard"/>
    <w:link w:val="HTML-voorafopgemaaktChar"/>
    <w:semiHidden/>
    <w:rsid w:val="00FE6CD5"/>
    <w:rPr>
      <w:rFonts w:ascii="Consolas" w:hAnsi="Consolas"/>
      <w:sz w:val="20"/>
    </w:rPr>
  </w:style>
  <w:style w:type="character" w:customStyle="1" w:styleId="HTML-voorafopgemaaktChar">
    <w:name w:val="HTML - vooraf opgemaakt Char"/>
    <w:basedOn w:val="Standaardalinea-lettertype"/>
    <w:link w:val="HTML-voorafopgemaakt"/>
    <w:semiHidden/>
    <w:rsid w:val="00FE6CD5"/>
    <w:rPr>
      <w:rFonts w:ascii="Consolas" w:hAnsi="Consolas"/>
      <w:color w:val="000000" w:themeColor="text1"/>
      <w:lang w:eastAsia="nl-NL"/>
    </w:rPr>
  </w:style>
  <w:style w:type="character" w:styleId="HTMLCode">
    <w:name w:val="HTML Code"/>
    <w:basedOn w:val="Standaardalinea-lettertype"/>
    <w:semiHidden/>
    <w:rsid w:val="00FE6CD5"/>
    <w:rPr>
      <w:rFonts w:ascii="Consolas" w:hAnsi="Consolas"/>
      <w:sz w:val="20"/>
      <w:szCs w:val="20"/>
    </w:rPr>
  </w:style>
  <w:style w:type="character" w:styleId="HTMLDefinition">
    <w:name w:val="HTML Definition"/>
    <w:basedOn w:val="Standaardalinea-lettertype"/>
    <w:semiHidden/>
    <w:rsid w:val="00FE6CD5"/>
    <w:rPr>
      <w:i/>
      <w:iCs/>
    </w:rPr>
  </w:style>
  <w:style w:type="character" w:styleId="HTMLVariable">
    <w:name w:val="HTML Variable"/>
    <w:basedOn w:val="Standaardalinea-lettertype"/>
    <w:semiHidden/>
    <w:rsid w:val="00FE6CD5"/>
    <w:rPr>
      <w:i/>
      <w:iCs/>
    </w:rPr>
  </w:style>
  <w:style w:type="character" w:styleId="HTML-acroniem">
    <w:name w:val="HTML Acronym"/>
    <w:basedOn w:val="Standaardalinea-lettertype"/>
    <w:semiHidden/>
    <w:rsid w:val="00FE6CD5"/>
  </w:style>
  <w:style w:type="paragraph" w:styleId="HTML-adres">
    <w:name w:val="HTML Address"/>
    <w:basedOn w:val="Standaard"/>
    <w:link w:val="HTML-adresChar"/>
    <w:semiHidden/>
    <w:rsid w:val="00FE6CD5"/>
    <w:rPr>
      <w:i/>
      <w:iCs/>
    </w:rPr>
  </w:style>
  <w:style w:type="character" w:customStyle="1" w:styleId="HTML-adresChar">
    <w:name w:val="HTML-adres Char"/>
    <w:basedOn w:val="Standaardalinea-lettertype"/>
    <w:link w:val="HTML-adres"/>
    <w:semiHidden/>
    <w:rsid w:val="00FE6CD5"/>
    <w:rPr>
      <w:rFonts w:ascii="Verdana" w:hAnsi="Verdana"/>
      <w:i/>
      <w:iCs/>
      <w:color w:val="000000" w:themeColor="text1"/>
      <w:sz w:val="18"/>
      <w:lang w:eastAsia="nl-NL"/>
    </w:rPr>
  </w:style>
  <w:style w:type="character" w:styleId="HTML-citaat">
    <w:name w:val="HTML Cite"/>
    <w:basedOn w:val="Standaardalinea-lettertype"/>
    <w:semiHidden/>
    <w:rsid w:val="00FE6CD5"/>
    <w:rPr>
      <w:i/>
      <w:iCs/>
    </w:rPr>
  </w:style>
  <w:style w:type="character" w:styleId="HTML-schrijfmachine">
    <w:name w:val="HTML Typewriter"/>
    <w:basedOn w:val="Standaardalinea-lettertype"/>
    <w:semiHidden/>
    <w:rsid w:val="00FE6CD5"/>
    <w:rPr>
      <w:rFonts w:ascii="Consolas" w:hAnsi="Consolas"/>
      <w:sz w:val="20"/>
      <w:szCs w:val="20"/>
    </w:rPr>
  </w:style>
  <w:style w:type="character" w:styleId="HTML-toetsenbord">
    <w:name w:val="HTML Keyboard"/>
    <w:basedOn w:val="Standaardalinea-lettertype"/>
    <w:semiHidden/>
    <w:rsid w:val="00FE6CD5"/>
    <w:rPr>
      <w:rFonts w:ascii="Consolas" w:hAnsi="Consolas"/>
      <w:sz w:val="20"/>
      <w:szCs w:val="20"/>
    </w:rPr>
  </w:style>
  <w:style w:type="character" w:styleId="HTML-voorbeeld">
    <w:name w:val="HTML Sample"/>
    <w:basedOn w:val="Standaardalinea-lettertype"/>
    <w:semiHidden/>
    <w:rsid w:val="00FE6CD5"/>
    <w:rPr>
      <w:rFonts w:ascii="Consolas" w:hAnsi="Consolas"/>
      <w:sz w:val="24"/>
      <w:szCs w:val="24"/>
    </w:rPr>
  </w:style>
  <w:style w:type="character" w:styleId="Hyperlink">
    <w:name w:val="Hyperlink"/>
    <w:basedOn w:val="Standaardalinea-lettertype"/>
    <w:uiPriority w:val="99"/>
    <w:rsid w:val="00FE6CD5"/>
    <w:rPr>
      <w:color w:val="0563C1" w:themeColor="hyperlink"/>
      <w:u w:val="single"/>
    </w:rPr>
  </w:style>
  <w:style w:type="paragraph" w:styleId="Index1">
    <w:name w:val="index 1"/>
    <w:basedOn w:val="Standaard"/>
    <w:next w:val="Standaard"/>
    <w:autoRedefine/>
    <w:semiHidden/>
    <w:rsid w:val="00FE6CD5"/>
    <w:pPr>
      <w:ind w:left="180" w:hanging="180"/>
    </w:pPr>
  </w:style>
  <w:style w:type="paragraph" w:styleId="Index2">
    <w:name w:val="index 2"/>
    <w:basedOn w:val="Standaard"/>
    <w:next w:val="Standaard"/>
    <w:autoRedefine/>
    <w:semiHidden/>
    <w:rsid w:val="00FE6CD5"/>
    <w:pPr>
      <w:ind w:left="360" w:hanging="180"/>
    </w:pPr>
  </w:style>
  <w:style w:type="paragraph" w:styleId="Index3">
    <w:name w:val="index 3"/>
    <w:basedOn w:val="Standaard"/>
    <w:next w:val="Standaard"/>
    <w:autoRedefine/>
    <w:semiHidden/>
    <w:rsid w:val="00FE6CD5"/>
    <w:pPr>
      <w:ind w:left="540" w:hanging="180"/>
    </w:pPr>
  </w:style>
  <w:style w:type="paragraph" w:styleId="Index4">
    <w:name w:val="index 4"/>
    <w:basedOn w:val="Standaard"/>
    <w:next w:val="Standaard"/>
    <w:autoRedefine/>
    <w:semiHidden/>
    <w:rsid w:val="00FE6CD5"/>
    <w:pPr>
      <w:ind w:left="720" w:hanging="180"/>
    </w:pPr>
  </w:style>
  <w:style w:type="paragraph" w:styleId="Index5">
    <w:name w:val="index 5"/>
    <w:basedOn w:val="Standaard"/>
    <w:next w:val="Standaard"/>
    <w:autoRedefine/>
    <w:semiHidden/>
    <w:rsid w:val="00FE6CD5"/>
    <w:pPr>
      <w:ind w:left="900" w:hanging="180"/>
    </w:pPr>
  </w:style>
  <w:style w:type="paragraph" w:styleId="Index6">
    <w:name w:val="index 6"/>
    <w:basedOn w:val="Standaard"/>
    <w:next w:val="Standaard"/>
    <w:autoRedefine/>
    <w:semiHidden/>
    <w:rsid w:val="00FE6CD5"/>
    <w:pPr>
      <w:ind w:left="1080" w:hanging="180"/>
    </w:pPr>
  </w:style>
  <w:style w:type="paragraph" w:styleId="Index7">
    <w:name w:val="index 7"/>
    <w:basedOn w:val="Standaard"/>
    <w:next w:val="Standaard"/>
    <w:autoRedefine/>
    <w:semiHidden/>
    <w:rsid w:val="00FE6CD5"/>
    <w:pPr>
      <w:ind w:left="1260" w:hanging="180"/>
    </w:pPr>
  </w:style>
  <w:style w:type="paragraph" w:styleId="Index8">
    <w:name w:val="index 8"/>
    <w:basedOn w:val="Standaard"/>
    <w:next w:val="Standaard"/>
    <w:autoRedefine/>
    <w:semiHidden/>
    <w:rsid w:val="00FE6CD5"/>
    <w:pPr>
      <w:ind w:left="1440" w:hanging="180"/>
    </w:pPr>
  </w:style>
  <w:style w:type="paragraph" w:styleId="Index9">
    <w:name w:val="index 9"/>
    <w:basedOn w:val="Standaard"/>
    <w:next w:val="Standaard"/>
    <w:autoRedefine/>
    <w:semiHidden/>
    <w:rsid w:val="00FE6CD5"/>
    <w:pPr>
      <w:ind w:left="1620" w:hanging="180"/>
    </w:pPr>
  </w:style>
  <w:style w:type="paragraph" w:styleId="Indexkop">
    <w:name w:val="index heading"/>
    <w:basedOn w:val="Standaard"/>
    <w:next w:val="Index1"/>
    <w:semiHidden/>
    <w:rsid w:val="00FE6CD5"/>
    <w:rPr>
      <w:rFonts w:asciiTheme="majorHAnsi" w:eastAsiaTheme="majorEastAsia" w:hAnsiTheme="majorHAnsi" w:cstheme="majorBidi"/>
      <w:b/>
      <w:bCs/>
    </w:rPr>
  </w:style>
  <w:style w:type="paragraph" w:styleId="Inhopg5">
    <w:name w:val="toc 5"/>
    <w:basedOn w:val="Standaard"/>
    <w:next w:val="Standaard"/>
    <w:autoRedefine/>
    <w:uiPriority w:val="39"/>
    <w:rsid w:val="00FE6CD5"/>
    <w:pPr>
      <w:spacing w:after="100"/>
      <w:ind w:left="720"/>
    </w:pPr>
  </w:style>
  <w:style w:type="paragraph" w:styleId="Inhopg6">
    <w:name w:val="toc 6"/>
    <w:basedOn w:val="Standaard"/>
    <w:next w:val="Standaard"/>
    <w:autoRedefine/>
    <w:uiPriority w:val="39"/>
    <w:rsid w:val="00FE6CD5"/>
    <w:pPr>
      <w:spacing w:after="100"/>
      <w:ind w:left="900"/>
    </w:pPr>
  </w:style>
  <w:style w:type="paragraph" w:styleId="Inhopg7">
    <w:name w:val="toc 7"/>
    <w:basedOn w:val="Standaard"/>
    <w:next w:val="Standaard"/>
    <w:autoRedefine/>
    <w:uiPriority w:val="39"/>
    <w:rsid w:val="00FE6CD5"/>
    <w:pPr>
      <w:spacing w:after="100"/>
      <w:ind w:left="1080"/>
    </w:pPr>
  </w:style>
  <w:style w:type="paragraph" w:styleId="Inhopg8">
    <w:name w:val="toc 8"/>
    <w:basedOn w:val="Standaard"/>
    <w:next w:val="Standaard"/>
    <w:autoRedefine/>
    <w:uiPriority w:val="39"/>
    <w:rsid w:val="00FE6CD5"/>
    <w:pPr>
      <w:spacing w:after="100"/>
      <w:ind w:left="1260"/>
    </w:pPr>
  </w:style>
  <w:style w:type="paragraph" w:styleId="Inhopg9">
    <w:name w:val="toc 9"/>
    <w:basedOn w:val="Standaard"/>
    <w:next w:val="Standaard"/>
    <w:autoRedefine/>
    <w:uiPriority w:val="39"/>
    <w:rsid w:val="00FE6CD5"/>
    <w:pPr>
      <w:spacing w:after="100"/>
      <w:ind w:left="1440"/>
    </w:pPr>
  </w:style>
  <w:style w:type="character" w:styleId="Intensievebenadrukking">
    <w:name w:val="Intense Emphasis"/>
    <w:basedOn w:val="Standaardalinea-lettertype"/>
    <w:uiPriority w:val="21"/>
    <w:semiHidden/>
    <w:rsid w:val="00FE6CD5"/>
    <w:rPr>
      <w:i/>
      <w:iCs/>
      <w:color w:val="5B9BD5" w:themeColor="accent1"/>
    </w:rPr>
  </w:style>
  <w:style w:type="character" w:styleId="Intensieveverwijzing">
    <w:name w:val="Intense Reference"/>
    <w:basedOn w:val="Standaardalinea-lettertype"/>
    <w:uiPriority w:val="32"/>
    <w:semiHidden/>
    <w:rsid w:val="00FE6CD5"/>
    <w:rPr>
      <w:b/>
      <w:bCs/>
      <w:smallCaps/>
      <w:color w:val="5B9BD5" w:themeColor="accent1"/>
      <w:spacing w:val="5"/>
    </w:rPr>
  </w:style>
  <w:style w:type="table" w:styleId="Klassieketabel1">
    <w:name w:val="Table Classic 1"/>
    <w:basedOn w:val="Standaardtabel"/>
    <w:semiHidden/>
    <w:unhideWhenUsed/>
    <w:rsid w:val="00FE6CD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unhideWhenUsed/>
    <w:rsid w:val="00FE6CD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unhideWhenUsed/>
    <w:rsid w:val="00FE6CD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unhideWhenUsed/>
    <w:rsid w:val="00FE6CD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semiHidden/>
    <w:unhideWhenUsed/>
    <w:rsid w:val="00FE6CD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FE6CD5"/>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leurrijkraster-accent2">
    <w:name w:val="Colorful Grid Accent 2"/>
    <w:basedOn w:val="Standaardtabel"/>
    <w:uiPriority w:val="73"/>
    <w:semiHidden/>
    <w:unhideWhenUsed/>
    <w:rsid w:val="00FE6CD5"/>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leurrijkraster-accent3">
    <w:name w:val="Colorful Grid Accent 3"/>
    <w:basedOn w:val="Standaardtabel"/>
    <w:uiPriority w:val="73"/>
    <w:semiHidden/>
    <w:unhideWhenUsed/>
    <w:rsid w:val="00FE6CD5"/>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leurrijkraster-accent4">
    <w:name w:val="Colorful Grid Accent 4"/>
    <w:basedOn w:val="Standaardtabel"/>
    <w:uiPriority w:val="73"/>
    <w:semiHidden/>
    <w:unhideWhenUsed/>
    <w:rsid w:val="00FE6CD5"/>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leurrijkraster-accent5">
    <w:name w:val="Colorful Grid Accent 5"/>
    <w:basedOn w:val="Standaardtabel"/>
    <w:uiPriority w:val="73"/>
    <w:semiHidden/>
    <w:unhideWhenUsed/>
    <w:rsid w:val="00FE6CD5"/>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leurrijkraster-accent6">
    <w:name w:val="Colorful Grid Accent 6"/>
    <w:basedOn w:val="Standaardtabel"/>
    <w:uiPriority w:val="73"/>
    <w:semiHidden/>
    <w:unhideWhenUsed/>
    <w:rsid w:val="00FE6CD5"/>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leurrijkearcering">
    <w:name w:val="Colorful Shading"/>
    <w:basedOn w:val="Standaardtabel"/>
    <w:uiPriority w:val="71"/>
    <w:semiHidden/>
    <w:unhideWhenUsed/>
    <w:rsid w:val="00FE6CD5"/>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FE6CD5"/>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FE6CD5"/>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FE6CD5"/>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leurrijkearcering-accent4">
    <w:name w:val="Colorful Shading Accent 4"/>
    <w:basedOn w:val="Standaardtabel"/>
    <w:uiPriority w:val="71"/>
    <w:semiHidden/>
    <w:unhideWhenUsed/>
    <w:rsid w:val="00FE6CD5"/>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FE6CD5"/>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FE6CD5"/>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FE6CD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FE6CD5"/>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leurrijkelijst-accent2">
    <w:name w:val="Colorful List Accent 2"/>
    <w:basedOn w:val="Standaardtabel"/>
    <w:uiPriority w:val="72"/>
    <w:semiHidden/>
    <w:unhideWhenUsed/>
    <w:rsid w:val="00FE6CD5"/>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leurrijkelijst-accent3">
    <w:name w:val="Colorful List Accent 3"/>
    <w:basedOn w:val="Standaardtabel"/>
    <w:uiPriority w:val="72"/>
    <w:semiHidden/>
    <w:unhideWhenUsed/>
    <w:rsid w:val="00FE6CD5"/>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leurrijkelijst-accent4">
    <w:name w:val="Colorful List Accent 4"/>
    <w:basedOn w:val="Standaardtabel"/>
    <w:uiPriority w:val="72"/>
    <w:semiHidden/>
    <w:unhideWhenUsed/>
    <w:rsid w:val="00FE6CD5"/>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leurrijkelijst-accent5">
    <w:name w:val="Colorful List Accent 5"/>
    <w:basedOn w:val="Standaardtabel"/>
    <w:uiPriority w:val="72"/>
    <w:semiHidden/>
    <w:unhideWhenUsed/>
    <w:rsid w:val="00FE6CD5"/>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leurrijkelijst-accent6">
    <w:name w:val="Colorful List Accent 6"/>
    <w:basedOn w:val="Standaardtabel"/>
    <w:uiPriority w:val="72"/>
    <w:semiHidden/>
    <w:unhideWhenUsed/>
    <w:rsid w:val="00FE6CD5"/>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leurrijketabel1">
    <w:name w:val="Table Colorful 1"/>
    <w:basedOn w:val="Standaardtabel"/>
    <w:semiHidden/>
    <w:unhideWhenUsed/>
    <w:rsid w:val="00FE6CD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unhideWhenUsed/>
    <w:rsid w:val="00FE6CD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unhideWhenUsed/>
    <w:rsid w:val="00FE6CD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semiHidden/>
    <w:rsid w:val="00FE6CD5"/>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qFormat/>
    <w:rsid w:val="00FE6CD5"/>
    <w:pPr>
      <w:keepLines/>
      <w:numPr>
        <w:numId w:val="0"/>
      </w:numPr>
      <w:spacing w:before="240"/>
      <w:outlineLvl w:val="9"/>
    </w:pPr>
    <w:rPr>
      <w:rFonts w:asciiTheme="majorHAnsi" w:eastAsiaTheme="majorEastAsia" w:hAnsiTheme="majorHAnsi" w:cstheme="majorBidi"/>
      <w:b/>
      <w:color w:val="2E74B5" w:themeColor="accent1" w:themeShade="BF"/>
      <w:sz w:val="32"/>
      <w:szCs w:val="32"/>
    </w:rPr>
  </w:style>
  <w:style w:type="table" w:styleId="Lichtraster">
    <w:name w:val="Light Grid"/>
    <w:basedOn w:val="Standaardtabel"/>
    <w:uiPriority w:val="62"/>
    <w:semiHidden/>
    <w:unhideWhenUsed/>
    <w:rsid w:val="00FE6CD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FE6CD5"/>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chtraster-accent2">
    <w:name w:val="Light Grid Accent 2"/>
    <w:basedOn w:val="Standaardtabel"/>
    <w:uiPriority w:val="62"/>
    <w:semiHidden/>
    <w:unhideWhenUsed/>
    <w:rsid w:val="00FE6CD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chtraster-accent3">
    <w:name w:val="Light Grid Accent 3"/>
    <w:basedOn w:val="Standaardtabel"/>
    <w:uiPriority w:val="62"/>
    <w:semiHidden/>
    <w:unhideWhenUsed/>
    <w:rsid w:val="00FE6CD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chtraster-accent4">
    <w:name w:val="Light Grid Accent 4"/>
    <w:basedOn w:val="Standaardtabel"/>
    <w:uiPriority w:val="62"/>
    <w:semiHidden/>
    <w:unhideWhenUsed/>
    <w:rsid w:val="00FE6CD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chtraster-accent5">
    <w:name w:val="Light Grid Accent 5"/>
    <w:basedOn w:val="Standaardtabel"/>
    <w:uiPriority w:val="62"/>
    <w:semiHidden/>
    <w:unhideWhenUsed/>
    <w:rsid w:val="00FE6CD5"/>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chtraster-accent6">
    <w:name w:val="Light Grid Accent 6"/>
    <w:basedOn w:val="Standaardtabel"/>
    <w:uiPriority w:val="62"/>
    <w:semiHidden/>
    <w:unhideWhenUsed/>
    <w:rsid w:val="00FE6CD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chtearcering">
    <w:name w:val="Light Shading"/>
    <w:basedOn w:val="Standaardtabel"/>
    <w:uiPriority w:val="60"/>
    <w:semiHidden/>
    <w:unhideWhenUsed/>
    <w:rsid w:val="00FE6CD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FE6CD5"/>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chtearcering-accent2">
    <w:name w:val="Light Shading Accent 2"/>
    <w:basedOn w:val="Standaardtabel"/>
    <w:uiPriority w:val="60"/>
    <w:semiHidden/>
    <w:unhideWhenUsed/>
    <w:rsid w:val="00FE6CD5"/>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chtearcering-accent3">
    <w:name w:val="Light Shading Accent 3"/>
    <w:basedOn w:val="Standaardtabel"/>
    <w:uiPriority w:val="60"/>
    <w:semiHidden/>
    <w:unhideWhenUsed/>
    <w:rsid w:val="00FE6CD5"/>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chtearcering-accent4">
    <w:name w:val="Light Shading Accent 4"/>
    <w:basedOn w:val="Standaardtabel"/>
    <w:uiPriority w:val="60"/>
    <w:semiHidden/>
    <w:unhideWhenUsed/>
    <w:rsid w:val="00FE6CD5"/>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chtearcering-accent5">
    <w:name w:val="Light Shading Accent 5"/>
    <w:basedOn w:val="Standaardtabel"/>
    <w:uiPriority w:val="60"/>
    <w:semiHidden/>
    <w:unhideWhenUsed/>
    <w:rsid w:val="00FE6CD5"/>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chtearcering-accent6">
    <w:name w:val="Light Shading Accent 6"/>
    <w:basedOn w:val="Standaardtabel"/>
    <w:uiPriority w:val="60"/>
    <w:semiHidden/>
    <w:unhideWhenUsed/>
    <w:rsid w:val="00FE6CD5"/>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chtelijst">
    <w:name w:val="Light List"/>
    <w:basedOn w:val="Standaardtabel"/>
    <w:uiPriority w:val="61"/>
    <w:semiHidden/>
    <w:unhideWhenUsed/>
    <w:rsid w:val="00FE6CD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FE6CD5"/>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chtelijst-accent2">
    <w:name w:val="Light List Accent 2"/>
    <w:basedOn w:val="Standaardtabel"/>
    <w:uiPriority w:val="61"/>
    <w:semiHidden/>
    <w:unhideWhenUsed/>
    <w:rsid w:val="00FE6CD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chtelijst-accent3">
    <w:name w:val="Light List Accent 3"/>
    <w:basedOn w:val="Standaardtabel"/>
    <w:uiPriority w:val="61"/>
    <w:semiHidden/>
    <w:unhideWhenUsed/>
    <w:rsid w:val="00FE6CD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chtelijst-accent4">
    <w:name w:val="Light List Accent 4"/>
    <w:basedOn w:val="Standaardtabel"/>
    <w:uiPriority w:val="61"/>
    <w:semiHidden/>
    <w:unhideWhenUsed/>
    <w:rsid w:val="00FE6CD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chtelijst-accent5">
    <w:name w:val="Light List Accent 5"/>
    <w:basedOn w:val="Standaardtabel"/>
    <w:uiPriority w:val="61"/>
    <w:semiHidden/>
    <w:unhideWhenUsed/>
    <w:rsid w:val="00FE6CD5"/>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chtelijst-accent6">
    <w:name w:val="Light List Accent 6"/>
    <w:basedOn w:val="Standaardtabel"/>
    <w:uiPriority w:val="61"/>
    <w:semiHidden/>
    <w:unhideWhenUsed/>
    <w:rsid w:val="00FE6CD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styleId="Lijst">
    <w:name w:val="List"/>
    <w:basedOn w:val="Standaard"/>
    <w:rsid w:val="00FE6CD5"/>
    <w:pPr>
      <w:ind w:left="283" w:hanging="283"/>
      <w:contextualSpacing/>
    </w:pPr>
  </w:style>
  <w:style w:type="paragraph" w:styleId="Lijst2">
    <w:name w:val="List 2"/>
    <w:basedOn w:val="Standaard"/>
    <w:semiHidden/>
    <w:rsid w:val="00FE6CD5"/>
    <w:pPr>
      <w:ind w:left="566" w:hanging="283"/>
      <w:contextualSpacing/>
    </w:pPr>
  </w:style>
  <w:style w:type="paragraph" w:styleId="Lijst3">
    <w:name w:val="List 3"/>
    <w:basedOn w:val="Standaard"/>
    <w:semiHidden/>
    <w:rsid w:val="00FE6CD5"/>
    <w:pPr>
      <w:ind w:left="849" w:hanging="283"/>
      <w:contextualSpacing/>
    </w:pPr>
  </w:style>
  <w:style w:type="paragraph" w:styleId="Lijst4">
    <w:name w:val="List 4"/>
    <w:basedOn w:val="Standaard"/>
    <w:semiHidden/>
    <w:rsid w:val="00FE6CD5"/>
    <w:pPr>
      <w:ind w:left="1132" w:hanging="283"/>
      <w:contextualSpacing/>
    </w:pPr>
  </w:style>
  <w:style w:type="paragraph" w:styleId="Lijst5">
    <w:name w:val="List 5"/>
    <w:basedOn w:val="Standaard"/>
    <w:semiHidden/>
    <w:rsid w:val="00FE6CD5"/>
    <w:pPr>
      <w:ind w:left="1415" w:hanging="283"/>
      <w:contextualSpacing/>
    </w:pPr>
  </w:style>
  <w:style w:type="paragraph" w:styleId="Lijstmetafbeeldingen">
    <w:name w:val="table of figures"/>
    <w:basedOn w:val="Standaard"/>
    <w:next w:val="Standaard"/>
    <w:semiHidden/>
    <w:rsid w:val="00FE6CD5"/>
  </w:style>
  <w:style w:type="paragraph" w:styleId="Lijstopsomteken">
    <w:name w:val="List Bullet"/>
    <w:basedOn w:val="Standaard"/>
    <w:semiHidden/>
    <w:rsid w:val="00FE6CD5"/>
    <w:pPr>
      <w:numPr>
        <w:numId w:val="4"/>
      </w:numPr>
      <w:contextualSpacing/>
    </w:pPr>
  </w:style>
  <w:style w:type="paragraph" w:styleId="Lijstopsomteken2">
    <w:name w:val="List Bullet 2"/>
    <w:basedOn w:val="Standaard"/>
    <w:semiHidden/>
    <w:rsid w:val="00FE6CD5"/>
    <w:pPr>
      <w:numPr>
        <w:numId w:val="5"/>
      </w:numPr>
      <w:contextualSpacing/>
    </w:pPr>
  </w:style>
  <w:style w:type="paragraph" w:styleId="Lijstopsomteken3">
    <w:name w:val="List Bullet 3"/>
    <w:basedOn w:val="Standaard"/>
    <w:semiHidden/>
    <w:rsid w:val="00FE6CD5"/>
    <w:pPr>
      <w:numPr>
        <w:numId w:val="6"/>
      </w:numPr>
      <w:contextualSpacing/>
    </w:pPr>
  </w:style>
  <w:style w:type="paragraph" w:styleId="Lijstopsomteken4">
    <w:name w:val="List Bullet 4"/>
    <w:basedOn w:val="Standaard"/>
    <w:semiHidden/>
    <w:rsid w:val="00FE6CD5"/>
    <w:pPr>
      <w:numPr>
        <w:numId w:val="7"/>
      </w:numPr>
      <w:contextualSpacing/>
    </w:pPr>
  </w:style>
  <w:style w:type="paragraph" w:styleId="Lijstopsomteken5">
    <w:name w:val="List Bullet 5"/>
    <w:basedOn w:val="Standaard"/>
    <w:semiHidden/>
    <w:rsid w:val="00FE6CD5"/>
    <w:pPr>
      <w:numPr>
        <w:numId w:val="8"/>
      </w:numPr>
      <w:contextualSpacing/>
    </w:pPr>
  </w:style>
  <w:style w:type="paragraph" w:styleId="Lijstalinea">
    <w:name w:val="List Paragraph"/>
    <w:aliases w:val="-_BOMW,Opsomblokjes en substreepjes,Opsomming,Reference List"/>
    <w:basedOn w:val="Standaard"/>
    <w:link w:val="LijstalineaChar"/>
    <w:uiPriority w:val="34"/>
    <w:qFormat/>
    <w:rsid w:val="00FE6CD5"/>
    <w:pPr>
      <w:ind w:left="720"/>
      <w:contextualSpacing/>
    </w:pPr>
  </w:style>
  <w:style w:type="paragraph" w:styleId="Lijstnummering">
    <w:name w:val="List Number"/>
    <w:basedOn w:val="Standaard"/>
    <w:semiHidden/>
    <w:rsid w:val="00FE6CD5"/>
    <w:pPr>
      <w:numPr>
        <w:numId w:val="9"/>
      </w:numPr>
      <w:contextualSpacing/>
    </w:pPr>
  </w:style>
  <w:style w:type="paragraph" w:styleId="Lijstnummering2">
    <w:name w:val="List Number 2"/>
    <w:basedOn w:val="Standaard"/>
    <w:semiHidden/>
    <w:rsid w:val="00FE6CD5"/>
    <w:pPr>
      <w:numPr>
        <w:numId w:val="10"/>
      </w:numPr>
      <w:contextualSpacing/>
    </w:pPr>
  </w:style>
  <w:style w:type="paragraph" w:styleId="Lijstnummering3">
    <w:name w:val="List Number 3"/>
    <w:basedOn w:val="Standaard"/>
    <w:semiHidden/>
    <w:rsid w:val="00FE6CD5"/>
    <w:pPr>
      <w:numPr>
        <w:numId w:val="11"/>
      </w:numPr>
      <w:contextualSpacing/>
    </w:pPr>
  </w:style>
  <w:style w:type="paragraph" w:styleId="Lijstnummering4">
    <w:name w:val="List Number 4"/>
    <w:basedOn w:val="Standaard"/>
    <w:semiHidden/>
    <w:rsid w:val="00FE6CD5"/>
    <w:pPr>
      <w:numPr>
        <w:numId w:val="12"/>
      </w:numPr>
      <w:contextualSpacing/>
    </w:pPr>
  </w:style>
  <w:style w:type="paragraph" w:styleId="Lijstnummering5">
    <w:name w:val="List Number 5"/>
    <w:basedOn w:val="Standaard"/>
    <w:semiHidden/>
    <w:rsid w:val="00FE6CD5"/>
    <w:pPr>
      <w:numPr>
        <w:numId w:val="13"/>
      </w:numPr>
      <w:contextualSpacing/>
    </w:pPr>
  </w:style>
  <w:style w:type="table" w:styleId="Lijsttabel1licht">
    <w:name w:val="List Table 1 Light"/>
    <w:basedOn w:val="Standaardtabel"/>
    <w:uiPriority w:val="46"/>
    <w:rsid w:val="00FE6CD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FE6CD5"/>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1licht-Accent2">
    <w:name w:val="List Table 1 Light Accent 2"/>
    <w:basedOn w:val="Standaardtabel"/>
    <w:uiPriority w:val="46"/>
    <w:rsid w:val="00FE6CD5"/>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1licht-Accent3">
    <w:name w:val="List Table 1 Light Accent 3"/>
    <w:basedOn w:val="Standaardtabel"/>
    <w:uiPriority w:val="46"/>
    <w:rsid w:val="00FE6CD5"/>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1licht-Accent4">
    <w:name w:val="List Table 1 Light Accent 4"/>
    <w:basedOn w:val="Standaardtabel"/>
    <w:uiPriority w:val="46"/>
    <w:rsid w:val="00FE6CD5"/>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5">
    <w:name w:val="List Table 1 Light Accent 5"/>
    <w:basedOn w:val="Standaardtabel"/>
    <w:uiPriority w:val="46"/>
    <w:rsid w:val="00FE6CD5"/>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1licht-Accent6">
    <w:name w:val="List Table 1 Light Accent 6"/>
    <w:basedOn w:val="Standaardtabel"/>
    <w:uiPriority w:val="46"/>
    <w:rsid w:val="00FE6CD5"/>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2">
    <w:name w:val="List Table 2"/>
    <w:basedOn w:val="Standaardtabel"/>
    <w:uiPriority w:val="47"/>
    <w:rsid w:val="00FE6CD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FE6CD5"/>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2-Accent2">
    <w:name w:val="List Table 2 Accent 2"/>
    <w:basedOn w:val="Standaardtabel"/>
    <w:uiPriority w:val="47"/>
    <w:rsid w:val="00FE6CD5"/>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2-Accent3">
    <w:name w:val="List Table 2 Accent 3"/>
    <w:basedOn w:val="Standaardtabel"/>
    <w:uiPriority w:val="47"/>
    <w:rsid w:val="00FE6CD5"/>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2-Accent4">
    <w:name w:val="List Table 2 Accent 4"/>
    <w:basedOn w:val="Standaardtabel"/>
    <w:uiPriority w:val="47"/>
    <w:rsid w:val="00FE6CD5"/>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2-Accent5">
    <w:name w:val="List Table 2 Accent 5"/>
    <w:basedOn w:val="Standaardtabel"/>
    <w:uiPriority w:val="47"/>
    <w:rsid w:val="00FE6CD5"/>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2-Accent6">
    <w:name w:val="List Table 2 Accent 6"/>
    <w:basedOn w:val="Standaardtabel"/>
    <w:uiPriority w:val="47"/>
    <w:rsid w:val="00FE6CD5"/>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
    <w:name w:val="List Table 3"/>
    <w:basedOn w:val="Standaardtabel"/>
    <w:uiPriority w:val="48"/>
    <w:rsid w:val="00FE6CD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FE6CD5"/>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jsttabel3-Accent2">
    <w:name w:val="List Table 3 Accent 2"/>
    <w:basedOn w:val="Standaardtabel"/>
    <w:uiPriority w:val="48"/>
    <w:rsid w:val="00FE6CD5"/>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jsttabel3-Accent3">
    <w:name w:val="List Table 3 Accent 3"/>
    <w:basedOn w:val="Standaardtabel"/>
    <w:uiPriority w:val="48"/>
    <w:rsid w:val="00FE6CD5"/>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jsttabel3-Accent4">
    <w:name w:val="List Table 3 Accent 4"/>
    <w:basedOn w:val="Standaardtabel"/>
    <w:uiPriority w:val="48"/>
    <w:rsid w:val="00FE6CD5"/>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jsttabel3-Accent5">
    <w:name w:val="List Table 3 Accent 5"/>
    <w:basedOn w:val="Standaardtabel"/>
    <w:uiPriority w:val="48"/>
    <w:rsid w:val="00FE6CD5"/>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3-Accent6">
    <w:name w:val="List Table 3 Accent 6"/>
    <w:basedOn w:val="Standaardtabel"/>
    <w:uiPriority w:val="48"/>
    <w:rsid w:val="00FE6CD5"/>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jsttabel4">
    <w:name w:val="List Table 4"/>
    <w:basedOn w:val="Standaardtabel"/>
    <w:uiPriority w:val="49"/>
    <w:rsid w:val="00FE6C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FE6CD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4-Accent2">
    <w:name w:val="List Table 4 Accent 2"/>
    <w:basedOn w:val="Standaardtabel"/>
    <w:uiPriority w:val="49"/>
    <w:rsid w:val="00FE6CD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4-Accent3">
    <w:name w:val="List Table 4 Accent 3"/>
    <w:basedOn w:val="Standaardtabel"/>
    <w:uiPriority w:val="49"/>
    <w:rsid w:val="00FE6CD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4-Accent4">
    <w:name w:val="List Table 4 Accent 4"/>
    <w:basedOn w:val="Standaardtabel"/>
    <w:uiPriority w:val="49"/>
    <w:rsid w:val="00FE6CD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4-Accent5">
    <w:name w:val="List Table 4 Accent 5"/>
    <w:basedOn w:val="Standaardtabel"/>
    <w:uiPriority w:val="49"/>
    <w:rsid w:val="00FE6CD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4-Accent6">
    <w:name w:val="List Table 4 Accent 6"/>
    <w:basedOn w:val="Standaardtabel"/>
    <w:uiPriority w:val="49"/>
    <w:rsid w:val="00FE6CD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5donker">
    <w:name w:val="List Table 5 Dark"/>
    <w:basedOn w:val="Standaardtabel"/>
    <w:uiPriority w:val="50"/>
    <w:rsid w:val="00FE6CD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FE6CD5"/>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FE6CD5"/>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FE6CD5"/>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FE6CD5"/>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FE6CD5"/>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FE6CD5"/>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FE6CD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FE6CD5"/>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6kleurrijk-Accent2">
    <w:name w:val="List Table 6 Colorful Accent 2"/>
    <w:basedOn w:val="Standaardtabel"/>
    <w:uiPriority w:val="51"/>
    <w:rsid w:val="00FE6CD5"/>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6kleurrijk-Accent3">
    <w:name w:val="List Table 6 Colorful Accent 3"/>
    <w:basedOn w:val="Standaardtabel"/>
    <w:uiPriority w:val="51"/>
    <w:rsid w:val="00FE6CD5"/>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6kleurrijk-Accent4">
    <w:name w:val="List Table 6 Colorful Accent 4"/>
    <w:basedOn w:val="Standaardtabel"/>
    <w:uiPriority w:val="51"/>
    <w:rsid w:val="00FE6CD5"/>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6kleurrijk-Accent5">
    <w:name w:val="List Table 6 Colorful Accent 5"/>
    <w:basedOn w:val="Standaardtabel"/>
    <w:uiPriority w:val="51"/>
    <w:rsid w:val="00FE6CD5"/>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6kleurrijk-Accent6">
    <w:name w:val="List Table 6 Colorful Accent 6"/>
    <w:basedOn w:val="Standaardtabel"/>
    <w:uiPriority w:val="51"/>
    <w:rsid w:val="00FE6CD5"/>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7kleurrijk">
    <w:name w:val="List Table 7 Colorful"/>
    <w:basedOn w:val="Standaardtabel"/>
    <w:uiPriority w:val="52"/>
    <w:rsid w:val="00FE6CD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FE6CD5"/>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FE6CD5"/>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FE6CD5"/>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FE6CD5"/>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FE6CD5"/>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FE6CD5"/>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semiHidden/>
    <w:rsid w:val="00FE6CD5"/>
    <w:pPr>
      <w:spacing w:after="120"/>
      <w:ind w:left="283"/>
      <w:contextualSpacing/>
    </w:pPr>
  </w:style>
  <w:style w:type="paragraph" w:styleId="Lijstvoortzetting2">
    <w:name w:val="List Continue 2"/>
    <w:basedOn w:val="Standaard"/>
    <w:semiHidden/>
    <w:rsid w:val="00FE6CD5"/>
    <w:pPr>
      <w:spacing w:after="120"/>
      <w:ind w:left="566"/>
      <w:contextualSpacing/>
    </w:pPr>
  </w:style>
  <w:style w:type="paragraph" w:styleId="Lijstvoortzetting3">
    <w:name w:val="List Continue 3"/>
    <w:basedOn w:val="Standaard"/>
    <w:semiHidden/>
    <w:rsid w:val="00FE6CD5"/>
    <w:pPr>
      <w:spacing w:after="120"/>
      <w:ind w:left="849"/>
      <w:contextualSpacing/>
    </w:pPr>
  </w:style>
  <w:style w:type="paragraph" w:styleId="Lijstvoortzetting4">
    <w:name w:val="List Continue 4"/>
    <w:basedOn w:val="Standaard"/>
    <w:semiHidden/>
    <w:rsid w:val="00FE6CD5"/>
    <w:pPr>
      <w:spacing w:after="120"/>
      <w:ind w:left="1132"/>
      <w:contextualSpacing/>
    </w:pPr>
  </w:style>
  <w:style w:type="paragraph" w:styleId="Lijstvoortzetting5">
    <w:name w:val="List Continue 5"/>
    <w:basedOn w:val="Standaard"/>
    <w:semiHidden/>
    <w:rsid w:val="00FE6CD5"/>
    <w:pPr>
      <w:spacing w:after="120"/>
      <w:ind w:left="1415"/>
      <w:contextualSpacing/>
    </w:pPr>
  </w:style>
  <w:style w:type="paragraph" w:styleId="Macrotekst">
    <w:name w:val="macro"/>
    <w:link w:val="MacrotekstChar"/>
    <w:semiHidden/>
    <w:rsid w:val="00FE6CD5"/>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000000" w:themeColor="text1"/>
      <w:lang w:eastAsia="nl-NL"/>
    </w:rPr>
  </w:style>
  <w:style w:type="character" w:customStyle="1" w:styleId="MacrotekstChar">
    <w:name w:val="Macrotekst Char"/>
    <w:basedOn w:val="Standaardalinea-lettertype"/>
    <w:link w:val="Macrotekst"/>
    <w:semiHidden/>
    <w:rsid w:val="00FE6CD5"/>
    <w:rPr>
      <w:rFonts w:ascii="Consolas" w:hAnsi="Consolas"/>
      <w:color w:val="000000" w:themeColor="text1"/>
      <w:lang w:eastAsia="nl-NL"/>
    </w:rPr>
  </w:style>
  <w:style w:type="character" w:styleId="Nadruk">
    <w:name w:val="Emphasis"/>
    <w:basedOn w:val="Standaardalinea-lettertype"/>
    <w:uiPriority w:val="20"/>
    <w:qFormat/>
    <w:rsid w:val="00FE6CD5"/>
    <w:rPr>
      <w:i/>
      <w:iCs/>
    </w:rPr>
  </w:style>
  <w:style w:type="paragraph" w:styleId="Normaalweb">
    <w:name w:val="Normal (Web)"/>
    <w:basedOn w:val="Standaard"/>
    <w:uiPriority w:val="99"/>
    <w:semiHidden/>
    <w:rsid w:val="00FE6CD5"/>
    <w:rPr>
      <w:rFonts w:ascii="Times New Roman" w:hAnsi="Times New Roman"/>
      <w:sz w:val="24"/>
      <w:szCs w:val="24"/>
    </w:rPr>
  </w:style>
  <w:style w:type="paragraph" w:styleId="Notitiekop">
    <w:name w:val="Note Heading"/>
    <w:basedOn w:val="Standaard"/>
    <w:next w:val="Standaard"/>
    <w:link w:val="NotitiekopChar"/>
    <w:semiHidden/>
    <w:rsid w:val="00FE6CD5"/>
  </w:style>
  <w:style w:type="character" w:customStyle="1" w:styleId="NotitiekopChar">
    <w:name w:val="Notitiekop Char"/>
    <w:basedOn w:val="Standaardalinea-lettertype"/>
    <w:link w:val="Notitiekop"/>
    <w:semiHidden/>
    <w:rsid w:val="00FE6CD5"/>
    <w:rPr>
      <w:rFonts w:ascii="Verdana" w:hAnsi="Verdana"/>
      <w:color w:val="000000" w:themeColor="text1"/>
      <w:sz w:val="18"/>
      <w:lang w:eastAsia="nl-NL"/>
    </w:rPr>
  </w:style>
  <w:style w:type="paragraph" w:styleId="Ondertitel">
    <w:name w:val="Subtitle"/>
    <w:basedOn w:val="Standaard"/>
    <w:next w:val="Standaard"/>
    <w:link w:val="OndertitelChar"/>
    <w:semiHidden/>
    <w:rsid w:val="00FE6CD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semiHidden/>
    <w:rsid w:val="00FE6CD5"/>
    <w:rPr>
      <w:rFonts w:asciiTheme="minorHAnsi" w:eastAsiaTheme="minorEastAsia" w:hAnsiTheme="minorHAnsi" w:cstheme="minorBidi"/>
      <w:color w:val="5A5A5A" w:themeColor="text1" w:themeTint="A5"/>
      <w:spacing w:val="15"/>
      <w:sz w:val="22"/>
      <w:szCs w:val="22"/>
      <w:lang w:eastAsia="nl-NL"/>
    </w:rPr>
  </w:style>
  <w:style w:type="paragraph" w:styleId="Tekstopmerking">
    <w:name w:val="annotation text"/>
    <w:basedOn w:val="Standaard"/>
    <w:link w:val="TekstopmerkingChar"/>
    <w:rsid w:val="00FE6CD5"/>
    <w:rPr>
      <w:sz w:val="20"/>
    </w:rPr>
  </w:style>
  <w:style w:type="character" w:customStyle="1" w:styleId="TekstopmerkingChar">
    <w:name w:val="Tekst opmerking Char"/>
    <w:basedOn w:val="Standaardalinea-lettertype"/>
    <w:link w:val="Tekstopmerking"/>
    <w:rsid w:val="00FE6CD5"/>
    <w:rPr>
      <w:rFonts w:ascii="Verdana" w:hAnsi="Verdana"/>
      <w:color w:val="000000" w:themeColor="text1"/>
      <w:lang w:eastAsia="nl-NL"/>
    </w:rPr>
  </w:style>
  <w:style w:type="paragraph" w:styleId="Onderwerpvanopmerking">
    <w:name w:val="annotation subject"/>
    <w:basedOn w:val="Tekstopmerking"/>
    <w:next w:val="Tekstopmerking"/>
    <w:link w:val="OnderwerpvanopmerkingChar"/>
    <w:semiHidden/>
    <w:rsid w:val="00FE6CD5"/>
    <w:rPr>
      <w:b/>
      <w:bCs/>
    </w:rPr>
  </w:style>
  <w:style w:type="character" w:customStyle="1" w:styleId="OnderwerpvanopmerkingChar">
    <w:name w:val="Onderwerp van opmerking Char"/>
    <w:basedOn w:val="TekstopmerkingChar"/>
    <w:link w:val="Onderwerpvanopmerking"/>
    <w:semiHidden/>
    <w:rsid w:val="00FE6CD5"/>
    <w:rPr>
      <w:rFonts w:ascii="Verdana" w:hAnsi="Verdana"/>
      <w:b/>
      <w:bCs/>
      <w:color w:val="000000" w:themeColor="text1"/>
      <w:lang w:eastAsia="nl-NL"/>
    </w:rPr>
  </w:style>
  <w:style w:type="table" w:styleId="Onopgemaaktetabel1">
    <w:name w:val="Plain Table 1"/>
    <w:basedOn w:val="Standaardtabel"/>
    <w:uiPriority w:val="41"/>
    <w:rsid w:val="00FE6CD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FE6CD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FE6CD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FE6CD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FE6CD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aginanummer">
    <w:name w:val="page number"/>
    <w:basedOn w:val="Standaardalinea-lettertype"/>
    <w:rsid w:val="00FE6CD5"/>
  </w:style>
  <w:style w:type="paragraph" w:styleId="Plattetekst">
    <w:name w:val="Body Text"/>
    <w:basedOn w:val="Standaard"/>
    <w:link w:val="PlattetekstChar"/>
    <w:rsid w:val="00FE6CD5"/>
    <w:pPr>
      <w:spacing w:after="120"/>
    </w:pPr>
  </w:style>
  <w:style w:type="character" w:customStyle="1" w:styleId="PlattetekstChar">
    <w:name w:val="Platte tekst Char"/>
    <w:basedOn w:val="Standaardalinea-lettertype"/>
    <w:link w:val="Plattetekst"/>
    <w:rsid w:val="00FE6CD5"/>
    <w:rPr>
      <w:rFonts w:ascii="Verdana" w:hAnsi="Verdana"/>
      <w:color w:val="000000" w:themeColor="text1"/>
      <w:sz w:val="18"/>
      <w:lang w:eastAsia="nl-NL"/>
    </w:rPr>
  </w:style>
  <w:style w:type="paragraph" w:styleId="Plattetekst2">
    <w:name w:val="Body Text 2"/>
    <w:basedOn w:val="Standaard"/>
    <w:link w:val="Plattetekst2Char"/>
    <w:rsid w:val="00FE6CD5"/>
    <w:pPr>
      <w:spacing w:after="120" w:line="480" w:lineRule="auto"/>
    </w:pPr>
  </w:style>
  <w:style w:type="character" w:customStyle="1" w:styleId="Plattetekst2Char">
    <w:name w:val="Platte tekst 2 Char"/>
    <w:basedOn w:val="Standaardalinea-lettertype"/>
    <w:link w:val="Plattetekst2"/>
    <w:rsid w:val="00FE6CD5"/>
    <w:rPr>
      <w:rFonts w:ascii="Verdana" w:hAnsi="Verdana"/>
      <w:color w:val="000000" w:themeColor="text1"/>
      <w:sz w:val="18"/>
      <w:lang w:eastAsia="nl-NL"/>
    </w:rPr>
  </w:style>
  <w:style w:type="paragraph" w:styleId="Plattetekst3">
    <w:name w:val="Body Text 3"/>
    <w:basedOn w:val="Standaard"/>
    <w:link w:val="Plattetekst3Char"/>
    <w:semiHidden/>
    <w:rsid w:val="00FE6CD5"/>
    <w:pPr>
      <w:spacing w:after="120"/>
    </w:pPr>
    <w:rPr>
      <w:sz w:val="16"/>
      <w:szCs w:val="16"/>
    </w:rPr>
  </w:style>
  <w:style w:type="character" w:customStyle="1" w:styleId="Plattetekst3Char">
    <w:name w:val="Platte tekst 3 Char"/>
    <w:basedOn w:val="Standaardalinea-lettertype"/>
    <w:link w:val="Plattetekst3"/>
    <w:semiHidden/>
    <w:rsid w:val="00FE6CD5"/>
    <w:rPr>
      <w:rFonts w:ascii="Verdana" w:hAnsi="Verdana"/>
      <w:color w:val="000000" w:themeColor="text1"/>
      <w:sz w:val="16"/>
      <w:szCs w:val="16"/>
      <w:lang w:eastAsia="nl-NL"/>
    </w:rPr>
  </w:style>
  <w:style w:type="paragraph" w:styleId="Platteteksteersteinspringing">
    <w:name w:val="Body Text First Indent"/>
    <w:basedOn w:val="Plattetekst"/>
    <w:link w:val="PlatteteksteersteinspringingChar"/>
    <w:semiHidden/>
    <w:rsid w:val="00FE6CD5"/>
    <w:pPr>
      <w:spacing w:after="0"/>
      <w:ind w:firstLine="360"/>
    </w:pPr>
  </w:style>
  <w:style w:type="character" w:customStyle="1" w:styleId="PlatteteksteersteinspringingChar">
    <w:name w:val="Platte tekst eerste inspringing Char"/>
    <w:basedOn w:val="PlattetekstChar"/>
    <w:link w:val="Platteteksteersteinspringing"/>
    <w:semiHidden/>
    <w:rsid w:val="00FE6CD5"/>
    <w:rPr>
      <w:rFonts w:ascii="Verdana" w:hAnsi="Verdana"/>
      <w:color w:val="000000" w:themeColor="text1"/>
      <w:sz w:val="18"/>
      <w:lang w:eastAsia="nl-NL"/>
    </w:rPr>
  </w:style>
  <w:style w:type="paragraph" w:styleId="Plattetekstinspringen">
    <w:name w:val="Body Text Indent"/>
    <w:basedOn w:val="Standaard"/>
    <w:link w:val="PlattetekstinspringenChar"/>
    <w:rsid w:val="00FE6CD5"/>
    <w:pPr>
      <w:spacing w:after="120"/>
      <w:ind w:left="283"/>
    </w:pPr>
  </w:style>
  <w:style w:type="character" w:customStyle="1" w:styleId="PlattetekstinspringenChar">
    <w:name w:val="Platte tekst inspringen Char"/>
    <w:basedOn w:val="Standaardalinea-lettertype"/>
    <w:link w:val="Plattetekstinspringen"/>
    <w:rsid w:val="00FE6CD5"/>
    <w:rPr>
      <w:rFonts w:ascii="Verdana" w:hAnsi="Verdana"/>
      <w:color w:val="000000" w:themeColor="text1"/>
      <w:sz w:val="18"/>
      <w:lang w:eastAsia="nl-NL"/>
    </w:rPr>
  </w:style>
  <w:style w:type="paragraph" w:styleId="Platteteksteersteinspringing2">
    <w:name w:val="Body Text First Indent 2"/>
    <w:basedOn w:val="Plattetekstinspringen"/>
    <w:link w:val="Platteteksteersteinspringing2Char"/>
    <w:semiHidden/>
    <w:rsid w:val="00FE6CD5"/>
    <w:pPr>
      <w:spacing w:after="0"/>
      <w:ind w:left="360" w:firstLine="360"/>
    </w:pPr>
  </w:style>
  <w:style w:type="character" w:customStyle="1" w:styleId="Platteteksteersteinspringing2Char">
    <w:name w:val="Platte tekst eerste inspringing 2 Char"/>
    <w:basedOn w:val="PlattetekstinspringenChar"/>
    <w:link w:val="Platteteksteersteinspringing2"/>
    <w:semiHidden/>
    <w:rsid w:val="00FE6CD5"/>
    <w:rPr>
      <w:rFonts w:ascii="Verdana" w:hAnsi="Verdana"/>
      <w:color w:val="000000" w:themeColor="text1"/>
      <w:sz w:val="18"/>
      <w:lang w:eastAsia="nl-NL"/>
    </w:rPr>
  </w:style>
  <w:style w:type="paragraph" w:styleId="Plattetekstinspringen2">
    <w:name w:val="Body Text Indent 2"/>
    <w:basedOn w:val="Standaard"/>
    <w:link w:val="Plattetekstinspringen2Char"/>
    <w:rsid w:val="00FE6CD5"/>
    <w:pPr>
      <w:spacing w:after="120" w:line="480" w:lineRule="auto"/>
      <w:ind w:left="283"/>
    </w:pPr>
  </w:style>
  <w:style w:type="character" w:customStyle="1" w:styleId="Plattetekstinspringen2Char">
    <w:name w:val="Platte tekst inspringen 2 Char"/>
    <w:basedOn w:val="Standaardalinea-lettertype"/>
    <w:link w:val="Plattetekstinspringen2"/>
    <w:rsid w:val="00FE6CD5"/>
    <w:rPr>
      <w:rFonts w:ascii="Verdana" w:hAnsi="Verdana"/>
      <w:color w:val="000000" w:themeColor="text1"/>
      <w:sz w:val="18"/>
      <w:lang w:eastAsia="nl-NL"/>
    </w:rPr>
  </w:style>
  <w:style w:type="paragraph" w:styleId="Plattetekstinspringen3">
    <w:name w:val="Body Text Indent 3"/>
    <w:basedOn w:val="Standaard"/>
    <w:link w:val="Plattetekstinspringen3Char"/>
    <w:semiHidden/>
    <w:rsid w:val="00FE6CD5"/>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FE6CD5"/>
    <w:rPr>
      <w:rFonts w:ascii="Verdana" w:hAnsi="Verdana"/>
      <w:color w:val="000000" w:themeColor="text1"/>
      <w:sz w:val="16"/>
      <w:szCs w:val="16"/>
      <w:lang w:eastAsia="nl-NL"/>
    </w:rPr>
  </w:style>
  <w:style w:type="table" w:styleId="Professioneletabel">
    <w:name w:val="Table Professional"/>
    <w:basedOn w:val="Standaardtabel"/>
    <w:semiHidden/>
    <w:unhideWhenUsed/>
    <w:rsid w:val="00FE6CD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Accent1">
    <w:name w:val="Grid Table 1 Light Accent 1"/>
    <w:basedOn w:val="Standaardtabel"/>
    <w:uiPriority w:val="46"/>
    <w:rsid w:val="00FE6CD5"/>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FE6CD5"/>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FE6CD5"/>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FE6CD5"/>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FE6CD5"/>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FE6CD5"/>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FE6CD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FE6CD5"/>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2-Accent2">
    <w:name w:val="Grid Table 2 Accent 2"/>
    <w:basedOn w:val="Standaardtabel"/>
    <w:uiPriority w:val="47"/>
    <w:rsid w:val="00FE6CD5"/>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2-Accent3">
    <w:name w:val="Grid Table 2 Accent 3"/>
    <w:basedOn w:val="Standaardtabel"/>
    <w:uiPriority w:val="47"/>
    <w:rsid w:val="00FE6CD5"/>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2-Accent4">
    <w:name w:val="Grid Table 2 Accent 4"/>
    <w:basedOn w:val="Standaardtabel"/>
    <w:uiPriority w:val="47"/>
    <w:rsid w:val="00FE6CD5"/>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2-Accent5">
    <w:name w:val="Grid Table 2 Accent 5"/>
    <w:basedOn w:val="Standaardtabel"/>
    <w:uiPriority w:val="47"/>
    <w:rsid w:val="00FE6CD5"/>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2-Accent6">
    <w:name w:val="Grid Table 2 Accent 6"/>
    <w:basedOn w:val="Standaardtabel"/>
    <w:uiPriority w:val="47"/>
    <w:rsid w:val="00FE6CD5"/>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3">
    <w:name w:val="Grid Table 3"/>
    <w:basedOn w:val="Standaardtabel"/>
    <w:uiPriority w:val="48"/>
    <w:rsid w:val="00FE6C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FE6CD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astertabel3-Accent2">
    <w:name w:val="Grid Table 3 Accent 2"/>
    <w:basedOn w:val="Standaardtabel"/>
    <w:uiPriority w:val="48"/>
    <w:rsid w:val="00FE6CD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3-Accent3">
    <w:name w:val="Grid Table 3 Accent 3"/>
    <w:basedOn w:val="Standaardtabel"/>
    <w:uiPriority w:val="48"/>
    <w:rsid w:val="00FE6CD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3-Accent4">
    <w:name w:val="Grid Table 3 Accent 4"/>
    <w:basedOn w:val="Standaardtabel"/>
    <w:uiPriority w:val="48"/>
    <w:rsid w:val="00FE6CD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3-Accent5">
    <w:name w:val="Grid Table 3 Accent 5"/>
    <w:basedOn w:val="Standaardtabel"/>
    <w:uiPriority w:val="48"/>
    <w:rsid w:val="00FE6CD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astertabel3-Accent6">
    <w:name w:val="Grid Table 3 Accent 6"/>
    <w:basedOn w:val="Standaardtabel"/>
    <w:uiPriority w:val="48"/>
    <w:rsid w:val="00FE6CD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astertabel4">
    <w:name w:val="Grid Table 4"/>
    <w:basedOn w:val="Standaardtabel"/>
    <w:uiPriority w:val="49"/>
    <w:rsid w:val="00FE6CD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FE6CD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4-Accent2">
    <w:name w:val="Grid Table 4 Accent 2"/>
    <w:basedOn w:val="Standaardtabel"/>
    <w:uiPriority w:val="49"/>
    <w:rsid w:val="00FE6CD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4-Accent3">
    <w:name w:val="Grid Table 4 Accent 3"/>
    <w:basedOn w:val="Standaardtabel"/>
    <w:uiPriority w:val="49"/>
    <w:rsid w:val="00FE6CD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4-Accent4">
    <w:name w:val="Grid Table 4 Accent 4"/>
    <w:basedOn w:val="Standaardtabel"/>
    <w:uiPriority w:val="49"/>
    <w:rsid w:val="00FE6CD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4-Accent5">
    <w:name w:val="Grid Table 4 Accent 5"/>
    <w:basedOn w:val="Standaardtabel"/>
    <w:uiPriority w:val="49"/>
    <w:rsid w:val="00FE6CD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6">
    <w:name w:val="Grid Table 4 Accent 6"/>
    <w:basedOn w:val="Standaardtabel"/>
    <w:uiPriority w:val="49"/>
    <w:rsid w:val="00FE6CD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5donker">
    <w:name w:val="Grid Table 5 Dark"/>
    <w:basedOn w:val="Standaardtabel"/>
    <w:uiPriority w:val="50"/>
    <w:rsid w:val="00FE6C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FE6C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astertabel5donker-Accent2">
    <w:name w:val="Grid Table 5 Dark Accent 2"/>
    <w:basedOn w:val="Standaardtabel"/>
    <w:uiPriority w:val="50"/>
    <w:rsid w:val="00FE6C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astertabel5donker-Accent3">
    <w:name w:val="Grid Table 5 Dark Accent 3"/>
    <w:basedOn w:val="Standaardtabel"/>
    <w:uiPriority w:val="50"/>
    <w:rsid w:val="00FE6C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astertabel5donker-Accent4">
    <w:name w:val="Grid Table 5 Dark Accent 4"/>
    <w:basedOn w:val="Standaardtabel"/>
    <w:uiPriority w:val="50"/>
    <w:rsid w:val="00FE6C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astertabel5donker-Accent5">
    <w:name w:val="Grid Table 5 Dark Accent 5"/>
    <w:basedOn w:val="Standaardtabel"/>
    <w:uiPriority w:val="50"/>
    <w:rsid w:val="00FE6C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astertabel5donker-Accent6">
    <w:name w:val="Grid Table 5 Dark Accent 6"/>
    <w:basedOn w:val="Standaardtabel"/>
    <w:uiPriority w:val="50"/>
    <w:rsid w:val="00FE6CD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6kleurrijk">
    <w:name w:val="Grid Table 6 Colorful"/>
    <w:basedOn w:val="Standaardtabel"/>
    <w:uiPriority w:val="51"/>
    <w:rsid w:val="00FE6CD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FE6CD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6kleurrijk-Accent2">
    <w:name w:val="Grid Table 6 Colorful Accent 2"/>
    <w:basedOn w:val="Standaardtabel"/>
    <w:uiPriority w:val="51"/>
    <w:rsid w:val="00FE6CD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6kleurrijk-Accent3">
    <w:name w:val="Grid Table 6 Colorful Accent 3"/>
    <w:basedOn w:val="Standaardtabel"/>
    <w:uiPriority w:val="51"/>
    <w:rsid w:val="00FE6CD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6kleurrijk-Accent4">
    <w:name w:val="Grid Table 6 Colorful Accent 4"/>
    <w:basedOn w:val="Standaardtabel"/>
    <w:uiPriority w:val="51"/>
    <w:rsid w:val="00FE6CD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5">
    <w:name w:val="Grid Table 6 Colorful Accent 5"/>
    <w:basedOn w:val="Standaardtabel"/>
    <w:uiPriority w:val="51"/>
    <w:rsid w:val="00FE6CD5"/>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6kleurrijk-Accent6">
    <w:name w:val="Grid Table 6 Colorful Accent 6"/>
    <w:basedOn w:val="Standaardtabel"/>
    <w:uiPriority w:val="51"/>
    <w:rsid w:val="00FE6CD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7kleurrijk">
    <w:name w:val="Grid Table 7 Colorful"/>
    <w:basedOn w:val="Standaardtabel"/>
    <w:uiPriority w:val="52"/>
    <w:rsid w:val="00FE6CD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FE6CD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astertabel7kleurrijk-Accent2">
    <w:name w:val="Grid Table 7 Colorful Accent 2"/>
    <w:basedOn w:val="Standaardtabel"/>
    <w:uiPriority w:val="52"/>
    <w:rsid w:val="00FE6CD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7kleurrijk-Accent3">
    <w:name w:val="Grid Table 7 Colorful Accent 3"/>
    <w:basedOn w:val="Standaardtabel"/>
    <w:uiPriority w:val="52"/>
    <w:rsid w:val="00FE6CD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7kleurrijk-Accent4">
    <w:name w:val="Grid Table 7 Colorful Accent 4"/>
    <w:basedOn w:val="Standaardtabel"/>
    <w:uiPriority w:val="52"/>
    <w:rsid w:val="00FE6CD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7kleurrijk-Accent5">
    <w:name w:val="Grid Table 7 Colorful Accent 5"/>
    <w:basedOn w:val="Standaardtabel"/>
    <w:uiPriority w:val="52"/>
    <w:rsid w:val="00FE6CD5"/>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astertabel7kleurrijk-Accent6">
    <w:name w:val="Grid Table 7 Colorful Accent 6"/>
    <w:basedOn w:val="Standaardtabel"/>
    <w:uiPriority w:val="52"/>
    <w:rsid w:val="00FE6CD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Regelnummer">
    <w:name w:val="line number"/>
    <w:basedOn w:val="Standaardalinea-lettertype"/>
    <w:semiHidden/>
    <w:rsid w:val="00FE6CD5"/>
  </w:style>
  <w:style w:type="paragraph" w:styleId="Standaardinspringing">
    <w:name w:val="Normal Indent"/>
    <w:basedOn w:val="Standaard"/>
    <w:semiHidden/>
    <w:rsid w:val="00FE6CD5"/>
    <w:pPr>
      <w:ind w:left="708"/>
    </w:pPr>
  </w:style>
  <w:style w:type="character" w:styleId="Subtielebenadrukking">
    <w:name w:val="Subtle Emphasis"/>
    <w:basedOn w:val="Standaardalinea-lettertype"/>
    <w:uiPriority w:val="19"/>
    <w:semiHidden/>
    <w:rsid w:val="00FE6CD5"/>
    <w:rPr>
      <w:i/>
      <w:iCs/>
      <w:color w:val="404040" w:themeColor="text1" w:themeTint="BF"/>
    </w:rPr>
  </w:style>
  <w:style w:type="character" w:styleId="Subtieleverwijzing">
    <w:name w:val="Subtle Reference"/>
    <w:basedOn w:val="Standaardalinea-lettertype"/>
    <w:uiPriority w:val="31"/>
    <w:semiHidden/>
    <w:rsid w:val="00FE6CD5"/>
    <w:rPr>
      <w:smallCaps/>
      <w:color w:val="5A5A5A" w:themeColor="text1" w:themeTint="A5"/>
    </w:rPr>
  </w:style>
  <w:style w:type="table" w:styleId="Tabelkolommen1">
    <w:name w:val="Table Columns 1"/>
    <w:basedOn w:val="Standaardtabel"/>
    <w:semiHidden/>
    <w:unhideWhenUsed/>
    <w:rsid w:val="00FE6CD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unhideWhenUsed/>
    <w:rsid w:val="00FE6CD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unhideWhenUsed/>
    <w:rsid w:val="00FE6CD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unhideWhenUsed/>
    <w:rsid w:val="00FE6CD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unhideWhenUsed/>
    <w:rsid w:val="00FE6CD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unhideWhenUsed/>
    <w:rsid w:val="00FE6CD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unhideWhenUsed/>
    <w:rsid w:val="00FE6CD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unhideWhenUsed/>
    <w:rsid w:val="00FE6CD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unhideWhenUsed/>
    <w:rsid w:val="00FE6CD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unhideWhenUsed/>
    <w:rsid w:val="00FE6CD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unhideWhenUsed/>
    <w:rsid w:val="00FE6CD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unhideWhenUsed/>
    <w:rsid w:val="00FE6CD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unhideWhenUsed/>
    <w:rsid w:val="00FE6CD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unhideWhenUsed/>
    <w:rsid w:val="00FE6CD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astertabel1licht">
    <w:name w:val="Grid Table 1 Light"/>
    <w:basedOn w:val="Standaardtabel"/>
    <w:uiPriority w:val="46"/>
    <w:rsid w:val="00FE6CD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2">
    <w:name w:val="Table Grid 2"/>
    <w:basedOn w:val="Standaardtabel"/>
    <w:semiHidden/>
    <w:unhideWhenUsed/>
    <w:rsid w:val="00FE6CD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unhideWhenUsed/>
    <w:rsid w:val="00FE6CD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unhideWhenUsed/>
    <w:rsid w:val="00FE6CD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unhideWhenUsed/>
    <w:rsid w:val="00FE6CD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unhideWhenUsed/>
    <w:rsid w:val="00FE6CD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unhideWhenUsed/>
    <w:rsid w:val="00FE6CD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unhideWhenUsed/>
    <w:rsid w:val="00FE6CD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FE6CD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semiHidden/>
    <w:unhideWhenUsed/>
    <w:rsid w:val="00FE6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E6CD5"/>
    <w:rPr>
      <w:color w:val="808080"/>
    </w:rPr>
  </w:style>
  <w:style w:type="paragraph" w:styleId="Tekstzonderopmaak">
    <w:name w:val="Plain Text"/>
    <w:basedOn w:val="Standaard"/>
    <w:link w:val="TekstzonderopmaakChar"/>
    <w:semiHidden/>
    <w:rsid w:val="00FE6CD5"/>
    <w:rPr>
      <w:rFonts w:ascii="Consolas" w:hAnsi="Consolas"/>
      <w:sz w:val="21"/>
      <w:szCs w:val="21"/>
    </w:rPr>
  </w:style>
  <w:style w:type="character" w:customStyle="1" w:styleId="TekstzonderopmaakChar">
    <w:name w:val="Tekst zonder opmaak Char"/>
    <w:basedOn w:val="Standaardalinea-lettertype"/>
    <w:link w:val="Tekstzonderopmaak"/>
    <w:semiHidden/>
    <w:rsid w:val="00FE6CD5"/>
    <w:rPr>
      <w:rFonts w:ascii="Consolas" w:hAnsi="Consolas"/>
      <w:color w:val="000000" w:themeColor="text1"/>
      <w:sz w:val="21"/>
      <w:szCs w:val="21"/>
      <w:lang w:eastAsia="nl-NL"/>
    </w:rPr>
  </w:style>
  <w:style w:type="paragraph" w:styleId="Titel">
    <w:name w:val="Title"/>
    <w:basedOn w:val="Standaard"/>
    <w:next w:val="Standaard"/>
    <w:link w:val="TitelChar"/>
    <w:semiHidden/>
    <w:rsid w:val="00FE6CD5"/>
    <w:pPr>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semiHidden/>
    <w:rsid w:val="00FE6CD5"/>
    <w:rPr>
      <w:rFonts w:asciiTheme="majorHAnsi" w:eastAsiaTheme="majorEastAsia" w:hAnsiTheme="majorHAnsi" w:cstheme="majorBidi"/>
      <w:spacing w:val="-10"/>
      <w:kern w:val="28"/>
      <w:sz w:val="56"/>
      <w:szCs w:val="56"/>
      <w:lang w:eastAsia="nl-NL"/>
    </w:rPr>
  </w:style>
  <w:style w:type="character" w:styleId="Titelvanboek">
    <w:name w:val="Book Title"/>
    <w:basedOn w:val="Standaardalinea-lettertype"/>
    <w:uiPriority w:val="33"/>
    <w:semiHidden/>
    <w:rsid w:val="00FE6CD5"/>
    <w:rPr>
      <w:b/>
      <w:bCs/>
      <w:i/>
      <w:iCs/>
      <w:spacing w:val="5"/>
    </w:rPr>
  </w:style>
  <w:style w:type="table" w:styleId="Verfijndetabel1">
    <w:name w:val="Table Subtle 1"/>
    <w:basedOn w:val="Standaardtabel"/>
    <w:semiHidden/>
    <w:unhideWhenUsed/>
    <w:rsid w:val="00FE6CD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unhideWhenUsed/>
    <w:rsid w:val="00FE6CD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uiPriority w:val="99"/>
    <w:rsid w:val="00FE6CD5"/>
    <w:rPr>
      <w:sz w:val="16"/>
      <w:szCs w:val="16"/>
    </w:rPr>
  </w:style>
  <w:style w:type="character" w:styleId="Voetnootmarkering">
    <w:name w:val="footnote reference"/>
    <w:basedOn w:val="Standaardalinea-lettertype"/>
    <w:semiHidden/>
    <w:rsid w:val="00FE6CD5"/>
    <w:rPr>
      <w:vertAlign w:val="superscript"/>
    </w:rPr>
  </w:style>
  <w:style w:type="paragraph" w:styleId="Voetnoottekst">
    <w:name w:val="footnote text"/>
    <w:basedOn w:val="Standaard"/>
    <w:link w:val="VoetnoottekstChar"/>
    <w:semiHidden/>
    <w:rsid w:val="00FE6CD5"/>
    <w:rPr>
      <w:sz w:val="20"/>
    </w:rPr>
  </w:style>
  <w:style w:type="character" w:customStyle="1" w:styleId="VoetnoottekstChar">
    <w:name w:val="Voetnoottekst Char"/>
    <w:basedOn w:val="Standaardalinea-lettertype"/>
    <w:link w:val="Voetnoottekst"/>
    <w:semiHidden/>
    <w:rsid w:val="00FE6CD5"/>
    <w:rPr>
      <w:rFonts w:ascii="Verdana" w:hAnsi="Verdana"/>
      <w:color w:val="000000" w:themeColor="text1"/>
      <w:lang w:eastAsia="nl-NL"/>
    </w:rPr>
  </w:style>
  <w:style w:type="table" w:styleId="Webtabel1">
    <w:name w:val="Table Web 1"/>
    <w:basedOn w:val="Standaardtabel"/>
    <w:semiHidden/>
    <w:unhideWhenUsed/>
    <w:rsid w:val="00FE6CD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unhideWhenUsed/>
    <w:rsid w:val="00FE6CD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unhideWhenUsed/>
    <w:rsid w:val="00FE6CD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FE6CD5"/>
    <w:rPr>
      <w:b/>
      <w:bCs/>
    </w:rPr>
  </w:style>
  <w:style w:type="character" w:customStyle="1" w:styleId="Kop1Char">
    <w:name w:val="Kop 1 Char"/>
    <w:basedOn w:val="Standaardalinea-lettertype"/>
    <w:link w:val="Kop1"/>
    <w:rsid w:val="00AC1FF5"/>
    <w:rPr>
      <w:rFonts w:ascii="Verdana" w:hAnsi="Verdana"/>
      <w:color w:val="000000" w:themeColor="text1"/>
      <w:sz w:val="24"/>
      <w:lang w:eastAsia="nl-NL"/>
    </w:rPr>
  </w:style>
  <w:style w:type="character" w:customStyle="1" w:styleId="Kop2Char">
    <w:name w:val="Kop 2 Char"/>
    <w:basedOn w:val="Standaardalinea-lettertype"/>
    <w:link w:val="Kop2"/>
    <w:rsid w:val="002F4998"/>
    <w:rPr>
      <w:rFonts w:ascii="Verdana" w:hAnsi="Verdana"/>
      <w:b/>
      <w:color w:val="000000" w:themeColor="text1"/>
      <w:sz w:val="18"/>
      <w:szCs w:val="16"/>
      <w:lang w:eastAsia="nl-NL"/>
    </w:rPr>
  </w:style>
  <w:style w:type="character" w:customStyle="1" w:styleId="Kop3Char">
    <w:name w:val="Kop 3 Char"/>
    <w:basedOn w:val="Standaardalinea-lettertype"/>
    <w:link w:val="Kop3"/>
    <w:rsid w:val="00E743B0"/>
    <w:rPr>
      <w:rFonts w:ascii="Verdana" w:hAnsi="Verdana"/>
      <w:i/>
      <w:iCs/>
      <w:noProof/>
      <w:color w:val="000000" w:themeColor="text1"/>
      <w:sz w:val="18"/>
      <w:szCs w:val="18"/>
      <w:lang w:eastAsia="nl-NL"/>
    </w:rPr>
  </w:style>
  <w:style w:type="paragraph" w:customStyle="1" w:styleId="CharChar">
    <w:name w:val="Char Char"/>
    <w:basedOn w:val="Standaard"/>
    <w:rsid w:val="00B023D9"/>
    <w:pPr>
      <w:spacing w:after="160" w:line="240" w:lineRule="exact"/>
    </w:pPr>
    <w:rPr>
      <w:rFonts w:ascii="GillSans Light" w:hAnsi="GillSans Light" w:cs="Arial"/>
      <w:color w:val="auto"/>
    </w:rPr>
  </w:style>
  <w:style w:type="character" w:customStyle="1" w:styleId="VoettekstChar">
    <w:name w:val="Voettekst Char"/>
    <w:basedOn w:val="Standaardalinea-lettertype"/>
    <w:link w:val="Voettekst"/>
    <w:rsid w:val="00B023D9"/>
    <w:rPr>
      <w:rFonts w:ascii="Verdana" w:hAnsi="Verdana"/>
      <w:color w:val="000000" w:themeColor="text1"/>
      <w:sz w:val="14"/>
      <w:lang w:eastAsia="nl-NL"/>
    </w:rPr>
  </w:style>
  <w:style w:type="paragraph" w:customStyle="1" w:styleId="Bullet1">
    <w:name w:val="Bullet 1"/>
    <w:basedOn w:val="Standaard"/>
    <w:rsid w:val="00B023D9"/>
    <w:pPr>
      <w:numPr>
        <w:ilvl w:val="6"/>
        <w:numId w:val="14"/>
      </w:numPr>
    </w:pPr>
    <w:rPr>
      <w:rFonts w:ascii="TheSans" w:eastAsia="MS Mincho" w:hAnsi="TheSans"/>
      <w:color w:val="auto"/>
      <w:sz w:val="21"/>
      <w:lang w:val="en-GB" w:eastAsia="en-US"/>
    </w:rPr>
  </w:style>
  <w:style w:type="paragraph" w:customStyle="1" w:styleId="Bullet2">
    <w:name w:val="Bullet 2"/>
    <w:basedOn w:val="Standaard"/>
    <w:rsid w:val="00B023D9"/>
    <w:pPr>
      <w:numPr>
        <w:ilvl w:val="8"/>
        <w:numId w:val="14"/>
      </w:numPr>
    </w:pPr>
    <w:rPr>
      <w:rFonts w:ascii="TheSans" w:eastAsia="MS Mincho" w:hAnsi="TheSans"/>
      <w:color w:val="auto"/>
      <w:sz w:val="21"/>
      <w:lang w:val="en-GB" w:eastAsia="en-US"/>
    </w:rPr>
  </w:style>
  <w:style w:type="paragraph" w:customStyle="1" w:styleId="AlineaNum">
    <w:name w:val="AlineaNum"/>
    <w:basedOn w:val="Standaard"/>
    <w:rsid w:val="00B023D9"/>
    <w:pPr>
      <w:keepLines/>
      <w:numPr>
        <w:ilvl w:val="4"/>
        <w:numId w:val="14"/>
      </w:numPr>
      <w:tabs>
        <w:tab w:val="left" w:pos="720"/>
      </w:tabs>
      <w:spacing w:before="240" w:line="280" w:lineRule="atLeast"/>
    </w:pPr>
    <w:rPr>
      <w:rFonts w:ascii="TheSans" w:eastAsia="MS Mincho" w:hAnsi="TheSans"/>
      <w:color w:val="auto"/>
      <w:sz w:val="21"/>
      <w:lang w:eastAsia="en-US"/>
    </w:rPr>
  </w:style>
  <w:style w:type="paragraph" w:customStyle="1" w:styleId="AliBijlageNum">
    <w:name w:val="AliBijlageNum"/>
    <w:basedOn w:val="Standaard"/>
    <w:rsid w:val="00B023D9"/>
    <w:pPr>
      <w:keepLines/>
      <w:numPr>
        <w:ilvl w:val="5"/>
        <w:numId w:val="14"/>
      </w:numPr>
      <w:tabs>
        <w:tab w:val="left" w:pos="720"/>
      </w:tabs>
      <w:spacing w:before="260"/>
    </w:pPr>
    <w:rPr>
      <w:rFonts w:ascii="TheSans" w:eastAsia="MS Mincho" w:hAnsi="TheSans"/>
      <w:color w:val="auto"/>
      <w:sz w:val="21"/>
      <w:lang w:eastAsia="en-US"/>
    </w:rPr>
  </w:style>
  <w:style w:type="paragraph" w:customStyle="1" w:styleId="AliNormalNum">
    <w:name w:val="AliNormalNum"/>
    <w:basedOn w:val="Standaard"/>
    <w:rsid w:val="00B023D9"/>
    <w:pPr>
      <w:keepLines/>
      <w:numPr>
        <w:ilvl w:val="3"/>
        <w:numId w:val="14"/>
      </w:numPr>
      <w:tabs>
        <w:tab w:val="left" w:pos="720"/>
      </w:tabs>
      <w:spacing w:before="240" w:line="280" w:lineRule="atLeast"/>
    </w:pPr>
    <w:rPr>
      <w:rFonts w:ascii="TheSans" w:eastAsia="MS Mincho" w:hAnsi="TheSans"/>
      <w:color w:val="auto"/>
      <w:sz w:val="21"/>
      <w:lang w:eastAsia="en-US"/>
    </w:rPr>
  </w:style>
  <w:style w:type="paragraph" w:customStyle="1" w:styleId="Heading1HoofdstukSectionHeadingsectionHeading">
    <w:name w:val="Heading 1.Hoofdstuk.Section Heading.sectionHeading"/>
    <w:basedOn w:val="Standaard"/>
    <w:next w:val="AlineaNum"/>
    <w:rsid w:val="00B023D9"/>
    <w:pPr>
      <w:keepNext/>
      <w:keepLines/>
      <w:pageBreakBefore/>
      <w:numPr>
        <w:numId w:val="14"/>
      </w:numPr>
      <w:spacing w:after="290" w:line="290" w:lineRule="atLeast"/>
      <w:outlineLvl w:val="0"/>
    </w:pPr>
    <w:rPr>
      <w:rFonts w:ascii="TheSans" w:eastAsia="MS Mincho" w:hAnsi="TheSans"/>
      <w:b/>
      <w:color w:val="000000"/>
      <w:kern w:val="28"/>
      <w:sz w:val="32"/>
      <w:lang w:eastAsia="en-US"/>
    </w:rPr>
  </w:style>
  <w:style w:type="paragraph" w:customStyle="1" w:styleId="Heading2BijlageResetnumbering">
    <w:name w:val="Heading 2.Bijlage.Reset numbering"/>
    <w:basedOn w:val="Standaard"/>
    <w:next w:val="AliBijlageNum"/>
    <w:rsid w:val="00B023D9"/>
    <w:pPr>
      <w:keepNext/>
      <w:keepLines/>
      <w:pageBreakBefore/>
      <w:numPr>
        <w:ilvl w:val="1"/>
        <w:numId w:val="14"/>
      </w:numPr>
      <w:spacing w:line="260" w:lineRule="atLeast"/>
      <w:outlineLvl w:val="1"/>
    </w:pPr>
    <w:rPr>
      <w:rFonts w:ascii="Times New Roman" w:eastAsia="MS Mincho" w:hAnsi="Times New Roman"/>
      <w:b/>
      <w:color w:val="auto"/>
      <w:sz w:val="34"/>
      <w:lang w:val="en-GB" w:eastAsia="en-US"/>
    </w:rPr>
  </w:style>
  <w:style w:type="paragraph" w:customStyle="1" w:styleId="Heading3VoorwoordLevel1-1">
    <w:name w:val="Heading 3.Voorwoord.Level 1 - 1"/>
    <w:basedOn w:val="Standaard"/>
    <w:next w:val="Standaard"/>
    <w:rsid w:val="00B023D9"/>
    <w:pPr>
      <w:keepNext/>
      <w:pageBreakBefore/>
      <w:numPr>
        <w:ilvl w:val="2"/>
        <w:numId w:val="14"/>
      </w:numPr>
      <w:spacing w:after="380" w:line="260" w:lineRule="atLeast"/>
      <w:outlineLvl w:val="2"/>
    </w:pPr>
    <w:rPr>
      <w:rFonts w:ascii="Times New Roman" w:eastAsia="MS Mincho" w:hAnsi="Times New Roman"/>
      <w:b/>
      <w:color w:val="auto"/>
      <w:sz w:val="34"/>
      <w:lang w:val="en-GB" w:eastAsia="en-US"/>
    </w:rPr>
  </w:style>
  <w:style w:type="paragraph" w:customStyle="1" w:styleId="CharChar2">
    <w:name w:val="Char Char2"/>
    <w:basedOn w:val="Standaard"/>
    <w:rsid w:val="00B023D9"/>
    <w:pPr>
      <w:spacing w:after="160" w:line="240" w:lineRule="exact"/>
    </w:pPr>
    <w:rPr>
      <w:rFonts w:ascii="GillSans Light" w:hAnsi="GillSans Light"/>
      <w:color w:val="auto"/>
    </w:rPr>
  </w:style>
  <w:style w:type="paragraph" w:customStyle="1" w:styleId="Tabelcel">
    <w:name w:val="Tabelcel"/>
    <w:basedOn w:val="Standaard"/>
    <w:rsid w:val="00B023D9"/>
    <w:pPr>
      <w:keepNext/>
      <w:keepLines/>
      <w:spacing w:after="20" w:line="260" w:lineRule="atLeast"/>
    </w:pPr>
    <w:rPr>
      <w:rFonts w:ascii="Arial" w:hAnsi="Arial"/>
      <w:color w:val="auto"/>
    </w:rPr>
  </w:style>
  <w:style w:type="paragraph" w:customStyle="1" w:styleId="CharChar1CharCharChar">
    <w:name w:val="Char Char1 Char Char Char"/>
    <w:basedOn w:val="Standaard"/>
    <w:rsid w:val="00B023D9"/>
    <w:pPr>
      <w:spacing w:after="160" w:line="240" w:lineRule="exact"/>
    </w:pPr>
    <w:rPr>
      <w:rFonts w:ascii="GillSans Light" w:hAnsi="GillSans Light" w:cs="Arial"/>
      <w:color w:val="auto"/>
    </w:rPr>
  </w:style>
  <w:style w:type="paragraph" w:customStyle="1" w:styleId="CharChar1CharCharCharCharCharCharCharCharCharCharChar">
    <w:name w:val="Char Char1 Char Char Char Char Char Char Char Char Char Char Char"/>
    <w:basedOn w:val="Standaard"/>
    <w:rsid w:val="00B023D9"/>
    <w:pPr>
      <w:spacing w:after="160" w:line="240" w:lineRule="exact"/>
    </w:pPr>
    <w:rPr>
      <w:rFonts w:ascii="GillSans Light" w:hAnsi="GillSans Light" w:cs="Arial"/>
      <w:color w:val="auto"/>
    </w:rPr>
  </w:style>
  <w:style w:type="character" w:customStyle="1" w:styleId="LijstalineaChar">
    <w:name w:val="Lijstalinea Char"/>
    <w:aliases w:val="-_BOMW Char,Opsomblokjes en substreepjes Char,Opsomming Char,Reference List Char"/>
    <w:basedOn w:val="Standaardalinea-lettertype"/>
    <w:link w:val="Lijstalinea"/>
    <w:uiPriority w:val="34"/>
    <w:rsid w:val="00B023D9"/>
    <w:rPr>
      <w:rFonts w:ascii="Verdana" w:hAnsi="Verdana"/>
      <w:color w:val="000000" w:themeColor="text1"/>
      <w:sz w:val="18"/>
      <w:lang w:eastAsia="nl-NL"/>
    </w:rPr>
  </w:style>
  <w:style w:type="character" w:customStyle="1" w:styleId="Opmaakprofiel1">
    <w:name w:val="Opmaakprofiel1"/>
    <w:basedOn w:val="Standaardalinea-lettertype"/>
    <w:uiPriority w:val="1"/>
    <w:qFormat/>
    <w:rsid w:val="00B023D9"/>
    <w:rPr>
      <w:rFonts w:ascii="Tahoma" w:hAnsi="Tahoma"/>
      <w:color w:val="000000" w:themeColor="text1"/>
      <w:sz w:val="20"/>
    </w:rPr>
  </w:style>
  <w:style w:type="character" w:customStyle="1" w:styleId="Opmaakprofiel2">
    <w:name w:val="Opmaakprofiel2"/>
    <w:basedOn w:val="Standaardalinea-lettertype"/>
    <w:uiPriority w:val="1"/>
    <w:qFormat/>
    <w:rsid w:val="00B023D9"/>
    <w:rPr>
      <w:rFonts w:ascii="Tahoma" w:hAnsi="Tahoma"/>
      <w:color w:val="000000" w:themeColor="text1"/>
      <w:sz w:val="20"/>
    </w:rPr>
  </w:style>
  <w:style w:type="paragraph" w:customStyle="1" w:styleId="Default">
    <w:name w:val="Default"/>
    <w:rsid w:val="00B023D9"/>
    <w:pPr>
      <w:autoSpaceDE w:val="0"/>
      <w:autoSpaceDN w:val="0"/>
      <w:adjustRightInd w:val="0"/>
    </w:pPr>
    <w:rPr>
      <w:rFonts w:eastAsiaTheme="minorHAnsi" w:cs="Arial"/>
      <w:color w:val="000000"/>
      <w:sz w:val="24"/>
      <w:szCs w:val="24"/>
      <w:lang w:eastAsia="en-US"/>
    </w:rPr>
  </w:style>
  <w:style w:type="paragraph" w:styleId="Revisie">
    <w:name w:val="Revision"/>
    <w:hidden/>
    <w:uiPriority w:val="99"/>
    <w:semiHidden/>
    <w:rsid w:val="00B023D9"/>
    <w:rPr>
      <w:rFonts w:ascii="Tahoma" w:hAnsi="Tahoma"/>
      <w:sz w:val="18"/>
      <w:szCs w:val="24"/>
      <w:lang w:eastAsia="nl-NL"/>
    </w:rPr>
  </w:style>
  <w:style w:type="character" w:customStyle="1" w:styleId="BijschriftChar">
    <w:name w:val="Bijschrift Char"/>
    <w:basedOn w:val="Standaardalinea-lettertype"/>
    <w:link w:val="Bijschrift"/>
    <w:rsid w:val="00B023D9"/>
    <w:rPr>
      <w:rFonts w:ascii="Verdana" w:hAnsi="Verdana"/>
      <w:i/>
      <w:iCs/>
      <w:color w:val="44546A" w:themeColor="text2"/>
      <w:sz w:val="18"/>
      <w:szCs w:val="18"/>
      <w:lang w:eastAsia="nl-NL"/>
    </w:rPr>
  </w:style>
  <w:style w:type="table" w:customStyle="1" w:styleId="Lichtelijst-accent11">
    <w:name w:val="Lichte lijst - accent 11"/>
    <w:basedOn w:val="Standaardtabel"/>
    <w:uiPriority w:val="61"/>
    <w:rsid w:val="00B023D9"/>
    <w:rPr>
      <w:rFonts w:ascii="Times New Roman" w:hAnsi="Times New Roman"/>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Onopgelostemelding">
    <w:name w:val="Unresolved Mention"/>
    <w:basedOn w:val="Standaardalinea-lettertype"/>
    <w:uiPriority w:val="99"/>
    <w:unhideWhenUsed/>
    <w:rsid w:val="00B023D9"/>
    <w:rPr>
      <w:color w:val="605E5C"/>
      <w:shd w:val="clear" w:color="auto" w:fill="E1DFDD"/>
    </w:rPr>
  </w:style>
  <w:style w:type="paragraph" w:customStyle="1" w:styleId="EmeritorBDOpsomming">
    <w:name w:val="Emeritor BD Opsomming"/>
    <w:basedOn w:val="Standaard"/>
    <w:qFormat/>
    <w:rsid w:val="006078B8"/>
    <w:pPr>
      <w:numPr>
        <w:numId w:val="24"/>
      </w:numPr>
      <w:spacing w:before="240" w:line="260" w:lineRule="exact"/>
      <w:contextualSpacing/>
    </w:pPr>
    <w:rPr>
      <w:rFonts w:ascii="Calibri" w:eastAsiaTheme="minorHAnsi" w:hAnsi="Calibri" w:cs="Arial"/>
      <w:color w:val="auto"/>
      <w:sz w:val="22"/>
      <w:lang w:eastAsia="en-US"/>
    </w:rPr>
  </w:style>
  <w:style w:type="paragraph" w:customStyle="1" w:styleId="EmeritorBDDefinitie">
    <w:name w:val="Emeritor BD Definitie"/>
    <w:basedOn w:val="Standaard"/>
    <w:qFormat/>
    <w:rsid w:val="006078B8"/>
    <w:pPr>
      <w:spacing w:line="260" w:lineRule="exact"/>
    </w:pPr>
    <w:rPr>
      <w:rFonts w:ascii="Calibri" w:hAnsi="Calibri"/>
      <w:b/>
      <w:color w:val="auto"/>
      <w:sz w:val="22"/>
      <w:lang w:eastAsia="en-US"/>
    </w:rPr>
  </w:style>
  <w:style w:type="table" w:customStyle="1" w:styleId="Tabelraster10">
    <w:name w:val="Tabelraster1"/>
    <w:basedOn w:val="Standaardtabel"/>
    <w:next w:val="Tabelraster"/>
    <w:uiPriority w:val="39"/>
    <w:rsid w:val="0000209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7816C5"/>
    <w:rPr>
      <w:color w:val="2B579A"/>
      <w:shd w:val="clear" w:color="auto" w:fill="E1DFDD"/>
    </w:rPr>
  </w:style>
  <w:style w:type="character" w:customStyle="1" w:styleId="U-norm85">
    <w:name w:val="U-norm 8.5"/>
    <w:rsid w:val="00417E42"/>
    <w:rPr>
      <w:rFonts w:ascii="Book Antiqua" w:hAnsi="Book Antiqua"/>
      <w:b/>
      <w:noProof w:val="0"/>
      <w:sz w:val="22"/>
      <w:lang w:val="en-US"/>
    </w:rPr>
  </w:style>
  <w:style w:type="character" w:customStyle="1" w:styleId="cf01">
    <w:name w:val="cf01"/>
    <w:basedOn w:val="Standaardalinea-lettertype"/>
    <w:rsid w:val="00795BF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9670">
      <w:bodyDiv w:val="1"/>
      <w:marLeft w:val="0"/>
      <w:marRight w:val="0"/>
      <w:marTop w:val="0"/>
      <w:marBottom w:val="0"/>
      <w:divBdr>
        <w:top w:val="none" w:sz="0" w:space="0" w:color="auto"/>
        <w:left w:val="none" w:sz="0" w:space="0" w:color="auto"/>
        <w:bottom w:val="none" w:sz="0" w:space="0" w:color="auto"/>
        <w:right w:val="none" w:sz="0" w:space="0" w:color="auto"/>
      </w:divBdr>
      <w:divsChild>
        <w:div w:id="335233435">
          <w:marLeft w:val="547"/>
          <w:marRight w:val="0"/>
          <w:marTop w:val="0"/>
          <w:marBottom w:val="0"/>
          <w:divBdr>
            <w:top w:val="none" w:sz="0" w:space="0" w:color="auto"/>
            <w:left w:val="none" w:sz="0" w:space="0" w:color="auto"/>
            <w:bottom w:val="none" w:sz="0" w:space="0" w:color="auto"/>
            <w:right w:val="none" w:sz="0" w:space="0" w:color="auto"/>
          </w:divBdr>
        </w:div>
        <w:div w:id="1314334779">
          <w:marLeft w:val="547"/>
          <w:marRight w:val="0"/>
          <w:marTop w:val="0"/>
          <w:marBottom w:val="0"/>
          <w:divBdr>
            <w:top w:val="none" w:sz="0" w:space="0" w:color="auto"/>
            <w:left w:val="none" w:sz="0" w:space="0" w:color="auto"/>
            <w:bottom w:val="none" w:sz="0" w:space="0" w:color="auto"/>
            <w:right w:val="none" w:sz="0" w:space="0" w:color="auto"/>
          </w:divBdr>
        </w:div>
      </w:divsChild>
    </w:div>
    <w:div w:id="352150353">
      <w:bodyDiv w:val="1"/>
      <w:marLeft w:val="0"/>
      <w:marRight w:val="0"/>
      <w:marTop w:val="0"/>
      <w:marBottom w:val="0"/>
      <w:divBdr>
        <w:top w:val="none" w:sz="0" w:space="0" w:color="auto"/>
        <w:left w:val="none" w:sz="0" w:space="0" w:color="auto"/>
        <w:bottom w:val="none" w:sz="0" w:space="0" w:color="auto"/>
        <w:right w:val="none" w:sz="0" w:space="0" w:color="auto"/>
      </w:divBdr>
    </w:div>
    <w:div w:id="404693321">
      <w:bodyDiv w:val="1"/>
      <w:marLeft w:val="0"/>
      <w:marRight w:val="0"/>
      <w:marTop w:val="0"/>
      <w:marBottom w:val="0"/>
      <w:divBdr>
        <w:top w:val="none" w:sz="0" w:space="0" w:color="auto"/>
        <w:left w:val="none" w:sz="0" w:space="0" w:color="auto"/>
        <w:bottom w:val="none" w:sz="0" w:space="0" w:color="auto"/>
        <w:right w:val="none" w:sz="0" w:space="0" w:color="auto"/>
      </w:divBdr>
      <w:divsChild>
        <w:div w:id="472521524">
          <w:marLeft w:val="0"/>
          <w:marRight w:val="0"/>
          <w:marTop w:val="0"/>
          <w:marBottom w:val="400"/>
          <w:divBdr>
            <w:top w:val="none" w:sz="0" w:space="0" w:color="auto"/>
            <w:left w:val="none" w:sz="0" w:space="0" w:color="auto"/>
            <w:bottom w:val="none" w:sz="0" w:space="0" w:color="auto"/>
            <w:right w:val="none" w:sz="0" w:space="0" w:color="auto"/>
          </w:divBdr>
        </w:div>
      </w:divsChild>
    </w:div>
    <w:div w:id="429011594">
      <w:bodyDiv w:val="1"/>
      <w:marLeft w:val="0"/>
      <w:marRight w:val="0"/>
      <w:marTop w:val="0"/>
      <w:marBottom w:val="0"/>
      <w:divBdr>
        <w:top w:val="none" w:sz="0" w:space="0" w:color="auto"/>
        <w:left w:val="none" w:sz="0" w:space="0" w:color="auto"/>
        <w:bottom w:val="none" w:sz="0" w:space="0" w:color="auto"/>
        <w:right w:val="none" w:sz="0" w:space="0" w:color="auto"/>
      </w:divBdr>
    </w:div>
    <w:div w:id="446660373">
      <w:bodyDiv w:val="1"/>
      <w:marLeft w:val="0"/>
      <w:marRight w:val="0"/>
      <w:marTop w:val="0"/>
      <w:marBottom w:val="0"/>
      <w:divBdr>
        <w:top w:val="none" w:sz="0" w:space="0" w:color="auto"/>
        <w:left w:val="none" w:sz="0" w:space="0" w:color="auto"/>
        <w:bottom w:val="none" w:sz="0" w:space="0" w:color="auto"/>
        <w:right w:val="none" w:sz="0" w:space="0" w:color="auto"/>
      </w:divBdr>
      <w:divsChild>
        <w:div w:id="423649491">
          <w:marLeft w:val="547"/>
          <w:marRight w:val="0"/>
          <w:marTop w:val="0"/>
          <w:marBottom w:val="0"/>
          <w:divBdr>
            <w:top w:val="none" w:sz="0" w:space="0" w:color="auto"/>
            <w:left w:val="none" w:sz="0" w:space="0" w:color="auto"/>
            <w:bottom w:val="none" w:sz="0" w:space="0" w:color="auto"/>
            <w:right w:val="none" w:sz="0" w:space="0" w:color="auto"/>
          </w:divBdr>
        </w:div>
        <w:div w:id="1699891392">
          <w:marLeft w:val="547"/>
          <w:marRight w:val="0"/>
          <w:marTop w:val="0"/>
          <w:marBottom w:val="0"/>
          <w:divBdr>
            <w:top w:val="none" w:sz="0" w:space="0" w:color="auto"/>
            <w:left w:val="none" w:sz="0" w:space="0" w:color="auto"/>
            <w:bottom w:val="none" w:sz="0" w:space="0" w:color="auto"/>
            <w:right w:val="none" w:sz="0" w:space="0" w:color="auto"/>
          </w:divBdr>
        </w:div>
      </w:divsChild>
    </w:div>
    <w:div w:id="457341349">
      <w:bodyDiv w:val="1"/>
      <w:marLeft w:val="0"/>
      <w:marRight w:val="0"/>
      <w:marTop w:val="0"/>
      <w:marBottom w:val="0"/>
      <w:divBdr>
        <w:top w:val="none" w:sz="0" w:space="0" w:color="auto"/>
        <w:left w:val="none" w:sz="0" w:space="0" w:color="auto"/>
        <w:bottom w:val="none" w:sz="0" w:space="0" w:color="auto"/>
        <w:right w:val="none" w:sz="0" w:space="0" w:color="auto"/>
      </w:divBdr>
    </w:div>
    <w:div w:id="711812302">
      <w:bodyDiv w:val="1"/>
      <w:marLeft w:val="0"/>
      <w:marRight w:val="0"/>
      <w:marTop w:val="0"/>
      <w:marBottom w:val="0"/>
      <w:divBdr>
        <w:top w:val="none" w:sz="0" w:space="0" w:color="auto"/>
        <w:left w:val="none" w:sz="0" w:space="0" w:color="auto"/>
        <w:bottom w:val="none" w:sz="0" w:space="0" w:color="auto"/>
        <w:right w:val="none" w:sz="0" w:space="0" w:color="auto"/>
      </w:divBdr>
    </w:div>
    <w:div w:id="738867384">
      <w:bodyDiv w:val="1"/>
      <w:marLeft w:val="0"/>
      <w:marRight w:val="0"/>
      <w:marTop w:val="0"/>
      <w:marBottom w:val="0"/>
      <w:divBdr>
        <w:top w:val="none" w:sz="0" w:space="0" w:color="auto"/>
        <w:left w:val="none" w:sz="0" w:space="0" w:color="auto"/>
        <w:bottom w:val="none" w:sz="0" w:space="0" w:color="auto"/>
        <w:right w:val="none" w:sz="0" w:space="0" w:color="auto"/>
      </w:divBdr>
    </w:div>
    <w:div w:id="799495839">
      <w:bodyDiv w:val="1"/>
      <w:marLeft w:val="0"/>
      <w:marRight w:val="0"/>
      <w:marTop w:val="0"/>
      <w:marBottom w:val="0"/>
      <w:divBdr>
        <w:top w:val="none" w:sz="0" w:space="0" w:color="auto"/>
        <w:left w:val="none" w:sz="0" w:space="0" w:color="auto"/>
        <w:bottom w:val="none" w:sz="0" w:space="0" w:color="auto"/>
        <w:right w:val="none" w:sz="0" w:space="0" w:color="auto"/>
      </w:divBdr>
    </w:div>
    <w:div w:id="805466661">
      <w:bodyDiv w:val="1"/>
      <w:marLeft w:val="0"/>
      <w:marRight w:val="0"/>
      <w:marTop w:val="0"/>
      <w:marBottom w:val="0"/>
      <w:divBdr>
        <w:top w:val="none" w:sz="0" w:space="0" w:color="auto"/>
        <w:left w:val="none" w:sz="0" w:space="0" w:color="auto"/>
        <w:bottom w:val="none" w:sz="0" w:space="0" w:color="auto"/>
        <w:right w:val="none" w:sz="0" w:space="0" w:color="auto"/>
      </w:divBdr>
    </w:div>
    <w:div w:id="816386127">
      <w:bodyDiv w:val="1"/>
      <w:marLeft w:val="0"/>
      <w:marRight w:val="0"/>
      <w:marTop w:val="0"/>
      <w:marBottom w:val="0"/>
      <w:divBdr>
        <w:top w:val="none" w:sz="0" w:space="0" w:color="auto"/>
        <w:left w:val="none" w:sz="0" w:space="0" w:color="auto"/>
        <w:bottom w:val="none" w:sz="0" w:space="0" w:color="auto"/>
        <w:right w:val="none" w:sz="0" w:space="0" w:color="auto"/>
      </w:divBdr>
    </w:div>
    <w:div w:id="885721620">
      <w:bodyDiv w:val="1"/>
      <w:marLeft w:val="0"/>
      <w:marRight w:val="0"/>
      <w:marTop w:val="0"/>
      <w:marBottom w:val="0"/>
      <w:divBdr>
        <w:top w:val="none" w:sz="0" w:space="0" w:color="auto"/>
        <w:left w:val="none" w:sz="0" w:space="0" w:color="auto"/>
        <w:bottom w:val="none" w:sz="0" w:space="0" w:color="auto"/>
        <w:right w:val="none" w:sz="0" w:space="0" w:color="auto"/>
      </w:divBdr>
    </w:div>
    <w:div w:id="896430192">
      <w:bodyDiv w:val="1"/>
      <w:marLeft w:val="0"/>
      <w:marRight w:val="0"/>
      <w:marTop w:val="0"/>
      <w:marBottom w:val="0"/>
      <w:divBdr>
        <w:top w:val="none" w:sz="0" w:space="0" w:color="auto"/>
        <w:left w:val="none" w:sz="0" w:space="0" w:color="auto"/>
        <w:bottom w:val="none" w:sz="0" w:space="0" w:color="auto"/>
        <w:right w:val="none" w:sz="0" w:space="0" w:color="auto"/>
      </w:divBdr>
    </w:div>
    <w:div w:id="948200753">
      <w:bodyDiv w:val="1"/>
      <w:marLeft w:val="0"/>
      <w:marRight w:val="0"/>
      <w:marTop w:val="0"/>
      <w:marBottom w:val="0"/>
      <w:divBdr>
        <w:top w:val="none" w:sz="0" w:space="0" w:color="auto"/>
        <w:left w:val="none" w:sz="0" w:space="0" w:color="auto"/>
        <w:bottom w:val="none" w:sz="0" w:space="0" w:color="auto"/>
        <w:right w:val="none" w:sz="0" w:space="0" w:color="auto"/>
      </w:divBdr>
    </w:div>
    <w:div w:id="974872307">
      <w:bodyDiv w:val="1"/>
      <w:marLeft w:val="0"/>
      <w:marRight w:val="0"/>
      <w:marTop w:val="0"/>
      <w:marBottom w:val="0"/>
      <w:divBdr>
        <w:top w:val="none" w:sz="0" w:space="0" w:color="auto"/>
        <w:left w:val="none" w:sz="0" w:space="0" w:color="auto"/>
        <w:bottom w:val="none" w:sz="0" w:space="0" w:color="auto"/>
        <w:right w:val="none" w:sz="0" w:space="0" w:color="auto"/>
      </w:divBdr>
    </w:div>
    <w:div w:id="1037925052">
      <w:bodyDiv w:val="1"/>
      <w:marLeft w:val="0"/>
      <w:marRight w:val="0"/>
      <w:marTop w:val="0"/>
      <w:marBottom w:val="0"/>
      <w:divBdr>
        <w:top w:val="none" w:sz="0" w:space="0" w:color="auto"/>
        <w:left w:val="none" w:sz="0" w:space="0" w:color="auto"/>
        <w:bottom w:val="none" w:sz="0" w:space="0" w:color="auto"/>
        <w:right w:val="none" w:sz="0" w:space="0" w:color="auto"/>
      </w:divBdr>
    </w:div>
    <w:div w:id="1042361697">
      <w:bodyDiv w:val="1"/>
      <w:marLeft w:val="0"/>
      <w:marRight w:val="0"/>
      <w:marTop w:val="0"/>
      <w:marBottom w:val="0"/>
      <w:divBdr>
        <w:top w:val="none" w:sz="0" w:space="0" w:color="auto"/>
        <w:left w:val="none" w:sz="0" w:space="0" w:color="auto"/>
        <w:bottom w:val="none" w:sz="0" w:space="0" w:color="auto"/>
        <w:right w:val="none" w:sz="0" w:space="0" w:color="auto"/>
      </w:divBdr>
    </w:div>
    <w:div w:id="1048728720">
      <w:bodyDiv w:val="1"/>
      <w:marLeft w:val="0"/>
      <w:marRight w:val="0"/>
      <w:marTop w:val="0"/>
      <w:marBottom w:val="0"/>
      <w:divBdr>
        <w:top w:val="none" w:sz="0" w:space="0" w:color="auto"/>
        <w:left w:val="none" w:sz="0" w:space="0" w:color="auto"/>
        <w:bottom w:val="none" w:sz="0" w:space="0" w:color="auto"/>
        <w:right w:val="none" w:sz="0" w:space="0" w:color="auto"/>
      </w:divBdr>
      <w:divsChild>
        <w:div w:id="209195123">
          <w:marLeft w:val="547"/>
          <w:marRight w:val="0"/>
          <w:marTop w:val="0"/>
          <w:marBottom w:val="0"/>
          <w:divBdr>
            <w:top w:val="none" w:sz="0" w:space="0" w:color="auto"/>
            <w:left w:val="none" w:sz="0" w:space="0" w:color="auto"/>
            <w:bottom w:val="none" w:sz="0" w:space="0" w:color="auto"/>
            <w:right w:val="none" w:sz="0" w:space="0" w:color="auto"/>
          </w:divBdr>
        </w:div>
        <w:div w:id="626737294">
          <w:marLeft w:val="547"/>
          <w:marRight w:val="0"/>
          <w:marTop w:val="0"/>
          <w:marBottom w:val="0"/>
          <w:divBdr>
            <w:top w:val="none" w:sz="0" w:space="0" w:color="auto"/>
            <w:left w:val="none" w:sz="0" w:space="0" w:color="auto"/>
            <w:bottom w:val="none" w:sz="0" w:space="0" w:color="auto"/>
            <w:right w:val="none" w:sz="0" w:space="0" w:color="auto"/>
          </w:divBdr>
        </w:div>
        <w:div w:id="809904636">
          <w:marLeft w:val="547"/>
          <w:marRight w:val="0"/>
          <w:marTop w:val="0"/>
          <w:marBottom w:val="0"/>
          <w:divBdr>
            <w:top w:val="none" w:sz="0" w:space="0" w:color="auto"/>
            <w:left w:val="none" w:sz="0" w:space="0" w:color="auto"/>
            <w:bottom w:val="none" w:sz="0" w:space="0" w:color="auto"/>
            <w:right w:val="none" w:sz="0" w:space="0" w:color="auto"/>
          </w:divBdr>
        </w:div>
        <w:div w:id="1264801552">
          <w:marLeft w:val="547"/>
          <w:marRight w:val="0"/>
          <w:marTop w:val="0"/>
          <w:marBottom w:val="0"/>
          <w:divBdr>
            <w:top w:val="none" w:sz="0" w:space="0" w:color="auto"/>
            <w:left w:val="none" w:sz="0" w:space="0" w:color="auto"/>
            <w:bottom w:val="none" w:sz="0" w:space="0" w:color="auto"/>
            <w:right w:val="none" w:sz="0" w:space="0" w:color="auto"/>
          </w:divBdr>
        </w:div>
        <w:div w:id="1598833091">
          <w:marLeft w:val="547"/>
          <w:marRight w:val="0"/>
          <w:marTop w:val="0"/>
          <w:marBottom w:val="0"/>
          <w:divBdr>
            <w:top w:val="none" w:sz="0" w:space="0" w:color="auto"/>
            <w:left w:val="none" w:sz="0" w:space="0" w:color="auto"/>
            <w:bottom w:val="none" w:sz="0" w:space="0" w:color="auto"/>
            <w:right w:val="none" w:sz="0" w:space="0" w:color="auto"/>
          </w:divBdr>
        </w:div>
        <w:div w:id="1799494119">
          <w:marLeft w:val="547"/>
          <w:marRight w:val="0"/>
          <w:marTop w:val="0"/>
          <w:marBottom w:val="0"/>
          <w:divBdr>
            <w:top w:val="none" w:sz="0" w:space="0" w:color="auto"/>
            <w:left w:val="none" w:sz="0" w:space="0" w:color="auto"/>
            <w:bottom w:val="none" w:sz="0" w:space="0" w:color="auto"/>
            <w:right w:val="none" w:sz="0" w:space="0" w:color="auto"/>
          </w:divBdr>
        </w:div>
        <w:div w:id="1904369405">
          <w:marLeft w:val="547"/>
          <w:marRight w:val="0"/>
          <w:marTop w:val="0"/>
          <w:marBottom w:val="0"/>
          <w:divBdr>
            <w:top w:val="none" w:sz="0" w:space="0" w:color="auto"/>
            <w:left w:val="none" w:sz="0" w:space="0" w:color="auto"/>
            <w:bottom w:val="none" w:sz="0" w:space="0" w:color="auto"/>
            <w:right w:val="none" w:sz="0" w:space="0" w:color="auto"/>
          </w:divBdr>
        </w:div>
      </w:divsChild>
    </w:div>
    <w:div w:id="1140197719">
      <w:bodyDiv w:val="1"/>
      <w:marLeft w:val="0"/>
      <w:marRight w:val="0"/>
      <w:marTop w:val="0"/>
      <w:marBottom w:val="0"/>
      <w:divBdr>
        <w:top w:val="none" w:sz="0" w:space="0" w:color="auto"/>
        <w:left w:val="none" w:sz="0" w:space="0" w:color="auto"/>
        <w:bottom w:val="none" w:sz="0" w:space="0" w:color="auto"/>
        <w:right w:val="none" w:sz="0" w:space="0" w:color="auto"/>
      </w:divBdr>
      <w:divsChild>
        <w:div w:id="133061089">
          <w:marLeft w:val="547"/>
          <w:marRight w:val="0"/>
          <w:marTop w:val="0"/>
          <w:marBottom w:val="0"/>
          <w:divBdr>
            <w:top w:val="none" w:sz="0" w:space="0" w:color="auto"/>
            <w:left w:val="none" w:sz="0" w:space="0" w:color="auto"/>
            <w:bottom w:val="none" w:sz="0" w:space="0" w:color="auto"/>
            <w:right w:val="none" w:sz="0" w:space="0" w:color="auto"/>
          </w:divBdr>
        </w:div>
        <w:div w:id="841745143">
          <w:marLeft w:val="547"/>
          <w:marRight w:val="0"/>
          <w:marTop w:val="0"/>
          <w:marBottom w:val="0"/>
          <w:divBdr>
            <w:top w:val="none" w:sz="0" w:space="0" w:color="auto"/>
            <w:left w:val="none" w:sz="0" w:space="0" w:color="auto"/>
            <w:bottom w:val="none" w:sz="0" w:space="0" w:color="auto"/>
            <w:right w:val="none" w:sz="0" w:space="0" w:color="auto"/>
          </w:divBdr>
        </w:div>
      </w:divsChild>
    </w:div>
    <w:div w:id="1142384103">
      <w:bodyDiv w:val="1"/>
      <w:marLeft w:val="0"/>
      <w:marRight w:val="0"/>
      <w:marTop w:val="0"/>
      <w:marBottom w:val="0"/>
      <w:divBdr>
        <w:top w:val="none" w:sz="0" w:space="0" w:color="auto"/>
        <w:left w:val="none" w:sz="0" w:space="0" w:color="auto"/>
        <w:bottom w:val="none" w:sz="0" w:space="0" w:color="auto"/>
        <w:right w:val="none" w:sz="0" w:space="0" w:color="auto"/>
      </w:divBdr>
      <w:divsChild>
        <w:div w:id="84152760">
          <w:marLeft w:val="360"/>
          <w:marRight w:val="0"/>
          <w:marTop w:val="0"/>
          <w:marBottom w:val="280"/>
          <w:divBdr>
            <w:top w:val="none" w:sz="0" w:space="0" w:color="auto"/>
            <w:left w:val="none" w:sz="0" w:space="0" w:color="auto"/>
            <w:bottom w:val="none" w:sz="0" w:space="0" w:color="auto"/>
            <w:right w:val="none" w:sz="0" w:space="0" w:color="auto"/>
          </w:divBdr>
        </w:div>
        <w:div w:id="1474521725">
          <w:marLeft w:val="360"/>
          <w:marRight w:val="0"/>
          <w:marTop w:val="0"/>
          <w:marBottom w:val="280"/>
          <w:divBdr>
            <w:top w:val="none" w:sz="0" w:space="0" w:color="auto"/>
            <w:left w:val="none" w:sz="0" w:space="0" w:color="auto"/>
            <w:bottom w:val="none" w:sz="0" w:space="0" w:color="auto"/>
            <w:right w:val="none" w:sz="0" w:space="0" w:color="auto"/>
          </w:divBdr>
        </w:div>
      </w:divsChild>
    </w:div>
    <w:div w:id="1279333282">
      <w:bodyDiv w:val="1"/>
      <w:marLeft w:val="0"/>
      <w:marRight w:val="0"/>
      <w:marTop w:val="0"/>
      <w:marBottom w:val="0"/>
      <w:divBdr>
        <w:top w:val="none" w:sz="0" w:space="0" w:color="auto"/>
        <w:left w:val="none" w:sz="0" w:space="0" w:color="auto"/>
        <w:bottom w:val="none" w:sz="0" w:space="0" w:color="auto"/>
        <w:right w:val="none" w:sz="0" w:space="0" w:color="auto"/>
      </w:divBdr>
    </w:div>
    <w:div w:id="1299922751">
      <w:bodyDiv w:val="1"/>
      <w:marLeft w:val="0"/>
      <w:marRight w:val="0"/>
      <w:marTop w:val="0"/>
      <w:marBottom w:val="0"/>
      <w:divBdr>
        <w:top w:val="none" w:sz="0" w:space="0" w:color="auto"/>
        <w:left w:val="none" w:sz="0" w:space="0" w:color="auto"/>
        <w:bottom w:val="none" w:sz="0" w:space="0" w:color="auto"/>
        <w:right w:val="none" w:sz="0" w:space="0" w:color="auto"/>
      </w:divBdr>
      <w:divsChild>
        <w:div w:id="1566644982">
          <w:marLeft w:val="0"/>
          <w:marRight w:val="0"/>
          <w:marTop w:val="0"/>
          <w:marBottom w:val="400"/>
          <w:divBdr>
            <w:top w:val="none" w:sz="0" w:space="0" w:color="auto"/>
            <w:left w:val="none" w:sz="0" w:space="0" w:color="auto"/>
            <w:bottom w:val="none" w:sz="0" w:space="0" w:color="auto"/>
            <w:right w:val="none" w:sz="0" w:space="0" w:color="auto"/>
          </w:divBdr>
        </w:div>
      </w:divsChild>
    </w:div>
    <w:div w:id="1339431171">
      <w:bodyDiv w:val="1"/>
      <w:marLeft w:val="0"/>
      <w:marRight w:val="0"/>
      <w:marTop w:val="0"/>
      <w:marBottom w:val="0"/>
      <w:divBdr>
        <w:top w:val="none" w:sz="0" w:space="0" w:color="auto"/>
        <w:left w:val="none" w:sz="0" w:space="0" w:color="auto"/>
        <w:bottom w:val="none" w:sz="0" w:space="0" w:color="auto"/>
        <w:right w:val="none" w:sz="0" w:space="0" w:color="auto"/>
      </w:divBdr>
    </w:div>
    <w:div w:id="1411581932">
      <w:bodyDiv w:val="1"/>
      <w:marLeft w:val="0"/>
      <w:marRight w:val="0"/>
      <w:marTop w:val="0"/>
      <w:marBottom w:val="0"/>
      <w:divBdr>
        <w:top w:val="none" w:sz="0" w:space="0" w:color="auto"/>
        <w:left w:val="none" w:sz="0" w:space="0" w:color="auto"/>
        <w:bottom w:val="none" w:sz="0" w:space="0" w:color="auto"/>
        <w:right w:val="none" w:sz="0" w:space="0" w:color="auto"/>
      </w:divBdr>
    </w:div>
    <w:div w:id="1447386806">
      <w:bodyDiv w:val="1"/>
      <w:marLeft w:val="0"/>
      <w:marRight w:val="0"/>
      <w:marTop w:val="0"/>
      <w:marBottom w:val="0"/>
      <w:divBdr>
        <w:top w:val="none" w:sz="0" w:space="0" w:color="auto"/>
        <w:left w:val="none" w:sz="0" w:space="0" w:color="auto"/>
        <w:bottom w:val="none" w:sz="0" w:space="0" w:color="auto"/>
        <w:right w:val="none" w:sz="0" w:space="0" w:color="auto"/>
      </w:divBdr>
    </w:div>
    <w:div w:id="1452552257">
      <w:bodyDiv w:val="1"/>
      <w:marLeft w:val="0"/>
      <w:marRight w:val="0"/>
      <w:marTop w:val="0"/>
      <w:marBottom w:val="0"/>
      <w:divBdr>
        <w:top w:val="none" w:sz="0" w:space="0" w:color="auto"/>
        <w:left w:val="none" w:sz="0" w:space="0" w:color="auto"/>
        <w:bottom w:val="none" w:sz="0" w:space="0" w:color="auto"/>
        <w:right w:val="none" w:sz="0" w:space="0" w:color="auto"/>
      </w:divBdr>
    </w:div>
    <w:div w:id="1529755955">
      <w:bodyDiv w:val="1"/>
      <w:marLeft w:val="0"/>
      <w:marRight w:val="0"/>
      <w:marTop w:val="0"/>
      <w:marBottom w:val="0"/>
      <w:divBdr>
        <w:top w:val="none" w:sz="0" w:space="0" w:color="auto"/>
        <w:left w:val="none" w:sz="0" w:space="0" w:color="auto"/>
        <w:bottom w:val="none" w:sz="0" w:space="0" w:color="auto"/>
        <w:right w:val="none" w:sz="0" w:space="0" w:color="auto"/>
      </w:divBdr>
    </w:div>
    <w:div w:id="1533181134">
      <w:bodyDiv w:val="1"/>
      <w:marLeft w:val="0"/>
      <w:marRight w:val="0"/>
      <w:marTop w:val="0"/>
      <w:marBottom w:val="0"/>
      <w:divBdr>
        <w:top w:val="none" w:sz="0" w:space="0" w:color="auto"/>
        <w:left w:val="none" w:sz="0" w:space="0" w:color="auto"/>
        <w:bottom w:val="none" w:sz="0" w:space="0" w:color="auto"/>
        <w:right w:val="none" w:sz="0" w:space="0" w:color="auto"/>
      </w:divBdr>
    </w:div>
    <w:div w:id="1638874528">
      <w:bodyDiv w:val="1"/>
      <w:marLeft w:val="0"/>
      <w:marRight w:val="0"/>
      <w:marTop w:val="0"/>
      <w:marBottom w:val="0"/>
      <w:divBdr>
        <w:top w:val="none" w:sz="0" w:space="0" w:color="auto"/>
        <w:left w:val="none" w:sz="0" w:space="0" w:color="auto"/>
        <w:bottom w:val="none" w:sz="0" w:space="0" w:color="auto"/>
        <w:right w:val="none" w:sz="0" w:space="0" w:color="auto"/>
      </w:divBdr>
    </w:div>
    <w:div w:id="1670912346">
      <w:bodyDiv w:val="1"/>
      <w:marLeft w:val="0"/>
      <w:marRight w:val="0"/>
      <w:marTop w:val="0"/>
      <w:marBottom w:val="0"/>
      <w:divBdr>
        <w:top w:val="none" w:sz="0" w:space="0" w:color="auto"/>
        <w:left w:val="none" w:sz="0" w:space="0" w:color="auto"/>
        <w:bottom w:val="none" w:sz="0" w:space="0" w:color="auto"/>
        <w:right w:val="none" w:sz="0" w:space="0" w:color="auto"/>
      </w:divBdr>
    </w:div>
    <w:div w:id="1721900623">
      <w:bodyDiv w:val="1"/>
      <w:marLeft w:val="0"/>
      <w:marRight w:val="0"/>
      <w:marTop w:val="0"/>
      <w:marBottom w:val="0"/>
      <w:divBdr>
        <w:top w:val="none" w:sz="0" w:space="0" w:color="auto"/>
        <w:left w:val="none" w:sz="0" w:space="0" w:color="auto"/>
        <w:bottom w:val="none" w:sz="0" w:space="0" w:color="auto"/>
        <w:right w:val="none" w:sz="0" w:space="0" w:color="auto"/>
      </w:divBdr>
      <w:divsChild>
        <w:div w:id="217711258">
          <w:marLeft w:val="547"/>
          <w:marRight w:val="0"/>
          <w:marTop w:val="0"/>
          <w:marBottom w:val="280"/>
          <w:divBdr>
            <w:top w:val="none" w:sz="0" w:space="0" w:color="auto"/>
            <w:left w:val="none" w:sz="0" w:space="0" w:color="auto"/>
            <w:bottom w:val="none" w:sz="0" w:space="0" w:color="auto"/>
            <w:right w:val="none" w:sz="0" w:space="0" w:color="auto"/>
          </w:divBdr>
        </w:div>
        <w:div w:id="941497068">
          <w:marLeft w:val="547"/>
          <w:marRight w:val="0"/>
          <w:marTop w:val="0"/>
          <w:marBottom w:val="280"/>
          <w:divBdr>
            <w:top w:val="none" w:sz="0" w:space="0" w:color="auto"/>
            <w:left w:val="none" w:sz="0" w:space="0" w:color="auto"/>
            <w:bottom w:val="none" w:sz="0" w:space="0" w:color="auto"/>
            <w:right w:val="none" w:sz="0" w:space="0" w:color="auto"/>
          </w:divBdr>
        </w:div>
        <w:div w:id="1107429709">
          <w:marLeft w:val="547"/>
          <w:marRight w:val="0"/>
          <w:marTop w:val="0"/>
          <w:marBottom w:val="280"/>
          <w:divBdr>
            <w:top w:val="none" w:sz="0" w:space="0" w:color="auto"/>
            <w:left w:val="none" w:sz="0" w:space="0" w:color="auto"/>
            <w:bottom w:val="none" w:sz="0" w:space="0" w:color="auto"/>
            <w:right w:val="none" w:sz="0" w:space="0" w:color="auto"/>
          </w:divBdr>
        </w:div>
        <w:div w:id="1422798382">
          <w:marLeft w:val="0"/>
          <w:marRight w:val="0"/>
          <w:marTop w:val="0"/>
          <w:marBottom w:val="280"/>
          <w:divBdr>
            <w:top w:val="none" w:sz="0" w:space="0" w:color="auto"/>
            <w:left w:val="none" w:sz="0" w:space="0" w:color="auto"/>
            <w:bottom w:val="none" w:sz="0" w:space="0" w:color="auto"/>
            <w:right w:val="none" w:sz="0" w:space="0" w:color="auto"/>
          </w:divBdr>
        </w:div>
        <w:div w:id="1686058956">
          <w:marLeft w:val="547"/>
          <w:marRight w:val="0"/>
          <w:marTop w:val="0"/>
          <w:marBottom w:val="280"/>
          <w:divBdr>
            <w:top w:val="none" w:sz="0" w:space="0" w:color="auto"/>
            <w:left w:val="none" w:sz="0" w:space="0" w:color="auto"/>
            <w:bottom w:val="none" w:sz="0" w:space="0" w:color="auto"/>
            <w:right w:val="none" w:sz="0" w:space="0" w:color="auto"/>
          </w:divBdr>
        </w:div>
      </w:divsChild>
    </w:div>
    <w:div w:id="1770999838">
      <w:bodyDiv w:val="1"/>
      <w:marLeft w:val="0"/>
      <w:marRight w:val="0"/>
      <w:marTop w:val="0"/>
      <w:marBottom w:val="0"/>
      <w:divBdr>
        <w:top w:val="none" w:sz="0" w:space="0" w:color="auto"/>
        <w:left w:val="none" w:sz="0" w:space="0" w:color="auto"/>
        <w:bottom w:val="none" w:sz="0" w:space="0" w:color="auto"/>
        <w:right w:val="none" w:sz="0" w:space="0" w:color="auto"/>
      </w:divBdr>
      <w:divsChild>
        <w:div w:id="1252811482">
          <w:marLeft w:val="274"/>
          <w:marRight w:val="0"/>
          <w:marTop w:val="0"/>
          <w:marBottom w:val="0"/>
          <w:divBdr>
            <w:top w:val="none" w:sz="0" w:space="0" w:color="auto"/>
            <w:left w:val="none" w:sz="0" w:space="0" w:color="auto"/>
            <w:bottom w:val="none" w:sz="0" w:space="0" w:color="auto"/>
            <w:right w:val="none" w:sz="0" w:space="0" w:color="auto"/>
          </w:divBdr>
        </w:div>
      </w:divsChild>
    </w:div>
    <w:div w:id="1786655886">
      <w:bodyDiv w:val="1"/>
      <w:marLeft w:val="0"/>
      <w:marRight w:val="0"/>
      <w:marTop w:val="0"/>
      <w:marBottom w:val="0"/>
      <w:divBdr>
        <w:top w:val="none" w:sz="0" w:space="0" w:color="auto"/>
        <w:left w:val="none" w:sz="0" w:space="0" w:color="auto"/>
        <w:bottom w:val="none" w:sz="0" w:space="0" w:color="auto"/>
        <w:right w:val="none" w:sz="0" w:space="0" w:color="auto"/>
      </w:divBdr>
      <w:divsChild>
        <w:div w:id="1481921238">
          <w:marLeft w:val="0"/>
          <w:marRight w:val="0"/>
          <w:marTop w:val="0"/>
          <w:marBottom w:val="400"/>
          <w:divBdr>
            <w:top w:val="none" w:sz="0" w:space="0" w:color="auto"/>
            <w:left w:val="none" w:sz="0" w:space="0" w:color="auto"/>
            <w:bottom w:val="none" w:sz="0" w:space="0" w:color="auto"/>
            <w:right w:val="none" w:sz="0" w:space="0" w:color="auto"/>
          </w:divBdr>
        </w:div>
      </w:divsChild>
    </w:div>
    <w:div w:id="1800489202">
      <w:bodyDiv w:val="1"/>
      <w:marLeft w:val="0"/>
      <w:marRight w:val="0"/>
      <w:marTop w:val="0"/>
      <w:marBottom w:val="0"/>
      <w:divBdr>
        <w:top w:val="none" w:sz="0" w:space="0" w:color="auto"/>
        <w:left w:val="none" w:sz="0" w:space="0" w:color="auto"/>
        <w:bottom w:val="none" w:sz="0" w:space="0" w:color="auto"/>
        <w:right w:val="none" w:sz="0" w:space="0" w:color="auto"/>
      </w:divBdr>
    </w:div>
    <w:div w:id="2098090568">
      <w:bodyDiv w:val="1"/>
      <w:marLeft w:val="0"/>
      <w:marRight w:val="0"/>
      <w:marTop w:val="0"/>
      <w:marBottom w:val="0"/>
      <w:divBdr>
        <w:top w:val="none" w:sz="0" w:space="0" w:color="auto"/>
        <w:left w:val="none" w:sz="0" w:space="0" w:color="auto"/>
        <w:bottom w:val="none" w:sz="0" w:space="0" w:color="auto"/>
        <w:right w:val="none" w:sz="0" w:space="0" w:color="auto"/>
      </w:divBdr>
    </w:div>
    <w:div w:id="213471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br.nl" TargetMode="External"/><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justis.nl/producten/gva/" TargetMode="External"/><Relationship Id="rId7" Type="http://schemas.openxmlformats.org/officeDocument/2006/relationships/settings" Target="settings.xml"/><Relationship Id="rId12" Type="http://schemas.openxmlformats.org/officeDocument/2006/relationships/hyperlink" Target="https://www.cbr.nl/nl/over-het-cbr/over/laatste-nieuws/nieuws/advies-roemer-over-verbetering-rijscholenbranche.htm" TargetMode="Externa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rategischmarketingplan.com/marketingstrategieen/waardestrategieen-treacy-en-wiersema/"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mailto:klachtenmeldpunt.aanbestedingen@cbr.n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966C8EC01171A4DB4A02A15C4F35093" ma:contentTypeVersion="12" ma:contentTypeDescription="Een nieuw document maken." ma:contentTypeScope="" ma:versionID="fe577487c37432cd098f45a3a2b7b7aa">
  <xsd:schema xmlns:xsd="http://www.w3.org/2001/XMLSchema" xmlns:xs="http://www.w3.org/2001/XMLSchema" xmlns:p="http://schemas.microsoft.com/office/2006/metadata/properties" xmlns:ns2="4d5a2736-de1b-4bd7-97b8-57b023a3b09a" xmlns:ns3="4da81be3-7007-4e0c-b345-3ea7d42bca5f" targetNamespace="http://schemas.microsoft.com/office/2006/metadata/properties" ma:root="true" ma:fieldsID="41f468b5f71a1c311a710256cb95c68f" ns2:_="" ns3:_="">
    <xsd:import namespace="4d5a2736-de1b-4bd7-97b8-57b023a3b09a"/>
    <xsd:import namespace="4da81be3-7007-4e0c-b345-3ea7d42bca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a2736-de1b-4bd7-97b8-57b023a3b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a81be3-7007-4e0c-b345-3ea7d42bca5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da81be3-7007-4e0c-b345-3ea7d42bca5f">
      <UserInfo>
        <DisplayName>Michelle Goedendorp</DisplayName>
        <AccountId>64</AccountId>
        <AccountType/>
      </UserInfo>
    </SharedWithUsers>
  </documentManagement>
</p:properties>
</file>

<file path=customXml/itemProps1.xml><?xml version="1.0" encoding="utf-8"?>
<ds:datastoreItem xmlns:ds="http://schemas.openxmlformats.org/officeDocument/2006/customXml" ds:itemID="{506F470E-4BD9-428C-B355-CCC7752B7015}">
  <ds:schemaRefs>
    <ds:schemaRef ds:uri="http://schemas.openxmlformats.org/officeDocument/2006/bibliography"/>
  </ds:schemaRefs>
</ds:datastoreItem>
</file>

<file path=customXml/itemProps2.xml><?xml version="1.0" encoding="utf-8"?>
<ds:datastoreItem xmlns:ds="http://schemas.openxmlformats.org/officeDocument/2006/customXml" ds:itemID="{EA2FA468-5E82-4B11-B7FE-7FCE69A8D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a2736-de1b-4bd7-97b8-57b023a3b09a"/>
    <ds:schemaRef ds:uri="4da81be3-7007-4e0c-b345-3ea7d42bc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DD19C9-058E-44C0-B054-1B4246A15EA2}">
  <ds:schemaRefs>
    <ds:schemaRef ds:uri="http://schemas.microsoft.com/sharepoint/v3/contenttype/forms"/>
  </ds:schemaRefs>
</ds:datastoreItem>
</file>

<file path=customXml/itemProps4.xml><?xml version="1.0" encoding="utf-8"?>
<ds:datastoreItem xmlns:ds="http://schemas.openxmlformats.org/officeDocument/2006/customXml" ds:itemID="{C54F930F-3AD7-4708-B7E6-C4E9969C10DB}">
  <ds:schemaRefs>
    <ds:schemaRef ds:uri="http://schemas.microsoft.com/office/2006/metadata/properties"/>
    <ds:schemaRef ds:uri="http://schemas.microsoft.com/office/infopath/2007/PartnerControls"/>
    <ds:schemaRef ds:uri="4da81be3-7007-4e0c-b345-3ea7d42bca5f"/>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49</Pages>
  <Words>22369</Words>
  <Characters>123031</Characters>
  <Application>Microsoft Office Word</Application>
  <DocSecurity>0</DocSecurity>
  <Lines>1025</Lines>
  <Paragraphs>290</Paragraphs>
  <ScaleCrop>false</ScaleCrop>
  <HeadingPairs>
    <vt:vector size="2" baseType="variant">
      <vt:variant>
        <vt:lpstr>Titel</vt:lpstr>
      </vt:variant>
      <vt:variant>
        <vt:i4>1</vt:i4>
      </vt:variant>
    </vt:vector>
  </HeadingPairs>
  <TitlesOfParts>
    <vt:vector size="1" baseType="lpstr">
      <vt:lpstr>Aan</vt:lpstr>
    </vt:vector>
  </TitlesOfParts>
  <Company>C.B.R.</Company>
  <LinksUpToDate>false</LinksUpToDate>
  <CharactersWithSpaces>145110</CharactersWithSpaces>
  <SharedDoc>false</SharedDoc>
  <HLinks>
    <vt:vector size="582" baseType="variant">
      <vt:variant>
        <vt:i4>6160418</vt:i4>
      </vt:variant>
      <vt:variant>
        <vt:i4>588</vt:i4>
      </vt:variant>
      <vt:variant>
        <vt:i4>0</vt:i4>
      </vt:variant>
      <vt:variant>
        <vt:i4>5</vt:i4>
      </vt:variant>
      <vt:variant>
        <vt:lpwstr>mailto:klachtenmeldpunt.aanbestedingen@cbr.nl</vt:lpwstr>
      </vt:variant>
      <vt:variant>
        <vt:lpwstr/>
      </vt:variant>
      <vt:variant>
        <vt:i4>1900548</vt:i4>
      </vt:variant>
      <vt:variant>
        <vt:i4>579</vt:i4>
      </vt:variant>
      <vt:variant>
        <vt:i4>0</vt:i4>
      </vt:variant>
      <vt:variant>
        <vt:i4>5</vt:i4>
      </vt:variant>
      <vt:variant>
        <vt:lpwstr>https://www.justis.nl/producten/gva/</vt:lpwstr>
      </vt:variant>
      <vt:variant>
        <vt:lpwstr/>
      </vt:variant>
      <vt:variant>
        <vt:i4>8061040</vt:i4>
      </vt:variant>
      <vt:variant>
        <vt:i4>561</vt:i4>
      </vt:variant>
      <vt:variant>
        <vt:i4>0</vt:i4>
      </vt:variant>
      <vt:variant>
        <vt:i4>5</vt:i4>
      </vt:variant>
      <vt:variant>
        <vt:lpwstr>http://www.cbr.nl/</vt:lpwstr>
      </vt:variant>
      <vt:variant>
        <vt:lpwstr/>
      </vt:variant>
      <vt:variant>
        <vt:i4>2818153</vt:i4>
      </vt:variant>
      <vt:variant>
        <vt:i4>558</vt:i4>
      </vt:variant>
      <vt:variant>
        <vt:i4>0</vt:i4>
      </vt:variant>
      <vt:variant>
        <vt:i4>5</vt:i4>
      </vt:variant>
      <vt:variant>
        <vt:lpwstr>https://www.cbr.nl/nl/over-het-cbr/over/laatste-nieuws/nieuws/advies-roemer-over-verbetering-rijscholenbranche.htm</vt:lpwstr>
      </vt:variant>
      <vt:variant>
        <vt:lpwstr/>
      </vt:variant>
      <vt:variant>
        <vt:i4>7798905</vt:i4>
      </vt:variant>
      <vt:variant>
        <vt:i4>555</vt:i4>
      </vt:variant>
      <vt:variant>
        <vt:i4>0</vt:i4>
      </vt:variant>
      <vt:variant>
        <vt:i4>5</vt:i4>
      </vt:variant>
      <vt:variant>
        <vt:lpwstr>https://www.strategischmarketingplan.com/marketingstrategieen/waardestrategieen-treacy-en-wiersema/</vt:lpwstr>
      </vt:variant>
      <vt:variant>
        <vt:lpwstr/>
      </vt:variant>
      <vt:variant>
        <vt:i4>1900595</vt:i4>
      </vt:variant>
      <vt:variant>
        <vt:i4>548</vt:i4>
      </vt:variant>
      <vt:variant>
        <vt:i4>0</vt:i4>
      </vt:variant>
      <vt:variant>
        <vt:i4>5</vt:i4>
      </vt:variant>
      <vt:variant>
        <vt:lpwstr/>
      </vt:variant>
      <vt:variant>
        <vt:lpwstr>_Toc83369619</vt:lpwstr>
      </vt:variant>
      <vt:variant>
        <vt:i4>1835059</vt:i4>
      </vt:variant>
      <vt:variant>
        <vt:i4>542</vt:i4>
      </vt:variant>
      <vt:variant>
        <vt:i4>0</vt:i4>
      </vt:variant>
      <vt:variant>
        <vt:i4>5</vt:i4>
      </vt:variant>
      <vt:variant>
        <vt:lpwstr/>
      </vt:variant>
      <vt:variant>
        <vt:lpwstr>_Toc83369618</vt:lpwstr>
      </vt:variant>
      <vt:variant>
        <vt:i4>1245235</vt:i4>
      </vt:variant>
      <vt:variant>
        <vt:i4>536</vt:i4>
      </vt:variant>
      <vt:variant>
        <vt:i4>0</vt:i4>
      </vt:variant>
      <vt:variant>
        <vt:i4>5</vt:i4>
      </vt:variant>
      <vt:variant>
        <vt:lpwstr/>
      </vt:variant>
      <vt:variant>
        <vt:lpwstr>_Toc83369617</vt:lpwstr>
      </vt:variant>
      <vt:variant>
        <vt:i4>1179699</vt:i4>
      </vt:variant>
      <vt:variant>
        <vt:i4>530</vt:i4>
      </vt:variant>
      <vt:variant>
        <vt:i4>0</vt:i4>
      </vt:variant>
      <vt:variant>
        <vt:i4>5</vt:i4>
      </vt:variant>
      <vt:variant>
        <vt:lpwstr/>
      </vt:variant>
      <vt:variant>
        <vt:lpwstr>_Toc83369616</vt:lpwstr>
      </vt:variant>
      <vt:variant>
        <vt:i4>1114163</vt:i4>
      </vt:variant>
      <vt:variant>
        <vt:i4>524</vt:i4>
      </vt:variant>
      <vt:variant>
        <vt:i4>0</vt:i4>
      </vt:variant>
      <vt:variant>
        <vt:i4>5</vt:i4>
      </vt:variant>
      <vt:variant>
        <vt:lpwstr/>
      </vt:variant>
      <vt:variant>
        <vt:lpwstr>_Toc83369615</vt:lpwstr>
      </vt:variant>
      <vt:variant>
        <vt:i4>1048627</vt:i4>
      </vt:variant>
      <vt:variant>
        <vt:i4>518</vt:i4>
      </vt:variant>
      <vt:variant>
        <vt:i4>0</vt:i4>
      </vt:variant>
      <vt:variant>
        <vt:i4>5</vt:i4>
      </vt:variant>
      <vt:variant>
        <vt:lpwstr/>
      </vt:variant>
      <vt:variant>
        <vt:lpwstr>_Toc83369614</vt:lpwstr>
      </vt:variant>
      <vt:variant>
        <vt:i4>1507379</vt:i4>
      </vt:variant>
      <vt:variant>
        <vt:i4>512</vt:i4>
      </vt:variant>
      <vt:variant>
        <vt:i4>0</vt:i4>
      </vt:variant>
      <vt:variant>
        <vt:i4>5</vt:i4>
      </vt:variant>
      <vt:variant>
        <vt:lpwstr/>
      </vt:variant>
      <vt:variant>
        <vt:lpwstr>_Toc83369613</vt:lpwstr>
      </vt:variant>
      <vt:variant>
        <vt:i4>1441843</vt:i4>
      </vt:variant>
      <vt:variant>
        <vt:i4>506</vt:i4>
      </vt:variant>
      <vt:variant>
        <vt:i4>0</vt:i4>
      </vt:variant>
      <vt:variant>
        <vt:i4>5</vt:i4>
      </vt:variant>
      <vt:variant>
        <vt:lpwstr/>
      </vt:variant>
      <vt:variant>
        <vt:lpwstr>_Toc83369612</vt:lpwstr>
      </vt:variant>
      <vt:variant>
        <vt:i4>1376307</vt:i4>
      </vt:variant>
      <vt:variant>
        <vt:i4>500</vt:i4>
      </vt:variant>
      <vt:variant>
        <vt:i4>0</vt:i4>
      </vt:variant>
      <vt:variant>
        <vt:i4>5</vt:i4>
      </vt:variant>
      <vt:variant>
        <vt:lpwstr/>
      </vt:variant>
      <vt:variant>
        <vt:lpwstr>_Toc83369611</vt:lpwstr>
      </vt:variant>
      <vt:variant>
        <vt:i4>1310771</vt:i4>
      </vt:variant>
      <vt:variant>
        <vt:i4>494</vt:i4>
      </vt:variant>
      <vt:variant>
        <vt:i4>0</vt:i4>
      </vt:variant>
      <vt:variant>
        <vt:i4>5</vt:i4>
      </vt:variant>
      <vt:variant>
        <vt:lpwstr/>
      </vt:variant>
      <vt:variant>
        <vt:lpwstr>_Toc83369610</vt:lpwstr>
      </vt:variant>
      <vt:variant>
        <vt:i4>1900594</vt:i4>
      </vt:variant>
      <vt:variant>
        <vt:i4>488</vt:i4>
      </vt:variant>
      <vt:variant>
        <vt:i4>0</vt:i4>
      </vt:variant>
      <vt:variant>
        <vt:i4>5</vt:i4>
      </vt:variant>
      <vt:variant>
        <vt:lpwstr/>
      </vt:variant>
      <vt:variant>
        <vt:lpwstr>_Toc83369609</vt:lpwstr>
      </vt:variant>
      <vt:variant>
        <vt:i4>1835058</vt:i4>
      </vt:variant>
      <vt:variant>
        <vt:i4>482</vt:i4>
      </vt:variant>
      <vt:variant>
        <vt:i4>0</vt:i4>
      </vt:variant>
      <vt:variant>
        <vt:i4>5</vt:i4>
      </vt:variant>
      <vt:variant>
        <vt:lpwstr/>
      </vt:variant>
      <vt:variant>
        <vt:lpwstr>_Toc83369608</vt:lpwstr>
      </vt:variant>
      <vt:variant>
        <vt:i4>1245234</vt:i4>
      </vt:variant>
      <vt:variant>
        <vt:i4>476</vt:i4>
      </vt:variant>
      <vt:variant>
        <vt:i4>0</vt:i4>
      </vt:variant>
      <vt:variant>
        <vt:i4>5</vt:i4>
      </vt:variant>
      <vt:variant>
        <vt:lpwstr/>
      </vt:variant>
      <vt:variant>
        <vt:lpwstr>_Toc83369607</vt:lpwstr>
      </vt:variant>
      <vt:variant>
        <vt:i4>1179698</vt:i4>
      </vt:variant>
      <vt:variant>
        <vt:i4>470</vt:i4>
      </vt:variant>
      <vt:variant>
        <vt:i4>0</vt:i4>
      </vt:variant>
      <vt:variant>
        <vt:i4>5</vt:i4>
      </vt:variant>
      <vt:variant>
        <vt:lpwstr/>
      </vt:variant>
      <vt:variant>
        <vt:lpwstr>_Toc83369606</vt:lpwstr>
      </vt:variant>
      <vt:variant>
        <vt:i4>1114162</vt:i4>
      </vt:variant>
      <vt:variant>
        <vt:i4>464</vt:i4>
      </vt:variant>
      <vt:variant>
        <vt:i4>0</vt:i4>
      </vt:variant>
      <vt:variant>
        <vt:i4>5</vt:i4>
      </vt:variant>
      <vt:variant>
        <vt:lpwstr/>
      </vt:variant>
      <vt:variant>
        <vt:lpwstr>_Toc83369605</vt:lpwstr>
      </vt:variant>
      <vt:variant>
        <vt:i4>1048626</vt:i4>
      </vt:variant>
      <vt:variant>
        <vt:i4>458</vt:i4>
      </vt:variant>
      <vt:variant>
        <vt:i4>0</vt:i4>
      </vt:variant>
      <vt:variant>
        <vt:i4>5</vt:i4>
      </vt:variant>
      <vt:variant>
        <vt:lpwstr/>
      </vt:variant>
      <vt:variant>
        <vt:lpwstr>_Toc83369604</vt:lpwstr>
      </vt:variant>
      <vt:variant>
        <vt:i4>1507378</vt:i4>
      </vt:variant>
      <vt:variant>
        <vt:i4>452</vt:i4>
      </vt:variant>
      <vt:variant>
        <vt:i4>0</vt:i4>
      </vt:variant>
      <vt:variant>
        <vt:i4>5</vt:i4>
      </vt:variant>
      <vt:variant>
        <vt:lpwstr/>
      </vt:variant>
      <vt:variant>
        <vt:lpwstr>_Toc83369603</vt:lpwstr>
      </vt:variant>
      <vt:variant>
        <vt:i4>1441842</vt:i4>
      </vt:variant>
      <vt:variant>
        <vt:i4>446</vt:i4>
      </vt:variant>
      <vt:variant>
        <vt:i4>0</vt:i4>
      </vt:variant>
      <vt:variant>
        <vt:i4>5</vt:i4>
      </vt:variant>
      <vt:variant>
        <vt:lpwstr/>
      </vt:variant>
      <vt:variant>
        <vt:lpwstr>_Toc83369602</vt:lpwstr>
      </vt:variant>
      <vt:variant>
        <vt:i4>1376306</vt:i4>
      </vt:variant>
      <vt:variant>
        <vt:i4>440</vt:i4>
      </vt:variant>
      <vt:variant>
        <vt:i4>0</vt:i4>
      </vt:variant>
      <vt:variant>
        <vt:i4>5</vt:i4>
      </vt:variant>
      <vt:variant>
        <vt:lpwstr/>
      </vt:variant>
      <vt:variant>
        <vt:lpwstr>_Toc83369601</vt:lpwstr>
      </vt:variant>
      <vt:variant>
        <vt:i4>1310770</vt:i4>
      </vt:variant>
      <vt:variant>
        <vt:i4>434</vt:i4>
      </vt:variant>
      <vt:variant>
        <vt:i4>0</vt:i4>
      </vt:variant>
      <vt:variant>
        <vt:i4>5</vt:i4>
      </vt:variant>
      <vt:variant>
        <vt:lpwstr/>
      </vt:variant>
      <vt:variant>
        <vt:lpwstr>_Toc83369600</vt:lpwstr>
      </vt:variant>
      <vt:variant>
        <vt:i4>1966139</vt:i4>
      </vt:variant>
      <vt:variant>
        <vt:i4>428</vt:i4>
      </vt:variant>
      <vt:variant>
        <vt:i4>0</vt:i4>
      </vt:variant>
      <vt:variant>
        <vt:i4>5</vt:i4>
      </vt:variant>
      <vt:variant>
        <vt:lpwstr/>
      </vt:variant>
      <vt:variant>
        <vt:lpwstr>_Toc83369599</vt:lpwstr>
      </vt:variant>
      <vt:variant>
        <vt:i4>2031675</vt:i4>
      </vt:variant>
      <vt:variant>
        <vt:i4>422</vt:i4>
      </vt:variant>
      <vt:variant>
        <vt:i4>0</vt:i4>
      </vt:variant>
      <vt:variant>
        <vt:i4>5</vt:i4>
      </vt:variant>
      <vt:variant>
        <vt:lpwstr/>
      </vt:variant>
      <vt:variant>
        <vt:lpwstr>_Toc83369598</vt:lpwstr>
      </vt:variant>
      <vt:variant>
        <vt:i4>1048635</vt:i4>
      </vt:variant>
      <vt:variant>
        <vt:i4>416</vt:i4>
      </vt:variant>
      <vt:variant>
        <vt:i4>0</vt:i4>
      </vt:variant>
      <vt:variant>
        <vt:i4>5</vt:i4>
      </vt:variant>
      <vt:variant>
        <vt:lpwstr/>
      </vt:variant>
      <vt:variant>
        <vt:lpwstr>_Toc83369597</vt:lpwstr>
      </vt:variant>
      <vt:variant>
        <vt:i4>1114171</vt:i4>
      </vt:variant>
      <vt:variant>
        <vt:i4>410</vt:i4>
      </vt:variant>
      <vt:variant>
        <vt:i4>0</vt:i4>
      </vt:variant>
      <vt:variant>
        <vt:i4>5</vt:i4>
      </vt:variant>
      <vt:variant>
        <vt:lpwstr/>
      </vt:variant>
      <vt:variant>
        <vt:lpwstr>_Toc83369596</vt:lpwstr>
      </vt:variant>
      <vt:variant>
        <vt:i4>1179707</vt:i4>
      </vt:variant>
      <vt:variant>
        <vt:i4>404</vt:i4>
      </vt:variant>
      <vt:variant>
        <vt:i4>0</vt:i4>
      </vt:variant>
      <vt:variant>
        <vt:i4>5</vt:i4>
      </vt:variant>
      <vt:variant>
        <vt:lpwstr/>
      </vt:variant>
      <vt:variant>
        <vt:lpwstr>_Toc83369595</vt:lpwstr>
      </vt:variant>
      <vt:variant>
        <vt:i4>1245243</vt:i4>
      </vt:variant>
      <vt:variant>
        <vt:i4>398</vt:i4>
      </vt:variant>
      <vt:variant>
        <vt:i4>0</vt:i4>
      </vt:variant>
      <vt:variant>
        <vt:i4>5</vt:i4>
      </vt:variant>
      <vt:variant>
        <vt:lpwstr/>
      </vt:variant>
      <vt:variant>
        <vt:lpwstr>_Toc83369594</vt:lpwstr>
      </vt:variant>
      <vt:variant>
        <vt:i4>1310779</vt:i4>
      </vt:variant>
      <vt:variant>
        <vt:i4>392</vt:i4>
      </vt:variant>
      <vt:variant>
        <vt:i4>0</vt:i4>
      </vt:variant>
      <vt:variant>
        <vt:i4>5</vt:i4>
      </vt:variant>
      <vt:variant>
        <vt:lpwstr/>
      </vt:variant>
      <vt:variant>
        <vt:lpwstr>_Toc83369593</vt:lpwstr>
      </vt:variant>
      <vt:variant>
        <vt:i4>1376315</vt:i4>
      </vt:variant>
      <vt:variant>
        <vt:i4>386</vt:i4>
      </vt:variant>
      <vt:variant>
        <vt:i4>0</vt:i4>
      </vt:variant>
      <vt:variant>
        <vt:i4>5</vt:i4>
      </vt:variant>
      <vt:variant>
        <vt:lpwstr/>
      </vt:variant>
      <vt:variant>
        <vt:lpwstr>_Toc83369592</vt:lpwstr>
      </vt:variant>
      <vt:variant>
        <vt:i4>1441851</vt:i4>
      </vt:variant>
      <vt:variant>
        <vt:i4>380</vt:i4>
      </vt:variant>
      <vt:variant>
        <vt:i4>0</vt:i4>
      </vt:variant>
      <vt:variant>
        <vt:i4>5</vt:i4>
      </vt:variant>
      <vt:variant>
        <vt:lpwstr/>
      </vt:variant>
      <vt:variant>
        <vt:lpwstr>_Toc83369591</vt:lpwstr>
      </vt:variant>
      <vt:variant>
        <vt:i4>1507387</vt:i4>
      </vt:variant>
      <vt:variant>
        <vt:i4>374</vt:i4>
      </vt:variant>
      <vt:variant>
        <vt:i4>0</vt:i4>
      </vt:variant>
      <vt:variant>
        <vt:i4>5</vt:i4>
      </vt:variant>
      <vt:variant>
        <vt:lpwstr/>
      </vt:variant>
      <vt:variant>
        <vt:lpwstr>_Toc83369590</vt:lpwstr>
      </vt:variant>
      <vt:variant>
        <vt:i4>1966138</vt:i4>
      </vt:variant>
      <vt:variant>
        <vt:i4>368</vt:i4>
      </vt:variant>
      <vt:variant>
        <vt:i4>0</vt:i4>
      </vt:variant>
      <vt:variant>
        <vt:i4>5</vt:i4>
      </vt:variant>
      <vt:variant>
        <vt:lpwstr/>
      </vt:variant>
      <vt:variant>
        <vt:lpwstr>_Toc83369589</vt:lpwstr>
      </vt:variant>
      <vt:variant>
        <vt:i4>2031674</vt:i4>
      </vt:variant>
      <vt:variant>
        <vt:i4>362</vt:i4>
      </vt:variant>
      <vt:variant>
        <vt:i4>0</vt:i4>
      </vt:variant>
      <vt:variant>
        <vt:i4>5</vt:i4>
      </vt:variant>
      <vt:variant>
        <vt:lpwstr/>
      </vt:variant>
      <vt:variant>
        <vt:lpwstr>_Toc83369588</vt:lpwstr>
      </vt:variant>
      <vt:variant>
        <vt:i4>1048634</vt:i4>
      </vt:variant>
      <vt:variant>
        <vt:i4>356</vt:i4>
      </vt:variant>
      <vt:variant>
        <vt:i4>0</vt:i4>
      </vt:variant>
      <vt:variant>
        <vt:i4>5</vt:i4>
      </vt:variant>
      <vt:variant>
        <vt:lpwstr/>
      </vt:variant>
      <vt:variant>
        <vt:lpwstr>_Toc83369587</vt:lpwstr>
      </vt:variant>
      <vt:variant>
        <vt:i4>1114170</vt:i4>
      </vt:variant>
      <vt:variant>
        <vt:i4>350</vt:i4>
      </vt:variant>
      <vt:variant>
        <vt:i4>0</vt:i4>
      </vt:variant>
      <vt:variant>
        <vt:i4>5</vt:i4>
      </vt:variant>
      <vt:variant>
        <vt:lpwstr/>
      </vt:variant>
      <vt:variant>
        <vt:lpwstr>_Toc83369586</vt:lpwstr>
      </vt:variant>
      <vt:variant>
        <vt:i4>1179706</vt:i4>
      </vt:variant>
      <vt:variant>
        <vt:i4>344</vt:i4>
      </vt:variant>
      <vt:variant>
        <vt:i4>0</vt:i4>
      </vt:variant>
      <vt:variant>
        <vt:i4>5</vt:i4>
      </vt:variant>
      <vt:variant>
        <vt:lpwstr/>
      </vt:variant>
      <vt:variant>
        <vt:lpwstr>_Toc83369585</vt:lpwstr>
      </vt:variant>
      <vt:variant>
        <vt:i4>1245242</vt:i4>
      </vt:variant>
      <vt:variant>
        <vt:i4>338</vt:i4>
      </vt:variant>
      <vt:variant>
        <vt:i4>0</vt:i4>
      </vt:variant>
      <vt:variant>
        <vt:i4>5</vt:i4>
      </vt:variant>
      <vt:variant>
        <vt:lpwstr/>
      </vt:variant>
      <vt:variant>
        <vt:lpwstr>_Toc83369584</vt:lpwstr>
      </vt:variant>
      <vt:variant>
        <vt:i4>1310778</vt:i4>
      </vt:variant>
      <vt:variant>
        <vt:i4>332</vt:i4>
      </vt:variant>
      <vt:variant>
        <vt:i4>0</vt:i4>
      </vt:variant>
      <vt:variant>
        <vt:i4>5</vt:i4>
      </vt:variant>
      <vt:variant>
        <vt:lpwstr/>
      </vt:variant>
      <vt:variant>
        <vt:lpwstr>_Toc83369583</vt:lpwstr>
      </vt:variant>
      <vt:variant>
        <vt:i4>1376314</vt:i4>
      </vt:variant>
      <vt:variant>
        <vt:i4>326</vt:i4>
      </vt:variant>
      <vt:variant>
        <vt:i4>0</vt:i4>
      </vt:variant>
      <vt:variant>
        <vt:i4>5</vt:i4>
      </vt:variant>
      <vt:variant>
        <vt:lpwstr/>
      </vt:variant>
      <vt:variant>
        <vt:lpwstr>_Toc83369582</vt:lpwstr>
      </vt:variant>
      <vt:variant>
        <vt:i4>1441850</vt:i4>
      </vt:variant>
      <vt:variant>
        <vt:i4>320</vt:i4>
      </vt:variant>
      <vt:variant>
        <vt:i4>0</vt:i4>
      </vt:variant>
      <vt:variant>
        <vt:i4>5</vt:i4>
      </vt:variant>
      <vt:variant>
        <vt:lpwstr/>
      </vt:variant>
      <vt:variant>
        <vt:lpwstr>_Toc83369581</vt:lpwstr>
      </vt:variant>
      <vt:variant>
        <vt:i4>1507386</vt:i4>
      </vt:variant>
      <vt:variant>
        <vt:i4>314</vt:i4>
      </vt:variant>
      <vt:variant>
        <vt:i4>0</vt:i4>
      </vt:variant>
      <vt:variant>
        <vt:i4>5</vt:i4>
      </vt:variant>
      <vt:variant>
        <vt:lpwstr/>
      </vt:variant>
      <vt:variant>
        <vt:lpwstr>_Toc83369580</vt:lpwstr>
      </vt:variant>
      <vt:variant>
        <vt:i4>1966133</vt:i4>
      </vt:variant>
      <vt:variant>
        <vt:i4>308</vt:i4>
      </vt:variant>
      <vt:variant>
        <vt:i4>0</vt:i4>
      </vt:variant>
      <vt:variant>
        <vt:i4>5</vt:i4>
      </vt:variant>
      <vt:variant>
        <vt:lpwstr/>
      </vt:variant>
      <vt:variant>
        <vt:lpwstr>_Toc83369579</vt:lpwstr>
      </vt:variant>
      <vt:variant>
        <vt:i4>2031669</vt:i4>
      </vt:variant>
      <vt:variant>
        <vt:i4>302</vt:i4>
      </vt:variant>
      <vt:variant>
        <vt:i4>0</vt:i4>
      </vt:variant>
      <vt:variant>
        <vt:i4>5</vt:i4>
      </vt:variant>
      <vt:variant>
        <vt:lpwstr/>
      </vt:variant>
      <vt:variant>
        <vt:lpwstr>_Toc83369578</vt:lpwstr>
      </vt:variant>
      <vt:variant>
        <vt:i4>1048629</vt:i4>
      </vt:variant>
      <vt:variant>
        <vt:i4>296</vt:i4>
      </vt:variant>
      <vt:variant>
        <vt:i4>0</vt:i4>
      </vt:variant>
      <vt:variant>
        <vt:i4>5</vt:i4>
      </vt:variant>
      <vt:variant>
        <vt:lpwstr/>
      </vt:variant>
      <vt:variant>
        <vt:lpwstr>_Toc83369577</vt:lpwstr>
      </vt:variant>
      <vt:variant>
        <vt:i4>1114165</vt:i4>
      </vt:variant>
      <vt:variant>
        <vt:i4>290</vt:i4>
      </vt:variant>
      <vt:variant>
        <vt:i4>0</vt:i4>
      </vt:variant>
      <vt:variant>
        <vt:i4>5</vt:i4>
      </vt:variant>
      <vt:variant>
        <vt:lpwstr/>
      </vt:variant>
      <vt:variant>
        <vt:lpwstr>_Toc83369576</vt:lpwstr>
      </vt:variant>
      <vt:variant>
        <vt:i4>1179701</vt:i4>
      </vt:variant>
      <vt:variant>
        <vt:i4>284</vt:i4>
      </vt:variant>
      <vt:variant>
        <vt:i4>0</vt:i4>
      </vt:variant>
      <vt:variant>
        <vt:i4>5</vt:i4>
      </vt:variant>
      <vt:variant>
        <vt:lpwstr/>
      </vt:variant>
      <vt:variant>
        <vt:lpwstr>_Toc83369575</vt:lpwstr>
      </vt:variant>
      <vt:variant>
        <vt:i4>1245237</vt:i4>
      </vt:variant>
      <vt:variant>
        <vt:i4>278</vt:i4>
      </vt:variant>
      <vt:variant>
        <vt:i4>0</vt:i4>
      </vt:variant>
      <vt:variant>
        <vt:i4>5</vt:i4>
      </vt:variant>
      <vt:variant>
        <vt:lpwstr/>
      </vt:variant>
      <vt:variant>
        <vt:lpwstr>_Toc83369574</vt:lpwstr>
      </vt:variant>
      <vt:variant>
        <vt:i4>1310773</vt:i4>
      </vt:variant>
      <vt:variant>
        <vt:i4>272</vt:i4>
      </vt:variant>
      <vt:variant>
        <vt:i4>0</vt:i4>
      </vt:variant>
      <vt:variant>
        <vt:i4>5</vt:i4>
      </vt:variant>
      <vt:variant>
        <vt:lpwstr/>
      </vt:variant>
      <vt:variant>
        <vt:lpwstr>_Toc83369573</vt:lpwstr>
      </vt:variant>
      <vt:variant>
        <vt:i4>1376309</vt:i4>
      </vt:variant>
      <vt:variant>
        <vt:i4>266</vt:i4>
      </vt:variant>
      <vt:variant>
        <vt:i4>0</vt:i4>
      </vt:variant>
      <vt:variant>
        <vt:i4>5</vt:i4>
      </vt:variant>
      <vt:variant>
        <vt:lpwstr/>
      </vt:variant>
      <vt:variant>
        <vt:lpwstr>_Toc83369572</vt:lpwstr>
      </vt:variant>
      <vt:variant>
        <vt:i4>1441845</vt:i4>
      </vt:variant>
      <vt:variant>
        <vt:i4>260</vt:i4>
      </vt:variant>
      <vt:variant>
        <vt:i4>0</vt:i4>
      </vt:variant>
      <vt:variant>
        <vt:i4>5</vt:i4>
      </vt:variant>
      <vt:variant>
        <vt:lpwstr/>
      </vt:variant>
      <vt:variant>
        <vt:lpwstr>_Toc83369571</vt:lpwstr>
      </vt:variant>
      <vt:variant>
        <vt:i4>1507381</vt:i4>
      </vt:variant>
      <vt:variant>
        <vt:i4>254</vt:i4>
      </vt:variant>
      <vt:variant>
        <vt:i4>0</vt:i4>
      </vt:variant>
      <vt:variant>
        <vt:i4>5</vt:i4>
      </vt:variant>
      <vt:variant>
        <vt:lpwstr/>
      </vt:variant>
      <vt:variant>
        <vt:lpwstr>_Toc83369570</vt:lpwstr>
      </vt:variant>
      <vt:variant>
        <vt:i4>1966132</vt:i4>
      </vt:variant>
      <vt:variant>
        <vt:i4>248</vt:i4>
      </vt:variant>
      <vt:variant>
        <vt:i4>0</vt:i4>
      </vt:variant>
      <vt:variant>
        <vt:i4>5</vt:i4>
      </vt:variant>
      <vt:variant>
        <vt:lpwstr/>
      </vt:variant>
      <vt:variant>
        <vt:lpwstr>_Toc83369569</vt:lpwstr>
      </vt:variant>
      <vt:variant>
        <vt:i4>2031668</vt:i4>
      </vt:variant>
      <vt:variant>
        <vt:i4>242</vt:i4>
      </vt:variant>
      <vt:variant>
        <vt:i4>0</vt:i4>
      </vt:variant>
      <vt:variant>
        <vt:i4>5</vt:i4>
      </vt:variant>
      <vt:variant>
        <vt:lpwstr/>
      </vt:variant>
      <vt:variant>
        <vt:lpwstr>_Toc83369568</vt:lpwstr>
      </vt:variant>
      <vt:variant>
        <vt:i4>1048628</vt:i4>
      </vt:variant>
      <vt:variant>
        <vt:i4>236</vt:i4>
      </vt:variant>
      <vt:variant>
        <vt:i4>0</vt:i4>
      </vt:variant>
      <vt:variant>
        <vt:i4>5</vt:i4>
      </vt:variant>
      <vt:variant>
        <vt:lpwstr/>
      </vt:variant>
      <vt:variant>
        <vt:lpwstr>_Toc83369567</vt:lpwstr>
      </vt:variant>
      <vt:variant>
        <vt:i4>1114164</vt:i4>
      </vt:variant>
      <vt:variant>
        <vt:i4>230</vt:i4>
      </vt:variant>
      <vt:variant>
        <vt:i4>0</vt:i4>
      </vt:variant>
      <vt:variant>
        <vt:i4>5</vt:i4>
      </vt:variant>
      <vt:variant>
        <vt:lpwstr/>
      </vt:variant>
      <vt:variant>
        <vt:lpwstr>_Toc83369566</vt:lpwstr>
      </vt:variant>
      <vt:variant>
        <vt:i4>1179700</vt:i4>
      </vt:variant>
      <vt:variant>
        <vt:i4>224</vt:i4>
      </vt:variant>
      <vt:variant>
        <vt:i4>0</vt:i4>
      </vt:variant>
      <vt:variant>
        <vt:i4>5</vt:i4>
      </vt:variant>
      <vt:variant>
        <vt:lpwstr/>
      </vt:variant>
      <vt:variant>
        <vt:lpwstr>_Toc83369565</vt:lpwstr>
      </vt:variant>
      <vt:variant>
        <vt:i4>1245236</vt:i4>
      </vt:variant>
      <vt:variant>
        <vt:i4>218</vt:i4>
      </vt:variant>
      <vt:variant>
        <vt:i4>0</vt:i4>
      </vt:variant>
      <vt:variant>
        <vt:i4>5</vt:i4>
      </vt:variant>
      <vt:variant>
        <vt:lpwstr/>
      </vt:variant>
      <vt:variant>
        <vt:lpwstr>_Toc83369564</vt:lpwstr>
      </vt:variant>
      <vt:variant>
        <vt:i4>1310772</vt:i4>
      </vt:variant>
      <vt:variant>
        <vt:i4>212</vt:i4>
      </vt:variant>
      <vt:variant>
        <vt:i4>0</vt:i4>
      </vt:variant>
      <vt:variant>
        <vt:i4>5</vt:i4>
      </vt:variant>
      <vt:variant>
        <vt:lpwstr/>
      </vt:variant>
      <vt:variant>
        <vt:lpwstr>_Toc83369563</vt:lpwstr>
      </vt:variant>
      <vt:variant>
        <vt:i4>1376308</vt:i4>
      </vt:variant>
      <vt:variant>
        <vt:i4>206</vt:i4>
      </vt:variant>
      <vt:variant>
        <vt:i4>0</vt:i4>
      </vt:variant>
      <vt:variant>
        <vt:i4>5</vt:i4>
      </vt:variant>
      <vt:variant>
        <vt:lpwstr/>
      </vt:variant>
      <vt:variant>
        <vt:lpwstr>_Toc83369562</vt:lpwstr>
      </vt:variant>
      <vt:variant>
        <vt:i4>1441844</vt:i4>
      </vt:variant>
      <vt:variant>
        <vt:i4>200</vt:i4>
      </vt:variant>
      <vt:variant>
        <vt:i4>0</vt:i4>
      </vt:variant>
      <vt:variant>
        <vt:i4>5</vt:i4>
      </vt:variant>
      <vt:variant>
        <vt:lpwstr/>
      </vt:variant>
      <vt:variant>
        <vt:lpwstr>_Toc83369561</vt:lpwstr>
      </vt:variant>
      <vt:variant>
        <vt:i4>1507380</vt:i4>
      </vt:variant>
      <vt:variant>
        <vt:i4>194</vt:i4>
      </vt:variant>
      <vt:variant>
        <vt:i4>0</vt:i4>
      </vt:variant>
      <vt:variant>
        <vt:i4>5</vt:i4>
      </vt:variant>
      <vt:variant>
        <vt:lpwstr/>
      </vt:variant>
      <vt:variant>
        <vt:lpwstr>_Toc83369560</vt:lpwstr>
      </vt:variant>
      <vt:variant>
        <vt:i4>1966135</vt:i4>
      </vt:variant>
      <vt:variant>
        <vt:i4>188</vt:i4>
      </vt:variant>
      <vt:variant>
        <vt:i4>0</vt:i4>
      </vt:variant>
      <vt:variant>
        <vt:i4>5</vt:i4>
      </vt:variant>
      <vt:variant>
        <vt:lpwstr/>
      </vt:variant>
      <vt:variant>
        <vt:lpwstr>_Toc83369559</vt:lpwstr>
      </vt:variant>
      <vt:variant>
        <vt:i4>2031671</vt:i4>
      </vt:variant>
      <vt:variant>
        <vt:i4>182</vt:i4>
      </vt:variant>
      <vt:variant>
        <vt:i4>0</vt:i4>
      </vt:variant>
      <vt:variant>
        <vt:i4>5</vt:i4>
      </vt:variant>
      <vt:variant>
        <vt:lpwstr/>
      </vt:variant>
      <vt:variant>
        <vt:lpwstr>_Toc83369558</vt:lpwstr>
      </vt:variant>
      <vt:variant>
        <vt:i4>1048631</vt:i4>
      </vt:variant>
      <vt:variant>
        <vt:i4>176</vt:i4>
      </vt:variant>
      <vt:variant>
        <vt:i4>0</vt:i4>
      </vt:variant>
      <vt:variant>
        <vt:i4>5</vt:i4>
      </vt:variant>
      <vt:variant>
        <vt:lpwstr/>
      </vt:variant>
      <vt:variant>
        <vt:lpwstr>_Toc83369557</vt:lpwstr>
      </vt:variant>
      <vt:variant>
        <vt:i4>1114167</vt:i4>
      </vt:variant>
      <vt:variant>
        <vt:i4>170</vt:i4>
      </vt:variant>
      <vt:variant>
        <vt:i4>0</vt:i4>
      </vt:variant>
      <vt:variant>
        <vt:i4>5</vt:i4>
      </vt:variant>
      <vt:variant>
        <vt:lpwstr/>
      </vt:variant>
      <vt:variant>
        <vt:lpwstr>_Toc83369556</vt:lpwstr>
      </vt:variant>
      <vt:variant>
        <vt:i4>1179703</vt:i4>
      </vt:variant>
      <vt:variant>
        <vt:i4>164</vt:i4>
      </vt:variant>
      <vt:variant>
        <vt:i4>0</vt:i4>
      </vt:variant>
      <vt:variant>
        <vt:i4>5</vt:i4>
      </vt:variant>
      <vt:variant>
        <vt:lpwstr/>
      </vt:variant>
      <vt:variant>
        <vt:lpwstr>_Toc83369555</vt:lpwstr>
      </vt:variant>
      <vt:variant>
        <vt:i4>1245239</vt:i4>
      </vt:variant>
      <vt:variant>
        <vt:i4>158</vt:i4>
      </vt:variant>
      <vt:variant>
        <vt:i4>0</vt:i4>
      </vt:variant>
      <vt:variant>
        <vt:i4>5</vt:i4>
      </vt:variant>
      <vt:variant>
        <vt:lpwstr/>
      </vt:variant>
      <vt:variant>
        <vt:lpwstr>_Toc83369554</vt:lpwstr>
      </vt:variant>
      <vt:variant>
        <vt:i4>1310775</vt:i4>
      </vt:variant>
      <vt:variant>
        <vt:i4>152</vt:i4>
      </vt:variant>
      <vt:variant>
        <vt:i4>0</vt:i4>
      </vt:variant>
      <vt:variant>
        <vt:i4>5</vt:i4>
      </vt:variant>
      <vt:variant>
        <vt:lpwstr/>
      </vt:variant>
      <vt:variant>
        <vt:lpwstr>_Toc83369553</vt:lpwstr>
      </vt:variant>
      <vt:variant>
        <vt:i4>1376311</vt:i4>
      </vt:variant>
      <vt:variant>
        <vt:i4>146</vt:i4>
      </vt:variant>
      <vt:variant>
        <vt:i4>0</vt:i4>
      </vt:variant>
      <vt:variant>
        <vt:i4>5</vt:i4>
      </vt:variant>
      <vt:variant>
        <vt:lpwstr/>
      </vt:variant>
      <vt:variant>
        <vt:lpwstr>_Toc83369552</vt:lpwstr>
      </vt:variant>
      <vt:variant>
        <vt:i4>1966134</vt:i4>
      </vt:variant>
      <vt:variant>
        <vt:i4>140</vt:i4>
      </vt:variant>
      <vt:variant>
        <vt:i4>0</vt:i4>
      </vt:variant>
      <vt:variant>
        <vt:i4>5</vt:i4>
      </vt:variant>
      <vt:variant>
        <vt:lpwstr/>
      </vt:variant>
      <vt:variant>
        <vt:lpwstr>_Toc83369549</vt:lpwstr>
      </vt:variant>
      <vt:variant>
        <vt:i4>2031670</vt:i4>
      </vt:variant>
      <vt:variant>
        <vt:i4>134</vt:i4>
      </vt:variant>
      <vt:variant>
        <vt:i4>0</vt:i4>
      </vt:variant>
      <vt:variant>
        <vt:i4>5</vt:i4>
      </vt:variant>
      <vt:variant>
        <vt:lpwstr/>
      </vt:variant>
      <vt:variant>
        <vt:lpwstr>_Toc83369548</vt:lpwstr>
      </vt:variant>
      <vt:variant>
        <vt:i4>1048630</vt:i4>
      </vt:variant>
      <vt:variant>
        <vt:i4>128</vt:i4>
      </vt:variant>
      <vt:variant>
        <vt:i4>0</vt:i4>
      </vt:variant>
      <vt:variant>
        <vt:i4>5</vt:i4>
      </vt:variant>
      <vt:variant>
        <vt:lpwstr/>
      </vt:variant>
      <vt:variant>
        <vt:lpwstr>_Toc83369547</vt:lpwstr>
      </vt:variant>
      <vt:variant>
        <vt:i4>1114166</vt:i4>
      </vt:variant>
      <vt:variant>
        <vt:i4>122</vt:i4>
      </vt:variant>
      <vt:variant>
        <vt:i4>0</vt:i4>
      </vt:variant>
      <vt:variant>
        <vt:i4>5</vt:i4>
      </vt:variant>
      <vt:variant>
        <vt:lpwstr/>
      </vt:variant>
      <vt:variant>
        <vt:lpwstr>_Toc83369546</vt:lpwstr>
      </vt:variant>
      <vt:variant>
        <vt:i4>1179702</vt:i4>
      </vt:variant>
      <vt:variant>
        <vt:i4>116</vt:i4>
      </vt:variant>
      <vt:variant>
        <vt:i4>0</vt:i4>
      </vt:variant>
      <vt:variant>
        <vt:i4>5</vt:i4>
      </vt:variant>
      <vt:variant>
        <vt:lpwstr/>
      </vt:variant>
      <vt:variant>
        <vt:lpwstr>_Toc83369545</vt:lpwstr>
      </vt:variant>
      <vt:variant>
        <vt:i4>1245238</vt:i4>
      </vt:variant>
      <vt:variant>
        <vt:i4>110</vt:i4>
      </vt:variant>
      <vt:variant>
        <vt:i4>0</vt:i4>
      </vt:variant>
      <vt:variant>
        <vt:i4>5</vt:i4>
      </vt:variant>
      <vt:variant>
        <vt:lpwstr/>
      </vt:variant>
      <vt:variant>
        <vt:lpwstr>_Toc83369544</vt:lpwstr>
      </vt:variant>
      <vt:variant>
        <vt:i4>1310774</vt:i4>
      </vt:variant>
      <vt:variant>
        <vt:i4>104</vt:i4>
      </vt:variant>
      <vt:variant>
        <vt:i4>0</vt:i4>
      </vt:variant>
      <vt:variant>
        <vt:i4>5</vt:i4>
      </vt:variant>
      <vt:variant>
        <vt:lpwstr/>
      </vt:variant>
      <vt:variant>
        <vt:lpwstr>_Toc83369543</vt:lpwstr>
      </vt:variant>
      <vt:variant>
        <vt:i4>1376310</vt:i4>
      </vt:variant>
      <vt:variant>
        <vt:i4>98</vt:i4>
      </vt:variant>
      <vt:variant>
        <vt:i4>0</vt:i4>
      </vt:variant>
      <vt:variant>
        <vt:i4>5</vt:i4>
      </vt:variant>
      <vt:variant>
        <vt:lpwstr/>
      </vt:variant>
      <vt:variant>
        <vt:lpwstr>_Toc83369542</vt:lpwstr>
      </vt:variant>
      <vt:variant>
        <vt:i4>1441846</vt:i4>
      </vt:variant>
      <vt:variant>
        <vt:i4>92</vt:i4>
      </vt:variant>
      <vt:variant>
        <vt:i4>0</vt:i4>
      </vt:variant>
      <vt:variant>
        <vt:i4>5</vt:i4>
      </vt:variant>
      <vt:variant>
        <vt:lpwstr/>
      </vt:variant>
      <vt:variant>
        <vt:lpwstr>_Toc83369541</vt:lpwstr>
      </vt:variant>
      <vt:variant>
        <vt:i4>1507382</vt:i4>
      </vt:variant>
      <vt:variant>
        <vt:i4>86</vt:i4>
      </vt:variant>
      <vt:variant>
        <vt:i4>0</vt:i4>
      </vt:variant>
      <vt:variant>
        <vt:i4>5</vt:i4>
      </vt:variant>
      <vt:variant>
        <vt:lpwstr/>
      </vt:variant>
      <vt:variant>
        <vt:lpwstr>_Toc83369540</vt:lpwstr>
      </vt:variant>
      <vt:variant>
        <vt:i4>1966129</vt:i4>
      </vt:variant>
      <vt:variant>
        <vt:i4>80</vt:i4>
      </vt:variant>
      <vt:variant>
        <vt:i4>0</vt:i4>
      </vt:variant>
      <vt:variant>
        <vt:i4>5</vt:i4>
      </vt:variant>
      <vt:variant>
        <vt:lpwstr/>
      </vt:variant>
      <vt:variant>
        <vt:lpwstr>_Toc83369539</vt:lpwstr>
      </vt:variant>
      <vt:variant>
        <vt:i4>2031665</vt:i4>
      </vt:variant>
      <vt:variant>
        <vt:i4>74</vt:i4>
      </vt:variant>
      <vt:variant>
        <vt:i4>0</vt:i4>
      </vt:variant>
      <vt:variant>
        <vt:i4>5</vt:i4>
      </vt:variant>
      <vt:variant>
        <vt:lpwstr/>
      </vt:variant>
      <vt:variant>
        <vt:lpwstr>_Toc83369538</vt:lpwstr>
      </vt:variant>
      <vt:variant>
        <vt:i4>1048625</vt:i4>
      </vt:variant>
      <vt:variant>
        <vt:i4>68</vt:i4>
      </vt:variant>
      <vt:variant>
        <vt:i4>0</vt:i4>
      </vt:variant>
      <vt:variant>
        <vt:i4>5</vt:i4>
      </vt:variant>
      <vt:variant>
        <vt:lpwstr/>
      </vt:variant>
      <vt:variant>
        <vt:lpwstr>_Toc83369537</vt:lpwstr>
      </vt:variant>
      <vt:variant>
        <vt:i4>1114161</vt:i4>
      </vt:variant>
      <vt:variant>
        <vt:i4>62</vt:i4>
      </vt:variant>
      <vt:variant>
        <vt:i4>0</vt:i4>
      </vt:variant>
      <vt:variant>
        <vt:i4>5</vt:i4>
      </vt:variant>
      <vt:variant>
        <vt:lpwstr/>
      </vt:variant>
      <vt:variant>
        <vt:lpwstr>_Toc83369536</vt:lpwstr>
      </vt:variant>
      <vt:variant>
        <vt:i4>1179697</vt:i4>
      </vt:variant>
      <vt:variant>
        <vt:i4>56</vt:i4>
      </vt:variant>
      <vt:variant>
        <vt:i4>0</vt:i4>
      </vt:variant>
      <vt:variant>
        <vt:i4>5</vt:i4>
      </vt:variant>
      <vt:variant>
        <vt:lpwstr/>
      </vt:variant>
      <vt:variant>
        <vt:lpwstr>_Toc83369535</vt:lpwstr>
      </vt:variant>
      <vt:variant>
        <vt:i4>1245233</vt:i4>
      </vt:variant>
      <vt:variant>
        <vt:i4>50</vt:i4>
      </vt:variant>
      <vt:variant>
        <vt:i4>0</vt:i4>
      </vt:variant>
      <vt:variant>
        <vt:i4>5</vt:i4>
      </vt:variant>
      <vt:variant>
        <vt:lpwstr/>
      </vt:variant>
      <vt:variant>
        <vt:lpwstr>_Toc83369534</vt:lpwstr>
      </vt:variant>
      <vt:variant>
        <vt:i4>1310769</vt:i4>
      </vt:variant>
      <vt:variant>
        <vt:i4>44</vt:i4>
      </vt:variant>
      <vt:variant>
        <vt:i4>0</vt:i4>
      </vt:variant>
      <vt:variant>
        <vt:i4>5</vt:i4>
      </vt:variant>
      <vt:variant>
        <vt:lpwstr/>
      </vt:variant>
      <vt:variant>
        <vt:lpwstr>_Toc83369533</vt:lpwstr>
      </vt:variant>
      <vt:variant>
        <vt:i4>1376305</vt:i4>
      </vt:variant>
      <vt:variant>
        <vt:i4>38</vt:i4>
      </vt:variant>
      <vt:variant>
        <vt:i4>0</vt:i4>
      </vt:variant>
      <vt:variant>
        <vt:i4>5</vt:i4>
      </vt:variant>
      <vt:variant>
        <vt:lpwstr/>
      </vt:variant>
      <vt:variant>
        <vt:lpwstr>_Toc83369532</vt:lpwstr>
      </vt:variant>
      <vt:variant>
        <vt:i4>1441841</vt:i4>
      </vt:variant>
      <vt:variant>
        <vt:i4>32</vt:i4>
      </vt:variant>
      <vt:variant>
        <vt:i4>0</vt:i4>
      </vt:variant>
      <vt:variant>
        <vt:i4>5</vt:i4>
      </vt:variant>
      <vt:variant>
        <vt:lpwstr/>
      </vt:variant>
      <vt:variant>
        <vt:lpwstr>_Toc83369531</vt:lpwstr>
      </vt:variant>
      <vt:variant>
        <vt:i4>1507377</vt:i4>
      </vt:variant>
      <vt:variant>
        <vt:i4>26</vt:i4>
      </vt:variant>
      <vt:variant>
        <vt:i4>0</vt:i4>
      </vt:variant>
      <vt:variant>
        <vt:i4>5</vt:i4>
      </vt:variant>
      <vt:variant>
        <vt:lpwstr/>
      </vt:variant>
      <vt:variant>
        <vt:lpwstr>_Toc83369530</vt:lpwstr>
      </vt:variant>
      <vt:variant>
        <vt:i4>1966128</vt:i4>
      </vt:variant>
      <vt:variant>
        <vt:i4>20</vt:i4>
      </vt:variant>
      <vt:variant>
        <vt:i4>0</vt:i4>
      </vt:variant>
      <vt:variant>
        <vt:i4>5</vt:i4>
      </vt:variant>
      <vt:variant>
        <vt:lpwstr/>
      </vt:variant>
      <vt:variant>
        <vt:lpwstr>_Toc83369529</vt:lpwstr>
      </vt:variant>
      <vt:variant>
        <vt:i4>2031664</vt:i4>
      </vt:variant>
      <vt:variant>
        <vt:i4>14</vt:i4>
      </vt:variant>
      <vt:variant>
        <vt:i4>0</vt:i4>
      </vt:variant>
      <vt:variant>
        <vt:i4>5</vt:i4>
      </vt:variant>
      <vt:variant>
        <vt:lpwstr/>
      </vt:variant>
      <vt:variant>
        <vt:lpwstr>_Toc83369528</vt:lpwstr>
      </vt:variant>
      <vt:variant>
        <vt:i4>1048624</vt:i4>
      </vt:variant>
      <vt:variant>
        <vt:i4>8</vt:i4>
      </vt:variant>
      <vt:variant>
        <vt:i4>0</vt:i4>
      </vt:variant>
      <vt:variant>
        <vt:i4>5</vt:i4>
      </vt:variant>
      <vt:variant>
        <vt:lpwstr/>
      </vt:variant>
      <vt:variant>
        <vt:lpwstr>_Toc83369527</vt:lpwstr>
      </vt:variant>
      <vt:variant>
        <vt:i4>1114160</vt:i4>
      </vt:variant>
      <vt:variant>
        <vt:i4>2</vt:i4>
      </vt:variant>
      <vt:variant>
        <vt:i4>0</vt:i4>
      </vt:variant>
      <vt:variant>
        <vt:i4>5</vt:i4>
      </vt:variant>
      <vt:variant>
        <vt:lpwstr/>
      </vt:variant>
      <vt:variant>
        <vt:lpwstr>_Toc83369526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Eric Desmet</dc:creator>
  <cp:keywords/>
  <cp:lastModifiedBy>Gerben Rozendaal</cp:lastModifiedBy>
  <cp:revision>19</cp:revision>
  <cp:lastPrinted>2021-10-16T07:31:00Z</cp:lastPrinted>
  <dcterms:created xsi:type="dcterms:W3CDTF">2021-11-11T03:34:00Z</dcterms:created>
  <dcterms:modified xsi:type="dcterms:W3CDTF">2021-11-18T14:42:00Z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0x010100D966C8EC01171A4DB4A02A15C4F35093</vt:lpwstr>
  </property>
</Properties>
</file>