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6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0"/>
      </w:tblGrid>
      <w:tr w:rsidR="00537E1A" w14:paraId="284E540A" w14:textId="77777777" w:rsidTr="00537E1A">
        <w:trPr>
          <w:tblCellSpacing w:w="0" w:type="dxa"/>
          <w:jc w:val="center"/>
        </w:trPr>
        <w:tc>
          <w:tcPr>
            <w:tcW w:w="12060" w:type="dxa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</w:tcPr>
          <w:tbl>
            <w:tblPr>
              <w:tblW w:w="114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0"/>
            </w:tblGrid>
            <w:tr w:rsidR="00537E1A" w:rsidRPr="00537E1A" w14:paraId="61908E3B" w14:textId="77777777">
              <w:trPr>
                <w:tblCellSpacing w:w="0" w:type="dxa"/>
                <w:jc w:val="center"/>
              </w:trPr>
              <w:tc>
                <w:tcPr>
                  <w:tcW w:w="11460" w:type="dxa"/>
                  <w:vAlign w:val="center"/>
                  <w:hideMark/>
                </w:tcPr>
                <w:p w14:paraId="75373246" w14:textId="77777777" w:rsidR="00537E1A" w:rsidRPr="00537E1A" w:rsidRDefault="00537E1A">
                  <w:pPr>
                    <w:rPr>
                      <w:rFonts w:ascii="Arial" w:eastAsia="Times New Roman" w:hAnsi="Arial" w:cs="Arial"/>
                      <w:color w:val="010101"/>
                      <w:sz w:val="45"/>
                      <w:szCs w:val="45"/>
                      <w:lang w:val="en-US"/>
                    </w:rPr>
                  </w:pPr>
                  <w:bookmarkStart w:id="0" w:name="_GoBack"/>
                  <w:bookmarkEnd w:id="0"/>
                  <w:r w:rsidRPr="00537E1A">
                    <w:rPr>
                      <w:rFonts w:ascii="Arial" w:eastAsia="Times New Roman" w:hAnsi="Arial" w:cs="Arial"/>
                      <w:color w:val="010101"/>
                      <w:sz w:val="45"/>
                      <w:szCs w:val="45"/>
                      <w:lang w:val="en-US"/>
                    </w:rPr>
                    <w:t>Webinar: Tender for CBI Market Intelligence studies in</w:t>
                  </w:r>
                  <w:r w:rsidRPr="00537E1A">
                    <w:rPr>
                      <w:rFonts w:ascii="Arial" w:eastAsia="Times New Roman" w:hAnsi="Arial" w:cs="Arial"/>
                      <w:color w:val="010101"/>
                      <w:sz w:val="45"/>
                      <w:szCs w:val="45"/>
                      <w:lang w:val="en-US"/>
                    </w:rPr>
                    <w:br/>
                    <w:t>9 agri-food sectors</w:t>
                  </w:r>
                  <w:r w:rsidRPr="00537E1A">
                    <w:rPr>
                      <w:rFonts w:ascii="Arial" w:eastAsia="Times New Roman" w:hAnsi="Arial" w:cs="Arial"/>
                      <w:color w:val="010101"/>
                      <w:sz w:val="45"/>
                      <w:szCs w:val="45"/>
                      <w:lang w:val="en-US"/>
                    </w:rPr>
                    <w:br/>
                  </w:r>
                  <w:r w:rsidRPr="00537E1A">
                    <w:rPr>
                      <w:rFonts w:ascii="Arial" w:eastAsia="Times New Roman" w:hAnsi="Arial" w:cs="Arial"/>
                      <w:color w:val="010101"/>
                      <w:sz w:val="27"/>
                      <w:szCs w:val="27"/>
                      <w:lang w:val="en-US"/>
                    </w:rPr>
                    <w:t>29 August 2022, 11:00 - 12:00 CEST</w:t>
                  </w:r>
                  <w:r w:rsidRPr="00537E1A">
                    <w:rPr>
                      <w:rFonts w:ascii="Arial" w:eastAsia="Times New Roman" w:hAnsi="Arial" w:cs="Arial"/>
                      <w:color w:val="010101"/>
                      <w:sz w:val="27"/>
                      <w:szCs w:val="27"/>
                      <w:lang w:val="en-US"/>
                    </w:rPr>
                    <w:br/>
                    <w:t> </w:t>
                  </w:r>
                </w:p>
              </w:tc>
            </w:tr>
          </w:tbl>
          <w:p w14:paraId="01AD4F5E" w14:textId="77777777" w:rsidR="00537E1A" w:rsidRPr="00537E1A" w:rsidRDefault="00537E1A">
            <w:pPr>
              <w:jc w:val="center"/>
              <w:rPr>
                <w:rFonts w:ascii="Verdana" w:eastAsia="Times New Roman" w:hAnsi="Verdana"/>
                <w:vanish/>
                <w:color w:val="000001"/>
                <w:sz w:val="18"/>
                <w:szCs w:val="18"/>
                <w:lang w:val="en-US"/>
              </w:rPr>
            </w:pPr>
          </w:p>
          <w:tbl>
            <w:tblPr>
              <w:tblW w:w="114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0"/>
            </w:tblGrid>
            <w:tr w:rsidR="00537E1A" w14:paraId="256EDD08" w14:textId="77777777">
              <w:trPr>
                <w:tblCellSpacing w:w="0" w:type="dxa"/>
                <w:jc w:val="center"/>
              </w:trPr>
              <w:tc>
                <w:tcPr>
                  <w:tcW w:w="1146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70CA8C22" w14:textId="532DCBA0" w:rsidR="00537E1A" w:rsidRDefault="00537E1A">
                  <w:pPr>
                    <w:spacing w:line="0" w:lineRule="atLeast"/>
                    <w:rPr>
                      <w:rFonts w:ascii="Verdana" w:eastAsia="Times New Roman" w:hAnsi="Verdana"/>
                      <w:color w:val="000001"/>
                      <w:sz w:val="18"/>
                      <w:szCs w:val="18"/>
                    </w:rPr>
                  </w:pPr>
                  <w:r>
                    <w:rPr>
                      <w:rFonts w:ascii="Verdana" w:eastAsia="Times New Roman" w:hAnsi="Verdana"/>
                      <w:noProof/>
                      <w:color w:val="000001"/>
                      <w:sz w:val="18"/>
                      <w:szCs w:val="18"/>
                    </w:rPr>
                    <w:drawing>
                      <wp:inline distT="0" distB="0" distL="0" distR="0" wp14:anchorId="4BA0DC7B" wp14:editId="3B6CACCB">
                        <wp:extent cx="5760720" cy="2505075"/>
                        <wp:effectExtent l="0" t="0" r="0" b="9525"/>
                        <wp:docPr id="1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60720" cy="2505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223CDF" w14:textId="77777777" w:rsidR="00537E1A" w:rsidRDefault="00537E1A">
            <w:pPr>
              <w:jc w:val="center"/>
              <w:rPr>
                <w:rFonts w:ascii="Verdana" w:eastAsia="Times New Roman" w:hAnsi="Verdana"/>
                <w:vanish/>
                <w:color w:val="000001"/>
                <w:sz w:val="18"/>
                <w:szCs w:val="18"/>
              </w:rPr>
            </w:pPr>
          </w:p>
          <w:tbl>
            <w:tblPr>
              <w:tblW w:w="114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0"/>
            </w:tblGrid>
            <w:tr w:rsidR="00537E1A" w:rsidRPr="00537E1A" w14:paraId="6CA4DA1F" w14:textId="77777777">
              <w:trPr>
                <w:tblCellSpacing w:w="0" w:type="dxa"/>
                <w:jc w:val="center"/>
              </w:trPr>
              <w:tc>
                <w:tcPr>
                  <w:tcW w:w="11460" w:type="dxa"/>
                  <w:hideMark/>
                </w:tcPr>
                <w:tbl>
                  <w:tblPr>
                    <w:tblW w:w="1146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60"/>
                  </w:tblGrid>
                  <w:tr w:rsidR="00537E1A" w:rsidRPr="00537E1A" w14:paraId="2C478F24" w14:textId="77777777">
                    <w:trPr>
                      <w:tblCellSpacing w:w="0" w:type="dxa"/>
                    </w:trPr>
                    <w:tc>
                      <w:tcPr>
                        <w:tcW w:w="11460" w:type="dxa"/>
                        <w:tcMar>
                          <w:top w:w="120" w:type="dxa"/>
                          <w:left w:w="0" w:type="dxa"/>
                          <w:bottom w:w="180" w:type="dxa"/>
                          <w:right w:w="0" w:type="dxa"/>
                        </w:tcMar>
                        <w:hideMark/>
                      </w:tcPr>
                      <w:p w14:paraId="2185FCFF" w14:textId="77777777" w:rsidR="00537E1A" w:rsidRPr="00537E1A" w:rsidRDefault="00537E1A">
                        <w:pPr>
                          <w:spacing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hyperlink r:id="rId6" w:tgtFrame="_blank" w:history="1">
                          <w:proofErr w:type="spellStart"/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Cocao</w:t>
                          </w:r>
                          <w:proofErr w:type="spellEnd"/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7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Coffee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8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Fresh Fruit &amp; Vegetables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9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Grains, Pulses &amp; Oilseeds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10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Natural Food Additives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11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Natural Ingredients for Cosmetics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12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Natural Ingredients for Health Products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13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Processed Fruit, Vegetables &amp; Edible Nuts</w:t>
                          </w:r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hyperlink r:id="rId14" w:tgtFrame="_blank" w:history="1">
                          <w:r w:rsidRPr="00537E1A">
                            <w:rPr>
                              <w:rStyle w:val="Hyperlink"/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Spices and Herbs</w:t>
                          </w:r>
                        </w:hyperlink>
                      </w:p>
                    </w:tc>
                  </w:tr>
                </w:tbl>
                <w:p w14:paraId="504B1D03" w14:textId="77777777" w:rsidR="00537E1A" w:rsidRPr="00537E1A" w:rsidRDefault="00537E1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0B50D5E5" w14:textId="77777777" w:rsidR="00537E1A" w:rsidRPr="00537E1A" w:rsidRDefault="00537E1A">
            <w:pPr>
              <w:jc w:val="center"/>
              <w:rPr>
                <w:rFonts w:ascii="Verdana" w:eastAsia="Times New Roman" w:hAnsi="Verdana"/>
                <w:vanish/>
                <w:color w:val="000001"/>
                <w:sz w:val="18"/>
                <w:szCs w:val="18"/>
                <w:lang w:val="en-US"/>
              </w:rPr>
            </w:pPr>
          </w:p>
          <w:tbl>
            <w:tblPr>
              <w:tblW w:w="114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0"/>
            </w:tblGrid>
            <w:tr w:rsidR="00537E1A" w14:paraId="170B2860" w14:textId="77777777">
              <w:trPr>
                <w:tblCellSpacing w:w="0" w:type="dxa"/>
                <w:jc w:val="center"/>
              </w:trPr>
              <w:tc>
                <w:tcPr>
                  <w:tcW w:w="11460" w:type="dxa"/>
                  <w:hideMark/>
                </w:tcPr>
                <w:tbl>
                  <w:tblPr>
                    <w:tblW w:w="1146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60"/>
                  </w:tblGrid>
                  <w:tr w:rsidR="00537E1A" w14:paraId="2B29D19F" w14:textId="77777777">
                    <w:trPr>
                      <w:tblCellSpacing w:w="0" w:type="dxa"/>
                    </w:trPr>
                    <w:tc>
                      <w:tcPr>
                        <w:tcW w:w="11460" w:type="dxa"/>
                        <w:tcMar>
                          <w:top w:w="120" w:type="dxa"/>
                          <w:left w:w="0" w:type="dxa"/>
                          <w:bottom w:w="180" w:type="dxa"/>
                          <w:right w:w="0" w:type="dxa"/>
                        </w:tcMar>
                        <w:hideMark/>
                      </w:tcPr>
                      <w:p w14:paraId="372A64C5" w14:textId="77777777" w:rsidR="00537E1A" w:rsidRPr="00537E1A" w:rsidRDefault="00537E1A">
                        <w:pPr>
                          <w:spacing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>Dear and valued relation,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  <w:t>The Centre for the Promotion of Imports from developing countries (CBI) invites you for a webinar on 29 August 2022. 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  <w:t>This webinar will inform you about the tender of CBI Market information studies in 9 sectors, divided over 6 lots:</w:t>
                        </w:r>
                      </w:p>
                      <w:p w14:paraId="7068A458" w14:textId="77777777" w:rsid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Coffee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Cocoa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; </w:t>
                        </w:r>
                      </w:p>
                      <w:p w14:paraId="7975A872" w14:textId="77777777" w:rsid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Fresh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Fruit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Vegetables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; </w:t>
                        </w:r>
                      </w:p>
                      <w:p w14:paraId="31CC0D95" w14:textId="77777777" w:rsidR="00537E1A" w:rsidRP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Natural Ingredients for Cosmetics, Natural Ingredients for Health Products and Natural Food Additives; </w:t>
                        </w:r>
                      </w:p>
                      <w:p w14:paraId="7C31E3D1" w14:textId="77777777" w:rsidR="00537E1A" w:rsidRP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Processed Fruit and Vegetables and Edible Nuts; </w:t>
                        </w:r>
                      </w:p>
                      <w:p w14:paraId="20FDCF33" w14:textId="77777777" w:rsid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Grains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Pulses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Oilseeds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4029E2F" w14:textId="77777777" w:rsidR="00537E1A" w:rsidRDefault="00537E1A" w:rsidP="00EA30F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Spices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>Herbs</w:t>
                        </w:r>
                        <w:proofErr w:type="spellEnd"/>
                        <w: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</w:rPr>
                          <w:t xml:space="preserve">. </w:t>
                        </w:r>
                      </w:p>
                      <w:p w14:paraId="337B55EE" w14:textId="77777777" w:rsidR="00537E1A" w:rsidRPr="00537E1A" w:rsidRDefault="00537E1A">
                        <w:pPr>
                          <w:spacing w:after="240" w:line="255" w:lineRule="atLeast"/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>CBI is looking for consultants, researchers, and sector experts. During the webinar, CBI will give an overview of the tender. 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  <w:t xml:space="preserve">The tender will be published on </w:t>
                        </w:r>
                        <w:hyperlink r:id="rId15" w:tgtFrame="_blank" w:history="1">
                          <w:proofErr w:type="spellStart"/>
                          <w:r w:rsidRPr="00537E1A">
                            <w:rPr>
                              <w:rStyle w:val="Hyperlink"/>
                              <w:rFonts w:ascii="Verdana" w:eastAsia="Times New Roman" w:hAnsi="Verdana"/>
                              <w:color w:val="3366FF"/>
                              <w:sz w:val="18"/>
                              <w:szCs w:val="18"/>
                              <w:lang w:val="en-US"/>
                            </w:rPr>
                            <w:t>Tenderned</w:t>
                          </w:r>
                          <w:proofErr w:type="spellEnd"/>
                        </w:hyperlink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 xml:space="preserve"> on 15 August 2022. 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  <w:t xml:space="preserve">Join us on </w:t>
                        </w:r>
                        <w:r w:rsidRPr="00537E1A">
                          <w:rPr>
                            <w:rFonts w:ascii="Verdana" w:eastAsia="Times New Roman" w:hAnsi="Verdana"/>
                            <w:b/>
                            <w:bCs/>
                            <w:color w:val="000001"/>
                            <w:sz w:val="18"/>
                            <w:szCs w:val="18"/>
                            <w:lang w:val="en-US"/>
                          </w:rPr>
                          <w:t>29 August 2022 from 11:00 to 12:00 CEST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br/>
                        </w:r>
                      </w:p>
                      <w:tbl>
                        <w:tblPr>
                          <w:tblW w:w="114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460"/>
                        </w:tblGrid>
                        <w:tr w:rsidR="00537E1A" w14:paraId="3EBEE5BE" w14:textId="77777777">
                          <w:trPr>
                            <w:tblCellSpacing w:w="0" w:type="dxa"/>
                          </w:trPr>
                          <w:tc>
                            <w:tcPr>
                              <w:tcW w:w="11460" w:type="dxa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50"/>
                                <w:gridCol w:w="3750"/>
                                <w:gridCol w:w="8"/>
                                <w:gridCol w:w="8"/>
                              </w:tblGrid>
                              <w:tr w:rsidR="00537E1A" w:rsidRPr="00537E1A" w14:paraId="794892E2" w14:textId="77777777">
                                <w:trPr>
                                  <w:trHeight w:val="600"/>
                                  <w:tblCellSpacing w:w="0" w:type="dxa"/>
                                </w:trPr>
                                <w:tc>
                                  <w:tcPr>
                                    <w:tcW w:w="2250" w:type="dxa"/>
                                    <w:shd w:val="clear" w:color="auto" w:fill="FFB612"/>
                                    <w:vAlign w:val="center"/>
                                    <w:hideMark/>
                                  </w:tcPr>
                                  <w:p w14:paraId="1D9C51AC" w14:textId="77777777" w:rsidR="00537E1A" w:rsidRPr="00537E1A" w:rsidRDefault="00537E1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hyperlink r:id="rId16" w:tgtFrame="_blank" w:history="1">
                                      <w:r w:rsidRPr="00537E1A">
                                        <w:rPr>
                                          <w:rStyle w:val="Hyperlink"/>
                                          <w:rFonts w:ascii="Verdana" w:eastAsia="Times New Roman" w:hAnsi="Verdana"/>
                                          <w:b/>
                                          <w:bCs/>
                                          <w:color w:val="FFFFFF"/>
                                          <w:sz w:val="21"/>
                                          <w:szCs w:val="21"/>
                                          <w:u w:val="none"/>
                                          <w:lang w:val="en-US"/>
                                        </w:rPr>
                                        <w:t>Register now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750" w:type="dxa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14:paraId="10F5EE88" w14:textId="77777777" w:rsidR="00537E1A" w:rsidRPr="00537E1A" w:rsidRDefault="00537E1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537E1A"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18"/>
                                        <w:szCs w:val="18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5CC8FFA" w14:textId="77777777" w:rsidR="00537E1A" w:rsidRPr="00537E1A" w:rsidRDefault="00537E1A">
                                    <w:pPr>
                                      <w:spacing w:line="0" w:lineRule="atLeast"/>
                                      <w:jc w:val="right"/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2"/>
                                        <w:szCs w:val="2"/>
                                        <w:lang w:val="en-US"/>
                                      </w:rPr>
                                    </w:pPr>
                                    <w:r w:rsidRPr="00537E1A"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2"/>
                                        <w:szCs w:val="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3BC48FA" w14:textId="77777777" w:rsidR="00537E1A" w:rsidRPr="00537E1A" w:rsidRDefault="00537E1A">
                                    <w:pPr>
                                      <w:spacing w:line="0" w:lineRule="atLeast"/>
                                      <w:jc w:val="right"/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2"/>
                                        <w:szCs w:val="2"/>
                                        <w:lang w:val="en-US"/>
                                      </w:rPr>
                                    </w:pPr>
                                    <w:r w:rsidRPr="00537E1A">
                                      <w:rPr>
                                        <w:rFonts w:ascii="Verdana" w:eastAsia="Times New Roman" w:hAnsi="Verdana"/>
                                        <w:color w:val="000001"/>
                                        <w:sz w:val="2"/>
                                        <w:szCs w:val="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037CFCD" w14:textId="77777777" w:rsidR="00537E1A" w:rsidRPr="00537E1A" w:rsidRDefault="00537E1A">
                              <w:pP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lastRenderedPageBreak/>
                                <w:t>CBI Market Intelligence tender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CBI is looking for consultants/market researchers to create Market Intelligence studies and other related products for our target group of small and medium-sized enterprises (SMEs) in developing countries.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For these 6 lots, CBI offers a contract for a 3-4 year period, starting in January 2023. 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 xml:space="preserve">We encourage contractors to submit a proposal in collaboration with other </w:t>
                              </w:r>
                              <w:proofErr w:type="spellStart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>organisations</w:t>
                              </w:r>
                              <w:proofErr w:type="spellEnd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 xml:space="preserve"> (as a consortium or with subcontractors), if not all necessary expertise is within one </w:t>
                              </w:r>
                              <w:proofErr w:type="spellStart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>organisation</w:t>
                              </w:r>
                              <w:proofErr w:type="spellEnd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>. 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 xml:space="preserve">In this session CBI’s </w:t>
                              </w:r>
                              <w:proofErr w:type="spellStart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>programme</w:t>
                              </w:r>
                              <w:proofErr w:type="spellEnd"/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 xml:space="preserve"> managers will be talking you through the following agenda points:</w:t>
                              </w:r>
                            </w:p>
                            <w:p w14:paraId="282BD44D" w14:textId="77777777" w:rsid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Overview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 tender; </w:t>
                              </w:r>
                            </w:p>
                            <w:p w14:paraId="347C45F2" w14:textId="77777777" w:rsidR="00537E1A" w:rsidRP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 xml:space="preserve">Introduction to CBI and its Market Intelligence; </w:t>
                              </w:r>
                            </w:p>
                            <w:p w14:paraId="1E9422B1" w14:textId="77777777" w:rsidR="00537E1A" w:rsidRP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 xml:space="preserve">What CBI is looking for in a contractor; </w:t>
                              </w:r>
                            </w:p>
                            <w:p w14:paraId="3403A89C" w14:textId="77777777" w:rsid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Tips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contractors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; </w:t>
                              </w:r>
                            </w:p>
                            <w:p w14:paraId="0B682704" w14:textId="77777777" w:rsid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Planning; </w:t>
                              </w:r>
                            </w:p>
                            <w:p w14:paraId="35AD7CBA" w14:textId="77777777" w:rsidR="00537E1A" w:rsidRDefault="00537E1A" w:rsidP="00EA30F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/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Questions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answers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  <w:p w14:paraId="5B96AEDB" w14:textId="77777777" w:rsidR="00537E1A" w:rsidRDefault="00537E1A">
                              <w:pP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</w:pP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 xml:space="preserve">These and many more important questions will be addressed during the webinar. You can find more information about the webinar on our </w:t>
                              </w:r>
                              <w:hyperlink r:id="rId17" w:tgtFrame="_blank" w:history="1">
                                <w:r w:rsidRPr="00537E1A">
                                  <w:rPr>
                                    <w:rStyle w:val="Hyperlink"/>
                                    <w:rFonts w:ascii="Verdana" w:eastAsia="Times New Roman" w:hAnsi="Verdana"/>
                                    <w:color w:val="3366FF"/>
                                    <w:sz w:val="18"/>
                                    <w:szCs w:val="18"/>
                                    <w:lang w:val="en-US"/>
                                  </w:rPr>
                                  <w:t>Event page</w:t>
                                </w:r>
                              </w:hyperlink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 xml:space="preserve">Kind </w:t>
                              </w:r>
                              <w:proofErr w:type="spellStart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regards</w:t>
                              </w:r>
                              <w:proofErr w:type="spellEnd"/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t>, </w:t>
                              </w:r>
                              <w:r>
                                <w:rPr>
                                  <w:rFonts w:ascii="Verdana" w:eastAsia="Times New Roman" w:hAnsi="Verdana"/>
                                  <w:color w:val="000001"/>
                                  <w:sz w:val="18"/>
                                  <w:szCs w:val="18"/>
                                </w:rPr>
                                <w:br/>
                                <w:t>CBI Market Intelligence Team</w:t>
                              </w:r>
                            </w:p>
                          </w:tc>
                        </w:tr>
                      </w:tbl>
                      <w:p w14:paraId="3C80903A" w14:textId="77777777" w:rsidR="00537E1A" w:rsidRDefault="00537E1A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5B7E59" w14:textId="77777777" w:rsidR="00537E1A" w:rsidRDefault="00537E1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218B116" w14:textId="77777777" w:rsidR="00537E1A" w:rsidRDefault="0053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FFABC34" w14:textId="77777777" w:rsidR="00537E1A" w:rsidRDefault="00537E1A" w:rsidP="00537E1A">
      <w:pPr>
        <w:jc w:val="center"/>
        <w:rPr>
          <w:rFonts w:ascii="Verdana" w:eastAsia="Times New Roman" w:hAnsi="Verdana"/>
          <w:vanish/>
          <w:color w:val="000001"/>
          <w:sz w:val="18"/>
          <w:szCs w:val="18"/>
        </w:rPr>
      </w:pPr>
    </w:p>
    <w:tbl>
      <w:tblPr>
        <w:tblW w:w="1206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0"/>
      </w:tblGrid>
      <w:tr w:rsidR="00537E1A" w:rsidRPr="00537E1A" w14:paraId="616A8922" w14:textId="77777777" w:rsidTr="00537E1A">
        <w:trPr>
          <w:tblCellSpacing w:w="0" w:type="dxa"/>
          <w:jc w:val="center"/>
          <w:hidden/>
        </w:trPr>
        <w:tc>
          <w:tcPr>
            <w:tcW w:w="12060" w:type="dxa"/>
            <w:shd w:val="clear" w:color="auto" w:fill="FFFFFF"/>
            <w:tcMar>
              <w:top w:w="0" w:type="dxa"/>
              <w:left w:w="0" w:type="dxa"/>
              <w:bottom w:w="420" w:type="dxa"/>
              <w:right w:w="0" w:type="dxa"/>
            </w:tcMar>
            <w:hideMark/>
          </w:tcPr>
          <w:tbl>
            <w:tblPr>
              <w:tblW w:w="1146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0"/>
            </w:tblGrid>
            <w:tr w:rsidR="00537E1A" w14:paraId="3F761E6C" w14:textId="77777777">
              <w:trPr>
                <w:trHeight w:val="420"/>
                <w:tblCellSpacing w:w="0" w:type="dxa"/>
                <w:jc w:val="center"/>
                <w:hidden/>
              </w:trPr>
              <w:tc>
                <w:tcPr>
                  <w:tcW w:w="11460" w:type="dxa"/>
                  <w:tcBorders>
                    <w:top w:val="nil"/>
                    <w:left w:val="nil"/>
                    <w:bottom w:val="single" w:sz="6" w:space="0" w:color="AAAAAA"/>
                    <w:right w:val="nil"/>
                  </w:tcBorders>
                  <w:tcMar>
                    <w:top w:w="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3112F60D" w14:textId="77777777" w:rsidR="00537E1A" w:rsidRDefault="00537E1A">
                  <w:pPr>
                    <w:rPr>
                      <w:rFonts w:ascii="Verdana" w:eastAsia="Times New Roman" w:hAnsi="Verdana"/>
                      <w:vanish/>
                      <w:color w:val="000001"/>
                      <w:sz w:val="18"/>
                      <w:szCs w:val="18"/>
                    </w:rPr>
                  </w:pPr>
                </w:p>
              </w:tc>
            </w:tr>
            <w:tr w:rsidR="00537E1A" w:rsidRPr="00537E1A" w14:paraId="41F8B4D7" w14:textId="77777777">
              <w:trPr>
                <w:tblCellSpacing w:w="0" w:type="dxa"/>
                <w:jc w:val="center"/>
              </w:trPr>
              <w:tc>
                <w:tcPr>
                  <w:tcW w:w="11460" w:type="dxa"/>
                  <w:tcMar>
                    <w:top w:w="10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1146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25"/>
                    <w:gridCol w:w="2954"/>
                    <w:gridCol w:w="2970"/>
                    <w:gridCol w:w="2611"/>
                  </w:tblGrid>
                  <w:tr w:rsidR="00537E1A" w:rsidRPr="00537E1A" w14:paraId="732F37F8" w14:textId="77777777">
                    <w:trPr>
                      <w:tblCellSpacing w:w="0" w:type="dxa"/>
                    </w:trPr>
                    <w:tc>
                      <w:tcPr>
                        <w:tcW w:w="2925" w:type="dxa"/>
                        <w:hideMark/>
                      </w:tcPr>
                      <w:tbl>
                        <w:tblPr>
                          <w:tblW w:w="29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25"/>
                        </w:tblGrid>
                        <w:tr w:rsidR="00537E1A" w:rsidRPr="00537E1A" w14:paraId="2FE945A6" w14:textId="77777777">
                          <w:trPr>
                            <w:tblCellSpacing w:w="0" w:type="dxa"/>
                          </w:trPr>
                          <w:tc>
                            <w:tcPr>
                              <w:tcW w:w="2925" w:type="dxa"/>
                              <w:hideMark/>
                            </w:tcPr>
                            <w:p w14:paraId="3179FCF0" w14:textId="77777777" w:rsidR="00537E1A" w:rsidRPr="00537E1A" w:rsidRDefault="00537E1A">
                              <w:pPr>
                                <w:spacing w:line="255" w:lineRule="atLeast"/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37E1A">
                                <w:rPr>
                                  <w:rStyle w:val="Zwaar"/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t>Contact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CBI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proofErr w:type="spellStart"/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t>Prinses</w:t>
                              </w:r>
                              <w:proofErr w:type="spellEnd"/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t>Beatrixlaan</w:t>
                              </w:r>
                              <w:proofErr w:type="spellEnd"/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t xml:space="preserve"> 2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2595 AL The Hague</w:t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  <w:t>The Netherlands</w:t>
                              </w:r>
                            </w:p>
                          </w:tc>
                        </w:tr>
                      </w:tbl>
                      <w:p w14:paraId="2321CF91" w14:textId="77777777" w:rsidR="00537E1A" w:rsidRPr="00537E1A" w:rsidRDefault="00537E1A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2970" w:type="dxa"/>
                        <w:hideMark/>
                      </w:tcPr>
                      <w:p w14:paraId="6324B47B" w14:textId="77777777" w:rsidR="00537E1A" w:rsidRPr="00537E1A" w:rsidRDefault="00537E1A">
                        <w:pPr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</w:pPr>
                        <w:r w:rsidRPr="00537E1A">
                          <w:rPr>
                            <w:rFonts w:ascii="Verdana" w:eastAsia="Times New Roman" w:hAnsi="Verdana"/>
                            <w:color w:val="000001"/>
                            <w:sz w:val="18"/>
                            <w:szCs w:val="18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2940" w:type="dxa"/>
                        <w:hideMark/>
                      </w:tcPr>
                      <w:tbl>
                        <w:tblPr>
                          <w:tblW w:w="297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70"/>
                        </w:tblGrid>
                        <w:tr w:rsidR="00537E1A" w:rsidRPr="00537E1A" w14:paraId="5AA09749" w14:textId="77777777">
                          <w:trPr>
                            <w:tblCellSpacing w:w="0" w:type="dxa"/>
                          </w:trPr>
                          <w:tc>
                            <w:tcPr>
                              <w:tcW w:w="2970" w:type="dxa"/>
                              <w:hideMark/>
                            </w:tcPr>
                            <w:p w14:paraId="122CC57A" w14:textId="77777777" w:rsidR="00537E1A" w:rsidRPr="00537E1A" w:rsidRDefault="00537E1A">
                              <w:pPr>
                                <w:spacing w:line="255" w:lineRule="atLeast"/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18" w:tgtFrame="_blank" w:history="1">
                                <w:r w:rsidRPr="00537E1A">
                                  <w:rPr>
                                    <w:rStyle w:val="Hyperlink"/>
                                    <w:rFonts w:ascii="Verdana" w:eastAsia="Times New Roman" w:hAnsi="Verdana"/>
                                    <w:color w:val="555555"/>
                                    <w:sz w:val="18"/>
                                    <w:szCs w:val="18"/>
                                    <w:u w:val="none"/>
                                    <w:lang w:val="en-US"/>
                                  </w:rPr>
                                  <w:t>Unsubscribe from webinar</w:t>
                                </w:r>
                                <w:r w:rsidRPr="00537E1A">
                                  <w:rPr>
                                    <w:rFonts w:ascii="Verdana" w:eastAsia="Times New Roman" w:hAnsi="Verdana"/>
                                    <w:color w:val="555555"/>
                                    <w:sz w:val="18"/>
                                    <w:szCs w:val="18"/>
                                    <w:lang w:val="en-US"/>
                                  </w:rPr>
                                  <w:br/>
                                </w:r>
                                <w:r w:rsidRPr="00537E1A">
                                  <w:rPr>
                                    <w:rStyle w:val="Hyperlink"/>
                                    <w:rFonts w:ascii="Verdana" w:eastAsia="Times New Roman" w:hAnsi="Verdana"/>
                                    <w:color w:val="555555"/>
                                    <w:sz w:val="18"/>
                                    <w:szCs w:val="18"/>
                                    <w:u w:val="none"/>
                                    <w:lang w:val="en-US"/>
                                  </w:rPr>
                                  <w:t>CBI invitations</w:t>
                                </w:r>
                              </w:hyperlink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537E1A">
                                <w:rPr>
                                  <w:rFonts w:ascii="Verdana" w:eastAsia="Times New Roman" w:hAnsi="Verdana"/>
                                  <w:color w:val="555555"/>
                                  <w:sz w:val="18"/>
                                  <w:szCs w:val="18"/>
                                  <w:lang w:val="en-US"/>
                                </w:rPr>
                                <w:br/>
                              </w:r>
                              <w:hyperlink r:id="rId19" w:tgtFrame="_blank" w:history="1">
                                <w:r w:rsidRPr="00537E1A">
                                  <w:rPr>
                                    <w:rStyle w:val="Hyperlink"/>
                                    <w:rFonts w:ascii="Verdana" w:eastAsia="Times New Roman" w:hAnsi="Verdana"/>
                                    <w:color w:val="555555"/>
                                    <w:sz w:val="18"/>
                                    <w:szCs w:val="18"/>
                                    <w:u w:val="none"/>
                                    <w:lang w:val="en-US"/>
                                  </w:rPr>
                                  <w:t>Privacy policy</w:t>
                                </w:r>
                              </w:hyperlink>
                            </w:p>
                          </w:tc>
                        </w:tr>
                      </w:tbl>
                      <w:p w14:paraId="5DD8ADAD" w14:textId="77777777" w:rsidR="00537E1A" w:rsidRPr="00537E1A" w:rsidRDefault="00537E1A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2625" w:type="dxa"/>
                        <w:hideMark/>
                      </w:tcPr>
                      <w:p w14:paraId="5C8B9DBD" w14:textId="77777777" w:rsidR="00537E1A" w:rsidRPr="00537E1A" w:rsidRDefault="00537E1A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75831CE7" w14:textId="77777777" w:rsidR="00537E1A" w:rsidRPr="00537E1A" w:rsidRDefault="00537E1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7D3E7DBC" w14:textId="77777777" w:rsidR="00537E1A" w:rsidRPr="00537E1A" w:rsidRDefault="0053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6547B28" w14:textId="77777777" w:rsidR="00FC3CB6" w:rsidRPr="00537E1A" w:rsidRDefault="00FC3CB6">
      <w:pPr>
        <w:rPr>
          <w:rFonts w:ascii="Verdana" w:hAnsi="Verdana"/>
          <w:sz w:val="18"/>
          <w:szCs w:val="18"/>
          <w:lang w:val="en-US"/>
        </w:rPr>
      </w:pPr>
    </w:p>
    <w:sectPr w:rsidR="00FC3CB6" w:rsidRPr="00537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F766F"/>
    <w:multiLevelType w:val="multilevel"/>
    <w:tmpl w:val="A3D4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D702F"/>
    <w:multiLevelType w:val="multilevel"/>
    <w:tmpl w:val="2520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1A"/>
    <w:rsid w:val="004213FB"/>
    <w:rsid w:val="00537E1A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ECE7"/>
  <w15:chartTrackingRefBased/>
  <w15:docId w15:val="{BB62E4B1-9B3F-4A54-B6BA-44DF0457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7E1A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37E1A"/>
    <w:rPr>
      <w:color w:val="0563C1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537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uws.rvo.nl/ct/m11/k1/lGGJ-UTPrPSMylxupo6mDn52d5TiRnuaBvt_37l9H8tc0K12DHldlO4XNVMYDZfMDmllEtOTu1-Doz0nmNijhw/4ueAHYTYvdmgZvm" TargetMode="External"/><Relationship Id="rId13" Type="http://schemas.openxmlformats.org/officeDocument/2006/relationships/hyperlink" Target="https://nieuws.rvo.nl/ct/m11/k1/-NZjxtcbcow993uzeCAZ1Uq8ykCnS6V8O-cvF0j4ohwnNTU29R08OIzEHt06klvtTSgzm5rr3e47VLlpOMTYNA/v8UB6nwEhtswZJQ" TargetMode="External"/><Relationship Id="rId18" Type="http://schemas.openxmlformats.org/officeDocument/2006/relationships/hyperlink" Target="mailto:distancelearning@cbi.eu?subject=Unsubscribe%20from%20webinar%20CBI%20invitation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ieuws.rvo.nl/ct/m11/k1/SJFC0xt3eO12FpTU9PcR_7f0iLpo1mLNM1FU6YFtoax9Y1ew_iG540rBfFc-dnriy7T9Pf3w6Qwl5hLBigCW_w/4r99aSkrpBSxqSz" TargetMode="External"/><Relationship Id="rId12" Type="http://schemas.openxmlformats.org/officeDocument/2006/relationships/hyperlink" Target="https://nieuws.rvo.nl/ct/m11/k1/noeBQHGamjiEaWehJfWtmtjHRee21Ncv_iWU_C1O4G31yc7LvswHJpo3AvjQDI_sy7siBD3ZU5zAqnYEbq7-uw/jmQpMif8V3aWCCy" TargetMode="External"/><Relationship Id="rId17" Type="http://schemas.openxmlformats.org/officeDocument/2006/relationships/hyperlink" Target="https://nieuws.rvo.nl/ct/m11/k1/3avBTEHJN4TM7fv1A7Sho0hYhyH-An86nPDjE31S8wqcTOU2azin4B1ZffZeFAdDVKlEKPWVBeIYrTuB8MKgNA/KIyvWRCT2UgR3nF" TargetMode="External"/><Relationship Id="rId2" Type="http://schemas.openxmlformats.org/officeDocument/2006/relationships/styles" Target="styles.xml"/><Relationship Id="rId16" Type="http://schemas.openxmlformats.org/officeDocument/2006/relationships/hyperlink" Target="https://nieuws.rvo.nl/ct/m11/k1/24QbrlKzGOonj_m5zX0-x1ZFhMfqal2fuzuXcxjRx0heKW8sOyB5tJ-PiCeji0qgvQcE5zna7PtbBNLIgM_Qog/XYzR2CBTmCzrGF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ieuws.rvo.nl/ct/m11/k1/VDejw_WQV1nLWi44zSGuCDPjkR3Z8ug7Tc2AjdY6Aiy22gCt6C9EuktsV9ki4vaI_GaId3LPg46kI32LgBXXAg/crDDPBnxPwMbynM" TargetMode="External"/><Relationship Id="rId11" Type="http://schemas.openxmlformats.org/officeDocument/2006/relationships/hyperlink" Target="https://nieuws.rvo.nl/ct/m11/k1/PTKHz05yE7wHBcN3ki8Wg9d21TyFFuveTIL4qNHwNwvDLHGYX4Zzu7Goo0FaxGbsFdAAihNDp-0pGI32BaVcQA/dYZZzntNSp3zuBz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nieuws.rvo.nl/ct/m11/k1/tx2ZVqyQZs7VMF99m8A_AVHnmNszMxLX7DCOCeNRQAcmEK2sBfL9MoPAX1XzjFtAeMD9GvJVxPNPF3RGCFxmAw/4QnH8qpmQLwiaGP" TargetMode="External"/><Relationship Id="rId10" Type="http://schemas.openxmlformats.org/officeDocument/2006/relationships/hyperlink" Target="https://nieuws.rvo.nl/ct/m11/k1/ZlUzua7Jd3krqT0Ck03VMjsvUvGvj0sWUgic6xdANUE7izbfHB35m7mCzhdGFplbyUK7EG-uDCDnjdjFNuQ-Pw/qJabykSmekTSnhb" TargetMode="External"/><Relationship Id="rId19" Type="http://schemas.openxmlformats.org/officeDocument/2006/relationships/hyperlink" Target="https://nieuws.rvo.nl/ct/m11/k1/Nn0tzduiX2dPWGysClb_53z04tktNNI78l6RXqdRxwTQB43TE5fvUrQSPTBzpffPiqkEcdcO4NjsJOPPwnx_3A/Yvufi7bNx6tJR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euws.rvo.nl/ct/m11/k1/2JdU8b0IgIH95E4zkGJS-1PpKsya5mpPu4pns6TTmDh2KWCa-PpTVWfHfxJfMHcoTcBAXmHbVaKJjcLuW21DuQ/86Me24CCp9pZQuK" TargetMode="External"/><Relationship Id="rId14" Type="http://schemas.openxmlformats.org/officeDocument/2006/relationships/hyperlink" Target="https://nieuws.rvo.nl/ct/m11/k1/mZGnHeEHs-ZJ-BRmCphK1taQTI6rvlycQ5zPWlc8EqmM6MsjsZsEjkwptoOrBO5wWZtPmEU5CScvDfaXgESKvw/xh5BS78PUVda9F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3806</Characters>
  <Application>Microsoft Office Word</Application>
  <DocSecurity>0</DocSecurity>
  <Lines>31</Lines>
  <Paragraphs>8</Paragraphs>
  <ScaleCrop>false</ScaleCrop>
  <Company>Ministerie van Economische Zaken en Klimaat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T.S. (Thomas)</dc:creator>
  <cp:keywords/>
  <dc:description/>
  <cp:lastModifiedBy>Vonk, T.S. (Thomas)</cp:lastModifiedBy>
  <cp:revision>1</cp:revision>
  <dcterms:created xsi:type="dcterms:W3CDTF">2022-08-03T14:55:00Z</dcterms:created>
  <dcterms:modified xsi:type="dcterms:W3CDTF">2022-08-03T14:57:00Z</dcterms:modified>
</cp:coreProperties>
</file>