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D2B" w:rsidRPr="00314D2B" w:rsidRDefault="00314D2B" w:rsidP="00314D2B">
      <w:pPr>
        <w:keepNext/>
        <w:suppressAutoHyphens/>
        <w:spacing w:after="0" w:line="312" w:lineRule="auto"/>
        <w:jc w:val="both"/>
        <w:outlineLvl w:val="1"/>
        <w:rPr>
          <w:rFonts w:ascii="Calibri" w:eastAsia="Times New Roman" w:hAnsi="Calibri" w:cs="Arial"/>
          <w:bCs/>
          <w:szCs w:val="20"/>
        </w:rPr>
      </w:pPr>
      <w:bookmarkStart w:id="0" w:name="_Toc37228021"/>
      <w:r w:rsidRPr="00314D2B">
        <w:rPr>
          <w:rFonts w:ascii="Calibri" w:eastAsia="Times New Roman" w:hAnsi="Calibri" w:cs="Arial"/>
          <w:bCs/>
          <w:szCs w:val="20"/>
        </w:rPr>
        <w:t>Bijlage III Prijzenblad</w:t>
      </w:r>
      <w:bookmarkEnd w:id="0"/>
    </w:p>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Inschrijver verklaart zich door ondertekening dezes bereid de uitvoering van de accountantsdiensten ten behoeve van de Opdrachtgever, zoals beschreven in het beschrijvend document met kenmerk VRLN-2020-VRLN-HS-008 uit te voeren tegen onderstaande prijzen en tarieven:</w:t>
      </w:r>
    </w:p>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435"/>
      </w:tblGrid>
      <w:tr w:rsidR="00314D2B" w:rsidRPr="00314D2B" w:rsidTr="004B3F24">
        <w:tc>
          <w:tcPr>
            <w:tcW w:w="4435" w:type="dxa"/>
            <w:shd w:val="clear" w:color="auto" w:fill="BFBFBF"/>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sidRPr="00314D2B">
              <w:rPr>
                <w:rFonts w:ascii="Calibri" w:eastAsia="Times New Roman" w:hAnsi="Calibri" w:cs="Arial"/>
                <w:b/>
                <w:color w:val="000000"/>
                <w:szCs w:val="20"/>
              </w:rPr>
              <w:t>Omschrijving</w:t>
            </w:r>
          </w:p>
        </w:tc>
        <w:tc>
          <w:tcPr>
            <w:tcW w:w="4435" w:type="dxa"/>
            <w:shd w:val="clear" w:color="auto" w:fill="BFBFBF"/>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sidRPr="00314D2B">
              <w:rPr>
                <w:rFonts w:ascii="Calibri" w:eastAsia="Times New Roman" w:hAnsi="Calibri" w:cs="Arial"/>
                <w:b/>
                <w:color w:val="000000"/>
                <w:szCs w:val="20"/>
              </w:rPr>
              <w:t>Prijs/jaar</w:t>
            </w:r>
          </w:p>
        </w:tc>
      </w:tr>
      <w:tr w:rsidR="00314D2B" w:rsidRPr="00314D2B" w:rsidTr="004B3F24">
        <w:tc>
          <w:tcPr>
            <w:tcW w:w="4435" w:type="dxa"/>
            <w:shd w:val="clear" w:color="auto" w:fill="auto"/>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314D2B">
              <w:rPr>
                <w:rFonts w:ascii="Calibri" w:eastAsia="Times New Roman" w:hAnsi="Calibri" w:cs="Arial"/>
                <w:color w:val="000000"/>
                <w:szCs w:val="20"/>
              </w:rPr>
              <w:t xml:space="preserve">Vaste prijs voor de certificerende functie en interimcontrole, inclusief SISA Verklaring                                                                        </w:t>
            </w:r>
          </w:p>
        </w:tc>
        <w:tc>
          <w:tcPr>
            <w:tcW w:w="4435" w:type="dxa"/>
            <w:shd w:val="clear" w:color="auto" w:fill="auto"/>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314D2B">
              <w:rPr>
                <w:rFonts w:ascii="Calibri" w:eastAsia="Times New Roman" w:hAnsi="Calibri" w:cs="Arial"/>
                <w:color w:val="000000"/>
                <w:szCs w:val="20"/>
              </w:rPr>
              <w:t>€</w:t>
            </w:r>
          </w:p>
        </w:tc>
      </w:tr>
      <w:tr w:rsidR="00314D2B" w:rsidRPr="00314D2B" w:rsidTr="004B3F24">
        <w:tc>
          <w:tcPr>
            <w:tcW w:w="4435" w:type="dxa"/>
            <w:shd w:val="clear" w:color="auto" w:fill="auto"/>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314D2B">
              <w:rPr>
                <w:rFonts w:ascii="Calibri" w:eastAsia="Times New Roman" w:hAnsi="Calibri" w:cs="Arial"/>
                <w:color w:val="000000"/>
                <w:szCs w:val="20"/>
              </w:rPr>
              <w:t xml:space="preserve">Vaste prijs voor de natuurlijke adviesfunctie en bestuurlijke ondersteuning </w:t>
            </w:r>
          </w:p>
        </w:tc>
        <w:tc>
          <w:tcPr>
            <w:tcW w:w="4435" w:type="dxa"/>
            <w:shd w:val="clear" w:color="auto" w:fill="auto"/>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314D2B">
              <w:rPr>
                <w:rFonts w:ascii="Calibri" w:eastAsia="Times New Roman" w:hAnsi="Calibri" w:cs="Arial"/>
                <w:color w:val="000000"/>
                <w:szCs w:val="20"/>
              </w:rPr>
              <w:t>€</w:t>
            </w:r>
          </w:p>
        </w:tc>
      </w:tr>
      <w:tr w:rsidR="00314D2B" w:rsidRPr="00314D2B" w:rsidTr="004B3F24">
        <w:trPr>
          <w:trHeight w:val="660"/>
        </w:trPr>
        <w:tc>
          <w:tcPr>
            <w:tcW w:w="4435" w:type="dxa"/>
            <w:shd w:val="clear" w:color="auto" w:fill="auto"/>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sidRPr="00314D2B">
              <w:rPr>
                <w:rFonts w:ascii="Calibri" w:eastAsia="Times New Roman" w:hAnsi="Calibri" w:cs="Arial"/>
                <w:b/>
                <w:color w:val="000000"/>
                <w:szCs w:val="20"/>
              </w:rPr>
              <w:t>All-in-/aanneemprijs</w:t>
            </w:r>
          </w:p>
        </w:tc>
        <w:tc>
          <w:tcPr>
            <w:tcW w:w="4435" w:type="dxa"/>
            <w:shd w:val="clear" w:color="auto" w:fill="auto"/>
            <w:vAlign w:val="center"/>
          </w:tcPr>
          <w:p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sidRPr="00314D2B">
              <w:rPr>
                <w:rFonts w:ascii="Calibri" w:eastAsia="Times New Roman" w:hAnsi="Calibri" w:cs="Arial"/>
                <w:b/>
                <w:color w:val="000000"/>
                <w:szCs w:val="20"/>
              </w:rPr>
              <w:t>€</w:t>
            </w:r>
          </w:p>
        </w:tc>
      </w:tr>
    </w:tbl>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p>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xml:space="preserve">NB: U dient de bovenstaande vaste prijzen in een bij te voegen bijlage te specificeren, waarbij tenminste wordt aangegeven de aantallen te besteden uren per functieniveau alsmede het uurtarief per functie.  </w:t>
      </w:r>
    </w:p>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3627"/>
      </w:tblGrid>
      <w:tr w:rsidR="00314D2B" w:rsidRPr="00314D2B" w:rsidTr="004B3F24">
        <w:tc>
          <w:tcPr>
            <w:tcW w:w="8021" w:type="dxa"/>
            <w:gridSpan w:val="2"/>
            <w:shd w:val="clear" w:color="auto" w:fill="C0C0C0"/>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color w:val="000000"/>
                <w:szCs w:val="20"/>
              </w:rPr>
            </w:pPr>
            <w:r w:rsidRPr="00314D2B">
              <w:rPr>
                <w:rFonts w:ascii="Calibri" w:eastAsia="Times New Roman" w:hAnsi="Calibri" w:cs="Arial"/>
                <w:b/>
                <w:color w:val="000000"/>
                <w:szCs w:val="20"/>
              </w:rPr>
              <w:t>Uurtarieven meerwerk</w:t>
            </w:r>
          </w:p>
        </w:tc>
      </w:tr>
      <w:tr w:rsidR="00314D2B" w:rsidRPr="00314D2B" w:rsidTr="00314D2B">
        <w:tc>
          <w:tcPr>
            <w:tcW w:w="4394"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Eindverantwoordelijke / partner</w:t>
            </w:r>
          </w:p>
        </w:tc>
        <w:tc>
          <w:tcPr>
            <w:tcW w:w="3627"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 uur</w:t>
            </w:r>
          </w:p>
        </w:tc>
        <w:bookmarkStart w:id="1" w:name="_GoBack"/>
        <w:bookmarkEnd w:id="1"/>
      </w:tr>
      <w:tr w:rsidR="00314D2B" w:rsidRPr="00314D2B" w:rsidTr="00314D2B">
        <w:tc>
          <w:tcPr>
            <w:tcW w:w="4394"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Opdrachtleider/senior manager/director/manager</w:t>
            </w:r>
          </w:p>
        </w:tc>
        <w:tc>
          <w:tcPr>
            <w:tcW w:w="3627"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r w:rsidR="00314D2B" w:rsidRPr="00314D2B" w:rsidTr="00314D2B">
        <w:tc>
          <w:tcPr>
            <w:tcW w:w="4394"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Controleleider/aspirant manager</w:t>
            </w:r>
          </w:p>
        </w:tc>
        <w:tc>
          <w:tcPr>
            <w:tcW w:w="3627"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r w:rsidR="00314D2B" w:rsidRPr="00314D2B" w:rsidTr="00314D2B">
        <w:tc>
          <w:tcPr>
            <w:tcW w:w="4394"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Senior Assistent</w:t>
            </w:r>
          </w:p>
        </w:tc>
        <w:tc>
          <w:tcPr>
            <w:tcW w:w="3627"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r w:rsidR="00314D2B" w:rsidRPr="00314D2B" w:rsidTr="00314D2B">
        <w:trPr>
          <w:trHeight w:val="70"/>
        </w:trPr>
        <w:tc>
          <w:tcPr>
            <w:tcW w:w="4394"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xml:space="preserve">Assistent </w:t>
            </w:r>
          </w:p>
        </w:tc>
        <w:tc>
          <w:tcPr>
            <w:tcW w:w="3627" w:type="dxa"/>
            <w:shd w:val="clear" w:color="auto" w:fill="auto"/>
          </w:tcPr>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bl>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color w:val="000000"/>
          <w:szCs w:val="20"/>
        </w:rPr>
      </w:pPr>
    </w:p>
    <w:p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color w:val="000000"/>
          <w:szCs w:val="20"/>
        </w:rPr>
      </w:pPr>
      <w:r w:rsidRPr="00314D2B">
        <w:rPr>
          <w:rFonts w:ascii="Calibri" w:eastAsia="Times New Roman" w:hAnsi="Calibri" w:cs="Arial"/>
          <w:b/>
          <w:color w:val="000000"/>
          <w:szCs w:val="20"/>
        </w:rPr>
        <w:t>Uitgangspunten prijzenblad</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Afgegeven tarieven “vaste prijs”  zijn ook van toepassing indien gebruik wordt gemaakt van de verlengingsoptie. (Er is dus geen indexering van toepassing bij eventuele verlenging)</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xml:space="preserve">De uurtarieven voor meerwerk zijn vaste tarieven. Voor elke functie dient een tarief ingevuld te worden. Dit tarief dient een reëel tarief te zijn; </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b/>
          <w:color w:val="000000"/>
          <w:szCs w:val="20"/>
        </w:rPr>
        <w:t>Indien bij een functie geen tarief wordt vermeld zal dit worden beschouwd als een ongeldige inschrijving en zal de inschrijving terzijde gelegd worden</w:t>
      </w:r>
      <w:r w:rsidRPr="00314D2B">
        <w:rPr>
          <w:rFonts w:ascii="Calibri" w:eastAsia="Times New Roman" w:hAnsi="Calibri" w:cs="Arial"/>
          <w:color w:val="000000"/>
          <w:szCs w:val="20"/>
        </w:rPr>
        <w:t>;</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De aangeboden tarieven “vaste prijs” zijn vast voor de gehele looptijd van de overeenkomst. De tarieven meerwerk kunnen éénmaal per jaar worden geïndexeerd zoals beschreven in paragraaf 2.7 van het beschrijvend document;</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De uurtarieven dienen een continu dalend verloop van hogere naar lagere functies te laten zien.</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bCs/>
          <w:szCs w:val="20"/>
          <w:lang w:eastAsia="nl-NL"/>
        </w:rPr>
        <w:t>De inschrijver verklaart deze aanbieding gedurende 90 dagen na de dag, waarop de aanbesteding plaats heeft, gestand te doen. De inschrijver verklaart deze aanbieding te doen overeenkomstig de bepalingen en de gegevens zoals deze zijn omschreven in het bovengenoemd document, de bijbehorende Nota(‘s) van Inlichtingen en eventueel het proces-verbaal van aanwijzing.</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Indien u een korting wilt aanbieden, dient u deze te verwerken in de geoffreerde prijzen en tarieven;</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Alle geoffreerde prijzen en tarieven zijn in Euro, incl. alle kosten waaronder - doch niet uitsluitend - bureau- en reiskosten, heffingen en belastingen (met uitzondering van de BTW).</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Bedragen opgeven in Euro met maximaal 2 decimalen achter de komma.</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Hetgeen wel in de inschrijving wordt beschreven, maar niet op dit inschrijvingsbiljet wordt geprijsd, wordt geacht kosteloos te zijn aangeboden.</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Het is NIET toegestaan prijzen op te geven van € 0,-- op straffe van uitsluiting!</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Alleen dit inschrijvingsbiljet wordt gehanteerd in de prijsvergelijking met andere inschrijvers. Elders in de inschrijving opgenomen prijsinformatie wordt niet in beschouwing genomen.</w:t>
      </w:r>
    </w:p>
    <w:p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lastRenderedPageBreak/>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rsidR="00314D2B" w:rsidRPr="00314D2B" w:rsidRDefault="00314D2B" w:rsidP="00314D2B">
      <w:pPr>
        <w:shd w:val="clear" w:color="auto" w:fill="FFFFFF"/>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p>
    <w:p w:rsidR="00314D2B" w:rsidRPr="00314D2B" w:rsidRDefault="00314D2B" w:rsidP="00314D2B">
      <w:pPr>
        <w:tabs>
          <w:tab w:val="left" w:pos="7380"/>
        </w:tabs>
        <w:spacing w:after="0" w:line="312" w:lineRule="auto"/>
        <w:ind w:left="426" w:right="1"/>
        <w:jc w:val="both"/>
        <w:rPr>
          <w:rFonts w:ascii="Calibri" w:eastAsia="Times New Roman" w:hAnsi="Calibri" w:cs="Arial"/>
          <w:bCs/>
          <w:szCs w:val="20"/>
          <w:lang w:eastAsia="nl-NL"/>
        </w:rPr>
      </w:pPr>
    </w:p>
    <w:p w:rsidR="00314D2B" w:rsidRPr="00314D2B" w:rsidRDefault="00314D2B" w:rsidP="00314D2B">
      <w:pPr>
        <w:tabs>
          <w:tab w:val="left" w:pos="7380"/>
        </w:tabs>
        <w:spacing w:after="0" w:line="312" w:lineRule="auto"/>
        <w:ind w:left="426" w:right="1"/>
        <w:jc w:val="both"/>
        <w:rPr>
          <w:rFonts w:ascii="Calibri" w:eastAsia="Times New Roman" w:hAnsi="Calibri" w:cs="Arial"/>
          <w:bCs/>
          <w:szCs w:val="20"/>
          <w:lang w:eastAsia="nl-NL"/>
        </w:rPr>
      </w:pPr>
    </w:p>
    <w:p w:rsidR="00314D2B" w:rsidRPr="00314D2B" w:rsidRDefault="00314D2B" w:rsidP="00314D2B">
      <w:pPr>
        <w:tabs>
          <w:tab w:val="left" w:pos="567"/>
        </w:tabs>
        <w:autoSpaceDE w:val="0"/>
        <w:autoSpaceDN w:val="0"/>
        <w:adjustRightInd w:val="0"/>
        <w:spacing w:after="0" w:line="312" w:lineRule="auto"/>
        <w:jc w:val="both"/>
        <w:rPr>
          <w:rFonts w:ascii="Calibri" w:eastAsia="Times New Roman" w:hAnsi="Calibri" w:cs="Arial"/>
          <w:bCs/>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ind w:left="567"/>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ind w:left="567"/>
        <w:rPr>
          <w:rFonts w:ascii="Calibri" w:eastAsia="Times New Roman" w:hAnsi="Calibri" w:cs="Arial"/>
          <w:b/>
          <w:bCs/>
          <w:snapToGrid w:val="0"/>
          <w:szCs w:val="20"/>
          <w:lang w:eastAsia="nl-NL"/>
        </w:rPr>
      </w:pPr>
    </w:p>
    <w:p w:rsidR="00314D2B" w:rsidRPr="00314D2B" w:rsidRDefault="00314D2B" w:rsidP="00314D2B">
      <w:pPr>
        <w:tabs>
          <w:tab w:val="left" w:pos="567"/>
        </w:tabs>
        <w:spacing w:after="0" w:line="312" w:lineRule="auto"/>
        <w:ind w:left="567"/>
        <w:rPr>
          <w:rFonts w:ascii="Calibri" w:eastAsia="Times New Roman" w:hAnsi="Calibri" w:cs="Arial"/>
          <w:b/>
          <w:bCs/>
          <w:snapToGrid w:val="0"/>
          <w:szCs w:val="20"/>
          <w:lang w:eastAsia="nl-NL"/>
        </w:rPr>
      </w:pPr>
      <w:r w:rsidRPr="00314D2B">
        <w:rPr>
          <w:rFonts w:ascii="Calibri" w:eastAsia="Times New Roman" w:hAnsi="Calibri" w:cs="Arial"/>
          <w:b/>
          <w:bCs/>
          <w:snapToGrid w:val="0"/>
          <w:szCs w:val="20"/>
          <w:lang w:eastAsia="nl-NL"/>
        </w:rPr>
        <w:t>Inschrijver</w:t>
      </w:r>
    </w:p>
    <w:tbl>
      <w:tblPr>
        <w:tblW w:w="7810" w:type="dxa"/>
        <w:tblInd w:w="5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2597"/>
        <w:gridCol w:w="5213"/>
      </w:tblGrid>
      <w:tr w:rsidR="00314D2B" w:rsidRPr="00314D2B" w:rsidTr="004B3F24">
        <w:trPr>
          <w:trHeight w:val="495"/>
        </w:trPr>
        <w:tc>
          <w:tcPr>
            <w:tcW w:w="2597" w:type="dxa"/>
            <w:shd w:val="clear" w:color="000000" w:fill="D8D8D8"/>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Naam</w:t>
            </w:r>
          </w:p>
        </w:tc>
        <w:tc>
          <w:tcPr>
            <w:tcW w:w="5213" w:type="dxa"/>
            <w:shd w:val="clear" w:color="auto" w:fill="auto"/>
            <w:noWrap/>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rsidTr="004B3F24">
        <w:trPr>
          <w:trHeight w:val="495"/>
        </w:trPr>
        <w:tc>
          <w:tcPr>
            <w:tcW w:w="2597" w:type="dxa"/>
            <w:shd w:val="clear" w:color="000000" w:fill="D8D8D8"/>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Functie</w:t>
            </w:r>
          </w:p>
        </w:tc>
        <w:tc>
          <w:tcPr>
            <w:tcW w:w="5213" w:type="dxa"/>
            <w:shd w:val="clear" w:color="auto" w:fill="auto"/>
            <w:noWrap/>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rsidTr="004B3F24">
        <w:trPr>
          <w:trHeight w:val="495"/>
        </w:trPr>
        <w:tc>
          <w:tcPr>
            <w:tcW w:w="2597" w:type="dxa"/>
            <w:shd w:val="clear" w:color="000000" w:fill="D8D8D8"/>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Onderneming</w:t>
            </w:r>
          </w:p>
        </w:tc>
        <w:tc>
          <w:tcPr>
            <w:tcW w:w="5213" w:type="dxa"/>
            <w:shd w:val="clear" w:color="auto" w:fill="auto"/>
            <w:noWrap/>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rsidTr="004B3F24">
        <w:trPr>
          <w:trHeight w:val="990"/>
        </w:trPr>
        <w:tc>
          <w:tcPr>
            <w:tcW w:w="2597" w:type="dxa"/>
            <w:shd w:val="clear" w:color="000000" w:fill="D8D8D8"/>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Handtekening</w:t>
            </w:r>
          </w:p>
        </w:tc>
        <w:tc>
          <w:tcPr>
            <w:tcW w:w="5213" w:type="dxa"/>
            <w:shd w:val="clear" w:color="auto" w:fill="auto"/>
            <w:noWrap/>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rsidTr="004B3F24">
        <w:trPr>
          <w:trHeight w:val="495"/>
        </w:trPr>
        <w:tc>
          <w:tcPr>
            <w:tcW w:w="2597" w:type="dxa"/>
            <w:shd w:val="clear" w:color="000000" w:fill="D8D8D8"/>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Plaats en datum</w:t>
            </w:r>
          </w:p>
        </w:tc>
        <w:tc>
          <w:tcPr>
            <w:tcW w:w="5213" w:type="dxa"/>
            <w:shd w:val="clear" w:color="auto" w:fill="auto"/>
            <w:noWrap/>
            <w:vAlign w:val="center"/>
          </w:tcPr>
          <w:p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bl>
    <w:p w:rsidR="00C717EC" w:rsidRDefault="00C717EC"/>
    <w:sectPr w:rsidR="00C717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03681"/>
    <w:multiLevelType w:val="hybridMultilevel"/>
    <w:tmpl w:val="65A031BA"/>
    <w:lvl w:ilvl="0" w:tplc="04130001">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D2B"/>
    <w:rsid w:val="00232F46"/>
    <w:rsid w:val="00314D2B"/>
    <w:rsid w:val="00C71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CF198-2962-4B97-81B8-DCD2E9A6B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532</Words>
  <Characters>3305</Characters>
  <Application>Microsoft Office Word</Application>
  <DocSecurity>0</DocSecurity>
  <Lines>78</Lines>
  <Paragraphs>36</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1</cp:revision>
  <dcterms:created xsi:type="dcterms:W3CDTF">2020-04-08T06:59:00Z</dcterms:created>
  <dcterms:modified xsi:type="dcterms:W3CDTF">2020-04-08T07:04:00Z</dcterms:modified>
</cp:coreProperties>
</file>