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573BE" w14:textId="2A5A765B" w:rsidR="0023303F" w:rsidRPr="002B5E38" w:rsidRDefault="0023303F" w:rsidP="0023303F">
      <w:pPr>
        <w:spacing w:line="360" w:lineRule="auto"/>
        <w:rPr>
          <w:color w:val="FF0000"/>
        </w:rPr>
      </w:pPr>
    </w:p>
    <w:p w14:paraId="07C5FC6B" w14:textId="77777777" w:rsidR="0023303F" w:rsidRPr="00C47D24" w:rsidRDefault="0023303F" w:rsidP="0023303F">
      <w:pPr>
        <w:spacing w:line="360" w:lineRule="auto"/>
        <w:ind w:left="708" w:right="-144" w:firstLine="710"/>
        <w:rPr>
          <w:b/>
          <w:sz w:val="36"/>
          <w:szCs w:val="36"/>
        </w:rPr>
      </w:pPr>
    </w:p>
    <w:p w14:paraId="517157C8" w14:textId="26E9B15D" w:rsidR="0023303F" w:rsidRPr="00DD0A42" w:rsidRDefault="0023303F" w:rsidP="0023303F">
      <w:pPr>
        <w:spacing w:line="360" w:lineRule="auto"/>
        <w:ind w:right="-144"/>
        <w:jc w:val="center"/>
        <w:rPr>
          <w:b/>
          <w:sz w:val="40"/>
          <w:szCs w:val="40"/>
        </w:rPr>
      </w:pPr>
      <w:r w:rsidRPr="00366F07">
        <w:rPr>
          <w:b/>
          <w:sz w:val="34"/>
          <w:szCs w:val="34"/>
        </w:rPr>
        <w:t>RAAMOVEREENKOMST</w:t>
      </w:r>
      <w:r w:rsidRPr="00366F07">
        <w:rPr>
          <w:b/>
          <w:bCs/>
          <w:sz w:val="22"/>
          <w:szCs w:val="24"/>
        </w:rPr>
        <w:t xml:space="preserve"> </w:t>
      </w:r>
      <w:r w:rsidRPr="00366F07">
        <w:rPr>
          <w:b/>
          <w:bCs/>
          <w:sz w:val="22"/>
          <w:szCs w:val="24"/>
        </w:rPr>
        <w:br/>
      </w:r>
      <w:r w:rsidR="00E376B3" w:rsidRPr="00E376B3">
        <w:rPr>
          <w:b/>
          <w:sz w:val="34"/>
          <w:szCs w:val="34"/>
        </w:rPr>
        <w:t>SAFETYDIENSTEN</w:t>
      </w:r>
    </w:p>
    <w:p w14:paraId="0441755E" w14:textId="77777777" w:rsidR="0023303F" w:rsidRPr="00C47D24" w:rsidRDefault="0023303F" w:rsidP="0023303F">
      <w:pPr>
        <w:spacing w:line="360" w:lineRule="auto"/>
        <w:ind w:right="-144"/>
        <w:jc w:val="center"/>
      </w:pPr>
    </w:p>
    <w:p w14:paraId="5E40453A" w14:textId="77777777" w:rsidR="0023303F" w:rsidRPr="00C47D24" w:rsidRDefault="0023303F" w:rsidP="0023303F">
      <w:pPr>
        <w:spacing w:line="360" w:lineRule="auto"/>
        <w:ind w:right="-144"/>
        <w:jc w:val="center"/>
        <w:rPr>
          <w:b/>
          <w:bCs/>
          <w:sz w:val="22"/>
          <w:szCs w:val="24"/>
        </w:rPr>
      </w:pPr>
    </w:p>
    <w:p w14:paraId="62ACB71B" w14:textId="77777777" w:rsidR="0023303F" w:rsidRPr="00C47D24" w:rsidRDefault="0023303F" w:rsidP="0023303F">
      <w:pPr>
        <w:spacing w:line="360" w:lineRule="auto"/>
        <w:ind w:right="-144"/>
        <w:jc w:val="center"/>
        <w:rPr>
          <w:b/>
          <w:bCs/>
          <w:sz w:val="22"/>
          <w:szCs w:val="24"/>
        </w:rPr>
      </w:pPr>
    </w:p>
    <w:p w14:paraId="16F97C60" w14:textId="77777777" w:rsidR="0023303F" w:rsidRPr="00C47D24" w:rsidRDefault="0023303F" w:rsidP="0023303F">
      <w:pPr>
        <w:spacing w:line="360" w:lineRule="auto"/>
        <w:ind w:right="-144"/>
        <w:jc w:val="center"/>
        <w:rPr>
          <w:b/>
          <w:bCs/>
          <w:sz w:val="22"/>
          <w:szCs w:val="24"/>
        </w:rPr>
      </w:pPr>
      <w:r w:rsidRPr="00C47D24">
        <w:rPr>
          <w:b/>
          <w:bCs/>
          <w:sz w:val="22"/>
          <w:szCs w:val="24"/>
        </w:rPr>
        <w:t>tussen</w:t>
      </w:r>
    </w:p>
    <w:p w14:paraId="7C25221F" w14:textId="77777777" w:rsidR="0023303F" w:rsidRDefault="0023303F" w:rsidP="0023303F">
      <w:pPr>
        <w:spacing w:line="360" w:lineRule="auto"/>
        <w:ind w:right="-144"/>
        <w:jc w:val="center"/>
        <w:rPr>
          <w:b/>
          <w:bCs/>
          <w:sz w:val="22"/>
          <w:szCs w:val="24"/>
        </w:rPr>
      </w:pPr>
      <w:r w:rsidRPr="00C47D24">
        <w:rPr>
          <w:b/>
          <w:bCs/>
          <w:sz w:val="22"/>
          <w:szCs w:val="24"/>
        </w:rPr>
        <w:t xml:space="preserve">ProRail en </w:t>
      </w:r>
      <w:r w:rsidRPr="00552782">
        <w:rPr>
          <w:b/>
          <w:bCs/>
          <w:sz w:val="22"/>
          <w:szCs w:val="24"/>
          <w:highlight w:val="yellow"/>
        </w:rPr>
        <w:t>[…]</w:t>
      </w:r>
    </w:p>
    <w:p w14:paraId="43FDFBF7" w14:textId="77777777" w:rsidR="008F039D" w:rsidRDefault="008F039D" w:rsidP="0023303F">
      <w:pPr>
        <w:spacing w:line="360" w:lineRule="auto"/>
        <w:ind w:right="-144"/>
        <w:jc w:val="center"/>
        <w:rPr>
          <w:b/>
          <w:bCs/>
          <w:sz w:val="22"/>
          <w:szCs w:val="24"/>
        </w:rPr>
      </w:pPr>
    </w:p>
    <w:p w14:paraId="0CB8BDBF" w14:textId="77777777" w:rsidR="008F039D" w:rsidRDefault="008F039D" w:rsidP="0023303F">
      <w:pPr>
        <w:spacing w:line="360" w:lineRule="auto"/>
        <w:ind w:right="-144"/>
        <w:jc w:val="center"/>
        <w:rPr>
          <w:b/>
          <w:bCs/>
          <w:sz w:val="22"/>
          <w:szCs w:val="24"/>
        </w:rPr>
      </w:pPr>
    </w:p>
    <w:p w14:paraId="013F7B71" w14:textId="77777777" w:rsidR="008F039D" w:rsidRDefault="008F039D" w:rsidP="0023303F">
      <w:pPr>
        <w:spacing w:line="360" w:lineRule="auto"/>
        <w:ind w:right="-144"/>
        <w:jc w:val="center"/>
        <w:rPr>
          <w:b/>
          <w:bCs/>
          <w:sz w:val="22"/>
          <w:szCs w:val="24"/>
        </w:rPr>
      </w:pPr>
    </w:p>
    <w:p w14:paraId="7A8193AA" w14:textId="77777777" w:rsidR="008F039D" w:rsidRDefault="008F039D" w:rsidP="0023303F">
      <w:pPr>
        <w:spacing w:line="360" w:lineRule="auto"/>
        <w:ind w:right="-144"/>
        <w:jc w:val="center"/>
        <w:rPr>
          <w:b/>
          <w:bCs/>
          <w:sz w:val="22"/>
          <w:szCs w:val="24"/>
        </w:rPr>
      </w:pPr>
    </w:p>
    <w:p w14:paraId="3E47B4E1" w14:textId="77777777" w:rsidR="00CC7F14" w:rsidRDefault="00870206" w:rsidP="00870206">
      <w:pPr>
        <w:pStyle w:val="Default"/>
        <w:jc w:val="center"/>
        <w:rPr>
          <w:b/>
          <w:bCs/>
          <w:sz w:val="22"/>
        </w:rPr>
      </w:pPr>
      <w:r>
        <w:rPr>
          <w:b/>
          <w:bCs/>
          <w:sz w:val="22"/>
        </w:rPr>
        <w:t>voor dienstverlening</w:t>
      </w:r>
      <w:r w:rsidR="00CC7F14">
        <w:rPr>
          <w:b/>
          <w:bCs/>
          <w:sz w:val="22"/>
        </w:rPr>
        <w:t xml:space="preserve"> en leveringen</w:t>
      </w:r>
      <w:r>
        <w:rPr>
          <w:b/>
          <w:bCs/>
          <w:sz w:val="22"/>
        </w:rPr>
        <w:t xml:space="preserve"> op het gebied van </w:t>
      </w:r>
    </w:p>
    <w:p w14:paraId="6F5EF2F3" w14:textId="0BC85F21" w:rsidR="00870206" w:rsidRDefault="00612C2C" w:rsidP="00870206">
      <w:pPr>
        <w:pStyle w:val="Default"/>
        <w:jc w:val="center"/>
        <w:rPr>
          <w:b/>
          <w:bCs/>
          <w:sz w:val="22"/>
        </w:rPr>
      </w:pPr>
      <w:r>
        <w:rPr>
          <w:b/>
          <w:bCs/>
          <w:sz w:val="22"/>
        </w:rPr>
        <w:t>Safetydiensten</w:t>
      </w:r>
    </w:p>
    <w:p w14:paraId="2A1E17B2" w14:textId="5F7FBF42" w:rsidR="000C49AA" w:rsidRDefault="000C49AA" w:rsidP="0023303F">
      <w:pPr>
        <w:spacing w:line="360" w:lineRule="auto"/>
        <w:ind w:right="-144"/>
        <w:jc w:val="center"/>
        <w:rPr>
          <w:b/>
          <w:bCs/>
          <w:sz w:val="22"/>
          <w:szCs w:val="24"/>
        </w:rPr>
      </w:pPr>
    </w:p>
    <w:p w14:paraId="42D93EA3" w14:textId="54477214" w:rsidR="000C49AA" w:rsidRPr="00C47D24" w:rsidRDefault="000C49AA" w:rsidP="0023303F">
      <w:pPr>
        <w:spacing w:line="360" w:lineRule="auto"/>
        <w:ind w:right="-144"/>
        <w:jc w:val="center"/>
        <w:rPr>
          <w:b/>
          <w:bCs/>
          <w:sz w:val="22"/>
          <w:szCs w:val="24"/>
        </w:rPr>
      </w:pPr>
      <w:r>
        <w:rPr>
          <w:b/>
          <w:bCs/>
          <w:sz w:val="22"/>
          <w:highlight w:val="yellow"/>
        </w:rPr>
        <w:t>Concept v. 0.</w:t>
      </w:r>
      <w:r w:rsidR="00225997">
        <w:rPr>
          <w:b/>
          <w:bCs/>
          <w:sz w:val="22"/>
          <w:highlight w:val="yellow"/>
        </w:rPr>
        <w:t xml:space="preserve">3 </w:t>
      </w:r>
      <w:r w:rsidRPr="00DD0A42">
        <w:rPr>
          <w:b/>
          <w:bCs/>
          <w:sz w:val="22"/>
          <w:highlight w:val="yellow"/>
        </w:rPr>
        <w:t xml:space="preserve">d.d. </w:t>
      </w:r>
      <w:r w:rsidR="00225997">
        <w:rPr>
          <w:b/>
          <w:bCs/>
          <w:sz w:val="22"/>
          <w:highlight w:val="yellow"/>
        </w:rPr>
        <w:t>06-07</w:t>
      </w:r>
      <w:r w:rsidR="00DD0A42" w:rsidRPr="00DD0A42">
        <w:rPr>
          <w:b/>
          <w:bCs/>
          <w:sz w:val="22"/>
          <w:highlight w:val="yellow"/>
        </w:rPr>
        <w:t>-2022</w:t>
      </w:r>
    </w:p>
    <w:p w14:paraId="4409269F" w14:textId="77777777" w:rsidR="0023303F" w:rsidRPr="00C47D24" w:rsidRDefault="0023303F" w:rsidP="0023303F">
      <w:pPr>
        <w:spacing w:line="360" w:lineRule="auto"/>
        <w:ind w:right="-144"/>
        <w:jc w:val="center"/>
        <w:rPr>
          <w:b/>
          <w:bCs/>
          <w:sz w:val="22"/>
          <w:szCs w:val="24"/>
        </w:rPr>
      </w:pPr>
    </w:p>
    <w:p w14:paraId="6E3C61CE" w14:textId="77777777" w:rsidR="0023303F" w:rsidRDefault="0023303F" w:rsidP="0023303F">
      <w:pPr>
        <w:pStyle w:val="Default"/>
        <w:jc w:val="center"/>
        <w:rPr>
          <w:b/>
          <w:bCs/>
          <w:sz w:val="22"/>
        </w:rPr>
      </w:pPr>
    </w:p>
    <w:p w14:paraId="1D8119F1" w14:textId="77777777" w:rsidR="0023303F" w:rsidRDefault="0023303F" w:rsidP="0023303F">
      <w:pPr>
        <w:pStyle w:val="Default"/>
        <w:jc w:val="center"/>
        <w:rPr>
          <w:b/>
          <w:bCs/>
          <w:sz w:val="22"/>
        </w:rPr>
      </w:pPr>
    </w:p>
    <w:p w14:paraId="5FAC3DA8" w14:textId="77777777" w:rsidR="0023303F" w:rsidRPr="00C47D24" w:rsidRDefault="0023303F" w:rsidP="0023303F">
      <w:bookmarkStart w:id="0" w:name="blwpag1item1"/>
      <w:bookmarkStart w:id="1" w:name="blwpag1item2"/>
      <w:bookmarkStart w:id="2" w:name="blwpag1item3"/>
      <w:bookmarkStart w:id="3" w:name="blwpag1item4"/>
      <w:bookmarkStart w:id="4" w:name="blwpag1item5"/>
      <w:bookmarkEnd w:id="0"/>
      <w:bookmarkEnd w:id="1"/>
      <w:bookmarkEnd w:id="2"/>
      <w:bookmarkEnd w:id="3"/>
      <w:bookmarkEnd w:id="4"/>
      <w:r w:rsidRPr="00C47D24">
        <w:br w:type="page"/>
      </w:r>
    </w:p>
    <w:p w14:paraId="6DC63C28" w14:textId="77777777" w:rsidR="0023303F" w:rsidRPr="00C47D24" w:rsidRDefault="0023303F" w:rsidP="0023303F">
      <w:pPr>
        <w:spacing w:line="360" w:lineRule="auto"/>
        <w:rPr>
          <w:b/>
          <w:bCs/>
          <w:u w:val="single"/>
        </w:rPr>
      </w:pPr>
      <w:r w:rsidRPr="00C47D24">
        <w:rPr>
          <w:u w:val="single"/>
        </w:rPr>
        <w:lastRenderedPageBreak/>
        <w:t>Partijen</w:t>
      </w:r>
      <w:r w:rsidRPr="00C47D24">
        <w:rPr>
          <w:b/>
          <w:bCs/>
          <w:u w:val="single"/>
        </w:rPr>
        <w:t>:</w:t>
      </w:r>
    </w:p>
    <w:p w14:paraId="68FEBA79" w14:textId="77777777" w:rsidR="0023303F" w:rsidRPr="00C47D24" w:rsidRDefault="0023303F" w:rsidP="0023303F">
      <w:pPr>
        <w:spacing w:line="360" w:lineRule="auto"/>
      </w:pPr>
    </w:p>
    <w:p w14:paraId="0F449C30" w14:textId="0B47891B" w:rsidR="0023303F" w:rsidRPr="00C47D24" w:rsidRDefault="0023303F" w:rsidP="0023303F">
      <w:pPr>
        <w:spacing w:line="360" w:lineRule="auto"/>
        <w:rPr>
          <w:bCs/>
        </w:rPr>
      </w:pPr>
      <w:r w:rsidRPr="00C47D24">
        <w:rPr>
          <w:bCs/>
        </w:rPr>
        <w:t xml:space="preserve">De besloten </w:t>
      </w:r>
      <w:r w:rsidR="009641EC">
        <w:rPr>
          <w:bCs/>
        </w:rPr>
        <w:t>v</w:t>
      </w:r>
      <w:r w:rsidRPr="00C47D24">
        <w:rPr>
          <w:bCs/>
        </w:rPr>
        <w:t xml:space="preserve">ennootschap met beperkte aansprakelijkheid </w:t>
      </w:r>
      <w:r w:rsidRPr="00C47D24">
        <w:rPr>
          <w:b/>
          <w:bCs/>
        </w:rPr>
        <w:t>ProRail B.V.</w:t>
      </w:r>
      <w:r w:rsidRPr="00C47D24">
        <w:rPr>
          <w:bCs/>
        </w:rPr>
        <w:t xml:space="preserve">, gevestigd te Utrecht en kantoorhoudend te Utrecht aan het adres Moreelsepark 3, hierbij vertegenwoordigd door </w:t>
      </w:r>
      <w:r w:rsidRPr="00C47D24">
        <w:rPr>
          <w:bCs/>
          <w:highlight w:val="yellow"/>
        </w:rPr>
        <w:t>[naam en functie]</w:t>
      </w:r>
      <w:r w:rsidRPr="00C47D24">
        <w:rPr>
          <w:bCs/>
        </w:rPr>
        <w:t xml:space="preserve"> en </w:t>
      </w:r>
      <w:r w:rsidRPr="00C47D24">
        <w:rPr>
          <w:bCs/>
          <w:highlight w:val="yellow"/>
        </w:rPr>
        <w:t>[naam en functie]</w:t>
      </w:r>
      <w:r w:rsidRPr="00C47D24">
        <w:rPr>
          <w:bCs/>
        </w:rPr>
        <w:t>, hierna te noemen “ProRail”,</w:t>
      </w:r>
    </w:p>
    <w:p w14:paraId="562883F3" w14:textId="77777777" w:rsidR="0023303F" w:rsidRPr="00C47D24" w:rsidRDefault="0023303F" w:rsidP="0023303F">
      <w:pPr>
        <w:spacing w:line="360" w:lineRule="auto"/>
      </w:pPr>
    </w:p>
    <w:p w14:paraId="6B5AE90D" w14:textId="77777777" w:rsidR="0023303F" w:rsidRPr="00C47D24" w:rsidRDefault="0023303F" w:rsidP="0023303F">
      <w:pPr>
        <w:spacing w:line="360" w:lineRule="auto"/>
      </w:pPr>
      <w:r w:rsidRPr="00C47D24">
        <w:t>en</w:t>
      </w:r>
    </w:p>
    <w:p w14:paraId="19AB8785" w14:textId="77777777" w:rsidR="0023303F" w:rsidRPr="00C47D24" w:rsidRDefault="0023303F" w:rsidP="0023303F">
      <w:pPr>
        <w:spacing w:line="360" w:lineRule="auto"/>
      </w:pPr>
    </w:p>
    <w:p w14:paraId="647AAD17" w14:textId="6AF18E08" w:rsidR="0023303F" w:rsidRPr="00C47D24" w:rsidRDefault="0023303F" w:rsidP="0023303F">
      <w:pPr>
        <w:spacing w:line="360" w:lineRule="auto"/>
        <w:rPr>
          <w:bCs/>
          <w:szCs w:val="28"/>
        </w:rPr>
      </w:pPr>
      <w:r w:rsidRPr="00C47D24">
        <w:rPr>
          <w:bCs/>
          <w:szCs w:val="28"/>
          <w:highlight w:val="yellow"/>
        </w:rPr>
        <w:t>[Rechtsvorm opdrachtnemer]</w:t>
      </w:r>
      <w:r w:rsidRPr="00C47D24">
        <w:rPr>
          <w:bCs/>
          <w:szCs w:val="28"/>
        </w:rPr>
        <w:t xml:space="preserve"> </w:t>
      </w:r>
      <w:r w:rsidRPr="00C47D24">
        <w:rPr>
          <w:b/>
          <w:bCs/>
          <w:szCs w:val="28"/>
          <w:highlight w:val="yellow"/>
        </w:rPr>
        <w:t>[naam opdrachtnemer]</w:t>
      </w:r>
      <w:r w:rsidRPr="00C47D24">
        <w:rPr>
          <w:bCs/>
          <w:szCs w:val="28"/>
        </w:rPr>
        <w:t xml:space="preserve">, gevestigd </w:t>
      </w:r>
      <w:r w:rsidR="009641EC">
        <w:rPr>
          <w:bCs/>
          <w:szCs w:val="28"/>
        </w:rPr>
        <w:t xml:space="preserve">te </w:t>
      </w:r>
      <w:r w:rsidRPr="00C47D24">
        <w:rPr>
          <w:bCs/>
          <w:szCs w:val="28"/>
          <w:highlight w:val="yellow"/>
        </w:rPr>
        <w:t>[statutaire vestigingsplaats]</w:t>
      </w:r>
      <w:r w:rsidRPr="00C47D24">
        <w:rPr>
          <w:bCs/>
          <w:szCs w:val="28"/>
        </w:rPr>
        <w:t xml:space="preserve"> en kantoorhoudend te </w:t>
      </w:r>
      <w:r w:rsidRPr="00C47D24">
        <w:rPr>
          <w:bCs/>
          <w:szCs w:val="28"/>
          <w:highlight w:val="yellow"/>
        </w:rPr>
        <w:t>[plaats]</w:t>
      </w:r>
      <w:r w:rsidRPr="00C47D24">
        <w:rPr>
          <w:bCs/>
          <w:szCs w:val="28"/>
        </w:rPr>
        <w:t xml:space="preserve"> aan het adres </w:t>
      </w:r>
      <w:r w:rsidRPr="00C47D24">
        <w:rPr>
          <w:bCs/>
          <w:szCs w:val="28"/>
          <w:highlight w:val="yellow"/>
        </w:rPr>
        <w:t>[adres]</w:t>
      </w:r>
      <w:r w:rsidRPr="00C47D24">
        <w:rPr>
          <w:bCs/>
          <w:szCs w:val="28"/>
        </w:rPr>
        <w:t xml:space="preserve"> hierbij vertegenwoordigd door </w:t>
      </w:r>
      <w:r w:rsidRPr="00C47D24">
        <w:rPr>
          <w:bCs/>
          <w:szCs w:val="28"/>
          <w:highlight w:val="yellow"/>
        </w:rPr>
        <w:t>[naam en functie]</w:t>
      </w:r>
      <w:r w:rsidRPr="00C47D24">
        <w:rPr>
          <w:bCs/>
          <w:szCs w:val="28"/>
        </w:rPr>
        <w:t xml:space="preserve">, hierna te noemen “Opdrachtnemer”, </w:t>
      </w:r>
    </w:p>
    <w:p w14:paraId="514F38E6" w14:textId="77777777" w:rsidR="0023303F" w:rsidRPr="00C47D24" w:rsidRDefault="0023303F" w:rsidP="0023303F">
      <w:pPr>
        <w:spacing w:line="360" w:lineRule="auto"/>
      </w:pPr>
    </w:p>
    <w:p w14:paraId="6746BED2" w14:textId="77777777" w:rsidR="0023303F" w:rsidRPr="00C47D24" w:rsidRDefault="0023303F" w:rsidP="0023303F">
      <w:pPr>
        <w:spacing w:line="360" w:lineRule="auto"/>
      </w:pPr>
      <w:r w:rsidRPr="00C47D24">
        <w:t>hierna gezamenlijk ook te noemen “Partijen”,</w:t>
      </w:r>
    </w:p>
    <w:p w14:paraId="20137461" w14:textId="77777777" w:rsidR="0023303F" w:rsidRPr="00C47D24" w:rsidRDefault="0023303F" w:rsidP="0023303F">
      <w:pPr>
        <w:spacing w:line="360" w:lineRule="auto"/>
      </w:pPr>
    </w:p>
    <w:p w14:paraId="25646AE8" w14:textId="77777777" w:rsidR="0023303F" w:rsidRPr="00C47D24" w:rsidRDefault="0023303F" w:rsidP="0023303F">
      <w:pPr>
        <w:spacing w:line="360" w:lineRule="auto"/>
        <w:rPr>
          <w:u w:val="single"/>
        </w:rPr>
      </w:pPr>
      <w:r w:rsidRPr="00C47D24">
        <w:rPr>
          <w:u w:val="single"/>
        </w:rPr>
        <w:t>Overwegende:</w:t>
      </w:r>
    </w:p>
    <w:p w14:paraId="18660C91" w14:textId="77777777" w:rsidR="0023303F" w:rsidRPr="00C47D24" w:rsidRDefault="0023303F" w:rsidP="0023303F">
      <w:pPr>
        <w:spacing w:line="360" w:lineRule="auto"/>
      </w:pPr>
    </w:p>
    <w:p w14:paraId="16EC3A8A" w14:textId="25BAB07B" w:rsidR="00CF7F09" w:rsidRPr="00C47D24" w:rsidRDefault="00CF7F09" w:rsidP="00CF7F09">
      <w:pPr>
        <w:numPr>
          <w:ilvl w:val="0"/>
          <w:numId w:val="2"/>
        </w:numPr>
        <w:spacing w:line="360" w:lineRule="auto"/>
        <w:ind w:right="-144"/>
      </w:pPr>
      <w:r w:rsidRPr="00C47D24">
        <w:t xml:space="preserve">dat ProRail voor de terugkerende behoefte heeft aan diensten </w:t>
      </w:r>
      <w:r w:rsidR="00DD0A42">
        <w:t xml:space="preserve">en leveringen </w:t>
      </w:r>
      <w:r w:rsidRPr="00C47D24">
        <w:t>op het gebied van</w:t>
      </w:r>
      <w:r w:rsidR="00DD0A42">
        <w:t xml:space="preserve"> </w:t>
      </w:r>
      <w:r w:rsidR="00A761C4">
        <w:t>Safetydiensten</w:t>
      </w:r>
      <w:r w:rsidR="00612C2C">
        <w:t xml:space="preserve">, waaronder het opstellen en </w:t>
      </w:r>
      <w:r w:rsidR="00095187">
        <w:t>onderhouden</w:t>
      </w:r>
      <w:r w:rsidR="00612C2C">
        <w:t xml:space="preserve"> van object gebonden risicodossiers, </w:t>
      </w:r>
      <w:r w:rsidR="00095187">
        <w:t xml:space="preserve">bedrijfsnoodplannen, risico- en </w:t>
      </w:r>
      <w:r w:rsidR="00612C2C">
        <w:t>veiligheidshandboeken, BHV-</w:t>
      </w:r>
      <w:r w:rsidR="00095187">
        <w:t>trainingen en middelen</w:t>
      </w:r>
      <w:r w:rsidR="00612C2C">
        <w:t xml:space="preserve"> met bijkomende leveringen en adviesdiensten op dit gebied</w:t>
      </w:r>
      <w:r w:rsidR="00095187">
        <w:t xml:space="preserve"> en</w:t>
      </w:r>
      <w:r w:rsidR="00095187" w:rsidRPr="00095187">
        <w:t xml:space="preserve"> het leveren van arbeid-veiligheidsadviezen met betrekking tot alle bemenste locaties van ProRail.  </w:t>
      </w:r>
    </w:p>
    <w:p w14:paraId="7F8E8510" w14:textId="67E0D439" w:rsidR="00CF7F09" w:rsidRPr="00C47D24" w:rsidRDefault="00CF7F09" w:rsidP="00CF7F09">
      <w:pPr>
        <w:numPr>
          <w:ilvl w:val="0"/>
          <w:numId w:val="2"/>
        </w:numPr>
        <w:spacing w:line="360" w:lineRule="auto"/>
        <w:ind w:right="-144"/>
      </w:pPr>
      <w:r w:rsidRPr="00C47D24">
        <w:t xml:space="preserve">dat ProRail ten behoeve van deze dienstverlening </w:t>
      </w:r>
      <w:r w:rsidR="00DD0A42">
        <w:t xml:space="preserve">en leveringen </w:t>
      </w:r>
      <w:r w:rsidRPr="00C47D24">
        <w:t xml:space="preserve">een raamovereenkomst wenst te sluiten op basis waarvan ProRail voor deze dienstverlening </w:t>
      </w:r>
      <w:r w:rsidR="00DD0A42">
        <w:t xml:space="preserve">en leveringen </w:t>
      </w:r>
      <w:r w:rsidRPr="00C47D24">
        <w:t>deelopdrachten kan verstrekken</w:t>
      </w:r>
      <w:r w:rsidRPr="00B063D2">
        <w:t>;</w:t>
      </w:r>
      <w:r w:rsidR="00095187">
        <w:t xml:space="preserve"> </w:t>
      </w:r>
    </w:p>
    <w:p w14:paraId="1993BB37" w14:textId="446E56AC" w:rsidR="00CF7F09" w:rsidRPr="00C47D24" w:rsidRDefault="00CF7F09" w:rsidP="00CF7F09">
      <w:pPr>
        <w:numPr>
          <w:ilvl w:val="0"/>
          <w:numId w:val="2"/>
        </w:numPr>
        <w:spacing w:line="360" w:lineRule="auto"/>
        <w:ind w:right="-144"/>
      </w:pPr>
      <w:bookmarkStart w:id="5" w:name="_Ref94801505"/>
      <w:r w:rsidRPr="00C47D24">
        <w:t>dat Pro</w:t>
      </w:r>
      <w:r w:rsidRPr="00612C2C">
        <w:t>Rail hiertoe een openbare Europe</w:t>
      </w:r>
      <w:r w:rsidR="00612C2C" w:rsidRPr="00612C2C">
        <w:t>se</w:t>
      </w:r>
      <w:r w:rsidRPr="00612C2C">
        <w:t xml:space="preserve"> aanbestedingsprocedure volgens deel II van het ARN</w:t>
      </w:r>
      <w:r w:rsidRPr="00612C2C">
        <w:rPr>
          <w:vertAlign w:val="superscript"/>
        </w:rPr>
        <w:t>2016</w:t>
      </w:r>
      <w:r>
        <w:t xml:space="preserve"> </w:t>
      </w:r>
      <w:r w:rsidRPr="00C47D24">
        <w:t xml:space="preserve">heeft georganiseerd, en ProRail op grond van de aanbieding van Opdrachtnemer </w:t>
      </w:r>
      <w:r>
        <w:t xml:space="preserve">in die aanbesteding </w:t>
      </w:r>
      <w:r w:rsidRPr="00C47D24">
        <w:t>heeft besloten om de raamovereenkomst te gunnen aan Opdrachtnemer;</w:t>
      </w:r>
      <w:bookmarkEnd w:id="5"/>
    </w:p>
    <w:p w14:paraId="5381DEF5" w14:textId="77777777" w:rsidR="00CF7F09" w:rsidRPr="00C47D24" w:rsidRDefault="00CF7F09" w:rsidP="00CF7F09">
      <w:pPr>
        <w:numPr>
          <w:ilvl w:val="0"/>
          <w:numId w:val="2"/>
        </w:numPr>
        <w:spacing w:line="360" w:lineRule="auto"/>
        <w:ind w:right="-144"/>
      </w:pPr>
      <w:r w:rsidRPr="00C47D24">
        <w:t>dat Partijen om uitvoering te geven aan de gunning deze raamovereenkomst aangaan en hierin rechten en verplichtingen tussen hen wensen vast te leggen;</w:t>
      </w:r>
    </w:p>
    <w:p w14:paraId="574E3F1F" w14:textId="77777777" w:rsidR="0023303F" w:rsidRPr="00C47D24" w:rsidRDefault="0023303F" w:rsidP="0023303F">
      <w:pPr>
        <w:rPr>
          <w:u w:val="single"/>
        </w:rPr>
      </w:pPr>
    </w:p>
    <w:p w14:paraId="6FD872F5" w14:textId="77777777" w:rsidR="0023303F" w:rsidRPr="00C47D24" w:rsidRDefault="0023303F" w:rsidP="0023303F">
      <w:pPr>
        <w:spacing w:line="360" w:lineRule="auto"/>
        <w:rPr>
          <w:bCs/>
          <w:u w:val="single"/>
        </w:rPr>
      </w:pPr>
      <w:bookmarkStart w:id="6" w:name="_Toc20482505"/>
      <w:r w:rsidRPr="00C47D24">
        <w:rPr>
          <w:bCs/>
          <w:u w:val="single"/>
        </w:rPr>
        <w:t>en verder overwegende</w:t>
      </w:r>
      <w:bookmarkEnd w:id="6"/>
      <w:r w:rsidRPr="00C47D24">
        <w:rPr>
          <w:bCs/>
          <w:u w:val="single"/>
        </w:rPr>
        <w:t>:</w:t>
      </w:r>
    </w:p>
    <w:p w14:paraId="5DBF1404" w14:textId="77777777" w:rsidR="0023303F" w:rsidRPr="00C47D24" w:rsidRDefault="0023303F" w:rsidP="0023303F">
      <w:pPr>
        <w:spacing w:line="360" w:lineRule="auto"/>
      </w:pPr>
    </w:p>
    <w:p w14:paraId="066FD6C4" w14:textId="77777777" w:rsidR="0023303F" w:rsidRPr="00C47D24" w:rsidRDefault="0023303F" w:rsidP="0023303F">
      <w:pPr>
        <w:pStyle w:val="Lijstalinea"/>
        <w:numPr>
          <w:ilvl w:val="0"/>
          <w:numId w:val="2"/>
        </w:numPr>
        <w:spacing w:line="360" w:lineRule="auto"/>
      </w:pPr>
      <w:r w:rsidRPr="00C47D24">
        <w:t>dat in het regeerakkoord ‘Vertrouwen in de toekomst’ (2017-2021) is opgenomen dat ProRail wordt omgevormd tot een publiekrechtelijk zelfstandig bestuursorgaan met eigen rechtspersoonlijkheid (hierna: zbo);</w:t>
      </w:r>
    </w:p>
    <w:p w14:paraId="0B8ED39B" w14:textId="77777777" w:rsidR="0023303F" w:rsidRPr="00C47D24" w:rsidRDefault="0023303F" w:rsidP="0023303F">
      <w:pPr>
        <w:pStyle w:val="Lijstalinea"/>
        <w:numPr>
          <w:ilvl w:val="0"/>
          <w:numId w:val="2"/>
        </w:numPr>
        <w:spacing w:line="360" w:lineRule="auto"/>
      </w:pPr>
      <w:r w:rsidRPr="00C47D24">
        <w:t>dat deze omvorming wordt gerealiseerd door inwerkingtreding van de ‘Wet tot wijziging van de Spoorwegwet en enige andere wetten in verband met de omvorming van ProRail tot een publiekrechtelijke zelfstandig bestuursorgaan’ (hierna: Wet publiekrechtelijke omvorming ProRail);</w:t>
      </w:r>
    </w:p>
    <w:p w14:paraId="01588FD8" w14:textId="77777777" w:rsidR="0023303F" w:rsidRPr="00C47D24" w:rsidRDefault="0023303F" w:rsidP="0023303F">
      <w:pPr>
        <w:pStyle w:val="Lijstalinea"/>
        <w:numPr>
          <w:ilvl w:val="0"/>
          <w:numId w:val="2"/>
        </w:numPr>
        <w:spacing w:line="360" w:lineRule="auto"/>
      </w:pPr>
      <w:r w:rsidRPr="00C47D24">
        <w:lastRenderedPageBreak/>
        <w:t>Partijen beogen de onderhavige tussen ProRail en Opdrachtnemer gesloten overeenkomst na de omvorming ongewijzigd van kracht te laten blijven;</w:t>
      </w:r>
    </w:p>
    <w:p w14:paraId="3D92FD3A" w14:textId="77777777" w:rsidR="0023303F" w:rsidRPr="00C47D24" w:rsidRDefault="0023303F" w:rsidP="0023303F">
      <w:pPr>
        <w:pStyle w:val="Lijstalinea"/>
        <w:numPr>
          <w:ilvl w:val="0"/>
          <w:numId w:val="2"/>
        </w:numPr>
        <w:spacing w:line="360" w:lineRule="auto"/>
      </w:pPr>
      <w:r w:rsidRPr="00C47D24">
        <w:t xml:space="preserve">indien de Wet publiekrechtelijke omvorming ProRail in werking treedt, de </w:t>
      </w:r>
      <w:r>
        <w:t>onderhavige o</w:t>
      </w:r>
      <w:r w:rsidRPr="00C47D24">
        <w:t>vereenkomst onder algemene titel overgaat op het zbo ProRail;</w:t>
      </w:r>
    </w:p>
    <w:p w14:paraId="4B0976E8" w14:textId="77777777" w:rsidR="0023303F" w:rsidRPr="00C47D24" w:rsidRDefault="0023303F" w:rsidP="0023303F">
      <w:pPr>
        <w:spacing w:line="360" w:lineRule="auto"/>
        <w:rPr>
          <w:u w:val="single"/>
        </w:rPr>
      </w:pPr>
    </w:p>
    <w:p w14:paraId="4523899B" w14:textId="77777777" w:rsidR="0023303F" w:rsidRPr="00C47D24" w:rsidRDefault="0023303F" w:rsidP="0023303F">
      <w:pPr>
        <w:spacing w:line="360" w:lineRule="auto"/>
      </w:pPr>
      <w:r w:rsidRPr="00C47D24">
        <w:rPr>
          <w:u w:val="single"/>
        </w:rPr>
        <w:t>zijn overeengekomen als volgt</w:t>
      </w:r>
      <w:r w:rsidRPr="00C47D24">
        <w:t>:</w:t>
      </w:r>
      <w:bookmarkStart w:id="7" w:name="_Toc206470784"/>
    </w:p>
    <w:p w14:paraId="7F62EBA7" w14:textId="77777777" w:rsidR="0023303F" w:rsidRPr="000D58AF" w:rsidRDefault="0023303F" w:rsidP="0023303F">
      <w:pPr>
        <w:spacing w:line="360" w:lineRule="auto"/>
      </w:pPr>
    </w:p>
    <w:p w14:paraId="10F75889" w14:textId="77777777" w:rsidR="0023303F" w:rsidRPr="000D58AF" w:rsidRDefault="0023303F" w:rsidP="003D74D8">
      <w:pPr>
        <w:pStyle w:val="Lijstalinea"/>
        <w:numPr>
          <w:ilvl w:val="0"/>
          <w:numId w:val="8"/>
        </w:numPr>
        <w:spacing w:before="240" w:line="360" w:lineRule="auto"/>
        <w:ind w:left="709" w:hanging="709"/>
        <w:outlineLvl w:val="0"/>
        <w:rPr>
          <w:b/>
          <w:bCs/>
        </w:rPr>
      </w:pPr>
      <w:bookmarkStart w:id="8" w:name="_Ref63764454"/>
      <w:r w:rsidRPr="000D58AF">
        <w:rPr>
          <w:b/>
          <w:bCs/>
        </w:rPr>
        <w:t>Begripsbepalingen</w:t>
      </w:r>
      <w:bookmarkEnd w:id="8"/>
    </w:p>
    <w:p w14:paraId="7C0C44C6" w14:textId="77777777" w:rsidR="0023303F" w:rsidRPr="000D58AF" w:rsidRDefault="0023303F" w:rsidP="0023303F">
      <w:pPr>
        <w:spacing w:line="360" w:lineRule="auto"/>
        <w:outlineLvl w:val="1"/>
      </w:pPr>
    </w:p>
    <w:p w14:paraId="7DB76B4B" w14:textId="77777777" w:rsidR="0023303F" w:rsidRPr="000D58AF" w:rsidRDefault="0023303F" w:rsidP="0023303F">
      <w:pPr>
        <w:numPr>
          <w:ilvl w:val="0"/>
          <w:numId w:val="7"/>
        </w:numPr>
        <w:spacing w:line="360" w:lineRule="auto"/>
        <w:ind w:left="709" w:hanging="720"/>
        <w:outlineLvl w:val="1"/>
        <w:rPr>
          <w:bCs/>
        </w:rPr>
      </w:pPr>
      <w:bookmarkStart w:id="9" w:name="_Ref63764457"/>
      <w:r w:rsidRPr="000D58AF">
        <w:rPr>
          <w:bCs/>
        </w:rPr>
        <w:t xml:space="preserve">In aanvulling op de begripsbepalingen in de Inkoopvoorwaarden, hebben de volgende met een hoofdletter geschreven begrippen de volgende betekenis in de </w:t>
      </w:r>
      <w:r>
        <w:rPr>
          <w:bCs/>
        </w:rPr>
        <w:t>Contractdocumenten</w:t>
      </w:r>
      <w:r w:rsidRPr="000D58AF">
        <w:rPr>
          <w:bCs/>
        </w:rPr>
        <w:t>:</w:t>
      </w:r>
      <w:bookmarkEnd w:id="9"/>
    </w:p>
    <w:tbl>
      <w:tblPr>
        <w:tblStyle w:val="Tabelraster"/>
        <w:tblW w:w="8367" w:type="dxa"/>
        <w:tblInd w:w="7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7"/>
        <w:gridCol w:w="426"/>
        <w:gridCol w:w="5244"/>
      </w:tblGrid>
      <w:tr w:rsidR="0023303F" w14:paraId="19DB47DE" w14:textId="77777777" w:rsidTr="00293C9F">
        <w:tc>
          <w:tcPr>
            <w:tcW w:w="2697" w:type="dxa"/>
          </w:tcPr>
          <w:p w14:paraId="009C16C2" w14:textId="77777777" w:rsidR="0023303F" w:rsidRPr="00C47D24" w:rsidRDefault="0023303F" w:rsidP="00293C9F">
            <w:pPr>
              <w:pStyle w:val="Lijstalinea"/>
              <w:spacing w:line="360" w:lineRule="auto"/>
              <w:ind w:left="0"/>
              <w:rPr>
                <w:bCs/>
              </w:rPr>
            </w:pPr>
          </w:p>
        </w:tc>
        <w:tc>
          <w:tcPr>
            <w:tcW w:w="426" w:type="dxa"/>
          </w:tcPr>
          <w:p w14:paraId="7F21C359" w14:textId="77777777" w:rsidR="0023303F" w:rsidRDefault="0023303F" w:rsidP="00293C9F">
            <w:pPr>
              <w:pStyle w:val="Lijstalinea"/>
              <w:spacing w:line="360" w:lineRule="auto"/>
              <w:ind w:left="0"/>
              <w:rPr>
                <w:bCs/>
              </w:rPr>
            </w:pPr>
          </w:p>
        </w:tc>
        <w:tc>
          <w:tcPr>
            <w:tcW w:w="5244" w:type="dxa"/>
          </w:tcPr>
          <w:p w14:paraId="4D503A59" w14:textId="77777777" w:rsidR="0023303F" w:rsidRPr="00C47D24" w:rsidRDefault="0023303F" w:rsidP="00293C9F">
            <w:pPr>
              <w:spacing w:line="360" w:lineRule="auto"/>
              <w:rPr>
                <w:bCs/>
              </w:rPr>
            </w:pPr>
          </w:p>
        </w:tc>
      </w:tr>
      <w:bookmarkEnd w:id="7"/>
      <w:tr w:rsidR="001A38E3" w14:paraId="0F8D0B82" w14:textId="77777777" w:rsidTr="00293C9F">
        <w:tc>
          <w:tcPr>
            <w:tcW w:w="2697" w:type="dxa"/>
          </w:tcPr>
          <w:p w14:paraId="791B5CF5" w14:textId="61152A8D" w:rsidR="001A38E3" w:rsidRPr="00C47D24" w:rsidRDefault="001A38E3" w:rsidP="001A38E3">
            <w:pPr>
              <w:pStyle w:val="Lijstalinea"/>
              <w:spacing w:line="360" w:lineRule="auto"/>
              <w:ind w:left="0"/>
              <w:rPr>
                <w:bCs/>
              </w:rPr>
            </w:pPr>
            <w:r w:rsidRPr="00C47D24">
              <w:rPr>
                <w:bCs/>
              </w:rPr>
              <w:t>Aanbestedingsprocedure</w:t>
            </w:r>
          </w:p>
        </w:tc>
        <w:tc>
          <w:tcPr>
            <w:tcW w:w="426" w:type="dxa"/>
          </w:tcPr>
          <w:p w14:paraId="29CA23E2" w14:textId="040E3AF8" w:rsidR="001A38E3" w:rsidRDefault="001A38E3" w:rsidP="001A38E3">
            <w:pPr>
              <w:pStyle w:val="Lijstalinea"/>
              <w:spacing w:line="360" w:lineRule="auto"/>
              <w:ind w:left="0"/>
              <w:rPr>
                <w:bCs/>
              </w:rPr>
            </w:pPr>
            <w:r>
              <w:rPr>
                <w:bCs/>
              </w:rPr>
              <w:t>:</w:t>
            </w:r>
          </w:p>
        </w:tc>
        <w:tc>
          <w:tcPr>
            <w:tcW w:w="5244" w:type="dxa"/>
          </w:tcPr>
          <w:p w14:paraId="4ACF58C3" w14:textId="2D11E580" w:rsidR="001A38E3" w:rsidRPr="00C47D24" w:rsidRDefault="001A38E3" w:rsidP="001A38E3">
            <w:pPr>
              <w:spacing w:line="360" w:lineRule="auto"/>
              <w:rPr>
                <w:bCs/>
              </w:rPr>
            </w:pPr>
            <w:r w:rsidRPr="00C47D24">
              <w:rPr>
                <w:bCs/>
              </w:rPr>
              <w:t xml:space="preserve">De aanbestedingsprocedure genoemd in overweging </w:t>
            </w:r>
            <w:r w:rsidR="00CB1A3E">
              <w:rPr>
                <w:bCs/>
              </w:rPr>
              <w:fldChar w:fldCharType="begin"/>
            </w:r>
            <w:r w:rsidR="00CB1A3E">
              <w:rPr>
                <w:bCs/>
              </w:rPr>
              <w:instrText xml:space="preserve"> REF _Ref94801505 \r \h </w:instrText>
            </w:r>
            <w:r w:rsidR="00CB1A3E">
              <w:rPr>
                <w:bCs/>
              </w:rPr>
            </w:r>
            <w:r w:rsidR="00CB1A3E">
              <w:rPr>
                <w:bCs/>
              </w:rPr>
              <w:fldChar w:fldCharType="separate"/>
            </w:r>
            <w:r w:rsidR="00C875E2">
              <w:rPr>
                <w:bCs/>
              </w:rPr>
              <w:t>c)</w:t>
            </w:r>
            <w:r w:rsidR="00CB1A3E">
              <w:rPr>
                <w:bCs/>
              </w:rPr>
              <w:fldChar w:fldCharType="end"/>
            </w:r>
            <w:r w:rsidR="00CB1A3E">
              <w:rPr>
                <w:bCs/>
              </w:rPr>
              <w:t xml:space="preserve"> </w:t>
            </w:r>
            <w:r w:rsidRPr="00C47D24">
              <w:rPr>
                <w:bCs/>
              </w:rPr>
              <w:t>van d</w:t>
            </w:r>
            <w:r>
              <w:rPr>
                <w:bCs/>
              </w:rPr>
              <w:t>it Contractdocument</w:t>
            </w:r>
          </w:p>
        </w:tc>
      </w:tr>
      <w:tr w:rsidR="001A38E3" w14:paraId="6734F8A9" w14:textId="77777777" w:rsidTr="00293C9F">
        <w:tc>
          <w:tcPr>
            <w:tcW w:w="2697" w:type="dxa"/>
          </w:tcPr>
          <w:p w14:paraId="0C60D9D5" w14:textId="77777777" w:rsidR="001A38E3" w:rsidRPr="00C47D24" w:rsidRDefault="001A38E3" w:rsidP="001A38E3">
            <w:pPr>
              <w:pStyle w:val="Lijstalinea"/>
              <w:spacing w:line="360" w:lineRule="auto"/>
              <w:ind w:left="0"/>
              <w:rPr>
                <w:bCs/>
              </w:rPr>
            </w:pPr>
            <w:r w:rsidRPr="00F8044C">
              <w:rPr>
                <w:bCs/>
              </w:rPr>
              <w:t>Aanbieding</w:t>
            </w:r>
          </w:p>
        </w:tc>
        <w:tc>
          <w:tcPr>
            <w:tcW w:w="426" w:type="dxa"/>
          </w:tcPr>
          <w:p w14:paraId="7A916D1C" w14:textId="77777777" w:rsidR="001A38E3" w:rsidRDefault="001A38E3" w:rsidP="001A38E3">
            <w:pPr>
              <w:pStyle w:val="Lijstalinea"/>
              <w:spacing w:line="360" w:lineRule="auto"/>
              <w:ind w:left="0"/>
              <w:rPr>
                <w:bCs/>
              </w:rPr>
            </w:pPr>
            <w:r>
              <w:rPr>
                <w:bCs/>
              </w:rPr>
              <w:t>:</w:t>
            </w:r>
          </w:p>
        </w:tc>
        <w:tc>
          <w:tcPr>
            <w:tcW w:w="5244" w:type="dxa"/>
          </w:tcPr>
          <w:p w14:paraId="3813B5DF" w14:textId="4236032A" w:rsidR="001A38E3" w:rsidRPr="00C47D24" w:rsidRDefault="001A38E3" w:rsidP="001A38E3">
            <w:pPr>
              <w:spacing w:line="360" w:lineRule="auto"/>
              <w:rPr>
                <w:bCs/>
              </w:rPr>
            </w:pPr>
            <w:r w:rsidRPr="00F8044C">
              <w:rPr>
                <w:bCs/>
              </w:rPr>
              <w:t>De aanbieding als gedaan door Opdrachtnemer in de Aanbestedingsprocedure</w:t>
            </w:r>
          </w:p>
        </w:tc>
      </w:tr>
      <w:tr w:rsidR="001A38E3" w14:paraId="41A79A9A" w14:textId="77777777" w:rsidTr="00293C9F">
        <w:tc>
          <w:tcPr>
            <w:tcW w:w="2697" w:type="dxa"/>
          </w:tcPr>
          <w:p w14:paraId="763464A0" w14:textId="77777777" w:rsidR="001A38E3" w:rsidRPr="00F8044C" w:rsidRDefault="001A38E3" w:rsidP="001A38E3">
            <w:pPr>
              <w:pStyle w:val="Lijstalinea"/>
              <w:spacing w:line="360" w:lineRule="auto"/>
              <w:ind w:left="0"/>
              <w:rPr>
                <w:bCs/>
              </w:rPr>
            </w:pPr>
            <w:r w:rsidRPr="00284561">
              <w:rPr>
                <w:bCs/>
              </w:rPr>
              <w:t>All-in</w:t>
            </w:r>
          </w:p>
        </w:tc>
        <w:tc>
          <w:tcPr>
            <w:tcW w:w="426" w:type="dxa"/>
          </w:tcPr>
          <w:p w14:paraId="53054A48" w14:textId="77777777" w:rsidR="001A38E3" w:rsidRDefault="001A38E3" w:rsidP="001A38E3">
            <w:pPr>
              <w:pStyle w:val="Lijstalinea"/>
              <w:spacing w:line="360" w:lineRule="auto"/>
              <w:ind w:left="0"/>
              <w:rPr>
                <w:bCs/>
              </w:rPr>
            </w:pPr>
            <w:r>
              <w:rPr>
                <w:bCs/>
              </w:rPr>
              <w:t>:</w:t>
            </w:r>
          </w:p>
        </w:tc>
        <w:tc>
          <w:tcPr>
            <w:tcW w:w="5244" w:type="dxa"/>
          </w:tcPr>
          <w:p w14:paraId="0CFF8540" w14:textId="5442FD0E" w:rsidR="001A38E3" w:rsidRPr="00F8044C" w:rsidRDefault="001A38E3" w:rsidP="001A38E3">
            <w:pPr>
              <w:spacing w:line="360" w:lineRule="auto"/>
              <w:rPr>
                <w:bCs/>
              </w:rPr>
            </w:pPr>
            <w:r w:rsidRPr="00284561">
              <w:rPr>
                <w:bCs/>
              </w:rPr>
              <w:t xml:space="preserve">Aanduiding bij een bedrag waarmee tot uitdrukking </w:t>
            </w:r>
            <w:r>
              <w:rPr>
                <w:bCs/>
              </w:rPr>
              <w:t>w</w:t>
            </w:r>
            <w:r w:rsidRPr="00284561">
              <w:rPr>
                <w:bCs/>
              </w:rPr>
              <w:t>ordt</w:t>
            </w:r>
            <w:r>
              <w:rPr>
                <w:bCs/>
              </w:rPr>
              <w:t xml:space="preserve"> </w:t>
            </w:r>
            <w:r w:rsidRPr="00284561">
              <w:rPr>
                <w:bCs/>
              </w:rPr>
              <w:t>g</w:t>
            </w:r>
            <w:r>
              <w:rPr>
                <w:bCs/>
              </w:rPr>
              <w:t>e</w:t>
            </w:r>
            <w:r w:rsidRPr="00284561">
              <w:rPr>
                <w:bCs/>
              </w:rPr>
              <w:t xml:space="preserve">bracht dat in de bedragen waarop deze aanduiding van toepassing is alle (bijkomende) kosten om de overeengekomen </w:t>
            </w:r>
            <w:r w:rsidR="00F320EE">
              <w:rPr>
                <w:bCs/>
              </w:rPr>
              <w:t>dienst of levering</w:t>
            </w:r>
            <w:r w:rsidRPr="00284561">
              <w:rPr>
                <w:bCs/>
              </w:rPr>
              <w:t xml:space="preserve"> uit te voeren zijn </w:t>
            </w:r>
            <w:r w:rsidR="00F320EE">
              <w:rPr>
                <w:bCs/>
              </w:rPr>
              <w:t>in</w:t>
            </w:r>
            <w:r w:rsidRPr="00284561">
              <w:rPr>
                <w:bCs/>
              </w:rPr>
              <w:t>begrepen</w:t>
            </w:r>
          </w:p>
        </w:tc>
      </w:tr>
      <w:tr w:rsidR="001A38E3" w14:paraId="69FE5501" w14:textId="77777777" w:rsidTr="00293C9F">
        <w:tc>
          <w:tcPr>
            <w:tcW w:w="2697" w:type="dxa"/>
          </w:tcPr>
          <w:p w14:paraId="1054AC8D" w14:textId="77777777" w:rsidR="001A38E3" w:rsidRPr="00C47D24" w:rsidRDefault="001A38E3" w:rsidP="001A38E3">
            <w:pPr>
              <w:pStyle w:val="Lijstalinea"/>
              <w:spacing w:line="360" w:lineRule="auto"/>
              <w:ind w:left="0"/>
              <w:rPr>
                <w:bCs/>
              </w:rPr>
            </w:pPr>
            <w:r w:rsidRPr="00DB648E">
              <w:rPr>
                <w:bCs/>
              </w:rPr>
              <w:t>Contractdocumenten</w:t>
            </w:r>
          </w:p>
        </w:tc>
        <w:tc>
          <w:tcPr>
            <w:tcW w:w="426" w:type="dxa"/>
          </w:tcPr>
          <w:p w14:paraId="1B6C64DB" w14:textId="77777777" w:rsidR="001A38E3" w:rsidRDefault="001A38E3" w:rsidP="001A38E3">
            <w:pPr>
              <w:pStyle w:val="Lijstalinea"/>
              <w:spacing w:line="360" w:lineRule="auto"/>
              <w:ind w:left="0"/>
              <w:rPr>
                <w:bCs/>
              </w:rPr>
            </w:pPr>
            <w:r>
              <w:rPr>
                <w:bCs/>
              </w:rPr>
              <w:t>:</w:t>
            </w:r>
          </w:p>
        </w:tc>
        <w:tc>
          <w:tcPr>
            <w:tcW w:w="5244" w:type="dxa"/>
          </w:tcPr>
          <w:p w14:paraId="2865F1EA" w14:textId="27DA3502" w:rsidR="001A38E3" w:rsidRPr="00C47D24" w:rsidRDefault="001A38E3" w:rsidP="001A38E3">
            <w:pPr>
              <w:spacing w:line="360" w:lineRule="auto"/>
              <w:rPr>
                <w:bCs/>
              </w:rPr>
            </w:pPr>
            <w:r w:rsidRPr="00DB648E">
              <w:rPr>
                <w:bCs/>
              </w:rPr>
              <w:t>De documenten genoemd in artikel</w:t>
            </w:r>
            <w:r>
              <w:rPr>
                <w:bCs/>
              </w:rPr>
              <w:t xml:space="preserve"> </w:t>
            </w:r>
            <w:r>
              <w:rPr>
                <w:bCs/>
                <w:highlight w:val="green"/>
              </w:rPr>
              <w:fldChar w:fldCharType="begin"/>
            </w:r>
            <w:r>
              <w:rPr>
                <w:bCs/>
              </w:rPr>
              <w:instrText xml:space="preserve"> REF _Ref63681719 \r \h </w:instrText>
            </w:r>
            <w:r>
              <w:rPr>
                <w:bCs/>
                <w:highlight w:val="green"/>
              </w:rPr>
            </w:r>
            <w:r>
              <w:rPr>
                <w:bCs/>
                <w:highlight w:val="green"/>
              </w:rPr>
              <w:fldChar w:fldCharType="separate"/>
            </w:r>
            <w:r w:rsidR="00C875E2">
              <w:rPr>
                <w:bCs/>
              </w:rPr>
              <w:t>3.1</w:t>
            </w:r>
            <w:r>
              <w:rPr>
                <w:bCs/>
                <w:highlight w:val="green"/>
              </w:rPr>
              <w:fldChar w:fldCharType="end"/>
            </w:r>
            <w:r w:rsidRPr="005324F6">
              <w:rPr>
                <w:bCs/>
              </w:rPr>
              <w:t xml:space="preserve"> </w:t>
            </w:r>
            <w:r>
              <w:rPr>
                <w:bCs/>
              </w:rPr>
              <w:t xml:space="preserve">van </w:t>
            </w:r>
            <w:r w:rsidRPr="00C47D24">
              <w:rPr>
                <w:bCs/>
              </w:rPr>
              <w:t>d</w:t>
            </w:r>
            <w:r>
              <w:rPr>
                <w:bCs/>
              </w:rPr>
              <w:t>it document</w:t>
            </w:r>
          </w:p>
        </w:tc>
      </w:tr>
      <w:tr w:rsidR="001A38E3" w14:paraId="40C54346" w14:textId="77777777" w:rsidTr="00293C9F">
        <w:tc>
          <w:tcPr>
            <w:tcW w:w="2697" w:type="dxa"/>
          </w:tcPr>
          <w:p w14:paraId="5D0FEDA4" w14:textId="77777777" w:rsidR="001A38E3" w:rsidRPr="00DB648E" w:rsidRDefault="001A38E3" w:rsidP="001A38E3">
            <w:pPr>
              <w:pStyle w:val="Lijstalinea"/>
              <w:spacing w:line="360" w:lineRule="auto"/>
              <w:ind w:left="0"/>
              <w:rPr>
                <w:bCs/>
              </w:rPr>
            </w:pPr>
            <w:r>
              <w:rPr>
                <w:bCs/>
              </w:rPr>
              <w:t>Deelopdracht</w:t>
            </w:r>
          </w:p>
        </w:tc>
        <w:tc>
          <w:tcPr>
            <w:tcW w:w="426" w:type="dxa"/>
          </w:tcPr>
          <w:p w14:paraId="471C8418" w14:textId="77777777" w:rsidR="001A38E3" w:rsidRDefault="001A38E3" w:rsidP="001A38E3">
            <w:pPr>
              <w:pStyle w:val="Lijstalinea"/>
              <w:spacing w:line="360" w:lineRule="auto"/>
              <w:ind w:left="0"/>
              <w:rPr>
                <w:bCs/>
              </w:rPr>
            </w:pPr>
            <w:r>
              <w:rPr>
                <w:bCs/>
              </w:rPr>
              <w:t>:</w:t>
            </w:r>
          </w:p>
        </w:tc>
        <w:tc>
          <w:tcPr>
            <w:tcW w:w="5244" w:type="dxa"/>
          </w:tcPr>
          <w:p w14:paraId="2C046C8E" w14:textId="4E1C58B7" w:rsidR="001A38E3" w:rsidRPr="00DB648E" w:rsidRDefault="001A38E3" w:rsidP="001A38E3">
            <w:pPr>
              <w:spacing w:line="360" w:lineRule="auto"/>
              <w:rPr>
                <w:bCs/>
              </w:rPr>
            </w:pPr>
            <w:r w:rsidRPr="007C6258">
              <w:rPr>
                <w:bCs/>
              </w:rPr>
              <w:t xml:space="preserve">Een </w:t>
            </w:r>
            <w:r>
              <w:rPr>
                <w:bCs/>
              </w:rPr>
              <w:t>deel</w:t>
            </w:r>
            <w:r w:rsidRPr="007C6258">
              <w:rPr>
                <w:bCs/>
              </w:rPr>
              <w:t xml:space="preserve">opdracht </w:t>
            </w:r>
            <w:r>
              <w:rPr>
                <w:bCs/>
              </w:rPr>
              <w:t xml:space="preserve">voor </w:t>
            </w:r>
            <w:r w:rsidR="0069251A">
              <w:rPr>
                <w:bCs/>
              </w:rPr>
              <w:t>Diensten of Leveringen</w:t>
            </w:r>
            <w:r w:rsidR="009A4793">
              <w:rPr>
                <w:bCs/>
              </w:rPr>
              <w:t xml:space="preserve"> </w:t>
            </w:r>
            <w:r>
              <w:rPr>
                <w:bCs/>
              </w:rPr>
              <w:t xml:space="preserve">verstrekt volgens het bepaalde in artikel </w:t>
            </w:r>
            <w:r w:rsidR="00086C7E">
              <w:rPr>
                <w:bCs/>
              </w:rPr>
              <w:fldChar w:fldCharType="begin"/>
            </w:r>
            <w:r w:rsidR="00086C7E">
              <w:rPr>
                <w:bCs/>
              </w:rPr>
              <w:instrText xml:space="preserve"> REF _Ref107417547 \r \h </w:instrText>
            </w:r>
            <w:r w:rsidR="00086C7E">
              <w:rPr>
                <w:bCs/>
              </w:rPr>
            </w:r>
            <w:r w:rsidR="00086C7E">
              <w:rPr>
                <w:bCs/>
              </w:rPr>
              <w:fldChar w:fldCharType="separate"/>
            </w:r>
            <w:r w:rsidR="00C875E2">
              <w:rPr>
                <w:bCs/>
              </w:rPr>
              <w:t>5</w:t>
            </w:r>
            <w:r w:rsidR="00086C7E">
              <w:rPr>
                <w:bCs/>
              </w:rPr>
              <w:fldChar w:fldCharType="end"/>
            </w:r>
            <w:r>
              <w:rPr>
                <w:bCs/>
              </w:rPr>
              <w:t xml:space="preserve"> van dit Contractdocument</w:t>
            </w:r>
            <w:r w:rsidRPr="007C6258">
              <w:rPr>
                <w:bCs/>
              </w:rPr>
              <w:t xml:space="preserve"> </w:t>
            </w:r>
          </w:p>
        </w:tc>
      </w:tr>
      <w:tr w:rsidR="006A5939" w14:paraId="6802AD30" w14:textId="77777777" w:rsidTr="00741C3B">
        <w:tc>
          <w:tcPr>
            <w:tcW w:w="2697" w:type="dxa"/>
          </w:tcPr>
          <w:p w14:paraId="790FAD09" w14:textId="77777777" w:rsidR="006A5939" w:rsidRPr="006A5939" w:rsidRDefault="006A5939" w:rsidP="00741C3B">
            <w:pPr>
              <w:pStyle w:val="Lijstalinea"/>
              <w:spacing w:line="360" w:lineRule="auto"/>
              <w:ind w:left="0"/>
              <w:rPr>
                <w:bCs/>
              </w:rPr>
            </w:pPr>
            <w:r w:rsidRPr="006A5939">
              <w:rPr>
                <w:bCs/>
              </w:rPr>
              <w:t xml:space="preserve">Diensten </w:t>
            </w:r>
          </w:p>
        </w:tc>
        <w:tc>
          <w:tcPr>
            <w:tcW w:w="426" w:type="dxa"/>
          </w:tcPr>
          <w:p w14:paraId="696E3BC3" w14:textId="77777777" w:rsidR="006A5939" w:rsidRPr="006A5939" w:rsidRDefault="006A5939" w:rsidP="00741C3B">
            <w:pPr>
              <w:pStyle w:val="Lijstalinea"/>
              <w:spacing w:line="360" w:lineRule="auto"/>
              <w:ind w:left="0"/>
              <w:rPr>
                <w:bCs/>
              </w:rPr>
            </w:pPr>
            <w:r w:rsidRPr="006A5939">
              <w:rPr>
                <w:bCs/>
              </w:rPr>
              <w:t>:</w:t>
            </w:r>
          </w:p>
        </w:tc>
        <w:tc>
          <w:tcPr>
            <w:tcW w:w="5244" w:type="dxa"/>
          </w:tcPr>
          <w:p w14:paraId="44F78DAB" w14:textId="5AA2B51E" w:rsidR="006A5939" w:rsidRPr="006A5939" w:rsidRDefault="006A5939" w:rsidP="00741C3B">
            <w:pPr>
              <w:spacing w:line="360" w:lineRule="auto"/>
              <w:rPr>
                <w:bCs/>
              </w:rPr>
            </w:pPr>
            <w:r w:rsidRPr="006A5939">
              <w:rPr>
                <w:bCs/>
              </w:rPr>
              <w:t xml:space="preserve">De diensten genoemd in artikel </w:t>
            </w:r>
            <w:r w:rsidRPr="006A5939">
              <w:rPr>
                <w:bCs/>
              </w:rPr>
              <w:fldChar w:fldCharType="begin"/>
            </w:r>
            <w:r w:rsidRPr="006A5939">
              <w:rPr>
                <w:bCs/>
              </w:rPr>
              <w:instrText xml:space="preserve"> REF _Ref63680516 \r \h </w:instrText>
            </w:r>
            <w:r>
              <w:rPr>
                <w:bCs/>
              </w:rPr>
              <w:instrText xml:space="preserve"> \* MERGEFORMAT </w:instrText>
            </w:r>
            <w:r w:rsidRPr="006A5939">
              <w:rPr>
                <w:bCs/>
              </w:rPr>
            </w:r>
            <w:r w:rsidRPr="006A5939">
              <w:rPr>
                <w:bCs/>
              </w:rPr>
              <w:fldChar w:fldCharType="separate"/>
            </w:r>
            <w:r w:rsidR="00C875E2">
              <w:rPr>
                <w:bCs/>
              </w:rPr>
              <w:t>2.1</w:t>
            </w:r>
            <w:r w:rsidRPr="006A5939">
              <w:rPr>
                <w:bCs/>
              </w:rPr>
              <w:fldChar w:fldCharType="end"/>
            </w:r>
            <w:r w:rsidRPr="006A5939">
              <w:rPr>
                <w:bCs/>
              </w:rPr>
              <w:t xml:space="preserve"> van dit Contractdocument</w:t>
            </w:r>
          </w:p>
        </w:tc>
      </w:tr>
      <w:tr w:rsidR="001A38E3" w14:paraId="7CE6D3E7" w14:textId="77777777" w:rsidTr="00293C9F">
        <w:tc>
          <w:tcPr>
            <w:tcW w:w="2697" w:type="dxa"/>
          </w:tcPr>
          <w:p w14:paraId="6AB2BD67" w14:textId="77777777" w:rsidR="001A38E3" w:rsidRPr="00DB648E" w:rsidRDefault="001A38E3" w:rsidP="001A38E3">
            <w:pPr>
              <w:pStyle w:val="Lijstalinea"/>
              <w:spacing w:line="360" w:lineRule="auto"/>
              <w:ind w:left="0"/>
              <w:rPr>
                <w:bCs/>
              </w:rPr>
            </w:pPr>
            <w:r w:rsidRPr="00C47D24">
              <w:rPr>
                <w:bCs/>
              </w:rPr>
              <w:t>Inkoopvoorwaarden</w:t>
            </w:r>
            <w:r w:rsidRPr="00C47D24">
              <w:rPr>
                <w:bCs/>
              </w:rPr>
              <w:tab/>
            </w:r>
          </w:p>
        </w:tc>
        <w:tc>
          <w:tcPr>
            <w:tcW w:w="426" w:type="dxa"/>
          </w:tcPr>
          <w:p w14:paraId="6619049D" w14:textId="77777777" w:rsidR="001A38E3" w:rsidRDefault="001A38E3" w:rsidP="001A38E3">
            <w:pPr>
              <w:pStyle w:val="Lijstalinea"/>
              <w:spacing w:line="360" w:lineRule="auto"/>
              <w:ind w:left="0"/>
              <w:rPr>
                <w:bCs/>
              </w:rPr>
            </w:pPr>
            <w:r>
              <w:rPr>
                <w:bCs/>
              </w:rPr>
              <w:t>:</w:t>
            </w:r>
          </w:p>
        </w:tc>
        <w:tc>
          <w:tcPr>
            <w:tcW w:w="5244" w:type="dxa"/>
          </w:tcPr>
          <w:p w14:paraId="68D2DFF6" w14:textId="2D2434C1" w:rsidR="001A38E3" w:rsidRPr="00DB648E" w:rsidRDefault="001A38E3" w:rsidP="001A38E3">
            <w:pPr>
              <w:spacing w:line="360" w:lineRule="auto"/>
              <w:rPr>
                <w:bCs/>
              </w:rPr>
            </w:pPr>
            <w:r w:rsidRPr="00C47D24">
              <w:rPr>
                <w:bCs/>
              </w:rPr>
              <w:t>De Inkoopvoorwaarden van ProRail B.V.</w:t>
            </w:r>
          </w:p>
        </w:tc>
      </w:tr>
      <w:tr w:rsidR="006A5939" w:rsidRPr="009D13A8" w14:paraId="1186B512" w14:textId="77777777" w:rsidTr="00741C3B">
        <w:tc>
          <w:tcPr>
            <w:tcW w:w="2697" w:type="dxa"/>
          </w:tcPr>
          <w:p w14:paraId="26580C30" w14:textId="77777777" w:rsidR="006A5939" w:rsidRPr="006A5939" w:rsidRDefault="006A5939" w:rsidP="00741C3B">
            <w:pPr>
              <w:pStyle w:val="Lijstalinea"/>
              <w:spacing w:line="360" w:lineRule="auto"/>
              <w:ind w:left="0"/>
              <w:rPr>
                <w:bCs/>
              </w:rPr>
            </w:pPr>
            <w:r w:rsidRPr="006A5939">
              <w:rPr>
                <w:bCs/>
              </w:rPr>
              <w:t>Leveringen</w:t>
            </w:r>
          </w:p>
        </w:tc>
        <w:tc>
          <w:tcPr>
            <w:tcW w:w="426" w:type="dxa"/>
          </w:tcPr>
          <w:p w14:paraId="1AD85944" w14:textId="77777777" w:rsidR="006A5939" w:rsidRPr="006A5939" w:rsidRDefault="006A5939" w:rsidP="00741C3B">
            <w:pPr>
              <w:pStyle w:val="Lijstalinea"/>
              <w:spacing w:line="360" w:lineRule="auto"/>
              <w:ind w:left="0"/>
              <w:rPr>
                <w:bCs/>
              </w:rPr>
            </w:pPr>
            <w:r w:rsidRPr="006A5939">
              <w:rPr>
                <w:bCs/>
              </w:rPr>
              <w:t>:</w:t>
            </w:r>
          </w:p>
        </w:tc>
        <w:tc>
          <w:tcPr>
            <w:tcW w:w="5244" w:type="dxa"/>
          </w:tcPr>
          <w:p w14:paraId="78E558A5" w14:textId="59B8E461" w:rsidR="006A5939" w:rsidRPr="006A5939" w:rsidRDefault="006A5939" w:rsidP="00741C3B">
            <w:pPr>
              <w:spacing w:line="360" w:lineRule="auto"/>
              <w:rPr>
                <w:bCs/>
              </w:rPr>
            </w:pPr>
            <w:r w:rsidRPr="006A5939">
              <w:rPr>
                <w:bCs/>
              </w:rPr>
              <w:t xml:space="preserve">De leveringen genoemd in artikel </w:t>
            </w:r>
            <w:r w:rsidRPr="006A5939">
              <w:rPr>
                <w:bCs/>
              </w:rPr>
              <w:fldChar w:fldCharType="begin"/>
            </w:r>
            <w:r w:rsidRPr="006A5939">
              <w:rPr>
                <w:bCs/>
              </w:rPr>
              <w:instrText xml:space="preserve"> REF _Ref63680516 \r \h  \* MERGEFORMAT </w:instrText>
            </w:r>
            <w:r w:rsidRPr="006A5939">
              <w:rPr>
                <w:bCs/>
              </w:rPr>
            </w:r>
            <w:r w:rsidRPr="006A5939">
              <w:rPr>
                <w:bCs/>
              </w:rPr>
              <w:fldChar w:fldCharType="separate"/>
            </w:r>
            <w:r w:rsidR="00C875E2">
              <w:rPr>
                <w:bCs/>
              </w:rPr>
              <w:t>2.1</w:t>
            </w:r>
            <w:r w:rsidRPr="006A5939">
              <w:rPr>
                <w:bCs/>
              </w:rPr>
              <w:fldChar w:fldCharType="end"/>
            </w:r>
            <w:r w:rsidRPr="006A5939">
              <w:rPr>
                <w:bCs/>
              </w:rPr>
              <w:t xml:space="preserve"> van dit Contractdocument</w:t>
            </w:r>
          </w:p>
        </w:tc>
      </w:tr>
      <w:tr w:rsidR="00834CF8" w14:paraId="3D44F1CB" w14:textId="77777777" w:rsidTr="00293C9F">
        <w:tc>
          <w:tcPr>
            <w:tcW w:w="2697" w:type="dxa"/>
          </w:tcPr>
          <w:p w14:paraId="3AEAEF44" w14:textId="61494F0B" w:rsidR="00834CF8" w:rsidRPr="00C47D24" w:rsidRDefault="00834CF8" w:rsidP="001A38E3">
            <w:pPr>
              <w:pStyle w:val="Lijstalinea"/>
              <w:spacing w:line="360" w:lineRule="auto"/>
              <w:ind w:left="0"/>
              <w:rPr>
                <w:bCs/>
              </w:rPr>
            </w:pPr>
            <w:r>
              <w:rPr>
                <w:bCs/>
              </w:rPr>
              <w:t>Overeenkomst</w:t>
            </w:r>
          </w:p>
        </w:tc>
        <w:tc>
          <w:tcPr>
            <w:tcW w:w="426" w:type="dxa"/>
          </w:tcPr>
          <w:p w14:paraId="61E9DDB1" w14:textId="546A46EA" w:rsidR="00834CF8" w:rsidRDefault="00834CF8" w:rsidP="001A38E3">
            <w:pPr>
              <w:pStyle w:val="Lijstalinea"/>
              <w:spacing w:line="360" w:lineRule="auto"/>
              <w:ind w:left="0"/>
              <w:rPr>
                <w:bCs/>
              </w:rPr>
            </w:pPr>
            <w:r>
              <w:rPr>
                <w:bCs/>
              </w:rPr>
              <w:t>:</w:t>
            </w:r>
          </w:p>
        </w:tc>
        <w:tc>
          <w:tcPr>
            <w:tcW w:w="5244" w:type="dxa"/>
          </w:tcPr>
          <w:p w14:paraId="63EAAEE8" w14:textId="6CCAB5CB" w:rsidR="00834CF8" w:rsidRPr="00C47D24" w:rsidRDefault="00834CF8" w:rsidP="001A38E3">
            <w:pPr>
              <w:spacing w:line="360" w:lineRule="auto"/>
              <w:rPr>
                <w:bCs/>
              </w:rPr>
            </w:pPr>
            <w:r>
              <w:rPr>
                <w:bCs/>
              </w:rPr>
              <w:t>Het geheel van afspraken tussen partijen als vastgelegd in de Contractdocumenten</w:t>
            </w:r>
          </w:p>
        </w:tc>
      </w:tr>
      <w:tr w:rsidR="001A38E3" w14:paraId="325E319F" w14:textId="77777777" w:rsidTr="00293C9F">
        <w:tc>
          <w:tcPr>
            <w:tcW w:w="2697" w:type="dxa"/>
          </w:tcPr>
          <w:p w14:paraId="2DBE2A82" w14:textId="63F6B0D5" w:rsidR="001A38E3" w:rsidRPr="00B063D2" w:rsidRDefault="001A38E3" w:rsidP="001A38E3">
            <w:pPr>
              <w:pStyle w:val="Lijstalinea"/>
              <w:spacing w:line="360" w:lineRule="auto"/>
              <w:ind w:left="0"/>
              <w:rPr>
                <w:bCs/>
              </w:rPr>
            </w:pPr>
            <w:r w:rsidRPr="00B063D2">
              <w:rPr>
                <w:bCs/>
              </w:rPr>
              <w:t>Vraagspecificatie</w:t>
            </w:r>
          </w:p>
        </w:tc>
        <w:tc>
          <w:tcPr>
            <w:tcW w:w="426" w:type="dxa"/>
          </w:tcPr>
          <w:p w14:paraId="73718707" w14:textId="43DF7BB4" w:rsidR="001A38E3" w:rsidRPr="00B063D2" w:rsidRDefault="001A38E3" w:rsidP="001A38E3">
            <w:pPr>
              <w:pStyle w:val="Lijstalinea"/>
              <w:spacing w:line="360" w:lineRule="auto"/>
              <w:ind w:left="0"/>
              <w:rPr>
                <w:bCs/>
              </w:rPr>
            </w:pPr>
            <w:r w:rsidRPr="00B063D2">
              <w:rPr>
                <w:bCs/>
              </w:rPr>
              <w:t>:</w:t>
            </w:r>
          </w:p>
        </w:tc>
        <w:tc>
          <w:tcPr>
            <w:tcW w:w="5244" w:type="dxa"/>
          </w:tcPr>
          <w:p w14:paraId="65561485" w14:textId="09EAB572" w:rsidR="001A38E3" w:rsidRPr="00B063D2" w:rsidRDefault="001A38E3" w:rsidP="001A38E3">
            <w:pPr>
              <w:spacing w:line="360" w:lineRule="auto"/>
              <w:rPr>
                <w:bCs/>
              </w:rPr>
            </w:pPr>
            <w:r w:rsidRPr="00B063D2">
              <w:rPr>
                <w:bCs/>
              </w:rPr>
              <w:t>De vraagspecificatie met bijlagen uit de Aanbestedingsprocedure</w:t>
            </w:r>
            <w:r w:rsidR="00F320EE" w:rsidRPr="00B063D2">
              <w:rPr>
                <w:bCs/>
              </w:rPr>
              <w:t>;</w:t>
            </w:r>
          </w:p>
        </w:tc>
      </w:tr>
    </w:tbl>
    <w:p w14:paraId="6332C66F" w14:textId="77777777" w:rsidR="0023303F" w:rsidRDefault="0023303F" w:rsidP="0023303F">
      <w:pPr>
        <w:spacing w:line="360" w:lineRule="auto"/>
        <w:ind w:left="2838" w:hanging="2130"/>
        <w:rPr>
          <w:bCs/>
          <w:highlight w:val="green"/>
        </w:rPr>
      </w:pPr>
    </w:p>
    <w:p w14:paraId="3D6D9240" w14:textId="77777777" w:rsidR="00B662A3" w:rsidRDefault="00B662A3">
      <w:pPr>
        <w:spacing w:after="160" w:line="259" w:lineRule="auto"/>
        <w:rPr>
          <w:b/>
          <w:bCs/>
        </w:rPr>
      </w:pPr>
      <w:bookmarkStart w:id="10" w:name="_Ref63758324"/>
      <w:r>
        <w:rPr>
          <w:b/>
          <w:bCs/>
        </w:rPr>
        <w:br w:type="page"/>
      </w:r>
    </w:p>
    <w:p w14:paraId="2DF370C2" w14:textId="40133F3B" w:rsidR="0023303F" w:rsidRPr="000D58AF" w:rsidRDefault="00CC5676" w:rsidP="003D74D8">
      <w:pPr>
        <w:pStyle w:val="Lijstalinea"/>
        <w:numPr>
          <w:ilvl w:val="0"/>
          <w:numId w:val="8"/>
        </w:numPr>
        <w:spacing w:before="240" w:line="360" w:lineRule="auto"/>
        <w:ind w:left="709" w:hanging="709"/>
        <w:outlineLvl w:val="0"/>
        <w:rPr>
          <w:b/>
          <w:bCs/>
        </w:rPr>
      </w:pPr>
      <w:r>
        <w:rPr>
          <w:b/>
          <w:bCs/>
        </w:rPr>
        <w:lastRenderedPageBreak/>
        <w:t>Aard van de Overeenkomst, t</w:t>
      </w:r>
      <w:r w:rsidR="0023303F" w:rsidRPr="000D58AF">
        <w:rPr>
          <w:b/>
          <w:bCs/>
        </w:rPr>
        <w:t>oepassingsgebied en maximumvolume</w:t>
      </w:r>
      <w:bookmarkEnd w:id="10"/>
    </w:p>
    <w:p w14:paraId="6F39938C" w14:textId="77777777" w:rsidR="0023303F" w:rsidRPr="000D58AF" w:rsidRDefault="0023303F" w:rsidP="0023303F">
      <w:pPr>
        <w:spacing w:line="360" w:lineRule="auto"/>
        <w:outlineLvl w:val="1"/>
      </w:pPr>
    </w:p>
    <w:p w14:paraId="2FA4CD92" w14:textId="27ED8F5A" w:rsidR="00CB1A3E" w:rsidRDefault="00CC5676" w:rsidP="0023303F">
      <w:pPr>
        <w:numPr>
          <w:ilvl w:val="0"/>
          <w:numId w:val="9"/>
        </w:numPr>
        <w:spacing w:line="360" w:lineRule="auto"/>
        <w:ind w:hanging="720"/>
        <w:outlineLvl w:val="1"/>
        <w:rPr>
          <w:bCs/>
        </w:rPr>
      </w:pPr>
      <w:bookmarkStart w:id="11" w:name="_Ref63680516"/>
      <w:r>
        <w:rPr>
          <w:bCs/>
        </w:rPr>
        <w:t xml:space="preserve">De Overeenkomst betreft een raamovereenkomst waaronder </w:t>
      </w:r>
      <w:r w:rsidR="00070E36">
        <w:rPr>
          <w:bCs/>
        </w:rPr>
        <w:t xml:space="preserve">ProRail bij </w:t>
      </w:r>
      <w:r>
        <w:rPr>
          <w:bCs/>
        </w:rPr>
        <w:t xml:space="preserve">Opdrachtnemer Deelopdrachten </w:t>
      </w:r>
      <w:r w:rsidR="00070E36">
        <w:rPr>
          <w:bCs/>
        </w:rPr>
        <w:t xml:space="preserve">kan plaatsen voor </w:t>
      </w:r>
      <w:r w:rsidR="009D13A8">
        <w:rPr>
          <w:bCs/>
        </w:rPr>
        <w:t>D</w:t>
      </w:r>
      <w:r>
        <w:rPr>
          <w:bCs/>
        </w:rPr>
        <w:t xml:space="preserve">iensten en </w:t>
      </w:r>
      <w:r w:rsidR="00CB1A3E">
        <w:rPr>
          <w:bCs/>
        </w:rPr>
        <w:t xml:space="preserve">voor </w:t>
      </w:r>
      <w:r w:rsidR="009D13A8">
        <w:rPr>
          <w:bCs/>
        </w:rPr>
        <w:t>L</w:t>
      </w:r>
      <w:r>
        <w:rPr>
          <w:bCs/>
        </w:rPr>
        <w:t>everingen</w:t>
      </w:r>
      <w:r w:rsidRPr="00B063D2">
        <w:rPr>
          <w:bCs/>
          <w:color w:val="0070C0"/>
        </w:rPr>
        <w:t>.</w:t>
      </w:r>
      <w:r w:rsidR="00CB1A3E">
        <w:rPr>
          <w:bCs/>
        </w:rPr>
        <w:t xml:space="preserve"> </w:t>
      </w:r>
    </w:p>
    <w:p w14:paraId="20FBA064" w14:textId="77777777" w:rsidR="00CB1A3E" w:rsidRDefault="00CB1A3E" w:rsidP="00CB1A3E">
      <w:pPr>
        <w:spacing w:line="360" w:lineRule="auto"/>
        <w:ind w:left="720"/>
        <w:outlineLvl w:val="1"/>
        <w:rPr>
          <w:bCs/>
        </w:rPr>
      </w:pPr>
    </w:p>
    <w:p w14:paraId="54717014" w14:textId="0B862B8A" w:rsidR="00CC5676" w:rsidRPr="00943E5C" w:rsidRDefault="00CB1A3E" w:rsidP="00943E5C">
      <w:pPr>
        <w:numPr>
          <w:ilvl w:val="0"/>
          <w:numId w:val="9"/>
        </w:numPr>
        <w:spacing w:line="360" w:lineRule="auto"/>
        <w:ind w:hanging="720"/>
        <w:outlineLvl w:val="1"/>
        <w:rPr>
          <w:bCs/>
        </w:rPr>
      </w:pPr>
      <w:r>
        <w:rPr>
          <w:bCs/>
        </w:rPr>
        <w:t>Partijen verklaren de Overeenkomst en de Deelopdrachten te beschouwen als</w:t>
      </w:r>
      <w:r w:rsidR="00943E5C">
        <w:rPr>
          <w:bCs/>
        </w:rPr>
        <w:t xml:space="preserve"> o</w:t>
      </w:r>
      <w:r w:rsidRPr="00943E5C">
        <w:rPr>
          <w:bCs/>
        </w:rPr>
        <w:t xml:space="preserve">vereenkomst van opdracht in de zin van artikel 7:400 BW voor zover deze betrekking hebben op de levering van de </w:t>
      </w:r>
      <w:r w:rsidR="001C137D">
        <w:rPr>
          <w:bCs/>
        </w:rPr>
        <w:t>Diensten</w:t>
      </w:r>
      <w:r w:rsidRPr="00943E5C">
        <w:rPr>
          <w:bCs/>
        </w:rPr>
        <w:t xml:space="preserve">. Partijen verklaren de Deelopdrachten te beschouwen als koopovereenkomst in de zin van artikel 7:1 BW voor zover deze betrekking hebben op </w:t>
      </w:r>
      <w:r w:rsidR="001C137D">
        <w:rPr>
          <w:bCs/>
        </w:rPr>
        <w:t>L</w:t>
      </w:r>
      <w:r w:rsidRPr="00943E5C">
        <w:rPr>
          <w:bCs/>
        </w:rPr>
        <w:t>everingen.</w:t>
      </w:r>
    </w:p>
    <w:p w14:paraId="6AB7B537" w14:textId="77777777" w:rsidR="00CC5676" w:rsidRDefault="00CC5676" w:rsidP="00CC5676">
      <w:pPr>
        <w:spacing w:line="360" w:lineRule="auto"/>
        <w:ind w:left="720"/>
        <w:outlineLvl w:val="1"/>
        <w:rPr>
          <w:bCs/>
        </w:rPr>
      </w:pPr>
    </w:p>
    <w:p w14:paraId="0EDE503B" w14:textId="57E9F15D" w:rsidR="0023303F" w:rsidRPr="0069251A" w:rsidRDefault="0023303F" w:rsidP="0069251A">
      <w:pPr>
        <w:numPr>
          <w:ilvl w:val="0"/>
          <w:numId w:val="9"/>
        </w:numPr>
        <w:spacing w:line="360" w:lineRule="auto"/>
        <w:ind w:hanging="720"/>
        <w:outlineLvl w:val="1"/>
        <w:rPr>
          <w:bCs/>
        </w:rPr>
      </w:pPr>
      <w:r w:rsidRPr="000D58AF">
        <w:rPr>
          <w:bCs/>
        </w:rPr>
        <w:t xml:space="preserve">Het toepassingsgebied van </w:t>
      </w:r>
      <w:r>
        <w:rPr>
          <w:bCs/>
        </w:rPr>
        <w:t>O</w:t>
      </w:r>
      <w:r w:rsidRPr="000D58AF">
        <w:rPr>
          <w:bCs/>
        </w:rPr>
        <w:t xml:space="preserve">vereenkomst betreft de volgende </w:t>
      </w:r>
      <w:r w:rsidR="0069251A">
        <w:rPr>
          <w:bCs/>
        </w:rPr>
        <w:t xml:space="preserve">Diensten en Leveringen </w:t>
      </w:r>
      <w:r w:rsidRPr="0069251A">
        <w:rPr>
          <w:bCs/>
        </w:rPr>
        <w:t>die ProRail door middel van Deelopdrachten aan Opdrachtnemer in opdracht kan geven</w:t>
      </w:r>
      <w:r w:rsidR="00BF62F4">
        <w:rPr>
          <w:bCs/>
        </w:rPr>
        <w:t xml:space="preserve"> zoals deze</w:t>
      </w:r>
      <w:r w:rsidR="0069251A">
        <w:rPr>
          <w:bCs/>
        </w:rPr>
        <w:t xml:space="preserve"> </w:t>
      </w:r>
      <w:r w:rsidR="001C137D" w:rsidRPr="0069251A">
        <w:rPr>
          <w:bCs/>
        </w:rPr>
        <w:t>nader zijn beschreven i</w:t>
      </w:r>
      <w:r w:rsidR="001C137D" w:rsidRPr="00BF62F4">
        <w:rPr>
          <w:bCs/>
        </w:rPr>
        <w:t>n de Vraagspecificatie</w:t>
      </w:r>
      <w:r w:rsidRPr="0069251A">
        <w:rPr>
          <w:bCs/>
        </w:rPr>
        <w:t>:</w:t>
      </w:r>
      <w:bookmarkEnd w:id="11"/>
    </w:p>
    <w:p w14:paraId="01B8B058" w14:textId="532B1A80" w:rsidR="0023303F" w:rsidRDefault="0023303F" w:rsidP="0023303F">
      <w:pPr>
        <w:tabs>
          <w:tab w:val="left" w:pos="567"/>
        </w:tabs>
        <w:spacing w:line="360" w:lineRule="auto"/>
        <w:rPr>
          <w:b/>
          <w:bCs/>
        </w:rPr>
      </w:pPr>
    </w:p>
    <w:p w14:paraId="37A47C10" w14:textId="301FE408" w:rsidR="009B13EE" w:rsidRPr="009B13EE" w:rsidRDefault="009B13EE" w:rsidP="0023303F">
      <w:pPr>
        <w:tabs>
          <w:tab w:val="left" w:pos="567"/>
        </w:tabs>
        <w:spacing w:line="360" w:lineRule="auto"/>
      </w:pPr>
      <w:r w:rsidRPr="009B13EE">
        <w:tab/>
      </w:r>
      <w:r w:rsidRPr="009B13EE">
        <w:tab/>
        <w:t>Diensten</w:t>
      </w:r>
    </w:p>
    <w:p w14:paraId="2551C955" w14:textId="64E42B02" w:rsidR="0023303F" w:rsidRDefault="00BF62F4" w:rsidP="0023303F">
      <w:pPr>
        <w:pStyle w:val="Lijstalinea"/>
        <w:numPr>
          <w:ilvl w:val="0"/>
          <w:numId w:val="5"/>
        </w:numPr>
        <w:spacing w:line="360" w:lineRule="auto"/>
        <w:ind w:left="1068"/>
      </w:pPr>
      <w:bookmarkStart w:id="12" w:name="_Toc206470786"/>
      <w:r>
        <w:t>opstellen en bijhouden van object gebonden risicodossiers</w:t>
      </w:r>
      <w:r w:rsidR="004D5455">
        <w:t>;</w:t>
      </w:r>
    </w:p>
    <w:p w14:paraId="7A6C2DB3" w14:textId="3B376E12" w:rsidR="00834CF8" w:rsidRDefault="00BF62F4" w:rsidP="0023303F">
      <w:pPr>
        <w:pStyle w:val="Lijstalinea"/>
        <w:numPr>
          <w:ilvl w:val="0"/>
          <w:numId w:val="5"/>
        </w:numPr>
        <w:spacing w:line="360" w:lineRule="auto"/>
        <w:ind w:left="1068"/>
      </w:pPr>
      <w:r>
        <w:t>opstellen en bijhouden van veiligheidshandboeken en bedrijfsnoodplannen</w:t>
      </w:r>
      <w:r w:rsidR="00834CF8">
        <w:t>;</w:t>
      </w:r>
    </w:p>
    <w:p w14:paraId="1A8804AF" w14:textId="500B72BA" w:rsidR="00BF62F4" w:rsidRDefault="00BF62F4" w:rsidP="0023303F">
      <w:pPr>
        <w:pStyle w:val="Lijstalinea"/>
        <w:numPr>
          <w:ilvl w:val="0"/>
          <w:numId w:val="5"/>
        </w:numPr>
        <w:spacing w:line="360" w:lineRule="auto"/>
        <w:ind w:left="1068"/>
      </w:pPr>
      <w:r>
        <w:t xml:space="preserve">BHV-diensten; </w:t>
      </w:r>
    </w:p>
    <w:p w14:paraId="5CF64B0A" w14:textId="5214861E" w:rsidR="009B13EE" w:rsidRDefault="00BF62F4" w:rsidP="009B13EE">
      <w:pPr>
        <w:pStyle w:val="Lijstalinea"/>
        <w:numPr>
          <w:ilvl w:val="0"/>
          <w:numId w:val="5"/>
        </w:numPr>
        <w:spacing w:line="360" w:lineRule="auto"/>
        <w:ind w:left="1068"/>
      </w:pPr>
      <w:r>
        <w:t>Advisering op het gebied van de overige diensten en leveringen binnen het toepassingsgebied van de Overeenkomst</w:t>
      </w:r>
      <w:r w:rsidR="009B13EE">
        <w:t>;</w:t>
      </w:r>
    </w:p>
    <w:p w14:paraId="05A5AA50" w14:textId="016D6A78" w:rsidR="009B13EE" w:rsidRDefault="009B13EE" w:rsidP="009B13EE">
      <w:pPr>
        <w:spacing w:line="360" w:lineRule="auto"/>
        <w:ind w:left="708"/>
      </w:pPr>
    </w:p>
    <w:p w14:paraId="5D9A3E2E" w14:textId="7764177A" w:rsidR="009B13EE" w:rsidRDefault="009B13EE" w:rsidP="009B13EE">
      <w:pPr>
        <w:spacing w:line="360" w:lineRule="auto"/>
        <w:ind w:left="708"/>
      </w:pPr>
      <w:r>
        <w:t>Leveringen</w:t>
      </w:r>
    </w:p>
    <w:p w14:paraId="47FE5493" w14:textId="7D7D8295" w:rsidR="00834CF8" w:rsidRDefault="003D74D8" w:rsidP="00BF62F4">
      <w:pPr>
        <w:pStyle w:val="Lijstalinea"/>
        <w:numPr>
          <w:ilvl w:val="0"/>
          <w:numId w:val="5"/>
        </w:numPr>
        <w:spacing w:line="360" w:lineRule="auto"/>
        <w:ind w:left="1068"/>
      </w:pPr>
      <w:r>
        <w:t>l</w:t>
      </w:r>
      <w:r w:rsidR="00BF62F4">
        <w:t>everen van BHV-materialen</w:t>
      </w:r>
      <w:r w:rsidR="00834CF8">
        <w:t>.</w:t>
      </w:r>
    </w:p>
    <w:p w14:paraId="6244BF7D" w14:textId="77777777" w:rsidR="0023303F" w:rsidRDefault="0023303F" w:rsidP="0023303F">
      <w:pPr>
        <w:spacing w:line="360" w:lineRule="auto"/>
        <w:ind w:left="705" w:hanging="705"/>
      </w:pPr>
    </w:p>
    <w:p w14:paraId="3006FC26" w14:textId="4DEB50AE" w:rsidR="0023303F" w:rsidRDefault="00ED262A" w:rsidP="00EE09A8">
      <w:pPr>
        <w:numPr>
          <w:ilvl w:val="0"/>
          <w:numId w:val="9"/>
        </w:numPr>
        <w:spacing w:line="360" w:lineRule="auto"/>
        <w:ind w:hanging="720"/>
        <w:outlineLvl w:val="1"/>
      </w:pPr>
      <w:bookmarkStart w:id="13" w:name="_Ref65078307"/>
      <w:r w:rsidRPr="00EE09A8">
        <w:t xml:space="preserve">Het totaal aantal maximum hoeveelheid van de Deelopdrachten die ProRail onder </w:t>
      </w:r>
      <w:r w:rsidR="00FB1791" w:rsidRPr="00EE09A8">
        <w:t>Overeenkomst</w:t>
      </w:r>
      <w:r w:rsidRPr="00EE09A8">
        <w:t xml:space="preserve"> kan verstrekken is beperkt als volgt:</w:t>
      </w:r>
      <w:bookmarkEnd w:id="13"/>
    </w:p>
    <w:p w14:paraId="4527A2EC" w14:textId="77777777" w:rsidR="003844A0" w:rsidRPr="00C47D24" w:rsidRDefault="003844A0" w:rsidP="0023303F">
      <w:pPr>
        <w:spacing w:line="360" w:lineRule="auto"/>
        <w:ind w:left="705" w:hanging="705"/>
      </w:pPr>
      <w:r>
        <w:tab/>
      </w:r>
    </w:p>
    <w:tbl>
      <w:tblPr>
        <w:tblW w:w="754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3"/>
        <w:gridCol w:w="3969"/>
      </w:tblGrid>
      <w:tr w:rsidR="00A738A9" w:rsidRPr="003844A0" w14:paraId="5E529F29" w14:textId="76F10741" w:rsidTr="00A738A9">
        <w:tc>
          <w:tcPr>
            <w:tcW w:w="357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A20763" w14:textId="55DA76BC" w:rsidR="00A738A9" w:rsidRPr="003844A0" w:rsidRDefault="00A738A9" w:rsidP="003844A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right" w:pos="7229"/>
              </w:tabs>
              <w:spacing w:line="276" w:lineRule="auto"/>
              <w:rPr>
                <w:rFonts w:eastAsia="Arial"/>
                <w:b/>
                <w:sz w:val="18"/>
                <w:szCs w:val="18"/>
                <w:lang w:eastAsia="en-US"/>
              </w:rPr>
            </w:pPr>
            <w:r>
              <w:rPr>
                <w:rFonts w:eastAsia="Arial"/>
                <w:b/>
                <w:sz w:val="18"/>
                <w:szCs w:val="18"/>
                <w:lang w:eastAsia="en-US"/>
              </w:rPr>
              <w:t>Type Deelopdracht</w:t>
            </w:r>
          </w:p>
        </w:tc>
        <w:tc>
          <w:tcPr>
            <w:tcW w:w="396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0217AA" w14:textId="2977C704" w:rsidR="00A738A9" w:rsidRPr="003844A0" w:rsidRDefault="00A738A9" w:rsidP="003844A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right" w:pos="7229"/>
              </w:tabs>
              <w:spacing w:line="276" w:lineRule="auto"/>
              <w:rPr>
                <w:rFonts w:eastAsia="Arial"/>
                <w:b/>
                <w:sz w:val="18"/>
                <w:szCs w:val="18"/>
                <w:lang w:eastAsia="en-US"/>
              </w:rPr>
            </w:pPr>
            <w:r>
              <w:rPr>
                <w:rFonts w:eastAsia="Arial"/>
                <w:b/>
                <w:sz w:val="18"/>
                <w:szCs w:val="18"/>
                <w:lang w:eastAsia="en-US"/>
              </w:rPr>
              <w:t>Maximum a</w:t>
            </w:r>
            <w:r w:rsidRPr="003844A0">
              <w:rPr>
                <w:rFonts w:eastAsia="Arial"/>
                <w:b/>
                <w:sz w:val="18"/>
                <w:szCs w:val="18"/>
                <w:lang w:eastAsia="en-US"/>
              </w:rPr>
              <w:t xml:space="preserve">antal </w:t>
            </w:r>
            <w:r>
              <w:rPr>
                <w:rFonts w:eastAsia="Arial"/>
                <w:b/>
                <w:sz w:val="18"/>
                <w:szCs w:val="18"/>
                <w:lang w:eastAsia="en-US"/>
              </w:rPr>
              <w:t>deelopdrachten</w:t>
            </w:r>
            <w:r w:rsidRPr="003844A0">
              <w:rPr>
                <w:rFonts w:eastAsia="Arial"/>
                <w:b/>
                <w:sz w:val="18"/>
                <w:szCs w:val="18"/>
                <w:lang w:eastAsia="en-US"/>
              </w:rPr>
              <w:t xml:space="preserve"> per jaar</w:t>
            </w:r>
            <w:r w:rsidR="00481A4A">
              <w:rPr>
                <w:rFonts w:eastAsia="Arial"/>
                <w:b/>
                <w:sz w:val="18"/>
                <w:szCs w:val="18"/>
                <w:lang w:eastAsia="en-US"/>
              </w:rPr>
              <w:t xml:space="preserve"> t.b.v.</w:t>
            </w:r>
          </w:p>
        </w:tc>
      </w:tr>
      <w:tr w:rsidR="00A738A9" w:rsidRPr="003844A0" w14:paraId="32E4A2D2" w14:textId="3454CE69" w:rsidTr="00A738A9">
        <w:tc>
          <w:tcPr>
            <w:tcW w:w="3573" w:type="dxa"/>
            <w:tcBorders>
              <w:top w:val="single" w:sz="4" w:space="0" w:color="auto"/>
              <w:left w:val="single" w:sz="4" w:space="0" w:color="auto"/>
              <w:bottom w:val="single" w:sz="4" w:space="0" w:color="auto"/>
              <w:right w:val="single" w:sz="4" w:space="0" w:color="auto"/>
            </w:tcBorders>
            <w:hideMark/>
          </w:tcPr>
          <w:p w14:paraId="22B0CFE6" w14:textId="77777777" w:rsidR="00A738A9" w:rsidRPr="003844A0" w:rsidRDefault="00A738A9" w:rsidP="003844A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right" w:pos="7229"/>
              </w:tabs>
              <w:spacing w:line="276" w:lineRule="auto"/>
              <w:rPr>
                <w:rFonts w:eastAsia="Arial"/>
                <w:sz w:val="18"/>
                <w:szCs w:val="22"/>
                <w:lang w:eastAsia="en-US"/>
              </w:rPr>
            </w:pPr>
            <w:r w:rsidRPr="003844A0">
              <w:rPr>
                <w:rFonts w:eastAsia="Arial"/>
                <w:sz w:val="18"/>
                <w:szCs w:val="18"/>
                <w:lang w:eastAsia="en-US"/>
              </w:rPr>
              <w:t>OGRD (Object Gebonden Risico Dossier)</w:t>
            </w:r>
          </w:p>
        </w:tc>
        <w:tc>
          <w:tcPr>
            <w:tcW w:w="3969" w:type="dxa"/>
            <w:tcBorders>
              <w:top w:val="single" w:sz="4" w:space="0" w:color="auto"/>
              <w:left w:val="single" w:sz="4" w:space="0" w:color="auto"/>
              <w:bottom w:val="single" w:sz="4" w:space="0" w:color="auto"/>
              <w:right w:val="single" w:sz="4" w:space="0" w:color="auto"/>
            </w:tcBorders>
            <w:hideMark/>
          </w:tcPr>
          <w:p w14:paraId="74246286" w14:textId="77777777" w:rsidR="00A738A9" w:rsidRPr="00F720CF" w:rsidRDefault="00A738A9" w:rsidP="003844A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right" w:pos="7229"/>
              </w:tabs>
              <w:spacing w:line="276" w:lineRule="auto"/>
              <w:rPr>
                <w:rFonts w:eastAsia="Arial"/>
                <w:sz w:val="18"/>
                <w:szCs w:val="22"/>
                <w:highlight w:val="yellow"/>
                <w:lang w:eastAsia="en-US"/>
              </w:rPr>
            </w:pPr>
            <w:r w:rsidRPr="00F720CF">
              <w:rPr>
                <w:rFonts w:eastAsia="Arial"/>
                <w:sz w:val="18"/>
                <w:szCs w:val="22"/>
                <w:highlight w:val="yellow"/>
                <w:lang w:eastAsia="en-US"/>
              </w:rPr>
              <w:t>27 locaties</w:t>
            </w:r>
          </w:p>
        </w:tc>
      </w:tr>
      <w:tr w:rsidR="00A738A9" w:rsidRPr="003844A0" w14:paraId="03199927" w14:textId="537D813C" w:rsidTr="00A738A9">
        <w:tc>
          <w:tcPr>
            <w:tcW w:w="3573" w:type="dxa"/>
            <w:tcBorders>
              <w:top w:val="single" w:sz="4" w:space="0" w:color="auto"/>
              <w:left w:val="single" w:sz="4" w:space="0" w:color="auto"/>
              <w:bottom w:val="single" w:sz="4" w:space="0" w:color="auto"/>
              <w:right w:val="single" w:sz="4" w:space="0" w:color="auto"/>
            </w:tcBorders>
            <w:hideMark/>
          </w:tcPr>
          <w:p w14:paraId="08471AC0" w14:textId="77777777" w:rsidR="00A738A9" w:rsidRPr="003844A0" w:rsidRDefault="00A738A9" w:rsidP="003844A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right" w:pos="7229"/>
              </w:tabs>
              <w:spacing w:line="276" w:lineRule="auto"/>
              <w:rPr>
                <w:rFonts w:eastAsia="Arial"/>
                <w:sz w:val="18"/>
                <w:szCs w:val="18"/>
                <w:lang w:eastAsia="en-US"/>
              </w:rPr>
            </w:pPr>
            <w:r w:rsidRPr="003844A0">
              <w:rPr>
                <w:rFonts w:eastAsia="Arial"/>
                <w:sz w:val="18"/>
                <w:szCs w:val="18"/>
                <w:lang w:eastAsia="en-US"/>
              </w:rPr>
              <w:t>Veiligheidshandboek of Bedrijfsnoodplan</w:t>
            </w:r>
          </w:p>
        </w:tc>
        <w:tc>
          <w:tcPr>
            <w:tcW w:w="3969" w:type="dxa"/>
            <w:tcBorders>
              <w:top w:val="single" w:sz="4" w:space="0" w:color="auto"/>
              <w:left w:val="single" w:sz="4" w:space="0" w:color="auto"/>
              <w:bottom w:val="single" w:sz="4" w:space="0" w:color="auto"/>
              <w:right w:val="single" w:sz="4" w:space="0" w:color="auto"/>
            </w:tcBorders>
            <w:hideMark/>
          </w:tcPr>
          <w:p w14:paraId="2AD9DDAA" w14:textId="77777777" w:rsidR="00A738A9" w:rsidRPr="00F720CF" w:rsidRDefault="00A738A9" w:rsidP="003844A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right" w:pos="7229"/>
              </w:tabs>
              <w:spacing w:line="276" w:lineRule="auto"/>
              <w:rPr>
                <w:rFonts w:eastAsia="Arial"/>
                <w:sz w:val="18"/>
                <w:szCs w:val="18"/>
                <w:highlight w:val="yellow"/>
                <w:lang w:eastAsia="en-US"/>
              </w:rPr>
            </w:pPr>
            <w:r w:rsidRPr="00F720CF">
              <w:rPr>
                <w:rFonts w:eastAsia="Arial"/>
                <w:sz w:val="18"/>
                <w:szCs w:val="18"/>
                <w:highlight w:val="yellow"/>
                <w:lang w:eastAsia="en-US"/>
              </w:rPr>
              <w:t>29 locaties</w:t>
            </w:r>
          </w:p>
        </w:tc>
      </w:tr>
      <w:tr w:rsidR="00A738A9" w:rsidRPr="003844A0" w14:paraId="0E698042" w14:textId="3DD0DC76" w:rsidTr="00A738A9">
        <w:trPr>
          <w:trHeight w:val="523"/>
        </w:trPr>
        <w:tc>
          <w:tcPr>
            <w:tcW w:w="3573" w:type="dxa"/>
            <w:tcBorders>
              <w:top w:val="single" w:sz="4" w:space="0" w:color="auto"/>
              <w:left w:val="single" w:sz="4" w:space="0" w:color="auto"/>
              <w:bottom w:val="single" w:sz="4" w:space="0" w:color="auto"/>
              <w:right w:val="single" w:sz="4" w:space="0" w:color="auto"/>
            </w:tcBorders>
            <w:hideMark/>
          </w:tcPr>
          <w:p w14:paraId="08153135" w14:textId="1D5DC920" w:rsidR="00A738A9" w:rsidRPr="003844A0" w:rsidRDefault="00A738A9" w:rsidP="003844A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right" w:pos="7229"/>
              </w:tabs>
              <w:spacing w:line="276" w:lineRule="auto"/>
              <w:rPr>
                <w:rFonts w:eastAsia="Arial"/>
                <w:sz w:val="18"/>
                <w:szCs w:val="18"/>
                <w:lang w:eastAsia="en-US"/>
              </w:rPr>
            </w:pPr>
            <w:r w:rsidRPr="003844A0">
              <w:rPr>
                <w:rFonts w:eastAsia="Arial"/>
                <w:sz w:val="18"/>
                <w:szCs w:val="18"/>
                <w:lang w:eastAsia="en-US"/>
              </w:rPr>
              <w:t>BHV diensten, levering</w:t>
            </w:r>
            <w:r w:rsidR="00A761C4">
              <w:rPr>
                <w:rFonts w:eastAsia="Arial"/>
                <w:sz w:val="18"/>
                <w:szCs w:val="18"/>
                <w:lang w:eastAsia="en-US"/>
              </w:rPr>
              <w:t>, onderhoud</w:t>
            </w:r>
            <w:r w:rsidR="00A80C0D">
              <w:rPr>
                <w:rFonts w:eastAsia="Arial"/>
                <w:sz w:val="18"/>
                <w:szCs w:val="18"/>
                <w:lang w:eastAsia="en-US"/>
              </w:rPr>
              <w:t xml:space="preserve">, </w:t>
            </w:r>
            <w:r w:rsidR="00A761C4">
              <w:rPr>
                <w:rFonts w:eastAsia="Arial"/>
                <w:sz w:val="18"/>
                <w:szCs w:val="18"/>
                <w:lang w:eastAsia="en-US"/>
              </w:rPr>
              <w:t>beheer</w:t>
            </w:r>
            <w:r w:rsidR="00A80C0D">
              <w:rPr>
                <w:rFonts w:eastAsia="Arial"/>
                <w:sz w:val="18"/>
                <w:szCs w:val="18"/>
                <w:lang w:eastAsia="en-US"/>
              </w:rPr>
              <w:t xml:space="preserve"> en keuring van</w:t>
            </w:r>
            <w:r w:rsidRPr="003844A0">
              <w:rPr>
                <w:rFonts w:eastAsia="Arial"/>
                <w:sz w:val="18"/>
                <w:szCs w:val="18"/>
                <w:lang w:eastAsia="en-US"/>
              </w:rPr>
              <w:t xml:space="preserve"> goederen en trainingen (o.a. verbandkoffers, AED-onderhoud, Portofoon)</w:t>
            </w:r>
          </w:p>
        </w:tc>
        <w:tc>
          <w:tcPr>
            <w:tcW w:w="3969" w:type="dxa"/>
            <w:tcBorders>
              <w:top w:val="single" w:sz="4" w:space="0" w:color="auto"/>
              <w:left w:val="single" w:sz="4" w:space="0" w:color="auto"/>
              <w:bottom w:val="single" w:sz="4" w:space="0" w:color="auto"/>
              <w:right w:val="single" w:sz="4" w:space="0" w:color="auto"/>
            </w:tcBorders>
            <w:hideMark/>
          </w:tcPr>
          <w:p w14:paraId="300D6F09" w14:textId="14BB54B1" w:rsidR="00A738A9" w:rsidRPr="003844A0" w:rsidRDefault="00A738A9" w:rsidP="003844A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right" w:pos="7229"/>
              </w:tabs>
              <w:spacing w:line="276" w:lineRule="auto"/>
              <w:rPr>
                <w:rFonts w:eastAsia="Arial"/>
                <w:sz w:val="18"/>
                <w:szCs w:val="18"/>
                <w:u w:val="single"/>
                <w:lang w:eastAsia="en-US"/>
              </w:rPr>
            </w:pPr>
            <w:r w:rsidRPr="003844A0">
              <w:rPr>
                <w:rFonts w:eastAsia="Arial"/>
                <w:sz w:val="18"/>
                <w:szCs w:val="18"/>
                <w:lang w:eastAsia="en-US"/>
              </w:rPr>
              <w:t xml:space="preserve">850 BHV-ers </w:t>
            </w:r>
          </w:p>
        </w:tc>
      </w:tr>
      <w:tr w:rsidR="00A738A9" w:rsidRPr="003844A0" w14:paraId="24358D8C" w14:textId="528CC9F0" w:rsidTr="00A738A9">
        <w:tc>
          <w:tcPr>
            <w:tcW w:w="3573" w:type="dxa"/>
            <w:tcBorders>
              <w:top w:val="single" w:sz="4" w:space="0" w:color="auto"/>
              <w:left w:val="single" w:sz="4" w:space="0" w:color="auto"/>
              <w:bottom w:val="single" w:sz="4" w:space="0" w:color="auto"/>
              <w:right w:val="single" w:sz="4" w:space="0" w:color="auto"/>
            </w:tcBorders>
            <w:hideMark/>
          </w:tcPr>
          <w:p w14:paraId="006A1FF6" w14:textId="77777777" w:rsidR="00A738A9" w:rsidRPr="003844A0" w:rsidRDefault="00A738A9" w:rsidP="003844A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right" w:pos="7229"/>
              </w:tabs>
              <w:spacing w:line="276" w:lineRule="auto"/>
              <w:rPr>
                <w:rFonts w:eastAsia="Arial"/>
                <w:sz w:val="18"/>
                <w:szCs w:val="18"/>
                <w:lang w:eastAsia="en-US"/>
              </w:rPr>
            </w:pPr>
            <w:r w:rsidRPr="003844A0">
              <w:rPr>
                <w:rFonts w:eastAsia="Arial"/>
                <w:sz w:val="18"/>
                <w:szCs w:val="18"/>
                <w:lang w:eastAsia="en-US"/>
              </w:rPr>
              <w:t>Safety advisering, (advisering veiligheid)</w:t>
            </w:r>
          </w:p>
        </w:tc>
        <w:tc>
          <w:tcPr>
            <w:tcW w:w="3969" w:type="dxa"/>
            <w:tcBorders>
              <w:top w:val="single" w:sz="4" w:space="0" w:color="auto"/>
              <w:left w:val="single" w:sz="4" w:space="0" w:color="auto"/>
              <w:bottom w:val="single" w:sz="4" w:space="0" w:color="auto"/>
              <w:right w:val="single" w:sz="4" w:space="0" w:color="auto"/>
            </w:tcBorders>
            <w:hideMark/>
          </w:tcPr>
          <w:p w14:paraId="0258D023" w14:textId="74D3F01B" w:rsidR="00A738A9" w:rsidRPr="003844A0" w:rsidRDefault="00A738A9" w:rsidP="003844A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right" w:pos="7229"/>
              </w:tabs>
              <w:spacing w:line="276" w:lineRule="auto"/>
              <w:rPr>
                <w:rFonts w:eastAsia="Arial"/>
                <w:sz w:val="18"/>
                <w:szCs w:val="18"/>
                <w:lang w:eastAsia="en-US"/>
              </w:rPr>
            </w:pPr>
            <w:r w:rsidRPr="003844A0">
              <w:rPr>
                <w:rFonts w:eastAsia="Arial"/>
                <w:sz w:val="18"/>
                <w:szCs w:val="18"/>
                <w:lang w:eastAsia="en-US"/>
              </w:rPr>
              <w:t>10 adviesaanvragen</w:t>
            </w:r>
          </w:p>
        </w:tc>
      </w:tr>
    </w:tbl>
    <w:p w14:paraId="465B57D5" w14:textId="79EE4706" w:rsidR="003844A0" w:rsidRPr="00C47D24" w:rsidRDefault="003844A0" w:rsidP="0023303F">
      <w:pPr>
        <w:spacing w:line="360" w:lineRule="auto"/>
        <w:ind w:left="705" w:hanging="705"/>
      </w:pPr>
    </w:p>
    <w:p w14:paraId="17040F68" w14:textId="77777777" w:rsidR="0023303F" w:rsidRDefault="0023303F" w:rsidP="0023303F">
      <w:pPr>
        <w:pStyle w:val="Lijstalinea"/>
      </w:pPr>
    </w:p>
    <w:p w14:paraId="16BFCE19" w14:textId="71ACB59B" w:rsidR="001A1E40" w:rsidRPr="001A1E40" w:rsidRDefault="001A1E40" w:rsidP="0023303F">
      <w:pPr>
        <w:numPr>
          <w:ilvl w:val="0"/>
          <w:numId w:val="9"/>
        </w:numPr>
        <w:spacing w:line="360" w:lineRule="auto"/>
        <w:ind w:hanging="720"/>
        <w:outlineLvl w:val="1"/>
        <w:rPr>
          <w:bCs/>
        </w:rPr>
      </w:pPr>
      <w:bookmarkStart w:id="14" w:name="_Ref65078395"/>
      <w:r w:rsidRPr="00C47D24">
        <w:t xml:space="preserve">ProRail informeert </w:t>
      </w:r>
      <w:r w:rsidRPr="00807AAD">
        <w:t>Opdrachtnemer over het bereiken van de maximale hoeveelheid</w:t>
      </w:r>
      <w:r w:rsidR="00807AAD" w:rsidRPr="00807AAD">
        <w:t xml:space="preserve"> </w:t>
      </w:r>
      <w:r w:rsidRPr="00807AAD">
        <w:t xml:space="preserve">als genoemd in artikel </w:t>
      </w:r>
      <w:r w:rsidRPr="00807AAD">
        <w:fldChar w:fldCharType="begin"/>
      </w:r>
      <w:r w:rsidRPr="00807AAD">
        <w:instrText xml:space="preserve"> REF _Ref65078307 \r \h </w:instrText>
      </w:r>
      <w:r w:rsidR="00807AAD">
        <w:instrText xml:space="preserve"> \* MERGEFORMAT </w:instrText>
      </w:r>
      <w:r w:rsidRPr="00807AAD">
        <w:fldChar w:fldCharType="separate"/>
      </w:r>
      <w:r w:rsidR="00C875E2">
        <w:t>2.4</w:t>
      </w:r>
      <w:r w:rsidRPr="00807AAD">
        <w:fldChar w:fldCharType="end"/>
      </w:r>
      <w:r w:rsidRPr="00807AAD">
        <w:t xml:space="preserve"> van dit Contractdocument.</w:t>
      </w:r>
      <w:bookmarkEnd w:id="14"/>
    </w:p>
    <w:p w14:paraId="575264F4" w14:textId="77777777" w:rsidR="001A1E40" w:rsidRDefault="001A1E40" w:rsidP="001A1E40">
      <w:pPr>
        <w:pStyle w:val="Lijstalinea"/>
      </w:pPr>
    </w:p>
    <w:p w14:paraId="47224578" w14:textId="5DB5EBD2" w:rsidR="00B401F5" w:rsidRPr="00B401F5" w:rsidRDefault="0023303F" w:rsidP="00834CF8">
      <w:pPr>
        <w:numPr>
          <w:ilvl w:val="0"/>
          <w:numId w:val="9"/>
        </w:numPr>
        <w:spacing w:line="360" w:lineRule="auto"/>
        <w:ind w:hanging="720"/>
        <w:outlineLvl w:val="1"/>
        <w:rPr>
          <w:bCs/>
        </w:rPr>
      </w:pPr>
      <w:bookmarkStart w:id="15" w:name="_Ref101340081"/>
      <w:r w:rsidRPr="00912FBC">
        <w:lastRenderedPageBreak/>
        <w:t>De maximale hoeveelheid als</w:t>
      </w:r>
      <w:r w:rsidRPr="00C47D24">
        <w:t xml:space="preserve"> genoemd in artikel </w:t>
      </w:r>
      <w:r w:rsidR="00943E5C">
        <w:fldChar w:fldCharType="begin"/>
      </w:r>
      <w:r w:rsidR="00943E5C">
        <w:instrText xml:space="preserve"> REF _Ref65078307 \r \h </w:instrText>
      </w:r>
      <w:r w:rsidR="00943E5C">
        <w:fldChar w:fldCharType="separate"/>
      </w:r>
      <w:r w:rsidR="00C875E2">
        <w:t>2.4</w:t>
      </w:r>
      <w:r w:rsidR="00943E5C">
        <w:fldChar w:fldCharType="end"/>
      </w:r>
      <w:r w:rsidR="00943E5C">
        <w:t xml:space="preserve"> </w:t>
      </w:r>
      <w:r w:rsidRPr="00C47D24">
        <w:t xml:space="preserve">van </w:t>
      </w:r>
      <w:r>
        <w:t>dit Contractdocument</w:t>
      </w:r>
      <w:r w:rsidRPr="00C47D24">
        <w:t xml:space="preserve"> betreft nadrukkelijk geen afnamegarantie.</w:t>
      </w:r>
      <w:bookmarkEnd w:id="15"/>
    </w:p>
    <w:p w14:paraId="08CFE84F" w14:textId="77777777" w:rsidR="00B401F5" w:rsidRDefault="00B401F5" w:rsidP="00B401F5">
      <w:pPr>
        <w:pStyle w:val="Lijstalinea"/>
      </w:pPr>
    </w:p>
    <w:p w14:paraId="49EF2385" w14:textId="77777777" w:rsidR="0023303F" w:rsidRPr="00662660" w:rsidRDefault="0023303F" w:rsidP="003D74D8">
      <w:pPr>
        <w:pStyle w:val="Lijstalinea"/>
        <w:numPr>
          <w:ilvl w:val="0"/>
          <w:numId w:val="8"/>
        </w:numPr>
        <w:spacing w:before="240" w:line="360" w:lineRule="auto"/>
        <w:ind w:left="709" w:hanging="709"/>
        <w:outlineLvl w:val="0"/>
        <w:rPr>
          <w:b/>
          <w:bCs/>
        </w:rPr>
      </w:pPr>
      <w:r w:rsidRPr="00662660">
        <w:rPr>
          <w:b/>
          <w:bCs/>
        </w:rPr>
        <w:t>Contractdocumenten, rangorde en voorwaarden</w:t>
      </w:r>
    </w:p>
    <w:p w14:paraId="763274D0" w14:textId="77777777" w:rsidR="0023303F" w:rsidRDefault="0023303F" w:rsidP="0023303F">
      <w:pPr>
        <w:tabs>
          <w:tab w:val="left" w:pos="567"/>
        </w:tabs>
        <w:spacing w:line="360" w:lineRule="auto"/>
        <w:rPr>
          <w:b/>
          <w:bCs/>
        </w:rPr>
      </w:pPr>
    </w:p>
    <w:p w14:paraId="08B8450E" w14:textId="77777777" w:rsidR="0023303F" w:rsidRPr="005324F6" w:rsidRDefault="0023303F" w:rsidP="0023303F">
      <w:pPr>
        <w:numPr>
          <w:ilvl w:val="0"/>
          <w:numId w:val="10"/>
        </w:numPr>
        <w:spacing w:line="360" w:lineRule="auto"/>
        <w:ind w:hanging="720"/>
        <w:outlineLvl w:val="1"/>
        <w:rPr>
          <w:bCs/>
        </w:rPr>
      </w:pPr>
      <w:bookmarkStart w:id="16" w:name="_Ref63681719"/>
      <w:r w:rsidRPr="00C47D24">
        <w:t xml:space="preserve">De volgende Contractdocumenten maken onderdeel uit van de </w:t>
      </w:r>
      <w:r>
        <w:t>O</w:t>
      </w:r>
      <w:r w:rsidRPr="00C47D24">
        <w:t>vereenkomst:</w:t>
      </w:r>
      <w:bookmarkEnd w:id="16"/>
    </w:p>
    <w:p w14:paraId="203DD65F" w14:textId="77777777" w:rsidR="0023303F" w:rsidRPr="00C47D24" w:rsidRDefault="0023303F" w:rsidP="0023303F">
      <w:pPr>
        <w:spacing w:line="360" w:lineRule="auto"/>
        <w:ind w:left="705" w:hanging="705"/>
      </w:pPr>
    </w:p>
    <w:p w14:paraId="06845D40" w14:textId="37D16396" w:rsidR="00086C7E" w:rsidRDefault="00086C7E" w:rsidP="00DD3E03">
      <w:pPr>
        <w:pStyle w:val="Lijstalinea"/>
        <w:numPr>
          <w:ilvl w:val="0"/>
          <w:numId w:val="4"/>
        </w:numPr>
        <w:spacing w:line="360" w:lineRule="auto"/>
      </w:pPr>
      <w:r w:rsidRPr="00C47D24">
        <w:t xml:space="preserve">Nota’s van Inlichtingen </w:t>
      </w:r>
      <w:r w:rsidRPr="00C47D24">
        <w:rPr>
          <w:b/>
        </w:rPr>
        <w:t xml:space="preserve">(bijlage </w:t>
      </w:r>
      <w:r w:rsidRPr="00C47D24">
        <w:rPr>
          <w:b/>
          <w:highlight w:val="yellow"/>
        </w:rPr>
        <w:t>[x]</w:t>
      </w:r>
      <w:r w:rsidRPr="00C47D24">
        <w:rPr>
          <w:b/>
        </w:rPr>
        <w:t>)</w:t>
      </w:r>
    </w:p>
    <w:p w14:paraId="3A926F5A" w14:textId="0C67D5DE" w:rsidR="00DD3E03" w:rsidRDefault="0023303F" w:rsidP="00DD3E03">
      <w:pPr>
        <w:pStyle w:val="Lijstalinea"/>
        <w:numPr>
          <w:ilvl w:val="0"/>
          <w:numId w:val="4"/>
        </w:numPr>
        <w:spacing w:line="360" w:lineRule="auto"/>
      </w:pPr>
      <w:r>
        <w:t>Dit document</w:t>
      </w:r>
    </w:p>
    <w:p w14:paraId="6D8CFC05" w14:textId="258D58BF" w:rsidR="0023303F" w:rsidRPr="00C47D24" w:rsidRDefault="0023303F" w:rsidP="00DD3E03">
      <w:pPr>
        <w:pStyle w:val="Lijstalinea"/>
        <w:numPr>
          <w:ilvl w:val="0"/>
          <w:numId w:val="4"/>
        </w:numPr>
        <w:spacing w:line="360" w:lineRule="auto"/>
      </w:pPr>
      <w:bookmarkStart w:id="17" w:name="_Ref94793868"/>
      <w:r w:rsidRPr="00C47D24">
        <w:t xml:space="preserve">Inkoopvoorwaarden </w:t>
      </w:r>
      <w:r w:rsidRPr="00DD3E03">
        <w:rPr>
          <w:b/>
        </w:rPr>
        <w:t xml:space="preserve">(bijlage </w:t>
      </w:r>
      <w:r w:rsidRPr="00DD3E03">
        <w:rPr>
          <w:b/>
          <w:highlight w:val="yellow"/>
        </w:rPr>
        <w:t>[x]</w:t>
      </w:r>
      <w:r w:rsidRPr="00DD3E03">
        <w:rPr>
          <w:b/>
        </w:rPr>
        <w:t>)</w:t>
      </w:r>
      <w:bookmarkEnd w:id="17"/>
    </w:p>
    <w:p w14:paraId="4B8F81AE" w14:textId="6C1F4B74" w:rsidR="00050315" w:rsidRDefault="00813F95" w:rsidP="0023303F">
      <w:pPr>
        <w:pStyle w:val="Lijstalinea"/>
        <w:numPr>
          <w:ilvl w:val="0"/>
          <w:numId w:val="4"/>
        </w:numPr>
        <w:spacing w:line="360" w:lineRule="auto"/>
      </w:pPr>
      <w:r w:rsidRPr="003D74D8">
        <w:t>Vraagspecificati</w:t>
      </w:r>
      <w:r w:rsidR="003D74D8" w:rsidRPr="003D74D8">
        <w:t>e</w:t>
      </w:r>
      <w:r>
        <w:t xml:space="preserve"> </w:t>
      </w:r>
      <w:r w:rsidR="00050315" w:rsidRPr="00DD3E03">
        <w:rPr>
          <w:b/>
        </w:rPr>
        <w:t xml:space="preserve">(bijlage </w:t>
      </w:r>
      <w:r w:rsidR="00050315" w:rsidRPr="00DD3E03">
        <w:rPr>
          <w:b/>
          <w:highlight w:val="yellow"/>
        </w:rPr>
        <w:t>[x]</w:t>
      </w:r>
      <w:r w:rsidR="00050315" w:rsidRPr="00DD3E03">
        <w:rPr>
          <w:b/>
        </w:rPr>
        <w:t>)</w:t>
      </w:r>
    </w:p>
    <w:p w14:paraId="15252631" w14:textId="14C77E30" w:rsidR="0023303F" w:rsidRPr="00C47D24" w:rsidRDefault="0023303F" w:rsidP="0023303F">
      <w:pPr>
        <w:pStyle w:val="Lijstalinea"/>
        <w:numPr>
          <w:ilvl w:val="0"/>
          <w:numId w:val="4"/>
        </w:numPr>
        <w:spacing w:line="360" w:lineRule="auto"/>
      </w:pPr>
      <w:bookmarkStart w:id="18" w:name="_Ref94795156"/>
      <w:r w:rsidRPr="00C47D24">
        <w:t xml:space="preserve">Aanbieding </w:t>
      </w:r>
      <w:r w:rsidRPr="00C47D24">
        <w:rPr>
          <w:b/>
        </w:rPr>
        <w:t xml:space="preserve">(bijlage </w:t>
      </w:r>
      <w:r w:rsidRPr="00C47D24">
        <w:rPr>
          <w:b/>
          <w:highlight w:val="yellow"/>
        </w:rPr>
        <w:t>[x]</w:t>
      </w:r>
      <w:r w:rsidRPr="00C47D24">
        <w:rPr>
          <w:b/>
        </w:rPr>
        <w:t>)</w:t>
      </w:r>
      <w:bookmarkEnd w:id="18"/>
    </w:p>
    <w:p w14:paraId="4D36ECAF" w14:textId="77777777" w:rsidR="0023303F" w:rsidRPr="00FF7010" w:rsidRDefault="0023303F" w:rsidP="0023303F">
      <w:pPr>
        <w:spacing w:line="360" w:lineRule="auto"/>
        <w:ind w:left="720"/>
        <w:outlineLvl w:val="1"/>
        <w:rPr>
          <w:bCs/>
        </w:rPr>
      </w:pPr>
    </w:p>
    <w:p w14:paraId="4F22C8F8" w14:textId="46360A74" w:rsidR="0023303F" w:rsidRPr="00FF7010" w:rsidRDefault="0023303F" w:rsidP="0023303F">
      <w:pPr>
        <w:numPr>
          <w:ilvl w:val="0"/>
          <w:numId w:val="10"/>
        </w:numPr>
        <w:spacing w:line="360" w:lineRule="auto"/>
        <w:ind w:hanging="720"/>
        <w:outlineLvl w:val="1"/>
        <w:rPr>
          <w:bCs/>
        </w:rPr>
      </w:pPr>
      <w:bookmarkStart w:id="19" w:name="_Ref63686703"/>
      <w:r w:rsidRPr="00C47D24">
        <w:t>Indien en voor zover de Contractdocumenten onderling tegenstrijdig zijn, prevaleert steeds het bepaalde in het Contractdocument dat het eerder genoemd wordt in de opsomming van artikel</w:t>
      </w:r>
      <w:r>
        <w:t xml:space="preserve"> </w:t>
      </w:r>
      <w:r>
        <w:fldChar w:fldCharType="begin"/>
      </w:r>
      <w:r>
        <w:instrText xml:space="preserve"> REF _Ref63681719 \r \h </w:instrText>
      </w:r>
      <w:r>
        <w:fldChar w:fldCharType="separate"/>
      </w:r>
      <w:r w:rsidR="00C875E2">
        <w:t>3.1</w:t>
      </w:r>
      <w:r>
        <w:fldChar w:fldCharType="end"/>
      </w:r>
      <w:r>
        <w:t xml:space="preserve"> </w:t>
      </w:r>
      <w:r w:rsidRPr="00C47D24">
        <w:t xml:space="preserve">van </w:t>
      </w:r>
      <w:r>
        <w:t>dit Contractdocument.</w:t>
      </w:r>
      <w:bookmarkEnd w:id="19"/>
    </w:p>
    <w:p w14:paraId="0484B24E" w14:textId="77777777" w:rsidR="0023303F" w:rsidRPr="00FF7010" w:rsidRDefault="0023303F" w:rsidP="0023303F">
      <w:pPr>
        <w:spacing w:line="360" w:lineRule="auto"/>
        <w:ind w:left="720"/>
        <w:outlineLvl w:val="1"/>
        <w:rPr>
          <w:bCs/>
        </w:rPr>
      </w:pPr>
    </w:p>
    <w:p w14:paraId="71B91680" w14:textId="6CC882FA" w:rsidR="0023303F" w:rsidRPr="00F53C7D" w:rsidRDefault="0023303F" w:rsidP="0023303F">
      <w:pPr>
        <w:numPr>
          <w:ilvl w:val="0"/>
          <w:numId w:val="10"/>
        </w:numPr>
        <w:spacing w:line="360" w:lineRule="auto"/>
        <w:ind w:hanging="720"/>
        <w:outlineLvl w:val="1"/>
        <w:rPr>
          <w:bCs/>
        </w:rPr>
      </w:pPr>
      <w:r w:rsidRPr="00C47D24">
        <w:t xml:space="preserve">In afwijking van het bepaalde in artikel </w:t>
      </w:r>
      <w:r>
        <w:fldChar w:fldCharType="begin"/>
      </w:r>
      <w:r>
        <w:instrText xml:space="preserve"> REF _Ref63686703 \r \h </w:instrText>
      </w:r>
      <w:r>
        <w:fldChar w:fldCharType="separate"/>
      </w:r>
      <w:r w:rsidR="00C875E2">
        <w:t>3.2</w:t>
      </w:r>
      <w:r>
        <w:fldChar w:fldCharType="end"/>
      </w:r>
      <w:r>
        <w:t xml:space="preserve"> van dit Contractdocument</w:t>
      </w:r>
      <w:r w:rsidRPr="00C47D24">
        <w:t>, geldt dat indien en voor zover de kwaliteit van het aangebodene in de Aanbieding uitgaat boven de kwaliteit geëist in de andere Contractdocumenten, ProRail aanspraak kan maken op die hogere kwaliteit van de Aanbieding.</w:t>
      </w:r>
    </w:p>
    <w:p w14:paraId="64A1273B" w14:textId="77777777" w:rsidR="0023303F" w:rsidRDefault="0023303F" w:rsidP="0023303F">
      <w:pPr>
        <w:pStyle w:val="Lijstalinea"/>
        <w:rPr>
          <w:bCs/>
        </w:rPr>
      </w:pPr>
    </w:p>
    <w:p w14:paraId="156AF0A8" w14:textId="34E4FEC8" w:rsidR="0023303F" w:rsidRPr="00236D49" w:rsidRDefault="0023303F" w:rsidP="0023303F">
      <w:pPr>
        <w:numPr>
          <w:ilvl w:val="0"/>
          <w:numId w:val="10"/>
        </w:numPr>
        <w:spacing w:line="360" w:lineRule="auto"/>
        <w:ind w:hanging="720"/>
        <w:outlineLvl w:val="1"/>
        <w:rPr>
          <w:bCs/>
        </w:rPr>
      </w:pPr>
      <w:r w:rsidRPr="00C47D24">
        <w:t xml:space="preserve">Op de </w:t>
      </w:r>
      <w:r>
        <w:t>Overeenkomst</w:t>
      </w:r>
      <w:r w:rsidRPr="00C47D24">
        <w:t xml:space="preserve"> </w:t>
      </w:r>
      <w:r>
        <w:t xml:space="preserve">en de Deelopdrachten </w:t>
      </w:r>
      <w:r w:rsidRPr="00C47D24">
        <w:t xml:space="preserve">zijn de </w:t>
      </w:r>
      <w:r w:rsidRPr="009A7F6C">
        <w:t>Inkoopvoorwaarden v</w:t>
      </w:r>
      <w:r w:rsidRPr="00C47D24">
        <w:t xml:space="preserve">an toepassing. De algemene voorwaarden van Opdrachtnemer zijn niet van toepassing op de </w:t>
      </w:r>
      <w:r>
        <w:t>Overeen</w:t>
      </w:r>
      <w:r w:rsidRPr="00C47D24">
        <w:t>komst</w:t>
      </w:r>
      <w:r>
        <w:t xml:space="preserve"> en </w:t>
      </w:r>
      <w:r w:rsidR="006B4B4B">
        <w:t xml:space="preserve">de </w:t>
      </w:r>
      <w:r>
        <w:t>Deelopdrachten</w:t>
      </w:r>
      <w:r w:rsidRPr="00C47D24">
        <w:t>.</w:t>
      </w:r>
    </w:p>
    <w:p w14:paraId="107A1599" w14:textId="77777777" w:rsidR="00236D49" w:rsidRPr="003D74D8" w:rsidRDefault="00236D49" w:rsidP="00236D49">
      <w:pPr>
        <w:pStyle w:val="Lijstalinea"/>
        <w:rPr>
          <w:bCs/>
          <w:color w:val="0070C0"/>
        </w:rPr>
      </w:pPr>
    </w:p>
    <w:p w14:paraId="4575CCA4" w14:textId="622F2CB3" w:rsidR="00DE6AC5" w:rsidRPr="00DE6AC5" w:rsidRDefault="00DE6AC5" w:rsidP="00EA7E0F">
      <w:pPr>
        <w:numPr>
          <w:ilvl w:val="0"/>
          <w:numId w:val="10"/>
        </w:numPr>
        <w:spacing w:line="360" w:lineRule="auto"/>
        <w:ind w:hanging="720"/>
        <w:outlineLvl w:val="1"/>
        <w:rPr>
          <w:bCs/>
        </w:rPr>
      </w:pPr>
      <w:bookmarkStart w:id="20" w:name="_Hlk107392757"/>
      <w:r>
        <w:rPr>
          <w:bCs/>
        </w:rPr>
        <w:t>T</w:t>
      </w:r>
      <w:r w:rsidR="00EA7E0F" w:rsidRPr="00DE6AC5">
        <w:rPr>
          <w:bCs/>
        </w:rPr>
        <w:t>en aanzien van de Inkoopvoorwaarden wordt voor de toepassing van de Overeenkomst en de Deelopdrachten als volgt afgeweken</w:t>
      </w:r>
      <w:r w:rsidR="009A7F6C" w:rsidRPr="00DE6AC5">
        <w:rPr>
          <w:bCs/>
        </w:rPr>
        <w:t xml:space="preserve">: </w:t>
      </w:r>
    </w:p>
    <w:p w14:paraId="53387F14" w14:textId="77777777" w:rsidR="00DE6AC5" w:rsidRPr="00DE6AC5" w:rsidRDefault="00DE6AC5" w:rsidP="00DE6AC5">
      <w:pPr>
        <w:pStyle w:val="Lijstalinea"/>
        <w:rPr>
          <w:bCs/>
          <w:highlight w:val="yellow"/>
        </w:rPr>
      </w:pPr>
    </w:p>
    <w:p w14:paraId="180FFB53" w14:textId="43C82E15" w:rsidR="00DE6AC5" w:rsidRPr="00DE6AC5" w:rsidRDefault="00DE6AC5" w:rsidP="00DE6AC5">
      <w:pPr>
        <w:pStyle w:val="Lijstalinea"/>
        <w:numPr>
          <w:ilvl w:val="0"/>
          <w:numId w:val="38"/>
        </w:numPr>
        <w:spacing w:line="360" w:lineRule="auto"/>
        <w:outlineLvl w:val="1"/>
        <w:rPr>
          <w:bCs/>
        </w:rPr>
      </w:pPr>
      <w:r w:rsidRPr="00DE6AC5">
        <w:rPr>
          <w:bCs/>
        </w:rPr>
        <w:t>Het bepaalde in artikel 16.6 van de Inkoopvoorwaarden wordt vervangen door:</w:t>
      </w:r>
    </w:p>
    <w:p w14:paraId="719CA881" w14:textId="58881D7B" w:rsidR="00DE6AC5" w:rsidRPr="00DE6AC5" w:rsidRDefault="00DE6AC5" w:rsidP="00DE6AC5">
      <w:pPr>
        <w:spacing w:line="360" w:lineRule="auto"/>
        <w:outlineLvl w:val="1"/>
        <w:rPr>
          <w:bCs/>
        </w:rPr>
      </w:pPr>
    </w:p>
    <w:p w14:paraId="78DFE959" w14:textId="24F4B160" w:rsidR="00DE6AC5" w:rsidRDefault="00DE6AC5" w:rsidP="00DE6AC5">
      <w:pPr>
        <w:spacing w:line="360" w:lineRule="auto"/>
        <w:ind w:left="1416"/>
        <w:outlineLvl w:val="1"/>
        <w:rPr>
          <w:bCs/>
        </w:rPr>
      </w:pPr>
      <w:r w:rsidRPr="00DE6AC5">
        <w:rPr>
          <w:bCs/>
        </w:rPr>
        <w:t>“</w:t>
      </w:r>
      <w:r w:rsidRPr="00DE6AC5">
        <w:rPr>
          <w:rFonts w:ascii="Helvetica" w:hAnsi="Helvetica" w:cs="Helvetica"/>
        </w:rPr>
        <w:t xml:space="preserve">Indien Wederpartij op (onderdelen van) kwaliteits- of prestatiecriteria die zijn gesteld in het kader van de aanbesteding van de Overeenkomst (beoordeling op basis van de beste prijs-kwaliteitverhouding, hierna afgekort als: “BPKV”) minder realiseert dan conform de Aanbieding en in verzuim verkeert, zal een BPKV-sanctie worden opgelegd. </w:t>
      </w:r>
      <w:bookmarkStart w:id="21" w:name="_Hlk106114342"/>
      <w:r w:rsidRPr="00DE6AC5">
        <w:rPr>
          <w:rFonts w:ascii="Helvetica" w:hAnsi="Helvetica" w:cs="Helvetica"/>
        </w:rPr>
        <w:t>Deze BPKV-sanctie is een inhouding op de prijs ter grootte van anderhalf (1,5) maal het verschil tussen de bij de BPKV-beoordeling behaalde kwaliteitswaarde en de gerealiseerde kwaliteitswaarde, berekend conform de BPKV-beoordelingsmethodiek.</w:t>
      </w:r>
      <w:bookmarkEnd w:id="21"/>
      <w:r w:rsidRPr="00DE6AC5">
        <w:rPr>
          <w:bCs/>
        </w:rPr>
        <w:t>”</w:t>
      </w:r>
    </w:p>
    <w:p w14:paraId="5A456333" w14:textId="38F1F296" w:rsidR="00CD4E8E" w:rsidRDefault="00CD4E8E" w:rsidP="00DE6AC5">
      <w:pPr>
        <w:spacing w:line="360" w:lineRule="auto"/>
        <w:ind w:left="1416"/>
        <w:outlineLvl w:val="1"/>
        <w:rPr>
          <w:bCs/>
        </w:rPr>
      </w:pPr>
    </w:p>
    <w:p w14:paraId="34F44141" w14:textId="0C54132C" w:rsidR="00CD4E8E" w:rsidRDefault="00CD4E8E" w:rsidP="00DE6AC5">
      <w:pPr>
        <w:spacing w:line="360" w:lineRule="auto"/>
        <w:ind w:left="1416"/>
        <w:outlineLvl w:val="1"/>
        <w:rPr>
          <w:bCs/>
        </w:rPr>
      </w:pPr>
    </w:p>
    <w:p w14:paraId="1070347D" w14:textId="4818DD61" w:rsidR="00CD4E8E" w:rsidRDefault="00CD4E8E" w:rsidP="00DE6AC5">
      <w:pPr>
        <w:spacing w:line="360" w:lineRule="auto"/>
        <w:ind w:left="1416"/>
        <w:outlineLvl w:val="1"/>
        <w:rPr>
          <w:bCs/>
        </w:rPr>
      </w:pPr>
    </w:p>
    <w:p w14:paraId="7CF1B1FE" w14:textId="77777777" w:rsidR="00CD4E8E" w:rsidRPr="00DE6AC5" w:rsidRDefault="00CD4E8E" w:rsidP="00DE6AC5">
      <w:pPr>
        <w:spacing w:line="360" w:lineRule="auto"/>
        <w:ind w:left="1416"/>
        <w:outlineLvl w:val="1"/>
        <w:rPr>
          <w:bCs/>
        </w:rPr>
      </w:pPr>
    </w:p>
    <w:bookmarkEnd w:id="20"/>
    <w:p w14:paraId="6C65B018" w14:textId="02DF8149" w:rsidR="0023303F" w:rsidRPr="00662660" w:rsidRDefault="0023303F" w:rsidP="003D74D8">
      <w:pPr>
        <w:pStyle w:val="Lijstalinea"/>
        <w:numPr>
          <w:ilvl w:val="0"/>
          <w:numId w:val="8"/>
        </w:numPr>
        <w:spacing w:before="240" w:line="360" w:lineRule="auto"/>
        <w:ind w:left="709" w:hanging="709"/>
        <w:outlineLvl w:val="0"/>
        <w:rPr>
          <w:b/>
          <w:bCs/>
        </w:rPr>
      </w:pPr>
      <w:r w:rsidRPr="00662660">
        <w:rPr>
          <w:b/>
        </w:rPr>
        <w:t>Looptijd, verlenging, nawerking</w:t>
      </w:r>
      <w:r w:rsidR="0051286F" w:rsidRPr="0051286F">
        <w:rPr>
          <w:b/>
        </w:rPr>
        <w:t xml:space="preserve"> </w:t>
      </w:r>
      <w:r w:rsidR="0051286F">
        <w:rPr>
          <w:b/>
        </w:rPr>
        <w:t>en tussentijdse opzegging</w:t>
      </w:r>
    </w:p>
    <w:p w14:paraId="1421701F" w14:textId="77777777" w:rsidR="0023303F" w:rsidRDefault="0023303F" w:rsidP="0023303F">
      <w:pPr>
        <w:spacing w:line="360" w:lineRule="auto"/>
        <w:ind w:left="705" w:hanging="705"/>
      </w:pPr>
    </w:p>
    <w:p w14:paraId="1548605D" w14:textId="6502B823" w:rsidR="0023303F" w:rsidRPr="00C1529C" w:rsidRDefault="0023303F" w:rsidP="0023303F">
      <w:pPr>
        <w:numPr>
          <w:ilvl w:val="0"/>
          <w:numId w:val="11"/>
        </w:numPr>
        <w:spacing w:line="360" w:lineRule="auto"/>
        <w:ind w:hanging="720"/>
        <w:outlineLvl w:val="1"/>
        <w:rPr>
          <w:bCs/>
        </w:rPr>
      </w:pPr>
      <w:r w:rsidRPr="00C47D24">
        <w:t xml:space="preserve">De </w:t>
      </w:r>
      <w:r>
        <w:t>O</w:t>
      </w:r>
      <w:r w:rsidRPr="00C47D24">
        <w:t xml:space="preserve">vereenkomst gaat in op </w:t>
      </w:r>
      <w:r w:rsidR="00264BBC">
        <w:t>1 november 2022</w:t>
      </w:r>
      <w:r w:rsidRPr="00C47D24">
        <w:t xml:space="preserve"> en kent een looptijd van</w:t>
      </w:r>
      <w:r>
        <w:t xml:space="preserve"> </w:t>
      </w:r>
      <w:r w:rsidR="00264BBC">
        <w:t xml:space="preserve">vier (4) </w:t>
      </w:r>
      <w:r w:rsidRPr="00C47D24">
        <w:t xml:space="preserve">jaar. </w:t>
      </w:r>
      <w:r w:rsidR="00072711">
        <w:t>Met inachtneming van het bepaalde in</w:t>
      </w:r>
      <w:r w:rsidRPr="00C47D24">
        <w:t xml:space="preserve"> artikel </w:t>
      </w:r>
      <w:r>
        <w:fldChar w:fldCharType="begin"/>
      </w:r>
      <w:r>
        <w:instrText xml:space="preserve"> REF _Ref63687536 \r \h </w:instrText>
      </w:r>
      <w:r>
        <w:fldChar w:fldCharType="separate"/>
      </w:r>
      <w:r w:rsidR="00C875E2">
        <w:t>4.2</w:t>
      </w:r>
      <w:r>
        <w:fldChar w:fldCharType="end"/>
      </w:r>
      <w:r w:rsidRPr="00C47D24">
        <w:t xml:space="preserve"> van </w:t>
      </w:r>
      <w:r>
        <w:t>dit Contractdocument</w:t>
      </w:r>
      <w:r w:rsidRPr="00C47D24">
        <w:t xml:space="preserve">, eindigt de </w:t>
      </w:r>
      <w:r>
        <w:t>O</w:t>
      </w:r>
      <w:r w:rsidRPr="00C47D24">
        <w:t>vereenkomst van rechtswege aan het einde van de looptijd.</w:t>
      </w:r>
    </w:p>
    <w:p w14:paraId="14A59519" w14:textId="77777777" w:rsidR="0023303F" w:rsidRPr="00C1529C" w:rsidRDefault="0023303F" w:rsidP="0023303F">
      <w:pPr>
        <w:spacing w:line="360" w:lineRule="auto"/>
        <w:ind w:left="720"/>
        <w:outlineLvl w:val="1"/>
        <w:rPr>
          <w:bCs/>
        </w:rPr>
      </w:pPr>
    </w:p>
    <w:p w14:paraId="2F55943C" w14:textId="36C1F759" w:rsidR="0023303F" w:rsidRPr="00C1529C" w:rsidRDefault="0023303F" w:rsidP="0023303F">
      <w:pPr>
        <w:numPr>
          <w:ilvl w:val="0"/>
          <w:numId w:val="11"/>
        </w:numPr>
        <w:spacing w:line="360" w:lineRule="auto"/>
        <w:ind w:hanging="720"/>
        <w:outlineLvl w:val="1"/>
        <w:rPr>
          <w:bCs/>
        </w:rPr>
      </w:pPr>
      <w:bookmarkStart w:id="22" w:name="_Ref63687536"/>
      <w:r w:rsidRPr="00C1529C">
        <w:t xml:space="preserve">ProRail heeft het recht om de looptijd van de Overeenkomst </w:t>
      </w:r>
      <w:r w:rsidR="00264BBC">
        <w:t>vier (4) maal</w:t>
      </w:r>
      <w:r w:rsidRPr="00C1529C">
        <w:t xml:space="preserve"> met een periode van </w:t>
      </w:r>
      <w:r w:rsidR="00264BBC">
        <w:t xml:space="preserve">één (1) </w:t>
      </w:r>
      <w:r w:rsidRPr="00C1529C">
        <w:t>jaar</w:t>
      </w:r>
      <w:r w:rsidRPr="00C47D24">
        <w:t xml:space="preserve"> onder dezelfde voorwaarden te verlengen. </w:t>
      </w:r>
      <w:r>
        <w:t>Indien</w:t>
      </w:r>
      <w:r w:rsidRPr="00C47D24">
        <w:t xml:space="preserve"> ProRail van dit recht gebruik wil maken, dan informeert ProRail Opdrachtnemer hierover tenmins</w:t>
      </w:r>
      <w:r w:rsidRPr="00521300">
        <w:t xml:space="preserve">te </w:t>
      </w:r>
      <w:r w:rsidR="00264BBC">
        <w:t xml:space="preserve">zes (6) </w:t>
      </w:r>
      <w:r>
        <w:t xml:space="preserve">maanden </w:t>
      </w:r>
      <w:r w:rsidRPr="00C47D24">
        <w:t xml:space="preserve">voor het einde van de looptijd respectievelijk voor het einde van de </w:t>
      </w:r>
      <w:r>
        <w:t>betreffende</w:t>
      </w:r>
      <w:r w:rsidRPr="00C47D24">
        <w:t xml:space="preserve"> verlenging.</w:t>
      </w:r>
      <w:bookmarkEnd w:id="22"/>
    </w:p>
    <w:p w14:paraId="01248576" w14:textId="77777777" w:rsidR="0023303F" w:rsidRDefault="0023303F" w:rsidP="0023303F">
      <w:pPr>
        <w:pStyle w:val="Lijstalinea"/>
        <w:rPr>
          <w:bCs/>
        </w:rPr>
      </w:pPr>
    </w:p>
    <w:p w14:paraId="4B098367" w14:textId="7F0B979E" w:rsidR="00511C49" w:rsidRPr="00511C49" w:rsidRDefault="0023303F" w:rsidP="0023303F">
      <w:pPr>
        <w:numPr>
          <w:ilvl w:val="0"/>
          <w:numId w:val="11"/>
        </w:numPr>
        <w:spacing w:line="360" w:lineRule="auto"/>
        <w:ind w:hanging="720"/>
        <w:outlineLvl w:val="1"/>
        <w:rPr>
          <w:bCs/>
        </w:rPr>
      </w:pPr>
      <w:r w:rsidRPr="00C47D24">
        <w:t xml:space="preserve">De bepalingen van de </w:t>
      </w:r>
      <w:r>
        <w:t>O</w:t>
      </w:r>
      <w:r w:rsidRPr="00C47D24">
        <w:t xml:space="preserve">vereenkomst blijven ook na beëindiging van de </w:t>
      </w:r>
      <w:r>
        <w:t>O</w:t>
      </w:r>
      <w:r w:rsidRPr="00C47D24">
        <w:t xml:space="preserve">vereenkomst van toepassing </w:t>
      </w:r>
      <w:r w:rsidR="00CE66F5" w:rsidRPr="00CE66F5">
        <w:t xml:space="preserve">op </w:t>
      </w:r>
      <w:r w:rsidR="00006300">
        <w:t xml:space="preserve">(nog) </w:t>
      </w:r>
      <w:r w:rsidR="00CE66F5" w:rsidRPr="00CE66F5">
        <w:t>lopende Deelopdrachten en</w:t>
      </w:r>
      <w:r w:rsidR="000B3812">
        <w:t>,</w:t>
      </w:r>
      <w:r w:rsidR="00CE66F5" w:rsidRPr="00CE66F5">
        <w:t xml:space="preserve"> </w:t>
      </w:r>
      <w:r w:rsidR="000B3812">
        <w:t xml:space="preserve">indien </w:t>
      </w:r>
      <w:r w:rsidR="000B3812" w:rsidRPr="00C47D24">
        <w:t xml:space="preserve">voor zover dat uit de aard van de </w:t>
      </w:r>
      <w:r w:rsidR="000B3812">
        <w:t xml:space="preserve">betreffende </w:t>
      </w:r>
      <w:r w:rsidR="000B3812" w:rsidRPr="00C47D24">
        <w:t>bepaling voortvloeit</w:t>
      </w:r>
      <w:r w:rsidR="000B3812">
        <w:t>,</w:t>
      </w:r>
      <w:r w:rsidR="000B3812" w:rsidRPr="00CE66F5">
        <w:t xml:space="preserve"> </w:t>
      </w:r>
      <w:r w:rsidR="00CE66F5" w:rsidRPr="00CE66F5">
        <w:t>ook overigens</w:t>
      </w:r>
      <w:r w:rsidRPr="00C47D24">
        <w:t>.</w:t>
      </w:r>
    </w:p>
    <w:p w14:paraId="7120B42A" w14:textId="57CF695A" w:rsidR="0023303F" w:rsidRPr="000444B5" w:rsidRDefault="0023303F" w:rsidP="002224B9">
      <w:pPr>
        <w:spacing w:line="360" w:lineRule="auto"/>
        <w:outlineLvl w:val="1"/>
      </w:pPr>
      <w:r>
        <w:t xml:space="preserve"> </w:t>
      </w:r>
    </w:p>
    <w:p w14:paraId="35B69062" w14:textId="0FCE09B9" w:rsidR="2AEB8517" w:rsidRPr="000444B5" w:rsidRDefault="2AEB8517" w:rsidP="2E93F0CB">
      <w:pPr>
        <w:numPr>
          <w:ilvl w:val="0"/>
          <w:numId w:val="11"/>
        </w:numPr>
        <w:spacing w:line="360" w:lineRule="auto"/>
        <w:ind w:hanging="720"/>
        <w:outlineLvl w:val="1"/>
      </w:pPr>
      <w:r w:rsidRPr="000444B5">
        <w:t xml:space="preserve">ProRail heeft het recht om de Overeenkomst door opzegging te beëindigen, zonder daarbij een opzegtermijn in acht te nemen, indien en </w:t>
      </w:r>
      <w:r w:rsidRPr="00264BBC">
        <w:t xml:space="preserve">zodra de maximale hoeveelheid </w:t>
      </w:r>
      <w:r w:rsidRPr="000444B5">
        <w:t xml:space="preserve">als genoemd in artikel </w:t>
      </w:r>
      <w:r w:rsidR="000444B5">
        <w:fldChar w:fldCharType="begin"/>
      </w:r>
      <w:r w:rsidR="000444B5">
        <w:instrText xml:space="preserve"> REF _Ref65078307 \r \h </w:instrText>
      </w:r>
      <w:r w:rsidR="000444B5">
        <w:fldChar w:fldCharType="separate"/>
      </w:r>
      <w:r w:rsidR="00CF1BE4">
        <w:t>2.4</w:t>
      </w:r>
      <w:r w:rsidR="000444B5">
        <w:fldChar w:fldCharType="end"/>
      </w:r>
      <w:r w:rsidRPr="000444B5">
        <w:t xml:space="preserve"> van dit Contractdocument zijn bereikt. ProRail is wegens deze opzegging geen (schade)vergoeding verschuldigd aan Opdrachtnemer.</w:t>
      </w:r>
    </w:p>
    <w:p w14:paraId="3C5F3BD8" w14:textId="40F791B9" w:rsidR="2E93F0CB" w:rsidRPr="0076695F" w:rsidRDefault="2E93F0CB" w:rsidP="2E93F0CB">
      <w:pPr>
        <w:spacing w:line="360" w:lineRule="auto"/>
        <w:outlineLvl w:val="1"/>
      </w:pPr>
    </w:p>
    <w:p w14:paraId="2D7808EB" w14:textId="7AE1C026" w:rsidR="006101B7" w:rsidRDefault="006101B7" w:rsidP="009069B3">
      <w:pPr>
        <w:numPr>
          <w:ilvl w:val="0"/>
          <w:numId w:val="11"/>
        </w:numPr>
        <w:spacing w:line="360" w:lineRule="auto"/>
        <w:ind w:hanging="720"/>
        <w:outlineLvl w:val="1"/>
      </w:pPr>
      <w:bookmarkStart w:id="23" w:name="_Hlk107393684"/>
      <w:r w:rsidRPr="0076695F">
        <w:t>ProRail heeft ook overigens het recht om de Overeenkomst op elk moment, met inachtneming van een opzegtermijn van zes (6</w:t>
      </w:r>
      <w:r w:rsidRPr="00565C59">
        <w:t>) maanden, tussentijds op te z</w:t>
      </w:r>
      <w:r w:rsidRPr="00B662A3">
        <w:t xml:space="preserve">eggen. Een dergelijke opzegging vindt schriftelijk plaats. Bij een opzegging als in dit lid bedoeld is ProRail geen vergoeding verschuldigd aan Opdrachtnemer. De opzegging van de Overeenkomst heeft geen invloed op al verstrekte Deelopdrachten. </w:t>
      </w:r>
    </w:p>
    <w:bookmarkEnd w:id="23"/>
    <w:p w14:paraId="6ED73028" w14:textId="77777777" w:rsidR="0067384F" w:rsidRDefault="0067384F" w:rsidP="0067384F">
      <w:pPr>
        <w:pStyle w:val="Lijstalinea"/>
        <w:rPr>
          <w:bCs/>
        </w:rPr>
      </w:pPr>
    </w:p>
    <w:p w14:paraId="1B6DD042" w14:textId="22D7196B" w:rsidR="002D0AA0" w:rsidRPr="006101B7" w:rsidRDefault="006101B7" w:rsidP="0097572A">
      <w:pPr>
        <w:numPr>
          <w:ilvl w:val="0"/>
          <w:numId w:val="39"/>
        </w:numPr>
        <w:spacing w:line="360" w:lineRule="auto"/>
        <w:ind w:left="709" w:hanging="720"/>
        <w:outlineLvl w:val="0"/>
      </w:pPr>
      <w:bookmarkStart w:id="24" w:name="_Ref65077838"/>
      <w:r w:rsidRPr="006101B7">
        <w:t xml:space="preserve">ProRail heeft de mogelijkheid om Deelopdrachten op elk moment tussentijds zonder opgaaf van </w:t>
      </w:r>
      <w:r w:rsidR="00010ADD" w:rsidRPr="006101B7">
        <w:t>re</w:t>
      </w:r>
      <w:r w:rsidR="00010ADD">
        <w:t>d</w:t>
      </w:r>
      <w:r w:rsidR="00010ADD" w:rsidRPr="006101B7">
        <w:t>en</w:t>
      </w:r>
      <w:r w:rsidRPr="006101B7">
        <w:t>, te beëindigen, zonder daarbij een opzegtermijn in acht te nemen. Een dergelijke opzegging vindt schriftelijk plaats. Opdrachtnemer heeft in dat geval slechts aanspraak op een vergoeding naar redelijkheid en billijkheid van de al gemaakte kosten.</w:t>
      </w:r>
    </w:p>
    <w:p w14:paraId="08BA7FA8" w14:textId="1C2D2AB0" w:rsidR="0023303F" w:rsidRPr="00662660" w:rsidRDefault="0023303F" w:rsidP="006004EC">
      <w:pPr>
        <w:pStyle w:val="Lijstalinea"/>
        <w:numPr>
          <w:ilvl w:val="0"/>
          <w:numId w:val="8"/>
        </w:numPr>
        <w:spacing w:before="240" w:line="360" w:lineRule="auto"/>
        <w:ind w:left="709" w:hanging="709"/>
        <w:outlineLvl w:val="0"/>
        <w:rPr>
          <w:b/>
          <w:bCs/>
        </w:rPr>
      </w:pPr>
      <w:bookmarkStart w:id="25" w:name="_Ref107417547"/>
      <w:r w:rsidRPr="00662660">
        <w:rPr>
          <w:b/>
        </w:rPr>
        <w:t>Deelopdrachten</w:t>
      </w:r>
      <w:bookmarkEnd w:id="24"/>
      <w:bookmarkEnd w:id="25"/>
    </w:p>
    <w:p w14:paraId="75C00CDF" w14:textId="77777777" w:rsidR="0023303F" w:rsidRDefault="0023303F" w:rsidP="0023303F">
      <w:pPr>
        <w:spacing w:line="360" w:lineRule="auto"/>
        <w:ind w:left="705" w:hanging="705"/>
      </w:pPr>
    </w:p>
    <w:p w14:paraId="63BAB3BB" w14:textId="32BBF147" w:rsidR="0023303F" w:rsidRPr="009A4793" w:rsidRDefault="0023303F" w:rsidP="002D0AA0">
      <w:pPr>
        <w:numPr>
          <w:ilvl w:val="0"/>
          <w:numId w:val="25"/>
        </w:numPr>
        <w:spacing w:line="360" w:lineRule="auto"/>
        <w:ind w:hanging="720"/>
        <w:outlineLvl w:val="1"/>
        <w:rPr>
          <w:bCs/>
        </w:rPr>
      </w:pPr>
      <w:bookmarkStart w:id="26" w:name="_Ref63692461"/>
      <w:bookmarkStart w:id="27" w:name="_Hlk107394539"/>
      <w:r w:rsidRPr="00970AD8">
        <w:t>ProRail</w:t>
      </w:r>
      <w:r w:rsidR="00332AF2">
        <w:t xml:space="preserve"> </w:t>
      </w:r>
      <w:r w:rsidRPr="00970AD8">
        <w:t>is niet verplicht om Deelopdrachten te verstrekken.</w:t>
      </w:r>
      <w:bookmarkEnd w:id="26"/>
    </w:p>
    <w:p w14:paraId="0935C96E" w14:textId="77777777" w:rsidR="009A4793" w:rsidRPr="009A4793" w:rsidRDefault="009A4793" w:rsidP="009A4793">
      <w:pPr>
        <w:spacing w:line="360" w:lineRule="auto"/>
        <w:ind w:left="720"/>
        <w:outlineLvl w:val="1"/>
        <w:rPr>
          <w:bCs/>
        </w:rPr>
      </w:pPr>
    </w:p>
    <w:bookmarkEnd w:id="27"/>
    <w:p w14:paraId="0C8DFC5B" w14:textId="77777777" w:rsidR="0023303F" w:rsidRPr="00970AD8" w:rsidRDefault="0023303F" w:rsidP="0023303F">
      <w:pPr>
        <w:spacing w:line="360" w:lineRule="auto"/>
        <w:ind w:left="720"/>
        <w:outlineLvl w:val="1"/>
        <w:rPr>
          <w:bCs/>
        </w:rPr>
      </w:pPr>
    </w:p>
    <w:p w14:paraId="3E16E65B" w14:textId="0A6812AD" w:rsidR="0023303F" w:rsidRPr="00522B8B" w:rsidRDefault="0023303F" w:rsidP="002D0AA0">
      <w:pPr>
        <w:numPr>
          <w:ilvl w:val="0"/>
          <w:numId w:val="25"/>
        </w:numPr>
        <w:spacing w:line="360" w:lineRule="auto"/>
        <w:ind w:hanging="720"/>
        <w:outlineLvl w:val="1"/>
        <w:rPr>
          <w:bCs/>
        </w:rPr>
      </w:pPr>
      <w:bookmarkStart w:id="28" w:name="_Ref65079252"/>
      <w:bookmarkStart w:id="29" w:name="_Hlk107394707"/>
      <w:r w:rsidRPr="00C47D24">
        <w:lastRenderedPageBreak/>
        <w:t xml:space="preserve">Deelopdrachten </w:t>
      </w:r>
      <w:r w:rsidR="00522B8B">
        <w:t xml:space="preserve">voor Diensten en Leveringen </w:t>
      </w:r>
      <w:r w:rsidR="00050315">
        <w:t xml:space="preserve">worden </w:t>
      </w:r>
      <w:r w:rsidRPr="00C47D24">
        <w:t xml:space="preserve">verstrekt volgens het bestelproces omschreven in </w:t>
      </w:r>
      <w:r w:rsidR="0095429E">
        <w:t>bijlage 1</w:t>
      </w:r>
      <w:r w:rsidRPr="00C47D24">
        <w:t xml:space="preserve"> va</w:t>
      </w:r>
      <w:r w:rsidRPr="00050315">
        <w:t xml:space="preserve">n </w:t>
      </w:r>
      <w:r w:rsidR="0090076E" w:rsidRPr="00050315">
        <w:t xml:space="preserve">de </w:t>
      </w:r>
      <w:r w:rsidR="0090076E" w:rsidRPr="0076695F">
        <w:t xml:space="preserve">Vraagspecificatie. </w:t>
      </w:r>
      <w:r w:rsidRPr="009069B3">
        <w:t>Opdrachtnemer verplicht zich om uitvoering te geven aan dat bestelproces</w:t>
      </w:r>
      <w:r w:rsidR="0076695F" w:rsidRPr="009069B3">
        <w:t xml:space="preserve"> en </w:t>
      </w:r>
      <w:r w:rsidR="0076695F">
        <w:t xml:space="preserve">aan </w:t>
      </w:r>
      <w:r w:rsidR="0076695F" w:rsidRPr="0076695F">
        <w:t>de Deelopdrachten die daarvan het gevolg zijn</w:t>
      </w:r>
      <w:r w:rsidRPr="00C47D24">
        <w:t>.</w:t>
      </w:r>
      <w:bookmarkEnd w:id="28"/>
    </w:p>
    <w:p w14:paraId="34F53CF6" w14:textId="77777777" w:rsidR="00522B8B" w:rsidRDefault="00522B8B" w:rsidP="00522B8B">
      <w:pPr>
        <w:pStyle w:val="Lijstalinea"/>
        <w:rPr>
          <w:bCs/>
        </w:rPr>
      </w:pPr>
    </w:p>
    <w:bookmarkEnd w:id="29"/>
    <w:p w14:paraId="37B6EF2F" w14:textId="77777777" w:rsidR="00115BBB" w:rsidRDefault="00115BBB" w:rsidP="00115BBB">
      <w:pPr>
        <w:pStyle w:val="Lijstalinea"/>
        <w:rPr>
          <w:bCs/>
        </w:rPr>
      </w:pPr>
    </w:p>
    <w:p w14:paraId="6AF93479" w14:textId="223697FB" w:rsidR="00115BBB" w:rsidRPr="00115BBB" w:rsidRDefault="00115BBB" w:rsidP="002D0AA0">
      <w:pPr>
        <w:numPr>
          <w:ilvl w:val="0"/>
          <w:numId w:val="25"/>
        </w:numPr>
        <w:spacing w:line="360" w:lineRule="auto"/>
        <w:ind w:hanging="720"/>
        <w:outlineLvl w:val="1"/>
        <w:rPr>
          <w:bCs/>
        </w:rPr>
      </w:pPr>
      <w:bookmarkStart w:id="30" w:name="_Ref65080558"/>
      <w:r w:rsidRPr="00C47D24">
        <w:t xml:space="preserve">ProRail heeft het recht om in afwijking van het bepaalde in artikel </w:t>
      </w:r>
      <w:r w:rsidR="00957675">
        <w:fldChar w:fldCharType="begin"/>
      </w:r>
      <w:r w:rsidR="00957675">
        <w:instrText xml:space="preserve"> REF _Ref65079252 \r \h </w:instrText>
      </w:r>
      <w:r w:rsidR="00957675">
        <w:fldChar w:fldCharType="separate"/>
      </w:r>
      <w:r w:rsidR="00C875E2">
        <w:t>5.2</w:t>
      </w:r>
      <w:r w:rsidR="00957675">
        <w:fldChar w:fldCharType="end"/>
      </w:r>
      <w:r w:rsidR="00957675">
        <w:t xml:space="preserve"> </w:t>
      </w:r>
      <w:r>
        <w:t>van dit Contractdocument</w:t>
      </w:r>
      <w:r w:rsidRPr="00C47D24">
        <w:t xml:space="preserve"> </w:t>
      </w:r>
      <w:r w:rsidR="00957675" w:rsidRPr="00957675">
        <w:t xml:space="preserve">de scope van een Deelopdracht aan een </w:t>
      </w:r>
      <w:r w:rsidR="00332AF2">
        <w:t xml:space="preserve">ander dan Opdrachtnemer </w:t>
      </w:r>
      <w:r w:rsidR="00957675" w:rsidRPr="00957675">
        <w:t>in opdracht te geven indien</w:t>
      </w:r>
      <w:r w:rsidRPr="00C47D24">
        <w:t xml:space="preserve">, </w:t>
      </w:r>
      <w:r>
        <w:t xml:space="preserve">indien </w:t>
      </w:r>
      <w:r w:rsidRPr="00C47D24">
        <w:t>zich een</w:t>
      </w:r>
      <w:r>
        <w:t xml:space="preserve"> of meer</w:t>
      </w:r>
      <w:r w:rsidRPr="00C47D24">
        <w:t xml:space="preserve"> van de volgende beletsels voordoet</w:t>
      </w:r>
      <w:r>
        <w:t xml:space="preserve"> of voordoen</w:t>
      </w:r>
      <w:r w:rsidRPr="00C47D24">
        <w:t>:</w:t>
      </w:r>
      <w:bookmarkEnd w:id="30"/>
      <w:r w:rsidRPr="00C47D24">
        <w:t xml:space="preserve"> </w:t>
      </w:r>
    </w:p>
    <w:p w14:paraId="2C3B5AB0" w14:textId="77777777" w:rsidR="00115BBB" w:rsidRDefault="00115BBB" w:rsidP="00115BBB">
      <w:pPr>
        <w:pStyle w:val="Lijstalinea"/>
        <w:rPr>
          <w:bCs/>
        </w:rPr>
      </w:pPr>
    </w:p>
    <w:p w14:paraId="59E0C030" w14:textId="1907F183" w:rsidR="00115BBB" w:rsidRDefault="00F46988" w:rsidP="00115BBB">
      <w:pPr>
        <w:pStyle w:val="Lijstalinea"/>
        <w:numPr>
          <w:ilvl w:val="0"/>
          <w:numId w:val="18"/>
        </w:numPr>
        <w:spacing w:line="360" w:lineRule="auto"/>
      </w:pPr>
      <w:r w:rsidRPr="00F46988">
        <w:t>Een Deelopdracht met dezelfde scope is al eerder aan Opdrachtnemer verstrekt en door ProRail ontbonden</w:t>
      </w:r>
      <w:r w:rsidR="009E3FAD">
        <w:t>;</w:t>
      </w:r>
      <w:r w:rsidR="00115BBB" w:rsidRPr="00C47D24">
        <w:t xml:space="preserve"> </w:t>
      </w:r>
    </w:p>
    <w:p w14:paraId="38B9AA9E" w14:textId="77777777" w:rsidR="0023303F" w:rsidRDefault="0023303F" w:rsidP="0023303F">
      <w:pPr>
        <w:spacing w:line="360" w:lineRule="auto"/>
        <w:ind w:left="705" w:hanging="705"/>
      </w:pPr>
    </w:p>
    <w:p w14:paraId="65B94876" w14:textId="22A2D6F3" w:rsidR="00086C7E" w:rsidRDefault="00086C7E" w:rsidP="00F044FF">
      <w:pPr>
        <w:numPr>
          <w:ilvl w:val="0"/>
          <w:numId w:val="25"/>
        </w:numPr>
        <w:spacing w:line="360" w:lineRule="auto"/>
        <w:ind w:hanging="720"/>
        <w:outlineLvl w:val="1"/>
      </w:pPr>
      <w:bookmarkStart w:id="31" w:name="_Ref65081326"/>
      <w:r w:rsidRPr="00050315">
        <w:t>Het bepaalde in de Contractdocumenten is integraal van toepassing op elk van de Deelopdrachten</w:t>
      </w:r>
    </w:p>
    <w:p w14:paraId="45D3475D" w14:textId="7876F3A9" w:rsidR="0023303F" w:rsidRDefault="00A45561" w:rsidP="002D0AA0">
      <w:pPr>
        <w:numPr>
          <w:ilvl w:val="0"/>
          <w:numId w:val="25"/>
        </w:numPr>
        <w:spacing w:line="360" w:lineRule="auto"/>
        <w:ind w:hanging="720"/>
        <w:outlineLvl w:val="1"/>
      </w:pPr>
      <w:r w:rsidRPr="00A45561">
        <w:t xml:space="preserve">Indien en voor zover het bepaalde in een Deelopdracht tegenstrijdig is met het bepaalde in de Contractdocumenten, geldt het bepaalde in artikel </w:t>
      </w:r>
      <w:r>
        <w:fldChar w:fldCharType="begin"/>
      </w:r>
      <w:r>
        <w:instrText xml:space="preserve"> REF _Ref63686703 \r \h </w:instrText>
      </w:r>
      <w:r>
        <w:fldChar w:fldCharType="separate"/>
      </w:r>
      <w:r w:rsidR="00C875E2">
        <w:t>3.2</w:t>
      </w:r>
      <w:r>
        <w:fldChar w:fldCharType="end"/>
      </w:r>
      <w:r w:rsidRPr="00A45561">
        <w:t xml:space="preserve"> van dit Contractdocument, waarbij de Deelopdracht geacht wordt te zijn ingevoegd tussen plaats </w:t>
      </w:r>
      <w:r w:rsidR="0076695F">
        <w:t>4</w:t>
      </w:r>
      <w:r w:rsidRPr="00A45561">
        <w:t xml:space="preserve"> en plaats </w:t>
      </w:r>
      <w:r w:rsidR="0076695F">
        <w:t>5</w:t>
      </w:r>
      <w:r w:rsidRPr="00A45561">
        <w:t xml:space="preserve"> van de rangorde opgenomen in artikel </w:t>
      </w:r>
      <w:r w:rsidR="00884B3E">
        <w:fldChar w:fldCharType="begin"/>
      </w:r>
      <w:r w:rsidR="00884B3E">
        <w:instrText xml:space="preserve"> REF _Ref63681719 \r \h </w:instrText>
      </w:r>
      <w:r w:rsidR="00884B3E">
        <w:fldChar w:fldCharType="separate"/>
      </w:r>
      <w:r w:rsidR="00C875E2">
        <w:t>3.1</w:t>
      </w:r>
      <w:r w:rsidR="00884B3E">
        <w:fldChar w:fldCharType="end"/>
      </w:r>
      <w:r w:rsidRPr="00A45561">
        <w:t xml:space="preserve"> van dit Contractdocument</w:t>
      </w:r>
      <w:bookmarkEnd w:id="31"/>
      <w:r w:rsidR="00F320EE">
        <w:t>.</w:t>
      </w:r>
    </w:p>
    <w:p w14:paraId="6C9101AD" w14:textId="77777777" w:rsidR="00522B8B" w:rsidRDefault="00522B8B" w:rsidP="00522B8B">
      <w:pPr>
        <w:spacing w:line="360" w:lineRule="auto"/>
        <w:ind w:left="720"/>
        <w:outlineLvl w:val="1"/>
      </w:pPr>
    </w:p>
    <w:p w14:paraId="6085C2C5" w14:textId="45FA40D9" w:rsidR="00522B8B" w:rsidRPr="00970AD8" w:rsidRDefault="00522B8B" w:rsidP="002D0AA0">
      <w:pPr>
        <w:numPr>
          <w:ilvl w:val="0"/>
          <w:numId w:val="25"/>
        </w:numPr>
        <w:spacing w:line="360" w:lineRule="auto"/>
        <w:ind w:hanging="720"/>
        <w:outlineLvl w:val="1"/>
      </w:pPr>
      <w:bookmarkStart w:id="32" w:name="_Hlk107401712"/>
      <w:r>
        <w:t>Tussen de Overeenkomst en de Deelopdrachten bestaat samenhang in de zin dat</w:t>
      </w:r>
      <w:r w:rsidR="00E30A0F">
        <w:t xml:space="preserve"> voor de toepassing van artikel 6:265 BW een tekortkoming door Opdrachtnemer in de nakoming van zijn verbintenissen onder een Deelopdracht ook als zo een tekortkoming onder de Overeenkomst wordt gezien.</w:t>
      </w:r>
    </w:p>
    <w:p w14:paraId="366DBF81" w14:textId="77777777" w:rsidR="0023303F" w:rsidRPr="00284561" w:rsidRDefault="0023303F" w:rsidP="006004EC">
      <w:pPr>
        <w:pStyle w:val="Lijstalinea"/>
        <w:numPr>
          <w:ilvl w:val="0"/>
          <w:numId w:val="8"/>
        </w:numPr>
        <w:spacing w:before="240" w:line="360" w:lineRule="auto"/>
        <w:ind w:left="709" w:hanging="709"/>
        <w:outlineLvl w:val="0"/>
        <w:rPr>
          <w:b/>
          <w:bCs/>
        </w:rPr>
      </w:pPr>
      <w:bookmarkStart w:id="33" w:name="_Toc206470791"/>
      <w:bookmarkEnd w:id="12"/>
      <w:bookmarkEnd w:id="32"/>
      <w:r w:rsidRPr="00284561">
        <w:rPr>
          <w:b/>
          <w:bCs/>
        </w:rPr>
        <w:t>Prijs</w:t>
      </w:r>
      <w:bookmarkEnd w:id="33"/>
      <w:r w:rsidRPr="00284561">
        <w:rPr>
          <w:b/>
          <w:bCs/>
        </w:rPr>
        <w:t xml:space="preserve"> </w:t>
      </w:r>
      <w:r>
        <w:rPr>
          <w:b/>
          <w:bCs/>
        </w:rPr>
        <w:t>en indexering</w:t>
      </w:r>
    </w:p>
    <w:p w14:paraId="2B587CB9" w14:textId="77777777" w:rsidR="0023303F" w:rsidRDefault="0023303F" w:rsidP="0023303F">
      <w:pPr>
        <w:spacing w:line="360" w:lineRule="auto"/>
        <w:ind w:left="567" w:hanging="567"/>
        <w:rPr>
          <w:b/>
          <w:bCs/>
        </w:rPr>
      </w:pPr>
    </w:p>
    <w:p w14:paraId="7CB59C45" w14:textId="55A12620" w:rsidR="0023303F" w:rsidRPr="00284561" w:rsidRDefault="00086C7E" w:rsidP="0023303F">
      <w:pPr>
        <w:numPr>
          <w:ilvl w:val="0"/>
          <w:numId w:val="13"/>
        </w:numPr>
        <w:spacing w:line="360" w:lineRule="auto"/>
        <w:ind w:hanging="720"/>
        <w:outlineLvl w:val="1"/>
        <w:rPr>
          <w:bCs/>
        </w:rPr>
      </w:pPr>
      <w:bookmarkStart w:id="34" w:name="_Ref63764701"/>
      <w:r w:rsidRPr="00C47D24">
        <w:t xml:space="preserve">De prijs en de samenstelling daarvan voor de uitvoering van </w:t>
      </w:r>
      <w:r>
        <w:t xml:space="preserve">de </w:t>
      </w:r>
      <w:r w:rsidRPr="00C47D24">
        <w:t>Deelopdrachten is vastgelegd in</w:t>
      </w:r>
      <w:r>
        <w:t xml:space="preserve"> </w:t>
      </w:r>
      <w:r w:rsidR="0076695F">
        <w:t xml:space="preserve">het prijzenblad bij </w:t>
      </w:r>
      <w:r>
        <w:t xml:space="preserve">de </w:t>
      </w:r>
      <w:bookmarkEnd w:id="34"/>
      <w:r w:rsidR="0076695F">
        <w:rPr>
          <w:bCs/>
        </w:rPr>
        <w:t>Aanbieding</w:t>
      </w:r>
      <w:r w:rsidR="00E10F2B">
        <w:rPr>
          <w:bCs/>
        </w:rPr>
        <w:t>.</w:t>
      </w:r>
    </w:p>
    <w:p w14:paraId="5E3905D1" w14:textId="77777777" w:rsidR="0023303F" w:rsidRPr="00284561" w:rsidRDefault="0023303F" w:rsidP="0023303F">
      <w:pPr>
        <w:spacing w:line="360" w:lineRule="auto"/>
        <w:ind w:left="720"/>
        <w:outlineLvl w:val="1"/>
        <w:rPr>
          <w:bCs/>
        </w:rPr>
      </w:pPr>
    </w:p>
    <w:p w14:paraId="4CA0FB6A" w14:textId="77777777" w:rsidR="0023303F" w:rsidRPr="00284561" w:rsidRDefault="0023303F" w:rsidP="0023303F">
      <w:pPr>
        <w:numPr>
          <w:ilvl w:val="0"/>
          <w:numId w:val="13"/>
        </w:numPr>
        <w:spacing w:line="360" w:lineRule="auto"/>
        <w:ind w:hanging="720"/>
        <w:outlineLvl w:val="1"/>
        <w:rPr>
          <w:bCs/>
        </w:rPr>
      </w:pPr>
      <w:r w:rsidRPr="00C47D24">
        <w:t>Alle in de Contractdocument</w:t>
      </w:r>
      <w:r>
        <w:t>en vastgelegde prijzen zijn All-</w:t>
      </w:r>
      <w:r w:rsidRPr="00C47D24">
        <w:t>in prijzen.</w:t>
      </w:r>
    </w:p>
    <w:p w14:paraId="56D9FF34" w14:textId="77777777" w:rsidR="0023303F" w:rsidRDefault="0023303F" w:rsidP="0023303F">
      <w:pPr>
        <w:pStyle w:val="Lijstalinea"/>
      </w:pPr>
    </w:p>
    <w:p w14:paraId="042044BD" w14:textId="5DBDFBBF" w:rsidR="0023303F" w:rsidRPr="000728D8" w:rsidRDefault="0023303F" w:rsidP="0023303F">
      <w:pPr>
        <w:numPr>
          <w:ilvl w:val="0"/>
          <w:numId w:val="13"/>
        </w:numPr>
        <w:spacing w:line="360" w:lineRule="auto"/>
        <w:ind w:hanging="720"/>
        <w:outlineLvl w:val="1"/>
        <w:rPr>
          <w:bCs/>
        </w:rPr>
      </w:pPr>
      <w:r w:rsidRPr="00284561">
        <w:rPr>
          <w:spacing w:val="-2"/>
        </w:rPr>
        <w:t xml:space="preserve">Alle in de Overeenkomst genoemde bedragen zijn exclusief </w:t>
      </w:r>
      <w:r w:rsidR="00884B3E">
        <w:rPr>
          <w:spacing w:val="-2"/>
        </w:rPr>
        <w:t>O</w:t>
      </w:r>
      <w:r w:rsidRPr="00284561">
        <w:rPr>
          <w:spacing w:val="-2"/>
        </w:rPr>
        <w:t>mzetbelasting</w:t>
      </w:r>
      <w:r w:rsidR="00884B3E">
        <w:rPr>
          <w:spacing w:val="-2"/>
        </w:rPr>
        <w:t xml:space="preserve"> (BTW)</w:t>
      </w:r>
      <w:r>
        <w:rPr>
          <w:spacing w:val="-2"/>
        </w:rPr>
        <w:t>.</w:t>
      </w:r>
    </w:p>
    <w:p w14:paraId="64F9A7C7" w14:textId="77777777" w:rsidR="0023303F" w:rsidRDefault="0023303F" w:rsidP="0023303F">
      <w:pPr>
        <w:pStyle w:val="Lijstalinea"/>
        <w:rPr>
          <w:spacing w:val="-2"/>
        </w:rPr>
      </w:pPr>
    </w:p>
    <w:p w14:paraId="58A66212" w14:textId="72015058" w:rsidR="0023303F" w:rsidRPr="0080444A" w:rsidRDefault="007E40DE" w:rsidP="0023303F">
      <w:pPr>
        <w:numPr>
          <w:ilvl w:val="0"/>
          <w:numId w:val="13"/>
        </w:numPr>
        <w:spacing w:line="360" w:lineRule="auto"/>
        <w:ind w:hanging="720"/>
        <w:outlineLvl w:val="1"/>
        <w:rPr>
          <w:bCs/>
        </w:rPr>
      </w:pPr>
      <w:bookmarkStart w:id="35" w:name="_Ref63759173"/>
      <w:r>
        <w:rPr>
          <w:spacing w:val="-2"/>
        </w:rPr>
        <w:t xml:space="preserve">Tot 1 januari </w:t>
      </w:r>
      <w:r w:rsidR="000E0AC8">
        <w:rPr>
          <w:spacing w:val="-2"/>
        </w:rPr>
        <w:t>2024</w:t>
      </w:r>
      <w:r w:rsidR="00CF0F65" w:rsidRPr="0080444A">
        <w:rPr>
          <w:spacing w:val="-2"/>
        </w:rPr>
        <w:t xml:space="preserve"> </w:t>
      </w:r>
      <w:r w:rsidR="0023303F" w:rsidRPr="0080444A">
        <w:rPr>
          <w:spacing w:val="-2"/>
        </w:rPr>
        <w:t xml:space="preserve">vindt geen indexering plaats. Dit “prijsrisicodeel” wordt geacht te zijn opgenomen in de </w:t>
      </w:r>
      <w:r w:rsidR="009A4793">
        <w:rPr>
          <w:spacing w:val="-2"/>
        </w:rPr>
        <w:t>aanbieding die Opdrachtnemer heeft gedaan in de Aanbestedingsprocedure</w:t>
      </w:r>
      <w:r w:rsidR="0023303F" w:rsidRPr="0080444A">
        <w:rPr>
          <w:spacing w:val="-2"/>
        </w:rPr>
        <w:t>.</w:t>
      </w:r>
      <w:bookmarkEnd w:id="35"/>
      <w:r w:rsidR="0023303F" w:rsidRPr="0080444A">
        <w:rPr>
          <w:spacing w:val="-2"/>
        </w:rPr>
        <w:t xml:space="preserve"> </w:t>
      </w:r>
    </w:p>
    <w:p w14:paraId="020D3225" w14:textId="77777777" w:rsidR="0023303F" w:rsidRPr="0080444A" w:rsidRDefault="0023303F" w:rsidP="0023303F">
      <w:pPr>
        <w:pStyle w:val="Lijstalinea"/>
        <w:rPr>
          <w:bCs/>
        </w:rPr>
      </w:pPr>
    </w:p>
    <w:p w14:paraId="4F49749B" w14:textId="32EE500B" w:rsidR="0023303F" w:rsidRPr="0080444A" w:rsidRDefault="0023303F" w:rsidP="0023303F">
      <w:pPr>
        <w:numPr>
          <w:ilvl w:val="0"/>
          <w:numId w:val="13"/>
        </w:numPr>
        <w:spacing w:line="360" w:lineRule="auto"/>
        <w:ind w:hanging="720"/>
        <w:outlineLvl w:val="1"/>
        <w:rPr>
          <w:bCs/>
        </w:rPr>
      </w:pPr>
      <w:r w:rsidRPr="0080444A">
        <w:rPr>
          <w:spacing w:val="-2"/>
        </w:rPr>
        <w:t xml:space="preserve">Voor het eerst per </w:t>
      </w:r>
      <w:r w:rsidR="000E0AC8">
        <w:rPr>
          <w:spacing w:val="-2"/>
        </w:rPr>
        <w:t xml:space="preserve">1 januari 2024 </w:t>
      </w:r>
      <w:r w:rsidRPr="0080444A">
        <w:rPr>
          <w:spacing w:val="-2"/>
        </w:rPr>
        <w:t xml:space="preserve">en vervolgens jaarlijks per </w:t>
      </w:r>
      <w:r w:rsidR="009D590C">
        <w:rPr>
          <w:spacing w:val="-2"/>
        </w:rPr>
        <w:t xml:space="preserve">januari </w:t>
      </w:r>
      <w:r w:rsidRPr="0080444A">
        <w:rPr>
          <w:spacing w:val="-2"/>
        </w:rPr>
        <w:t xml:space="preserve">mogen zowel ProRail als Opdrachtnemer, de prijzen bedoeld in artikel </w:t>
      </w:r>
      <w:r w:rsidR="00CF0F65" w:rsidRPr="0080444A">
        <w:rPr>
          <w:spacing w:val="-2"/>
        </w:rPr>
        <w:fldChar w:fldCharType="begin"/>
      </w:r>
      <w:r w:rsidR="00CF0F65" w:rsidRPr="0080444A">
        <w:rPr>
          <w:spacing w:val="-2"/>
        </w:rPr>
        <w:instrText xml:space="preserve"> REF _Ref63764701 \r \h </w:instrText>
      </w:r>
      <w:r w:rsidR="0080444A">
        <w:rPr>
          <w:spacing w:val="-2"/>
        </w:rPr>
        <w:instrText xml:space="preserve"> \* MERGEFORMAT </w:instrText>
      </w:r>
      <w:r w:rsidR="00CF0F65" w:rsidRPr="0080444A">
        <w:rPr>
          <w:spacing w:val="-2"/>
        </w:rPr>
      </w:r>
      <w:r w:rsidR="00CF0F65" w:rsidRPr="0080444A">
        <w:rPr>
          <w:spacing w:val="-2"/>
        </w:rPr>
        <w:fldChar w:fldCharType="separate"/>
      </w:r>
      <w:r w:rsidR="00C875E2">
        <w:rPr>
          <w:spacing w:val="-2"/>
        </w:rPr>
        <w:t>6.1</w:t>
      </w:r>
      <w:r w:rsidR="00CF0F65" w:rsidRPr="0080444A">
        <w:rPr>
          <w:spacing w:val="-2"/>
        </w:rPr>
        <w:fldChar w:fldCharType="end"/>
      </w:r>
      <w:r w:rsidR="00737962" w:rsidRPr="0080444A">
        <w:rPr>
          <w:spacing w:val="-2"/>
        </w:rPr>
        <w:t xml:space="preserve"> van dit Contractdocument</w:t>
      </w:r>
      <w:r w:rsidRPr="0080444A">
        <w:rPr>
          <w:spacing w:val="-2"/>
        </w:rPr>
        <w:t xml:space="preserve"> indexeren volgens het bepaalde in artikel</w:t>
      </w:r>
      <w:r w:rsidR="00B662A3">
        <w:rPr>
          <w:spacing w:val="-2"/>
        </w:rPr>
        <w:t xml:space="preserve"> </w:t>
      </w:r>
      <w:r w:rsidR="00B662A3">
        <w:rPr>
          <w:spacing w:val="-2"/>
        </w:rPr>
        <w:fldChar w:fldCharType="begin"/>
      </w:r>
      <w:r w:rsidR="00B662A3">
        <w:rPr>
          <w:spacing w:val="-2"/>
        </w:rPr>
        <w:instrText xml:space="preserve"> REF _Ref108020479 \r \h </w:instrText>
      </w:r>
      <w:r w:rsidR="00B662A3">
        <w:rPr>
          <w:spacing w:val="-2"/>
        </w:rPr>
      </w:r>
      <w:r w:rsidR="00B662A3">
        <w:rPr>
          <w:spacing w:val="-2"/>
        </w:rPr>
        <w:fldChar w:fldCharType="separate"/>
      </w:r>
      <w:r w:rsidR="00C875E2">
        <w:rPr>
          <w:spacing w:val="-2"/>
        </w:rPr>
        <w:t>6.7</w:t>
      </w:r>
      <w:r w:rsidR="00B662A3">
        <w:rPr>
          <w:spacing w:val="-2"/>
        </w:rPr>
        <w:fldChar w:fldCharType="end"/>
      </w:r>
      <w:r w:rsidRPr="0080444A">
        <w:rPr>
          <w:spacing w:val="-2"/>
        </w:rPr>
        <w:t xml:space="preserve"> van dit Contractdocument, voor zover het betreft </w:t>
      </w:r>
      <w:r w:rsidRPr="004D3F44">
        <w:rPr>
          <w:spacing w:val="-2"/>
        </w:rPr>
        <w:t>te indexeren tarieven</w:t>
      </w:r>
      <w:r w:rsidR="004D3F44" w:rsidRPr="004D3F44">
        <w:rPr>
          <w:spacing w:val="-2"/>
        </w:rPr>
        <w:t xml:space="preserve"> voor </w:t>
      </w:r>
      <w:r w:rsidR="0076695F">
        <w:rPr>
          <w:spacing w:val="-2"/>
        </w:rPr>
        <w:t>Diensten</w:t>
      </w:r>
      <w:r w:rsidR="0076695F" w:rsidRPr="004D3F44">
        <w:rPr>
          <w:spacing w:val="-2"/>
        </w:rPr>
        <w:t xml:space="preserve"> </w:t>
      </w:r>
      <w:r w:rsidRPr="004D3F44">
        <w:rPr>
          <w:spacing w:val="-2"/>
        </w:rPr>
        <w:t xml:space="preserve">en </w:t>
      </w:r>
      <w:r w:rsidR="00204667" w:rsidRPr="004D3F44">
        <w:rPr>
          <w:spacing w:val="-2"/>
        </w:rPr>
        <w:t>prijzen</w:t>
      </w:r>
      <w:r w:rsidR="004D3F44" w:rsidRPr="004D3F44">
        <w:rPr>
          <w:spacing w:val="-2"/>
        </w:rPr>
        <w:t xml:space="preserve"> voor </w:t>
      </w:r>
      <w:r w:rsidR="0076695F">
        <w:rPr>
          <w:spacing w:val="-2"/>
        </w:rPr>
        <w:t>Leveringen</w:t>
      </w:r>
      <w:r w:rsidR="0076695F" w:rsidRPr="0080444A">
        <w:rPr>
          <w:spacing w:val="-2"/>
        </w:rPr>
        <w:t xml:space="preserve"> </w:t>
      </w:r>
      <w:r w:rsidRPr="0080444A">
        <w:rPr>
          <w:spacing w:val="-2"/>
        </w:rPr>
        <w:t xml:space="preserve">vanaf dat moment onder de Overeenkomst te verstrekken Deelopdrachten. </w:t>
      </w:r>
    </w:p>
    <w:p w14:paraId="500B3CDF" w14:textId="77777777" w:rsidR="0023303F" w:rsidRPr="0080444A" w:rsidRDefault="0023303F" w:rsidP="0023303F">
      <w:pPr>
        <w:pStyle w:val="Lijstalinea"/>
        <w:rPr>
          <w:spacing w:val="-2"/>
        </w:rPr>
      </w:pPr>
    </w:p>
    <w:p w14:paraId="5A2B0A55" w14:textId="0EADF7A7" w:rsidR="0023303F" w:rsidRPr="0080444A" w:rsidRDefault="0023303F" w:rsidP="0023303F">
      <w:pPr>
        <w:numPr>
          <w:ilvl w:val="0"/>
          <w:numId w:val="13"/>
        </w:numPr>
        <w:spacing w:line="360" w:lineRule="auto"/>
        <w:ind w:hanging="720"/>
        <w:outlineLvl w:val="1"/>
        <w:rPr>
          <w:bCs/>
        </w:rPr>
      </w:pPr>
      <w:r w:rsidRPr="0080444A">
        <w:rPr>
          <w:spacing w:val="-2"/>
        </w:rPr>
        <w:t xml:space="preserve">Indien een Partij wenst te indexeren, dient zij de indexatie uiterlijk </w:t>
      </w:r>
      <w:r w:rsidR="00C64910">
        <w:rPr>
          <w:spacing w:val="-2"/>
        </w:rPr>
        <w:t>drie (3)</w:t>
      </w:r>
      <w:r w:rsidRPr="0080444A">
        <w:rPr>
          <w:spacing w:val="-2"/>
        </w:rPr>
        <w:t xml:space="preserve"> maanden voor ingang van het nieuwe kalenderjaar schriftelijk aan te kondigen aan de andere Partij. Een niet tijdig aangekondigde indexering wordt niet doorgevoerd, ook niet als onderdeel van een volgende indexering. Indexering heeft geen terugwerkende kracht. </w:t>
      </w:r>
    </w:p>
    <w:p w14:paraId="4038381E" w14:textId="77777777" w:rsidR="0023303F" w:rsidRPr="0080444A" w:rsidRDefault="0023303F" w:rsidP="0023303F">
      <w:pPr>
        <w:pStyle w:val="Lijstalinea"/>
        <w:rPr>
          <w:spacing w:val="-2"/>
        </w:rPr>
      </w:pPr>
    </w:p>
    <w:p w14:paraId="76342CE0" w14:textId="4A968E63" w:rsidR="0054486E" w:rsidRPr="0054486E" w:rsidRDefault="0054486E" w:rsidP="0054486E">
      <w:pPr>
        <w:numPr>
          <w:ilvl w:val="0"/>
          <w:numId w:val="13"/>
        </w:numPr>
        <w:spacing w:line="360" w:lineRule="auto"/>
        <w:ind w:hanging="720"/>
        <w:outlineLvl w:val="1"/>
        <w:rPr>
          <w:bCs/>
        </w:rPr>
      </w:pPr>
      <w:bookmarkStart w:id="36" w:name="_Ref108020479"/>
      <w:bookmarkStart w:id="37" w:name="_Hlk107402516"/>
      <w:r w:rsidRPr="0054486E">
        <w:rPr>
          <w:spacing w:val="-2"/>
        </w:rPr>
        <w:t xml:space="preserve">Indexering per </w:t>
      </w:r>
      <w:r w:rsidR="00A11377">
        <w:rPr>
          <w:spacing w:val="-2"/>
        </w:rPr>
        <w:t xml:space="preserve">1 januari </w:t>
      </w:r>
      <w:r w:rsidRPr="0054486E">
        <w:rPr>
          <w:spacing w:val="-2"/>
        </w:rPr>
        <w:t>van jaar n vindt plaats op basis van</w:t>
      </w:r>
      <w:r w:rsidR="009E09BD" w:rsidRPr="009E09BD">
        <w:t xml:space="preserve"> </w:t>
      </w:r>
      <w:r w:rsidR="009E09BD" w:rsidRPr="009E09BD">
        <w:rPr>
          <w:spacing w:val="-2"/>
        </w:rPr>
        <w:t xml:space="preserve">het indexcijfer opgenomen in artikel </w:t>
      </w:r>
      <w:r w:rsidR="009E09BD">
        <w:rPr>
          <w:spacing w:val="-2"/>
        </w:rPr>
        <w:t>6.8</w:t>
      </w:r>
      <w:r w:rsidR="009E09BD" w:rsidRPr="009E09BD">
        <w:rPr>
          <w:spacing w:val="-2"/>
        </w:rPr>
        <w:t xml:space="preserve"> van dit Contractdocument</w:t>
      </w:r>
      <w:r w:rsidRPr="0054486E">
        <w:rPr>
          <w:spacing w:val="-2"/>
        </w:rPr>
        <w:t>, met maximaal het percentage bepaald volgens onderstaande rekenmethode:</w:t>
      </w:r>
      <w:bookmarkEnd w:id="36"/>
      <w:r w:rsidRPr="0054486E">
        <w:rPr>
          <w:spacing w:val="-2"/>
        </w:rPr>
        <w:t xml:space="preserve">  </w:t>
      </w:r>
    </w:p>
    <w:p w14:paraId="4AAA8CD4" w14:textId="77777777" w:rsidR="0054486E" w:rsidRPr="0054486E" w:rsidRDefault="0054486E" w:rsidP="0054486E">
      <w:pPr>
        <w:ind w:left="708"/>
        <w:rPr>
          <w:spacing w:val="-2"/>
          <w:sz w:val="18"/>
        </w:rPr>
      </w:pPr>
    </w:p>
    <w:p w14:paraId="0BE990BD" w14:textId="054C7686" w:rsidR="0054486E" w:rsidRPr="0054486E" w:rsidRDefault="0054486E" w:rsidP="0054486E">
      <w:pPr>
        <w:spacing w:line="360" w:lineRule="auto"/>
        <w:ind w:left="720"/>
        <w:outlineLvl w:val="1"/>
        <w:rPr>
          <w:spacing w:val="-2"/>
          <w:sz w:val="18"/>
        </w:rPr>
      </w:pPr>
      <w:r w:rsidRPr="0054486E">
        <w:rPr>
          <w:spacing w:val="-2"/>
          <w:sz w:val="18"/>
        </w:rPr>
        <w:tab/>
      </w:r>
      <w:r w:rsidRPr="0054486E">
        <w:rPr>
          <w:spacing w:val="-2"/>
          <w:sz w:val="18"/>
        </w:rPr>
        <w:tab/>
      </w:r>
      <w:r w:rsidRPr="0054486E">
        <w:rPr>
          <w:spacing w:val="-2"/>
          <w:sz w:val="18"/>
        </w:rPr>
        <w:tab/>
      </w:r>
      <w:r w:rsidRPr="0054486E">
        <w:rPr>
          <w:spacing w:val="-2"/>
          <w:sz w:val="18"/>
        </w:rPr>
        <w:tab/>
        <w:t xml:space="preserve">(indexcijfer </w:t>
      </w:r>
      <w:r w:rsidR="00D60875">
        <w:rPr>
          <w:spacing w:val="-2"/>
          <w:sz w:val="18"/>
        </w:rPr>
        <w:t>augustus</w:t>
      </w:r>
      <w:r w:rsidRPr="0054486E">
        <w:rPr>
          <w:spacing w:val="-2"/>
          <w:sz w:val="18"/>
        </w:rPr>
        <w:t xml:space="preserve"> jaar n-1 – indexcijfer </w:t>
      </w:r>
      <w:r w:rsidR="001C2426">
        <w:rPr>
          <w:spacing w:val="-2"/>
          <w:sz w:val="18"/>
        </w:rPr>
        <w:t>augustus</w:t>
      </w:r>
      <w:r w:rsidRPr="0054486E">
        <w:rPr>
          <w:spacing w:val="-2"/>
          <w:sz w:val="18"/>
        </w:rPr>
        <w:t xml:space="preserve"> jaar n-2) </w:t>
      </w:r>
    </w:p>
    <w:p w14:paraId="1A624F78" w14:textId="77777777" w:rsidR="0054486E" w:rsidRPr="0054486E" w:rsidRDefault="0054486E" w:rsidP="0054486E">
      <w:pPr>
        <w:spacing w:line="360" w:lineRule="auto"/>
        <w:ind w:left="720"/>
        <w:outlineLvl w:val="1"/>
        <w:rPr>
          <w:spacing w:val="-2"/>
          <w:sz w:val="18"/>
        </w:rPr>
      </w:pPr>
      <w:r w:rsidRPr="0054486E">
        <w:rPr>
          <w:spacing w:val="-2"/>
          <w:sz w:val="18"/>
        </w:rPr>
        <w:t>Percentage prijsaanpassing = -------------------------------------------------------------------------------------  x 100%</w:t>
      </w:r>
    </w:p>
    <w:p w14:paraId="488F79E6" w14:textId="631A2055" w:rsidR="0054486E" w:rsidRPr="0054486E" w:rsidRDefault="0054486E" w:rsidP="0054486E">
      <w:pPr>
        <w:spacing w:line="360" w:lineRule="auto"/>
        <w:ind w:left="720"/>
        <w:outlineLvl w:val="1"/>
        <w:rPr>
          <w:spacing w:val="-2"/>
          <w:sz w:val="18"/>
        </w:rPr>
      </w:pPr>
      <w:r w:rsidRPr="0054486E">
        <w:rPr>
          <w:spacing w:val="-2"/>
          <w:sz w:val="18"/>
        </w:rPr>
        <w:tab/>
      </w:r>
      <w:r w:rsidRPr="0054486E">
        <w:rPr>
          <w:spacing w:val="-2"/>
          <w:sz w:val="18"/>
        </w:rPr>
        <w:tab/>
      </w:r>
      <w:r w:rsidRPr="0054486E">
        <w:rPr>
          <w:spacing w:val="-2"/>
          <w:sz w:val="18"/>
        </w:rPr>
        <w:tab/>
      </w:r>
      <w:r w:rsidRPr="0054486E">
        <w:rPr>
          <w:spacing w:val="-2"/>
          <w:sz w:val="18"/>
        </w:rPr>
        <w:tab/>
      </w:r>
      <w:r w:rsidRPr="0054486E">
        <w:rPr>
          <w:spacing w:val="-2"/>
          <w:sz w:val="18"/>
        </w:rPr>
        <w:tab/>
      </w:r>
      <w:r w:rsidRPr="0054486E">
        <w:rPr>
          <w:spacing w:val="-2"/>
          <w:sz w:val="18"/>
        </w:rPr>
        <w:tab/>
        <w:t xml:space="preserve">indexcijfer </w:t>
      </w:r>
      <w:r w:rsidR="001C2426">
        <w:rPr>
          <w:spacing w:val="-2"/>
          <w:sz w:val="18"/>
        </w:rPr>
        <w:t>augustus</w:t>
      </w:r>
      <w:r w:rsidRPr="0054486E">
        <w:rPr>
          <w:spacing w:val="-2"/>
          <w:sz w:val="18"/>
        </w:rPr>
        <w:t xml:space="preserve"> jaar n-2 </w:t>
      </w:r>
    </w:p>
    <w:p w14:paraId="3386E366" w14:textId="77777777" w:rsidR="00F30954" w:rsidRDefault="00F30954" w:rsidP="009942BB">
      <w:pPr>
        <w:spacing w:line="360" w:lineRule="auto"/>
        <w:ind w:left="720"/>
        <w:outlineLvl w:val="1"/>
        <w:rPr>
          <w:b/>
          <w:bCs/>
        </w:rPr>
      </w:pPr>
    </w:p>
    <w:p w14:paraId="6B3B67D5" w14:textId="4169162F" w:rsidR="00F30954" w:rsidRPr="00134A73" w:rsidRDefault="00FE5C36" w:rsidP="00E43007">
      <w:pPr>
        <w:numPr>
          <w:ilvl w:val="0"/>
          <w:numId w:val="13"/>
        </w:numPr>
        <w:spacing w:line="360" w:lineRule="auto"/>
        <w:ind w:hanging="720"/>
        <w:outlineLvl w:val="1"/>
        <w:rPr>
          <w:bCs/>
        </w:rPr>
      </w:pPr>
      <w:bookmarkStart w:id="38" w:name="_Ref107401991"/>
      <w:r>
        <w:rPr>
          <w:spacing w:val="-2"/>
        </w:rPr>
        <w:t xml:space="preserve">Het </w:t>
      </w:r>
      <w:r w:rsidR="00E43007" w:rsidRPr="002B1A1B">
        <w:rPr>
          <w:spacing w:val="-2"/>
        </w:rPr>
        <w:t xml:space="preserve">indexcijfer bedoeld in </w:t>
      </w:r>
      <w:r w:rsidR="00B662A3">
        <w:rPr>
          <w:spacing w:val="-2"/>
        </w:rPr>
        <w:fldChar w:fldCharType="begin"/>
      </w:r>
      <w:r w:rsidR="00B662A3">
        <w:rPr>
          <w:spacing w:val="-2"/>
        </w:rPr>
        <w:instrText xml:space="preserve"> REF _Ref108020479 \r \h </w:instrText>
      </w:r>
      <w:r w:rsidR="00B662A3">
        <w:rPr>
          <w:spacing w:val="-2"/>
        </w:rPr>
      </w:r>
      <w:r w:rsidR="00B662A3">
        <w:rPr>
          <w:spacing w:val="-2"/>
        </w:rPr>
        <w:fldChar w:fldCharType="separate"/>
      </w:r>
      <w:r w:rsidR="00C875E2">
        <w:rPr>
          <w:spacing w:val="-2"/>
        </w:rPr>
        <w:t>6.7</w:t>
      </w:r>
      <w:r w:rsidR="00B662A3">
        <w:rPr>
          <w:spacing w:val="-2"/>
        </w:rPr>
        <w:fldChar w:fldCharType="end"/>
      </w:r>
      <w:r w:rsidR="00B662A3">
        <w:rPr>
          <w:spacing w:val="-2"/>
        </w:rPr>
        <w:t xml:space="preserve"> </w:t>
      </w:r>
      <w:r w:rsidR="00E43007" w:rsidRPr="002B1A1B">
        <w:rPr>
          <w:spacing w:val="-2"/>
        </w:rPr>
        <w:t>van dit contractdocument wordt vastgesteld aan de hand van de volgend</w:t>
      </w:r>
      <w:r>
        <w:rPr>
          <w:spacing w:val="-2"/>
        </w:rPr>
        <w:t>e</w:t>
      </w:r>
      <w:r w:rsidR="009E29FC">
        <w:rPr>
          <w:spacing w:val="-2"/>
        </w:rPr>
        <w:t xml:space="preserve"> index</w:t>
      </w:r>
      <w:r w:rsidR="000B4AE6">
        <w:rPr>
          <w:spacing w:val="-2"/>
        </w:rPr>
        <w:t>/basisjaar</w:t>
      </w:r>
      <w:r w:rsidR="005F4CE8">
        <w:rPr>
          <w:spacing w:val="-2"/>
        </w:rPr>
        <w:t>:</w:t>
      </w:r>
      <w:r w:rsidR="00F30954" w:rsidRPr="00F30954">
        <w:t xml:space="preserve"> </w:t>
      </w:r>
      <w:r w:rsidR="00F30954" w:rsidRPr="00F30954">
        <w:rPr>
          <w:spacing w:val="-2"/>
        </w:rPr>
        <w:t>Lonen 2010=100 en Materiaalprijzen 2015-=100</w:t>
      </w:r>
      <w:r w:rsidR="00F30954" w:rsidRPr="00F30954">
        <w:rPr>
          <w:color w:val="0070C0"/>
          <w:spacing w:val="-2"/>
        </w:rPr>
        <w:t xml:space="preserve">, </w:t>
      </w:r>
      <w:r w:rsidR="00F30954" w:rsidRPr="00F30954">
        <w:rPr>
          <w:spacing w:val="-2"/>
        </w:rPr>
        <w:t>waarbij de indexcijfers zullen worden gehanteerd zoals die jaarlijks  en hieronder beschreven beschikbaar zijn:</w:t>
      </w:r>
    </w:p>
    <w:p w14:paraId="366052D2" w14:textId="77777777" w:rsidR="00134A73" w:rsidRPr="00F30954" w:rsidRDefault="00134A73" w:rsidP="00134A73">
      <w:pPr>
        <w:spacing w:line="360" w:lineRule="auto"/>
        <w:ind w:left="720"/>
        <w:outlineLvl w:val="1"/>
        <w:rPr>
          <w:bCs/>
        </w:rPr>
      </w:pPr>
    </w:p>
    <w:p w14:paraId="64C35850" w14:textId="1CD13F58" w:rsidR="00F30954" w:rsidRDefault="00F30954" w:rsidP="00F30954">
      <w:pPr>
        <w:spacing w:after="160" w:line="259" w:lineRule="auto"/>
        <w:ind w:left="709"/>
        <w:rPr>
          <w:b/>
        </w:rPr>
      </w:pPr>
      <w:r>
        <w:rPr>
          <w:b/>
        </w:rPr>
        <w:t xml:space="preserve">Index prijzen voor </w:t>
      </w:r>
      <w:r w:rsidR="0076695F">
        <w:rPr>
          <w:b/>
        </w:rPr>
        <w:t>Diensten</w:t>
      </w:r>
      <w:r>
        <w:rPr>
          <w:b/>
        </w:rPr>
        <w:t>:</w:t>
      </w:r>
    </w:p>
    <w:p w14:paraId="351FD545" w14:textId="0C865914" w:rsidR="00F30954" w:rsidRPr="00707236" w:rsidRDefault="00F30954" w:rsidP="00F30954">
      <w:pPr>
        <w:ind w:left="709"/>
        <w:contextualSpacing/>
        <w:rPr>
          <w:rFonts w:asciiTheme="minorHAnsi" w:hAnsiTheme="minorHAnsi" w:cstheme="minorHAnsi"/>
          <w:color w:val="4472C4" w:themeColor="accent1"/>
          <w:u w:val="single"/>
        </w:rPr>
      </w:pPr>
      <w:r w:rsidRPr="00707236">
        <w:rPr>
          <w:rFonts w:asciiTheme="minorHAnsi" w:hAnsiTheme="minorHAnsi" w:cstheme="minorHAnsi"/>
          <w:bCs/>
        </w:rPr>
        <w:t xml:space="preserve">Website: </w:t>
      </w:r>
      <w:hyperlink r:id="rId12" w:history="1">
        <w:r w:rsidRPr="00707236">
          <w:rPr>
            <w:rFonts w:asciiTheme="minorHAnsi" w:hAnsiTheme="minorHAnsi" w:cstheme="minorHAnsi"/>
            <w:color w:val="4472C4" w:themeColor="accent1"/>
            <w:u w:val="single"/>
          </w:rPr>
          <w:t>https://opendata.cbs.nl/statline/#/CBS/nl/</w:t>
        </w:r>
      </w:hyperlink>
    </w:p>
    <w:p w14:paraId="0648B3F5" w14:textId="77777777" w:rsidR="00F30954" w:rsidRPr="00707236" w:rsidRDefault="00F30954" w:rsidP="00F30954">
      <w:pPr>
        <w:ind w:left="709"/>
        <w:contextualSpacing/>
        <w:rPr>
          <w:rFonts w:asciiTheme="minorHAnsi" w:hAnsiTheme="minorHAnsi" w:cstheme="minorHAnsi"/>
        </w:rPr>
      </w:pPr>
      <w:r w:rsidRPr="00707236">
        <w:rPr>
          <w:rFonts w:asciiTheme="minorHAnsi" w:hAnsiTheme="minorHAnsi" w:cstheme="minorHAnsi"/>
        </w:rPr>
        <w:t>Website Instellen volgens die hieronder benoemde items of via direct met de “Link”:</w:t>
      </w:r>
    </w:p>
    <w:p w14:paraId="2E2C5F59" w14:textId="77777777" w:rsidR="00F30954" w:rsidRPr="00707236" w:rsidRDefault="00F30954" w:rsidP="00F30954">
      <w:pPr>
        <w:ind w:left="709"/>
        <w:contextualSpacing/>
        <w:rPr>
          <w:rFonts w:asciiTheme="minorHAnsi" w:hAnsiTheme="minorHAnsi" w:cstheme="minorHAnsi"/>
        </w:rPr>
      </w:pPr>
    </w:p>
    <w:p w14:paraId="7752ACA6" w14:textId="77777777" w:rsidR="00F30954" w:rsidRPr="00707236" w:rsidRDefault="00F30954" w:rsidP="00F30954">
      <w:pPr>
        <w:ind w:left="709"/>
        <w:contextualSpacing/>
        <w:rPr>
          <w:rFonts w:asciiTheme="minorHAnsi" w:hAnsiTheme="minorHAnsi" w:cstheme="minorHAnsi"/>
          <w:bCs/>
        </w:rPr>
      </w:pPr>
      <w:r w:rsidRPr="00707236">
        <w:rPr>
          <w:rFonts w:asciiTheme="minorHAnsi" w:hAnsiTheme="minorHAnsi" w:cstheme="minorHAnsi"/>
          <w:bCs/>
          <w:i/>
          <w:iCs/>
        </w:rPr>
        <w:t xml:space="preserve">Thema’s: </w:t>
      </w:r>
      <w:r w:rsidRPr="00707236">
        <w:rPr>
          <w:rFonts w:asciiTheme="minorHAnsi" w:hAnsiTheme="minorHAnsi" w:cstheme="minorHAnsi"/>
          <w:bCs/>
        </w:rPr>
        <w:tab/>
        <w:t>- Arbeid en sociale zekerheid;</w:t>
      </w:r>
    </w:p>
    <w:p w14:paraId="39B65BE9" w14:textId="77777777" w:rsidR="00F30954" w:rsidRPr="00707236" w:rsidRDefault="00F30954" w:rsidP="00F30954">
      <w:pPr>
        <w:ind w:left="709"/>
        <w:contextualSpacing/>
        <w:rPr>
          <w:rFonts w:asciiTheme="minorHAnsi" w:hAnsiTheme="minorHAnsi" w:cstheme="minorHAnsi"/>
          <w:bCs/>
        </w:rPr>
      </w:pPr>
      <w:r w:rsidRPr="00707236">
        <w:rPr>
          <w:rFonts w:asciiTheme="minorHAnsi" w:hAnsiTheme="minorHAnsi" w:cstheme="minorHAnsi"/>
          <w:bCs/>
        </w:rPr>
        <w:tab/>
      </w:r>
      <w:r w:rsidRPr="00707236">
        <w:rPr>
          <w:rFonts w:asciiTheme="minorHAnsi" w:hAnsiTheme="minorHAnsi" w:cstheme="minorHAnsi"/>
          <w:bCs/>
        </w:rPr>
        <w:tab/>
        <w:t>- Arbeid en arbeidsmarkt;</w:t>
      </w:r>
    </w:p>
    <w:p w14:paraId="23F0BA03" w14:textId="06301B16" w:rsidR="00F30954" w:rsidRPr="00707236" w:rsidRDefault="00F30954" w:rsidP="00F30954">
      <w:pPr>
        <w:ind w:left="709" w:firstLine="708"/>
        <w:contextualSpacing/>
        <w:rPr>
          <w:rFonts w:asciiTheme="minorHAnsi" w:hAnsiTheme="minorHAnsi" w:cstheme="minorHAnsi"/>
          <w:bCs/>
        </w:rPr>
      </w:pPr>
      <w:r>
        <w:rPr>
          <w:rFonts w:asciiTheme="minorHAnsi" w:hAnsiTheme="minorHAnsi" w:cstheme="minorHAnsi"/>
          <w:bCs/>
        </w:rPr>
        <w:t xml:space="preserve">  </w:t>
      </w:r>
      <w:r>
        <w:rPr>
          <w:rFonts w:asciiTheme="minorHAnsi" w:hAnsiTheme="minorHAnsi" w:cstheme="minorHAnsi"/>
          <w:bCs/>
        </w:rPr>
        <w:tab/>
      </w:r>
      <w:r w:rsidRPr="00707236">
        <w:rPr>
          <w:rFonts w:asciiTheme="minorHAnsi" w:hAnsiTheme="minorHAnsi" w:cstheme="minorHAnsi"/>
          <w:bCs/>
        </w:rPr>
        <w:t>- Lonen, cao-lonen en arbeidskosten;</w:t>
      </w:r>
    </w:p>
    <w:p w14:paraId="651CB9B0" w14:textId="77777777" w:rsidR="00F30954" w:rsidRPr="00707236" w:rsidRDefault="00F30954" w:rsidP="00F30954">
      <w:pPr>
        <w:ind w:left="1416" w:firstLine="708"/>
        <w:contextualSpacing/>
        <w:rPr>
          <w:rFonts w:asciiTheme="minorHAnsi" w:hAnsiTheme="minorHAnsi" w:cstheme="minorHAnsi"/>
          <w:bCs/>
        </w:rPr>
      </w:pPr>
      <w:r w:rsidRPr="00707236">
        <w:rPr>
          <w:rFonts w:asciiTheme="minorHAnsi" w:hAnsiTheme="minorHAnsi" w:cstheme="minorHAnsi"/>
          <w:bCs/>
        </w:rPr>
        <w:t>- Lonen en cao-lonen;</w:t>
      </w:r>
    </w:p>
    <w:p w14:paraId="1A0C8269" w14:textId="77777777" w:rsidR="00F30954" w:rsidRPr="00707236" w:rsidRDefault="00F30954" w:rsidP="00F30954">
      <w:pPr>
        <w:ind w:left="1416" w:firstLine="708"/>
        <w:contextualSpacing/>
        <w:rPr>
          <w:rFonts w:asciiTheme="minorHAnsi" w:hAnsiTheme="minorHAnsi" w:cstheme="minorHAnsi"/>
        </w:rPr>
      </w:pPr>
      <w:r w:rsidRPr="00707236">
        <w:rPr>
          <w:rFonts w:asciiTheme="minorHAnsi" w:hAnsiTheme="minorHAnsi" w:cstheme="minorHAnsi"/>
        </w:rPr>
        <w:t>- Cao-lonen, contractuele loonkosten en arbeidsduur; Indexcijfers (2010=100);</w:t>
      </w:r>
    </w:p>
    <w:p w14:paraId="6CF3B814" w14:textId="77777777" w:rsidR="00F30954" w:rsidRPr="00707236" w:rsidRDefault="00F30954" w:rsidP="00F30954">
      <w:pPr>
        <w:ind w:left="709"/>
        <w:contextualSpacing/>
        <w:rPr>
          <w:rFonts w:asciiTheme="minorHAnsi" w:hAnsiTheme="minorHAnsi" w:cstheme="minorHAnsi"/>
          <w:i/>
          <w:iCs/>
          <w:u w:val="single"/>
        </w:rPr>
      </w:pPr>
      <w:r w:rsidRPr="00707236">
        <w:rPr>
          <w:rFonts w:asciiTheme="minorHAnsi" w:hAnsiTheme="minorHAnsi" w:cstheme="minorHAnsi"/>
          <w:i/>
          <w:iCs/>
        </w:rPr>
        <w:t xml:space="preserve">Bedrijfstakken/branches (SBI 2008): </w:t>
      </w:r>
      <w:r w:rsidRPr="00707236">
        <w:rPr>
          <w:rFonts w:asciiTheme="minorHAnsi" w:hAnsiTheme="minorHAnsi" w:cstheme="minorHAnsi"/>
          <w:i/>
          <w:iCs/>
        </w:rPr>
        <w:tab/>
      </w:r>
    </w:p>
    <w:p w14:paraId="5CE9D179" w14:textId="77777777" w:rsidR="00F30954" w:rsidRPr="00096858" w:rsidRDefault="00F30954" w:rsidP="00F30954">
      <w:pPr>
        <w:tabs>
          <w:tab w:val="left" w:pos="1870"/>
        </w:tabs>
        <w:ind w:left="709" w:firstLine="1416"/>
        <w:contextualSpacing/>
        <w:rPr>
          <w:rFonts w:asciiTheme="minorHAnsi" w:hAnsiTheme="minorHAnsi" w:cstheme="minorHAnsi"/>
        </w:rPr>
      </w:pPr>
      <w:r w:rsidRPr="00096858">
        <w:rPr>
          <w:rFonts w:asciiTheme="minorHAnsi" w:hAnsiTheme="minorHAnsi" w:cstheme="minorHAnsi"/>
        </w:rPr>
        <w:t>- Bedrijfstakken 1e digit</w:t>
      </w:r>
    </w:p>
    <w:p w14:paraId="1115F2B1" w14:textId="77777777" w:rsidR="00F30954" w:rsidRPr="00096858" w:rsidRDefault="00F30954" w:rsidP="00F30954">
      <w:pPr>
        <w:ind w:left="1416" w:firstLine="708"/>
        <w:rPr>
          <w:rFonts w:asciiTheme="minorHAnsi" w:hAnsiTheme="minorHAnsi" w:cstheme="minorHAnsi"/>
        </w:rPr>
      </w:pPr>
      <w:r w:rsidRPr="00096858">
        <w:rPr>
          <w:rFonts w:asciiTheme="minorHAnsi" w:hAnsiTheme="minorHAnsi" w:cstheme="minorHAnsi"/>
        </w:rPr>
        <w:t>- Bedrijfstakken 1e digit;</w:t>
      </w:r>
    </w:p>
    <w:p w14:paraId="120C1AB7" w14:textId="77777777" w:rsidR="00F30954" w:rsidRPr="00096858" w:rsidRDefault="00F30954" w:rsidP="00F30954">
      <w:pPr>
        <w:ind w:left="1416" w:firstLine="708"/>
        <w:contextualSpacing/>
        <w:rPr>
          <w:rFonts w:asciiTheme="minorHAnsi" w:hAnsiTheme="minorHAnsi" w:cstheme="minorHAnsi"/>
        </w:rPr>
      </w:pPr>
      <w:r w:rsidRPr="00096858">
        <w:rPr>
          <w:rFonts w:asciiTheme="minorHAnsi" w:hAnsiTheme="minorHAnsi" w:cstheme="minorHAnsi"/>
        </w:rPr>
        <w:t>- F Bouwnijverheid;</w:t>
      </w:r>
    </w:p>
    <w:p w14:paraId="75698A9C" w14:textId="4BE840E4" w:rsidR="00F30954" w:rsidRPr="00096858" w:rsidRDefault="00F30954" w:rsidP="00F30954">
      <w:pPr>
        <w:ind w:left="709"/>
        <w:contextualSpacing/>
        <w:rPr>
          <w:rFonts w:asciiTheme="minorHAnsi" w:hAnsiTheme="minorHAnsi" w:cstheme="minorHAnsi"/>
        </w:rPr>
      </w:pPr>
      <w:r w:rsidRPr="00096858">
        <w:rPr>
          <w:rFonts w:asciiTheme="minorHAnsi" w:hAnsiTheme="minorHAnsi" w:cstheme="minorHAnsi"/>
          <w:i/>
          <w:iCs/>
        </w:rPr>
        <w:t>Onderwerp:</w:t>
      </w:r>
      <w:r w:rsidRPr="00096858">
        <w:rPr>
          <w:rFonts w:asciiTheme="minorHAnsi" w:hAnsiTheme="minorHAnsi" w:cstheme="minorHAnsi"/>
        </w:rPr>
        <w:t xml:space="preserve"> </w:t>
      </w:r>
      <w:r w:rsidRPr="00096858">
        <w:rPr>
          <w:rFonts w:asciiTheme="minorHAnsi" w:hAnsiTheme="minorHAnsi" w:cstheme="minorHAnsi"/>
        </w:rPr>
        <w:tab/>
        <w:t>- Indexcijfers Cao-lonen per maand incl. bijz. beloning;</w:t>
      </w:r>
    </w:p>
    <w:p w14:paraId="6CF78259" w14:textId="77777777" w:rsidR="00F30954" w:rsidRPr="00707236" w:rsidRDefault="00F30954" w:rsidP="00F30954">
      <w:pPr>
        <w:ind w:left="709"/>
        <w:contextualSpacing/>
        <w:rPr>
          <w:rFonts w:asciiTheme="minorHAnsi" w:hAnsiTheme="minorHAnsi" w:cstheme="minorHAnsi"/>
        </w:rPr>
      </w:pPr>
      <w:r w:rsidRPr="00707236">
        <w:rPr>
          <w:rFonts w:asciiTheme="minorHAnsi" w:hAnsiTheme="minorHAnsi" w:cstheme="minorHAnsi"/>
          <w:i/>
          <w:iCs/>
        </w:rPr>
        <w:t>CAO-sectoren:</w:t>
      </w:r>
      <w:r w:rsidRPr="00707236">
        <w:rPr>
          <w:rFonts w:asciiTheme="minorHAnsi" w:hAnsiTheme="minorHAnsi" w:cstheme="minorHAnsi"/>
        </w:rPr>
        <w:t xml:space="preserve"> </w:t>
      </w:r>
      <w:r w:rsidRPr="00707236">
        <w:rPr>
          <w:rFonts w:asciiTheme="minorHAnsi" w:hAnsiTheme="minorHAnsi" w:cstheme="minorHAnsi"/>
        </w:rPr>
        <w:tab/>
        <w:t>- Totaal Cao-sectoren;</w:t>
      </w:r>
    </w:p>
    <w:p w14:paraId="6E507DF3" w14:textId="77777777" w:rsidR="00F30954" w:rsidRPr="00707236" w:rsidRDefault="00F30954" w:rsidP="00F30954">
      <w:pPr>
        <w:ind w:left="709"/>
        <w:contextualSpacing/>
        <w:rPr>
          <w:rFonts w:asciiTheme="minorHAnsi" w:hAnsiTheme="minorHAnsi" w:cstheme="minorHAnsi"/>
        </w:rPr>
      </w:pPr>
      <w:r w:rsidRPr="00707236">
        <w:rPr>
          <w:rFonts w:asciiTheme="minorHAnsi" w:hAnsiTheme="minorHAnsi" w:cstheme="minorHAnsi"/>
          <w:i/>
          <w:iCs/>
        </w:rPr>
        <w:t>Versie:</w:t>
      </w:r>
      <w:r w:rsidRPr="00707236">
        <w:rPr>
          <w:rFonts w:asciiTheme="minorHAnsi" w:hAnsiTheme="minorHAnsi" w:cstheme="minorHAnsi"/>
        </w:rPr>
        <w:t xml:space="preserve"> </w:t>
      </w:r>
      <w:r w:rsidRPr="00707236">
        <w:rPr>
          <w:rFonts w:asciiTheme="minorHAnsi" w:hAnsiTheme="minorHAnsi" w:cstheme="minorHAnsi"/>
        </w:rPr>
        <w:tab/>
      </w:r>
      <w:r w:rsidRPr="00707236">
        <w:rPr>
          <w:rFonts w:asciiTheme="minorHAnsi" w:hAnsiTheme="minorHAnsi" w:cstheme="minorHAnsi"/>
        </w:rPr>
        <w:tab/>
        <w:t>- Huidige cijfers;</w:t>
      </w:r>
    </w:p>
    <w:p w14:paraId="20FCC997" w14:textId="77777777" w:rsidR="00F30954" w:rsidRPr="00707236" w:rsidRDefault="00F30954" w:rsidP="00F30954">
      <w:pPr>
        <w:ind w:left="709"/>
        <w:contextualSpacing/>
        <w:rPr>
          <w:rFonts w:asciiTheme="minorHAnsi" w:hAnsiTheme="minorHAnsi" w:cstheme="minorHAnsi"/>
        </w:rPr>
      </w:pPr>
      <w:r w:rsidRPr="00707236">
        <w:rPr>
          <w:rFonts w:asciiTheme="minorHAnsi" w:hAnsiTheme="minorHAnsi" w:cstheme="minorHAnsi"/>
          <w:i/>
          <w:iCs/>
        </w:rPr>
        <w:t>Perioden:</w:t>
      </w:r>
      <w:r w:rsidRPr="00707236">
        <w:rPr>
          <w:rFonts w:asciiTheme="minorHAnsi" w:hAnsiTheme="minorHAnsi" w:cstheme="minorHAnsi"/>
        </w:rPr>
        <w:t xml:space="preserve"> </w:t>
      </w:r>
      <w:r w:rsidRPr="00707236">
        <w:rPr>
          <w:rFonts w:asciiTheme="minorHAnsi" w:hAnsiTheme="minorHAnsi" w:cstheme="minorHAnsi"/>
        </w:rPr>
        <w:tab/>
        <w:t>- Voorlopig indexcijfer van Augustus van het huidig</w:t>
      </w:r>
      <w:r w:rsidRPr="00707236">
        <w:rPr>
          <w:rFonts w:asciiTheme="minorHAnsi" w:hAnsiTheme="minorHAnsi" w:cstheme="minorHAnsi"/>
          <w:vertAlign w:val="superscript"/>
        </w:rPr>
        <w:t>1)</w:t>
      </w:r>
      <w:r w:rsidRPr="00707236">
        <w:rPr>
          <w:rFonts w:asciiTheme="minorHAnsi" w:hAnsiTheme="minorHAnsi" w:cstheme="minorHAnsi"/>
        </w:rPr>
        <w:t xml:space="preserve"> jaar n en</w:t>
      </w:r>
    </w:p>
    <w:p w14:paraId="1CCE7881" w14:textId="5309D3F3" w:rsidR="00F30954" w:rsidRPr="00707236" w:rsidRDefault="00F30954" w:rsidP="00F30954">
      <w:pPr>
        <w:ind w:left="2124"/>
        <w:contextualSpacing/>
        <w:rPr>
          <w:rFonts w:asciiTheme="minorHAnsi" w:hAnsiTheme="minorHAnsi" w:cstheme="minorHAnsi"/>
        </w:rPr>
      </w:pPr>
      <w:r>
        <w:rPr>
          <w:rFonts w:asciiTheme="minorHAnsi" w:hAnsiTheme="minorHAnsi" w:cstheme="minorHAnsi"/>
        </w:rPr>
        <w:t xml:space="preserve">  </w:t>
      </w:r>
      <w:r w:rsidRPr="00707236">
        <w:rPr>
          <w:rFonts w:asciiTheme="minorHAnsi" w:hAnsiTheme="minorHAnsi" w:cstheme="minorHAnsi"/>
        </w:rPr>
        <w:t>het vastgestelde</w:t>
      </w:r>
      <w:r w:rsidRPr="00707236">
        <w:rPr>
          <w:rFonts w:asciiTheme="minorHAnsi" w:hAnsiTheme="minorHAnsi" w:cstheme="minorHAnsi"/>
          <w:vertAlign w:val="superscript"/>
        </w:rPr>
        <w:t>2)</w:t>
      </w:r>
      <w:r w:rsidRPr="00707236">
        <w:rPr>
          <w:rFonts w:asciiTheme="minorHAnsi" w:hAnsiTheme="minorHAnsi" w:cstheme="minorHAnsi"/>
        </w:rPr>
        <w:t xml:space="preserve"> indexcijfer</w:t>
      </w:r>
      <w:r w:rsidRPr="00707236">
        <w:rPr>
          <w:rFonts w:asciiTheme="minorHAnsi" w:hAnsiTheme="minorHAnsi" w:cstheme="minorHAnsi"/>
          <w:vertAlign w:val="superscript"/>
        </w:rPr>
        <w:t xml:space="preserve"> </w:t>
      </w:r>
      <w:r w:rsidRPr="00707236">
        <w:rPr>
          <w:rFonts w:asciiTheme="minorHAnsi" w:hAnsiTheme="minorHAnsi" w:cstheme="minorHAnsi"/>
        </w:rPr>
        <w:t>van Augustus van het jaar n-1;</w:t>
      </w:r>
    </w:p>
    <w:p w14:paraId="37F1ADC1" w14:textId="191408CB" w:rsidR="00F30954" w:rsidRPr="00707236" w:rsidRDefault="00F30954" w:rsidP="00F30954">
      <w:pPr>
        <w:ind w:left="709"/>
        <w:contextualSpacing/>
        <w:rPr>
          <w:rFonts w:asciiTheme="minorHAnsi" w:hAnsiTheme="minorHAnsi" w:cstheme="minorHAnsi"/>
          <w:color w:val="0000FF"/>
        </w:rPr>
      </w:pPr>
      <w:r w:rsidRPr="00707236">
        <w:rPr>
          <w:rFonts w:asciiTheme="minorHAnsi" w:hAnsiTheme="minorHAnsi" w:cstheme="minorHAnsi"/>
          <w:i/>
          <w:iCs/>
        </w:rPr>
        <w:t>Link</w:t>
      </w:r>
      <w:r w:rsidRPr="00707236">
        <w:rPr>
          <w:rFonts w:asciiTheme="minorHAnsi" w:hAnsiTheme="minorHAnsi" w:cstheme="minorHAnsi"/>
          <w:i/>
          <w:iCs/>
          <w:vertAlign w:val="superscript"/>
        </w:rPr>
        <w:t>3)</w:t>
      </w:r>
      <w:r w:rsidRPr="00707236">
        <w:rPr>
          <w:rFonts w:asciiTheme="minorHAnsi" w:hAnsiTheme="minorHAnsi" w:cstheme="minorHAnsi"/>
          <w:i/>
          <w:iCs/>
        </w:rPr>
        <w:t>:</w:t>
      </w:r>
      <w:r w:rsidRPr="00707236">
        <w:rPr>
          <w:rFonts w:asciiTheme="minorHAnsi" w:hAnsiTheme="minorHAnsi" w:cstheme="minorHAnsi"/>
        </w:rPr>
        <w:t xml:space="preserve"> </w:t>
      </w:r>
      <w:r w:rsidRPr="00707236">
        <w:rPr>
          <w:rFonts w:asciiTheme="minorHAnsi" w:hAnsiTheme="minorHAnsi" w:cstheme="minorHAnsi"/>
        </w:rPr>
        <w:tab/>
      </w:r>
      <w:r w:rsidRPr="00707236">
        <w:rPr>
          <w:rFonts w:asciiTheme="minorHAnsi" w:hAnsiTheme="minorHAnsi" w:cstheme="minorHAnsi"/>
        </w:rPr>
        <w:tab/>
      </w:r>
      <w:r>
        <w:rPr>
          <w:rFonts w:asciiTheme="minorHAnsi" w:hAnsiTheme="minorHAnsi" w:cstheme="minorHAnsi"/>
        </w:rPr>
        <w:t xml:space="preserve"> </w:t>
      </w:r>
      <w:hyperlink r:id="rId13" w:anchor="/CBS/nl/dataset/82838NED/table?dl=6817B" w:history="1">
        <w:r w:rsidRPr="00525348">
          <w:rPr>
            <w:rStyle w:val="Hyperlink"/>
            <w:rFonts w:asciiTheme="minorHAnsi" w:hAnsiTheme="minorHAnsi" w:cstheme="minorHAnsi"/>
          </w:rPr>
          <w:t>https://opendata.cbs.nl/statline/#/CBS/nl/dataset/82838NED/table?dl=6817B</w:t>
        </w:r>
      </w:hyperlink>
    </w:p>
    <w:p w14:paraId="4A1FBD52" w14:textId="77777777" w:rsidR="00F30954" w:rsidRPr="00F30954" w:rsidRDefault="00F30954" w:rsidP="00F30954">
      <w:pPr>
        <w:spacing w:line="360" w:lineRule="auto"/>
        <w:ind w:left="709"/>
        <w:outlineLvl w:val="1"/>
        <w:rPr>
          <w:bCs/>
        </w:rPr>
      </w:pPr>
    </w:p>
    <w:bookmarkEnd w:id="38"/>
    <w:p w14:paraId="21015761" w14:textId="264FC561" w:rsidR="00134A73" w:rsidRPr="00134A73" w:rsidRDefault="00134A73" w:rsidP="00134A73">
      <w:pPr>
        <w:spacing w:line="360" w:lineRule="auto"/>
        <w:ind w:left="720"/>
        <w:outlineLvl w:val="1"/>
        <w:rPr>
          <w:b/>
        </w:rPr>
      </w:pPr>
      <w:r w:rsidRPr="00134A73">
        <w:rPr>
          <w:b/>
        </w:rPr>
        <w:t xml:space="preserve">Indexprijzen voor </w:t>
      </w:r>
      <w:r w:rsidR="0076695F">
        <w:rPr>
          <w:b/>
        </w:rPr>
        <w:t>Leveringen</w:t>
      </w:r>
      <w:r w:rsidRPr="00134A73">
        <w:rPr>
          <w:b/>
        </w:rPr>
        <w:t>;</w:t>
      </w:r>
    </w:p>
    <w:p w14:paraId="4B81DFF5" w14:textId="77777777" w:rsidR="00134A73" w:rsidRPr="00134A73" w:rsidRDefault="00134A73" w:rsidP="00134A73">
      <w:pPr>
        <w:widowControl w:val="0"/>
        <w:autoSpaceDE w:val="0"/>
        <w:autoSpaceDN w:val="0"/>
        <w:spacing w:before="11" w:line="259" w:lineRule="auto"/>
        <w:ind w:left="709"/>
        <w:rPr>
          <w:rFonts w:eastAsia="Arial"/>
          <w:b/>
          <w:bCs/>
          <w:lang w:bidi="nl-NL"/>
        </w:rPr>
      </w:pPr>
    </w:p>
    <w:p w14:paraId="50798AED" w14:textId="30A213E3" w:rsidR="00134A73" w:rsidRPr="00134A73" w:rsidRDefault="00134A73" w:rsidP="00134A73">
      <w:pPr>
        <w:ind w:left="709"/>
        <w:contextualSpacing/>
        <w:rPr>
          <w:rFonts w:asciiTheme="minorHAnsi" w:hAnsiTheme="minorHAnsi" w:cstheme="minorHAnsi"/>
          <w:color w:val="4472C4" w:themeColor="accent1"/>
          <w:u w:val="single"/>
        </w:rPr>
      </w:pPr>
      <w:r w:rsidRPr="00134A73">
        <w:rPr>
          <w:rFonts w:asciiTheme="minorHAnsi" w:hAnsiTheme="minorHAnsi" w:cstheme="minorHAnsi"/>
          <w:bCs/>
        </w:rPr>
        <w:t xml:space="preserve">Website: </w:t>
      </w:r>
      <w:hyperlink r:id="rId14" w:history="1">
        <w:r w:rsidRPr="00134A73">
          <w:rPr>
            <w:rFonts w:asciiTheme="minorHAnsi" w:hAnsiTheme="minorHAnsi" w:cstheme="minorHAnsi"/>
            <w:color w:val="4472C4" w:themeColor="accent1"/>
            <w:u w:val="single"/>
          </w:rPr>
          <w:t>https://opendata.cbs.nl/statline/#/CBS/nl/</w:t>
        </w:r>
      </w:hyperlink>
    </w:p>
    <w:p w14:paraId="0ADCE07B" w14:textId="77777777" w:rsidR="00134A73" w:rsidRPr="00134A73" w:rsidRDefault="00134A73" w:rsidP="00134A73">
      <w:pPr>
        <w:ind w:firstLine="708"/>
        <w:contextualSpacing/>
        <w:rPr>
          <w:rFonts w:asciiTheme="minorHAnsi" w:hAnsiTheme="minorHAnsi" w:cstheme="minorHAnsi"/>
        </w:rPr>
      </w:pPr>
      <w:r w:rsidRPr="00134A73">
        <w:rPr>
          <w:rFonts w:asciiTheme="minorHAnsi" w:hAnsiTheme="minorHAnsi" w:cstheme="minorHAnsi"/>
        </w:rPr>
        <w:t>Website Instellen volgens die hieronder benoemde items:</w:t>
      </w:r>
    </w:p>
    <w:p w14:paraId="569C96B0" w14:textId="77777777" w:rsidR="00134A73" w:rsidRPr="00134A73" w:rsidRDefault="00134A73" w:rsidP="00134A73">
      <w:pPr>
        <w:ind w:left="709"/>
        <w:contextualSpacing/>
        <w:rPr>
          <w:rFonts w:asciiTheme="minorHAnsi" w:hAnsiTheme="minorHAnsi" w:cstheme="minorHAnsi"/>
        </w:rPr>
      </w:pPr>
    </w:p>
    <w:p w14:paraId="504DCD21" w14:textId="77777777" w:rsidR="00134A73" w:rsidRPr="00134A73" w:rsidRDefault="00134A73" w:rsidP="00134A73">
      <w:pPr>
        <w:ind w:left="709"/>
        <w:contextualSpacing/>
        <w:rPr>
          <w:rFonts w:asciiTheme="minorHAnsi" w:hAnsiTheme="minorHAnsi" w:cstheme="minorHAnsi"/>
          <w:bCs/>
        </w:rPr>
      </w:pPr>
      <w:r w:rsidRPr="00134A73">
        <w:rPr>
          <w:rFonts w:asciiTheme="minorHAnsi" w:hAnsiTheme="minorHAnsi" w:cstheme="minorHAnsi"/>
          <w:b/>
          <w:i/>
          <w:iCs/>
        </w:rPr>
        <w:t>Thema’s:</w:t>
      </w:r>
      <w:r w:rsidRPr="00134A73">
        <w:rPr>
          <w:rFonts w:asciiTheme="minorHAnsi" w:hAnsiTheme="minorHAnsi" w:cstheme="minorHAnsi"/>
          <w:bCs/>
          <w:i/>
          <w:iCs/>
        </w:rPr>
        <w:t xml:space="preserve"> </w:t>
      </w:r>
      <w:r w:rsidRPr="00134A73">
        <w:rPr>
          <w:rFonts w:asciiTheme="minorHAnsi" w:hAnsiTheme="minorHAnsi" w:cstheme="minorHAnsi"/>
          <w:bCs/>
        </w:rPr>
        <w:tab/>
        <w:t>- Prijzen;</w:t>
      </w:r>
    </w:p>
    <w:p w14:paraId="53C35A1B" w14:textId="77777777" w:rsidR="00134A73" w:rsidRPr="00134A73" w:rsidRDefault="00134A73" w:rsidP="00134A73">
      <w:pPr>
        <w:ind w:left="709"/>
        <w:contextualSpacing/>
        <w:rPr>
          <w:rFonts w:asciiTheme="minorHAnsi" w:hAnsiTheme="minorHAnsi" w:cstheme="minorHAnsi"/>
          <w:bCs/>
        </w:rPr>
      </w:pPr>
      <w:r w:rsidRPr="00134A73">
        <w:rPr>
          <w:rFonts w:asciiTheme="minorHAnsi" w:hAnsiTheme="minorHAnsi" w:cstheme="minorHAnsi"/>
          <w:bCs/>
        </w:rPr>
        <w:tab/>
      </w:r>
      <w:r w:rsidRPr="00134A73">
        <w:rPr>
          <w:rFonts w:asciiTheme="minorHAnsi" w:hAnsiTheme="minorHAnsi" w:cstheme="minorHAnsi"/>
          <w:bCs/>
        </w:rPr>
        <w:tab/>
        <w:t>- Producentenprijzen;</w:t>
      </w:r>
    </w:p>
    <w:p w14:paraId="0864A5F6" w14:textId="77777777" w:rsidR="00134A73" w:rsidRPr="00134A73" w:rsidRDefault="00134A73" w:rsidP="00134A73">
      <w:pPr>
        <w:ind w:left="1416" w:firstLine="708"/>
        <w:contextualSpacing/>
        <w:rPr>
          <w:rFonts w:asciiTheme="minorHAnsi" w:hAnsiTheme="minorHAnsi" w:cstheme="minorHAnsi"/>
          <w:bCs/>
        </w:rPr>
      </w:pPr>
      <w:r w:rsidRPr="00134A73">
        <w:rPr>
          <w:rFonts w:asciiTheme="minorHAnsi" w:hAnsiTheme="minorHAnsi" w:cstheme="minorHAnsi"/>
          <w:bCs/>
        </w:rPr>
        <w:t>- Industrie;</w:t>
      </w:r>
    </w:p>
    <w:p w14:paraId="183F9447" w14:textId="77777777" w:rsidR="00134A73" w:rsidRPr="00134A73" w:rsidRDefault="00134A73" w:rsidP="00134A73">
      <w:pPr>
        <w:ind w:left="1416" w:firstLine="708"/>
        <w:contextualSpacing/>
        <w:rPr>
          <w:rFonts w:asciiTheme="minorHAnsi" w:hAnsiTheme="minorHAnsi" w:cstheme="minorHAnsi"/>
        </w:rPr>
      </w:pPr>
      <w:r w:rsidRPr="00134A73">
        <w:rPr>
          <w:rFonts w:asciiTheme="minorHAnsi" w:hAnsiTheme="minorHAnsi" w:cstheme="minorHAnsi"/>
        </w:rPr>
        <w:t>- Producentenprijzen PPI; afzet-, invoer-,verbruiksprijzen, index 2015=100;</w:t>
      </w:r>
    </w:p>
    <w:p w14:paraId="5A282D53" w14:textId="77777777" w:rsidR="00134A73" w:rsidRPr="00134A73" w:rsidRDefault="00134A73" w:rsidP="00134A73">
      <w:pPr>
        <w:ind w:left="709"/>
        <w:contextualSpacing/>
        <w:rPr>
          <w:rFonts w:asciiTheme="minorHAnsi" w:hAnsiTheme="minorHAnsi" w:cstheme="minorHAnsi"/>
          <w:b/>
          <w:bCs/>
          <w:i/>
          <w:iCs/>
        </w:rPr>
      </w:pPr>
      <w:r w:rsidRPr="00134A73">
        <w:rPr>
          <w:rFonts w:asciiTheme="minorHAnsi" w:hAnsiTheme="minorHAnsi" w:cstheme="minorHAnsi"/>
          <w:b/>
          <w:bCs/>
          <w:i/>
          <w:iCs/>
        </w:rPr>
        <w:lastRenderedPageBreak/>
        <w:t xml:space="preserve">Producten (PRODCOM): </w:t>
      </w:r>
      <w:r w:rsidRPr="00134A73">
        <w:rPr>
          <w:rFonts w:asciiTheme="minorHAnsi" w:hAnsiTheme="minorHAnsi" w:cstheme="minorHAnsi"/>
          <w:b/>
          <w:bCs/>
          <w:i/>
          <w:iCs/>
        </w:rPr>
        <w:tab/>
      </w:r>
    </w:p>
    <w:p w14:paraId="3EFA2CD1" w14:textId="33948B3F" w:rsidR="00134A73" w:rsidRPr="007C6D09" w:rsidRDefault="00134A73" w:rsidP="00E749F0">
      <w:pPr>
        <w:ind w:left="1416" w:firstLine="708"/>
        <w:contextualSpacing/>
        <w:rPr>
          <w:rFonts w:asciiTheme="minorHAnsi" w:hAnsiTheme="minorHAnsi" w:cstheme="minorHAnsi"/>
        </w:rPr>
      </w:pPr>
      <w:r w:rsidRPr="007C6D09">
        <w:rPr>
          <w:rFonts w:asciiTheme="minorHAnsi" w:hAnsiTheme="minorHAnsi" w:cstheme="minorHAnsi"/>
        </w:rPr>
        <w:t>- C Industriële producten;</w:t>
      </w:r>
    </w:p>
    <w:p w14:paraId="1E9614F6" w14:textId="77777777" w:rsidR="00134A73" w:rsidRPr="00134A73" w:rsidRDefault="00134A73" w:rsidP="00134A73">
      <w:pPr>
        <w:ind w:left="709"/>
        <w:contextualSpacing/>
        <w:rPr>
          <w:rFonts w:asciiTheme="minorHAnsi" w:hAnsiTheme="minorHAnsi" w:cstheme="minorHAnsi"/>
        </w:rPr>
      </w:pPr>
      <w:r w:rsidRPr="00134A73">
        <w:rPr>
          <w:rFonts w:asciiTheme="minorHAnsi" w:hAnsiTheme="minorHAnsi" w:cstheme="minorHAnsi"/>
          <w:b/>
          <w:bCs/>
          <w:i/>
          <w:iCs/>
        </w:rPr>
        <w:t>Onderwerp:</w:t>
      </w:r>
      <w:r w:rsidRPr="00134A73">
        <w:rPr>
          <w:rFonts w:asciiTheme="minorHAnsi" w:hAnsiTheme="minorHAnsi" w:cstheme="minorHAnsi"/>
        </w:rPr>
        <w:t xml:space="preserve"> </w:t>
      </w:r>
      <w:r w:rsidRPr="00134A73">
        <w:rPr>
          <w:rFonts w:asciiTheme="minorHAnsi" w:hAnsiTheme="minorHAnsi" w:cstheme="minorHAnsi"/>
        </w:rPr>
        <w:tab/>
        <w:t>- Producentenprijsindex (PPI);</w:t>
      </w:r>
    </w:p>
    <w:p w14:paraId="7EAEDC55" w14:textId="77777777" w:rsidR="00134A73" w:rsidRPr="00134A73" w:rsidRDefault="00134A73" w:rsidP="00134A73">
      <w:pPr>
        <w:ind w:left="709"/>
        <w:contextualSpacing/>
        <w:rPr>
          <w:rFonts w:asciiTheme="minorHAnsi" w:hAnsiTheme="minorHAnsi" w:cstheme="minorHAnsi"/>
        </w:rPr>
      </w:pPr>
      <w:r w:rsidRPr="00134A73">
        <w:rPr>
          <w:rFonts w:asciiTheme="minorHAnsi" w:hAnsiTheme="minorHAnsi" w:cstheme="minorHAnsi"/>
          <w:b/>
          <w:bCs/>
          <w:i/>
          <w:iCs/>
        </w:rPr>
        <w:t>Afzet-, invoer-, verbruiksprijzen:</w:t>
      </w:r>
      <w:r w:rsidRPr="00134A73">
        <w:rPr>
          <w:rFonts w:asciiTheme="minorHAnsi" w:hAnsiTheme="minorHAnsi" w:cstheme="minorHAnsi"/>
        </w:rPr>
        <w:t xml:space="preserve"> </w:t>
      </w:r>
      <w:r w:rsidRPr="00134A73">
        <w:rPr>
          <w:rFonts w:asciiTheme="minorHAnsi" w:hAnsiTheme="minorHAnsi" w:cstheme="minorHAnsi"/>
        </w:rPr>
        <w:tab/>
      </w:r>
    </w:p>
    <w:p w14:paraId="1547A736" w14:textId="77777777" w:rsidR="00134A73" w:rsidRPr="00134A73" w:rsidRDefault="00134A73" w:rsidP="00134A73">
      <w:pPr>
        <w:ind w:left="1416" w:firstLine="708"/>
        <w:contextualSpacing/>
        <w:rPr>
          <w:rFonts w:asciiTheme="minorHAnsi" w:hAnsiTheme="minorHAnsi" w:cstheme="minorHAnsi"/>
          <w:color w:val="0000FF"/>
        </w:rPr>
      </w:pPr>
      <w:r w:rsidRPr="00134A73">
        <w:rPr>
          <w:rFonts w:asciiTheme="minorHAnsi" w:hAnsiTheme="minorHAnsi" w:cstheme="minorHAnsi"/>
          <w:color w:val="0000FF"/>
        </w:rPr>
        <w:t>- Verbruiksprijzen;</w:t>
      </w:r>
    </w:p>
    <w:p w14:paraId="78E67FAE" w14:textId="77777777" w:rsidR="00134A73" w:rsidRPr="00134A73" w:rsidRDefault="00134A73" w:rsidP="00134A73">
      <w:pPr>
        <w:ind w:left="709"/>
        <w:contextualSpacing/>
        <w:rPr>
          <w:rFonts w:asciiTheme="minorHAnsi" w:hAnsiTheme="minorHAnsi" w:cstheme="minorHAnsi"/>
        </w:rPr>
      </w:pPr>
      <w:r w:rsidRPr="00134A73">
        <w:rPr>
          <w:rFonts w:asciiTheme="minorHAnsi" w:hAnsiTheme="minorHAnsi" w:cstheme="minorHAnsi"/>
          <w:b/>
          <w:bCs/>
          <w:i/>
          <w:iCs/>
        </w:rPr>
        <w:t>Perioden:</w:t>
      </w:r>
      <w:r w:rsidRPr="00134A73">
        <w:rPr>
          <w:rFonts w:asciiTheme="minorHAnsi" w:hAnsiTheme="minorHAnsi" w:cstheme="minorHAnsi"/>
        </w:rPr>
        <w:t xml:space="preserve"> </w:t>
      </w:r>
      <w:r w:rsidRPr="00134A73">
        <w:rPr>
          <w:rFonts w:asciiTheme="minorHAnsi" w:hAnsiTheme="minorHAnsi" w:cstheme="minorHAnsi"/>
        </w:rPr>
        <w:tab/>
        <w:t>- Voorlopig indexcijfer van Augustus van het huidig</w:t>
      </w:r>
      <w:r w:rsidRPr="00134A73">
        <w:rPr>
          <w:rFonts w:asciiTheme="minorHAnsi" w:hAnsiTheme="minorHAnsi" w:cstheme="minorHAnsi"/>
          <w:vertAlign w:val="superscript"/>
        </w:rPr>
        <w:t>1)</w:t>
      </w:r>
      <w:r w:rsidRPr="00134A73">
        <w:rPr>
          <w:rFonts w:asciiTheme="minorHAnsi" w:hAnsiTheme="minorHAnsi" w:cstheme="minorHAnsi"/>
        </w:rPr>
        <w:t xml:space="preserve"> jaar n</w:t>
      </w:r>
    </w:p>
    <w:p w14:paraId="3DBD37D6" w14:textId="77777777" w:rsidR="00134A73" w:rsidRPr="00134A73" w:rsidRDefault="00134A73" w:rsidP="00134A73">
      <w:pPr>
        <w:ind w:left="709" w:firstLine="708"/>
        <w:contextualSpacing/>
        <w:rPr>
          <w:rFonts w:asciiTheme="minorHAnsi" w:hAnsiTheme="minorHAnsi" w:cstheme="minorHAnsi"/>
        </w:rPr>
      </w:pPr>
      <w:r w:rsidRPr="00134A73">
        <w:rPr>
          <w:rFonts w:asciiTheme="minorHAnsi" w:hAnsiTheme="minorHAnsi" w:cstheme="minorHAnsi"/>
        </w:rPr>
        <w:t>en het vastgestelde</w:t>
      </w:r>
      <w:r w:rsidRPr="00134A73">
        <w:rPr>
          <w:rFonts w:asciiTheme="minorHAnsi" w:hAnsiTheme="minorHAnsi" w:cstheme="minorHAnsi"/>
          <w:vertAlign w:val="superscript"/>
        </w:rPr>
        <w:t>2)</w:t>
      </w:r>
      <w:r w:rsidRPr="00134A73">
        <w:rPr>
          <w:rFonts w:asciiTheme="minorHAnsi" w:hAnsiTheme="minorHAnsi" w:cstheme="minorHAnsi"/>
        </w:rPr>
        <w:t xml:space="preserve"> indexcijfer</w:t>
      </w:r>
      <w:r w:rsidRPr="00134A73">
        <w:rPr>
          <w:rFonts w:asciiTheme="minorHAnsi" w:hAnsiTheme="minorHAnsi" w:cstheme="minorHAnsi"/>
          <w:vertAlign w:val="superscript"/>
        </w:rPr>
        <w:t xml:space="preserve"> </w:t>
      </w:r>
      <w:r w:rsidRPr="00134A73">
        <w:rPr>
          <w:rFonts w:asciiTheme="minorHAnsi" w:hAnsiTheme="minorHAnsi" w:cstheme="minorHAnsi"/>
        </w:rPr>
        <w:t>van Augustus van het jaar n-1;</w:t>
      </w:r>
    </w:p>
    <w:p w14:paraId="1F13EFE0" w14:textId="54E1B186" w:rsidR="00134A73" w:rsidRPr="00134A73" w:rsidRDefault="00134A73" w:rsidP="00134A73">
      <w:pPr>
        <w:ind w:left="709"/>
        <w:contextualSpacing/>
        <w:rPr>
          <w:rFonts w:asciiTheme="minorHAnsi" w:hAnsiTheme="minorHAnsi" w:cstheme="minorHAnsi"/>
        </w:rPr>
      </w:pPr>
      <w:r w:rsidRPr="00134A73">
        <w:rPr>
          <w:rFonts w:asciiTheme="minorHAnsi" w:hAnsiTheme="minorHAnsi" w:cstheme="minorHAnsi"/>
          <w:b/>
          <w:bCs/>
          <w:i/>
          <w:iCs/>
        </w:rPr>
        <w:t>Link</w:t>
      </w:r>
      <w:r w:rsidRPr="00134A73">
        <w:rPr>
          <w:rFonts w:asciiTheme="minorHAnsi" w:hAnsiTheme="minorHAnsi" w:cstheme="minorHAnsi"/>
          <w:b/>
          <w:bCs/>
          <w:i/>
          <w:iCs/>
          <w:vertAlign w:val="superscript"/>
        </w:rPr>
        <w:t>3)</w:t>
      </w:r>
      <w:r w:rsidRPr="00134A73">
        <w:rPr>
          <w:rFonts w:asciiTheme="minorHAnsi" w:hAnsiTheme="minorHAnsi" w:cstheme="minorHAnsi"/>
          <w:b/>
          <w:bCs/>
          <w:i/>
          <w:iCs/>
        </w:rPr>
        <w:t>:</w:t>
      </w:r>
      <w:r w:rsidRPr="00134A73">
        <w:rPr>
          <w:rFonts w:asciiTheme="minorHAnsi" w:hAnsiTheme="minorHAnsi" w:cstheme="minorHAnsi"/>
        </w:rPr>
        <w:t xml:space="preserve"> </w:t>
      </w:r>
      <w:r w:rsidRPr="00134A73">
        <w:rPr>
          <w:rFonts w:asciiTheme="minorHAnsi" w:hAnsiTheme="minorHAnsi" w:cstheme="minorHAnsi"/>
        </w:rPr>
        <w:tab/>
      </w:r>
      <w:r w:rsidRPr="00134A73">
        <w:rPr>
          <w:rFonts w:asciiTheme="minorHAnsi" w:hAnsiTheme="minorHAnsi" w:cstheme="minorHAnsi"/>
        </w:rPr>
        <w:tab/>
      </w:r>
      <w:hyperlink r:id="rId15" w:anchor="/CBS/nl/dataset/83935NED/table?dl=68180" w:history="1">
        <w:r w:rsidRPr="00134A73">
          <w:rPr>
            <w:rFonts w:asciiTheme="minorHAnsi" w:hAnsiTheme="minorHAnsi" w:cstheme="minorHAnsi"/>
            <w:color w:val="0563C1" w:themeColor="hyperlink"/>
            <w:u w:val="single"/>
          </w:rPr>
          <w:t>https://opendata.cbs.nl/statline/#/CBS/nl/dataset/83935NED/table?dl=68180</w:t>
        </w:r>
      </w:hyperlink>
    </w:p>
    <w:p w14:paraId="5AE623C3" w14:textId="77777777" w:rsidR="00134A73" w:rsidRPr="00134A73" w:rsidRDefault="00134A73" w:rsidP="00134A73">
      <w:pPr>
        <w:ind w:left="709"/>
        <w:contextualSpacing/>
        <w:rPr>
          <w:rFonts w:asciiTheme="minorHAnsi" w:hAnsiTheme="minorHAnsi" w:cstheme="minorHAnsi"/>
        </w:rPr>
      </w:pPr>
    </w:p>
    <w:p w14:paraId="678408DB" w14:textId="77777777" w:rsidR="00E43007" w:rsidRPr="002B1A1B" w:rsidRDefault="00E43007" w:rsidP="00E43007">
      <w:pPr>
        <w:spacing w:line="360" w:lineRule="auto"/>
        <w:ind w:left="720"/>
        <w:outlineLvl w:val="1"/>
        <w:rPr>
          <w:bCs/>
        </w:rPr>
      </w:pPr>
    </w:p>
    <w:bookmarkEnd w:id="37"/>
    <w:p w14:paraId="29821458" w14:textId="77777777" w:rsidR="0076695F" w:rsidRPr="009E29FC" w:rsidRDefault="0076695F" w:rsidP="0076695F">
      <w:pPr>
        <w:ind w:left="720"/>
        <w:rPr>
          <w:rFonts w:asciiTheme="minorHAnsi" w:hAnsiTheme="minorHAnsi" w:cstheme="minorHAnsi"/>
          <w:sz w:val="16"/>
          <w:szCs w:val="18"/>
        </w:rPr>
      </w:pPr>
      <w:r w:rsidRPr="009E29FC">
        <w:rPr>
          <w:rFonts w:asciiTheme="minorHAnsi" w:hAnsiTheme="minorHAnsi" w:cstheme="minorHAnsi"/>
          <w:sz w:val="16"/>
          <w:vertAlign w:val="superscript"/>
        </w:rPr>
        <w:t xml:space="preserve">1) </w:t>
      </w:r>
      <w:r w:rsidRPr="009E29FC">
        <w:rPr>
          <w:rFonts w:asciiTheme="minorHAnsi" w:hAnsiTheme="minorHAnsi" w:cstheme="minorHAnsi"/>
          <w:sz w:val="16"/>
        </w:rPr>
        <w:t>Het huidig jaar is het jaar van december waarin de indexatie wordt vastgesteld voor het nieuwe jaar (n+1).</w:t>
      </w:r>
    </w:p>
    <w:p w14:paraId="7E53359A" w14:textId="77777777" w:rsidR="0076695F" w:rsidRPr="009E29FC" w:rsidRDefault="0076695F" w:rsidP="0076695F">
      <w:pPr>
        <w:ind w:left="720"/>
        <w:rPr>
          <w:rFonts w:asciiTheme="minorHAnsi" w:hAnsiTheme="minorHAnsi" w:cstheme="minorHAnsi"/>
          <w:sz w:val="16"/>
        </w:rPr>
      </w:pPr>
      <w:r w:rsidRPr="009E29FC">
        <w:rPr>
          <w:rFonts w:asciiTheme="minorHAnsi" w:hAnsiTheme="minorHAnsi" w:cstheme="minorHAnsi"/>
          <w:sz w:val="16"/>
          <w:vertAlign w:val="superscript"/>
        </w:rPr>
        <w:t xml:space="preserve">2) </w:t>
      </w:r>
      <w:r w:rsidRPr="009E29FC">
        <w:rPr>
          <w:rFonts w:asciiTheme="minorHAnsi" w:hAnsiTheme="minorHAnsi" w:cstheme="minorHAnsi"/>
          <w:sz w:val="16"/>
        </w:rPr>
        <w:t>Hierbij is het vastgestelde indexcijfer het voorlopige indexcijfer van het voorgaande jaar, Bij de eerste keer indexeren is eenmalig het vastgestelde het definitieve cijfer van het voorgaande jaar.</w:t>
      </w:r>
    </w:p>
    <w:p w14:paraId="593C59A4" w14:textId="0DED8BD6" w:rsidR="0076695F" w:rsidRPr="009E29FC" w:rsidRDefault="0076695F" w:rsidP="0076695F">
      <w:pPr>
        <w:ind w:left="720"/>
        <w:rPr>
          <w:rFonts w:asciiTheme="minorHAnsi" w:hAnsiTheme="minorHAnsi" w:cstheme="minorHAnsi"/>
          <w:sz w:val="16"/>
        </w:rPr>
      </w:pPr>
      <w:r w:rsidRPr="009E29FC">
        <w:rPr>
          <w:rFonts w:asciiTheme="minorHAnsi" w:hAnsiTheme="minorHAnsi" w:cstheme="minorHAnsi"/>
          <w:sz w:val="16"/>
          <w:vertAlign w:val="superscript"/>
        </w:rPr>
        <w:t xml:space="preserve">3) </w:t>
      </w:r>
      <w:r w:rsidRPr="009E29FC">
        <w:rPr>
          <w:rFonts w:asciiTheme="minorHAnsi" w:hAnsiTheme="minorHAnsi" w:cstheme="minorHAnsi"/>
          <w:sz w:val="16"/>
        </w:rPr>
        <w:t xml:space="preserve">Men moet erop bedacht zijn dat deze link kan wijzigen en dat de link naar een default waarde kan gaan. Is dit het geval start dan de website </w:t>
      </w:r>
      <w:hyperlink r:id="rId16" w:anchor="/CBS/nl/" w:history="1">
        <w:r w:rsidRPr="009E29FC">
          <w:rPr>
            <w:rFonts w:asciiTheme="minorHAnsi" w:hAnsiTheme="minorHAnsi" w:cstheme="minorHAnsi"/>
            <w:color w:val="0563C1" w:themeColor="hyperlink"/>
            <w:sz w:val="12"/>
            <w:szCs w:val="12"/>
            <w:u w:val="single"/>
          </w:rPr>
          <w:t>https://opendata.cbs.nl/statline/#/CBS/nl/</w:t>
        </w:r>
      </w:hyperlink>
      <w:r w:rsidRPr="009E29FC">
        <w:rPr>
          <w:rFonts w:asciiTheme="minorHAnsi" w:hAnsiTheme="minorHAnsi" w:cstheme="minorHAnsi"/>
          <w:sz w:val="12"/>
          <w:szCs w:val="12"/>
        </w:rPr>
        <w:t xml:space="preserve"> </w:t>
      </w:r>
      <w:r w:rsidRPr="009E29FC">
        <w:rPr>
          <w:rFonts w:asciiTheme="minorHAnsi" w:hAnsiTheme="minorHAnsi" w:cstheme="minorHAnsi"/>
          <w:sz w:val="16"/>
        </w:rPr>
        <w:t xml:space="preserve"> op stel overeenkomstig wat hierboven staat voor de desbetreffende tabel in.</w:t>
      </w:r>
    </w:p>
    <w:p w14:paraId="7390351D" w14:textId="77777777" w:rsidR="0023303F" w:rsidRPr="00E04049" w:rsidRDefault="0023303F" w:rsidP="006004EC">
      <w:pPr>
        <w:pStyle w:val="Lijstalinea"/>
        <w:numPr>
          <w:ilvl w:val="0"/>
          <w:numId w:val="8"/>
        </w:numPr>
        <w:spacing w:before="240" w:line="360" w:lineRule="auto"/>
        <w:ind w:left="709" w:hanging="709"/>
        <w:outlineLvl w:val="0"/>
        <w:rPr>
          <w:b/>
          <w:bCs/>
        </w:rPr>
      </w:pPr>
      <w:r w:rsidRPr="00E04049">
        <w:rPr>
          <w:b/>
          <w:bCs/>
        </w:rPr>
        <w:t>Betaling</w:t>
      </w:r>
      <w:bookmarkStart w:id="39" w:name="_Toc206470793"/>
    </w:p>
    <w:p w14:paraId="7E5281C2" w14:textId="77777777" w:rsidR="0023303F" w:rsidRDefault="0023303F" w:rsidP="0023303F">
      <w:pPr>
        <w:pStyle w:val="Lijstalinea"/>
      </w:pPr>
    </w:p>
    <w:p w14:paraId="3E48E2CB" w14:textId="618802B5" w:rsidR="0023303F" w:rsidRDefault="0023303F" w:rsidP="0023303F">
      <w:pPr>
        <w:numPr>
          <w:ilvl w:val="0"/>
          <w:numId w:val="14"/>
        </w:numPr>
        <w:spacing w:line="360" w:lineRule="auto"/>
        <w:ind w:hanging="720"/>
        <w:outlineLvl w:val="1"/>
        <w:rPr>
          <w:bCs/>
        </w:rPr>
      </w:pPr>
      <w:r w:rsidRPr="000728D8">
        <w:rPr>
          <w:bCs/>
        </w:rPr>
        <w:t xml:space="preserve">Betaling van de in artikel </w:t>
      </w:r>
      <w:r>
        <w:rPr>
          <w:bCs/>
        </w:rPr>
        <w:fldChar w:fldCharType="begin"/>
      </w:r>
      <w:r>
        <w:rPr>
          <w:bCs/>
        </w:rPr>
        <w:instrText xml:space="preserve"> REF _Ref63764701 \r \h </w:instrText>
      </w:r>
      <w:r>
        <w:rPr>
          <w:bCs/>
        </w:rPr>
      </w:r>
      <w:r>
        <w:rPr>
          <w:bCs/>
        </w:rPr>
        <w:fldChar w:fldCharType="separate"/>
      </w:r>
      <w:r w:rsidR="00C875E2">
        <w:rPr>
          <w:bCs/>
        </w:rPr>
        <w:t>6.1</w:t>
      </w:r>
      <w:r>
        <w:rPr>
          <w:bCs/>
        </w:rPr>
        <w:fldChar w:fldCharType="end"/>
      </w:r>
      <w:r>
        <w:rPr>
          <w:bCs/>
        </w:rPr>
        <w:t xml:space="preserve"> van dit Contractdocument </w:t>
      </w:r>
      <w:r w:rsidRPr="000728D8">
        <w:rPr>
          <w:bCs/>
        </w:rPr>
        <w:t>bedoelde prijs</w:t>
      </w:r>
      <w:r w:rsidR="009A4793">
        <w:rPr>
          <w:bCs/>
        </w:rPr>
        <w:t xml:space="preserve"> voor Deelopdrachten</w:t>
      </w:r>
      <w:r w:rsidRPr="000728D8">
        <w:rPr>
          <w:bCs/>
        </w:rPr>
        <w:t xml:space="preserve"> vindt per Deelopdracht achteraf plaats op factuur, na Acceptatie door ProRail van het</w:t>
      </w:r>
      <w:r>
        <w:rPr>
          <w:bCs/>
        </w:rPr>
        <w:t xml:space="preserve"> </w:t>
      </w:r>
      <w:r w:rsidRPr="000728D8">
        <w:rPr>
          <w:bCs/>
        </w:rPr>
        <w:t>resultaat van de Deelopdracht.</w:t>
      </w:r>
    </w:p>
    <w:p w14:paraId="0D314E35" w14:textId="77777777" w:rsidR="0023303F" w:rsidRDefault="0023303F" w:rsidP="0023303F">
      <w:pPr>
        <w:spacing w:line="360" w:lineRule="auto"/>
        <w:ind w:left="720"/>
        <w:outlineLvl w:val="1"/>
        <w:rPr>
          <w:bCs/>
        </w:rPr>
      </w:pPr>
    </w:p>
    <w:bookmarkEnd w:id="39"/>
    <w:p w14:paraId="3791ED2B" w14:textId="46C4DD5C" w:rsidR="0023303F" w:rsidRPr="00554CA0" w:rsidRDefault="0023303F" w:rsidP="0023303F">
      <w:pPr>
        <w:numPr>
          <w:ilvl w:val="0"/>
          <w:numId w:val="14"/>
        </w:numPr>
        <w:spacing w:line="360" w:lineRule="auto"/>
        <w:ind w:hanging="720"/>
        <w:outlineLvl w:val="1"/>
        <w:rPr>
          <w:bCs/>
        </w:rPr>
      </w:pPr>
      <w:r w:rsidRPr="00C47D24">
        <w:t xml:space="preserve">Facturen inclusief eventuele bijlage(n) dienen in </w:t>
      </w:r>
      <w:r w:rsidR="007C6D09" w:rsidRPr="00C47D24">
        <w:t>P</w:t>
      </w:r>
      <w:r w:rsidR="007C6D09">
        <w:t>df</w:t>
      </w:r>
      <w:r w:rsidR="007C6D09" w:rsidRPr="00C47D24">
        <w:t>-formaat</w:t>
      </w:r>
      <w:r w:rsidRPr="00C47D24">
        <w:t xml:space="preserve"> te worden verzonden naar: crediteurenadministratie@prorail.nl.</w:t>
      </w:r>
    </w:p>
    <w:p w14:paraId="74446103" w14:textId="77777777" w:rsidR="0023303F" w:rsidRDefault="0023303F" w:rsidP="0023303F">
      <w:pPr>
        <w:spacing w:line="360" w:lineRule="auto"/>
        <w:ind w:left="720"/>
        <w:outlineLvl w:val="1"/>
        <w:rPr>
          <w:bCs/>
        </w:rPr>
      </w:pPr>
    </w:p>
    <w:p w14:paraId="7E4A9A7C" w14:textId="77777777" w:rsidR="0023303F" w:rsidRPr="00C47D24" w:rsidRDefault="0023303F" w:rsidP="00FE5C36">
      <w:pPr>
        <w:ind w:left="708" w:firstLine="567"/>
      </w:pPr>
      <w:r w:rsidRPr="00C47D24">
        <w:t>In de declaraties dient te worden vermeld:</w:t>
      </w:r>
      <w:r w:rsidRPr="00C47D24">
        <w:br/>
        <w:t xml:space="preserve"> </w:t>
      </w:r>
    </w:p>
    <w:p w14:paraId="0F15848E" w14:textId="6542B771" w:rsidR="0023303F" w:rsidRPr="00C47D24" w:rsidRDefault="0023303F" w:rsidP="00FE5C36">
      <w:pPr>
        <w:pStyle w:val="Koptekst"/>
        <w:numPr>
          <w:ilvl w:val="0"/>
          <w:numId w:val="3"/>
        </w:numPr>
        <w:tabs>
          <w:tab w:val="clear" w:pos="9072"/>
          <w:tab w:val="right" w:pos="-142"/>
          <w:tab w:val="left" w:pos="0"/>
          <w:tab w:val="left" w:pos="4253"/>
          <w:tab w:val="right" w:pos="7825"/>
        </w:tabs>
        <w:spacing w:line="360" w:lineRule="auto"/>
        <w:ind w:left="1995"/>
      </w:pPr>
      <w:r w:rsidRPr="00C47D24">
        <w:t xml:space="preserve">Naam </w:t>
      </w:r>
      <w:r w:rsidR="00FE5C36">
        <w:t>Overeenkomst</w:t>
      </w:r>
      <w:r w:rsidRPr="00C47D24">
        <w:t xml:space="preserve"> waarop de factuur betrekking heeft;</w:t>
      </w:r>
    </w:p>
    <w:p w14:paraId="478AF8A7" w14:textId="77777777" w:rsidR="0023303F" w:rsidRPr="00C47D24" w:rsidRDefault="0023303F" w:rsidP="00FE5C36">
      <w:pPr>
        <w:pStyle w:val="Lijstalinea"/>
        <w:numPr>
          <w:ilvl w:val="0"/>
          <w:numId w:val="3"/>
        </w:numPr>
        <w:tabs>
          <w:tab w:val="right" w:pos="-142"/>
          <w:tab w:val="left" w:pos="567"/>
          <w:tab w:val="left" w:pos="5529"/>
          <w:tab w:val="right" w:pos="7825"/>
        </w:tabs>
        <w:spacing w:line="360" w:lineRule="auto"/>
        <w:ind w:left="1995"/>
      </w:pPr>
      <w:r w:rsidRPr="00C47D24">
        <w:t>Vermelding van de Deelopdracht met het daarbij behorende bedrag waarop de declaratie betrekking heeft;</w:t>
      </w:r>
    </w:p>
    <w:p w14:paraId="3971F9EE" w14:textId="77777777" w:rsidR="0023303F" w:rsidRPr="00C47D24" w:rsidRDefault="0023303F" w:rsidP="00FE5C36">
      <w:pPr>
        <w:pStyle w:val="Lijstalinea"/>
        <w:numPr>
          <w:ilvl w:val="0"/>
          <w:numId w:val="3"/>
        </w:numPr>
        <w:tabs>
          <w:tab w:val="right" w:pos="-142"/>
          <w:tab w:val="left" w:pos="567"/>
          <w:tab w:val="left" w:pos="5529"/>
          <w:tab w:val="right" w:pos="7825"/>
        </w:tabs>
        <w:spacing w:line="360" w:lineRule="auto"/>
        <w:ind w:left="1995"/>
      </w:pPr>
      <w:r w:rsidRPr="00C47D24">
        <w:t>Ordernummer</w:t>
      </w:r>
      <w:r w:rsidRPr="00C47D24">
        <w:tab/>
        <w:t>zie opdrachtbrief</w:t>
      </w:r>
    </w:p>
    <w:p w14:paraId="648E0270" w14:textId="77777777" w:rsidR="0023303F" w:rsidRPr="00C47D24" w:rsidRDefault="0023303F" w:rsidP="00FE5C36">
      <w:pPr>
        <w:pStyle w:val="Voettekst"/>
        <w:numPr>
          <w:ilvl w:val="0"/>
          <w:numId w:val="3"/>
        </w:numPr>
        <w:tabs>
          <w:tab w:val="clear" w:pos="4536"/>
          <w:tab w:val="clear" w:pos="9072"/>
          <w:tab w:val="right" w:pos="-142"/>
          <w:tab w:val="left" w:pos="567"/>
          <w:tab w:val="left" w:pos="5529"/>
          <w:tab w:val="right" w:pos="7825"/>
        </w:tabs>
        <w:spacing w:line="360" w:lineRule="auto"/>
        <w:ind w:left="1995"/>
      </w:pPr>
      <w:r w:rsidRPr="00C47D24">
        <w:t xml:space="preserve">Regelnummer </w:t>
      </w:r>
      <w:r w:rsidRPr="00C47D24">
        <w:tab/>
        <w:t>zie opdrachtbrief</w:t>
      </w:r>
    </w:p>
    <w:p w14:paraId="370080DE" w14:textId="77777777" w:rsidR="0023303F" w:rsidRPr="00C47D24" w:rsidRDefault="0023303F" w:rsidP="00FE5C36">
      <w:pPr>
        <w:pStyle w:val="Lijstalinea"/>
        <w:numPr>
          <w:ilvl w:val="0"/>
          <w:numId w:val="3"/>
        </w:numPr>
        <w:tabs>
          <w:tab w:val="right" w:pos="-142"/>
          <w:tab w:val="left" w:pos="567"/>
          <w:tab w:val="left" w:pos="5529"/>
          <w:tab w:val="right" w:pos="7825"/>
        </w:tabs>
        <w:spacing w:line="360" w:lineRule="auto"/>
        <w:ind w:left="1995"/>
        <w:rPr>
          <w:color w:val="0000FF"/>
        </w:rPr>
      </w:pPr>
      <w:r w:rsidRPr="00C47D24">
        <w:t>Datum opdracht:</w:t>
      </w:r>
      <w:r w:rsidRPr="00C47D24">
        <w:tab/>
        <w:t>zie opdrachtbrief</w:t>
      </w:r>
    </w:p>
    <w:p w14:paraId="295C99FE" w14:textId="77777777" w:rsidR="0023303F" w:rsidRPr="00C47D24" w:rsidRDefault="0023303F" w:rsidP="00FE5C36">
      <w:pPr>
        <w:pStyle w:val="Lijstalinea"/>
        <w:numPr>
          <w:ilvl w:val="0"/>
          <w:numId w:val="3"/>
        </w:numPr>
        <w:tabs>
          <w:tab w:val="right" w:pos="-142"/>
          <w:tab w:val="left" w:pos="567"/>
          <w:tab w:val="left" w:pos="5529"/>
          <w:tab w:val="right" w:pos="7825"/>
        </w:tabs>
        <w:spacing w:line="360" w:lineRule="auto"/>
        <w:ind w:left="1995"/>
        <w:rPr>
          <w:color w:val="0000FF"/>
        </w:rPr>
      </w:pPr>
      <w:r w:rsidRPr="00C47D24">
        <w:t>Uw crediteurennummer:</w:t>
      </w:r>
      <w:r w:rsidRPr="00C47D24">
        <w:tab/>
        <w:t>zie opdrachtbrief</w:t>
      </w:r>
    </w:p>
    <w:p w14:paraId="608C7AD7" w14:textId="77777777" w:rsidR="0023303F" w:rsidRPr="00C47D24" w:rsidRDefault="0023303F" w:rsidP="00FE5C36">
      <w:pPr>
        <w:pStyle w:val="Lijstalinea"/>
        <w:numPr>
          <w:ilvl w:val="0"/>
          <w:numId w:val="3"/>
        </w:numPr>
        <w:tabs>
          <w:tab w:val="right" w:pos="-142"/>
          <w:tab w:val="left" w:pos="567"/>
          <w:tab w:val="left" w:pos="5529"/>
          <w:tab w:val="right" w:pos="7825"/>
        </w:tabs>
        <w:spacing w:line="360" w:lineRule="auto"/>
        <w:ind w:left="1995"/>
      </w:pPr>
      <w:r w:rsidRPr="00C47D24">
        <w:t xml:space="preserve">BTW-codenummer van ProRail: </w:t>
      </w:r>
      <w:r w:rsidRPr="00C47D24">
        <w:tab/>
        <w:t>804170009 B01</w:t>
      </w:r>
    </w:p>
    <w:p w14:paraId="37F22FE0" w14:textId="1EC83EE5" w:rsidR="0023303F" w:rsidRDefault="0023303F" w:rsidP="0023303F">
      <w:pPr>
        <w:pStyle w:val="Plattetekstinspringen2"/>
        <w:tabs>
          <w:tab w:val="left" w:pos="567"/>
        </w:tabs>
        <w:spacing w:line="360" w:lineRule="auto"/>
        <w:ind w:left="567" w:hanging="567"/>
      </w:pPr>
    </w:p>
    <w:p w14:paraId="1DB30D2C" w14:textId="77777777" w:rsidR="0023303F" w:rsidRDefault="0023303F" w:rsidP="0023303F">
      <w:pPr>
        <w:pStyle w:val="Plattetekstinspringen2"/>
        <w:tabs>
          <w:tab w:val="left" w:pos="567"/>
        </w:tabs>
        <w:spacing w:line="360" w:lineRule="auto"/>
        <w:ind w:left="567" w:hanging="567"/>
      </w:pPr>
    </w:p>
    <w:p w14:paraId="1E2A47AC" w14:textId="2BDFF090" w:rsidR="00C875E2" w:rsidRDefault="00C875E2" w:rsidP="00C875E2">
      <w:pPr>
        <w:pStyle w:val="Lijstalinea"/>
        <w:spacing w:before="240" w:line="360" w:lineRule="auto"/>
        <w:ind w:left="709"/>
        <w:outlineLvl w:val="0"/>
        <w:rPr>
          <w:b/>
          <w:bCs/>
          <w:color w:val="0070C0"/>
        </w:rPr>
      </w:pPr>
      <w:bookmarkStart w:id="40" w:name="_Hlk107403171"/>
      <w:bookmarkStart w:id="41" w:name="_Ref63761115"/>
    </w:p>
    <w:p w14:paraId="491C887F" w14:textId="66AD5537" w:rsidR="00C875E2" w:rsidRDefault="00C875E2" w:rsidP="00C875E2">
      <w:pPr>
        <w:pStyle w:val="Lijstalinea"/>
        <w:spacing w:before="240" w:line="360" w:lineRule="auto"/>
        <w:ind w:left="709"/>
        <w:outlineLvl w:val="0"/>
        <w:rPr>
          <w:b/>
          <w:bCs/>
          <w:color w:val="0070C0"/>
        </w:rPr>
      </w:pPr>
    </w:p>
    <w:p w14:paraId="22AAFA18" w14:textId="14493FC4" w:rsidR="00C875E2" w:rsidRDefault="00C875E2" w:rsidP="00C875E2">
      <w:pPr>
        <w:pStyle w:val="Lijstalinea"/>
        <w:spacing w:before="240" w:line="360" w:lineRule="auto"/>
        <w:ind w:left="709"/>
        <w:outlineLvl w:val="0"/>
        <w:rPr>
          <w:b/>
          <w:bCs/>
          <w:color w:val="0070C0"/>
        </w:rPr>
      </w:pPr>
    </w:p>
    <w:p w14:paraId="591FFBE6" w14:textId="77777777" w:rsidR="00C875E2" w:rsidRPr="006004EC" w:rsidRDefault="00C875E2" w:rsidP="00C875E2">
      <w:pPr>
        <w:pStyle w:val="Lijstalinea"/>
        <w:spacing w:before="240" w:line="360" w:lineRule="auto"/>
        <w:ind w:left="709"/>
        <w:outlineLvl w:val="0"/>
        <w:rPr>
          <w:b/>
          <w:bCs/>
          <w:color w:val="0070C0"/>
        </w:rPr>
      </w:pPr>
    </w:p>
    <w:bookmarkEnd w:id="40"/>
    <w:p w14:paraId="3BF9B17F" w14:textId="77777777" w:rsidR="007506D3" w:rsidRPr="009069B3" w:rsidRDefault="007506D3" w:rsidP="00F720CF">
      <w:pPr>
        <w:spacing w:line="360" w:lineRule="auto"/>
        <w:ind w:left="709"/>
        <w:outlineLvl w:val="1"/>
        <w:rPr>
          <w:b/>
          <w:bCs/>
        </w:rPr>
      </w:pPr>
    </w:p>
    <w:p w14:paraId="392E51B4" w14:textId="72EF93E9" w:rsidR="501A2911" w:rsidRPr="00565C59" w:rsidRDefault="501A2911" w:rsidP="006004EC">
      <w:pPr>
        <w:pStyle w:val="Lijstalinea"/>
        <w:numPr>
          <w:ilvl w:val="0"/>
          <w:numId w:val="8"/>
        </w:numPr>
        <w:spacing w:before="240" w:line="360" w:lineRule="auto"/>
        <w:ind w:left="709" w:hanging="709"/>
        <w:outlineLvl w:val="0"/>
        <w:rPr>
          <w:b/>
          <w:bCs/>
        </w:rPr>
      </w:pPr>
      <w:bookmarkStart w:id="42" w:name="_Ref107417756"/>
      <w:bookmarkEnd w:id="41"/>
      <w:r w:rsidRPr="00565C59">
        <w:rPr>
          <w:b/>
          <w:bCs/>
        </w:rPr>
        <w:t>Verwerking van persoonsgegevens</w:t>
      </w:r>
      <w:bookmarkEnd w:id="42"/>
    </w:p>
    <w:p w14:paraId="72308363" w14:textId="77777777" w:rsidR="00737E50" w:rsidRPr="00565C59" w:rsidRDefault="00737E50" w:rsidP="00737E50">
      <w:pPr>
        <w:pStyle w:val="Lijstalinea"/>
      </w:pPr>
    </w:p>
    <w:p w14:paraId="4235652F" w14:textId="2C2C86D0" w:rsidR="002777AB" w:rsidRPr="00565C59" w:rsidRDefault="00E44694" w:rsidP="002777AB">
      <w:pPr>
        <w:numPr>
          <w:ilvl w:val="0"/>
          <w:numId w:val="17"/>
        </w:numPr>
        <w:tabs>
          <w:tab w:val="num" w:pos="720"/>
        </w:tabs>
        <w:spacing w:line="360" w:lineRule="auto"/>
        <w:ind w:hanging="720"/>
        <w:outlineLvl w:val="1"/>
        <w:rPr>
          <w:bCs/>
        </w:rPr>
      </w:pPr>
      <w:bookmarkStart w:id="43" w:name="_Ref108020118"/>
      <w:bookmarkStart w:id="44" w:name="_Hlk107404236"/>
      <w:r w:rsidRPr="00565C59">
        <w:rPr>
          <w:bCs/>
        </w:rPr>
        <w:t xml:space="preserve">Opdrachtnemer zal bij de uitvoering van de Overeenkomst en Deelopdrachten geen </w:t>
      </w:r>
      <w:r w:rsidR="006C1213" w:rsidRPr="00565C59">
        <w:rPr>
          <w:bCs/>
        </w:rPr>
        <w:t>persoonsgegevens</w:t>
      </w:r>
      <w:r w:rsidRPr="00565C59">
        <w:rPr>
          <w:bCs/>
        </w:rPr>
        <w:t xml:space="preserve"> verwerken als verwerker voor ProRail als verwerkingsverantwoordelijke</w:t>
      </w:r>
      <w:bookmarkEnd w:id="43"/>
    </w:p>
    <w:p w14:paraId="555419BC" w14:textId="619DDD4A" w:rsidR="006004EC" w:rsidRPr="00565C59" w:rsidRDefault="006004EC" w:rsidP="006004EC">
      <w:pPr>
        <w:spacing w:line="360" w:lineRule="auto"/>
        <w:ind w:left="720"/>
        <w:outlineLvl w:val="1"/>
        <w:rPr>
          <w:bCs/>
        </w:rPr>
      </w:pPr>
    </w:p>
    <w:p w14:paraId="68C433C0" w14:textId="78B008A8" w:rsidR="00F96974" w:rsidRPr="00565C59" w:rsidRDefault="00F96974" w:rsidP="009069B3">
      <w:pPr>
        <w:numPr>
          <w:ilvl w:val="0"/>
          <w:numId w:val="17"/>
        </w:numPr>
        <w:spacing w:line="360" w:lineRule="auto"/>
        <w:ind w:left="709" w:hanging="709"/>
        <w:outlineLvl w:val="1"/>
      </w:pPr>
      <w:bookmarkStart w:id="45" w:name="_Ref103088921"/>
      <w:r w:rsidRPr="00565C59">
        <w:t>Indien en voor zover Opdrachtnemer als verwerkingsverantwoordelijke persoonsgegevens en/of politiegegevens verwerkt die door ProRail aan Opdrachtnemer zijn verstrekt en/of toegankelijk zijn gemaakt, dan wel door middel van het uitvoeren van de Overeenkomst door Opdrachtnemer zijn verkregen, dan is Opdrachtnemer verplicht om:</w:t>
      </w:r>
      <w:bookmarkEnd w:id="45"/>
    </w:p>
    <w:p w14:paraId="4A0243D0" w14:textId="77777777" w:rsidR="00F96974" w:rsidRPr="00565C59" w:rsidRDefault="00F96974" w:rsidP="009069B3">
      <w:pPr>
        <w:numPr>
          <w:ilvl w:val="1"/>
          <w:numId w:val="40"/>
        </w:numPr>
        <w:spacing w:line="360" w:lineRule="auto"/>
        <w:ind w:left="1843" w:hanging="709"/>
        <w:outlineLvl w:val="1"/>
      </w:pPr>
      <w:r w:rsidRPr="00565C59">
        <w:t>deze persoonsgegevens/politiegegevens alleen te verwerken voor doeleinden die samenhangen met de Overeenkomst;</w:t>
      </w:r>
    </w:p>
    <w:p w14:paraId="53F04E17" w14:textId="77777777" w:rsidR="00F96974" w:rsidRPr="00565C59" w:rsidRDefault="00F96974" w:rsidP="009069B3">
      <w:pPr>
        <w:numPr>
          <w:ilvl w:val="1"/>
          <w:numId w:val="40"/>
        </w:numPr>
        <w:spacing w:line="360" w:lineRule="auto"/>
        <w:ind w:left="1843" w:hanging="709"/>
        <w:outlineLvl w:val="1"/>
      </w:pPr>
      <w:r w:rsidRPr="00565C59">
        <w:t>deze persoonsgegevens/politiegegevens te verwerken in overeenstemming met de geldende wet- en regelgeving; en</w:t>
      </w:r>
    </w:p>
    <w:p w14:paraId="18BF2D02" w14:textId="515EFC8D" w:rsidR="006C1213" w:rsidRPr="00565C59" w:rsidRDefault="00F96974" w:rsidP="009069B3">
      <w:pPr>
        <w:numPr>
          <w:ilvl w:val="1"/>
          <w:numId w:val="40"/>
        </w:numPr>
        <w:spacing w:line="360" w:lineRule="auto"/>
        <w:ind w:left="1843" w:hanging="709"/>
        <w:outlineLvl w:val="1"/>
      </w:pPr>
      <w:r w:rsidRPr="00565C59">
        <w:t>op verzoek van ProRail aan ProRail alle informatie te verstrekken over de verwerking van deze persoonsgegevens/politiegegevens.</w:t>
      </w:r>
    </w:p>
    <w:p w14:paraId="028B5848" w14:textId="77777777" w:rsidR="006C1213" w:rsidRPr="00565C59" w:rsidRDefault="006C1213" w:rsidP="00C07393">
      <w:pPr>
        <w:spacing w:line="360" w:lineRule="auto"/>
        <w:ind w:left="284"/>
        <w:outlineLvl w:val="1"/>
      </w:pPr>
    </w:p>
    <w:p w14:paraId="40138373" w14:textId="65BD821A" w:rsidR="006004EC" w:rsidRPr="009069B3" w:rsidRDefault="00C07393" w:rsidP="009069B3">
      <w:pPr>
        <w:numPr>
          <w:ilvl w:val="0"/>
          <w:numId w:val="17"/>
        </w:numPr>
        <w:spacing w:line="360" w:lineRule="auto"/>
        <w:ind w:left="709" w:hanging="709"/>
        <w:outlineLvl w:val="1"/>
        <w:rPr>
          <w:b/>
          <w:bCs/>
        </w:rPr>
      </w:pPr>
      <w:r w:rsidRPr="00565C59">
        <w:rPr>
          <w:bCs/>
        </w:rPr>
        <w:t>ProRail kan, onverminderd haar overige rechten in dat geval, de Overeenkomst en/of de Deelopdrachten (geheel of gedeeltelijk) buitengerechtelijk ontbinden indien bij Opdrachtnemer of een van haar (sub)verwerkers een inbreuk in verband met persoonsgegevens/politiegegevens (‘</w:t>
      </w:r>
      <w:proofErr w:type="spellStart"/>
      <w:r w:rsidRPr="00565C59">
        <w:rPr>
          <w:bCs/>
        </w:rPr>
        <w:t>datalek</w:t>
      </w:r>
      <w:proofErr w:type="spellEnd"/>
      <w:r w:rsidRPr="00565C59">
        <w:rPr>
          <w:bCs/>
        </w:rPr>
        <w:t xml:space="preserve">’) in de zin van de Algemene verordening gegevensbescherming plaatsvindt ten aanzien van persoonsgegevens/politiegegevens bedoeld in artikel </w:t>
      </w:r>
      <w:r w:rsidR="00565C59" w:rsidRPr="00565C59">
        <w:rPr>
          <w:bCs/>
        </w:rPr>
        <w:fldChar w:fldCharType="begin"/>
      </w:r>
      <w:r w:rsidR="00565C59" w:rsidRPr="00565C59">
        <w:rPr>
          <w:bCs/>
        </w:rPr>
        <w:instrText xml:space="preserve"> REF _Ref108020118 \r \h </w:instrText>
      </w:r>
      <w:r w:rsidR="00565C59" w:rsidRPr="00565C59">
        <w:rPr>
          <w:bCs/>
        </w:rPr>
      </w:r>
      <w:r w:rsidR="00565C59" w:rsidRPr="00565C59">
        <w:rPr>
          <w:bCs/>
        </w:rPr>
        <w:fldChar w:fldCharType="separate"/>
      </w:r>
      <w:r w:rsidR="00C875E2">
        <w:rPr>
          <w:bCs/>
        </w:rPr>
        <w:t>8.1</w:t>
      </w:r>
      <w:r w:rsidR="00565C59" w:rsidRPr="00565C59">
        <w:rPr>
          <w:bCs/>
        </w:rPr>
        <w:fldChar w:fldCharType="end"/>
      </w:r>
      <w:r w:rsidR="00565C59" w:rsidRPr="00565C59">
        <w:rPr>
          <w:bCs/>
        </w:rPr>
        <w:t xml:space="preserve"> </w:t>
      </w:r>
      <w:r w:rsidRPr="00565C59">
        <w:rPr>
          <w:bCs/>
        </w:rPr>
        <w:t xml:space="preserve">van dit Contractdocument, tenzij het </w:t>
      </w:r>
      <w:proofErr w:type="spellStart"/>
      <w:r w:rsidRPr="00565C59">
        <w:rPr>
          <w:bCs/>
        </w:rPr>
        <w:t>datalek</w:t>
      </w:r>
      <w:proofErr w:type="spellEnd"/>
      <w:r w:rsidRPr="00565C59">
        <w:rPr>
          <w:bCs/>
        </w:rPr>
        <w:t xml:space="preserve"> gezien haar bijzondere aard of geringe betekenis, deze ontbinding met haar gevolgen niet rechtvaardigt.</w:t>
      </w:r>
      <w:bookmarkEnd w:id="44"/>
    </w:p>
    <w:p w14:paraId="7CFFE1E9" w14:textId="77777777" w:rsidR="0023303F" w:rsidRPr="000C7264" w:rsidRDefault="0023303F" w:rsidP="006004EC">
      <w:pPr>
        <w:pStyle w:val="Lijstalinea"/>
        <w:numPr>
          <w:ilvl w:val="0"/>
          <w:numId w:val="8"/>
        </w:numPr>
        <w:spacing w:before="240" w:line="360" w:lineRule="auto"/>
        <w:ind w:left="709" w:hanging="709"/>
        <w:outlineLvl w:val="0"/>
        <w:rPr>
          <w:b/>
          <w:bCs/>
        </w:rPr>
      </w:pPr>
      <w:r w:rsidRPr="00C47D24">
        <w:rPr>
          <w:b/>
          <w:bCs/>
        </w:rPr>
        <w:t>Wet publiekrechtelijke omvorming ProRail</w:t>
      </w:r>
    </w:p>
    <w:p w14:paraId="7F8AA871" w14:textId="77777777" w:rsidR="0023303F" w:rsidRDefault="0023303F" w:rsidP="0023303F">
      <w:pPr>
        <w:pStyle w:val="Lijstalinea"/>
      </w:pPr>
    </w:p>
    <w:p w14:paraId="056D008C" w14:textId="58B091C0" w:rsidR="0023303F" w:rsidRDefault="0023303F" w:rsidP="00737E50">
      <w:pPr>
        <w:numPr>
          <w:ilvl w:val="0"/>
          <w:numId w:val="32"/>
        </w:numPr>
        <w:spacing w:line="360" w:lineRule="auto"/>
        <w:ind w:hanging="720"/>
        <w:outlineLvl w:val="1"/>
        <w:rPr>
          <w:bCs/>
        </w:rPr>
      </w:pPr>
      <w:bookmarkStart w:id="46" w:name="_Ref63761503"/>
      <w:bookmarkStart w:id="47" w:name="_Hlk107403382"/>
      <w:r>
        <w:rPr>
          <w:bCs/>
        </w:rPr>
        <w:t>Zo</w:t>
      </w:r>
      <w:r w:rsidRPr="000C7264">
        <w:rPr>
          <w:bCs/>
        </w:rPr>
        <w:t xml:space="preserve">dra de Wet publiekrechtelijke omvorming ProRail in werking treedt gaan de rechten en verplichtingen aan de zijde van ProRail B.V. uit hoofde van de Overeenkomst </w:t>
      </w:r>
      <w:r w:rsidR="006004EC">
        <w:rPr>
          <w:bCs/>
        </w:rPr>
        <w:t xml:space="preserve">en de Deelopdrachten </w:t>
      </w:r>
      <w:r w:rsidRPr="000C7264">
        <w:rPr>
          <w:bCs/>
        </w:rPr>
        <w:t>onder algemene titel over op het zbo ProRail en bl</w:t>
      </w:r>
      <w:r w:rsidR="006004EC">
        <w:rPr>
          <w:bCs/>
        </w:rPr>
        <w:t>ijven</w:t>
      </w:r>
      <w:r w:rsidRPr="000C7264">
        <w:rPr>
          <w:bCs/>
        </w:rPr>
        <w:t xml:space="preserve"> de Overeenkomst </w:t>
      </w:r>
      <w:r w:rsidR="006004EC">
        <w:rPr>
          <w:bCs/>
        </w:rPr>
        <w:t xml:space="preserve">en de Deelopdrachten </w:t>
      </w:r>
      <w:r w:rsidRPr="000C7264">
        <w:rPr>
          <w:bCs/>
        </w:rPr>
        <w:t>ongewijzigd van kracht.</w:t>
      </w:r>
      <w:bookmarkEnd w:id="46"/>
    </w:p>
    <w:p w14:paraId="41BABA53" w14:textId="77777777" w:rsidR="0023303F" w:rsidRDefault="0023303F" w:rsidP="0023303F">
      <w:pPr>
        <w:spacing w:line="360" w:lineRule="auto"/>
        <w:ind w:left="720"/>
        <w:outlineLvl w:val="1"/>
        <w:rPr>
          <w:bCs/>
        </w:rPr>
      </w:pPr>
    </w:p>
    <w:p w14:paraId="338AD639" w14:textId="5BDAE53C" w:rsidR="0023303F" w:rsidRPr="000C7264" w:rsidRDefault="0023303F" w:rsidP="00737E50">
      <w:pPr>
        <w:numPr>
          <w:ilvl w:val="0"/>
          <w:numId w:val="32"/>
        </w:numPr>
        <w:spacing w:line="360" w:lineRule="auto"/>
        <w:ind w:hanging="720"/>
        <w:outlineLvl w:val="1"/>
        <w:rPr>
          <w:bCs/>
        </w:rPr>
      </w:pPr>
      <w:bookmarkStart w:id="48" w:name="_Ref65080473"/>
      <w:r w:rsidRPr="000C7264">
        <w:rPr>
          <w:bCs/>
        </w:rPr>
        <w:t>Mocht de overgang onder algemene titel zoals bedoeld in</w:t>
      </w:r>
      <w:r>
        <w:rPr>
          <w:bCs/>
        </w:rPr>
        <w:t xml:space="preserve"> artikel</w:t>
      </w:r>
      <w:r w:rsidRPr="000C7264">
        <w:rPr>
          <w:bCs/>
        </w:rPr>
        <w:t xml:space="preserve"> </w:t>
      </w:r>
      <w:r>
        <w:rPr>
          <w:bCs/>
        </w:rPr>
        <w:fldChar w:fldCharType="begin"/>
      </w:r>
      <w:r>
        <w:rPr>
          <w:bCs/>
        </w:rPr>
        <w:instrText xml:space="preserve"> REF _Ref63761503 \r \h </w:instrText>
      </w:r>
      <w:r>
        <w:rPr>
          <w:bCs/>
        </w:rPr>
      </w:r>
      <w:r>
        <w:rPr>
          <w:bCs/>
        </w:rPr>
        <w:fldChar w:fldCharType="separate"/>
      </w:r>
      <w:r w:rsidR="00C875E2">
        <w:rPr>
          <w:bCs/>
        </w:rPr>
        <w:t>9.1</w:t>
      </w:r>
      <w:r>
        <w:rPr>
          <w:bCs/>
        </w:rPr>
        <w:fldChar w:fldCharType="end"/>
      </w:r>
      <w:r w:rsidRPr="000C7264">
        <w:rPr>
          <w:bCs/>
        </w:rPr>
        <w:t xml:space="preserve"> </w:t>
      </w:r>
      <w:r>
        <w:rPr>
          <w:bCs/>
        </w:rPr>
        <w:t xml:space="preserve">van dit Contractdocument </w:t>
      </w:r>
      <w:r w:rsidRPr="000C7264">
        <w:rPr>
          <w:bCs/>
        </w:rPr>
        <w:t>leiden tot een kostenverhoging van één der Partijen in het kader van deze Overeenkomst</w:t>
      </w:r>
      <w:r w:rsidR="006004EC">
        <w:rPr>
          <w:bCs/>
        </w:rPr>
        <w:t xml:space="preserve"> en/of de Deelopdrachten </w:t>
      </w:r>
      <w:r w:rsidRPr="000C7264">
        <w:rPr>
          <w:bCs/>
        </w:rPr>
        <w:t>dan draagt iedere partij haar eigen kosten.</w:t>
      </w:r>
      <w:bookmarkEnd w:id="48"/>
    </w:p>
    <w:bookmarkEnd w:id="47"/>
    <w:p w14:paraId="70491AE7" w14:textId="77777777" w:rsidR="0023303F" w:rsidRPr="00C47D24" w:rsidRDefault="0023303F" w:rsidP="0023303F">
      <w:pPr>
        <w:rPr>
          <w:bCs/>
        </w:rPr>
      </w:pPr>
    </w:p>
    <w:p w14:paraId="3F99F3B9" w14:textId="77777777" w:rsidR="0023303F" w:rsidRPr="00C47D24" w:rsidRDefault="0023303F" w:rsidP="0023303F">
      <w:pPr>
        <w:tabs>
          <w:tab w:val="num" w:pos="567"/>
        </w:tabs>
        <w:spacing w:line="360" w:lineRule="auto"/>
        <w:rPr>
          <w:bCs/>
        </w:rPr>
      </w:pPr>
    </w:p>
    <w:p w14:paraId="1027D7F4" w14:textId="710525AE" w:rsidR="0023303F" w:rsidRPr="00C47D24" w:rsidRDefault="0023303F" w:rsidP="0023303F">
      <w:pPr>
        <w:tabs>
          <w:tab w:val="num" w:pos="567"/>
        </w:tabs>
        <w:spacing w:line="360" w:lineRule="auto"/>
      </w:pPr>
      <w:r w:rsidRPr="00C47D24">
        <w:rPr>
          <w:bCs/>
        </w:rPr>
        <w:t xml:space="preserve">Aldus </w:t>
      </w:r>
      <w:r w:rsidR="000A2F51">
        <w:rPr>
          <w:bCs/>
        </w:rPr>
        <w:t>overeengekomen</w:t>
      </w:r>
      <w:r w:rsidR="007316B4">
        <w:rPr>
          <w:bCs/>
        </w:rPr>
        <w:t xml:space="preserve"> door </w:t>
      </w:r>
      <w:r w:rsidR="00C80CB5">
        <w:rPr>
          <w:bCs/>
        </w:rPr>
        <w:t xml:space="preserve">de </w:t>
      </w:r>
      <w:r w:rsidR="007316B4">
        <w:rPr>
          <w:bCs/>
        </w:rPr>
        <w:t>Partijen</w:t>
      </w:r>
      <w:r w:rsidR="00C80CB5">
        <w:rPr>
          <w:bCs/>
        </w:rPr>
        <w:t>:</w:t>
      </w:r>
    </w:p>
    <w:p w14:paraId="639453A7" w14:textId="77777777" w:rsidR="0023303F" w:rsidRPr="00C47D24" w:rsidRDefault="0023303F" w:rsidP="0023303F">
      <w:pPr>
        <w:spacing w:line="360" w:lineRule="auto"/>
      </w:pPr>
    </w:p>
    <w:p w14:paraId="4C5A075B" w14:textId="77777777" w:rsidR="0023303F" w:rsidRPr="00C47D24" w:rsidRDefault="0023303F" w:rsidP="0023303F">
      <w:pPr>
        <w:spacing w:line="360" w:lineRule="auto"/>
      </w:pPr>
      <w:r>
        <w:lastRenderedPageBreak/>
        <w:t>ProRail</w:t>
      </w:r>
      <w:r w:rsidRPr="00C47D24">
        <w:tab/>
      </w:r>
      <w:r w:rsidRPr="00C47D24">
        <w:tab/>
      </w:r>
      <w:r w:rsidRPr="00C47D24">
        <w:tab/>
      </w:r>
      <w:r>
        <w:tab/>
      </w:r>
      <w:r>
        <w:tab/>
      </w:r>
      <w:r>
        <w:tab/>
      </w:r>
      <w:r w:rsidRPr="00C47D24">
        <w:tab/>
        <w:t>Opdrachtnemer</w:t>
      </w:r>
    </w:p>
    <w:p w14:paraId="34D91828" w14:textId="77777777" w:rsidR="0023303F" w:rsidRPr="00C47D24" w:rsidRDefault="0023303F" w:rsidP="0023303F">
      <w:pPr>
        <w:spacing w:line="360" w:lineRule="auto"/>
      </w:pPr>
      <w:r>
        <w:t>voor deze:</w:t>
      </w:r>
      <w:r>
        <w:tab/>
      </w:r>
      <w:r>
        <w:tab/>
      </w:r>
      <w:r>
        <w:tab/>
      </w:r>
      <w:r>
        <w:tab/>
      </w:r>
      <w:r>
        <w:tab/>
      </w:r>
      <w:r>
        <w:tab/>
        <w:t>voor deze:</w:t>
      </w:r>
    </w:p>
    <w:p w14:paraId="6B5A50BB" w14:textId="77777777" w:rsidR="0023303F" w:rsidRPr="00C47D24" w:rsidRDefault="0023303F" w:rsidP="0023303F">
      <w:pPr>
        <w:spacing w:line="360" w:lineRule="auto"/>
      </w:pPr>
    </w:p>
    <w:p w14:paraId="02D80F19" w14:textId="77777777" w:rsidR="0023303F" w:rsidRPr="00C47D24" w:rsidRDefault="0023303F" w:rsidP="0023303F">
      <w:pPr>
        <w:spacing w:line="360" w:lineRule="auto"/>
      </w:pPr>
      <w:r w:rsidRPr="00C47D24">
        <w:t>Naam:</w:t>
      </w:r>
      <w:r w:rsidRPr="00C47D24">
        <w:tab/>
      </w:r>
      <w:r w:rsidRPr="00C47D24">
        <w:tab/>
      </w:r>
      <w:r w:rsidRPr="00C47D24">
        <w:tab/>
      </w:r>
      <w:r w:rsidRPr="00C47D24">
        <w:tab/>
      </w:r>
      <w:r w:rsidRPr="00C47D24">
        <w:tab/>
      </w:r>
      <w:r w:rsidRPr="00C47D24">
        <w:tab/>
      </w:r>
      <w:r w:rsidRPr="00C47D24">
        <w:tab/>
        <w:t>Naam:</w:t>
      </w:r>
    </w:p>
    <w:p w14:paraId="35C7DA9F" w14:textId="77777777" w:rsidR="0023303F" w:rsidRPr="00C47D24" w:rsidRDefault="0023303F" w:rsidP="0023303F">
      <w:pPr>
        <w:spacing w:line="360" w:lineRule="auto"/>
      </w:pPr>
      <w:r w:rsidRPr="00C47D24">
        <w:t>Datum:</w:t>
      </w:r>
      <w:r w:rsidRPr="00C47D24">
        <w:tab/>
      </w:r>
      <w:r w:rsidRPr="00C47D24">
        <w:tab/>
      </w:r>
      <w:r w:rsidRPr="00C47D24">
        <w:tab/>
      </w:r>
      <w:r w:rsidRPr="00C47D24">
        <w:tab/>
      </w:r>
      <w:r w:rsidRPr="00C47D24">
        <w:tab/>
      </w:r>
      <w:r w:rsidRPr="00C47D24">
        <w:tab/>
      </w:r>
      <w:r w:rsidRPr="00C47D24">
        <w:tab/>
        <w:t>Datum:</w:t>
      </w:r>
    </w:p>
    <w:p w14:paraId="05898A85" w14:textId="77777777" w:rsidR="000A2F51" w:rsidRDefault="000A2F51" w:rsidP="0023303F">
      <w:pPr>
        <w:spacing w:line="360" w:lineRule="auto"/>
      </w:pPr>
    </w:p>
    <w:p w14:paraId="50CB101E" w14:textId="020E9C29" w:rsidR="0023303F" w:rsidRPr="00C47D24" w:rsidRDefault="0023303F" w:rsidP="0023303F">
      <w:pPr>
        <w:spacing w:line="360" w:lineRule="auto"/>
      </w:pPr>
      <w:r w:rsidRPr="00C47D24">
        <w:t>en</w:t>
      </w:r>
    </w:p>
    <w:p w14:paraId="4DF96A01" w14:textId="77777777" w:rsidR="0023303F" w:rsidRPr="00C47D24" w:rsidRDefault="0023303F" w:rsidP="0023303F">
      <w:pPr>
        <w:spacing w:line="360" w:lineRule="auto"/>
      </w:pPr>
    </w:p>
    <w:p w14:paraId="7464844C" w14:textId="77777777" w:rsidR="0023303F" w:rsidRPr="00C47D24" w:rsidRDefault="0023303F" w:rsidP="0023303F">
      <w:pPr>
        <w:spacing w:line="360" w:lineRule="auto"/>
      </w:pPr>
      <w:r w:rsidRPr="00C47D24">
        <w:t>Naam:</w:t>
      </w:r>
    </w:p>
    <w:p w14:paraId="6D69E943" w14:textId="676B6365" w:rsidR="00D254C7" w:rsidRPr="00496036" w:rsidRDefault="0023303F" w:rsidP="009069B3">
      <w:pPr>
        <w:spacing w:line="360" w:lineRule="auto"/>
      </w:pPr>
      <w:r w:rsidRPr="00C47D24">
        <w:t>Datum:</w:t>
      </w:r>
    </w:p>
    <w:sectPr w:rsidR="00D254C7" w:rsidRPr="00496036" w:rsidSect="00293C9F">
      <w:headerReference w:type="even" r:id="rId17"/>
      <w:headerReference w:type="default" r:id="rId18"/>
      <w:footerReference w:type="even" r:id="rId19"/>
      <w:footerReference w:type="default" r:id="rId20"/>
      <w:headerReference w:type="first" r:id="rId21"/>
      <w:footerReference w:type="first" r:id="rId22"/>
      <w:pgSz w:w="11906" w:h="16838"/>
      <w:pgMar w:top="1843" w:right="1418" w:bottom="0" w:left="1418" w:header="709" w:footer="691" w:gutter="0"/>
      <w:paperSrc w:first="7" w:other="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5952A3" w14:textId="77777777" w:rsidR="007C092D" w:rsidRDefault="007C092D">
      <w:r>
        <w:separator/>
      </w:r>
    </w:p>
  </w:endnote>
  <w:endnote w:type="continuationSeparator" w:id="0">
    <w:p w14:paraId="5E649108" w14:textId="77777777" w:rsidR="007C092D" w:rsidRDefault="007C092D">
      <w:r>
        <w:continuationSeparator/>
      </w:r>
    </w:p>
  </w:endnote>
  <w:endnote w:type="continuationNotice" w:id="1">
    <w:p w14:paraId="125ECB6C" w14:textId="77777777" w:rsidR="007C092D" w:rsidRDefault="007C09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FFA0B" w14:textId="77777777" w:rsidR="00E376B3" w:rsidRDefault="00E376B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FEE12" w14:textId="77777777" w:rsidR="00F320EE" w:rsidRDefault="00F320EE" w:rsidP="00293C9F">
    <w:pPr>
      <w:pStyle w:val="Voettekst"/>
      <w:rPr>
        <w:sz w:val="16"/>
      </w:rPr>
    </w:pPr>
  </w:p>
  <w:p w14:paraId="44DCF378" w14:textId="77777777" w:rsidR="00F320EE" w:rsidRDefault="00F320EE" w:rsidP="00293C9F">
    <w:pPr>
      <w:pStyle w:val="Voettekst"/>
      <w:pBdr>
        <w:top w:val="single" w:sz="4" w:space="1" w:color="auto"/>
      </w:pBdr>
      <w:rPr>
        <w:sz w:val="16"/>
      </w:rPr>
    </w:pPr>
  </w:p>
  <w:p w14:paraId="6B750EA5" w14:textId="77777777" w:rsidR="00F320EE" w:rsidRDefault="00F320EE" w:rsidP="00293C9F">
    <w:pPr>
      <w:pStyle w:val="Voettekst"/>
      <w:rPr>
        <w:bCs/>
        <w:sz w:val="16"/>
      </w:rPr>
    </w:pPr>
    <w:r w:rsidRPr="00C36217">
      <w:rPr>
        <w:sz w:val="16"/>
      </w:rPr>
      <w:t>Paraaf ProRail</w:t>
    </w:r>
    <w:r w:rsidRPr="00C36217">
      <w:rPr>
        <w:sz w:val="16"/>
      </w:rPr>
      <w:tab/>
      <w:t>Paraaf Opdrachtnemer</w:t>
    </w:r>
    <w:r w:rsidRPr="00C36217">
      <w:rPr>
        <w:sz w:val="16"/>
      </w:rPr>
      <w:tab/>
      <w:t xml:space="preserve">Pagina </w:t>
    </w:r>
    <w:r w:rsidRPr="00C36217">
      <w:rPr>
        <w:bCs/>
        <w:sz w:val="16"/>
      </w:rPr>
      <w:fldChar w:fldCharType="begin"/>
    </w:r>
    <w:r w:rsidRPr="00C36217">
      <w:rPr>
        <w:bCs/>
        <w:sz w:val="16"/>
      </w:rPr>
      <w:instrText>PAGE  \* Arabic  \* MERGEFORMAT</w:instrText>
    </w:r>
    <w:r w:rsidRPr="00C36217">
      <w:rPr>
        <w:bCs/>
        <w:sz w:val="16"/>
      </w:rPr>
      <w:fldChar w:fldCharType="separate"/>
    </w:r>
    <w:r w:rsidRPr="00C36217">
      <w:rPr>
        <w:bCs/>
        <w:sz w:val="16"/>
      </w:rPr>
      <w:t>1</w:t>
    </w:r>
    <w:r w:rsidRPr="00C36217">
      <w:rPr>
        <w:bCs/>
        <w:sz w:val="16"/>
      </w:rPr>
      <w:fldChar w:fldCharType="end"/>
    </w:r>
    <w:r w:rsidRPr="00C36217">
      <w:rPr>
        <w:sz w:val="16"/>
      </w:rPr>
      <w:t xml:space="preserve"> van </w:t>
    </w:r>
    <w:r w:rsidRPr="00C36217">
      <w:rPr>
        <w:bCs/>
        <w:sz w:val="16"/>
      </w:rPr>
      <w:fldChar w:fldCharType="begin"/>
    </w:r>
    <w:r w:rsidRPr="00C36217">
      <w:rPr>
        <w:bCs/>
        <w:sz w:val="16"/>
      </w:rPr>
      <w:instrText>NUMPAGES  \* Arabic  \* MERGEFORMAT</w:instrText>
    </w:r>
    <w:r w:rsidRPr="00C36217">
      <w:rPr>
        <w:bCs/>
        <w:sz w:val="16"/>
      </w:rPr>
      <w:fldChar w:fldCharType="separate"/>
    </w:r>
    <w:r w:rsidRPr="00C36217">
      <w:rPr>
        <w:bCs/>
        <w:sz w:val="16"/>
      </w:rPr>
      <w:t>2</w:t>
    </w:r>
    <w:r w:rsidRPr="00C36217">
      <w:rPr>
        <w:bCs/>
        <w:sz w:val="16"/>
      </w:rPr>
      <w:fldChar w:fldCharType="end"/>
    </w:r>
  </w:p>
  <w:p w14:paraId="04BFB7CC" w14:textId="77777777" w:rsidR="00F320EE" w:rsidRPr="00C36217" w:rsidRDefault="00F320EE" w:rsidP="00293C9F">
    <w:pPr>
      <w:pStyle w:val="Voettekst"/>
      <w:rPr>
        <w:sz w:val="16"/>
      </w:rPr>
    </w:pPr>
  </w:p>
  <w:p w14:paraId="49FAB74B" w14:textId="77777777" w:rsidR="00F320EE" w:rsidRDefault="00F320EE" w:rsidP="00293C9F">
    <w:pPr>
      <w:pStyle w:val="Voettekst"/>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F9168" w14:textId="33F5E83E" w:rsidR="00F320EE" w:rsidRDefault="00F320EE">
    <w:pPr>
      <w:pStyle w:val="Voettekst"/>
      <w:jc w:val="right"/>
    </w:pPr>
  </w:p>
  <w:p w14:paraId="6A59FF79" w14:textId="77777777" w:rsidR="00F320EE" w:rsidRDefault="00F320EE" w:rsidP="00293C9F">
    <w:pPr>
      <w:pStyle w:val="Voettekst"/>
      <w:tabs>
        <w:tab w:val="clear" w:pos="4536"/>
        <w:tab w:val="clear" w:pos="9072"/>
        <w:tab w:val="center" w:pos="453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07B43A" w14:textId="77777777" w:rsidR="007C092D" w:rsidRDefault="007C092D">
      <w:r>
        <w:separator/>
      </w:r>
    </w:p>
  </w:footnote>
  <w:footnote w:type="continuationSeparator" w:id="0">
    <w:p w14:paraId="1DFCBA06" w14:textId="77777777" w:rsidR="007C092D" w:rsidRDefault="007C092D">
      <w:r>
        <w:continuationSeparator/>
      </w:r>
    </w:p>
  </w:footnote>
  <w:footnote w:type="continuationNotice" w:id="1">
    <w:p w14:paraId="5A5E9FC5" w14:textId="77777777" w:rsidR="007C092D" w:rsidRDefault="007C09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27C6D" w14:textId="77777777" w:rsidR="00E376B3" w:rsidRDefault="00E376B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5B499" w14:textId="50FB11B4" w:rsidR="00F320EE" w:rsidRPr="00C36217" w:rsidRDefault="001D4FEC" w:rsidP="00293C9F">
    <w:pPr>
      <w:spacing w:line="360" w:lineRule="auto"/>
      <w:ind w:right="-144"/>
      <w:rPr>
        <w:b/>
        <w:bCs/>
        <w:szCs w:val="24"/>
      </w:rPr>
    </w:pPr>
    <w:sdt>
      <w:sdtPr>
        <w:rPr>
          <w:b/>
          <w:szCs w:val="24"/>
        </w:rPr>
        <w:id w:val="-1896657423"/>
        <w:docPartObj>
          <w:docPartGallery w:val="Watermarks"/>
          <w:docPartUnique/>
        </w:docPartObj>
      </w:sdtPr>
      <w:sdtEndPr/>
      <w:sdtContent>
        <w:r>
          <w:rPr>
            <w:b/>
            <w:szCs w:val="24"/>
          </w:rPr>
          <w:pict w14:anchorId="586323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sdtContent>
    </w:sdt>
    <w:r w:rsidR="00F320EE" w:rsidRPr="00C36217">
      <w:rPr>
        <w:b/>
        <w:szCs w:val="24"/>
      </w:rPr>
      <w:t>RAAMOVEREENKOMST</w:t>
    </w:r>
    <w:r w:rsidR="00F320EE" w:rsidRPr="00C36217">
      <w:rPr>
        <w:b/>
        <w:bCs/>
        <w:szCs w:val="24"/>
      </w:rPr>
      <w:t xml:space="preserve"> </w:t>
    </w:r>
    <w:r w:rsidR="00E376B3">
      <w:rPr>
        <w:b/>
        <w:bCs/>
        <w:szCs w:val="24"/>
      </w:rPr>
      <w:t>SAFETYDIENSTEN</w:t>
    </w:r>
  </w:p>
  <w:p w14:paraId="3BEE5814" w14:textId="77777777" w:rsidR="00F320EE" w:rsidRPr="00C36217" w:rsidRDefault="00F320EE" w:rsidP="00293C9F">
    <w:pPr>
      <w:pBdr>
        <w:bottom w:val="single" w:sz="4" w:space="1" w:color="auto"/>
      </w:pBdr>
      <w:spacing w:line="360" w:lineRule="auto"/>
      <w:ind w:right="-144"/>
      <w:rPr>
        <w:b/>
        <w:szCs w:val="24"/>
      </w:rPr>
    </w:pPr>
    <w:r w:rsidRPr="00C36217">
      <w:rPr>
        <w:b/>
        <w:bCs/>
        <w:szCs w:val="24"/>
      </w:rPr>
      <w:t xml:space="preserve">ProRail – </w:t>
    </w:r>
    <w:r w:rsidRPr="00C36217">
      <w:rPr>
        <w:b/>
        <w:bCs/>
        <w:szCs w:val="24"/>
        <w:highlight w:val="yellow"/>
      </w:rPr>
      <w:t>[Opdrachtnemer]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DB323" w14:textId="77777777" w:rsidR="00E376B3" w:rsidRDefault="00E376B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820AC"/>
    <w:multiLevelType w:val="hybridMultilevel"/>
    <w:tmpl w:val="4F8C2E10"/>
    <w:lvl w:ilvl="0" w:tplc="04130011">
      <w:start w:val="1"/>
      <w:numFmt w:val="decimal"/>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 w15:restartNumberingAfterBreak="0">
    <w:nsid w:val="143A18B5"/>
    <w:multiLevelType w:val="hybridMultilevel"/>
    <w:tmpl w:val="695A1A5A"/>
    <w:lvl w:ilvl="0" w:tplc="3B546F40">
      <w:start w:val="1"/>
      <w:numFmt w:val="bullet"/>
      <w:lvlText w:val=""/>
      <w:lvlJc w:val="left"/>
      <w:pPr>
        <w:ind w:left="1069" w:hanging="360"/>
      </w:pPr>
      <w:rPr>
        <w:rFonts w:ascii="Symbol" w:hAnsi="Symbol"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2" w15:restartNumberingAfterBreak="0">
    <w:nsid w:val="14C039EE"/>
    <w:multiLevelType w:val="multilevel"/>
    <w:tmpl w:val="487ADC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F1706C"/>
    <w:multiLevelType w:val="hybridMultilevel"/>
    <w:tmpl w:val="8C8A362E"/>
    <w:lvl w:ilvl="0" w:tplc="04130011">
      <w:start w:val="1"/>
      <w:numFmt w:val="decimal"/>
      <w:lvlText w:val="%1)"/>
      <w:lvlJc w:val="left"/>
      <w:pPr>
        <w:ind w:left="1080" w:hanging="360"/>
      </w:p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 w15:restartNumberingAfterBreak="0">
    <w:nsid w:val="1B1D5BFC"/>
    <w:multiLevelType w:val="hybridMultilevel"/>
    <w:tmpl w:val="2F7C2182"/>
    <w:lvl w:ilvl="0" w:tplc="13DA0898">
      <w:start w:val="1"/>
      <w:numFmt w:val="decimal"/>
      <w:lvlText w:val="11.%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B2C28CA"/>
    <w:multiLevelType w:val="hybridMultilevel"/>
    <w:tmpl w:val="7F34680A"/>
    <w:lvl w:ilvl="0" w:tplc="3A8EB9FC">
      <w:start w:val="1"/>
      <w:numFmt w:val="decimal"/>
      <w:lvlText w:val="2.%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3E54045"/>
    <w:multiLevelType w:val="hybridMultilevel"/>
    <w:tmpl w:val="CBDA0884"/>
    <w:lvl w:ilvl="0" w:tplc="F81AAFC6">
      <w:start w:val="1"/>
      <w:numFmt w:val="decimal"/>
      <w:lvlText w:val="7.%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4FD2530"/>
    <w:multiLevelType w:val="hybridMultilevel"/>
    <w:tmpl w:val="F63ACD42"/>
    <w:lvl w:ilvl="0" w:tplc="E2EC1A86">
      <w:start w:val="1"/>
      <w:numFmt w:val="decimal"/>
      <w:lvlText w:val="8.%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73A0309"/>
    <w:multiLevelType w:val="hybridMultilevel"/>
    <w:tmpl w:val="5F92D5BC"/>
    <w:lvl w:ilvl="0" w:tplc="C6B483EC">
      <w:start w:val="1"/>
      <w:numFmt w:val="decimal"/>
      <w:lvlText w:val="5.%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B355B8A"/>
    <w:multiLevelType w:val="hybridMultilevel"/>
    <w:tmpl w:val="030AEF5E"/>
    <w:lvl w:ilvl="0" w:tplc="4CE4230C">
      <w:start w:val="1"/>
      <w:numFmt w:val="lowerLetter"/>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10" w15:restartNumberingAfterBreak="0">
    <w:nsid w:val="2B8414A8"/>
    <w:multiLevelType w:val="multilevel"/>
    <w:tmpl w:val="605C04D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09D35BE"/>
    <w:multiLevelType w:val="hybridMultilevel"/>
    <w:tmpl w:val="F6C0B6D2"/>
    <w:lvl w:ilvl="0" w:tplc="8B2C7B3A">
      <w:start w:val="1"/>
      <w:numFmt w:val="decimal"/>
      <w:lvlText w:val="9.%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20941B5"/>
    <w:multiLevelType w:val="hybridMultilevel"/>
    <w:tmpl w:val="E75C6C54"/>
    <w:lvl w:ilvl="0" w:tplc="67C2FB54">
      <w:start w:val="4"/>
      <w:numFmt w:val="decimal"/>
      <w:lvlText w:val="%1."/>
      <w:lvlJc w:val="left"/>
      <w:pPr>
        <w:ind w:left="720" w:hanging="360"/>
      </w:pPr>
    </w:lvl>
    <w:lvl w:ilvl="1" w:tplc="87D67C76">
      <w:start w:val="1"/>
      <w:numFmt w:val="lowerLetter"/>
      <w:lvlText w:val="%2."/>
      <w:lvlJc w:val="left"/>
      <w:pPr>
        <w:ind w:left="1440" w:hanging="360"/>
      </w:pPr>
    </w:lvl>
    <w:lvl w:ilvl="2" w:tplc="51DAB282">
      <w:start w:val="1"/>
      <w:numFmt w:val="lowerRoman"/>
      <w:lvlText w:val="%3."/>
      <w:lvlJc w:val="right"/>
      <w:pPr>
        <w:ind w:left="2160" w:hanging="180"/>
      </w:pPr>
    </w:lvl>
    <w:lvl w:ilvl="3" w:tplc="B4BE73BE">
      <w:start w:val="1"/>
      <w:numFmt w:val="decimal"/>
      <w:lvlText w:val="%4."/>
      <w:lvlJc w:val="left"/>
      <w:pPr>
        <w:ind w:left="2880" w:hanging="360"/>
      </w:pPr>
    </w:lvl>
    <w:lvl w:ilvl="4" w:tplc="C68445D6">
      <w:start w:val="1"/>
      <w:numFmt w:val="lowerLetter"/>
      <w:lvlText w:val="%5."/>
      <w:lvlJc w:val="left"/>
      <w:pPr>
        <w:ind w:left="3600" w:hanging="360"/>
      </w:pPr>
    </w:lvl>
    <w:lvl w:ilvl="5" w:tplc="7D62A720">
      <w:start w:val="1"/>
      <w:numFmt w:val="lowerRoman"/>
      <w:lvlText w:val="%6."/>
      <w:lvlJc w:val="right"/>
      <w:pPr>
        <w:ind w:left="4320" w:hanging="180"/>
      </w:pPr>
    </w:lvl>
    <w:lvl w:ilvl="6" w:tplc="0E0C5A52">
      <w:start w:val="1"/>
      <w:numFmt w:val="decimal"/>
      <w:lvlText w:val="%7."/>
      <w:lvlJc w:val="left"/>
      <w:pPr>
        <w:ind w:left="5040" w:hanging="360"/>
      </w:pPr>
    </w:lvl>
    <w:lvl w:ilvl="7" w:tplc="944824D6">
      <w:start w:val="1"/>
      <w:numFmt w:val="lowerLetter"/>
      <w:lvlText w:val="%8."/>
      <w:lvlJc w:val="left"/>
      <w:pPr>
        <w:ind w:left="5760" w:hanging="360"/>
      </w:pPr>
    </w:lvl>
    <w:lvl w:ilvl="8" w:tplc="9F5E62D8">
      <w:start w:val="1"/>
      <w:numFmt w:val="lowerRoman"/>
      <w:lvlText w:val="%9."/>
      <w:lvlJc w:val="right"/>
      <w:pPr>
        <w:ind w:left="6480" w:hanging="180"/>
      </w:pPr>
    </w:lvl>
  </w:abstractNum>
  <w:abstractNum w:abstractNumId="13" w15:restartNumberingAfterBreak="0">
    <w:nsid w:val="3B2C5169"/>
    <w:multiLevelType w:val="hybridMultilevel"/>
    <w:tmpl w:val="E9585C6E"/>
    <w:lvl w:ilvl="0" w:tplc="04130011">
      <w:start w:val="1"/>
      <w:numFmt w:val="decimal"/>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4" w15:restartNumberingAfterBreak="0">
    <w:nsid w:val="3CBA71AB"/>
    <w:multiLevelType w:val="hybridMultilevel"/>
    <w:tmpl w:val="B12444B8"/>
    <w:lvl w:ilvl="0" w:tplc="878ECFE6">
      <w:start w:val="1"/>
      <w:numFmt w:val="decimal"/>
      <w:lvlText w:val="10.%1"/>
      <w:lvlJc w:val="left"/>
      <w:pPr>
        <w:ind w:left="2948" w:hanging="360"/>
      </w:pPr>
      <w:rPr>
        <w:rFonts w:hint="default"/>
        <w:color w:val="00B050"/>
      </w:rPr>
    </w:lvl>
    <w:lvl w:ilvl="1" w:tplc="04130019">
      <w:start w:val="1"/>
      <w:numFmt w:val="lowerLetter"/>
      <w:lvlText w:val="%2."/>
      <w:lvlJc w:val="left"/>
      <w:pPr>
        <w:ind w:left="3668" w:hanging="360"/>
      </w:pPr>
    </w:lvl>
    <w:lvl w:ilvl="2" w:tplc="0413001B" w:tentative="1">
      <w:start w:val="1"/>
      <w:numFmt w:val="lowerRoman"/>
      <w:lvlText w:val="%3."/>
      <w:lvlJc w:val="right"/>
      <w:pPr>
        <w:ind w:left="4388" w:hanging="180"/>
      </w:pPr>
    </w:lvl>
    <w:lvl w:ilvl="3" w:tplc="0413000F" w:tentative="1">
      <w:start w:val="1"/>
      <w:numFmt w:val="decimal"/>
      <w:lvlText w:val="%4."/>
      <w:lvlJc w:val="left"/>
      <w:pPr>
        <w:ind w:left="5108" w:hanging="360"/>
      </w:pPr>
    </w:lvl>
    <w:lvl w:ilvl="4" w:tplc="04130019" w:tentative="1">
      <w:start w:val="1"/>
      <w:numFmt w:val="lowerLetter"/>
      <w:lvlText w:val="%5."/>
      <w:lvlJc w:val="left"/>
      <w:pPr>
        <w:ind w:left="5828" w:hanging="360"/>
      </w:pPr>
    </w:lvl>
    <w:lvl w:ilvl="5" w:tplc="0413001B" w:tentative="1">
      <w:start w:val="1"/>
      <w:numFmt w:val="lowerRoman"/>
      <w:lvlText w:val="%6."/>
      <w:lvlJc w:val="right"/>
      <w:pPr>
        <w:ind w:left="6548" w:hanging="180"/>
      </w:pPr>
    </w:lvl>
    <w:lvl w:ilvl="6" w:tplc="0413000F" w:tentative="1">
      <w:start w:val="1"/>
      <w:numFmt w:val="decimal"/>
      <w:lvlText w:val="%7."/>
      <w:lvlJc w:val="left"/>
      <w:pPr>
        <w:ind w:left="7268" w:hanging="360"/>
      </w:pPr>
    </w:lvl>
    <w:lvl w:ilvl="7" w:tplc="04130019" w:tentative="1">
      <w:start w:val="1"/>
      <w:numFmt w:val="lowerLetter"/>
      <w:lvlText w:val="%8."/>
      <w:lvlJc w:val="left"/>
      <w:pPr>
        <w:ind w:left="7988" w:hanging="360"/>
      </w:pPr>
    </w:lvl>
    <w:lvl w:ilvl="8" w:tplc="0413001B" w:tentative="1">
      <w:start w:val="1"/>
      <w:numFmt w:val="lowerRoman"/>
      <w:lvlText w:val="%9."/>
      <w:lvlJc w:val="right"/>
      <w:pPr>
        <w:ind w:left="8708" w:hanging="180"/>
      </w:pPr>
    </w:lvl>
  </w:abstractNum>
  <w:abstractNum w:abstractNumId="15" w15:restartNumberingAfterBreak="0">
    <w:nsid w:val="3CED08D9"/>
    <w:multiLevelType w:val="hybridMultilevel"/>
    <w:tmpl w:val="58A4DCFE"/>
    <w:lvl w:ilvl="0" w:tplc="3B546F40">
      <w:start w:val="1"/>
      <w:numFmt w:val="bullet"/>
      <w:lvlText w:val=""/>
      <w:lvlJc w:val="left"/>
      <w:pPr>
        <w:ind w:left="1080" w:hanging="360"/>
      </w:pPr>
      <w:rPr>
        <w:rFonts w:ascii="Symbol" w:hAnsi="Symbol" w:hint="default"/>
      </w:rPr>
    </w:lvl>
    <w:lvl w:ilvl="1" w:tplc="04130003" w:tentative="1">
      <w:start w:val="1"/>
      <w:numFmt w:val="bullet"/>
      <w:lvlText w:val="o"/>
      <w:lvlJc w:val="left"/>
      <w:pPr>
        <w:ind w:left="1233" w:hanging="360"/>
      </w:pPr>
      <w:rPr>
        <w:rFonts w:ascii="Courier New" w:hAnsi="Courier New" w:cs="Courier New" w:hint="default"/>
      </w:rPr>
    </w:lvl>
    <w:lvl w:ilvl="2" w:tplc="04130005" w:tentative="1">
      <w:start w:val="1"/>
      <w:numFmt w:val="bullet"/>
      <w:lvlText w:val=""/>
      <w:lvlJc w:val="left"/>
      <w:pPr>
        <w:ind w:left="1953" w:hanging="360"/>
      </w:pPr>
      <w:rPr>
        <w:rFonts w:ascii="Wingdings" w:hAnsi="Wingdings" w:hint="default"/>
      </w:rPr>
    </w:lvl>
    <w:lvl w:ilvl="3" w:tplc="04130001" w:tentative="1">
      <w:start w:val="1"/>
      <w:numFmt w:val="bullet"/>
      <w:lvlText w:val=""/>
      <w:lvlJc w:val="left"/>
      <w:pPr>
        <w:ind w:left="2673" w:hanging="360"/>
      </w:pPr>
      <w:rPr>
        <w:rFonts w:ascii="Symbol" w:hAnsi="Symbol" w:hint="default"/>
      </w:rPr>
    </w:lvl>
    <w:lvl w:ilvl="4" w:tplc="04130003" w:tentative="1">
      <w:start w:val="1"/>
      <w:numFmt w:val="bullet"/>
      <w:lvlText w:val="o"/>
      <w:lvlJc w:val="left"/>
      <w:pPr>
        <w:ind w:left="3393" w:hanging="360"/>
      </w:pPr>
      <w:rPr>
        <w:rFonts w:ascii="Courier New" w:hAnsi="Courier New" w:cs="Courier New" w:hint="default"/>
      </w:rPr>
    </w:lvl>
    <w:lvl w:ilvl="5" w:tplc="04130005" w:tentative="1">
      <w:start w:val="1"/>
      <w:numFmt w:val="bullet"/>
      <w:lvlText w:val=""/>
      <w:lvlJc w:val="left"/>
      <w:pPr>
        <w:ind w:left="4113" w:hanging="360"/>
      </w:pPr>
      <w:rPr>
        <w:rFonts w:ascii="Wingdings" w:hAnsi="Wingdings" w:hint="default"/>
      </w:rPr>
    </w:lvl>
    <w:lvl w:ilvl="6" w:tplc="04130001" w:tentative="1">
      <w:start w:val="1"/>
      <w:numFmt w:val="bullet"/>
      <w:lvlText w:val=""/>
      <w:lvlJc w:val="left"/>
      <w:pPr>
        <w:ind w:left="4833" w:hanging="360"/>
      </w:pPr>
      <w:rPr>
        <w:rFonts w:ascii="Symbol" w:hAnsi="Symbol" w:hint="default"/>
      </w:rPr>
    </w:lvl>
    <w:lvl w:ilvl="7" w:tplc="04130003" w:tentative="1">
      <w:start w:val="1"/>
      <w:numFmt w:val="bullet"/>
      <w:lvlText w:val="o"/>
      <w:lvlJc w:val="left"/>
      <w:pPr>
        <w:ind w:left="5553" w:hanging="360"/>
      </w:pPr>
      <w:rPr>
        <w:rFonts w:ascii="Courier New" w:hAnsi="Courier New" w:cs="Courier New" w:hint="default"/>
      </w:rPr>
    </w:lvl>
    <w:lvl w:ilvl="8" w:tplc="04130005" w:tentative="1">
      <w:start w:val="1"/>
      <w:numFmt w:val="bullet"/>
      <w:lvlText w:val=""/>
      <w:lvlJc w:val="left"/>
      <w:pPr>
        <w:ind w:left="6273" w:hanging="360"/>
      </w:pPr>
      <w:rPr>
        <w:rFonts w:ascii="Wingdings" w:hAnsi="Wingdings" w:hint="default"/>
      </w:rPr>
    </w:lvl>
  </w:abstractNum>
  <w:abstractNum w:abstractNumId="16" w15:restartNumberingAfterBreak="0">
    <w:nsid w:val="3E743459"/>
    <w:multiLevelType w:val="hybridMultilevel"/>
    <w:tmpl w:val="DEB2DC5E"/>
    <w:lvl w:ilvl="0" w:tplc="CDEC7466">
      <w:start w:val="1"/>
      <w:numFmt w:val="decimal"/>
      <w:lvlText w:val="8.%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06E1097"/>
    <w:multiLevelType w:val="hybridMultilevel"/>
    <w:tmpl w:val="A556677E"/>
    <w:lvl w:ilvl="0" w:tplc="2ECC951A">
      <w:start w:val="1"/>
      <w:numFmt w:val="decimal"/>
      <w:lvlText w:val="4.%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53F50BE"/>
    <w:multiLevelType w:val="hybridMultilevel"/>
    <w:tmpl w:val="9F10CD64"/>
    <w:lvl w:ilvl="0" w:tplc="FDDEC094">
      <w:start w:val="1"/>
      <w:numFmt w:val="decimal"/>
      <w:lvlText w:val="6.%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58A7E3D"/>
    <w:multiLevelType w:val="hybridMultilevel"/>
    <w:tmpl w:val="74F67CD8"/>
    <w:lvl w:ilvl="0" w:tplc="04130011">
      <w:start w:val="1"/>
      <w:numFmt w:val="decimal"/>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20" w15:restartNumberingAfterBreak="0">
    <w:nsid w:val="45D70BB6"/>
    <w:multiLevelType w:val="hybridMultilevel"/>
    <w:tmpl w:val="02921E72"/>
    <w:lvl w:ilvl="0" w:tplc="CDD28C9E">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1" w15:restartNumberingAfterBreak="0">
    <w:nsid w:val="4A903C05"/>
    <w:multiLevelType w:val="hybridMultilevel"/>
    <w:tmpl w:val="A22AB468"/>
    <w:lvl w:ilvl="0" w:tplc="04130017">
      <w:start w:val="1"/>
      <w:numFmt w:val="lowerLetter"/>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cs="Wingdings" w:hint="default"/>
      </w:rPr>
    </w:lvl>
    <w:lvl w:ilvl="3" w:tplc="04130001">
      <w:start w:val="1"/>
      <w:numFmt w:val="bullet"/>
      <w:lvlText w:val=""/>
      <w:lvlJc w:val="left"/>
      <w:pPr>
        <w:ind w:left="2880" w:hanging="360"/>
      </w:pPr>
      <w:rPr>
        <w:rFonts w:ascii="Symbol" w:hAnsi="Symbol" w:cs="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cs="Wingdings" w:hint="default"/>
      </w:rPr>
    </w:lvl>
    <w:lvl w:ilvl="6" w:tplc="04130001">
      <w:start w:val="1"/>
      <w:numFmt w:val="bullet"/>
      <w:lvlText w:val=""/>
      <w:lvlJc w:val="left"/>
      <w:pPr>
        <w:ind w:left="5040" w:hanging="360"/>
      </w:pPr>
      <w:rPr>
        <w:rFonts w:ascii="Symbol" w:hAnsi="Symbol" w:cs="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cs="Wingdings" w:hint="default"/>
      </w:rPr>
    </w:lvl>
  </w:abstractNum>
  <w:abstractNum w:abstractNumId="22" w15:restartNumberingAfterBreak="0">
    <w:nsid w:val="51A44358"/>
    <w:multiLevelType w:val="hybridMultilevel"/>
    <w:tmpl w:val="8C8A362E"/>
    <w:lvl w:ilvl="0" w:tplc="04130011">
      <w:start w:val="1"/>
      <w:numFmt w:val="decimal"/>
      <w:lvlText w:val="%1)"/>
      <w:lvlJc w:val="left"/>
      <w:pPr>
        <w:ind w:left="1425" w:hanging="360"/>
      </w:pPr>
    </w:lvl>
    <w:lvl w:ilvl="1" w:tplc="04130019">
      <w:start w:val="1"/>
      <w:numFmt w:val="lowerLetter"/>
      <w:lvlText w:val="%2."/>
      <w:lvlJc w:val="left"/>
      <w:pPr>
        <w:ind w:left="2145" w:hanging="360"/>
      </w:pPr>
    </w:lvl>
    <w:lvl w:ilvl="2" w:tplc="0413001B" w:tentative="1">
      <w:start w:val="1"/>
      <w:numFmt w:val="lowerRoman"/>
      <w:lvlText w:val="%3."/>
      <w:lvlJc w:val="right"/>
      <w:pPr>
        <w:ind w:left="2865" w:hanging="180"/>
      </w:pPr>
    </w:lvl>
    <w:lvl w:ilvl="3" w:tplc="0413000F" w:tentative="1">
      <w:start w:val="1"/>
      <w:numFmt w:val="decimal"/>
      <w:lvlText w:val="%4."/>
      <w:lvlJc w:val="left"/>
      <w:pPr>
        <w:ind w:left="3585" w:hanging="360"/>
      </w:pPr>
    </w:lvl>
    <w:lvl w:ilvl="4" w:tplc="04130019" w:tentative="1">
      <w:start w:val="1"/>
      <w:numFmt w:val="lowerLetter"/>
      <w:lvlText w:val="%5."/>
      <w:lvlJc w:val="left"/>
      <w:pPr>
        <w:ind w:left="4305" w:hanging="360"/>
      </w:pPr>
    </w:lvl>
    <w:lvl w:ilvl="5" w:tplc="0413001B" w:tentative="1">
      <w:start w:val="1"/>
      <w:numFmt w:val="lowerRoman"/>
      <w:lvlText w:val="%6."/>
      <w:lvlJc w:val="right"/>
      <w:pPr>
        <w:ind w:left="5025" w:hanging="180"/>
      </w:pPr>
    </w:lvl>
    <w:lvl w:ilvl="6" w:tplc="0413000F" w:tentative="1">
      <w:start w:val="1"/>
      <w:numFmt w:val="decimal"/>
      <w:lvlText w:val="%7."/>
      <w:lvlJc w:val="left"/>
      <w:pPr>
        <w:ind w:left="5745" w:hanging="360"/>
      </w:pPr>
    </w:lvl>
    <w:lvl w:ilvl="7" w:tplc="04130019" w:tentative="1">
      <w:start w:val="1"/>
      <w:numFmt w:val="lowerLetter"/>
      <w:lvlText w:val="%8."/>
      <w:lvlJc w:val="left"/>
      <w:pPr>
        <w:ind w:left="6465" w:hanging="360"/>
      </w:pPr>
    </w:lvl>
    <w:lvl w:ilvl="8" w:tplc="0413001B" w:tentative="1">
      <w:start w:val="1"/>
      <w:numFmt w:val="lowerRoman"/>
      <w:lvlText w:val="%9."/>
      <w:lvlJc w:val="right"/>
      <w:pPr>
        <w:ind w:left="7185" w:hanging="180"/>
      </w:pPr>
    </w:lvl>
  </w:abstractNum>
  <w:abstractNum w:abstractNumId="23" w15:restartNumberingAfterBreak="0">
    <w:nsid w:val="531B0773"/>
    <w:multiLevelType w:val="hybridMultilevel"/>
    <w:tmpl w:val="464894F4"/>
    <w:lvl w:ilvl="0" w:tplc="878ECFE6">
      <w:start w:val="1"/>
      <w:numFmt w:val="decimal"/>
      <w:lvlText w:val="10.%1"/>
      <w:lvlJc w:val="left"/>
      <w:pPr>
        <w:ind w:left="720" w:hanging="360"/>
      </w:pPr>
      <w:rPr>
        <w:rFonts w:hint="default"/>
        <w:color w:val="00B05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53563FB8"/>
    <w:multiLevelType w:val="hybridMultilevel"/>
    <w:tmpl w:val="D95A0FAC"/>
    <w:lvl w:ilvl="0" w:tplc="48D6C010">
      <w:start w:val="1"/>
      <w:numFmt w:val="decimal"/>
      <w:lvlText w:val="10.%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37A273C"/>
    <w:multiLevelType w:val="hybridMultilevel"/>
    <w:tmpl w:val="A1D856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70B1AC0"/>
    <w:multiLevelType w:val="multilevel"/>
    <w:tmpl w:val="198A2BBA"/>
    <w:lvl w:ilvl="0">
      <w:start w:val="1"/>
      <w:numFmt w:val="decimal"/>
      <w:lvlText w:val="%1."/>
      <w:lvlJc w:val="left"/>
      <w:pPr>
        <w:ind w:left="360" w:hanging="360"/>
      </w:pPr>
    </w:lvl>
    <w:lvl w:ilvl="1">
      <w:start w:val="2"/>
      <w:numFmt w:val="decimal"/>
      <w:isLgl/>
      <w:lvlText w:val="%1.%2"/>
      <w:lvlJc w:val="left"/>
      <w:pPr>
        <w:ind w:left="708" w:hanging="70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7" w15:restartNumberingAfterBreak="0">
    <w:nsid w:val="5D525673"/>
    <w:multiLevelType w:val="hybridMultilevel"/>
    <w:tmpl w:val="EDC6812C"/>
    <w:lvl w:ilvl="0" w:tplc="667ADF5C">
      <w:start w:val="1"/>
      <w:numFmt w:val="decimal"/>
      <w:lvlText w:val="11.%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5DA00B62"/>
    <w:multiLevelType w:val="hybridMultilevel"/>
    <w:tmpl w:val="D346A5B6"/>
    <w:lvl w:ilvl="0" w:tplc="CEEE1374">
      <w:start w:val="1"/>
      <w:numFmt w:val="decimal"/>
      <w:lvlText w:val="1.%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5F120418"/>
    <w:multiLevelType w:val="hybridMultilevel"/>
    <w:tmpl w:val="833E4DBE"/>
    <w:lvl w:ilvl="0" w:tplc="88BE6642">
      <w:start w:val="1"/>
      <w:numFmt w:val="decimal"/>
      <w:lvlText w:val="%1)"/>
      <w:lvlJc w:val="left"/>
      <w:pPr>
        <w:ind w:left="1414" w:hanging="705"/>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30" w15:restartNumberingAfterBreak="0">
    <w:nsid w:val="62A80295"/>
    <w:multiLevelType w:val="hybridMultilevel"/>
    <w:tmpl w:val="7E1ECECA"/>
    <w:lvl w:ilvl="0" w:tplc="12C0B8A0">
      <w:start w:val="1"/>
      <w:numFmt w:val="decimal"/>
      <w:lvlText w:val="14.%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673F1A6C"/>
    <w:multiLevelType w:val="multilevel"/>
    <w:tmpl w:val="88E419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75E56CA"/>
    <w:multiLevelType w:val="hybridMultilevel"/>
    <w:tmpl w:val="EA0C5264"/>
    <w:lvl w:ilvl="0" w:tplc="8E0866F2">
      <w:start w:val="1"/>
      <w:numFmt w:val="decimal"/>
      <w:lvlText w:val="8.%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68892727"/>
    <w:multiLevelType w:val="hybridMultilevel"/>
    <w:tmpl w:val="A556677E"/>
    <w:lvl w:ilvl="0" w:tplc="2ECC951A">
      <w:start w:val="1"/>
      <w:numFmt w:val="decimal"/>
      <w:lvlText w:val="4.%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6A0E6447"/>
    <w:multiLevelType w:val="hybridMultilevel"/>
    <w:tmpl w:val="90E063CC"/>
    <w:lvl w:ilvl="0" w:tplc="04130011">
      <w:start w:val="1"/>
      <w:numFmt w:val="decimal"/>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5" w15:restartNumberingAfterBreak="0">
    <w:nsid w:val="71075EB2"/>
    <w:multiLevelType w:val="hybridMultilevel"/>
    <w:tmpl w:val="98C09774"/>
    <w:lvl w:ilvl="0" w:tplc="0A42CA62">
      <w:start w:val="1"/>
      <w:numFmt w:val="decimal"/>
      <w:lvlText w:val="8.%1"/>
      <w:lvlJc w:val="left"/>
      <w:pPr>
        <w:ind w:left="720" w:hanging="360"/>
      </w:pPr>
      <w:rPr>
        <w:rFonts w:hint="default"/>
        <w:color w:val="auto"/>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71272623"/>
    <w:multiLevelType w:val="hybridMultilevel"/>
    <w:tmpl w:val="7A78AA88"/>
    <w:lvl w:ilvl="0" w:tplc="4F00268E">
      <w:start w:val="1"/>
      <w:numFmt w:val="decimal"/>
      <w:lvlText w:val="5.%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721850D2"/>
    <w:multiLevelType w:val="hybridMultilevel"/>
    <w:tmpl w:val="7890C8AA"/>
    <w:lvl w:ilvl="0" w:tplc="0413000F">
      <w:start w:val="1"/>
      <w:numFmt w:val="decimal"/>
      <w:lvlText w:val="%1."/>
      <w:lvlJc w:val="left"/>
      <w:pPr>
        <w:ind w:left="1425" w:hanging="360"/>
      </w:pPr>
    </w:lvl>
    <w:lvl w:ilvl="1" w:tplc="04130019" w:tentative="1">
      <w:start w:val="1"/>
      <w:numFmt w:val="lowerLetter"/>
      <w:lvlText w:val="%2."/>
      <w:lvlJc w:val="left"/>
      <w:pPr>
        <w:ind w:left="2145" w:hanging="360"/>
      </w:pPr>
    </w:lvl>
    <w:lvl w:ilvl="2" w:tplc="0413001B" w:tentative="1">
      <w:start w:val="1"/>
      <w:numFmt w:val="lowerRoman"/>
      <w:lvlText w:val="%3."/>
      <w:lvlJc w:val="right"/>
      <w:pPr>
        <w:ind w:left="2865" w:hanging="180"/>
      </w:pPr>
    </w:lvl>
    <w:lvl w:ilvl="3" w:tplc="0413000F" w:tentative="1">
      <w:start w:val="1"/>
      <w:numFmt w:val="decimal"/>
      <w:lvlText w:val="%4."/>
      <w:lvlJc w:val="left"/>
      <w:pPr>
        <w:ind w:left="3585" w:hanging="360"/>
      </w:pPr>
    </w:lvl>
    <w:lvl w:ilvl="4" w:tplc="04130019" w:tentative="1">
      <w:start w:val="1"/>
      <w:numFmt w:val="lowerLetter"/>
      <w:lvlText w:val="%5."/>
      <w:lvlJc w:val="left"/>
      <w:pPr>
        <w:ind w:left="4305" w:hanging="360"/>
      </w:pPr>
    </w:lvl>
    <w:lvl w:ilvl="5" w:tplc="0413001B" w:tentative="1">
      <w:start w:val="1"/>
      <w:numFmt w:val="lowerRoman"/>
      <w:lvlText w:val="%6."/>
      <w:lvlJc w:val="right"/>
      <w:pPr>
        <w:ind w:left="5025" w:hanging="180"/>
      </w:pPr>
    </w:lvl>
    <w:lvl w:ilvl="6" w:tplc="0413000F" w:tentative="1">
      <w:start w:val="1"/>
      <w:numFmt w:val="decimal"/>
      <w:lvlText w:val="%7."/>
      <w:lvlJc w:val="left"/>
      <w:pPr>
        <w:ind w:left="5745" w:hanging="360"/>
      </w:pPr>
    </w:lvl>
    <w:lvl w:ilvl="7" w:tplc="04130019" w:tentative="1">
      <w:start w:val="1"/>
      <w:numFmt w:val="lowerLetter"/>
      <w:lvlText w:val="%8."/>
      <w:lvlJc w:val="left"/>
      <w:pPr>
        <w:ind w:left="6465" w:hanging="360"/>
      </w:pPr>
    </w:lvl>
    <w:lvl w:ilvl="8" w:tplc="0413001B" w:tentative="1">
      <w:start w:val="1"/>
      <w:numFmt w:val="lowerRoman"/>
      <w:lvlText w:val="%9."/>
      <w:lvlJc w:val="right"/>
      <w:pPr>
        <w:ind w:left="7185" w:hanging="180"/>
      </w:pPr>
    </w:lvl>
  </w:abstractNum>
  <w:abstractNum w:abstractNumId="38" w15:restartNumberingAfterBreak="0">
    <w:nsid w:val="75A2205F"/>
    <w:multiLevelType w:val="hybridMultilevel"/>
    <w:tmpl w:val="F6085992"/>
    <w:lvl w:ilvl="0" w:tplc="E750795A">
      <w:start w:val="1"/>
      <w:numFmt w:val="decimal"/>
      <w:lvlText w:val="3.%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7B1064F8"/>
    <w:multiLevelType w:val="hybridMultilevel"/>
    <w:tmpl w:val="EE9A2692"/>
    <w:lvl w:ilvl="0" w:tplc="F376B664">
      <w:start w:val="1"/>
      <w:numFmt w:val="bullet"/>
      <w:lvlText w:val=""/>
      <w:lvlJc w:val="left"/>
      <w:pPr>
        <w:ind w:left="1287" w:hanging="360"/>
      </w:pPr>
      <w:rPr>
        <w:rFonts w:ascii="Symbol" w:hAnsi="Symbol" w:hint="default"/>
        <w:color w:val="auto"/>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num w:numId="1">
    <w:abstractNumId w:val="12"/>
  </w:num>
  <w:num w:numId="2">
    <w:abstractNumId w:val="21"/>
  </w:num>
  <w:num w:numId="3">
    <w:abstractNumId w:val="39"/>
  </w:num>
  <w:num w:numId="4">
    <w:abstractNumId w:val="0"/>
  </w:num>
  <w:num w:numId="5">
    <w:abstractNumId w:val="22"/>
  </w:num>
  <w:num w:numId="6">
    <w:abstractNumId w:val="13"/>
  </w:num>
  <w:num w:numId="7">
    <w:abstractNumId w:val="28"/>
  </w:num>
  <w:num w:numId="8">
    <w:abstractNumId w:val="26"/>
  </w:num>
  <w:num w:numId="9">
    <w:abstractNumId w:val="5"/>
  </w:num>
  <w:num w:numId="10">
    <w:abstractNumId w:val="38"/>
  </w:num>
  <w:num w:numId="11">
    <w:abstractNumId w:val="33"/>
  </w:num>
  <w:num w:numId="12">
    <w:abstractNumId w:val="8"/>
  </w:num>
  <w:num w:numId="13">
    <w:abstractNumId w:val="18"/>
  </w:num>
  <w:num w:numId="14">
    <w:abstractNumId w:val="6"/>
  </w:num>
  <w:num w:numId="15">
    <w:abstractNumId w:val="32"/>
  </w:num>
  <w:num w:numId="16">
    <w:abstractNumId w:val="16"/>
  </w:num>
  <w:num w:numId="17">
    <w:abstractNumId w:val="35"/>
  </w:num>
  <w:num w:numId="18">
    <w:abstractNumId w:val="34"/>
  </w:num>
  <w:num w:numId="19">
    <w:abstractNumId w:val="37"/>
  </w:num>
  <w:num w:numId="20">
    <w:abstractNumId w:val="24"/>
  </w:num>
  <w:num w:numId="21">
    <w:abstractNumId w:val="29"/>
  </w:num>
  <w:num w:numId="22">
    <w:abstractNumId w:val="27"/>
  </w:num>
  <w:num w:numId="23">
    <w:abstractNumId w:val="3"/>
  </w:num>
  <w:num w:numId="24">
    <w:abstractNumId w:val="20"/>
  </w:num>
  <w:num w:numId="25">
    <w:abstractNumId w:val="36"/>
  </w:num>
  <w:num w:numId="26">
    <w:abstractNumId w:val="7"/>
  </w:num>
  <w:num w:numId="27">
    <w:abstractNumId w:val="1"/>
  </w:num>
  <w:num w:numId="28">
    <w:abstractNumId w:val="9"/>
  </w:num>
  <w:num w:numId="29">
    <w:abstractNumId w:val="4"/>
  </w:num>
  <w:num w:numId="30">
    <w:abstractNumId w:val="15"/>
  </w:num>
  <w:num w:numId="31">
    <w:abstractNumId w:val="30"/>
  </w:num>
  <w:num w:numId="32">
    <w:abstractNumId w:val="11"/>
  </w:num>
  <w:num w:numId="33">
    <w:abstractNumId w:val="2"/>
  </w:num>
  <w:num w:numId="34">
    <w:abstractNumId w:val="31"/>
  </w:num>
  <w:num w:numId="35">
    <w:abstractNumId w:val="10"/>
  </w:num>
  <w:num w:numId="36">
    <w:abstractNumId w:val="25"/>
  </w:num>
  <w:num w:numId="3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9"/>
  </w:num>
  <w:num w:numId="39">
    <w:abstractNumId w:val="17"/>
  </w:num>
  <w:num w:numId="40">
    <w:abstractNumId w:val="23"/>
  </w:num>
  <w:num w:numId="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03F"/>
    <w:rsid w:val="00006300"/>
    <w:rsid w:val="00010ADD"/>
    <w:rsid w:val="00030D8C"/>
    <w:rsid w:val="000444B5"/>
    <w:rsid w:val="00050315"/>
    <w:rsid w:val="00062F3D"/>
    <w:rsid w:val="000658CA"/>
    <w:rsid w:val="00070E36"/>
    <w:rsid w:val="00072711"/>
    <w:rsid w:val="00086C7E"/>
    <w:rsid w:val="0009306E"/>
    <w:rsid w:val="00095187"/>
    <w:rsid w:val="00095DD9"/>
    <w:rsid w:val="00096858"/>
    <w:rsid w:val="00097319"/>
    <w:rsid w:val="000A2F51"/>
    <w:rsid w:val="000B3812"/>
    <w:rsid w:val="000B4AE6"/>
    <w:rsid w:val="000C3C51"/>
    <w:rsid w:val="000C49AA"/>
    <w:rsid w:val="000E0AC8"/>
    <w:rsid w:val="000F5C27"/>
    <w:rsid w:val="00115BBB"/>
    <w:rsid w:val="001321CA"/>
    <w:rsid w:val="001331D1"/>
    <w:rsid w:val="00134A73"/>
    <w:rsid w:val="00143C36"/>
    <w:rsid w:val="001446E0"/>
    <w:rsid w:val="0014494C"/>
    <w:rsid w:val="00151FC2"/>
    <w:rsid w:val="00171C34"/>
    <w:rsid w:val="00182A4B"/>
    <w:rsid w:val="00187FA7"/>
    <w:rsid w:val="001A1E40"/>
    <w:rsid w:val="001A34F2"/>
    <w:rsid w:val="001A38E3"/>
    <w:rsid w:val="001A50BB"/>
    <w:rsid w:val="001C137D"/>
    <w:rsid w:val="001C2426"/>
    <w:rsid w:val="001C49BC"/>
    <w:rsid w:val="001C75EA"/>
    <w:rsid w:val="001D35F7"/>
    <w:rsid w:val="001D534A"/>
    <w:rsid w:val="001D5EE3"/>
    <w:rsid w:val="001E126E"/>
    <w:rsid w:val="001F4638"/>
    <w:rsid w:val="00204667"/>
    <w:rsid w:val="002064C8"/>
    <w:rsid w:val="002079E2"/>
    <w:rsid w:val="00220492"/>
    <w:rsid w:val="002224B9"/>
    <w:rsid w:val="00225997"/>
    <w:rsid w:val="0023303F"/>
    <w:rsid w:val="00236D49"/>
    <w:rsid w:val="00261DF7"/>
    <w:rsid w:val="00264BBC"/>
    <w:rsid w:val="002777AB"/>
    <w:rsid w:val="00293C9F"/>
    <w:rsid w:val="00297C1D"/>
    <w:rsid w:val="002A1079"/>
    <w:rsid w:val="002A2995"/>
    <w:rsid w:val="002B2B56"/>
    <w:rsid w:val="002B3AE6"/>
    <w:rsid w:val="002B44C2"/>
    <w:rsid w:val="002B5E38"/>
    <w:rsid w:val="002D0AA0"/>
    <w:rsid w:val="002D54FB"/>
    <w:rsid w:val="00312013"/>
    <w:rsid w:val="003328EE"/>
    <w:rsid w:val="00332AF2"/>
    <w:rsid w:val="003747AD"/>
    <w:rsid w:val="003844A0"/>
    <w:rsid w:val="00386745"/>
    <w:rsid w:val="003B5476"/>
    <w:rsid w:val="003D74D8"/>
    <w:rsid w:val="003E5A16"/>
    <w:rsid w:val="003E6A03"/>
    <w:rsid w:val="003F77E2"/>
    <w:rsid w:val="0043116A"/>
    <w:rsid w:val="00456E7F"/>
    <w:rsid w:val="00465D1F"/>
    <w:rsid w:val="00474D84"/>
    <w:rsid w:val="00480576"/>
    <w:rsid w:val="00480BFC"/>
    <w:rsid w:val="00481A4A"/>
    <w:rsid w:val="00484A74"/>
    <w:rsid w:val="004856DA"/>
    <w:rsid w:val="00496036"/>
    <w:rsid w:val="004A7508"/>
    <w:rsid w:val="004D095F"/>
    <w:rsid w:val="004D3F44"/>
    <w:rsid w:val="004D477B"/>
    <w:rsid w:val="004D5455"/>
    <w:rsid w:val="004E5AA7"/>
    <w:rsid w:val="0051077B"/>
    <w:rsid w:val="00511C49"/>
    <w:rsid w:val="0051286F"/>
    <w:rsid w:val="00520D04"/>
    <w:rsid w:val="00522B8B"/>
    <w:rsid w:val="0053742C"/>
    <w:rsid w:val="0054486E"/>
    <w:rsid w:val="0055005D"/>
    <w:rsid w:val="0055773A"/>
    <w:rsid w:val="00565C59"/>
    <w:rsid w:val="00572623"/>
    <w:rsid w:val="00577A67"/>
    <w:rsid w:val="00584725"/>
    <w:rsid w:val="00587BAB"/>
    <w:rsid w:val="005E5454"/>
    <w:rsid w:val="005F4CE8"/>
    <w:rsid w:val="006004EC"/>
    <w:rsid w:val="00605EFA"/>
    <w:rsid w:val="006101B7"/>
    <w:rsid w:val="00612C2C"/>
    <w:rsid w:val="00653849"/>
    <w:rsid w:val="0067384F"/>
    <w:rsid w:val="0069251A"/>
    <w:rsid w:val="00695699"/>
    <w:rsid w:val="006A5939"/>
    <w:rsid w:val="006B4B4B"/>
    <w:rsid w:val="006C1213"/>
    <w:rsid w:val="006F64C7"/>
    <w:rsid w:val="007022DF"/>
    <w:rsid w:val="00704DA4"/>
    <w:rsid w:val="00706A25"/>
    <w:rsid w:val="00707BA3"/>
    <w:rsid w:val="00722B23"/>
    <w:rsid w:val="00727760"/>
    <w:rsid w:val="007316B4"/>
    <w:rsid w:val="007340FC"/>
    <w:rsid w:val="00737962"/>
    <w:rsid w:val="00737E50"/>
    <w:rsid w:val="007506D3"/>
    <w:rsid w:val="007576CB"/>
    <w:rsid w:val="0076364C"/>
    <w:rsid w:val="0076695F"/>
    <w:rsid w:val="00770493"/>
    <w:rsid w:val="00793BA5"/>
    <w:rsid w:val="007B05DF"/>
    <w:rsid w:val="007C092D"/>
    <w:rsid w:val="007C17DD"/>
    <w:rsid w:val="007C6D09"/>
    <w:rsid w:val="007D1F0A"/>
    <w:rsid w:val="007E40DE"/>
    <w:rsid w:val="007E7DDC"/>
    <w:rsid w:val="007F10AA"/>
    <w:rsid w:val="008021C6"/>
    <w:rsid w:val="008022AF"/>
    <w:rsid w:val="0080444A"/>
    <w:rsid w:val="00805E3A"/>
    <w:rsid w:val="00807AAD"/>
    <w:rsid w:val="00813F95"/>
    <w:rsid w:val="008204F4"/>
    <w:rsid w:val="0082122E"/>
    <w:rsid w:val="00834CF8"/>
    <w:rsid w:val="00853788"/>
    <w:rsid w:val="00861BA3"/>
    <w:rsid w:val="00862149"/>
    <w:rsid w:val="00862693"/>
    <w:rsid w:val="0086281F"/>
    <w:rsid w:val="00870206"/>
    <w:rsid w:val="00874213"/>
    <w:rsid w:val="00882809"/>
    <w:rsid w:val="00884B3E"/>
    <w:rsid w:val="00885077"/>
    <w:rsid w:val="008A3693"/>
    <w:rsid w:val="008E1604"/>
    <w:rsid w:val="008F039D"/>
    <w:rsid w:val="008F517E"/>
    <w:rsid w:val="0090076E"/>
    <w:rsid w:val="00903213"/>
    <w:rsid w:val="00903DCD"/>
    <w:rsid w:val="009069B3"/>
    <w:rsid w:val="00912D98"/>
    <w:rsid w:val="00912FBC"/>
    <w:rsid w:val="00943E5C"/>
    <w:rsid w:val="00945BA1"/>
    <w:rsid w:val="0095429E"/>
    <w:rsid w:val="00957675"/>
    <w:rsid w:val="009641EC"/>
    <w:rsid w:val="00982235"/>
    <w:rsid w:val="0098444F"/>
    <w:rsid w:val="00985E8F"/>
    <w:rsid w:val="009942BB"/>
    <w:rsid w:val="009A4793"/>
    <w:rsid w:val="009A7F6C"/>
    <w:rsid w:val="009B13EE"/>
    <w:rsid w:val="009B7022"/>
    <w:rsid w:val="009B7479"/>
    <w:rsid w:val="009C75F9"/>
    <w:rsid w:val="009D13A8"/>
    <w:rsid w:val="009D2050"/>
    <w:rsid w:val="009D3FEA"/>
    <w:rsid w:val="009D590C"/>
    <w:rsid w:val="009E09BD"/>
    <w:rsid w:val="009E29FC"/>
    <w:rsid w:val="009E3FAD"/>
    <w:rsid w:val="00A11377"/>
    <w:rsid w:val="00A14386"/>
    <w:rsid w:val="00A213CD"/>
    <w:rsid w:val="00A30980"/>
    <w:rsid w:val="00A443EF"/>
    <w:rsid w:val="00A45561"/>
    <w:rsid w:val="00A638E5"/>
    <w:rsid w:val="00A6501E"/>
    <w:rsid w:val="00A738A9"/>
    <w:rsid w:val="00A761C4"/>
    <w:rsid w:val="00A80C0D"/>
    <w:rsid w:val="00A96126"/>
    <w:rsid w:val="00A96750"/>
    <w:rsid w:val="00AB3834"/>
    <w:rsid w:val="00AB39CF"/>
    <w:rsid w:val="00AD0209"/>
    <w:rsid w:val="00AE768A"/>
    <w:rsid w:val="00AF0BC9"/>
    <w:rsid w:val="00B049E6"/>
    <w:rsid w:val="00B063D2"/>
    <w:rsid w:val="00B13001"/>
    <w:rsid w:val="00B35D27"/>
    <w:rsid w:val="00B37C5A"/>
    <w:rsid w:val="00B401F5"/>
    <w:rsid w:val="00B51CD6"/>
    <w:rsid w:val="00B56D9E"/>
    <w:rsid w:val="00B64FFC"/>
    <w:rsid w:val="00B662A3"/>
    <w:rsid w:val="00B87EA3"/>
    <w:rsid w:val="00BB023E"/>
    <w:rsid w:val="00BC41EC"/>
    <w:rsid w:val="00BD305B"/>
    <w:rsid w:val="00BE7470"/>
    <w:rsid w:val="00BF60BF"/>
    <w:rsid w:val="00BF62F4"/>
    <w:rsid w:val="00C02DD6"/>
    <w:rsid w:val="00C07393"/>
    <w:rsid w:val="00C36CDF"/>
    <w:rsid w:val="00C64910"/>
    <w:rsid w:val="00C7362D"/>
    <w:rsid w:val="00C80CB5"/>
    <w:rsid w:val="00C875E2"/>
    <w:rsid w:val="00C93AEA"/>
    <w:rsid w:val="00C963A1"/>
    <w:rsid w:val="00CB1A3E"/>
    <w:rsid w:val="00CC5676"/>
    <w:rsid w:val="00CC7F14"/>
    <w:rsid w:val="00CD4E8E"/>
    <w:rsid w:val="00CD6B45"/>
    <w:rsid w:val="00CE66F5"/>
    <w:rsid w:val="00CF0F65"/>
    <w:rsid w:val="00CF1BE4"/>
    <w:rsid w:val="00CF2C95"/>
    <w:rsid w:val="00CF530B"/>
    <w:rsid w:val="00CF7F09"/>
    <w:rsid w:val="00D0777E"/>
    <w:rsid w:val="00D11B55"/>
    <w:rsid w:val="00D254C7"/>
    <w:rsid w:val="00D36FD6"/>
    <w:rsid w:val="00D425BD"/>
    <w:rsid w:val="00D4745E"/>
    <w:rsid w:val="00D60875"/>
    <w:rsid w:val="00D6420C"/>
    <w:rsid w:val="00D72412"/>
    <w:rsid w:val="00D80E09"/>
    <w:rsid w:val="00DC2391"/>
    <w:rsid w:val="00DC5CB5"/>
    <w:rsid w:val="00DD0A42"/>
    <w:rsid w:val="00DD3E03"/>
    <w:rsid w:val="00DE6AC5"/>
    <w:rsid w:val="00E02171"/>
    <w:rsid w:val="00E0596A"/>
    <w:rsid w:val="00E10C3F"/>
    <w:rsid w:val="00E10F2B"/>
    <w:rsid w:val="00E1592B"/>
    <w:rsid w:val="00E17690"/>
    <w:rsid w:val="00E205CD"/>
    <w:rsid w:val="00E2395E"/>
    <w:rsid w:val="00E24D8F"/>
    <w:rsid w:val="00E30A0F"/>
    <w:rsid w:val="00E30C3E"/>
    <w:rsid w:val="00E336F0"/>
    <w:rsid w:val="00E376B3"/>
    <w:rsid w:val="00E407DF"/>
    <w:rsid w:val="00E40EE1"/>
    <w:rsid w:val="00E43007"/>
    <w:rsid w:val="00E44694"/>
    <w:rsid w:val="00E5452E"/>
    <w:rsid w:val="00E62B4A"/>
    <w:rsid w:val="00E64F76"/>
    <w:rsid w:val="00E65515"/>
    <w:rsid w:val="00E67A5B"/>
    <w:rsid w:val="00E749F0"/>
    <w:rsid w:val="00E77E63"/>
    <w:rsid w:val="00E80329"/>
    <w:rsid w:val="00E84D23"/>
    <w:rsid w:val="00E90AB6"/>
    <w:rsid w:val="00EA497F"/>
    <w:rsid w:val="00EA5003"/>
    <w:rsid w:val="00EA7E0F"/>
    <w:rsid w:val="00EB0DAA"/>
    <w:rsid w:val="00EC1893"/>
    <w:rsid w:val="00ED0640"/>
    <w:rsid w:val="00ED262A"/>
    <w:rsid w:val="00ED7202"/>
    <w:rsid w:val="00EE09A8"/>
    <w:rsid w:val="00EE5687"/>
    <w:rsid w:val="00EF59CA"/>
    <w:rsid w:val="00F02090"/>
    <w:rsid w:val="00F044FF"/>
    <w:rsid w:val="00F1095D"/>
    <w:rsid w:val="00F17734"/>
    <w:rsid w:val="00F30954"/>
    <w:rsid w:val="00F317F6"/>
    <w:rsid w:val="00F320EE"/>
    <w:rsid w:val="00F43437"/>
    <w:rsid w:val="00F46988"/>
    <w:rsid w:val="00F57041"/>
    <w:rsid w:val="00F71C27"/>
    <w:rsid w:val="00F720CF"/>
    <w:rsid w:val="00F8463B"/>
    <w:rsid w:val="00F85B8E"/>
    <w:rsid w:val="00F96974"/>
    <w:rsid w:val="00FB1791"/>
    <w:rsid w:val="00FD38CE"/>
    <w:rsid w:val="00FE3D7A"/>
    <w:rsid w:val="00FE5C36"/>
    <w:rsid w:val="00FF1B0E"/>
    <w:rsid w:val="0D131CBC"/>
    <w:rsid w:val="2AEB8517"/>
    <w:rsid w:val="2E93F0CB"/>
    <w:rsid w:val="31C49038"/>
    <w:rsid w:val="501A2911"/>
    <w:rsid w:val="5176E73C"/>
    <w:rsid w:val="5516A63F"/>
    <w:rsid w:val="555B9D2E"/>
    <w:rsid w:val="6C41576F"/>
    <w:rsid w:val="74BDC64D"/>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3C99405"/>
  <w15:chartTrackingRefBased/>
  <w15:docId w15:val="{A8F0E1AA-041A-4A2C-B7F0-1854B6CEB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E768A"/>
    <w:pPr>
      <w:spacing w:after="0" w:line="240" w:lineRule="auto"/>
    </w:pPr>
    <w:rPr>
      <w:rFonts w:ascii="Arial" w:eastAsia="Times New Roman" w:hAnsi="Arial" w:cs="Arial"/>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inspringen2">
    <w:name w:val="Body Text Indent 2"/>
    <w:basedOn w:val="Standaard"/>
    <w:link w:val="Plattetekstinspringen2Char"/>
    <w:uiPriority w:val="99"/>
    <w:semiHidden/>
    <w:rsid w:val="0023303F"/>
    <w:pPr>
      <w:ind w:left="720" w:hanging="720"/>
    </w:pPr>
  </w:style>
  <w:style w:type="character" w:customStyle="1" w:styleId="Plattetekstinspringen2Char">
    <w:name w:val="Platte tekst inspringen 2 Char"/>
    <w:basedOn w:val="Standaardalinea-lettertype"/>
    <w:link w:val="Plattetekstinspringen2"/>
    <w:uiPriority w:val="99"/>
    <w:semiHidden/>
    <w:rsid w:val="0023303F"/>
    <w:rPr>
      <w:rFonts w:ascii="Arial" w:eastAsia="Times New Roman" w:hAnsi="Arial" w:cs="Arial"/>
      <w:sz w:val="20"/>
      <w:szCs w:val="20"/>
      <w:lang w:eastAsia="nl-NL"/>
    </w:rPr>
  </w:style>
  <w:style w:type="paragraph" w:styleId="Koptekst">
    <w:name w:val="header"/>
    <w:basedOn w:val="Standaard"/>
    <w:link w:val="KoptekstChar"/>
    <w:uiPriority w:val="99"/>
    <w:rsid w:val="0023303F"/>
    <w:pPr>
      <w:tabs>
        <w:tab w:val="center" w:pos="4536"/>
        <w:tab w:val="right" w:pos="9072"/>
      </w:tabs>
    </w:pPr>
  </w:style>
  <w:style w:type="character" w:customStyle="1" w:styleId="KoptekstChar">
    <w:name w:val="Koptekst Char"/>
    <w:basedOn w:val="Standaardalinea-lettertype"/>
    <w:link w:val="Koptekst"/>
    <w:uiPriority w:val="99"/>
    <w:rsid w:val="0023303F"/>
    <w:rPr>
      <w:rFonts w:ascii="Arial" w:eastAsia="Times New Roman" w:hAnsi="Arial" w:cs="Arial"/>
      <w:sz w:val="20"/>
      <w:szCs w:val="20"/>
      <w:lang w:eastAsia="nl-NL"/>
    </w:rPr>
  </w:style>
  <w:style w:type="paragraph" w:styleId="Voettekst">
    <w:name w:val="footer"/>
    <w:basedOn w:val="Standaard"/>
    <w:link w:val="VoettekstChar"/>
    <w:uiPriority w:val="99"/>
    <w:rsid w:val="0023303F"/>
    <w:pPr>
      <w:tabs>
        <w:tab w:val="center" w:pos="4536"/>
        <w:tab w:val="right" w:pos="9072"/>
      </w:tabs>
    </w:pPr>
  </w:style>
  <w:style w:type="character" w:customStyle="1" w:styleId="VoettekstChar">
    <w:name w:val="Voettekst Char"/>
    <w:basedOn w:val="Standaardalinea-lettertype"/>
    <w:link w:val="Voettekst"/>
    <w:uiPriority w:val="99"/>
    <w:rsid w:val="0023303F"/>
    <w:rPr>
      <w:rFonts w:ascii="Arial" w:eastAsia="Times New Roman" w:hAnsi="Arial" w:cs="Arial"/>
      <w:sz w:val="20"/>
      <w:szCs w:val="20"/>
      <w:lang w:eastAsia="nl-NL"/>
    </w:rPr>
  </w:style>
  <w:style w:type="paragraph" w:styleId="Lijstalinea">
    <w:name w:val="List Paragraph"/>
    <w:basedOn w:val="Standaard"/>
    <w:uiPriority w:val="34"/>
    <w:qFormat/>
    <w:rsid w:val="0023303F"/>
    <w:pPr>
      <w:ind w:left="708"/>
    </w:pPr>
  </w:style>
  <w:style w:type="character" w:styleId="Verwijzingopmerking">
    <w:name w:val="annotation reference"/>
    <w:basedOn w:val="Standaardalinea-lettertype"/>
    <w:uiPriority w:val="99"/>
    <w:semiHidden/>
    <w:rsid w:val="0023303F"/>
    <w:rPr>
      <w:rFonts w:cs="Times New Roman"/>
      <w:sz w:val="16"/>
      <w:szCs w:val="16"/>
    </w:rPr>
  </w:style>
  <w:style w:type="paragraph" w:styleId="Tekstopmerking">
    <w:name w:val="annotation text"/>
    <w:basedOn w:val="Standaard"/>
    <w:link w:val="TekstopmerkingChar"/>
    <w:uiPriority w:val="99"/>
    <w:semiHidden/>
    <w:rsid w:val="0023303F"/>
  </w:style>
  <w:style w:type="character" w:customStyle="1" w:styleId="TekstopmerkingChar">
    <w:name w:val="Tekst opmerking Char"/>
    <w:basedOn w:val="Standaardalinea-lettertype"/>
    <w:link w:val="Tekstopmerking"/>
    <w:uiPriority w:val="99"/>
    <w:semiHidden/>
    <w:rsid w:val="0023303F"/>
    <w:rPr>
      <w:rFonts w:ascii="Arial" w:eastAsia="Times New Roman" w:hAnsi="Arial" w:cs="Arial"/>
      <w:sz w:val="20"/>
      <w:szCs w:val="20"/>
      <w:lang w:eastAsia="nl-NL"/>
    </w:rPr>
  </w:style>
  <w:style w:type="table" w:styleId="Tabelraster">
    <w:name w:val="Table Grid"/>
    <w:basedOn w:val="Standaardtabel"/>
    <w:rsid w:val="0023303F"/>
    <w:pPr>
      <w:spacing w:after="0" w:line="240" w:lineRule="auto"/>
    </w:pPr>
    <w:rPr>
      <w:rFonts w:ascii="Times New Roman" w:eastAsia="Times New Roman" w:hAnsi="Times New Roman" w:cs="Times New Roman"/>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3303F"/>
    <w:pPr>
      <w:autoSpaceDE w:val="0"/>
      <w:autoSpaceDN w:val="0"/>
      <w:adjustRightInd w:val="0"/>
      <w:spacing w:after="0" w:line="240" w:lineRule="auto"/>
    </w:pPr>
    <w:rPr>
      <w:rFonts w:ascii="Arial" w:eastAsia="Times New Roman" w:hAnsi="Arial" w:cs="Arial"/>
      <w:color w:val="000000"/>
      <w:sz w:val="24"/>
      <w:szCs w:val="24"/>
      <w:lang w:eastAsia="nl-NL"/>
    </w:rPr>
  </w:style>
  <w:style w:type="paragraph" w:styleId="Ballontekst">
    <w:name w:val="Balloon Text"/>
    <w:basedOn w:val="Standaard"/>
    <w:link w:val="BallontekstChar"/>
    <w:uiPriority w:val="99"/>
    <w:semiHidden/>
    <w:unhideWhenUsed/>
    <w:rsid w:val="0023303F"/>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3303F"/>
    <w:rPr>
      <w:rFonts w:ascii="Segoe UI" w:eastAsia="Times New Roman" w:hAnsi="Segoe UI" w:cs="Segoe UI"/>
      <w:sz w:val="18"/>
      <w:szCs w:val="18"/>
      <w:lang w:eastAsia="nl-NL"/>
    </w:rPr>
  </w:style>
  <w:style w:type="paragraph" w:styleId="Onderwerpvanopmerking">
    <w:name w:val="annotation subject"/>
    <w:basedOn w:val="Tekstopmerking"/>
    <w:next w:val="Tekstopmerking"/>
    <w:link w:val="OnderwerpvanopmerkingChar"/>
    <w:uiPriority w:val="99"/>
    <w:semiHidden/>
    <w:unhideWhenUsed/>
    <w:rsid w:val="00F317F6"/>
    <w:rPr>
      <w:b/>
      <w:bCs/>
    </w:rPr>
  </w:style>
  <w:style w:type="character" w:customStyle="1" w:styleId="OnderwerpvanopmerkingChar">
    <w:name w:val="Onderwerp van opmerking Char"/>
    <w:basedOn w:val="TekstopmerkingChar"/>
    <w:link w:val="Onderwerpvanopmerking"/>
    <w:uiPriority w:val="99"/>
    <w:semiHidden/>
    <w:rsid w:val="00F317F6"/>
    <w:rPr>
      <w:rFonts w:ascii="Arial" w:eastAsia="Times New Roman" w:hAnsi="Arial" w:cs="Arial"/>
      <w:b/>
      <w:bCs/>
      <w:sz w:val="20"/>
      <w:szCs w:val="20"/>
      <w:lang w:eastAsia="nl-NL"/>
    </w:rPr>
  </w:style>
  <w:style w:type="character" w:styleId="Hyperlink">
    <w:name w:val="Hyperlink"/>
    <w:basedOn w:val="Standaardalinea-lettertype"/>
    <w:uiPriority w:val="99"/>
    <w:unhideWhenUsed/>
    <w:rsid w:val="00F30954"/>
    <w:rPr>
      <w:color w:val="0563C1" w:themeColor="hyperlink"/>
      <w:u w:val="single"/>
    </w:rPr>
  </w:style>
  <w:style w:type="character" w:styleId="Onopgelostemelding">
    <w:name w:val="Unresolved Mention"/>
    <w:basedOn w:val="Standaardalinea-lettertype"/>
    <w:uiPriority w:val="99"/>
    <w:semiHidden/>
    <w:unhideWhenUsed/>
    <w:rsid w:val="00F30954"/>
    <w:rPr>
      <w:color w:val="605E5C"/>
      <w:shd w:val="clear" w:color="auto" w:fill="E1DFDD"/>
    </w:rPr>
  </w:style>
  <w:style w:type="paragraph" w:styleId="Plattetekst">
    <w:name w:val="Body Text"/>
    <w:basedOn w:val="Standaard"/>
    <w:link w:val="PlattetekstChar"/>
    <w:uiPriority w:val="99"/>
    <w:semiHidden/>
    <w:unhideWhenUsed/>
    <w:rsid w:val="00134A73"/>
    <w:pPr>
      <w:spacing w:after="120"/>
    </w:pPr>
  </w:style>
  <w:style w:type="character" w:customStyle="1" w:styleId="PlattetekstChar">
    <w:name w:val="Platte tekst Char"/>
    <w:basedOn w:val="Standaardalinea-lettertype"/>
    <w:link w:val="Plattetekst"/>
    <w:uiPriority w:val="99"/>
    <w:semiHidden/>
    <w:rsid w:val="00134A73"/>
    <w:rPr>
      <w:rFonts w:ascii="Arial" w:eastAsia="Times New Roman" w:hAnsi="Arial" w:cs="Arial"/>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090752">
      <w:bodyDiv w:val="1"/>
      <w:marLeft w:val="0"/>
      <w:marRight w:val="0"/>
      <w:marTop w:val="0"/>
      <w:marBottom w:val="0"/>
      <w:divBdr>
        <w:top w:val="none" w:sz="0" w:space="0" w:color="auto"/>
        <w:left w:val="none" w:sz="0" w:space="0" w:color="auto"/>
        <w:bottom w:val="none" w:sz="0" w:space="0" w:color="auto"/>
        <w:right w:val="none" w:sz="0" w:space="0" w:color="auto"/>
      </w:divBdr>
    </w:div>
    <w:div w:id="332031738">
      <w:bodyDiv w:val="1"/>
      <w:marLeft w:val="0"/>
      <w:marRight w:val="0"/>
      <w:marTop w:val="0"/>
      <w:marBottom w:val="0"/>
      <w:divBdr>
        <w:top w:val="none" w:sz="0" w:space="0" w:color="auto"/>
        <w:left w:val="none" w:sz="0" w:space="0" w:color="auto"/>
        <w:bottom w:val="none" w:sz="0" w:space="0" w:color="auto"/>
        <w:right w:val="none" w:sz="0" w:space="0" w:color="auto"/>
      </w:divBdr>
    </w:div>
    <w:div w:id="417989014">
      <w:bodyDiv w:val="1"/>
      <w:marLeft w:val="0"/>
      <w:marRight w:val="0"/>
      <w:marTop w:val="0"/>
      <w:marBottom w:val="0"/>
      <w:divBdr>
        <w:top w:val="none" w:sz="0" w:space="0" w:color="auto"/>
        <w:left w:val="none" w:sz="0" w:space="0" w:color="auto"/>
        <w:bottom w:val="none" w:sz="0" w:space="0" w:color="auto"/>
        <w:right w:val="none" w:sz="0" w:space="0" w:color="auto"/>
      </w:divBdr>
    </w:div>
    <w:div w:id="1018117569">
      <w:bodyDiv w:val="1"/>
      <w:marLeft w:val="0"/>
      <w:marRight w:val="0"/>
      <w:marTop w:val="0"/>
      <w:marBottom w:val="0"/>
      <w:divBdr>
        <w:top w:val="none" w:sz="0" w:space="0" w:color="auto"/>
        <w:left w:val="none" w:sz="0" w:space="0" w:color="auto"/>
        <w:bottom w:val="none" w:sz="0" w:space="0" w:color="auto"/>
        <w:right w:val="none" w:sz="0" w:space="0" w:color="auto"/>
      </w:divBdr>
    </w:div>
    <w:div w:id="1184634850">
      <w:bodyDiv w:val="1"/>
      <w:marLeft w:val="0"/>
      <w:marRight w:val="0"/>
      <w:marTop w:val="0"/>
      <w:marBottom w:val="0"/>
      <w:divBdr>
        <w:top w:val="none" w:sz="0" w:space="0" w:color="auto"/>
        <w:left w:val="none" w:sz="0" w:space="0" w:color="auto"/>
        <w:bottom w:val="none" w:sz="0" w:space="0" w:color="auto"/>
        <w:right w:val="none" w:sz="0" w:space="0" w:color="auto"/>
      </w:divBdr>
      <w:divsChild>
        <w:div w:id="56512379">
          <w:marLeft w:val="0"/>
          <w:marRight w:val="0"/>
          <w:marTop w:val="0"/>
          <w:marBottom w:val="0"/>
          <w:divBdr>
            <w:top w:val="none" w:sz="0" w:space="0" w:color="auto"/>
            <w:left w:val="none" w:sz="0" w:space="0" w:color="auto"/>
            <w:bottom w:val="none" w:sz="0" w:space="0" w:color="auto"/>
            <w:right w:val="none" w:sz="0" w:space="0" w:color="auto"/>
          </w:divBdr>
        </w:div>
        <w:div w:id="811018168">
          <w:marLeft w:val="0"/>
          <w:marRight w:val="0"/>
          <w:marTop w:val="0"/>
          <w:marBottom w:val="0"/>
          <w:divBdr>
            <w:top w:val="none" w:sz="0" w:space="0" w:color="auto"/>
            <w:left w:val="none" w:sz="0" w:space="0" w:color="auto"/>
            <w:bottom w:val="none" w:sz="0" w:space="0" w:color="auto"/>
            <w:right w:val="none" w:sz="0" w:space="0" w:color="auto"/>
          </w:divBdr>
        </w:div>
        <w:div w:id="830409067">
          <w:marLeft w:val="0"/>
          <w:marRight w:val="0"/>
          <w:marTop w:val="0"/>
          <w:marBottom w:val="0"/>
          <w:divBdr>
            <w:top w:val="none" w:sz="0" w:space="0" w:color="auto"/>
            <w:left w:val="none" w:sz="0" w:space="0" w:color="auto"/>
            <w:bottom w:val="none" w:sz="0" w:space="0" w:color="auto"/>
            <w:right w:val="none" w:sz="0" w:space="0" w:color="auto"/>
          </w:divBdr>
        </w:div>
        <w:div w:id="998466003">
          <w:marLeft w:val="0"/>
          <w:marRight w:val="0"/>
          <w:marTop w:val="0"/>
          <w:marBottom w:val="0"/>
          <w:divBdr>
            <w:top w:val="none" w:sz="0" w:space="0" w:color="auto"/>
            <w:left w:val="none" w:sz="0" w:space="0" w:color="auto"/>
            <w:bottom w:val="none" w:sz="0" w:space="0" w:color="auto"/>
            <w:right w:val="none" w:sz="0" w:space="0" w:color="auto"/>
          </w:divBdr>
        </w:div>
        <w:div w:id="1667200568">
          <w:marLeft w:val="0"/>
          <w:marRight w:val="0"/>
          <w:marTop w:val="0"/>
          <w:marBottom w:val="0"/>
          <w:divBdr>
            <w:top w:val="none" w:sz="0" w:space="0" w:color="auto"/>
            <w:left w:val="none" w:sz="0" w:space="0" w:color="auto"/>
            <w:bottom w:val="none" w:sz="0" w:space="0" w:color="auto"/>
            <w:right w:val="none" w:sz="0" w:space="0" w:color="auto"/>
          </w:divBdr>
        </w:div>
      </w:divsChild>
    </w:div>
    <w:div w:id="1308823596">
      <w:bodyDiv w:val="1"/>
      <w:marLeft w:val="0"/>
      <w:marRight w:val="0"/>
      <w:marTop w:val="0"/>
      <w:marBottom w:val="0"/>
      <w:divBdr>
        <w:top w:val="none" w:sz="0" w:space="0" w:color="auto"/>
        <w:left w:val="none" w:sz="0" w:space="0" w:color="auto"/>
        <w:bottom w:val="none" w:sz="0" w:space="0" w:color="auto"/>
        <w:right w:val="none" w:sz="0" w:space="0" w:color="auto"/>
      </w:divBdr>
      <w:divsChild>
        <w:div w:id="353576127">
          <w:marLeft w:val="0"/>
          <w:marRight w:val="0"/>
          <w:marTop w:val="0"/>
          <w:marBottom w:val="0"/>
          <w:divBdr>
            <w:top w:val="none" w:sz="0" w:space="0" w:color="auto"/>
            <w:left w:val="none" w:sz="0" w:space="0" w:color="auto"/>
            <w:bottom w:val="none" w:sz="0" w:space="0" w:color="auto"/>
            <w:right w:val="none" w:sz="0" w:space="0" w:color="auto"/>
          </w:divBdr>
        </w:div>
        <w:div w:id="702364472">
          <w:marLeft w:val="0"/>
          <w:marRight w:val="0"/>
          <w:marTop w:val="0"/>
          <w:marBottom w:val="0"/>
          <w:divBdr>
            <w:top w:val="none" w:sz="0" w:space="0" w:color="auto"/>
            <w:left w:val="none" w:sz="0" w:space="0" w:color="auto"/>
            <w:bottom w:val="none" w:sz="0" w:space="0" w:color="auto"/>
            <w:right w:val="none" w:sz="0" w:space="0" w:color="auto"/>
          </w:divBdr>
        </w:div>
        <w:div w:id="714964086">
          <w:marLeft w:val="0"/>
          <w:marRight w:val="0"/>
          <w:marTop w:val="0"/>
          <w:marBottom w:val="0"/>
          <w:divBdr>
            <w:top w:val="none" w:sz="0" w:space="0" w:color="auto"/>
            <w:left w:val="none" w:sz="0" w:space="0" w:color="auto"/>
            <w:bottom w:val="none" w:sz="0" w:space="0" w:color="auto"/>
            <w:right w:val="none" w:sz="0" w:space="0" w:color="auto"/>
          </w:divBdr>
        </w:div>
        <w:div w:id="900291241">
          <w:marLeft w:val="0"/>
          <w:marRight w:val="0"/>
          <w:marTop w:val="0"/>
          <w:marBottom w:val="0"/>
          <w:divBdr>
            <w:top w:val="none" w:sz="0" w:space="0" w:color="auto"/>
            <w:left w:val="none" w:sz="0" w:space="0" w:color="auto"/>
            <w:bottom w:val="none" w:sz="0" w:space="0" w:color="auto"/>
            <w:right w:val="none" w:sz="0" w:space="0" w:color="auto"/>
          </w:divBdr>
        </w:div>
        <w:div w:id="2021346257">
          <w:marLeft w:val="0"/>
          <w:marRight w:val="0"/>
          <w:marTop w:val="0"/>
          <w:marBottom w:val="0"/>
          <w:divBdr>
            <w:top w:val="none" w:sz="0" w:space="0" w:color="auto"/>
            <w:left w:val="none" w:sz="0" w:space="0" w:color="auto"/>
            <w:bottom w:val="none" w:sz="0" w:space="0" w:color="auto"/>
            <w:right w:val="none" w:sz="0" w:space="0" w:color="auto"/>
          </w:divBdr>
        </w:div>
      </w:divsChild>
    </w:div>
    <w:div w:id="1882401766">
      <w:bodyDiv w:val="1"/>
      <w:marLeft w:val="0"/>
      <w:marRight w:val="0"/>
      <w:marTop w:val="0"/>
      <w:marBottom w:val="0"/>
      <w:divBdr>
        <w:top w:val="none" w:sz="0" w:space="0" w:color="auto"/>
        <w:left w:val="none" w:sz="0" w:space="0" w:color="auto"/>
        <w:bottom w:val="none" w:sz="0" w:space="0" w:color="auto"/>
        <w:right w:val="none" w:sz="0" w:space="0" w:color="auto"/>
      </w:divBdr>
    </w:div>
    <w:div w:id="1959137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opendata.cbs.nl/statline/"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s://opendata.cbs.nl/statline/%23/CBS/n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opendata.cbs.nl/statlin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opendata.cbs.nl/statline/"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opendata.cbs.nl/statline/%23/CBS/nl/" TargetMode="External"/><Relationship Id="rId22" Type="http://schemas.openxmlformats.org/officeDocument/2006/relationships/footer" Target="footer3.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FD485AB1265CA419AD82DC55294E2AD" ma:contentTypeVersion="3" ma:contentTypeDescription="Create a new document." ma:contentTypeScope="" ma:versionID="b1ba9b9b8f1933e878ded895d9814be8">
  <xsd:schema xmlns:xsd="http://www.w3.org/2001/XMLSchema" xmlns:xs="http://www.w3.org/2001/XMLSchema" xmlns:p="http://schemas.microsoft.com/office/2006/metadata/properties" xmlns:ns2="feef5865-a982-42aa-8640-9d4286765ef6" xmlns:ns3="101ace1b-7573-4f31-9893-bc1d20a1c32f" targetNamespace="http://schemas.microsoft.com/office/2006/metadata/properties" ma:root="true" ma:fieldsID="6250f8db5fd8275d9f479bf758fbf4b6" ns2:_="" ns3:_="">
    <xsd:import namespace="feef5865-a982-42aa-8640-9d4286765ef6"/>
    <xsd:import namespace="101ace1b-7573-4f31-9893-bc1d20a1c32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ef5865-a982-42aa-8640-9d4286765ef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01ace1b-7573-4f31-9893-bc1d20a1c32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94E1FE-91A2-459B-B25F-9B5B40DC216D}">
  <ds:schemaRefs>
    <ds:schemaRef ds:uri="http://schemas.microsoft.com/sharepoint/events"/>
  </ds:schemaRefs>
</ds:datastoreItem>
</file>

<file path=customXml/itemProps2.xml><?xml version="1.0" encoding="utf-8"?>
<ds:datastoreItem xmlns:ds="http://schemas.openxmlformats.org/officeDocument/2006/customXml" ds:itemID="{2AFDE4EC-D52D-407E-9B4D-03D3148FB9E0}">
  <ds:schemaRefs>
    <ds:schemaRef ds:uri="http://schemas.microsoft.com/sharepoint/v3/contenttype/forms"/>
  </ds:schemaRefs>
</ds:datastoreItem>
</file>

<file path=customXml/itemProps3.xml><?xml version="1.0" encoding="utf-8"?>
<ds:datastoreItem xmlns:ds="http://schemas.openxmlformats.org/officeDocument/2006/customXml" ds:itemID="{D22883BD-2F2E-48BD-8C51-1060CD2B8C6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960CF95-62F7-497D-B8B1-597AC572D0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ef5865-a982-42aa-8640-9d4286765ef6"/>
    <ds:schemaRef ds:uri="101ace1b-7573-4f31-9893-bc1d20a1c3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D3B6B44-C18F-4E81-8A79-783A426F7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2874</Words>
  <Characters>15810</Characters>
  <Application>Microsoft Office Word</Application>
  <DocSecurity>0</DocSecurity>
  <Lines>131</Lines>
  <Paragraphs>37</Paragraphs>
  <ScaleCrop>false</ScaleCrop>
  <HeadingPairs>
    <vt:vector size="2" baseType="variant">
      <vt:variant>
        <vt:lpstr>Titel</vt:lpstr>
      </vt:variant>
      <vt:variant>
        <vt:i4>1</vt:i4>
      </vt:variant>
    </vt:vector>
  </HeadingPairs>
  <TitlesOfParts>
    <vt:vector size="1" baseType="lpstr">
      <vt:lpstr/>
    </vt:vector>
  </TitlesOfParts>
  <Company>ProRail</Company>
  <LinksUpToDate>false</LinksUpToDate>
  <CharactersWithSpaces>18647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Wolters, R. (Roland)</dc:creator>
  <cp:keywords/>
  <dc:description/>
  <cp:lastModifiedBy>Ju, M. (Michel)</cp:lastModifiedBy>
  <cp:revision>2</cp:revision>
  <dcterms:created xsi:type="dcterms:W3CDTF">2022-08-05T11:01:00Z</dcterms:created>
  <dcterms:modified xsi:type="dcterms:W3CDTF">2022-08-05T11:01:00Z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0x0101008FD485AB1265CA419AD82DC55294E2AD</vt:lpwstr>
  </property>
  <property fmtid="{D5CDD505-2E9C-101B-9397-08002B2CF9AE}" pid="3" name="MSIP_Label_24e57bac-d225-40fb-8a9e-62b5be587a96_Enabled">
    <vt:lpwstr>True</vt:lpwstr>
  </property>
  <property fmtid="{D5CDD505-2E9C-101B-9397-08002B2CF9AE}" pid="4" name="MSIP_Label_24e57bac-d225-40fb-8a9e-62b5be587a96_SiteId">
    <vt:lpwstr>a398fcff-8d2b-4930-a7f7-e1c99a108d77</vt:lpwstr>
  </property>
  <property fmtid="{D5CDD505-2E9C-101B-9397-08002B2CF9AE}" pid="5" name="MSIP_Label_24e57bac-d225-40fb-8a9e-62b5be587a96_ActionId">
    <vt:lpwstr>7a14dc69-a9ed-42f4-8a6d-be06262fc0bd</vt:lpwstr>
  </property>
  <property fmtid="{D5CDD505-2E9C-101B-9397-08002B2CF9AE}" pid="6" name="MSIP_Label_24e57bac-d225-40fb-8a9e-62b5be587a96_Method">
    <vt:lpwstr>Standard</vt:lpwstr>
  </property>
  <property fmtid="{D5CDD505-2E9C-101B-9397-08002B2CF9AE}" pid="7" name="MSIP_Label_24e57bac-d225-40fb-8a9e-62b5be587a96_SetDate">
    <vt:lpwstr>2021-05-18T08:54:12Z</vt:lpwstr>
  </property>
  <property fmtid="{D5CDD505-2E9C-101B-9397-08002B2CF9AE}" pid="8" name="MSIP_Label_24e57bac-d225-40fb-8a9e-62b5be587a96_Name">
    <vt:lpwstr>Internal</vt:lpwstr>
  </property>
  <property fmtid="{D5CDD505-2E9C-101B-9397-08002B2CF9AE}" pid="9" name="MSIP_Label_24e57bac-d225-40fb-8a9e-62b5be587a96_ContentBits">
    <vt:lpwstr>0</vt:lpwstr>
  </property>
</Properties>
</file>