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685C4" w14:textId="77777777" w:rsidR="001712DD" w:rsidRPr="00CA4012" w:rsidRDefault="001712DD" w:rsidP="001712DD">
      <w:pPr>
        <w:pStyle w:val="Kop1"/>
        <w:numPr>
          <w:ilvl w:val="0"/>
          <w:numId w:val="3"/>
        </w:numPr>
        <w:shd w:val="clear" w:color="auto" w:fill="44546A" w:themeFill="text2"/>
        <w:ind w:left="720"/>
        <w:rPr>
          <w:rFonts w:asciiTheme="minorHAnsi" w:hAnsiTheme="minorHAnsi" w:cstheme="minorHAnsi"/>
          <w:color w:val="FFFFFF" w:themeColor="background1"/>
          <w:sz w:val="28"/>
          <w:szCs w:val="28"/>
        </w:rPr>
      </w:pPr>
      <w:bookmarkStart w:id="0" w:name="_Toc82798560"/>
      <w:r w:rsidRPr="00CA4012">
        <w:rPr>
          <w:rFonts w:asciiTheme="minorHAnsi" w:hAnsiTheme="minorHAnsi" w:cstheme="minorHAnsi"/>
          <w:color w:val="FFFFFF" w:themeColor="background1"/>
          <w:sz w:val="28"/>
          <w:szCs w:val="28"/>
        </w:rPr>
        <w:t>Eisen</w:t>
      </w:r>
      <w:bookmarkEnd w:id="0"/>
    </w:p>
    <w:p w14:paraId="28A6B13B" w14:textId="4D372643" w:rsidR="001712DD" w:rsidRPr="00CA4012" w:rsidRDefault="001712DD" w:rsidP="001712DD">
      <w:pPr>
        <w:rPr>
          <w:rFonts w:cstheme="minorHAnsi"/>
        </w:rPr>
      </w:pPr>
      <w:r w:rsidRPr="00CA4012">
        <w:rPr>
          <w:rFonts w:cstheme="minorHAnsi"/>
        </w:rPr>
        <w:br/>
        <w:t xml:space="preserve">Paragraaf </w:t>
      </w:r>
      <w:r>
        <w:rPr>
          <w:rFonts w:cstheme="minorHAnsi"/>
        </w:rPr>
        <w:t>1</w:t>
      </w:r>
      <w:r w:rsidRPr="00CA4012">
        <w:rPr>
          <w:rFonts w:cstheme="minorHAnsi"/>
        </w:rPr>
        <w:t>.1 bevat een overzicht van de functionele eisen. ‘</w:t>
      </w:r>
      <w:r w:rsidRPr="00CA4012">
        <w:rPr>
          <w:rFonts w:cstheme="minorHAnsi"/>
          <w:i/>
          <w:iCs/>
        </w:rPr>
        <w:t>Functionele</w:t>
      </w:r>
      <w:r w:rsidRPr="00CA4012">
        <w:rPr>
          <w:rFonts w:cstheme="minorHAnsi"/>
        </w:rPr>
        <w:t xml:space="preserve">’ eisen betreffen functies die een actie of handeling aanduiden of uitvoeren (zoals bijvoorbeeld ‘registreren’, ‘opslaan’, ‘verzenden’ of ‘bewerken’). </w:t>
      </w:r>
    </w:p>
    <w:p w14:paraId="1DE9F62F" w14:textId="55CE9CC4" w:rsidR="001712DD" w:rsidRPr="00CA4012" w:rsidRDefault="001712DD" w:rsidP="001712DD">
      <w:pPr>
        <w:rPr>
          <w:rFonts w:cstheme="minorHAnsi"/>
        </w:rPr>
      </w:pPr>
      <w:r w:rsidRPr="00CA4012">
        <w:rPr>
          <w:rFonts w:cstheme="minorHAnsi"/>
        </w:rPr>
        <w:t xml:space="preserve">Paragraaf </w:t>
      </w:r>
      <w:r>
        <w:rPr>
          <w:rFonts w:cstheme="minorHAnsi"/>
        </w:rPr>
        <w:t>1.</w:t>
      </w:r>
      <w:r w:rsidRPr="00CA4012">
        <w:rPr>
          <w:rFonts w:cstheme="minorHAnsi"/>
        </w:rPr>
        <w:t>2 bevat de niet-functionele en systeem eisen en wensen. Deze hebben betrekking op de wijze waarop een functie werkt of beschrijven kwaliteitseisen (bijvoorbeeld: gebruiksvriendelijkheid, performance e.d.).</w:t>
      </w:r>
    </w:p>
    <w:p w14:paraId="33962312" w14:textId="0D5882FA" w:rsidR="001712DD" w:rsidRPr="00CA4012" w:rsidRDefault="001712DD" w:rsidP="001712DD">
      <w:pPr>
        <w:rPr>
          <w:rFonts w:cstheme="minorHAnsi"/>
        </w:rPr>
      </w:pPr>
      <w:r w:rsidRPr="00CA4012">
        <w:rPr>
          <w:rFonts w:cstheme="minorHAnsi"/>
        </w:rPr>
        <w:t xml:space="preserve">Paragraaf </w:t>
      </w:r>
      <w:r>
        <w:rPr>
          <w:rFonts w:cstheme="minorHAnsi"/>
        </w:rPr>
        <w:t>1.</w:t>
      </w:r>
      <w:r w:rsidRPr="00CA4012">
        <w:rPr>
          <w:rFonts w:cstheme="minorHAnsi"/>
        </w:rPr>
        <w:t xml:space="preserve">3 tot en met </w:t>
      </w:r>
      <w:r>
        <w:rPr>
          <w:rFonts w:cstheme="minorHAnsi"/>
        </w:rPr>
        <w:t>1</w:t>
      </w:r>
      <w:r w:rsidRPr="00CA4012">
        <w:rPr>
          <w:rFonts w:cstheme="minorHAnsi"/>
        </w:rPr>
        <w:t>.</w:t>
      </w:r>
      <w:r w:rsidR="00210A1D">
        <w:rPr>
          <w:rFonts w:cstheme="minorHAnsi"/>
        </w:rPr>
        <w:t>6</w:t>
      </w:r>
      <w:r w:rsidRPr="00CA4012">
        <w:rPr>
          <w:rFonts w:cstheme="minorHAnsi"/>
        </w:rPr>
        <w:t xml:space="preserve"> bevatten alle overige eisen, zoals de eisen rond de inschrijver, informatieveiligheid en privacy.</w:t>
      </w:r>
    </w:p>
    <w:p w14:paraId="21CC33A5" w14:textId="77777777" w:rsidR="001712DD" w:rsidRPr="00CA4012" w:rsidRDefault="001712DD" w:rsidP="001712DD">
      <w:pPr>
        <w:spacing w:after="0" w:line="240" w:lineRule="auto"/>
        <w:textAlignment w:val="baseline"/>
        <w:rPr>
          <w:rFonts w:eastAsia="Times New Roman" w:cstheme="minorHAnsi"/>
          <w:sz w:val="18"/>
          <w:szCs w:val="18"/>
          <w:lang w:eastAsia="nl-NL"/>
        </w:rPr>
      </w:pPr>
    </w:p>
    <w:p w14:paraId="31E60D12" w14:textId="77777777" w:rsidR="001712DD" w:rsidRPr="00CA4012" w:rsidRDefault="001712DD" w:rsidP="001712DD">
      <w:pPr>
        <w:pStyle w:val="Kop2"/>
        <w:numPr>
          <w:ilvl w:val="1"/>
          <w:numId w:val="3"/>
        </w:numPr>
        <w:rPr>
          <w:rFonts w:asciiTheme="minorHAnsi" w:hAnsiTheme="minorHAnsi" w:cstheme="minorHAnsi"/>
          <w:sz w:val="24"/>
          <w:szCs w:val="24"/>
        </w:rPr>
      </w:pPr>
      <w:r w:rsidRPr="00CA4012">
        <w:rPr>
          <w:rFonts w:asciiTheme="minorHAnsi" w:eastAsia="Times New Roman" w:hAnsiTheme="minorHAnsi" w:cstheme="minorHAnsi"/>
          <w:sz w:val="20"/>
          <w:szCs w:val="20"/>
          <w:lang w:eastAsia="nl-NL"/>
        </w:rPr>
        <w:t> </w:t>
      </w:r>
      <w:bookmarkStart w:id="1" w:name="_Toc82798561"/>
      <w:r w:rsidRPr="00CA4012">
        <w:rPr>
          <w:rFonts w:asciiTheme="minorHAnsi" w:hAnsiTheme="minorHAnsi" w:cstheme="minorHAnsi"/>
          <w:sz w:val="24"/>
          <w:szCs w:val="24"/>
        </w:rPr>
        <w:t>Functionele eisen</w:t>
      </w:r>
      <w:bookmarkEnd w:id="1"/>
    </w:p>
    <w:p w14:paraId="619033FE" w14:textId="77777777" w:rsidR="001712DD" w:rsidRPr="00CA4012" w:rsidRDefault="001712DD" w:rsidP="001712DD">
      <w:pPr>
        <w:rPr>
          <w:rFonts w:eastAsia="Times New Roman" w:cstheme="minorHAnsi"/>
          <w:sz w:val="18"/>
          <w:szCs w:val="18"/>
          <w:lang w:eastAsia="nl-NL"/>
        </w:rPr>
      </w:pPr>
      <w:r w:rsidRPr="00CA4012">
        <w:rPr>
          <w:rFonts w:cstheme="minorHAnsi"/>
        </w:rPr>
        <w:t xml:space="preserve">Functionele eisen beschrijven functionaliteiten op hoofdniveau. </w:t>
      </w:r>
      <w:r w:rsidRPr="00CA4012">
        <w:rPr>
          <w:rFonts w:eastAsia="Times New Roman" w:cstheme="minorHAnsi"/>
          <w:lang w:eastAsia="nl-NL"/>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
        <w:gridCol w:w="7819"/>
      </w:tblGrid>
      <w:tr w:rsidR="001712DD" w:rsidRPr="00CA4012" w14:paraId="2BE2AC67" w14:textId="77777777" w:rsidTr="0044200E">
        <w:trPr>
          <w:trHeight w:val="465"/>
        </w:trPr>
        <w:tc>
          <w:tcPr>
            <w:tcW w:w="8639" w:type="dxa"/>
            <w:gridSpan w:val="2"/>
            <w:tcBorders>
              <w:top w:val="single" w:sz="4" w:space="0" w:color="auto"/>
              <w:left w:val="single" w:sz="6" w:space="0" w:color="auto"/>
              <w:bottom w:val="single" w:sz="6" w:space="0" w:color="auto"/>
              <w:right w:val="single" w:sz="6" w:space="0" w:color="auto"/>
            </w:tcBorders>
            <w:shd w:val="clear" w:color="auto" w:fill="D9E2F3" w:themeFill="accent1" w:themeFillTint="33"/>
          </w:tcPr>
          <w:p w14:paraId="742789E9" w14:textId="77777777" w:rsidR="001712DD" w:rsidRPr="00D456BC" w:rsidRDefault="001712DD" w:rsidP="00B76327">
            <w:pPr>
              <w:spacing w:after="0" w:line="240" w:lineRule="auto"/>
              <w:textAlignment w:val="baseline"/>
              <w:rPr>
                <w:rFonts w:eastAsia="Times New Roman" w:cstheme="minorHAnsi"/>
                <w:b/>
                <w:bCs/>
                <w:lang w:eastAsia="nl-NL"/>
              </w:rPr>
            </w:pPr>
            <w:r w:rsidRPr="00D456BC">
              <w:rPr>
                <w:rFonts w:eastAsia="Times New Roman" w:cstheme="minorHAnsi"/>
                <w:b/>
                <w:bCs/>
                <w:lang w:eastAsia="nl-NL"/>
              </w:rPr>
              <w:t>Generieke eisen</w:t>
            </w:r>
          </w:p>
        </w:tc>
      </w:tr>
      <w:tr w:rsidR="001712DD" w:rsidRPr="00CA4012" w14:paraId="3D673367" w14:textId="77777777" w:rsidTr="0044200E">
        <w:trPr>
          <w:trHeight w:val="424"/>
        </w:trPr>
        <w:tc>
          <w:tcPr>
            <w:tcW w:w="820" w:type="dxa"/>
            <w:tcBorders>
              <w:top w:val="single" w:sz="4" w:space="0" w:color="auto"/>
              <w:left w:val="single" w:sz="6" w:space="0" w:color="auto"/>
              <w:bottom w:val="single" w:sz="6" w:space="0" w:color="auto"/>
              <w:right w:val="single" w:sz="6" w:space="0" w:color="auto"/>
            </w:tcBorders>
            <w:shd w:val="clear" w:color="auto" w:fill="D9E2F3" w:themeFill="accent1" w:themeFillTint="33"/>
          </w:tcPr>
          <w:p w14:paraId="31FCAF87" w14:textId="77777777" w:rsidR="001712DD" w:rsidRPr="00A4241F" w:rsidRDefault="001712DD" w:rsidP="00B76327">
            <w:pPr>
              <w:spacing w:after="0" w:line="240" w:lineRule="auto"/>
              <w:textAlignment w:val="baseline"/>
              <w:rPr>
                <w:rFonts w:eastAsia="Times New Roman" w:cstheme="minorHAnsi"/>
                <w:b/>
                <w:bCs/>
                <w:lang w:eastAsia="nl-NL"/>
              </w:rPr>
            </w:pPr>
            <w:r w:rsidRPr="00A4241F">
              <w:rPr>
                <w:rFonts w:eastAsia="Times New Roman" w:cstheme="minorHAnsi"/>
                <w:b/>
                <w:bCs/>
                <w:lang w:eastAsia="nl-NL"/>
              </w:rPr>
              <w:t>Nr.</w:t>
            </w:r>
          </w:p>
        </w:tc>
        <w:tc>
          <w:tcPr>
            <w:tcW w:w="7819" w:type="dxa"/>
            <w:tcBorders>
              <w:top w:val="single" w:sz="4" w:space="0" w:color="auto"/>
              <w:left w:val="nil"/>
              <w:bottom w:val="single" w:sz="6" w:space="0" w:color="auto"/>
              <w:right w:val="single" w:sz="6" w:space="0" w:color="auto"/>
            </w:tcBorders>
            <w:shd w:val="clear" w:color="auto" w:fill="D9E2F3" w:themeFill="accent1" w:themeFillTint="33"/>
          </w:tcPr>
          <w:p w14:paraId="45E6AC27" w14:textId="77777777" w:rsidR="001712DD" w:rsidRPr="00D456BC" w:rsidRDefault="001712DD" w:rsidP="00B76327">
            <w:pPr>
              <w:spacing w:after="0" w:line="240" w:lineRule="auto"/>
              <w:textAlignment w:val="baseline"/>
              <w:rPr>
                <w:rFonts w:eastAsia="Times New Roman" w:cstheme="minorHAnsi"/>
                <w:b/>
                <w:bCs/>
                <w:lang w:eastAsia="nl-NL"/>
              </w:rPr>
            </w:pPr>
            <w:r w:rsidRPr="00D456BC">
              <w:rPr>
                <w:rFonts w:eastAsia="Times New Roman" w:cstheme="minorHAnsi"/>
                <w:b/>
                <w:bCs/>
                <w:lang w:eastAsia="nl-NL"/>
              </w:rPr>
              <w:t>Omschrijving</w:t>
            </w:r>
          </w:p>
        </w:tc>
      </w:tr>
      <w:tr w:rsidR="001712DD" w:rsidRPr="00CA4012" w14:paraId="163F403E" w14:textId="77777777" w:rsidTr="0044200E">
        <w:trPr>
          <w:trHeight w:val="306"/>
        </w:trPr>
        <w:tc>
          <w:tcPr>
            <w:tcW w:w="820" w:type="dxa"/>
            <w:tcBorders>
              <w:top w:val="single" w:sz="4" w:space="0" w:color="auto"/>
              <w:left w:val="single" w:sz="6" w:space="0" w:color="auto"/>
              <w:bottom w:val="single" w:sz="6" w:space="0" w:color="auto"/>
              <w:right w:val="single" w:sz="6" w:space="0" w:color="auto"/>
            </w:tcBorders>
            <w:shd w:val="clear" w:color="auto" w:fill="auto"/>
          </w:tcPr>
          <w:p w14:paraId="3B2BCB16" w14:textId="6884AC07" w:rsidR="001712DD" w:rsidRPr="00FA05DC" w:rsidRDefault="00291E45" w:rsidP="00291E45">
            <w:pPr>
              <w:pStyle w:val="Geenafstand"/>
              <w:jc w:val="center"/>
              <w:rPr>
                <w:lang w:eastAsia="nl-NL"/>
              </w:rPr>
            </w:pPr>
            <w:r>
              <w:rPr>
                <w:lang w:eastAsia="nl-NL"/>
              </w:rPr>
              <w:t>1</w:t>
            </w:r>
          </w:p>
        </w:tc>
        <w:tc>
          <w:tcPr>
            <w:tcW w:w="7819" w:type="dxa"/>
            <w:tcBorders>
              <w:top w:val="single" w:sz="4" w:space="0" w:color="auto"/>
              <w:left w:val="nil"/>
              <w:bottom w:val="single" w:sz="6" w:space="0" w:color="auto"/>
              <w:right w:val="single" w:sz="6" w:space="0" w:color="auto"/>
            </w:tcBorders>
            <w:shd w:val="clear" w:color="auto" w:fill="auto"/>
          </w:tcPr>
          <w:p w14:paraId="1A1AEE93" w14:textId="1C18DF5D" w:rsidR="001712DD" w:rsidRPr="00CA4012" w:rsidRDefault="00AA41B8" w:rsidP="00F83A3F">
            <w:pPr>
              <w:pStyle w:val="Geenafstand"/>
              <w:rPr>
                <w:color w:val="000000"/>
                <w:lang w:eastAsia="nl-NL"/>
              </w:rPr>
            </w:pPr>
            <w:r w:rsidRPr="00CA4012">
              <w:rPr>
                <w:color w:val="000000"/>
                <w:lang w:eastAsia="nl-NL"/>
              </w:rPr>
              <w:t>Het systeem bevat een cliëntendatabase</w:t>
            </w:r>
            <w:r>
              <w:rPr>
                <w:color w:val="000000"/>
                <w:lang w:eastAsia="nl-NL"/>
              </w:rPr>
              <w:t>.</w:t>
            </w:r>
          </w:p>
        </w:tc>
      </w:tr>
      <w:tr w:rsidR="007404EB" w:rsidRPr="00CA4012" w14:paraId="395DAFF1" w14:textId="77777777" w:rsidTr="0044200E">
        <w:trPr>
          <w:trHeight w:val="306"/>
        </w:trPr>
        <w:tc>
          <w:tcPr>
            <w:tcW w:w="820" w:type="dxa"/>
            <w:tcBorders>
              <w:top w:val="single" w:sz="4" w:space="0" w:color="auto"/>
              <w:left w:val="single" w:sz="6" w:space="0" w:color="auto"/>
              <w:bottom w:val="single" w:sz="6" w:space="0" w:color="auto"/>
              <w:right w:val="single" w:sz="6" w:space="0" w:color="auto"/>
            </w:tcBorders>
            <w:shd w:val="clear" w:color="auto" w:fill="auto"/>
          </w:tcPr>
          <w:p w14:paraId="1FC30A16" w14:textId="71816493" w:rsidR="007404EB" w:rsidRPr="00FA05DC" w:rsidRDefault="00291E45" w:rsidP="00291E45">
            <w:pPr>
              <w:pStyle w:val="Geenafstand"/>
              <w:jc w:val="center"/>
              <w:rPr>
                <w:lang w:eastAsia="nl-NL"/>
              </w:rPr>
            </w:pPr>
            <w:r>
              <w:rPr>
                <w:lang w:eastAsia="nl-NL"/>
              </w:rPr>
              <w:t>2</w:t>
            </w:r>
          </w:p>
        </w:tc>
        <w:tc>
          <w:tcPr>
            <w:tcW w:w="7819" w:type="dxa"/>
            <w:tcBorders>
              <w:top w:val="single" w:sz="4" w:space="0" w:color="auto"/>
              <w:left w:val="nil"/>
              <w:bottom w:val="single" w:sz="6" w:space="0" w:color="auto"/>
              <w:right w:val="single" w:sz="6" w:space="0" w:color="auto"/>
            </w:tcBorders>
            <w:shd w:val="clear" w:color="auto" w:fill="auto"/>
          </w:tcPr>
          <w:p w14:paraId="1866C343" w14:textId="1C71BD9E" w:rsidR="007404EB" w:rsidRPr="00CA4012" w:rsidRDefault="007404EB" w:rsidP="00F83A3F">
            <w:pPr>
              <w:pStyle w:val="Geenafstand"/>
              <w:rPr>
                <w:color w:val="000000"/>
                <w:lang w:eastAsia="nl-NL"/>
              </w:rPr>
            </w:pPr>
            <w:r>
              <w:rPr>
                <w:color w:val="000000"/>
                <w:lang w:eastAsia="nl-NL"/>
              </w:rPr>
              <w:t>In de cliëntendatabase heeft</w:t>
            </w:r>
            <w:r w:rsidRPr="00CA4012">
              <w:rPr>
                <w:color w:val="000000"/>
                <w:lang w:eastAsia="nl-NL"/>
              </w:rPr>
              <w:t xml:space="preserve"> iedere </w:t>
            </w:r>
            <w:r>
              <w:rPr>
                <w:color w:val="000000"/>
                <w:lang w:eastAsia="nl-NL"/>
              </w:rPr>
              <w:t>direct</w:t>
            </w:r>
            <w:r w:rsidRPr="00CA4012">
              <w:rPr>
                <w:color w:val="000000"/>
                <w:lang w:eastAsia="nl-NL"/>
              </w:rPr>
              <w:t>betrokkene een uniek nummer om cas</w:t>
            </w:r>
            <w:r>
              <w:rPr>
                <w:color w:val="000000"/>
                <w:lang w:eastAsia="nl-NL"/>
              </w:rPr>
              <w:t>uss</w:t>
            </w:r>
            <w:r w:rsidRPr="00CA4012">
              <w:rPr>
                <w:color w:val="000000"/>
                <w:lang w:eastAsia="nl-NL"/>
              </w:rPr>
              <w:t>e</w:t>
            </w:r>
            <w:r>
              <w:rPr>
                <w:color w:val="000000"/>
                <w:lang w:eastAsia="nl-NL"/>
              </w:rPr>
              <w:t>n</w:t>
            </w:r>
            <w:r w:rsidRPr="00CA4012">
              <w:rPr>
                <w:color w:val="000000"/>
                <w:lang w:eastAsia="nl-NL"/>
              </w:rPr>
              <w:t xml:space="preserve"> aan elkaar te koppelen</w:t>
            </w:r>
            <w:r>
              <w:rPr>
                <w:color w:val="000000"/>
                <w:lang w:eastAsia="nl-NL"/>
              </w:rPr>
              <w:t>,</w:t>
            </w:r>
            <w:r w:rsidRPr="00CA4012">
              <w:rPr>
                <w:color w:val="000000"/>
                <w:lang w:eastAsia="nl-NL"/>
              </w:rPr>
              <w:t xml:space="preserve"> rondom die</w:t>
            </w:r>
            <w:r>
              <w:rPr>
                <w:color w:val="000000"/>
                <w:lang w:eastAsia="nl-NL"/>
              </w:rPr>
              <w:t xml:space="preserve"> direct</w:t>
            </w:r>
            <w:r w:rsidRPr="00CA4012">
              <w:rPr>
                <w:color w:val="000000"/>
                <w:lang w:eastAsia="nl-NL"/>
              </w:rPr>
              <w:t>betrokkene. </w:t>
            </w:r>
          </w:p>
        </w:tc>
      </w:tr>
      <w:tr w:rsidR="00AA41B8" w:rsidRPr="00CA4012" w14:paraId="7DD18BCB" w14:textId="77777777" w:rsidTr="0044200E">
        <w:trPr>
          <w:trHeight w:val="551"/>
        </w:trPr>
        <w:tc>
          <w:tcPr>
            <w:tcW w:w="820" w:type="dxa"/>
            <w:tcBorders>
              <w:top w:val="single" w:sz="4" w:space="0" w:color="auto"/>
              <w:left w:val="single" w:sz="6" w:space="0" w:color="auto"/>
              <w:bottom w:val="single" w:sz="6" w:space="0" w:color="auto"/>
              <w:right w:val="single" w:sz="6" w:space="0" w:color="auto"/>
            </w:tcBorders>
            <w:shd w:val="clear" w:color="auto" w:fill="auto"/>
          </w:tcPr>
          <w:p w14:paraId="144610CC" w14:textId="35A4954F" w:rsidR="00AA41B8" w:rsidRDefault="00291E45" w:rsidP="00291E45">
            <w:pPr>
              <w:pStyle w:val="Geenafstand"/>
              <w:jc w:val="center"/>
              <w:rPr>
                <w:lang w:eastAsia="nl-NL"/>
              </w:rPr>
            </w:pPr>
            <w:r>
              <w:rPr>
                <w:lang w:eastAsia="nl-NL"/>
              </w:rPr>
              <w:t>3</w:t>
            </w:r>
          </w:p>
        </w:tc>
        <w:tc>
          <w:tcPr>
            <w:tcW w:w="7819" w:type="dxa"/>
            <w:tcBorders>
              <w:top w:val="single" w:sz="4" w:space="0" w:color="auto"/>
              <w:left w:val="nil"/>
              <w:bottom w:val="single" w:sz="6" w:space="0" w:color="auto"/>
              <w:right w:val="single" w:sz="6" w:space="0" w:color="auto"/>
            </w:tcBorders>
            <w:shd w:val="clear" w:color="auto" w:fill="auto"/>
          </w:tcPr>
          <w:p w14:paraId="5EFF28EA" w14:textId="6C3A3566" w:rsidR="00AA41B8" w:rsidRPr="00CA4012" w:rsidRDefault="007404EB" w:rsidP="007404EB">
            <w:pPr>
              <w:pStyle w:val="Geenafstand"/>
              <w:rPr>
                <w:color w:val="000000"/>
                <w:lang w:eastAsia="nl-NL"/>
              </w:rPr>
            </w:pPr>
            <w:r w:rsidRPr="007404EB">
              <w:rPr>
                <w:color w:val="000000"/>
                <w:lang w:eastAsia="nl-NL"/>
              </w:rPr>
              <w:t>Het is mogelijk dossiers</w:t>
            </w:r>
            <w:r>
              <w:rPr>
                <w:color w:val="000000"/>
                <w:lang w:eastAsia="nl-NL"/>
              </w:rPr>
              <w:t xml:space="preserve"> en cliënten</w:t>
            </w:r>
            <w:r w:rsidRPr="007404EB">
              <w:rPr>
                <w:color w:val="000000"/>
                <w:lang w:eastAsia="nl-NL"/>
              </w:rPr>
              <w:t xml:space="preserve"> te zoeken, minimaal op kenmerken als naam, casushouder, dossiernummer, geboortedatum, adres en BSN nummer. </w:t>
            </w:r>
          </w:p>
        </w:tc>
      </w:tr>
      <w:tr w:rsidR="007404EB" w:rsidRPr="00CA4012" w14:paraId="49F0D2A0" w14:textId="77777777" w:rsidTr="0044200E">
        <w:trPr>
          <w:trHeight w:val="551"/>
        </w:trPr>
        <w:tc>
          <w:tcPr>
            <w:tcW w:w="820" w:type="dxa"/>
            <w:tcBorders>
              <w:top w:val="single" w:sz="4" w:space="0" w:color="auto"/>
              <w:left w:val="single" w:sz="6" w:space="0" w:color="auto"/>
              <w:bottom w:val="single" w:sz="6" w:space="0" w:color="auto"/>
              <w:right w:val="single" w:sz="6" w:space="0" w:color="auto"/>
            </w:tcBorders>
            <w:shd w:val="clear" w:color="auto" w:fill="auto"/>
          </w:tcPr>
          <w:p w14:paraId="2F70D516" w14:textId="44C86F92" w:rsidR="007404EB" w:rsidRDefault="00291E45" w:rsidP="00291E45">
            <w:pPr>
              <w:pStyle w:val="Geenafstand"/>
              <w:jc w:val="center"/>
              <w:rPr>
                <w:lang w:eastAsia="nl-NL"/>
              </w:rPr>
            </w:pPr>
            <w:r>
              <w:rPr>
                <w:lang w:eastAsia="nl-NL"/>
              </w:rPr>
              <w:t>4</w:t>
            </w:r>
          </w:p>
        </w:tc>
        <w:tc>
          <w:tcPr>
            <w:tcW w:w="7819" w:type="dxa"/>
            <w:tcBorders>
              <w:top w:val="single" w:sz="4" w:space="0" w:color="auto"/>
              <w:left w:val="nil"/>
              <w:bottom w:val="single" w:sz="6" w:space="0" w:color="auto"/>
              <w:right w:val="single" w:sz="6" w:space="0" w:color="auto"/>
            </w:tcBorders>
            <w:shd w:val="clear" w:color="auto" w:fill="auto"/>
          </w:tcPr>
          <w:p w14:paraId="16AB6FE8" w14:textId="165EA221" w:rsidR="007404EB" w:rsidRDefault="007404EB" w:rsidP="00F83A3F">
            <w:pPr>
              <w:pStyle w:val="Geenafstand"/>
              <w:rPr>
                <w:color w:val="000000"/>
                <w:lang w:eastAsia="nl-NL"/>
              </w:rPr>
            </w:pPr>
            <w:r w:rsidRPr="007404EB">
              <w:rPr>
                <w:color w:val="000000"/>
                <w:lang w:eastAsia="nl-NL"/>
              </w:rPr>
              <w:t>Het is mogelijk om zoekresultaten te filteren en te sorteren op bijvoorbeeld datum en actief/niet actief zijn van de casus.</w:t>
            </w:r>
          </w:p>
        </w:tc>
      </w:tr>
      <w:tr w:rsidR="00AA41B8" w:rsidRPr="00CA4012" w14:paraId="6FB065D6" w14:textId="77777777" w:rsidTr="0044200E">
        <w:trPr>
          <w:trHeight w:val="561"/>
        </w:trPr>
        <w:tc>
          <w:tcPr>
            <w:tcW w:w="820" w:type="dxa"/>
            <w:tcBorders>
              <w:top w:val="single" w:sz="4" w:space="0" w:color="auto"/>
              <w:left w:val="single" w:sz="6" w:space="0" w:color="auto"/>
              <w:bottom w:val="single" w:sz="6" w:space="0" w:color="auto"/>
              <w:right w:val="single" w:sz="6" w:space="0" w:color="auto"/>
            </w:tcBorders>
            <w:shd w:val="clear" w:color="auto" w:fill="auto"/>
          </w:tcPr>
          <w:p w14:paraId="0C20354F" w14:textId="586D0483" w:rsidR="00AA41B8" w:rsidRDefault="00291E45" w:rsidP="00291E45">
            <w:pPr>
              <w:pStyle w:val="Geenafstand"/>
              <w:jc w:val="center"/>
              <w:rPr>
                <w:lang w:eastAsia="nl-NL"/>
              </w:rPr>
            </w:pPr>
            <w:r>
              <w:rPr>
                <w:lang w:eastAsia="nl-NL"/>
              </w:rPr>
              <w:t>5</w:t>
            </w:r>
          </w:p>
        </w:tc>
        <w:tc>
          <w:tcPr>
            <w:tcW w:w="7819" w:type="dxa"/>
            <w:tcBorders>
              <w:top w:val="single" w:sz="4" w:space="0" w:color="auto"/>
              <w:left w:val="nil"/>
              <w:bottom w:val="single" w:sz="6" w:space="0" w:color="auto"/>
              <w:right w:val="single" w:sz="6" w:space="0" w:color="auto"/>
            </w:tcBorders>
            <w:shd w:val="clear" w:color="auto" w:fill="auto"/>
          </w:tcPr>
          <w:p w14:paraId="4AA9D07F" w14:textId="2D1A076F" w:rsidR="00AA41B8" w:rsidRPr="00CA4012" w:rsidRDefault="00AA41B8" w:rsidP="00F83A3F">
            <w:pPr>
              <w:pStyle w:val="Geenafstand"/>
              <w:rPr>
                <w:color w:val="000000"/>
                <w:lang w:eastAsia="nl-NL"/>
              </w:rPr>
            </w:pPr>
            <w:r w:rsidRPr="00CA4012">
              <w:rPr>
                <w:color w:val="000000"/>
                <w:lang w:eastAsia="nl-NL"/>
              </w:rPr>
              <w:t>Het systeem bevat een zorgverlenersdatabase (overzicht van ketenpartners) met gegevens van de overdrachtspartijen</w:t>
            </w:r>
            <w:r w:rsidR="007404EB">
              <w:rPr>
                <w:color w:val="000000"/>
                <w:lang w:eastAsia="nl-NL"/>
              </w:rPr>
              <w:t xml:space="preserve">. </w:t>
            </w:r>
            <w:r w:rsidRPr="00CA4012">
              <w:rPr>
                <w:color w:val="000000"/>
                <w:lang w:eastAsia="nl-NL"/>
              </w:rPr>
              <w:t xml:space="preserve"> </w:t>
            </w:r>
          </w:p>
        </w:tc>
      </w:tr>
      <w:tr w:rsidR="003F3E7E" w:rsidRPr="00CA4012" w14:paraId="53601C10" w14:textId="77777777" w:rsidTr="0044200E">
        <w:trPr>
          <w:trHeight w:val="555"/>
        </w:trPr>
        <w:tc>
          <w:tcPr>
            <w:tcW w:w="820" w:type="dxa"/>
            <w:tcBorders>
              <w:top w:val="single" w:sz="4" w:space="0" w:color="auto"/>
              <w:left w:val="single" w:sz="6" w:space="0" w:color="auto"/>
              <w:bottom w:val="single" w:sz="6" w:space="0" w:color="auto"/>
              <w:right w:val="single" w:sz="6" w:space="0" w:color="auto"/>
            </w:tcBorders>
            <w:shd w:val="clear" w:color="auto" w:fill="auto"/>
          </w:tcPr>
          <w:p w14:paraId="7BF20337" w14:textId="6952F293" w:rsidR="003F3E7E" w:rsidRDefault="00291E45" w:rsidP="00291E45">
            <w:pPr>
              <w:pStyle w:val="Geenafstand"/>
              <w:jc w:val="center"/>
              <w:rPr>
                <w:lang w:eastAsia="nl-NL"/>
              </w:rPr>
            </w:pPr>
            <w:r>
              <w:rPr>
                <w:lang w:eastAsia="nl-NL"/>
              </w:rPr>
              <w:t>6</w:t>
            </w:r>
          </w:p>
        </w:tc>
        <w:tc>
          <w:tcPr>
            <w:tcW w:w="7819" w:type="dxa"/>
            <w:tcBorders>
              <w:top w:val="single" w:sz="4" w:space="0" w:color="auto"/>
              <w:left w:val="nil"/>
              <w:bottom w:val="single" w:sz="6" w:space="0" w:color="auto"/>
              <w:right w:val="single" w:sz="6" w:space="0" w:color="auto"/>
            </w:tcBorders>
            <w:shd w:val="clear" w:color="auto" w:fill="auto"/>
          </w:tcPr>
          <w:p w14:paraId="0E725629" w14:textId="7DC1FA88" w:rsidR="003F3E7E" w:rsidRPr="00CA4012" w:rsidRDefault="003F3E7E" w:rsidP="00F83A3F">
            <w:pPr>
              <w:pStyle w:val="Geenafstand"/>
              <w:rPr>
                <w:color w:val="000000"/>
                <w:lang w:eastAsia="nl-NL"/>
              </w:rPr>
            </w:pPr>
            <w:r>
              <w:rPr>
                <w:color w:val="000000"/>
                <w:lang w:eastAsia="nl-NL"/>
              </w:rPr>
              <w:t>De ketenpartners uit de zorgverlenersdatabase kunnen</w:t>
            </w:r>
            <w:r w:rsidRPr="00CA4012">
              <w:rPr>
                <w:color w:val="000000"/>
                <w:lang w:eastAsia="nl-NL"/>
              </w:rPr>
              <w:t xml:space="preserve"> geselecteerd </w:t>
            </w:r>
            <w:r>
              <w:rPr>
                <w:color w:val="000000"/>
                <w:lang w:eastAsia="nl-NL"/>
              </w:rPr>
              <w:t>worden</w:t>
            </w:r>
            <w:r w:rsidRPr="00CA4012">
              <w:rPr>
                <w:color w:val="000000"/>
                <w:lang w:eastAsia="nl-NL"/>
              </w:rPr>
              <w:t xml:space="preserve"> en gekoppeld aan een</w:t>
            </w:r>
            <w:r>
              <w:rPr>
                <w:color w:val="000000"/>
                <w:lang w:eastAsia="nl-NL"/>
              </w:rPr>
              <w:t xml:space="preserve"> of meerdere</w:t>
            </w:r>
            <w:r w:rsidRPr="00CA4012">
              <w:rPr>
                <w:color w:val="000000"/>
                <w:lang w:eastAsia="nl-NL"/>
              </w:rPr>
              <w:t xml:space="preserve"> </w:t>
            </w:r>
            <w:r>
              <w:rPr>
                <w:color w:val="000000"/>
                <w:lang w:eastAsia="nl-NL"/>
              </w:rPr>
              <w:t>casussen</w:t>
            </w:r>
            <w:r w:rsidRPr="00CA4012">
              <w:rPr>
                <w:color w:val="000000"/>
                <w:lang w:eastAsia="nl-NL"/>
              </w:rPr>
              <w:t>.  </w:t>
            </w:r>
          </w:p>
        </w:tc>
      </w:tr>
      <w:tr w:rsidR="00AA41B8" w:rsidRPr="00CA4012" w14:paraId="44B2228E" w14:textId="77777777" w:rsidTr="0044200E">
        <w:trPr>
          <w:trHeight w:val="586"/>
        </w:trPr>
        <w:tc>
          <w:tcPr>
            <w:tcW w:w="820" w:type="dxa"/>
            <w:tcBorders>
              <w:top w:val="single" w:sz="4" w:space="0" w:color="auto"/>
              <w:left w:val="single" w:sz="6" w:space="0" w:color="auto"/>
              <w:bottom w:val="single" w:sz="6" w:space="0" w:color="auto"/>
              <w:right w:val="single" w:sz="6" w:space="0" w:color="auto"/>
            </w:tcBorders>
            <w:shd w:val="clear" w:color="auto" w:fill="auto"/>
          </w:tcPr>
          <w:p w14:paraId="2F0070B9" w14:textId="2E30DB34" w:rsidR="00AA41B8" w:rsidRDefault="00291E45" w:rsidP="00291E45">
            <w:pPr>
              <w:pStyle w:val="Geenafstand"/>
              <w:jc w:val="center"/>
              <w:rPr>
                <w:lang w:eastAsia="nl-NL"/>
              </w:rPr>
            </w:pPr>
            <w:r>
              <w:rPr>
                <w:lang w:eastAsia="nl-NL"/>
              </w:rPr>
              <w:t>7</w:t>
            </w:r>
          </w:p>
        </w:tc>
        <w:tc>
          <w:tcPr>
            <w:tcW w:w="7819" w:type="dxa"/>
            <w:tcBorders>
              <w:top w:val="single" w:sz="4" w:space="0" w:color="auto"/>
              <w:left w:val="nil"/>
              <w:bottom w:val="single" w:sz="6" w:space="0" w:color="auto"/>
              <w:right w:val="single" w:sz="6" w:space="0" w:color="auto"/>
            </w:tcBorders>
            <w:shd w:val="clear" w:color="auto" w:fill="auto"/>
          </w:tcPr>
          <w:p w14:paraId="3EF128AC" w14:textId="4C8347E3" w:rsidR="00AA41B8" w:rsidRPr="00CA4012" w:rsidRDefault="00AA41B8" w:rsidP="00F83A3F">
            <w:pPr>
              <w:pStyle w:val="Geenafstand"/>
              <w:rPr>
                <w:color w:val="000000"/>
                <w:lang w:eastAsia="nl-NL"/>
              </w:rPr>
            </w:pPr>
            <w:r w:rsidRPr="00CA4012">
              <w:rPr>
                <w:color w:val="000000"/>
                <w:lang w:eastAsia="nl-NL"/>
              </w:rPr>
              <w:t>Op casusniveau is het mogelijk naast de</w:t>
            </w:r>
            <w:r w:rsidR="003F3E7E">
              <w:rPr>
                <w:color w:val="000000"/>
                <w:lang w:eastAsia="nl-NL"/>
              </w:rPr>
              <w:t xml:space="preserve"> algemene contactgegevens van een ketenpartner</w:t>
            </w:r>
            <w:r w:rsidRPr="00CA4012">
              <w:rPr>
                <w:color w:val="000000"/>
                <w:lang w:eastAsia="nl-NL"/>
              </w:rPr>
              <w:t xml:space="preserve"> ook contactgegevens van de specifieke </w:t>
            </w:r>
            <w:r w:rsidR="003F3E7E">
              <w:rPr>
                <w:color w:val="000000"/>
                <w:lang w:eastAsia="nl-NL"/>
              </w:rPr>
              <w:t xml:space="preserve">betrokken </w:t>
            </w:r>
            <w:r w:rsidRPr="00CA4012">
              <w:rPr>
                <w:color w:val="000000"/>
                <w:lang w:eastAsia="nl-NL"/>
              </w:rPr>
              <w:t>professional op te nemen.  </w:t>
            </w:r>
          </w:p>
        </w:tc>
      </w:tr>
      <w:tr w:rsidR="00AA41B8" w:rsidRPr="00CA4012" w14:paraId="1D283190" w14:textId="77777777" w:rsidTr="0044200E">
        <w:trPr>
          <w:trHeight w:val="552"/>
        </w:trPr>
        <w:tc>
          <w:tcPr>
            <w:tcW w:w="820" w:type="dxa"/>
            <w:tcBorders>
              <w:top w:val="nil"/>
              <w:left w:val="single" w:sz="6" w:space="0" w:color="auto"/>
              <w:bottom w:val="single" w:sz="6" w:space="0" w:color="auto"/>
              <w:right w:val="single" w:sz="6" w:space="0" w:color="auto"/>
            </w:tcBorders>
            <w:shd w:val="clear" w:color="auto" w:fill="auto"/>
          </w:tcPr>
          <w:p w14:paraId="13903EE7" w14:textId="23561FA7" w:rsidR="00AA41B8" w:rsidRPr="00FA05DC" w:rsidRDefault="00291E45" w:rsidP="00291E45">
            <w:pPr>
              <w:pStyle w:val="Geenafstand"/>
              <w:jc w:val="center"/>
              <w:rPr>
                <w:lang w:eastAsia="nl-NL"/>
              </w:rPr>
            </w:pPr>
            <w:r>
              <w:rPr>
                <w:lang w:eastAsia="nl-NL"/>
              </w:rPr>
              <w:t>8</w:t>
            </w:r>
          </w:p>
        </w:tc>
        <w:tc>
          <w:tcPr>
            <w:tcW w:w="7819" w:type="dxa"/>
            <w:tcBorders>
              <w:top w:val="nil"/>
              <w:left w:val="nil"/>
              <w:bottom w:val="single" w:sz="6" w:space="0" w:color="auto"/>
              <w:right w:val="single" w:sz="6" w:space="0" w:color="auto"/>
            </w:tcBorders>
            <w:shd w:val="clear" w:color="auto" w:fill="auto"/>
          </w:tcPr>
          <w:p w14:paraId="1FC9D61F" w14:textId="65BB4CFA" w:rsidR="00AA41B8" w:rsidRPr="00AA41B8" w:rsidRDefault="00AA41B8" w:rsidP="00F83A3F">
            <w:pPr>
              <w:pStyle w:val="Geenafstand"/>
              <w:rPr>
                <w:lang w:eastAsia="nl-NL"/>
              </w:rPr>
            </w:pPr>
            <w:r w:rsidRPr="00CA4012">
              <w:rPr>
                <w:lang w:eastAsia="nl-NL"/>
              </w:rPr>
              <w:t>Binnen één casus, kunnen verschillende taken uitgevoerd worden door verschillende medewerkers, tegelijkertijd. </w:t>
            </w:r>
            <w:r>
              <w:rPr>
                <w:lang w:eastAsia="nl-NL"/>
              </w:rPr>
              <w:t xml:space="preserve"> </w:t>
            </w:r>
          </w:p>
        </w:tc>
      </w:tr>
      <w:tr w:rsidR="00AA41B8" w:rsidRPr="00CA4012" w14:paraId="64BC3861" w14:textId="77777777" w:rsidTr="0044200E">
        <w:trPr>
          <w:trHeight w:val="330"/>
        </w:trPr>
        <w:tc>
          <w:tcPr>
            <w:tcW w:w="820" w:type="dxa"/>
            <w:tcBorders>
              <w:top w:val="nil"/>
              <w:left w:val="single" w:sz="6" w:space="0" w:color="auto"/>
              <w:bottom w:val="single" w:sz="6" w:space="0" w:color="auto"/>
              <w:right w:val="single" w:sz="6" w:space="0" w:color="auto"/>
            </w:tcBorders>
            <w:shd w:val="clear" w:color="auto" w:fill="auto"/>
          </w:tcPr>
          <w:p w14:paraId="4108F695" w14:textId="3A090144" w:rsidR="00AA41B8" w:rsidRDefault="00291E45" w:rsidP="00291E45">
            <w:pPr>
              <w:pStyle w:val="Geenafstand"/>
              <w:jc w:val="center"/>
              <w:rPr>
                <w:lang w:eastAsia="nl-NL"/>
              </w:rPr>
            </w:pPr>
            <w:r>
              <w:rPr>
                <w:lang w:eastAsia="nl-NL"/>
              </w:rPr>
              <w:t>9</w:t>
            </w:r>
          </w:p>
        </w:tc>
        <w:tc>
          <w:tcPr>
            <w:tcW w:w="7819" w:type="dxa"/>
            <w:tcBorders>
              <w:top w:val="nil"/>
              <w:left w:val="nil"/>
              <w:bottom w:val="single" w:sz="6" w:space="0" w:color="auto"/>
              <w:right w:val="single" w:sz="6" w:space="0" w:color="auto"/>
            </w:tcBorders>
            <w:shd w:val="clear" w:color="auto" w:fill="auto"/>
          </w:tcPr>
          <w:p w14:paraId="0FE87AD0" w14:textId="3D2B8508" w:rsidR="00AA41B8" w:rsidRPr="00CA4012" w:rsidRDefault="00AA41B8" w:rsidP="00F83A3F">
            <w:pPr>
              <w:pStyle w:val="Geenafstand"/>
              <w:rPr>
                <w:color w:val="000000"/>
                <w:lang w:eastAsia="nl-NL"/>
              </w:rPr>
            </w:pPr>
            <w:r>
              <w:rPr>
                <w:color w:val="000000"/>
                <w:lang w:eastAsia="nl-NL"/>
              </w:rPr>
              <w:t xml:space="preserve">Het is zichtbaar als er een andere collega in een dossier werkt en welke </w:t>
            </w:r>
            <w:r w:rsidR="003F3E7E">
              <w:rPr>
                <w:color w:val="000000"/>
                <w:lang w:eastAsia="nl-NL"/>
              </w:rPr>
              <w:t xml:space="preserve">collega </w:t>
            </w:r>
            <w:r>
              <w:rPr>
                <w:color w:val="000000"/>
                <w:lang w:eastAsia="nl-NL"/>
              </w:rPr>
              <w:t>dat is</w:t>
            </w:r>
            <w:r w:rsidR="003F3E7E">
              <w:rPr>
                <w:color w:val="000000"/>
                <w:lang w:eastAsia="nl-NL"/>
              </w:rPr>
              <w:t>.</w:t>
            </w:r>
          </w:p>
        </w:tc>
      </w:tr>
      <w:tr w:rsidR="00AA41B8" w:rsidRPr="00CA4012" w14:paraId="70387DE1"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2A023409" w14:textId="52835FE9" w:rsidR="00AA41B8" w:rsidRPr="00FA05DC" w:rsidRDefault="00291E45" w:rsidP="00291E45">
            <w:pPr>
              <w:pStyle w:val="Geenafstand"/>
              <w:jc w:val="center"/>
              <w:rPr>
                <w:lang w:eastAsia="nl-NL"/>
              </w:rPr>
            </w:pPr>
            <w:r>
              <w:rPr>
                <w:lang w:eastAsia="nl-NL"/>
              </w:rPr>
              <w:t>10</w:t>
            </w:r>
          </w:p>
        </w:tc>
        <w:tc>
          <w:tcPr>
            <w:tcW w:w="7819" w:type="dxa"/>
            <w:tcBorders>
              <w:top w:val="nil"/>
              <w:left w:val="nil"/>
              <w:bottom w:val="single" w:sz="6" w:space="0" w:color="auto"/>
              <w:right w:val="single" w:sz="6" w:space="0" w:color="auto"/>
            </w:tcBorders>
            <w:shd w:val="clear" w:color="auto" w:fill="auto"/>
            <w:hideMark/>
          </w:tcPr>
          <w:p w14:paraId="31930521" w14:textId="096671B6" w:rsidR="00AA41B8" w:rsidRPr="00CA4012" w:rsidRDefault="00AA41B8" w:rsidP="00F83A3F">
            <w:pPr>
              <w:pStyle w:val="Geenafstand"/>
              <w:rPr>
                <w:sz w:val="24"/>
                <w:szCs w:val="24"/>
                <w:lang w:eastAsia="nl-NL"/>
              </w:rPr>
            </w:pPr>
            <w:r w:rsidRPr="00CA4012">
              <w:rPr>
                <w:color w:val="000000"/>
                <w:lang w:eastAsia="nl-NL"/>
              </w:rPr>
              <w:t xml:space="preserve">Digitale overdracht van </w:t>
            </w:r>
            <w:r w:rsidR="003F3E7E">
              <w:rPr>
                <w:color w:val="000000"/>
                <w:lang w:eastAsia="nl-NL"/>
              </w:rPr>
              <w:t xml:space="preserve">een </w:t>
            </w:r>
            <w:r w:rsidRPr="00CA4012">
              <w:rPr>
                <w:color w:val="000000"/>
                <w:lang w:eastAsia="nl-NL"/>
              </w:rPr>
              <w:t>casus naar ketenpartner</w:t>
            </w:r>
            <w:r w:rsidR="003F3E7E">
              <w:rPr>
                <w:color w:val="000000"/>
                <w:lang w:eastAsia="nl-NL"/>
              </w:rPr>
              <w:t>(s)</w:t>
            </w:r>
            <w:r w:rsidRPr="00CA4012">
              <w:rPr>
                <w:color w:val="000000"/>
                <w:lang w:eastAsia="nl-NL"/>
              </w:rPr>
              <w:t xml:space="preserve"> en/of andere VT gaat via een gestandaardiseerd</w:t>
            </w:r>
            <w:r>
              <w:rPr>
                <w:color w:val="000000"/>
                <w:lang w:eastAsia="nl-NL"/>
              </w:rPr>
              <w:t xml:space="preserve"> beveiligd</w:t>
            </w:r>
            <w:r w:rsidRPr="00CA4012">
              <w:rPr>
                <w:color w:val="000000"/>
                <w:lang w:eastAsia="nl-NL"/>
              </w:rPr>
              <w:t xml:space="preserve"> </w:t>
            </w:r>
            <w:r>
              <w:rPr>
                <w:color w:val="000000"/>
                <w:lang w:eastAsia="nl-NL"/>
              </w:rPr>
              <w:t>bericht</w:t>
            </w:r>
            <w:r w:rsidRPr="00CA4012">
              <w:rPr>
                <w:color w:val="000000"/>
                <w:lang w:eastAsia="nl-NL"/>
              </w:rPr>
              <w:t>.</w:t>
            </w:r>
          </w:p>
        </w:tc>
      </w:tr>
      <w:tr w:rsidR="00AA41B8" w:rsidRPr="00CA4012" w14:paraId="226F67DF"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42421819" w14:textId="3B332233" w:rsidR="00AA41B8" w:rsidRPr="00FA05DC" w:rsidRDefault="00291E45" w:rsidP="00291E45">
            <w:pPr>
              <w:pStyle w:val="Geenafstand"/>
              <w:jc w:val="center"/>
              <w:rPr>
                <w:lang w:eastAsia="nl-NL"/>
              </w:rPr>
            </w:pPr>
            <w:r>
              <w:rPr>
                <w:lang w:eastAsia="nl-NL"/>
              </w:rPr>
              <w:t>11</w:t>
            </w:r>
          </w:p>
        </w:tc>
        <w:tc>
          <w:tcPr>
            <w:tcW w:w="7819" w:type="dxa"/>
            <w:tcBorders>
              <w:top w:val="nil"/>
              <w:left w:val="nil"/>
              <w:bottom w:val="single" w:sz="6" w:space="0" w:color="auto"/>
              <w:right w:val="single" w:sz="6" w:space="0" w:color="auto"/>
            </w:tcBorders>
            <w:shd w:val="clear" w:color="auto" w:fill="auto"/>
            <w:hideMark/>
          </w:tcPr>
          <w:p w14:paraId="7CA35E8E" w14:textId="1EE24818" w:rsidR="00AA41B8" w:rsidRPr="000D2180" w:rsidRDefault="00AA41B8" w:rsidP="00F83A3F">
            <w:pPr>
              <w:pStyle w:val="Geenafstand"/>
              <w:rPr>
                <w:color w:val="000000"/>
                <w:lang w:eastAsia="nl-NL"/>
              </w:rPr>
            </w:pPr>
            <w:r>
              <w:rPr>
                <w:color w:val="000000"/>
                <w:lang w:eastAsia="nl-NL"/>
              </w:rPr>
              <w:t>Een gestandaardiseerd bericht wordt</w:t>
            </w:r>
            <w:r w:rsidRPr="00CA4012">
              <w:rPr>
                <w:color w:val="000000"/>
                <w:lang w:eastAsia="nl-NL"/>
              </w:rPr>
              <w:t xml:space="preserve"> samengesteld </w:t>
            </w:r>
            <w:r w:rsidR="003F3E7E">
              <w:rPr>
                <w:color w:val="000000"/>
                <w:lang w:eastAsia="nl-NL"/>
              </w:rPr>
              <w:t xml:space="preserve">door de desbetreffende directbetrokkene(n) te selecteren en </w:t>
            </w:r>
            <w:r w:rsidR="000D2180">
              <w:rPr>
                <w:color w:val="000000"/>
                <w:lang w:eastAsia="nl-NL"/>
              </w:rPr>
              <w:t xml:space="preserve">de informatie die over deze directbetrokkene(n) is vastgelegd </w:t>
            </w:r>
            <w:r w:rsidR="00CA3B4A">
              <w:rPr>
                <w:color w:val="000000"/>
                <w:lang w:eastAsia="nl-NL"/>
              </w:rPr>
              <w:t>overzichtelijk weer te geven.</w:t>
            </w:r>
          </w:p>
        </w:tc>
      </w:tr>
      <w:tr w:rsidR="00AA41B8" w:rsidRPr="00CA4012" w14:paraId="01117088"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26F09A46" w14:textId="1610195B" w:rsidR="00AA41B8" w:rsidRPr="00FA05DC" w:rsidRDefault="00291E45" w:rsidP="00291E45">
            <w:pPr>
              <w:pStyle w:val="Geenafstand"/>
              <w:jc w:val="center"/>
              <w:rPr>
                <w:lang w:eastAsia="nl-NL"/>
              </w:rPr>
            </w:pPr>
            <w:r>
              <w:rPr>
                <w:lang w:eastAsia="nl-NL"/>
              </w:rPr>
              <w:t>12</w:t>
            </w:r>
          </w:p>
        </w:tc>
        <w:tc>
          <w:tcPr>
            <w:tcW w:w="7819" w:type="dxa"/>
            <w:tcBorders>
              <w:top w:val="nil"/>
              <w:left w:val="nil"/>
              <w:bottom w:val="single" w:sz="6" w:space="0" w:color="auto"/>
              <w:right w:val="single" w:sz="6" w:space="0" w:color="auto"/>
            </w:tcBorders>
            <w:shd w:val="clear" w:color="auto" w:fill="auto"/>
            <w:hideMark/>
          </w:tcPr>
          <w:p w14:paraId="775B351C" w14:textId="28B966C5" w:rsidR="00AA41B8" w:rsidRPr="00CA4012" w:rsidRDefault="00AA41B8" w:rsidP="00F83A3F">
            <w:pPr>
              <w:pStyle w:val="Geenafstand"/>
              <w:rPr>
                <w:color w:val="000000" w:themeColor="text1"/>
                <w:lang w:eastAsia="nl-NL"/>
              </w:rPr>
            </w:pPr>
            <w:r w:rsidRPr="00CA4012">
              <w:rPr>
                <w:color w:val="000000" w:themeColor="text1"/>
                <w:lang w:eastAsia="nl-NL"/>
              </w:rPr>
              <w:t>Het systeem kan automatisch standaard brieven opstellen door gebruik te maken van de informatie uit de invulvelden</w:t>
            </w:r>
            <w:r>
              <w:rPr>
                <w:color w:val="000000" w:themeColor="text1"/>
                <w:lang w:eastAsia="nl-NL"/>
              </w:rPr>
              <w:t xml:space="preserve"> binnen het systeem</w:t>
            </w:r>
            <w:r w:rsidRPr="00CA4012">
              <w:rPr>
                <w:color w:val="000000" w:themeColor="text1"/>
                <w:lang w:eastAsia="nl-NL"/>
              </w:rPr>
              <w:t>, waarbij template</w:t>
            </w:r>
            <w:r w:rsidR="00CA3B4A">
              <w:rPr>
                <w:color w:val="000000" w:themeColor="text1"/>
                <w:lang w:eastAsia="nl-NL"/>
              </w:rPr>
              <w:t>s</w:t>
            </w:r>
            <w:r w:rsidRPr="00CA4012">
              <w:rPr>
                <w:color w:val="000000" w:themeColor="text1"/>
                <w:lang w:eastAsia="nl-NL"/>
              </w:rPr>
              <w:t xml:space="preserve"> flexibel </w:t>
            </w:r>
            <w:r w:rsidR="00CA3B4A">
              <w:rPr>
                <w:color w:val="000000" w:themeColor="text1"/>
                <w:lang w:eastAsia="nl-NL"/>
              </w:rPr>
              <w:t>zijn</w:t>
            </w:r>
            <w:r w:rsidRPr="00CA4012">
              <w:rPr>
                <w:color w:val="000000" w:themeColor="text1"/>
                <w:lang w:eastAsia="nl-NL"/>
              </w:rPr>
              <w:t xml:space="preserve"> aan te passen.</w:t>
            </w:r>
          </w:p>
        </w:tc>
      </w:tr>
      <w:tr w:rsidR="00AA41B8" w:rsidRPr="00CA4012" w14:paraId="06BA0A2A"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1516C08A" w14:textId="3C1B8F93" w:rsidR="00AA41B8" w:rsidRPr="00FA05DC" w:rsidRDefault="00291E45" w:rsidP="00291E45">
            <w:pPr>
              <w:pStyle w:val="Geenafstand"/>
              <w:jc w:val="center"/>
              <w:rPr>
                <w:lang w:eastAsia="nl-NL"/>
              </w:rPr>
            </w:pPr>
            <w:r>
              <w:rPr>
                <w:lang w:eastAsia="nl-NL"/>
              </w:rPr>
              <w:t>13</w:t>
            </w:r>
          </w:p>
        </w:tc>
        <w:tc>
          <w:tcPr>
            <w:tcW w:w="7819" w:type="dxa"/>
            <w:tcBorders>
              <w:top w:val="nil"/>
              <w:left w:val="nil"/>
              <w:bottom w:val="single" w:sz="6" w:space="0" w:color="auto"/>
              <w:right w:val="single" w:sz="6" w:space="0" w:color="auto"/>
            </w:tcBorders>
            <w:shd w:val="clear" w:color="auto" w:fill="auto"/>
            <w:hideMark/>
          </w:tcPr>
          <w:p w14:paraId="24E52B47" w14:textId="689AB8D6" w:rsidR="00AA41B8" w:rsidRPr="00D47C38" w:rsidRDefault="00CA3B4A" w:rsidP="00F83A3F">
            <w:pPr>
              <w:pStyle w:val="Geenafstand"/>
              <w:rPr>
                <w:lang w:eastAsia="nl-NL"/>
              </w:rPr>
            </w:pPr>
            <w:r>
              <w:rPr>
                <w:lang w:eastAsia="nl-NL"/>
              </w:rPr>
              <w:t>Vanuit een casus</w:t>
            </w:r>
            <w:r w:rsidR="00AA41B8" w:rsidRPr="00CA4012">
              <w:rPr>
                <w:lang w:eastAsia="nl-NL"/>
              </w:rPr>
              <w:t xml:space="preserve"> kunnen bijbehorende brieven</w:t>
            </w:r>
            <w:r w:rsidR="00D47C38">
              <w:rPr>
                <w:lang w:eastAsia="nl-NL"/>
              </w:rPr>
              <w:t xml:space="preserve"> of aanmelddocumenten worden</w:t>
            </w:r>
            <w:r w:rsidR="00AA41B8" w:rsidRPr="00CA4012">
              <w:rPr>
                <w:lang w:eastAsia="nl-NL"/>
              </w:rPr>
              <w:t xml:space="preserve"> opgesteld</w:t>
            </w:r>
            <w:r w:rsidR="00D47C38">
              <w:rPr>
                <w:lang w:eastAsia="nl-NL"/>
              </w:rPr>
              <w:t>.</w:t>
            </w:r>
            <w:r w:rsidR="00AA41B8" w:rsidRPr="00CA4012">
              <w:rPr>
                <w:lang w:eastAsia="nl-NL"/>
              </w:rPr>
              <w:t xml:space="preserve"> </w:t>
            </w:r>
          </w:p>
        </w:tc>
      </w:tr>
      <w:tr w:rsidR="00D47C38" w:rsidRPr="00CA4012" w14:paraId="6E2BDADF"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2C72E465" w14:textId="5F9D745A" w:rsidR="00D47C38" w:rsidRPr="00FA05DC" w:rsidRDefault="00291E45" w:rsidP="00291E45">
            <w:pPr>
              <w:pStyle w:val="Geenafstand"/>
              <w:jc w:val="center"/>
              <w:rPr>
                <w:lang w:eastAsia="nl-NL"/>
              </w:rPr>
            </w:pPr>
            <w:r>
              <w:rPr>
                <w:lang w:eastAsia="nl-NL"/>
              </w:rPr>
              <w:lastRenderedPageBreak/>
              <w:t>14</w:t>
            </w:r>
          </w:p>
        </w:tc>
        <w:tc>
          <w:tcPr>
            <w:tcW w:w="7819" w:type="dxa"/>
            <w:tcBorders>
              <w:top w:val="nil"/>
              <w:left w:val="nil"/>
              <w:bottom w:val="single" w:sz="6" w:space="0" w:color="auto"/>
              <w:right w:val="single" w:sz="6" w:space="0" w:color="auto"/>
            </w:tcBorders>
            <w:shd w:val="clear" w:color="auto" w:fill="auto"/>
          </w:tcPr>
          <w:p w14:paraId="4EB0C2BE" w14:textId="0A27E223" w:rsidR="00D47C38" w:rsidRDefault="00D47C38" w:rsidP="00F83A3F">
            <w:pPr>
              <w:pStyle w:val="Geenafstand"/>
              <w:rPr>
                <w:lang w:eastAsia="nl-NL"/>
              </w:rPr>
            </w:pPr>
            <w:r>
              <w:rPr>
                <w:lang w:eastAsia="nl-NL"/>
              </w:rPr>
              <w:t>Vanuit een casus aangemaakte documenten kunnen</w:t>
            </w:r>
            <w:r w:rsidRPr="00CA4012">
              <w:rPr>
                <w:lang w:eastAsia="nl-NL"/>
              </w:rPr>
              <w:t xml:space="preserve"> </w:t>
            </w:r>
            <w:r>
              <w:rPr>
                <w:lang w:eastAsia="nl-NL"/>
              </w:rPr>
              <w:t xml:space="preserve">direct in de casus worden </w:t>
            </w:r>
            <w:r w:rsidRPr="00CA4012">
              <w:rPr>
                <w:lang w:eastAsia="nl-NL"/>
              </w:rPr>
              <w:t xml:space="preserve">opgeslagen </w:t>
            </w:r>
            <w:r w:rsidR="004D06BF">
              <w:rPr>
                <w:lang w:eastAsia="nl-NL"/>
              </w:rPr>
              <w:t xml:space="preserve">(bijvoorbeeld </w:t>
            </w:r>
            <w:r w:rsidRPr="00CA4012">
              <w:rPr>
                <w:lang w:eastAsia="nl-NL"/>
              </w:rPr>
              <w:t xml:space="preserve">via een koppeling met de Office365 Word applicatie </w:t>
            </w:r>
            <w:r>
              <w:rPr>
                <w:lang w:eastAsia="nl-NL"/>
              </w:rPr>
              <w:t xml:space="preserve">(Word </w:t>
            </w:r>
            <w:proofErr w:type="spellStart"/>
            <w:r>
              <w:rPr>
                <w:lang w:eastAsia="nl-NL"/>
              </w:rPr>
              <w:t>Plugin</w:t>
            </w:r>
            <w:proofErr w:type="spellEnd"/>
            <w:r>
              <w:rPr>
                <w:lang w:eastAsia="nl-NL"/>
              </w:rPr>
              <w:t>)</w:t>
            </w:r>
            <w:r w:rsidR="004D06BF">
              <w:rPr>
                <w:lang w:eastAsia="nl-NL"/>
              </w:rPr>
              <w:t>).</w:t>
            </w:r>
          </w:p>
        </w:tc>
      </w:tr>
      <w:tr w:rsidR="00AA41B8" w:rsidRPr="00CA4012" w14:paraId="22B920C9"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2A24B467" w14:textId="3BF6B1B5" w:rsidR="00AA41B8" w:rsidRPr="00FA05DC" w:rsidRDefault="00291E45" w:rsidP="00291E45">
            <w:pPr>
              <w:pStyle w:val="Geenafstand"/>
              <w:jc w:val="center"/>
              <w:rPr>
                <w:lang w:eastAsia="nl-NL"/>
              </w:rPr>
            </w:pPr>
            <w:r>
              <w:rPr>
                <w:lang w:eastAsia="nl-NL"/>
              </w:rPr>
              <w:t>15</w:t>
            </w:r>
          </w:p>
        </w:tc>
        <w:tc>
          <w:tcPr>
            <w:tcW w:w="7819" w:type="dxa"/>
            <w:tcBorders>
              <w:top w:val="nil"/>
              <w:left w:val="nil"/>
              <w:bottom w:val="single" w:sz="6" w:space="0" w:color="auto"/>
              <w:right w:val="single" w:sz="6" w:space="0" w:color="auto"/>
            </w:tcBorders>
            <w:shd w:val="clear" w:color="auto" w:fill="auto"/>
          </w:tcPr>
          <w:p w14:paraId="5D29AC05" w14:textId="06AD0CBA" w:rsidR="00AA41B8" w:rsidRPr="00CA4012" w:rsidRDefault="00AA41B8" w:rsidP="00F83A3F">
            <w:pPr>
              <w:pStyle w:val="Geenafstand"/>
              <w:rPr>
                <w:sz w:val="24"/>
                <w:szCs w:val="24"/>
                <w:lang w:eastAsia="nl-NL"/>
              </w:rPr>
            </w:pPr>
            <w:r>
              <w:rPr>
                <w:color w:val="000000"/>
                <w:lang w:eastAsia="nl-NL"/>
              </w:rPr>
              <w:t xml:space="preserve">Het is mogelijk om </w:t>
            </w:r>
            <w:r w:rsidR="004D06BF">
              <w:rPr>
                <w:color w:val="000000"/>
                <w:lang w:eastAsia="nl-NL"/>
              </w:rPr>
              <w:t xml:space="preserve">in het systeem </w:t>
            </w:r>
            <w:r>
              <w:rPr>
                <w:color w:val="000000"/>
                <w:lang w:eastAsia="nl-NL"/>
              </w:rPr>
              <w:t>verschillende typen dossiers aan te maken binnen één entiteit, waaronder minimaal een advies, ondersteuning en melding.</w:t>
            </w:r>
          </w:p>
        </w:tc>
      </w:tr>
      <w:tr w:rsidR="004D06BF" w:rsidRPr="00CA4012" w14:paraId="1D5F71F3"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4BB3D1B9" w14:textId="29C100A1" w:rsidR="004D06BF" w:rsidRPr="00FA05DC" w:rsidRDefault="00291E45" w:rsidP="00291E45">
            <w:pPr>
              <w:pStyle w:val="Geenafstand"/>
              <w:jc w:val="center"/>
              <w:rPr>
                <w:lang w:eastAsia="nl-NL"/>
              </w:rPr>
            </w:pPr>
            <w:r>
              <w:rPr>
                <w:lang w:eastAsia="nl-NL"/>
              </w:rPr>
              <w:t>16</w:t>
            </w:r>
          </w:p>
        </w:tc>
        <w:tc>
          <w:tcPr>
            <w:tcW w:w="7819" w:type="dxa"/>
            <w:tcBorders>
              <w:top w:val="nil"/>
              <w:left w:val="nil"/>
              <w:bottom w:val="single" w:sz="6" w:space="0" w:color="auto"/>
              <w:right w:val="single" w:sz="6" w:space="0" w:color="auto"/>
            </w:tcBorders>
            <w:shd w:val="clear" w:color="auto" w:fill="auto"/>
          </w:tcPr>
          <w:p w14:paraId="4C817482" w14:textId="6026D017" w:rsidR="004D06BF" w:rsidRPr="00CA4012" w:rsidRDefault="004D06BF" w:rsidP="00F83A3F">
            <w:pPr>
              <w:pStyle w:val="Geenafstand"/>
              <w:rPr>
                <w:lang w:eastAsia="nl-NL"/>
              </w:rPr>
            </w:pPr>
            <w:r>
              <w:rPr>
                <w:lang w:eastAsia="nl-NL"/>
              </w:rPr>
              <w:t xml:space="preserve">Het is mogelijk om meerdere entiteiten onder ons Veilig Thuis registratiesysteem te laten vallen, zoals het Centrum voor Seksueel Geweld. </w:t>
            </w:r>
          </w:p>
        </w:tc>
      </w:tr>
      <w:tr w:rsidR="00C46172" w:rsidRPr="00CA4012" w14:paraId="529441CB"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3425EE15" w14:textId="36871B39" w:rsidR="00C46172" w:rsidRPr="00FA05DC" w:rsidRDefault="00291E45" w:rsidP="00291E45">
            <w:pPr>
              <w:pStyle w:val="Geenafstand"/>
              <w:jc w:val="center"/>
              <w:rPr>
                <w:lang w:eastAsia="nl-NL"/>
              </w:rPr>
            </w:pPr>
            <w:r>
              <w:rPr>
                <w:lang w:eastAsia="nl-NL"/>
              </w:rPr>
              <w:t>17</w:t>
            </w:r>
          </w:p>
        </w:tc>
        <w:tc>
          <w:tcPr>
            <w:tcW w:w="7819" w:type="dxa"/>
            <w:tcBorders>
              <w:top w:val="nil"/>
              <w:left w:val="nil"/>
              <w:bottom w:val="single" w:sz="6" w:space="0" w:color="auto"/>
              <w:right w:val="single" w:sz="6" w:space="0" w:color="auto"/>
            </w:tcBorders>
            <w:shd w:val="clear" w:color="auto" w:fill="auto"/>
          </w:tcPr>
          <w:p w14:paraId="2E2B6A28" w14:textId="58A89CB9" w:rsidR="00C46172" w:rsidRDefault="00C46172" w:rsidP="00F83A3F">
            <w:pPr>
              <w:pStyle w:val="Geenafstand"/>
              <w:rPr>
                <w:lang w:eastAsia="nl-NL"/>
              </w:rPr>
            </w:pPr>
            <w:r>
              <w:rPr>
                <w:lang w:eastAsia="nl-NL"/>
              </w:rPr>
              <w:t>Er is een rechtenstructuur waardoor</w:t>
            </w:r>
            <w:r w:rsidR="008E6CBF">
              <w:rPr>
                <w:lang w:eastAsia="nl-NL"/>
              </w:rPr>
              <w:t xml:space="preserve"> eenvoudig is in te stellen dat</w:t>
            </w:r>
            <w:r>
              <w:rPr>
                <w:lang w:eastAsia="nl-NL"/>
              </w:rPr>
              <w:t xml:space="preserve"> </w:t>
            </w:r>
            <w:r w:rsidR="008E6CBF">
              <w:rPr>
                <w:lang w:eastAsia="nl-NL"/>
              </w:rPr>
              <w:t xml:space="preserve">bepaalde gebruikers wel of geen toegang hebben tot specifieke type dossiers of entiteiten. </w:t>
            </w:r>
          </w:p>
        </w:tc>
      </w:tr>
      <w:tr w:rsidR="004D06BF" w:rsidRPr="00CA4012" w14:paraId="7A7AF2F6" w14:textId="77777777" w:rsidTr="0044200E">
        <w:trPr>
          <w:trHeight w:val="495"/>
        </w:trPr>
        <w:tc>
          <w:tcPr>
            <w:tcW w:w="820" w:type="dxa"/>
            <w:tcBorders>
              <w:top w:val="nil"/>
              <w:left w:val="single" w:sz="6" w:space="0" w:color="auto"/>
              <w:bottom w:val="single" w:sz="6" w:space="0" w:color="auto"/>
              <w:right w:val="single" w:sz="6" w:space="0" w:color="auto"/>
            </w:tcBorders>
            <w:shd w:val="clear" w:color="auto" w:fill="auto"/>
          </w:tcPr>
          <w:p w14:paraId="615FF266" w14:textId="50D3E9C6" w:rsidR="004D06BF" w:rsidRPr="00FA05DC" w:rsidRDefault="00291E45" w:rsidP="00291E45">
            <w:pPr>
              <w:pStyle w:val="Geenafstand"/>
              <w:jc w:val="center"/>
              <w:rPr>
                <w:lang w:eastAsia="nl-NL"/>
              </w:rPr>
            </w:pPr>
            <w:r>
              <w:rPr>
                <w:lang w:eastAsia="nl-NL"/>
              </w:rPr>
              <w:t>18</w:t>
            </w:r>
          </w:p>
        </w:tc>
        <w:tc>
          <w:tcPr>
            <w:tcW w:w="7819" w:type="dxa"/>
            <w:tcBorders>
              <w:top w:val="nil"/>
              <w:left w:val="nil"/>
              <w:bottom w:val="single" w:sz="6" w:space="0" w:color="auto"/>
              <w:right w:val="single" w:sz="6" w:space="0" w:color="auto"/>
            </w:tcBorders>
            <w:shd w:val="clear" w:color="auto" w:fill="auto"/>
          </w:tcPr>
          <w:p w14:paraId="38E313CA" w14:textId="7E284175" w:rsidR="004D06BF" w:rsidRDefault="004D06BF" w:rsidP="00F83A3F">
            <w:pPr>
              <w:pStyle w:val="Geenafstand"/>
              <w:rPr>
                <w:lang w:eastAsia="nl-NL"/>
              </w:rPr>
            </w:pPr>
            <w:r w:rsidRPr="00CA4012">
              <w:rPr>
                <w:lang w:eastAsia="nl-NL"/>
              </w:rPr>
              <w:t>Het is mogelijk</w:t>
            </w:r>
            <w:r>
              <w:rPr>
                <w:lang w:eastAsia="nl-NL"/>
              </w:rPr>
              <w:t xml:space="preserve"> om verschillende typen bestanden toe te voegen aan een dossier, waaronder</w:t>
            </w:r>
            <w:r w:rsidRPr="00CA4012">
              <w:rPr>
                <w:lang w:eastAsia="nl-NL"/>
              </w:rPr>
              <w:t xml:space="preserve"> afbeeldingen, tekst-</w:t>
            </w:r>
            <w:r>
              <w:rPr>
                <w:lang w:eastAsia="nl-NL"/>
              </w:rPr>
              <w:t>, video-</w:t>
            </w:r>
            <w:r w:rsidRPr="00CA4012">
              <w:rPr>
                <w:lang w:eastAsia="nl-NL"/>
              </w:rPr>
              <w:t xml:space="preserve"> en audiobestanden</w:t>
            </w:r>
          </w:p>
        </w:tc>
      </w:tr>
    </w:tbl>
    <w:p w14:paraId="474F38E0" w14:textId="44178681" w:rsidR="001F5FF5" w:rsidRDefault="001712DD" w:rsidP="001712DD">
      <w:pPr>
        <w:spacing w:after="0" w:line="240" w:lineRule="auto"/>
        <w:textAlignment w:val="baseline"/>
        <w:rPr>
          <w:rFonts w:eastAsia="Times New Roman" w:cstheme="minorHAnsi"/>
          <w:lang w:eastAsia="nl-NL"/>
        </w:rPr>
      </w:pPr>
      <w:r w:rsidRPr="00CA4012">
        <w:rPr>
          <w:rFonts w:eastAsia="Times New Roman" w:cstheme="minorHAnsi"/>
          <w:lang w:eastAsia="nl-NL"/>
        </w:rPr>
        <w:t> </w:t>
      </w:r>
    </w:p>
    <w:p w14:paraId="47E769BE" w14:textId="77777777" w:rsidR="001712DD" w:rsidRPr="00CA4012" w:rsidRDefault="001712DD" w:rsidP="001712DD">
      <w:pPr>
        <w:spacing w:after="0" w:line="240" w:lineRule="auto"/>
        <w:textAlignment w:val="baseline"/>
        <w:rPr>
          <w:rFonts w:eastAsia="Times New Roman" w:cstheme="minorHAnsi"/>
          <w:sz w:val="18"/>
          <w:szCs w:val="18"/>
          <w:lang w:eastAsia="nl-NL"/>
        </w:rPr>
      </w:pP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2"/>
        <w:gridCol w:w="7907"/>
      </w:tblGrid>
      <w:tr w:rsidR="001712DD" w:rsidRPr="00CA4012" w14:paraId="3F9BCA92" w14:textId="77777777" w:rsidTr="00B76327">
        <w:trPr>
          <w:trHeight w:val="274"/>
        </w:trPr>
        <w:tc>
          <w:tcPr>
            <w:tcW w:w="8639" w:type="dxa"/>
            <w:gridSpan w:val="2"/>
            <w:tcBorders>
              <w:top w:val="single" w:sz="4" w:space="0" w:color="auto"/>
              <w:left w:val="single" w:sz="6" w:space="0" w:color="auto"/>
              <w:bottom w:val="single" w:sz="6" w:space="0" w:color="auto"/>
              <w:right w:val="single" w:sz="6" w:space="0" w:color="auto"/>
            </w:tcBorders>
            <w:shd w:val="clear" w:color="auto" w:fill="D9E2F3" w:themeFill="accent1" w:themeFillTint="33"/>
          </w:tcPr>
          <w:p w14:paraId="13D07817" w14:textId="77777777" w:rsidR="001712DD" w:rsidRPr="00A62CEA" w:rsidRDefault="001712DD" w:rsidP="00B76327">
            <w:pPr>
              <w:spacing w:after="0" w:line="240" w:lineRule="auto"/>
              <w:textAlignment w:val="baseline"/>
              <w:rPr>
                <w:rFonts w:eastAsia="Times New Roman" w:cstheme="minorHAnsi"/>
                <w:b/>
                <w:bCs/>
                <w:lang w:eastAsia="nl-NL"/>
              </w:rPr>
            </w:pPr>
            <w:r w:rsidRPr="00A62CEA">
              <w:rPr>
                <w:rFonts w:eastAsia="Times New Roman" w:cstheme="minorHAnsi"/>
                <w:b/>
                <w:bCs/>
                <w:lang w:eastAsia="nl-NL"/>
              </w:rPr>
              <w:t>Ontvangen signaal</w:t>
            </w:r>
          </w:p>
        </w:tc>
      </w:tr>
      <w:tr w:rsidR="001712DD" w:rsidRPr="00CA4012" w14:paraId="63C29B3B" w14:textId="77777777" w:rsidTr="00B76327">
        <w:trPr>
          <w:trHeight w:val="269"/>
        </w:trPr>
        <w:tc>
          <w:tcPr>
            <w:tcW w:w="732" w:type="dxa"/>
            <w:tcBorders>
              <w:top w:val="nil"/>
              <w:left w:val="single" w:sz="6" w:space="0" w:color="auto"/>
              <w:bottom w:val="single" w:sz="6" w:space="0" w:color="auto"/>
              <w:right w:val="single" w:sz="6" w:space="0" w:color="auto"/>
            </w:tcBorders>
            <w:shd w:val="clear" w:color="auto" w:fill="D9E2F3" w:themeFill="accent1" w:themeFillTint="33"/>
          </w:tcPr>
          <w:p w14:paraId="56B71010" w14:textId="77777777" w:rsidR="001712DD" w:rsidRPr="00A62CEA" w:rsidRDefault="001712DD" w:rsidP="00B76327">
            <w:pPr>
              <w:spacing w:after="0" w:line="240" w:lineRule="auto"/>
              <w:textAlignment w:val="baseline"/>
              <w:rPr>
                <w:rFonts w:eastAsia="Times New Roman" w:cstheme="minorHAnsi"/>
                <w:b/>
                <w:bCs/>
                <w:lang w:eastAsia="nl-NL"/>
              </w:rPr>
            </w:pPr>
            <w:r w:rsidRPr="00A62CEA">
              <w:rPr>
                <w:rFonts w:eastAsia="Times New Roman" w:cstheme="minorHAnsi"/>
                <w:b/>
                <w:bCs/>
                <w:lang w:eastAsia="nl-NL"/>
              </w:rPr>
              <w:t>Nr.</w:t>
            </w:r>
          </w:p>
        </w:tc>
        <w:tc>
          <w:tcPr>
            <w:tcW w:w="7907" w:type="dxa"/>
            <w:tcBorders>
              <w:top w:val="nil"/>
              <w:left w:val="nil"/>
              <w:bottom w:val="single" w:sz="6" w:space="0" w:color="auto"/>
              <w:right w:val="single" w:sz="6" w:space="0" w:color="auto"/>
            </w:tcBorders>
            <w:shd w:val="clear" w:color="auto" w:fill="D9E2F3" w:themeFill="accent1" w:themeFillTint="33"/>
          </w:tcPr>
          <w:p w14:paraId="47F02B86" w14:textId="77777777" w:rsidR="001712DD" w:rsidRPr="00A62CEA" w:rsidRDefault="001712DD" w:rsidP="00B76327">
            <w:pPr>
              <w:spacing w:after="0" w:line="240" w:lineRule="auto"/>
              <w:textAlignment w:val="baseline"/>
              <w:rPr>
                <w:rFonts w:eastAsia="Times New Roman" w:cstheme="minorHAnsi"/>
                <w:b/>
                <w:bCs/>
                <w:lang w:eastAsia="nl-NL"/>
              </w:rPr>
            </w:pPr>
            <w:r w:rsidRPr="00A62CEA">
              <w:rPr>
                <w:rFonts w:eastAsia="Times New Roman" w:cstheme="minorHAnsi"/>
                <w:b/>
                <w:bCs/>
                <w:lang w:eastAsia="nl-NL"/>
              </w:rPr>
              <w:t>Omschrijving</w:t>
            </w:r>
          </w:p>
        </w:tc>
      </w:tr>
      <w:tr w:rsidR="00B05F77" w:rsidRPr="00CA4012" w14:paraId="05274640" w14:textId="77777777" w:rsidTr="00B05F77">
        <w:trPr>
          <w:trHeight w:val="222"/>
        </w:trPr>
        <w:tc>
          <w:tcPr>
            <w:tcW w:w="732" w:type="dxa"/>
            <w:tcBorders>
              <w:top w:val="nil"/>
              <w:left w:val="single" w:sz="6" w:space="0" w:color="auto"/>
              <w:bottom w:val="single" w:sz="6" w:space="0" w:color="auto"/>
              <w:right w:val="single" w:sz="6" w:space="0" w:color="auto"/>
            </w:tcBorders>
            <w:shd w:val="clear" w:color="auto" w:fill="auto"/>
          </w:tcPr>
          <w:p w14:paraId="3813EA53" w14:textId="6CBC3CC0" w:rsidR="00B05F77" w:rsidRPr="00F83A3F" w:rsidRDefault="00291E45" w:rsidP="00291E45">
            <w:pPr>
              <w:pStyle w:val="Geenafstand"/>
              <w:jc w:val="center"/>
            </w:pPr>
            <w:r>
              <w:t>1</w:t>
            </w:r>
          </w:p>
        </w:tc>
        <w:tc>
          <w:tcPr>
            <w:tcW w:w="7907" w:type="dxa"/>
            <w:tcBorders>
              <w:top w:val="nil"/>
              <w:left w:val="nil"/>
              <w:bottom w:val="single" w:sz="6" w:space="0" w:color="auto"/>
              <w:right w:val="single" w:sz="6" w:space="0" w:color="auto"/>
            </w:tcBorders>
            <w:shd w:val="clear" w:color="auto" w:fill="auto"/>
          </w:tcPr>
          <w:p w14:paraId="6F1148EB" w14:textId="079694BE" w:rsidR="00B05F77" w:rsidRPr="00F83A3F" w:rsidRDefault="00B05F77" w:rsidP="00F83A3F">
            <w:pPr>
              <w:pStyle w:val="Geenafstand"/>
            </w:pPr>
            <w:r w:rsidRPr="00F83A3F">
              <w:t>Een melder kan digitaal een melding doen via een webformulier in het voorportaal.</w:t>
            </w:r>
          </w:p>
        </w:tc>
      </w:tr>
      <w:tr w:rsidR="001712DD" w:rsidRPr="00CA4012" w14:paraId="7ABD467F" w14:textId="77777777" w:rsidTr="005C7C1A">
        <w:trPr>
          <w:trHeight w:val="496"/>
        </w:trPr>
        <w:tc>
          <w:tcPr>
            <w:tcW w:w="732" w:type="dxa"/>
            <w:tcBorders>
              <w:top w:val="nil"/>
              <w:left w:val="single" w:sz="6" w:space="0" w:color="auto"/>
              <w:bottom w:val="single" w:sz="6" w:space="0" w:color="auto"/>
              <w:right w:val="single" w:sz="6" w:space="0" w:color="auto"/>
            </w:tcBorders>
            <w:shd w:val="clear" w:color="auto" w:fill="auto"/>
          </w:tcPr>
          <w:p w14:paraId="01344FCF" w14:textId="0C737A34" w:rsidR="001712DD" w:rsidRPr="00F83A3F" w:rsidRDefault="00291E45" w:rsidP="00291E45">
            <w:pPr>
              <w:pStyle w:val="Geenafstand"/>
              <w:jc w:val="center"/>
            </w:pPr>
            <w:r>
              <w:t>2</w:t>
            </w:r>
          </w:p>
        </w:tc>
        <w:tc>
          <w:tcPr>
            <w:tcW w:w="7907" w:type="dxa"/>
            <w:tcBorders>
              <w:top w:val="nil"/>
              <w:left w:val="nil"/>
              <w:bottom w:val="single" w:sz="6" w:space="0" w:color="auto"/>
              <w:right w:val="single" w:sz="6" w:space="0" w:color="auto"/>
            </w:tcBorders>
            <w:shd w:val="clear" w:color="auto" w:fill="auto"/>
            <w:hideMark/>
          </w:tcPr>
          <w:p w14:paraId="4EE67903" w14:textId="7CBFEDED" w:rsidR="001712DD" w:rsidRPr="00F83A3F" w:rsidRDefault="005C7C1A" w:rsidP="00F83A3F">
            <w:pPr>
              <w:pStyle w:val="Geenafstand"/>
            </w:pPr>
            <w:r w:rsidRPr="00F83A3F">
              <w:t>Voordat de melding geaccepteerd wordt, is het mogelijk een status te geven aan de melding (zoals “met spoed invoeren” en “wordt verwerkt”)</w:t>
            </w:r>
            <w:r>
              <w:t>.</w:t>
            </w:r>
            <w:r w:rsidRPr="00F83A3F">
              <w:t xml:space="preserve"> Dit is alleen intern zichtbaar.  </w:t>
            </w:r>
          </w:p>
        </w:tc>
      </w:tr>
      <w:tr w:rsidR="005C7C1A" w:rsidRPr="00CA4012" w14:paraId="6C2E951A" w14:textId="77777777" w:rsidTr="005C7C1A">
        <w:trPr>
          <w:trHeight w:val="496"/>
        </w:trPr>
        <w:tc>
          <w:tcPr>
            <w:tcW w:w="732" w:type="dxa"/>
            <w:tcBorders>
              <w:top w:val="nil"/>
              <w:left w:val="single" w:sz="6" w:space="0" w:color="auto"/>
              <w:bottom w:val="single" w:sz="6" w:space="0" w:color="auto"/>
              <w:right w:val="single" w:sz="6" w:space="0" w:color="auto"/>
            </w:tcBorders>
            <w:shd w:val="clear" w:color="auto" w:fill="auto"/>
          </w:tcPr>
          <w:p w14:paraId="746A7339" w14:textId="4523D875" w:rsidR="005C7C1A" w:rsidRPr="00F83A3F" w:rsidRDefault="00291E45" w:rsidP="00291E45">
            <w:pPr>
              <w:pStyle w:val="Geenafstand"/>
              <w:jc w:val="center"/>
            </w:pPr>
            <w:r>
              <w:t>3</w:t>
            </w:r>
          </w:p>
        </w:tc>
        <w:tc>
          <w:tcPr>
            <w:tcW w:w="7907" w:type="dxa"/>
            <w:tcBorders>
              <w:top w:val="nil"/>
              <w:left w:val="nil"/>
              <w:bottom w:val="single" w:sz="6" w:space="0" w:color="auto"/>
              <w:right w:val="single" w:sz="6" w:space="0" w:color="auto"/>
            </w:tcBorders>
            <w:shd w:val="clear" w:color="auto" w:fill="auto"/>
          </w:tcPr>
          <w:p w14:paraId="32D33896" w14:textId="36CAB5C9" w:rsidR="005C7C1A" w:rsidRPr="00F83A3F" w:rsidRDefault="005C7C1A" w:rsidP="005C7C1A">
            <w:pPr>
              <w:pStyle w:val="Geenafstand"/>
            </w:pPr>
            <w:r w:rsidRPr="00F83A3F">
              <w:t>Na acceptatie door VT wordt deze direct opgenomen in het systeem en zijn de invulvelden automatisch overgenomen uit de melding. </w:t>
            </w:r>
          </w:p>
        </w:tc>
      </w:tr>
      <w:tr w:rsidR="005C7C1A" w:rsidRPr="00CA4012" w14:paraId="312CD09D" w14:textId="77777777" w:rsidTr="005C7C1A">
        <w:trPr>
          <w:trHeight w:val="496"/>
        </w:trPr>
        <w:tc>
          <w:tcPr>
            <w:tcW w:w="732" w:type="dxa"/>
            <w:tcBorders>
              <w:top w:val="nil"/>
              <w:left w:val="single" w:sz="6" w:space="0" w:color="auto"/>
              <w:bottom w:val="single" w:sz="6" w:space="0" w:color="auto"/>
              <w:right w:val="single" w:sz="6" w:space="0" w:color="auto"/>
            </w:tcBorders>
            <w:shd w:val="clear" w:color="auto" w:fill="auto"/>
          </w:tcPr>
          <w:p w14:paraId="311EEE3E" w14:textId="0B33E9DB" w:rsidR="005C7C1A" w:rsidRPr="00F83A3F" w:rsidRDefault="00291E45" w:rsidP="00291E45">
            <w:pPr>
              <w:pStyle w:val="Geenafstand"/>
              <w:jc w:val="center"/>
            </w:pPr>
            <w:r>
              <w:t>4</w:t>
            </w:r>
          </w:p>
        </w:tc>
        <w:tc>
          <w:tcPr>
            <w:tcW w:w="7907" w:type="dxa"/>
            <w:tcBorders>
              <w:top w:val="nil"/>
              <w:left w:val="nil"/>
              <w:bottom w:val="single" w:sz="6" w:space="0" w:color="auto"/>
              <w:right w:val="single" w:sz="6" w:space="0" w:color="auto"/>
            </w:tcBorders>
            <w:shd w:val="clear" w:color="auto" w:fill="auto"/>
          </w:tcPr>
          <w:p w14:paraId="0AA68444" w14:textId="5109B869" w:rsidR="005C7C1A" w:rsidRPr="00F83A3F" w:rsidRDefault="005C7C1A" w:rsidP="005C7C1A">
            <w:pPr>
              <w:pStyle w:val="Geenafstand"/>
            </w:pPr>
            <w:r w:rsidRPr="00F83A3F">
              <w:t>De gegevens van de melding mogen niet blijven hangen op de server, maar moeten direct verwerkt zijn in de applicatie (zero footprint)</w:t>
            </w:r>
            <w:r>
              <w:t>.</w:t>
            </w:r>
            <w:r w:rsidRPr="00F83A3F">
              <w:t> </w:t>
            </w:r>
          </w:p>
        </w:tc>
      </w:tr>
      <w:tr w:rsidR="005C7C1A" w:rsidRPr="00CA4012" w14:paraId="47CFDAE3" w14:textId="77777777" w:rsidTr="00B76327">
        <w:trPr>
          <w:trHeight w:val="315"/>
        </w:trPr>
        <w:tc>
          <w:tcPr>
            <w:tcW w:w="732" w:type="dxa"/>
            <w:tcBorders>
              <w:top w:val="nil"/>
              <w:left w:val="single" w:sz="6" w:space="0" w:color="auto"/>
              <w:bottom w:val="single" w:sz="6" w:space="0" w:color="auto"/>
              <w:right w:val="single" w:sz="6" w:space="0" w:color="auto"/>
            </w:tcBorders>
            <w:shd w:val="clear" w:color="auto" w:fill="auto"/>
          </w:tcPr>
          <w:p w14:paraId="4A467CB5" w14:textId="619F38DE" w:rsidR="005C7C1A" w:rsidRPr="00F83A3F" w:rsidRDefault="00291E45" w:rsidP="00291E45">
            <w:pPr>
              <w:pStyle w:val="Geenafstand"/>
              <w:jc w:val="center"/>
            </w:pPr>
            <w:r>
              <w:t>5</w:t>
            </w:r>
          </w:p>
        </w:tc>
        <w:tc>
          <w:tcPr>
            <w:tcW w:w="7907" w:type="dxa"/>
            <w:tcBorders>
              <w:top w:val="nil"/>
              <w:left w:val="nil"/>
              <w:bottom w:val="single" w:sz="6" w:space="0" w:color="auto"/>
              <w:right w:val="single" w:sz="6" w:space="0" w:color="auto"/>
            </w:tcBorders>
            <w:shd w:val="clear" w:color="auto" w:fill="auto"/>
            <w:hideMark/>
          </w:tcPr>
          <w:p w14:paraId="0D2B0E4A" w14:textId="2E16840E" w:rsidR="005C7C1A" w:rsidRPr="00F83A3F" w:rsidRDefault="005C7C1A" w:rsidP="005C7C1A">
            <w:pPr>
              <w:pStyle w:val="Geenafstand"/>
            </w:pPr>
            <w:r w:rsidRPr="00F83A3F">
              <w:t xml:space="preserve">Terugkoppeling aan melder </w:t>
            </w:r>
            <w:r>
              <w:t>gaat</w:t>
            </w:r>
            <w:r w:rsidRPr="00F83A3F">
              <w:t xml:space="preserve"> via een gestandaardiseerd bericht met een bevestiging van ontvangst aan een in het webformulier opgegeven mailadres. </w:t>
            </w:r>
          </w:p>
        </w:tc>
      </w:tr>
      <w:tr w:rsidR="005C7C1A" w:rsidRPr="00CA4012" w14:paraId="6F959E98" w14:textId="77777777" w:rsidTr="005C7C1A">
        <w:trPr>
          <w:trHeight w:val="440"/>
        </w:trPr>
        <w:tc>
          <w:tcPr>
            <w:tcW w:w="732" w:type="dxa"/>
            <w:tcBorders>
              <w:top w:val="nil"/>
              <w:left w:val="single" w:sz="6" w:space="0" w:color="auto"/>
              <w:bottom w:val="single" w:sz="6" w:space="0" w:color="auto"/>
              <w:right w:val="single" w:sz="6" w:space="0" w:color="auto"/>
            </w:tcBorders>
            <w:shd w:val="clear" w:color="auto" w:fill="auto"/>
          </w:tcPr>
          <w:p w14:paraId="0C0D248A" w14:textId="34559356" w:rsidR="005C7C1A" w:rsidRPr="00F83A3F" w:rsidRDefault="00291E45" w:rsidP="00291E45">
            <w:pPr>
              <w:pStyle w:val="Geenafstand"/>
              <w:jc w:val="center"/>
            </w:pPr>
            <w:r>
              <w:t>6</w:t>
            </w:r>
          </w:p>
        </w:tc>
        <w:tc>
          <w:tcPr>
            <w:tcW w:w="7907" w:type="dxa"/>
            <w:tcBorders>
              <w:top w:val="nil"/>
              <w:left w:val="nil"/>
              <w:bottom w:val="single" w:sz="6" w:space="0" w:color="auto"/>
              <w:right w:val="single" w:sz="6" w:space="0" w:color="auto"/>
            </w:tcBorders>
            <w:shd w:val="clear" w:color="auto" w:fill="auto"/>
            <w:hideMark/>
          </w:tcPr>
          <w:p w14:paraId="6F3F6F16" w14:textId="4840FD56" w:rsidR="005C7C1A" w:rsidRPr="00F83A3F" w:rsidRDefault="005C7C1A" w:rsidP="005C7C1A">
            <w:pPr>
              <w:pStyle w:val="Geenafstand"/>
            </w:pPr>
            <w:r w:rsidRPr="00F83A3F">
              <w:t>De melding kan geweigerd worden met een terugkoppeling aan de melder middels een in het webformulier opgegeven mailadres. </w:t>
            </w:r>
          </w:p>
        </w:tc>
      </w:tr>
      <w:tr w:rsidR="005C7C1A" w:rsidRPr="00CA4012" w14:paraId="4A952FB7" w14:textId="77777777" w:rsidTr="00B76327">
        <w:trPr>
          <w:trHeight w:val="300"/>
        </w:trPr>
        <w:tc>
          <w:tcPr>
            <w:tcW w:w="732" w:type="dxa"/>
            <w:tcBorders>
              <w:top w:val="nil"/>
              <w:left w:val="single" w:sz="6" w:space="0" w:color="auto"/>
              <w:bottom w:val="single" w:sz="6" w:space="0" w:color="auto"/>
              <w:right w:val="single" w:sz="6" w:space="0" w:color="auto"/>
            </w:tcBorders>
            <w:shd w:val="clear" w:color="auto" w:fill="auto"/>
          </w:tcPr>
          <w:p w14:paraId="59F213F2" w14:textId="5202194A" w:rsidR="005C7C1A" w:rsidRPr="00F83A3F" w:rsidRDefault="00291E45" w:rsidP="00291E45">
            <w:pPr>
              <w:pStyle w:val="Geenafstand"/>
              <w:jc w:val="center"/>
            </w:pPr>
            <w:r>
              <w:t>7</w:t>
            </w:r>
          </w:p>
        </w:tc>
        <w:tc>
          <w:tcPr>
            <w:tcW w:w="7907" w:type="dxa"/>
            <w:tcBorders>
              <w:top w:val="nil"/>
              <w:left w:val="nil"/>
              <w:bottom w:val="single" w:sz="6" w:space="0" w:color="auto"/>
              <w:right w:val="single" w:sz="6" w:space="0" w:color="auto"/>
            </w:tcBorders>
            <w:shd w:val="clear" w:color="auto" w:fill="auto"/>
            <w:hideMark/>
          </w:tcPr>
          <w:p w14:paraId="36F405F4" w14:textId="04D571DB" w:rsidR="005C7C1A" w:rsidRPr="00F83A3F" w:rsidRDefault="005C7C1A" w:rsidP="005C7C1A">
            <w:pPr>
              <w:pStyle w:val="Geenafstand"/>
              <w:rPr>
                <w:highlight w:val="cyan"/>
              </w:rPr>
            </w:pPr>
            <w:r w:rsidRPr="00F83A3F">
              <w:t>De melding kan worden doorgestuurd naar het juiste VT met een</w:t>
            </w:r>
            <w:r>
              <w:t xml:space="preserve"> gestandaardiseerd bericht.</w:t>
            </w:r>
          </w:p>
        </w:tc>
      </w:tr>
    </w:tbl>
    <w:p w14:paraId="3354462F" w14:textId="5C24491C" w:rsidR="001712DD" w:rsidRPr="00CA4012" w:rsidRDefault="001712DD" w:rsidP="001712DD">
      <w:pPr>
        <w:spacing w:after="0" w:line="240" w:lineRule="auto"/>
        <w:textAlignment w:val="baseline"/>
        <w:rPr>
          <w:rFonts w:eastAsia="Times New Roman" w:cstheme="minorHAnsi"/>
          <w:sz w:val="18"/>
          <w:szCs w:val="18"/>
          <w:lang w:eastAsia="nl-NL"/>
        </w:rPr>
      </w:pPr>
    </w:p>
    <w:p w14:paraId="43155191" w14:textId="77777777" w:rsidR="001712DD" w:rsidRPr="00CA4012" w:rsidRDefault="001712DD" w:rsidP="001712DD">
      <w:pPr>
        <w:spacing w:after="0" w:line="240" w:lineRule="auto"/>
        <w:textAlignment w:val="baseline"/>
        <w:rPr>
          <w:rFonts w:eastAsia="Times New Roman" w:cstheme="minorHAnsi"/>
          <w:sz w:val="18"/>
          <w:szCs w:val="18"/>
          <w:lang w:eastAsia="nl-NL"/>
        </w:rPr>
      </w:pPr>
      <w:r w:rsidRPr="00CA4012">
        <w:rPr>
          <w:rFonts w:eastAsia="Times New Roman" w:cstheme="minorHAnsi"/>
          <w:lang w:eastAsia="nl-NL"/>
        </w:rPr>
        <w:t> </w:t>
      </w:r>
    </w:p>
    <w:tbl>
      <w:tblPr>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
        <w:gridCol w:w="7829"/>
      </w:tblGrid>
      <w:tr w:rsidR="001712DD" w:rsidRPr="00CA4012" w14:paraId="6D6BF691" w14:textId="77777777" w:rsidTr="00B76327">
        <w:trPr>
          <w:trHeight w:val="240"/>
        </w:trPr>
        <w:tc>
          <w:tcPr>
            <w:tcW w:w="8604" w:type="dxa"/>
            <w:gridSpan w:val="2"/>
            <w:shd w:val="clear" w:color="auto" w:fill="D9E2F3" w:themeFill="accent1" w:themeFillTint="33"/>
          </w:tcPr>
          <w:p w14:paraId="23E6EF02" w14:textId="77777777" w:rsidR="001712DD" w:rsidRPr="006E0050" w:rsidRDefault="001712DD" w:rsidP="00B76327">
            <w:pPr>
              <w:spacing w:after="0" w:line="240" w:lineRule="auto"/>
              <w:textAlignment w:val="baseline"/>
              <w:rPr>
                <w:rFonts w:eastAsia="Times New Roman" w:cstheme="minorHAnsi"/>
                <w:b/>
                <w:bCs/>
                <w:lang w:eastAsia="nl-NL"/>
              </w:rPr>
            </w:pPr>
            <w:r w:rsidRPr="006E0050">
              <w:rPr>
                <w:rFonts w:eastAsia="Times New Roman" w:cstheme="minorHAnsi"/>
                <w:b/>
                <w:bCs/>
                <w:lang w:eastAsia="nl-NL"/>
              </w:rPr>
              <w:t>Contactjournaal</w:t>
            </w:r>
          </w:p>
        </w:tc>
      </w:tr>
      <w:tr w:rsidR="001712DD" w:rsidRPr="00CA4012" w14:paraId="4EDE9B10" w14:textId="77777777" w:rsidTr="00B76327">
        <w:trPr>
          <w:trHeight w:val="240"/>
        </w:trPr>
        <w:tc>
          <w:tcPr>
            <w:tcW w:w="775" w:type="dxa"/>
            <w:shd w:val="clear" w:color="auto" w:fill="D9E2F3" w:themeFill="accent1" w:themeFillTint="33"/>
          </w:tcPr>
          <w:p w14:paraId="61DF0685" w14:textId="77777777" w:rsidR="001712DD" w:rsidRPr="006E0050" w:rsidRDefault="001712DD" w:rsidP="00B76327">
            <w:pPr>
              <w:spacing w:after="0" w:line="240" w:lineRule="auto"/>
              <w:textAlignment w:val="baseline"/>
              <w:rPr>
                <w:rFonts w:eastAsia="Times New Roman" w:cstheme="minorHAnsi"/>
                <w:b/>
                <w:bCs/>
                <w:lang w:eastAsia="nl-NL"/>
              </w:rPr>
            </w:pPr>
            <w:r w:rsidRPr="006E0050">
              <w:rPr>
                <w:rFonts w:eastAsia="Times New Roman" w:cstheme="minorHAnsi"/>
                <w:b/>
                <w:bCs/>
                <w:lang w:eastAsia="nl-NL"/>
              </w:rPr>
              <w:t>Nr.</w:t>
            </w:r>
          </w:p>
        </w:tc>
        <w:tc>
          <w:tcPr>
            <w:tcW w:w="7829" w:type="dxa"/>
            <w:shd w:val="clear" w:color="auto" w:fill="D9E2F3" w:themeFill="accent1" w:themeFillTint="33"/>
          </w:tcPr>
          <w:p w14:paraId="440A013F" w14:textId="77777777" w:rsidR="001712DD" w:rsidRPr="006E0050" w:rsidRDefault="001712DD" w:rsidP="00B76327">
            <w:pPr>
              <w:spacing w:after="0" w:line="240" w:lineRule="auto"/>
              <w:textAlignment w:val="baseline"/>
              <w:rPr>
                <w:rFonts w:eastAsia="Times New Roman" w:cstheme="minorHAnsi"/>
                <w:b/>
                <w:bCs/>
                <w:lang w:eastAsia="nl-NL"/>
              </w:rPr>
            </w:pPr>
            <w:r w:rsidRPr="006E0050">
              <w:rPr>
                <w:rFonts w:eastAsia="Times New Roman" w:cstheme="minorHAnsi"/>
                <w:b/>
                <w:bCs/>
                <w:lang w:eastAsia="nl-NL"/>
              </w:rPr>
              <w:t>Omschrijving</w:t>
            </w:r>
          </w:p>
        </w:tc>
      </w:tr>
      <w:tr w:rsidR="001712DD" w:rsidRPr="00CA4012" w14:paraId="1C7CDFF8" w14:textId="77777777" w:rsidTr="00B76327">
        <w:trPr>
          <w:trHeight w:val="240"/>
        </w:trPr>
        <w:tc>
          <w:tcPr>
            <w:tcW w:w="775" w:type="dxa"/>
            <w:shd w:val="clear" w:color="auto" w:fill="auto"/>
          </w:tcPr>
          <w:p w14:paraId="4CEF9219" w14:textId="35911DED" w:rsidR="001712DD" w:rsidRPr="00CA4012"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1</w:t>
            </w:r>
          </w:p>
        </w:tc>
        <w:tc>
          <w:tcPr>
            <w:tcW w:w="7829" w:type="dxa"/>
            <w:shd w:val="clear" w:color="auto" w:fill="auto"/>
          </w:tcPr>
          <w:p w14:paraId="1DC4A865" w14:textId="00409D64" w:rsidR="001712DD" w:rsidRPr="00CA4012" w:rsidRDefault="00C57D38" w:rsidP="00B76327">
            <w:pPr>
              <w:spacing w:after="0" w:line="240" w:lineRule="auto"/>
              <w:textAlignment w:val="baseline"/>
              <w:rPr>
                <w:rFonts w:eastAsia="Times New Roman" w:cstheme="minorHAnsi"/>
                <w:lang w:eastAsia="nl-NL"/>
              </w:rPr>
            </w:pPr>
            <w:r>
              <w:rPr>
                <w:rFonts w:eastAsia="Times New Roman" w:cstheme="minorHAnsi"/>
                <w:lang w:eastAsia="nl-NL"/>
              </w:rPr>
              <w:t>M</w:t>
            </w:r>
            <w:r w:rsidR="001712DD" w:rsidRPr="00CA4012">
              <w:rPr>
                <w:rFonts w:eastAsia="Times New Roman" w:cstheme="minorHAnsi"/>
                <w:lang w:eastAsia="nl-NL"/>
              </w:rPr>
              <w:t>edewerker</w:t>
            </w:r>
            <w:r>
              <w:rPr>
                <w:rFonts w:eastAsia="Times New Roman" w:cstheme="minorHAnsi"/>
                <w:lang w:eastAsia="nl-NL"/>
              </w:rPr>
              <w:t>s kunnen</w:t>
            </w:r>
            <w:r w:rsidR="001712DD" w:rsidRPr="00CA4012">
              <w:rPr>
                <w:rFonts w:eastAsia="Times New Roman" w:cstheme="minorHAnsi"/>
                <w:lang w:eastAsia="nl-NL"/>
              </w:rPr>
              <w:t xml:space="preserve"> een contact</w:t>
            </w:r>
            <w:r>
              <w:rPr>
                <w:rFonts w:eastAsia="Times New Roman" w:cstheme="minorHAnsi"/>
                <w:lang w:eastAsia="nl-NL"/>
              </w:rPr>
              <w:t>journaal</w:t>
            </w:r>
            <w:r w:rsidR="001712DD" w:rsidRPr="00CA4012">
              <w:rPr>
                <w:rFonts w:eastAsia="Times New Roman" w:cstheme="minorHAnsi"/>
                <w:lang w:eastAsia="nl-NL"/>
              </w:rPr>
              <w:t xml:space="preserve"> aanmaken</w:t>
            </w:r>
            <w:r w:rsidR="001F5FF5">
              <w:rPr>
                <w:rFonts w:eastAsia="Times New Roman" w:cstheme="minorHAnsi"/>
                <w:lang w:eastAsia="nl-NL"/>
              </w:rPr>
              <w:t xml:space="preserve"> binnen een casus</w:t>
            </w:r>
            <w:r w:rsidR="001712DD" w:rsidRPr="00CA4012">
              <w:rPr>
                <w:rFonts w:eastAsia="Times New Roman" w:cstheme="minorHAnsi"/>
                <w:lang w:eastAsia="nl-NL"/>
              </w:rPr>
              <w:t xml:space="preserve">. Hierbij wordt </w:t>
            </w:r>
            <w:r>
              <w:rPr>
                <w:rFonts w:eastAsia="Times New Roman" w:cstheme="minorHAnsi"/>
                <w:lang w:eastAsia="nl-NL"/>
              </w:rPr>
              <w:t xml:space="preserve">in ieder geval </w:t>
            </w:r>
            <w:r w:rsidR="001712DD" w:rsidRPr="00CA4012">
              <w:rPr>
                <w:rFonts w:eastAsia="Times New Roman" w:cstheme="minorHAnsi"/>
                <w:lang w:eastAsia="nl-NL"/>
              </w:rPr>
              <w:t>datum en tijdstip van het contact</w:t>
            </w:r>
            <w:r>
              <w:rPr>
                <w:rFonts w:eastAsia="Times New Roman" w:cstheme="minorHAnsi"/>
                <w:lang w:eastAsia="nl-NL"/>
              </w:rPr>
              <w:t>, alsmede de</w:t>
            </w:r>
            <w:r w:rsidR="001712DD" w:rsidRPr="00CA4012">
              <w:rPr>
                <w:rFonts w:eastAsia="Times New Roman" w:cstheme="minorHAnsi"/>
                <w:lang w:eastAsia="nl-NL"/>
              </w:rPr>
              <w:t xml:space="preserve"> naam van de medewerker automatisch opgenomen</w:t>
            </w:r>
            <w:r w:rsidR="001F5FF5">
              <w:rPr>
                <w:rFonts w:eastAsia="Times New Roman" w:cstheme="minorHAnsi"/>
                <w:lang w:eastAsia="nl-NL"/>
              </w:rPr>
              <w:t xml:space="preserve">, maar </w:t>
            </w:r>
            <w:r w:rsidR="00106D21">
              <w:rPr>
                <w:rFonts w:eastAsia="Times New Roman" w:cstheme="minorHAnsi"/>
                <w:lang w:eastAsia="nl-NL"/>
              </w:rPr>
              <w:t xml:space="preserve">deze </w:t>
            </w:r>
            <w:r w:rsidR="001F5FF5">
              <w:rPr>
                <w:rFonts w:eastAsia="Times New Roman" w:cstheme="minorHAnsi"/>
                <w:lang w:eastAsia="nl-NL"/>
              </w:rPr>
              <w:t>is handmatig aanpasbaar.</w:t>
            </w:r>
          </w:p>
        </w:tc>
      </w:tr>
      <w:tr w:rsidR="007F7228" w:rsidRPr="00CA4012" w14:paraId="1667015D" w14:textId="77777777" w:rsidTr="00B76327">
        <w:trPr>
          <w:trHeight w:val="240"/>
        </w:trPr>
        <w:tc>
          <w:tcPr>
            <w:tcW w:w="775" w:type="dxa"/>
            <w:shd w:val="clear" w:color="auto" w:fill="auto"/>
          </w:tcPr>
          <w:p w14:paraId="24C0D4D9" w14:textId="1B35D21C" w:rsidR="007F7228" w:rsidRPr="00CA4012"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2</w:t>
            </w:r>
          </w:p>
        </w:tc>
        <w:tc>
          <w:tcPr>
            <w:tcW w:w="7829" w:type="dxa"/>
            <w:shd w:val="clear" w:color="auto" w:fill="auto"/>
          </w:tcPr>
          <w:p w14:paraId="14B24753" w14:textId="1374C10E" w:rsidR="007F7228" w:rsidRDefault="007F7228" w:rsidP="007F7228">
            <w:pPr>
              <w:spacing w:after="0" w:line="240" w:lineRule="auto"/>
              <w:textAlignment w:val="baseline"/>
              <w:rPr>
                <w:rFonts w:eastAsia="Times New Roman" w:cstheme="minorHAnsi"/>
                <w:lang w:eastAsia="nl-NL"/>
              </w:rPr>
            </w:pPr>
            <w:r w:rsidRPr="00CA4012">
              <w:rPr>
                <w:rFonts w:eastAsia="Times New Roman" w:cstheme="minorHAnsi"/>
                <w:lang w:eastAsia="nl-NL"/>
              </w:rPr>
              <w:t>Contact</w:t>
            </w:r>
            <w:r>
              <w:rPr>
                <w:rFonts w:eastAsia="Times New Roman" w:cstheme="minorHAnsi"/>
                <w:lang w:eastAsia="nl-NL"/>
              </w:rPr>
              <w:t>journaals</w:t>
            </w:r>
            <w:r w:rsidRPr="00CA4012">
              <w:rPr>
                <w:rFonts w:eastAsia="Times New Roman" w:cstheme="minorHAnsi"/>
                <w:lang w:eastAsia="nl-NL"/>
              </w:rPr>
              <w:t xml:space="preserve"> k</w:t>
            </w:r>
            <w:r>
              <w:rPr>
                <w:rFonts w:eastAsia="Times New Roman" w:cstheme="minorHAnsi"/>
                <w:lang w:eastAsia="nl-NL"/>
              </w:rPr>
              <w:t>unnen worden gefilterd</w:t>
            </w:r>
            <w:r w:rsidRPr="00CA4012">
              <w:rPr>
                <w:rFonts w:eastAsia="Times New Roman" w:cstheme="minorHAnsi"/>
                <w:lang w:eastAsia="nl-NL"/>
              </w:rPr>
              <w:t xml:space="preserve"> en </w:t>
            </w:r>
            <w:r>
              <w:rPr>
                <w:rFonts w:eastAsia="Times New Roman" w:cstheme="minorHAnsi"/>
                <w:lang w:eastAsia="nl-NL"/>
              </w:rPr>
              <w:t>ge</w:t>
            </w:r>
            <w:r w:rsidRPr="00CA4012">
              <w:rPr>
                <w:rFonts w:eastAsia="Times New Roman" w:cstheme="minorHAnsi"/>
                <w:lang w:eastAsia="nl-NL"/>
              </w:rPr>
              <w:t>sorte</w:t>
            </w:r>
            <w:r>
              <w:rPr>
                <w:rFonts w:eastAsia="Times New Roman" w:cstheme="minorHAnsi"/>
                <w:lang w:eastAsia="nl-NL"/>
              </w:rPr>
              <w:t>erd</w:t>
            </w:r>
            <w:r w:rsidRPr="00CA4012">
              <w:rPr>
                <w:rFonts w:eastAsia="Times New Roman" w:cstheme="minorHAnsi"/>
                <w:lang w:eastAsia="nl-NL"/>
              </w:rPr>
              <w:t xml:space="preserve"> op </w:t>
            </w:r>
            <w:r>
              <w:rPr>
                <w:rFonts w:eastAsia="Times New Roman" w:cstheme="minorHAnsi"/>
                <w:lang w:eastAsia="nl-NL"/>
              </w:rPr>
              <w:t>ingevulde velden.</w:t>
            </w:r>
            <w:r w:rsidRPr="00CA4012">
              <w:rPr>
                <w:rFonts w:eastAsia="Times New Roman" w:cstheme="minorHAnsi"/>
                <w:lang w:eastAsia="nl-NL"/>
              </w:rPr>
              <w:t> </w:t>
            </w:r>
          </w:p>
        </w:tc>
      </w:tr>
      <w:tr w:rsidR="007F7228" w:rsidRPr="00CA4012" w14:paraId="090C4721" w14:textId="77777777" w:rsidTr="00B76327">
        <w:trPr>
          <w:trHeight w:val="240"/>
        </w:trPr>
        <w:tc>
          <w:tcPr>
            <w:tcW w:w="775" w:type="dxa"/>
            <w:shd w:val="clear" w:color="auto" w:fill="auto"/>
          </w:tcPr>
          <w:p w14:paraId="1D5E7732" w14:textId="7ACA3ACF" w:rsidR="007F7228" w:rsidRPr="00CA4012"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3</w:t>
            </w:r>
          </w:p>
        </w:tc>
        <w:tc>
          <w:tcPr>
            <w:tcW w:w="7829" w:type="dxa"/>
            <w:shd w:val="clear" w:color="auto" w:fill="auto"/>
          </w:tcPr>
          <w:p w14:paraId="4C0F7BC6" w14:textId="646DE665" w:rsidR="007F7228" w:rsidRDefault="007F7228" w:rsidP="007F7228">
            <w:pPr>
              <w:spacing w:after="0" w:line="240" w:lineRule="auto"/>
              <w:textAlignment w:val="baseline"/>
              <w:rPr>
                <w:rFonts w:eastAsia="Times New Roman" w:cstheme="minorHAnsi"/>
                <w:lang w:eastAsia="nl-NL"/>
              </w:rPr>
            </w:pPr>
            <w:r w:rsidRPr="00CA4012">
              <w:rPr>
                <w:rFonts w:eastAsia="Times New Roman" w:cstheme="minorHAnsi"/>
                <w:lang w:eastAsia="nl-NL"/>
              </w:rPr>
              <w:t>Het contact</w:t>
            </w:r>
            <w:r>
              <w:rPr>
                <w:rFonts w:eastAsia="Times New Roman" w:cstheme="minorHAnsi"/>
                <w:lang w:eastAsia="nl-NL"/>
              </w:rPr>
              <w:t>journaal</w:t>
            </w:r>
            <w:r w:rsidRPr="00CA4012">
              <w:rPr>
                <w:rFonts w:eastAsia="Times New Roman" w:cstheme="minorHAnsi"/>
                <w:lang w:eastAsia="nl-NL"/>
              </w:rPr>
              <w:t xml:space="preserve"> kan gekoppeld worden aan specifieke directbetrokkenen, zodat helder is op wie de informatie betrekking heeft</w:t>
            </w:r>
            <w:r>
              <w:rPr>
                <w:rFonts w:eastAsia="Times New Roman" w:cstheme="minorHAnsi"/>
                <w:lang w:eastAsia="nl-NL"/>
              </w:rPr>
              <w:t xml:space="preserve"> en/of voor wie de informatie inzichtelijk is.</w:t>
            </w:r>
          </w:p>
        </w:tc>
      </w:tr>
      <w:tr w:rsidR="007F7228" w:rsidRPr="00CA4012" w14:paraId="62C7AF61" w14:textId="77777777" w:rsidTr="00B76327">
        <w:trPr>
          <w:trHeight w:val="240"/>
        </w:trPr>
        <w:tc>
          <w:tcPr>
            <w:tcW w:w="775" w:type="dxa"/>
            <w:shd w:val="clear" w:color="auto" w:fill="auto"/>
          </w:tcPr>
          <w:p w14:paraId="7DA8E630" w14:textId="3B3F11B5" w:rsidR="007F7228" w:rsidRPr="00CA4012"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4</w:t>
            </w:r>
          </w:p>
        </w:tc>
        <w:tc>
          <w:tcPr>
            <w:tcW w:w="7829" w:type="dxa"/>
            <w:shd w:val="clear" w:color="auto" w:fill="auto"/>
            <w:hideMark/>
          </w:tcPr>
          <w:p w14:paraId="5393A903" w14:textId="19686D8E" w:rsidR="007F7228" w:rsidRPr="00CA4012" w:rsidRDefault="007F7228" w:rsidP="007F7228">
            <w:pPr>
              <w:spacing w:after="0" w:line="240" w:lineRule="auto"/>
              <w:textAlignment w:val="baseline"/>
              <w:rPr>
                <w:rFonts w:eastAsia="Times New Roman" w:cstheme="minorHAnsi"/>
                <w:lang w:eastAsia="nl-NL"/>
              </w:rPr>
            </w:pPr>
            <w:r w:rsidRPr="00CA4012">
              <w:rPr>
                <w:rFonts w:eastAsia="Times New Roman" w:cstheme="minorHAnsi"/>
                <w:lang w:eastAsia="nl-NL"/>
              </w:rPr>
              <w:t>Alle contact</w:t>
            </w:r>
            <w:r>
              <w:rPr>
                <w:rFonts w:eastAsia="Times New Roman" w:cstheme="minorHAnsi"/>
                <w:lang w:eastAsia="nl-NL"/>
              </w:rPr>
              <w:t>journaals</w:t>
            </w:r>
            <w:r w:rsidRPr="00CA4012">
              <w:rPr>
                <w:rFonts w:eastAsia="Times New Roman" w:cstheme="minorHAnsi"/>
                <w:lang w:eastAsia="nl-NL"/>
              </w:rPr>
              <w:t xml:space="preserve"> behorende bij een casus kunnen</w:t>
            </w:r>
            <w:r>
              <w:rPr>
                <w:rFonts w:eastAsia="Times New Roman" w:cstheme="minorHAnsi"/>
                <w:lang w:eastAsia="nl-NL"/>
              </w:rPr>
              <w:t xml:space="preserve"> chronologisch</w:t>
            </w:r>
            <w:r w:rsidRPr="00CA4012">
              <w:rPr>
                <w:rFonts w:eastAsia="Times New Roman" w:cstheme="minorHAnsi"/>
                <w:lang w:eastAsia="nl-NL"/>
              </w:rPr>
              <w:t xml:space="preserve"> in </w:t>
            </w:r>
            <w:r>
              <w:rPr>
                <w:rFonts w:eastAsia="Times New Roman" w:cstheme="minorHAnsi"/>
                <w:lang w:eastAsia="nl-NL"/>
              </w:rPr>
              <w:t>één</w:t>
            </w:r>
            <w:r w:rsidRPr="00CA4012">
              <w:rPr>
                <w:rFonts w:eastAsia="Times New Roman" w:cstheme="minorHAnsi"/>
                <w:lang w:eastAsia="nl-NL"/>
              </w:rPr>
              <w:t xml:space="preserve"> overzicht worden weergegeven. </w:t>
            </w:r>
            <w:r>
              <w:rPr>
                <w:rFonts w:eastAsia="Times New Roman" w:cstheme="minorHAnsi"/>
                <w:lang w:eastAsia="nl-NL"/>
              </w:rPr>
              <w:t>In dit overzicht zijn de contactjournaals volledig zichtbaar.</w:t>
            </w:r>
          </w:p>
        </w:tc>
      </w:tr>
    </w:tbl>
    <w:p w14:paraId="7A07B6E9" w14:textId="77777777" w:rsidR="001712DD" w:rsidRPr="00CA4012" w:rsidRDefault="001712DD" w:rsidP="001712DD">
      <w:pPr>
        <w:spacing w:after="0" w:line="240" w:lineRule="auto"/>
        <w:textAlignment w:val="baseline"/>
        <w:rPr>
          <w:rFonts w:eastAsia="Times New Roman" w:cstheme="minorHAnsi"/>
          <w:sz w:val="18"/>
          <w:szCs w:val="18"/>
          <w:lang w:eastAsia="nl-NL"/>
        </w:rPr>
      </w:pPr>
      <w:r w:rsidRPr="00CA4012">
        <w:rPr>
          <w:rFonts w:eastAsia="Times New Roman" w:cstheme="minorHAnsi"/>
          <w:color w:val="000000"/>
          <w:lang w:eastAsia="nl-NL"/>
        </w:rPr>
        <w:t>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6"/>
        <w:gridCol w:w="7986"/>
      </w:tblGrid>
      <w:tr w:rsidR="001712DD" w:rsidRPr="00CA4012" w14:paraId="60B5217F" w14:textId="77777777" w:rsidTr="00B76327">
        <w:trPr>
          <w:trHeight w:val="215"/>
        </w:trPr>
        <w:tc>
          <w:tcPr>
            <w:tcW w:w="8642" w:type="dxa"/>
            <w:gridSpan w:val="2"/>
            <w:shd w:val="clear" w:color="auto" w:fill="D9E2F3" w:themeFill="accent1" w:themeFillTint="33"/>
          </w:tcPr>
          <w:p w14:paraId="1500F49F" w14:textId="77777777" w:rsidR="001712DD" w:rsidRPr="006E0050" w:rsidRDefault="001712DD" w:rsidP="00B76327">
            <w:pPr>
              <w:spacing w:after="0" w:line="240" w:lineRule="auto"/>
              <w:textAlignment w:val="baseline"/>
              <w:rPr>
                <w:rFonts w:eastAsia="Times New Roman" w:cstheme="minorHAnsi"/>
                <w:b/>
                <w:bCs/>
                <w:lang w:eastAsia="nl-NL"/>
              </w:rPr>
            </w:pPr>
            <w:r w:rsidRPr="006E0050">
              <w:rPr>
                <w:rFonts w:eastAsia="Times New Roman" w:cstheme="minorHAnsi"/>
                <w:b/>
                <w:bCs/>
                <w:lang w:eastAsia="nl-NL"/>
              </w:rPr>
              <w:t>Gezinsdossier</w:t>
            </w:r>
          </w:p>
        </w:tc>
      </w:tr>
      <w:tr w:rsidR="001712DD" w:rsidRPr="00CA4012" w14:paraId="1605016F" w14:textId="77777777" w:rsidTr="00B76327">
        <w:trPr>
          <w:trHeight w:val="219"/>
        </w:trPr>
        <w:tc>
          <w:tcPr>
            <w:tcW w:w="656" w:type="dxa"/>
            <w:shd w:val="clear" w:color="auto" w:fill="D9E2F3" w:themeFill="accent1" w:themeFillTint="33"/>
          </w:tcPr>
          <w:p w14:paraId="1FD2E5A6" w14:textId="77777777" w:rsidR="001712DD" w:rsidRPr="006E0050" w:rsidRDefault="001712DD" w:rsidP="00B76327">
            <w:pPr>
              <w:spacing w:after="0" w:line="240" w:lineRule="auto"/>
              <w:textAlignment w:val="baseline"/>
              <w:rPr>
                <w:rFonts w:eastAsia="Times New Roman" w:cstheme="minorHAnsi"/>
                <w:b/>
                <w:bCs/>
                <w:lang w:eastAsia="nl-NL"/>
              </w:rPr>
            </w:pPr>
            <w:r w:rsidRPr="006E0050">
              <w:rPr>
                <w:rFonts w:eastAsia="Times New Roman" w:cstheme="minorHAnsi"/>
                <w:b/>
                <w:bCs/>
                <w:lang w:eastAsia="nl-NL"/>
              </w:rPr>
              <w:t>Nr.</w:t>
            </w:r>
          </w:p>
        </w:tc>
        <w:tc>
          <w:tcPr>
            <w:tcW w:w="7986" w:type="dxa"/>
            <w:shd w:val="clear" w:color="auto" w:fill="D9E2F3" w:themeFill="accent1" w:themeFillTint="33"/>
          </w:tcPr>
          <w:p w14:paraId="78C0C2FB" w14:textId="77777777" w:rsidR="001712DD" w:rsidRPr="006E0050" w:rsidRDefault="001712DD" w:rsidP="00B76327">
            <w:pPr>
              <w:spacing w:after="0" w:line="240" w:lineRule="auto"/>
              <w:textAlignment w:val="baseline"/>
              <w:rPr>
                <w:rFonts w:eastAsia="Times New Roman" w:cstheme="minorHAnsi"/>
                <w:b/>
                <w:bCs/>
                <w:lang w:eastAsia="nl-NL"/>
              </w:rPr>
            </w:pPr>
            <w:r w:rsidRPr="006E0050">
              <w:rPr>
                <w:rFonts w:eastAsia="Times New Roman" w:cstheme="minorHAnsi"/>
                <w:b/>
                <w:bCs/>
                <w:lang w:eastAsia="nl-NL"/>
              </w:rPr>
              <w:t>Omschrijving</w:t>
            </w:r>
          </w:p>
        </w:tc>
      </w:tr>
      <w:tr w:rsidR="001712DD" w:rsidRPr="00CA4012" w14:paraId="31CE598C" w14:textId="77777777" w:rsidTr="00B76327">
        <w:trPr>
          <w:trHeight w:val="540"/>
        </w:trPr>
        <w:tc>
          <w:tcPr>
            <w:tcW w:w="656" w:type="dxa"/>
            <w:shd w:val="clear" w:color="auto" w:fill="auto"/>
          </w:tcPr>
          <w:p w14:paraId="7D475CCF" w14:textId="7D9725FD"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1</w:t>
            </w:r>
          </w:p>
        </w:tc>
        <w:tc>
          <w:tcPr>
            <w:tcW w:w="7986" w:type="dxa"/>
            <w:shd w:val="clear" w:color="auto" w:fill="auto"/>
            <w:hideMark/>
          </w:tcPr>
          <w:p w14:paraId="35C06ACF" w14:textId="2BA53923" w:rsidR="001712DD" w:rsidRPr="00CA4012" w:rsidRDefault="001712DD" w:rsidP="00B76327">
            <w:pPr>
              <w:spacing w:after="0" w:line="240" w:lineRule="auto"/>
              <w:textAlignment w:val="baseline"/>
              <w:rPr>
                <w:rFonts w:eastAsia="Times New Roman" w:cstheme="minorHAnsi"/>
                <w:sz w:val="24"/>
                <w:szCs w:val="24"/>
                <w:lang w:eastAsia="nl-NL"/>
              </w:rPr>
            </w:pPr>
            <w:r w:rsidRPr="00CA4012">
              <w:rPr>
                <w:rFonts w:eastAsia="Times New Roman" w:cstheme="minorHAnsi"/>
                <w:color w:val="000000"/>
                <w:lang w:eastAsia="nl-NL"/>
              </w:rPr>
              <w:t xml:space="preserve">Het is mogelijk </w:t>
            </w:r>
            <w:r w:rsidR="00182565">
              <w:rPr>
                <w:rFonts w:eastAsia="Times New Roman" w:cstheme="minorHAnsi"/>
                <w:color w:val="000000"/>
                <w:lang w:eastAsia="nl-NL"/>
              </w:rPr>
              <w:t xml:space="preserve">om </w:t>
            </w:r>
            <w:r w:rsidR="00D56C11">
              <w:rPr>
                <w:rFonts w:eastAsia="Times New Roman" w:cstheme="minorHAnsi"/>
                <w:color w:val="000000"/>
                <w:lang w:eastAsia="nl-NL"/>
              </w:rPr>
              <w:t>een overzicht</w:t>
            </w:r>
            <w:r w:rsidR="00182565">
              <w:rPr>
                <w:rFonts w:eastAsia="Times New Roman" w:cstheme="minorHAnsi"/>
                <w:color w:val="000000"/>
                <w:lang w:eastAsia="nl-NL"/>
              </w:rPr>
              <w:t xml:space="preserve"> </w:t>
            </w:r>
            <w:r w:rsidR="00D56C11">
              <w:rPr>
                <w:rFonts w:eastAsia="Times New Roman" w:cstheme="minorHAnsi"/>
                <w:color w:val="000000"/>
                <w:lang w:eastAsia="nl-NL"/>
              </w:rPr>
              <w:t>uit te draaien</w:t>
            </w:r>
            <w:r w:rsidR="003D0D50">
              <w:rPr>
                <w:rFonts w:eastAsia="Times New Roman" w:cstheme="minorHAnsi"/>
                <w:color w:val="000000"/>
                <w:lang w:eastAsia="nl-NL"/>
              </w:rPr>
              <w:t xml:space="preserve"> van de informatie die (alleen) </w:t>
            </w:r>
            <w:r w:rsidR="00C57D38">
              <w:rPr>
                <w:rFonts w:eastAsia="Times New Roman" w:cstheme="minorHAnsi"/>
                <w:color w:val="000000"/>
                <w:lang w:eastAsia="nl-NL"/>
              </w:rPr>
              <w:t>gekoppeld is</w:t>
            </w:r>
            <w:r w:rsidR="003D0D50">
              <w:rPr>
                <w:rFonts w:eastAsia="Times New Roman" w:cstheme="minorHAnsi"/>
                <w:color w:val="000000"/>
                <w:lang w:eastAsia="nl-NL"/>
              </w:rPr>
              <w:t xml:space="preserve"> </w:t>
            </w:r>
            <w:r w:rsidR="00C57D38">
              <w:rPr>
                <w:rFonts w:eastAsia="Times New Roman" w:cstheme="minorHAnsi"/>
                <w:color w:val="000000"/>
                <w:lang w:eastAsia="nl-NL"/>
              </w:rPr>
              <w:t>aan</w:t>
            </w:r>
            <w:r w:rsidR="00506F9C">
              <w:rPr>
                <w:rFonts w:eastAsia="Times New Roman" w:cstheme="minorHAnsi"/>
                <w:color w:val="000000"/>
                <w:lang w:eastAsia="nl-NL"/>
              </w:rPr>
              <w:t xml:space="preserve"> een </w:t>
            </w:r>
            <w:r w:rsidR="00182565">
              <w:rPr>
                <w:rFonts w:eastAsia="Times New Roman" w:cstheme="minorHAnsi"/>
                <w:color w:val="000000"/>
                <w:lang w:eastAsia="nl-NL"/>
              </w:rPr>
              <w:t>(</w:t>
            </w:r>
            <w:r w:rsidR="00C57D38">
              <w:rPr>
                <w:rFonts w:eastAsia="Times New Roman" w:cstheme="minorHAnsi"/>
                <w:color w:val="000000"/>
                <w:lang w:eastAsia="nl-NL"/>
              </w:rPr>
              <w:t>of meerdere</w:t>
            </w:r>
            <w:r w:rsidR="00182565">
              <w:rPr>
                <w:rFonts w:eastAsia="Times New Roman" w:cstheme="minorHAnsi"/>
                <w:color w:val="000000"/>
                <w:lang w:eastAsia="nl-NL"/>
              </w:rPr>
              <w:t>)</w:t>
            </w:r>
            <w:r w:rsidR="00C57D38">
              <w:rPr>
                <w:rFonts w:eastAsia="Times New Roman" w:cstheme="minorHAnsi"/>
                <w:color w:val="000000"/>
                <w:lang w:eastAsia="nl-NL"/>
              </w:rPr>
              <w:t xml:space="preserve"> </w:t>
            </w:r>
            <w:r w:rsidR="00506F9C">
              <w:rPr>
                <w:rFonts w:eastAsia="Times New Roman" w:cstheme="minorHAnsi"/>
                <w:color w:val="000000"/>
                <w:lang w:eastAsia="nl-NL"/>
              </w:rPr>
              <w:t>specifiek geselecteerde directbetrokkene(n</w:t>
            </w:r>
            <w:r w:rsidR="003D0D50">
              <w:rPr>
                <w:rFonts w:eastAsia="Times New Roman" w:cstheme="minorHAnsi"/>
                <w:color w:val="000000"/>
                <w:lang w:eastAsia="nl-NL"/>
              </w:rPr>
              <w:t>).</w:t>
            </w:r>
          </w:p>
        </w:tc>
      </w:tr>
      <w:tr w:rsidR="001712DD" w:rsidRPr="00CA4012" w14:paraId="34739C85" w14:textId="77777777" w:rsidTr="00B76327">
        <w:trPr>
          <w:trHeight w:val="270"/>
        </w:trPr>
        <w:tc>
          <w:tcPr>
            <w:tcW w:w="656" w:type="dxa"/>
            <w:shd w:val="clear" w:color="auto" w:fill="auto"/>
          </w:tcPr>
          <w:p w14:paraId="544E1B3C" w14:textId="2A9967ED"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2</w:t>
            </w:r>
          </w:p>
        </w:tc>
        <w:tc>
          <w:tcPr>
            <w:tcW w:w="7986" w:type="dxa"/>
            <w:shd w:val="clear" w:color="auto" w:fill="auto"/>
            <w:hideMark/>
          </w:tcPr>
          <w:p w14:paraId="5377C2A9" w14:textId="2D1F7160" w:rsidR="001712DD" w:rsidRPr="00CA4012" w:rsidRDefault="001712DD" w:rsidP="00B76327">
            <w:pPr>
              <w:spacing w:after="0" w:line="240" w:lineRule="auto"/>
              <w:textAlignment w:val="baseline"/>
              <w:rPr>
                <w:rFonts w:eastAsia="Times New Roman" w:cstheme="minorHAnsi"/>
                <w:sz w:val="24"/>
                <w:szCs w:val="24"/>
                <w:lang w:eastAsia="nl-NL"/>
              </w:rPr>
            </w:pPr>
            <w:r w:rsidRPr="00CA4012">
              <w:rPr>
                <w:rFonts w:eastAsia="Times New Roman" w:cstheme="minorHAnsi"/>
                <w:lang w:eastAsia="nl-NL"/>
              </w:rPr>
              <w:t xml:space="preserve">Dossiers kunnen geanonimiseerd worden, waarbij alle naar de </w:t>
            </w:r>
            <w:r w:rsidR="00D56C11" w:rsidRPr="00CA4012">
              <w:rPr>
                <w:rFonts w:eastAsia="Times New Roman" w:cstheme="minorHAnsi"/>
                <w:lang w:eastAsia="nl-NL"/>
              </w:rPr>
              <w:t>cli</w:t>
            </w:r>
            <w:r w:rsidR="00D56C11">
              <w:rPr>
                <w:rFonts w:eastAsia="Times New Roman" w:cstheme="minorHAnsi"/>
                <w:lang w:eastAsia="nl-NL"/>
              </w:rPr>
              <w:t>ën</w:t>
            </w:r>
            <w:r w:rsidR="00D56C11" w:rsidRPr="00CA4012">
              <w:rPr>
                <w:rFonts w:eastAsia="Times New Roman" w:cstheme="minorHAnsi"/>
                <w:lang w:eastAsia="nl-NL"/>
              </w:rPr>
              <w:t>t</w:t>
            </w:r>
            <w:r w:rsidRPr="00CA4012">
              <w:rPr>
                <w:rFonts w:eastAsia="Times New Roman" w:cstheme="minorHAnsi"/>
                <w:lang w:eastAsia="nl-NL"/>
              </w:rPr>
              <w:t xml:space="preserve"> herleidbare informatie wordt </w:t>
            </w:r>
            <w:r w:rsidR="003D0D50">
              <w:rPr>
                <w:rFonts w:eastAsia="Times New Roman" w:cstheme="minorHAnsi"/>
                <w:lang w:eastAsia="nl-NL"/>
              </w:rPr>
              <w:t>geanonimiseerd</w:t>
            </w:r>
            <w:r w:rsidR="00506F9C">
              <w:rPr>
                <w:rFonts w:eastAsia="Times New Roman" w:cstheme="minorHAnsi"/>
                <w:lang w:eastAsia="nl-NL"/>
              </w:rPr>
              <w:t xml:space="preserve">. </w:t>
            </w:r>
            <w:r w:rsidR="0038188A">
              <w:rPr>
                <w:rFonts w:eastAsia="Times New Roman" w:cstheme="minorHAnsi"/>
                <w:lang w:eastAsia="nl-NL"/>
              </w:rPr>
              <w:t>D</w:t>
            </w:r>
            <w:r w:rsidRPr="00CA4012">
              <w:rPr>
                <w:rFonts w:eastAsia="Times New Roman" w:cstheme="minorHAnsi"/>
                <w:lang w:eastAsia="nl-NL"/>
              </w:rPr>
              <w:t xml:space="preserve">e velden voor managementinformatie en informatie voor </w:t>
            </w:r>
            <w:r w:rsidR="0038188A">
              <w:rPr>
                <w:rFonts w:eastAsia="Times New Roman" w:cstheme="minorHAnsi"/>
                <w:lang w:eastAsia="nl-NL"/>
              </w:rPr>
              <w:t xml:space="preserve">aanlevering aan het </w:t>
            </w:r>
            <w:r w:rsidRPr="00CA4012">
              <w:rPr>
                <w:rFonts w:eastAsia="Times New Roman" w:cstheme="minorHAnsi"/>
                <w:lang w:eastAsia="nl-NL"/>
              </w:rPr>
              <w:t xml:space="preserve">CBS </w:t>
            </w:r>
            <w:r w:rsidR="0038188A">
              <w:rPr>
                <w:rFonts w:eastAsia="Times New Roman" w:cstheme="minorHAnsi"/>
                <w:lang w:eastAsia="nl-NL"/>
              </w:rPr>
              <w:t xml:space="preserve">blijven </w:t>
            </w:r>
            <w:r w:rsidR="00C57D38">
              <w:rPr>
                <w:rFonts w:eastAsia="Times New Roman" w:cstheme="minorHAnsi"/>
                <w:lang w:eastAsia="nl-NL"/>
              </w:rPr>
              <w:t xml:space="preserve">daarbij </w:t>
            </w:r>
            <w:r w:rsidR="0038188A">
              <w:rPr>
                <w:rFonts w:eastAsia="Times New Roman" w:cstheme="minorHAnsi"/>
                <w:lang w:eastAsia="nl-NL"/>
              </w:rPr>
              <w:t>bestaan</w:t>
            </w:r>
            <w:r w:rsidR="00C57D38">
              <w:rPr>
                <w:rFonts w:eastAsia="Times New Roman" w:cstheme="minorHAnsi"/>
                <w:lang w:eastAsia="nl-NL"/>
              </w:rPr>
              <w:t xml:space="preserve"> </w:t>
            </w:r>
            <w:r w:rsidRPr="00CA4012">
              <w:rPr>
                <w:rFonts w:eastAsia="Times New Roman" w:cstheme="minorHAnsi"/>
                <w:lang w:eastAsia="nl-NL"/>
              </w:rPr>
              <w:t>(</w:t>
            </w:r>
            <w:r w:rsidR="00502014">
              <w:rPr>
                <w:rFonts w:eastAsia="Times New Roman" w:cstheme="minorHAnsi"/>
                <w:lang w:eastAsia="nl-NL"/>
              </w:rPr>
              <w:t xml:space="preserve">zoals </w:t>
            </w:r>
            <w:r w:rsidRPr="00CA4012">
              <w:rPr>
                <w:rFonts w:eastAsia="Times New Roman" w:cstheme="minorHAnsi"/>
                <w:lang w:eastAsia="nl-NL"/>
              </w:rPr>
              <w:t>vastgelegd in </w:t>
            </w:r>
            <w:r w:rsidR="0038188A">
              <w:rPr>
                <w:rFonts w:eastAsia="Times New Roman" w:cstheme="minorHAnsi"/>
                <w:lang w:eastAsia="nl-NL"/>
              </w:rPr>
              <w:t xml:space="preserve">het </w:t>
            </w:r>
            <w:r w:rsidRPr="00CA4012">
              <w:rPr>
                <w:rFonts w:eastAsia="Times New Roman" w:cstheme="minorHAnsi"/>
                <w:color w:val="000000" w:themeColor="text1"/>
                <w:lang w:eastAsia="nl-NL"/>
              </w:rPr>
              <w:t>informatieprotocol)</w:t>
            </w:r>
            <w:r w:rsidR="00C57D38">
              <w:rPr>
                <w:rFonts w:eastAsia="Times New Roman" w:cstheme="minorHAnsi"/>
                <w:color w:val="000000" w:themeColor="text1"/>
                <w:lang w:eastAsia="nl-NL"/>
              </w:rPr>
              <w:t>.</w:t>
            </w:r>
          </w:p>
        </w:tc>
      </w:tr>
      <w:tr w:rsidR="001712DD" w:rsidRPr="00CA4012" w14:paraId="05E992C8" w14:textId="77777777" w:rsidTr="00B76327">
        <w:trPr>
          <w:trHeight w:val="540"/>
        </w:trPr>
        <w:tc>
          <w:tcPr>
            <w:tcW w:w="656" w:type="dxa"/>
            <w:shd w:val="clear" w:color="auto" w:fill="auto"/>
          </w:tcPr>
          <w:p w14:paraId="52486CF6" w14:textId="7FC8119E"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lastRenderedPageBreak/>
              <w:t>3</w:t>
            </w:r>
          </w:p>
        </w:tc>
        <w:tc>
          <w:tcPr>
            <w:tcW w:w="7986" w:type="dxa"/>
            <w:shd w:val="clear" w:color="auto" w:fill="auto"/>
            <w:hideMark/>
          </w:tcPr>
          <w:p w14:paraId="3F89009E" w14:textId="2C81D9AB" w:rsidR="001712DD" w:rsidRPr="00CA4012" w:rsidRDefault="001712DD" w:rsidP="00B76327">
            <w:pPr>
              <w:spacing w:after="0" w:line="240" w:lineRule="auto"/>
              <w:textAlignment w:val="baseline"/>
              <w:rPr>
                <w:rFonts w:eastAsia="Times New Roman" w:cstheme="minorHAnsi"/>
                <w:sz w:val="24"/>
                <w:szCs w:val="24"/>
                <w:lang w:eastAsia="nl-NL"/>
              </w:rPr>
            </w:pPr>
            <w:r w:rsidRPr="00CA4012">
              <w:rPr>
                <w:rFonts w:eastAsia="Times New Roman" w:cstheme="minorHAnsi"/>
                <w:color w:val="000000"/>
                <w:lang w:eastAsia="nl-NL"/>
              </w:rPr>
              <w:t xml:space="preserve">Dossiers kunnen verwijderd worden, zowel handmatig als in batch na een bepaalde </w:t>
            </w:r>
            <w:r w:rsidR="00C57D38">
              <w:rPr>
                <w:rFonts w:eastAsia="Times New Roman" w:cstheme="minorHAnsi"/>
                <w:color w:val="000000"/>
                <w:lang w:eastAsia="nl-NL"/>
              </w:rPr>
              <w:t xml:space="preserve">(vooraf in te stellen) </w:t>
            </w:r>
            <w:r w:rsidRPr="00CA4012">
              <w:rPr>
                <w:rFonts w:eastAsia="Times New Roman" w:cstheme="minorHAnsi"/>
                <w:color w:val="000000"/>
                <w:lang w:eastAsia="nl-NL"/>
              </w:rPr>
              <w:t>periode. Deze zijn da</w:t>
            </w:r>
            <w:r w:rsidR="00502014">
              <w:rPr>
                <w:rFonts w:eastAsia="Times New Roman" w:cstheme="minorHAnsi"/>
                <w:color w:val="000000"/>
                <w:lang w:eastAsia="nl-NL"/>
              </w:rPr>
              <w:t>ar</w:t>
            </w:r>
            <w:r w:rsidRPr="00CA4012">
              <w:rPr>
                <w:rFonts w:eastAsia="Times New Roman" w:cstheme="minorHAnsi"/>
                <w:color w:val="000000"/>
                <w:lang w:eastAsia="nl-NL"/>
              </w:rPr>
              <w:t>n</w:t>
            </w:r>
            <w:r w:rsidR="00502014">
              <w:rPr>
                <w:rFonts w:eastAsia="Times New Roman" w:cstheme="minorHAnsi"/>
                <w:color w:val="000000"/>
                <w:lang w:eastAsia="nl-NL"/>
              </w:rPr>
              <w:t>a</w:t>
            </w:r>
            <w:r w:rsidRPr="00CA4012">
              <w:rPr>
                <w:rFonts w:eastAsia="Times New Roman" w:cstheme="minorHAnsi"/>
                <w:color w:val="000000"/>
                <w:lang w:eastAsia="nl-NL"/>
              </w:rPr>
              <w:t xml:space="preserve"> voor niemand niet meer terug te vinden of te reconstrueren</w:t>
            </w:r>
            <w:r w:rsidR="00C57D38">
              <w:rPr>
                <w:rFonts w:eastAsia="Times New Roman" w:cstheme="minorHAnsi"/>
                <w:color w:val="000000"/>
                <w:lang w:eastAsia="nl-NL"/>
              </w:rPr>
              <w:t>.</w:t>
            </w:r>
            <w:r w:rsidRPr="00CA4012">
              <w:rPr>
                <w:rFonts w:eastAsia="Times New Roman" w:cstheme="minorHAnsi"/>
                <w:color w:val="000000"/>
                <w:lang w:eastAsia="nl-NL"/>
              </w:rPr>
              <w:t> </w:t>
            </w:r>
          </w:p>
        </w:tc>
      </w:tr>
    </w:tbl>
    <w:p w14:paraId="50E677EE" w14:textId="77777777" w:rsidR="001712DD" w:rsidRPr="00CA4012" w:rsidRDefault="001712DD" w:rsidP="001712DD">
      <w:pPr>
        <w:spacing w:after="0" w:line="240" w:lineRule="auto"/>
        <w:textAlignment w:val="baseline"/>
        <w:rPr>
          <w:rFonts w:eastAsia="Times New Roman" w:cstheme="minorHAnsi"/>
          <w:color w:val="000000"/>
          <w:sz w:val="18"/>
          <w:szCs w:val="18"/>
          <w:lang w:eastAsia="nl-NL"/>
        </w:rPr>
      </w:pPr>
    </w:p>
    <w:p w14:paraId="3493C718" w14:textId="77777777" w:rsidR="001712DD" w:rsidRPr="00CA4012" w:rsidRDefault="001712DD" w:rsidP="001712DD">
      <w:pPr>
        <w:spacing w:after="0" w:line="240" w:lineRule="auto"/>
        <w:textAlignment w:val="baseline"/>
        <w:rPr>
          <w:rFonts w:eastAsia="Times New Roman" w:cstheme="minorHAnsi"/>
          <w:color w:val="000000"/>
          <w:sz w:val="18"/>
          <w:szCs w:val="18"/>
          <w:lang w:eastAsia="nl-NL"/>
        </w:rPr>
      </w:pPr>
    </w:p>
    <w:tbl>
      <w:tblPr>
        <w:tblW w:w="8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7982"/>
      </w:tblGrid>
      <w:tr w:rsidR="001712DD" w:rsidRPr="00CA4012" w14:paraId="3BFBA178" w14:textId="77777777" w:rsidTr="00B76327">
        <w:trPr>
          <w:trHeight w:val="266"/>
        </w:trPr>
        <w:tc>
          <w:tcPr>
            <w:tcW w:w="8686" w:type="dxa"/>
            <w:gridSpan w:val="2"/>
            <w:shd w:val="clear" w:color="auto" w:fill="D9E2F3" w:themeFill="accent1" w:themeFillTint="33"/>
          </w:tcPr>
          <w:p w14:paraId="191E56FB" w14:textId="77777777" w:rsidR="001712DD" w:rsidRPr="00A4732D" w:rsidRDefault="001712DD" w:rsidP="00B76327">
            <w:pPr>
              <w:spacing w:after="0" w:line="240" w:lineRule="auto"/>
              <w:textAlignment w:val="baseline"/>
              <w:rPr>
                <w:rFonts w:eastAsia="Times New Roman" w:cstheme="minorHAnsi"/>
                <w:b/>
                <w:bCs/>
                <w:lang w:eastAsia="nl-NL"/>
              </w:rPr>
            </w:pPr>
            <w:r w:rsidRPr="00A4732D">
              <w:rPr>
                <w:rFonts w:eastAsia="Times New Roman" w:cstheme="minorHAnsi"/>
                <w:b/>
                <w:bCs/>
                <w:lang w:eastAsia="nl-NL"/>
              </w:rPr>
              <w:t>Procesondersteuning Melding</w:t>
            </w:r>
          </w:p>
        </w:tc>
      </w:tr>
      <w:tr w:rsidR="001712DD" w:rsidRPr="00CA4012" w14:paraId="46A8AFCC" w14:textId="77777777" w:rsidTr="00B76327">
        <w:trPr>
          <w:trHeight w:val="252"/>
        </w:trPr>
        <w:tc>
          <w:tcPr>
            <w:tcW w:w="704" w:type="dxa"/>
            <w:shd w:val="clear" w:color="auto" w:fill="D9E2F3" w:themeFill="accent1" w:themeFillTint="33"/>
          </w:tcPr>
          <w:p w14:paraId="3F6E3A9B" w14:textId="77777777" w:rsidR="001712DD" w:rsidRPr="00A4732D" w:rsidRDefault="001712DD" w:rsidP="00B76327">
            <w:pPr>
              <w:spacing w:after="0" w:line="240" w:lineRule="auto"/>
              <w:textAlignment w:val="baseline"/>
              <w:rPr>
                <w:rFonts w:eastAsia="Times New Roman" w:cstheme="minorHAnsi"/>
                <w:b/>
                <w:bCs/>
                <w:lang w:eastAsia="nl-NL"/>
              </w:rPr>
            </w:pPr>
            <w:r w:rsidRPr="00A4732D">
              <w:rPr>
                <w:rFonts w:eastAsia="Times New Roman" w:cstheme="minorHAnsi"/>
                <w:b/>
                <w:bCs/>
                <w:lang w:eastAsia="nl-NL"/>
              </w:rPr>
              <w:t>Nr.</w:t>
            </w:r>
          </w:p>
        </w:tc>
        <w:tc>
          <w:tcPr>
            <w:tcW w:w="7982" w:type="dxa"/>
            <w:shd w:val="clear" w:color="auto" w:fill="D9E2F3" w:themeFill="accent1" w:themeFillTint="33"/>
          </w:tcPr>
          <w:p w14:paraId="02CB2720" w14:textId="0A92FDD1" w:rsidR="001712DD" w:rsidRPr="00A4732D" w:rsidRDefault="00C57D38" w:rsidP="00B76327">
            <w:pPr>
              <w:spacing w:after="0" w:line="240" w:lineRule="auto"/>
              <w:textAlignment w:val="baseline"/>
              <w:rPr>
                <w:rFonts w:eastAsia="Times New Roman" w:cstheme="minorHAnsi"/>
                <w:b/>
                <w:bCs/>
                <w:lang w:eastAsia="nl-NL"/>
              </w:rPr>
            </w:pPr>
            <w:r>
              <w:rPr>
                <w:rFonts w:eastAsia="Times New Roman" w:cstheme="minorHAnsi"/>
                <w:b/>
                <w:bCs/>
                <w:lang w:eastAsia="nl-NL"/>
              </w:rPr>
              <w:t>O</w:t>
            </w:r>
            <w:r w:rsidR="001712DD" w:rsidRPr="00A4732D">
              <w:rPr>
                <w:rFonts w:eastAsia="Times New Roman" w:cstheme="minorHAnsi"/>
                <w:b/>
                <w:bCs/>
                <w:lang w:eastAsia="nl-NL"/>
              </w:rPr>
              <w:t>mschrijving</w:t>
            </w:r>
          </w:p>
        </w:tc>
      </w:tr>
      <w:tr w:rsidR="001712DD" w:rsidRPr="00CA4012" w14:paraId="65E525D0" w14:textId="77777777" w:rsidTr="00B76327">
        <w:trPr>
          <w:trHeight w:val="435"/>
        </w:trPr>
        <w:tc>
          <w:tcPr>
            <w:tcW w:w="704" w:type="dxa"/>
            <w:shd w:val="clear" w:color="auto" w:fill="auto"/>
          </w:tcPr>
          <w:p w14:paraId="506CEF4A" w14:textId="3958D8E1"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1</w:t>
            </w:r>
          </w:p>
        </w:tc>
        <w:tc>
          <w:tcPr>
            <w:tcW w:w="7982" w:type="dxa"/>
            <w:shd w:val="clear" w:color="auto" w:fill="auto"/>
          </w:tcPr>
          <w:p w14:paraId="7E24D3FA" w14:textId="0BCA5522" w:rsidR="001712DD" w:rsidRPr="00CA4012" w:rsidRDefault="001712DD" w:rsidP="00B76327">
            <w:pPr>
              <w:spacing w:after="0" w:line="240" w:lineRule="auto"/>
              <w:textAlignment w:val="baseline"/>
              <w:rPr>
                <w:rFonts w:eastAsia="Times New Roman" w:cstheme="minorHAnsi"/>
                <w:color w:val="000000" w:themeColor="text1"/>
                <w:lang w:eastAsia="nl-NL"/>
              </w:rPr>
            </w:pPr>
            <w:r w:rsidRPr="00CA4012">
              <w:rPr>
                <w:rFonts w:eastAsia="Times New Roman" w:cstheme="minorHAnsi"/>
                <w:color w:val="000000" w:themeColor="text1"/>
                <w:lang w:eastAsia="nl-NL"/>
              </w:rPr>
              <w:t xml:space="preserve">Het systeem ondersteunt het proces </w:t>
            </w:r>
            <w:r w:rsidR="006F023A">
              <w:rPr>
                <w:rFonts w:eastAsia="Times New Roman" w:cstheme="minorHAnsi"/>
                <w:color w:val="000000" w:themeColor="text1"/>
                <w:lang w:eastAsia="nl-NL"/>
              </w:rPr>
              <w:t xml:space="preserve">van Veilig Thuis </w:t>
            </w:r>
            <w:r w:rsidRPr="00CA4012">
              <w:rPr>
                <w:rFonts w:eastAsia="Times New Roman" w:cstheme="minorHAnsi"/>
                <w:color w:val="000000" w:themeColor="text1"/>
                <w:lang w:eastAsia="nl-NL"/>
              </w:rPr>
              <w:t>en</w:t>
            </w:r>
            <w:r w:rsidR="006F023A">
              <w:rPr>
                <w:rFonts w:eastAsia="Times New Roman" w:cstheme="minorHAnsi"/>
                <w:color w:val="000000" w:themeColor="text1"/>
                <w:lang w:eastAsia="nl-NL"/>
              </w:rPr>
              <w:t xml:space="preserve"> volgt daarbij</w:t>
            </w:r>
            <w:r w:rsidRPr="00CA4012">
              <w:rPr>
                <w:rFonts w:eastAsia="Times New Roman" w:cstheme="minorHAnsi"/>
                <w:color w:val="000000" w:themeColor="text1"/>
                <w:lang w:eastAsia="nl-NL"/>
              </w:rPr>
              <w:t xml:space="preserve"> de standaarden zoals beschreven in het handelingsprotocol, BUR, informatieprotocol, registratiewijzer. </w:t>
            </w:r>
          </w:p>
        </w:tc>
      </w:tr>
      <w:tr w:rsidR="001712DD" w:rsidRPr="00CA4012" w14:paraId="1F5480B3" w14:textId="77777777" w:rsidTr="00B76327">
        <w:trPr>
          <w:trHeight w:val="435"/>
        </w:trPr>
        <w:tc>
          <w:tcPr>
            <w:tcW w:w="704" w:type="dxa"/>
            <w:shd w:val="clear" w:color="auto" w:fill="auto"/>
          </w:tcPr>
          <w:p w14:paraId="22E8907B" w14:textId="78C49BF1"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2</w:t>
            </w:r>
          </w:p>
        </w:tc>
        <w:tc>
          <w:tcPr>
            <w:tcW w:w="7982" w:type="dxa"/>
            <w:shd w:val="clear" w:color="auto" w:fill="auto"/>
            <w:hideMark/>
          </w:tcPr>
          <w:p w14:paraId="4EFB7215" w14:textId="2BF532E6" w:rsidR="001712DD" w:rsidRPr="00CA4012" w:rsidRDefault="001712DD" w:rsidP="00B76327">
            <w:pPr>
              <w:spacing w:after="0" w:line="240" w:lineRule="auto"/>
              <w:textAlignment w:val="baseline"/>
              <w:rPr>
                <w:rFonts w:eastAsia="Times New Roman" w:cstheme="minorHAnsi"/>
                <w:sz w:val="24"/>
                <w:szCs w:val="24"/>
                <w:lang w:eastAsia="nl-NL"/>
              </w:rPr>
            </w:pPr>
            <w:r w:rsidRPr="00CA4012">
              <w:rPr>
                <w:rFonts w:eastAsia="Times New Roman" w:cstheme="minorHAnsi"/>
                <w:color w:val="000000"/>
                <w:lang w:eastAsia="nl-NL"/>
              </w:rPr>
              <w:t xml:space="preserve">Het systeem </w:t>
            </w:r>
            <w:r w:rsidR="006F023A">
              <w:rPr>
                <w:rFonts w:eastAsia="Times New Roman" w:cstheme="minorHAnsi"/>
                <w:color w:val="000000"/>
                <w:lang w:eastAsia="nl-NL"/>
              </w:rPr>
              <w:t>dient per casus te beschikken</w:t>
            </w:r>
            <w:r w:rsidRPr="00CA4012">
              <w:rPr>
                <w:rFonts w:eastAsia="Times New Roman" w:cstheme="minorHAnsi"/>
                <w:color w:val="000000"/>
                <w:lang w:eastAsia="nl-NL"/>
              </w:rPr>
              <w:t xml:space="preserve"> </w:t>
            </w:r>
            <w:r w:rsidR="006F023A">
              <w:rPr>
                <w:rFonts w:eastAsia="Times New Roman" w:cstheme="minorHAnsi"/>
                <w:color w:val="000000"/>
                <w:lang w:eastAsia="nl-NL"/>
              </w:rPr>
              <w:t xml:space="preserve">over </w:t>
            </w:r>
            <w:r w:rsidRPr="00CA4012">
              <w:rPr>
                <w:rFonts w:eastAsia="Times New Roman" w:cstheme="minorHAnsi"/>
                <w:color w:val="000000"/>
                <w:lang w:eastAsia="nl-NL"/>
              </w:rPr>
              <w:t>een casus-overzichtsscherm waarin minimaal getoond wordt: </w:t>
            </w:r>
            <w:r w:rsidRPr="00CA4012">
              <w:rPr>
                <w:rFonts w:eastAsia="Times New Roman" w:cstheme="minorHAnsi"/>
                <w:lang w:eastAsia="nl-NL"/>
              </w:rPr>
              <w:t xml:space="preserve">melding(en), status, </w:t>
            </w:r>
            <w:r w:rsidR="0038188A">
              <w:rPr>
                <w:rFonts w:eastAsia="Times New Roman" w:cstheme="minorHAnsi"/>
                <w:lang w:eastAsia="nl-NL"/>
              </w:rPr>
              <w:t xml:space="preserve">direct </w:t>
            </w:r>
            <w:r w:rsidRPr="00CA4012">
              <w:rPr>
                <w:rFonts w:eastAsia="Times New Roman" w:cstheme="minorHAnsi"/>
                <w:lang w:eastAsia="nl-NL"/>
              </w:rPr>
              <w:t xml:space="preserve">betrokkenen, </w:t>
            </w:r>
            <w:r w:rsidR="0038188A">
              <w:rPr>
                <w:rFonts w:eastAsia="Times New Roman" w:cstheme="minorHAnsi"/>
                <w:lang w:eastAsia="nl-NL"/>
              </w:rPr>
              <w:t>betrokkenen</w:t>
            </w:r>
            <w:r w:rsidRPr="00CA4012">
              <w:rPr>
                <w:rFonts w:eastAsia="Times New Roman" w:cstheme="minorHAnsi"/>
                <w:lang w:eastAsia="nl-NL"/>
              </w:rPr>
              <w:t>,</w:t>
            </w:r>
            <w:r w:rsidR="0038188A">
              <w:rPr>
                <w:rFonts w:eastAsia="Times New Roman" w:cstheme="minorHAnsi"/>
                <w:lang w:eastAsia="nl-NL"/>
              </w:rPr>
              <w:t xml:space="preserve"> contactpersonen vanuit Veilig Thuis, alarmering.</w:t>
            </w:r>
            <w:r w:rsidRPr="00CA4012">
              <w:rPr>
                <w:rFonts w:eastAsia="Times New Roman" w:cstheme="minorHAnsi"/>
                <w:lang w:eastAsia="nl-NL"/>
              </w:rPr>
              <w:t> </w:t>
            </w:r>
          </w:p>
        </w:tc>
      </w:tr>
      <w:tr w:rsidR="001712DD" w:rsidRPr="00CA4012" w14:paraId="718A29CC" w14:textId="77777777" w:rsidTr="00B76327">
        <w:trPr>
          <w:trHeight w:val="420"/>
        </w:trPr>
        <w:tc>
          <w:tcPr>
            <w:tcW w:w="704" w:type="dxa"/>
            <w:shd w:val="clear" w:color="auto" w:fill="auto"/>
          </w:tcPr>
          <w:p w14:paraId="07DA0A2E" w14:textId="299F62F0"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3</w:t>
            </w:r>
          </w:p>
        </w:tc>
        <w:tc>
          <w:tcPr>
            <w:tcW w:w="7982" w:type="dxa"/>
            <w:shd w:val="clear" w:color="auto" w:fill="auto"/>
            <w:hideMark/>
          </w:tcPr>
          <w:p w14:paraId="52C52E33" w14:textId="37EEB8BD" w:rsidR="001712DD" w:rsidRPr="00CA4012" w:rsidRDefault="00D26964" w:rsidP="00B76327">
            <w:pPr>
              <w:spacing w:after="0" w:line="240" w:lineRule="auto"/>
              <w:textAlignment w:val="baseline"/>
              <w:rPr>
                <w:rFonts w:eastAsia="Times New Roman" w:cstheme="minorHAnsi"/>
                <w:sz w:val="24"/>
                <w:szCs w:val="24"/>
                <w:lang w:eastAsia="nl-NL"/>
              </w:rPr>
            </w:pPr>
            <w:r>
              <w:rPr>
                <w:rFonts w:eastAsia="Times New Roman" w:cstheme="minorHAnsi"/>
                <w:color w:val="000000"/>
                <w:lang w:eastAsia="nl-NL"/>
              </w:rPr>
              <w:t xml:space="preserve">Het is mogelijk om vanuit het systeem op casusniveau taken te kunnen aanmaken </w:t>
            </w:r>
            <w:r w:rsidR="0038188A">
              <w:rPr>
                <w:rFonts w:eastAsia="Times New Roman" w:cstheme="minorHAnsi"/>
                <w:color w:val="000000"/>
                <w:lang w:eastAsia="nl-NL"/>
              </w:rPr>
              <w:t>en toe</w:t>
            </w:r>
            <w:r>
              <w:rPr>
                <w:rFonts w:eastAsia="Times New Roman" w:cstheme="minorHAnsi"/>
                <w:color w:val="000000"/>
                <w:lang w:eastAsia="nl-NL"/>
              </w:rPr>
              <w:t xml:space="preserve"> te </w:t>
            </w:r>
            <w:r w:rsidR="0038188A">
              <w:rPr>
                <w:rFonts w:eastAsia="Times New Roman" w:cstheme="minorHAnsi"/>
                <w:color w:val="000000"/>
                <w:lang w:eastAsia="nl-NL"/>
              </w:rPr>
              <w:t>wijzen</w:t>
            </w:r>
            <w:r w:rsidR="00E12A8A">
              <w:rPr>
                <w:rFonts w:eastAsia="Times New Roman" w:cstheme="minorHAnsi"/>
                <w:color w:val="000000"/>
                <w:lang w:eastAsia="nl-NL"/>
              </w:rPr>
              <w:t xml:space="preserve"> aan gebruikers</w:t>
            </w:r>
            <w:r w:rsidR="001712DD" w:rsidRPr="00CA4012">
              <w:rPr>
                <w:rFonts w:eastAsia="Times New Roman" w:cstheme="minorHAnsi"/>
                <w:color w:val="000000"/>
                <w:lang w:eastAsia="nl-NL"/>
              </w:rPr>
              <w:t>, zowel automatisch</w:t>
            </w:r>
            <w:r w:rsidR="001712DD" w:rsidRPr="00CA4012">
              <w:rPr>
                <w:rFonts w:eastAsia="Times New Roman" w:cstheme="minorHAnsi"/>
                <w:color w:val="FF0000"/>
                <w:lang w:eastAsia="nl-NL"/>
              </w:rPr>
              <w:t> </w:t>
            </w:r>
            <w:r w:rsidR="0038188A">
              <w:rPr>
                <w:rFonts w:eastAsia="Times New Roman" w:cstheme="minorHAnsi"/>
                <w:color w:val="000000"/>
                <w:lang w:eastAsia="nl-NL"/>
              </w:rPr>
              <w:t xml:space="preserve">als </w:t>
            </w:r>
            <w:r w:rsidR="001712DD" w:rsidRPr="00CA4012">
              <w:rPr>
                <w:rFonts w:eastAsia="Times New Roman" w:cstheme="minorHAnsi"/>
                <w:color w:val="000000"/>
                <w:lang w:eastAsia="nl-NL"/>
              </w:rPr>
              <w:t>handmatig. </w:t>
            </w:r>
          </w:p>
        </w:tc>
      </w:tr>
      <w:tr w:rsidR="001712DD" w:rsidRPr="00CA4012" w14:paraId="473E64B7" w14:textId="77777777" w:rsidTr="00B76327">
        <w:trPr>
          <w:trHeight w:val="600"/>
        </w:trPr>
        <w:tc>
          <w:tcPr>
            <w:tcW w:w="704" w:type="dxa"/>
            <w:shd w:val="clear" w:color="auto" w:fill="auto"/>
          </w:tcPr>
          <w:p w14:paraId="5C727E0E" w14:textId="62A36ABA"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4</w:t>
            </w:r>
          </w:p>
        </w:tc>
        <w:tc>
          <w:tcPr>
            <w:tcW w:w="7982" w:type="dxa"/>
            <w:shd w:val="clear" w:color="auto" w:fill="auto"/>
            <w:hideMark/>
          </w:tcPr>
          <w:p w14:paraId="54C48B66" w14:textId="6A9D702D" w:rsidR="00B159F8" w:rsidRDefault="00B159F8" w:rsidP="00B76327">
            <w:pPr>
              <w:spacing w:after="0" w:line="240" w:lineRule="auto"/>
              <w:textAlignment w:val="baseline"/>
              <w:rPr>
                <w:rFonts w:eastAsia="Times New Roman" w:cstheme="minorHAnsi"/>
                <w:color w:val="000000"/>
                <w:lang w:eastAsia="nl-NL"/>
              </w:rPr>
            </w:pPr>
            <w:r w:rsidRPr="00CA4012">
              <w:rPr>
                <w:rFonts w:eastAsia="Times New Roman" w:cstheme="minorHAnsi"/>
                <w:color w:val="000000"/>
                <w:lang w:eastAsia="nl-NL"/>
              </w:rPr>
              <w:t>Op het moment dat er een nieuwe melding binnenkomt</w:t>
            </w:r>
            <w:r>
              <w:rPr>
                <w:rFonts w:eastAsia="Times New Roman" w:cstheme="minorHAnsi"/>
                <w:color w:val="000000"/>
                <w:lang w:eastAsia="nl-NL"/>
              </w:rPr>
              <w:t xml:space="preserve"> zoekt het systeem automatisch (</w:t>
            </w:r>
            <w:r w:rsidRPr="00CA4012">
              <w:rPr>
                <w:rFonts w:eastAsia="Times New Roman" w:cstheme="minorHAnsi"/>
                <w:color w:val="000000"/>
                <w:lang w:eastAsia="nl-NL"/>
              </w:rPr>
              <w:t>op basis van BSN</w:t>
            </w:r>
            <w:r>
              <w:rPr>
                <w:rFonts w:eastAsia="Times New Roman" w:cstheme="minorHAnsi"/>
                <w:color w:val="000000"/>
                <w:lang w:eastAsia="nl-NL"/>
              </w:rPr>
              <w:t>)</w:t>
            </w:r>
            <w:r w:rsidRPr="00CA4012">
              <w:rPr>
                <w:rFonts w:eastAsia="Times New Roman" w:cstheme="minorHAnsi"/>
                <w:color w:val="000000"/>
                <w:lang w:eastAsia="nl-NL"/>
              </w:rPr>
              <w:t xml:space="preserve"> </w:t>
            </w:r>
            <w:r>
              <w:rPr>
                <w:rFonts w:eastAsia="Times New Roman" w:cstheme="minorHAnsi"/>
                <w:color w:val="000000"/>
                <w:lang w:eastAsia="nl-NL"/>
              </w:rPr>
              <w:t xml:space="preserve">of handmatig </w:t>
            </w:r>
            <w:r w:rsidRPr="00CA4012">
              <w:rPr>
                <w:rFonts w:eastAsia="Times New Roman" w:cstheme="minorHAnsi"/>
                <w:color w:val="000000"/>
                <w:lang w:eastAsia="nl-NL"/>
              </w:rPr>
              <w:t xml:space="preserve">naar </w:t>
            </w:r>
            <w:r>
              <w:rPr>
                <w:rFonts w:eastAsia="Times New Roman" w:cstheme="minorHAnsi"/>
                <w:color w:val="000000"/>
                <w:lang w:eastAsia="nl-NL"/>
              </w:rPr>
              <w:t>eventueel reeds in het systeem bekende</w:t>
            </w:r>
            <w:r w:rsidRPr="00CA4012">
              <w:rPr>
                <w:rFonts w:eastAsia="Times New Roman" w:cstheme="minorHAnsi"/>
                <w:color w:val="000000"/>
                <w:lang w:eastAsia="nl-NL"/>
              </w:rPr>
              <w:t xml:space="preserve"> directbetrokkene</w:t>
            </w:r>
            <w:r w:rsidR="00E12A8A">
              <w:rPr>
                <w:rFonts w:eastAsia="Times New Roman" w:cstheme="minorHAnsi"/>
                <w:color w:val="000000"/>
                <w:lang w:eastAsia="nl-NL"/>
              </w:rPr>
              <w:t>(</w:t>
            </w:r>
            <w:r w:rsidRPr="00CA4012">
              <w:rPr>
                <w:rFonts w:eastAsia="Times New Roman" w:cstheme="minorHAnsi"/>
                <w:color w:val="000000"/>
                <w:lang w:eastAsia="nl-NL"/>
              </w:rPr>
              <w:t>n</w:t>
            </w:r>
            <w:r w:rsidR="00E12A8A">
              <w:rPr>
                <w:rFonts w:eastAsia="Times New Roman" w:cstheme="minorHAnsi"/>
                <w:color w:val="000000"/>
                <w:lang w:eastAsia="nl-NL"/>
              </w:rPr>
              <w:t>)</w:t>
            </w:r>
            <w:r>
              <w:rPr>
                <w:rFonts w:eastAsia="Times New Roman" w:cstheme="minorHAnsi"/>
                <w:color w:val="000000"/>
                <w:lang w:eastAsia="nl-NL"/>
              </w:rPr>
              <w:t xml:space="preserve"> met een actie</w:t>
            </w:r>
            <w:r w:rsidR="00720D6D">
              <w:rPr>
                <w:rFonts w:eastAsia="Times New Roman" w:cstheme="minorHAnsi"/>
                <w:color w:val="000000"/>
                <w:lang w:eastAsia="nl-NL"/>
              </w:rPr>
              <w:t>ve casus</w:t>
            </w:r>
            <w:r>
              <w:rPr>
                <w:rFonts w:eastAsia="Times New Roman" w:cstheme="minorHAnsi"/>
                <w:color w:val="000000"/>
                <w:lang w:eastAsia="nl-NL"/>
              </w:rPr>
              <w:t>.</w:t>
            </w:r>
          </w:p>
          <w:p w14:paraId="2F5ABE2C" w14:textId="12C03032" w:rsidR="001712DD" w:rsidRPr="00B159F8" w:rsidRDefault="001712DD" w:rsidP="00B76327">
            <w:pPr>
              <w:spacing w:after="0" w:line="240" w:lineRule="auto"/>
              <w:textAlignment w:val="baseline"/>
              <w:rPr>
                <w:rFonts w:eastAsia="Times New Roman" w:cstheme="minorHAnsi"/>
                <w:color w:val="000000"/>
                <w:lang w:eastAsia="nl-NL"/>
              </w:rPr>
            </w:pPr>
          </w:p>
        </w:tc>
      </w:tr>
      <w:tr w:rsidR="00E12A8A" w:rsidRPr="00CA4012" w14:paraId="2AE5DD22" w14:textId="77777777" w:rsidTr="00B76327">
        <w:trPr>
          <w:trHeight w:val="600"/>
        </w:trPr>
        <w:tc>
          <w:tcPr>
            <w:tcW w:w="704" w:type="dxa"/>
            <w:shd w:val="clear" w:color="auto" w:fill="auto"/>
          </w:tcPr>
          <w:p w14:paraId="5D432B98" w14:textId="32423DBC" w:rsidR="00E12A8A"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5</w:t>
            </w:r>
          </w:p>
        </w:tc>
        <w:tc>
          <w:tcPr>
            <w:tcW w:w="7982" w:type="dxa"/>
            <w:shd w:val="clear" w:color="auto" w:fill="auto"/>
          </w:tcPr>
          <w:p w14:paraId="74EC5E2D" w14:textId="51A56E8A" w:rsidR="00E12A8A" w:rsidRPr="00CA4012" w:rsidRDefault="00E12A8A" w:rsidP="00B76327">
            <w:pPr>
              <w:spacing w:after="0" w:line="240" w:lineRule="auto"/>
              <w:textAlignment w:val="baseline"/>
              <w:rPr>
                <w:rFonts w:eastAsia="Times New Roman" w:cstheme="minorHAnsi"/>
                <w:color w:val="000000"/>
                <w:lang w:eastAsia="nl-NL"/>
              </w:rPr>
            </w:pPr>
            <w:r w:rsidRPr="00CA4012">
              <w:rPr>
                <w:rFonts w:eastAsia="Times New Roman" w:cstheme="minorHAnsi"/>
                <w:color w:val="000000"/>
                <w:lang w:eastAsia="nl-NL"/>
              </w:rPr>
              <w:t xml:space="preserve">Op het moment </w:t>
            </w:r>
            <w:r>
              <w:rPr>
                <w:rFonts w:eastAsia="Times New Roman" w:cstheme="minorHAnsi"/>
                <w:color w:val="000000"/>
                <w:lang w:eastAsia="nl-NL"/>
              </w:rPr>
              <w:t>dat er reeds een actieve casus is over dezelfde directbetrokkene(n), kan een</w:t>
            </w:r>
            <w:r w:rsidRPr="00CA4012">
              <w:rPr>
                <w:rFonts w:eastAsia="Times New Roman" w:cstheme="minorHAnsi"/>
                <w:color w:val="000000"/>
                <w:lang w:eastAsia="nl-NL"/>
              </w:rPr>
              <w:t xml:space="preserve"> nieuwe melding </w:t>
            </w:r>
            <w:r w:rsidRPr="00CA4012">
              <w:rPr>
                <w:rFonts w:eastAsia="Times New Roman" w:cstheme="minorHAnsi"/>
                <w:lang w:eastAsia="nl-NL"/>
              </w:rPr>
              <w:t>g</w:t>
            </w:r>
            <w:r w:rsidRPr="00CA4012">
              <w:rPr>
                <w:rFonts w:eastAsia="Times New Roman" w:cstheme="minorHAnsi"/>
                <w:color w:val="000000"/>
                <w:lang w:eastAsia="nl-NL"/>
              </w:rPr>
              <w:t xml:space="preserve">ekoppeld worden aan </w:t>
            </w:r>
            <w:r>
              <w:rPr>
                <w:rFonts w:eastAsia="Times New Roman" w:cstheme="minorHAnsi"/>
                <w:color w:val="000000"/>
                <w:lang w:eastAsia="nl-NL"/>
              </w:rPr>
              <w:t xml:space="preserve">een reeds bestaande casus. Ook kan er gekozen worden om </w:t>
            </w:r>
            <w:r w:rsidR="00A2503E">
              <w:rPr>
                <w:rFonts w:eastAsia="Times New Roman" w:cstheme="minorHAnsi"/>
                <w:color w:val="000000"/>
                <w:lang w:eastAsia="nl-NL"/>
              </w:rPr>
              <w:t xml:space="preserve">voor </w:t>
            </w:r>
            <w:r>
              <w:rPr>
                <w:rFonts w:eastAsia="Times New Roman" w:cstheme="minorHAnsi"/>
                <w:color w:val="000000"/>
                <w:lang w:eastAsia="nl-NL"/>
              </w:rPr>
              <w:t xml:space="preserve">de nieuwe melding een </w:t>
            </w:r>
            <w:r w:rsidR="00A2503E">
              <w:rPr>
                <w:rFonts w:eastAsia="Times New Roman" w:cstheme="minorHAnsi"/>
                <w:color w:val="000000"/>
                <w:lang w:eastAsia="nl-NL"/>
              </w:rPr>
              <w:t xml:space="preserve">hele </w:t>
            </w:r>
            <w:r>
              <w:rPr>
                <w:rFonts w:eastAsia="Times New Roman" w:cstheme="minorHAnsi"/>
                <w:color w:val="000000"/>
                <w:lang w:eastAsia="nl-NL"/>
              </w:rPr>
              <w:t>nieuwe casus aan te maken.</w:t>
            </w:r>
          </w:p>
        </w:tc>
      </w:tr>
      <w:tr w:rsidR="001712DD" w:rsidRPr="00CA4012" w14:paraId="65E78704" w14:textId="77777777" w:rsidTr="00B76327">
        <w:trPr>
          <w:trHeight w:val="255"/>
        </w:trPr>
        <w:tc>
          <w:tcPr>
            <w:tcW w:w="704" w:type="dxa"/>
            <w:shd w:val="clear" w:color="auto" w:fill="auto"/>
          </w:tcPr>
          <w:p w14:paraId="3FAAAC4D" w14:textId="324718CF"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6</w:t>
            </w:r>
          </w:p>
        </w:tc>
        <w:tc>
          <w:tcPr>
            <w:tcW w:w="7982" w:type="dxa"/>
            <w:shd w:val="clear" w:color="auto" w:fill="auto"/>
            <w:hideMark/>
          </w:tcPr>
          <w:p w14:paraId="11A0EE6D" w14:textId="11EADF5A" w:rsidR="001712DD" w:rsidRPr="00CA4012" w:rsidRDefault="001712DD" w:rsidP="00B76327">
            <w:pPr>
              <w:spacing w:after="0" w:line="240" w:lineRule="auto"/>
              <w:textAlignment w:val="baseline"/>
              <w:rPr>
                <w:rFonts w:eastAsia="Times New Roman" w:cstheme="minorHAnsi"/>
                <w:sz w:val="24"/>
                <w:szCs w:val="24"/>
                <w:lang w:eastAsia="nl-NL"/>
              </w:rPr>
            </w:pPr>
            <w:r w:rsidRPr="00CA4012">
              <w:rPr>
                <w:rFonts w:eastAsia="Times New Roman" w:cstheme="minorHAnsi"/>
                <w:color w:val="000000"/>
                <w:lang w:eastAsia="nl-NL"/>
              </w:rPr>
              <w:t>Een nieuw</w:t>
            </w:r>
            <w:r w:rsidR="001B501C">
              <w:rPr>
                <w:rFonts w:eastAsia="Times New Roman" w:cstheme="minorHAnsi"/>
                <w:color w:val="000000"/>
                <w:lang w:eastAsia="nl-NL"/>
              </w:rPr>
              <w:t>e casus</w:t>
            </w:r>
            <w:r w:rsidRPr="00CA4012">
              <w:rPr>
                <w:rFonts w:eastAsia="Times New Roman" w:cstheme="minorHAnsi"/>
                <w:color w:val="000000"/>
                <w:lang w:eastAsia="nl-NL"/>
              </w:rPr>
              <w:t xml:space="preserve"> kan aan een afgesloten </w:t>
            </w:r>
            <w:r w:rsidR="001B501C">
              <w:rPr>
                <w:rFonts w:eastAsia="Times New Roman" w:cstheme="minorHAnsi"/>
                <w:color w:val="000000"/>
                <w:lang w:eastAsia="nl-NL"/>
              </w:rPr>
              <w:t>casus</w:t>
            </w:r>
            <w:r w:rsidRPr="00CA4012">
              <w:rPr>
                <w:rFonts w:eastAsia="Times New Roman" w:cstheme="minorHAnsi"/>
                <w:color w:val="000000"/>
                <w:lang w:eastAsia="nl-NL"/>
              </w:rPr>
              <w:t xml:space="preserve"> worden </w:t>
            </w:r>
            <w:proofErr w:type="spellStart"/>
            <w:r w:rsidR="0038188A">
              <w:rPr>
                <w:rFonts w:eastAsia="Times New Roman" w:cstheme="minorHAnsi"/>
                <w:color w:val="000000"/>
                <w:lang w:eastAsia="nl-NL"/>
              </w:rPr>
              <w:t>gematcht</w:t>
            </w:r>
            <w:proofErr w:type="spellEnd"/>
            <w:r w:rsidRPr="00CA4012">
              <w:rPr>
                <w:rFonts w:eastAsia="Times New Roman" w:cstheme="minorHAnsi"/>
                <w:color w:val="000000"/>
                <w:lang w:eastAsia="nl-NL"/>
              </w:rPr>
              <w:t xml:space="preserve">. Dat wil zeggen dat er in </w:t>
            </w:r>
            <w:r w:rsidR="0038188A">
              <w:rPr>
                <w:rFonts w:eastAsia="Times New Roman" w:cstheme="minorHAnsi"/>
                <w:color w:val="000000"/>
                <w:lang w:eastAsia="nl-NL"/>
              </w:rPr>
              <w:t>de betreffende</w:t>
            </w:r>
            <w:r w:rsidRPr="00CA4012">
              <w:rPr>
                <w:rFonts w:eastAsia="Times New Roman" w:cstheme="minorHAnsi"/>
                <w:color w:val="000000"/>
                <w:lang w:eastAsia="nl-NL"/>
              </w:rPr>
              <w:t xml:space="preserve"> </w:t>
            </w:r>
            <w:r w:rsidR="001B501C">
              <w:rPr>
                <w:rFonts w:eastAsia="Times New Roman" w:cstheme="minorHAnsi"/>
                <w:color w:val="000000"/>
                <w:lang w:eastAsia="nl-NL"/>
              </w:rPr>
              <w:t>casus(sen)</w:t>
            </w:r>
            <w:r w:rsidRPr="00CA4012">
              <w:rPr>
                <w:rFonts w:eastAsia="Times New Roman" w:cstheme="minorHAnsi"/>
                <w:color w:val="000000"/>
                <w:lang w:eastAsia="nl-NL"/>
              </w:rPr>
              <w:t xml:space="preserve"> melding wordt gemaakt van </w:t>
            </w:r>
            <w:r w:rsidR="001B501C">
              <w:rPr>
                <w:rFonts w:eastAsia="Times New Roman" w:cstheme="minorHAnsi"/>
                <w:color w:val="000000"/>
                <w:lang w:eastAsia="nl-NL"/>
              </w:rPr>
              <w:t>casus</w:t>
            </w:r>
            <w:r w:rsidRPr="00CA4012">
              <w:rPr>
                <w:rFonts w:eastAsia="Times New Roman" w:cstheme="minorHAnsi"/>
                <w:color w:val="000000"/>
                <w:lang w:eastAsia="nl-NL"/>
              </w:rPr>
              <w:t>nummer</w:t>
            </w:r>
            <w:r w:rsidR="00B159F8">
              <w:rPr>
                <w:rFonts w:eastAsia="Times New Roman" w:cstheme="minorHAnsi"/>
                <w:color w:val="000000"/>
                <w:lang w:eastAsia="nl-NL"/>
              </w:rPr>
              <w:t>(s)</w:t>
            </w:r>
            <w:r w:rsidR="0038188A">
              <w:rPr>
                <w:rFonts w:eastAsia="Times New Roman" w:cstheme="minorHAnsi"/>
                <w:color w:val="000000"/>
                <w:lang w:eastAsia="nl-NL"/>
              </w:rPr>
              <w:t xml:space="preserve"> van de andere </w:t>
            </w:r>
            <w:r w:rsidR="001B501C">
              <w:rPr>
                <w:rFonts w:eastAsia="Times New Roman" w:cstheme="minorHAnsi"/>
                <w:color w:val="000000"/>
                <w:lang w:eastAsia="nl-NL"/>
              </w:rPr>
              <w:t xml:space="preserve">casus(sen). </w:t>
            </w:r>
            <w:r w:rsidRPr="00CA4012">
              <w:rPr>
                <w:rFonts w:eastAsia="Times New Roman" w:cstheme="minorHAnsi"/>
                <w:color w:val="000000"/>
                <w:lang w:eastAsia="nl-NL"/>
              </w:rPr>
              <w:t>  </w:t>
            </w:r>
          </w:p>
        </w:tc>
      </w:tr>
      <w:tr w:rsidR="001712DD" w:rsidRPr="00CA4012" w14:paraId="5970C1AD" w14:textId="77777777" w:rsidTr="00B76327">
        <w:trPr>
          <w:trHeight w:val="435"/>
        </w:trPr>
        <w:tc>
          <w:tcPr>
            <w:tcW w:w="704" w:type="dxa"/>
            <w:shd w:val="clear" w:color="auto" w:fill="auto"/>
          </w:tcPr>
          <w:p w14:paraId="68EFBF31" w14:textId="6C8F89EC"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7</w:t>
            </w:r>
          </w:p>
        </w:tc>
        <w:tc>
          <w:tcPr>
            <w:tcW w:w="7982" w:type="dxa"/>
            <w:shd w:val="clear" w:color="auto" w:fill="auto"/>
            <w:hideMark/>
          </w:tcPr>
          <w:p w14:paraId="5086AB91" w14:textId="226A3C18" w:rsidR="001712DD" w:rsidRPr="00CA4012" w:rsidRDefault="001712DD" w:rsidP="00B76327">
            <w:pPr>
              <w:spacing w:after="0" w:line="240" w:lineRule="auto"/>
              <w:textAlignment w:val="baseline"/>
              <w:rPr>
                <w:rFonts w:eastAsia="Times New Roman" w:cstheme="minorHAnsi"/>
                <w:sz w:val="24"/>
                <w:szCs w:val="24"/>
                <w:lang w:eastAsia="nl-NL"/>
              </w:rPr>
            </w:pPr>
            <w:r w:rsidRPr="00CA4012">
              <w:rPr>
                <w:rFonts w:eastAsia="Times New Roman" w:cstheme="minorHAnsi"/>
                <w:color w:val="000000"/>
                <w:lang w:eastAsia="nl-NL"/>
              </w:rPr>
              <w:t>Er moeten meerdere casushouders</w:t>
            </w:r>
            <w:r w:rsidR="00B159F8">
              <w:rPr>
                <w:rFonts w:eastAsia="Times New Roman" w:cstheme="minorHAnsi"/>
                <w:color w:val="000000"/>
                <w:lang w:eastAsia="nl-NL"/>
              </w:rPr>
              <w:t xml:space="preserve"> binnen </w:t>
            </w:r>
            <w:r w:rsidR="007F135B">
              <w:rPr>
                <w:rFonts w:eastAsia="Times New Roman" w:cstheme="minorHAnsi"/>
                <w:color w:val="000000"/>
                <w:lang w:eastAsia="nl-NL"/>
              </w:rPr>
              <w:t>éé</w:t>
            </w:r>
            <w:r w:rsidR="00B159F8">
              <w:rPr>
                <w:rFonts w:eastAsia="Times New Roman" w:cstheme="minorHAnsi"/>
                <w:color w:val="000000"/>
                <w:lang w:eastAsia="nl-NL"/>
              </w:rPr>
              <w:t xml:space="preserve">n </w:t>
            </w:r>
            <w:r w:rsidR="007F135B">
              <w:rPr>
                <w:rFonts w:eastAsia="Times New Roman" w:cstheme="minorHAnsi"/>
                <w:color w:val="000000"/>
                <w:lang w:eastAsia="nl-NL"/>
              </w:rPr>
              <w:t>casus</w:t>
            </w:r>
            <w:r w:rsidRPr="00CA4012">
              <w:rPr>
                <w:rFonts w:eastAsia="Times New Roman" w:cstheme="minorHAnsi"/>
                <w:color w:val="000000"/>
                <w:lang w:eastAsia="nl-NL"/>
              </w:rPr>
              <w:t xml:space="preserve"> kunnen worden ingevoerd, ieder met een eigen begin- en einddatum.</w:t>
            </w:r>
            <w:r w:rsidR="007F135B">
              <w:rPr>
                <w:rFonts w:eastAsia="Times New Roman" w:cstheme="minorHAnsi"/>
                <w:color w:val="000000"/>
                <w:lang w:eastAsia="nl-NL"/>
              </w:rPr>
              <w:t xml:space="preserve"> Deze periodes moeten elkaar kunnen overlappen. </w:t>
            </w:r>
            <w:r w:rsidR="0038188A">
              <w:rPr>
                <w:rFonts w:eastAsia="Times New Roman" w:cstheme="minorHAnsi"/>
                <w:color w:val="000000"/>
                <w:lang w:eastAsia="nl-NL"/>
              </w:rPr>
              <w:t>Tevens kan een casushouders meerdere keren in één casus een start</w:t>
            </w:r>
            <w:r w:rsidR="00A2503E">
              <w:rPr>
                <w:rFonts w:eastAsia="Times New Roman" w:cstheme="minorHAnsi"/>
                <w:color w:val="000000"/>
                <w:lang w:eastAsia="nl-NL"/>
              </w:rPr>
              <w:t>datum</w:t>
            </w:r>
            <w:r w:rsidR="0038188A">
              <w:rPr>
                <w:rFonts w:eastAsia="Times New Roman" w:cstheme="minorHAnsi"/>
                <w:color w:val="000000"/>
                <w:lang w:eastAsia="nl-NL"/>
              </w:rPr>
              <w:t xml:space="preserve"> en einddatum hebben. </w:t>
            </w:r>
          </w:p>
        </w:tc>
      </w:tr>
      <w:tr w:rsidR="001712DD" w:rsidRPr="00CA4012" w14:paraId="36C31381" w14:textId="77777777" w:rsidTr="00B76327">
        <w:trPr>
          <w:trHeight w:val="315"/>
        </w:trPr>
        <w:tc>
          <w:tcPr>
            <w:tcW w:w="704" w:type="dxa"/>
            <w:shd w:val="clear" w:color="auto" w:fill="auto"/>
          </w:tcPr>
          <w:p w14:paraId="55C2E82E" w14:textId="59AB22EF"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8</w:t>
            </w:r>
          </w:p>
        </w:tc>
        <w:tc>
          <w:tcPr>
            <w:tcW w:w="7982" w:type="dxa"/>
            <w:shd w:val="clear" w:color="auto" w:fill="auto"/>
            <w:hideMark/>
          </w:tcPr>
          <w:p w14:paraId="315220DA" w14:textId="2CDA79A9" w:rsidR="001712DD" w:rsidRPr="00CA4012" w:rsidRDefault="001712DD" w:rsidP="00B76327">
            <w:pPr>
              <w:spacing w:after="0" w:line="240" w:lineRule="auto"/>
              <w:textAlignment w:val="baseline"/>
              <w:rPr>
                <w:rFonts w:eastAsia="Times New Roman" w:cstheme="minorHAnsi"/>
                <w:sz w:val="24"/>
                <w:szCs w:val="24"/>
                <w:lang w:eastAsia="nl-NL"/>
              </w:rPr>
            </w:pPr>
            <w:r w:rsidRPr="00CA4012">
              <w:rPr>
                <w:rFonts w:eastAsia="Times New Roman" w:cstheme="minorHAnsi"/>
                <w:color w:val="000000" w:themeColor="text1"/>
                <w:lang w:eastAsia="nl-NL"/>
              </w:rPr>
              <w:t>Het is mogelijk</w:t>
            </w:r>
            <w:r w:rsidR="00477A2C">
              <w:rPr>
                <w:rFonts w:eastAsia="Times New Roman" w:cstheme="minorHAnsi"/>
                <w:color w:val="000000" w:themeColor="text1"/>
                <w:lang w:eastAsia="nl-NL"/>
              </w:rPr>
              <w:t xml:space="preserve"> om</w:t>
            </w:r>
            <w:r w:rsidRPr="00CA4012">
              <w:rPr>
                <w:rFonts w:eastAsia="Times New Roman" w:cstheme="minorHAnsi"/>
                <w:color w:val="000000" w:themeColor="text1"/>
                <w:lang w:eastAsia="nl-NL"/>
              </w:rPr>
              <w:t xml:space="preserve"> in </w:t>
            </w:r>
            <w:r w:rsidR="0038188A">
              <w:rPr>
                <w:rFonts w:eastAsia="Times New Roman" w:cstheme="minorHAnsi"/>
                <w:color w:val="000000" w:themeColor="text1"/>
                <w:lang w:eastAsia="nl-NL"/>
              </w:rPr>
              <w:t>één</w:t>
            </w:r>
            <w:r w:rsidRPr="00CA4012">
              <w:rPr>
                <w:rFonts w:eastAsia="Times New Roman" w:cstheme="minorHAnsi"/>
                <w:color w:val="000000" w:themeColor="text1"/>
                <w:lang w:eastAsia="nl-NL"/>
              </w:rPr>
              <w:t> overzicht het </w:t>
            </w:r>
            <w:r w:rsidRPr="00CA4012">
              <w:rPr>
                <w:rFonts w:eastAsia="Times New Roman" w:cstheme="minorHAnsi"/>
                <w:lang w:eastAsia="nl-NL"/>
              </w:rPr>
              <w:t>procesverloop</w:t>
            </w:r>
            <w:r w:rsidR="00A2503E">
              <w:rPr>
                <w:rFonts w:eastAsia="Times New Roman" w:cstheme="minorHAnsi"/>
                <w:lang w:eastAsia="nl-NL"/>
              </w:rPr>
              <w:t xml:space="preserve"> </w:t>
            </w:r>
            <w:r w:rsidR="0038188A">
              <w:rPr>
                <w:rFonts w:eastAsia="Times New Roman" w:cstheme="minorHAnsi"/>
                <w:lang w:eastAsia="nl-NL"/>
              </w:rPr>
              <w:t>(</w:t>
            </w:r>
            <w:r w:rsidR="00A2503E">
              <w:rPr>
                <w:rFonts w:eastAsia="Times New Roman" w:cstheme="minorHAnsi"/>
                <w:lang w:eastAsia="nl-NL"/>
              </w:rPr>
              <w:t xml:space="preserve">een </w:t>
            </w:r>
            <w:r w:rsidR="0038188A">
              <w:rPr>
                <w:rFonts w:eastAsia="Times New Roman" w:cstheme="minorHAnsi"/>
                <w:lang w:eastAsia="nl-NL"/>
              </w:rPr>
              <w:t>tijdslijn)</w:t>
            </w:r>
            <w:r w:rsidRPr="00CA4012">
              <w:rPr>
                <w:rFonts w:eastAsia="Times New Roman" w:cstheme="minorHAnsi"/>
                <w:color w:val="FF0000"/>
                <w:lang w:eastAsia="nl-NL"/>
              </w:rPr>
              <w:t> </w:t>
            </w:r>
            <w:r w:rsidRPr="00CA4012">
              <w:rPr>
                <w:rFonts w:eastAsia="Times New Roman" w:cstheme="minorHAnsi"/>
                <w:color w:val="000000" w:themeColor="text1"/>
                <w:lang w:eastAsia="nl-NL"/>
              </w:rPr>
              <w:t>in te zien. </w:t>
            </w:r>
            <w:r w:rsidR="00A2503E">
              <w:rPr>
                <w:rFonts w:eastAsia="Times New Roman" w:cstheme="minorHAnsi"/>
                <w:lang w:eastAsia="nl-NL"/>
              </w:rPr>
              <w:t xml:space="preserve">In de tijdslijn </w:t>
            </w:r>
            <w:r w:rsidR="00D03389">
              <w:rPr>
                <w:rFonts w:eastAsia="Times New Roman" w:cstheme="minorHAnsi"/>
                <w:lang w:eastAsia="nl-NL"/>
              </w:rPr>
              <w:t>staat</w:t>
            </w:r>
            <w:r w:rsidR="00C27085">
              <w:rPr>
                <w:rFonts w:eastAsia="Times New Roman" w:cstheme="minorHAnsi"/>
                <w:lang w:eastAsia="nl-NL"/>
              </w:rPr>
              <w:t xml:space="preserve"> onder andere</w:t>
            </w:r>
            <w:r w:rsidR="00D03389">
              <w:rPr>
                <w:rFonts w:eastAsia="Times New Roman" w:cstheme="minorHAnsi"/>
                <w:lang w:eastAsia="nl-NL"/>
              </w:rPr>
              <w:t xml:space="preserve"> de</w:t>
            </w:r>
            <w:r w:rsidRPr="00CA4012">
              <w:rPr>
                <w:rFonts w:eastAsia="Times New Roman" w:cstheme="minorHAnsi"/>
                <w:lang w:eastAsia="nl-NL"/>
              </w:rPr>
              <w:t xml:space="preserve"> datum</w:t>
            </w:r>
            <w:r w:rsidR="00D03389">
              <w:rPr>
                <w:rFonts w:eastAsia="Times New Roman" w:cstheme="minorHAnsi"/>
                <w:lang w:eastAsia="nl-NL"/>
              </w:rPr>
              <w:t xml:space="preserve"> van</w:t>
            </w:r>
            <w:r w:rsidRPr="00CA4012">
              <w:rPr>
                <w:rFonts w:eastAsia="Times New Roman" w:cstheme="minorHAnsi"/>
                <w:lang w:eastAsia="nl-NL"/>
              </w:rPr>
              <w:t xml:space="preserve"> binnenkomst melding</w:t>
            </w:r>
            <w:r w:rsidR="00D03389">
              <w:rPr>
                <w:rFonts w:eastAsia="Times New Roman" w:cstheme="minorHAnsi"/>
                <w:lang w:eastAsia="nl-NL"/>
              </w:rPr>
              <w:t>(en)</w:t>
            </w:r>
            <w:r w:rsidRPr="00CA4012">
              <w:rPr>
                <w:rFonts w:eastAsia="Times New Roman" w:cstheme="minorHAnsi"/>
                <w:lang w:eastAsia="nl-NL"/>
              </w:rPr>
              <w:t>, datum triagebesluit</w:t>
            </w:r>
            <w:r w:rsidR="00D03389">
              <w:rPr>
                <w:rFonts w:eastAsia="Times New Roman" w:cstheme="minorHAnsi"/>
                <w:lang w:eastAsia="nl-NL"/>
              </w:rPr>
              <w:t>(en)</w:t>
            </w:r>
            <w:r w:rsidR="00477A2C">
              <w:rPr>
                <w:rFonts w:eastAsia="Times New Roman" w:cstheme="minorHAnsi"/>
                <w:lang w:eastAsia="nl-NL"/>
              </w:rPr>
              <w:t xml:space="preserve"> en </w:t>
            </w:r>
            <w:r w:rsidRPr="00CA4012">
              <w:rPr>
                <w:rFonts w:eastAsia="Times New Roman" w:cstheme="minorHAnsi"/>
                <w:lang w:eastAsia="nl-NL"/>
              </w:rPr>
              <w:t>datum inzet vervolgstappe</w:t>
            </w:r>
            <w:r w:rsidR="00D03389">
              <w:rPr>
                <w:rFonts w:eastAsia="Times New Roman" w:cstheme="minorHAnsi"/>
                <w:lang w:eastAsia="nl-NL"/>
              </w:rPr>
              <w:t>n</w:t>
            </w:r>
            <w:r>
              <w:rPr>
                <w:rFonts w:eastAsia="Times New Roman" w:cstheme="minorHAnsi"/>
                <w:lang w:eastAsia="nl-NL"/>
              </w:rPr>
              <w:t xml:space="preserve">. </w:t>
            </w:r>
            <w:r w:rsidR="00477A2C">
              <w:rPr>
                <w:rFonts w:eastAsia="Times New Roman" w:cstheme="minorHAnsi"/>
                <w:lang w:eastAsia="nl-NL"/>
              </w:rPr>
              <w:t xml:space="preserve">Het </w:t>
            </w:r>
            <w:r w:rsidR="0038188A">
              <w:rPr>
                <w:rFonts w:eastAsia="Times New Roman" w:cstheme="minorHAnsi"/>
                <w:lang w:eastAsia="nl-NL"/>
              </w:rPr>
              <w:t xml:space="preserve">moet kunnen </w:t>
            </w:r>
            <w:r w:rsidR="00477A2C">
              <w:rPr>
                <w:rFonts w:eastAsia="Times New Roman" w:cstheme="minorHAnsi"/>
                <w:lang w:eastAsia="nl-NL"/>
              </w:rPr>
              <w:t xml:space="preserve">worden </w:t>
            </w:r>
            <w:r w:rsidR="0038188A">
              <w:rPr>
                <w:rFonts w:eastAsia="Times New Roman" w:cstheme="minorHAnsi"/>
                <w:lang w:eastAsia="nl-NL"/>
              </w:rPr>
              <w:t>in</w:t>
            </w:r>
            <w:r w:rsidR="00477A2C">
              <w:rPr>
                <w:rFonts w:eastAsia="Times New Roman" w:cstheme="minorHAnsi"/>
                <w:lang w:eastAsia="nl-NL"/>
              </w:rPr>
              <w:t>ge</w:t>
            </w:r>
            <w:r w:rsidR="0038188A">
              <w:rPr>
                <w:rFonts w:eastAsia="Times New Roman" w:cstheme="minorHAnsi"/>
                <w:lang w:eastAsia="nl-NL"/>
              </w:rPr>
              <w:t>stel</w:t>
            </w:r>
            <w:r w:rsidR="00477A2C">
              <w:rPr>
                <w:rFonts w:eastAsia="Times New Roman" w:cstheme="minorHAnsi"/>
                <w:lang w:eastAsia="nl-NL"/>
              </w:rPr>
              <w:t>d</w:t>
            </w:r>
            <w:r w:rsidR="0038188A">
              <w:rPr>
                <w:rFonts w:eastAsia="Times New Roman" w:cstheme="minorHAnsi"/>
                <w:lang w:eastAsia="nl-NL"/>
              </w:rPr>
              <w:t xml:space="preserve"> </w:t>
            </w:r>
            <w:r w:rsidR="00D03389">
              <w:rPr>
                <w:rFonts w:eastAsia="Times New Roman" w:cstheme="minorHAnsi"/>
                <w:lang w:eastAsia="nl-NL"/>
              </w:rPr>
              <w:t>wat er</w:t>
            </w:r>
            <w:r w:rsidR="0038188A">
              <w:rPr>
                <w:rFonts w:eastAsia="Times New Roman" w:cstheme="minorHAnsi"/>
                <w:lang w:eastAsia="nl-NL"/>
              </w:rPr>
              <w:t xml:space="preserve"> in de tijdslijn getoond </w:t>
            </w:r>
            <w:r w:rsidR="00D03389">
              <w:rPr>
                <w:rFonts w:eastAsia="Times New Roman" w:cstheme="minorHAnsi"/>
                <w:lang w:eastAsia="nl-NL"/>
              </w:rPr>
              <w:t>wordt.</w:t>
            </w:r>
          </w:p>
        </w:tc>
      </w:tr>
      <w:tr w:rsidR="0099751C" w:rsidRPr="00CA4012" w14:paraId="7145C3A6" w14:textId="77777777" w:rsidTr="00B76327">
        <w:trPr>
          <w:trHeight w:val="315"/>
        </w:trPr>
        <w:tc>
          <w:tcPr>
            <w:tcW w:w="704" w:type="dxa"/>
            <w:shd w:val="clear" w:color="auto" w:fill="auto"/>
          </w:tcPr>
          <w:p w14:paraId="618D9B24" w14:textId="156822F0" w:rsidR="0099751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9</w:t>
            </w:r>
          </w:p>
        </w:tc>
        <w:tc>
          <w:tcPr>
            <w:tcW w:w="7982" w:type="dxa"/>
            <w:shd w:val="clear" w:color="auto" w:fill="auto"/>
          </w:tcPr>
          <w:p w14:paraId="10859F87" w14:textId="66BAA43C" w:rsidR="0099751C" w:rsidRPr="00CA4012" w:rsidRDefault="0099751C" w:rsidP="00B76327">
            <w:pPr>
              <w:spacing w:after="0" w:line="240" w:lineRule="auto"/>
              <w:textAlignment w:val="baseline"/>
              <w:rPr>
                <w:rFonts w:eastAsia="Times New Roman" w:cstheme="minorHAnsi"/>
                <w:color w:val="000000" w:themeColor="text1"/>
                <w:lang w:eastAsia="nl-NL"/>
              </w:rPr>
            </w:pPr>
            <w:r>
              <w:rPr>
                <w:rFonts w:eastAsia="Times New Roman" w:cstheme="minorHAnsi"/>
                <w:color w:val="000000"/>
                <w:lang w:eastAsia="nl-NL"/>
              </w:rPr>
              <w:t>Een veiligheidstaxatie dient gekoppeld te zijn aan een identiek meldingsnummer. Het is mogelijk per melding een veiligheidstaxatie in te vullen, waarbij er meerdere meldingen</w:t>
            </w:r>
            <w:r w:rsidR="00D03389">
              <w:rPr>
                <w:rFonts w:eastAsia="Times New Roman" w:cstheme="minorHAnsi"/>
                <w:color w:val="000000"/>
                <w:lang w:eastAsia="nl-NL"/>
              </w:rPr>
              <w:t xml:space="preserve"> (en dus meerdere veiligheidstaxaties)</w:t>
            </w:r>
            <w:r>
              <w:rPr>
                <w:rFonts w:eastAsia="Times New Roman" w:cstheme="minorHAnsi"/>
                <w:color w:val="000000"/>
                <w:lang w:eastAsia="nl-NL"/>
              </w:rPr>
              <w:t xml:space="preserve"> per </w:t>
            </w:r>
            <w:r w:rsidR="001B501C">
              <w:rPr>
                <w:rFonts w:eastAsia="Times New Roman" w:cstheme="minorHAnsi"/>
                <w:color w:val="000000"/>
                <w:lang w:eastAsia="nl-NL"/>
              </w:rPr>
              <w:t>casus</w:t>
            </w:r>
            <w:r>
              <w:rPr>
                <w:rFonts w:eastAsia="Times New Roman" w:cstheme="minorHAnsi"/>
                <w:color w:val="000000"/>
                <w:lang w:eastAsia="nl-NL"/>
              </w:rPr>
              <w:t xml:space="preserve"> mogelijk zijn.  </w:t>
            </w:r>
          </w:p>
        </w:tc>
      </w:tr>
      <w:tr w:rsidR="001712DD" w:rsidRPr="00CA4012" w14:paraId="4B95AD67" w14:textId="77777777" w:rsidTr="00B76327">
        <w:trPr>
          <w:trHeight w:val="420"/>
        </w:trPr>
        <w:tc>
          <w:tcPr>
            <w:tcW w:w="704" w:type="dxa"/>
            <w:shd w:val="clear" w:color="auto" w:fill="auto"/>
          </w:tcPr>
          <w:p w14:paraId="74CFFA33" w14:textId="43E6D42E" w:rsidR="001712DD" w:rsidRPr="00FA05DC"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10</w:t>
            </w:r>
          </w:p>
        </w:tc>
        <w:tc>
          <w:tcPr>
            <w:tcW w:w="7982" w:type="dxa"/>
            <w:shd w:val="clear" w:color="auto" w:fill="auto"/>
            <w:hideMark/>
          </w:tcPr>
          <w:p w14:paraId="69BE7B86" w14:textId="10388515" w:rsidR="001712DD" w:rsidRPr="00146726" w:rsidRDefault="00146726" w:rsidP="00B76327">
            <w:pPr>
              <w:spacing w:after="0" w:line="240" w:lineRule="auto"/>
              <w:textAlignment w:val="baseline"/>
              <w:rPr>
                <w:rFonts w:eastAsia="Times New Roman" w:cstheme="minorHAnsi"/>
                <w:color w:val="000000"/>
                <w:lang w:eastAsia="nl-NL"/>
              </w:rPr>
            </w:pPr>
            <w:r>
              <w:rPr>
                <w:rFonts w:eastAsia="Times New Roman" w:cstheme="minorHAnsi"/>
                <w:color w:val="000000"/>
                <w:lang w:eastAsia="nl-NL"/>
              </w:rPr>
              <w:t>D</w:t>
            </w:r>
            <w:r w:rsidR="001712DD" w:rsidRPr="00CA4012">
              <w:rPr>
                <w:rFonts w:eastAsia="Times New Roman" w:cstheme="minorHAnsi"/>
                <w:color w:val="000000"/>
                <w:lang w:eastAsia="nl-NL"/>
              </w:rPr>
              <w:t>e veiligheidstaxatie wordt opgesteld op basis van de gegeven antwoorden in de beschikbare velden, het antwoord bepaal</w:t>
            </w:r>
            <w:r w:rsidR="00C27085">
              <w:rPr>
                <w:rFonts w:eastAsia="Times New Roman" w:cstheme="minorHAnsi"/>
                <w:color w:val="000000"/>
                <w:lang w:eastAsia="nl-NL"/>
              </w:rPr>
              <w:t>t</w:t>
            </w:r>
            <w:r w:rsidR="001712DD" w:rsidRPr="00CA4012">
              <w:rPr>
                <w:rFonts w:eastAsia="Times New Roman" w:cstheme="minorHAnsi"/>
                <w:color w:val="000000"/>
                <w:lang w:eastAsia="nl-NL"/>
              </w:rPr>
              <w:t xml:space="preserve"> welke volgende vraag wordt getoond</w:t>
            </w:r>
            <w:r w:rsidR="00D03389">
              <w:rPr>
                <w:rFonts w:eastAsia="Times New Roman" w:cstheme="minorHAnsi"/>
                <w:color w:val="000000"/>
                <w:lang w:eastAsia="nl-NL"/>
              </w:rPr>
              <w:t xml:space="preserve"> </w:t>
            </w:r>
            <w:r w:rsidR="001712DD" w:rsidRPr="00CA4012">
              <w:rPr>
                <w:rFonts w:eastAsia="Times New Roman" w:cstheme="minorHAnsi"/>
                <w:color w:val="000000"/>
                <w:lang w:eastAsia="nl-NL"/>
              </w:rPr>
              <w:t>en kan worden ingericht op basis van verplichtingen en beperkingen.   </w:t>
            </w:r>
          </w:p>
        </w:tc>
      </w:tr>
      <w:tr w:rsidR="00C27085" w:rsidRPr="00CA4012" w14:paraId="14A26850" w14:textId="77777777" w:rsidTr="00B76327">
        <w:trPr>
          <w:trHeight w:val="210"/>
        </w:trPr>
        <w:tc>
          <w:tcPr>
            <w:tcW w:w="704" w:type="dxa"/>
            <w:shd w:val="clear" w:color="auto" w:fill="auto"/>
          </w:tcPr>
          <w:p w14:paraId="5E23CD6D" w14:textId="44346490" w:rsidR="00C27085" w:rsidRDefault="00291E45" w:rsidP="00291E45">
            <w:pPr>
              <w:spacing w:after="0" w:line="240" w:lineRule="auto"/>
              <w:jc w:val="center"/>
              <w:textAlignment w:val="baseline"/>
              <w:rPr>
                <w:rFonts w:eastAsia="Times New Roman" w:cstheme="minorHAnsi"/>
                <w:lang w:eastAsia="nl-NL"/>
              </w:rPr>
            </w:pPr>
            <w:r>
              <w:rPr>
                <w:rFonts w:eastAsia="Times New Roman" w:cstheme="minorHAnsi"/>
                <w:lang w:eastAsia="nl-NL"/>
              </w:rPr>
              <w:t>11</w:t>
            </w:r>
          </w:p>
        </w:tc>
        <w:tc>
          <w:tcPr>
            <w:tcW w:w="7982" w:type="dxa"/>
            <w:shd w:val="clear" w:color="auto" w:fill="auto"/>
          </w:tcPr>
          <w:p w14:paraId="1E8CA4FE" w14:textId="5E60C12F" w:rsidR="00C27085" w:rsidRPr="00CA4012" w:rsidRDefault="000D4B46" w:rsidP="00B76327">
            <w:pPr>
              <w:spacing w:after="0" w:line="240" w:lineRule="auto"/>
              <w:textAlignment w:val="baseline"/>
              <w:rPr>
                <w:rFonts w:eastAsia="Times New Roman" w:cstheme="minorHAnsi"/>
                <w:lang w:eastAsia="nl-NL"/>
              </w:rPr>
            </w:pPr>
            <w:r>
              <w:rPr>
                <w:rFonts w:eastAsia="Times New Roman" w:cstheme="minorHAnsi"/>
                <w:lang w:eastAsia="nl-NL"/>
              </w:rPr>
              <w:t>Binnen een casus</w:t>
            </w:r>
            <w:r w:rsidR="00C27085">
              <w:rPr>
                <w:rFonts w:eastAsia="Times New Roman" w:cstheme="minorHAnsi"/>
                <w:lang w:eastAsia="nl-NL"/>
              </w:rPr>
              <w:t xml:space="preserve"> </w:t>
            </w:r>
            <w:r>
              <w:rPr>
                <w:rFonts w:eastAsia="Times New Roman" w:cstheme="minorHAnsi"/>
                <w:lang w:eastAsia="nl-NL"/>
              </w:rPr>
              <w:t xml:space="preserve">kan de medewerker </w:t>
            </w:r>
            <w:r w:rsidR="008D7B9C">
              <w:rPr>
                <w:rFonts w:eastAsia="Times New Roman" w:cstheme="minorHAnsi"/>
                <w:lang w:eastAsia="nl-NL"/>
              </w:rPr>
              <w:t xml:space="preserve">specifieke processtappen koppelen aan een (of meerdere) specifieke melding(en) uit de casus. </w:t>
            </w:r>
            <w:r w:rsidR="00C27085">
              <w:rPr>
                <w:rFonts w:eastAsia="Times New Roman" w:cstheme="minorHAnsi"/>
                <w:lang w:eastAsia="nl-NL"/>
              </w:rPr>
              <w:t xml:space="preserve"> </w:t>
            </w:r>
          </w:p>
        </w:tc>
      </w:tr>
      <w:tr w:rsidR="001712DD" w:rsidRPr="00CA4012" w14:paraId="5CB67AEC" w14:textId="77777777" w:rsidTr="002F5C1E">
        <w:trPr>
          <w:trHeight w:val="435"/>
        </w:trPr>
        <w:tc>
          <w:tcPr>
            <w:tcW w:w="704" w:type="dxa"/>
            <w:shd w:val="clear" w:color="auto" w:fill="auto"/>
          </w:tcPr>
          <w:p w14:paraId="702CC581" w14:textId="67D6DB3F" w:rsidR="001712DD" w:rsidRPr="00CA4012" w:rsidRDefault="00291E45" w:rsidP="00291E45">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12</w:t>
            </w:r>
          </w:p>
        </w:tc>
        <w:tc>
          <w:tcPr>
            <w:tcW w:w="7982" w:type="dxa"/>
            <w:shd w:val="clear" w:color="auto" w:fill="auto"/>
            <w:hideMark/>
          </w:tcPr>
          <w:p w14:paraId="00A1DD61" w14:textId="40E01B50" w:rsidR="001712DD" w:rsidRPr="00CA4012" w:rsidRDefault="00C27085" w:rsidP="00B76327">
            <w:pPr>
              <w:spacing w:after="0" w:line="240" w:lineRule="auto"/>
              <w:textAlignment w:val="baseline"/>
              <w:rPr>
                <w:rFonts w:eastAsia="Times New Roman" w:cstheme="minorHAnsi"/>
                <w:color w:val="000000" w:themeColor="text1"/>
                <w:lang w:eastAsia="nl-NL"/>
              </w:rPr>
            </w:pPr>
            <w:r>
              <w:rPr>
                <w:rFonts w:eastAsia="Times New Roman" w:cstheme="minorHAnsi"/>
                <w:color w:val="000000" w:themeColor="text1"/>
                <w:lang w:eastAsia="nl-NL"/>
              </w:rPr>
              <w:t xml:space="preserve">Het systeem kan </w:t>
            </w:r>
            <w:r w:rsidR="000D4B46">
              <w:rPr>
                <w:rFonts w:eastAsia="Times New Roman" w:cstheme="minorHAnsi"/>
                <w:color w:val="000000" w:themeColor="text1"/>
                <w:lang w:eastAsia="nl-NL"/>
              </w:rPr>
              <w:t xml:space="preserve">per medewerker </w:t>
            </w:r>
            <w:r>
              <w:rPr>
                <w:rFonts w:eastAsia="Times New Roman" w:cstheme="minorHAnsi"/>
                <w:color w:val="000000" w:themeColor="text1"/>
                <w:lang w:eastAsia="nl-NL"/>
              </w:rPr>
              <w:t xml:space="preserve">een overzicht genereren van </w:t>
            </w:r>
            <w:r w:rsidR="000D4B46">
              <w:rPr>
                <w:rFonts w:eastAsia="Times New Roman" w:cstheme="minorHAnsi"/>
                <w:color w:val="000000" w:themeColor="text1"/>
                <w:lang w:eastAsia="nl-NL"/>
              </w:rPr>
              <w:t>alle casussen</w:t>
            </w:r>
            <w:r>
              <w:rPr>
                <w:rFonts w:eastAsia="Times New Roman" w:cstheme="minorHAnsi"/>
                <w:color w:val="000000" w:themeColor="text1"/>
                <w:lang w:eastAsia="nl-NL"/>
              </w:rPr>
              <w:t xml:space="preserve"> waar</w:t>
            </w:r>
            <w:r w:rsidR="000D4B46">
              <w:rPr>
                <w:rFonts w:eastAsia="Times New Roman" w:cstheme="minorHAnsi"/>
                <w:color w:val="000000" w:themeColor="text1"/>
                <w:lang w:eastAsia="nl-NL"/>
              </w:rPr>
              <w:t>van de medewerker</w:t>
            </w:r>
            <w:r>
              <w:rPr>
                <w:rFonts w:eastAsia="Times New Roman" w:cstheme="minorHAnsi"/>
                <w:color w:val="000000" w:themeColor="text1"/>
                <w:lang w:eastAsia="nl-NL"/>
              </w:rPr>
              <w:t xml:space="preserve"> actieve casushouder is. Hierbij </w:t>
            </w:r>
            <w:r w:rsidR="000D4B46">
              <w:rPr>
                <w:rFonts w:eastAsia="Times New Roman" w:cstheme="minorHAnsi"/>
                <w:color w:val="000000" w:themeColor="text1"/>
                <w:lang w:eastAsia="nl-NL"/>
              </w:rPr>
              <w:t>kan worden gefilterd en geselecteerd op vooraf te kiezen velden (gebaseerd op de processtappen</w:t>
            </w:r>
            <w:r>
              <w:rPr>
                <w:rFonts w:eastAsia="Times New Roman" w:cstheme="minorHAnsi"/>
                <w:color w:val="000000" w:themeColor="text1"/>
                <w:lang w:eastAsia="nl-NL"/>
              </w:rPr>
              <w:t xml:space="preserve"> </w:t>
            </w:r>
            <w:r w:rsidR="000D4B46">
              <w:rPr>
                <w:rFonts w:eastAsia="Times New Roman" w:cstheme="minorHAnsi"/>
                <w:color w:val="000000" w:themeColor="text1"/>
                <w:lang w:eastAsia="nl-NL"/>
              </w:rPr>
              <w:t>van Veilig Thuis)</w:t>
            </w:r>
            <w:r>
              <w:rPr>
                <w:rFonts w:eastAsia="Times New Roman" w:cstheme="minorHAnsi"/>
                <w:color w:val="000000" w:themeColor="text1"/>
                <w:lang w:eastAsia="nl-NL"/>
              </w:rPr>
              <w:t xml:space="preserve">. </w:t>
            </w:r>
          </w:p>
        </w:tc>
      </w:tr>
    </w:tbl>
    <w:p w14:paraId="30C91FC4" w14:textId="77777777" w:rsidR="001712DD" w:rsidRPr="00CA4012" w:rsidRDefault="001712DD" w:rsidP="001712DD">
      <w:pPr>
        <w:spacing w:after="0" w:line="240" w:lineRule="auto"/>
        <w:textAlignment w:val="baseline"/>
        <w:rPr>
          <w:rFonts w:eastAsia="Times New Roman" w:cstheme="minorHAnsi"/>
          <w:sz w:val="18"/>
          <w:szCs w:val="18"/>
          <w:lang w:eastAsia="nl-NL"/>
        </w:rPr>
      </w:pPr>
      <w:r w:rsidRPr="00CA4012">
        <w:rPr>
          <w:rFonts w:eastAsia="Times New Roman" w:cstheme="minorHAnsi"/>
          <w:lang w:eastAsia="nl-NL"/>
        </w:rPr>
        <w:t> </w:t>
      </w:r>
    </w:p>
    <w:p w14:paraId="2ED47F31" w14:textId="77777777" w:rsidR="001712DD" w:rsidRPr="00A706B6" w:rsidRDefault="001712DD" w:rsidP="001712DD">
      <w:pPr>
        <w:pStyle w:val="Kop2"/>
        <w:numPr>
          <w:ilvl w:val="1"/>
          <w:numId w:val="3"/>
        </w:numPr>
        <w:rPr>
          <w:rFonts w:asciiTheme="minorHAnsi" w:eastAsia="Times New Roman" w:hAnsiTheme="minorHAnsi" w:cstheme="minorHAnsi"/>
          <w:sz w:val="24"/>
          <w:szCs w:val="24"/>
          <w:lang w:eastAsia="nl-NL"/>
        </w:rPr>
      </w:pPr>
      <w:r w:rsidRPr="00A706B6">
        <w:rPr>
          <w:rFonts w:asciiTheme="minorHAnsi" w:eastAsia="Times New Roman" w:hAnsiTheme="minorHAnsi" w:cstheme="minorHAnsi"/>
          <w:sz w:val="24"/>
          <w:szCs w:val="24"/>
          <w:lang w:eastAsia="nl-NL"/>
        </w:rPr>
        <w:t> </w:t>
      </w:r>
      <w:bookmarkStart w:id="2" w:name="_Toc82798562"/>
      <w:r w:rsidRPr="00A706B6">
        <w:rPr>
          <w:rFonts w:asciiTheme="minorHAnsi" w:eastAsia="Times New Roman" w:hAnsiTheme="minorHAnsi" w:cstheme="minorHAnsi"/>
          <w:sz w:val="24"/>
          <w:szCs w:val="24"/>
          <w:lang w:eastAsia="nl-NL"/>
        </w:rPr>
        <w:t>Niet-functionele en systeem eisen</w:t>
      </w:r>
      <w:bookmarkEnd w:id="2"/>
    </w:p>
    <w:p w14:paraId="29203E3D" w14:textId="77777777" w:rsidR="001712DD" w:rsidRPr="00CA4012" w:rsidRDefault="001712DD" w:rsidP="001712DD">
      <w:pPr>
        <w:spacing w:after="0" w:line="240" w:lineRule="auto"/>
        <w:textAlignment w:val="baseline"/>
        <w:rPr>
          <w:rFonts w:eastAsia="Times New Roman" w:cstheme="minorHAnsi"/>
          <w:sz w:val="20"/>
          <w:szCs w:val="20"/>
          <w:highlight w:val="cyan"/>
          <w:lang w:eastAsia="nl-NL"/>
        </w:rPr>
      </w:pPr>
      <w:r w:rsidRPr="00CA4012">
        <w:rPr>
          <w:rFonts w:eastAsia="Times New Roman" w:cstheme="minorHAnsi"/>
          <w:sz w:val="20"/>
          <w:szCs w:val="20"/>
          <w:lang w:eastAsia="nl-NL"/>
        </w:rPr>
        <w:t>De niet-functionele eisen en wensen en systeemeisen betreffen kwaliteitseisen en eisen rond bijvoorbeeld koppelingen aan externe systemen.</w:t>
      </w:r>
      <w:r w:rsidRPr="00CA4012">
        <w:rPr>
          <w:rFonts w:eastAsia="Times New Roman" w:cstheme="minorHAnsi"/>
          <w:sz w:val="20"/>
          <w:szCs w:val="20"/>
          <w:highlight w:val="cyan"/>
          <w:lang w:eastAsia="nl-NL"/>
        </w:rPr>
        <w:t xml:space="preserve">  </w:t>
      </w:r>
    </w:p>
    <w:p w14:paraId="55006FEB" w14:textId="77777777" w:rsidR="001712DD" w:rsidRPr="00CA4012" w:rsidRDefault="001712DD" w:rsidP="001712DD">
      <w:pPr>
        <w:spacing w:after="0" w:line="240" w:lineRule="auto"/>
        <w:textAlignment w:val="baseline"/>
        <w:rPr>
          <w:rFonts w:eastAsia="Times New Roman" w:cstheme="minorHAnsi"/>
          <w:sz w:val="20"/>
          <w:szCs w:val="20"/>
          <w:lang w:eastAsia="nl-NL"/>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7938"/>
      </w:tblGrid>
      <w:tr w:rsidR="001712DD" w:rsidRPr="00A56A8F" w14:paraId="7EF9562C" w14:textId="77777777" w:rsidTr="00B76327">
        <w:tc>
          <w:tcPr>
            <w:tcW w:w="8642" w:type="dxa"/>
            <w:gridSpan w:val="2"/>
            <w:shd w:val="clear" w:color="auto" w:fill="D9E2F3" w:themeFill="accent1" w:themeFillTint="33"/>
          </w:tcPr>
          <w:p w14:paraId="0CD26856" w14:textId="77777777" w:rsidR="001712DD" w:rsidRPr="00A56A8F" w:rsidRDefault="001712DD" w:rsidP="00B76327">
            <w:pPr>
              <w:tabs>
                <w:tab w:val="left" w:pos="3340"/>
              </w:tabs>
              <w:spacing w:after="0" w:line="240" w:lineRule="auto"/>
              <w:textAlignment w:val="baseline"/>
              <w:rPr>
                <w:rFonts w:eastAsia="Times New Roman" w:cstheme="minorHAnsi"/>
                <w:lang w:eastAsia="nl-NL"/>
              </w:rPr>
            </w:pPr>
            <w:r w:rsidRPr="00A56A8F">
              <w:rPr>
                <w:rFonts w:eastAsia="Times New Roman" w:cstheme="minorHAnsi"/>
                <w:b/>
                <w:bCs/>
                <w:lang w:eastAsia="nl-NL"/>
              </w:rPr>
              <w:t>Koppelingen</w:t>
            </w:r>
          </w:p>
        </w:tc>
      </w:tr>
      <w:tr w:rsidR="001712DD" w:rsidRPr="00A56A8F" w14:paraId="5CB81E14" w14:textId="77777777" w:rsidTr="00B76327">
        <w:tc>
          <w:tcPr>
            <w:tcW w:w="704" w:type="dxa"/>
            <w:shd w:val="clear" w:color="auto" w:fill="D9E2F3" w:themeFill="accent1" w:themeFillTint="33"/>
          </w:tcPr>
          <w:p w14:paraId="3E6BD942" w14:textId="77777777" w:rsidR="001712DD" w:rsidRPr="00A56A8F" w:rsidRDefault="001712DD" w:rsidP="00B76327">
            <w:pPr>
              <w:spacing w:after="0" w:line="240" w:lineRule="auto"/>
              <w:textAlignment w:val="baseline"/>
              <w:rPr>
                <w:rFonts w:eastAsia="Times New Roman" w:cstheme="minorHAnsi"/>
                <w:b/>
                <w:bCs/>
                <w:lang w:eastAsia="nl-NL"/>
              </w:rPr>
            </w:pPr>
            <w:r w:rsidRPr="00A56A8F">
              <w:rPr>
                <w:rFonts w:eastAsia="Times New Roman" w:cstheme="minorHAnsi"/>
                <w:b/>
                <w:bCs/>
                <w:lang w:eastAsia="nl-NL"/>
              </w:rPr>
              <w:t>Nr.</w:t>
            </w:r>
          </w:p>
        </w:tc>
        <w:tc>
          <w:tcPr>
            <w:tcW w:w="7938" w:type="dxa"/>
            <w:shd w:val="clear" w:color="auto" w:fill="D9E2F3" w:themeFill="accent1" w:themeFillTint="33"/>
          </w:tcPr>
          <w:p w14:paraId="4A7A9BCF" w14:textId="77777777" w:rsidR="001712DD" w:rsidRPr="00A56A8F" w:rsidRDefault="001712DD" w:rsidP="00B76327">
            <w:pPr>
              <w:spacing w:after="0" w:line="240" w:lineRule="auto"/>
              <w:textAlignment w:val="baseline"/>
              <w:rPr>
                <w:rFonts w:eastAsia="Times New Roman" w:cstheme="minorHAnsi"/>
                <w:b/>
                <w:bCs/>
                <w:lang w:eastAsia="nl-NL"/>
              </w:rPr>
            </w:pPr>
            <w:r w:rsidRPr="00A56A8F">
              <w:rPr>
                <w:rFonts w:eastAsia="Times New Roman" w:cstheme="minorHAnsi"/>
                <w:b/>
                <w:bCs/>
                <w:lang w:eastAsia="nl-NL"/>
              </w:rPr>
              <w:t xml:space="preserve"> Omschrijving</w:t>
            </w:r>
          </w:p>
        </w:tc>
      </w:tr>
      <w:tr w:rsidR="001712DD" w:rsidRPr="00A56A8F" w14:paraId="1FA4B945" w14:textId="77777777" w:rsidTr="00B76327">
        <w:tc>
          <w:tcPr>
            <w:tcW w:w="704" w:type="dxa"/>
            <w:shd w:val="clear" w:color="auto" w:fill="auto"/>
          </w:tcPr>
          <w:p w14:paraId="1E66C2DA" w14:textId="38A5EA49" w:rsidR="001712DD" w:rsidRPr="00F83A3F" w:rsidRDefault="00291E45" w:rsidP="00291E45">
            <w:pPr>
              <w:pStyle w:val="Geenafstand"/>
              <w:jc w:val="center"/>
            </w:pPr>
            <w:r>
              <w:t>1</w:t>
            </w:r>
          </w:p>
        </w:tc>
        <w:tc>
          <w:tcPr>
            <w:tcW w:w="7938" w:type="dxa"/>
            <w:shd w:val="clear" w:color="auto" w:fill="auto"/>
          </w:tcPr>
          <w:p w14:paraId="357D369B" w14:textId="171F25D6" w:rsidR="001712DD" w:rsidRPr="00F83A3F" w:rsidRDefault="00C67C04" w:rsidP="00F83A3F">
            <w:pPr>
              <w:pStyle w:val="Geenafstand"/>
            </w:pPr>
            <w:r>
              <w:t>Het systeem bevat een k</w:t>
            </w:r>
            <w:r w:rsidR="001712DD" w:rsidRPr="00F83A3F">
              <w:t>oppeling met landelijke BRP voor het ophalen van gegevens</w:t>
            </w:r>
            <w:r w:rsidR="003D0D50" w:rsidRPr="00F83A3F">
              <w:t>.</w:t>
            </w:r>
          </w:p>
        </w:tc>
      </w:tr>
      <w:tr w:rsidR="001712DD" w:rsidRPr="00A56A8F" w14:paraId="356F9E72" w14:textId="77777777" w:rsidTr="00B76327">
        <w:tc>
          <w:tcPr>
            <w:tcW w:w="704" w:type="dxa"/>
            <w:shd w:val="clear" w:color="auto" w:fill="auto"/>
          </w:tcPr>
          <w:p w14:paraId="0D644132" w14:textId="5019C9A9" w:rsidR="001712DD" w:rsidRPr="00F83A3F" w:rsidRDefault="00291E45" w:rsidP="00291E45">
            <w:pPr>
              <w:pStyle w:val="Geenafstand"/>
              <w:jc w:val="center"/>
            </w:pPr>
            <w:r>
              <w:lastRenderedPageBreak/>
              <w:t>2</w:t>
            </w:r>
          </w:p>
        </w:tc>
        <w:tc>
          <w:tcPr>
            <w:tcW w:w="7938" w:type="dxa"/>
            <w:shd w:val="clear" w:color="auto" w:fill="auto"/>
            <w:hideMark/>
          </w:tcPr>
          <w:p w14:paraId="7636299A" w14:textId="20FB4C66" w:rsidR="001712DD" w:rsidRPr="00F83A3F" w:rsidRDefault="001712DD" w:rsidP="00F83A3F">
            <w:pPr>
              <w:pStyle w:val="Geenafstand"/>
            </w:pPr>
            <w:r w:rsidRPr="00F83A3F">
              <w:t>Het systeem bevat beschikbare koppelingen voor de reguliere berichtenuitwisseling (op basis van de i-Standaarden) met de keten (CORV, CBS, VT-register</w:t>
            </w:r>
            <w:r w:rsidR="00C27085" w:rsidRPr="00F83A3F">
              <w:t>, Verwijsindex</w:t>
            </w:r>
            <w:r w:rsidRPr="00F83A3F">
              <w:t>)</w:t>
            </w:r>
            <w:r w:rsidR="00C67C04">
              <w:t>.</w:t>
            </w:r>
          </w:p>
          <w:p w14:paraId="16E6F5C7" w14:textId="77777777" w:rsidR="001712DD" w:rsidRPr="00F83A3F" w:rsidRDefault="001712DD" w:rsidP="00F83A3F">
            <w:pPr>
              <w:pStyle w:val="Geenafstand"/>
            </w:pPr>
          </w:p>
        </w:tc>
      </w:tr>
      <w:tr w:rsidR="001712DD" w:rsidRPr="00A56A8F" w14:paraId="39B4FBD2" w14:textId="77777777" w:rsidTr="00B76327">
        <w:tc>
          <w:tcPr>
            <w:tcW w:w="704" w:type="dxa"/>
            <w:shd w:val="clear" w:color="auto" w:fill="auto"/>
          </w:tcPr>
          <w:p w14:paraId="161E5C60" w14:textId="085A3BC1" w:rsidR="001712DD" w:rsidRPr="00F83A3F" w:rsidRDefault="00291E45" w:rsidP="00291E45">
            <w:pPr>
              <w:pStyle w:val="Geenafstand"/>
              <w:jc w:val="center"/>
            </w:pPr>
            <w:r>
              <w:t>3</w:t>
            </w:r>
          </w:p>
        </w:tc>
        <w:tc>
          <w:tcPr>
            <w:tcW w:w="7938" w:type="dxa"/>
            <w:shd w:val="clear" w:color="auto" w:fill="auto"/>
            <w:hideMark/>
          </w:tcPr>
          <w:p w14:paraId="6536C585" w14:textId="63AEADBC" w:rsidR="001712DD" w:rsidRPr="00F83A3F" w:rsidRDefault="003D0D50" w:rsidP="00F83A3F">
            <w:pPr>
              <w:pStyle w:val="Geenafstand"/>
            </w:pPr>
            <w:r w:rsidRPr="00F83A3F">
              <w:t>Er is een d</w:t>
            </w:r>
            <w:r w:rsidR="001712DD" w:rsidRPr="00F83A3F">
              <w:t>irecte koppeling </w:t>
            </w:r>
            <w:r w:rsidR="00D53C97" w:rsidRPr="00F83A3F">
              <w:t xml:space="preserve">mogelijk aan een te kiezen rapportagetool (zoals </w:t>
            </w:r>
            <w:proofErr w:type="spellStart"/>
            <w:r w:rsidR="00D53C97" w:rsidRPr="00F83A3F">
              <w:t>powerBI</w:t>
            </w:r>
            <w:proofErr w:type="spellEnd"/>
            <w:r w:rsidR="00D53C97" w:rsidRPr="00F83A3F">
              <w:t>)</w:t>
            </w:r>
            <w:r w:rsidR="00C67C04">
              <w:t>.</w:t>
            </w:r>
          </w:p>
          <w:p w14:paraId="01447123" w14:textId="77777777" w:rsidR="001712DD" w:rsidRPr="00F83A3F" w:rsidRDefault="001712DD" w:rsidP="00F83A3F">
            <w:pPr>
              <w:pStyle w:val="Geenafstand"/>
            </w:pPr>
          </w:p>
        </w:tc>
      </w:tr>
      <w:tr w:rsidR="001712DD" w:rsidRPr="00A56A8F" w14:paraId="468AC77E" w14:textId="77777777" w:rsidTr="00B76327">
        <w:tc>
          <w:tcPr>
            <w:tcW w:w="704" w:type="dxa"/>
            <w:shd w:val="clear" w:color="auto" w:fill="auto"/>
          </w:tcPr>
          <w:p w14:paraId="6F2D724A" w14:textId="08B3090C" w:rsidR="001712DD" w:rsidRPr="00F83A3F" w:rsidRDefault="00291E45" w:rsidP="00291E45">
            <w:pPr>
              <w:pStyle w:val="Geenafstand"/>
              <w:jc w:val="center"/>
            </w:pPr>
            <w:r>
              <w:t>4</w:t>
            </w:r>
          </w:p>
        </w:tc>
        <w:tc>
          <w:tcPr>
            <w:tcW w:w="7938" w:type="dxa"/>
            <w:shd w:val="clear" w:color="auto" w:fill="auto"/>
            <w:hideMark/>
          </w:tcPr>
          <w:p w14:paraId="6CC532B8" w14:textId="5475EC61" w:rsidR="001712DD" w:rsidRPr="00F83A3F" w:rsidRDefault="001712DD" w:rsidP="00F83A3F">
            <w:pPr>
              <w:pStyle w:val="Geenafstand"/>
            </w:pPr>
            <w:r w:rsidRPr="00F83A3F">
              <w:t>E</w:t>
            </w:r>
            <w:r w:rsidR="00C67C04">
              <w:t>r is e</w:t>
            </w:r>
            <w:r w:rsidRPr="00F83A3F">
              <w:t>xport </w:t>
            </w:r>
            <w:r w:rsidR="00D53C97" w:rsidRPr="00F83A3F">
              <w:t>mogelijk van data ten behoeve van rapportages</w:t>
            </w:r>
            <w:r w:rsidR="00C67C04">
              <w:t xml:space="preserve"> </w:t>
            </w:r>
            <w:r w:rsidR="000D4B46" w:rsidRPr="00F83A3F">
              <w:t xml:space="preserve">(dient AVG </w:t>
            </w:r>
            <w:proofErr w:type="spellStart"/>
            <w:r w:rsidR="000D4B46" w:rsidRPr="00F83A3F">
              <w:t>proof</w:t>
            </w:r>
            <w:proofErr w:type="spellEnd"/>
            <w:r w:rsidR="000D4B46" w:rsidRPr="00F83A3F">
              <w:t xml:space="preserve"> te zijn)</w:t>
            </w:r>
            <w:r w:rsidR="00C67C04">
              <w:t>.</w:t>
            </w:r>
          </w:p>
          <w:p w14:paraId="6437AA3D" w14:textId="77777777" w:rsidR="001712DD" w:rsidRPr="00F83A3F" w:rsidRDefault="001712DD" w:rsidP="00F83A3F">
            <w:pPr>
              <w:pStyle w:val="Geenafstand"/>
            </w:pPr>
          </w:p>
        </w:tc>
      </w:tr>
      <w:tr w:rsidR="001712DD" w:rsidRPr="00A56A8F" w14:paraId="21AF2F99" w14:textId="77777777" w:rsidTr="000D2B56">
        <w:tc>
          <w:tcPr>
            <w:tcW w:w="704" w:type="dxa"/>
            <w:shd w:val="clear" w:color="auto" w:fill="auto"/>
          </w:tcPr>
          <w:p w14:paraId="551404BD" w14:textId="576ED219" w:rsidR="001712DD" w:rsidRPr="00F83A3F" w:rsidRDefault="00291E45" w:rsidP="00291E45">
            <w:pPr>
              <w:pStyle w:val="Geenafstand"/>
              <w:jc w:val="center"/>
            </w:pPr>
            <w:r>
              <w:t>5</w:t>
            </w:r>
          </w:p>
        </w:tc>
        <w:tc>
          <w:tcPr>
            <w:tcW w:w="7938" w:type="dxa"/>
            <w:shd w:val="clear" w:color="auto" w:fill="auto"/>
            <w:hideMark/>
          </w:tcPr>
          <w:p w14:paraId="7C06A9F0" w14:textId="2FC8211C" w:rsidR="001712DD" w:rsidRPr="00F83A3F" w:rsidRDefault="001712DD" w:rsidP="00F83A3F">
            <w:pPr>
              <w:pStyle w:val="Geenafstand"/>
            </w:pPr>
            <w:r w:rsidRPr="00050456">
              <w:t>Koppelingen moeten kunnen worden gedaan o</w:t>
            </w:r>
            <w:r w:rsidR="00C67C04" w:rsidRPr="00050456">
              <w:t>p basis van</w:t>
            </w:r>
            <w:r w:rsidRPr="00050456">
              <w:t xml:space="preserve"> moderne standaarden</w:t>
            </w:r>
            <w:r w:rsidR="00050456" w:rsidRPr="00050456">
              <w:t xml:space="preserve"> (bij</w:t>
            </w:r>
            <w:r w:rsidR="00050456">
              <w:t xml:space="preserve"> voorkeur via een API). </w:t>
            </w:r>
          </w:p>
          <w:p w14:paraId="26B24FE1" w14:textId="77777777" w:rsidR="001712DD" w:rsidRPr="00F83A3F" w:rsidRDefault="001712DD" w:rsidP="00F83A3F">
            <w:pPr>
              <w:pStyle w:val="Geenafstand"/>
            </w:pPr>
          </w:p>
        </w:tc>
      </w:tr>
    </w:tbl>
    <w:p w14:paraId="1F7AD7B2" w14:textId="77777777" w:rsidR="001712DD" w:rsidRDefault="001712DD" w:rsidP="001712DD">
      <w:pPr>
        <w:spacing w:after="0" w:line="240" w:lineRule="auto"/>
        <w:textAlignment w:val="baseline"/>
        <w:rPr>
          <w:rFonts w:eastAsia="Times New Roman" w:cstheme="minorHAnsi"/>
          <w:sz w:val="20"/>
          <w:szCs w:val="20"/>
          <w:lang w:eastAsia="nl-NL"/>
        </w:rPr>
      </w:pPr>
    </w:p>
    <w:p w14:paraId="46B179B7" w14:textId="77777777" w:rsidR="001712DD" w:rsidRPr="00CA4012" w:rsidRDefault="001712DD" w:rsidP="001712DD">
      <w:pPr>
        <w:spacing w:after="0" w:line="240" w:lineRule="auto"/>
        <w:textAlignment w:val="baseline"/>
        <w:rPr>
          <w:rFonts w:eastAsia="Times New Roman" w:cstheme="minorHAnsi"/>
          <w:sz w:val="20"/>
          <w:szCs w:val="20"/>
          <w:lang w:eastAsia="nl-NL"/>
        </w:rPr>
      </w:pPr>
    </w:p>
    <w:tbl>
      <w:tblPr>
        <w:tblStyle w:val="Tabelraster"/>
        <w:tblW w:w="8650" w:type="dxa"/>
        <w:tblLook w:val="04A0" w:firstRow="1" w:lastRow="0" w:firstColumn="1" w:lastColumn="0" w:noHBand="0" w:noVBand="1"/>
      </w:tblPr>
      <w:tblGrid>
        <w:gridCol w:w="704"/>
        <w:gridCol w:w="7946"/>
      </w:tblGrid>
      <w:tr w:rsidR="001712DD" w:rsidRPr="00CA4012" w14:paraId="43B9F438" w14:textId="77777777" w:rsidTr="00B76327">
        <w:trPr>
          <w:trHeight w:val="274"/>
        </w:trPr>
        <w:tc>
          <w:tcPr>
            <w:tcW w:w="8650" w:type="dxa"/>
            <w:gridSpan w:val="2"/>
            <w:shd w:val="clear" w:color="auto" w:fill="D9E2F3" w:themeFill="accent1" w:themeFillTint="33"/>
          </w:tcPr>
          <w:p w14:paraId="21974836" w14:textId="77777777" w:rsidR="001712DD" w:rsidRPr="00B82E2F" w:rsidRDefault="001712DD" w:rsidP="00B76327">
            <w:pPr>
              <w:textAlignment w:val="baseline"/>
              <w:rPr>
                <w:rFonts w:eastAsia="Times New Roman" w:cstheme="minorHAnsi"/>
                <w:b/>
                <w:bCs/>
                <w:lang w:eastAsia="nl-NL"/>
              </w:rPr>
            </w:pPr>
            <w:r w:rsidRPr="00B82E2F">
              <w:rPr>
                <w:rFonts w:eastAsia="Times New Roman" w:cstheme="minorHAnsi"/>
                <w:b/>
                <w:bCs/>
                <w:lang w:eastAsia="nl-NL"/>
              </w:rPr>
              <w:t>Systeem</w:t>
            </w:r>
          </w:p>
        </w:tc>
      </w:tr>
      <w:tr w:rsidR="001712DD" w:rsidRPr="00CA4012" w14:paraId="1CFA6E1D" w14:textId="77777777" w:rsidTr="00B76327">
        <w:trPr>
          <w:trHeight w:val="263"/>
        </w:trPr>
        <w:tc>
          <w:tcPr>
            <w:tcW w:w="704" w:type="dxa"/>
            <w:shd w:val="clear" w:color="auto" w:fill="D9E2F3" w:themeFill="accent1" w:themeFillTint="33"/>
          </w:tcPr>
          <w:p w14:paraId="4FDACF73" w14:textId="77777777" w:rsidR="001712DD" w:rsidRPr="00B82E2F" w:rsidRDefault="001712DD" w:rsidP="00B76327">
            <w:pPr>
              <w:textAlignment w:val="baseline"/>
              <w:rPr>
                <w:rFonts w:eastAsia="Times New Roman" w:cstheme="minorHAnsi"/>
                <w:b/>
                <w:bCs/>
                <w:sz w:val="20"/>
                <w:szCs w:val="20"/>
                <w:lang w:eastAsia="nl-NL"/>
              </w:rPr>
            </w:pPr>
            <w:r w:rsidRPr="00B82E2F">
              <w:rPr>
                <w:rFonts w:eastAsia="Times New Roman" w:cstheme="minorHAnsi"/>
                <w:b/>
                <w:bCs/>
                <w:sz w:val="20"/>
                <w:szCs w:val="20"/>
                <w:lang w:eastAsia="nl-NL"/>
              </w:rPr>
              <w:t>Nr.</w:t>
            </w:r>
          </w:p>
        </w:tc>
        <w:tc>
          <w:tcPr>
            <w:tcW w:w="7946" w:type="dxa"/>
            <w:shd w:val="clear" w:color="auto" w:fill="D9E2F3" w:themeFill="accent1" w:themeFillTint="33"/>
          </w:tcPr>
          <w:p w14:paraId="18555715" w14:textId="77777777" w:rsidR="001712DD" w:rsidRPr="00B82E2F" w:rsidRDefault="001712DD" w:rsidP="00B76327">
            <w:pPr>
              <w:textAlignment w:val="baseline"/>
              <w:rPr>
                <w:rFonts w:eastAsia="Times New Roman" w:cstheme="minorHAnsi"/>
                <w:b/>
                <w:bCs/>
                <w:lang w:eastAsia="nl-NL"/>
              </w:rPr>
            </w:pPr>
            <w:r w:rsidRPr="00B82E2F">
              <w:rPr>
                <w:rFonts w:eastAsia="Times New Roman" w:cstheme="minorHAnsi"/>
                <w:b/>
                <w:bCs/>
                <w:lang w:eastAsia="nl-NL"/>
              </w:rPr>
              <w:t>Omschrijving</w:t>
            </w:r>
          </w:p>
        </w:tc>
      </w:tr>
      <w:tr w:rsidR="001712DD" w:rsidRPr="00CA4012" w14:paraId="5E2950E4" w14:textId="77777777" w:rsidTr="00F83A3F">
        <w:trPr>
          <w:trHeight w:val="183"/>
        </w:trPr>
        <w:tc>
          <w:tcPr>
            <w:tcW w:w="704" w:type="dxa"/>
          </w:tcPr>
          <w:p w14:paraId="1420A839" w14:textId="517EE086" w:rsidR="001712DD" w:rsidRPr="009977EE" w:rsidRDefault="00291E45" w:rsidP="00291E45">
            <w:pPr>
              <w:jc w:val="center"/>
              <w:textAlignment w:val="baseline"/>
              <w:rPr>
                <w:rFonts w:eastAsia="Times New Roman" w:cstheme="minorHAnsi"/>
                <w:lang w:eastAsia="nl-NL"/>
              </w:rPr>
            </w:pPr>
            <w:r w:rsidRPr="009977EE">
              <w:rPr>
                <w:rFonts w:eastAsia="Times New Roman" w:cstheme="minorHAnsi"/>
                <w:lang w:eastAsia="nl-NL"/>
              </w:rPr>
              <w:t>1</w:t>
            </w:r>
          </w:p>
        </w:tc>
        <w:tc>
          <w:tcPr>
            <w:tcW w:w="7946" w:type="dxa"/>
          </w:tcPr>
          <w:p w14:paraId="43E25D7D" w14:textId="61DA5BCB" w:rsidR="001712DD" w:rsidRPr="003D0D50" w:rsidRDefault="00F83A3F" w:rsidP="00F83A3F">
            <w:pPr>
              <w:pStyle w:val="Geenafstand"/>
              <w:rPr>
                <w:rFonts w:eastAsia="Times New Roman" w:cstheme="minorHAnsi"/>
                <w:lang w:eastAsia="nl-NL"/>
              </w:rPr>
            </w:pPr>
            <w:r w:rsidRPr="00067A53">
              <w:rPr>
                <w:lang w:eastAsia="nl-NL"/>
              </w:rPr>
              <w:t>Alle gebruikersschermen, helpfuncties en handleidingen zijn in de Nederlandse taal.</w:t>
            </w:r>
          </w:p>
        </w:tc>
      </w:tr>
      <w:tr w:rsidR="007460DA" w:rsidRPr="00CA4012" w14:paraId="5BA56797" w14:textId="77777777" w:rsidTr="000620C3">
        <w:trPr>
          <w:trHeight w:val="397"/>
        </w:trPr>
        <w:tc>
          <w:tcPr>
            <w:tcW w:w="704" w:type="dxa"/>
          </w:tcPr>
          <w:p w14:paraId="3E33EDC9" w14:textId="0B784D8C" w:rsidR="007460DA" w:rsidRPr="009977EE" w:rsidRDefault="007460DA" w:rsidP="007460DA">
            <w:pPr>
              <w:jc w:val="center"/>
              <w:textAlignment w:val="baseline"/>
              <w:rPr>
                <w:rFonts w:eastAsia="Times New Roman" w:cstheme="minorHAnsi"/>
                <w:lang w:eastAsia="nl-NL"/>
              </w:rPr>
            </w:pPr>
            <w:r w:rsidRPr="009977EE">
              <w:rPr>
                <w:rFonts w:eastAsia="Times New Roman" w:cstheme="minorHAnsi"/>
                <w:lang w:eastAsia="nl-NL"/>
              </w:rPr>
              <w:t>2</w:t>
            </w:r>
          </w:p>
        </w:tc>
        <w:tc>
          <w:tcPr>
            <w:tcW w:w="7946" w:type="dxa"/>
            <w:tcBorders>
              <w:top w:val="single" w:sz="4" w:space="0" w:color="auto"/>
              <w:left w:val="single" w:sz="4" w:space="0" w:color="auto"/>
              <w:bottom w:val="single" w:sz="4" w:space="0" w:color="auto"/>
              <w:right w:val="single" w:sz="4" w:space="0" w:color="auto"/>
            </w:tcBorders>
            <w:shd w:val="clear" w:color="000000" w:fill="FFFFFF"/>
          </w:tcPr>
          <w:p w14:paraId="69361A8C" w14:textId="23D3D2B0" w:rsidR="007460DA" w:rsidRPr="00321D2E" w:rsidRDefault="007460DA" w:rsidP="00321D2E">
            <w:pPr>
              <w:pStyle w:val="Geenafstand"/>
              <w:rPr>
                <w:lang w:eastAsia="nl-NL"/>
              </w:rPr>
            </w:pPr>
            <w:r w:rsidRPr="00321D2E">
              <w:rPr>
                <w:lang w:eastAsia="nl-NL"/>
              </w:rPr>
              <w:t xml:space="preserve">De applicatie biedt de mogelijkheid om flexibel en fijnmazig rechten aan rollen toe te kennen, ten minste de volgende rollen; </w:t>
            </w:r>
            <w:r w:rsidRPr="00321D2E">
              <w:rPr>
                <w:lang w:eastAsia="nl-NL"/>
              </w:rPr>
              <w:br/>
              <w:t>- Gebruiker</w:t>
            </w:r>
            <w:r w:rsidRPr="00321D2E">
              <w:rPr>
                <w:lang w:eastAsia="nl-NL"/>
              </w:rPr>
              <w:br/>
              <w:t xml:space="preserve">- </w:t>
            </w:r>
            <w:proofErr w:type="spellStart"/>
            <w:r w:rsidRPr="00321D2E">
              <w:rPr>
                <w:lang w:eastAsia="nl-NL"/>
              </w:rPr>
              <w:t>Key</w:t>
            </w:r>
            <w:proofErr w:type="spellEnd"/>
            <w:r w:rsidRPr="00321D2E">
              <w:rPr>
                <w:lang w:eastAsia="nl-NL"/>
              </w:rPr>
              <w:t>-user</w:t>
            </w:r>
            <w:r w:rsidRPr="00321D2E">
              <w:rPr>
                <w:lang w:eastAsia="nl-NL"/>
              </w:rPr>
              <w:br/>
              <w:t>- Functioneel beheerder</w:t>
            </w:r>
            <w:r w:rsidRPr="00321D2E">
              <w:rPr>
                <w:lang w:eastAsia="nl-NL"/>
              </w:rPr>
              <w:br/>
              <w:t>- Externe gebruiker</w:t>
            </w:r>
          </w:p>
        </w:tc>
      </w:tr>
      <w:tr w:rsidR="0099273F" w:rsidRPr="00CA4012" w14:paraId="505B1F79" w14:textId="77777777" w:rsidTr="000620C3">
        <w:trPr>
          <w:trHeight w:val="397"/>
        </w:trPr>
        <w:tc>
          <w:tcPr>
            <w:tcW w:w="704" w:type="dxa"/>
          </w:tcPr>
          <w:p w14:paraId="72112DFD" w14:textId="2143B7AC" w:rsidR="0099273F" w:rsidRPr="009977EE" w:rsidRDefault="0099273F" w:rsidP="0099273F">
            <w:pPr>
              <w:jc w:val="center"/>
              <w:textAlignment w:val="baseline"/>
              <w:rPr>
                <w:rFonts w:eastAsia="Times New Roman" w:cstheme="minorHAnsi"/>
                <w:lang w:eastAsia="nl-NL"/>
              </w:rPr>
            </w:pPr>
            <w:r w:rsidRPr="009977EE">
              <w:rPr>
                <w:rFonts w:eastAsia="Times New Roman" w:cstheme="minorHAnsi"/>
                <w:lang w:eastAsia="nl-NL"/>
              </w:rPr>
              <w:t>3</w:t>
            </w:r>
          </w:p>
        </w:tc>
        <w:tc>
          <w:tcPr>
            <w:tcW w:w="7946" w:type="dxa"/>
            <w:tcBorders>
              <w:top w:val="nil"/>
              <w:left w:val="single" w:sz="4" w:space="0" w:color="auto"/>
              <w:bottom w:val="single" w:sz="4" w:space="0" w:color="auto"/>
              <w:right w:val="single" w:sz="4" w:space="0" w:color="auto"/>
            </w:tcBorders>
            <w:shd w:val="clear" w:color="000000" w:fill="FFFFFF"/>
          </w:tcPr>
          <w:p w14:paraId="5D0CD52E" w14:textId="414F23B2" w:rsidR="0099273F" w:rsidRPr="00321D2E" w:rsidRDefault="0099273F" w:rsidP="0099273F">
            <w:pPr>
              <w:pStyle w:val="Geenafstand"/>
              <w:rPr>
                <w:lang w:eastAsia="nl-NL"/>
              </w:rPr>
            </w:pPr>
            <w:r w:rsidRPr="00321D2E">
              <w:rPr>
                <w:lang w:eastAsia="nl-NL"/>
              </w:rPr>
              <w:t>Inschrijver voldoet aan de eisen opgenomen in de bijlage: ‘Aansluitvoorwaarden SAAS applicatie VRK v1.0’.</w:t>
            </w:r>
          </w:p>
        </w:tc>
      </w:tr>
      <w:tr w:rsidR="0099273F" w:rsidRPr="00CA4012" w14:paraId="3285B127" w14:textId="77777777" w:rsidTr="000620C3">
        <w:trPr>
          <w:trHeight w:val="397"/>
        </w:trPr>
        <w:tc>
          <w:tcPr>
            <w:tcW w:w="704" w:type="dxa"/>
          </w:tcPr>
          <w:p w14:paraId="52D35606" w14:textId="3DEA03B9" w:rsidR="0099273F" w:rsidRPr="009977EE" w:rsidRDefault="0099273F" w:rsidP="0099273F">
            <w:pPr>
              <w:pStyle w:val="Geenafstand"/>
              <w:jc w:val="center"/>
            </w:pPr>
            <w:r w:rsidRPr="009977EE">
              <w:t>4</w:t>
            </w:r>
          </w:p>
        </w:tc>
        <w:tc>
          <w:tcPr>
            <w:tcW w:w="7946" w:type="dxa"/>
            <w:tcBorders>
              <w:top w:val="nil"/>
              <w:left w:val="single" w:sz="4" w:space="0" w:color="auto"/>
              <w:bottom w:val="single" w:sz="4" w:space="0" w:color="auto"/>
              <w:right w:val="single" w:sz="4" w:space="0" w:color="auto"/>
            </w:tcBorders>
            <w:shd w:val="clear" w:color="000000" w:fill="FFFFFF"/>
          </w:tcPr>
          <w:p w14:paraId="109801B2" w14:textId="25C6E1A5" w:rsidR="0099273F" w:rsidRPr="00F83A3F" w:rsidRDefault="0099273F" w:rsidP="0099273F">
            <w:pPr>
              <w:pStyle w:val="Geenafstand"/>
              <w:rPr>
                <w:lang w:eastAsia="nl-NL"/>
              </w:rPr>
            </w:pPr>
            <w:r w:rsidRPr="00321D2E">
              <w:rPr>
                <w:lang w:eastAsia="nl-NL"/>
              </w:rPr>
              <w:t>De aangeboden SAAS applicatie dient geen maatwerk functionaliteit te bevatten.</w:t>
            </w:r>
          </w:p>
        </w:tc>
      </w:tr>
      <w:tr w:rsidR="0099273F" w:rsidRPr="00CA4012" w14:paraId="20969A0D" w14:textId="77777777" w:rsidTr="000620C3">
        <w:trPr>
          <w:trHeight w:val="397"/>
        </w:trPr>
        <w:tc>
          <w:tcPr>
            <w:tcW w:w="704" w:type="dxa"/>
          </w:tcPr>
          <w:p w14:paraId="4DE9F471" w14:textId="559D9990" w:rsidR="0099273F" w:rsidRPr="009977EE" w:rsidRDefault="0099273F" w:rsidP="0099273F">
            <w:pPr>
              <w:pStyle w:val="Geenafstand"/>
              <w:jc w:val="center"/>
            </w:pPr>
            <w:r w:rsidRPr="009977EE">
              <w:t>5</w:t>
            </w:r>
          </w:p>
        </w:tc>
        <w:tc>
          <w:tcPr>
            <w:tcW w:w="7946" w:type="dxa"/>
            <w:tcBorders>
              <w:top w:val="nil"/>
              <w:left w:val="single" w:sz="4" w:space="0" w:color="auto"/>
              <w:bottom w:val="single" w:sz="4" w:space="0" w:color="auto"/>
              <w:right w:val="single" w:sz="4" w:space="0" w:color="auto"/>
            </w:tcBorders>
            <w:shd w:val="clear" w:color="auto" w:fill="auto"/>
          </w:tcPr>
          <w:p w14:paraId="5387ECDC" w14:textId="624F5ABB" w:rsidR="0099273F" w:rsidRPr="00F83A3F" w:rsidRDefault="0099273F" w:rsidP="0099273F">
            <w:pPr>
              <w:pStyle w:val="Geenafstand"/>
              <w:rPr>
                <w:lang w:eastAsia="nl-NL"/>
              </w:rPr>
            </w:pPr>
            <w:r w:rsidRPr="00321D2E">
              <w:rPr>
                <w:lang w:eastAsia="nl-NL"/>
              </w:rPr>
              <w:t>Indien een bepaalde functionaliteit specifiek voor deze aanbesteding is ontwikkeld, dan wordt deze in de eerst volgende release opgenomen als standaard functionaliteit van de SAAS applicatie.</w:t>
            </w:r>
          </w:p>
        </w:tc>
      </w:tr>
      <w:tr w:rsidR="0099273F" w:rsidRPr="00CA4012" w14:paraId="307AB9AA" w14:textId="77777777" w:rsidTr="000620C3">
        <w:trPr>
          <w:trHeight w:val="397"/>
        </w:trPr>
        <w:tc>
          <w:tcPr>
            <w:tcW w:w="704" w:type="dxa"/>
          </w:tcPr>
          <w:p w14:paraId="4CA0AE4D" w14:textId="1A18FC7C" w:rsidR="0099273F" w:rsidRPr="00F83A3F" w:rsidRDefault="0099273F" w:rsidP="0099273F">
            <w:pPr>
              <w:pStyle w:val="Geenafstand"/>
              <w:jc w:val="center"/>
            </w:pPr>
            <w:r>
              <w:t>6</w:t>
            </w:r>
          </w:p>
        </w:tc>
        <w:tc>
          <w:tcPr>
            <w:tcW w:w="7946" w:type="dxa"/>
            <w:tcBorders>
              <w:top w:val="nil"/>
              <w:left w:val="single" w:sz="4" w:space="0" w:color="auto"/>
              <w:bottom w:val="single" w:sz="4" w:space="0" w:color="auto"/>
              <w:right w:val="single" w:sz="4" w:space="0" w:color="auto"/>
            </w:tcBorders>
            <w:shd w:val="clear" w:color="auto" w:fill="auto"/>
          </w:tcPr>
          <w:p w14:paraId="4B4BA80C" w14:textId="78A60A87" w:rsidR="0099273F" w:rsidRPr="00F83A3F" w:rsidRDefault="0099273F" w:rsidP="0099273F">
            <w:pPr>
              <w:pStyle w:val="Geenafstand"/>
              <w:rPr>
                <w:lang w:eastAsia="nl-NL"/>
              </w:rPr>
            </w:pPr>
            <w:r w:rsidRPr="00321D2E">
              <w:rPr>
                <w:lang w:eastAsia="nl-NL"/>
              </w:rPr>
              <w:t>De applicatie is geen ASP (Application Service Provider) oplossing</w:t>
            </w:r>
            <w:r>
              <w:rPr>
                <w:lang w:eastAsia="nl-NL"/>
              </w:rPr>
              <w:t xml:space="preserve"> en maakt geen gebruik van Java</w:t>
            </w:r>
            <w:r w:rsidRPr="00321D2E">
              <w:rPr>
                <w:lang w:eastAsia="nl-NL"/>
              </w:rPr>
              <w:t xml:space="preserve">. </w:t>
            </w:r>
          </w:p>
        </w:tc>
      </w:tr>
      <w:tr w:rsidR="0099273F" w:rsidRPr="00CA4012" w14:paraId="3C8E070A" w14:textId="77777777" w:rsidTr="000620C3">
        <w:trPr>
          <w:trHeight w:val="175"/>
        </w:trPr>
        <w:tc>
          <w:tcPr>
            <w:tcW w:w="704" w:type="dxa"/>
          </w:tcPr>
          <w:p w14:paraId="190D45F3" w14:textId="4B9AEC59" w:rsidR="0099273F" w:rsidRPr="00F83A3F" w:rsidRDefault="0099273F" w:rsidP="0099273F">
            <w:pPr>
              <w:pStyle w:val="Geenafstand"/>
              <w:jc w:val="center"/>
            </w:pPr>
            <w:r>
              <w:t>7</w:t>
            </w:r>
          </w:p>
        </w:tc>
        <w:tc>
          <w:tcPr>
            <w:tcW w:w="7946" w:type="dxa"/>
            <w:tcBorders>
              <w:top w:val="nil"/>
              <w:left w:val="single" w:sz="4" w:space="0" w:color="auto"/>
              <w:bottom w:val="single" w:sz="4" w:space="0" w:color="auto"/>
              <w:right w:val="single" w:sz="4" w:space="0" w:color="auto"/>
            </w:tcBorders>
            <w:shd w:val="clear" w:color="auto" w:fill="auto"/>
          </w:tcPr>
          <w:p w14:paraId="2D4148AE" w14:textId="26EA76D5" w:rsidR="0099273F" w:rsidRPr="00F83A3F" w:rsidRDefault="0099273F" w:rsidP="0099273F">
            <w:pPr>
              <w:pStyle w:val="Geenafstand"/>
              <w:rPr>
                <w:lang w:eastAsia="nl-NL"/>
              </w:rPr>
            </w:pPr>
            <w:r w:rsidRPr="00321D2E">
              <w:rPr>
                <w:lang w:eastAsia="nl-NL"/>
              </w:rPr>
              <w:t xml:space="preserve">De in de applicatie gebruikte certificaten zijn </w:t>
            </w:r>
            <w:proofErr w:type="spellStart"/>
            <w:r w:rsidRPr="00321D2E">
              <w:rPr>
                <w:lang w:eastAsia="nl-NL"/>
              </w:rPr>
              <w:t>vanTrusted</w:t>
            </w:r>
            <w:proofErr w:type="spellEnd"/>
            <w:r w:rsidRPr="00321D2E">
              <w:rPr>
                <w:lang w:eastAsia="nl-NL"/>
              </w:rPr>
              <w:t xml:space="preserve"> instanties. </w:t>
            </w:r>
          </w:p>
        </w:tc>
      </w:tr>
      <w:tr w:rsidR="0099273F" w:rsidRPr="00CA4012" w14:paraId="4FD5F343" w14:textId="77777777" w:rsidTr="000620C3">
        <w:trPr>
          <w:trHeight w:val="397"/>
        </w:trPr>
        <w:tc>
          <w:tcPr>
            <w:tcW w:w="704" w:type="dxa"/>
          </w:tcPr>
          <w:p w14:paraId="2E998289" w14:textId="116A013B" w:rsidR="0099273F" w:rsidRPr="00F83A3F" w:rsidRDefault="0099273F" w:rsidP="0099273F">
            <w:pPr>
              <w:pStyle w:val="Geenafstand"/>
              <w:jc w:val="center"/>
            </w:pPr>
            <w:r>
              <w:t>8</w:t>
            </w:r>
          </w:p>
        </w:tc>
        <w:tc>
          <w:tcPr>
            <w:tcW w:w="7946" w:type="dxa"/>
            <w:tcBorders>
              <w:top w:val="nil"/>
              <w:left w:val="single" w:sz="4" w:space="0" w:color="auto"/>
              <w:bottom w:val="single" w:sz="4" w:space="0" w:color="auto"/>
              <w:right w:val="single" w:sz="4" w:space="0" w:color="auto"/>
            </w:tcBorders>
            <w:shd w:val="clear" w:color="auto" w:fill="auto"/>
          </w:tcPr>
          <w:p w14:paraId="52317EAF" w14:textId="4B538BFF" w:rsidR="0099273F" w:rsidRPr="00F83A3F" w:rsidRDefault="0099273F" w:rsidP="0099273F">
            <w:pPr>
              <w:pStyle w:val="Geenafstand"/>
              <w:rPr>
                <w:lang w:eastAsia="nl-NL"/>
              </w:rPr>
            </w:pPr>
            <w:r w:rsidRPr="00321D2E">
              <w:rPr>
                <w:lang w:eastAsia="nl-NL"/>
              </w:rPr>
              <w:t>Insc</w:t>
            </w:r>
            <w:r>
              <w:rPr>
                <w:lang w:eastAsia="nl-NL"/>
              </w:rPr>
              <w:t>h</w:t>
            </w:r>
            <w:r w:rsidRPr="00321D2E">
              <w:rPr>
                <w:lang w:eastAsia="nl-NL"/>
              </w:rPr>
              <w:t xml:space="preserve">rijver gaat akkoord met een </w:t>
            </w:r>
            <w:proofErr w:type="spellStart"/>
            <w:r w:rsidRPr="00321D2E">
              <w:rPr>
                <w:lang w:eastAsia="nl-NL"/>
              </w:rPr>
              <w:t>Intrusion</w:t>
            </w:r>
            <w:proofErr w:type="spellEnd"/>
            <w:r w:rsidRPr="00321D2E">
              <w:rPr>
                <w:lang w:eastAsia="nl-NL"/>
              </w:rPr>
              <w:t xml:space="preserve"> &amp; </w:t>
            </w:r>
            <w:proofErr w:type="spellStart"/>
            <w:r w:rsidRPr="00321D2E">
              <w:rPr>
                <w:lang w:eastAsia="nl-NL"/>
              </w:rPr>
              <w:t>Detection</w:t>
            </w:r>
            <w:proofErr w:type="spellEnd"/>
            <w:r w:rsidRPr="00321D2E">
              <w:rPr>
                <w:lang w:eastAsia="nl-NL"/>
              </w:rPr>
              <w:t xml:space="preserve"> / penetratie test, in overleg uit te voeren door een door inschrijver aan te wijzen extern gecertificeerd adviesbureau in overleg met Aanbestedende dienst.</w:t>
            </w:r>
          </w:p>
        </w:tc>
      </w:tr>
      <w:tr w:rsidR="0099273F" w:rsidRPr="00CA4012" w14:paraId="136B60A1" w14:textId="77777777" w:rsidTr="000620C3">
        <w:trPr>
          <w:trHeight w:val="205"/>
        </w:trPr>
        <w:tc>
          <w:tcPr>
            <w:tcW w:w="704" w:type="dxa"/>
          </w:tcPr>
          <w:p w14:paraId="5DE23C90" w14:textId="2ABDE151" w:rsidR="0099273F" w:rsidRPr="00F83A3F" w:rsidRDefault="0099273F" w:rsidP="0099273F">
            <w:pPr>
              <w:pStyle w:val="Geenafstand"/>
              <w:jc w:val="center"/>
            </w:pPr>
            <w:r>
              <w:t>9</w:t>
            </w:r>
          </w:p>
        </w:tc>
        <w:tc>
          <w:tcPr>
            <w:tcW w:w="7946" w:type="dxa"/>
            <w:tcBorders>
              <w:top w:val="nil"/>
              <w:left w:val="single" w:sz="4" w:space="0" w:color="auto"/>
              <w:bottom w:val="single" w:sz="4" w:space="0" w:color="auto"/>
              <w:right w:val="single" w:sz="4" w:space="0" w:color="auto"/>
            </w:tcBorders>
            <w:shd w:val="clear" w:color="auto" w:fill="auto"/>
          </w:tcPr>
          <w:p w14:paraId="4B3A3761" w14:textId="1A0098F3" w:rsidR="0099273F" w:rsidRPr="00F83A3F" w:rsidRDefault="00937683" w:rsidP="0099273F">
            <w:pPr>
              <w:pStyle w:val="Geenafstand"/>
              <w:rPr>
                <w:lang w:eastAsia="nl-NL"/>
              </w:rPr>
            </w:pPr>
            <w:hyperlink r:id="rId8" w:history="1">
              <w:r w:rsidR="0099273F" w:rsidRPr="00321D2E">
                <w:rPr>
                  <w:lang w:eastAsia="nl-NL"/>
                </w:rPr>
                <w:t>Inschrijver conformeert zich aan het normenkader zoals dat is opgenomen in de Baseline Informatiebeveiliging Overheid (BIO). De BIO is gebaseerd op de actuele internationale standaarden voor informatiebeveiliging, de ISO 27001 en 27002 en is eenduidig. Alle lagen van de overheid dienen per 2020 te voldoen aan het nieuwe BIO normenkader. Deze geldt ook voor het data center van Inschrijver.</w:t>
              </w:r>
            </w:hyperlink>
          </w:p>
        </w:tc>
      </w:tr>
      <w:tr w:rsidR="0099273F" w:rsidRPr="00CA4012" w14:paraId="036458E4" w14:textId="77777777" w:rsidTr="000620C3">
        <w:trPr>
          <w:trHeight w:val="209"/>
        </w:trPr>
        <w:tc>
          <w:tcPr>
            <w:tcW w:w="704" w:type="dxa"/>
          </w:tcPr>
          <w:p w14:paraId="1966B28B" w14:textId="44C94170" w:rsidR="0099273F" w:rsidRPr="00F83A3F" w:rsidRDefault="0099273F" w:rsidP="0099273F">
            <w:pPr>
              <w:pStyle w:val="Geenafstand"/>
              <w:jc w:val="center"/>
            </w:pPr>
            <w:r>
              <w:t>10</w:t>
            </w:r>
          </w:p>
        </w:tc>
        <w:tc>
          <w:tcPr>
            <w:tcW w:w="7946" w:type="dxa"/>
            <w:tcBorders>
              <w:top w:val="nil"/>
              <w:left w:val="single" w:sz="4" w:space="0" w:color="auto"/>
              <w:bottom w:val="single" w:sz="4" w:space="0" w:color="auto"/>
              <w:right w:val="single" w:sz="4" w:space="0" w:color="auto"/>
            </w:tcBorders>
            <w:shd w:val="clear" w:color="auto" w:fill="auto"/>
          </w:tcPr>
          <w:p w14:paraId="13DC3EDD" w14:textId="0AEFE86A" w:rsidR="0099273F" w:rsidRPr="00F83A3F" w:rsidRDefault="0099273F" w:rsidP="0099273F">
            <w:pPr>
              <w:pStyle w:val="Geenafstand"/>
              <w:rPr>
                <w:lang w:eastAsia="nl-NL"/>
              </w:rPr>
            </w:pPr>
            <w:r w:rsidRPr="00321D2E">
              <w:rPr>
                <w:lang w:eastAsia="nl-NL"/>
              </w:rPr>
              <w:t>Inschrijver voldoet aan de uitgangspunten die gesteld zijn als Informatiebeveiliging Privacy (AVG)</w:t>
            </w:r>
            <w:r>
              <w:rPr>
                <w:lang w:eastAsia="nl-NL"/>
              </w:rPr>
              <w:t>.</w:t>
            </w:r>
          </w:p>
        </w:tc>
      </w:tr>
      <w:tr w:rsidR="0099273F" w:rsidRPr="00CA4012" w14:paraId="76E4FD72" w14:textId="77777777" w:rsidTr="000620C3">
        <w:trPr>
          <w:trHeight w:val="794"/>
        </w:trPr>
        <w:tc>
          <w:tcPr>
            <w:tcW w:w="704" w:type="dxa"/>
          </w:tcPr>
          <w:p w14:paraId="3BB2C393" w14:textId="70035A72" w:rsidR="0099273F" w:rsidRPr="00F83A3F" w:rsidRDefault="0099273F" w:rsidP="0099273F">
            <w:pPr>
              <w:pStyle w:val="Geenafstand"/>
              <w:jc w:val="center"/>
            </w:pPr>
            <w:r>
              <w:t>11</w:t>
            </w:r>
          </w:p>
        </w:tc>
        <w:tc>
          <w:tcPr>
            <w:tcW w:w="7946" w:type="dxa"/>
            <w:tcBorders>
              <w:top w:val="nil"/>
              <w:left w:val="single" w:sz="4" w:space="0" w:color="auto"/>
              <w:bottom w:val="single" w:sz="4" w:space="0" w:color="auto"/>
              <w:right w:val="single" w:sz="4" w:space="0" w:color="auto"/>
            </w:tcBorders>
            <w:shd w:val="clear" w:color="auto" w:fill="auto"/>
          </w:tcPr>
          <w:p w14:paraId="5405A057" w14:textId="01AAE374" w:rsidR="0099273F" w:rsidRPr="00F83A3F" w:rsidRDefault="0099273F" w:rsidP="0099273F">
            <w:pPr>
              <w:pStyle w:val="Geenafstand"/>
              <w:rPr>
                <w:lang w:eastAsia="nl-NL"/>
              </w:rPr>
            </w:pPr>
            <w:r>
              <w:rPr>
                <w:lang w:eastAsia="nl-NL"/>
              </w:rPr>
              <w:t>Het systeem</w:t>
            </w:r>
            <w:r w:rsidRPr="00321D2E">
              <w:rPr>
                <w:lang w:eastAsia="nl-NL"/>
              </w:rPr>
              <w:t xml:space="preserve"> werkt met alle gangbare en momenteel ondersteunde internetbrowsers (o.a. Firefox, Chrome, </w:t>
            </w:r>
            <w:proofErr w:type="spellStart"/>
            <w:r w:rsidRPr="00321D2E">
              <w:rPr>
                <w:lang w:eastAsia="nl-NL"/>
              </w:rPr>
              <w:t>Edge</w:t>
            </w:r>
            <w:proofErr w:type="spellEnd"/>
            <w:r w:rsidRPr="00321D2E">
              <w:rPr>
                <w:lang w:eastAsia="nl-NL"/>
              </w:rPr>
              <w:t xml:space="preserve">, Safari) zonder dat voor een goede werking plug-ins dan wel </w:t>
            </w:r>
            <w:proofErr w:type="spellStart"/>
            <w:r w:rsidRPr="00321D2E">
              <w:rPr>
                <w:lang w:eastAsia="nl-NL"/>
              </w:rPr>
              <w:t>add-ons</w:t>
            </w:r>
            <w:proofErr w:type="spellEnd"/>
            <w:r w:rsidRPr="00321D2E">
              <w:rPr>
                <w:lang w:eastAsia="nl-NL"/>
              </w:rPr>
              <w:t xml:space="preserve"> e.d., behoeven te worden geïnstalleerd.</w:t>
            </w:r>
          </w:p>
        </w:tc>
      </w:tr>
      <w:tr w:rsidR="0099273F" w:rsidRPr="00CA4012" w14:paraId="3A7A0C59" w14:textId="77777777" w:rsidTr="000620C3">
        <w:trPr>
          <w:trHeight w:val="397"/>
        </w:trPr>
        <w:tc>
          <w:tcPr>
            <w:tcW w:w="704" w:type="dxa"/>
          </w:tcPr>
          <w:p w14:paraId="49DC086F" w14:textId="7DB9D059" w:rsidR="0099273F" w:rsidRPr="00F83A3F" w:rsidRDefault="0099273F" w:rsidP="0099273F">
            <w:pPr>
              <w:pStyle w:val="Geenafstand"/>
              <w:jc w:val="center"/>
            </w:pPr>
            <w:r>
              <w:t>12</w:t>
            </w:r>
          </w:p>
        </w:tc>
        <w:tc>
          <w:tcPr>
            <w:tcW w:w="7946" w:type="dxa"/>
            <w:tcBorders>
              <w:top w:val="nil"/>
              <w:left w:val="single" w:sz="4" w:space="0" w:color="auto"/>
              <w:bottom w:val="single" w:sz="4" w:space="0" w:color="auto"/>
              <w:right w:val="single" w:sz="4" w:space="0" w:color="auto"/>
            </w:tcBorders>
            <w:shd w:val="clear" w:color="auto" w:fill="auto"/>
          </w:tcPr>
          <w:p w14:paraId="193C5448" w14:textId="40864B7F" w:rsidR="0099273F" w:rsidRPr="00F83A3F" w:rsidRDefault="0099273F" w:rsidP="0099273F">
            <w:pPr>
              <w:pStyle w:val="Geenafstand"/>
              <w:rPr>
                <w:lang w:eastAsia="nl-NL"/>
              </w:rPr>
            </w:pPr>
            <w:r w:rsidRPr="00321D2E">
              <w:rPr>
                <w:lang w:eastAsia="nl-NL"/>
              </w:rPr>
              <w:t>Voor de toegang tot het systeem is 2 factor authenticatie vereist in combinatie met SSO. Eventuele kosten die hieraan verbonden zijn kunnen worden opgenomen in bijlage ‘Prijzenblad’.</w:t>
            </w:r>
          </w:p>
        </w:tc>
      </w:tr>
      <w:tr w:rsidR="0099273F" w:rsidRPr="00CA4012" w14:paraId="13FCA0C3" w14:textId="77777777" w:rsidTr="000620C3">
        <w:trPr>
          <w:trHeight w:val="311"/>
        </w:trPr>
        <w:tc>
          <w:tcPr>
            <w:tcW w:w="704" w:type="dxa"/>
          </w:tcPr>
          <w:p w14:paraId="77388307" w14:textId="13BA43F2" w:rsidR="0099273F" w:rsidRPr="00F83A3F" w:rsidRDefault="0099273F" w:rsidP="0099273F">
            <w:pPr>
              <w:pStyle w:val="Geenafstand"/>
              <w:jc w:val="center"/>
            </w:pPr>
            <w:r>
              <w:t>13</w:t>
            </w:r>
          </w:p>
        </w:tc>
        <w:tc>
          <w:tcPr>
            <w:tcW w:w="7946" w:type="dxa"/>
            <w:tcBorders>
              <w:top w:val="nil"/>
              <w:left w:val="single" w:sz="4" w:space="0" w:color="auto"/>
              <w:bottom w:val="single" w:sz="4" w:space="0" w:color="auto"/>
              <w:right w:val="single" w:sz="4" w:space="0" w:color="auto"/>
            </w:tcBorders>
            <w:shd w:val="clear" w:color="auto" w:fill="auto"/>
          </w:tcPr>
          <w:p w14:paraId="4E07956F" w14:textId="442D8C9C" w:rsidR="0099273F" w:rsidRPr="00F83A3F" w:rsidRDefault="0099273F" w:rsidP="0099273F">
            <w:pPr>
              <w:pStyle w:val="Geenafstand"/>
              <w:rPr>
                <w:lang w:eastAsia="nl-NL"/>
              </w:rPr>
            </w:pPr>
            <w:r>
              <w:rPr>
                <w:lang w:eastAsia="nl-NL"/>
              </w:rPr>
              <w:t xml:space="preserve">Voor </w:t>
            </w:r>
            <w:r w:rsidRPr="0099273F">
              <w:rPr>
                <w:lang w:eastAsia="nl-NL"/>
              </w:rPr>
              <w:t xml:space="preserve">SSO maakt de applicatie gebruik van de bekende standaarden en dient er een koppeling mogelijk te zijn met </w:t>
            </w:r>
            <w:proofErr w:type="spellStart"/>
            <w:r w:rsidRPr="0099273F">
              <w:rPr>
                <w:lang w:eastAsia="nl-NL"/>
              </w:rPr>
              <w:t>Azure</w:t>
            </w:r>
            <w:proofErr w:type="spellEnd"/>
            <w:r w:rsidRPr="0099273F">
              <w:rPr>
                <w:lang w:eastAsia="nl-NL"/>
              </w:rPr>
              <w:t>-AD</w:t>
            </w:r>
            <w:r>
              <w:rPr>
                <w:lang w:eastAsia="nl-NL"/>
              </w:rPr>
              <w:t>.</w:t>
            </w:r>
            <w:r>
              <w:rPr>
                <w:rFonts w:ascii="Calibri" w:hAnsi="Calibri" w:cs="Calibri"/>
                <w:color w:val="1F497D"/>
                <w:shd w:val="clear" w:color="auto" w:fill="FFFFFF"/>
              </w:rPr>
              <w:t> </w:t>
            </w:r>
          </w:p>
        </w:tc>
      </w:tr>
      <w:tr w:rsidR="0099273F" w:rsidRPr="00CA4012" w14:paraId="34D22727" w14:textId="77777777" w:rsidTr="000620C3">
        <w:trPr>
          <w:trHeight w:val="273"/>
        </w:trPr>
        <w:tc>
          <w:tcPr>
            <w:tcW w:w="704" w:type="dxa"/>
          </w:tcPr>
          <w:p w14:paraId="5DB01FB8" w14:textId="43E61D28" w:rsidR="0099273F" w:rsidRPr="00F83A3F" w:rsidRDefault="0099273F" w:rsidP="0099273F">
            <w:pPr>
              <w:pStyle w:val="Geenafstand"/>
              <w:jc w:val="center"/>
            </w:pPr>
            <w:r>
              <w:t>14</w:t>
            </w:r>
          </w:p>
        </w:tc>
        <w:tc>
          <w:tcPr>
            <w:tcW w:w="7946" w:type="dxa"/>
            <w:tcBorders>
              <w:top w:val="nil"/>
              <w:left w:val="single" w:sz="4" w:space="0" w:color="auto"/>
              <w:bottom w:val="single" w:sz="4" w:space="0" w:color="auto"/>
              <w:right w:val="single" w:sz="4" w:space="0" w:color="auto"/>
            </w:tcBorders>
            <w:shd w:val="clear" w:color="auto" w:fill="auto"/>
          </w:tcPr>
          <w:p w14:paraId="48BDCF9A" w14:textId="612126D8" w:rsidR="0099273F" w:rsidRPr="00F83A3F" w:rsidRDefault="0099273F" w:rsidP="0099273F">
            <w:pPr>
              <w:pStyle w:val="Geenafstand"/>
              <w:rPr>
                <w:lang w:eastAsia="nl-NL"/>
              </w:rPr>
            </w:pPr>
            <w:r w:rsidRPr="00321D2E">
              <w:rPr>
                <w:lang w:eastAsia="nl-NL"/>
              </w:rPr>
              <w:t>Iedere Inschrijversmedewerker die werkt met vertrouwelijke gegevens heeft een geheimhoudingsverklaring ondertekend</w:t>
            </w:r>
            <w:r>
              <w:rPr>
                <w:lang w:eastAsia="nl-NL"/>
              </w:rPr>
              <w:t>.</w:t>
            </w:r>
          </w:p>
        </w:tc>
      </w:tr>
      <w:tr w:rsidR="0099273F" w:rsidRPr="00CA4012" w14:paraId="11E688EA" w14:textId="77777777" w:rsidTr="000620C3">
        <w:trPr>
          <w:trHeight w:val="1038"/>
        </w:trPr>
        <w:tc>
          <w:tcPr>
            <w:tcW w:w="704" w:type="dxa"/>
          </w:tcPr>
          <w:p w14:paraId="7D34E5B2" w14:textId="3D4F4C3C" w:rsidR="0099273F" w:rsidRPr="009977EE" w:rsidRDefault="0099273F" w:rsidP="0099273F">
            <w:pPr>
              <w:jc w:val="center"/>
              <w:textAlignment w:val="baseline"/>
              <w:rPr>
                <w:rFonts w:eastAsia="Times New Roman" w:cstheme="minorHAnsi"/>
                <w:lang w:eastAsia="nl-NL"/>
              </w:rPr>
            </w:pPr>
            <w:r w:rsidRPr="009977EE">
              <w:rPr>
                <w:rFonts w:eastAsia="Times New Roman" w:cstheme="minorHAnsi"/>
                <w:lang w:eastAsia="nl-NL"/>
              </w:rPr>
              <w:t>15</w:t>
            </w:r>
          </w:p>
        </w:tc>
        <w:tc>
          <w:tcPr>
            <w:tcW w:w="7946" w:type="dxa"/>
            <w:tcBorders>
              <w:top w:val="nil"/>
              <w:left w:val="single" w:sz="4" w:space="0" w:color="auto"/>
              <w:bottom w:val="single" w:sz="4" w:space="0" w:color="auto"/>
              <w:right w:val="single" w:sz="4" w:space="0" w:color="auto"/>
            </w:tcBorders>
            <w:shd w:val="clear" w:color="000000" w:fill="FFFFFF"/>
          </w:tcPr>
          <w:p w14:paraId="715CD865" w14:textId="14B00E1E" w:rsidR="0099273F" w:rsidRPr="00321D2E" w:rsidRDefault="0099273F" w:rsidP="0099273F">
            <w:pPr>
              <w:pStyle w:val="Geenafstand"/>
              <w:rPr>
                <w:lang w:eastAsia="nl-NL"/>
              </w:rPr>
            </w:pPr>
            <w:r w:rsidRPr="00321D2E">
              <w:rPr>
                <w:lang w:eastAsia="nl-NL"/>
              </w:rPr>
              <w:t xml:space="preserve">Alle door Inschrijver aangeboden diensten vallen binnen een door zijn (of zijn </w:t>
            </w:r>
            <w:proofErr w:type="spellStart"/>
            <w:r w:rsidRPr="00321D2E">
              <w:rPr>
                <w:lang w:eastAsia="nl-NL"/>
              </w:rPr>
              <w:t>subcontracter</w:t>
            </w:r>
            <w:proofErr w:type="spellEnd"/>
            <w:r w:rsidRPr="00321D2E">
              <w:rPr>
                <w:lang w:eastAsia="nl-NL"/>
              </w:rPr>
              <w:t>) gecertificeerd ISMS (information Security management System) conform de NEN 7510 norm</w:t>
            </w:r>
            <w:r>
              <w:rPr>
                <w:lang w:eastAsia="nl-NL"/>
              </w:rPr>
              <w:t>.</w:t>
            </w:r>
          </w:p>
        </w:tc>
      </w:tr>
      <w:tr w:rsidR="0099273F" w:rsidRPr="00CA4012" w14:paraId="162B634D" w14:textId="77777777" w:rsidTr="000620C3">
        <w:trPr>
          <w:trHeight w:val="397"/>
        </w:trPr>
        <w:tc>
          <w:tcPr>
            <w:tcW w:w="704" w:type="dxa"/>
          </w:tcPr>
          <w:p w14:paraId="541F33FA" w14:textId="13A79704" w:rsidR="0099273F" w:rsidRPr="009977EE" w:rsidRDefault="0099273F" w:rsidP="0099273F">
            <w:pPr>
              <w:jc w:val="center"/>
              <w:textAlignment w:val="baseline"/>
              <w:rPr>
                <w:rFonts w:eastAsia="Times New Roman" w:cstheme="minorHAnsi"/>
                <w:lang w:eastAsia="nl-NL"/>
              </w:rPr>
            </w:pPr>
            <w:r w:rsidRPr="009977EE">
              <w:rPr>
                <w:rFonts w:eastAsia="Times New Roman" w:cstheme="minorHAnsi"/>
                <w:lang w:eastAsia="nl-NL"/>
              </w:rPr>
              <w:lastRenderedPageBreak/>
              <w:t>16</w:t>
            </w:r>
          </w:p>
        </w:tc>
        <w:tc>
          <w:tcPr>
            <w:tcW w:w="7946" w:type="dxa"/>
            <w:tcBorders>
              <w:top w:val="nil"/>
              <w:left w:val="single" w:sz="4" w:space="0" w:color="auto"/>
              <w:bottom w:val="single" w:sz="4" w:space="0" w:color="auto"/>
              <w:right w:val="single" w:sz="4" w:space="0" w:color="auto"/>
            </w:tcBorders>
            <w:shd w:val="clear" w:color="000000" w:fill="FFFFFF"/>
          </w:tcPr>
          <w:p w14:paraId="4C19D5C9" w14:textId="14BC8434" w:rsidR="0099273F" w:rsidRPr="00321D2E" w:rsidRDefault="0099273F" w:rsidP="0099273F">
            <w:pPr>
              <w:pStyle w:val="Geenafstand"/>
              <w:rPr>
                <w:lang w:eastAsia="nl-NL"/>
              </w:rPr>
            </w:pPr>
            <w:r w:rsidRPr="00321D2E">
              <w:rPr>
                <w:lang w:eastAsia="nl-NL"/>
              </w:rPr>
              <w:t>De applicatie voldoet aan de  NEN 7510 en de ISO 27001 norm.</w:t>
            </w:r>
          </w:p>
        </w:tc>
      </w:tr>
      <w:tr w:rsidR="0099273F" w:rsidRPr="00CA4012" w14:paraId="231D5673" w14:textId="77777777" w:rsidTr="000620C3">
        <w:trPr>
          <w:trHeight w:val="397"/>
        </w:trPr>
        <w:tc>
          <w:tcPr>
            <w:tcW w:w="704" w:type="dxa"/>
          </w:tcPr>
          <w:p w14:paraId="198D4E4D" w14:textId="3E03DD1A" w:rsidR="0099273F" w:rsidRPr="009977EE" w:rsidRDefault="0099273F" w:rsidP="0099273F">
            <w:pPr>
              <w:jc w:val="center"/>
              <w:textAlignment w:val="baseline"/>
              <w:rPr>
                <w:rFonts w:eastAsia="Times New Roman" w:cstheme="minorHAnsi"/>
                <w:lang w:eastAsia="nl-NL"/>
              </w:rPr>
            </w:pPr>
            <w:r w:rsidRPr="009977EE">
              <w:rPr>
                <w:rFonts w:eastAsia="Times New Roman" w:cstheme="minorHAnsi"/>
                <w:lang w:eastAsia="nl-NL"/>
              </w:rPr>
              <w:t>17</w:t>
            </w:r>
          </w:p>
        </w:tc>
        <w:tc>
          <w:tcPr>
            <w:tcW w:w="7946" w:type="dxa"/>
            <w:tcBorders>
              <w:top w:val="nil"/>
              <w:left w:val="single" w:sz="4" w:space="0" w:color="auto"/>
              <w:bottom w:val="single" w:sz="4" w:space="0" w:color="auto"/>
              <w:right w:val="single" w:sz="4" w:space="0" w:color="auto"/>
            </w:tcBorders>
            <w:shd w:val="clear" w:color="000000" w:fill="FFFFFF"/>
          </w:tcPr>
          <w:p w14:paraId="5D01A4D5" w14:textId="1F288DCB" w:rsidR="0099273F" w:rsidRPr="00321D2E" w:rsidRDefault="0099273F" w:rsidP="0099273F">
            <w:pPr>
              <w:pStyle w:val="Geenafstand"/>
              <w:rPr>
                <w:lang w:eastAsia="nl-NL"/>
              </w:rPr>
            </w:pPr>
            <w:r w:rsidRPr="00321D2E">
              <w:rPr>
                <w:lang w:eastAsia="nl-NL"/>
              </w:rPr>
              <w:t>Inschrijver heeft met alle onderaannemers een contract met hierin een clausule informatiebeveiliging/geheimhouding gebaseerd op de NEN7510 en de ISO 27001 norm.</w:t>
            </w:r>
          </w:p>
        </w:tc>
      </w:tr>
      <w:tr w:rsidR="0099273F" w:rsidRPr="00CA4012" w14:paraId="22942232" w14:textId="77777777" w:rsidTr="000620C3">
        <w:trPr>
          <w:trHeight w:val="397"/>
        </w:trPr>
        <w:tc>
          <w:tcPr>
            <w:tcW w:w="704" w:type="dxa"/>
          </w:tcPr>
          <w:p w14:paraId="378A2FCD" w14:textId="5B28C525" w:rsidR="0099273F" w:rsidRPr="009977EE" w:rsidRDefault="0099273F" w:rsidP="0099273F">
            <w:pPr>
              <w:jc w:val="center"/>
              <w:textAlignment w:val="baseline"/>
              <w:rPr>
                <w:rFonts w:eastAsia="Times New Roman" w:cstheme="minorHAnsi"/>
                <w:lang w:eastAsia="nl-NL"/>
              </w:rPr>
            </w:pPr>
            <w:r w:rsidRPr="009977EE">
              <w:rPr>
                <w:rFonts w:eastAsia="Times New Roman" w:cstheme="minorHAnsi"/>
                <w:lang w:eastAsia="nl-NL"/>
              </w:rPr>
              <w:t>18</w:t>
            </w:r>
          </w:p>
        </w:tc>
        <w:tc>
          <w:tcPr>
            <w:tcW w:w="7946" w:type="dxa"/>
            <w:tcBorders>
              <w:top w:val="nil"/>
              <w:left w:val="single" w:sz="4" w:space="0" w:color="auto"/>
              <w:bottom w:val="single" w:sz="4" w:space="0" w:color="auto"/>
              <w:right w:val="single" w:sz="4" w:space="0" w:color="auto"/>
            </w:tcBorders>
            <w:shd w:val="clear" w:color="000000" w:fill="FFFFFF"/>
          </w:tcPr>
          <w:p w14:paraId="4B58A3E3" w14:textId="71D4627C" w:rsidR="0099273F" w:rsidRPr="00321D2E" w:rsidRDefault="0099273F" w:rsidP="0099273F">
            <w:pPr>
              <w:pStyle w:val="Geenafstand"/>
              <w:rPr>
                <w:lang w:eastAsia="nl-NL"/>
              </w:rPr>
            </w:pPr>
            <w:r w:rsidRPr="00321D2E">
              <w:rPr>
                <w:lang w:eastAsia="nl-NL"/>
              </w:rPr>
              <w:t>Aanbestedende dienst heeft te allen tijde recht op het uitvoeren van een onafhankelijke externe audit</w:t>
            </w:r>
            <w:r>
              <w:rPr>
                <w:lang w:eastAsia="nl-NL"/>
              </w:rPr>
              <w:t>.</w:t>
            </w:r>
          </w:p>
        </w:tc>
      </w:tr>
      <w:tr w:rsidR="0099273F" w:rsidRPr="00CA4012" w14:paraId="22467900" w14:textId="77777777" w:rsidTr="000620C3">
        <w:trPr>
          <w:trHeight w:val="397"/>
        </w:trPr>
        <w:tc>
          <w:tcPr>
            <w:tcW w:w="704" w:type="dxa"/>
          </w:tcPr>
          <w:p w14:paraId="27F08CC4" w14:textId="57CFA4EF"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19</w:t>
            </w:r>
          </w:p>
        </w:tc>
        <w:tc>
          <w:tcPr>
            <w:tcW w:w="7946" w:type="dxa"/>
            <w:tcBorders>
              <w:top w:val="nil"/>
              <w:left w:val="single" w:sz="4" w:space="0" w:color="auto"/>
              <w:bottom w:val="single" w:sz="4" w:space="0" w:color="auto"/>
              <w:right w:val="single" w:sz="4" w:space="0" w:color="auto"/>
            </w:tcBorders>
            <w:shd w:val="clear" w:color="000000" w:fill="FFFFFF"/>
          </w:tcPr>
          <w:p w14:paraId="5255024F" w14:textId="7BD322A8" w:rsidR="0099273F" w:rsidRPr="00321D2E" w:rsidRDefault="0099273F" w:rsidP="0099273F">
            <w:pPr>
              <w:pStyle w:val="Geenafstand"/>
              <w:rPr>
                <w:lang w:eastAsia="nl-NL"/>
              </w:rPr>
            </w:pPr>
            <w:r w:rsidRPr="00321D2E">
              <w:rPr>
                <w:lang w:eastAsia="nl-NL"/>
              </w:rPr>
              <w:t xml:space="preserve">Indien Inschrijver software ontwikkelt wordt (aantoonbaar) het principe "security </w:t>
            </w:r>
            <w:proofErr w:type="spellStart"/>
            <w:r w:rsidRPr="00321D2E">
              <w:rPr>
                <w:lang w:eastAsia="nl-NL"/>
              </w:rPr>
              <w:t>by</w:t>
            </w:r>
            <w:proofErr w:type="spellEnd"/>
            <w:r w:rsidRPr="00321D2E">
              <w:rPr>
                <w:lang w:eastAsia="nl-NL"/>
              </w:rPr>
              <w:t xml:space="preserve"> design" gehanteerd.</w:t>
            </w:r>
          </w:p>
        </w:tc>
      </w:tr>
      <w:tr w:rsidR="0099273F" w:rsidRPr="00CA4012" w14:paraId="490F976E" w14:textId="77777777" w:rsidTr="000620C3">
        <w:trPr>
          <w:trHeight w:val="397"/>
        </w:trPr>
        <w:tc>
          <w:tcPr>
            <w:tcW w:w="704" w:type="dxa"/>
          </w:tcPr>
          <w:p w14:paraId="049CC8D9" w14:textId="0F9AEA5E"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20</w:t>
            </w:r>
          </w:p>
        </w:tc>
        <w:tc>
          <w:tcPr>
            <w:tcW w:w="7946" w:type="dxa"/>
            <w:tcBorders>
              <w:top w:val="nil"/>
              <w:left w:val="single" w:sz="4" w:space="0" w:color="auto"/>
              <w:bottom w:val="single" w:sz="4" w:space="0" w:color="auto"/>
              <w:right w:val="single" w:sz="4" w:space="0" w:color="auto"/>
            </w:tcBorders>
            <w:shd w:val="clear" w:color="000000" w:fill="FFFFFF"/>
          </w:tcPr>
          <w:p w14:paraId="0DD1EA20" w14:textId="411A4E38" w:rsidR="0099273F" w:rsidRPr="00321D2E" w:rsidRDefault="0099273F" w:rsidP="0099273F">
            <w:pPr>
              <w:pStyle w:val="Geenafstand"/>
              <w:rPr>
                <w:lang w:eastAsia="nl-NL"/>
              </w:rPr>
            </w:pPr>
            <w:r w:rsidRPr="00321D2E">
              <w:rPr>
                <w:lang w:eastAsia="nl-NL"/>
              </w:rPr>
              <w:t xml:space="preserve">De applicatie werkt volgens het principe "privacy </w:t>
            </w:r>
            <w:proofErr w:type="spellStart"/>
            <w:r w:rsidRPr="00321D2E">
              <w:rPr>
                <w:lang w:eastAsia="nl-NL"/>
              </w:rPr>
              <w:t>by</w:t>
            </w:r>
            <w:proofErr w:type="spellEnd"/>
            <w:r w:rsidRPr="00321D2E">
              <w:rPr>
                <w:lang w:eastAsia="nl-NL"/>
              </w:rPr>
              <w:t xml:space="preserve"> default"</w:t>
            </w:r>
            <w:r>
              <w:rPr>
                <w:lang w:eastAsia="nl-NL"/>
              </w:rPr>
              <w:t>.</w:t>
            </w:r>
          </w:p>
        </w:tc>
      </w:tr>
      <w:tr w:rsidR="0099273F" w:rsidRPr="00CA4012" w14:paraId="579A6D9B" w14:textId="77777777" w:rsidTr="000620C3">
        <w:trPr>
          <w:trHeight w:val="397"/>
        </w:trPr>
        <w:tc>
          <w:tcPr>
            <w:tcW w:w="704" w:type="dxa"/>
          </w:tcPr>
          <w:p w14:paraId="76312D93" w14:textId="25AB13FE"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21</w:t>
            </w:r>
          </w:p>
        </w:tc>
        <w:tc>
          <w:tcPr>
            <w:tcW w:w="7946" w:type="dxa"/>
            <w:tcBorders>
              <w:top w:val="nil"/>
              <w:left w:val="single" w:sz="4" w:space="0" w:color="auto"/>
              <w:bottom w:val="single" w:sz="4" w:space="0" w:color="auto"/>
              <w:right w:val="single" w:sz="4" w:space="0" w:color="auto"/>
            </w:tcBorders>
            <w:shd w:val="clear" w:color="000000" w:fill="FFFFFF"/>
          </w:tcPr>
          <w:p w14:paraId="57AE5FB4" w14:textId="1B144871" w:rsidR="0099273F" w:rsidRPr="00321D2E" w:rsidRDefault="0099273F" w:rsidP="0099273F">
            <w:pPr>
              <w:pStyle w:val="Geenafstand"/>
              <w:rPr>
                <w:lang w:eastAsia="nl-NL"/>
              </w:rPr>
            </w:pPr>
            <w:r w:rsidRPr="003D0D50">
              <w:rPr>
                <w:rFonts w:eastAsia="Calibri" w:cstheme="minorHAnsi"/>
              </w:rPr>
              <w:t>Voor API koppelingen tussen systemen moet tenminste geauthentiseerd worden middels en client-certificaat. In het geval dat een gebruiker bekend is, moet ook de identiteit worden overgedragen.</w:t>
            </w:r>
          </w:p>
        </w:tc>
      </w:tr>
      <w:tr w:rsidR="0099273F" w:rsidRPr="00CA4012" w14:paraId="7B31C203" w14:textId="77777777" w:rsidTr="003D0D50">
        <w:trPr>
          <w:trHeight w:val="397"/>
        </w:trPr>
        <w:tc>
          <w:tcPr>
            <w:tcW w:w="704" w:type="dxa"/>
          </w:tcPr>
          <w:p w14:paraId="5A6BBEC1" w14:textId="16A56E3B"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22</w:t>
            </w:r>
          </w:p>
        </w:tc>
        <w:tc>
          <w:tcPr>
            <w:tcW w:w="7946" w:type="dxa"/>
            <w:shd w:val="clear" w:color="auto" w:fill="auto"/>
          </w:tcPr>
          <w:p w14:paraId="7281DE15" w14:textId="742BCF9E" w:rsidR="0099273F" w:rsidRPr="003D0D50" w:rsidRDefault="0099273F" w:rsidP="0099273F">
            <w:pPr>
              <w:rPr>
                <w:rFonts w:eastAsia="Calibri" w:cstheme="minorHAnsi"/>
              </w:rPr>
            </w:pPr>
            <w:r w:rsidRPr="003D0D50">
              <w:rPr>
                <w:rFonts w:eastAsia="Calibri" w:cstheme="minorHAnsi"/>
              </w:rPr>
              <w:t>Alle koppelingen worden gemonitord. Deze monitoring gegevens moeten voor (bevoegde) beheerders kunnen worden ingezien zonder verdere handelingen vanuit de inschrijver. </w:t>
            </w:r>
          </w:p>
        </w:tc>
      </w:tr>
      <w:tr w:rsidR="0099273F" w:rsidRPr="00CA4012" w14:paraId="71E97411" w14:textId="77777777" w:rsidTr="00B76327">
        <w:trPr>
          <w:trHeight w:val="397"/>
        </w:trPr>
        <w:tc>
          <w:tcPr>
            <w:tcW w:w="704" w:type="dxa"/>
          </w:tcPr>
          <w:p w14:paraId="3EECECFE" w14:textId="21393514"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23</w:t>
            </w:r>
          </w:p>
        </w:tc>
        <w:tc>
          <w:tcPr>
            <w:tcW w:w="7946" w:type="dxa"/>
          </w:tcPr>
          <w:p w14:paraId="224CA883" w14:textId="4FC8E5EC" w:rsidR="0099273F" w:rsidRPr="003D0D50" w:rsidRDefault="0099273F" w:rsidP="0099273F">
            <w:pPr>
              <w:rPr>
                <w:rFonts w:eastAsia="Calibri" w:cstheme="minorHAnsi"/>
              </w:rPr>
            </w:pPr>
            <w:r w:rsidRPr="003D0D50">
              <w:rPr>
                <w:rFonts w:eastAsia="Calibri" w:cstheme="minorHAnsi"/>
              </w:rPr>
              <w:t>Wijzigingen in de keten van componenten die gezamenlijk de koppeling vormen worden wederzijds vooraf expliciet gemeld, geaccepteerd en geaccordeerd door zowel de inschrijver als VT</w:t>
            </w:r>
            <w:r>
              <w:rPr>
                <w:rFonts w:eastAsia="Calibri" w:cstheme="minorHAnsi"/>
              </w:rPr>
              <w:t>K.</w:t>
            </w:r>
            <w:r w:rsidRPr="003D0D50">
              <w:rPr>
                <w:rFonts w:eastAsia="Calibri" w:cstheme="minorHAnsi"/>
              </w:rPr>
              <w:t> </w:t>
            </w:r>
          </w:p>
        </w:tc>
      </w:tr>
      <w:tr w:rsidR="0099273F" w:rsidRPr="00CA4012" w14:paraId="55FB630D" w14:textId="77777777" w:rsidTr="00B76327">
        <w:trPr>
          <w:trHeight w:val="397"/>
        </w:trPr>
        <w:tc>
          <w:tcPr>
            <w:tcW w:w="704" w:type="dxa"/>
          </w:tcPr>
          <w:p w14:paraId="24169F26" w14:textId="7A5A7B49"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24</w:t>
            </w:r>
          </w:p>
        </w:tc>
        <w:tc>
          <w:tcPr>
            <w:tcW w:w="7946" w:type="dxa"/>
          </w:tcPr>
          <w:p w14:paraId="12E428BC" w14:textId="69295C95" w:rsidR="0099273F" w:rsidRPr="003D0D50" w:rsidRDefault="0099273F" w:rsidP="0099273F">
            <w:pPr>
              <w:rPr>
                <w:rFonts w:eastAsia="Calibri" w:cstheme="minorHAnsi"/>
              </w:rPr>
            </w:pPr>
            <w:r w:rsidRPr="003D0D50">
              <w:rPr>
                <w:rFonts w:eastAsia="Calibri" w:cstheme="minorHAnsi"/>
              </w:rPr>
              <w:t>Het moet mogelijk zijn om toegang te krijgen tot alle gegevens van het systeem via een database export en via een API. </w:t>
            </w:r>
          </w:p>
        </w:tc>
      </w:tr>
      <w:tr w:rsidR="0099273F" w:rsidRPr="00CA4012" w14:paraId="6D9335B1" w14:textId="77777777" w:rsidTr="00B76327">
        <w:trPr>
          <w:trHeight w:val="397"/>
        </w:trPr>
        <w:tc>
          <w:tcPr>
            <w:tcW w:w="704" w:type="dxa"/>
          </w:tcPr>
          <w:p w14:paraId="2813D0C0" w14:textId="2182A2E8"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25</w:t>
            </w:r>
          </w:p>
        </w:tc>
        <w:tc>
          <w:tcPr>
            <w:tcW w:w="7946" w:type="dxa"/>
          </w:tcPr>
          <w:p w14:paraId="1B3C263A" w14:textId="72D1B5C3" w:rsidR="0099273F" w:rsidRPr="003D0D50" w:rsidRDefault="0099273F" w:rsidP="0099273F">
            <w:pPr>
              <w:rPr>
                <w:rFonts w:eastAsia="Calibri" w:cstheme="minorHAnsi"/>
              </w:rPr>
            </w:pPr>
            <w:r w:rsidRPr="003D0D50">
              <w:rPr>
                <w:rFonts w:eastAsia="Calibri" w:cstheme="minorHAnsi"/>
              </w:rPr>
              <w:t>Database encryptie wordt gebruikt voor de opslag van persoonsgegevens. </w:t>
            </w:r>
          </w:p>
        </w:tc>
      </w:tr>
      <w:tr w:rsidR="0099273F" w:rsidRPr="00CA4012" w14:paraId="1CBA3C7F" w14:textId="77777777" w:rsidTr="00B76327">
        <w:trPr>
          <w:trHeight w:val="397"/>
        </w:trPr>
        <w:tc>
          <w:tcPr>
            <w:tcW w:w="704" w:type="dxa"/>
          </w:tcPr>
          <w:p w14:paraId="437FB11A" w14:textId="298A6B21"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26</w:t>
            </w:r>
          </w:p>
        </w:tc>
        <w:tc>
          <w:tcPr>
            <w:tcW w:w="7946" w:type="dxa"/>
          </w:tcPr>
          <w:p w14:paraId="3D73C0DA" w14:textId="723700C8" w:rsidR="0099273F" w:rsidRPr="003D0D50" w:rsidRDefault="0099273F" w:rsidP="0099273F">
            <w:pPr>
              <w:rPr>
                <w:rFonts w:eastAsia="Calibri" w:cstheme="minorHAnsi"/>
              </w:rPr>
            </w:pPr>
            <w:r w:rsidRPr="003D0D50">
              <w:rPr>
                <w:rFonts w:eastAsia="Calibri" w:cstheme="minorHAnsi"/>
              </w:rPr>
              <w:t>Versleuteling vindt plaats conform best </w:t>
            </w:r>
            <w:proofErr w:type="spellStart"/>
            <w:r w:rsidRPr="003D0D50">
              <w:rPr>
                <w:rFonts w:eastAsia="Calibri" w:cstheme="minorHAnsi"/>
              </w:rPr>
              <w:t>practices</w:t>
            </w:r>
            <w:proofErr w:type="spellEnd"/>
            <w:r w:rsidRPr="003D0D50">
              <w:rPr>
                <w:rFonts w:eastAsia="Calibri" w:cstheme="minorHAnsi"/>
              </w:rPr>
              <w:t> (de stand der techniek), waarbij geldt: de vereiste encryptie is sterker naarmate gegevens gevoeliger zijn.  </w:t>
            </w:r>
          </w:p>
        </w:tc>
      </w:tr>
      <w:tr w:rsidR="0099273F" w:rsidRPr="00CA4012" w14:paraId="462EE5A9" w14:textId="77777777" w:rsidTr="00B76327">
        <w:trPr>
          <w:trHeight w:val="397"/>
        </w:trPr>
        <w:tc>
          <w:tcPr>
            <w:tcW w:w="704" w:type="dxa"/>
          </w:tcPr>
          <w:p w14:paraId="2FAF8AB0" w14:textId="35088001"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27</w:t>
            </w:r>
          </w:p>
        </w:tc>
        <w:tc>
          <w:tcPr>
            <w:tcW w:w="7946" w:type="dxa"/>
          </w:tcPr>
          <w:p w14:paraId="7C683E67" w14:textId="29379276" w:rsidR="0099273F" w:rsidRPr="003D0D50" w:rsidRDefault="0099273F" w:rsidP="0099273F">
            <w:pPr>
              <w:rPr>
                <w:rFonts w:eastAsia="Calibri" w:cstheme="minorHAnsi"/>
              </w:rPr>
            </w:pPr>
            <w:proofErr w:type="spellStart"/>
            <w:r w:rsidRPr="003D0D50">
              <w:rPr>
                <w:rFonts w:eastAsia="Calibri" w:cstheme="minorHAnsi"/>
              </w:rPr>
              <w:t>Provisioning</w:t>
            </w:r>
            <w:proofErr w:type="spellEnd"/>
            <w:r w:rsidRPr="003D0D50">
              <w:rPr>
                <w:rFonts w:eastAsia="Calibri" w:cstheme="minorHAnsi"/>
              </w:rPr>
              <w:t> en </w:t>
            </w:r>
            <w:proofErr w:type="spellStart"/>
            <w:r w:rsidRPr="003D0D50">
              <w:rPr>
                <w:rFonts w:eastAsia="Calibri" w:cstheme="minorHAnsi"/>
              </w:rPr>
              <w:t>deprovisioning</w:t>
            </w:r>
            <w:proofErr w:type="spellEnd"/>
            <w:r w:rsidRPr="003D0D50">
              <w:rPr>
                <w:rFonts w:eastAsia="Calibri" w:cstheme="minorHAnsi"/>
              </w:rPr>
              <w:t> van gebruikers binnen het systeem vindt plaats via een koppeling met de IAM omgeving van de VRK. </w:t>
            </w:r>
          </w:p>
        </w:tc>
      </w:tr>
      <w:tr w:rsidR="0099273F" w:rsidRPr="00CA4012" w14:paraId="6917584C" w14:textId="77777777" w:rsidTr="00F83A3F">
        <w:trPr>
          <w:trHeight w:val="337"/>
        </w:trPr>
        <w:tc>
          <w:tcPr>
            <w:tcW w:w="704" w:type="dxa"/>
          </w:tcPr>
          <w:p w14:paraId="102D6222" w14:textId="44EEF41A"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28</w:t>
            </w:r>
          </w:p>
        </w:tc>
        <w:tc>
          <w:tcPr>
            <w:tcW w:w="7946" w:type="dxa"/>
          </w:tcPr>
          <w:p w14:paraId="381A6EBF" w14:textId="2392189E" w:rsidR="0099273F" w:rsidRPr="003D0D50" w:rsidRDefault="0099273F" w:rsidP="0099273F">
            <w:pPr>
              <w:rPr>
                <w:rFonts w:eastAsia="Calibri" w:cstheme="minorHAnsi"/>
              </w:rPr>
            </w:pPr>
            <w:r w:rsidRPr="003D0D50">
              <w:rPr>
                <w:rFonts w:eastAsia="Calibri" w:cstheme="minorHAnsi"/>
              </w:rPr>
              <w:t>Voor versies van de gebruikte authenticatie protocollen geldt dat een gangbare versie wordt gebruikt. Hiervoor geldt de huidige hoogst beschikbare versie.</w:t>
            </w:r>
          </w:p>
        </w:tc>
      </w:tr>
      <w:tr w:rsidR="0099273F" w:rsidRPr="00CA4012" w14:paraId="261DD9B0" w14:textId="77777777" w:rsidTr="00B76327">
        <w:trPr>
          <w:trHeight w:val="397"/>
        </w:trPr>
        <w:tc>
          <w:tcPr>
            <w:tcW w:w="704" w:type="dxa"/>
          </w:tcPr>
          <w:p w14:paraId="3FA33D51" w14:textId="7FA257B5" w:rsidR="0099273F" w:rsidRPr="009977EE" w:rsidRDefault="0099273F" w:rsidP="0099273F">
            <w:pPr>
              <w:jc w:val="center"/>
              <w:textAlignment w:val="baseline"/>
              <w:rPr>
                <w:rFonts w:eastAsia="Times New Roman" w:cstheme="minorHAnsi"/>
                <w:lang w:eastAsia="nl-NL"/>
              </w:rPr>
            </w:pPr>
            <w:r>
              <w:rPr>
                <w:rFonts w:eastAsia="Times New Roman" w:cstheme="minorHAnsi"/>
                <w:lang w:eastAsia="nl-NL"/>
              </w:rPr>
              <w:t>29</w:t>
            </w:r>
          </w:p>
        </w:tc>
        <w:tc>
          <w:tcPr>
            <w:tcW w:w="7946" w:type="dxa"/>
          </w:tcPr>
          <w:p w14:paraId="747420DE" w14:textId="36C731D4" w:rsidR="0099273F" w:rsidRPr="003D0D50" w:rsidRDefault="0099273F" w:rsidP="0099273F">
            <w:pPr>
              <w:rPr>
                <w:rFonts w:eastAsia="Calibri" w:cstheme="minorHAnsi"/>
              </w:rPr>
            </w:pPr>
            <w:proofErr w:type="spellStart"/>
            <w:r w:rsidRPr="003D0D50">
              <w:rPr>
                <w:rFonts w:eastAsia="Calibri" w:cstheme="minorHAnsi"/>
              </w:rPr>
              <w:t>Self</w:t>
            </w:r>
            <w:proofErr w:type="spellEnd"/>
            <w:r w:rsidRPr="003D0D50">
              <w:rPr>
                <w:rFonts w:eastAsia="Calibri" w:cstheme="minorHAnsi"/>
              </w:rPr>
              <w:t xml:space="preserve"> </w:t>
            </w:r>
            <w:proofErr w:type="spellStart"/>
            <w:r w:rsidRPr="003D0D50">
              <w:rPr>
                <w:rFonts w:eastAsia="Calibri" w:cstheme="minorHAnsi"/>
              </w:rPr>
              <w:t>signed</w:t>
            </w:r>
            <w:proofErr w:type="spellEnd"/>
            <w:r w:rsidRPr="003D0D50">
              <w:rPr>
                <w:rFonts w:eastAsia="Calibri" w:cstheme="minorHAnsi"/>
              </w:rPr>
              <w:t xml:space="preserve"> certificaten zijn in geen enkele omgeving toegestaan.  </w:t>
            </w:r>
          </w:p>
        </w:tc>
      </w:tr>
    </w:tbl>
    <w:p w14:paraId="7B00623F" w14:textId="77777777" w:rsidR="001712DD" w:rsidRPr="00CA4012" w:rsidRDefault="001712DD" w:rsidP="001712DD">
      <w:pPr>
        <w:spacing w:after="0" w:line="240" w:lineRule="auto"/>
        <w:textAlignment w:val="baseline"/>
        <w:rPr>
          <w:rFonts w:eastAsia="Times New Roman" w:cstheme="minorHAnsi"/>
          <w:sz w:val="20"/>
          <w:szCs w:val="20"/>
          <w:lang w:eastAsia="nl-NL"/>
        </w:rPr>
      </w:pPr>
    </w:p>
    <w:p w14:paraId="58C5F668" w14:textId="77777777" w:rsidR="001712DD" w:rsidRPr="00CA4012" w:rsidRDefault="001712DD" w:rsidP="001712DD">
      <w:pPr>
        <w:spacing w:after="0" w:line="240" w:lineRule="auto"/>
        <w:textAlignment w:val="baseline"/>
        <w:rPr>
          <w:rFonts w:eastAsia="Times New Roman" w:cstheme="minorHAnsi"/>
          <w:sz w:val="20"/>
          <w:szCs w:val="20"/>
          <w:lang w:eastAsia="nl-NL"/>
        </w:rPr>
      </w:pPr>
    </w:p>
    <w:p w14:paraId="3D8AE6CC" w14:textId="77777777" w:rsidR="001712DD" w:rsidRPr="00A706B6" w:rsidRDefault="001712DD" w:rsidP="001712DD">
      <w:pPr>
        <w:pStyle w:val="Kop2"/>
        <w:numPr>
          <w:ilvl w:val="1"/>
          <w:numId w:val="3"/>
        </w:numPr>
        <w:rPr>
          <w:rFonts w:asciiTheme="minorHAnsi" w:eastAsia="Times New Roman" w:hAnsiTheme="minorHAnsi" w:cstheme="minorHAnsi"/>
          <w:sz w:val="24"/>
          <w:szCs w:val="24"/>
          <w:lang w:eastAsia="nl-NL"/>
        </w:rPr>
      </w:pPr>
      <w:r w:rsidRPr="00A706B6">
        <w:rPr>
          <w:rFonts w:asciiTheme="minorHAnsi" w:eastAsia="Times New Roman" w:hAnsiTheme="minorHAnsi" w:cstheme="minorHAnsi"/>
          <w:sz w:val="24"/>
          <w:szCs w:val="24"/>
          <w:lang w:eastAsia="nl-NL"/>
        </w:rPr>
        <w:t>Eisen en wensen aan beheer &amp; ondersteuning</w:t>
      </w:r>
    </w:p>
    <w:p w14:paraId="14C4F2FC" w14:textId="77777777" w:rsidR="001712DD" w:rsidRPr="00CA4012" w:rsidRDefault="001712DD" w:rsidP="001712DD">
      <w:pPr>
        <w:spacing w:line="257" w:lineRule="auto"/>
        <w:rPr>
          <w:rFonts w:eastAsia="Calibri" w:cstheme="minorHAnsi"/>
        </w:rPr>
      </w:pPr>
      <w:r w:rsidRPr="00CA4012">
        <w:rPr>
          <w:rFonts w:eastAsia="Calibri" w:cstheme="minorHAnsi"/>
        </w:rPr>
        <w:t xml:space="preserve">Onderstaand bevat eisen die we stellen aan de inschrijver </w:t>
      </w:r>
      <w:r>
        <w:rPr>
          <w:rFonts w:eastAsia="Calibri" w:cstheme="minorHAnsi"/>
        </w:rPr>
        <w:t>t.b.v.</w:t>
      </w:r>
      <w:r w:rsidRPr="00CA4012">
        <w:rPr>
          <w:rFonts w:eastAsia="Calibri" w:cstheme="minorHAnsi"/>
        </w:rPr>
        <w:t xml:space="preserve"> beheer en ondersteuning</w:t>
      </w:r>
      <w:r>
        <w:rPr>
          <w:rFonts w:eastAsia="Calibri" w:cstheme="minorHAnsi"/>
        </w:rPr>
        <w:t xml:space="preserve"> en eisen die we stellen voor Functioneel beheer en Informatiebeheer.</w:t>
      </w:r>
    </w:p>
    <w:tbl>
      <w:tblPr>
        <w:tblStyle w:val="Tabelraster"/>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802"/>
      </w:tblGrid>
      <w:tr w:rsidR="001712DD" w:rsidRPr="00CA4012" w14:paraId="3CBDBBD6" w14:textId="77777777" w:rsidTr="00B76327">
        <w:trPr>
          <w:trHeight w:val="299"/>
        </w:trPr>
        <w:tc>
          <w:tcPr>
            <w:tcW w:w="8648" w:type="dxa"/>
            <w:gridSpan w:val="2"/>
            <w:shd w:val="clear" w:color="auto" w:fill="D9E2F3" w:themeFill="accent1" w:themeFillTint="33"/>
          </w:tcPr>
          <w:p w14:paraId="62AA5CFA" w14:textId="77777777" w:rsidR="001712DD" w:rsidRPr="00273D74" w:rsidRDefault="001712DD" w:rsidP="00B76327">
            <w:pPr>
              <w:rPr>
                <w:rFonts w:eastAsia="Calibri" w:cstheme="minorHAnsi"/>
                <w:b/>
                <w:bCs/>
              </w:rPr>
            </w:pPr>
            <w:r>
              <w:rPr>
                <w:rFonts w:eastAsia="Calibri" w:cstheme="minorHAnsi"/>
                <w:b/>
                <w:bCs/>
              </w:rPr>
              <w:t xml:space="preserve">Beheer &amp; Ondersteuning </w:t>
            </w:r>
          </w:p>
        </w:tc>
      </w:tr>
      <w:tr w:rsidR="001712DD" w:rsidRPr="00CA4012" w14:paraId="084980AD" w14:textId="77777777" w:rsidTr="00B76327">
        <w:trPr>
          <w:trHeight w:val="277"/>
        </w:trPr>
        <w:tc>
          <w:tcPr>
            <w:tcW w:w="846" w:type="dxa"/>
            <w:shd w:val="clear" w:color="auto" w:fill="D9E2F3" w:themeFill="accent1" w:themeFillTint="33"/>
          </w:tcPr>
          <w:p w14:paraId="55DBD27D" w14:textId="77777777" w:rsidR="001712DD" w:rsidRPr="00273D74" w:rsidRDefault="001712DD" w:rsidP="00B76327">
            <w:pPr>
              <w:rPr>
                <w:rFonts w:eastAsia="Calibri" w:cstheme="minorHAnsi"/>
                <w:b/>
                <w:bCs/>
              </w:rPr>
            </w:pPr>
            <w:r w:rsidRPr="00273D74">
              <w:rPr>
                <w:rFonts w:eastAsia="Calibri" w:cstheme="minorHAnsi"/>
                <w:b/>
                <w:bCs/>
              </w:rPr>
              <w:t>Nr.</w:t>
            </w:r>
          </w:p>
        </w:tc>
        <w:tc>
          <w:tcPr>
            <w:tcW w:w="7802" w:type="dxa"/>
            <w:shd w:val="clear" w:color="auto" w:fill="D9E2F3" w:themeFill="accent1" w:themeFillTint="33"/>
          </w:tcPr>
          <w:p w14:paraId="6D26E5C4" w14:textId="77777777" w:rsidR="001712DD" w:rsidRPr="00273D74" w:rsidRDefault="001712DD" w:rsidP="00B76327">
            <w:pPr>
              <w:rPr>
                <w:rFonts w:cstheme="minorHAnsi"/>
                <w:b/>
                <w:bCs/>
              </w:rPr>
            </w:pPr>
            <w:r w:rsidRPr="00273D74">
              <w:rPr>
                <w:rFonts w:cstheme="minorHAnsi"/>
                <w:b/>
                <w:bCs/>
              </w:rPr>
              <w:t>Omschrijving</w:t>
            </w:r>
          </w:p>
        </w:tc>
      </w:tr>
      <w:tr w:rsidR="00321D2E" w:rsidRPr="00CA4012" w14:paraId="17D2ECF2" w14:textId="77777777" w:rsidTr="000E2FD8">
        <w:trPr>
          <w:trHeight w:val="435"/>
        </w:trPr>
        <w:tc>
          <w:tcPr>
            <w:tcW w:w="846" w:type="dxa"/>
          </w:tcPr>
          <w:p w14:paraId="06DA12B1" w14:textId="318AEE41" w:rsidR="00321D2E" w:rsidRPr="00CA4012" w:rsidRDefault="00321D2E" w:rsidP="00321D2E">
            <w:pPr>
              <w:jc w:val="center"/>
              <w:rPr>
                <w:rFonts w:eastAsia="Calibri" w:cstheme="minorHAnsi"/>
              </w:rPr>
            </w:pPr>
            <w:r>
              <w:rPr>
                <w:rFonts w:eastAsia="Calibri" w:cstheme="minorHAnsi"/>
              </w:rPr>
              <w:t>1</w:t>
            </w:r>
          </w:p>
        </w:tc>
        <w:tc>
          <w:tcPr>
            <w:tcW w:w="7802" w:type="dxa"/>
            <w:tcBorders>
              <w:top w:val="single" w:sz="4" w:space="0" w:color="auto"/>
              <w:left w:val="single" w:sz="4" w:space="0" w:color="auto"/>
              <w:bottom w:val="single" w:sz="4" w:space="0" w:color="auto"/>
              <w:right w:val="single" w:sz="4" w:space="0" w:color="auto"/>
            </w:tcBorders>
            <w:shd w:val="clear" w:color="000000" w:fill="FFFFFF"/>
          </w:tcPr>
          <w:p w14:paraId="770BB95C" w14:textId="70032EF8" w:rsidR="00321D2E" w:rsidRPr="00CA4012" w:rsidRDefault="00321D2E" w:rsidP="00321D2E">
            <w:pPr>
              <w:rPr>
                <w:rFonts w:eastAsia="Calibri" w:cstheme="minorHAnsi"/>
              </w:rPr>
            </w:pPr>
            <w:r w:rsidRPr="00237CB3">
              <w:rPr>
                <w:rFonts w:eastAsia="Calibri" w:cstheme="minorHAnsi"/>
              </w:rPr>
              <w:t xml:space="preserve">Inschrijver dient over een Nederlandstalige helpdesk voor zowel technische als functionele ondersteuning ter ondersteuning bij onderhavige opdracht te beschikken. De helpdesk is het centrale punt voor het melden van incidenten, het stellen van vragen, indienen van wijzigingsvoorstellen en geeft informatie/ inzicht in de afhandeling daarvan. </w:t>
            </w:r>
          </w:p>
        </w:tc>
      </w:tr>
      <w:tr w:rsidR="00321D2E" w:rsidRPr="00CA4012" w14:paraId="6605AEC3" w14:textId="77777777" w:rsidTr="000E2FD8">
        <w:trPr>
          <w:trHeight w:val="435"/>
        </w:trPr>
        <w:tc>
          <w:tcPr>
            <w:tcW w:w="846" w:type="dxa"/>
          </w:tcPr>
          <w:p w14:paraId="11D8B065" w14:textId="39E2F6D3" w:rsidR="00321D2E" w:rsidRPr="00CA4012" w:rsidRDefault="00321D2E" w:rsidP="00321D2E">
            <w:pPr>
              <w:jc w:val="center"/>
              <w:rPr>
                <w:rFonts w:eastAsia="Calibri" w:cstheme="minorHAnsi"/>
              </w:rPr>
            </w:pPr>
            <w:r>
              <w:rPr>
                <w:rFonts w:eastAsia="Calibri" w:cstheme="minorHAnsi"/>
              </w:rPr>
              <w:t>2</w:t>
            </w:r>
          </w:p>
        </w:tc>
        <w:tc>
          <w:tcPr>
            <w:tcW w:w="7802" w:type="dxa"/>
            <w:tcBorders>
              <w:top w:val="nil"/>
              <w:left w:val="single" w:sz="4" w:space="0" w:color="auto"/>
              <w:bottom w:val="single" w:sz="4" w:space="0" w:color="auto"/>
              <w:right w:val="single" w:sz="4" w:space="0" w:color="auto"/>
            </w:tcBorders>
            <w:shd w:val="clear" w:color="000000" w:fill="FFFFFF"/>
          </w:tcPr>
          <w:p w14:paraId="40F3DA2C" w14:textId="0905F7C3" w:rsidR="00321D2E" w:rsidRPr="00CA4012" w:rsidRDefault="00321D2E" w:rsidP="00321D2E">
            <w:pPr>
              <w:rPr>
                <w:rFonts w:eastAsia="Calibri" w:cstheme="minorHAnsi"/>
              </w:rPr>
            </w:pPr>
            <w:r w:rsidRPr="00237CB3">
              <w:rPr>
                <w:rFonts w:eastAsia="Calibri" w:cstheme="minorHAnsi"/>
              </w:rPr>
              <w:t>De helpdesk van Inschrijver dient zowel telefonische ondersteuning als ondersteuning via email en/of een web-portaal/kennisbank te leveren. Inschrijver dient hiervoor zorg te dragen.</w:t>
            </w:r>
          </w:p>
        </w:tc>
      </w:tr>
      <w:tr w:rsidR="00321D2E" w:rsidRPr="00CA4012" w14:paraId="08B50455" w14:textId="77777777" w:rsidTr="000E2FD8">
        <w:trPr>
          <w:trHeight w:val="435"/>
        </w:trPr>
        <w:tc>
          <w:tcPr>
            <w:tcW w:w="846" w:type="dxa"/>
          </w:tcPr>
          <w:p w14:paraId="030E5472" w14:textId="5323D3DE" w:rsidR="00321D2E" w:rsidRPr="00CA4012" w:rsidRDefault="00321D2E" w:rsidP="00321D2E">
            <w:pPr>
              <w:jc w:val="center"/>
              <w:rPr>
                <w:rFonts w:eastAsia="Calibri" w:cstheme="minorHAnsi"/>
              </w:rPr>
            </w:pPr>
            <w:r>
              <w:rPr>
                <w:rFonts w:eastAsia="Calibri" w:cstheme="minorHAnsi"/>
              </w:rPr>
              <w:t>3</w:t>
            </w:r>
          </w:p>
        </w:tc>
        <w:tc>
          <w:tcPr>
            <w:tcW w:w="7802" w:type="dxa"/>
            <w:tcBorders>
              <w:top w:val="nil"/>
              <w:left w:val="single" w:sz="4" w:space="0" w:color="auto"/>
              <w:bottom w:val="single" w:sz="4" w:space="0" w:color="auto"/>
              <w:right w:val="single" w:sz="4" w:space="0" w:color="auto"/>
            </w:tcBorders>
            <w:shd w:val="clear" w:color="000000" w:fill="FFFFFF"/>
          </w:tcPr>
          <w:p w14:paraId="57CA5894" w14:textId="76ED1109" w:rsidR="00321D2E" w:rsidRPr="00CA4012" w:rsidRDefault="00321D2E" w:rsidP="00321D2E">
            <w:pPr>
              <w:rPr>
                <w:rFonts w:eastAsia="Calibri" w:cstheme="minorHAnsi"/>
              </w:rPr>
            </w:pPr>
            <w:r w:rsidRPr="00237CB3">
              <w:rPr>
                <w:rFonts w:eastAsia="Calibri" w:cstheme="minorHAnsi"/>
              </w:rPr>
              <w:t>De helpdesk dient op werkdagen telefonisch bereikbaar te zijn tussen 08.00 en 18.00 uur. Voor ondersteuning door de helpdesk (eerste lijn) van de Inschrijver worden geen aanvullende kosten in rekening gebracht</w:t>
            </w:r>
          </w:p>
        </w:tc>
      </w:tr>
      <w:tr w:rsidR="00321D2E" w:rsidRPr="00CA4012" w14:paraId="68610AD5" w14:textId="77777777" w:rsidTr="000E2FD8">
        <w:trPr>
          <w:trHeight w:val="435"/>
        </w:trPr>
        <w:tc>
          <w:tcPr>
            <w:tcW w:w="846" w:type="dxa"/>
          </w:tcPr>
          <w:p w14:paraId="2373DDD7" w14:textId="2083D5F9" w:rsidR="00321D2E" w:rsidRPr="00CA4012" w:rsidRDefault="00321D2E" w:rsidP="00321D2E">
            <w:pPr>
              <w:jc w:val="center"/>
              <w:rPr>
                <w:rFonts w:eastAsia="Calibri" w:cstheme="minorHAnsi"/>
              </w:rPr>
            </w:pPr>
            <w:r>
              <w:rPr>
                <w:rFonts w:eastAsia="Calibri" w:cstheme="minorHAnsi"/>
              </w:rPr>
              <w:lastRenderedPageBreak/>
              <w:t>4</w:t>
            </w:r>
          </w:p>
        </w:tc>
        <w:tc>
          <w:tcPr>
            <w:tcW w:w="7802" w:type="dxa"/>
            <w:tcBorders>
              <w:top w:val="nil"/>
              <w:left w:val="single" w:sz="4" w:space="0" w:color="auto"/>
              <w:bottom w:val="single" w:sz="4" w:space="0" w:color="auto"/>
              <w:right w:val="single" w:sz="4" w:space="0" w:color="auto"/>
            </w:tcBorders>
            <w:shd w:val="clear" w:color="000000" w:fill="FFFFFF"/>
          </w:tcPr>
          <w:p w14:paraId="2F1233FC" w14:textId="2593BDC6" w:rsidR="00321D2E" w:rsidRPr="00CA4012" w:rsidRDefault="00321D2E" w:rsidP="00321D2E">
            <w:pPr>
              <w:rPr>
                <w:rFonts w:eastAsia="Calibri" w:cstheme="minorHAnsi"/>
              </w:rPr>
            </w:pPr>
            <w:r w:rsidRPr="00237CB3">
              <w:rPr>
                <w:rFonts w:eastAsia="Calibri" w:cstheme="minorHAnsi"/>
              </w:rPr>
              <w:t>Het percentage uptime is gegarandeerd minimaal 99,5% van maandag t/m vrijdag van 07:00 – 18:00 uur. Gedurende de overige tijden is Uptime gegarandeerd minimaal 98%.</w:t>
            </w:r>
          </w:p>
        </w:tc>
      </w:tr>
      <w:tr w:rsidR="00321D2E" w:rsidRPr="009D42C7" w14:paraId="1EE7F7B2" w14:textId="77777777" w:rsidTr="000E2FD8">
        <w:trPr>
          <w:trHeight w:val="435"/>
        </w:trPr>
        <w:tc>
          <w:tcPr>
            <w:tcW w:w="846" w:type="dxa"/>
          </w:tcPr>
          <w:p w14:paraId="6DE987BC" w14:textId="7CB481A0" w:rsidR="00321D2E" w:rsidRPr="00CA4012" w:rsidRDefault="00321D2E" w:rsidP="00321D2E">
            <w:pPr>
              <w:jc w:val="center"/>
              <w:rPr>
                <w:rFonts w:eastAsia="Calibri" w:cstheme="minorHAnsi"/>
              </w:rPr>
            </w:pPr>
            <w:r>
              <w:rPr>
                <w:rFonts w:eastAsia="Calibri" w:cstheme="minorHAnsi"/>
              </w:rPr>
              <w:t>5</w:t>
            </w:r>
          </w:p>
        </w:tc>
        <w:tc>
          <w:tcPr>
            <w:tcW w:w="7802" w:type="dxa"/>
            <w:tcBorders>
              <w:top w:val="nil"/>
              <w:left w:val="single" w:sz="4" w:space="0" w:color="auto"/>
              <w:bottom w:val="single" w:sz="4" w:space="0" w:color="auto"/>
              <w:right w:val="single" w:sz="4" w:space="0" w:color="auto"/>
            </w:tcBorders>
            <w:shd w:val="clear" w:color="000000" w:fill="FFFFFF"/>
          </w:tcPr>
          <w:p w14:paraId="7455D007" w14:textId="2F40C35A" w:rsidR="0099273F" w:rsidRDefault="0099273F" w:rsidP="00321D2E">
            <w:pPr>
              <w:rPr>
                <w:rFonts w:eastAsia="Calibri" w:cstheme="minorHAnsi"/>
              </w:rPr>
            </w:pPr>
            <w:r w:rsidRPr="00237CB3">
              <w:rPr>
                <w:rFonts w:eastAsia="Calibri" w:cstheme="minorHAnsi"/>
              </w:rPr>
              <w:t>Aanbestedende dienst eist een kwartaal rapportage betreffende de afspraken in de SLA, waarbij minimaal de volgende onderwerpen aan de orde komen:</w:t>
            </w:r>
            <w:r w:rsidRPr="00237CB3">
              <w:rPr>
                <w:rFonts w:eastAsia="Calibri" w:cstheme="minorHAnsi"/>
              </w:rPr>
              <w:br/>
              <w:t xml:space="preserve">• </w:t>
            </w:r>
            <w:proofErr w:type="spellStart"/>
            <w:r w:rsidRPr="00237CB3">
              <w:rPr>
                <w:rFonts w:eastAsia="Calibri" w:cstheme="minorHAnsi"/>
              </w:rPr>
              <w:t>Up-time</w:t>
            </w:r>
            <w:proofErr w:type="spellEnd"/>
            <w:r w:rsidRPr="00237CB3">
              <w:rPr>
                <w:rFonts w:eastAsia="Calibri" w:cstheme="minorHAnsi"/>
              </w:rPr>
              <w:br/>
              <w:t xml:space="preserve">• </w:t>
            </w:r>
            <w:proofErr w:type="spellStart"/>
            <w:r w:rsidRPr="00237CB3">
              <w:rPr>
                <w:rFonts w:eastAsia="Calibri" w:cstheme="minorHAnsi"/>
              </w:rPr>
              <w:t>Down-time</w:t>
            </w:r>
            <w:proofErr w:type="spellEnd"/>
            <w:r w:rsidRPr="00237CB3">
              <w:rPr>
                <w:rFonts w:eastAsia="Calibri" w:cstheme="minorHAnsi"/>
              </w:rPr>
              <w:br/>
              <w:t>• Time tot fix</w:t>
            </w:r>
            <w:r w:rsidRPr="00237CB3">
              <w:rPr>
                <w:rFonts w:eastAsia="Calibri" w:cstheme="minorHAnsi"/>
              </w:rPr>
              <w:br/>
              <w:t xml:space="preserve">• Time </w:t>
            </w:r>
            <w:proofErr w:type="spellStart"/>
            <w:r w:rsidRPr="00237CB3">
              <w:rPr>
                <w:rFonts w:eastAsia="Calibri" w:cstheme="minorHAnsi"/>
              </w:rPr>
              <w:t>to</w:t>
            </w:r>
            <w:proofErr w:type="spellEnd"/>
            <w:r w:rsidRPr="00237CB3">
              <w:rPr>
                <w:rFonts w:eastAsia="Calibri" w:cstheme="minorHAnsi"/>
              </w:rPr>
              <w:t xml:space="preserve"> </w:t>
            </w:r>
            <w:proofErr w:type="spellStart"/>
            <w:r w:rsidRPr="00237CB3">
              <w:rPr>
                <w:rFonts w:eastAsia="Calibri" w:cstheme="minorHAnsi"/>
              </w:rPr>
              <w:t>respond</w:t>
            </w:r>
            <w:proofErr w:type="spellEnd"/>
            <w:r w:rsidRPr="00237CB3">
              <w:rPr>
                <w:rFonts w:eastAsia="Calibri" w:cstheme="minorHAnsi"/>
              </w:rPr>
              <w:br/>
              <w:t xml:space="preserve">• </w:t>
            </w:r>
            <w:proofErr w:type="spellStart"/>
            <w:r w:rsidRPr="00237CB3">
              <w:rPr>
                <w:rFonts w:eastAsia="Calibri" w:cstheme="minorHAnsi"/>
              </w:rPr>
              <w:t>Mean</w:t>
            </w:r>
            <w:proofErr w:type="spellEnd"/>
            <w:r w:rsidRPr="00237CB3">
              <w:rPr>
                <w:rFonts w:eastAsia="Calibri" w:cstheme="minorHAnsi"/>
              </w:rPr>
              <w:t xml:space="preserve"> time </w:t>
            </w:r>
            <w:proofErr w:type="spellStart"/>
            <w:r w:rsidRPr="00237CB3">
              <w:rPr>
                <w:rFonts w:eastAsia="Calibri" w:cstheme="minorHAnsi"/>
              </w:rPr>
              <w:t>between</w:t>
            </w:r>
            <w:proofErr w:type="spellEnd"/>
            <w:r w:rsidRPr="00237CB3">
              <w:rPr>
                <w:rFonts w:eastAsia="Calibri" w:cstheme="minorHAnsi"/>
              </w:rPr>
              <w:t xml:space="preserve"> </w:t>
            </w:r>
            <w:proofErr w:type="spellStart"/>
            <w:r w:rsidRPr="00237CB3">
              <w:rPr>
                <w:rFonts w:eastAsia="Calibri" w:cstheme="minorHAnsi"/>
              </w:rPr>
              <w:t>failures</w:t>
            </w:r>
            <w:proofErr w:type="spellEnd"/>
            <w:r w:rsidRPr="00237CB3">
              <w:rPr>
                <w:rFonts w:eastAsia="Calibri" w:cstheme="minorHAnsi"/>
              </w:rPr>
              <w:t xml:space="preserve"> (MTBF)</w:t>
            </w:r>
            <w:r w:rsidRPr="009D42C7">
              <w:rPr>
                <w:rFonts w:eastAsia="Calibri" w:cstheme="minorHAnsi"/>
              </w:rPr>
              <w:br/>
              <w:t xml:space="preserve">• </w:t>
            </w:r>
            <w:r w:rsidR="009D42C7">
              <w:rPr>
                <w:rFonts w:eastAsia="Calibri" w:cstheme="minorHAnsi"/>
              </w:rPr>
              <w:t>Aantal meldingen</w:t>
            </w:r>
          </w:p>
          <w:p w14:paraId="01727465" w14:textId="4670A078" w:rsidR="0099273F" w:rsidRPr="009D42C7" w:rsidRDefault="009D42C7" w:rsidP="009D42C7">
            <w:pPr>
              <w:rPr>
                <w:rFonts w:eastAsia="Calibri" w:cstheme="minorHAnsi"/>
              </w:rPr>
            </w:pPr>
            <w:r w:rsidRPr="009D42C7">
              <w:rPr>
                <w:rFonts w:eastAsia="Calibri" w:cstheme="minorHAnsi"/>
              </w:rPr>
              <w:t xml:space="preserve">• </w:t>
            </w:r>
            <w:r>
              <w:rPr>
                <w:rFonts w:eastAsia="Calibri" w:cstheme="minorHAnsi"/>
              </w:rPr>
              <w:t>Opgeloste meldingen</w:t>
            </w:r>
          </w:p>
        </w:tc>
      </w:tr>
      <w:tr w:rsidR="009D42C7" w:rsidRPr="00CA4012" w14:paraId="767A9BDB" w14:textId="77777777" w:rsidTr="000E2FD8">
        <w:trPr>
          <w:trHeight w:val="435"/>
        </w:trPr>
        <w:tc>
          <w:tcPr>
            <w:tcW w:w="846" w:type="dxa"/>
          </w:tcPr>
          <w:p w14:paraId="44163990" w14:textId="33DDE4F7" w:rsidR="009D42C7" w:rsidRPr="00CA4012" w:rsidRDefault="009D42C7" w:rsidP="009D42C7">
            <w:pPr>
              <w:jc w:val="center"/>
              <w:rPr>
                <w:rFonts w:eastAsia="Calibri" w:cstheme="minorHAnsi"/>
              </w:rPr>
            </w:pPr>
            <w:r>
              <w:rPr>
                <w:rFonts w:eastAsia="Calibri" w:cstheme="minorHAnsi"/>
              </w:rPr>
              <w:t>6</w:t>
            </w:r>
          </w:p>
        </w:tc>
        <w:tc>
          <w:tcPr>
            <w:tcW w:w="7802" w:type="dxa"/>
            <w:tcBorders>
              <w:top w:val="nil"/>
              <w:left w:val="single" w:sz="4" w:space="0" w:color="auto"/>
              <w:bottom w:val="single" w:sz="4" w:space="0" w:color="auto"/>
              <w:right w:val="single" w:sz="4" w:space="0" w:color="auto"/>
            </w:tcBorders>
            <w:shd w:val="clear" w:color="000000" w:fill="FFFFFF"/>
          </w:tcPr>
          <w:p w14:paraId="23AB1CBF" w14:textId="316F9DA2" w:rsidR="009D42C7" w:rsidRPr="00237CB3" w:rsidRDefault="009D42C7" w:rsidP="009D42C7">
            <w:pPr>
              <w:rPr>
                <w:rFonts w:eastAsia="Calibri" w:cstheme="minorHAnsi"/>
              </w:rPr>
            </w:pPr>
            <w:r w:rsidRPr="00237CB3">
              <w:rPr>
                <w:rFonts w:eastAsia="Calibri" w:cstheme="minorHAnsi"/>
              </w:rPr>
              <w:t xml:space="preserve">Aanbestedende dienst wil een ‘Time </w:t>
            </w:r>
            <w:proofErr w:type="spellStart"/>
            <w:r w:rsidRPr="00237CB3">
              <w:rPr>
                <w:rFonts w:eastAsia="Calibri" w:cstheme="minorHAnsi"/>
              </w:rPr>
              <w:t>to</w:t>
            </w:r>
            <w:proofErr w:type="spellEnd"/>
            <w:r w:rsidRPr="00237CB3">
              <w:rPr>
                <w:rFonts w:eastAsia="Calibri" w:cstheme="minorHAnsi"/>
              </w:rPr>
              <w:t xml:space="preserve"> </w:t>
            </w:r>
            <w:proofErr w:type="spellStart"/>
            <w:r w:rsidRPr="00237CB3">
              <w:rPr>
                <w:rFonts w:eastAsia="Calibri" w:cstheme="minorHAnsi"/>
              </w:rPr>
              <w:t>respond</w:t>
            </w:r>
            <w:proofErr w:type="spellEnd"/>
            <w:r w:rsidRPr="00237CB3">
              <w:rPr>
                <w:rFonts w:eastAsia="Calibri" w:cstheme="minorHAnsi"/>
              </w:rPr>
              <w:t xml:space="preserve">’ binnen 4 uur bij een prioritering van </w:t>
            </w:r>
            <w:proofErr w:type="spellStart"/>
            <w:r w:rsidRPr="00237CB3">
              <w:rPr>
                <w:rFonts w:eastAsia="Calibri" w:cstheme="minorHAnsi"/>
              </w:rPr>
              <w:t>productiebelemmerende</w:t>
            </w:r>
            <w:proofErr w:type="spellEnd"/>
            <w:r w:rsidRPr="00237CB3">
              <w:rPr>
                <w:rFonts w:eastAsia="Calibri" w:cstheme="minorHAnsi"/>
              </w:rPr>
              <w:t xml:space="preserve"> fout.</w:t>
            </w:r>
          </w:p>
        </w:tc>
      </w:tr>
      <w:tr w:rsidR="009D42C7" w:rsidRPr="00CA4012" w14:paraId="42357C42" w14:textId="77777777" w:rsidTr="000E2FD8">
        <w:trPr>
          <w:trHeight w:val="435"/>
        </w:trPr>
        <w:tc>
          <w:tcPr>
            <w:tcW w:w="846" w:type="dxa"/>
          </w:tcPr>
          <w:p w14:paraId="58BA23E8" w14:textId="62A5ABB9" w:rsidR="009D42C7" w:rsidRPr="00CA4012" w:rsidRDefault="009D42C7" w:rsidP="009D42C7">
            <w:pPr>
              <w:jc w:val="center"/>
              <w:rPr>
                <w:rFonts w:eastAsia="Calibri" w:cstheme="minorHAnsi"/>
              </w:rPr>
            </w:pPr>
            <w:r>
              <w:rPr>
                <w:rFonts w:eastAsia="Calibri" w:cstheme="minorHAnsi"/>
              </w:rPr>
              <w:t>7</w:t>
            </w:r>
          </w:p>
        </w:tc>
        <w:tc>
          <w:tcPr>
            <w:tcW w:w="7802" w:type="dxa"/>
            <w:tcBorders>
              <w:top w:val="nil"/>
              <w:left w:val="single" w:sz="4" w:space="0" w:color="auto"/>
              <w:bottom w:val="single" w:sz="4" w:space="0" w:color="auto"/>
              <w:right w:val="single" w:sz="4" w:space="0" w:color="auto"/>
            </w:tcBorders>
            <w:shd w:val="clear" w:color="000000" w:fill="FFFFFF"/>
          </w:tcPr>
          <w:p w14:paraId="78006527" w14:textId="52123DF3" w:rsidR="009D42C7" w:rsidRPr="00CA4012" w:rsidRDefault="009D42C7" w:rsidP="009D42C7">
            <w:pPr>
              <w:rPr>
                <w:rFonts w:eastAsia="Calibri" w:cstheme="minorHAnsi"/>
              </w:rPr>
            </w:pPr>
            <w:r w:rsidRPr="00237CB3">
              <w:rPr>
                <w:rFonts w:eastAsia="Calibri" w:cstheme="minorHAnsi"/>
              </w:rPr>
              <w:t xml:space="preserve">Bij transport van vertrouwelijke informatie over onbetrouwbare netwerken, zoals het internet, dient altijd geschikte encryptie (o.a.: HTTPS en HSTS, TLS versie 1.2, TLS versie 1.3, </w:t>
            </w:r>
            <w:proofErr w:type="spellStart"/>
            <w:r w:rsidRPr="00237CB3">
              <w:rPr>
                <w:rFonts w:eastAsia="Calibri" w:cstheme="minorHAnsi"/>
              </w:rPr>
              <w:t>PKIoverheid</w:t>
            </w:r>
            <w:proofErr w:type="spellEnd"/>
            <w:r w:rsidRPr="00237CB3">
              <w:rPr>
                <w:rFonts w:eastAsia="Calibri" w:cstheme="minorHAnsi"/>
              </w:rPr>
              <w:t>.) te worden toegepast.</w:t>
            </w:r>
          </w:p>
        </w:tc>
      </w:tr>
      <w:tr w:rsidR="009D42C7" w:rsidRPr="00CA4012" w14:paraId="60AD4EF8" w14:textId="77777777" w:rsidTr="000E2FD8">
        <w:trPr>
          <w:trHeight w:val="435"/>
        </w:trPr>
        <w:tc>
          <w:tcPr>
            <w:tcW w:w="846" w:type="dxa"/>
          </w:tcPr>
          <w:p w14:paraId="18ECC9D1" w14:textId="08B9C9CD" w:rsidR="009D42C7" w:rsidRPr="00CA4012" w:rsidRDefault="009D42C7" w:rsidP="009D42C7">
            <w:pPr>
              <w:jc w:val="center"/>
              <w:rPr>
                <w:rFonts w:eastAsia="Calibri" w:cstheme="minorHAnsi"/>
              </w:rPr>
            </w:pPr>
            <w:r>
              <w:rPr>
                <w:rFonts w:eastAsia="Calibri" w:cstheme="minorHAnsi"/>
              </w:rPr>
              <w:t>8</w:t>
            </w:r>
          </w:p>
        </w:tc>
        <w:tc>
          <w:tcPr>
            <w:tcW w:w="7802" w:type="dxa"/>
            <w:tcBorders>
              <w:top w:val="nil"/>
              <w:left w:val="single" w:sz="4" w:space="0" w:color="auto"/>
              <w:bottom w:val="single" w:sz="4" w:space="0" w:color="auto"/>
              <w:right w:val="single" w:sz="4" w:space="0" w:color="auto"/>
            </w:tcBorders>
            <w:shd w:val="clear" w:color="000000" w:fill="FFFFFF"/>
          </w:tcPr>
          <w:p w14:paraId="4F072899" w14:textId="389A705A" w:rsidR="009D42C7" w:rsidRPr="00237CB3" w:rsidRDefault="009D42C7" w:rsidP="009D42C7">
            <w:pPr>
              <w:rPr>
                <w:rFonts w:eastAsia="Calibri" w:cstheme="minorHAnsi"/>
              </w:rPr>
            </w:pPr>
            <w:r w:rsidRPr="00237CB3">
              <w:rPr>
                <w:rFonts w:eastAsia="Calibri" w:cstheme="minorHAnsi"/>
              </w:rPr>
              <w:t>Indien niet aan de uptime-eisen wordt voldaan is de Aanbestedende dienst gerechtigd om 'per uur / niet beschikbaar' 1% van de jaarfactuur op jaarbasis terug te vorderen (ernstige calamiteiten en overmacht uitgezonderd).</w:t>
            </w:r>
          </w:p>
        </w:tc>
      </w:tr>
      <w:tr w:rsidR="009D42C7" w:rsidRPr="00CA4012" w14:paraId="64846D99" w14:textId="77777777" w:rsidTr="000E2FD8">
        <w:trPr>
          <w:trHeight w:val="435"/>
        </w:trPr>
        <w:tc>
          <w:tcPr>
            <w:tcW w:w="846" w:type="dxa"/>
          </w:tcPr>
          <w:p w14:paraId="73BB74AE" w14:textId="5A7F7F09" w:rsidR="009D42C7" w:rsidRPr="00CA4012" w:rsidRDefault="009D42C7" w:rsidP="009D42C7">
            <w:pPr>
              <w:jc w:val="center"/>
              <w:rPr>
                <w:rFonts w:eastAsia="Calibri" w:cstheme="minorHAnsi"/>
                <w:color w:val="000000" w:themeColor="text1"/>
              </w:rPr>
            </w:pPr>
            <w:r>
              <w:rPr>
                <w:rFonts w:eastAsia="Calibri" w:cstheme="minorHAnsi"/>
                <w:color w:val="000000" w:themeColor="text1"/>
              </w:rPr>
              <w:t>9</w:t>
            </w:r>
          </w:p>
        </w:tc>
        <w:tc>
          <w:tcPr>
            <w:tcW w:w="7802" w:type="dxa"/>
            <w:tcBorders>
              <w:top w:val="nil"/>
              <w:left w:val="single" w:sz="4" w:space="0" w:color="auto"/>
              <w:bottom w:val="single" w:sz="4" w:space="0" w:color="auto"/>
              <w:right w:val="single" w:sz="4" w:space="0" w:color="auto"/>
            </w:tcBorders>
            <w:shd w:val="clear" w:color="000000" w:fill="FFFFFF"/>
          </w:tcPr>
          <w:p w14:paraId="11D64792" w14:textId="62A4E4B9" w:rsidR="009D42C7" w:rsidRPr="00237CB3" w:rsidRDefault="009D42C7" w:rsidP="009D42C7">
            <w:pPr>
              <w:rPr>
                <w:rFonts w:eastAsia="Calibri" w:cstheme="minorHAnsi"/>
              </w:rPr>
            </w:pPr>
            <w:r w:rsidRPr="00237CB3">
              <w:rPr>
                <w:rFonts w:eastAsia="Calibri" w:cstheme="minorHAnsi"/>
              </w:rPr>
              <w:t>Een kopie van de data is op verzoek van Aanbestedende dienst leverbaar in een machine leesbaar formaat.</w:t>
            </w:r>
          </w:p>
        </w:tc>
      </w:tr>
      <w:tr w:rsidR="009D42C7" w:rsidRPr="00CA4012" w14:paraId="63728ED5" w14:textId="77777777" w:rsidTr="000E2FD8">
        <w:trPr>
          <w:trHeight w:val="435"/>
        </w:trPr>
        <w:tc>
          <w:tcPr>
            <w:tcW w:w="846" w:type="dxa"/>
          </w:tcPr>
          <w:p w14:paraId="476D8450" w14:textId="7A4A661C" w:rsidR="009D42C7" w:rsidRPr="00CA4012" w:rsidRDefault="009D42C7" w:rsidP="009D42C7">
            <w:pPr>
              <w:jc w:val="center"/>
              <w:rPr>
                <w:rFonts w:eastAsia="Calibri" w:cstheme="minorHAnsi"/>
                <w:color w:val="000000" w:themeColor="text1"/>
              </w:rPr>
            </w:pPr>
            <w:r>
              <w:rPr>
                <w:rFonts w:eastAsia="Calibri" w:cstheme="minorHAnsi"/>
                <w:color w:val="000000" w:themeColor="text1"/>
              </w:rPr>
              <w:t>10</w:t>
            </w:r>
          </w:p>
        </w:tc>
        <w:tc>
          <w:tcPr>
            <w:tcW w:w="7802" w:type="dxa"/>
            <w:tcBorders>
              <w:top w:val="nil"/>
              <w:left w:val="single" w:sz="4" w:space="0" w:color="auto"/>
              <w:bottom w:val="single" w:sz="4" w:space="0" w:color="auto"/>
              <w:right w:val="single" w:sz="4" w:space="0" w:color="auto"/>
            </w:tcBorders>
            <w:shd w:val="clear" w:color="000000" w:fill="FFFFFF"/>
          </w:tcPr>
          <w:p w14:paraId="0D391F4D" w14:textId="4E9EF889" w:rsidR="009D42C7" w:rsidRPr="00237CB3" w:rsidRDefault="009D42C7" w:rsidP="009D42C7">
            <w:pPr>
              <w:rPr>
                <w:rFonts w:eastAsia="Calibri" w:cstheme="minorHAnsi"/>
              </w:rPr>
            </w:pPr>
            <w:r w:rsidRPr="00237CB3">
              <w:rPr>
                <w:rFonts w:eastAsia="Calibri" w:cstheme="minorHAnsi"/>
              </w:rPr>
              <w:t>Een kopie van de meta-data is op verzoek van Aanbestedende dienst leverbaar in een machine leesbaar formaat.</w:t>
            </w:r>
          </w:p>
        </w:tc>
      </w:tr>
      <w:tr w:rsidR="009D42C7" w:rsidRPr="00CA4012" w14:paraId="77C8BCC6" w14:textId="77777777" w:rsidTr="000E2FD8">
        <w:trPr>
          <w:trHeight w:val="435"/>
        </w:trPr>
        <w:tc>
          <w:tcPr>
            <w:tcW w:w="846" w:type="dxa"/>
          </w:tcPr>
          <w:p w14:paraId="3CDE749E" w14:textId="7531973D" w:rsidR="009D42C7" w:rsidRPr="00CA4012" w:rsidRDefault="009D42C7" w:rsidP="009D42C7">
            <w:pPr>
              <w:jc w:val="center"/>
              <w:rPr>
                <w:rFonts w:eastAsia="Calibri" w:cstheme="minorHAnsi"/>
                <w:color w:val="000000" w:themeColor="text1"/>
              </w:rPr>
            </w:pPr>
            <w:r>
              <w:rPr>
                <w:rFonts w:eastAsia="Calibri" w:cstheme="minorHAnsi"/>
                <w:color w:val="000000" w:themeColor="text1"/>
              </w:rPr>
              <w:t>11</w:t>
            </w:r>
          </w:p>
        </w:tc>
        <w:tc>
          <w:tcPr>
            <w:tcW w:w="7802" w:type="dxa"/>
            <w:tcBorders>
              <w:top w:val="nil"/>
              <w:left w:val="single" w:sz="4" w:space="0" w:color="auto"/>
              <w:bottom w:val="single" w:sz="4" w:space="0" w:color="auto"/>
              <w:right w:val="single" w:sz="4" w:space="0" w:color="auto"/>
            </w:tcBorders>
            <w:shd w:val="clear" w:color="000000" w:fill="FFFFFF"/>
          </w:tcPr>
          <w:p w14:paraId="3D2CB92D" w14:textId="08E3FABF" w:rsidR="009D42C7" w:rsidRPr="00CA4012" w:rsidRDefault="009D42C7" w:rsidP="009D42C7">
            <w:pPr>
              <w:rPr>
                <w:rFonts w:eastAsia="Calibri" w:cstheme="minorHAnsi"/>
              </w:rPr>
            </w:pPr>
            <w:r w:rsidRPr="00237CB3">
              <w:rPr>
                <w:rFonts w:eastAsia="Calibri" w:cstheme="minorHAnsi"/>
              </w:rPr>
              <w:t>Bij beëindiging van het contract treedt er een ‘exit-strategie’ in werking waarbij alle data in een door Aanbestedende dienst afgesproken format wordt overgedragen – waarna vernietiging pas plaatsvindt na opdracht van Aanbestedende dienst . Inschrijver overlegt document bij inschrijving.</w:t>
            </w:r>
          </w:p>
        </w:tc>
      </w:tr>
      <w:tr w:rsidR="009D42C7" w:rsidRPr="00CA4012" w14:paraId="19B10114" w14:textId="77777777" w:rsidTr="000E2FD8">
        <w:trPr>
          <w:trHeight w:val="221"/>
        </w:trPr>
        <w:tc>
          <w:tcPr>
            <w:tcW w:w="846" w:type="dxa"/>
          </w:tcPr>
          <w:p w14:paraId="6AFEF86E" w14:textId="021CA4D0" w:rsidR="009D42C7" w:rsidRPr="00CA4012" w:rsidRDefault="009D42C7" w:rsidP="009D42C7">
            <w:pPr>
              <w:jc w:val="center"/>
              <w:rPr>
                <w:rFonts w:eastAsia="Calibri" w:cstheme="minorHAnsi"/>
                <w:color w:val="000000" w:themeColor="text1"/>
              </w:rPr>
            </w:pPr>
            <w:r>
              <w:rPr>
                <w:rFonts w:eastAsia="Calibri" w:cstheme="minorHAnsi"/>
                <w:color w:val="000000" w:themeColor="text1"/>
              </w:rPr>
              <w:t>12</w:t>
            </w:r>
          </w:p>
        </w:tc>
        <w:tc>
          <w:tcPr>
            <w:tcW w:w="7802" w:type="dxa"/>
            <w:tcBorders>
              <w:top w:val="nil"/>
              <w:left w:val="single" w:sz="4" w:space="0" w:color="auto"/>
              <w:bottom w:val="single" w:sz="4" w:space="0" w:color="auto"/>
              <w:right w:val="single" w:sz="4" w:space="0" w:color="auto"/>
            </w:tcBorders>
            <w:shd w:val="clear" w:color="000000" w:fill="FFFFFF"/>
          </w:tcPr>
          <w:p w14:paraId="528D8195" w14:textId="6C837D3B" w:rsidR="009D42C7" w:rsidRPr="00237CB3" w:rsidRDefault="009D42C7" w:rsidP="009D42C7">
            <w:pPr>
              <w:rPr>
                <w:rFonts w:eastAsia="Calibri" w:cstheme="minorHAnsi"/>
              </w:rPr>
            </w:pPr>
            <w:r w:rsidRPr="00237CB3">
              <w:rPr>
                <w:rFonts w:eastAsia="Calibri" w:cstheme="minorHAnsi"/>
              </w:rPr>
              <w:t xml:space="preserve">Inschrijver is gedurende de gehele looptijd van het contract verantwoordelijk voor de blijvende werking van </w:t>
            </w:r>
            <w:r>
              <w:rPr>
                <w:rFonts w:eastAsia="Calibri" w:cstheme="minorHAnsi"/>
              </w:rPr>
              <w:t xml:space="preserve">de </w:t>
            </w:r>
            <w:proofErr w:type="spellStart"/>
            <w:r w:rsidRPr="00237CB3">
              <w:rPr>
                <w:rFonts w:eastAsia="Calibri" w:cstheme="minorHAnsi"/>
              </w:rPr>
              <w:t>Saas</w:t>
            </w:r>
            <w:proofErr w:type="spellEnd"/>
            <w:r w:rsidRPr="00237CB3">
              <w:rPr>
                <w:rFonts w:eastAsia="Calibri" w:cstheme="minorHAnsi"/>
              </w:rPr>
              <w:t xml:space="preserve">-applicatie en de koppelvlakken. Deze eis is ook van toepassing op updates en upgrades van </w:t>
            </w:r>
            <w:r>
              <w:rPr>
                <w:rFonts w:eastAsia="Calibri" w:cstheme="minorHAnsi"/>
              </w:rPr>
              <w:t>de</w:t>
            </w:r>
            <w:r w:rsidRPr="00237CB3">
              <w:rPr>
                <w:rFonts w:eastAsia="Calibri" w:cstheme="minorHAnsi"/>
              </w:rPr>
              <w:t xml:space="preserve"> </w:t>
            </w:r>
            <w:proofErr w:type="spellStart"/>
            <w:r w:rsidRPr="00237CB3">
              <w:rPr>
                <w:rFonts w:eastAsia="Calibri" w:cstheme="minorHAnsi"/>
              </w:rPr>
              <w:t>Saas</w:t>
            </w:r>
            <w:proofErr w:type="spellEnd"/>
            <w:r w:rsidRPr="00237CB3">
              <w:rPr>
                <w:rFonts w:eastAsia="Calibri" w:cstheme="minorHAnsi"/>
              </w:rPr>
              <w:t xml:space="preserve">-applicatie en wijzigingen in de koppelvlakken of wijzigingen in gekoppelde backend systemen van de Aanbestedende dienst. De verantwoordelijkheid van Inschrijver beperkt zich tot het doorvoeren van noodzakelijke aanpassingen in de </w:t>
            </w:r>
            <w:proofErr w:type="spellStart"/>
            <w:r w:rsidRPr="00237CB3">
              <w:rPr>
                <w:rFonts w:eastAsia="Calibri" w:cstheme="minorHAnsi"/>
              </w:rPr>
              <w:t>Saas</w:t>
            </w:r>
            <w:proofErr w:type="spellEnd"/>
            <w:r w:rsidRPr="00237CB3">
              <w:rPr>
                <w:rFonts w:eastAsia="Calibri" w:cstheme="minorHAnsi"/>
              </w:rPr>
              <w:t xml:space="preserve">-applicatie en de koppelvlakken van de </w:t>
            </w:r>
            <w:proofErr w:type="spellStart"/>
            <w:r w:rsidRPr="00237CB3">
              <w:rPr>
                <w:rFonts w:eastAsia="Calibri" w:cstheme="minorHAnsi"/>
              </w:rPr>
              <w:t>Saas</w:t>
            </w:r>
            <w:proofErr w:type="spellEnd"/>
            <w:r w:rsidRPr="00237CB3">
              <w:rPr>
                <w:rFonts w:eastAsia="Calibri" w:cstheme="minorHAnsi"/>
              </w:rPr>
              <w:t>-applicatie.</w:t>
            </w:r>
          </w:p>
        </w:tc>
      </w:tr>
      <w:tr w:rsidR="009D42C7" w:rsidRPr="00CA4012" w14:paraId="0558FE77" w14:textId="77777777" w:rsidTr="000E2FD8">
        <w:trPr>
          <w:trHeight w:val="435"/>
        </w:trPr>
        <w:tc>
          <w:tcPr>
            <w:tcW w:w="846" w:type="dxa"/>
          </w:tcPr>
          <w:p w14:paraId="36832ED6" w14:textId="273BB1B7" w:rsidR="009D42C7" w:rsidRPr="00CA4012" w:rsidRDefault="009D42C7" w:rsidP="009D42C7">
            <w:pPr>
              <w:jc w:val="center"/>
              <w:rPr>
                <w:rFonts w:eastAsia="Calibri" w:cstheme="minorHAnsi"/>
                <w:color w:val="000000" w:themeColor="text1"/>
              </w:rPr>
            </w:pPr>
            <w:r>
              <w:rPr>
                <w:rFonts w:eastAsia="Calibri" w:cstheme="minorHAnsi"/>
                <w:color w:val="000000" w:themeColor="text1"/>
              </w:rPr>
              <w:t>13</w:t>
            </w:r>
          </w:p>
        </w:tc>
        <w:tc>
          <w:tcPr>
            <w:tcW w:w="7802" w:type="dxa"/>
            <w:tcBorders>
              <w:top w:val="nil"/>
              <w:left w:val="single" w:sz="4" w:space="0" w:color="auto"/>
              <w:bottom w:val="single" w:sz="4" w:space="0" w:color="auto"/>
              <w:right w:val="single" w:sz="4" w:space="0" w:color="auto"/>
            </w:tcBorders>
            <w:shd w:val="clear" w:color="000000" w:fill="FFFFFF"/>
          </w:tcPr>
          <w:p w14:paraId="1E42D7AE" w14:textId="3614E689" w:rsidR="009D42C7" w:rsidRPr="00CA4012" w:rsidRDefault="009D42C7" w:rsidP="009D42C7">
            <w:pPr>
              <w:rPr>
                <w:rFonts w:eastAsia="Calibri" w:cstheme="minorHAnsi"/>
              </w:rPr>
            </w:pPr>
            <w:r w:rsidRPr="00237CB3">
              <w:rPr>
                <w:rFonts w:eastAsia="Calibri" w:cstheme="minorHAnsi"/>
              </w:rPr>
              <w:t xml:space="preserve">Inschrijver verplicht zich tijdig correctief, preventief en innovatief onderhoud aan het systeem te plegen en gebruikersondersteuning te bieden, door fouten te herstellen en door het verbeteren/ vernieuwen en bijhouden van de binnen de organisatie van Aanbestedende dienst geldende wet- en regelgeving. </w:t>
            </w:r>
          </w:p>
        </w:tc>
      </w:tr>
      <w:tr w:rsidR="009D42C7" w:rsidRPr="00CA4012" w14:paraId="17C371E7" w14:textId="77777777" w:rsidTr="000E2FD8">
        <w:trPr>
          <w:trHeight w:val="708"/>
        </w:trPr>
        <w:tc>
          <w:tcPr>
            <w:tcW w:w="846" w:type="dxa"/>
          </w:tcPr>
          <w:p w14:paraId="4226BCF3" w14:textId="5C8ABD6F" w:rsidR="009D42C7" w:rsidRPr="00CA4012" w:rsidRDefault="009D42C7" w:rsidP="009D42C7">
            <w:pPr>
              <w:jc w:val="center"/>
              <w:rPr>
                <w:rFonts w:eastAsia="Calibri" w:cstheme="minorHAnsi"/>
                <w:color w:val="000000" w:themeColor="text1"/>
              </w:rPr>
            </w:pPr>
            <w:r>
              <w:rPr>
                <w:rFonts w:eastAsia="Calibri" w:cstheme="minorHAnsi"/>
                <w:color w:val="000000" w:themeColor="text1"/>
              </w:rPr>
              <w:t>14</w:t>
            </w:r>
          </w:p>
        </w:tc>
        <w:tc>
          <w:tcPr>
            <w:tcW w:w="7802" w:type="dxa"/>
            <w:tcBorders>
              <w:top w:val="nil"/>
              <w:left w:val="single" w:sz="4" w:space="0" w:color="auto"/>
              <w:bottom w:val="single" w:sz="4" w:space="0" w:color="auto"/>
              <w:right w:val="single" w:sz="4" w:space="0" w:color="auto"/>
            </w:tcBorders>
            <w:shd w:val="clear" w:color="000000" w:fill="FFFFFF"/>
          </w:tcPr>
          <w:p w14:paraId="632B8613" w14:textId="691D62A0" w:rsidR="009D42C7" w:rsidRPr="00CA4012" w:rsidRDefault="009D42C7" w:rsidP="009D42C7">
            <w:pPr>
              <w:rPr>
                <w:rFonts w:eastAsia="Calibri" w:cstheme="minorHAnsi"/>
              </w:rPr>
            </w:pPr>
            <w:r w:rsidRPr="00237CB3">
              <w:rPr>
                <w:rFonts w:eastAsia="Calibri" w:cstheme="minorHAnsi"/>
              </w:rPr>
              <w:t>Voor het in de SLA bepaalde worden geen extra kosten in rekening gebracht  dan de bij Inschrijving opgegeven kosten. De inschrijver dient hiermee akkoord te gaan.</w:t>
            </w:r>
          </w:p>
        </w:tc>
      </w:tr>
      <w:tr w:rsidR="009D42C7" w:rsidRPr="00CA4012" w14:paraId="487A0007" w14:textId="77777777" w:rsidTr="000E2FD8">
        <w:trPr>
          <w:trHeight w:val="708"/>
        </w:trPr>
        <w:tc>
          <w:tcPr>
            <w:tcW w:w="846" w:type="dxa"/>
          </w:tcPr>
          <w:p w14:paraId="0F982366" w14:textId="3777AF12" w:rsidR="009D42C7" w:rsidRDefault="009D42C7" w:rsidP="009D42C7">
            <w:pPr>
              <w:jc w:val="center"/>
              <w:rPr>
                <w:rFonts w:eastAsia="Calibri" w:cstheme="minorHAnsi"/>
                <w:color w:val="000000" w:themeColor="text1"/>
              </w:rPr>
            </w:pPr>
            <w:r>
              <w:rPr>
                <w:rFonts w:eastAsia="Calibri" w:cstheme="minorHAnsi"/>
                <w:color w:val="000000" w:themeColor="text1"/>
              </w:rPr>
              <w:t>15</w:t>
            </w:r>
          </w:p>
        </w:tc>
        <w:tc>
          <w:tcPr>
            <w:tcW w:w="7802" w:type="dxa"/>
            <w:tcBorders>
              <w:top w:val="nil"/>
              <w:left w:val="single" w:sz="4" w:space="0" w:color="auto"/>
              <w:bottom w:val="single" w:sz="4" w:space="0" w:color="auto"/>
              <w:right w:val="single" w:sz="4" w:space="0" w:color="auto"/>
            </w:tcBorders>
            <w:shd w:val="clear" w:color="000000" w:fill="FFFFFF"/>
          </w:tcPr>
          <w:p w14:paraId="5A92B015" w14:textId="4A865DE8" w:rsidR="009D42C7" w:rsidRPr="00237CB3" w:rsidRDefault="009D42C7" w:rsidP="009D42C7">
            <w:pPr>
              <w:rPr>
                <w:rFonts w:eastAsia="Calibri" w:cstheme="minorHAnsi"/>
              </w:rPr>
            </w:pPr>
            <w:r w:rsidRPr="00237CB3">
              <w:rPr>
                <w:rFonts w:eastAsia="Calibri" w:cstheme="minorHAnsi"/>
              </w:rPr>
              <w:t>De gebruikersinterface, de gebruikershandleidingen, de helpfuncties, en eventuele rapportagefunctionaliteit en rapportages zijn in de Nederlandse taal beschikbaar. De inschrijver dient hiermee akkoord te gaan.</w:t>
            </w:r>
          </w:p>
        </w:tc>
      </w:tr>
      <w:tr w:rsidR="009D42C7" w:rsidRPr="00CA4012" w14:paraId="3DF5694B" w14:textId="77777777" w:rsidTr="000E2FD8">
        <w:trPr>
          <w:trHeight w:val="708"/>
        </w:trPr>
        <w:tc>
          <w:tcPr>
            <w:tcW w:w="846" w:type="dxa"/>
          </w:tcPr>
          <w:p w14:paraId="5C6DE5C1" w14:textId="3A3B8C53" w:rsidR="009D42C7" w:rsidRDefault="009D42C7" w:rsidP="009D42C7">
            <w:pPr>
              <w:jc w:val="center"/>
              <w:rPr>
                <w:rFonts w:eastAsia="Calibri" w:cstheme="minorHAnsi"/>
                <w:color w:val="000000" w:themeColor="text1"/>
              </w:rPr>
            </w:pPr>
            <w:r>
              <w:rPr>
                <w:rFonts w:eastAsia="Calibri" w:cstheme="minorHAnsi"/>
                <w:color w:val="000000" w:themeColor="text1"/>
              </w:rPr>
              <w:t>16</w:t>
            </w:r>
          </w:p>
        </w:tc>
        <w:tc>
          <w:tcPr>
            <w:tcW w:w="7802" w:type="dxa"/>
            <w:tcBorders>
              <w:top w:val="nil"/>
              <w:left w:val="single" w:sz="4" w:space="0" w:color="auto"/>
              <w:bottom w:val="single" w:sz="4" w:space="0" w:color="auto"/>
              <w:right w:val="single" w:sz="4" w:space="0" w:color="auto"/>
            </w:tcBorders>
            <w:shd w:val="clear" w:color="000000" w:fill="FFFFFF"/>
          </w:tcPr>
          <w:p w14:paraId="7F140449" w14:textId="2447D577" w:rsidR="009D42C7" w:rsidRPr="00237CB3" w:rsidRDefault="009D42C7" w:rsidP="009D42C7">
            <w:pPr>
              <w:rPr>
                <w:rFonts w:eastAsia="Calibri" w:cstheme="minorHAnsi"/>
              </w:rPr>
            </w:pPr>
            <w:r w:rsidRPr="00237CB3">
              <w:rPr>
                <w:rFonts w:eastAsia="Calibri" w:cstheme="minorHAnsi"/>
              </w:rPr>
              <w:t xml:space="preserve">De gebruikersinterface is zodanig geschikt voor desktop en mobiele </w:t>
            </w:r>
            <w:proofErr w:type="spellStart"/>
            <w:r w:rsidRPr="00237CB3">
              <w:rPr>
                <w:rFonts w:eastAsia="Calibri" w:cstheme="minorHAnsi"/>
              </w:rPr>
              <w:t>devices</w:t>
            </w:r>
            <w:proofErr w:type="spellEnd"/>
            <w:r w:rsidRPr="00237CB3">
              <w:rPr>
                <w:rFonts w:eastAsia="Calibri" w:cstheme="minorHAnsi"/>
              </w:rPr>
              <w:t xml:space="preserve"> dat tabellen en lay-out te allen tijde goed leesbaar zijn. De inschrijver dient hiermee akkoord te gaan. </w:t>
            </w:r>
          </w:p>
        </w:tc>
      </w:tr>
      <w:tr w:rsidR="009D42C7" w:rsidRPr="00CA4012" w14:paraId="1E9E0192" w14:textId="77777777" w:rsidTr="000E2FD8">
        <w:trPr>
          <w:trHeight w:val="708"/>
        </w:trPr>
        <w:tc>
          <w:tcPr>
            <w:tcW w:w="846" w:type="dxa"/>
          </w:tcPr>
          <w:p w14:paraId="3C52D795" w14:textId="53C33C12" w:rsidR="009D42C7" w:rsidRDefault="009D42C7" w:rsidP="009D42C7">
            <w:pPr>
              <w:jc w:val="center"/>
              <w:rPr>
                <w:rFonts w:eastAsia="Calibri" w:cstheme="minorHAnsi"/>
                <w:color w:val="000000" w:themeColor="text1"/>
              </w:rPr>
            </w:pPr>
            <w:r>
              <w:rPr>
                <w:rFonts w:eastAsia="Calibri" w:cstheme="minorHAnsi"/>
                <w:color w:val="000000" w:themeColor="text1"/>
              </w:rPr>
              <w:t>17</w:t>
            </w:r>
          </w:p>
        </w:tc>
        <w:tc>
          <w:tcPr>
            <w:tcW w:w="7802" w:type="dxa"/>
            <w:tcBorders>
              <w:top w:val="nil"/>
              <w:left w:val="single" w:sz="4" w:space="0" w:color="auto"/>
              <w:bottom w:val="single" w:sz="4" w:space="0" w:color="auto"/>
              <w:right w:val="single" w:sz="4" w:space="0" w:color="auto"/>
            </w:tcBorders>
            <w:shd w:val="clear" w:color="000000" w:fill="FFFFFF"/>
          </w:tcPr>
          <w:p w14:paraId="51254A3E" w14:textId="6E4A2896" w:rsidR="009D42C7" w:rsidRPr="00237CB3" w:rsidRDefault="009D42C7" w:rsidP="009D42C7">
            <w:pPr>
              <w:rPr>
                <w:rFonts w:eastAsia="Calibri" w:cstheme="minorHAnsi"/>
              </w:rPr>
            </w:pPr>
            <w:r w:rsidRPr="00237CB3">
              <w:rPr>
                <w:rFonts w:eastAsia="Calibri" w:cstheme="minorHAnsi"/>
              </w:rPr>
              <w:t>Inschrijver biedt een kennisbank die 24/7 te raadplegen is.</w:t>
            </w:r>
          </w:p>
        </w:tc>
      </w:tr>
      <w:tr w:rsidR="009D42C7" w:rsidRPr="00CA4012" w14:paraId="18F96B18" w14:textId="77777777" w:rsidTr="000E2FD8">
        <w:trPr>
          <w:trHeight w:val="708"/>
        </w:trPr>
        <w:tc>
          <w:tcPr>
            <w:tcW w:w="846" w:type="dxa"/>
          </w:tcPr>
          <w:p w14:paraId="2BCEF671" w14:textId="6AF9C914" w:rsidR="009D42C7" w:rsidRDefault="009D42C7" w:rsidP="009D42C7">
            <w:pPr>
              <w:jc w:val="center"/>
              <w:rPr>
                <w:rFonts w:eastAsia="Calibri" w:cstheme="minorHAnsi"/>
                <w:color w:val="000000" w:themeColor="text1"/>
              </w:rPr>
            </w:pPr>
            <w:r>
              <w:rPr>
                <w:rFonts w:eastAsia="Calibri" w:cstheme="minorHAnsi"/>
                <w:color w:val="000000" w:themeColor="text1"/>
              </w:rPr>
              <w:lastRenderedPageBreak/>
              <w:t>18</w:t>
            </w:r>
          </w:p>
        </w:tc>
        <w:tc>
          <w:tcPr>
            <w:tcW w:w="7802" w:type="dxa"/>
            <w:tcBorders>
              <w:top w:val="nil"/>
              <w:left w:val="single" w:sz="4" w:space="0" w:color="auto"/>
              <w:bottom w:val="single" w:sz="4" w:space="0" w:color="auto"/>
              <w:right w:val="single" w:sz="4" w:space="0" w:color="auto"/>
            </w:tcBorders>
            <w:shd w:val="clear" w:color="000000" w:fill="FFFFFF"/>
          </w:tcPr>
          <w:p w14:paraId="3DD11402" w14:textId="27C1EF16" w:rsidR="009D42C7" w:rsidRPr="00237CB3" w:rsidRDefault="009D42C7" w:rsidP="009D42C7">
            <w:pPr>
              <w:rPr>
                <w:rFonts w:eastAsia="Calibri" w:cstheme="minorHAnsi"/>
              </w:rPr>
            </w:pPr>
            <w:r w:rsidRPr="00237CB3">
              <w:rPr>
                <w:rFonts w:eastAsia="Calibri" w:cstheme="minorHAnsi"/>
              </w:rPr>
              <w:t xml:space="preserve">De aanbestedende dienst kan meedenken bij verbeteringen of nieuwe mogelijkheden in het systeem. Hiervoor zal </w:t>
            </w:r>
            <w:proofErr w:type="spellStart"/>
            <w:r w:rsidRPr="00237CB3">
              <w:rPr>
                <w:rFonts w:eastAsia="Calibri" w:cstheme="minorHAnsi"/>
              </w:rPr>
              <w:t>miniaal</w:t>
            </w:r>
            <w:proofErr w:type="spellEnd"/>
            <w:r w:rsidRPr="00237CB3">
              <w:rPr>
                <w:rFonts w:eastAsia="Calibri" w:cstheme="minorHAnsi"/>
              </w:rPr>
              <w:t xml:space="preserve"> zesmaandelijks overleg worden gepleegd tussen Inschrijver en Aanbestedende dienst. De inschrijver dient hiermee akkoord te gaan.</w:t>
            </w:r>
          </w:p>
        </w:tc>
      </w:tr>
      <w:tr w:rsidR="009D42C7" w:rsidRPr="00CA4012" w14:paraId="05EA10A5" w14:textId="77777777" w:rsidTr="000E2FD8">
        <w:trPr>
          <w:trHeight w:val="708"/>
        </w:trPr>
        <w:tc>
          <w:tcPr>
            <w:tcW w:w="846" w:type="dxa"/>
          </w:tcPr>
          <w:p w14:paraId="597DD652" w14:textId="2D498CFB" w:rsidR="009D42C7" w:rsidRDefault="009D42C7" w:rsidP="009D42C7">
            <w:pPr>
              <w:jc w:val="center"/>
              <w:rPr>
                <w:rFonts w:eastAsia="Calibri" w:cstheme="minorHAnsi"/>
                <w:color w:val="000000" w:themeColor="text1"/>
              </w:rPr>
            </w:pPr>
            <w:r>
              <w:rPr>
                <w:rFonts w:eastAsia="Calibri" w:cstheme="minorHAnsi"/>
                <w:color w:val="000000" w:themeColor="text1"/>
              </w:rPr>
              <w:t>19</w:t>
            </w:r>
          </w:p>
        </w:tc>
        <w:tc>
          <w:tcPr>
            <w:tcW w:w="7802" w:type="dxa"/>
            <w:tcBorders>
              <w:top w:val="nil"/>
              <w:left w:val="single" w:sz="4" w:space="0" w:color="auto"/>
              <w:bottom w:val="single" w:sz="4" w:space="0" w:color="auto"/>
              <w:right w:val="single" w:sz="4" w:space="0" w:color="auto"/>
            </w:tcBorders>
            <w:shd w:val="clear" w:color="000000" w:fill="FFFFFF"/>
          </w:tcPr>
          <w:p w14:paraId="4B93F350" w14:textId="602DFABB" w:rsidR="009D42C7" w:rsidRPr="00237CB3" w:rsidRDefault="009D42C7" w:rsidP="009D42C7">
            <w:pPr>
              <w:rPr>
                <w:rFonts w:eastAsia="Calibri" w:cstheme="minorHAnsi"/>
              </w:rPr>
            </w:pPr>
            <w:r w:rsidRPr="00237CB3">
              <w:rPr>
                <w:rFonts w:eastAsia="Calibri" w:cstheme="minorHAnsi"/>
              </w:rPr>
              <w:t>Onderhoud door Inschrijver wordt altijd minimaal veertien (14) kalenderdagen vooraf schriftelijk (via e-mail en het klantenportaal) gemeld aan de Aanbestedende dienst (minimaal aan functioneel beheer en aan ICT) met omschrijving en duur van de werkzaamheden die verricht gaan worden. Na beëindiging van het  onderhoud wordt altijd schriftelijk het verloop van de werkzaamheden gemeld aan de Aanbestedende dienst. De inschrijver dient hiermee akkoord te gaan.</w:t>
            </w:r>
          </w:p>
        </w:tc>
      </w:tr>
      <w:tr w:rsidR="009D42C7" w:rsidRPr="00CA4012" w14:paraId="305D056C" w14:textId="77777777" w:rsidTr="000E2FD8">
        <w:trPr>
          <w:trHeight w:val="708"/>
        </w:trPr>
        <w:tc>
          <w:tcPr>
            <w:tcW w:w="846" w:type="dxa"/>
          </w:tcPr>
          <w:p w14:paraId="0CBDD53A" w14:textId="48394996" w:rsidR="009D42C7" w:rsidRDefault="009D42C7" w:rsidP="009D42C7">
            <w:pPr>
              <w:jc w:val="center"/>
              <w:rPr>
                <w:rFonts w:eastAsia="Calibri" w:cstheme="minorHAnsi"/>
                <w:color w:val="000000" w:themeColor="text1"/>
              </w:rPr>
            </w:pPr>
            <w:r>
              <w:rPr>
                <w:rFonts w:eastAsia="Calibri" w:cstheme="minorHAnsi"/>
                <w:color w:val="000000" w:themeColor="text1"/>
              </w:rPr>
              <w:t>20</w:t>
            </w:r>
          </w:p>
        </w:tc>
        <w:tc>
          <w:tcPr>
            <w:tcW w:w="7802" w:type="dxa"/>
            <w:tcBorders>
              <w:top w:val="nil"/>
              <w:left w:val="single" w:sz="4" w:space="0" w:color="auto"/>
              <w:bottom w:val="single" w:sz="4" w:space="0" w:color="auto"/>
              <w:right w:val="single" w:sz="4" w:space="0" w:color="auto"/>
            </w:tcBorders>
            <w:shd w:val="clear" w:color="000000" w:fill="FFFFFF"/>
          </w:tcPr>
          <w:p w14:paraId="69A9C0F9" w14:textId="5EF8C82D" w:rsidR="009D42C7" w:rsidRPr="00237CB3" w:rsidRDefault="009D42C7" w:rsidP="009D42C7">
            <w:pPr>
              <w:rPr>
                <w:rFonts w:eastAsia="Calibri" w:cstheme="minorHAnsi"/>
              </w:rPr>
            </w:pPr>
            <w:r w:rsidRPr="00237CB3">
              <w:rPr>
                <w:rFonts w:eastAsia="Calibri" w:cstheme="minorHAnsi"/>
              </w:rPr>
              <w:t>Onderhoud door Inschrijver wordt uitgevoerd op momenten dat gebruikers hier minimaal last van ondervinden. De inschrijver dient hiermee akkoord te gaan.</w:t>
            </w:r>
          </w:p>
        </w:tc>
      </w:tr>
      <w:tr w:rsidR="009D42C7" w:rsidRPr="00CA4012" w14:paraId="39F9B363" w14:textId="77777777" w:rsidTr="000E2FD8">
        <w:trPr>
          <w:trHeight w:val="708"/>
        </w:trPr>
        <w:tc>
          <w:tcPr>
            <w:tcW w:w="846" w:type="dxa"/>
          </w:tcPr>
          <w:p w14:paraId="35969890" w14:textId="2BBC69C3" w:rsidR="009D42C7" w:rsidRDefault="009D42C7" w:rsidP="009D42C7">
            <w:pPr>
              <w:jc w:val="center"/>
              <w:rPr>
                <w:rFonts w:eastAsia="Calibri" w:cstheme="minorHAnsi"/>
                <w:color w:val="000000" w:themeColor="text1"/>
              </w:rPr>
            </w:pPr>
            <w:r>
              <w:rPr>
                <w:rFonts w:eastAsia="Calibri" w:cstheme="minorHAnsi"/>
                <w:color w:val="000000" w:themeColor="text1"/>
              </w:rPr>
              <w:t>21</w:t>
            </w:r>
          </w:p>
        </w:tc>
        <w:tc>
          <w:tcPr>
            <w:tcW w:w="7802" w:type="dxa"/>
            <w:tcBorders>
              <w:top w:val="nil"/>
              <w:left w:val="single" w:sz="4" w:space="0" w:color="auto"/>
              <w:bottom w:val="single" w:sz="4" w:space="0" w:color="auto"/>
              <w:right w:val="single" w:sz="4" w:space="0" w:color="auto"/>
            </w:tcBorders>
            <w:shd w:val="clear" w:color="000000" w:fill="FFFFFF"/>
          </w:tcPr>
          <w:p w14:paraId="6D679630" w14:textId="092443F0" w:rsidR="009D42C7" w:rsidRPr="00237CB3" w:rsidRDefault="009D42C7" w:rsidP="009D42C7">
            <w:pPr>
              <w:rPr>
                <w:rFonts w:eastAsia="Calibri" w:cstheme="minorHAnsi"/>
              </w:rPr>
            </w:pPr>
            <w:r w:rsidRPr="00237CB3">
              <w:rPr>
                <w:rFonts w:eastAsia="Calibri" w:cstheme="minorHAnsi"/>
              </w:rPr>
              <w:t>Onderhoud dient te geschieden tussen 18.00 en 08.00 uur, tijdens weekenden of op nationale feestdagen. Op andere momenten mag alleen na toestemming van de Aanbestedende dienst onderhoud worden gepleegd. De inschrijver dient hiermee akkoord te gaan.</w:t>
            </w:r>
          </w:p>
        </w:tc>
      </w:tr>
      <w:tr w:rsidR="009D42C7" w:rsidRPr="00CA4012" w14:paraId="1694C866" w14:textId="77777777" w:rsidTr="000E2FD8">
        <w:trPr>
          <w:trHeight w:val="708"/>
        </w:trPr>
        <w:tc>
          <w:tcPr>
            <w:tcW w:w="846" w:type="dxa"/>
          </w:tcPr>
          <w:p w14:paraId="109FDDD6" w14:textId="7AA3D886" w:rsidR="009D42C7" w:rsidRDefault="009D42C7" w:rsidP="009D42C7">
            <w:pPr>
              <w:jc w:val="center"/>
              <w:rPr>
                <w:rFonts w:eastAsia="Calibri" w:cstheme="minorHAnsi"/>
                <w:color w:val="000000" w:themeColor="text1"/>
              </w:rPr>
            </w:pPr>
            <w:r>
              <w:rPr>
                <w:rFonts w:eastAsia="Calibri" w:cstheme="minorHAnsi"/>
                <w:color w:val="000000" w:themeColor="text1"/>
              </w:rPr>
              <w:t>22</w:t>
            </w:r>
          </w:p>
        </w:tc>
        <w:tc>
          <w:tcPr>
            <w:tcW w:w="7802" w:type="dxa"/>
            <w:tcBorders>
              <w:top w:val="nil"/>
              <w:left w:val="single" w:sz="4" w:space="0" w:color="auto"/>
              <w:bottom w:val="single" w:sz="4" w:space="0" w:color="auto"/>
              <w:right w:val="single" w:sz="4" w:space="0" w:color="auto"/>
            </w:tcBorders>
            <w:shd w:val="clear" w:color="000000" w:fill="FFFFFF"/>
          </w:tcPr>
          <w:p w14:paraId="600E1050" w14:textId="4F4EFCA4" w:rsidR="009D42C7" w:rsidRPr="00237CB3" w:rsidRDefault="009D42C7" w:rsidP="009D42C7">
            <w:pPr>
              <w:rPr>
                <w:rFonts w:eastAsia="Calibri" w:cstheme="minorHAnsi"/>
              </w:rPr>
            </w:pPr>
            <w:r w:rsidRPr="00237CB3">
              <w:rPr>
                <w:rFonts w:eastAsia="Calibri" w:cstheme="minorHAnsi"/>
              </w:rPr>
              <w:t xml:space="preserve">Inschrijver dient een toereikend recovery proces in te richten waar back-up en </w:t>
            </w:r>
            <w:proofErr w:type="spellStart"/>
            <w:r w:rsidRPr="00237CB3">
              <w:rPr>
                <w:rFonts w:eastAsia="Calibri" w:cstheme="minorHAnsi"/>
              </w:rPr>
              <w:t>restore</w:t>
            </w:r>
            <w:proofErr w:type="spellEnd"/>
            <w:r w:rsidRPr="00237CB3">
              <w:rPr>
                <w:rFonts w:eastAsia="Calibri" w:cstheme="minorHAnsi"/>
              </w:rPr>
              <w:t xml:space="preserve"> onderdeel van uit maken.</w:t>
            </w:r>
          </w:p>
        </w:tc>
      </w:tr>
      <w:tr w:rsidR="009D42C7" w:rsidRPr="00CA4012" w14:paraId="721CF009" w14:textId="77777777" w:rsidTr="000E2FD8">
        <w:trPr>
          <w:trHeight w:val="708"/>
        </w:trPr>
        <w:tc>
          <w:tcPr>
            <w:tcW w:w="846" w:type="dxa"/>
          </w:tcPr>
          <w:p w14:paraId="101E00C0" w14:textId="48810943" w:rsidR="009D42C7" w:rsidRDefault="009D42C7" w:rsidP="009D42C7">
            <w:pPr>
              <w:jc w:val="center"/>
              <w:rPr>
                <w:rFonts w:eastAsia="Calibri" w:cstheme="minorHAnsi"/>
                <w:color w:val="000000" w:themeColor="text1"/>
              </w:rPr>
            </w:pPr>
            <w:r>
              <w:rPr>
                <w:rFonts w:eastAsia="Calibri" w:cstheme="minorHAnsi"/>
                <w:color w:val="000000" w:themeColor="text1"/>
              </w:rPr>
              <w:t>23</w:t>
            </w:r>
          </w:p>
        </w:tc>
        <w:tc>
          <w:tcPr>
            <w:tcW w:w="7802" w:type="dxa"/>
            <w:tcBorders>
              <w:top w:val="nil"/>
              <w:left w:val="single" w:sz="4" w:space="0" w:color="auto"/>
              <w:bottom w:val="single" w:sz="4" w:space="0" w:color="auto"/>
              <w:right w:val="single" w:sz="4" w:space="0" w:color="auto"/>
            </w:tcBorders>
            <w:shd w:val="clear" w:color="000000" w:fill="FFFFFF"/>
          </w:tcPr>
          <w:p w14:paraId="6A0F903A" w14:textId="155AE953" w:rsidR="009D42C7" w:rsidRPr="00237CB3" w:rsidRDefault="009D42C7" w:rsidP="009D42C7">
            <w:pPr>
              <w:rPr>
                <w:rFonts w:eastAsia="Calibri" w:cstheme="minorHAnsi"/>
              </w:rPr>
            </w:pPr>
            <w:r w:rsidRPr="00237CB3">
              <w:rPr>
                <w:rFonts w:eastAsia="Calibri" w:cstheme="minorHAnsi"/>
              </w:rPr>
              <w:t xml:space="preserve">Inschrijver dient adequate back-up- en restorevoorzieningen van de applicatie te garanderen waarbij, in het geval een </w:t>
            </w:r>
            <w:proofErr w:type="spellStart"/>
            <w:r w:rsidRPr="00237CB3">
              <w:rPr>
                <w:rFonts w:eastAsia="Calibri" w:cstheme="minorHAnsi"/>
              </w:rPr>
              <w:t>restore</w:t>
            </w:r>
            <w:proofErr w:type="spellEnd"/>
            <w:r w:rsidRPr="00237CB3">
              <w:rPr>
                <w:rFonts w:eastAsia="Calibri" w:cstheme="minorHAnsi"/>
              </w:rPr>
              <w:t xml:space="preserve"> van data nodig is, de afgesproken dienstverlening binnen </w:t>
            </w:r>
            <w:r w:rsidR="006473FB">
              <w:rPr>
                <w:rFonts w:eastAsia="Calibri" w:cstheme="minorHAnsi"/>
              </w:rPr>
              <w:t>24</w:t>
            </w:r>
            <w:r w:rsidRPr="00237CB3">
              <w:rPr>
                <w:rFonts w:eastAsia="Calibri" w:cstheme="minorHAnsi"/>
              </w:rPr>
              <w:t xml:space="preserve"> uur kan worden gecontinueerd. Er mag sprake zijn van maximaal </w:t>
            </w:r>
            <w:r w:rsidR="002D6EC6">
              <w:rPr>
                <w:rFonts w:eastAsia="Calibri" w:cstheme="minorHAnsi"/>
              </w:rPr>
              <w:t>2</w:t>
            </w:r>
            <w:r w:rsidRPr="00237CB3">
              <w:rPr>
                <w:rFonts w:eastAsia="Calibri" w:cstheme="minorHAnsi"/>
              </w:rPr>
              <w:t xml:space="preserve"> uur dataverlies. Back-ups worden gemaakt terwijl de volledige oplossing ‘online’ is. Er wordt jaarlijks een rapportage van de werking gestuurd.</w:t>
            </w:r>
          </w:p>
        </w:tc>
      </w:tr>
      <w:tr w:rsidR="009D42C7" w:rsidRPr="00CA4012" w14:paraId="66D96E53" w14:textId="77777777" w:rsidTr="000E2FD8">
        <w:trPr>
          <w:trHeight w:val="708"/>
        </w:trPr>
        <w:tc>
          <w:tcPr>
            <w:tcW w:w="846" w:type="dxa"/>
          </w:tcPr>
          <w:p w14:paraId="17DEE355" w14:textId="405419D5" w:rsidR="009D42C7" w:rsidRDefault="009D42C7" w:rsidP="009D42C7">
            <w:pPr>
              <w:jc w:val="center"/>
              <w:rPr>
                <w:rFonts w:eastAsia="Calibri" w:cstheme="minorHAnsi"/>
                <w:color w:val="000000" w:themeColor="text1"/>
              </w:rPr>
            </w:pPr>
            <w:r>
              <w:rPr>
                <w:rFonts w:eastAsia="Calibri" w:cstheme="minorHAnsi"/>
                <w:color w:val="000000" w:themeColor="text1"/>
              </w:rPr>
              <w:t>24</w:t>
            </w:r>
          </w:p>
        </w:tc>
        <w:tc>
          <w:tcPr>
            <w:tcW w:w="7802" w:type="dxa"/>
            <w:tcBorders>
              <w:top w:val="nil"/>
              <w:left w:val="single" w:sz="4" w:space="0" w:color="auto"/>
              <w:bottom w:val="single" w:sz="4" w:space="0" w:color="auto"/>
              <w:right w:val="single" w:sz="4" w:space="0" w:color="auto"/>
            </w:tcBorders>
            <w:shd w:val="clear" w:color="000000" w:fill="FFFFFF"/>
          </w:tcPr>
          <w:p w14:paraId="5CC403FA" w14:textId="227FA6AE" w:rsidR="009D42C7" w:rsidRPr="00237CB3" w:rsidRDefault="009D42C7" w:rsidP="009D42C7">
            <w:pPr>
              <w:rPr>
                <w:rFonts w:eastAsia="Calibri" w:cstheme="minorHAnsi"/>
              </w:rPr>
            </w:pPr>
            <w:r w:rsidRPr="00237CB3">
              <w:rPr>
                <w:rFonts w:eastAsia="Calibri" w:cstheme="minorHAnsi"/>
              </w:rPr>
              <w:t>In geval van corrupte data kan een herstel/</w:t>
            </w:r>
            <w:proofErr w:type="spellStart"/>
            <w:r w:rsidRPr="00237CB3">
              <w:rPr>
                <w:rFonts w:eastAsia="Calibri" w:cstheme="minorHAnsi"/>
              </w:rPr>
              <w:t>rollback</w:t>
            </w:r>
            <w:proofErr w:type="spellEnd"/>
            <w:r w:rsidRPr="00237CB3">
              <w:rPr>
                <w:rFonts w:eastAsia="Calibri" w:cstheme="minorHAnsi"/>
              </w:rPr>
              <w:t xml:space="preserve"> worden uitgevoerd om een eerdere (consistente) staat van de applicatie te herstellen. Het herstel-/</w:t>
            </w:r>
            <w:proofErr w:type="spellStart"/>
            <w:r w:rsidRPr="00237CB3">
              <w:rPr>
                <w:rFonts w:eastAsia="Calibri" w:cstheme="minorHAnsi"/>
              </w:rPr>
              <w:t>rollbackmechanisme</w:t>
            </w:r>
            <w:proofErr w:type="spellEnd"/>
            <w:r w:rsidRPr="00237CB3">
              <w:rPr>
                <w:rFonts w:eastAsia="Calibri" w:cstheme="minorHAnsi"/>
              </w:rPr>
              <w:t xml:space="preserve"> van de applicatie is zodanig dat het mogelijk is om de volledige oplossing vanaf een bepaalde transactie te herstellen. Desgewenst kan ook gekozen worden voor herstel/</w:t>
            </w:r>
            <w:proofErr w:type="spellStart"/>
            <w:r w:rsidRPr="00237CB3">
              <w:rPr>
                <w:rFonts w:eastAsia="Calibri" w:cstheme="minorHAnsi"/>
              </w:rPr>
              <w:t>rollback</w:t>
            </w:r>
            <w:proofErr w:type="spellEnd"/>
            <w:r w:rsidRPr="00237CB3">
              <w:rPr>
                <w:rFonts w:eastAsia="Calibri" w:cstheme="minorHAnsi"/>
              </w:rPr>
              <w:t xml:space="preserve"> van bijvoorbeeld een specifieke zaak, een specifiek document, etc. De inschrijver dient hiermee akkoord te gaan.</w:t>
            </w:r>
          </w:p>
        </w:tc>
      </w:tr>
    </w:tbl>
    <w:p w14:paraId="3FF56D14" w14:textId="77777777" w:rsidR="001712DD" w:rsidRPr="00CA4012" w:rsidRDefault="001712DD" w:rsidP="001712DD">
      <w:pPr>
        <w:spacing w:line="257" w:lineRule="auto"/>
        <w:rPr>
          <w:rFonts w:eastAsia="Calibri" w:cstheme="minorHAnsi"/>
        </w:rPr>
      </w:pPr>
      <w:r w:rsidRPr="00CA4012">
        <w:rPr>
          <w:rFonts w:eastAsia="Calibri" w:cstheme="minorHAnsi"/>
        </w:rPr>
        <w:t xml:space="preserve"> </w:t>
      </w:r>
    </w:p>
    <w:tbl>
      <w:tblPr>
        <w:tblW w:w="879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0"/>
        <w:gridCol w:w="7892"/>
      </w:tblGrid>
      <w:tr w:rsidR="001712DD" w:rsidRPr="00AE0872" w14:paraId="08704DC0" w14:textId="77777777" w:rsidTr="00B76327">
        <w:tc>
          <w:tcPr>
            <w:tcW w:w="8792" w:type="dxa"/>
            <w:gridSpan w:val="2"/>
            <w:shd w:val="clear" w:color="auto" w:fill="D9E2F3" w:themeFill="accent1" w:themeFillTint="33"/>
            <w:hideMark/>
          </w:tcPr>
          <w:p w14:paraId="45668104" w14:textId="77777777" w:rsidR="001712DD" w:rsidRPr="0056399C" w:rsidRDefault="001712DD" w:rsidP="00B76327">
            <w:pPr>
              <w:spacing w:after="0" w:line="240" w:lineRule="auto"/>
              <w:rPr>
                <w:rFonts w:eastAsia="Calibri" w:cstheme="minorHAnsi"/>
                <w:b/>
                <w:bCs/>
              </w:rPr>
            </w:pPr>
            <w:r w:rsidRPr="0056399C">
              <w:rPr>
                <w:rFonts w:eastAsia="Times New Roman" w:cstheme="minorHAnsi"/>
                <w:b/>
                <w:bCs/>
                <w:lang w:eastAsia="nl-NL"/>
              </w:rPr>
              <w:t> Functioneel Beheer</w:t>
            </w:r>
          </w:p>
        </w:tc>
      </w:tr>
      <w:tr w:rsidR="001712DD" w:rsidRPr="00AE0872" w14:paraId="00C7BE2D" w14:textId="77777777" w:rsidTr="00B76327">
        <w:tc>
          <w:tcPr>
            <w:tcW w:w="900" w:type="dxa"/>
            <w:shd w:val="clear" w:color="auto" w:fill="D9E2F3" w:themeFill="accent1" w:themeFillTint="33"/>
          </w:tcPr>
          <w:p w14:paraId="57636350" w14:textId="77777777" w:rsidR="001712DD" w:rsidRPr="0056399C" w:rsidRDefault="001712DD" w:rsidP="00B76327">
            <w:pPr>
              <w:spacing w:after="0" w:line="240" w:lineRule="auto"/>
              <w:textAlignment w:val="baseline"/>
              <w:rPr>
                <w:rFonts w:eastAsia="Times New Roman" w:cstheme="minorHAnsi"/>
                <w:b/>
                <w:bCs/>
                <w:lang w:eastAsia="nl-NL"/>
              </w:rPr>
            </w:pPr>
            <w:r>
              <w:rPr>
                <w:rFonts w:eastAsia="Times New Roman" w:cstheme="minorHAnsi"/>
                <w:b/>
                <w:bCs/>
                <w:lang w:eastAsia="nl-NL"/>
              </w:rPr>
              <w:t xml:space="preserve">  </w:t>
            </w:r>
            <w:r w:rsidRPr="0056399C">
              <w:rPr>
                <w:rFonts w:eastAsia="Times New Roman" w:cstheme="minorHAnsi"/>
                <w:b/>
                <w:bCs/>
                <w:lang w:eastAsia="nl-NL"/>
              </w:rPr>
              <w:t>Nr.</w:t>
            </w:r>
          </w:p>
        </w:tc>
        <w:tc>
          <w:tcPr>
            <w:tcW w:w="7892" w:type="dxa"/>
            <w:shd w:val="clear" w:color="auto" w:fill="D9E2F3" w:themeFill="accent1" w:themeFillTint="33"/>
          </w:tcPr>
          <w:p w14:paraId="1AE5E67B" w14:textId="77777777" w:rsidR="001712DD" w:rsidRPr="0056399C" w:rsidRDefault="001712DD" w:rsidP="00B76327">
            <w:pPr>
              <w:spacing w:after="0" w:line="240" w:lineRule="auto"/>
              <w:ind w:left="138"/>
              <w:rPr>
                <w:rFonts w:eastAsia="Calibri" w:cstheme="minorHAnsi"/>
                <w:b/>
                <w:bCs/>
              </w:rPr>
            </w:pPr>
            <w:r w:rsidRPr="0056399C">
              <w:rPr>
                <w:rFonts w:eastAsia="Calibri" w:cstheme="minorHAnsi"/>
                <w:b/>
                <w:bCs/>
              </w:rPr>
              <w:t>Omschrijving</w:t>
            </w:r>
          </w:p>
        </w:tc>
      </w:tr>
      <w:tr w:rsidR="001712DD" w:rsidRPr="00AE0872" w14:paraId="66122D52" w14:textId="77777777" w:rsidTr="00B76327">
        <w:tc>
          <w:tcPr>
            <w:tcW w:w="900" w:type="dxa"/>
            <w:shd w:val="clear" w:color="auto" w:fill="auto"/>
          </w:tcPr>
          <w:p w14:paraId="09D76E63" w14:textId="5192241D" w:rsidR="001712DD" w:rsidRPr="00CA4012" w:rsidRDefault="009977EE" w:rsidP="009977EE">
            <w:pPr>
              <w:spacing w:after="0" w:line="240" w:lineRule="auto"/>
              <w:jc w:val="center"/>
              <w:textAlignment w:val="baseline"/>
              <w:rPr>
                <w:rFonts w:eastAsia="Times New Roman" w:cstheme="minorHAnsi"/>
                <w:lang w:eastAsia="nl-NL"/>
              </w:rPr>
            </w:pPr>
            <w:r>
              <w:rPr>
                <w:rFonts w:eastAsia="Times New Roman" w:cstheme="minorHAnsi"/>
                <w:lang w:eastAsia="nl-NL"/>
              </w:rPr>
              <w:t>1</w:t>
            </w:r>
          </w:p>
        </w:tc>
        <w:tc>
          <w:tcPr>
            <w:tcW w:w="7892" w:type="dxa"/>
            <w:shd w:val="clear" w:color="auto" w:fill="auto"/>
          </w:tcPr>
          <w:p w14:paraId="623D55D1" w14:textId="72C87361" w:rsidR="001712DD" w:rsidRPr="00FA68AF" w:rsidRDefault="001712DD" w:rsidP="00F83A3F">
            <w:pPr>
              <w:spacing w:after="0" w:line="240" w:lineRule="auto"/>
              <w:ind w:left="138"/>
              <w:rPr>
                <w:rFonts w:eastAsia="Calibri" w:cstheme="minorHAnsi"/>
              </w:rPr>
            </w:pPr>
            <w:r w:rsidRPr="00FA68AF">
              <w:rPr>
                <w:rFonts w:eastAsia="Calibri" w:cstheme="minorHAnsi"/>
              </w:rPr>
              <w:t>Aanpassen inrichting werkstroom en bijbehorende schermen    </w:t>
            </w:r>
          </w:p>
        </w:tc>
      </w:tr>
      <w:tr w:rsidR="001712DD" w:rsidRPr="00AE0872" w14:paraId="110AF872" w14:textId="77777777" w:rsidTr="000D2B56">
        <w:tc>
          <w:tcPr>
            <w:tcW w:w="900" w:type="dxa"/>
            <w:shd w:val="clear" w:color="auto" w:fill="auto"/>
          </w:tcPr>
          <w:p w14:paraId="626184A5" w14:textId="530FA4B1"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2</w:t>
            </w:r>
          </w:p>
        </w:tc>
        <w:tc>
          <w:tcPr>
            <w:tcW w:w="7892" w:type="dxa"/>
            <w:shd w:val="clear" w:color="auto" w:fill="auto"/>
            <w:hideMark/>
          </w:tcPr>
          <w:p w14:paraId="45EF8696" w14:textId="6421F7CC" w:rsidR="001712DD" w:rsidRPr="00FA68AF" w:rsidRDefault="001712DD" w:rsidP="00F83A3F">
            <w:pPr>
              <w:spacing w:after="0" w:line="240" w:lineRule="auto"/>
              <w:ind w:left="138"/>
              <w:rPr>
                <w:rFonts w:eastAsia="Calibri" w:cstheme="minorHAnsi"/>
              </w:rPr>
            </w:pPr>
            <w:r w:rsidRPr="00FA68AF">
              <w:rPr>
                <w:rFonts w:eastAsia="Calibri" w:cstheme="minorHAnsi"/>
              </w:rPr>
              <w:t>Flexibele configuratie moet mogelijk zijn</w:t>
            </w:r>
          </w:p>
        </w:tc>
      </w:tr>
      <w:tr w:rsidR="001712DD" w:rsidRPr="00AE0872" w14:paraId="79EC5491" w14:textId="77777777" w:rsidTr="000D2B56">
        <w:tc>
          <w:tcPr>
            <w:tcW w:w="900" w:type="dxa"/>
            <w:shd w:val="clear" w:color="auto" w:fill="auto"/>
          </w:tcPr>
          <w:p w14:paraId="6CE9D99F" w14:textId="068262A9"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3</w:t>
            </w:r>
          </w:p>
        </w:tc>
        <w:tc>
          <w:tcPr>
            <w:tcW w:w="7892" w:type="dxa"/>
            <w:shd w:val="clear" w:color="auto" w:fill="auto"/>
            <w:hideMark/>
          </w:tcPr>
          <w:p w14:paraId="624E890B" w14:textId="1D9F1762" w:rsidR="001712DD" w:rsidRPr="00AE0872" w:rsidRDefault="001712DD" w:rsidP="00B76327">
            <w:pPr>
              <w:spacing w:after="0" w:line="240" w:lineRule="auto"/>
              <w:ind w:left="138"/>
              <w:rPr>
                <w:rFonts w:eastAsia="Calibri" w:cstheme="minorHAnsi"/>
              </w:rPr>
            </w:pPr>
            <w:r w:rsidRPr="00AE0872">
              <w:rPr>
                <w:rFonts w:eastAsia="Calibri" w:cstheme="minorHAnsi"/>
              </w:rPr>
              <w:t xml:space="preserve">Het moet mogelijk zijn een bepaald type casus af te schermen voor medewerkers die niet tot een bepaalde (autorisatie)groep behoren. </w:t>
            </w:r>
          </w:p>
        </w:tc>
      </w:tr>
      <w:tr w:rsidR="009A22EA" w:rsidRPr="00AE0872" w14:paraId="20D1F10B" w14:textId="77777777" w:rsidTr="00B76327">
        <w:tc>
          <w:tcPr>
            <w:tcW w:w="900" w:type="dxa"/>
            <w:shd w:val="clear" w:color="auto" w:fill="auto"/>
          </w:tcPr>
          <w:p w14:paraId="2125868A" w14:textId="1A2DF617" w:rsidR="009A22EA" w:rsidRPr="00CA4012" w:rsidRDefault="009977EE" w:rsidP="009977EE">
            <w:pPr>
              <w:spacing w:after="0" w:line="240" w:lineRule="auto"/>
              <w:jc w:val="center"/>
              <w:textAlignment w:val="baseline"/>
              <w:rPr>
                <w:rFonts w:eastAsia="Times New Roman" w:cstheme="minorHAnsi"/>
                <w:lang w:eastAsia="nl-NL"/>
              </w:rPr>
            </w:pPr>
            <w:r>
              <w:rPr>
                <w:rFonts w:eastAsia="Times New Roman" w:cstheme="minorHAnsi"/>
                <w:lang w:eastAsia="nl-NL"/>
              </w:rPr>
              <w:t>4</w:t>
            </w:r>
          </w:p>
        </w:tc>
        <w:tc>
          <w:tcPr>
            <w:tcW w:w="7892" w:type="dxa"/>
            <w:shd w:val="clear" w:color="auto" w:fill="auto"/>
          </w:tcPr>
          <w:p w14:paraId="37A71B60" w14:textId="65E54BF5" w:rsidR="009A22EA" w:rsidRPr="00AE0872" w:rsidRDefault="009A22EA" w:rsidP="00FA68AF">
            <w:pPr>
              <w:spacing w:after="0" w:line="240" w:lineRule="auto"/>
              <w:ind w:left="138"/>
              <w:rPr>
                <w:rFonts w:eastAsia="Calibri" w:cstheme="minorHAnsi"/>
              </w:rPr>
            </w:pPr>
            <w:r>
              <w:rPr>
                <w:rFonts w:eastAsia="Calibri" w:cstheme="minorHAnsi"/>
              </w:rPr>
              <w:t>Het moet mogelijk zijn om binnen een casus bepaalde velden af te schermen voor medewerkers die niet tot een bepaalde (autorisatie)groep behoren.</w:t>
            </w:r>
            <w:r w:rsidR="00FA68AF" w:rsidRPr="00AE0872">
              <w:rPr>
                <w:rFonts w:eastAsia="Calibri" w:cstheme="minorHAnsi"/>
              </w:rPr>
              <w:t xml:space="preserve"> Tot op detailniveau/ veldniveau kunnen </w:t>
            </w:r>
            <w:r w:rsidR="00FA68AF">
              <w:rPr>
                <w:rFonts w:eastAsia="Calibri" w:cstheme="minorHAnsi"/>
              </w:rPr>
              <w:t>gebruikers</w:t>
            </w:r>
            <w:r w:rsidR="00FA68AF" w:rsidRPr="00AE0872">
              <w:rPr>
                <w:rFonts w:eastAsia="Calibri" w:cstheme="minorHAnsi"/>
              </w:rPr>
              <w:t>rechten worden ingesteld</w:t>
            </w:r>
            <w:r w:rsidR="00FA68AF">
              <w:rPr>
                <w:rFonts w:eastAsia="Calibri" w:cstheme="minorHAnsi"/>
              </w:rPr>
              <w:t>.</w:t>
            </w:r>
            <w:r w:rsidR="00FA68AF" w:rsidRPr="00AE0872">
              <w:rPr>
                <w:rFonts w:eastAsia="Calibri" w:cstheme="minorHAnsi"/>
              </w:rPr>
              <w:t> </w:t>
            </w:r>
          </w:p>
        </w:tc>
      </w:tr>
      <w:tr w:rsidR="001712DD" w:rsidRPr="00AE0872" w14:paraId="3F9E26D8" w14:textId="77777777" w:rsidTr="002F5C1E">
        <w:tc>
          <w:tcPr>
            <w:tcW w:w="900" w:type="dxa"/>
            <w:shd w:val="clear" w:color="auto" w:fill="auto"/>
          </w:tcPr>
          <w:p w14:paraId="7A753C41" w14:textId="70469763"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5</w:t>
            </w:r>
          </w:p>
        </w:tc>
        <w:tc>
          <w:tcPr>
            <w:tcW w:w="7892" w:type="dxa"/>
            <w:shd w:val="clear" w:color="auto" w:fill="auto"/>
            <w:hideMark/>
          </w:tcPr>
          <w:p w14:paraId="468D8E70" w14:textId="4DFD3BA3" w:rsidR="001712DD" w:rsidRPr="00AE0872" w:rsidRDefault="00D213DC" w:rsidP="00D213DC">
            <w:pPr>
              <w:spacing w:after="0" w:line="240" w:lineRule="auto"/>
              <w:ind w:left="138"/>
              <w:rPr>
                <w:rFonts w:eastAsia="Calibri" w:cstheme="minorHAnsi"/>
              </w:rPr>
            </w:pPr>
            <w:r>
              <w:rPr>
                <w:rFonts w:eastAsia="Calibri" w:cstheme="minorHAnsi"/>
              </w:rPr>
              <w:t>De functioneel beheerder moet z</w:t>
            </w:r>
            <w:r w:rsidR="001712DD" w:rsidRPr="00AE0872">
              <w:rPr>
                <w:rFonts w:eastAsia="Calibri" w:cstheme="minorHAnsi"/>
              </w:rPr>
              <w:t>elf autorisatie groepen kunnen aanmaken en inrichten</w:t>
            </w:r>
            <w:r>
              <w:rPr>
                <w:rFonts w:eastAsia="Calibri" w:cstheme="minorHAnsi"/>
              </w:rPr>
              <w:t xml:space="preserve">, middels een </w:t>
            </w:r>
            <w:proofErr w:type="spellStart"/>
            <w:r>
              <w:rPr>
                <w:rFonts w:eastAsia="Calibri" w:cstheme="minorHAnsi"/>
              </w:rPr>
              <w:t>authorisatiematrix</w:t>
            </w:r>
            <w:proofErr w:type="spellEnd"/>
            <w:r>
              <w:rPr>
                <w:rFonts w:eastAsia="Calibri" w:cstheme="minorHAnsi"/>
              </w:rPr>
              <w:t xml:space="preserve">. </w:t>
            </w:r>
          </w:p>
        </w:tc>
      </w:tr>
      <w:tr w:rsidR="001712DD" w:rsidRPr="00AE0872" w14:paraId="19583AD5" w14:textId="77777777" w:rsidTr="002F5C1E">
        <w:tc>
          <w:tcPr>
            <w:tcW w:w="900" w:type="dxa"/>
            <w:shd w:val="clear" w:color="auto" w:fill="auto"/>
          </w:tcPr>
          <w:p w14:paraId="3145033D" w14:textId="5F2A924C"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6</w:t>
            </w:r>
          </w:p>
        </w:tc>
        <w:tc>
          <w:tcPr>
            <w:tcW w:w="7892" w:type="dxa"/>
            <w:shd w:val="clear" w:color="auto" w:fill="auto"/>
            <w:hideMark/>
          </w:tcPr>
          <w:p w14:paraId="1158DE63" w14:textId="28C27035" w:rsidR="001712DD" w:rsidRPr="00AE0872" w:rsidRDefault="00D213DC" w:rsidP="00F83A3F">
            <w:pPr>
              <w:spacing w:after="0" w:line="240" w:lineRule="auto"/>
              <w:ind w:left="138"/>
              <w:rPr>
                <w:rFonts w:eastAsia="Calibri" w:cstheme="minorHAnsi"/>
              </w:rPr>
            </w:pPr>
            <w:r>
              <w:rPr>
                <w:rFonts w:eastAsia="Calibri" w:cstheme="minorHAnsi"/>
              </w:rPr>
              <w:t>Medewerkers</w:t>
            </w:r>
            <w:r w:rsidR="001712DD" w:rsidRPr="00AE0872">
              <w:rPr>
                <w:rFonts w:eastAsia="Calibri" w:cstheme="minorHAnsi"/>
              </w:rPr>
              <w:t xml:space="preserve"> moeten tot meerdere</w:t>
            </w:r>
            <w:r>
              <w:rPr>
                <w:rFonts w:eastAsia="Calibri" w:cstheme="minorHAnsi"/>
              </w:rPr>
              <w:t xml:space="preserve"> (</w:t>
            </w:r>
            <w:proofErr w:type="spellStart"/>
            <w:r>
              <w:rPr>
                <w:rFonts w:eastAsia="Calibri" w:cstheme="minorHAnsi"/>
              </w:rPr>
              <w:t>authorisatie</w:t>
            </w:r>
            <w:proofErr w:type="spellEnd"/>
            <w:r>
              <w:rPr>
                <w:rFonts w:eastAsia="Calibri" w:cstheme="minorHAnsi"/>
              </w:rPr>
              <w:t>)</w:t>
            </w:r>
            <w:r w:rsidR="001712DD" w:rsidRPr="00AE0872">
              <w:rPr>
                <w:rFonts w:eastAsia="Calibri" w:cstheme="minorHAnsi"/>
              </w:rPr>
              <w:t xml:space="preserve"> groepen kunnen behoren</w:t>
            </w:r>
            <w:r w:rsidR="00F83A3F">
              <w:rPr>
                <w:rFonts w:eastAsia="Calibri" w:cstheme="minorHAnsi"/>
              </w:rPr>
              <w:t>.</w:t>
            </w:r>
          </w:p>
        </w:tc>
      </w:tr>
      <w:tr w:rsidR="001712DD" w:rsidRPr="00AE0872" w14:paraId="4786378B" w14:textId="77777777" w:rsidTr="002F5C1E">
        <w:tc>
          <w:tcPr>
            <w:tcW w:w="900" w:type="dxa"/>
            <w:shd w:val="clear" w:color="auto" w:fill="auto"/>
          </w:tcPr>
          <w:p w14:paraId="035C9667" w14:textId="7F3B45A6"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7</w:t>
            </w:r>
          </w:p>
        </w:tc>
        <w:tc>
          <w:tcPr>
            <w:tcW w:w="7892" w:type="dxa"/>
            <w:shd w:val="clear" w:color="auto" w:fill="auto"/>
            <w:hideMark/>
          </w:tcPr>
          <w:p w14:paraId="120291E9" w14:textId="4341C090" w:rsidR="001712DD" w:rsidRPr="00AE0872" w:rsidRDefault="001712DD" w:rsidP="00B76327">
            <w:pPr>
              <w:spacing w:after="0" w:line="240" w:lineRule="auto"/>
              <w:ind w:left="138"/>
              <w:rPr>
                <w:rFonts w:eastAsia="Calibri" w:cstheme="minorHAnsi"/>
              </w:rPr>
            </w:pPr>
            <w:r w:rsidRPr="00AE0872">
              <w:rPr>
                <w:rFonts w:eastAsia="Calibri" w:cstheme="minorHAnsi"/>
              </w:rPr>
              <w:t>Het moet mogelijk zijn onderscheid te maken tussen inzien</w:t>
            </w:r>
            <w:r w:rsidR="00D213DC">
              <w:rPr>
                <w:rFonts w:eastAsia="Calibri" w:cstheme="minorHAnsi"/>
              </w:rPr>
              <w:t>(lezen)</w:t>
            </w:r>
            <w:r w:rsidRPr="00AE0872">
              <w:rPr>
                <w:rFonts w:eastAsia="Calibri" w:cstheme="minorHAnsi"/>
              </w:rPr>
              <w:t xml:space="preserve"> en bewerken op het niveau van een autorisatiegroep</w:t>
            </w:r>
            <w:r w:rsidR="00D213DC">
              <w:rPr>
                <w:rFonts w:eastAsia="Calibri" w:cstheme="minorHAnsi"/>
              </w:rPr>
              <w:t xml:space="preserve">. </w:t>
            </w:r>
            <w:r w:rsidRPr="00AE0872">
              <w:rPr>
                <w:rFonts w:eastAsia="Calibri" w:cstheme="minorHAnsi"/>
              </w:rPr>
              <w:t> </w:t>
            </w:r>
          </w:p>
          <w:p w14:paraId="07A45CBB" w14:textId="77777777" w:rsidR="001712DD" w:rsidRPr="00AE0872" w:rsidRDefault="001712DD" w:rsidP="00B76327">
            <w:pPr>
              <w:spacing w:after="0" w:line="240" w:lineRule="auto"/>
              <w:ind w:left="138"/>
              <w:rPr>
                <w:rFonts w:eastAsia="Calibri" w:cstheme="minorHAnsi"/>
              </w:rPr>
            </w:pPr>
          </w:p>
        </w:tc>
      </w:tr>
      <w:tr w:rsidR="001712DD" w:rsidRPr="00AE0872" w14:paraId="7B91C6B8" w14:textId="77777777" w:rsidTr="002F5C1E">
        <w:tc>
          <w:tcPr>
            <w:tcW w:w="900" w:type="dxa"/>
            <w:shd w:val="clear" w:color="auto" w:fill="auto"/>
          </w:tcPr>
          <w:p w14:paraId="030D9F86" w14:textId="1FEBDB8E"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8</w:t>
            </w:r>
          </w:p>
        </w:tc>
        <w:tc>
          <w:tcPr>
            <w:tcW w:w="7892" w:type="dxa"/>
            <w:shd w:val="clear" w:color="auto" w:fill="auto"/>
            <w:hideMark/>
          </w:tcPr>
          <w:p w14:paraId="68B4CFB8" w14:textId="49B8F4BD" w:rsidR="001712DD" w:rsidRPr="00AE0872" w:rsidRDefault="001712DD" w:rsidP="00F83A3F">
            <w:pPr>
              <w:spacing w:after="0" w:line="240" w:lineRule="auto"/>
              <w:ind w:left="138"/>
              <w:rPr>
                <w:rFonts w:eastAsia="Calibri" w:cstheme="minorHAnsi"/>
              </w:rPr>
            </w:pPr>
            <w:r w:rsidRPr="00AE0872">
              <w:rPr>
                <w:rFonts w:eastAsia="Calibri" w:cstheme="minorHAnsi"/>
              </w:rPr>
              <w:t>Rapportages/werklijsten zijn door beheerders samen te stellen. Dit is flexibel en ad hoc samen te stellen tot op veldniveau</w:t>
            </w:r>
            <w:r w:rsidR="00D213DC">
              <w:rPr>
                <w:rFonts w:eastAsia="Calibri" w:cstheme="minorHAnsi"/>
              </w:rPr>
              <w:t>.</w:t>
            </w:r>
          </w:p>
        </w:tc>
      </w:tr>
      <w:tr w:rsidR="001712DD" w:rsidRPr="00AE0872" w14:paraId="3A73CEB5" w14:textId="77777777" w:rsidTr="002F5C1E">
        <w:tc>
          <w:tcPr>
            <w:tcW w:w="900" w:type="dxa"/>
            <w:shd w:val="clear" w:color="auto" w:fill="auto"/>
          </w:tcPr>
          <w:p w14:paraId="22816ADF" w14:textId="36529FF1"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9</w:t>
            </w:r>
          </w:p>
        </w:tc>
        <w:tc>
          <w:tcPr>
            <w:tcW w:w="7892" w:type="dxa"/>
            <w:shd w:val="clear" w:color="auto" w:fill="auto"/>
            <w:hideMark/>
          </w:tcPr>
          <w:p w14:paraId="0C552B89" w14:textId="4AE75C08" w:rsidR="001712DD" w:rsidRPr="00AE0872" w:rsidRDefault="001712DD" w:rsidP="00F83A3F">
            <w:pPr>
              <w:spacing w:after="0" w:line="240" w:lineRule="auto"/>
              <w:ind w:left="138"/>
              <w:rPr>
                <w:rFonts w:eastAsia="Calibri" w:cstheme="minorHAnsi"/>
              </w:rPr>
            </w:pPr>
            <w:r w:rsidRPr="00AE0872">
              <w:rPr>
                <w:rFonts w:eastAsia="Calibri" w:cstheme="minorHAnsi"/>
              </w:rPr>
              <w:t xml:space="preserve">De rapportages moeten </w:t>
            </w:r>
            <w:r w:rsidR="00D213DC">
              <w:rPr>
                <w:rFonts w:eastAsia="Calibri" w:cstheme="minorHAnsi"/>
              </w:rPr>
              <w:t xml:space="preserve">inzichtelijk zijn voor medewerkers die onder een bepaalde </w:t>
            </w:r>
            <w:r w:rsidRPr="00AE0872">
              <w:rPr>
                <w:rFonts w:eastAsia="Calibri" w:cstheme="minorHAnsi"/>
              </w:rPr>
              <w:t>autorisatiegroepen</w:t>
            </w:r>
            <w:r w:rsidR="00D213DC">
              <w:rPr>
                <w:rFonts w:eastAsia="Calibri" w:cstheme="minorHAnsi"/>
              </w:rPr>
              <w:t xml:space="preserve"> vallen. </w:t>
            </w:r>
          </w:p>
        </w:tc>
      </w:tr>
      <w:tr w:rsidR="001712DD" w:rsidRPr="00AE0872" w14:paraId="48574675" w14:textId="77777777" w:rsidTr="002F5C1E">
        <w:tc>
          <w:tcPr>
            <w:tcW w:w="900" w:type="dxa"/>
            <w:shd w:val="clear" w:color="auto" w:fill="auto"/>
          </w:tcPr>
          <w:p w14:paraId="07CDC87A" w14:textId="06D18B84"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lastRenderedPageBreak/>
              <w:t>10</w:t>
            </w:r>
          </w:p>
        </w:tc>
        <w:tc>
          <w:tcPr>
            <w:tcW w:w="7892" w:type="dxa"/>
            <w:shd w:val="clear" w:color="auto" w:fill="auto"/>
            <w:hideMark/>
          </w:tcPr>
          <w:p w14:paraId="56F6779B" w14:textId="3D5A367F" w:rsidR="001712DD" w:rsidRPr="00AE0872" w:rsidRDefault="001712DD" w:rsidP="00F83A3F">
            <w:pPr>
              <w:spacing w:after="0" w:line="240" w:lineRule="auto"/>
              <w:ind w:left="138"/>
              <w:rPr>
                <w:rFonts w:eastAsia="Calibri" w:cstheme="minorHAnsi"/>
              </w:rPr>
            </w:pPr>
            <w:r w:rsidRPr="00AE0872">
              <w:rPr>
                <w:rFonts w:eastAsia="Calibri" w:cstheme="minorHAnsi"/>
              </w:rPr>
              <w:t>De rapportages moeten kunnen</w:t>
            </w:r>
            <w:r w:rsidR="00D213DC">
              <w:rPr>
                <w:rFonts w:eastAsia="Calibri" w:cstheme="minorHAnsi"/>
              </w:rPr>
              <w:t xml:space="preserve"> worden ge</w:t>
            </w:r>
            <w:r w:rsidR="00D213DC" w:rsidRPr="00AE0872">
              <w:rPr>
                <w:rFonts w:eastAsia="Calibri" w:cstheme="minorHAnsi"/>
              </w:rPr>
              <w:t>ëxporte</w:t>
            </w:r>
            <w:r w:rsidR="00D213DC">
              <w:rPr>
                <w:rFonts w:eastAsia="Calibri" w:cstheme="minorHAnsi"/>
              </w:rPr>
              <w:t>erd</w:t>
            </w:r>
            <w:r w:rsidRPr="00AE0872">
              <w:rPr>
                <w:rFonts w:eastAsia="Calibri" w:cstheme="minorHAnsi"/>
              </w:rPr>
              <w:t xml:space="preserve"> naar ten minste CSV en Excel, en in batch gegenereerd kunnen worden.</w:t>
            </w:r>
          </w:p>
        </w:tc>
      </w:tr>
      <w:tr w:rsidR="001712DD" w:rsidRPr="00CA4012" w14:paraId="57529FEB" w14:textId="77777777" w:rsidTr="002F5C1E">
        <w:tc>
          <w:tcPr>
            <w:tcW w:w="900" w:type="dxa"/>
            <w:shd w:val="clear" w:color="auto" w:fill="auto"/>
          </w:tcPr>
          <w:p w14:paraId="5736C57A" w14:textId="08B91D83"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11</w:t>
            </w:r>
          </w:p>
        </w:tc>
        <w:tc>
          <w:tcPr>
            <w:tcW w:w="7892" w:type="dxa"/>
            <w:shd w:val="clear" w:color="auto" w:fill="auto"/>
            <w:hideMark/>
          </w:tcPr>
          <w:p w14:paraId="7B751FD1" w14:textId="5B58A3BD" w:rsidR="001712DD" w:rsidRPr="00AE0872" w:rsidRDefault="001712DD" w:rsidP="00F83A3F">
            <w:pPr>
              <w:spacing w:after="0" w:line="240" w:lineRule="auto"/>
              <w:ind w:left="138"/>
              <w:rPr>
                <w:rFonts w:eastAsia="Calibri" w:cstheme="minorHAnsi"/>
              </w:rPr>
            </w:pPr>
            <w:r w:rsidRPr="00AE0872">
              <w:rPr>
                <w:rFonts w:eastAsia="Calibri" w:cstheme="minorHAnsi"/>
              </w:rPr>
              <w:t>Het is mogelijk om ieder invulveld of datumveld aan een rapportage (data extract) toe te voegen.</w:t>
            </w:r>
          </w:p>
        </w:tc>
      </w:tr>
      <w:tr w:rsidR="001712DD" w:rsidRPr="00CA4012" w14:paraId="2F25CAFB" w14:textId="77777777" w:rsidTr="002F5C1E">
        <w:tc>
          <w:tcPr>
            <w:tcW w:w="900" w:type="dxa"/>
            <w:shd w:val="clear" w:color="auto" w:fill="auto"/>
          </w:tcPr>
          <w:p w14:paraId="17CDD21D" w14:textId="75F73573"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12</w:t>
            </w:r>
          </w:p>
        </w:tc>
        <w:tc>
          <w:tcPr>
            <w:tcW w:w="7892" w:type="dxa"/>
            <w:shd w:val="clear" w:color="auto" w:fill="auto"/>
            <w:hideMark/>
          </w:tcPr>
          <w:p w14:paraId="4EB27455" w14:textId="456AF83D" w:rsidR="001712DD" w:rsidRPr="00AE0872" w:rsidRDefault="001712DD" w:rsidP="00D213DC">
            <w:pPr>
              <w:spacing w:after="0" w:line="240" w:lineRule="auto"/>
              <w:ind w:left="138"/>
              <w:rPr>
                <w:rFonts w:eastAsia="Calibri" w:cstheme="minorHAnsi"/>
              </w:rPr>
            </w:pPr>
            <w:r w:rsidRPr="00AE0872">
              <w:rPr>
                <w:rFonts w:eastAsia="Calibri" w:cstheme="minorHAnsi"/>
              </w:rPr>
              <w:t>Het is mogelijk om per invulveld in te stellen of die verplicht is of niet. </w:t>
            </w:r>
            <w:r w:rsidR="00D213DC">
              <w:rPr>
                <w:rFonts w:eastAsia="Calibri" w:cstheme="minorHAnsi"/>
              </w:rPr>
              <w:t>Wanneer een verplicht veld niet is i</w:t>
            </w:r>
            <w:r w:rsidRPr="00AE0872">
              <w:rPr>
                <w:rFonts w:eastAsia="Calibri" w:cstheme="minorHAnsi"/>
              </w:rPr>
              <w:t>ngevuld</w:t>
            </w:r>
            <w:r w:rsidR="00D213DC">
              <w:rPr>
                <w:rFonts w:eastAsia="Calibri" w:cstheme="minorHAnsi"/>
              </w:rPr>
              <w:t xml:space="preserve">, beperkt dit het opslaan van de gegevens. </w:t>
            </w:r>
            <w:r w:rsidRPr="00AE0872">
              <w:rPr>
                <w:rFonts w:eastAsia="Calibri" w:cstheme="minorHAnsi"/>
              </w:rPr>
              <w:t xml:space="preserve">   </w:t>
            </w:r>
          </w:p>
        </w:tc>
      </w:tr>
      <w:tr w:rsidR="001712DD" w:rsidRPr="00CA4012" w14:paraId="5D9855FD" w14:textId="77777777" w:rsidTr="002F5C1E">
        <w:tc>
          <w:tcPr>
            <w:tcW w:w="900" w:type="dxa"/>
            <w:shd w:val="clear" w:color="auto" w:fill="auto"/>
          </w:tcPr>
          <w:p w14:paraId="57E8BA73" w14:textId="659E24A9"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13</w:t>
            </w:r>
          </w:p>
        </w:tc>
        <w:tc>
          <w:tcPr>
            <w:tcW w:w="7892" w:type="dxa"/>
            <w:shd w:val="clear" w:color="auto" w:fill="auto"/>
            <w:hideMark/>
          </w:tcPr>
          <w:p w14:paraId="0D219D33" w14:textId="729B2DB9" w:rsidR="001712DD" w:rsidRPr="00AE0872" w:rsidRDefault="001712DD" w:rsidP="00F83A3F">
            <w:pPr>
              <w:spacing w:after="0" w:line="240" w:lineRule="auto"/>
              <w:ind w:left="138"/>
              <w:rPr>
                <w:rFonts w:eastAsia="Calibri" w:cstheme="minorHAnsi"/>
              </w:rPr>
            </w:pPr>
            <w:r w:rsidRPr="00AE0872">
              <w:rPr>
                <w:rFonts w:eastAsia="Calibri" w:cstheme="minorHAnsi"/>
              </w:rPr>
              <w:t>Alle handelingen en inkijk in een casus wordt vastgelegd in een log. Dit log moet zo ingesteld kunnen worden dat alleen bepaalde personen dit kunnen inzien</w:t>
            </w:r>
          </w:p>
        </w:tc>
      </w:tr>
      <w:tr w:rsidR="001712DD" w:rsidRPr="00CA4012" w14:paraId="43073C46" w14:textId="77777777" w:rsidTr="002F5C1E">
        <w:tc>
          <w:tcPr>
            <w:tcW w:w="900" w:type="dxa"/>
            <w:shd w:val="clear" w:color="auto" w:fill="auto"/>
          </w:tcPr>
          <w:p w14:paraId="3827A80C" w14:textId="36AE426B" w:rsidR="001712DD" w:rsidRPr="00CA4012" w:rsidRDefault="009977EE" w:rsidP="009977EE">
            <w:pPr>
              <w:spacing w:after="0" w:line="240" w:lineRule="auto"/>
              <w:jc w:val="center"/>
              <w:textAlignment w:val="baseline"/>
              <w:rPr>
                <w:rFonts w:eastAsia="Times New Roman" w:cstheme="minorHAnsi"/>
                <w:sz w:val="24"/>
                <w:szCs w:val="24"/>
                <w:lang w:eastAsia="nl-NL"/>
              </w:rPr>
            </w:pPr>
            <w:r>
              <w:rPr>
                <w:rFonts w:eastAsia="Times New Roman" w:cstheme="minorHAnsi"/>
                <w:sz w:val="24"/>
                <w:szCs w:val="24"/>
                <w:lang w:eastAsia="nl-NL"/>
              </w:rPr>
              <w:t>14</w:t>
            </w:r>
          </w:p>
        </w:tc>
        <w:tc>
          <w:tcPr>
            <w:tcW w:w="7892" w:type="dxa"/>
            <w:shd w:val="clear" w:color="auto" w:fill="auto"/>
            <w:hideMark/>
          </w:tcPr>
          <w:p w14:paraId="50F0DAD0" w14:textId="2FE2167C" w:rsidR="001712DD" w:rsidRPr="00AE0872" w:rsidRDefault="001712DD" w:rsidP="00F83A3F">
            <w:pPr>
              <w:spacing w:after="0" w:line="240" w:lineRule="auto"/>
              <w:ind w:left="138"/>
              <w:rPr>
                <w:rFonts w:eastAsia="Calibri" w:cstheme="minorHAnsi"/>
              </w:rPr>
            </w:pPr>
            <w:r w:rsidRPr="00AE0872">
              <w:rPr>
                <w:rFonts w:eastAsia="Calibri" w:cstheme="minorHAnsi"/>
              </w:rPr>
              <w:t>Het is mogelijk om het conditioneel tonen van velden in te stellen: het gegeven antwoord op een vraag bepaald welke volgende vraag/ invulveld er getoond wordt</w:t>
            </w:r>
            <w:r w:rsidR="00F83A3F">
              <w:rPr>
                <w:rFonts w:eastAsia="Calibri" w:cstheme="minorHAnsi"/>
              </w:rPr>
              <w:t>.</w:t>
            </w:r>
          </w:p>
        </w:tc>
      </w:tr>
    </w:tbl>
    <w:p w14:paraId="07A013B0" w14:textId="77777777" w:rsidR="001712DD" w:rsidRPr="00CA4012" w:rsidRDefault="001712DD" w:rsidP="001712DD">
      <w:pPr>
        <w:spacing w:line="257" w:lineRule="auto"/>
        <w:rPr>
          <w:rFonts w:eastAsia="Calibri" w:cstheme="minorHAnsi"/>
        </w:rPr>
      </w:pPr>
    </w:p>
    <w:tbl>
      <w:tblPr>
        <w:tblStyle w:val="Tabelrast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938"/>
      </w:tblGrid>
      <w:tr w:rsidR="001712DD" w:rsidRPr="008576B4" w14:paraId="1CDF25CB" w14:textId="77777777" w:rsidTr="00B76327">
        <w:trPr>
          <w:trHeight w:val="435"/>
        </w:trPr>
        <w:tc>
          <w:tcPr>
            <w:tcW w:w="8784" w:type="dxa"/>
            <w:gridSpan w:val="2"/>
            <w:shd w:val="clear" w:color="auto" w:fill="D9E2F3" w:themeFill="accent1" w:themeFillTint="33"/>
          </w:tcPr>
          <w:p w14:paraId="231FFAA4" w14:textId="77777777" w:rsidR="001712DD" w:rsidRPr="0056399C" w:rsidRDefault="001712DD" w:rsidP="00B76327">
            <w:pPr>
              <w:rPr>
                <w:rFonts w:eastAsia="Calibri" w:cstheme="minorHAnsi"/>
                <w:b/>
                <w:bCs/>
              </w:rPr>
            </w:pPr>
            <w:r w:rsidRPr="0056399C">
              <w:rPr>
                <w:rFonts w:eastAsia="Calibri" w:cstheme="minorHAnsi"/>
                <w:b/>
                <w:bCs/>
              </w:rPr>
              <w:t>Informatiebeheer</w:t>
            </w:r>
          </w:p>
        </w:tc>
      </w:tr>
      <w:tr w:rsidR="001712DD" w:rsidRPr="008576B4" w14:paraId="3152EB58" w14:textId="77777777" w:rsidTr="00B76327">
        <w:trPr>
          <w:trHeight w:val="435"/>
        </w:trPr>
        <w:tc>
          <w:tcPr>
            <w:tcW w:w="846" w:type="dxa"/>
            <w:shd w:val="clear" w:color="auto" w:fill="D9E2F3" w:themeFill="accent1" w:themeFillTint="33"/>
          </w:tcPr>
          <w:p w14:paraId="37B9A9C6" w14:textId="77777777" w:rsidR="001712DD" w:rsidRPr="0056399C" w:rsidRDefault="001712DD" w:rsidP="00B76327">
            <w:pPr>
              <w:rPr>
                <w:rFonts w:eastAsia="Calibri" w:cstheme="minorHAnsi"/>
                <w:b/>
                <w:bCs/>
              </w:rPr>
            </w:pPr>
            <w:r w:rsidRPr="0056399C">
              <w:rPr>
                <w:rFonts w:eastAsia="Calibri" w:cstheme="minorHAnsi"/>
                <w:b/>
                <w:bCs/>
              </w:rPr>
              <w:t>Nr.</w:t>
            </w:r>
          </w:p>
        </w:tc>
        <w:tc>
          <w:tcPr>
            <w:tcW w:w="7938" w:type="dxa"/>
            <w:shd w:val="clear" w:color="auto" w:fill="D9E2F3" w:themeFill="accent1" w:themeFillTint="33"/>
          </w:tcPr>
          <w:p w14:paraId="68B2E047" w14:textId="77777777" w:rsidR="001712DD" w:rsidRPr="0056399C" w:rsidRDefault="001712DD" w:rsidP="00B76327">
            <w:pPr>
              <w:rPr>
                <w:rFonts w:eastAsia="Calibri" w:cstheme="minorHAnsi"/>
                <w:b/>
                <w:bCs/>
              </w:rPr>
            </w:pPr>
            <w:r w:rsidRPr="0056399C">
              <w:rPr>
                <w:rFonts w:eastAsia="Calibri" w:cstheme="minorHAnsi"/>
                <w:b/>
                <w:bCs/>
              </w:rPr>
              <w:t>Omschrijving</w:t>
            </w:r>
          </w:p>
        </w:tc>
      </w:tr>
      <w:tr w:rsidR="001712DD" w:rsidRPr="008576B4" w14:paraId="2E61627C" w14:textId="77777777" w:rsidTr="00B76327">
        <w:trPr>
          <w:trHeight w:val="435"/>
        </w:trPr>
        <w:tc>
          <w:tcPr>
            <w:tcW w:w="846" w:type="dxa"/>
          </w:tcPr>
          <w:p w14:paraId="551B69DB" w14:textId="5636C256" w:rsidR="001712DD" w:rsidRPr="008576B4" w:rsidRDefault="009977EE" w:rsidP="009977EE">
            <w:pPr>
              <w:jc w:val="center"/>
              <w:rPr>
                <w:rFonts w:eastAsia="Calibri" w:cstheme="minorHAnsi"/>
              </w:rPr>
            </w:pPr>
            <w:r>
              <w:rPr>
                <w:rFonts w:eastAsia="Calibri" w:cstheme="minorHAnsi"/>
              </w:rPr>
              <w:t>1</w:t>
            </w:r>
          </w:p>
        </w:tc>
        <w:tc>
          <w:tcPr>
            <w:tcW w:w="7938" w:type="dxa"/>
          </w:tcPr>
          <w:p w14:paraId="2A0574DF" w14:textId="7391016F" w:rsidR="001712DD" w:rsidRPr="008576B4" w:rsidRDefault="001712DD" w:rsidP="00B76327">
            <w:pPr>
              <w:rPr>
                <w:rFonts w:eastAsia="Times New Roman" w:cstheme="minorHAnsi"/>
                <w:lang w:eastAsia="nl-NL"/>
              </w:rPr>
            </w:pPr>
            <w:r w:rsidRPr="008576B4">
              <w:rPr>
                <w:rFonts w:eastAsia="Times New Roman" w:cstheme="minorHAnsi"/>
                <w:lang w:eastAsia="nl-NL"/>
              </w:rPr>
              <w:t xml:space="preserve">Het systeem berekent op basis van de einddatum dossier, de datum waarop dossier voor </w:t>
            </w:r>
            <w:r w:rsidRPr="00AE0872">
              <w:rPr>
                <w:rFonts w:eastAsia="Calibri" w:cstheme="minorHAnsi"/>
              </w:rPr>
              <w:t>vernietiging</w:t>
            </w:r>
            <w:r w:rsidRPr="008576B4">
              <w:rPr>
                <w:rFonts w:eastAsia="Times New Roman" w:cstheme="minorHAnsi"/>
                <w:lang w:eastAsia="nl-NL"/>
              </w:rPr>
              <w:t xml:space="preserve"> in aanmerking komt (toepassen wettelijke vernietigingstermijn)</w:t>
            </w:r>
            <w:r w:rsidR="00F83A3F">
              <w:rPr>
                <w:rFonts w:eastAsia="Times New Roman" w:cstheme="minorHAnsi"/>
                <w:lang w:eastAsia="nl-NL"/>
              </w:rPr>
              <w:t>.</w:t>
            </w:r>
          </w:p>
        </w:tc>
      </w:tr>
      <w:tr w:rsidR="001712DD" w:rsidRPr="008576B4" w14:paraId="73E31C4F" w14:textId="77777777" w:rsidTr="00B76327">
        <w:trPr>
          <w:trHeight w:val="435"/>
        </w:trPr>
        <w:tc>
          <w:tcPr>
            <w:tcW w:w="846" w:type="dxa"/>
          </w:tcPr>
          <w:p w14:paraId="690BEFDC" w14:textId="0DCA3151" w:rsidR="001712DD" w:rsidRPr="008576B4" w:rsidRDefault="009977EE" w:rsidP="009977EE">
            <w:pPr>
              <w:jc w:val="center"/>
              <w:rPr>
                <w:rFonts w:eastAsia="Calibri" w:cstheme="minorHAnsi"/>
              </w:rPr>
            </w:pPr>
            <w:r>
              <w:rPr>
                <w:rFonts w:eastAsia="Calibri" w:cstheme="minorHAnsi"/>
              </w:rPr>
              <w:t>2</w:t>
            </w:r>
          </w:p>
        </w:tc>
        <w:tc>
          <w:tcPr>
            <w:tcW w:w="7938" w:type="dxa"/>
          </w:tcPr>
          <w:p w14:paraId="6355F69F" w14:textId="62AAAD32" w:rsidR="001712DD" w:rsidRPr="00F83A3F" w:rsidRDefault="00FA68AF" w:rsidP="00B76327">
            <w:pPr>
              <w:rPr>
                <w:rFonts w:eastAsia="Times New Roman" w:cstheme="minorHAnsi"/>
                <w:lang w:eastAsia="nl-NL"/>
              </w:rPr>
            </w:pPr>
            <w:r>
              <w:rPr>
                <w:rFonts w:eastAsia="Times New Roman" w:cstheme="minorHAnsi"/>
                <w:lang w:eastAsia="nl-NL"/>
              </w:rPr>
              <w:t>Dossiers (</w:t>
            </w:r>
            <w:r w:rsidRPr="00FA68AF">
              <w:rPr>
                <w:rFonts w:eastAsia="Times New Roman" w:cstheme="minorHAnsi"/>
                <w:lang w:eastAsia="nl-NL"/>
              </w:rPr>
              <w:t>met bijbehorende metagegevens</w:t>
            </w:r>
            <w:r>
              <w:rPr>
                <w:rFonts w:eastAsia="Times New Roman" w:cstheme="minorHAnsi"/>
                <w:lang w:eastAsia="nl-NL"/>
              </w:rPr>
              <w:t>)</w:t>
            </w:r>
            <w:r w:rsidRPr="00FA68AF">
              <w:rPr>
                <w:rFonts w:eastAsia="Times New Roman" w:cstheme="minorHAnsi"/>
                <w:lang w:eastAsia="nl-NL"/>
              </w:rPr>
              <w:t xml:space="preserve"> </w:t>
            </w:r>
            <w:r>
              <w:rPr>
                <w:rFonts w:eastAsia="Times New Roman" w:cstheme="minorHAnsi"/>
                <w:lang w:eastAsia="nl-NL"/>
              </w:rPr>
              <w:t>die een u</w:t>
            </w:r>
            <w:r w:rsidR="001712DD" w:rsidRPr="00FA68AF">
              <w:rPr>
                <w:rFonts w:eastAsia="Times New Roman" w:cstheme="minorHAnsi"/>
                <w:lang w:eastAsia="nl-NL"/>
              </w:rPr>
              <w:t xml:space="preserve">itzonderingen </w:t>
            </w:r>
            <w:r>
              <w:rPr>
                <w:rFonts w:eastAsia="Times New Roman" w:cstheme="minorHAnsi"/>
                <w:lang w:eastAsia="nl-NL"/>
              </w:rPr>
              <w:t xml:space="preserve">zijn </w:t>
            </w:r>
            <w:r w:rsidR="001712DD" w:rsidRPr="00FA68AF">
              <w:rPr>
                <w:rFonts w:eastAsia="Times New Roman" w:cstheme="minorHAnsi"/>
                <w:lang w:eastAsia="nl-NL"/>
              </w:rPr>
              <w:t xml:space="preserve">op </w:t>
            </w:r>
            <w:r>
              <w:rPr>
                <w:rFonts w:eastAsia="Times New Roman" w:cstheme="minorHAnsi"/>
                <w:lang w:eastAsia="nl-NL"/>
              </w:rPr>
              <w:t>de afspraken omtrent</w:t>
            </w:r>
            <w:r w:rsidR="001712DD" w:rsidRPr="00FA68AF">
              <w:rPr>
                <w:rFonts w:eastAsia="Times New Roman" w:cstheme="minorHAnsi"/>
                <w:lang w:eastAsia="nl-NL"/>
              </w:rPr>
              <w:t xml:space="preserve"> vernietiging moeten zowel handmatig als geautomatiseerd aangepast kunnen worden</w:t>
            </w:r>
            <w:r>
              <w:rPr>
                <w:rFonts w:eastAsia="Times New Roman" w:cstheme="minorHAnsi"/>
                <w:lang w:eastAsia="nl-NL"/>
              </w:rPr>
              <w:t xml:space="preserve"> zodat deze behouden blijven.</w:t>
            </w:r>
          </w:p>
        </w:tc>
      </w:tr>
      <w:tr w:rsidR="001712DD" w:rsidRPr="008576B4" w14:paraId="7AFDC299" w14:textId="77777777" w:rsidTr="00B76327">
        <w:trPr>
          <w:trHeight w:val="435"/>
        </w:trPr>
        <w:tc>
          <w:tcPr>
            <w:tcW w:w="846" w:type="dxa"/>
          </w:tcPr>
          <w:p w14:paraId="6AC1E7C6" w14:textId="20D29C43" w:rsidR="001712DD" w:rsidRPr="008576B4" w:rsidRDefault="009977EE" w:rsidP="009977EE">
            <w:pPr>
              <w:jc w:val="center"/>
              <w:rPr>
                <w:rFonts w:eastAsia="Calibri" w:cstheme="minorHAnsi"/>
              </w:rPr>
            </w:pPr>
            <w:r>
              <w:rPr>
                <w:rFonts w:eastAsia="Calibri" w:cstheme="minorHAnsi"/>
              </w:rPr>
              <w:t>3</w:t>
            </w:r>
          </w:p>
        </w:tc>
        <w:tc>
          <w:tcPr>
            <w:tcW w:w="7938" w:type="dxa"/>
          </w:tcPr>
          <w:p w14:paraId="221782B3" w14:textId="7BB5CCF8" w:rsidR="001712DD" w:rsidRPr="00F83A3F" w:rsidRDefault="001712DD" w:rsidP="00B76327">
            <w:pPr>
              <w:rPr>
                <w:rFonts w:eastAsia="Times New Roman" w:cstheme="minorHAnsi"/>
                <w:lang w:eastAsia="nl-NL"/>
              </w:rPr>
            </w:pPr>
            <w:r w:rsidRPr="008576B4">
              <w:rPr>
                <w:rFonts w:eastAsia="Times New Roman" w:cstheme="minorHAnsi"/>
                <w:lang w:eastAsia="nl-NL"/>
              </w:rPr>
              <w:t>Er kan een selectie gemaakt worden van dossiers die voor vernietiging in aanmerking komen. Op basis van die selectie kan een overzicht gecreëerd worden. </w:t>
            </w:r>
          </w:p>
        </w:tc>
      </w:tr>
      <w:tr w:rsidR="001712DD" w:rsidRPr="008576B4" w14:paraId="20B9A113" w14:textId="77777777" w:rsidTr="00B76327">
        <w:trPr>
          <w:trHeight w:val="435"/>
        </w:trPr>
        <w:tc>
          <w:tcPr>
            <w:tcW w:w="846" w:type="dxa"/>
          </w:tcPr>
          <w:p w14:paraId="741F62E9" w14:textId="4AC173C8" w:rsidR="001712DD" w:rsidRPr="008576B4" w:rsidRDefault="009977EE" w:rsidP="009977EE">
            <w:pPr>
              <w:jc w:val="center"/>
              <w:rPr>
                <w:rFonts w:eastAsia="Calibri" w:cstheme="minorHAnsi"/>
              </w:rPr>
            </w:pPr>
            <w:r>
              <w:rPr>
                <w:rFonts w:eastAsia="Calibri" w:cstheme="minorHAnsi"/>
              </w:rPr>
              <w:t>4</w:t>
            </w:r>
          </w:p>
        </w:tc>
        <w:tc>
          <w:tcPr>
            <w:tcW w:w="7938" w:type="dxa"/>
          </w:tcPr>
          <w:p w14:paraId="0E384B9E" w14:textId="066632CC" w:rsidR="001712DD" w:rsidRPr="008576B4" w:rsidRDefault="001712DD" w:rsidP="00FA68AF">
            <w:pPr>
              <w:rPr>
                <w:rFonts w:eastAsia="Calibri" w:cstheme="minorHAnsi"/>
              </w:rPr>
            </w:pPr>
            <w:r w:rsidRPr="00FA68AF">
              <w:rPr>
                <w:rFonts w:eastAsia="Times New Roman" w:cstheme="minorHAnsi"/>
                <w:lang w:eastAsia="nl-NL"/>
              </w:rPr>
              <w:t xml:space="preserve">In het overzicht staan minimaal: unieke </w:t>
            </w:r>
            <w:proofErr w:type="spellStart"/>
            <w:r w:rsidRPr="00FA68AF">
              <w:rPr>
                <w:rFonts w:eastAsia="Times New Roman" w:cstheme="minorHAnsi"/>
                <w:lang w:eastAsia="nl-NL"/>
              </w:rPr>
              <w:t>identifier</w:t>
            </w:r>
            <w:proofErr w:type="spellEnd"/>
            <w:r w:rsidRPr="00FA68AF">
              <w:rPr>
                <w:rFonts w:eastAsia="Times New Roman" w:cstheme="minorHAnsi"/>
                <w:lang w:eastAsia="nl-NL"/>
              </w:rPr>
              <w:t xml:space="preserve"> (casusnummer), begin- en einddatum dossier, betrokken afdeling/team, het onderwerp, bewaartermijn en </w:t>
            </w:r>
            <w:r w:rsidR="00FA68AF" w:rsidRPr="00FA68AF">
              <w:rPr>
                <w:rFonts w:eastAsia="Times New Roman" w:cstheme="minorHAnsi"/>
                <w:lang w:eastAsia="nl-NL"/>
              </w:rPr>
              <w:t xml:space="preserve">eventuele </w:t>
            </w:r>
            <w:r w:rsidRPr="00FA68AF">
              <w:rPr>
                <w:rFonts w:eastAsia="Times New Roman" w:cstheme="minorHAnsi"/>
                <w:lang w:eastAsia="nl-NL"/>
              </w:rPr>
              <w:t>grondslag voor bewaring.</w:t>
            </w:r>
            <w:r w:rsidR="00226CD4">
              <w:rPr>
                <w:rFonts w:eastAsia="Times New Roman" w:cstheme="minorHAnsi"/>
                <w:lang w:eastAsia="nl-NL"/>
              </w:rPr>
              <w:t xml:space="preserve"> </w:t>
            </w:r>
          </w:p>
        </w:tc>
      </w:tr>
      <w:tr w:rsidR="001712DD" w:rsidRPr="008576B4" w14:paraId="4AAEE3E6" w14:textId="77777777" w:rsidTr="00B76327">
        <w:trPr>
          <w:trHeight w:val="435"/>
        </w:trPr>
        <w:tc>
          <w:tcPr>
            <w:tcW w:w="846" w:type="dxa"/>
          </w:tcPr>
          <w:p w14:paraId="0B41A5F6" w14:textId="7A839765" w:rsidR="001712DD" w:rsidRPr="008576B4" w:rsidRDefault="009977EE" w:rsidP="009977EE">
            <w:pPr>
              <w:jc w:val="center"/>
              <w:rPr>
                <w:rFonts w:eastAsia="Calibri" w:cstheme="minorHAnsi"/>
              </w:rPr>
            </w:pPr>
            <w:r>
              <w:rPr>
                <w:rFonts w:eastAsia="Calibri" w:cstheme="minorHAnsi"/>
              </w:rPr>
              <w:t>5</w:t>
            </w:r>
          </w:p>
        </w:tc>
        <w:tc>
          <w:tcPr>
            <w:tcW w:w="7938" w:type="dxa"/>
          </w:tcPr>
          <w:p w14:paraId="70888776" w14:textId="77777777" w:rsidR="001712DD" w:rsidRPr="008576B4" w:rsidRDefault="001712DD" w:rsidP="00B76327">
            <w:pPr>
              <w:textAlignment w:val="baseline"/>
              <w:rPr>
                <w:rFonts w:eastAsia="Times New Roman" w:cstheme="minorHAnsi"/>
                <w:lang w:eastAsia="nl-NL"/>
              </w:rPr>
            </w:pPr>
            <w:r w:rsidRPr="008576B4">
              <w:rPr>
                <w:rFonts w:eastAsia="Times New Roman" w:cstheme="minorHAnsi"/>
                <w:lang w:eastAsia="nl-NL"/>
              </w:rPr>
              <w:t>Dossiers en (ten dele) bijbehorende metagegevens (op verschillende aggregatieniveaus: dossier en onderliggende documenten, bestanden, elementen in een database) moeten onherstelbaar kunnen worden vernietigd op basis van de geactualiseerde vernietigingslijst. </w:t>
            </w:r>
          </w:p>
          <w:p w14:paraId="5FA7FD57" w14:textId="07F705F8" w:rsidR="001712DD" w:rsidRPr="00F83A3F" w:rsidRDefault="001712DD" w:rsidP="00B76327">
            <w:pPr>
              <w:rPr>
                <w:rFonts w:eastAsia="Times New Roman" w:cstheme="minorHAnsi"/>
                <w:lang w:eastAsia="nl-NL"/>
              </w:rPr>
            </w:pPr>
            <w:r w:rsidRPr="008576B4">
              <w:rPr>
                <w:rFonts w:eastAsia="Times New Roman" w:cstheme="minorHAnsi"/>
                <w:lang w:eastAsia="nl-NL"/>
              </w:rPr>
              <w:t>Wanneer voor zoeken en vinden gebruik wordt gemaakt van indexering, dient de index na vernietiging te worden geactualiseerd zodat vernietigde informatie niet meer gevonden kan worden</w:t>
            </w:r>
            <w:r w:rsidR="00F83A3F">
              <w:rPr>
                <w:rFonts w:eastAsia="Times New Roman" w:cstheme="minorHAnsi"/>
                <w:lang w:eastAsia="nl-NL"/>
              </w:rPr>
              <w:t>.</w:t>
            </w:r>
          </w:p>
        </w:tc>
      </w:tr>
      <w:tr w:rsidR="001712DD" w:rsidRPr="008576B4" w14:paraId="7F326843" w14:textId="77777777" w:rsidTr="00B76327">
        <w:trPr>
          <w:trHeight w:val="435"/>
        </w:trPr>
        <w:tc>
          <w:tcPr>
            <w:tcW w:w="846" w:type="dxa"/>
          </w:tcPr>
          <w:p w14:paraId="3269BA9C" w14:textId="2553F26F" w:rsidR="001712DD" w:rsidRPr="008576B4" w:rsidRDefault="009977EE" w:rsidP="009977EE">
            <w:pPr>
              <w:jc w:val="center"/>
              <w:rPr>
                <w:rFonts w:eastAsia="Calibri" w:cstheme="minorHAnsi"/>
              </w:rPr>
            </w:pPr>
            <w:r>
              <w:rPr>
                <w:rFonts w:eastAsia="Calibri" w:cstheme="minorHAnsi"/>
              </w:rPr>
              <w:t>6</w:t>
            </w:r>
          </w:p>
        </w:tc>
        <w:tc>
          <w:tcPr>
            <w:tcW w:w="7938" w:type="dxa"/>
          </w:tcPr>
          <w:p w14:paraId="3D94594B" w14:textId="22A4640D" w:rsidR="001712DD" w:rsidRPr="00F83A3F" w:rsidRDefault="001712DD" w:rsidP="00B76327">
            <w:pPr>
              <w:rPr>
                <w:rFonts w:eastAsia="Times New Roman" w:cstheme="minorHAnsi"/>
                <w:lang w:eastAsia="nl-NL"/>
              </w:rPr>
            </w:pPr>
            <w:r w:rsidRPr="008576B4">
              <w:rPr>
                <w:rFonts w:eastAsia="Times New Roman" w:cstheme="minorHAnsi"/>
                <w:lang w:eastAsia="nl-NL"/>
              </w:rPr>
              <w:t>In het back-up-recovery proces is gegarandeerd dat dossiers en bijbehorende metagegevens niet terug gezet kunnen worden die formeel vernietigd zijn. </w:t>
            </w:r>
          </w:p>
        </w:tc>
      </w:tr>
      <w:tr w:rsidR="001712DD" w:rsidRPr="008576B4" w14:paraId="2C8B6D90" w14:textId="77777777" w:rsidTr="00B76327">
        <w:trPr>
          <w:trHeight w:val="435"/>
        </w:trPr>
        <w:tc>
          <w:tcPr>
            <w:tcW w:w="846" w:type="dxa"/>
          </w:tcPr>
          <w:p w14:paraId="4BD6C042" w14:textId="20883FCD" w:rsidR="001712DD" w:rsidRPr="008576B4" w:rsidRDefault="009977EE" w:rsidP="009977EE">
            <w:pPr>
              <w:jc w:val="center"/>
              <w:rPr>
                <w:rFonts w:eastAsia="Calibri" w:cstheme="minorHAnsi"/>
              </w:rPr>
            </w:pPr>
            <w:r>
              <w:rPr>
                <w:rFonts w:eastAsia="Calibri" w:cstheme="minorHAnsi"/>
              </w:rPr>
              <w:t>7</w:t>
            </w:r>
          </w:p>
        </w:tc>
        <w:tc>
          <w:tcPr>
            <w:tcW w:w="7938" w:type="dxa"/>
          </w:tcPr>
          <w:p w14:paraId="089A8FCD" w14:textId="4938C9E0" w:rsidR="001712DD" w:rsidRPr="00226CD4" w:rsidRDefault="00FA68AF" w:rsidP="00B76327">
            <w:pPr>
              <w:rPr>
                <w:rFonts w:eastAsia="Calibri" w:cstheme="minorHAnsi"/>
                <w:color w:val="000000" w:themeColor="text1"/>
                <w:highlight w:val="magenta"/>
              </w:rPr>
            </w:pPr>
            <w:r w:rsidRPr="00FA68AF">
              <w:rPr>
                <w:rFonts w:eastAsia="Times New Roman" w:cstheme="minorHAnsi"/>
                <w:lang w:eastAsia="nl-NL"/>
              </w:rPr>
              <w:t>Het is mogelijk dat er een beperking is op het bewerken van</w:t>
            </w:r>
            <w:r>
              <w:rPr>
                <w:rFonts w:eastAsia="Times New Roman" w:cstheme="minorHAnsi"/>
                <w:lang w:eastAsia="nl-NL"/>
              </w:rPr>
              <w:t xml:space="preserve"> informatie in</w:t>
            </w:r>
            <w:r w:rsidRPr="00FA68AF">
              <w:rPr>
                <w:rFonts w:eastAsia="Times New Roman" w:cstheme="minorHAnsi"/>
                <w:lang w:eastAsia="nl-NL"/>
              </w:rPr>
              <w:t xml:space="preserve"> dossiers</w:t>
            </w:r>
            <w:r>
              <w:rPr>
                <w:rFonts w:eastAsia="Times New Roman" w:cstheme="minorHAnsi"/>
                <w:lang w:eastAsia="nl-NL"/>
              </w:rPr>
              <w:t>,</w:t>
            </w:r>
            <w:r w:rsidRPr="00FA68AF">
              <w:rPr>
                <w:rFonts w:eastAsia="Times New Roman" w:cstheme="minorHAnsi"/>
                <w:lang w:eastAsia="nl-NL"/>
              </w:rPr>
              <w:t xml:space="preserve"> op het moment dat een dossier is afgesloten middels een einddatum.</w:t>
            </w:r>
          </w:p>
        </w:tc>
      </w:tr>
      <w:tr w:rsidR="001712DD" w:rsidRPr="008576B4" w14:paraId="3DB4A50A" w14:textId="77777777" w:rsidTr="00B76327">
        <w:trPr>
          <w:trHeight w:val="435"/>
        </w:trPr>
        <w:tc>
          <w:tcPr>
            <w:tcW w:w="846" w:type="dxa"/>
          </w:tcPr>
          <w:p w14:paraId="7BF6E8BA" w14:textId="26046D25" w:rsidR="001712DD" w:rsidRPr="008576B4" w:rsidRDefault="009977EE" w:rsidP="009977EE">
            <w:pPr>
              <w:jc w:val="center"/>
              <w:rPr>
                <w:rFonts w:eastAsia="Calibri" w:cstheme="minorHAnsi"/>
                <w:color w:val="000000" w:themeColor="text1"/>
              </w:rPr>
            </w:pPr>
            <w:r>
              <w:rPr>
                <w:rFonts w:eastAsia="Calibri" w:cstheme="minorHAnsi"/>
                <w:color w:val="000000" w:themeColor="text1"/>
              </w:rPr>
              <w:t>8</w:t>
            </w:r>
          </w:p>
        </w:tc>
        <w:tc>
          <w:tcPr>
            <w:tcW w:w="7938" w:type="dxa"/>
          </w:tcPr>
          <w:p w14:paraId="407E05E3" w14:textId="4B88079D" w:rsidR="001712DD" w:rsidRPr="008576B4" w:rsidRDefault="00FA68AF" w:rsidP="00B76327">
            <w:pPr>
              <w:rPr>
                <w:rFonts w:cstheme="minorHAnsi"/>
              </w:rPr>
            </w:pPr>
            <w:r>
              <w:rPr>
                <w:rFonts w:cstheme="minorHAnsi"/>
              </w:rPr>
              <w:t>H</w:t>
            </w:r>
            <w:r w:rsidR="001712DD" w:rsidRPr="008576B4">
              <w:rPr>
                <w:rFonts w:cstheme="minorHAnsi"/>
              </w:rPr>
              <w:t>et moet voor bepaalde autorisatiegroepen wel mogelijk zijn om na afgesloten dossiers nog mutaties door te voeren</w:t>
            </w:r>
            <w:r>
              <w:rPr>
                <w:rFonts w:cstheme="minorHAnsi"/>
              </w:rPr>
              <w:t xml:space="preserve"> of deze ter heropenen. </w:t>
            </w:r>
          </w:p>
        </w:tc>
      </w:tr>
      <w:tr w:rsidR="001712DD" w:rsidRPr="008576B4" w14:paraId="151CAC59" w14:textId="77777777" w:rsidTr="00B76327">
        <w:trPr>
          <w:trHeight w:val="435"/>
        </w:trPr>
        <w:tc>
          <w:tcPr>
            <w:tcW w:w="846" w:type="dxa"/>
          </w:tcPr>
          <w:p w14:paraId="562C46B9" w14:textId="260F00F7" w:rsidR="001712DD" w:rsidRPr="008576B4" w:rsidRDefault="001712DD" w:rsidP="009977EE">
            <w:pPr>
              <w:jc w:val="center"/>
              <w:rPr>
                <w:rFonts w:eastAsia="Calibri" w:cstheme="minorHAnsi"/>
                <w:color w:val="000000" w:themeColor="text1"/>
              </w:rPr>
            </w:pPr>
          </w:p>
        </w:tc>
        <w:tc>
          <w:tcPr>
            <w:tcW w:w="7938" w:type="dxa"/>
          </w:tcPr>
          <w:p w14:paraId="7BA21C18" w14:textId="22A16E3E" w:rsidR="001712DD" w:rsidRPr="008576B4" w:rsidRDefault="001712DD" w:rsidP="00B76327">
            <w:pPr>
              <w:rPr>
                <w:rFonts w:cstheme="minorHAnsi"/>
              </w:rPr>
            </w:pPr>
          </w:p>
        </w:tc>
      </w:tr>
    </w:tbl>
    <w:p w14:paraId="080C8DE7" w14:textId="77777777" w:rsidR="001712DD" w:rsidRPr="00CA4012" w:rsidRDefault="001712DD" w:rsidP="001712DD">
      <w:pPr>
        <w:spacing w:line="257" w:lineRule="auto"/>
        <w:rPr>
          <w:rFonts w:cstheme="minorHAnsi"/>
        </w:rPr>
      </w:pPr>
    </w:p>
    <w:p w14:paraId="5E8DD618" w14:textId="77777777" w:rsidR="001712DD" w:rsidRPr="00A706B6" w:rsidRDefault="001712DD" w:rsidP="001712DD">
      <w:pPr>
        <w:pStyle w:val="Kop2"/>
        <w:numPr>
          <w:ilvl w:val="1"/>
          <w:numId w:val="3"/>
        </w:numPr>
        <w:rPr>
          <w:rFonts w:asciiTheme="minorHAnsi" w:eastAsia="Times New Roman" w:hAnsiTheme="minorHAnsi" w:cstheme="minorHAnsi"/>
          <w:sz w:val="24"/>
          <w:szCs w:val="24"/>
          <w:lang w:eastAsia="nl-NL"/>
        </w:rPr>
      </w:pPr>
      <w:r w:rsidRPr="00A706B6">
        <w:rPr>
          <w:rFonts w:asciiTheme="minorHAnsi" w:eastAsia="Times New Roman" w:hAnsiTheme="minorHAnsi" w:cstheme="minorHAnsi"/>
          <w:sz w:val="24"/>
          <w:szCs w:val="24"/>
          <w:lang w:eastAsia="nl-NL"/>
        </w:rPr>
        <w:t>Eisen en wensen rond privacy</w:t>
      </w:r>
    </w:p>
    <w:p w14:paraId="025B368E" w14:textId="77777777" w:rsidR="001712DD" w:rsidRPr="00CA4012" w:rsidRDefault="001712DD" w:rsidP="001712DD">
      <w:pPr>
        <w:spacing w:line="257" w:lineRule="auto"/>
        <w:rPr>
          <w:rFonts w:cstheme="minorHAnsi"/>
        </w:rPr>
      </w:pPr>
      <w:r w:rsidRPr="00CA4012">
        <w:rPr>
          <w:rFonts w:eastAsia="Calibri" w:cstheme="minorHAnsi"/>
        </w:rPr>
        <w:t>In het kader van de uitvoering van de opdracht worden persoonsgegevens verwerkt binnen de gevraagde oplossing. Van verwerking is onder meer sprake indien persoonsgegevens worden verzameld, bewaard, geraadpleegd, bijgewerkt of vernietigd. Deze persoonsgegevens zijn nodig om de meldingen en adviesvragen af te handelen, waarbij de verwerking een gerechtvaardigde grondslag bevat: de noodzaak om een overeenkomst te sluiten en uit te voeren op basis van artikel 6 lid 1 sub b AVG. Voorts wordt door Betrokkenen toestemming verleend voor de verwerking van hun gegevens. Het verwerken van persoonsgegevens dient op zorgvuldige wijze te gebeuren. Inschrijver conformeert zich aan de volgende eisen:</w:t>
      </w:r>
    </w:p>
    <w:tbl>
      <w:tblPr>
        <w:tblStyle w:val="Tabelrast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8431"/>
      </w:tblGrid>
      <w:tr w:rsidR="009977EE" w:rsidRPr="00EF3292" w14:paraId="619B0D9C" w14:textId="77777777" w:rsidTr="002D067C">
        <w:trPr>
          <w:trHeight w:val="435"/>
        </w:trPr>
        <w:tc>
          <w:tcPr>
            <w:tcW w:w="9067" w:type="dxa"/>
            <w:gridSpan w:val="2"/>
            <w:shd w:val="clear" w:color="auto" w:fill="D9E2F3" w:themeFill="accent1" w:themeFillTint="33"/>
          </w:tcPr>
          <w:p w14:paraId="7DF95767" w14:textId="614F2ED3" w:rsidR="009977EE" w:rsidRPr="00EF3292" w:rsidRDefault="009977EE" w:rsidP="00B76327">
            <w:pPr>
              <w:rPr>
                <w:rFonts w:eastAsia="Calibri" w:cstheme="minorHAnsi"/>
                <w:b/>
                <w:bCs/>
              </w:rPr>
            </w:pPr>
            <w:r>
              <w:rPr>
                <w:rFonts w:eastAsia="Calibri" w:cstheme="minorHAnsi"/>
                <w:b/>
                <w:bCs/>
              </w:rPr>
              <w:lastRenderedPageBreak/>
              <w:t>Privacy</w:t>
            </w:r>
          </w:p>
        </w:tc>
      </w:tr>
      <w:tr w:rsidR="009977EE" w:rsidRPr="00EF3292" w14:paraId="2EA242F2" w14:textId="77777777" w:rsidTr="00B76327">
        <w:trPr>
          <w:trHeight w:val="435"/>
        </w:trPr>
        <w:tc>
          <w:tcPr>
            <w:tcW w:w="636" w:type="dxa"/>
            <w:shd w:val="clear" w:color="auto" w:fill="D9E2F3" w:themeFill="accent1" w:themeFillTint="33"/>
          </w:tcPr>
          <w:p w14:paraId="288B0E55" w14:textId="4307A76F" w:rsidR="009977EE" w:rsidRPr="00EF3292" w:rsidRDefault="009977EE" w:rsidP="009977EE">
            <w:pPr>
              <w:rPr>
                <w:rFonts w:cstheme="minorHAnsi"/>
                <w:b/>
                <w:bCs/>
              </w:rPr>
            </w:pPr>
            <w:r w:rsidRPr="00EF3292">
              <w:rPr>
                <w:rFonts w:cstheme="minorHAnsi"/>
                <w:b/>
                <w:bCs/>
              </w:rPr>
              <w:t>Nr.</w:t>
            </w:r>
          </w:p>
        </w:tc>
        <w:tc>
          <w:tcPr>
            <w:tcW w:w="8431" w:type="dxa"/>
            <w:shd w:val="clear" w:color="auto" w:fill="D9E2F3" w:themeFill="accent1" w:themeFillTint="33"/>
          </w:tcPr>
          <w:p w14:paraId="79B1A20A" w14:textId="17AF2345" w:rsidR="009977EE" w:rsidRPr="00EF3292" w:rsidRDefault="009977EE" w:rsidP="009977EE">
            <w:pPr>
              <w:rPr>
                <w:rFonts w:cstheme="minorHAnsi"/>
                <w:b/>
                <w:bCs/>
              </w:rPr>
            </w:pPr>
            <w:r w:rsidRPr="00EF3292">
              <w:rPr>
                <w:rFonts w:cstheme="minorHAnsi"/>
                <w:b/>
                <w:bCs/>
              </w:rPr>
              <w:t>Omschrijving</w:t>
            </w:r>
          </w:p>
        </w:tc>
      </w:tr>
      <w:tr w:rsidR="009977EE" w:rsidRPr="00CA4012" w14:paraId="6D837A4D" w14:textId="77777777" w:rsidTr="00B76327">
        <w:trPr>
          <w:trHeight w:val="435"/>
        </w:trPr>
        <w:tc>
          <w:tcPr>
            <w:tcW w:w="636" w:type="dxa"/>
          </w:tcPr>
          <w:p w14:paraId="14660BCA" w14:textId="1CA5A29B" w:rsidR="009977EE" w:rsidRPr="00CA4012" w:rsidRDefault="009977EE" w:rsidP="009977EE">
            <w:pPr>
              <w:jc w:val="center"/>
              <w:rPr>
                <w:rFonts w:cstheme="minorHAnsi"/>
              </w:rPr>
            </w:pPr>
            <w:r>
              <w:rPr>
                <w:rFonts w:cstheme="minorHAnsi"/>
              </w:rPr>
              <w:t>1</w:t>
            </w:r>
          </w:p>
        </w:tc>
        <w:tc>
          <w:tcPr>
            <w:tcW w:w="8431" w:type="dxa"/>
          </w:tcPr>
          <w:p w14:paraId="29DF105D" w14:textId="77777777" w:rsidR="009977EE" w:rsidRPr="00CA4012" w:rsidRDefault="009977EE" w:rsidP="009977EE">
            <w:pPr>
              <w:rPr>
                <w:rFonts w:eastAsia="Calibri" w:cstheme="minorHAnsi"/>
              </w:rPr>
            </w:pPr>
            <w:r w:rsidRPr="00CA4012">
              <w:rPr>
                <w:rFonts w:eastAsia="Calibri" w:cstheme="minorHAnsi"/>
              </w:rPr>
              <w:t>De geldende privacywetgeving is op deze aanbesteding en te implementeren systeem van toepassing. De inschrijver conformeert zich aan de AVG en faciliteert dat de opdrachtgever conform AVG kan werken.</w:t>
            </w:r>
          </w:p>
        </w:tc>
      </w:tr>
      <w:tr w:rsidR="009977EE" w:rsidRPr="00CA4012" w14:paraId="060946F9" w14:textId="77777777" w:rsidTr="00B76327">
        <w:trPr>
          <w:trHeight w:val="435"/>
        </w:trPr>
        <w:tc>
          <w:tcPr>
            <w:tcW w:w="636" w:type="dxa"/>
          </w:tcPr>
          <w:p w14:paraId="67F7D6DA" w14:textId="195BE010" w:rsidR="009977EE" w:rsidRPr="00CA4012" w:rsidRDefault="009977EE" w:rsidP="009977EE">
            <w:pPr>
              <w:jc w:val="center"/>
              <w:rPr>
                <w:rFonts w:cstheme="minorHAnsi"/>
              </w:rPr>
            </w:pPr>
            <w:r>
              <w:rPr>
                <w:rFonts w:cstheme="minorHAnsi"/>
              </w:rPr>
              <w:t>2</w:t>
            </w:r>
          </w:p>
        </w:tc>
        <w:tc>
          <w:tcPr>
            <w:tcW w:w="8431" w:type="dxa"/>
          </w:tcPr>
          <w:p w14:paraId="29FA6534" w14:textId="760446D3" w:rsidR="009977EE" w:rsidRPr="00CA4012" w:rsidRDefault="009977EE" w:rsidP="009977EE">
            <w:pPr>
              <w:rPr>
                <w:rFonts w:eastAsia="Calibri" w:cstheme="minorHAnsi"/>
              </w:rPr>
            </w:pPr>
            <w:r w:rsidRPr="00CA4012">
              <w:rPr>
                <w:rFonts w:eastAsia="Calibri" w:cstheme="minorHAnsi"/>
              </w:rPr>
              <w:t xml:space="preserve">De inschrijver is aan te merken als Verwerker in de zin van artikel 4 lid 7 van de AVG. Er dient daarom een Verwerkersovereenkomst afgesloten te worden, samen met de af te sluiten hoofdovereenkomst. Hiervoor wordt de verwerkersovereenkomst van </w:t>
            </w:r>
            <w:r w:rsidR="00547822">
              <w:rPr>
                <w:rFonts w:eastAsia="Calibri" w:cstheme="minorHAnsi"/>
              </w:rPr>
              <w:t>de VRK</w:t>
            </w:r>
            <w:r w:rsidRPr="00CA4012">
              <w:rPr>
                <w:rFonts w:eastAsia="Calibri" w:cstheme="minorHAnsi"/>
              </w:rPr>
              <w:t xml:space="preserve"> gebruikt. </w:t>
            </w:r>
          </w:p>
        </w:tc>
      </w:tr>
      <w:tr w:rsidR="009977EE" w:rsidRPr="00CA4012" w14:paraId="528BCDAC" w14:textId="77777777" w:rsidTr="00B76327">
        <w:trPr>
          <w:trHeight w:val="435"/>
        </w:trPr>
        <w:tc>
          <w:tcPr>
            <w:tcW w:w="636" w:type="dxa"/>
          </w:tcPr>
          <w:p w14:paraId="2CF47216" w14:textId="74AF91C9" w:rsidR="009977EE" w:rsidRPr="00CA4012" w:rsidRDefault="009977EE" w:rsidP="009977EE">
            <w:pPr>
              <w:jc w:val="center"/>
              <w:rPr>
                <w:rFonts w:cstheme="minorHAnsi"/>
              </w:rPr>
            </w:pPr>
            <w:r>
              <w:rPr>
                <w:rFonts w:cstheme="minorHAnsi"/>
              </w:rPr>
              <w:t>3</w:t>
            </w:r>
          </w:p>
        </w:tc>
        <w:tc>
          <w:tcPr>
            <w:tcW w:w="8431" w:type="dxa"/>
          </w:tcPr>
          <w:p w14:paraId="22BD484F" w14:textId="6E2E3CE6" w:rsidR="009977EE" w:rsidRPr="00CA4012" w:rsidRDefault="009977EE" w:rsidP="009977EE">
            <w:pPr>
              <w:rPr>
                <w:rFonts w:cstheme="minorHAnsi"/>
              </w:rPr>
            </w:pPr>
            <w:r w:rsidRPr="00CA4012">
              <w:rPr>
                <w:rFonts w:eastAsia="Calibri" w:cstheme="minorHAnsi"/>
              </w:rPr>
              <w:t>De inschrijver zorgt ervoor dat bij beëindiging van de hoofdovereenkomst ook de Verwerkersovereenkomst, en daarmee de verwerking van persoonsgegevens eindigt. De inschrijver dient dus de (persoons)gegevens in het systeem na beëindiging van de hoofdovereenkomst onherstelbaar te vernietigen.</w:t>
            </w:r>
          </w:p>
        </w:tc>
      </w:tr>
      <w:tr w:rsidR="009977EE" w:rsidRPr="00CA4012" w14:paraId="4DC5A0DB" w14:textId="77777777" w:rsidTr="00B76327">
        <w:trPr>
          <w:trHeight w:val="435"/>
        </w:trPr>
        <w:tc>
          <w:tcPr>
            <w:tcW w:w="636" w:type="dxa"/>
          </w:tcPr>
          <w:p w14:paraId="585E2A8E" w14:textId="0E78D345" w:rsidR="009977EE" w:rsidRPr="00CA4012" w:rsidRDefault="009977EE" w:rsidP="009977EE">
            <w:pPr>
              <w:jc w:val="center"/>
              <w:rPr>
                <w:rFonts w:cstheme="minorHAnsi"/>
              </w:rPr>
            </w:pPr>
            <w:r>
              <w:rPr>
                <w:rFonts w:cstheme="minorHAnsi"/>
              </w:rPr>
              <w:t>4</w:t>
            </w:r>
          </w:p>
        </w:tc>
        <w:tc>
          <w:tcPr>
            <w:tcW w:w="8431" w:type="dxa"/>
          </w:tcPr>
          <w:p w14:paraId="4798D8E5" w14:textId="1B2AE005" w:rsidR="009977EE" w:rsidRPr="00CA4012" w:rsidRDefault="009977EE" w:rsidP="009977EE">
            <w:pPr>
              <w:rPr>
                <w:rFonts w:cstheme="minorHAnsi"/>
              </w:rPr>
            </w:pPr>
            <w:r w:rsidRPr="00CA4012">
              <w:rPr>
                <w:rFonts w:eastAsia="Calibri" w:cstheme="minorHAnsi"/>
              </w:rPr>
              <w:t xml:space="preserve">Ter aanvulling van PR-003 geldt tevens dat informatie, de clientdossiers, overgedragen dient te worden aan </w:t>
            </w:r>
            <w:r w:rsidR="00547822">
              <w:rPr>
                <w:rFonts w:eastAsia="Calibri" w:cstheme="minorHAnsi"/>
              </w:rPr>
              <w:t>de VRK/VTK.</w:t>
            </w:r>
            <w:r w:rsidRPr="00CA4012">
              <w:rPr>
                <w:rFonts w:eastAsia="Calibri" w:cstheme="minorHAnsi"/>
              </w:rPr>
              <w:t xml:space="preserve"> </w:t>
            </w:r>
          </w:p>
        </w:tc>
      </w:tr>
      <w:tr w:rsidR="009977EE" w:rsidRPr="00CA4012" w14:paraId="7A64AF8B" w14:textId="77777777" w:rsidTr="00F83A3F">
        <w:trPr>
          <w:trHeight w:val="416"/>
        </w:trPr>
        <w:tc>
          <w:tcPr>
            <w:tcW w:w="636" w:type="dxa"/>
          </w:tcPr>
          <w:p w14:paraId="31B8DF54" w14:textId="4C4DAC4C" w:rsidR="009977EE" w:rsidRPr="00CA4012" w:rsidRDefault="009977EE" w:rsidP="009977EE">
            <w:pPr>
              <w:jc w:val="center"/>
              <w:rPr>
                <w:rFonts w:cstheme="minorHAnsi"/>
              </w:rPr>
            </w:pPr>
            <w:r>
              <w:rPr>
                <w:rFonts w:cstheme="minorHAnsi"/>
              </w:rPr>
              <w:t>5</w:t>
            </w:r>
          </w:p>
        </w:tc>
        <w:tc>
          <w:tcPr>
            <w:tcW w:w="8431" w:type="dxa"/>
          </w:tcPr>
          <w:p w14:paraId="24E82F20" w14:textId="65E64A33" w:rsidR="009977EE" w:rsidRPr="00CA4012" w:rsidRDefault="009977EE" w:rsidP="009977EE">
            <w:pPr>
              <w:rPr>
                <w:rFonts w:cstheme="minorHAnsi"/>
              </w:rPr>
            </w:pPr>
            <w:r w:rsidRPr="00CA4012">
              <w:rPr>
                <w:rFonts w:eastAsia="Calibri" w:cstheme="minorHAnsi"/>
              </w:rPr>
              <w:t xml:space="preserve">De inschrijver draagt zorg voor passende technische en organisatorische maatregelen om de persoonsgegevens goed te beveiligen. </w:t>
            </w:r>
          </w:p>
        </w:tc>
      </w:tr>
      <w:tr w:rsidR="009977EE" w:rsidRPr="00CA4012" w14:paraId="74EA7B57" w14:textId="77777777" w:rsidTr="00F83A3F">
        <w:trPr>
          <w:trHeight w:val="721"/>
        </w:trPr>
        <w:tc>
          <w:tcPr>
            <w:tcW w:w="636" w:type="dxa"/>
          </w:tcPr>
          <w:p w14:paraId="20B97E6F" w14:textId="5AD7BC38" w:rsidR="009977EE" w:rsidRPr="00CA4012" w:rsidRDefault="009977EE" w:rsidP="009977EE">
            <w:pPr>
              <w:jc w:val="center"/>
              <w:rPr>
                <w:rFonts w:cstheme="minorHAnsi"/>
              </w:rPr>
            </w:pPr>
            <w:r>
              <w:rPr>
                <w:rFonts w:cstheme="minorHAnsi"/>
              </w:rPr>
              <w:t>6</w:t>
            </w:r>
          </w:p>
        </w:tc>
        <w:tc>
          <w:tcPr>
            <w:tcW w:w="8431" w:type="dxa"/>
          </w:tcPr>
          <w:p w14:paraId="07341A88" w14:textId="084A550A" w:rsidR="009977EE" w:rsidRPr="00CA4012" w:rsidRDefault="009977EE" w:rsidP="009977EE">
            <w:pPr>
              <w:rPr>
                <w:rFonts w:eastAsia="Calibri" w:cstheme="minorHAnsi"/>
              </w:rPr>
            </w:pPr>
            <w:r w:rsidRPr="00CA4012">
              <w:rPr>
                <w:rFonts w:eastAsia="Calibri" w:cstheme="minorHAnsi"/>
              </w:rPr>
              <w:t>De inschrijver biedt inzicht in de getroffen dan wel te treffen beveiligingsmaatregelen tegen onrechtmatige toegang tot het SaaS systeem en gegevens. Inschrijver toont voorts aan dat beveiligingsmaatregelen worden getroffen tegen verlies van de gegevens.</w:t>
            </w:r>
          </w:p>
        </w:tc>
      </w:tr>
      <w:tr w:rsidR="009977EE" w:rsidRPr="00CA4012" w14:paraId="5EA915FB" w14:textId="77777777" w:rsidTr="00B76327">
        <w:trPr>
          <w:trHeight w:val="435"/>
        </w:trPr>
        <w:tc>
          <w:tcPr>
            <w:tcW w:w="636" w:type="dxa"/>
          </w:tcPr>
          <w:p w14:paraId="03AF6E4C" w14:textId="215C9DAB" w:rsidR="009977EE" w:rsidRPr="00CA4012" w:rsidRDefault="009977EE" w:rsidP="009977EE">
            <w:pPr>
              <w:jc w:val="center"/>
              <w:rPr>
                <w:rFonts w:cstheme="minorHAnsi"/>
              </w:rPr>
            </w:pPr>
            <w:r>
              <w:rPr>
                <w:rFonts w:cstheme="minorHAnsi"/>
              </w:rPr>
              <w:t>7</w:t>
            </w:r>
          </w:p>
        </w:tc>
        <w:tc>
          <w:tcPr>
            <w:tcW w:w="8431" w:type="dxa"/>
          </w:tcPr>
          <w:p w14:paraId="7FE065AA" w14:textId="56E0EE6A" w:rsidR="009977EE" w:rsidRPr="00CA4012" w:rsidRDefault="009977EE" w:rsidP="009977EE">
            <w:pPr>
              <w:rPr>
                <w:rFonts w:cstheme="minorHAnsi"/>
              </w:rPr>
            </w:pPr>
            <w:r w:rsidRPr="00CA4012">
              <w:rPr>
                <w:rFonts w:eastAsia="Calibri" w:cstheme="minorHAnsi"/>
              </w:rPr>
              <w:t xml:space="preserve">In het geval van een </w:t>
            </w:r>
            <w:proofErr w:type="spellStart"/>
            <w:r w:rsidRPr="00CA4012">
              <w:rPr>
                <w:rFonts w:eastAsia="Calibri" w:cstheme="minorHAnsi"/>
              </w:rPr>
              <w:t>datalek</w:t>
            </w:r>
            <w:proofErr w:type="spellEnd"/>
            <w:r w:rsidRPr="00CA4012">
              <w:rPr>
                <w:rFonts w:eastAsia="Calibri" w:cstheme="minorHAnsi"/>
              </w:rPr>
              <w:t xml:space="preserve"> conformeert de inschrijver zich aan de afspraken (‘</w:t>
            </w:r>
            <w:r w:rsidRPr="00CA4012">
              <w:rPr>
                <w:rFonts w:eastAsia="Calibri" w:cstheme="minorHAnsi"/>
                <w:i/>
                <w:iCs/>
              </w:rPr>
              <w:t>Inbreuk in verband met Persoonsgegevens</w:t>
            </w:r>
            <w:r w:rsidRPr="00CA4012">
              <w:rPr>
                <w:rFonts w:eastAsia="Calibri" w:cstheme="minorHAnsi"/>
              </w:rPr>
              <w:t>’) van de Verwerkersovereenkomst.</w:t>
            </w:r>
          </w:p>
        </w:tc>
      </w:tr>
    </w:tbl>
    <w:p w14:paraId="25DA1C6B" w14:textId="77777777" w:rsidR="001712DD" w:rsidRPr="00CA4012" w:rsidRDefault="001712DD" w:rsidP="001712DD">
      <w:pPr>
        <w:rPr>
          <w:rFonts w:eastAsia="Calibri" w:cstheme="minorHAnsi"/>
        </w:rPr>
      </w:pPr>
      <w:r w:rsidRPr="00CA4012">
        <w:rPr>
          <w:rFonts w:eastAsia="Calibri" w:cstheme="minorHAnsi"/>
        </w:rPr>
        <w:t xml:space="preserve"> </w:t>
      </w:r>
    </w:p>
    <w:p w14:paraId="3B810C50" w14:textId="77777777" w:rsidR="001712DD" w:rsidRPr="00A706B6" w:rsidRDefault="001712DD" w:rsidP="001712DD">
      <w:pPr>
        <w:pStyle w:val="Kop2"/>
        <w:numPr>
          <w:ilvl w:val="1"/>
          <w:numId w:val="3"/>
        </w:numPr>
        <w:rPr>
          <w:rFonts w:asciiTheme="minorHAnsi" w:eastAsia="Times New Roman" w:hAnsiTheme="minorHAnsi" w:cstheme="minorHAnsi"/>
          <w:sz w:val="24"/>
          <w:szCs w:val="24"/>
          <w:lang w:eastAsia="nl-NL"/>
        </w:rPr>
      </w:pPr>
      <w:bookmarkStart w:id="3" w:name="_Toc82798566"/>
      <w:r w:rsidRPr="00A706B6">
        <w:rPr>
          <w:rFonts w:asciiTheme="minorHAnsi" w:eastAsia="Times New Roman" w:hAnsiTheme="minorHAnsi" w:cstheme="minorHAnsi"/>
          <w:sz w:val="24"/>
          <w:szCs w:val="24"/>
          <w:lang w:eastAsia="nl-NL"/>
        </w:rPr>
        <w:t>Eisen en wensen rond implementatie</w:t>
      </w:r>
      <w:bookmarkEnd w:id="3"/>
    </w:p>
    <w:tbl>
      <w:tblPr>
        <w:tblStyle w:val="Tabelraster"/>
        <w:tblW w:w="9067" w:type="dxa"/>
        <w:tblLook w:val="04A0" w:firstRow="1" w:lastRow="0" w:firstColumn="1" w:lastColumn="0" w:noHBand="0" w:noVBand="1"/>
      </w:tblPr>
      <w:tblGrid>
        <w:gridCol w:w="846"/>
        <w:gridCol w:w="8221"/>
      </w:tblGrid>
      <w:tr w:rsidR="009977EE" w:rsidRPr="00684F73" w14:paraId="11A8AEAB" w14:textId="77777777" w:rsidTr="00DA502B">
        <w:trPr>
          <w:trHeight w:val="430"/>
        </w:trPr>
        <w:tc>
          <w:tcPr>
            <w:tcW w:w="9067" w:type="dxa"/>
            <w:gridSpan w:val="2"/>
            <w:shd w:val="clear" w:color="auto" w:fill="D9E2F3" w:themeFill="accent1" w:themeFillTint="33"/>
          </w:tcPr>
          <w:p w14:paraId="15023B46" w14:textId="1611D22A" w:rsidR="009977EE" w:rsidRPr="00684F73" w:rsidRDefault="009977EE" w:rsidP="00B76327">
            <w:pPr>
              <w:spacing w:after="160" w:line="259" w:lineRule="auto"/>
              <w:ind w:left="-82"/>
              <w:rPr>
                <w:rFonts w:cstheme="minorHAnsi"/>
                <w:b/>
                <w:bCs/>
              </w:rPr>
            </w:pPr>
            <w:r>
              <w:rPr>
                <w:rFonts w:cstheme="minorHAnsi"/>
                <w:b/>
                <w:bCs/>
              </w:rPr>
              <w:t xml:space="preserve"> Implementatie</w:t>
            </w:r>
          </w:p>
        </w:tc>
      </w:tr>
      <w:tr w:rsidR="009977EE" w:rsidRPr="00684F73" w14:paraId="16FE8CDD" w14:textId="77777777" w:rsidTr="00B76327">
        <w:trPr>
          <w:trHeight w:val="430"/>
        </w:trPr>
        <w:tc>
          <w:tcPr>
            <w:tcW w:w="846" w:type="dxa"/>
            <w:shd w:val="clear" w:color="auto" w:fill="D9E2F3" w:themeFill="accent1" w:themeFillTint="33"/>
          </w:tcPr>
          <w:p w14:paraId="47C22D58" w14:textId="15D99A4C" w:rsidR="009977EE" w:rsidRPr="00684F73" w:rsidRDefault="009977EE" w:rsidP="009977EE">
            <w:pPr>
              <w:ind w:left="-82" w:firstLine="82"/>
              <w:rPr>
                <w:rFonts w:cstheme="minorHAnsi"/>
                <w:b/>
                <w:bCs/>
              </w:rPr>
            </w:pPr>
            <w:r w:rsidRPr="00684F73">
              <w:rPr>
                <w:rFonts w:cstheme="minorHAnsi"/>
                <w:b/>
                <w:bCs/>
              </w:rPr>
              <w:t>Nr.</w:t>
            </w:r>
          </w:p>
        </w:tc>
        <w:tc>
          <w:tcPr>
            <w:tcW w:w="8221" w:type="dxa"/>
            <w:shd w:val="clear" w:color="auto" w:fill="D9E2F3" w:themeFill="accent1" w:themeFillTint="33"/>
          </w:tcPr>
          <w:p w14:paraId="7F526521" w14:textId="58011FCA" w:rsidR="009977EE" w:rsidRPr="00684F73" w:rsidRDefault="009977EE" w:rsidP="009977EE">
            <w:pPr>
              <w:ind w:left="-82"/>
              <w:rPr>
                <w:rFonts w:cstheme="minorHAnsi"/>
                <w:b/>
                <w:bCs/>
              </w:rPr>
            </w:pPr>
            <w:r w:rsidRPr="00684F73">
              <w:rPr>
                <w:rFonts w:cstheme="minorHAnsi"/>
                <w:b/>
                <w:bCs/>
              </w:rPr>
              <w:t>Omschrijving</w:t>
            </w:r>
          </w:p>
        </w:tc>
      </w:tr>
      <w:tr w:rsidR="009977EE" w:rsidRPr="00F7656C" w14:paraId="21575314" w14:textId="77777777" w:rsidTr="00B76327">
        <w:trPr>
          <w:trHeight w:val="430"/>
        </w:trPr>
        <w:tc>
          <w:tcPr>
            <w:tcW w:w="846" w:type="dxa"/>
          </w:tcPr>
          <w:p w14:paraId="0F419F7B" w14:textId="5D164A59" w:rsidR="009977EE" w:rsidRPr="00F7656C" w:rsidRDefault="009977EE" w:rsidP="009977EE">
            <w:pPr>
              <w:ind w:left="-82" w:firstLine="82"/>
              <w:jc w:val="center"/>
              <w:rPr>
                <w:rFonts w:cstheme="minorHAnsi"/>
              </w:rPr>
            </w:pPr>
            <w:r>
              <w:rPr>
                <w:rFonts w:cstheme="minorHAnsi"/>
              </w:rPr>
              <w:t>1</w:t>
            </w:r>
          </w:p>
        </w:tc>
        <w:tc>
          <w:tcPr>
            <w:tcW w:w="8221" w:type="dxa"/>
          </w:tcPr>
          <w:p w14:paraId="638FDE7D" w14:textId="77777777" w:rsidR="009977EE" w:rsidRPr="00AE0872" w:rsidRDefault="009977EE" w:rsidP="009977EE">
            <w:pPr>
              <w:rPr>
                <w:rFonts w:eastAsia="Calibri" w:cstheme="minorHAnsi"/>
              </w:rPr>
            </w:pPr>
            <w:r w:rsidRPr="00AE0872">
              <w:rPr>
                <w:rFonts w:eastAsia="Calibri" w:cstheme="minorHAnsi"/>
              </w:rPr>
              <w:t xml:space="preserve">De implementatie wordt </w:t>
            </w:r>
            <w:proofErr w:type="spellStart"/>
            <w:r w:rsidRPr="00AE0872">
              <w:rPr>
                <w:rFonts w:eastAsia="Calibri" w:cstheme="minorHAnsi"/>
              </w:rPr>
              <w:t>fixed</w:t>
            </w:r>
            <w:proofErr w:type="spellEnd"/>
            <w:r w:rsidRPr="00AE0872">
              <w:rPr>
                <w:rFonts w:eastAsia="Calibri" w:cstheme="minorHAnsi"/>
              </w:rPr>
              <w:t xml:space="preserve"> </w:t>
            </w:r>
            <w:proofErr w:type="spellStart"/>
            <w:r w:rsidRPr="00AE0872">
              <w:rPr>
                <w:rFonts w:eastAsia="Calibri" w:cstheme="minorHAnsi"/>
              </w:rPr>
              <w:t>price</w:t>
            </w:r>
            <w:proofErr w:type="spellEnd"/>
            <w:r w:rsidRPr="00AE0872">
              <w:rPr>
                <w:rFonts w:eastAsia="Calibri" w:cstheme="minorHAnsi"/>
              </w:rPr>
              <w:t xml:space="preserve"> uitgevoerd, dat betekent dat Inschrijver buiten het ingevulde bedrag op het Prijzenblad geen andere kosten mag berekenen aan Opdrachtgever.</w:t>
            </w:r>
          </w:p>
        </w:tc>
      </w:tr>
      <w:tr w:rsidR="009977EE" w:rsidRPr="00F7656C" w14:paraId="11B70455" w14:textId="77777777" w:rsidTr="00B76327">
        <w:trPr>
          <w:trHeight w:val="430"/>
        </w:trPr>
        <w:tc>
          <w:tcPr>
            <w:tcW w:w="846" w:type="dxa"/>
          </w:tcPr>
          <w:p w14:paraId="2E1AEECC" w14:textId="3B2F1B50" w:rsidR="009977EE" w:rsidRPr="00F7656C" w:rsidRDefault="009977EE" w:rsidP="009977EE">
            <w:pPr>
              <w:spacing w:after="160" w:line="259" w:lineRule="auto"/>
              <w:ind w:left="-82" w:firstLine="82"/>
              <w:jc w:val="center"/>
              <w:rPr>
                <w:rFonts w:cstheme="minorHAnsi"/>
              </w:rPr>
            </w:pPr>
            <w:r>
              <w:rPr>
                <w:rFonts w:cstheme="minorHAnsi"/>
              </w:rPr>
              <w:t>2</w:t>
            </w:r>
          </w:p>
        </w:tc>
        <w:tc>
          <w:tcPr>
            <w:tcW w:w="8221" w:type="dxa"/>
          </w:tcPr>
          <w:p w14:paraId="5A47DB5A" w14:textId="6F3F4192" w:rsidR="009977EE" w:rsidRPr="00AE0872" w:rsidRDefault="009977EE" w:rsidP="009977EE">
            <w:pPr>
              <w:rPr>
                <w:rFonts w:eastAsia="Calibri" w:cstheme="minorHAnsi"/>
              </w:rPr>
            </w:pPr>
            <w:r w:rsidRPr="00AE0872">
              <w:rPr>
                <w:rFonts w:eastAsia="Calibri" w:cstheme="minorHAnsi"/>
              </w:rPr>
              <w:t xml:space="preserve">Het implementatieplan zoals opgesteld ten behoeve van </w:t>
            </w:r>
            <w:proofErr w:type="spellStart"/>
            <w:r w:rsidRPr="00AE0872">
              <w:rPr>
                <w:rFonts w:eastAsia="Calibri" w:cstheme="minorHAnsi"/>
              </w:rPr>
              <w:t>subgunningscriterium</w:t>
            </w:r>
            <w:proofErr w:type="spellEnd"/>
            <w:r w:rsidRPr="00AE0872">
              <w:rPr>
                <w:rFonts w:eastAsia="Calibri" w:cstheme="minorHAnsi"/>
              </w:rPr>
              <w:t xml:space="preserve"> </w:t>
            </w:r>
            <w:r w:rsidR="00547822">
              <w:rPr>
                <w:rFonts w:eastAsia="Calibri" w:cstheme="minorHAnsi"/>
              </w:rPr>
              <w:t>5</w:t>
            </w:r>
            <w:r w:rsidRPr="00AE0872">
              <w:rPr>
                <w:rFonts w:eastAsia="Calibri" w:cstheme="minorHAnsi"/>
              </w:rPr>
              <w:t xml:space="preserve"> (implementatieplan), wordt na gunning binnen maximaal 1 maand definitief gemaakt tussen VT</w:t>
            </w:r>
            <w:r w:rsidR="00547822">
              <w:rPr>
                <w:rFonts w:eastAsia="Calibri" w:cstheme="minorHAnsi"/>
              </w:rPr>
              <w:t>K</w:t>
            </w:r>
            <w:r w:rsidRPr="00AE0872">
              <w:rPr>
                <w:rFonts w:eastAsia="Calibri" w:cstheme="minorHAnsi"/>
              </w:rPr>
              <w:t xml:space="preserve"> en winnende Inschrijver.</w:t>
            </w:r>
          </w:p>
        </w:tc>
      </w:tr>
      <w:tr w:rsidR="009977EE" w:rsidRPr="00F7656C" w14:paraId="7982829C" w14:textId="77777777" w:rsidTr="00B76327">
        <w:trPr>
          <w:trHeight w:val="430"/>
        </w:trPr>
        <w:tc>
          <w:tcPr>
            <w:tcW w:w="846" w:type="dxa"/>
          </w:tcPr>
          <w:p w14:paraId="352DF54A" w14:textId="1937A3E2" w:rsidR="009977EE" w:rsidRPr="00F7656C" w:rsidRDefault="009977EE" w:rsidP="009977EE">
            <w:pPr>
              <w:spacing w:after="160" w:line="259" w:lineRule="auto"/>
              <w:ind w:left="-82" w:firstLine="82"/>
              <w:jc w:val="center"/>
              <w:rPr>
                <w:rFonts w:cstheme="minorHAnsi"/>
              </w:rPr>
            </w:pPr>
            <w:r>
              <w:rPr>
                <w:rFonts w:cstheme="minorHAnsi"/>
              </w:rPr>
              <w:t>3</w:t>
            </w:r>
          </w:p>
        </w:tc>
        <w:tc>
          <w:tcPr>
            <w:tcW w:w="8221" w:type="dxa"/>
          </w:tcPr>
          <w:p w14:paraId="3F27EB81" w14:textId="77777777" w:rsidR="009977EE" w:rsidRPr="00AE0872" w:rsidRDefault="009977EE" w:rsidP="009977EE">
            <w:pPr>
              <w:rPr>
                <w:rFonts w:eastAsia="Calibri" w:cstheme="minorHAnsi"/>
              </w:rPr>
            </w:pPr>
            <w:r w:rsidRPr="00AE0872">
              <w:rPr>
                <w:rFonts w:eastAsia="Calibri" w:cstheme="minorHAnsi"/>
              </w:rPr>
              <w:t>De inschrijver levert één projectleider die gedurende het gehele implementatietraject namens de inschrijver verantwoordelijk is voor de implementatie. Alleen bij hoge uitzondering, zoals in geval van overmacht of bij niet goed functioneren, mag er van projectleider worden gewisseld.</w:t>
            </w:r>
          </w:p>
        </w:tc>
      </w:tr>
      <w:tr w:rsidR="009977EE" w:rsidRPr="00F7656C" w14:paraId="07B201DA" w14:textId="77777777" w:rsidTr="00B76327">
        <w:trPr>
          <w:trHeight w:val="430"/>
        </w:trPr>
        <w:tc>
          <w:tcPr>
            <w:tcW w:w="846" w:type="dxa"/>
          </w:tcPr>
          <w:p w14:paraId="1ED99734" w14:textId="0696C416" w:rsidR="009977EE" w:rsidRPr="00F7656C" w:rsidRDefault="009977EE" w:rsidP="009977EE">
            <w:pPr>
              <w:spacing w:after="160" w:line="259" w:lineRule="auto"/>
              <w:ind w:left="-82" w:firstLine="82"/>
              <w:jc w:val="center"/>
              <w:rPr>
                <w:rFonts w:cstheme="minorHAnsi"/>
              </w:rPr>
            </w:pPr>
            <w:r>
              <w:rPr>
                <w:rFonts w:cstheme="minorHAnsi"/>
              </w:rPr>
              <w:t>4</w:t>
            </w:r>
          </w:p>
        </w:tc>
        <w:tc>
          <w:tcPr>
            <w:tcW w:w="8221" w:type="dxa"/>
          </w:tcPr>
          <w:p w14:paraId="1C8A7B89" w14:textId="77777777" w:rsidR="009977EE" w:rsidRPr="00AE0872" w:rsidRDefault="009977EE" w:rsidP="009977EE">
            <w:pPr>
              <w:rPr>
                <w:rFonts w:eastAsia="Calibri" w:cstheme="minorHAnsi"/>
              </w:rPr>
            </w:pPr>
            <w:r w:rsidRPr="00AE0872">
              <w:rPr>
                <w:rFonts w:eastAsia="Calibri" w:cstheme="minorHAnsi"/>
              </w:rPr>
              <w:t>De inschrijver levert één lead consultant die gedurende het gehele implementatietraject namens de inschrijver verantwoordelijk is voor de inrichting van het systeem. Alleen bij hoge uitzondering, zoals in geval van overmacht of bij niet goed functioneren, mag er van lead consultant worden gewisseld.</w:t>
            </w:r>
          </w:p>
        </w:tc>
      </w:tr>
      <w:tr w:rsidR="009977EE" w:rsidRPr="00F7656C" w14:paraId="7E73DBFF" w14:textId="77777777" w:rsidTr="00F83A3F">
        <w:trPr>
          <w:trHeight w:val="295"/>
        </w:trPr>
        <w:tc>
          <w:tcPr>
            <w:tcW w:w="846" w:type="dxa"/>
          </w:tcPr>
          <w:p w14:paraId="44529980" w14:textId="60ED2F32" w:rsidR="009977EE" w:rsidRPr="00F7656C" w:rsidRDefault="009977EE" w:rsidP="009977EE">
            <w:pPr>
              <w:ind w:left="-82" w:firstLine="82"/>
              <w:jc w:val="center"/>
              <w:rPr>
                <w:rFonts w:cstheme="minorHAnsi"/>
              </w:rPr>
            </w:pPr>
            <w:r>
              <w:rPr>
                <w:rFonts w:cstheme="minorHAnsi"/>
              </w:rPr>
              <w:t>5</w:t>
            </w:r>
          </w:p>
        </w:tc>
        <w:tc>
          <w:tcPr>
            <w:tcW w:w="8221" w:type="dxa"/>
          </w:tcPr>
          <w:p w14:paraId="2FD7A223" w14:textId="68C3698F" w:rsidR="009977EE" w:rsidRPr="00AE0872" w:rsidRDefault="009977EE" w:rsidP="009977EE">
            <w:pPr>
              <w:rPr>
                <w:rFonts w:eastAsia="Calibri" w:cstheme="minorHAnsi"/>
              </w:rPr>
            </w:pPr>
            <w:r w:rsidRPr="00AE0872">
              <w:rPr>
                <w:rFonts w:eastAsia="Calibri" w:cstheme="minorHAnsi"/>
              </w:rPr>
              <w:t xml:space="preserve">Implementatie </w:t>
            </w:r>
            <w:r w:rsidRPr="00547822">
              <w:rPr>
                <w:rFonts w:eastAsia="Calibri" w:cstheme="minorHAnsi"/>
              </w:rPr>
              <w:t>is afgerond in december 2022.</w:t>
            </w:r>
          </w:p>
        </w:tc>
      </w:tr>
      <w:tr w:rsidR="009977EE" w:rsidRPr="00F7656C" w14:paraId="420FF318" w14:textId="77777777" w:rsidTr="00B76327">
        <w:trPr>
          <w:trHeight w:val="430"/>
        </w:trPr>
        <w:tc>
          <w:tcPr>
            <w:tcW w:w="846" w:type="dxa"/>
          </w:tcPr>
          <w:p w14:paraId="751CE670" w14:textId="06387BA4" w:rsidR="009977EE" w:rsidRPr="00F7656C" w:rsidRDefault="009977EE" w:rsidP="009977EE">
            <w:pPr>
              <w:spacing w:after="160" w:line="259" w:lineRule="auto"/>
              <w:ind w:left="-82" w:firstLine="82"/>
              <w:jc w:val="center"/>
              <w:rPr>
                <w:rFonts w:cstheme="minorHAnsi"/>
              </w:rPr>
            </w:pPr>
            <w:r>
              <w:rPr>
                <w:rFonts w:cstheme="minorHAnsi"/>
              </w:rPr>
              <w:t>6</w:t>
            </w:r>
          </w:p>
        </w:tc>
        <w:tc>
          <w:tcPr>
            <w:tcW w:w="8221" w:type="dxa"/>
          </w:tcPr>
          <w:p w14:paraId="70C148BA" w14:textId="27867E04" w:rsidR="009977EE" w:rsidRPr="00AE0872" w:rsidRDefault="009977EE" w:rsidP="009977EE">
            <w:pPr>
              <w:rPr>
                <w:rFonts w:eastAsia="Calibri" w:cstheme="minorHAnsi"/>
              </w:rPr>
            </w:pPr>
            <w:r w:rsidRPr="00AE0872">
              <w:rPr>
                <w:rFonts w:eastAsia="Calibri" w:cstheme="minorHAnsi"/>
              </w:rPr>
              <w:t xml:space="preserve">Inschrijver dient zorg te dragen voor adequate </w:t>
            </w:r>
            <w:r>
              <w:rPr>
                <w:rFonts w:eastAsia="Calibri" w:cstheme="minorHAnsi"/>
              </w:rPr>
              <w:t>g</w:t>
            </w:r>
            <w:r w:rsidRPr="00AE0872">
              <w:rPr>
                <w:rFonts w:eastAsia="Calibri" w:cstheme="minorHAnsi"/>
              </w:rPr>
              <w:t>ebruikersondersteuning gedurende ten minste de eerste vier weken na in productie name van het systeem.</w:t>
            </w:r>
          </w:p>
        </w:tc>
      </w:tr>
      <w:tr w:rsidR="009977EE" w:rsidRPr="00F7656C" w14:paraId="6C16EAC3" w14:textId="77777777" w:rsidTr="00B76327">
        <w:trPr>
          <w:trHeight w:val="430"/>
        </w:trPr>
        <w:tc>
          <w:tcPr>
            <w:tcW w:w="846" w:type="dxa"/>
          </w:tcPr>
          <w:p w14:paraId="78EDAC5E" w14:textId="3FEBFA53" w:rsidR="009977EE" w:rsidRPr="00F7656C" w:rsidRDefault="009977EE" w:rsidP="009977EE">
            <w:pPr>
              <w:ind w:left="-82" w:firstLine="82"/>
              <w:jc w:val="center"/>
              <w:rPr>
                <w:rFonts w:cstheme="minorHAnsi"/>
              </w:rPr>
            </w:pPr>
            <w:r>
              <w:rPr>
                <w:rFonts w:cstheme="minorHAnsi"/>
              </w:rPr>
              <w:t>7</w:t>
            </w:r>
          </w:p>
        </w:tc>
        <w:tc>
          <w:tcPr>
            <w:tcW w:w="8221" w:type="dxa"/>
          </w:tcPr>
          <w:p w14:paraId="50FA8B62" w14:textId="77777777" w:rsidR="009977EE" w:rsidRPr="00AE0872" w:rsidRDefault="009977EE" w:rsidP="009977EE">
            <w:pPr>
              <w:rPr>
                <w:rFonts w:eastAsia="Calibri" w:cstheme="minorHAnsi"/>
              </w:rPr>
            </w:pPr>
            <w:r w:rsidRPr="00AE0872">
              <w:rPr>
                <w:rFonts w:eastAsia="Calibri" w:cstheme="minorHAnsi"/>
              </w:rPr>
              <w:t>Inschrijver is in staat en verplicht tot Implementatie en configuratie van het systeem:</w:t>
            </w:r>
          </w:p>
          <w:p w14:paraId="36C2048C" w14:textId="209A41C1" w:rsidR="009977EE" w:rsidRPr="00AE0872" w:rsidRDefault="009977EE" w:rsidP="009977EE">
            <w:pPr>
              <w:rPr>
                <w:rFonts w:eastAsia="Calibri" w:cstheme="minorHAnsi"/>
              </w:rPr>
            </w:pPr>
            <w:r w:rsidRPr="00AE0872">
              <w:rPr>
                <w:rFonts w:eastAsia="Calibri" w:cstheme="minorHAnsi"/>
              </w:rPr>
              <w:t xml:space="preserve">- conform minimaal het Programma van Eisen inclusief Conversie en Koppelingen; -met een kwaliteit die minimaal in overeenstemming is met het aangebodene ten behoeve van </w:t>
            </w:r>
            <w:proofErr w:type="spellStart"/>
            <w:r w:rsidRPr="00AE0872">
              <w:rPr>
                <w:rFonts w:eastAsia="Calibri" w:cstheme="minorHAnsi"/>
              </w:rPr>
              <w:t>Subgunningscriterium</w:t>
            </w:r>
            <w:proofErr w:type="spellEnd"/>
            <w:r w:rsidRPr="00AE0872">
              <w:rPr>
                <w:rFonts w:eastAsia="Calibri" w:cstheme="minorHAnsi"/>
              </w:rPr>
              <w:t xml:space="preserve"> </w:t>
            </w:r>
            <w:r w:rsidR="00C957A8">
              <w:rPr>
                <w:rFonts w:eastAsia="Calibri" w:cstheme="minorHAnsi"/>
              </w:rPr>
              <w:t>5</w:t>
            </w:r>
            <w:r w:rsidRPr="00AE0872">
              <w:rPr>
                <w:rFonts w:eastAsia="Calibri" w:cstheme="minorHAnsi"/>
              </w:rPr>
              <w:t xml:space="preserve"> (Implementatieplan);</w:t>
            </w:r>
          </w:p>
          <w:p w14:paraId="4C352F72" w14:textId="21B9B5BC" w:rsidR="009977EE" w:rsidRPr="00AE0872" w:rsidRDefault="009977EE" w:rsidP="009977EE">
            <w:pPr>
              <w:rPr>
                <w:rFonts w:eastAsia="Calibri" w:cstheme="minorHAnsi"/>
              </w:rPr>
            </w:pPr>
            <w:r w:rsidRPr="00AE0872">
              <w:rPr>
                <w:rFonts w:eastAsia="Calibri" w:cstheme="minorHAnsi"/>
              </w:rPr>
              <w:lastRenderedPageBreak/>
              <w:t xml:space="preserve">- met een scope die minimaal is zoals omschreven in uw Inschrijving ten behoeve van </w:t>
            </w:r>
            <w:proofErr w:type="spellStart"/>
            <w:r w:rsidRPr="00AE0872">
              <w:rPr>
                <w:rFonts w:eastAsia="Calibri" w:cstheme="minorHAnsi"/>
              </w:rPr>
              <w:t>Subgunningscriterium</w:t>
            </w:r>
            <w:proofErr w:type="spellEnd"/>
            <w:r w:rsidRPr="00AE0872">
              <w:rPr>
                <w:rFonts w:eastAsia="Calibri" w:cstheme="minorHAnsi"/>
              </w:rPr>
              <w:t xml:space="preserve"> </w:t>
            </w:r>
            <w:r w:rsidR="00C957A8">
              <w:rPr>
                <w:rFonts w:eastAsia="Calibri" w:cstheme="minorHAnsi"/>
              </w:rPr>
              <w:t>5</w:t>
            </w:r>
            <w:r w:rsidRPr="00AE0872">
              <w:rPr>
                <w:rFonts w:eastAsia="Calibri" w:cstheme="minorHAnsi"/>
              </w:rPr>
              <w:t xml:space="preserve"> (Implementatieplan).</w:t>
            </w:r>
          </w:p>
          <w:p w14:paraId="14326344" w14:textId="5BB5C10F" w:rsidR="009977EE" w:rsidRPr="00AE0872" w:rsidRDefault="009977EE" w:rsidP="009977EE">
            <w:pPr>
              <w:rPr>
                <w:rFonts w:eastAsia="Calibri" w:cstheme="minorHAnsi"/>
              </w:rPr>
            </w:pPr>
            <w:r w:rsidRPr="00AE0872">
              <w:rPr>
                <w:rFonts w:eastAsia="Calibri" w:cstheme="minorHAnsi"/>
              </w:rPr>
              <w:t xml:space="preserve">Dit zodat het systeem gereed is voor gebruik en voldoet aan de geschetste verwachting op </w:t>
            </w:r>
            <w:r w:rsidRPr="002D6EC6">
              <w:rPr>
                <w:rFonts w:eastAsia="Calibri" w:cstheme="minorHAnsi"/>
              </w:rPr>
              <w:t xml:space="preserve">uiterlijk </w:t>
            </w:r>
            <w:r w:rsidR="002D6EC6" w:rsidRPr="002D6EC6">
              <w:rPr>
                <w:rFonts w:eastAsia="Calibri" w:cstheme="minorHAnsi"/>
              </w:rPr>
              <w:t>3</w:t>
            </w:r>
            <w:r w:rsidRPr="002D6EC6">
              <w:rPr>
                <w:rFonts w:eastAsia="Calibri" w:cstheme="minorHAnsi"/>
              </w:rPr>
              <w:t>1 december 2022.</w:t>
            </w:r>
          </w:p>
        </w:tc>
      </w:tr>
    </w:tbl>
    <w:p w14:paraId="1A1FA367" w14:textId="77777777" w:rsidR="001712DD" w:rsidRPr="00CA4012" w:rsidRDefault="001712DD" w:rsidP="001712DD">
      <w:pPr>
        <w:rPr>
          <w:rFonts w:cstheme="minorHAnsi"/>
        </w:rPr>
      </w:pPr>
    </w:p>
    <w:p w14:paraId="4ACC5D6A" w14:textId="77777777" w:rsidR="001712DD" w:rsidRPr="00A706B6" w:rsidRDefault="001712DD" w:rsidP="001712DD">
      <w:pPr>
        <w:pStyle w:val="Kop2"/>
        <w:numPr>
          <w:ilvl w:val="1"/>
          <w:numId w:val="3"/>
        </w:numPr>
        <w:rPr>
          <w:lang w:eastAsia="nl-NL"/>
        </w:rPr>
      </w:pPr>
      <w:bookmarkStart w:id="4" w:name="_Toc82798567"/>
      <w:r w:rsidRPr="00CF272B">
        <w:rPr>
          <w:rFonts w:asciiTheme="minorHAnsi" w:eastAsia="Times New Roman" w:hAnsiTheme="minorHAnsi" w:cstheme="minorHAnsi"/>
          <w:sz w:val="24"/>
          <w:szCs w:val="24"/>
          <w:lang w:eastAsia="nl-NL"/>
        </w:rPr>
        <w:t>Eisen en wensen rond facturatie en financiën</w:t>
      </w:r>
      <w:bookmarkEnd w:id="4"/>
    </w:p>
    <w:tbl>
      <w:tblPr>
        <w:tblStyle w:val="Tabelraster"/>
        <w:tblW w:w="9067" w:type="dxa"/>
        <w:tblLook w:val="04A0" w:firstRow="1" w:lastRow="0" w:firstColumn="1" w:lastColumn="0" w:noHBand="0" w:noVBand="1"/>
      </w:tblPr>
      <w:tblGrid>
        <w:gridCol w:w="988"/>
        <w:gridCol w:w="8079"/>
      </w:tblGrid>
      <w:tr w:rsidR="009977EE" w:rsidRPr="00CA4012" w14:paraId="61279E9A" w14:textId="77777777" w:rsidTr="00AE4738">
        <w:trPr>
          <w:trHeight w:val="430"/>
        </w:trPr>
        <w:tc>
          <w:tcPr>
            <w:tcW w:w="9067" w:type="dxa"/>
            <w:gridSpan w:val="2"/>
            <w:shd w:val="clear" w:color="auto" w:fill="D9E2F3" w:themeFill="accent1" w:themeFillTint="33"/>
            <w:vAlign w:val="center"/>
          </w:tcPr>
          <w:p w14:paraId="386DA389" w14:textId="4CA5F76C" w:rsidR="009977EE" w:rsidRPr="00CA4012" w:rsidRDefault="009977EE" w:rsidP="00B76327">
            <w:pPr>
              <w:spacing w:after="160" w:line="259" w:lineRule="auto"/>
              <w:rPr>
                <w:rFonts w:cstheme="minorHAnsi"/>
                <w:b/>
                <w:bCs/>
              </w:rPr>
            </w:pPr>
            <w:r>
              <w:rPr>
                <w:rFonts w:cstheme="minorHAnsi"/>
                <w:b/>
                <w:bCs/>
              </w:rPr>
              <w:t xml:space="preserve">Financiën </w:t>
            </w:r>
          </w:p>
        </w:tc>
      </w:tr>
      <w:tr w:rsidR="009977EE" w:rsidRPr="00CA4012" w14:paraId="63B57DF6" w14:textId="77777777" w:rsidTr="00B76327">
        <w:trPr>
          <w:trHeight w:val="430"/>
        </w:trPr>
        <w:tc>
          <w:tcPr>
            <w:tcW w:w="988" w:type="dxa"/>
            <w:shd w:val="clear" w:color="auto" w:fill="D9E2F3" w:themeFill="accent1" w:themeFillTint="33"/>
            <w:vAlign w:val="center"/>
          </w:tcPr>
          <w:p w14:paraId="4B68F7F8" w14:textId="7C04E210" w:rsidR="009977EE" w:rsidRPr="00CA4012" w:rsidRDefault="009977EE" w:rsidP="009977EE">
            <w:pPr>
              <w:rPr>
                <w:rFonts w:cstheme="minorHAnsi"/>
                <w:b/>
                <w:bCs/>
              </w:rPr>
            </w:pPr>
            <w:r w:rsidRPr="00CA4012">
              <w:rPr>
                <w:rFonts w:cstheme="minorHAnsi"/>
                <w:b/>
                <w:bCs/>
              </w:rPr>
              <w:t>Nr.</w:t>
            </w:r>
          </w:p>
        </w:tc>
        <w:tc>
          <w:tcPr>
            <w:tcW w:w="8079" w:type="dxa"/>
            <w:shd w:val="clear" w:color="auto" w:fill="D9E2F3" w:themeFill="accent1" w:themeFillTint="33"/>
            <w:vAlign w:val="center"/>
          </w:tcPr>
          <w:p w14:paraId="14FDB27F" w14:textId="62617A18" w:rsidR="009977EE" w:rsidRPr="00CA4012" w:rsidRDefault="009977EE" w:rsidP="009977EE">
            <w:pPr>
              <w:rPr>
                <w:rFonts w:cstheme="minorHAnsi"/>
                <w:b/>
                <w:bCs/>
              </w:rPr>
            </w:pPr>
            <w:r w:rsidRPr="00CA4012">
              <w:rPr>
                <w:rFonts w:cstheme="minorHAnsi"/>
                <w:b/>
                <w:bCs/>
              </w:rPr>
              <w:t>Omschrijving</w:t>
            </w:r>
          </w:p>
        </w:tc>
      </w:tr>
      <w:tr w:rsidR="009977EE" w:rsidRPr="00CA4012" w14:paraId="4B9A26DE" w14:textId="77777777" w:rsidTr="00B76327">
        <w:trPr>
          <w:trHeight w:val="430"/>
        </w:trPr>
        <w:tc>
          <w:tcPr>
            <w:tcW w:w="988" w:type="dxa"/>
          </w:tcPr>
          <w:p w14:paraId="47FC5FFF" w14:textId="5AEF2163" w:rsidR="009977EE" w:rsidRPr="00CA4012" w:rsidRDefault="009977EE" w:rsidP="009977EE">
            <w:pPr>
              <w:spacing w:after="160" w:line="259" w:lineRule="auto"/>
              <w:jc w:val="center"/>
              <w:rPr>
                <w:rFonts w:cstheme="minorHAnsi"/>
              </w:rPr>
            </w:pPr>
            <w:r>
              <w:rPr>
                <w:rFonts w:cstheme="minorHAnsi"/>
              </w:rPr>
              <w:t>1</w:t>
            </w:r>
          </w:p>
        </w:tc>
        <w:tc>
          <w:tcPr>
            <w:tcW w:w="8079" w:type="dxa"/>
          </w:tcPr>
          <w:p w14:paraId="37FBA29D" w14:textId="77777777" w:rsidR="009977EE" w:rsidRPr="00CA4012" w:rsidRDefault="009977EE" w:rsidP="009977EE">
            <w:pPr>
              <w:pStyle w:val="Geenafstand"/>
            </w:pPr>
            <w:r w:rsidRPr="00CA4012">
              <w:t>De inschrijver dient het Prijzenblad in Bijlage 7 volledig in te vullen en bij zijn Inschrijving te voegen. Er mogen geen aanvullende kosten in rekening worden gebracht door de Inschrijver.</w:t>
            </w:r>
          </w:p>
        </w:tc>
      </w:tr>
      <w:tr w:rsidR="009977EE" w:rsidRPr="00CA4012" w14:paraId="6437BBFC" w14:textId="77777777" w:rsidTr="00B76327">
        <w:trPr>
          <w:trHeight w:val="430"/>
        </w:trPr>
        <w:tc>
          <w:tcPr>
            <w:tcW w:w="988" w:type="dxa"/>
          </w:tcPr>
          <w:p w14:paraId="73D1F793" w14:textId="22E0A7A3" w:rsidR="009977EE" w:rsidRPr="00CA4012" w:rsidRDefault="009977EE" w:rsidP="009977EE">
            <w:pPr>
              <w:spacing w:after="160" w:line="259" w:lineRule="auto"/>
              <w:jc w:val="center"/>
              <w:rPr>
                <w:rFonts w:cstheme="minorHAnsi"/>
              </w:rPr>
            </w:pPr>
            <w:r>
              <w:rPr>
                <w:rFonts w:cstheme="minorHAnsi"/>
              </w:rPr>
              <w:t>2</w:t>
            </w:r>
          </w:p>
        </w:tc>
        <w:tc>
          <w:tcPr>
            <w:tcW w:w="8079" w:type="dxa"/>
          </w:tcPr>
          <w:p w14:paraId="5913B5F1" w14:textId="77777777" w:rsidR="009977EE" w:rsidRPr="00CA4012" w:rsidRDefault="009977EE" w:rsidP="009977EE">
            <w:pPr>
              <w:pStyle w:val="Geenafstand"/>
            </w:pPr>
            <w:r w:rsidRPr="00CA4012">
              <w:t>De door de inschrijver aangeboden prijzen dienen exclusief BTW en inclusief overige belastingen en/of heffingen te zijn gesteld. De prijzen dienen te zijn gesteld in euro’s.</w:t>
            </w:r>
          </w:p>
        </w:tc>
      </w:tr>
      <w:tr w:rsidR="009977EE" w:rsidRPr="00CA4012" w14:paraId="7E56B8CB" w14:textId="77777777" w:rsidTr="0064570A">
        <w:trPr>
          <w:trHeight w:val="274"/>
        </w:trPr>
        <w:tc>
          <w:tcPr>
            <w:tcW w:w="988" w:type="dxa"/>
          </w:tcPr>
          <w:p w14:paraId="21FC6DEC" w14:textId="1F8BD56F" w:rsidR="009977EE" w:rsidRPr="00CA4012" w:rsidRDefault="009977EE" w:rsidP="009977EE">
            <w:pPr>
              <w:jc w:val="center"/>
              <w:rPr>
                <w:rFonts w:cstheme="minorHAnsi"/>
              </w:rPr>
            </w:pPr>
            <w:r>
              <w:rPr>
                <w:rFonts w:cstheme="minorHAnsi"/>
              </w:rPr>
              <w:t>3</w:t>
            </w:r>
          </w:p>
        </w:tc>
        <w:tc>
          <w:tcPr>
            <w:tcW w:w="8079" w:type="dxa"/>
          </w:tcPr>
          <w:p w14:paraId="6C11B4EC" w14:textId="1F73FD33" w:rsidR="009977EE" w:rsidRPr="00CA4012" w:rsidRDefault="009977EE" w:rsidP="009977EE">
            <w:pPr>
              <w:pStyle w:val="Geenafstand"/>
            </w:pPr>
            <w:r w:rsidRPr="00CA4012">
              <w:t>De door de inschrijver opgegeven tarieven dienen all-in tarieven te zijn.</w:t>
            </w:r>
          </w:p>
        </w:tc>
      </w:tr>
      <w:tr w:rsidR="009977EE" w:rsidRPr="00CA4012" w14:paraId="2C858826" w14:textId="77777777" w:rsidTr="00B76327">
        <w:trPr>
          <w:trHeight w:val="430"/>
        </w:trPr>
        <w:tc>
          <w:tcPr>
            <w:tcW w:w="988" w:type="dxa"/>
          </w:tcPr>
          <w:p w14:paraId="39AA760D" w14:textId="5287C629" w:rsidR="009977EE" w:rsidRPr="00CA4012" w:rsidRDefault="009977EE" w:rsidP="009977EE">
            <w:pPr>
              <w:spacing w:after="160" w:line="259" w:lineRule="auto"/>
              <w:jc w:val="center"/>
              <w:rPr>
                <w:rFonts w:cstheme="minorHAnsi"/>
              </w:rPr>
            </w:pPr>
            <w:r>
              <w:rPr>
                <w:rFonts w:cstheme="minorHAnsi"/>
              </w:rPr>
              <w:t>4</w:t>
            </w:r>
          </w:p>
        </w:tc>
        <w:tc>
          <w:tcPr>
            <w:tcW w:w="8079" w:type="dxa"/>
          </w:tcPr>
          <w:p w14:paraId="5B7FA517" w14:textId="77777777" w:rsidR="009977EE" w:rsidRPr="00CA4012" w:rsidRDefault="009977EE" w:rsidP="009977EE">
            <w:pPr>
              <w:pStyle w:val="Geenafstand"/>
            </w:pPr>
            <w:r w:rsidRPr="00CA4012">
              <w:t>Het facturatieschema van inschrijfsom van de eenmalige Implementatie is als volgt:</w:t>
            </w:r>
          </w:p>
          <w:p w14:paraId="4AED516D" w14:textId="77777777" w:rsidR="009977EE" w:rsidRPr="00CA4012" w:rsidRDefault="009977EE" w:rsidP="009977EE">
            <w:pPr>
              <w:pStyle w:val="Geenafstand"/>
            </w:pPr>
            <w:r w:rsidRPr="00CA4012">
              <w:t>25% bij aanvang van de Implementatie;</w:t>
            </w:r>
          </w:p>
          <w:p w14:paraId="0D5995EC" w14:textId="77777777" w:rsidR="009977EE" w:rsidRPr="00CA4012" w:rsidRDefault="009977EE" w:rsidP="009977EE">
            <w:pPr>
              <w:pStyle w:val="Geenafstand"/>
            </w:pPr>
            <w:r w:rsidRPr="00CA4012">
              <w:t>25% bij een gezamenlijk (in het Implementatieplan) te bepalen mijlpaal;</w:t>
            </w:r>
          </w:p>
          <w:p w14:paraId="40D9319C" w14:textId="77777777" w:rsidR="009977EE" w:rsidRPr="00CA4012" w:rsidRDefault="009977EE" w:rsidP="009977EE">
            <w:pPr>
              <w:pStyle w:val="Geenafstand"/>
            </w:pPr>
            <w:r w:rsidRPr="00CA4012">
              <w:t>25% bij livegang;</w:t>
            </w:r>
          </w:p>
          <w:p w14:paraId="67511452" w14:textId="77777777" w:rsidR="009977EE" w:rsidRPr="00CA4012" w:rsidRDefault="009977EE" w:rsidP="009977EE">
            <w:pPr>
              <w:pStyle w:val="Geenafstand"/>
            </w:pPr>
            <w:r w:rsidRPr="00CA4012">
              <w:t>25% na livegang, op voorwaarde dat alle restpunten/kleine gebreken die geen belemmering waren om live te gaan, zijn opgelost.</w:t>
            </w:r>
          </w:p>
        </w:tc>
      </w:tr>
      <w:tr w:rsidR="009977EE" w:rsidRPr="00CA4012" w14:paraId="7AD101BE" w14:textId="77777777" w:rsidTr="00B76327">
        <w:trPr>
          <w:trHeight w:val="430"/>
        </w:trPr>
        <w:tc>
          <w:tcPr>
            <w:tcW w:w="988" w:type="dxa"/>
          </w:tcPr>
          <w:p w14:paraId="19C4E509" w14:textId="64B72F2B" w:rsidR="009977EE" w:rsidRPr="00CA4012" w:rsidRDefault="009977EE" w:rsidP="009977EE">
            <w:pPr>
              <w:spacing w:after="160" w:line="259" w:lineRule="auto"/>
              <w:jc w:val="center"/>
              <w:rPr>
                <w:rFonts w:cstheme="minorHAnsi"/>
              </w:rPr>
            </w:pPr>
            <w:r>
              <w:rPr>
                <w:rFonts w:cstheme="minorHAnsi"/>
              </w:rPr>
              <w:t>5</w:t>
            </w:r>
          </w:p>
        </w:tc>
        <w:tc>
          <w:tcPr>
            <w:tcW w:w="8079" w:type="dxa"/>
          </w:tcPr>
          <w:p w14:paraId="31934BD5" w14:textId="534BAFF5" w:rsidR="009977EE" w:rsidRPr="00CA4012" w:rsidRDefault="009977EE" w:rsidP="009977EE">
            <w:pPr>
              <w:pStyle w:val="Geenafstand"/>
            </w:pPr>
            <w:r w:rsidRPr="00CA4012">
              <w:t>De dienstverlening voor het cliëntvolgsysteem van VT</w:t>
            </w:r>
            <w:r w:rsidR="00C957A8">
              <w:t>K</w:t>
            </w:r>
            <w:r w:rsidRPr="00CA4012">
              <w:t xml:space="preserve"> kan gefactureerd worden vanaf het moment van livegang.</w:t>
            </w:r>
          </w:p>
        </w:tc>
      </w:tr>
      <w:tr w:rsidR="009977EE" w:rsidRPr="00CA4012" w14:paraId="397EAD82" w14:textId="77777777" w:rsidTr="00B76327">
        <w:trPr>
          <w:trHeight w:val="430"/>
        </w:trPr>
        <w:tc>
          <w:tcPr>
            <w:tcW w:w="988" w:type="dxa"/>
          </w:tcPr>
          <w:p w14:paraId="3F3CCE49" w14:textId="63B951ED" w:rsidR="009977EE" w:rsidRPr="00CA4012" w:rsidRDefault="009977EE" w:rsidP="009977EE">
            <w:pPr>
              <w:spacing w:after="160" w:line="259" w:lineRule="auto"/>
              <w:jc w:val="center"/>
              <w:rPr>
                <w:rFonts w:cstheme="minorHAnsi"/>
              </w:rPr>
            </w:pPr>
            <w:r>
              <w:rPr>
                <w:rFonts w:cstheme="minorHAnsi"/>
              </w:rPr>
              <w:t>6</w:t>
            </w:r>
          </w:p>
        </w:tc>
        <w:tc>
          <w:tcPr>
            <w:tcW w:w="8079" w:type="dxa"/>
          </w:tcPr>
          <w:p w14:paraId="1AC28E87" w14:textId="77777777" w:rsidR="009977EE" w:rsidRPr="00CA4012" w:rsidRDefault="009977EE" w:rsidP="009977EE">
            <w:pPr>
              <w:pStyle w:val="Geenafstand"/>
            </w:pPr>
            <w:r w:rsidRPr="00CA4012">
              <w:t>Inschrijver factureert de dienstverlening voor het verzuimmanagementsysteem per kwartaal achteraf. Inschrijver vermeldt op de factuur de volgende elementen:</w:t>
            </w:r>
          </w:p>
          <w:p w14:paraId="34E299E0" w14:textId="77777777" w:rsidR="009977EE" w:rsidRPr="00CA4012" w:rsidRDefault="009977EE" w:rsidP="009977EE">
            <w:pPr>
              <w:pStyle w:val="Geenafstand"/>
            </w:pPr>
            <w:r w:rsidRPr="00CA4012">
              <w:t>•</w:t>
            </w:r>
            <w:r w:rsidRPr="00CA4012">
              <w:tab/>
              <w:t>inkoopordernummer;</w:t>
            </w:r>
          </w:p>
          <w:p w14:paraId="7435EF21" w14:textId="77777777" w:rsidR="009977EE" w:rsidRPr="00CA4012" w:rsidRDefault="009977EE" w:rsidP="009977EE">
            <w:pPr>
              <w:pStyle w:val="Geenafstand"/>
            </w:pPr>
            <w:r w:rsidRPr="00CA4012">
              <w:t>•</w:t>
            </w:r>
            <w:r w:rsidRPr="00CA4012">
              <w:tab/>
              <w:t xml:space="preserve">uw btw-identificatienummer; </w:t>
            </w:r>
          </w:p>
          <w:p w14:paraId="5423AD23" w14:textId="77777777" w:rsidR="009977EE" w:rsidRPr="00CA4012" w:rsidRDefault="009977EE" w:rsidP="009977EE">
            <w:pPr>
              <w:pStyle w:val="Geenafstand"/>
            </w:pPr>
            <w:r w:rsidRPr="00CA4012">
              <w:t>•</w:t>
            </w:r>
            <w:r w:rsidRPr="00CA4012">
              <w:tab/>
              <w:t xml:space="preserve">factuurnummer; </w:t>
            </w:r>
          </w:p>
          <w:p w14:paraId="77B60422" w14:textId="77777777" w:rsidR="009977EE" w:rsidRPr="00CA4012" w:rsidRDefault="009977EE" w:rsidP="009977EE">
            <w:pPr>
              <w:pStyle w:val="Geenafstand"/>
            </w:pPr>
            <w:r w:rsidRPr="00CA4012">
              <w:t>•</w:t>
            </w:r>
            <w:r w:rsidRPr="00CA4012">
              <w:tab/>
              <w:t xml:space="preserve">factuurdatum; </w:t>
            </w:r>
          </w:p>
          <w:p w14:paraId="1CC98630" w14:textId="77777777" w:rsidR="009977EE" w:rsidRPr="00CA4012" w:rsidRDefault="009977EE" w:rsidP="009977EE">
            <w:pPr>
              <w:pStyle w:val="Geenafstand"/>
            </w:pPr>
            <w:r w:rsidRPr="00CA4012">
              <w:t>•</w:t>
            </w:r>
            <w:r w:rsidRPr="00CA4012">
              <w:tab/>
              <w:t xml:space="preserve">naam en adres; </w:t>
            </w:r>
          </w:p>
          <w:p w14:paraId="7A2DA066" w14:textId="77777777" w:rsidR="009977EE" w:rsidRPr="00CA4012" w:rsidRDefault="009977EE" w:rsidP="009977EE">
            <w:pPr>
              <w:pStyle w:val="Geenafstand"/>
            </w:pPr>
            <w:r w:rsidRPr="00CA4012">
              <w:t>•</w:t>
            </w:r>
            <w:r w:rsidRPr="00CA4012">
              <w:tab/>
              <w:t xml:space="preserve">KvK nummer; </w:t>
            </w:r>
          </w:p>
          <w:p w14:paraId="436F5567" w14:textId="77777777" w:rsidR="009977EE" w:rsidRPr="00CA4012" w:rsidRDefault="009977EE" w:rsidP="009977EE">
            <w:pPr>
              <w:pStyle w:val="Geenafstand"/>
            </w:pPr>
            <w:r w:rsidRPr="00CA4012">
              <w:t>•</w:t>
            </w:r>
            <w:r w:rsidRPr="00CA4012">
              <w:tab/>
              <w:t xml:space="preserve">IBAN-bankrekeningnummer; </w:t>
            </w:r>
          </w:p>
          <w:p w14:paraId="212C1D12" w14:textId="46198386" w:rsidR="009977EE" w:rsidRPr="008F1ED7" w:rsidRDefault="009977EE" w:rsidP="009977EE">
            <w:pPr>
              <w:pStyle w:val="Geenafstand"/>
            </w:pPr>
            <w:r w:rsidRPr="00CA4012">
              <w:t>•</w:t>
            </w:r>
            <w:r w:rsidRPr="00CA4012">
              <w:tab/>
            </w:r>
            <w:r w:rsidRPr="008F1ED7">
              <w:t xml:space="preserve">naam contactpersoon van </w:t>
            </w:r>
            <w:r w:rsidR="00C957A8">
              <w:t>VRK</w:t>
            </w:r>
            <w:r w:rsidRPr="008F1ED7">
              <w:t xml:space="preserve">; </w:t>
            </w:r>
          </w:p>
          <w:p w14:paraId="34640E69" w14:textId="5AAD8253" w:rsidR="009977EE" w:rsidRPr="00CA4012" w:rsidRDefault="009977EE" w:rsidP="009977EE">
            <w:pPr>
              <w:pStyle w:val="Geenafstand"/>
            </w:pPr>
            <w:r w:rsidRPr="008F1ED7">
              <w:t>•</w:t>
            </w:r>
            <w:r w:rsidRPr="008F1ED7">
              <w:tab/>
              <w:t xml:space="preserve">postadres van </w:t>
            </w:r>
            <w:r w:rsidR="00C957A8">
              <w:t>VRK</w:t>
            </w:r>
            <w:r w:rsidRPr="008F1ED7">
              <w:t>.</w:t>
            </w:r>
            <w:r w:rsidRPr="00CA4012">
              <w:t xml:space="preserve"> </w:t>
            </w:r>
          </w:p>
          <w:p w14:paraId="7D89A7EF" w14:textId="77777777" w:rsidR="009977EE" w:rsidRPr="00CA4012" w:rsidRDefault="009977EE" w:rsidP="009977EE">
            <w:pPr>
              <w:pStyle w:val="Geenafstand"/>
            </w:pPr>
            <w:r w:rsidRPr="00CA4012">
              <w:t>Ten aanzien van de uitgevoerde dienstverlening dient in ieder geval het volgende te worden opgenomen:</w:t>
            </w:r>
          </w:p>
          <w:p w14:paraId="24FC7B34" w14:textId="77777777" w:rsidR="009977EE" w:rsidRPr="00CA4012" w:rsidRDefault="009977EE" w:rsidP="009977EE">
            <w:pPr>
              <w:pStyle w:val="Geenafstand"/>
            </w:pPr>
            <w:r w:rsidRPr="00CA4012">
              <w:t>•</w:t>
            </w:r>
            <w:r w:rsidRPr="00CA4012">
              <w:tab/>
              <w:t>het kwartaal van de geleverde dienst;</w:t>
            </w:r>
          </w:p>
          <w:p w14:paraId="050F4BA4" w14:textId="77777777" w:rsidR="009977EE" w:rsidRPr="00CA4012" w:rsidRDefault="009977EE" w:rsidP="009977EE">
            <w:pPr>
              <w:pStyle w:val="Geenafstand"/>
            </w:pPr>
            <w:r w:rsidRPr="00CA4012">
              <w:t>•</w:t>
            </w:r>
            <w:r w:rsidRPr="00CA4012">
              <w:tab/>
              <w:t xml:space="preserve">het toegepaste btw-tarief; </w:t>
            </w:r>
          </w:p>
          <w:p w14:paraId="36D58C93" w14:textId="1CCCFBD4" w:rsidR="009977EE" w:rsidRPr="00CA4012" w:rsidRDefault="009977EE" w:rsidP="009977EE">
            <w:pPr>
              <w:pStyle w:val="Geenafstand"/>
            </w:pPr>
            <w:r w:rsidRPr="00CA4012">
              <w:t>•</w:t>
            </w:r>
            <w:r w:rsidRPr="00CA4012">
              <w:tab/>
              <w:t>de totale vergoeding.</w:t>
            </w:r>
          </w:p>
        </w:tc>
      </w:tr>
      <w:tr w:rsidR="009977EE" w:rsidRPr="00CA4012" w14:paraId="3665D632" w14:textId="77777777" w:rsidTr="0064570A">
        <w:trPr>
          <w:trHeight w:val="592"/>
        </w:trPr>
        <w:tc>
          <w:tcPr>
            <w:tcW w:w="988" w:type="dxa"/>
          </w:tcPr>
          <w:p w14:paraId="5B7B5CED" w14:textId="5788E875" w:rsidR="009977EE" w:rsidRPr="00CA4012" w:rsidRDefault="009977EE" w:rsidP="009977EE">
            <w:pPr>
              <w:pStyle w:val="Geenafstand"/>
              <w:jc w:val="center"/>
            </w:pPr>
            <w:r>
              <w:t>7</w:t>
            </w:r>
          </w:p>
        </w:tc>
        <w:tc>
          <w:tcPr>
            <w:tcW w:w="8079" w:type="dxa"/>
          </w:tcPr>
          <w:p w14:paraId="26A8D7A7" w14:textId="2B13A153" w:rsidR="009977EE" w:rsidRPr="00CA4012" w:rsidRDefault="009977EE" w:rsidP="009977EE">
            <w:pPr>
              <w:pStyle w:val="Geenafstand"/>
            </w:pPr>
            <w:r w:rsidRPr="00CA4012">
              <w:t xml:space="preserve">De facturen worden digitaal als pdf-bijlage verstuurd naar </w:t>
            </w:r>
            <w:r w:rsidR="00C957A8">
              <w:t xml:space="preserve">een nader te bepalen VRK </w:t>
            </w:r>
            <w:r w:rsidRPr="00CA4012">
              <w:t>e-mailadres</w:t>
            </w:r>
            <w:r w:rsidR="00C957A8">
              <w:t>.</w:t>
            </w:r>
          </w:p>
        </w:tc>
      </w:tr>
      <w:tr w:rsidR="009977EE" w:rsidRPr="00CA4012" w14:paraId="42ABC67B" w14:textId="77777777" w:rsidTr="0064570A">
        <w:trPr>
          <w:trHeight w:val="592"/>
        </w:trPr>
        <w:tc>
          <w:tcPr>
            <w:tcW w:w="988" w:type="dxa"/>
          </w:tcPr>
          <w:p w14:paraId="2C8481C4" w14:textId="3A4AB7E8" w:rsidR="009977EE" w:rsidRPr="00CA4012" w:rsidRDefault="009977EE" w:rsidP="009977EE">
            <w:pPr>
              <w:pStyle w:val="Geenafstand"/>
              <w:jc w:val="center"/>
            </w:pPr>
            <w:r>
              <w:t>8</w:t>
            </w:r>
          </w:p>
        </w:tc>
        <w:tc>
          <w:tcPr>
            <w:tcW w:w="8079" w:type="dxa"/>
          </w:tcPr>
          <w:p w14:paraId="72730C4C" w14:textId="41277ADE" w:rsidR="009977EE" w:rsidRPr="00CA4012" w:rsidRDefault="009977EE" w:rsidP="009977EE">
            <w:pPr>
              <w:pStyle w:val="Geenafstand"/>
            </w:pPr>
            <w:r w:rsidRPr="00CA4012">
              <w:t>Facturatie van aanvullende consultancy vindt plaats op basis van het tarief zoals door Inschrijver opgegeven op het prijzenblad zoals ingediend bij Inschrijving op de Aanbesteding.</w:t>
            </w:r>
          </w:p>
        </w:tc>
      </w:tr>
      <w:tr w:rsidR="009977EE" w:rsidRPr="00CA4012" w14:paraId="692BF7AB" w14:textId="77777777" w:rsidTr="00910500">
        <w:trPr>
          <w:trHeight w:val="173"/>
        </w:trPr>
        <w:tc>
          <w:tcPr>
            <w:tcW w:w="988" w:type="dxa"/>
          </w:tcPr>
          <w:p w14:paraId="6A99F61D" w14:textId="5F7E0C3B" w:rsidR="009977EE" w:rsidRPr="00CA4012" w:rsidRDefault="009977EE" w:rsidP="009977EE">
            <w:pPr>
              <w:pStyle w:val="Geenafstand"/>
              <w:jc w:val="center"/>
            </w:pPr>
            <w:r>
              <w:t>9</w:t>
            </w:r>
          </w:p>
        </w:tc>
        <w:tc>
          <w:tcPr>
            <w:tcW w:w="8079" w:type="dxa"/>
          </w:tcPr>
          <w:p w14:paraId="2F83AA60" w14:textId="47A616C4" w:rsidR="009977EE" w:rsidRPr="00CA4012" w:rsidRDefault="009977EE" w:rsidP="009977EE">
            <w:pPr>
              <w:pStyle w:val="Geenafstand"/>
            </w:pPr>
            <w:r w:rsidRPr="00B251B0">
              <w:t>Inschrijver is akkoord met een betalingstermijn van 30 dagen na ontvangst factuur.</w:t>
            </w:r>
          </w:p>
        </w:tc>
      </w:tr>
    </w:tbl>
    <w:p w14:paraId="3C1B4049" w14:textId="77777777" w:rsidR="001712DD" w:rsidRPr="00CA4012" w:rsidRDefault="001712DD" w:rsidP="001712DD">
      <w:pPr>
        <w:rPr>
          <w:rFonts w:cstheme="minorHAnsi"/>
        </w:rPr>
      </w:pPr>
    </w:p>
    <w:p w14:paraId="351132E0" w14:textId="77777777" w:rsidR="0063671B" w:rsidRDefault="0063671B"/>
    <w:sectPr w:rsidR="0063671B" w:rsidSect="00684F73">
      <w:headerReference w:type="default" r:id="rId9"/>
      <w:footerReference w:type="default" r:id="rId10"/>
      <w:pgSz w:w="11906" w:h="16838"/>
      <w:pgMar w:top="1440" w:right="1416"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3EF57" w14:textId="77777777" w:rsidR="00937683" w:rsidRDefault="00937683" w:rsidP="001712DD">
      <w:pPr>
        <w:spacing w:after="0" w:line="240" w:lineRule="auto"/>
      </w:pPr>
      <w:r>
        <w:separator/>
      </w:r>
    </w:p>
  </w:endnote>
  <w:endnote w:type="continuationSeparator" w:id="0">
    <w:p w14:paraId="7FB4060F" w14:textId="77777777" w:rsidR="00937683" w:rsidRDefault="00937683" w:rsidP="00171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65705A" w14:paraId="4C5F1C74" w14:textId="77777777" w:rsidTr="000A0895">
      <w:tc>
        <w:tcPr>
          <w:tcW w:w="4665" w:type="dxa"/>
        </w:tcPr>
        <w:p w14:paraId="16ECAE86" w14:textId="77777777" w:rsidR="0065705A" w:rsidRDefault="00937683" w:rsidP="000A0895">
          <w:pPr>
            <w:pStyle w:val="Koptekst"/>
            <w:ind w:left="-115"/>
          </w:pPr>
        </w:p>
      </w:tc>
      <w:tc>
        <w:tcPr>
          <w:tcW w:w="4665" w:type="dxa"/>
        </w:tcPr>
        <w:p w14:paraId="10F000C8" w14:textId="77777777" w:rsidR="0065705A" w:rsidRDefault="00937683" w:rsidP="000A0895">
          <w:pPr>
            <w:pStyle w:val="Koptekst"/>
            <w:jc w:val="center"/>
          </w:pPr>
        </w:p>
      </w:tc>
      <w:tc>
        <w:tcPr>
          <w:tcW w:w="4665" w:type="dxa"/>
        </w:tcPr>
        <w:p w14:paraId="625AB1AD" w14:textId="77777777" w:rsidR="0065705A" w:rsidRDefault="00937683" w:rsidP="000A0895">
          <w:pPr>
            <w:pStyle w:val="Koptekst"/>
            <w:ind w:right="-115"/>
            <w:jc w:val="right"/>
          </w:pPr>
        </w:p>
      </w:tc>
    </w:tr>
  </w:tbl>
  <w:p w14:paraId="77D3697A" w14:textId="77777777" w:rsidR="0065705A" w:rsidRDefault="009376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C0E67" w14:textId="77777777" w:rsidR="00937683" w:rsidRDefault="00937683" w:rsidP="001712DD">
      <w:pPr>
        <w:spacing w:after="0" w:line="240" w:lineRule="auto"/>
      </w:pPr>
      <w:r>
        <w:separator/>
      </w:r>
    </w:p>
  </w:footnote>
  <w:footnote w:type="continuationSeparator" w:id="0">
    <w:p w14:paraId="79040B1F" w14:textId="77777777" w:rsidR="00937683" w:rsidRDefault="00937683" w:rsidP="00171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9766" w14:textId="1269566E" w:rsidR="00E26A3D" w:rsidRDefault="007521A8">
    <w:pPr>
      <w:pStyle w:val="Koptekst"/>
    </w:pPr>
    <w:r>
      <w:t xml:space="preserve">Programma van Eisen Clientvolgsysteem Veilig Thuis </w:t>
    </w:r>
    <w:r w:rsidR="003552D0">
      <w:t>Kennemerland</w:t>
    </w:r>
    <w:r>
      <w:tab/>
      <w:t>versie 1.0</w:t>
    </w:r>
  </w:p>
  <w:p w14:paraId="4B1100BE" w14:textId="77777777" w:rsidR="00E26A3D" w:rsidRDefault="009376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E1EFE"/>
    <w:multiLevelType w:val="hybridMultilevel"/>
    <w:tmpl w:val="3DAC5B68"/>
    <w:lvl w:ilvl="0" w:tplc="3F52C09C">
      <w:start w:val="1"/>
      <w:numFmt w:val="bullet"/>
      <w:lvlText w:val="·"/>
      <w:lvlJc w:val="left"/>
      <w:pPr>
        <w:ind w:left="720" w:hanging="360"/>
      </w:pPr>
      <w:rPr>
        <w:rFonts w:ascii="Symbol" w:hAnsi="Symbol" w:hint="default"/>
      </w:rPr>
    </w:lvl>
    <w:lvl w:ilvl="1" w:tplc="A23E9DC4">
      <w:start w:val="1"/>
      <w:numFmt w:val="bullet"/>
      <w:lvlText w:val="o"/>
      <w:lvlJc w:val="left"/>
      <w:pPr>
        <w:ind w:left="1440" w:hanging="360"/>
      </w:pPr>
      <w:rPr>
        <w:rFonts w:ascii="Courier New" w:hAnsi="Courier New" w:hint="default"/>
      </w:rPr>
    </w:lvl>
    <w:lvl w:ilvl="2" w:tplc="1A06AB1E">
      <w:start w:val="1"/>
      <w:numFmt w:val="bullet"/>
      <w:lvlText w:val=""/>
      <w:lvlJc w:val="left"/>
      <w:pPr>
        <w:ind w:left="2160" w:hanging="360"/>
      </w:pPr>
      <w:rPr>
        <w:rFonts w:ascii="Wingdings" w:hAnsi="Wingdings" w:hint="default"/>
      </w:rPr>
    </w:lvl>
    <w:lvl w:ilvl="3" w:tplc="455423CA">
      <w:start w:val="1"/>
      <w:numFmt w:val="bullet"/>
      <w:lvlText w:val=""/>
      <w:lvlJc w:val="left"/>
      <w:pPr>
        <w:ind w:left="2880" w:hanging="360"/>
      </w:pPr>
      <w:rPr>
        <w:rFonts w:ascii="Symbol" w:hAnsi="Symbol" w:hint="default"/>
      </w:rPr>
    </w:lvl>
    <w:lvl w:ilvl="4" w:tplc="755224E6">
      <w:start w:val="1"/>
      <w:numFmt w:val="bullet"/>
      <w:lvlText w:val="o"/>
      <w:lvlJc w:val="left"/>
      <w:pPr>
        <w:ind w:left="3600" w:hanging="360"/>
      </w:pPr>
      <w:rPr>
        <w:rFonts w:ascii="Courier New" w:hAnsi="Courier New" w:hint="default"/>
      </w:rPr>
    </w:lvl>
    <w:lvl w:ilvl="5" w:tplc="FE186C56">
      <w:start w:val="1"/>
      <w:numFmt w:val="bullet"/>
      <w:lvlText w:val=""/>
      <w:lvlJc w:val="left"/>
      <w:pPr>
        <w:ind w:left="4320" w:hanging="360"/>
      </w:pPr>
      <w:rPr>
        <w:rFonts w:ascii="Wingdings" w:hAnsi="Wingdings" w:hint="default"/>
      </w:rPr>
    </w:lvl>
    <w:lvl w:ilvl="6" w:tplc="9FB4462C">
      <w:start w:val="1"/>
      <w:numFmt w:val="bullet"/>
      <w:lvlText w:val=""/>
      <w:lvlJc w:val="left"/>
      <w:pPr>
        <w:ind w:left="5040" w:hanging="360"/>
      </w:pPr>
      <w:rPr>
        <w:rFonts w:ascii="Symbol" w:hAnsi="Symbol" w:hint="default"/>
      </w:rPr>
    </w:lvl>
    <w:lvl w:ilvl="7" w:tplc="8580EB56">
      <w:start w:val="1"/>
      <w:numFmt w:val="bullet"/>
      <w:lvlText w:val="o"/>
      <w:lvlJc w:val="left"/>
      <w:pPr>
        <w:ind w:left="5760" w:hanging="360"/>
      </w:pPr>
      <w:rPr>
        <w:rFonts w:ascii="Courier New" w:hAnsi="Courier New" w:hint="default"/>
      </w:rPr>
    </w:lvl>
    <w:lvl w:ilvl="8" w:tplc="D66474DE">
      <w:start w:val="1"/>
      <w:numFmt w:val="bullet"/>
      <w:lvlText w:val=""/>
      <w:lvlJc w:val="left"/>
      <w:pPr>
        <w:ind w:left="6480" w:hanging="360"/>
      </w:pPr>
      <w:rPr>
        <w:rFonts w:ascii="Wingdings" w:hAnsi="Wingdings" w:hint="default"/>
      </w:rPr>
    </w:lvl>
  </w:abstractNum>
  <w:abstractNum w:abstractNumId="1" w15:restartNumberingAfterBreak="0">
    <w:nsid w:val="31793E28"/>
    <w:multiLevelType w:val="hybridMultilevel"/>
    <w:tmpl w:val="86A62A2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68A7C05"/>
    <w:multiLevelType w:val="multilevel"/>
    <w:tmpl w:val="674C3748"/>
    <w:lvl w:ilvl="0">
      <w:start w:val="1"/>
      <w:numFmt w:val="decimal"/>
      <w:lvlText w:val="%1."/>
      <w:lvlJc w:val="left"/>
      <w:pPr>
        <w:ind w:left="360" w:hanging="360"/>
      </w:pPr>
      <w:rPr>
        <w:rFonts w:asciiTheme="minorHAnsi" w:hAnsiTheme="minorHAnsi" w:cstheme="minorHAnsi" w:hint="default"/>
        <w:color w:val="FFFFFF" w:themeColor="background1"/>
        <w:sz w:val="28"/>
        <w:szCs w:val="28"/>
      </w:rPr>
    </w:lvl>
    <w:lvl w:ilvl="1">
      <w:start w:val="1"/>
      <w:numFmt w:val="decimal"/>
      <w:isLgl/>
      <w:lvlText w:val="%1.%2"/>
      <w:lvlJc w:val="left"/>
      <w:pPr>
        <w:ind w:left="720" w:hanging="720"/>
      </w:pPr>
      <w:rPr>
        <w:rFonts w:hint="default"/>
        <w:b w:val="0"/>
        <w:bCs w:val="0"/>
        <w:color w:val="2F5496" w:themeColor="accent1" w:themeShade="BF"/>
        <w:sz w:val="24"/>
        <w:szCs w:val="24"/>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1080" w:hanging="1080"/>
      </w:pPr>
      <w:rPr>
        <w:rFonts w:hint="default"/>
        <w:sz w:val="26"/>
      </w:rPr>
    </w:lvl>
    <w:lvl w:ilvl="4">
      <w:start w:val="1"/>
      <w:numFmt w:val="decimal"/>
      <w:isLgl/>
      <w:lvlText w:val="%1.%2.%3.%4.%5"/>
      <w:lvlJc w:val="left"/>
      <w:pPr>
        <w:ind w:left="1440" w:hanging="1440"/>
      </w:pPr>
      <w:rPr>
        <w:rFonts w:hint="default"/>
        <w:sz w:val="26"/>
      </w:rPr>
    </w:lvl>
    <w:lvl w:ilvl="5">
      <w:start w:val="1"/>
      <w:numFmt w:val="decimal"/>
      <w:isLgl/>
      <w:lvlText w:val="%1.%2.%3.%4.%5.%6"/>
      <w:lvlJc w:val="left"/>
      <w:pPr>
        <w:ind w:left="1440" w:hanging="1440"/>
      </w:pPr>
      <w:rPr>
        <w:rFonts w:hint="default"/>
        <w:sz w:val="26"/>
      </w:rPr>
    </w:lvl>
    <w:lvl w:ilvl="6">
      <w:start w:val="1"/>
      <w:numFmt w:val="decimal"/>
      <w:isLgl/>
      <w:lvlText w:val="%1.%2.%3.%4.%5.%6.%7"/>
      <w:lvlJc w:val="left"/>
      <w:pPr>
        <w:ind w:left="1800" w:hanging="1800"/>
      </w:pPr>
      <w:rPr>
        <w:rFonts w:hint="default"/>
        <w:sz w:val="26"/>
      </w:rPr>
    </w:lvl>
    <w:lvl w:ilvl="7">
      <w:start w:val="1"/>
      <w:numFmt w:val="decimal"/>
      <w:isLgl/>
      <w:lvlText w:val="%1.%2.%3.%4.%5.%6.%7.%8"/>
      <w:lvlJc w:val="left"/>
      <w:pPr>
        <w:ind w:left="2160" w:hanging="2160"/>
      </w:pPr>
      <w:rPr>
        <w:rFonts w:hint="default"/>
        <w:sz w:val="26"/>
      </w:rPr>
    </w:lvl>
    <w:lvl w:ilvl="8">
      <w:start w:val="1"/>
      <w:numFmt w:val="decimal"/>
      <w:isLgl/>
      <w:lvlText w:val="%1.%2.%3.%4.%5.%6.%7.%8.%9"/>
      <w:lvlJc w:val="left"/>
      <w:pPr>
        <w:ind w:left="2160" w:hanging="2160"/>
      </w:pPr>
      <w:rPr>
        <w:rFonts w:hint="default"/>
        <w:sz w:val="26"/>
      </w:rPr>
    </w:lvl>
  </w:abstractNum>
  <w:abstractNum w:abstractNumId="3" w15:restartNumberingAfterBreak="0">
    <w:nsid w:val="6AE11826"/>
    <w:multiLevelType w:val="hybridMultilevel"/>
    <w:tmpl w:val="3764557E"/>
    <w:lvl w:ilvl="0" w:tplc="5DE8EE6C">
      <w:start w:val="1"/>
      <w:numFmt w:val="bullet"/>
      <w:lvlText w:val="·"/>
      <w:lvlJc w:val="left"/>
      <w:pPr>
        <w:ind w:left="720" w:hanging="360"/>
      </w:pPr>
      <w:rPr>
        <w:rFonts w:ascii="Symbol" w:hAnsi="Symbol" w:hint="default"/>
      </w:rPr>
    </w:lvl>
    <w:lvl w:ilvl="1" w:tplc="40D809FA">
      <w:start w:val="1"/>
      <w:numFmt w:val="bullet"/>
      <w:lvlText w:val="o"/>
      <w:lvlJc w:val="left"/>
      <w:pPr>
        <w:ind w:left="1440" w:hanging="360"/>
      </w:pPr>
      <w:rPr>
        <w:rFonts w:ascii="Courier New" w:hAnsi="Courier New" w:hint="default"/>
      </w:rPr>
    </w:lvl>
    <w:lvl w:ilvl="2" w:tplc="1C787102">
      <w:start w:val="1"/>
      <w:numFmt w:val="bullet"/>
      <w:lvlText w:val=""/>
      <w:lvlJc w:val="left"/>
      <w:pPr>
        <w:ind w:left="2160" w:hanging="360"/>
      </w:pPr>
      <w:rPr>
        <w:rFonts w:ascii="Wingdings" w:hAnsi="Wingdings" w:hint="default"/>
      </w:rPr>
    </w:lvl>
    <w:lvl w:ilvl="3" w:tplc="B8B469E8">
      <w:start w:val="1"/>
      <w:numFmt w:val="bullet"/>
      <w:lvlText w:val=""/>
      <w:lvlJc w:val="left"/>
      <w:pPr>
        <w:ind w:left="2880" w:hanging="360"/>
      </w:pPr>
      <w:rPr>
        <w:rFonts w:ascii="Symbol" w:hAnsi="Symbol" w:hint="default"/>
      </w:rPr>
    </w:lvl>
    <w:lvl w:ilvl="4" w:tplc="61DA582E">
      <w:start w:val="1"/>
      <w:numFmt w:val="bullet"/>
      <w:lvlText w:val="o"/>
      <w:lvlJc w:val="left"/>
      <w:pPr>
        <w:ind w:left="3600" w:hanging="360"/>
      </w:pPr>
      <w:rPr>
        <w:rFonts w:ascii="Courier New" w:hAnsi="Courier New" w:hint="default"/>
      </w:rPr>
    </w:lvl>
    <w:lvl w:ilvl="5" w:tplc="6C62441E">
      <w:start w:val="1"/>
      <w:numFmt w:val="bullet"/>
      <w:lvlText w:val=""/>
      <w:lvlJc w:val="left"/>
      <w:pPr>
        <w:ind w:left="4320" w:hanging="360"/>
      </w:pPr>
      <w:rPr>
        <w:rFonts w:ascii="Wingdings" w:hAnsi="Wingdings" w:hint="default"/>
      </w:rPr>
    </w:lvl>
    <w:lvl w:ilvl="6" w:tplc="9CF6072A">
      <w:start w:val="1"/>
      <w:numFmt w:val="bullet"/>
      <w:lvlText w:val=""/>
      <w:lvlJc w:val="left"/>
      <w:pPr>
        <w:ind w:left="5040" w:hanging="360"/>
      </w:pPr>
      <w:rPr>
        <w:rFonts w:ascii="Symbol" w:hAnsi="Symbol" w:hint="default"/>
      </w:rPr>
    </w:lvl>
    <w:lvl w:ilvl="7" w:tplc="3508CF82">
      <w:start w:val="1"/>
      <w:numFmt w:val="bullet"/>
      <w:lvlText w:val="o"/>
      <w:lvlJc w:val="left"/>
      <w:pPr>
        <w:ind w:left="5760" w:hanging="360"/>
      </w:pPr>
      <w:rPr>
        <w:rFonts w:ascii="Courier New" w:hAnsi="Courier New" w:hint="default"/>
      </w:rPr>
    </w:lvl>
    <w:lvl w:ilvl="8" w:tplc="39AE4486">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DD"/>
    <w:rsid w:val="00031F41"/>
    <w:rsid w:val="00050456"/>
    <w:rsid w:val="00055A0A"/>
    <w:rsid w:val="00093A01"/>
    <w:rsid w:val="000D2180"/>
    <w:rsid w:val="000D2B56"/>
    <w:rsid w:val="000D4B46"/>
    <w:rsid w:val="000D7C18"/>
    <w:rsid w:val="00106D21"/>
    <w:rsid w:val="00114C0B"/>
    <w:rsid w:val="00146726"/>
    <w:rsid w:val="001712DD"/>
    <w:rsid w:val="00172439"/>
    <w:rsid w:val="00174FB4"/>
    <w:rsid w:val="00182565"/>
    <w:rsid w:val="001B501C"/>
    <w:rsid w:val="001F5FF5"/>
    <w:rsid w:val="00210A1D"/>
    <w:rsid w:val="00226CD4"/>
    <w:rsid w:val="00237CB3"/>
    <w:rsid w:val="00272162"/>
    <w:rsid w:val="00272C5E"/>
    <w:rsid w:val="00291E45"/>
    <w:rsid w:val="002D6EC6"/>
    <w:rsid w:val="002E5C64"/>
    <w:rsid w:val="002F5C1E"/>
    <w:rsid w:val="00307190"/>
    <w:rsid w:val="00321D2E"/>
    <w:rsid w:val="003552D0"/>
    <w:rsid w:val="00355C97"/>
    <w:rsid w:val="0038188A"/>
    <w:rsid w:val="003D0D50"/>
    <w:rsid w:val="003F3E7E"/>
    <w:rsid w:val="00405DA8"/>
    <w:rsid w:val="0044200E"/>
    <w:rsid w:val="00477A2C"/>
    <w:rsid w:val="004D06BF"/>
    <w:rsid w:val="004E21DD"/>
    <w:rsid w:val="00502014"/>
    <w:rsid w:val="00506F9C"/>
    <w:rsid w:val="00547822"/>
    <w:rsid w:val="005A3C11"/>
    <w:rsid w:val="005C7C1A"/>
    <w:rsid w:val="0063671B"/>
    <w:rsid w:val="00640968"/>
    <w:rsid w:val="0064570A"/>
    <w:rsid w:val="006473FB"/>
    <w:rsid w:val="00654061"/>
    <w:rsid w:val="006F023A"/>
    <w:rsid w:val="00720D6D"/>
    <w:rsid w:val="007404EB"/>
    <w:rsid w:val="007407DB"/>
    <w:rsid w:val="00742D9B"/>
    <w:rsid w:val="007460DA"/>
    <w:rsid w:val="007521A8"/>
    <w:rsid w:val="00755B02"/>
    <w:rsid w:val="007820A7"/>
    <w:rsid w:val="007D2E85"/>
    <w:rsid w:val="007F135B"/>
    <w:rsid w:val="007F7228"/>
    <w:rsid w:val="008B32B4"/>
    <w:rsid w:val="008D7B9C"/>
    <w:rsid w:val="008E6CBF"/>
    <w:rsid w:val="00910500"/>
    <w:rsid w:val="00926AB8"/>
    <w:rsid w:val="00937683"/>
    <w:rsid w:val="00953F05"/>
    <w:rsid w:val="0099273F"/>
    <w:rsid w:val="0099751C"/>
    <w:rsid w:val="009977EE"/>
    <w:rsid w:val="009A22EA"/>
    <w:rsid w:val="009D42C7"/>
    <w:rsid w:val="009E460C"/>
    <w:rsid w:val="00A1039D"/>
    <w:rsid w:val="00A216FA"/>
    <w:rsid w:val="00A2503E"/>
    <w:rsid w:val="00A66DBC"/>
    <w:rsid w:val="00AA41B8"/>
    <w:rsid w:val="00AB0C56"/>
    <w:rsid w:val="00AD23F3"/>
    <w:rsid w:val="00B05F77"/>
    <w:rsid w:val="00B159F8"/>
    <w:rsid w:val="00B251B0"/>
    <w:rsid w:val="00B9429C"/>
    <w:rsid w:val="00BE3B06"/>
    <w:rsid w:val="00C121BB"/>
    <w:rsid w:val="00C27085"/>
    <w:rsid w:val="00C46172"/>
    <w:rsid w:val="00C57D38"/>
    <w:rsid w:val="00C67C04"/>
    <w:rsid w:val="00C70591"/>
    <w:rsid w:val="00C957A8"/>
    <w:rsid w:val="00CA3B4A"/>
    <w:rsid w:val="00CB04D0"/>
    <w:rsid w:val="00CB053D"/>
    <w:rsid w:val="00CF1DE4"/>
    <w:rsid w:val="00D03389"/>
    <w:rsid w:val="00D213DC"/>
    <w:rsid w:val="00D26964"/>
    <w:rsid w:val="00D441EB"/>
    <w:rsid w:val="00D47C38"/>
    <w:rsid w:val="00D53C97"/>
    <w:rsid w:val="00D56C11"/>
    <w:rsid w:val="00E12A8A"/>
    <w:rsid w:val="00E340E3"/>
    <w:rsid w:val="00EA1AD5"/>
    <w:rsid w:val="00F25EC2"/>
    <w:rsid w:val="00F519E9"/>
    <w:rsid w:val="00F54A56"/>
    <w:rsid w:val="00F83A3F"/>
    <w:rsid w:val="00FA68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53E4"/>
  <w15:chartTrackingRefBased/>
  <w15:docId w15:val="{E101A398-AD9B-4878-9305-429AC8BF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12DD"/>
  </w:style>
  <w:style w:type="paragraph" w:styleId="Kop1">
    <w:name w:val="heading 1"/>
    <w:basedOn w:val="Standaard"/>
    <w:next w:val="Standaard"/>
    <w:link w:val="Kop1Char"/>
    <w:uiPriority w:val="9"/>
    <w:qFormat/>
    <w:rsid w:val="001712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712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12D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1712DD"/>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59"/>
    <w:rsid w:val="001712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1712DD"/>
    <w:rPr>
      <w:color w:val="0563C1" w:themeColor="hyperlink"/>
      <w:u w:val="single"/>
    </w:rPr>
  </w:style>
  <w:style w:type="paragraph" w:styleId="Lijstalinea">
    <w:name w:val="List Paragraph"/>
    <w:basedOn w:val="Standaard"/>
    <w:uiPriority w:val="34"/>
    <w:qFormat/>
    <w:rsid w:val="001712DD"/>
    <w:pPr>
      <w:ind w:left="720"/>
      <w:contextualSpacing/>
    </w:pPr>
  </w:style>
  <w:style w:type="paragraph" w:styleId="Voetnoottekst">
    <w:name w:val="footnote text"/>
    <w:basedOn w:val="Standaard"/>
    <w:link w:val="VoetnoottekstChar"/>
    <w:uiPriority w:val="99"/>
    <w:semiHidden/>
    <w:unhideWhenUsed/>
    <w:rsid w:val="001712D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12DD"/>
    <w:rPr>
      <w:sz w:val="20"/>
      <w:szCs w:val="20"/>
    </w:rPr>
  </w:style>
  <w:style w:type="character" w:styleId="Voetnootmarkering">
    <w:name w:val="footnote reference"/>
    <w:basedOn w:val="Standaardalinea-lettertype"/>
    <w:uiPriority w:val="99"/>
    <w:semiHidden/>
    <w:unhideWhenUsed/>
    <w:rsid w:val="001712DD"/>
    <w:rPr>
      <w:vertAlign w:val="superscript"/>
    </w:rPr>
  </w:style>
  <w:style w:type="paragraph" w:styleId="Koptekst">
    <w:name w:val="header"/>
    <w:basedOn w:val="Standaard"/>
    <w:link w:val="KoptekstChar"/>
    <w:uiPriority w:val="99"/>
    <w:unhideWhenUsed/>
    <w:rsid w:val="001712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12DD"/>
  </w:style>
  <w:style w:type="paragraph" w:styleId="Voettekst">
    <w:name w:val="footer"/>
    <w:basedOn w:val="Standaard"/>
    <w:link w:val="VoettekstChar"/>
    <w:uiPriority w:val="99"/>
    <w:unhideWhenUsed/>
    <w:rsid w:val="001712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12DD"/>
  </w:style>
  <w:style w:type="character" w:styleId="Verwijzingopmerking">
    <w:name w:val="annotation reference"/>
    <w:basedOn w:val="Standaardalinea-lettertype"/>
    <w:uiPriority w:val="99"/>
    <w:semiHidden/>
    <w:unhideWhenUsed/>
    <w:rsid w:val="003D0D50"/>
    <w:rPr>
      <w:sz w:val="16"/>
      <w:szCs w:val="16"/>
    </w:rPr>
  </w:style>
  <w:style w:type="paragraph" w:styleId="Tekstopmerking">
    <w:name w:val="annotation text"/>
    <w:basedOn w:val="Standaard"/>
    <w:link w:val="TekstopmerkingChar"/>
    <w:uiPriority w:val="99"/>
    <w:semiHidden/>
    <w:unhideWhenUsed/>
    <w:rsid w:val="003D0D5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0D50"/>
    <w:rPr>
      <w:sz w:val="20"/>
      <w:szCs w:val="20"/>
    </w:rPr>
  </w:style>
  <w:style w:type="paragraph" w:styleId="Onderwerpvanopmerking">
    <w:name w:val="annotation subject"/>
    <w:basedOn w:val="Tekstopmerking"/>
    <w:next w:val="Tekstopmerking"/>
    <w:link w:val="OnderwerpvanopmerkingChar"/>
    <w:uiPriority w:val="99"/>
    <w:semiHidden/>
    <w:unhideWhenUsed/>
    <w:rsid w:val="003D0D50"/>
    <w:rPr>
      <w:b/>
      <w:bCs/>
    </w:rPr>
  </w:style>
  <w:style w:type="character" w:customStyle="1" w:styleId="OnderwerpvanopmerkingChar">
    <w:name w:val="Onderwerp van opmerking Char"/>
    <w:basedOn w:val="TekstopmerkingChar"/>
    <w:link w:val="Onderwerpvanopmerking"/>
    <w:uiPriority w:val="99"/>
    <w:semiHidden/>
    <w:rsid w:val="003D0D50"/>
    <w:rPr>
      <w:b/>
      <w:bCs/>
      <w:sz w:val="20"/>
      <w:szCs w:val="20"/>
    </w:rPr>
  </w:style>
  <w:style w:type="paragraph" w:styleId="Geenafstand">
    <w:name w:val="No Spacing"/>
    <w:uiPriority w:val="1"/>
    <w:qFormat/>
    <w:rsid w:val="00F83A3F"/>
    <w:pPr>
      <w:spacing w:after="0" w:line="240" w:lineRule="auto"/>
    </w:pPr>
  </w:style>
  <w:style w:type="character" w:styleId="Regelnummer">
    <w:name w:val="line number"/>
    <w:basedOn w:val="Standaardalinea-lettertype"/>
    <w:uiPriority w:val="99"/>
    <w:semiHidden/>
    <w:unhideWhenUsed/>
    <w:rsid w:val="00291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71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der-advies.nl/informatiebeveiliging/baseline-informatiebeveiliging-overheid-b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85896-66D6-44A6-8BCF-C5A885CC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4385</Words>
  <Characters>24121</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Nynke Buijs</dc:creator>
  <cp:keywords/>
  <dc:description/>
  <cp:lastModifiedBy>Hugo Wijdicks</cp:lastModifiedBy>
  <cp:revision>3</cp:revision>
  <dcterms:created xsi:type="dcterms:W3CDTF">2022-03-28T12:43:00Z</dcterms:created>
  <dcterms:modified xsi:type="dcterms:W3CDTF">2022-03-28T12:45:00Z</dcterms:modified>
</cp:coreProperties>
</file>