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D58E1" w14:textId="77777777" w:rsidR="00B85EB5" w:rsidRDefault="00B85EB5"/>
    <w:tbl>
      <w:tblPr>
        <w:tblStyle w:val="TableGrid"/>
        <w:tblpPr w:vertAnchor="page" w:tblpY="3970"/>
        <w:tblW w:w="7880" w:type="dxa"/>
        <w:tblCellMar>
          <w:left w:w="0" w:type="dxa"/>
          <w:right w:w="0" w:type="dxa"/>
        </w:tblCellMar>
        <w:tblLook w:val="04A0" w:firstRow="1" w:lastRow="0" w:firstColumn="1" w:lastColumn="0" w:noHBand="0" w:noVBand="1"/>
      </w:tblPr>
      <w:tblGrid>
        <w:gridCol w:w="7880"/>
      </w:tblGrid>
      <w:tr w:rsidR="00B85EB5" w14:paraId="581CC876" w14:textId="77777777">
        <w:trPr>
          <w:trHeight w:hRule="exact" w:val="2920"/>
        </w:trPr>
        <w:tc>
          <w:tcPr>
            <w:tcW w:w="7880" w:type="dxa"/>
            <w:tcBorders>
              <w:top w:val="nil"/>
              <w:left w:val="nil"/>
              <w:bottom w:val="nil"/>
              <w:right w:val="nil"/>
            </w:tcBorders>
            <w:shd w:val="clear" w:color="auto" w:fill="auto"/>
            <w:vAlign w:val="bottom"/>
          </w:tcPr>
          <w:p w14:paraId="6877A8BF" w14:textId="50907896" w:rsidR="00B85EB5" w:rsidRDefault="00685499">
            <w:pPr>
              <w:pStyle w:val="TitelSURF"/>
              <w:widowControl w:val="0"/>
            </w:pPr>
            <w:sdt>
              <w:sdtPr>
                <w:id w:val="579954876"/>
                <w:dataBinding w:prefixMappings="xmlns:ns0='http://www.joulesunlimited.com/ccmappings' " w:xpath="/ns0:ju[1]/ns0:Titel[1]" w:storeItemID="{9E5BEB2E-B072-475D-AECE-C9134362F88B}"/>
                <w:text/>
              </w:sdtPr>
              <w:sdtEndPr/>
              <w:sdtContent>
                <w:r w:rsidR="00835873">
                  <w:t xml:space="preserve">Bijlagen van </w:t>
                </w:r>
                <w:r w:rsidR="00622E7E">
                  <w:t>raam</w:t>
                </w:r>
                <w:r w:rsidR="00835873">
                  <w:t>overeenkomst</w:t>
                </w:r>
              </w:sdtContent>
            </w:sdt>
          </w:p>
          <w:p w14:paraId="51918EB6" w14:textId="71C6DEA9" w:rsidR="00B85EB5" w:rsidRDefault="00685499">
            <w:pPr>
              <w:pStyle w:val="SubtitelSURF"/>
              <w:widowControl w:val="0"/>
            </w:pPr>
            <w:sdt>
              <w:sdtPr>
                <w:id w:val="999774932"/>
                <w:dataBinding w:prefixMappings="xmlns:ns0='http://www.joulesunlimited.com/ccmappings' " w:xpath="/ns0:ju[1]/ns0:Ondertitel[1]" w:storeItemID="{9E5BEB2E-B072-475D-AECE-C9134362F88B}"/>
                <w:text/>
              </w:sdtPr>
              <w:sdtEndPr/>
              <w:sdtContent>
                <w:r w:rsidR="008404D7">
                  <w:t>Partner</w:t>
                </w:r>
                <w:r w:rsidR="00835873">
                  <w:t xml:space="preserve"> dienst SURFfirewall</w:t>
                </w:r>
              </w:sdtContent>
            </w:sdt>
          </w:p>
        </w:tc>
      </w:tr>
    </w:tbl>
    <w:p w14:paraId="634349BB" w14:textId="77777777" w:rsidR="00B85EB5" w:rsidRDefault="00835873">
      <w:pPr>
        <w:pStyle w:val="BasistekstSURF"/>
      </w:pPr>
      <w:r>
        <w:rPr>
          <w:noProof/>
        </w:rPr>
        <mc:AlternateContent>
          <mc:Choice Requires="wps">
            <w:drawing>
              <wp:anchor distT="0" distB="0" distL="0" distR="0" simplePos="0" relativeHeight="17" behindDoc="0" locked="0" layoutInCell="1" allowOverlap="1" wp14:anchorId="528472A0" wp14:editId="3E2E44C8">
                <wp:simplePos x="0" y="0"/>
                <wp:positionH relativeFrom="margin">
                  <wp:align>left</wp:align>
                </wp:positionH>
                <wp:positionV relativeFrom="page">
                  <wp:posOffset>9057640</wp:posOffset>
                </wp:positionV>
                <wp:extent cx="5393055" cy="1552575"/>
                <wp:effectExtent l="0" t="0" r="0" b="11430"/>
                <wp:wrapNone/>
                <wp:docPr id="1" name="Tekstvak documentgegevens"/>
                <wp:cNvGraphicFramePr/>
                <a:graphic xmlns:a="http://schemas.openxmlformats.org/drawingml/2006/main">
                  <a:graphicData uri="http://schemas.microsoft.com/office/word/2010/wordprocessingShape">
                    <wps:wsp>
                      <wps:cNvSpPr/>
                      <wps:spPr>
                        <a:xfrm>
                          <a:off x="0" y="0"/>
                          <a:ext cx="5392440" cy="1551960"/>
                        </a:xfrm>
                        <a:prstGeom prst="rect">
                          <a:avLst/>
                        </a:prstGeom>
                        <a:noFill/>
                        <a:ln w="6480">
                          <a:noFill/>
                        </a:ln>
                      </wps:spPr>
                      <wps:style>
                        <a:lnRef idx="0">
                          <a:schemeClr val="accent1"/>
                        </a:lnRef>
                        <a:fillRef idx="0">
                          <a:schemeClr val="accent1"/>
                        </a:fillRef>
                        <a:effectRef idx="0">
                          <a:schemeClr val="accent1"/>
                        </a:effectRef>
                        <a:fontRef idx="minor"/>
                      </wps:style>
                      <wps:txbx>
                        <w:txbxContent>
                          <w:tbl>
                            <w:tblPr>
                              <w:tblStyle w:val="TableGrid"/>
                              <w:tblW w:w="7237" w:type="dxa"/>
                              <w:tblCellMar>
                                <w:left w:w="0" w:type="dxa"/>
                                <w:right w:w="0" w:type="dxa"/>
                              </w:tblCellMar>
                              <w:tblLook w:val="04A0" w:firstRow="1" w:lastRow="0" w:firstColumn="1" w:lastColumn="0" w:noHBand="0" w:noVBand="1"/>
                            </w:tblPr>
                            <w:tblGrid>
                              <w:gridCol w:w="1246"/>
                              <w:gridCol w:w="5991"/>
                            </w:tblGrid>
                            <w:tr w:rsidR="00E72FFD" w14:paraId="2878A848" w14:textId="77777777">
                              <w:trPr>
                                <w:trHeight w:hRule="exact" w:val="260"/>
                              </w:trPr>
                              <w:tc>
                                <w:tcPr>
                                  <w:tcW w:w="1246" w:type="dxa"/>
                                  <w:tcBorders>
                                    <w:top w:val="nil"/>
                                    <w:left w:val="nil"/>
                                    <w:bottom w:val="nil"/>
                                    <w:right w:val="nil"/>
                                  </w:tcBorders>
                                  <w:shd w:val="clear" w:color="auto" w:fill="auto"/>
                                </w:tcPr>
                                <w:p w14:paraId="15578DD3" w14:textId="77777777" w:rsidR="00E72FFD" w:rsidRDefault="00E72FFD">
                                  <w:pPr>
                                    <w:pStyle w:val="DocumentgegevenskopjeSURF"/>
                                    <w:widowControl w:val="0"/>
                                  </w:pPr>
                                  <w:r>
                                    <w:t>Auteur(s):</w:t>
                                  </w:r>
                                </w:p>
                              </w:tc>
                              <w:tc>
                                <w:tcPr>
                                  <w:tcW w:w="5990" w:type="dxa"/>
                                  <w:tcBorders>
                                    <w:top w:val="nil"/>
                                    <w:left w:val="nil"/>
                                    <w:bottom w:val="nil"/>
                                    <w:right w:val="nil"/>
                                  </w:tcBorders>
                                  <w:shd w:val="clear" w:color="auto" w:fill="auto"/>
                                </w:tcPr>
                                <w:p w14:paraId="5AE89A6A" w14:textId="77777777" w:rsidR="00E72FFD" w:rsidRDefault="00E72FFD">
                                  <w:pPr>
                                    <w:pStyle w:val="DocumentgegevensSURF"/>
                                    <w:widowControl w:val="0"/>
                                  </w:pPr>
                                  <w:r>
                                    <w:t>SURF - Team @@</w:t>
                                  </w:r>
                                </w:p>
                              </w:tc>
                            </w:tr>
                            <w:tr w:rsidR="00E72FFD" w14:paraId="3CF3CAEA" w14:textId="77777777">
                              <w:trPr>
                                <w:trHeight w:hRule="exact" w:val="260"/>
                              </w:trPr>
                              <w:tc>
                                <w:tcPr>
                                  <w:tcW w:w="1246" w:type="dxa"/>
                                  <w:tcBorders>
                                    <w:top w:val="nil"/>
                                    <w:left w:val="nil"/>
                                    <w:bottom w:val="nil"/>
                                    <w:right w:val="nil"/>
                                  </w:tcBorders>
                                  <w:shd w:val="clear" w:color="auto" w:fill="auto"/>
                                </w:tcPr>
                                <w:p w14:paraId="37DC887B" w14:textId="77777777" w:rsidR="00E72FFD" w:rsidRDefault="00E72FFD">
                                  <w:pPr>
                                    <w:pStyle w:val="DocumentgegevenskopjeSURF"/>
                                    <w:widowControl w:val="0"/>
                                  </w:pPr>
                                  <w:r>
                                    <w:t>Versie:</w:t>
                                  </w:r>
                                </w:p>
                              </w:tc>
                              <w:tc>
                                <w:tcPr>
                                  <w:tcW w:w="5990" w:type="dxa"/>
                                  <w:tcBorders>
                                    <w:top w:val="nil"/>
                                    <w:left w:val="nil"/>
                                    <w:bottom w:val="nil"/>
                                    <w:right w:val="nil"/>
                                  </w:tcBorders>
                                  <w:shd w:val="clear" w:color="auto" w:fill="auto"/>
                                </w:tcPr>
                                <w:p w14:paraId="226CA49C" w14:textId="77777777" w:rsidR="00E72FFD" w:rsidRDefault="00E72FFD">
                                  <w:pPr>
                                    <w:pStyle w:val="DocumentgegevensSURF"/>
                                    <w:widowControl w:val="0"/>
                                  </w:pPr>
                                  <w:r>
                                    <w:t>Concept 0.1</w:t>
                                  </w:r>
                                </w:p>
                              </w:tc>
                            </w:tr>
                            <w:tr w:rsidR="00E72FFD" w14:paraId="3BF09280" w14:textId="77777777">
                              <w:trPr>
                                <w:trHeight w:hRule="exact" w:val="270"/>
                              </w:trPr>
                              <w:tc>
                                <w:tcPr>
                                  <w:tcW w:w="1246" w:type="dxa"/>
                                  <w:tcBorders>
                                    <w:top w:val="nil"/>
                                    <w:left w:val="nil"/>
                                    <w:bottom w:val="nil"/>
                                    <w:right w:val="nil"/>
                                  </w:tcBorders>
                                  <w:shd w:val="clear" w:color="auto" w:fill="auto"/>
                                </w:tcPr>
                                <w:p w14:paraId="6FBC4F77" w14:textId="77777777" w:rsidR="00E72FFD" w:rsidRDefault="00E72FFD">
                                  <w:pPr>
                                    <w:pStyle w:val="DocumentgegevenskopjeSURF"/>
                                    <w:widowControl w:val="0"/>
                                  </w:pPr>
                                  <w:r>
                                    <w:t>Datum:</w:t>
                                  </w:r>
                                </w:p>
                              </w:tc>
                              <w:tc>
                                <w:tcPr>
                                  <w:tcW w:w="5990" w:type="dxa"/>
                                  <w:tcBorders>
                                    <w:top w:val="nil"/>
                                    <w:left w:val="nil"/>
                                    <w:bottom w:val="nil"/>
                                    <w:right w:val="nil"/>
                                  </w:tcBorders>
                                  <w:shd w:val="clear" w:color="auto" w:fill="auto"/>
                                </w:tcPr>
                                <w:p w14:paraId="26418DFB" w14:textId="77777777" w:rsidR="00E72FFD" w:rsidRDefault="00E72FFD">
                                  <w:pPr>
                                    <w:pStyle w:val="DocumentgegevensSURF"/>
                                    <w:widowControl w:val="0"/>
                                  </w:pPr>
                                  <w:r>
                                    <w:t xml:space="preserve">1 </w:t>
                                  </w:r>
                                  <w:sdt>
                                    <w:sdtPr>
                                      <w:id w:val="-630328040"/>
                                      <w:date>
                                        <w:dateFormat w:val="d MMMM yyyy"/>
                                        <w:lid w:val="nl-NL"/>
                                        <w:storeMappedDataAs w:val="dateTime"/>
                                        <w:calendar w:val="gregorian"/>
                                      </w:date>
                                    </w:sdtPr>
                                    <w:sdtEndPr/>
                                    <w:sdtContent>
                                      <w:r>
                                        <w:t>maart 2022</w:t>
                                      </w:r>
                                    </w:sdtContent>
                                  </w:sdt>
                                </w:p>
                              </w:tc>
                            </w:tr>
                            <w:tr w:rsidR="00E72FFD" w14:paraId="54E3EBD4" w14:textId="77777777">
                              <w:trPr>
                                <w:trHeight w:hRule="exact" w:val="270"/>
                              </w:trPr>
                              <w:tc>
                                <w:tcPr>
                                  <w:tcW w:w="1246" w:type="dxa"/>
                                  <w:tcBorders>
                                    <w:top w:val="nil"/>
                                    <w:left w:val="nil"/>
                                    <w:bottom w:val="nil"/>
                                    <w:right w:val="nil"/>
                                  </w:tcBorders>
                                  <w:shd w:val="clear" w:color="auto" w:fill="auto"/>
                                </w:tcPr>
                                <w:p w14:paraId="17311ACF" w14:textId="77777777" w:rsidR="00E72FFD" w:rsidRDefault="00E72FFD">
                                  <w:pPr>
                                    <w:pStyle w:val="DocumentgegevenskopjeSURF"/>
                                    <w:widowControl w:val="0"/>
                                  </w:pPr>
                                  <w:r>
                                    <w:t>Kenmerk:</w:t>
                                  </w:r>
                                </w:p>
                              </w:tc>
                              <w:tc>
                                <w:tcPr>
                                  <w:tcW w:w="5990" w:type="dxa"/>
                                  <w:tcBorders>
                                    <w:top w:val="nil"/>
                                    <w:left w:val="nil"/>
                                    <w:bottom w:val="nil"/>
                                    <w:right w:val="nil"/>
                                  </w:tcBorders>
                                  <w:shd w:val="clear" w:color="auto" w:fill="auto"/>
                                </w:tcPr>
                                <w:p w14:paraId="51DE36AA" w14:textId="77777777" w:rsidR="00E72FFD" w:rsidRDefault="00E72FFD">
                                  <w:pPr>
                                    <w:pStyle w:val="DocumentgegevensSURF"/>
                                    <w:widowControl w:val="0"/>
                                    <w:ind w:right="-557"/>
                                  </w:pPr>
                                  <w:r>
                                    <w:t>Bijlagen van de beheerovereenkomst dienst SURFfirewall</w:t>
                                  </w:r>
                                </w:p>
                              </w:tc>
                            </w:tr>
                            <w:tr w:rsidR="00E72FFD" w14:paraId="5924596C" w14:textId="77777777">
                              <w:trPr>
                                <w:trHeight w:val="240"/>
                              </w:trPr>
                              <w:tc>
                                <w:tcPr>
                                  <w:tcW w:w="7236" w:type="dxa"/>
                                  <w:gridSpan w:val="2"/>
                                  <w:tcBorders>
                                    <w:top w:val="nil"/>
                                    <w:left w:val="nil"/>
                                    <w:bottom w:val="nil"/>
                                    <w:right w:val="nil"/>
                                  </w:tcBorders>
                                  <w:shd w:val="clear" w:color="auto" w:fill="auto"/>
                                </w:tcPr>
                                <w:p w14:paraId="46DAF636" w14:textId="77777777" w:rsidR="00E72FFD" w:rsidRDefault="00E72FFD">
                                  <w:pPr>
                                    <w:pStyle w:val="DocumentgegevensSURF"/>
                                    <w:widowControl w:val="0"/>
                                  </w:pPr>
                                </w:p>
                              </w:tc>
                            </w:tr>
                          </w:tbl>
                          <w:p w14:paraId="62875BF9" w14:textId="77777777" w:rsidR="00E72FFD" w:rsidRDefault="00E72FFD">
                            <w:pPr>
                              <w:pStyle w:val="BasistekstSURF"/>
                            </w:pPr>
                          </w:p>
                        </w:txbxContent>
                      </wps:txbx>
                      <wps:bodyPr lIns="0" tIns="0" rIns="0" bIns="0" anchor="b">
                        <a:noAutofit/>
                      </wps:bodyPr>
                    </wps:wsp>
                  </a:graphicData>
                </a:graphic>
              </wp:anchor>
            </w:drawing>
          </mc:Choice>
          <mc:Fallback>
            <w:pict>
              <v:rect w14:anchorId="528472A0" id="Tekstvak documentgegevens" o:spid="_x0000_s1026" style="position:absolute;margin-left:0;margin-top:713.2pt;width:424.65pt;height:122.25pt;z-index:17;visibility:visible;mso-wrap-style:square;mso-wrap-distance-left:0;mso-wrap-distance-top:0;mso-wrap-distance-right:0;mso-wrap-distance-bottom:0;mso-position-horizontal:left;mso-position-horizontal-relative:margin;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" filled="f" stroked="f" strokeweight=".18mm">
                <v:textbox inset="0,0,0,0">
                  <w:txbxContent>
                    <w:tbl>
                      <w:tblPr>
                        <w:tblStyle w:val="TableGrid"/>
                        <w:tblW w:w="7237" w:type="dxa"/>
                        <w:tblCellMar>
                          <w:left w:w="0" w:type="dxa"/>
                          <w:right w:w="0" w:type="dxa"/>
                        </w:tblCellMar>
                        <w:tblLook w:val="04A0" w:firstRow="1" w:lastRow="0" w:firstColumn="1" w:lastColumn="0" w:noHBand="0" w:noVBand="1"/>
                      </w:tblPr>
                      <w:tblGrid>
                        <w:gridCol w:w="1246"/>
                        <w:gridCol w:w="5991"/>
                      </w:tblGrid>
                      <w:tr w:rsidR="00E72FFD" w14:paraId="2878A848" w14:textId="77777777">
                        <w:trPr>
                          <w:trHeight w:hRule="exact" w:val="260"/>
                        </w:trPr>
                        <w:tc>
                          <w:tcPr>
                            <w:tcW w:w="1246" w:type="dxa"/>
                            <w:tcBorders>
                              <w:top w:val="nil"/>
                              <w:left w:val="nil"/>
                              <w:bottom w:val="nil"/>
                              <w:right w:val="nil"/>
                            </w:tcBorders>
                            <w:shd w:val="clear" w:color="auto" w:fill="auto"/>
                          </w:tcPr>
                          <w:p w14:paraId="15578DD3" w14:textId="77777777" w:rsidR="00E72FFD" w:rsidRDefault="00E72FFD">
                            <w:pPr>
                              <w:pStyle w:val="DocumentgegevenskopjeSURF"/>
                              <w:widowControl w:val="0"/>
                            </w:pPr>
                            <w:r>
                              <w:t>Auteur(s):</w:t>
                            </w:r>
                          </w:p>
                        </w:tc>
                        <w:tc>
                          <w:tcPr>
                            <w:tcW w:w="5990" w:type="dxa"/>
                            <w:tcBorders>
                              <w:top w:val="nil"/>
                              <w:left w:val="nil"/>
                              <w:bottom w:val="nil"/>
                              <w:right w:val="nil"/>
                            </w:tcBorders>
                            <w:shd w:val="clear" w:color="auto" w:fill="auto"/>
                          </w:tcPr>
                          <w:p w14:paraId="5AE89A6A" w14:textId="77777777" w:rsidR="00E72FFD" w:rsidRDefault="00E72FFD">
                            <w:pPr>
                              <w:pStyle w:val="DocumentgegevensSURF"/>
                              <w:widowControl w:val="0"/>
                            </w:pPr>
                            <w:r>
                              <w:t>SURF - Team @@</w:t>
                            </w:r>
                          </w:p>
                        </w:tc>
                      </w:tr>
                      <w:tr w:rsidR="00E72FFD" w14:paraId="3CF3CAEA" w14:textId="77777777">
                        <w:trPr>
                          <w:trHeight w:hRule="exact" w:val="260"/>
                        </w:trPr>
                        <w:tc>
                          <w:tcPr>
                            <w:tcW w:w="1246" w:type="dxa"/>
                            <w:tcBorders>
                              <w:top w:val="nil"/>
                              <w:left w:val="nil"/>
                              <w:bottom w:val="nil"/>
                              <w:right w:val="nil"/>
                            </w:tcBorders>
                            <w:shd w:val="clear" w:color="auto" w:fill="auto"/>
                          </w:tcPr>
                          <w:p w14:paraId="37DC887B" w14:textId="77777777" w:rsidR="00E72FFD" w:rsidRDefault="00E72FFD">
                            <w:pPr>
                              <w:pStyle w:val="DocumentgegevenskopjeSURF"/>
                              <w:widowControl w:val="0"/>
                            </w:pPr>
                            <w:r>
                              <w:t>Versie:</w:t>
                            </w:r>
                          </w:p>
                        </w:tc>
                        <w:tc>
                          <w:tcPr>
                            <w:tcW w:w="5990" w:type="dxa"/>
                            <w:tcBorders>
                              <w:top w:val="nil"/>
                              <w:left w:val="nil"/>
                              <w:bottom w:val="nil"/>
                              <w:right w:val="nil"/>
                            </w:tcBorders>
                            <w:shd w:val="clear" w:color="auto" w:fill="auto"/>
                          </w:tcPr>
                          <w:p w14:paraId="226CA49C" w14:textId="77777777" w:rsidR="00E72FFD" w:rsidRDefault="00E72FFD">
                            <w:pPr>
                              <w:pStyle w:val="DocumentgegevensSURF"/>
                              <w:widowControl w:val="0"/>
                            </w:pPr>
                            <w:r>
                              <w:t>Concept 0.1</w:t>
                            </w:r>
                          </w:p>
                        </w:tc>
                      </w:tr>
                      <w:tr w:rsidR="00E72FFD" w14:paraId="3BF09280" w14:textId="77777777">
                        <w:trPr>
                          <w:trHeight w:hRule="exact" w:val="270"/>
                        </w:trPr>
                        <w:tc>
                          <w:tcPr>
                            <w:tcW w:w="1246" w:type="dxa"/>
                            <w:tcBorders>
                              <w:top w:val="nil"/>
                              <w:left w:val="nil"/>
                              <w:bottom w:val="nil"/>
                              <w:right w:val="nil"/>
                            </w:tcBorders>
                            <w:shd w:val="clear" w:color="auto" w:fill="auto"/>
                          </w:tcPr>
                          <w:p w14:paraId="6FBC4F77" w14:textId="77777777" w:rsidR="00E72FFD" w:rsidRDefault="00E72FFD">
                            <w:pPr>
                              <w:pStyle w:val="DocumentgegevenskopjeSURF"/>
                              <w:widowControl w:val="0"/>
                            </w:pPr>
                            <w:r>
                              <w:t>Datum:</w:t>
                            </w:r>
                          </w:p>
                        </w:tc>
                        <w:tc>
                          <w:tcPr>
                            <w:tcW w:w="5990" w:type="dxa"/>
                            <w:tcBorders>
                              <w:top w:val="nil"/>
                              <w:left w:val="nil"/>
                              <w:bottom w:val="nil"/>
                              <w:right w:val="nil"/>
                            </w:tcBorders>
                            <w:shd w:val="clear" w:color="auto" w:fill="auto"/>
                          </w:tcPr>
                          <w:p w14:paraId="26418DFB" w14:textId="77777777" w:rsidR="00E72FFD" w:rsidRDefault="00E72FFD">
                            <w:pPr>
                              <w:pStyle w:val="DocumentgegevensSURF"/>
                              <w:widowControl w:val="0"/>
                            </w:pPr>
                            <w:r>
                              <w:t xml:space="preserve">1 </w:t>
                            </w:r>
                            <w:sdt>
                              <w:sdtPr>
                                <w:id w:val="-630328040"/>
                                <w:date>
                                  <w:dateFormat w:val="d MMMM yyyy"/>
                                  <w:lid w:val="nl-NL"/>
                                  <w:storeMappedDataAs w:val="dateTime"/>
                                  <w:calendar w:val="gregorian"/>
                                </w:date>
                              </w:sdtPr>
                              <w:sdtEndPr/>
                              <w:sdtContent>
                                <w:r>
                                  <w:t>maart 2022</w:t>
                                </w:r>
                              </w:sdtContent>
                            </w:sdt>
                          </w:p>
                        </w:tc>
                      </w:tr>
                      <w:tr w:rsidR="00E72FFD" w14:paraId="54E3EBD4" w14:textId="77777777">
                        <w:trPr>
                          <w:trHeight w:hRule="exact" w:val="270"/>
                        </w:trPr>
                        <w:tc>
                          <w:tcPr>
                            <w:tcW w:w="1246" w:type="dxa"/>
                            <w:tcBorders>
                              <w:top w:val="nil"/>
                              <w:left w:val="nil"/>
                              <w:bottom w:val="nil"/>
                              <w:right w:val="nil"/>
                            </w:tcBorders>
                            <w:shd w:val="clear" w:color="auto" w:fill="auto"/>
                          </w:tcPr>
                          <w:p w14:paraId="17311ACF" w14:textId="77777777" w:rsidR="00E72FFD" w:rsidRDefault="00E72FFD">
                            <w:pPr>
                              <w:pStyle w:val="DocumentgegevenskopjeSURF"/>
                              <w:widowControl w:val="0"/>
                            </w:pPr>
                            <w:r>
                              <w:t>Kenmerk:</w:t>
                            </w:r>
                          </w:p>
                        </w:tc>
                        <w:tc>
                          <w:tcPr>
                            <w:tcW w:w="5990" w:type="dxa"/>
                            <w:tcBorders>
                              <w:top w:val="nil"/>
                              <w:left w:val="nil"/>
                              <w:bottom w:val="nil"/>
                              <w:right w:val="nil"/>
                            </w:tcBorders>
                            <w:shd w:val="clear" w:color="auto" w:fill="auto"/>
                          </w:tcPr>
                          <w:p w14:paraId="51DE36AA" w14:textId="77777777" w:rsidR="00E72FFD" w:rsidRDefault="00E72FFD">
                            <w:pPr>
                              <w:pStyle w:val="DocumentgegevensSURF"/>
                              <w:widowControl w:val="0"/>
                              <w:ind w:right="-557"/>
                            </w:pPr>
                            <w:r>
                              <w:t>Bijlagen van de beheerovereenkomst dienst SURFfirewall</w:t>
                            </w:r>
                          </w:p>
                        </w:tc>
                      </w:tr>
                      <w:tr w:rsidR="00E72FFD" w14:paraId="5924596C" w14:textId="77777777">
                        <w:trPr>
                          <w:trHeight w:val="240"/>
                        </w:trPr>
                        <w:tc>
                          <w:tcPr>
                            <w:tcW w:w="7236" w:type="dxa"/>
                            <w:gridSpan w:val="2"/>
                            <w:tcBorders>
                              <w:top w:val="nil"/>
                              <w:left w:val="nil"/>
                              <w:bottom w:val="nil"/>
                              <w:right w:val="nil"/>
                            </w:tcBorders>
                            <w:shd w:val="clear" w:color="auto" w:fill="auto"/>
                          </w:tcPr>
                          <w:p w14:paraId="46DAF636" w14:textId="77777777" w:rsidR="00E72FFD" w:rsidRDefault="00E72FFD">
                            <w:pPr>
                              <w:pStyle w:val="DocumentgegevensSURF"/>
                              <w:widowControl w:val="0"/>
                            </w:pPr>
                          </w:p>
                        </w:tc>
                      </w:tr>
                    </w:tbl>
                    <w:p w14:paraId="62875BF9" w14:textId="77777777" w:rsidR="00E72FFD" w:rsidRDefault="00E72FFD">
                      <w:pPr>
                        <w:pStyle w:val="BasistekstSURF"/>
                      </w:pPr>
                    </w:p>
                  </w:txbxContent>
                </v:textbox>
                <w10:wrap anchorx="margin" anchory="page"/>
              </v:rect>
            </w:pict>
          </mc:Fallback>
        </mc:AlternateContent>
      </w:r>
    </w:p>
    <w:p w14:paraId="2770763C" w14:textId="77777777" w:rsidR="00B85EB5" w:rsidRDefault="00B85EB5">
      <w:pPr>
        <w:pStyle w:val="BasistekstSURF"/>
      </w:pPr>
    </w:p>
    <w:p w14:paraId="20749379" w14:textId="77777777" w:rsidR="00B85EB5" w:rsidRDefault="00B85EB5">
      <w:pPr>
        <w:pStyle w:val="BasistekstSURF"/>
      </w:pPr>
    </w:p>
    <w:p w14:paraId="334A3ADC" w14:textId="77777777" w:rsidR="00B85EB5" w:rsidRDefault="00835873">
      <w:pPr>
        <w:pStyle w:val="KopinhoudsopgaveSURF"/>
      </w:pPr>
      <w:r>
        <w:br w:type="page"/>
      </w:r>
    </w:p>
    <w:p w14:paraId="41C0E2B6" w14:textId="77777777" w:rsidR="00B85EB5" w:rsidRDefault="00B85EB5">
      <w:pPr>
        <w:pStyle w:val="ZsyseenpuntSURF"/>
      </w:pPr>
    </w:p>
    <w:p w14:paraId="1FC64353" w14:textId="77777777" w:rsidR="00B85EB5" w:rsidRDefault="00835873">
      <w:pPr>
        <w:pStyle w:val="KopinhoudsopgaveSURF"/>
      </w:pPr>
      <w:r>
        <w:t>Inhoudsopgave</w:t>
      </w:r>
    </w:p>
    <w:p w14:paraId="14118D83" w14:textId="77777777" w:rsidR="00B85EB5" w:rsidRDefault="00B85EB5">
      <w:pPr>
        <w:pStyle w:val="LicentietekstSURF"/>
      </w:pPr>
    </w:p>
    <w:p w14:paraId="006EA393" w14:textId="77777777" w:rsidR="00B85EB5" w:rsidRDefault="00835873">
      <w:pPr>
        <w:pStyle w:val="LicentietekstSURF"/>
      </w:pPr>
      <w:r>
        <w:t>Bijlage 1 Beschrijving Prestatie</w:t>
      </w:r>
    </w:p>
    <w:p w14:paraId="2F85EEBC" w14:textId="77777777" w:rsidR="00B85EB5" w:rsidRDefault="00835873">
      <w:pPr>
        <w:pStyle w:val="LicentietekstSURF"/>
      </w:pPr>
      <w:r>
        <w:t>Bijlage 2 Service Level Agreement (SLA)</w:t>
      </w:r>
    </w:p>
    <w:p w14:paraId="40245BD8" w14:textId="77777777" w:rsidR="00B85EB5" w:rsidRDefault="00835873">
      <w:pPr>
        <w:pStyle w:val="LicentietekstSURF"/>
      </w:pPr>
      <w:r>
        <w:t>Bijlage 3 Dossier Afspraken en Procedures (DAP)</w:t>
      </w:r>
    </w:p>
    <w:p w14:paraId="4DE43FA1" w14:textId="77777777" w:rsidR="00B85EB5" w:rsidRDefault="00835873">
      <w:pPr>
        <w:pStyle w:val="LicentietekstSURF"/>
      </w:pPr>
      <w:r>
        <w:t>Bijlage 4 Dossier Financiële Afspraken (DFA)</w:t>
      </w:r>
    </w:p>
    <w:p w14:paraId="4869D0AA" w14:textId="77777777" w:rsidR="00B85EB5" w:rsidRDefault="00B85EB5"/>
    <w:p w14:paraId="1E76E70C" w14:textId="77777777" w:rsidR="00B85EB5" w:rsidRDefault="00835873">
      <w:pPr>
        <w:pStyle w:val="SNTussenkop"/>
      </w:pPr>
      <w:r>
        <w:t>Toepassingsgebied</w:t>
      </w:r>
    </w:p>
    <w:p w14:paraId="528A704E" w14:textId="6D3217B2" w:rsidR="00B85EB5" w:rsidRDefault="00835873">
      <w:r>
        <w:t xml:space="preserve">Deze bijlagen hebben betrekking op Technisch beheer </w:t>
      </w:r>
      <w:r w:rsidR="0015293C">
        <w:t>van het platform SURFfirewall</w:t>
      </w:r>
      <w:r>
        <w:t xml:space="preserve"> en beschrijven de nadere de invulling van de dienstverlening (Prestatie), de prestatie-indicatoren en daarbij horende service levels (SLA)</w:t>
      </w:r>
      <w:r w:rsidR="000E52C1">
        <w:t>.</w:t>
      </w:r>
    </w:p>
    <w:p w14:paraId="24033BFA" w14:textId="77777777" w:rsidR="00B85EB5" w:rsidRDefault="00835873">
      <w:r>
        <w:t xml:space="preserve">Deze bijlagen zijn integraal onderdeel van de beheerovereenkomst @overeenkomstnummer d.d. @datum@ en kent dezelfde looptijd als deze overeenkomst. </w:t>
      </w:r>
    </w:p>
    <w:p w14:paraId="2B209EEB" w14:textId="77777777" w:rsidR="00B85EB5" w:rsidRDefault="00B85EB5"/>
    <w:tbl>
      <w:tblPr>
        <w:tblStyle w:val="SNTabel"/>
        <w:tblW w:w="9205" w:type="dxa"/>
        <w:tblLook w:val="04A0" w:firstRow="1" w:lastRow="0" w:firstColumn="1" w:lastColumn="0" w:noHBand="0" w:noVBand="1"/>
      </w:tblPr>
      <w:tblGrid>
        <w:gridCol w:w="1088"/>
        <w:gridCol w:w="1317"/>
        <w:gridCol w:w="1763"/>
        <w:gridCol w:w="5037"/>
      </w:tblGrid>
      <w:tr w:rsidR="00B85EB5" w14:paraId="6EBE2A37" w14:textId="77777777" w:rsidTr="00B85EB5">
        <w:trPr>
          <w:cnfStyle w:val="100000000000" w:firstRow="1" w:lastRow="0" w:firstColumn="0" w:lastColumn="0" w:oddVBand="0" w:evenVBand="0" w:oddHBand="0" w:evenHBand="0" w:firstRowFirstColumn="0" w:firstRowLastColumn="0" w:lastRowFirstColumn="0" w:lastRowLastColumn="0"/>
        </w:trPr>
        <w:tc>
          <w:tcPr>
            <w:tcW w:w="1088" w:type="dxa"/>
          </w:tcPr>
          <w:p w14:paraId="1D7D6096" w14:textId="77777777" w:rsidR="00B85EB5" w:rsidRDefault="00835873">
            <w:pPr>
              <w:pStyle w:val="SNTabelkop"/>
              <w:widowControl w:val="0"/>
              <w:rPr>
                <w:kern w:val="2"/>
              </w:rPr>
            </w:pPr>
            <w:r>
              <w:rPr>
                <w:kern w:val="2"/>
              </w:rPr>
              <w:t>Versie</w:t>
            </w:r>
          </w:p>
        </w:tc>
        <w:tc>
          <w:tcPr>
            <w:tcW w:w="1317" w:type="dxa"/>
          </w:tcPr>
          <w:p w14:paraId="6DEF0B58" w14:textId="77777777" w:rsidR="00B85EB5" w:rsidRDefault="00835873">
            <w:pPr>
              <w:pStyle w:val="SNTabelkop"/>
              <w:widowControl w:val="0"/>
              <w:rPr>
                <w:kern w:val="2"/>
              </w:rPr>
            </w:pPr>
            <w:r>
              <w:rPr>
                <w:kern w:val="2"/>
              </w:rPr>
              <w:t>Datum</w:t>
            </w:r>
          </w:p>
        </w:tc>
        <w:tc>
          <w:tcPr>
            <w:tcW w:w="1763" w:type="dxa"/>
          </w:tcPr>
          <w:p w14:paraId="0693194C" w14:textId="77777777" w:rsidR="00B85EB5" w:rsidRDefault="00835873">
            <w:pPr>
              <w:pStyle w:val="SNTabelkop"/>
              <w:widowControl w:val="0"/>
              <w:rPr>
                <w:kern w:val="2"/>
              </w:rPr>
            </w:pPr>
            <w:r>
              <w:rPr>
                <w:kern w:val="2"/>
              </w:rPr>
              <w:t>Auteur</w:t>
            </w:r>
          </w:p>
        </w:tc>
        <w:tc>
          <w:tcPr>
            <w:tcW w:w="5036" w:type="dxa"/>
          </w:tcPr>
          <w:p w14:paraId="543E227E" w14:textId="77777777" w:rsidR="00B85EB5" w:rsidRDefault="00835873">
            <w:pPr>
              <w:pStyle w:val="SNTabelkop"/>
              <w:widowControl w:val="0"/>
              <w:rPr>
                <w:kern w:val="2"/>
              </w:rPr>
            </w:pPr>
            <w:r>
              <w:rPr>
                <w:kern w:val="2"/>
              </w:rPr>
              <w:t>Omschrijving</w:t>
            </w:r>
          </w:p>
        </w:tc>
      </w:tr>
      <w:tr w:rsidR="00B85EB5" w14:paraId="521172D3" w14:textId="77777777" w:rsidTr="00B85EB5">
        <w:tc>
          <w:tcPr>
            <w:tcW w:w="1088" w:type="dxa"/>
          </w:tcPr>
          <w:p w14:paraId="10667625" w14:textId="77777777" w:rsidR="00B85EB5" w:rsidRDefault="00835873">
            <w:pPr>
              <w:pStyle w:val="SNTabeltekst"/>
              <w:widowControl w:val="0"/>
              <w:rPr>
                <w:kern w:val="2"/>
              </w:rPr>
            </w:pPr>
            <w:r>
              <w:rPr>
                <w:kern w:val="2"/>
              </w:rPr>
              <w:t>0.1</w:t>
            </w:r>
          </w:p>
        </w:tc>
        <w:tc>
          <w:tcPr>
            <w:tcW w:w="1317" w:type="dxa"/>
          </w:tcPr>
          <w:p w14:paraId="45CF2E27" w14:textId="77777777" w:rsidR="00B85EB5" w:rsidRDefault="00835873">
            <w:pPr>
              <w:pStyle w:val="SNTabeltekst"/>
              <w:widowControl w:val="0"/>
              <w:rPr>
                <w:kern w:val="2"/>
              </w:rPr>
            </w:pPr>
            <w:r>
              <w:rPr>
                <w:kern w:val="2"/>
              </w:rPr>
              <w:t>2022-02-03</w:t>
            </w:r>
          </w:p>
        </w:tc>
        <w:tc>
          <w:tcPr>
            <w:tcW w:w="1763" w:type="dxa"/>
          </w:tcPr>
          <w:p w14:paraId="382A574C" w14:textId="77777777" w:rsidR="00B85EB5" w:rsidRDefault="00835873">
            <w:pPr>
              <w:pStyle w:val="SNTabeltekst"/>
              <w:widowControl w:val="0"/>
              <w:rPr>
                <w:kern w:val="2"/>
              </w:rPr>
            </w:pPr>
            <w:r>
              <w:rPr>
                <w:kern w:val="2"/>
              </w:rPr>
              <w:t>SURF</w:t>
            </w:r>
          </w:p>
        </w:tc>
        <w:tc>
          <w:tcPr>
            <w:tcW w:w="5036" w:type="dxa"/>
          </w:tcPr>
          <w:p w14:paraId="4B63E33D" w14:textId="77777777" w:rsidR="00B85EB5" w:rsidRDefault="00835873">
            <w:pPr>
              <w:pStyle w:val="SNTabeltekst"/>
              <w:widowControl w:val="0"/>
              <w:rPr>
                <w:kern w:val="2"/>
              </w:rPr>
            </w:pPr>
            <w:r>
              <w:rPr>
                <w:kern w:val="2"/>
              </w:rPr>
              <w:t>Invulling template</w:t>
            </w:r>
          </w:p>
        </w:tc>
      </w:tr>
      <w:tr w:rsidR="00B85EB5" w14:paraId="7F4E2A03" w14:textId="77777777" w:rsidTr="00B85EB5">
        <w:tc>
          <w:tcPr>
            <w:tcW w:w="1088" w:type="dxa"/>
          </w:tcPr>
          <w:p w14:paraId="026EF66D" w14:textId="77777777" w:rsidR="00B85EB5" w:rsidRDefault="00835873">
            <w:pPr>
              <w:pStyle w:val="SNTabeltekst"/>
              <w:widowControl w:val="0"/>
              <w:rPr>
                <w:kern w:val="2"/>
              </w:rPr>
            </w:pPr>
            <w:r>
              <w:rPr>
                <w:kern w:val="2"/>
              </w:rPr>
              <w:t>0.2</w:t>
            </w:r>
          </w:p>
        </w:tc>
        <w:tc>
          <w:tcPr>
            <w:tcW w:w="1317" w:type="dxa"/>
          </w:tcPr>
          <w:p w14:paraId="75F06B0B" w14:textId="77777777" w:rsidR="00B85EB5" w:rsidRDefault="00835873">
            <w:pPr>
              <w:pStyle w:val="SNTabeltekst"/>
              <w:widowControl w:val="0"/>
              <w:rPr>
                <w:kern w:val="2"/>
              </w:rPr>
            </w:pPr>
            <w:r>
              <w:rPr>
                <w:kern w:val="2"/>
              </w:rPr>
              <w:t>2022-03-07</w:t>
            </w:r>
          </w:p>
        </w:tc>
        <w:tc>
          <w:tcPr>
            <w:tcW w:w="1763" w:type="dxa"/>
          </w:tcPr>
          <w:p w14:paraId="23476EB9" w14:textId="77777777" w:rsidR="00B85EB5" w:rsidRDefault="00835873">
            <w:pPr>
              <w:pStyle w:val="SNTabeltekst"/>
              <w:widowControl w:val="0"/>
              <w:rPr>
                <w:kern w:val="2"/>
              </w:rPr>
            </w:pPr>
            <w:r>
              <w:rPr>
                <w:kern w:val="2"/>
              </w:rPr>
              <w:t>SURF</w:t>
            </w:r>
          </w:p>
        </w:tc>
        <w:tc>
          <w:tcPr>
            <w:tcW w:w="5036" w:type="dxa"/>
          </w:tcPr>
          <w:p w14:paraId="066F8501" w14:textId="77777777" w:rsidR="00B85EB5" w:rsidRDefault="00835873">
            <w:pPr>
              <w:pStyle w:val="SNTabeltekst"/>
              <w:widowControl w:val="0"/>
              <w:rPr>
                <w:kern w:val="2"/>
              </w:rPr>
            </w:pPr>
            <w:r>
              <w:rPr>
                <w:kern w:val="2"/>
              </w:rPr>
              <w:t>..</w:t>
            </w:r>
          </w:p>
        </w:tc>
      </w:tr>
      <w:tr w:rsidR="00B85EB5" w14:paraId="2A823C0B" w14:textId="77777777" w:rsidTr="00B85EB5">
        <w:tc>
          <w:tcPr>
            <w:tcW w:w="1088" w:type="dxa"/>
          </w:tcPr>
          <w:p w14:paraId="74AEAD32" w14:textId="77777777" w:rsidR="00B85EB5" w:rsidRDefault="00835873">
            <w:pPr>
              <w:pStyle w:val="SNTabeltekst"/>
              <w:widowControl w:val="0"/>
              <w:rPr>
                <w:kern w:val="2"/>
              </w:rPr>
            </w:pPr>
            <w:r>
              <w:rPr>
                <w:kern w:val="2"/>
              </w:rPr>
              <w:t>0.4</w:t>
            </w:r>
          </w:p>
        </w:tc>
        <w:tc>
          <w:tcPr>
            <w:tcW w:w="1317" w:type="dxa"/>
          </w:tcPr>
          <w:p w14:paraId="6C375DF5" w14:textId="77777777" w:rsidR="00B85EB5" w:rsidRDefault="00835873">
            <w:pPr>
              <w:pStyle w:val="SNTabeltekst"/>
              <w:widowControl w:val="0"/>
              <w:rPr>
                <w:kern w:val="2"/>
              </w:rPr>
            </w:pPr>
            <w:r>
              <w:rPr>
                <w:kern w:val="2"/>
              </w:rPr>
              <w:t>2022-02-14</w:t>
            </w:r>
          </w:p>
        </w:tc>
        <w:tc>
          <w:tcPr>
            <w:tcW w:w="1763" w:type="dxa"/>
          </w:tcPr>
          <w:p w14:paraId="231C7784" w14:textId="77777777" w:rsidR="00B85EB5" w:rsidRDefault="00835873">
            <w:pPr>
              <w:pStyle w:val="SNTabeltekst"/>
              <w:widowControl w:val="0"/>
              <w:rPr>
                <w:kern w:val="2"/>
              </w:rPr>
            </w:pPr>
            <w:r>
              <w:rPr>
                <w:kern w:val="2"/>
              </w:rPr>
              <w:t>SURF</w:t>
            </w:r>
          </w:p>
        </w:tc>
        <w:tc>
          <w:tcPr>
            <w:tcW w:w="5036" w:type="dxa"/>
          </w:tcPr>
          <w:p w14:paraId="1621D201" w14:textId="77777777" w:rsidR="00B85EB5" w:rsidRDefault="00835873">
            <w:pPr>
              <w:pStyle w:val="SNTabeltekst"/>
              <w:widowControl w:val="0"/>
              <w:rPr>
                <w:kern w:val="2"/>
              </w:rPr>
            </w:pPr>
            <w:r>
              <w:rPr>
                <w:kern w:val="2"/>
              </w:rPr>
              <w:t>Via TenderNed gedeelde versie met inschrijvers</w:t>
            </w:r>
          </w:p>
        </w:tc>
      </w:tr>
      <w:tr w:rsidR="00B85EB5" w14:paraId="165171D5" w14:textId="77777777" w:rsidTr="00B85EB5">
        <w:tc>
          <w:tcPr>
            <w:tcW w:w="1088" w:type="dxa"/>
          </w:tcPr>
          <w:p w14:paraId="61463701" w14:textId="77777777" w:rsidR="00B85EB5" w:rsidRDefault="00835873">
            <w:pPr>
              <w:pStyle w:val="SNTabeltekst"/>
              <w:widowControl w:val="0"/>
              <w:rPr>
                <w:kern w:val="2"/>
              </w:rPr>
            </w:pPr>
            <w:r>
              <w:rPr>
                <w:kern w:val="2"/>
              </w:rPr>
              <w:t>0.5</w:t>
            </w:r>
          </w:p>
        </w:tc>
        <w:tc>
          <w:tcPr>
            <w:tcW w:w="1317" w:type="dxa"/>
          </w:tcPr>
          <w:p w14:paraId="5DB9065D" w14:textId="77777777" w:rsidR="00B85EB5" w:rsidRDefault="00B85EB5">
            <w:pPr>
              <w:pStyle w:val="SNTabeltekst"/>
              <w:widowControl w:val="0"/>
              <w:rPr>
                <w:kern w:val="2"/>
              </w:rPr>
            </w:pPr>
          </w:p>
        </w:tc>
        <w:tc>
          <w:tcPr>
            <w:tcW w:w="1763" w:type="dxa"/>
          </w:tcPr>
          <w:p w14:paraId="1E36184C" w14:textId="77777777" w:rsidR="00B85EB5" w:rsidRDefault="00B85EB5">
            <w:pPr>
              <w:pStyle w:val="SNTabeltekst"/>
              <w:widowControl w:val="0"/>
              <w:rPr>
                <w:kern w:val="2"/>
              </w:rPr>
            </w:pPr>
          </w:p>
        </w:tc>
        <w:tc>
          <w:tcPr>
            <w:tcW w:w="5036" w:type="dxa"/>
          </w:tcPr>
          <w:p w14:paraId="1C4ECE6A" w14:textId="77777777" w:rsidR="00B85EB5" w:rsidRDefault="00B85EB5">
            <w:pPr>
              <w:pStyle w:val="SNTabeltekst"/>
              <w:widowControl w:val="0"/>
              <w:rPr>
                <w:kern w:val="2"/>
              </w:rPr>
            </w:pPr>
          </w:p>
        </w:tc>
      </w:tr>
      <w:tr w:rsidR="00B85EB5" w14:paraId="427A6001" w14:textId="77777777" w:rsidTr="00B85EB5">
        <w:tc>
          <w:tcPr>
            <w:tcW w:w="1088" w:type="dxa"/>
          </w:tcPr>
          <w:p w14:paraId="4D88AA21" w14:textId="77777777" w:rsidR="00B85EB5" w:rsidRDefault="00835873">
            <w:pPr>
              <w:pStyle w:val="SNTabeltekst"/>
              <w:widowControl w:val="0"/>
              <w:rPr>
                <w:kern w:val="2"/>
              </w:rPr>
            </w:pPr>
            <w:r>
              <w:rPr>
                <w:kern w:val="2"/>
              </w:rPr>
              <w:t>1.0</w:t>
            </w:r>
          </w:p>
        </w:tc>
        <w:tc>
          <w:tcPr>
            <w:tcW w:w="1317" w:type="dxa"/>
          </w:tcPr>
          <w:p w14:paraId="0EF3A535" w14:textId="77777777" w:rsidR="00B85EB5" w:rsidRDefault="00B85EB5">
            <w:pPr>
              <w:pStyle w:val="SNTabeltekst"/>
              <w:widowControl w:val="0"/>
              <w:rPr>
                <w:kern w:val="2"/>
              </w:rPr>
            </w:pPr>
          </w:p>
        </w:tc>
        <w:tc>
          <w:tcPr>
            <w:tcW w:w="1763" w:type="dxa"/>
          </w:tcPr>
          <w:p w14:paraId="3415A757" w14:textId="77777777" w:rsidR="00B85EB5" w:rsidRDefault="00B85EB5">
            <w:pPr>
              <w:pStyle w:val="SNTabeltekst"/>
              <w:widowControl w:val="0"/>
              <w:rPr>
                <w:kern w:val="2"/>
              </w:rPr>
            </w:pPr>
          </w:p>
        </w:tc>
        <w:tc>
          <w:tcPr>
            <w:tcW w:w="5036" w:type="dxa"/>
          </w:tcPr>
          <w:p w14:paraId="3DC17A37" w14:textId="77777777" w:rsidR="00B85EB5" w:rsidRDefault="00B85EB5">
            <w:pPr>
              <w:pStyle w:val="SNTabeltekst"/>
              <w:widowControl w:val="0"/>
              <w:rPr>
                <w:kern w:val="2"/>
              </w:rPr>
            </w:pPr>
          </w:p>
        </w:tc>
      </w:tr>
    </w:tbl>
    <w:p w14:paraId="6BC1DFE6" w14:textId="77777777" w:rsidR="00B85EB5" w:rsidRDefault="00B85EB5">
      <w:pPr>
        <w:pStyle w:val="BasistekstSURF"/>
      </w:pPr>
    </w:p>
    <w:p w14:paraId="07B77D15" w14:textId="77777777" w:rsidR="00B85EB5" w:rsidRDefault="00B85EB5"/>
    <w:p w14:paraId="43DEDB72" w14:textId="77777777" w:rsidR="00B85EB5" w:rsidRDefault="00B85EB5">
      <w:pPr>
        <w:pStyle w:val="BasistekstSURF"/>
      </w:pPr>
    </w:p>
    <w:p w14:paraId="57956FDE" w14:textId="75DED74C" w:rsidR="00B85EB5" w:rsidRDefault="00F374FC">
      <w:pPr>
        <w:pStyle w:val="Bijlagekop1SURF"/>
        <w:numPr>
          <w:ilvl w:val="0"/>
          <w:numId w:val="2"/>
        </w:numPr>
      </w:pPr>
      <w:bookmarkStart w:id="0" w:name="_Toc8749667"/>
      <w:r>
        <w:lastRenderedPageBreak/>
        <w:t>Dienstverlening</w:t>
      </w:r>
      <w:bookmarkEnd w:id="0"/>
    </w:p>
    <w:p w14:paraId="1AF16E1E" w14:textId="77777777" w:rsidR="00B85EB5" w:rsidRDefault="00835873">
      <w:pPr>
        <w:pStyle w:val="Bijlagekop2SURF"/>
        <w:numPr>
          <w:ilvl w:val="1"/>
          <w:numId w:val="2"/>
        </w:numPr>
      </w:pPr>
      <w:r>
        <w:t>Werkzaamheden</w:t>
      </w:r>
    </w:p>
    <w:p w14:paraId="3B1A3FE7" w14:textId="77777777" w:rsidR="00B85EB5" w:rsidRDefault="00B85EB5">
      <w:pPr>
        <w:pStyle w:val="BasistekstSURF"/>
      </w:pPr>
    </w:p>
    <w:p w14:paraId="791253EF" w14:textId="77777777" w:rsidR="00B85EB5" w:rsidRDefault="00835873">
      <w:r>
        <w:t>Opdrachtnemer is verantwoordelijk voor het juist, volledig en op tijd uitvoeren van alle werkzaamheden zoals beschreven in de productiehandleiding van betreffende dienst/omgeving. Deze handleidingen beschrijven alle dagelijkse en/of periodieke handelingen die noodzakelijk zijn om deze Dienst in stand te houden inclusief het veiligstellen van de voor deze dienst relevante gegevens.</w:t>
      </w:r>
    </w:p>
    <w:p w14:paraId="4F2B01EB" w14:textId="77777777" w:rsidR="00B85EB5" w:rsidRDefault="00835873">
      <w:r>
        <w:t>Opdrachtnemer houdt een (digitaal) logboek bij van de werkzaamheden en geeft SURF op verzoek binnen vijf werkdagen inzage in dit logboek.</w:t>
      </w:r>
    </w:p>
    <w:p w14:paraId="3FF56538" w14:textId="77777777" w:rsidR="00B85EB5" w:rsidRDefault="00835873">
      <w:r>
        <w:t>De beschrijving is niet uitputtend; SURF gaat ervan uit dat Opdrachtnemer verondersteld mag worden bekend te zijn met de werking van de systemen en applicaties en de benodigde beheerwerkzaamheden om de deze correct functionerend operationeel te houden.</w:t>
      </w:r>
    </w:p>
    <w:p w14:paraId="4438EECF" w14:textId="3CEA3BE9" w:rsidR="00B85EB5" w:rsidRDefault="001D2BEF">
      <w:pPr>
        <w:pStyle w:val="Kop3zondernummer"/>
      </w:pPr>
      <w:r>
        <w:t>Beheer</w:t>
      </w:r>
      <w:r w:rsidR="00835873">
        <w:t>werkzaamheden</w:t>
      </w:r>
    </w:p>
    <w:p w14:paraId="572E5064" w14:textId="42E5DA37" w:rsidR="00B85EB5" w:rsidRDefault="00835873">
      <w:r>
        <w:t xml:space="preserve">Opdrachtnemer is verantwoordelijk voor de </w:t>
      </w:r>
      <w:r w:rsidR="001D2BEF">
        <w:t>beheer</w:t>
      </w:r>
      <w:r>
        <w:t>werkzaamheden, zijnde alle dagelijkse en/of periodieke handelingen die noodzakelijk zijn om het SURF</w:t>
      </w:r>
      <w:r w:rsidR="001D2BEF">
        <w:t>firewall</w:t>
      </w:r>
      <w:r>
        <w:t>-platform in stand te houden en te verbeteren, inclusief het veiligstellen voor het SURF</w:t>
      </w:r>
      <w:r w:rsidR="001D2BEF">
        <w:t>firewall</w:t>
      </w:r>
      <w:r>
        <w:t>-platform relevante gegevens, hiertoe behoren in ieder geval de volgende zaken (gericht op de systemen zoals gespecificeerd):</w:t>
      </w:r>
    </w:p>
    <w:p w14:paraId="26CEFA53" w14:textId="2E5CAF76" w:rsidR="00B85EB5" w:rsidRDefault="00835873">
      <w:r>
        <w:t xml:space="preserve">Beheer van het </w:t>
      </w:r>
      <w:r w:rsidR="000E52C1">
        <w:t>SURFfirewall platform</w:t>
      </w:r>
      <w:r>
        <w:t>. Hieronder valt onder andere:</w:t>
      </w:r>
    </w:p>
    <w:p w14:paraId="250E6A5C" w14:textId="5D0F15D2" w:rsidR="000E52C1" w:rsidRDefault="000E52C1" w:rsidP="000E52C1">
      <w:pPr>
        <w:pStyle w:val="ListParagraph"/>
        <w:numPr>
          <w:ilvl w:val="0"/>
          <w:numId w:val="6"/>
        </w:numPr>
      </w:pPr>
      <w:r>
        <w:t>Servicedesk</w:t>
      </w:r>
    </w:p>
    <w:p w14:paraId="26C4F920" w14:textId="3D716CD2" w:rsidR="000E52C1" w:rsidRPr="000E52C1" w:rsidRDefault="000E52C1" w:rsidP="000E52C1">
      <w:pPr>
        <w:pStyle w:val="BasistekstSURF"/>
        <w:numPr>
          <w:ilvl w:val="0"/>
          <w:numId w:val="6"/>
        </w:numPr>
      </w:pPr>
      <w:r>
        <w:t>Incident management</w:t>
      </w:r>
    </w:p>
    <w:p w14:paraId="55B61D85" w14:textId="77777777" w:rsidR="000E52C1" w:rsidRDefault="000E52C1">
      <w:pPr>
        <w:pStyle w:val="ListParagraph"/>
        <w:numPr>
          <w:ilvl w:val="0"/>
          <w:numId w:val="6"/>
        </w:numPr>
      </w:pPr>
      <w:r>
        <w:t xml:space="preserve">Problem management </w:t>
      </w:r>
    </w:p>
    <w:p w14:paraId="5435A52B" w14:textId="77777777" w:rsidR="000E52C1" w:rsidRDefault="000E52C1" w:rsidP="000E52C1">
      <w:pPr>
        <w:pStyle w:val="ListParagraph"/>
        <w:numPr>
          <w:ilvl w:val="0"/>
          <w:numId w:val="6"/>
        </w:numPr>
      </w:pPr>
      <w:r>
        <w:t xml:space="preserve">Change management (*) </w:t>
      </w:r>
    </w:p>
    <w:p w14:paraId="4DF96D9F" w14:textId="77777777" w:rsidR="000E52C1" w:rsidRDefault="000E52C1" w:rsidP="000E52C1">
      <w:pPr>
        <w:pStyle w:val="ListParagraph"/>
        <w:numPr>
          <w:ilvl w:val="0"/>
          <w:numId w:val="6"/>
        </w:numPr>
      </w:pPr>
      <w:r>
        <w:t>Configuration management</w:t>
      </w:r>
    </w:p>
    <w:p w14:paraId="11215039" w14:textId="0C422352" w:rsidR="000E52C1" w:rsidRDefault="000E52C1" w:rsidP="000E52C1">
      <w:pPr>
        <w:pStyle w:val="ListParagraph"/>
        <w:numPr>
          <w:ilvl w:val="0"/>
          <w:numId w:val="6"/>
        </w:numPr>
      </w:pPr>
      <w:r>
        <w:t>Release management (*)</w:t>
      </w:r>
    </w:p>
    <w:p w14:paraId="771FD735" w14:textId="77777777" w:rsidR="000E52C1" w:rsidRDefault="000E52C1" w:rsidP="000E52C1">
      <w:pPr>
        <w:pStyle w:val="ListParagraph"/>
        <w:numPr>
          <w:ilvl w:val="0"/>
          <w:numId w:val="6"/>
        </w:numPr>
      </w:pPr>
      <w:r>
        <w:t>Service management</w:t>
      </w:r>
    </w:p>
    <w:p w14:paraId="2CFA2376" w14:textId="1E407557" w:rsidR="000E52C1" w:rsidRDefault="000E52C1" w:rsidP="000E52C1">
      <w:pPr>
        <w:pStyle w:val="ListParagraph"/>
        <w:numPr>
          <w:ilvl w:val="0"/>
          <w:numId w:val="6"/>
        </w:numPr>
      </w:pPr>
      <w:r>
        <w:t xml:space="preserve">Availability Management </w:t>
      </w:r>
      <w:r w:rsidR="00E72FFD">
        <w:t>(</w:t>
      </w:r>
      <w:r>
        <w:t>24x7 monitoring van beschikbaarheid</w:t>
      </w:r>
      <w:r w:rsidR="00E72FFD">
        <w:t>)</w:t>
      </w:r>
    </w:p>
    <w:p w14:paraId="6915A38A" w14:textId="6051B9F5" w:rsidR="000E52C1" w:rsidRDefault="000E52C1" w:rsidP="000E52C1">
      <w:pPr>
        <w:pStyle w:val="ListParagraph"/>
        <w:numPr>
          <w:ilvl w:val="0"/>
          <w:numId w:val="6"/>
        </w:numPr>
      </w:pPr>
      <w:r>
        <w:t>Capacity management</w:t>
      </w:r>
    </w:p>
    <w:p w14:paraId="3A57DC8C" w14:textId="57B4B9F4" w:rsidR="000E52C1" w:rsidRDefault="000E52C1" w:rsidP="000E52C1">
      <w:pPr>
        <w:pStyle w:val="BasistekstSURF"/>
      </w:pPr>
    </w:p>
    <w:p w14:paraId="51F5A4D9" w14:textId="22443D96" w:rsidR="000E52C1" w:rsidRPr="003A0508" w:rsidRDefault="000E52C1" w:rsidP="000E52C1">
      <w:pPr>
        <w:pStyle w:val="BasistekstSURF"/>
        <w:rPr>
          <w:sz w:val="20"/>
          <w:szCs w:val="20"/>
        </w:rPr>
      </w:pPr>
      <w:r w:rsidRPr="003A0508">
        <w:rPr>
          <w:sz w:val="20"/>
          <w:szCs w:val="20"/>
        </w:rPr>
        <w:lastRenderedPageBreak/>
        <w:t>(*) Grote changes en grote software upgrades worden twee keer per jaar uitgevoerd</w:t>
      </w:r>
      <w:r w:rsidR="003A0508" w:rsidRPr="003A0508">
        <w:rPr>
          <w:sz w:val="20"/>
          <w:szCs w:val="20"/>
        </w:rPr>
        <w:t xml:space="preserve"> op basis van offertes. Kleine changes</w:t>
      </w:r>
      <w:r w:rsidR="00E72FFD">
        <w:rPr>
          <w:sz w:val="20"/>
          <w:szCs w:val="20"/>
        </w:rPr>
        <w:t>, waaronder de reguliere groei van services, en kleine software upgrades, waaronder patches en bugfixes, vallen onder het standaard contract.</w:t>
      </w:r>
    </w:p>
    <w:p w14:paraId="681FD62E" w14:textId="77777777" w:rsidR="000E52C1" w:rsidRPr="003A0508" w:rsidRDefault="000E52C1" w:rsidP="000E52C1">
      <w:pPr>
        <w:pStyle w:val="BasistekstSURF"/>
        <w:rPr>
          <w:sz w:val="20"/>
          <w:szCs w:val="20"/>
        </w:rPr>
      </w:pPr>
    </w:p>
    <w:p w14:paraId="4F0AEF90" w14:textId="29117107" w:rsidR="00B85EB5" w:rsidRPr="003A0508" w:rsidRDefault="003A0508">
      <w:pPr>
        <w:pStyle w:val="BasistekstSURF"/>
        <w:rPr>
          <w:sz w:val="20"/>
          <w:szCs w:val="20"/>
        </w:rPr>
      </w:pPr>
      <w:r w:rsidRPr="003A0508">
        <w:rPr>
          <w:sz w:val="20"/>
          <w:szCs w:val="20"/>
        </w:rPr>
        <w:t xml:space="preserve">Opdrachtnemer is </w:t>
      </w:r>
      <w:r>
        <w:rPr>
          <w:sz w:val="20"/>
          <w:szCs w:val="20"/>
        </w:rPr>
        <w:t xml:space="preserve">technisch en functioneel verantwoordelijk voor </w:t>
      </w:r>
      <w:r w:rsidR="00FC05E8">
        <w:rPr>
          <w:sz w:val="20"/>
          <w:szCs w:val="20"/>
        </w:rPr>
        <w:t>het centrale SURFfirewall domein en technisch verantwoordelijk voor de VDOMs. SURF en/of de deelnemende organisatie zijn functioneel verantwoordelijk voor de VDOMs. SURF en/of de deelnemende organisatie zijn technisch en functioneel verantwoordelijk voor het customer edge domein.</w:t>
      </w:r>
    </w:p>
    <w:p w14:paraId="45D0622C" w14:textId="77777777" w:rsidR="00B85EB5" w:rsidRDefault="00B85EB5">
      <w:pPr>
        <w:pStyle w:val="BasistekstSURF"/>
      </w:pPr>
    </w:p>
    <w:p w14:paraId="1F323F6C" w14:textId="77777777" w:rsidR="00B85EB5" w:rsidRDefault="00B85EB5">
      <w:pPr>
        <w:pStyle w:val="BasistekstSURF"/>
      </w:pPr>
    </w:p>
    <w:p w14:paraId="65B7E70D" w14:textId="5E488BA8" w:rsidR="00B85EB5" w:rsidRDefault="00835873">
      <w:pPr>
        <w:rPr>
          <w:szCs w:val="20"/>
        </w:rPr>
      </w:pPr>
      <w:r>
        <w:rPr>
          <w:szCs w:val="20"/>
        </w:rPr>
        <w:t xml:space="preserve">Naast </w:t>
      </w:r>
      <w:r w:rsidR="001D2BEF">
        <w:rPr>
          <w:szCs w:val="20"/>
        </w:rPr>
        <w:t>beheer</w:t>
      </w:r>
      <w:r>
        <w:rPr>
          <w:szCs w:val="20"/>
        </w:rPr>
        <w:t>werkzaamheden wordt van Opdrachtnemer verwacht dat zij:</w:t>
      </w:r>
    </w:p>
    <w:p w14:paraId="5B27CF3D" w14:textId="77777777" w:rsidR="00B85EB5" w:rsidRDefault="00835873">
      <w:pPr>
        <w:pStyle w:val="ListParagraph"/>
        <w:numPr>
          <w:ilvl w:val="0"/>
          <w:numId w:val="7"/>
        </w:numPr>
      </w:pPr>
      <w:r>
        <w:t>In staat is om real-time de configuratie, inclusief historie, beschikbaar te maken voor SURF en partijen die beheer doen voor SURF.</w:t>
      </w:r>
    </w:p>
    <w:p w14:paraId="2146381F" w14:textId="77777777" w:rsidR="00B85EB5" w:rsidRDefault="00835873">
      <w:pPr>
        <w:pStyle w:val="ListParagraph"/>
        <w:numPr>
          <w:ilvl w:val="0"/>
          <w:numId w:val="7"/>
        </w:numPr>
      </w:pPr>
      <w:r>
        <w:t>Deelneemt aan periodiek overleg.</w:t>
      </w:r>
    </w:p>
    <w:p w14:paraId="1DE3B263" w14:textId="77777777" w:rsidR="00B85EB5" w:rsidRDefault="00835873">
      <w:pPr>
        <w:pStyle w:val="ListParagraph"/>
        <w:numPr>
          <w:ilvl w:val="0"/>
          <w:numId w:val="7"/>
        </w:numPr>
      </w:pPr>
      <w:r>
        <w:t>Rapportages levert.</w:t>
      </w:r>
    </w:p>
    <w:p w14:paraId="433F517D" w14:textId="77777777" w:rsidR="00B85EB5" w:rsidRDefault="00835873">
      <w:pPr>
        <w:pStyle w:val="ListParagraph"/>
        <w:numPr>
          <w:ilvl w:val="0"/>
          <w:numId w:val="7"/>
        </w:numPr>
      </w:pPr>
      <w:r>
        <w:t>Het analyseren van opgetreden storingen met als doel achterliggende oorzaken te onderkennen en wijzigingsvoorstellen te doen om de afgesproken servicelevels te waarborgen.</w:t>
      </w:r>
    </w:p>
    <w:p w14:paraId="6FD2D32F" w14:textId="4BB2EA5D" w:rsidR="00B85EB5" w:rsidRDefault="004C72C9">
      <w:pPr>
        <w:pStyle w:val="Bijlagekop2SURF"/>
        <w:numPr>
          <w:ilvl w:val="1"/>
          <w:numId w:val="2"/>
        </w:numPr>
      </w:pPr>
      <w:r>
        <w:t>Rolverdeling tussen SURF en opdrachtnemer bij afhandelen klantvragen en storingen</w:t>
      </w:r>
    </w:p>
    <w:p w14:paraId="49B4E686" w14:textId="33ED0801" w:rsidR="00B85EB5" w:rsidRDefault="00835873" w:rsidP="004C72C9">
      <w:pPr>
        <w:pStyle w:val="BasistekstSURF"/>
        <w:rPr>
          <w:sz w:val="20"/>
        </w:rPr>
      </w:pPr>
      <w:r>
        <w:rPr>
          <w:sz w:val="20"/>
        </w:rPr>
        <w:t>SURF levert de volgende zaken:</w:t>
      </w:r>
    </w:p>
    <w:p w14:paraId="3BFC7B65" w14:textId="77777777" w:rsidR="00B85EB5" w:rsidRDefault="00835873">
      <w:pPr>
        <w:pStyle w:val="BasistekstSURF"/>
        <w:numPr>
          <w:ilvl w:val="0"/>
          <w:numId w:val="3"/>
        </w:numPr>
        <w:rPr>
          <w:sz w:val="20"/>
        </w:rPr>
      </w:pPr>
      <w:r>
        <w:rPr>
          <w:sz w:val="20"/>
        </w:rPr>
        <w:t>1e lijns helpdesk voor gebruikersvragen en storingen</w:t>
      </w:r>
    </w:p>
    <w:p w14:paraId="6016ADED" w14:textId="27F9A6F5" w:rsidR="00B85EB5" w:rsidRDefault="00835873">
      <w:pPr>
        <w:pStyle w:val="BasistekstSURF"/>
        <w:numPr>
          <w:ilvl w:val="0"/>
          <w:numId w:val="3"/>
        </w:numPr>
        <w:rPr>
          <w:sz w:val="20"/>
        </w:rPr>
      </w:pPr>
      <w:r>
        <w:rPr>
          <w:sz w:val="20"/>
        </w:rPr>
        <w:t xml:space="preserve">2e lijns helpdesk </w:t>
      </w:r>
      <w:r w:rsidR="004C72C9">
        <w:rPr>
          <w:sz w:val="20"/>
        </w:rPr>
        <w:t>voor technische ondersteuning bij storingen</w:t>
      </w:r>
    </w:p>
    <w:p w14:paraId="524FFB70" w14:textId="2C43AB5A" w:rsidR="004C72C9" w:rsidRDefault="004C72C9">
      <w:pPr>
        <w:pStyle w:val="BasistekstSURF"/>
        <w:numPr>
          <w:ilvl w:val="0"/>
          <w:numId w:val="3"/>
        </w:numPr>
        <w:rPr>
          <w:sz w:val="20"/>
        </w:rPr>
      </w:pPr>
      <w:r>
        <w:rPr>
          <w:sz w:val="20"/>
        </w:rPr>
        <w:t>Consolidatie van klantvragen</w:t>
      </w:r>
    </w:p>
    <w:p w14:paraId="0BD754F2" w14:textId="5EE27505" w:rsidR="004C72C9" w:rsidRDefault="004C72C9" w:rsidP="004C72C9">
      <w:pPr>
        <w:pStyle w:val="BasistekstSURF"/>
        <w:rPr>
          <w:sz w:val="20"/>
        </w:rPr>
      </w:pPr>
    </w:p>
    <w:p w14:paraId="30B027FE" w14:textId="03DF9D69" w:rsidR="004C72C9" w:rsidRDefault="004C72C9" w:rsidP="004C72C9">
      <w:pPr>
        <w:pStyle w:val="BasistekstSURF"/>
        <w:rPr>
          <w:sz w:val="20"/>
        </w:rPr>
      </w:pPr>
      <w:r>
        <w:rPr>
          <w:sz w:val="20"/>
        </w:rPr>
        <w:t>Opdrachtnemer levert de volgende zaken</w:t>
      </w:r>
    </w:p>
    <w:p w14:paraId="742E3913" w14:textId="27C1E67E" w:rsidR="004C72C9" w:rsidRDefault="004C72C9" w:rsidP="004C72C9">
      <w:pPr>
        <w:pStyle w:val="BasistekstSURF"/>
        <w:numPr>
          <w:ilvl w:val="0"/>
          <w:numId w:val="16"/>
        </w:numPr>
        <w:rPr>
          <w:sz w:val="20"/>
        </w:rPr>
      </w:pPr>
      <w:r>
        <w:rPr>
          <w:sz w:val="20"/>
        </w:rPr>
        <w:t>3e lijns helpdesk voor technische ondersteuning bij storingen</w:t>
      </w:r>
    </w:p>
    <w:p w14:paraId="611B4DF0" w14:textId="43144EA3" w:rsidR="00B85EB5" w:rsidRPr="00FF48E1" w:rsidRDefault="004C72C9" w:rsidP="00FF48E1">
      <w:pPr>
        <w:pStyle w:val="BasistekstSURF"/>
        <w:numPr>
          <w:ilvl w:val="0"/>
          <w:numId w:val="16"/>
        </w:numPr>
        <w:rPr>
          <w:sz w:val="20"/>
        </w:rPr>
      </w:pPr>
      <w:r>
        <w:rPr>
          <w:sz w:val="20"/>
        </w:rPr>
        <w:t>Ondersteuning bij de beantwoording van (geconsolideerde) gebruikersvragen</w:t>
      </w:r>
    </w:p>
    <w:p w14:paraId="6F89DF27" w14:textId="77777777" w:rsidR="00B85EB5" w:rsidRDefault="00835873">
      <w:pPr>
        <w:pStyle w:val="Bijlagekop2SURF"/>
        <w:numPr>
          <w:ilvl w:val="1"/>
          <w:numId w:val="2"/>
        </w:numPr>
      </w:pPr>
      <w:r>
        <w:t>Beveiligingsnormen en beveiligingsmaatregelen</w:t>
      </w:r>
    </w:p>
    <w:p w14:paraId="59A84D9E" w14:textId="3F32FF92" w:rsidR="00B85EB5" w:rsidRDefault="00835873">
      <w:pPr>
        <w:pStyle w:val="BasistekstSURF"/>
        <w:rPr>
          <w:sz w:val="20"/>
          <w:szCs w:val="20"/>
        </w:rPr>
      </w:pPr>
      <w:r>
        <w:rPr>
          <w:sz w:val="20"/>
          <w:szCs w:val="20"/>
        </w:rPr>
        <w:t xml:space="preserve">In de uitvoering van de Prestatie wordt door Opdrachtnemer (en zo ook SURF) gewerkt conform passende technische en organisatorische beveiligingsmaatregelen. De praktijkrichtlijn met beheersmaatregelen uit de ISO 27000 familie is hierin het uitgangspunt. Opdrachtnemer heeft een </w:t>
      </w:r>
      <w:r w:rsidR="004C72C9">
        <w:rPr>
          <w:sz w:val="20"/>
          <w:szCs w:val="20"/>
        </w:rPr>
        <w:t xml:space="preserve">ISO 27001 </w:t>
      </w:r>
      <w:r>
        <w:rPr>
          <w:sz w:val="20"/>
          <w:szCs w:val="20"/>
        </w:rPr>
        <w:t>certificering.</w:t>
      </w:r>
    </w:p>
    <w:p w14:paraId="28B694D8" w14:textId="77777777" w:rsidR="00B85EB5" w:rsidRDefault="00835873">
      <w:pPr>
        <w:pStyle w:val="Bijlagekop1SURF"/>
        <w:numPr>
          <w:ilvl w:val="0"/>
          <w:numId w:val="2"/>
        </w:numPr>
      </w:pPr>
      <w:r>
        <w:lastRenderedPageBreak/>
        <w:t>Service Level Agreement (SLA)</w:t>
      </w:r>
    </w:p>
    <w:p w14:paraId="7F78F244" w14:textId="77777777" w:rsidR="00B85EB5" w:rsidRDefault="00B85EB5">
      <w:pPr>
        <w:pStyle w:val="BasistekstSURF"/>
      </w:pPr>
    </w:p>
    <w:p w14:paraId="5DF305B3" w14:textId="77777777" w:rsidR="00B85EB5" w:rsidRDefault="00835873">
      <w:r>
        <w:t>Er worden 3 prioriteiten onderkend met betrekking tot storingen in de productieomgeving (zie onderstaande tabel voor een beschrijving).</w:t>
      </w:r>
    </w:p>
    <w:tbl>
      <w:tblPr>
        <w:tblStyle w:val="SNTabel"/>
        <w:tblW w:w="9034" w:type="dxa"/>
        <w:tblLook w:val="01E0" w:firstRow="1" w:lastRow="1" w:firstColumn="1" w:lastColumn="1" w:noHBand="0" w:noVBand="0"/>
      </w:tblPr>
      <w:tblGrid>
        <w:gridCol w:w="1244"/>
        <w:gridCol w:w="7790"/>
      </w:tblGrid>
      <w:tr w:rsidR="00B85EB5" w14:paraId="00CD58C1" w14:textId="77777777" w:rsidTr="00B85EB5">
        <w:trPr>
          <w:cnfStyle w:val="100000000000" w:firstRow="1" w:lastRow="0" w:firstColumn="0" w:lastColumn="0" w:oddVBand="0" w:evenVBand="0" w:oddHBand="0" w:evenHBand="0" w:firstRowFirstColumn="0" w:firstRowLastColumn="0" w:lastRowFirstColumn="0" w:lastRowLastColumn="0"/>
        </w:trPr>
        <w:tc>
          <w:tcPr>
            <w:tcW w:w="1244" w:type="dxa"/>
          </w:tcPr>
          <w:p w14:paraId="4F2E8C8D" w14:textId="77777777" w:rsidR="00B85EB5" w:rsidRDefault="00835873">
            <w:pPr>
              <w:pStyle w:val="SNTabelkop"/>
              <w:widowControl w:val="0"/>
              <w:rPr>
                <w:kern w:val="2"/>
              </w:rPr>
            </w:pPr>
            <w:r>
              <w:rPr>
                <w:kern w:val="2"/>
              </w:rPr>
              <w:t>Prioriteit</w:t>
            </w:r>
          </w:p>
        </w:tc>
        <w:tc>
          <w:tcPr>
            <w:tcW w:w="7789" w:type="dxa"/>
          </w:tcPr>
          <w:p w14:paraId="47D2E5F9" w14:textId="77777777" w:rsidR="00B85EB5" w:rsidRDefault="00835873">
            <w:pPr>
              <w:pStyle w:val="SNTabelkop"/>
              <w:widowControl w:val="0"/>
              <w:rPr>
                <w:kern w:val="2"/>
              </w:rPr>
            </w:pPr>
            <w:r>
              <w:rPr>
                <w:kern w:val="2"/>
              </w:rPr>
              <w:t>Beschrijving</w:t>
            </w:r>
          </w:p>
        </w:tc>
      </w:tr>
      <w:tr w:rsidR="00B85EB5" w14:paraId="2904C8A8" w14:textId="77777777" w:rsidTr="00B85EB5">
        <w:tc>
          <w:tcPr>
            <w:tcW w:w="1244" w:type="dxa"/>
          </w:tcPr>
          <w:p w14:paraId="60D288AD" w14:textId="77777777" w:rsidR="00B85EB5" w:rsidRDefault="00835873">
            <w:pPr>
              <w:pStyle w:val="SNTabeltekst"/>
              <w:widowControl w:val="0"/>
              <w:rPr>
                <w:kern w:val="2"/>
              </w:rPr>
            </w:pPr>
            <w:r>
              <w:rPr>
                <w:kern w:val="2"/>
              </w:rPr>
              <w:t>Prio 1 (kritiek)</w:t>
            </w:r>
          </w:p>
        </w:tc>
        <w:tc>
          <w:tcPr>
            <w:tcW w:w="7789" w:type="dxa"/>
          </w:tcPr>
          <w:p w14:paraId="07D24745" w14:textId="3EDDA950" w:rsidR="002421FE" w:rsidRDefault="00835873">
            <w:pPr>
              <w:pStyle w:val="SNTabeltekst"/>
              <w:widowControl w:val="0"/>
              <w:rPr>
                <w:kern w:val="2"/>
              </w:rPr>
            </w:pPr>
            <w:r>
              <w:rPr>
                <w:kern w:val="2"/>
              </w:rPr>
              <w:t>Volledige uitval van de dienst</w:t>
            </w:r>
            <w:r w:rsidR="00513D75">
              <w:rPr>
                <w:kern w:val="2"/>
              </w:rPr>
              <w:t>. D</w:t>
            </w:r>
            <w:r>
              <w:rPr>
                <w:kern w:val="2"/>
              </w:rPr>
              <w:t xml:space="preserve">at wil zeggen: </w:t>
            </w:r>
            <w:r w:rsidR="00513D75">
              <w:rPr>
                <w:kern w:val="2"/>
              </w:rPr>
              <w:t>de dienst is onbeschikbaar voor minimaal 1 instelling (klant)</w:t>
            </w:r>
            <w:r w:rsidR="002421FE">
              <w:rPr>
                <w:kern w:val="2"/>
              </w:rPr>
              <w:t>.</w:t>
            </w:r>
          </w:p>
        </w:tc>
      </w:tr>
      <w:tr w:rsidR="00B85EB5" w14:paraId="2E6CC6C8" w14:textId="77777777" w:rsidTr="00B85EB5">
        <w:tc>
          <w:tcPr>
            <w:tcW w:w="1244" w:type="dxa"/>
          </w:tcPr>
          <w:p w14:paraId="37929D6A" w14:textId="77777777" w:rsidR="00B85EB5" w:rsidRDefault="00835873">
            <w:pPr>
              <w:pStyle w:val="SNTabeltekst"/>
              <w:widowControl w:val="0"/>
              <w:rPr>
                <w:kern w:val="2"/>
              </w:rPr>
            </w:pPr>
            <w:r>
              <w:rPr>
                <w:kern w:val="2"/>
              </w:rPr>
              <w:t>Prio 2 (hoog)</w:t>
            </w:r>
          </w:p>
        </w:tc>
        <w:tc>
          <w:tcPr>
            <w:tcW w:w="7789" w:type="dxa"/>
          </w:tcPr>
          <w:p w14:paraId="2444C76B" w14:textId="7C38ED20" w:rsidR="00B85EB5" w:rsidRDefault="00835873" w:rsidP="00513D75">
            <w:pPr>
              <w:pStyle w:val="SNTabeltekst"/>
              <w:widowControl w:val="0"/>
              <w:spacing w:after="0" w:line="240" w:lineRule="auto"/>
              <w:rPr>
                <w:kern w:val="2"/>
              </w:rPr>
            </w:pPr>
            <w:r>
              <w:rPr>
                <w:kern w:val="2"/>
              </w:rPr>
              <w:t xml:space="preserve">Beperkte functionaliteit voor </w:t>
            </w:r>
            <w:r w:rsidR="00513D75">
              <w:rPr>
                <w:kern w:val="2"/>
              </w:rPr>
              <w:t>minimaal 1</w:t>
            </w:r>
            <w:r>
              <w:rPr>
                <w:kern w:val="2"/>
              </w:rPr>
              <w:t xml:space="preserve"> </w:t>
            </w:r>
            <w:r w:rsidR="00622E7E">
              <w:rPr>
                <w:kern w:val="2"/>
              </w:rPr>
              <w:t>instelling</w:t>
            </w:r>
            <w:r>
              <w:rPr>
                <w:kern w:val="2"/>
              </w:rPr>
              <w:t xml:space="preserve"> van de</w:t>
            </w:r>
            <w:r w:rsidR="00513D75">
              <w:rPr>
                <w:kern w:val="2"/>
              </w:rPr>
              <w:t xml:space="preserve"> d</w:t>
            </w:r>
            <w:r>
              <w:rPr>
                <w:kern w:val="2"/>
              </w:rPr>
              <w:t xml:space="preserve">ienst. Criteria: </w:t>
            </w:r>
          </w:p>
          <w:p w14:paraId="5A88141E" w14:textId="118D54E9" w:rsidR="00513D75" w:rsidRDefault="00513D75" w:rsidP="00513D75">
            <w:pPr>
              <w:pStyle w:val="SNTabeltekst"/>
              <w:widowControl w:val="0"/>
              <w:numPr>
                <w:ilvl w:val="0"/>
                <w:numId w:val="17"/>
              </w:numPr>
              <w:spacing w:before="0" w:after="0" w:line="240" w:lineRule="auto"/>
              <w:ind w:left="714" w:hanging="357"/>
              <w:rPr>
                <w:kern w:val="2"/>
              </w:rPr>
            </w:pPr>
            <w:r>
              <w:rPr>
                <w:kern w:val="2"/>
              </w:rPr>
              <w:t>Er is geen redundantie meer voor (een deel van) de dienstverlening</w:t>
            </w:r>
          </w:p>
          <w:p w14:paraId="1A00DEB7" w14:textId="79A7583A" w:rsidR="00513D75" w:rsidRDefault="00513D75" w:rsidP="00513D75">
            <w:pPr>
              <w:pStyle w:val="SNTabeltekst"/>
              <w:widowControl w:val="0"/>
              <w:numPr>
                <w:ilvl w:val="0"/>
                <w:numId w:val="17"/>
              </w:numPr>
              <w:spacing w:before="0" w:line="240" w:lineRule="auto"/>
              <w:ind w:left="714" w:hanging="357"/>
              <w:rPr>
                <w:kern w:val="2"/>
              </w:rPr>
            </w:pPr>
            <w:r>
              <w:rPr>
                <w:kern w:val="2"/>
              </w:rPr>
              <w:t xml:space="preserve">De dienstverlening functioneert niet op maximale bandbreedte </w:t>
            </w:r>
          </w:p>
        </w:tc>
      </w:tr>
      <w:tr w:rsidR="00B85EB5" w14:paraId="44D0BFC7" w14:textId="77777777" w:rsidTr="00B85EB5">
        <w:tc>
          <w:tcPr>
            <w:tcW w:w="1244" w:type="dxa"/>
          </w:tcPr>
          <w:p w14:paraId="1E12B841" w14:textId="77777777" w:rsidR="00B85EB5" w:rsidRDefault="00835873">
            <w:pPr>
              <w:pStyle w:val="SNTabeltekst"/>
              <w:widowControl w:val="0"/>
              <w:rPr>
                <w:kern w:val="2"/>
              </w:rPr>
            </w:pPr>
            <w:r>
              <w:rPr>
                <w:kern w:val="2"/>
              </w:rPr>
              <w:t>Prio 3 (laag)</w:t>
            </w:r>
          </w:p>
        </w:tc>
        <w:tc>
          <w:tcPr>
            <w:tcW w:w="7789" w:type="dxa"/>
          </w:tcPr>
          <w:p w14:paraId="4F336809" w14:textId="77777777" w:rsidR="00B85EB5" w:rsidRDefault="00835873" w:rsidP="00513D75">
            <w:pPr>
              <w:pStyle w:val="SNTabeltekst"/>
              <w:widowControl w:val="0"/>
              <w:spacing w:after="0"/>
              <w:rPr>
                <w:kern w:val="2"/>
              </w:rPr>
            </w:pPr>
            <w:r>
              <w:rPr>
                <w:kern w:val="2"/>
              </w:rPr>
              <w:t>Beperkte functionaliteit voor een beperkt aantal gebruikers van de Dienst. Criteria:</w:t>
            </w:r>
          </w:p>
          <w:p w14:paraId="022AF39F" w14:textId="53173A83" w:rsidR="00B85EB5" w:rsidRPr="00513D75" w:rsidRDefault="00513D75" w:rsidP="00513D75">
            <w:pPr>
              <w:pStyle w:val="SNTabeltekst"/>
              <w:widowControl w:val="0"/>
              <w:numPr>
                <w:ilvl w:val="0"/>
                <w:numId w:val="17"/>
              </w:numPr>
              <w:spacing w:before="0" w:after="120" w:line="240" w:lineRule="auto"/>
              <w:ind w:left="714" w:hanging="357"/>
              <w:rPr>
                <w:kern w:val="2"/>
              </w:rPr>
            </w:pPr>
            <w:r>
              <w:rPr>
                <w:kern w:val="2"/>
              </w:rPr>
              <w:t xml:space="preserve">De dienstverlening heeft beperkingen die niet voldoen aan de criteria onder prio 1 of prio 2. </w:t>
            </w:r>
          </w:p>
        </w:tc>
      </w:tr>
    </w:tbl>
    <w:p w14:paraId="311CA002" w14:textId="77777777" w:rsidR="00B85EB5" w:rsidRDefault="00B85EB5"/>
    <w:p w14:paraId="3233333C" w14:textId="77777777" w:rsidR="00B85EB5" w:rsidRDefault="00835873">
      <w:pPr>
        <w:pStyle w:val="Bijlagekop2SURF"/>
        <w:numPr>
          <w:ilvl w:val="1"/>
          <w:numId w:val="2"/>
        </w:numPr>
      </w:pPr>
      <w:r>
        <w:t>Afgesproken normen (KPI’s)</w:t>
      </w:r>
    </w:p>
    <w:tbl>
      <w:tblPr>
        <w:tblStyle w:val="SNTabel"/>
        <w:tblW w:w="9063" w:type="dxa"/>
        <w:tblLook w:val="01E0" w:firstRow="1" w:lastRow="1" w:firstColumn="1" w:lastColumn="1" w:noHBand="0" w:noVBand="0"/>
      </w:tblPr>
      <w:tblGrid>
        <w:gridCol w:w="3743"/>
        <w:gridCol w:w="2718"/>
        <w:gridCol w:w="2602"/>
      </w:tblGrid>
      <w:tr w:rsidR="00B85EB5" w14:paraId="3D6EA125" w14:textId="77777777" w:rsidTr="00B85EB5">
        <w:trPr>
          <w:cnfStyle w:val="100000000000" w:firstRow="1" w:lastRow="0" w:firstColumn="0" w:lastColumn="0" w:oddVBand="0" w:evenVBand="0" w:oddHBand="0" w:evenHBand="0" w:firstRowFirstColumn="0" w:firstRowLastColumn="0" w:lastRowFirstColumn="0" w:lastRowLastColumn="0"/>
        </w:trPr>
        <w:tc>
          <w:tcPr>
            <w:tcW w:w="3743" w:type="dxa"/>
          </w:tcPr>
          <w:p w14:paraId="71415BB6" w14:textId="77777777" w:rsidR="00B85EB5" w:rsidRDefault="00835873">
            <w:pPr>
              <w:pStyle w:val="SNTabelkop"/>
              <w:widowControl w:val="0"/>
              <w:rPr>
                <w:kern w:val="2"/>
              </w:rPr>
            </w:pPr>
            <w:r>
              <w:rPr>
                <w:kern w:val="2"/>
              </w:rPr>
              <w:t>Norm</w:t>
            </w:r>
          </w:p>
        </w:tc>
        <w:tc>
          <w:tcPr>
            <w:tcW w:w="2718" w:type="dxa"/>
          </w:tcPr>
          <w:p w14:paraId="736849ED" w14:textId="77777777" w:rsidR="00B85EB5" w:rsidRDefault="00835873">
            <w:pPr>
              <w:pStyle w:val="SNTabelkop"/>
              <w:widowControl w:val="0"/>
              <w:rPr>
                <w:kern w:val="2"/>
              </w:rPr>
            </w:pPr>
            <w:r>
              <w:rPr>
                <w:kern w:val="2"/>
              </w:rPr>
              <w:t>Specificatie Productieomgeving</w:t>
            </w:r>
          </w:p>
        </w:tc>
        <w:tc>
          <w:tcPr>
            <w:tcW w:w="2602" w:type="dxa"/>
          </w:tcPr>
          <w:p w14:paraId="02E91033" w14:textId="77777777" w:rsidR="00B85EB5" w:rsidRDefault="00835873">
            <w:pPr>
              <w:pStyle w:val="SNTabelkop"/>
              <w:widowControl w:val="0"/>
              <w:rPr>
                <w:kern w:val="2"/>
              </w:rPr>
            </w:pPr>
            <w:r>
              <w:rPr>
                <w:kern w:val="2"/>
              </w:rPr>
              <w:t xml:space="preserve">Test en acceptatieomgeving </w:t>
            </w:r>
          </w:p>
          <w:p w14:paraId="421F14D2" w14:textId="77777777" w:rsidR="00B85EB5" w:rsidRDefault="00835873">
            <w:pPr>
              <w:pStyle w:val="SNTabelkop"/>
              <w:widowControl w:val="0"/>
              <w:rPr>
                <w:kern w:val="2"/>
              </w:rPr>
            </w:pPr>
            <w:r>
              <w:rPr>
                <w:kern w:val="2"/>
              </w:rPr>
              <w:t>(indien van toepassing</w:t>
            </w:r>
          </w:p>
        </w:tc>
      </w:tr>
      <w:tr w:rsidR="00B85EB5" w14:paraId="75840021" w14:textId="77777777" w:rsidTr="00B85EB5">
        <w:tc>
          <w:tcPr>
            <w:tcW w:w="3743" w:type="dxa"/>
          </w:tcPr>
          <w:p w14:paraId="5828E5A7" w14:textId="77777777" w:rsidR="00B85EB5" w:rsidRDefault="00835873">
            <w:pPr>
              <w:pStyle w:val="SNTabeltekst"/>
              <w:widowControl w:val="0"/>
              <w:rPr>
                <w:kern w:val="2"/>
              </w:rPr>
            </w:pPr>
            <w:r>
              <w:rPr>
                <w:kern w:val="2"/>
              </w:rPr>
              <w:t>Servicetijden bewaking en herstel</w:t>
            </w:r>
          </w:p>
        </w:tc>
        <w:tc>
          <w:tcPr>
            <w:tcW w:w="2718" w:type="dxa"/>
          </w:tcPr>
          <w:p w14:paraId="33FF1002" w14:textId="4C1F240A" w:rsidR="00B85EB5" w:rsidRDefault="00835873">
            <w:pPr>
              <w:pStyle w:val="SNTabeltekst"/>
              <w:widowControl w:val="0"/>
              <w:rPr>
                <w:kern w:val="2"/>
              </w:rPr>
            </w:pPr>
            <w:r>
              <w:rPr>
                <w:kern w:val="2"/>
              </w:rPr>
              <w:t>24</w:t>
            </w:r>
            <w:r w:rsidR="00513D75">
              <w:rPr>
                <w:kern w:val="2"/>
              </w:rPr>
              <w:t>x</w:t>
            </w:r>
            <w:r>
              <w:rPr>
                <w:kern w:val="2"/>
              </w:rPr>
              <w:t>7, jaarrond</w:t>
            </w:r>
          </w:p>
        </w:tc>
        <w:tc>
          <w:tcPr>
            <w:tcW w:w="2602" w:type="dxa"/>
          </w:tcPr>
          <w:p w14:paraId="5B15FC7C" w14:textId="77777777" w:rsidR="00B85EB5" w:rsidRDefault="00B85EB5">
            <w:pPr>
              <w:pStyle w:val="SNTabeltekst"/>
              <w:widowControl w:val="0"/>
              <w:rPr>
                <w:kern w:val="2"/>
              </w:rPr>
            </w:pPr>
          </w:p>
        </w:tc>
      </w:tr>
      <w:tr w:rsidR="00B85EB5" w14:paraId="10E05ADB" w14:textId="77777777" w:rsidTr="00B85EB5">
        <w:tc>
          <w:tcPr>
            <w:tcW w:w="3743" w:type="dxa"/>
          </w:tcPr>
          <w:p w14:paraId="6405DF15" w14:textId="77777777" w:rsidR="00B85EB5" w:rsidRDefault="00835873">
            <w:pPr>
              <w:pStyle w:val="SNTabeltekst"/>
              <w:widowControl w:val="0"/>
              <w:rPr>
                <w:kern w:val="2"/>
              </w:rPr>
            </w:pPr>
            <w:r>
              <w:rPr>
                <w:kern w:val="2"/>
              </w:rPr>
              <w:t>Servicetijden bereikbaarheid</w:t>
            </w:r>
          </w:p>
        </w:tc>
        <w:tc>
          <w:tcPr>
            <w:tcW w:w="2718" w:type="dxa"/>
          </w:tcPr>
          <w:p w14:paraId="504C1473" w14:textId="3A26DF20" w:rsidR="00B85EB5" w:rsidRDefault="00835873">
            <w:pPr>
              <w:pStyle w:val="SNTabeltekst"/>
              <w:widowControl w:val="0"/>
              <w:rPr>
                <w:kern w:val="2"/>
              </w:rPr>
            </w:pPr>
            <w:r>
              <w:rPr>
                <w:kern w:val="2"/>
              </w:rPr>
              <w:t>Werkdagen van 0</w:t>
            </w:r>
            <w:r w:rsidR="00513D75">
              <w:rPr>
                <w:kern w:val="2"/>
              </w:rPr>
              <w:t>7</w:t>
            </w:r>
            <w:r>
              <w:rPr>
                <w:kern w:val="2"/>
              </w:rPr>
              <w:t>:00 tot 1</w:t>
            </w:r>
            <w:r w:rsidR="00513D75">
              <w:rPr>
                <w:kern w:val="2"/>
              </w:rPr>
              <w:t>9</w:t>
            </w:r>
            <w:r>
              <w:rPr>
                <w:kern w:val="2"/>
              </w:rPr>
              <w:t>:00</w:t>
            </w:r>
          </w:p>
        </w:tc>
        <w:tc>
          <w:tcPr>
            <w:tcW w:w="2602" w:type="dxa"/>
          </w:tcPr>
          <w:p w14:paraId="11B9683B" w14:textId="77777777" w:rsidR="00B85EB5" w:rsidRDefault="00B85EB5">
            <w:pPr>
              <w:pStyle w:val="SNTabeltekst"/>
              <w:widowControl w:val="0"/>
              <w:rPr>
                <w:kern w:val="2"/>
              </w:rPr>
            </w:pPr>
          </w:p>
        </w:tc>
      </w:tr>
      <w:tr w:rsidR="00B85EB5" w14:paraId="110CEB0A" w14:textId="77777777" w:rsidTr="00B85EB5">
        <w:tc>
          <w:tcPr>
            <w:tcW w:w="3743" w:type="dxa"/>
          </w:tcPr>
          <w:p w14:paraId="0A0A389D" w14:textId="77777777" w:rsidR="00B85EB5" w:rsidRDefault="00835873">
            <w:pPr>
              <w:pStyle w:val="SNTabeltekst"/>
              <w:widowControl w:val="0"/>
              <w:rPr>
                <w:kern w:val="2"/>
              </w:rPr>
            </w:pPr>
            <w:r>
              <w:rPr>
                <w:kern w:val="2"/>
              </w:rPr>
              <w:t>Servicetijden oproepbaarheid</w:t>
            </w:r>
          </w:p>
        </w:tc>
        <w:tc>
          <w:tcPr>
            <w:tcW w:w="2718" w:type="dxa"/>
          </w:tcPr>
          <w:p w14:paraId="452A833A" w14:textId="2E5EDD58" w:rsidR="00B85EB5" w:rsidRDefault="00835873">
            <w:pPr>
              <w:pStyle w:val="SNTabeltekst"/>
              <w:widowControl w:val="0"/>
              <w:rPr>
                <w:kern w:val="2"/>
              </w:rPr>
            </w:pPr>
            <w:r>
              <w:rPr>
                <w:kern w:val="2"/>
              </w:rPr>
              <w:t>24</w:t>
            </w:r>
            <w:r w:rsidR="00513D75">
              <w:rPr>
                <w:kern w:val="2"/>
              </w:rPr>
              <w:t>x</w:t>
            </w:r>
            <w:r>
              <w:rPr>
                <w:kern w:val="2"/>
              </w:rPr>
              <w:t>7, jaarrond</w:t>
            </w:r>
          </w:p>
        </w:tc>
        <w:tc>
          <w:tcPr>
            <w:tcW w:w="2602" w:type="dxa"/>
          </w:tcPr>
          <w:p w14:paraId="0AF917A6" w14:textId="77777777" w:rsidR="00B85EB5" w:rsidRDefault="00B85EB5">
            <w:pPr>
              <w:pStyle w:val="SNTabeltekst"/>
              <w:widowControl w:val="0"/>
              <w:rPr>
                <w:kern w:val="2"/>
              </w:rPr>
            </w:pPr>
          </w:p>
        </w:tc>
      </w:tr>
      <w:tr w:rsidR="00B85EB5" w14:paraId="718BA787" w14:textId="77777777" w:rsidTr="00B85EB5">
        <w:tc>
          <w:tcPr>
            <w:tcW w:w="3743" w:type="dxa"/>
          </w:tcPr>
          <w:p w14:paraId="37A186CC" w14:textId="77777777" w:rsidR="00B85EB5" w:rsidRDefault="00B85EB5">
            <w:pPr>
              <w:pStyle w:val="SNTabeltekst"/>
              <w:widowControl w:val="0"/>
              <w:rPr>
                <w:kern w:val="2"/>
              </w:rPr>
            </w:pPr>
          </w:p>
        </w:tc>
        <w:tc>
          <w:tcPr>
            <w:tcW w:w="2718" w:type="dxa"/>
          </w:tcPr>
          <w:p w14:paraId="4ABD015F" w14:textId="77777777" w:rsidR="00B85EB5" w:rsidRDefault="00B85EB5">
            <w:pPr>
              <w:pStyle w:val="SNTabeltekst"/>
              <w:widowControl w:val="0"/>
              <w:rPr>
                <w:kern w:val="2"/>
              </w:rPr>
            </w:pPr>
          </w:p>
        </w:tc>
        <w:tc>
          <w:tcPr>
            <w:tcW w:w="2602" w:type="dxa"/>
          </w:tcPr>
          <w:p w14:paraId="4FEA7B5E" w14:textId="77777777" w:rsidR="00B85EB5" w:rsidRDefault="00B85EB5">
            <w:pPr>
              <w:pStyle w:val="SNTabeltekst"/>
              <w:widowControl w:val="0"/>
              <w:rPr>
                <w:kern w:val="2"/>
              </w:rPr>
            </w:pPr>
          </w:p>
        </w:tc>
      </w:tr>
      <w:tr w:rsidR="00B85EB5" w14:paraId="0A08CE51" w14:textId="77777777" w:rsidTr="00B85EB5">
        <w:tc>
          <w:tcPr>
            <w:tcW w:w="3743" w:type="dxa"/>
          </w:tcPr>
          <w:p w14:paraId="15A6D2D7" w14:textId="77777777" w:rsidR="00B85EB5" w:rsidRDefault="00835873">
            <w:pPr>
              <w:pStyle w:val="SNTabeltekst"/>
              <w:widowControl w:val="0"/>
              <w:rPr>
                <w:kern w:val="2"/>
              </w:rPr>
            </w:pPr>
            <w:r>
              <w:rPr>
                <w:kern w:val="2"/>
              </w:rPr>
              <w:t xml:space="preserve">Reactietijd Prio 1 </w:t>
            </w:r>
          </w:p>
        </w:tc>
        <w:tc>
          <w:tcPr>
            <w:tcW w:w="2718" w:type="dxa"/>
          </w:tcPr>
          <w:p w14:paraId="3BF3520E" w14:textId="3625433F" w:rsidR="00B85EB5" w:rsidRPr="00513D75" w:rsidRDefault="00835873">
            <w:pPr>
              <w:pStyle w:val="SNTabeltekst"/>
              <w:widowControl w:val="0"/>
              <w:rPr>
                <w:color w:val="000000" w:themeColor="text1"/>
                <w:kern w:val="2"/>
              </w:rPr>
            </w:pPr>
            <w:r w:rsidRPr="00513D75">
              <w:rPr>
                <w:color w:val="000000" w:themeColor="text1"/>
                <w:kern w:val="2"/>
              </w:rPr>
              <w:t>&lt; 15 min</w:t>
            </w:r>
          </w:p>
        </w:tc>
        <w:tc>
          <w:tcPr>
            <w:tcW w:w="2602" w:type="dxa"/>
          </w:tcPr>
          <w:p w14:paraId="009FB5A9" w14:textId="77777777" w:rsidR="00B85EB5" w:rsidRDefault="00B85EB5">
            <w:pPr>
              <w:pStyle w:val="SNTabeltekst"/>
              <w:widowControl w:val="0"/>
              <w:rPr>
                <w:kern w:val="2"/>
              </w:rPr>
            </w:pPr>
          </w:p>
        </w:tc>
      </w:tr>
      <w:tr w:rsidR="00B85EB5" w14:paraId="068B0CAC" w14:textId="77777777" w:rsidTr="00B85EB5">
        <w:tc>
          <w:tcPr>
            <w:tcW w:w="3743" w:type="dxa"/>
          </w:tcPr>
          <w:p w14:paraId="0EDFBC91" w14:textId="77777777" w:rsidR="00B85EB5" w:rsidRDefault="00835873">
            <w:pPr>
              <w:pStyle w:val="SNTabeltekst"/>
              <w:widowControl w:val="0"/>
              <w:rPr>
                <w:kern w:val="2"/>
              </w:rPr>
            </w:pPr>
            <w:r>
              <w:rPr>
                <w:kern w:val="2"/>
              </w:rPr>
              <w:t xml:space="preserve">Reactietijd Prio 2 </w:t>
            </w:r>
          </w:p>
        </w:tc>
        <w:tc>
          <w:tcPr>
            <w:tcW w:w="2718" w:type="dxa"/>
          </w:tcPr>
          <w:p w14:paraId="3851BC10" w14:textId="0AF9961B" w:rsidR="00B85EB5" w:rsidRPr="00513D75" w:rsidRDefault="00835873">
            <w:pPr>
              <w:pStyle w:val="SNTabeltekst"/>
              <w:widowControl w:val="0"/>
              <w:rPr>
                <w:color w:val="000000" w:themeColor="text1"/>
                <w:kern w:val="2"/>
              </w:rPr>
            </w:pPr>
            <w:r w:rsidRPr="00513D75">
              <w:rPr>
                <w:color w:val="000000" w:themeColor="text1"/>
                <w:kern w:val="2"/>
              </w:rPr>
              <w:t>&lt; 30 min</w:t>
            </w:r>
          </w:p>
        </w:tc>
        <w:tc>
          <w:tcPr>
            <w:tcW w:w="2602" w:type="dxa"/>
          </w:tcPr>
          <w:p w14:paraId="32A8888B" w14:textId="77777777" w:rsidR="00B85EB5" w:rsidRDefault="00B85EB5">
            <w:pPr>
              <w:pStyle w:val="SNTabeltekst"/>
              <w:widowControl w:val="0"/>
              <w:rPr>
                <w:kern w:val="2"/>
              </w:rPr>
            </w:pPr>
          </w:p>
        </w:tc>
      </w:tr>
      <w:tr w:rsidR="00B85EB5" w14:paraId="1C919E63" w14:textId="77777777" w:rsidTr="00B85EB5">
        <w:tc>
          <w:tcPr>
            <w:tcW w:w="3743" w:type="dxa"/>
          </w:tcPr>
          <w:p w14:paraId="1F71E399" w14:textId="77777777" w:rsidR="00B85EB5" w:rsidRDefault="00835873">
            <w:pPr>
              <w:pStyle w:val="SNTabeltekst"/>
              <w:widowControl w:val="0"/>
              <w:rPr>
                <w:kern w:val="2"/>
              </w:rPr>
            </w:pPr>
            <w:r>
              <w:rPr>
                <w:kern w:val="2"/>
              </w:rPr>
              <w:lastRenderedPageBreak/>
              <w:t xml:space="preserve">Reactietijd Prio 3 </w:t>
            </w:r>
          </w:p>
        </w:tc>
        <w:tc>
          <w:tcPr>
            <w:tcW w:w="2718" w:type="dxa"/>
          </w:tcPr>
          <w:p w14:paraId="6F353880" w14:textId="211952A8" w:rsidR="00B85EB5" w:rsidRPr="00513D75" w:rsidRDefault="00835873">
            <w:pPr>
              <w:pStyle w:val="SNTabeltekst"/>
              <w:widowControl w:val="0"/>
              <w:rPr>
                <w:color w:val="000000" w:themeColor="text1"/>
                <w:kern w:val="2"/>
              </w:rPr>
            </w:pPr>
            <w:r w:rsidRPr="00513D75">
              <w:rPr>
                <w:color w:val="000000" w:themeColor="text1"/>
                <w:kern w:val="2"/>
              </w:rPr>
              <w:t>&lt; 60 min op werkdagen</w:t>
            </w:r>
          </w:p>
        </w:tc>
        <w:tc>
          <w:tcPr>
            <w:tcW w:w="2602" w:type="dxa"/>
          </w:tcPr>
          <w:p w14:paraId="67C5711F" w14:textId="77777777" w:rsidR="00B85EB5" w:rsidRDefault="00B85EB5">
            <w:pPr>
              <w:pStyle w:val="SNTabeltekst"/>
              <w:widowControl w:val="0"/>
              <w:rPr>
                <w:kern w:val="2"/>
              </w:rPr>
            </w:pPr>
          </w:p>
        </w:tc>
      </w:tr>
      <w:tr w:rsidR="00B85EB5" w14:paraId="54136BF5" w14:textId="77777777" w:rsidTr="00B85EB5">
        <w:trPr>
          <w:trHeight w:val="80"/>
        </w:trPr>
        <w:tc>
          <w:tcPr>
            <w:tcW w:w="3743" w:type="dxa"/>
          </w:tcPr>
          <w:p w14:paraId="1975F390" w14:textId="77777777" w:rsidR="00B85EB5" w:rsidRDefault="00B85EB5">
            <w:pPr>
              <w:pStyle w:val="SNTabeltekst"/>
              <w:widowControl w:val="0"/>
              <w:rPr>
                <w:kern w:val="2"/>
              </w:rPr>
            </w:pPr>
          </w:p>
        </w:tc>
        <w:tc>
          <w:tcPr>
            <w:tcW w:w="2718" w:type="dxa"/>
          </w:tcPr>
          <w:p w14:paraId="5D0DAC9C" w14:textId="77777777" w:rsidR="00B85EB5" w:rsidRDefault="00B85EB5">
            <w:pPr>
              <w:pStyle w:val="SNTabeltekst"/>
              <w:widowControl w:val="0"/>
              <w:rPr>
                <w:kern w:val="2"/>
              </w:rPr>
            </w:pPr>
          </w:p>
        </w:tc>
        <w:tc>
          <w:tcPr>
            <w:tcW w:w="2602" w:type="dxa"/>
          </w:tcPr>
          <w:p w14:paraId="70A3B995" w14:textId="77777777" w:rsidR="00B85EB5" w:rsidRDefault="00B85EB5">
            <w:pPr>
              <w:pStyle w:val="SNTabeltekst"/>
              <w:widowControl w:val="0"/>
              <w:rPr>
                <w:kern w:val="2"/>
              </w:rPr>
            </w:pPr>
          </w:p>
        </w:tc>
      </w:tr>
      <w:tr w:rsidR="00B85EB5" w14:paraId="4AAB27A6" w14:textId="77777777" w:rsidTr="00B85EB5">
        <w:tc>
          <w:tcPr>
            <w:tcW w:w="3743" w:type="dxa"/>
          </w:tcPr>
          <w:p w14:paraId="08218653" w14:textId="77777777" w:rsidR="00B85EB5" w:rsidRDefault="00835873">
            <w:pPr>
              <w:pStyle w:val="SNTabeltekst"/>
              <w:widowControl w:val="0"/>
              <w:rPr>
                <w:kern w:val="2"/>
              </w:rPr>
            </w:pPr>
            <w:r>
              <w:rPr>
                <w:kern w:val="2"/>
              </w:rPr>
              <w:t>Hersteltijd Prio 1  (95%)</w:t>
            </w:r>
          </w:p>
        </w:tc>
        <w:tc>
          <w:tcPr>
            <w:tcW w:w="2718" w:type="dxa"/>
          </w:tcPr>
          <w:p w14:paraId="092ADC59" w14:textId="67F28F72" w:rsidR="00B85EB5" w:rsidRPr="00513D75" w:rsidRDefault="00835873">
            <w:pPr>
              <w:pStyle w:val="SNTabeltekst"/>
              <w:widowControl w:val="0"/>
              <w:rPr>
                <w:color w:val="000000" w:themeColor="text1"/>
                <w:kern w:val="2"/>
              </w:rPr>
            </w:pPr>
            <w:r w:rsidRPr="00513D75">
              <w:rPr>
                <w:color w:val="000000" w:themeColor="text1"/>
                <w:kern w:val="2"/>
              </w:rPr>
              <w:t>&lt; 4 uur</w:t>
            </w:r>
          </w:p>
        </w:tc>
        <w:tc>
          <w:tcPr>
            <w:tcW w:w="2602" w:type="dxa"/>
          </w:tcPr>
          <w:p w14:paraId="4C53ECAB" w14:textId="77777777" w:rsidR="00B85EB5" w:rsidRDefault="00B85EB5">
            <w:pPr>
              <w:pStyle w:val="SNTabeltekst"/>
              <w:widowControl w:val="0"/>
              <w:rPr>
                <w:kern w:val="2"/>
              </w:rPr>
            </w:pPr>
          </w:p>
        </w:tc>
      </w:tr>
      <w:tr w:rsidR="00B85EB5" w14:paraId="5090A70E" w14:textId="77777777" w:rsidTr="00B85EB5">
        <w:tc>
          <w:tcPr>
            <w:tcW w:w="3743" w:type="dxa"/>
          </w:tcPr>
          <w:p w14:paraId="231CE8BE" w14:textId="77777777" w:rsidR="00B85EB5" w:rsidRDefault="00835873">
            <w:pPr>
              <w:pStyle w:val="SNTabeltekst"/>
              <w:widowControl w:val="0"/>
              <w:rPr>
                <w:kern w:val="2"/>
              </w:rPr>
            </w:pPr>
            <w:r>
              <w:rPr>
                <w:kern w:val="2"/>
              </w:rPr>
              <w:t>Hersteltijd Prio 2  (95%)</w:t>
            </w:r>
          </w:p>
        </w:tc>
        <w:tc>
          <w:tcPr>
            <w:tcW w:w="2718" w:type="dxa"/>
          </w:tcPr>
          <w:p w14:paraId="271987E8" w14:textId="4F2C159A" w:rsidR="00B85EB5" w:rsidRPr="00513D75" w:rsidRDefault="00835873">
            <w:pPr>
              <w:pStyle w:val="SNTabeltekst"/>
              <w:widowControl w:val="0"/>
              <w:rPr>
                <w:color w:val="000000" w:themeColor="text1"/>
                <w:kern w:val="2"/>
              </w:rPr>
            </w:pPr>
            <w:r w:rsidRPr="00513D75">
              <w:rPr>
                <w:color w:val="000000" w:themeColor="text1"/>
                <w:kern w:val="2"/>
              </w:rPr>
              <w:t>&lt; 8 uur</w:t>
            </w:r>
          </w:p>
        </w:tc>
        <w:tc>
          <w:tcPr>
            <w:tcW w:w="2602" w:type="dxa"/>
          </w:tcPr>
          <w:p w14:paraId="197FA2AE" w14:textId="77777777" w:rsidR="00B85EB5" w:rsidRDefault="00B85EB5">
            <w:pPr>
              <w:pStyle w:val="SNTabeltekst"/>
              <w:widowControl w:val="0"/>
              <w:rPr>
                <w:kern w:val="2"/>
              </w:rPr>
            </w:pPr>
          </w:p>
        </w:tc>
      </w:tr>
      <w:tr w:rsidR="00B85EB5" w14:paraId="3875D0C0" w14:textId="77777777" w:rsidTr="00B85EB5">
        <w:tc>
          <w:tcPr>
            <w:tcW w:w="3743" w:type="dxa"/>
          </w:tcPr>
          <w:p w14:paraId="5865A69E" w14:textId="77777777" w:rsidR="00B85EB5" w:rsidRDefault="00835873">
            <w:pPr>
              <w:pStyle w:val="SNTabeltekst"/>
              <w:widowControl w:val="0"/>
              <w:rPr>
                <w:kern w:val="2"/>
              </w:rPr>
            </w:pPr>
            <w:r>
              <w:rPr>
                <w:kern w:val="2"/>
              </w:rPr>
              <w:t>Hersteltijd Prio 3  (95%)</w:t>
            </w:r>
          </w:p>
        </w:tc>
        <w:tc>
          <w:tcPr>
            <w:tcW w:w="2718" w:type="dxa"/>
          </w:tcPr>
          <w:p w14:paraId="4EB5CFC4" w14:textId="60C84F6F" w:rsidR="00B85EB5" w:rsidRPr="00513D75" w:rsidRDefault="00835873">
            <w:pPr>
              <w:pStyle w:val="SNTabeltekst"/>
              <w:widowControl w:val="0"/>
              <w:rPr>
                <w:color w:val="000000" w:themeColor="text1"/>
                <w:kern w:val="2"/>
              </w:rPr>
            </w:pPr>
            <w:r w:rsidRPr="00513D75">
              <w:rPr>
                <w:color w:val="000000" w:themeColor="text1"/>
                <w:kern w:val="2"/>
              </w:rPr>
              <w:t>&lt; 5 werkdagen</w:t>
            </w:r>
          </w:p>
        </w:tc>
        <w:tc>
          <w:tcPr>
            <w:tcW w:w="2602" w:type="dxa"/>
          </w:tcPr>
          <w:p w14:paraId="2FF08046" w14:textId="77777777" w:rsidR="00B85EB5" w:rsidRDefault="00B85EB5">
            <w:pPr>
              <w:pStyle w:val="SNTabeltekst"/>
              <w:widowControl w:val="0"/>
              <w:rPr>
                <w:kern w:val="2"/>
              </w:rPr>
            </w:pPr>
          </w:p>
        </w:tc>
      </w:tr>
      <w:tr w:rsidR="00B85EB5" w14:paraId="649C9FED" w14:textId="77777777" w:rsidTr="00B85EB5">
        <w:tc>
          <w:tcPr>
            <w:tcW w:w="3743" w:type="dxa"/>
          </w:tcPr>
          <w:p w14:paraId="1AD62EFE" w14:textId="77777777" w:rsidR="00B85EB5" w:rsidRDefault="00B85EB5">
            <w:pPr>
              <w:pStyle w:val="SNTabeltekst"/>
              <w:widowControl w:val="0"/>
              <w:rPr>
                <w:kern w:val="2"/>
              </w:rPr>
            </w:pPr>
          </w:p>
        </w:tc>
        <w:tc>
          <w:tcPr>
            <w:tcW w:w="2718" w:type="dxa"/>
          </w:tcPr>
          <w:p w14:paraId="25D58690" w14:textId="77777777" w:rsidR="00B85EB5" w:rsidRPr="00513D75" w:rsidRDefault="00B85EB5">
            <w:pPr>
              <w:pStyle w:val="SNTabeltekst"/>
              <w:widowControl w:val="0"/>
              <w:rPr>
                <w:color w:val="000000" w:themeColor="text1"/>
                <w:kern w:val="2"/>
              </w:rPr>
            </w:pPr>
          </w:p>
        </w:tc>
        <w:tc>
          <w:tcPr>
            <w:tcW w:w="2602" w:type="dxa"/>
          </w:tcPr>
          <w:p w14:paraId="0B981650" w14:textId="77777777" w:rsidR="00B85EB5" w:rsidRDefault="00B85EB5">
            <w:pPr>
              <w:pStyle w:val="SNTabeltekst"/>
              <w:widowControl w:val="0"/>
              <w:rPr>
                <w:kern w:val="2"/>
              </w:rPr>
            </w:pPr>
          </w:p>
        </w:tc>
      </w:tr>
      <w:tr w:rsidR="00B85EB5" w14:paraId="4834467C" w14:textId="77777777" w:rsidTr="00B85EB5">
        <w:tc>
          <w:tcPr>
            <w:tcW w:w="3743" w:type="dxa"/>
          </w:tcPr>
          <w:p w14:paraId="67B02F05" w14:textId="77777777" w:rsidR="00B85EB5" w:rsidRDefault="00835873">
            <w:pPr>
              <w:pStyle w:val="SNTabeltekst"/>
              <w:widowControl w:val="0"/>
              <w:rPr>
                <w:kern w:val="2"/>
              </w:rPr>
            </w:pPr>
            <w:r>
              <w:rPr>
                <w:kern w:val="2"/>
              </w:rPr>
              <w:t>Hersteltijd Prio 1  (100%)</w:t>
            </w:r>
          </w:p>
        </w:tc>
        <w:tc>
          <w:tcPr>
            <w:tcW w:w="2718" w:type="dxa"/>
          </w:tcPr>
          <w:p w14:paraId="6D08D08B" w14:textId="3008080F" w:rsidR="00B85EB5" w:rsidRPr="00513D75" w:rsidRDefault="00835873">
            <w:pPr>
              <w:pStyle w:val="SNTabeltekst"/>
              <w:widowControl w:val="0"/>
              <w:rPr>
                <w:color w:val="000000" w:themeColor="text1"/>
                <w:kern w:val="2"/>
              </w:rPr>
            </w:pPr>
            <w:r w:rsidRPr="00513D75">
              <w:rPr>
                <w:color w:val="000000" w:themeColor="text1"/>
                <w:kern w:val="2"/>
              </w:rPr>
              <w:t>&lt; 1 werkdag</w:t>
            </w:r>
          </w:p>
        </w:tc>
        <w:tc>
          <w:tcPr>
            <w:tcW w:w="2602" w:type="dxa"/>
          </w:tcPr>
          <w:p w14:paraId="06355CC3" w14:textId="77777777" w:rsidR="00B85EB5" w:rsidRDefault="00B85EB5">
            <w:pPr>
              <w:pStyle w:val="SNTabeltekst"/>
              <w:widowControl w:val="0"/>
              <w:rPr>
                <w:kern w:val="2"/>
              </w:rPr>
            </w:pPr>
          </w:p>
        </w:tc>
      </w:tr>
      <w:tr w:rsidR="00B85EB5" w14:paraId="43B0C601" w14:textId="77777777" w:rsidTr="00B85EB5">
        <w:tc>
          <w:tcPr>
            <w:tcW w:w="3743" w:type="dxa"/>
          </w:tcPr>
          <w:p w14:paraId="1880CBE1" w14:textId="77777777" w:rsidR="00B85EB5" w:rsidRDefault="00835873">
            <w:pPr>
              <w:pStyle w:val="SNTabeltekst"/>
              <w:widowControl w:val="0"/>
              <w:rPr>
                <w:kern w:val="2"/>
              </w:rPr>
            </w:pPr>
            <w:r>
              <w:rPr>
                <w:kern w:val="2"/>
              </w:rPr>
              <w:t>Hersteltijd Prio 2  (100%)</w:t>
            </w:r>
          </w:p>
        </w:tc>
        <w:tc>
          <w:tcPr>
            <w:tcW w:w="2718" w:type="dxa"/>
          </w:tcPr>
          <w:p w14:paraId="201A3F7F" w14:textId="77777777" w:rsidR="00B85EB5" w:rsidRPr="00513D75" w:rsidRDefault="00835873">
            <w:pPr>
              <w:pStyle w:val="SNTabeltekst"/>
              <w:widowControl w:val="0"/>
              <w:rPr>
                <w:color w:val="000000" w:themeColor="text1"/>
                <w:kern w:val="2"/>
              </w:rPr>
            </w:pPr>
            <w:r w:rsidRPr="00513D75">
              <w:rPr>
                <w:color w:val="000000" w:themeColor="text1"/>
                <w:kern w:val="2"/>
              </w:rPr>
              <w:t>&lt; 2 werkdagen</w:t>
            </w:r>
          </w:p>
        </w:tc>
        <w:tc>
          <w:tcPr>
            <w:tcW w:w="2602" w:type="dxa"/>
          </w:tcPr>
          <w:p w14:paraId="2A02ACED" w14:textId="77777777" w:rsidR="00B85EB5" w:rsidRDefault="00B85EB5">
            <w:pPr>
              <w:pStyle w:val="SNTabeltekst"/>
              <w:widowControl w:val="0"/>
              <w:rPr>
                <w:kern w:val="2"/>
              </w:rPr>
            </w:pPr>
          </w:p>
        </w:tc>
      </w:tr>
      <w:tr w:rsidR="00B85EB5" w14:paraId="5E48E35A" w14:textId="77777777" w:rsidTr="00B85EB5">
        <w:tc>
          <w:tcPr>
            <w:tcW w:w="3743" w:type="dxa"/>
          </w:tcPr>
          <w:p w14:paraId="6FA90042" w14:textId="77777777" w:rsidR="00B85EB5" w:rsidRDefault="00835873">
            <w:pPr>
              <w:pStyle w:val="SNTabeltekst"/>
              <w:widowControl w:val="0"/>
              <w:rPr>
                <w:kern w:val="2"/>
              </w:rPr>
            </w:pPr>
            <w:r>
              <w:rPr>
                <w:kern w:val="2"/>
              </w:rPr>
              <w:t>Hersteltijd Prio 3  (100%)</w:t>
            </w:r>
          </w:p>
        </w:tc>
        <w:tc>
          <w:tcPr>
            <w:tcW w:w="2718" w:type="dxa"/>
          </w:tcPr>
          <w:p w14:paraId="417BD365" w14:textId="7D23A507" w:rsidR="00B85EB5" w:rsidRPr="00513D75" w:rsidRDefault="00835873">
            <w:pPr>
              <w:pStyle w:val="SNTabeltekst"/>
              <w:widowControl w:val="0"/>
              <w:rPr>
                <w:color w:val="000000" w:themeColor="text1"/>
                <w:kern w:val="2"/>
              </w:rPr>
            </w:pPr>
            <w:r w:rsidRPr="00513D75">
              <w:rPr>
                <w:color w:val="000000" w:themeColor="text1"/>
                <w:kern w:val="2"/>
              </w:rPr>
              <w:t>&lt; 10 werkdagen</w:t>
            </w:r>
          </w:p>
        </w:tc>
        <w:tc>
          <w:tcPr>
            <w:tcW w:w="2602" w:type="dxa"/>
          </w:tcPr>
          <w:p w14:paraId="4669A76D" w14:textId="77777777" w:rsidR="00B85EB5" w:rsidRDefault="00B85EB5">
            <w:pPr>
              <w:pStyle w:val="SNTabeltekst"/>
              <w:widowControl w:val="0"/>
              <w:rPr>
                <w:kern w:val="2"/>
              </w:rPr>
            </w:pPr>
          </w:p>
        </w:tc>
      </w:tr>
      <w:tr w:rsidR="00B85EB5" w14:paraId="0475D10D" w14:textId="77777777" w:rsidTr="00B85EB5">
        <w:tc>
          <w:tcPr>
            <w:tcW w:w="3743" w:type="dxa"/>
          </w:tcPr>
          <w:p w14:paraId="2D46DCF9" w14:textId="77777777" w:rsidR="00B85EB5" w:rsidRDefault="00B85EB5">
            <w:pPr>
              <w:pStyle w:val="SNTabeltekst"/>
              <w:widowControl w:val="0"/>
              <w:rPr>
                <w:kern w:val="2"/>
              </w:rPr>
            </w:pPr>
          </w:p>
        </w:tc>
        <w:tc>
          <w:tcPr>
            <w:tcW w:w="2718" w:type="dxa"/>
          </w:tcPr>
          <w:p w14:paraId="1297F7CE" w14:textId="77777777" w:rsidR="00B85EB5" w:rsidRDefault="00B85EB5">
            <w:pPr>
              <w:pStyle w:val="SNTabeltekst"/>
              <w:widowControl w:val="0"/>
              <w:rPr>
                <w:kern w:val="2"/>
              </w:rPr>
            </w:pPr>
          </w:p>
        </w:tc>
        <w:tc>
          <w:tcPr>
            <w:tcW w:w="2602" w:type="dxa"/>
          </w:tcPr>
          <w:p w14:paraId="6B0A47EA" w14:textId="77777777" w:rsidR="00B85EB5" w:rsidRDefault="00B85EB5">
            <w:pPr>
              <w:pStyle w:val="SNTabeltekst"/>
              <w:widowControl w:val="0"/>
              <w:rPr>
                <w:kern w:val="2"/>
              </w:rPr>
            </w:pPr>
          </w:p>
        </w:tc>
      </w:tr>
      <w:tr w:rsidR="00B85EB5" w14:paraId="0CE21736" w14:textId="77777777" w:rsidTr="00B85EB5">
        <w:tc>
          <w:tcPr>
            <w:tcW w:w="3743" w:type="dxa"/>
          </w:tcPr>
          <w:p w14:paraId="36E188B6" w14:textId="77777777" w:rsidR="00B85EB5" w:rsidRDefault="00835873">
            <w:pPr>
              <w:pStyle w:val="SNTabeltekst"/>
              <w:widowControl w:val="0"/>
              <w:rPr>
                <w:kern w:val="2"/>
              </w:rPr>
            </w:pPr>
            <w:r>
              <w:rPr>
                <w:kern w:val="2"/>
              </w:rPr>
              <w:t>Betrouwbaarheid</w:t>
            </w:r>
          </w:p>
        </w:tc>
        <w:tc>
          <w:tcPr>
            <w:tcW w:w="2718" w:type="dxa"/>
          </w:tcPr>
          <w:p w14:paraId="05466F4F" w14:textId="77777777" w:rsidR="00B85EB5" w:rsidRDefault="00B85EB5">
            <w:pPr>
              <w:pStyle w:val="SNTabeltekst"/>
              <w:widowControl w:val="0"/>
              <w:rPr>
                <w:kern w:val="2"/>
              </w:rPr>
            </w:pPr>
          </w:p>
        </w:tc>
        <w:tc>
          <w:tcPr>
            <w:tcW w:w="2602" w:type="dxa"/>
          </w:tcPr>
          <w:p w14:paraId="7A28DE39" w14:textId="77777777" w:rsidR="00B85EB5" w:rsidRDefault="00B85EB5">
            <w:pPr>
              <w:pStyle w:val="SNTabeltekst"/>
              <w:widowControl w:val="0"/>
              <w:rPr>
                <w:kern w:val="2"/>
              </w:rPr>
            </w:pPr>
          </w:p>
        </w:tc>
      </w:tr>
      <w:tr w:rsidR="00B85EB5" w14:paraId="2ECB6C5B" w14:textId="77777777" w:rsidTr="00B85EB5">
        <w:tc>
          <w:tcPr>
            <w:tcW w:w="3743" w:type="dxa"/>
          </w:tcPr>
          <w:p w14:paraId="58A138AD" w14:textId="77777777" w:rsidR="00B85EB5" w:rsidRDefault="00835873">
            <w:pPr>
              <w:pStyle w:val="SNTabeltekst"/>
              <w:widowControl w:val="0"/>
              <w:rPr>
                <w:kern w:val="2"/>
              </w:rPr>
            </w:pPr>
            <w:r>
              <w:rPr>
                <w:kern w:val="2"/>
              </w:rPr>
              <w:t>Prio 1 Storingen</w:t>
            </w:r>
          </w:p>
        </w:tc>
        <w:tc>
          <w:tcPr>
            <w:tcW w:w="2718" w:type="dxa"/>
          </w:tcPr>
          <w:p w14:paraId="3C081851" w14:textId="74289EAB" w:rsidR="00B85EB5" w:rsidRDefault="00835873">
            <w:pPr>
              <w:pStyle w:val="SNTabeltekst"/>
              <w:widowControl w:val="0"/>
              <w:rPr>
                <w:kern w:val="2"/>
              </w:rPr>
            </w:pPr>
            <w:r>
              <w:rPr>
                <w:kern w:val="2"/>
              </w:rPr>
              <w:t>Maximaal 4 per jaar</w:t>
            </w:r>
          </w:p>
        </w:tc>
        <w:tc>
          <w:tcPr>
            <w:tcW w:w="2602" w:type="dxa"/>
          </w:tcPr>
          <w:p w14:paraId="1D99C29B" w14:textId="77777777" w:rsidR="00B85EB5" w:rsidRDefault="00B85EB5">
            <w:pPr>
              <w:pStyle w:val="SNTabeltekst"/>
              <w:widowControl w:val="0"/>
              <w:rPr>
                <w:kern w:val="2"/>
              </w:rPr>
            </w:pPr>
          </w:p>
        </w:tc>
      </w:tr>
      <w:tr w:rsidR="00B85EB5" w14:paraId="75193A4D" w14:textId="77777777" w:rsidTr="00B85EB5">
        <w:tc>
          <w:tcPr>
            <w:tcW w:w="3743" w:type="dxa"/>
          </w:tcPr>
          <w:p w14:paraId="4D08B3CD" w14:textId="77777777" w:rsidR="00B85EB5" w:rsidRDefault="00835873">
            <w:pPr>
              <w:pStyle w:val="SNTabeltekst"/>
              <w:widowControl w:val="0"/>
              <w:rPr>
                <w:kern w:val="2"/>
              </w:rPr>
            </w:pPr>
            <w:r>
              <w:rPr>
                <w:kern w:val="2"/>
              </w:rPr>
              <w:t>Prio 2 Storingen</w:t>
            </w:r>
          </w:p>
        </w:tc>
        <w:tc>
          <w:tcPr>
            <w:tcW w:w="2718" w:type="dxa"/>
          </w:tcPr>
          <w:p w14:paraId="61E6AA05" w14:textId="77CE5539" w:rsidR="00B85EB5" w:rsidRDefault="00835873">
            <w:pPr>
              <w:pStyle w:val="SNTabeltekst"/>
              <w:widowControl w:val="0"/>
              <w:rPr>
                <w:kern w:val="2"/>
              </w:rPr>
            </w:pPr>
            <w:r>
              <w:rPr>
                <w:kern w:val="2"/>
              </w:rPr>
              <w:t>Maximaal 8 per jaar</w:t>
            </w:r>
          </w:p>
        </w:tc>
        <w:tc>
          <w:tcPr>
            <w:tcW w:w="2602" w:type="dxa"/>
          </w:tcPr>
          <w:p w14:paraId="691566E4" w14:textId="77777777" w:rsidR="00B85EB5" w:rsidRDefault="00B85EB5">
            <w:pPr>
              <w:pStyle w:val="SNTabeltekst"/>
              <w:widowControl w:val="0"/>
              <w:rPr>
                <w:kern w:val="2"/>
              </w:rPr>
            </w:pPr>
          </w:p>
        </w:tc>
      </w:tr>
      <w:tr w:rsidR="00B85EB5" w14:paraId="23D2CD8B" w14:textId="77777777" w:rsidTr="00B85EB5">
        <w:tc>
          <w:tcPr>
            <w:tcW w:w="3743" w:type="dxa"/>
          </w:tcPr>
          <w:p w14:paraId="63DE9761" w14:textId="77777777" w:rsidR="00B85EB5" w:rsidRDefault="00835873">
            <w:pPr>
              <w:pStyle w:val="SNTabeltekst"/>
              <w:widowControl w:val="0"/>
              <w:rPr>
                <w:kern w:val="2"/>
              </w:rPr>
            </w:pPr>
            <w:r>
              <w:rPr>
                <w:kern w:val="2"/>
              </w:rPr>
              <w:t>Prio 3 Storingen</w:t>
            </w:r>
          </w:p>
        </w:tc>
        <w:tc>
          <w:tcPr>
            <w:tcW w:w="2718" w:type="dxa"/>
          </w:tcPr>
          <w:p w14:paraId="6D62445E" w14:textId="29F6E62E" w:rsidR="00B85EB5" w:rsidRDefault="00835873">
            <w:pPr>
              <w:pStyle w:val="SNTabeltekst"/>
              <w:widowControl w:val="0"/>
              <w:rPr>
                <w:kern w:val="2"/>
              </w:rPr>
            </w:pPr>
            <w:r>
              <w:rPr>
                <w:kern w:val="2"/>
              </w:rPr>
              <w:t>Maximaal 12 per jaar</w:t>
            </w:r>
          </w:p>
        </w:tc>
        <w:tc>
          <w:tcPr>
            <w:tcW w:w="2602" w:type="dxa"/>
          </w:tcPr>
          <w:p w14:paraId="6DE5CC12" w14:textId="77777777" w:rsidR="00B85EB5" w:rsidRDefault="00B85EB5">
            <w:pPr>
              <w:pStyle w:val="SNTabeltekst"/>
              <w:widowControl w:val="0"/>
              <w:rPr>
                <w:kern w:val="2"/>
              </w:rPr>
            </w:pPr>
          </w:p>
        </w:tc>
      </w:tr>
      <w:tr w:rsidR="00B85EB5" w14:paraId="509C641D" w14:textId="77777777" w:rsidTr="00B85EB5">
        <w:tc>
          <w:tcPr>
            <w:tcW w:w="3743" w:type="dxa"/>
          </w:tcPr>
          <w:p w14:paraId="692422D6" w14:textId="77777777" w:rsidR="00B85EB5" w:rsidRDefault="00B85EB5">
            <w:pPr>
              <w:pStyle w:val="SNTabeltekst"/>
              <w:widowControl w:val="0"/>
              <w:rPr>
                <w:kern w:val="2"/>
              </w:rPr>
            </w:pPr>
          </w:p>
        </w:tc>
        <w:tc>
          <w:tcPr>
            <w:tcW w:w="2718" w:type="dxa"/>
          </w:tcPr>
          <w:p w14:paraId="2A5967AD" w14:textId="77777777" w:rsidR="00B85EB5" w:rsidRDefault="00B85EB5">
            <w:pPr>
              <w:pStyle w:val="SNTabeltekst"/>
              <w:widowControl w:val="0"/>
              <w:rPr>
                <w:kern w:val="2"/>
              </w:rPr>
            </w:pPr>
          </w:p>
        </w:tc>
        <w:tc>
          <w:tcPr>
            <w:tcW w:w="2602" w:type="dxa"/>
          </w:tcPr>
          <w:p w14:paraId="42EB1BF5" w14:textId="77777777" w:rsidR="00B85EB5" w:rsidRDefault="00B85EB5">
            <w:pPr>
              <w:pStyle w:val="SNTabeltekst"/>
              <w:widowControl w:val="0"/>
              <w:rPr>
                <w:kern w:val="2"/>
              </w:rPr>
            </w:pPr>
          </w:p>
        </w:tc>
      </w:tr>
    </w:tbl>
    <w:p w14:paraId="1AB98BC6" w14:textId="77777777" w:rsidR="00B85EB5" w:rsidRDefault="00B85EB5"/>
    <w:p w14:paraId="5B33D93C" w14:textId="73A21598" w:rsidR="00B85EB5" w:rsidRDefault="00835873">
      <w:r>
        <w:lastRenderedPageBreak/>
        <w:t>Indien het niet lukt een incident of storing binnen de hierboven genoemde termijnen af te handelen, zal Opdrachtnemer SURF</w:t>
      </w:r>
      <w:r w:rsidR="00F71606">
        <w:t xml:space="preserve"> NOC</w:t>
      </w:r>
      <w:r>
        <w:t xml:space="preserve"> onmiddellijk per email:</w:t>
      </w:r>
    </w:p>
    <w:p w14:paraId="6F21B660" w14:textId="77777777" w:rsidR="00B85EB5" w:rsidRDefault="00835873">
      <w:pPr>
        <w:pStyle w:val="ListParagraph"/>
        <w:numPr>
          <w:ilvl w:val="0"/>
          <w:numId w:val="7"/>
        </w:numPr>
      </w:pPr>
      <w:r>
        <w:t>Een analyse geven van het probleem;</w:t>
      </w:r>
    </w:p>
    <w:p w14:paraId="7B5E6A12" w14:textId="77777777" w:rsidR="00B85EB5" w:rsidRDefault="00835873">
      <w:pPr>
        <w:pStyle w:val="ListParagraph"/>
        <w:numPr>
          <w:ilvl w:val="0"/>
          <w:numId w:val="7"/>
        </w:numPr>
      </w:pPr>
      <w:r>
        <w:t>De reeds ondernomen stappen;</w:t>
      </w:r>
    </w:p>
    <w:p w14:paraId="701835A3" w14:textId="77777777" w:rsidR="00B85EB5" w:rsidRDefault="00835873">
      <w:pPr>
        <w:pStyle w:val="ListParagraph"/>
        <w:numPr>
          <w:ilvl w:val="0"/>
          <w:numId w:val="7"/>
        </w:numPr>
      </w:pPr>
      <w:r>
        <w:t>Een duidelijk vooruitzicht met betrekking tot de te verwachten Hersteltijd;</w:t>
      </w:r>
    </w:p>
    <w:p w14:paraId="6BCEAD37" w14:textId="77777777" w:rsidR="00B85EB5" w:rsidRDefault="00835873">
      <w:pPr>
        <w:pStyle w:val="ListParagraph"/>
        <w:numPr>
          <w:ilvl w:val="0"/>
          <w:numId w:val="7"/>
        </w:numPr>
      </w:pPr>
      <w:r>
        <w:t>Aangeven naar wie er binnen Opdrachtnemer geëscaleerd is.</w:t>
      </w:r>
    </w:p>
    <w:p w14:paraId="72D812AF" w14:textId="77777777" w:rsidR="00B85EB5" w:rsidRDefault="00B85EB5">
      <w:pPr>
        <w:pStyle w:val="BasistekstSURF"/>
      </w:pPr>
    </w:p>
    <w:p w14:paraId="6651BF94" w14:textId="77777777" w:rsidR="00B85EB5" w:rsidRDefault="00835873">
      <w:r>
        <w:t>Opdrachtnemer levert de in het DAP overeengekomen rapportages maandelijks uiterlijk op de 5e werkdag van de nieuwe maand aan SURF op in het tussen Opdrachtnemer en Opdrachtgever overeengekomen formaat.</w:t>
      </w:r>
    </w:p>
    <w:p w14:paraId="692F8248" w14:textId="0304DC00" w:rsidR="00B85EB5" w:rsidRDefault="00835873">
      <w:r>
        <w:t>SURF hecht er waarde aan dat de in deze SLA gespecificeerde service levels gehaald worden. Indien Opdrachtnemer een service level niet haalt (al dan niet door SURF gemeld) dan is Opdrachtnemer verplicht binnen 10 werkdagen na de constatering of melding een schriftelijke toelichting te geven met betrekking tot de oorzaken en omstandigheden die samenhangen met het niet behalen van het service level en de maatregelen die Opdrachtnemer zal nemen om dit in de toekomst te voorkomen.</w:t>
      </w:r>
    </w:p>
    <w:p w14:paraId="4817851F" w14:textId="7195CF9C" w:rsidR="00622E7E" w:rsidRDefault="00622E7E" w:rsidP="00622E7E">
      <w:pPr>
        <w:pStyle w:val="Bijlagekop2SURF"/>
        <w:numPr>
          <w:ilvl w:val="1"/>
          <w:numId w:val="2"/>
        </w:numPr>
      </w:pPr>
      <w:r>
        <w:t>Onderhoudsvenster</w:t>
      </w:r>
    </w:p>
    <w:p w14:paraId="3C318843" w14:textId="77777777" w:rsidR="00622E7E" w:rsidRDefault="00622E7E" w:rsidP="00622E7E">
      <w:r>
        <w:t>Uptime van het platform is uiterst belangrijk voor SURF. Het streven is daarom het platform te beheren zodanig dat geen downtime nodig is. Het platform is op meerdere niveaus redundant opgezet waardoor onderhoud, mits zorgvuldig gepland en uitgevoerd, in principe overdag plaats kan vinden zonder productie te verstoren.</w:t>
      </w:r>
    </w:p>
    <w:p w14:paraId="6C789A01" w14:textId="3D17A400" w:rsidR="00622E7E" w:rsidRDefault="00622E7E" w:rsidP="00622E7E">
      <w:r>
        <w:t>Er is een onderhoudsvenster beschikbaar, wekelijks op dinsdag van 22:30</w:t>
      </w:r>
      <w:r w:rsidR="001E5DD8">
        <w:t xml:space="preserve"> (dinsdagavond)</w:t>
      </w:r>
      <w:r>
        <w:t xml:space="preserve"> tot en met 03:00</w:t>
      </w:r>
      <w:r w:rsidR="001E5DD8">
        <w:t xml:space="preserve"> (woensdagochtend)</w:t>
      </w:r>
      <w:r>
        <w:t>, waarin onderhoud uitgevoerd kan worden dat downtime(risico) heeft Onderhoud waarvoor gebruik van het venster mogelijk nodig is wordt minimaal twee weken vooraf besproken met SURF.</w:t>
      </w:r>
    </w:p>
    <w:p w14:paraId="235768B4" w14:textId="0FE6F7FB" w:rsidR="00B85EB5" w:rsidRDefault="00F71606" w:rsidP="00F71606">
      <w:pPr>
        <w:pStyle w:val="Bijlagekop2SURF"/>
        <w:numPr>
          <w:ilvl w:val="1"/>
          <w:numId w:val="2"/>
        </w:numPr>
      </w:pPr>
      <w:r>
        <w:t>Beschikbaarheid</w:t>
      </w:r>
    </w:p>
    <w:p w14:paraId="2AC41E78" w14:textId="77777777" w:rsidR="00F71606" w:rsidRPr="00F71606" w:rsidRDefault="00F71606" w:rsidP="00F71606">
      <w:pPr>
        <w:pStyle w:val="BasistekstSURF"/>
      </w:pPr>
    </w:p>
    <w:p w14:paraId="3F2010F0" w14:textId="77777777" w:rsidR="00B85EB5" w:rsidRDefault="00835873">
      <w:r>
        <w:t xml:space="preserve">De beschikbaarheid is als volgt gedefinieerd: </w:t>
      </w:r>
    </w:p>
    <w:p w14:paraId="4C369257" w14:textId="2149831F" w:rsidR="00B85EB5" w:rsidRDefault="00835873">
      <w:r>
        <w:t xml:space="preserve">Beschikbaarheid = </w:t>
      </w:r>
      <w:r w:rsidR="00F71606">
        <w:t>100% * (</w:t>
      </w:r>
      <w:r>
        <w:t xml:space="preserve">servicetijd – overeengekomen gepland onderhoud – storingstijd) / (servicetijd– overeengekomen gepland onderhoud) </w:t>
      </w:r>
    </w:p>
    <w:p w14:paraId="6498F490" w14:textId="77777777" w:rsidR="00B85EB5" w:rsidRDefault="00835873">
      <w:r>
        <w:t>Bij het meten van de Beschikbaarheid, waarover de Opdrachtnemer aan SURF dient te rapporteren, dient de Opdrachtnemer een meetinterval van maximaal vijf minuten aan te houden. Hierbij dient gemeten te worden of de Dienst op applicatieniveau beschikbaar is. Beschikbaarheid wordt gemeten per maand gedurende 24 uur per dag.</w:t>
      </w:r>
    </w:p>
    <w:p w14:paraId="5AEB13CC" w14:textId="1C37EFF7" w:rsidR="00B85EB5" w:rsidRDefault="00835873">
      <w:r>
        <w:lastRenderedPageBreak/>
        <w:t>Niet beschikbaarheid als gevolg van storingen buiten de invloedsfeer van Opdrachtnemer en/of deze beheerovereenkomst zullen niet meegerekend worden. Bijvoorbeeld een verstoring in het SURF backbone/core-netwerk of storingen in het virtualisatieplatform waarop de dienst draait. Opdrachtnemer dient uiteraard wel te rapporteren over de onbeschikbaarheid.</w:t>
      </w:r>
    </w:p>
    <w:p w14:paraId="07637100" w14:textId="77777777" w:rsidR="00B85EB5" w:rsidRDefault="00835873">
      <w:pPr>
        <w:pStyle w:val="Bijlagekop1SURF"/>
        <w:numPr>
          <w:ilvl w:val="0"/>
          <w:numId w:val="2"/>
        </w:numPr>
      </w:pPr>
      <w:r>
        <w:lastRenderedPageBreak/>
        <w:t>Dossier Afspraken en Procedures (DAP)</w:t>
      </w:r>
    </w:p>
    <w:p w14:paraId="0CF2B218" w14:textId="77777777" w:rsidR="00B85EB5" w:rsidRDefault="00B85EB5">
      <w:pPr>
        <w:pStyle w:val="BasistekstSURF"/>
      </w:pPr>
    </w:p>
    <w:p w14:paraId="55A6F2D2" w14:textId="77777777" w:rsidR="00B85EB5" w:rsidRDefault="00835873">
      <w:pPr>
        <w:pStyle w:val="Bijlagekop2SURF"/>
        <w:numPr>
          <w:ilvl w:val="1"/>
          <w:numId w:val="2"/>
        </w:numPr>
      </w:pPr>
      <w:bookmarkStart w:id="1" w:name="_Toc297636665"/>
      <w:bookmarkStart w:id="2" w:name="_Toc484156555"/>
      <w:r>
        <w:t>Operationele verantwoordelijkheden</w:t>
      </w:r>
      <w:bookmarkEnd w:id="1"/>
      <w:bookmarkEnd w:id="2"/>
    </w:p>
    <w:tbl>
      <w:tblPr>
        <w:tblStyle w:val="SNTabel"/>
        <w:tblW w:w="9828" w:type="dxa"/>
        <w:tblLook w:val="01E0" w:firstRow="1" w:lastRow="1" w:firstColumn="1" w:lastColumn="1" w:noHBand="0" w:noVBand="0"/>
      </w:tblPr>
      <w:tblGrid>
        <w:gridCol w:w="2448"/>
        <w:gridCol w:w="3600"/>
        <w:gridCol w:w="3780"/>
      </w:tblGrid>
      <w:tr w:rsidR="00B85EB5" w14:paraId="6DB66A64" w14:textId="77777777" w:rsidTr="00B85EB5">
        <w:trPr>
          <w:cnfStyle w:val="100000000000" w:firstRow="1" w:lastRow="0" w:firstColumn="0" w:lastColumn="0" w:oddVBand="0" w:evenVBand="0" w:oddHBand="0" w:evenHBand="0" w:firstRowFirstColumn="0" w:firstRowLastColumn="0" w:lastRowFirstColumn="0" w:lastRowLastColumn="0"/>
        </w:trPr>
        <w:tc>
          <w:tcPr>
            <w:tcW w:w="2448" w:type="dxa"/>
          </w:tcPr>
          <w:p w14:paraId="00BE53A9" w14:textId="77777777" w:rsidR="00B85EB5" w:rsidRDefault="00835873">
            <w:pPr>
              <w:pStyle w:val="SNTabelkop"/>
              <w:widowControl w:val="0"/>
              <w:rPr>
                <w:kern w:val="2"/>
              </w:rPr>
            </w:pPr>
            <w:r>
              <w:rPr>
                <w:kern w:val="2"/>
              </w:rPr>
              <w:t>Onderwerp</w:t>
            </w:r>
          </w:p>
        </w:tc>
        <w:tc>
          <w:tcPr>
            <w:tcW w:w="3600" w:type="dxa"/>
          </w:tcPr>
          <w:p w14:paraId="209C270E" w14:textId="5076E1C7" w:rsidR="00B85EB5" w:rsidRDefault="00835873">
            <w:pPr>
              <w:pStyle w:val="SNTabelkop"/>
              <w:widowControl w:val="0"/>
              <w:rPr>
                <w:kern w:val="2"/>
              </w:rPr>
            </w:pPr>
            <w:r>
              <w:rPr>
                <w:kern w:val="2"/>
              </w:rPr>
              <w:t>SURF</w:t>
            </w:r>
            <w:r w:rsidR="00F71606">
              <w:rPr>
                <w:kern w:val="2"/>
              </w:rPr>
              <w:t xml:space="preserve"> NOC</w:t>
            </w:r>
          </w:p>
          <w:p w14:paraId="21930175" w14:textId="5F405B22" w:rsidR="00B85EB5" w:rsidRDefault="00835873">
            <w:pPr>
              <w:pStyle w:val="SNTabelkop"/>
              <w:widowControl w:val="0"/>
              <w:rPr>
                <w:kern w:val="2"/>
              </w:rPr>
            </w:pPr>
            <w:r>
              <w:rPr>
                <w:kern w:val="2"/>
              </w:rPr>
              <w:t xml:space="preserve">(eerste </w:t>
            </w:r>
            <w:r w:rsidR="00F71606">
              <w:rPr>
                <w:kern w:val="2"/>
              </w:rPr>
              <w:t xml:space="preserve">en tweede </w:t>
            </w:r>
            <w:r>
              <w:rPr>
                <w:kern w:val="2"/>
              </w:rPr>
              <w:t>lijn)</w:t>
            </w:r>
          </w:p>
        </w:tc>
        <w:tc>
          <w:tcPr>
            <w:tcW w:w="3780" w:type="dxa"/>
          </w:tcPr>
          <w:p w14:paraId="1FAB9B6B" w14:textId="77777777" w:rsidR="00B85EB5" w:rsidRDefault="00835873">
            <w:pPr>
              <w:pStyle w:val="SNTabelkop"/>
              <w:widowControl w:val="0"/>
              <w:rPr>
                <w:kern w:val="2"/>
              </w:rPr>
            </w:pPr>
            <w:r>
              <w:rPr>
                <w:kern w:val="2"/>
              </w:rPr>
              <w:t>Opdrachtnemer</w:t>
            </w:r>
          </w:p>
          <w:p w14:paraId="157612A8" w14:textId="51DF1EF4" w:rsidR="00B85EB5" w:rsidRDefault="00835873">
            <w:pPr>
              <w:pStyle w:val="SNTabelkop"/>
              <w:widowControl w:val="0"/>
              <w:rPr>
                <w:kern w:val="2"/>
              </w:rPr>
            </w:pPr>
            <w:r>
              <w:rPr>
                <w:kern w:val="2"/>
              </w:rPr>
              <w:t>(derde lijn)</w:t>
            </w:r>
          </w:p>
        </w:tc>
      </w:tr>
      <w:tr w:rsidR="00B85EB5" w14:paraId="73D3EC9D" w14:textId="77777777" w:rsidTr="00B85EB5">
        <w:tc>
          <w:tcPr>
            <w:tcW w:w="2448" w:type="dxa"/>
          </w:tcPr>
          <w:p w14:paraId="0A1C7F19" w14:textId="1788C541" w:rsidR="00B85EB5" w:rsidRDefault="0015293C">
            <w:pPr>
              <w:pStyle w:val="SNTabeltekst"/>
              <w:widowControl w:val="0"/>
              <w:rPr>
                <w:kern w:val="2"/>
              </w:rPr>
            </w:pPr>
            <w:r>
              <w:rPr>
                <w:kern w:val="2"/>
              </w:rPr>
              <w:t>B</w:t>
            </w:r>
            <w:r w:rsidR="00835873">
              <w:rPr>
                <w:kern w:val="2"/>
              </w:rPr>
              <w:t>e</w:t>
            </w:r>
            <w:r>
              <w:rPr>
                <w:kern w:val="2"/>
              </w:rPr>
              <w:t>heer</w:t>
            </w:r>
            <w:r w:rsidR="00835873">
              <w:rPr>
                <w:kern w:val="2"/>
              </w:rPr>
              <w:t>werkzaamheden</w:t>
            </w:r>
          </w:p>
        </w:tc>
        <w:tc>
          <w:tcPr>
            <w:tcW w:w="3600" w:type="dxa"/>
          </w:tcPr>
          <w:p w14:paraId="0244883A" w14:textId="77777777" w:rsidR="00B85EB5" w:rsidRDefault="00835873">
            <w:pPr>
              <w:pStyle w:val="SNTabeltekst"/>
              <w:widowControl w:val="0"/>
              <w:rPr>
                <w:kern w:val="2"/>
              </w:rPr>
            </w:pPr>
            <w:r>
              <w:rPr>
                <w:kern w:val="2"/>
              </w:rPr>
              <w:t>n.v.t</w:t>
            </w:r>
          </w:p>
        </w:tc>
        <w:tc>
          <w:tcPr>
            <w:tcW w:w="3780" w:type="dxa"/>
          </w:tcPr>
          <w:p w14:paraId="1A2AB7A5" w14:textId="0FF7FB70" w:rsidR="00B85EB5" w:rsidRDefault="00835873">
            <w:pPr>
              <w:pStyle w:val="SNTabeltekst"/>
              <w:widowControl w:val="0"/>
              <w:rPr>
                <w:kern w:val="2"/>
              </w:rPr>
            </w:pPr>
            <w:r>
              <w:rPr>
                <w:kern w:val="2"/>
              </w:rPr>
              <w:t>Zoals beschreven</w:t>
            </w:r>
            <w:r w:rsidR="00F71606">
              <w:rPr>
                <w:kern w:val="2"/>
              </w:rPr>
              <w:t xml:space="preserve"> in </w:t>
            </w:r>
            <w:r w:rsidR="00BD6744">
              <w:rPr>
                <w:kern w:val="2"/>
              </w:rPr>
              <w:t xml:space="preserve">Bijlage </w:t>
            </w:r>
            <w:r w:rsidR="00F71606">
              <w:rPr>
                <w:kern w:val="2"/>
              </w:rPr>
              <w:t>1.</w:t>
            </w:r>
            <w:r w:rsidR="00BD6744">
              <w:rPr>
                <w:kern w:val="2"/>
              </w:rPr>
              <w:t>1</w:t>
            </w:r>
            <w:r>
              <w:rPr>
                <w:kern w:val="2"/>
              </w:rPr>
              <w:t>.</w:t>
            </w:r>
          </w:p>
        </w:tc>
      </w:tr>
      <w:tr w:rsidR="00B85EB5" w14:paraId="277FED4F" w14:textId="77777777" w:rsidTr="00B85EB5">
        <w:tc>
          <w:tcPr>
            <w:tcW w:w="2448" w:type="dxa"/>
          </w:tcPr>
          <w:p w14:paraId="2429324E" w14:textId="77777777" w:rsidR="00B85EB5" w:rsidRDefault="00835873">
            <w:pPr>
              <w:pStyle w:val="SNTabeltekst"/>
              <w:widowControl w:val="0"/>
              <w:rPr>
                <w:b/>
                <w:bCs/>
              </w:rPr>
            </w:pPr>
            <w:r>
              <w:rPr>
                <w:kern w:val="2"/>
              </w:rPr>
              <w:t>Incidentbeheer</w:t>
            </w:r>
          </w:p>
        </w:tc>
        <w:tc>
          <w:tcPr>
            <w:tcW w:w="3600" w:type="dxa"/>
          </w:tcPr>
          <w:p w14:paraId="5B7BAA22" w14:textId="573004EB" w:rsidR="00B85EB5" w:rsidRDefault="00835873">
            <w:pPr>
              <w:pStyle w:val="SNTabeltekst"/>
              <w:widowControl w:val="0"/>
              <w:rPr>
                <w:kern w:val="2"/>
              </w:rPr>
            </w:pPr>
            <w:r>
              <w:rPr>
                <w:kern w:val="2"/>
              </w:rPr>
              <w:t>Aanname en registratie, afhandeling in eerste</w:t>
            </w:r>
            <w:r w:rsidR="00F71606">
              <w:rPr>
                <w:kern w:val="2"/>
              </w:rPr>
              <w:t xml:space="preserve"> en tweede</w:t>
            </w:r>
            <w:r>
              <w:rPr>
                <w:kern w:val="2"/>
              </w:rPr>
              <w:t xml:space="preserve"> lijn. </w:t>
            </w:r>
          </w:p>
          <w:p w14:paraId="323AC55A" w14:textId="77777777" w:rsidR="00B85EB5" w:rsidRDefault="00835873">
            <w:pPr>
              <w:pStyle w:val="SNTabeltekst"/>
              <w:widowControl w:val="0"/>
              <w:rPr>
                <w:kern w:val="2"/>
              </w:rPr>
            </w:pPr>
            <w:r>
              <w:rPr>
                <w:kern w:val="2"/>
              </w:rPr>
              <w:t>Doorzetten naar Opdrachtnemer indien oorzaak gelegen is in fout in functioneren van de te beheren systemen of applicaties.</w:t>
            </w:r>
          </w:p>
        </w:tc>
        <w:tc>
          <w:tcPr>
            <w:tcW w:w="3780" w:type="dxa"/>
          </w:tcPr>
          <w:p w14:paraId="13B1CFDC" w14:textId="3525F7B9" w:rsidR="00B85EB5" w:rsidRDefault="00835873">
            <w:pPr>
              <w:pStyle w:val="SNTabeltekst"/>
              <w:widowControl w:val="0"/>
              <w:rPr>
                <w:b/>
                <w:bCs/>
              </w:rPr>
            </w:pPr>
            <w:r>
              <w:rPr>
                <w:kern w:val="2"/>
              </w:rPr>
              <w:t xml:space="preserve">Oplossen van </w:t>
            </w:r>
            <w:r w:rsidR="00F71606">
              <w:rPr>
                <w:kern w:val="2"/>
              </w:rPr>
              <w:t>gemelde i</w:t>
            </w:r>
            <w:r>
              <w:rPr>
                <w:kern w:val="2"/>
              </w:rPr>
              <w:t>ncidenten en storingen.</w:t>
            </w:r>
            <w:r w:rsidR="00F71606">
              <w:rPr>
                <w:kern w:val="2"/>
              </w:rPr>
              <w:t xml:space="preserve"> </w:t>
            </w:r>
            <w:r>
              <w:rPr>
                <w:kern w:val="2"/>
              </w:rPr>
              <w:t>Terugkoppelen aan SURF</w:t>
            </w:r>
            <w:r w:rsidR="00F71606">
              <w:rPr>
                <w:kern w:val="2"/>
              </w:rPr>
              <w:t xml:space="preserve"> NOC</w:t>
            </w:r>
            <w:r>
              <w:rPr>
                <w:kern w:val="2"/>
              </w:rPr>
              <w:t>.</w:t>
            </w:r>
          </w:p>
        </w:tc>
      </w:tr>
      <w:tr w:rsidR="00B85EB5" w14:paraId="2CE1C3D1" w14:textId="77777777" w:rsidTr="00B85EB5">
        <w:tc>
          <w:tcPr>
            <w:tcW w:w="2448" w:type="dxa"/>
          </w:tcPr>
          <w:p w14:paraId="71BFC6FD" w14:textId="77777777" w:rsidR="00B85EB5" w:rsidRDefault="00835873">
            <w:pPr>
              <w:pStyle w:val="SNTabeltekst"/>
              <w:widowControl w:val="0"/>
              <w:rPr>
                <w:b/>
                <w:bCs/>
              </w:rPr>
            </w:pPr>
            <w:r>
              <w:rPr>
                <w:kern w:val="2"/>
              </w:rPr>
              <w:t>Technische vragen</w:t>
            </w:r>
          </w:p>
        </w:tc>
        <w:tc>
          <w:tcPr>
            <w:tcW w:w="3600" w:type="dxa"/>
          </w:tcPr>
          <w:p w14:paraId="6541C933" w14:textId="0F89D3F3" w:rsidR="00B85EB5" w:rsidRDefault="00835873">
            <w:pPr>
              <w:pStyle w:val="SNTabeltekst"/>
              <w:widowControl w:val="0"/>
              <w:rPr>
                <w:kern w:val="2"/>
              </w:rPr>
            </w:pPr>
            <w:r>
              <w:rPr>
                <w:kern w:val="2"/>
              </w:rPr>
              <w:t>Aanname en registratie, afhandeling in eerste</w:t>
            </w:r>
            <w:r w:rsidR="00F71606">
              <w:rPr>
                <w:kern w:val="2"/>
              </w:rPr>
              <w:t xml:space="preserve"> een tweede</w:t>
            </w:r>
            <w:r>
              <w:rPr>
                <w:kern w:val="2"/>
              </w:rPr>
              <w:t xml:space="preserve"> lijn. </w:t>
            </w:r>
          </w:p>
          <w:p w14:paraId="27D09BF2" w14:textId="07181CA9" w:rsidR="00B85EB5" w:rsidRDefault="00835873">
            <w:pPr>
              <w:pStyle w:val="SNTabeltekst"/>
              <w:widowControl w:val="0"/>
              <w:rPr>
                <w:b/>
                <w:bCs/>
              </w:rPr>
            </w:pPr>
            <w:r>
              <w:rPr>
                <w:kern w:val="2"/>
              </w:rPr>
              <w:t xml:space="preserve">Doorzetten </w:t>
            </w:r>
            <w:r w:rsidR="00F71606">
              <w:rPr>
                <w:kern w:val="2"/>
              </w:rPr>
              <w:t xml:space="preserve">geconsolideerde vragen </w:t>
            </w:r>
            <w:r>
              <w:rPr>
                <w:kern w:val="2"/>
              </w:rPr>
              <w:t xml:space="preserve">naar Opdrachtnemer indien antwoord onbekend. </w:t>
            </w:r>
          </w:p>
        </w:tc>
        <w:tc>
          <w:tcPr>
            <w:tcW w:w="3780" w:type="dxa"/>
          </w:tcPr>
          <w:p w14:paraId="08FB5468" w14:textId="3649EB0F" w:rsidR="00B85EB5" w:rsidRDefault="00835873">
            <w:pPr>
              <w:pStyle w:val="SNTabeltekst"/>
              <w:widowControl w:val="0"/>
              <w:rPr>
                <w:b/>
                <w:bCs/>
              </w:rPr>
            </w:pPr>
            <w:r>
              <w:rPr>
                <w:kern w:val="2"/>
              </w:rPr>
              <w:t xml:space="preserve">Beantwoorden vragen aan SURF </w:t>
            </w:r>
            <w:r w:rsidR="004669C0">
              <w:rPr>
                <w:kern w:val="2"/>
              </w:rPr>
              <w:t xml:space="preserve">NOC </w:t>
            </w:r>
            <w:r>
              <w:rPr>
                <w:kern w:val="2"/>
              </w:rPr>
              <w:t>of aan eerste lijns helpdesk.</w:t>
            </w:r>
          </w:p>
        </w:tc>
      </w:tr>
      <w:tr w:rsidR="00B85EB5" w14:paraId="545B4F08" w14:textId="77777777" w:rsidTr="00B85EB5">
        <w:tc>
          <w:tcPr>
            <w:tcW w:w="2448" w:type="dxa"/>
          </w:tcPr>
          <w:p w14:paraId="6C21FEF1" w14:textId="77777777" w:rsidR="00B85EB5" w:rsidRDefault="00835873">
            <w:pPr>
              <w:pStyle w:val="SNTabeltekst"/>
              <w:widowControl w:val="0"/>
              <w:rPr>
                <w:b/>
                <w:bCs/>
              </w:rPr>
            </w:pPr>
            <w:r>
              <w:rPr>
                <w:kern w:val="2"/>
              </w:rPr>
              <w:t>Wijzigingenbeheer</w:t>
            </w:r>
          </w:p>
        </w:tc>
        <w:tc>
          <w:tcPr>
            <w:tcW w:w="3600" w:type="dxa"/>
          </w:tcPr>
          <w:p w14:paraId="6F3E5178" w14:textId="43C61D70" w:rsidR="00B85EB5" w:rsidRDefault="00835873">
            <w:pPr>
              <w:pStyle w:val="SNTabeltekst"/>
              <w:widowControl w:val="0"/>
              <w:rPr>
                <w:b/>
                <w:bCs/>
              </w:rPr>
            </w:pPr>
            <w:r>
              <w:rPr>
                <w:kern w:val="2"/>
              </w:rPr>
              <w:t>Voorstellen, bepalen</w:t>
            </w:r>
            <w:r w:rsidR="00BD6744">
              <w:rPr>
                <w:kern w:val="2"/>
              </w:rPr>
              <w:t>, plannen</w:t>
            </w:r>
            <w:r>
              <w:rPr>
                <w:kern w:val="2"/>
              </w:rPr>
              <w:t xml:space="preserve"> en autoriseren van wijzigingen.</w:t>
            </w:r>
          </w:p>
        </w:tc>
        <w:tc>
          <w:tcPr>
            <w:tcW w:w="3780" w:type="dxa"/>
          </w:tcPr>
          <w:p w14:paraId="44C8546A" w14:textId="77777777" w:rsidR="00B85EB5" w:rsidRDefault="00835873">
            <w:pPr>
              <w:pStyle w:val="SNTabeltekst"/>
              <w:widowControl w:val="0"/>
              <w:rPr>
                <w:kern w:val="2"/>
              </w:rPr>
            </w:pPr>
            <w:r>
              <w:rPr>
                <w:kern w:val="2"/>
              </w:rPr>
              <w:t>Voorstellen, bepalen, en uitvoeren van wijzigingen. Opdrachtnemer is te allen tijde gerechtigd om wijzigingen door te voeren die betrekking hebben op performance en beveiliging, om een optimale dienstverlening te kunnen blijven garanderen met inachtneming van gestelde richtlijnen over onderhoudswerkzaamheden. Opdrachtnemer zal deze wijzigingen vooraf aan SURF melden.</w:t>
            </w:r>
          </w:p>
        </w:tc>
      </w:tr>
    </w:tbl>
    <w:p w14:paraId="4DF3CEA8" w14:textId="77777777" w:rsidR="00B85EB5" w:rsidRDefault="00B85EB5">
      <w:pPr>
        <w:pStyle w:val="BasistekstSURF"/>
      </w:pPr>
    </w:p>
    <w:p w14:paraId="1D4BDA53" w14:textId="77777777" w:rsidR="00B85EB5" w:rsidRDefault="00835873">
      <w:pPr>
        <w:pStyle w:val="Bijlagekop2SURF"/>
        <w:numPr>
          <w:ilvl w:val="1"/>
          <w:numId w:val="2"/>
        </w:numPr>
      </w:pPr>
      <w:bookmarkStart w:id="3" w:name="_Toc484156556"/>
      <w:r>
        <w:lastRenderedPageBreak/>
        <w:t>Operationele beheer afspraken</w:t>
      </w:r>
      <w:bookmarkEnd w:id="3"/>
    </w:p>
    <w:p w14:paraId="02036D16" w14:textId="77777777" w:rsidR="00B85EB5" w:rsidRDefault="00835873">
      <w:pPr>
        <w:pStyle w:val="Heading3"/>
        <w:numPr>
          <w:ilvl w:val="0"/>
          <w:numId w:val="0"/>
        </w:numPr>
        <w:ind w:left="720" w:hanging="720"/>
        <w:rPr>
          <w:rFonts w:asciiTheme="minorHAnsi" w:hAnsiTheme="minorHAnsi" w:cstheme="minorHAnsi"/>
        </w:rPr>
      </w:pPr>
      <w:bookmarkStart w:id="4" w:name="_Toc192563219"/>
      <w:bookmarkStart w:id="5" w:name="_Toc484156558"/>
      <w:bookmarkStart w:id="6" w:name="_Toc297636668"/>
      <w:r>
        <w:rPr>
          <w:rFonts w:cstheme="minorHAnsi"/>
        </w:rPr>
        <w:t xml:space="preserve">Registratiesysteem Storingen en </w:t>
      </w:r>
      <w:bookmarkEnd w:id="4"/>
      <w:r>
        <w:rPr>
          <w:rFonts w:cstheme="minorHAnsi"/>
        </w:rPr>
        <w:t>Verzoeken</w:t>
      </w:r>
      <w:bookmarkEnd w:id="5"/>
      <w:bookmarkEnd w:id="6"/>
    </w:p>
    <w:p w14:paraId="587C8AAE" w14:textId="639670F3" w:rsidR="00B85EB5" w:rsidRDefault="00835873">
      <w:r>
        <w:t xml:space="preserve">SURF gebruikt voor het registreren en afhandelingsbewaking van storingen een aantal pakketten. </w:t>
      </w:r>
      <w:r w:rsidR="004669C0">
        <w:t xml:space="preserve">Het SURF NOC </w:t>
      </w:r>
      <w:r>
        <w:t>gebruikt JIRA voor de interactie met de Opdrachtnemer bij gemelde incidenten. In JIRA aangemaakte incidenten zullen ook via email naar Opdrachtnemer worden verzonden.</w:t>
      </w:r>
    </w:p>
    <w:p w14:paraId="2324D637" w14:textId="77777777" w:rsidR="00B85EB5" w:rsidRDefault="00835873">
      <w:pPr>
        <w:pStyle w:val="Heading3"/>
        <w:numPr>
          <w:ilvl w:val="0"/>
          <w:numId w:val="0"/>
        </w:numPr>
        <w:ind w:left="720" w:hanging="720"/>
        <w:rPr>
          <w:rFonts w:asciiTheme="minorHAnsi" w:hAnsiTheme="minorHAnsi" w:cstheme="minorHAnsi"/>
        </w:rPr>
      </w:pPr>
      <w:bookmarkStart w:id="7" w:name="_Toc297636671"/>
      <w:bookmarkStart w:id="8" w:name="_Ref159923138"/>
      <w:bookmarkStart w:id="9" w:name="_Toc484156560"/>
      <w:r>
        <w:rPr>
          <w:rFonts w:cstheme="minorHAnsi"/>
        </w:rPr>
        <w:t>Procedure aanmelden en afhandelen storingen</w:t>
      </w:r>
      <w:bookmarkEnd w:id="7"/>
      <w:bookmarkEnd w:id="8"/>
      <w:bookmarkEnd w:id="9"/>
    </w:p>
    <w:p w14:paraId="573AC8EE" w14:textId="4AB31486" w:rsidR="00B85EB5" w:rsidRDefault="00835873">
      <w:r>
        <w:t xml:space="preserve">Het aanmelden van storingen kan op </w:t>
      </w:r>
      <w:r w:rsidR="004669C0">
        <w:t>vier</w:t>
      </w:r>
      <w:r>
        <w:t xml:space="preserve"> manieren:</w:t>
      </w:r>
    </w:p>
    <w:p w14:paraId="053B4135" w14:textId="77777777" w:rsidR="00B85EB5" w:rsidRDefault="00835873">
      <w:pPr>
        <w:pStyle w:val="SNOpsomming123"/>
        <w:numPr>
          <w:ilvl w:val="0"/>
          <w:numId w:val="5"/>
        </w:numPr>
      </w:pPr>
      <w:r>
        <w:rPr>
          <w:i/>
          <w:iCs/>
        </w:rPr>
        <w:t>Automatische detectie</w:t>
      </w:r>
      <w:r>
        <w:t xml:space="preserve"> via het monitoringsysteem van Opdrachtnemer;</w:t>
      </w:r>
    </w:p>
    <w:p w14:paraId="4D415390" w14:textId="77777777" w:rsidR="00B85EB5" w:rsidRDefault="00835873">
      <w:pPr>
        <w:pStyle w:val="SNOpsomming123"/>
        <w:numPr>
          <w:ilvl w:val="0"/>
          <w:numId w:val="5"/>
        </w:numPr>
      </w:pPr>
      <w:r>
        <w:rPr>
          <w:i/>
        </w:rPr>
        <w:t>Telefonisch</w:t>
      </w:r>
      <w:r>
        <w:t>: SURF kan op werkdagen gedurende Kantooruren storingen aanmelden aan de helpdesk van Opdrachtnemer SURF kan ernstige storingen (prioriteit 1 en 2) buiten Kantooruren aanmelden op het storingsnummer van Opdrachtnemer</w:t>
      </w:r>
    </w:p>
    <w:p w14:paraId="3DCCDFAD" w14:textId="1809394E" w:rsidR="004669C0" w:rsidRDefault="00835873" w:rsidP="004669C0">
      <w:pPr>
        <w:pStyle w:val="SNOpsomming123"/>
        <w:numPr>
          <w:ilvl w:val="0"/>
          <w:numId w:val="5"/>
        </w:numPr>
      </w:pPr>
      <w:r w:rsidRPr="004669C0">
        <w:rPr>
          <w:i/>
        </w:rPr>
        <w:t>Via e-mail:</w:t>
      </w:r>
      <w:r>
        <w:t xml:space="preserve"> </w:t>
      </w:r>
      <w:r w:rsidR="004669C0">
        <w:t xml:space="preserve">Storingen kunnen </w:t>
      </w:r>
      <w:r>
        <w:t>24x7 aangemeld worden</w:t>
      </w:r>
      <w:r w:rsidR="004669C0">
        <w:t xml:space="preserve"> via email</w:t>
      </w:r>
      <w:r>
        <w:t xml:space="preserve">. </w:t>
      </w:r>
    </w:p>
    <w:p w14:paraId="5DFA929A" w14:textId="34E812E5" w:rsidR="0015293C" w:rsidRDefault="0015293C">
      <w:pPr>
        <w:pStyle w:val="SNOpsomming123"/>
        <w:numPr>
          <w:ilvl w:val="0"/>
          <w:numId w:val="5"/>
        </w:numPr>
      </w:pPr>
      <w:r w:rsidRPr="004669C0">
        <w:rPr>
          <w:i/>
        </w:rPr>
        <w:t>Via portal:</w:t>
      </w:r>
      <w:r>
        <w:t xml:space="preserve"> </w:t>
      </w:r>
      <w:r w:rsidR="004669C0">
        <w:t>indien van toepassing kunnen storingen ook 24x7 via een portal aangemeld worden</w:t>
      </w:r>
    </w:p>
    <w:p w14:paraId="6293A9AD" w14:textId="77777777" w:rsidR="00B85EB5" w:rsidRDefault="00835873">
      <w:pPr>
        <w:pStyle w:val="Heading3"/>
        <w:numPr>
          <w:ilvl w:val="0"/>
          <w:numId w:val="0"/>
        </w:numPr>
        <w:ind w:left="720" w:hanging="720"/>
        <w:rPr>
          <w:rFonts w:asciiTheme="minorHAnsi" w:hAnsiTheme="minorHAnsi" w:cstheme="minorHAnsi"/>
        </w:rPr>
      </w:pPr>
      <w:bookmarkStart w:id="10" w:name="_Toc297636673"/>
      <w:bookmarkStart w:id="11" w:name="_Toc484156561"/>
      <w:r>
        <w:rPr>
          <w:rFonts w:cstheme="minorHAnsi"/>
        </w:rPr>
        <w:t xml:space="preserve">Procedure aanmelden en afhandelen </w:t>
      </w:r>
      <w:bookmarkEnd w:id="10"/>
      <w:bookmarkEnd w:id="11"/>
      <w:r>
        <w:rPr>
          <w:rFonts w:cstheme="minorHAnsi"/>
        </w:rPr>
        <w:t>overige (vragen, wijzigingen e.d.)</w:t>
      </w:r>
    </w:p>
    <w:p w14:paraId="55E12C83" w14:textId="77777777" w:rsidR="00B85EB5" w:rsidRDefault="00835873">
      <w:r>
        <w:t>Vragen, wijzigingen en dergelijke worden door SURF of de SURF helpdesk per e-mail aangemeld via een door Opdrachtnemer</w:t>
      </w:r>
      <w:r>
        <w:rPr>
          <w:rStyle w:val="Zelfinvullen"/>
        </w:rPr>
        <w:t xml:space="preserve"> </w:t>
      </w:r>
      <w:r>
        <w:t xml:space="preserve">beschikbaar gesteld e-mail adres. Verzoeken met een hoge prioriteit kunnen door SURF telefonisch worden aangemeld bij Opdrachtnemer. </w:t>
      </w:r>
    </w:p>
    <w:p w14:paraId="3A756F30" w14:textId="77777777" w:rsidR="00B85EB5" w:rsidRDefault="00835873">
      <w:pPr>
        <w:pStyle w:val="Heading2"/>
        <w:numPr>
          <w:ilvl w:val="0"/>
          <w:numId w:val="0"/>
        </w:numPr>
        <w:spacing w:before="360" w:after="260" w:line="240" w:lineRule="auto"/>
        <w:ind w:left="680" w:hanging="680"/>
        <w:rPr>
          <w:rFonts w:asciiTheme="minorHAnsi" w:hAnsiTheme="minorHAnsi" w:cstheme="minorHAnsi"/>
        </w:rPr>
      </w:pPr>
      <w:bookmarkStart w:id="12" w:name="_Toc484156562"/>
      <w:bookmarkStart w:id="13" w:name="_Toc297636674"/>
      <w:r>
        <w:rPr>
          <w:rFonts w:cstheme="minorHAnsi"/>
        </w:rPr>
        <w:t>Communicatie</w:t>
      </w:r>
      <w:bookmarkEnd w:id="12"/>
      <w:bookmarkEnd w:id="13"/>
    </w:p>
    <w:p w14:paraId="463756DC" w14:textId="77777777" w:rsidR="00B85EB5" w:rsidRDefault="00835873">
      <w:r>
        <w:t>Voor de communicatie moeten de primaire aanspreekpunten en de backuplijst zoals gespecificeerd gebruikt worden.</w:t>
      </w:r>
    </w:p>
    <w:p w14:paraId="540C0844" w14:textId="77777777" w:rsidR="00B85EB5" w:rsidRDefault="00835873">
      <w:r>
        <w:t>Opdrachtnemer</w:t>
      </w:r>
      <w:r>
        <w:rPr>
          <w:rStyle w:val="Zelfinvullen"/>
        </w:rPr>
        <w:t xml:space="preserve"> </w:t>
      </w:r>
      <w:r>
        <w:t>onderhoudt daarnaast een eigen documentatie met betrekking tot de systemen en applicaties. Op verzoek van SURF moet deze documentatie binnen 5 werkdagen beschikbaar worden gesteld aan SURF of door SURF aangewezen derde partijen.</w:t>
      </w:r>
    </w:p>
    <w:p w14:paraId="6CA60A71" w14:textId="77777777" w:rsidR="00B85EB5" w:rsidRDefault="00835873">
      <w:pPr>
        <w:pStyle w:val="Heading2"/>
        <w:numPr>
          <w:ilvl w:val="0"/>
          <w:numId w:val="0"/>
        </w:numPr>
        <w:spacing w:before="360" w:after="260" w:line="240" w:lineRule="auto"/>
        <w:ind w:left="680" w:hanging="680"/>
        <w:rPr>
          <w:rFonts w:asciiTheme="minorHAnsi" w:hAnsiTheme="minorHAnsi" w:cstheme="minorHAnsi"/>
        </w:rPr>
      </w:pPr>
      <w:bookmarkStart w:id="14" w:name="_Toc484156563"/>
      <w:bookmarkStart w:id="15" w:name="_Toc297636675"/>
      <w:r>
        <w:rPr>
          <w:rFonts w:cstheme="minorHAnsi"/>
        </w:rPr>
        <w:t>Monitoring en logfiles</w:t>
      </w:r>
      <w:bookmarkEnd w:id="14"/>
      <w:bookmarkEnd w:id="15"/>
    </w:p>
    <w:p w14:paraId="38EB86EA" w14:textId="46299F73" w:rsidR="00B85EB5" w:rsidRDefault="00835873">
      <w:r>
        <w:t xml:space="preserve">Van de Opdrachtnemer wordt een proactief beleid ten aanzien van het monitoren en up-to-date houden van de systemen en applicaties verwacht. Daaronder valt het reageren op automatische alarmering die hieruit voortkomt evenals storings-meldingen en het afhandelen van storingen, inclusief het daarbij zo nodig </w:t>
      </w:r>
      <w:r>
        <w:lastRenderedPageBreak/>
        <w:t>inschakelen van derden. Dit geldt voor alle besturingssystemen en alle applicaties die bij de beheerpartij (Opdrachtnemer) onder beheer zijn gebracht. Onderscheid wordt gemaakt tussen (re-)actieve monitoring (procesbewaking) en proactieve monitoring. In het laatste geval doet de beheerpartij tijdig verbetervoorstellen, bijv. wanneer er een tekort aan systeemresources dreigt te ontstaan. Opdrachtnemer zal hierover tijdig worden geïnformeerd.</w:t>
      </w:r>
    </w:p>
    <w:p w14:paraId="3EA38E35" w14:textId="77777777" w:rsidR="00B85EB5" w:rsidRDefault="00835873">
      <w:pPr>
        <w:pStyle w:val="Heading2"/>
        <w:numPr>
          <w:ilvl w:val="0"/>
          <w:numId w:val="0"/>
        </w:numPr>
        <w:spacing w:before="360" w:after="260" w:line="240" w:lineRule="auto"/>
        <w:ind w:left="680" w:hanging="680"/>
        <w:rPr>
          <w:rFonts w:asciiTheme="minorHAnsi" w:hAnsiTheme="minorHAnsi" w:cstheme="minorHAnsi"/>
        </w:rPr>
      </w:pPr>
      <w:r>
        <w:rPr>
          <w:rFonts w:cstheme="minorHAnsi"/>
        </w:rPr>
        <w:t>Capaciteit en performancebeheer</w:t>
      </w:r>
    </w:p>
    <w:p w14:paraId="0CFB6F82" w14:textId="6D4BF091" w:rsidR="004669C0" w:rsidRDefault="004669C0" w:rsidP="004669C0">
      <w:pPr>
        <w:pStyle w:val="SNTussenkop"/>
      </w:pPr>
      <w:r>
        <w:t>CAPACITEITbeheer</w:t>
      </w:r>
    </w:p>
    <w:p w14:paraId="3BC97B20" w14:textId="61D15E4E" w:rsidR="00B85EB5" w:rsidRDefault="00835873" w:rsidP="004669C0">
      <w:r>
        <w:t xml:space="preserve">Opdrachtnemer </w:t>
      </w:r>
      <w:r w:rsidR="004669C0">
        <w:t xml:space="preserve">zorgt ervoor dat de capaciteit van de oplossingen voor alle instellingen 24x7 wordt gemonitord. In de maandelijkse rapportage wordt gerapporteerd over het gemiddelde gebruik en het piekverbruik per klant versus de maximaal beschikbare capaciteit. </w:t>
      </w:r>
    </w:p>
    <w:p w14:paraId="3B8555F7" w14:textId="77777777" w:rsidR="00B85EB5" w:rsidRDefault="00835873">
      <w:pPr>
        <w:pStyle w:val="SNTussenkop"/>
      </w:pPr>
      <w:r>
        <w:t>Configuratiemanagement</w:t>
      </w:r>
    </w:p>
    <w:p w14:paraId="053FA852" w14:textId="572097D3" w:rsidR="00B85EB5" w:rsidRDefault="00835873">
      <w:r>
        <w:t xml:space="preserve">Opdrachtnemer zorgt ervoor dat alle configuratiewijzigingen </w:t>
      </w:r>
      <w:r w:rsidR="0095184E">
        <w:t>direct (binnen 1 werkdag)</w:t>
      </w:r>
      <w:r>
        <w:t xml:space="preserve"> in de configuratieadministratie zijn doorgevoerd.</w:t>
      </w:r>
    </w:p>
    <w:p w14:paraId="7628FF1E" w14:textId="77777777" w:rsidR="00B85EB5" w:rsidRDefault="00835873">
      <w:pPr>
        <w:pStyle w:val="SNTussenkop"/>
      </w:pPr>
      <w:r>
        <w:t>Probleemmanagement</w:t>
      </w:r>
    </w:p>
    <w:p w14:paraId="1DD01DFB" w14:textId="77777777" w:rsidR="00B85EB5" w:rsidRDefault="00835873">
      <w:r>
        <w:t>Opdrachtnemer analyseert in de eerste drie weken van ieder kwartaal de in het voorgaande kwartaal opgetreden Storingen met als doel de achterliggende oorzaken te onderkennen en zo nodig wijzigingsvoorstellen in te dienen. De bevindingen en eventuele wijzigingsvoorstellen worden aan SURF gerapporteerd.</w:t>
      </w:r>
    </w:p>
    <w:p w14:paraId="541AF83B" w14:textId="77777777" w:rsidR="00B85EB5" w:rsidRDefault="00835873">
      <w:pPr>
        <w:pStyle w:val="Bijlagekop2SURF"/>
        <w:numPr>
          <w:ilvl w:val="1"/>
          <w:numId w:val="2"/>
        </w:numPr>
      </w:pPr>
      <w:bookmarkStart w:id="16" w:name="_Toc484156564"/>
      <w:bookmarkStart w:id="17" w:name="_Toc297636676"/>
      <w:r>
        <w:t>Rapportage en management tools</w:t>
      </w:r>
      <w:bookmarkEnd w:id="16"/>
      <w:bookmarkEnd w:id="17"/>
    </w:p>
    <w:p w14:paraId="29B1C54E" w14:textId="77777777" w:rsidR="00B85EB5" w:rsidRDefault="00835873">
      <w:r>
        <w:t>Op periodieke basis verzorgt Opdrachtnemer rapportages van kengetallen van de Dienst. Een overzicht van de gewenste kengetallen is opgenomen in onderstaande tabel. Waar aangegeven worden deze getallen aangeleverd aan het zogenaamde "VERS" systeem, waarin SURF centraal de beschikbaarheid van diensten bijhoudt.</w:t>
      </w:r>
    </w:p>
    <w:tbl>
      <w:tblPr>
        <w:tblStyle w:val="SNTabel"/>
        <w:tblW w:w="9513" w:type="dxa"/>
        <w:tblLook w:val="04A0" w:firstRow="1" w:lastRow="0" w:firstColumn="1" w:lastColumn="0" w:noHBand="0" w:noVBand="1"/>
      </w:tblPr>
      <w:tblGrid>
        <w:gridCol w:w="2475"/>
        <w:gridCol w:w="4575"/>
        <w:gridCol w:w="1309"/>
        <w:gridCol w:w="1154"/>
      </w:tblGrid>
      <w:tr w:rsidR="00B85EB5" w14:paraId="2EE8344A" w14:textId="77777777" w:rsidTr="0095184E">
        <w:trPr>
          <w:cnfStyle w:val="100000000000" w:firstRow="1" w:lastRow="0" w:firstColumn="0" w:lastColumn="0" w:oddVBand="0" w:evenVBand="0" w:oddHBand="0" w:evenHBand="0" w:firstRowFirstColumn="0" w:firstRowLastColumn="0" w:lastRowFirstColumn="0" w:lastRowLastColumn="0"/>
          <w:trHeight w:val="255"/>
        </w:trPr>
        <w:tc>
          <w:tcPr>
            <w:tcW w:w="2475" w:type="dxa"/>
            <w:vMerge w:val="restart"/>
          </w:tcPr>
          <w:p w14:paraId="23EAFAF5" w14:textId="77777777" w:rsidR="00B85EB5" w:rsidRDefault="00835873">
            <w:pPr>
              <w:pStyle w:val="SNTabelkop"/>
              <w:widowControl w:val="0"/>
              <w:rPr>
                <w:sz w:val="22"/>
              </w:rPr>
            </w:pPr>
            <w:r>
              <w:rPr>
                <w:kern w:val="2"/>
              </w:rPr>
              <w:t>Rapportage</w:t>
            </w:r>
          </w:p>
        </w:tc>
        <w:tc>
          <w:tcPr>
            <w:tcW w:w="4575" w:type="dxa"/>
            <w:vMerge w:val="restart"/>
          </w:tcPr>
          <w:p w14:paraId="08AA56A2" w14:textId="77777777" w:rsidR="00B85EB5" w:rsidRDefault="00835873">
            <w:pPr>
              <w:pStyle w:val="SNTabelkop"/>
              <w:widowControl w:val="0"/>
              <w:rPr>
                <w:sz w:val="22"/>
              </w:rPr>
            </w:pPr>
            <w:r>
              <w:rPr>
                <w:kern w:val="2"/>
              </w:rPr>
              <w:t>Onderdeel</w:t>
            </w:r>
          </w:p>
        </w:tc>
        <w:tc>
          <w:tcPr>
            <w:tcW w:w="2463" w:type="dxa"/>
            <w:gridSpan w:val="2"/>
          </w:tcPr>
          <w:p w14:paraId="09CA3F39" w14:textId="77777777" w:rsidR="00B85EB5" w:rsidRDefault="00835873">
            <w:pPr>
              <w:pStyle w:val="SNTabelkop"/>
              <w:widowControl w:val="0"/>
              <w:rPr>
                <w:sz w:val="22"/>
              </w:rPr>
            </w:pPr>
            <w:r>
              <w:rPr>
                <w:kern w:val="2"/>
              </w:rPr>
              <w:t>Frequentie</w:t>
            </w:r>
          </w:p>
        </w:tc>
      </w:tr>
      <w:tr w:rsidR="0095184E" w14:paraId="26909CF7" w14:textId="77777777" w:rsidTr="0095184E">
        <w:trPr>
          <w:trHeight w:val="255"/>
        </w:trPr>
        <w:tc>
          <w:tcPr>
            <w:tcW w:w="2475" w:type="dxa"/>
            <w:vMerge/>
          </w:tcPr>
          <w:p w14:paraId="1D2AD8C5" w14:textId="77777777" w:rsidR="0095184E" w:rsidRDefault="0095184E">
            <w:pPr>
              <w:pStyle w:val="SNTabeltekst"/>
              <w:widowControl w:val="0"/>
              <w:rPr>
                <w:kern w:val="2"/>
              </w:rPr>
            </w:pPr>
          </w:p>
        </w:tc>
        <w:tc>
          <w:tcPr>
            <w:tcW w:w="4575" w:type="dxa"/>
            <w:vMerge/>
          </w:tcPr>
          <w:p w14:paraId="0FCAC7E6" w14:textId="77777777" w:rsidR="0095184E" w:rsidRDefault="0095184E">
            <w:pPr>
              <w:pStyle w:val="SNTabeltekst"/>
              <w:widowControl w:val="0"/>
              <w:rPr>
                <w:kern w:val="2"/>
              </w:rPr>
            </w:pPr>
          </w:p>
        </w:tc>
        <w:tc>
          <w:tcPr>
            <w:tcW w:w="1309" w:type="dxa"/>
          </w:tcPr>
          <w:p w14:paraId="10C7D62B" w14:textId="77777777" w:rsidR="0095184E" w:rsidRDefault="0095184E">
            <w:pPr>
              <w:pStyle w:val="SNTabelkop"/>
              <w:widowControl w:val="0"/>
              <w:rPr>
                <w:kern w:val="2"/>
              </w:rPr>
            </w:pPr>
            <w:r>
              <w:rPr>
                <w:kern w:val="2"/>
              </w:rPr>
              <w:t>Maand</w:t>
            </w:r>
          </w:p>
        </w:tc>
        <w:tc>
          <w:tcPr>
            <w:tcW w:w="1154" w:type="dxa"/>
          </w:tcPr>
          <w:p w14:paraId="5D6FD6CF" w14:textId="77777777" w:rsidR="0095184E" w:rsidRDefault="0095184E">
            <w:pPr>
              <w:pStyle w:val="SNTabelkop"/>
              <w:widowControl w:val="0"/>
              <w:rPr>
                <w:kern w:val="2"/>
              </w:rPr>
            </w:pPr>
            <w:r>
              <w:rPr>
                <w:kern w:val="2"/>
              </w:rPr>
              <w:t>Jaar</w:t>
            </w:r>
          </w:p>
        </w:tc>
      </w:tr>
      <w:tr w:rsidR="0095184E" w14:paraId="02AD7DD0" w14:textId="77777777" w:rsidTr="0095184E">
        <w:trPr>
          <w:trHeight w:val="255"/>
        </w:trPr>
        <w:tc>
          <w:tcPr>
            <w:tcW w:w="2475" w:type="dxa"/>
          </w:tcPr>
          <w:p w14:paraId="14E27A70" w14:textId="5E73EB9D" w:rsidR="0095184E" w:rsidRDefault="0095184E">
            <w:pPr>
              <w:pStyle w:val="SNTabeltekst"/>
              <w:widowControl w:val="0"/>
              <w:rPr>
                <w:sz w:val="22"/>
              </w:rPr>
            </w:pPr>
            <w:r>
              <w:rPr>
                <w:kern w:val="2"/>
              </w:rPr>
              <w:t>Beheerlogboek</w:t>
            </w:r>
          </w:p>
        </w:tc>
        <w:tc>
          <w:tcPr>
            <w:tcW w:w="4575" w:type="dxa"/>
          </w:tcPr>
          <w:p w14:paraId="4F7FD1D6" w14:textId="77777777" w:rsidR="0095184E" w:rsidRDefault="0095184E">
            <w:pPr>
              <w:pStyle w:val="SNTabeltekst"/>
              <w:widowControl w:val="0"/>
              <w:rPr>
                <w:sz w:val="22"/>
              </w:rPr>
            </w:pPr>
            <w:r>
              <w:rPr>
                <w:kern w:val="2"/>
              </w:rPr>
              <w:t>Op verzoek van SURF geeft Opdrachtnemer inzage</w:t>
            </w:r>
          </w:p>
        </w:tc>
        <w:tc>
          <w:tcPr>
            <w:tcW w:w="1309" w:type="dxa"/>
          </w:tcPr>
          <w:p w14:paraId="5B32B27E" w14:textId="77777777" w:rsidR="0095184E" w:rsidRDefault="0095184E">
            <w:pPr>
              <w:pStyle w:val="SNTabeltekst"/>
              <w:widowControl w:val="0"/>
              <w:rPr>
                <w:sz w:val="22"/>
              </w:rPr>
            </w:pPr>
            <w:r>
              <w:rPr>
                <w:kern w:val="2"/>
              </w:rPr>
              <w:t> </w:t>
            </w:r>
          </w:p>
        </w:tc>
        <w:tc>
          <w:tcPr>
            <w:tcW w:w="1154" w:type="dxa"/>
          </w:tcPr>
          <w:p w14:paraId="42F66C82" w14:textId="77777777" w:rsidR="0095184E" w:rsidRDefault="0095184E">
            <w:pPr>
              <w:pStyle w:val="SNTabeltekst"/>
              <w:widowControl w:val="0"/>
              <w:rPr>
                <w:sz w:val="22"/>
              </w:rPr>
            </w:pPr>
            <w:r>
              <w:rPr>
                <w:kern w:val="2"/>
              </w:rPr>
              <w:t> </w:t>
            </w:r>
          </w:p>
        </w:tc>
      </w:tr>
      <w:tr w:rsidR="0095184E" w14:paraId="1FB51D3E" w14:textId="77777777" w:rsidTr="0095184E">
        <w:trPr>
          <w:trHeight w:val="255"/>
        </w:trPr>
        <w:tc>
          <w:tcPr>
            <w:tcW w:w="2475" w:type="dxa"/>
          </w:tcPr>
          <w:p w14:paraId="54C04C15" w14:textId="77777777" w:rsidR="0095184E" w:rsidRDefault="0095184E">
            <w:pPr>
              <w:pStyle w:val="SNTabeltekst"/>
              <w:widowControl w:val="0"/>
              <w:rPr>
                <w:sz w:val="22"/>
              </w:rPr>
            </w:pPr>
            <w:r>
              <w:rPr>
                <w:kern w:val="2"/>
              </w:rPr>
              <w:t>Beschikbaarheid</w:t>
            </w:r>
          </w:p>
        </w:tc>
        <w:tc>
          <w:tcPr>
            <w:tcW w:w="4575" w:type="dxa"/>
          </w:tcPr>
          <w:p w14:paraId="7033B252" w14:textId="23F0CFC0" w:rsidR="0095184E" w:rsidRPr="0095184E" w:rsidRDefault="0095184E">
            <w:pPr>
              <w:pStyle w:val="SNTabeltekst"/>
              <w:widowControl w:val="0"/>
              <w:rPr>
                <w:kern w:val="2"/>
              </w:rPr>
            </w:pPr>
            <w:r>
              <w:rPr>
                <w:kern w:val="2"/>
              </w:rPr>
              <w:t>Beschikbaarheid afgelopen 12 maanden</w:t>
            </w:r>
          </w:p>
        </w:tc>
        <w:tc>
          <w:tcPr>
            <w:tcW w:w="1309" w:type="dxa"/>
          </w:tcPr>
          <w:p w14:paraId="43FFD731" w14:textId="43E6DE55" w:rsidR="0095184E" w:rsidRPr="0095184E" w:rsidRDefault="0095184E">
            <w:pPr>
              <w:pStyle w:val="SNTabeltekst"/>
              <w:widowControl w:val="0"/>
              <w:rPr>
                <w:szCs w:val="16"/>
              </w:rPr>
            </w:pPr>
            <w:r w:rsidRPr="0095184E">
              <w:rPr>
                <w:kern w:val="2"/>
                <w:szCs w:val="16"/>
              </w:rPr>
              <w:t>x</w:t>
            </w:r>
          </w:p>
        </w:tc>
        <w:tc>
          <w:tcPr>
            <w:tcW w:w="1154" w:type="dxa"/>
          </w:tcPr>
          <w:p w14:paraId="48EF4EF6" w14:textId="1DCFA8B9" w:rsidR="0095184E" w:rsidRPr="0095184E" w:rsidRDefault="0095184E">
            <w:pPr>
              <w:pStyle w:val="SNTabeltekst"/>
              <w:widowControl w:val="0"/>
              <w:rPr>
                <w:szCs w:val="16"/>
              </w:rPr>
            </w:pPr>
            <w:r w:rsidRPr="0095184E">
              <w:rPr>
                <w:kern w:val="2"/>
                <w:szCs w:val="16"/>
              </w:rPr>
              <w:t>X</w:t>
            </w:r>
          </w:p>
        </w:tc>
      </w:tr>
      <w:tr w:rsidR="0095184E" w14:paraId="4DCA9B76" w14:textId="77777777" w:rsidTr="0095184E">
        <w:trPr>
          <w:trHeight w:val="255"/>
        </w:trPr>
        <w:tc>
          <w:tcPr>
            <w:tcW w:w="2475" w:type="dxa"/>
          </w:tcPr>
          <w:p w14:paraId="2148A9C0" w14:textId="77777777" w:rsidR="0095184E" w:rsidRDefault="0095184E">
            <w:pPr>
              <w:pStyle w:val="SNTabeltekst"/>
              <w:widowControl w:val="0"/>
              <w:rPr>
                <w:sz w:val="22"/>
              </w:rPr>
            </w:pPr>
            <w:r>
              <w:rPr>
                <w:kern w:val="2"/>
              </w:rPr>
              <w:lastRenderedPageBreak/>
              <w:t>Storingen</w:t>
            </w:r>
          </w:p>
        </w:tc>
        <w:tc>
          <w:tcPr>
            <w:tcW w:w="4575" w:type="dxa"/>
          </w:tcPr>
          <w:p w14:paraId="7BA50124" w14:textId="77777777" w:rsidR="0095184E" w:rsidRDefault="0095184E">
            <w:pPr>
              <w:pStyle w:val="SNTabeltekst"/>
              <w:widowControl w:val="0"/>
              <w:rPr>
                <w:sz w:val="22"/>
              </w:rPr>
            </w:pPr>
            <w:r>
              <w:rPr>
                <w:kern w:val="2"/>
              </w:rPr>
              <w:t>Overzicht alle storingen afgelopen maand per prioriteit</w:t>
            </w:r>
          </w:p>
        </w:tc>
        <w:tc>
          <w:tcPr>
            <w:tcW w:w="1309" w:type="dxa"/>
            <w:vAlign w:val="center"/>
          </w:tcPr>
          <w:p w14:paraId="16D463A0" w14:textId="77BEAFBC" w:rsidR="0095184E" w:rsidRPr="0095184E" w:rsidRDefault="0095184E">
            <w:pPr>
              <w:pStyle w:val="SNTabeltekst"/>
              <w:widowControl w:val="0"/>
              <w:rPr>
                <w:szCs w:val="16"/>
              </w:rPr>
            </w:pPr>
            <w:r w:rsidRPr="0095184E">
              <w:rPr>
                <w:szCs w:val="16"/>
              </w:rPr>
              <w:t>X</w:t>
            </w:r>
          </w:p>
        </w:tc>
        <w:tc>
          <w:tcPr>
            <w:tcW w:w="1154" w:type="dxa"/>
            <w:vAlign w:val="center"/>
          </w:tcPr>
          <w:p w14:paraId="0429AC7B" w14:textId="4288882A" w:rsidR="0095184E" w:rsidRPr="0095184E" w:rsidRDefault="0095184E">
            <w:pPr>
              <w:pStyle w:val="SNTabeltekst"/>
              <w:widowControl w:val="0"/>
              <w:rPr>
                <w:szCs w:val="16"/>
              </w:rPr>
            </w:pPr>
            <w:r w:rsidRPr="0095184E">
              <w:rPr>
                <w:szCs w:val="16"/>
              </w:rPr>
              <w:t>x</w:t>
            </w:r>
          </w:p>
        </w:tc>
      </w:tr>
      <w:tr w:rsidR="0095184E" w:rsidRPr="00E72FFD" w14:paraId="6B6683C1" w14:textId="77777777" w:rsidTr="0095184E">
        <w:trPr>
          <w:trHeight w:val="255"/>
        </w:trPr>
        <w:tc>
          <w:tcPr>
            <w:tcW w:w="2475" w:type="dxa"/>
          </w:tcPr>
          <w:p w14:paraId="70BAE138" w14:textId="77777777" w:rsidR="0095184E" w:rsidRDefault="0095184E" w:rsidP="0095184E">
            <w:pPr>
              <w:pStyle w:val="SNTabeltekst"/>
              <w:widowControl w:val="0"/>
              <w:rPr>
                <w:sz w:val="22"/>
              </w:rPr>
            </w:pPr>
            <w:r>
              <w:rPr>
                <w:kern w:val="2"/>
              </w:rPr>
              <w:t> </w:t>
            </w:r>
          </w:p>
        </w:tc>
        <w:tc>
          <w:tcPr>
            <w:tcW w:w="4575" w:type="dxa"/>
          </w:tcPr>
          <w:p w14:paraId="4C5F1C00" w14:textId="45977518" w:rsidR="0095184E" w:rsidRDefault="0095184E" w:rsidP="0095184E">
            <w:pPr>
              <w:pStyle w:val="SNTabeltekst"/>
              <w:widowControl w:val="0"/>
              <w:rPr>
                <w:sz w:val="22"/>
                <w:lang w:val="en-US"/>
              </w:rPr>
            </w:pPr>
            <w:r>
              <w:rPr>
                <w:kern w:val="2"/>
                <w:lang w:val="en-US"/>
              </w:rPr>
              <w:t>Service level per prioriteit</w:t>
            </w:r>
          </w:p>
        </w:tc>
        <w:tc>
          <w:tcPr>
            <w:tcW w:w="1309" w:type="dxa"/>
            <w:vAlign w:val="center"/>
          </w:tcPr>
          <w:p w14:paraId="74F7A91C" w14:textId="70CACC10" w:rsidR="0095184E" w:rsidRDefault="0095184E" w:rsidP="0095184E">
            <w:pPr>
              <w:pStyle w:val="SNTabeltekst"/>
              <w:widowControl w:val="0"/>
              <w:rPr>
                <w:lang w:val="en-US"/>
              </w:rPr>
            </w:pPr>
            <w:r w:rsidRPr="0095184E">
              <w:rPr>
                <w:szCs w:val="16"/>
              </w:rPr>
              <w:t>X</w:t>
            </w:r>
          </w:p>
        </w:tc>
        <w:tc>
          <w:tcPr>
            <w:tcW w:w="1154" w:type="dxa"/>
            <w:vAlign w:val="center"/>
          </w:tcPr>
          <w:p w14:paraId="77C2132C" w14:textId="2F03714F" w:rsidR="0095184E" w:rsidRDefault="0095184E" w:rsidP="0095184E">
            <w:pPr>
              <w:pStyle w:val="SNTabeltekst"/>
              <w:widowControl w:val="0"/>
              <w:rPr>
                <w:lang w:val="en-US"/>
              </w:rPr>
            </w:pPr>
            <w:r w:rsidRPr="0095184E">
              <w:rPr>
                <w:szCs w:val="16"/>
              </w:rPr>
              <w:t>x</w:t>
            </w:r>
          </w:p>
        </w:tc>
      </w:tr>
      <w:tr w:rsidR="0095184E" w14:paraId="0CC83070" w14:textId="77777777" w:rsidTr="00AD2873">
        <w:trPr>
          <w:trHeight w:val="255"/>
        </w:trPr>
        <w:tc>
          <w:tcPr>
            <w:tcW w:w="2475" w:type="dxa"/>
          </w:tcPr>
          <w:p w14:paraId="56D97E38" w14:textId="77777777" w:rsidR="0095184E" w:rsidRDefault="0095184E" w:rsidP="0095184E">
            <w:pPr>
              <w:pStyle w:val="SNTabeltekst"/>
              <w:widowControl w:val="0"/>
              <w:rPr>
                <w:sz w:val="22"/>
                <w:lang w:val="en-US"/>
              </w:rPr>
            </w:pPr>
            <w:r>
              <w:rPr>
                <w:kern w:val="2"/>
                <w:lang w:val="en-US"/>
              </w:rPr>
              <w:t> </w:t>
            </w:r>
          </w:p>
        </w:tc>
        <w:tc>
          <w:tcPr>
            <w:tcW w:w="4575" w:type="dxa"/>
          </w:tcPr>
          <w:p w14:paraId="70CC14F7" w14:textId="77777777" w:rsidR="0095184E" w:rsidRDefault="0095184E" w:rsidP="0095184E">
            <w:pPr>
              <w:pStyle w:val="SNTabeltekst"/>
              <w:widowControl w:val="0"/>
              <w:rPr>
                <w:sz w:val="22"/>
              </w:rPr>
            </w:pPr>
            <w:r>
              <w:rPr>
                <w:kern w:val="2"/>
              </w:rPr>
              <w:t xml:space="preserve">Probleemanalyse </w:t>
            </w:r>
          </w:p>
        </w:tc>
        <w:tc>
          <w:tcPr>
            <w:tcW w:w="2463" w:type="dxa"/>
            <w:gridSpan w:val="2"/>
          </w:tcPr>
          <w:p w14:paraId="604D33C7" w14:textId="6C04F5FB" w:rsidR="0095184E" w:rsidRDefault="0095184E" w:rsidP="0095184E">
            <w:pPr>
              <w:pStyle w:val="SNTabeltekst"/>
              <w:widowControl w:val="0"/>
              <w:rPr>
                <w:kern w:val="2"/>
              </w:rPr>
            </w:pPr>
            <w:r>
              <w:rPr>
                <w:kern w:val="2"/>
              </w:rPr>
              <w:t>op verzoek van SURF binnen 5 werkdagen </w:t>
            </w:r>
          </w:p>
        </w:tc>
      </w:tr>
      <w:tr w:rsidR="0095184E" w14:paraId="603D5B19" w14:textId="77777777" w:rsidTr="0095184E">
        <w:trPr>
          <w:trHeight w:val="255"/>
        </w:trPr>
        <w:tc>
          <w:tcPr>
            <w:tcW w:w="2475" w:type="dxa"/>
          </w:tcPr>
          <w:p w14:paraId="76F6F5AD" w14:textId="381BAF47" w:rsidR="0095184E" w:rsidRPr="0095184E" w:rsidRDefault="0095184E" w:rsidP="0095184E">
            <w:pPr>
              <w:pStyle w:val="SNTabeltekst"/>
              <w:widowControl w:val="0"/>
              <w:rPr>
                <w:szCs w:val="16"/>
              </w:rPr>
            </w:pPr>
            <w:r w:rsidRPr="0095184E">
              <w:rPr>
                <w:kern w:val="2"/>
                <w:szCs w:val="16"/>
              </w:rPr>
              <w:t xml:space="preserve">Capaciteit </w:t>
            </w:r>
          </w:p>
        </w:tc>
        <w:tc>
          <w:tcPr>
            <w:tcW w:w="4575" w:type="dxa"/>
          </w:tcPr>
          <w:p w14:paraId="7B3BE881" w14:textId="6128ACA8" w:rsidR="0095184E" w:rsidRPr="0095184E" w:rsidRDefault="0095184E" w:rsidP="0095184E">
            <w:pPr>
              <w:pStyle w:val="SNTabeltekst"/>
              <w:widowControl w:val="0"/>
              <w:rPr>
                <w:szCs w:val="16"/>
              </w:rPr>
            </w:pPr>
            <w:r w:rsidRPr="0095184E">
              <w:rPr>
                <w:szCs w:val="16"/>
              </w:rPr>
              <w:t>Gebruik</w:t>
            </w:r>
            <w:r>
              <w:rPr>
                <w:szCs w:val="16"/>
              </w:rPr>
              <w:t xml:space="preserve"> (gemiddeld en piek) versus capaciteit per klant</w:t>
            </w:r>
          </w:p>
        </w:tc>
        <w:tc>
          <w:tcPr>
            <w:tcW w:w="1309" w:type="dxa"/>
          </w:tcPr>
          <w:p w14:paraId="52FD521E" w14:textId="77777777" w:rsidR="0095184E" w:rsidRDefault="0095184E" w:rsidP="0095184E">
            <w:pPr>
              <w:pStyle w:val="SNTabeltekst"/>
              <w:widowControl w:val="0"/>
              <w:rPr>
                <w:sz w:val="22"/>
              </w:rPr>
            </w:pPr>
            <w:r>
              <w:rPr>
                <w:kern w:val="2"/>
              </w:rPr>
              <w:t>x</w:t>
            </w:r>
          </w:p>
        </w:tc>
        <w:tc>
          <w:tcPr>
            <w:tcW w:w="1154" w:type="dxa"/>
          </w:tcPr>
          <w:p w14:paraId="5B44249C" w14:textId="77777777" w:rsidR="0095184E" w:rsidRDefault="0095184E" w:rsidP="0095184E">
            <w:pPr>
              <w:pStyle w:val="SNTabeltekst"/>
              <w:widowControl w:val="0"/>
              <w:rPr>
                <w:sz w:val="22"/>
              </w:rPr>
            </w:pPr>
            <w:r>
              <w:rPr>
                <w:kern w:val="2"/>
              </w:rPr>
              <w:t>x</w:t>
            </w:r>
          </w:p>
        </w:tc>
      </w:tr>
      <w:tr w:rsidR="0095184E" w14:paraId="5376F573" w14:textId="77777777" w:rsidTr="0095184E">
        <w:trPr>
          <w:trHeight w:val="255"/>
        </w:trPr>
        <w:tc>
          <w:tcPr>
            <w:tcW w:w="2475" w:type="dxa"/>
          </w:tcPr>
          <w:p w14:paraId="08320C3F" w14:textId="77777777" w:rsidR="0095184E" w:rsidRDefault="0095184E" w:rsidP="0095184E">
            <w:pPr>
              <w:pStyle w:val="SNTabeltekst"/>
              <w:widowControl w:val="0"/>
              <w:rPr>
                <w:sz w:val="22"/>
              </w:rPr>
            </w:pPr>
            <w:r>
              <w:rPr>
                <w:kern w:val="2"/>
              </w:rPr>
              <w:t>Security</w:t>
            </w:r>
          </w:p>
        </w:tc>
        <w:tc>
          <w:tcPr>
            <w:tcW w:w="4575" w:type="dxa"/>
          </w:tcPr>
          <w:p w14:paraId="030C79C6" w14:textId="77777777" w:rsidR="0095184E" w:rsidRDefault="0095184E" w:rsidP="0095184E">
            <w:pPr>
              <w:pStyle w:val="SNTabeltekst"/>
              <w:widowControl w:val="0"/>
              <w:rPr>
                <w:sz w:val="22"/>
              </w:rPr>
            </w:pPr>
            <w:r>
              <w:rPr>
                <w:kern w:val="2"/>
              </w:rPr>
              <w:t>Compliancy rapportage</w:t>
            </w:r>
          </w:p>
        </w:tc>
        <w:tc>
          <w:tcPr>
            <w:tcW w:w="1309" w:type="dxa"/>
          </w:tcPr>
          <w:p w14:paraId="23989885" w14:textId="77777777" w:rsidR="0095184E" w:rsidRDefault="0095184E" w:rsidP="0095184E">
            <w:pPr>
              <w:pStyle w:val="SNTabeltekst"/>
              <w:widowControl w:val="0"/>
              <w:rPr>
                <w:sz w:val="22"/>
              </w:rPr>
            </w:pPr>
            <w:r>
              <w:rPr>
                <w:kern w:val="2"/>
              </w:rPr>
              <w:t> </w:t>
            </w:r>
          </w:p>
        </w:tc>
        <w:tc>
          <w:tcPr>
            <w:tcW w:w="1154" w:type="dxa"/>
          </w:tcPr>
          <w:p w14:paraId="301FEA94" w14:textId="4C7BF1D8" w:rsidR="0095184E" w:rsidRDefault="0095184E" w:rsidP="0095184E">
            <w:pPr>
              <w:pStyle w:val="SNTabeltekst"/>
              <w:widowControl w:val="0"/>
              <w:rPr>
                <w:sz w:val="22"/>
              </w:rPr>
            </w:pPr>
            <w:r>
              <w:rPr>
                <w:kern w:val="2"/>
              </w:rPr>
              <w:t>x</w:t>
            </w:r>
          </w:p>
        </w:tc>
      </w:tr>
      <w:tr w:rsidR="0095184E" w14:paraId="36F9FED6" w14:textId="77777777" w:rsidTr="0095184E">
        <w:trPr>
          <w:trHeight w:val="255"/>
        </w:trPr>
        <w:tc>
          <w:tcPr>
            <w:tcW w:w="2475" w:type="dxa"/>
          </w:tcPr>
          <w:p w14:paraId="15B313C6" w14:textId="77777777" w:rsidR="0095184E" w:rsidRDefault="0095184E" w:rsidP="0095184E">
            <w:pPr>
              <w:pStyle w:val="SNTabeltekst"/>
              <w:widowControl w:val="0"/>
              <w:rPr>
                <w:sz w:val="22"/>
              </w:rPr>
            </w:pPr>
            <w:r>
              <w:rPr>
                <w:kern w:val="2"/>
              </w:rPr>
              <w:t> </w:t>
            </w:r>
          </w:p>
        </w:tc>
        <w:tc>
          <w:tcPr>
            <w:tcW w:w="4575" w:type="dxa"/>
          </w:tcPr>
          <w:p w14:paraId="120A41FD" w14:textId="77777777" w:rsidR="0095184E" w:rsidRDefault="0095184E" w:rsidP="0095184E">
            <w:pPr>
              <w:pStyle w:val="SNTabeltekst"/>
              <w:widowControl w:val="0"/>
              <w:rPr>
                <w:sz w:val="22"/>
              </w:rPr>
            </w:pPr>
            <w:r>
              <w:rPr>
                <w:kern w:val="2"/>
              </w:rPr>
              <w:t>Overzicht security incidenten</w:t>
            </w:r>
          </w:p>
        </w:tc>
        <w:tc>
          <w:tcPr>
            <w:tcW w:w="1309" w:type="dxa"/>
          </w:tcPr>
          <w:p w14:paraId="3B3E34FB" w14:textId="01B2BAAF" w:rsidR="0095184E" w:rsidRDefault="0095184E" w:rsidP="0095184E">
            <w:pPr>
              <w:pStyle w:val="SNTabeltekst"/>
              <w:widowControl w:val="0"/>
              <w:rPr>
                <w:sz w:val="22"/>
              </w:rPr>
            </w:pPr>
            <w:r>
              <w:rPr>
                <w:kern w:val="2"/>
              </w:rPr>
              <w:t>x</w:t>
            </w:r>
          </w:p>
        </w:tc>
        <w:tc>
          <w:tcPr>
            <w:tcW w:w="1154" w:type="dxa"/>
          </w:tcPr>
          <w:p w14:paraId="5C835FAB" w14:textId="77777777" w:rsidR="0095184E" w:rsidRDefault="0095184E" w:rsidP="0095184E">
            <w:pPr>
              <w:pStyle w:val="SNTabeltekst"/>
              <w:widowControl w:val="0"/>
              <w:rPr>
                <w:sz w:val="22"/>
              </w:rPr>
            </w:pPr>
            <w:r>
              <w:rPr>
                <w:kern w:val="2"/>
              </w:rPr>
              <w:t> </w:t>
            </w:r>
          </w:p>
        </w:tc>
      </w:tr>
    </w:tbl>
    <w:p w14:paraId="20996022" w14:textId="77777777" w:rsidR="00B85EB5" w:rsidRDefault="00B85EB5"/>
    <w:p w14:paraId="3709BAAA" w14:textId="77777777" w:rsidR="00B85EB5" w:rsidRDefault="00835873">
      <w:pPr>
        <w:pStyle w:val="Bijlagekop2SURF"/>
        <w:numPr>
          <w:ilvl w:val="1"/>
          <w:numId w:val="2"/>
        </w:numPr>
      </w:pPr>
      <w:bookmarkStart w:id="18" w:name="_Toc484156568"/>
      <w:bookmarkStart w:id="19" w:name="_Toc297636680"/>
      <w:r>
        <w:t>Contactafspraken</w:t>
      </w:r>
      <w:bookmarkEnd w:id="18"/>
      <w:bookmarkEnd w:id="19"/>
    </w:p>
    <w:p w14:paraId="0B4ADC16" w14:textId="77777777" w:rsidR="00B85EB5" w:rsidRDefault="00835873">
      <w:r>
        <w:t xml:space="preserve">In de diverse ‘disciplines’ zullen betrokken partijen contact met elkaar hebben. Er wordt onderscheid gemaakt tussen: operationeel, technisch en product contact. </w:t>
      </w:r>
    </w:p>
    <w:p w14:paraId="51E9E0AD" w14:textId="18127671" w:rsidR="00B85EB5" w:rsidRDefault="00835873">
      <w:pPr>
        <w:pStyle w:val="SNOpsomming"/>
        <w:numPr>
          <w:ilvl w:val="0"/>
          <w:numId w:val="4"/>
        </w:numPr>
      </w:pPr>
      <w:r>
        <w:rPr>
          <w:i/>
          <w:iCs/>
        </w:rPr>
        <w:t>Operationeel contact</w:t>
      </w:r>
      <w:r>
        <w:t xml:space="preserve"> heeft betrekking op de dagelijkse gang van zaken met als doel het garanderen van de dienstverlening. Hier wordt overlegd over te nemen operationele acties, door één van betrokken partijen, teneinde de Dienst optimaal beschikbaar te houden.</w:t>
      </w:r>
      <w:r w:rsidR="00566AB2">
        <w:t xml:space="preserve"> Normaal gesproken vindt dit contact plaats tussen het SURF NOC en de servicedesk van Opdrachtnemer, of tussen de service manager aan SURF zijde en de service manager bij Opdrachtnemer.</w:t>
      </w:r>
    </w:p>
    <w:p w14:paraId="145D3EE4" w14:textId="23508A14" w:rsidR="00B85EB5" w:rsidRDefault="00835873">
      <w:pPr>
        <w:pStyle w:val="SNOpsomming"/>
        <w:numPr>
          <w:ilvl w:val="0"/>
          <w:numId w:val="4"/>
        </w:numPr>
      </w:pPr>
      <w:r>
        <w:rPr>
          <w:i/>
          <w:iCs/>
        </w:rPr>
        <w:t>Technisch contact</w:t>
      </w:r>
      <w:r>
        <w:t xml:space="preserve"> heeft betrekking op wijzigingen in technische zin om te anticiperen op bedreigingen van buitenaf, invulling te geven aan nieuwe eisen/wensen (zowel technisch als functioneel). Het doel is te anticiperen op veranderingen in de omgeving (groei, nieuwe eisen en wensen van gebruikers).</w:t>
      </w:r>
      <w:r w:rsidR="00566AB2">
        <w:t xml:space="preserve"> Aan SURF zijde wordt deze functie ingevuld door de Technisch Product Manager (TPM).</w:t>
      </w:r>
    </w:p>
    <w:p w14:paraId="584275D6" w14:textId="6C46E4DB" w:rsidR="00B85EB5" w:rsidRDefault="00835873">
      <w:pPr>
        <w:pStyle w:val="SNOpsomming"/>
        <w:numPr>
          <w:ilvl w:val="0"/>
          <w:numId w:val="4"/>
        </w:numPr>
      </w:pPr>
      <w:r>
        <w:rPr>
          <w:i/>
        </w:rPr>
        <w:t>Productcontact</w:t>
      </w:r>
      <w:r>
        <w:t xml:space="preserve"> heeft betrekking op wijzigingen en aanpassingen van het product. Dat </w:t>
      </w:r>
      <w:r w:rsidR="00566AB2">
        <w:t>kunnen</w:t>
      </w:r>
      <w:r>
        <w:t xml:space="preserve"> bijvoorbeeld nieuwe functionaliteiten in het product</w:t>
      </w:r>
      <w:r w:rsidR="00566AB2">
        <w:t xml:space="preserve"> zijn</w:t>
      </w:r>
      <w:r>
        <w:t>. In het productcontact wordt ook de releaseplanning van de Dienst besproken, geprioriteerd en aangepast.</w:t>
      </w:r>
      <w:r w:rsidR="00566AB2">
        <w:t xml:space="preserve"> Aan SURF zijde wordt deze functie ingevuld door de Product Manager (PM).</w:t>
      </w:r>
    </w:p>
    <w:p w14:paraId="08AF77C0" w14:textId="2DF2EE5F" w:rsidR="00B85EB5" w:rsidRDefault="00835873">
      <w:r>
        <w:t xml:space="preserve">Met name op het operationeel en technisch contact vindt </w:t>
      </w:r>
      <w:r w:rsidR="0095184E">
        <w:t xml:space="preserve">regelmatig </w:t>
      </w:r>
      <w:r>
        <w:t xml:space="preserve">overleg met de beheerpartij plaats. Hieronder zijn de contact gegevens weergegeven van de </w:t>
      </w:r>
      <w:r>
        <w:lastRenderedPageBreak/>
        <w:t>betrokken partijen. Tevens is daarin aangegeven wie in welke contactdiscipline actief is. Als laatste zijn de escalatieniveaus opgenomen.</w:t>
      </w:r>
    </w:p>
    <w:p w14:paraId="4E91AE88" w14:textId="77777777" w:rsidR="00B85EB5" w:rsidRDefault="00835873">
      <w:pPr>
        <w:pStyle w:val="Heading2"/>
        <w:numPr>
          <w:ilvl w:val="0"/>
          <w:numId w:val="0"/>
        </w:numPr>
        <w:spacing w:before="360" w:after="260" w:line="240" w:lineRule="auto"/>
        <w:rPr>
          <w:rFonts w:asciiTheme="minorHAnsi" w:hAnsiTheme="minorHAnsi" w:cstheme="minorHAnsi"/>
          <w:b w:val="0"/>
        </w:rPr>
      </w:pPr>
      <w:bookmarkStart w:id="20" w:name="_Toc155691445"/>
      <w:bookmarkStart w:id="21" w:name="_Toc484156569"/>
      <w:bookmarkStart w:id="22" w:name="_Toc297636681"/>
      <w:r>
        <w:rPr>
          <w:rFonts w:cstheme="minorHAnsi"/>
        </w:rPr>
        <w:t xml:space="preserve">Contactgegevens </w:t>
      </w:r>
      <w:bookmarkEnd w:id="20"/>
      <w:bookmarkEnd w:id="21"/>
      <w:bookmarkEnd w:id="22"/>
      <w:r>
        <w:rPr>
          <w:rFonts w:cstheme="minorHAnsi"/>
        </w:rPr>
        <w:t>Opdrachtnemer</w:t>
      </w:r>
    </w:p>
    <w:p w14:paraId="45E17092" w14:textId="77777777" w:rsidR="00B85EB5" w:rsidRDefault="00835873">
      <w:pPr>
        <w:pStyle w:val="SNOpsomming"/>
        <w:numPr>
          <w:ilvl w:val="0"/>
          <w:numId w:val="4"/>
        </w:numPr>
      </w:pPr>
      <w:r>
        <w:t>Tel:</w:t>
      </w:r>
      <w:r>
        <w:tab/>
      </w:r>
    </w:p>
    <w:p w14:paraId="74A870B8" w14:textId="77777777" w:rsidR="00B85EB5" w:rsidRDefault="00835873">
      <w:pPr>
        <w:pStyle w:val="SNOpsomming"/>
        <w:numPr>
          <w:ilvl w:val="0"/>
          <w:numId w:val="4"/>
        </w:numPr>
      </w:pPr>
      <w:r>
        <w:t>Email:</w:t>
      </w:r>
      <w:r>
        <w:tab/>
      </w:r>
    </w:p>
    <w:p w14:paraId="014BD803" w14:textId="09B22B9D" w:rsidR="00B85EB5" w:rsidRDefault="00835873" w:rsidP="00566AB2">
      <w:pPr>
        <w:pStyle w:val="SNOpsomming"/>
        <w:numPr>
          <w:ilvl w:val="0"/>
          <w:numId w:val="4"/>
        </w:numPr>
      </w:pPr>
      <w:r>
        <w:t>Web:</w:t>
      </w:r>
      <w:r>
        <w:tab/>
      </w:r>
    </w:p>
    <w:p w14:paraId="55AA89E2" w14:textId="3271B10B" w:rsidR="00B85EB5" w:rsidRDefault="00566AB2">
      <w:r>
        <w:t>Serviced</w:t>
      </w:r>
      <w:r w:rsidR="00835873">
        <w:t>esk:</w:t>
      </w:r>
    </w:p>
    <w:p w14:paraId="0A78960C" w14:textId="77777777" w:rsidR="00B85EB5" w:rsidRDefault="00835873">
      <w:pPr>
        <w:pStyle w:val="SNOpsomming"/>
        <w:numPr>
          <w:ilvl w:val="0"/>
          <w:numId w:val="4"/>
        </w:numPr>
      </w:pPr>
      <w:r>
        <w:t>Telefoon tijdens kantooruren:</w:t>
      </w:r>
      <w:r>
        <w:tab/>
      </w:r>
    </w:p>
    <w:p w14:paraId="4F20FB5D" w14:textId="77777777" w:rsidR="00B85EB5" w:rsidRDefault="00835873">
      <w:pPr>
        <w:pStyle w:val="SNOpsomming"/>
        <w:numPr>
          <w:ilvl w:val="0"/>
          <w:numId w:val="4"/>
        </w:numPr>
      </w:pPr>
      <w:r>
        <w:t>Telefoon buiten kantooruren:</w:t>
      </w:r>
      <w:r>
        <w:tab/>
      </w:r>
    </w:p>
    <w:p w14:paraId="3F57F0AF" w14:textId="77777777" w:rsidR="00B85EB5" w:rsidRDefault="00835873">
      <w:pPr>
        <w:pStyle w:val="SNOpsomming"/>
        <w:numPr>
          <w:ilvl w:val="0"/>
          <w:numId w:val="4"/>
        </w:numPr>
        <w:rPr>
          <w:lang w:val="en-US"/>
        </w:rPr>
      </w:pPr>
      <w:r>
        <w:rPr>
          <w:lang w:val="en-US"/>
        </w:rPr>
        <w:t xml:space="preserve">E-mail: </w:t>
      </w:r>
      <w:r>
        <w:rPr>
          <w:lang w:val="en-US"/>
        </w:rPr>
        <w:tab/>
      </w:r>
      <w:r>
        <w:rPr>
          <w:lang w:val="en-US"/>
        </w:rPr>
        <w:tab/>
      </w:r>
      <w:r>
        <w:rPr>
          <w:lang w:val="en-US"/>
        </w:rPr>
        <w:tab/>
      </w:r>
      <w:r>
        <w:rPr>
          <w:lang w:val="en-US"/>
        </w:rPr>
        <w:tab/>
      </w:r>
    </w:p>
    <w:p w14:paraId="7AAD0A16" w14:textId="77777777" w:rsidR="00B85EB5" w:rsidRDefault="00835873">
      <w:pPr>
        <w:pStyle w:val="Kop3zondernummer"/>
        <w:rPr>
          <w:rFonts w:asciiTheme="minorHAnsi" w:hAnsiTheme="minorHAnsi" w:cstheme="minorHAnsi"/>
        </w:rPr>
      </w:pPr>
      <w:r>
        <w:rPr>
          <w:rFonts w:asciiTheme="minorHAnsi" w:hAnsiTheme="minorHAnsi" w:cstheme="minorHAnsi"/>
        </w:rPr>
        <w:t>Contactpersonen</w:t>
      </w:r>
    </w:p>
    <w:tbl>
      <w:tblPr>
        <w:tblStyle w:val="SNTabel"/>
        <w:tblW w:w="9616" w:type="dxa"/>
        <w:tblLook w:val="01E0" w:firstRow="1" w:lastRow="1" w:firstColumn="1" w:lastColumn="1" w:noHBand="0" w:noVBand="0"/>
      </w:tblPr>
      <w:tblGrid>
        <w:gridCol w:w="2029"/>
        <w:gridCol w:w="2002"/>
        <w:gridCol w:w="2173"/>
        <w:gridCol w:w="1647"/>
        <w:gridCol w:w="1765"/>
      </w:tblGrid>
      <w:tr w:rsidR="00B85EB5" w14:paraId="448FA938" w14:textId="77777777" w:rsidTr="00B85EB5">
        <w:trPr>
          <w:cnfStyle w:val="100000000000" w:firstRow="1" w:lastRow="0" w:firstColumn="0" w:lastColumn="0" w:oddVBand="0" w:evenVBand="0" w:oddHBand="0" w:evenHBand="0" w:firstRowFirstColumn="0" w:firstRowLastColumn="0" w:lastRowFirstColumn="0" w:lastRowLastColumn="0"/>
        </w:trPr>
        <w:tc>
          <w:tcPr>
            <w:tcW w:w="2029" w:type="dxa"/>
          </w:tcPr>
          <w:p w14:paraId="5B68E13B" w14:textId="77777777" w:rsidR="00B85EB5" w:rsidRDefault="00835873">
            <w:pPr>
              <w:pStyle w:val="SNTabelkop"/>
              <w:widowControl w:val="0"/>
              <w:rPr>
                <w:kern w:val="2"/>
              </w:rPr>
            </w:pPr>
            <w:r>
              <w:rPr>
                <w:kern w:val="2"/>
              </w:rPr>
              <w:t>Functie</w:t>
            </w:r>
          </w:p>
        </w:tc>
        <w:tc>
          <w:tcPr>
            <w:tcW w:w="2002" w:type="dxa"/>
          </w:tcPr>
          <w:p w14:paraId="61957C5B" w14:textId="77777777" w:rsidR="00B85EB5" w:rsidRDefault="00835873">
            <w:pPr>
              <w:pStyle w:val="SNTabelkop"/>
              <w:widowControl w:val="0"/>
              <w:rPr>
                <w:kern w:val="2"/>
              </w:rPr>
            </w:pPr>
            <w:r>
              <w:rPr>
                <w:kern w:val="2"/>
              </w:rPr>
              <w:t>Naam</w:t>
            </w:r>
          </w:p>
        </w:tc>
        <w:tc>
          <w:tcPr>
            <w:tcW w:w="2173" w:type="dxa"/>
          </w:tcPr>
          <w:p w14:paraId="3ED0ACCA" w14:textId="77777777" w:rsidR="00B85EB5" w:rsidRDefault="00835873">
            <w:pPr>
              <w:pStyle w:val="SNTabelkop"/>
              <w:widowControl w:val="0"/>
              <w:rPr>
                <w:kern w:val="2"/>
              </w:rPr>
            </w:pPr>
            <w:r>
              <w:rPr>
                <w:kern w:val="2"/>
              </w:rPr>
              <w:t>E-mail</w:t>
            </w:r>
          </w:p>
        </w:tc>
        <w:tc>
          <w:tcPr>
            <w:tcW w:w="1647" w:type="dxa"/>
          </w:tcPr>
          <w:p w14:paraId="66819347" w14:textId="77777777" w:rsidR="00B85EB5" w:rsidRDefault="00835873">
            <w:pPr>
              <w:pStyle w:val="SNTabelkop"/>
              <w:widowControl w:val="0"/>
              <w:rPr>
                <w:kern w:val="2"/>
              </w:rPr>
            </w:pPr>
            <w:r>
              <w:rPr>
                <w:kern w:val="2"/>
              </w:rPr>
              <w:t>Mobiel</w:t>
            </w:r>
          </w:p>
        </w:tc>
        <w:tc>
          <w:tcPr>
            <w:tcW w:w="1765" w:type="dxa"/>
          </w:tcPr>
          <w:p w14:paraId="13FBF917" w14:textId="77777777" w:rsidR="00B85EB5" w:rsidRDefault="00835873">
            <w:pPr>
              <w:pStyle w:val="SNTabelkop"/>
              <w:widowControl w:val="0"/>
              <w:rPr>
                <w:kern w:val="2"/>
              </w:rPr>
            </w:pPr>
            <w:r>
              <w:rPr>
                <w:kern w:val="2"/>
              </w:rPr>
              <w:t>Soort contact</w:t>
            </w:r>
          </w:p>
        </w:tc>
      </w:tr>
      <w:tr w:rsidR="00B85EB5" w14:paraId="07E23494" w14:textId="77777777" w:rsidTr="00B85EB5">
        <w:tc>
          <w:tcPr>
            <w:tcW w:w="2029" w:type="dxa"/>
          </w:tcPr>
          <w:p w14:paraId="565B9638" w14:textId="4533DDDF" w:rsidR="00B85EB5" w:rsidRDefault="00566AB2">
            <w:pPr>
              <w:pStyle w:val="SNTabeltekst"/>
              <w:widowControl w:val="0"/>
              <w:rPr>
                <w:bCs/>
              </w:rPr>
            </w:pPr>
            <w:r>
              <w:rPr>
                <w:kern w:val="2"/>
              </w:rPr>
              <w:t>Service</w:t>
            </w:r>
            <w:r w:rsidR="00835873">
              <w:rPr>
                <w:kern w:val="2"/>
              </w:rPr>
              <w:t xml:space="preserve"> manager</w:t>
            </w:r>
          </w:p>
        </w:tc>
        <w:tc>
          <w:tcPr>
            <w:tcW w:w="2002" w:type="dxa"/>
          </w:tcPr>
          <w:p w14:paraId="129ECA1F" w14:textId="77777777" w:rsidR="00B85EB5" w:rsidRDefault="00B85EB5">
            <w:pPr>
              <w:pStyle w:val="SNTabeltekst"/>
              <w:widowControl w:val="0"/>
              <w:rPr>
                <w:kern w:val="2"/>
              </w:rPr>
            </w:pPr>
          </w:p>
        </w:tc>
        <w:tc>
          <w:tcPr>
            <w:tcW w:w="2173" w:type="dxa"/>
          </w:tcPr>
          <w:p w14:paraId="70BCD0B0" w14:textId="77777777" w:rsidR="00B85EB5" w:rsidRDefault="00B85EB5">
            <w:pPr>
              <w:pStyle w:val="SNTabeltekst"/>
              <w:widowControl w:val="0"/>
              <w:rPr>
                <w:kern w:val="2"/>
              </w:rPr>
            </w:pPr>
          </w:p>
        </w:tc>
        <w:tc>
          <w:tcPr>
            <w:tcW w:w="1647" w:type="dxa"/>
          </w:tcPr>
          <w:p w14:paraId="169EF071" w14:textId="77777777" w:rsidR="00B85EB5" w:rsidRDefault="00B85EB5">
            <w:pPr>
              <w:pStyle w:val="SNTabeltekst"/>
              <w:widowControl w:val="0"/>
              <w:rPr>
                <w:kern w:val="2"/>
              </w:rPr>
            </w:pPr>
          </w:p>
        </w:tc>
        <w:tc>
          <w:tcPr>
            <w:tcW w:w="1765" w:type="dxa"/>
          </w:tcPr>
          <w:p w14:paraId="6A7AE64E" w14:textId="77777777" w:rsidR="00B85EB5" w:rsidRDefault="00B85EB5">
            <w:pPr>
              <w:pStyle w:val="SNTabeltekst"/>
              <w:widowControl w:val="0"/>
              <w:rPr>
                <w:kern w:val="2"/>
              </w:rPr>
            </w:pPr>
          </w:p>
        </w:tc>
      </w:tr>
      <w:tr w:rsidR="00B85EB5" w14:paraId="47A56F2E" w14:textId="77777777" w:rsidTr="00B85EB5">
        <w:tc>
          <w:tcPr>
            <w:tcW w:w="2029" w:type="dxa"/>
          </w:tcPr>
          <w:p w14:paraId="0C07B702" w14:textId="73A4F960" w:rsidR="00B85EB5" w:rsidRDefault="00566AB2">
            <w:pPr>
              <w:pStyle w:val="SNTabeltekst"/>
              <w:widowControl w:val="0"/>
              <w:rPr>
                <w:bCs/>
              </w:rPr>
            </w:pPr>
            <w:r>
              <w:rPr>
                <w:kern w:val="2"/>
              </w:rPr>
              <w:t>Technisch contact</w:t>
            </w:r>
          </w:p>
        </w:tc>
        <w:tc>
          <w:tcPr>
            <w:tcW w:w="2002" w:type="dxa"/>
          </w:tcPr>
          <w:p w14:paraId="1F0485C5" w14:textId="77777777" w:rsidR="00B85EB5" w:rsidRDefault="00B85EB5">
            <w:pPr>
              <w:pStyle w:val="SNTabeltekst"/>
              <w:widowControl w:val="0"/>
              <w:rPr>
                <w:kern w:val="2"/>
              </w:rPr>
            </w:pPr>
          </w:p>
        </w:tc>
        <w:tc>
          <w:tcPr>
            <w:tcW w:w="2173" w:type="dxa"/>
          </w:tcPr>
          <w:p w14:paraId="0B8C9955" w14:textId="77777777" w:rsidR="00B85EB5" w:rsidRDefault="00B85EB5">
            <w:pPr>
              <w:pStyle w:val="SNTabeltekst"/>
              <w:widowControl w:val="0"/>
              <w:rPr>
                <w:kern w:val="2"/>
              </w:rPr>
            </w:pPr>
          </w:p>
        </w:tc>
        <w:tc>
          <w:tcPr>
            <w:tcW w:w="1647" w:type="dxa"/>
          </w:tcPr>
          <w:p w14:paraId="2BE2FF49" w14:textId="77777777" w:rsidR="00B85EB5" w:rsidRDefault="00B85EB5">
            <w:pPr>
              <w:pStyle w:val="SNTabeltekst"/>
              <w:widowControl w:val="0"/>
              <w:rPr>
                <w:kern w:val="2"/>
              </w:rPr>
            </w:pPr>
          </w:p>
        </w:tc>
        <w:tc>
          <w:tcPr>
            <w:tcW w:w="1765" w:type="dxa"/>
          </w:tcPr>
          <w:p w14:paraId="3E687035" w14:textId="77777777" w:rsidR="00B85EB5" w:rsidRDefault="00B85EB5">
            <w:pPr>
              <w:pStyle w:val="SNTabeltekst"/>
              <w:widowControl w:val="0"/>
              <w:rPr>
                <w:kern w:val="2"/>
              </w:rPr>
            </w:pPr>
          </w:p>
        </w:tc>
      </w:tr>
      <w:tr w:rsidR="00B85EB5" w14:paraId="40943508" w14:textId="77777777" w:rsidTr="00B85EB5">
        <w:tc>
          <w:tcPr>
            <w:tcW w:w="2029" w:type="dxa"/>
          </w:tcPr>
          <w:p w14:paraId="30A70DF4" w14:textId="5BAFC9E6" w:rsidR="00B85EB5" w:rsidRDefault="00566AB2">
            <w:pPr>
              <w:pStyle w:val="SNTabeltekst"/>
              <w:widowControl w:val="0"/>
              <w:rPr>
                <w:bCs/>
              </w:rPr>
            </w:pPr>
            <w:r>
              <w:rPr>
                <w:kern w:val="2"/>
              </w:rPr>
              <w:t>Product contact</w:t>
            </w:r>
          </w:p>
        </w:tc>
        <w:tc>
          <w:tcPr>
            <w:tcW w:w="2002" w:type="dxa"/>
          </w:tcPr>
          <w:p w14:paraId="13CF261B" w14:textId="77777777" w:rsidR="00B85EB5" w:rsidRDefault="00B85EB5">
            <w:pPr>
              <w:pStyle w:val="SNTabeltekst"/>
              <w:widowControl w:val="0"/>
              <w:rPr>
                <w:kern w:val="2"/>
              </w:rPr>
            </w:pPr>
          </w:p>
        </w:tc>
        <w:tc>
          <w:tcPr>
            <w:tcW w:w="2173" w:type="dxa"/>
          </w:tcPr>
          <w:p w14:paraId="0CF592D5" w14:textId="77777777" w:rsidR="00B85EB5" w:rsidRDefault="00B85EB5">
            <w:pPr>
              <w:pStyle w:val="SNTabeltekst"/>
              <w:widowControl w:val="0"/>
              <w:rPr>
                <w:kern w:val="2"/>
              </w:rPr>
            </w:pPr>
          </w:p>
        </w:tc>
        <w:tc>
          <w:tcPr>
            <w:tcW w:w="1647" w:type="dxa"/>
          </w:tcPr>
          <w:p w14:paraId="440EB19F" w14:textId="77777777" w:rsidR="00B85EB5" w:rsidRDefault="00B85EB5">
            <w:pPr>
              <w:pStyle w:val="SNTabeltekst"/>
              <w:widowControl w:val="0"/>
              <w:rPr>
                <w:kern w:val="2"/>
              </w:rPr>
            </w:pPr>
          </w:p>
        </w:tc>
        <w:tc>
          <w:tcPr>
            <w:tcW w:w="1765" w:type="dxa"/>
          </w:tcPr>
          <w:p w14:paraId="02C0FC1A" w14:textId="77777777" w:rsidR="00B85EB5" w:rsidRDefault="00B85EB5">
            <w:pPr>
              <w:pStyle w:val="SNTabeltekst"/>
              <w:widowControl w:val="0"/>
              <w:rPr>
                <w:kern w:val="2"/>
              </w:rPr>
            </w:pPr>
          </w:p>
        </w:tc>
      </w:tr>
      <w:tr w:rsidR="00566AB2" w14:paraId="12A9F5F5" w14:textId="77777777" w:rsidTr="00B85EB5">
        <w:tc>
          <w:tcPr>
            <w:tcW w:w="2029" w:type="dxa"/>
          </w:tcPr>
          <w:p w14:paraId="7EC5E674" w14:textId="7F286431" w:rsidR="00566AB2" w:rsidRDefault="00566AB2">
            <w:pPr>
              <w:pStyle w:val="SNTabeltekst"/>
              <w:widowControl w:val="0"/>
              <w:rPr>
                <w:kern w:val="2"/>
              </w:rPr>
            </w:pPr>
            <w:r>
              <w:rPr>
                <w:kern w:val="2"/>
              </w:rPr>
              <w:t>Escalatie niveau 1</w:t>
            </w:r>
          </w:p>
        </w:tc>
        <w:tc>
          <w:tcPr>
            <w:tcW w:w="2002" w:type="dxa"/>
          </w:tcPr>
          <w:p w14:paraId="0926F717" w14:textId="77777777" w:rsidR="00566AB2" w:rsidRDefault="00566AB2">
            <w:pPr>
              <w:pStyle w:val="SNTabeltekst"/>
              <w:widowControl w:val="0"/>
              <w:rPr>
                <w:kern w:val="2"/>
              </w:rPr>
            </w:pPr>
          </w:p>
        </w:tc>
        <w:tc>
          <w:tcPr>
            <w:tcW w:w="2173" w:type="dxa"/>
          </w:tcPr>
          <w:p w14:paraId="36E1E614" w14:textId="77777777" w:rsidR="00566AB2" w:rsidRDefault="00566AB2">
            <w:pPr>
              <w:pStyle w:val="SNTabeltekst"/>
              <w:widowControl w:val="0"/>
              <w:rPr>
                <w:kern w:val="2"/>
              </w:rPr>
            </w:pPr>
          </w:p>
        </w:tc>
        <w:tc>
          <w:tcPr>
            <w:tcW w:w="1647" w:type="dxa"/>
          </w:tcPr>
          <w:p w14:paraId="13445400" w14:textId="77777777" w:rsidR="00566AB2" w:rsidRDefault="00566AB2">
            <w:pPr>
              <w:pStyle w:val="SNTabeltekst"/>
              <w:widowControl w:val="0"/>
              <w:rPr>
                <w:kern w:val="2"/>
              </w:rPr>
            </w:pPr>
          </w:p>
        </w:tc>
        <w:tc>
          <w:tcPr>
            <w:tcW w:w="1765" w:type="dxa"/>
          </w:tcPr>
          <w:p w14:paraId="3F574975" w14:textId="77777777" w:rsidR="00566AB2" w:rsidRDefault="00566AB2">
            <w:pPr>
              <w:pStyle w:val="SNTabeltekst"/>
              <w:widowControl w:val="0"/>
              <w:rPr>
                <w:kern w:val="2"/>
              </w:rPr>
            </w:pPr>
          </w:p>
        </w:tc>
      </w:tr>
      <w:tr w:rsidR="00566AB2" w14:paraId="019739B4" w14:textId="77777777" w:rsidTr="00B85EB5">
        <w:tc>
          <w:tcPr>
            <w:tcW w:w="2029" w:type="dxa"/>
          </w:tcPr>
          <w:p w14:paraId="4698713F" w14:textId="799DECEC" w:rsidR="00566AB2" w:rsidRDefault="00566AB2">
            <w:pPr>
              <w:pStyle w:val="SNTabeltekst"/>
              <w:widowControl w:val="0"/>
              <w:rPr>
                <w:kern w:val="2"/>
              </w:rPr>
            </w:pPr>
            <w:r>
              <w:rPr>
                <w:kern w:val="2"/>
              </w:rPr>
              <w:t>Escalatie niveau 2</w:t>
            </w:r>
          </w:p>
        </w:tc>
        <w:tc>
          <w:tcPr>
            <w:tcW w:w="2002" w:type="dxa"/>
          </w:tcPr>
          <w:p w14:paraId="613D5DA5" w14:textId="77777777" w:rsidR="00566AB2" w:rsidRDefault="00566AB2">
            <w:pPr>
              <w:pStyle w:val="SNTabeltekst"/>
              <w:widowControl w:val="0"/>
              <w:rPr>
                <w:kern w:val="2"/>
              </w:rPr>
            </w:pPr>
          </w:p>
        </w:tc>
        <w:tc>
          <w:tcPr>
            <w:tcW w:w="2173" w:type="dxa"/>
          </w:tcPr>
          <w:p w14:paraId="0A3E6207" w14:textId="77777777" w:rsidR="00566AB2" w:rsidRDefault="00566AB2">
            <w:pPr>
              <w:pStyle w:val="SNTabeltekst"/>
              <w:widowControl w:val="0"/>
              <w:rPr>
                <w:kern w:val="2"/>
              </w:rPr>
            </w:pPr>
          </w:p>
        </w:tc>
        <w:tc>
          <w:tcPr>
            <w:tcW w:w="1647" w:type="dxa"/>
          </w:tcPr>
          <w:p w14:paraId="16436D47" w14:textId="77777777" w:rsidR="00566AB2" w:rsidRDefault="00566AB2">
            <w:pPr>
              <w:pStyle w:val="SNTabeltekst"/>
              <w:widowControl w:val="0"/>
              <w:rPr>
                <w:kern w:val="2"/>
              </w:rPr>
            </w:pPr>
          </w:p>
        </w:tc>
        <w:tc>
          <w:tcPr>
            <w:tcW w:w="1765" w:type="dxa"/>
          </w:tcPr>
          <w:p w14:paraId="33C40241" w14:textId="77777777" w:rsidR="00566AB2" w:rsidRDefault="00566AB2">
            <w:pPr>
              <w:pStyle w:val="SNTabeltekst"/>
              <w:widowControl w:val="0"/>
              <w:rPr>
                <w:kern w:val="2"/>
              </w:rPr>
            </w:pPr>
          </w:p>
        </w:tc>
      </w:tr>
    </w:tbl>
    <w:p w14:paraId="2E9ECBAB" w14:textId="77777777" w:rsidR="00B85EB5" w:rsidRDefault="00835873">
      <w:pPr>
        <w:pStyle w:val="Heading2"/>
        <w:numPr>
          <w:ilvl w:val="0"/>
          <w:numId w:val="0"/>
        </w:numPr>
        <w:spacing w:before="360" w:after="260" w:line="240" w:lineRule="auto"/>
        <w:rPr>
          <w:rFonts w:asciiTheme="minorHAnsi" w:hAnsiTheme="minorHAnsi" w:cstheme="minorHAnsi"/>
          <w:b w:val="0"/>
        </w:rPr>
      </w:pPr>
      <w:bookmarkStart w:id="23" w:name="_Toc484156570"/>
      <w:r>
        <w:rPr>
          <w:rFonts w:cstheme="minorHAnsi"/>
        </w:rPr>
        <w:lastRenderedPageBreak/>
        <w:t>Contactgegevens SURF</w:t>
      </w:r>
      <w:bookmarkEnd w:id="23"/>
    </w:p>
    <w:tbl>
      <w:tblPr>
        <w:tblW w:w="9522" w:type="dxa"/>
        <w:tblInd w:w="108" w:type="dxa"/>
        <w:tblCellMar>
          <w:top w:w="113" w:type="dxa"/>
          <w:bottom w:w="113" w:type="dxa"/>
        </w:tblCellMar>
        <w:tblLook w:val="01E0" w:firstRow="1" w:lastRow="1" w:firstColumn="1" w:lastColumn="1" w:noHBand="0" w:noVBand="0"/>
      </w:tblPr>
      <w:tblGrid>
        <w:gridCol w:w="6662"/>
        <w:gridCol w:w="2860"/>
      </w:tblGrid>
      <w:tr w:rsidR="00B85EB5" w14:paraId="7C487F82" w14:textId="77777777">
        <w:tc>
          <w:tcPr>
            <w:tcW w:w="6661" w:type="dxa"/>
            <w:tcBorders>
              <w:top w:val="single" w:sz="4" w:space="0" w:color="000000"/>
              <w:left w:val="single" w:sz="4" w:space="0" w:color="000000"/>
              <w:bottom w:val="single" w:sz="4" w:space="0" w:color="000000"/>
              <w:right w:val="single" w:sz="4" w:space="0" w:color="000000"/>
            </w:tcBorders>
          </w:tcPr>
          <w:p w14:paraId="1CF8281B" w14:textId="77777777" w:rsidR="00B85EB5" w:rsidRDefault="00835873">
            <w:pPr>
              <w:pStyle w:val="Kop3zondernummer"/>
              <w:rPr>
                <w:rFonts w:asciiTheme="minorHAnsi" w:hAnsiTheme="minorHAnsi" w:cstheme="minorHAnsi"/>
              </w:rPr>
            </w:pPr>
            <w:r>
              <w:rPr>
                <w:rFonts w:asciiTheme="minorHAnsi" w:hAnsiTheme="minorHAnsi" w:cstheme="minorHAnsi"/>
              </w:rPr>
              <w:t>Bezoekadres</w:t>
            </w:r>
          </w:p>
          <w:p w14:paraId="77274422" w14:textId="77777777" w:rsidR="00B85EB5" w:rsidRDefault="00835873">
            <w:r>
              <w:t>Kantoren Hoog Overborch (Hoog Catharijne)</w:t>
            </w:r>
            <w:r>
              <w:br/>
              <w:t>Moreelsepark 48</w:t>
            </w:r>
            <w:r>
              <w:br/>
              <w:t>3511 EP Utrecht</w:t>
            </w:r>
            <w:r>
              <w:br/>
              <w:t>Tel: 088 - 7873000</w:t>
            </w:r>
          </w:p>
        </w:tc>
        <w:tc>
          <w:tcPr>
            <w:tcW w:w="2860" w:type="dxa"/>
            <w:tcBorders>
              <w:top w:val="single" w:sz="4" w:space="0" w:color="000000"/>
              <w:left w:val="single" w:sz="4" w:space="0" w:color="000000"/>
              <w:bottom w:val="single" w:sz="4" w:space="0" w:color="000000"/>
              <w:right w:val="single" w:sz="4" w:space="0" w:color="000000"/>
            </w:tcBorders>
          </w:tcPr>
          <w:p w14:paraId="386DD2A0" w14:textId="77777777" w:rsidR="00B85EB5" w:rsidRDefault="00835873">
            <w:pPr>
              <w:pStyle w:val="Kop3zondernummer"/>
              <w:rPr>
                <w:rFonts w:asciiTheme="minorHAnsi" w:hAnsiTheme="minorHAnsi" w:cstheme="minorHAnsi"/>
              </w:rPr>
            </w:pPr>
            <w:r>
              <w:rPr>
                <w:rFonts w:asciiTheme="minorHAnsi" w:hAnsiTheme="minorHAnsi" w:cstheme="minorHAnsi"/>
              </w:rPr>
              <w:t>Postadres</w:t>
            </w:r>
          </w:p>
          <w:p w14:paraId="68360AC8" w14:textId="77777777" w:rsidR="00B85EB5" w:rsidRDefault="00835873">
            <w:r>
              <w:t>SURF BV</w:t>
            </w:r>
            <w:r>
              <w:br/>
              <w:t>Postbus 19035</w:t>
            </w:r>
            <w:r>
              <w:br/>
              <w:t>3501 DA Utrecht</w:t>
            </w:r>
            <w:r>
              <w:br/>
            </w:r>
          </w:p>
        </w:tc>
      </w:tr>
    </w:tbl>
    <w:p w14:paraId="40C7F811" w14:textId="7F200D7A" w:rsidR="00B85EB5" w:rsidRDefault="00B85EB5">
      <w:pPr>
        <w:pStyle w:val="BasistekstSURF"/>
      </w:pPr>
    </w:p>
    <w:sectPr w:rsidR="00B85EB5">
      <w:headerReference w:type="default" r:id="rId9"/>
      <w:footerReference w:type="default" r:id="rId10"/>
      <w:pgSz w:w="16838" w:h="11906" w:orient="landscape"/>
      <w:pgMar w:top="1616" w:right="1531" w:bottom="1616" w:left="2070" w:header="284" w:footer="284"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76D20" w14:textId="77777777" w:rsidR="00685499" w:rsidRDefault="00685499">
      <w:pPr>
        <w:spacing w:after="0" w:line="240" w:lineRule="auto"/>
      </w:pPr>
      <w:r>
        <w:separator/>
      </w:r>
    </w:p>
  </w:endnote>
  <w:endnote w:type="continuationSeparator" w:id="0">
    <w:p w14:paraId="3508D1B0" w14:textId="77777777" w:rsidR="00685499" w:rsidRDefault="00685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iandra GD">
    <w:altName w:val="Calibri"/>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Spec="right" w:tblpYSpec="bottom"/>
      <w:tblW w:w="1814" w:type="dxa"/>
      <w:jc w:val="right"/>
      <w:tblCellMar>
        <w:left w:w="0" w:type="dxa"/>
        <w:right w:w="0" w:type="dxa"/>
      </w:tblCellMar>
      <w:tblLook w:val="04A0" w:firstRow="1" w:lastRow="0" w:firstColumn="1" w:lastColumn="0" w:noHBand="0" w:noVBand="1"/>
    </w:tblPr>
    <w:tblGrid>
      <w:gridCol w:w="793"/>
      <w:gridCol w:w="1021"/>
    </w:tblGrid>
    <w:tr w:rsidR="00E72FFD" w14:paraId="313A96A2" w14:textId="77777777">
      <w:trPr>
        <w:cantSplit/>
        <w:trHeight w:hRule="exact" w:val="270"/>
        <w:jc w:val="right"/>
      </w:trPr>
      <w:tc>
        <w:tcPr>
          <w:tcW w:w="793" w:type="dxa"/>
          <w:tcBorders>
            <w:top w:val="nil"/>
            <w:left w:val="nil"/>
            <w:bottom w:val="nil"/>
            <w:right w:val="nil"/>
          </w:tcBorders>
          <w:shd w:val="clear" w:color="auto" w:fill="auto"/>
        </w:tcPr>
        <w:p w14:paraId="7D199424" w14:textId="77777777" w:rsidR="00E72FFD" w:rsidRDefault="00E72FFD">
          <w:pPr>
            <w:pStyle w:val="PaginanummerSURF"/>
            <w:widowControl w:val="0"/>
          </w:pPr>
          <w:r>
            <w:fldChar w:fldCharType="begin"/>
          </w:r>
          <w:r>
            <w:instrText>PAGE</w:instrText>
          </w:r>
          <w:r>
            <w:fldChar w:fldCharType="separate"/>
          </w:r>
          <w:r>
            <w:t>16</w:t>
          </w:r>
          <w:r>
            <w:fldChar w:fldCharType="end"/>
          </w:r>
          <w:r>
            <w:t>/</w:t>
          </w:r>
          <w:r>
            <w:fldChar w:fldCharType="begin"/>
          </w:r>
          <w:r>
            <w:instrText>NUMPAGES</w:instrText>
          </w:r>
          <w:r>
            <w:fldChar w:fldCharType="separate"/>
          </w:r>
          <w:r>
            <w:t>16</w:t>
          </w:r>
          <w:r>
            <w:fldChar w:fldCharType="end"/>
          </w:r>
        </w:p>
      </w:tc>
      <w:tc>
        <w:tcPr>
          <w:tcW w:w="1020" w:type="dxa"/>
          <w:tcBorders>
            <w:top w:val="nil"/>
            <w:left w:val="nil"/>
            <w:bottom w:val="nil"/>
            <w:right w:val="nil"/>
          </w:tcBorders>
          <w:shd w:val="clear" w:color="auto" w:fill="auto"/>
        </w:tcPr>
        <w:p w14:paraId="59551CB1" w14:textId="77777777" w:rsidR="00E72FFD" w:rsidRDefault="00E72FFD">
          <w:pPr>
            <w:pStyle w:val="VoettekstSURF"/>
            <w:widowControl w:val="0"/>
          </w:pPr>
        </w:p>
      </w:tc>
    </w:tr>
    <w:tr w:rsidR="00E72FFD" w14:paraId="0935F4B2" w14:textId="77777777">
      <w:trPr>
        <w:cantSplit/>
        <w:trHeight w:hRule="exact" w:val="935"/>
        <w:jc w:val="right"/>
      </w:trPr>
      <w:tc>
        <w:tcPr>
          <w:tcW w:w="793" w:type="dxa"/>
          <w:tcBorders>
            <w:top w:val="nil"/>
            <w:left w:val="nil"/>
            <w:bottom w:val="nil"/>
            <w:right w:val="nil"/>
          </w:tcBorders>
          <w:shd w:val="clear" w:color="auto" w:fill="auto"/>
        </w:tcPr>
        <w:p w14:paraId="2FB180A5" w14:textId="77777777" w:rsidR="00E72FFD" w:rsidRDefault="00E72FFD">
          <w:pPr>
            <w:pStyle w:val="PaginanummerSURF"/>
            <w:widowControl w:val="0"/>
          </w:pPr>
        </w:p>
      </w:tc>
      <w:tc>
        <w:tcPr>
          <w:tcW w:w="1020" w:type="dxa"/>
          <w:tcBorders>
            <w:top w:val="nil"/>
            <w:left w:val="nil"/>
            <w:bottom w:val="nil"/>
            <w:right w:val="nil"/>
          </w:tcBorders>
          <w:shd w:val="clear" w:color="auto" w:fill="auto"/>
        </w:tcPr>
        <w:p w14:paraId="47A111D5" w14:textId="77777777" w:rsidR="00E72FFD" w:rsidRDefault="00E72FFD">
          <w:pPr>
            <w:pStyle w:val="PaginanummerSURF"/>
            <w:widowControl w:val="0"/>
          </w:pPr>
        </w:p>
      </w:tc>
    </w:tr>
  </w:tbl>
  <w:p w14:paraId="75F8FBBF" w14:textId="77777777" w:rsidR="00E72FFD" w:rsidRDefault="00E72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9B4555" w14:textId="77777777" w:rsidR="00685499" w:rsidRDefault="00685499">
      <w:pPr>
        <w:rPr>
          <w:sz w:val="12"/>
        </w:rPr>
      </w:pPr>
    </w:p>
  </w:footnote>
  <w:footnote w:type="continuationSeparator" w:id="0">
    <w:p w14:paraId="754A32BF" w14:textId="77777777" w:rsidR="00685499" w:rsidRDefault="00685499">
      <w:pPr>
        <w:rPr>
          <w:sz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5553B" w14:textId="77777777" w:rsidR="00E72FFD" w:rsidRDefault="00E72FFD">
    <w:pPr>
      <w:pStyle w:val="Header"/>
    </w:pPr>
  </w:p>
  <w:p w14:paraId="4CD3A348" w14:textId="77777777" w:rsidR="00E72FFD" w:rsidRDefault="00E72FFD">
    <w:pPr>
      <w:pStyle w:val="BasistekstSURF"/>
    </w:pPr>
    <w:r>
      <w:rPr>
        <w:noProof/>
      </w:rPr>
      <mc:AlternateContent>
        <mc:Choice Requires="wpg">
          <w:drawing>
            <wp:anchor distT="0" distB="0" distL="0" distR="0" simplePos="0" relativeHeight="16" behindDoc="1" locked="0" layoutInCell="1" allowOverlap="1" wp14:anchorId="256C712D" wp14:editId="4C3E978D">
              <wp:simplePos x="0" y="0"/>
              <wp:positionH relativeFrom="rightMargin">
                <wp:align>right</wp:align>
              </wp:positionH>
              <wp:positionV relativeFrom="page">
                <wp:posOffset>0</wp:posOffset>
              </wp:positionV>
              <wp:extent cx="1510030" cy="675005"/>
              <wp:effectExtent l="0" t="0" r="0" b="0"/>
              <wp:wrapNone/>
              <wp:docPr id="5" name="JE1903141056JU Surf 002.emf 1"/>
              <wp:cNvGraphicFramePr/>
              <a:graphic xmlns:a="http://schemas.openxmlformats.org/drawingml/2006/main">
                <a:graphicData uri="http://schemas.microsoft.com/office/word/2010/wordprocessingGroup">
                  <wpg:wgp>
                    <wpg:cNvGrpSpPr/>
                    <wpg:grpSpPr>
                      <a:xfrm>
                        <a:off x="0" y="0"/>
                        <a:ext cx="1509480" cy="674280"/>
                        <a:chOff x="0" y="0"/>
                        <a:chExt cx="0" cy="0"/>
                      </a:xfrm>
                    </wpg:grpSpPr>
                    <wps:wsp>
                      <wps:cNvPr id="12" name="Rectangle 12"/>
                      <wps:cNvSpPr/>
                      <wps:spPr>
                        <a:xfrm>
                          <a:off x="0" y="0"/>
                          <a:ext cx="1509480" cy="674280"/>
                        </a:xfrm>
                        <a:prstGeom prst="rect">
                          <a:avLst/>
                        </a:prstGeom>
                        <a:noFill/>
                        <a:ln>
                          <a:noFill/>
                        </a:ln>
                      </wps:spPr>
                      <wps:style>
                        <a:lnRef idx="0">
                          <a:scrgbClr r="0" g="0" b="0"/>
                        </a:lnRef>
                        <a:fillRef idx="0">
                          <a:scrgbClr r="0" g="0" b="0"/>
                        </a:fillRef>
                        <a:effectRef idx="0">
                          <a:scrgbClr r="0" g="0" b="0"/>
                        </a:effectRef>
                        <a:fontRef idx="minor"/>
                      </wps:style>
                      <wps:bodyPr/>
                    </wps:wsp>
                    <wps:wsp>
                      <wps:cNvPr id="13" name="Freeform 13"/>
                      <wps:cNvSpPr/>
                      <wps:spPr>
                        <a:xfrm>
                          <a:off x="314280" y="254160"/>
                          <a:ext cx="529560" cy="270000"/>
                        </a:xfrm>
                        <a:custGeom>
                          <a:avLst/>
                          <a:gdLst/>
                          <a:ahLst/>
                          <a:cxnLst/>
                          <a:rect l="l" t="t" r="r" b="b"/>
                          <a:pathLst>
                            <a:path w="1472" h="751">
                              <a:moveTo>
                                <a:pt x="1359" y="454"/>
                              </a:moveTo>
                              <a:cubicBezTo>
                                <a:pt x="1421" y="454"/>
                                <a:pt x="1471" y="504"/>
                                <a:pt x="1471" y="566"/>
                              </a:cubicBezTo>
                              <a:cubicBezTo>
                                <a:pt x="1471" y="638"/>
                                <a:pt x="1471" y="638"/>
                                <a:pt x="1471" y="638"/>
                              </a:cubicBezTo>
                              <a:cubicBezTo>
                                <a:pt x="1471" y="700"/>
                                <a:pt x="1421" y="750"/>
                                <a:pt x="1359" y="750"/>
                              </a:cubicBezTo>
                              <a:cubicBezTo>
                                <a:pt x="1191" y="750"/>
                                <a:pt x="1191" y="750"/>
                                <a:pt x="1191" y="750"/>
                              </a:cubicBezTo>
                              <a:cubicBezTo>
                                <a:pt x="1129" y="750"/>
                                <a:pt x="1079" y="700"/>
                                <a:pt x="1079" y="638"/>
                              </a:cubicBezTo>
                              <a:cubicBezTo>
                                <a:pt x="1079" y="593"/>
                                <a:pt x="1079" y="593"/>
                                <a:pt x="1079" y="593"/>
                              </a:cubicBezTo>
                              <a:cubicBezTo>
                                <a:pt x="1079" y="516"/>
                                <a:pt x="1016" y="454"/>
                                <a:pt x="938" y="454"/>
                              </a:cubicBezTo>
                              <a:cubicBezTo>
                                <a:pt x="139" y="454"/>
                                <a:pt x="139" y="454"/>
                                <a:pt x="139" y="454"/>
                              </a:cubicBezTo>
                              <a:cubicBezTo>
                                <a:pt x="63" y="454"/>
                                <a:pt x="0" y="390"/>
                                <a:pt x="0" y="313"/>
                              </a:cubicBezTo>
                              <a:cubicBezTo>
                                <a:pt x="0" y="139"/>
                                <a:pt x="0" y="139"/>
                                <a:pt x="0" y="139"/>
                              </a:cubicBezTo>
                              <a:cubicBezTo>
                                <a:pt x="0" y="63"/>
                                <a:pt x="63" y="0"/>
                                <a:pt x="139" y="0"/>
                              </a:cubicBezTo>
                              <a:cubicBezTo>
                                <a:pt x="938" y="0"/>
                                <a:pt x="938" y="0"/>
                                <a:pt x="938" y="0"/>
                              </a:cubicBezTo>
                              <a:cubicBezTo>
                                <a:pt x="1016" y="0"/>
                                <a:pt x="1079" y="63"/>
                                <a:pt x="1079" y="139"/>
                              </a:cubicBezTo>
                              <a:cubicBezTo>
                                <a:pt x="1079" y="313"/>
                                <a:pt x="1079" y="313"/>
                                <a:pt x="1079" y="313"/>
                              </a:cubicBezTo>
                              <a:cubicBezTo>
                                <a:pt x="1079" y="390"/>
                                <a:pt x="1141" y="454"/>
                                <a:pt x="1219" y="454"/>
                              </a:cubicBezTo>
                              <a:lnTo>
                                <a:pt x="1359" y="454"/>
                              </a:lnTo>
                              <a:close/>
                            </a:path>
                          </a:pathLst>
                        </a:custGeom>
                        <a:solidFill>
                          <a:srgbClr val="29211A"/>
                        </a:solidFill>
                        <a:ln>
                          <a:noFill/>
                        </a:ln>
                      </wps:spPr>
                      <wps:style>
                        <a:lnRef idx="0">
                          <a:scrgbClr r="0" g="0" b="0"/>
                        </a:lnRef>
                        <a:fillRef idx="0">
                          <a:scrgbClr r="0" g="0" b="0"/>
                        </a:fillRef>
                        <a:effectRef idx="0">
                          <a:scrgbClr r="0" g="0" b="0"/>
                        </a:effectRef>
                        <a:fontRef idx="minor"/>
                      </wps:style>
                      <wps:bodyPr/>
                    </wps:wsp>
                    <wps:wsp>
                      <wps:cNvPr id="14" name="Freeform 14"/>
                      <wps:cNvSpPr/>
                      <wps:spPr>
                        <a:xfrm>
                          <a:off x="359280" y="297720"/>
                          <a:ext cx="295200" cy="73800"/>
                        </a:xfrm>
                        <a:custGeom>
                          <a:avLst/>
                          <a:gdLst/>
                          <a:ahLst/>
                          <a:cxnLst/>
                          <a:rect l="l" t="t" r="r" b="b"/>
                          <a:pathLst>
                            <a:path w="821" h="209">
                              <a:moveTo>
                                <a:pt x="163" y="147"/>
                              </a:moveTo>
                              <a:cubicBezTo>
                                <a:pt x="163" y="184"/>
                                <a:pt x="128" y="208"/>
                                <a:pt x="83" y="208"/>
                              </a:cubicBezTo>
                              <a:cubicBezTo>
                                <a:pt x="45" y="208"/>
                                <a:pt x="0" y="197"/>
                                <a:pt x="0" y="175"/>
                              </a:cubicBezTo>
                              <a:cubicBezTo>
                                <a:pt x="0" y="161"/>
                                <a:pt x="8" y="154"/>
                                <a:pt x="22" y="154"/>
                              </a:cubicBezTo>
                              <a:cubicBezTo>
                                <a:pt x="28" y="154"/>
                                <a:pt x="35" y="155"/>
                                <a:pt x="42" y="157"/>
                              </a:cubicBezTo>
                              <a:cubicBezTo>
                                <a:pt x="53" y="161"/>
                                <a:pt x="64" y="165"/>
                                <a:pt x="83" y="165"/>
                              </a:cubicBezTo>
                              <a:cubicBezTo>
                                <a:pt x="98" y="165"/>
                                <a:pt x="115" y="158"/>
                                <a:pt x="115" y="146"/>
                              </a:cubicBezTo>
                              <a:cubicBezTo>
                                <a:pt x="115" y="135"/>
                                <a:pt x="102" y="131"/>
                                <a:pt x="85" y="126"/>
                              </a:cubicBezTo>
                              <a:cubicBezTo>
                                <a:pt x="51" y="115"/>
                                <a:pt x="51" y="115"/>
                                <a:pt x="51" y="115"/>
                              </a:cubicBezTo>
                              <a:cubicBezTo>
                                <a:pt x="27" y="108"/>
                                <a:pt x="5" y="91"/>
                                <a:pt x="5" y="61"/>
                              </a:cubicBezTo>
                              <a:cubicBezTo>
                                <a:pt x="5" y="25"/>
                                <a:pt x="38" y="0"/>
                                <a:pt x="82" y="0"/>
                              </a:cubicBezTo>
                              <a:cubicBezTo>
                                <a:pt x="116" y="0"/>
                                <a:pt x="157" y="12"/>
                                <a:pt x="157" y="33"/>
                              </a:cubicBezTo>
                              <a:cubicBezTo>
                                <a:pt x="157" y="47"/>
                                <a:pt x="150" y="55"/>
                                <a:pt x="137" y="55"/>
                              </a:cubicBezTo>
                              <a:cubicBezTo>
                                <a:pt x="131" y="55"/>
                                <a:pt x="125" y="54"/>
                                <a:pt x="119" y="51"/>
                              </a:cubicBezTo>
                              <a:cubicBezTo>
                                <a:pt x="109" y="47"/>
                                <a:pt x="98" y="44"/>
                                <a:pt x="82" y="44"/>
                              </a:cubicBezTo>
                              <a:cubicBezTo>
                                <a:pt x="70" y="44"/>
                                <a:pt x="53" y="48"/>
                                <a:pt x="53" y="59"/>
                              </a:cubicBezTo>
                              <a:cubicBezTo>
                                <a:pt x="53" y="68"/>
                                <a:pt x="61" y="72"/>
                                <a:pt x="77" y="77"/>
                              </a:cubicBezTo>
                              <a:cubicBezTo>
                                <a:pt x="115" y="89"/>
                                <a:pt x="115" y="89"/>
                                <a:pt x="115" y="89"/>
                              </a:cubicBezTo>
                              <a:cubicBezTo>
                                <a:pt x="140" y="97"/>
                                <a:pt x="163" y="111"/>
                                <a:pt x="163" y="147"/>
                              </a:cubicBezTo>
                              <a:moveTo>
                                <a:pt x="369" y="1"/>
                              </a:moveTo>
                              <a:cubicBezTo>
                                <a:pt x="354" y="1"/>
                                <a:pt x="346" y="9"/>
                                <a:pt x="346" y="25"/>
                              </a:cubicBezTo>
                              <a:cubicBezTo>
                                <a:pt x="346" y="112"/>
                                <a:pt x="346" y="112"/>
                                <a:pt x="346" y="112"/>
                              </a:cubicBezTo>
                              <a:cubicBezTo>
                                <a:pt x="346" y="144"/>
                                <a:pt x="327" y="163"/>
                                <a:pt x="300" y="163"/>
                              </a:cubicBezTo>
                              <a:cubicBezTo>
                                <a:pt x="274" y="163"/>
                                <a:pt x="255" y="144"/>
                                <a:pt x="255" y="112"/>
                              </a:cubicBezTo>
                              <a:cubicBezTo>
                                <a:pt x="255" y="25"/>
                                <a:pt x="255" y="25"/>
                                <a:pt x="255" y="25"/>
                              </a:cubicBezTo>
                              <a:cubicBezTo>
                                <a:pt x="255" y="9"/>
                                <a:pt x="247" y="1"/>
                                <a:pt x="232" y="1"/>
                              </a:cubicBezTo>
                              <a:cubicBezTo>
                                <a:pt x="217" y="1"/>
                                <a:pt x="209" y="9"/>
                                <a:pt x="209" y="25"/>
                              </a:cubicBezTo>
                              <a:cubicBezTo>
                                <a:pt x="209" y="112"/>
                                <a:pt x="209" y="112"/>
                                <a:pt x="209" y="112"/>
                              </a:cubicBezTo>
                              <a:cubicBezTo>
                                <a:pt x="209" y="171"/>
                                <a:pt x="247" y="208"/>
                                <a:pt x="300" y="208"/>
                              </a:cubicBezTo>
                              <a:cubicBezTo>
                                <a:pt x="353" y="208"/>
                                <a:pt x="393" y="171"/>
                                <a:pt x="393" y="112"/>
                              </a:cubicBezTo>
                              <a:cubicBezTo>
                                <a:pt x="393" y="25"/>
                                <a:pt x="393" y="25"/>
                                <a:pt x="393" y="25"/>
                              </a:cubicBezTo>
                              <a:cubicBezTo>
                                <a:pt x="393" y="9"/>
                                <a:pt x="385" y="1"/>
                                <a:pt x="369" y="1"/>
                              </a:cubicBezTo>
                              <a:moveTo>
                                <a:pt x="581" y="130"/>
                              </a:moveTo>
                              <a:cubicBezTo>
                                <a:pt x="602" y="173"/>
                                <a:pt x="602" y="173"/>
                                <a:pt x="602" y="173"/>
                              </a:cubicBezTo>
                              <a:cubicBezTo>
                                <a:pt x="604" y="177"/>
                                <a:pt x="605" y="182"/>
                                <a:pt x="605" y="185"/>
                              </a:cubicBezTo>
                              <a:cubicBezTo>
                                <a:pt x="605" y="198"/>
                                <a:pt x="590" y="207"/>
                                <a:pt x="579" y="207"/>
                              </a:cubicBezTo>
                              <a:cubicBezTo>
                                <a:pt x="570" y="207"/>
                                <a:pt x="564" y="202"/>
                                <a:pt x="559" y="192"/>
                              </a:cubicBezTo>
                              <a:cubicBezTo>
                                <a:pt x="536" y="143"/>
                                <a:pt x="536" y="143"/>
                                <a:pt x="536" y="143"/>
                              </a:cubicBezTo>
                              <a:cubicBezTo>
                                <a:pt x="494" y="143"/>
                                <a:pt x="494" y="143"/>
                                <a:pt x="494" y="143"/>
                              </a:cubicBezTo>
                              <a:cubicBezTo>
                                <a:pt x="494" y="184"/>
                                <a:pt x="494" y="184"/>
                                <a:pt x="494" y="184"/>
                              </a:cubicBezTo>
                              <a:cubicBezTo>
                                <a:pt x="494" y="199"/>
                                <a:pt x="485" y="207"/>
                                <a:pt x="470" y="207"/>
                              </a:cubicBezTo>
                              <a:cubicBezTo>
                                <a:pt x="455" y="207"/>
                                <a:pt x="447" y="199"/>
                                <a:pt x="447" y="184"/>
                              </a:cubicBezTo>
                              <a:cubicBezTo>
                                <a:pt x="447" y="26"/>
                                <a:pt x="447" y="26"/>
                                <a:pt x="447" y="26"/>
                              </a:cubicBezTo>
                              <a:cubicBezTo>
                                <a:pt x="447" y="11"/>
                                <a:pt x="455" y="3"/>
                                <a:pt x="470" y="3"/>
                              </a:cubicBezTo>
                              <a:cubicBezTo>
                                <a:pt x="537" y="3"/>
                                <a:pt x="537" y="3"/>
                                <a:pt x="537" y="3"/>
                              </a:cubicBezTo>
                              <a:cubicBezTo>
                                <a:pt x="582" y="3"/>
                                <a:pt x="613" y="32"/>
                                <a:pt x="613" y="75"/>
                              </a:cubicBezTo>
                              <a:cubicBezTo>
                                <a:pt x="613" y="100"/>
                                <a:pt x="601" y="119"/>
                                <a:pt x="581" y="130"/>
                              </a:cubicBezTo>
                              <a:moveTo>
                                <a:pt x="565" y="75"/>
                              </a:moveTo>
                              <a:cubicBezTo>
                                <a:pt x="565" y="55"/>
                                <a:pt x="550" y="47"/>
                                <a:pt x="533" y="47"/>
                              </a:cubicBezTo>
                              <a:cubicBezTo>
                                <a:pt x="494" y="47"/>
                                <a:pt x="494" y="47"/>
                                <a:pt x="494" y="47"/>
                              </a:cubicBezTo>
                              <a:cubicBezTo>
                                <a:pt x="494" y="101"/>
                                <a:pt x="494" y="101"/>
                                <a:pt x="494" y="101"/>
                              </a:cubicBezTo>
                              <a:cubicBezTo>
                                <a:pt x="533" y="101"/>
                                <a:pt x="533" y="101"/>
                                <a:pt x="533" y="101"/>
                              </a:cubicBezTo>
                              <a:cubicBezTo>
                                <a:pt x="550" y="101"/>
                                <a:pt x="565" y="93"/>
                                <a:pt x="565" y="75"/>
                              </a:cubicBezTo>
                              <a:moveTo>
                                <a:pt x="798" y="3"/>
                              </a:moveTo>
                              <a:cubicBezTo>
                                <a:pt x="686" y="3"/>
                                <a:pt x="686" y="3"/>
                                <a:pt x="686" y="3"/>
                              </a:cubicBezTo>
                              <a:cubicBezTo>
                                <a:pt x="671" y="3"/>
                                <a:pt x="663" y="11"/>
                                <a:pt x="663" y="26"/>
                              </a:cubicBezTo>
                              <a:cubicBezTo>
                                <a:pt x="663" y="184"/>
                                <a:pt x="663" y="184"/>
                                <a:pt x="663" y="184"/>
                              </a:cubicBezTo>
                              <a:cubicBezTo>
                                <a:pt x="663" y="199"/>
                                <a:pt x="671" y="207"/>
                                <a:pt x="686" y="207"/>
                              </a:cubicBezTo>
                              <a:cubicBezTo>
                                <a:pt x="702" y="207"/>
                                <a:pt x="710" y="199"/>
                                <a:pt x="710" y="184"/>
                              </a:cubicBezTo>
                              <a:cubicBezTo>
                                <a:pt x="710" y="134"/>
                                <a:pt x="710" y="134"/>
                                <a:pt x="710" y="134"/>
                              </a:cubicBezTo>
                              <a:cubicBezTo>
                                <a:pt x="765" y="134"/>
                                <a:pt x="765" y="134"/>
                                <a:pt x="765" y="134"/>
                              </a:cubicBezTo>
                              <a:cubicBezTo>
                                <a:pt x="779" y="134"/>
                                <a:pt x="787" y="127"/>
                                <a:pt x="787" y="112"/>
                              </a:cubicBezTo>
                              <a:cubicBezTo>
                                <a:pt x="787" y="97"/>
                                <a:pt x="779" y="90"/>
                                <a:pt x="765" y="90"/>
                              </a:cubicBezTo>
                              <a:cubicBezTo>
                                <a:pt x="710" y="90"/>
                                <a:pt x="710" y="90"/>
                                <a:pt x="710" y="90"/>
                              </a:cubicBezTo>
                              <a:cubicBezTo>
                                <a:pt x="710" y="47"/>
                                <a:pt x="710" y="47"/>
                                <a:pt x="710" y="47"/>
                              </a:cubicBezTo>
                              <a:cubicBezTo>
                                <a:pt x="798" y="47"/>
                                <a:pt x="798" y="47"/>
                                <a:pt x="798" y="47"/>
                              </a:cubicBezTo>
                              <a:cubicBezTo>
                                <a:pt x="813" y="47"/>
                                <a:pt x="820" y="39"/>
                                <a:pt x="820" y="25"/>
                              </a:cubicBezTo>
                              <a:cubicBezTo>
                                <a:pt x="820" y="11"/>
                                <a:pt x="813" y="3"/>
                                <a:pt x="798" y="3"/>
                              </a:cubicBez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JE1903141056JU Surf 002.emf 1" style="position:absolute;margin-left:-42.35pt;margin-top:0pt;width:118.85pt;height:53.1pt" coordorigin="-847,0" coordsize="2377,1062">
              <v:rect id="shape_0" stroked="f" style="position:absolute;left:-847;top:0;width:2376;height:1061;mso-position-horizontal:right;mso-position-horizontal-relative:page;mso-position-vertical-relative:page">
                <w10:wrap type="none"/>
                <v:fill o:detectmouseclick="t" on="false"/>
                <v:stroke color="#3465a4" joinstyle="round" endcap="flat"/>
              </v:rect>
            </v:group>
          </w:pict>
        </mc:Fallback>
      </mc:AlternateContent>
    </w:r>
    <w:r>
      <w:t xml:space="preserve"> </w:t>
    </w:r>
  </w:p>
  <w:p w14:paraId="6E2BDBBE" w14:textId="77777777" w:rsidR="00E72FFD" w:rsidRDefault="00E72FFD">
    <w:pPr>
      <w:pStyle w:val="BasistekstSURF"/>
    </w:pPr>
  </w:p>
  <w:tbl>
    <w:tblPr>
      <w:tblStyle w:val="TableGrid"/>
      <w:tblpPr w:vertAnchor="page" w:horzAnchor="margin" w:tblpY="443"/>
      <w:tblW w:w="7870" w:type="dxa"/>
      <w:tblCellMar>
        <w:left w:w="0" w:type="dxa"/>
        <w:right w:w="0" w:type="dxa"/>
      </w:tblCellMar>
      <w:tblLook w:val="04A0" w:firstRow="1" w:lastRow="0" w:firstColumn="1" w:lastColumn="0" w:noHBand="0" w:noVBand="1"/>
    </w:tblPr>
    <w:tblGrid>
      <w:gridCol w:w="7870"/>
    </w:tblGrid>
    <w:tr w:rsidR="00E72FFD" w14:paraId="64F2E4FE" w14:textId="77777777">
      <w:tc>
        <w:tcPr>
          <w:tcW w:w="7870" w:type="dxa"/>
          <w:tcBorders>
            <w:top w:val="nil"/>
            <w:left w:val="nil"/>
            <w:bottom w:val="nil"/>
            <w:right w:val="nil"/>
          </w:tcBorders>
          <w:shd w:val="clear" w:color="auto" w:fill="auto"/>
        </w:tcPr>
        <w:p w14:paraId="2399F904" w14:textId="6D3364F4" w:rsidR="00E72FFD" w:rsidRDefault="00685499">
          <w:pPr>
            <w:pStyle w:val="KoptekstSURF"/>
            <w:widowControl w:val="0"/>
          </w:pPr>
          <w:sdt>
            <w:sdtPr>
              <w:id w:val="1186798375"/>
              <w:dataBinding w:prefixMappings="xmlns:ns0='http://www.joulesunlimited.com/ccmappings' " w:xpath="/ns0:ju[1]/ns0:Titel[1]" w:storeItemID="{9E5BEB2E-B072-475D-AECE-C9134362F88B}"/>
              <w:text/>
            </w:sdtPr>
            <w:sdtEndPr/>
            <w:sdtContent>
              <w:r w:rsidR="00622E7E">
                <w:t>Bijlagen van raamovereenkomst</w:t>
              </w:r>
            </w:sdtContent>
          </w:sdt>
          <w:r w:rsidR="00E72FFD">
            <w:t xml:space="preserve"> - </w:t>
          </w:r>
          <w:sdt>
            <w:sdtPr>
              <w:id w:val="-395430021"/>
              <w:dataBinding w:prefixMappings="xmlns:ns0='http://www.joulesunlimited.com/ccmappings' " w:xpath="/ns0:ju[1]/ns0:Ondertitel[1]" w:storeItemID="{9E5BEB2E-B072-475D-AECE-C9134362F88B}"/>
              <w:text/>
            </w:sdtPr>
            <w:sdtEndPr/>
            <w:sdtContent>
              <w:r w:rsidR="008404D7">
                <w:t>Partner dienst SURFfirewall</w:t>
              </w:r>
            </w:sdtContent>
          </w:sdt>
        </w:p>
      </w:tc>
    </w:tr>
  </w:tbl>
  <w:p w14:paraId="5547DC9B" w14:textId="77777777" w:rsidR="00E72FFD" w:rsidRDefault="00E72FFD">
    <w:pPr>
      <w:pStyle w:val="BasistekstSUR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3F52"/>
    <w:multiLevelType w:val="multilevel"/>
    <w:tmpl w:val="F9A4C0A2"/>
    <w:lvl w:ilvl="0">
      <w:start w:val="1"/>
      <w:numFmt w:val="bullet"/>
      <w:lvlText w:val=""/>
      <w:lvlJc w:val="left"/>
      <w:pPr>
        <w:tabs>
          <w:tab w:val="num" w:pos="0"/>
        </w:tabs>
        <w:ind w:left="717" w:hanging="360"/>
      </w:pPr>
      <w:rPr>
        <w:rFonts w:ascii="Symbol" w:hAnsi="Symbol" w:cs="Symbol" w:hint="default"/>
      </w:rPr>
    </w:lvl>
    <w:lvl w:ilvl="1">
      <w:start w:val="1"/>
      <w:numFmt w:val="bullet"/>
      <w:lvlText w:val="-"/>
      <w:lvlJc w:val="left"/>
      <w:pPr>
        <w:tabs>
          <w:tab w:val="num" w:pos="777"/>
        </w:tabs>
        <w:ind w:left="777" w:hanging="210"/>
      </w:pPr>
      <w:rPr>
        <w:rFonts w:ascii="Verdana" w:hAnsi="Verdana" w:cs="Verdana" w:hint="default"/>
      </w:rPr>
    </w:lvl>
    <w:lvl w:ilvl="2">
      <w:start w:val="1"/>
      <w:numFmt w:val="lowerRoman"/>
      <w:lvlText w:val="%3)"/>
      <w:lvlJc w:val="left"/>
      <w:pPr>
        <w:tabs>
          <w:tab w:val="num" w:pos="0"/>
        </w:tabs>
        <w:ind w:left="357" w:firstLine="0"/>
      </w:pPr>
    </w:lvl>
    <w:lvl w:ilvl="3">
      <w:start w:val="1"/>
      <w:numFmt w:val="decimal"/>
      <w:lvlText w:val="(%4)"/>
      <w:lvlJc w:val="left"/>
      <w:pPr>
        <w:tabs>
          <w:tab w:val="num" w:pos="0"/>
        </w:tabs>
        <w:ind w:left="357" w:firstLine="0"/>
      </w:pPr>
    </w:lvl>
    <w:lvl w:ilvl="4">
      <w:start w:val="1"/>
      <w:numFmt w:val="lowerLetter"/>
      <w:lvlText w:val="(%5)"/>
      <w:lvlJc w:val="left"/>
      <w:pPr>
        <w:tabs>
          <w:tab w:val="num" w:pos="0"/>
        </w:tabs>
        <w:ind w:left="357" w:firstLine="0"/>
      </w:pPr>
    </w:lvl>
    <w:lvl w:ilvl="5">
      <w:start w:val="1"/>
      <w:numFmt w:val="lowerRoman"/>
      <w:lvlText w:val="(%6)"/>
      <w:lvlJc w:val="left"/>
      <w:pPr>
        <w:tabs>
          <w:tab w:val="num" w:pos="0"/>
        </w:tabs>
        <w:ind w:left="357" w:firstLine="0"/>
      </w:pPr>
    </w:lvl>
    <w:lvl w:ilvl="6">
      <w:start w:val="1"/>
      <w:numFmt w:val="decimal"/>
      <w:lvlText w:val="%7."/>
      <w:lvlJc w:val="left"/>
      <w:pPr>
        <w:tabs>
          <w:tab w:val="num" w:pos="0"/>
        </w:tabs>
        <w:ind w:left="357" w:firstLine="0"/>
      </w:pPr>
    </w:lvl>
    <w:lvl w:ilvl="7">
      <w:start w:val="1"/>
      <w:numFmt w:val="lowerLetter"/>
      <w:lvlText w:val="%8."/>
      <w:lvlJc w:val="left"/>
      <w:pPr>
        <w:tabs>
          <w:tab w:val="num" w:pos="0"/>
        </w:tabs>
        <w:ind w:left="357" w:firstLine="0"/>
      </w:pPr>
    </w:lvl>
    <w:lvl w:ilvl="8">
      <w:start w:val="1"/>
      <w:numFmt w:val="lowerRoman"/>
      <w:lvlText w:val="%9."/>
      <w:lvlJc w:val="left"/>
      <w:pPr>
        <w:tabs>
          <w:tab w:val="num" w:pos="0"/>
        </w:tabs>
        <w:ind w:left="357" w:firstLine="0"/>
      </w:pPr>
    </w:lvl>
  </w:abstractNum>
  <w:abstractNum w:abstractNumId="1" w15:restartNumberingAfterBreak="0">
    <w:nsid w:val="0699417A"/>
    <w:multiLevelType w:val="multilevel"/>
    <w:tmpl w:val="43D221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4B21EA"/>
    <w:multiLevelType w:val="multilevel"/>
    <w:tmpl w:val="96F6DFB0"/>
    <w:lvl w:ilvl="0">
      <w:numFmt w:val="bullet"/>
      <w:lvlText w:val="•"/>
      <w:lvlJc w:val="left"/>
      <w:pPr>
        <w:tabs>
          <w:tab w:val="num" w:pos="0"/>
        </w:tabs>
        <w:ind w:left="1080" w:hanging="72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1AE54AC"/>
    <w:multiLevelType w:val="multilevel"/>
    <w:tmpl w:val="38CC62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5072A68"/>
    <w:multiLevelType w:val="hybridMultilevel"/>
    <w:tmpl w:val="B1827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520F68"/>
    <w:multiLevelType w:val="multilevel"/>
    <w:tmpl w:val="6C1256DA"/>
    <w:lvl w:ilvl="0">
      <w:start w:val="1"/>
      <w:numFmt w:val="decimal"/>
      <w:suff w:val="space"/>
      <w:lvlText w:val="Bijlage %1"/>
      <w:lvlJc w:val="left"/>
      <w:pPr>
        <w:tabs>
          <w:tab w:val="num" w:pos="0"/>
        </w:tabs>
        <w:ind w:left="284" w:hanging="284"/>
      </w:pPr>
    </w:lvl>
    <w:lvl w:ilvl="1">
      <w:start w:val="1"/>
      <w:numFmt w:val="decimal"/>
      <w:lvlText w:val="%1.%2"/>
      <w:lvlJc w:val="left"/>
      <w:pPr>
        <w:tabs>
          <w:tab w:val="num" w:pos="0"/>
        </w:tabs>
        <w:ind w:left="567" w:hanging="567"/>
      </w:pPr>
    </w:lvl>
    <w:lvl w:ilvl="2">
      <w:start w:val="1"/>
      <w:numFmt w:val="none"/>
      <w:suff w:val="nothing"/>
      <w:lvlText w:val=""/>
      <w:lvlJc w:val="left"/>
      <w:pPr>
        <w:tabs>
          <w:tab w:val="num" w:pos="0"/>
        </w:tabs>
        <w:ind w:left="284" w:hanging="284"/>
      </w:pPr>
    </w:lvl>
    <w:lvl w:ilvl="3">
      <w:start w:val="1"/>
      <w:numFmt w:val="none"/>
      <w:suff w:val="nothing"/>
      <w:lvlText w:val=""/>
      <w:lvlJc w:val="left"/>
      <w:pPr>
        <w:tabs>
          <w:tab w:val="num" w:pos="0"/>
        </w:tabs>
        <w:ind w:left="284" w:hanging="284"/>
      </w:pPr>
    </w:lvl>
    <w:lvl w:ilvl="4">
      <w:start w:val="1"/>
      <w:numFmt w:val="none"/>
      <w:suff w:val="nothing"/>
      <w:lvlText w:val=""/>
      <w:lvlJc w:val="left"/>
      <w:pPr>
        <w:tabs>
          <w:tab w:val="num" w:pos="0"/>
        </w:tabs>
        <w:ind w:left="284" w:hanging="284"/>
      </w:pPr>
    </w:lvl>
    <w:lvl w:ilvl="5">
      <w:start w:val="1"/>
      <w:numFmt w:val="none"/>
      <w:suff w:val="nothing"/>
      <w:lvlText w:val=""/>
      <w:lvlJc w:val="left"/>
      <w:pPr>
        <w:tabs>
          <w:tab w:val="num" w:pos="0"/>
        </w:tabs>
        <w:ind w:left="284" w:hanging="284"/>
      </w:pPr>
    </w:lvl>
    <w:lvl w:ilvl="6">
      <w:start w:val="1"/>
      <w:numFmt w:val="none"/>
      <w:suff w:val="nothing"/>
      <w:lvlText w:val=""/>
      <w:lvlJc w:val="left"/>
      <w:pPr>
        <w:tabs>
          <w:tab w:val="num" w:pos="0"/>
        </w:tabs>
        <w:ind w:left="284" w:hanging="284"/>
      </w:pPr>
    </w:lvl>
    <w:lvl w:ilvl="7">
      <w:start w:val="1"/>
      <w:numFmt w:val="none"/>
      <w:suff w:val="nothing"/>
      <w:lvlText w:val=""/>
      <w:lvlJc w:val="left"/>
      <w:pPr>
        <w:tabs>
          <w:tab w:val="num" w:pos="0"/>
        </w:tabs>
        <w:ind w:left="284" w:hanging="284"/>
      </w:pPr>
    </w:lvl>
    <w:lvl w:ilvl="8">
      <w:start w:val="1"/>
      <w:numFmt w:val="none"/>
      <w:suff w:val="nothing"/>
      <w:lvlText w:val=""/>
      <w:lvlJc w:val="left"/>
      <w:pPr>
        <w:tabs>
          <w:tab w:val="num" w:pos="0"/>
        </w:tabs>
        <w:ind w:left="284" w:hanging="284"/>
      </w:pPr>
    </w:lvl>
  </w:abstractNum>
  <w:abstractNum w:abstractNumId="6" w15:restartNumberingAfterBreak="0">
    <w:nsid w:val="49FB67F9"/>
    <w:multiLevelType w:val="multilevel"/>
    <w:tmpl w:val="F36AC2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DA620D4"/>
    <w:multiLevelType w:val="multilevel"/>
    <w:tmpl w:val="25EAFF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8447609"/>
    <w:multiLevelType w:val="hybridMultilevel"/>
    <w:tmpl w:val="093EF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A80FE7"/>
    <w:multiLevelType w:val="multilevel"/>
    <w:tmpl w:val="981258A0"/>
    <w:lvl w:ilvl="0">
      <w:start w:val="1"/>
      <w:numFmt w:val="decimal"/>
      <w:pStyle w:val="Heading1"/>
      <w:lvlText w:val="%1"/>
      <w:lvlJc w:val="left"/>
      <w:pPr>
        <w:tabs>
          <w:tab w:val="num" w:pos="0"/>
        </w:tabs>
        <w:ind w:left="567" w:hanging="567"/>
      </w:pPr>
    </w:lvl>
    <w:lvl w:ilvl="1">
      <w:start w:val="1"/>
      <w:numFmt w:val="decimal"/>
      <w:pStyle w:val="Heading2"/>
      <w:lvlText w:val="%1.%2"/>
      <w:lvlJc w:val="left"/>
      <w:pPr>
        <w:tabs>
          <w:tab w:val="num" w:pos="0"/>
        </w:tabs>
        <w:ind w:left="567" w:hanging="567"/>
      </w:pPr>
    </w:lvl>
    <w:lvl w:ilvl="2">
      <w:start w:val="1"/>
      <w:numFmt w:val="decimal"/>
      <w:pStyle w:val="Heading3"/>
      <w:lvlText w:val="%1.%2.%3"/>
      <w:lvlJc w:val="left"/>
      <w:pPr>
        <w:tabs>
          <w:tab w:val="num" w:pos="0"/>
        </w:tabs>
        <w:ind w:left="851" w:hanging="851"/>
      </w:pPr>
    </w:lvl>
    <w:lvl w:ilvl="3">
      <w:start w:val="1"/>
      <w:numFmt w:val="decimal"/>
      <w:pStyle w:val="Heading4"/>
      <w:lvlText w:val="%1.%2.%3.%4"/>
      <w:lvlJc w:val="left"/>
      <w:pPr>
        <w:tabs>
          <w:tab w:val="num" w:pos="0"/>
        </w:tabs>
        <w:ind w:left="851" w:hanging="851"/>
      </w:pPr>
    </w:lvl>
    <w:lvl w:ilvl="4">
      <w:start w:val="1"/>
      <w:numFmt w:val="decimal"/>
      <w:pStyle w:val="Heading5"/>
      <w:lvlText w:val="%1.%2.%3.%4.%5"/>
      <w:lvlJc w:val="left"/>
      <w:pPr>
        <w:tabs>
          <w:tab w:val="num" w:pos="0"/>
        </w:tabs>
        <w:ind w:left="851" w:hanging="851"/>
      </w:pPr>
    </w:lvl>
    <w:lvl w:ilvl="5">
      <w:start w:val="1"/>
      <w:numFmt w:val="decimal"/>
      <w:pStyle w:val="Heading6"/>
      <w:lvlText w:val="%1.%2.%3.%4.%5.%6"/>
      <w:lvlJc w:val="left"/>
      <w:pPr>
        <w:tabs>
          <w:tab w:val="num" w:pos="0"/>
        </w:tabs>
        <w:ind w:left="992" w:hanging="992"/>
      </w:pPr>
    </w:lvl>
    <w:lvl w:ilvl="6">
      <w:start w:val="1"/>
      <w:numFmt w:val="decimal"/>
      <w:pStyle w:val="Heading7"/>
      <w:lvlText w:val="%1.%2.%3.%4.%5.%6.%7"/>
      <w:lvlJc w:val="left"/>
      <w:pPr>
        <w:tabs>
          <w:tab w:val="num" w:pos="0"/>
        </w:tabs>
        <w:ind w:left="1134" w:hanging="1134"/>
      </w:pPr>
    </w:lvl>
    <w:lvl w:ilvl="7">
      <w:start w:val="1"/>
      <w:numFmt w:val="decimal"/>
      <w:pStyle w:val="Heading8"/>
      <w:lvlText w:val="%1.%2.%3.%4.%5.%6.%7.%8"/>
      <w:lvlJc w:val="left"/>
      <w:pPr>
        <w:tabs>
          <w:tab w:val="num" w:pos="0"/>
        </w:tabs>
        <w:ind w:left="1276" w:hanging="1276"/>
      </w:pPr>
    </w:lvl>
    <w:lvl w:ilvl="8">
      <w:start w:val="1"/>
      <w:numFmt w:val="decimal"/>
      <w:pStyle w:val="Heading9"/>
      <w:lvlText w:val="%1.%2.%3.%4.%5.%6.%7.%8.%9"/>
      <w:lvlJc w:val="left"/>
      <w:pPr>
        <w:tabs>
          <w:tab w:val="num" w:pos="0"/>
        </w:tabs>
        <w:ind w:left="1418" w:hanging="1418"/>
      </w:pPr>
    </w:lvl>
  </w:abstractNum>
  <w:abstractNum w:abstractNumId="10" w15:restartNumberingAfterBreak="0">
    <w:nsid w:val="72950B8C"/>
    <w:multiLevelType w:val="hybridMultilevel"/>
    <w:tmpl w:val="3CD419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2A5218"/>
    <w:multiLevelType w:val="multilevel"/>
    <w:tmpl w:val="4CF242D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15:restartNumberingAfterBreak="0">
    <w:nsid w:val="7DA27605"/>
    <w:multiLevelType w:val="hybridMultilevel"/>
    <w:tmpl w:val="FAA42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DA786B"/>
    <w:multiLevelType w:val="multilevel"/>
    <w:tmpl w:val="E2A42F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9"/>
  </w:num>
  <w:num w:numId="2">
    <w:abstractNumId w:val="5"/>
  </w:num>
  <w:num w:numId="3">
    <w:abstractNumId w:val="3"/>
  </w:num>
  <w:num w:numId="4">
    <w:abstractNumId w:val="0"/>
  </w:num>
  <w:num w:numId="5">
    <w:abstractNumId w:val="7"/>
  </w:num>
  <w:num w:numId="6">
    <w:abstractNumId w:val="2"/>
  </w:num>
  <w:num w:numId="7">
    <w:abstractNumId w:val="11"/>
  </w:num>
  <w:num w:numId="8">
    <w:abstractNumId w:val="6"/>
  </w:num>
  <w:num w:numId="9">
    <w:abstractNumId w:val="1"/>
  </w:num>
  <w:num w:numId="10">
    <w:abstractNumId w:val="13"/>
  </w:num>
  <w:num w:numId="11">
    <w:abstractNumId w:val="6"/>
    <w:lvlOverride w:ilvl="0">
      <w:startOverride w:val="1"/>
    </w:lvlOverride>
  </w:num>
  <w:num w:numId="12">
    <w:abstractNumId w:val="6"/>
  </w:num>
  <w:num w:numId="13">
    <w:abstractNumId w:val="6"/>
  </w:num>
  <w:num w:numId="14">
    <w:abstractNumId w:val="4"/>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EB5"/>
    <w:rsid w:val="00084458"/>
    <w:rsid w:val="000A778B"/>
    <w:rsid w:val="000E52C1"/>
    <w:rsid w:val="0015293C"/>
    <w:rsid w:val="001D2BEF"/>
    <w:rsid w:val="001E5DD8"/>
    <w:rsid w:val="002421FE"/>
    <w:rsid w:val="003A0508"/>
    <w:rsid w:val="004669C0"/>
    <w:rsid w:val="004C72C9"/>
    <w:rsid w:val="004F0B13"/>
    <w:rsid w:val="00513D75"/>
    <w:rsid w:val="00566AB2"/>
    <w:rsid w:val="00622E7E"/>
    <w:rsid w:val="00685499"/>
    <w:rsid w:val="00693179"/>
    <w:rsid w:val="006D4E95"/>
    <w:rsid w:val="00714FCE"/>
    <w:rsid w:val="00741ED8"/>
    <w:rsid w:val="007D5B56"/>
    <w:rsid w:val="00835873"/>
    <w:rsid w:val="008404D7"/>
    <w:rsid w:val="00876A60"/>
    <w:rsid w:val="0095184E"/>
    <w:rsid w:val="009529EE"/>
    <w:rsid w:val="00AE0DEF"/>
    <w:rsid w:val="00AF0210"/>
    <w:rsid w:val="00B85EB5"/>
    <w:rsid w:val="00BD6744"/>
    <w:rsid w:val="00C03D66"/>
    <w:rsid w:val="00D71708"/>
    <w:rsid w:val="00E72FFD"/>
    <w:rsid w:val="00EB051A"/>
    <w:rsid w:val="00EB6412"/>
    <w:rsid w:val="00F374FC"/>
    <w:rsid w:val="00F71606"/>
    <w:rsid w:val="00FC05E8"/>
    <w:rsid w:val="00FF48E1"/>
  </w:rsids>
  <m:mathPr>
    <m:mathFont m:val="Cambria Math"/>
    <m:brkBin m:val="before"/>
    <m:brkBinSub m:val="--"/>
    <m:smallFrac m:val="0"/>
    <m:dispDef/>
    <m:lMargin m:val="0"/>
    <m:rMargin m:val="0"/>
    <m:defJc m:val="centerGroup"/>
    <m:wrapIndent m:val="1440"/>
    <m:intLim m:val="subSup"/>
    <m:naryLim m:val="undOvr"/>
  </m:mathPr>
  <w:themeFontLang w:val="nl-NL" w:eastAsia="zh-CN" w:bidi=""/>
  <w:clrSchemeMapping w:bg1="light1" w:t1="dark1" w:bg2="light2" w:t2="dark2" w:accent1="accent1" w:accent2="accent2" w:accent3="accent3" w:accent4="accent4" w:accent5="accent5" w:accent6="accent6" w:hyperlink="hyperlink" w:followedHyperlink="followedHyperlink"/>
  <w:decimalSymbol w:val=","/>
  <w:listSeparator w:val=","/>
  <w14:docId w14:val="1A7C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98"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4" w:qFormat="1"/>
    <w:lsdException w:name="heading 5" w:uiPriority="4"/>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2895"/>
    <w:pPr>
      <w:widowControl w:val="0"/>
      <w:spacing w:after="260" w:line="260" w:lineRule="atLeast"/>
    </w:pPr>
    <w:rPr>
      <w:rFonts w:asciiTheme="minorHAnsi" w:eastAsia="SimSun" w:hAnsiTheme="minorHAnsi" w:cstheme="minorHAnsi"/>
      <w:szCs w:val="18"/>
      <w:lang w:eastAsia="zh-CN"/>
    </w:rPr>
  </w:style>
  <w:style w:type="paragraph" w:styleId="Heading1">
    <w:name w:val="heading 1"/>
    <w:basedOn w:val="ZsysbasisSURF"/>
    <w:next w:val="BasistekstSURF"/>
    <w:link w:val="Heading1Char"/>
    <w:qFormat/>
    <w:rsid w:val="00AB0414"/>
    <w:pPr>
      <w:keepNext/>
      <w:keepLines/>
      <w:pageBreakBefore/>
      <w:numPr>
        <w:numId w:val="1"/>
      </w:numPr>
      <w:spacing w:before="240" w:after="270" w:line="400" w:lineRule="exact"/>
      <w:outlineLvl w:val="0"/>
    </w:pPr>
    <w:rPr>
      <w:b/>
      <w:bCs/>
      <w:sz w:val="32"/>
      <w:szCs w:val="32"/>
    </w:rPr>
  </w:style>
  <w:style w:type="paragraph" w:styleId="Heading2">
    <w:name w:val="heading 2"/>
    <w:basedOn w:val="ZsysbasisSURF"/>
    <w:next w:val="BasistekstSURF"/>
    <w:link w:val="Heading2Char"/>
    <w:qFormat/>
    <w:rsid w:val="00AB0414"/>
    <w:pPr>
      <w:keepNext/>
      <w:keepLines/>
      <w:numPr>
        <w:ilvl w:val="1"/>
        <w:numId w:val="1"/>
      </w:numPr>
      <w:spacing w:before="270" w:after="120" w:line="320" w:lineRule="exact"/>
      <w:outlineLvl w:val="1"/>
    </w:pPr>
    <w:rPr>
      <w:b/>
      <w:bCs/>
      <w:iCs/>
      <w:sz w:val="26"/>
      <w:szCs w:val="28"/>
    </w:rPr>
  </w:style>
  <w:style w:type="paragraph" w:styleId="Heading3">
    <w:name w:val="heading 3"/>
    <w:basedOn w:val="ZsysbasisSURF"/>
    <w:next w:val="BasistekstSURF"/>
    <w:link w:val="Heading3Char"/>
    <w:qFormat/>
    <w:rsid w:val="00AB0414"/>
    <w:pPr>
      <w:keepNext/>
      <w:keepLines/>
      <w:numPr>
        <w:ilvl w:val="2"/>
        <w:numId w:val="1"/>
      </w:numPr>
      <w:spacing w:before="270" w:after="120"/>
      <w:outlineLvl w:val="2"/>
    </w:pPr>
    <w:rPr>
      <w:b/>
      <w:iCs/>
    </w:rPr>
  </w:style>
  <w:style w:type="paragraph" w:styleId="Heading4">
    <w:name w:val="heading 4"/>
    <w:basedOn w:val="ZsysbasisSURF"/>
    <w:next w:val="BasistekstSURF"/>
    <w:uiPriority w:val="4"/>
    <w:qFormat/>
    <w:rsid w:val="00AB0414"/>
    <w:pPr>
      <w:keepNext/>
      <w:keepLines/>
      <w:numPr>
        <w:ilvl w:val="3"/>
        <w:numId w:val="1"/>
      </w:numPr>
      <w:spacing w:before="270" w:after="120"/>
      <w:outlineLvl w:val="3"/>
    </w:pPr>
    <w:rPr>
      <w:bCs/>
      <w:i/>
      <w:szCs w:val="24"/>
    </w:rPr>
  </w:style>
  <w:style w:type="paragraph" w:styleId="Heading5">
    <w:name w:val="heading 5"/>
    <w:basedOn w:val="ZsysbasisSURF"/>
    <w:next w:val="BasistekstSURF"/>
    <w:uiPriority w:val="4"/>
    <w:qFormat/>
    <w:rsid w:val="002B0F6F"/>
    <w:pPr>
      <w:keepNext/>
      <w:keepLines/>
      <w:numPr>
        <w:ilvl w:val="4"/>
        <w:numId w:val="1"/>
      </w:numPr>
      <w:outlineLvl w:val="4"/>
    </w:pPr>
    <w:rPr>
      <w:bCs/>
      <w:iCs/>
      <w:szCs w:val="22"/>
    </w:rPr>
  </w:style>
  <w:style w:type="paragraph" w:styleId="Heading6">
    <w:name w:val="heading 6"/>
    <w:basedOn w:val="ZsysbasisSURF"/>
    <w:next w:val="BasistekstSURF"/>
    <w:uiPriority w:val="9"/>
    <w:qFormat/>
    <w:rsid w:val="002B0F6F"/>
    <w:pPr>
      <w:keepNext/>
      <w:keepLines/>
      <w:numPr>
        <w:ilvl w:val="5"/>
        <w:numId w:val="1"/>
      </w:numPr>
      <w:outlineLvl w:val="5"/>
    </w:pPr>
  </w:style>
  <w:style w:type="paragraph" w:styleId="Heading7">
    <w:name w:val="heading 7"/>
    <w:basedOn w:val="ZsysbasisSURF"/>
    <w:next w:val="BasistekstSURF"/>
    <w:uiPriority w:val="9"/>
    <w:qFormat/>
    <w:rsid w:val="002B0F6F"/>
    <w:pPr>
      <w:keepNext/>
      <w:keepLines/>
      <w:numPr>
        <w:ilvl w:val="6"/>
        <w:numId w:val="1"/>
      </w:numPr>
      <w:outlineLvl w:val="6"/>
    </w:pPr>
    <w:rPr>
      <w:bCs/>
      <w:szCs w:val="20"/>
    </w:rPr>
  </w:style>
  <w:style w:type="paragraph" w:styleId="Heading8">
    <w:name w:val="heading 8"/>
    <w:basedOn w:val="ZsysbasisSURF"/>
    <w:next w:val="BasistekstSURF"/>
    <w:uiPriority w:val="9"/>
    <w:qFormat/>
    <w:rsid w:val="002B0F6F"/>
    <w:pPr>
      <w:keepNext/>
      <w:keepLines/>
      <w:numPr>
        <w:ilvl w:val="7"/>
        <w:numId w:val="1"/>
      </w:numPr>
      <w:outlineLvl w:val="7"/>
    </w:pPr>
    <w:rPr>
      <w:iCs/>
      <w:szCs w:val="20"/>
    </w:rPr>
  </w:style>
  <w:style w:type="paragraph" w:styleId="Heading9">
    <w:name w:val="heading 9"/>
    <w:basedOn w:val="ZsysbasisSURF"/>
    <w:next w:val="BasistekstSURF"/>
    <w:uiPriority w:val="9"/>
    <w:qFormat/>
    <w:rsid w:val="002B0F6F"/>
    <w:pPr>
      <w:keepNext/>
      <w:keepLines/>
      <w:numPr>
        <w:ilvl w:val="8"/>
        <w:numId w:val="1"/>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4"/>
    <w:rsid w:val="0073233B"/>
    <w:rPr>
      <w:color w:val="0077C8" w:themeColor="accent3"/>
      <w:u w:val="none"/>
    </w:rPr>
  </w:style>
  <w:style w:type="character" w:styleId="Hyperlink">
    <w:name w:val="Hyperlink"/>
    <w:basedOn w:val="DefaultParagraphFont"/>
    <w:uiPriority w:val="4"/>
    <w:rsid w:val="0073233B"/>
    <w:rPr>
      <w:color w:val="0077C8" w:themeColor="accent3"/>
      <w:u w:val="none"/>
    </w:rPr>
  </w:style>
  <w:style w:type="character" w:styleId="PageNumber">
    <w:name w:val="page number"/>
    <w:basedOn w:val="DefaultParagraphFont"/>
    <w:uiPriority w:val="98"/>
    <w:semiHidden/>
    <w:qFormat/>
    <w:rsid w:val="00122DED"/>
  </w:style>
  <w:style w:type="character" w:customStyle="1" w:styleId="zsysVeldMarkering">
    <w:name w:val="zsysVeldMarkering"/>
    <w:basedOn w:val="DefaultParagraphFont"/>
    <w:uiPriority w:val="97"/>
    <w:semiHidden/>
    <w:qFormat/>
    <w:rsid w:val="00DF1BBC"/>
    <w:rPr>
      <w:color w:val="000000"/>
      <w:shd w:val="clear" w:color="auto" w:fill="FFFF00"/>
    </w:rPr>
  </w:style>
  <w:style w:type="character" w:styleId="IntenseEmphasis">
    <w:name w:val="Intense Emphasis"/>
    <w:basedOn w:val="DefaultParagraphFont"/>
    <w:uiPriority w:val="98"/>
    <w:semiHidden/>
    <w:qFormat/>
    <w:rsid w:val="00FC3FA5"/>
    <w:rPr>
      <w:b/>
      <w:bCs/>
      <w:i/>
      <w:iCs/>
      <w:color w:val="auto"/>
    </w:rPr>
  </w:style>
  <w:style w:type="character" w:customStyle="1" w:styleId="BodyTextFirstIndentChar">
    <w:name w:val="Body Text First Indent Char"/>
    <w:basedOn w:val="BodyTextChar"/>
    <w:qFormat/>
    <w:rsid w:val="00E7078D"/>
    <w:rPr>
      <w:rFonts w:asciiTheme="minorHAnsi" w:hAnsiTheme="minorHAnsi" w:cs="Maiandra GD"/>
      <w:color w:val="000000" w:themeColor="text1"/>
      <w:sz w:val="18"/>
      <w:szCs w:val="18"/>
    </w:rPr>
  </w:style>
  <w:style w:type="character" w:customStyle="1" w:styleId="BodyTextIndentChar">
    <w:name w:val="Body Text Indent Char"/>
    <w:basedOn w:val="DefaultParagraphFont"/>
    <w:link w:val="BodyTextIndent"/>
    <w:qFormat/>
    <w:rsid w:val="00E7078D"/>
    <w:rPr>
      <w:rFonts w:ascii="Maiandra GD" w:hAnsi="Maiandra GD" w:cs="Maiandra GD"/>
      <w:sz w:val="18"/>
      <w:szCs w:val="18"/>
    </w:rPr>
  </w:style>
  <w:style w:type="character" w:customStyle="1" w:styleId="ZsysbasisSURFChar">
    <w:name w:val="Zsysbasis SURF Char"/>
    <w:basedOn w:val="DefaultParagraphFont"/>
    <w:link w:val="ZsysbasisSURF"/>
    <w:uiPriority w:val="4"/>
    <w:semiHidden/>
    <w:qFormat/>
    <w:rsid w:val="0068750D"/>
    <w:rPr>
      <w:rFonts w:ascii="Calibri" w:hAnsi="Calibri" w:cs="Maiandra GD"/>
      <w:color w:val="000000" w:themeColor="text1"/>
      <w:sz w:val="22"/>
      <w:szCs w:val="18"/>
    </w:rPr>
  </w:style>
  <w:style w:type="character" w:customStyle="1" w:styleId="FootnoteCharacters">
    <w:name w:val="Footnote Characters"/>
    <w:basedOn w:val="DefaultParagraphFont"/>
    <w:uiPriority w:val="4"/>
    <w:semiHidden/>
    <w:unhideWhenUsed/>
    <w:qFormat/>
    <w:rsid w:val="00A55E0F"/>
    <w:rPr>
      <w:vertAlign w:val="superscript"/>
    </w:rPr>
  </w:style>
  <w:style w:type="character" w:customStyle="1" w:styleId="FootnoteAnchor">
    <w:name w:val="Footnote Anchor"/>
    <w:rPr>
      <w:vertAlign w:val="superscript"/>
    </w:rPr>
  </w:style>
  <w:style w:type="character" w:styleId="Strong">
    <w:name w:val="Strong"/>
    <w:basedOn w:val="DefaultParagraphFont"/>
    <w:uiPriority w:val="98"/>
    <w:semiHidden/>
    <w:qFormat/>
    <w:rsid w:val="00451FDB"/>
    <w:rPr>
      <w:b w:val="0"/>
      <w:bCs w:val="0"/>
    </w:rPr>
  </w:style>
  <w:style w:type="character" w:customStyle="1" w:styleId="CommentTextChar">
    <w:name w:val="Comment Text Char"/>
    <w:basedOn w:val="ZsysbasisSURFChar"/>
    <w:link w:val="CommentText"/>
    <w:semiHidden/>
    <w:qFormat/>
    <w:rsid w:val="008736AE"/>
    <w:rPr>
      <w:rFonts w:asciiTheme="minorHAnsi" w:hAnsiTheme="minorHAnsi" w:cs="Maiandra GD"/>
      <w:color w:val="000000" w:themeColor="text1"/>
      <w:sz w:val="18"/>
      <w:szCs w:val="18"/>
    </w:rPr>
  </w:style>
  <w:style w:type="character" w:styleId="IntenseReference">
    <w:name w:val="Intense Reference"/>
    <w:basedOn w:val="DefaultParagraphFont"/>
    <w:uiPriority w:val="98"/>
    <w:semiHidden/>
    <w:qFormat/>
    <w:rsid w:val="00FC3FA5"/>
    <w:rPr>
      <w:b/>
      <w:bCs/>
      <w:smallCaps/>
      <w:color w:val="auto"/>
      <w:spacing w:val="5"/>
      <w:u w:val="single"/>
    </w:rPr>
  </w:style>
  <w:style w:type="character" w:styleId="CommentReference">
    <w:name w:val="annotation reference"/>
    <w:basedOn w:val="DefaultParagraphFont"/>
    <w:uiPriority w:val="98"/>
    <w:semiHidden/>
    <w:qFormat/>
    <w:rsid w:val="0020607F"/>
    <w:rPr>
      <w:sz w:val="18"/>
      <w:szCs w:val="18"/>
    </w:rPr>
  </w:style>
  <w:style w:type="character" w:styleId="BookTitle">
    <w:name w:val="Book Title"/>
    <w:basedOn w:val="DefaultParagraphFont"/>
    <w:uiPriority w:val="98"/>
    <w:semiHidden/>
    <w:qFormat/>
    <w:rsid w:val="00E07762"/>
    <w:rPr>
      <w:b/>
      <w:bCs/>
      <w:smallCaps/>
      <w:spacing w:val="5"/>
    </w:rPr>
  </w:style>
  <w:style w:type="character" w:styleId="PlaceholderText">
    <w:name w:val="Placeholder Text"/>
    <w:basedOn w:val="zsysVeldMarkering"/>
    <w:uiPriority w:val="98"/>
    <w:semiHidden/>
    <w:qFormat/>
    <w:rsid w:val="004C51F8"/>
    <w:rPr>
      <w:color w:val="000000"/>
      <w:shd w:val="clear" w:color="auto" w:fill="FFFF00"/>
    </w:rPr>
  </w:style>
  <w:style w:type="character" w:styleId="SubtleReference">
    <w:name w:val="Subtle Reference"/>
    <w:basedOn w:val="DefaultParagraphFont"/>
    <w:uiPriority w:val="98"/>
    <w:semiHidden/>
    <w:qFormat/>
    <w:rsid w:val="008736AE"/>
    <w:rPr>
      <w:smallCaps/>
      <w:color w:val="auto"/>
      <w:u w:val="single"/>
    </w:rPr>
  </w:style>
  <w:style w:type="character" w:styleId="SubtleEmphasis">
    <w:name w:val="Subtle Emphasis"/>
    <w:basedOn w:val="DefaultParagraphFont"/>
    <w:uiPriority w:val="98"/>
    <w:semiHidden/>
    <w:qFormat/>
    <w:rsid w:val="00FC3FA5"/>
    <w:rPr>
      <w:i/>
      <w:iCs/>
      <w:color w:val="auto"/>
    </w:rPr>
  </w:style>
  <w:style w:type="character" w:customStyle="1" w:styleId="QuoteChar">
    <w:name w:val="Quote Char"/>
    <w:basedOn w:val="DefaultParagraphFont"/>
    <w:link w:val="Quote"/>
    <w:uiPriority w:val="29"/>
    <w:semiHidden/>
    <w:qFormat/>
    <w:rsid w:val="00F33259"/>
    <w:rPr>
      <w:rFonts w:ascii="Maiandra GD" w:hAnsi="Maiandra GD" w:cs="Maiandra GD"/>
      <w:i/>
      <w:iCs/>
      <w:color w:val="000000" w:themeColor="text1"/>
      <w:sz w:val="18"/>
      <w:szCs w:val="18"/>
    </w:rPr>
  </w:style>
  <w:style w:type="character" w:customStyle="1" w:styleId="IntenseQuoteChar">
    <w:name w:val="Intense Quote Char"/>
    <w:basedOn w:val="DefaultParagraphFont"/>
    <w:link w:val="IntenseQuote"/>
    <w:uiPriority w:val="30"/>
    <w:semiHidden/>
    <w:qFormat/>
    <w:rsid w:val="00F33259"/>
    <w:rPr>
      <w:rFonts w:ascii="Maiandra GD" w:hAnsi="Maiandra GD" w:cs="Maiandra GD"/>
      <w:b/>
      <w:bCs/>
      <w:i/>
      <w:iCs/>
      <w:sz w:val="18"/>
      <w:szCs w:val="18"/>
    </w:rPr>
  </w:style>
  <w:style w:type="character" w:customStyle="1" w:styleId="EndnoteCharacters">
    <w:name w:val="Endnote Characters"/>
    <w:basedOn w:val="DefaultParagraphFont"/>
    <w:uiPriority w:val="4"/>
    <w:qFormat/>
    <w:rsid w:val="00E07762"/>
    <w:rPr>
      <w:vertAlign w:val="superscript"/>
    </w:rPr>
  </w:style>
  <w:style w:type="character" w:customStyle="1" w:styleId="EndnoteAnchor">
    <w:name w:val="Endnote Anchor"/>
    <w:rPr>
      <w:vertAlign w:val="superscript"/>
    </w:rPr>
  </w:style>
  <w:style w:type="character" w:styleId="HTMLCode">
    <w:name w:val="HTML Code"/>
    <w:basedOn w:val="DefaultParagraphFont"/>
    <w:uiPriority w:val="98"/>
    <w:semiHidden/>
    <w:qFormat/>
    <w:rsid w:val="00E07762"/>
    <w:rPr>
      <w:rFonts w:ascii="Consolas" w:hAnsi="Consolas"/>
      <w:sz w:val="20"/>
      <w:szCs w:val="20"/>
    </w:rPr>
  </w:style>
  <w:style w:type="character" w:styleId="HTMLDefinition">
    <w:name w:val="HTML Definition"/>
    <w:basedOn w:val="DefaultParagraphFont"/>
    <w:uiPriority w:val="98"/>
    <w:semiHidden/>
    <w:qFormat/>
    <w:rsid w:val="00E07762"/>
    <w:rPr>
      <w:i/>
      <w:iCs/>
    </w:rPr>
  </w:style>
  <w:style w:type="character" w:styleId="HTMLVariable">
    <w:name w:val="HTML Variable"/>
    <w:basedOn w:val="DefaultParagraphFont"/>
    <w:uiPriority w:val="98"/>
    <w:semiHidden/>
    <w:qFormat/>
    <w:rsid w:val="00E07762"/>
    <w:rPr>
      <w:i/>
      <w:iCs/>
    </w:rPr>
  </w:style>
  <w:style w:type="character" w:styleId="HTMLAcronym">
    <w:name w:val="HTML Acronym"/>
    <w:basedOn w:val="DefaultParagraphFont"/>
    <w:uiPriority w:val="98"/>
    <w:semiHidden/>
    <w:qFormat/>
    <w:rsid w:val="00E07762"/>
  </w:style>
  <w:style w:type="character" w:styleId="HTMLCite">
    <w:name w:val="HTML Cite"/>
    <w:basedOn w:val="DefaultParagraphFont"/>
    <w:uiPriority w:val="98"/>
    <w:semiHidden/>
    <w:qFormat/>
    <w:rsid w:val="00E07762"/>
    <w:rPr>
      <w:i/>
      <w:iCs/>
    </w:rPr>
  </w:style>
  <w:style w:type="character" w:styleId="HTMLTypewriter">
    <w:name w:val="HTML Typewriter"/>
    <w:basedOn w:val="DefaultParagraphFont"/>
    <w:uiPriority w:val="98"/>
    <w:semiHidden/>
    <w:qFormat/>
    <w:rsid w:val="00E07762"/>
    <w:rPr>
      <w:rFonts w:ascii="Consolas" w:hAnsi="Consolas"/>
      <w:sz w:val="20"/>
      <w:szCs w:val="20"/>
    </w:rPr>
  </w:style>
  <w:style w:type="character" w:styleId="HTMLKeyboard">
    <w:name w:val="HTML Keyboard"/>
    <w:basedOn w:val="DefaultParagraphFont"/>
    <w:uiPriority w:val="98"/>
    <w:semiHidden/>
    <w:qFormat/>
    <w:rsid w:val="00E07762"/>
    <w:rPr>
      <w:rFonts w:ascii="Consolas" w:hAnsi="Consolas"/>
      <w:sz w:val="20"/>
      <w:szCs w:val="20"/>
    </w:rPr>
  </w:style>
  <w:style w:type="character" w:styleId="HTMLSample">
    <w:name w:val="HTML Sample"/>
    <w:basedOn w:val="DefaultParagraphFont"/>
    <w:uiPriority w:val="98"/>
    <w:semiHidden/>
    <w:qFormat/>
    <w:rsid w:val="00E07762"/>
    <w:rPr>
      <w:rFonts w:ascii="Consolas" w:hAnsi="Consolas"/>
      <w:sz w:val="24"/>
      <w:szCs w:val="24"/>
    </w:rPr>
  </w:style>
  <w:style w:type="character" w:styleId="Emphasis">
    <w:name w:val="Emphasis"/>
    <w:basedOn w:val="DefaultParagraphFont"/>
    <w:uiPriority w:val="98"/>
    <w:semiHidden/>
    <w:qFormat/>
    <w:rsid w:val="00E07762"/>
    <w:rPr>
      <w:i/>
      <w:iCs/>
    </w:rPr>
  </w:style>
  <w:style w:type="character" w:styleId="LineNumber">
    <w:name w:val="line number"/>
    <w:basedOn w:val="DefaultParagraphFont"/>
    <w:uiPriority w:val="98"/>
    <w:semiHidden/>
    <w:qFormat/>
    <w:rsid w:val="00E07762"/>
  </w:style>
  <w:style w:type="character" w:customStyle="1" w:styleId="CommentSubjectChar">
    <w:name w:val="Comment Subject Char"/>
    <w:basedOn w:val="CommentTextChar"/>
    <w:link w:val="CommentSubject"/>
    <w:qFormat/>
    <w:rsid w:val="00E7078D"/>
    <w:rPr>
      <w:rFonts w:asciiTheme="minorHAnsi" w:hAnsiTheme="minorHAnsi" w:cs="Maiandra GD"/>
      <w:b/>
      <w:bCs/>
      <w:color w:val="000000" w:themeColor="text1"/>
      <w:sz w:val="18"/>
      <w:szCs w:val="18"/>
    </w:rPr>
  </w:style>
  <w:style w:type="character" w:customStyle="1" w:styleId="BodyText2Char">
    <w:name w:val="Body Text 2 Char"/>
    <w:basedOn w:val="DefaultParagraphFont"/>
    <w:link w:val="BodyText2"/>
    <w:qFormat/>
    <w:rsid w:val="00E7078D"/>
    <w:rPr>
      <w:rFonts w:ascii="Maiandra GD" w:hAnsi="Maiandra GD" w:cs="Maiandra GD"/>
      <w:sz w:val="18"/>
      <w:szCs w:val="18"/>
    </w:rPr>
  </w:style>
  <w:style w:type="character" w:customStyle="1" w:styleId="BodyTextChar">
    <w:name w:val="Body Text Char"/>
    <w:basedOn w:val="ZsysbasisSURFChar"/>
    <w:link w:val="BodyText"/>
    <w:semiHidden/>
    <w:qFormat/>
    <w:rsid w:val="00E7078D"/>
    <w:rPr>
      <w:rFonts w:asciiTheme="minorHAnsi" w:hAnsiTheme="minorHAnsi" w:cs="Maiandra GD"/>
      <w:color w:val="000000" w:themeColor="text1"/>
      <w:sz w:val="18"/>
      <w:szCs w:val="18"/>
    </w:rPr>
  </w:style>
  <w:style w:type="character" w:customStyle="1" w:styleId="BodyTextFirstIndent2Char">
    <w:name w:val="Body Text First Indent 2 Char"/>
    <w:basedOn w:val="BodyTextIndentChar"/>
    <w:link w:val="BodyTextFirstIndent2"/>
    <w:qFormat/>
    <w:rsid w:val="00E7078D"/>
    <w:rPr>
      <w:rFonts w:ascii="Maiandra GD" w:hAnsi="Maiandra GD" w:cs="Maiandra GD"/>
      <w:sz w:val="18"/>
      <w:szCs w:val="18"/>
    </w:rPr>
  </w:style>
  <w:style w:type="character" w:customStyle="1" w:styleId="BodyTextIndent2Char">
    <w:name w:val="Body Text Indent 2 Char"/>
    <w:basedOn w:val="DefaultParagraphFont"/>
    <w:link w:val="BodyTextIndent2"/>
    <w:qFormat/>
    <w:rsid w:val="00E7078D"/>
    <w:rPr>
      <w:rFonts w:ascii="Maiandra GD" w:hAnsi="Maiandra GD" w:cs="Maiandra GD"/>
      <w:sz w:val="18"/>
      <w:szCs w:val="18"/>
    </w:rPr>
  </w:style>
  <w:style w:type="character" w:customStyle="1" w:styleId="BodyTextIndent3Char">
    <w:name w:val="Body Text Indent 3 Char"/>
    <w:basedOn w:val="DefaultParagraphFont"/>
    <w:link w:val="BodyTextIndent3"/>
    <w:qFormat/>
    <w:rsid w:val="00E7078D"/>
    <w:rPr>
      <w:rFonts w:ascii="Maiandra GD" w:hAnsi="Maiandra GD" w:cs="Maiandra GD"/>
      <w:sz w:val="18"/>
      <w:szCs w:val="16"/>
    </w:rPr>
  </w:style>
  <w:style w:type="character" w:customStyle="1" w:styleId="KopteksttekenopmaakSURF">
    <w:name w:val="Koptekst tekenopmaak SURF"/>
    <w:basedOn w:val="DefaultParagraphFont"/>
    <w:uiPriority w:val="4"/>
    <w:qFormat/>
    <w:rsid w:val="00955BF7"/>
    <w:rPr>
      <w:b/>
    </w:rPr>
  </w:style>
  <w:style w:type="character" w:styleId="Hashtag">
    <w:name w:val="Hashtag"/>
    <w:basedOn w:val="DefaultParagraphFont"/>
    <w:uiPriority w:val="98"/>
    <w:semiHidden/>
    <w:unhideWhenUsed/>
    <w:qFormat/>
    <w:rsid w:val="0086502D"/>
    <w:rPr>
      <w:color w:val="2B579A"/>
      <w:shd w:val="clear" w:color="auto" w:fill="E1DFDD"/>
    </w:rPr>
  </w:style>
  <w:style w:type="character" w:styleId="UnresolvedMention">
    <w:name w:val="Unresolved Mention"/>
    <w:basedOn w:val="DefaultParagraphFont"/>
    <w:uiPriority w:val="98"/>
    <w:semiHidden/>
    <w:unhideWhenUsed/>
    <w:qFormat/>
    <w:rsid w:val="0086502D"/>
    <w:rPr>
      <w:color w:val="605E5C"/>
      <w:shd w:val="clear" w:color="auto" w:fill="E1DFDD"/>
    </w:rPr>
  </w:style>
  <w:style w:type="character" w:styleId="SmartHyperlink">
    <w:name w:val="Smart Hyperlink"/>
    <w:basedOn w:val="DefaultParagraphFont"/>
    <w:uiPriority w:val="98"/>
    <w:semiHidden/>
    <w:unhideWhenUsed/>
    <w:qFormat/>
    <w:rsid w:val="0086502D"/>
    <w:rPr>
      <w:u w:val="dotted"/>
    </w:rPr>
  </w:style>
  <w:style w:type="character" w:customStyle="1" w:styleId="SmartLink1">
    <w:name w:val="SmartLink1"/>
    <w:basedOn w:val="DefaultParagraphFont"/>
    <w:uiPriority w:val="98"/>
    <w:semiHidden/>
    <w:unhideWhenUsed/>
    <w:qFormat/>
    <w:rsid w:val="0086502D"/>
    <w:rPr>
      <w:color w:val="2B579A"/>
      <w:shd w:val="clear" w:color="auto" w:fill="E1DFDD"/>
    </w:rPr>
  </w:style>
  <w:style w:type="character" w:styleId="Mention">
    <w:name w:val="Mention"/>
    <w:basedOn w:val="DefaultParagraphFont"/>
    <w:uiPriority w:val="98"/>
    <w:semiHidden/>
    <w:unhideWhenUsed/>
    <w:qFormat/>
    <w:rsid w:val="0086502D"/>
    <w:rPr>
      <w:color w:val="2B579A"/>
      <w:shd w:val="clear" w:color="auto" w:fill="E1DFDD"/>
    </w:rPr>
  </w:style>
  <w:style w:type="character" w:customStyle="1" w:styleId="Heading1Char">
    <w:name w:val="Heading 1 Char"/>
    <w:basedOn w:val="DefaultParagraphFont"/>
    <w:link w:val="Heading1"/>
    <w:qFormat/>
    <w:rsid w:val="00210F6E"/>
    <w:rPr>
      <w:rFonts w:ascii="Calibri" w:hAnsi="Calibri" w:cs="Maiandra GD"/>
      <w:b/>
      <w:bCs/>
      <w:color w:val="000000" w:themeColor="text1"/>
      <w:sz w:val="32"/>
      <w:szCs w:val="32"/>
    </w:rPr>
  </w:style>
  <w:style w:type="character" w:customStyle="1" w:styleId="Heading2Char">
    <w:name w:val="Heading 2 Char"/>
    <w:basedOn w:val="DefaultParagraphFont"/>
    <w:link w:val="Heading2"/>
    <w:qFormat/>
    <w:rsid w:val="00210F6E"/>
    <w:rPr>
      <w:rFonts w:ascii="Calibri" w:hAnsi="Calibri" w:cs="Maiandra GD"/>
      <w:b/>
      <w:bCs/>
      <w:iCs/>
      <w:color w:val="000000" w:themeColor="text1"/>
      <w:sz w:val="26"/>
      <w:szCs w:val="28"/>
    </w:rPr>
  </w:style>
  <w:style w:type="character" w:customStyle="1" w:styleId="Heading3Char">
    <w:name w:val="Heading 3 Char"/>
    <w:basedOn w:val="DefaultParagraphFont"/>
    <w:link w:val="Heading3"/>
    <w:qFormat/>
    <w:rsid w:val="00210F6E"/>
    <w:rPr>
      <w:rFonts w:ascii="Calibri" w:hAnsi="Calibri" w:cs="Maiandra GD"/>
      <w:b/>
      <w:iCs/>
      <w:color w:val="000000" w:themeColor="text1"/>
      <w:sz w:val="22"/>
      <w:szCs w:val="18"/>
    </w:rPr>
  </w:style>
  <w:style w:type="character" w:customStyle="1" w:styleId="Zelfinvullen">
    <w:name w:val="Zelf invullen"/>
    <w:basedOn w:val="DefaultParagraphFont"/>
    <w:uiPriority w:val="1"/>
    <w:qFormat/>
    <w:rsid w:val="00210F6E"/>
    <w:rPr>
      <w:color w:val="00B0F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ZsysbasisSURF"/>
    <w:next w:val="BasistekstSURF"/>
    <w:link w:val="BodyTextChar"/>
    <w:uiPriority w:val="98"/>
    <w:semiHidden/>
    <w:rsid w:val="0020607F"/>
  </w:style>
  <w:style w:type="paragraph" w:styleId="List">
    <w:name w:val="List"/>
    <w:basedOn w:val="ZsysbasisSURF"/>
    <w:next w:val="BasistekstSURF"/>
    <w:uiPriority w:val="98"/>
    <w:semiHidden/>
    <w:rsid w:val="00F33259"/>
    <w:pPr>
      <w:ind w:left="284" w:hanging="284"/>
    </w:pPr>
  </w:style>
  <w:style w:type="paragraph" w:styleId="Caption">
    <w:name w:val="caption"/>
    <w:basedOn w:val="ZsysbasisSURF"/>
    <w:next w:val="BasistekstSURF"/>
    <w:uiPriority w:val="4"/>
    <w:qFormat/>
    <w:rsid w:val="0020607F"/>
  </w:style>
  <w:style w:type="paragraph" w:customStyle="1" w:styleId="Index">
    <w:name w:val="Index"/>
    <w:basedOn w:val="Normal"/>
    <w:qFormat/>
    <w:pPr>
      <w:suppressLineNumbers/>
    </w:pPr>
    <w:rPr>
      <w:rFonts w:cs="Arial Unicode MS"/>
    </w:rPr>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qFormat/>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paragraph" w:customStyle="1" w:styleId="AdresvakSURF">
    <w:name w:val="Adresvak SURF"/>
    <w:basedOn w:val="ZsysbasisSURF"/>
    <w:uiPriority w:val="4"/>
    <w:qFormat/>
    <w:rsid w:val="00731A90"/>
    <w:pPr>
      <w:spacing w:line="240" w:lineRule="exact"/>
    </w:pPr>
  </w:style>
  <w:style w:type="paragraph" w:customStyle="1" w:styleId="HeaderandFooter">
    <w:name w:val="Header and Footer"/>
    <w:basedOn w:val="Normal"/>
    <w:qFormat/>
  </w:style>
  <w:style w:type="paragraph" w:styleId="Header">
    <w:name w:val="header"/>
    <w:basedOn w:val="ZsysbasisSURF"/>
    <w:next w:val="BasistekstSURF"/>
    <w:uiPriority w:val="98"/>
    <w:semiHidden/>
    <w:rsid w:val="00122DED"/>
  </w:style>
  <w:style w:type="paragraph" w:styleId="Footer">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qFormat/>
    <w:rsid w:val="00955BF7"/>
    <w:rPr>
      <w:sz w:val="19"/>
    </w:rPr>
  </w:style>
  <w:style w:type="paragraph" w:customStyle="1" w:styleId="VoettekstSURF">
    <w:name w:val="Voettekst SURF"/>
    <w:basedOn w:val="ZsysbasisdocumentgegevensSURF"/>
    <w:uiPriority w:val="4"/>
    <w:qFormat/>
    <w:rsid w:val="00E334BB"/>
  </w:style>
  <w:style w:type="paragraph" w:customStyle="1" w:styleId="BasistekstcursiefSURF">
    <w:name w:val="Basistekst cursief SURF"/>
    <w:basedOn w:val="ZsysbasisSURF"/>
    <w:next w:val="BasistekstSURF"/>
    <w:uiPriority w:val="2"/>
    <w:qFormat/>
    <w:rsid w:val="00122DED"/>
    <w:rPr>
      <w:i/>
      <w:iCs/>
    </w:rPr>
  </w:style>
  <w:style w:type="paragraph" w:styleId="Salutation">
    <w:name w:val="Salutation"/>
    <w:basedOn w:val="ZsysbasisSURF"/>
    <w:next w:val="BasistekstSURF"/>
    <w:uiPriority w:val="98"/>
    <w:semiHidden/>
    <w:rsid w:val="0020607F"/>
  </w:style>
  <w:style w:type="paragraph" w:styleId="EnvelopeAddress">
    <w:name w:val="envelope address"/>
    <w:basedOn w:val="ZsysbasisSURF"/>
    <w:next w:val="BasistekstSURF"/>
    <w:uiPriority w:val="98"/>
    <w:semiHidden/>
    <w:qFormat/>
    <w:rsid w:val="0020607F"/>
  </w:style>
  <w:style w:type="paragraph" w:styleId="Closing">
    <w:name w:val="Closing"/>
    <w:basedOn w:val="ZsysbasisSURF"/>
    <w:next w:val="BasistekstSURF"/>
    <w:uiPriority w:val="98"/>
    <w:semiHidden/>
    <w:qFormat/>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TOC1">
    <w:name w:val="toc 1"/>
    <w:basedOn w:val="ZsysbasistocSURF"/>
    <w:next w:val="BasistekstSURF"/>
    <w:uiPriority w:val="4"/>
    <w:rsid w:val="00822167"/>
    <w:pPr>
      <w:spacing w:before="220" w:after="260" w:line="320" w:lineRule="exact"/>
    </w:pPr>
    <w:rPr>
      <w:b/>
      <w:sz w:val="26"/>
    </w:rPr>
  </w:style>
  <w:style w:type="paragraph" w:styleId="TOC2">
    <w:name w:val="toc 2"/>
    <w:basedOn w:val="ZsysbasistocSURF"/>
    <w:next w:val="BasistekstSURF"/>
    <w:uiPriority w:val="4"/>
    <w:rsid w:val="00822167"/>
    <w:pPr>
      <w:ind w:left="850" w:hanging="510"/>
    </w:pPr>
    <w:rPr>
      <w:b/>
    </w:rPr>
  </w:style>
  <w:style w:type="paragraph" w:styleId="TOC3">
    <w:name w:val="toc 3"/>
    <w:basedOn w:val="ZsysbasistocSURF"/>
    <w:next w:val="BasistekstSURF"/>
    <w:uiPriority w:val="4"/>
    <w:rsid w:val="00822167"/>
    <w:pPr>
      <w:ind w:left="1531" w:hanging="680"/>
    </w:pPr>
    <w:rPr>
      <w:i/>
    </w:rPr>
  </w:style>
  <w:style w:type="paragraph" w:styleId="TOC4">
    <w:name w:val="toc 4"/>
    <w:basedOn w:val="ZsysbasistocSURF"/>
    <w:next w:val="BasistekstSURF"/>
    <w:uiPriority w:val="4"/>
    <w:rsid w:val="00B01892"/>
    <w:pPr>
      <w:ind w:left="2212" w:hanging="851"/>
    </w:pPr>
    <w:rPr>
      <w:i/>
    </w:rPr>
  </w:style>
  <w:style w:type="paragraph" w:styleId="TableofAuthorities">
    <w:name w:val="table of authorities"/>
    <w:basedOn w:val="ZsysbasisSURF"/>
    <w:next w:val="BasistekstSURF"/>
    <w:uiPriority w:val="98"/>
    <w:semiHidden/>
    <w:qFormat/>
    <w:rsid w:val="00F33259"/>
    <w:pPr>
      <w:ind w:left="180" w:hanging="180"/>
    </w:pPr>
  </w:style>
  <w:style w:type="paragraph" w:styleId="Index2">
    <w:name w:val="index 2"/>
    <w:basedOn w:val="ZsysbasisSURF"/>
    <w:next w:val="BasistekstSURF"/>
    <w:uiPriority w:val="98"/>
    <w:semiHidden/>
    <w:qFormat/>
    <w:rsid w:val="00122DED"/>
  </w:style>
  <w:style w:type="paragraph" w:styleId="Index3">
    <w:name w:val="index 3"/>
    <w:basedOn w:val="ZsysbasisSURF"/>
    <w:next w:val="BasistekstSURF"/>
    <w:uiPriority w:val="98"/>
    <w:semiHidden/>
    <w:qFormat/>
    <w:rsid w:val="00122DED"/>
  </w:style>
  <w:style w:type="paragraph" w:styleId="Subtitle">
    <w:name w:val="Subtitle"/>
    <w:basedOn w:val="ZsysbasisSURF"/>
    <w:next w:val="BasistekstSURF"/>
    <w:uiPriority w:val="98"/>
    <w:semiHidden/>
    <w:qFormat/>
    <w:rsid w:val="00122DED"/>
  </w:style>
  <w:style w:type="paragraph" w:styleId="Title">
    <w:name w:val="Title"/>
    <w:basedOn w:val="ZsysbasisSURF"/>
    <w:next w:val="BasistekstSURF"/>
    <w:uiPriority w:val="98"/>
    <w:semiHidden/>
    <w:qFormat/>
    <w:rsid w:val="00122DED"/>
  </w:style>
  <w:style w:type="paragraph" w:customStyle="1" w:styleId="Kop2zondernummerSURF">
    <w:name w:val="Kop 2 zonder nummer SURF"/>
    <w:basedOn w:val="ZsysbasisSURF"/>
    <w:next w:val="BasistekstSURF"/>
    <w:uiPriority w:val="4"/>
    <w:qFormat/>
    <w:rsid w:val="00955BF7"/>
    <w:pPr>
      <w:keepNext/>
      <w:keepLines/>
      <w:spacing w:before="270" w:line="320" w:lineRule="exact"/>
      <w:outlineLvl w:val="1"/>
    </w:pPr>
    <w:rPr>
      <w:b/>
      <w:bCs/>
      <w:iCs/>
      <w:sz w:val="26"/>
      <w:szCs w:val="28"/>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Normal"/>
    <w:next w:val="Normal"/>
    <w:uiPriority w:val="98"/>
    <w:semiHidden/>
    <w:qFormat/>
    <w:rsid w:val="00122DED"/>
    <w:pPr>
      <w:ind w:left="720" w:hanging="180"/>
    </w:pPr>
  </w:style>
  <w:style w:type="paragraph" w:styleId="Index5">
    <w:name w:val="index 5"/>
    <w:basedOn w:val="Normal"/>
    <w:next w:val="Normal"/>
    <w:uiPriority w:val="98"/>
    <w:semiHidden/>
    <w:qFormat/>
    <w:rsid w:val="00122DED"/>
    <w:pPr>
      <w:ind w:left="900" w:hanging="180"/>
    </w:pPr>
  </w:style>
  <w:style w:type="paragraph" w:styleId="Index6">
    <w:name w:val="index 6"/>
    <w:basedOn w:val="Normal"/>
    <w:next w:val="Normal"/>
    <w:uiPriority w:val="98"/>
    <w:semiHidden/>
    <w:qFormat/>
    <w:rsid w:val="00122DED"/>
    <w:pPr>
      <w:ind w:left="1080" w:hanging="180"/>
    </w:pPr>
  </w:style>
  <w:style w:type="paragraph" w:styleId="Index7">
    <w:name w:val="index 7"/>
    <w:basedOn w:val="Normal"/>
    <w:next w:val="Normal"/>
    <w:uiPriority w:val="98"/>
    <w:semiHidden/>
    <w:qFormat/>
    <w:rsid w:val="00122DED"/>
    <w:pPr>
      <w:ind w:left="1260" w:hanging="180"/>
    </w:pPr>
  </w:style>
  <w:style w:type="paragraph" w:styleId="Index8">
    <w:name w:val="index 8"/>
    <w:basedOn w:val="Normal"/>
    <w:next w:val="Normal"/>
    <w:uiPriority w:val="98"/>
    <w:semiHidden/>
    <w:qFormat/>
    <w:rsid w:val="00122DED"/>
    <w:pPr>
      <w:ind w:left="1440" w:hanging="180"/>
    </w:pPr>
  </w:style>
  <w:style w:type="paragraph" w:styleId="Index9">
    <w:name w:val="index 9"/>
    <w:basedOn w:val="Normal"/>
    <w:next w:val="Normal"/>
    <w:uiPriority w:val="98"/>
    <w:semiHidden/>
    <w:qFormat/>
    <w:rsid w:val="00122DED"/>
    <w:pPr>
      <w:ind w:left="1620" w:hanging="180"/>
    </w:pPr>
  </w:style>
  <w:style w:type="paragraph" w:styleId="TOC5">
    <w:name w:val="toc 5"/>
    <w:basedOn w:val="ZsysbasistocSURF"/>
    <w:next w:val="BasistekstSURF"/>
    <w:uiPriority w:val="4"/>
    <w:rsid w:val="00CE1C77"/>
    <w:pPr>
      <w:spacing w:before="220" w:after="260" w:line="320" w:lineRule="exact"/>
      <w:ind w:left="0" w:firstLine="0"/>
    </w:pPr>
    <w:rPr>
      <w:b/>
      <w:sz w:val="26"/>
    </w:rPr>
  </w:style>
  <w:style w:type="paragraph" w:styleId="TOC6">
    <w:name w:val="toc 6"/>
    <w:basedOn w:val="ZsysbasistocSURF"/>
    <w:next w:val="BasistekstSURF"/>
    <w:uiPriority w:val="4"/>
    <w:rsid w:val="00CE1C77"/>
    <w:pPr>
      <w:ind w:firstLine="0"/>
    </w:pPr>
    <w:rPr>
      <w:b/>
    </w:rPr>
  </w:style>
  <w:style w:type="paragraph" w:styleId="TOC7">
    <w:name w:val="toc 7"/>
    <w:basedOn w:val="ZsysbasistocSURF"/>
    <w:next w:val="BasistekstSURF"/>
    <w:uiPriority w:val="4"/>
    <w:rsid w:val="00CE1C77"/>
    <w:pPr>
      <w:ind w:left="851" w:firstLine="0"/>
    </w:pPr>
    <w:rPr>
      <w:i/>
    </w:rPr>
  </w:style>
  <w:style w:type="paragraph" w:styleId="TOC8">
    <w:name w:val="toc 8"/>
    <w:basedOn w:val="ZsysbasistocSURF"/>
    <w:next w:val="BasistekstSURF"/>
    <w:uiPriority w:val="4"/>
    <w:rsid w:val="00CE1C77"/>
    <w:pPr>
      <w:spacing w:before="220" w:after="260" w:line="320" w:lineRule="exact"/>
      <w:ind w:left="851" w:hanging="851"/>
    </w:pPr>
    <w:rPr>
      <w:b/>
      <w:sz w:val="26"/>
    </w:rPr>
  </w:style>
  <w:style w:type="paragraph" w:styleId="TOC9">
    <w:name w:val="toc 9"/>
    <w:basedOn w:val="ZsysbasistocSURF"/>
    <w:next w:val="BasistekstSURF"/>
    <w:uiPriority w:val="4"/>
    <w:rsid w:val="00CE1C77"/>
    <w:pPr>
      <w:ind w:left="850" w:hanging="510"/>
    </w:pPr>
    <w:rPr>
      <w:b/>
    </w:rPr>
  </w:style>
  <w:style w:type="paragraph" w:styleId="EnvelopeReturn">
    <w:name w:val="envelope return"/>
    <w:basedOn w:val="ZsysbasisSURF"/>
    <w:next w:val="BasistekstSURF"/>
    <w:uiPriority w:val="98"/>
    <w:semiHidden/>
    <w:qFormat/>
    <w:rsid w:val="0020607F"/>
  </w:style>
  <w:style w:type="paragraph" w:styleId="MessageHeader">
    <w:name w:val="Message Header"/>
    <w:basedOn w:val="ZsysbasisSURF"/>
    <w:next w:val="BasistekstSURF"/>
    <w:uiPriority w:val="98"/>
    <w:semiHidden/>
    <w:qFormat/>
    <w:rsid w:val="0020607F"/>
  </w:style>
  <w:style w:type="paragraph" w:styleId="BlockText">
    <w:name w:val="Block Text"/>
    <w:basedOn w:val="ZsysbasisSURF"/>
    <w:next w:val="BasistekstSURF"/>
    <w:uiPriority w:val="98"/>
    <w:semiHidden/>
    <w:qFormat/>
    <w:rsid w:val="0020607F"/>
  </w:style>
  <w:style w:type="paragraph" w:styleId="E-mailSignature">
    <w:name w:val="E-mail Signature"/>
    <w:basedOn w:val="ZsysbasisSURF"/>
    <w:next w:val="BasistekstSURF"/>
    <w:uiPriority w:val="98"/>
    <w:semiHidden/>
    <w:qFormat/>
    <w:rsid w:val="0020607F"/>
  </w:style>
  <w:style w:type="paragraph" w:styleId="Signature">
    <w:name w:val="Signature"/>
    <w:basedOn w:val="ZsysbasisSURF"/>
    <w:next w:val="BasistekstSURF"/>
    <w:uiPriority w:val="98"/>
    <w:semiHidden/>
    <w:rsid w:val="0020607F"/>
  </w:style>
  <w:style w:type="paragraph" w:styleId="HTMLPreformatted">
    <w:name w:val="HTML Preformatted"/>
    <w:basedOn w:val="ZsysbasisSURF"/>
    <w:next w:val="BasistekstSURF"/>
    <w:uiPriority w:val="98"/>
    <w:semiHidden/>
    <w:qFormat/>
    <w:rsid w:val="0020607F"/>
  </w:style>
  <w:style w:type="paragraph" w:styleId="HTMLAddress">
    <w:name w:val="HTML Address"/>
    <w:basedOn w:val="ZsysbasisSURF"/>
    <w:next w:val="BasistekstSURF"/>
    <w:uiPriority w:val="98"/>
    <w:semiHidden/>
    <w:qFormat/>
    <w:rsid w:val="0020607F"/>
  </w:style>
  <w:style w:type="paragraph" w:styleId="ListBullet3">
    <w:name w:val="List Bullet 3"/>
    <w:basedOn w:val="ZsysbasisSURF"/>
    <w:next w:val="BasistekstSURF"/>
    <w:uiPriority w:val="98"/>
    <w:semiHidden/>
    <w:qFormat/>
    <w:rsid w:val="00E7078D"/>
    <w:pPr>
      <w:ind w:left="924" w:hanging="357"/>
    </w:pPr>
  </w:style>
  <w:style w:type="paragraph" w:styleId="ListBullet4">
    <w:name w:val="List Bullet 4"/>
    <w:basedOn w:val="ZsysbasisSURF"/>
    <w:next w:val="BasistekstSURF"/>
    <w:uiPriority w:val="98"/>
    <w:semiHidden/>
    <w:qFormat/>
    <w:rsid w:val="00E7078D"/>
    <w:pPr>
      <w:ind w:left="1208" w:hanging="357"/>
    </w:pPr>
  </w:style>
  <w:style w:type="paragraph" w:styleId="ListBullet5">
    <w:name w:val="List Bullet 5"/>
    <w:basedOn w:val="ZsysbasisSURF"/>
    <w:next w:val="BasistekstSURF"/>
    <w:uiPriority w:val="98"/>
    <w:semiHidden/>
    <w:qFormat/>
    <w:rsid w:val="00E7078D"/>
    <w:pPr>
      <w:ind w:left="1491" w:hanging="357"/>
    </w:pPr>
  </w:style>
  <w:style w:type="paragraph" w:styleId="ListNumber">
    <w:name w:val="List Number"/>
    <w:basedOn w:val="ZsysbasisSURF"/>
    <w:next w:val="BasistekstSURF"/>
    <w:uiPriority w:val="98"/>
    <w:semiHidden/>
    <w:qFormat/>
    <w:rsid w:val="00705849"/>
    <w:pPr>
      <w:ind w:left="357" w:hanging="357"/>
    </w:pPr>
  </w:style>
  <w:style w:type="paragraph" w:styleId="Index1">
    <w:name w:val="index 1"/>
    <w:basedOn w:val="ZsysbasisSURF"/>
    <w:next w:val="BasistekstSURF"/>
    <w:uiPriority w:val="98"/>
    <w:semiHidden/>
    <w:qFormat/>
    <w:rsid w:val="00F33259"/>
  </w:style>
  <w:style w:type="paragraph" w:styleId="ListBullet">
    <w:name w:val="List Bullet"/>
    <w:basedOn w:val="ZsysbasisSURF"/>
    <w:next w:val="BasistekstSURF"/>
    <w:uiPriority w:val="98"/>
    <w:semiHidden/>
    <w:qFormat/>
    <w:rsid w:val="00E7078D"/>
    <w:pPr>
      <w:ind w:left="357" w:hanging="357"/>
    </w:pPr>
  </w:style>
  <w:style w:type="paragraph" w:styleId="ListBullet2">
    <w:name w:val="List Bullet 2"/>
    <w:basedOn w:val="ZsysbasisSURF"/>
    <w:next w:val="BasistekstSURF"/>
    <w:uiPriority w:val="98"/>
    <w:semiHidden/>
    <w:qFormat/>
    <w:rsid w:val="00E7078D"/>
    <w:pPr>
      <w:ind w:left="641" w:hanging="357"/>
    </w:pPr>
  </w:style>
  <w:style w:type="paragraph" w:styleId="ListNumber2">
    <w:name w:val="List Number 2"/>
    <w:basedOn w:val="ZsysbasisSURF"/>
    <w:next w:val="BasistekstSURF"/>
    <w:uiPriority w:val="98"/>
    <w:semiHidden/>
    <w:qFormat/>
    <w:rsid w:val="00705849"/>
    <w:pPr>
      <w:ind w:left="641" w:hanging="357"/>
    </w:pPr>
  </w:style>
  <w:style w:type="paragraph" w:styleId="ListNumber3">
    <w:name w:val="List Number 3"/>
    <w:basedOn w:val="ZsysbasisSURF"/>
    <w:next w:val="BasistekstSURF"/>
    <w:uiPriority w:val="98"/>
    <w:semiHidden/>
    <w:qFormat/>
    <w:rsid w:val="00705849"/>
    <w:pPr>
      <w:ind w:left="924" w:hanging="357"/>
    </w:pPr>
  </w:style>
  <w:style w:type="paragraph" w:styleId="ListNumber4">
    <w:name w:val="List Number 4"/>
    <w:basedOn w:val="ZsysbasisSURF"/>
    <w:next w:val="BasistekstSURF"/>
    <w:uiPriority w:val="98"/>
    <w:semiHidden/>
    <w:qFormat/>
    <w:rsid w:val="00705849"/>
    <w:pPr>
      <w:ind w:left="1208" w:hanging="357"/>
    </w:pPr>
  </w:style>
  <w:style w:type="paragraph" w:styleId="ListNumber5">
    <w:name w:val="List Number 5"/>
    <w:basedOn w:val="ZsysbasisSURF"/>
    <w:next w:val="BasistekstSURF"/>
    <w:uiPriority w:val="98"/>
    <w:semiHidden/>
    <w:qFormat/>
    <w:rsid w:val="00705849"/>
    <w:pPr>
      <w:ind w:left="1491" w:hanging="357"/>
    </w:pPr>
  </w:style>
  <w:style w:type="paragraph" w:styleId="ListContinue">
    <w:name w:val="List Continue"/>
    <w:basedOn w:val="ZsysbasisSURF"/>
    <w:next w:val="BasistekstSURF"/>
    <w:uiPriority w:val="98"/>
    <w:semiHidden/>
    <w:qFormat/>
    <w:rsid w:val="00705849"/>
    <w:pPr>
      <w:ind w:left="284"/>
    </w:pPr>
  </w:style>
  <w:style w:type="paragraph" w:styleId="ListContinue2">
    <w:name w:val="List Continue 2"/>
    <w:basedOn w:val="ZsysbasisSURF"/>
    <w:next w:val="BasistekstSURF"/>
    <w:uiPriority w:val="98"/>
    <w:semiHidden/>
    <w:qFormat/>
    <w:rsid w:val="00705849"/>
    <w:pPr>
      <w:ind w:left="567"/>
    </w:pPr>
  </w:style>
  <w:style w:type="paragraph" w:styleId="ListContinue3">
    <w:name w:val="List Continue 3"/>
    <w:basedOn w:val="ZsysbasisSURF"/>
    <w:next w:val="BasistekstSURF"/>
    <w:uiPriority w:val="98"/>
    <w:semiHidden/>
    <w:qFormat/>
    <w:rsid w:val="00705849"/>
    <w:pPr>
      <w:ind w:left="851"/>
    </w:pPr>
  </w:style>
  <w:style w:type="paragraph" w:styleId="ListContinue4">
    <w:name w:val="List Continue 4"/>
    <w:basedOn w:val="ZsysbasisSURF"/>
    <w:next w:val="BasistekstSURF"/>
    <w:uiPriority w:val="98"/>
    <w:semiHidden/>
    <w:qFormat/>
    <w:rsid w:val="00705849"/>
    <w:pPr>
      <w:ind w:left="1134"/>
    </w:pPr>
  </w:style>
  <w:style w:type="paragraph" w:styleId="ListContinue5">
    <w:name w:val="List Continue 5"/>
    <w:basedOn w:val="ZsysbasisSURF"/>
    <w:next w:val="BasistekstSURF"/>
    <w:uiPriority w:val="98"/>
    <w:semiHidden/>
    <w:qFormat/>
    <w:rsid w:val="00705849"/>
    <w:pPr>
      <w:ind w:left="1418"/>
    </w:pPr>
  </w:style>
  <w:style w:type="paragraph" w:styleId="NormalWeb">
    <w:name w:val="Normal (Web)"/>
    <w:basedOn w:val="ZsysbasisSURF"/>
    <w:next w:val="BasistekstSURF"/>
    <w:uiPriority w:val="98"/>
    <w:semiHidden/>
    <w:qFormat/>
    <w:rsid w:val="0020607F"/>
  </w:style>
  <w:style w:type="paragraph" w:styleId="NoteHeading">
    <w:name w:val="Note Heading"/>
    <w:basedOn w:val="ZsysbasisSURF"/>
    <w:next w:val="BasistekstSURF"/>
    <w:uiPriority w:val="98"/>
    <w:semiHidden/>
    <w:qFormat/>
    <w:rsid w:val="0020607F"/>
  </w:style>
  <w:style w:type="paragraph" w:styleId="BodyText2">
    <w:name w:val="Body Text 2"/>
    <w:basedOn w:val="ZsysbasisSURF"/>
    <w:next w:val="BasistekstSURF"/>
    <w:link w:val="BodyText2Char"/>
    <w:uiPriority w:val="98"/>
    <w:semiHidden/>
    <w:qFormat/>
    <w:rsid w:val="00E7078D"/>
  </w:style>
  <w:style w:type="paragraph" w:styleId="BodyText3">
    <w:name w:val="Body Text 3"/>
    <w:basedOn w:val="ZsysbasisSURF"/>
    <w:next w:val="BasistekstSURF"/>
    <w:uiPriority w:val="98"/>
    <w:semiHidden/>
    <w:qFormat/>
    <w:rsid w:val="0020607F"/>
  </w:style>
  <w:style w:type="paragraph" w:styleId="BodyTextIndent">
    <w:name w:val="Body Text Indent"/>
    <w:basedOn w:val="ZsysbasisSURF"/>
    <w:next w:val="BasistekstSURF"/>
    <w:link w:val="BodyTextIndentChar"/>
    <w:uiPriority w:val="98"/>
    <w:semiHidden/>
    <w:rsid w:val="00E7078D"/>
    <w:pPr>
      <w:ind w:left="284"/>
    </w:pPr>
  </w:style>
  <w:style w:type="paragraph" w:styleId="BodyTextFirstIndent2">
    <w:name w:val="Body Text First Indent 2"/>
    <w:basedOn w:val="ZsysbasisSURF"/>
    <w:next w:val="BasistekstSURF"/>
    <w:link w:val="BodyTextFirstIndent2Char"/>
    <w:uiPriority w:val="98"/>
    <w:semiHidden/>
    <w:qFormat/>
    <w:rsid w:val="00E7078D"/>
    <w:pPr>
      <w:ind w:left="360" w:firstLine="360"/>
    </w:pPr>
  </w:style>
  <w:style w:type="paragraph" w:styleId="NormalIndent">
    <w:name w:val="Normal Indent"/>
    <w:basedOn w:val="ZsysbasisSURF"/>
    <w:next w:val="BasistekstSURF"/>
    <w:uiPriority w:val="98"/>
    <w:semiHidden/>
    <w:qFormat/>
    <w:rsid w:val="0020607F"/>
  </w:style>
  <w:style w:type="paragraph" w:styleId="FootnoteText">
    <w:name w:val="footnote text"/>
    <w:basedOn w:val="ZsysbasisSURF"/>
    <w:uiPriority w:val="4"/>
    <w:rsid w:val="00CB7600"/>
    <w:rPr>
      <w:sz w:val="15"/>
    </w:rPr>
  </w:style>
  <w:style w:type="paragraph" w:styleId="Date">
    <w:name w:val="Date"/>
    <w:basedOn w:val="ZsysbasisSURF"/>
    <w:next w:val="BasistekstSURF"/>
    <w:uiPriority w:val="98"/>
    <w:semiHidden/>
    <w:qFormat/>
    <w:rsid w:val="0020607F"/>
  </w:style>
  <w:style w:type="paragraph" w:styleId="PlainText">
    <w:name w:val="Plain Text"/>
    <w:basedOn w:val="ZsysbasisSURF"/>
    <w:next w:val="BasistekstSURF"/>
    <w:uiPriority w:val="98"/>
    <w:semiHidden/>
    <w:qFormat/>
    <w:rsid w:val="0020607F"/>
  </w:style>
  <w:style w:type="paragraph" w:styleId="BalloonText">
    <w:name w:val="Balloon Text"/>
    <w:basedOn w:val="ZsysbasisSURF"/>
    <w:next w:val="BasistekstSURF"/>
    <w:uiPriority w:val="98"/>
    <w:semiHidden/>
    <w:qFormat/>
    <w:rsid w:val="0020607F"/>
  </w:style>
  <w:style w:type="paragraph" w:styleId="DocumentMap">
    <w:name w:val="Document Map"/>
    <w:basedOn w:val="ZsysbasisSURF"/>
    <w:next w:val="BasistekstSURF"/>
    <w:uiPriority w:val="98"/>
    <w:semiHidden/>
    <w:qFormat/>
    <w:rsid w:val="0020607F"/>
  </w:style>
  <w:style w:type="paragraph" w:styleId="EndnoteText">
    <w:name w:val="endnote text"/>
    <w:basedOn w:val="ZsysbasisSURF"/>
    <w:next w:val="BasistekstSURF"/>
    <w:uiPriority w:val="4"/>
    <w:rsid w:val="0020607F"/>
  </w:style>
  <w:style w:type="paragraph" w:styleId="IndexHeading">
    <w:name w:val="index heading"/>
    <w:basedOn w:val="Heading"/>
    <w:qFormat/>
  </w:style>
  <w:style w:type="paragraph" w:styleId="TOAHeading">
    <w:name w:val="toa heading"/>
    <w:basedOn w:val="ZsysbasisSURF"/>
    <w:next w:val="BasistekstSURF"/>
    <w:uiPriority w:val="98"/>
    <w:semiHidden/>
    <w:qFormat/>
    <w:rsid w:val="0020607F"/>
  </w:style>
  <w:style w:type="paragraph" w:styleId="MacroText">
    <w:name w:val="macro"/>
    <w:basedOn w:val="ZsysbasisSURF"/>
    <w:next w:val="BasistekstSURF"/>
    <w:uiPriority w:val="98"/>
    <w:semiHidden/>
    <w:qFormat/>
    <w:rsid w:val="0020607F"/>
  </w:style>
  <w:style w:type="paragraph" w:styleId="CommentText">
    <w:name w:val="annotation text"/>
    <w:basedOn w:val="ZsysbasisSURF"/>
    <w:next w:val="BasistekstSURF"/>
    <w:link w:val="CommentTextChar"/>
    <w:uiPriority w:val="98"/>
    <w:semiHidden/>
    <w:qFormat/>
    <w:rsid w:val="0020607F"/>
  </w:style>
  <w:style w:type="paragraph" w:customStyle="1" w:styleId="Opsommingteken1eniveauSURF">
    <w:name w:val="Opsomming teken 1e niveau SURF"/>
    <w:basedOn w:val="ZsysbasisSURF"/>
    <w:uiPriority w:val="4"/>
    <w:qFormat/>
    <w:rsid w:val="00BD77CC"/>
    <w:pPr>
      <w:spacing w:line="240" w:lineRule="exact"/>
    </w:pPr>
  </w:style>
  <w:style w:type="paragraph" w:customStyle="1" w:styleId="Opsommingteken2eniveauSURF">
    <w:name w:val="Opsomming teken 2e niveau SURF"/>
    <w:basedOn w:val="ZsysbasisSURF"/>
    <w:uiPriority w:val="4"/>
    <w:qFormat/>
    <w:rsid w:val="00BD77CC"/>
    <w:pPr>
      <w:tabs>
        <w:tab w:val="left" w:pos="0"/>
      </w:tabs>
      <w:spacing w:line="240" w:lineRule="exact"/>
      <w:ind w:left="284" w:hanging="284"/>
    </w:pPr>
  </w:style>
  <w:style w:type="paragraph" w:customStyle="1" w:styleId="Opsommingteken3eniveauSURF">
    <w:name w:val="Opsomming teken 3e niveau SURF"/>
    <w:basedOn w:val="ZsysbasisSURF"/>
    <w:uiPriority w:val="4"/>
    <w:qFormat/>
    <w:rsid w:val="00BD77CC"/>
    <w:pPr>
      <w:tabs>
        <w:tab w:val="left" w:pos="0"/>
      </w:tabs>
      <w:spacing w:line="240" w:lineRule="exact"/>
      <w:ind w:left="284" w:hanging="284"/>
    </w:pPr>
  </w:style>
  <w:style w:type="paragraph" w:customStyle="1" w:styleId="Opsommingkleineletter1eniveauSURF">
    <w:name w:val="Opsomming kleine letter 1e niveau SURF"/>
    <w:basedOn w:val="ZsysbasisSURF"/>
    <w:uiPriority w:val="4"/>
    <w:qFormat/>
    <w:rsid w:val="00BD77CC"/>
    <w:pPr>
      <w:spacing w:line="240" w:lineRule="exact"/>
    </w:pPr>
  </w:style>
  <w:style w:type="paragraph" w:customStyle="1" w:styleId="Opsommingkleineletter2eniveauSURF">
    <w:name w:val="Opsomming kleine letter 2e niveau SURF"/>
    <w:basedOn w:val="ZsysbasisSURF"/>
    <w:uiPriority w:val="4"/>
    <w:qFormat/>
    <w:rsid w:val="00BD77CC"/>
    <w:pPr>
      <w:tabs>
        <w:tab w:val="left" w:pos="0"/>
      </w:tabs>
      <w:spacing w:line="240" w:lineRule="exact"/>
      <w:ind w:left="284" w:hanging="284"/>
    </w:pPr>
  </w:style>
  <w:style w:type="paragraph" w:customStyle="1" w:styleId="Opsommingkleineletter3eniveauSURF">
    <w:name w:val="Opsomming kleine letter 3e niveau SURF"/>
    <w:basedOn w:val="ZsysbasisSURF"/>
    <w:uiPriority w:val="4"/>
    <w:qFormat/>
    <w:rsid w:val="00BD77CC"/>
    <w:pPr>
      <w:tabs>
        <w:tab w:val="left" w:pos="0"/>
      </w:tabs>
      <w:spacing w:line="240" w:lineRule="exact"/>
      <w:ind w:left="851"/>
    </w:pPr>
  </w:style>
  <w:style w:type="paragraph" w:customStyle="1" w:styleId="Opsommingnummer1eniveauSURF">
    <w:name w:val="Opsomming nummer 1e niveau SURF"/>
    <w:basedOn w:val="ZsysbasisSURF"/>
    <w:uiPriority w:val="4"/>
    <w:qFormat/>
    <w:rsid w:val="00BD77CC"/>
    <w:pPr>
      <w:spacing w:line="240" w:lineRule="exact"/>
    </w:pPr>
  </w:style>
  <w:style w:type="paragraph" w:customStyle="1" w:styleId="Opsommingnummer2eniveauSURF">
    <w:name w:val="Opsomming nummer 2e niveau SURF"/>
    <w:basedOn w:val="ZsysbasisSURF"/>
    <w:uiPriority w:val="4"/>
    <w:qFormat/>
    <w:rsid w:val="00BD77CC"/>
    <w:pPr>
      <w:tabs>
        <w:tab w:val="left" w:pos="0"/>
      </w:tabs>
      <w:spacing w:line="240" w:lineRule="exact"/>
      <w:ind w:left="284" w:hanging="284"/>
    </w:pPr>
  </w:style>
  <w:style w:type="paragraph" w:customStyle="1" w:styleId="Opsommingnummer3eniveauSURF">
    <w:name w:val="Opsomming nummer 3e niveau SURF"/>
    <w:basedOn w:val="ZsysbasisSURF"/>
    <w:uiPriority w:val="4"/>
    <w:qFormat/>
    <w:rsid w:val="00BD77CC"/>
    <w:pPr>
      <w:tabs>
        <w:tab w:val="left" w:pos="0"/>
      </w:tabs>
      <w:spacing w:line="240" w:lineRule="exact"/>
      <w:ind w:left="851"/>
    </w:pPr>
  </w:style>
  <w:style w:type="paragraph" w:styleId="Bibliography">
    <w:name w:val="Bibliography"/>
    <w:basedOn w:val="ZsysbasisSURF"/>
    <w:next w:val="BasistekstSURF"/>
    <w:uiPriority w:val="98"/>
    <w:semiHidden/>
    <w:qFormat/>
    <w:rsid w:val="00E07762"/>
  </w:style>
  <w:style w:type="paragraph" w:styleId="Quote">
    <w:name w:val="Quote"/>
    <w:basedOn w:val="ZsysbasisSURF"/>
    <w:next w:val="BasistekstSURF"/>
    <w:link w:val="QuoteChar"/>
    <w:uiPriority w:val="98"/>
    <w:semiHidden/>
    <w:qFormat/>
    <w:rsid w:val="00E07762"/>
    <w:rPr>
      <w:i/>
      <w:iCs/>
    </w:rPr>
  </w:style>
  <w:style w:type="paragraph" w:styleId="IntenseQuote">
    <w:name w:val="Intense Quote"/>
    <w:basedOn w:val="ZsysbasisSURF"/>
    <w:next w:val="BasistekstSURF"/>
    <w:link w:val="IntenseQuoteChar"/>
    <w:uiPriority w:val="98"/>
    <w:semiHidden/>
    <w:qFormat/>
    <w:rsid w:val="00F33259"/>
    <w:pPr>
      <w:spacing w:before="200" w:after="280"/>
      <w:ind w:left="936" w:right="936"/>
    </w:pPr>
    <w:rPr>
      <w:b/>
      <w:bCs/>
      <w:i/>
      <w:iCs/>
    </w:rPr>
  </w:style>
  <w:style w:type="paragraph" w:styleId="NoSpacing">
    <w:name w:val="No Spacing"/>
    <w:basedOn w:val="ZsysbasisSURF"/>
    <w:next w:val="BasistekstSURF"/>
    <w:uiPriority w:val="98"/>
    <w:semiHidden/>
    <w:qFormat/>
    <w:rsid w:val="00D27D0E"/>
  </w:style>
  <w:style w:type="paragraph" w:styleId="TOCHeading">
    <w:name w:val="TOC Heading"/>
    <w:basedOn w:val="ZsysbasisSURF"/>
    <w:next w:val="BasistekstSURF"/>
    <w:uiPriority w:val="98"/>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SURF"/>
    <w:next w:val="BasistekstSURF"/>
    <w:uiPriority w:val="34"/>
    <w:qFormat/>
    <w:rsid w:val="005F3FDD"/>
    <w:rPr>
      <w:rFonts w:asciiTheme="minorHAnsi" w:hAnsiTheme="minorHAnsi" w:cstheme="minorHAnsi"/>
      <w:sz w:val="20"/>
      <w:szCs w:val="22"/>
    </w:rPr>
  </w:style>
  <w:style w:type="paragraph" w:customStyle="1" w:styleId="ZsyseenpuntSURF">
    <w:name w:val="Zsyseenpunt SURF"/>
    <w:basedOn w:val="ZsysbasisSURF"/>
    <w:uiPriority w:val="4"/>
    <w:semiHidden/>
    <w:qFormat/>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qFormat/>
    <w:rsid w:val="002B0F6F"/>
    <w:pPr>
      <w:spacing w:line="260" w:lineRule="exact"/>
    </w:pPr>
  </w:style>
  <w:style w:type="paragraph" w:customStyle="1" w:styleId="DocumentgegevenskopjeSURF">
    <w:name w:val="Documentgegevens kopje SURF"/>
    <w:basedOn w:val="ZsysbasisdocumentgegevensSURF"/>
    <w:uiPriority w:val="4"/>
    <w:qFormat/>
    <w:rsid w:val="003320FE"/>
  </w:style>
  <w:style w:type="paragraph" w:customStyle="1" w:styleId="DocumentgegevensSURF">
    <w:name w:val="Documentgegevens SURF"/>
    <w:basedOn w:val="ZsysbasisdocumentgegevensSURF"/>
    <w:uiPriority w:val="4"/>
    <w:qFormat/>
    <w:rsid w:val="00756C31"/>
  </w:style>
  <w:style w:type="paragraph" w:customStyle="1" w:styleId="PaginanummerSURF">
    <w:name w:val="Paginanummer SURF"/>
    <w:basedOn w:val="ZsysbasisdocumentgegevensSURF"/>
    <w:uiPriority w:val="4"/>
    <w:qFormat/>
    <w:rsid w:val="0086291D"/>
    <w:pPr>
      <w:spacing w:line="257" w:lineRule="exact"/>
      <w:jc w:val="right"/>
    </w:pPr>
    <w:rPr>
      <w:sz w:val="18"/>
    </w:rPr>
  </w:style>
  <w:style w:type="paragraph" w:customStyle="1" w:styleId="AfzendergegevensSURF">
    <w:name w:val="Afzendergegevens SURF"/>
    <w:basedOn w:val="ZsysbasisdocumentgegevensSURF"/>
    <w:uiPriority w:val="4"/>
    <w:qFormat/>
    <w:rsid w:val="00731A90"/>
    <w:pPr>
      <w:spacing w:line="200" w:lineRule="exact"/>
    </w:pPr>
    <w:rPr>
      <w:sz w:val="18"/>
    </w:rPr>
  </w:style>
  <w:style w:type="paragraph" w:customStyle="1" w:styleId="AfzendergegevenskopjeSURF">
    <w:name w:val="Afzendergegevens kopje SURF"/>
    <w:basedOn w:val="ZsysbasisdocumentgegevensSURF"/>
    <w:uiPriority w:val="4"/>
    <w:qFormat/>
    <w:rsid w:val="00731A90"/>
    <w:pPr>
      <w:spacing w:line="200" w:lineRule="exact"/>
    </w:pPr>
    <w:rPr>
      <w:b/>
      <w:sz w:val="18"/>
    </w:r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paragraph" w:customStyle="1" w:styleId="Bijlagekop1SURF">
    <w:name w:val="Bijlage kop 1 SURF"/>
    <w:basedOn w:val="ZsysbasisSURF"/>
    <w:next w:val="BasistekstSURF"/>
    <w:uiPriority w:val="4"/>
    <w:qFormat/>
    <w:rsid w:val="00994BDE"/>
    <w:pPr>
      <w:keepNext/>
      <w:keepLines/>
      <w:pageBreakBefore/>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spacing w:before="270" w:line="320" w:lineRule="exact"/>
      <w:outlineLvl w:val="1"/>
    </w:pPr>
    <w:rPr>
      <w:b/>
      <w:bCs/>
      <w:iCs/>
      <w:sz w:val="26"/>
      <w:szCs w:val="28"/>
    </w:rPr>
  </w:style>
  <w:style w:type="paragraph" w:styleId="CommentSubject">
    <w:name w:val="annotation subject"/>
    <w:basedOn w:val="ZsysbasisSURF"/>
    <w:next w:val="BasistekstSURF"/>
    <w:link w:val="CommentSubjectChar"/>
    <w:uiPriority w:val="98"/>
    <w:semiHidden/>
    <w:qFormat/>
    <w:rsid w:val="00E7078D"/>
    <w:rPr>
      <w:b/>
      <w:bCs/>
      <w:szCs w:val="20"/>
    </w:rPr>
  </w:style>
  <w:style w:type="paragraph" w:styleId="BodyTextIndent2">
    <w:name w:val="Body Text Indent 2"/>
    <w:basedOn w:val="ZsysbasisSURF"/>
    <w:next w:val="BasistekstSURF"/>
    <w:link w:val="BodyTextIndent2Char"/>
    <w:uiPriority w:val="98"/>
    <w:semiHidden/>
    <w:qFormat/>
    <w:rsid w:val="00E7078D"/>
    <w:pPr>
      <w:ind w:left="284"/>
    </w:pPr>
  </w:style>
  <w:style w:type="paragraph" w:styleId="BodyTextIndent3">
    <w:name w:val="Body Text Indent 3"/>
    <w:basedOn w:val="ZsysbasisSURF"/>
    <w:next w:val="BasistekstSURF"/>
    <w:link w:val="BodyTextIndent3Char"/>
    <w:uiPriority w:val="98"/>
    <w:semiHidden/>
    <w:qFormat/>
    <w:rsid w:val="00E7078D"/>
    <w:pPr>
      <w:ind w:left="284"/>
    </w:pPr>
    <w:rPr>
      <w:szCs w:val="16"/>
    </w:rPr>
  </w:style>
  <w:style w:type="paragraph" w:styleId="TableofFigures">
    <w:name w:val="table of figures"/>
    <w:basedOn w:val="ZsysbasisSURF"/>
    <w:next w:val="BasistekstSURF"/>
    <w:uiPriority w:val="4"/>
    <w:qFormat/>
    <w:rsid w:val="00DD2A9E"/>
  </w:style>
  <w:style w:type="paragraph" w:customStyle="1" w:styleId="ZsysbasistocSURF">
    <w:name w:val="Zsysbasistoc SURF"/>
    <w:basedOn w:val="ZsysbasisSURF"/>
    <w:next w:val="BasistekstSURF"/>
    <w:uiPriority w:val="4"/>
    <w:semiHidden/>
    <w:qFormat/>
    <w:rsid w:val="00D11693"/>
    <w:pPr>
      <w:tabs>
        <w:tab w:val="right" w:pos="9270"/>
      </w:tabs>
      <w:spacing w:line="260" w:lineRule="exact"/>
      <w:ind w:left="340" w:right="1134" w:hanging="340"/>
    </w:pPr>
    <w:rPr>
      <w:color w:val="auto"/>
    </w:rPr>
  </w:style>
  <w:style w:type="paragraph" w:customStyle="1" w:styleId="AgendapuntSURF">
    <w:name w:val="Agendapunt SURF"/>
    <w:basedOn w:val="ZsysbasisSURF"/>
    <w:uiPriority w:val="4"/>
    <w:qFormat/>
    <w:rsid w:val="001C6232"/>
  </w:style>
  <w:style w:type="paragraph" w:customStyle="1" w:styleId="ZsysbasistabeltekstSURF">
    <w:name w:val="Zsysbasistabeltekst SURF"/>
    <w:basedOn w:val="ZsysbasisSURF"/>
    <w:next w:val="TabeltekstSURF"/>
    <w:uiPriority w:val="4"/>
    <w:semiHidden/>
    <w:qFormat/>
    <w:rsid w:val="00BD77CC"/>
    <w:rPr>
      <w:sz w:val="20"/>
    </w:rPr>
  </w:style>
  <w:style w:type="paragraph" w:customStyle="1" w:styleId="TabeltekstSURF">
    <w:name w:val="Tabeltekst SURF"/>
    <w:basedOn w:val="ZsysbasistabeltekstSURF"/>
    <w:uiPriority w:val="4"/>
    <w:qFormat/>
    <w:rsid w:val="00F93FFE"/>
  </w:style>
  <w:style w:type="paragraph" w:customStyle="1" w:styleId="TabelkopjeSURF">
    <w:name w:val="Tabelkopje SURF"/>
    <w:basedOn w:val="ZsysbasistabeltekstSURF"/>
    <w:next w:val="TabeltekstSURF"/>
    <w:uiPriority w:val="4"/>
    <w:qFormat/>
    <w:rsid w:val="00312D26"/>
    <w:rPr>
      <w:b/>
    </w:rPr>
  </w:style>
  <w:style w:type="paragraph" w:customStyle="1" w:styleId="DocumentnaamSURF">
    <w:name w:val="Documentnaam SURF"/>
    <w:basedOn w:val="ZsysbasisSURF"/>
    <w:next w:val="BasistekstSURF"/>
    <w:uiPriority w:val="4"/>
    <w:qFormat/>
    <w:rsid w:val="00D517F6"/>
    <w:rPr>
      <w:b/>
      <w:sz w:val="28"/>
    </w:rPr>
  </w:style>
  <w:style w:type="paragraph" w:customStyle="1" w:styleId="KaderkopSURF">
    <w:name w:val="Kaderkop SURF"/>
    <w:basedOn w:val="ZsysbasisSURF"/>
    <w:next w:val="BasistekstSURF"/>
    <w:uiPriority w:val="4"/>
    <w:qFormat/>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paragraph" w:customStyle="1" w:styleId="KopinhoudsopgaveSURF">
    <w:name w:val="Kop inhoudsopgave SURF"/>
    <w:basedOn w:val="ZsysbasisSURF"/>
    <w:next w:val="BasistekstSURF"/>
    <w:uiPriority w:val="4"/>
    <w:qFormat/>
    <w:rsid w:val="00822167"/>
    <w:pPr>
      <w:spacing w:line="360" w:lineRule="exact"/>
    </w:pPr>
    <w:rPr>
      <w:b/>
      <w:sz w:val="32"/>
    </w:rPr>
  </w:style>
  <w:style w:type="paragraph" w:customStyle="1" w:styleId="LicentietekstSURF">
    <w:name w:val="Licentietekst SURF"/>
    <w:basedOn w:val="ZsysbasisSURF"/>
    <w:uiPriority w:val="4"/>
    <w:qFormat/>
    <w:rsid w:val="00031B2D"/>
    <w:pPr>
      <w:spacing w:line="260" w:lineRule="exact"/>
    </w:pPr>
    <w:rPr>
      <w:sz w:val="19"/>
    </w:rPr>
  </w:style>
  <w:style w:type="paragraph" w:customStyle="1" w:styleId="SNTabeltekst">
    <w:name w:val="SN_Tabeltekst"/>
    <w:basedOn w:val="Normal"/>
    <w:qFormat/>
    <w:rsid w:val="00210F6E"/>
    <w:pPr>
      <w:widowControl/>
      <w:spacing w:before="60" w:after="140"/>
    </w:pPr>
    <w:rPr>
      <w:rFonts w:eastAsia="Times New Roman" w:cs="Times New Roman"/>
      <w:sz w:val="16"/>
      <w:lang w:eastAsia="en-US"/>
    </w:rPr>
  </w:style>
  <w:style w:type="paragraph" w:customStyle="1" w:styleId="SNTabelkop">
    <w:name w:val="SN_Tabelkop"/>
    <w:basedOn w:val="SNTabeltekst"/>
    <w:qFormat/>
    <w:rsid w:val="00210F6E"/>
    <w:pPr>
      <w:keepNext/>
    </w:pPr>
    <w:rPr>
      <w:b/>
    </w:rPr>
  </w:style>
  <w:style w:type="paragraph" w:customStyle="1" w:styleId="SNTussenkop">
    <w:name w:val="SN_Tussenkop"/>
    <w:basedOn w:val="Normal"/>
    <w:qFormat/>
    <w:rsid w:val="00210F6E"/>
    <w:rPr>
      <w:b/>
      <w:caps/>
    </w:rPr>
  </w:style>
  <w:style w:type="paragraph" w:customStyle="1" w:styleId="SNOpsomming">
    <w:name w:val="SN_Opsomming"/>
    <w:basedOn w:val="Normal"/>
    <w:qFormat/>
    <w:rsid w:val="00210F6E"/>
    <w:pPr>
      <w:widowControl/>
      <w:contextualSpacing/>
    </w:pPr>
    <w:rPr>
      <w:rFonts w:eastAsia="Times New Roman" w:cs="Times New Roman"/>
      <w:lang w:eastAsia="en-US"/>
    </w:rPr>
  </w:style>
  <w:style w:type="paragraph" w:customStyle="1" w:styleId="SNOpsomming123">
    <w:name w:val="SN_Opsomming 123"/>
    <w:basedOn w:val="Normal"/>
    <w:qFormat/>
    <w:rsid w:val="00210F6E"/>
    <w:pPr>
      <w:widowControl/>
      <w:contextualSpacing/>
    </w:pPr>
    <w:rPr>
      <w:rFonts w:eastAsia="Times New Roman" w:cs="Times New Roman"/>
      <w:lang w:eastAsia="en-US"/>
    </w:rPr>
  </w:style>
  <w:style w:type="paragraph" w:customStyle="1" w:styleId="Kop3zondernummer">
    <w:name w:val="Kop 3 zonder nummer"/>
    <w:basedOn w:val="Heading3"/>
    <w:qFormat/>
    <w:rsid w:val="00210F6E"/>
    <w:pPr>
      <w:widowControl w:val="0"/>
      <w:numPr>
        <w:ilvl w:val="0"/>
        <w:numId w:val="0"/>
      </w:numPr>
      <w:spacing w:before="240" w:after="60" w:line="260" w:lineRule="atLeast"/>
    </w:pPr>
    <w:rPr>
      <w:rFonts w:ascii="Arial" w:hAnsi="Arial" w:cs="Times New Roman"/>
      <w:bCs/>
      <w:iCs w:val="0"/>
      <w:color w:val="auto"/>
      <w:sz w:val="21"/>
      <w:szCs w:val="20"/>
      <w:lang w:eastAsia="zh-CN"/>
    </w:rPr>
  </w:style>
  <w:style w:type="paragraph" w:customStyle="1" w:styleId="SNTabelopsomming">
    <w:name w:val="SN_Tabelopsomming"/>
    <w:basedOn w:val="Normal"/>
    <w:qFormat/>
    <w:rsid w:val="00A27818"/>
    <w:pPr>
      <w:widowControl/>
      <w:spacing w:before="60" w:after="140"/>
      <w:contextualSpacing/>
    </w:pPr>
    <w:rPr>
      <w:rFonts w:eastAsia="Times New Roman" w:cs="Times New Roman"/>
      <w:sz w:val="16"/>
      <w:lang w:val="en-US" w:eastAsia="en-US"/>
    </w:rPr>
  </w:style>
  <w:style w:type="paragraph" w:styleId="Revision">
    <w:name w:val="Revision"/>
    <w:uiPriority w:val="99"/>
    <w:semiHidden/>
    <w:qFormat/>
    <w:rsid w:val="007E4BD4"/>
    <w:rPr>
      <w:rFonts w:asciiTheme="minorHAnsi" w:eastAsia="SimSun" w:hAnsiTheme="minorHAnsi" w:cstheme="minorHAnsi"/>
      <w:szCs w:val="18"/>
      <w:lang w:eastAsia="zh-CN"/>
    </w:rPr>
  </w:style>
  <w:style w:type="paragraph" w:customStyle="1" w:styleId="FrameContents">
    <w:name w:val="Frame Contents"/>
    <w:basedOn w:val="Normal"/>
    <w:qFormat/>
  </w:style>
  <w:style w:type="numbering" w:styleId="111111">
    <w:name w:val="Outline List 2"/>
    <w:uiPriority w:val="98"/>
    <w:semiHidden/>
    <w:qFormat/>
    <w:rsid w:val="00E07762"/>
  </w:style>
  <w:style w:type="numbering" w:styleId="1ai">
    <w:name w:val="Outline List 1"/>
    <w:uiPriority w:val="98"/>
    <w:semiHidden/>
    <w:qFormat/>
    <w:rsid w:val="00E07762"/>
  </w:style>
  <w:style w:type="numbering" w:styleId="ArticleSection">
    <w:name w:val="Outline List 3"/>
    <w:uiPriority w:val="98"/>
    <w:semiHidden/>
    <w:qFormat/>
    <w:rsid w:val="00E07762"/>
  </w:style>
  <w:style w:type="numbering" w:customStyle="1" w:styleId="OpsommingkleineletterSURF">
    <w:name w:val="Opsomming kleine letter SURF"/>
    <w:uiPriority w:val="4"/>
    <w:semiHidden/>
    <w:qFormat/>
    <w:rsid w:val="00B01DA1"/>
  </w:style>
  <w:style w:type="numbering" w:customStyle="1" w:styleId="OpsommingnummerSURF">
    <w:name w:val="Opsomming nummer SURF"/>
    <w:uiPriority w:val="4"/>
    <w:semiHidden/>
    <w:qFormat/>
    <w:rsid w:val="00B01DA1"/>
  </w:style>
  <w:style w:type="numbering" w:customStyle="1" w:styleId="KopnummeringSURF">
    <w:name w:val="Kopnummering SURF"/>
    <w:uiPriority w:val="4"/>
    <w:semiHidden/>
    <w:qFormat/>
    <w:rsid w:val="002B0F6F"/>
  </w:style>
  <w:style w:type="numbering" w:customStyle="1" w:styleId="OpsommingtekenSURF">
    <w:name w:val="Opsomming teken SURF"/>
    <w:uiPriority w:val="4"/>
    <w:semiHidden/>
    <w:qFormat/>
    <w:rsid w:val="0075717F"/>
  </w:style>
  <w:style w:type="numbering" w:customStyle="1" w:styleId="BijlagenummeringSURF">
    <w:name w:val="Bijlagenummering SURF"/>
    <w:uiPriority w:val="4"/>
    <w:semiHidden/>
    <w:qFormat/>
    <w:rsid w:val="00345315"/>
  </w:style>
  <w:style w:type="numbering" w:customStyle="1" w:styleId="AgendapuntlijstSURF">
    <w:name w:val="Agendapunt (lijst) SURF"/>
    <w:uiPriority w:val="4"/>
    <w:semiHidden/>
    <w:qFormat/>
    <w:rsid w:val="001C6232"/>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ightList-Accent6">
    <w:name w:val="Light List Accent 6"/>
    <w:basedOn w:val="TableNormal"/>
    <w:uiPriority w:val="61"/>
    <w:semiHidden/>
    <w:rsid w:val="00E07762"/>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ghtList-Accent5">
    <w:name w:val="Light List Accent 5"/>
    <w:basedOn w:val="TableNormal"/>
    <w:uiPriority w:val="61"/>
    <w:semiHidden/>
    <w:rsid w:val="00E07762"/>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ghtList-Accent4">
    <w:name w:val="Light List Accent 4"/>
    <w:basedOn w:val="TableNormal"/>
    <w:uiPriority w:val="61"/>
    <w:semiHidden/>
    <w:rsid w:val="00E07762"/>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ghtList-Accent3">
    <w:name w:val="Light List Accent 3"/>
    <w:basedOn w:val="TableNormal"/>
    <w:uiPriority w:val="61"/>
    <w:semiHidden/>
    <w:rsid w:val="00E07762"/>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table" w:styleId="LightList-Accent2">
    <w:name w:val="Light List Accent 2"/>
    <w:basedOn w:val="TableNormal"/>
    <w:uiPriority w:val="61"/>
    <w:semiHidden/>
    <w:rsid w:val="00E07762"/>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ghtShading-Accent6">
    <w:name w:val="Light Shading Accent 6"/>
    <w:basedOn w:val="TableNormal"/>
    <w:uiPriority w:val="60"/>
    <w:semiHidden/>
    <w:rsid w:val="00E07762"/>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D7BDD"/>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Accent5">
    <w:name w:val="Light Shading Accent 5"/>
    <w:basedOn w:val="TableNormal"/>
    <w:uiPriority w:val="60"/>
    <w:semiHidden/>
    <w:rsid w:val="00E07762"/>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table" w:styleId="LightShading-Accent4">
    <w:name w:val="Light Shading Accent 4"/>
    <w:basedOn w:val="TableNormal"/>
    <w:uiPriority w:val="60"/>
    <w:semiHidden/>
    <w:rsid w:val="00E07762"/>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ghtShading-Accent3">
    <w:name w:val="Light Shading Accent 3"/>
    <w:basedOn w:val="TableNormal"/>
    <w:uiPriority w:val="60"/>
    <w:semiHidden/>
    <w:rsid w:val="00E07762"/>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ghtShading-Accent2">
    <w:name w:val="Light Shading Accent 2"/>
    <w:basedOn w:val="TableNormal"/>
    <w:uiPriority w:val="60"/>
    <w:semiHidden/>
    <w:rsid w:val="00E07762"/>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ghtGrid-Accent6">
    <w:name w:val="Light Grid Accent 6"/>
    <w:basedOn w:val="TableNormal"/>
    <w:uiPriority w:val="62"/>
    <w:semiHidden/>
    <w:rsid w:val="00E07762"/>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ghtGrid-Accent5">
    <w:name w:val="Light Grid Accent 5"/>
    <w:basedOn w:val="TableNormal"/>
    <w:uiPriority w:val="62"/>
    <w:semiHidden/>
    <w:rsid w:val="00E07762"/>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ghtGrid-Accent4">
    <w:name w:val="Light Grid Accent 4"/>
    <w:basedOn w:val="TableNormal"/>
    <w:uiPriority w:val="62"/>
    <w:semiHidden/>
    <w:rsid w:val="00E07762"/>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ghtGrid-Accent3">
    <w:name w:val="Light Grid Accent 3"/>
    <w:basedOn w:val="TableNormal"/>
    <w:uiPriority w:val="62"/>
    <w:semiHidden/>
    <w:rsid w:val="00E07762"/>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ghtGrid-Accent2">
    <w:name w:val="Light Grid Accent 2"/>
    <w:basedOn w:val="TableNormal"/>
    <w:uiPriority w:val="62"/>
    <w:semiHidden/>
    <w:rsid w:val="00E07762"/>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ColorfulList-Accent6">
    <w:name w:val="Colorful List Accent 6"/>
    <w:basedOn w:val="TableNormal"/>
    <w:uiPriority w:val="72"/>
    <w:semiHidden/>
    <w:rsid w:val="00E07762"/>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ColorfulList-Accent5">
    <w:name w:val="Colorful List Accent 5"/>
    <w:basedOn w:val="TableNormal"/>
    <w:uiPriority w:val="72"/>
    <w:semiHidden/>
    <w:rsid w:val="00E07762"/>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ColorfulList-Accent4">
    <w:name w:val="Colorful List Accent 4"/>
    <w:basedOn w:val="TableNormal"/>
    <w:uiPriority w:val="72"/>
    <w:semiHidden/>
    <w:rsid w:val="00E07762"/>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ColorfulList-Accent3">
    <w:name w:val="Colorful List Accent 3"/>
    <w:basedOn w:val="TableNormal"/>
    <w:uiPriority w:val="72"/>
    <w:semiHidden/>
    <w:rsid w:val="00E07762"/>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ColorfulList-Accent2">
    <w:name w:val="Colorful List Accent 2"/>
    <w:basedOn w:val="TableNormal"/>
    <w:uiPriority w:val="72"/>
    <w:semiHidden/>
    <w:rsid w:val="00E07762"/>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ColorfulList-Accent1">
    <w:name w:val="Colorful List Accent 1"/>
    <w:basedOn w:val="TableNormal"/>
    <w:uiPriority w:val="72"/>
    <w:semiHidden/>
    <w:rsid w:val="00E07762"/>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ColorfulShading-Accent6">
    <w:name w:val="Colorful Shading Accent 6"/>
    <w:basedOn w:val="TableNormal"/>
    <w:uiPriority w:val="71"/>
    <w:semiHidden/>
    <w:rsid w:val="00E07762"/>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A9C23F" w:themeColor="accent6"/>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07762"/>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FEDB00" w:themeColor="accent5"/>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semiHidden/>
    <w:rsid w:val="00E07762"/>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9F4D" w:themeColor="accent4"/>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07762"/>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77C8" w:themeColor="accent3"/>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ColorfulShading-Accent2">
    <w:name w:val="Colorful Shading Accent 2"/>
    <w:basedOn w:val="TableNormal"/>
    <w:uiPriority w:val="71"/>
    <w:semiHidden/>
    <w:rsid w:val="00E07762"/>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E03C31" w:themeColor="accent2"/>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07762"/>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EA7600" w:themeColor="accent1"/>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ColorfulGrid-Accent5">
    <w:name w:val="Colorful Grid Accent 5"/>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ColorfulGrid-Accent4">
    <w:name w:val="Colorful Grid Accent 4"/>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ColorfulGrid-Accent3">
    <w:name w:val="Colorful Grid Accent 3"/>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ColorfulGrid-Accent2">
    <w:name w:val="Colorful Grid Accent 2"/>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ColorfulGrid-Accent1">
    <w:name w:val="Colorful Grid Accent 1"/>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MediumList2-Accent6">
    <w:name w:val="Medium List 2 Accent 6"/>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semiHidden/>
    <w:rsid w:val="00E07762"/>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MediumList1-Accent5">
    <w:name w:val="Medium List 1 Accent 5"/>
    <w:basedOn w:val="TableNormal"/>
    <w:uiPriority w:val="65"/>
    <w:semiHidden/>
    <w:rsid w:val="00E07762"/>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MediumList1-Accent4">
    <w:name w:val="Medium List 1 Accent 4"/>
    <w:basedOn w:val="TableNormal"/>
    <w:uiPriority w:val="65"/>
    <w:semiHidden/>
    <w:rsid w:val="00E07762"/>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MediumList1-Accent3">
    <w:name w:val="Medium List 1 Accent 3"/>
    <w:basedOn w:val="TableNormal"/>
    <w:uiPriority w:val="65"/>
    <w:semiHidden/>
    <w:rsid w:val="00E07762"/>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MediumList1-Accent2">
    <w:name w:val="Medium List 1 Accent 2"/>
    <w:basedOn w:val="TableNormal"/>
    <w:uiPriority w:val="65"/>
    <w:semiHidden/>
    <w:rsid w:val="00E07762"/>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MediumShading2-Accent6">
    <w:name w:val="Medium Shading 2 Accent 6"/>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semiHidden/>
    <w:rsid w:val="00E07762"/>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07762"/>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07762"/>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07762"/>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07762"/>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MediumGrid3-Accent5">
    <w:name w:val="Medium Grid 3 Accent 5"/>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MediumGrid3-Accent4">
    <w:name w:val="Medium Grid 3 Accent 4"/>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MediumGrid3-Accent3">
    <w:name w:val="Medium Grid 3 Accent 3"/>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MediumGrid3-Accent2">
    <w:name w:val="Medium Grid 3 Accent 2"/>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MediumGrid3-Accent1">
    <w:name w:val="Medium Grid 3 Accent 1"/>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MediumGrid2-Accent6">
    <w:name w:val="Medium Grid 2 Accent 6"/>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semiHidden/>
    <w:rsid w:val="00E07762"/>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A9C23F" w:themeColor="accent6"/>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MediumGrid1-Accent5">
    <w:name w:val="Medium Grid 1 Accent 5"/>
    <w:basedOn w:val="TableNormal"/>
    <w:uiPriority w:val="67"/>
    <w:semiHidden/>
    <w:rsid w:val="00E07762"/>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EDB00" w:themeColor="accent5"/>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MediumGrid1-Accent4">
    <w:name w:val="Medium Grid 1 Accent 4"/>
    <w:basedOn w:val="TableNormal"/>
    <w:uiPriority w:val="67"/>
    <w:semiHidden/>
    <w:rsid w:val="00E07762"/>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9F4D" w:themeColor="accent4"/>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MediumGrid1-Accent3">
    <w:name w:val="Medium Grid 1 Accent 3"/>
    <w:basedOn w:val="TableNormal"/>
    <w:uiPriority w:val="67"/>
    <w:semiHidden/>
    <w:rsid w:val="00E07762"/>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0077C8" w:themeColor="accent3"/>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MediumGrid1-Accent2">
    <w:name w:val="Medium Grid 1 Accent 2"/>
    <w:basedOn w:val="TableNormal"/>
    <w:uiPriority w:val="67"/>
    <w:semiHidden/>
    <w:rsid w:val="00E07762"/>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03C31" w:themeColor="accent2"/>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MediumGrid1-Accent1">
    <w:name w:val="Medium Grid 1 Accent 1"/>
    <w:basedOn w:val="TableNormal"/>
    <w:uiPriority w:val="67"/>
    <w:semiHidden/>
    <w:rsid w:val="00E07762"/>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EA7600" w:themeColor="accent1"/>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arkList-Accent6">
    <w:name w:val="Dark List Accent 6"/>
    <w:basedOn w:val="TableNormal"/>
    <w:uiPriority w:val="70"/>
    <w:semiHidden/>
    <w:rsid w:val="00E07762"/>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arkList-Accent5">
    <w:name w:val="Dark List Accent 5"/>
    <w:basedOn w:val="TableNormal"/>
    <w:uiPriority w:val="70"/>
    <w:semiHidden/>
    <w:rsid w:val="00E07762"/>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arkList-Accent4">
    <w:name w:val="Dark List Accent 4"/>
    <w:basedOn w:val="TableNormal"/>
    <w:uiPriority w:val="70"/>
    <w:semiHidden/>
    <w:rsid w:val="00E07762"/>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arkList-Accent3">
    <w:name w:val="Dark List Accent 3"/>
    <w:basedOn w:val="TableNormal"/>
    <w:uiPriority w:val="70"/>
    <w:semiHidden/>
    <w:rsid w:val="00E07762"/>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arkList-Accent2">
    <w:name w:val="Dark List Accent 2"/>
    <w:basedOn w:val="TableNormal"/>
    <w:uiPriority w:val="70"/>
    <w:semiHidden/>
    <w:rsid w:val="00E07762"/>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arkList-Accent1">
    <w:name w:val="Dark List Accent 1"/>
    <w:basedOn w:val="TableNormal"/>
    <w:uiPriority w:val="70"/>
    <w:semiHidden/>
    <w:rsid w:val="00E07762"/>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table" w:customStyle="1" w:styleId="TabelzonderopmaakSURF">
    <w:name w:val="Tabel zonder opmaak SURF"/>
    <w:basedOn w:val="TableNormal"/>
    <w:uiPriority w:val="99"/>
    <w:qFormat/>
    <w:rsid w:val="00D16E87"/>
    <w:tblPr>
      <w:tblCellMar>
        <w:left w:w="0" w:type="dxa"/>
        <w:right w:w="0" w:type="dxa"/>
      </w:tblCellMar>
    </w:tblPr>
  </w:style>
  <w:style w:type="table" w:customStyle="1" w:styleId="TabelstijllichtgroenSURF">
    <w:name w:val="Tabelstijl (lichtgroen) SURF"/>
    <w:basedOn w:val="TableNormal"/>
    <w:uiPriority w:val="99"/>
    <w:rsid w:val="00C85508"/>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TableNormal"/>
    <w:uiPriority w:val="99"/>
    <w:rsid w:val="00C93C95"/>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TableNormal"/>
    <w:uiPriority w:val="99"/>
    <w:rsid w:val="00C93C95"/>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arkList">
    <w:name w:val="Dark List"/>
    <w:basedOn w:val="TableNormal"/>
    <w:uiPriority w:val="70"/>
    <w:semiHidden/>
    <w:unhideWhenUsed/>
    <w:rsid w:val="00C85FA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1">
    <w:name w:val="Medium Grid 1"/>
    <w:basedOn w:val="TableNormal"/>
    <w:uiPriority w:val="67"/>
    <w:semiHidden/>
    <w:unhideWhenUsed/>
    <w:rsid w:val="00C85F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C85FA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85F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1">
    <w:name w:val="Medium Shading 1"/>
    <w:basedOn w:val="TableNormal"/>
    <w:uiPriority w:val="63"/>
    <w:semiHidden/>
    <w:unhideWhenUsed/>
    <w:rsid w:val="00C85F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85FA2"/>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85F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85F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C85FA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85FA2"/>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MediumList2">
    <w:name w:val="Medium List 2"/>
    <w:basedOn w:val="TableNormal"/>
    <w:uiPriority w:val="66"/>
    <w:semiHidden/>
    <w:unhideWhenUsed/>
    <w:rsid w:val="00C85FA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73"/>
    <w:semiHidden/>
    <w:unhideWhenUsed/>
    <w:rsid w:val="00C85FA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Shading">
    <w:name w:val="Colorful Shading"/>
    <w:basedOn w:val="TableNormal"/>
    <w:uiPriority w:val="71"/>
    <w:semiHidden/>
    <w:unhideWhenUsed/>
    <w:rsid w:val="00C85FA2"/>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C85FA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Grid">
    <w:name w:val="Light Grid"/>
    <w:basedOn w:val="TableNormal"/>
    <w:uiPriority w:val="62"/>
    <w:semiHidden/>
    <w:unhideWhenUsed/>
    <w:rsid w:val="00C85F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85FA2"/>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ghtShading">
    <w:name w:val="Light Shading"/>
    <w:basedOn w:val="TableNormal"/>
    <w:uiPriority w:val="60"/>
    <w:semiHidden/>
    <w:unhideWhenUsed/>
    <w:rsid w:val="00C85FA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85FA2"/>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ghtList">
    <w:name w:val="Light List"/>
    <w:basedOn w:val="TableNormal"/>
    <w:uiPriority w:val="61"/>
    <w:semiHidden/>
    <w:unhideWhenUsed/>
    <w:rsid w:val="00C85F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85FA2"/>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stTable1Light">
    <w:name w:val="List Table 1 Light"/>
    <w:basedOn w:val="TableNormal"/>
    <w:uiPriority w:val="46"/>
    <w:semiHidden/>
    <w:rsid w:val="00C85FA2"/>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85FA2"/>
    <w:tblPr>
      <w:tblStyleRowBandSize w:val="1"/>
      <w:tblStyleColBandSize w:val="1"/>
    </w:tblPr>
    <w:tblStylePr w:type="firstRow">
      <w:rPr>
        <w:b/>
        <w:bCs/>
      </w:rPr>
      <w:tblPr/>
      <w:tcPr>
        <w:tcBorders>
          <w:bottom w:val="single" w:sz="4" w:space="0" w:color="EA7600" w:themeColor="accent1"/>
        </w:tcBorders>
      </w:tcPr>
    </w:tblStylePr>
    <w:tblStylePr w:type="lastRow">
      <w:rPr>
        <w:b/>
        <w:bCs/>
      </w:rPr>
      <w:tblPr/>
      <w:tcPr>
        <w:tcBorders>
          <w:top w:val="sing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1Light-Accent2">
    <w:name w:val="List Table 1 Light Accent 2"/>
    <w:basedOn w:val="TableNormal"/>
    <w:uiPriority w:val="46"/>
    <w:semiHidden/>
    <w:rsid w:val="00C85FA2"/>
    <w:tblPr>
      <w:tblStyleRowBandSize w:val="1"/>
      <w:tblStyleColBandSize w:val="1"/>
    </w:tblPr>
    <w:tblStylePr w:type="firstRow">
      <w:rPr>
        <w:b/>
        <w:bCs/>
      </w:rPr>
      <w:tblPr/>
      <w:tcPr>
        <w:tcBorders>
          <w:bottom w:val="single" w:sz="4" w:space="0" w:color="E03C31" w:themeColor="accent2"/>
        </w:tcBorders>
      </w:tcPr>
    </w:tblStylePr>
    <w:tblStylePr w:type="lastRow">
      <w:rPr>
        <w:b/>
        <w:bCs/>
      </w:rPr>
      <w:tblPr/>
      <w:tcPr>
        <w:tcBorders>
          <w:top w:val="sing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1Light-Accent3">
    <w:name w:val="List Table 1 Light Accent 3"/>
    <w:basedOn w:val="TableNormal"/>
    <w:uiPriority w:val="46"/>
    <w:semiHidden/>
    <w:rsid w:val="00C85FA2"/>
    <w:tblPr>
      <w:tblStyleRowBandSize w:val="1"/>
      <w:tblStyleColBandSize w:val="1"/>
    </w:tblPr>
    <w:tblStylePr w:type="firstRow">
      <w:rPr>
        <w:b/>
        <w:bCs/>
      </w:rPr>
      <w:tblPr/>
      <w:tcPr>
        <w:tcBorders>
          <w:bottom w:val="single" w:sz="4" w:space="0" w:color="0077C8" w:themeColor="accent3"/>
        </w:tcBorders>
      </w:tcPr>
    </w:tblStylePr>
    <w:tblStylePr w:type="lastRow">
      <w:rPr>
        <w:b/>
        <w:bCs/>
      </w:rPr>
      <w:tblPr/>
      <w:tcPr>
        <w:tcBorders>
          <w:top w:val="sing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1Light-Accent4">
    <w:name w:val="List Table 1 Light Accent 4"/>
    <w:basedOn w:val="TableNormal"/>
    <w:uiPriority w:val="46"/>
    <w:semiHidden/>
    <w:rsid w:val="00C85FA2"/>
    <w:tblPr>
      <w:tblStyleRowBandSize w:val="1"/>
      <w:tblStyleColBandSize w:val="1"/>
    </w:tblPr>
    <w:tblStylePr w:type="firstRow">
      <w:rPr>
        <w:b/>
        <w:bCs/>
      </w:rPr>
      <w:tblPr/>
      <w:tcPr>
        <w:tcBorders>
          <w:bottom w:val="single" w:sz="4" w:space="0" w:color="009F4D" w:themeColor="accent4"/>
        </w:tcBorders>
      </w:tcPr>
    </w:tblStylePr>
    <w:tblStylePr w:type="lastRow">
      <w:rPr>
        <w:b/>
        <w:bCs/>
      </w:rPr>
      <w:tblPr/>
      <w:tcPr>
        <w:tcBorders>
          <w:top w:val="sing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1Light-Accent5">
    <w:name w:val="List Table 1 Light Accent 5"/>
    <w:basedOn w:val="TableNormal"/>
    <w:uiPriority w:val="46"/>
    <w:semiHidden/>
    <w:rsid w:val="00C85FA2"/>
    <w:tblPr>
      <w:tblStyleRowBandSize w:val="1"/>
      <w:tblStyleColBandSize w:val="1"/>
    </w:tblPr>
    <w:tblStylePr w:type="firstRow">
      <w:rPr>
        <w:b/>
        <w:bCs/>
      </w:rPr>
      <w:tblPr/>
      <w:tcPr>
        <w:tcBorders>
          <w:bottom w:val="single" w:sz="4" w:space="0" w:color="FEDB00" w:themeColor="accent5"/>
        </w:tcBorders>
      </w:tcPr>
    </w:tblStylePr>
    <w:tblStylePr w:type="lastRow">
      <w:rPr>
        <w:b/>
        <w:bCs/>
      </w:rPr>
      <w:tblPr/>
      <w:tcPr>
        <w:tcBorders>
          <w:top w:val="sing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1Light-Accent6">
    <w:name w:val="List Table 1 Light Accent 6"/>
    <w:basedOn w:val="TableNormal"/>
    <w:uiPriority w:val="46"/>
    <w:semiHidden/>
    <w:rsid w:val="00C85FA2"/>
    <w:tblPr>
      <w:tblStyleRowBandSize w:val="1"/>
      <w:tblStyleColBandSize w:val="1"/>
    </w:tblPr>
    <w:tblStylePr w:type="firstRow">
      <w:rPr>
        <w:b/>
        <w:bCs/>
      </w:rPr>
      <w:tblPr/>
      <w:tcPr>
        <w:tcBorders>
          <w:bottom w:val="single" w:sz="4" w:space="0" w:color="A9C23F" w:themeColor="accent6"/>
        </w:tcBorders>
      </w:tcPr>
    </w:tblStylePr>
    <w:tblStylePr w:type="lastRow">
      <w:rPr>
        <w:b/>
        <w:bCs/>
      </w:rPr>
      <w:tblPr/>
      <w:tcPr>
        <w:tcBorders>
          <w:top w:val="sing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2">
    <w:name w:val="List Table 2"/>
    <w:basedOn w:val="TableNormal"/>
    <w:uiPriority w:val="47"/>
    <w:semiHidden/>
    <w:rsid w:val="00C85FA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85FA2"/>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2-Accent2">
    <w:name w:val="List Table 2 Accent 2"/>
    <w:basedOn w:val="TableNormal"/>
    <w:uiPriority w:val="47"/>
    <w:semiHidden/>
    <w:rsid w:val="00C85FA2"/>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2-Accent3">
    <w:name w:val="List Table 2 Accent 3"/>
    <w:basedOn w:val="TableNormal"/>
    <w:uiPriority w:val="47"/>
    <w:semiHidden/>
    <w:rsid w:val="00C85FA2"/>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2-Accent4">
    <w:name w:val="List Table 2 Accent 4"/>
    <w:basedOn w:val="TableNormal"/>
    <w:uiPriority w:val="47"/>
    <w:semiHidden/>
    <w:rsid w:val="00C85FA2"/>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2-Accent5">
    <w:name w:val="List Table 2 Accent 5"/>
    <w:basedOn w:val="TableNormal"/>
    <w:uiPriority w:val="47"/>
    <w:semiHidden/>
    <w:rsid w:val="00C85FA2"/>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2-Accent6">
    <w:name w:val="List Table 2 Accent 6"/>
    <w:basedOn w:val="TableNormal"/>
    <w:uiPriority w:val="47"/>
    <w:semiHidden/>
    <w:rsid w:val="00C85FA2"/>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3">
    <w:name w:val="List Table 3"/>
    <w:basedOn w:val="TableNormal"/>
    <w:uiPriority w:val="48"/>
    <w:semiHidden/>
    <w:rsid w:val="00C85FA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85FA2"/>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stTable3-Accent2">
    <w:name w:val="List Table 3 Accent 2"/>
    <w:basedOn w:val="TableNormal"/>
    <w:uiPriority w:val="48"/>
    <w:semiHidden/>
    <w:rsid w:val="00C85FA2"/>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stTable3-Accent3">
    <w:name w:val="List Table 3 Accent 3"/>
    <w:basedOn w:val="TableNormal"/>
    <w:uiPriority w:val="48"/>
    <w:semiHidden/>
    <w:rsid w:val="00C85FA2"/>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stTable3-Accent4">
    <w:name w:val="List Table 3 Accent 4"/>
    <w:basedOn w:val="TableNormal"/>
    <w:uiPriority w:val="48"/>
    <w:semiHidden/>
    <w:rsid w:val="00C85FA2"/>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stTable3-Accent5">
    <w:name w:val="List Table 3 Accent 5"/>
    <w:basedOn w:val="TableNormal"/>
    <w:uiPriority w:val="48"/>
    <w:semiHidden/>
    <w:rsid w:val="00C85FA2"/>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stTable3-Accent6">
    <w:name w:val="List Table 3 Accent 6"/>
    <w:basedOn w:val="TableNormal"/>
    <w:uiPriority w:val="48"/>
    <w:semiHidden/>
    <w:rsid w:val="00C85FA2"/>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stTable4">
    <w:name w:val="List Table 4"/>
    <w:basedOn w:val="TableNormal"/>
    <w:uiPriority w:val="49"/>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4-Accent2">
    <w:name w:val="List Table 4 Accent 2"/>
    <w:basedOn w:val="TableNormal"/>
    <w:uiPriority w:val="49"/>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4-Accent3">
    <w:name w:val="List Table 4 Accent 3"/>
    <w:basedOn w:val="TableNormal"/>
    <w:uiPriority w:val="49"/>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4-Accent4">
    <w:name w:val="List Table 4 Accent 4"/>
    <w:basedOn w:val="TableNormal"/>
    <w:uiPriority w:val="49"/>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4-Accent5">
    <w:name w:val="List Table 4 Accent 5"/>
    <w:basedOn w:val="TableNormal"/>
    <w:uiPriority w:val="49"/>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4-Accent6">
    <w:name w:val="List Table 4 Accent 6"/>
    <w:basedOn w:val="TableNormal"/>
    <w:uiPriority w:val="49"/>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5Dark">
    <w:name w:val="List Table 5 Dark"/>
    <w:basedOn w:val="TableNormal"/>
    <w:uiPriority w:val="50"/>
    <w:semiHidden/>
    <w:rsid w:val="00C85FA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85FA2"/>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85FA2"/>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85FA2"/>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85FA2"/>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85FA2"/>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85FA2"/>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85FA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85FA2"/>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6Colorful-Accent2">
    <w:name w:val="List Table 6 Colorful Accent 2"/>
    <w:basedOn w:val="TableNormal"/>
    <w:uiPriority w:val="51"/>
    <w:semiHidden/>
    <w:rsid w:val="00C85FA2"/>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6Colorful-Accent3">
    <w:name w:val="List Table 6 Colorful Accent 3"/>
    <w:basedOn w:val="TableNormal"/>
    <w:uiPriority w:val="51"/>
    <w:semiHidden/>
    <w:rsid w:val="00C85FA2"/>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6Colorful-Accent4">
    <w:name w:val="List Table 6 Colorful Accent 4"/>
    <w:basedOn w:val="TableNormal"/>
    <w:uiPriority w:val="51"/>
    <w:semiHidden/>
    <w:rsid w:val="00C85FA2"/>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6Colorful-Accent5">
    <w:name w:val="List Table 6 Colorful Accent 5"/>
    <w:basedOn w:val="TableNormal"/>
    <w:uiPriority w:val="51"/>
    <w:semiHidden/>
    <w:rsid w:val="00C85FA2"/>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6Colorful-Accent6">
    <w:name w:val="List Table 6 Colorful Accent 6"/>
    <w:basedOn w:val="TableNormal"/>
    <w:uiPriority w:val="51"/>
    <w:semiHidden/>
    <w:rsid w:val="00C85FA2"/>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7Colorful">
    <w:name w:val="List Table 7 Colorful"/>
    <w:basedOn w:val="TableNormal"/>
    <w:uiPriority w:val="52"/>
    <w:semiHidden/>
    <w:rsid w:val="00C85FA2"/>
    <w:rPr>
      <w:color w:val="000000" w:themeColor="text1"/>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85FA2"/>
    <w:rPr>
      <w:color w:val="AF5700" w:themeColor="accent1"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85FA2"/>
    <w:rPr>
      <w:color w:val="B1241A" w:themeColor="accent2"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85FA2"/>
    <w:rPr>
      <w:color w:val="005895" w:themeColor="accent3"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85FA2"/>
    <w:rPr>
      <w:color w:val="007739" w:themeColor="accent4"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85FA2"/>
    <w:rPr>
      <w:color w:val="BEA300" w:themeColor="accent5"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85FA2"/>
    <w:rPr>
      <w:color w:val="7E912E" w:themeColor="accent6"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C85F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43"/>
    <w:semiHidden/>
    <w:rsid w:val="00C85FA2"/>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85F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C85FA2"/>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semiHidden/>
    <w:rsid w:val="00C85FA2"/>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EA7600" w:themeColor="accent1"/>
        </w:tcBorders>
      </w:tcPr>
    </w:tblStylePr>
    <w:tblStylePr w:type="lastRow">
      <w:rPr>
        <w:b/>
        <w:bCs/>
      </w:rPr>
      <w:tblPr/>
      <w:tcPr>
        <w:tcBorders>
          <w:top w:val="double" w:sz="2" w:space="0" w:color="EA7600" w:themeColor="accent1"/>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85FA2"/>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0077C8" w:themeColor="accent3"/>
        </w:tcBorders>
      </w:tcPr>
    </w:tblStylePr>
    <w:tblStylePr w:type="lastRow">
      <w:rPr>
        <w:b/>
        <w:bCs/>
      </w:rPr>
      <w:tblPr/>
      <w:tcPr>
        <w:tcBorders>
          <w:top w:val="double" w:sz="2" w:space="0" w:color="0077C8" w:themeColor="accent3"/>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85FA2"/>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009F4D" w:themeColor="accent4"/>
        </w:tcBorders>
      </w:tcPr>
    </w:tblStylePr>
    <w:tblStylePr w:type="lastRow">
      <w:rPr>
        <w:b/>
        <w:bCs/>
      </w:rPr>
      <w:tblPr/>
      <w:tcPr>
        <w:tcBorders>
          <w:top w:val="double" w:sz="2" w:space="0" w:color="009F4D" w:themeColor="accent4"/>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85FA2"/>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EDB00" w:themeColor="accent5"/>
        </w:tcBorders>
      </w:tcPr>
    </w:tblStylePr>
    <w:tblStylePr w:type="lastRow">
      <w:rPr>
        <w:b/>
        <w:bCs/>
      </w:rPr>
      <w:tblPr/>
      <w:tcPr>
        <w:tcBorders>
          <w:top w:val="double" w:sz="2" w:space="0" w:color="FEDB00" w:themeColor="accent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85FA2"/>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A9C23F" w:themeColor="accent6"/>
        </w:tcBorders>
      </w:tcPr>
    </w:tblStylePr>
    <w:tblStylePr w:type="lastRow">
      <w:rPr>
        <w:b/>
        <w:bCs/>
      </w:rPr>
      <w:tblPr/>
      <w:tcPr>
        <w:tcBorders>
          <w:top w:val="double" w:sz="2" w:space="0" w:color="A9C23F" w:themeColor="accent6"/>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85FA2"/>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03C31" w:themeColor="accent2"/>
        </w:tcBorders>
      </w:tcPr>
    </w:tblStylePr>
    <w:tblStylePr w:type="lastRow">
      <w:rPr>
        <w:b/>
        <w:bCs/>
      </w:rPr>
      <w:tblPr/>
      <w:tcPr>
        <w:tcBorders>
          <w:top w:val="double" w:sz="2" w:space="0" w:color="E03C31" w:themeColor="accent2"/>
        </w:tcBorders>
      </w:tcPr>
    </w:tblStylePr>
    <w:tblStylePr w:type="firstCol">
      <w:rPr>
        <w:b/>
        <w:bCs/>
      </w:rPr>
    </w:tblStylePr>
    <w:tblStylePr w:type="lastCol">
      <w:rPr>
        <w:b/>
        <w:bCs/>
      </w:rPr>
    </w:tblStylePr>
  </w:style>
  <w:style w:type="table" w:styleId="GridTable2">
    <w:name w:val="Grid Table 2"/>
    <w:basedOn w:val="TableNormal"/>
    <w:uiPriority w:val="47"/>
    <w:semiHidden/>
    <w:rsid w:val="00C85F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85FA2"/>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EA7600" w:themeColor="accent1"/>
          <w:insideH w:val="nil"/>
          <w:insideV w:val="nil"/>
        </w:tcBorders>
        <w:shd w:val="clear" w:color="auto" w:fill="FFFFFF" w:themeFill="background1"/>
      </w:tcPr>
    </w:tblStylePr>
    <w:tblStylePr w:type="lastRow">
      <w:rPr>
        <w:b/>
        <w:bCs/>
      </w:rPr>
      <w:tblPr/>
      <w:tcPr>
        <w:tcBorders>
          <w:top w:val="double" w:sz="2" w:space="0" w:color="EA7600"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2-Accent2">
    <w:name w:val="Grid Table 2 Accent 2"/>
    <w:basedOn w:val="TableNormal"/>
    <w:uiPriority w:val="47"/>
    <w:semiHidden/>
    <w:rsid w:val="00C85FA2"/>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03C31" w:themeColor="accent2"/>
          <w:insideH w:val="nil"/>
          <w:insideV w:val="nil"/>
        </w:tcBorders>
        <w:shd w:val="clear" w:color="auto" w:fill="FFFFFF" w:themeFill="background1"/>
      </w:tcPr>
    </w:tblStylePr>
    <w:tblStylePr w:type="lastRow">
      <w:rPr>
        <w:b/>
        <w:bCs/>
      </w:rPr>
      <w:tblPr/>
      <w:tcPr>
        <w:tcBorders>
          <w:top w:val="double" w:sz="2" w:space="0" w:color="E03C31"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2-Accent3">
    <w:name w:val="Grid Table 2 Accent 3"/>
    <w:basedOn w:val="TableNormal"/>
    <w:uiPriority w:val="47"/>
    <w:semiHidden/>
    <w:rsid w:val="00C85FA2"/>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0077C8" w:themeColor="accent3"/>
          <w:insideH w:val="nil"/>
          <w:insideV w:val="nil"/>
        </w:tcBorders>
        <w:shd w:val="clear" w:color="auto" w:fill="FFFFFF" w:themeFill="background1"/>
      </w:tcPr>
    </w:tblStylePr>
    <w:tblStylePr w:type="lastRow">
      <w:rPr>
        <w:b/>
        <w:bCs/>
      </w:rPr>
      <w:tblPr/>
      <w:tcPr>
        <w:tcBorders>
          <w:top w:val="double" w:sz="2" w:space="0" w:color="0077C8"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2-Accent4">
    <w:name w:val="Grid Table 2 Accent 4"/>
    <w:basedOn w:val="TableNormal"/>
    <w:uiPriority w:val="47"/>
    <w:semiHidden/>
    <w:rsid w:val="00C85FA2"/>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009F4D" w:themeColor="accent4"/>
          <w:insideH w:val="nil"/>
          <w:insideV w:val="nil"/>
        </w:tcBorders>
        <w:shd w:val="clear" w:color="auto" w:fill="FFFFFF" w:themeFill="background1"/>
      </w:tcPr>
    </w:tblStylePr>
    <w:tblStylePr w:type="lastRow">
      <w:rPr>
        <w:b/>
        <w:bCs/>
      </w:rPr>
      <w:tblPr/>
      <w:tcPr>
        <w:tcBorders>
          <w:top w:val="double" w:sz="2" w:space="0" w:color="009F4D"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2-Accent5">
    <w:name w:val="Grid Table 2 Accent 5"/>
    <w:basedOn w:val="TableNormal"/>
    <w:uiPriority w:val="47"/>
    <w:semiHidden/>
    <w:rsid w:val="00C85FA2"/>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EDB00" w:themeColor="accent5"/>
          <w:insideH w:val="nil"/>
          <w:insideV w:val="nil"/>
        </w:tcBorders>
        <w:shd w:val="clear" w:color="auto" w:fill="FFFFFF" w:themeFill="background1"/>
      </w:tcPr>
    </w:tblStylePr>
    <w:tblStylePr w:type="lastRow">
      <w:rPr>
        <w:b/>
        <w:bCs/>
      </w:rPr>
      <w:tblPr/>
      <w:tcPr>
        <w:tcBorders>
          <w:top w:val="double" w:sz="2" w:space="0" w:color="FEDB00"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2-Accent6">
    <w:name w:val="Grid Table 2 Accent 6"/>
    <w:basedOn w:val="TableNormal"/>
    <w:uiPriority w:val="47"/>
    <w:semiHidden/>
    <w:rsid w:val="00C85FA2"/>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A9C23F" w:themeColor="accent6"/>
          <w:insideH w:val="nil"/>
          <w:insideV w:val="nil"/>
        </w:tcBorders>
        <w:shd w:val="clear" w:color="auto" w:fill="FFFFFF" w:themeFill="background1"/>
      </w:tcPr>
    </w:tblStylePr>
    <w:tblStylePr w:type="lastRow">
      <w:rPr>
        <w:b/>
        <w:bCs/>
      </w:rPr>
      <w:tblPr/>
      <w:tcPr>
        <w:tcBorders>
          <w:top w:val="double" w:sz="2" w:space="0" w:color="A9C23F"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3">
    <w:name w:val="Grid Table 3"/>
    <w:basedOn w:val="TableNormal"/>
    <w:uiPriority w:val="48"/>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GridTable3-Accent1">
    <w:name w:val="Grid Table 3 Accent 1"/>
    <w:basedOn w:val="TableNormal"/>
    <w:uiPriority w:val="48"/>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EA7600" w:themeColor="accent1"/>
        </w:tcBorders>
      </w:tcPr>
    </w:tblStylePr>
    <w:tblStylePr w:type="nwCell">
      <w:tblPr/>
      <w:tcPr>
        <w:tcBorders>
          <w:bottom w:val="single" w:sz="4" w:space="0" w:color="EA7600" w:themeColor="accent1"/>
        </w:tcBorders>
      </w:tcPr>
    </w:tblStylePr>
    <w:tblStylePr w:type="seCell">
      <w:tblPr/>
      <w:tcPr>
        <w:tcBorders>
          <w:top w:val="single" w:sz="4" w:space="0" w:color="EA7600" w:themeColor="accent1"/>
        </w:tcBorders>
      </w:tcPr>
    </w:tblStylePr>
    <w:tblStylePr w:type="swCell">
      <w:tblPr/>
      <w:tcPr>
        <w:tcBorders>
          <w:top w:val="single" w:sz="4" w:space="0" w:color="EA7600" w:themeColor="accent1"/>
        </w:tcBorders>
      </w:tcPr>
    </w:tblStylePr>
  </w:style>
  <w:style w:type="table" w:styleId="GridTable3-Accent2">
    <w:name w:val="Grid Table 3 Accent 2"/>
    <w:basedOn w:val="TableNormal"/>
    <w:uiPriority w:val="48"/>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03C31" w:themeColor="accent2"/>
        </w:tcBorders>
      </w:tcPr>
    </w:tblStylePr>
    <w:tblStylePr w:type="nwCell">
      <w:tblPr/>
      <w:tcPr>
        <w:tcBorders>
          <w:bottom w:val="single" w:sz="4" w:space="0" w:color="E03C31" w:themeColor="accent2"/>
        </w:tcBorders>
      </w:tcPr>
    </w:tblStylePr>
    <w:tblStylePr w:type="seCell">
      <w:tblPr/>
      <w:tcPr>
        <w:tcBorders>
          <w:top w:val="single" w:sz="4" w:space="0" w:color="E03C31" w:themeColor="accent2"/>
        </w:tcBorders>
      </w:tcPr>
    </w:tblStylePr>
    <w:tblStylePr w:type="swCell">
      <w:tblPr/>
      <w:tcPr>
        <w:tcBorders>
          <w:top w:val="single" w:sz="4" w:space="0" w:color="E03C31" w:themeColor="accent2"/>
        </w:tcBorders>
      </w:tcPr>
    </w:tblStylePr>
  </w:style>
  <w:style w:type="table" w:styleId="GridTable3-Accent3">
    <w:name w:val="Grid Table 3 Accent 3"/>
    <w:basedOn w:val="TableNormal"/>
    <w:uiPriority w:val="48"/>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0077C8" w:themeColor="accent3"/>
        </w:tcBorders>
      </w:tcPr>
    </w:tblStylePr>
    <w:tblStylePr w:type="nwCell">
      <w:tblPr/>
      <w:tcPr>
        <w:tcBorders>
          <w:bottom w:val="single" w:sz="4" w:space="0" w:color="0077C8" w:themeColor="accent3"/>
        </w:tcBorders>
      </w:tcPr>
    </w:tblStylePr>
    <w:tblStylePr w:type="seCell">
      <w:tblPr/>
      <w:tcPr>
        <w:tcBorders>
          <w:top w:val="single" w:sz="4" w:space="0" w:color="0077C8" w:themeColor="accent3"/>
        </w:tcBorders>
      </w:tcPr>
    </w:tblStylePr>
    <w:tblStylePr w:type="swCell">
      <w:tblPr/>
      <w:tcPr>
        <w:tcBorders>
          <w:top w:val="single" w:sz="4" w:space="0" w:color="0077C8" w:themeColor="accent3"/>
        </w:tcBorders>
      </w:tcPr>
    </w:tblStylePr>
  </w:style>
  <w:style w:type="table" w:styleId="GridTable3-Accent4">
    <w:name w:val="Grid Table 3 Accent 4"/>
    <w:basedOn w:val="TableNormal"/>
    <w:uiPriority w:val="48"/>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009F4D" w:themeColor="accent4"/>
        </w:tcBorders>
      </w:tcPr>
    </w:tblStylePr>
    <w:tblStylePr w:type="nwCell">
      <w:tblPr/>
      <w:tcPr>
        <w:tcBorders>
          <w:bottom w:val="single" w:sz="4" w:space="0" w:color="009F4D" w:themeColor="accent4"/>
        </w:tcBorders>
      </w:tcPr>
    </w:tblStylePr>
    <w:tblStylePr w:type="seCell">
      <w:tblPr/>
      <w:tcPr>
        <w:tcBorders>
          <w:top w:val="single" w:sz="4" w:space="0" w:color="009F4D" w:themeColor="accent4"/>
        </w:tcBorders>
      </w:tcPr>
    </w:tblStylePr>
    <w:tblStylePr w:type="swCell">
      <w:tblPr/>
      <w:tcPr>
        <w:tcBorders>
          <w:top w:val="single" w:sz="4" w:space="0" w:color="009F4D" w:themeColor="accent4"/>
        </w:tcBorders>
      </w:tcPr>
    </w:tblStylePr>
  </w:style>
  <w:style w:type="table" w:styleId="GridTable3-Accent5">
    <w:name w:val="Grid Table 3 Accent 5"/>
    <w:basedOn w:val="TableNormal"/>
    <w:uiPriority w:val="48"/>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EDB00" w:themeColor="accent5"/>
        </w:tcBorders>
      </w:tcPr>
    </w:tblStylePr>
    <w:tblStylePr w:type="nwCell">
      <w:tblPr/>
      <w:tcPr>
        <w:tcBorders>
          <w:bottom w:val="single" w:sz="4" w:space="0" w:color="FEDB00" w:themeColor="accent5"/>
        </w:tcBorders>
      </w:tcPr>
    </w:tblStylePr>
    <w:tblStylePr w:type="seCell">
      <w:tblPr/>
      <w:tcPr>
        <w:tcBorders>
          <w:top w:val="single" w:sz="4" w:space="0" w:color="FEDB00" w:themeColor="accent5"/>
        </w:tcBorders>
      </w:tcPr>
    </w:tblStylePr>
    <w:tblStylePr w:type="swCell">
      <w:tblPr/>
      <w:tcPr>
        <w:tcBorders>
          <w:top w:val="single" w:sz="4" w:space="0" w:color="FEDB00" w:themeColor="accent5"/>
        </w:tcBorders>
      </w:tcPr>
    </w:tblStylePr>
  </w:style>
  <w:style w:type="table" w:styleId="GridTable3-Accent6">
    <w:name w:val="Grid Table 3 Accent 6"/>
    <w:basedOn w:val="TableNormal"/>
    <w:uiPriority w:val="48"/>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A9C23F" w:themeColor="accent6"/>
        </w:tcBorders>
      </w:tcPr>
    </w:tblStylePr>
    <w:tblStylePr w:type="nwCell">
      <w:tblPr/>
      <w:tcPr>
        <w:tcBorders>
          <w:bottom w:val="single" w:sz="4" w:space="0" w:color="A9C23F" w:themeColor="accent6"/>
        </w:tcBorders>
      </w:tcPr>
    </w:tblStylePr>
    <w:tblStylePr w:type="seCell">
      <w:tblPr/>
      <w:tcPr>
        <w:tcBorders>
          <w:top w:val="single" w:sz="4" w:space="0" w:color="A9C23F" w:themeColor="accent6"/>
        </w:tcBorders>
      </w:tcPr>
    </w:tblStylePr>
    <w:tblStylePr w:type="swCell">
      <w:tblPr/>
      <w:tcPr>
        <w:tcBorders>
          <w:top w:val="single" w:sz="4" w:space="0" w:color="A9C23F" w:themeColor="accent6"/>
        </w:tcBorders>
      </w:tcPr>
    </w:tblStylePr>
  </w:style>
  <w:style w:type="table" w:styleId="GridTable4">
    <w:name w:val="Grid Table 4"/>
    <w:basedOn w:val="TableNormal"/>
    <w:uiPriority w:val="49"/>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4-Accent2">
    <w:name w:val="Grid Table 4 Accent 2"/>
    <w:basedOn w:val="TableNormal"/>
    <w:uiPriority w:val="49"/>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4-Accent3">
    <w:name w:val="Grid Table 4 Accent 3"/>
    <w:basedOn w:val="TableNormal"/>
    <w:uiPriority w:val="49"/>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4-Accent4">
    <w:name w:val="Grid Table 4 Accent 4"/>
    <w:basedOn w:val="TableNormal"/>
    <w:uiPriority w:val="49"/>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4-Accent5">
    <w:name w:val="Grid Table 4 Accent 5"/>
    <w:basedOn w:val="TableNormal"/>
    <w:uiPriority w:val="49"/>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4-Accent6">
    <w:name w:val="Grid Table 4 Accent 6"/>
    <w:basedOn w:val="TableNormal"/>
    <w:uiPriority w:val="49"/>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5Dark">
    <w:name w:val="Grid Table 5 Dark"/>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GridTable5Dark-Accent2">
    <w:name w:val="Grid Table 5 Dark Accent 2"/>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GridTable5Dark-Accent3">
    <w:name w:val="Grid Table 5 Dark Accent 3"/>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GridTable5Dark-Accent4">
    <w:name w:val="Grid Table 5 Dark Accent 4"/>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GridTable5Dark-Accent5">
    <w:name w:val="Grid Table 5 Dark Accent 5"/>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GridTable5Dark-Accent6">
    <w:name w:val="Grid Table 5 Dark Accent 6"/>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GridTable6Colorful">
    <w:name w:val="Grid Table 6 Colorful"/>
    <w:basedOn w:val="TableNormal"/>
    <w:uiPriority w:val="51"/>
    <w:semiHidden/>
    <w:rsid w:val="00C85F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85FA2"/>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6Colorful-Accent2">
    <w:name w:val="Grid Table 6 Colorful Accent 2"/>
    <w:basedOn w:val="TableNormal"/>
    <w:uiPriority w:val="51"/>
    <w:semiHidden/>
    <w:rsid w:val="00C85FA2"/>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6Colorful-Accent3">
    <w:name w:val="Grid Table 6 Colorful Accent 3"/>
    <w:basedOn w:val="TableNormal"/>
    <w:uiPriority w:val="51"/>
    <w:semiHidden/>
    <w:rsid w:val="00C85FA2"/>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6Colorful-Accent4">
    <w:name w:val="Grid Table 6 Colorful Accent 4"/>
    <w:basedOn w:val="TableNormal"/>
    <w:uiPriority w:val="51"/>
    <w:semiHidden/>
    <w:rsid w:val="00C85FA2"/>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6Colorful-Accent5">
    <w:name w:val="Grid Table 6 Colorful Accent 5"/>
    <w:basedOn w:val="TableNormal"/>
    <w:uiPriority w:val="51"/>
    <w:semiHidden/>
    <w:rsid w:val="00C85FA2"/>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6Colorful-Accent6">
    <w:name w:val="Grid Table 6 Colorful Accent 6"/>
    <w:basedOn w:val="TableNormal"/>
    <w:uiPriority w:val="51"/>
    <w:semiHidden/>
    <w:rsid w:val="00C85FA2"/>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7Colorful">
    <w:name w:val="Grid Table 7 Colorful"/>
    <w:basedOn w:val="TableNormal"/>
    <w:uiPriority w:val="52"/>
    <w:semiHidden/>
    <w:rsid w:val="00C85F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GridTable7Colorful-Accent1">
    <w:name w:val="Grid Table 7 Colorful Accent 1"/>
    <w:basedOn w:val="TableNormal"/>
    <w:uiPriority w:val="52"/>
    <w:semiHidden/>
    <w:rsid w:val="00C85FA2"/>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EA7600" w:themeColor="accent1"/>
        </w:tcBorders>
      </w:tcPr>
    </w:tblStylePr>
    <w:tblStylePr w:type="nwCell">
      <w:tblPr/>
      <w:tcPr>
        <w:tcBorders>
          <w:bottom w:val="single" w:sz="4" w:space="0" w:color="EA7600" w:themeColor="accent1"/>
        </w:tcBorders>
      </w:tcPr>
    </w:tblStylePr>
    <w:tblStylePr w:type="seCell">
      <w:tblPr/>
      <w:tcPr>
        <w:tcBorders>
          <w:top w:val="single" w:sz="4" w:space="0" w:color="EA7600" w:themeColor="accent1"/>
        </w:tcBorders>
      </w:tcPr>
    </w:tblStylePr>
    <w:tblStylePr w:type="swCell">
      <w:tblPr/>
      <w:tcPr>
        <w:tcBorders>
          <w:top w:val="single" w:sz="4" w:space="0" w:color="EA7600" w:themeColor="accent1"/>
        </w:tcBorders>
      </w:tcPr>
    </w:tblStylePr>
  </w:style>
  <w:style w:type="table" w:styleId="GridTable7Colorful-Accent2">
    <w:name w:val="Grid Table 7 Colorful Accent 2"/>
    <w:basedOn w:val="TableNormal"/>
    <w:uiPriority w:val="52"/>
    <w:semiHidden/>
    <w:rsid w:val="00C85FA2"/>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03C31" w:themeColor="accent2"/>
        </w:tcBorders>
      </w:tcPr>
    </w:tblStylePr>
    <w:tblStylePr w:type="nwCell">
      <w:tblPr/>
      <w:tcPr>
        <w:tcBorders>
          <w:bottom w:val="single" w:sz="4" w:space="0" w:color="E03C31" w:themeColor="accent2"/>
        </w:tcBorders>
      </w:tcPr>
    </w:tblStylePr>
    <w:tblStylePr w:type="seCell">
      <w:tblPr/>
      <w:tcPr>
        <w:tcBorders>
          <w:top w:val="single" w:sz="4" w:space="0" w:color="E03C31" w:themeColor="accent2"/>
        </w:tcBorders>
      </w:tcPr>
    </w:tblStylePr>
    <w:tblStylePr w:type="swCell">
      <w:tblPr/>
      <w:tcPr>
        <w:tcBorders>
          <w:top w:val="single" w:sz="4" w:space="0" w:color="E03C31" w:themeColor="accent2"/>
        </w:tcBorders>
      </w:tcPr>
    </w:tblStylePr>
  </w:style>
  <w:style w:type="table" w:styleId="GridTable7Colorful-Accent3">
    <w:name w:val="Grid Table 7 Colorful Accent 3"/>
    <w:basedOn w:val="TableNormal"/>
    <w:uiPriority w:val="52"/>
    <w:semiHidden/>
    <w:rsid w:val="00C85FA2"/>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0077C8" w:themeColor="accent3"/>
        </w:tcBorders>
      </w:tcPr>
    </w:tblStylePr>
    <w:tblStylePr w:type="nwCell">
      <w:tblPr/>
      <w:tcPr>
        <w:tcBorders>
          <w:bottom w:val="single" w:sz="4" w:space="0" w:color="0077C8" w:themeColor="accent3"/>
        </w:tcBorders>
      </w:tcPr>
    </w:tblStylePr>
    <w:tblStylePr w:type="seCell">
      <w:tblPr/>
      <w:tcPr>
        <w:tcBorders>
          <w:top w:val="single" w:sz="4" w:space="0" w:color="0077C8" w:themeColor="accent3"/>
        </w:tcBorders>
      </w:tcPr>
    </w:tblStylePr>
    <w:tblStylePr w:type="swCell">
      <w:tblPr/>
      <w:tcPr>
        <w:tcBorders>
          <w:top w:val="single" w:sz="4" w:space="0" w:color="0077C8" w:themeColor="accent3"/>
        </w:tcBorders>
      </w:tcPr>
    </w:tblStylePr>
  </w:style>
  <w:style w:type="table" w:styleId="GridTable7Colorful-Accent4">
    <w:name w:val="Grid Table 7 Colorful Accent 4"/>
    <w:basedOn w:val="TableNormal"/>
    <w:uiPriority w:val="52"/>
    <w:semiHidden/>
    <w:rsid w:val="00C85FA2"/>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009F4D" w:themeColor="accent4"/>
        </w:tcBorders>
      </w:tcPr>
    </w:tblStylePr>
    <w:tblStylePr w:type="nwCell">
      <w:tblPr/>
      <w:tcPr>
        <w:tcBorders>
          <w:bottom w:val="single" w:sz="4" w:space="0" w:color="009F4D" w:themeColor="accent4"/>
        </w:tcBorders>
      </w:tcPr>
    </w:tblStylePr>
    <w:tblStylePr w:type="seCell">
      <w:tblPr/>
      <w:tcPr>
        <w:tcBorders>
          <w:top w:val="single" w:sz="4" w:space="0" w:color="009F4D" w:themeColor="accent4"/>
        </w:tcBorders>
      </w:tcPr>
    </w:tblStylePr>
    <w:tblStylePr w:type="swCell">
      <w:tblPr/>
      <w:tcPr>
        <w:tcBorders>
          <w:top w:val="single" w:sz="4" w:space="0" w:color="009F4D" w:themeColor="accent4"/>
        </w:tcBorders>
      </w:tcPr>
    </w:tblStylePr>
  </w:style>
  <w:style w:type="table" w:styleId="GridTable7Colorful-Accent5">
    <w:name w:val="Grid Table 7 Colorful Accent 5"/>
    <w:basedOn w:val="TableNormal"/>
    <w:uiPriority w:val="52"/>
    <w:semiHidden/>
    <w:rsid w:val="00C85FA2"/>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EDB00" w:themeColor="accent5"/>
        </w:tcBorders>
      </w:tcPr>
    </w:tblStylePr>
    <w:tblStylePr w:type="nwCell">
      <w:tblPr/>
      <w:tcPr>
        <w:tcBorders>
          <w:bottom w:val="single" w:sz="4" w:space="0" w:color="FEDB00" w:themeColor="accent5"/>
        </w:tcBorders>
      </w:tcPr>
    </w:tblStylePr>
    <w:tblStylePr w:type="seCell">
      <w:tblPr/>
      <w:tcPr>
        <w:tcBorders>
          <w:top w:val="single" w:sz="4" w:space="0" w:color="FEDB00" w:themeColor="accent5"/>
        </w:tcBorders>
      </w:tcPr>
    </w:tblStylePr>
    <w:tblStylePr w:type="swCell">
      <w:tblPr/>
      <w:tcPr>
        <w:tcBorders>
          <w:top w:val="single" w:sz="4" w:space="0" w:color="FEDB00" w:themeColor="accent5"/>
        </w:tcBorders>
      </w:tcPr>
    </w:tblStylePr>
  </w:style>
  <w:style w:type="table" w:styleId="GridTable7Colorful-Accent6">
    <w:name w:val="Grid Table 7 Colorful Accent 6"/>
    <w:basedOn w:val="TableNormal"/>
    <w:uiPriority w:val="52"/>
    <w:semiHidden/>
    <w:rsid w:val="00C85FA2"/>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A9C23F" w:themeColor="accent6"/>
        </w:tcBorders>
      </w:tcPr>
    </w:tblStylePr>
    <w:tblStylePr w:type="nwCell">
      <w:tblPr/>
      <w:tcPr>
        <w:tcBorders>
          <w:bottom w:val="single" w:sz="4" w:space="0" w:color="A9C23F" w:themeColor="accent6"/>
        </w:tcBorders>
      </w:tcPr>
    </w:tblStylePr>
    <w:tblStylePr w:type="seCell">
      <w:tblPr/>
      <w:tcPr>
        <w:tcBorders>
          <w:top w:val="single" w:sz="4" w:space="0" w:color="A9C23F" w:themeColor="accent6"/>
        </w:tcBorders>
      </w:tcPr>
    </w:tblStylePr>
    <w:tblStylePr w:type="swCell">
      <w:tblPr/>
      <w:tcPr>
        <w:tcBorders>
          <w:top w:val="single" w:sz="4" w:space="0" w:color="A9C23F" w:themeColor="accent6"/>
        </w:tcBorders>
      </w:tcPr>
    </w:tblStylePr>
  </w:style>
  <w:style w:type="table" w:styleId="GridTable1Light">
    <w:name w:val="Grid Table 1 Light"/>
    <w:basedOn w:val="TableNormal"/>
    <w:uiPriority w:val="46"/>
    <w:semiHidden/>
    <w:rsid w:val="00C85F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semiHidden/>
    <w:rsid w:val="00C85FA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SNTabel">
    <w:name w:val="SN_Tabel"/>
    <w:basedOn w:val="TableNormal"/>
    <w:uiPriority w:val="99"/>
    <w:qFormat/>
    <w:rsid w:val="00210F6E"/>
    <w:pPr>
      <w:spacing w:before="60" w:after="140" w:line="260" w:lineRule="atLeast"/>
    </w:pPr>
    <w:rPr>
      <w:sz w:val="16"/>
      <w:szCs w:val="24"/>
      <w:lang w:eastAsia="zh-CN" w:bidi="hi-I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pPr>
      <w:rPr>
        <w:b w:val="0"/>
        <w:sz w:val="16"/>
      </w:rPr>
      <w:tblPr/>
      <w:trPr>
        <w:tblHeader/>
      </w:trPr>
      <w:tcPr>
        <w:shd w:val="clear" w:color="auto" w:fill="A6A6A6" w:themeFill="background1" w:themeFillShade="A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leuren SURF Rapport">
      <a:dk1>
        <a:sysClr val="windowText" lastClr="000000"/>
      </a:dk1>
      <a:lt1>
        <a:sysClr val="window" lastClr="FFFFFF"/>
      </a:lt1>
      <a:dk2>
        <a:srgbClr val="000000"/>
      </a:dk2>
      <a:lt2>
        <a:srgbClr val="772583"/>
      </a:lt2>
      <a:accent1>
        <a:srgbClr val="EA7600"/>
      </a:accent1>
      <a:accent2>
        <a:srgbClr val="E03C31"/>
      </a:accent2>
      <a:accent3>
        <a:srgbClr val="0077C8"/>
      </a:accent3>
      <a:accent4>
        <a:srgbClr val="009F4D"/>
      </a:accent4>
      <a:accent5>
        <a:srgbClr val="FEDB00"/>
      </a:accent5>
      <a:accent6>
        <a:srgbClr val="A9C23F"/>
      </a:accent6>
      <a:hlink>
        <a:srgbClr val="0077C8"/>
      </a:hlink>
      <a:folHlink>
        <a:srgbClr val="009F4D"/>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Titel>Bijlagen van raamovereenkomst</Titel>
  <Ondertitel>Partner dienst SURFfirewall</Onder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BEB2E-B072-475D-AECE-C9134362F88B}">
  <ds:schemaRefs>
    <ds:schemaRef ds:uri="http://www.joulesunlimited.com/ccmappings"/>
  </ds:schemaRefs>
</ds:datastoreItem>
</file>

<file path=customXml/itemProps2.xml><?xml version="1.0" encoding="utf-8"?>
<ds:datastoreItem xmlns:ds="http://schemas.openxmlformats.org/officeDocument/2006/customXml" ds:itemID="{59F0F84F-CCC6-B545-A5D3-90C9819CC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2084</Words>
  <Characters>13384</Characters>
  <Application>Microsoft Office Word</Application>
  <DocSecurity>0</DocSecurity>
  <Lines>393</Lines>
  <Paragraphs>266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15202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2019-05-14T15:29:00Z</cp:lastPrinted>
  <dcterms:created xsi:type="dcterms:W3CDTF">2022-03-11T10:42:00Z</dcterms:created>
  <dcterms:modified xsi:type="dcterms:W3CDTF">2022-03-14T10:02:00Z</dcterms:modified>
  <cp:category/>
  <dc:language>nl-NL</dc:language>
</cp:coreProperties>
</file>