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E6C9E">
        <w:rPr>
          <w:rFonts w:asciiTheme="minorHAnsi" w:hAnsiTheme="minorHAnsi"/>
          <w:sz w:val="22"/>
          <w:szCs w:val="22"/>
        </w:rPr>
        <w:t>BIJLAGE C:</w:t>
      </w:r>
      <w:r w:rsidRPr="001E6C9E">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E6C9E"/>
    <w:rsid w:val="002C180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D087E48E50284CBBEE79358D7623E9" ma:contentTypeVersion="15" ma:contentTypeDescription="Een nieuw document maken." ma:contentTypeScope="" ma:versionID="ce52b1a1857b4936b444134837ad4cf6">
  <xsd:schema xmlns:xsd="http://www.w3.org/2001/XMLSchema" xmlns:xs="http://www.w3.org/2001/XMLSchema" xmlns:p="http://schemas.microsoft.com/office/2006/metadata/properties" xmlns:ns1="http://schemas.microsoft.com/sharepoint/v3" xmlns:ns2="06572a0a-69e4-4d58-a38d-5d5889419659" xmlns:ns3="55868318-8f51-4136-92a9-ca4a06794d8b" targetNamespace="http://schemas.microsoft.com/office/2006/metadata/properties" ma:root="true" ma:fieldsID="767e5dba8e0d70ffa28a0503c325ce45" ns1:_="" ns2:_="" ns3:_="">
    <xsd:import namespace="http://schemas.microsoft.com/sharepoint/v3"/>
    <xsd:import namespace="06572a0a-69e4-4d58-a38d-5d5889419659"/>
    <xsd:import namespace="55868318-8f51-4136-92a9-ca4a06794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572a0a-69e4-4d58-a38d-5d5889419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868318-8f51-4136-92a9-ca4a06794d8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http://schemas.microsoft.com/sharepoint/v3"/>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EB96982-E5E8-4184-9BA0-7E09F762C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572a0a-69e4-4d58-a38d-5d5889419659"/>
    <ds:schemaRef ds:uri="55868318-8f51-4136-92a9-ca4a06794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John van Aert</cp:lastModifiedBy>
  <cp:revision>3</cp:revision>
  <dcterms:created xsi:type="dcterms:W3CDTF">2020-03-04T11:04:00Z</dcterms:created>
  <dcterms:modified xsi:type="dcterms:W3CDTF">2021-12-02T15:22:00Z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{5aa2e662-6240-421c-b263-8137c1edf8bc}</vt:lpwstr>
  </property>
  <property fmtid="{D5CDD505-2E9C-101B-9397-08002B2CF9AE}" pid="5" name="eSynDocContactDesc">
    <vt:lpwstr>
    </vt:lpwstr>
  </property>
  <property fmtid="{D5CDD505-2E9C-101B-9397-08002B2CF9AE}" pid="6" name="eSynDocAccountDesc">
    <vt:lpwstr>Vervangingsfonds / Participatiefonds</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vt:lpwstr>
  </property>
  <property fmtid="{D5CDD505-2E9C-101B-9397-08002B2CF9AE}" pid="19" name="eSynDocSerialNumber">
    <vt:lpwstr>
    </vt:lpwstr>
  </property>
  <property fmtid="{D5CDD505-2E9C-101B-9397-08002B2CF9AE}" pid="20" name="eSynDocSubject">
    <vt:lpwstr>Bijlagen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962083937</vt:lpwstr>
  </property>
  <property fmtid="{D5CDD505-2E9C-101B-9397-08002B2CF9AE}" pid="25" name="eSynDocResource">
    <vt:lpwstr>
    </vt:lpwstr>
  </property>
  <property fmtid="{D5CDD505-2E9C-101B-9397-08002B2CF9AE}" pid="26" name="eSynDocProjectNr">
    <vt:lpwstr>VFPF STANDAARDDOC</vt:lpwstr>
  </property>
  <property fmtid="{D5CDD505-2E9C-101B-9397-08002B2CF9AE}" pid="27" name="eSynDocSecurity">
    <vt:lpwstr>1</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COPPA CBP</vt:lpwstr>
  </property>
  <property fmtid="{D5CDD505-2E9C-101B-9397-08002B2CF9AE}" pid="31" name="eSynDocDivision">
    <vt:lpwstr>010</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62303</vt:lpwstr>
  </property>
  <property fmtid="{D5CDD505-2E9C-101B-9397-08002B2CF9AE}" pid="38" name="eSynCleanUp03/04/2020 11:51:05">
    <vt:i4>1</vt:i4>
  </property>
  <property fmtid="{D5CDD505-2E9C-101B-9397-08002B2CF9AE}" pid="39" name="ContentTypeId">
    <vt:lpwstr>0x010100EDD087E48E50284CBBEE79358D7623E9</vt:lpwstr>
  </property>
  <property fmtid="{D5CDD505-2E9C-101B-9397-08002B2CF9AE}" pid="40" name="eSynCleanUp12/02/2021 16:20:42">
    <vt:i4>1</vt:i4>
  </property>
</Properties>
</file>