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4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0247DB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Voor de aanbesteding </w:t>
      </w:r>
      <w:r w:rsidR="004D6177">
        <w:rPr>
          <w:rFonts w:ascii="Arial" w:hAnsi="Arial" w:cs="Arial"/>
          <w:sz w:val="24"/>
          <w:szCs w:val="24"/>
        </w:rPr>
        <w:t>bouw en levering elektrische IJveren</w:t>
      </w:r>
      <w:r w:rsidR="0078187A">
        <w:rPr>
          <w:rFonts w:ascii="Arial" w:hAnsi="Arial" w:cs="Arial"/>
          <w:sz w:val="24"/>
          <w:szCs w:val="24"/>
        </w:rPr>
        <w:t xml:space="preserve"> en Laad</w:t>
      </w:r>
      <w:bookmarkStart w:id="0" w:name="_GoBack"/>
      <w:bookmarkEnd w:id="0"/>
      <w:r w:rsidR="0078187A">
        <w:rPr>
          <w:rFonts w:ascii="Arial" w:hAnsi="Arial" w:cs="Arial"/>
          <w:sz w:val="24"/>
          <w:szCs w:val="24"/>
        </w:rPr>
        <w:t>armen</w:t>
      </w:r>
      <w:r w:rsidRPr="000247DB">
        <w:rPr>
          <w:rFonts w:ascii="Arial" w:hAnsi="Arial" w:cs="Arial"/>
          <w:sz w:val="24"/>
          <w:szCs w:val="24"/>
        </w:rPr>
        <w:t xml:space="preserve"> </w:t>
      </w:r>
      <w:r w:rsidR="000247DB">
        <w:rPr>
          <w:rFonts w:ascii="Arial" w:hAnsi="Arial" w:cs="Arial"/>
          <w:sz w:val="24"/>
          <w:szCs w:val="24"/>
        </w:rPr>
        <w:t>met</w:t>
      </w:r>
      <w:r w:rsidRPr="000247DB">
        <w:rPr>
          <w:rFonts w:ascii="Arial" w:hAnsi="Arial" w:cs="Arial"/>
          <w:sz w:val="24"/>
          <w:szCs w:val="24"/>
        </w:rPr>
        <w:t xml:space="preserve"> kenmerk </w:t>
      </w:r>
      <w:r w:rsidR="004D6177">
        <w:rPr>
          <w:rFonts w:ascii="Arial" w:hAnsi="Arial" w:cs="Arial"/>
          <w:sz w:val="24"/>
          <w:szCs w:val="24"/>
        </w:rPr>
        <w:t>2021-75</w:t>
      </w:r>
    </w:p>
    <w:p w:rsidR="005A100F" w:rsidRPr="00351BC2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A2E06" w:rsidRPr="00351BC2" w:rsidRDefault="004A2E06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71482A" w:rsidRDefault="00203A5C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6177">
        <w:rPr>
          <w:rFonts w:ascii="Arial" w:hAnsi="Arial" w:cs="Arial"/>
          <w:sz w:val="20"/>
          <w:szCs w:val="20"/>
        </w:rPr>
        <w:t xml:space="preserve">Gegadigde </w:t>
      </w:r>
      <w:r w:rsidRPr="004D6177">
        <w:rPr>
          <w:rFonts w:ascii="Arial" w:hAnsi="Arial" w:cs="Arial"/>
          <w:sz w:val="18"/>
          <w:szCs w:val="18"/>
        </w:rPr>
        <w:t>(naam</w:t>
      </w:r>
      <w:r w:rsidRPr="007E55A7">
        <w:rPr>
          <w:rFonts w:ascii="Arial" w:hAnsi="Arial" w:cs="Arial"/>
          <w:sz w:val="18"/>
          <w:szCs w:val="18"/>
        </w:rPr>
        <w:t>)</w:t>
      </w:r>
      <w:r w:rsidR="007E55A7">
        <w:rPr>
          <w:rFonts w:ascii="Arial" w:hAnsi="Arial" w:cs="Arial"/>
          <w:sz w:val="20"/>
          <w:szCs w:val="20"/>
        </w:rPr>
        <w:t xml:space="preserve"> </w:t>
      </w:r>
      <w:r w:rsidRPr="007E55A7">
        <w:rPr>
          <w:rFonts w:ascii="Arial" w:hAnsi="Arial" w:cs="Arial"/>
          <w:sz w:val="20"/>
          <w:szCs w:val="20"/>
        </w:rPr>
        <w:t>______________________________</w:t>
      </w:r>
      <w:r w:rsidR="007E55A7">
        <w:rPr>
          <w:rFonts w:ascii="Arial" w:hAnsi="Arial" w:cs="Arial"/>
          <w:sz w:val="20"/>
          <w:szCs w:val="20"/>
        </w:rPr>
        <w:t>________________________</w:t>
      </w:r>
    </w:p>
    <w:p w:rsidR="007E55A7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7E55A7" w:rsidRDefault="00EF395E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177">
        <w:rPr>
          <w:rFonts w:ascii="Arial" w:hAnsi="Arial" w:cs="Arial"/>
          <w:sz w:val="20"/>
          <w:szCs w:val="20"/>
        </w:rPr>
        <w:t>Gegadigde</w:t>
      </w:r>
      <w:r w:rsidR="0071482A" w:rsidRPr="004D6177">
        <w:rPr>
          <w:rFonts w:ascii="Arial" w:hAnsi="Arial" w:cs="Arial"/>
          <w:sz w:val="20"/>
          <w:szCs w:val="20"/>
        </w:rPr>
        <w:t xml:space="preserve"> dient gebruik te</w:t>
      </w:r>
      <w:r w:rsidR="0071482A" w:rsidRPr="007E55A7">
        <w:rPr>
          <w:rFonts w:ascii="Arial" w:hAnsi="Arial" w:cs="Arial"/>
          <w:sz w:val="20"/>
          <w:szCs w:val="20"/>
        </w:rPr>
        <w:t xml:space="preserve"> maken van deze verklaring voor het indienen van referenties. Per referentie dient één (1) verklaring ingediend te worden.</w:t>
      </w:r>
      <w:r w:rsidR="00327A28" w:rsidRPr="007E55A7">
        <w:rPr>
          <w:rFonts w:ascii="Arial" w:hAnsi="Arial" w:cs="Arial"/>
          <w:sz w:val="20"/>
          <w:szCs w:val="20"/>
        </w:rPr>
        <w:t xml:space="preserve"> Er dienen voldoende referenties te worden ingediend om aan te tonen dat aan alle </w:t>
      </w:r>
      <w:r w:rsidR="00327A28" w:rsidRPr="004D6177">
        <w:rPr>
          <w:rFonts w:ascii="Arial" w:hAnsi="Arial" w:cs="Arial"/>
          <w:sz w:val="20"/>
          <w:szCs w:val="20"/>
        </w:rPr>
        <w:t>kerncompetenties</w:t>
      </w:r>
      <w:r w:rsidR="00295D5A" w:rsidRPr="004D6177">
        <w:rPr>
          <w:rFonts w:ascii="Arial" w:hAnsi="Arial" w:cs="Arial"/>
          <w:sz w:val="20"/>
          <w:szCs w:val="20"/>
        </w:rPr>
        <w:t xml:space="preserve">, zoals genoemd in </w:t>
      </w:r>
      <w:r w:rsidR="007F5027" w:rsidRPr="004D6177">
        <w:rPr>
          <w:rFonts w:ascii="Arial" w:hAnsi="Arial" w:cs="Arial"/>
          <w:sz w:val="20"/>
          <w:szCs w:val="20"/>
        </w:rPr>
        <w:t xml:space="preserve">paragraaf </w:t>
      </w:r>
      <w:r w:rsidR="00203A5C" w:rsidRPr="004D6177">
        <w:rPr>
          <w:rFonts w:ascii="Arial" w:hAnsi="Arial" w:cs="Arial"/>
          <w:sz w:val="20"/>
          <w:szCs w:val="20"/>
        </w:rPr>
        <w:t>4.2.2 sectie A</w:t>
      </w:r>
      <w:r w:rsidR="007F5027" w:rsidRPr="004D6177">
        <w:rPr>
          <w:rFonts w:ascii="Arial" w:hAnsi="Arial" w:cs="Arial"/>
          <w:sz w:val="20"/>
          <w:szCs w:val="20"/>
        </w:rPr>
        <w:t xml:space="preserve"> van de selectieleidraad</w:t>
      </w:r>
      <w:r w:rsidR="00295D5A" w:rsidRPr="004D6177">
        <w:rPr>
          <w:rFonts w:ascii="Arial" w:hAnsi="Arial" w:cs="Arial"/>
          <w:sz w:val="20"/>
          <w:szCs w:val="20"/>
        </w:rPr>
        <w:t>,</w:t>
      </w:r>
      <w:r w:rsidR="00327A28" w:rsidRPr="004D6177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 xml:space="preserve">Let op: De te overleggen referentieopdrachten hebben betrekking op de </w:t>
      </w:r>
      <w:r w:rsidRPr="00D5487D">
        <w:rPr>
          <w:rFonts w:ascii="Arial" w:hAnsi="Arial" w:cs="Arial"/>
          <w:sz w:val="20"/>
          <w:szCs w:val="20"/>
        </w:rPr>
        <w:t>afgelopen 3</w:t>
      </w:r>
      <w:r w:rsidR="00D5487D" w:rsidRPr="00D5487D">
        <w:rPr>
          <w:rFonts w:ascii="Arial" w:hAnsi="Arial" w:cs="Arial"/>
          <w:sz w:val="20"/>
          <w:szCs w:val="20"/>
        </w:rPr>
        <w:t xml:space="preserve"> en 8</w:t>
      </w:r>
      <w:r w:rsidRPr="00D5487D">
        <w:rPr>
          <w:rFonts w:ascii="Arial" w:hAnsi="Arial" w:cs="Arial"/>
          <w:sz w:val="20"/>
          <w:szCs w:val="20"/>
        </w:rPr>
        <w:t xml:space="preserve"> jaar</w:t>
      </w:r>
      <w:r w:rsidRPr="007E55A7">
        <w:rPr>
          <w:rFonts w:ascii="Arial" w:hAnsi="Arial" w:cs="Arial"/>
          <w:sz w:val="20"/>
          <w:szCs w:val="20"/>
        </w:rPr>
        <w:t xml:space="preserve"> (gerekend vanaf de uiterste datum van ontvangst </w:t>
      </w:r>
      <w:r w:rsidRPr="004D6177">
        <w:rPr>
          <w:rFonts w:ascii="Arial" w:hAnsi="Arial" w:cs="Arial"/>
          <w:sz w:val="20"/>
          <w:szCs w:val="20"/>
        </w:rPr>
        <w:t>van de Aanmeldingen).</w:t>
      </w:r>
      <w:r w:rsidR="00D5487D">
        <w:rPr>
          <w:rFonts w:ascii="Arial" w:hAnsi="Arial" w:cs="Arial"/>
          <w:sz w:val="20"/>
          <w:szCs w:val="20"/>
        </w:rPr>
        <w:t xml:space="preserve"> </w:t>
      </w:r>
      <w:r w:rsidRPr="007E55A7">
        <w:rPr>
          <w:rFonts w:ascii="Arial" w:hAnsi="Arial" w:cs="Arial"/>
          <w:sz w:val="20"/>
          <w:szCs w:val="20"/>
        </w:rPr>
        <w:t>Indien een overgelegde referentieopdracht betrekking heeft op een nog niet (geheel) afgeronde opdracht, mogen alleen de daadwerkelijk uitgevoerde werkzaamheden worden opgegeven.</w:t>
      </w: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1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2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5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7E55A7" w:rsidTr="00D5487D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:rsidTr="00D5487D">
        <w:tc>
          <w:tcPr>
            <w:tcW w:w="3828" w:type="dxa"/>
            <w:shd w:val="clear" w:color="auto" w:fill="auto"/>
            <w:hideMark/>
          </w:tcPr>
          <w:p w:rsidR="0071482A" w:rsidRPr="007E55A7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7"/>
          </w:p>
        </w:tc>
        <w:tc>
          <w:tcPr>
            <w:tcW w:w="5244" w:type="dxa"/>
            <w:shd w:val="clear" w:color="auto" w:fill="auto"/>
          </w:tcPr>
          <w:p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:rsidTr="00D5487D">
        <w:tc>
          <w:tcPr>
            <w:tcW w:w="3828" w:type="dxa"/>
            <w:shd w:val="clear" w:color="auto" w:fill="auto"/>
          </w:tcPr>
          <w:p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Voldoet aan vereiste afgelopen </w:t>
            </w:r>
            <w:r w:rsidR="00EA4039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 jaar</w:t>
            </w:r>
          </w:p>
        </w:tc>
        <w:tc>
          <w:tcPr>
            <w:tcW w:w="5244" w:type="dxa"/>
            <w:shd w:val="clear" w:color="auto" w:fill="auto"/>
          </w:tcPr>
          <w:p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:rsidTr="00D5487D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D5487D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8"/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:rsidTr="00D5487D">
        <w:trPr>
          <w:cantSplit/>
        </w:trPr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D5487D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:rsidTr="00D5487D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D4228C" w:rsidRPr="00D5487D" w:rsidRDefault="00D70E14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5487D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Kerncompetentie</w:t>
            </w:r>
            <w:r w:rsidR="00EF395E" w:rsidRPr="00D5487D">
              <w:rPr>
                <w:rFonts w:ascii="Arial" w:hAnsi="Arial" w:cs="Arial"/>
                <w:noProof/>
                <w:sz w:val="18"/>
                <w:szCs w:val="18"/>
              </w:rPr>
              <w:t xml:space="preserve"> 1:</w:t>
            </w:r>
            <w:r w:rsidR="00D5487D" w:rsidRPr="00D5487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5487D" w:rsidRPr="00D5487D">
              <w:rPr>
                <w:rFonts w:ascii="Arial" w:hAnsi="Arial" w:cs="Arial"/>
                <w:sz w:val="18"/>
                <w:szCs w:val="18"/>
              </w:rPr>
              <w:t xml:space="preserve">Gegadigde heeft ervaring met het </w:t>
            </w:r>
            <w:proofErr w:type="spellStart"/>
            <w:r w:rsidR="00D5487D" w:rsidRPr="00D5487D">
              <w:rPr>
                <w:rFonts w:ascii="Arial" w:hAnsi="Arial" w:cs="Arial"/>
                <w:sz w:val="18"/>
                <w:szCs w:val="18"/>
              </w:rPr>
              <w:t>eng</w:t>
            </w:r>
            <w:r w:rsidR="0078187A">
              <w:rPr>
                <w:rFonts w:ascii="Arial" w:hAnsi="Arial" w:cs="Arial"/>
                <w:sz w:val="18"/>
                <w:szCs w:val="18"/>
              </w:rPr>
              <w:t>i</w:t>
            </w:r>
            <w:r w:rsidR="00D5487D" w:rsidRPr="00D5487D">
              <w:rPr>
                <w:rFonts w:ascii="Arial" w:hAnsi="Arial" w:cs="Arial"/>
                <w:sz w:val="18"/>
                <w:szCs w:val="18"/>
              </w:rPr>
              <w:t>neeren</w:t>
            </w:r>
            <w:proofErr w:type="spellEnd"/>
            <w:r w:rsidR="00D5487D" w:rsidRPr="00D5487D">
              <w:rPr>
                <w:rFonts w:ascii="Arial" w:hAnsi="Arial" w:cs="Arial"/>
                <w:sz w:val="18"/>
                <w:szCs w:val="18"/>
              </w:rPr>
              <w:t xml:space="preserve"> en bouwen van een veerboot geschikt voor 200 personen, fietsen of scooters. Deze veerboot heeft een minimale waarde van €3.000.000,- ex btw. De werkzaamheden waarop de gevraagde kerncompetentie ziet moeten in de periode van </w:t>
            </w:r>
            <w:r w:rsidR="00EA4039">
              <w:rPr>
                <w:rFonts w:ascii="Arial" w:hAnsi="Arial" w:cs="Arial"/>
                <w:sz w:val="18"/>
                <w:szCs w:val="18"/>
              </w:rPr>
              <w:t>9</w:t>
            </w:r>
            <w:r w:rsidR="00D5487D" w:rsidRPr="00D5487D">
              <w:rPr>
                <w:rFonts w:ascii="Arial" w:hAnsi="Arial" w:cs="Arial"/>
                <w:sz w:val="18"/>
                <w:szCs w:val="18"/>
              </w:rPr>
              <w:t xml:space="preserve"> jaar voorafgaand aan de uiterste datum van ontvangst van Aanmeldingen zijn uitgevoerd.  </w:t>
            </w:r>
          </w:p>
        </w:tc>
        <w:tc>
          <w:tcPr>
            <w:tcW w:w="5244" w:type="dxa"/>
            <w:shd w:val="clear" w:color="auto" w:fill="auto"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4228C" w:rsidRPr="007E55A7" w:rsidTr="00D5487D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9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6"/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Leveringsomvang:</w:t>
            </w:r>
          </w:p>
        </w:tc>
        <w:tc>
          <w:tcPr>
            <w:tcW w:w="5244" w:type="dxa"/>
            <w:shd w:val="clear" w:color="auto" w:fill="auto"/>
          </w:tcPr>
          <w:p w:rsidR="00D5487D" w:rsidRPr="006F783C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5487D" w:rsidRPr="007E55A7" w:rsidTr="00D5487D">
        <w:tc>
          <w:tcPr>
            <w:tcW w:w="3828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Voldoet aan vereiste afgelopen 3 jaar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 project: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D5487D" w:rsidRPr="007E55A7" w:rsidTr="00D5487D">
        <w:trPr>
          <w:cantSplit/>
        </w:trPr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5487D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5487D" w:rsidRPr="007E55A7" w:rsidTr="00D5487D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D5487D" w:rsidRPr="00D5487D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D5487D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 xml:space="preserve">Kerncompetentie 2: </w:t>
            </w:r>
            <w:r w:rsidRPr="00D5487D">
              <w:rPr>
                <w:rFonts w:ascii="Arial" w:hAnsi="Arial" w:cs="Arial"/>
                <w:sz w:val="18"/>
                <w:szCs w:val="18"/>
              </w:rPr>
              <w:t xml:space="preserve">Gegadigde heeft ervaring met het bouwen van een schip met elektrische of hybride aandrijving. Dit schip met een minimale waarde van €3.000.000,- ex btw beschikt over een </w:t>
            </w:r>
            <w:proofErr w:type="spellStart"/>
            <w:r w:rsidRPr="00D5487D">
              <w:rPr>
                <w:rFonts w:ascii="Arial" w:hAnsi="Arial" w:cs="Arial"/>
                <w:sz w:val="18"/>
                <w:szCs w:val="18"/>
              </w:rPr>
              <w:t>batterypack</w:t>
            </w:r>
            <w:proofErr w:type="spellEnd"/>
            <w:r w:rsidRPr="00D5487D">
              <w:rPr>
                <w:rFonts w:ascii="Arial" w:hAnsi="Arial" w:cs="Arial"/>
                <w:sz w:val="18"/>
                <w:szCs w:val="18"/>
              </w:rPr>
              <w:t>. De werkzaamheden waarop de gevraagde kerncompetentie ziet moeten in de periode van 3 jaar voorafgaand aan de uiterste datum van ontvangst van Aanmeldingen zijn uitgevoerd.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Opdracht:*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87D" w:rsidRPr="00D5487D" w:rsidRDefault="00D5487D" w:rsidP="00D5487D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D5487D">
              <w:rPr>
                <w:rFonts w:ascii="Arial" w:hAnsi="Arial" w:cs="Arial"/>
                <w:sz w:val="18"/>
                <w:szCs w:val="18"/>
              </w:rPr>
              <w:t>Beschrijving Opdracht</w:t>
            </w: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Leveringsomvang:</w:t>
            </w:r>
          </w:p>
        </w:tc>
        <w:tc>
          <w:tcPr>
            <w:tcW w:w="5244" w:type="dxa"/>
            <w:shd w:val="clear" w:color="auto" w:fill="auto"/>
          </w:tcPr>
          <w:p w:rsidR="00D5487D" w:rsidRPr="006F783C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5487D" w:rsidRPr="007E55A7" w:rsidTr="00D5487D">
        <w:tc>
          <w:tcPr>
            <w:tcW w:w="3828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Voldoet aan vereiste afgelopen 3 jaar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 project: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D5487D" w:rsidRPr="007E55A7" w:rsidTr="00D5487D">
        <w:trPr>
          <w:cantSplit/>
        </w:trPr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5487D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5487D" w:rsidRPr="007E55A7" w:rsidTr="00D5487D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D5487D" w:rsidRPr="00D5487D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D5487D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 xml:space="preserve">Kerncompetentie 3: </w:t>
            </w:r>
            <w:r w:rsidRPr="00D5487D">
              <w:rPr>
                <w:rFonts w:ascii="Arial" w:hAnsi="Arial" w:cs="Arial"/>
                <w:sz w:val="18"/>
                <w:szCs w:val="18"/>
              </w:rPr>
              <w:t xml:space="preserve">Gegadigde heeft ervaring met het </w:t>
            </w:r>
            <w:proofErr w:type="spellStart"/>
            <w:r w:rsidRPr="00D5487D">
              <w:rPr>
                <w:rFonts w:ascii="Arial" w:hAnsi="Arial" w:cs="Arial"/>
                <w:sz w:val="18"/>
                <w:szCs w:val="18"/>
              </w:rPr>
              <w:t>eng</w:t>
            </w:r>
            <w:r w:rsidR="0078187A">
              <w:rPr>
                <w:rFonts w:ascii="Arial" w:hAnsi="Arial" w:cs="Arial"/>
                <w:sz w:val="18"/>
                <w:szCs w:val="18"/>
              </w:rPr>
              <w:t>i</w:t>
            </w:r>
            <w:r w:rsidRPr="00D5487D">
              <w:rPr>
                <w:rFonts w:ascii="Arial" w:hAnsi="Arial" w:cs="Arial"/>
                <w:sz w:val="18"/>
                <w:szCs w:val="18"/>
              </w:rPr>
              <w:t>neeren</w:t>
            </w:r>
            <w:proofErr w:type="spellEnd"/>
            <w:r w:rsidRPr="00D5487D">
              <w:rPr>
                <w:rFonts w:ascii="Arial" w:hAnsi="Arial" w:cs="Arial"/>
                <w:sz w:val="18"/>
                <w:szCs w:val="18"/>
              </w:rPr>
              <w:t xml:space="preserve"> van een schip binnen 6 maanden. Dit schip heeft een minimale waarde van €3.000.000,- ex btw. De werkzaamheden waarop de gevraagde kerncompetentie ziet moeten in de periode van 3 jaar voorafgaand aan de uiterste datum van ontvangst van Aanmeldingen zijn uitgevoerd.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Opdracht:*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</w:tbl>
    <w:p w:rsidR="00D5487D" w:rsidRDefault="00D5487D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Leveringsomvang:</w:t>
            </w:r>
          </w:p>
        </w:tc>
        <w:tc>
          <w:tcPr>
            <w:tcW w:w="5244" w:type="dxa"/>
            <w:shd w:val="clear" w:color="auto" w:fill="auto"/>
          </w:tcPr>
          <w:p w:rsidR="00D5487D" w:rsidRPr="006F783C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5487D" w:rsidRPr="007E55A7" w:rsidTr="00D5487D">
        <w:tc>
          <w:tcPr>
            <w:tcW w:w="3828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Voldoet aan vereiste afgelopen 3 jaar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5487D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 project: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D5487D" w:rsidRPr="007E55A7" w:rsidTr="00D5487D">
        <w:trPr>
          <w:cantSplit/>
        </w:trPr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5487D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5487D" w:rsidRPr="007E55A7" w:rsidTr="00D5487D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D5487D" w:rsidRPr="00D5487D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D5487D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 xml:space="preserve">Kerncompetentie 4: </w:t>
            </w:r>
            <w:r w:rsidRPr="00D5487D">
              <w:rPr>
                <w:rFonts w:ascii="Arial" w:hAnsi="Arial" w:cs="Arial"/>
                <w:sz w:val="18"/>
                <w:szCs w:val="18"/>
              </w:rPr>
              <w:t>Gegadigde heeft ervaring met het bouwen van een schip binnen 12 maanden. Dit schip heeft een minimale waarde van €3.000.000,- ex btw. De werkzaamheden waarop de gevraagde kerncompetentie ziet moeten in de periode van 3 jaar voorafgaand aan de uiterste datum van ontvangst van Aanmeldingen zijn uitgevoerd.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Opdracht:*</w:t>
            </w:r>
          </w:p>
        </w:tc>
      </w:tr>
      <w:tr w:rsidR="00D5487D" w:rsidRPr="007E55A7" w:rsidTr="00D5487D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</w:tbl>
    <w:p w:rsidR="00D5487D" w:rsidRDefault="00D5487D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5487D" w:rsidRPr="007E55A7" w:rsidTr="00D340F5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D5487D" w:rsidRPr="007E55A7" w:rsidTr="00D340F5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Leveringsomvang:</w:t>
            </w:r>
          </w:p>
        </w:tc>
        <w:tc>
          <w:tcPr>
            <w:tcW w:w="5244" w:type="dxa"/>
            <w:shd w:val="clear" w:color="auto" w:fill="auto"/>
          </w:tcPr>
          <w:p w:rsidR="00D5487D" w:rsidRPr="006F783C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5487D" w:rsidRPr="007E55A7" w:rsidTr="00D340F5">
        <w:tc>
          <w:tcPr>
            <w:tcW w:w="3828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Voldoet aan vereiste afgelopen 3 jaar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340F5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340F5"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 project: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D5487D" w:rsidRPr="007E55A7" w:rsidTr="00D340F5">
        <w:trPr>
          <w:cantSplit/>
        </w:trPr>
        <w:tc>
          <w:tcPr>
            <w:tcW w:w="3828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D5487D" w:rsidRPr="007E55A7" w:rsidTr="00D340F5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D" w:rsidRPr="007E55A7" w:rsidTr="00D340F5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5487D" w:rsidRPr="007E55A7" w:rsidTr="00D340F5">
        <w:trPr>
          <w:cantSplit/>
          <w:trHeight w:val="102"/>
        </w:trPr>
        <w:tc>
          <w:tcPr>
            <w:tcW w:w="3828" w:type="dxa"/>
            <w:shd w:val="clear" w:color="auto" w:fill="auto"/>
          </w:tcPr>
          <w:p w:rsidR="00D5487D" w:rsidRPr="00D5487D" w:rsidRDefault="00D5487D" w:rsidP="00D5487D">
            <w:pPr>
              <w:rPr>
                <w:rFonts w:ascii="Arial" w:hAnsi="Arial" w:cs="Arial"/>
                <w:sz w:val="18"/>
                <w:szCs w:val="18"/>
              </w:rPr>
            </w:pPr>
            <w:r w:rsidRPr="00D5487D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 xml:space="preserve">Kerncompetentie 5: </w:t>
            </w:r>
            <w:r w:rsidRPr="00D5487D">
              <w:rPr>
                <w:rFonts w:ascii="Arial" w:hAnsi="Arial" w:cs="Arial"/>
                <w:sz w:val="18"/>
                <w:szCs w:val="18"/>
              </w:rPr>
              <w:t>Gegadigde heeft ervaring met het seriematig bouwen van schepen, waarin per 6 maanden een schip wordt opgeleverd. Dit schip heeft een minimale waarde van €3.000.000,- ex btw. De werkzaamheden waarop de gevraagde kerncompetentie ziet moeten in de periode van 3 jaar voorafgaand aan de uiterste datum van ontvangst van Aanmeldingen zijn uitgevoerd.</w:t>
            </w:r>
          </w:p>
        </w:tc>
        <w:tc>
          <w:tcPr>
            <w:tcW w:w="5244" w:type="dxa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5487D" w:rsidRPr="007E55A7" w:rsidTr="00D340F5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Opdracht:*</w:t>
            </w:r>
          </w:p>
        </w:tc>
      </w:tr>
      <w:tr w:rsidR="00D5487D" w:rsidRPr="007E55A7" w:rsidTr="00D340F5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5487D" w:rsidRPr="007E55A7" w:rsidRDefault="00D5487D" w:rsidP="00D340F5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</w:tbl>
    <w:p w:rsidR="00D5487D" w:rsidRDefault="00D5487D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:rsidTr="007E55A7">
        <w:trPr>
          <w:trHeight w:val="104"/>
        </w:trPr>
        <w:tc>
          <w:tcPr>
            <w:tcW w:w="2977" w:type="dxa"/>
          </w:tcPr>
          <w:p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:rsidTr="007E55A7">
        <w:trPr>
          <w:trHeight w:val="104"/>
        </w:trPr>
        <w:tc>
          <w:tcPr>
            <w:tcW w:w="2977" w:type="dxa"/>
          </w:tcPr>
          <w:p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452"/>
        </w:trPr>
        <w:tc>
          <w:tcPr>
            <w:tcW w:w="2977" w:type="dxa"/>
          </w:tcPr>
          <w:p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:rsidR="00CC1DF2" w:rsidRPr="00CC1DF2" w:rsidRDefault="00CC1DF2" w:rsidP="00CC1DF2">
      <w:pPr>
        <w:tabs>
          <w:tab w:val="left" w:pos="2254"/>
        </w:tabs>
        <w:rPr>
          <w:rFonts w:ascii="Arial" w:hAnsi="Arial" w:cs="Arial"/>
          <w:sz w:val="20"/>
          <w:szCs w:val="20"/>
        </w:rPr>
      </w:pPr>
    </w:p>
    <w:sectPr w:rsidR="00CC1DF2" w:rsidRPr="00CC1DF2" w:rsidSect="0035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Versie 3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C26D2"/>
    <w:rsid w:val="002D0165"/>
    <w:rsid w:val="002E3C85"/>
    <w:rsid w:val="00327A28"/>
    <w:rsid w:val="00351BC2"/>
    <w:rsid w:val="00353B20"/>
    <w:rsid w:val="00397D22"/>
    <w:rsid w:val="003B6F2D"/>
    <w:rsid w:val="003C55E6"/>
    <w:rsid w:val="003D7EC5"/>
    <w:rsid w:val="003E6E55"/>
    <w:rsid w:val="003F45C8"/>
    <w:rsid w:val="004A2E06"/>
    <w:rsid w:val="004B605B"/>
    <w:rsid w:val="004C5A13"/>
    <w:rsid w:val="004D4F38"/>
    <w:rsid w:val="004D6177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D657F"/>
    <w:rsid w:val="006F783C"/>
    <w:rsid w:val="0071482A"/>
    <w:rsid w:val="007538BA"/>
    <w:rsid w:val="0078187A"/>
    <w:rsid w:val="00782EB3"/>
    <w:rsid w:val="00792377"/>
    <w:rsid w:val="007E55A7"/>
    <w:rsid w:val="007F333D"/>
    <w:rsid w:val="007F5027"/>
    <w:rsid w:val="00830847"/>
    <w:rsid w:val="008568FC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4EE4"/>
    <w:rsid w:val="00B07D71"/>
    <w:rsid w:val="00B12E4F"/>
    <w:rsid w:val="00B1387D"/>
    <w:rsid w:val="00B2244C"/>
    <w:rsid w:val="00B56DC2"/>
    <w:rsid w:val="00B6492D"/>
    <w:rsid w:val="00B65A5D"/>
    <w:rsid w:val="00B957D8"/>
    <w:rsid w:val="00BA79D6"/>
    <w:rsid w:val="00BE0938"/>
    <w:rsid w:val="00C13A5B"/>
    <w:rsid w:val="00C22050"/>
    <w:rsid w:val="00C74342"/>
    <w:rsid w:val="00C900CB"/>
    <w:rsid w:val="00CB2EE6"/>
    <w:rsid w:val="00CC17B5"/>
    <w:rsid w:val="00CC1DF2"/>
    <w:rsid w:val="00CC57AE"/>
    <w:rsid w:val="00D30140"/>
    <w:rsid w:val="00D4228C"/>
    <w:rsid w:val="00D5487D"/>
    <w:rsid w:val="00D70E14"/>
    <w:rsid w:val="00DA172F"/>
    <w:rsid w:val="00E13EE7"/>
    <w:rsid w:val="00E15D75"/>
    <w:rsid w:val="00E2753A"/>
    <w:rsid w:val="00E32DC5"/>
    <w:rsid w:val="00E35AA0"/>
    <w:rsid w:val="00E67868"/>
    <w:rsid w:val="00E96414"/>
    <w:rsid w:val="00EA4039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5E21-5563-4776-89FE-86180E0F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846</Words>
  <Characters>4653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Snel, Leo</cp:lastModifiedBy>
  <cp:revision>2</cp:revision>
  <dcterms:created xsi:type="dcterms:W3CDTF">2022-06-07T19:22:00Z</dcterms:created>
  <dcterms:modified xsi:type="dcterms:W3CDTF">2022-06-07T19:22:00Z</dcterms:modified>
</cp:coreProperties>
</file>