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02DB" w14:textId="2CCC4845" w:rsidR="00AC752A" w:rsidRPr="006521AA" w:rsidRDefault="00A257D1" w:rsidP="00A257D1">
      <w:pPr>
        <w:jc w:val="center"/>
        <w:rPr>
          <w:rFonts w:ascii="Arial" w:hAnsi="Arial" w:cs="Arial"/>
          <w:sz w:val="22"/>
          <w:szCs w:val="22"/>
        </w:rPr>
      </w:pPr>
      <w:bookmarkStart w:id="0" w:name="_Hlk94619275"/>
      <w:r w:rsidRPr="006521AA">
        <w:rPr>
          <w:rFonts w:ascii="Arial" w:hAnsi="Arial" w:cs="Arial"/>
          <w:sz w:val="22"/>
          <w:szCs w:val="22"/>
        </w:rPr>
        <w:t>Vertrouwelijk</w:t>
      </w:r>
    </w:p>
    <w:p w14:paraId="08694FD2" w14:textId="4342DBFB" w:rsidR="00AC752A" w:rsidRPr="00262806" w:rsidRDefault="00AC752A" w:rsidP="00AC752A">
      <w:pPr>
        <w:rPr>
          <w:rFonts w:asciiTheme="minorHAnsi" w:hAnsiTheme="minorHAnsi" w:cstheme="minorHAnsi"/>
          <w:sz w:val="22"/>
          <w:szCs w:val="22"/>
        </w:rPr>
      </w:pPr>
    </w:p>
    <w:p w14:paraId="4B27F0F9" w14:textId="127BA51B" w:rsidR="00AC752A" w:rsidRPr="00262806" w:rsidRDefault="00AC752A" w:rsidP="00AC752A">
      <w:pPr>
        <w:rPr>
          <w:rFonts w:asciiTheme="minorHAnsi" w:hAnsiTheme="minorHAnsi" w:cstheme="minorHAnsi"/>
          <w:sz w:val="22"/>
          <w:szCs w:val="22"/>
        </w:rPr>
      </w:pPr>
      <w:r w:rsidRPr="00262806">
        <w:rPr>
          <w:rFonts w:asciiTheme="minorHAnsi" w:hAnsiTheme="minorHAnsi" w:cstheme="minorHAnsi"/>
          <w:noProof/>
          <w:sz w:val="22"/>
          <w:szCs w:val="22"/>
        </w:rPr>
        <w:drawing>
          <wp:anchor distT="0" distB="0" distL="114300" distR="114300" simplePos="0" relativeHeight="251660288" behindDoc="1" locked="0" layoutInCell="1" allowOverlap="1" wp14:anchorId="7C7494C0" wp14:editId="304A378A">
            <wp:simplePos x="0" y="0"/>
            <wp:positionH relativeFrom="margin">
              <wp:align>center</wp:align>
            </wp:positionH>
            <wp:positionV relativeFrom="page">
              <wp:posOffset>2050415</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56545773" w14:textId="1B9A88B7" w:rsidR="00AC752A" w:rsidRPr="00262806" w:rsidRDefault="00AC752A" w:rsidP="00AC752A">
      <w:pPr>
        <w:rPr>
          <w:rFonts w:asciiTheme="minorHAnsi" w:hAnsiTheme="minorHAnsi" w:cstheme="minorHAnsi"/>
          <w:sz w:val="22"/>
          <w:szCs w:val="22"/>
        </w:rPr>
      </w:pPr>
    </w:p>
    <w:p w14:paraId="7CABAC31" w14:textId="77777777" w:rsidR="00AC752A" w:rsidRPr="00262806" w:rsidRDefault="00AC752A" w:rsidP="00AC752A">
      <w:pPr>
        <w:rPr>
          <w:rFonts w:asciiTheme="minorHAnsi" w:hAnsiTheme="minorHAnsi" w:cstheme="minorHAnsi"/>
          <w:sz w:val="22"/>
          <w:szCs w:val="22"/>
        </w:rPr>
      </w:pPr>
    </w:p>
    <w:p w14:paraId="60F9D6B3" w14:textId="77777777" w:rsidR="00AC752A" w:rsidRPr="00262806" w:rsidRDefault="00AC752A" w:rsidP="00AC752A">
      <w:pPr>
        <w:rPr>
          <w:rFonts w:asciiTheme="minorHAnsi" w:hAnsiTheme="minorHAnsi" w:cstheme="minorHAnsi"/>
          <w:sz w:val="22"/>
          <w:szCs w:val="22"/>
        </w:rPr>
      </w:pPr>
      <w:r w:rsidRPr="00262806">
        <w:rPr>
          <w:rFonts w:asciiTheme="minorHAnsi" w:hAnsiTheme="minorHAnsi" w:cstheme="minorHAnsi"/>
          <w:sz w:val="22"/>
          <w:szCs w:val="22"/>
        </w:rPr>
        <w:t xml:space="preserve"> </w:t>
      </w:r>
    </w:p>
    <w:p w14:paraId="6BAE7774" w14:textId="77777777" w:rsidR="00AC752A" w:rsidRPr="00262806" w:rsidRDefault="00AC752A" w:rsidP="00AC752A">
      <w:pPr>
        <w:rPr>
          <w:rFonts w:asciiTheme="minorHAnsi" w:hAnsiTheme="minorHAnsi" w:cstheme="minorHAnsi"/>
          <w:sz w:val="22"/>
          <w:szCs w:val="22"/>
        </w:rPr>
      </w:pPr>
    </w:p>
    <w:p w14:paraId="1F298299" w14:textId="77777777" w:rsidR="00AC752A" w:rsidRPr="00262806" w:rsidRDefault="00AC752A" w:rsidP="00AC752A">
      <w:pPr>
        <w:rPr>
          <w:rFonts w:asciiTheme="minorHAnsi" w:hAnsiTheme="minorHAnsi" w:cstheme="minorHAnsi"/>
          <w:sz w:val="22"/>
          <w:szCs w:val="22"/>
        </w:rPr>
      </w:pPr>
    </w:p>
    <w:p w14:paraId="1683D8F6" w14:textId="77777777" w:rsidR="00AC752A" w:rsidRPr="00262806" w:rsidRDefault="00AC752A" w:rsidP="00AC752A">
      <w:pPr>
        <w:rPr>
          <w:rFonts w:asciiTheme="minorHAnsi" w:hAnsiTheme="minorHAnsi" w:cstheme="minorHAnsi"/>
          <w:sz w:val="22"/>
          <w:szCs w:val="22"/>
        </w:rPr>
      </w:pPr>
    </w:p>
    <w:p w14:paraId="5B2723BE" w14:textId="3066627C" w:rsidR="00AC752A" w:rsidRPr="00262806" w:rsidRDefault="00AC752A" w:rsidP="00AC752A">
      <w:pPr>
        <w:jc w:val="right"/>
        <w:rPr>
          <w:rFonts w:asciiTheme="minorHAnsi" w:hAnsiTheme="minorHAnsi" w:cstheme="minorHAnsi"/>
          <w:sz w:val="22"/>
          <w:szCs w:val="22"/>
        </w:rPr>
      </w:pPr>
    </w:p>
    <w:p w14:paraId="62DD0CA1" w14:textId="553A77AB" w:rsidR="006928B7" w:rsidRPr="00262806" w:rsidRDefault="006928B7" w:rsidP="00AC752A">
      <w:pPr>
        <w:jc w:val="right"/>
        <w:rPr>
          <w:rFonts w:asciiTheme="minorHAnsi" w:hAnsiTheme="minorHAnsi" w:cstheme="minorHAnsi"/>
          <w:sz w:val="22"/>
          <w:szCs w:val="22"/>
        </w:rPr>
      </w:pPr>
    </w:p>
    <w:p w14:paraId="3F0DCCA3" w14:textId="77777777" w:rsidR="006928B7" w:rsidRPr="00262806" w:rsidRDefault="006928B7" w:rsidP="00AC752A">
      <w:pPr>
        <w:jc w:val="right"/>
        <w:rPr>
          <w:rFonts w:asciiTheme="minorHAnsi" w:hAnsiTheme="minorHAnsi" w:cstheme="minorHAnsi"/>
          <w:sz w:val="22"/>
          <w:szCs w:val="22"/>
        </w:rPr>
      </w:pPr>
    </w:p>
    <w:p w14:paraId="079309B7" w14:textId="641CD6A7" w:rsidR="00AC752A" w:rsidRPr="006521AA" w:rsidRDefault="00866DA0" w:rsidP="00AC752A">
      <w:pPr>
        <w:jc w:val="center"/>
        <w:rPr>
          <w:rFonts w:ascii="Arial" w:hAnsi="Arial" w:cs="Arial"/>
          <w:b/>
          <w:bCs/>
          <w:sz w:val="40"/>
          <w:szCs w:val="40"/>
        </w:rPr>
      </w:pPr>
      <w:r w:rsidRPr="006521AA">
        <w:rPr>
          <w:rFonts w:ascii="Arial" w:hAnsi="Arial" w:cs="Arial"/>
          <w:b/>
          <w:bCs/>
          <w:sz w:val="40"/>
          <w:szCs w:val="40"/>
        </w:rPr>
        <w:t>Selectie</w:t>
      </w:r>
      <w:r w:rsidR="00DA6575" w:rsidRPr="006521AA">
        <w:rPr>
          <w:rFonts w:ascii="Arial" w:hAnsi="Arial" w:cs="Arial"/>
          <w:b/>
          <w:bCs/>
          <w:sz w:val="40"/>
          <w:szCs w:val="40"/>
        </w:rPr>
        <w:t>leidraad</w:t>
      </w:r>
    </w:p>
    <w:p w14:paraId="2EE87538" w14:textId="6D74696F" w:rsidR="00AC752A" w:rsidRPr="006521AA" w:rsidRDefault="00DA6575" w:rsidP="00AC752A">
      <w:pPr>
        <w:jc w:val="center"/>
        <w:rPr>
          <w:rFonts w:ascii="Arial" w:hAnsi="Arial" w:cs="Arial"/>
          <w:color w:val="FF0000"/>
          <w:sz w:val="28"/>
          <w:szCs w:val="28"/>
        </w:rPr>
      </w:pPr>
      <w:r w:rsidRPr="006521AA">
        <w:rPr>
          <w:rFonts w:ascii="Arial" w:hAnsi="Arial" w:cs="Arial"/>
          <w:color w:val="000000" w:themeColor="text1"/>
          <w:sz w:val="28"/>
          <w:szCs w:val="28"/>
        </w:rPr>
        <w:t xml:space="preserve">Europese </w:t>
      </w:r>
      <w:r w:rsidR="00866DA0" w:rsidRPr="006521AA">
        <w:rPr>
          <w:rFonts w:ascii="Arial" w:hAnsi="Arial" w:cs="Arial"/>
          <w:color w:val="000000" w:themeColor="text1"/>
          <w:sz w:val="28"/>
          <w:szCs w:val="28"/>
        </w:rPr>
        <w:t>niet-</w:t>
      </w:r>
      <w:r w:rsidRPr="006521AA">
        <w:rPr>
          <w:rFonts w:ascii="Arial" w:hAnsi="Arial" w:cs="Arial"/>
          <w:color w:val="000000" w:themeColor="text1"/>
          <w:sz w:val="28"/>
          <w:szCs w:val="28"/>
        </w:rPr>
        <w:t xml:space="preserve">openbare </w:t>
      </w:r>
      <w:r w:rsidR="00AC752A" w:rsidRPr="006521AA">
        <w:rPr>
          <w:rFonts w:ascii="Arial" w:hAnsi="Arial" w:cs="Arial"/>
          <w:color w:val="000000" w:themeColor="text1"/>
          <w:sz w:val="28"/>
          <w:szCs w:val="28"/>
        </w:rPr>
        <w:t xml:space="preserve">Aanbesteding </w:t>
      </w:r>
    </w:p>
    <w:p w14:paraId="1307A15D" w14:textId="03392DF6" w:rsidR="00E1133D" w:rsidRPr="006521AA" w:rsidRDefault="00E9148F" w:rsidP="00AC752A">
      <w:pPr>
        <w:jc w:val="center"/>
        <w:rPr>
          <w:rFonts w:ascii="Arial" w:hAnsi="Arial" w:cs="Arial"/>
          <w:sz w:val="28"/>
          <w:szCs w:val="28"/>
        </w:rPr>
      </w:pPr>
      <w:r w:rsidRPr="006521AA">
        <w:rPr>
          <w:rFonts w:ascii="Arial" w:hAnsi="Arial" w:cs="Arial"/>
          <w:sz w:val="28"/>
          <w:szCs w:val="28"/>
        </w:rPr>
        <w:t>‘</w:t>
      </w:r>
      <w:r w:rsidR="00E1133D" w:rsidRPr="006521AA">
        <w:rPr>
          <w:rFonts w:ascii="Arial" w:hAnsi="Arial" w:cs="Arial"/>
          <w:sz w:val="28"/>
          <w:szCs w:val="28"/>
        </w:rPr>
        <w:t>Onderhoud</w:t>
      </w:r>
      <w:r w:rsidR="002C57F9" w:rsidRPr="006521AA">
        <w:rPr>
          <w:rFonts w:ascii="Arial" w:hAnsi="Arial" w:cs="Arial"/>
          <w:sz w:val="28"/>
          <w:szCs w:val="28"/>
        </w:rPr>
        <w:t xml:space="preserve"> en Projecten</w:t>
      </w:r>
      <w:r w:rsidR="00E1133D" w:rsidRPr="006521AA">
        <w:rPr>
          <w:rFonts w:ascii="Arial" w:hAnsi="Arial" w:cs="Arial"/>
          <w:sz w:val="28"/>
          <w:szCs w:val="28"/>
        </w:rPr>
        <w:t xml:space="preserve"> installatie</w:t>
      </w:r>
      <w:r w:rsidR="002C57F9" w:rsidRPr="006521AA">
        <w:rPr>
          <w:rFonts w:ascii="Arial" w:hAnsi="Arial" w:cs="Arial"/>
          <w:sz w:val="28"/>
          <w:szCs w:val="28"/>
        </w:rPr>
        <w:t>s</w:t>
      </w:r>
      <w:r w:rsidR="00E1133D" w:rsidRPr="006521AA">
        <w:rPr>
          <w:rFonts w:ascii="Arial" w:hAnsi="Arial" w:cs="Arial"/>
          <w:sz w:val="28"/>
          <w:szCs w:val="28"/>
        </w:rPr>
        <w:t xml:space="preserve"> E</w:t>
      </w:r>
      <w:r w:rsidR="005722B3" w:rsidRPr="006521AA">
        <w:rPr>
          <w:rFonts w:ascii="Arial" w:hAnsi="Arial" w:cs="Arial"/>
          <w:sz w:val="28"/>
          <w:szCs w:val="28"/>
        </w:rPr>
        <w:t>&amp;W</w:t>
      </w:r>
      <w:r w:rsidR="00A91F60" w:rsidRPr="006521AA">
        <w:rPr>
          <w:rFonts w:ascii="Arial" w:hAnsi="Arial" w:cs="Arial"/>
          <w:sz w:val="28"/>
          <w:szCs w:val="28"/>
        </w:rPr>
        <w:t>’</w:t>
      </w:r>
    </w:p>
    <w:bookmarkEnd w:id="0"/>
    <w:p w14:paraId="26E5A09D" w14:textId="77777777" w:rsidR="00AC752A" w:rsidRPr="00262806" w:rsidRDefault="00AC752A" w:rsidP="00AC752A">
      <w:pPr>
        <w:jc w:val="center"/>
        <w:rPr>
          <w:rFonts w:asciiTheme="minorHAnsi" w:hAnsiTheme="minorHAnsi" w:cstheme="minorHAnsi"/>
          <w:sz w:val="22"/>
          <w:szCs w:val="22"/>
        </w:rPr>
      </w:pPr>
    </w:p>
    <w:p w14:paraId="1FFC0F7E" w14:textId="77777777" w:rsidR="00AC752A" w:rsidRPr="00262806"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5D833956"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262806"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65FCFB1B" w:rsidR="00AC752A" w:rsidRPr="0061682C" w:rsidRDefault="00AC752A" w:rsidP="526303E1">
      <w:pPr>
        <w:rPr>
          <w:rFonts w:ascii="Arial" w:hAnsi="Arial" w:cs="Arial"/>
          <w:color w:val="FF0000"/>
          <w:sz w:val="22"/>
          <w:szCs w:val="22"/>
        </w:rPr>
      </w:pPr>
      <w:bookmarkStart w:id="1" w:name="_Hlk94619294"/>
      <w:r w:rsidRPr="0061682C">
        <w:rPr>
          <w:rFonts w:ascii="Arial" w:hAnsi="Arial" w:cs="Arial"/>
          <w:sz w:val="22"/>
          <w:szCs w:val="22"/>
        </w:rPr>
        <w:t>Aanbestedende dienst:</w:t>
      </w:r>
      <w:r w:rsidRPr="0061682C">
        <w:rPr>
          <w:rFonts w:ascii="Arial" w:hAnsi="Arial" w:cs="Arial"/>
        </w:rPr>
        <w:tab/>
      </w:r>
      <w:r w:rsidR="006A6A7D" w:rsidRPr="0061682C">
        <w:rPr>
          <w:rFonts w:ascii="Arial" w:hAnsi="Arial" w:cs="Arial"/>
          <w:sz w:val="22"/>
          <w:szCs w:val="22"/>
        </w:rPr>
        <w:t xml:space="preserve">Stichting Regionaal </w:t>
      </w:r>
      <w:r w:rsidR="006C4BCA" w:rsidRPr="0061682C">
        <w:rPr>
          <w:rFonts w:ascii="Arial" w:hAnsi="Arial" w:cs="Arial"/>
          <w:sz w:val="22"/>
          <w:szCs w:val="22"/>
        </w:rPr>
        <w:t>Onderwijs</w:t>
      </w:r>
      <w:r w:rsidR="0057308F" w:rsidRPr="0061682C">
        <w:rPr>
          <w:rFonts w:ascii="Arial" w:hAnsi="Arial" w:cs="Arial"/>
          <w:sz w:val="22"/>
          <w:szCs w:val="22"/>
        </w:rPr>
        <w:t xml:space="preserve"> C</w:t>
      </w:r>
      <w:r w:rsidR="006C4BCA" w:rsidRPr="0061682C">
        <w:rPr>
          <w:rFonts w:ascii="Arial" w:hAnsi="Arial" w:cs="Arial"/>
          <w:sz w:val="22"/>
          <w:szCs w:val="22"/>
        </w:rPr>
        <w:t>entrum Noordoost-Brabant</w:t>
      </w:r>
    </w:p>
    <w:p w14:paraId="3BA37F90" w14:textId="53548731" w:rsidR="00AC752A" w:rsidRPr="0061682C" w:rsidRDefault="00AC752A" w:rsidP="526303E1">
      <w:pPr>
        <w:rPr>
          <w:rFonts w:ascii="Arial" w:hAnsi="Arial" w:cs="Arial"/>
          <w:sz w:val="22"/>
          <w:szCs w:val="22"/>
        </w:rPr>
      </w:pPr>
      <w:r w:rsidRPr="0061682C">
        <w:rPr>
          <w:rFonts w:ascii="Arial" w:hAnsi="Arial" w:cs="Arial"/>
          <w:sz w:val="22"/>
          <w:szCs w:val="22"/>
        </w:rPr>
        <w:t>Opgesteld door:</w:t>
      </w:r>
      <w:r w:rsidRPr="0061682C">
        <w:rPr>
          <w:rFonts w:ascii="Arial" w:hAnsi="Arial" w:cs="Arial"/>
          <w:sz w:val="22"/>
          <w:szCs w:val="22"/>
        </w:rPr>
        <w:tab/>
      </w:r>
      <w:r w:rsidRPr="0061682C">
        <w:rPr>
          <w:rFonts w:ascii="Arial" w:hAnsi="Arial" w:cs="Arial"/>
          <w:sz w:val="22"/>
          <w:szCs w:val="22"/>
        </w:rPr>
        <w:tab/>
      </w:r>
      <w:r w:rsidR="0082775A" w:rsidRPr="0061682C">
        <w:rPr>
          <w:rFonts w:ascii="Arial" w:hAnsi="Arial" w:cs="Arial"/>
          <w:sz w:val="22"/>
          <w:szCs w:val="22"/>
        </w:rPr>
        <w:t>Erik van Dijk/Graciana Giebels</w:t>
      </w:r>
    </w:p>
    <w:p w14:paraId="0A6198F3" w14:textId="15BA5A28" w:rsidR="00AC752A" w:rsidRPr="0061682C" w:rsidRDefault="00AC752A" w:rsidP="00AC752A">
      <w:pPr>
        <w:rPr>
          <w:rFonts w:ascii="Arial" w:hAnsi="Arial" w:cs="Arial"/>
          <w:color w:val="FF0000"/>
          <w:sz w:val="22"/>
          <w:szCs w:val="22"/>
        </w:rPr>
      </w:pPr>
      <w:r w:rsidRPr="0061682C">
        <w:rPr>
          <w:rFonts w:ascii="Arial" w:hAnsi="Arial" w:cs="Arial"/>
          <w:sz w:val="22"/>
          <w:szCs w:val="22"/>
        </w:rPr>
        <w:t>Datum:</w:t>
      </w:r>
      <w:r w:rsidRPr="0061682C">
        <w:rPr>
          <w:rFonts w:ascii="Arial" w:hAnsi="Arial" w:cs="Arial"/>
          <w:sz w:val="22"/>
          <w:szCs w:val="22"/>
        </w:rPr>
        <w:tab/>
      </w:r>
      <w:r w:rsidRPr="0061682C">
        <w:rPr>
          <w:rFonts w:ascii="Arial" w:hAnsi="Arial" w:cs="Arial"/>
          <w:sz w:val="22"/>
          <w:szCs w:val="22"/>
        </w:rPr>
        <w:tab/>
      </w:r>
      <w:r w:rsidRPr="0061682C">
        <w:rPr>
          <w:rFonts w:ascii="Arial" w:hAnsi="Arial" w:cs="Arial"/>
          <w:sz w:val="22"/>
          <w:szCs w:val="22"/>
        </w:rPr>
        <w:tab/>
      </w:r>
      <w:r w:rsidRPr="0061682C">
        <w:rPr>
          <w:rFonts w:ascii="Arial" w:hAnsi="Arial" w:cs="Arial"/>
          <w:sz w:val="22"/>
          <w:szCs w:val="22"/>
        </w:rPr>
        <w:tab/>
      </w:r>
      <w:r w:rsidR="0082775A" w:rsidRPr="0061682C">
        <w:rPr>
          <w:rFonts w:ascii="Arial" w:hAnsi="Arial" w:cs="Arial"/>
          <w:sz w:val="22"/>
          <w:szCs w:val="22"/>
        </w:rPr>
        <w:t>0</w:t>
      </w:r>
      <w:r w:rsidR="00702AC6">
        <w:rPr>
          <w:rFonts w:ascii="Arial" w:hAnsi="Arial" w:cs="Arial"/>
          <w:sz w:val="22"/>
          <w:szCs w:val="22"/>
        </w:rPr>
        <w:t>8</w:t>
      </w:r>
      <w:r w:rsidR="0082775A" w:rsidRPr="0061682C">
        <w:rPr>
          <w:rFonts w:ascii="Arial" w:hAnsi="Arial" w:cs="Arial"/>
          <w:sz w:val="22"/>
          <w:szCs w:val="22"/>
        </w:rPr>
        <w:t>-07-2022</w:t>
      </w:r>
    </w:p>
    <w:p w14:paraId="090A4024" w14:textId="77777777" w:rsidR="00A257D1" w:rsidRPr="0061682C" w:rsidRDefault="00AC752A" w:rsidP="00AC752A">
      <w:pPr>
        <w:rPr>
          <w:rFonts w:ascii="Arial" w:hAnsi="Arial" w:cs="Arial"/>
          <w:color w:val="FF0000"/>
          <w:sz w:val="22"/>
          <w:szCs w:val="22"/>
        </w:rPr>
      </w:pPr>
      <w:r w:rsidRPr="0061682C">
        <w:rPr>
          <w:rFonts w:ascii="Arial" w:hAnsi="Arial" w:cs="Arial"/>
          <w:color w:val="000000" w:themeColor="text1"/>
          <w:sz w:val="22"/>
          <w:szCs w:val="22"/>
        </w:rPr>
        <w:t>Kenmerk:</w:t>
      </w:r>
      <w:r w:rsidRPr="0061682C">
        <w:rPr>
          <w:rFonts w:ascii="Arial" w:hAnsi="Arial" w:cs="Arial"/>
          <w:color w:val="000000" w:themeColor="text1"/>
          <w:sz w:val="22"/>
          <w:szCs w:val="22"/>
        </w:rPr>
        <w:tab/>
      </w:r>
      <w:r w:rsidRPr="0061682C">
        <w:rPr>
          <w:rFonts w:ascii="Arial" w:hAnsi="Arial" w:cs="Arial"/>
          <w:color w:val="FF0000"/>
          <w:sz w:val="22"/>
          <w:szCs w:val="22"/>
        </w:rPr>
        <w:tab/>
      </w:r>
      <w:r w:rsidRPr="0061682C">
        <w:rPr>
          <w:rFonts w:ascii="Arial" w:hAnsi="Arial" w:cs="Arial"/>
          <w:color w:val="FF0000"/>
          <w:sz w:val="22"/>
          <w:szCs w:val="22"/>
        </w:rPr>
        <w:tab/>
      </w:r>
      <w:r w:rsidRPr="0061682C">
        <w:rPr>
          <w:rFonts w:ascii="Arial" w:hAnsi="Arial" w:cs="Arial"/>
          <w:sz w:val="22"/>
          <w:szCs w:val="22"/>
        </w:rPr>
        <w:t>INK/22.</w:t>
      </w:r>
      <w:r w:rsidR="00A257D1" w:rsidRPr="0061682C">
        <w:rPr>
          <w:rFonts w:ascii="Arial" w:hAnsi="Arial" w:cs="Arial"/>
          <w:sz w:val="22"/>
          <w:szCs w:val="22"/>
        </w:rPr>
        <w:t>13</w:t>
      </w:r>
      <w:r w:rsidRPr="0061682C">
        <w:rPr>
          <w:rFonts w:ascii="Arial" w:hAnsi="Arial" w:cs="Arial"/>
          <w:sz w:val="22"/>
          <w:szCs w:val="22"/>
        </w:rPr>
        <w:t>/EA</w:t>
      </w:r>
    </w:p>
    <w:p w14:paraId="604D541F" w14:textId="4BAC7B8F" w:rsidR="00AC752A" w:rsidRPr="0061682C" w:rsidRDefault="00AC752A" w:rsidP="00AC752A">
      <w:pPr>
        <w:rPr>
          <w:rFonts w:ascii="Arial" w:hAnsi="Arial" w:cs="Arial"/>
          <w:color w:val="FF0000"/>
          <w:sz w:val="22"/>
          <w:szCs w:val="22"/>
        </w:rPr>
      </w:pPr>
      <w:r w:rsidRPr="0061682C">
        <w:rPr>
          <w:rFonts w:ascii="Arial" w:hAnsi="Arial" w:cs="Arial"/>
          <w:sz w:val="22"/>
          <w:szCs w:val="22"/>
        </w:rPr>
        <w:t>Versie</w:t>
      </w:r>
      <w:r w:rsidR="00A257D1" w:rsidRPr="0061682C">
        <w:rPr>
          <w:rFonts w:ascii="Arial" w:hAnsi="Arial" w:cs="Arial"/>
          <w:sz w:val="22"/>
          <w:szCs w:val="22"/>
        </w:rPr>
        <w:t>:</w:t>
      </w:r>
      <w:r w:rsidRPr="0061682C">
        <w:rPr>
          <w:rFonts w:ascii="Arial" w:hAnsi="Arial" w:cs="Arial"/>
          <w:sz w:val="22"/>
          <w:szCs w:val="22"/>
        </w:rPr>
        <w:tab/>
      </w:r>
      <w:r w:rsidRPr="0061682C">
        <w:rPr>
          <w:rFonts w:ascii="Arial" w:hAnsi="Arial" w:cs="Arial"/>
          <w:sz w:val="22"/>
          <w:szCs w:val="22"/>
        </w:rPr>
        <w:tab/>
      </w:r>
      <w:r w:rsidRPr="0061682C">
        <w:rPr>
          <w:rFonts w:ascii="Arial" w:hAnsi="Arial" w:cs="Arial"/>
          <w:sz w:val="22"/>
          <w:szCs w:val="22"/>
        </w:rPr>
        <w:tab/>
      </w:r>
      <w:r w:rsidRPr="0061682C">
        <w:rPr>
          <w:rFonts w:ascii="Arial" w:hAnsi="Arial" w:cs="Arial"/>
          <w:sz w:val="22"/>
          <w:szCs w:val="22"/>
        </w:rPr>
        <w:tab/>
      </w:r>
      <w:r w:rsidR="00FB01A0">
        <w:rPr>
          <w:rFonts w:ascii="Arial" w:hAnsi="Arial" w:cs="Arial"/>
          <w:sz w:val="22"/>
          <w:szCs w:val="22"/>
        </w:rPr>
        <w:t>Versi</w:t>
      </w:r>
      <w:r w:rsidR="00702AC6">
        <w:rPr>
          <w:rFonts w:ascii="Arial" w:hAnsi="Arial" w:cs="Arial"/>
          <w:sz w:val="22"/>
          <w:szCs w:val="22"/>
        </w:rPr>
        <w:t>e 1.0</w:t>
      </w:r>
      <w:r w:rsidR="00B10A63" w:rsidRPr="0061682C">
        <w:rPr>
          <w:rFonts w:ascii="Arial" w:hAnsi="Arial" w:cs="Arial"/>
          <w:sz w:val="22"/>
          <w:szCs w:val="22"/>
        </w:rPr>
        <w:t xml:space="preserve"> </w:t>
      </w:r>
    </w:p>
    <w:bookmarkEnd w:id="1"/>
    <w:p w14:paraId="1E2C0C69" w14:textId="27DDBB12" w:rsidR="00AC752A" w:rsidRPr="0061682C" w:rsidRDefault="00F85F27" w:rsidP="006928B7">
      <w:pPr>
        <w:autoSpaceDE w:val="0"/>
        <w:autoSpaceDN w:val="0"/>
        <w:adjustRightInd w:val="0"/>
        <w:spacing w:line="280" w:lineRule="exact"/>
        <w:rPr>
          <w:rFonts w:ascii="Arial" w:hAnsi="Arial" w:cs="Arial"/>
          <w:b/>
          <w:bCs/>
          <w:color w:val="548DD4" w:themeColor="text2" w:themeTint="99"/>
          <w:sz w:val="28"/>
          <w:szCs w:val="28"/>
        </w:rPr>
      </w:pPr>
      <w:r w:rsidRPr="00262806">
        <w:rPr>
          <w:rFonts w:asciiTheme="minorHAnsi" w:hAnsiTheme="minorHAnsi" w:cstheme="minorHAnsi"/>
          <w:b/>
          <w:bCs/>
          <w:sz w:val="22"/>
          <w:szCs w:val="22"/>
        </w:rPr>
        <w:br w:type="page"/>
      </w:r>
      <w:r w:rsidR="00AC752A" w:rsidRPr="0061682C">
        <w:rPr>
          <w:rFonts w:ascii="Arial" w:hAnsi="Arial" w:cs="Arial"/>
          <w:b/>
          <w:bCs/>
          <w:color w:val="548DD4" w:themeColor="text2" w:themeTint="99"/>
          <w:sz w:val="28"/>
          <w:szCs w:val="28"/>
        </w:rPr>
        <w:lastRenderedPageBreak/>
        <w:t>Voorwoord</w:t>
      </w:r>
    </w:p>
    <w:p w14:paraId="57879962" w14:textId="77777777" w:rsidR="00AC752A" w:rsidRPr="00A5639D" w:rsidRDefault="00AC752A" w:rsidP="009A1511">
      <w:pPr>
        <w:rPr>
          <w:rFonts w:asciiTheme="minorHAnsi" w:hAnsiTheme="minorHAnsi" w:cstheme="minorHAnsi"/>
          <w:sz w:val="22"/>
          <w:szCs w:val="22"/>
        </w:rPr>
      </w:pPr>
    </w:p>
    <w:p w14:paraId="2658B711" w14:textId="77777777" w:rsidR="0061682C" w:rsidRDefault="00866DA0" w:rsidP="00866DA0">
      <w:pPr>
        <w:rPr>
          <w:rFonts w:ascii="Arial" w:eastAsia="Arial" w:hAnsi="Arial" w:cs="Arial"/>
          <w:sz w:val="22"/>
          <w:szCs w:val="22"/>
        </w:rPr>
      </w:pPr>
      <w:r w:rsidRPr="00802091">
        <w:rPr>
          <w:rFonts w:ascii="Arial" w:hAnsi="Arial" w:cs="Arial"/>
          <w:sz w:val="22"/>
          <w:szCs w:val="22"/>
        </w:rPr>
        <w:t>Dit aanbestedingsdocument bevat de informatie om een verzoek tot deelname</w:t>
      </w:r>
      <w:r w:rsidR="00A5639D" w:rsidRPr="00802091">
        <w:rPr>
          <w:rFonts w:ascii="Arial" w:hAnsi="Arial" w:cs="Arial"/>
          <w:sz w:val="22"/>
          <w:szCs w:val="22"/>
        </w:rPr>
        <w:t xml:space="preserve"> in te dienen</w:t>
      </w:r>
      <w:r w:rsidRPr="00802091">
        <w:rPr>
          <w:rFonts w:ascii="Arial" w:hAnsi="Arial" w:cs="Arial"/>
          <w:sz w:val="22"/>
          <w:szCs w:val="22"/>
        </w:rPr>
        <w:t xml:space="preserve"> voor de Europese niet-openbare aanbesteding</w:t>
      </w:r>
      <w:r w:rsidR="00F7275A" w:rsidRPr="00802091">
        <w:rPr>
          <w:rFonts w:ascii="Arial" w:hAnsi="Arial" w:cs="Arial"/>
          <w:sz w:val="22"/>
          <w:szCs w:val="22"/>
        </w:rPr>
        <w:t xml:space="preserve"> ‘Onderhoud en Projecten installaties E&amp;W’ </w:t>
      </w:r>
      <w:r w:rsidR="61D1E228" w:rsidRPr="00802091">
        <w:rPr>
          <w:rFonts w:ascii="Arial" w:eastAsia="Arial" w:hAnsi="Arial" w:cs="Arial"/>
          <w:sz w:val="22"/>
          <w:szCs w:val="22"/>
        </w:rPr>
        <w:t>ten behoeve van Stichting Regionaal Onderwijs Centrum Noordoost-Brabant, handelend onder de naam Koning Willem I College (hierna:</w:t>
      </w:r>
      <w:r w:rsidRPr="00802091">
        <w:rPr>
          <w:rFonts w:ascii="Arial" w:hAnsi="Arial" w:cs="Arial"/>
          <w:sz w:val="22"/>
          <w:szCs w:val="22"/>
        </w:rPr>
        <w:t xml:space="preserve"> het Koning Willem I College</w:t>
      </w:r>
      <w:r w:rsidR="61D1E228" w:rsidRPr="00802091">
        <w:rPr>
          <w:rFonts w:ascii="Arial" w:eastAsia="Arial" w:hAnsi="Arial" w:cs="Arial"/>
          <w:sz w:val="22"/>
          <w:szCs w:val="22"/>
        </w:rPr>
        <w:t xml:space="preserve">), </w:t>
      </w:r>
      <w:proofErr w:type="spellStart"/>
      <w:r w:rsidR="61D1E228" w:rsidRPr="00802091">
        <w:rPr>
          <w:rFonts w:ascii="Arial" w:eastAsia="Arial" w:hAnsi="Arial" w:cs="Arial"/>
          <w:sz w:val="22"/>
          <w:szCs w:val="22"/>
        </w:rPr>
        <w:t>Vlijmenseweg</w:t>
      </w:r>
      <w:proofErr w:type="spellEnd"/>
      <w:r w:rsidR="61D1E228" w:rsidRPr="00802091">
        <w:rPr>
          <w:rFonts w:ascii="Arial" w:eastAsia="Arial" w:hAnsi="Arial" w:cs="Arial"/>
          <w:sz w:val="22"/>
          <w:szCs w:val="22"/>
        </w:rPr>
        <w:t xml:space="preserve"> 2, </w:t>
      </w:r>
    </w:p>
    <w:p w14:paraId="780A51A9" w14:textId="25256321" w:rsidR="00866DA0" w:rsidRPr="00802091" w:rsidRDefault="61D1E228" w:rsidP="00866DA0">
      <w:pPr>
        <w:rPr>
          <w:rFonts w:ascii="Arial" w:hAnsi="Arial" w:cs="Arial"/>
          <w:sz w:val="22"/>
          <w:szCs w:val="22"/>
        </w:rPr>
      </w:pPr>
      <w:r w:rsidRPr="00802091">
        <w:rPr>
          <w:rFonts w:ascii="Arial" w:eastAsia="Arial" w:hAnsi="Arial" w:cs="Arial"/>
          <w:sz w:val="22"/>
          <w:szCs w:val="22"/>
        </w:rPr>
        <w:t>’s-Hertogenbosch.</w:t>
      </w:r>
      <w:r w:rsidR="00866DA0" w:rsidRPr="00802091">
        <w:rPr>
          <w:rFonts w:ascii="Arial" w:hAnsi="Arial" w:cs="Arial"/>
          <w:sz w:val="22"/>
          <w:szCs w:val="22"/>
        </w:rPr>
        <w:t xml:space="preserve"> In dit document </w:t>
      </w:r>
      <w:r w:rsidRPr="00802091">
        <w:rPr>
          <w:rFonts w:ascii="Arial" w:eastAsia="Arial" w:hAnsi="Arial" w:cs="Arial"/>
          <w:sz w:val="22"/>
          <w:szCs w:val="22"/>
        </w:rPr>
        <w:t>worden</w:t>
      </w:r>
      <w:r w:rsidR="00866DA0" w:rsidRPr="00802091">
        <w:rPr>
          <w:rFonts w:ascii="Arial" w:hAnsi="Arial" w:cs="Arial"/>
          <w:sz w:val="22"/>
          <w:szCs w:val="22"/>
        </w:rPr>
        <w:t xml:space="preserve"> de aanbestedende dienst, de opdracht, de procedure, de eisen ten aanzien van </w:t>
      </w:r>
      <w:r w:rsidRPr="00802091">
        <w:rPr>
          <w:rFonts w:ascii="Arial" w:eastAsia="Arial" w:hAnsi="Arial" w:cs="Arial"/>
          <w:sz w:val="22"/>
          <w:szCs w:val="22"/>
        </w:rPr>
        <w:t>inschrijvers, de eisen en wensen ten aanzien van de opdracht</w:t>
      </w:r>
      <w:r w:rsidR="00866DA0" w:rsidRPr="00802091">
        <w:rPr>
          <w:rFonts w:ascii="Arial" w:hAnsi="Arial" w:cs="Arial"/>
          <w:sz w:val="22"/>
          <w:szCs w:val="22"/>
        </w:rPr>
        <w:t xml:space="preserve"> en de wijze van beoordeling van </w:t>
      </w:r>
      <w:r w:rsidRPr="00802091">
        <w:rPr>
          <w:rFonts w:ascii="Arial" w:eastAsia="Arial" w:hAnsi="Arial" w:cs="Arial"/>
          <w:sz w:val="22"/>
          <w:szCs w:val="22"/>
        </w:rPr>
        <w:t>inschrijvingen</w:t>
      </w:r>
      <w:r w:rsidR="00866DA0" w:rsidRPr="00802091">
        <w:rPr>
          <w:rFonts w:ascii="Arial" w:hAnsi="Arial" w:cs="Arial"/>
          <w:sz w:val="22"/>
          <w:szCs w:val="22"/>
        </w:rPr>
        <w:t xml:space="preserve"> beschreven. Alle rondom de </w:t>
      </w:r>
      <w:r w:rsidRPr="00802091">
        <w:rPr>
          <w:rFonts w:ascii="Arial" w:eastAsia="Arial" w:hAnsi="Arial" w:cs="Arial"/>
          <w:sz w:val="22"/>
          <w:szCs w:val="22"/>
        </w:rPr>
        <w:t>aanbesteding</w:t>
      </w:r>
      <w:r w:rsidR="00866DA0" w:rsidRPr="00802091">
        <w:rPr>
          <w:rFonts w:ascii="Arial" w:hAnsi="Arial" w:cs="Arial"/>
          <w:sz w:val="22"/>
          <w:szCs w:val="22"/>
        </w:rPr>
        <w:t xml:space="preserve"> te nemen beslissingen worden in dit document beschreven en gemotiveerd. </w:t>
      </w:r>
    </w:p>
    <w:p w14:paraId="7B4E4CB2" w14:textId="77777777" w:rsidR="00034908" w:rsidRPr="00802091" w:rsidRDefault="00034908" w:rsidP="00034908">
      <w:pPr>
        <w:rPr>
          <w:rFonts w:ascii="Arial" w:hAnsi="Arial" w:cs="Arial"/>
          <w:sz w:val="22"/>
          <w:szCs w:val="22"/>
        </w:rPr>
      </w:pPr>
    </w:p>
    <w:p w14:paraId="60FF88FA" w14:textId="77777777" w:rsidR="006928B7" w:rsidRPr="00262806" w:rsidRDefault="006928B7" w:rsidP="006928B7">
      <w:pPr>
        <w:rPr>
          <w:rFonts w:asciiTheme="minorHAnsi" w:hAnsiTheme="minorHAnsi" w:cstheme="minorHAnsi"/>
          <w:sz w:val="22"/>
          <w:szCs w:val="22"/>
        </w:rPr>
      </w:pPr>
    </w:p>
    <w:p w14:paraId="47E180F2" w14:textId="3E76333C" w:rsidR="009A1511" w:rsidRPr="00262806" w:rsidRDefault="009A1511" w:rsidP="009A1511">
      <w:pPr>
        <w:rPr>
          <w:rFonts w:asciiTheme="minorHAnsi" w:hAnsiTheme="minorHAnsi" w:cstheme="minorHAnsi"/>
          <w:b/>
          <w:sz w:val="22"/>
          <w:szCs w:val="22"/>
        </w:rPr>
      </w:pPr>
      <w:r w:rsidRPr="00262806">
        <w:rPr>
          <w:rFonts w:asciiTheme="minorHAnsi" w:hAnsiTheme="minorHAnsi" w:cstheme="minorHAnsi"/>
          <w:sz w:val="22"/>
          <w:szCs w:val="22"/>
        </w:rPr>
        <w:br w:type="page"/>
      </w:r>
    </w:p>
    <w:p w14:paraId="311C8E9E" w14:textId="77777777" w:rsidR="009A1511" w:rsidRPr="002E5D7C" w:rsidRDefault="009A1511" w:rsidP="009A1511">
      <w:pPr>
        <w:rPr>
          <w:rFonts w:ascii="Arial" w:hAnsi="Arial" w:cs="Arial"/>
          <w:b/>
          <w:color w:val="548DD4" w:themeColor="text2" w:themeTint="99"/>
          <w:sz w:val="22"/>
          <w:szCs w:val="22"/>
        </w:rPr>
      </w:pPr>
      <w:r w:rsidRPr="002E5D7C">
        <w:rPr>
          <w:rFonts w:ascii="Arial" w:hAnsi="Arial" w:cs="Arial"/>
          <w:b/>
          <w:color w:val="548DD4" w:themeColor="text2" w:themeTint="99"/>
          <w:sz w:val="22"/>
          <w:szCs w:val="22"/>
        </w:rPr>
        <w:lastRenderedPageBreak/>
        <w:t xml:space="preserve">Inhoud </w:t>
      </w:r>
    </w:p>
    <w:p w14:paraId="2F9820E9" w14:textId="77777777" w:rsidR="009A1511" w:rsidRPr="002E5D7C" w:rsidRDefault="009A1511" w:rsidP="009A1511">
      <w:pPr>
        <w:autoSpaceDE w:val="0"/>
        <w:autoSpaceDN w:val="0"/>
        <w:adjustRightInd w:val="0"/>
        <w:ind w:right="139"/>
        <w:jc w:val="right"/>
        <w:rPr>
          <w:rFonts w:ascii="Arial" w:hAnsi="Arial" w:cs="Arial"/>
          <w:sz w:val="22"/>
          <w:szCs w:val="22"/>
        </w:rPr>
      </w:pPr>
      <w:r w:rsidRPr="002E5D7C">
        <w:rPr>
          <w:rFonts w:ascii="Arial" w:hAnsi="Arial" w:cs="Arial"/>
          <w:sz w:val="22"/>
          <w:szCs w:val="22"/>
        </w:rPr>
        <w:t>Pagina</w:t>
      </w:r>
    </w:p>
    <w:sdt>
      <w:sdtPr>
        <w:rPr>
          <w:b w:val="0"/>
          <w:bCs w:val="0"/>
          <w:noProof w:val="0"/>
          <w:szCs w:val="20"/>
        </w:rPr>
        <w:id w:val="1358007083"/>
        <w:docPartObj>
          <w:docPartGallery w:val="Table of Contents"/>
          <w:docPartUnique/>
        </w:docPartObj>
      </w:sdtPr>
      <w:sdtEndPr/>
      <w:sdtContent>
        <w:p w14:paraId="184E886F" w14:textId="775EEEB8" w:rsidR="00F108C4" w:rsidRPr="00B11F9E" w:rsidRDefault="0013328C">
          <w:pPr>
            <w:pStyle w:val="Inhopg1"/>
            <w:rPr>
              <w:rFonts w:ascii="Arial" w:eastAsiaTheme="minorEastAsia" w:hAnsi="Arial" w:cs="Arial"/>
              <w:b w:val="0"/>
              <w:bCs w:val="0"/>
              <w:sz w:val="22"/>
              <w:szCs w:val="22"/>
            </w:rPr>
          </w:pPr>
          <w:r>
            <w:fldChar w:fldCharType="begin"/>
          </w:r>
          <w:r>
            <w:instrText xml:space="preserve"> TOC \o "1-3" \h \z \u </w:instrText>
          </w:r>
          <w:r>
            <w:fldChar w:fldCharType="separate"/>
          </w:r>
          <w:hyperlink w:anchor="_Toc108099749" w:history="1">
            <w:r w:rsidR="00F108C4" w:rsidRPr="00B11F9E">
              <w:rPr>
                <w:rStyle w:val="Hyperlink"/>
                <w:rFonts w:cs="Arial"/>
                <w:sz w:val="22"/>
                <w:szCs w:val="22"/>
              </w:rPr>
              <w:t>1</w:t>
            </w:r>
            <w:r w:rsidR="00F108C4" w:rsidRPr="00B11F9E">
              <w:rPr>
                <w:rFonts w:ascii="Arial" w:eastAsiaTheme="minorEastAsia" w:hAnsi="Arial" w:cs="Arial"/>
                <w:b w:val="0"/>
                <w:bCs w:val="0"/>
                <w:sz w:val="22"/>
                <w:szCs w:val="22"/>
              </w:rPr>
              <w:tab/>
            </w:r>
            <w:r w:rsidR="00F108C4" w:rsidRPr="00B11F9E">
              <w:rPr>
                <w:rStyle w:val="Hyperlink"/>
                <w:rFonts w:cs="Arial"/>
                <w:sz w:val="22"/>
                <w:szCs w:val="22"/>
              </w:rPr>
              <w:t>INLEIDING</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_Toc108099749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5</w:t>
            </w:r>
            <w:r w:rsidR="00F108C4" w:rsidRPr="00B11F9E">
              <w:rPr>
                <w:rFonts w:ascii="Arial" w:hAnsi="Arial" w:cs="Arial"/>
                <w:webHidden/>
                <w:sz w:val="22"/>
                <w:szCs w:val="22"/>
              </w:rPr>
              <w:fldChar w:fldCharType="end"/>
            </w:r>
          </w:hyperlink>
        </w:p>
        <w:p w14:paraId="17D4BF4D" w14:textId="1F0EB44B" w:rsidR="00F108C4" w:rsidRPr="00B11F9E" w:rsidRDefault="00E857F0">
          <w:pPr>
            <w:pStyle w:val="Inhopg2"/>
            <w:rPr>
              <w:rFonts w:ascii="Arial" w:eastAsiaTheme="minorEastAsia" w:hAnsi="Arial" w:cs="Arial"/>
              <w:sz w:val="22"/>
              <w:szCs w:val="22"/>
              <w:lang w:eastAsia="nl-NL"/>
            </w:rPr>
          </w:pPr>
          <w:hyperlink w:anchor="_Toc108099750" w:history="1">
            <w:r w:rsidR="00F108C4" w:rsidRPr="00B11F9E">
              <w:rPr>
                <w:rStyle w:val="Hyperlink"/>
                <w:rFonts w:cs="Arial"/>
                <w:sz w:val="22"/>
                <w:szCs w:val="22"/>
              </w:rPr>
              <w:t>1.1</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De aanbestedende dienst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_Toc108099750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5</w:t>
            </w:r>
            <w:r w:rsidR="00F108C4" w:rsidRPr="00B11F9E">
              <w:rPr>
                <w:rFonts w:ascii="Arial" w:hAnsi="Arial" w:cs="Arial"/>
                <w:webHidden/>
                <w:sz w:val="22"/>
                <w:szCs w:val="22"/>
              </w:rPr>
              <w:fldChar w:fldCharType="end"/>
            </w:r>
          </w:hyperlink>
        </w:p>
        <w:p w14:paraId="57BBB08F" w14:textId="0A37AB64" w:rsidR="00F108C4" w:rsidRPr="00B11F9E" w:rsidRDefault="00E857F0">
          <w:pPr>
            <w:pStyle w:val="Inhopg2"/>
            <w:rPr>
              <w:rFonts w:ascii="Arial" w:eastAsiaTheme="minorEastAsia" w:hAnsi="Arial" w:cs="Arial"/>
              <w:sz w:val="22"/>
              <w:szCs w:val="22"/>
              <w:lang w:eastAsia="nl-NL"/>
            </w:rPr>
          </w:pPr>
          <w:hyperlink w:anchor="_Toc108099751" w:history="1">
            <w:r w:rsidR="00F108C4" w:rsidRPr="00B11F9E">
              <w:rPr>
                <w:rStyle w:val="Hyperlink"/>
                <w:rFonts w:cs="Arial"/>
                <w:sz w:val="22"/>
                <w:szCs w:val="22"/>
              </w:rPr>
              <w:t>1.2</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Aan te besteden opdracht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_Toc108099751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5</w:t>
            </w:r>
            <w:r w:rsidR="00F108C4" w:rsidRPr="00B11F9E">
              <w:rPr>
                <w:rFonts w:ascii="Arial" w:hAnsi="Arial" w:cs="Arial"/>
                <w:webHidden/>
                <w:sz w:val="22"/>
                <w:szCs w:val="22"/>
              </w:rPr>
              <w:fldChar w:fldCharType="end"/>
            </w:r>
          </w:hyperlink>
        </w:p>
        <w:p w14:paraId="567131A5" w14:textId="44A9E0B0" w:rsidR="00F108C4" w:rsidRPr="00B11F9E" w:rsidRDefault="00E857F0">
          <w:pPr>
            <w:pStyle w:val="Inhopg2"/>
            <w:rPr>
              <w:rFonts w:ascii="Arial" w:eastAsiaTheme="minorEastAsia" w:hAnsi="Arial" w:cs="Arial"/>
              <w:sz w:val="22"/>
              <w:szCs w:val="22"/>
              <w:lang w:eastAsia="nl-NL"/>
            </w:rPr>
          </w:pPr>
          <w:hyperlink w:anchor="_Toc108099752" w:history="1">
            <w:r w:rsidR="00F108C4" w:rsidRPr="00B11F9E">
              <w:rPr>
                <w:rStyle w:val="Hyperlink"/>
                <w:rFonts w:cs="Arial"/>
                <w:sz w:val="22"/>
                <w:szCs w:val="22"/>
              </w:rPr>
              <w:t>1.3</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Doelstelling van de opdracht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_Toc108099752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6</w:t>
            </w:r>
            <w:r w:rsidR="00F108C4" w:rsidRPr="00B11F9E">
              <w:rPr>
                <w:rFonts w:ascii="Arial" w:hAnsi="Arial" w:cs="Arial"/>
                <w:webHidden/>
                <w:sz w:val="22"/>
                <w:szCs w:val="22"/>
              </w:rPr>
              <w:fldChar w:fldCharType="end"/>
            </w:r>
          </w:hyperlink>
        </w:p>
        <w:p w14:paraId="4F8A5CA9" w14:textId="3F844EC0" w:rsidR="00F108C4" w:rsidRPr="00B11F9E" w:rsidRDefault="00E857F0">
          <w:pPr>
            <w:pStyle w:val="Inhopg3"/>
            <w:rPr>
              <w:rFonts w:ascii="Arial" w:eastAsiaTheme="minorEastAsia" w:hAnsi="Arial" w:cs="Arial"/>
              <w:iCs w:val="0"/>
              <w:sz w:val="22"/>
              <w:szCs w:val="22"/>
            </w:rPr>
          </w:pPr>
          <w:hyperlink w:anchor="_Toc108099753" w:history="1">
            <w:r w:rsidR="00F108C4" w:rsidRPr="00B11F9E">
              <w:rPr>
                <w:rStyle w:val="Hyperlink"/>
                <w:rFonts w:cs="Arial"/>
                <w:sz w:val="22"/>
                <w:szCs w:val="22"/>
              </w:rPr>
              <w:t>1.3.1</w:t>
            </w:r>
            <w:r w:rsidR="00F108C4" w:rsidRPr="00B11F9E">
              <w:rPr>
                <w:rFonts w:ascii="Arial" w:eastAsiaTheme="minorEastAsia" w:hAnsi="Arial" w:cs="Arial"/>
                <w:iCs w:val="0"/>
                <w:sz w:val="22"/>
                <w:szCs w:val="22"/>
              </w:rPr>
              <w:tab/>
            </w:r>
            <w:r w:rsidR="00F108C4" w:rsidRPr="00B11F9E">
              <w:rPr>
                <w:rStyle w:val="Hyperlink"/>
                <w:rFonts w:cs="Arial"/>
                <w:sz w:val="22"/>
                <w:szCs w:val="22"/>
              </w:rPr>
              <w:t>Omvang van de aan te besteden opdracht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_Toc108099753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6</w:t>
            </w:r>
            <w:r w:rsidR="00F108C4" w:rsidRPr="00B11F9E">
              <w:rPr>
                <w:rFonts w:ascii="Arial" w:hAnsi="Arial" w:cs="Arial"/>
                <w:webHidden/>
                <w:sz w:val="22"/>
                <w:szCs w:val="22"/>
              </w:rPr>
              <w:fldChar w:fldCharType="end"/>
            </w:r>
          </w:hyperlink>
        </w:p>
        <w:p w14:paraId="0A119172" w14:textId="62767481" w:rsidR="00F108C4" w:rsidRPr="00B11F9E" w:rsidRDefault="00E857F0">
          <w:pPr>
            <w:pStyle w:val="Inhopg3"/>
            <w:rPr>
              <w:rFonts w:ascii="Arial" w:eastAsiaTheme="minorEastAsia" w:hAnsi="Arial" w:cs="Arial"/>
              <w:iCs w:val="0"/>
              <w:sz w:val="22"/>
              <w:szCs w:val="22"/>
            </w:rPr>
          </w:pPr>
          <w:hyperlink w:anchor="_Toc108099754" w:history="1">
            <w:r w:rsidR="00F108C4" w:rsidRPr="00B11F9E">
              <w:rPr>
                <w:rStyle w:val="Hyperlink"/>
                <w:rFonts w:cs="Arial"/>
                <w:sz w:val="22"/>
                <w:szCs w:val="22"/>
              </w:rPr>
              <w:t>1.3.2</w:t>
            </w:r>
            <w:r w:rsidR="00F108C4" w:rsidRPr="00B11F9E">
              <w:rPr>
                <w:rFonts w:ascii="Arial" w:eastAsiaTheme="minorEastAsia" w:hAnsi="Arial" w:cs="Arial"/>
                <w:iCs w:val="0"/>
                <w:sz w:val="22"/>
                <w:szCs w:val="22"/>
              </w:rPr>
              <w:tab/>
            </w:r>
            <w:r w:rsidR="00F108C4" w:rsidRPr="00B11F9E">
              <w:rPr>
                <w:rStyle w:val="Hyperlink"/>
                <w:rFonts w:cs="Arial"/>
                <w:sz w:val="22"/>
                <w:szCs w:val="22"/>
              </w:rPr>
              <w:t>Vereiste competenties bij de aan te besteden opdracht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_Toc108099754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7</w:t>
            </w:r>
            <w:r w:rsidR="00F108C4" w:rsidRPr="00B11F9E">
              <w:rPr>
                <w:rFonts w:ascii="Arial" w:hAnsi="Arial" w:cs="Arial"/>
                <w:webHidden/>
                <w:sz w:val="22"/>
                <w:szCs w:val="22"/>
              </w:rPr>
              <w:fldChar w:fldCharType="end"/>
            </w:r>
          </w:hyperlink>
        </w:p>
        <w:p w14:paraId="5F0571EB" w14:textId="0D821BD9" w:rsidR="00F108C4" w:rsidRPr="00B11F9E" w:rsidRDefault="00E857F0">
          <w:pPr>
            <w:pStyle w:val="Inhopg3"/>
            <w:rPr>
              <w:rFonts w:ascii="Arial" w:eastAsiaTheme="minorEastAsia" w:hAnsi="Arial" w:cs="Arial"/>
              <w:iCs w:val="0"/>
              <w:sz w:val="22"/>
              <w:szCs w:val="22"/>
            </w:rPr>
          </w:pPr>
          <w:hyperlink w:anchor="_Toc108099755" w:history="1">
            <w:r w:rsidR="00F108C4" w:rsidRPr="00B11F9E">
              <w:rPr>
                <w:rStyle w:val="Hyperlink"/>
                <w:rFonts w:cs="Arial"/>
                <w:sz w:val="22"/>
                <w:szCs w:val="22"/>
              </w:rPr>
              <w:t>1.3.3</w:t>
            </w:r>
            <w:r w:rsidR="00F108C4" w:rsidRPr="00B11F9E">
              <w:rPr>
                <w:rFonts w:ascii="Arial" w:eastAsiaTheme="minorEastAsia" w:hAnsi="Arial" w:cs="Arial"/>
                <w:iCs w:val="0"/>
                <w:sz w:val="22"/>
                <w:szCs w:val="22"/>
              </w:rPr>
              <w:tab/>
            </w:r>
            <w:r w:rsidR="00F108C4" w:rsidRPr="00B11F9E">
              <w:rPr>
                <w:rStyle w:val="Hyperlink"/>
                <w:rFonts w:cs="Arial"/>
                <w:sz w:val="22"/>
                <w:szCs w:val="22"/>
              </w:rPr>
              <w:t>Samenvoeging van opdrachten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_Toc108099755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7</w:t>
            </w:r>
            <w:r w:rsidR="00F108C4" w:rsidRPr="00B11F9E">
              <w:rPr>
                <w:rFonts w:ascii="Arial" w:hAnsi="Arial" w:cs="Arial"/>
                <w:webHidden/>
                <w:sz w:val="22"/>
                <w:szCs w:val="22"/>
              </w:rPr>
              <w:fldChar w:fldCharType="end"/>
            </w:r>
          </w:hyperlink>
        </w:p>
        <w:p w14:paraId="6EF0245A" w14:textId="7F2B7086" w:rsidR="00F108C4" w:rsidRPr="00B11F9E" w:rsidRDefault="00E857F0">
          <w:pPr>
            <w:pStyle w:val="Inhopg3"/>
            <w:rPr>
              <w:rFonts w:ascii="Arial" w:eastAsiaTheme="minorEastAsia" w:hAnsi="Arial" w:cs="Arial"/>
              <w:iCs w:val="0"/>
              <w:sz w:val="22"/>
              <w:szCs w:val="22"/>
            </w:rPr>
          </w:pPr>
          <w:hyperlink w:anchor="_Toc108099756" w:history="1">
            <w:r w:rsidR="00F108C4" w:rsidRPr="00B11F9E">
              <w:rPr>
                <w:rStyle w:val="Hyperlink"/>
                <w:rFonts w:cs="Arial"/>
                <w:sz w:val="22"/>
                <w:szCs w:val="22"/>
              </w:rPr>
              <w:t>1.3.4</w:t>
            </w:r>
            <w:r w:rsidR="00F108C4" w:rsidRPr="00B11F9E">
              <w:rPr>
                <w:rFonts w:ascii="Arial" w:eastAsiaTheme="minorEastAsia" w:hAnsi="Arial" w:cs="Arial"/>
                <w:iCs w:val="0"/>
                <w:sz w:val="22"/>
                <w:szCs w:val="22"/>
              </w:rPr>
              <w:tab/>
            </w:r>
            <w:r w:rsidR="00F108C4" w:rsidRPr="00B11F9E">
              <w:rPr>
                <w:rStyle w:val="Hyperlink"/>
                <w:rFonts w:cs="Arial"/>
                <w:sz w:val="22"/>
                <w:szCs w:val="22"/>
              </w:rPr>
              <w:t>Verdeling in percelen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_Toc108099756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7</w:t>
            </w:r>
            <w:r w:rsidR="00F108C4" w:rsidRPr="00B11F9E">
              <w:rPr>
                <w:rFonts w:ascii="Arial" w:hAnsi="Arial" w:cs="Arial"/>
                <w:webHidden/>
                <w:sz w:val="22"/>
                <w:szCs w:val="22"/>
              </w:rPr>
              <w:fldChar w:fldCharType="end"/>
            </w:r>
          </w:hyperlink>
        </w:p>
        <w:p w14:paraId="0DAF84B0" w14:textId="57CDFCAE" w:rsidR="00F108C4" w:rsidRPr="00B11F9E" w:rsidRDefault="00E857F0">
          <w:pPr>
            <w:pStyle w:val="Inhopg3"/>
            <w:rPr>
              <w:rFonts w:ascii="Arial" w:eastAsiaTheme="minorEastAsia" w:hAnsi="Arial" w:cs="Arial"/>
              <w:iCs w:val="0"/>
              <w:sz w:val="22"/>
              <w:szCs w:val="22"/>
            </w:rPr>
          </w:pPr>
          <w:hyperlink w:anchor="_Toc108099757" w:history="1">
            <w:r w:rsidR="00F108C4" w:rsidRPr="00B11F9E">
              <w:rPr>
                <w:rStyle w:val="Hyperlink"/>
                <w:rFonts w:cs="Arial"/>
                <w:sz w:val="22"/>
                <w:szCs w:val="22"/>
              </w:rPr>
              <w:t>1.3.5</w:t>
            </w:r>
            <w:r w:rsidR="00F108C4" w:rsidRPr="00B11F9E">
              <w:rPr>
                <w:rFonts w:ascii="Arial" w:eastAsiaTheme="minorEastAsia" w:hAnsi="Arial" w:cs="Arial"/>
                <w:iCs w:val="0"/>
                <w:sz w:val="22"/>
                <w:szCs w:val="22"/>
              </w:rPr>
              <w:tab/>
            </w:r>
            <w:r w:rsidR="00F108C4" w:rsidRPr="00B11F9E">
              <w:rPr>
                <w:rStyle w:val="Hyperlink"/>
                <w:rFonts w:cs="Arial"/>
                <w:sz w:val="22"/>
                <w:szCs w:val="22"/>
              </w:rPr>
              <w:t>Te sluiten overeenkomst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_Toc108099757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7</w:t>
            </w:r>
            <w:r w:rsidR="00F108C4" w:rsidRPr="00B11F9E">
              <w:rPr>
                <w:rFonts w:ascii="Arial" w:hAnsi="Arial" w:cs="Arial"/>
                <w:webHidden/>
                <w:sz w:val="22"/>
                <w:szCs w:val="22"/>
              </w:rPr>
              <w:fldChar w:fldCharType="end"/>
            </w:r>
          </w:hyperlink>
        </w:p>
        <w:p w14:paraId="21820E4F" w14:textId="45F9E6F9" w:rsidR="00F108C4" w:rsidRPr="00B11F9E" w:rsidRDefault="00E857F0">
          <w:pPr>
            <w:pStyle w:val="Inhopg3"/>
            <w:rPr>
              <w:rFonts w:ascii="Arial" w:eastAsiaTheme="minorEastAsia" w:hAnsi="Arial" w:cs="Arial"/>
              <w:iCs w:val="0"/>
              <w:sz w:val="22"/>
              <w:szCs w:val="22"/>
            </w:rPr>
          </w:pPr>
          <w:hyperlink w:anchor="_Toc108099758" w:history="1">
            <w:r w:rsidR="00F108C4" w:rsidRPr="00B11F9E">
              <w:rPr>
                <w:rStyle w:val="Hyperlink"/>
                <w:rFonts w:cs="Arial"/>
                <w:sz w:val="22"/>
                <w:szCs w:val="22"/>
              </w:rPr>
              <w:t>1.3.6</w:t>
            </w:r>
            <w:r w:rsidR="00F108C4" w:rsidRPr="00B11F9E">
              <w:rPr>
                <w:rFonts w:ascii="Arial" w:eastAsiaTheme="minorEastAsia" w:hAnsi="Arial" w:cs="Arial"/>
                <w:iCs w:val="0"/>
                <w:sz w:val="22"/>
                <w:szCs w:val="22"/>
              </w:rPr>
              <w:tab/>
            </w:r>
            <w:r w:rsidR="00F108C4" w:rsidRPr="00B11F9E">
              <w:rPr>
                <w:rStyle w:val="Hyperlink"/>
                <w:rFonts w:cs="Arial"/>
                <w:sz w:val="22"/>
                <w:szCs w:val="22"/>
              </w:rPr>
              <w:t>Contractvoorwaarden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_Toc108099758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8</w:t>
            </w:r>
            <w:r w:rsidR="00F108C4" w:rsidRPr="00B11F9E">
              <w:rPr>
                <w:rFonts w:ascii="Arial" w:hAnsi="Arial" w:cs="Arial"/>
                <w:webHidden/>
                <w:sz w:val="22"/>
                <w:szCs w:val="22"/>
              </w:rPr>
              <w:fldChar w:fldCharType="end"/>
            </w:r>
          </w:hyperlink>
        </w:p>
        <w:p w14:paraId="156BB349" w14:textId="7A1ADB8F" w:rsidR="00F108C4" w:rsidRPr="00B11F9E" w:rsidRDefault="00E857F0">
          <w:pPr>
            <w:pStyle w:val="Inhopg3"/>
            <w:rPr>
              <w:rFonts w:ascii="Arial" w:eastAsiaTheme="minorEastAsia" w:hAnsi="Arial" w:cs="Arial"/>
              <w:iCs w:val="0"/>
              <w:sz w:val="22"/>
              <w:szCs w:val="22"/>
            </w:rPr>
          </w:pPr>
          <w:hyperlink w:anchor="_Toc108099759" w:history="1">
            <w:r w:rsidR="00F108C4" w:rsidRPr="00B11F9E">
              <w:rPr>
                <w:rStyle w:val="Hyperlink"/>
                <w:rFonts w:cs="Arial"/>
                <w:sz w:val="22"/>
                <w:szCs w:val="22"/>
              </w:rPr>
              <w:t>1.3.7</w:t>
            </w:r>
            <w:r w:rsidR="00F108C4" w:rsidRPr="00B11F9E">
              <w:rPr>
                <w:rFonts w:ascii="Arial" w:eastAsiaTheme="minorEastAsia" w:hAnsi="Arial" w:cs="Arial"/>
                <w:iCs w:val="0"/>
                <w:sz w:val="22"/>
                <w:szCs w:val="22"/>
              </w:rPr>
              <w:tab/>
            </w:r>
            <w:r w:rsidR="00F108C4" w:rsidRPr="00B11F9E">
              <w:rPr>
                <w:rStyle w:val="Hyperlink"/>
                <w:rFonts w:cs="Arial"/>
                <w:sz w:val="22"/>
                <w:szCs w:val="22"/>
              </w:rPr>
              <w:t>Toepasselijke Algemene Voorwaarden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_Toc108099759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8</w:t>
            </w:r>
            <w:r w:rsidR="00F108C4" w:rsidRPr="00B11F9E">
              <w:rPr>
                <w:rFonts w:ascii="Arial" w:hAnsi="Arial" w:cs="Arial"/>
                <w:webHidden/>
                <w:sz w:val="22"/>
                <w:szCs w:val="22"/>
              </w:rPr>
              <w:fldChar w:fldCharType="end"/>
            </w:r>
          </w:hyperlink>
        </w:p>
        <w:p w14:paraId="5FC9AF0A" w14:textId="2C3D2104" w:rsidR="00F108C4" w:rsidRPr="00B11F9E" w:rsidRDefault="00E857F0">
          <w:pPr>
            <w:pStyle w:val="Inhopg2"/>
            <w:rPr>
              <w:rFonts w:ascii="Arial" w:eastAsiaTheme="minorEastAsia" w:hAnsi="Arial" w:cs="Arial"/>
              <w:sz w:val="22"/>
              <w:szCs w:val="22"/>
              <w:lang w:eastAsia="nl-NL"/>
            </w:rPr>
          </w:pPr>
          <w:hyperlink w:anchor="_Toc108099760" w:history="1">
            <w:r w:rsidR="00F108C4" w:rsidRPr="00B11F9E">
              <w:rPr>
                <w:rStyle w:val="Hyperlink"/>
                <w:rFonts w:cs="Arial"/>
                <w:sz w:val="22"/>
                <w:szCs w:val="22"/>
              </w:rPr>
              <w:t>1.4</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Wachtkamerconstructie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_Toc108099760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8</w:t>
            </w:r>
            <w:r w:rsidR="00F108C4" w:rsidRPr="00B11F9E">
              <w:rPr>
                <w:rFonts w:ascii="Arial" w:hAnsi="Arial" w:cs="Arial"/>
                <w:webHidden/>
                <w:sz w:val="22"/>
                <w:szCs w:val="22"/>
              </w:rPr>
              <w:fldChar w:fldCharType="end"/>
            </w:r>
          </w:hyperlink>
        </w:p>
        <w:p w14:paraId="574D0353" w14:textId="6715E532" w:rsidR="00F108C4" w:rsidRPr="00B11F9E" w:rsidRDefault="00E857F0">
          <w:pPr>
            <w:pStyle w:val="Inhopg2"/>
            <w:rPr>
              <w:rFonts w:ascii="Arial" w:eastAsiaTheme="minorEastAsia" w:hAnsi="Arial" w:cs="Arial"/>
              <w:sz w:val="22"/>
              <w:szCs w:val="22"/>
              <w:lang w:eastAsia="nl-NL"/>
            </w:rPr>
          </w:pPr>
          <w:hyperlink w:anchor="_Toc108099761" w:history="1">
            <w:r w:rsidR="00F108C4" w:rsidRPr="00B11F9E">
              <w:rPr>
                <w:rStyle w:val="Hyperlink"/>
                <w:rFonts w:cs="Arial"/>
                <w:sz w:val="22"/>
                <w:szCs w:val="22"/>
              </w:rPr>
              <w:t>1.5</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Samenwerkingsverbanden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_Toc108099761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8</w:t>
            </w:r>
            <w:r w:rsidR="00F108C4" w:rsidRPr="00B11F9E">
              <w:rPr>
                <w:rFonts w:ascii="Arial" w:hAnsi="Arial" w:cs="Arial"/>
                <w:webHidden/>
                <w:sz w:val="22"/>
                <w:szCs w:val="22"/>
              </w:rPr>
              <w:fldChar w:fldCharType="end"/>
            </w:r>
          </w:hyperlink>
        </w:p>
        <w:p w14:paraId="4085682F" w14:textId="7046490B" w:rsidR="00F108C4" w:rsidRPr="00B11F9E" w:rsidRDefault="00E857F0">
          <w:pPr>
            <w:pStyle w:val="Inhopg3"/>
            <w:rPr>
              <w:rFonts w:ascii="Arial" w:eastAsiaTheme="minorEastAsia" w:hAnsi="Arial" w:cs="Arial"/>
              <w:iCs w:val="0"/>
              <w:sz w:val="22"/>
              <w:szCs w:val="22"/>
            </w:rPr>
          </w:pPr>
          <w:hyperlink w:anchor="_Toc108099762" w:history="1">
            <w:r w:rsidR="00F108C4" w:rsidRPr="00B11F9E">
              <w:rPr>
                <w:rStyle w:val="Hyperlink"/>
                <w:rFonts w:cs="Arial"/>
                <w:sz w:val="22"/>
                <w:szCs w:val="22"/>
              </w:rPr>
              <w:t>1.5.1</w:t>
            </w:r>
            <w:r w:rsidR="00F108C4" w:rsidRPr="00B11F9E">
              <w:rPr>
                <w:rFonts w:ascii="Arial" w:eastAsiaTheme="minorEastAsia" w:hAnsi="Arial" w:cs="Arial"/>
                <w:iCs w:val="0"/>
                <w:sz w:val="22"/>
                <w:szCs w:val="22"/>
              </w:rPr>
              <w:tab/>
            </w:r>
            <w:r w:rsidR="00F108C4" w:rsidRPr="00B11F9E">
              <w:rPr>
                <w:rStyle w:val="Hyperlink"/>
                <w:rFonts w:cs="Arial"/>
                <w:sz w:val="22"/>
                <w:szCs w:val="22"/>
              </w:rPr>
              <w:t>Inschrijven als samenwerkingsverband (voorheen ‘combinatie’)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_Toc108099762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9</w:t>
            </w:r>
            <w:r w:rsidR="00F108C4" w:rsidRPr="00B11F9E">
              <w:rPr>
                <w:rFonts w:ascii="Arial" w:hAnsi="Arial" w:cs="Arial"/>
                <w:webHidden/>
                <w:sz w:val="22"/>
                <w:szCs w:val="22"/>
              </w:rPr>
              <w:fldChar w:fldCharType="end"/>
            </w:r>
          </w:hyperlink>
        </w:p>
        <w:p w14:paraId="58FAB587" w14:textId="1CFFA236" w:rsidR="00F108C4" w:rsidRPr="00B11F9E" w:rsidRDefault="00E857F0">
          <w:pPr>
            <w:pStyle w:val="Inhopg3"/>
            <w:rPr>
              <w:rFonts w:ascii="Arial" w:eastAsiaTheme="minorEastAsia" w:hAnsi="Arial" w:cs="Arial"/>
              <w:iCs w:val="0"/>
              <w:sz w:val="22"/>
              <w:szCs w:val="22"/>
            </w:rPr>
          </w:pPr>
          <w:hyperlink w:anchor="_Toc108099763" w:history="1">
            <w:r w:rsidR="00F108C4" w:rsidRPr="00B11F9E">
              <w:rPr>
                <w:rStyle w:val="Hyperlink"/>
                <w:rFonts w:cs="Arial"/>
                <w:sz w:val="22"/>
                <w:szCs w:val="22"/>
              </w:rPr>
              <w:t>1.5.2</w:t>
            </w:r>
            <w:r w:rsidR="00F108C4" w:rsidRPr="00B11F9E">
              <w:rPr>
                <w:rFonts w:ascii="Arial" w:eastAsiaTheme="minorEastAsia" w:hAnsi="Arial" w:cs="Arial"/>
                <w:iCs w:val="0"/>
                <w:sz w:val="22"/>
                <w:szCs w:val="22"/>
              </w:rPr>
              <w:tab/>
            </w:r>
            <w:r w:rsidR="00F108C4" w:rsidRPr="00B11F9E">
              <w:rPr>
                <w:rStyle w:val="Hyperlink"/>
                <w:rFonts w:cs="Arial"/>
                <w:sz w:val="22"/>
                <w:szCs w:val="22"/>
              </w:rPr>
              <w:t>Inschrijven als hoofdaannemer met onderaannemer(s)</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_Toc108099763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10</w:t>
            </w:r>
            <w:r w:rsidR="00F108C4" w:rsidRPr="00B11F9E">
              <w:rPr>
                <w:rFonts w:ascii="Arial" w:hAnsi="Arial" w:cs="Arial"/>
                <w:webHidden/>
                <w:sz w:val="22"/>
                <w:szCs w:val="22"/>
              </w:rPr>
              <w:fldChar w:fldCharType="end"/>
            </w:r>
          </w:hyperlink>
        </w:p>
        <w:p w14:paraId="2512EFCF" w14:textId="648F0135" w:rsidR="00F108C4" w:rsidRPr="00B11F9E" w:rsidRDefault="00E857F0">
          <w:pPr>
            <w:pStyle w:val="Inhopg1"/>
            <w:rPr>
              <w:rFonts w:ascii="Arial" w:eastAsiaTheme="minorEastAsia" w:hAnsi="Arial" w:cs="Arial"/>
              <w:b w:val="0"/>
              <w:bCs w:val="0"/>
              <w:sz w:val="22"/>
              <w:szCs w:val="22"/>
            </w:rPr>
          </w:pPr>
          <w:hyperlink w:anchor="_Toc108099764" w:history="1">
            <w:r w:rsidR="00F108C4" w:rsidRPr="00B11F9E">
              <w:rPr>
                <w:rStyle w:val="Hyperlink"/>
                <w:rFonts w:cs="Arial"/>
                <w:sz w:val="22"/>
                <w:szCs w:val="22"/>
              </w:rPr>
              <w:t>2</w:t>
            </w:r>
            <w:r w:rsidR="00F108C4" w:rsidRPr="00B11F9E">
              <w:rPr>
                <w:rFonts w:ascii="Arial" w:eastAsiaTheme="minorEastAsia" w:hAnsi="Arial" w:cs="Arial"/>
                <w:b w:val="0"/>
                <w:bCs w:val="0"/>
                <w:sz w:val="22"/>
                <w:szCs w:val="22"/>
              </w:rPr>
              <w:tab/>
            </w:r>
            <w:r w:rsidR="00F108C4" w:rsidRPr="00B11F9E">
              <w:rPr>
                <w:rStyle w:val="Hyperlink"/>
                <w:rFonts w:cs="Arial"/>
                <w:sz w:val="22"/>
                <w:szCs w:val="22"/>
              </w:rPr>
              <w:t>Procedure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_Toc108099764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12</w:t>
            </w:r>
            <w:r w:rsidR="00F108C4" w:rsidRPr="00B11F9E">
              <w:rPr>
                <w:rFonts w:ascii="Arial" w:hAnsi="Arial" w:cs="Arial"/>
                <w:webHidden/>
                <w:sz w:val="22"/>
                <w:szCs w:val="22"/>
              </w:rPr>
              <w:fldChar w:fldCharType="end"/>
            </w:r>
          </w:hyperlink>
        </w:p>
        <w:p w14:paraId="6286A406" w14:textId="537F1BF2" w:rsidR="00F108C4" w:rsidRPr="00B11F9E" w:rsidRDefault="00E857F0">
          <w:pPr>
            <w:pStyle w:val="Inhopg2"/>
            <w:rPr>
              <w:rFonts w:ascii="Arial" w:eastAsiaTheme="minorEastAsia" w:hAnsi="Arial" w:cs="Arial"/>
              <w:sz w:val="22"/>
              <w:szCs w:val="22"/>
              <w:lang w:eastAsia="nl-NL"/>
            </w:rPr>
          </w:pPr>
          <w:hyperlink w:anchor="_Toc108099765" w:history="1">
            <w:r w:rsidR="00F108C4" w:rsidRPr="00B11F9E">
              <w:rPr>
                <w:rStyle w:val="Hyperlink"/>
                <w:rFonts w:cs="Arial"/>
                <w:sz w:val="22"/>
                <w:szCs w:val="22"/>
              </w:rPr>
              <w:t>2.1</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Toepasselijke wetgeving</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_Toc108099765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12</w:t>
            </w:r>
            <w:r w:rsidR="00F108C4" w:rsidRPr="00B11F9E">
              <w:rPr>
                <w:rFonts w:ascii="Arial" w:hAnsi="Arial" w:cs="Arial"/>
                <w:webHidden/>
                <w:sz w:val="22"/>
                <w:szCs w:val="22"/>
              </w:rPr>
              <w:fldChar w:fldCharType="end"/>
            </w:r>
          </w:hyperlink>
        </w:p>
        <w:p w14:paraId="624F737D" w14:textId="4FAEA96F" w:rsidR="00F108C4" w:rsidRPr="00B11F9E" w:rsidRDefault="00E857F0">
          <w:pPr>
            <w:pStyle w:val="Inhopg2"/>
            <w:rPr>
              <w:rFonts w:ascii="Arial" w:eastAsiaTheme="minorEastAsia" w:hAnsi="Arial" w:cs="Arial"/>
              <w:sz w:val="22"/>
              <w:szCs w:val="22"/>
              <w:lang w:eastAsia="nl-NL"/>
            </w:rPr>
          </w:pPr>
          <w:hyperlink w:anchor="_Toc108099766" w:history="1">
            <w:r w:rsidR="00F108C4" w:rsidRPr="00B11F9E">
              <w:rPr>
                <w:rStyle w:val="Hyperlink"/>
                <w:rFonts w:cs="Arial"/>
                <w:sz w:val="22"/>
                <w:szCs w:val="22"/>
              </w:rPr>
              <w:t>2.2</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Toepasselijke procedure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_Toc108099766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12</w:t>
            </w:r>
            <w:r w:rsidR="00F108C4" w:rsidRPr="00B11F9E">
              <w:rPr>
                <w:rFonts w:ascii="Arial" w:hAnsi="Arial" w:cs="Arial"/>
                <w:webHidden/>
                <w:sz w:val="22"/>
                <w:szCs w:val="22"/>
              </w:rPr>
              <w:fldChar w:fldCharType="end"/>
            </w:r>
          </w:hyperlink>
        </w:p>
        <w:p w14:paraId="1D0E5F2D" w14:textId="6F04BAD5" w:rsidR="00F108C4" w:rsidRPr="00B11F9E" w:rsidRDefault="00E857F0">
          <w:pPr>
            <w:pStyle w:val="Inhopg2"/>
            <w:rPr>
              <w:rFonts w:ascii="Arial" w:eastAsiaTheme="minorEastAsia" w:hAnsi="Arial" w:cs="Arial"/>
              <w:sz w:val="22"/>
              <w:szCs w:val="22"/>
              <w:lang w:eastAsia="nl-NL"/>
            </w:rPr>
          </w:pPr>
          <w:hyperlink w:anchor="_Toc108099767" w:history="1">
            <w:r w:rsidR="00F108C4" w:rsidRPr="00B11F9E">
              <w:rPr>
                <w:rStyle w:val="Hyperlink"/>
                <w:rFonts w:cs="Arial"/>
                <w:sz w:val="22"/>
                <w:szCs w:val="22"/>
              </w:rPr>
              <w:t>2.3</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Nadere typering van de procedure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_Toc108099767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12</w:t>
            </w:r>
            <w:r w:rsidR="00F108C4" w:rsidRPr="00B11F9E">
              <w:rPr>
                <w:rFonts w:ascii="Arial" w:hAnsi="Arial" w:cs="Arial"/>
                <w:webHidden/>
                <w:sz w:val="22"/>
                <w:szCs w:val="22"/>
              </w:rPr>
              <w:fldChar w:fldCharType="end"/>
            </w:r>
          </w:hyperlink>
        </w:p>
        <w:p w14:paraId="4B65EFE1" w14:textId="11E31FF3" w:rsidR="00F108C4" w:rsidRPr="00B11F9E" w:rsidRDefault="00E857F0">
          <w:pPr>
            <w:pStyle w:val="Inhopg2"/>
            <w:rPr>
              <w:rFonts w:ascii="Arial" w:eastAsiaTheme="minorEastAsia" w:hAnsi="Arial" w:cs="Arial"/>
              <w:sz w:val="22"/>
              <w:szCs w:val="22"/>
              <w:lang w:eastAsia="nl-NL"/>
            </w:rPr>
          </w:pPr>
          <w:hyperlink w:anchor="_Toc108099768" w:history="1">
            <w:r w:rsidR="00F108C4" w:rsidRPr="00B11F9E">
              <w:rPr>
                <w:rStyle w:val="Hyperlink"/>
                <w:rFonts w:cs="Arial"/>
                <w:sz w:val="22"/>
                <w:szCs w:val="22"/>
              </w:rPr>
              <w:t>2.4</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Marktconsultatie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_Toc108099768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12</w:t>
            </w:r>
            <w:r w:rsidR="00F108C4" w:rsidRPr="00B11F9E">
              <w:rPr>
                <w:rFonts w:ascii="Arial" w:hAnsi="Arial" w:cs="Arial"/>
                <w:webHidden/>
                <w:sz w:val="22"/>
                <w:szCs w:val="22"/>
              </w:rPr>
              <w:fldChar w:fldCharType="end"/>
            </w:r>
          </w:hyperlink>
        </w:p>
        <w:p w14:paraId="20B05CDD" w14:textId="228826A3" w:rsidR="00F108C4" w:rsidRPr="00B11F9E" w:rsidRDefault="00E857F0">
          <w:pPr>
            <w:pStyle w:val="Inhopg2"/>
            <w:rPr>
              <w:rFonts w:ascii="Arial" w:eastAsiaTheme="minorEastAsia" w:hAnsi="Arial" w:cs="Arial"/>
              <w:sz w:val="22"/>
              <w:szCs w:val="22"/>
              <w:lang w:eastAsia="nl-NL"/>
            </w:rPr>
          </w:pPr>
          <w:hyperlink w:anchor="_Toc108099769" w:history="1">
            <w:r w:rsidR="00F108C4" w:rsidRPr="00B11F9E">
              <w:rPr>
                <w:rStyle w:val="Hyperlink"/>
                <w:rFonts w:cs="Arial"/>
                <w:sz w:val="22"/>
                <w:szCs w:val="22"/>
              </w:rPr>
              <w:t>2.5</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Anonimiteit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_Toc108099769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12</w:t>
            </w:r>
            <w:r w:rsidR="00F108C4" w:rsidRPr="00B11F9E">
              <w:rPr>
                <w:rFonts w:ascii="Arial" w:hAnsi="Arial" w:cs="Arial"/>
                <w:webHidden/>
                <w:sz w:val="22"/>
                <w:szCs w:val="22"/>
              </w:rPr>
              <w:fldChar w:fldCharType="end"/>
            </w:r>
          </w:hyperlink>
        </w:p>
        <w:p w14:paraId="28E740C2" w14:textId="79B5FBA9" w:rsidR="00F108C4" w:rsidRPr="00B11F9E" w:rsidRDefault="00E857F0">
          <w:pPr>
            <w:pStyle w:val="Inhopg2"/>
            <w:rPr>
              <w:rFonts w:ascii="Arial" w:eastAsiaTheme="minorEastAsia" w:hAnsi="Arial" w:cs="Arial"/>
              <w:sz w:val="22"/>
              <w:szCs w:val="22"/>
              <w:lang w:eastAsia="nl-NL"/>
            </w:rPr>
          </w:pPr>
          <w:hyperlink w:anchor="_Toc108099770" w:history="1">
            <w:r w:rsidR="00F108C4" w:rsidRPr="00B11F9E">
              <w:rPr>
                <w:rStyle w:val="Hyperlink"/>
                <w:rFonts w:cs="Arial"/>
                <w:sz w:val="22"/>
                <w:szCs w:val="22"/>
              </w:rPr>
              <w:t>2.6</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Gunningscriterium</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_Toc108099770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13</w:t>
            </w:r>
            <w:r w:rsidR="00F108C4" w:rsidRPr="00B11F9E">
              <w:rPr>
                <w:rFonts w:ascii="Arial" w:hAnsi="Arial" w:cs="Arial"/>
                <w:webHidden/>
                <w:sz w:val="22"/>
                <w:szCs w:val="22"/>
              </w:rPr>
              <w:fldChar w:fldCharType="end"/>
            </w:r>
          </w:hyperlink>
        </w:p>
        <w:p w14:paraId="4AAC2E57" w14:textId="58BB0C15" w:rsidR="00F108C4" w:rsidRPr="00B11F9E" w:rsidRDefault="00E857F0">
          <w:pPr>
            <w:pStyle w:val="Inhopg2"/>
            <w:rPr>
              <w:rFonts w:ascii="Arial" w:eastAsiaTheme="minorEastAsia" w:hAnsi="Arial" w:cs="Arial"/>
              <w:sz w:val="22"/>
              <w:szCs w:val="22"/>
              <w:lang w:eastAsia="nl-NL"/>
            </w:rPr>
          </w:pPr>
          <w:hyperlink w:anchor="_Toc108099771" w:history="1">
            <w:r w:rsidR="00F108C4" w:rsidRPr="00B11F9E">
              <w:rPr>
                <w:rStyle w:val="Hyperlink"/>
                <w:rFonts w:cs="Arial"/>
                <w:sz w:val="22"/>
                <w:szCs w:val="22"/>
              </w:rPr>
              <w:t>2.7</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Planning</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_Toc108099771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13</w:t>
            </w:r>
            <w:r w:rsidR="00F108C4" w:rsidRPr="00B11F9E">
              <w:rPr>
                <w:rFonts w:ascii="Arial" w:hAnsi="Arial" w:cs="Arial"/>
                <w:webHidden/>
                <w:sz w:val="22"/>
                <w:szCs w:val="22"/>
              </w:rPr>
              <w:fldChar w:fldCharType="end"/>
            </w:r>
          </w:hyperlink>
        </w:p>
        <w:p w14:paraId="4A7A8D9B" w14:textId="08276942" w:rsidR="00F108C4" w:rsidRPr="00B11F9E" w:rsidRDefault="00E857F0">
          <w:pPr>
            <w:pStyle w:val="Inhopg2"/>
            <w:rPr>
              <w:rFonts w:ascii="Arial" w:eastAsiaTheme="minorEastAsia" w:hAnsi="Arial" w:cs="Arial"/>
              <w:sz w:val="22"/>
              <w:szCs w:val="22"/>
              <w:lang w:eastAsia="nl-NL"/>
            </w:rPr>
          </w:pPr>
          <w:hyperlink w:anchor="_Toc108099772" w:history="1">
            <w:r w:rsidR="00F108C4" w:rsidRPr="00B11F9E">
              <w:rPr>
                <w:rStyle w:val="Hyperlink"/>
                <w:rFonts w:cs="Arial"/>
                <w:sz w:val="22"/>
                <w:szCs w:val="22"/>
              </w:rPr>
              <w:t>2.8</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Contactpersoon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_Toc108099772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14</w:t>
            </w:r>
            <w:r w:rsidR="00F108C4" w:rsidRPr="00B11F9E">
              <w:rPr>
                <w:rFonts w:ascii="Arial" w:hAnsi="Arial" w:cs="Arial"/>
                <w:webHidden/>
                <w:sz w:val="22"/>
                <w:szCs w:val="22"/>
              </w:rPr>
              <w:fldChar w:fldCharType="end"/>
            </w:r>
          </w:hyperlink>
        </w:p>
        <w:p w14:paraId="5A975085" w14:textId="2455D2C1" w:rsidR="00F108C4" w:rsidRPr="00B11F9E" w:rsidRDefault="00E857F0">
          <w:pPr>
            <w:pStyle w:val="Inhopg2"/>
            <w:rPr>
              <w:rFonts w:ascii="Arial" w:eastAsiaTheme="minorEastAsia" w:hAnsi="Arial" w:cs="Arial"/>
              <w:sz w:val="22"/>
              <w:szCs w:val="22"/>
              <w:lang w:eastAsia="nl-NL"/>
            </w:rPr>
          </w:pPr>
          <w:hyperlink w:anchor="_Toc108099773" w:history="1">
            <w:r w:rsidR="00F108C4" w:rsidRPr="00B11F9E">
              <w:rPr>
                <w:rStyle w:val="Hyperlink"/>
                <w:rFonts w:cs="Arial"/>
                <w:sz w:val="22"/>
                <w:szCs w:val="22"/>
              </w:rPr>
              <w:t>2.9</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Onvolkomenheden in de aanbestedingsstukken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_Toc108099773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14</w:t>
            </w:r>
            <w:r w:rsidR="00F108C4" w:rsidRPr="00B11F9E">
              <w:rPr>
                <w:rFonts w:ascii="Arial" w:hAnsi="Arial" w:cs="Arial"/>
                <w:webHidden/>
                <w:sz w:val="22"/>
                <w:szCs w:val="22"/>
              </w:rPr>
              <w:fldChar w:fldCharType="end"/>
            </w:r>
          </w:hyperlink>
        </w:p>
        <w:p w14:paraId="79F8D6A7" w14:textId="39170E37" w:rsidR="00F108C4" w:rsidRPr="00B11F9E" w:rsidRDefault="00E857F0">
          <w:pPr>
            <w:pStyle w:val="Inhopg2"/>
            <w:rPr>
              <w:rFonts w:ascii="Arial" w:eastAsiaTheme="minorEastAsia" w:hAnsi="Arial" w:cs="Arial"/>
              <w:sz w:val="22"/>
              <w:szCs w:val="22"/>
              <w:lang w:eastAsia="nl-NL"/>
            </w:rPr>
          </w:pPr>
          <w:hyperlink w:anchor="_Toc108099774" w:history="1">
            <w:r w:rsidR="00F108C4" w:rsidRPr="00B11F9E">
              <w:rPr>
                <w:rStyle w:val="Hyperlink"/>
                <w:rFonts w:cs="Arial"/>
                <w:sz w:val="22"/>
                <w:szCs w:val="22"/>
              </w:rPr>
              <w:t>2.10</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Vragen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_Toc108099774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14</w:t>
            </w:r>
            <w:r w:rsidR="00F108C4" w:rsidRPr="00B11F9E">
              <w:rPr>
                <w:rFonts w:ascii="Arial" w:hAnsi="Arial" w:cs="Arial"/>
                <w:webHidden/>
                <w:sz w:val="22"/>
                <w:szCs w:val="22"/>
              </w:rPr>
              <w:fldChar w:fldCharType="end"/>
            </w:r>
          </w:hyperlink>
        </w:p>
        <w:p w14:paraId="5A4FCACA" w14:textId="5F255226" w:rsidR="00F108C4" w:rsidRPr="00B11F9E" w:rsidRDefault="00E857F0">
          <w:pPr>
            <w:pStyle w:val="Inhopg2"/>
            <w:rPr>
              <w:rFonts w:ascii="Arial" w:eastAsiaTheme="minorEastAsia" w:hAnsi="Arial" w:cs="Arial"/>
              <w:sz w:val="22"/>
              <w:szCs w:val="22"/>
              <w:lang w:eastAsia="nl-NL"/>
            </w:rPr>
          </w:pPr>
          <w:hyperlink w:anchor="_Toc108099775" w:history="1">
            <w:r w:rsidR="00F108C4" w:rsidRPr="00B11F9E">
              <w:rPr>
                <w:rStyle w:val="Hyperlink"/>
                <w:rFonts w:cs="Arial"/>
                <w:sz w:val="22"/>
                <w:szCs w:val="22"/>
              </w:rPr>
              <w:t>2.11</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Niet-Nederlandse gegadigden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_Toc108099775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15</w:t>
            </w:r>
            <w:r w:rsidR="00F108C4" w:rsidRPr="00B11F9E">
              <w:rPr>
                <w:rFonts w:ascii="Arial" w:hAnsi="Arial" w:cs="Arial"/>
                <w:webHidden/>
                <w:sz w:val="22"/>
                <w:szCs w:val="22"/>
              </w:rPr>
              <w:fldChar w:fldCharType="end"/>
            </w:r>
          </w:hyperlink>
        </w:p>
        <w:p w14:paraId="4223869E" w14:textId="217DEB10" w:rsidR="00F108C4" w:rsidRPr="00B11F9E" w:rsidRDefault="00E857F0">
          <w:pPr>
            <w:pStyle w:val="Inhopg2"/>
            <w:rPr>
              <w:rFonts w:ascii="Arial" w:eastAsiaTheme="minorEastAsia" w:hAnsi="Arial" w:cs="Arial"/>
              <w:sz w:val="22"/>
              <w:szCs w:val="22"/>
              <w:lang w:eastAsia="nl-NL"/>
            </w:rPr>
          </w:pPr>
          <w:hyperlink w:anchor="_Toc108099776" w:history="1">
            <w:r w:rsidR="00F108C4" w:rsidRPr="00B11F9E">
              <w:rPr>
                <w:rStyle w:val="Hyperlink"/>
                <w:rFonts w:cs="Arial"/>
                <w:sz w:val="22"/>
                <w:szCs w:val="22"/>
              </w:rPr>
              <w:t>2.12</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Voorbehoud</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_Toc108099776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15</w:t>
            </w:r>
            <w:r w:rsidR="00F108C4" w:rsidRPr="00B11F9E">
              <w:rPr>
                <w:rFonts w:ascii="Arial" w:hAnsi="Arial" w:cs="Arial"/>
                <w:webHidden/>
                <w:sz w:val="22"/>
                <w:szCs w:val="22"/>
              </w:rPr>
              <w:fldChar w:fldCharType="end"/>
            </w:r>
          </w:hyperlink>
        </w:p>
        <w:p w14:paraId="67F03011" w14:textId="48AB9241" w:rsidR="00F108C4" w:rsidRPr="00B11F9E" w:rsidRDefault="00E857F0">
          <w:pPr>
            <w:pStyle w:val="Inhopg2"/>
            <w:rPr>
              <w:rFonts w:ascii="Arial" w:eastAsiaTheme="minorEastAsia" w:hAnsi="Arial" w:cs="Arial"/>
              <w:sz w:val="22"/>
              <w:szCs w:val="22"/>
              <w:lang w:eastAsia="nl-NL"/>
            </w:rPr>
          </w:pPr>
          <w:hyperlink w:anchor="_Toc108099777" w:history="1">
            <w:r w:rsidR="00F108C4" w:rsidRPr="00B11F9E">
              <w:rPr>
                <w:rStyle w:val="Hyperlink"/>
                <w:rFonts w:cs="Arial"/>
                <w:sz w:val="22"/>
                <w:szCs w:val="22"/>
              </w:rPr>
              <w:t>2.13</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Inschrijfkosten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_Toc108099777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15</w:t>
            </w:r>
            <w:r w:rsidR="00F108C4" w:rsidRPr="00B11F9E">
              <w:rPr>
                <w:rFonts w:ascii="Arial" w:hAnsi="Arial" w:cs="Arial"/>
                <w:webHidden/>
                <w:sz w:val="22"/>
                <w:szCs w:val="22"/>
              </w:rPr>
              <w:fldChar w:fldCharType="end"/>
            </w:r>
          </w:hyperlink>
        </w:p>
        <w:p w14:paraId="0470DFC2" w14:textId="774A8DA2" w:rsidR="00F108C4" w:rsidRPr="00B11F9E" w:rsidRDefault="00E857F0">
          <w:pPr>
            <w:pStyle w:val="Inhopg2"/>
            <w:rPr>
              <w:rFonts w:ascii="Arial" w:eastAsiaTheme="minorEastAsia" w:hAnsi="Arial" w:cs="Arial"/>
              <w:sz w:val="22"/>
              <w:szCs w:val="22"/>
              <w:lang w:eastAsia="nl-NL"/>
            </w:rPr>
          </w:pPr>
          <w:hyperlink w:anchor="_Toc108099778" w:history="1">
            <w:r w:rsidR="00F108C4" w:rsidRPr="00B11F9E">
              <w:rPr>
                <w:rStyle w:val="Hyperlink"/>
                <w:rFonts w:cs="Arial"/>
                <w:sz w:val="22"/>
                <w:szCs w:val="22"/>
              </w:rPr>
              <w:t>2.14</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Vertrouwelijkheid</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_Toc108099778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15</w:t>
            </w:r>
            <w:r w:rsidR="00F108C4" w:rsidRPr="00B11F9E">
              <w:rPr>
                <w:rFonts w:ascii="Arial" w:hAnsi="Arial" w:cs="Arial"/>
                <w:webHidden/>
                <w:sz w:val="22"/>
                <w:szCs w:val="22"/>
              </w:rPr>
              <w:fldChar w:fldCharType="end"/>
            </w:r>
          </w:hyperlink>
        </w:p>
        <w:p w14:paraId="7944D84F" w14:textId="6577F9D5" w:rsidR="00F108C4" w:rsidRPr="00B11F9E" w:rsidRDefault="00E857F0">
          <w:pPr>
            <w:pStyle w:val="Inhopg2"/>
            <w:rPr>
              <w:rFonts w:ascii="Arial" w:eastAsiaTheme="minorEastAsia" w:hAnsi="Arial" w:cs="Arial"/>
              <w:sz w:val="22"/>
              <w:szCs w:val="22"/>
              <w:lang w:eastAsia="nl-NL"/>
            </w:rPr>
          </w:pPr>
          <w:hyperlink w:anchor="_Toc108099779" w:history="1">
            <w:r w:rsidR="00F108C4" w:rsidRPr="00B11F9E">
              <w:rPr>
                <w:rStyle w:val="Hyperlink"/>
                <w:rFonts w:cs="Arial"/>
                <w:sz w:val="22"/>
                <w:szCs w:val="22"/>
              </w:rPr>
              <w:t>2.15</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Vormvereisten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_Toc108099779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15</w:t>
            </w:r>
            <w:r w:rsidR="00F108C4" w:rsidRPr="00B11F9E">
              <w:rPr>
                <w:rFonts w:ascii="Arial" w:hAnsi="Arial" w:cs="Arial"/>
                <w:webHidden/>
                <w:sz w:val="22"/>
                <w:szCs w:val="22"/>
              </w:rPr>
              <w:fldChar w:fldCharType="end"/>
            </w:r>
          </w:hyperlink>
        </w:p>
        <w:p w14:paraId="612B4FCD" w14:textId="283ED540" w:rsidR="00F108C4" w:rsidRPr="00B11F9E" w:rsidRDefault="00E857F0">
          <w:pPr>
            <w:pStyle w:val="Inhopg3"/>
            <w:rPr>
              <w:rFonts w:ascii="Arial" w:eastAsiaTheme="minorEastAsia" w:hAnsi="Arial" w:cs="Arial"/>
              <w:iCs w:val="0"/>
              <w:sz w:val="22"/>
              <w:szCs w:val="22"/>
            </w:rPr>
          </w:pPr>
          <w:hyperlink w:anchor="_Toc108099780" w:history="1">
            <w:r w:rsidR="00F108C4" w:rsidRPr="00B11F9E">
              <w:rPr>
                <w:rStyle w:val="Hyperlink"/>
                <w:rFonts w:cs="Arial"/>
                <w:sz w:val="22"/>
                <w:szCs w:val="22"/>
              </w:rPr>
              <w:t>2.15.1</w:t>
            </w:r>
            <w:r w:rsidR="00B11F9E">
              <w:rPr>
                <w:rStyle w:val="Hyperlink"/>
                <w:rFonts w:cs="Arial"/>
                <w:sz w:val="22"/>
                <w:szCs w:val="22"/>
              </w:rPr>
              <w:t xml:space="preserve"> </w:t>
            </w:r>
            <w:r w:rsidR="00F108C4" w:rsidRPr="00B11F9E">
              <w:rPr>
                <w:rStyle w:val="Hyperlink"/>
                <w:rFonts w:cs="Arial"/>
                <w:sz w:val="22"/>
                <w:szCs w:val="22"/>
              </w:rPr>
              <w:t>Taal</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_Toc108099780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16</w:t>
            </w:r>
            <w:r w:rsidR="00F108C4" w:rsidRPr="00B11F9E">
              <w:rPr>
                <w:rFonts w:ascii="Arial" w:hAnsi="Arial" w:cs="Arial"/>
                <w:webHidden/>
                <w:sz w:val="22"/>
                <w:szCs w:val="22"/>
              </w:rPr>
              <w:fldChar w:fldCharType="end"/>
            </w:r>
          </w:hyperlink>
        </w:p>
        <w:p w14:paraId="55A1441D" w14:textId="29244C9F" w:rsidR="00F108C4" w:rsidRPr="00B11F9E" w:rsidRDefault="00E857F0">
          <w:pPr>
            <w:pStyle w:val="Inhopg3"/>
            <w:rPr>
              <w:rFonts w:ascii="Arial" w:eastAsiaTheme="minorEastAsia" w:hAnsi="Arial" w:cs="Arial"/>
              <w:iCs w:val="0"/>
              <w:sz w:val="22"/>
              <w:szCs w:val="22"/>
            </w:rPr>
          </w:pPr>
          <w:hyperlink w:anchor="_Toc108099781" w:history="1">
            <w:r w:rsidR="00F108C4" w:rsidRPr="00B11F9E">
              <w:rPr>
                <w:rStyle w:val="Hyperlink"/>
                <w:rFonts w:cs="Arial"/>
                <w:sz w:val="22"/>
                <w:szCs w:val="22"/>
              </w:rPr>
              <w:t>2.15.2</w:t>
            </w:r>
            <w:r w:rsidR="00B11F9E">
              <w:rPr>
                <w:rStyle w:val="Hyperlink"/>
                <w:rFonts w:cs="Arial"/>
                <w:sz w:val="22"/>
                <w:szCs w:val="22"/>
              </w:rPr>
              <w:t xml:space="preserve"> </w:t>
            </w:r>
            <w:r w:rsidR="00F108C4" w:rsidRPr="00B11F9E">
              <w:rPr>
                <w:rStyle w:val="Hyperlink"/>
                <w:rFonts w:cs="Arial"/>
                <w:sz w:val="22"/>
                <w:szCs w:val="22"/>
              </w:rPr>
              <w:t>Indeling van verzoek tot deelname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_Toc108099781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16</w:t>
            </w:r>
            <w:r w:rsidR="00F108C4" w:rsidRPr="00B11F9E">
              <w:rPr>
                <w:rFonts w:ascii="Arial" w:hAnsi="Arial" w:cs="Arial"/>
                <w:webHidden/>
                <w:sz w:val="22"/>
                <w:szCs w:val="22"/>
              </w:rPr>
              <w:fldChar w:fldCharType="end"/>
            </w:r>
          </w:hyperlink>
        </w:p>
        <w:p w14:paraId="26BEE1CE" w14:textId="36A3ABE9" w:rsidR="00F108C4" w:rsidRPr="00B11F9E" w:rsidRDefault="00E857F0">
          <w:pPr>
            <w:pStyle w:val="Inhopg2"/>
            <w:rPr>
              <w:rFonts w:ascii="Arial" w:eastAsiaTheme="minorEastAsia" w:hAnsi="Arial" w:cs="Arial"/>
              <w:sz w:val="22"/>
              <w:szCs w:val="22"/>
              <w:lang w:eastAsia="nl-NL"/>
            </w:rPr>
          </w:pPr>
          <w:hyperlink w:anchor="_Toc108099782" w:history="1">
            <w:r w:rsidR="00F108C4" w:rsidRPr="00B11F9E">
              <w:rPr>
                <w:rStyle w:val="Hyperlink"/>
                <w:rFonts w:cs="Arial"/>
                <w:sz w:val="22"/>
                <w:szCs w:val="22"/>
              </w:rPr>
              <w:t>2.16</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Gestanddoening</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_Toc108099782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16</w:t>
            </w:r>
            <w:r w:rsidR="00F108C4" w:rsidRPr="00B11F9E">
              <w:rPr>
                <w:rFonts w:ascii="Arial" w:hAnsi="Arial" w:cs="Arial"/>
                <w:webHidden/>
                <w:sz w:val="22"/>
                <w:szCs w:val="22"/>
              </w:rPr>
              <w:fldChar w:fldCharType="end"/>
            </w:r>
          </w:hyperlink>
        </w:p>
        <w:p w14:paraId="03E96A71" w14:textId="63ADD994" w:rsidR="00F108C4" w:rsidRPr="00B11F9E" w:rsidRDefault="00E857F0">
          <w:pPr>
            <w:pStyle w:val="Inhopg2"/>
            <w:rPr>
              <w:rFonts w:ascii="Arial" w:eastAsiaTheme="minorEastAsia" w:hAnsi="Arial" w:cs="Arial"/>
              <w:sz w:val="22"/>
              <w:szCs w:val="22"/>
              <w:lang w:eastAsia="nl-NL"/>
            </w:rPr>
          </w:pPr>
          <w:hyperlink w:anchor="_Toc108099783" w:history="1">
            <w:r w:rsidR="00F108C4" w:rsidRPr="00B11F9E">
              <w:rPr>
                <w:rStyle w:val="Hyperlink"/>
                <w:rFonts w:cs="Arial"/>
                <w:sz w:val="22"/>
                <w:szCs w:val="22"/>
              </w:rPr>
              <w:t>2.17</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Klachten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_Toc108099783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16</w:t>
            </w:r>
            <w:r w:rsidR="00F108C4" w:rsidRPr="00B11F9E">
              <w:rPr>
                <w:rFonts w:ascii="Arial" w:hAnsi="Arial" w:cs="Arial"/>
                <w:webHidden/>
                <w:sz w:val="22"/>
                <w:szCs w:val="22"/>
              </w:rPr>
              <w:fldChar w:fldCharType="end"/>
            </w:r>
          </w:hyperlink>
        </w:p>
        <w:p w14:paraId="2CA512EB" w14:textId="30C69383" w:rsidR="00F108C4" w:rsidRPr="00B11F9E" w:rsidRDefault="00E857F0">
          <w:pPr>
            <w:pStyle w:val="Inhopg1"/>
            <w:rPr>
              <w:rFonts w:ascii="Arial" w:eastAsiaTheme="minorEastAsia" w:hAnsi="Arial" w:cs="Arial"/>
              <w:b w:val="0"/>
              <w:bCs w:val="0"/>
              <w:sz w:val="22"/>
              <w:szCs w:val="22"/>
            </w:rPr>
          </w:pPr>
          <w:hyperlink w:anchor="_Toc108099784" w:history="1">
            <w:r w:rsidR="00F108C4" w:rsidRPr="00B11F9E">
              <w:rPr>
                <w:rStyle w:val="Hyperlink"/>
                <w:rFonts w:cs="Arial"/>
                <w:sz w:val="22"/>
                <w:szCs w:val="22"/>
              </w:rPr>
              <w:t>3</w:t>
            </w:r>
            <w:r w:rsidR="00F108C4" w:rsidRPr="00B11F9E">
              <w:rPr>
                <w:rFonts w:ascii="Arial" w:eastAsiaTheme="minorEastAsia" w:hAnsi="Arial" w:cs="Arial"/>
                <w:b w:val="0"/>
                <w:bCs w:val="0"/>
                <w:sz w:val="22"/>
                <w:szCs w:val="22"/>
              </w:rPr>
              <w:tab/>
            </w:r>
            <w:r w:rsidR="00F108C4" w:rsidRPr="00B11F9E">
              <w:rPr>
                <w:rStyle w:val="Hyperlink"/>
                <w:rFonts w:cs="Arial"/>
                <w:sz w:val="22"/>
                <w:szCs w:val="22"/>
              </w:rPr>
              <w:t>Eisen ten aanzien van Gegadigden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_Toc108099784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53D39F1B" w14:textId="59DBFBCE" w:rsidR="00F108C4" w:rsidRPr="00B11F9E" w:rsidRDefault="00E857F0">
          <w:pPr>
            <w:pStyle w:val="Inhopg2"/>
            <w:rPr>
              <w:rFonts w:ascii="Arial" w:eastAsiaTheme="minorEastAsia" w:hAnsi="Arial" w:cs="Arial"/>
              <w:sz w:val="22"/>
              <w:szCs w:val="22"/>
              <w:lang w:eastAsia="nl-NL"/>
            </w:rPr>
          </w:pPr>
          <w:hyperlink w:anchor="_Toc108099785" w:history="1">
            <w:r w:rsidR="00F108C4" w:rsidRPr="00B11F9E">
              <w:rPr>
                <w:rStyle w:val="Hyperlink"/>
                <w:rFonts w:cs="Arial"/>
                <w:sz w:val="22"/>
                <w:szCs w:val="22"/>
              </w:rPr>
              <w:t>3.1</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Uitsluitingsgronden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_Toc108099785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788BB190" w14:textId="36A9B81E" w:rsidR="00F108C4" w:rsidRPr="00B11F9E" w:rsidRDefault="00E857F0">
          <w:pPr>
            <w:pStyle w:val="Inhopg3"/>
            <w:rPr>
              <w:rFonts w:ascii="Arial" w:eastAsiaTheme="minorEastAsia" w:hAnsi="Arial" w:cs="Arial"/>
              <w:iCs w:val="0"/>
              <w:sz w:val="22"/>
              <w:szCs w:val="22"/>
            </w:rPr>
          </w:pPr>
          <w:hyperlink w:anchor="_Toc108099786" w:history="1">
            <w:r w:rsidR="00F108C4" w:rsidRPr="00B11F9E">
              <w:rPr>
                <w:rStyle w:val="Hyperlink"/>
                <w:rFonts w:cs="Arial"/>
                <w:sz w:val="22"/>
                <w:szCs w:val="22"/>
              </w:rPr>
              <w:t>3.1.1</w:t>
            </w:r>
            <w:r w:rsidR="00F108C4" w:rsidRPr="00B11F9E">
              <w:rPr>
                <w:rFonts w:ascii="Arial" w:eastAsiaTheme="minorEastAsia" w:hAnsi="Arial" w:cs="Arial"/>
                <w:iCs w:val="0"/>
                <w:sz w:val="22"/>
                <w:szCs w:val="22"/>
              </w:rPr>
              <w:tab/>
            </w:r>
            <w:r w:rsidR="00F108C4" w:rsidRPr="00B11F9E">
              <w:rPr>
                <w:rStyle w:val="Hyperlink"/>
                <w:rFonts w:cs="Arial"/>
                <w:sz w:val="22"/>
                <w:szCs w:val="22"/>
              </w:rPr>
              <w:t>Verplichte uitsluitingsgronden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_Toc108099786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2227CA97" w14:textId="035A9771" w:rsidR="00F108C4" w:rsidRPr="00B11F9E" w:rsidRDefault="00E857F0">
          <w:pPr>
            <w:pStyle w:val="Inhopg3"/>
            <w:rPr>
              <w:rFonts w:ascii="Arial" w:eastAsiaTheme="minorEastAsia" w:hAnsi="Arial" w:cs="Arial"/>
              <w:iCs w:val="0"/>
              <w:sz w:val="22"/>
              <w:szCs w:val="22"/>
            </w:rPr>
          </w:pPr>
          <w:hyperlink w:anchor="_Toc108099787" w:history="1">
            <w:r w:rsidR="00F108C4" w:rsidRPr="00B11F9E">
              <w:rPr>
                <w:rStyle w:val="Hyperlink"/>
                <w:rFonts w:cs="Arial"/>
                <w:sz w:val="22"/>
                <w:szCs w:val="22"/>
              </w:rPr>
              <w:t>3.1.2</w:t>
            </w:r>
            <w:r w:rsidR="00F108C4" w:rsidRPr="00B11F9E">
              <w:rPr>
                <w:rFonts w:ascii="Arial" w:eastAsiaTheme="minorEastAsia" w:hAnsi="Arial" w:cs="Arial"/>
                <w:iCs w:val="0"/>
                <w:sz w:val="22"/>
                <w:szCs w:val="22"/>
              </w:rPr>
              <w:tab/>
            </w:r>
            <w:r w:rsidR="00F108C4" w:rsidRPr="00B11F9E">
              <w:rPr>
                <w:rStyle w:val="Hyperlink"/>
                <w:rFonts w:cs="Arial"/>
                <w:sz w:val="22"/>
                <w:szCs w:val="22"/>
              </w:rPr>
              <w:t>Facultatieve uitsluitingsgronden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_Toc108099787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6B93BE45" w14:textId="050E526E" w:rsidR="00F108C4" w:rsidRPr="00B11F9E" w:rsidRDefault="00E857F0">
          <w:pPr>
            <w:pStyle w:val="Inhopg2"/>
            <w:rPr>
              <w:rFonts w:ascii="Arial" w:eastAsiaTheme="minorEastAsia" w:hAnsi="Arial" w:cs="Arial"/>
              <w:sz w:val="22"/>
              <w:szCs w:val="22"/>
              <w:lang w:eastAsia="nl-NL"/>
            </w:rPr>
          </w:pPr>
          <w:hyperlink w:anchor="_Toc108099788" w:history="1">
            <w:r w:rsidR="00F108C4" w:rsidRPr="00B11F9E">
              <w:rPr>
                <w:rStyle w:val="Hyperlink"/>
                <w:rFonts w:cs="Arial"/>
                <w:sz w:val="22"/>
                <w:szCs w:val="22"/>
              </w:rPr>
              <w:t>3.2</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Geschiktheidseisen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_Toc108099788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1DF75ED8" w14:textId="01889A3A" w:rsidR="00F108C4" w:rsidRPr="00B11F9E" w:rsidRDefault="00E857F0">
          <w:pPr>
            <w:pStyle w:val="Inhopg3"/>
            <w:rPr>
              <w:rFonts w:ascii="Arial" w:eastAsiaTheme="minorEastAsia" w:hAnsi="Arial" w:cs="Arial"/>
              <w:iCs w:val="0"/>
              <w:sz w:val="22"/>
              <w:szCs w:val="22"/>
            </w:rPr>
          </w:pPr>
          <w:hyperlink w:anchor="_Toc108099789" w:history="1">
            <w:r w:rsidR="00F108C4" w:rsidRPr="00B11F9E">
              <w:rPr>
                <w:rStyle w:val="Hyperlink"/>
                <w:rFonts w:cs="Arial"/>
                <w:sz w:val="22"/>
                <w:szCs w:val="22"/>
              </w:rPr>
              <w:t>3.2.1</w:t>
            </w:r>
            <w:r w:rsidR="00F108C4" w:rsidRPr="00B11F9E">
              <w:rPr>
                <w:rFonts w:ascii="Arial" w:eastAsiaTheme="minorEastAsia" w:hAnsi="Arial" w:cs="Arial"/>
                <w:iCs w:val="0"/>
                <w:sz w:val="22"/>
                <w:szCs w:val="22"/>
              </w:rPr>
              <w:tab/>
            </w:r>
            <w:r w:rsidR="00F108C4" w:rsidRPr="00B11F9E">
              <w:rPr>
                <w:rStyle w:val="Hyperlink"/>
                <w:rFonts w:cs="Arial"/>
                <w:sz w:val="22"/>
                <w:szCs w:val="22"/>
              </w:rPr>
              <w:t>Geschiktheidseisen met betrekking tot financiële en economische draagkracht</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_Toc108099789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35FE4F06" w14:textId="12C349C2" w:rsidR="00F108C4" w:rsidRPr="00B11F9E" w:rsidRDefault="00E857F0">
          <w:pPr>
            <w:pStyle w:val="Inhopg3"/>
            <w:rPr>
              <w:rFonts w:ascii="Arial" w:eastAsiaTheme="minorEastAsia" w:hAnsi="Arial" w:cs="Arial"/>
              <w:iCs w:val="0"/>
              <w:sz w:val="22"/>
              <w:szCs w:val="22"/>
            </w:rPr>
          </w:pPr>
          <w:hyperlink w:anchor="_Toc108099790" w:history="1">
            <w:r w:rsidR="00F108C4" w:rsidRPr="00B11F9E">
              <w:rPr>
                <w:rStyle w:val="Hyperlink"/>
                <w:rFonts w:cs="Arial"/>
                <w:sz w:val="22"/>
                <w:szCs w:val="22"/>
              </w:rPr>
              <w:t>3.2.2</w:t>
            </w:r>
            <w:r w:rsidR="00F108C4" w:rsidRPr="00B11F9E">
              <w:rPr>
                <w:rFonts w:ascii="Arial" w:eastAsiaTheme="minorEastAsia" w:hAnsi="Arial" w:cs="Arial"/>
                <w:iCs w:val="0"/>
                <w:sz w:val="22"/>
                <w:szCs w:val="22"/>
              </w:rPr>
              <w:tab/>
            </w:r>
            <w:r w:rsidR="00F108C4" w:rsidRPr="00B11F9E">
              <w:rPr>
                <w:rStyle w:val="Hyperlink"/>
                <w:rFonts w:cs="Arial"/>
                <w:sz w:val="22"/>
                <w:szCs w:val="22"/>
              </w:rPr>
              <w:t>Geschiktheidseisen met betrekking tot technische- en beroepsbekwaamheid</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_Toc108099790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18</w:t>
            </w:r>
            <w:r w:rsidR="00F108C4" w:rsidRPr="00B11F9E">
              <w:rPr>
                <w:rFonts w:ascii="Arial" w:hAnsi="Arial" w:cs="Arial"/>
                <w:webHidden/>
                <w:sz w:val="22"/>
                <w:szCs w:val="22"/>
              </w:rPr>
              <w:fldChar w:fldCharType="end"/>
            </w:r>
          </w:hyperlink>
        </w:p>
        <w:p w14:paraId="782A68C0" w14:textId="0F89D9A3" w:rsidR="00F108C4" w:rsidRPr="00B11F9E" w:rsidRDefault="00E857F0">
          <w:pPr>
            <w:pStyle w:val="Inhopg2"/>
            <w:rPr>
              <w:rFonts w:ascii="Arial" w:eastAsiaTheme="minorEastAsia" w:hAnsi="Arial" w:cs="Arial"/>
              <w:sz w:val="22"/>
              <w:szCs w:val="22"/>
              <w:lang w:eastAsia="nl-NL"/>
            </w:rPr>
          </w:pPr>
          <w:hyperlink w:anchor="_Toc108099791" w:history="1">
            <w:r w:rsidR="00F108C4" w:rsidRPr="00B11F9E">
              <w:rPr>
                <w:rStyle w:val="Hyperlink"/>
                <w:rFonts w:cs="Arial"/>
                <w:sz w:val="22"/>
                <w:szCs w:val="22"/>
              </w:rPr>
              <w:t>3.3</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Selectiecriteria</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_Toc108099791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19</w:t>
            </w:r>
            <w:r w:rsidR="00F108C4" w:rsidRPr="00B11F9E">
              <w:rPr>
                <w:rFonts w:ascii="Arial" w:hAnsi="Arial" w:cs="Arial"/>
                <w:webHidden/>
                <w:sz w:val="22"/>
                <w:szCs w:val="22"/>
              </w:rPr>
              <w:fldChar w:fldCharType="end"/>
            </w:r>
          </w:hyperlink>
        </w:p>
        <w:p w14:paraId="0E018A36" w14:textId="5CEDB547" w:rsidR="00F108C4" w:rsidRPr="00B11F9E" w:rsidRDefault="00E857F0">
          <w:pPr>
            <w:pStyle w:val="Inhopg2"/>
            <w:rPr>
              <w:rFonts w:ascii="Arial" w:eastAsiaTheme="minorEastAsia" w:hAnsi="Arial" w:cs="Arial"/>
              <w:sz w:val="22"/>
              <w:szCs w:val="22"/>
              <w:lang w:eastAsia="nl-NL"/>
            </w:rPr>
          </w:pPr>
          <w:hyperlink w:anchor="_Toc108099792" w:history="1">
            <w:r w:rsidR="00F108C4" w:rsidRPr="00B11F9E">
              <w:rPr>
                <w:rStyle w:val="Hyperlink"/>
                <w:rFonts w:cs="Arial"/>
                <w:sz w:val="22"/>
                <w:szCs w:val="22"/>
              </w:rPr>
              <w:t>3.4</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Uniform Europees Aanbestedingsdocument en bewijsstukken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_Toc108099792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19</w:t>
            </w:r>
            <w:r w:rsidR="00F108C4" w:rsidRPr="00B11F9E">
              <w:rPr>
                <w:rFonts w:ascii="Arial" w:hAnsi="Arial" w:cs="Arial"/>
                <w:webHidden/>
                <w:sz w:val="22"/>
                <w:szCs w:val="22"/>
              </w:rPr>
              <w:fldChar w:fldCharType="end"/>
            </w:r>
          </w:hyperlink>
        </w:p>
        <w:p w14:paraId="6C1FE1DA" w14:textId="7173C805" w:rsidR="00F108C4" w:rsidRPr="00B11F9E" w:rsidRDefault="00E857F0">
          <w:pPr>
            <w:pStyle w:val="Inhopg1"/>
            <w:rPr>
              <w:rFonts w:ascii="Arial" w:eastAsiaTheme="minorEastAsia" w:hAnsi="Arial" w:cs="Arial"/>
              <w:b w:val="0"/>
              <w:bCs w:val="0"/>
              <w:sz w:val="22"/>
              <w:szCs w:val="22"/>
            </w:rPr>
          </w:pPr>
          <w:hyperlink w:anchor="_Toc108099793" w:history="1">
            <w:r w:rsidR="00F108C4" w:rsidRPr="00B11F9E">
              <w:rPr>
                <w:rStyle w:val="Hyperlink"/>
                <w:rFonts w:cs="Arial"/>
                <w:sz w:val="22"/>
                <w:szCs w:val="22"/>
              </w:rPr>
              <w:t>4</w:t>
            </w:r>
            <w:r w:rsidR="00F108C4" w:rsidRPr="00B11F9E">
              <w:rPr>
                <w:rFonts w:ascii="Arial" w:eastAsiaTheme="minorEastAsia" w:hAnsi="Arial" w:cs="Arial"/>
                <w:b w:val="0"/>
                <w:bCs w:val="0"/>
                <w:sz w:val="22"/>
                <w:szCs w:val="22"/>
              </w:rPr>
              <w:tab/>
            </w:r>
            <w:r w:rsidR="00F108C4" w:rsidRPr="00B11F9E">
              <w:rPr>
                <w:rStyle w:val="Hyperlink"/>
                <w:rFonts w:cs="Arial"/>
                <w:sz w:val="22"/>
                <w:szCs w:val="22"/>
              </w:rPr>
              <w:t>Beoordeling van verzoeken tot deelname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_Toc108099793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20</w:t>
            </w:r>
            <w:r w:rsidR="00F108C4" w:rsidRPr="00B11F9E">
              <w:rPr>
                <w:rFonts w:ascii="Arial" w:hAnsi="Arial" w:cs="Arial"/>
                <w:webHidden/>
                <w:sz w:val="22"/>
                <w:szCs w:val="22"/>
              </w:rPr>
              <w:fldChar w:fldCharType="end"/>
            </w:r>
          </w:hyperlink>
        </w:p>
        <w:p w14:paraId="1E2856CB" w14:textId="3C11881F" w:rsidR="00F108C4" w:rsidRPr="00B11F9E" w:rsidRDefault="00E857F0">
          <w:pPr>
            <w:pStyle w:val="Inhopg2"/>
            <w:rPr>
              <w:rFonts w:ascii="Arial" w:eastAsiaTheme="minorEastAsia" w:hAnsi="Arial" w:cs="Arial"/>
              <w:sz w:val="22"/>
              <w:szCs w:val="22"/>
              <w:lang w:eastAsia="nl-NL"/>
            </w:rPr>
          </w:pPr>
          <w:hyperlink w:anchor="_Toc108099794" w:history="1">
            <w:r w:rsidR="00F108C4" w:rsidRPr="00B11F9E">
              <w:rPr>
                <w:rStyle w:val="Hyperlink"/>
                <w:rFonts w:cs="Arial"/>
                <w:sz w:val="22"/>
                <w:szCs w:val="22"/>
              </w:rPr>
              <w:t>4.1</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Toetsing aan de vormvereisten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_Toc108099794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20</w:t>
            </w:r>
            <w:r w:rsidR="00F108C4" w:rsidRPr="00B11F9E">
              <w:rPr>
                <w:rFonts w:ascii="Arial" w:hAnsi="Arial" w:cs="Arial"/>
                <w:webHidden/>
                <w:sz w:val="22"/>
                <w:szCs w:val="22"/>
              </w:rPr>
              <w:fldChar w:fldCharType="end"/>
            </w:r>
          </w:hyperlink>
        </w:p>
        <w:p w14:paraId="0C96611F" w14:textId="1B88E399" w:rsidR="00F108C4" w:rsidRPr="00B11F9E" w:rsidRDefault="00E857F0">
          <w:pPr>
            <w:pStyle w:val="Inhopg2"/>
            <w:rPr>
              <w:rFonts w:ascii="Arial" w:eastAsiaTheme="minorEastAsia" w:hAnsi="Arial" w:cs="Arial"/>
              <w:sz w:val="22"/>
              <w:szCs w:val="22"/>
              <w:lang w:eastAsia="nl-NL"/>
            </w:rPr>
          </w:pPr>
          <w:hyperlink w:anchor="_Toc108099795" w:history="1">
            <w:r w:rsidR="00F108C4" w:rsidRPr="00B11F9E">
              <w:rPr>
                <w:rStyle w:val="Hyperlink"/>
                <w:rFonts w:cs="Arial"/>
                <w:sz w:val="22"/>
                <w:szCs w:val="22"/>
              </w:rPr>
              <w:t>4.2</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Toetsen aan uitsluitingsgronden en geschiktheidseisen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_Toc108099795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20</w:t>
            </w:r>
            <w:r w:rsidR="00F108C4" w:rsidRPr="00B11F9E">
              <w:rPr>
                <w:rFonts w:ascii="Arial" w:hAnsi="Arial" w:cs="Arial"/>
                <w:webHidden/>
                <w:sz w:val="22"/>
                <w:szCs w:val="22"/>
              </w:rPr>
              <w:fldChar w:fldCharType="end"/>
            </w:r>
          </w:hyperlink>
        </w:p>
        <w:p w14:paraId="00189EA8" w14:textId="4E92AB1E" w:rsidR="00F108C4" w:rsidRPr="00B11F9E" w:rsidRDefault="00E857F0">
          <w:pPr>
            <w:pStyle w:val="Inhopg2"/>
            <w:rPr>
              <w:rFonts w:ascii="Arial" w:eastAsiaTheme="minorEastAsia" w:hAnsi="Arial" w:cs="Arial"/>
              <w:sz w:val="22"/>
              <w:szCs w:val="22"/>
              <w:lang w:eastAsia="nl-NL"/>
            </w:rPr>
          </w:pPr>
          <w:hyperlink w:anchor="_Toc108099796" w:history="1">
            <w:r w:rsidR="00F108C4" w:rsidRPr="00B11F9E">
              <w:rPr>
                <w:rStyle w:val="Hyperlink"/>
                <w:rFonts w:cs="Arial"/>
                <w:sz w:val="22"/>
                <w:szCs w:val="22"/>
              </w:rPr>
              <w:t>4.3</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Beoordeling van selectiecriteria</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_Toc108099796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20</w:t>
            </w:r>
            <w:r w:rsidR="00F108C4" w:rsidRPr="00B11F9E">
              <w:rPr>
                <w:rFonts w:ascii="Arial" w:hAnsi="Arial" w:cs="Arial"/>
                <w:webHidden/>
                <w:sz w:val="22"/>
                <w:szCs w:val="22"/>
              </w:rPr>
              <w:fldChar w:fldCharType="end"/>
            </w:r>
          </w:hyperlink>
        </w:p>
        <w:p w14:paraId="4B8B55F1" w14:textId="1254DAAE" w:rsidR="00F108C4" w:rsidRPr="00B11F9E" w:rsidRDefault="00E857F0">
          <w:pPr>
            <w:pStyle w:val="Inhopg2"/>
            <w:rPr>
              <w:rFonts w:ascii="Arial" w:eastAsiaTheme="minorEastAsia" w:hAnsi="Arial" w:cs="Arial"/>
              <w:sz w:val="22"/>
              <w:szCs w:val="22"/>
              <w:lang w:eastAsia="nl-NL"/>
            </w:rPr>
          </w:pPr>
          <w:hyperlink w:anchor="_Toc108099797" w:history="1">
            <w:r w:rsidR="00F108C4" w:rsidRPr="00B11F9E">
              <w:rPr>
                <w:rStyle w:val="Hyperlink"/>
                <w:rFonts w:cs="Arial"/>
                <w:sz w:val="22"/>
                <w:szCs w:val="22"/>
              </w:rPr>
              <w:t>4.4</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Rangschikking</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_Toc108099797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21</w:t>
            </w:r>
            <w:r w:rsidR="00F108C4" w:rsidRPr="00B11F9E">
              <w:rPr>
                <w:rFonts w:ascii="Arial" w:hAnsi="Arial" w:cs="Arial"/>
                <w:webHidden/>
                <w:sz w:val="22"/>
                <w:szCs w:val="22"/>
              </w:rPr>
              <w:fldChar w:fldCharType="end"/>
            </w:r>
          </w:hyperlink>
        </w:p>
        <w:p w14:paraId="3B6CE042" w14:textId="69EA4155" w:rsidR="00F108C4" w:rsidRPr="00B11F9E" w:rsidRDefault="00E857F0">
          <w:pPr>
            <w:pStyle w:val="Inhopg1"/>
            <w:rPr>
              <w:rFonts w:ascii="Arial" w:eastAsiaTheme="minorEastAsia" w:hAnsi="Arial" w:cs="Arial"/>
              <w:b w:val="0"/>
              <w:bCs w:val="0"/>
              <w:sz w:val="22"/>
              <w:szCs w:val="22"/>
            </w:rPr>
          </w:pPr>
          <w:hyperlink w:anchor="_Toc108099798" w:history="1">
            <w:r w:rsidR="00F108C4" w:rsidRPr="00B11F9E">
              <w:rPr>
                <w:rStyle w:val="Hyperlink"/>
                <w:rFonts w:cs="Arial"/>
                <w:sz w:val="22"/>
                <w:szCs w:val="22"/>
              </w:rPr>
              <w:t>5</w:t>
            </w:r>
            <w:r w:rsidR="00F108C4" w:rsidRPr="00B11F9E">
              <w:rPr>
                <w:rFonts w:ascii="Arial" w:eastAsiaTheme="minorEastAsia" w:hAnsi="Arial" w:cs="Arial"/>
                <w:b w:val="0"/>
                <w:bCs w:val="0"/>
                <w:sz w:val="22"/>
                <w:szCs w:val="22"/>
              </w:rPr>
              <w:tab/>
            </w:r>
            <w:r w:rsidR="00F108C4" w:rsidRPr="00B11F9E">
              <w:rPr>
                <w:rStyle w:val="Hyperlink"/>
                <w:rFonts w:cs="Arial"/>
                <w:sz w:val="22"/>
                <w:szCs w:val="22"/>
              </w:rPr>
              <w:t>Vervolg</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_Toc108099798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22</w:t>
            </w:r>
            <w:r w:rsidR="00F108C4" w:rsidRPr="00B11F9E">
              <w:rPr>
                <w:rFonts w:ascii="Arial" w:hAnsi="Arial" w:cs="Arial"/>
                <w:webHidden/>
                <w:sz w:val="22"/>
                <w:szCs w:val="22"/>
              </w:rPr>
              <w:fldChar w:fldCharType="end"/>
            </w:r>
          </w:hyperlink>
        </w:p>
        <w:p w14:paraId="5AE4260E" w14:textId="5A48A403" w:rsidR="00F108C4" w:rsidRPr="00B11F9E" w:rsidRDefault="00E857F0">
          <w:pPr>
            <w:pStyle w:val="Inhopg2"/>
            <w:rPr>
              <w:rFonts w:ascii="Arial" w:eastAsiaTheme="minorEastAsia" w:hAnsi="Arial" w:cs="Arial"/>
              <w:sz w:val="22"/>
              <w:szCs w:val="22"/>
              <w:lang w:eastAsia="nl-NL"/>
            </w:rPr>
          </w:pPr>
          <w:hyperlink w:anchor="_Toc108099799" w:history="1">
            <w:r w:rsidR="00F108C4" w:rsidRPr="00B11F9E">
              <w:rPr>
                <w:rStyle w:val="Hyperlink"/>
                <w:rFonts w:cs="Arial"/>
                <w:sz w:val="22"/>
                <w:szCs w:val="22"/>
              </w:rPr>
              <w:t>5.1</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Voornemen tot selectie</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_Toc108099799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22</w:t>
            </w:r>
            <w:r w:rsidR="00F108C4" w:rsidRPr="00B11F9E">
              <w:rPr>
                <w:rFonts w:ascii="Arial" w:hAnsi="Arial" w:cs="Arial"/>
                <w:webHidden/>
                <w:sz w:val="22"/>
                <w:szCs w:val="22"/>
              </w:rPr>
              <w:fldChar w:fldCharType="end"/>
            </w:r>
          </w:hyperlink>
        </w:p>
        <w:p w14:paraId="7D94DE5E" w14:textId="4CC529F4" w:rsidR="00F108C4" w:rsidRPr="00B11F9E" w:rsidRDefault="00E857F0">
          <w:pPr>
            <w:pStyle w:val="Inhopg2"/>
            <w:rPr>
              <w:rFonts w:ascii="Arial" w:eastAsiaTheme="minorEastAsia" w:hAnsi="Arial" w:cs="Arial"/>
              <w:sz w:val="22"/>
              <w:szCs w:val="22"/>
              <w:lang w:eastAsia="nl-NL"/>
            </w:rPr>
          </w:pPr>
          <w:hyperlink w:anchor="_Toc108099800" w:history="1">
            <w:r w:rsidR="00F108C4" w:rsidRPr="00B11F9E">
              <w:rPr>
                <w:rStyle w:val="Hyperlink"/>
                <w:rFonts w:cs="Arial"/>
                <w:sz w:val="22"/>
                <w:szCs w:val="22"/>
              </w:rPr>
              <w:t>5.2</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Bezwaar</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_Toc108099800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22</w:t>
            </w:r>
            <w:r w:rsidR="00F108C4" w:rsidRPr="00B11F9E">
              <w:rPr>
                <w:rFonts w:ascii="Arial" w:hAnsi="Arial" w:cs="Arial"/>
                <w:webHidden/>
                <w:sz w:val="22"/>
                <w:szCs w:val="22"/>
              </w:rPr>
              <w:fldChar w:fldCharType="end"/>
            </w:r>
          </w:hyperlink>
        </w:p>
        <w:p w14:paraId="5323C2F2" w14:textId="40A71EEC" w:rsidR="00F108C4" w:rsidRPr="00B11F9E" w:rsidRDefault="00E857F0">
          <w:pPr>
            <w:pStyle w:val="Inhopg2"/>
            <w:rPr>
              <w:rFonts w:ascii="Arial" w:eastAsiaTheme="minorEastAsia" w:hAnsi="Arial" w:cs="Arial"/>
              <w:sz w:val="22"/>
              <w:szCs w:val="22"/>
              <w:lang w:eastAsia="nl-NL"/>
            </w:rPr>
          </w:pPr>
          <w:hyperlink w:anchor="_Toc108099801" w:history="1">
            <w:r w:rsidR="00F108C4" w:rsidRPr="00B11F9E">
              <w:rPr>
                <w:rStyle w:val="Hyperlink"/>
                <w:rFonts w:cs="Arial"/>
                <w:sz w:val="22"/>
                <w:szCs w:val="22"/>
              </w:rPr>
              <w:t>5.3</w:t>
            </w:r>
            <w:r w:rsidR="00F108C4" w:rsidRPr="00B11F9E">
              <w:rPr>
                <w:rFonts w:ascii="Arial" w:eastAsiaTheme="minorEastAsia" w:hAnsi="Arial" w:cs="Arial"/>
                <w:sz w:val="22"/>
                <w:szCs w:val="22"/>
                <w:lang w:eastAsia="nl-NL"/>
              </w:rPr>
              <w:tab/>
            </w:r>
            <w:r w:rsidR="00F108C4" w:rsidRPr="00B11F9E">
              <w:rPr>
                <w:rStyle w:val="Hyperlink"/>
                <w:rFonts w:cs="Arial"/>
                <w:sz w:val="22"/>
                <w:szCs w:val="22"/>
              </w:rPr>
              <w:t>Verificatie bewijsmiddelen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_Toc108099801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22</w:t>
            </w:r>
            <w:r w:rsidR="00F108C4" w:rsidRPr="00B11F9E">
              <w:rPr>
                <w:rFonts w:ascii="Arial" w:hAnsi="Arial" w:cs="Arial"/>
                <w:webHidden/>
                <w:sz w:val="22"/>
                <w:szCs w:val="22"/>
              </w:rPr>
              <w:fldChar w:fldCharType="end"/>
            </w:r>
          </w:hyperlink>
        </w:p>
        <w:p w14:paraId="1DFA8F10" w14:textId="2A44610B" w:rsidR="00F108C4" w:rsidRPr="00B11F9E" w:rsidRDefault="00E857F0">
          <w:pPr>
            <w:pStyle w:val="Inhopg1"/>
            <w:rPr>
              <w:rFonts w:ascii="Arial" w:eastAsiaTheme="minorEastAsia" w:hAnsi="Arial" w:cs="Arial"/>
              <w:b w:val="0"/>
              <w:bCs w:val="0"/>
              <w:sz w:val="22"/>
              <w:szCs w:val="22"/>
            </w:rPr>
          </w:pPr>
          <w:hyperlink w:anchor="_Toc108099802" w:history="1">
            <w:r w:rsidR="00F108C4" w:rsidRPr="00B11F9E">
              <w:rPr>
                <w:rStyle w:val="Hyperlink"/>
                <w:rFonts w:cs="Arial"/>
                <w:sz w:val="22"/>
                <w:szCs w:val="22"/>
              </w:rPr>
              <w:t>6</w:t>
            </w:r>
            <w:r w:rsidR="00F108C4" w:rsidRPr="00B11F9E">
              <w:rPr>
                <w:rFonts w:ascii="Arial" w:eastAsiaTheme="minorEastAsia" w:hAnsi="Arial" w:cs="Arial"/>
                <w:b w:val="0"/>
                <w:bCs w:val="0"/>
                <w:sz w:val="22"/>
                <w:szCs w:val="22"/>
              </w:rPr>
              <w:tab/>
            </w:r>
            <w:r w:rsidR="00F108C4" w:rsidRPr="00B11F9E">
              <w:rPr>
                <w:rStyle w:val="Hyperlink"/>
                <w:rFonts w:cs="Arial"/>
                <w:sz w:val="22"/>
                <w:szCs w:val="22"/>
              </w:rPr>
              <w:t>Bijlagen</w:t>
            </w:r>
            <w:r w:rsidR="00F108C4" w:rsidRPr="00B11F9E">
              <w:rPr>
                <w:rFonts w:ascii="Arial" w:hAnsi="Arial" w:cs="Arial"/>
                <w:webHidden/>
                <w:sz w:val="22"/>
                <w:szCs w:val="22"/>
              </w:rPr>
              <w:tab/>
            </w:r>
            <w:r w:rsidR="00F108C4" w:rsidRPr="00B11F9E">
              <w:rPr>
                <w:rFonts w:ascii="Arial" w:hAnsi="Arial" w:cs="Arial"/>
                <w:webHidden/>
                <w:sz w:val="22"/>
                <w:szCs w:val="22"/>
              </w:rPr>
              <w:fldChar w:fldCharType="begin"/>
            </w:r>
            <w:r w:rsidR="00F108C4" w:rsidRPr="00B11F9E">
              <w:rPr>
                <w:rFonts w:ascii="Arial" w:hAnsi="Arial" w:cs="Arial"/>
                <w:webHidden/>
                <w:sz w:val="22"/>
                <w:szCs w:val="22"/>
              </w:rPr>
              <w:instrText xml:space="preserve"> PAGEREF _Toc108099802 \h </w:instrText>
            </w:r>
            <w:r w:rsidR="00F108C4" w:rsidRPr="00B11F9E">
              <w:rPr>
                <w:rFonts w:ascii="Arial" w:hAnsi="Arial" w:cs="Arial"/>
                <w:webHidden/>
                <w:sz w:val="22"/>
                <w:szCs w:val="22"/>
              </w:rPr>
            </w:r>
            <w:r w:rsidR="00F108C4" w:rsidRPr="00B11F9E">
              <w:rPr>
                <w:rFonts w:ascii="Arial" w:hAnsi="Arial" w:cs="Arial"/>
                <w:webHidden/>
                <w:sz w:val="22"/>
                <w:szCs w:val="22"/>
              </w:rPr>
              <w:fldChar w:fldCharType="separate"/>
            </w:r>
            <w:r w:rsidR="00550A78">
              <w:rPr>
                <w:rFonts w:ascii="Arial" w:hAnsi="Arial" w:cs="Arial"/>
                <w:webHidden/>
                <w:sz w:val="22"/>
                <w:szCs w:val="22"/>
              </w:rPr>
              <w:t>24</w:t>
            </w:r>
            <w:r w:rsidR="00F108C4" w:rsidRPr="00B11F9E">
              <w:rPr>
                <w:rFonts w:ascii="Arial" w:hAnsi="Arial" w:cs="Arial"/>
                <w:webHidden/>
                <w:sz w:val="22"/>
                <w:szCs w:val="22"/>
              </w:rPr>
              <w:fldChar w:fldCharType="end"/>
            </w:r>
          </w:hyperlink>
        </w:p>
        <w:p w14:paraId="3CDF8650" w14:textId="304F27CA" w:rsidR="0013328C" w:rsidRDefault="0013328C">
          <w:r>
            <w:rPr>
              <w:b/>
              <w:bCs/>
            </w:rPr>
            <w:fldChar w:fldCharType="end"/>
          </w:r>
        </w:p>
      </w:sdtContent>
    </w:sdt>
    <w:p w14:paraId="7A33587E" w14:textId="77777777" w:rsidR="009A1511" w:rsidRPr="002E5D7C" w:rsidRDefault="009A1511" w:rsidP="009A1511">
      <w:pPr>
        <w:autoSpaceDE w:val="0"/>
        <w:autoSpaceDN w:val="0"/>
        <w:adjustRightInd w:val="0"/>
        <w:rPr>
          <w:rFonts w:ascii="Arial" w:hAnsi="Arial" w:cs="Arial"/>
          <w:sz w:val="22"/>
          <w:szCs w:val="22"/>
        </w:rPr>
      </w:pPr>
    </w:p>
    <w:p w14:paraId="28238EAF" w14:textId="4D589649" w:rsidR="009A1511" w:rsidRPr="00A5639D" w:rsidRDefault="009A1511" w:rsidP="009A1511">
      <w:pPr>
        <w:autoSpaceDE w:val="0"/>
        <w:autoSpaceDN w:val="0"/>
        <w:adjustRightInd w:val="0"/>
        <w:rPr>
          <w:rFonts w:asciiTheme="minorHAnsi" w:hAnsiTheme="minorHAnsi" w:cstheme="minorHAnsi"/>
          <w:sz w:val="22"/>
          <w:szCs w:val="22"/>
        </w:rPr>
      </w:pPr>
    </w:p>
    <w:p w14:paraId="08BA158C" w14:textId="77777777" w:rsidR="00034908" w:rsidRPr="00262806" w:rsidRDefault="00034908">
      <w:pPr>
        <w:spacing w:line="240" w:lineRule="auto"/>
        <w:rPr>
          <w:rFonts w:asciiTheme="minorHAnsi" w:hAnsiTheme="minorHAnsi" w:cstheme="minorHAnsi"/>
          <w:sz w:val="22"/>
          <w:szCs w:val="22"/>
        </w:rPr>
      </w:pPr>
    </w:p>
    <w:p w14:paraId="5B5B4F34" w14:textId="77777777" w:rsidR="00034908" w:rsidRPr="00262806" w:rsidRDefault="00034908">
      <w:pPr>
        <w:spacing w:line="240" w:lineRule="auto"/>
        <w:rPr>
          <w:rFonts w:asciiTheme="minorHAnsi" w:hAnsiTheme="minorHAnsi" w:cstheme="minorHAnsi"/>
          <w:sz w:val="22"/>
          <w:szCs w:val="22"/>
        </w:rPr>
      </w:pPr>
    </w:p>
    <w:p w14:paraId="166099FB" w14:textId="77777777" w:rsidR="00034908" w:rsidRPr="00262806" w:rsidRDefault="00034908">
      <w:pPr>
        <w:spacing w:line="240" w:lineRule="auto"/>
        <w:rPr>
          <w:rFonts w:asciiTheme="minorHAnsi" w:hAnsiTheme="minorHAnsi" w:cstheme="minorHAnsi"/>
          <w:sz w:val="22"/>
          <w:szCs w:val="22"/>
        </w:rPr>
      </w:pPr>
    </w:p>
    <w:p w14:paraId="7EBE2EB1" w14:textId="77777777" w:rsidR="00034908" w:rsidRPr="00262806" w:rsidRDefault="00034908">
      <w:pPr>
        <w:spacing w:line="240" w:lineRule="auto"/>
        <w:rPr>
          <w:rFonts w:asciiTheme="minorHAnsi" w:hAnsiTheme="minorHAnsi" w:cstheme="minorHAnsi"/>
          <w:sz w:val="22"/>
          <w:szCs w:val="22"/>
        </w:rPr>
      </w:pPr>
    </w:p>
    <w:p w14:paraId="12E19B9D" w14:textId="77777777" w:rsidR="00034908" w:rsidRPr="00262806" w:rsidRDefault="00034908">
      <w:pPr>
        <w:spacing w:line="240" w:lineRule="auto"/>
        <w:rPr>
          <w:rFonts w:asciiTheme="minorHAnsi" w:hAnsiTheme="minorHAnsi" w:cstheme="minorHAnsi"/>
          <w:sz w:val="22"/>
          <w:szCs w:val="22"/>
        </w:rPr>
      </w:pPr>
    </w:p>
    <w:p w14:paraId="5E1B67E9" w14:textId="77777777" w:rsidR="00034908" w:rsidRPr="00262806" w:rsidRDefault="00034908">
      <w:pPr>
        <w:spacing w:line="240" w:lineRule="auto"/>
        <w:rPr>
          <w:rFonts w:asciiTheme="minorHAnsi" w:hAnsiTheme="minorHAnsi" w:cstheme="minorHAnsi"/>
          <w:sz w:val="22"/>
          <w:szCs w:val="22"/>
        </w:rPr>
      </w:pPr>
    </w:p>
    <w:p w14:paraId="0A0F3A80" w14:textId="77777777" w:rsidR="00034908" w:rsidRPr="00262806" w:rsidRDefault="00034908">
      <w:pPr>
        <w:spacing w:line="240" w:lineRule="auto"/>
        <w:rPr>
          <w:rFonts w:asciiTheme="minorHAnsi" w:hAnsiTheme="minorHAnsi" w:cstheme="minorHAnsi"/>
          <w:sz w:val="22"/>
          <w:szCs w:val="22"/>
        </w:rPr>
      </w:pPr>
    </w:p>
    <w:p w14:paraId="18D727CF" w14:textId="77777777" w:rsidR="00034908" w:rsidRPr="00262806" w:rsidRDefault="00034908">
      <w:pPr>
        <w:spacing w:line="240" w:lineRule="auto"/>
        <w:rPr>
          <w:rFonts w:asciiTheme="minorHAnsi" w:hAnsiTheme="minorHAnsi" w:cstheme="minorHAnsi"/>
          <w:sz w:val="22"/>
          <w:szCs w:val="22"/>
        </w:rPr>
      </w:pPr>
    </w:p>
    <w:p w14:paraId="6A1F695C" w14:textId="77777777" w:rsidR="00034908" w:rsidRPr="00262806" w:rsidRDefault="00034908">
      <w:pPr>
        <w:spacing w:line="240" w:lineRule="auto"/>
        <w:rPr>
          <w:rFonts w:asciiTheme="minorHAnsi" w:hAnsiTheme="minorHAnsi" w:cstheme="minorHAnsi"/>
          <w:sz w:val="22"/>
          <w:szCs w:val="22"/>
        </w:rPr>
      </w:pPr>
    </w:p>
    <w:p w14:paraId="4743490A" w14:textId="77777777" w:rsidR="00034908" w:rsidRPr="00262806" w:rsidRDefault="00034908">
      <w:pPr>
        <w:spacing w:line="240" w:lineRule="auto"/>
        <w:rPr>
          <w:rFonts w:asciiTheme="minorHAnsi" w:hAnsiTheme="minorHAnsi" w:cstheme="minorHAnsi"/>
          <w:sz w:val="22"/>
          <w:szCs w:val="22"/>
        </w:rPr>
      </w:pPr>
    </w:p>
    <w:p w14:paraId="284A595F" w14:textId="77777777" w:rsidR="00034908" w:rsidRPr="00262806" w:rsidRDefault="00034908">
      <w:pPr>
        <w:spacing w:line="240" w:lineRule="auto"/>
        <w:rPr>
          <w:rFonts w:asciiTheme="minorHAnsi" w:hAnsiTheme="minorHAnsi" w:cstheme="minorHAnsi"/>
          <w:sz w:val="22"/>
          <w:szCs w:val="22"/>
        </w:rPr>
      </w:pPr>
    </w:p>
    <w:p w14:paraId="64FCBC5E" w14:textId="77777777" w:rsidR="00034908" w:rsidRPr="00262806" w:rsidRDefault="00034908">
      <w:pPr>
        <w:spacing w:line="240" w:lineRule="auto"/>
        <w:rPr>
          <w:rFonts w:asciiTheme="minorHAnsi" w:hAnsiTheme="minorHAnsi" w:cstheme="minorHAnsi"/>
          <w:sz w:val="22"/>
          <w:szCs w:val="22"/>
        </w:rPr>
      </w:pPr>
    </w:p>
    <w:p w14:paraId="1B464CD7" w14:textId="77777777" w:rsidR="00034908" w:rsidRPr="00262806" w:rsidRDefault="00034908">
      <w:pPr>
        <w:spacing w:line="240" w:lineRule="auto"/>
        <w:rPr>
          <w:rFonts w:asciiTheme="minorHAnsi" w:hAnsiTheme="minorHAnsi" w:cstheme="minorHAnsi"/>
          <w:sz w:val="22"/>
          <w:szCs w:val="22"/>
        </w:rPr>
      </w:pPr>
    </w:p>
    <w:p w14:paraId="2B421E2E" w14:textId="77777777" w:rsidR="00034908" w:rsidRPr="00262806" w:rsidRDefault="00034908">
      <w:pPr>
        <w:spacing w:line="240" w:lineRule="auto"/>
        <w:rPr>
          <w:rFonts w:asciiTheme="minorHAnsi" w:hAnsiTheme="minorHAnsi" w:cstheme="minorHAnsi"/>
          <w:sz w:val="22"/>
          <w:szCs w:val="22"/>
        </w:rPr>
      </w:pPr>
    </w:p>
    <w:p w14:paraId="05D42674" w14:textId="41BA5A20" w:rsidR="00034908" w:rsidRPr="00262806" w:rsidRDefault="00034908">
      <w:pPr>
        <w:spacing w:line="240" w:lineRule="auto"/>
        <w:rPr>
          <w:rFonts w:asciiTheme="minorHAnsi" w:hAnsiTheme="minorHAnsi" w:cstheme="minorHAnsi"/>
          <w:sz w:val="22"/>
          <w:szCs w:val="22"/>
        </w:rPr>
      </w:pPr>
    </w:p>
    <w:p w14:paraId="2520493B" w14:textId="6ECDA105" w:rsidR="00F94A7E" w:rsidRPr="00262806" w:rsidRDefault="00F94A7E">
      <w:pPr>
        <w:spacing w:line="240" w:lineRule="auto"/>
        <w:rPr>
          <w:rFonts w:asciiTheme="minorHAnsi" w:hAnsiTheme="minorHAnsi" w:cstheme="minorHAnsi"/>
          <w:sz w:val="22"/>
          <w:szCs w:val="22"/>
        </w:rPr>
      </w:pPr>
    </w:p>
    <w:p w14:paraId="61A72E7B" w14:textId="5BADF740" w:rsidR="00557FC4" w:rsidRPr="00262806" w:rsidRDefault="00557FC4">
      <w:pPr>
        <w:spacing w:line="240" w:lineRule="auto"/>
        <w:rPr>
          <w:rFonts w:asciiTheme="minorHAnsi" w:hAnsiTheme="minorHAnsi" w:cstheme="minorHAnsi"/>
          <w:sz w:val="22"/>
          <w:szCs w:val="22"/>
        </w:rPr>
      </w:pPr>
    </w:p>
    <w:p w14:paraId="7725A716" w14:textId="4148F408" w:rsidR="00262806" w:rsidRDefault="00262806">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14:paraId="4E090090" w14:textId="24750E08" w:rsidR="009A1511" w:rsidRPr="009B4394" w:rsidRDefault="009A1511" w:rsidP="009B4394">
      <w:pPr>
        <w:pStyle w:val="Kop1"/>
      </w:pPr>
      <w:bookmarkStart w:id="2" w:name="_Toc104820290"/>
      <w:bookmarkStart w:id="3" w:name="_Toc108099749"/>
      <w:bookmarkStart w:id="4" w:name="_Hlk94621322"/>
      <w:r w:rsidRPr="009B4394">
        <w:lastRenderedPageBreak/>
        <w:t>INLEIDING</w:t>
      </w:r>
      <w:bookmarkEnd w:id="2"/>
      <w:bookmarkEnd w:id="3"/>
    </w:p>
    <w:bookmarkEnd w:id="4"/>
    <w:p w14:paraId="28E567DE" w14:textId="19FCD750" w:rsidR="00034908" w:rsidRPr="007D192A" w:rsidRDefault="00034908" w:rsidP="00034908">
      <w:pPr>
        <w:rPr>
          <w:rFonts w:ascii="Arial" w:hAnsi="Arial" w:cs="Arial"/>
          <w:sz w:val="22"/>
          <w:szCs w:val="22"/>
        </w:rPr>
      </w:pPr>
      <w:r w:rsidRPr="007D192A">
        <w:rPr>
          <w:rFonts w:ascii="Arial" w:hAnsi="Arial" w:cs="Arial"/>
          <w:sz w:val="22"/>
          <w:szCs w:val="22"/>
        </w:rPr>
        <w:t xml:space="preserve">In dit hoofdstuk worden </w:t>
      </w:r>
      <w:r w:rsidR="00BD637F" w:rsidRPr="007D192A">
        <w:rPr>
          <w:rFonts w:ascii="Arial" w:hAnsi="Arial" w:cs="Arial"/>
          <w:sz w:val="22"/>
          <w:szCs w:val="22"/>
        </w:rPr>
        <w:t>de aanbestedende dienst</w:t>
      </w:r>
      <w:r w:rsidRPr="007D192A">
        <w:rPr>
          <w:rFonts w:ascii="Arial" w:hAnsi="Arial" w:cs="Arial"/>
          <w:sz w:val="22"/>
          <w:szCs w:val="22"/>
        </w:rPr>
        <w:t xml:space="preserve"> en de aan te besteden opdracht beschreven. De aan te besteden opdracht wordt beschreven aan de hand van de voor de aanbesteding relevante kenmerken.</w:t>
      </w:r>
    </w:p>
    <w:p w14:paraId="71AD94AE" w14:textId="77777777" w:rsidR="00034908" w:rsidRPr="007D192A" w:rsidRDefault="00034908" w:rsidP="00034908">
      <w:pPr>
        <w:rPr>
          <w:rFonts w:ascii="Arial" w:hAnsi="Arial" w:cs="Arial"/>
          <w:sz w:val="22"/>
          <w:szCs w:val="22"/>
        </w:rPr>
      </w:pPr>
    </w:p>
    <w:p w14:paraId="24C27A7D" w14:textId="77777777" w:rsidR="00034908" w:rsidRPr="009B4394" w:rsidRDefault="00034908" w:rsidP="009B4394">
      <w:pPr>
        <w:pStyle w:val="Kop2"/>
      </w:pPr>
      <w:bookmarkStart w:id="5" w:name="_Toc18075260"/>
      <w:bookmarkStart w:id="6" w:name="_Toc104820291"/>
      <w:bookmarkStart w:id="7" w:name="_Toc108099750"/>
      <w:r w:rsidRPr="009B4394">
        <w:t>De aanbestedende dienst</w:t>
      </w:r>
      <w:bookmarkEnd w:id="5"/>
      <w:bookmarkEnd w:id="6"/>
      <w:bookmarkEnd w:id="7"/>
    </w:p>
    <w:p w14:paraId="53E1E620" w14:textId="77777777" w:rsidR="00034908" w:rsidRPr="007D192A" w:rsidRDefault="00034908" w:rsidP="00034908">
      <w:pPr>
        <w:rPr>
          <w:rFonts w:ascii="Arial" w:hAnsi="Arial" w:cs="Arial"/>
          <w:sz w:val="22"/>
          <w:szCs w:val="22"/>
        </w:rPr>
      </w:pPr>
      <w:r w:rsidRPr="007D192A">
        <w:rPr>
          <w:rFonts w:ascii="Arial" w:hAnsi="Arial" w:cs="Arial"/>
          <w:b/>
          <w:bCs/>
          <w:noProof/>
          <w:sz w:val="22"/>
          <w:szCs w:val="22"/>
        </w:rPr>
        <w:drawing>
          <wp:inline distT="0" distB="0" distL="0" distR="0" wp14:anchorId="5E793571" wp14:editId="6B040F22">
            <wp:extent cx="5762625" cy="233362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2625" cy="2333625"/>
                    </a:xfrm>
                    <a:prstGeom prst="rect">
                      <a:avLst/>
                    </a:prstGeom>
                    <a:noFill/>
                    <a:ln>
                      <a:noFill/>
                    </a:ln>
                  </pic:spPr>
                </pic:pic>
              </a:graphicData>
            </a:graphic>
          </wp:inline>
        </w:drawing>
      </w:r>
    </w:p>
    <w:p w14:paraId="1C4635DD" w14:textId="77777777" w:rsidR="00034908" w:rsidRPr="007D192A" w:rsidRDefault="00034908" w:rsidP="00034908">
      <w:pPr>
        <w:spacing w:line="360" w:lineRule="auto"/>
        <w:rPr>
          <w:rFonts w:ascii="Arial" w:hAnsi="Arial" w:cs="Arial"/>
          <w:sz w:val="22"/>
          <w:szCs w:val="22"/>
          <w:u w:val="single"/>
        </w:rPr>
      </w:pPr>
    </w:p>
    <w:p w14:paraId="4C8D29C3" w14:textId="77777777" w:rsidR="00034908" w:rsidRPr="007D192A" w:rsidRDefault="00034908" w:rsidP="00034908">
      <w:pPr>
        <w:spacing w:line="360" w:lineRule="auto"/>
        <w:rPr>
          <w:rFonts w:ascii="Arial" w:hAnsi="Arial" w:cs="Arial"/>
          <w:sz w:val="22"/>
          <w:szCs w:val="22"/>
          <w:u w:val="single"/>
        </w:rPr>
      </w:pPr>
      <w:r w:rsidRPr="007D192A">
        <w:rPr>
          <w:rFonts w:ascii="Arial" w:hAnsi="Arial" w:cs="Arial"/>
          <w:sz w:val="22"/>
          <w:szCs w:val="22"/>
          <w:u w:val="single"/>
        </w:rPr>
        <w:t>Dit is het (nieuwe) Koning Willem I College</w:t>
      </w:r>
    </w:p>
    <w:p w14:paraId="5E880CCF" w14:textId="18903DC6" w:rsidR="00034908" w:rsidRPr="007D192A" w:rsidRDefault="00BD637F" w:rsidP="00034908">
      <w:pPr>
        <w:rPr>
          <w:rFonts w:ascii="Arial" w:hAnsi="Arial" w:cs="Arial"/>
          <w:color w:val="000000" w:themeColor="text1"/>
          <w:sz w:val="22"/>
          <w:szCs w:val="22"/>
          <w:lang w:eastAsia="en-US"/>
        </w:rPr>
      </w:pPr>
      <w:r w:rsidRPr="007D192A">
        <w:rPr>
          <w:rFonts w:ascii="Arial" w:hAnsi="Arial" w:cs="Arial"/>
          <w:sz w:val="22"/>
          <w:szCs w:val="22"/>
        </w:rPr>
        <w:t>H</w:t>
      </w:r>
      <w:r w:rsidR="00034908" w:rsidRPr="007D192A">
        <w:rPr>
          <w:rFonts w:ascii="Arial" w:hAnsi="Arial" w:cs="Arial"/>
          <w:sz w:val="22"/>
          <w:szCs w:val="22"/>
        </w:rPr>
        <w:t xml:space="preserve">et Koning Willem I </w:t>
      </w:r>
      <w:r w:rsidR="00034908" w:rsidRPr="007D192A">
        <w:rPr>
          <w:rFonts w:ascii="Arial" w:hAnsi="Arial" w:cs="Arial"/>
          <w:color w:val="000000" w:themeColor="text1"/>
          <w:sz w:val="22"/>
          <w:szCs w:val="22"/>
        </w:rPr>
        <w:t xml:space="preserve">College is ontstaan uit een fusie tussen het Koning Willem I College en De Leijgraaf. Op 1 januari 2022 zijn de besturen gefuseerd, per 1 augustus 2022 vormen de twee organisaties samen één onderwijsinstelling. De nieuwe mbo-instelling is voor studenten - van jong tot oud - dé ontmoetingsplek waar groei, ontwikkeling en innovatie centraal staat. Studenten worden opgeleid tot échte </w:t>
      </w:r>
      <w:proofErr w:type="spellStart"/>
      <w:r w:rsidR="00034908" w:rsidRPr="007D192A">
        <w:rPr>
          <w:rFonts w:ascii="Arial" w:hAnsi="Arial" w:cs="Arial"/>
          <w:color w:val="000000" w:themeColor="text1"/>
          <w:sz w:val="22"/>
          <w:szCs w:val="22"/>
        </w:rPr>
        <w:t>vakexperts</w:t>
      </w:r>
      <w:proofErr w:type="spellEnd"/>
      <w:r w:rsidR="00034908" w:rsidRPr="007D192A">
        <w:rPr>
          <w:rFonts w:ascii="Arial" w:hAnsi="Arial" w:cs="Arial"/>
          <w:color w:val="000000" w:themeColor="text1"/>
          <w:sz w:val="22"/>
          <w:szCs w:val="22"/>
        </w:rPr>
        <w:t>, die beschikken over de vaardigheden om mee te veranderen met de wereld om hen heen. Dat doen we samen met het bedrijfsleven en maatschappelijke instellingen in de regio. In onze schoolgebouwen (in ’s-Hertogenbosch, Oss, Veghel en Cuijk) geven we onderwijs. Het vak leren, gebeurt op de werkplek.</w:t>
      </w:r>
    </w:p>
    <w:p w14:paraId="24603B6A" w14:textId="77777777" w:rsidR="00034908" w:rsidRPr="007D192A" w:rsidRDefault="00034908" w:rsidP="00034908">
      <w:pPr>
        <w:rPr>
          <w:rFonts w:ascii="Arial" w:hAnsi="Arial" w:cs="Arial"/>
          <w:color w:val="000000" w:themeColor="text1"/>
          <w:sz w:val="22"/>
          <w:szCs w:val="22"/>
          <w:lang w:eastAsia="en-GB"/>
        </w:rPr>
      </w:pPr>
    </w:p>
    <w:p w14:paraId="1AD41FA9" w14:textId="77777777" w:rsidR="00034908" w:rsidRPr="007D192A" w:rsidRDefault="00034908" w:rsidP="00034908">
      <w:pPr>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Voor meer informatie zie:</w:t>
      </w:r>
    </w:p>
    <w:p w14:paraId="56CF5B2D" w14:textId="19BD6822" w:rsidR="00034908" w:rsidRPr="007D192A" w:rsidRDefault="00E857F0" w:rsidP="00034908">
      <w:pPr>
        <w:rPr>
          <w:rFonts w:ascii="Arial" w:hAnsi="Arial" w:cs="Arial"/>
          <w:color w:val="000000" w:themeColor="text1"/>
          <w:sz w:val="22"/>
          <w:szCs w:val="22"/>
          <w:lang w:eastAsia="en-US"/>
        </w:rPr>
      </w:pPr>
      <w:hyperlink r:id="rId14" w:history="1">
        <w:r w:rsidR="00034908" w:rsidRPr="007D192A">
          <w:rPr>
            <w:rStyle w:val="Hyperlink"/>
            <w:rFonts w:cs="Arial"/>
            <w:color w:val="17365D" w:themeColor="text2" w:themeShade="BF"/>
            <w:sz w:val="22"/>
            <w:szCs w:val="22"/>
            <w:lang w:eastAsia="en-GB"/>
          </w:rPr>
          <w:t>www.leijgraaf.nl</w:t>
        </w:r>
      </w:hyperlink>
      <w:r w:rsidR="00034908" w:rsidRPr="007D192A">
        <w:rPr>
          <w:rFonts w:ascii="Arial" w:hAnsi="Arial" w:cs="Arial"/>
          <w:color w:val="000000" w:themeColor="text1"/>
          <w:sz w:val="22"/>
          <w:szCs w:val="22"/>
          <w:lang w:eastAsia="en-GB"/>
        </w:rPr>
        <w:t xml:space="preserve"> en </w:t>
      </w:r>
      <w:hyperlink r:id="rId15" w:history="1">
        <w:r w:rsidR="00034908" w:rsidRPr="007D192A">
          <w:rPr>
            <w:rStyle w:val="Hyperlink"/>
            <w:rFonts w:cs="Arial"/>
            <w:color w:val="17365D" w:themeColor="text2" w:themeShade="BF"/>
            <w:sz w:val="22"/>
            <w:szCs w:val="22"/>
            <w:lang w:eastAsia="en-GB"/>
          </w:rPr>
          <w:t>www.kw1c.nl</w:t>
        </w:r>
      </w:hyperlink>
    </w:p>
    <w:p w14:paraId="1E5B92D9" w14:textId="2E67E50E" w:rsidR="00034908" w:rsidRPr="007D192A" w:rsidRDefault="00034908" w:rsidP="00D93D0B">
      <w:pPr>
        <w:pStyle w:val="Kop3"/>
        <w:numPr>
          <w:ilvl w:val="0"/>
          <w:numId w:val="0"/>
        </w:numPr>
      </w:pPr>
    </w:p>
    <w:p w14:paraId="3A1D4B00" w14:textId="77777777" w:rsidR="00034908" w:rsidRPr="009B4394" w:rsidRDefault="00034908" w:rsidP="009B4394">
      <w:pPr>
        <w:pStyle w:val="Kop2"/>
      </w:pPr>
      <w:bookmarkStart w:id="8" w:name="_Toc18075262"/>
      <w:bookmarkStart w:id="9" w:name="_Toc104820293"/>
      <w:bookmarkStart w:id="10" w:name="_Toc108099751"/>
      <w:r w:rsidRPr="009B4394">
        <w:t>Aan te besteden opdracht</w:t>
      </w:r>
      <w:bookmarkEnd w:id="8"/>
      <w:bookmarkEnd w:id="9"/>
      <w:bookmarkEnd w:id="10"/>
    </w:p>
    <w:p w14:paraId="32621C04" w14:textId="77777777" w:rsidR="00004DFE" w:rsidRPr="007D192A" w:rsidRDefault="00004DFE" w:rsidP="00004DFE">
      <w:pPr>
        <w:rPr>
          <w:rFonts w:ascii="Arial" w:hAnsi="Arial" w:cs="Arial"/>
          <w:sz w:val="22"/>
          <w:szCs w:val="22"/>
        </w:rPr>
      </w:pPr>
      <w:r w:rsidRPr="007D192A">
        <w:rPr>
          <w:rFonts w:ascii="Arial" w:hAnsi="Arial" w:cs="Arial"/>
          <w:sz w:val="22"/>
          <w:szCs w:val="22"/>
        </w:rPr>
        <w:t>De aan te besteden opdracht wordt als volgt gedefinieerd:</w:t>
      </w:r>
    </w:p>
    <w:p w14:paraId="78D997DF" w14:textId="77777777" w:rsidR="00004DFE" w:rsidRPr="007D192A" w:rsidRDefault="00004DFE" w:rsidP="00004DFE">
      <w:pPr>
        <w:tabs>
          <w:tab w:val="left" w:pos="744"/>
        </w:tabs>
        <w:rPr>
          <w:rFonts w:ascii="Arial" w:hAnsi="Arial" w:cs="Arial"/>
          <w:color w:val="000000" w:themeColor="text1"/>
          <w:sz w:val="22"/>
          <w:szCs w:val="22"/>
        </w:rPr>
      </w:pPr>
      <w:r w:rsidRPr="007D192A">
        <w:rPr>
          <w:rFonts w:ascii="Arial" w:hAnsi="Arial" w:cs="Arial"/>
          <w:color w:val="000000" w:themeColor="text1"/>
          <w:sz w:val="22"/>
          <w:szCs w:val="22"/>
        </w:rPr>
        <w:t xml:space="preserve">Het uitvoeren van elektrotechnische en werktuigbouwkundig onderhoud en projecten ten behoeve van de installaties locaties </w:t>
      </w:r>
      <w:proofErr w:type="spellStart"/>
      <w:r w:rsidRPr="007D192A">
        <w:rPr>
          <w:rFonts w:ascii="Arial" w:hAnsi="Arial" w:cs="Arial"/>
          <w:color w:val="000000" w:themeColor="text1"/>
          <w:sz w:val="22"/>
          <w:szCs w:val="22"/>
        </w:rPr>
        <w:t>Vlijmenseweg</w:t>
      </w:r>
      <w:proofErr w:type="spellEnd"/>
      <w:r w:rsidRPr="007D192A">
        <w:rPr>
          <w:rFonts w:ascii="Arial" w:hAnsi="Arial" w:cs="Arial"/>
          <w:color w:val="000000" w:themeColor="text1"/>
          <w:sz w:val="22"/>
          <w:szCs w:val="22"/>
        </w:rPr>
        <w:t xml:space="preserve">, Onderwijsboulevard, </w:t>
      </w:r>
      <w:proofErr w:type="spellStart"/>
      <w:r w:rsidRPr="007D192A">
        <w:rPr>
          <w:rFonts w:ascii="Arial" w:hAnsi="Arial" w:cs="Arial"/>
          <w:color w:val="000000" w:themeColor="text1"/>
          <w:sz w:val="22"/>
          <w:szCs w:val="22"/>
        </w:rPr>
        <w:t>Weidonklaan</w:t>
      </w:r>
      <w:proofErr w:type="spellEnd"/>
      <w:r w:rsidRPr="007D192A">
        <w:rPr>
          <w:rFonts w:ascii="Arial" w:hAnsi="Arial" w:cs="Arial"/>
          <w:color w:val="000000" w:themeColor="text1"/>
          <w:sz w:val="22"/>
          <w:szCs w:val="22"/>
        </w:rPr>
        <w:t xml:space="preserve"> en de Jacob van Maerlantstraat van het Koning Willem I College.</w:t>
      </w:r>
    </w:p>
    <w:p w14:paraId="4EA43EB8" w14:textId="77777777" w:rsidR="00004DFE" w:rsidRPr="007D192A" w:rsidRDefault="00004DFE" w:rsidP="00004DFE">
      <w:pPr>
        <w:tabs>
          <w:tab w:val="left" w:pos="744"/>
        </w:tabs>
        <w:rPr>
          <w:rFonts w:ascii="Arial" w:hAnsi="Arial" w:cs="Arial"/>
          <w:color w:val="000000" w:themeColor="text1"/>
          <w:sz w:val="22"/>
          <w:szCs w:val="22"/>
        </w:rPr>
      </w:pPr>
    </w:p>
    <w:p w14:paraId="0E070AAA" w14:textId="77777777" w:rsidR="00004DFE" w:rsidRPr="007D192A" w:rsidRDefault="00004DFE" w:rsidP="00004DFE">
      <w:pPr>
        <w:rPr>
          <w:rFonts w:ascii="Arial" w:eastAsia="Calibri" w:hAnsi="Arial" w:cs="Arial"/>
          <w:sz w:val="22"/>
          <w:szCs w:val="22"/>
          <w:lang w:eastAsia="en-US"/>
        </w:rPr>
      </w:pPr>
      <w:r w:rsidRPr="007D192A">
        <w:rPr>
          <w:rFonts w:ascii="Arial" w:eastAsia="Calibri" w:hAnsi="Arial" w:cs="Arial"/>
          <w:sz w:val="22"/>
          <w:szCs w:val="22"/>
          <w:lang w:eastAsia="en-US"/>
        </w:rPr>
        <w:t>De volgende dienstverlening maakt o.a. onderdeel uit van de opdracht:</w:t>
      </w:r>
    </w:p>
    <w:p w14:paraId="3F30CBDD" w14:textId="77777777" w:rsidR="00004DFE" w:rsidRPr="007D192A" w:rsidRDefault="00004DFE" w:rsidP="00004DFE">
      <w:pPr>
        <w:pStyle w:val="Lijstalinea"/>
        <w:numPr>
          <w:ilvl w:val="0"/>
          <w:numId w:val="28"/>
        </w:numPr>
        <w:autoSpaceDE w:val="0"/>
        <w:autoSpaceDN w:val="0"/>
        <w:adjustRightInd w:val="0"/>
        <w:spacing w:line="240" w:lineRule="auto"/>
        <w:rPr>
          <w:rFonts w:ascii="Arial" w:eastAsia="CIDFont+F1" w:hAnsi="Arial" w:cs="Arial"/>
          <w:sz w:val="22"/>
          <w:szCs w:val="22"/>
          <w:lang w:eastAsia="en-GB"/>
        </w:rPr>
      </w:pPr>
      <w:r w:rsidRPr="007D192A">
        <w:rPr>
          <w:rFonts w:ascii="Arial" w:eastAsia="CIDFont+F1" w:hAnsi="Arial" w:cs="Arial"/>
          <w:sz w:val="22"/>
          <w:szCs w:val="22"/>
          <w:lang w:eastAsia="en-GB"/>
        </w:rPr>
        <w:t>Preventief onderhoud.</w:t>
      </w:r>
    </w:p>
    <w:p w14:paraId="4E09A84A" w14:textId="77777777" w:rsidR="00004DFE" w:rsidRPr="007D192A" w:rsidRDefault="00004DFE" w:rsidP="00004DFE">
      <w:pPr>
        <w:autoSpaceDE w:val="0"/>
        <w:autoSpaceDN w:val="0"/>
        <w:adjustRightInd w:val="0"/>
        <w:spacing w:line="240" w:lineRule="auto"/>
        <w:ind w:left="720"/>
        <w:rPr>
          <w:rFonts w:ascii="Arial" w:eastAsia="CIDFont+F1" w:hAnsi="Arial" w:cs="Arial"/>
          <w:sz w:val="22"/>
          <w:szCs w:val="22"/>
          <w:lang w:eastAsia="en-GB"/>
        </w:rPr>
      </w:pPr>
      <w:r w:rsidRPr="007D192A">
        <w:rPr>
          <w:rFonts w:ascii="Arial" w:eastAsia="CIDFont+F1" w:hAnsi="Arial" w:cs="Arial"/>
          <w:sz w:val="22"/>
          <w:szCs w:val="22"/>
          <w:lang w:eastAsia="en-GB"/>
        </w:rPr>
        <w:t>Conform NEN 2767, conditie 3 (te meten bij aanvang en gedurende de opdracht)</w:t>
      </w:r>
    </w:p>
    <w:p w14:paraId="6389F1E7" w14:textId="77777777" w:rsidR="00004DFE" w:rsidRPr="007D192A" w:rsidRDefault="00004DFE" w:rsidP="00004DFE">
      <w:pPr>
        <w:autoSpaceDE w:val="0"/>
        <w:autoSpaceDN w:val="0"/>
        <w:adjustRightInd w:val="0"/>
        <w:spacing w:line="240" w:lineRule="auto"/>
        <w:ind w:left="720"/>
        <w:rPr>
          <w:rFonts w:ascii="Arial" w:eastAsia="CIDFont+F1" w:hAnsi="Arial" w:cs="Arial"/>
          <w:sz w:val="22"/>
          <w:szCs w:val="22"/>
          <w:lang w:eastAsia="en-GB"/>
        </w:rPr>
      </w:pPr>
      <w:r w:rsidRPr="007D192A">
        <w:rPr>
          <w:rFonts w:ascii="Arial" w:eastAsia="CIDFont+F1" w:hAnsi="Arial" w:cs="Arial"/>
          <w:sz w:val="22"/>
          <w:szCs w:val="22"/>
          <w:lang w:eastAsia="en-GB"/>
        </w:rPr>
        <w:t>NEN 3140 keuring</w:t>
      </w:r>
    </w:p>
    <w:p w14:paraId="3E120EA6" w14:textId="77777777" w:rsidR="00004DFE" w:rsidRPr="007D192A" w:rsidRDefault="00004DFE" w:rsidP="00004DFE">
      <w:pPr>
        <w:pStyle w:val="Lijstalinea"/>
        <w:numPr>
          <w:ilvl w:val="0"/>
          <w:numId w:val="28"/>
        </w:numPr>
        <w:autoSpaceDE w:val="0"/>
        <w:autoSpaceDN w:val="0"/>
        <w:adjustRightInd w:val="0"/>
        <w:spacing w:line="240" w:lineRule="auto"/>
        <w:rPr>
          <w:rFonts w:ascii="Arial" w:eastAsia="CIDFont+F1" w:hAnsi="Arial" w:cs="Arial"/>
          <w:sz w:val="22"/>
          <w:szCs w:val="22"/>
          <w:lang w:eastAsia="en-GB"/>
        </w:rPr>
      </w:pPr>
      <w:r w:rsidRPr="007D192A">
        <w:rPr>
          <w:rFonts w:ascii="Arial" w:hAnsi="Arial" w:cs="Arial"/>
          <w:sz w:val="22"/>
          <w:szCs w:val="22"/>
          <w:lang w:eastAsia="en-GB"/>
        </w:rPr>
        <w:lastRenderedPageBreak/>
        <w:t>Correctief onderhoud.</w:t>
      </w:r>
    </w:p>
    <w:p w14:paraId="55C8C714" w14:textId="77777777" w:rsidR="00004DFE" w:rsidRPr="007D192A" w:rsidRDefault="00004DFE" w:rsidP="00004DFE">
      <w:pPr>
        <w:autoSpaceDE w:val="0"/>
        <w:autoSpaceDN w:val="0"/>
        <w:adjustRightInd w:val="0"/>
        <w:spacing w:line="240" w:lineRule="auto"/>
        <w:ind w:left="714"/>
        <w:rPr>
          <w:rFonts w:ascii="Arial" w:hAnsi="Arial" w:cs="Arial"/>
          <w:sz w:val="22"/>
          <w:szCs w:val="22"/>
          <w:lang w:eastAsia="en-GB"/>
        </w:rPr>
      </w:pPr>
      <w:r w:rsidRPr="007D192A">
        <w:rPr>
          <w:rFonts w:ascii="Arial" w:eastAsia="CIDFont+F1" w:hAnsi="Arial" w:cs="Arial"/>
          <w:sz w:val="22"/>
          <w:szCs w:val="22"/>
          <w:lang w:eastAsia="en-GB"/>
        </w:rPr>
        <w:t xml:space="preserve">Correctieve onderhoudswerkzaamheden (of storingsonderhoud). </w:t>
      </w:r>
      <w:r w:rsidRPr="007D192A">
        <w:rPr>
          <w:rFonts w:ascii="Arial" w:hAnsi="Arial" w:cs="Arial"/>
          <w:sz w:val="22"/>
          <w:szCs w:val="22"/>
          <w:lang w:eastAsia="en-GB"/>
        </w:rPr>
        <w:t>Daarnaast is er een storingsafkoop van toepassing.</w:t>
      </w:r>
    </w:p>
    <w:p w14:paraId="128A1CC4" w14:textId="77777777" w:rsidR="00004DFE" w:rsidRPr="007D192A" w:rsidRDefault="00004DFE" w:rsidP="00004DFE">
      <w:pPr>
        <w:pStyle w:val="Lijstalinea"/>
        <w:numPr>
          <w:ilvl w:val="0"/>
          <w:numId w:val="29"/>
        </w:numPr>
        <w:autoSpaceDE w:val="0"/>
        <w:autoSpaceDN w:val="0"/>
        <w:adjustRightInd w:val="0"/>
        <w:spacing w:line="240" w:lineRule="auto"/>
        <w:ind w:left="714" w:hanging="357"/>
        <w:rPr>
          <w:rFonts w:ascii="Arial" w:hAnsi="Arial" w:cs="Arial"/>
          <w:sz w:val="22"/>
          <w:szCs w:val="22"/>
          <w:lang w:eastAsia="en-GB"/>
        </w:rPr>
      </w:pPr>
      <w:r w:rsidRPr="007D192A">
        <w:rPr>
          <w:rFonts w:ascii="Arial" w:hAnsi="Arial" w:cs="Arial"/>
          <w:sz w:val="22"/>
          <w:szCs w:val="22"/>
          <w:lang w:eastAsia="en-GB"/>
        </w:rPr>
        <w:t>Planmatig onderhoud:</w:t>
      </w:r>
    </w:p>
    <w:p w14:paraId="577E3E27" w14:textId="77777777" w:rsidR="00004DFE" w:rsidRPr="007D192A" w:rsidRDefault="00004DFE" w:rsidP="00004DFE">
      <w:pPr>
        <w:pStyle w:val="Lijstalinea"/>
        <w:numPr>
          <w:ilvl w:val="1"/>
          <w:numId w:val="29"/>
        </w:numPr>
        <w:autoSpaceDE w:val="0"/>
        <w:autoSpaceDN w:val="0"/>
        <w:adjustRightInd w:val="0"/>
        <w:spacing w:line="240" w:lineRule="auto"/>
        <w:ind w:left="1077" w:hanging="357"/>
        <w:rPr>
          <w:rFonts w:ascii="Arial" w:hAnsi="Arial" w:cs="Arial"/>
          <w:sz w:val="22"/>
          <w:szCs w:val="22"/>
          <w:lang w:eastAsia="en-GB"/>
        </w:rPr>
      </w:pPr>
      <w:r w:rsidRPr="007D192A">
        <w:rPr>
          <w:rFonts w:ascii="Arial" w:eastAsia="CIDFont+F1" w:hAnsi="Arial" w:cs="Arial"/>
          <w:sz w:val="22"/>
          <w:szCs w:val="22"/>
          <w:lang w:eastAsia="en-GB"/>
        </w:rPr>
        <w:t>Eénmaal per jaar aanleveren van een geactualiseerde MJOP-advies.</w:t>
      </w:r>
    </w:p>
    <w:p w14:paraId="21234BCA" w14:textId="77777777" w:rsidR="00004DFE" w:rsidRPr="007D192A" w:rsidRDefault="00004DFE" w:rsidP="00004DFE">
      <w:pPr>
        <w:pStyle w:val="Lijstalinea"/>
        <w:numPr>
          <w:ilvl w:val="1"/>
          <w:numId w:val="29"/>
        </w:numPr>
        <w:autoSpaceDE w:val="0"/>
        <w:autoSpaceDN w:val="0"/>
        <w:adjustRightInd w:val="0"/>
        <w:spacing w:line="240" w:lineRule="auto"/>
        <w:ind w:left="1077" w:hanging="357"/>
        <w:rPr>
          <w:rFonts w:ascii="Arial" w:hAnsi="Arial" w:cs="Arial"/>
          <w:sz w:val="22"/>
          <w:szCs w:val="22"/>
          <w:lang w:eastAsia="en-GB"/>
        </w:rPr>
      </w:pPr>
      <w:r w:rsidRPr="007D192A">
        <w:rPr>
          <w:rFonts w:ascii="Arial" w:eastAsia="CIDFont+F1" w:hAnsi="Arial" w:cs="Arial"/>
          <w:sz w:val="22"/>
          <w:szCs w:val="22"/>
          <w:lang w:eastAsia="en-GB"/>
        </w:rPr>
        <w:t xml:space="preserve">Projecten tot € 150.000,- exclusief btw (indien marktconform aangeboden) </w:t>
      </w:r>
    </w:p>
    <w:p w14:paraId="621F5441" w14:textId="77777777" w:rsidR="00004DFE" w:rsidRPr="007D192A" w:rsidRDefault="00004DFE" w:rsidP="00004DFE">
      <w:pPr>
        <w:pStyle w:val="Lijstalinea"/>
        <w:numPr>
          <w:ilvl w:val="0"/>
          <w:numId w:val="29"/>
        </w:numPr>
        <w:autoSpaceDE w:val="0"/>
        <w:autoSpaceDN w:val="0"/>
        <w:adjustRightInd w:val="0"/>
        <w:spacing w:line="240" w:lineRule="auto"/>
        <w:ind w:left="714" w:hanging="357"/>
        <w:rPr>
          <w:rFonts w:ascii="Arial" w:hAnsi="Arial" w:cs="Arial"/>
          <w:sz w:val="22"/>
          <w:szCs w:val="22"/>
          <w:lang w:eastAsia="en-GB"/>
        </w:rPr>
      </w:pPr>
      <w:r w:rsidRPr="007D192A">
        <w:rPr>
          <w:rFonts w:ascii="Arial" w:hAnsi="Arial" w:cs="Arial"/>
          <w:sz w:val="22"/>
          <w:szCs w:val="22"/>
          <w:lang w:eastAsia="en-GB"/>
        </w:rPr>
        <w:t xml:space="preserve">Specifiek voor percelen met E-onderhoud: </w:t>
      </w:r>
    </w:p>
    <w:p w14:paraId="66F03394" w14:textId="77777777" w:rsidR="00004DFE" w:rsidRPr="007D192A" w:rsidRDefault="00004DFE" w:rsidP="00004DFE">
      <w:pPr>
        <w:pStyle w:val="Lijstalinea"/>
        <w:numPr>
          <w:ilvl w:val="0"/>
          <w:numId w:val="30"/>
        </w:num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Installatieverantwoordelijkheid (gedeeltelijk gedelegeerd aan opdrachtnemer).</w:t>
      </w:r>
    </w:p>
    <w:p w14:paraId="27F7992C" w14:textId="77777777" w:rsidR="00004DFE" w:rsidRPr="007D192A" w:rsidRDefault="00004DFE" w:rsidP="00004DFE">
      <w:pPr>
        <w:pStyle w:val="Lijstalinea"/>
        <w:numPr>
          <w:ilvl w:val="0"/>
          <w:numId w:val="29"/>
        </w:numPr>
        <w:autoSpaceDE w:val="0"/>
        <w:autoSpaceDN w:val="0"/>
        <w:adjustRightInd w:val="0"/>
        <w:spacing w:line="240" w:lineRule="auto"/>
        <w:ind w:left="714" w:hanging="357"/>
        <w:rPr>
          <w:rFonts w:ascii="Arial" w:hAnsi="Arial" w:cs="Arial"/>
          <w:sz w:val="22"/>
          <w:szCs w:val="22"/>
          <w:lang w:eastAsia="en-GB"/>
        </w:rPr>
      </w:pPr>
      <w:r w:rsidRPr="007D192A">
        <w:rPr>
          <w:rFonts w:ascii="Arial" w:hAnsi="Arial" w:cs="Arial"/>
          <w:sz w:val="22"/>
          <w:szCs w:val="22"/>
          <w:lang w:eastAsia="en-GB"/>
        </w:rPr>
        <w:t xml:space="preserve">Specifiek voor percelen met W-onderhoud: </w:t>
      </w:r>
    </w:p>
    <w:p w14:paraId="60BBEFBE" w14:textId="77777777" w:rsidR="00004DFE" w:rsidRPr="007D192A" w:rsidRDefault="00004DFE" w:rsidP="00004DFE">
      <w:pPr>
        <w:pStyle w:val="Lijstalinea"/>
        <w:numPr>
          <w:ilvl w:val="0"/>
          <w:numId w:val="30"/>
        </w:num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Op afstand beheer en monitoring vanuit o.a. het GBS</w:t>
      </w:r>
    </w:p>
    <w:p w14:paraId="24E94629" w14:textId="77777777" w:rsidR="00004DFE" w:rsidRPr="007D192A" w:rsidRDefault="00004DFE" w:rsidP="00004DFE">
      <w:pPr>
        <w:autoSpaceDE w:val="0"/>
        <w:autoSpaceDN w:val="0"/>
        <w:adjustRightInd w:val="0"/>
        <w:spacing w:line="240" w:lineRule="auto"/>
        <w:rPr>
          <w:rFonts w:ascii="Arial" w:hAnsi="Arial" w:cs="Arial"/>
          <w:color w:val="000000" w:themeColor="text1"/>
          <w:sz w:val="22"/>
          <w:szCs w:val="22"/>
        </w:rPr>
      </w:pPr>
    </w:p>
    <w:p w14:paraId="24354938" w14:textId="77777777" w:rsidR="00004DFE" w:rsidRPr="007D192A" w:rsidRDefault="00004DFE" w:rsidP="00004DFE">
      <w:pPr>
        <w:autoSpaceDE w:val="0"/>
        <w:autoSpaceDN w:val="0"/>
        <w:adjustRightInd w:val="0"/>
        <w:spacing w:line="240" w:lineRule="auto"/>
        <w:rPr>
          <w:rFonts w:ascii="Arial" w:hAnsi="Arial" w:cs="Arial"/>
          <w:color w:val="000000" w:themeColor="text1"/>
          <w:sz w:val="22"/>
          <w:szCs w:val="22"/>
        </w:rPr>
      </w:pPr>
      <w:r w:rsidRPr="007D192A">
        <w:rPr>
          <w:rFonts w:ascii="Arial" w:hAnsi="Arial" w:cs="Arial"/>
          <w:color w:val="000000" w:themeColor="text1"/>
          <w:sz w:val="22"/>
          <w:szCs w:val="22"/>
          <w:lang w:eastAsia="en-GB"/>
        </w:rPr>
        <w:t xml:space="preserve">Voor locatie </w:t>
      </w:r>
      <w:proofErr w:type="spellStart"/>
      <w:r w:rsidRPr="007D192A">
        <w:rPr>
          <w:rFonts w:ascii="Arial" w:hAnsi="Arial" w:cs="Arial"/>
          <w:color w:val="000000" w:themeColor="text1"/>
          <w:sz w:val="22"/>
          <w:szCs w:val="22"/>
          <w:lang w:eastAsia="en-GB"/>
        </w:rPr>
        <w:t>Vlijmenseweg</w:t>
      </w:r>
      <w:proofErr w:type="spellEnd"/>
      <w:r w:rsidRPr="007D192A">
        <w:rPr>
          <w:rFonts w:ascii="Arial" w:hAnsi="Arial" w:cs="Arial"/>
          <w:color w:val="000000" w:themeColor="text1"/>
          <w:sz w:val="22"/>
          <w:szCs w:val="22"/>
          <w:lang w:eastAsia="en-GB"/>
        </w:rPr>
        <w:t xml:space="preserve"> wordt van opdrachtnemer gevraagd een medewerker beschikbaar te stellen die het gehele jaar op werkdagen op de locatie werkzaamheden uitvoert (b.v. storingen, onderhoud, administratie). </w:t>
      </w:r>
    </w:p>
    <w:p w14:paraId="2B46B745" w14:textId="77777777" w:rsidR="00004DFE" w:rsidRPr="007D192A" w:rsidRDefault="00004DFE" w:rsidP="00004DFE">
      <w:pPr>
        <w:autoSpaceDE w:val="0"/>
        <w:autoSpaceDN w:val="0"/>
        <w:adjustRightInd w:val="0"/>
        <w:spacing w:line="240" w:lineRule="auto"/>
        <w:rPr>
          <w:rFonts w:ascii="Arial" w:hAnsi="Arial" w:cs="Arial"/>
          <w:color w:val="000000" w:themeColor="text1"/>
          <w:sz w:val="22"/>
          <w:szCs w:val="22"/>
        </w:rPr>
      </w:pPr>
    </w:p>
    <w:p w14:paraId="52F1A84F" w14:textId="77777777" w:rsidR="00004DFE" w:rsidRPr="007D192A" w:rsidRDefault="00004DFE" w:rsidP="00004DFE">
      <w:pPr>
        <w:rPr>
          <w:rFonts w:ascii="Arial" w:hAnsi="Arial" w:cs="Arial"/>
          <w:color w:val="000000" w:themeColor="text1"/>
          <w:sz w:val="22"/>
          <w:szCs w:val="22"/>
        </w:rPr>
      </w:pPr>
      <w:r w:rsidRPr="007D192A">
        <w:rPr>
          <w:rFonts w:ascii="Arial" w:hAnsi="Arial" w:cs="Arial"/>
          <w:color w:val="000000" w:themeColor="text1"/>
          <w:sz w:val="22"/>
          <w:szCs w:val="22"/>
        </w:rPr>
        <w:t>Het Koning Willem I College wil het recht behouden projecten die binnen de opdracht vallen te toetsen aan de markt en, indien deze niet marktconform door opdrachtnemer worden aangeboden, deze te kunnen beleggen bij een andere partij.</w:t>
      </w:r>
    </w:p>
    <w:p w14:paraId="74739A80" w14:textId="77777777" w:rsidR="0042685E" w:rsidRPr="007D192A" w:rsidRDefault="0042685E" w:rsidP="00004DFE">
      <w:pPr>
        <w:rPr>
          <w:rFonts w:ascii="Arial" w:hAnsi="Arial" w:cs="Arial"/>
          <w:color w:val="000000" w:themeColor="text1"/>
          <w:sz w:val="22"/>
          <w:szCs w:val="22"/>
        </w:rPr>
      </w:pPr>
    </w:p>
    <w:p w14:paraId="0CC34CC7" w14:textId="77777777" w:rsidR="00BA51D7" w:rsidRPr="007D192A" w:rsidRDefault="00BA51D7" w:rsidP="00BA51D7">
      <w:pPr>
        <w:tabs>
          <w:tab w:val="left" w:pos="744"/>
        </w:tabs>
        <w:rPr>
          <w:rFonts w:ascii="Arial" w:hAnsi="Arial" w:cs="Arial"/>
          <w:color w:val="000000" w:themeColor="text1"/>
          <w:sz w:val="22"/>
          <w:szCs w:val="22"/>
        </w:rPr>
      </w:pPr>
      <w:r w:rsidRPr="007D192A">
        <w:rPr>
          <w:rFonts w:ascii="Arial" w:hAnsi="Arial" w:cs="Arial"/>
          <w:color w:val="000000" w:themeColor="text1"/>
          <w:sz w:val="22"/>
          <w:szCs w:val="22"/>
        </w:rPr>
        <w:t>Buiten de scope:</w:t>
      </w:r>
    </w:p>
    <w:p w14:paraId="3B651E9F" w14:textId="77777777" w:rsidR="00BA51D7" w:rsidRPr="007D192A" w:rsidRDefault="00BA51D7" w:rsidP="00BA51D7">
      <w:pPr>
        <w:pStyle w:val="Lijstalinea"/>
        <w:numPr>
          <w:ilvl w:val="0"/>
          <w:numId w:val="31"/>
        </w:numPr>
        <w:tabs>
          <w:tab w:val="left" w:pos="744"/>
        </w:tabs>
        <w:rPr>
          <w:rFonts w:ascii="Arial" w:hAnsi="Arial" w:cs="Arial"/>
          <w:color w:val="000000" w:themeColor="text1"/>
          <w:sz w:val="22"/>
          <w:szCs w:val="22"/>
        </w:rPr>
      </w:pPr>
      <w:r w:rsidRPr="007D192A">
        <w:rPr>
          <w:rFonts w:ascii="Arial" w:hAnsi="Arial" w:cs="Arial"/>
          <w:color w:val="000000" w:themeColor="text1"/>
          <w:sz w:val="22"/>
          <w:szCs w:val="22"/>
        </w:rPr>
        <w:t xml:space="preserve">Onderdelen die nog onder garantie vallen tot einde garantietermijn. </w:t>
      </w:r>
    </w:p>
    <w:p w14:paraId="4E1A9AEF" w14:textId="77777777" w:rsidR="00BA51D7" w:rsidRPr="007D192A" w:rsidRDefault="00BA51D7" w:rsidP="00BA51D7">
      <w:pPr>
        <w:pStyle w:val="Lijstalinea"/>
        <w:numPr>
          <w:ilvl w:val="0"/>
          <w:numId w:val="31"/>
        </w:numPr>
        <w:tabs>
          <w:tab w:val="left" w:pos="744"/>
        </w:tabs>
        <w:rPr>
          <w:rFonts w:ascii="Arial" w:hAnsi="Arial" w:cs="Arial"/>
          <w:color w:val="000000" w:themeColor="text1"/>
          <w:sz w:val="22"/>
          <w:szCs w:val="22"/>
        </w:rPr>
      </w:pPr>
      <w:r w:rsidRPr="007D192A">
        <w:rPr>
          <w:rFonts w:ascii="Arial" w:hAnsi="Arial" w:cs="Arial"/>
          <w:color w:val="000000" w:themeColor="text1"/>
          <w:sz w:val="22"/>
          <w:szCs w:val="22"/>
        </w:rPr>
        <w:t>Projecten met een waarde hoger dan € 150.000,- (excl. btw).</w:t>
      </w:r>
    </w:p>
    <w:p w14:paraId="3082998F" w14:textId="576B6550" w:rsidR="0042685E" w:rsidRPr="007D192A" w:rsidRDefault="00BA51D7" w:rsidP="00BA51D7">
      <w:pPr>
        <w:pStyle w:val="Lijstalinea"/>
        <w:numPr>
          <w:ilvl w:val="0"/>
          <w:numId w:val="31"/>
        </w:numPr>
        <w:tabs>
          <w:tab w:val="left" w:pos="744"/>
        </w:tabs>
        <w:rPr>
          <w:rFonts w:ascii="Arial" w:hAnsi="Arial" w:cs="Arial"/>
          <w:color w:val="000000" w:themeColor="text1"/>
          <w:sz w:val="22"/>
          <w:szCs w:val="22"/>
        </w:rPr>
      </w:pPr>
      <w:r w:rsidRPr="007D192A">
        <w:rPr>
          <w:rFonts w:ascii="Arial" w:hAnsi="Arial" w:cs="Arial"/>
          <w:color w:val="000000" w:themeColor="text1"/>
          <w:sz w:val="22"/>
          <w:szCs w:val="22"/>
        </w:rPr>
        <w:t>Onderhoud en installatie keukenapparatuur</w:t>
      </w:r>
    </w:p>
    <w:p w14:paraId="2E3E96AA" w14:textId="77777777" w:rsidR="00034908" w:rsidRPr="007D192A" w:rsidRDefault="00034908" w:rsidP="00034908">
      <w:pPr>
        <w:rPr>
          <w:rFonts w:ascii="Arial" w:hAnsi="Arial" w:cs="Arial"/>
          <w:sz w:val="22"/>
          <w:szCs w:val="22"/>
        </w:rPr>
      </w:pPr>
    </w:p>
    <w:p w14:paraId="4B00C3E1" w14:textId="35F2FB7D" w:rsidR="00034908" w:rsidRPr="00D93D0B" w:rsidRDefault="00034908" w:rsidP="009B4394">
      <w:pPr>
        <w:pStyle w:val="Kop2"/>
      </w:pPr>
      <w:bookmarkStart w:id="11" w:name="_Toc18075263"/>
      <w:bookmarkStart w:id="12" w:name="_Toc104820294"/>
      <w:bookmarkStart w:id="13" w:name="_Toc108099752"/>
      <w:r w:rsidRPr="00D93D0B">
        <w:t xml:space="preserve">Doelstelling van de </w:t>
      </w:r>
      <w:r w:rsidR="0081262E" w:rsidRPr="00D93D0B">
        <w:t>opdracht</w:t>
      </w:r>
      <w:bookmarkEnd w:id="11"/>
      <w:bookmarkEnd w:id="12"/>
      <w:bookmarkEnd w:id="13"/>
    </w:p>
    <w:p w14:paraId="77C23633" w14:textId="77777777" w:rsidR="00726C4A" w:rsidRPr="007D192A" w:rsidRDefault="00726C4A" w:rsidP="00726C4A">
      <w:pPr>
        <w:rPr>
          <w:rFonts w:ascii="Arial" w:hAnsi="Arial" w:cs="Arial"/>
          <w:sz w:val="22"/>
          <w:szCs w:val="22"/>
        </w:rPr>
      </w:pPr>
      <w:r w:rsidRPr="007D192A">
        <w:rPr>
          <w:rFonts w:ascii="Arial" w:hAnsi="Arial" w:cs="Arial"/>
          <w:sz w:val="22"/>
          <w:szCs w:val="22"/>
        </w:rPr>
        <w:t>De doelstelling van de aanbesteding is:</w:t>
      </w:r>
    </w:p>
    <w:p w14:paraId="70A63CCF" w14:textId="77777777" w:rsidR="00726C4A" w:rsidRPr="007D192A" w:rsidRDefault="00726C4A" w:rsidP="00726C4A">
      <w:pPr>
        <w:rPr>
          <w:rFonts w:ascii="Arial" w:hAnsi="Arial" w:cs="Arial"/>
          <w:color w:val="000000" w:themeColor="text1"/>
          <w:sz w:val="22"/>
          <w:szCs w:val="22"/>
        </w:rPr>
      </w:pPr>
      <w:r w:rsidRPr="007D192A">
        <w:rPr>
          <w:rFonts w:ascii="Arial" w:hAnsi="Arial" w:cs="Arial"/>
          <w:color w:val="000000" w:themeColor="text1"/>
          <w:sz w:val="22"/>
          <w:szCs w:val="22"/>
        </w:rPr>
        <w:t xml:space="preserve">Middels het uitbrengen van deze offerteaanvraag de beste leverancier te selecteren op basis van kwaliteit-prijsverhouding </w:t>
      </w:r>
    </w:p>
    <w:p w14:paraId="0BA895B8" w14:textId="77777777" w:rsidR="00726C4A" w:rsidRPr="007D192A" w:rsidRDefault="00726C4A" w:rsidP="00726C4A">
      <w:pPr>
        <w:rPr>
          <w:rFonts w:ascii="Arial" w:hAnsi="Arial" w:cs="Arial"/>
          <w:lang w:eastAsia="en-GB"/>
        </w:rPr>
      </w:pPr>
    </w:p>
    <w:p w14:paraId="52F340A8" w14:textId="77777777" w:rsidR="00034908" w:rsidRPr="00D93D0B" w:rsidRDefault="00034908" w:rsidP="00D93D0B">
      <w:pPr>
        <w:pStyle w:val="Kop3"/>
      </w:pPr>
      <w:bookmarkStart w:id="14" w:name="_Toc18075264"/>
      <w:bookmarkStart w:id="15" w:name="_Toc104820295"/>
      <w:bookmarkStart w:id="16" w:name="_Toc108099753"/>
      <w:r w:rsidRPr="00D93D0B">
        <w:t>Omvang van de aan te besteden opdracht</w:t>
      </w:r>
      <w:bookmarkEnd w:id="14"/>
      <w:bookmarkEnd w:id="15"/>
      <w:bookmarkEnd w:id="16"/>
    </w:p>
    <w:p w14:paraId="298CE200" w14:textId="77777777" w:rsidR="00F362C3" w:rsidRPr="007D192A" w:rsidRDefault="00F362C3" w:rsidP="00F362C3">
      <w:pPr>
        <w:rPr>
          <w:rFonts w:ascii="Arial" w:hAnsi="Arial" w:cs="Arial"/>
          <w:color w:val="000000" w:themeColor="text1"/>
          <w:sz w:val="22"/>
          <w:szCs w:val="22"/>
        </w:rPr>
      </w:pPr>
      <w:r w:rsidRPr="007D192A">
        <w:rPr>
          <w:rFonts w:ascii="Arial" w:hAnsi="Arial" w:cs="Arial"/>
          <w:color w:val="000000" w:themeColor="text1"/>
          <w:sz w:val="22"/>
          <w:szCs w:val="22"/>
        </w:rPr>
        <w:t xml:space="preserve">De totale geraamde waarde wordt vastgesteld door de te verwachten kosten te nemen voor de volledige contractduur, inclusief optiejaren. </w:t>
      </w:r>
    </w:p>
    <w:p w14:paraId="1CC6E2E8" w14:textId="77777777" w:rsidR="00F362C3" w:rsidRPr="007D192A" w:rsidRDefault="00F362C3" w:rsidP="00F362C3">
      <w:pPr>
        <w:rPr>
          <w:rFonts w:ascii="Arial" w:hAnsi="Arial" w:cs="Arial"/>
          <w:color w:val="000000" w:themeColor="text1"/>
          <w:sz w:val="22"/>
          <w:szCs w:val="22"/>
        </w:rPr>
      </w:pPr>
      <w:r w:rsidRPr="007D192A">
        <w:rPr>
          <w:rFonts w:ascii="Arial" w:hAnsi="Arial" w:cs="Arial"/>
          <w:color w:val="000000" w:themeColor="text1"/>
          <w:sz w:val="22"/>
          <w:szCs w:val="22"/>
        </w:rPr>
        <w:t xml:space="preserve">Voor de te verwachten kosten is uitgegaan van de uitgaven in voorgaande jaren aan onderhoud en </w:t>
      </w:r>
      <w:r w:rsidRPr="007D192A">
        <w:rPr>
          <w:rFonts w:ascii="Arial" w:hAnsi="Arial" w:cs="Arial"/>
          <w:sz w:val="22"/>
          <w:szCs w:val="22"/>
        </w:rPr>
        <w:t>projecten</w:t>
      </w:r>
      <w:r w:rsidRPr="007D192A">
        <w:rPr>
          <w:rFonts w:ascii="Arial" w:hAnsi="Arial" w:cs="Arial"/>
          <w:color w:val="000000" w:themeColor="text1"/>
          <w:sz w:val="22"/>
          <w:szCs w:val="22"/>
        </w:rPr>
        <w:t xml:space="preserve"> tot € 150.000,- excl. btw. </w:t>
      </w:r>
    </w:p>
    <w:p w14:paraId="14FBAE02" w14:textId="77777777" w:rsidR="00F362C3" w:rsidRPr="007D192A" w:rsidRDefault="00F362C3" w:rsidP="00F362C3">
      <w:pPr>
        <w:rPr>
          <w:rFonts w:ascii="Arial" w:hAnsi="Arial" w:cs="Arial"/>
          <w:sz w:val="22"/>
          <w:szCs w:val="22"/>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6"/>
        <w:gridCol w:w="1728"/>
        <w:gridCol w:w="1595"/>
        <w:gridCol w:w="1595"/>
        <w:gridCol w:w="1595"/>
      </w:tblGrid>
      <w:tr w:rsidR="00F362C3" w:rsidRPr="007D192A" w14:paraId="34EFF89C" w14:textId="77777777" w:rsidTr="00A076C4">
        <w:trPr>
          <w:trHeight w:val="553"/>
        </w:trPr>
        <w:tc>
          <w:tcPr>
            <w:tcW w:w="3586" w:type="dxa"/>
            <w:shd w:val="clear" w:color="auto" w:fill="BFBFBF" w:themeFill="background1" w:themeFillShade="BF"/>
          </w:tcPr>
          <w:p w14:paraId="164F4065" w14:textId="77777777" w:rsidR="00F362C3" w:rsidRPr="00584552" w:rsidRDefault="00F362C3" w:rsidP="00A076C4">
            <w:pPr>
              <w:rPr>
                <w:rFonts w:ascii="Arial" w:hAnsi="Arial" w:cs="Arial"/>
                <w:sz w:val="22"/>
                <w:szCs w:val="22"/>
              </w:rPr>
            </w:pPr>
            <w:bookmarkStart w:id="17" w:name="_Hlk101261052"/>
            <w:r w:rsidRPr="00584552">
              <w:rPr>
                <w:rFonts w:ascii="Arial" w:hAnsi="Arial" w:cs="Arial"/>
                <w:sz w:val="22"/>
                <w:szCs w:val="22"/>
              </w:rPr>
              <w:t>Onderdeel</w:t>
            </w:r>
          </w:p>
        </w:tc>
        <w:tc>
          <w:tcPr>
            <w:tcW w:w="1728" w:type="dxa"/>
            <w:shd w:val="clear" w:color="auto" w:fill="BFBFBF" w:themeFill="background1" w:themeFillShade="BF"/>
          </w:tcPr>
          <w:p w14:paraId="796628F9" w14:textId="77777777" w:rsidR="00F362C3" w:rsidRPr="00584552" w:rsidRDefault="00F362C3" w:rsidP="00A076C4">
            <w:pPr>
              <w:rPr>
                <w:rFonts w:ascii="Arial" w:hAnsi="Arial" w:cs="Arial"/>
                <w:sz w:val="22"/>
                <w:szCs w:val="22"/>
              </w:rPr>
            </w:pPr>
            <w:r w:rsidRPr="00584552">
              <w:rPr>
                <w:rFonts w:ascii="Arial" w:hAnsi="Arial" w:cs="Arial"/>
                <w:sz w:val="22"/>
                <w:szCs w:val="22"/>
              </w:rPr>
              <w:t>Omvang 2020 onderhoud</w:t>
            </w:r>
          </w:p>
        </w:tc>
        <w:tc>
          <w:tcPr>
            <w:tcW w:w="1595" w:type="dxa"/>
            <w:shd w:val="clear" w:color="auto" w:fill="BFBFBF" w:themeFill="background1" w:themeFillShade="BF"/>
          </w:tcPr>
          <w:p w14:paraId="5F3EC0D5" w14:textId="77777777"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Omvang 2021</w:t>
            </w:r>
          </w:p>
          <w:p w14:paraId="05788645" w14:textId="77777777"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onderhoud</w:t>
            </w:r>
          </w:p>
        </w:tc>
        <w:tc>
          <w:tcPr>
            <w:tcW w:w="1595" w:type="dxa"/>
            <w:shd w:val="clear" w:color="auto" w:fill="BFBFBF" w:themeFill="background1" w:themeFillShade="BF"/>
          </w:tcPr>
          <w:p w14:paraId="7BC3C534" w14:textId="77777777"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Omvang 2020 projecten</w:t>
            </w:r>
          </w:p>
        </w:tc>
        <w:tc>
          <w:tcPr>
            <w:tcW w:w="1595" w:type="dxa"/>
            <w:shd w:val="clear" w:color="auto" w:fill="BFBFBF" w:themeFill="background1" w:themeFillShade="BF"/>
          </w:tcPr>
          <w:p w14:paraId="20714850" w14:textId="77777777"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Omvang 2021 projecten</w:t>
            </w:r>
          </w:p>
        </w:tc>
      </w:tr>
      <w:tr w:rsidR="00F362C3" w:rsidRPr="007D192A" w14:paraId="78DEE008" w14:textId="77777777" w:rsidTr="00A076C4">
        <w:trPr>
          <w:trHeight w:val="270"/>
        </w:trPr>
        <w:tc>
          <w:tcPr>
            <w:tcW w:w="3586" w:type="dxa"/>
          </w:tcPr>
          <w:p w14:paraId="75214073" w14:textId="77777777"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xml:space="preserve">Vlijmensweg E&amp;W </w:t>
            </w:r>
          </w:p>
        </w:tc>
        <w:tc>
          <w:tcPr>
            <w:tcW w:w="1728" w:type="dxa"/>
          </w:tcPr>
          <w:p w14:paraId="17B27C6F" w14:textId="381C03A6" w:rsidR="00F362C3" w:rsidRPr="00584552" w:rsidRDefault="00F362C3" w:rsidP="00CE0AD0">
            <w:pPr>
              <w:spacing w:line="240" w:lineRule="auto"/>
              <w:rPr>
                <w:rFonts w:ascii="Arial" w:hAnsi="Arial" w:cs="Arial"/>
                <w:sz w:val="22"/>
                <w:szCs w:val="22"/>
              </w:rPr>
            </w:pPr>
            <w:r w:rsidRPr="00584552">
              <w:rPr>
                <w:rFonts w:ascii="Arial" w:hAnsi="Arial" w:cs="Arial"/>
                <w:sz w:val="22"/>
                <w:szCs w:val="22"/>
              </w:rPr>
              <w:t xml:space="preserve">€ </w:t>
            </w:r>
            <w:r w:rsidR="000551D9">
              <w:rPr>
                <w:rFonts w:ascii="Arial" w:hAnsi="Arial" w:cs="Arial"/>
                <w:sz w:val="22"/>
                <w:szCs w:val="22"/>
              </w:rPr>
              <w:t>18</w:t>
            </w:r>
            <w:r w:rsidR="002D65B4" w:rsidRPr="00584552">
              <w:rPr>
                <w:rFonts w:ascii="Arial" w:hAnsi="Arial" w:cs="Arial"/>
                <w:sz w:val="22"/>
                <w:szCs w:val="22"/>
              </w:rPr>
              <w:t>0.000,-</w:t>
            </w:r>
          </w:p>
        </w:tc>
        <w:tc>
          <w:tcPr>
            <w:tcW w:w="1595" w:type="dxa"/>
          </w:tcPr>
          <w:p w14:paraId="355C5D28" w14:textId="2CF7FD04"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€ 200.000</w:t>
            </w:r>
            <w:r w:rsidR="009777DE" w:rsidRPr="00584552">
              <w:rPr>
                <w:rFonts w:ascii="Arial" w:hAnsi="Arial" w:cs="Arial"/>
                <w:sz w:val="22"/>
                <w:szCs w:val="22"/>
              </w:rPr>
              <w:t>,-</w:t>
            </w:r>
          </w:p>
        </w:tc>
        <w:tc>
          <w:tcPr>
            <w:tcW w:w="1595" w:type="dxa"/>
          </w:tcPr>
          <w:p w14:paraId="336E8F2A" w14:textId="13805275"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€ 300.000</w:t>
            </w:r>
            <w:r w:rsidR="009777DE" w:rsidRPr="00584552">
              <w:rPr>
                <w:rFonts w:ascii="Arial" w:hAnsi="Arial" w:cs="Arial"/>
                <w:sz w:val="22"/>
                <w:szCs w:val="22"/>
              </w:rPr>
              <w:t>,-</w:t>
            </w:r>
          </w:p>
        </w:tc>
        <w:tc>
          <w:tcPr>
            <w:tcW w:w="1595" w:type="dxa"/>
          </w:tcPr>
          <w:p w14:paraId="33770A9C" w14:textId="2F539C2A"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€ 300.000</w:t>
            </w:r>
            <w:r w:rsidR="009777DE" w:rsidRPr="00584552">
              <w:rPr>
                <w:rFonts w:ascii="Arial" w:hAnsi="Arial" w:cs="Arial"/>
                <w:sz w:val="22"/>
                <w:szCs w:val="22"/>
              </w:rPr>
              <w:t>,-</w:t>
            </w:r>
          </w:p>
        </w:tc>
      </w:tr>
      <w:bookmarkEnd w:id="17"/>
      <w:tr w:rsidR="00F362C3" w:rsidRPr="007D192A" w14:paraId="20401FAB" w14:textId="77777777" w:rsidTr="00A076C4">
        <w:trPr>
          <w:trHeight w:val="301"/>
        </w:trPr>
        <w:tc>
          <w:tcPr>
            <w:tcW w:w="3586" w:type="dxa"/>
          </w:tcPr>
          <w:p w14:paraId="19457930" w14:textId="77777777" w:rsidR="00F362C3" w:rsidRPr="00584552" w:rsidRDefault="00F362C3" w:rsidP="00A076C4">
            <w:pPr>
              <w:rPr>
                <w:rFonts w:ascii="Arial" w:hAnsi="Arial" w:cs="Arial"/>
                <w:color w:val="000000" w:themeColor="text1"/>
                <w:sz w:val="22"/>
                <w:szCs w:val="22"/>
              </w:rPr>
            </w:pPr>
            <w:r w:rsidRPr="00584552">
              <w:rPr>
                <w:rFonts w:ascii="Arial" w:hAnsi="Arial" w:cs="Arial"/>
                <w:color w:val="000000" w:themeColor="text1"/>
                <w:sz w:val="22"/>
                <w:szCs w:val="22"/>
              </w:rPr>
              <w:t xml:space="preserve">Onderwijsboulevard, </w:t>
            </w:r>
            <w:proofErr w:type="spellStart"/>
            <w:r w:rsidRPr="00584552">
              <w:rPr>
                <w:rFonts w:ascii="Arial" w:hAnsi="Arial" w:cs="Arial"/>
                <w:color w:val="000000" w:themeColor="text1"/>
                <w:sz w:val="22"/>
                <w:szCs w:val="22"/>
              </w:rPr>
              <w:t>Weidonklaan</w:t>
            </w:r>
            <w:proofErr w:type="spellEnd"/>
            <w:r w:rsidRPr="00584552">
              <w:rPr>
                <w:rFonts w:ascii="Arial" w:hAnsi="Arial" w:cs="Arial"/>
                <w:color w:val="000000" w:themeColor="text1"/>
                <w:sz w:val="22"/>
                <w:szCs w:val="22"/>
              </w:rPr>
              <w:t>, Jacob van Maerlantstraat E &amp; W</w:t>
            </w:r>
          </w:p>
        </w:tc>
        <w:tc>
          <w:tcPr>
            <w:tcW w:w="1728" w:type="dxa"/>
          </w:tcPr>
          <w:p w14:paraId="1946D7AB" w14:textId="1E715F76" w:rsidR="00F362C3" w:rsidRPr="00584552" w:rsidRDefault="00F362C3" w:rsidP="00CE0AD0">
            <w:pPr>
              <w:spacing w:line="240" w:lineRule="auto"/>
              <w:rPr>
                <w:rFonts w:ascii="Arial" w:hAnsi="Arial" w:cs="Arial"/>
                <w:sz w:val="22"/>
                <w:szCs w:val="22"/>
              </w:rPr>
            </w:pPr>
            <w:r w:rsidRPr="00584552">
              <w:rPr>
                <w:rFonts w:ascii="Arial" w:hAnsi="Arial" w:cs="Arial"/>
                <w:sz w:val="22"/>
                <w:szCs w:val="22"/>
              </w:rPr>
              <w:t xml:space="preserve">€ </w:t>
            </w:r>
            <w:r w:rsidR="00E15CFD" w:rsidRPr="00584552">
              <w:rPr>
                <w:rFonts w:ascii="Arial" w:hAnsi="Arial" w:cs="Arial"/>
                <w:sz w:val="22"/>
                <w:szCs w:val="22"/>
              </w:rPr>
              <w:t>140.000</w:t>
            </w:r>
            <w:r w:rsidR="009777DE" w:rsidRPr="00584552">
              <w:rPr>
                <w:rFonts w:ascii="Arial" w:hAnsi="Arial" w:cs="Arial"/>
                <w:sz w:val="22"/>
                <w:szCs w:val="22"/>
              </w:rPr>
              <w:t>,-</w:t>
            </w:r>
          </w:p>
        </w:tc>
        <w:tc>
          <w:tcPr>
            <w:tcW w:w="1595" w:type="dxa"/>
          </w:tcPr>
          <w:p w14:paraId="4DCC7B8F" w14:textId="6A7001D1" w:rsidR="00F362C3" w:rsidRPr="00584552" w:rsidRDefault="009777DE" w:rsidP="00A076C4">
            <w:pPr>
              <w:spacing w:line="240" w:lineRule="auto"/>
              <w:rPr>
                <w:rFonts w:ascii="Arial" w:hAnsi="Arial" w:cs="Arial"/>
                <w:sz w:val="22"/>
                <w:szCs w:val="22"/>
              </w:rPr>
            </w:pPr>
            <w:r w:rsidRPr="00584552">
              <w:rPr>
                <w:rFonts w:ascii="Arial" w:hAnsi="Arial" w:cs="Arial"/>
                <w:sz w:val="22"/>
                <w:szCs w:val="22"/>
              </w:rPr>
              <w:t>€ 230.000,-</w:t>
            </w:r>
          </w:p>
        </w:tc>
        <w:tc>
          <w:tcPr>
            <w:tcW w:w="1595" w:type="dxa"/>
          </w:tcPr>
          <w:p w14:paraId="38ACFEE2" w14:textId="751DB862"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€ 300.000</w:t>
            </w:r>
            <w:r w:rsidR="009777DE" w:rsidRPr="00584552">
              <w:rPr>
                <w:rFonts w:ascii="Arial" w:hAnsi="Arial" w:cs="Arial"/>
                <w:sz w:val="22"/>
                <w:szCs w:val="22"/>
              </w:rPr>
              <w:t>,-</w:t>
            </w:r>
          </w:p>
        </w:tc>
        <w:tc>
          <w:tcPr>
            <w:tcW w:w="1595" w:type="dxa"/>
          </w:tcPr>
          <w:p w14:paraId="5FBAE716" w14:textId="3E6FEF6D"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€ 300.000</w:t>
            </w:r>
            <w:r w:rsidR="009777DE" w:rsidRPr="00584552">
              <w:rPr>
                <w:rFonts w:ascii="Arial" w:hAnsi="Arial" w:cs="Arial"/>
                <w:sz w:val="22"/>
                <w:szCs w:val="22"/>
              </w:rPr>
              <w:t>,-</w:t>
            </w:r>
          </w:p>
        </w:tc>
      </w:tr>
      <w:tr w:rsidR="00F362C3" w:rsidRPr="007D192A" w14:paraId="6302D583" w14:textId="77777777" w:rsidTr="00A076C4">
        <w:trPr>
          <w:trHeight w:val="270"/>
        </w:trPr>
        <w:tc>
          <w:tcPr>
            <w:tcW w:w="3586" w:type="dxa"/>
          </w:tcPr>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2"/>
              <w:gridCol w:w="2526"/>
              <w:gridCol w:w="2331"/>
            </w:tblGrid>
            <w:tr w:rsidR="00F362C3" w:rsidRPr="00584552" w14:paraId="38A2FBA2" w14:textId="77777777" w:rsidTr="00574A5B">
              <w:trPr>
                <w:trHeight w:val="270"/>
              </w:trPr>
              <w:tc>
                <w:tcPr>
                  <w:tcW w:w="3586" w:type="dxa"/>
                  <w:tcBorders>
                    <w:top w:val="nil"/>
                    <w:left w:val="nil"/>
                    <w:bottom w:val="nil"/>
                    <w:right w:val="nil"/>
                  </w:tcBorders>
                </w:tcPr>
                <w:p w14:paraId="4EE212F3" w14:textId="77777777" w:rsidR="00F362C3" w:rsidRPr="00584552" w:rsidRDefault="00F362C3" w:rsidP="00A076C4">
                  <w:pPr>
                    <w:rPr>
                      <w:rFonts w:ascii="Arial" w:hAnsi="Arial" w:cs="Arial"/>
                      <w:color w:val="000000" w:themeColor="text1"/>
                      <w:sz w:val="22"/>
                      <w:szCs w:val="22"/>
                    </w:rPr>
                  </w:pPr>
                  <w:r w:rsidRPr="00584552">
                    <w:rPr>
                      <w:rFonts w:ascii="Arial" w:hAnsi="Arial" w:cs="Arial"/>
                      <w:sz w:val="22"/>
                      <w:szCs w:val="22"/>
                    </w:rPr>
                    <w:t>Totaal</w:t>
                  </w:r>
                </w:p>
              </w:tc>
              <w:tc>
                <w:tcPr>
                  <w:tcW w:w="1728" w:type="dxa"/>
                  <w:tcBorders>
                    <w:left w:val="nil"/>
                  </w:tcBorders>
                </w:tcPr>
                <w:p w14:paraId="51FDCD4B" w14:textId="77777777" w:rsidR="00F362C3" w:rsidRPr="00584552" w:rsidRDefault="00F362C3" w:rsidP="00A076C4">
                  <w:pPr>
                    <w:rPr>
                      <w:rFonts w:ascii="Arial" w:hAnsi="Arial" w:cs="Arial"/>
                      <w:sz w:val="22"/>
                      <w:szCs w:val="22"/>
                    </w:rPr>
                  </w:pPr>
                  <w:r w:rsidRPr="00584552">
                    <w:rPr>
                      <w:rFonts w:ascii="Arial" w:hAnsi="Arial" w:cs="Arial"/>
                      <w:sz w:val="22"/>
                      <w:szCs w:val="22"/>
                    </w:rPr>
                    <w:t>€ 255.000</w:t>
                  </w:r>
                </w:p>
              </w:tc>
              <w:tc>
                <w:tcPr>
                  <w:tcW w:w="1595" w:type="dxa"/>
                </w:tcPr>
                <w:p w14:paraId="10B987FF" w14:textId="77777777"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€ 310.000</w:t>
                  </w:r>
                </w:p>
              </w:tc>
            </w:tr>
          </w:tbl>
          <w:p w14:paraId="5F9C3FF4" w14:textId="77777777" w:rsidR="00F362C3" w:rsidRPr="00584552" w:rsidRDefault="00F362C3" w:rsidP="00A076C4">
            <w:pPr>
              <w:rPr>
                <w:rFonts w:ascii="Arial" w:hAnsi="Arial" w:cs="Arial"/>
                <w:sz w:val="22"/>
                <w:szCs w:val="22"/>
              </w:rPr>
            </w:pPr>
          </w:p>
        </w:tc>
        <w:tc>
          <w:tcPr>
            <w:tcW w:w="1728" w:type="dxa"/>
          </w:tcPr>
          <w:p w14:paraId="084E6623" w14:textId="3787677B" w:rsidR="00F362C3" w:rsidRPr="00584552" w:rsidRDefault="00F362C3" w:rsidP="008E68D1">
            <w:pPr>
              <w:spacing w:line="240" w:lineRule="auto"/>
              <w:rPr>
                <w:rFonts w:ascii="Arial" w:hAnsi="Arial" w:cs="Arial"/>
                <w:sz w:val="22"/>
                <w:szCs w:val="22"/>
              </w:rPr>
            </w:pPr>
            <w:r w:rsidRPr="00584552">
              <w:rPr>
                <w:rFonts w:ascii="Arial" w:hAnsi="Arial" w:cs="Arial"/>
                <w:sz w:val="22"/>
                <w:szCs w:val="22"/>
              </w:rPr>
              <w:t xml:space="preserve">€ </w:t>
            </w:r>
            <w:r w:rsidR="009777DE" w:rsidRPr="00584552">
              <w:rPr>
                <w:rFonts w:ascii="Arial" w:hAnsi="Arial" w:cs="Arial"/>
                <w:sz w:val="22"/>
                <w:szCs w:val="22"/>
              </w:rPr>
              <w:t>320.000,-</w:t>
            </w:r>
          </w:p>
        </w:tc>
        <w:tc>
          <w:tcPr>
            <w:tcW w:w="1595" w:type="dxa"/>
          </w:tcPr>
          <w:p w14:paraId="42B0EECF" w14:textId="452FB1BA"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xml:space="preserve">€ </w:t>
            </w:r>
            <w:r w:rsidR="009D051F" w:rsidRPr="00584552">
              <w:rPr>
                <w:rFonts w:ascii="Arial" w:hAnsi="Arial" w:cs="Arial"/>
                <w:sz w:val="22"/>
                <w:szCs w:val="22"/>
              </w:rPr>
              <w:t>430.000,-</w:t>
            </w:r>
          </w:p>
        </w:tc>
        <w:tc>
          <w:tcPr>
            <w:tcW w:w="1595" w:type="dxa"/>
          </w:tcPr>
          <w:p w14:paraId="18C6477B" w14:textId="66DE26D3"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€ 600.000</w:t>
            </w:r>
            <w:r w:rsidR="003B6C6A">
              <w:rPr>
                <w:rFonts w:ascii="Arial" w:hAnsi="Arial" w:cs="Arial"/>
                <w:sz w:val="22"/>
                <w:szCs w:val="22"/>
              </w:rPr>
              <w:t>,-</w:t>
            </w:r>
          </w:p>
        </w:tc>
        <w:tc>
          <w:tcPr>
            <w:tcW w:w="1595" w:type="dxa"/>
          </w:tcPr>
          <w:p w14:paraId="09B0E9B7" w14:textId="359C756B" w:rsidR="00F362C3" w:rsidRPr="00584552" w:rsidRDefault="00F362C3" w:rsidP="00A076C4">
            <w:pPr>
              <w:spacing w:line="240" w:lineRule="auto"/>
              <w:rPr>
                <w:rFonts w:ascii="Arial" w:hAnsi="Arial" w:cs="Arial"/>
                <w:sz w:val="22"/>
                <w:szCs w:val="22"/>
              </w:rPr>
            </w:pPr>
            <w:r w:rsidRPr="00584552">
              <w:rPr>
                <w:rFonts w:ascii="Arial" w:hAnsi="Arial" w:cs="Arial"/>
                <w:sz w:val="22"/>
                <w:szCs w:val="22"/>
              </w:rPr>
              <w:t>€ 600.000</w:t>
            </w:r>
            <w:r w:rsidR="003B6C6A">
              <w:rPr>
                <w:rFonts w:ascii="Arial" w:hAnsi="Arial" w:cs="Arial"/>
                <w:sz w:val="22"/>
                <w:szCs w:val="22"/>
              </w:rPr>
              <w:t>,-</w:t>
            </w:r>
          </w:p>
        </w:tc>
      </w:tr>
    </w:tbl>
    <w:p w14:paraId="7EC60017" w14:textId="77777777" w:rsidR="00F362C3" w:rsidRPr="007D192A" w:rsidRDefault="00F362C3" w:rsidP="00F362C3">
      <w:pPr>
        <w:spacing w:before="144" w:after="144" w:afterAutospacing="1"/>
        <w:textAlignment w:val="top"/>
        <w:rPr>
          <w:rFonts w:ascii="Arial" w:eastAsia="Calibri" w:hAnsi="Arial" w:cs="Arial"/>
          <w:i/>
          <w:iCs/>
          <w:sz w:val="22"/>
          <w:szCs w:val="22"/>
        </w:rPr>
      </w:pPr>
      <w:r w:rsidRPr="007D192A">
        <w:rPr>
          <w:rFonts w:ascii="Arial" w:eastAsia="Calibri" w:hAnsi="Arial" w:cs="Arial"/>
          <w:i/>
          <w:iCs/>
          <w:sz w:val="22"/>
          <w:szCs w:val="22"/>
        </w:rPr>
        <w:t>* Prijzen zijn exclusief btw. Opgegeven aantallen en oppervlakten zijn indicatief, er kunnen derhalve door inschrijvers geen rechten aan ontleend worden.</w:t>
      </w:r>
    </w:p>
    <w:p w14:paraId="75696FE8" w14:textId="77777777" w:rsidR="0005265B" w:rsidRDefault="00F362C3" w:rsidP="00F362C3">
      <w:pPr>
        <w:rPr>
          <w:rFonts w:ascii="Arial" w:hAnsi="Arial" w:cs="Arial"/>
          <w:sz w:val="22"/>
          <w:szCs w:val="22"/>
        </w:rPr>
      </w:pPr>
      <w:r w:rsidRPr="007D192A">
        <w:rPr>
          <w:rFonts w:ascii="Arial" w:hAnsi="Arial" w:cs="Arial"/>
          <w:sz w:val="22"/>
          <w:szCs w:val="22"/>
        </w:rPr>
        <w:lastRenderedPageBreak/>
        <w:t xml:space="preserve">Let op: bovengenoemde cijfers geven mogelijk geen reëel beeld van de toekomstige uitgaven </w:t>
      </w:r>
    </w:p>
    <w:p w14:paraId="0CFE7C14" w14:textId="2F01DC33" w:rsidR="00F362C3" w:rsidRPr="007D192A" w:rsidRDefault="00F362C3" w:rsidP="00F362C3">
      <w:pPr>
        <w:rPr>
          <w:rFonts w:ascii="Arial" w:hAnsi="Arial" w:cs="Arial"/>
          <w:color w:val="FF0000"/>
          <w:sz w:val="22"/>
          <w:szCs w:val="22"/>
        </w:rPr>
      </w:pPr>
      <w:r w:rsidRPr="007D192A">
        <w:rPr>
          <w:rFonts w:ascii="Arial" w:hAnsi="Arial" w:cs="Arial"/>
          <w:sz w:val="22"/>
          <w:szCs w:val="22"/>
        </w:rPr>
        <w:t xml:space="preserve">(dit i.v.m. lagere uitgaven door Covid-19 en de te verwachten prijsstijging veroorzaakt door de wereldwijde inflatie. </w:t>
      </w:r>
    </w:p>
    <w:p w14:paraId="19EAB959" w14:textId="77777777" w:rsidR="00F362C3" w:rsidRPr="007D192A" w:rsidRDefault="00F362C3" w:rsidP="00F362C3">
      <w:pPr>
        <w:rPr>
          <w:rFonts w:ascii="Arial" w:hAnsi="Arial" w:cs="Arial"/>
          <w:color w:val="FF0000"/>
          <w:sz w:val="22"/>
          <w:szCs w:val="22"/>
        </w:rPr>
      </w:pPr>
    </w:p>
    <w:p w14:paraId="42516D45" w14:textId="77777777" w:rsidR="00072788" w:rsidRDefault="00F362C3" w:rsidP="00F362C3">
      <w:pPr>
        <w:rPr>
          <w:rFonts w:ascii="Arial" w:hAnsi="Arial" w:cs="Arial"/>
          <w:color w:val="000000" w:themeColor="text1"/>
          <w:sz w:val="22"/>
          <w:szCs w:val="22"/>
        </w:rPr>
      </w:pPr>
      <w:r w:rsidRPr="007D192A">
        <w:rPr>
          <w:rFonts w:ascii="Arial" w:hAnsi="Arial" w:cs="Arial"/>
          <w:color w:val="000000" w:themeColor="text1"/>
          <w:sz w:val="22"/>
          <w:szCs w:val="22"/>
        </w:rPr>
        <w:t xml:space="preserve">Voor de medewerker aanwezig op locatie </w:t>
      </w:r>
      <w:proofErr w:type="spellStart"/>
      <w:r w:rsidRPr="007D192A">
        <w:rPr>
          <w:rFonts w:ascii="Arial" w:hAnsi="Arial" w:cs="Arial"/>
          <w:color w:val="000000" w:themeColor="text1"/>
          <w:sz w:val="22"/>
          <w:szCs w:val="22"/>
        </w:rPr>
        <w:t>Vlijmenseweg</w:t>
      </w:r>
      <w:proofErr w:type="spellEnd"/>
      <w:r w:rsidRPr="007D192A">
        <w:rPr>
          <w:rFonts w:ascii="Arial" w:hAnsi="Arial" w:cs="Arial"/>
          <w:color w:val="000000" w:themeColor="text1"/>
          <w:sz w:val="22"/>
          <w:szCs w:val="22"/>
        </w:rPr>
        <w:t xml:space="preserve"> wordt een bedrag begroot van </w:t>
      </w:r>
    </w:p>
    <w:p w14:paraId="5CD55A01" w14:textId="3D33A281" w:rsidR="00F362C3" w:rsidRPr="007D192A" w:rsidRDefault="00F362C3" w:rsidP="00F362C3">
      <w:pPr>
        <w:rPr>
          <w:rFonts w:ascii="Arial" w:hAnsi="Arial" w:cs="Arial"/>
          <w:color w:val="000000" w:themeColor="text1"/>
          <w:sz w:val="22"/>
          <w:szCs w:val="22"/>
        </w:rPr>
      </w:pPr>
      <w:r w:rsidRPr="007D192A">
        <w:rPr>
          <w:rFonts w:ascii="Arial" w:hAnsi="Arial" w:cs="Arial"/>
          <w:color w:val="000000" w:themeColor="text1"/>
          <w:sz w:val="22"/>
          <w:szCs w:val="22"/>
        </w:rPr>
        <w:t>€ 65.000,- excl. btw per jaar</w:t>
      </w:r>
      <w:r w:rsidR="008C4CBA">
        <w:rPr>
          <w:rFonts w:ascii="Arial" w:hAnsi="Arial" w:cs="Arial"/>
          <w:color w:val="000000" w:themeColor="text1"/>
          <w:sz w:val="22"/>
          <w:szCs w:val="22"/>
        </w:rPr>
        <w:t>.</w:t>
      </w:r>
      <w:r w:rsidRPr="007D192A">
        <w:rPr>
          <w:rFonts w:ascii="Arial" w:hAnsi="Arial" w:cs="Arial"/>
          <w:color w:val="000000" w:themeColor="text1"/>
          <w:sz w:val="22"/>
          <w:szCs w:val="22"/>
        </w:rPr>
        <w:t xml:space="preserve"> De kosten voor deze medewerker dienen opgenomen te worden in de aanneemsom. Deze kosten zijn gelijk aan de huidige kosten die op regie betaald worden voor de huidige medewerker ter plaatse.</w:t>
      </w:r>
    </w:p>
    <w:p w14:paraId="7FEACDEC" w14:textId="77777777" w:rsidR="00F362C3" w:rsidRPr="007D192A" w:rsidRDefault="00F362C3" w:rsidP="00F362C3">
      <w:pPr>
        <w:rPr>
          <w:rFonts w:ascii="Arial" w:hAnsi="Arial" w:cs="Arial"/>
          <w:sz w:val="22"/>
          <w:szCs w:val="22"/>
        </w:rPr>
      </w:pPr>
    </w:p>
    <w:p w14:paraId="046D8B6A" w14:textId="77777777" w:rsidR="004B3059" w:rsidRPr="007D192A" w:rsidRDefault="004B3059" w:rsidP="004B3059">
      <w:pPr>
        <w:rPr>
          <w:rFonts w:ascii="Arial" w:hAnsi="Arial" w:cs="Arial"/>
          <w:sz w:val="22"/>
          <w:szCs w:val="22"/>
        </w:rPr>
      </w:pPr>
      <w:r w:rsidRPr="007D192A">
        <w:rPr>
          <w:rFonts w:ascii="Arial" w:hAnsi="Arial" w:cs="Arial"/>
          <w:sz w:val="22"/>
          <w:szCs w:val="22"/>
        </w:rPr>
        <w:t xml:space="preserve">De totale waarde van de opdracht perceel 1 wordt hierbij begroot op € 4.000.000,- exclusief BTW (inclusief Projecten voor een periode van 8 jaar). </w:t>
      </w:r>
      <w:bookmarkStart w:id="18" w:name="_Hlk106609835"/>
      <w:r w:rsidRPr="007D192A">
        <w:rPr>
          <w:rFonts w:ascii="Arial" w:hAnsi="Arial" w:cs="Arial"/>
          <w:sz w:val="22"/>
          <w:szCs w:val="22"/>
        </w:rPr>
        <w:t xml:space="preserve">De totale waarde van de opdracht perceel 2 wordt hierbij begroot op € </w:t>
      </w:r>
      <w:bookmarkEnd w:id="18"/>
      <w:r w:rsidRPr="007D192A">
        <w:rPr>
          <w:rFonts w:ascii="Arial" w:hAnsi="Arial" w:cs="Arial"/>
          <w:sz w:val="22"/>
          <w:szCs w:val="22"/>
        </w:rPr>
        <w:t xml:space="preserve">4.240.000,- (inclusief Projecten voor een periode van 8 jaar). </w:t>
      </w:r>
    </w:p>
    <w:p w14:paraId="13C3AED3" w14:textId="77777777" w:rsidR="00034908" w:rsidRPr="007D192A" w:rsidRDefault="00034908" w:rsidP="00034908">
      <w:pPr>
        <w:rPr>
          <w:rFonts w:ascii="Arial" w:hAnsi="Arial" w:cs="Arial"/>
          <w:sz w:val="22"/>
          <w:szCs w:val="22"/>
        </w:rPr>
      </w:pPr>
    </w:p>
    <w:p w14:paraId="7A161F14" w14:textId="77777777" w:rsidR="00034908" w:rsidRPr="00D93D0B" w:rsidRDefault="00034908" w:rsidP="00D93D0B">
      <w:pPr>
        <w:pStyle w:val="Kop3"/>
      </w:pPr>
      <w:bookmarkStart w:id="19" w:name="_Toc18075265"/>
      <w:bookmarkStart w:id="20" w:name="_Toc104820296"/>
      <w:bookmarkStart w:id="21" w:name="_Toc108099754"/>
      <w:r w:rsidRPr="00D93D0B">
        <w:t>Vereiste competenties bij de aan te besteden opdracht</w:t>
      </w:r>
      <w:bookmarkEnd w:id="19"/>
      <w:bookmarkEnd w:id="20"/>
      <w:bookmarkEnd w:id="21"/>
      <w:r w:rsidRPr="00D93D0B">
        <w:t xml:space="preserve"> </w:t>
      </w:r>
    </w:p>
    <w:p w14:paraId="3DB33129" w14:textId="201C1A33" w:rsidR="00034908" w:rsidRPr="007D192A" w:rsidRDefault="00034908" w:rsidP="00034908">
      <w:pPr>
        <w:rPr>
          <w:rFonts w:ascii="Arial" w:hAnsi="Arial" w:cs="Arial"/>
          <w:sz w:val="22"/>
          <w:szCs w:val="22"/>
        </w:rPr>
      </w:pPr>
      <w:r w:rsidRPr="007D192A">
        <w:rPr>
          <w:rFonts w:ascii="Arial" w:hAnsi="Arial" w:cs="Arial"/>
          <w:sz w:val="22"/>
          <w:szCs w:val="22"/>
        </w:rPr>
        <w:t xml:space="preserve">Voor uitvoering van de aan te besteden opdracht is een aantal competenties relevant waarover </w:t>
      </w:r>
      <w:r w:rsidR="00763245" w:rsidRPr="007D192A">
        <w:rPr>
          <w:rFonts w:ascii="Arial" w:hAnsi="Arial" w:cs="Arial"/>
          <w:sz w:val="22"/>
          <w:szCs w:val="22"/>
        </w:rPr>
        <w:t>gegadigden</w:t>
      </w:r>
      <w:r w:rsidRPr="007D192A">
        <w:rPr>
          <w:rFonts w:ascii="Arial" w:hAnsi="Arial" w:cs="Arial"/>
          <w:sz w:val="22"/>
          <w:szCs w:val="22"/>
        </w:rPr>
        <w:t xml:space="preserve"> dienen te beschikken. </w:t>
      </w:r>
      <w:r w:rsidR="007165BE" w:rsidRPr="007D192A">
        <w:rPr>
          <w:rFonts w:ascii="Arial" w:hAnsi="Arial" w:cs="Arial"/>
          <w:sz w:val="22"/>
          <w:szCs w:val="22"/>
        </w:rPr>
        <w:t>Gega</w:t>
      </w:r>
      <w:r w:rsidR="001F3FBE" w:rsidRPr="007D192A">
        <w:rPr>
          <w:rFonts w:ascii="Arial" w:hAnsi="Arial" w:cs="Arial"/>
          <w:sz w:val="22"/>
          <w:szCs w:val="22"/>
        </w:rPr>
        <w:t>d</w:t>
      </w:r>
      <w:r w:rsidR="007165BE" w:rsidRPr="007D192A">
        <w:rPr>
          <w:rFonts w:ascii="Arial" w:hAnsi="Arial" w:cs="Arial"/>
          <w:sz w:val="22"/>
          <w:szCs w:val="22"/>
        </w:rPr>
        <w:t>igden</w:t>
      </w:r>
      <w:r w:rsidRPr="007D192A">
        <w:rPr>
          <w:rFonts w:ascii="Arial" w:hAnsi="Arial" w:cs="Arial"/>
          <w:sz w:val="22"/>
          <w:szCs w:val="22"/>
        </w:rPr>
        <w:t xml:space="preserve"> kunnen verklaren over de gevraagde competenties te beschikken en dat na </w:t>
      </w:r>
      <w:r w:rsidR="001F3FBE" w:rsidRPr="007D192A">
        <w:rPr>
          <w:rFonts w:ascii="Arial" w:hAnsi="Arial" w:cs="Arial"/>
          <w:sz w:val="22"/>
          <w:szCs w:val="22"/>
        </w:rPr>
        <w:t>selectie</w:t>
      </w:r>
      <w:r w:rsidRPr="007D192A">
        <w:rPr>
          <w:rFonts w:ascii="Arial" w:hAnsi="Arial" w:cs="Arial"/>
          <w:sz w:val="22"/>
          <w:szCs w:val="22"/>
        </w:rPr>
        <w:t xml:space="preserve"> aan</w:t>
      </w:r>
      <w:r w:rsidR="006B121E" w:rsidRPr="007D192A">
        <w:rPr>
          <w:rFonts w:ascii="Arial" w:hAnsi="Arial" w:cs="Arial"/>
          <w:sz w:val="22"/>
          <w:szCs w:val="22"/>
        </w:rPr>
        <w:t xml:space="preserve"> te </w:t>
      </w:r>
      <w:r w:rsidRPr="007D192A">
        <w:rPr>
          <w:rFonts w:ascii="Arial" w:hAnsi="Arial" w:cs="Arial"/>
          <w:sz w:val="22"/>
          <w:szCs w:val="22"/>
        </w:rPr>
        <w:t xml:space="preserve">tonen door opgave van referenties (zie paragraaf </w:t>
      </w:r>
      <w:r w:rsidR="006B121E" w:rsidRPr="007D192A">
        <w:rPr>
          <w:rFonts w:ascii="Arial" w:hAnsi="Arial" w:cs="Arial"/>
          <w:sz w:val="22"/>
          <w:szCs w:val="22"/>
        </w:rPr>
        <w:t>5.3</w:t>
      </w:r>
      <w:r w:rsidRPr="007D192A">
        <w:rPr>
          <w:rFonts w:ascii="Arial" w:hAnsi="Arial" w:cs="Arial"/>
          <w:sz w:val="22"/>
          <w:szCs w:val="22"/>
        </w:rPr>
        <w:t xml:space="preserve">). De vereiste kerncompetenties zijn: </w:t>
      </w:r>
    </w:p>
    <w:p w14:paraId="5EB7EE7B" w14:textId="12F0B128" w:rsidR="00965A50" w:rsidRPr="007D192A" w:rsidRDefault="00965A50" w:rsidP="00965A50">
      <w:pPr>
        <w:numPr>
          <w:ilvl w:val="0"/>
          <w:numId w:val="32"/>
        </w:numPr>
        <w:spacing w:line="240" w:lineRule="auto"/>
        <w:contextualSpacing/>
        <w:rPr>
          <w:rFonts w:ascii="Arial" w:hAnsi="Arial" w:cs="Arial"/>
          <w:sz w:val="22"/>
          <w:szCs w:val="22"/>
        </w:rPr>
      </w:pPr>
      <w:r w:rsidRPr="007D192A">
        <w:rPr>
          <w:rFonts w:ascii="Arial" w:hAnsi="Arial" w:cs="Arial"/>
          <w:sz w:val="22"/>
          <w:szCs w:val="22"/>
        </w:rPr>
        <w:t xml:space="preserve">Ervaring met </w:t>
      </w:r>
      <w:r w:rsidR="007E7783" w:rsidRPr="007D192A">
        <w:rPr>
          <w:rFonts w:ascii="Arial" w:hAnsi="Arial" w:cs="Arial"/>
          <w:sz w:val="22"/>
          <w:szCs w:val="22"/>
        </w:rPr>
        <w:t xml:space="preserve">onderhoud aan </w:t>
      </w:r>
      <w:r w:rsidRPr="007D192A">
        <w:rPr>
          <w:rFonts w:ascii="Arial" w:hAnsi="Arial" w:cs="Arial"/>
          <w:sz w:val="22"/>
          <w:szCs w:val="22"/>
        </w:rPr>
        <w:t>de bij paragraaf 2.3 bij perceel 1 en perceel 2 benoemde installaties met een omvang van € 100.000</w:t>
      </w:r>
      <w:r w:rsidR="000048A3">
        <w:rPr>
          <w:rFonts w:ascii="Arial" w:hAnsi="Arial" w:cs="Arial"/>
          <w:sz w:val="22"/>
          <w:szCs w:val="22"/>
        </w:rPr>
        <w:t>,-</w:t>
      </w:r>
      <w:r w:rsidRPr="007D192A">
        <w:rPr>
          <w:rFonts w:ascii="Arial" w:hAnsi="Arial" w:cs="Arial"/>
          <w:sz w:val="22"/>
          <w:szCs w:val="22"/>
        </w:rPr>
        <w:t xml:space="preserve"> perceel 1, exclusief BTW en € 65.000</w:t>
      </w:r>
      <w:r w:rsidR="00DD6056">
        <w:rPr>
          <w:rFonts w:ascii="Arial" w:hAnsi="Arial" w:cs="Arial"/>
          <w:sz w:val="22"/>
          <w:szCs w:val="22"/>
        </w:rPr>
        <w:t>,-</w:t>
      </w:r>
      <w:r w:rsidRPr="007D192A">
        <w:rPr>
          <w:rFonts w:ascii="Arial" w:hAnsi="Arial" w:cs="Arial"/>
          <w:sz w:val="22"/>
          <w:szCs w:val="22"/>
        </w:rPr>
        <w:t xml:space="preserve"> perceel 2, exclusief BTW in één jaar.</w:t>
      </w:r>
    </w:p>
    <w:p w14:paraId="5144CC29" w14:textId="3C1F31D8" w:rsidR="00965A50" w:rsidRPr="007D192A" w:rsidRDefault="0062736F" w:rsidP="00965A50">
      <w:pPr>
        <w:numPr>
          <w:ilvl w:val="0"/>
          <w:numId w:val="32"/>
        </w:numPr>
        <w:spacing w:line="240" w:lineRule="auto"/>
        <w:contextualSpacing/>
        <w:rPr>
          <w:rFonts w:ascii="Arial" w:hAnsi="Arial" w:cs="Arial"/>
          <w:sz w:val="22"/>
          <w:szCs w:val="22"/>
        </w:rPr>
      </w:pPr>
      <w:r>
        <w:rPr>
          <w:rFonts w:ascii="Arial" w:hAnsi="Arial" w:cs="Arial"/>
          <w:sz w:val="22"/>
          <w:szCs w:val="22"/>
        </w:rPr>
        <w:t xml:space="preserve">Perceel 1 en perceel 2 </w:t>
      </w:r>
      <w:r w:rsidR="007968E9" w:rsidRPr="007D192A">
        <w:rPr>
          <w:rFonts w:ascii="Arial" w:hAnsi="Arial" w:cs="Arial"/>
          <w:sz w:val="22"/>
          <w:szCs w:val="22"/>
        </w:rPr>
        <w:t>E</w:t>
      </w:r>
      <w:r w:rsidR="00965A50" w:rsidRPr="007D192A">
        <w:rPr>
          <w:rFonts w:ascii="Arial" w:hAnsi="Arial" w:cs="Arial"/>
          <w:sz w:val="22"/>
          <w:szCs w:val="22"/>
        </w:rPr>
        <w:t xml:space="preserve">rvaring met  beheer, aanpassen en optimaliseren van Gebouw Beheer Systeem (Priva) </w:t>
      </w:r>
    </w:p>
    <w:p w14:paraId="575914D0" w14:textId="77777777" w:rsidR="00965A50" w:rsidRPr="007D192A" w:rsidRDefault="00965A50" w:rsidP="00965A50">
      <w:pPr>
        <w:numPr>
          <w:ilvl w:val="0"/>
          <w:numId w:val="32"/>
        </w:numPr>
        <w:spacing w:line="240" w:lineRule="auto"/>
        <w:contextualSpacing/>
        <w:rPr>
          <w:rFonts w:ascii="Arial" w:hAnsi="Arial" w:cs="Arial"/>
          <w:sz w:val="22"/>
          <w:szCs w:val="22"/>
        </w:rPr>
      </w:pPr>
      <w:r w:rsidRPr="007D192A">
        <w:rPr>
          <w:rFonts w:ascii="Arial" w:hAnsi="Arial" w:cs="Arial"/>
          <w:sz w:val="22"/>
          <w:szCs w:val="22"/>
        </w:rPr>
        <w:t xml:space="preserve">Perceel 1 </w:t>
      </w:r>
      <w:proofErr w:type="spellStart"/>
      <w:r w:rsidRPr="007D192A">
        <w:rPr>
          <w:rFonts w:ascii="Arial" w:hAnsi="Arial" w:cs="Arial"/>
          <w:sz w:val="22"/>
          <w:szCs w:val="22"/>
        </w:rPr>
        <w:t>Vlijmenseweg</w:t>
      </w:r>
      <w:proofErr w:type="spellEnd"/>
      <w:r w:rsidRPr="007D192A">
        <w:rPr>
          <w:rFonts w:ascii="Arial" w:hAnsi="Arial" w:cs="Arial"/>
          <w:sz w:val="22"/>
          <w:szCs w:val="22"/>
        </w:rPr>
        <w:t xml:space="preserve">: ervaring met een opdracht voor onderhoud van een Datacenter. </w:t>
      </w:r>
    </w:p>
    <w:p w14:paraId="0F805A30" w14:textId="02E11E39" w:rsidR="00965A50" w:rsidRPr="007D192A" w:rsidRDefault="00F54C48" w:rsidP="00965A50">
      <w:pPr>
        <w:numPr>
          <w:ilvl w:val="0"/>
          <w:numId w:val="32"/>
        </w:numPr>
        <w:spacing w:line="240" w:lineRule="auto"/>
        <w:contextualSpacing/>
        <w:rPr>
          <w:rFonts w:ascii="Arial" w:hAnsi="Arial" w:cs="Arial"/>
          <w:sz w:val="22"/>
          <w:szCs w:val="22"/>
        </w:rPr>
      </w:pPr>
      <w:r>
        <w:rPr>
          <w:rFonts w:ascii="Arial" w:hAnsi="Arial" w:cs="Arial"/>
          <w:sz w:val="22"/>
          <w:szCs w:val="22"/>
        </w:rPr>
        <w:t>Perceel 1 en perceel 2,  e</w:t>
      </w:r>
      <w:r w:rsidR="00965A50" w:rsidRPr="007D192A">
        <w:rPr>
          <w:rFonts w:ascii="Arial" w:hAnsi="Arial" w:cs="Arial"/>
          <w:sz w:val="22"/>
          <w:szCs w:val="22"/>
        </w:rPr>
        <w:t>rvaring met een opdrachtgever met een doorlopend primair proces (b.v. onderwijs, ziekenhuis, zorginstellingen, kantoorgebouw e.d.)</w:t>
      </w:r>
      <w:r>
        <w:rPr>
          <w:rFonts w:ascii="Arial" w:hAnsi="Arial" w:cs="Arial"/>
          <w:sz w:val="22"/>
          <w:szCs w:val="22"/>
        </w:rPr>
        <w:t xml:space="preserve"> </w:t>
      </w:r>
    </w:p>
    <w:p w14:paraId="6F49846D" w14:textId="77777777" w:rsidR="00034908" w:rsidRPr="007D192A" w:rsidRDefault="00034908" w:rsidP="00034908">
      <w:pPr>
        <w:rPr>
          <w:rFonts w:ascii="Arial" w:hAnsi="Arial" w:cs="Arial"/>
          <w:sz w:val="22"/>
          <w:szCs w:val="22"/>
        </w:rPr>
      </w:pPr>
    </w:p>
    <w:p w14:paraId="726A3EB5" w14:textId="77777777" w:rsidR="00034908" w:rsidRPr="00D93D0B" w:rsidRDefault="00034908" w:rsidP="00D93D0B">
      <w:pPr>
        <w:pStyle w:val="Kop3"/>
      </w:pPr>
      <w:bookmarkStart w:id="22" w:name="_Toc18075266"/>
      <w:bookmarkStart w:id="23" w:name="_Toc104820297"/>
      <w:bookmarkStart w:id="24" w:name="_Toc108099755"/>
      <w:r w:rsidRPr="00D93D0B">
        <w:t>Samenvoeging van opdrachten</w:t>
      </w:r>
      <w:bookmarkEnd w:id="22"/>
      <w:bookmarkEnd w:id="23"/>
      <w:bookmarkEnd w:id="24"/>
    </w:p>
    <w:p w14:paraId="28FBE5AC" w14:textId="77777777" w:rsidR="00A50889" w:rsidRPr="007D192A" w:rsidRDefault="00A50889" w:rsidP="00A50889">
      <w:pPr>
        <w:rPr>
          <w:rFonts w:ascii="Arial" w:hAnsi="Arial" w:cs="Arial"/>
          <w:color w:val="000000" w:themeColor="text1"/>
          <w:sz w:val="22"/>
          <w:szCs w:val="22"/>
        </w:rPr>
      </w:pPr>
      <w:bookmarkStart w:id="25" w:name="_Hlk103591598"/>
      <w:r w:rsidRPr="007D192A">
        <w:rPr>
          <w:rFonts w:ascii="Arial" w:hAnsi="Arial" w:cs="Arial"/>
          <w:color w:val="000000" w:themeColor="text1"/>
          <w:sz w:val="22"/>
          <w:szCs w:val="22"/>
        </w:rPr>
        <w:t xml:space="preserve">Er is sprake van samenvoeging van opdrachten. </w:t>
      </w:r>
    </w:p>
    <w:p w14:paraId="62A6CF73" w14:textId="77777777" w:rsidR="00A50889" w:rsidRPr="007D192A" w:rsidRDefault="00A50889" w:rsidP="00A50889">
      <w:pPr>
        <w:rPr>
          <w:rFonts w:ascii="Arial" w:hAnsi="Arial" w:cs="Arial"/>
          <w:color w:val="000000" w:themeColor="text1"/>
          <w:sz w:val="22"/>
          <w:szCs w:val="22"/>
        </w:rPr>
      </w:pPr>
      <w:r w:rsidRPr="007D192A">
        <w:rPr>
          <w:rFonts w:ascii="Arial" w:hAnsi="Arial" w:cs="Arial"/>
          <w:sz w:val="22"/>
          <w:szCs w:val="22"/>
        </w:rPr>
        <w:t>Het Koning Willem I College</w:t>
      </w:r>
      <w:r w:rsidRPr="007D192A">
        <w:rPr>
          <w:rFonts w:ascii="Arial" w:hAnsi="Arial" w:cs="Arial"/>
          <w:color w:val="000000" w:themeColor="text1"/>
          <w:sz w:val="22"/>
          <w:szCs w:val="22"/>
        </w:rPr>
        <w:t xml:space="preserve"> wil de samengevoegde </w:t>
      </w:r>
      <w:r w:rsidRPr="007D192A">
        <w:rPr>
          <w:rFonts w:ascii="Arial" w:hAnsi="Arial" w:cs="Arial"/>
          <w:sz w:val="22"/>
          <w:szCs w:val="22"/>
        </w:rPr>
        <w:t>opdrachten</w:t>
      </w:r>
      <w:r w:rsidRPr="007D192A">
        <w:rPr>
          <w:rFonts w:ascii="Arial" w:hAnsi="Arial" w:cs="Arial"/>
          <w:color w:val="FF0000"/>
          <w:sz w:val="22"/>
          <w:szCs w:val="22"/>
        </w:rPr>
        <w:t xml:space="preserve"> </w:t>
      </w:r>
      <w:r w:rsidRPr="007D192A">
        <w:rPr>
          <w:rFonts w:ascii="Arial" w:hAnsi="Arial" w:cs="Arial"/>
          <w:color w:val="000000" w:themeColor="text1"/>
          <w:sz w:val="22"/>
          <w:szCs w:val="22"/>
        </w:rPr>
        <w:t xml:space="preserve">één aanspreekpunt met betrekking tot de </w:t>
      </w:r>
      <w:r w:rsidRPr="007D192A">
        <w:rPr>
          <w:rFonts w:ascii="Arial" w:hAnsi="Arial" w:cs="Arial"/>
          <w:sz w:val="22"/>
          <w:szCs w:val="22"/>
        </w:rPr>
        <w:t xml:space="preserve">verantwoordelijkheid voor de uitvoering van het onderhoud. Het opknippen van deze opdracht in nog meer losse opdrachten zou het risico met zich meedragen dat de overeenkomst zorgt voor hogere </w:t>
      </w:r>
      <w:proofErr w:type="spellStart"/>
      <w:r w:rsidRPr="007D192A">
        <w:rPr>
          <w:rFonts w:ascii="Arial" w:hAnsi="Arial" w:cs="Arial"/>
          <w:sz w:val="22"/>
          <w:szCs w:val="22"/>
        </w:rPr>
        <w:t>beheerslasten</w:t>
      </w:r>
      <w:proofErr w:type="spellEnd"/>
      <w:r w:rsidRPr="007D192A">
        <w:rPr>
          <w:rFonts w:ascii="Arial" w:hAnsi="Arial" w:cs="Arial"/>
          <w:sz w:val="22"/>
          <w:szCs w:val="22"/>
        </w:rPr>
        <w:t xml:space="preserve"> voor het Koning Willem I College</w:t>
      </w:r>
      <w:r w:rsidRPr="007D192A">
        <w:rPr>
          <w:rFonts w:ascii="Arial" w:hAnsi="Arial" w:cs="Arial"/>
          <w:color w:val="000000" w:themeColor="text1"/>
          <w:sz w:val="22"/>
          <w:szCs w:val="22"/>
        </w:rPr>
        <w:t>. Door het onder te verdelen in percelen blijft de opdracht toegankelijk voor het MKB</w:t>
      </w:r>
    </w:p>
    <w:bookmarkEnd w:id="25"/>
    <w:p w14:paraId="120AC06F" w14:textId="77777777" w:rsidR="00034908" w:rsidRPr="007D192A" w:rsidRDefault="00034908" w:rsidP="00034908">
      <w:pPr>
        <w:rPr>
          <w:rFonts w:ascii="Arial" w:hAnsi="Arial" w:cs="Arial"/>
          <w:sz w:val="22"/>
          <w:szCs w:val="22"/>
        </w:rPr>
      </w:pPr>
    </w:p>
    <w:p w14:paraId="4185217D" w14:textId="77777777" w:rsidR="00034908" w:rsidRPr="00D93D0B" w:rsidRDefault="00034908" w:rsidP="00D93D0B">
      <w:pPr>
        <w:pStyle w:val="Kop3"/>
      </w:pPr>
      <w:bookmarkStart w:id="26" w:name="_Toc104820298"/>
      <w:bookmarkStart w:id="27" w:name="_Toc108099756"/>
      <w:bookmarkStart w:id="28" w:name="_Toc18075267"/>
      <w:r w:rsidRPr="00D93D0B">
        <w:t>Verdeling in percelen</w:t>
      </w:r>
      <w:bookmarkEnd w:id="26"/>
      <w:bookmarkEnd w:id="27"/>
      <w:r w:rsidRPr="00D93D0B">
        <w:t xml:space="preserve"> </w:t>
      </w:r>
      <w:bookmarkEnd w:id="28"/>
    </w:p>
    <w:p w14:paraId="40916CE1" w14:textId="026188B8" w:rsidR="005175AB" w:rsidRPr="007D192A" w:rsidRDefault="005175AB" w:rsidP="005175AB">
      <w:pPr>
        <w:rPr>
          <w:rFonts w:ascii="Arial" w:hAnsi="Arial" w:cs="Arial"/>
          <w:color w:val="000000" w:themeColor="text1"/>
          <w:sz w:val="22"/>
          <w:szCs w:val="22"/>
        </w:rPr>
      </w:pPr>
      <w:r w:rsidRPr="007D192A">
        <w:rPr>
          <w:rFonts w:ascii="Arial" w:hAnsi="Arial" w:cs="Arial"/>
          <w:color w:val="000000" w:themeColor="text1"/>
          <w:sz w:val="22"/>
          <w:szCs w:val="22"/>
        </w:rPr>
        <w:t xml:space="preserve">De opdracht is verdeeld in </w:t>
      </w:r>
      <w:r w:rsidR="00226AC8">
        <w:rPr>
          <w:rFonts w:ascii="Arial" w:hAnsi="Arial" w:cs="Arial"/>
          <w:color w:val="000000" w:themeColor="text1"/>
          <w:sz w:val="22"/>
          <w:szCs w:val="22"/>
        </w:rPr>
        <w:t>twee</w:t>
      </w:r>
      <w:r w:rsidRPr="007D192A">
        <w:rPr>
          <w:rFonts w:ascii="Arial" w:hAnsi="Arial" w:cs="Arial"/>
          <w:color w:val="FF0000"/>
          <w:sz w:val="22"/>
          <w:szCs w:val="22"/>
        </w:rPr>
        <w:t xml:space="preserve"> </w:t>
      </w:r>
      <w:r w:rsidRPr="007D192A">
        <w:rPr>
          <w:rFonts w:ascii="Arial" w:hAnsi="Arial" w:cs="Arial"/>
          <w:color w:val="000000" w:themeColor="text1"/>
          <w:sz w:val="22"/>
          <w:szCs w:val="22"/>
        </w:rPr>
        <w:t xml:space="preserve">percelen. De volgende percelen zijn gevormd: </w:t>
      </w:r>
    </w:p>
    <w:p w14:paraId="24584B87" w14:textId="77777777" w:rsidR="00B5188A" w:rsidRPr="007D192A" w:rsidRDefault="00B5188A" w:rsidP="00B5188A">
      <w:pPr>
        <w:pStyle w:val="Lijstalinea"/>
        <w:numPr>
          <w:ilvl w:val="0"/>
          <w:numId w:val="33"/>
        </w:numPr>
        <w:spacing w:line="240" w:lineRule="auto"/>
        <w:contextualSpacing w:val="0"/>
        <w:rPr>
          <w:rFonts w:ascii="Arial" w:hAnsi="Arial" w:cs="Arial"/>
          <w:sz w:val="22"/>
          <w:szCs w:val="22"/>
        </w:rPr>
      </w:pPr>
      <w:r w:rsidRPr="007D192A">
        <w:rPr>
          <w:rFonts w:ascii="Arial" w:hAnsi="Arial" w:cs="Arial"/>
          <w:sz w:val="22"/>
          <w:szCs w:val="22"/>
        </w:rPr>
        <w:t xml:space="preserve">Onderhoud en projecten aan installaties E&amp;W locatie </w:t>
      </w:r>
      <w:proofErr w:type="spellStart"/>
      <w:r w:rsidRPr="007D192A">
        <w:rPr>
          <w:rFonts w:ascii="Arial" w:hAnsi="Arial" w:cs="Arial"/>
          <w:sz w:val="22"/>
          <w:szCs w:val="22"/>
        </w:rPr>
        <w:t>Vlijmenseweg</w:t>
      </w:r>
      <w:proofErr w:type="spellEnd"/>
    </w:p>
    <w:p w14:paraId="6A564B7D" w14:textId="77777777" w:rsidR="00B5188A" w:rsidRPr="007D192A" w:rsidRDefault="00B5188A" w:rsidP="00B5188A">
      <w:pPr>
        <w:pStyle w:val="Lijstalinea"/>
        <w:numPr>
          <w:ilvl w:val="0"/>
          <w:numId w:val="33"/>
        </w:numPr>
        <w:spacing w:line="240" w:lineRule="auto"/>
        <w:rPr>
          <w:rFonts w:ascii="Arial" w:hAnsi="Arial" w:cs="Arial"/>
          <w:sz w:val="22"/>
          <w:szCs w:val="22"/>
        </w:rPr>
      </w:pPr>
      <w:r w:rsidRPr="007D192A">
        <w:rPr>
          <w:rFonts w:ascii="Arial" w:hAnsi="Arial" w:cs="Arial"/>
          <w:sz w:val="22"/>
          <w:szCs w:val="22"/>
        </w:rPr>
        <w:t xml:space="preserve">Onderhoud en projecten aan installaties E&amp;W locaties Onderwijsboulevard, </w:t>
      </w:r>
      <w:proofErr w:type="spellStart"/>
      <w:r w:rsidRPr="007D192A">
        <w:rPr>
          <w:rFonts w:ascii="Arial" w:hAnsi="Arial" w:cs="Arial"/>
          <w:sz w:val="22"/>
          <w:szCs w:val="22"/>
        </w:rPr>
        <w:t>Weidonklaan</w:t>
      </w:r>
      <w:proofErr w:type="spellEnd"/>
      <w:r w:rsidRPr="007D192A">
        <w:rPr>
          <w:rFonts w:ascii="Arial" w:hAnsi="Arial" w:cs="Arial"/>
          <w:sz w:val="22"/>
          <w:szCs w:val="22"/>
        </w:rPr>
        <w:t xml:space="preserve"> en Jacob van Maerlantstraat</w:t>
      </w:r>
    </w:p>
    <w:p w14:paraId="536A2790" w14:textId="2A7C9E19" w:rsidR="00E500EF" w:rsidRPr="007D192A" w:rsidRDefault="00E500EF" w:rsidP="00034908">
      <w:pPr>
        <w:rPr>
          <w:rFonts w:ascii="Arial" w:hAnsi="Arial" w:cs="Arial"/>
          <w:color w:val="FF0000"/>
          <w:sz w:val="22"/>
          <w:szCs w:val="22"/>
        </w:rPr>
      </w:pPr>
    </w:p>
    <w:p w14:paraId="0BE3D3A1" w14:textId="77777777" w:rsidR="00034908" w:rsidRPr="007D192A" w:rsidRDefault="00034908" w:rsidP="00D93D0B">
      <w:pPr>
        <w:pStyle w:val="Kop3"/>
      </w:pPr>
      <w:bookmarkStart w:id="29" w:name="_Toc18075268"/>
      <w:bookmarkStart w:id="30" w:name="_Toc104820299"/>
      <w:bookmarkStart w:id="31" w:name="_Toc108099757"/>
      <w:r w:rsidRPr="007D192A">
        <w:t>Te sluiten overeenkomst</w:t>
      </w:r>
      <w:bookmarkEnd w:id="29"/>
      <w:bookmarkEnd w:id="30"/>
      <w:bookmarkEnd w:id="31"/>
    </w:p>
    <w:p w14:paraId="62685549" w14:textId="77777777" w:rsidR="00186379" w:rsidRPr="007D192A" w:rsidRDefault="00186379" w:rsidP="00186379">
      <w:pPr>
        <w:rPr>
          <w:rFonts w:ascii="Arial" w:hAnsi="Arial" w:cs="Arial"/>
          <w:sz w:val="22"/>
          <w:szCs w:val="22"/>
        </w:rPr>
      </w:pPr>
      <w:r w:rsidRPr="007D192A">
        <w:rPr>
          <w:rFonts w:ascii="Arial" w:hAnsi="Arial" w:cs="Arial"/>
          <w:sz w:val="22"/>
          <w:szCs w:val="22"/>
        </w:rPr>
        <w:t xml:space="preserve">Het Koning Willem I College is op zoek naar een leverancier die haar voor langere termijn in het installatieonderhoud kan ondersteunen. Zij heeft het streven een partnership op te bouwen met de leverancier wat resulteert in een langdurige </w:t>
      </w:r>
      <w:r w:rsidRPr="007D192A">
        <w:rPr>
          <w:rFonts w:ascii="Arial" w:hAnsi="Arial" w:cs="Arial"/>
          <w:color w:val="000000" w:themeColor="text1"/>
          <w:sz w:val="22"/>
          <w:szCs w:val="22"/>
        </w:rPr>
        <w:t xml:space="preserve">samenwerking. De aanbesteding leidt daarom tot </w:t>
      </w:r>
      <w:r w:rsidRPr="007D192A">
        <w:rPr>
          <w:rFonts w:ascii="Arial" w:hAnsi="Arial" w:cs="Arial"/>
          <w:color w:val="000000" w:themeColor="text1"/>
          <w:sz w:val="22"/>
          <w:szCs w:val="22"/>
        </w:rPr>
        <w:lastRenderedPageBreak/>
        <w:t xml:space="preserve">een vier jarige overeenkomst met aansluitend drie opties van in totaal vier jaar (4+2+1+1=8 jaar) elke per perceel wordt gesloten met één leverancier. Door het toepassen van de optiejaren behoudt aanbestedende dienst haar flexibiliteit mocht het partnership niet </w:t>
      </w:r>
      <w:r w:rsidRPr="007D192A">
        <w:rPr>
          <w:rFonts w:ascii="Arial" w:hAnsi="Arial" w:cs="Arial"/>
          <w:sz w:val="22"/>
          <w:szCs w:val="22"/>
        </w:rPr>
        <w:t xml:space="preserve">behaald worden. </w:t>
      </w:r>
    </w:p>
    <w:p w14:paraId="7972053B" w14:textId="77777777" w:rsidR="00034908" w:rsidRPr="007D192A" w:rsidRDefault="00034908" w:rsidP="00034908">
      <w:pPr>
        <w:rPr>
          <w:rFonts w:ascii="Arial" w:hAnsi="Arial" w:cs="Arial"/>
          <w:sz w:val="22"/>
          <w:szCs w:val="22"/>
        </w:rPr>
      </w:pPr>
    </w:p>
    <w:p w14:paraId="571E5EA2" w14:textId="77777777" w:rsidR="00034908" w:rsidRPr="00D93D0B" w:rsidRDefault="00034908" w:rsidP="00D93D0B">
      <w:pPr>
        <w:pStyle w:val="Kop3"/>
      </w:pPr>
      <w:bookmarkStart w:id="32" w:name="_Toc18075269"/>
      <w:bookmarkStart w:id="33" w:name="_Toc104820300"/>
      <w:bookmarkStart w:id="34" w:name="_Toc108099758"/>
      <w:r w:rsidRPr="00D93D0B">
        <w:t>Contractvoorwaarden</w:t>
      </w:r>
      <w:bookmarkEnd w:id="32"/>
      <w:bookmarkEnd w:id="33"/>
      <w:bookmarkEnd w:id="34"/>
    </w:p>
    <w:p w14:paraId="714B0752" w14:textId="622E3B44" w:rsidR="00034908" w:rsidRPr="007D192A" w:rsidRDefault="002B2541" w:rsidP="00034908">
      <w:pPr>
        <w:rPr>
          <w:rFonts w:ascii="Arial" w:hAnsi="Arial" w:cs="Arial"/>
          <w:sz w:val="22"/>
          <w:szCs w:val="22"/>
        </w:rPr>
      </w:pPr>
      <w:r w:rsidRPr="007D192A">
        <w:rPr>
          <w:rFonts w:ascii="Arial" w:hAnsi="Arial" w:cs="Arial"/>
          <w:sz w:val="22"/>
          <w:szCs w:val="22"/>
        </w:rPr>
        <w:t>Zie gunningsleidraad.</w:t>
      </w:r>
    </w:p>
    <w:p w14:paraId="4AF5E3EC" w14:textId="77777777" w:rsidR="005F74F3" w:rsidRPr="007D192A" w:rsidRDefault="005F74F3" w:rsidP="005F74F3">
      <w:pPr>
        <w:pStyle w:val="Geenafstand"/>
        <w:rPr>
          <w:rFonts w:ascii="Arial" w:hAnsi="Arial" w:cs="Arial"/>
          <w:i/>
          <w:sz w:val="22"/>
          <w:szCs w:val="22"/>
          <w:highlight w:val="yellow"/>
        </w:rPr>
      </w:pPr>
    </w:p>
    <w:p w14:paraId="539B277A" w14:textId="77777777" w:rsidR="00034908" w:rsidRPr="00D93D0B" w:rsidRDefault="00034908" w:rsidP="00D93D0B">
      <w:pPr>
        <w:pStyle w:val="Kop3"/>
      </w:pPr>
      <w:bookmarkStart w:id="35" w:name="_Toc18075270"/>
      <w:bookmarkStart w:id="36" w:name="_Toc104820301"/>
      <w:bookmarkStart w:id="37" w:name="_Toc108099759"/>
      <w:r w:rsidRPr="00D93D0B">
        <w:t>Toepasselijke Algemene Voorwaarden</w:t>
      </w:r>
      <w:bookmarkEnd w:id="35"/>
      <w:bookmarkEnd w:id="36"/>
      <w:bookmarkEnd w:id="37"/>
    </w:p>
    <w:p w14:paraId="5AF3D5A4" w14:textId="1682D290" w:rsidR="00034908" w:rsidRPr="007D192A" w:rsidRDefault="00A86E4B" w:rsidP="00034908">
      <w:pPr>
        <w:rPr>
          <w:rFonts w:ascii="Arial" w:hAnsi="Arial" w:cs="Arial"/>
          <w:sz w:val="22"/>
          <w:szCs w:val="22"/>
        </w:rPr>
      </w:pPr>
      <w:r w:rsidRPr="007D192A">
        <w:rPr>
          <w:rFonts w:ascii="Arial" w:hAnsi="Arial" w:cs="Arial"/>
          <w:sz w:val="22"/>
          <w:szCs w:val="22"/>
        </w:rPr>
        <w:t xml:space="preserve">Op de aan te besteden opdracht zijn de </w:t>
      </w:r>
      <w:r w:rsidRPr="007D192A">
        <w:rPr>
          <w:rFonts w:ascii="Arial" w:hAnsi="Arial" w:cs="Arial"/>
          <w:sz w:val="22"/>
          <w:szCs w:val="22"/>
          <w:lang w:eastAsia="en-GB"/>
        </w:rPr>
        <w:t xml:space="preserve">Algemene FSR Inkoopvoorwaarden voor Leveringen en Diensten Versie 4.0 </w:t>
      </w:r>
      <w:r w:rsidRPr="007D192A">
        <w:rPr>
          <w:rFonts w:ascii="Arial" w:hAnsi="Arial" w:cs="Arial"/>
          <w:sz w:val="22"/>
          <w:szCs w:val="22"/>
        </w:rPr>
        <w:t>van toepassing. Voorwaarden van inschrijver of derden worden uitdrukkelijk van de hand gewezen.</w:t>
      </w:r>
    </w:p>
    <w:p w14:paraId="259229E1" w14:textId="77777777" w:rsidR="002B2541" w:rsidRPr="007D192A" w:rsidRDefault="002B2541" w:rsidP="00034908">
      <w:pPr>
        <w:rPr>
          <w:rFonts w:ascii="Arial" w:hAnsi="Arial" w:cs="Arial"/>
          <w:sz w:val="22"/>
          <w:szCs w:val="22"/>
        </w:rPr>
      </w:pPr>
    </w:p>
    <w:p w14:paraId="5757D516" w14:textId="77777777" w:rsidR="00034908" w:rsidRPr="00D93D0B" w:rsidRDefault="00034908" w:rsidP="00D93D0B">
      <w:pPr>
        <w:pStyle w:val="Kop2"/>
      </w:pPr>
      <w:bookmarkStart w:id="38" w:name="_Toc18075271"/>
      <w:bookmarkStart w:id="39" w:name="_Toc104820302"/>
      <w:bookmarkStart w:id="40" w:name="_Toc108099760"/>
      <w:r w:rsidRPr="00D93D0B">
        <w:t>Wachtkamerconstructie</w:t>
      </w:r>
      <w:bookmarkEnd w:id="38"/>
      <w:bookmarkEnd w:id="39"/>
      <w:bookmarkEnd w:id="40"/>
    </w:p>
    <w:p w14:paraId="6FE0BDBC" w14:textId="70E4C9BB" w:rsidR="00034908" w:rsidRPr="007D192A" w:rsidRDefault="00BD637F" w:rsidP="00034908">
      <w:pPr>
        <w:rPr>
          <w:rFonts w:ascii="Arial" w:eastAsia="MS Mincho" w:hAnsi="Arial" w:cs="Arial"/>
          <w:sz w:val="22"/>
          <w:szCs w:val="22"/>
          <w:lang w:val="nl"/>
        </w:rPr>
      </w:pPr>
      <w:r w:rsidRPr="007D192A">
        <w:rPr>
          <w:rFonts w:ascii="Arial" w:eastAsia="MS Mincho" w:hAnsi="Arial" w:cs="Arial"/>
          <w:sz w:val="22"/>
          <w:szCs w:val="22"/>
          <w:lang w:val="nl"/>
        </w:rPr>
        <w:t>Aanbestedende dienst</w:t>
      </w:r>
      <w:r w:rsidR="00034908" w:rsidRPr="007D192A">
        <w:rPr>
          <w:rFonts w:ascii="Arial" w:eastAsia="MS Mincho" w:hAnsi="Arial" w:cs="Arial"/>
          <w:sz w:val="22"/>
          <w:szCs w:val="22"/>
          <w:lang w:val="nl"/>
        </w:rPr>
        <w:t xml:space="preserve"> sluit</w:t>
      </w:r>
      <w:r w:rsidR="00226AC8">
        <w:rPr>
          <w:rFonts w:ascii="Arial" w:eastAsia="MS Mincho" w:hAnsi="Arial" w:cs="Arial"/>
          <w:sz w:val="22"/>
          <w:szCs w:val="22"/>
          <w:lang w:val="nl"/>
        </w:rPr>
        <w:t xml:space="preserve"> </w:t>
      </w:r>
      <w:r w:rsidR="00226AC8" w:rsidRPr="0062736F">
        <w:rPr>
          <w:rFonts w:ascii="Arial" w:eastAsia="MS Mincho" w:hAnsi="Arial" w:cs="Arial"/>
          <w:sz w:val="22"/>
          <w:szCs w:val="22"/>
          <w:lang w:val="nl"/>
        </w:rPr>
        <w:t>per perceel</w:t>
      </w:r>
      <w:r w:rsidR="00034908" w:rsidRPr="0062736F">
        <w:rPr>
          <w:rFonts w:ascii="Arial" w:eastAsia="MS Mincho" w:hAnsi="Arial" w:cs="Arial"/>
          <w:sz w:val="22"/>
          <w:szCs w:val="22"/>
          <w:lang w:val="nl"/>
        </w:rPr>
        <w:t xml:space="preserve"> </w:t>
      </w:r>
      <w:r w:rsidR="00250A1E">
        <w:rPr>
          <w:rFonts w:ascii="Arial" w:eastAsia="MS Mincho" w:hAnsi="Arial" w:cs="Arial"/>
          <w:sz w:val="22"/>
          <w:szCs w:val="22"/>
          <w:lang w:val="nl"/>
        </w:rPr>
        <w:t>t</w:t>
      </w:r>
      <w:r w:rsidR="00FB2E34">
        <w:rPr>
          <w:rFonts w:ascii="Arial" w:eastAsia="MS Mincho" w:hAnsi="Arial" w:cs="Arial"/>
          <w:sz w:val="22"/>
          <w:szCs w:val="22"/>
          <w:lang w:val="nl"/>
        </w:rPr>
        <w:t>wee</w:t>
      </w:r>
      <w:r w:rsidR="00034908" w:rsidRPr="007D192A">
        <w:rPr>
          <w:rFonts w:ascii="Arial" w:eastAsia="MS Mincho" w:hAnsi="Arial" w:cs="Arial"/>
          <w:sz w:val="22"/>
          <w:szCs w:val="22"/>
          <w:lang w:val="nl"/>
        </w:rPr>
        <w:t xml:space="preserve"> </w:t>
      </w:r>
      <w:r w:rsidR="00B0276F" w:rsidRPr="007D192A">
        <w:rPr>
          <w:rFonts w:ascii="Arial" w:eastAsia="MS Mincho" w:hAnsi="Arial" w:cs="Arial"/>
          <w:sz w:val="22"/>
          <w:szCs w:val="22"/>
          <w:lang w:val="nl"/>
        </w:rPr>
        <w:t>overeenkomst</w:t>
      </w:r>
      <w:r w:rsidR="00FB2E34">
        <w:rPr>
          <w:rFonts w:ascii="Arial" w:eastAsia="MS Mincho" w:hAnsi="Arial" w:cs="Arial"/>
          <w:sz w:val="22"/>
          <w:szCs w:val="22"/>
          <w:lang w:val="nl"/>
        </w:rPr>
        <w:t>en</w:t>
      </w:r>
      <w:r w:rsidR="00034908" w:rsidRPr="007D192A">
        <w:rPr>
          <w:rFonts w:ascii="Arial" w:eastAsia="MS Mincho" w:hAnsi="Arial" w:cs="Arial"/>
          <w:sz w:val="22"/>
          <w:szCs w:val="22"/>
          <w:lang w:val="nl"/>
        </w:rPr>
        <w:t xml:space="preserve">, te weten; een overeenkomst met de nummer één in rang, en een wachtkamerovereenkomst met de nummer twee in rang. </w:t>
      </w:r>
    </w:p>
    <w:p w14:paraId="1BDBC0E5" w14:textId="69A034A5" w:rsidR="00034908" w:rsidRPr="007D192A" w:rsidRDefault="00034908" w:rsidP="00034908">
      <w:pPr>
        <w:rPr>
          <w:rFonts w:ascii="Arial" w:eastAsia="MS Mincho" w:hAnsi="Arial" w:cs="Arial"/>
          <w:sz w:val="22"/>
          <w:szCs w:val="22"/>
          <w:lang w:val="nl"/>
        </w:rPr>
      </w:pPr>
      <w:r w:rsidRPr="007D192A">
        <w:rPr>
          <w:rFonts w:ascii="Arial" w:eastAsia="MS Mincho" w:hAnsi="Arial" w:cs="Arial"/>
          <w:sz w:val="22"/>
          <w:szCs w:val="22"/>
          <w:lang w:val="nl"/>
        </w:rPr>
        <w:t xml:space="preserve">De nummer één in rang is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 de nummer twee in rang is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II.</w:t>
      </w:r>
    </w:p>
    <w:p w14:paraId="5883E4BC" w14:textId="102E5E89" w:rsidR="00034908" w:rsidRPr="007D192A" w:rsidRDefault="00BD637F" w:rsidP="00034908">
      <w:pPr>
        <w:rPr>
          <w:rFonts w:ascii="Arial" w:eastAsia="MS Mincho" w:hAnsi="Arial" w:cs="Arial"/>
          <w:sz w:val="22"/>
          <w:szCs w:val="22"/>
          <w:lang w:val="nl"/>
        </w:rPr>
      </w:pPr>
      <w:r w:rsidRPr="007D192A">
        <w:rPr>
          <w:rFonts w:ascii="Arial" w:eastAsia="MS Mincho" w:hAnsi="Arial" w:cs="Arial"/>
          <w:sz w:val="22"/>
          <w:szCs w:val="22"/>
          <w:lang w:val="nl"/>
        </w:rPr>
        <w:t>Aanbestedende dienst</w:t>
      </w:r>
      <w:r w:rsidR="00034908" w:rsidRPr="007D192A">
        <w:rPr>
          <w:rFonts w:ascii="Arial" w:eastAsia="MS Mincho" w:hAnsi="Arial" w:cs="Arial"/>
          <w:sz w:val="22"/>
          <w:szCs w:val="22"/>
          <w:lang w:val="nl"/>
        </w:rPr>
        <w:t xml:space="preserve"> sluit met </w:t>
      </w:r>
      <w:r w:rsidR="00B0276F" w:rsidRPr="007D192A">
        <w:rPr>
          <w:rFonts w:ascii="Arial" w:eastAsia="MS Mincho" w:hAnsi="Arial" w:cs="Arial"/>
          <w:sz w:val="22"/>
          <w:szCs w:val="22"/>
          <w:lang w:val="nl"/>
        </w:rPr>
        <w:t>opdrachtnemer</w:t>
      </w:r>
      <w:r w:rsidR="00034908" w:rsidRPr="007D192A">
        <w:rPr>
          <w:rFonts w:ascii="Arial" w:eastAsia="MS Mincho" w:hAnsi="Arial" w:cs="Arial"/>
          <w:sz w:val="22"/>
          <w:szCs w:val="22"/>
          <w:lang w:val="nl"/>
        </w:rPr>
        <w:t xml:space="preserve"> I de overeenkomst onder de beschreven condities en voor de aangegeven termijn tegen de voorwaarden waarop hij nummer I is geworden. </w:t>
      </w:r>
    </w:p>
    <w:p w14:paraId="56EAEE71" w14:textId="77777777" w:rsidR="00034908" w:rsidRPr="007D192A" w:rsidRDefault="00034908" w:rsidP="00034908">
      <w:pPr>
        <w:rPr>
          <w:rFonts w:ascii="Arial" w:eastAsia="MS Mincho" w:hAnsi="Arial" w:cs="Arial"/>
          <w:sz w:val="22"/>
          <w:szCs w:val="22"/>
          <w:lang w:val="nl"/>
        </w:rPr>
      </w:pPr>
    </w:p>
    <w:p w14:paraId="6FD0BD3B" w14:textId="53351A93" w:rsidR="00034908" w:rsidRPr="007D192A" w:rsidRDefault="00034908" w:rsidP="00034908">
      <w:pPr>
        <w:rPr>
          <w:rFonts w:ascii="Arial" w:eastAsia="MS Mincho" w:hAnsi="Arial" w:cs="Arial"/>
          <w:sz w:val="22"/>
          <w:szCs w:val="22"/>
          <w:lang w:val="nl"/>
        </w:rPr>
      </w:pPr>
      <w:r w:rsidRPr="007D192A">
        <w:rPr>
          <w:rFonts w:ascii="Arial" w:eastAsia="MS Mincho" w:hAnsi="Arial" w:cs="Arial"/>
          <w:sz w:val="22"/>
          <w:szCs w:val="22"/>
          <w:lang w:val="nl"/>
        </w:rPr>
        <w:t xml:space="preserve">Met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II sluit </w:t>
      </w:r>
      <w:r w:rsidR="00BD637F" w:rsidRPr="007D192A">
        <w:rPr>
          <w:rFonts w:ascii="Arial" w:eastAsia="MS Mincho" w:hAnsi="Arial" w:cs="Arial"/>
          <w:sz w:val="22"/>
          <w:szCs w:val="22"/>
          <w:lang w:val="nl"/>
        </w:rPr>
        <w:t>aanbestedende dienst</w:t>
      </w:r>
      <w:r w:rsidRPr="007D192A">
        <w:rPr>
          <w:rFonts w:ascii="Arial" w:eastAsia="MS Mincho" w:hAnsi="Arial" w:cs="Arial"/>
          <w:sz w:val="22"/>
          <w:szCs w:val="22"/>
          <w:lang w:val="nl"/>
        </w:rPr>
        <w:t xml:space="preserve"> een wachtkamerovereenkomst op grond waarvan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II de opdracht uitvoert indien en voor zover de </w:t>
      </w:r>
      <w:r w:rsidR="00B0276F" w:rsidRPr="007D192A">
        <w:rPr>
          <w:rFonts w:ascii="Arial" w:eastAsia="MS Mincho" w:hAnsi="Arial" w:cs="Arial"/>
          <w:sz w:val="22"/>
          <w:szCs w:val="22"/>
          <w:lang w:val="nl"/>
        </w:rPr>
        <w:t>overeenkomst</w:t>
      </w:r>
      <w:r w:rsidRPr="007D192A">
        <w:rPr>
          <w:rFonts w:ascii="Arial" w:eastAsia="MS Mincho" w:hAnsi="Arial" w:cs="Arial"/>
          <w:sz w:val="22"/>
          <w:szCs w:val="22"/>
          <w:lang w:val="nl"/>
        </w:rPr>
        <w:t xml:space="preserve"> met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 is geëindigd. De wachtkamerovereenkomst zal van kracht zijn tot één jaar na ingangsdatum van de overeenkomst en zal daarna van rechtswege vervallen.</w:t>
      </w:r>
    </w:p>
    <w:p w14:paraId="18046F34" w14:textId="1F0AA7A1" w:rsidR="00034908" w:rsidRPr="007D192A" w:rsidRDefault="00034908" w:rsidP="00034908">
      <w:pPr>
        <w:rPr>
          <w:rFonts w:ascii="Arial" w:eastAsia="MS Mincho" w:hAnsi="Arial" w:cs="Arial"/>
          <w:sz w:val="22"/>
          <w:szCs w:val="22"/>
          <w:lang w:val="nl"/>
        </w:rPr>
      </w:pPr>
      <w:r w:rsidRPr="007D192A">
        <w:rPr>
          <w:rFonts w:ascii="Arial" w:eastAsia="MS Mincho" w:hAnsi="Arial" w:cs="Arial"/>
          <w:sz w:val="22"/>
          <w:szCs w:val="22"/>
          <w:lang w:val="nl"/>
        </w:rPr>
        <w:t xml:space="preserve">De strekking van de wachtkamerovereenkomst tussen </w:t>
      </w:r>
      <w:r w:rsidR="00BD637F" w:rsidRPr="007D192A">
        <w:rPr>
          <w:rFonts w:ascii="Arial" w:eastAsia="MS Mincho" w:hAnsi="Arial" w:cs="Arial"/>
          <w:sz w:val="22"/>
          <w:szCs w:val="22"/>
          <w:lang w:val="nl"/>
        </w:rPr>
        <w:t>aanbestedende dienst</w:t>
      </w:r>
      <w:r w:rsidRPr="007D192A">
        <w:rPr>
          <w:rFonts w:ascii="Arial" w:eastAsia="MS Mincho" w:hAnsi="Arial" w:cs="Arial"/>
          <w:sz w:val="22"/>
          <w:szCs w:val="22"/>
          <w:lang w:val="nl"/>
        </w:rPr>
        <w:t xml:space="preserve"> en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II is dat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II zijn </w:t>
      </w:r>
      <w:r w:rsidR="008972D6" w:rsidRPr="007D192A">
        <w:rPr>
          <w:rFonts w:ascii="Arial" w:eastAsia="MS Mincho" w:hAnsi="Arial" w:cs="Arial"/>
          <w:sz w:val="22"/>
          <w:szCs w:val="22"/>
          <w:lang w:val="nl"/>
        </w:rPr>
        <w:t>inschrijving</w:t>
      </w:r>
      <w:r w:rsidRPr="007D192A">
        <w:rPr>
          <w:rFonts w:ascii="Arial" w:eastAsia="MS Mincho" w:hAnsi="Arial" w:cs="Arial"/>
          <w:sz w:val="22"/>
          <w:szCs w:val="22"/>
          <w:lang w:val="nl"/>
        </w:rPr>
        <w:t xml:space="preserve"> gestand doet voor de duur van de uitvoering van de opdracht zoals bepaald in de aanbestedingsdocumentatie en dat hij de opdracht gaat uitvoeren indien en voor zover de </w:t>
      </w:r>
      <w:r w:rsidR="00B0276F" w:rsidRPr="007D192A">
        <w:rPr>
          <w:rFonts w:ascii="Arial" w:eastAsia="MS Mincho" w:hAnsi="Arial" w:cs="Arial"/>
          <w:sz w:val="22"/>
          <w:szCs w:val="22"/>
          <w:lang w:val="nl"/>
        </w:rPr>
        <w:t>overeenkomst</w:t>
      </w:r>
      <w:r w:rsidRPr="007D192A">
        <w:rPr>
          <w:rFonts w:ascii="Arial" w:eastAsia="MS Mincho" w:hAnsi="Arial" w:cs="Arial"/>
          <w:sz w:val="22"/>
          <w:szCs w:val="22"/>
          <w:lang w:val="nl"/>
        </w:rPr>
        <w:t xml:space="preserve"> met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 is geëindigd. Zodra de </w:t>
      </w:r>
      <w:r w:rsidR="00B0276F" w:rsidRPr="007D192A">
        <w:rPr>
          <w:rFonts w:ascii="Arial" w:eastAsia="MS Mincho" w:hAnsi="Arial" w:cs="Arial"/>
          <w:sz w:val="22"/>
          <w:szCs w:val="22"/>
          <w:lang w:val="nl"/>
        </w:rPr>
        <w:t>overeenkomst</w:t>
      </w:r>
      <w:r w:rsidRPr="007D192A">
        <w:rPr>
          <w:rFonts w:ascii="Arial" w:eastAsia="MS Mincho" w:hAnsi="Arial" w:cs="Arial"/>
          <w:sz w:val="22"/>
          <w:szCs w:val="22"/>
          <w:lang w:val="nl"/>
        </w:rPr>
        <w:t xml:space="preserve"> met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  is geëindigd, eindigt de wachtkamerovereenkomst en wordt tegelijkertijd overeenkomst II en onderhoudsovereenkomst II van kracht ten aanzien van de resterende contractperiode. Het prijsaanbiedingbedrag van de door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II geoffreerde tarieven wordt in de wachtkamerovereenkomst opgenomen.</w:t>
      </w:r>
    </w:p>
    <w:p w14:paraId="7D2AEF42" w14:textId="77777777" w:rsidR="00034908" w:rsidRPr="007D192A" w:rsidRDefault="00034908" w:rsidP="00034908">
      <w:pPr>
        <w:rPr>
          <w:rFonts w:ascii="Arial" w:eastAsia="MS Mincho" w:hAnsi="Arial" w:cs="Arial"/>
          <w:sz w:val="22"/>
          <w:szCs w:val="22"/>
          <w:lang w:val="nl"/>
        </w:rPr>
      </w:pPr>
    </w:p>
    <w:p w14:paraId="7329C137" w14:textId="46612652" w:rsidR="00034908" w:rsidRPr="007D192A" w:rsidRDefault="00034908" w:rsidP="00034908">
      <w:pPr>
        <w:rPr>
          <w:rFonts w:ascii="Arial" w:eastAsia="MS Mincho" w:hAnsi="Arial" w:cs="Arial"/>
          <w:sz w:val="22"/>
          <w:szCs w:val="22"/>
          <w:lang w:val="nl"/>
        </w:rPr>
      </w:pPr>
      <w:r w:rsidRPr="007D192A">
        <w:rPr>
          <w:rFonts w:ascii="Arial" w:eastAsia="MS Mincho" w:hAnsi="Arial" w:cs="Arial"/>
          <w:sz w:val="22"/>
          <w:szCs w:val="22"/>
          <w:lang w:val="nl"/>
        </w:rPr>
        <w:t xml:space="preserve">De condities waaronder de </w:t>
      </w:r>
      <w:r w:rsidR="00B0276F" w:rsidRPr="007D192A">
        <w:rPr>
          <w:rFonts w:ascii="Arial" w:eastAsia="MS Mincho" w:hAnsi="Arial" w:cs="Arial"/>
          <w:sz w:val="22"/>
          <w:szCs w:val="22"/>
          <w:lang w:val="nl"/>
        </w:rPr>
        <w:t>overeenkomst</w:t>
      </w:r>
      <w:r w:rsidRPr="007D192A">
        <w:rPr>
          <w:rFonts w:ascii="Arial" w:eastAsia="MS Mincho" w:hAnsi="Arial" w:cs="Arial"/>
          <w:sz w:val="22"/>
          <w:szCs w:val="22"/>
          <w:lang w:val="nl"/>
        </w:rPr>
        <w:t xml:space="preserve"> met </w:t>
      </w:r>
      <w:r w:rsidR="00B0276F" w:rsidRPr="007D192A">
        <w:rPr>
          <w:rFonts w:ascii="Arial" w:eastAsia="MS Mincho" w:hAnsi="Arial" w:cs="Arial"/>
          <w:sz w:val="22"/>
          <w:szCs w:val="22"/>
          <w:lang w:val="nl"/>
        </w:rPr>
        <w:t>opdrachtnemer</w:t>
      </w:r>
      <w:r w:rsidRPr="007D192A">
        <w:rPr>
          <w:rFonts w:ascii="Arial" w:eastAsia="MS Mincho" w:hAnsi="Arial" w:cs="Arial"/>
          <w:sz w:val="22"/>
          <w:szCs w:val="22"/>
          <w:lang w:val="nl"/>
        </w:rPr>
        <w:t xml:space="preserve"> I kunnen wordt beëindigd, wordt grotendeels bepaald in de aanbestedingstukken. Het eindelijke besluit om over te gaan tot beëindiging van de </w:t>
      </w:r>
      <w:r w:rsidR="00B0276F" w:rsidRPr="007D192A">
        <w:rPr>
          <w:rFonts w:ascii="Arial" w:eastAsia="MS Mincho" w:hAnsi="Arial" w:cs="Arial"/>
          <w:sz w:val="22"/>
          <w:szCs w:val="22"/>
          <w:lang w:val="nl"/>
        </w:rPr>
        <w:t>overeenkomst</w:t>
      </w:r>
      <w:r w:rsidRPr="007D192A">
        <w:rPr>
          <w:rFonts w:ascii="Arial" w:eastAsia="MS Mincho" w:hAnsi="Arial" w:cs="Arial"/>
          <w:sz w:val="22"/>
          <w:szCs w:val="22"/>
          <w:lang w:val="nl"/>
        </w:rPr>
        <w:t xml:space="preserve"> en benutting van de wachtkamerovereenkomst ligt bij </w:t>
      </w:r>
      <w:r w:rsidR="00BD637F" w:rsidRPr="007D192A">
        <w:rPr>
          <w:rFonts w:ascii="Arial" w:eastAsia="MS Mincho" w:hAnsi="Arial" w:cs="Arial"/>
          <w:sz w:val="22"/>
          <w:szCs w:val="22"/>
          <w:lang w:val="nl"/>
        </w:rPr>
        <w:t>aanbestedende dienst</w:t>
      </w:r>
      <w:r w:rsidRPr="007D192A">
        <w:rPr>
          <w:rFonts w:ascii="Arial" w:eastAsia="MS Mincho" w:hAnsi="Arial" w:cs="Arial"/>
          <w:sz w:val="22"/>
          <w:szCs w:val="22"/>
          <w:lang w:val="nl"/>
        </w:rPr>
        <w:t>. Opdrachtnemer II kan hieraan geen rechten ontlenen.</w:t>
      </w:r>
    </w:p>
    <w:p w14:paraId="23E66021" w14:textId="77777777" w:rsidR="00034908" w:rsidRPr="007D192A" w:rsidRDefault="00034908" w:rsidP="00034908">
      <w:pPr>
        <w:rPr>
          <w:rFonts w:ascii="Arial" w:hAnsi="Arial" w:cs="Arial"/>
          <w:sz w:val="22"/>
          <w:szCs w:val="22"/>
          <w:lang w:eastAsia="en-GB"/>
        </w:rPr>
      </w:pPr>
    </w:p>
    <w:p w14:paraId="5802A349" w14:textId="6AC5DA7F" w:rsidR="00034908" w:rsidRPr="007D192A" w:rsidRDefault="00034908" w:rsidP="00034908">
      <w:pPr>
        <w:rPr>
          <w:rFonts w:ascii="Arial" w:hAnsi="Arial" w:cs="Arial"/>
          <w:color w:val="000000" w:themeColor="text1"/>
          <w:sz w:val="22"/>
          <w:szCs w:val="22"/>
        </w:rPr>
      </w:pPr>
      <w:r w:rsidRPr="007D192A">
        <w:rPr>
          <w:rFonts w:ascii="Arial" w:hAnsi="Arial" w:cs="Arial"/>
          <w:color w:val="000000" w:themeColor="text1"/>
          <w:sz w:val="22"/>
          <w:szCs w:val="22"/>
        </w:rPr>
        <w:t xml:space="preserve">De concept wachtkamerovereenkomst </w:t>
      </w:r>
      <w:r w:rsidR="00E67140" w:rsidRPr="007D192A">
        <w:rPr>
          <w:rFonts w:ascii="Arial" w:hAnsi="Arial" w:cs="Arial"/>
          <w:color w:val="000000" w:themeColor="text1"/>
          <w:sz w:val="22"/>
          <w:szCs w:val="22"/>
        </w:rPr>
        <w:t xml:space="preserve">wordt in de gunningsleidraad </w:t>
      </w:r>
      <w:r w:rsidRPr="007D192A">
        <w:rPr>
          <w:rFonts w:ascii="Arial" w:hAnsi="Arial" w:cs="Arial"/>
          <w:color w:val="000000" w:themeColor="text1"/>
          <w:sz w:val="22"/>
          <w:szCs w:val="22"/>
        </w:rPr>
        <w:t>als voorbeeld bijgevoegd.</w:t>
      </w:r>
    </w:p>
    <w:p w14:paraId="783F046D" w14:textId="77777777" w:rsidR="00034908" w:rsidRPr="007D192A" w:rsidRDefault="00034908" w:rsidP="00034908">
      <w:pPr>
        <w:rPr>
          <w:rFonts w:ascii="Arial" w:hAnsi="Arial" w:cs="Arial"/>
          <w:sz w:val="22"/>
          <w:szCs w:val="22"/>
          <w:lang w:eastAsia="en-GB"/>
        </w:rPr>
      </w:pPr>
    </w:p>
    <w:p w14:paraId="2499D2CB" w14:textId="77777777" w:rsidR="00034908" w:rsidRPr="00D93D0B" w:rsidRDefault="00034908" w:rsidP="00D93D0B">
      <w:pPr>
        <w:pStyle w:val="Kop2"/>
      </w:pPr>
      <w:bookmarkStart w:id="41" w:name="_Toc18075272"/>
      <w:bookmarkStart w:id="42" w:name="_Toc104820303"/>
      <w:bookmarkStart w:id="43" w:name="_Toc108099761"/>
      <w:r w:rsidRPr="00D93D0B">
        <w:t>Samenwerkingsverbanden</w:t>
      </w:r>
      <w:bookmarkEnd w:id="41"/>
      <w:bookmarkEnd w:id="42"/>
      <w:bookmarkEnd w:id="43"/>
    </w:p>
    <w:p w14:paraId="3C387FB3" w14:textId="2C548426" w:rsidR="00034908" w:rsidRPr="007D192A" w:rsidRDefault="00034908" w:rsidP="00034908">
      <w:pPr>
        <w:autoSpaceDE w:val="0"/>
        <w:autoSpaceDN w:val="0"/>
        <w:adjustRightInd w:val="0"/>
        <w:rPr>
          <w:rFonts w:ascii="Arial" w:hAnsi="Arial" w:cs="Arial"/>
          <w:sz w:val="22"/>
          <w:szCs w:val="22"/>
        </w:rPr>
      </w:pPr>
      <w:r w:rsidRPr="007D192A">
        <w:rPr>
          <w:rFonts w:ascii="Arial" w:hAnsi="Arial" w:cs="Arial"/>
          <w:sz w:val="22"/>
          <w:szCs w:val="22"/>
        </w:rPr>
        <w:t xml:space="preserve">Indien u niet zelfstandig in het gevraagde, zoals opgenomen in deze </w:t>
      </w:r>
      <w:r w:rsidR="001F3FBE" w:rsidRPr="007D192A">
        <w:rPr>
          <w:rFonts w:ascii="Arial" w:hAnsi="Arial" w:cs="Arial"/>
          <w:sz w:val="22"/>
          <w:szCs w:val="22"/>
        </w:rPr>
        <w:t>selectie</w:t>
      </w:r>
      <w:r w:rsidRPr="007D192A">
        <w:rPr>
          <w:rFonts w:ascii="Arial" w:hAnsi="Arial" w:cs="Arial"/>
          <w:sz w:val="22"/>
          <w:szCs w:val="22"/>
        </w:rPr>
        <w:t xml:space="preserve">leidraad, kunt voorzien, is de mogelijkheid aanwezig om u in te schrijven in samenwerking met andere ondernemingen. </w:t>
      </w:r>
    </w:p>
    <w:p w14:paraId="5E87DA94" w14:textId="77777777" w:rsidR="00034908" w:rsidRPr="007D192A" w:rsidRDefault="00034908" w:rsidP="00034908">
      <w:pPr>
        <w:pStyle w:val="Default"/>
        <w:spacing w:line="276" w:lineRule="auto"/>
        <w:rPr>
          <w:rFonts w:ascii="Arial" w:hAnsi="Arial" w:cs="Arial"/>
          <w:color w:val="auto"/>
          <w:sz w:val="22"/>
          <w:szCs w:val="22"/>
        </w:rPr>
      </w:pPr>
    </w:p>
    <w:p w14:paraId="1CD956D4" w14:textId="77777777" w:rsidR="00034908" w:rsidRPr="007D192A" w:rsidRDefault="00034908" w:rsidP="00034908">
      <w:pPr>
        <w:pStyle w:val="Default"/>
        <w:spacing w:line="276" w:lineRule="auto"/>
        <w:rPr>
          <w:rFonts w:ascii="Arial" w:hAnsi="Arial" w:cs="Arial"/>
          <w:color w:val="auto"/>
          <w:sz w:val="22"/>
          <w:szCs w:val="22"/>
        </w:rPr>
      </w:pPr>
      <w:r w:rsidRPr="007D192A">
        <w:rPr>
          <w:rFonts w:ascii="Arial" w:hAnsi="Arial" w:cs="Arial"/>
          <w:color w:val="auto"/>
          <w:sz w:val="22"/>
          <w:szCs w:val="22"/>
        </w:rPr>
        <w:t xml:space="preserve">Inschrijven in samenwerking met andere ondernemingen kan op twee manieren: </w:t>
      </w:r>
    </w:p>
    <w:p w14:paraId="58E4CE8B" w14:textId="7A1135CD" w:rsidR="00034908" w:rsidRPr="007D192A" w:rsidRDefault="00034908" w:rsidP="00034908">
      <w:pPr>
        <w:pStyle w:val="Default"/>
        <w:spacing w:line="276" w:lineRule="auto"/>
        <w:rPr>
          <w:rFonts w:ascii="Arial" w:hAnsi="Arial" w:cs="Arial"/>
          <w:color w:val="auto"/>
          <w:sz w:val="22"/>
          <w:szCs w:val="22"/>
        </w:rPr>
      </w:pPr>
      <w:r w:rsidRPr="007D192A">
        <w:rPr>
          <w:rFonts w:ascii="Arial" w:hAnsi="Arial" w:cs="Arial"/>
          <w:color w:val="auto"/>
          <w:sz w:val="22"/>
          <w:szCs w:val="22"/>
        </w:rPr>
        <w:t xml:space="preserve">1. Ofwel als </w:t>
      </w:r>
      <w:r w:rsidRPr="007D192A">
        <w:rPr>
          <w:rFonts w:ascii="Arial" w:hAnsi="Arial" w:cs="Arial"/>
          <w:color w:val="auto"/>
          <w:sz w:val="22"/>
          <w:szCs w:val="22"/>
          <w:u w:val="single"/>
        </w:rPr>
        <w:t>samenwerkingsverband</w:t>
      </w:r>
      <w:r w:rsidRPr="007D192A">
        <w:rPr>
          <w:rFonts w:ascii="Arial" w:hAnsi="Arial" w:cs="Arial"/>
          <w:color w:val="auto"/>
          <w:sz w:val="22"/>
          <w:szCs w:val="22"/>
        </w:rPr>
        <w:t xml:space="preserve"> (voorheen ‘combinatie’) waarbij elke deelnemer aan het samenwerkingsverband verklaart hoofdelijk aansprakelijk te zijn voor de gestanddoening van de verplichtingen die voortvloeien uit </w:t>
      </w:r>
      <w:r w:rsidR="00B21A55" w:rsidRPr="007D192A">
        <w:rPr>
          <w:rFonts w:ascii="Arial" w:hAnsi="Arial" w:cs="Arial"/>
          <w:color w:val="auto"/>
          <w:sz w:val="22"/>
          <w:szCs w:val="22"/>
        </w:rPr>
        <w:t xml:space="preserve">het </w:t>
      </w:r>
      <w:r w:rsidR="001F3FBE" w:rsidRPr="007D192A">
        <w:rPr>
          <w:rFonts w:ascii="Arial" w:hAnsi="Arial" w:cs="Arial"/>
          <w:color w:val="auto"/>
          <w:sz w:val="22"/>
          <w:szCs w:val="22"/>
        </w:rPr>
        <w:t>verzoek tot deelname</w:t>
      </w:r>
      <w:r w:rsidRPr="007D192A">
        <w:rPr>
          <w:rFonts w:ascii="Arial" w:hAnsi="Arial" w:cs="Arial"/>
          <w:color w:val="auto"/>
          <w:sz w:val="22"/>
          <w:szCs w:val="22"/>
        </w:rPr>
        <w:t xml:space="preserve"> alsmede de eventuele uitvoering van het contract. Tevens dient aangegeven te worden wie de leiding van het samenwerkingsverband heeft en als verantwoordelijk gemachtigde jegens de </w:t>
      </w:r>
      <w:r w:rsidR="00BD637F" w:rsidRPr="007D192A">
        <w:rPr>
          <w:rFonts w:ascii="Arial" w:hAnsi="Arial" w:cs="Arial"/>
          <w:color w:val="auto"/>
          <w:sz w:val="22"/>
          <w:szCs w:val="22"/>
        </w:rPr>
        <w:t>aanbestedende dienst</w:t>
      </w:r>
      <w:r w:rsidRPr="007D192A">
        <w:rPr>
          <w:rFonts w:ascii="Arial" w:hAnsi="Arial" w:cs="Arial"/>
          <w:color w:val="auto"/>
          <w:sz w:val="22"/>
          <w:szCs w:val="22"/>
        </w:rPr>
        <w:t xml:space="preserve"> mag optreden; </w:t>
      </w:r>
    </w:p>
    <w:p w14:paraId="5CD487EE" w14:textId="28ABE519" w:rsidR="00034908" w:rsidRPr="007D192A" w:rsidRDefault="00034908" w:rsidP="00034908">
      <w:pPr>
        <w:rPr>
          <w:rFonts w:ascii="Arial" w:hAnsi="Arial" w:cs="Arial"/>
          <w:sz w:val="22"/>
          <w:szCs w:val="22"/>
        </w:rPr>
      </w:pPr>
      <w:r w:rsidRPr="007D192A">
        <w:rPr>
          <w:rFonts w:ascii="Arial" w:hAnsi="Arial" w:cs="Arial"/>
          <w:sz w:val="22"/>
          <w:szCs w:val="22"/>
        </w:rPr>
        <w:t xml:space="preserve">2. Ofwel als </w:t>
      </w:r>
      <w:r w:rsidRPr="007D192A">
        <w:rPr>
          <w:rFonts w:ascii="Arial" w:hAnsi="Arial" w:cs="Arial"/>
          <w:sz w:val="22"/>
          <w:szCs w:val="22"/>
          <w:u w:val="single"/>
        </w:rPr>
        <w:t>hoofdaannemer/onderaannemer-constructie</w:t>
      </w:r>
      <w:r w:rsidRPr="007D192A">
        <w:rPr>
          <w:rFonts w:ascii="Arial" w:hAnsi="Arial" w:cs="Arial"/>
          <w:sz w:val="22"/>
          <w:szCs w:val="22"/>
        </w:rPr>
        <w:t xml:space="preserve">, waarbij de hoofdaannemer optreedt als </w:t>
      </w:r>
      <w:r w:rsidR="003C6222" w:rsidRPr="007D192A">
        <w:rPr>
          <w:rFonts w:ascii="Arial" w:hAnsi="Arial" w:cs="Arial"/>
          <w:sz w:val="22"/>
          <w:szCs w:val="22"/>
        </w:rPr>
        <w:t>gegadigde</w:t>
      </w:r>
      <w:r w:rsidRPr="007D192A">
        <w:rPr>
          <w:rFonts w:ascii="Arial" w:hAnsi="Arial" w:cs="Arial"/>
          <w:sz w:val="22"/>
          <w:szCs w:val="22"/>
        </w:rPr>
        <w:t xml:space="preserve"> en na eventuele gunning als contractpartij aansprakelijk is voor het nakomen van alle verplichtingen, inclusief de verplichtingen die in </w:t>
      </w:r>
      <w:proofErr w:type="spellStart"/>
      <w:r w:rsidRPr="007D192A">
        <w:rPr>
          <w:rFonts w:ascii="Arial" w:hAnsi="Arial" w:cs="Arial"/>
          <w:sz w:val="22"/>
          <w:szCs w:val="22"/>
        </w:rPr>
        <w:t>onderaanneming</w:t>
      </w:r>
      <w:proofErr w:type="spellEnd"/>
      <w:r w:rsidRPr="007D192A">
        <w:rPr>
          <w:rFonts w:ascii="Arial" w:hAnsi="Arial" w:cs="Arial"/>
          <w:sz w:val="22"/>
          <w:szCs w:val="22"/>
        </w:rPr>
        <w:t xml:space="preserve"> worden gegeven. </w:t>
      </w:r>
    </w:p>
    <w:p w14:paraId="606FA2B4" w14:textId="77777777" w:rsidR="00034908" w:rsidRPr="007D192A" w:rsidRDefault="00034908" w:rsidP="00034908">
      <w:pPr>
        <w:rPr>
          <w:rFonts w:ascii="Arial" w:hAnsi="Arial" w:cs="Arial"/>
          <w:sz w:val="22"/>
          <w:szCs w:val="22"/>
        </w:rPr>
      </w:pPr>
    </w:p>
    <w:p w14:paraId="35C1CD26" w14:textId="77777777" w:rsidR="00034908" w:rsidRPr="007D192A" w:rsidRDefault="00034908" w:rsidP="00034908">
      <w:pPr>
        <w:autoSpaceDE w:val="0"/>
        <w:autoSpaceDN w:val="0"/>
        <w:adjustRightInd w:val="0"/>
        <w:rPr>
          <w:rFonts w:ascii="Arial" w:hAnsi="Arial" w:cs="Arial"/>
          <w:color w:val="FF0000"/>
          <w:sz w:val="22"/>
          <w:szCs w:val="22"/>
          <w:lang w:eastAsia="en-GB"/>
        </w:rPr>
      </w:pPr>
      <w:r w:rsidRPr="007D192A">
        <w:rPr>
          <w:rFonts w:ascii="Arial" w:hAnsi="Arial" w:cs="Arial"/>
          <w:sz w:val="22"/>
          <w:szCs w:val="22"/>
          <w:lang w:eastAsia="en-GB"/>
        </w:rPr>
        <w:t>Samenwerkingsverbanden dienen inzichtelijk te worden gemaakt aan de hand van de UEA</w:t>
      </w:r>
      <w:r w:rsidRPr="007D192A">
        <w:rPr>
          <w:rFonts w:ascii="Arial" w:hAnsi="Arial" w:cs="Arial"/>
          <w:color w:val="FF0000"/>
          <w:sz w:val="22"/>
          <w:szCs w:val="22"/>
          <w:lang w:eastAsia="en-GB"/>
        </w:rPr>
        <w:t>.</w:t>
      </w:r>
    </w:p>
    <w:p w14:paraId="66E80B03" w14:textId="77777777" w:rsidR="00034908" w:rsidRPr="007D192A" w:rsidRDefault="00034908" w:rsidP="00034908">
      <w:pPr>
        <w:rPr>
          <w:rFonts w:ascii="Arial" w:hAnsi="Arial" w:cs="Arial"/>
          <w:sz w:val="22"/>
          <w:szCs w:val="22"/>
          <w:highlight w:val="yellow"/>
          <w:lang w:eastAsia="en-GB"/>
        </w:rPr>
      </w:pPr>
    </w:p>
    <w:p w14:paraId="6EFB549E" w14:textId="77777777" w:rsidR="00034908" w:rsidRPr="00247677" w:rsidRDefault="00034908" w:rsidP="00247677">
      <w:pPr>
        <w:pStyle w:val="Kop3"/>
      </w:pPr>
      <w:bookmarkStart w:id="44" w:name="_Toc418175864"/>
      <w:bookmarkStart w:id="45" w:name="_Toc456869691"/>
      <w:bookmarkStart w:id="46" w:name="_Toc473549536"/>
      <w:bookmarkStart w:id="47" w:name="_Toc18075273"/>
      <w:bookmarkStart w:id="48" w:name="_Toc104820304"/>
      <w:bookmarkStart w:id="49" w:name="_Toc108099762"/>
      <w:r w:rsidRPr="00247677">
        <w:t>Inschrijven als samenwerkingsverband (voorheen ‘combinatie’)</w:t>
      </w:r>
      <w:bookmarkEnd w:id="44"/>
      <w:bookmarkEnd w:id="45"/>
      <w:bookmarkEnd w:id="46"/>
      <w:bookmarkEnd w:id="47"/>
      <w:bookmarkEnd w:id="48"/>
      <w:bookmarkEnd w:id="49"/>
    </w:p>
    <w:p w14:paraId="3AEA2C22" w14:textId="4A3347A5" w:rsidR="00034908" w:rsidRPr="007D192A" w:rsidRDefault="00BD637F" w:rsidP="00034908">
      <w:pPr>
        <w:pStyle w:val="Default"/>
        <w:spacing w:line="276" w:lineRule="auto"/>
        <w:rPr>
          <w:rFonts w:ascii="Arial" w:hAnsi="Arial" w:cs="Arial"/>
          <w:color w:val="auto"/>
          <w:sz w:val="22"/>
          <w:szCs w:val="22"/>
        </w:rPr>
      </w:pPr>
      <w:r w:rsidRPr="007D192A">
        <w:rPr>
          <w:rFonts w:ascii="Arial" w:hAnsi="Arial" w:cs="Arial"/>
          <w:color w:val="auto"/>
          <w:sz w:val="22"/>
          <w:szCs w:val="22"/>
        </w:rPr>
        <w:t>Aanbestedende dienst</w:t>
      </w:r>
      <w:r w:rsidR="00034908" w:rsidRPr="007D192A">
        <w:rPr>
          <w:rFonts w:ascii="Arial" w:hAnsi="Arial" w:cs="Arial"/>
          <w:color w:val="auto"/>
          <w:sz w:val="22"/>
          <w:szCs w:val="22"/>
        </w:rPr>
        <w:t xml:space="preserve"> is voornemens de omschreven opdracht </w:t>
      </w:r>
      <w:r w:rsidR="008F3F4F" w:rsidRPr="007D192A">
        <w:rPr>
          <w:rFonts w:ascii="Arial" w:hAnsi="Arial" w:cs="Arial"/>
          <w:color w:val="auto"/>
          <w:sz w:val="22"/>
          <w:szCs w:val="22"/>
        </w:rPr>
        <w:t xml:space="preserve">per perceel </w:t>
      </w:r>
      <w:r w:rsidR="00034908" w:rsidRPr="007D192A">
        <w:rPr>
          <w:rFonts w:ascii="Arial" w:hAnsi="Arial" w:cs="Arial"/>
          <w:color w:val="auto"/>
          <w:sz w:val="22"/>
          <w:szCs w:val="22"/>
        </w:rPr>
        <w:t xml:space="preserve">aan één inschrijver te gunnen. Voor inschrijver mag ook worden gelezen een combinatie van ondernemers. </w:t>
      </w:r>
      <w:r w:rsidR="00747D49" w:rsidRPr="007D192A">
        <w:rPr>
          <w:rFonts w:ascii="Arial" w:hAnsi="Arial" w:cs="Arial"/>
          <w:color w:val="auto"/>
          <w:sz w:val="22"/>
          <w:szCs w:val="22"/>
        </w:rPr>
        <w:t>Een</w:t>
      </w:r>
      <w:r w:rsidR="00034908" w:rsidRPr="007D192A">
        <w:rPr>
          <w:rFonts w:ascii="Arial" w:hAnsi="Arial" w:cs="Arial"/>
          <w:color w:val="auto"/>
          <w:sz w:val="22"/>
          <w:szCs w:val="22"/>
        </w:rPr>
        <w:t xml:space="preserve"> samenwerkingsverband wordt beoordeeld als één</w:t>
      </w:r>
      <w:r w:rsidR="003C6222" w:rsidRPr="007D192A">
        <w:rPr>
          <w:rFonts w:ascii="Arial" w:hAnsi="Arial" w:cs="Arial"/>
          <w:color w:val="auto"/>
          <w:sz w:val="22"/>
          <w:szCs w:val="22"/>
        </w:rPr>
        <w:t xml:space="preserve"> gegadigde</w:t>
      </w:r>
      <w:r w:rsidR="00034908" w:rsidRPr="007D192A">
        <w:rPr>
          <w:rFonts w:ascii="Arial" w:hAnsi="Arial" w:cs="Arial"/>
          <w:color w:val="auto"/>
          <w:sz w:val="22"/>
          <w:szCs w:val="22"/>
        </w:rPr>
        <w:t xml:space="preserve">. </w:t>
      </w:r>
    </w:p>
    <w:p w14:paraId="44ABDC35" w14:textId="77777777" w:rsidR="00034908" w:rsidRPr="007D192A" w:rsidRDefault="00034908" w:rsidP="00034908">
      <w:pPr>
        <w:pStyle w:val="Default"/>
        <w:spacing w:line="276" w:lineRule="auto"/>
        <w:rPr>
          <w:rFonts w:ascii="Arial" w:hAnsi="Arial" w:cs="Arial"/>
          <w:color w:val="auto"/>
          <w:sz w:val="22"/>
          <w:szCs w:val="22"/>
        </w:rPr>
      </w:pPr>
    </w:p>
    <w:p w14:paraId="102BBE84" w14:textId="77777777" w:rsidR="00034908" w:rsidRPr="007D192A" w:rsidRDefault="00034908" w:rsidP="00034908">
      <w:pPr>
        <w:rPr>
          <w:rFonts w:ascii="Arial" w:hAnsi="Arial" w:cs="Arial"/>
          <w:sz w:val="22"/>
          <w:szCs w:val="22"/>
        </w:rPr>
      </w:pPr>
      <w:r w:rsidRPr="007D192A">
        <w:rPr>
          <w:rFonts w:ascii="Arial" w:hAnsi="Arial" w:cs="Arial"/>
          <w:sz w:val="22"/>
          <w:szCs w:val="22"/>
        </w:rPr>
        <w:t>Het UEA dient door alle deelnemers aan het samenwerkingsverband volledig ingevuld en ondertekend ingediend te worden. De deelnemers dienen in het UEA</w:t>
      </w:r>
      <w:r w:rsidRPr="007D192A">
        <w:rPr>
          <w:rFonts w:ascii="Arial" w:hAnsi="Arial" w:cs="Arial"/>
          <w:bCs/>
          <w:sz w:val="22"/>
          <w:szCs w:val="22"/>
        </w:rPr>
        <w:t xml:space="preserve"> </w:t>
      </w:r>
      <w:r w:rsidRPr="007D192A">
        <w:rPr>
          <w:rFonts w:ascii="Arial" w:hAnsi="Arial" w:cs="Arial"/>
          <w:sz w:val="22"/>
          <w:szCs w:val="22"/>
        </w:rPr>
        <w:t>aan te geven aan welke geschiktheidseisen hun onderneming voldoet.</w:t>
      </w:r>
    </w:p>
    <w:p w14:paraId="79387896" w14:textId="413F6EA6" w:rsidR="00034908" w:rsidRPr="007D192A" w:rsidRDefault="00034908" w:rsidP="00034908">
      <w:pPr>
        <w:rPr>
          <w:rFonts w:ascii="Arial" w:hAnsi="Arial" w:cs="Arial"/>
          <w:sz w:val="22"/>
          <w:szCs w:val="22"/>
        </w:rPr>
      </w:pPr>
      <w:r w:rsidRPr="007D192A">
        <w:rPr>
          <w:rFonts w:ascii="Arial" w:hAnsi="Arial" w:cs="Arial"/>
          <w:sz w:val="22"/>
          <w:szCs w:val="22"/>
        </w:rPr>
        <w:t xml:space="preserve">Indien de bewijsstukken in het kader van het UEA worden opgevraagd dient ieder lid van het samenwerkingsverband een verklaring te ondertekenen ingevolge welke alle tot dat samenwerkingsverband behorende ondernemingen gezamenlijke en hoofdelijke aansprakelijkheid aanvaarden voor de gestanddoening van de verplichtingen voortvloeiend uit </w:t>
      </w:r>
      <w:r w:rsidR="00B21A55" w:rsidRPr="007D192A">
        <w:rPr>
          <w:rFonts w:ascii="Arial" w:hAnsi="Arial" w:cs="Arial"/>
          <w:sz w:val="22"/>
          <w:szCs w:val="22"/>
        </w:rPr>
        <w:t xml:space="preserve">het </w:t>
      </w:r>
      <w:r w:rsidR="001F3FBE" w:rsidRPr="007D192A">
        <w:rPr>
          <w:rFonts w:ascii="Arial" w:hAnsi="Arial" w:cs="Arial"/>
          <w:sz w:val="22"/>
          <w:szCs w:val="22"/>
        </w:rPr>
        <w:t>verzoek tot deelname</w:t>
      </w:r>
      <w:r w:rsidRPr="007D192A">
        <w:rPr>
          <w:rFonts w:ascii="Arial" w:hAnsi="Arial" w:cs="Arial"/>
          <w:sz w:val="22"/>
          <w:szCs w:val="22"/>
        </w:rPr>
        <w:t xml:space="preserve"> alsmede de eventuele uitvoering van het contract. Voor het indienen van de verklaring gelden dezelfde regels als het indienen van bewijsmiddelen ten aanzien van het UEA. Daarnaast dient u op dat moment aan te geven wie de leiding van het samenwerkingsverband heeft en als verantwoordelijk gemachtigde jegens de </w:t>
      </w:r>
      <w:r w:rsidR="00BD637F" w:rsidRPr="007D192A">
        <w:rPr>
          <w:rFonts w:ascii="Arial" w:hAnsi="Arial" w:cs="Arial"/>
          <w:sz w:val="22"/>
          <w:szCs w:val="22"/>
        </w:rPr>
        <w:t>aanbestedende dienst</w:t>
      </w:r>
      <w:r w:rsidRPr="007D192A">
        <w:rPr>
          <w:rFonts w:ascii="Arial" w:hAnsi="Arial" w:cs="Arial"/>
          <w:sz w:val="22"/>
          <w:szCs w:val="22"/>
        </w:rPr>
        <w:t xml:space="preserve"> mag optreden. </w:t>
      </w:r>
    </w:p>
    <w:p w14:paraId="0676F9E6" w14:textId="77777777" w:rsidR="00034908" w:rsidRPr="007D192A" w:rsidRDefault="00034908" w:rsidP="00034908">
      <w:pPr>
        <w:rPr>
          <w:rFonts w:ascii="Arial" w:hAnsi="Arial" w:cs="Arial"/>
          <w:color w:val="FF0000"/>
          <w:sz w:val="22"/>
          <w:szCs w:val="22"/>
        </w:rPr>
      </w:pPr>
    </w:p>
    <w:p w14:paraId="1D5D9325" w14:textId="5F10844D" w:rsidR="00034908" w:rsidRPr="007D192A" w:rsidRDefault="00034908" w:rsidP="00034908">
      <w:pPr>
        <w:rPr>
          <w:rFonts w:ascii="Arial" w:hAnsi="Arial" w:cs="Arial"/>
          <w:sz w:val="22"/>
          <w:szCs w:val="22"/>
          <w:lang w:eastAsia="en-GB"/>
        </w:rPr>
      </w:pPr>
      <w:r w:rsidRPr="007D192A">
        <w:rPr>
          <w:rFonts w:ascii="Arial" w:hAnsi="Arial" w:cs="Arial"/>
          <w:sz w:val="22"/>
          <w:szCs w:val="22"/>
          <w:lang w:eastAsia="en-GB"/>
        </w:rPr>
        <w:t>Met de referenties dient aangetoond te worden dat de partijen gezamenlijk de benodigde ervaring hebben, dit ter beoordeling door</w:t>
      </w:r>
      <w:r w:rsidR="00BD637F" w:rsidRPr="007D192A">
        <w:rPr>
          <w:rFonts w:ascii="Arial" w:hAnsi="Arial" w:cs="Arial"/>
          <w:sz w:val="22"/>
          <w:szCs w:val="22"/>
          <w:lang w:eastAsia="en-GB"/>
        </w:rPr>
        <w:t xml:space="preserve"> aanbestedende dienst</w:t>
      </w:r>
      <w:r w:rsidRPr="007D192A">
        <w:rPr>
          <w:rFonts w:ascii="Arial" w:hAnsi="Arial" w:cs="Arial"/>
          <w:sz w:val="22"/>
          <w:szCs w:val="22"/>
          <w:lang w:eastAsia="en-GB"/>
        </w:rPr>
        <w:t xml:space="preserve">. </w:t>
      </w:r>
    </w:p>
    <w:p w14:paraId="29E2BAD3" w14:textId="77777777" w:rsidR="00034908" w:rsidRPr="007D192A" w:rsidRDefault="00034908" w:rsidP="00034908">
      <w:pPr>
        <w:rPr>
          <w:rFonts w:ascii="Arial" w:hAnsi="Arial" w:cs="Arial"/>
          <w:sz w:val="22"/>
          <w:szCs w:val="22"/>
        </w:rPr>
      </w:pPr>
    </w:p>
    <w:p w14:paraId="7A25F5F5" w14:textId="3AE7F67F" w:rsidR="00034908" w:rsidRPr="007D192A" w:rsidRDefault="00034908" w:rsidP="00034908">
      <w:pPr>
        <w:rPr>
          <w:rFonts w:ascii="Arial" w:hAnsi="Arial" w:cs="Arial"/>
          <w:sz w:val="22"/>
          <w:szCs w:val="22"/>
        </w:rPr>
      </w:pPr>
      <w:r w:rsidRPr="007D192A">
        <w:rPr>
          <w:rFonts w:ascii="Arial" w:hAnsi="Arial" w:cs="Arial"/>
          <w:sz w:val="22"/>
          <w:szCs w:val="22"/>
        </w:rPr>
        <w:t>Vanwege het principe ”</w:t>
      </w:r>
      <w:proofErr w:type="spellStart"/>
      <w:r w:rsidRPr="007D192A">
        <w:rPr>
          <w:rFonts w:ascii="Arial" w:hAnsi="Arial" w:cs="Arial"/>
          <w:sz w:val="22"/>
          <w:szCs w:val="22"/>
        </w:rPr>
        <w:t>one</w:t>
      </w:r>
      <w:proofErr w:type="spellEnd"/>
      <w:r w:rsidRPr="007D192A">
        <w:rPr>
          <w:rFonts w:ascii="Arial" w:hAnsi="Arial" w:cs="Arial"/>
          <w:sz w:val="22"/>
          <w:szCs w:val="22"/>
        </w:rPr>
        <w:t xml:space="preserve"> bidder, </w:t>
      </w:r>
      <w:proofErr w:type="spellStart"/>
      <w:r w:rsidRPr="007D192A">
        <w:rPr>
          <w:rFonts w:ascii="Arial" w:hAnsi="Arial" w:cs="Arial"/>
          <w:sz w:val="22"/>
          <w:szCs w:val="22"/>
        </w:rPr>
        <w:t>one</w:t>
      </w:r>
      <w:proofErr w:type="spellEnd"/>
      <w:r w:rsidRPr="007D192A">
        <w:rPr>
          <w:rFonts w:ascii="Arial" w:hAnsi="Arial" w:cs="Arial"/>
          <w:sz w:val="22"/>
          <w:szCs w:val="22"/>
        </w:rPr>
        <w:t xml:space="preserve"> bid” is het niet toegestaan, dat leden van een (combinatie)samenwerkingsverband meermalen zelfstandig, of als lid van een </w:t>
      </w:r>
      <w:r w:rsidR="00557FC4" w:rsidRPr="007D192A">
        <w:rPr>
          <w:rFonts w:ascii="Arial" w:hAnsi="Arial" w:cs="Arial"/>
          <w:sz w:val="22"/>
          <w:szCs w:val="22"/>
        </w:rPr>
        <w:t>ander</w:t>
      </w:r>
      <w:r w:rsidRPr="007D192A">
        <w:rPr>
          <w:rFonts w:ascii="Arial" w:hAnsi="Arial" w:cs="Arial"/>
          <w:sz w:val="22"/>
          <w:szCs w:val="22"/>
        </w:rPr>
        <w:t xml:space="preserve"> samenwerkingsverband, of als onderaannemer </w:t>
      </w:r>
      <w:r w:rsidR="001F3FBE" w:rsidRPr="007D192A">
        <w:rPr>
          <w:rFonts w:ascii="Arial" w:hAnsi="Arial" w:cs="Arial"/>
          <w:sz w:val="22"/>
          <w:szCs w:val="22"/>
        </w:rPr>
        <w:t>een verzoek tot deelname indient</w:t>
      </w:r>
      <w:r w:rsidRPr="007D192A">
        <w:rPr>
          <w:rFonts w:ascii="Arial" w:hAnsi="Arial" w:cs="Arial"/>
          <w:sz w:val="22"/>
          <w:szCs w:val="22"/>
        </w:rPr>
        <w:t xml:space="preserve">. Degene die als penvoerder van het samenwerkingsverband optreedt, dient dit bij de leden van het samenwerkingsverband te verifiëren of zij daadwerkelijk alleen met dat samenwerkingsverband inschrijven en niet zelfstandig dan wel via een ander samenwerkingsverband dan wel als een onderaannemer.  Het is niet toegestaan om na </w:t>
      </w:r>
      <w:r w:rsidR="001F3FBE" w:rsidRPr="007D192A">
        <w:rPr>
          <w:rFonts w:ascii="Arial" w:hAnsi="Arial" w:cs="Arial"/>
          <w:sz w:val="22"/>
          <w:szCs w:val="22"/>
        </w:rPr>
        <w:t>het verzoek tot deelname</w:t>
      </w:r>
      <w:r w:rsidRPr="007D192A">
        <w:rPr>
          <w:rFonts w:ascii="Arial" w:hAnsi="Arial" w:cs="Arial"/>
          <w:sz w:val="22"/>
          <w:szCs w:val="22"/>
        </w:rPr>
        <w:t xml:space="preserve"> het samenwerkingsverband te wijzigen zonder uitdrukkelijke toestemming van </w:t>
      </w:r>
      <w:r w:rsidR="00BD637F" w:rsidRPr="007D192A">
        <w:rPr>
          <w:rFonts w:ascii="Arial" w:hAnsi="Arial" w:cs="Arial"/>
          <w:sz w:val="22"/>
          <w:szCs w:val="22"/>
        </w:rPr>
        <w:t>aanbestedende dienst</w:t>
      </w:r>
      <w:r w:rsidRPr="007D192A">
        <w:rPr>
          <w:rFonts w:ascii="Arial" w:hAnsi="Arial" w:cs="Arial"/>
          <w:sz w:val="22"/>
          <w:szCs w:val="22"/>
        </w:rPr>
        <w:t>.</w:t>
      </w:r>
    </w:p>
    <w:p w14:paraId="1D59B8E2" w14:textId="77777777" w:rsidR="00034908" w:rsidRPr="007D192A" w:rsidRDefault="00034908" w:rsidP="00034908">
      <w:pPr>
        <w:rPr>
          <w:rFonts w:ascii="Arial" w:hAnsi="Arial" w:cs="Arial"/>
          <w:sz w:val="22"/>
          <w:szCs w:val="22"/>
          <w:highlight w:val="yellow"/>
        </w:rPr>
      </w:pPr>
    </w:p>
    <w:p w14:paraId="161679C4" w14:textId="77777777" w:rsidR="00034908" w:rsidRPr="00D93D0B" w:rsidRDefault="00034908" w:rsidP="00D93D0B">
      <w:pPr>
        <w:pStyle w:val="Kop3"/>
      </w:pPr>
      <w:bookmarkStart w:id="50" w:name="_Toc418175865"/>
      <w:bookmarkStart w:id="51" w:name="_Toc456869692"/>
      <w:bookmarkStart w:id="52" w:name="_Toc473549537"/>
      <w:bookmarkStart w:id="53" w:name="_Toc18075274"/>
      <w:bookmarkStart w:id="54" w:name="_Toc104820305"/>
      <w:bookmarkStart w:id="55" w:name="_Toc108099763"/>
      <w:r w:rsidRPr="00D93D0B">
        <w:lastRenderedPageBreak/>
        <w:t>Inschrijven als hoofdaannemer met onderaannemer(s)</w:t>
      </w:r>
      <w:bookmarkEnd w:id="50"/>
      <w:bookmarkEnd w:id="51"/>
      <w:bookmarkEnd w:id="52"/>
      <w:bookmarkEnd w:id="53"/>
      <w:bookmarkEnd w:id="54"/>
      <w:bookmarkEnd w:id="55"/>
    </w:p>
    <w:p w14:paraId="774A0880" w14:textId="3E1787DA" w:rsidR="00034908" w:rsidRPr="007D192A" w:rsidRDefault="00034908" w:rsidP="00034908">
      <w:pPr>
        <w:rPr>
          <w:rFonts w:ascii="Arial" w:hAnsi="Arial" w:cs="Arial"/>
          <w:sz w:val="22"/>
          <w:szCs w:val="22"/>
          <w:lang w:eastAsia="en-GB"/>
        </w:rPr>
      </w:pPr>
      <w:r w:rsidRPr="007D192A">
        <w:rPr>
          <w:rFonts w:ascii="Arial" w:hAnsi="Arial" w:cs="Arial"/>
          <w:sz w:val="22"/>
          <w:szCs w:val="22"/>
          <w:lang w:eastAsia="en-GB"/>
        </w:rPr>
        <w:t xml:space="preserve">In deze constructie is de hoofdaannemer de </w:t>
      </w:r>
      <w:r w:rsidR="003C6222" w:rsidRPr="007D192A">
        <w:rPr>
          <w:rFonts w:ascii="Arial" w:hAnsi="Arial" w:cs="Arial"/>
          <w:sz w:val="22"/>
          <w:szCs w:val="22"/>
          <w:lang w:eastAsia="en-GB"/>
        </w:rPr>
        <w:t>gegadigde</w:t>
      </w:r>
      <w:r w:rsidRPr="007D192A">
        <w:rPr>
          <w:rFonts w:ascii="Arial" w:hAnsi="Arial" w:cs="Arial"/>
          <w:sz w:val="22"/>
          <w:szCs w:val="22"/>
          <w:lang w:eastAsia="en-GB"/>
        </w:rPr>
        <w:t xml:space="preserve">. </w:t>
      </w:r>
    </w:p>
    <w:p w14:paraId="0470325E" w14:textId="77777777" w:rsidR="000D68DB" w:rsidRPr="007D192A" w:rsidRDefault="000D68DB" w:rsidP="00034908">
      <w:pPr>
        <w:rPr>
          <w:rFonts w:ascii="Arial" w:hAnsi="Arial" w:cs="Arial"/>
          <w:sz w:val="22"/>
          <w:szCs w:val="22"/>
          <w:lang w:eastAsia="en-GB"/>
        </w:rPr>
      </w:pPr>
    </w:p>
    <w:p w14:paraId="6E350E75" w14:textId="0AF74A35" w:rsidR="00034908" w:rsidRPr="007D192A" w:rsidRDefault="00034908" w:rsidP="00034908">
      <w:pPr>
        <w:rPr>
          <w:rFonts w:ascii="Arial" w:hAnsi="Arial" w:cs="Arial"/>
          <w:sz w:val="22"/>
          <w:szCs w:val="22"/>
          <w:lang w:eastAsia="en-GB"/>
        </w:rPr>
      </w:pPr>
      <w:r w:rsidRPr="007D192A">
        <w:rPr>
          <w:rFonts w:ascii="Arial" w:hAnsi="Arial" w:cs="Arial"/>
          <w:sz w:val="22"/>
          <w:szCs w:val="22"/>
          <w:lang w:eastAsia="en-GB"/>
        </w:rPr>
        <w:t xml:space="preserve">Indien de </w:t>
      </w:r>
      <w:r w:rsidR="003C6222" w:rsidRPr="007D192A">
        <w:rPr>
          <w:rFonts w:ascii="Arial" w:hAnsi="Arial" w:cs="Arial"/>
          <w:sz w:val="22"/>
          <w:szCs w:val="22"/>
          <w:lang w:eastAsia="en-GB"/>
        </w:rPr>
        <w:t>gegadigde</w:t>
      </w:r>
      <w:r w:rsidR="00144C39">
        <w:rPr>
          <w:rFonts w:ascii="Arial" w:hAnsi="Arial" w:cs="Arial"/>
          <w:sz w:val="22"/>
          <w:szCs w:val="22"/>
          <w:lang w:eastAsia="en-GB"/>
        </w:rPr>
        <w:t xml:space="preserve"> voor</w:t>
      </w:r>
      <w:r w:rsidRPr="007D192A">
        <w:rPr>
          <w:rFonts w:ascii="Arial" w:hAnsi="Arial" w:cs="Arial"/>
          <w:sz w:val="22"/>
          <w:szCs w:val="22"/>
          <w:lang w:eastAsia="en-GB"/>
        </w:rPr>
        <w:t xml:space="preserve"> een</w:t>
      </w:r>
      <w:r w:rsidR="00144C39">
        <w:rPr>
          <w:rFonts w:ascii="Arial" w:hAnsi="Arial" w:cs="Arial"/>
          <w:sz w:val="22"/>
          <w:szCs w:val="22"/>
          <w:lang w:eastAsia="en-GB"/>
        </w:rPr>
        <w:t xml:space="preserve"> perceel</w:t>
      </w:r>
      <w:r w:rsidR="00686F76">
        <w:rPr>
          <w:rFonts w:ascii="Arial" w:hAnsi="Arial" w:cs="Arial"/>
          <w:sz w:val="22"/>
          <w:szCs w:val="22"/>
          <w:lang w:eastAsia="en-GB"/>
        </w:rPr>
        <w:t xml:space="preserve"> een</w:t>
      </w:r>
      <w:r w:rsidRPr="007D192A">
        <w:rPr>
          <w:rFonts w:ascii="Arial" w:hAnsi="Arial" w:cs="Arial"/>
          <w:sz w:val="22"/>
          <w:szCs w:val="22"/>
          <w:lang w:eastAsia="en-GB"/>
        </w:rPr>
        <w:t xml:space="preserve"> gedeelte van de werkzaamheden en/of activiteiten die onderwerp zijn van deze aanbesteding (mogelijk) in </w:t>
      </w:r>
      <w:proofErr w:type="spellStart"/>
      <w:r w:rsidRPr="007D192A">
        <w:rPr>
          <w:rFonts w:ascii="Arial" w:hAnsi="Arial" w:cs="Arial"/>
          <w:sz w:val="22"/>
          <w:szCs w:val="22"/>
          <w:lang w:eastAsia="en-GB"/>
        </w:rPr>
        <w:t>onderaanneming</w:t>
      </w:r>
      <w:proofErr w:type="spellEnd"/>
      <w:r w:rsidRPr="007D192A">
        <w:rPr>
          <w:rFonts w:ascii="Arial" w:hAnsi="Arial" w:cs="Arial"/>
          <w:sz w:val="22"/>
          <w:szCs w:val="22"/>
          <w:lang w:eastAsia="en-GB"/>
        </w:rPr>
        <w:t xml:space="preserve"> wil geven, dient </w:t>
      </w:r>
      <w:r w:rsidR="003C6222" w:rsidRPr="007D192A">
        <w:rPr>
          <w:rFonts w:ascii="Arial" w:hAnsi="Arial" w:cs="Arial"/>
          <w:sz w:val="22"/>
          <w:szCs w:val="22"/>
          <w:lang w:eastAsia="en-GB"/>
        </w:rPr>
        <w:t>gegadigde</w:t>
      </w:r>
      <w:r w:rsidRPr="007D192A">
        <w:rPr>
          <w:rFonts w:ascii="Arial" w:hAnsi="Arial" w:cs="Arial"/>
          <w:sz w:val="22"/>
          <w:szCs w:val="22"/>
          <w:lang w:eastAsia="en-GB"/>
        </w:rPr>
        <w:t xml:space="preserve"> in het UEA </w:t>
      </w:r>
      <w:r w:rsidR="00686F76">
        <w:rPr>
          <w:rFonts w:ascii="Arial" w:hAnsi="Arial" w:cs="Arial"/>
          <w:sz w:val="22"/>
          <w:szCs w:val="22"/>
          <w:lang w:eastAsia="en-GB"/>
        </w:rPr>
        <w:t xml:space="preserve">van dat perceel </w:t>
      </w:r>
      <w:r w:rsidRPr="007D192A">
        <w:rPr>
          <w:rFonts w:ascii="Arial" w:hAnsi="Arial" w:cs="Arial"/>
          <w:sz w:val="22"/>
          <w:szCs w:val="22"/>
          <w:lang w:eastAsia="en-GB"/>
        </w:rPr>
        <w:t xml:space="preserve">aan te geven welke onderdelen van de opdracht deze voornemens is om aan derden in </w:t>
      </w:r>
      <w:proofErr w:type="spellStart"/>
      <w:r w:rsidRPr="007D192A">
        <w:rPr>
          <w:rFonts w:ascii="Arial" w:hAnsi="Arial" w:cs="Arial"/>
          <w:sz w:val="22"/>
          <w:szCs w:val="22"/>
          <w:lang w:eastAsia="en-GB"/>
        </w:rPr>
        <w:t>onderaanneming</w:t>
      </w:r>
      <w:proofErr w:type="spellEnd"/>
      <w:r w:rsidRPr="007D192A">
        <w:rPr>
          <w:rFonts w:ascii="Arial" w:hAnsi="Arial" w:cs="Arial"/>
          <w:sz w:val="22"/>
          <w:szCs w:val="22"/>
          <w:lang w:eastAsia="en-GB"/>
        </w:rPr>
        <w:t xml:space="preserve"> te geven en welke onderaannemers deze voorstelt. </w:t>
      </w:r>
    </w:p>
    <w:p w14:paraId="0F0463C9" w14:textId="77777777" w:rsidR="000D68DB" w:rsidRPr="007D192A" w:rsidRDefault="000D68DB" w:rsidP="00034908">
      <w:pPr>
        <w:rPr>
          <w:rFonts w:ascii="Arial" w:hAnsi="Arial" w:cs="Arial"/>
          <w:sz w:val="22"/>
          <w:szCs w:val="22"/>
          <w:lang w:eastAsia="en-GB"/>
        </w:rPr>
      </w:pPr>
    </w:p>
    <w:p w14:paraId="2153A42D" w14:textId="3A8B2E03" w:rsidR="00034908" w:rsidRPr="007D192A" w:rsidRDefault="00034908" w:rsidP="00034908">
      <w:pPr>
        <w:rPr>
          <w:rFonts w:ascii="Arial" w:hAnsi="Arial" w:cs="Arial"/>
          <w:sz w:val="22"/>
          <w:szCs w:val="22"/>
        </w:rPr>
      </w:pPr>
      <w:r w:rsidRPr="007D192A">
        <w:rPr>
          <w:rFonts w:ascii="Arial" w:hAnsi="Arial" w:cs="Arial"/>
          <w:sz w:val="22"/>
          <w:szCs w:val="22"/>
          <w:lang w:eastAsia="en-GB"/>
        </w:rPr>
        <w:t xml:space="preserve">Het is mogelijk dat een hoofdaannemer met meerdere onderaannemers </w:t>
      </w:r>
      <w:r w:rsidR="001F3FBE" w:rsidRPr="007D192A">
        <w:rPr>
          <w:rFonts w:ascii="Arial" w:hAnsi="Arial" w:cs="Arial"/>
          <w:sz w:val="22"/>
          <w:szCs w:val="22"/>
          <w:lang w:eastAsia="en-GB"/>
        </w:rPr>
        <w:t>een verzoek tot deelname indient</w:t>
      </w:r>
      <w:r w:rsidRPr="007D192A">
        <w:rPr>
          <w:rFonts w:ascii="Arial" w:hAnsi="Arial" w:cs="Arial"/>
          <w:sz w:val="22"/>
          <w:szCs w:val="22"/>
          <w:lang w:eastAsia="en-GB"/>
        </w:rPr>
        <w:t xml:space="preserve">. Het is echter niet toegestaan om zich zowel als hoofdaannemer in te schrijven en tevens in een </w:t>
      </w:r>
      <w:r w:rsidR="000C3D9B" w:rsidRPr="007D192A">
        <w:rPr>
          <w:rFonts w:ascii="Arial" w:hAnsi="Arial" w:cs="Arial"/>
          <w:sz w:val="22"/>
          <w:szCs w:val="22"/>
          <w:lang w:eastAsia="en-GB"/>
        </w:rPr>
        <w:t>ander verzoek tot deelname</w:t>
      </w:r>
      <w:r w:rsidRPr="007D192A">
        <w:rPr>
          <w:rFonts w:ascii="Arial" w:hAnsi="Arial" w:cs="Arial"/>
          <w:sz w:val="22"/>
          <w:szCs w:val="22"/>
          <w:lang w:eastAsia="en-GB"/>
        </w:rPr>
        <w:t xml:space="preserve"> als onderaannemer op te treden of omgekeerd. </w:t>
      </w:r>
      <w:r w:rsidRPr="007D192A">
        <w:rPr>
          <w:rFonts w:ascii="Arial" w:hAnsi="Arial" w:cs="Arial"/>
          <w:sz w:val="22"/>
          <w:szCs w:val="22"/>
        </w:rPr>
        <w:t>Indien deze situatie zich op het moment van inschrijven toch voor doet dan is de zelfstandig</w:t>
      </w:r>
      <w:r w:rsidR="000C3D9B" w:rsidRPr="007D192A">
        <w:rPr>
          <w:rFonts w:ascii="Arial" w:hAnsi="Arial" w:cs="Arial"/>
          <w:sz w:val="22"/>
          <w:szCs w:val="22"/>
        </w:rPr>
        <w:t xml:space="preserve"> verzoek tot deelname</w:t>
      </w:r>
      <w:r w:rsidRPr="007D192A">
        <w:rPr>
          <w:rFonts w:ascii="Arial" w:hAnsi="Arial" w:cs="Arial"/>
          <w:sz w:val="22"/>
          <w:szCs w:val="22"/>
        </w:rPr>
        <w:t xml:space="preserve"> van de hoofdaannemer, die tevens als onderaannemer </w:t>
      </w:r>
      <w:r w:rsidR="001F3FBE" w:rsidRPr="007D192A">
        <w:rPr>
          <w:rFonts w:ascii="Arial" w:hAnsi="Arial" w:cs="Arial"/>
          <w:sz w:val="22"/>
          <w:szCs w:val="22"/>
        </w:rPr>
        <w:t>een verzoek tot deelname indient</w:t>
      </w:r>
      <w:r w:rsidRPr="007D192A">
        <w:rPr>
          <w:rFonts w:ascii="Arial" w:hAnsi="Arial" w:cs="Arial"/>
          <w:sz w:val="22"/>
          <w:szCs w:val="22"/>
        </w:rPr>
        <w:t>, ongeldig.</w:t>
      </w:r>
    </w:p>
    <w:p w14:paraId="20CE2093" w14:textId="77777777" w:rsidR="00034908" w:rsidRPr="007D192A" w:rsidRDefault="00034908" w:rsidP="00034908">
      <w:pPr>
        <w:rPr>
          <w:rFonts w:ascii="Arial" w:hAnsi="Arial" w:cs="Arial"/>
          <w:sz w:val="22"/>
          <w:szCs w:val="22"/>
          <w:lang w:eastAsia="en-GB"/>
        </w:rPr>
      </w:pPr>
      <w:r w:rsidRPr="007D192A">
        <w:rPr>
          <w:rFonts w:ascii="Arial" w:hAnsi="Arial" w:cs="Arial"/>
          <w:sz w:val="22"/>
          <w:szCs w:val="22"/>
          <w:lang w:eastAsia="en-GB"/>
        </w:rPr>
        <w:t xml:space="preserve"> Onderaannemers mogen zich wel bij meerdere hoofdaannemers inschrijven als onderaannemer. </w:t>
      </w:r>
    </w:p>
    <w:p w14:paraId="1EC47328" w14:textId="77777777" w:rsidR="00034908" w:rsidRPr="007D192A" w:rsidRDefault="00034908" w:rsidP="00034908">
      <w:pPr>
        <w:rPr>
          <w:rFonts w:ascii="Arial" w:hAnsi="Arial" w:cs="Arial"/>
          <w:sz w:val="22"/>
          <w:szCs w:val="22"/>
          <w:lang w:eastAsia="en-GB"/>
        </w:rPr>
      </w:pPr>
    </w:p>
    <w:p w14:paraId="71829181" w14:textId="44E3643E" w:rsidR="00034908" w:rsidRPr="007D192A" w:rsidRDefault="00034908" w:rsidP="00034908">
      <w:pPr>
        <w:rPr>
          <w:rFonts w:ascii="Arial" w:hAnsi="Arial" w:cs="Arial"/>
          <w:sz w:val="22"/>
          <w:szCs w:val="22"/>
          <w:lang w:eastAsia="en-GB"/>
        </w:rPr>
      </w:pPr>
      <w:r w:rsidRPr="007D192A">
        <w:rPr>
          <w:rFonts w:ascii="Arial" w:hAnsi="Arial" w:cs="Arial"/>
          <w:sz w:val="22"/>
          <w:szCs w:val="22"/>
          <w:lang w:eastAsia="en-GB"/>
        </w:rPr>
        <w:t xml:space="preserve">De hoofdaannemer is bij deze constructie volledig aansprakelijk voor de gestanddoening van de verplichtingen voortvloeiend uit </w:t>
      </w:r>
      <w:r w:rsidR="000C3D9B" w:rsidRPr="007D192A">
        <w:rPr>
          <w:rFonts w:ascii="Arial" w:hAnsi="Arial" w:cs="Arial"/>
          <w:sz w:val="22"/>
          <w:szCs w:val="22"/>
          <w:lang w:eastAsia="en-GB"/>
        </w:rPr>
        <w:t>het verzoek tot deelname</w:t>
      </w:r>
      <w:r w:rsidRPr="007D192A">
        <w:rPr>
          <w:rFonts w:ascii="Arial" w:hAnsi="Arial" w:cs="Arial"/>
          <w:sz w:val="22"/>
          <w:szCs w:val="22"/>
          <w:lang w:eastAsia="en-GB"/>
        </w:rPr>
        <w:t xml:space="preserve"> alsmede de eventuele uitvoering van het contract. De hoofdaannemer is aansprakelijk voor de nakoming van de verplichtingen van de door haar ingeschakelde onderaannemer(s). </w:t>
      </w:r>
    </w:p>
    <w:p w14:paraId="3915091C" w14:textId="77777777" w:rsidR="00034908" w:rsidRPr="007D192A" w:rsidRDefault="00034908" w:rsidP="00034908">
      <w:pPr>
        <w:rPr>
          <w:rFonts w:ascii="Arial" w:hAnsi="Arial" w:cs="Arial"/>
          <w:sz w:val="22"/>
          <w:szCs w:val="22"/>
          <w:lang w:eastAsia="en-GB"/>
        </w:rPr>
      </w:pPr>
    </w:p>
    <w:p w14:paraId="770B4BC3" w14:textId="54FF9F05" w:rsidR="00034908" w:rsidRPr="001D087D" w:rsidRDefault="00034908" w:rsidP="00034908">
      <w:pPr>
        <w:rPr>
          <w:rFonts w:ascii="Arial" w:hAnsi="Arial" w:cs="Arial"/>
          <w:sz w:val="22"/>
          <w:szCs w:val="22"/>
          <w:lang w:eastAsia="en-GB"/>
        </w:rPr>
      </w:pPr>
      <w:r w:rsidRPr="001D087D">
        <w:rPr>
          <w:rFonts w:ascii="Arial" w:hAnsi="Arial" w:cs="Arial"/>
          <w:sz w:val="22"/>
          <w:szCs w:val="22"/>
          <w:lang w:eastAsia="en-GB"/>
        </w:rPr>
        <w:t>Met de referenties dient aangetoond te worden dat de partijen gezamenlijk de benodigde</w:t>
      </w:r>
    </w:p>
    <w:p w14:paraId="07667AD1" w14:textId="1587EAA5" w:rsidR="00034908" w:rsidRPr="001D087D" w:rsidRDefault="00034908" w:rsidP="00034908">
      <w:pPr>
        <w:rPr>
          <w:rFonts w:ascii="Arial" w:hAnsi="Arial" w:cs="Arial"/>
          <w:sz w:val="22"/>
          <w:szCs w:val="22"/>
          <w:lang w:eastAsia="en-GB"/>
        </w:rPr>
      </w:pPr>
      <w:r w:rsidRPr="001D087D">
        <w:rPr>
          <w:rFonts w:ascii="Arial" w:hAnsi="Arial" w:cs="Arial"/>
          <w:sz w:val="22"/>
          <w:szCs w:val="22"/>
          <w:lang w:eastAsia="en-GB"/>
        </w:rPr>
        <w:t xml:space="preserve">ervaring hebben, dit ter beoordeling door </w:t>
      </w:r>
      <w:r w:rsidR="00BD637F" w:rsidRPr="001D087D">
        <w:rPr>
          <w:rFonts w:ascii="Arial" w:hAnsi="Arial" w:cs="Arial"/>
          <w:sz w:val="22"/>
          <w:szCs w:val="22"/>
          <w:lang w:eastAsia="en-GB"/>
        </w:rPr>
        <w:t>aanbestedende dienst</w:t>
      </w:r>
      <w:r w:rsidRPr="001D087D">
        <w:rPr>
          <w:rFonts w:ascii="Arial" w:hAnsi="Arial" w:cs="Arial"/>
          <w:sz w:val="22"/>
          <w:szCs w:val="22"/>
          <w:lang w:eastAsia="en-GB"/>
        </w:rPr>
        <w:t xml:space="preserve">. </w:t>
      </w:r>
    </w:p>
    <w:p w14:paraId="01826AE3" w14:textId="77777777" w:rsidR="00034908" w:rsidRPr="001D087D" w:rsidRDefault="00034908" w:rsidP="00034908">
      <w:pPr>
        <w:rPr>
          <w:rFonts w:ascii="Arial" w:hAnsi="Arial" w:cs="Arial"/>
          <w:sz w:val="22"/>
          <w:szCs w:val="22"/>
          <w:lang w:eastAsia="en-GB"/>
        </w:rPr>
      </w:pPr>
    </w:p>
    <w:p w14:paraId="034B3A78" w14:textId="3121C92B" w:rsidR="00034908" w:rsidRPr="001D087D" w:rsidRDefault="00034908" w:rsidP="00034908">
      <w:pPr>
        <w:rPr>
          <w:rFonts w:ascii="Arial" w:hAnsi="Arial" w:cs="Arial"/>
          <w:sz w:val="22"/>
          <w:szCs w:val="22"/>
          <w:lang w:eastAsia="en-GB"/>
        </w:rPr>
      </w:pPr>
      <w:r w:rsidRPr="001D087D">
        <w:rPr>
          <w:rFonts w:ascii="Arial" w:hAnsi="Arial" w:cs="Arial"/>
          <w:sz w:val="22"/>
          <w:szCs w:val="22"/>
          <w:lang w:eastAsia="en-GB"/>
        </w:rPr>
        <w:t xml:space="preserve">Indien u als hoofdaannemer </w:t>
      </w:r>
      <w:r w:rsidR="001F3FBE" w:rsidRPr="001D087D">
        <w:rPr>
          <w:rFonts w:ascii="Arial" w:hAnsi="Arial" w:cs="Arial"/>
          <w:sz w:val="22"/>
          <w:szCs w:val="22"/>
          <w:lang w:eastAsia="en-GB"/>
        </w:rPr>
        <w:t>een verzoek tot deelname indient</w:t>
      </w:r>
      <w:r w:rsidRPr="001D087D">
        <w:rPr>
          <w:rFonts w:ascii="Arial" w:hAnsi="Arial" w:cs="Arial"/>
          <w:sz w:val="22"/>
          <w:szCs w:val="22"/>
          <w:lang w:eastAsia="en-GB"/>
        </w:rPr>
        <w:t xml:space="preserve"> met een onderaannemer om te voldoen aan de eisen met betrekking tot de financiële en economische draagkracht c.q. technische en/of beroepsbekwaamheid dient u deze onderaannemer te vermelden op het UEA. </w:t>
      </w:r>
    </w:p>
    <w:p w14:paraId="780EC351" w14:textId="77777777" w:rsidR="00034908" w:rsidRPr="001D087D" w:rsidRDefault="00034908" w:rsidP="00034908">
      <w:pPr>
        <w:rPr>
          <w:rFonts w:ascii="Arial" w:hAnsi="Arial" w:cs="Arial"/>
          <w:sz w:val="22"/>
          <w:szCs w:val="22"/>
          <w:lang w:eastAsia="en-GB"/>
        </w:rPr>
      </w:pPr>
    </w:p>
    <w:p w14:paraId="6967E8D4" w14:textId="77777777" w:rsidR="00034908" w:rsidRPr="001D087D" w:rsidRDefault="00034908" w:rsidP="00034908">
      <w:pPr>
        <w:rPr>
          <w:rFonts w:ascii="Arial" w:hAnsi="Arial" w:cs="Arial"/>
          <w:sz w:val="22"/>
          <w:szCs w:val="22"/>
          <w:lang w:eastAsia="en-GB"/>
        </w:rPr>
      </w:pPr>
      <w:r w:rsidRPr="001D087D">
        <w:rPr>
          <w:rFonts w:ascii="Arial" w:hAnsi="Arial" w:cs="Arial"/>
          <w:sz w:val="22"/>
          <w:szCs w:val="22"/>
          <w:lang w:eastAsia="en-GB"/>
        </w:rPr>
        <w:t xml:space="preserve">Voorts dient de hoofdaannemer, indien hij daartoe gevraagd wordt en tegelijkertijd met de andere bewijsmiddelen met betrekking tot het UEA, aan te tonen via een rechtsgeldig door de onderaannemer ondertekende verklaring dat hij gedurende de uitvoering van de opdracht daadwerkelijk over de kennis en/of middelen van die onderaannemer kan beschikken op wie hij een beroep doet in het kader van de gestelde eisen inzake de financiële en economische draagkracht c.q. technische en/of beroepsbekwaamheid. </w:t>
      </w:r>
    </w:p>
    <w:p w14:paraId="525BFBFC" w14:textId="77777777" w:rsidR="00034908" w:rsidRPr="001D087D" w:rsidRDefault="00034908" w:rsidP="00034908">
      <w:pPr>
        <w:rPr>
          <w:rFonts w:ascii="Arial" w:hAnsi="Arial" w:cs="Arial"/>
          <w:sz w:val="22"/>
          <w:szCs w:val="22"/>
          <w:lang w:eastAsia="en-GB"/>
        </w:rPr>
      </w:pPr>
      <w:r w:rsidRPr="001D087D">
        <w:rPr>
          <w:rFonts w:ascii="Arial" w:hAnsi="Arial" w:cs="Arial"/>
          <w:sz w:val="22"/>
          <w:szCs w:val="22"/>
          <w:lang w:eastAsia="en-GB"/>
        </w:rPr>
        <w:t xml:space="preserve">Tevens dienen met betrekking tot het bewijs inzake hetgeen via het UEA verklaart is alle betreffende documenten (namens en ondertekend door de onderaannemer) door de hoofdaannemer ingediend te worden onder vermelding van de organisatie waarvan deze afkomstig zijn. </w:t>
      </w:r>
    </w:p>
    <w:p w14:paraId="2DDECCC3" w14:textId="77777777" w:rsidR="00034908" w:rsidRPr="001D087D" w:rsidRDefault="00034908" w:rsidP="00034908">
      <w:pPr>
        <w:rPr>
          <w:rFonts w:ascii="Arial" w:hAnsi="Arial" w:cs="Arial"/>
          <w:sz w:val="22"/>
          <w:szCs w:val="22"/>
          <w:lang w:eastAsia="en-GB"/>
        </w:rPr>
      </w:pPr>
    </w:p>
    <w:p w14:paraId="576222FD" w14:textId="6C83A4D2" w:rsidR="00034908" w:rsidRPr="001D087D" w:rsidRDefault="00034908" w:rsidP="00034908">
      <w:pPr>
        <w:rPr>
          <w:rFonts w:ascii="Arial" w:hAnsi="Arial" w:cs="Arial"/>
          <w:sz w:val="22"/>
          <w:szCs w:val="22"/>
          <w:lang w:eastAsia="en-GB"/>
        </w:rPr>
      </w:pPr>
      <w:r w:rsidRPr="001D087D">
        <w:rPr>
          <w:rFonts w:ascii="Arial" w:hAnsi="Arial" w:cs="Arial"/>
          <w:sz w:val="22"/>
          <w:szCs w:val="22"/>
          <w:lang w:eastAsia="en-GB"/>
        </w:rPr>
        <w:t xml:space="preserve">Achteraf inschakelen van onderaannemers is alleen mogelijk na schriftelijke instemming door </w:t>
      </w:r>
      <w:r w:rsidR="00BD637F" w:rsidRPr="001D087D">
        <w:rPr>
          <w:rFonts w:ascii="Arial" w:hAnsi="Arial" w:cs="Arial"/>
          <w:sz w:val="22"/>
          <w:szCs w:val="22"/>
          <w:lang w:eastAsia="en-GB"/>
        </w:rPr>
        <w:t>Aanbestedende dienst</w:t>
      </w:r>
      <w:r w:rsidRPr="001D087D">
        <w:rPr>
          <w:rFonts w:ascii="Arial" w:hAnsi="Arial" w:cs="Arial"/>
          <w:sz w:val="22"/>
          <w:szCs w:val="22"/>
          <w:lang w:eastAsia="en-GB"/>
        </w:rPr>
        <w:t xml:space="preserve">. </w:t>
      </w:r>
      <w:r w:rsidR="00BD637F" w:rsidRPr="001D087D">
        <w:rPr>
          <w:rFonts w:ascii="Arial" w:hAnsi="Arial" w:cs="Arial"/>
          <w:sz w:val="22"/>
          <w:szCs w:val="22"/>
          <w:lang w:eastAsia="en-GB"/>
        </w:rPr>
        <w:t>Aanbestedende dienst</w:t>
      </w:r>
      <w:r w:rsidRPr="001D087D">
        <w:rPr>
          <w:rFonts w:ascii="Arial" w:hAnsi="Arial" w:cs="Arial"/>
          <w:sz w:val="22"/>
          <w:szCs w:val="22"/>
          <w:lang w:eastAsia="en-GB"/>
        </w:rPr>
        <w:t xml:space="preserve"> is vrij om dit te weigeren, maar zal dit niet zonder redelijke gronden doen. </w:t>
      </w:r>
    </w:p>
    <w:p w14:paraId="6AE52F0E" w14:textId="77777777" w:rsidR="00034908" w:rsidRPr="001D087D" w:rsidRDefault="00034908" w:rsidP="00034908">
      <w:pPr>
        <w:rPr>
          <w:rFonts w:ascii="Arial" w:hAnsi="Arial" w:cs="Arial"/>
          <w:sz w:val="22"/>
          <w:szCs w:val="22"/>
          <w:lang w:eastAsia="en-GB"/>
        </w:rPr>
      </w:pPr>
    </w:p>
    <w:p w14:paraId="67FAE86C" w14:textId="2EF5EE6F" w:rsidR="008E10ED" w:rsidRPr="00570810" w:rsidRDefault="00486668" w:rsidP="00034908">
      <w:pPr>
        <w:rPr>
          <w:rFonts w:ascii="Arial" w:hAnsi="Arial" w:cs="Arial"/>
          <w:color w:val="FF0000"/>
          <w:lang w:eastAsia="en-GB"/>
        </w:rPr>
      </w:pPr>
      <w:r w:rsidRPr="001D087D">
        <w:rPr>
          <w:rFonts w:ascii="Arial" w:hAnsi="Arial" w:cs="Arial"/>
          <w:sz w:val="22"/>
          <w:szCs w:val="22"/>
          <w:lang w:eastAsia="en-GB"/>
        </w:rPr>
        <w:t>Gegadigden</w:t>
      </w:r>
      <w:r w:rsidR="00034908" w:rsidRPr="001D087D">
        <w:rPr>
          <w:rFonts w:ascii="Arial" w:hAnsi="Arial" w:cs="Arial"/>
          <w:sz w:val="22"/>
          <w:szCs w:val="22"/>
          <w:lang w:eastAsia="en-GB"/>
        </w:rPr>
        <w:t xml:space="preserve"> dienen te garanderen dat de vertrouwelijkheid van informatie bij inschakeling van de onderaannemer is gewaarborgd en dat geen van de uitsluitingsgronden op de onderaannemer </w:t>
      </w:r>
      <w:r w:rsidR="00034908" w:rsidRPr="001D087D">
        <w:rPr>
          <w:rFonts w:ascii="Arial" w:hAnsi="Arial" w:cs="Arial"/>
          <w:sz w:val="22"/>
          <w:szCs w:val="22"/>
          <w:lang w:eastAsia="en-GB"/>
        </w:rPr>
        <w:lastRenderedPageBreak/>
        <w:t xml:space="preserve">van toepassing zijn. </w:t>
      </w:r>
      <w:r w:rsidR="00BD637F" w:rsidRPr="001D087D">
        <w:rPr>
          <w:rFonts w:ascii="Arial" w:hAnsi="Arial" w:cs="Arial"/>
          <w:sz w:val="22"/>
          <w:szCs w:val="22"/>
          <w:lang w:eastAsia="en-GB"/>
        </w:rPr>
        <w:t>Aanbestedende dienst</w:t>
      </w:r>
      <w:r w:rsidR="00034908" w:rsidRPr="001D087D">
        <w:rPr>
          <w:rFonts w:ascii="Arial" w:hAnsi="Arial" w:cs="Arial"/>
          <w:sz w:val="22"/>
          <w:szCs w:val="22"/>
          <w:lang w:eastAsia="en-GB"/>
        </w:rPr>
        <w:t xml:space="preserve"> behoudt zich het recht voor deze garantie op juistheid te toetsen.</w:t>
      </w:r>
      <w:r w:rsidR="008E10ED" w:rsidRPr="00570810">
        <w:rPr>
          <w:rFonts w:ascii="Arial" w:hAnsi="Arial" w:cs="Arial"/>
          <w:color w:val="FF0000"/>
          <w:sz w:val="22"/>
          <w:szCs w:val="22"/>
          <w:lang w:eastAsia="en-GB"/>
        </w:rPr>
        <w:br w:type="page"/>
      </w:r>
    </w:p>
    <w:p w14:paraId="7BBAB008" w14:textId="17D53EC1" w:rsidR="009A1511" w:rsidRPr="00D93D0B" w:rsidRDefault="00034908" w:rsidP="00D93D0B">
      <w:pPr>
        <w:pStyle w:val="Kop1"/>
      </w:pPr>
      <w:bookmarkStart w:id="56" w:name="_Toc104820306"/>
      <w:bookmarkStart w:id="57" w:name="_Toc108099764"/>
      <w:r w:rsidRPr="00D93D0B">
        <w:lastRenderedPageBreak/>
        <w:t>Procedure</w:t>
      </w:r>
      <w:bookmarkEnd w:id="56"/>
      <w:bookmarkEnd w:id="57"/>
    </w:p>
    <w:p w14:paraId="472A723A" w14:textId="77777777" w:rsidR="00034908" w:rsidRPr="007D192A" w:rsidRDefault="00034908" w:rsidP="00034908">
      <w:pPr>
        <w:rPr>
          <w:rFonts w:ascii="Arial" w:hAnsi="Arial" w:cs="Arial"/>
          <w:sz w:val="22"/>
          <w:szCs w:val="22"/>
        </w:rPr>
      </w:pPr>
      <w:bookmarkStart w:id="58" w:name="_Toc442103522"/>
      <w:bookmarkStart w:id="59" w:name="_Toc468795391"/>
      <w:r w:rsidRPr="007D192A">
        <w:rPr>
          <w:rFonts w:ascii="Arial" w:hAnsi="Arial" w:cs="Arial"/>
          <w:sz w:val="22"/>
          <w:szCs w:val="22"/>
        </w:rPr>
        <w:t xml:space="preserve">In dit hoofdstuk wordt de te volgen selectieprocedure beschreven. </w:t>
      </w:r>
    </w:p>
    <w:p w14:paraId="426CF8BB" w14:textId="77777777" w:rsidR="00034908" w:rsidRPr="007D192A" w:rsidRDefault="00034908" w:rsidP="00034908">
      <w:pPr>
        <w:spacing w:line="240" w:lineRule="auto"/>
        <w:rPr>
          <w:rFonts w:ascii="Arial" w:hAnsi="Arial" w:cs="Arial"/>
          <w:sz w:val="22"/>
          <w:szCs w:val="22"/>
        </w:rPr>
      </w:pPr>
    </w:p>
    <w:p w14:paraId="698EF9B8" w14:textId="77777777" w:rsidR="00034908" w:rsidRPr="00D93D0B" w:rsidRDefault="00034908" w:rsidP="00D93D0B">
      <w:pPr>
        <w:pStyle w:val="Kop2"/>
      </w:pPr>
      <w:bookmarkStart w:id="60" w:name="_Toc18075276"/>
      <w:bookmarkStart w:id="61" w:name="_Toc104820307"/>
      <w:bookmarkStart w:id="62" w:name="_Toc108099765"/>
      <w:r w:rsidRPr="00D93D0B">
        <w:t>Toepasselijke wetgeving</w:t>
      </w:r>
      <w:bookmarkEnd w:id="60"/>
      <w:bookmarkEnd w:id="61"/>
      <w:bookmarkEnd w:id="62"/>
    </w:p>
    <w:p w14:paraId="2D0EF53E" w14:textId="77777777" w:rsidR="00034908" w:rsidRPr="007D192A" w:rsidRDefault="00034908" w:rsidP="00034908">
      <w:pPr>
        <w:spacing w:line="240" w:lineRule="auto"/>
        <w:rPr>
          <w:rFonts w:ascii="Arial" w:hAnsi="Arial" w:cs="Arial"/>
          <w:sz w:val="22"/>
          <w:szCs w:val="22"/>
        </w:rPr>
      </w:pPr>
      <w:r w:rsidRPr="007D192A">
        <w:rPr>
          <w:rFonts w:ascii="Arial" w:hAnsi="Arial" w:cs="Arial"/>
          <w:sz w:val="22"/>
          <w:szCs w:val="22"/>
        </w:rPr>
        <w:t>Op deze aanbesteding is de Richtlijn 2014/24/EU van 26 februari 2014 van toepassing, die in Nederland geïmplementeerd is via de gewijzigde Aanbestedingswet 2012, inwerkingtreding op 1 juli 2016. Daarnaast is het Aanbestedingsbesluit van 24 juni 2016 en daarmee de herziene Gids Proportionaliteit, inwerkingtreding op 1 juli 2016, van toepassing op deze aanbesteding.</w:t>
      </w:r>
    </w:p>
    <w:p w14:paraId="31E3067E" w14:textId="77777777" w:rsidR="00034908" w:rsidRPr="007D192A" w:rsidRDefault="00034908" w:rsidP="00034908">
      <w:pPr>
        <w:spacing w:line="240" w:lineRule="auto"/>
        <w:rPr>
          <w:rFonts w:ascii="Arial" w:hAnsi="Arial" w:cs="Arial"/>
          <w:sz w:val="22"/>
          <w:szCs w:val="22"/>
        </w:rPr>
      </w:pPr>
    </w:p>
    <w:p w14:paraId="6D7CE7BD" w14:textId="77777777" w:rsidR="00034908" w:rsidRPr="00D93D0B" w:rsidRDefault="00034908" w:rsidP="00D93D0B">
      <w:pPr>
        <w:pStyle w:val="Kop2"/>
      </w:pPr>
      <w:bookmarkStart w:id="63" w:name="_Toc18075277"/>
      <w:bookmarkStart w:id="64" w:name="_Toc104820308"/>
      <w:bookmarkStart w:id="65" w:name="_Toc108099766"/>
      <w:r w:rsidRPr="00D93D0B">
        <w:t>Toepasselijke procedure</w:t>
      </w:r>
      <w:bookmarkEnd w:id="63"/>
      <w:bookmarkEnd w:id="64"/>
      <w:bookmarkEnd w:id="65"/>
    </w:p>
    <w:p w14:paraId="7B56B925" w14:textId="77777777" w:rsidR="00F16204" w:rsidRPr="007D192A" w:rsidRDefault="00F16204" w:rsidP="00F16204">
      <w:pPr>
        <w:rPr>
          <w:rFonts w:ascii="Arial" w:hAnsi="Arial" w:cs="Arial"/>
          <w:color w:val="000000" w:themeColor="text1"/>
          <w:sz w:val="22"/>
          <w:szCs w:val="22"/>
        </w:rPr>
      </w:pPr>
      <w:r w:rsidRPr="007D192A">
        <w:rPr>
          <w:rFonts w:ascii="Arial" w:hAnsi="Arial" w:cs="Arial"/>
          <w:sz w:val="22"/>
          <w:szCs w:val="22"/>
        </w:rPr>
        <w:t xml:space="preserve">Op </w:t>
      </w:r>
      <w:r w:rsidRPr="007D192A">
        <w:rPr>
          <w:rFonts w:ascii="Arial" w:hAnsi="Arial" w:cs="Arial"/>
          <w:color w:val="000000" w:themeColor="text1"/>
          <w:sz w:val="22"/>
          <w:szCs w:val="22"/>
        </w:rPr>
        <w:t xml:space="preserve">basis van de Aanbestedingswet en het inkoopbeleid van het Koning Willem I College is gekozen om een Europese aanbestedingsprocedure te volgen. De reden hiervoor is dat de begrootte waarde van de overeenkomst boven de drempelwaarde van Europees aanbesteden (€ 215.000,- exclusief btw) komt. </w:t>
      </w:r>
    </w:p>
    <w:p w14:paraId="4909C118" w14:textId="77777777" w:rsidR="00F16204" w:rsidRPr="007D192A" w:rsidRDefault="00F16204" w:rsidP="00F16204">
      <w:pPr>
        <w:rPr>
          <w:rFonts w:ascii="Arial" w:hAnsi="Arial" w:cs="Arial"/>
          <w:color w:val="000000" w:themeColor="text1"/>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3402"/>
      </w:tblGrid>
      <w:tr w:rsidR="00F16204" w:rsidRPr="007D192A" w14:paraId="37FE54E6" w14:textId="77777777" w:rsidTr="00A076C4">
        <w:tc>
          <w:tcPr>
            <w:tcW w:w="3256" w:type="dxa"/>
            <w:shd w:val="pct10" w:color="auto" w:fill="auto"/>
          </w:tcPr>
          <w:p w14:paraId="16418AEA" w14:textId="77777777" w:rsidR="00F16204" w:rsidRPr="007D192A" w:rsidRDefault="00F16204" w:rsidP="00A076C4">
            <w:pPr>
              <w:rPr>
                <w:rFonts w:ascii="Arial" w:hAnsi="Arial" w:cs="Arial"/>
                <w:sz w:val="22"/>
                <w:szCs w:val="22"/>
              </w:rPr>
            </w:pPr>
            <w:r w:rsidRPr="007D192A">
              <w:rPr>
                <w:rFonts w:ascii="Arial" w:hAnsi="Arial" w:cs="Arial"/>
                <w:b/>
                <w:sz w:val="22"/>
                <w:szCs w:val="22"/>
              </w:rPr>
              <w:t>Aspect</w:t>
            </w:r>
          </w:p>
        </w:tc>
        <w:tc>
          <w:tcPr>
            <w:tcW w:w="2835" w:type="dxa"/>
            <w:shd w:val="pct10" w:color="auto" w:fill="auto"/>
          </w:tcPr>
          <w:p w14:paraId="6B7AFAA3" w14:textId="77777777" w:rsidR="00F16204" w:rsidRPr="007D192A" w:rsidRDefault="00F16204" w:rsidP="00A076C4">
            <w:pPr>
              <w:rPr>
                <w:rFonts w:ascii="Arial" w:hAnsi="Arial" w:cs="Arial"/>
                <w:sz w:val="22"/>
                <w:szCs w:val="22"/>
              </w:rPr>
            </w:pPr>
            <w:r w:rsidRPr="007D192A">
              <w:rPr>
                <w:rFonts w:ascii="Arial" w:hAnsi="Arial" w:cs="Arial"/>
                <w:b/>
                <w:sz w:val="22"/>
                <w:szCs w:val="22"/>
              </w:rPr>
              <w:t>Kenmerk</w:t>
            </w:r>
          </w:p>
        </w:tc>
        <w:tc>
          <w:tcPr>
            <w:tcW w:w="3402" w:type="dxa"/>
            <w:shd w:val="pct10" w:color="auto" w:fill="auto"/>
          </w:tcPr>
          <w:p w14:paraId="67EE31EE" w14:textId="77777777" w:rsidR="00F16204" w:rsidRPr="007D192A" w:rsidRDefault="00F16204" w:rsidP="00A076C4">
            <w:pPr>
              <w:rPr>
                <w:rFonts w:ascii="Arial" w:hAnsi="Arial" w:cs="Arial"/>
                <w:sz w:val="22"/>
                <w:szCs w:val="22"/>
              </w:rPr>
            </w:pPr>
            <w:r w:rsidRPr="007D192A">
              <w:rPr>
                <w:rFonts w:ascii="Arial" w:hAnsi="Arial" w:cs="Arial"/>
                <w:b/>
                <w:sz w:val="22"/>
                <w:szCs w:val="22"/>
              </w:rPr>
              <w:t>Procedure</w:t>
            </w:r>
          </w:p>
        </w:tc>
      </w:tr>
      <w:tr w:rsidR="00F16204" w:rsidRPr="007D192A" w14:paraId="6FF30B45" w14:textId="77777777" w:rsidTr="00A076C4">
        <w:tc>
          <w:tcPr>
            <w:tcW w:w="3256" w:type="dxa"/>
          </w:tcPr>
          <w:p w14:paraId="330BC270" w14:textId="77777777" w:rsidR="00F16204" w:rsidRPr="007D192A" w:rsidRDefault="00F16204" w:rsidP="00A076C4">
            <w:pPr>
              <w:rPr>
                <w:rFonts w:ascii="Arial" w:hAnsi="Arial" w:cs="Arial"/>
                <w:sz w:val="22"/>
                <w:szCs w:val="22"/>
              </w:rPr>
            </w:pPr>
            <w:r w:rsidRPr="007D192A">
              <w:rPr>
                <w:rFonts w:ascii="Arial" w:hAnsi="Arial" w:cs="Arial"/>
                <w:sz w:val="22"/>
                <w:szCs w:val="22"/>
              </w:rPr>
              <w:t>Omvang van de opdracht</w:t>
            </w:r>
          </w:p>
        </w:tc>
        <w:tc>
          <w:tcPr>
            <w:tcW w:w="2835" w:type="dxa"/>
          </w:tcPr>
          <w:p w14:paraId="652F1615"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Groot</w:t>
            </w:r>
          </w:p>
        </w:tc>
        <w:tc>
          <w:tcPr>
            <w:tcW w:w="3402" w:type="dxa"/>
          </w:tcPr>
          <w:p w14:paraId="5A6F03D6"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Openbaar</w:t>
            </w:r>
          </w:p>
        </w:tc>
      </w:tr>
      <w:tr w:rsidR="00F16204" w:rsidRPr="007D192A" w14:paraId="3E51C814" w14:textId="77777777" w:rsidTr="00A076C4">
        <w:tc>
          <w:tcPr>
            <w:tcW w:w="3256" w:type="dxa"/>
          </w:tcPr>
          <w:p w14:paraId="5A0450CC" w14:textId="77777777" w:rsidR="00F16204" w:rsidRPr="007D192A" w:rsidRDefault="00F16204" w:rsidP="00A076C4">
            <w:pPr>
              <w:rPr>
                <w:rFonts w:ascii="Arial" w:hAnsi="Arial" w:cs="Arial"/>
                <w:sz w:val="22"/>
                <w:szCs w:val="22"/>
              </w:rPr>
            </w:pPr>
            <w:r w:rsidRPr="007D192A">
              <w:rPr>
                <w:rFonts w:ascii="Arial" w:hAnsi="Arial" w:cs="Arial"/>
                <w:sz w:val="22"/>
                <w:szCs w:val="22"/>
              </w:rPr>
              <w:t xml:space="preserve">Transactiekosten </w:t>
            </w:r>
          </w:p>
        </w:tc>
        <w:tc>
          <w:tcPr>
            <w:tcW w:w="2835" w:type="dxa"/>
          </w:tcPr>
          <w:p w14:paraId="729C9053"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Midden</w:t>
            </w:r>
          </w:p>
        </w:tc>
        <w:tc>
          <w:tcPr>
            <w:tcW w:w="3402" w:type="dxa"/>
          </w:tcPr>
          <w:p w14:paraId="7B59C7C5"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Openbaar</w:t>
            </w:r>
          </w:p>
        </w:tc>
      </w:tr>
      <w:tr w:rsidR="00F16204" w:rsidRPr="007D192A" w14:paraId="61A9BBED" w14:textId="77777777" w:rsidTr="00A076C4">
        <w:tc>
          <w:tcPr>
            <w:tcW w:w="3256" w:type="dxa"/>
          </w:tcPr>
          <w:p w14:paraId="62757650" w14:textId="77777777" w:rsidR="00F16204" w:rsidRPr="007D192A" w:rsidRDefault="00F16204" w:rsidP="00A076C4">
            <w:pPr>
              <w:rPr>
                <w:rFonts w:ascii="Arial" w:hAnsi="Arial" w:cs="Arial"/>
                <w:sz w:val="22"/>
                <w:szCs w:val="22"/>
              </w:rPr>
            </w:pPr>
            <w:r w:rsidRPr="007D192A">
              <w:rPr>
                <w:rFonts w:ascii="Arial" w:hAnsi="Arial" w:cs="Arial"/>
                <w:sz w:val="22"/>
                <w:szCs w:val="22"/>
              </w:rPr>
              <w:t>Aantal potentiële inschrijvers</w:t>
            </w:r>
          </w:p>
        </w:tc>
        <w:tc>
          <w:tcPr>
            <w:tcW w:w="2835" w:type="dxa"/>
          </w:tcPr>
          <w:p w14:paraId="4F48CD1A"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Groot</w:t>
            </w:r>
          </w:p>
        </w:tc>
        <w:tc>
          <w:tcPr>
            <w:tcW w:w="3402" w:type="dxa"/>
          </w:tcPr>
          <w:p w14:paraId="36F149D2"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Niet openbaar</w:t>
            </w:r>
          </w:p>
        </w:tc>
      </w:tr>
      <w:tr w:rsidR="00F16204" w:rsidRPr="007D192A" w14:paraId="5819D4B1" w14:textId="77777777" w:rsidTr="00A076C4">
        <w:tc>
          <w:tcPr>
            <w:tcW w:w="3256" w:type="dxa"/>
          </w:tcPr>
          <w:p w14:paraId="479B6D9B" w14:textId="77777777" w:rsidR="00F16204" w:rsidRPr="007D192A" w:rsidRDefault="00F16204" w:rsidP="00A076C4">
            <w:pPr>
              <w:rPr>
                <w:rFonts w:ascii="Arial" w:hAnsi="Arial" w:cs="Arial"/>
                <w:sz w:val="22"/>
                <w:szCs w:val="22"/>
              </w:rPr>
            </w:pPr>
            <w:r w:rsidRPr="007D192A">
              <w:rPr>
                <w:rFonts w:ascii="Arial" w:hAnsi="Arial" w:cs="Arial"/>
                <w:sz w:val="22"/>
                <w:szCs w:val="22"/>
              </w:rPr>
              <w:t>Complexiteit van de opdracht</w:t>
            </w:r>
          </w:p>
        </w:tc>
        <w:tc>
          <w:tcPr>
            <w:tcW w:w="2835" w:type="dxa"/>
          </w:tcPr>
          <w:p w14:paraId="30C8AC79"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Midden</w:t>
            </w:r>
          </w:p>
        </w:tc>
        <w:tc>
          <w:tcPr>
            <w:tcW w:w="3402" w:type="dxa"/>
          </w:tcPr>
          <w:p w14:paraId="1D8D7DA5" w14:textId="77777777" w:rsidR="00F16204" w:rsidRPr="007D192A" w:rsidRDefault="00F16204" w:rsidP="00A076C4">
            <w:pPr>
              <w:rPr>
                <w:rFonts w:ascii="Arial" w:hAnsi="Arial" w:cs="Arial"/>
                <w:color w:val="000000" w:themeColor="text1"/>
                <w:sz w:val="22"/>
                <w:szCs w:val="22"/>
              </w:rPr>
            </w:pPr>
            <w:r w:rsidRPr="007D192A">
              <w:rPr>
                <w:rFonts w:ascii="Arial" w:hAnsi="Arial" w:cs="Arial"/>
                <w:color w:val="000000" w:themeColor="text1"/>
                <w:sz w:val="22"/>
                <w:szCs w:val="22"/>
              </w:rPr>
              <w:t>Openbaar</w:t>
            </w:r>
          </w:p>
        </w:tc>
      </w:tr>
    </w:tbl>
    <w:p w14:paraId="72017B84" w14:textId="77777777" w:rsidR="00F16204" w:rsidRPr="007D192A" w:rsidRDefault="00F16204" w:rsidP="00F16204">
      <w:pPr>
        <w:rPr>
          <w:rFonts w:ascii="Arial" w:hAnsi="Arial" w:cs="Arial"/>
          <w:sz w:val="22"/>
          <w:szCs w:val="22"/>
        </w:rPr>
      </w:pPr>
    </w:p>
    <w:p w14:paraId="3DEC6267" w14:textId="77777777" w:rsidR="00F16204" w:rsidRPr="007D192A" w:rsidRDefault="00F16204" w:rsidP="00F16204">
      <w:pPr>
        <w:rPr>
          <w:rFonts w:ascii="Arial" w:hAnsi="Arial" w:cs="Arial"/>
          <w:color w:val="000000" w:themeColor="text1"/>
          <w:sz w:val="22"/>
          <w:szCs w:val="22"/>
        </w:rPr>
      </w:pPr>
      <w:r w:rsidRPr="007D192A">
        <w:rPr>
          <w:rFonts w:ascii="Arial" w:hAnsi="Arial" w:cs="Arial"/>
          <w:sz w:val="22"/>
          <w:szCs w:val="22"/>
        </w:rPr>
        <w:t xml:space="preserve">Het aantal inschrijvers in </w:t>
      </w:r>
      <w:r w:rsidRPr="007D192A">
        <w:rPr>
          <w:rFonts w:ascii="Arial" w:hAnsi="Arial" w:cs="Arial"/>
          <w:color w:val="000000" w:themeColor="text1"/>
          <w:sz w:val="22"/>
          <w:szCs w:val="22"/>
        </w:rPr>
        <w:t>deze markt is hoog. Hierdoor is een niet-openbare procedure het meest voor de hand liggend. De complexiteit van de opdracht is voor deze markt en de transactiekosten zijn middelmatig. De omvang van de opdracht is daarnaast groot. Het aantal potentiële inschrijvers wordt hierdoor maar minimaal teruggebracht, waardoor een niet-openbare procedure gerechtvaardigd blijft en de totale belasting van de markt zo laag mogelijk is.</w:t>
      </w:r>
    </w:p>
    <w:p w14:paraId="65E2458C" w14:textId="77777777" w:rsidR="00F16204" w:rsidRPr="007D192A" w:rsidRDefault="00F16204" w:rsidP="00F16204">
      <w:pPr>
        <w:rPr>
          <w:rFonts w:ascii="Arial" w:hAnsi="Arial" w:cs="Arial"/>
          <w:color w:val="000000" w:themeColor="text1"/>
          <w:sz w:val="22"/>
          <w:szCs w:val="22"/>
        </w:rPr>
      </w:pPr>
    </w:p>
    <w:p w14:paraId="4EBCA1DD" w14:textId="77777777" w:rsidR="00F3034B" w:rsidRPr="00D93D0B" w:rsidRDefault="00F3034B" w:rsidP="00D93D0B">
      <w:pPr>
        <w:pStyle w:val="Kop2"/>
      </w:pPr>
      <w:bookmarkStart w:id="66" w:name="_Toc499542415"/>
      <w:bookmarkStart w:id="67" w:name="_Toc103582948"/>
      <w:bookmarkStart w:id="68" w:name="_Toc108099767"/>
      <w:r w:rsidRPr="00D93D0B">
        <w:t>Nadere typering van de procedure</w:t>
      </w:r>
      <w:bookmarkEnd w:id="66"/>
      <w:bookmarkEnd w:id="67"/>
      <w:bookmarkEnd w:id="68"/>
    </w:p>
    <w:p w14:paraId="359A68B0" w14:textId="77777777" w:rsidR="00F3034B" w:rsidRPr="007D192A" w:rsidRDefault="00F3034B" w:rsidP="00F3034B">
      <w:pPr>
        <w:rPr>
          <w:rFonts w:ascii="Arial" w:hAnsi="Arial" w:cs="Arial"/>
          <w:color w:val="000000" w:themeColor="text1"/>
          <w:sz w:val="22"/>
          <w:szCs w:val="22"/>
          <w:lang w:eastAsia="en-GB"/>
        </w:rPr>
      </w:pPr>
      <w:r w:rsidRPr="007D192A">
        <w:rPr>
          <w:rFonts w:ascii="Arial" w:hAnsi="Arial" w:cs="Arial"/>
          <w:color w:val="000000" w:themeColor="text1"/>
          <w:sz w:val="22"/>
          <w:szCs w:val="22"/>
        </w:rPr>
        <w:t>Bij het Europees aanbesteden van de opdracht</w:t>
      </w:r>
      <w:r w:rsidRPr="007D192A">
        <w:rPr>
          <w:rFonts w:ascii="Arial" w:hAnsi="Arial" w:cs="Arial"/>
          <w:color w:val="000000" w:themeColor="text1"/>
          <w:sz w:val="22"/>
          <w:szCs w:val="22"/>
          <w:lang w:eastAsia="en-GB"/>
        </w:rPr>
        <w:t xml:space="preserve"> is gekozen om een niet- openbare procedure te volgen. </w:t>
      </w:r>
    </w:p>
    <w:p w14:paraId="7FAEF3C3" w14:textId="77777777" w:rsidR="00F3034B" w:rsidRPr="007D192A" w:rsidRDefault="00F3034B" w:rsidP="00F3034B">
      <w:pPr>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 xml:space="preserve">De reden hiervoor is dat het aantal marktpartijen zeer groot is. </w:t>
      </w:r>
    </w:p>
    <w:p w14:paraId="75CA7925" w14:textId="77777777" w:rsidR="00F3034B" w:rsidRPr="007D192A" w:rsidRDefault="00F3034B" w:rsidP="00F3034B">
      <w:pPr>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Het voordeel van de niet-openbare procedure is dat er een voorselectie plaatsvindt onder het aantal potentiële inschrijvers die willen deelnemen aan de aanbesteding. Deze voorselectie vindt plaats aan de hand van de uitsluitingsgronden, de geschiktheidseisen en de selectiecriteria. Het beoogde resultaat is dat vijf inschrijvers voor perceel 1 en perceel 2 doorgaan naar de inschrijvingsfase.</w:t>
      </w:r>
    </w:p>
    <w:p w14:paraId="03DBC62F" w14:textId="77777777" w:rsidR="00F16204" w:rsidRPr="007D192A" w:rsidRDefault="00F16204" w:rsidP="00F16204">
      <w:pPr>
        <w:rPr>
          <w:rFonts w:ascii="Arial" w:hAnsi="Arial" w:cs="Arial"/>
          <w:color w:val="000000" w:themeColor="text1"/>
          <w:sz w:val="22"/>
          <w:szCs w:val="22"/>
        </w:rPr>
      </w:pPr>
    </w:p>
    <w:p w14:paraId="48017469" w14:textId="77777777" w:rsidR="00034908" w:rsidRPr="00D93D0B" w:rsidRDefault="00034908" w:rsidP="00D93D0B">
      <w:pPr>
        <w:pStyle w:val="Kop2"/>
      </w:pPr>
      <w:bookmarkStart w:id="69" w:name="_Toc452106305"/>
      <w:bookmarkStart w:id="70" w:name="_Toc456869666"/>
      <w:bookmarkStart w:id="71" w:name="_Toc18075278"/>
      <w:bookmarkStart w:id="72" w:name="_Toc104820309"/>
      <w:bookmarkStart w:id="73" w:name="_Toc108099768"/>
      <w:r w:rsidRPr="00D93D0B">
        <w:t>Marktconsultatie</w:t>
      </w:r>
      <w:bookmarkEnd w:id="69"/>
      <w:bookmarkEnd w:id="70"/>
      <w:bookmarkEnd w:id="71"/>
      <w:bookmarkEnd w:id="72"/>
      <w:bookmarkEnd w:id="73"/>
    </w:p>
    <w:p w14:paraId="7C6036F1" w14:textId="469F4362" w:rsidR="00034908" w:rsidRPr="007D192A" w:rsidRDefault="00183B98" w:rsidP="00034908">
      <w:pPr>
        <w:spacing w:line="240" w:lineRule="auto"/>
        <w:rPr>
          <w:rFonts w:ascii="Arial" w:hAnsi="Arial" w:cs="Arial"/>
          <w:sz w:val="22"/>
          <w:szCs w:val="22"/>
        </w:rPr>
      </w:pPr>
      <w:r w:rsidRPr="007D192A">
        <w:rPr>
          <w:rFonts w:ascii="Arial" w:hAnsi="Arial" w:cs="Arial"/>
          <w:color w:val="000000" w:themeColor="text1"/>
          <w:sz w:val="22"/>
          <w:szCs w:val="22"/>
        </w:rPr>
        <w:t>Er is geen marktconsultatie gehouden. Er is binnen de werkgroep voldoende kennis om de opdracht te formuleren</w:t>
      </w:r>
      <w:r w:rsidRPr="007D192A">
        <w:rPr>
          <w:rFonts w:ascii="Arial" w:hAnsi="Arial" w:cs="Arial"/>
          <w:sz w:val="22"/>
          <w:szCs w:val="22"/>
        </w:rPr>
        <w:t>.</w:t>
      </w:r>
    </w:p>
    <w:p w14:paraId="0E480994" w14:textId="77777777" w:rsidR="002357F0" w:rsidRPr="007D192A" w:rsidRDefault="002357F0" w:rsidP="00034908">
      <w:pPr>
        <w:spacing w:line="240" w:lineRule="auto"/>
        <w:rPr>
          <w:rFonts w:ascii="Arial" w:hAnsi="Arial" w:cs="Arial"/>
          <w:sz w:val="22"/>
          <w:szCs w:val="22"/>
        </w:rPr>
      </w:pPr>
    </w:p>
    <w:p w14:paraId="43A68F7E" w14:textId="2EB272F5" w:rsidR="00883469" w:rsidRPr="00D93D0B" w:rsidRDefault="00883469" w:rsidP="00D93D0B">
      <w:pPr>
        <w:pStyle w:val="Kop2"/>
      </w:pPr>
      <w:bookmarkStart w:id="74" w:name="_Toc104820310"/>
      <w:bookmarkStart w:id="75" w:name="_Toc108099769"/>
      <w:bookmarkStart w:id="76" w:name="_Toc18075279"/>
      <w:r w:rsidRPr="00D93D0B">
        <w:t>Anonimiteit</w:t>
      </w:r>
      <w:bookmarkEnd w:id="74"/>
      <w:bookmarkEnd w:id="75"/>
    </w:p>
    <w:p w14:paraId="0ABB640F" w14:textId="77777777" w:rsidR="00BD3B06" w:rsidRPr="007D192A" w:rsidRDefault="00BD3B06" w:rsidP="00BD3B06">
      <w:pPr>
        <w:rPr>
          <w:rFonts w:ascii="Arial" w:hAnsi="Arial" w:cs="Arial"/>
          <w:color w:val="000000" w:themeColor="text1"/>
          <w:sz w:val="22"/>
          <w:szCs w:val="22"/>
        </w:rPr>
      </w:pPr>
      <w:r w:rsidRPr="007D192A">
        <w:rPr>
          <w:rFonts w:ascii="Arial" w:hAnsi="Arial" w:cs="Arial"/>
          <w:color w:val="000000" w:themeColor="text1"/>
          <w:sz w:val="22"/>
          <w:szCs w:val="22"/>
        </w:rPr>
        <w:t xml:space="preserve">Voor deze aanbesteding wordt er gekozen om niet anoniem te beoordelen. </w:t>
      </w:r>
    </w:p>
    <w:p w14:paraId="51FA4DAB" w14:textId="77777777" w:rsidR="00BD3B06" w:rsidRDefault="00BD3B06" w:rsidP="00BD3B06">
      <w:pPr>
        <w:rPr>
          <w:rFonts w:ascii="Arial" w:hAnsi="Arial" w:cs="Arial"/>
          <w:color w:val="000000" w:themeColor="text1"/>
          <w:sz w:val="22"/>
          <w:szCs w:val="22"/>
        </w:rPr>
      </w:pPr>
      <w:r w:rsidRPr="007D192A">
        <w:rPr>
          <w:rFonts w:ascii="Arial" w:hAnsi="Arial" w:cs="Arial"/>
          <w:color w:val="000000" w:themeColor="text1"/>
          <w:sz w:val="22"/>
          <w:szCs w:val="22"/>
        </w:rPr>
        <w:lastRenderedPageBreak/>
        <w:t xml:space="preserve">De motivatie hiervoor is dat het indienen van een anonieme inschrijving een extra inspanning van de inschrijvers vraagt. Daarnaast wordt bij het beoordelen van de open vragen een consensusvergadering toegepast. Hierdoor wordt enige subjectiviteit bij de beoordelaars zo veel mogelijk gefilterd. </w:t>
      </w:r>
    </w:p>
    <w:p w14:paraId="590131C2" w14:textId="77777777" w:rsidR="00D93D0B" w:rsidRPr="007D192A" w:rsidRDefault="00D93D0B" w:rsidP="00BD3B06">
      <w:pPr>
        <w:rPr>
          <w:rFonts w:ascii="Arial" w:hAnsi="Arial" w:cs="Arial"/>
          <w:color w:val="000000" w:themeColor="text1"/>
          <w:sz w:val="22"/>
          <w:szCs w:val="22"/>
        </w:rPr>
      </w:pPr>
    </w:p>
    <w:p w14:paraId="1228A7D3" w14:textId="03A3F2CF" w:rsidR="00034908" w:rsidRPr="00D93D0B" w:rsidRDefault="00034908" w:rsidP="00D93D0B">
      <w:pPr>
        <w:pStyle w:val="Kop2"/>
      </w:pPr>
      <w:bookmarkStart w:id="77" w:name="_Toc104820311"/>
      <w:bookmarkStart w:id="78" w:name="_Toc108099770"/>
      <w:r w:rsidRPr="00D93D0B">
        <w:t>Gunningscriterium</w:t>
      </w:r>
      <w:bookmarkEnd w:id="76"/>
      <w:bookmarkEnd w:id="77"/>
      <w:bookmarkEnd w:id="78"/>
    </w:p>
    <w:p w14:paraId="3CBB0F43" w14:textId="77777777" w:rsidR="00034908" w:rsidRPr="007D192A" w:rsidRDefault="00034908" w:rsidP="00034908">
      <w:pPr>
        <w:spacing w:line="240" w:lineRule="auto"/>
        <w:rPr>
          <w:rFonts w:ascii="Arial" w:hAnsi="Arial" w:cs="Arial"/>
          <w:sz w:val="22"/>
          <w:szCs w:val="22"/>
        </w:rPr>
      </w:pPr>
      <w:r w:rsidRPr="007D192A">
        <w:rPr>
          <w:rFonts w:ascii="Arial" w:hAnsi="Arial" w:cs="Arial"/>
          <w:sz w:val="22"/>
          <w:szCs w:val="22"/>
        </w:rPr>
        <w:t>Het gunningscriterium bij deze opdracht is de beste Prijs/Kwaliteit verhouding (</w:t>
      </w:r>
      <w:proofErr w:type="spellStart"/>
      <w:r w:rsidRPr="007D192A">
        <w:rPr>
          <w:rFonts w:ascii="Arial" w:hAnsi="Arial" w:cs="Arial"/>
          <w:sz w:val="22"/>
          <w:szCs w:val="22"/>
        </w:rPr>
        <w:t>bpkv</w:t>
      </w:r>
      <w:proofErr w:type="spellEnd"/>
      <w:r w:rsidRPr="007D192A">
        <w:rPr>
          <w:rFonts w:ascii="Arial" w:hAnsi="Arial" w:cs="Arial"/>
          <w:sz w:val="22"/>
          <w:szCs w:val="22"/>
        </w:rPr>
        <w:t xml:space="preserve">) / laagste prijs / laagste levenscycluskosten. Het gunningcriterium valt uiteen in de </w:t>
      </w:r>
      <w:proofErr w:type="spellStart"/>
      <w:r w:rsidRPr="007D192A">
        <w:rPr>
          <w:rFonts w:ascii="Arial" w:hAnsi="Arial" w:cs="Arial"/>
          <w:sz w:val="22"/>
          <w:szCs w:val="22"/>
        </w:rPr>
        <w:t>subgunningcriteria</w:t>
      </w:r>
      <w:proofErr w:type="spellEnd"/>
      <w:r w:rsidRPr="007D192A">
        <w:rPr>
          <w:rFonts w:ascii="Arial" w:hAnsi="Arial" w:cs="Arial"/>
          <w:sz w:val="22"/>
          <w:szCs w:val="22"/>
        </w:rPr>
        <w:t xml:space="preserve"> kwaliteit en prijs</w:t>
      </w:r>
    </w:p>
    <w:p w14:paraId="6F454D5C" w14:textId="6FD86053" w:rsidR="00034908" w:rsidRPr="007D192A" w:rsidRDefault="00557FC4" w:rsidP="00034908">
      <w:pPr>
        <w:spacing w:line="240" w:lineRule="auto"/>
        <w:rPr>
          <w:rFonts w:ascii="Arial" w:hAnsi="Arial" w:cs="Arial"/>
          <w:sz w:val="22"/>
          <w:szCs w:val="22"/>
        </w:rPr>
      </w:pPr>
      <w:r w:rsidRPr="007D192A">
        <w:rPr>
          <w:rFonts w:ascii="Arial" w:hAnsi="Arial" w:cs="Arial"/>
          <w:sz w:val="22"/>
          <w:szCs w:val="22"/>
        </w:rPr>
        <w:t>Het criterium</w:t>
      </w:r>
      <w:r w:rsidR="00034908" w:rsidRPr="007D192A">
        <w:rPr>
          <w:rFonts w:ascii="Arial" w:hAnsi="Arial" w:cs="Arial"/>
          <w:sz w:val="22"/>
          <w:szCs w:val="22"/>
        </w:rPr>
        <w:t xml:space="preserve"> word</w:t>
      </w:r>
      <w:r w:rsidR="00883469" w:rsidRPr="007D192A">
        <w:rPr>
          <w:rFonts w:ascii="Arial" w:hAnsi="Arial" w:cs="Arial"/>
          <w:sz w:val="22"/>
          <w:szCs w:val="22"/>
        </w:rPr>
        <w:t>t</w:t>
      </w:r>
      <w:r w:rsidR="00034908" w:rsidRPr="007D192A">
        <w:rPr>
          <w:rFonts w:ascii="Arial" w:hAnsi="Arial" w:cs="Arial"/>
          <w:sz w:val="22"/>
          <w:szCs w:val="22"/>
        </w:rPr>
        <w:t xml:space="preserve"> in de </w:t>
      </w:r>
      <w:r w:rsidR="0091614E" w:rsidRPr="007D192A">
        <w:rPr>
          <w:rFonts w:ascii="Arial" w:hAnsi="Arial" w:cs="Arial"/>
          <w:sz w:val="22"/>
          <w:szCs w:val="22"/>
        </w:rPr>
        <w:t>gunningsleidraad</w:t>
      </w:r>
      <w:r w:rsidR="00034908" w:rsidRPr="007D192A">
        <w:rPr>
          <w:rFonts w:ascii="Arial" w:hAnsi="Arial" w:cs="Arial"/>
          <w:sz w:val="22"/>
          <w:szCs w:val="22"/>
        </w:rPr>
        <w:t xml:space="preserve"> nader uitgewerkt.</w:t>
      </w:r>
    </w:p>
    <w:p w14:paraId="67ECC663" w14:textId="77777777" w:rsidR="00034908" w:rsidRPr="007D192A" w:rsidRDefault="00034908" w:rsidP="00034908">
      <w:pPr>
        <w:spacing w:line="240" w:lineRule="auto"/>
        <w:rPr>
          <w:rFonts w:ascii="Arial" w:hAnsi="Arial" w:cs="Arial"/>
          <w:sz w:val="22"/>
          <w:szCs w:val="22"/>
        </w:rPr>
      </w:pPr>
    </w:p>
    <w:p w14:paraId="0183B4D0" w14:textId="77777777" w:rsidR="00034908" w:rsidRPr="00D93D0B" w:rsidRDefault="00034908" w:rsidP="00D93D0B">
      <w:pPr>
        <w:pStyle w:val="Kop2"/>
      </w:pPr>
      <w:bookmarkStart w:id="79" w:name="_Toc18075280"/>
      <w:bookmarkStart w:id="80" w:name="_Toc104820312"/>
      <w:bookmarkStart w:id="81" w:name="_Toc108099771"/>
      <w:r w:rsidRPr="00D93D0B">
        <w:t>Planning</w:t>
      </w:r>
      <w:bookmarkEnd w:id="79"/>
      <w:bookmarkEnd w:id="80"/>
      <w:bookmarkEnd w:id="81"/>
    </w:p>
    <w:p w14:paraId="34BC31CE" w14:textId="77777777" w:rsidR="00034908" w:rsidRPr="007D192A" w:rsidRDefault="00034908" w:rsidP="00034908">
      <w:pPr>
        <w:rPr>
          <w:rFonts w:ascii="Arial" w:hAnsi="Arial" w:cs="Arial"/>
          <w:sz w:val="22"/>
          <w:szCs w:val="22"/>
        </w:rPr>
      </w:pPr>
      <w:r w:rsidRPr="007D192A">
        <w:rPr>
          <w:rFonts w:ascii="Arial" w:hAnsi="Arial" w:cs="Arial"/>
          <w:sz w:val="22"/>
          <w:szCs w:val="22"/>
        </w:rPr>
        <w:t>De aanbesteding zal verlopen volgens de planning in onderstaande tabel:</w:t>
      </w:r>
    </w:p>
    <w:p w14:paraId="32CF860D" w14:textId="6EA4A1B2" w:rsidR="00034908" w:rsidRPr="007D192A" w:rsidRDefault="00034908" w:rsidP="00034908">
      <w:pPr>
        <w:rPr>
          <w:rFonts w:ascii="Arial" w:hAnsi="Arial" w:cs="Arial"/>
          <w:color w:val="00B05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4331"/>
        <w:gridCol w:w="2281"/>
      </w:tblGrid>
      <w:tr w:rsidR="003F05BC" w:rsidRPr="007D192A" w14:paraId="21CE5C3A" w14:textId="77777777" w:rsidTr="00A076C4">
        <w:tc>
          <w:tcPr>
            <w:tcW w:w="2597" w:type="dxa"/>
            <w:shd w:val="clear" w:color="auto" w:fill="BFBFBF" w:themeFill="background1" w:themeFillShade="BF"/>
          </w:tcPr>
          <w:p w14:paraId="3DE91C96" w14:textId="77777777" w:rsidR="003F05BC" w:rsidRPr="007D192A" w:rsidRDefault="003F05BC" w:rsidP="00A076C4">
            <w:pPr>
              <w:rPr>
                <w:rFonts w:ascii="Arial" w:hAnsi="Arial" w:cs="Arial"/>
                <w:sz w:val="22"/>
                <w:szCs w:val="22"/>
              </w:rPr>
            </w:pPr>
            <w:r w:rsidRPr="007D192A">
              <w:rPr>
                <w:rFonts w:ascii="Arial" w:hAnsi="Arial" w:cs="Arial"/>
                <w:sz w:val="22"/>
                <w:szCs w:val="22"/>
              </w:rPr>
              <w:t>Nr.</w:t>
            </w:r>
          </w:p>
        </w:tc>
        <w:tc>
          <w:tcPr>
            <w:tcW w:w="4331" w:type="dxa"/>
            <w:shd w:val="clear" w:color="auto" w:fill="BFBFBF" w:themeFill="background1" w:themeFillShade="BF"/>
          </w:tcPr>
          <w:p w14:paraId="32FA8773" w14:textId="77777777" w:rsidR="003F05BC" w:rsidRPr="007D192A" w:rsidRDefault="003F05BC" w:rsidP="00A076C4">
            <w:pPr>
              <w:rPr>
                <w:rFonts w:ascii="Arial" w:hAnsi="Arial" w:cs="Arial"/>
                <w:sz w:val="22"/>
                <w:szCs w:val="22"/>
              </w:rPr>
            </w:pPr>
            <w:r w:rsidRPr="007D192A">
              <w:rPr>
                <w:rFonts w:ascii="Arial" w:hAnsi="Arial" w:cs="Arial"/>
                <w:sz w:val="22"/>
                <w:szCs w:val="22"/>
              </w:rPr>
              <w:t>Omschrijving</w:t>
            </w:r>
          </w:p>
        </w:tc>
        <w:tc>
          <w:tcPr>
            <w:tcW w:w="2281" w:type="dxa"/>
            <w:shd w:val="clear" w:color="auto" w:fill="BFBFBF" w:themeFill="background1" w:themeFillShade="BF"/>
            <w:vAlign w:val="center"/>
          </w:tcPr>
          <w:p w14:paraId="502B2244" w14:textId="77777777" w:rsidR="003F05BC" w:rsidRPr="007D192A" w:rsidRDefault="003F05BC" w:rsidP="00A076C4">
            <w:pPr>
              <w:rPr>
                <w:rFonts w:ascii="Arial" w:hAnsi="Arial" w:cs="Arial"/>
                <w:sz w:val="22"/>
                <w:szCs w:val="22"/>
              </w:rPr>
            </w:pPr>
            <w:r w:rsidRPr="007D192A">
              <w:rPr>
                <w:rFonts w:ascii="Arial" w:hAnsi="Arial" w:cs="Arial"/>
                <w:sz w:val="22"/>
                <w:szCs w:val="22"/>
              </w:rPr>
              <w:t>Datum/gereed voor</w:t>
            </w:r>
          </w:p>
        </w:tc>
      </w:tr>
      <w:tr w:rsidR="003F05BC" w:rsidRPr="007D192A" w14:paraId="755D630C" w14:textId="77777777" w:rsidTr="00A076C4">
        <w:tc>
          <w:tcPr>
            <w:tcW w:w="2597" w:type="dxa"/>
            <w:shd w:val="clear" w:color="auto" w:fill="auto"/>
          </w:tcPr>
          <w:p w14:paraId="2664389B" w14:textId="77777777" w:rsidR="003F05BC" w:rsidRPr="007D192A" w:rsidRDefault="003F05BC" w:rsidP="003F05BC">
            <w:pPr>
              <w:numPr>
                <w:ilvl w:val="0"/>
                <w:numId w:val="5"/>
              </w:numPr>
              <w:rPr>
                <w:rFonts w:ascii="Arial" w:hAnsi="Arial" w:cs="Arial"/>
                <w:sz w:val="22"/>
                <w:szCs w:val="22"/>
              </w:rPr>
            </w:pPr>
          </w:p>
        </w:tc>
        <w:tc>
          <w:tcPr>
            <w:tcW w:w="4331" w:type="dxa"/>
            <w:shd w:val="clear" w:color="auto" w:fill="auto"/>
          </w:tcPr>
          <w:p w14:paraId="6DDC6939" w14:textId="77777777" w:rsidR="003F05BC" w:rsidRPr="007D192A" w:rsidRDefault="003F05BC" w:rsidP="00A076C4">
            <w:pPr>
              <w:rPr>
                <w:rFonts w:ascii="Arial" w:hAnsi="Arial" w:cs="Arial"/>
                <w:color w:val="000000" w:themeColor="text1"/>
                <w:sz w:val="22"/>
                <w:szCs w:val="22"/>
              </w:rPr>
            </w:pPr>
            <w:r w:rsidRPr="007D192A">
              <w:rPr>
                <w:rFonts w:ascii="Arial" w:hAnsi="Arial" w:cs="Arial"/>
                <w:color w:val="000000" w:themeColor="text1"/>
                <w:sz w:val="22"/>
                <w:szCs w:val="22"/>
              </w:rPr>
              <w:t xml:space="preserve">Publiceren selectieleidraad op </w:t>
            </w:r>
            <w:proofErr w:type="spellStart"/>
            <w:r w:rsidRPr="007D192A">
              <w:rPr>
                <w:rFonts w:ascii="Arial" w:hAnsi="Arial" w:cs="Arial"/>
                <w:color w:val="000000" w:themeColor="text1"/>
                <w:sz w:val="22"/>
                <w:szCs w:val="22"/>
              </w:rPr>
              <w:t>TenderNed</w:t>
            </w:r>
            <w:proofErr w:type="spellEnd"/>
            <w:r w:rsidRPr="007D192A">
              <w:rPr>
                <w:rFonts w:ascii="Arial" w:hAnsi="Arial" w:cs="Arial"/>
                <w:color w:val="000000" w:themeColor="text1"/>
                <w:sz w:val="22"/>
                <w:szCs w:val="22"/>
              </w:rPr>
              <w:t xml:space="preserve"> (selectiefase)</w:t>
            </w:r>
          </w:p>
        </w:tc>
        <w:tc>
          <w:tcPr>
            <w:tcW w:w="2281" w:type="dxa"/>
            <w:shd w:val="clear" w:color="auto" w:fill="auto"/>
            <w:vAlign w:val="center"/>
          </w:tcPr>
          <w:p w14:paraId="3BBDA485" w14:textId="0159D5F6" w:rsidR="003F05BC" w:rsidRPr="007D192A" w:rsidRDefault="008A270D" w:rsidP="00A076C4">
            <w:pPr>
              <w:rPr>
                <w:rFonts w:ascii="Arial" w:hAnsi="Arial" w:cs="Arial"/>
                <w:sz w:val="22"/>
                <w:szCs w:val="22"/>
              </w:rPr>
            </w:pPr>
            <w:r>
              <w:rPr>
                <w:rFonts w:ascii="Arial" w:hAnsi="Arial" w:cs="Arial"/>
                <w:sz w:val="22"/>
                <w:szCs w:val="22"/>
              </w:rPr>
              <w:t>12</w:t>
            </w:r>
            <w:r w:rsidR="003F05BC" w:rsidRPr="007D192A">
              <w:rPr>
                <w:rFonts w:ascii="Arial" w:hAnsi="Arial" w:cs="Arial"/>
                <w:sz w:val="22"/>
                <w:szCs w:val="22"/>
              </w:rPr>
              <w:t>-07-2022</w:t>
            </w:r>
          </w:p>
        </w:tc>
      </w:tr>
      <w:tr w:rsidR="003F05BC" w:rsidRPr="007D192A" w14:paraId="18FADD16" w14:textId="77777777" w:rsidTr="00A076C4">
        <w:tc>
          <w:tcPr>
            <w:tcW w:w="2597" w:type="dxa"/>
          </w:tcPr>
          <w:p w14:paraId="1AADB04F" w14:textId="77777777" w:rsidR="003F05BC" w:rsidRPr="007D192A" w:rsidRDefault="003F05BC" w:rsidP="003F05BC">
            <w:pPr>
              <w:numPr>
                <w:ilvl w:val="0"/>
                <w:numId w:val="5"/>
              </w:numPr>
              <w:rPr>
                <w:rFonts w:ascii="Arial" w:hAnsi="Arial" w:cs="Arial"/>
                <w:sz w:val="22"/>
                <w:szCs w:val="22"/>
              </w:rPr>
            </w:pPr>
          </w:p>
        </w:tc>
        <w:tc>
          <w:tcPr>
            <w:tcW w:w="4331" w:type="dxa"/>
          </w:tcPr>
          <w:p w14:paraId="14517E60"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 xml:space="preserve">Uiterste datum voor het stellen van vragen door gegadigden </w:t>
            </w:r>
          </w:p>
        </w:tc>
        <w:tc>
          <w:tcPr>
            <w:tcW w:w="2281" w:type="dxa"/>
            <w:vAlign w:val="center"/>
          </w:tcPr>
          <w:p w14:paraId="1569DAC8" w14:textId="07F11AB9" w:rsidR="003F05BC" w:rsidRPr="007D192A" w:rsidRDefault="003F05BC" w:rsidP="00A076C4">
            <w:pPr>
              <w:rPr>
                <w:rFonts w:ascii="Arial" w:hAnsi="Arial" w:cs="Arial"/>
                <w:sz w:val="22"/>
                <w:szCs w:val="22"/>
              </w:rPr>
            </w:pPr>
            <w:r w:rsidRPr="007D192A">
              <w:rPr>
                <w:rFonts w:ascii="Arial" w:hAnsi="Arial" w:cs="Arial"/>
                <w:sz w:val="22"/>
                <w:szCs w:val="22"/>
              </w:rPr>
              <w:t>16-08-2022</w:t>
            </w:r>
            <w:r w:rsidR="00F86F39" w:rsidRPr="007D192A">
              <w:rPr>
                <w:rFonts w:ascii="Arial" w:hAnsi="Arial" w:cs="Arial"/>
                <w:sz w:val="22"/>
                <w:szCs w:val="22"/>
              </w:rPr>
              <w:t xml:space="preserve"> </w:t>
            </w:r>
          </w:p>
        </w:tc>
      </w:tr>
      <w:tr w:rsidR="003F05BC" w:rsidRPr="007D192A" w14:paraId="1CFA6F2A" w14:textId="77777777" w:rsidTr="00A076C4">
        <w:tc>
          <w:tcPr>
            <w:tcW w:w="2597" w:type="dxa"/>
          </w:tcPr>
          <w:p w14:paraId="6B0051D5" w14:textId="77777777" w:rsidR="003F05BC" w:rsidRPr="007D192A" w:rsidRDefault="003F05BC" w:rsidP="003F05BC">
            <w:pPr>
              <w:numPr>
                <w:ilvl w:val="0"/>
                <w:numId w:val="5"/>
              </w:numPr>
              <w:rPr>
                <w:rFonts w:ascii="Arial" w:hAnsi="Arial" w:cs="Arial"/>
                <w:sz w:val="22"/>
                <w:szCs w:val="22"/>
              </w:rPr>
            </w:pPr>
          </w:p>
        </w:tc>
        <w:tc>
          <w:tcPr>
            <w:tcW w:w="4331" w:type="dxa"/>
          </w:tcPr>
          <w:p w14:paraId="0650451B"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Verzenden 1</w:t>
            </w:r>
            <w:r w:rsidRPr="007D192A">
              <w:rPr>
                <w:rFonts w:ascii="Arial" w:hAnsi="Arial" w:cs="Arial"/>
                <w:color w:val="000000" w:themeColor="text1"/>
                <w:sz w:val="22"/>
                <w:szCs w:val="22"/>
                <w:vertAlign w:val="superscript"/>
                <w:lang w:eastAsia="en-GB"/>
              </w:rPr>
              <w:t>ste</w:t>
            </w:r>
            <w:r w:rsidRPr="007D192A">
              <w:rPr>
                <w:rFonts w:ascii="Arial" w:hAnsi="Arial" w:cs="Arial"/>
                <w:color w:val="000000" w:themeColor="text1"/>
                <w:sz w:val="22"/>
                <w:szCs w:val="22"/>
                <w:lang w:eastAsia="en-GB"/>
              </w:rPr>
              <w:t xml:space="preserve"> Nota van Inlichtingen </w:t>
            </w:r>
          </w:p>
        </w:tc>
        <w:tc>
          <w:tcPr>
            <w:tcW w:w="2281" w:type="dxa"/>
            <w:vAlign w:val="center"/>
          </w:tcPr>
          <w:p w14:paraId="5077BF80" w14:textId="77777777" w:rsidR="003F05BC" w:rsidRPr="007D192A" w:rsidRDefault="003F05BC" w:rsidP="00A076C4">
            <w:pPr>
              <w:rPr>
                <w:rFonts w:ascii="Arial" w:hAnsi="Arial" w:cs="Arial"/>
                <w:sz w:val="22"/>
                <w:szCs w:val="22"/>
              </w:rPr>
            </w:pPr>
            <w:r w:rsidRPr="007D192A">
              <w:rPr>
                <w:rFonts w:ascii="Arial" w:hAnsi="Arial" w:cs="Arial"/>
                <w:sz w:val="22"/>
                <w:szCs w:val="22"/>
              </w:rPr>
              <w:t xml:space="preserve">19-08-2022 </w:t>
            </w:r>
          </w:p>
        </w:tc>
      </w:tr>
      <w:tr w:rsidR="003F05BC" w:rsidRPr="007D192A" w14:paraId="1A60D98C" w14:textId="77777777" w:rsidTr="00A076C4">
        <w:tc>
          <w:tcPr>
            <w:tcW w:w="2597" w:type="dxa"/>
          </w:tcPr>
          <w:p w14:paraId="4E8753AE" w14:textId="77777777" w:rsidR="003F05BC" w:rsidRPr="007D192A" w:rsidRDefault="003F05BC" w:rsidP="003F05BC">
            <w:pPr>
              <w:numPr>
                <w:ilvl w:val="0"/>
                <w:numId w:val="5"/>
              </w:numPr>
              <w:rPr>
                <w:rFonts w:ascii="Arial" w:hAnsi="Arial" w:cs="Arial"/>
                <w:sz w:val="22"/>
                <w:szCs w:val="22"/>
              </w:rPr>
            </w:pPr>
          </w:p>
        </w:tc>
        <w:tc>
          <w:tcPr>
            <w:tcW w:w="4331" w:type="dxa"/>
          </w:tcPr>
          <w:p w14:paraId="38A2279B"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Uiterste datum voor het stellen van verduidelijkingsvragen door gegadigden over antwoorden 1</w:t>
            </w:r>
            <w:r w:rsidRPr="007D192A">
              <w:rPr>
                <w:rFonts w:ascii="Arial" w:hAnsi="Arial" w:cs="Arial"/>
                <w:color w:val="000000" w:themeColor="text1"/>
                <w:sz w:val="22"/>
                <w:szCs w:val="22"/>
                <w:vertAlign w:val="superscript"/>
                <w:lang w:eastAsia="en-GB"/>
              </w:rPr>
              <w:t>e</w:t>
            </w:r>
            <w:r w:rsidRPr="007D192A">
              <w:rPr>
                <w:rFonts w:ascii="Arial" w:hAnsi="Arial" w:cs="Arial"/>
                <w:color w:val="000000" w:themeColor="text1"/>
                <w:sz w:val="22"/>
                <w:szCs w:val="22"/>
                <w:lang w:eastAsia="en-GB"/>
              </w:rPr>
              <w:t xml:space="preserve"> Nota van inlichtingen  </w:t>
            </w:r>
          </w:p>
        </w:tc>
        <w:tc>
          <w:tcPr>
            <w:tcW w:w="2281" w:type="dxa"/>
            <w:vAlign w:val="center"/>
          </w:tcPr>
          <w:p w14:paraId="3FD646A4" w14:textId="77777777" w:rsidR="003F05BC" w:rsidRPr="007D192A" w:rsidRDefault="003F05BC" w:rsidP="00A076C4">
            <w:pPr>
              <w:rPr>
                <w:rFonts w:ascii="Arial" w:hAnsi="Arial" w:cs="Arial"/>
                <w:sz w:val="22"/>
                <w:szCs w:val="22"/>
              </w:rPr>
            </w:pPr>
            <w:r w:rsidRPr="007D192A">
              <w:rPr>
                <w:rFonts w:ascii="Arial" w:hAnsi="Arial" w:cs="Arial"/>
                <w:sz w:val="22"/>
                <w:szCs w:val="22"/>
              </w:rPr>
              <w:t>24-08-2022</w:t>
            </w:r>
          </w:p>
        </w:tc>
      </w:tr>
      <w:tr w:rsidR="003F05BC" w:rsidRPr="007D192A" w14:paraId="26DA75D5" w14:textId="77777777" w:rsidTr="00A076C4">
        <w:tc>
          <w:tcPr>
            <w:tcW w:w="2597" w:type="dxa"/>
          </w:tcPr>
          <w:p w14:paraId="10868CC8" w14:textId="77777777" w:rsidR="003F05BC" w:rsidRPr="007D192A" w:rsidRDefault="003F05BC" w:rsidP="003F05BC">
            <w:pPr>
              <w:numPr>
                <w:ilvl w:val="0"/>
                <w:numId w:val="5"/>
              </w:numPr>
              <w:rPr>
                <w:rFonts w:ascii="Arial" w:hAnsi="Arial" w:cs="Arial"/>
                <w:sz w:val="22"/>
                <w:szCs w:val="22"/>
              </w:rPr>
            </w:pPr>
          </w:p>
        </w:tc>
        <w:tc>
          <w:tcPr>
            <w:tcW w:w="4331" w:type="dxa"/>
          </w:tcPr>
          <w:p w14:paraId="14D37B9F"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 xml:space="preserve">Verzenden 2de Nota van Inlichtingen </w:t>
            </w:r>
          </w:p>
        </w:tc>
        <w:tc>
          <w:tcPr>
            <w:tcW w:w="2281" w:type="dxa"/>
            <w:vAlign w:val="center"/>
          </w:tcPr>
          <w:p w14:paraId="103A47A0" w14:textId="77777777" w:rsidR="003F05BC" w:rsidRPr="007D192A" w:rsidRDefault="003F05BC" w:rsidP="00A076C4">
            <w:pPr>
              <w:rPr>
                <w:rFonts w:ascii="Arial" w:hAnsi="Arial" w:cs="Arial"/>
                <w:sz w:val="22"/>
                <w:szCs w:val="22"/>
              </w:rPr>
            </w:pPr>
            <w:r w:rsidRPr="007D192A">
              <w:rPr>
                <w:rFonts w:ascii="Arial" w:hAnsi="Arial" w:cs="Arial"/>
                <w:sz w:val="22"/>
                <w:szCs w:val="22"/>
              </w:rPr>
              <w:t>26-08-2022</w:t>
            </w:r>
          </w:p>
        </w:tc>
      </w:tr>
      <w:tr w:rsidR="003F05BC" w:rsidRPr="007D192A" w14:paraId="1A3799C6" w14:textId="77777777" w:rsidTr="00A076C4">
        <w:tc>
          <w:tcPr>
            <w:tcW w:w="2597" w:type="dxa"/>
            <w:shd w:val="clear" w:color="auto" w:fill="auto"/>
          </w:tcPr>
          <w:p w14:paraId="25E72267" w14:textId="77777777" w:rsidR="003F05BC" w:rsidRPr="007D192A" w:rsidRDefault="003F05BC" w:rsidP="003F05BC">
            <w:pPr>
              <w:numPr>
                <w:ilvl w:val="0"/>
                <w:numId w:val="5"/>
              </w:numPr>
              <w:rPr>
                <w:rFonts w:ascii="Arial" w:hAnsi="Arial" w:cs="Arial"/>
                <w:b/>
                <w:bCs/>
                <w:sz w:val="22"/>
                <w:szCs w:val="22"/>
              </w:rPr>
            </w:pPr>
          </w:p>
        </w:tc>
        <w:tc>
          <w:tcPr>
            <w:tcW w:w="4331" w:type="dxa"/>
            <w:shd w:val="clear" w:color="auto" w:fill="auto"/>
          </w:tcPr>
          <w:p w14:paraId="2F1FA1D6" w14:textId="77777777" w:rsidR="003F05BC" w:rsidRPr="007D192A" w:rsidRDefault="003F05BC" w:rsidP="00A076C4">
            <w:pPr>
              <w:autoSpaceDE w:val="0"/>
              <w:autoSpaceDN w:val="0"/>
              <w:adjustRightInd w:val="0"/>
              <w:spacing w:line="240" w:lineRule="auto"/>
              <w:rPr>
                <w:rFonts w:ascii="Arial" w:hAnsi="Arial" w:cs="Arial"/>
                <w:b/>
                <w:bCs/>
                <w:color w:val="000000" w:themeColor="text1"/>
                <w:sz w:val="22"/>
                <w:szCs w:val="22"/>
                <w:lang w:eastAsia="en-GB"/>
              </w:rPr>
            </w:pPr>
            <w:r w:rsidRPr="007D192A">
              <w:rPr>
                <w:rFonts w:ascii="Arial" w:hAnsi="Arial" w:cs="Arial"/>
                <w:b/>
                <w:bCs/>
                <w:color w:val="000000" w:themeColor="text1"/>
                <w:sz w:val="22"/>
                <w:szCs w:val="22"/>
                <w:lang w:eastAsia="en-GB"/>
              </w:rPr>
              <w:t xml:space="preserve">Uiterste datum en tijdstip van ontvangst van aanmeldingen </w:t>
            </w:r>
          </w:p>
        </w:tc>
        <w:tc>
          <w:tcPr>
            <w:tcW w:w="2281" w:type="dxa"/>
            <w:shd w:val="clear" w:color="auto" w:fill="auto"/>
            <w:vAlign w:val="center"/>
          </w:tcPr>
          <w:p w14:paraId="6B904F1A" w14:textId="77777777" w:rsidR="003F05BC" w:rsidRPr="007D192A" w:rsidRDefault="003F05BC" w:rsidP="00A076C4">
            <w:pPr>
              <w:rPr>
                <w:rFonts w:ascii="Arial" w:hAnsi="Arial" w:cs="Arial"/>
                <w:b/>
                <w:bCs/>
                <w:sz w:val="22"/>
                <w:szCs w:val="22"/>
              </w:rPr>
            </w:pPr>
            <w:r w:rsidRPr="007D192A">
              <w:rPr>
                <w:rFonts w:ascii="Arial" w:hAnsi="Arial" w:cs="Arial"/>
                <w:b/>
                <w:bCs/>
                <w:sz w:val="22"/>
                <w:szCs w:val="22"/>
              </w:rPr>
              <w:t>09-09-2022 10:00 uur</w:t>
            </w:r>
          </w:p>
        </w:tc>
      </w:tr>
      <w:tr w:rsidR="003F05BC" w:rsidRPr="007D192A" w14:paraId="0D55B271" w14:textId="77777777" w:rsidTr="00A076C4">
        <w:tc>
          <w:tcPr>
            <w:tcW w:w="2597" w:type="dxa"/>
          </w:tcPr>
          <w:p w14:paraId="4A233475" w14:textId="77777777" w:rsidR="003F05BC" w:rsidRPr="007D192A" w:rsidRDefault="003F05BC" w:rsidP="003F05BC">
            <w:pPr>
              <w:numPr>
                <w:ilvl w:val="0"/>
                <w:numId w:val="5"/>
              </w:numPr>
              <w:rPr>
                <w:rFonts w:ascii="Arial" w:hAnsi="Arial" w:cs="Arial"/>
                <w:sz w:val="22"/>
                <w:szCs w:val="22"/>
              </w:rPr>
            </w:pPr>
          </w:p>
        </w:tc>
        <w:tc>
          <w:tcPr>
            <w:tcW w:w="4331" w:type="dxa"/>
          </w:tcPr>
          <w:p w14:paraId="43A048F8"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 xml:space="preserve">Voornemen tot selectie en aanvang </w:t>
            </w:r>
            <w:proofErr w:type="spellStart"/>
            <w:r w:rsidRPr="007D192A">
              <w:rPr>
                <w:rFonts w:ascii="Arial" w:hAnsi="Arial" w:cs="Arial"/>
                <w:color w:val="000000" w:themeColor="text1"/>
                <w:sz w:val="22"/>
                <w:szCs w:val="22"/>
                <w:lang w:eastAsia="en-GB"/>
              </w:rPr>
              <w:t>standstill</w:t>
            </w:r>
            <w:proofErr w:type="spellEnd"/>
            <w:r w:rsidRPr="007D192A">
              <w:rPr>
                <w:rFonts w:ascii="Arial" w:hAnsi="Arial" w:cs="Arial"/>
                <w:color w:val="000000" w:themeColor="text1"/>
                <w:sz w:val="22"/>
                <w:szCs w:val="22"/>
                <w:lang w:eastAsia="en-GB"/>
              </w:rPr>
              <w:t>-termijn + checken bewijsmiddelen</w:t>
            </w:r>
          </w:p>
        </w:tc>
        <w:tc>
          <w:tcPr>
            <w:tcW w:w="2281" w:type="dxa"/>
            <w:vAlign w:val="center"/>
          </w:tcPr>
          <w:p w14:paraId="771C221D" w14:textId="7C82D714" w:rsidR="003F05BC" w:rsidRPr="007D192A" w:rsidRDefault="00C2572D" w:rsidP="00A076C4">
            <w:pPr>
              <w:rPr>
                <w:rFonts w:ascii="Arial" w:hAnsi="Arial" w:cs="Arial"/>
                <w:sz w:val="22"/>
                <w:szCs w:val="22"/>
              </w:rPr>
            </w:pPr>
            <w:r>
              <w:rPr>
                <w:rFonts w:ascii="Arial" w:hAnsi="Arial" w:cs="Arial"/>
                <w:sz w:val="22"/>
                <w:szCs w:val="22"/>
              </w:rPr>
              <w:t>0</w:t>
            </w:r>
            <w:r w:rsidR="003F05BC" w:rsidRPr="007D192A">
              <w:rPr>
                <w:rFonts w:ascii="Arial" w:hAnsi="Arial" w:cs="Arial"/>
                <w:sz w:val="22"/>
                <w:szCs w:val="22"/>
              </w:rPr>
              <w:t>3-</w:t>
            </w:r>
            <w:r>
              <w:rPr>
                <w:rFonts w:ascii="Arial" w:hAnsi="Arial" w:cs="Arial"/>
                <w:sz w:val="22"/>
                <w:szCs w:val="22"/>
              </w:rPr>
              <w:t>10</w:t>
            </w:r>
            <w:r w:rsidR="003F05BC" w:rsidRPr="007D192A">
              <w:rPr>
                <w:rFonts w:ascii="Arial" w:hAnsi="Arial" w:cs="Arial"/>
                <w:sz w:val="22"/>
                <w:szCs w:val="22"/>
              </w:rPr>
              <w:t>-2022</w:t>
            </w:r>
          </w:p>
        </w:tc>
      </w:tr>
      <w:tr w:rsidR="003F05BC" w:rsidRPr="007D192A" w14:paraId="1010BB19" w14:textId="77777777" w:rsidTr="00A076C4">
        <w:tc>
          <w:tcPr>
            <w:tcW w:w="2597" w:type="dxa"/>
          </w:tcPr>
          <w:p w14:paraId="037305B9" w14:textId="77777777" w:rsidR="003F05BC" w:rsidRPr="007D192A" w:rsidRDefault="003F05BC" w:rsidP="003F05BC">
            <w:pPr>
              <w:numPr>
                <w:ilvl w:val="0"/>
                <w:numId w:val="5"/>
              </w:numPr>
              <w:rPr>
                <w:rFonts w:ascii="Arial" w:hAnsi="Arial" w:cs="Arial"/>
                <w:sz w:val="22"/>
                <w:szCs w:val="22"/>
              </w:rPr>
            </w:pPr>
          </w:p>
        </w:tc>
        <w:tc>
          <w:tcPr>
            <w:tcW w:w="4331" w:type="dxa"/>
          </w:tcPr>
          <w:p w14:paraId="6EAF4EFD" w14:textId="777F083D"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Definitieve selectie</w:t>
            </w:r>
            <w:r w:rsidR="00192276" w:rsidRPr="007D192A">
              <w:rPr>
                <w:rFonts w:ascii="Arial" w:hAnsi="Arial" w:cs="Arial"/>
                <w:color w:val="000000" w:themeColor="text1"/>
                <w:sz w:val="22"/>
                <w:szCs w:val="22"/>
                <w:lang w:eastAsia="en-GB"/>
              </w:rPr>
              <w:t xml:space="preserve"> en einde </w:t>
            </w:r>
            <w:proofErr w:type="spellStart"/>
            <w:r w:rsidR="00192276" w:rsidRPr="007D192A">
              <w:rPr>
                <w:rFonts w:ascii="Arial" w:hAnsi="Arial" w:cs="Arial"/>
                <w:color w:val="000000" w:themeColor="text1"/>
                <w:sz w:val="22"/>
                <w:szCs w:val="22"/>
                <w:lang w:eastAsia="en-GB"/>
              </w:rPr>
              <w:t>standstill</w:t>
            </w:r>
            <w:proofErr w:type="spellEnd"/>
            <w:r w:rsidR="00192276" w:rsidRPr="007D192A">
              <w:rPr>
                <w:rFonts w:ascii="Arial" w:hAnsi="Arial" w:cs="Arial"/>
                <w:color w:val="000000" w:themeColor="text1"/>
                <w:sz w:val="22"/>
                <w:szCs w:val="22"/>
                <w:lang w:eastAsia="en-GB"/>
              </w:rPr>
              <w:t>-termijn</w:t>
            </w:r>
          </w:p>
        </w:tc>
        <w:tc>
          <w:tcPr>
            <w:tcW w:w="2281" w:type="dxa"/>
            <w:vAlign w:val="center"/>
          </w:tcPr>
          <w:p w14:paraId="5676365F" w14:textId="77777777" w:rsidR="003F05BC" w:rsidRPr="007D192A" w:rsidRDefault="003F05BC" w:rsidP="00A076C4">
            <w:pPr>
              <w:rPr>
                <w:rFonts w:ascii="Arial" w:hAnsi="Arial" w:cs="Arial"/>
                <w:sz w:val="22"/>
                <w:szCs w:val="22"/>
              </w:rPr>
            </w:pPr>
            <w:r w:rsidRPr="007D192A">
              <w:rPr>
                <w:rFonts w:ascii="Arial" w:hAnsi="Arial" w:cs="Arial"/>
                <w:sz w:val="22"/>
                <w:szCs w:val="22"/>
              </w:rPr>
              <w:t>13-10-2022</w:t>
            </w:r>
          </w:p>
        </w:tc>
      </w:tr>
      <w:tr w:rsidR="003F05BC" w:rsidRPr="007D192A" w14:paraId="015797A2" w14:textId="77777777" w:rsidTr="00A076C4">
        <w:tc>
          <w:tcPr>
            <w:tcW w:w="2597" w:type="dxa"/>
            <w:shd w:val="clear" w:color="auto" w:fill="auto"/>
          </w:tcPr>
          <w:p w14:paraId="52AAF3CB" w14:textId="77777777" w:rsidR="003F05BC" w:rsidRPr="007D192A" w:rsidRDefault="003F05BC" w:rsidP="003F05BC">
            <w:pPr>
              <w:numPr>
                <w:ilvl w:val="0"/>
                <w:numId w:val="5"/>
              </w:numPr>
              <w:rPr>
                <w:rFonts w:ascii="Arial" w:hAnsi="Arial" w:cs="Arial"/>
                <w:sz w:val="22"/>
                <w:szCs w:val="22"/>
              </w:rPr>
            </w:pPr>
          </w:p>
        </w:tc>
        <w:tc>
          <w:tcPr>
            <w:tcW w:w="4331" w:type="dxa"/>
            <w:shd w:val="clear" w:color="auto" w:fill="auto"/>
          </w:tcPr>
          <w:p w14:paraId="0357A338"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bCs/>
                <w:color w:val="000000" w:themeColor="text1"/>
                <w:sz w:val="22"/>
                <w:szCs w:val="22"/>
                <w:lang w:eastAsia="en-GB"/>
              </w:rPr>
              <w:t xml:space="preserve">Publiceren gunningsleidraad/aanbestedingsleidraad op </w:t>
            </w:r>
            <w:proofErr w:type="spellStart"/>
            <w:r w:rsidRPr="007D192A">
              <w:rPr>
                <w:rFonts w:ascii="Arial" w:hAnsi="Arial" w:cs="Arial"/>
                <w:bCs/>
                <w:color w:val="000000" w:themeColor="text1"/>
                <w:sz w:val="22"/>
                <w:szCs w:val="22"/>
                <w:lang w:eastAsia="en-GB"/>
              </w:rPr>
              <w:t>TenderNed</w:t>
            </w:r>
            <w:proofErr w:type="spellEnd"/>
            <w:r w:rsidRPr="007D192A">
              <w:rPr>
                <w:rFonts w:ascii="Arial" w:hAnsi="Arial" w:cs="Arial"/>
                <w:bCs/>
                <w:color w:val="000000" w:themeColor="text1"/>
                <w:sz w:val="22"/>
                <w:szCs w:val="22"/>
                <w:lang w:eastAsia="en-GB"/>
              </w:rPr>
              <w:t xml:space="preserve"> </w:t>
            </w:r>
            <w:r w:rsidRPr="007D192A">
              <w:rPr>
                <w:rFonts w:ascii="Arial" w:hAnsi="Arial" w:cs="Arial"/>
                <w:bCs/>
                <w:i/>
                <w:iCs/>
                <w:color w:val="000000" w:themeColor="text1"/>
                <w:sz w:val="22"/>
                <w:szCs w:val="22"/>
                <w:lang w:eastAsia="en-GB"/>
              </w:rPr>
              <w:t xml:space="preserve">(inschrijvingsfase) </w:t>
            </w:r>
          </w:p>
        </w:tc>
        <w:tc>
          <w:tcPr>
            <w:tcW w:w="2281" w:type="dxa"/>
            <w:shd w:val="clear" w:color="auto" w:fill="auto"/>
            <w:vAlign w:val="center"/>
          </w:tcPr>
          <w:p w14:paraId="541D411B" w14:textId="77777777" w:rsidR="003F05BC" w:rsidRPr="007D192A" w:rsidRDefault="003F05BC" w:rsidP="00A076C4">
            <w:pPr>
              <w:rPr>
                <w:rFonts w:ascii="Arial" w:hAnsi="Arial" w:cs="Arial"/>
                <w:sz w:val="22"/>
                <w:szCs w:val="22"/>
              </w:rPr>
            </w:pPr>
            <w:r w:rsidRPr="007D192A">
              <w:rPr>
                <w:rFonts w:ascii="Arial" w:hAnsi="Arial" w:cs="Arial"/>
                <w:sz w:val="22"/>
                <w:szCs w:val="22"/>
              </w:rPr>
              <w:t>14-10-2022</w:t>
            </w:r>
          </w:p>
        </w:tc>
      </w:tr>
      <w:tr w:rsidR="003F05BC" w:rsidRPr="007D192A" w14:paraId="67BB8DA6" w14:textId="77777777" w:rsidTr="00A076C4">
        <w:tc>
          <w:tcPr>
            <w:tcW w:w="2597" w:type="dxa"/>
            <w:shd w:val="clear" w:color="auto" w:fill="auto"/>
          </w:tcPr>
          <w:p w14:paraId="1860C7C5" w14:textId="77777777" w:rsidR="003F05BC" w:rsidRPr="007D192A" w:rsidRDefault="003F05BC" w:rsidP="003F05BC">
            <w:pPr>
              <w:numPr>
                <w:ilvl w:val="0"/>
                <w:numId w:val="5"/>
              </w:numPr>
              <w:rPr>
                <w:rFonts w:ascii="Arial" w:hAnsi="Arial" w:cs="Arial"/>
                <w:sz w:val="22"/>
                <w:szCs w:val="22"/>
              </w:rPr>
            </w:pPr>
          </w:p>
        </w:tc>
        <w:tc>
          <w:tcPr>
            <w:tcW w:w="4331" w:type="dxa"/>
            <w:shd w:val="clear" w:color="auto" w:fill="auto"/>
          </w:tcPr>
          <w:p w14:paraId="53DC8099" w14:textId="77777777" w:rsidR="003F05BC" w:rsidRPr="007D192A" w:rsidRDefault="003F05BC" w:rsidP="00A076C4">
            <w:pPr>
              <w:autoSpaceDE w:val="0"/>
              <w:autoSpaceDN w:val="0"/>
              <w:adjustRightInd w:val="0"/>
              <w:spacing w:line="240" w:lineRule="auto"/>
              <w:rPr>
                <w:rFonts w:ascii="Arial" w:hAnsi="Arial" w:cs="Arial"/>
                <w:bCs/>
                <w:color w:val="000000" w:themeColor="text1"/>
                <w:sz w:val="22"/>
                <w:szCs w:val="22"/>
                <w:lang w:eastAsia="en-GB"/>
              </w:rPr>
            </w:pPr>
            <w:r w:rsidRPr="007D192A">
              <w:rPr>
                <w:rFonts w:ascii="Arial" w:hAnsi="Arial" w:cs="Arial"/>
                <w:bCs/>
                <w:color w:val="000000" w:themeColor="text1"/>
                <w:sz w:val="22"/>
                <w:szCs w:val="22"/>
                <w:lang w:eastAsia="en-GB"/>
              </w:rPr>
              <w:t>Schouw</w:t>
            </w:r>
          </w:p>
        </w:tc>
        <w:tc>
          <w:tcPr>
            <w:tcW w:w="2281" w:type="dxa"/>
            <w:shd w:val="clear" w:color="auto" w:fill="auto"/>
            <w:vAlign w:val="center"/>
          </w:tcPr>
          <w:p w14:paraId="4D3E3D1E" w14:textId="77777777" w:rsidR="003F05BC" w:rsidRPr="007D192A" w:rsidRDefault="003F05BC" w:rsidP="00A076C4">
            <w:pPr>
              <w:rPr>
                <w:rFonts w:ascii="Arial" w:hAnsi="Arial" w:cs="Arial"/>
                <w:color w:val="FF0000"/>
                <w:sz w:val="22"/>
                <w:szCs w:val="22"/>
              </w:rPr>
            </w:pPr>
            <w:r w:rsidRPr="007D192A">
              <w:rPr>
                <w:rFonts w:ascii="Arial" w:hAnsi="Arial" w:cs="Arial"/>
                <w:sz w:val="22"/>
                <w:szCs w:val="22"/>
              </w:rPr>
              <w:t>20-10-2022 – 21-10-2022</w:t>
            </w:r>
          </w:p>
        </w:tc>
      </w:tr>
      <w:tr w:rsidR="003F05BC" w:rsidRPr="007D192A" w14:paraId="3C336B1A" w14:textId="77777777" w:rsidTr="00A076C4">
        <w:tc>
          <w:tcPr>
            <w:tcW w:w="2597" w:type="dxa"/>
          </w:tcPr>
          <w:p w14:paraId="21360CC5" w14:textId="77777777" w:rsidR="003F05BC" w:rsidRPr="007D192A" w:rsidRDefault="003F05BC" w:rsidP="003F05BC">
            <w:pPr>
              <w:numPr>
                <w:ilvl w:val="0"/>
                <w:numId w:val="5"/>
              </w:numPr>
              <w:rPr>
                <w:rFonts w:ascii="Arial" w:hAnsi="Arial" w:cs="Arial"/>
                <w:sz w:val="22"/>
                <w:szCs w:val="22"/>
              </w:rPr>
            </w:pPr>
          </w:p>
        </w:tc>
        <w:tc>
          <w:tcPr>
            <w:tcW w:w="4331" w:type="dxa"/>
          </w:tcPr>
          <w:p w14:paraId="3194B7E3"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 xml:space="preserve">Uiterste datum voor het stellen van vragen door inschrijvers </w:t>
            </w:r>
          </w:p>
          <w:p w14:paraId="315F3C88" w14:textId="77777777" w:rsidR="003F05BC" w:rsidRPr="007D192A" w:rsidRDefault="003F05BC" w:rsidP="00A076C4">
            <w:pPr>
              <w:autoSpaceDE w:val="0"/>
              <w:autoSpaceDN w:val="0"/>
              <w:adjustRightInd w:val="0"/>
              <w:spacing w:line="240" w:lineRule="auto"/>
              <w:rPr>
                <w:rFonts w:ascii="Arial" w:hAnsi="Arial" w:cs="Arial"/>
                <w:color w:val="000000" w:themeColor="text1"/>
                <w:sz w:val="22"/>
                <w:szCs w:val="22"/>
                <w:lang w:eastAsia="en-GB"/>
              </w:rPr>
            </w:pPr>
          </w:p>
        </w:tc>
        <w:tc>
          <w:tcPr>
            <w:tcW w:w="2281" w:type="dxa"/>
            <w:vAlign w:val="center"/>
          </w:tcPr>
          <w:p w14:paraId="2DA208AC" w14:textId="10017058" w:rsidR="003F05BC" w:rsidRPr="007D192A" w:rsidRDefault="003F05BC" w:rsidP="00A076C4">
            <w:pPr>
              <w:rPr>
                <w:rFonts w:ascii="Arial" w:hAnsi="Arial" w:cs="Arial"/>
                <w:sz w:val="22"/>
                <w:szCs w:val="22"/>
              </w:rPr>
            </w:pPr>
            <w:r w:rsidRPr="007D192A">
              <w:rPr>
                <w:rFonts w:ascii="Arial" w:hAnsi="Arial" w:cs="Arial"/>
                <w:sz w:val="22"/>
                <w:szCs w:val="22"/>
              </w:rPr>
              <w:t>27-10-2022</w:t>
            </w:r>
            <w:r w:rsidR="00E85C48" w:rsidRPr="007D192A">
              <w:rPr>
                <w:rFonts w:ascii="Arial" w:hAnsi="Arial" w:cs="Arial"/>
                <w:sz w:val="22"/>
                <w:szCs w:val="22"/>
              </w:rPr>
              <w:t xml:space="preserve"> </w:t>
            </w:r>
          </w:p>
        </w:tc>
      </w:tr>
      <w:tr w:rsidR="003F05BC" w:rsidRPr="007D192A" w14:paraId="6517E5B3" w14:textId="77777777" w:rsidTr="00A076C4">
        <w:tc>
          <w:tcPr>
            <w:tcW w:w="2597" w:type="dxa"/>
          </w:tcPr>
          <w:p w14:paraId="1BA09C44" w14:textId="77777777" w:rsidR="003F05BC" w:rsidRPr="007D192A" w:rsidRDefault="003F05BC" w:rsidP="003F05BC">
            <w:pPr>
              <w:numPr>
                <w:ilvl w:val="0"/>
                <w:numId w:val="5"/>
              </w:numPr>
              <w:rPr>
                <w:rFonts w:ascii="Arial" w:hAnsi="Arial" w:cs="Arial"/>
                <w:sz w:val="22"/>
                <w:szCs w:val="22"/>
              </w:rPr>
            </w:pPr>
          </w:p>
        </w:tc>
        <w:tc>
          <w:tcPr>
            <w:tcW w:w="4331" w:type="dxa"/>
          </w:tcPr>
          <w:p w14:paraId="7B978BAE" w14:textId="77777777" w:rsidR="003F05BC" w:rsidRPr="007D192A" w:rsidRDefault="003F05BC" w:rsidP="00A076C4">
            <w:pPr>
              <w:autoSpaceDE w:val="0"/>
              <w:autoSpaceDN w:val="0"/>
              <w:adjustRightInd w:val="0"/>
              <w:spacing w:line="240" w:lineRule="auto"/>
              <w:rPr>
                <w:rFonts w:ascii="Arial" w:hAnsi="Arial" w:cs="Arial"/>
                <w:color w:val="000000"/>
                <w:sz w:val="22"/>
                <w:szCs w:val="22"/>
                <w:lang w:eastAsia="en-GB"/>
              </w:rPr>
            </w:pPr>
            <w:r w:rsidRPr="007D192A">
              <w:rPr>
                <w:rFonts w:ascii="Arial" w:hAnsi="Arial" w:cs="Arial"/>
                <w:color w:val="000000"/>
                <w:sz w:val="22"/>
                <w:szCs w:val="22"/>
                <w:lang w:eastAsia="en-GB"/>
              </w:rPr>
              <w:t xml:space="preserve">Verzenden Nota van Inlichtingen </w:t>
            </w:r>
          </w:p>
        </w:tc>
        <w:tc>
          <w:tcPr>
            <w:tcW w:w="2281" w:type="dxa"/>
            <w:vAlign w:val="center"/>
          </w:tcPr>
          <w:p w14:paraId="7FD68E24" w14:textId="77777777" w:rsidR="003F05BC" w:rsidRPr="007D192A" w:rsidRDefault="003F05BC" w:rsidP="00A076C4">
            <w:pPr>
              <w:rPr>
                <w:rFonts w:ascii="Arial" w:hAnsi="Arial" w:cs="Arial"/>
                <w:sz w:val="22"/>
                <w:szCs w:val="22"/>
              </w:rPr>
            </w:pPr>
            <w:r w:rsidRPr="007D192A">
              <w:rPr>
                <w:rFonts w:ascii="Arial" w:hAnsi="Arial" w:cs="Arial"/>
                <w:sz w:val="22"/>
                <w:szCs w:val="22"/>
              </w:rPr>
              <w:t>4-11-2022</w:t>
            </w:r>
          </w:p>
        </w:tc>
      </w:tr>
      <w:tr w:rsidR="003F05BC" w:rsidRPr="007D192A" w14:paraId="2A5C726A" w14:textId="77777777" w:rsidTr="00A076C4">
        <w:tc>
          <w:tcPr>
            <w:tcW w:w="2597" w:type="dxa"/>
          </w:tcPr>
          <w:p w14:paraId="60D3F026" w14:textId="77777777" w:rsidR="003F05BC" w:rsidRPr="007D192A" w:rsidRDefault="003F05BC" w:rsidP="003F05BC">
            <w:pPr>
              <w:numPr>
                <w:ilvl w:val="0"/>
                <w:numId w:val="5"/>
              </w:numPr>
              <w:rPr>
                <w:rFonts w:ascii="Arial" w:hAnsi="Arial" w:cs="Arial"/>
                <w:sz w:val="22"/>
                <w:szCs w:val="22"/>
              </w:rPr>
            </w:pPr>
          </w:p>
        </w:tc>
        <w:tc>
          <w:tcPr>
            <w:tcW w:w="4331" w:type="dxa"/>
          </w:tcPr>
          <w:p w14:paraId="3DB0BFC4" w14:textId="77777777" w:rsidR="003F05BC" w:rsidRPr="007D192A" w:rsidRDefault="003F05BC" w:rsidP="00A076C4">
            <w:pPr>
              <w:autoSpaceDE w:val="0"/>
              <w:autoSpaceDN w:val="0"/>
              <w:adjustRightInd w:val="0"/>
              <w:spacing w:line="240" w:lineRule="auto"/>
              <w:rPr>
                <w:rFonts w:ascii="Arial" w:hAnsi="Arial" w:cs="Arial"/>
                <w:color w:val="000000"/>
                <w:sz w:val="22"/>
                <w:szCs w:val="22"/>
                <w:lang w:eastAsia="en-GB"/>
              </w:rPr>
            </w:pPr>
            <w:r w:rsidRPr="007D192A">
              <w:rPr>
                <w:rFonts w:ascii="Arial" w:hAnsi="Arial" w:cs="Arial"/>
                <w:color w:val="000000"/>
                <w:sz w:val="22"/>
                <w:szCs w:val="22"/>
                <w:lang w:eastAsia="en-GB"/>
              </w:rPr>
              <w:t xml:space="preserve">Uiterste datum voor het stellen van verduidelijkingsvragen door inschrijvers </w:t>
            </w:r>
          </w:p>
        </w:tc>
        <w:tc>
          <w:tcPr>
            <w:tcW w:w="2281" w:type="dxa"/>
            <w:vAlign w:val="center"/>
          </w:tcPr>
          <w:p w14:paraId="40B99380" w14:textId="0187783D" w:rsidR="003F05BC" w:rsidRPr="007D192A" w:rsidRDefault="003F05BC" w:rsidP="00A076C4">
            <w:pPr>
              <w:rPr>
                <w:rFonts w:ascii="Arial" w:hAnsi="Arial" w:cs="Arial"/>
                <w:sz w:val="22"/>
                <w:szCs w:val="22"/>
              </w:rPr>
            </w:pPr>
            <w:r w:rsidRPr="007D192A">
              <w:rPr>
                <w:rFonts w:ascii="Arial" w:hAnsi="Arial" w:cs="Arial"/>
                <w:sz w:val="22"/>
                <w:szCs w:val="22"/>
              </w:rPr>
              <w:t>10-11-2022</w:t>
            </w:r>
            <w:r w:rsidR="00E85C48" w:rsidRPr="007D192A">
              <w:rPr>
                <w:rFonts w:ascii="Arial" w:hAnsi="Arial" w:cs="Arial"/>
                <w:sz w:val="22"/>
                <w:szCs w:val="22"/>
              </w:rPr>
              <w:t xml:space="preserve"> </w:t>
            </w:r>
          </w:p>
        </w:tc>
      </w:tr>
      <w:tr w:rsidR="003F05BC" w:rsidRPr="007D192A" w14:paraId="34B9B3DB" w14:textId="77777777" w:rsidTr="00A076C4">
        <w:tc>
          <w:tcPr>
            <w:tcW w:w="2597" w:type="dxa"/>
          </w:tcPr>
          <w:p w14:paraId="379E08FA" w14:textId="77777777" w:rsidR="003F05BC" w:rsidRPr="007D192A" w:rsidRDefault="003F05BC" w:rsidP="003F05BC">
            <w:pPr>
              <w:numPr>
                <w:ilvl w:val="0"/>
                <w:numId w:val="5"/>
              </w:numPr>
              <w:rPr>
                <w:rFonts w:ascii="Arial" w:hAnsi="Arial" w:cs="Arial"/>
                <w:sz w:val="22"/>
                <w:szCs w:val="22"/>
              </w:rPr>
            </w:pPr>
          </w:p>
        </w:tc>
        <w:tc>
          <w:tcPr>
            <w:tcW w:w="4331" w:type="dxa"/>
          </w:tcPr>
          <w:p w14:paraId="44CB28B3" w14:textId="77777777" w:rsidR="003F05BC" w:rsidRPr="007D192A" w:rsidRDefault="003F05BC" w:rsidP="00A076C4">
            <w:pPr>
              <w:autoSpaceDE w:val="0"/>
              <w:autoSpaceDN w:val="0"/>
              <w:adjustRightInd w:val="0"/>
              <w:spacing w:line="240" w:lineRule="auto"/>
              <w:rPr>
                <w:rFonts w:ascii="Arial" w:hAnsi="Arial" w:cs="Arial"/>
                <w:color w:val="000000"/>
                <w:sz w:val="22"/>
                <w:szCs w:val="22"/>
                <w:lang w:eastAsia="en-GB"/>
              </w:rPr>
            </w:pPr>
            <w:r w:rsidRPr="007D192A">
              <w:rPr>
                <w:rFonts w:ascii="Arial" w:hAnsi="Arial" w:cs="Arial"/>
                <w:color w:val="000000"/>
                <w:sz w:val="22"/>
                <w:szCs w:val="22"/>
                <w:lang w:eastAsia="en-GB"/>
              </w:rPr>
              <w:t xml:space="preserve">Verzenden 2de Nota van Inlichtingen </w:t>
            </w:r>
          </w:p>
        </w:tc>
        <w:tc>
          <w:tcPr>
            <w:tcW w:w="2281" w:type="dxa"/>
            <w:vAlign w:val="center"/>
          </w:tcPr>
          <w:p w14:paraId="40E5389D" w14:textId="77777777" w:rsidR="003F05BC" w:rsidRPr="007D192A" w:rsidRDefault="003F05BC" w:rsidP="00A076C4">
            <w:pPr>
              <w:rPr>
                <w:rFonts w:ascii="Arial" w:hAnsi="Arial" w:cs="Arial"/>
                <w:sz w:val="22"/>
                <w:szCs w:val="22"/>
              </w:rPr>
            </w:pPr>
            <w:r w:rsidRPr="007D192A">
              <w:rPr>
                <w:rFonts w:ascii="Arial" w:hAnsi="Arial" w:cs="Arial"/>
                <w:sz w:val="22"/>
                <w:szCs w:val="22"/>
              </w:rPr>
              <w:t>17-11-2022</w:t>
            </w:r>
          </w:p>
        </w:tc>
      </w:tr>
      <w:tr w:rsidR="003F05BC" w:rsidRPr="007D192A" w14:paraId="353DFFDA" w14:textId="77777777" w:rsidTr="00A076C4">
        <w:tc>
          <w:tcPr>
            <w:tcW w:w="2597" w:type="dxa"/>
            <w:shd w:val="clear" w:color="auto" w:fill="auto"/>
          </w:tcPr>
          <w:p w14:paraId="5335A3B6" w14:textId="77777777" w:rsidR="003F05BC" w:rsidRPr="007D192A" w:rsidRDefault="003F05BC" w:rsidP="003F05BC">
            <w:pPr>
              <w:numPr>
                <w:ilvl w:val="0"/>
                <w:numId w:val="5"/>
              </w:numPr>
              <w:rPr>
                <w:rFonts w:ascii="Arial" w:hAnsi="Arial" w:cs="Arial"/>
                <w:b/>
                <w:bCs/>
                <w:sz w:val="22"/>
                <w:szCs w:val="22"/>
              </w:rPr>
            </w:pPr>
          </w:p>
        </w:tc>
        <w:tc>
          <w:tcPr>
            <w:tcW w:w="4331" w:type="dxa"/>
            <w:shd w:val="clear" w:color="auto" w:fill="auto"/>
          </w:tcPr>
          <w:p w14:paraId="4BD65E13" w14:textId="77777777" w:rsidR="003F05BC" w:rsidRPr="007D192A" w:rsidRDefault="003F05BC" w:rsidP="00A076C4">
            <w:pPr>
              <w:autoSpaceDE w:val="0"/>
              <w:autoSpaceDN w:val="0"/>
              <w:adjustRightInd w:val="0"/>
              <w:spacing w:line="240" w:lineRule="auto"/>
              <w:rPr>
                <w:rFonts w:ascii="Arial" w:hAnsi="Arial" w:cs="Arial"/>
                <w:b/>
                <w:bCs/>
                <w:color w:val="000000"/>
                <w:sz w:val="22"/>
                <w:szCs w:val="22"/>
                <w:lang w:eastAsia="en-GB"/>
              </w:rPr>
            </w:pPr>
            <w:r w:rsidRPr="007D192A">
              <w:rPr>
                <w:rFonts w:ascii="Arial" w:hAnsi="Arial" w:cs="Arial"/>
                <w:b/>
                <w:bCs/>
                <w:color w:val="000000"/>
                <w:sz w:val="22"/>
                <w:szCs w:val="22"/>
                <w:lang w:eastAsia="en-GB"/>
              </w:rPr>
              <w:t xml:space="preserve">Uiterste datum en tijdstip van ontvangst van inschrijvingen </w:t>
            </w:r>
          </w:p>
        </w:tc>
        <w:tc>
          <w:tcPr>
            <w:tcW w:w="2281" w:type="dxa"/>
            <w:shd w:val="clear" w:color="auto" w:fill="auto"/>
            <w:vAlign w:val="center"/>
          </w:tcPr>
          <w:p w14:paraId="79E3DA63" w14:textId="77777777" w:rsidR="003F05BC" w:rsidRPr="007D192A" w:rsidRDefault="003F05BC" w:rsidP="00A076C4">
            <w:pPr>
              <w:rPr>
                <w:rFonts w:ascii="Arial" w:hAnsi="Arial" w:cs="Arial"/>
                <w:b/>
                <w:bCs/>
                <w:sz w:val="22"/>
                <w:szCs w:val="22"/>
              </w:rPr>
            </w:pPr>
            <w:r w:rsidRPr="007D192A">
              <w:rPr>
                <w:rFonts w:ascii="Arial" w:hAnsi="Arial" w:cs="Arial"/>
                <w:b/>
                <w:bCs/>
                <w:sz w:val="22"/>
                <w:szCs w:val="22"/>
              </w:rPr>
              <w:t>29-11-2022 10:00 uur</w:t>
            </w:r>
          </w:p>
        </w:tc>
      </w:tr>
      <w:tr w:rsidR="00ED53A6" w:rsidRPr="007D192A" w14:paraId="08AF4284" w14:textId="77777777" w:rsidTr="00A076C4">
        <w:tc>
          <w:tcPr>
            <w:tcW w:w="2597" w:type="dxa"/>
          </w:tcPr>
          <w:p w14:paraId="451E15BB" w14:textId="77777777" w:rsidR="00ED53A6" w:rsidRPr="007D192A" w:rsidRDefault="00ED53A6" w:rsidP="003F05BC">
            <w:pPr>
              <w:numPr>
                <w:ilvl w:val="0"/>
                <w:numId w:val="5"/>
              </w:numPr>
              <w:rPr>
                <w:rFonts w:ascii="Arial" w:hAnsi="Arial" w:cs="Arial"/>
                <w:sz w:val="22"/>
                <w:szCs w:val="22"/>
              </w:rPr>
            </w:pPr>
          </w:p>
        </w:tc>
        <w:tc>
          <w:tcPr>
            <w:tcW w:w="4331" w:type="dxa"/>
          </w:tcPr>
          <w:p w14:paraId="2E348CFD" w14:textId="094D9FF1" w:rsidR="00ED53A6" w:rsidRPr="007D192A" w:rsidRDefault="0014532D" w:rsidP="00A076C4">
            <w:pPr>
              <w:autoSpaceDE w:val="0"/>
              <w:autoSpaceDN w:val="0"/>
              <w:adjustRightInd w:val="0"/>
              <w:spacing w:line="240" w:lineRule="auto"/>
              <w:rPr>
                <w:rFonts w:ascii="Arial" w:hAnsi="Arial" w:cs="Arial"/>
                <w:color w:val="000000"/>
                <w:sz w:val="22"/>
                <w:szCs w:val="22"/>
                <w:lang w:eastAsia="en-GB"/>
              </w:rPr>
            </w:pPr>
            <w:r w:rsidRPr="007D192A">
              <w:rPr>
                <w:rFonts w:ascii="Arial" w:hAnsi="Arial" w:cs="Arial"/>
                <w:color w:val="000000"/>
                <w:sz w:val="22"/>
                <w:szCs w:val="22"/>
                <w:lang w:eastAsia="en-GB"/>
              </w:rPr>
              <w:t>Presentaties</w:t>
            </w:r>
          </w:p>
        </w:tc>
        <w:tc>
          <w:tcPr>
            <w:tcW w:w="2281" w:type="dxa"/>
            <w:vAlign w:val="center"/>
          </w:tcPr>
          <w:p w14:paraId="31118886" w14:textId="02AAA51E" w:rsidR="00ED53A6" w:rsidRPr="007D192A" w:rsidRDefault="0014532D" w:rsidP="00A076C4">
            <w:pPr>
              <w:rPr>
                <w:rFonts w:ascii="Arial" w:hAnsi="Arial" w:cs="Arial"/>
                <w:sz w:val="22"/>
                <w:szCs w:val="22"/>
              </w:rPr>
            </w:pPr>
            <w:r w:rsidRPr="007D192A">
              <w:rPr>
                <w:rFonts w:ascii="Arial" w:hAnsi="Arial" w:cs="Arial"/>
                <w:sz w:val="22"/>
                <w:szCs w:val="22"/>
              </w:rPr>
              <w:t>06-12-2022</w:t>
            </w:r>
          </w:p>
        </w:tc>
      </w:tr>
      <w:tr w:rsidR="003F05BC" w:rsidRPr="007D192A" w14:paraId="791F7605" w14:textId="77777777" w:rsidTr="00A076C4">
        <w:tc>
          <w:tcPr>
            <w:tcW w:w="2597" w:type="dxa"/>
          </w:tcPr>
          <w:p w14:paraId="59711FCB" w14:textId="77777777" w:rsidR="003F05BC" w:rsidRPr="007D192A" w:rsidRDefault="003F05BC" w:rsidP="003F05BC">
            <w:pPr>
              <w:numPr>
                <w:ilvl w:val="0"/>
                <w:numId w:val="5"/>
              </w:numPr>
              <w:rPr>
                <w:rFonts w:ascii="Arial" w:hAnsi="Arial" w:cs="Arial"/>
                <w:sz w:val="22"/>
                <w:szCs w:val="22"/>
              </w:rPr>
            </w:pPr>
          </w:p>
        </w:tc>
        <w:tc>
          <w:tcPr>
            <w:tcW w:w="4331" w:type="dxa"/>
          </w:tcPr>
          <w:p w14:paraId="63DD8A62" w14:textId="77777777" w:rsidR="003F05BC" w:rsidRPr="007D192A" w:rsidRDefault="003F05BC" w:rsidP="00A076C4">
            <w:pPr>
              <w:autoSpaceDE w:val="0"/>
              <w:autoSpaceDN w:val="0"/>
              <w:adjustRightInd w:val="0"/>
              <w:spacing w:line="240" w:lineRule="auto"/>
              <w:rPr>
                <w:rFonts w:ascii="Arial" w:hAnsi="Arial" w:cs="Arial"/>
                <w:color w:val="000000"/>
                <w:sz w:val="22"/>
                <w:szCs w:val="22"/>
                <w:lang w:eastAsia="en-GB"/>
              </w:rPr>
            </w:pPr>
            <w:r w:rsidRPr="007D192A">
              <w:rPr>
                <w:rFonts w:ascii="Arial" w:hAnsi="Arial" w:cs="Arial"/>
                <w:color w:val="000000"/>
                <w:sz w:val="22"/>
                <w:szCs w:val="22"/>
                <w:lang w:eastAsia="en-GB"/>
              </w:rPr>
              <w:t xml:space="preserve">Voorgenomen gunning en aanvang </w:t>
            </w:r>
            <w:proofErr w:type="spellStart"/>
            <w:r w:rsidRPr="007D192A">
              <w:rPr>
                <w:rFonts w:ascii="Arial" w:hAnsi="Arial" w:cs="Arial"/>
                <w:color w:val="000000"/>
                <w:sz w:val="22"/>
                <w:szCs w:val="22"/>
                <w:lang w:eastAsia="en-GB"/>
              </w:rPr>
              <w:t>standstill</w:t>
            </w:r>
            <w:proofErr w:type="spellEnd"/>
            <w:r w:rsidRPr="007D192A">
              <w:rPr>
                <w:rFonts w:ascii="Arial" w:hAnsi="Arial" w:cs="Arial"/>
                <w:color w:val="000000"/>
                <w:sz w:val="22"/>
                <w:szCs w:val="22"/>
                <w:lang w:eastAsia="en-GB"/>
              </w:rPr>
              <w:t>-termijn</w:t>
            </w:r>
          </w:p>
        </w:tc>
        <w:tc>
          <w:tcPr>
            <w:tcW w:w="2281" w:type="dxa"/>
            <w:vAlign w:val="center"/>
          </w:tcPr>
          <w:p w14:paraId="4512B10F" w14:textId="77777777" w:rsidR="003F05BC" w:rsidRPr="007D192A" w:rsidRDefault="003F05BC" w:rsidP="00A076C4">
            <w:pPr>
              <w:rPr>
                <w:rFonts w:ascii="Arial" w:hAnsi="Arial" w:cs="Arial"/>
                <w:sz w:val="22"/>
                <w:szCs w:val="22"/>
              </w:rPr>
            </w:pPr>
            <w:r w:rsidRPr="007D192A">
              <w:rPr>
                <w:rFonts w:ascii="Arial" w:hAnsi="Arial" w:cs="Arial"/>
                <w:sz w:val="22"/>
                <w:szCs w:val="22"/>
              </w:rPr>
              <w:t>9-12-2022</w:t>
            </w:r>
          </w:p>
        </w:tc>
      </w:tr>
      <w:tr w:rsidR="003F05BC" w:rsidRPr="007D192A" w14:paraId="734F4299" w14:textId="77777777" w:rsidTr="00A076C4">
        <w:tc>
          <w:tcPr>
            <w:tcW w:w="2597" w:type="dxa"/>
          </w:tcPr>
          <w:p w14:paraId="46FF9B65" w14:textId="77777777" w:rsidR="003F05BC" w:rsidRPr="007D192A" w:rsidRDefault="003F05BC" w:rsidP="003F05BC">
            <w:pPr>
              <w:numPr>
                <w:ilvl w:val="0"/>
                <w:numId w:val="5"/>
              </w:numPr>
              <w:rPr>
                <w:rFonts w:ascii="Arial" w:hAnsi="Arial" w:cs="Arial"/>
                <w:sz w:val="22"/>
                <w:szCs w:val="22"/>
              </w:rPr>
            </w:pPr>
          </w:p>
        </w:tc>
        <w:tc>
          <w:tcPr>
            <w:tcW w:w="4331" w:type="dxa"/>
          </w:tcPr>
          <w:p w14:paraId="56F95C03" w14:textId="77777777" w:rsidR="003F05BC" w:rsidRPr="007D192A" w:rsidRDefault="003F05BC" w:rsidP="00A076C4">
            <w:pPr>
              <w:autoSpaceDE w:val="0"/>
              <w:autoSpaceDN w:val="0"/>
              <w:adjustRightInd w:val="0"/>
              <w:spacing w:line="240" w:lineRule="auto"/>
              <w:rPr>
                <w:rFonts w:ascii="Arial" w:hAnsi="Arial" w:cs="Arial"/>
                <w:bCs/>
                <w:color w:val="000000"/>
                <w:sz w:val="22"/>
                <w:szCs w:val="22"/>
                <w:lang w:eastAsia="en-GB"/>
              </w:rPr>
            </w:pPr>
            <w:r w:rsidRPr="007D192A">
              <w:rPr>
                <w:rFonts w:ascii="Arial" w:hAnsi="Arial" w:cs="Arial"/>
                <w:color w:val="000000"/>
                <w:sz w:val="22"/>
                <w:szCs w:val="22"/>
                <w:lang w:eastAsia="en-GB"/>
              </w:rPr>
              <w:t xml:space="preserve">Definitieve gunning </w:t>
            </w:r>
          </w:p>
        </w:tc>
        <w:tc>
          <w:tcPr>
            <w:tcW w:w="2281" w:type="dxa"/>
            <w:vAlign w:val="center"/>
          </w:tcPr>
          <w:p w14:paraId="374BD5A1" w14:textId="77777777" w:rsidR="003F05BC" w:rsidRPr="007D192A" w:rsidRDefault="003F05BC" w:rsidP="00A076C4">
            <w:pPr>
              <w:rPr>
                <w:rFonts w:ascii="Arial" w:hAnsi="Arial" w:cs="Arial"/>
                <w:sz w:val="22"/>
                <w:szCs w:val="22"/>
              </w:rPr>
            </w:pPr>
            <w:r w:rsidRPr="007D192A">
              <w:rPr>
                <w:rFonts w:ascii="Arial" w:hAnsi="Arial" w:cs="Arial"/>
                <w:sz w:val="22"/>
                <w:szCs w:val="22"/>
              </w:rPr>
              <w:t>10-01-2023</w:t>
            </w:r>
          </w:p>
        </w:tc>
      </w:tr>
      <w:tr w:rsidR="003F05BC" w:rsidRPr="007D192A" w14:paraId="1B070A83" w14:textId="77777777" w:rsidTr="00A076C4">
        <w:tc>
          <w:tcPr>
            <w:tcW w:w="2597" w:type="dxa"/>
            <w:shd w:val="clear" w:color="auto" w:fill="auto"/>
          </w:tcPr>
          <w:p w14:paraId="42BAE1DD" w14:textId="77777777" w:rsidR="003F05BC" w:rsidRPr="007D192A" w:rsidRDefault="003F05BC" w:rsidP="003F05BC">
            <w:pPr>
              <w:numPr>
                <w:ilvl w:val="0"/>
                <w:numId w:val="5"/>
              </w:numPr>
              <w:rPr>
                <w:rFonts w:ascii="Arial" w:hAnsi="Arial" w:cs="Arial"/>
                <w:sz w:val="22"/>
                <w:szCs w:val="22"/>
              </w:rPr>
            </w:pPr>
          </w:p>
        </w:tc>
        <w:tc>
          <w:tcPr>
            <w:tcW w:w="4331" w:type="dxa"/>
            <w:shd w:val="clear" w:color="auto" w:fill="auto"/>
          </w:tcPr>
          <w:p w14:paraId="1677C5E9" w14:textId="77777777" w:rsidR="003F05BC" w:rsidRPr="007D192A" w:rsidRDefault="003F05BC" w:rsidP="00A076C4">
            <w:pPr>
              <w:autoSpaceDE w:val="0"/>
              <w:autoSpaceDN w:val="0"/>
              <w:adjustRightInd w:val="0"/>
              <w:spacing w:line="240" w:lineRule="auto"/>
              <w:rPr>
                <w:rFonts w:ascii="Arial" w:hAnsi="Arial" w:cs="Arial"/>
                <w:color w:val="000000"/>
                <w:sz w:val="22"/>
                <w:szCs w:val="22"/>
                <w:lang w:eastAsia="en-GB"/>
              </w:rPr>
            </w:pPr>
            <w:r w:rsidRPr="007D192A">
              <w:rPr>
                <w:rFonts w:ascii="Arial" w:hAnsi="Arial" w:cs="Arial"/>
                <w:bCs/>
                <w:color w:val="000000"/>
                <w:sz w:val="22"/>
                <w:szCs w:val="22"/>
                <w:lang w:eastAsia="en-GB"/>
              </w:rPr>
              <w:t>Ingangsdatum overeenkomst</w:t>
            </w:r>
          </w:p>
        </w:tc>
        <w:tc>
          <w:tcPr>
            <w:tcW w:w="2281" w:type="dxa"/>
            <w:shd w:val="clear" w:color="auto" w:fill="auto"/>
            <w:vAlign w:val="center"/>
          </w:tcPr>
          <w:p w14:paraId="0BF04155" w14:textId="77777777" w:rsidR="003F05BC" w:rsidRPr="007D192A" w:rsidRDefault="003F05BC" w:rsidP="00A076C4">
            <w:pPr>
              <w:rPr>
                <w:rFonts w:ascii="Arial" w:hAnsi="Arial" w:cs="Arial"/>
                <w:sz w:val="22"/>
                <w:szCs w:val="22"/>
              </w:rPr>
            </w:pPr>
            <w:r w:rsidRPr="007D192A">
              <w:rPr>
                <w:rFonts w:ascii="Arial" w:hAnsi="Arial" w:cs="Arial"/>
                <w:sz w:val="22"/>
                <w:szCs w:val="22"/>
              </w:rPr>
              <w:t>01-03-2023</w:t>
            </w:r>
          </w:p>
        </w:tc>
      </w:tr>
      <w:tr w:rsidR="00B5309A" w:rsidRPr="007D192A" w14:paraId="08CF9A61" w14:textId="77777777" w:rsidTr="00A076C4">
        <w:tc>
          <w:tcPr>
            <w:tcW w:w="2597" w:type="dxa"/>
            <w:shd w:val="clear" w:color="auto" w:fill="auto"/>
          </w:tcPr>
          <w:p w14:paraId="2EC7B58D" w14:textId="77777777" w:rsidR="00B5309A" w:rsidRPr="007D192A" w:rsidRDefault="00B5309A" w:rsidP="003F05BC">
            <w:pPr>
              <w:numPr>
                <w:ilvl w:val="0"/>
                <w:numId w:val="5"/>
              </w:numPr>
              <w:rPr>
                <w:rFonts w:ascii="Arial" w:hAnsi="Arial" w:cs="Arial"/>
                <w:sz w:val="22"/>
                <w:szCs w:val="22"/>
              </w:rPr>
            </w:pPr>
          </w:p>
        </w:tc>
        <w:tc>
          <w:tcPr>
            <w:tcW w:w="4331" w:type="dxa"/>
            <w:shd w:val="clear" w:color="auto" w:fill="auto"/>
          </w:tcPr>
          <w:p w14:paraId="3E8CBE29" w14:textId="7C718F25" w:rsidR="00B5309A" w:rsidRPr="007D192A" w:rsidRDefault="00B5309A" w:rsidP="00A076C4">
            <w:pPr>
              <w:autoSpaceDE w:val="0"/>
              <w:autoSpaceDN w:val="0"/>
              <w:adjustRightInd w:val="0"/>
              <w:spacing w:line="240" w:lineRule="auto"/>
              <w:rPr>
                <w:rFonts w:ascii="Arial" w:hAnsi="Arial" w:cs="Arial"/>
                <w:bCs/>
                <w:color w:val="000000"/>
                <w:sz w:val="22"/>
                <w:szCs w:val="22"/>
                <w:lang w:eastAsia="en-GB"/>
              </w:rPr>
            </w:pPr>
            <w:r w:rsidRPr="007D192A">
              <w:rPr>
                <w:rFonts w:ascii="Arial" w:hAnsi="Arial" w:cs="Arial"/>
                <w:bCs/>
                <w:color w:val="000000"/>
                <w:sz w:val="22"/>
                <w:szCs w:val="22"/>
                <w:lang w:eastAsia="en-GB"/>
              </w:rPr>
              <w:t>Start werkzaamheden</w:t>
            </w:r>
          </w:p>
        </w:tc>
        <w:tc>
          <w:tcPr>
            <w:tcW w:w="2281" w:type="dxa"/>
            <w:shd w:val="clear" w:color="auto" w:fill="auto"/>
            <w:vAlign w:val="center"/>
          </w:tcPr>
          <w:p w14:paraId="3867FFDD" w14:textId="6695ACC9" w:rsidR="00B5309A" w:rsidRPr="007D192A" w:rsidRDefault="00B5309A" w:rsidP="00A076C4">
            <w:pPr>
              <w:rPr>
                <w:rFonts w:ascii="Arial" w:hAnsi="Arial" w:cs="Arial"/>
                <w:sz w:val="22"/>
                <w:szCs w:val="22"/>
              </w:rPr>
            </w:pPr>
            <w:r w:rsidRPr="007D192A">
              <w:rPr>
                <w:rFonts w:ascii="Arial" w:hAnsi="Arial" w:cs="Arial"/>
                <w:sz w:val="22"/>
                <w:szCs w:val="22"/>
              </w:rPr>
              <w:t>01-03-2023</w:t>
            </w:r>
          </w:p>
        </w:tc>
      </w:tr>
    </w:tbl>
    <w:p w14:paraId="5E567A5F" w14:textId="77777777" w:rsidR="00034908" w:rsidRPr="007D192A" w:rsidRDefault="00034908" w:rsidP="00034908">
      <w:pPr>
        <w:rPr>
          <w:rFonts w:ascii="Arial" w:hAnsi="Arial" w:cs="Arial"/>
          <w:sz w:val="22"/>
          <w:szCs w:val="22"/>
        </w:rPr>
      </w:pPr>
    </w:p>
    <w:p w14:paraId="1811CD77" w14:textId="77777777" w:rsidR="00034908" w:rsidRPr="007D192A" w:rsidRDefault="00034908" w:rsidP="00034908">
      <w:pPr>
        <w:rPr>
          <w:rFonts w:ascii="Arial" w:hAnsi="Arial" w:cs="Arial"/>
          <w:sz w:val="22"/>
          <w:szCs w:val="22"/>
        </w:rPr>
      </w:pPr>
    </w:p>
    <w:p w14:paraId="7E040C31" w14:textId="2AD6A2AC" w:rsidR="00034908" w:rsidRPr="007D192A" w:rsidRDefault="00034908" w:rsidP="00034908">
      <w:pPr>
        <w:rPr>
          <w:rFonts w:ascii="Arial" w:hAnsi="Arial" w:cs="Arial"/>
          <w:sz w:val="22"/>
          <w:szCs w:val="22"/>
        </w:rPr>
      </w:pPr>
      <w:r w:rsidRPr="007D192A">
        <w:rPr>
          <w:rFonts w:ascii="Arial" w:hAnsi="Arial" w:cs="Arial"/>
          <w:sz w:val="22"/>
          <w:szCs w:val="22"/>
        </w:rPr>
        <w:t xml:space="preserve">Het is </w:t>
      </w:r>
      <w:r w:rsidR="00BD637F" w:rsidRPr="007D192A">
        <w:rPr>
          <w:rFonts w:ascii="Arial" w:hAnsi="Arial" w:cs="Arial"/>
          <w:sz w:val="22"/>
          <w:szCs w:val="22"/>
        </w:rPr>
        <w:t>aanbestedende dienst</w:t>
      </w:r>
      <w:r w:rsidRPr="007D192A">
        <w:rPr>
          <w:rFonts w:ascii="Arial" w:hAnsi="Arial" w:cs="Arial"/>
          <w:sz w:val="22"/>
          <w:szCs w:val="22"/>
        </w:rPr>
        <w:t xml:space="preserve"> toegestaan wijzigingen aan te brengen in de planning. Wijzigingen worden met </w:t>
      </w:r>
      <w:r w:rsidR="00CE2440" w:rsidRPr="007D192A">
        <w:rPr>
          <w:rFonts w:ascii="Arial" w:hAnsi="Arial" w:cs="Arial"/>
          <w:sz w:val="22"/>
          <w:szCs w:val="22"/>
        </w:rPr>
        <w:t>gegadigden</w:t>
      </w:r>
      <w:r w:rsidRPr="007D192A">
        <w:rPr>
          <w:rFonts w:ascii="Arial" w:hAnsi="Arial" w:cs="Arial"/>
          <w:sz w:val="22"/>
          <w:szCs w:val="22"/>
        </w:rPr>
        <w:t xml:space="preserve"> gecommuniceerd. </w:t>
      </w:r>
    </w:p>
    <w:p w14:paraId="7C54BC51" w14:textId="77777777" w:rsidR="00034908" w:rsidRPr="007D192A" w:rsidRDefault="00034908" w:rsidP="00034908">
      <w:pPr>
        <w:spacing w:line="240" w:lineRule="auto"/>
        <w:rPr>
          <w:rFonts w:ascii="Arial" w:hAnsi="Arial" w:cs="Arial"/>
          <w:sz w:val="22"/>
          <w:szCs w:val="22"/>
        </w:rPr>
      </w:pPr>
    </w:p>
    <w:p w14:paraId="59C96DD4" w14:textId="77777777" w:rsidR="00034908" w:rsidRPr="00D93D0B" w:rsidRDefault="00034908" w:rsidP="00D93D0B">
      <w:pPr>
        <w:pStyle w:val="Kop2"/>
      </w:pPr>
      <w:bookmarkStart w:id="82" w:name="_Toc18075281"/>
      <w:bookmarkStart w:id="83" w:name="_Toc104820313"/>
      <w:bookmarkStart w:id="84" w:name="_Toc108099772"/>
      <w:r w:rsidRPr="00D93D0B">
        <w:t>Contactpersoon</w:t>
      </w:r>
      <w:bookmarkEnd w:id="82"/>
      <w:bookmarkEnd w:id="83"/>
      <w:bookmarkEnd w:id="84"/>
    </w:p>
    <w:p w14:paraId="5F0979AA" w14:textId="2D0D5973" w:rsidR="00034908" w:rsidRPr="007D192A" w:rsidRDefault="008626BD" w:rsidP="00034908">
      <w:pPr>
        <w:spacing w:line="240" w:lineRule="auto"/>
        <w:rPr>
          <w:rFonts w:ascii="Arial" w:hAnsi="Arial" w:cs="Arial"/>
          <w:sz w:val="22"/>
          <w:szCs w:val="22"/>
        </w:rPr>
      </w:pPr>
      <w:r w:rsidRPr="007D192A">
        <w:rPr>
          <w:rFonts w:ascii="Arial" w:hAnsi="Arial" w:cs="Arial"/>
          <w:sz w:val="22"/>
          <w:szCs w:val="22"/>
        </w:rPr>
        <w:t xml:space="preserve">De contactpersoon en contactgegevens voor de aanbesteding staan vermeld op </w:t>
      </w:r>
      <w:proofErr w:type="spellStart"/>
      <w:r w:rsidRPr="007D192A">
        <w:rPr>
          <w:rFonts w:ascii="Arial" w:hAnsi="Arial" w:cs="Arial"/>
          <w:sz w:val="22"/>
          <w:szCs w:val="22"/>
        </w:rPr>
        <w:t>TenderNed</w:t>
      </w:r>
      <w:proofErr w:type="spellEnd"/>
      <w:r w:rsidRPr="007D192A">
        <w:rPr>
          <w:rFonts w:ascii="Arial" w:hAnsi="Arial" w:cs="Arial"/>
          <w:sz w:val="22"/>
          <w:szCs w:val="22"/>
        </w:rPr>
        <w:t>.</w:t>
      </w:r>
    </w:p>
    <w:p w14:paraId="7B7ECC9B" w14:textId="77777777" w:rsidR="008626BD" w:rsidRPr="007D192A" w:rsidRDefault="008626BD" w:rsidP="00034908">
      <w:pPr>
        <w:spacing w:line="240" w:lineRule="auto"/>
        <w:rPr>
          <w:rFonts w:ascii="Arial" w:hAnsi="Arial" w:cs="Arial"/>
          <w:sz w:val="22"/>
          <w:szCs w:val="22"/>
        </w:rPr>
      </w:pPr>
    </w:p>
    <w:p w14:paraId="098D5051" w14:textId="6D8AFD90" w:rsidR="00034908" w:rsidRPr="007D192A" w:rsidRDefault="00034908" w:rsidP="00034908">
      <w:pPr>
        <w:rPr>
          <w:rFonts w:ascii="Arial" w:hAnsi="Arial" w:cs="Arial"/>
          <w:sz w:val="22"/>
          <w:szCs w:val="22"/>
        </w:rPr>
      </w:pPr>
      <w:r w:rsidRPr="007D192A">
        <w:rPr>
          <w:rFonts w:ascii="Arial" w:hAnsi="Arial" w:cs="Arial"/>
          <w:sz w:val="22"/>
          <w:szCs w:val="22"/>
        </w:rPr>
        <w:t xml:space="preserve">Het is </w:t>
      </w:r>
      <w:r w:rsidR="00CE2440" w:rsidRPr="007D192A">
        <w:rPr>
          <w:rFonts w:ascii="Arial" w:hAnsi="Arial" w:cs="Arial"/>
          <w:sz w:val="22"/>
          <w:szCs w:val="22"/>
        </w:rPr>
        <w:t>gegadigden</w:t>
      </w:r>
      <w:r w:rsidRPr="007D192A">
        <w:rPr>
          <w:rFonts w:ascii="Arial" w:hAnsi="Arial" w:cs="Arial"/>
          <w:sz w:val="22"/>
          <w:szCs w:val="22"/>
        </w:rPr>
        <w:t xml:space="preserve"> niet toegestaan andere personen bij </w:t>
      </w:r>
      <w:r w:rsidR="00BD637F" w:rsidRPr="007D192A">
        <w:rPr>
          <w:rFonts w:ascii="Arial" w:hAnsi="Arial" w:cs="Arial"/>
          <w:sz w:val="22"/>
          <w:szCs w:val="22"/>
        </w:rPr>
        <w:t>aanbestedende dienst</w:t>
      </w:r>
      <w:r w:rsidRPr="007D192A">
        <w:rPr>
          <w:rFonts w:ascii="Arial" w:hAnsi="Arial" w:cs="Arial"/>
          <w:sz w:val="22"/>
          <w:szCs w:val="22"/>
        </w:rPr>
        <w:t xml:space="preserve"> te benaderen over zaken die verband houden met de aanbesteding. Informatie die niet afkomstig is van de </w:t>
      </w:r>
      <w:r w:rsidR="00063D82" w:rsidRPr="007D192A">
        <w:rPr>
          <w:rFonts w:ascii="Arial" w:hAnsi="Arial" w:cs="Arial"/>
          <w:sz w:val="22"/>
          <w:szCs w:val="22"/>
        </w:rPr>
        <w:t xml:space="preserve">(vervangend) </w:t>
      </w:r>
      <w:r w:rsidRPr="007D192A">
        <w:rPr>
          <w:rFonts w:ascii="Arial" w:hAnsi="Arial" w:cs="Arial"/>
          <w:sz w:val="22"/>
          <w:szCs w:val="22"/>
        </w:rPr>
        <w:t>contactpersoon is niet relevant voor de selectieprocedure.</w:t>
      </w:r>
    </w:p>
    <w:p w14:paraId="0D4EF9F0" w14:textId="77777777" w:rsidR="00034908" w:rsidRPr="007D192A" w:rsidRDefault="00034908" w:rsidP="00034908">
      <w:pPr>
        <w:spacing w:line="240" w:lineRule="auto"/>
        <w:rPr>
          <w:rFonts w:ascii="Arial" w:hAnsi="Arial" w:cs="Arial"/>
          <w:sz w:val="22"/>
          <w:szCs w:val="22"/>
        </w:rPr>
      </w:pPr>
    </w:p>
    <w:p w14:paraId="29D71CBE" w14:textId="77777777" w:rsidR="00034908" w:rsidRPr="00D93D0B" w:rsidRDefault="00034908" w:rsidP="00D93D0B">
      <w:pPr>
        <w:pStyle w:val="Kop2"/>
      </w:pPr>
      <w:bookmarkStart w:id="85" w:name="_Toc18075282"/>
      <w:bookmarkStart w:id="86" w:name="_Toc104820314"/>
      <w:bookmarkStart w:id="87" w:name="_Toc108099773"/>
      <w:r w:rsidRPr="00D93D0B">
        <w:t>Onvolkomenheden in de aanbestedingsstukken</w:t>
      </w:r>
      <w:bookmarkEnd w:id="85"/>
      <w:bookmarkEnd w:id="86"/>
      <w:bookmarkEnd w:id="87"/>
    </w:p>
    <w:p w14:paraId="3C767379" w14:textId="6A4C0525" w:rsidR="00034908" w:rsidRPr="007D192A" w:rsidRDefault="00034908" w:rsidP="00034908">
      <w:pPr>
        <w:rPr>
          <w:rFonts w:ascii="Arial" w:hAnsi="Arial" w:cs="Arial"/>
          <w:sz w:val="22"/>
          <w:szCs w:val="22"/>
        </w:rPr>
      </w:pPr>
      <w:r w:rsidRPr="007D192A">
        <w:rPr>
          <w:rFonts w:ascii="Arial" w:hAnsi="Arial" w:cs="Arial"/>
          <w:sz w:val="22"/>
          <w:szCs w:val="22"/>
        </w:rPr>
        <w:t xml:space="preserve">Dit document is met zorg opgesteld. Het is echter mogelijk dat, in de ogen van </w:t>
      </w:r>
      <w:r w:rsidR="00CE2440" w:rsidRPr="007D192A">
        <w:rPr>
          <w:rFonts w:ascii="Arial" w:hAnsi="Arial" w:cs="Arial"/>
          <w:sz w:val="22"/>
          <w:szCs w:val="22"/>
        </w:rPr>
        <w:t>gegadigden</w:t>
      </w:r>
      <w:r w:rsidRPr="007D192A">
        <w:rPr>
          <w:rFonts w:ascii="Arial" w:hAnsi="Arial" w:cs="Arial"/>
          <w:sz w:val="22"/>
          <w:szCs w:val="22"/>
        </w:rPr>
        <w:t xml:space="preserve">, fouten en onvolkomenheden in het document zijn geslopen. Een geconstateerde fout of onvolkomenheid kan direct na constatering worden gemeld aan de opgegeven contactpersoon. Binnen vijf werkdagen wordt op de melding gereageerd. Als blijkt dat naderhand dit document onvolkomenheden bevat en deze niet door de </w:t>
      </w:r>
      <w:r w:rsidR="003C6222" w:rsidRPr="007D192A">
        <w:rPr>
          <w:rFonts w:ascii="Arial" w:hAnsi="Arial" w:cs="Arial"/>
          <w:sz w:val="22"/>
          <w:szCs w:val="22"/>
        </w:rPr>
        <w:t>gegadigde</w:t>
      </w:r>
      <w:r w:rsidRPr="007D192A">
        <w:rPr>
          <w:rFonts w:ascii="Arial" w:hAnsi="Arial" w:cs="Arial"/>
          <w:sz w:val="22"/>
          <w:szCs w:val="22"/>
        </w:rPr>
        <w:t xml:space="preserve"> zijn opgemerkt, zijn deze voor risico van de </w:t>
      </w:r>
      <w:r w:rsidR="003C6222" w:rsidRPr="007D192A">
        <w:rPr>
          <w:rFonts w:ascii="Arial" w:hAnsi="Arial" w:cs="Arial"/>
          <w:sz w:val="22"/>
          <w:szCs w:val="22"/>
        </w:rPr>
        <w:t>gegadigde</w:t>
      </w:r>
      <w:r w:rsidRPr="007D192A">
        <w:rPr>
          <w:rFonts w:ascii="Arial" w:hAnsi="Arial" w:cs="Arial"/>
          <w:sz w:val="22"/>
          <w:szCs w:val="22"/>
        </w:rPr>
        <w:t>.</w:t>
      </w:r>
    </w:p>
    <w:p w14:paraId="2738C99E" w14:textId="77777777" w:rsidR="00034908" w:rsidRPr="007D192A" w:rsidRDefault="00034908" w:rsidP="00034908">
      <w:pPr>
        <w:spacing w:line="240" w:lineRule="auto"/>
        <w:rPr>
          <w:rFonts w:ascii="Arial" w:hAnsi="Arial" w:cs="Arial"/>
          <w:sz w:val="22"/>
          <w:szCs w:val="22"/>
        </w:rPr>
      </w:pPr>
    </w:p>
    <w:p w14:paraId="489B7203" w14:textId="77777777" w:rsidR="00034908" w:rsidRPr="00D93D0B" w:rsidRDefault="00034908" w:rsidP="00D93D0B">
      <w:pPr>
        <w:pStyle w:val="Kop2"/>
      </w:pPr>
      <w:bookmarkStart w:id="88" w:name="_Ref386462351"/>
      <w:bookmarkStart w:id="89" w:name="_Toc18075283"/>
      <w:bookmarkStart w:id="90" w:name="_Toc104820315"/>
      <w:bookmarkStart w:id="91" w:name="_Toc108099774"/>
      <w:r w:rsidRPr="00D93D0B">
        <w:t>Vragen</w:t>
      </w:r>
      <w:bookmarkEnd w:id="88"/>
      <w:bookmarkEnd w:id="89"/>
      <w:bookmarkEnd w:id="90"/>
      <w:bookmarkEnd w:id="91"/>
    </w:p>
    <w:p w14:paraId="0E71BF19" w14:textId="77777777" w:rsidR="00034908" w:rsidRPr="007D192A" w:rsidRDefault="00034908" w:rsidP="00034908">
      <w:p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 xml:space="preserve">Deze aanbesteding verloopt volledig digitaal via </w:t>
      </w:r>
      <w:proofErr w:type="spellStart"/>
      <w:r w:rsidRPr="007D192A">
        <w:rPr>
          <w:rFonts w:ascii="Arial" w:hAnsi="Arial" w:cs="Arial"/>
          <w:sz w:val="22"/>
          <w:szCs w:val="22"/>
          <w:lang w:eastAsia="en-GB"/>
        </w:rPr>
        <w:t>TenderNed</w:t>
      </w:r>
      <w:proofErr w:type="spellEnd"/>
      <w:r w:rsidRPr="007D192A">
        <w:rPr>
          <w:rFonts w:ascii="Arial" w:hAnsi="Arial" w:cs="Arial"/>
          <w:sz w:val="22"/>
          <w:szCs w:val="22"/>
          <w:lang w:eastAsia="en-GB"/>
        </w:rPr>
        <w:t xml:space="preserve">. </w:t>
      </w:r>
    </w:p>
    <w:p w14:paraId="3CBCEC09" w14:textId="77777777" w:rsidR="00034908" w:rsidRPr="007D192A" w:rsidRDefault="00034908" w:rsidP="00034908">
      <w:p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 xml:space="preserve">Informatie-uitwisseling c.q. het verstrekken van nadere informatie met betrekking tot inhoudelijke en procedurele aspecten rond deze aanbesteding kan uitsluitend via </w:t>
      </w:r>
      <w:proofErr w:type="spellStart"/>
      <w:r w:rsidRPr="007D192A">
        <w:rPr>
          <w:rFonts w:ascii="Arial" w:hAnsi="Arial" w:cs="Arial"/>
          <w:sz w:val="22"/>
          <w:szCs w:val="22"/>
          <w:lang w:eastAsia="en-GB"/>
        </w:rPr>
        <w:t>TenderNed</w:t>
      </w:r>
      <w:proofErr w:type="spellEnd"/>
      <w:r w:rsidRPr="007D192A">
        <w:rPr>
          <w:rFonts w:ascii="Arial" w:hAnsi="Arial" w:cs="Arial"/>
          <w:sz w:val="22"/>
          <w:szCs w:val="22"/>
          <w:lang w:eastAsia="en-GB"/>
        </w:rPr>
        <w:t xml:space="preserve">. </w:t>
      </w:r>
    </w:p>
    <w:p w14:paraId="36B7F9D3" w14:textId="77777777" w:rsidR="00034908" w:rsidRPr="007D192A" w:rsidRDefault="00034908" w:rsidP="00034908">
      <w:pPr>
        <w:autoSpaceDE w:val="0"/>
        <w:autoSpaceDN w:val="0"/>
        <w:adjustRightInd w:val="0"/>
        <w:spacing w:line="240" w:lineRule="auto"/>
        <w:rPr>
          <w:rFonts w:ascii="Arial" w:hAnsi="Arial" w:cs="Arial"/>
          <w:b/>
          <w:bCs/>
          <w:sz w:val="22"/>
          <w:szCs w:val="22"/>
          <w:lang w:eastAsia="en-GB"/>
        </w:rPr>
      </w:pPr>
    </w:p>
    <w:p w14:paraId="4AF7E45A" w14:textId="77777777" w:rsidR="00034908" w:rsidRPr="007D192A" w:rsidRDefault="00034908" w:rsidP="00034908">
      <w:pPr>
        <w:autoSpaceDE w:val="0"/>
        <w:autoSpaceDN w:val="0"/>
        <w:adjustRightInd w:val="0"/>
        <w:spacing w:line="240" w:lineRule="auto"/>
        <w:rPr>
          <w:rFonts w:ascii="Arial" w:hAnsi="Arial" w:cs="Arial"/>
          <w:bCs/>
          <w:sz w:val="22"/>
          <w:szCs w:val="22"/>
          <w:u w:val="single"/>
          <w:lang w:eastAsia="en-GB"/>
        </w:rPr>
      </w:pPr>
      <w:r w:rsidRPr="007D192A">
        <w:rPr>
          <w:rFonts w:ascii="Arial" w:hAnsi="Arial" w:cs="Arial"/>
          <w:bCs/>
          <w:sz w:val="22"/>
          <w:szCs w:val="22"/>
          <w:u w:val="single"/>
          <w:lang w:eastAsia="en-GB"/>
        </w:rPr>
        <w:t>Nota van inlichtingen</w:t>
      </w:r>
    </w:p>
    <w:p w14:paraId="23001C3A" w14:textId="251FBE5F" w:rsidR="00034908" w:rsidRPr="007D192A" w:rsidRDefault="00CE2440" w:rsidP="00034908">
      <w:pPr>
        <w:rPr>
          <w:rFonts w:ascii="Arial" w:hAnsi="Arial" w:cs="Arial"/>
          <w:sz w:val="22"/>
          <w:szCs w:val="22"/>
        </w:rPr>
      </w:pPr>
      <w:r w:rsidRPr="007D192A">
        <w:rPr>
          <w:rFonts w:ascii="Arial" w:hAnsi="Arial" w:cs="Arial"/>
          <w:sz w:val="22"/>
          <w:szCs w:val="22"/>
          <w:lang w:eastAsia="en-US"/>
        </w:rPr>
        <w:t>Gegadigden</w:t>
      </w:r>
      <w:r w:rsidR="00034908" w:rsidRPr="007D192A">
        <w:rPr>
          <w:rFonts w:ascii="Arial" w:hAnsi="Arial" w:cs="Arial"/>
          <w:sz w:val="22"/>
          <w:szCs w:val="22"/>
          <w:lang w:eastAsia="en-US"/>
        </w:rPr>
        <w:t xml:space="preserve"> worden in de gelegenheid gesteld naar aanleiding van deze leidraad vragen of opmerkingen in te dienen. De vragen kunnen gesteld worden via de vraag en antwoord module op </w:t>
      </w:r>
      <w:proofErr w:type="spellStart"/>
      <w:r w:rsidR="00034908" w:rsidRPr="007D192A">
        <w:rPr>
          <w:rFonts w:ascii="Arial" w:hAnsi="Arial" w:cs="Arial"/>
          <w:sz w:val="22"/>
          <w:szCs w:val="22"/>
          <w:lang w:eastAsia="en-US"/>
        </w:rPr>
        <w:t>TenderNed</w:t>
      </w:r>
      <w:proofErr w:type="spellEnd"/>
      <w:r w:rsidR="00034908" w:rsidRPr="007D192A">
        <w:rPr>
          <w:rFonts w:ascii="Arial" w:hAnsi="Arial" w:cs="Arial"/>
          <w:sz w:val="22"/>
          <w:szCs w:val="22"/>
          <w:lang w:eastAsia="en-US"/>
        </w:rPr>
        <w:t>.</w:t>
      </w:r>
    </w:p>
    <w:p w14:paraId="56479424" w14:textId="77777777" w:rsidR="00034908" w:rsidRPr="007D192A" w:rsidRDefault="00034908" w:rsidP="00034908">
      <w:pPr>
        <w:rPr>
          <w:rFonts w:ascii="Arial" w:hAnsi="Arial" w:cs="Arial"/>
          <w:sz w:val="22"/>
          <w:szCs w:val="22"/>
        </w:rPr>
      </w:pPr>
      <w:r w:rsidRPr="007D192A">
        <w:rPr>
          <w:rFonts w:ascii="Arial" w:hAnsi="Arial" w:cs="Arial"/>
          <w:sz w:val="22"/>
          <w:szCs w:val="22"/>
        </w:rPr>
        <w:t xml:space="preserve">Vragen dienen te zijn voorzien van een verwijzing naar de bron van de vraag. Na sluiting van de vragentermijn worden de vragen geanonimiseerd beantwoord in de nota van inlichtingen. Deze wordt </w:t>
      </w:r>
      <w:r w:rsidRPr="007D192A">
        <w:rPr>
          <w:rFonts w:ascii="Arial" w:hAnsi="Arial" w:cs="Arial"/>
          <w:sz w:val="22"/>
          <w:szCs w:val="22"/>
          <w:lang w:eastAsia="en-US"/>
        </w:rPr>
        <w:t xml:space="preserve">gepubliceerd op </w:t>
      </w:r>
      <w:proofErr w:type="spellStart"/>
      <w:r w:rsidRPr="007D192A">
        <w:rPr>
          <w:rFonts w:ascii="Arial" w:hAnsi="Arial" w:cs="Arial"/>
          <w:sz w:val="22"/>
          <w:szCs w:val="22"/>
          <w:lang w:eastAsia="en-US"/>
        </w:rPr>
        <w:t>TenderNed</w:t>
      </w:r>
      <w:proofErr w:type="spellEnd"/>
      <w:r w:rsidRPr="007D192A">
        <w:rPr>
          <w:rFonts w:ascii="Arial" w:hAnsi="Arial" w:cs="Arial"/>
          <w:sz w:val="22"/>
          <w:szCs w:val="22"/>
          <w:lang w:eastAsia="en-US"/>
        </w:rPr>
        <w:t xml:space="preserve">. </w:t>
      </w:r>
      <w:r w:rsidRPr="007D192A">
        <w:rPr>
          <w:rFonts w:ascii="Arial" w:hAnsi="Arial" w:cs="Arial"/>
          <w:sz w:val="22"/>
          <w:szCs w:val="22"/>
        </w:rPr>
        <w:t xml:space="preserve">Waar mogelijk worden antwoorden op vragen, voorafgaand aan de nota van inlichtingen, via </w:t>
      </w:r>
      <w:proofErr w:type="spellStart"/>
      <w:r w:rsidRPr="007D192A">
        <w:rPr>
          <w:rFonts w:ascii="Arial" w:hAnsi="Arial" w:cs="Arial"/>
          <w:sz w:val="22"/>
          <w:szCs w:val="22"/>
        </w:rPr>
        <w:t>TenderNed</w:t>
      </w:r>
      <w:proofErr w:type="spellEnd"/>
      <w:r w:rsidRPr="007D192A">
        <w:rPr>
          <w:rFonts w:ascii="Arial" w:hAnsi="Arial" w:cs="Arial"/>
          <w:sz w:val="22"/>
          <w:szCs w:val="22"/>
        </w:rPr>
        <w:t xml:space="preserve"> vrijgegeven.</w:t>
      </w:r>
    </w:p>
    <w:p w14:paraId="130B1654" w14:textId="5A1B3B1A" w:rsidR="00034908" w:rsidRPr="007D192A" w:rsidRDefault="00034908" w:rsidP="00034908">
      <w:pPr>
        <w:rPr>
          <w:rFonts w:ascii="Arial" w:hAnsi="Arial" w:cs="Arial"/>
          <w:sz w:val="22"/>
          <w:szCs w:val="22"/>
          <w:lang w:eastAsia="en-US"/>
        </w:rPr>
      </w:pPr>
      <w:r w:rsidRPr="007D192A">
        <w:rPr>
          <w:rFonts w:ascii="Arial" w:hAnsi="Arial" w:cs="Arial"/>
          <w:sz w:val="22"/>
          <w:szCs w:val="22"/>
          <w:lang w:eastAsia="en-US"/>
        </w:rPr>
        <w:t xml:space="preserve">De nota van inlichtingen maakt deel uit van de aanbestedingsprocedure en de aanbestedingsstukken. Het verdient aanbeveling </w:t>
      </w:r>
      <w:r w:rsidR="008972D6" w:rsidRPr="007D192A">
        <w:rPr>
          <w:rFonts w:ascii="Arial" w:hAnsi="Arial" w:cs="Arial"/>
          <w:sz w:val="22"/>
          <w:szCs w:val="22"/>
          <w:lang w:eastAsia="en-US"/>
        </w:rPr>
        <w:t>het verzoek tot deelname</w:t>
      </w:r>
      <w:r w:rsidRPr="007D192A">
        <w:rPr>
          <w:rFonts w:ascii="Arial" w:hAnsi="Arial" w:cs="Arial"/>
          <w:sz w:val="22"/>
          <w:szCs w:val="22"/>
          <w:lang w:eastAsia="en-US"/>
        </w:rPr>
        <w:t xml:space="preserve"> af te ronden en in te dienen na het moment van verschijnen van de (laatste) nota van inlichtingen.</w:t>
      </w:r>
    </w:p>
    <w:p w14:paraId="2B64418D" w14:textId="6FD70336" w:rsidR="00034908" w:rsidRPr="007D192A" w:rsidRDefault="00034908" w:rsidP="00034908">
      <w:pPr>
        <w:rPr>
          <w:rFonts w:ascii="Arial" w:hAnsi="Arial" w:cs="Arial"/>
          <w:sz w:val="22"/>
          <w:szCs w:val="22"/>
        </w:rPr>
      </w:pPr>
      <w:r w:rsidRPr="007D192A">
        <w:rPr>
          <w:rFonts w:ascii="Arial" w:hAnsi="Arial" w:cs="Arial"/>
          <w:sz w:val="22"/>
          <w:szCs w:val="22"/>
        </w:rPr>
        <w:t xml:space="preserve">Naar aanleiding van de nota van inlichtingen kunnen, binnen de in de planning gestelde termijn, verduidelijkingvragen worden gesteld. Dit kan echter alleen wanneer deze vragen betrekking hebben op de nota van inlichtingen. Aan de hand van deze vragen wordt een tweede nota van inlichtingen op </w:t>
      </w:r>
      <w:proofErr w:type="spellStart"/>
      <w:r w:rsidRPr="007D192A">
        <w:rPr>
          <w:rFonts w:ascii="Arial" w:hAnsi="Arial" w:cs="Arial"/>
          <w:sz w:val="22"/>
          <w:szCs w:val="22"/>
        </w:rPr>
        <w:t>TenderNed</w:t>
      </w:r>
      <w:proofErr w:type="spellEnd"/>
      <w:r w:rsidRPr="007D192A">
        <w:rPr>
          <w:rFonts w:ascii="Arial" w:hAnsi="Arial" w:cs="Arial"/>
          <w:sz w:val="22"/>
          <w:szCs w:val="22"/>
        </w:rPr>
        <w:t xml:space="preserve"> gepubliceerd. </w:t>
      </w:r>
    </w:p>
    <w:p w14:paraId="40337811" w14:textId="77777777" w:rsidR="00034908" w:rsidRPr="007D192A" w:rsidRDefault="00034908" w:rsidP="00034908">
      <w:pPr>
        <w:rPr>
          <w:rFonts w:ascii="Arial" w:hAnsi="Arial" w:cs="Arial"/>
          <w:sz w:val="22"/>
          <w:szCs w:val="22"/>
        </w:rPr>
      </w:pPr>
    </w:p>
    <w:p w14:paraId="119206B6" w14:textId="140FE1F3" w:rsidR="00034908" w:rsidRPr="007D192A" w:rsidRDefault="00034908" w:rsidP="00034908">
      <w:pPr>
        <w:rPr>
          <w:rFonts w:ascii="Arial" w:hAnsi="Arial" w:cs="Arial"/>
          <w:color w:val="000000" w:themeColor="text1"/>
          <w:sz w:val="22"/>
          <w:szCs w:val="22"/>
        </w:rPr>
      </w:pPr>
      <w:r w:rsidRPr="007D192A">
        <w:rPr>
          <w:rFonts w:ascii="Arial" w:hAnsi="Arial" w:cs="Arial"/>
          <w:color w:val="000000" w:themeColor="text1"/>
          <w:sz w:val="22"/>
          <w:szCs w:val="22"/>
        </w:rPr>
        <w:t xml:space="preserve">Eventuele tekstsuggesties voor de conceptovereenkomst worden in de Nota van inlichtingen beoordeeld en eventueel overgenomen. </w:t>
      </w:r>
    </w:p>
    <w:p w14:paraId="2A182220" w14:textId="77777777" w:rsidR="00034908" w:rsidRPr="007D192A" w:rsidRDefault="00034908" w:rsidP="00034908">
      <w:pPr>
        <w:spacing w:line="240" w:lineRule="auto"/>
        <w:rPr>
          <w:rFonts w:ascii="Arial" w:hAnsi="Arial" w:cs="Arial"/>
          <w:sz w:val="22"/>
          <w:szCs w:val="22"/>
        </w:rPr>
      </w:pPr>
    </w:p>
    <w:p w14:paraId="7AE1ED54" w14:textId="75167895" w:rsidR="00034908" w:rsidRPr="00D93D0B" w:rsidRDefault="00034908" w:rsidP="00D93D0B">
      <w:pPr>
        <w:pStyle w:val="Kop2"/>
      </w:pPr>
      <w:bookmarkStart w:id="92" w:name="_Toc18075284"/>
      <w:bookmarkStart w:id="93" w:name="_Toc104820316"/>
      <w:bookmarkStart w:id="94" w:name="_Toc108099775"/>
      <w:r w:rsidRPr="00D93D0B">
        <w:t xml:space="preserve">Niet-Nederlandse </w:t>
      </w:r>
      <w:r w:rsidR="00CE2440" w:rsidRPr="00D93D0B">
        <w:t>gegadigden</w:t>
      </w:r>
      <w:bookmarkEnd w:id="92"/>
      <w:bookmarkEnd w:id="93"/>
      <w:bookmarkEnd w:id="94"/>
    </w:p>
    <w:p w14:paraId="485AA933" w14:textId="25B303FD" w:rsidR="00034908" w:rsidRPr="007D192A" w:rsidRDefault="00CE2440" w:rsidP="00034908">
      <w:pPr>
        <w:rPr>
          <w:rFonts w:ascii="Arial" w:hAnsi="Arial" w:cs="Arial"/>
          <w:sz w:val="22"/>
          <w:szCs w:val="22"/>
        </w:rPr>
      </w:pPr>
      <w:r w:rsidRPr="007D192A">
        <w:rPr>
          <w:rFonts w:ascii="Arial" w:hAnsi="Arial" w:cs="Arial"/>
          <w:sz w:val="22"/>
          <w:szCs w:val="22"/>
        </w:rPr>
        <w:t xml:space="preserve">Gegadigden </w:t>
      </w:r>
      <w:r w:rsidR="00034908" w:rsidRPr="007D192A">
        <w:rPr>
          <w:rFonts w:ascii="Arial" w:hAnsi="Arial" w:cs="Arial"/>
          <w:sz w:val="22"/>
          <w:szCs w:val="22"/>
        </w:rPr>
        <w:t xml:space="preserve">die niet bekend zijn met verplichtingen ten aanzien van belastingen, milieubescherming, arbeidsbescherming en arbeidsvoorwaarden kunnen zich laten informeren door de Kamer van Koophandel. </w:t>
      </w:r>
      <w:r w:rsidRPr="007D192A">
        <w:rPr>
          <w:rFonts w:ascii="Arial" w:hAnsi="Arial" w:cs="Arial"/>
          <w:sz w:val="22"/>
          <w:szCs w:val="22"/>
        </w:rPr>
        <w:t>Gegadigden</w:t>
      </w:r>
      <w:r w:rsidR="00034908" w:rsidRPr="007D192A">
        <w:rPr>
          <w:rFonts w:ascii="Arial" w:hAnsi="Arial" w:cs="Arial"/>
          <w:sz w:val="22"/>
          <w:szCs w:val="22"/>
        </w:rPr>
        <w:t xml:space="preserve"> zonder vestiging in Nederland dienen bij hun </w:t>
      </w:r>
      <w:r w:rsidR="008972D6" w:rsidRPr="007D192A">
        <w:rPr>
          <w:rFonts w:ascii="Arial" w:hAnsi="Arial" w:cs="Arial"/>
          <w:sz w:val="22"/>
          <w:szCs w:val="22"/>
        </w:rPr>
        <w:t>verzoek tot deelname</w:t>
      </w:r>
      <w:r w:rsidR="00034908" w:rsidRPr="007D192A">
        <w:rPr>
          <w:rFonts w:ascii="Arial" w:hAnsi="Arial" w:cs="Arial"/>
          <w:sz w:val="22"/>
          <w:szCs w:val="22"/>
        </w:rPr>
        <w:t xml:space="preserve"> een schriftelijke bevestiging te voegen waarin wordt verklaard, dat bij het opstellen van </w:t>
      </w:r>
      <w:r w:rsidR="001F3FBE" w:rsidRPr="007D192A">
        <w:rPr>
          <w:rFonts w:ascii="Arial" w:hAnsi="Arial" w:cs="Arial"/>
          <w:sz w:val="22"/>
          <w:szCs w:val="22"/>
        </w:rPr>
        <w:t>het verzoek tot deelname</w:t>
      </w:r>
      <w:r w:rsidR="00034908" w:rsidRPr="007D192A">
        <w:rPr>
          <w:rFonts w:ascii="Arial" w:hAnsi="Arial" w:cs="Arial"/>
          <w:sz w:val="22"/>
          <w:szCs w:val="22"/>
        </w:rPr>
        <w:t xml:space="preserve"> rekening is gehouden met de verplichtingen uit hoofde van de bepalingen inzake de arbeidsbescherming en arbeidsvoorwaarden die gelden in Nederland.</w:t>
      </w:r>
    </w:p>
    <w:p w14:paraId="5919E2C4" w14:textId="77777777" w:rsidR="00034908" w:rsidRPr="007D192A" w:rsidRDefault="00034908" w:rsidP="00034908">
      <w:pPr>
        <w:spacing w:line="240" w:lineRule="auto"/>
        <w:rPr>
          <w:rFonts w:ascii="Arial" w:hAnsi="Arial" w:cs="Arial"/>
          <w:sz w:val="22"/>
          <w:szCs w:val="22"/>
        </w:rPr>
      </w:pPr>
    </w:p>
    <w:p w14:paraId="511D5FDB" w14:textId="77777777" w:rsidR="00034908" w:rsidRPr="00D93D0B" w:rsidRDefault="00034908" w:rsidP="00D93D0B">
      <w:pPr>
        <w:pStyle w:val="Kop2"/>
      </w:pPr>
      <w:bookmarkStart w:id="95" w:name="_Toc18075285"/>
      <w:bookmarkStart w:id="96" w:name="_Toc104820317"/>
      <w:bookmarkStart w:id="97" w:name="_Toc108099776"/>
      <w:r w:rsidRPr="00D93D0B">
        <w:t>Voorbehoud</w:t>
      </w:r>
      <w:bookmarkEnd w:id="95"/>
      <w:bookmarkEnd w:id="96"/>
      <w:bookmarkEnd w:id="97"/>
    </w:p>
    <w:p w14:paraId="6EF3288D" w14:textId="1C34B14A" w:rsidR="00034908" w:rsidRPr="007D192A" w:rsidRDefault="00BD637F" w:rsidP="00034908">
      <w:pPr>
        <w:rPr>
          <w:rFonts w:ascii="Arial" w:hAnsi="Arial" w:cs="Arial"/>
          <w:sz w:val="22"/>
          <w:szCs w:val="22"/>
        </w:rPr>
      </w:pPr>
      <w:r w:rsidRPr="007D192A">
        <w:rPr>
          <w:rFonts w:ascii="Arial" w:hAnsi="Arial" w:cs="Arial"/>
          <w:sz w:val="22"/>
          <w:szCs w:val="22"/>
        </w:rPr>
        <w:t>Aanbestedende dienst</w:t>
      </w:r>
      <w:r w:rsidR="00034908" w:rsidRPr="007D192A">
        <w:rPr>
          <w:rFonts w:ascii="Arial" w:hAnsi="Arial" w:cs="Arial"/>
          <w:sz w:val="22"/>
          <w:szCs w:val="22"/>
        </w:rPr>
        <w:t xml:space="preserve"> behoudt zich het recht voor om op elk moment de aanbesteding geheel of gedeeltelijk, tijdelijk of definitief te stoppen. </w:t>
      </w:r>
      <w:r w:rsidR="00CE2440" w:rsidRPr="007D192A">
        <w:rPr>
          <w:rFonts w:ascii="Arial" w:hAnsi="Arial" w:cs="Arial"/>
          <w:sz w:val="22"/>
          <w:szCs w:val="22"/>
        </w:rPr>
        <w:t>Gegadigden</w:t>
      </w:r>
      <w:r w:rsidR="00034908" w:rsidRPr="007D192A">
        <w:rPr>
          <w:rFonts w:ascii="Arial" w:hAnsi="Arial" w:cs="Arial"/>
          <w:sz w:val="22"/>
          <w:szCs w:val="22"/>
        </w:rPr>
        <w:t xml:space="preserve"> hebben in een dergelijke situatie geen recht op vergoeding van enigerlei kosten, gemaakt in het kader van deze aanbesteding. Door het uitbrengen van een </w:t>
      </w:r>
      <w:r w:rsidR="001F3FBE" w:rsidRPr="007D192A">
        <w:rPr>
          <w:rFonts w:ascii="Arial" w:hAnsi="Arial" w:cs="Arial"/>
          <w:sz w:val="22"/>
          <w:szCs w:val="22"/>
        </w:rPr>
        <w:t>verzoek tot deelname</w:t>
      </w:r>
      <w:r w:rsidR="00034908" w:rsidRPr="007D192A">
        <w:rPr>
          <w:rFonts w:ascii="Arial" w:hAnsi="Arial" w:cs="Arial"/>
          <w:sz w:val="22"/>
          <w:szCs w:val="22"/>
        </w:rPr>
        <w:t xml:space="preserve"> verklaart de </w:t>
      </w:r>
      <w:r w:rsidR="003C6222" w:rsidRPr="007D192A">
        <w:rPr>
          <w:rFonts w:ascii="Arial" w:hAnsi="Arial" w:cs="Arial"/>
          <w:sz w:val="22"/>
          <w:szCs w:val="22"/>
        </w:rPr>
        <w:t>gegadigde</w:t>
      </w:r>
      <w:r w:rsidR="00034908" w:rsidRPr="007D192A">
        <w:rPr>
          <w:rFonts w:ascii="Arial" w:hAnsi="Arial" w:cs="Arial"/>
          <w:sz w:val="22"/>
          <w:szCs w:val="22"/>
        </w:rPr>
        <w:t xml:space="preserve"> zich akkoord met deze voorwaarde.</w:t>
      </w:r>
    </w:p>
    <w:p w14:paraId="01679AD1" w14:textId="77777777" w:rsidR="00034908" w:rsidRPr="007D192A" w:rsidRDefault="00034908" w:rsidP="00034908">
      <w:pPr>
        <w:spacing w:line="240" w:lineRule="auto"/>
        <w:rPr>
          <w:rFonts w:ascii="Arial" w:hAnsi="Arial" w:cs="Arial"/>
          <w:sz w:val="22"/>
          <w:szCs w:val="22"/>
        </w:rPr>
      </w:pPr>
    </w:p>
    <w:p w14:paraId="7EAB057C" w14:textId="77777777" w:rsidR="00034908" w:rsidRPr="00D93D0B" w:rsidRDefault="00034908" w:rsidP="00D93D0B">
      <w:pPr>
        <w:pStyle w:val="Kop2"/>
      </w:pPr>
      <w:bookmarkStart w:id="98" w:name="_Toc18075286"/>
      <w:bookmarkStart w:id="99" w:name="_Toc104820318"/>
      <w:bookmarkStart w:id="100" w:name="_Toc108099777"/>
      <w:r w:rsidRPr="00D93D0B">
        <w:t>Inschrijfkosten</w:t>
      </w:r>
      <w:bookmarkEnd w:id="98"/>
      <w:bookmarkEnd w:id="99"/>
      <w:bookmarkEnd w:id="100"/>
    </w:p>
    <w:p w14:paraId="01FE63C8" w14:textId="174E3327" w:rsidR="00034908" w:rsidRPr="007D192A" w:rsidRDefault="00034908" w:rsidP="00034908">
      <w:pPr>
        <w:rPr>
          <w:rFonts w:ascii="Arial" w:hAnsi="Arial" w:cs="Arial"/>
          <w:sz w:val="22"/>
          <w:szCs w:val="22"/>
        </w:rPr>
      </w:pPr>
      <w:r w:rsidRPr="007D192A">
        <w:rPr>
          <w:rFonts w:ascii="Arial" w:hAnsi="Arial" w:cs="Arial"/>
          <w:sz w:val="22"/>
          <w:szCs w:val="22"/>
        </w:rPr>
        <w:t xml:space="preserve">Aan het opstellen en uitbrengen van een </w:t>
      </w:r>
      <w:r w:rsidR="001F3FBE" w:rsidRPr="007D192A">
        <w:rPr>
          <w:rFonts w:ascii="Arial" w:hAnsi="Arial" w:cs="Arial"/>
          <w:sz w:val="22"/>
          <w:szCs w:val="22"/>
        </w:rPr>
        <w:t>verzoek tot deelname</w:t>
      </w:r>
      <w:r w:rsidRPr="007D192A">
        <w:rPr>
          <w:rFonts w:ascii="Arial" w:hAnsi="Arial" w:cs="Arial"/>
          <w:sz w:val="22"/>
          <w:szCs w:val="22"/>
        </w:rPr>
        <w:t xml:space="preserve">, met inbegrip van eventueel te verstrekken nadere inlichtingen, zijn voor </w:t>
      </w:r>
      <w:r w:rsidR="00BD637F" w:rsidRPr="007D192A">
        <w:rPr>
          <w:rFonts w:ascii="Arial" w:hAnsi="Arial" w:cs="Arial"/>
          <w:sz w:val="22"/>
          <w:szCs w:val="22"/>
        </w:rPr>
        <w:t>aanbestedende dienst</w:t>
      </w:r>
      <w:r w:rsidRPr="007D192A">
        <w:rPr>
          <w:rFonts w:ascii="Arial" w:hAnsi="Arial" w:cs="Arial"/>
          <w:sz w:val="22"/>
          <w:szCs w:val="22"/>
        </w:rPr>
        <w:t xml:space="preserve"> geen kosten verbonden. Eventuele kosten en/of schaden welke (kunnen) ontstaan door het niet gunnen van deze aanbesteding (aan </w:t>
      </w:r>
      <w:r w:rsidR="003C6222" w:rsidRPr="007D192A">
        <w:rPr>
          <w:rFonts w:ascii="Arial" w:hAnsi="Arial" w:cs="Arial"/>
          <w:sz w:val="22"/>
          <w:szCs w:val="22"/>
        </w:rPr>
        <w:t>gegadigde</w:t>
      </w:r>
      <w:r w:rsidRPr="007D192A">
        <w:rPr>
          <w:rFonts w:ascii="Arial" w:hAnsi="Arial" w:cs="Arial"/>
          <w:sz w:val="22"/>
          <w:szCs w:val="22"/>
        </w:rPr>
        <w:t xml:space="preserve">) zijn voor risico van </w:t>
      </w:r>
      <w:r w:rsidR="003C6222" w:rsidRPr="007D192A">
        <w:rPr>
          <w:rFonts w:ascii="Arial" w:hAnsi="Arial" w:cs="Arial"/>
          <w:sz w:val="22"/>
          <w:szCs w:val="22"/>
        </w:rPr>
        <w:t>gegadigde</w:t>
      </w:r>
      <w:r w:rsidRPr="007D192A">
        <w:rPr>
          <w:rFonts w:ascii="Arial" w:hAnsi="Arial" w:cs="Arial"/>
          <w:sz w:val="22"/>
          <w:szCs w:val="22"/>
        </w:rPr>
        <w:t xml:space="preserve">. Voor het doen van een </w:t>
      </w:r>
      <w:r w:rsidR="001F3FBE" w:rsidRPr="007D192A">
        <w:rPr>
          <w:rFonts w:ascii="Arial" w:hAnsi="Arial" w:cs="Arial"/>
          <w:sz w:val="22"/>
          <w:szCs w:val="22"/>
        </w:rPr>
        <w:t>verzoek tot deelname</w:t>
      </w:r>
      <w:r w:rsidRPr="007D192A">
        <w:rPr>
          <w:rFonts w:ascii="Arial" w:hAnsi="Arial" w:cs="Arial"/>
          <w:sz w:val="22"/>
          <w:szCs w:val="22"/>
        </w:rPr>
        <w:t xml:space="preserve"> vergoedt </w:t>
      </w:r>
      <w:r w:rsidR="00BD637F" w:rsidRPr="007D192A">
        <w:rPr>
          <w:rFonts w:ascii="Arial" w:hAnsi="Arial" w:cs="Arial"/>
          <w:sz w:val="22"/>
          <w:szCs w:val="22"/>
        </w:rPr>
        <w:t>aanbestedende dienst</w:t>
      </w:r>
      <w:r w:rsidRPr="007D192A">
        <w:rPr>
          <w:rFonts w:ascii="Arial" w:hAnsi="Arial" w:cs="Arial"/>
          <w:sz w:val="22"/>
          <w:szCs w:val="22"/>
        </w:rPr>
        <w:t xml:space="preserve"> geen inschrijfkosten.</w:t>
      </w:r>
    </w:p>
    <w:p w14:paraId="1746A6BB" w14:textId="77777777" w:rsidR="00034908" w:rsidRPr="00D93D0B" w:rsidRDefault="00034908" w:rsidP="00034908">
      <w:pPr>
        <w:spacing w:line="240" w:lineRule="auto"/>
        <w:rPr>
          <w:rFonts w:ascii="Arial" w:hAnsi="Arial" w:cs="Arial"/>
          <w:color w:val="548DD4" w:themeColor="text2" w:themeTint="99"/>
          <w:sz w:val="22"/>
          <w:szCs w:val="22"/>
        </w:rPr>
      </w:pPr>
    </w:p>
    <w:p w14:paraId="0C771AD2" w14:textId="77777777" w:rsidR="00034908" w:rsidRPr="00D93D0B" w:rsidRDefault="00034908" w:rsidP="00D93D0B">
      <w:pPr>
        <w:pStyle w:val="Kop2"/>
      </w:pPr>
      <w:bookmarkStart w:id="101" w:name="_Toc18075287"/>
      <w:bookmarkStart w:id="102" w:name="_Toc104820319"/>
      <w:bookmarkStart w:id="103" w:name="_Toc108099778"/>
      <w:r w:rsidRPr="00D93D0B">
        <w:t>Vertrouwelijkheid</w:t>
      </w:r>
      <w:bookmarkEnd w:id="101"/>
      <w:bookmarkEnd w:id="102"/>
      <w:bookmarkEnd w:id="103"/>
    </w:p>
    <w:p w14:paraId="504CAE53" w14:textId="5D30FFA6" w:rsidR="00034908" w:rsidRPr="007D192A" w:rsidRDefault="00BD637F" w:rsidP="00034908">
      <w:pPr>
        <w:rPr>
          <w:rFonts w:ascii="Arial" w:hAnsi="Arial" w:cs="Arial"/>
          <w:sz w:val="22"/>
          <w:szCs w:val="22"/>
        </w:rPr>
      </w:pPr>
      <w:r w:rsidRPr="007D192A">
        <w:rPr>
          <w:rFonts w:ascii="Arial" w:hAnsi="Arial" w:cs="Arial"/>
          <w:sz w:val="22"/>
          <w:szCs w:val="22"/>
        </w:rPr>
        <w:t>Aanbestedende dienst</w:t>
      </w:r>
      <w:r w:rsidR="00034908" w:rsidRPr="007D192A">
        <w:rPr>
          <w:rFonts w:ascii="Arial" w:hAnsi="Arial" w:cs="Arial"/>
          <w:sz w:val="22"/>
          <w:szCs w:val="22"/>
        </w:rPr>
        <w:t xml:space="preserve"> behandelt alle in het kader van deze aanbesteding ontvangen informatie vertrouwelijk. </w:t>
      </w:r>
      <w:r w:rsidR="001F3FBE" w:rsidRPr="007D192A">
        <w:rPr>
          <w:rFonts w:ascii="Arial" w:hAnsi="Arial" w:cs="Arial"/>
          <w:sz w:val="22"/>
          <w:szCs w:val="22"/>
        </w:rPr>
        <w:t>Verzoeken tot deelname</w:t>
      </w:r>
      <w:r w:rsidR="00034908" w:rsidRPr="007D192A">
        <w:rPr>
          <w:rFonts w:ascii="Arial" w:hAnsi="Arial" w:cs="Arial"/>
          <w:sz w:val="22"/>
          <w:szCs w:val="22"/>
        </w:rPr>
        <w:t xml:space="preserve"> worden niet geretourneerd maar na verstrijken van de beroepstermijn vernietigd. De aanbestedingsstukken van </w:t>
      </w:r>
      <w:r w:rsidRPr="007D192A">
        <w:rPr>
          <w:rFonts w:ascii="Arial" w:hAnsi="Arial" w:cs="Arial"/>
          <w:sz w:val="22"/>
          <w:szCs w:val="22"/>
        </w:rPr>
        <w:t>aanbestedende dienst</w:t>
      </w:r>
      <w:r w:rsidR="00034908" w:rsidRPr="007D192A">
        <w:rPr>
          <w:rFonts w:ascii="Arial" w:hAnsi="Arial" w:cs="Arial"/>
          <w:sz w:val="22"/>
          <w:szCs w:val="22"/>
        </w:rPr>
        <w:t xml:space="preserve"> zijn openbaar (mits niet anders aangegeven). In de overeenkomst met de daartoe behorende bijlagen, zal met de inschrijver waaraan de opdracht wordt gegund, de wederzijdse vertrouwelijkheid van informatie gedurende en na de contractperiode worden vastgelegd.</w:t>
      </w:r>
    </w:p>
    <w:p w14:paraId="7BC096EE" w14:textId="77777777" w:rsidR="00370D77" w:rsidRPr="007D192A" w:rsidRDefault="00370D77" w:rsidP="00370D77">
      <w:pPr>
        <w:pStyle w:val="Default"/>
        <w:spacing w:line="280" w:lineRule="atLeast"/>
        <w:rPr>
          <w:rFonts w:ascii="Arial" w:hAnsi="Arial" w:cs="Arial"/>
          <w:b/>
          <w:color w:val="auto"/>
          <w:sz w:val="22"/>
          <w:szCs w:val="22"/>
        </w:rPr>
      </w:pPr>
      <w:r w:rsidRPr="007D192A">
        <w:rPr>
          <w:rFonts w:ascii="Arial" w:hAnsi="Arial" w:cs="Arial"/>
          <w:sz w:val="22"/>
          <w:szCs w:val="22"/>
        </w:rPr>
        <w:t>U</w:t>
      </w:r>
      <w:r w:rsidRPr="007D192A">
        <w:rPr>
          <w:rFonts w:ascii="Arial" w:hAnsi="Arial" w:cs="Arial"/>
          <w:color w:val="auto"/>
          <w:sz w:val="22"/>
          <w:szCs w:val="22"/>
        </w:rPr>
        <w:t xml:space="preserve"> mag de gegevens, die aanbestedende dienst u in verband met deze procedure ter beschikking stelt, alleen gebruiken voor het doel waarvoor ze zijn verstrekt. U dient vertrouwelijk om te gaan met deze gegevens. </w:t>
      </w:r>
    </w:p>
    <w:p w14:paraId="2E7B899A" w14:textId="77777777" w:rsidR="00034908" w:rsidRPr="007D192A" w:rsidRDefault="00034908" w:rsidP="00034908">
      <w:pPr>
        <w:spacing w:line="240" w:lineRule="auto"/>
        <w:rPr>
          <w:rFonts w:ascii="Arial" w:hAnsi="Arial" w:cs="Arial"/>
          <w:sz w:val="22"/>
          <w:szCs w:val="22"/>
        </w:rPr>
      </w:pPr>
    </w:p>
    <w:p w14:paraId="545AAD3D" w14:textId="77777777" w:rsidR="00034908" w:rsidRPr="007D192A" w:rsidRDefault="00034908" w:rsidP="00D93D0B">
      <w:pPr>
        <w:pStyle w:val="Kop2"/>
      </w:pPr>
      <w:bookmarkStart w:id="104" w:name="_Toc18075288"/>
      <w:bookmarkStart w:id="105" w:name="_Toc104820320"/>
      <w:bookmarkStart w:id="106" w:name="_Toc108099779"/>
      <w:r w:rsidRPr="007D192A">
        <w:t>Vormvereisten</w:t>
      </w:r>
      <w:bookmarkEnd w:id="104"/>
      <w:bookmarkEnd w:id="105"/>
      <w:bookmarkEnd w:id="106"/>
    </w:p>
    <w:p w14:paraId="35B4E443" w14:textId="0C866179" w:rsidR="00034908" w:rsidRPr="007D192A" w:rsidRDefault="00034908" w:rsidP="00034908">
      <w:pPr>
        <w:rPr>
          <w:rFonts w:ascii="Arial" w:hAnsi="Arial" w:cs="Arial"/>
          <w:sz w:val="22"/>
          <w:szCs w:val="22"/>
        </w:rPr>
      </w:pPr>
      <w:r w:rsidRPr="007D192A">
        <w:rPr>
          <w:rFonts w:ascii="Arial" w:hAnsi="Arial" w:cs="Arial"/>
          <w:sz w:val="22"/>
          <w:szCs w:val="22"/>
        </w:rPr>
        <w:t xml:space="preserve">In deze paragraaf wordt aangegeven hoe </w:t>
      </w:r>
      <w:r w:rsidR="00CE2440" w:rsidRPr="007D192A">
        <w:rPr>
          <w:rFonts w:ascii="Arial" w:hAnsi="Arial" w:cs="Arial"/>
          <w:sz w:val="22"/>
          <w:szCs w:val="22"/>
        </w:rPr>
        <w:t>gegadigden</w:t>
      </w:r>
      <w:r w:rsidRPr="007D192A">
        <w:rPr>
          <w:rFonts w:ascii="Arial" w:hAnsi="Arial" w:cs="Arial"/>
          <w:sz w:val="22"/>
          <w:szCs w:val="22"/>
        </w:rPr>
        <w:t xml:space="preserve"> hun </w:t>
      </w:r>
      <w:r w:rsidR="001F3FBE" w:rsidRPr="007D192A">
        <w:rPr>
          <w:rFonts w:ascii="Arial" w:hAnsi="Arial" w:cs="Arial"/>
          <w:sz w:val="22"/>
          <w:szCs w:val="22"/>
        </w:rPr>
        <w:t xml:space="preserve">verzoek tot deelname </w:t>
      </w:r>
      <w:r w:rsidRPr="007D192A">
        <w:rPr>
          <w:rFonts w:ascii="Arial" w:hAnsi="Arial" w:cs="Arial"/>
          <w:sz w:val="22"/>
          <w:szCs w:val="22"/>
        </w:rPr>
        <w:t>indienen.</w:t>
      </w:r>
    </w:p>
    <w:p w14:paraId="77A5B5C7" w14:textId="77777777" w:rsidR="00034908" w:rsidRPr="007D192A" w:rsidRDefault="00034908" w:rsidP="00034908">
      <w:pPr>
        <w:spacing w:line="240" w:lineRule="auto"/>
        <w:rPr>
          <w:rFonts w:ascii="Arial" w:hAnsi="Arial" w:cs="Arial"/>
          <w:sz w:val="22"/>
          <w:szCs w:val="22"/>
        </w:rPr>
      </w:pPr>
    </w:p>
    <w:p w14:paraId="2B3B9286" w14:textId="77777777" w:rsidR="00034908" w:rsidRPr="00D93D0B" w:rsidRDefault="00034908" w:rsidP="00D93D0B">
      <w:pPr>
        <w:pStyle w:val="Kop3"/>
      </w:pPr>
      <w:bookmarkStart w:id="107" w:name="_Toc18075289"/>
      <w:bookmarkStart w:id="108" w:name="_Toc104820321"/>
      <w:bookmarkStart w:id="109" w:name="_Toc108099780"/>
      <w:r w:rsidRPr="00D93D0B">
        <w:lastRenderedPageBreak/>
        <w:t>Taal</w:t>
      </w:r>
      <w:bookmarkEnd w:id="107"/>
      <w:bookmarkEnd w:id="108"/>
      <w:bookmarkEnd w:id="109"/>
    </w:p>
    <w:p w14:paraId="2770E2A4" w14:textId="2B549826" w:rsidR="00034908" w:rsidRPr="007D192A" w:rsidRDefault="001F3FBE" w:rsidP="00034908">
      <w:pPr>
        <w:rPr>
          <w:rFonts w:ascii="Arial" w:hAnsi="Arial" w:cs="Arial"/>
          <w:sz w:val="22"/>
          <w:szCs w:val="22"/>
        </w:rPr>
      </w:pPr>
      <w:r w:rsidRPr="007D192A">
        <w:rPr>
          <w:rFonts w:ascii="Arial" w:hAnsi="Arial" w:cs="Arial"/>
          <w:sz w:val="22"/>
          <w:szCs w:val="22"/>
        </w:rPr>
        <w:t>Verzoeken tot deelname</w:t>
      </w:r>
      <w:r w:rsidR="00034908" w:rsidRPr="007D192A">
        <w:rPr>
          <w:rFonts w:ascii="Arial" w:hAnsi="Arial" w:cs="Arial"/>
          <w:sz w:val="22"/>
          <w:szCs w:val="22"/>
        </w:rPr>
        <w:t xml:space="preserve"> dienen te worden opgesteld in de Nederlandse taal. Daar waar brochures, technische beschrijvingen en andere bronnen gevraagd worden, kan worden volstaan met Engelstalige informatie, indien die bronnen alleen in het Engels beschikbaar zijn.</w:t>
      </w:r>
    </w:p>
    <w:p w14:paraId="30B37DC1" w14:textId="77777777" w:rsidR="00034908" w:rsidRPr="007D192A" w:rsidRDefault="00034908" w:rsidP="00034908">
      <w:pPr>
        <w:spacing w:line="240" w:lineRule="auto"/>
        <w:rPr>
          <w:rFonts w:ascii="Arial" w:hAnsi="Arial" w:cs="Arial"/>
          <w:sz w:val="22"/>
          <w:szCs w:val="22"/>
        </w:rPr>
      </w:pPr>
    </w:p>
    <w:p w14:paraId="70EC1639" w14:textId="03DB1A3D" w:rsidR="00034908" w:rsidRPr="00D93D0B" w:rsidRDefault="00034908" w:rsidP="00D93D0B">
      <w:pPr>
        <w:pStyle w:val="Kop3"/>
      </w:pPr>
      <w:bookmarkStart w:id="110" w:name="_Toc18075290"/>
      <w:bookmarkStart w:id="111" w:name="_Toc104820322"/>
      <w:bookmarkStart w:id="112" w:name="_Toc108099781"/>
      <w:r w:rsidRPr="00D93D0B">
        <w:t xml:space="preserve">Indeling van </w:t>
      </w:r>
      <w:r w:rsidR="001F3FBE" w:rsidRPr="00D93D0B">
        <w:t>verzoek tot deelname</w:t>
      </w:r>
      <w:bookmarkEnd w:id="110"/>
      <w:bookmarkEnd w:id="111"/>
      <w:bookmarkEnd w:id="112"/>
    </w:p>
    <w:p w14:paraId="1472F483" w14:textId="7677D6AE" w:rsidR="00063D82" w:rsidRPr="007D192A" w:rsidRDefault="001F3FBE" w:rsidP="00034908">
      <w:pPr>
        <w:rPr>
          <w:rFonts w:ascii="Arial" w:hAnsi="Arial" w:cs="Arial"/>
          <w:sz w:val="22"/>
          <w:szCs w:val="22"/>
        </w:rPr>
      </w:pPr>
      <w:r w:rsidRPr="007D192A">
        <w:rPr>
          <w:rFonts w:ascii="Arial" w:hAnsi="Arial" w:cs="Arial"/>
          <w:sz w:val="22"/>
          <w:szCs w:val="22"/>
        </w:rPr>
        <w:t>Verzoeken tot deelname</w:t>
      </w:r>
      <w:r w:rsidR="00063D82" w:rsidRPr="007D192A">
        <w:rPr>
          <w:rFonts w:ascii="Arial" w:hAnsi="Arial" w:cs="Arial"/>
          <w:sz w:val="22"/>
          <w:szCs w:val="22"/>
        </w:rPr>
        <w:t xml:space="preserve"> dienen digitaal, via </w:t>
      </w:r>
      <w:proofErr w:type="spellStart"/>
      <w:r w:rsidR="00063D82" w:rsidRPr="007D192A">
        <w:rPr>
          <w:rFonts w:ascii="Arial" w:hAnsi="Arial" w:cs="Arial"/>
          <w:sz w:val="22"/>
          <w:szCs w:val="22"/>
        </w:rPr>
        <w:t>TenderNed</w:t>
      </w:r>
      <w:proofErr w:type="spellEnd"/>
      <w:r w:rsidR="00063D82" w:rsidRPr="007D192A">
        <w:rPr>
          <w:rFonts w:ascii="Arial" w:hAnsi="Arial" w:cs="Arial"/>
          <w:sz w:val="22"/>
          <w:szCs w:val="22"/>
        </w:rPr>
        <w:t xml:space="preserve">, te worden ingediend. Op </w:t>
      </w:r>
      <w:proofErr w:type="spellStart"/>
      <w:r w:rsidR="00063D82" w:rsidRPr="007D192A">
        <w:rPr>
          <w:rFonts w:ascii="Arial" w:hAnsi="Arial" w:cs="Arial"/>
          <w:sz w:val="22"/>
          <w:szCs w:val="22"/>
        </w:rPr>
        <w:t>TenderNed</w:t>
      </w:r>
      <w:proofErr w:type="spellEnd"/>
      <w:r w:rsidR="00063D82" w:rsidRPr="007D192A">
        <w:rPr>
          <w:rFonts w:ascii="Arial" w:hAnsi="Arial" w:cs="Arial"/>
          <w:sz w:val="22"/>
          <w:szCs w:val="22"/>
        </w:rPr>
        <w:t xml:space="preserve"> staat vermeldt welke documenten dienen te worden ingediend.</w:t>
      </w:r>
    </w:p>
    <w:p w14:paraId="21F8C546" w14:textId="77777777" w:rsidR="00063D82" w:rsidRPr="007D192A" w:rsidRDefault="00063D82" w:rsidP="00034908">
      <w:pPr>
        <w:rPr>
          <w:rFonts w:ascii="Arial" w:hAnsi="Arial" w:cs="Arial"/>
          <w:sz w:val="22"/>
          <w:szCs w:val="22"/>
        </w:rPr>
      </w:pPr>
    </w:p>
    <w:p w14:paraId="56C2282E" w14:textId="051BFB6B" w:rsidR="00370D77" w:rsidRPr="007D192A" w:rsidRDefault="008972D6" w:rsidP="00370D77">
      <w:pPr>
        <w:pStyle w:val="Default"/>
        <w:spacing w:line="280" w:lineRule="atLeast"/>
        <w:rPr>
          <w:rFonts w:ascii="Arial" w:hAnsi="Arial" w:cs="Arial"/>
          <w:b/>
          <w:color w:val="auto"/>
          <w:sz w:val="22"/>
          <w:szCs w:val="22"/>
        </w:rPr>
      </w:pPr>
      <w:r w:rsidRPr="007D192A">
        <w:rPr>
          <w:rFonts w:ascii="Arial" w:hAnsi="Arial" w:cs="Arial"/>
          <w:color w:val="auto"/>
          <w:sz w:val="22"/>
          <w:szCs w:val="22"/>
        </w:rPr>
        <w:t>Het verzoek tot deelname</w:t>
      </w:r>
      <w:r w:rsidR="00370D77" w:rsidRPr="007D192A">
        <w:rPr>
          <w:rFonts w:ascii="Arial" w:hAnsi="Arial" w:cs="Arial"/>
          <w:color w:val="auto"/>
          <w:sz w:val="22"/>
          <w:szCs w:val="22"/>
        </w:rPr>
        <w:t xml:space="preserve"> dient te worden ondertekend door een persoon, of indien de statuten dat vereisen meerdere personen, die bevoegd zijn </w:t>
      </w:r>
      <w:r w:rsidR="003C6222" w:rsidRPr="007D192A">
        <w:rPr>
          <w:rFonts w:ascii="Arial" w:hAnsi="Arial" w:cs="Arial"/>
          <w:color w:val="auto"/>
          <w:sz w:val="22"/>
          <w:szCs w:val="22"/>
        </w:rPr>
        <w:t>gegadigde</w:t>
      </w:r>
      <w:r w:rsidR="00370D77" w:rsidRPr="007D192A">
        <w:rPr>
          <w:rFonts w:ascii="Arial" w:hAnsi="Arial" w:cs="Arial"/>
          <w:color w:val="auto"/>
          <w:sz w:val="22"/>
          <w:szCs w:val="22"/>
        </w:rPr>
        <w:t xml:space="preserve"> te binden voor de verplichtingen / geldsommen waarvoor </w:t>
      </w:r>
      <w:r w:rsidR="003C6222" w:rsidRPr="007D192A">
        <w:rPr>
          <w:rFonts w:ascii="Arial" w:hAnsi="Arial" w:cs="Arial"/>
          <w:color w:val="auto"/>
          <w:sz w:val="22"/>
          <w:szCs w:val="22"/>
        </w:rPr>
        <w:t>gegadigde</w:t>
      </w:r>
      <w:r w:rsidR="00370D77" w:rsidRPr="007D192A">
        <w:rPr>
          <w:rFonts w:ascii="Arial" w:hAnsi="Arial" w:cs="Arial"/>
          <w:color w:val="auto"/>
          <w:sz w:val="22"/>
          <w:szCs w:val="22"/>
        </w:rPr>
        <w:t xml:space="preserve"> </w:t>
      </w:r>
      <w:r w:rsidR="001F3FBE" w:rsidRPr="007D192A">
        <w:rPr>
          <w:rFonts w:ascii="Arial" w:hAnsi="Arial" w:cs="Arial"/>
          <w:color w:val="auto"/>
          <w:sz w:val="22"/>
          <w:szCs w:val="22"/>
        </w:rPr>
        <w:t>een verzoek tot deelname indient</w:t>
      </w:r>
      <w:r w:rsidR="00370D77" w:rsidRPr="007D192A">
        <w:rPr>
          <w:rFonts w:ascii="Arial" w:hAnsi="Arial" w:cs="Arial"/>
          <w:color w:val="auto"/>
          <w:sz w:val="22"/>
          <w:szCs w:val="22"/>
        </w:rPr>
        <w:t xml:space="preserve">. </w:t>
      </w:r>
    </w:p>
    <w:p w14:paraId="718C54C9" w14:textId="663F7BEE" w:rsidR="00370D77" w:rsidRPr="007D192A" w:rsidRDefault="00370D77" w:rsidP="00370D77">
      <w:pPr>
        <w:pStyle w:val="Default"/>
        <w:spacing w:line="280" w:lineRule="atLeast"/>
        <w:rPr>
          <w:rFonts w:ascii="Arial" w:hAnsi="Arial" w:cs="Arial"/>
          <w:color w:val="auto"/>
          <w:sz w:val="22"/>
          <w:szCs w:val="22"/>
        </w:rPr>
      </w:pPr>
      <w:r w:rsidRPr="007D192A">
        <w:rPr>
          <w:rFonts w:ascii="Arial" w:hAnsi="Arial" w:cs="Arial"/>
          <w:color w:val="auto"/>
          <w:sz w:val="22"/>
          <w:szCs w:val="22"/>
        </w:rPr>
        <w:t>Bij deze leidraad zijn bijlagen gevoegd die volledig dienen te worden ingevuld</w:t>
      </w:r>
      <w:r w:rsidR="00755864" w:rsidRPr="007D192A">
        <w:rPr>
          <w:rFonts w:ascii="Arial" w:hAnsi="Arial" w:cs="Arial"/>
          <w:color w:val="auto"/>
          <w:sz w:val="22"/>
          <w:szCs w:val="22"/>
        </w:rPr>
        <w:t>.</w:t>
      </w:r>
      <w:r w:rsidRPr="007D192A">
        <w:rPr>
          <w:rFonts w:ascii="Arial" w:hAnsi="Arial" w:cs="Arial"/>
          <w:color w:val="auto"/>
          <w:sz w:val="22"/>
          <w:szCs w:val="22"/>
        </w:rPr>
        <w:t xml:space="preserve"> Het is niet toegestaan zonder toestemming van aanbestedende dienst wijzigingen in deze bijlagen aan te brengen.</w:t>
      </w:r>
    </w:p>
    <w:p w14:paraId="2C825193" w14:textId="05B1F607" w:rsidR="00D01D74" w:rsidRPr="007D192A" w:rsidRDefault="00D01D74" w:rsidP="00370D77">
      <w:pPr>
        <w:pStyle w:val="Default"/>
        <w:spacing w:line="280" w:lineRule="atLeast"/>
        <w:rPr>
          <w:rFonts w:ascii="Arial" w:hAnsi="Arial" w:cs="Arial"/>
          <w:sz w:val="22"/>
          <w:szCs w:val="22"/>
          <w:highlight w:val="yellow"/>
        </w:rPr>
      </w:pPr>
    </w:p>
    <w:p w14:paraId="421DA6D2" w14:textId="2D06AFFA" w:rsidR="00D01D74" w:rsidRPr="007D192A" w:rsidRDefault="00D01D74" w:rsidP="00D01D74">
      <w:pPr>
        <w:pStyle w:val="Default"/>
        <w:spacing w:line="280" w:lineRule="atLeast"/>
        <w:rPr>
          <w:rFonts w:ascii="Arial" w:hAnsi="Arial" w:cs="Arial"/>
          <w:color w:val="auto"/>
          <w:sz w:val="22"/>
          <w:szCs w:val="22"/>
        </w:rPr>
      </w:pPr>
      <w:r w:rsidRPr="007D192A">
        <w:rPr>
          <w:rFonts w:ascii="Arial" w:hAnsi="Arial" w:cs="Arial"/>
          <w:color w:val="auto"/>
          <w:sz w:val="22"/>
          <w:szCs w:val="22"/>
        </w:rPr>
        <w:t xml:space="preserve">Het risico van het ontbreken van informatie en/of antwoorden door onjuiste of onvolledige overname van overzichten, gegevens en verklaringen, berust bij </w:t>
      </w:r>
      <w:r w:rsidR="003C6222" w:rsidRPr="007D192A">
        <w:rPr>
          <w:rFonts w:ascii="Arial" w:hAnsi="Arial" w:cs="Arial"/>
          <w:color w:val="auto"/>
          <w:sz w:val="22"/>
          <w:szCs w:val="22"/>
        </w:rPr>
        <w:t>gegadigde</w:t>
      </w:r>
      <w:r w:rsidRPr="007D192A">
        <w:rPr>
          <w:rFonts w:ascii="Arial" w:hAnsi="Arial" w:cs="Arial"/>
          <w:color w:val="auto"/>
          <w:sz w:val="22"/>
          <w:szCs w:val="22"/>
        </w:rPr>
        <w:t xml:space="preserve">. Afhankelijk van de aard van de omissie of onjuistheid kan dit leiden tot uitsluiting of puntenverlies. </w:t>
      </w:r>
    </w:p>
    <w:p w14:paraId="03587A22" w14:textId="77777777" w:rsidR="00755864" w:rsidRPr="007D192A" w:rsidRDefault="00755864" w:rsidP="00755864">
      <w:pPr>
        <w:pStyle w:val="Default"/>
        <w:spacing w:line="280" w:lineRule="atLeast"/>
        <w:rPr>
          <w:rFonts w:ascii="Arial" w:hAnsi="Arial" w:cs="Arial"/>
          <w:color w:val="000000" w:themeColor="text1"/>
          <w:sz w:val="22"/>
          <w:szCs w:val="22"/>
          <w:highlight w:val="yellow"/>
        </w:rPr>
      </w:pPr>
    </w:p>
    <w:p w14:paraId="41458D54" w14:textId="41301A9E" w:rsidR="00D01D74" w:rsidRPr="007D192A" w:rsidRDefault="008972D6" w:rsidP="00D01D74">
      <w:pPr>
        <w:rPr>
          <w:rFonts w:ascii="Arial" w:hAnsi="Arial" w:cs="Arial"/>
          <w:sz w:val="22"/>
          <w:szCs w:val="22"/>
        </w:rPr>
      </w:pPr>
      <w:r w:rsidRPr="007D192A">
        <w:rPr>
          <w:rFonts w:ascii="Arial" w:hAnsi="Arial" w:cs="Arial"/>
          <w:color w:val="000000" w:themeColor="text1"/>
          <w:sz w:val="22"/>
          <w:szCs w:val="22"/>
        </w:rPr>
        <w:t>Het verzoek tot deelname</w:t>
      </w:r>
      <w:r w:rsidR="00D01D74" w:rsidRPr="007D192A">
        <w:rPr>
          <w:rFonts w:ascii="Arial" w:hAnsi="Arial" w:cs="Arial"/>
          <w:color w:val="000000" w:themeColor="text1"/>
          <w:sz w:val="22"/>
          <w:szCs w:val="22"/>
        </w:rPr>
        <w:t xml:space="preserve"> moet voldoen aan de voorwaarden en eisen zoals opgenomen in de leidraad en bijlagen. Door het indienen van een </w:t>
      </w:r>
      <w:r w:rsidR="001F3FBE" w:rsidRPr="007D192A">
        <w:rPr>
          <w:rFonts w:ascii="Arial" w:hAnsi="Arial" w:cs="Arial"/>
          <w:color w:val="000000" w:themeColor="text1"/>
          <w:sz w:val="22"/>
          <w:szCs w:val="22"/>
        </w:rPr>
        <w:t>verzoek tot deelname</w:t>
      </w:r>
      <w:r w:rsidR="00D01D74" w:rsidRPr="007D192A">
        <w:rPr>
          <w:rFonts w:ascii="Arial" w:hAnsi="Arial" w:cs="Arial"/>
          <w:color w:val="000000" w:themeColor="text1"/>
          <w:sz w:val="22"/>
          <w:szCs w:val="22"/>
        </w:rPr>
        <w:t xml:space="preserve"> bevestigt </w:t>
      </w:r>
      <w:r w:rsidR="003C6222" w:rsidRPr="007D192A">
        <w:rPr>
          <w:rFonts w:ascii="Arial" w:hAnsi="Arial" w:cs="Arial"/>
          <w:color w:val="000000" w:themeColor="text1"/>
          <w:sz w:val="22"/>
          <w:szCs w:val="22"/>
        </w:rPr>
        <w:t>gegadigde</w:t>
      </w:r>
      <w:r w:rsidR="00D01D74" w:rsidRPr="007D192A">
        <w:rPr>
          <w:rFonts w:ascii="Arial" w:hAnsi="Arial" w:cs="Arial"/>
          <w:color w:val="000000" w:themeColor="text1"/>
          <w:sz w:val="22"/>
          <w:szCs w:val="22"/>
        </w:rPr>
        <w:t xml:space="preserve"> akkoord te gaan met hetgeen is omschreven in de aanbestedingsstukken</w:t>
      </w:r>
      <w:r w:rsidR="00D01D74" w:rsidRPr="007D192A">
        <w:rPr>
          <w:rFonts w:ascii="Arial" w:hAnsi="Arial" w:cs="Arial"/>
          <w:sz w:val="22"/>
          <w:szCs w:val="22"/>
        </w:rPr>
        <w:t xml:space="preserve">. Door het </w:t>
      </w:r>
      <w:r w:rsidR="001F3FBE" w:rsidRPr="007D192A">
        <w:rPr>
          <w:rFonts w:ascii="Arial" w:hAnsi="Arial" w:cs="Arial"/>
          <w:sz w:val="22"/>
          <w:szCs w:val="22"/>
        </w:rPr>
        <w:t>indienen</w:t>
      </w:r>
      <w:r w:rsidR="00D01D74" w:rsidRPr="007D192A">
        <w:rPr>
          <w:rFonts w:ascii="Arial" w:hAnsi="Arial" w:cs="Arial"/>
          <w:sz w:val="22"/>
          <w:szCs w:val="22"/>
        </w:rPr>
        <w:t xml:space="preserve"> van een </w:t>
      </w:r>
      <w:r w:rsidR="001F3FBE" w:rsidRPr="007D192A">
        <w:rPr>
          <w:rFonts w:ascii="Arial" w:hAnsi="Arial" w:cs="Arial"/>
          <w:sz w:val="22"/>
          <w:szCs w:val="22"/>
        </w:rPr>
        <w:t>verzoek tot deelname</w:t>
      </w:r>
      <w:r w:rsidR="00D01D74" w:rsidRPr="007D192A">
        <w:rPr>
          <w:rFonts w:ascii="Arial" w:hAnsi="Arial" w:cs="Arial"/>
          <w:sz w:val="22"/>
          <w:szCs w:val="22"/>
        </w:rPr>
        <w:t xml:space="preserve"> vervalt het recht van </w:t>
      </w:r>
      <w:r w:rsidR="003C6222" w:rsidRPr="007D192A">
        <w:rPr>
          <w:rFonts w:ascii="Arial" w:hAnsi="Arial" w:cs="Arial"/>
          <w:sz w:val="22"/>
          <w:szCs w:val="22"/>
        </w:rPr>
        <w:t>gegadigde</w:t>
      </w:r>
      <w:r w:rsidR="00D01D74" w:rsidRPr="007D192A">
        <w:rPr>
          <w:rFonts w:ascii="Arial" w:hAnsi="Arial" w:cs="Arial"/>
          <w:sz w:val="22"/>
          <w:szCs w:val="22"/>
        </w:rPr>
        <w:t xml:space="preserve"> om bezwaar te maken tegen hetgeen omschreven is in de leidraad en de bijlagen. </w:t>
      </w:r>
    </w:p>
    <w:p w14:paraId="585FBA8D" w14:textId="77777777" w:rsidR="00034908" w:rsidRPr="007D192A" w:rsidRDefault="00034908" w:rsidP="00034908">
      <w:pPr>
        <w:rPr>
          <w:rFonts w:ascii="Arial" w:hAnsi="Arial" w:cs="Arial"/>
          <w:color w:val="7030A0"/>
          <w:sz w:val="22"/>
          <w:szCs w:val="22"/>
        </w:rPr>
      </w:pPr>
    </w:p>
    <w:p w14:paraId="0B77E35D" w14:textId="77777777" w:rsidR="00034908" w:rsidRPr="00D93D0B" w:rsidRDefault="00034908" w:rsidP="00D93D0B">
      <w:pPr>
        <w:pStyle w:val="Kop2"/>
      </w:pPr>
      <w:bookmarkStart w:id="113" w:name="_Toc18075293"/>
      <w:bookmarkStart w:id="114" w:name="_Toc104820323"/>
      <w:bookmarkStart w:id="115" w:name="_Toc108099782"/>
      <w:r w:rsidRPr="00D93D0B">
        <w:t>Gestanddoening</w:t>
      </w:r>
      <w:bookmarkEnd w:id="113"/>
      <w:bookmarkEnd w:id="114"/>
      <w:bookmarkEnd w:id="115"/>
    </w:p>
    <w:p w14:paraId="115A2068" w14:textId="12BF4717" w:rsidR="00034908" w:rsidRPr="007D192A" w:rsidRDefault="008972D6" w:rsidP="00034908">
      <w:pPr>
        <w:pStyle w:val="Default"/>
        <w:spacing w:line="280" w:lineRule="atLeast"/>
        <w:rPr>
          <w:rFonts w:ascii="Arial" w:hAnsi="Arial" w:cs="Arial"/>
          <w:color w:val="auto"/>
          <w:sz w:val="22"/>
          <w:szCs w:val="22"/>
        </w:rPr>
      </w:pPr>
      <w:r w:rsidRPr="007D192A">
        <w:rPr>
          <w:rFonts w:ascii="Arial" w:hAnsi="Arial" w:cs="Arial"/>
          <w:color w:val="auto"/>
          <w:sz w:val="22"/>
          <w:szCs w:val="22"/>
        </w:rPr>
        <w:t>Het verzoek tot deelname</w:t>
      </w:r>
      <w:r w:rsidR="00034908" w:rsidRPr="007D192A">
        <w:rPr>
          <w:rFonts w:ascii="Arial" w:hAnsi="Arial" w:cs="Arial"/>
          <w:color w:val="auto"/>
          <w:sz w:val="22"/>
          <w:szCs w:val="22"/>
        </w:rPr>
        <w:t xml:space="preserve"> dient een geldigheidsduur te hebben van 90 dagen. In geval van een kort geding in deze aanbestedingsprocedure, zal de geldigheid van de ingediende </w:t>
      </w:r>
      <w:r w:rsidR="001F3FBE" w:rsidRPr="007D192A">
        <w:rPr>
          <w:rFonts w:ascii="Arial" w:hAnsi="Arial" w:cs="Arial"/>
          <w:color w:val="auto"/>
          <w:sz w:val="22"/>
          <w:szCs w:val="22"/>
        </w:rPr>
        <w:t>verzoeken tot deelname</w:t>
      </w:r>
      <w:r w:rsidR="00034908" w:rsidRPr="007D192A">
        <w:rPr>
          <w:rFonts w:ascii="Arial" w:hAnsi="Arial" w:cs="Arial"/>
          <w:color w:val="auto"/>
          <w:sz w:val="22"/>
          <w:szCs w:val="22"/>
        </w:rPr>
        <w:t xml:space="preserve"> automatisch worden verlengd tot 15 Werkdagen na de definitieve uitspraak in het kort geding. </w:t>
      </w:r>
    </w:p>
    <w:p w14:paraId="499A0368" w14:textId="5C290462" w:rsidR="00034908" w:rsidRPr="007D192A" w:rsidRDefault="00BD637F" w:rsidP="00034908">
      <w:pPr>
        <w:rPr>
          <w:rFonts w:ascii="Arial" w:hAnsi="Arial" w:cs="Arial"/>
          <w:sz w:val="22"/>
          <w:szCs w:val="22"/>
        </w:rPr>
      </w:pPr>
      <w:r w:rsidRPr="007D192A">
        <w:rPr>
          <w:rFonts w:ascii="Arial" w:hAnsi="Arial" w:cs="Arial"/>
          <w:sz w:val="22"/>
          <w:szCs w:val="22"/>
        </w:rPr>
        <w:t>Aanbestedende dienst</w:t>
      </w:r>
      <w:r w:rsidR="00034908" w:rsidRPr="007D192A">
        <w:rPr>
          <w:rFonts w:ascii="Arial" w:hAnsi="Arial" w:cs="Arial"/>
          <w:sz w:val="22"/>
          <w:szCs w:val="22"/>
        </w:rPr>
        <w:t xml:space="preserve"> behoudt zich het recht voor om de </w:t>
      </w:r>
      <w:r w:rsidR="003C6222" w:rsidRPr="007D192A">
        <w:rPr>
          <w:rFonts w:ascii="Arial" w:hAnsi="Arial" w:cs="Arial"/>
          <w:sz w:val="22"/>
          <w:szCs w:val="22"/>
        </w:rPr>
        <w:t>gegadigde</w:t>
      </w:r>
      <w:r w:rsidR="00034908" w:rsidRPr="007D192A">
        <w:rPr>
          <w:rFonts w:ascii="Arial" w:hAnsi="Arial" w:cs="Arial"/>
          <w:sz w:val="22"/>
          <w:szCs w:val="22"/>
        </w:rPr>
        <w:t xml:space="preserve"> in de gelegenheid te stellen de geldigheidsduur van </w:t>
      </w:r>
      <w:r w:rsidR="001F3FBE" w:rsidRPr="007D192A">
        <w:rPr>
          <w:rFonts w:ascii="Arial" w:hAnsi="Arial" w:cs="Arial"/>
          <w:sz w:val="22"/>
          <w:szCs w:val="22"/>
        </w:rPr>
        <w:t>het</w:t>
      </w:r>
      <w:r w:rsidR="00034908" w:rsidRPr="007D192A">
        <w:rPr>
          <w:rFonts w:ascii="Arial" w:hAnsi="Arial" w:cs="Arial"/>
          <w:sz w:val="22"/>
          <w:szCs w:val="22"/>
        </w:rPr>
        <w:t xml:space="preserve"> </w:t>
      </w:r>
      <w:r w:rsidR="001F3FBE" w:rsidRPr="007D192A">
        <w:rPr>
          <w:rFonts w:ascii="Arial" w:hAnsi="Arial" w:cs="Arial"/>
          <w:sz w:val="22"/>
          <w:szCs w:val="22"/>
        </w:rPr>
        <w:t>verzoek tot deelname</w:t>
      </w:r>
      <w:r w:rsidR="00034908" w:rsidRPr="007D192A">
        <w:rPr>
          <w:rFonts w:ascii="Arial" w:hAnsi="Arial" w:cs="Arial"/>
          <w:sz w:val="22"/>
          <w:szCs w:val="22"/>
        </w:rPr>
        <w:t xml:space="preserve"> Schriftelijk te laten verlengen indien nodig.</w:t>
      </w:r>
    </w:p>
    <w:p w14:paraId="34818D84" w14:textId="77777777" w:rsidR="00034908" w:rsidRPr="007D192A" w:rsidRDefault="00034908" w:rsidP="00034908">
      <w:pPr>
        <w:rPr>
          <w:rFonts w:ascii="Arial" w:hAnsi="Arial" w:cs="Arial"/>
          <w:sz w:val="22"/>
          <w:szCs w:val="22"/>
        </w:rPr>
      </w:pPr>
    </w:p>
    <w:p w14:paraId="691EC789" w14:textId="77777777" w:rsidR="00034908" w:rsidRPr="00D93D0B" w:rsidRDefault="00034908" w:rsidP="00D93D0B">
      <w:pPr>
        <w:pStyle w:val="Kop2"/>
      </w:pPr>
      <w:bookmarkStart w:id="116" w:name="_Toc18075294"/>
      <w:bookmarkStart w:id="117" w:name="_Toc104820324"/>
      <w:bookmarkStart w:id="118" w:name="_Toc108099783"/>
      <w:r w:rsidRPr="00D93D0B">
        <w:t>Klachten</w:t>
      </w:r>
      <w:bookmarkEnd w:id="116"/>
      <w:bookmarkEnd w:id="117"/>
      <w:bookmarkEnd w:id="118"/>
    </w:p>
    <w:p w14:paraId="5CD9B0A7" w14:textId="4700C06D" w:rsidR="00034908" w:rsidRPr="007D192A" w:rsidRDefault="00034908" w:rsidP="00034908">
      <w:pPr>
        <w:rPr>
          <w:rFonts w:ascii="Arial" w:eastAsia="Dotum" w:hAnsi="Arial" w:cs="Arial"/>
          <w:sz w:val="22"/>
          <w:szCs w:val="22"/>
        </w:rPr>
      </w:pPr>
      <w:r w:rsidRPr="007D192A">
        <w:rPr>
          <w:rFonts w:ascii="Arial" w:eastAsia="Dotum" w:hAnsi="Arial" w:cs="Arial"/>
          <w:sz w:val="22"/>
          <w:szCs w:val="22"/>
        </w:rPr>
        <w:t xml:space="preserve">Klachten over deze aanbestedingsprocedure kunnen worden gemeld aan het klachtenmeldpunt van gezamenlijke ROC’ s, het e-mailadres is </w:t>
      </w:r>
      <w:hyperlink r:id="rId16" w:history="1">
        <w:r w:rsidRPr="007D192A">
          <w:rPr>
            <w:rStyle w:val="Hyperlink"/>
            <w:rFonts w:eastAsia="Dotum" w:cs="Arial"/>
            <w:sz w:val="22"/>
            <w:szCs w:val="22"/>
          </w:rPr>
          <w:t>inkoop@mboraad.nl</w:t>
        </w:r>
      </w:hyperlink>
      <w:r w:rsidRPr="007D192A">
        <w:rPr>
          <w:rFonts w:ascii="Arial" w:eastAsia="Dotum" w:hAnsi="Arial" w:cs="Arial"/>
          <w:sz w:val="22"/>
          <w:szCs w:val="22"/>
        </w:rPr>
        <w:t xml:space="preserve">. De klacht zal behandeld worden door </w:t>
      </w:r>
      <w:r w:rsidR="00D615D7" w:rsidRPr="007D192A">
        <w:rPr>
          <w:rFonts w:ascii="Arial" w:eastAsia="Dotum" w:hAnsi="Arial" w:cs="Arial"/>
          <w:sz w:val="22"/>
          <w:szCs w:val="22"/>
        </w:rPr>
        <w:t xml:space="preserve">minimaal </w:t>
      </w:r>
      <w:r w:rsidRPr="007D192A">
        <w:rPr>
          <w:rFonts w:ascii="Arial" w:eastAsia="Dotum" w:hAnsi="Arial" w:cs="Arial"/>
          <w:sz w:val="22"/>
          <w:szCs w:val="22"/>
        </w:rPr>
        <w:t xml:space="preserve">twee onafhankelijke inkopers die niet bij deze aanbesteding betrokken zijn. Binnen vijf Werkdagen na ontvangst van de klacht zal de betreffende inkoper de klacht </w:t>
      </w:r>
      <w:r w:rsidR="005D22A2" w:rsidRPr="007D192A">
        <w:rPr>
          <w:rFonts w:ascii="Arial" w:eastAsia="Dotum" w:hAnsi="Arial" w:cs="Arial"/>
          <w:sz w:val="22"/>
          <w:szCs w:val="22"/>
        </w:rPr>
        <w:t>in behandeling nemen</w:t>
      </w:r>
      <w:r w:rsidRPr="007D192A">
        <w:rPr>
          <w:rFonts w:ascii="Arial" w:eastAsia="Dotum" w:hAnsi="Arial" w:cs="Arial"/>
          <w:sz w:val="22"/>
          <w:szCs w:val="22"/>
        </w:rPr>
        <w:t>. Indien u gebruik maak van de mogelijkheid van het klachtenmeldpunt vragen wij u om een afschrift van uw klacht te sturen naar</w:t>
      </w:r>
      <w:r w:rsidR="00063D82" w:rsidRPr="007D192A">
        <w:rPr>
          <w:rFonts w:ascii="Arial" w:eastAsia="Dotum" w:hAnsi="Arial" w:cs="Arial"/>
          <w:sz w:val="22"/>
          <w:szCs w:val="22"/>
        </w:rPr>
        <w:t xml:space="preserve"> </w:t>
      </w:r>
      <w:hyperlink r:id="rId17" w:history="1">
        <w:r w:rsidR="00063D82" w:rsidRPr="007D192A">
          <w:rPr>
            <w:rStyle w:val="Hyperlink"/>
            <w:rFonts w:eastAsia="Dotum" w:cs="Arial"/>
            <w:sz w:val="22"/>
            <w:szCs w:val="22"/>
          </w:rPr>
          <w:t>inkoop@kw1c.nl</w:t>
        </w:r>
      </w:hyperlink>
      <w:r w:rsidRPr="007D192A">
        <w:rPr>
          <w:rFonts w:ascii="Arial" w:eastAsia="Dotum" w:hAnsi="Arial" w:cs="Arial"/>
          <w:sz w:val="22"/>
          <w:szCs w:val="22"/>
        </w:rPr>
        <w:t>.</w:t>
      </w:r>
    </w:p>
    <w:p w14:paraId="265AE75D" w14:textId="77777777" w:rsidR="00034908" w:rsidRPr="007D192A" w:rsidRDefault="00034908" w:rsidP="00034908">
      <w:pPr>
        <w:rPr>
          <w:rFonts w:ascii="Arial" w:eastAsia="Dotum" w:hAnsi="Arial" w:cs="Arial"/>
          <w:sz w:val="22"/>
          <w:szCs w:val="22"/>
          <w:highlight w:val="yellow"/>
        </w:rPr>
      </w:pPr>
    </w:p>
    <w:p w14:paraId="086A9575" w14:textId="3DFD8B7A" w:rsidR="00034908" w:rsidRPr="007D192A" w:rsidRDefault="00D615D7" w:rsidP="00034908">
      <w:pPr>
        <w:rPr>
          <w:rFonts w:ascii="Arial" w:hAnsi="Arial" w:cs="Arial"/>
          <w:sz w:val="22"/>
          <w:szCs w:val="22"/>
        </w:rPr>
      </w:pPr>
      <w:r w:rsidRPr="007D192A">
        <w:rPr>
          <w:rFonts w:ascii="Arial" w:hAnsi="Arial" w:cs="Arial"/>
          <w:sz w:val="22"/>
          <w:szCs w:val="22"/>
        </w:rPr>
        <w:t>Bent u het niet eens met de afhandeling van uw klacht dan kunt u hierna eventueel ook een klacht indienen</w:t>
      </w:r>
      <w:r w:rsidR="00034908" w:rsidRPr="007D192A">
        <w:rPr>
          <w:rFonts w:ascii="Arial" w:hAnsi="Arial" w:cs="Arial"/>
          <w:sz w:val="22"/>
          <w:szCs w:val="22"/>
        </w:rPr>
        <w:t xml:space="preserve"> bij de Commissie van Aanbestedingsexperts, te bereiken via:</w:t>
      </w:r>
    </w:p>
    <w:p w14:paraId="7BF46598" w14:textId="77777777" w:rsidR="00034908" w:rsidRPr="007D192A" w:rsidRDefault="00034908" w:rsidP="00034908">
      <w:pPr>
        <w:rPr>
          <w:rFonts w:ascii="Arial" w:hAnsi="Arial" w:cs="Arial"/>
          <w:sz w:val="22"/>
          <w:szCs w:val="22"/>
        </w:rPr>
      </w:pPr>
      <w:r w:rsidRPr="007D192A">
        <w:rPr>
          <w:rFonts w:ascii="Arial" w:hAnsi="Arial" w:cs="Arial"/>
          <w:sz w:val="22"/>
          <w:szCs w:val="22"/>
        </w:rPr>
        <w:lastRenderedPageBreak/>
        <w:t>Commissie van Aanbestedingsexperts</w:t>
      </w:r>
    </w:p>
    <w:p w14:paraId="69EA6BFB" w14:textId="77777777" w:rsidR="00034908" w:rsidRPr="007D192A" w:rsidRDefault="00034908" w:rsidP="00034908">
      <w:pPr>
        <w:rPr>
          <w:rFonts w:ascii="Arial" w:hAnsi="Arial" w:cs="Arial"/>
          <w:sz w:val="22"/>
          <w:szCs w:val="22"/>
        </w:rPr>
      </w:pPr>
      <w:r w:rsidRPr="007D192A">
        <w:rPr>
          <w:rFonts w:ascii="Arial" w:hAnsi="Arial" w:cs="Arial"/>
          <w:sz w:val="22"/>
          <w:szCs w:val="22"/>
        </w:rPr>
        <w:t xml:space="preserve">p/a </w:t>
      </w:r>
      <w:proofErr w:type="spellStart"/>
      <w:r w:rsidRPr="007D192A">
        <w:rPr>
          <w:rFonts w:ascii="Arial" w:hAnsi="Arial" w:cs="Arial"/>
          <w:sz w:val="22"/>
          <w:szCs w:val="22"/>
        </w:rPr>
        <w:t>Pianoo</w:t>
      </w:r>
      <w:proofErr w:type="spellEnd"/>
    </w:p>
    <w:p w14:paraId="613D6E73" w14:textId="77777777" w:rsidR="00034908" w:rsidRPr="007D192A" w:rsidRDefault="00034908" w:rsidP="00034908">
      <w:pPr>
        <w:rPr>
          <w:rFonts w:ascii="Arial" w:hAnsi="Arial" w:cs="Arial"/>
          <w:sz w:val="22"/>
          <w:szCs w:val="22"/>
        </w:rPr>
      </w:pPr>
      <w:r w:rsidRPr="007D192A">
        <w:rPr>
          <w:rFonts w:ascii="Arial" w:hAnsi="Arial" w:cs="Arial"/>
          <w:sz w:val="22"/>
          <w:szCs w:val="22"/>
        </w:rPr>
        <w:t>Postbus 20401 (ALP K/040)</w:t>
      </w:r>
    </w:p>
    <w:p w14:paraId="0CC30BB2" w14:textId="77777777" w:rsidR="00034908" w:rsidRPr="007D192A" w:rsidRDefault="00034908" w:rsidP="00034908">
      <w:pPr>
        <w:rPr>
          <w:rFonts w:ascii="Arial" w:hAnsi="Arial" w:cs="Arial"/>
          <w:sz w:val="22"/>
          <w:szCs w:val="22"/>
        </w:rPr>
      </w:pPr>
      <w:r w:rsidRPr="007D192A">
        <w:rPr>
          <w:rFonts w:ascii="Arial" w:hAnsi="Arial" w:cs="Arial"/>
          <w:sz w:val="22"/>
          <w:szCs w:val="22"/>
        </w:rPr>
        <w:t>2500 EK  Den-Haag</w:t>
      </w:r>
    </w:p>
    <w:p w14:paraId="31A45DF1" w14:textId="77777777" w:rsidR="00034908" w:rsidRPr="007D192A" w:rsidRDefault="00034908" w:rsidP="00034908">
      <w:pPr>
        <w:rPr>
          <w:rFonts w:ascii="Arial" w:eastAsia="Dotum" w:hAnsi="Arial" w:cs="Arial"/>
          <w:sz w:val="22"/>
          <w:szCs w:val="22"/>
          <w:highlight w:val="yellow"/>
        </w:rPr>
      </w:pPr>
    </w:p>
    <w:p w14:paraId="42712C3D" w14:textId="3DBA71B5" w:rsidR="00521D9C" w:rsidRPr="007D192A" w:rsidRDefault="00034908" w:rsidP="00884D09">
      <w:pPr>
        <w:rPr>
          <w:rFonts w:ascii="Arial" w:hAnsi="Arial" w:cs="Arial"/>
          <w:sz w:val="22"/>
          <w:szCs w:val="22"/>
        </w:rPr>
      </w:pPr>
      <w:r w:rsidRPr="007D192A">
        <w:rPr>
          <w:rFonts w:ascii="Arial" w:hAnsi="Arial" w:cs="Arial"/>
          <w:sz w:val="22"/>
          <w:szCs w:val="22"/>
        </w:rPr>
        <w:t xml:space="preserve">Na het verstrijken van de uiterste termijn waarbinnen de </w:t>
      </w:r>
      <w:r w:rsidR="001F3FBE" w:rsidRPr="007D192A">
        <w:rPr>
          <w:rFonts w:ascii="Arial" w:hAnsi="Arial" w:cs="Arial"/>
          <w:sz w:val="22"/>
          <w:szCs w:val="22"/>
        </w:rPr>
        <w:t>verzoeken tot deelname</w:t>
      </w:r>
      <w:r w:rsidRPr="007D192A">
        <w:rPr>
          <w:rFonts w:ascii="Arial" w:hAnsi="Arial" w:cs="Arial"/>
          <w:sz w:val="22"/>
          <w:szCs w:val="22"/>
        </w:rPr>
        <w:t xml:space="preserve"> moeten zijn ingediend kunnen de </w:t>
      </w:r>
      <w:r w:rsidR="00CE2440" w:rsidRPr="007D192A">
        <w:rPr>
          <w:rFonts w:ascii="Arial" w:hAnsi="Arial" w:cs="Arial"/>
          <w:sz w:val="22"/>
          <w:szCs w:val="22"/>
        </w:rPr>
        <w:t>gegadigden</w:t>
      </w:r>
      <w:r w:rsidRPr="007D192A">
        <w:rPr>
          <w:rFonts w:ascii="Arial" w:hAnsi="Arial" w:cs="Arial"/>
          <w:sz w:val="22"/>
          <w:szCs w:val="22"/>
        </w:rPr>
        <w:t xml:space="preserve"> geen vragen meer stellen over eventuele onduidelijkheden/onvolkomenheden/ tegenstrijdigheden en geen klacht meer indienen </w:t>
      </w:r>
      <w:r w:rsidR="00D615D7" w:rsidRPr="007D192A">
        <w:rPr>
          <w:rFonts w:ascii="Arial" w:hAnsi="Arial" w:cs="Arial"/>
          <w:sz w:val="22"/>
          <w:szCs w:val="22"/>
        </w:rPr>
        <w:t xml:space="preserve">bij het klachtenmeldpunt </w:t>
      </w:r>
      <w:r w:rsidRPr="007D192A">
        <w:rPr>
          <w:rFonts w:ascii="Arial" w:hAnsi="Arial" w:cs="Arial"/>
          <w:sz w:val="22"/>
          <w:szCs w:val="22"/>
        </w:rPr>
        <w:t xml:space="preserve">tegen eventuele onrechtmatigheden in de aanbestedingsdocumenten. </w:t>
      </w:r>
      <w:bookmarkEnd w:id="58"/>
      <w:bookmarkEnd w:id="59"/>
    </w:p>
    <w:p w14:paraId="53A30F5D" w14:textId="77777777" w:rsidR="00521D9C" w:rsidRPr="007D192A" w:rsidRDefault="00521D9C">
      <w:pPr>
        <w:spacing w:line="240" w:lineRule="auto"/>
        <w:rPr>
          <w:rFonts w:ascii="Arial" w:hAnsi="Arial" w:cs="Arial"/>
          <w:sz w:val="22"/>
          <w:szCs w:val="22"/>
        </w:rPr>
      </w:pPr>
      <w:r w:rsidRPr="007D192A">
        <w:rPr>
          <w:rFonts w:ascii="Arial" w:hAnsi="Arial" w:cs="Arial"/>
          <w:sz w:val="22"/>
          <w:szCs w:val="22"/>
        </w:rPr>
        <w:br w:type="page"/>
      </w:r>
    </w:p>
    <w:p w14:paraId="1A09E5F0" w14:textId="77777777" w:rsidR="009A1511" w:rsidRPr="007D192A" w:rsidRDefault="009A1511" w:rsidP="00884D09">
      <w:pPr>
        <w:rPr>
          <w:rFonts w:ascii="Arial" w:hAnsi="Arial" w:cs="Arial"/>
          <w:sz w:val="22"/>
          <w:szCs w:val="22"/>
        </w:rPr>
      </w:pPr>
    </w:p>
    <w:p w14:paraId="0ABB08C3" w14:textId="0DFFCB9D" w:rsidR="009A1511" w:rsidRPr="00D93D0B" w:rsidRDefault="00034908" w:rsidP="00D93D0B">
      <w:pPr>
        <w:pStyle w:val="Kop1"/>
      </w:pPr>
      <w:bookmarkStart w:id="119" w:name="_Toc104820325"/>
      <w:bookmarkStart w:id="120" w:name="_Toc108099784"/>
      <w:r w:rsidRPr="00D93D0B">
        <w:t xml:space="preserve">Eisen ten aanzien van </w:t>
      </w:r>
      <w:r w:rsidR="00521D9C" w:rsidRPr="00D93D0B">
        <w:t>Gegadigden</w:t>
      </w:r>
      <w:bookmarkEnd w:id="119"/>
      <w:bookmarkEnd w:id="120"/>
    </w:p>
    <w:p w14:paraId="2BC8B250" w14:textId="59C9968A" w:rsidR="009A1339" w:rsidRPr="007D192A" w:rsidRDefault="009A1339" w:rsidP="009A1339">
      <w:pPr>
        <w:rPr>
          <w:rFonts w:ascii="Arial" w:hAnsi="Arial" w:cs="Arial"/>
          <w:sz w:val="22"/>
          <w:szCs w:val="22"/>
        </w:rPr>
      </w:pPr>
      <w:r w:rsidRPr="007D192A">
        <w:rPr>
          <w:rFonts w:ascii="Arial" w:hAnsi="Arial" w:cs="Arial"/>
          <w:sz w:val="22"/>
          <w:szCs w:val="22"/>
        </w:rPr>
        <w:t xml:space="preserve">Ten aanzien van gegadigden gelden uitsluitingsgronden, geschiktheidseisen en selectiecriteria. Indien één of meer van de in dit hoofdstuk genoemde uitsluitingsgronden op u van toepassing zijn wordt u uitgesloten van </w:t>
      </w:r>
      <w:r w:rsidR="008972D6" w:rsidRPr="007D192A">
        <w:rPr>
          <w:rFonts w:ascii="Arial" w:hAnsi="Arial" w:cs="Arial"/>
          <w:sz w:val="22"/>
          <w:szCs w:val="22"/>
        </w:rPr>
        <w:t>inschrijving</w:t>
      </w:r>
      <w:r w:rsidRPr="007D192A">
        <w:rPr>
          <w:rFonts w:ascii="Arial" w:hAnsi="Arial" w:cs="Arial"/>
          <w:sz w:val="22"/>
          <w:szCs w:val="22"/>
        </w:rPr>
        <w:t xml:space="preserve"> op deze aanbesteding. Dat gebeurt ook als u niet kunt voldoen aan één of meer van de in dit hoofdstuk genoemde geschiktheidseisen. </w:t>
      </w:r>
    </w:p>
    <w:p w14:paraId="2AB3FD6F" w14:textId="77777777" w:rsidR="00034908" w:rsidRPr="007D192A" w:rsidRDefault="00034908" w:rsidP="00034908">
      <w:pPr>
        <w:rPr>
          <w:rFonts w:ascii="Arial" w:hAnsi="Arial" w:cs="Arial"/>
          <w:sz w:val="22"/>
          <w:szCs w:val="22"/>
        </w:rPr>
      </w:pPr>
    </w:p>
    <w:p w14:paraId="560E640A" w14:textId="77777777" w:rsidR="00034908" w:rsidRPr="00D93D0B" w:rsidRDefault="00034908" w:rsidP="00D93D0B">
      <w:pPr>
        <w:pStyle w:val="Kop2"/>
      </w:pPr>
      <w:bookmarkStart w:id="121" w:name="_Toc452106356"/>
      <w:bookmarkStart w:id="122" w:name="_Toc18075297"/>
      <w:bookmarkStart w:id="123" w:name="_Toc104820326"/>
      <w:bookmarkStart w:id="124" w:name="_Toc108099785"/>
      <w:r w:rsidRPr="00D93D0B">
        <w:t>Uitsluitingsgronden</w:t>
      </w:r>
      <w:bookmarkEnd w:id="121"/>
      <w:bookmarkEnd w:id="122"/>
      <w:bookmarkEnd w:id="123"/>
      <w:bookmarkEnd w:id="124"/>
    </w:p>
    <w:p w14:paraId="0120AFE0" w14:textId="095BB331" w:rsidR="00034908" w:rsidRPr="007D192A" w:rsidRDefault="00034908" w:rsidP="00034908">
      <w:pPr>
        <w:rPr>
          <w:rFonts w:ascii="Arial" w:hAnsi="Arial" w:cs="Arial"/>
          <w:sz w:val="22"/>
          <w:szCs w:val="22"/>
        </w:rPr>
      </w:pPr>
      <w:r w:rsidRPr="007D192A">
        <w:rPr>
          <w:rFonts w:ascii="Arial" w:hAnsi="Arial" w:cs="Arial"/>
          <w:sz w:val="22"/>
          <w:szCs w:val="22"/>
        </w:rPr>
        <w:t xml:space="preserve">De uitsluitingsgronden zijn aangevinkt in het Uniform Europees Aanbestedingsdocument (UEA). </w:t>
      </w:r>
      <w:r w:rsidR="00521D9C" w:rsidRPr="007D192A">
        <w:rPr>
          <w:rFonts w:ascii="Arial" w:hAnsi="Arial" w:cs="Arial"/>
          <w:sz w:val="22"/>
          <w:szCs w:val="22"/>
        </w:rPr>
        <w:t>Gegadigden</w:t>
      </w:r>
      <w:r w:rsidRPr="007D192A">
        <w:rPr>
          <w:rFonts w:ascii="Arial" w:hAnsi="Arial" w:cs="Arial"/>
          <w:sz w:val="22"/>
          <w:szCs w:val="22"/>
        </w:rPr>
        <w:t xml:space="preserve"> kunnen verklaren dat de onderstaande uitsluitingsgronden niet op hen van toepassing zijn door het rechtsgeldig ondertekenen van het UEA. De uitsluitingsgronden zijn uiteen te zetten in verplichte uitsluitingsgronden en facultatieve uitsluitingsgronden.</w:t>
      </w:r>
    </w:p>
    <w:p w14:paraId="5E07C87D" w14:textId="77777777" w:rsidR="00034908" w:rsidRPr="007D192A" w:rsidRDefault="00034908" w:rsidP="00034908">
      <w:pPr>
        <w:rPr>
          <w:rFonts w:ascii="Arial" w:hAnsi="Arial" w:cs="Arial"/>
          <w:sz w:val="22"/>
          <w:szCs w:val="22"/>
        </w:rPr>
      </w:pPr>
    </w:p>
    <w:p w14:paraId="6BA35261" w14:textId="77777777" w:rsidR="00034908" w:rsidRPr="00D93D0B" w:rsidRDefault="00034908" w:rsidP="00D93D0B">
      <w:pPr>
        <w:pStyle w:val="Kop3"/>
      </w:pPr>
      <w:bookmarkStart w:id="125" w:name="_Toc388596400"/>
      <w:bookmarkStart w:id="126" w:name="_Toc452106357"/>
      <w:bookmarkStart w:id="127" w:name="_Toc18075298"/>
      <w:bookmarkStart w:id="128" w:name="_Toc104820327"/>
      <w:bookmarkStart w:id="129" w:name="_Toc108099786"/>
      <w:r w:rsidRPr="00D93D0B">
        <w:t>Verplichte uitsluitingsgronden</w:t>
      </w:r>
      <w:bookmarkEnd w:id="125"/>
      <w:bookmarkEnd w:id="126"/>
      <w:bookmarkEnd w:id="127"/>
      <w:bookmarkEnd w:id="128"/>
      <w:bookmarkEnd w:id="129"/>
    </w:p>
    <w:p w14:paraId="739C38EA" w14:textId="6A492FF4" w:rsidR="00034908" w:rsidRPr="007D192A" w:rsidRDefault="00034908" w:rsidP="00034908">
      <w:pPr>
        <w:jc w:val="both"/>
        <w:rPr>
          <w:rFonts w:ascii="Arial" w:hAnsi="Arial" w:cs="Arial"/>
          <w:color w:val="FF0000"/>
          <w:sz w:val="22"/>
          <w:szCs w:val="22"/>
          <w:lang w:eastAsia="en-US"/>
        </w:rPr>
      </w:pPr>
      <w:r w:rsidRPr="007D192A">
        <w:rPr>
          <w:rFonts w:ascii="Arial" w:hAnsi="Arial" w:cs="Arial"/>
          <w:sz w:val="22"/>
          <w:szCs w:val="22"/>
        </w:rPr>
        <w:t xml:space="preserve">Voor deze aanbesteding worden alle uitsluitingsgronden opgenomen in art. 2.86 van de gewijzigde Aanbestedingswet gehanteerd. De uitsluitingsgronden zijn in het UEA opgenomen in Deel III, onderdeel A en B. </w:t>
      </w:r>
      <w:r w:rsidR="00521D9C" w:rsidRPr="007D192A">
        <w:rPr>
          <w:rFonts w:ascii="Arial" w:hAnsi="Arial" w:cs="Arial"/>
          <w:sz w:val="22"/>
          <w:szCs w:val="22"/>
        </w:rPr>
        <w:t>Gegadigden</w:t>
      </w:r>
      <w:r w:rsidRPr="007D192A">
        <w:rPr>
          <w:rFonts w:ascii="Arial" w:hAnsi="Arial" w:cs="Arial"/>
          <w:sz w:val="22"/>
          <w:szCs w:val="22"/>
        </w:rPr>
        <w:t xml:space="preserve"> kunnen verklaren dat de uitsluitingsgronden niet op hen van toepassing zijn door het rechtsgeldig ondertekenen van het UEA</w:t>
      </w:r>
      <w:r w:rsidR="00AF44AC" w:rsidRPr="007D192A">
        <w:rPr>
          <w:rFonts w:ascii="Arial" w:hAnsi="Arial" w:cs="Arial"/>
          <w:color w:val="FF0000"/>
          <w:sz w:val="22"/>
          <w:szCs w:val="22"/>
        </w:rPr>
        <w:t xml:space="preserve"> </w:t>
      </w:r>
    </w:p>
    <w:p w14:paraId="4B405594" w14:textId="77777777" w:rsidR="00034908" w:rsidRPr="007D192A" w:rsidRDefault="00034908" w:rsidP="00034908">
      <w:pPr>
        <w:spacing w:line="260" w:lineRule="exact"/>
        <w:rPr>
          <w:rFonts w:ascii="Arial" w:hAnsi="Arial" w:cs="Arial"/>
          <w:sz w:val="22"/>
          <w:szCs w:val="22"/>
          <w:lang w:eastAsia="en-US"/>
        </w:rPr>
      </w:pPr>
    </w:p>
    <w:p w14:paraId="7E1FF03E" w14:textId="77777777" w:rsidR="00034908" w:rsidRPr="00D93D0B" w:rsidRDefault="00034908" w:rsidP="00D93D0B">
      <w:pPr>
        <w:pStyle w:val="Kop3"/>
      </w:pPr>
      <w:bookmarkStart w:id="130" w:name="_Ref355165163"/>
      <w:bookmarkStart w:id="131" w:name="_Toc355600498"/>
      <w:bookmarkStart w:id="132" w:name="_Toc364248068"/>
      <w:bookmarkStart w:id="133" w:name="_Toc370471053"/>
      <w:bookmarkStart w:id="134" w:name="_Toc378332922"/>
      <w:bookmarkStart w:id="135" w:name="_Toc388596401"/>
      <w:bookmarkStart w:id="136" w:name="_Toc452106358"/>
      <w:bookmarkStart w:id="137" w:name="_Toc18075299"/>
      <w:bookmarkStart w:id="138" w:name="_Toc104820328"/>
      <w:bookmarkStart w:id="139" w:name="_Toc108099787"/>
      <w:r w:rsidRPr="00D93D0B">
        <w:t>Facultatieve uitsluitingsgronden</w:t>
      </w:r>
      <w:bookmarkEnd w:id="130"/>
      <w:bookmarkEnd w:id="131"/>
      <w:bookmarkEnd w:id="132"/>
      <w:bookmarkEnd w:id="133"/>
      <w:bookmarkEnd w:id="134"/>
      <w:bookmarkEnd w:id="135"/>
      <w:bookmarkEnd w:id="136"/>
      <w:bookmarkEnd w:id="137"/>
      <w:bookmarkEnd w:id="138"/>
      <w:bookmarkEnd w:id="139"/>
    </w:p>
    <w:p w14:paraId="2A5086CA" w14:textId="77777777" w:rsidR="00034908" w:rsidRPr="007D192A" w:rsidRDefault="00034908" w:rsidP="00034908">
      <w:pPr>
        <w:jc w:val="both"/>
        <w:rPr>
          <w:rFonts w:ascii="Arial" w:hAnsi="Arial" w:cs="Arial"/>
          <w:sz w:val="22"/>
          <w:szCs w:val="22"/>
        </w:rPr>
      </w:pPr>
      <w:r w:rsidRPr="007D192A">
        <w:rPr>
          <w:rFonts w:ascii="Arial" w:hAnsi="Arial" w:cs="Arial"/>
          <w:sz w:val="22"/>
          <w:szCs w:val="22"/>
        </w:rPr>
        <w:t xml:space="preserve">Naast bovenstaande uitsluitingsgronden worden facultatieve uitsluitingsgronden (onderdeel </w:t>
      </w:r>
    </w:p>
    <w:p w14:paraId="6E4FCE6B" w14:textId="4FC1427D" w:rsidR="00034908" w:rsidRPr="007D192A" w:rsidRDefault="00034908" w:rsidP="00034908">
      <w:pPr>
        <w:jc w:val="both"/>
        <w:rPr>
          <w:rFonts w:ascii="Arial" w:hAnsi="Arial" w:cs="Arial"/>
          <w:sz w:val="22"/>
          <w:szCs w:val="22"/>
        </w:rPr>
      </w:pPr>
      <w:r w:rsidRPr="007D192A">
        <w:rPr>
          <w:rFonts w:ascii="Arial" w:hAnsi="Arial" w:cs="Arial"/>
          <w:sz w:val="22"/>
          <w:szCs w:val="22"/>
        </w:rPr>
        <w:t>C van het UEA) gehanteerd. Onderstaande facultatieve uitsluitingsgronden (</w:t>
      </w:r>
      <w:proofErr w:type="spellStart"/>
      <w:r w:rsidRPr="007D192A">
        <w:rPr>
          <w:rFonts w:ascii="Arial" w:hAnsi="Arial" w:cs="Arial"/>
          <w:sz w:val="22"/>
          <w:szCs w:val="22"/>
        </w:rPr>
        <w:t>Aw</w:t>
      </w:r>
      <w:proofErr w:type="spellEnd"/>
      <w:r w:rsidRPr="007D192A">
        <w:rPr>
          <w:rFonts w:ascii="Arial" w:hAnsi="Arial" w:cs="Arial"/>
          <w:sz w:val="22"/>
          <w:szCs w:val="22"/>
        </w:rPr>
        <w:t xml:space="preserve"> Artikel 2.87) zijn van toepassing op deze aanbesteding. </w:t>
      </w:r>
    </w:p>
    <w:p w14:paraId="5CD688B3" w14:textId="77777777" w:rsidR="00034908" w:rsidRPr="007D192A" w:rsidRDefault="00034908" w:rsidP="00034908">
      <w:pPr>
        <w:pStyle w:val="Lijstalinea"/>
        <w:numPr>
          <w:ilvl w:val="0"/>
          <w:numId w:val="4"/>
        </w:numPr>
        <w:spacing w:line="240" w:lineRule="auto"/>
        <w:jc w:val="both"/>
        <w:rPr>
          <w:rFonts w:ascii="Arial" w:hAnsi="Arial" w:cs="Arial"/>
          <w:sz w:val="22"/>
          <w:szCs w:val="22"/>
        </w:rPr>
      </w:pPr>
      <w:r w:rsidRPr="007D192A">
        <w:rPr>
          <w:rFonts w:ascii="Arial" w:hAnsi="Arial" w:cs="Arial"/>
          <w:sz w:val="22"/>
          <w:szCs w:val="22"/>
        </w:rPr>
        <w:t>faillissement, insolventie of gelijksoortig (2.87 b);</w:t>
      </w:r>
    </w:p>
    <w:p w14:paraId="755709D2" w14:textId="77777777" w:rsidR="00034908" w:rsidRPr="007D192A" w:rsidRDefault="00034908" w:rsidP="00034908">
      <w:pPr>
        <w:pStyle w:val="Lijstalinea"/>
        <w:numPr>
          <w:ilvl w:val="0"/>
          <w:numId w:val="4"/>
        </w:numPr>
        <w:spacing w:line="240" w:lineRule="auto"/>
        <w:jc w:val="both"/>
        <w:rPr>
          <w:rFonts w:ascii="Arial" w:hAnsi="Arial" w:cs="Arial"/>
          <w:sz w:val="22"/>
          <w:szCs w:val="22"/>
        </w:rPr>
      </w:pPr>
      <w:r w:rsidRPr="007D192A">
        <w:rPr>
          <w:rFonts w:ascii="Arial" w:hAnsi="Arial" w:cs="Arial"/>
          <w:sz w:val="22"/>
          <w:szCs w:val="22"/>
        </w:rPr>
        <w:t>verplichtingen belastingen en sociale zorgpremies (2.87 j).</w:t>
      </w:r>
    </w:p>
    <w:p w14:paraId="2F23704F" w14:textId="4CA1E81E" w:rsidR="00034908" w:rsidRPr="007D192A" w:rsidRDefault="00034908" w:rsidP="00AA601E">
      <w:pPr>
        <w:spacing w:line="240" w:lineRule="auto"/>
        <w:ind w:left="360"/>
        <w:jc w:val="both"/>
        <w:rPr>
          <w:rFonts w:ascii="Arial" w:hAnsi="Arial" w:cs="Arial"/>
          <w:i/>
          <w:sz w:val="22"/>
          <w:szCs w:val="22"/>
        </w:rPr>
      </w:pPr>
    </w:p>
    <w:p w14:paraId="7D986628" w14:textId="77777777" w:rsidR="00034908" w:rsidRPr="00D93D0B" w:rsidRDefault="00034908" w:rsidP="00D93D0B">
      <w:pPr>
        <w:pStyle w:val="Kop2"/>
      </w:pPr>
      <w:bookmarkStart w:id="140" w:name="_Toc18075300"/>
      <w:bookmarkStart w:id="141" w:name="_Toc104820329"/>
      <w:bookmarkStart w:id="142" w:name="_Toc108099788"/>
      <w:r w:rsidRPr="00D93D0B">
        <w:t>Geschiktheidseisen</w:t>
      </w:r>
      <w:bookmarkEnd w:id="140"/>
      <w:bookmarkEnd w:id="141"/>
      <w:bookmarkEnd w:id="142"/>
    </w:p>
    <w:p w14:paraId="5A93F61B" w14:textId="77777777" w:rsidR="00034908" w:rsidRPr="007D192A" w:rsidRDefault="00034908" w:rsidP="00034908">
      <w:pPr>
        <w:rPr>
          <w:rFonts w:ascii="Arial" w:hAnsi="Arial" w:cs="Arial"/>
          <w:sz w:val="22"/>
          <w:szCs w:val="22"/>
        </w:rPr>
      </w:pPr>
      <w:r w:rsidRPr="007D192A">
        <w:rPr>
          <w:rFonts w:ascii="Arial" w:hAnsi="Arial" w:cs="Arial"/>
          <w:sz w:val="22"/>
          <w:szCs w:val="22"/>
        </w:rPr>
        <w:t>Geschiktheidseisen hebben betrekking op de financiële en economische draagkracht en op de technische- of beroepsbekwaamheid. De voor deze aanbesteding relevante geschiktheidseisen zijn weergegeven in de volgende sub paragrafen.</w:t>
      </w:r>
    </w:p>
    <w:p w14:paraId="79554119" w14:textId="77777777" w:rsidR="00034908" w:rsidRPr="007D192A" w:rsidRDefault="00034908" w:rsidP="00034908">
      <w:pPr>
        <w:rPr>
          <w:rFonts w:ascii="Arial" w:hAnsi="Arial" w:cs="Arial"/>
          <w:sz w:val="22"/>
          <w:szCs w:val="22"/>
        </w:rPr>
      </w:pPr>
    </w:p>
    <w:p w14:paraId="56AF4D5F" w14:textId="77777777" w:rsidR="00034908" w:rsidRPr="00D93D0B" w:rsidRDefault="00034908" w:rsidP="00D93D0B">
      <w:pPr>
        <w:pStyle w:val="Kop3"/>
      </w:pPr>
      <w:bookmarkStart w:id="143" w:name="_Toc18075301"/>
      <w:bookmarkStart w:id="144" w:name="_Toc104820330"/>
      <w:bookmarkStart w:id="145" w:name="_Toc108099789"/>
      <w:r w:rsidRPr="00D93D0B">
        <w:t>Geschiktheidseisen met betrekking tot financiële en economische draagkracht</w:t>
      </w:r>
      <w:bookmarkEnd w:id="143"/>
      <w:bookmarkEnd w:id="144"/>
      <w:bookmarkEnd w:id="145"/>
    </w:p>
    <w:p w14:paraId="4DC9CC27" w14:textId="57CBF2B1" w:rsidR="006B2803" w:rsidRPr="007D192A" w:rsidRDefault="00034908" w:rsidP="00034908">
      <w:pPr>
        <w:rPr>
          <w:rFonts w:ascii="Arial" w:hAnsi="Arial" w:cs="Arial"/>
          <w:sz w:val="22"/>
          <w:szCs w:val="22"/>
        </w:rPr>
      </w:pPr>
      <w:r w:rsidRPr="007D192A">
        <w:rPr>
          <w:rFonts w:ascii="Arial" w:hAnsi="Arial" w:cs="Arial"/>
          <w:sz w:val="22"/>
          <w:szCs w:val="22"/>
        </w:rPr>
        <w:t xml:space="preserve">Ten aanzien van de financiële en economische draagkracht van </w:t>
      </w:r>
      <w:r w:rsidR="00521D9C" w:rsidRPr="007D192A">
        <w:rPr>
          <w:rFonts w:ascii="Arial" w:hAnsi="Arial" w:cs="Arial"/>
          <w:sz w:val="22"/>
          <w:szCs w:val="22"/>
        </w:rPr>
        <w:t>gegadigden</w:t>
      </w:r>
      <w:r w:rsidRPr="007D192A">
        <w:rPr>
          <w:rFonts w:ascii="Arial" w:hAnsi="Arial" w:cs="Arial"/>
          <w:sz w:val="22"/>
          <w:szCs w:val="22"/>
        </w:rPr>
        <w:t xml:space="preserve"> gelden onderstaande eisen. </w:t>
      </w:r>
    </w:p>
    <w:p w14:paraId="3A9C9339" w14:textId="77777777" w:rsidR="006D723E" w:rsidRPr="007D192A" w:rsidRDefault="006D723E" w:rsidP="006D723E">
      <w:pPr>
        <w:numPr>
          <w:ilvl w:val="0"/>
          <w:numId w:val="35"/>
        </w:numPr>
        <w:spacing w:line="240" w:lineRule="auto"/>
        <w:contextualSpacing/>
        <w:rPr>
          <w:rFonts w:ascii="Arial" w:hAnsi="Arial" w:cs="Arial"/>
          <w:color w:val="000000" w:themeColor="text1"/>
          <w:sz w:val="22"/>
          <w:szCs w:val="22"/>
        </w:rPr>
      </w:pPr>
      <w:r w:rsidRPr="007D192A">
        <w:rPr>
          <w:rFonts w:ascii="Arial" w:hAnsi="Arial" w:cs="Arial"/>
          <w:sz w:val="22"/>
          <w:szCs w:val="22"/>
          <w:lang w:eastAsia="en-GB"/>
        </w:rPr>
        <w:t>Inschrijver is afdoende verzekerd voor bedrijfsa</w:t>
      </w:r>
      <w:r w:rsidRPr="007D192A">
        <w:rPr>
          <w:rFonts w:ascii="Arial" w:hAnsi="Arial" w:cs="Arial"/>
          <w:color w:val="000000" w:themeColor="text1"/>
          <w:sz w:val="22"/>
          <w:szCs w:val="22"/>
          <w:lang w:eastAsia="en-GB"/>
        </w:rPr>
        <w:t>ansprakelijkheid, te weten minimaal € 1.500.000,-per schadegeval en minimaal € 3.000.000,- per jaar.</w:t>
      </w:r>
    </w:p>
    <w:p w14:paraId="7BE0826B" w14:textId="77777777" w:rsidR="006B2803" w:rsidRPr="00D93D0B" w:rsidRDefault="006B2803" w:rsidP="00034908">
      <w:pPr>
        <w:rPr>
          <w:rFonts w:ascii="Arial" w:hAnsi="Arial" w:cs="Arial"/>
          <w:color w:val="548DD4" w:themeColor="text2" w:themeTint="99"/>
          <w:sz w:val="22"/>
          <w:szCs w:val="22"/>
        </w:rPr>
      </w:pPr>
    </w:p>
    <w:p w14:paraId="609CDE26" w14:textId="77777777" w:rsidR="00034908" w:rsidRPr="00D93D0B" w:rsidRDefault="00034908" w:rsidP="00D93D0B">
      <w:pPr>
        <w:pStyle w:val="Kop3"/>
      </w:pPr>
      <w:bookmarkStart w:id="146" w:name="_Toc18075302"/>
      <w:bookmarkStart w:id="147" w:name="_Toc104820331"/>
      <w:bookmarkStart w:id="148" w:name="_Toc108099790"/>
      <w:r w:rsidRPr="00D93D0B">
        <w:t>Geschiktheidseisen met betrekking tot technische- en beroepsbekwaamheid</w:t>
      </w:r>
      <w:bookmarkEnd w:id="146"/>
      <w:bookmarkEnd w:id="147"/>
      <w:bookmarkEnd w:id="148"/>
    </w:p>
    <w:p w14:paraId="7E5E85CC" w14:textId="60B5A9E0" w:rsidR="006B2803" w:rsidRPr="007D192A" w:rsidRDefault="00034908" w:rsidP="00034908">
      <w:pPr>
        <w:rPr>
          <w:rFonts w:ascii="Arial" w:hAnsi="Arial" w:cs="Arial"/>
          <w:sz w:val="22"/>
          <w:szCs w:val="22"/>
        </w:rPr>
      </w:pPr>
      <w:r w:rsidRPr="007D192A">
        <w:rPr>
          <w:rFonts w:ascii="Arial" w:hAnsi="Arial" w:cs="Arial"/>
          <w:sz w:val="22"/>
          <w:szCs w:val="22"/>
        </w:rPr>
        <w:t xml:space="preserve">Ten aanzien van de technische- en beroepsbekwaamheid van </w:t>
      </w:r>
      <w:r w:rsidR="00521D9C" w:rsidRPr="007D192A">
        <w:rPr>
          <w:rFonts w:ascii="Arial" w:hAnsi="Arial" w:cs="Arial"/>
          <w:sz w:val="22"/>
          <w:szCs w:val="22"/>
        </w:rPr>
        <w:t>gegadigden</w:t>
      </w:r>
      <w:r w:rsidRPr="007D192A">
        <w:rPr>
          <w:rFonts w:ascii="Arial" w:hAnsi="Arial" w:cs="Arial"/>
          <w:sz w:val="22"/>
          <w:szCs w:val="22"/>
        </w:rPr>
        <w:t xml:space="preserve"> gelden onderstaande eisen. De eisen houden verband met de vereiste competenties voor uitvoering van de opdracht. </w:t>
      </w:r>
    </w:p>
    <w:p w14:paraId="706E3034" w14:textId="77777777" w:rsidR="00C52089" w:rsidRPr="007D192A" w:rsidRDefault="00C52089" w:rsidP="00C52089">
      <w:pPr>
        <w:numPr>
          <w:ilvl w:val="0"/>
          <w:numId w:val="36"/>
        </w:numPr>
        <w:spacing w:line="240" w:lineRule="auto"/>
        <w:contextualSpacing/>
        <w:rPr>
          <w:rFonts w:ascii="Arial" w:hAnsi="Arial" w:cs="Arial"/>
          <w:color w:val="000000" w:themeColor="text1"/>
          <w:sz w:val="22"/>
          <w:szCs w:val="22"/>
        </w:rPr>
      </w:pPr>
      <w:r w:rsidRPr="007D192A">
        <w:rPr>
          <w:rFonts w:ascii="Arial" w:hAnsi="Arial" w:cs="Arial"/>
          <w:color w:val="000000" w:themeColor="text1"/>
          <w:sz w:val="22"/>
          <w:szCs w:val="22"/>
        </w:rPr>
        <w:t>Gegadigde voldoet aan de kerncompetenties zoals eerder in dit document genoemd.</w:t>
      </w:r>
    </w:p>
    <w:p w14:paraId="4E3C2DD5" w14:textId="77777777" w:rsidR="00C52089" w:rsidRPr="007D192A" w:rsidRDefault="00C52089" w:rsidP="00C52089">
      <w:pPr>
        <w:pStyle w:val="Lijstalinea"/>
        <w:numPr>
          <w:ilvl w:val="0"/>
          <w:numId w:val="36"/>
        </w:numPr>
        <w:rPr>
          <w:rFonts w:ascii="Arial" w:hAnsi="Arial" w:cs="Arial"/>
          <w:color w:val="000000" w:themeColor="text1"/>
          <w:sz w:val="22"/>
          <w:szCs w:val="22"/>
        </w:rPr>
      </w:pPr>
      <w:r w:rsidRPr="007D192A">
        <w:rPr>
          <w:rFonts w:ascii="Arial" w:hAnsi="Arial" w:cs="Arial"/>
          <w:color w:val="000000" w:themeColor="text1"/>
          <w:sz w:val="22"/>
          <w:szCs w:val="22"/>
        </w:rPr>
        <w:t xml:space="preserve">Gegadigde is NEN 3140 gecertificeerd. </w:t>
      </w:r>
    </w:p>
    <w:p w14:paraId="75B7106E" w14:textId="77777777" w:rsidR="00C52089" w:rsidRPr="007D192A" w:rsidRDefault="00C52089" w:rsidP="00C52089">
      <w:pPr>
        <w:pStyle w:val="Lijstalinea"/>
        <w:numPr>
          <w:ilvl w:val="0"/>
          <w:numId w:val="36"/>
        </w:numPr>
        <w:rPr>
          <w:rFonts w:ascii="Arial" w:hAnsi="Arial" w:cs="Arial"/>
          <w:color w:val="000000" w:themeColor="text1"/>
          <w:sz w:val="22"/>
          <w:szCs w:val="22"/>
        </w:rPr>
      </w:pPr>
      <w:r w:rsidRPr="007D192A">
        <w:rPr>
          <w:rFonts w:ascii="Arial" w:hAnsi="Arial" w:cs="Arial"/>
          <w:color w:val="000000" w:themeColor="text1"/>
          <w:sz w:val="22"/>
          <w:szCs w:val="22"/>
        </w:rPr>
        <w:lastRenderedPageBreak/>
        <w:t>Gegadigde beschikt over afdoende medewerkers, met VOG (nr. 60 Onderwijs) die op de locaties van het Koning Willem I College werken, om de opdracht uit te kunnen voeren.</w:t>
      </w:r>
    </w:p>
    <w:p w14:paraId="7222BCCE" w14:textId="77777777" w:rsidR="006B2803" w:rsidRPr="007D192A" w:rsidRDefault="006B2803" w:rsidP="00034908">
      <w:pPr>
        <w:rPr>
          <w:rFonts w:ascii="Arial" w:hAnsi="Arial" w:cs="Arial"/>
          <w:sz w:val="22"/>
          <w:szCs w:val="22"/>
        </w:rPr>
      </w:pPr>
    </w:p>
    <w:p w14:paraId="5337F684" w14:textId="0C2B360F" w:rsidR="009A1339" w:rsidRPr="00D93D0B" w:rsidRDefault="009A1339" w:rsidP="00D93D0B">
      <w:pPr>
        <w:pStyle w:val="Kop2"/>
      </w:pPr>
      <w:bookmarkStart w:id="149" w:name="_Toc104820332"/>
      <w:bookmarkStart w:id="150" w:name="_Toc108099791"/>
      <w:bookmarkStart w:id="151" w:name="_Ref386102282"/>
      <w:bookmarkStart w:id="152" w:name="_Ref386102310"/>
      <w:bookmarkStart w:id="153" w:name="_Toc18075303"/>
      <w:r w:rsidRPr="00D93D0B">
        <w:t>Selectiecriteria</w:t>
      </w:r>
      <w:bookmarkEnd w:id="149"/>
      <w:bookmarkEnd w:id="150"/>
    </w:p>
    <w:p w14:paraId="06E07139" w14:textId="3214FD97" w:rsidR="009A1339" w:rsidRPr="007D192A" w:rsidRDefault="009A1339" w:rsidP="009A1339">
      <w:pPr>
        <w:rPr>
          <w:rFonts w:ascii="Arial" w:hAnsi="Arial" w:cs="Arial"/>
          <w:sz w:val="22"/>
          <w:szCs w:val="22"/>
        </w:rPr>
      </w:pPr>
      <w:r w:rsidRPr="007D192A">
        <w:rPr>
          <w:rFonts w:ascii="Arial" w:hAnsi="Arial" w:cs="Arial"/>
          <w:sz w:val="22"/>
          <w:szCs w:val="22"/>
        </w:rPr>
        <w:t xml:space="preserve">Aan de hand van selectiecriteria wordt een rangschikking gemaakt van gegadigden, om zo te bepalen welke gegadigden worden uitgenodigd om een </w:t>
      </w:r>
      <w:r w:rsidR="008972D6" w:rsidRPr="007D192A">
        <w:rPr>
          <w:rFonts w:ascii="Arial" w:hAnsi="Arial" w:cs="Arial"/>
          <w:sz w:val="22"/>
          <w:szCs w:val="22"/>
        </w:rPr>
        <w:t>inschrijving</w:t>
      </w:r>
      <w:r w:rsidRPr="007D192A">
        <w:rPr>
          <w:rFonts w:ascii="Arial" w:hAnsi="Arial" w:cs="Arial"/>
          <w:sz w:val="22"/>
          <w:szCs w:val="22"/>
        </w:rPr>
        <w:t xml:space="preserve"> te doen. </w:t>
      </w:r>
    </w:p>
    <w:p w14:paraId="6B643C1F" w14:textId="77777777" w:rsidR="009A1339" w:rsidRPr="007D192A" w:rsidRDefault="009A1339" w:rsidP="009A1339">
      <w:pPr>
        <w:rPr>
          <w:rFonts w:ascii="Arial" w:hAnsi="Arial" w:cs="Arial"/>
          <w:sz w:val="22"/>
          <w:szCs w:val="22"/>
        </w:rPr>
      </w:pPr>
    </w:p>
    <w:p w14:paraId="7F6355BD" w14:textId="7D46C2BE" w:rsidR="009A1339" w:rsidRPr="007D192A" w:rsidRDefault="009A1339" w:rsidP="009A1339">
      <w:pPr>
        <w:rPr>
          <w:rFonts w:ascii="Arial" w:hAnsi="Arial" w:cs="Arial"/>
          <w:sz w:val="22"/>
          <w:szCs w:val="22"/>
        </w:rPr>
      </w:pPr>
      <w:r w:rsidRPr="007D192A">
        <w:rPr>
          <w:rFonts w:ascii="Arial" w:hAnsi="Arial" w:cs="Arial"/>
          <w:sz w:val="22"/>
          <w:szCs w:val="22"/>
        </w:rPr>
        <w:t xml:space="preserve">Dit gebeurt aan de hand van de door gegadigden aangeleverde referenties </w:t>
      </w:r>
      <w:r w:rsidRPr="0037382C">
        <w:rPr>
          <w:rFonts w:ascii="Arial" w:hAnsi="Arial" w:cs="Arial"/>
          <w:sz w:val="22"/>
          <w:szCs w:val="22"/>
        </w:rPr>
        <w:t xml:space="preserve">(zie paragraaf </w:t>
      </w:r>
      <w:r w:rsidR="006B121E" w:rsidRPr="0037382C">
        <w:rPr>
          <w:rFonts w:ascii="Arial" w:hAnsi="Arial" w:cs="Arial"/>
          <w:sz w:val="22"/>
          <w:szCs w:val="22"/>
        </w:rPr>
        <w:t>1.2.3</w:t>
      </w:r>
      <w:r w:rsidRPr="0037382C">
        <w:rPr>
          <w:rFonts w:ascii="Arial" w:hAnsi="Arial" w:cs="Arial"/>
          <w:sz w:val="22"/>
          <w:szCs w:val="22"/>
        </w:rPr>
        <w:t>).</w:t>
      </w:r>
      <w:r w:rsidRPr="007D192A">
        <w:rPr>
          <w:rFonts w:ascii="Arial" w:hAnsi="Arial" w:cs="Arial"/>
          <w:sz w:val="22"/>
          <w:szCs w:val="22"/>
        </w:rPr>
        <w:t xml:space="preserve"> Gegadigden kunnen punten scoren op verschillende onderdelen. Deze zijn verder uitgewerkt in paragraaf </w:t>
      </w:r>
      <w:r w:rsidR="006B121E" w:rsidRPr="0037382C">
        <w:rPr>
          <w:rFonts w:ascii="Arial" w:hAnsi="Arial" w:cs="Arial"/>
          <w:sz w:val="22"/>
          <w:szCs w:val="22"/>
        </w:rPr>
        <w:t>4.3</w:t>
      </w:r>
      <w:r w:rsidR="0037382C" w:rsidRPr="0037382C">
        <w:rPr>
          <w:rFonts w:ascii="Arial" w:hAnsi="Arial" w:cs="Arial"/>
          <w:sz w:val="22"/>
          <w:szCs w:val="22"/>
        </w:rPr>
        <w:t>.</w:t>
      </w:r>
    </w:p>
    <w:p w14:paraId="70C5926C" w14:textId="77777777" w:rsidR="009A1339" w:rsidRPr="007D192A" w:rsidRDefault="009A1339" w:rsidP="009A1339">
      <w:pPr>
        <w:rPr>
          <w:rFonts w:ascii="Arial" w:hAnsi="Arial" w:cs="Arial"/>
          <w:lang w:eastAsia="en-GB"/>
        </w:rPr>
      </w:pPr>
    </w:p>
    <w:p w14:paraId="1258C397" w14:textId="0A64AC70" w:rsidR="00034908" w:rsidRPr="00D93D0B" w:rsidRDefault="00034908" w:rsidP="00D93D0B">
      <w:pPr>
        <w:pStyle w:val="Kop2"/>
      </w:pPr>
      <w:bookmarkStart w:id="154" w:name="_Toc104820333"/>
      <w:bookmarkStart w:id="155" w:name="_Toc108099792"/>
      <w:r w:rsidRPr="00D93D0B">
        <w:t>Uniform Europees Aanbestedingsdocument</w:t>
      </w:r>
      <w:bookmarkEnd w:id="151"/>
      <w:bookmarkEnd w:id="152"/>
      <w:bookmarkEnd w:id="153"/>
      <w:r w:rsidR="0005657B" w:rsidRPr="00D93D0B">
        <w:t xml:space="preserve"> en bewijsstukken</w:t>
      </w:r>
      <w:bookmarkEnd w:id="154"/>
      <w:bookmarkEnd w:id="155"/>
    </w:p>
    <w:p w14:paraId="2F4DC030" w14:textId="5634B485" w:rsidR="00A6485A" w:rsidRPr="007D192A" w:rsidRDefault="00034908" w:rsidP="50AB5336">
      <w:pPr>
        <w:rPr>
          <w:rFonts w:ascii="Arial" w:hAnsi="Arial" w:cs="Arial"/>
          <w:sz w:val="22"/>
          <w:szCs w:val="22"/>
        </w:rPr>
      </w:pPr>
      <w:r w:rsidRPr="007D192A">
        <w:rPr>
          <w:rFonts w:ascii="Arial" w:hAnsi="Arial" w:cs="Arial"/>
          <w:sz w:val="22"/>
          <w:szCs w:val="22"/>
        </w:rPr>
        <w:t xml:space="preserve">Door invullen en rechtsgeldig ondertekenen van het bijgevoegde Uniform Europees Aanbestedingsdocument kunnen </w:t>
      </w:r>
      <w:r w:rsidR="00521D9C" w:rsidRPr="007D192A">
        <w:rPr>
          <w:rFonts w:ascii="Arial" w:hAnsi="Arial" w:cs="Arial"/>
          <w:sz w:val="22"/>
          <w:szCs w:val="22"/>
        </w:rPr>
        <w:t>gegadigden</w:t>
      </w:r>
      <w:r w:rsidRPr="007D192A">
        <w:rPr>
          <w:rFonts w:ascii="Arial" w:hAnsi="Arial" w:cs="Arial"/>
          <w:sz w:val="22"/>
          <w:szCs w:val="22"/>
        </w:rPr>
        <w:t xml:space="preserve"> verklaren dat de uitsluitingsgronden niet op hen van toepassing zijn en dat wordt voldaan aan de geschiktheidseisen. </w:t>
      </w:r>
      <w:r w:rsidR="00A6485A" w:rsidRPr="007D192A">
        <w:rPr>
          <w:rFonts w:ascii="Arial" w:hAnsi="Arial" w:cs="Arial"/>
          <w:color w:val="000000" w:themeColor="text1"/>
          <w:sz w:val="22"/>
          <w:szCs w:val="22"/>
        </w:rPr>
        <w:t xml:space="preserve">De selecteerde gegadigden dienen de volgende bewijsmiddelen te kunnen </w:t>
      </w:r>
      <w:r w:rsidR="00A6485A" w:rsidRPr="007D192A">
        <w:rPr>
          <w:rFonts w:ascii="Arial" w:hAnsi="Arial" w:cs="Arial"/>
          <w:sz w:val="22"/>
          <w:szCs w:val="22"/>
        </w:rPr>
        <w:t>overleggen binnen tien</w:t>
      </w:r>
      <w:r w:rsidR="00050EC4" w:rsidRPr="007D192A">
        <w:rPr>
          <w:rFonts w:ascii="Arial" w:hAnsi="Arial" w:cs="Arial"/>
          <w:sz w:val="22"/>
          <w:szCs w:val="22"/>
        </w:rPr>
        <w:t xml:space="preserve"> dagen</w:t>
      </w:r>
      <w:r w:rsidR="00B179A9" w:rsidRPr="007D192A">
        <w:rPr>
          <w:rFonts w:ascii="Arial" w:hAnsi="Arial" w:cs="Arial"/>
          <w:sz w:val="22"/>
          <w:szCs w:val="22"/>
        </w:rPr>
        <w:t xml:space="preserve"> na verzoek door aanbestedende dienst</w:t>
      </w:r>
      <w:r w:rsidR="00A6485A" w:rsidRPr="007D192A">
        <w:rPr>
          <w:rFonts w:ascii="Arial" w:hAnsi="Arial" w:cs="Arial"/>
          <w:sz w:val="22"/>
          <w:szCs w:val="22"/>
        </w:rPr>
        <w:t>:</w:t>
      </w:r>
    </w:p>
    <w:p w14:paraId="2100F9B6" w14:textId="54D2CE0C" w:rsidR="00034908" w:rsidRPr="007D192A" w:rsidRDefault="00034908" w:rsidP="00034908">
      <w:pPr>
        <w:rPr>
          <w:rFonts w:ascii="Arial" w:hAnsi="Arial" w:cs="Arial"/>
          <w:sz w:val="22"/>
          <w:szCs w:val="22"/>
        </w:rPr>
      </w:pPr>
    </w:p>
    <w:p w14:paraId="114B9466" w14:textId="77777777" w:rsidR="00762B55" w:rsidRPr="007D192A" w:rsidRDefault="00762B55" w:rsidP="00762B55">
      <w:pPr>
        <w:numPr>
          <w:ilvl w:val="0"/>
          <w:numId w:val="37"/>
        </w:numPr>
        <w:suppressAutoHyphens/>
        <w:autoSpaceDN w:val="0"/>
        <w:spacing w:line="240" w:lineRule="atLeast"/>
        <w:textAlignment w:val="baseline"/>
        <w:rPr>
          <w:rFonts w:ascii="Arial" w:eastAsia="Calibri" w:hAnsi="Arial" w:cs="Arial"/>
          <w:kern w:val="3"/>
          <w:sz w:val="22"/>
          <w:szCs w:val="22"/>
        </w:rPr>
      </w:pPr>
      <w:r w:rsidRPr="007D192A">
        <w:rPr>
          <w:rFonts w:ascii="Arial" w:eastAsia="Calibri" w:hAnsi="Arial" w:cs="Arial"/>
          <w:kern w:val="3"/>
          <w:sz w:val="22"/>
          <w:szCs w:val="22"/>
          <w:lang w:eastAsia="nl-BE"/>
        </w:rPr>
        <w:t xml:space="preserve">Een uittreksel van inschrijving bij de Kamer van Koophandel die op het moment van inschrijven niet ouder is dan zes maanden, </w:t>
      </w:r>
      <w:r w:rsidRPr="007D192A">
        <w:rPr>
          <w:rFonts w:ascii="Arial" w:eastAsia="Calibri" w:hAnsi="Arial" w:cs="Arial"/>
          <w:kern w:val="3"/>
          <w:sz w:val="22"/>
          <w:szCs w:val="22"/>
        </w:rPr>
        <w:t>om aan te tonen dat de uitsluitingsgrond in artikel 2.87 lid 1 onderdeel b van de gewijzigde Aanbestedingswet niet op hem van toepassing is;</w:t>
      </w:r>
    </w:p>
    <w:p w14:paraId="1B88D79C" w14:textId="77777777" w:rsidR="00762B55" w:rsidRPr="007D192A" w:rsidRDefault="00762B55" w:rsidP="00762B55">
      <w:pPr>
        <w:numPr>
          <w:ilvl w:val="0"/>
          <w:numId w:val="37"/>
        </w:numPr>
        <w:suppressAutoHyphens/>
        <w:autoSpaceDN w:val="0"/>
        <w:spacing w:line="240" w:lineRule="atLeast"/>
        <w:textAlignment w:val="baseline"/>
        <w:rPr>
          <w:rFonts w:ascii="Arial" w:eastAsia="Calibri" w:hAnsi="Arial" w:cs="Arial"/>
          <w:kern w:val="3"/>
          <w:sz w:val="22"/>
          <w:szCs w:val="22"/>
        </w:rPr>
      </w:pPr>
      <w:r w:rsidRPr="007D192A">
        <w:rPr>
          <w:rFonts w:ascii="Arial" w:eastAsia="Calibri" w:hAnsi="Arial" w:cs="Arial"/>
          <w:kern w:val="3"/>
          <w:sz w:val="22"/>
          <w:szCs w:val="22"/>
          <w:lang w:eastAsia="nl-BE"/>
        </w:rPr>
        <w:t xml:space="preserve">Een gedragsverklaring aanbesteden die op het moment van inschrijven maximaal twee jaar oud is, </w:t>
      </w:r>
      <w:r w:rsidRPr="007D192A">
        <w:rPr>
          <w:rFonts w:ascii="Arial" w:eastAsia="Calibri" w:hAnsi="Arial" w:cs="Arial"/>
          <w:kern w:val="3"/>
          <w:sz w:val="22"/>
          <w:szCs w:val="22"/>
        </w:rPr>
        <w:t>om aan te tonen dat de uitsluitingsgronden in artikel 2.86 van de gewijzigde Aanbestedingswet niet van toepassing zijn;</w:t>
      </w:r>
    </w:p>
    <w:p w14:paraId="6BC44B3E" w14:textId="77777777" w:rsidR="00762B55" w:rsidRPr="007D192A" w:rsidRDefault="00762B55" w:rsidP="00762B55">
      <w:pPr>
        <w:numPr>
          <w:ilvl w:val="0"/>
          <w:numId w:val="37"/>
        </w:numPr>
        <w:suppressAutoHyphens/>
        <w:autoSpaceDN w:val="0"/>
        <w:spacing w:line="240" w:lineRule="atLeast"/>
        <w:textAlignment w:val="baseline"/>
        <w:rPr>
          <w:rFonts w:ascii="Arial" w:eastAsia="Calibri" w:hAnsi="Arial" w:cs="Arial"/>
          <w:color w:val="000000" w:themeColor="text1"/>
          <w:kern w:val="3"/>
          <w:sz w:val="22"/>
          <w:szCs w:val="22"/>
        </w:rPr>
      </w:pPr>
      <w:r w:rsidRPr="007D192A">
        <w:rPr>
          <w:rFonts w:ascii="Arial" w:eastAsia="Calibri" w:hAnsi="Arial" w:cs="Arial"/>
          <w:kern w:val="3"/>
          <w:sz w:val="22"/>
          <w:szCs w:val="22"/>
          <w:lang w:eastAsia="nl-BE"/>
        </w:rPr>
        <w:t xml:space="preserve">Een verklaring van de Belastingdienst die op het moment van inschrijven niet ouder is dan zes maanden en waarin staat dat de uitsluitingsgrond inzake het niet voldoen van betaling van belastingen en sociale verzekeringspremies, artikel 2.86 lid 4, lid 5 en artikel 2.87 lid 1 onderdeel j niet op </w:t>
      </w:r>
      <w:r w:rsidRPr="007D192A">
        <w:rPr>
          <w:rFonts w:ascii="Arial" w:eastAsia="Calibri" w:hAnsi="Arial" w:cs="Arial"/>
          <w:color w:val="000000" w:themeColor="text1"/>
          <w:kern w:val="3"/>
          <w:sz w:val="22"/>
          <w:szCs w:val="22"/>
          <w:lang w:eastAsia="nl-BE"/>
        </w:rPr>
        <w:t>hem van toepassing is;</w:t>
      </w:r>
    </w:p>
    <w:p w14:paraId="648785FA" w14:textId="77777777" w:rsidR="00762B55" w:rsidRPr="007D192A" w:rsidRDefault="00762B55" w:rsidP="00762B55">
      <w:pPr>
        <w:numPr>
          <w:ilvl w:val="0"/>
          <w:numId w:val="37"/>
        </w:numPr>
        <w:suppressAutoHyphens/>
        <w:autoSpaceDN w:val="0"/>
        <w:spacing w:line="240" w:lineRule="atLeast"/>
        <w:textAlignment w:val="baseline"/>
        <w:rPr>
          <w:rFonts w:ascii="Arial" w:eastAsia="Calibri" w:hAnsi="Arial" w:cs="Arial"/>
          <w:color w:val="000000" w:themeColor="text1"/>
          <w:kern w:val="3"/>
          <w:sz w:val="22"/>
          <w:szCs w:val="22"/>
          <w:lang w:eastAsia="nl-BE"/>
        </w:rPr>
      </w:pPr>
      <w:r w:rsidRPr="007D192A">
        <w:rPr>
          <w:rFonts w:ascii="Arial" w:eastAsia="Calibri" w:hAnsi="Arial" w:cs="Arial"/>
          <w:color w:val="000000" w:themeColor="text1"/>
          <w:kern w:val="3"/>
          <w:sz w:val="22"/>
          <w:szCs w:val="22"/>
          <w:lang w:eastAsia="nl-BE"/>
        </w:rPr>
        <w:t xml:space="preserve">Een referentiebeschrijving die, naar oordeel van aanbestedende dienst, onomstotelijk aantoont dat inschrijver als hoofdaannemer beschikt over de vereiste kerncompetenties. De referentie mag niet ouder zijn dan drie jaar op het moment van inschrijven. </w:t>
      </w:r>
      <w:r w:rsidRPr="007D192A">
        <w:rPr>
          <w:rFonts w:ascii="Arial" w:eastAsia="Calibri" w:hAnsi="Arial" w:cs="Arial"/>
          <w:color w:val="000000" w:themeColor="text1"/>
          <w:kern w:val="3"/>
          <w:sz w:val="22"/>
          <w:szCs w:val="22"/>
        </w:rPr>
        <w:t>Per competentie dient er één referentie te worden ingediend. In het geval van meerdere competenties mogen deze ook in één referentie worden voldaan, mits duidelijk en ondubbelzinnig beschreven. Meerdere referenties mogen niet gecombineerd worden om aan één competentie te voldoen. De opdracht dient naar tevredenheid van de opdrachtgever te zijn uitgevoerd.</w:t>
      </w:r>
    </w:p>
    <w:p w14:paraId="3E2BBCC9" w14:textId="77777777" w:rsidR="00762B55" w:rsidRPr="007D192A" w:rsidRDefault="00762B55" w:rsidP="00762B55">
      <w:pPr>
        <w:numPr>
          <w:ilvl w:val="0"/>
          <w:numId w:val="37"/>
        </w:numPr>
        <w:suppressAutoHyphens/>
        <w:autoSpaceDN w:val="0"/>
        <w:spacing w:line="240" w:lineRule="atLeast"/>
        <w:textAlignment w:val="baseline"/>
        <w:rPr>
          <w:rFonts w:ascii="Arial" w:eastAsia="Calibri" w:hAnsi="Arial" w:cs="Arial"/>
          <w:kern w:val="3"/>
          <w:sz w:val="22"/>
          <w:szCs w:val="22"/>
          <w:lang w:eastAsia="nl-BE"/>
        </w:rPr>
      </w:pPr>
      <w:r w:rsidRPr="007D192A">
        <w:rPr>
          <w:rFonts w:ascii="Arial" w:eastAsia="Calibri" w:hAnsi="Arial" w:cs="Arial"/>
          <w:kern w:val="3"/>
          <w:sz w:val="22"/>
          <w:szCs w:val="22"/>
        </w:rPr>
        <w:t>Een kopie van een verzekeringspolis of een verklaring van verzekeraar waaruit blijkt dat inschrijver minimaal verzekerd is voor het in dit document genoemde bedrag.</w:t>
      </w:r>
    </w:p>
    <w:p w14:paraId="2EF63340" w14:textId="77777777" w:rsidR="00762B55" w:rsidRPr="007D192A" w:rsidRDefault="00762B55" w:rsidP="00762B55">
      <w:pPr>
        <w:pStyle w:val="Lijstalinea"/>
        <w:numPr>
          <w:ilvl w:val="0"/>
          <w:numId w:val="37"/>
        </w:numPr>
        <w:rPr>
          <w:rFonts w:ascii="Arial" w:hAnsi="Arial" w:cs="Arial"/>
          <w:sz w:val="22"/>
          <w:szCs w:val="22"/>
        </w:rPr>
      </w:pPr>
      <w:bookmarkStart w:id="156" w:name="_Hlk86759896"/>
      <w:r w:rsidRPr="007D192A">
        <w:rPr>
          <w:rFonts w:ascii="Arial" w:hAnsi="Arial" w:cs="Arial"/>
          <w:sz w:val="22"/>
          <w:szCs w:val="22"/>
        </w:rPr>
        <w:t>Een bewijsstuk waaruit af te leiden is dat inschrijver NEN 3140 gecertificeerd is of een helder omschreven document waarin staat hoe het voldoen aan de eisen op andere wijze geborgd is</w:t>
      </w:r>
      <w:bookmarkEnd w:id="156"/>
      <w:r w:rsidRPr="007D192A">
        <w:rPr>
          <w:rFonts w:ascii="Arial" w:hAnsi="Arial" w:cs="Arial"/>
          <w:sz w:val="22"/>
          <w:szCs w:val="22"/>
        </w:rPr>
        <w:t>.</w:t>
      </w:r>
    </w:p>
    <w:p w14:paraId="1F075541" w14:textId="77777777" w:rsidR="0005657B" w:rsidRPr="007D192A" w:rsidRDefault="0005657B" w:rsidP="009A1511">
      <w:pPr>
        <w:keepNext/>
        <w:tabs>
          <w:tab w:val="left" w:pos="850"/>
        </w:tabs>
        <w:spacing w:after="140"/>
        <w:ind w:left="850" w:hanging="850"/>
        <w:outlineLvl w:val="1"/>
        <w:rPr>
          <w:rFonts w:ascii="Arial" w:hAnsi="Arial" w:cs="Arial"/>
          <w:b/>
          <w:bCs/>
          <w:iCs/>
          <w:sz w:val="22"/>
          <w:szCs w:val="22"/>
          <w:lang w:eastAsia="en-GB"/>
        </w:rPr>
      </w:pPr>
    </w:p>
    <w:p w14:paraId="4EF8FDA1" w14:textId="140BAD62" w:rsidR="009A1511" w:rsidRPr="007D192A" w:rsidRDefault="009A1511" w:rsidP="0005657B">
      <w:pPr>
        <w:rPr>
          <w:rFonts w:ascii="Arial" w:hAnsi="Arial" w:cs="Arial"/>
          <w:sz w:val="22"/>
          <w:szCs w:val="22"/>
          <w:lang w:eastAsia="en-GB"/>
        </w:rPr>
      </w:pPr>
      <w:r w:rsidRPr="007D192A">
        <w:rPr>
          <w:rFonts w:ascii="Arial" w:hAnsi="Arial" w:cs="Arial"/>
          <w:sz w:val="22"/>
          <w:szCs w:val="22"/>
          <w:lang w:eastAsia="en-GB"/>
        </w:rPr>
        <w:br w:type="page"/>
      </w:r>
    </w:p>
    <w:p w14:paraId="0B0D47AA" w14:textId="0FF2FB2C" w:rsidR="009A1511" w:rsidRPr="00D93D0B" w:rsidRDefault="00034908" w:rsidP="00D93D0B">
      <w:pPr>
        <w:pStyle w:val="Kop1"/>
      </w:pPr>
      <w:bookmarkStart w:id="157" w:name="_Toc104820334"/>
      <w:bookmarkStart w:id="158" w:name="_Toc108099793"/>
      <w:r w:rsidRPr="00D93D0B">
        <w:lastRenderedPageBreak/>
        <w:t>Beoordeling van</w:t>
      </w:r>
      <w:r w:rsidR="004301FF" w:rsidRPr="00D93D0B">
        <w:t xml:space="preserve"> verzoeken tot deelname</w:t>
      </w:r>
      <w:bookmarkEnd w:id="157"/>
      <w:bookmarkEnd w:id="158"/>
    </w:p>
    <w:p w14:paraId="2AC37CD9" w14:textId="332F555E" w:rsidR="004301FF" w:rsidRPr="007D192A" w:rsidRDefault="004301FF" w:rsidP="004301FF">
      <w:pPr>
        <w:rPr>
          <w:rFonts w:ascii="Arial" w:hAnsi="Arial" w:cs="Arial"/>
          <w:sz w:val="22"/>
          <w:szCs w:val="22"/>
        </w:rPr>
      </w:pPr>
      <w:r w:rsidRPr="007D192A">
        <w:rPr>
          <w:rFonts w:ascii="Arial" w:hAnsi="Arial" w:cs="Arial"/>
          <w:sz w:val="22"/>
          <w:szCs w:val="22"/>
        </w:rPr>
        <w:t>In dit hoofdstuk wordt beschreven hoe verzoeken tot deelname worden beoordeeld.</w:t>
      </w:r>
    </w:p>
    <w:p w14:paraId="48650630" w14:textId="77777777" w:rsidR="00034908" w:rsidRPr="007D192A" w:rsidRDefault="00034908" w:rsidP="00034908">
      <w:pPr>
        <w:rPr>
          <w:rFonts w:ascii="Arial" w:hAnsi="Arial" w:cs="Arial"/>
          <w:sz w:val="22"/>
          <w:szCs w:val="22"/>
        </w:rPr>
      </w:pPr>
    </w:p>
    <w:p w14:paraId="66AB3740" w14:textId="77777777" w:rsidR="00034908" w:rsidRPr="00D93D0B" w:rsidRDefault="00034908" w:rsidP="00D93D0B">
      <w:pPr>
        <w:pStyle w:val="Kop2"/>
      </w:pPr>
      <w:bookmarkStart w:id="159" w:name="_Toc353201878"/>
      <w:bookmarkStart w:id="160" w:name="_Toc18075312"/>
      <w:bookmarkStart w:id="161" w:name="_Toc104820335"/>
      <w:bookmarkStart w:id="162" w:name="_Toc108099794"/>
      <w:r w:rsidRPr="00D93D0B">
        <w:t>Toetsing aan de vormvereisten</w:t>
      </w:r>
      <w:bookmarkEnd w:id="159"/>
      <w:bookmarkEnd w:id="160"/>
      <w:bookmarkEnd w:id="161"/>
      <w:bookmarkEnd w:id="162"/>
    </w:p>
    <w:p w14:paraId="51738DF5" w14:textId="77777777" w:rsidR="00034908" w:rsidRPr="007D192A" w:rsidRDefault="00034908" w:rsidP="00034908">
      <w:p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De inschrijvingsdocumenten worden hierbij beoordeeld op:</w:t>
      </w:r>
    </w:p>
    <w:p w14:paraId="5919C592" w14:textId="77777777" w:rsidR="00034908" w:rsidRPr="007D192A" w:rsidRDefault="00034908" w:rsidP="00034908">
      <w:pPr>
        <w:pStyle w:val="Lijstalinea"/>
        <w:numPr>
          <w:ilvl w:val="0"/>
          <w:numId w:val="18"/>
        </w:num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compleetheid;</w:t>
      </w:r>
    </w:p>
    <w:p w14:paraId="1792EBB4" w14:textId="55B4C32D" w:rsidR="00034908" w:rsidRPr="007D192A" w:rsidRDefault="00034908" w:rsidP="000D1E79">
      <w:pPr>
        <w:pStyle w:val="Lijstalinea"/>
        <w:numPr>
          <w:ilvl w:val="0"/>
          <w:numId w:val="18"/>
        </w:numPr>
        <w:autoSpaceDE w:val="0"/>
        <w:autoSpaceDN w:val="0"/>
        <w:adjustRightInd w:val="0"/>
        <w:spacing w:line="240" w:lineRule="auto"/>
        <w:rPr>
          <w:rFonts w:ascii="Arial" w:hAnsi="Arial" w:cs="Arial"/>
          <w:sz w:val="22"/>
          <w:szCs w:val="22"/>
        </w:rPr>
      </w:pPr>
      <w:r w:rsidRPr="007D192A">
        <w:rPr>
          <w:rFonts w:ascii="Arial" w:hAnsi="Arial" w:cs="Arial"/>
          <w:sz w:val="22"/>
          <w:szCs w:val="22"/>
          <w:lang w:eastAsia="en-GB"/>
        </w:rPr>
        <w:t xml:space="preserve">voldoen aan de </w:t>
      </w:r>
      <w:r w:rsidR="00DC24B0" w:rsidRPr="007D192A">
        <w:rPr>
          <w:rFonts w:ascii="Arial" w:hAnsi="Arial" w:cs="Arial"/>
          <w:sz w:val="22"/>
          <w:szCs w:val="22"/>
          <w:lang w:eastAsia="en-GB"/>
        </w:rPr>
        <w:t xml:space="preserve">gestelde </w:t>
      </w:r>
      <w:r w:rsidRPr="007D192A">
        <w:rPr>
          <w:rFonts w:ascii="Arial" w:hAnsi="Arial" w:cs="Arial"/>
          <w:sz w:val="22"/>
          <w:szCs w:val="22"/>
          <w:lang w:eastAsia="en-GB"/>
        </w:rPr>
        <w:t>eisen</w:t>
      </w:r>
      <w:r w:rsidR="00DC24B0" w:rsidRPr="007D192A">
        <w:rPr>
          <w:rFonts w:ascii="Arial" w:hAnsi="Arial" w:cs="Arial"/>
          <w:sz w:val="22"/>
          <w:szCs w:val="22"/>
          <w:lang w:eastAsia="en-GB"/>
        </w:rPr>
        <w:t>.</w:t>
      </w:r>
    </w:p>
    <w:p w14:paraId="49048A75" w14:textId="77777777" w:rsidR="00DC24B0" w:rsidRPr="00D93D0B" w:rsidRDefault="00DC24B0" w:rsidP="00DC24B0">
      <w:pPr>
        <w:pStyle w:val="Lijstalinea"/>
        <w:autoSpaceDE w:val="0"/>
        <w:autoSpaceDN w:val="0"/>
        <w:adjustRightInd w:val="0"/>
        <w:spacing w:line="240" w:lineRule="auto"/>
        <w:ind w:left="1080"/>
        <w:rPr>
          <w:rFonts w:ascii="Arial" w:hAnsi="Arial" w:cs="Arial"/>
          <w:color w:val="548DD4" w:themeColor="text2" w:themeTint="99"/>
          <w:sz w:val="22"/>
          <w:szCs w:val="22"/>
        </w:rPr>
      </w:pPr>
    </w:p>
    <w:p w14:paraId="7A691142" w14:textId="32BBBF21" w:rsidR="00034908" w:rsidRPr="00D93D0B" w:rsidRDefault="004301FF" w:rsidP="00D93D0B">
      <w:pPr>
        <w:pStyle w:val="Kop2"/>
      </w:pPr>
      <w:bookmarkStart w:id="163" w:name="_Toc353201879"/>
      <w:bookmarkStart w:id="164" w:name="_Toc18075313"/>
      <w:bookmarkStart w:id="165" w:name="_Toc104820336"/>
      <w:bookmarkStart w:id="166" w:name="_Toc108099795"/>
      <w:r w:rsidRPr="00D93D0B">
        <w:t>Toetsen aan uitsluitingsgronden en geschiktheidseisen</w:t>
      </w:r>
      <w:bookmarkEnd w:id="163"/>
      <w:bookmarkEnd w:id="164"/>
      <w:bookmarkEnd w:id="165"/>
      <w:bookmarkEnd w:id="166"/>
    </w:p>
    <w:p w14:paraId="4D47E6C6" w14:textId="77777777" w:rsidR="002E242D" w:rsidRPr="007D192A" w:rsidRDefault="002E242D" w:rsidP="002E242D">
      <w:pPr>
        <w:rPr>
          <w:rFonts w:ascii="Arial" w:hAnsi="Arial" w:cs="Arial"/>
          <w:sz w:val="22"/>
          <w:szCs w:val="22"/>
        </w:rPr>
      </w:pPr>
      <w:r w:rsidRPr="007D192A">
        <w:rPr>
          <w:rFonts w:ascii="Arial" w:hAnsi="Arial" w:cs="Arial"/>
          <w:sz w:val="22"/>
          <w:szCs w:val="22"/>
        </w:rPr>
        <w:t>Verzoeken tot deelname die voldoen aan de vormvereisten worden getoetst aan de uitsluitingsgronden en de geschiktheidseisen. Dat gebeurt met behulp van Uniform Europees Aanbestedingsdocument.</w:t>
      </w:r>
    </w:p>
    <w:p w14:paraId="4866B74A" w14:textId="77777777" w:rsidR="00034908" w:rsidRPr="007D192A" w:rsidRDefault="00034908" w:rsidP="00034908">
      <w:pPr>
        <w:rPr>
          <w:rFonts w:ascii="Arial" w:hAnsi="Arial" w:cs="Arial"/>
          <w:sz w:val="22"/>
          <w:szCs w:val="22"/>
        </w:rPr>
      </w:pPr>
    </w:p>
    <w:p w14:paraId="796CD0E4" w14:textId="557ECA03" w:rsidR="00034908" w:rsidRPr="00D93D0B" w:rsidRDefault="00034908" w:rsidP="00D93D0B">
      <w:pPr>
        <w:pStyle w:val="Kop2"/>
      </w:pPr>
      <w:bookmarkStart w:id="167" w:name="_Toc353201880"/>
      <w:bookmarkStart w:id="168" w:name="_Toc18075314"/>
      <w:bookmarkStart w:id="169" w:name="_Toc104820337"/>
      <w:bookmarkStart w:id="170" w:name="_Toc108099796"/>
      <w:r w:rsidRPr="00D93D0B">
        <w:t xml:space="preserve">Beoordeling van </w:t>
      </w:r>
      <w:r w:rsidR="002E242D" w:rsidRPr="00D93D0B">
        <w:t>selectiecriteria</w:t>
      </w:r>
      <w:bookmarkEnd w:id="167"/>
      <w:bookmarkEnd w:id="168"/>
      <w:bookmarkEnd w:id="169"/>
      <w:bookmarkEnd w:id="170"/>
    </w:p>
    <w:p w14:paraId="49B50D30" w14:textId="5C183C39" w:rsidR="002E242D" w:rsidRPr="007D192A" w:rsidRDefault="002E242D" w:rsidP="002E242D">
      <w:pPr>
        <w:rPr>
          <w:rFonts w:ascii="Arial" w:hAnsi="Arial" w:cs="Arial"/>
          <w:color w:val="000000" w:themeColor="text1"/>
          <w:sz w:val="22"/>
          <w:szCs w:val="22"/>
        </w:rPr>
      </w:pPr>
      <w:r w:rsidRPr="007D192A">
        <w:rPr>
          <w:rFonts w:ascii="Arial" w:hAnsi="Arial" w:cs="Arial"/>
          <w:color w:val="000000" w:themeColor="text1"/>
          <w:sz w:val="22"/>
          <w:szCs w:val="22"/>
        </w:rPr>
        <w:t xml:space="preserve">Van </w:t>
      </w:r>
      <w:r w:rsidR="008972D6" w:rsidRPr="007D192A">
        <w:rPr>
          <w:rFonts w:ascii="Arial" w:hAnsi="Arial" w:cs="Arial"/>
          <w:color w:val="000000" w:themeColor="text1"/>
          <w:sz w:val="22"/>
          <w:szCs w:val="22"/>
        </w:rPr>
        <w:t>verzoek</w:t>
      </w:r>
      <w:r w:rsidRPr="007D192A">
        <w:rPr>
          <w:rFonts w:ascii="Arial" w:hAnsi="Arial" w:cs="Arial"/>
          <w:color w:val="000000" w:themeColor="text1"/>
          <w:sz w:val="22"/>
          <w:szCs w:val="22"/>
        </w:rPr>
        <w:t xml:space="preserve">en tot deelname die voldoen aan de eisen ten aanzien van de uitsluitingscriteria en de geschiktheidseisen worden de selectiecriteria verder beoordeeld. </w:t>
      </w:r>
    </w:p>
    <w:p w14:paraId="3766733B" w14:textId="705F6A42" w:rsidR="002E242D" w:rsidRPr="007D192A" w:rsidRDefault="002E242D" w:rsidP="002E242D">
      <w:pPr>
        <w:rPr>
          <w:rFonts w:ascii="Arial" w:hAnsi="Arial" w:cs="Arial"/>
          <w:color w:val="000000" w:themeColor="text1"/>
          <w:sz w:val="22"/>
          <w:szCs w:val="22"/>
        </w:rPr>
      </w:pPr>
    </w:p>
    <w:p w14:paraId="36C6132A" w14:textId="1E6DC63B" w:rsidR="0043734C" w:rsidRPr="007D192A" w:rsidRDefault="0043734C" w:rsidP="0043734C">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Selectie van potentiële inschrijvers is op basis van de aan te leveren referenties</w:t>
      </w:r>
      <w:r w:rsidR="00D24E12">
        <w:rPr>
          <w:rFonts w:ascii="Arial" w:hAnsi="Arial" w:cs="Arial"/>
          <w:color w:val="000000" w:themeColor="text1"/>
          <w:sz w:val="22"/>
          <w:szCs w:val="22"/>
          <w:lang w:eastAsia="en-GB"/>
        </w:rPr>
        <w:t>.</w:t>
      </w:r>
      <w:r w:rsidRPr="007D192A">
        <w:rPr>
          <w:rFonts w:ascii="Arial" w:hAnsi="Arial" w:cs="Arial"/>
          <w:color w:val="000000" w:themeColor="text1"/>
          <w:sz w:val="22"/>
          <w:szCs w:val="22"/>
          <w:lang w:eastAsia="en-GB"/>
        </w:rPr>
        <w:t xml:space="preserve"> </w:t>
      </w:r>
    </w:p>
    <w:p w14:paraId="67D9F2C5" w14:textId="77777777" w:rsidR="0043734C" w:rsidRPr="007D192A" w:rsidRDefault="0043734C" w:rsidP="0043734C">
      <w:pPr>
        <w:autoSpaceDE w:val="0"/>
        <w:autoSpaceDN w:val="0"/>
        <w:adjustRightInd w:val="0"/>
        <w:spacing w:line="240" w:lineRule="auto"/>
        <w:rPr>
          <w:rFonts w:ascii="Arial" w:hAnsi="Arial" w:cs="Arial"/>
          <w:color w:val="000000" w:themeColor="text1"/>
          <w:sz w:val="22"/>
          <w:szCs w:val="22"/>
          <w:lang w:eastAsia="en-GB"/>
        </w:rPr>
      </w:pPr>
    </w:p>
    <w:p w14:paraId="2F435878" w14:textId="77777777" w:rsidR="0043734C" w:rsidRPr="007D192A" w:rsidRDefault="0043734C" w:rsidP="0043734C">
      <w:pPr>
        <w:rPr>
          <w:rFonts w:ascii="Arial" w:hAnsi="Arial" w:cs="Arial"/>
          <w:color w:val="000000" w:themeColor="text1"/>
          <w:sz w:val="22"/>
          <w:szCs w:val="22"/>
        </w:rPr>
      </w:pPr>
      <w:r w:rsidRPr="007D192A">
        <w:rPr>
          <w:rFonts w:ascii="Arial" w:hAnsi="Arial" w:cs="Arial"/>
          <w:color w:val="000000" w:themeColor="text1"/>
          <w:sz w:val="22"/>
          <w:szCs w:val="22"/>
        </w:rPr>
        <w:t>Beoordeling gebeurt volgens het volgende beoordelingskader:</w:t>
      </w:r>
    </w:p>
    <w:tbl>
      <w:tblPr>
        <w:tblStyle w:val="Tabelraster"/>
        <w:tblW w:w="7730" w:type="dxa"/>
        <w:tblLook w:val="04A0" w:firstRow="1" w:lastRow="0" w:firstColumn="1" w:lastColumn="0" w:noHBand="0" w:noVBand="1"/>
      </w:tblPr>
      <w:tblGrid>
        <w:gridCol w:w="913"/>
        <w:gridCol w:w="1911"/>
        <w:gridCol w:w="3692"/>
        <w:gridCol w:w="1214"/>
      </w:tblGrid>
      <w:tr w:rsidR="0043734C" w:rsidRPr="007D192A" w14:paraId="2D89DDF2" w14:textId="77777777" w:rsidTr="003B27FB">
        <w:tc>
          <w:tcPr>
            <w:tcW w:w="913" w:type="dxa"/>
            <w:shd w:val="clear" w:color="auto" w:fill="D9D9D9" w:themeFill="background1" w:themeFillShade="D9"/>
          </w:tcPr>
          <w:p w14:paraId="45A5B275"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Nr.</w:t>
            </w:r>
          </w:p>
        </w:tc>
        <w:tc>
          <w:tcPr>
            <w:tcW w:w="1911" w:type="dxa"/>
            <w:shd w:val="clear" w:color="auto" w:fill="D9D9D9" w:themeFill="background1" w:themeFillShade="D9"/>
          </w:tcPr>
          <w:p w14:paraId="00BC1B8F"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Onderdeel</w:t>
            </w:r>
          </w:p>
        </w:tc>
        <w:tc>
          <w:tcPr>
            <w:tcW w:w="3692" w:type="dxa"/>
            <w:shd w:val="clear" w:color="auto" w:fill="D9D9D9" w:themeFill="background1" w:themeFillShade="D9"/>
          </w:tcPr>
          <w:p w14:paraId="4B79E363"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Score op basis van</w:t>
            </w:r>
          </w:p>
        </w:tc>
        <w:tc>
          <w:tcPr>
            <w:tcW w:w="1214" w:type="dxa"/>
            <w:shd w:val="clear" w:color="auto" w:fill="D9D9D9" w:themeFill="background1" w:themeFillShade="D9"/>
          </w:tcPr>
          <w:p w14:paraId="1E152DC7"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Punten</w:t>
            </w:r>
          </w:p>
        </w:tc>
      </w:tr>
      <w:tr w:rsidR="0043734C" w:rsidRPr="007D192A" w14:paraId="1818FD6A" w14:textId="77777777" w:rsidTr="003B27FB">
        <w:tc>
          <w:tcPr>
            <w:tcW w:w="913" w:type="dxa"/>
          </w:tcPr>
          <w:p w14:paraId="1D145EAA" w14:textId="77777777" w:rsidR="0043734C" w:rsidRPr="007D192A" w:rsidRDefault="0043734C" w:rsidP="00A076C4">
            <w:pPr>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1.</w:t>
            </w:r>
          </w:p>
        </w:tc>
        <w:tc>
          <w:tcPr>
            <w:tcW w:w="1911" w:type="dxa"/>
          </w:tcPr>
          <w:p w14:paraId="318059C1"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lang w:eastAsia="en-GB"/>
              </w:rPr>
              <w:t>grootte van de opdracht</w:t>
            </w:r>
          </w:p>
        </w:tc>
        <w:tc>
          <w:tcPr>
            <w:tcW w:w="3692" w:type="dxa"/>
          </w:tcPr>
          <w:p w14:paraId="24000B38"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Opdracht heeft een omvang van minimaal € 120.000,- excl. btw per jaar per perceel</w:t>
            </w:r>
          </w:p>
        </w:tc>
        <w:tc>
          <w:tcPr>
            <w:tcW w:w="1214" w:type="dxa"/>
          </w:tcPr>
          <w:p w14:paraId="30BB2F79" w14:textId="77777777" w:rsidR="0043734C" w:rsidRPr="007D192A" w:rsidRDefault="0043734C" w:rsidP="00A076C4">
            <w:pPr>
              <w:jc w:val="center"/>
              <w:rPr>
                <w:rFonts w:ascii="Arial" w:hAnsi="Arial" w:cs="Arial"/>
                <w:color w:val="000000" w:themeColor="text1"/>
                <w:sz w:val="22"/>
                <w:szCs w:val="22"/>
              </w:rPr>
            </w:pPr>
            <w:r w:rsidRPr="007D192A">
              <w:rPr>
                <w:rFonts w:ascii="Arial" w:hAnsi="Arial" w:cs="Arial"/>
                <w:color w:val="000000" w:themeColor="text1"/>
                <w:sz w:val="22"/>
                <w:szCs w:val="22"/>
              </w:rPr>
              <w:t>1 punt</w:t>
            </w:r>
          </w:p>
        </w:tc>
      </w:tr>
      <w:tr w:rsidR="0043734C" w:rsidRPr="007D192A" w14:paraId="17791656" w14:textId="77777777" w:rsidTr="003B27FB">
        <w:tc>
          <w:tcPr>
            <w:tcW w:w="913" w:type="dxa"/>
          </w:tcPr>
          <w:p w14:paraId="11BE97CA" w14:textId="77777777" w:rsidR="0043734C" w:rsidRPr="007D192A" w:rsidRDefault="0043734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2.</w:t>
            </w:r>
          </w:p>
        </w:tc>
        <w:tc>
          <w:tcPr>
            <w:tcW w:w="1911" w:type="dxa"/>
          </w:tcPr>
          <w:p w14:paraId="57D1D069" w14:textId="77777777" w:rsidR="0043734C" w:rsidRPr="007D192A" w:rsidRDefault="0043734C" w:rsidP="00A076C4">
            <w:pPr>
              <w:autoSpaceDE w:val="0"/>
              <w:autoSpaceDN w:val="0"/>
              <w:adjustRightInd w:val="0"/>
              <w:spacing w:line="240" w:lineRule="auto"/>
              <w:rPr>
                <w:rFonts w:ascii="Arial" w:hAnsi="Arial" w:cs="Arial"/>
                <w:color w:val="000000" w:themeColor="text1"/>
                <w:sz w:val="22"/>
                <w:szCs w:val="22"/>
                <w:lang w:eastAsia="en-GB"/>
              </w:rPr>
            </w:pPr>
            <w:r w:rsidRPr="007D192A">
              <w:rPr>
                <w:rFonts w:ascii="Arial" w:hAnsi="Arial" w:cs="Arial"/>
                <w:color w:val="000000" w:themeColor="text1"/>
                <w:sz w:val="22"/>
                <w:szCs w:val="22"/>
                <w:lang w:eastAsia="en-GB"/>
              </w:rPr>
              <w:t>BVO</w:t>
            </w:r>
          </w:p>
          <w:p w14:paraId="2735368B" w14:textId="77777777" w:rsidR="0043734C" w:rsidRPr="007D192A" w:rsidRDefault="0043734C" w:rsidP="00A076C4">
            <w:pPr>
              <w:rPr>
                <w:rFonts w:ascii="Arial" w:hAnsi="Arial" w:cs="Arial"/>
                <w:color w:val="000000" w:themeColor="text1"/>
                <w:sz w:val="22"/>
                <w:szCs w:val="22"/>
              </w:rPr>
            </w:pPr>
          </w:p>
        </w:tc>
        <w:tc>
          <w:tcPr>
            <w:tcW w:w="3692" w:type="dxa"/>
          </w:tcPr>
          <w:p w14:paraId="3F7A49A3"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Opdracht omvat een pand van een BVO van minimaal in totaal 20.000 m2</w:t>
            </w:r>
          </w:p>
        </w:tc>
        <w:tc>
          <w:tcPr>
            <w:tcW w:w="1214" w:type="dxa"/>
          </w:tcPr>
          <w:p w14:paraId="5167D592" w14:textId="77777777" w:rsidR="0043734C" w:rsidRPr="007D192A" w:rsidRDefault="0043734C" w:rsidP="00A076C4">
            <w:pPr>
              <w:jc w:val="center"/>
              <w:rPr>
                <w:rFonts w:ascii="Arial" w:hAnsi="Arial" w:cs="Arial"/>
                <w:color w:val="000000" w:themeColor="text1"/>
                <w:sz w:val="22"/>
                <w:szCs w:val="22"/>
              </w:rPr>
            </w:pPr>
            <w:r w:rsidRPr="007D192A">
              <w:rPr>
                <w:rFonts w:ascii="Arial" w:hAnsi="Arial" w:cs="Arial"/>
                <w:color w:val="000000" w:themeColor="text1"/>
                <w:sz w:val="22"/>
                <w:szCs w:val="22"/>
              </w:rPr>
              <w:t>1 punt</w:t>
            </w:r>
          </w:p>
        </w:tc>
      </w:tr>
      <w:tr w:rsidR="0043734C" w:rsidRPr="007D192A" w14:paraId="2F58690C" w14:textId="77777777" w:rsidTr="003B27FB">
        <w:tc>
          <w:tcPr>
            <w:tcW w:w="913" w:type="dxa"/>
          </w:tcPr>
          <w:p w14:paraId="1B5AA1FC"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lang w:eastAsia="en-GB"/>
              </w:rPr>
              <w:t>3.</w:t>
            </w:r>
          </w:p>
        </w:tc>
        <w:tc>
          <w:tcPr>
            <w:tcW w:w="1911" w:type="dxa"/>
          </w:tcPr>
          <w:p w14:paraId="7F04F19F"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looptijd opdracht</w:t>
            </w:r>
          </w:p>
        </w:tc>
        <w:tc>
          <w:tcPr>
            <w:tcW w:w="3692" w:type="dxa"/>
          </w:tcPr>
          <w:p w14:paraId="7BB65FFD"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Looptijd opdracht vier jaar of langer</w:t>
            </w:r>
          </w:p>
        </w:tc>
        <w:tc>
          <w:tcPr>
            <w:tcW w:w="1214" w:type="dxa"/>
          </w:tcPr>
          <w:p w14:paraId="1E8D573C" w14:textId="77777777" w:rsidR="0043734C" w:rsidRPr="007D192A" w:rsidRDefault="0043734C" w:rsidP="00A076C4">
            <w:pPr>
              <w:jc w:val="center"/>
              <w:rPr>
                <w:rFonts w:ascii="Arial" w:hAnsi="Arial" w:cs="Arial"/>
                <w:color w:val="000000" w:themeColor="text1"/>
                <w:sz w:val="22"/>
                <w:szCs w:val="22"/>
              </w:rPr>
            </w:pPr>
            <w:r w:rsidRPr="007D192A">
              <w:rPr>
                <w:rFonts w:ascii="Arial" w:hAnsi="Arial" w:cs="Arial"/>
                <w:color w:val="000000" w:themeColor="text1"/>
                <w:sz w:val="22"/>
                <w:szCs w:val="22"/>
              </w:rPr>
              <w:t>1 punt</w:t>
            </w:r>
          </w:p>
        </w:tc>
      </w:tr>
      <w:tr w:rsidR="0043734C" w:rsidRPr="007D192A" w14:paraId="7B20AB68" w14:textId="77777777" w:rsidTr="003B27FB">
        <w:tc>
          <w:tcPr>
            <w:tcW w:w="2824" w:type="dxa"/>
            <w:gridSpan w:val="2"/>
          </w:tcPr>
          <w:p w14:paraId="6DC2B970" w14:textId="77777777" w:rsidR="0043734C" w:rsidRPr="007D192A" w:rsidRDefault="0043734C" w:rsidP="00A076C4">
            <w:pPr>
              <w:rPr>
                <w:rFonts w:ascii="Arial" w:hAnsi="Arial" w:cs="Arial"/>
                <w:color w:val="000000" w:themeColor="text1"/>
                <w:sz w:val="22"/>
                <w:szCs w:val="22"/>
              </w:rPr>
            </w:pPr>
            <w:r w:rsidRPr="007D192A">
              <w:rPr>
                <w:rFonts w:ascii="Arial" w:hAnsi="Arial" w:cs="Arial"/>
                <w:color w:val="000000" w:themeColor="text1"/>
                <w:sz w:val="22"/>
                <w:szCs w:val="22"/>
              </w:rPr>
              <w:t>Totaal</w:t>
            </w:r>
          </w:p>
        </w:tc>
        <w:tc>
          <w:tcPr>
            <w:tcW w:w="3692" w:type="dxa"/>
          </w:tcPr>
          <w:p w14:paraId="6250F3D9" w14:textId="77777777" w:rsidR="0043734C" w:rsidRPr="007D192A" w:rsidRDefault="0043734C" w:rsidP="00A076C4">
            <w:pPr>
              <w:rPr>
                <w:rFonts w:ascii="Arial" w:hAnsi="Arial" w:cs="Arial"/>
                <w:color w:val="000000" w:themeColor="text1"/>
                <w:sz w:val="22"/>
                <w:szCs w:val="22"/>
              </w:rPr>
            </w:pPr>
          </w:p>
        </w:tc>
        <w:tc>
          <w:tcPr>
            <w:tcW w:w="1214" w:type="dxa"/>
          </w:tcPr>
          <w:p w14:paraId="56A7B6E7" w14:textId="77777777" w:rsidR="0043734C" w:rsidRPr="007D192A" w:rsidRDefault="0043734C" w:rsidP="00A076C4">
            <w:pPr>
              <w:jc w:val="center"/>
              <w:rPr>
                <w:rFonts w:ascii="Arial" w:hAnsi="Arial" w:cs="Arial"/>
                <w:color w:val="000000" w:themeColor="text1"/>
                <w:sz w:val="22"/>
                <w:szCs w:val="22"/>
              </w:rPr>
            </w:pPr>
            <w:r w:rsidRPr="007D192A">
              <w:rPr>
                <w:rFonts w:ascii="Arial" w:hAnsi="Arial" w:cs="Arial"/>
                <w:color w:val="000000" w:themeColor="text1"/>
                <w:sz w:val="22"/>
                <w:szCs w:val="22"/>
              </w:rPr>
              <w:t>3 punten</w:t>
            </w:r>
          </w:p>
        </w:tc>
      </w:tr>
    </w:tbl>
    <w:p w14:paraId="126C2AB6" w14:textId="77777777" w:rsidR="00034908" w:rsidRPr="007D192A" w:rsidRDefault="00034908" w:rsidP="00034908">
      <w:pPr>
        <w:autoSpaceDE w:val="0"/>
        <w:autoSpaceDN w:val="0"/>
        <w:adjustRightInd w:val="0"/>
        <w:spacing w:line="240" w:lineRule="auto"/>
        <w:rPr>
          <w:rFonts w:ascii="Arial" w:hAnsi="Arial" w:cs="Arial"/>
          <w:sz w:val="22"/>
          <w:szCs w:val="22"/>
        </w:rPr>
      </w:pPr>
    </w:p>
    <w:p w14:paraId="06567633" w14:textId="77777777" w:rsidR="00D553D1" w:rsidRDefault="003B27FB" w:rsidP="003B27FB">
      <w:pPr>
        <w:rPr>
          <w:rFonts w:ascii="Arial" w:hAnsi="Arial" w:cs="Arial"/>
          <w:sz w:val="22"/>
          <w:szCs w:val="22"/>
          <w:shd w:val="clear" w:color="auto" w:fill="FFFFFF"/>
        </w:rPr>
      </w:pPr>
      <w:r w:rsidRPr="007D192A">
        <w:rPr>
          <w:rFonts w:ascii="Arial" w:hAnsi="Arial" w:cs="Arial"/>
          <w:sz w:val="22"/>
          <w:szCs w:val="22"/>
          <w:shd w:val="clear" w:color="auto" w:fill="FFFFFF"/>
        </w:rPr>
        <w:t>U dient drie referentieprojecten aan te leveren</w:t>
      </w:r>
      <w:r w:rsidR="00D553D1">
        <w:rPr>
          <w:rFonts w:ascii="Arial" w:hAnsi="Arial" w:cs="Arial"/>
          <w:sz w:val="22"/>
          <w:szCs w:val="22"/>
          <w:shd w:val="clear" w:color="auto" w:fill="FFFFFF"/>
        </w:rPr>
        <w:t xml:space="preserve">, </w:t>
      </w:r>
      <w:r w:rsidR="00962505" w:rsidRPr="007D192A">
        <w:rPr>
          <w:rFonts w:ascii="Arial" w:hAnsi="Arial" w:cs="Arial"/>
          <w:sz w:val="22"/>
          <w:szCs w:val="22"/>
          <w:shd w:val="clear" w:color="auto" w:fill="FFFFFF"/>
        </w:rPr>
        <w:t xml:space="preserve">met per referentie ingevuld: </w:t>
      </w:r>
    </w:p>
    <w:p w14:paraId="3B17133C" w14:textId="13DF717F" w:rsidR="00D553D1" w:rsidRDefault="00D553D1" w:rsidP="00D553D1">
      <w:pPr>
        <w:pStyle w:val="Lijstalinea"/>
        <w:numPr>
          <w:ilvl w:val="0"/>
          <w:numId w:val="38"/>
        </w:numPr>
        <w:rPr>
          <w:rFonts w:ascii="Arial" w:hAnsi="Arial" w:cs="Arial"/>
          <w:sz w:val="22"/>
          <w:szCs w:val="22"/>
          <w:shd w:val="clear" w:color="auto" w:fill="FFFFFF"/>
        </w:rPr>
      </w:pPr>
      <w:r>
        <w:rPr>
          <w:rFonts w:ascii="Arial" w:hAnsi="Arial" w:cs="Arial"/>
          <w:sz w:val="22"/>
          <w:szCs w:val="22"/>
          <w:shd w:val="clear" w:color="auto" w:fill="FFFFFF"/>
        </w:rPr>
        <w:t>b</w:t>
      </w:r>
      <w:r w:rsidR="00D41CB4" w:rsidRPr="00D553D1">
        <w:rPr>
          <w:rFonts w:ascii="Arial" w:hAnsi="Arial" w:cs="Arial"/>
          <w:sz w:val="22"/>
          <w:szCs w:val="22"/>
          <w:shd w:val="clear" w:color="auto" w:fill="FFFFFF"/>
        </w:rPr>
        <w:t>edrijf</w:t>
      </w:r>
      <w:r>
        <w:rPr>
          <w:rFonts w:ascii="Arial" w:hAnsi="Arial" w:cs="Arial"/>
          <w:sz w:val="22"/>
          <w:szCs w:val="22"/>
          <w:shd w:val="clear" w:color="auto" w:fill="FFFFFF"/>
        </w:rPr>
        <w:t>;</w:t>
      </w:r>
    </w:p>
    <w:p w14:paraId="1A78C532" w14:textId="77777777" w:rsidR="00EF6A79" w:rsidRDefault="005A1023" w:rsidP="00D553D1">
      <w:pPr>
        <w:pStyle w:val="Lijstalinea"/>
        <w:numPr>
          <w:ilvl w:val="0"/>
          <w:numId w:val="38"/>
        </w:numPr>
        <w:rPr>
          <w:rFonts w:ascii="Arial" w:hAnsi="Arial" w:cs="Arial"/>
          <w:sz w:val="22"/>
          <w:szCs w:val="22"/>
          <w:shd w:val="clear" w:color="auto" w:fill="FFFFFF"/>
        </w:rPr>
      </w:pPr>
      <w:r w:rsidRPr="00D553D1">
        <w:rPr>
          <w:rFonts w:ascii="Arial" w:hAnsi="Arial" w:cs="Arial"/>
          <w:sz w:val="22"/>
          <w:szCs w:val="22"/>
          <w:shd w:val="clear" w:color="auto" w:fill="FFFFFF"/>
        </w:rPr>
        <w:t>contactpersoon</w:t>
      </w:r>
    </w:p>
    <w:p w14:paraId="4BFB49C9" w14:textId="3C3D935B" w:rsidR="002807E2" w:rsidRDefault="005A1023" w:rsidP="00D553D1">
      <w:pPr>
        <w:pStyle w:val="Lijstalinea"/>
        <w:numPr>
          <w:ilvl w:val="0"/>
          <w:numId w:val="38"/>
        </w:numPr>
        <w:rPr>
          <w:rFonts w:ascii="Arial" w:hAnsi="Arial" w:cs="Arial"/>
          <w:sz w:val="22"/>
          <w:szCs w:val="22"/>
          <w:shd w:val="clear" w:color="auto" w:fill="FFFFFF"/>
        </w:rPr>
      </w:pPr>
      <w:r w:rsidRPr="00D553D1">
        <w:rPr>
          <w:rFonts w:ascii="Arial" w:hAnsi="Arial" w:cs="Arial"/>
          <w:sz w:val="22"/>
          <w:szCs w:val="22"/>
          <w:shd w:val="clear" w:color="auto" w:fill="FFFFFF"/>
        </w:rPr>
        <w:t>telefoonnummer</w:t>
      </w:r>
      <w:r w:rsidR="00EF6A79">
        <w:rPr>
          <w:rFonts w:ascii="Arial" w:hAnsi="Arial" w:cs="Arial"/>
          <w:sz w:val="22"/>
          <w:szCs w:val="22"/>
          <w:shd w:val="clear" w:color="auto" w:fill="FFFFFF"/>
        </w:rPr>
        <w:t xml:space="preserve"> contactpersoon</w:t>
      </w:r>
      <w:r w:rsidR="002807E2">
        <w:rPr>
          <w:rFonts w:ascii="Arial" w:hAnsi="Arial" w:cs="Arial"/>
          <w:sz w:val="22"/>
          <w:szCs w:val="22"/>
          <w:shd w:val="clear" w:color="auto" w:fill="FFFFFF"/>
        </w:rPr>
        <w:t>;</w:t>
      </w:r>
      <w:r w:rsidR="003A629C" w:rsidRPr="00D553D1">
        <w:rPr>
          <w:rFonts w:ascii="Arial" w:hAnsi="Arial" w:cs="Arial"/>
          <w:sz w:val="22"/>
          <w:szCs w:val="22"/>
          <w:shd w:val="clear" w:color="auto" w:fill="FFFFFF"/>
        </w:rPr>
        <w:t xml:space="preserve"> </w:t>
      </w:r>
    </w:p>
    <w:p w14:paraId="001E6356" w14:textId="52DE1A86" w:rsidR="002807E2" w:rsidRDefault="007067C1" w:rsidP="00D553D1">
      <w:pPr>
        <w:pStyle w:val="Lijstalinea"/>
        <w:numPr>
          <w:ilvl w:val="0"/>
          <w:numId w:val="38"/>
        </w:numPr>
        <w:rPr>
          <w:rFonts w:ascii="Arial" w:hAnsi="Arial" w:cs="Arial"/>
          <w:sz w:val="22"/>
          <w:szCs w:val="22"/>
          <w:shd w:val="clear" w:color="auto" w:fill="FFFFFF"/>
        </w:rPr>
      </w:pPr>
      <w:r w:rsidRPr="00D553D1">
        <w:rPr>
          <w:rFonts w:ascii="Arial" w:hAnsi="Arial" w:cs="Arial"/>
          <w:sz w:val="22"/>
          <w:szCs w:val="22"/>
          <w:shd w:val="clear" w:color="auto" w:fill="FFFFFF"/>
        </w:rPr>
        <w:t>opdrachtomschrijving</w:t>
      </w:r>
      <w:r w:rsidR="002807E2">
        <w:rPr>
          <w:rFonts w:ascii="Arial" w:hAnsi="Arial" w:cs="Arial"/>
          <w:sz w:val="22"/>
          <w:szCs w:val="22"/>
          <w:shd w:val="clear" w:color="auto" w:fill="FFFFFF"/>
        </w:rPr>
        <w:t>;</w:t>
      </w:r>
    </w:p>
    <w:p w14:paraId="620EF41B" w14:textId="77777777" w:rsidR="00EF6A79" w:rsidRDefault="007067C1" w:rsidP="00D553D1">
      <w:pPr>
        <w:pStyle w:val="Lijstalinea"/>
        <w:numPr>
          <w:ilvl w:val="0"/>
          <w:numId w:val="38"/>
        </w:numPr>
        <w:rPr>
          <w:rFonts w:ascii="Arial" w:hAnsi="Arial" w:cs="Arial"/>
          <w:sz w:val="22"/>
          <w:szCs w:val="22"/>
          <w:shd w:val="clear" w:color="auto" w:fill="FFFFFF"/>
        </w:rPr>
      </w:pPr>
      <w:r w:rsidRPr="00D553D1">
        <w:rPr>
          <w:rFonts w:ascii="Arial" w:hAnsi="Arial" w:cs="Arial"/>
          <w:sz w:val="22"/>
          <w:szCs w:val="22"/>
          <w:shd w:val="clear" w:color="auto" w:fill="FFFFFF"/>
        </w:rPr>
        <w:t>grootte van de opdracht</w:t>
      </w:r>
      <w:r w:rsidR="00EF6A79">
        <w:rPr>
          <w:rFonts w:ascii="Arial" w:hAnsi="Arial" w:cs="Arial"/>
          <w:sz w:val="22"/>
          <w:szCs w:val="22"/>
          <w:shd w:val="clear" w:color="auto" w:fill="FFFFFF"/>
        </w:rPr>
        <w:t>;</w:t>
      </w:r>
    </w:p>
    <w:p w14:paraId="342F336A" w14:textId="1C24BC29" w:rsidR="000046F3" w:rsidRDefault="000046F3" w:rsidP="00D553D1">
      <w:pPr>
        <w:pStyle w:val="Lijstalinea"/>
        <w:numPr>
          <w:ilvl w:val="0"/>
          <w:numId w:val="38"/>
        </w:numPr>
        <w:rPr>
          <w:rFonts w:ascii="Arial" w:hAnsi="Arial" w:cs="Arial"/>
          <w:sz w:val="22"/>
          <w:szCs w:val="22"/>
          <w:shd w:val="clear" w:color="auto" w:fill="FFFFFF"/>
        </w:rPr>
      </w:pPr>
      <w:r>
        <w:rPr>
          <w:rFonts w:ascii="Arial" w:hAnsi="Arial" w:cs="Arial"/>
          <w:sz w:val="22"/>
          <w:szCs w:val="22"/>
          <w:shd w:val="clear" w:color="auto" w:fill="FFFFFF"/>
        </w:rPr>
        <w:t>oppervlakte m2</w:t>
      </w:r>
      <w:r w:rsidR="007067C1" w:rsidRPr="00D553D1">
        <w:rPr>
          <w:rFonts w:ascii="Arial" w:hAnsi="Arial" w:cs="Arial"/>
          <w:sz w:val="22"/>
          <w:szCs w:val="22"/>
          <w:shd w:val="clear" w:color="auto" w:fill="FFFFFF"/>
        </w:rPr>
        <w:t xml:space="preserve"> BVO</w:t>
      </w:r>
      <w:r w:rsidR="00A02A4E">
        <w:rPr>
          <w:rFonts w:ascii="Arial" w:hAnsi="Arial" w:cs="Arial"/>
          <w:sz w:val="22"/>
          <w:szCs w:val="22"/>
          <w:shd w:val="clear" w:color="auto" w:fill="FFFFFF"/>
        </w:rPr>
        <w:t>;</w:t>
      </w:r>
      <w:r w:rsidR="007067C1" w:rsidRPr="00D553D1">
        <w:rPr>
          <w:rFonts w:ascii="Arial" w:hAnsi="Arial" w:cs="Arial"/>
          <w:sz w:val="22"/>
          <w:szCs w:val="22"/>
          <w:shd w:val="clear" w:color="auto" w:fill="FFFFFF"/>
        </w:rPr>
        <w:t xml:space="preserve"> </w:t>
      </w:r>
    </w:p>
    <w:p w14:paraId="6B036DD7" w14:textId="11061062" w:rsidR="003B27FB" w:rsidRPr="00D553D1" w:rsidRDefault="007067C1" w:rsidP="00D553D1">
      <w:pPr>
        <w:pStyle w:val="Lijstalinea"/>
        <w:numPr>
          <w:ilvl w:val="0"/>
          <w:numId w:val="38"/>
        </w:numPr>
        <w:rPr>
          <w:rFonts w:ascii="Arial" w:hAnsi="Arial" w:cs="Arial"/>
          <w:sz w:val="22"/>
          <w:szCs w:val="22"/>
          <w:shd w:val="clear" w:color="auto" w:fill="FFFFFF"/>
        </w:rPr>
      </w:pPr>
      <w:r w:rsidRPr="00D553D1">
        <w:rPr>
          <w:rFonts w:ascii="Arial" w:hAnsi="Arial" w:cs="Arial"/>
          <w:sz w:val="22"/>
          <w:szCs w:val="22"/>
          <w:shd w:val="clear" w:color="auto" w:fill="FFFFFF"/>
        </w:rPr>
        <w:t>looptijd</w:t>
      </w:r>
      <w:r w:rsidR="000046F3">
        <w:rPr>
          <w:rFonts w:ascii="Arial" w:hAnsi="Arial" w:cs="Arial"/>
          <w:sz w:val="22"/>
          <w:szCs w:val="22"/>
          <w:shd w:val="clear" w:color="auto" w:fill="FFFFFF"/>
        </w:rPr>
        <w:t xml:space="preserve"> van de </w:t>
      </w:r>
      <w:r w:rsidRPr="00D553D1">
        <w:rPr>
          <w:rFonts w:ascii="Arial" w:hAnsi="Arial" w:cs="Arial"/>
          <w:sz w:val="22"/>
          <w:szCs w:val="22"/>
          <w:shd w:val="clear" w:color="auto" w:fill="FFFFFF"/>
        </w:rPr>
        <w:t>opdracht</w:t>
      </w:r>
      <w:r w:rsidR="000046F3">
        <w:rPr>
          <w:rFonts w:ascii="Arial" w:hAnsi="Arial" w:cs="Arial"/>
          <w:sz w:val="22"/>
          <w:szCs w:val="22"/>
          <w:shd w:val="clear" w:color="auto" w:fill="FFFFFF"/>
        </w:rPr>
        <w:t xml:space="preserve">. </w:t>
      </w:r>
    </w:p>
    <w:p w14:paraId="6D7CEC54" w14:textId="77777777" w:rsidR="00D71DB6" w:rsidRPr="007D192A" w:rsidRDefault="00D71DB6" w:rsidP="003B27FB">
      <w:pPr>
        <w:rPr>
          <w:rFonts w:ascii="Arial" w:hAnsi="Arial" w:cs="Arial"/>
          <w:sz w:val="22"/>
          <w:szCs w:val="22"/>
          <w:shd w:val="clear" w:color="auto" w:fill="FFFFFF"/>
        </w:rPr>
      </w:pPr>
    </w:p>
    <w:p w14:paraId="7D99C637" w14:textId="77777777" w:rsidR="003B27FB" w:rsidRPr="007D192A" w:rsidRDefault="003B27FB" w:rsidP="003B27FB">
      <w:pPr>
        <w:rPr>
          <w:rFonts w:ascii="Arial" w:hAnsi="Arial" w:cs="Arial"/>
          <w:sz w:val="22"/>
          <w:szCs w:val="22"/>
          <w:shd w:val="clear" w:color="auto" w:fill="FFFFFF"/>
        </w:rPr>
      </w:pPr>
      <w:r w:rsidRPr="007D192A">
        <w:rPr>
          <w:rFonts w:ascii="Arial" w:hAnsi="Arial" w:cs="Arial"/>
          <w:sz w:val="22"/>
          <w:szCs w:val="22"/>
          <w:shd w:val="clear" w:color="auto" w:fill="FFFFFF"/>
        </w:rPr>
        <w:t xml:space="preserve">De vijf partijen met de hoogste totaalscore gaan door, zijn er meer dan vijf partijen met een maximale score dan wordt onderstaande visie beoordeeld waarbij de vijf partijen met de hoogste score naar de volgende ronde gaan. </w:t>
      </w:r>
    </w:p>
    <w:p w14:paraId="0F562897" w14:textId="77777777" w:rsidR="003B27FB" w:rsidRPr="007D192A" w:rsidRDefault="003B27FB" w:rsidP="003B27FB">
      <w:pPr>
        <w:rPr>
          <w:rFonts w:ascii="Arial" w:hAnsi="Arial" w:cs="Arial"/>
          <w:color w:val="FF0000"/>
          <w:sz w:val="22"/>
          <w:szCs w:val="22"/>
          <w:shd w:val="clear" w:color="auto" w:fill="FFFFFF"/>
        </w:rPr>
      </w:pPr>
    </w:p>
    <w:p w14:paraId="775FDF07" w14:textId="74C98078" w:rsidR="003B27FB" w:rsidRPr="00D93D0B" w:rsidRDefault="003B27FB" w:rsidP="003B27FB">
      <w:pPr>
        <w:pStyle w:val="Tekstopmerking"/>
        <w:rPr>
          <w:rFonts w:ascii="Arial" w:hAnsi="Arial" w:cs="Arial"/>
          <w:sz w:val="22"/>
          <w:szCs w:val="22"/>
        </w:rPr>
      </w:pPr>
      <w:r w:rsidRPr="00D93D0B">
        <w:rPr>
          <w:rFonts w:ascii="Arial" w:hAnsi="Arial" w:cs="Arial"/>
          <w:sz w:val="22"/>
          <w:szCs w:val="22"/>
        </w:rPr>
        <w:t xml:space="preserve">We selecteren de </w:t>
      </w:r>
      <w:r w:rsidR="00A018F9">
        <w:rPr>
          <w:rFonts w:ascii="Arial" w:hAnsi="Arial" w:cs="Arial"/>
          <w:sz w:val="22"/>
          <w:szCs w:val="22"/>
        </w:rPr>
        <w:t xml:space="preserve">vijf </w:t>
      </w:r>
      <w:r w:rsidRPr="00D93D0B">
        <w:rPr>
          <w:rFonts w:ascii="Arial" w:hAnsi="Arial" w:cs="Arial"/>
          <w:sz w:val="22"/>
          <w:szCs w:val="22"/>
        </w:rPr>
        <w:t>beste op hun antwoord op de vraag:</w:t>
      </w:r>
    </w:p>
    <w:p w14:paraId="33FBF5E5" w14:textId="6D10D3E0" w:rsidR="003B27FB" w:rsidRDefault="003B27FB" w:rsidP="003B27FB">
      <w:pPr>
        <w:pStyle w:val="Tekstopmerking"/>
        <w:rPr>
          <w:rFonts w:ascii="Arial" w:hAnsi="Arial" w:cs="Arial"/>
          <w:sz w:val="22"/>
          <w:szCs w:val="22"/>
          <w:shd w:val="clear" w:color="auto" w:fill="FFFFFF"/>
        </w:rPr>
      </w:pPr>
      <w:r w:rsidRPr="00D93D0B">
        <w:rPr>
          <w:rFonts w:ascii="Arial" w:hAnsi="Arial" w:cs="Arial"/>
          <w:sz w:val="22"/>
          <w:szCs w:val="22"/>
        </w:rPr>
        <w:lastRenderedPageBreak/>
        <w:t xml:space="preserve">De visie van het bedrijf over het centraal zetten van met name de student, en ook medewerker binnen de scoop van deze aanbesteding. Maximaal 1 A4 enkelzijdig </w:t>
      </w:r>
      <w:r w:rsidR="00324467">
        <w:rPr>
          <w:rFonts w:ascii="Arial" w:hAnsi="Arial" w:cs="Arial"/>
          <w:sz w:val="22"/>
          <w:szCs w:val="22"/>
        </w:rPr>
        <w:t>l</w:t>
      </w:r>
      <w:r w:rsidRPr="00D93D0B">
        <w:rPr>
          <w:rFonts w:ascii="Arial" w:hAnsi="Arial" w:cs="Arial"/>
          <w:sz w:val="22"/>
          <w:szCs w:val="22"/>
          <w:shd w:val="clear" w:color="auto" w:fill="FFFFFF"/>
        </w:rPr>
        <w:t xml:space="preserve">eesbaar. </w:t>
      </w:r>
    </w:p>
    <w:p w14:paraId="1E23728F" w14:textId="50EE947E" w:rsidR="004E4FDB" w:rsidRDefault="004E4FDB" w:rsidP="003B27FB">
      <w:pPr>
        <w:pStyle w:val="Tekstopmerking"/>
        <w:rPr>
          <w:rFonts w:ascii="Arial" w:hAnsi="Arial" w:cs="Arial"/>
          <w:sz w:val="22"/>
          <w:szCs w:val="22"/>
          <w:shd w:val="clear" w:color="auto" w:fill="FFFFFF"/>
        </w:rPr>
      </w:pPr>
    </w:p>
    <w:p w14:paraId="5DAC056A" w14:textId="6AE3076C" w:rsidR="004E4FDB" w:rsidRPr="004E4FDB" w:rsidRDefault="00BE2EAC" w:rsidP="004E4FDB">
      <w:pPr>
        <w:pStyle w:val="Tekstopmerking"/>
        <w:rPr>
          <w:rFonts w:ascii="Arial" w:hAnsi="Arial" w:cs="Arial"/>
          <w:sz w:val="22"/>
          <w:szCs w:val="22"/>
        </w:rPr>
      </w:pPr>
      <w:r>
        <w:rPr>
          <w:rFonts w:ascii="Arial" w:hAnsi="Arial" w:cs="Arial"/>
          <w:sz w:val="22"/>
          <w:szCs w:val="22"/>
        </w:rPr>
        <w:t>De</w:t>
      </w:r>
      <w:r w:rsidR="004E4FDB" w:rsidRPr="004E4FDB">
        <w:rPr>
          <w:rFonts w:ascii="Arial" w:hAnsi="Arial" w:cs="Arial"/>
          <w:sz w:val="22"/>
          <w:szCs w:val="22"/>
        </w:rPr>
        <w:t xml:space="preserve"> door alle inschrijvers ingediende </w:t>
      </w:r>
      <w:r>
        <w:rPr>
          <w:rFonts w:ascii="Arial" w:hAnsi="Arial" w:cs="Arial"/>
          <w:sz w:val="22"/>
          <w:szCs w:val="22"/>
        </w:rPr>
        <w:t>visie</w:t>
      </w:r>
      <w:r w:rsidR="004E4FDB" w:rsidRPr="004E4FDB">
        <w:rPr>
          <w:rFonts w:ascii="Arial" w:hAnsi="Arial" w:cs="Arial"/>
          <w:sz w:val="22"/>
          <w:szCs w:val="22"/>
        </w:rPr>
        <w:t xml:space="preserve"> </w:t>
      </w:r>
      <w:r w:rsidR="0074546D">
        <w:rPr>
          <w:rFonts w:ascii="Arial" w:hAnsi="Arial" w:cs="Arial"/>
          <w:sz w:val="22"/>
          <w:szCs w:val="22"/>
        </w:rPr>
        <w:t xml:space="preserve">wordt door </w:t>
      </w:r>
      <w:r>
        <w:rPr>
          <w:rFonts w:ascii="Arial" w:hAnsi="Arial" w:cs="Arial"/>
          <w:sz w:val="22"/>
          <w:szCs w:val="22"/>
        </w:rPr>
        <w:t xml:space="preserve">minimaal drie </w:t>
      </w:r>
      <w:r w:rsidR="002951ED">
        <w:rPr>
          <w:rFonts w:ascii="Arial" w:hAnsi="Arial" w:cs="Arial"/>
          <w:sz w:val="22"/>
          <w:szCs w:val="22"/>
        </w:rPr>
        <w:t xml:space="preserve">materiedeskundigen </w:t>
      </w:r>
      <w:r w:rsidR="00F70D80">
        <w:rPr>
          <w:rFonts w:ascii="Arial" w:hAnsi="Arial" w:cs="Arial"/>
          <w:sz w:val="22"/>
          <w:szCs w:val="22"/>
        </w:rPr>
        <w:t xml:space="preserve">individueel </w:t>
      </w:r>
      <w:r w:rsidR="002951ED">
        <w:rPr>
          <w:rFonts w:ascii="Arial" w:hAnsi="Arial" w:cs="Arial"/>
          <w:sz w:val="22"/>
          <w:szCs w:val="22"/>
        </w:rPr>
        <w:t xml:space="preserve"> </w:t>
      </w:r>
      <w:r w:rsidR="004E4FDB" w:rsidRPr="004E4FDB">
        <w:rPr>
          <w:rFonts w:ascii="Arial" w:hAnsi="Arial" w:cs="Arial"/>
          <w:sz w:val="22"/>
          <w:szCs w:val="22"/>
        </w:rPr>
        <w:t>onderling vergeleken en als goed, ruim voldoende, voldoende, matig of slecht gewaardeerd worden. De vragen worden dus relatief beoordeeld waarbij onderstaande score zal gelden.</w:t>
      </w:r>
    </w:p>
    <w:p w14:paraId="2B588914" w14:textId="77777777" w:rsidR="004E4FDB" w:rsidRPr="004E4FDB" w:rsidRDefault="004E4FDB" w:rsidP="004E4FDB">
      <w:pPr>
        <w:pStyle w:val="Tekstopmerking"/>
        <w:rPr>
          <w:rFonts w:ascii="Arial" w:hAnsi="Arial" w:cs="Arial"/>
          <w:sz w:val="22"/>
          <w:szCs w:val="22"/>
        </w:rPr>
      </w:pPr>
    </w:p>
    <w:tbl>
      <w:tblPr>
        <w:tblW w:w="0" w:type="auto"/>
        <w:tblInd w:w="101" w:type="dxa"/>
        <w:tblLayout w:type="fixed"/>
        <w:tblLook w:val="01E0" w:firstRow="1" w:lastRow="1" w:firstColumn="1" w:lastColumn="1" w:noHBand="0" w:noVBand="0"/>
      </w:tblPr>
      <w:tblGrid>
        <w:gridCol w:w="5450"/>
        <w:gridCol w:w="888"/>
      </w:tblGrid>
      <w:tr w:rsidR="004E4FDB" w:rsidRPr="004E4FDB" w14:paraId="5A4E8F53" w14:textId="77777777" w:rsidTr="004A2A6E">
        <w:trPr>
          <w:trHeight w:hRule="exact" w:val="336"/>
        </w:trPr>
        <w:tc>
          <w:tcPr>
            <w:tcW w:w="5450" w:type="dxa"/>
            <w:hideMark/>
          </w:tcPr>
          <w:p w14:paraId="7E8F885F"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Totaal aantal procenten per gunningscriterium</w:t>
            </w:r>
          </w:p>
          <w:p w14:paraId="636FA8FC" w14:textId="77777777" w:rsidR="004E4FDB" w:rsidRPr="004E4FDB" w:rsidRDefault="004E4FDB" w:rsidP="004E4FDB">
            <w:pPr>
              <w:pStyle w:val="Tekstopmerking"/>
              <w:rPr>
                <w:rFonts w:ascii="Arial" w:hAnsi="Arial" w:cs="Arial"/>
                <w:sz w:val="22"/>
                <w:szCs w:val="22"/>
              </w:rPr>
            </w:pPr>
          </w:p>
        </w:tc>
        <w:tc>
          <w:tcPr>
            <w:tcW w:w="888" w:type="dxa"/>
          </w:tcPr>
          <w:p w14:paraId="4DB2AAC8" w14:textId="77777777" w:rsidR="004E4FDB" w:rsidRPr="004E4FDB" w:rsidRDefault="004E4FDB" w:rsidP="004E4FDB">
            <w:pPr>
              <w:pStyle w:val="Tekstopmerking"/>
              <w:rPr>
                <w:rFonts w:ascii="Arial" w:hAnsi="Arial" w:cs="Arial"/>
                <w:sz w:val="22"/>
                <w:szCs w:val="22"/>
              </w:rPr>
            </w:pPr>
          </w:p>
        </w:tc>
      </w:tr>
      <w:tr w:rsidR="004E4FDB" w:rsidRPr="004E4FDB" w14:paraId="72D4BC16" w14:textId="77777777" w:rsidTr="004A2A6E">
        <w:trPr>
          <w:trHeight w:hRule="exact" w:val="253"/>
        </w:trPr>
        <w:tc>
          <w:tcPr>
            <w:tcW w:w="5450" w:type="dxa"/>
            <w:hideMark/>
          </w:tcPr>
          <w:p w14:paraId="12DD46BC"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 xml:space="preserve">Per </w:t>
            </w:r>
            <w:proofErr w:type="spellStart"/>
            <w:r w:rsidRPr="004E4FDB">
              <w:rPr>
                <w:rFonts w:ascii="Arial" w:hAnsi="Arial" w:cs="Arial"/>
                <w:sz w:val="22"/>
                <w:szCs w:val="22"/>
              </w:rPr>
              <w:t>subgunningscriterium</w:t>
            </w:r>
            <w:proofErr w:type="spellEnd"/>
            <w:r w:rsidRPr="004E4FDB">
              <w:rPr>
                <w:rFonts w:ascii="Arial" w:hAnsi="Arial" w:cs="Arial"/>
                <w:sz w:val="22"/>
                <w:szCs w:val="22"/>
              </w:rPr>
              <w:t xml:space="preserve"> dat goed scoort</w:t>
            </w:r>
          </w:p>
        </w:tc>
        <w:tc>
          <w:tcPr>
            <w:tcW w:w="888" w:type="dxa"/>
            <w:hideMark/>
          </w:tcPr>
          <w:p w14:paraId="4DEF5D22"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100%</w:t>
            </w:r>
          </w:p>
        </w:tc>
      </w:tr>
      <w:tr w:rsidR="004E4FDB" w:rsidRPr="004E4FDB" w14:paraId="038FADBC" w14:textId="77777777" w:rsidTr="004A2A6E">
        <w:trPr>
          <w:trHeight w:hRule="exact" w:val="253"/>
        </w:trPr>
        <w:tc>
          <w:tcPr>
            <w:tcW w:w="5450" w:type="dxa"/>
            <w:hideMark/>
          </w:tcPr>
          <w:p w14:paraId="664096EB"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 xml:space="preserve">Per </w:t>
            </w:r>
            <w:proofErr w:type="spellStart"/>
            <w:r w:rsidRPr="004E4FDB">
              <w:rPr>
                <w:rFonts w:ascii="Arial" w:hAnsi="Arial" w:cs="Arial"/>
                <w:sz w:val="22"/>
                <w:szCs w:val="22"/>
              </w:rPr>
              <w:t>subgunningscriterium</w:t>
            </w:r>
            <w:proofErr w:type="spellEnd"/>
            <w:r w:rsidRPr="004E4FDB">
              <w:rPr>
                <w:rFonts w:ascii="Arial" w:hAnsi="Arial" w:cs="Arial"/>
                <w:sz w:val="22"/>
                <w:szCs w:val="22"/>
              </w:rPr>
              <w:t xml:space="preserve"> dat ruim voldoende scoort</w:t>
            </w:r>
          </w:p>
        </w:tc>
        <w:tc>
          <w:tcPr>
            <w:tcW w:w="888" w:type="dxa"/>
            <w:hideMark/>
          </w:tcPr>
          <w:p w14:paraId="56EAAA2F"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75%</w:t>
            </w:r>
          </w:p>
        </w:tc>
      </w:tr>
      <w:tr w:rsidR="004E4FDB" w:rsidRPr="004E4FDB" w14:paraId="5960D09F" w14:textId="77777777" w:rsidTr="004A2A6E">
        <w:trPr>
          <w:trHeight w:hRule="exact" w:val="253"/>
        </w:trPr>
        <w:tc>
          <w:tcPr>
            <w:tcW w:w="5450" w:type="dxa"/>
            <w:hideMark/>
          </w:tcPr>
          <w:p w14:paraId="3A08C4E9"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 xml:space="preserve">Per </w:t>
            </w:r>
            <w:proofErr w:type="spellStart"/>
            <w:r w:rsidRPr="004E4FDB">
              <w:rPr>
                <w:rFonts w:ascii="Arial" w:hAnsi="Arial" w:cs="Arial"/>
                <w:sz w:val="22"/>
                <w:szCs w:val="22"/>
              </w:rPr>
              <w:t>subgunningscriterium</w:t>
            </w:r>
            <w:proofErr w:type="spellEnd"/>
            <w:r w:rsidRPr="004E4FDB">
              <w:rPr>
                <w:rFonts w:ascii="Arial" w:hAnsi="Arial" w:cs="Arial"/>
                <w:sz w:val="22"/>
                <w:szCs w:val="22"/>
              </w:rPr>
              <w:t xml:space="preserve"> dat voldoende scoort</w:t>
            </w:r>
          </w:p>
        </w:tc>
        <w:tc>
          <w:tcPr>
            <w:tcW w:w="888" w:type="dxa"/>
            <w:hideMark/>
          </w:tcPr>
          <w:p w14:paraId="7D7700A6"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50%</w:t>
            </w:r>
          </w:p>
        </w:tc>
      </w:tr>
      <w:tr w:rsidR="004E4FDB" w:rsidRPr="004E4FDB" w14:paraId="1AB12D32" w14:textId="77777777" w:rsidTr="004A2A6E">
        <w:trPr>
          <w:trHeight w:hRule="exact" w:val="253"/>
        </w:trPr>
        <w:tc>
          <w:tcPr>
            <w:tcW w:w="5450" w:type="dxa"/>
            <w:hideMark/>
          </w:tcPr>
          <w:p w14:paraId="72304863"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 xml:space="preserve">Per </w:t>
            </w:r>
            <w:proofErr w:type="spellStart"/>
            <w:r w:rsidRPr="004E4FDB">
              <w:rPr>
                <w:rFonts w:ascii="Arial" w:hAnsi="Arial" w:cs="Arial"/>
                <w:sz w:val="22"/>
                <w:szCs w:val="22"/>
              </w:rPr>
              <w:t>subgunningscriterium</w:t>
            </w:r>
            <w:proofErr w:type="spellEnd"/>
            <w:r w:rsidRPr="004E4FDB">
              <w:rPr>
                <w:rFonts w:ascii="Arial" w:hAnsi="Arial" w:cs="Arial"/>
                <w:sz w:val="22"/>
                <w:szCs w:val="22"/>
              </w:rPr>
              <w:t xml:space="preserve"> dat matig scoort</w:t>
            </w:r>
          </w:p>
        </w:tc>
        <w:tc>
          <w:tcPr>
            <w:tcW w:w="888" w:type="dxa"/>
            <w:hideMark/>
          </w:tcPr>
          <w:p w14:paraId="4155FBFF"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25%</w:t>
            </w:r>
          </w:p>
        </w:tc>
      </w:tr>
      <w:tr w:rsidR="004E4FDB" w:rsidRPr="004E4FDB" w14:paraId="3A0C5782" w14:textId="77777777" w:rsidTr="004A2A6E">
        <w:trPr>
          <w:trHeight w:hRule="exact" w:val="336"/>
        </w:trPr>
        <w:tc>
          <w:tcPr>
            <w:tcW w:w="5450" w:type="dxa"/>
            <w:hideMark/>
          </w:tcPr>
          <w:p w14:paraId="1A1F9C8D"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 xml:space="preserve">Per </w:t>
            </w:r>
            <w:proofErr w:type="spellStart"/>
            <w:r w:rsidRPr="004E4FDB">
              <w:rPr>
                <w:rFonts w:ascii="Arial" w:hAnsi="Arial" w:cs="Arial"/>
                <w:sz w:val="22"/>
                <w:szCs w:val="22"/>
              </w:rPr>
              <w:t>subgunningscriterium</w:t>
            </w:r>
            <w:proofErr w:type="spellEnd"/>
            <w:r w:rsidRPr="004E4FDB">
              <w:rPr>
                <w:rFonts w:ascii="Arial" w:hAnsi="Arial" w:cs="Arial"/>
                <w:sz w:val="22"/>
                <w:szCs w:val="22"/>
              </w:rPr>
              <w:t xml:space="preserve"> dat slecht scoort</w:t>
            </w:r>
          </w:p>
        </w:tc>
        <w:tc>
          <w:tcPr>
            <w:tcW w:w="888" w:type="dxa"/>
            <w:hideMark/>
          </w:tcPr>
          <w:p w14:paraId="49C58857" w14:textId="77777777" w:rsidR="004E4FDB" w:rsidRPr="004E4FDB" w:rsidRDefault="004E4FDB" w:rsidP="004E4FDB">
            <w:pPr>
              <w:pStyle w:val="Tekstopmerking"/>
              <w:rPr>
                <w:rFonts w:ascii="Arial" w:hAnsi="Arial" w:cs="Arial"/>
                <w:sz w:val="22"/>
                <w:szCs w:val="22"/>
              </w:rPr>
            </w:pPr>
            <w:r w:rsidRPr="004E4FDB">
              <w:rPr>
                <w:rFonts w:ascii="Arial" w:hAnsi="Arial" w:cs="Arial"/>
                <w:sz w:val="22"/>
                <w:szCs w:val="22"/>
              </w:rPr>
              <w:t>0%</w:t>
            </w:r>
          </w:p>
        </w:tc>
      </w:tr>
    </w:tbl>
    <w:p w14:paraId="6BC3769E" w14:textId="0B24A40C" w:rsidR="004E4FDB" w:rsidRPr="00895F5E" w:rsidRDefault="006512C5" w:rsidP="003B27FB">
      <w:pPr>
        <w:pStyle w:val="Tekstopmerking"/>
        <w:rPr>
          <w:rFonts w:ascii="Arial" w:hAnsi="Arial" w:cs="Arial"/>
          <w:sz w:val="22"/>
          <w:szCs w:val="22"/>
          <w:shd w:val="clear" w:color="auto" w:fill="FFFFFF"/>
        </w:rPr>
      </w:pPr>
      <w:r>
        <w:rPr>
          <w:rFonts w:ascii="Arial" w:hAnsi="Arial" w:cs="Arial"/>
          <w:sz w:val="22"/>
          <w:szCs w:val="22"/>
          <w:shd w:val="clear" w:color="auto" w:fill="FFFFFF"/>
        </w:rPr>
        <w:t xml:space="preserve">Vervolgens vindt een plenaire boordelingssessie met de </w:t>
      </w:r>
      <w:r w:rsidR="00E62485">
        <w:rPr>
          <w:rFonts w:ascii="Arial" w:hAnsi="Arial" w:cs="Arial"/>
          <w:sz w:val="22"/>
          <w:szCs w:val="22"/>
          <w:shd w:val="clear" w:color="auto" w:fill="FFFFFF"/>
        </w:rPr>
        <w:t>beoordelaars</w:t>
      </w:r>
      <w:r>
        <w:rPr>
          <w:rFonts w:ascii="Arial" w:hAnsi="Arial" w:cs="Arial"/>
          <w:sz w:val="22"/>
          <w:szCs w:val="22"/>
          <w:shd w:val="clear" w:color="auto" w:fill="FFFFFF"/>
        </w:rPr>
        <w:t xml:space="preserve"> plaats.</w:t>
      </w:r>
      <w:r w:rsidR="00E62485">
        <w:rPr>
          <w:rFonts w:ascii="Arial" w:hAnsi="Arial" w:cs="Arial"/>
          <w:sz w:val="22"/>
          <w:szCs w:val="22"/>
          <w:shd w:val="clear" w:color="auto" w:fill="FFFFFF"/>
        </w:rPr>
        <w:t xml:space="preserve"> In dat overleg wordt </w:t>
      </w:r>
      <w:r w:rsidR="00456F32">
        <w:rPr>
          <w:rFonts w:ascii="Arial" w:hAnsi="Arial" w:cs="Arial"/>
          <w:sz w:val="22"/>
          <w:szCs w:val="22"/>
          <w:shd w:val="clear" w:color="auto" w:fill="FFFFFF"/>
        </w:rPr>
        <w:t xml:space="preserve">in </w:t>
      </w:r>
      <w:r w:rsidR="00E62485">
        <w:rPr>
          <w:rFonts w:ascii="Arial" w:hAnsi="Arial" w:cs="Arial"/>
          <w:sz w:val="22"/>
          <w:szCs w:val="22"/>
          <w:shd w:val="clear" w:color="auto" w:fill="FFFFFF"/>
        </w:rPr>
        <w:t xml:space="preserve">consensus een gezamenlijke puntentoekenning bepaald. </w:t>
      </w:r>
    </w:p>
    <w:p w14:paraId="65616872" w14:textId="77777777" w:rsidR="003B27FB" w:rsidRPr="007D192A" w:rsidRDefault="003B27FB" w:rsidP="00034908">
      <w:pPr>
        <w:autoSpaceDE w:val="0"/>
        <w:autoSpaceDN w:val="0"/>
        <w:adjustRightInd w:val="0"/>
        <w:spacing w:line="240" w:lineRule="auto"/>
        <w:rPr>
          <w:rFonts w:ascii="Arial" w:hAnsi="Arial" w:cs="Arial"/>
          <w:sz w:val="22"/>
          <w:szCs w:val="22"/>
        </w:rPr>
      </w:pPr>
    </w:p>
    <w:p w14:paraId="697976CF" w14:textId="77777777" w:rsidR="00034908" w:rsidRPr="00D93D0B" w:rsidRDefault="00034908" w:rsidP="00D93D0B">
      <w:pPr>
        <w:pStyle w:val="Kop2"/>
      </w:pPr>
      <w:bookmarkStart w:id="171" w:name="_Toc353201882"/>
      <w:bookmarkStart w:id="172" w:name="_Toc18075318"/>
      <w:bookmarkStart w:id="173" w:name="_Toc104820338"/>
      <w:bookmarkStart w:id="174" w:name="_Toc108099797"/>
      <w:r w:rsidRPr="00D93D0B">
        <w:t>Rangschikking</w:t>
      </w:r>
      <w:bookmarkEnd w:id="171"/>
      <w:bookmarkEnd w:id="172"/>
      <w:bookmarkEnd w:id="173"/>
      <w:bookmarkEnd w:id="174"/>
    </w:p>
    <w:p w14:paraId="6777ED8D" w14:textId="2ED4E164" w:rsidR="002E242D" w:rsidRPr="007D192A" w:rsidRDefault="002E242D" w:rsidP="002E242D">
      <w:pPr>
        <w:rPr>
          <w:rFonts w:ascii="Arial" w:hAnsi="Arial" w:cs="Arial"/>
          <w:sz w:val="22"/>
          <w:szCs w:val="22"/>
        </w:rPr>
      </w:pPr>
      <w:r w:rsidRPr="007D192A">
        <w:rPr>
          <w:rFonts w:ascii="Arial" w:hAnsi="Arial" w:cs="Arial"/>
          <w:sz w:val="22"/>
          <w:szCs w:val="22"/>
        </w:rPr>
        <w:t xml:space="preserve">Verzoeken tot deelname worden, op basis van de scores voor de referenties, gerangschikt. Het verzoek met het hoogste aantal punten wordt als eerste gerangschikt, het verzoek met het op een na hoogste aantal punten als tweede, et cetera. </w:t>
      </w:r>
    </w:p>
    <w:p w14:paraId="7EE12464" w14:textId="77777777" w:rsidR="002E242D" w:rsidRPr="007D192A" w:rsidRDefault="002E242D" w:rsidP="002E242D">
      <w:pPr>
        <w:rPr>
          <w:rFonts w:ascii="Arial" w:hAnsi="Arial" w:cs="Arial"/>
          <w:sz w:val="22"/>
          <w:szCs w:val="22"/>
        </w:rPr>
      </w:pPr>
    </w:p>
    <w:p w14:paraId="1E3E1F4B" w14:textId="6725E08C" w:rsidR="002E242D" w:rsidRPr="007D192A" w:rsidRDefault="002E242D" w:rsidP="002E242D">
      <w:pPr>
        <w:rPr>
          <w:rFonts w:ascii="Arial" w:hAnsi="Arial" w:cs="Arial"/>
          <w:color w:val="FF0000"/>
          <w:sz w:val="22"/>
          <w:szCs w:val="22"/>
        </w:rPr>
      </w:pPr>
      <w:r w:rsidRPr="007D192A">
        <w:rPr>
          <w:rFonts w:ascii="Arial" w:hAnsi="Arial" w:cs="Arial"/>
          <w:sz w:val="22"/>
          <w:szCs w:val="22"/>
        </w:rPr>
        <w:t xml:space="preserve">Er </w:t>
      </w:r>
      <w:r w:rsidRPr="007D192A">
        <w:rPr>
          <w:rFonts w:ascii="Arial" w:hAnsi="Arial" w:cs="Arial"/>
          <w:color w:val="000000" w:themeColor="text1"/>
          <w:sz w:val="22"/>
          <w:szCs w:val="22"/>
        </w:rPr>
        <w:t xml:space="preserve">worden </w:t>
      </w:r>
      <w:r w:rsidRPr="007D192A">
        <w:rPr>
          <w:rFonts w:ascii="Arial" w:hAnsi="Arial" w:cs="Arial"/>
          <w:sz w:val="22"/>
          <w:szCs w:val="22"/>
        </w:rPr>
        <w:t xml:space="preserve">maximaal vijf gegadigden </w:t>
      </w:r>
      <w:r w:rsidRPr="007D192A">
        <w:rPr>
          <w:rFonts w:ascii="Arial" w:hAnsi="Arial" w:cs="Arial"/>
          <w:color w:val="000000" w:themeColor="text1"/>
          <w:sz w:val="22"/>
          <w:szCs w:val="22"/>
        </w:rPr>
        <w:t xml:space="preserve">uitgenodigd voor het indienen van een </w:t>
      </w:r>
      <w:r w:rsidR="001F3FBE" w:rsidRPr="007D192A">
        <w:rPr>
          <w:rFonts w:ascii="Arial" w:hAnsi="Arial" w:cs="Arial"/>
          <w:color w:val="000000" w:themeColor="text1"/>
          <w:sz w:val="22"/>
          <w:szCs w:val="22"/>
        </w:rPr>
        <w:t>inschrijving</w:t>
      </w:r>
      <w:r w:rsidRPr="007D192A">
        <w:rPr>
          <w:rFonts w:ascii="Arial" w:hAnsi="Arial" w:cs="Arial"/>
          <w:color w:val="000000" w:themeColor="text1"/>
          <w:sz w:val="22"/>
          <w:szCs w:val="22"/>
        </w:rPr>
        <w:t xml:space="preserve">. </w:t>
      </w:r>
    </w:p>
    <w:p w14:paraId="6A25F151" w14:textId="77777777" w:rsidR="009A1511" w:rsidRPr="007D192A" w:rsidRDefault="009A1511" w:rsidP="009A1511">
      <w:pPr>
        <w:spacing w:line="240" w:lineRule="auto"/>
        <w:rPr>
          <w:rFonts w:ascii="Arial" w:hAnsi="Arial" w:cs="Arial"/>
          <w:b/>
          <w:bCs/>
          <w:caps/>
          <w:color w:val="000000"/>
          <w:sz w:val="22"/>
          <w:szCs w:val="22"/>
        </w:rPr>
      </w:pPr>
      <w:r w:rsidRPr="007D192A">
        <w:rPr>
          <w:rFonts w:ascii="Arial" w:hAnsi="Arial" w:cs="Arial"/>
          <w:sz w:val="22"/>
          <w:szCs w:val="22"/>
        </w:rPr>
        <w:br w:type="page"/>
      </w:r>
    </w:p>
    <w:p w14:paraId="2C61D3DF" w14:textId="548F4218" w:rsidR="00034908" w:rsidRPr="00D93D0B" w:rsidRDefault="00034908" w:rsidP="00D93D0B">
      <w:pPr>
        <w:pStyle w:val="Kop1"/>
      </w:pPr>
      <w:bookmarkStart w:id="175" w:name="_Toc104820339"/>
      <w:bookmarkStart w:id="176" w:name="_Toc108099798"/>
      <w:r w:rsidRPr="00D93D0B">
        <w:lastRenderedPageBreak/>
        <w:t>Vervolg</w:t>
      </w:r>
      <w:bookmarkEnd w:id="175"/>
      <w:bookmarkEnd w:id="176"/>
    </w:p>
    <w:p w14:paraId="1EDFDD24" w14:textId="15DD91D7" w:rsidR="002E242D" w:rsidRPr="007D192A" w:rsidRDefault="002E242D" w:rsidP="002E242D">
      <w:pPr>
        <w:rPr>
          <w:rFonts w:ascii="Arial" w:hAnsi="Arial" w:cs="Arial"/>
          <w:sz w:val="22"/>
          <w:szCs w:val="22"/>
        </w:rPr>
      </w:pPr>
      <w:r w:rsidRPr="007D192A">
        <w:rPr>
          <w:rFonts w:ascii="Arial" w:hAnsi="Arial" w:cs="Arial"/>
          <w:sz w:val="22"/>
          <w:szCs w:val="22"/>
        </w:rPr>
        <w:t xml:space="preserve">Nadat verzoeken tot deelname zijn gerangschikt </w:t>
      </w:r>
      <w:r w:rsidRPr="007D192A">
        <w:rPr>
          <w:rFonts w:ascii="Arial" w:hAnsi="Arial" w:cs="Arial"/>
          <w:color w:val="000000" w:themeColor="text1"/>
          <w:sz w:val="22"/>
          <w:szCs w:val="22"/>
        </w:rPr>
        <w:t xml:space="preserve">worden de geselecteerde </w:t>
      </w:r>
      <w:r w:rsidR="005B2439" w:rsidRPr="007D192A">
        <w:rPr>
          <w:rFonts w:ascii="Arial" w:hAnsi="Arial" w:cs="Arial"/>
          <w:color w:val="000000" w:themeColor="text1"/>
          <w:sz w:val="22"/>
          <w:szCs w:val="22"/>
        </w:rPr>
        <w:t xml:space="preserve">gegadigden </w:t>
      </w:r>
      <w:r w:rsidRPr="007D192A">
        <w:rPr>
          <w:rFonts w:ascii="Arial" w:hAnsi="Arial" w:cs="Arial"/>
          <w:color w:val="000000" w:themeColor="text1"/>
          <w:sz w:val="22"/>
          <w:szCs w:val="22"/>
        </w:rPr>
        <w:t xml:space="preserve">uitgenodigd voor het indienen van een </w:t>
      </w:r>
      <w:r w:rsidR="008972D6" w:rsidRPr="007D192A">
        <w:rPr>
          <w:rFonts w:ascii="Arial" w:hAnsi="Arial" w:cs="Arial"/>
          <w:color w:val="000000" w:themeColor="text1"/>
          <w:sz w:val="22"/>
          <w:szCs w:val="22"/>
        </w:rPr>
        <w:t>inschrijving</w:t>
      </w:r>
      <w:r w:rsidRPr="007D192A">
        <w:rPr>
          <w:rFonts w:ascii="Arial" w:hAnsi="Arial" w:cs="Arial"/>
          <w:color w:val="000000" w:themeColor="text1"/>
          <w:sz w:val="22"/>
          <w:szCs w:val="22"/>
        </w:rPr>
        <w:t xml:space="preserve">. Indien minder dan vijf gegadigden hebben voldaan </w:t>
      </w:r>
      <w:r w:rsidRPr="007D192A">
        <w:rPr>
          <w:rFonts w:ascii="Arial" w:hAnsi="Arial" w:cs="Arial"/>
          <w:sz w:val="22"/>
          <w:szCs w:val="22"/>
        </w:rPr>
        <w:t xml:space="preserve">aan de vormvereisten en de eisen ten aanzien van uitsluitingsgronden en geschiktheid worden minder gegadigden uitgenodigd voor het indienen van een </w:t>
      </w:r>
      <w:r w:rsidR="008972D6" w:rsidRPr="007D192A">
        <w:rPr>
          <w:rFonts w:ascii="Arial" w:hAnsi="Arial" w:cs="Arial"/>
          <w:sz w:val="22"/>
          <w:szCs w:val="22"/>
        </w:rPr>
        <w:t>inschrijving</w:t>
      </w:r>
      <w:r w:rsidRPr="007D192A">
        <w:rPr>
          <w:rFonts w:ascii="Arial" w:hAnsi="Arial" w:cs="Arial"/>
          <w:sz w:val="22"/>
          <w:szCs w:val="22"/>
        </w:rPr>
        <w:t>.</w:t>
      </w:r>
    </w:p>
    <w:p w14:paraId="16E78211" w14:textId="77777777" w:rsidR="002E242D" w:rsidRPr="007D192A" w:rsidRDefault="002E242D" w:rsidP="002E242D">
      <w:pPr>
        <w:rPr>
          <w:rFonts w:ascii="Arial" w:hAnsi="Arial" w:cs="Arial"/>
          <w:b/>
          <w:bCs/>
        </w:rPr>
      </w:pPr>
    </w:p>
    <w:p w14:paraId="00D9D516" w14:textId="1C5923F4" w:rsidR="00034908" w:rsidRPr="00D93D0B" w:rsidRDefault="002E242D" w:rsidP="00D93D0B">
      <w:pPr>
        <w:pStyle w:val="Kop2"/>
      </w:pPr>
      <w:bookmarkStart w:id="177" w:name="_Toc452106382"/>
      <w:bookmarkStart w:id="178" w:name="_Toc463870936"/>
      <w:bookmarkStart w:id="179" w:name="_Toc484681788"/>
      <w:bookmarkStart w:id="180" w:name="_Toc18075320"/>
      <w:bookmarkStart w:id="181" w:name="_Toc104820340"/>
      <w:bookmarkStart w:id="182" w:name="_Toc108099799"/>
      <w:r w:rsidRPr="00D93D0B">
        <w:t>Voornemen tot selectie</w:t>
      </w:r>
      <w:bookmarkEnd w:id="177"/>
      <w:bookmarkEnd w:id="178"/>
      <w:bookmarkEnd w:id="179"/>
      <w:bookmarkEnd w:id="180"/>
      <w:bookmarkEnd w:id="181"/>
      <w:bookmarkEnd w:id="182"/>
    </w:p>
    <w:p w14:paraId="025829F1" w14:textId="62C15F7D" w:rsidR="002E242D" w:rsidRPr="007D192A" w:rsidRDefault="002E242D" w:rsidP="002E242D">
      <w:pPr>
        <w:rPr>
          <w:rFonts w:ascii="Arial" w:hAnsi="Arial" w:cs="Arial"/>
          <w:color w:val="FF0000"/>
          <w:sz w:val="22"/>
          <w:szCs w:val="22"/>
        </w:rPr>
      </w:pPr>
      <w:r w:rsidRPr="007D192A">
        <w:rPr>
          <w:rFonts w:ascii="Arial" w:hAnsi="Arial" w:cs="Arial"/>
          <w:sz w:val="22"/>
          <w:szCs w:val="22"/>
        </w:rPr>
        <w:t xml:space="preserve">Alle </w:t>
      </w:r>
      <w:r w:rsidRPr="007D192A">
        <w:rPr>
          <w:rFonts w:ascii="Arial" w:hAnsi="Arial" w:cs="Arial"/>
          <w:color w:val="000000" w:themeColor="text1"/>
          <w:sz w:val="22"/>
          <w:szCs w:val="22"/>
        </w:rPr>
        <w:t xml:space="preserve">gegadigden ontvangen een selectiebesluit waarin staat of ze geselecteerd dan wel afgewezen zijn. In afwijzende selectiebesluiten wordt aangegeven </w:t>
      </w:r>
      <w:r w:rsidRPr="007D192A">
        <w:rPr>
          <w:rFonts w:ascii="Arial" w:hAnsi="Arial" w:cs="Arial"/>
          <w:sz w:val="22"/>
          <w:szCs w:val="22"/>
        </w:rPr>
        <w:t xml:space="preserve">welke gegadigden worden uitgenodigd voor het doen van een </w:t>
      </w:r>
      <w:r w:rsidR="008972D6" w:rsidRPr="007D192A">
        <w:rPr>
          <w:rFonts w:ascii="Arial" w:hAnsi="Arial" w:cs="Arial"/>
          <w:sz w:val="22"/>
          <w:szCs w:val="22"/>
        </w:rPr>
        <w:t>inschrijving</w:t>
      </w:r>
      <w:r w:rsidRPr="007D192A">
        <w:rPr>
          <w:rFonts w:ascii="Arial" w:hAnsi="Arial" w:cs="Arial"/>
          <w:sz w:val="22"/>
          <w:szCs w:val="22"/>
        </w:rPr>
        <w:t xml:space="preserve"> en wat de verschillen zijn in puntentotaal tussen de verzoeken tot deelname van de geselecteerde gegadigden en het verzoek van de afgewezen gegadigde. </w:t>
      </w:r>
    </w:p>
    <w:p w14:paraId="73D6DE45" w14:textId="77777777" w:rsidR="00034908" w:rsidRPr="007D192A" w:rsidRDefault="00034908" w:rsidP="00034908">
      <w:pPr>
        <w:rPr>
          <w:rFonts w:ascii="Arial" w:hAnsi="Arial" w:cs="Arial"/>
          <w:sz w:val="22"/>
          <w:szCs w:val="22"/>
        </w:rPr>
      </w:pPr>
    </w:p>
    <w:p w14:paraId="151A0344" w14:textId="77777777" w:rsidR="00034908" w:rsidRPr="00D93D0B" w:rsidRDefault="00034908" w:rsidP="00D93D0B">
      <w:pPr>
        <w:pStyle w:val="Kop2"/>
      </w:pPr>
      <w:bookmarkStart w:id="183" w:name="_Toc452106383"/>
      <w:bookmarkStart w:id="184" w:name="_Toc463870937"/>
      <w:bookmarkStart w:id="185" w:name="_Toc484681789"/>
      <w:bookmarkStart w:id="186" w:name="_Toc18075321"/>
      <w:bookmarkStart w:id="187" w:name="_Toc104820341"/>
      <w:bookmarkStart w:id="188" w:name="_Toc108099800"/>
      <w:r w:rsidRPr="00D93D0B">
        <w:t>Bezwaar</w:t>
      </w:r>
      <w:bookmarkEnd w:id="183"/>
      <w:bookmarkEnd w:id="184"/>
      <w:bookmarkEnd w:id="185"/>
      <w:bookmarkEnd w:id="186"/>
      <w:bookmarkEnd w:id="187"/>
      <w:bookmarkEnd w:id="188"/>
    </w:p>
    <w:p w14:paraId="491EFCF6" w14:textId="77777777" w:rsidR="00262806" w:rsidRPr="007D192A" w:rsidRDefault="00262806" w:rsidP="00262806">
      <w:pPr>
        <w:pStyle w:val="Default"/>
        <w:rPr>
          <w:rFonts w:ascii="Arial" w:hAnsi="Arial" w:cs="Arial"/>
          <w:sz w:val="22"/>
          <w:szCs w:val="22"/>
        </w:rPr>
      </w:pPr>
      <w:r w:rsidRPr="007D192A">
        <w:rPr>
          <w:rFonts w:ascii="Arial" w:hAnsi="Arial" w:cs="Arial"/>
          <w:sz w:val="22"/>
          <w:szCs w:val="22"/>
        </w:rPr>
        <w:t xml:space="preserve">Vanaf de datum van </w:t>
      </w:r>
      <w:r w:rsidRPr="007D192A">
        <w:rPr>
          <w:rFonts w:ascii="Arial" w:hAnsi="Arial" w:cs="Arial"/>
          <w:color w:val="000000" w:themeColor="text1"/>
          <w:sz w:val="22"/>
          <w:szCs w:val="22"/>
        </w:rPr>
        <w:t xml:space="preserve">verzending van het selectiebesluit wordt een bezwaartermijn van </w:t>
      </w:r>
      <w:r w:rsidRPr="00E04C2D">
        <w:rPr>
          <w:rFonts w:ascii="Arial" w:hAnsi="Arial" w:cs="Arial"/>
          <w:color w:val="auto"/>
          <w:sz w:val="22"/>
          <w:szCs w:val="22"/>
        </w:rPr>
        <w:t xml:space="preserve">10 </w:t>
      </w:r>
      <w:r w:rsidRPr="007D192A">
        <w:rPr>
          <w:rFonts w:ascii="Arial" w:hAnsi="Arial" w:cs="Arial"/>
          <w:color w:val="000000" w:themeColor="text1"/>
          <w:sz w:val="22"/>
          <w:szCs w:val="22"/>
        </w:rPr>
        <w:t xml:space="preserve">kalenderdagen in acht genomen. Gedurende deze bezwaartermijn is er gelegenheid voor afgewezen gegadigden tot het </w:t>
      </w:r>
      <w:r w:rsidRPr="007D192A">
        <w:rPr>
          <w:rFonts w:ascii="Arial" w:hAnsi="Arial" w:cs="Arial"/>
          <w:sz w:val="22"/>
          <w:szCs w:val="22"/>
        </w:rPr>
        <w:t xml:space="preserve">stellen van vragen en om bezwaren ten aanzien van het selectiebesluit kenbaar te maken door betekening van een dagvaarding aan de aanbestedende dienst en het zenden van een kopie van deze dagvaarding aan de contactpersoon van de aanbestedende dienst. </w:t>
      </w:r>
    </w:p>
    <w:p w14:paraId="44DB3738" w14:textId="77777777" w:rsidR="00262806" w:rsidRPr="007D192A" w:rsidRDefault="00262806" w:rsidP="00262806">
      <w:pPr>
        <w:pStyle w:val="Default"/>
        <w:rPr>
          <w:rFonts w:ascii="Arial" w:hAnsi="Arial" w:cs="Arial"/>
          <w:color w:val="auto"/>
          <w:sz w:val="22"/>
          <w:szCs w:val="22"/>
        </w:rPr>
      </w:pPr>
      <w:r w:rsidRPr="007D192A">
        <w:rPr>
          <w:rFonts w:ascii="Arial" w:hAnsi="Arial" w:cs="Arial"/>
          <w:color w:val="000000" w:themeColor="text1"/>
          <w:sz w:val="22"/>
          <w:szCs w:val="22"/>
        </w:rPr>
        <w:t xml:space="preserve">Aanbestedende dienst verzoekt afgewezen gegadigden vragen zo vroeg mogelijk te stellen, bij voorkeur </w:t>
      </w:r>
      <w:r w:rsidRPr="007D192A">
        <w:rPr>
          <w:rFonts w:ascii="Arial" w:hAnsi="Arial" w:cs="Arial"/>
          <w:color w:val="auto"/>
          <w:sz w:val="22"/>
          <w:szCs w:val="22"/>
        </w:rPr>
        <w:t>binnen 3 kalenderdagen na de datum van de mededeling van het selectiebesluit, zodat deze ruim voor het einde van de termijn van 10 kalend</w:t>
      </w:r>
      <w:r w:rsidRPr="007D192A">
        <w:rPr>
          <w:rFonts w:ascii="Arial" w:hAnsi="Arial" w:cs="Arial"/>
          <w:color w:val="000000" w:themeColor="text1"/>
          <w:sz w:val="22"/>
          <w:szCs w:val="22"/>
        </w:rPr>
        <w:t xml:space="preserve">erdagen kunnen </w:t>
      </w:r>
      <w:r w:rsidRPr="007D192A">
        <w:rPr>
          <w:rFonts w:ascii="Arial" w:hAnsi="Arial" w:cs="Arial"/>
          <w:color w:val="auto"/>
          <w:sz w:val="22"/>
          <w:szCs w:val="22"/>
        </w:rPr>
        <w:t xml:space="preserve">worden beantwoord. </w:t>
      </w:r>
    </w:p>
    <w:p w14:paraId="28E22E9F" w14:textId="77777777" w:rsidR="00262806" w:rsidRPr="007D192A" w:rsidRDefault="00262806" w:rsidP="00262806">
      <w:pPr>
        <w:pStyle w:val="Default"/>
        <w:rPr>
          <w:rFonts w:ascii="Arial" w:hAnsi="Arial" w:cs="Arial"/>
          <w:color w:val="auto"/>
          <w:sz w:val="22"/>
          <w:szCs w:val="22"/>
        </w:rPr>
      </w:pPr>
    </w:p>
    <w:p w14:paraId="63F9E4ED" w14:textId="193B0240" w:rsidR="00262806" w:rsidRPr="007D192A" w:rsidRDefault="00262806" w:rsidP="00262806">
      <w:pPr>
        <w:pStyle w:val="Default"/>
        <w:spacing w:after="97"/>
        <w:rPr>
          <w:rFonts w:ascii="Arial" w:hAnsi="Arial" w:cs="Arial"/>
          <w:color w:val="auto"/>
          <w:sz w:val="22"/>
          <w:szCs w:val="22"/>
        </w:rPr>
      </w:pPr>
      <w:r w:rsidRPr="007D192A">
        <w:rPr>
          <w:rFonts w:ascii="Arial" w:hAnsi="Arial" w:cs="Arial"/>
          <w:color w:val="auto"/>
          <w:sz w:val="22"/>
          <w:szCs w:val="22"/>
        </w:rPr>
        <w:t xml:space="preserve">Indien een gegadigde tegen het selectiebesluit een kort geding aanhangig maakt, dienen de oorspronkelijke geselecteerde gegadigden in dit kort geding te interveniëren, op straffe van het verval van recht om nog op te mogen komen tegen een eventueel gewijzigde selectiebesluit. </w:t>
      </w:r>
    </w:p>
    <w:p w14:paraId="04D0480B" w14:textId="77777777" w:rsidR="00262806" w:rsidRPr="007D192A" w:rsidRDefault="00262806" w:rsidP="00262806">
      <w:pPr>
        <w:rPr>
          <w:rFonts w:ascii="Arial" w:hAnsi="Arial" w:cs="Arial"/>
          <w:sz w:val="22"/>
          <w:szCs w:val="22"/>
        </w:rPr>
      </w:pPr>
      <w:r w:rsidRPr="007D192A">
        <w:rPr>
          <w:rFonts w:ascii="Arial" w:hAnsi="Arial" w:cs="Arial"/>
          <w:sz w:val="22"/>
          <w:szCs w:val="22"/>
        </w:rPr>
        <w:t>Eerder genoemde termijn is een vervaltermijn, wat betekent dat, nadat deze termijn is afgelopen, gegadigden geen bezwaar meer in kunnen dienen en aan de hand van een bodemprocedure geen vordering meer kunnen maken tot schadevergoeding.</w:t>
      </w:r>
    </w:p>
    <w:p w14:paraId="4794482E" w14:textId="77777777" w:rsidR="00034908" w:rsidRPr="007D192A" w:rsidRDefault="00034908" w:rsidP="00034908">
      <w:pPr>
        <w:rPr>
          <w:rFonts w:ascii="Arial" w:hAnsi="Arial" w:cs="Arial"/>
          <w:sz w:val="22"/>
          <w:szCs w:val="22"/>
        </w:rPr>
      </w:pPr>
    </w:p>
    <w:p w14:paraId="1EA1DF96" w14:textId="28A168D2" w:rsidR="00034908" w:rsidRPr="00D93D0B" w:rsidRDefault="00034908" w:rsidP="00D93D0B">
      <w:pPr>
        <w:pStyle w:val="Kop2"/>
      </w:pPr>
      <w:bookmarkStart w:id="189" w:name="_Toc452106384"/>
      <w:bookmarkStart w:id="190" w:name="_Toc463870938"/>
      <w:bookmarkStart w:id="191" w:name="_Toc484681790"/>
      <w:bookmarkStart w:id="192" w:name="_Toc18075322"/>
      <w:bookmarkStart w:id="193" w:name="_Toc104820342"/>
      <w:bookmarkStart w:id="194" w:name="_Toc108099801"/>
      <w:r w:rsidRPr="00D93D0B">
        <w:t>Verificatie</w:t>
      </w:r>
      <w:r w:rsidR="00262806" w:rsidRPr="00D93D0B">
        <w:t xml:space="preserve"> bewijsmiddelen</w:t>
      </w:r>
      <w:bookmarkEnd w:id="189"/>
      <w:bookmarkEnd w:id="190"/>
      <w:bookmarkEnd w:id="191"/>
      <w:bookmarkEnd w:id="192"/>
      <w:bookmarkEnd w:id="193"/>
      <w:bookmarkEnd w:id="194"/>
    </w:p>
    <w:p w14:paraId="56CF3AE0" w14:textId="79728AAA" w:rsidR="00262806" w:rsidRPr="007D192A" w:rsidRDefault="00262806" w:rsidP="00262806">
      <w:pPr>
        <w:rPr>
          <w:rFonts w:ascii="Arial" w:hAnsi="Arial" w:cs="Arial"/>
          <w:color w:val="000000" w:themeColor="text1"/>
          <w:sz w:val="22"/>
          <w:szCs w:val="22"/>
        </w:rPr>
      </w:pPr>
      <w:r w:rsidRPr="007D192A">
        <w:rPr>
          <w:rFonts w:ascii="Arial" w:hAnsi="Arial" w:cs="Arial"/>
          <w:sz w:val="22"/>
          <w:szCs w:val="22"/>
        </w:rPr>
        <w:t xml:space="preserve">Binnen 10 </w:t>
      </w:r>
      <w:r w:rsidRPr="007D192A">
        <w:rPr>
          <w:rFonts w:ascii="Arial" w:hAnsi="Arial" w:cs="Arial"/>
          <w:color w:val="000000" w:themeColor="text1"/>
          <w:sz w:val="22"/>
          <w:szCs w:val="22"/>
        </w:rPr>
        <w:t xml:space="preserve">dagen na het communiceren van het voorlopig selectiebesluit dienen geselecteerde gegadigden de in paragraaf </w:t>
      </w:r>
      <w:r w:rsidR="006B121E" w:rsidRPr="007D192A">
        <w:rPr>
          <w:rFonts w:ascii="Arial" w:hAnsi="Arial" w:cs="Arial"/>
          <w:color w:val="000000" w:themeColor="text1"/>
          <w:sz w:val="22"/>
          <w:szCs w:val="22"/>
        </w:rPr>
        <w:t>3.4</w:t>
      </w:r>
      <w:r w:rsidR="003634A5" w:rsidRPr="007D192A">
        <w:rPr>
          <w:rFonts w:ascii="Arial" w:hAnsi="Arial" w:cs="Arial"/>
          <w:color w:val="000000" w:themeColor="text1"/>
          <w:sz w:val="22"/>
          <w:szCs w:val="22"/>
        </w:rPr>
        <w:t xml:space="preserve"> </w:t>
      </w:r>
      <w:r w:rsidRPr="007D192A">
        <w:rPr>
          <w:rFonts w:ascii="Arial" w:hAnsi="Arial" w:cs="Arial"/>
          <w:color w:val="000000" w:themeColor="text1"/>
          <w:sz w:val="22"/>
          <w:szCs w:val="22"/>
        </w:rPr>
        <w:t xml:space="preserve"> aangegeven bewijsstukken in kopie te kunnen overleggen. </w:t>
      </w:r>
    </w:p>
    <w:p w14:paraId="6712829B" w14:textId="77777777" w:rsidR="00262806" w:rsidRPr="007D192A" w:rsidRDefault="00262806" w:rsidP="00262806">
      <w:pPr>
        <w:rPr>
          <w:rFonts w:ascii="Arial" w:hAnsi="Arial" w:cs="Arial"/>
          <w:color w:val="000000" w:themeColor="text1"/>
          <w:sz w:val="22"/>
          <w:szCs w:val="22"/>
        </w:rPr>
      </w:pPr>
    </w:p>
    <w:p w14:paraId="4C296F57" w14:textId="77777777" w:rsidR="00262806" w:rsidRPr="007D192A" w:rsidRDefault="00262806" w:rsidP="00262806">
      <w:pPr>
        <w:rPr>
          <w:rFonts w:ascii="Arial" w:hAnsi="Arial" w:cs="Arial"/>
          <w:color w:val="000000" w:themeColor="text1"/>
          <w:sz w:val="22"/>
          <w:szCs w:val="22"/>
        </w:rPr>
      </w:pPr>
      <w:r w:rsidRPr="007D192A">
        <w:rPr>
          <w:rFonts w:ascii="Arial" w:hAnsi="Arial" w:cs="Arial"/>
          <w:sz w:val="22"/>
          <w:szCs w:val="22"/>
        </w:rPr>
        <w:t xml:space="preserve">Indien n.a.v. een (eventueel steekproefsgewijze) controle op de bewijsmiddelen en referenties een of </w:t>
      </w:r>
      <w:r w:rsidRPr="007D192A">
        <w:rPr>
          <w:rFonts w:ascii="Arial" w:hAnsi="Arial" w:cs="Arial"/>
          <w:color w:val="000000" w:themeColor="text1"/>
          <w:sz w:val="22"/>
          <w:szCs w:val="22"/>
        </w:rPr>
        <w:t>meerdere van de volgende punten blijkt, kunnen de betreffende gegadigde(n) alsnog afvallen:</w:t>
      </w:r>
    </w:p>
    <w:p w14:paraId="6CA1402F" w14:textId="1379B419" w:rsidR="00262806" w:rsidRPr="007D192A" w:rsidRDefault="00262806" w:rsidP="00262806">
      <w:pPr>
        <w:pStyle w:val="Lijstalinea"/>
        <w:keepLines/>
        <w:widowControl w:val="0"/>
        <w:numPr>
          <w:ilvl w:val="0"/>
          <w:numId w:val="19"/>
        </w:numPr>
        <w:overflowPunct w:val="0"/>
        <w:autoSpaceDE w:val="0"/>
        <w:autoSpaceDN w:val="0"/>
        <w:adjustRightInd w:val="0"/>
        <w:spacing w:before="120" w:after="120" w:line="240" w:lineRule="auto"/>
        <w:textAlignment w:val="baseline"/>
        <w:rPr>
          <w:rFonts w:ascii="Arial" w:hAnsi="Arial" w:cs="Arial"/>
          <w:color w:val="000000" w:themeColor="text1"/>
          <w:sz w:val="22"/>
          <w:szCs w:val="22"/>
        </w:rPr>
      </w:pPr>
      <w:r w:rsidRPr="007D192A">
        <w:rPr>
          <w:rFonts w:ascii="Arial" w:hAnsi="Arial" w:cs="Arial"/>
          <w:color w:val="000000" w:themeColor="text1"/>
          <w:sz w:val="22"/>
          <w:szCs w:val="22"/>
        </w:rPr>
        <w:t>In het verzoek tot deelname is onjuiste informatie verstrekt.</w:t>
      </w:r>
    </w:p>
    <w:p w14:paraId="01283447" w14:textId="77777777" w:rsidR="00262806" w:rsidRPr="007D192A" w:rsidRDefault="00262806" w:rsidP="00262806">
      <w:pPr>
        <w:pStyle w:val="Lijstalinea"/>
        <w:keepLines/>
        <w:widowControl w:val="0"/>
        <w:numPr>
          <w:ilvl w:val="0"/>
          <w:numId w:val="19"/>
        </w:numPr>
        <w:overflowPunct w:val="0"/>
        <w:autoSpaceDE w:val="0"/>
        <w:autoSpaceDN w:val="0"/>
        <w:adjustRightInd w:val="0"/>
        <w:spacing w:before="120" w:after="120" w:line="240" w:lineRule="auto"/>
        <w:textAlignment w:val="baseline"/>
        <w:rPr>
          <w:rFonts w:ascii="Arial" w:hAnsi="Arial" w:cs="Arial"/>
          <w:color w:val="000000" w:themeColor="text1"/>
          <w:sz w:val="22"/>
          <w:szCs w:val="22"/>
        </w:rPr>
      </w:pPr>
      <w:r w:rsidRPr="007D192A">
        <w:rPr>
          <w:rFonts w:ascii="Arial" w:hAnsi="Arial" w:cs="Arial"/>
          <w:color w:val="000000" w:themeColor="text1"/>
          <w:sz w:val="22"/>
          <w:szCs w:val="22"/>
        </w:rPr>
        <w:t xml:space="preserve">Bewijsmiddelen kunnen niet worden aangeleverd. </w:t>
      </w:r>
    </w:p>
    <w:p w14:paraId="7E6A3C2A" w14:textId="77777777" w:rsidR="00262806" w:rsidRPr="007D192A" w:rsidRDefault="00262806" w:rsidP="00262806">
      <w:pPr>
        <w:rPr>
          <w:rFonts w:ascii="Arial" w:hAnsi="Arial" w:cs="Arial"/>
          <w:color w:val="000000" w:themeColor="text1"/>
          <w:sz w:val="22"/>
          <w:szCs w:val="22"/>
        </w:rPr>
      </w:pPr>
      <w:r w:rsidRPr="007D192A">
        <w:rPr>
          <w:rFonts w:ascii="Arial" w:hAnsi="Arial" w:cs="Arial"/>
          <w:color w:val="000000" w:themeColor="text1"/>
          <w:sz w:val="22"/>
          <w:szCs w:val="22"/>
        </w:rPr>
        <w:t xml:space="preserve">Indien gegadigde(n) op basis hiervan alsnog afvallen worden deze uitgesloten en komen de in de rangorde daarop volgende gegadigde(n) in aanmerking voor de verificatie en de gunningsfase. </w:t>
      </w:r>
    </w:p>
    <w:p w14:paraId="4C931630" w14:textId="77777777" w:rsidR="00262806" w:rsidRPr="007D192A" w:rsidRDefault="00262806" w:rsidP="00262806">
      <w:pPr>
        <w:rPr>
          <w:rFonts w:ascii="Arial" w:hAnsi="Arial" w:cs="Arial"/>
          <w:color w:val="000000" w:themeColor="text1"/>
          <w:sz w:val="22"/>
          <w:szCs w:val="22"/>
        </w:rPr>
      </w:pPr>
    </w:p>
    <w:p w14:paraId="3507FE9D" w14:textId="77777777" w:rsidR="009D323E" w:rsidRPr="007D192A" w:rsidRDefault="009D323E" w:rsidP="00262806">
      <w:pPr>
        <w:rPr>
          <w:rFonts w:ascii="Arial" w:hAnsi="Arial" w:cs="Arial"/>
          <w:b/>
          <w:sz w:val="22"/>
          <w:szCs w:val="22"/>
        </w:rPr>
      </w:pPr>
    </w:p>
    <w:p w14:paraId="41C70947" w14:textId="50931135" w:rsidR="00262806" w:rsidRPr="007D192A" w:rsidRDefault="00262806" w:rsidP="00262806">
      <w:pPr>
        <w:rPr>
          <w:rFonts w:ascii="Arial" w:hAnsi="Arial" w:cs="Arial"/>
          <w:b/>
          <w:sz w:val="22"/>
          <w:szCs w:val="22"/>
        </w:rPr>
      </w:pPr>
      <w:r w:rsidRPr="007D192A">
        <w:rPr>
          <w:rFonts w:ascii="Arial" w:hAnsi="Arial" w:cs="Arial"/>
          <w:b/>
          <w:sz w:val="22"/>
          <w:szCs w:val="22"/>
        </w:rPr>
        <w:lastRenderedPageBreak/>
        <w:t>Controle op referenties</w:t>
      </w:r>
    </w:p>
    <w:p w14:paraId="0BBBBA78" w14:textId="1B69895C" w:rsidR="00262806" w:rsidRPr="007D192A" w:rsidRDefault="00262806" w:rsidP="00262806">
      <w:pPr>
        <w:rPr>
          <w:rFonts w:ascii="Arial" w:hAnsi="Arial" w:cs="Arial"/>
          <w:sz w:val="22"/>
          <w:szCs w:val="22"/>
        </w:rPr>
      </w:pPr>
      <w:r w:rsidRPr="007D192A">
        <w:rPr>
          <w:rFonts w:ascii="Arial" w:hAnsi="Arial" w:cs="Arial"/>
          <w:sz w:val="22"/>
          <w:szCs w:val="22"/>
        </w:rPr>
        <w:t>Referenties worden gedurende de verificatiefase op juistheid gecontroleerd. Voor de controle dienen bij de referentieopdrachten de actuele contactgegevens van de referent en de contactpersonen volledig en correct te worden opgegeven</w:t>
      </w:r>
      <w:r w:rsidR="009E3D37" w:rsidRPr="007D192A">
        <w:rPr>
          <w:rFonts w:ascii="Arial" w:hAnsi="Arial" w:cs="Arial"/>
          <w:sz w:val="22"/>
          <w:szCs w:val="22"/>
        </w:rPr>
        <w:t>.</w:t>
      </w:r>
      <w:r w:rsidRPr="007D192A">
        <w:rPr>
          <w:rFonts w:ascii="Arial" w:hAnsi="Arial" w:cs="Arial"/>
          <w:sz w:val="22"/>
          <w:szCs w:val="22"/>
        </w:rPr>
        <w:t xml:space="preserve"> </w:t>
      </w:r>
    </w:p>
    <w:p w14:paraId="3BED409F" w14:textId="77777777" w:rsidR="00262806" w:rsidRPr="007D192A" w:rsidRDefault="00262806" w:rsidP="00262806">
      <w:pPr>
        <w:rPr>
          <w:rFonts w:ascii="Arial" w:hAnsi="Arial" w:cs="Arial"/>
          <w:sz w:val="22"/>
          <w:szCs w:val="22"/>
        </w:rPr>
      </w:pPr>
      <w:r w:rsidRPr="007D192A">
        <w:rPr>
          <w:rFonts w:ascii="Arial" w:hAnsi="Arial" w:cs="Arial"/>
          <w:sz w:val="22"/>
          <w:szCs w:val="22"/>
        </w:rPr>
        <w:t>De opgegeven contactpersoon dient een representatieve referentie te kunnen geven waarbij niet alleen een algemene indruk kan worden bevestigd maar ook de indruk m.b.t. de in de referentieformat benoemde onderdelen. Deze contactpersoon heeft bijvoorbeeld de rol van inkoper, contractmanager, facilitair coördinator of leveranciersmanager.</w:t>
      </w:r>
    </w:p>
    <w:p w14:paraId="17D4E1FD" w14:textId="77777777" w:rsidR="00262806" w:rsidRPr="007D192A" w:rsidRDefault="00262806" w:rsidP="00262806">
      <w:pPr>
        <w:rPr>
          <w:rFonts w:ascii="Arial" w:hAnsi="Arial" w:cs="Arial"/>
          <w:color w:val="FF0000"/>
          <w:sz w:val="22"/>
          <w:szCs w:val="22"/>
        </w:rPr>
      </w:pPr>
    </w:p>
    <w:p w14:paraId="5CEE72A9" w14:textId="77777777" w:rsidR="00262806" w:rsidRPr="007D192A" w:rsidRDefault="00262806" w:rsidP="00262806">
      <w:p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 xml:space="preserve">Minimaal één van de opgegeven referenties wordt gecontroleerd door middel van het opnemen van contact met de opgegeven referent. </w:t>
      </w:r>
    </w:p>
    <w:p w14:paraId="42B1AFBC" w14:textId="77777777" w:rsidR="00262806" w:rsidRPr="007D192A" w:rsidRDefault="00262806" w:rsidP="00262806">
      <w:pPr>
        <w:rPr>
          <w:rFonts w:ascii="Arial" w:hAnsi="Arial" w:cs="Arial"/>
          <w:sz w:val="22"/>
          <w:szCs w:val="22"/>
        </w:rPr>
      </w:pPr>
      <w:r w:rsidRPr="007D192A">
        <w:rPr>
          <w:rFonts w:ascii="Arial" w:hAnsi="Arial" w:cs="Arial"/>
          <w:sz w:val="22"/>
          <w:szCs w:val="22"/>
        </w:rPr>
        <w:t xml:space="preserve">Controle kan zonder verdere toestemming en raadpleging van gegadigde worden uitgevoerd. </w:t>
      </w:r>
    </w:p>
    <w:p w14:paraId="35AFA02E" w14:textId="77777777" w:rsidR="00262806" w:rsidRPr="007D192A" w:rsidRDefault="00262806" w:rsidP="00262806">
      <w:pPr>
        <w:rPr>
          <w:rFonts w:ascii="Arial" w:hAnsi="Arial" w:cs="Arial"/>
          <w:sz w:val="22"/>
          <w:szCs w:val="22"/>
        </w:rPr>
      </w:pPr>
    </w:p>
    <w:p w14:paraId="2DA0D93B" w14:textId="77777777" w:rsidR="00262806" w:rsidRPr="007D192A" w:rsidRDefault="00262806" w:rsidP="00262806">
      <w:pPr>
        <w:rPr>
          <w:rFonts w:ascii="Arial" w:hAnsi="Arial" w:cs="Arial"/>
          <w:sz w:val="22"/>
          <w:szCs w:val="22"/>
        </w:rPr>
      </w:pPr>
      <w:r w:rsidRPr="007D192A">
        <w:rPr>
          <w:rFonts w:ascii="Arial" w:hAnsi="Arial" w:cs="Arial"/>
          <w:sz w:val="22"/>
          <w:szCs w:val="22"/>
        </w:rPr>
        <w:t xml:space="preserve">Indien bij de bewijsmiddelen een tevredenheidsverklaring wordt ingediend, waaruit </w:t>
      </w:r>
      <w:r w:rsidRPr="007D192A">
        <w:rPr>
          <w:rFonts w:ascii="Arial" w:eastAsia="Calibri" w:hAnsi="Arial" w:cs="Arial"/>
          <w:kern w:val="3"/>
          <w:sz w:val="22"/>
          <w:szCs w:val="22"/>
          <w:lang w:eastAsia="nl-BE"/>
        </w:rPr>
        <w:t xml:space="preserve">naar oordeel van aanbestedende dienst, onomstotelijk </w:t>
      </w:r>
      <w:r w:rsidRPr="007D192A">
        <w:rPr>
          <w:rFonts w:ascii="Arial" w:hAnsi="Arial" w:cs="Arial"/>
          <w:sz w:val="22"/>
          <w:szCs w:val="22"/>
        </w:rPr>
        <w:t>blijkt dat aan de gestelde eisen en selectiecriteria is voldaan, is navraag niet nodig.</w:t>
      </w:r>
    </w:p>
    <w:p w14:paraId="7E4D1C60" w14:textId="78253197" w:rsidR="00034908" w:rsidRPr="007D192A" w:rsidRDefault="00034908" w:rsidP="00034908">
      <w:pPr>
        <w:rPr>
          <w:rFonts w:ascii="Arial" w:hAnsi="Arial" w:cs="Arial"/>
          <w:sz w:val="22"/>
          <w:szCs w:val="22"/>
        </w:rPr>
      </w:pPr>
      <w:r w:rsidRPr="007D192A">
        <w:rPr>
          <w:rFonts w:ascii="Arial" w:hAnsi="Arial" w:cs="Arial"/>
          <w:color w:val="FF0000"/>
          <w:sz w:val="22"/>
          <w:szCs w:val="22"/>
        </w:rPr>
        <w:br w:type="page"/>
      </w:r>
    </w:p>
    <w:p w14:paraId="4CA79760" w14:textId="0C26781B" w:rsidR="009A1511" w:rsidRPr="00D93D0B" w:rsidRDefault="00034908" w:rsidP="00D93D0B">
      <w:pPr>
        <w:pStyle w:val="Kop1"/>
      </w:pPr>
      <w:bookmarkStart w:id="195" w:name="_Toc104820343"/>
      <w:bookmarkStart w:id="196" w:name="_Toc108099802"/>
      <w:r w:rsidRPr="00D93D0B">
        <w:lastRenderedPageBreak/>
        <w:t>Bijlagen</w:t>
      </w:r>
      <w:bookmarkEnd w:id="195"/>
      <w:bookmarkEnd w:id="196"/>
    </w:p>
    <w:p w14:paraId="06C9C066" w14:textId="21D3F4E9" w:rsidR="00034908" w:rsidRPr="007D192A" w:rsidRDefault="00034908">
      <w:pPr>
        <w:spacing w:line="240" w:lineRule="auto"/>
        <w:rPr>
          <w:rFonts w:ascii="Arial" w:hAnsi="Arial" w:cs="Arial"/>
        </w:rPr>
      </w:pPr>
    </w:p>
    <w:p w14:paraId="4C654686" w14:textId="77777777" w:rsidR="00262806" w:rsidRPr="007D192A" w:rsidRDefault="00262806" w:rsidP="00262806">
      <w:pPr>
        <w:rPr>
          <w:rFonts w:ascii="Arial" w:hAnsi="Arial" w:cs="Arial"/>
          <w:sz w:val="22"/>
          <w:szCs w:val="22"/>
          <w:lang w:eastAsia="en-GB"/>
        </w:rPr>
      </w:pPr>
      <w:r w:rsidRPr="007D192A">
        <w:rPr>
          <w:rFonts w:ascii="Arial" w:hAnsi="Arial" w:cs="Arial"/>
          <w:sz w:val="22"/>
          <w:szCs w:val="22"/>
          <w:lang w:eastAsia="en-GB"/>
        </w:rPr>
        <w:t>De volgende bijlagen maken onderdeel uit van de selectieleidraad:</w:t>
      </w:r>
    </w:p>
    <w:p w14:paraId="644F644F" w14:textId="77777777" w:rsidR="00262806" w:rsidRPr="007D192A" w:rsidRDefault="00262806" w:rsidP="00262806">
      <w:pPr>
        <w:rPr>
          <w:rFonts w:ascii="Arial" w:hAnsi="Arial" w:cs="Arial"/>
          <w:sz w:val="22"/>
          <w:szCs w:val="22"/>
          <w:lang w:eastAsia="en-GB"/>
        </w:rPr>
      </w:pPr>
    </w:p>
    <w:p w14:paraId="54C81E8A" w14:textId="77777777" w:rsidR="00262806" w:rsidRPr="007D192A" w:rsidRDefault="00262806" w:rsidP="00262806">
      <w:p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 xml:space="preserve">Bijlage 1: Algemene Inkoopvoorwaarden FSR </w:t>
      </w:r>
    </w:p>
    <w:p w14:paraId="1C4866EE" w14:textId="77777777" w:rsidR="00262806" w:rsidRPr="007D192A" w:rsidRDefault="00262806" w:rsidP="00262806">
      <w:pPr>
        <w:autoSpaceDE w:val="0"/>
        <w:autoSpaceDN w:val="0"/>
        <w:adjustRightInd w:val="0"/>
        <w:spacing w:line="240" w:lineRule="auto"/>
        <w:rPr>
          <w:rFonts w:ascii="Arial" w:hAnsi="Arial" w:cs="Arial"/>
          <w:sz w:val="22"/>
          <w:szCs w:val="22"/>
          <w:lang w:eastAsia="en-GB"/>
        </w:rPr>
      </w:pPr>
      <w:r w:rsidRPr="007D192A">
        <w:rPr>
          <w:rFonts w:ascii="Arial" w:hAnsi="Arial" w:cs="Arial"/>
          <w:sz w:val="22"/>
          <w:szCs w:val="22"/>
          <w:lang w:eastAsia="en-GB"/>
        </w:rPr>
        <w:t>Bijlage 2: Uniform Europees Aanbestedingsdocument (UEA)</w:t>
      </w:r>
    </w:p>
    <w:p w14:paraId="0A4C0360" w14:textId="77777777" w:rsidR="00EF183B" w:rsidRPr="007D192A" w:rsidRDefault="00EF183B" w:rsidP="00262806">
      <w:pPr>
        <w:autoSpaceDE w:val="0"/>
        <w:autoSpaceDN w:val="0"/>
        <w:adjustRightInd w:val="0"/>
        <w:spacing w:line="240" w:lineRule="auto"/>
        <w:rPr>
          <w:rFonts w:ascii="Arial" w:hAnsi="Arial" w:cs="Arial"/>
          <w:color w:val="FF0000"/>
          <w:sz w:val="22"/>
          <w:szCs w:val="22"/>
        </w:rPr>
      </w:pPr>
    </w:p>
    <w:p w14:paraId="75FAA19F" w14:textId="77777777" w:rsidR="00034908" w:rsidRPr="007D192A" w:rsidRDefault="00034908" w:rsidP="00034908">
      <w:pPr>
        <w:spacing w:line="240" w:lineRule="auto"/>
        <w:rPr>
          <w:rFonts w:ascii="Arial" w:hAnsi="Arial" w:cs="Arial"/>
          <w:sz w:val="22"/>
          <w:szCs w:val="22"/>
        </w:rPr>
      </w:pPr>
    </w:p>
    <w:p w14:paraId="134AFCD7" w14:textId="77777777" w:rsidR="00034908" w:rsidRPr="007D192A" w:rsidRDefault="00034908" w:rsidP="00D93D0B">
      <w:pPr>
        <w:pStyle w:val="Kop0"/>
        <w:numPr>
          <w:ilvl w:val="0"/>
          <w:numId w:val="0"/>
        </w:numPr>
      </w:pPr>
    </w:p>
    <w:p w14:paraId="6DB44FF0" w14:textId="77777777" w:rsidR="009A1511" w:rsidRPr="007D192A" w:rsidRDefault="009A1511" w:rsidP="009A1511">
      <w:pPr>
        <w:rPr>
          <w:rFonts w:ascii="Arial" w:hAnsi="Arial" w:cs="Arial"/>
          <w:sz w:val="22"/>
          <w:szCs w:val="22"/>
        </w:rPr>
      </w:pPr>
    </w:p>
    <w:p w14:paraId="396B91F7" w14:textId="77777777" w:rsidR="009A1511" w:rsidRPr="007D192A" w:rsidRDefault="009A1511" w:rsidP="009A1511">
      <w:pPr>
        <w:rPr>
          <w:rFonts w:ascii="Arial" w:hAnsi="Arial" w:cs="Arial"/>
          <w:sz w:val="22"/>
          <w:szCs w:val="22"/>
        </w:rPr>
      </w:pPr>
    </w:p>
    <w:p w14:paraId="6ECB7A3C" w14:textId="77777777" w:rsidR="009A1511" w:rsidRPr="007D192A" w:rsidRDefault="009A1511" w:rsidP="009A1511">
      <w:pPr>
        <w:rPr>
          <w:rFonts w:ascii="Arial" w:hAnsi="Arial" w:cs="Arial"/>
          <w:sz w:val="22"/>
          <w:szCs w:val="22"/>
        </w:rPr>
      </w:pPr>
    </w:p>
    <w:p w14:paraId="11D7FB67" w14:textId="4A76551C" w:rsidR="009A1511" w:rsidRDefault="009A1511">
      <w:pPr>
        <w:spacing w:line="240" w:lineRule="auto"/>
        <w:rPr>
          <w:rFonts w:ascii="Arial" w:hAnsi="Arial" w:cs="Arial"/>
          <w:b/>
          <w:sz w:val="22"/>
          <w:szCs w:val="22"/>
        </w:rPr>
      </w:pPr>
    </w:p>
    <w:p w14:paraId="57850D11" w14:textId="77777777" w:rsidR="00453821" w:rsidRDefault="00453821">
      <w:pPr>
        <w:spacing w:line="240" w:lineRule="auto"/>
        <w:rPr>
          <w:rFonts w:ascii="Arial" w:hAnsi="Arial" w:cs="Arial"/>
          <w:b/>
          <w:sz w:val="22"/>
          <w:szCs w:val="22"/>
        </w:rPr>
      </w:pPr>
    </w:p>
    <w:p w14:paraId="328A1576" w14:textId="77777777" w:rsidR="00453821" w:rsidRDefault="00453821">
      <w:pPr>
        <w:spacing w:line="240" w:lineRule="auto"/>
        <w:rPr>
          <w:rFonts w:ascii="Arial" w:hAnsi="Arial" w:cs="Arial"/>
          <w:b/>
          <w:sz w:val="22"/>
          <w:szCs w:val="22"/>
        </w:rPr>
      </w:pPr>
    </w:p>
    <w:p w14:paraId="496ECA03" w14:textId="77777777" w:rsidR="00453821" w:rsidRDefault="00453821">
      <w:pPr>
        <w:spacing w:line="240" w:lineRule="auto"/>
        <w:rPr>
          <w:rFonts w:ascii="Arial" w:hAnsi="Arial" w:cs="Arial"/>
          <w:b/>
          <w:sz w:val="22"/>
          <w:szCs w:val="22"/>
        </w:rPr>
      </w:pPr>
    </w:p>
    <w:p w14:paraId="0F944758" w14:textId="77777777" w:rsidR="00453821" w:rsidRDefault="00453821">
      <w:pPr>
        <w:spacing w:line="240" w:lineRule="auto"/>
        <w:rPr>
          <w:rFonts w:ascii="Arial" w:hAnsi="Arial" w:cs="Arial"/>
          <w:b/>
          <w:sz w:val="22"/>
          <w:szCs w:val="22"/>
        </w:rPr>
      </w:pPr>
    </w:p>
    <w:p w14:paraId="7B8934FE" w14:textId="77777777" w:rsidR="00453821" w:rsidRDefault="00453821">
      <w:pPr>
        <w:spacing w:line="240" w:lineRule="auto"/>
        <w:rPr>
          <w:rFonts w:ascii="Arial" w:hAnsi="Arial" w:cs="Arial"/>
          <w:b/>
          <w:sz w:val="22"/>
          <w:szCs w:val="22"/>
        </w:rPr>
      </w:pPr>
    </w:p>
    <w:p w14:paraId="255DD2C3" w14:textId="77777777" w:rsidR="00453821" w:rsidRDefault="00453821">
      <w:pPr>
        <w:spacing w:line="240" w:lineRule="auto"/>
        <w:rPr>
          <w:rFonts w:ascii="Arial" w:hAnsi="Arial" w:cs="Arial"/>
          <w:b/>
          <w:sz w:val="22"/>
          <w:szCs w:val="22"/>
        </w:rPr>
      </w:pPr>
    </w:p>
    <w:p w14:paraId="7D1D9B6D" w14:textId="77777777" w:rsidR="00453821" w:rsidRDefault="00453821">
      <w:pPr>
        <w:spacing w:line="240" w:lineRule="auto"/>
        <w:rPr>
          <w:rFonts w:ascii="Arial" w:hAnsi="Arial" w:cs="Arial"/>
          <w:b/>
          <w:sz w:val="22"/>
          <w:szCs w:val="22"/>
        </w:rPr>
      </w:pPr>
    </w:p>
    <w:p w14:paraId="0E04E84B" w14:textId="77777777" w:rsidR="00453821" w:rsidRDefault="00453821">
      <w:pPr>
        <w:spacing w:line="240" w:lineRule="auto"/>
        <w:rPr>
          <w:rFonts w:ascii="Arial" w:hAnsi="Arial" w:cs="Arial"/>
          <w:b/>
          <w:sz w:val="22"/>
          <w:szCs w:val="22"/>
        </w:rPr>
      </w:pPr>
    </w:p>
    <w:p w14:paraId="7C854DEB" w14:textId="714C145C" w:rsidR="00453821" w:rsidRPr="00F006AF" w:rsidRDefault="00453821" w:rsidP="00F006AF">
      <w:pPr>
        <w:spacing w:line="240" w:lineRule="auto"/>
        <w:rPr>
          <w:rFonts w:ascii="Arial" w:hAnsi="Arial" w:cs="Arial"/>
          <w:b/>
          <w:sz w:val="22"/>
          <w:szCs w:val="22"/>
        </w:rPr>
      </w:pPr>
    </w:p>
    <w:sectPr w:rsidR="00453821" w:rsidRPr="00F006AF" w:rsidSect="00CC2E9E">
      <w:headerReference w:type="default" r:id="rId18"/>
      <w:footerReference w:type="default" r:id="rId19"/>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3274" w14:textId="77777777" w:rsidR="004A06C3" w:rsidRDefault="004A06C3" w:rsidP="00B326D8">
      <w:pPr>
        <w:pStyle w:val="Koptekst"/>
      </w:pPr>
      <w:r>
        <w:separator/>
      </w:r>
    </w:p>
  </w:endnote>
  <w:endnote w:type="continuationSeparator" w:id="0">
    <w:p w14:paraId="432419A6" w14:textId="77777777" w:rsidR="004A06C3" w:rsidRDefault="004A06C3" w:rsidP="00B326D8">
      <w:pPr>
        <w:pStyle w:val="Koptekst"/>
      </w:pPr>
      <w:r>
        <w:continuationSeparator/>
      </w:r>
    </w:p>
  </w:endnote>
  <w:endnote w:type="continuationNotice" w:id="1">
    <w:p w14:paraId="15385B3D" w14:textId="77777777" w:rsidR="004A06C3" w:rsidRDefault="004A06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IDFont+F1">
    <w:altName w:val="Yu Gothic UI"/>
    <w:panose1 w:val="00000000000000000000"/>
    <w:charset w:val="80"/>
    <w:family w:val="auto"/>
    <w:notTrueType/>
    <w:pitch w:val="default"/>
    <w:sig w:usb0="00000003" w:usb1="08070000" w:usb2="00000010" w:usb3="00000000" w:csb0="00020001" w:csb1="00000000"/>
  </w:font>
  <w:font w:name="MS Mincho">
    <w:altName w:val="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20A" w14:textId="2B6334D9" w:rsidR="00815525" w:rsidRPr="00041F6E" w:rsidRDefault="00815525" w:rsidP="006928B7">
    <w:pPr>
      <w:pStyle w:val="Voettekst"/>
      <w:tabs>
        <w:tab w:val="clear" w:pos="9072"/>
      </w:tabs>
      <w:jc w:val="center"/>
      <w:rPr>
        <w:rFonts w:ascii="Arial" w:hAnsi="Arial" w:cs="Arial"/>
        <w:sz w:val="18"/>
        <w:szCs w:val="18"/>
      </w:rPr>
    </w:pPr>
    <w:r w:rsidRPr="00041F6E">
      <w:rPr>
        <w:rFonts w:ascii="Arial" w:hAnsi="Arial" w:cs="Arial"/>
        <w:sz w:val="18"/>
        <w:szCs w:val="18"/>
      </w:rPr>
      <w:t xml:space="preserve">Pagina </w:t>
    </w:r>
    <w:r w:rsidRPr="00041F6E">
      <w:rPr>
        <w:rFonts w:ascii="Arial" w:hAnsi="Arial" w:cs="Arial"/>
        <w:b/>
        <w:sz w:val="18"/>
        <w:szCs w:val="18"/>
      </w:rPr>
      <w:fldChar w:fldCharType="begin"/>
    </w:r>
    <w:r w:rsidRPr="00041F6E">
      <w:rPr>
        <w:rFonts w:ascii="Arial" w:hAnsi="Arial" w:cs="Arial"/>
        <w:b/>
        <w:sz w:val="18"/>
        <w:szCs w:val="18"/>
      </w:rPr>
      <w:instrText>PAGE  \* Arabic  \* MERGEFORMAT</w:instrText>
    </w:r>
    <w:r w:rsidRPr="00041F6E">
      <w:rPr>
        <w:rFonts w:ascii="Arial" w:hAnsi="Arial" w:cs="Arial"/>
        <w:b/>
        <w:sz w:val="18"/>
        <w:szCs w:val="18"/>
      </w:rPr>
      <w:fldChar w:fldCharType="separate"/>
    </w:r>
    <w:r w:rsidRPr="00041F6E">
      <w:rPr>
        <w:rFonts w:ascii="Arial" w:hAnsi="Arial" w:cs="Arial"/>
        <w:b/>
        <w:sz w:val="18"/>
        <w:szCs w:val="18"/>
      </w:rPr>
      <w:t>4</w:t>
    </w:r>
    <w:r w:rsidRPr="00041F6E">
      <w:rPr>
        <w:rFonts w:ascii="Arial" w:hAnsi="Arial" w:cs="Arial"/>
        <w:b/>
        <w:sz w:val="18"/>
        <w:szCs w:val="18"/>
      </w:rPr>
      <w:fldChar w:fldCharType="end"/>
    </w:r>
    <w:r w:rsidRPr="00041F6E">
      <w:rPr>
        <w:rFonts w:ascii="Arial" w:hAnsi="Arial" w:cs="Arial"/>
        <w:sz w:val="18"/>
        <w:szCs w:val="18"/>
      </w:rPr>
      <w:t xml:space="preserve"> van </w:t>
    </w:r>
    <w:r w:rsidRPr="00041F6E">
      <w:rPr>
        <w:rFonts w:ascii="Arial" w:hAnsi="Arial" w:cs="Arial"/>
        <w:sz w:val="18"/>
        <w:szCs w:val="18"/>
      </w:rPr>
      <w:fldChar w:fldCharType="begin"/>
    </w:r>
    <w:r w:rsidRPr="00041F6E">
      <w:rPr>
        <w:rFonts w:ascii="Arial" w:hAnsi="Arial" w:cs="Arial"/>
        <w:sz w:val="18"/>
        <w:szCs w:val="18"/>
      </w:rPr>
      <w:instrText>NUMPAGES  \* Arabic  \* MERGEFORMAT</w:instrText>
    </w:r>
    <w:r w:rsidRPr="00041F6E">
      <w:rPr>
        <w:rFonts w:ascii="Arial" w:hAnsi="Arial" w:cs="Arial"/>
        <w:sz w:val="18"/>
        <w:szCs w:val="18"/>
      </w:rPr>
      <w:fldChar w:fldCharType="separate"/>
    </w:r>
    <w:r w:rsidRPr="00041F6E">
      <w:rPr>
        <w:rFonts w:ascii="Arial" w:hAnsi="Arial" w:cs="Arial"/>
        <w:sz w:val="18"/>
        <w:szCs w:val="18"/>
      </w:rPr>
      <w:t>25</w:t>
    </w:r>
    <w:r w:rsidRPr="00041F6E">
      <w:rPr>
        <w:rFonts w:ascii="Arial" w:hAnsi="Arial" w:cs="Arial"/>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C9E8" w14:textId="77777777" w:rsidR="004A06C3" w:rsidRDefault="004A06C3" w:rsidP="00B326D8">
      <w:pPr>
        <w:pStyle w:val="Koptekst"/>
      </w:pPr>
      <w:r>
        <w:separator/>
      </w:r>
    </w:p>
  </w:footnote>
  <w:footnote w:type="continuationSeparator" w:id="0">
    <w:p w14:paraId="7A0638CB" w14:textId="77777777" w:rsidR="004A06C3" w:rsidRDefault="004A06C3" w:rsidP="00B326D8">
      <w:pPr>
        <w:pStyle w:val="Koptekst"/>
      </w:pPr>
      <w:r>
        <w:continuationSeparator/>
      </w:r>
    </w:p>
  </w:footnote>
  <w:footnote w:type="continuationNotice" w:id="1">
    <w:p w14:paraId="1A245240" w14:textId="77777777" w:rsidR="004A06C3" w:rsidRDefault="004A06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F77B" w14:textId="1FD2CF0D" w:rsidR="00815525" w:rsidRPr="0061682C" w:rsidRDefault="00DA6575" w:rsidP="006928B7">
    <w:pPr>
      <w:pStyle w:val="Koptekst"/>
      <w:tabs>
        <w:tab w:val="clear" w:pos="9072"/>
      </w:tabs>
      <w:rPr>
        <w:rFonts w:ascii="Arial" w:hAnsi="Arial" w:cs="Arial"/>
        <w:sz w:val="18"/>
        <w:szCs w:val="18"/>
      </w:rPr>
    </w:pPr>
    <w:bookmarkStart w:id="197" w:name="_Hlk94619137"/>
    <w:r w:rsidRPr="0061682C">
      <w:rPr>
        <w:rFonts w:ascii="Arial" w:hAnsi="Arial" w:cs="Arial"/>
        <w:color w:val="000000" w:themeColor="text1"/>
        <w:sz w:val="18"/>
        <w:szCs w:val="18"/>
      </w:rPr>
      <w:t>Koning Willem I College</w:t>
    </w:r>
    <w:r w:rsidR="00815525" w:rsidRPr="0061682C">
      <w:rPr>
        <w:rFonts w:ascii="Arial" w:hAnsi="Arial" w:cs="Arial"/>
        <w:color w:val="FF0000"/>
        <w:sz w:val="18"/>
        <w:szCs w:val="18"/>
      </w:rPr>
      <w:tab/>
    </w:r>
    <w:r w:rsidR="00B63302" w:rsidRPr="0061682C">
      <w:rPr>
        <w:rFonts w:ascii="Arial" w:hAnsi="Arial" w:cs="Arial"/>
        <w:sz w:val="18"/>
        <w:szCs w:val="18"/>
      </w:rPr>
      <w:t xml:space="preserve">Onderhoud </w:t>
    </w:r>
    <w:r w:rsidR="006802AE" w:rsidRPr="0061682C">
      <w:rPr>
        <w:rFonts w:ascii="Arial" w:hAnsi="Arial" w:cs="Arial"/>
        <w:sz w:val="18"/>
        <w:szCs w:val="18"/>
      </w:rPr>
      <w:t xml:space="preserve">en Projecten </w:t>
    </w:r>
    <w:r w:rsidR="003B0EE9" w:rsidRPr="0061682C">
      <w:rPr>
        <w:rFonts w:ascii="Arial" w:hAnsi="Arial" w:cs="Arial"/>
        <w:sz w:val="18"/>
        <w:szCs w:val="18"/>
      </w:rPr>
      <w:t>installaties E&amp;W</w:t>
    </w:r>
    <w:r w:rsidR="00815525" w:rsidRPr="0061682C">
      <w:rPr>
        <w:rFonts w:ascii="Arial" w:hAnsi="Arial" w:cs="Arial"/>
        <w:sz w:val="18"/>
        <w:szCs w:val="18"/>
      </w:rPr>
      <w:t xml:space="preserve"> </w:t>
    </w:r>
    <w:r w:rsidR="00815525" w:rsidRPr="0061682C">
      <w:rPr>
        <w:rFonts w:ascii="Arial" w:hAnsi="Arial" w:cs="Arial"/>
        <w:sz w:val="18"/>
        <w:szCs w:val="18"/>
      </w:rPr>
      <w:tab/>
    </w:r>
    <w:r w:rsidR="00815525" w:rsidRPr="0061682C">
      <w:rPr>
        <w:rFonts w:ascii="Arial" w:hAnsi="Arial" w:cs="Arial"/>
        <w:sz w:val="18"/>
        <w:szCs w:val="18"/>
      </w:rPr>
      <w:tab/>
    </w:r>
    <w:r w:rsidR="00866DA0" w:rsidRPr="0061682C">
      <w:rPr>
        <w:rFonts w:ascii="Arial" w:hAnsi="Arial" w:cs="Arial"/>
        <w:sz w:val="18"/>
        <w:szCs w:val="18"/>
      </w:rPr>
      <w:t>Selectie</w:t>
    </w:r>
    <w:r w:rsidRPr="0061682C">
      <w:rPr>
        <w:rFonts w:ascii="Arial" w:hAnsi="Arial" w:cs="Arial"/>
        <w:sz w:val="18"/>
        <w:szCs w:val="18"/>
      </w:rPr>
      <w:t>leidraad</w:t>
    </w:r>
  </w:p>
  <w:bookmarkEnd w:id="197"/>
  <w:p w14:paraId="58191A45" w14:textId="7FDFF69A" w:rsidR="00815525" w:rsidRPr="007165BE" w:rsidRDefault="00815525" w:rsidP="00D677BC"/>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95"/>
    <w:multiLevelType w:val="multilevel"/>
    <w:tmpl w:val="0D3AF080"/>
    <w:lvl w:ilvl="0">
      <w:start w:val="1"/>
      <w:numFmt w:val="lowerLetter"/>
      <w:lvlRestart w:val="0"/>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Wingdings" w:hAnsi="Wingdings" w:hint="default"/>
        <w:sz w:val="16"/>
      </w:rPr>
    </w:lvl>
    <w:lvl w:ilvl="3">
      <w:start w:val="1"/>
      <w:numFmt w:val="lowerLetter"/>
      <w:lvlText w:val="%4."/>
      <w:lvlJc w:val="left"/>
      <w:pPr>
        <w:tabs>
          <w:tab w:val="num" w:pos="1417"/>
        </w:tabs>
        <w:ind w:left="1417" w:hanging="340"/>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3E2970"/>
    <w:multiLevelType w:val="hybridMultilevel"/>
    <w:tmpl w:val="AF40C3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AF920A6"/>
    <w:multiLevelType w:val="hybridMultilevel"/>
    <w:tmpl w:val="7D047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650432"/>
    <w:multiLevelType w:val="hybridMultilevel"/>
    <w:tmpl w:val="29506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F2289D"/>
    <w:multiLevelType w:val="multilevel"/>
    <w:tmpl w:val="6248E46E"/>
    <w:lvl w:ilvl="0">
      <w:start w:val="88"/>
      <w:numFmt w:val="bullet"/>
      <w:lvlText w:val="-"/>
      <w:lvlJc w:val="left"/>
      <w:pPr>
        <w:ind w:left="1080" w:hanging="360"/>
      </w:pPr>
      <w:rPr>
        <w:rFonts w:ascii="Calibri" w:eastAsiaTheme="minorHAnsi" w:hAnsi="Calibri" w:cs="Calibri"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7002A6"/>
    <w:multiLevelType w:val="hybridMultilevel"/>
    <w:tmpl w:val="6E1C7F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1E2F15C7"/>
    <w:multiLevelType w:val="hybridMultilevel"/>
    <w:tmpl w:val="71C060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283E16E2"/>
    <w:multiLevelType w:val="hybridMultilevel"/>
    <w:tmpl w:val="1D105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473787"/>
    <w:multiLevelType w:val="hybridMultilevel"/>
    <w:tmpl w:val="AE1854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A2CCD"/>
    <w:multiLevelType w:val="hybridMultilevel"/>
    <w:tmpl w:val="EC9EF0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81061B"/>
    <w:multiLevelType w:val="hybridMultilevel"/>
    <w:tmpl w:val="C598E1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9621752"/>
    <w:multiLevelType w:val="hybridMultilevel"/>
    <w:tmpl w:val="BC3E15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E2CEE"/>
    <w:multiLevelType w:val="hybridMultilevel"/>
    <w:tmpl w:val="AB4627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C386B3A"/>
    <w:multiLevelType w:val="hybridMultilevel"/>
    <w:tmpl w:val="D520B8D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49D36941"/>
    <w:multiLevelType w:val="hybridMultilevel"/>
    <w:tmpl w:val="4982782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9D81DC9"/>
    <w:multiLevelType w:val="hybridMultilevel"/>
    <w:tmpl w:val="B2D0448A"/>
    <w:lvl w:ilvl="0" w:tplc="0652CD74">
      <w:numFmt w:val="bullet"/>
      <w:lvlText w:val="-"/>
      <w:lvlJc w:val="left"/>
      <w:pPr>
        <w:ind w:left="720" w:hanging="360"/>
      </w:pPr>
      <w:rPr>
        <w:rFonts w:ascii="Calibri" w:eastAsiaTheme="minorHAnsi" w:hAnsi="Calibri" w:cstheme="minorBidi" w:hint="default"/>
      </w:rPr>
    </w:lvl>
    <w:lvl w:ilvl="1" w:tplc="315045D6">
      <w:start w:val="16"/>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385A62"/>
    <w:multiLevelType w:val="hybridMultilevel"/>
    <w:tmpl w:val="E2B251A2"/>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DAD3C31"/>
    <w:multiLevelType w:val="hybridMultilevel"/>
    <w:tmpl w:val="A67A1D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DC549FB"/>
    <w:multiLevelType w:val="hybridMultilevel"/>
    <w:tmpl w:val="4F246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53088A"/>
    <w:multiLevelType w:val="multilevel"/>
    <w:tmpl w:val="E082A04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15:restartNumberingAfterBreak="0">
    <w:nsid w:val="530D5BC5"/>
    <w:multiLevelType w:val="hybridMultilevel"/>
    <w:tmpl w:val="B0AAF00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AAF3000"/>
    <w:multiLevelType w:val="hybridMultilevel"/>
    <w:tmpl w:val="5A2834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BC0171A"/>
    <w:multiLevelType w:val="hybridMultilevel"/>
    <w:tmpl w:val="FF4EF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BF62C7"/>
    <w:multiLevelType w:val="hybridMultilevel"/>
    <w:tmpl w:val="DBD2A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A07F96"/>
    <w:multiLevelType w:val="hybridMultilevel"/>
    <w:tmpl w:val="FF88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45224D"/>
    <w:multiLevelType w:val="hybridMultilevel"/>
    <w:tmpl w:val="34C6F8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4FF5C3B"/>
    <w:multiLevelType w:val="hybridMultilevel"/>
    <w:tmpl w:val="21E25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B75C35"/>
    <w:multiLevelType w:val="hybridMultilevel"/>
    <w:tmpl w:val="64463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DE694A"/>
    <w:multiLevelType w:val="hybridMultilevel"/>
    <w:tmpl w:val="F8A46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9CE497B"/>
    <w:multiLevelType w:val="multilevel"/>
    <w:tmpl w:val="CFA442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C83202A"/>
    <w:multiLevelType w:val="hybridMultilevel"/>
    <w:tmpl w:val="699264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751340"/>
    <w:multiLevelType w:val="multilevel"/>
    <w:tmpl w:val="49FCA594"/>
    <w:lvl w:ilvl="0">
      <w:start w:val="1"/>
      <w:numFmt w:val="bullet"/>
      <w:lvlText w:val=""/>
      <w:lvlJc w:val="left"/>
      <w:pPr>
        <w:ind w:left="420" w:hanging="360"/>
      </w:pPr>
      <w:rPr>
        <w:rFonts w:ascii="Symbol" w:hAnsi="Symbol" w:hint="default"/>
      </w:rPr>
    </w:lvl>
    <w:lvl w:ilvl="1">
      <w:start w:val="1"/>
      <w:numFmt w:val="decimal"/>
      <w:isLgl/>
      <w:lvlText w:val="%1.%2"/>
      <w:lvlJc w:val="left"/>
      <w:pPr>
        <w:ind w:left="780" w:hanging="72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860" w:hanging="180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2220" w:hanging="2160"/>
      </w:pPr>
      <w:rPr>
        <w:rFonts w:cs="Times New Roman" w:hint="default"/>
      </w:rPr>
    </w:lvl>
  </w:abstractNum>
  <w:abstractNum w:abstractNumId="34" w15:restartNumberingAfterBreak="0">
    <w:nsid w:val="76F90084"/>
    <w:multiLevelType w:val="hybridMultilevel"/>
    <w:tmpl w:val="D9481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C34B47"/>
    <w:multiLevelType w:val="multilevel"/>
    <w:tmpl w:val="57AE3094"/>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51034C"/>
    <w:multiLevelType w:val="hybridMultilevel"/>
    <w:tmpl w:val="6A48D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0"/>
  </w:num>
  <w:num w:numId="4">
    <w:abstractNumId w:val="13"/>
  </w:num>
  <w:num w:numId="5">
    <w:abstractNumId w:val="22"/>
  </w:num>
  <w:num w:numId="6">
    <w:abstractNumId w:val="0"/>
  </w:num>
  <w:num w:numId="7">
    <w:abstractNumId w:val="23"/>
  </w:num>
  <w:num w:numId="8">
    <w:abstractNumId w:val="8"/>
  </w:num>
  <w:num w:numId="9">
    <w:abstractNumId w:val="35"/>
  </w:num>
  <w:num w:numId="10">
    <w:abstractNumId w:val="2"/>
  </w:num>
  <w:num w:numId="11">
    <w:abstractNumId w:val="26"/>
  </w:num>
  <w:num w:numId="12">
    <w:abstractNumId w:val="16"/>
  </w:num>
  <w:num w:numId="13">
    <w:abstractNumId w:val="12"/>
  </w:num>
  <w:num w:numId="14">
    <w:abstractNumId w:val="19"/>
  </w:num>
  <w:num w:numId="15">
    <w:abstractNumId w:val="18"/>
  </w:num>
  <w:num w:numId="16">
    <w:abstractNumId w:val="14"/>
  </w:num>
  <w:num w:numId="17">
    <w:abstractNumId w:val="31"/>
  </w:num>
  <w:num w:numId="18">
    <w:abstractNumId w:val="4"/>
  </w:num>
  <w:num w:numId="19">
    <w:abstractNumId w:val="25"/>
  </w:num>
  <w:num w:numId="20">
    <w:abstractNumId w:val="24"/>
  </w:num>
  <w:num w:numId="21">
    <w:abstractNumId w:val="7"/>
  </w:num>
  <w:num w:numId="22">
    <w:abstractNumId w:val="6"/>
  </w:num>
  <w:num w:numId="23">
    <w:abstractNumId w:val="3"/>
  </w:num>
  <w:num w:numId="24">
    <w:abstractNumId w:val="30"/>
  </w:num>
  <w:num w:numId="25">
    <w:abstractNumId w:val="32"/>
  </w:num>
  <w:num w:numId="26">
    <w:abstractNumId w:val="10"/>
  </w:num>
  <w:num w:numId="27">
    <w:abstractNumId w:val="17"/>
  </w:num>
  <w:num w:numId="28">
    <w:abstractNumId w:val="9"/>
  </w:num>
  <w:num w:numId="29">
    <w:abstractNumId w:val="15"/>
  </w:num>
  <w:num w:numId="30">
    <w:abstractNumId w:val="21"/>
  </w:num>
  <w:num w:numId="31">
    <w:abstractNumId w:val="34"/>
  </w:num>
  <w:num w:numId="32">
    <w:abstractNumId w:val="2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6"/>
  </w:num>
  <w:num w:numId="36">
    <w:abstractNumId w:val="5"/>
  </w:num>
  <w:num w:numId="37">
    <w:abstractNumId w:val="33"/>
  </w:num>
  <w:num w:numId="3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837"/>
    <w:rsid w:val="00003923"/>
    <w:rsid w:val="000046F3"/>
    <w:rsid w:val="000048A3"/>
    <w:rsid w:val="00004DFE"/>
    <w:rsid w:val="00010DD5"/>
    <w:rsid w:val="000216BD"/>
    <w:rsid w:val="000254AE"/>
    <w:rsid w:val="000273DB"/>
    <w:rsid w:val="000303C0"/>
    <w:rsid w:val="0003409B"/>
    <w:rsid w:val="00034908"/>
    <w:rsid w:val="00041F6E"/>
    <w:rsid w:val="00043DF4"/>
    <w:rsid w:val="00043FD6"/>
    <w:rsid w:val="00044D3C"/>
    <w:rsid w:val="0004563A"/>
    <w:rsid w:val="00050DE7"/>
    <w:rsid w:val="00050EC4"/>
    <w:rsid w:val="0005265B"/>
    <w:rsid w:val="000551D9"/>
    <w:rsid w:val="0005657B"/>
    <w:rsid w:val="00056692"/>
    <w:rsid w:val="00063D82"/>
    <w:rsid w:val="00065CCF"/>
    <w:rsid w:val="00072788"/>
    <w:rsid w:val="000761A7"/>
    <w:rsid w:val="00080DFC"/>
    <w:rsid w:val="000A2566"/>
    <w:rsid w:val="000A559E"/>
    <w:rsid w:val="000B22DB"/>
    <w:rsid w:val="000C08C2"/>
    <w:rsid w:val="000C0D66"/>
    <w:rsid w:val="000C1B48"/>
    <w:rsid w:val="000C210D"/>
    <w:rsid w:val="000C3D9B"/>
    <w:rsid w:val="000C6BE5"/>
    <w:rsid w:val="000D68DB"/>
    <w:rsid w:val="000F74B0"/>
    <w:rsid w:val="001039C5"/>
    <w:rsid w:val="00105E19"/>
    <w:rsid w:val="00107435"/>
    <w:rsid w:val="00107AE8"/>
    <w:rsid w:val="00107C11"/>
    <w:rsid w:val="001131DA"/>
    <w:rsid w:val="00120433"/>
    <w:rsid w:val="00125628"/>
    <w:rsid w:val="00125A8F"/>
    <w:rsid w:val="0012657D"/>
    <w:rsid w:val="0013328C"/>
    <w:rsid w:val="0013611B"/>
    <w:rsid w:val="00143627"/>
    <w:rsid w:val="00144AD0"/>
    <w:rsid w:val="00144C39"/>
    <w:rsid w:val="0014532D"/>
    <w:rsid w:val="0014663D"/>
    <w:rsid w:val="0014670C"/>
    <w:rsid w:val="00147601"/>
    <w:rsid w:val="001512A3"/>
    <w:rsid w:val="001564A0"/>
    <w:rsid w:val="00171E46"/>
    <w:rsid w:val="00177213"/>
    <w:rsid w:val="00183B98"/>
    <w:rsid w:val="00186379"/>
    <w:rsid w:val="00186939"/>
    <w:rsid w:val="0019007E"/>
    <w:rsid w:val="0019018F"/>
    <w:rsid w:val="00192110"/>
    <w:rsid w:val="00192276"/>
    <w:rsid w:val="001962F6"/>
    <w:rsid w:val="001979CB"/>
    <w:rsid w:val="001A5012"/>
    <w:rsid w:val="001A6AB2"/>
    <w:rsid w:val="001C5291"/>
    <w:rsid w:val="001D087D"/>
    <w:rsid w:val="001D726E"/>
    <w:rsid w:val="001F10D0"/>
    <w:rsid w:val="001F3FBE"/>
    <w:rsid w:val="0020143D"/>
    <w:rsid w:val="00226AC8"/>
    <w:rsid w:val="002312C5"/>
    <w:rsid w:val="002323D3"/>
    <w:rsid w:val="002357F0"/>
    <w:rsid w:val="00236C39"/>
    <w:rsid w:val="00247677"/>
    <w:rsid w:val="00250A1E"/>
    <w:rsid w:val="002560D3"/>
    <w:rsid w:val="00262806"/>
    <w:rsid w:val="00265244"/>
    <w:rsid w:val="00273502"/>
    <w:rsid w:val="00273BA7"/>
    <w:rsid w:val="00275B71"/>
    <w:rsid w:val="002807E2"/>
    <w:rsid w:val="0028601E"/>
    <w:rsid w:val="002869C4"/>
    <w:rsid w:val="00290BEA"/>
    <w:rsid w:val="002951ED"/>
    <w:rsid w:val="00296827"/>
    <w:rsid w:val="002A2023"/>
    <w:rsid w:val="002B1D59"/>
    <w:rsid w:val="002B2541"/>
    <w:rsid w:val="002B561B"/>
    <w:rsid w:val="002B581C"/>
    <w:rsid w:val="002C40BC"/>
    <w:rsid w:val="002C57F9"/>
    <w:rsid w:val="002D3395"/>
    <w:rsid w:val="002D65B4"/>
    <w:rsid w:val="002E0BE5"/>
    <w:rsid w:val="002E242D"/>
    <w:rsid w:val="002E5CEC"/>
    <w:rsid w:val="002E5D7C"/>
    <w:rsid w:val="002F7412"/>
    <w:rsid w:val="003004D6"/>
    <w:rsid w:val="00307C04"/>
    <w:rsid w:val="00307C27"/>
    <w:rsid w:val="003163AD"/>
    <w:rsid w:val="00324467"/>
    <w:rsid w:val="0033244C"/>
    <w:rsid w:val="00333E4D"/>
    <w:rsid w:val="0034721F"/>
    <w:rsid w:val="00347393"/>
    <w:rsid w:val="00354B13"/>
    <w:rsid w:val="003634A5"/>
    <w:rsid w:val="00370D77"/>
    <w:rsid w:val="0037382C"/>
    <w:rsid w:val="00374AA6"/>
    <w:rsid w:val="0039252D"/>
    <w:rsid w:val="003A57C9"/>
    <w:rsid w:val="003A629C"/>
    <w:rsid w:val="003A67F0"/>
    <w:rsid w:val="003B0EE9"/>
    <w:rsid w:val="003B27FB"/>
    <w:rsid w:val="003B6C6A"/>
    <w:rsid w:val="003C49CD"/>
    <w:rsid w:val="003C6222"/>
    <w:rsid w:val="003C65EE"/>
    <w:rsid w:val="003C6CF0"/>
    <w:rsid w:val="003D47ED"/>
    <w:rsid w:val="003D590B"/>
    <w:rsid w:val="003E6796"/>
    <w:rsid w:val="003F05BC"/>
    <w:rsid w:val="003F6F98"/>
    <w:rsid w:val="00407321"/>
    <w:rsid w:val="00407644"/>
    <w:rsid w:val="00417DFB"/>
    <w:rsid w:val="0042685E"/>
    <w:rsid w:val="004301FF"/>
    <w:rsid w:val="0043481A"/>
    <w:rsid w:val="0043734C"/>
    <w:rsid w:val="00441064"/>
    <w:rsid w:val="00453016"/>
    <w:rsid w:val="00453821"/>
    <w:rsid w:val="00456F32"/>
    <w:rsid w:val="00461A92"/>
    <w:rsid w:val="00472624"/>
    <w:rsid w:val="00474E7E"/>
    <w:rsid w:val="004818DA"/>
    <w:rsid w:val="00484005"/>
    <w:rsid w:val="00486668"/>
    <w:rsid w:val="00487AE4"/>
    <w:rsid w:val="004959D8"/>
    <w:rsid w:val="004A06C3"/>
    <w:rsid w:val="004A32A3"/>
    <w:rsid w:val="004A696A"/>
    <w:rsid w:val="004A700A"/>
    <w:rsid w:val="004B05F2"/>
    <w:rsid w:val="004B20F9"/>
    <w:rsid w:val="004B3059"/>
    <w:rsid w:val="004B5787"/>
    <w:rsid w:val="004B7147"/>
    <w:rsid w:val="004E4DB9"/>
    <w:rsid w:val="004E4FDB"/>
    <w:rsid w:val="004F0B96"/>
    <w:rsid w:val="004F1CB5"/>
    <w:rsid w:val="004F770B"/>
    <w:rsid w:val="005175AB"/>
    <w:rsid w:val="00521D9C"/>
    <w:rsid w:val="005267AC"/>
    <w:rsid w:val="00550A78"/>
    <w:rsid w:val="005548D3"/>
    <w:rsid w:val="005575B3"/>
    <w:rsid w:val="00557FC4"/>
    <w:rsid w:val="005651D3"/>
    <w:rsid w:val="00565341"/>
    <w:rsid w:val="00570810"/>
    <w:rsid w:val="005722B3"/>
    <w:rsid w:val="0057308F"/>
    <w:rsid w:val="00574A5B"/>
    <w:rsid w:val="00584208"/>
    <w:rsid w:val="00584552"/>
    <w:rsid w:val="00593665"/>
    <w:rsid w:val="005A1023"/>
    <w:rsid w:val="005A3C77"/>
    <w:rsid w:val="005B2439"/>
    <w:rsid w:val="005B4EE6"/>
    <w:rsid w:val="005B5A83"/>
    <w:rsid w:val="005C0A07"/>
    <w:rsid w:val="005D22A2"/>
    <w:rsid w:val="005E09B0"/>
    <w:rsid w:val="005E1F39"/>
    <w:rsid w:val="005F1BB8"/>
    <w:rsid w:val="005F3F82"/>
    <w:rsid w:val="005F573C"/>
    <w:rsid w:val="005F74F3"/>
    <w:rsid w:val="00600C42"/>
    <w:rsid w:val="0061682C"/>
    <w:rsid w:val="006168EB"/>
    <w:rsid w:val="0062301E"/>
    <w:rsid w:val="0062736F"/>
    <w:rsid w:val="006427CD"/>
    <w:rsid w:val="00643D7E"/>
    <w:rsid w:val="00646625"/>
    <w:rsid w:val="00647FCA"/>
    <w:rsid w:val="006512C5"/>
    <w:rsid w:val="006521AA"/>
    <w:rsid w:val="0065552A"/>
    <w:rsid w:val="00661535"/>
    <w:rsid w:val="00662D1B"/>
    <w:rsid w:val="00663B21"/>
    <w:rsid w:val="00666AB4"/>
    <w:rsid w:val="006670AC"/>
    <w:rsid w:val="00667E01"/>
    <w:rsid w:val="006730DD"/>
    <w:rsid w:val="00674E60"/>
    <w:rsid w:val="00675C88"/>
    <w:rsid w:val="00677B3B"/>
    <w:rsid w:val="00677F13"/>
    <w:rsid w:val="006802AE"/>
    <w:rsid w:val="00683924"/>
    <w:rsid w:val="00683F22"/>
    <w:rsid w:val="00686F76"/>
    <w:rsid w:val="006928B7"/>
    <w:rsid w:val="006A6A7D"/>
    <w:rsid w:val="006B0981"/>
    <w:rsid w:val="006B121E"/>
    <w:rsid w:val="006B1B15"/>
    <w:rsid w:val="006B2803"/>
    <w:rsid w:val="006B41B8"/>
    <w:rsid w:val="006B4B9C"/>
    <w:rsid w:val="006C0E83"/>
    <w:rsid w:val="006C4BCA"/>
    <w:rsid w:val="006D611C"/>
    <w:rsid w:val="006D723E"/>
    <w:rsid w:val="006F56A8"/>
    <w:rsid w:val="00702AC6"/>
    <w:rsid w:val="00705617"/>
    <w:rsid w:val="007067C1"/>
    <w:rsid w:val="007165BE"/>
    <w:rsid w:val="007170B5"/>
    <w:rsid w:val="00721E87"/>
    <w:rsid w:val="007234FD"/>
    <w:rsid w:val="00723A62"/>
    <w:rsid w:val="0072450C"/>
    <w:rsid w:val="007268C3"/>
    <w:rsid w:val="00726C4A"/>
    <w:rsid w:val="00737B21"/>
    <w:rsid w:val="0074253C"/>
    <w:rsid w:val="0074546D"/>
    <w:rsid w:val="00745B82"/>
    <w:rsid w:val="00747D49"/>
    <w:rsid w:val="00753760"/>
    <w:rsid w:val="00755864"/>
    <w:rsid w:val="00757B7E"/>
    <w:rsid w:val="00761A8F"/>
    <w:rsid w:val="00762B55"/>
    <w:rsid w:val="00763245"/>
    <w:rsid w:val="00763318"/>
    <w:rsid w:val="00770493"/>
    <w:rsid w:val="007727DA"/>
    <w:rsid w:val="00792FE0"/>
    <w:rsid w:val="00793F66"/>
    <w:rsid w:val="007968E9"/>
    <w:rsid w:val="007C36A7"/>
    <w:rsid w:val="007D192A"/>
    <w:rsid w:val="007D3C51"/>
    <w:rsid w:val="007D4325"/>
    <w:rsid w:val="007E4417"/>
    <w:rsid w:val="007E7783"/>
    <w:rsid w:val="007F6EA1"/>
    <w:rsid w:val="00802091"/>
    <w:rsid w:val="00802DF6"/>
    <w:rsid w:val="00802E0F"/>
    <w:rsid w:val="00803469"/>
    <w:rsid w:val="008078CD"/>
    <w:rsid w:val="00810AFC"/>
    <w:rsid w:val="0081123D"/>
    <w:rsid w:val="0081262E"/>
    <w:rsid w:val="00813ED9"/>
    <w:rsid w:val="00815525"/>
    <w:rsid w:val="00823B87"/>
    <w:rsid w:val="008252EE"/>
    <w:rsid w:val="00826BA4"/>
    <w:rsid w:val="0082775A"/>
    <w:rsid w:val="00835317"/>
    <w:rsid w:val="00841BD8"/>
    <w:rsid w:val="008626BD"/>
    <w:rsid w:val="00863279"/>
    <w:rsid w:val="00865B38"/>
    <w:rsid w:val="00866DA0"/>
    <w:rsid w:val="00874148"/>
    <w:rsid w:val="00875DB2"/>
    <w:rsid w:val="00883469"/>
    <w:rsid w:val="008845B6"/>
    <w:rsid w:val="00884D09"/>
    <w:rsid w:val="008858F8"/>
    <w:rsid w:val="008913AC"/>
    <w:rsid w:val="00895F5E"/>
    <w:rsid w:val="008972D6"/>
    <w:rsid w:val="008A270D"/>
    <w:rsid w:val="008A6BE5"/>
    <w:rsid w:val="008C09FF"/>
    <w:rsid w:val="008C29B7"/>
    <w:rsid w:val="008C2EB6"/>
    <w:rsid w:val="008C4CBA"/>
    <w:rsid w:val="008C567F"/>
    <w:rsid w:val="008D4AFB"/>
    <w:rsid w:val="008D53B4"/>
    <w:rsid w:val="008E10ED"/>
    <w:rsid w:val="008E13DC"/>
    <w:rsid w:val="008E471D"/>
    <w:rsid w:val="008E5248"/>
    <w:rsid w:val="008E68D1"/>
    <w:rsid w:val="008F27DD"/>
    <w:rsid w:val="008F3BA9"/>
    <w:rsid w:val="008F3F4F"/>
    <w:rsid w:val="0090186D"/>
    <w:rsid w:val="00907FE1"/>
    <w:rsid w:val="0091614E"/>
    <w:rsid w:val="00933533"/>
    <w:rsid w:val="009469B9"/>
    <w:rsid w:val="00961A38"/>
    <w:rsid w:val="00962505"/>
    <w:rsid w:val="00965A50"/>
    <w:rsid w:val="00972EDB"/>
    <w:rsid w:val="00973C1D"/>
    <w:rsid w:val="009777DE"/>
    <w:rsid w:val="009804F9"/>
    <w:rsid w:val="00987D68"/>
    <w:rsid w:val="0099465A"/>
    <w:rsid w:val="0099505C"/>
    <w:rsid w:val="009A1339"/>
    <w:rsid w:val="009A1511"/>
    <w:rsid w:val="009A2986"/>
    <w:rsid w:val="009A476C"/>
    <w:rsid w:val="009A4933"/>
    <w:rsid w:val="009A6522"/>
    <w:rsid w:val="009B0AAE"/>
    <w:rsid w:val="009B21F6"/>
    <w:rsid w:val="009B4394"/>
    <w:rsid w:val="009C0ED6"/>
    <w:rsid w:val="009D051F"/>
    <w:rsid w:val="009D100E"/>
    <w:rsid w:val="009D2801"/>
    <w:rsid w:val="009D323E"/>
    <w:rsid w:val="009D7E3F"/>
    <w:rsid w:val="009E1511"/>
    <w:rsid w:val="009E3D37"/>
    <w:rsid w:val="009E7307"/>
    <w:rsid w:val="009E73C7"/>
    <w:rsid w:val="009F66DA"/>
    <w:rsid w:val="009F718D"/>
    <w:rsid w:val="00A018F9"/>
    <w:rsid w:val="00A02A4E"/>
    <w:rsid w:val="00A14660"/>
    <w:rsid w:val="00A257D1"/>
    <w:rsid w:val="00A2778F"/>
    <w:rsid w:val="00A33C76"/>
    <w:rsid w:val="00A35026"/>
    <w:rsid w:val="00A379F9"/>
    <w:rsid w:val="00A42AA0"/>
    <w:rsid w:val="00A45F38"/>
    <w:rsid w:val="00A4798A"/>
    <w:rsid w:val="00A506B8"/>
    <w:rsid w:val="00A50889"/>
    <w:rsid w:val="00A512A8"/>
    <w:rsid w:val="00A5639D"/>
    <w:rsid w:val="00A57A94"/>
    <w:rsid w:val="00A62E82"/>
    <w:rsid w:val="00A6485A"/>
    <w:rsid w:val="00A722C8"/>
    <w:rsid w:val="00A740C0"/>
    <w:rsid w:val="00A836BB"/>
    <w:rsid w:val="00A86E4B"/>
    <w:rsid w:val="00A91F60"/>
    <w:rsid w:val="00A92283"/>
    <w:rsid w:val="00A94364"/>
    <w:rsid w:val="00A972BB"/>
    <w:rsid w:val="00AA5442"/>
    <w:rsid w:val="00AA5A49"/>
    <w:rsid w:val="00AA601E"/>
    <w:rsid w:val="00AA6061"/>
    <w:rsid w:val="00AA6A27"/>
    <w:rsid w:val="00AB1DD0"/>
    <w:rsid w:val="00AB4E4A"/>
    <w:rsid w:val="00AB5706"/>
    <w:rsid w:val="00AB69A6"/>
    <w:rsid w:val="00AB7466"/>
    <w:rsid w:val="00AC003A"/>
    <w:rsid w:val="00AC12D2"/>
    <w:rsid w:val="00AC7202"/>
    <w:rsid w:val="00AC752A"/>
    <w:rsid w:val="00AD34E6"/>
    <w:rsid w:val="00AE00E3"/>
    <w:rsid w:val="00AE1CC5"/>
    <w:rsid w:val="00AE31CD"/>
    <w:rsid w:val="00AE577D"/>
    <w:rsid w:val="00AF44AC"/>
    <w:rsid w:val="00B0276F"/>
    <w:rsid w:val="00B0743C"/>
    <w:rsid w:val="00B10A21"/>
    <w:rsid w:val="00B10A63"/>
    <w:rsid w:val="00B11F9E"/>
    <w:rsid w:val="00B179A9"/>
    <w:rsid w:val="00B21A55"/>
    <w:rsid w:val="00B22C5B"/>
    <w:rsid w:val="00B25019"/>
    <w:rsid w:val="00B326D8"/>
    <w:rsid w:val="00B34CD8"/>
    <w:rsid w:val="00B403FF"/>
    <w:rsid w:val="00B41186"/>
    <w:rsid w:val="00B462D8"/>
    <w:rsid w:val="00B4709B"/>
    <w:rsid w:val="00B5188A"/>
    <w:rsid w:val="00B5289C"/>
    <w:rsid w:val="00B5309A"/>
    <w:rsid w:val="00B54ACC"/>
    <w:rsid w:val="00B63302"/>
    <w:rsid w:val="00B7012F"/>
    <w:rsid w:val="00B7051A"/>
    <w:rsid w:val="00B727B8"/>
    <w:rsid w:val="00B74CA4"/>
    <w:rsid w:val="00B86355"/>
    <w:rsid w:val="00B879C0"/>
    <w:rsid w:val="00B90131"/>
    <w:rsid w:val="00B970B3"/>
    <w:rsid w:val="00B97854"/>
    <w:rsid w:val="00BA51D7"/>
    <w:rsid w:val="00BA5BDB"/>
    <w:rsid w:val="00BB56A0"/>
    <w:rsid w:val="00BC17CF"/>
    <w:rsid w:val="00BC34CB"/>
    <w:rsid w:val="00BD3B06"/>
    <w:rsid w:val="00BD42AC"/>
    <w:rsid w:val="00BD637F"/>
    <w:rsid w:val="00BD6659"/>
    <w:rsid w:val="00BE0960"/>
    <w:rsid w:val="00BE2985"/>
    <w:rsid w:val="00BE2EAC"/>
    <w:rsid w:val="00C2572D"/>
    <w:rsid w:val="00C25F04"/>
    <w:rsid w:val="00C269A5"/>
    <w:rsid w:val="00C3510A"/>
    <w:rsid w:val="00C46084"/>
    <w:rsid w:val="00C46879"/>
    <w:rsid w:val="00C52089"/>
    <w:rsid w:val="00C84098"/>
    <w:rsid w:val="00C87BA1"/>
    <w:rsid w:val="00C87EA2"/>
    <w:rsid w:val="00CA3229"/>
    <w:rsid w:val="00CB2A3A"/>
    <w:rsid w:val="00CC2E9E"/>
    <w:rsid w:val="00CC543B"/>
    <w:rsid w:val="00CD06F8"/>
    <w:rsid w:val="00CD10EF"/>
    <w:rsid w:val="00CE0AD0"/>
    <w:rsid w:val="00CE2440"/>
    <w:rsid w:val="00CE62CE"/>
    <w:rsid w:val="00CE6678"/>
    <w:rsid w:val="00CE72AF"/>
    <w:rsid w:val="00CF0585"/>
    <w:rsid w:val="00D007BB"/>
    <w:rsid w:val="00D01D74"/>
    <w:rsid w:val="00D02C4A"/>
    <w:rsid w:val="00D16BE7"/>
    <w:rsid w:val="00D24E12"/>
    <w:rsid w:val="00D407B9"/>
    <w:rsid w:val="00D41CB4"/>
    <w:rsid w:val="00D43D4E"/>
    <w:rsid w:val="00D553D1"/>
    <w:rsid w:val="00D571AB"/>
    <w:rsid w:val="00D615D6"/>
    <w:rsid w:val="00D615D7"/>
    <w:rsid w:val="00D628C7"/>
    <w:rsid w:val="00D63759"/>
    <w:rsid w:val="00D677BC"/>
    <w:rsid w:val="00D71DB6"/>
    <w:rsid w:val="00D72955"/>
    <w:rsid w:val="00D77D31"/>
    <w:rsid w:val="00D834B2"/>
    <w:rsid w:val="00D837D9"/>
    <w:rsid w:val="00D87C47"/>
    <w:rsid w:val="00D93D0B"/>
    <w:rsid w:val="00D944F1"/>
    <w:rsid w:val="00DA004C"/>
    <w:rsid w:val="00DA4CAF"/>
    <w:rsid w:val="00DA6575"/>
    <w:rsid w:val="00DC03BA"/>
    <w:rsid w:val="00DC0C21"/>
    <w:rsid w:val="00DC24B0"/>
    <w:rsid w:val="00DC327F"/>
    <w:rsid w:val="00DD2A1F"/>
    <w:rsid w:val="00DD6056"/>
    <w:rsid w:val="00DD6646"/>
    <w:rsid w:val="00DE6686"/>
    <w:rsid w:val="00DF3259"/>
    <w:rsid w:val="00E03FF3"/>
    <w:rsid w:val="00E04C2D"/>
    <w:rsid w:val="00E0735E"/>
    <w:rsid w:val="00E1133D"/>
    <w:rsid w:val="00E15CFD"/>
    <w:rsid w:val="00E2641E"/>
    <w:rsid w:val="00E414AA"/>
    <w:rsid w:val="00E500EF"/>
    <w:rsid w:val="00E62485"/>
    <w:rsid w:val="00E625A2"/>
    <w:rsid w:val="00E67140"/>
    <w:rsid w:val="00E8428E"/>
    <w:rsid w:val="00E846EA"/>
    <w:rsid w:val="00E857F0"/>
    <w:rsid w:val="00E85C48"/>
    <w:rsid w:val="00E9148F"/>
    <w:rsid w:val="00E947A8"/>
    <w:rsid w:val="00E9482C"/>
    <w:rsid w:val="00EA05A4"/>
    <w:rsid w:val="00EA10F6"/>
    <w:rsid w:val="00EB6215"/>
    <w:rsid w:val="00EB70AB"/>
    <w:rsid w:val="00EC7520"/>
    <w:rsid w:val="00ED434A"/>
    <w:rsid w:val="00ED53A6"/>
    <w:rsid w:val="00ED5C36"/>
    <w:rsid w:val="00EE3ACB"/>
    <w:rsid w:val="00EF183B"/>
    <w:rsid w:val="00EF1A2D"/>
    <w:rsid w:val="00EF2876"/>
    <w:rsid w:val="00EF36F2"/>
    <w:rsid w:val="00EF5576"/>
    <w:rsid w:val="00EF590D"/>
    <w:rsid w:val="00EF6A79"/>
    <w:rsid w:val="00F006AF"/>
    <w:rsid w:val="00F03877"/>
    <w:rsid w:val="00F06193"/>
    <w:rsid w:val="00F108C4"/>
    <w:rsid w:val="00F16204"/>
    <w:rsid w:val="00F2206D"/>
    <w:rsid w:val="00F2627C"/>
    <w:rsid w:val="00F3034B"/>
    <w:rsid w:val="00F33B6C"/>
    <w:rsid w:val="00F362C3"/>
    <w:rsid w:val="00F40131"/>
    <w:rsid w:val="00F47251"/>
    <w:rsid w:val="00F51F34"/>
    <w:rsid w:val="00F54C48"/>
    <w:rsid w:val="00F70D80"/>
    <w:rsid w:val="00F7275A"/>
    <w:rsid w:val="00F85F27"/>
    <w:rsid w:val="00F86F39"/>
    <w:rsid w:val="00F9333A"/>
    <w:rsid w:val="00F94A7E"/>
    <w:rsid w:val="00FA2FD8"/>
    <w:rsid w:val="00FB01A0"/>
    <w:rsid w:val="00FB2E34"/>
    <w:rsid w:val="00FB6654"/>
    <w:rsid w:val="00FD2F12"/>
    <w:rsid w:val="00FD748D"/>
    <w:rsid w:val="00FE6309"/>
    <w:rsid w:val="177A0852"/>
    <w:rsid w:val="1B7C11EA"/>
    <w:rsid w:val="50AB5336"/>
    <w:rsid w:val="526303E1"/>
    <w:rsid w:val="61D1E228"/>
    <w:rsid w:val="68B97111"/>
    <w:rsid w:val="6F1A3A45"/>
    <w:rsid w:val="7427F24A"/>
    <w:rsid w:val="7CFCD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DA97F08"/>
  <w15:docId w15:val="{663F0741-C802-42C5-A1F3-30FCB1A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9B4394"/>
    <w:pPr>
      <w:keepNext/>
      <w:numPr>
        <w:numId w:val="3"/>
      </w:numPr>
      <w:tabs>
        <w:tab w:val="left" w:pos="850"/>
      </w:tabs>
      <w:spacing w:after="140"/>
      <w:outlineLvl w:val="0"/>
    </w:pPr>
    <w:rPr>
      <w:rFonts w:ascii="Arial" w:hAnsi="Arial" w:cs="Arial"/>
      <w:b/>
      <w:bCs/>
      <w:caps/>
      <w:color w:val="548DD4" w:themeColor="text2" w:themeTint="99"/>
      <w:sz w:val="24"/>
      <w:szCs w:val="24"/>
    </w:rPr>
  </w:style>
  <w:style w:type="paragraph" w:styleId="Kop2">
    <w:name w:val="heading 2"/>
    <w:basedOn w:val="Standaard"/>
    <w:next w:val="Standaard"/>
    <w:autoRedefine/>
    <w:qFormat/>
    <w:rsid w:val="009B4394"/>
    <w:pPr>
      <w:keepNext/>
      <w:numPr>
        <w:ilvl w:val="1"/>
        <w:numId w:val="1"/>
      </w:numPr>
      <w:tabs>
        <w:tab w:val="left" w:pos="850"/>
      </w:tabs>
      <w:spacing w:after="140"/>
      <w:outlineLvl w:val="1"/>
    </w:pPr>
    <w:rPr>
      <w:rFonts w:ascii="Arial" w:hAnsi="Arial" w:cs="Arial"/>
      <w:b/>
      <w:bCs/>
      <w:iCs/>
      <w:color w:val="548DD4" w:themeColor="text2" w:themeTint="99"/>
      <w:sz w:val="22"/>
      <w:szCs w:val="22"/>
      <w:lang w:eastAsia="en-GB"/>
    </w:rPr>
  </w:style>
  <w:style w:type="paragraph" w:styleId="Kop3">
    <w:name w:val="heading 3"/>
    <w:basedOn w:val="Standaard"/>
    <w:next w:val="Standaard"/>
    <w:autoRedefine/>
    <w:qFormat/>
    <w:rsid w:val="00247677"/>
    <w:pPr>
      <w:keepNext/>
      <w:numPr>
        <w:ilvl w:val="2"/>
        <w:numId w:val="1"/>
      </w:numPr>
      <w:tabs>
        <w:tab w:val="left" w:pos="850"/>
      </w:tabs>
      <w:spacing w:after="140"/>
      <w:outlineLvl w:val="2"/>
    </w:pPr>
    <w:rPr>
      <w:rFonts w:ascii="Arial" w:hAnsi="Arial" w:cs="Arial"/>
      <w:b/>
      <w:bCs/>
      <w:color w:val="548DD4" w:themeColor="text2" w:themeTint="99"/>
      <w:sz w:val="22"/>
      <w:szCs w:val="22"/>
      <w:lang w:eastAsia="en-GB"/>
    </w:rPr>
  </w:style>
  <w:style w:type="paragraph" w:styleId="Kop4">
    <w:name w:val="heading 4"/>
    <w:basedOn w:val="Standaard"/>
    <w:next w:val="Standaard"/>
    <w:autoRedefine/>
    <w:qFormat/>
    <w:rsid w:val="00B879C0"/>
    <w:pPr>
      <w:keepNext/>
      <w:numPr>
        <w:ilvl w:val="3"/>
        <w:numId w:val="3"/>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3"/>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3"/>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3"/>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3"/>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uiPriority w:val="99"/>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2"/>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99"/>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qForma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iPriority w:val="99"/>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customStyle="1" w:styleId="OpmaakprofielOpmaakprofielbegripstitelverdanavet10Voor06regelN">
    <w:name w:val="Opmaakprofiel Opmaakprofiel begripstitel verdana vet 10 + Voor:  06 regel N..."/>
    <w:basedOn w:val="Standaard"/>
    <w:uiPriority w:val="99"/>
    <w:rsid w:val="00034908"/>
    <w:pPr>
      <w:spacing w:before="60" w:line="240" w:lineRule="auto"/>
      <w:textAlignment w:val="top"/>
    </w:pPr>
    <w:rPr>
      <w:rFonts w:ascii="Verdana" w:hAnsi="Verdana"/>
      <w:b/>
      <w:bCs/>
    </w:rPr>
  </w:style>
  <w:style w:type="paragraph" w:customStyle="1" w:styleId="OpmaakprofielPlattekstbegriptitelNa05regel1">
    <w:name w:val="Opmaakprofiel Plat tekst begrip titel + Na:  05 regel1"/>
    <w:basedOn w:val="Standaard"/>
    <w:uiPriority w:val="99"/>
    <w:rsid w:val="00034908"/>
    <w:pPr>
      <w:spacing w:before="60" w:afterLines="50" w:after="100" w:afterAutospacing="1" w:line="240" w:lineRule="auto"/>
      <w:textAlignment w:val="top"/>
    </w:pPr>
    <w:rPr>
      <w:rFonts w:ascii="Verdana" w:hAnsi="Verdana"/>
    </w:rPr>
  </w:style>
  <w:style w:type="paragraph" w:styleId="Tekstzonderopmaak">
    <w:name w:val="Plain Text"/>
    <w:basedOn w:val="Standaard"/>
    <w:link w:val="TekstzonderopmaakChar"/>
    <w:uiPriority w:val="99"/>
    <w:unhideWhenUsed/>
    <w:rsid w:val="00034908"/>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34908"/>
    <w:rPr>
      <w:rFonts w:ascii="Calibri" w:eastAsiaTheme="minorHAnsi" w:hAnsi="Calibri" w:cstheme="minorBidi"/>
      <w:sz w:val="22"/>
      <w:szCs w:val="21"/>
      <w:lang w:val="nl-NL" w:eastAsia="en-US"/>
    </w:rPr>
  </w:style>
  <w:style w:type="character" w:styleId="Onopgelostemelding">
    <w:name w:val="Unresolved Mention"/>
    <w:basedOn w:val="Standaardalinea-lettertype"/>
    <w:uiPriority w:val="99"/>
    <w:semiHidden/>
    <w:unhideWhenUsed/>
    <w:rsid w:val="00A62E82"/>
    <w:rPr>
      <w:color w:val="605E5C"/>
      <w:shd w:val="clear" w:color="auto" w:fill="E1DFDD"/>
    </w:rPr>
  </w:style>
  <w:style w:type="paragraph" w:styleId="Kopvaninhoudsopgave">
    <w:name w:val="TOC Heading"/>
    <w:basedOn w:val="Kop1"/>
    <w:next w:val="Standaard"/>
    <w:uiPriority w:val="39"/>
    <w:unhideWhenUsed/>
    <w:qFormat/>
    <w:rsid w:val="0013328C"/>
    <w:pPr>
      <w:keepLines/>
      <w:numPr>
        <w:numId w:val="0"/>
      </w:numPr>
      <w:tabs>
        <w:tab w:val="clear" w:pos="850"/>
      </w:tabs>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png@01D7D6DF.82CEF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koop@kw1c.nl" TargetMode="External"/><Relationship Id="rId2" Type="http://schemas.openxmlformats.org/officeDocument/2006/relationships/customXml" Target="../customXml/item2.xml"/><Relationship Id="rId16" Type="http://schemas.openxmlformats.org/officeDocument/2006/relationships/hyperlink" Target="mailto:inkoop@mboraad.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ur02.safelinks.protection.outlook.com/?url=http%3A%2F%2Fwww.kw1c.nl%2F&amp;data=04%7C01%7Csonja.puijenbroek%40leijgraaf.nl%7C05c6342698ac40fc51a008d9a4ee4508%7Cc7265751061949a38f7977c8097448d8%7C0%7C0%7C637722165546084551%7CUnknown%7CTWFpbGZsb3d8eyJWIjoiMC4wLjAwMDAiLCJQIjoiV2luMzIiLCJBTiI6Ik1haWwiLCJXVCI6Mn0%3D%7C1000&amp;sdata=yoS%2BlETVySBUbSRKGjktDDKfY%2FAI57gZk1DHKGHVs78%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jgraaf.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B60F0946104A468976C013A934FCAE" ma:contentTypeVersion="4" ma:contentTypeDescription="Een nieuw document maken." ma:contentTypeScope="" ma:versionID="df9979346daa840f871261509f38a99f">
  <xsd:schema xmlns:xsd="http://www.w3.org/2001/XMLSchema" xmlns:xs="http://www.w3.org/2001/XMLSchema" xmlns:p="http://schemas.microsoft.com/office/2006/metadata/properties" xmlns:ns2="807d8d05-0750-4ad5-95af-0f697b66e723" targetNamespace="http://schemas.microsoft.com/office/2006/metadata/properties" ma:root="true" ma:fieldsID="98eec81f7a962bdbcb33c8560ffd95b0" ns2:_="">
    <xsd:import namespace="807d8d05-0750-4ad5-95af-0f697b66e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8d05-0750-4ad5-95af-0f697b66e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2.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3.xml><?xml version="1.0" encoding="utf-8"?>
<ds:datastoreItem xmlns:ds="http://schemas.openxmlformats.org/officeDocument/2006/customXml" ds:itemID="{3E1FD023-DC9A-41A7-852E-D56E11E33D2A}">
  <ds:schemaRefs>
    <ds:schemaRef ds:uri="http://schemas.microsoft.com/office/infopath/2007/PartnerControls"/>
    <ds:schemaRef ds:uri="http://purl.org/dc/elements/1.1/"/>
    <ds:schemaRef ds:uri="http://www.w3.org/XML/1998/namespace"/>
    <ds:schemaRef ds:uri="807d8d05-0750-4ad5-95af-0f697b66e723"/>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C0FC1E9-0B93-4410-AEBC-3C9C62CC3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8d05-0750-4ad5-95af-0f697b66e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7130</Words>
  <Characters>39218</Characters>
  <Application>Microsoft Office Word</Application>
  <DocSecurity>0</DocSecurity>
  <Lines>326</Lines>
  <Paragraphs>92</Paragraphs>
  <ScaleCrop>false</ScaleCrop>
  <HeadingPairs>
    <vt:vector size="2" baseType="variant">
      <vt:variant>
        <vt:lpstr>Titel</vt:lpstr>
      </vt:variant>
      <vt:variant>
        <vt:i4>1</vt:i4>
      </vt:variant>
    </vt:vector>
  </HeadingPairs>
  <TitlesOfParts>
    <vt:vector size="1" baseType="lpstr">
      <vt:lpstr>Intervet Nederland b</vt:lpstr>
    </vt:vector>
  </TitlesOfParts>
  <Company>Ruijs Draaisma Reclamebureau Fs</Company>
  <LinksUpToDate>false</LinksUpToDate>
  <CharactersWithSpaces>46256</CharactersWithSpaces>
  <SharedDoc>false</SharedDoc>
  <HLinks>
    <vt:vector size="24" baseType="variant">
      <vt:variant>
        <vt:i4>3473487</vt:i4>
      </vt:variant>
      <vt:variant>
        <vt:i4>174</vt:i4>
      </vt:variant>
      <vt:variant>
        <vt:i4>0</vt:i4>
      </vt:variant>
      <vt:variant>
        <vt:i4>5</vt:i4>
      </vt:variant>
      <vt:variant>
        <vt:lpwstr>mailto:inkoop@kw1c.nl</vt:lpwstr>
      </vt:variant>
      <vt:variant>
        <vt:lpwstr/>
      </vt:variant>
      <vt:variant>
        <vt:i4>8126546</vt:i4>
      </vt:variant>
      <vt:variant>
        <vt:i4>171</vt:i4>
      </vt:variant>
      <vt:variant>
        <vt:i4>0</vt:i4>
      </vt:variant>
      <vt:variant>
        <vt:i4>5</vt:i4>
      </vt:variant>
      <vt:variant>
        <vt:lpwstr>mailto:inkoop@mboraad.nl</vt:lpwstr>
      </vt:variant>
      <vt:variant>
        <vt:lpwstr/>
      </vt:variant>
      <vt:variant>
        <vt:i4>7995453</vt:i4>
      </vt:variant>
      <vt:variant>
        <vt:i4>168</vt:i4>
      </vt:variant>
      <vt:variant>
        <vt:i4>0</vt:i4>
      </vt:variant>
      <vt:variant>
        <vt:i4>5</vt:i4>
      </vt:variant>
      <vt:variant>
        <vt:lpwstr>https://eur02.safelinks.protection.outlook.com/?url=http%3A%2F%2Fwww.kw1c.nl%2F&amp;data=04%7C01%7Csonja.puijenbroek%40leijgraaf.nl%7C05c6342698ac40fc51a008d9a4ee4508%7Cc7265751061949a38f7977c8097448d8%7C0%7C0%7C637722165546084551%7CUnknown%7CTWFpbGZsb3d8eyJWIjoiMC4wLjAwMDAiLCJQIjoiV2luMzIiLCJBTiI6Ik1haWwiLCJXVCI6Mn0%3D%7C1000&amp;sdata=yoS%2BlETVySBUbSRKGjktDDKfY%2FAI57gZk1DHKGHVs78%3D&amp;reserved=0</vt:lpwstr>
      </vt:variant>
      <vt:variant>
        <vt:lpwstr/>
      </vt:variant>
      <vt:variant>
        <vt:i4>983054</vt:i4>
      </vt:variant>
      <vt:variant>
        <vt:i4>165</vt:i4>
      </vt:variant>
      <vt:variant>
        <vt:i4>0</vt:i4>
      </vt:variant>
      <vt:variant>
        <vt:i4>5</vt:i4>
      </vt:variant>
      <vt:variant>
        <vt:lpwstr>http://www.leijgraaf.nl/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Graciana Giebels-Westelaken</cp:lastModifiedBy>
  <cp:revision>2</cp:revision>
  <cp:lastPrinted>2022-07-08T06:22:00Z</cp:lastPrinted>
  <dcterms:created xsi:type="dcterms:W3CDTF">2022-07-12T10:06:00Z</dcterms:created>
  <dcterms:modified xsi:type="dcterms:W3CDTF">2022-07-12T10:06:00Z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0x01010026B60F0946104A468976C013A934FCAE</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