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5E94A0" w14:textId="77777777" w:rsidR="007E0071" w:rsidRDefault="007E0071">
      <w:pPr>
        <w:pStyle w:val="Koptekst"/>
        <w:tabs>
          <w:tab w:val="clear" w:pos="4536"/>
          <w:tab w:val="clear" w:pos="9072"/>
        </w:tabs>
      </w:pPr>
    </w:p>
    <w:p w14:paraId="067888AF" w14:textId="77777777" w:rsidR="007E0071" w:rsidRDefault="007E0071">
      <w:pPr>
        <w:pStyle w:val="Koptekst"/>
        <w:tabs>
          <w:tab w:val="clear" w:pos="4536"/>
          <w:tab w:val="clear" w:pos="9072"/>
        </w:tabs>
      </w:pPr>
    </w:p>
    <w:p w14:paraId="59204AC9" w14:textId="77777777" w:rsidR="006566FE" w:rsidRDefault="006566FE">
      <w:pPr>
        <w:pStyle w:val="Koptekst"/>
        <w:tabs>
          <w:tab w:val="clear" w:pos="4536"/>
          <w:tab w:val="clear" w:pos="9072"/>
        </w:tabs>
      </w:pPr>
    </w:p>
    <w:p w14:paraId="46E1D71D" w14:textId="77777777" w:rsidR="006566FE" w:rsidRDefault="006566FE"/>
    <w:p w14:paraId="6106420F" w14:textId="77777777" w:rsidR="006566FE" w:rsidRDefault="006566FE"/>
    <w:p w14:paraId="48212113" w14:textId="77777777" w:rsidR="006566FE" w:rsidRDefault="006566FE"/>
    <w:p w14:paraId="39FEB7C2" w14:textId="77777777" w:rsidR="006566FE" w:rsidRDefault="006566FE"/>
    <w:p w14:paraId="7BDC6FDB" w14:textId="77777777" w:rsidR="006566FE" w:rsidRDefault="006566FE"/>
    <w:p w14:paraId="52BC115B" w14:textId="77777777" w:rsidR="006566FE" w:rsidRDefault="006566FE"/>
    <w:p w14:paraId="13F2A003" w14:textId="77777777" w:rsidR="006566FE" w:rsidRDefault="006566FE"/>
    <w:p w14:paraId="5DF13F4C" w14:textId="783499CC" w:rsidR="006566FE" w:rsidRDefault="00252939">
      <w:r>
        <w:rPr>
          <w:noProof/>
        </w:rPr>
        <mc:AlternateContent>
          <mc:Choice Requires="wps">
            <w:drawing>
              <wp:anchor distT="0" distB="0" distL="114300" distR="114300" simplePos="0" relativeHeight="251657216" behindDoc="0" locked="0" layoutInCell="0" allowOverlap="1" wp14:anchorId="635DE67E" wp14:editId="40AC0182">
                <wp:simplePos x="0" y="0"/>
                <wp:positionH relativeFrom="column">
                  <wp:posOffset>243205</wp:posOffset>
                </wp:positionH>
                <wp:positionV relativeFrom="paragraph">
                  <wp:posOffset>10160</wp:posOffset>
                </wp:positionV>
                <wp:extent cx="5667375" cy="4676775"/>
                <wp:effectExtent l="0" t="0" r="9525" b="952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7375" cy="46767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962B1C5"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textAlignment w:val="auto"/>
                              <w:rPr>
                                <w:b/>
                                <w:sz w:val="28"/>
                              </w:rPr>
                            </w:pPr>
                            <w:r>
                              <w:rPr>
                                <w:b/>
                                <w:sz w:val="28"/>
                              </w:rPr>
                              <w:t>Marktconsultatie</w:t>
                            </w:r>
                          </w:p>
                          <w:p w14:paraId="0A4AC702" w14:textId="77777777" w:rsidR="008E05EC" w:rsidRPr="00182258" w:rsidRDefault="008E05EC">
                            <w:pPr>
                              <w:tabs>
                                <w:tab w:val="left" w:pos="2268"/>
                                <w:tab w:val="left" w:pos="3402"/>
                                <w:tab w:val="left" w:pos="4536"/>
                                <w:tab w:val="left" w:pos="4649"/>
                                <w:tab w:val="left" w:pos="5670"/>
                                <w:tab w:val="left" w:pos="5783"/>
                                <w:tab w:val="left" w:pos="6804"/>
                                <w:tab w:val="left" w:pos="7938"/>
                              </w:tabs>
                              <w:spacing w:line="340" w:lineRule="exact"/>
                              <w:ind w:left="0"/>
                              <w:rPr>
                                <w:b/>
                                <w:sz w:val="36"/>
                              </w:rPr>
                            </w:pPr>
                          </w:p>
                          <w:p w14:paraId="20FB89B8" w14:textId="2F24D000" w:rsidR="008E05EC" w:rsidRPr="00182258" w:rsidRDefault="00252939" w:rsidP="008E05EC">
                            <w:pPr>
                              <w:tabs>
                                <w:tab w:val="left" w:pos="2268"/>
                                <w:tab w:val="left" w:pos="3402"/>
                                <w:tab w:val="left" w:pos="4536"/>
                                <w:tab w:val="left" w:pos="4649"/>
                                <w:tab w:val="left" w:pos="5670"/>
                                <w:tab w:val="left" w:pos="5783"/>
                                <w:tab w:val="left" w:pos="6804"/>
                                <w:tab w:val="left" w:pos="7938"/>
                              </w:tabs>
                              <w:spacing w:line="480" w:lineRule="exact"/>
                              <w:ind w:left="0"/>
                              <w:rPr>
                                <w:b/>
                                <w:sz w:val="28"/>
                              </w:rPr>
                            </w:pPr>
                            <w:r>
                              <w:rPr>
                                <w:b/>
                                <w:sz w:val="36"/>
                              </w:rPr>
                              <w:t>Fiscale</w:t>
                            </w:r>
                            <w:r w:rsidR="00352832">
                              <w:rPr>
                                <w:b/>
                                <w:sz w:val="36"/>
                              </w:rPr>
                              <w:t xml:space="preserve"> </w:t>
                            </w:r>
                            <w:r w:rsidR="00352832" w:rsidRPr="003F2B7B">
                              <w:rPr>
                                <w:b/>
                                <w:sz w:val="36"/>
                              </w:rPr>
                              <w:t>advisering en</w:t>
                            </w:r>
                            <w:r>
                              <w:rPr>
                                <w:b/>
                                <w:sz w:val="36"/>
                              </w:rPr>
                              <w:t xml:space="preserve"> dienstverlening</w:t>
                            </w:r>
                          </w:p>
                          <w:p w14:paraId="6CDF119C" w14:textId="3592B0E0" w:rsidR="008E05EC" w:rsidRPr="00252939" w:rsidRDefault="00252939">
                            <w:pPr>
                              <w:tabs>
                                <w:tab w:val="left" w:pos="2268"/>
                                <w:tab w:val="left" w:pos="3402"/>
                                <w:tab w:val="left" w:pos="4536"/>
                                <w:tab w:val="left" w:pos="4649"/>
                                <w:tab w:val="left" w:pos="5670"/>
                                <w:tab w:val="left" w:pos="5783"/>
                                <w:tab w:val="left" w:pos="6804"/>
                                <w:tab w:val="left" w:pos="7938"/>
                              </w:tabs>
                              <w:spacing w:line="340" w:lineRule="exact"/>
                              <w:ind w:left="0"/>
                              <w:rPr>
                                <w:b/>
                                <w:sz w:val="36"/>
                                <w:szCs w:val="24"/>
                              </w:rPr>
                            </w:pPr>
                            <w:r w:rsidRPr="00252939">
                              <w:rPr>
                                <w:b/>
                                <w:sz w:val="36"/>
                                <w:szCs w:val="24"/>
                              </w:rPr>
                              <w:t>Gemeente De Bilt</w:t>
                            </w:r>
                          </w:p>
                          <w:p w14:paraId="7B72B1BB" w14:textId="076A73E1" w:rsidR="00252939" w:rsidRDefault="00252939">
                            <w:pPr>
                              <w:tabs>
                                <w:tab w:val="left" w:pos="2268"/>
                                <w:tab w:val="left" w:pos="3402"/>
                                <w:tab w:val="left" w:pos="4536"/>
                                <w:tab w:val="left" w:pos="4649"/>
                                <w:tab w:val="left" w:pos="5670"/>
                                <w:tab w:val="left" w:pos="5783"/>
                                <w:tab w:val="left" w:pos="6804"/>
                                <w:tab w:val="left" w:pos="7938"/>
                              </w:tabs>
                              <w:spacing w:line="340" w:lineRule="exact"/>
                              <w:ind w:left="0"/>
                              <w:rPr>
                                <w:b/>
                                <w:sz w:val="28"/>
                              </w:rPr>
                            </w:pPr>
                          </w:p>
                          <w:p w14:paraId="19EC4134" w14:textId="178E1FCA" w:rsidR="000C2540" w:rsidRDefault="000C2540">
                            <w:pPr>
                              <w:tabs>
                                <w:tab w:val="left" w:pos="2268"/>
                                <w:tab w:val="left" w:pos="3402"/>
                                <w:tab w:val="left" w:pos="4536"/>
                                <w:tab w:val="left" w:pos="4649"/>
                                <w:tab w:val="left" w:pos="5670"/>
                                <w:tab w:val="left" w:pos="5783"/>
                                <w:tab w:val="left" w:pos="6804"/>
                                <w:tab w:val="left" w:pos="7938"/>
                              </w:tabs>
                              <w:spacing w:line="340" w:lineRule="exact"/>
                              <w:ind w:left="0"/>
                              <w:rPr>
                                <w:b/>
                                <w:sz w:val="28"/>
                              </w:rPr>
                            </w:pPr>
                          </w:p>
                          <w:p w14:paraId="0A65B067" w14:textId="77777777" w:rsidR="000C2540" w:rsidRDefault="000C2540">
                            <w:pPr>
                              <w:tabs>
                                <w:tab w:val="left" w:pos="2268"/>
                                <w:tab w:val="left" w:pos="3402"/>
                                <w:tab w:val="left" w:pos="4536"/>
                                <w:tab w:val="left" w:pos="4649"/>
                                <w:tab w:val="left" w:pos="5670"/>
                                <w:tab w:val="left" w:pos="5783"/>
                                <w:tab w:val="left" w:pos="6804"/>
                                <w:tab w:val="left" w:pos="7938"/>
                              </w:tabs>
                              <w:spacing w:line="340" w:lineRule="exact"/>
                              <w:ind w:left="0"/>
                              <w:rPr>
                                <w:b/>
                                <w:sz w:val="28"/>
                              </w:rPr>
                            </w:pPr>
                          </w:p>
                          <w:p w14:paraId="36ABAD81" w14:textId="77777777" w:rsidR="00252939" w:rsidRDefault="00252939">
                            <w:pPr>
                              <w:tabs>
                                <w:tab w:val="left" w:pos="2268"/>
                                <w:tab w:val="left" w:pos="3402"/>
                                <w:tab w:val="left" w:pos="4536"/>
                                <w:tab w:val="left" w:pos="4649"/>
                                <w:tab w:val="left" w:pos="5670"/>
                                <w:tab w:val="left" w:pos="5783"/>
                                <w:tab w:val="left" w:pos="6804"/>
                                <w:tab w:val="left" w:pos="7938"/>
                              </w:tabs>
                              <w:spacing w:line="340" w:lineRule="exact"/>
                              <w:ind w:left="0"/>
                              <w:rPr>
                                <w:b/>
                                <w:sz w:val="28"/>
                              </w:rPr>
                            </w:pPr>
                          </w:p>
                          <w:p w14:paraId="790694F9"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rPr>
                                <w:b/>
                                <w:sz w:val="28"/>
                              </w:rPr>
                            </w:pPr>
                          </w:p>
                          <w:p w14:paraId="0C8E096C" w14:textId="77777777" w:rsidR="008E05EC" w:rsidRDefault="008E05EC">
                            <w:pPr>
                              <w:rPr>
                                <w:b/>
                              </w:rPr>
                            </w:pPr>
                          </w:p>
                          <w:p w14:paraId="307B5ED6" w14:textId="0B4D33A5" w:rsidR="008E05EC" w:rsidRDefault="008E05EC">
                            <w:pPr>
                              <w:pStyle w:val="Tabeltekst"/>
                              <w:overflowPunct w:val="0"/>
                              <w:autoSpaceDE w:val="0"/>
                              <w:autoSpaceDN w:val="0"/>
                              <w:adjustRightInd w:val="0"/>
                              <w:spacing w:line="260" w:lineRule="exact"/>
                              <w:rPr>
                                <w:rFonts w:ascii="Arial" w:hAnsi="Arial"/>
                                <w:lang w:eastAsia="nl-NL"/>
                              </w:rPr>
                            </w:pPr>
                          </w:p>
                          <w:p w14:paraId="07F21661"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D514A85"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2A4D4DD"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887088F" w14:textId="5DF958E8" w:rsidR="008E05EC" w:rsidRDefault="008E05EC">
                            <w:pPr>
                              <w:pStyle w:val="Tabeltekst"/>
                              <w:overflowPunct w:val="0"/>
                              <w:autoSpaceDE w:val="0"/>
                              <w:autoSpaceDN w:val="0"/>
                              <w:adjustRightInd w:val="0"/>
                              <w:spacing w:line="260" w:lineRule="exact"/>
                              <w:rPr>
                                <w:rFonts w:ascii="Arial" w:hAnsi="Arial"/>
                                <w:lang w:eastAsia="nl-NL"/>
                              </w:rPr>
                            </w:pPr>
                          </w:p>
                          <w:p w14:paraId="41D49D50" w14:textId="5A165B03" w:rsidR="008B6B1C" w:rsidRDefault="008B6B1C">
                            <w:pPr>
                              <w:pStyle w:val="Tabeltekst"/>
                              <w:overflowPunct w:val="0"/>
                              <w:autoSpaceDE w:val="0"/>
                              <w:autoSpaceDN w:val="0"/>
                              <w:adjustRightInd w:val="0"/>
                              <w:spacing w:line="260" w:lineRule="exact"/>
                              <w:rPr>
                                <w:rFonts w:ascii="Arial" w:hAnsi="Arial"/>
                                <w:lang w:eastAsia="nl-NL"/>
                              </w:rPr>
                            </w:pPr>
                          </w:p>
                          <w:p w14:paraId="26AE60CD" w14:textId="0AC462BB" w:rsidR="008B6B1C" w:rsidRDefault="008B6B1C">
                            <w:pPr>
                              <w:pStyle w:val="Tabeltekst"/>
                              <w:overflowPunct w:val="0"/>
                              <w:autoSpaceDE w:val="0"/>
                              <w:autoSpaceDN w:val="0"/>
                              <w:adjustRightInd w:val="0"/>
                              <w:spacing w:line="260" w:lineRule="exact"/>
                              <w:rPr>
                                <w:rFonts w:ascii="Arial" w:hAnsi="Arial"/>
                                <w:lang w:eastAsia="nl-NL"/>
                              </w:rPr>
                            </w:pPr>
                          </w:p>
                          <w:p w14:paraId="2B0C53A3" w14:textId="0E4D290C" w:rsidR="008B6B1C" w:rsidRDefault="008B6B1C">
                            <w:pPr>
                              <w:pStyle w:val="Tabeltekst"/>
                              <w:overflowPunct w:val="0"/>
                              <w:autoSpaceDE w:val="0"/>
                              <w:autoSpaceDN w:val="0"/>
                              <w:adjustRightInd w:val="0"/>
                              <w:spacing w:line="260" w:lineRule="exact"/>
                              <w:rPr>
                                <w:rFonts w:ascii="Arial" w:hAnsi="Arial"/>
                                <w:lang w:eastAsia="nl-NL"/>
                              </w:rPr>
                            </w:pPr>
                          </w:p>
                          <w:p w14:paraId="412C6A74" w14:textId="77777777" w:rsidR="008B6B1C" w:rsidRDefault="008B6B1C">
                            <w:pPr>
                              <w:pStyle w:val="Tabeltekst"/>
                              <w:overflowPunct w:val="0"/>
                              <w:autoSpaceDE w:val="0"/>
                              <w:autoSpaceDN w:val="0"/>
                              <w:adjustRightInd w:val="0"/>
                              <w:spacing w:line="260" w:lineRule="exact"/>
                              <w:rPr>
                                <w:rFonts w:ascii="Arial" w:hAnsi="Arial"/>
                                <w:lang w:eastAsia="nl-NL"/>
                              </w:rPr>
                            </w:pPr>
                          </w:p>
                          <w:p w14:paraId="1F6053D5"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4D7CCBD9"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47A529E2" w14:textId="1030DE3D" w:rsidR="008E05EC" w:rsidRDefault="008E05EC">
                            <w:pPr>
                              <w:pStyle w:val="Tabeltekst"/>
                              <w:overflowPunct w:val="0"/>
                              <w:autoSpaceDE w:val="0"/>
                              <w:autoSpaceDN w:val="0"/>
                              <w:adjustRightInd w:val="0"/>
                              <w:spacing w:line="260" w:lineRule="exact"/>
                              <w:rPr>
                                <w:rFonts w:ascii="Arial" w:hAnsi="Arial"/>
                                <w:lang w:eastAsia="nl-NL"/>
                              </w:rPr>
                            </w:pPr>
                          </w:p>
                          <w:p w14:paraId="2644AC14"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338A411A" w14:textId="05EBE2E8" w:rsidR="008E05EC" w:rsidRDefault="000C2540">
                            <w:pPr>
                              <w:pStyle w:val="Tabeltekst"/>
                              <w:overflowPunct w:val="0"/>
                              <w:autoSpaceDE w:val="0"/>
                              <w:autoSpaceDN w:val="0"/>
                              <w:adjustRightInd w:val="0"/>
                              <w:spacing w:line="260" w:lineRule="exact"/>
                            </w:pPr>
                            <w:r>
                              <w:rPr>
                                <w:noProof/>
                              </w:rPr>
                              <w:drawing>
                                <wp:inline distT="0" distB="0" distL="0" distR="0" wp14:anchorId="456C9820" wp14:editId="3944E6BB">
                                  <wp:extent cx="4400392" cy="3300417"/>
                                  <wp:effectExtent l="0" t="0" r="635" b="0"/>
                                  <wp:docPr id="7" name="Afbeelding 7" descr="Afbeelding met gras, lucht, buiten, gebo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meentehuis01.jpg"/>
                                          <pic:cNvPicPr/>
                                        </pic:nvPicPr>
                                        <pic:blipFill>
                                          <a:blip r:embed="rId11">
                                            <a:extLst>
                                              <a:ext uri="{28A0092B-C50C-407E-A947-70E740481C1C}">
                                                <a14:useLocalDpi xmlns:a14="http://schemas.microsoft.com/office/drawing/2010/main" val="0"/>
                                              </a:ext>
                                            </a:extLst>
                                          </a:blip>
                                          <a:stretch>
                                            <a:fillRect/>
                                          </a:stretch>
                                        </pic:blipFill>
                                        <pic:spPr>
                                          <a:xfrm>
                                            <a:off x="0" y="0"/>
                                            <a:ext cx="4426241" cy="3319804"/>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5DE67E" id="Rectangle 2" o:spid="_x0000_s1026" style="position:absolute;left:0;text-align:left;margin-left:19.15pt;margin-top:.8pt;width:446.25pt;height:368.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" o:allowincell="f" filled="f" stroked="f" strokeweight="0">
                <v:textbox inset="0,0,0,0">
                  <w:txbxContent>
                    <w:p w14:paraId="6962B1C5"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textAlignment w:val="auto"/>
                        <w:rPr>
                          <w:b/>
                          <w:sz w:val="28"/>
                        </w:rPr>
                      </w:pPr>
                      <w:r>
                        <w:rPr>
                          <w:b/>
                          <w:sz w:val="28"/>
                        </w:rPr>
                        <w:t>Marktconsultatie</w:t>
                      </w:r>
                    </w:p>
                    <w:p w14:paraId="0A4AC702" w14:textId="77777777" w:rsidR="008E05EC" w:rsidRPr="00182258" w:rsidRDefault="008E05EC">
                      <w:pPr>
                        <w:tabs>
                          <w:tab w:val="left" w:pos="2268"/>
                          <w:tab w:val="left" w:pos="3402"/>
                          <w:tab w:val="left" w:pos="4536"/>
                          <w:tab w:val="left" w:pos="4649"/>
                          <w:tab w:val="left" w:pos="5670"/>
                          <w:tab w:val="left" w:pos="5783"/>
                          <w:tab w:val="left" w:pos="6804"/>
                          <w:tab w:val="left" w:pos="7938"/>
                        </w:tabs>
                        <w:spacing w:line="340" w:lineRule="exact"/>
                        <w:ind w:left="0"/>
                        <w:rPr>
                          <w:b/>
                          <w:sz w:val="36"/>
                        </w:rPr>
                      </w:pPr>
                    </w:p>
                    <w:p w14:paraId="20FB89B8" w14:textId="2F24D000" w:rsidR="008E05EC" w:rsidRPr="00182258" w:rsidRDefault="00252939" w:rsidP="008E05EC">
                      <w:pPr>
                        <w:tabs>
                          <w:tab w:val="left" w:pos="2268"/>
                          <w:tab w:val="left" w:pos="3402"/>
                          <w:tab w:val="left" w:pos="4536"/>
                          <w:tab w:val="left" w:pos="4649"/>
                          <w:tab w:val="left" w:pos="5670"/>
                          <w:tab w:val="left" w:pos="5783"/>
                          <w:tab w:val="left" w:pos="6804"/>
                          <w:tab w:val="left" w:pos="7938"/>
                        </w:tabs>
                        <w:spacing w:line="480" w:lineRule="exact"/>
                        <w:ind w:left="0"/>
                        <w:rPr>
                          <w:b/>
                          <w:sz w:val="28"/>
                        </w:rPr>
                      </w:pPr>
                      <w:r>
                        <w:rPr>
                          <w:b/>
                          <w:sz w:val="36"/>
                        </w:rPr>
                        <w:t>Fiscale</w:t>
                      </w:r>
                      <w:r w:rsidR="00352832">
                        <w:rPr>
                          <w:b/>
                          <w:sz w:val="36"/>
                        </w:rPr>
                        <w:t xml:space="preserve"> </w:t>
                      </w:r>
                      <w:r w:rsidR="00352832" w:rsidRPr="003F2B7B">
                        <w:rPr>
                          <w:b/>
                          <w:sz w:val="36"/>
                        </w:rPr>
                        <w:t>advisering en</w:t>
                      </w:r>
                      <w:r>
                        <w:rPr>
                          <w:b/>
                          <w:sz w:val="36"/>
                        </w:rPr>
                        <w:t xml:space="preserve"> dienstverlening</w:t>
                      </w:r>
                    </w:p>
                    <w:p w14:paraId="6CDF119C" w14:textId="3592B0E0" w:rsidR="008E05EC" w:rsidRPr="00252939" w:rsidRDefault="00252939">
                      <w:pPr>
                        <w:tabs>
                          <w:tab w:val="left" w:pos="2268"/>
                          <w:tab w:val="left" w:pos="3402"/>
                          <w:tab w:val="left" w:pos="4536"/>
                          <w:tab w:val="left" w:pos="4649"/>
                          <w:tab w:val="left" w:pos="5670"/>
                          <w:tab w:val="left" w:pos="5783"/>
                          <w:tab w:val="left" w:pos="6804"/>
                          <w:tab w:val="left" w:pos="7938"/>
                        </w:tabs>
                        <w:spacing w:line="340" w:lineRule="exact"/>
                        <w:ind w:left="0"/>
                        <w:rPr>
                          <w:b/>
                          <w:sz w:val="36"/>
                          <w:szCs w:val="24"/>
                        </w:rPr>
                      </w:pPr>
                      <w:r w:rsidRPr="00252939">
                        <w:rPr>
                          <w:b/>
                          <w:sz w:val="36"/>
                          <w:szCs w:val="24"/>
                        </w:rPr>
                        <w:t>Gemeente De Bilt</w:t>
                      </w:r>
                    </w:p>
                    <w:p w14:paraId="7B72B1BB" w14:textId="076A73E1" w:rsidR="00252939" w:rsidRDefault="00252939">
                      <w:pPr>
                        <w:tabs>
                          <w:tab w:val="left" w:pos="2268"/>
                          <w:tab w:val="left" w:pos="3402"/>
                          <w:tab w:val="left" w:pos="4536"/>
                          <w:tab w:val="left" w:pos="4649"/>
                          <w:tab w:val="left" w:pos="5670"/>
                          <w:tab w:val="left" w:pos="5783"/>
                          <w:tab w:val="left" w:pos="6804"/>
                          <w:tab w:val="left" w:pos="7938"/>
                        </w:tabs>
                        <w:spacing w:line="340" w:lineRule="exact"/>
                        <w:ind w:left="0"/>
                        <w:rPr>
                          <w:b/>
                          <w:sz w:val="28"/>
                        </w:rPr>
                      </w:pPr>
                    </w:p>
                    <w:p w14:paraId="19EC4134" w14:textId="178E1FCA" w:rsidR="000C2540" w:rsidRDefault="000C2540">
                      <w:pPr>
                        <w:tabs>
                          <w:tab w:val="left" w:pos="2268"/>
                          <w:tab w:val="left" w:pos="3402"/>
                          <w:tab w:val="left" w:pos="4536"/>
                          <w:tab w:val="left" w:pos="4649"/>
                          <w:tab w:val="left" w:pos="5670"/>
                          <w:tab w:val="left" w:pos="5783"/>
                          <w:tab w:val="left" w:pos="6804"/>
                          <w:tab w:val="left" w:pos="7938"/>
                        </w:tabs>
                        <w:spacing w:line="340" w:lineRule="exact"/>
                        <w:ind w:left="0"/>
                        <w:rPr>
                          <w:b/>
                          <w:sz w:val="28"/>
                        </w:rPr>
                      </w:pPr>
                    </w:p>
                    <w:p w14:paraId="0A65B067" w14:textId="77777777" w:rsidR="000C2540" w:rsidRDefault="000C2540">
                      <w:pPr>
                        <w:tabs>
                          <w:tab w:val="left" w:pos="2268"/>
                          <w:tab w:val="left" w:pos="3402"/>
                          <w:tab w:val="left" w:pos="4536"/>
                          <w:tab w:val="left" w:pos="4649"/>
                          <w:tab w:val="left" w:pos="5670"/>
                          <w:tab w:val="left" w:pos="5783"/>
                          <w:tab w:val="left" w:pos="6804"/>
                          <w:tab w:val="left" w:pos="7938"/>
                        </w:tabs>
                        <w:spacing w:line="340" w:lineRule="exact"/>
                        <w:ind w:left="0"/>
                        <w:rPr>
                          <w:b/>
                          <w:sz w:val="28"/>
                        </w:rPr>
                      </w:pPr>
                    </w:p>
                    <w:p w14:paraId="36ABAD81" w14:textId="77777777" w:rsidR="00252939" w:rsidRDefault="00252939">
                      <w:pPr>
                        <w:tabs>
                          <w:tab w:val="left" w:pos="2268"/>
                          <w:tab w:val="left" w:pos="3402"/>
                          <w:tab w:val="left" w:pos="4536"/>
                          <w:tab w:val="left" w:pos="4649"/>
                          <w:tab w:val="left" w:pos="5670"/>
                          <w:tab w:val="left" w:pos="5783"/>
                          <w:tab w:val="left" w:pos="6804"/>
                          <w:tab w:val="left" w:pos="7938"/>
                        </w:tabs>
                        <w:spacing w:line="340" w:lineRule="exact"/>
                        <w:ind w:left="0"/>
                        <w:rPr>
                          <w:b/>
                          <w:sz w:val="28"/>
                        </w:rPr>
                      </w:pPr>
                    </w:p>
                    <w:p w14:paraId="790694F9"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rPr>
                          <w:b/>
                          <w:sz w:val="28"/>
                        </w:rPr>
                      </w:pPr>
                    </w:p>
                    <w:p w14:paraId="0C8E096C" w14:textId="77777777" w:rsidR="008E05EC" w:rsidRDefault="008E05EC">
                      <w:pPr>
                        <w:rPr>
                          <w:b/>
                        </w:rPr>
                      </w:pPr>
                    </w:p>
                    <w:p w14:paraId="307B5ED6" w14:textId="0B4D33A5" w:rsidR="008E05EC" w:rsidRDefault="008E05EC">
                      <w:pPr>
                        <w:pStyle w:val="Tabeltekst"/>
                        <w:overflowPunct w:val="0"/>
                        <w:autoSpaceDE w:val="0"/>
                        <w:autoSpaceDN w:val="0"/>
                        <w:adjustRightInd w:val="0"/>
                        <w:spacing w:line="260" w:lineRule="exact"/>
                        <w:rPr>
                          <w:rFonts w:ascii="Arial" w:hAnsi="Arial"/>
                          <w:lang w:eastAsia="nl-NL"/>
                        </w:rPr>
                      </w:pPr>
                    </w:p>
                    <w:p w14:paraId="07F21661"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D514A85"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2A4D4DD"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887088F" w14:textId="5DF958E8" w:rsidR="008E05EC" w:rsidRDefault="008E05EC">
                      <w:pPr>
                        <w:pStyle w:val="Tabeltekst"/>
                        <w:overflowPunct w:val="0"/>
                        <w:autoSpaceDE w:val="0"/>
                        <w:autoSpaceDN w:val="0"/>
                        <w:adjustRightInd w:val="0"/>
                        <w:spacing w:line="260" w:lineRule="exact"/>
                        <w:rPr>
                          <w:rFonts w:ascii="Arial" w:hAnsi="Arial"/>
                          <w:lang w:eastAsia="nl-NL"/>
                        </w:rPr>
                      </w:pPr>
                    </w:p>
                    <w:p w14:paraId="41D49D50" w14:textId="5A165B03" w:rsidR="008B6B1C" w:rsidRDefault="008B6B1C">
                      <w:pPr>
                        <w:pStyle w:val="Tabeltekst"/>
                        <w:overflowPunct w:val="0"/>
                        <w:autoSpaceDE w:val="0"/>
                        <w:autoSpaceDN w:val="0"/>
                        <w:adjustRightInd w:val="0"/>
                        <w:spacing w:line="260" w:lineRule="exact"/>
                        <w:rPr>
                          <w:rFonts w:ascii="Arial" w:hAnsi="Arial"/>
                          <w:lang w:eastAsia="nl-NL"/>
                        </w:rPr>
                      </w:pPr>
                    </w:p>
                    <w:p w14:paraId="26AE60CD" w14:textId="0AC462BB" w:rsidR="008B6B1C" w:rsidRDefault="008B6B1C">
                      <w:pPr>
                        <w:pStyle w:val="Tabeltekst"/>
                        <w:overflowPunct w:val="0"/>
                        <w:autoSpaceDE w:val="0"/>
                        <w:autoSpaceDN w:val="0"/>
                        <w:adjustRightInd w:val="0"/>
                        <w:spacing w:line="260" w:lineRule="exact"/>
                        <w:rPr>
                          <w:rFonts w:ascii="Arial" w:hAnsi="Arial"/>
                          <w:lang w:eastAsia="nl-NL"/>
                        </w:rPr>
                      </w:pPr>
                    </w:p>
                    <w:p w14:paraId="2B0C53A3" w14:textId="0E4D290C" w:rsidR="008B6B1C" w:rsidRDefault="008B6B1C">
                      <w:pPr>
                        <w:pStyle w:val="Tabeltekst"/>
                        <w:overflowPunct w:val="0"/>
                        <w:autoSpaceDE w:val="0"/>
                        <w:autoSpaceDN w:val="0"/>
                        <w:adjustRightInd w:val="0"/>
                        <w:spacing w:line="260" w:lineRule="exact"/>
                        <w:rPr>
                          <w:rFonts w:ascii="Arial" w:hAnsi="Arial"/>
                          <w:lang w:eastAsia="nl-NL"/>
                        </w:rPr>
                      </w:pPr>
                    </w:p>
                    <w:p w14:paraId="412C6A74" w14:textId="77777777" w:rsidR="008B6B1C" w:rsidRDefault="008B6B1C">
                      <w:pPr>
                        <w:pStyle w:val="Tabeltekst"/>
                        <w:overflowPunct w:val="0"/>
                        <w:autoSpaceDE w:val="0"/>
                        <w:autoSpaceDN w:val="0"/>
                        <w:adjustRightInd w:val="0"/>
                        <w:spacing w:line="260" w:lineRule="exact"/>
                        <w:rPr>
                          <w:rFonts w:ascii="Arial" w:hAnsi="Arial"/>
                          <w:lang w:eastAsia="nl-NL"/>
                        </w:rPr>
                      </w:pPr>
                    </w:p>
                    <w:p w14:paraId="1F6053D5"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4D7CCBD9"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47A529E2" w14:textId="1030DE3D" w:rsidR="008E05EC" w:rsidRDefault="008E05EC">
                      <w:pPr>
                        <w:pStyle w:val="Tabeltekst"/>
                        <w:overflowPunct w:val="0"/>
                        <w:autoSpaceDE w:val="0"/>
                        <w:autoSpaceDN w:val="0"/>
                        <w:adjustRightInd w:val="0"/>
                        <w:spacing w:line="260" w:lineRule="exact"/>
                        <w:rPr>
                          <w:rFonts w:ascii="Arial" w:hAnsi="Arial"/>
                          <w:lang w:eastAsia="nl-NL"/>
                        </w:rPr>
                      </w:pPr>
                    </w:p>
                    <w:p w14:paraId="2644AC14"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338A411A" w14:textId="05EBE2E8" w:rsidR="008E05EC" w:rsidRDefault="000C2540">
                      <w:pPr>
                        <w:pStyle w:val="Tabeltekst"/>
                        <w:overflowPunct w:val="0"/>
                        <w:autoSpaceDE w:val="0"/>
                        <w:autoSpaceDN w:val="0"/>
                        <w:adjustRightInd w:val="0"/>
                        <w:spacing w:line="260" w:lineRule="exact"/>
                      </w:pPr>
                      <w:r>
                        <w:rPr>
                          <w:noProof/>
                        </w:rPr>
                        <w:drawing>
                          <wp:inline distT="0" distB="0" distL="0" distR="0" wp14:anchorId="456C9820" wp14:editId="3944E6BB">
                            <wp:extent cx="4400392" cy="3300417"/>
                            <wp:effectExtent l="0" t="0" r="635" b="0"/>
                            <wp:docPr id="7" name="Afbeelding 7" descr="Afbeelding met gras, lucht, buiten, gebo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meentehuis01.jpg"/>
                                    <pic:cNvPicPr/>
                                  </pic:nvPicPr>
                                  <pic:blipFill>
                                    <a:blip r:embed="rId11">
                                      <a:extLst>
                                        <a:ext uri="{28A0092B-C50C-407E-A947-70E740481C1C}">
                                          <a14:useLocalDpi xmlns:a14="http://schemas.microsoft.com/office/drawing/2010/main" val="0"/>
                                        </a:ext>
                                      </a:extLst>
                                    </a:blip>
                                    <a:stretch>
                                      <a:fillRect/>
                                    </a:stretch>
                                  </pic:blipFill>
                                  <pic:spPr>
                                    <a:xfrm>
                                      <a:off x="0" y="0"/>
                                      <a:ext cx="4426241" cy="3319804"/>
                                    </a:xfrm>
                                    <a:prstGeom prst="rect">
                                      <a:avLst/>
                                    </a:prstGeom>
                                  </pic:spPr>
                                </pic:pic>
                              </a:graphicData>
                            </a:graphic>
                          </wp:inline>
                        </w:drawing>
                      </w:r>
                    </w:p>
                  </w:txbxContent>
                </v:textbox>
              </v:rect>
            </w:pict>
          </mc:Fallback>
        </mc:AlternateContent>
      </w:r>
    </w:p>
    <w:p w14:paraId="0B1626E5" w14:textId="30FA3321" w:rsidR="006566FE" w:rsidRDefault="006566FE"/>
    <w:p w14:paraId="6BDEE253" w14:textId="07919CAF" w:rsidR="006566FE" w:rsidRDefault="006566FE"/>
    <w:p w14:paraId="609D80C3" w14:textId="77777777" w:rsidR="006566FE" w:rsidRDefault="006566FE"/>
    <w:p w14:paraId="1561A75D" w14:textId="77777777" w:rsidR="006566FE" w:rsidRDefault="006566FE"/>
    <w:p w14:paraId="5E5E4B30" w14:textId="77777777" w:rsidR="006566FE" w:rsidRDefault="006566FE"/>
    <w:p w14:paraId="62775750" w14:textId="77777777" w:rsidR="006566FE" w:rsidRDefault="006566FE">
      <w:pPr>
        <w:pStyle w:val="Koptekst"/>
        <w:tabs>
          <w:tab w:val="clear" w:pos="4536"/>
          <w:tab w:val="clear" w:pos="9072"/>
        </w:tabs>
      </w:pPr>
    </w:p>
    <w:p w14:paraId="175D80F7" w14:textId="77777777" w:rsidR="006566FE" w:rsidRDefault="006566FE"/>
    <w:p w14:paraId="79294298" w14:textId="77777777" w:rsidR="006566FE" w:rsidRDefault="006566FE"/>
    <w:p w14:paraId="3EECAA45" w14:textId="77777777" w:rsidR="006566FE" w:rsidRDefault="006566FE">
      <w:pPr>
        <w:pStyle w:val="Koptekst"/>
        <w:tabs>
          <w:tab w:val="clear" w:pos="4536"/>
          <w:tab w:val="clear" w:pos="9072"/>
        </w:tabs>
      </w:pPr>
    </w:p>
    <w:p w14:paraId="184CE605" w14:textId="77777777" w:rsidR="006566FE" w:rsidRDefault="006566FE"/>
    <w:p w14:paraId="59211632" w14:textId="77777777" w:rsidR="006566FE" w:rsidRDefault="006566FE"/>
    <w:p w14:paraId="655D67D6" w14:textId="77777777" w:rsidR="006566FE" w:rsidRDefault="006566FE"/>
    <w:p w14:paraId="4B655741" w14:textId="77777777" w:rsidR="006566FE" w:rsidRDefault="006566FE"/>
    <w:p w14:paraId="09D142A4" w14:textId="77777777" w:rsidR="006566FE" w:rsidRDefault="006566FE"/>
    <w:p w14:paraId="3BF641E1" w14:textId="77777777" w:rsidR="006566FE" w:rsidRDefault="006566FE"/>
    <w:p w14:paraId="714A2655" w14:textId="77777777" w:rsidR="006566FE" w:rsidRDefault="006566FE"/>
    <w:p w14:paraId="44AD83AA" w14:textId="77777777" w:rsidR="006566FE" w:rsidRDefault="006566FE"/>
    <w:p w14:paraId="4FA0E31A" w14:textId="77777777" w:rsidR="006566FE" w:rsidRDefault="006566FE"/>
    <w:p w14:paraId="6A354E2F" w14:textId="77777777" w:rsidR="006566FE" w:rsidRDefault="006566FE"/>
    <w:p w14:paraId="1A0556F0" w14:textId="77777777" w:rsidR="006566FE" w:rsidRDefault="006566FE"/>
    <w:p w14:paraId="59E5044F" w14:textId="77777777" w:rsidR="006566FE" w:rsidRDefault="006566FE"/>
    <w:p w14:paraId="41E343B5" w14:textId="77777777" w:rsidR="006566FE" w:rsidRDefault="006566FE"/>
    <w:p w14:paraId="46A95E01" w14:textId="77777777" w:rsidR="006566FE" w:rsidRDefault="006566FE"/>
    <w:p w14:paraId="6A8831BD" w14:textId="77777777" w:rsidR="006566FE" w:rsidRDefault="006566FE"/>
    <w:p w14:paraId="05E916A6" w14:textId="18869878" w:rsidR="006566FE" w:rsidRDefault="008B6B1C">
      <w:pPr>
        <w:pStyle w:val="Koptekst"/>
        <w:tabs>
          <w:tab w:val="clear" w:pos="4536"/>
          <w:tab w:val="clear" w:pos="9072"/>
        </w:tabs>
      </w:pPr>
      <w:r>
        <w:rPr>
          <w:noProof/>
        </w:rPr>
        <w:drawing>
          <wp:inline distT="0" distB="0" distL="0" distR="0" wp14:anchorId="7E93FF7E" wp14:editId="0EBD850E">
            <wp:extent cx="4905375" cy="2725420"/>
            <wp:effectExtent l="228600" t="495300" r="238125" b="49403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2b-website-wordpres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05375" cy="2725420"/>
                    </a:xfrm>
                    <a:prstGeom prst="rect">
                      <a:avLst/>
                    </a:prstGeom>
                  </pic:spPr>
                </pic:pic>
              </a:graphicData>
            </a:graphic>
          </wp:inline>
        </w:drawing>
      </w:r>
    </w:p>
    <w:p w14:paraId="5A16A2DD" w14:textId="77777777" w:rsidR="006566FE" w:rsidRDefault="006566FE"/>
    <w:p w14:paraId="3172D9D8" w14:textId="77777777" w:rsidR="006566FE" w:rsidRDefault="006566FE"/>
    <w:p w14:paraId="1E1BF9FB" w14:textId="77777777" w:rsidR="006566FE" w:rsidRDefault="006566FE"/>
    <w:p w14:paraId="3251C2BD" w14:textId="77777777" w:rsidR="006566FE" w:rsidRDefault="006566FE"/>
    <w:p w14:paraId="05A89B1D" w14:textId="77777777" w:rsidR="006566FE" w:rsidRDefault="006566FE"/>
    <w:tbl>
      <w:tblPr>
        <w:tblW w:w="4818" w:type="dxa"/>
        <w:tblInd w:w="-441" w:type="dxa"/>
        <w:tblLayout w:type="fixed"/>
        <w:tblCellMar>
          <w:left w:w="0" w:type="dxa"/>
          <w:right w:w="0" w:type="dxa"/>
        </w:tblCellMar>
        <w:tblLook w:val="04A0" w:firstRow="1" w:lastRow="0" w:firstColumn="1" w:lastColumn="0" w:noHBand="0" w:noVBand="1"/>
      </w:tblPr>
      <w:tblGrid>
        <w:gridCol w:w="1155"/>
        <w:gridCol w:w="3663"/>
      </w:tblGrid>
      <w:tr w:rsidR="00725603" w14:paraId="7ABCDD47" w14:textId="77777777" w:rsidTr="00C1569B">
        <w:trPr>
          <w:cantSplit/>
          <w:trHeight w:val="240"/>
        </w:trPr>
        <w:tc>
          <w:tcPr>
            <w:tcW w:w="1155" w:type="dxa"/>
            <w:hideMark/>
          </w:tcPr>
          <w:p w14:paraId="305361D5" w14:textId="77777777" w:rsidR="00725603" w:rsidRDefault="00725603" w:rsidP="00250B12">
            <w:pPr>
              <w:pStyle w:val="Adresregel"/>
              <w:rPr>
                <w:lang w:val="nl"/>
              </w:rPr>
            </w:pPr>
            <w:r>
              <w:rPr>
                <w:lang w:val="nl"/>
              </w:rPr>
              <w:t>Versie</w:t>
            </w:r>
          </w:p>
        </w:tc>
        <w:tc>
          <w:tcPr>
            <w:tcW w:w="3663" w:type="dxa"/>
          </w:tcPr>
          <w:p w14:paraId="09DCE7FF" w14:textId="5FA0CCCA" w:rsidR="00725603" w:rsidRPr="004B5284" w:rsidRDefault="00531CE1" w:rsidP="00250B12">
            <w:pPr>
              <w:rPr>
                <w:lang w:val="nl"/>
              </w:rPr>
            </w:pPr>
            <w:r>
              <w:rPr>
                <w:lang w:val="nl"/>
              </w:rPr>
              <w:t>1</w:t>
            </w:r>
            <w:r w:rsidR="00BE0F18">
              <w:rPr>
                <w:lang w:val="nl"/>
              </w:rPr>
              <w:t>.</w:t>
            </w:r>
            <w:r>
              <w:rPr>
                <w:lang w:val="nl"/>
              </w:rPr>
              <w:t>0</w:t>
            </w:r>
          </w:p>
        </w:tc>
      </w:tr>
      <w:tr w:rsidR="00725603" w14:paraId="2CC41324" w14:textId="77777777" w:rsidTr="00725603">
        <w:trPr>
          <w:cantSplit/>
          <w:trHeight w:val="240"/>
        </w:trPr>
        <w:tc>
          <w:tcPr>
            <w:tcW w:w="1155" w:type="dxa"/>
          </w:tcPr>
          <w:p w14:paraId="3A81DD1C" w14:textId="77777777" w:rsidR="00725603" w:rsidRDefault="00725603" w:rsidP="00250B12">
            <w:pPr>
              <w:pStyle w:val="Adresregel"/>
              <w:rPr>
                <w:lang w:val="nl"/>
              </w:rPr>
            </w:pPr>
            <w:r>
              <w:rPr>
                <w:lang w:val="nl"/>
              </w:rPr>
              <w:t>Datum</w:t>
            </w:r>
          </w:p>
        </w:tc>
        <w:tc>
          <w:tcPr>
            <w:tcW w:w="3663" w:type="dxa"/>
          </w:tcPr>
          <w:p w14:paraId="230C5FCD" w14:textId="36DD5107" w:rsidR="00725603" w:rsidRPr="004B5284" w:rsidRDefault="00531CE1" w:rsidP="00D70616">
            <w:pPr>
              <w:rPr>
                <w:lang w:val="nl"/>
              </w:rPr>
            </w:pPr>
            <w:r>
              <w:rPr>
                <w:lang w:val="nl"/>
              </w:rPr>
              <w:t>2</w:t>
            </w:r>
            <w:r w:rsidR="00BE0F18">
              <w:rPr>
                <w:lang w:val="nl"/>
              </w:rPr>
              <w:t>4</w:t>
            </w:r>
            <w:r w:rsidR="008F3530">
              <w:rPr>
                <w:lang w:val="nl"/>
              </w:rPr>
              <w:t>-</w:t>
            </w:r>
            <w:r w:rsidR="00252939">
              <w:rPr>
                <w:lang w:val="nl"/>
              </w:rPr>
              <w:t>3</w:t>
            </w:r>
            <w:r w:rsidR="00D70616">
              <w:rPr>
                <w:lang w:val="nl"/>
              </w:rPr>
              <w:t>-</w:t>
            </w:r>
            <w:r w:rsidR="00DB39E4">
              <w:rPr>
                <w:lang w:val="nl"/>
              </w:rPr>
              <w:t>20</w:t>
            </w:r>
            <w:r w:rsidR="00252939">
              <w:rPr>
                <w:lang w:val="nl"/>
              </w:rPr>
              <w:t>2</w:t>
            </w:r>
            <w:r w:rsidR="00DB39E4">
              <w:rPr>
                <w:lang w:val="nl"/>
              </w:rPr>
              <w:t>1</w:t>
            </w:r>
          </w:p>
        </w:tc>
      </w:tr>
      <w:tr w:rsidR="00725603" w14:paraId="57F31048" w14:textId="77777777" w:rsidTr="00725603">
        <w:trPr>
          <w:cantSplit/>
          <w:trHeight w:val="240"/>
        </w:trPr>
        <w:tc>
          <w:tcPr>
            <w:tcW w:w="1155" w:type="dxa"/>
          </w:tcPr>
          <w:p w14:paraId="791F137B" w14:textId="77777777" w:rsidR="00725603" w:rsidRDefault="00725603" w:rsidP="00250B12">
            <w:pPr>
              <w:pStyle w:val="Adresregel"/>
            </w:pPr>
            <w:r>
              <w:t>Status</w:t>
            </w:r>
          </w:p>
        </w:tc>
        <w:tc>
          <w:tcPr>
            <w:tcW w:w="3663" w:type="dxa"/>
          </w:tcPr>
          <w:p w14:paraId="383B59DC" w14:textId="4E33E6A6" w:rsidR="00725603" w:rsidRPr="004B5284" w:rsidRDefault="00531CE1" w:rsidP="00250B12">
            <w:r>
              <w:t>Definitief</w:t>
            </w:r>
          </w:p>
        </w:tc>
      </w:tr>
      <w:tr w:rsidR="00725603" w14:paraId="3D805894" w14:textId="77777777" w:rsidTr="00725603">
        <w:trPr>
          <w:cantSplit/>
          <w:trHeight w:val="240"/>
        </w:trPr>
        <w:tc>
          <w:tcPr>
            <w:tcW w:w="1155" w:type="dxa"/>
          </w:tcPr>
          <w:p w14:paraId="22C47F50" w14:textId="0133CDE1" w:rsidR="00725603" w:rsidRDefault="008F3530">
            <w:pPr>
              <w:pStyle w:val="Adresregel"/>
            </w:pPr>
            <w:r>
              <w:t>TN kenmerk</w:t>
            </w:r>
          </w:p>
        </w:tc>
        <w:tc>
          <w:tcPr>
            <w:tcW w:w="3663" w:type="dxa"/>
          </w:tcPr>
          <w:p w14:paraId="6754DBC7" w14:textId="78B1A2F0" w:rsidR="00725603" w:rsidRPr="004B5284" w:rsidRDefault="008F3530">
            <w:proofErr w:type="spellStart"/>
            <w:r>
              <w:t>xxxxxx</w:t>
            </w:r>
            <w:proofErr w:type="spellEnd"/>
          </w:p>
        </w:tc>
      </w:tr>
      <w:tr w:rsidR="00725603" w14:paraId="1D0E131B" w14:textId="77777777" w:rsidTr="00C1569B">
        <w:trPr>
          <w:cantSplit/>
          <w:trHeight w:val="240"/>
        </w:trPr>
        <w:tc>
          <w:tcPr>
            <w:tcW w:w="1155" w:type="dxa"/>
          </w:tcPr>
          <w:p w14:paraId="7FD30632" w14:textId="77777777" w:rsidR="00725603" w:rsidRDefault="00725603">
            <w:pPr>
              <w:pStyle w:val="Adresregel"/>
            </w:pPr>
          </w:p>
        </w:tc>
        <w:tc>
          <w:tcPr>
            <w:tcW w:w="3663" w:type="dxa"/>
          </w:tcPr>
          <w:p w14:paraId="5DA1A399" w14:textId="77777777" w:rsidR="00725603" w:rsidRDefault="00725603"/>
        </w:tc>
      </w:tr>
    </w:tbl>
    <w:p w14:paraId="3FFFA336" w14:textId="77777777" w:rsidR="00A23629" w:rsidRDefault="00A23629"/>
    <w:p w14:paraId="4D25357E" w14:textId="77777777" w:rsidR="005E192F" w:rsidRDefault="005E192F">
      <w:pPr>
        <w:overflowPunct/>
        <w:autoSpaceDE/>
        <w:autoSpaceDN/>
        <w:adjustRightInd/>
        <w:spacing w:line="240" w:lineRule="auto"/>
        <w:ind w:left="0"/>
        <w:textAlignment w:val="auto"/>
        <w:rPr>
          <w:b/>
          <w:sz w:val="24"/>
        </w:rPr>
      </w:pPr>
      <w:bookmarkStart w:id="0" w:name="blwpag1kop8"/>
      <w:bookmarkStart w:id="1" w:name="blwpag1kop10"/>
      <w:bookmarkStart w:id="2" w:name="_Hlt484800277"/>
      <w:bookmarkEnd w:id="0"/>
      <w:bookmarkEnd w:id="1"/>
      <w:r>
        <w:rPr>
          <w:b/>
          <w:sz w:val="24"/>
        </w:rPr>
        <w:br w:type="page"/>
      </w:r>
    </w:p>
    <w:p w14:paraId="27820BAD" w14:textId="77777777" w:rsidR="006566FE" w:rsidRPr="00470905" w:rsidRDefault="006566FE">
      <w:pPr>
        <w:spacing w:line="280" w:lineRule="exact"/>
        <w:rPr>
          <w:b/>
          <w:color w:val="0066FF"/>
          <w:sz w:val="24"/>
        </w:rPr>
      </w:pPr>
      <w:r>
        <w:rPr>
          <w:b/>
          <w:sz w:val="24"/>
        </w:rPr>
        <w:lastRenderedPageBreak/>
        <w:t>Inhoudsopgave</w:t>
      </w:r>
    </w:p>
    <w:bookmarkStart w:id="3" w:name="_Toc483502996"/>
    <w:bookmarkStart w:id="4" w:name="_Toc483544705"/>
    <w:bookmarkEnd w:id="2"/>
    <w:p w14:paraId="36D7227B" w14:textId="014C37CB" w:rsidR="004523A7" w:rsidRDefault="006566FE">
      <w:pPr>
        <w:pStyle w:val="Inhopg1"/>
        <w:tabs>
          <w:tab w:val="left" w:pos="1166"/>
          <w:tab w:val="right" w:leader="dot" w:pos="9063"/>
        </w:tabs>
        <w:rPr>
          <w:rFonts w:asciiTheme="minorHAnsi" w:eastAsiaTheme="minorEastAsia" w:hAnsiTheme="minorHAnsi" w:cstheme="minorBidi"/>
          <w:b w:val="0"/>
          <w:noProof/>
          <w:sz w:val="22"/>
          <w:szCs w:val="22"/>
        </w:rPr>
      </w:pPr>
      <w:r>
        <w:fldChar w:fldCharType="begin"/>
      </w:r>
      <w:r>
        <w:instrText xml:space="preserve"> TOC \o "1-3" \h \z </w:instrText>
      </w:r>
      <w:r>
        <w:fldChar w:fldCharType="separate"/>
      </w:r>
      <w:hyperlink w:anchor="_Toc67513695" w:history="1">
        <w:r w:rsidR="004523A7" w:rsidRPr="00171856">
          <w:rPr>
            <w:rStyle w:val="Hyperlink"/>
            <w:noProof/>
          </w:rPr>
          <w:t>1</w:t>
        </w:r>
        <w:r w:rsidR="004523A7">
          <w:rPr>
            <w:rFonts w:asciiTheme="minorHAnsi" w:eastAsiaTheme="minorEastAsia" w:hAnsiTheme="minorHAnsi" w:cstheme="minorBidi"/>
            <w:b w:val="0"/>
            <w:noProof/>
            <w:sz w:val="22"/>
            <w:szCs w:val="22"/>
          </w:rPr>
          <w:tab/>
        </w:r>
        <w:r w:rsidR="004523A7" w:rsidRPr="00171856">
          <w:rPr>
            <w:rStyle w:val="Hyperlink"/>
            <w:noProof/>
          </w:rPr>
          <w:t>Marktconsultatie fiscale dienstverlening en advisering</w:t>
        </w:r>
        <w:r w:rsidR="004523A7">
          <w:rPr>
            <w:noProof/>
            <w:webHidden/>
          </w:rPr>
          <w:tab/>
        </w:r>
        <w:r w:rsidR="004523A7">
          <w:rPr>
            <w:noProof/>
            <w:webHidden/>
          </w:rPr>
          <w:fldChar w:fldCharType="begin"/>
        </w:r>
        <w:r w:rsidR="004523A7">
          <w:rPr>
            <w:noProof/>
            <w:webHidden/>
          </w:rPr>
          <w:instrText xml:space="preserve"> PAGEREF _Toc67513695 \h </w:instrText>
        </w:r>
        <w:r w:rsidR="004523A7">
          <w:rPr>
            <w:noProof/>
            <w:webHidden/>
          </w:rPr>
        </w:r>
        <w:r w:rsidR="004523A7">
          <w:rPr>
            <w:noProof/>
            <w:webHidden/>
          </w:rPr>
          <w:fldChar w:fldCharType="separate"/>
        </w:r>
        <w:r w:rsidR="004523A7">
          <w:rPr>
            <w:noProof/>
            <w:webHidden/>
          </w:rPr>
          <w:t>3</w:t>
        </w:r>
        <w:r w:rsidR="004523A7">
          <w:rPr>
            <w:noProof/>
            <w:webHidden/>
          </w:rPr>
          <w:fldChar w:fldCharType="end"/>
        </w:r>
      </w:hyperlink>
    </w:p>
    <w:p w14:paraId="765292A3" w14:textId="1152B231" w:rsidR="004523A7" w:rsidRDefault="004523A7">
      <w:pPr>
        <w:pStyle w:val="Inhopg2"/>
        <w:tabs>
          <w:tab w:val="left" w:pos="1293"/>
          <w:tab w:val="right" w:leader="dot" w:pos="9063"/>
        </w:tabs>
        <w:rPr>
          <w:rFonts w:asciiTheme="minorHAnsi" w:eastAsiaTheme="minorEastAsia" w:hAnsiTheme="minorHAnsi" w:cstheme="minorBidi"/>
          <w:noProof/>
          <w:sz w:val="22"/>
          <w:szCs w:val="22"/>
        </w:rPr>
      </w:pPr>
      <w:hyperlink w:anchor="_Toc67513696" w:history="1">
        <w:r w:rsidRPr="00171856">
          <w:rPr>
            <w:rStyle w:val="Hyperlink"/>
            <w:noProof/>
          </w:rPr>
          <w:t>1.1</w:t>
        </w:r>
        <w:r>
          <w:rPr>
            <w:rFonts w:asciiTheme="minorHAnsi" w:eastAsiaTheme="minorEastAsia" w:hAnsiTheme="minorHAnsi" w:cstheme="minorBidi"/>
            <w:noProof/>
            <w:sz w:val="22"/>
            <w:szCs w:val="22"/>
          </w:rPr>
          <w:tab/>
        </w:r>
        <w:r w:rsidRPr="00171856">
          <w:rPr>
            <w:rStyle w:val="Hyperlink"/>
            <w:noProof/>
          </w:rPr>
          <w:t>Gemeente De Bilt</w:t>
        </w:r>
        <w:r>
          <w:rPr>
            <w:noProof/>
            <w:webHidden/>
          </w:rPr>
          <w:tab/>
        </w:r>
        <w:r>
          <w:rPr>
            <w:noProof/>
            <w:webHidden/>
          </w:rPr>
          <w:fldChar w:fldCharType="begin"/>
        </w:r>
        <w:r>
          <w:rPr>
            <w:noProof/>
            <w:webHidden/>
          </w:rPr>
          <w:instrText xml:space="preserve"> PAGEREF _Toc67513696 \h </w:instrText>
        </w:r>
        <w:r>
          <w:rPr>
            <w:noProof/>
            <w:webHidden/>
          </w:rPr>
        </w:r>
        <w:r>
          <w:rPr>
            <w:noProof/>
            <w:webHidden/>
          </w:rPr>
          <w:fldChar w:fldCharType="separate"/>
        </w:r>
        <w:r>
          <w:rPr>
            <w:noProof/>
            <w:webHidden/>
          </w:rPr>
          <w:t>3</w:t>
        </w:r>
        <w:r>
          <w:rPr>
            <w:noProof/>
            <w:webHidden/>
          </w:rPr>
          <w:fldChar w:fldCharType="end"/>
        </w:r>
      </w:hyperlink>
    </w:p>
    <w:p w14:paraId="58D05BC4" w14:textId="5DE60B87" w:rsidR="004523A7" w:rsidRDefault="004523A7">
      <w:pPr>
        <w:pStyle w:val="Inhopg2"/>
        <w:tabs>
          <w:tab w:val="left" w:pos="1293"/>
          <w:tab w:val="right" w:leader="dot" w:pos="9063"/>
        </w:tabs>
        <w:rPr>
          <w:rFonts w:asciiTheme="minorHAnsi" w:eastAsiaTheme="minorEastAsia" w:hAnsiTheme="minorHAnsi" w:cstheme="minorBidi"/>
          <w:noProof/>
          <w:sz w:val="22"/>
          <w:szCs w:val="22"/>
        </w:rPr>
      </w:pPr>
      <w:hyperlink w:anchor="_Toc67513697" w:history="1">
        <w:r w:rsidRPr="00171856">
          <w:rPr>
            <w:rStyle w:val="Hyperlink"/>
            <w:noProof/>
          </w:rPr>
          <w:t>1.2</w:t>
        </w:r>
        <w:r>
          <w:rPr>
            <w:rFonts w:asciiTheme="minorHAnsi" w:eastAsiaTheme="minorEastAsia" w:hAnsiTheme="minorHAnsi" w:cstheme="minorBidi"/>
            <w:noProof/>
            <w:sz w:val="22"/>
            <w:szCs w:val="22"/>
          </w:rPr>
          <w:tab/>
        </w:r>
        <w:r w:rsidRPr="00171856">
          <w:rPr>
            <w:rStyle w:val="Hyperlink"/>
            <w:noProof/>
          </w:rPr>
          <w:t>Ambities</w:t>
        </w:r>
        <w:r>
          <w:rPr>
            <w:noProof/>
            <w:webHidden/>
          </w:rPr>
          <w:tab/>
        </w:r>
        <w:r>
          <w:rPr>
            <w:noProof/>
            <w:webHidden/>
          </w:rPr>
          <w:fldChar w:fldCharType="begin"/>
        </w:r>
        <w:r>
          <w:rPr>
            <w:noProof/>
            <w:webHidden/>
          </w:rPr>
          <w:instrText xml:space="preserve"> PAGEREF _Toc67513697 \h </w:instrText>
        </w:r>
        <w:r>
          <w:rPr>
            <w:noProof/>
            <w:webHidden/>
          </w:rPr>
        </w:r>
        <w:r>
          <w:rPr>
            <w:noProof/>
            <w:webHidden/>
          </w:rPr>
          <w:fldChar w:fldCharType="separate"/>
        </w:r>
        <w:r>
          <w:rPr>
            <w:noProof/>
            <w:webHidden/>
          </w:rPr>
          <w:t>3</w:t>
        </w:r>
        <w:r>
          <w:rPr>
            <w:noProof/>
            <w:webHidden/>
          </w:rPr>
          <w:fldChar w:fldCharType="end"/>
        </w:r>
      </w:hyperlink>
    </w:p>
    <w:p w14:paraId="4C5D656A" w14:textId="5DB358EF" w:rsidR="004523A7" w:rsidRDefault="004523A7">
      <w:pPr>
        <w:pStyle w:val="Inhopg2"/>
        <w:tabs>
          <w:tab w:val="left" w:pos="1293"/>
          <w:tab w:val="right" w:leader="dot" w:pos="9063"/>
        </w:tabs>
        <w:rPr>
          <w:rFonts w:asciiTheme="minorHAnsi" w:eastAsiaTheme="minorEastAsia" w:hAnsiTheme="minorHAnsi" w:cstheme="minorBidi"/>
          <w:noProof/>
          <w:sz w:val="22"/>
          <w:szCs w:val="22"/>
        </w:rPr>
      </w:pPr>
      <w:hyperlink w:anchor="_Toc67513698" w:history="1">
        <w:r w:rsidRPr="00171856">
          <w:rPr>
            <w:rStyle w:val="Hyperlink"/>
            <w:noProof/>
          </w:rPr>
          <w:t>1.3</w:t>
        </w:r>
        <w:r>
          <w:rPr>
            <w:rFonts w:asciiTheme="minorHAnsi" w:eastAsiaTheme="minorEastAsia" w:hAnsiTheme="minorHAnsi" w:cstheme="minorBidi"/>
            <w:noProof/>
            <w:sz w:val="22"/>
            <w:szCs w:val="22"/>
          </w:rPr>
          <w:tab/>
        </w:r>
        <w:r w:rsidRPr="00171856">
          <w:rPr>
            <w:rStyle w:val="Hyperlink"/>
            <w:noProof/>
          </w:rPr>
          <w:t>Scope</w:t>
        </w:r>
        <w:r>
          <w:rPr>
            <w:noProof/>
            <w:webHidden/>
          </w:rPr>
          <w:tab/>
        </w:r>
        <w:r>
          <w:rPr>
            <w:noProof/>
            <w:webHidden/>
          </w:rPr>
          <w:fldChar w:fldCharType="begin"/>
        </w:r>
        <w:r>
          <w:rPr>
            <w:noProof/>
            <w:webHidden/>
          </w:rPr>
          <w:instrText xml:space="preserve"> PAGEREF _Toc67513698 \h </w:instrText>
        </w:r>
        <w:r>
          <w:rPr>
            <w:noProof/>
            <w:webHidden/>
          </w:rPr>
        </w:r>
        <w:r>
          <w:rPr>
            <w:noProof/>
            <w:webHidden/>
          </w:rPr>
          <w:fldChar w:fldCharType="separate"/>
        </w:r>
        <w:r>
          <w:rPr>
            <w:noProof/>
            <w:webHidden/>
          </w:rPr>
          <w:t>3</w:t>
        </w:r>
        <w:r>
          <w:rPr>
            <w:noProof/>
            <w:webHidden/>
          </w:rPr>
          <w:fldChar w:fldCharType="end"/>
        </w:r>
      </w:hyperlink>
    </w:p>
    <w:p w14:paraId="36086CF9" w14:textId="5C29CC14" w:rsidR="004523A7" w:rsidRDefault="004523A7">
      <w:pPr>
        <w:pStyle w:val="Inhopg2"/>
        <w:tabs>
          <w:tab w:val="left" w:pos="1293"/>
          <w:tab w:val="right" w:leader="dot" w:pos="9063"/>
        </w:tabs>
        <w:rPr>
          <w:rFonts w:asciiTheme="minorHAnsi" w:eastAsiaTheme="minorEastAsia" w:hAnsiTheme="minorHAnsi" w:cstheme="minorBidi"/>
          <w:noProof/>
          <w:sz w:val="22"/>
          <w:szCs w:val="22"/>
        </w:rPr>
      </w:pPr>
      <w:hyperlink w:anchor="_Toc67513699" w:history="1">
        <w:r w:rsidRPr="00171856">
          <w:rPr>
            <w:rStyle w:val="Hyperlink"/>
            <w:noProof/>
          </w:rPr>
          <w:t>1.4</w:t>
        </w:r>
        <w:r>
          <w:rPr>
            <w:rFonts w:asciiTheme="minorHAnsi" w:eastAsiaTheme="minorEastAsia" w:hAnsiTheme="minorHAnsi" w:cstheme="minorBidi"/>
            <w:noProof/>
            <w:sz w:val="22"/>
            <w:szCs w:val="22"/>
          </w:rPr>
          <w:tab/>
        </w:r>
        <w:r w:rsidRPr="00171856">
          <w:rPr>
            <w:rStyle w:val="Hyperlink"/>
            <w:noProof/>
          </w:rPr>
          <w:t>Problemen of dilemma’s benoemen</w:t>
        </w:r>
        <w:r>
          <w:rPr>
            <w:noProof/>
            <w:webHidden/>
          </w:rPr>
          <w:tab/>
        </w:r>
        <w:r>
          <w:rPr>
            <w:noProof/>
            <w:webHidden/>
          </w:rPr>
          <w:fldChar w:fldCharType="begin"/>
        </w:r>
        <w:r>
          <w:rPr>
            <w:noProof/>
            <w:webHidden/>
          </w:rPr>
          <w:instrText xml:space="preserve"> PAGEREF _Toc67513699 \h </w:instrText>
        </w:r>
        <w:r>
          <w:rPr>
            <w:noProof/>
            <w:webHidden/>
          </w:rPr>
        </w:r>
        <w:r>
          <w:rPr>
            <w:noProof/>
            <w:webHidden/>
          </w:rPr>
          <w:fldChar w:fldCharType="separate"/>
        </w:r>
        <w:r>
          <w:rPr>
            <w:noProof/>
            <w:webHidden/>
          </w:rPr>
          <w:t>4</w:t>
        </w:r>
        <w:r>
          <w:rPr>
            <w:noProof/>
            <w:webHidden/>
          </w:rPr>
          <w:fldChar w:fldCharType="end"/>
        </w:r>
      </w:hyperlink>
    </w:p>
    <w:p w14:paraId="7C4961A6" w14:textId="66DF4F88" w:rsidR="004523A7" w:rsidRDefault="004523A7">
      <w:pPr>
        <w:pStyle w:val="Inhopg2"/>
        <w:tabs>
          <w:tab w:val="left" w:pos="1293"/>
          <w:tab w:val="right" w:leader="dot" w:pos="9063"/>
        </w:tabs>
        <w:rPr>
          <w:rFonts w:asciiTheme="minorHAnsi" w:eastAsiaTheme="minorEastAsia" w:hAnsiTheme="minorHAnsi" w:cstheme="minorBidi"/>
          <w:noProof/>
          <w:sz w:val="22"/>
          <w:szCs w:val="22"/>
        </w:rPr>
      </w:pPr>
      <w:hyperlink w:anchor="_Toc67513700" w:history="1">
        <w:r w:rsidRPr="00171856">
          <w:rPr>
            <w:rStyle w:val="Hyperlink"/>
            <w:noProof/>
          </w:rPr>
          <w:t>1.5</w:t>
        </w:r>
        <w:r>
          <w:rPr>
            <w:rFonts w:asciiTheme="minorHAnsi" w:eastAsiaTheme="minorEastAsia" w:hAnsiTheme="minorHAnsi" w:cstheme="minorBidi"/>
            <w:noProof/>
            <w:sz w:val="22"/>
            <w:szCs w:val="22"/>
          </w:rPr>
          <w:tab/>
        </w:r>
        <w:r w:rsidRPr="00171856">
          <w:rPr>
            <w:rStyle w:val="Hyperlink"/>
            <w:noProof/>
          </w:rPr>
          <w:t>Voorgenomen wijze van contracteren</w:t>
        </w:r>
        <w:r>
          <w:rPr>
            <w:noProof/>
            <w:webHidden/>
          </w:rPr>
          <w:tab/>
        </w:r>
        <w:r>
          <w:rPr>
            <w:noProof/>
            <w:webHidden/>
          </w:rPr>
          <w:fldChar w:fldCharType="begin"/>
        </w:r>
        <w:r>
          <w:rPr>
            <w:noProof/>
            <w:webHidden/>
          </w:rPr>
          <w:instrText xml:space="preserve"> PAGEREF _Toc67513700 \h </w:instrText>
        </w:r>
        <w:r>
          <w:rPr>
            <w:noProof/>
            <w:webHidden/>
          </w:rPr>
        </w:r>
        <w:r>
          <w:rPr>
            <w:noProof/>
            <w:webHidden/>
          </w:rPr>
          <w:fldChar w:fldCharType="separate"/>
        </w:r>
        <w:r>
          <w:rPr>
            <w:noProof/>
            <w:webHidden/>
          </w:rPr>
          <w:t>4</w:t>
        </w:r>
        <w:r>
          <w:rPr>
            <w:noProof/>
            <w:webHidden/>
          </w:rPr>
          <w:fldChar w:fldCharType="end"/>
        </w:r>
      </w:hyperlink>
    </w:p>
    <w:p w14:paraId="26340B4D" w14:textId="08A4A0CC" w:rsidR="004523A7" w:rsidRDefault="004523A7">
      <w:pPr>
        <w:pStyle w:val="Inhopg3"/>
        <w:tabs>
          <w:tab w:val="left" w:pos="1382"/>
          <w:tab w:val="right" w:leader="dot" w:pos="9063"/>
        </w:tabs>
        <w:rPr>
          <w:rFonts w:asciiTheme="minorHAnsi" w:eastAsiaTheme="minorEastAsia" w:hAnsiTheme="minorHAnsi" w:cstheme="minorBidi"/>
          <w:noProof/>
          <w:sz w:val="22"/>
          <w:szCs w:val="22"/>
        </w:rPr>
      </w:pPr>
      <w:hyperlink w:anchor="_Toc67513701" w:history="1">
        <w:r w:rsidRPr="00171856">
          <w:rPr>
            <w:rStyle w:val="Hyperlink"/>
            <w:noProof/>
          </w:rPr>
          <w:t>1.5.1</w:t>
        </w:r>
        <w:r>
          <w:rPr>
            <w:rFonts w:asciiTheme="minorHAnsi" w:eastAsiaTheme="minorEastAsia" w:hAnsiTheme="minorHAnsi" w:cstheme="minorBidi"/>
            <w:noProof/>
            <w:sz w:val="22"/>
            <w:szCs w:val="22"/>
          </w:rPr>
          <w:tab/>
        </w:r>
        <w:r w:rsidRPr="00171856">
          <w:rPr>
            <w:rStyle w:val="Hyperlink"/>
            <w:noProof/>
          </w:rPr>
          <w:t>Indeling in contracten</w:t>
        </w:r>
        <w:r>
          <w:rPr>
            <w:noProof/>
            <w:webHidden/>
          </w:rPr>
          <w:tab/>
        </w:r>
        <w:r>
          <w:rPr>
            <w:noProof/>
            <w:webHidden/>
          </w:rPr>
          <w:fldChar w:fldCharType="begin"/>
        </w:r>
        <w:r>
          <w:rPr>
            <w:noProof/>
            <w:webHidden/>
          </w:rPr>
          <w:instrText xml:space="preserve"> PAGEREF _Toc67513701 \h </w:instrText>
        </w:r>
        <w:r>
          <w:rPr>
            <w:noProof/>
            <w:webHidden/>
          </w:rPr>
        </w:r>
        <w:r>
          <w:rPr>
            <w:noProof/>
            <w:webHidden/>
          </w:rPr>
          <w:fldChar w:fldCharType="separate"/>
        </w:r>
        <w:r>
          <w:rPr>
            <w:noProof/>
            <w:webHidden/>
          </w:rPr>
          <w:t>4</w:t>
        </w:r>
        <w:r>
          <w:rPr>
            <w:noProof/>
            <w:webHidden/>
          </w:rPr>
          <w:fldChar w:fldCharType="end"/>
        </w:r>
      </w:hyperlink>
    </w:p>
    <w:p w14:paraId="35A25553" w14:textId="4319C08B" w:rsidR="004523A7" w:rsidRDefault="004523A7">
      <w:pPr>
        <w:pStyle w:val="Inhopg3"/>
        <w:tabs>
          <w:tab w:val="left" w:pos="1382"/>
          <w:tab w:val="right" w:leader="dot" w:pos="9063"/>
        </w:tabs>
        <w:rPr>
          <w:rFonts w:asciiTheme="minorHAnsi" w:eastAsiaTheme="minorEastAsia" w:hAnsiTheme="minorHAnsi" w:cstheme="minorBidi"/>
          <w:noProof/>
          <w:sz w:val="22"/>
          <w:szCs w:val="22"/>
        </w:rPr>
      </w:pPr>
      <w:hyperlink w:anchor="_Toc67513702" w:history="1">
        <w:r w:rsidRPr="00171856">
          <w:rPr>
            <w:rStyle w:val="Hyperlink"/>
            <w:noProof/>
          </w:rPr>
          <w:t>1.5.2</w:t>
        </w:r>
        <w:r>
          <w:rPr>
            <w:rFonts w:asciiTheme="minorHAnsi" w:eastAsiaTheme="minorEastAsia" w:hAnsiTheme="minorHAnsi" w:cstheme="minorBidi"/>
            <w:noProof/>
            <w:sz w:val="22"/>
            <w:szCs w:val="22"/>
          </w:rPr>
          <w:tab/>
        </w:r>
        <w:r w:rsidRPr="00171856">
          <w:rPr>
            <w:rStyle w:val="Hyperlink"/>
            <w:noProof/>
          </w:rPr>
          <w:t>Wijze van aanbesteden</w:t>
        </w:r>
        <w:r>
          <w:rPr>
            <w:noProof/>
            <w:webHidden/>
          </w:rPr>
          <w:tab/>
        </w:r>
        <w:r>
          <w:rPr>
            <w:noProof/>
            <w:webHidden/>
          </w:rPr>
          <w:fldChar w:fldCharType="begin"/>
        </w:r>
        <w:r>
          <w:rPr>
            <w:noProof/>
            <w:webHidden/>
          </w:rPr>
          <w:instrText xml:space="preserve"> PAGEREF _Toc67513702 \h </w:instrText>
        </w:r>
        <w:r>
          <w:rPr>
            <w:noProof/>
            <w:webHidden/>
          </w:rPr>
        </w:r>
        <w:r>
          <w:rPr>
            <w:noProof/>
            <w:webHidden/>
          </w:rPr>
          <w:fldChar w:fldCharType="separate"/>
        </w:r>
        <w:r>
          <w:rPr>
            <w:noProof/>
            <w:webHidden/>
          </w:rPr>
          <w:t>5</w:t>
        </w:r>
        <w:r>
          <w:rPr>
            <w:noProof/>
            <w:webHidden/>
          </w:rPr>
          <w:fldChar w:fldCharType="end"/>
        </w:r>
      </w:hyperlink>
    </w:p>
    <w:p w14:paraId="2FB02E84" w14:textId="0FF4E092" w:rsidR="004523A7" w:rsidRDefault="004523A7">
      <w:pPr>
        <w:pStyle w:val="Inhopg1"/>
        <w:tabs>
          <w:tab w:val="left" w:pos="1166"/>
          <w:tab w:val="right" w:leader="dot" w:pos="9063"/>
        </w:tabs>
        <w:rPr>
          <w:rFonts w:asciiTheme="minorHAnsi" w:eastAsiaTheme="minorEastAsia" w:hAnsiTheme="minorHAnsi" w:cstheme="minorBidi"/>
          <w:b w:val="0"/>
          <w:noProof/>
          <w:sz w:val="22"/>
          <w:szCs w:val="22"/>
        </w:rPr>
      </w:pPr>
      <w:hyperlink w:anchor="_Toc67513703" w:history="1">
        <w:r w:rsidRPr="00171856">
          <w:rPr>
            <w:rStyle w:val="Hyperlink"/>
            <w:noProof/>
          </w:rPr>
          <w:t>2</w:t>
        </w:r>
        <w:r>
          <w:rPr>
            <w:rFonts w:asciiTheme="minorHAnsi" w:eastAsiaTheme="minorEastAsia" w:hAnsiTheme="minorHAnsi" w:cstheme="minorBidi"/>
            <w:b w:val="0"/>
            <w:noProof/>
            <w:sz w:val="22"/>
            <w:szCs w:val="22"/>
          </w:rPr>
          <w:tab/>
        </w:r>
        <w:r w:rsidRPr="00171856">
          <w:rPr>
            <w:rStyle w:val="Hyperlink"/>
            <w:noProof/>
          </w:rPr>
          <w:t>Vragen</w:t>
        </w:r>
        <w:r>
          <w:rPr>
            <w:noProof/>
            <w:webHidden/>
          </w:rPr>
          <w:tab/>
        </w:r>
        <w:r>
          <w:rPr>
            <w:noProof/>
            <w:webHidden/>
          </w:rPr>
          <w:fldChar w:fldCharType="begin"/>
        </w:r>
        <w:r>
          <w:rPr>
            <w:noProof/>
            <w:webHidden/>
          </w:rPr>
          <w:instrText xml:space="preserve"> PAGEREF _Toc67513703 \h </w:instrText>
        </w:r>
        <w:r>
          <w:rPr>
            <w:noProof/>
            <w:webHidden/>
          </w:rPr>
        </w:r>
        <w:r>
          <w:rPr>
            <w:noProof/>
            <w:webHidden/>
          </w:rPr>
          <w:fldChar w:fldCharType="separate"/>
        </w:r>
        <w:r>
          <w:rPr>
            <w:noProof/>
            <w:webHidden/>
          </w:rPr>
          <w:t>6</w:t>
        </w:r>
        <w:r>
          <w:rPr>
            <w:noProof/>
            <w:webHidden/>
          </w:rPr>
          <w:fldChar w:fldCharType="end"/>
        </w:r>
      </w:hyperlink>
    </w:p>
    <w:p w14:paraId="14F53DDF" w14:textId="0B7E1EE8" w:rsidR="004523A7" w:rsidRDefault="004523A7">
      <w:pPr>
        <w:pStyle w:val="Inhopg2"/>
        <w:tabs>
          <w:tab w:val="left" w:pos="1293"/>
          <w:tab w:val="right" w:leader="dot" w:pos="9063"/>
        </w:tabs>
        <w:rPr>
          <w:rFonts w:asciiTheme="minorHAnsi" w:eastAsiaTheme="minorEastAsia" w:hAnsiTheme="minorHAnsi" w:cstheme="minorBidi"/>
          <w:noProof/>
          <w:sz w:val="22"/>
          <w:szCs w:val="22"/>
        </w:rPr>
      </w:pPr>
      <w:hyperlink w:anchor="_Toc67513704" w:history="1">
        <w:r w:rsidRPr="00171856">
          <w:rPr>
            <w:rStyle w:val="Hyperlink"/>
            <w:noProof/>
          </w:rPr>
          <w:t>2.1</w:t>
        </w:r>
        <w:r>
          <w:rPr>
            <w:rFonts w:asciiTheme="minorHAnsi" w:eastAsiaTheme="minorEastAsia" w:hAnsiTheme="minorHAnsi" w:cstheme="minorBidi"/>
            <w:noProof/>
            <w:sz w:val="22"/>
            <w:szCs w:val="22"/>
          </w:rPr>
          <w:tab/>
        </w:r>
        <w:r w:rsidRPr="00171856">
          <w:rPr>
            <w:rStyle w:val="Hyperlink"/>
            <w:noProof/>
          </w:rPr>
          <w:t>Fiscale advisering en dienstverlening met betrekking tot de omzetbelasting</w:t>
        </w:r>
        <w:r>
          <w:rPr>
            <w:noProof/>
            <w:webHidden/>
          </w:rPr>
          <w:tab/>
        </w:r>
        <w:r>
          <w:rPr>
            <w:noProof/>
            <w:webHidden/>
          </w:rPr>
          <w:fldChar w:fldCharType="begin"/>
        </w:r>
        <w:r>
          <w:rPr>
            <w:noProof/>
            <w:webHidden/>
          </w:rPr>
          <w:instrText xml:space="preserve"> PAGEREF _Toc67513704 \h </w:instrText>
        </w:r>
        <w:r>
          <w:rPr>
            <w:noProof/>
            <w:webHidden/>
          </w:rPr>
        </w:r>
        <w:r>
          <w:rPr>
            <w:noProof/>
            <w:webHidden/>
          </w:rPr>
          <w:fldChar w:fldCharType="separate"/>
        </w:r>
        <w:r>
          <w:rPr>
            <w:noProof/>
            <w:webHidden/>
          </w:rPr>
          <w:t>6</w:t>
        </w:r>
        <w:r>
          <w:rPr>
            <w:noProof/>
            <w:webHidden/>
          </w:rPr>
          <w:fldChar w:fldCharType="end"/>
        </w:r>
      </w:hyperlink>
    </w:p>
    <w:p w14:paraId="1F53452B" w14:textId="0183C6C2" w:rsidR="004523A7" w:rsidRDefault="004523A7">
      <w:pPr>
        <w:pStyle w:val="Inhopg2"/>
        <w:tabs>
          <w:tab w:val="left" w:pos="1293"/>
          <w:tab w:val="right" w:leader="dot" w:pos="9063"/>
        </w:tabs>
        <w:rPr>
          <w:rFonts w:asciiTheme="minorHAnsi" w:eastAsiaTheme="minorEastAsia" w:hAnsiTheme="minorHAnsi" w:cstheme="minorBidi"/>
          <w:noProof/>
          <w:sz w:val="22"/>
          <w:szCs w:val="22"/>
        </w:rPr>
      </w:pPr>
      <w:hyperlink w:anchor="_Toc67513705" w:history="1">
        <w:r w:rsidRPr="00171856">
          <w:rPr>
            <w:rStyle w:val="Hyperlink"/>
            <w:noProof/>
          </w:rPr>
          <w:t>2.2</w:t>
        </w:r>
        <w:r>
          <w:rPr>
            <w:rFonts w:asciiTheme="minorHAnsi" w:eastAsiaTheme="minorEastAsia" w:hAnsiTheme="minorHAnsi" w:cstheme="minorBidi"/>
            <w:noProof/>
            <w:sz w:val="22"/>
            <w:szCs w:val="22"/>
          </w:rPr>
          <w:tab/>
        </w:r>
        <w:r w:rsidRPr="00171856">
          <w:rPr>
            <w:rStyle w:val="Hyperlink"/>
            <w:noProof/>
          </w:rPr>
          <w:t>Fiscale advisering met betrekking tot de vennootschapsbelasting</w:t>
        </w:r>
        <w:r>
          <w:rPr>
            <w:noProof/>
            <w:webHidden/>
          </w:rPr>
          <w:tab/>
        </w:r>
        <w:r>
          <w:rPr>
            <w:noProof/>
            <w:webHidden/>
          </w:rPr>
          <w:fldChar w:fldCharType="begin"/>
        </w:r>
        <w:r>
          <w:rPr>
            <w:noProof/>
            <w:webHidden/>
          </w:rPr>
          <w:instrText xml:space="preserve"> PAGEREF _Toc67513705 \h </w:instrText>
        </w:r>
        <w:r>
          <w:rPr>
            <w:noProof/>
            <w:webHidden/>
          </w:rPr>
        </w:r>
        <w:r>
          <w:rPr>
            <w:noProof/>
            <w:webHidden/>
          </w:rPr>
          <w:fldChar w:fldCharType="separate"/>
        </w:r>
        <w:r>
          <w:rPr>
            <w:noProof/>
            <w:webHidden/>
          </w:rPr>
          <w:t>6</w:t>
        </w:r>
        <w:r>
          <w:rPr>
            <w:noProof/>
            <w:webHidden/>
          </w:rPr>
          <w:fldChar w:fldCharType="end"/>
        </w:r>
      </w:hyperlink>
    </w:p>
    <w:p w14:paraId="58913C17" w14:textId="662BD06D" w:rsidR="004523A7" w:rsidRDefault="004523A7">
      <w:pPr>
        <w:pStyle w:val="Inhopg2"/>
        <w:tabs>
          <w:tab w:val="left" w:pos="1293"/>
          <w:tab w:val="right" w:leader="dot" w:pos="9063"/>
        </w:tabs>
        <w:rPr>
          <w:rFonts w:asciiTheme="minorHAnsi" w:eastAsiaTheme="minorEastAsia" w:hAnsiTheme="minorHAnsi" w:cstheme="minorBidi"/>
          <w:noProof/>
          <w:sz w:val="22"/>
          <w:szCs w:val="22"/>
        </w:rPr>
      </w:pPr>
      <w:hyperlink w:anchor="_Toc67513706" w:history="1">
        <w:r w:rsidRPr="00171856">
          <w:rPr>
            <w:rStyle w:val="Hyperlink"/>
            <w:noProof/>
          </w:rPr>
          <w:t>2.3</w:t>
        </w:r>
        <w:r>
          <w:rPr>
            <w:rFonts w:asciiTheme="minorHAnsi" w:eastAsiaTheme="minorEastAsia" w:hAnsiTheme="minorHAnsi" w:cstheme="minorBidi"/>
            <w:noProof/>
            <w:sz w:val="22"/>
            <w:szCs w:val="22"/>
          </w:rPr>
          <w:tab/>
        </w:r>
        <w:r w:rsidRPr="00171856">
          <w:rPr>
            <w:rStyle w:val="Hyperlink"/>
            <w:noProof/>
          </w:rPr>
          <w:t>Fiscale advisering met betrekking tot de werkkostenregeling</w:t>
        </w:r>
        <w:r>
          <w:rPr>
            <w:noProof/>
            <w:webHidden/>
          </w:rPr>
          <w:tab/>
        </w:r>
        <w:r>
          <w:rPr>
            <w:noProof/>
            <w:webHidden/>
          </w:rPr>
          <w:fldChar w:fldCharType="begin"/>
        </w:r>
        <w:r>
          <w:rPr>
            <w:noProof/>
            <w:webHidden/>
          </w:rPr>
          <w:instrText xml:space="preserve"> PAGEREF _Toc67513706 \h </w:instrText>
        </w:r>
        <w:r>
          <w:rPr>
            <w:noProof/>
            <w:webHidden/>
          </w:rPr>
        </w:r>
        <w:r>
          <w:rPr>
            <w:noProof/>
            <w:webHidden/>
          </w:rPr>
          <w:fldChar w:fldCharType="separate"/>
        </w:r>
        <w:r>
          <w:rPr>
            <w:noProof/>
            <w:webHidden/>
          </w:rPr>
          <w:t>6</w:t>
        </w:r>
        <w:r>
          <w:rPr>
            <w:noProof/>
            <w:webHidden/>
          </w:rPr>
          <w:fldChar w:fldCharType="end"/>
        </w:r>
      </w:hyperlink>
    </w:p>
    <w:p w14:paraId="56BB2468" w14:textId="5210174F" w:rsidR="004523A7" w:rsidRDefault="004523A7">
      <w:pPr>
        <w:pStyle w:val="Inhopg2"/>
        <w:tabs>
          <w:tab w:val="left" w:pos="1293"/>
          <w:tab w:val="right" w:leader="dot" w:pos="9063"/>
        </w:tabs>
        <w:rPr>
          <w:rFonts w:asciiTheme="minorHAnsi" w:eastAsiaTheme="minorEastAsia" w:hAnsiTheme="minorHAnsi" w:cstheme="minorBidi"/>
          <w:noProof/>
          <w:sz w:val="22"/>
          <w:szCs w:val="22"/>
        </w:rPr>
      </w:pPr>
      <w:hyperlink w:anchor="_Toc67513707" w:history="1">
        <w:r w:rsidRPr="00171856">
          <w:rPr>
            <w:rStyle w:val="Hyperlink"/>
            <w:noProof/>
          </w:rPr>
          <w:t>2.4</w:t>
        </w:r>
        <w:r>
          <w:rPr>
            <w:rFonts w:asciiTheme="minorHAnsi" w:eastAsiaTheme="minorEastAsia" w:hAnsiTheme="minorHAnsi" w:cstheme="minorBidi"/>
            <w:noProof/>
            <w:sz w:val="22"/>
            <w:szCs w:val="22"/>
          </w:rPr>
          <w:tab/>
        </w:r>
        <w:r w:rsidRPr="00171856">
          <w:rPr>
            <w:rStyle w:val="Hyperlink"/>
            <w:noProof/>
          </w:rPr>
          <w:t>Algemene randvoorwaarden</w:t>
        </w:r>
        <w:r>
          <w:rPr>
            <w:noProof/>
            <w:webHidden/>
          </w:rPr>
          <w:tab/>
        </w:r>
        <w:r>
          <w:rPr>
            <w:noProof/>
            <w:webHidden/>
          </w:rPr>
          <w:fldChar w:fldCharType="begin"/>
        </w:r>
        <w:r>
          <w:rPr>
            <w:noProof/>
            <w:webHidden/>
          </w:rPr>
          <w:instrText xml:space="preserve"> PAGEREF _Toc67513707 \h </w:instrText>
        </w:r>
        <w:r>
          <w:rPr>
            <w:noProof/>
            <w:webHidden/>
          </w:rPr>
        </w:r>
        <w:r>
          <w:rPr>
            <w:noProof/>
            <w:webHidden/>
          </w:rPr>
          <w:fldChar w:fldCharType="separate"/>
        </w:r>
        <w:r>
          <w:rPr>
            <w:noProof/>
            <w:webHidden/>
          </w:rPr>
          <w:t>6</w:t>
        </w:r>
        <w:r>
          <w:rPr>
            <w:noProof/>
            <w:webHidden/>
          </w:rPr>
          <w:fldChar w:fldCharType="end"/>
        </w:r>
      </w:hyperlink>
    </w:p>
    <w:p w14:paraId="647092C1" w14:textId="2F35C1FD" w:rsidR="004523A7" w:rsidRDefault="004523A7">
      <w:pPr>
        <w:pStyle w:val="Inhopg1"/>
        <w:tabs>
          <w:tab w:val="left" w:pos="1166"/>
          <w:tab w:val="right" w:leader="dot" w:pos="9063"/>
        </w:tabs>
        <w:rPr>
          <w:rFonts w:asciiTheme="minorHAnsi" w:eastAsiaTheme="minorEastAsia" w:hAnsiTheme="minorHAnsi" w:cstheme="minorBidi"/>
          <w:b w:val="0"/>
          <w:noProof/>
          <w:sz w:val="22"/>
          <w:szCs w:val="22"/>
        </w:rPr>
      </w:pPr>
      <w:hyperlink w:anchor="_Toc67513708" w:history="1">
        <w:r w:rsidRPr="00171856">
          <w:rPr>
            <w:rStyle w:val="Hyperlink"/>
            <w:noProof/>
          </w:rPr>
          <w:t>3</w:t>
        </w:r>
        <w:r>
          <w:rPr>
            <w:rFonts w:asciiTheme="minorHAnsi" w:eastAsiaTheme="minorEastAsia" w:hAnsiTheme="minorHAnsi" w:cstheme="minorBidi"/>
            <w:b w:val="0"/>
            <w:noProof/>
            <w:sz w:val="22"/>
            <w:szCs w:val="22"/>
          </w:rPr>
          <w:tab/>
        </w:r>
        <w:r w:rsidRPr="00171856">
          <w:rPr>
            <w:rStyle w:val="Hyperlink"/>
            <w:noProof/>
          </w:rPr>
          <w:t>Procedure van de marktconsultatie</w:t>
        </w:r>
        <w:r>
          <w:rPr>
            <w:noProof/>
            <w:webHidden/>
          </w:rPr>
          <w:tab/>
        </w:r>
        <w:r>
          <w:rPr>
            <w:noProof/>
            <w:webHidden/>
          </w:rPr>
          <w:fldChar w:fldCharType="begin"/>
        </w:r>
        <w:r>
          <w:rPr>
            <w:noProof/>
            <w:webHidden/>
          </w:rPr>
          <w:instrText xml:space="preserve"> PAGEREF _Toc67513708 \h </w:instrText>
        </w:r>
        <w:r>
          <w:rPr>
            <w:noProof/>
            <w:webHidden/>
          </w:rPr>
        </w:r>
        <w:r>
          <w:rPr>
            <w:noProof/>
            <w:webHidden/>
          </w:rPr>
          <w:fldChar w:fldCharType="separate"/>
        </w:r>
        <w:r>
          <w:rPr>
            <w:noProof/>
            <w:webHidden/>
          </w:rPr>
          <w:t>8</w:t>
        </w:r>
        <w:r>
          <w:rPr>
            <w:noProof/>
            <w:webHidden/>
          </w:rPr>
          <w:fldChar w:fldCharType="end"/>
        </w:r>
      </w:hyperlink>
    </w:p>
    <w:p w14:paraId="4DBAE24F" w14:textId="4E8FD59E" w:rsidR="004523A7" w:rsidRDefault="004523A7">
      <w:pPr>
        <w:pStyle w:val="Inhopg2"/>
        <w:tabs>
          <w:tab w:val="left" w:pos="1293"/>
          <w:tab w:val="right" w:leader="dot" w:pos="9063"/>
        </w:tabs>
        <w:rPr>
          <w:rFonts w:asciiTheme="minorHAnsi" w:eastAsiaTheme="minorEastAsia" w:hAnsiTheme="minorHAnsi" w:cstheme="minorBidi"/>
          <w:noProof/>
          <w:sz w:val="22"/>
          <w:szCs w:val="22"/>
        </w:rPr>
      </w:pPr>
      <w:hyperlink w:anchor="_Toc67513709" w:history="1">
        <w:r w:rsidRPr="00171856">
          <w:rPr>
            <w:rStyle w:val="Hyperlink"/>
            <w:noProof/>
          </w:rPr>
          <w:t>3.1</w:t>
        </w:r>
        <w:r>
          <w:rPr>
            <w:rFonts w:asciiTheme="minorHAnsi" w:eastAsiaTheme="minorEastAsia" w:hAnsiTheme="minorHAnsi" w:cstheme="minorBidi"/>
            <w:noProof/>
            <w:sz w:val="22"/>
            <w:szCs w:val="22"/>
          </w:rPr>
          <w:tab/>
        </w:r>
        <w:r w:rsidRPr="00171856">
          <w:rPr>
            <w:rStyle w:val="Hyperlink"/>
            <w:noProof/>
          </w:rPr>
          <w:t>Wij zoeken uw ideeën!</w:t>
        </w:r>
        <w:r>
          <w:rPr>
            <w:noProof/>
            <w:webHidden/>
          </w:rPr>
          <w:tab/>
        </w:r>
        <w:r>
          <w:rPr>
            <w:noProof/>
            <w:webHidden/>
          </w:rPr>
          <w:fldChar w:fldCharType="begin"/>
        </w:r>
        <w:r>
          <w:rPr>
            <w:noProof/>
            <w:webHidden/>
          </w:rPr>
          <w:instrText xml:space="preserve"> PAGEREF _Toc67513709 \h </w:instrText>
        </w:r>
        <w:r>
          <w:rPr>
            <w:noProof/>
            <w:webHidden/>
          </w:rPr>
        </w:r>
        <w:r>
          <w:rPr>
            <w:noProof/>
            <w:webHidden/>
          </w:rPr>
          <w:fldChar w:fldCharType="separate"/>
        </w:r>
        <w:r>
          <w:rPr>
            <w:noProof/>
            <w:webHidden/>
          </w:rPr>
          <w:t>8</w:t>
        </w:r>
        <w:r>
          <w:rPr>
            <w:noProof/>
            <w:webHidden/>
          </w:rPr>
          <w:fldChar w:fldCharType="end"/>
        </w:r>
      </w:hyperlink>
    </w:p>
    <w:p w14:paraId="1588D5A1" w14:textId="0EF8CC40" w:rsidR="004523A7" w:rsidRDefault="004523A7">
      <w:pPr>
        <w:pStyle w:val="Inhopg2"/>
        <w:tabs>
          <w:tab w:val="left" w:pos="1293"/>
          <w:tab w:val="right" w:leader="dot" w:pos="9063"/>
        </w:tabs>
        <w:rPr>
          <w:rFonts w:asciiTheme="minorHAnsi" w:eastAsiaTheme="minorEastAsia" w:hAnsiTheme="minorHAnsi" w:cstheme="minorBidi"/>
          <w:noProof/>
          <w:sz w:val="22"/>
          <w:szCs w:val="22"/>
        </w:rPr>
      </w:pPr>
      <w:hyperlink w:anchor="_Toc67513710" w:history="1">
        <w:r w:rsidRPr="00171856">
          <w:rPr>
            <w:rStyle w:val="Hyperlink"/>
            <w:noProof/>
          </w:rPr>
          <w:t>3.2</w:t>
        </w:r>
        <w:r>
          <w:rPr>
            <w:rFonts w:asciiTheme="minorHAnsi" w:eastAsiaTheme="minorEastAsia" w:hAnsiTheme="minorHAnsi" w:cstheme="minorBidi"/>
            <w:noProof/>
            <w:sz w:val="22"/>
            <w:szCs w:val="22"/>
          </w:rPr>
          <w:tab/>
        </w:r>
        <w:r w:rsidRPr="00171856">
          <w:rPr>
            <w:rStyle w:val="Hyperlink"/>
            <w:noProof/>
          </w:rPr>
          <w:t>Procedure</w:t>
        </w:r>
        <w:r>
          <w:rPr>
            <w:noProof/>
            <w:webHidden/>
          </w:rPr>
          <w:tab/>
        </w:r>
        <w:r>
          <w:rPr>
            <w:noProof/>
            <w:webHidden/>
          </w:rPr>
          <w:fldChar w:fldCharType="begin"/>
        </w:r>
        <w:r>
          <w:rPr>
            <w:noProof/>
            <w:webHidden/>
          </w:rPr>
          <w:instrText xml:space="preserve"> PAGEREF _Toc67513710 \h </w:instrText>
        </w:r>
        <w:r>
          <w:rPr>
            <w:noProof/>
            <w:webHidden/>
          </w:rPr>
        </w:r>
        <w:r>
          <w:rPr>
            <w:noProof/>
            <w:webHidden/>
          </w:rPr>
          <w:fldChar w:fldCharType="separate"/>
        </w:r>
        <w:r>
          <w:rPr>
            <w:noProof/>
            <w:webHidden/>
          </w:rPr>
          <w:t>8</w:t>
        </w:r>
        <w:r>
          <w:rPr>
            <w:noProof/>
            <w:webHidden/>
          </w:rPr>
          <w:fldChar w:fldCharType="end"/>
        </w:r>
      </w:hyperlink>
    </w:p>
    <w:p w14:paraId="3D784EAA" w14:textId="578CC56F" w:rsidR="004523A7" w:rsidRDefault="004523A7">
      <w:pPr>
        <w:pStyle w:val="Inhopg2"/>
        <w:tabs>
          <w:tab w:val="left" w:pos="1293"/>
          <w:tab w:val="right" w:leader="dot" w:pos="9063"/>
        </w:tabs>
        <w:rPr>
          <w:rFonts w:asciiTheme="minorHAnsi" w:eastAsiaTheme="minorEastAsia" w:hAnsiTheme="minorHAnsi" w:cstheme="minorBidi"/>
          <w:noProof/>
          <w:sz w:val="22"/>
          <w:szCs w:val="22"/>
        </w:rPr>
      </w:pPr>
      <w:hyperlink w:anchor="_Toc67513711" w:history="1">
        <w:r w:rsidRPr="00171856">
          <w:rPr>
            <w:rStyle w:val="Hyperlink"/>
            <w:noProof/>
          </w:rPr>
          <w:t>3.3</w:t>
        </w:r>
        <w:r>
          <w:rPr>
            <w:rFonts w:asciiTheme="minorHAnsi" w:eastAsiaTheme="minorEastAsia" w:hAnsiTheme="minorHAnsi" w:cstheme="minorBidi"/>
            <w:noProof/>
            <w:sz w:val="22"/>
            <w:szCs w:val="22"/>
          </w:rPr>
          <w:tab/>
        </w:r>
        <w:r w:rsidRPr="00171856">
          <w:rPr>
            <w:rStyle w:val="Hyperlink"/>
            <w:noProof/>
          </w:rPr>
          <w:t>Planning</w:t>
        </w:r>
        <w:r>
          <w:rPr>
            <w:noProof/>
            <w:webHidden/>
          </w:rPr>
          <w:tab/>
        </w:r>
        <w:r>
          <w:rPr>
            <w:noProof/>
            <w:webHidden/>
          </w:rPr>
          <w:fldChar w:fldCharType="begin"/>
        </w:r>
        <w:r>
          <w:rPr>
            <w:noProof/>
            <w:webHidden/>
          </w:rPr>
          <w:instrText xml:space="preserve"> PAGEREF _Toc67513711 \h </w:instrText>
        </w:r>
        <w:r>
          <w:rPr>
            <w:noProof/>
            <w:webHidden/>
          </w:rPr>
        </w:r>
        <w:r>
          <w:rPr>
            <w:noProof/>
            <w:webHidden/>
          </w:rPr>
          <w:fldChar w:fldCharType="separate"/>
        </w:r>
        <w:r>
          <w:rPr>
            <w:noProof/>
            <w:webHidden/>
          </w:rPr>
          <w:t>8</w:t>
        </w:r>
        <w:r>
          <w:rPr>
            <w:noProof/>
            <w:webHidden/>
          </w:rPr>
          <w:fldChar w:fldCharType="end"/>
        </w:r>
      </w:hyperlink>
    </w:p>
    <w:p w14:paraId="4B6EAD0B" w14:textId="1B331545" w:rsidR="004523A7" w:rsidRDefault="004523A7">
      <w:pPr>
        <w:pStyle w:val="Inhopg2"/>
        <w:tabs>
          <w:tab w:val="left" w:pos="1293"/>
          <w:tab w:val="right" w:leader="dot" w:pos="9063"/>
        </w:tabs>
        <w:rPr>
          <w:rFonts w:asciiTheme="minorHAnsi" w:eastAsiaTheme="minorEastAsia" w:hAnsiTheme="minorHAnsi" w:cstheme="minorBidi"/>
          <w:noProof/>
          <w:sz w:val="22"/>
          <w:szCs w:val="22"/>
        </w:rPr>
      </w:pPr>
      <w:hyperlink w:anchor="_Toc67513712" w:history="1">
        <w:r w:rsidRPr="00171856">
          <w:rPr>
            <w:rStyle w:val="Hyperlink"/>
            <w:noProof/>
          </w:rPr>
          <w:t>3.4</w:t>
        </w:r>
        <w:r>
          <w:rPr>
            <w:rFonts w:asciiTheme="minorHAnsi" w:eastAsiaTheme="minorEastAsia" w:hAnsiTheme="minorHAnsi" w:cstheme="minorBidi"/>
            <w:noProof/>
            <w:sz w:val="22"/>
            <w:szCs w:val="22"/>
          </w:rPr>
          <w:tab/>
        </w:r>
        <w:r w:rsidRPr="00171856">
          <w:rPr>
            <w:rStyle w:val="Hyperlink"/>
            <w:noProof/>
          </w:rPr>
          <w:t>Contact</w:t>
        </w:r>
        <w:r>
          <w:rPr>
            <w:noProof/>
            <w:webHidden/>
          </w:rPr>
          <w:tab/>
        </w:r>
        <w:r>
          <w:rPr>
            <w:noProof/>
            <w:webHidden/>
          </w:rPr>
          <w:fldChar w:fldCharType="begin"/>
        </w:r>
        <w:r>
          <w:rPr>
            <w:noProof/>
            <w:webHidden/>
          </w:rPr>
          <w:instrText xml:space="preserve"> PAGEREF _Toc67513712 \h </w:instrText>
        </w:r>
        <w:r>
          <w:rPr>
            <w:noProof/>
            <w:webHidden/>
          </w:rPr>
        </w:r>
        <w:r>
          <w:rPr>
            <w:noProof/>
            <w:webHidden/>
          </w:rPr>
          <w:fldChar w:fldCharType="separate"/>
        </w:r>
        <w:r>
          <w:rPr>
            <w:noProof/>
            <w:webHidden/>
          </w:rPr>
          <w:t>9</w:t>
        </w:r>
        <w:r>
          <w:rPr>
            <w:noProof/>
            <w:webHidden/>
          </w:rPr>
          <w:fldChar w:fldCharType="end"/>
        </w:r>
      </w:hyperlink>
    </w:p>
    <w:p w14:paraId="6FF15E4D" w14:textId="60F57A57" w:rsidR="004523A7" w:rsidRDefault="004523A7">
      <w:pPr>
        <w:pStyle w:val="Inhopg2"/>
        <w:tabs>
          <w:tab w:val="left" w:pos="1293"/>
          <w:tab w:val="right" w:leader="dot" w:pos="9063"/>
        </w:tabs>
        <w:rPr>
          <w:rFonts w:asciiTheme="minorHAnsi" w:eastAsiaTheme="minorEastAsia" w:hAnsiTheme="minorHAnsi" w:cstheme="minorBidi"/>
          <w:noProof/>
          <w:sz w:val="22"/>
          <w:szCs w:val="22"/>
        </w:rPr>
      </w:pPr>
      <w:hyperlink w:anchor="_Toc67513713" w:history="1">
        <w:r w:rsidRPr="00171856">
          <w:rPr>
            <w:rStyle w:val="Hyperlink"/>
            <w:noProof/>
          </w:rPr>
          <w:t>3.5</w:t>
        </w:r>
        <w:r>
          <w:rPr>
            <w:rFonts w:asciiTheme="minorHAnsi" w:eastAsiaTheme="minorEastAsia" w:hAnsiTheme="minorHAnsi" w:cstheme="minorBidi"/>
            <w:noProof/>
            <w:sz w:val="22"/>
            <w:szCs w:val="22"/>
          </w:rPr>
          <w:tab/>
        </w:r>
        <w:r w:rsidRPr="00171856">
          <w:rPr>
            <w:rStyle w:val="Hyperlink"/>
            <w:noProof/>
          </w:rPr>
          <w:t>Meld u nu aan!</w:t>
        </w:r>
        <w:r>
          <w:rPr>
            <w:noProof/>
            <w:webHidden/>
          </w:rPr>
          <w:tab/>
        </w:r>
        <w:r>
          <w:rPr>
            <w:noProof/>
            <w:webHidden/>
          </w:rPr>
          <w:fldChar w:fldCharType="begin"/>
        </w:r>
        <w:r>
          <w:rPr>
            <w:noProof/>
            <w:webHidden/>
          </w:rPr>
          <w:instrText xml:space="preserve"> PAGEREF _Toc67513713 \h </w:instrText>
        </w:r>
        <w:r>
          <w:rPr>
            <w:noProof/>
            <w:webHidden/>
          </w:rPr>
        </w:r>
        <w:r>
          <w:rPr>
            <w:noProof/>
            <w:webHidden/>
          </w:rPr>
          <w:fldChar w:fldCharType="separate"/>
        </w:r>
        <w:r>
          <w:rPr>
            <w:noProof/>
            <w:webHidden/>
          </w:rPr>
          <w:t>9</w:t>
        </w:r>
        <w:r>
          <w:rPr>
            <w:noProof/>
            <w:webHidden/>
          </w:rPr>
          <w:fldChar w:fldCharType="end"/>
        </w:r>
      </w:hyperlink>
    </w:p>
    <w:p w14:paraId="19BBB1FA" w14:textId="4732A79E" w:rsidR="004523A7" w:rsidRDefault="004523A7">
      <w:pPr>
        <w:pStyle w:val="Inhopg2"/>
        <w:tabs>
          <w:tab w:val="left" w:pos="1293"/>
          <w:tab w:val="right" w:leader="dot" w:pos="9063"/>
        </w:tabs>
        <w:rPr>
          <w:rFonts w:asciiTheme="minorHAnsi" w:eastAsiaTheme="minorEastAsia" w:hAnsiTheme="minorHAnsi" w:cstheme="minorBidi"/>
          <w:noProof/>
          <w:sz w:val="22"/>
          <w:szCs w:val="22"/>
        </w:rPr>
      </w:pPr>
      <w:hyperlink w:anchor="_Toc67513714" w:history="1">
        <w:r w:rsidRPr="00171856">
          <w:rPr>
            <w:rStyle w:val="Hyperlink"/>
            <w:noProof/>
          </w:rPr>
          <w:t>3.6</w:t>
        </w:r>
        <w:r>
          <w:rPr>
            <w:rFonts w:asciiTheme="minorHAnsi" w:eastAsiaTheme="minorEastAsia" w:hAnsiTheme="minorHAnsi" w:cstheme="minorBidi"/>
            <w:noProof/>
            <w:sz w:val="22"/>
            <w:szCs w:val="22"/>
          </w:rPr>
          <w:tab/>
        </w:r>
        <w:r w:rsidRPr="00171856">
          <w:rPr>
            <w:rStyle w:val="Hyperlink"/>
            <w:noProof/>
          </w:rPr>
          <w:t>Open en eerlijk</w:t>
        </w:r>
        <w:r>
          <w:rPr>
            <w:noProof/>
            <w:webHidden/>
          </w:rPr>
          <w:tab/>
        </w:r>
        <w:r>
          <w:rPr>
            <w:noProof/>
            <w:webHidden/>
          </w:rPr>
          <w:fldChar w:fldCharType="begin"/>
        </w:r>
        <w:r>
          <w:rPr>
            <w:noProof/>
            <w:webHidden/>
          </w:rPr>
          <w:instrText xml:space="preserve"> PAGEREF _Toc67513714 \h </w:instrText>
        </w:r>
        <w:r>
          <w:rPr>
            <w:noProof/>
            <w:webHidden/>
          </w:rPr>
        </w:r>
        <w:r>
          <w:rPr>
            <w:noProof/>
            <w:webHidden/>
          </w:rPr>
          <w:fldChar w:fldCharType="separate"/>
        </w:r>
        <w:r>
          <w:rPr>
            <w:noProof/>
            <w:webHidden/>
          </w:rPr>
          <w:t>9</w:t>
        </w:r>
        <w:r>
          <w:rPr>
            <w:noProof/>
            <w:webHidden/>
          </w:rPr>
          <w:fldChar w:fldCharType="end"/>
        </w:r>
      </w:hyperlink>
    </w:p>
    <w:p w14:paraId="2F50AC10" w14:textId="746737DE" w:rsidR="00DB39E4" w:rsidRDefault="006566FE" w:rsidP="00127543">
      <w:pPr>
        <w:pStyle w:val="Kop1"/>
        <w:numPr>
          <w:ilvl w:val="0"/>
          <w:numId w:val="0"/>
        </w:numPr>
        <w:tabs>
          <w:tab w:val="clear" w:pos="851"/>
          <w:tab w:val="left" w:pos="0"/>
        </w:tabs>
      </w:pPr>
      <w:r>
        <w:fldChar w:fldCharType="end"/>
      </w:r>
      <w:bookmarkStart w:id="5" w:name="_Toc414955167"/>
      <w:bookmarkStart w:id="6" w:name="_Toc415296632"/>
      <w:bookmarkStart w:id="7" w:name="_Toc48642880"/>
      <w:bookmarkStart w:id="8" w:name="_Toc75172224"/>
      <w:bookmarkEnd w:id="3"/>
      <w:bookmarkEnd w:id="4"/>
      <w:r w:rsidR="00AE1CBD">
        <w:br w:type="page"/>
      </w:r>
      <w:bookmarkEnd w:id="5"/>
      <w:bookmarkEnd w:id="6"/>
      <w:bookmarkEnd w:id="7"/>
      <w:bookmarkEnd w:id="8"/>
    </w:p>
    <w:p w14:paraId="44E5AB9E" w14:textId="03ABA9EB" w:rsidR="00127543" w:rsidRPr="00F76B3F" w:rsidRDefault="00D4320C" w:rsidP="00127543">
      <w:pPr>
        <w:pStyle w:val="Kop1"/>
        <w:ind w:left="851" w:hanging="851"/>
      </w:pPr>
      <w:bookmarkStart w:id="9" w:name="_Toc67513695"/>
      <w:r w:rsidRPr="00F76B3F">
        <w:lastRenderedPageBreak/>
        <w:t xml:space="preserve">Marktconsultatie </w:t>
      </w:r>
      <w:r w:rsidR="000C2540">
        <w:t>fiscale dienstverlening en advisering</w:t>
      </w:r>
      <w:bookmarkEnd w:id="9"/>
      <w:r w:rsidRPr="00F76B3F">
        <w:t xml:space="preserve"> </w:t>
      </w:r>
    </w:p>
    <w:p w14:paraId="1F7BA965" w14:textId="61B6BBF9" w:rsidR="00127543" w:rsidRPr="003F2B7B" w:rsidRDefault="000C2540" w:rsidP="002D7091">
      <w:r w:rsidRPr="003F2B7B">
        <w:t xml:space="preserve">De gemeente De Bilt is op zoek naar een geschikte partner voor fiscale </w:t>
      </w:r>
      <w:r w:rsidR="00352832" w:rsidRPr="003F2B7B">
        <w:t xml:space="preserve">advisering en </w:t>
      </w:r>
      <w:r w:rsidRPr="003F2B7B">
        <w:t>dienstverlening</w:t>
      </w:r>
      <w:r w:rsidR="00352832" w:rsidRPr="003F2B7B">
        <w:t xml:space="preserve"> met betrekking tot de VPB, Btw en uitvoering WKR</w:t>
      </w:r>
      <w:r w:rsidR="00295451" w:rsidRPr="003F2B7B">
        <w:t>.</w:t>
      </w:r>
      <w:r w:rsidR="00D64560" w:rsidRPr="003F2B7B">
        <w:t xml:space="preserve"> Momenteel wordt de gemeente ondersteund door een fiscale adviseur </w:t>
      </w:r>
      <w:r w:rsidR="00003F1E" w:rsidRPr="003F2B7B">
        <w:t>voor de aangifte van</w:t>
      </w:r>
      <w:r w:rsidR="00D64560" w:rsidRPr="003F2B7B">
        <w:t xml:space="preserve"> de VPB. </w:t>
      </w:r>
      <w:r w:rsidR="00003F1E" w:rsidRPr="003F2B7B">
        <w:t>Deze adviseur heeft de gemeente begeleid bij de implementatie van de vennootschapsbelasting binnen de gemeentelijke bedrijfsvoering. Voor de jaren 2016 tot en met 2019 heeft de gemeente</w:t>
      </w:r>
      <w:r w:rsidR="00506D28" w:rsidRPr="003F2B7B">
        <w:t xml:space="preserve"> met ondersteuning van de adviseur,</w:t>
      </w:r>
      <w:r w:rsidR="00003F1E" w:rsidRPr="003F2B7B">
        <w:t xml:space="preserve"> aangifte gedaan voor de VPB. Sinds 2016 wordt de gemeente ondersteund ten aanzien van de </w:t>
      </w:r>
      <w:r w:rsidR="00D64560" w:rsidRPr="003F2B7B">
        <w:t>Btw-aangifte.</w:t>
      </w:r>
      <w:r w:rsidR="00003F1E" w:rsidRPr="003F2B7B">
        <w:t xml:space="preserve"> De fiscale adviseur heeft de jaargangen 2012 tot en met 2019 gecontroleerd en gecorrigeerd. Dit heeft geleid tot de nodige suppleties in de afgelopen jaren.</w:t>
      </w:r>
      <w:r w:rsidR="002D7091" w:rsidRPr="003F2B7B">
        <w:t xml:space="preserve"> </w:t>
      </w:r>
      <w:r w:rsidR="00D64560" w:rsidRPr="003F2B7B">
        <w:t>Daarnaast wordt jaarlijks inhuur gepleegd om zorg te dragen dat alle boekingen met betrekking tot</w:t>
      </w:r>
      <w:r w:rsidR="0073482B" w:rsidRPr="003F2B7B">
        <w:t xml:space="preserve"> de</w:t>
      </w:r>
      <w:r w:rsidR="00D64560" w:rsidRPr="003F2B7B">
        <w:t xml:space="preserve"> WKR juist zijn verantwoord </w:t>
      </w:r>
      <w:r w:rsidR="0073482B" w:rsidRPr="003F2B7B">
        <w:t>en de eventuele loonbelasting</w:t>
      </w:r>
      <w:r w:rsidR="00D64560" w:rsidRPr="003F2B7B">
        <w:t xml:space="preserve"> </w:t>
      </w:r>
      <w:r w:rsidR="0073482B" w:rsidRPr="003F2B7B">
        <w:t>is afgerekend met de belastingdienst</w:t>
      </w:r>
      <w:r w:rsidR="002D7091" w:rsidRPr="003F2B7B">
        <w:t>. Met name ten aanzien van Btw vervangt de</w:t>
      </w:r>
      <w:r w:rsidR="00506D28" w:rsidRPr="003F2B7B">
        <w:t xml:space="preserve"> actieve</w:t>
      </w:r>
      <w:r w:rsidR="002D7091" w:rsidRPr="003F2B7B">
        <w:t xml:space="preserve"> advisering vooraf in een steeds grotere mate de correctie achteraf. Hier komt de gemeente steeds beter in-control. Deze stap moet nog worden gezet bij WKR.</w:t>
      </w:r>
    </w:p>
    <w:p w14:paraId="344EAA13" w14:textId="77777777" w:rsidR="00127543" w:rsidRPr="00752886" w:rsidRDefault="00127543" w:rsidP="00127543"/>
    <w:p w14:paraId="48DF64A2" w14:textId="4CEF289E" w:rsidR="00127543" w:rsidRPr="00752886" w:rsidRDefault="000C2540" w:rsidP="00127543">
      <w:pPr>
        <w:pStyle w:val="Kop2"/>
        <w:ind w:left="851" w:hanging="851"/>
      </w:pPr>
      <w:bookmarkStart w:id="10" w:name="_Toc67513696"/>
      <w:r>
        <w:t>Gemeente De Bilt</w:t>
      </w:r>
      <w:bookmarkEnd w:id="10"/>
    </w:p>
    <w:p w14:paraId="339CE525" w14:textId="6C414456" w:rsidR="007E5851" w:rsidRDefault="007E5851" w:rsidP="007E5851">
      <w:pPr>
        <w:rPr>
          <w:rFonts w:cs="Arial"/>
          <w:szCs w:val="17"/>
        </w:rPr>
      </w:pPr>
      <w:r>
        <w:t xml:space="preserve">De gemeente De Bilt is een gemeente in de provincie Utrecht. De huidige gemeente De Bilt is op 1 januari 2001 ontstaan uit een samenvoeging van de gemeente De Bilt (De Bilt en Bilthoven) en de voormalige gemeente Maartensdijk (Maartensdijk, Westbroek, Hollandsche Rading en Groenekan). De gemeente De Bilt </w:t>
      </w:r>
      <w:r w:rsidRPr="0073482B">
        <w:rPr>
          <w:rFonts w:cs="Arial"/>
          <w:szCs w:val="17"/>
        </w:rPr>
        <w:t>heeft ruim 42.000 inwoners. Het gemeentehuis is gevestigd in Bilthoven.</w:t>
      </w:r>
    </w:p>
    <w:p w14:paraId="1EE78996" w14:textId="77777777" w:rsidR="0073482B" w:rsidRPr="0073482B" w:rsidRDefault="0073482B" w:rsidP="007E5851">
      <w:pPr>
        <w:rPr>
          <w:rFonts w:cs="Arial"/>
          <w:szCs w:val="17"/>
        </w:rPr>
      </w:pPr>
    </w:p>
    <w:p w14:paraId="74784614" w14:textId="3395FA2A" w:rsidR="0073482B" w:rsidRPr="0073482B" w:rsidRDefault="0073482B" w:rsidP="0073482B">
      <w:pPr>
        <w:jc w:val="both"/>
        <w:rPr>
          <w:rFonts w:cs="Arial"/>
          <w:bCs/>
          <w:szCs w:val="17"/>
        </w:rPr>
      </w:pPr>
      <w:r w:rsidRPr="003F2B7B">
        <w:rPr>
          <w:rFonts w:cs="Arial"/>
          <w:bCs/>
          <w:szCs w:val="17"/>
        </w:rPr>
        <w:t>De gemeente is volop in ontwikkeling. Binnen de 6 gemeentelijke kernen worden ontwikkelingen gerealiseerd en gestimuleerd. De gemeente heeft meerdere diensten geheel of gedeeltelijk uitbesteed en heeft een aantal lopende bouwgronden in exploitatie. In de komende jaren zullen een aantal van deze exploitaties worden afgesloten maar ook nieuwe worden opgestart. Het hoofddoel van deze exploitaties is het realiseren van woningbouw, maar ook de realisatie van belangrijke maatschappelijke nevendoelen is hierbij van groot belang. Dit leidt soms tot fiscaal complexe situaties, waarbij kundig advies noodzakelijk is ten aanzien van omzetbelasting en vennootschapsbelasting.</w:t>
      </w:r>
      <w:r w:rsidRPr="0073482B">
        <w:rPr>
          <w:rFonts w:cs="Arial"/>
          <w:bCs/>
          <w:szCs w:val="17"/>
        </w:rPr>
        <w:t xml:space="preserve"> </w:t>
      </w:r>
    </w:p>
    <w:p w14:paraId="250F79B2" w14:textId="77777777" w:rsidR="007E5851" w:rsidRDefault="007E5851" w:rsidP="007E5851"/>
    <w:p w14:paraId="1BA02626" w14:textId="7D961C6F" w:rsidR="00127543" w:rsidRDefault="007E5851" w:rsidP="007E5851">
      <w:r>
        <w:t xml:space="preserve">Meer informatie over de gemeente De Bilt is te vinden op de website van de gemeente: </w:t>
      </w:r>
      <w:hyperlink r:id="rId13" w:history="1">
        <w:r w:rsidRPr="0001554E">
          <w:rPr>
            <w:rStyle w:val="Hyperlink"/>
          </w:rPr>
          <w:t>www.debilt.nl</w:t>
        </w:r>
      </w:hyperlink>
    </w:p>
    <w:p w14:paraId="5001E59D" w14:textId="77777777" w:rsidR="007E5851" w:rsidRPr="00114A9C" w:rsidRDefault="007E5851" w:rsidP="007E5851">
      <w:pPr>
        <w:rPr>
          <w:szCs w:val="17"/>
        </w:rPr>
      </w:pPr>
    </w:p>
    <w:p w14:paraId="669397D6" w14:textId="66E7F32B" w:rsidR="008F3530" w:rsidRDefault="008F3530" w:rsidP="008F3530">
      <w:pPr>
        <w:pStyle w:val="Kop2"/>
        <w:ind w:left="851" w:hanging="851"/>
      </w:pPr>
      <w:bookmarkStart w:id="11" w:name="_Toc67513697"/>
      <w:r>
        <w:t>Ambities</w:t>
      </w:r>
      <w:bookmarkEnd w:id="11"/>
    </w:p>
    <w:p w14:paraId="60380579" w14:textId="77777777" w:rsidR="002B4093" w:rsidRDefault="0073482B" w:rsidP="008F3530">
      <w:pPr>
        <w:rPr>
          <w:rFonts w:cs="Arial"/>
          <w:bCs/>
          <w:szCs w:val="17"/>
        </w:rPr>
      </w:pPr>
      <w:r w:rsidRPr="0073482B">
        <w:rPr>
          <w:rFonts w:cs="Arial"/>
          <w:bCs/>
          <w:spacing w:val="-1"/>
          <w:szCs w:val="17"/>
        </w:rPr>
        <w:t xml:space="preserve">De </w:t>
      </w:r>
      <w:r w:rsidRPr="0073482B">
        <w:rPr>
          <w:rFonts w:cs="Arial"/>
          <w:bCs/>
          <w:szCs w:val="17"/>
        </w:rPr>
        <w:t xml:space="preserve">gemeente </w:t>
      </w:r>
      <w:r w:rsidR="00CD46F6" w:rsidRPr="0073482B">
        <w:rPr>
          <w:rFonts w:cs="Arial"/>
          <w:bCs/>
          <w:szCs w:val="17"/>
        </w:rPr>
        <w:t xml:space="preserve">streeft </w:t>
      </w:r>
      <w:r w:rsidRPr="0073482B">
        <w:rPr>
          <w:rFonts w:cs="Arial"/>
          <w:bCs/>
          <w:szCs w:val="17"/>
        </w:rPr>
        <w:t xml:space="preserve">er naar om zijn fiscale positie te optimaliseren binnen </w:t>
      </w:r>
      <w:r w:rsidR="00CD46F6">
        <w:rPr>
          <w:rFonts w:cs="Arial"/>
          <w:bCs/>
          <w:szCs w:val="17"/>
        </w:rPr>
        <w:t xml:space="preserve">de </w:t>
      </w:r>
      <w:r w:rsidRPr="0073482B">
        <w:rPr>
          <w:rFonts w:cs="Arial"/>
          <w:bCs/>
          <w:szCs w:val="17"/>
        </w:rPr>
        <w:t xml:space="preserve">wet- en regelgeving </w:t>
      </w:r>
      <w:r w:rsidR="00CD46F6">
        <w:rPr>
          <w:rFonts w:cs="Arial"/>
          <w:bCs/>
          <w:szCs w:val="17"/>
        </w:rPr>
        <w:t>waarbij de uitvoering</w:t>
      </w:r>
      <w:r w:rsidR="002B4093">
        <w:rPr>
          <w:rFonts w:cs="Arial"/>
          <w:bCs/>
          <w:szCs w:val="17"/>
        </w:rPr>
        <w:t xml:space="preserve"> ten alle tijde</w:t>
      </w:r>
      <w:r w:rsidRPr="0073482B">
        <w:rPr>
          <w:rFonts w:cs="Arial"/>
          <w:bCs/>
          <w:szCs w:val="17"/>
        </w:rPr>
        <w:t xml:space="preserve"> maatschappelijk</w:t>
      </w:r>
      <w:r w:rsidR="00CD46F6">
        <w:rPr>
          <w:rFonts w:cs="Arial"/>
          <w:bCs/>
          <w:szCs w:val="17"/>
        </w:rPr>
        <w:t xml:space="preserve"> verantwoord en</w:t>
      </w:r>
      <w:r w:rsidRPr="0073482B">
        <w:rPr>
          <w:rFonts w:cs="Arial"/>
          <w:bCs/>
          <w:szCs w:val="17"/>
        </w:rPr>
        <w:t xml:space="preserve"> acceptabel is</w:t>
      </w:r>
      <w:r w:rsidR="002B4093">
        <w:rPr>
          <w:rFonts w:cs="Arial"/>
          <w:bCs/>
          <w:szCs w:val="17"/>
        </w:rPr>
        <w:t xml:space="preserve"> en blijft</w:t>
      </w:r>
      <w:r w:rsidR="00CD46F6">
        <w:rPr>
          <w:rFonts w:cs="Arial"/>
          <w:bCs/>
          <w:szCs w:val="17"/>
        </w:rPr>
        <w:t>. Tevens streeft de gemeente ernaar om</w:t>
      </w:r>
      <w:r w:rsidRPr="0073482B">
        <w:rPr>
          <w:rFonts w:cs="Arial"/>
          <w:bCs/>
          <w:szCs w:val="17"/>
        </w:rPr>
        <w:t xml:space="preserve"> fiscaal in-control </w:t>
      </w:r>
      <w:r w:rsidR="00CD46F6">
        <w:rPr>
          <w:rFonts w:cs="Arial"/>
          <w:bCs/>
          <w:szCs w:val="17"/>
        </w:rPr>
        <w:t xml:space="preserve">te </w:t>
      </w:r>
      <w:r w:rsidRPr="0073482B">
        <w:rPr>
          <w:rFonts w:cs="Arial"/>
          <w:bCs/>
          <w:szCs w:val="17"/>
        </w:rPr>
        <w:t>komen</w:t>
      </w:r>
      <w:r w:rsidR="002B4093">
        <w:rPr>
          <w:rFonts w:cs="Arial"/>
          <w:bCs/>
          <w:szCs w:val="17"/>
        </w:rPr>
        <w:t xml:space="preserve"> en</w:t>
      </w:r>
      <w:r w:rsidR="00CD46F6">
        <w:rPr>
          <w:rFonts w:cs="Arial"/>
          <w:bCs/>
          <w:szCs w:val="17"/>
        </w:rPr>
        <w:t xml:space="preserve"> te blijven</w:t>
      </w:r>
      <w:r w:rsidRPr="0073482B">
        <w:rPr>
          <w:rFonts w:cs="Arial"/>
          <w:bCs/>
          <w:szCs w:val="17"/>
        </w:rPr>
        <w:t xml:space="preserve">. </w:t>
      </w:r>
    </w:p>
    <w:p w14:paraId="364F26C0" w14:textId="77777777" w:rsidR="002B4093" w:rsidRDefault="002B4093" w:rsidP="008F3530">
      <w:pPr>
        <w:rPr>
          <w:rFonts w:cs="Arial"/>
          <w:bCs/>
          <w:szCs w:val="17"/>
        </w:rPr>
      </w:pPr>
    </w:p>
    <w:p w14:paraId="69E44EDA" w14:textId="3568DF5B" w:rsidR="00127543" w:rsidRDefault="008F3530" w:rsidP="00127543">
      <w:pPr>
        <w:pStyle w:val="Kop2"/>
        <w:ind w:left="851" w:hanging="851"/>
      </w:pPr>
      <w:bookmarkStart w:id="12" w:name="_Toc67513698"/>
      <w:r>
        <w:t>Scope</w:t>
      </w:r>
      <w:bookmarkEnd w:id="12"/>
    </w:p>
    <w:p w14:paraId="527A12BD" w14:textId="1DCEC027" w:rsidR="00330A48" w:rsidRPr="00670AB1" w:rsidRDefault="00670AB1" w:rsidP="00531CE1">
      <w:pPr>
        <w:overflowPunct/>
        <w:autoSpaceDE/>
        <w:autoSpaceDN/>
        <w:adjustRightInd/>
        <w:jc w:val="both"/>
        <w:textAlignment w:val="auto"/>
        <w:rPr>
          <w:rFonts w:cs="Arial"/>
          <w:szCs w:val="17"/>
        </w:rPr>
      </w:pPr>
      <w:r>
        <w:rPr>
          <w:rFonts w:cs="Arial"/>
          <w:szCs w:val="17"/>
        </w:rPr>
        <w:t>De gemeente laat zich momenteel door drie verschillende fiscale dienstverleners adviseren.</w:t>
      </w:r>
      <w:r w:rsidR="00850C12">
        <w:rPr>
          <w:rFonts w:cs="Arial"/>
          <w:szCs w:val="17"/>
        </w:rPr>
        <w:t xml:space="preserve"> </w:t>
      </w:r>
      <w:r>
        <w:rPr>
          <w:rFonts w:cs="Arial"/>
          <w:szCs w:val="17"/>
        </w:rPr>
        <w:t xml:space="preserve">Gezien de ervaringen uit het verleden acht de gemeente het niet noodzakelijk dat advisering en dienstverleningen ten aanzien van </w:t>
      </w:r>
      <w:r w:rsidR="00330A48">
        <w:rPr>
          <w:rFonts w:cs="Arial"/>
          <w:szCs w:val="17"/>
        </w:rPr>
        <w:t xml:space="preserve">omzetbelasting, vennootschapsbelasting en </w:t>
      </w:r>
      <w:r w:rsidR="00850C12">
        <w:rPr>
          <w:rFonts w:cs="Arial"/>
          <w:szCs w:val="17"/>
        </w:rPr>
        <w:t>werkkostenregeling</w:t>
      </w:r>
      <w:r w:rsidR="00330A48">
        <w:rPr>
          <w:rFonts w:cs="Arial"/>
          <w:szCs w:val="17"/>
        </w:rPr>
        <w:t xml:space="preserve"> door dezelfde fiscale dienstverlener plaats</w:t>
      </w:r>
      <w:r w:rsidR="00850C12">
        <w:rPr>
          <w:rFonts w:cs="Arial"/>
          <w:szCs w:val="17"/>
        </w:rPr>
        <w:t xml:space="preserve"> moet </w:t>
      </w:r>
      <w:r w:rsidR="00330A48">
        <w:rPr>
          <w:rFonts w:cs="Arial"/>
          <w:szCs w:val="17"/>
        </w:rPr>
        <w:t>vind</w:t>
      </w:r>
      <w:r w:rsidR="00850C12">
        <w:rPr>
          <w:rFonts w:cs="Arial"/>
          <w:szCs w:val="17"/>
        </w:rPr>
        <w:t>en</w:t>
      </w:r>
      <w:r w:rsidR="00330A48">
        <w:rPr>
          <w:rFonts w:cs="Arial"/>
          <w:szCs w:val="17"/>
        </w:rPr>
        <w:t>. De gemeente onderscheid binnen de fiscale dienstverlening de volgende percelen:</w:t>
      </w:r>
    </w:p>
    <w:p w14:paraId="279292FD" w14:textId="1959AD45" w:rsidR="00670AB1" w:rsidRDefault="00670AB1" w:rsidP="00531CE1">
      <w:pPr>
        <w:pStyle w:val="Lijstalinea"/>
        <w:numPr>
          <w:ilvl w:val="0"/>
          <w:numId w:val="7"/>
        </w:numPr>
        <w:overflowPunct/>
        <w:autoSpaceDE/>
        <w:autoSpaceDN/>
        <w:adjustRightInd/>
        <w:jc w:val="both"/>
        <w:textAlignment w:val="auto"/>
        <w:rPr>
          <w:bCs/>
        </w:rPr>
      </w:pPr>
      <w:r w:rsidRPr="00330A48">
        <w:rPr>
          <w:bCs/>
        </w:rPr>
        <w:t>Advisering en dienstverlening met betrekking tot de Omzetbelasting bestaande uit</w:t>
      </w:r>
      <w:r w:rsidR="00330A48">
        <w:rPr>
          <w:bCs/>
        </w:rPr>
        <w:t>:</w:t>
      </w:r>
      <w:r w:rsidRPr="00330A48">
        <w:rPr>
          <w:bCs/>
        </w:rPr>
        <w:t xml:space="preserve"> controle op de Btw-labellijst, steekproef op inkoop Btw, controle op de Btw-belaste en onbelaste inkomsten, nacalculatie forfaitair percentage, aansluitingsberekening Btw, fiscale dossiervorming en begeleiden van de gemeente bij eventuele Btw-geschillen met de belastingdienst;</w:t>
      </w:r>
    </w:p>
    <w:p w14:paraId="3D1DAB5C" w14:textId="5DF0AE72" w:rsidR="00670AB1" w:rsidRDefault="00670AB1" w:rsidP="00531CE1">
      <w:pPr>
        <w:pStyle w:val="Lijstalinea"/>
        <w:numPr>
          <w:ilvl w:val="0"/>
          <w:numId w:val="7"/>
        </w:numPr>
        <w:overflowPunct/>
        <w:autoSpaceDE/>
        <w:autoSpaceDN/>
        <w:adjustRightInd/>
        <w:jc w:val="both"/>
        <w:textAlignment w:val="auto"/>
        <w:rPr>
          <w:bCs/>
        </w:rPr>
      </w:pPr>
      <w:r w:rsidRPr="00330A48">
        <w:rPr>
          <w:bCs/>
        </w:rPr>
        <w:lastRenderedPageBreak/>
        <w:t xml:space="preserve">Advisering en dienstverlening met betrekking tot de Vennootschapsbelasting bestaande uit: clusteren van gemeentelijke activiteiten, beoordelen in hoeverre deze activiteiten organisatie van kapitaal en arbeid betreft, beoordelen in hoeverre er deel wordt genomen aan de economie, beoordelen in hoeverre er een winststreven is en beoordelen in hoeverre er VPB-plicht is, het grondbedrijf beoordelen op winstgevendheid, de verschillende bouwgronden in exploitatie beoordelen op fiscale winstgevendheid, de VPB voor het grondbedrijf bepalen, fiscale dossiervorming en begeleiden van de gemeente bij eventuele </w:t>
      </w:r>
      <w:proofErr w:type="spellStart"/>
      <w:r w:rsidRPr="00330A48">
        <w:rPr>
          <w:bCs/>
        </w:rPr>
        <w:t>Vpb</w:t>
      </w:r>
      <w:proofErr w:type="spellEnd"/>
      <w:r w:rsidRPr="00330A48">
        <w:rPr>
          <w:bCs/>
        </w:rPr>
        <w:t>- geschillen met de belastingdienst; en</w:t>
      </w:r>
    </w:p>
    <w:p w14:paraId="3643ABC9" w14:textId="61EFCAB4" w:rsidR="00670AB1" w:rsidRDefault="00670AB1" w:rsidP="00531CE1">
      <w:pPr>
        <w:pStyle w:val="Lijstalinea"/>
        <w:numPr>
          <w:ilvl w:val="0"/>
          <w:numId w:val="7"/>
        </w:numPr>
        <w:overflowPunct/>
        <w:autoSpaceDE/>
        <w:autoSpaceDN/>
        <w:adjustRightInd/>
        <w:jc w:val="both"/>
        <w:textAlignment w:val="auto"/>
        <w:rPr>
          <w:bCs/>
        </w:rPr>
      </w:pPr>
      <w:r w:rsidRPr="00330A48">
        <w:rPr>
          <w:bCs/>
        </w:rPr>
        <w:t>Advisering en dienstverlening met betrekking tot</w:t>
      </w:r>
      <w:r w:rsidR="00850C12">
        <w:rPr>
          <w:bCs/>
        </w:rPr>
        <w:t xml:space="preserve"> de werkkostenregeling </w:t>
      </w:r>
      <w:r w:rsidRPr="00330A48">
        <w:rPr>
          <w:bCs/>
        </w:rPr>
        <w:t>en in</w:t>
      </w:r>
      <w:r w:rsidR="00850C12">
        <w:rPr>
          <w:bCs/>
        </w:rPr>
        <w:t xml:space="preserve"> samenspraak met de gemeente vaststellen in</w:t>
      </w:r>
      <w:r w:rsidRPr="00330A48">
        <w:rPr>
          <w:bCs/>
        </w:rPr>
        <w:t xml:space="preserve"> hoeverre hierover aangifte voor de loonbelasting moet worden gedaan, fiscale dossiervorming en begeleiden van de gemeente bij eventuele geschillen met betrekking tot de </w:t>
      </w:r>
      <w:r w:rsidR="00850C12">
        <w:rPr>
          <w:bCs/>
        </w:rPr>
        <w:t xml:space="preserve">werkkostenregeling </w:t>
      </w:r>
      <w:r w:rsidRPr="00330A48">
        <w:rPr>
          <w:bCs/>
        </w:rPr>
        <w:t>met de belastingdienst.</w:t>
      </w:r>
    </w:p>
    <w:p w14:paraId="474046D6" w14:textId="525B2A3D" w:rsidR="00115AB7" w:rsidRPr="00115AB7" w:rsidRDefault="00115AB7" w:rsidP="00531CE1">
      <w:pPr>
        <w:overflowPunct/>
        <w:autoSpaceDE/>
        <w:autoSpaceDN/>
        <w:adjustRightInd/>
        <w:jc w:val="both"/>
        <w:textAlignment w:val="auto"/>
        <w:rPr>
          <w:bCs/>
        </w:rPr>
      </w:pPr>
      <w:r>
        <w:rPr>
          <w:bCs/>
        </w:rPr>
        <w:t>De gemeente wil graag een dienstverleningscontract aangaan voor minimaal 3 jaar met de optie tot verlening van het contract voor maximaal 3 jaar.</w:t>
      </w:r>
    </w:p>
    <w:p w14:paraId="1A20CDF1" w14:textId="1E1949DA" w:rsidR="00127543" w:rsidRPr="00670AB1" w:rsidRDefault="00127543" w:rsidP="00531CE1">
      <w:pPr>
        <w:rPr>
          <w:rFonts w:cs="Arial"/>
          <w:szCs w:val="17"/>
        </w:rPr>
      </w:pPr>
    </w:p>
    <w:p w14:paraId="4C3E8FC5" w14:textId="21077171" w:rsidR="008F3530" w:rsidRDefault="008F3530" w:rsidP="008F3530">
      <w:pPr>
        <w:pStyle w:val="Kop2"/>
        <w:ind w:left="851" w:hanging="851"/>
      </w:pPr>
      <w:bookmarkStart w:id="13" w:name="_Toc67513699"/>
      <w:r>
        <w:t>Problemen of dilemma’s benoemen</w:t>
      </w:r>
      <w:bookmarkEnd w:id="13"/>
    </w:p>
    <w:p w14:paraId="632D9B60" w14:textId="295554BF" w:rsidR="00905321" w:rsidRDefault="00115AB7" w:rsidP="006C3315">
      <w:pPr>
        <w:jc w:val="both"/>
        <w:rPr>
          <w:bCs/>
        </w:rPr>
      </w:pPr>
      <w:r w:rsidRPr="00115AB7">
        <w:t xml:space="preserve">De </w:t>
      </w:r>
      <w:r>
        <w:t xml:space="preserve">grootste </w:t>
      </w:r>
      <w:r w:rsidR="00905321">
        <w:t>fiscale</w:t>
      </w:r>
      <w:r>
        <w:t xml:space="preserve"> uitdagingen ten aanzien</w:t>
      </w:r>
      <w:r w:rsidR="00905321">
        <w:t xml:space="preserve"> van</w:t>
      </w:r>
      <w:r>
        <w:t xml:space="preserve"> de omzetbelasting liggen bij het up </w:t>
      </w:r>
      <w:proofErr w:type="spellStart"/>
      <w:r>
        <w:t>to</w:t>
      </w:r>
      <w:proofErr w:type="spellEnd"/>
      <w:r>
        <w:t xml:space="preserve"> date houden van de </w:t>
      </w:r>
      <w:r w:rsidRPr="00330A48">
        <w:rPr>
          <w:bCs/>
        </w:rPr>
        <w:t>Btw-labellijst</w:t>
      </w:r>
      <w:r w:rsidR="00905321">
        <w:rPr>
          <w:bCs/>
        </w:rPr>
        <w:t>, het</w:t>
      </w:r>
      <w:r>
        <w:rPr>
          <w:bCs/>
        </w:rPr>
        <w:t xml:space="preserve"> vaststellen van de</w:t>
      </w:r>
      <w:r w:rsidRPr="00115AB7">
        <w:rPr>
          <w:bCs/>
        </w:rPr>
        <w:t xml:space="preserve"> </w:t>
      </w:r>
      <w:r w:rsidRPr="00330A48">
        <w:rPr>
          <w:bCs/>
        </w:rPr>
        <w:t>forfaitair</w:t>
      </w:r>
      <w:r w:rsidR="00905321">
        <w:rPr>
          <w:bCs/>
        </w:rPr>
        <w:t>e</w:t>
      </w:r>
      <w:r w:rsidRPr="00330A48">
        <w:rPr>
          <w:bCs/>
        </w:rPr>
        <w:t xml:space="preserve"> percentage</w:t>
      </w:r>
      <w:r>
        <w:rPr>
          <w:bCs/>
        </w:rPr>
        <w:t>s</w:t>
      </w:r>
      <w:r w:rsidR="006C3315">
        <w:rPr>
          <w:bCs/>
        </w:rPr>
        <w:t xml:space="preserve"> en</w:t>
      </w:r>
      <w:r w:rsidR="006C3315" w:rsidRPr="006C3315">
        <w:rPr>
          <w:bCs/>
        </w:rPr>
        <w:t xml:space="preserve"> </w:t>
      </w:r>
      <w:r w:rsidR="006C3315" w:rsidRPr="00330A48">
        <w:rPr>
          <w:bCs/>
        </w:rPr>
        <w:t>nacalculatie</w:t>
      </w:r>
      <w:r w:rsidR="006C3315">
        <w:rPr>
          <w:bCs/>
        </w:rPr>
        <w:t xml:space="preserve"> van deze percentages</w:t>
      </w:r>
      <w:r>
        <w:rPr>
          <w:bCs/>
        </w:rPr>
        <w:t>.</w:t>
      </w:r>
      <w:r w:rsidR="00BE5D4A">
        <w:rPr>
          <w:bCs/>
        </w:rPr>
        <w:t xml:space="preserve"> Door wettelijke wijzigingen en uitspraken</w:t>
      </w:r>
      <w:r w:rsidR="006C3315">
        <w:rPr>
          <w:bCs/>
        </w:rPr>
        <w:t xml:space="preserve"> van</w:t>
      </w:r>
      <w:r w:rsidR="00BE5D4A">
        <w:rPr>
          <w:bCs/>
        </w:rPr>
        <w:t xml:space="preserve"> de rechtelijke macht is hiervoor specifieke kennis noodzakelijk.</w:t>
      </w:r>
      <w:r>
        <w:rPr>
          <w:bCs/>
        </w:rPr>
        <w:t xml:space="preserve"> Hierdoor loopt de gemeente het risico dat </w:t>
      </w:r>
      <w:r w:rsidR="00BE5D4A">
        <w:rPr>
          <w:bCs/>
        </w:rPr>
        <w:t xml:space="preserve">de aangifte met betrekking tot de omzetbelasting onvolledig is. Om de ambitie van de gemeente om fiscaal in-control te zijn, waar te maken, zal jaarlijks een </w:t>
      </w:r>
      <w:r w:rsidR="00BE5D4A" w:rsidRPr="00330A48">
        <w:rPr>
          <w:bCs/>
        </w:rPr>
        <w:t>steekproef op inkoop Btw</w:t>
      </w:r>
      <w:r w:rsidR="00905321">
        <w:rPr>
          <w:bCs/>
        </w:rPr>
        <w:t>,</w:t>
      </w:r>
      <w:r w:rsidR="00BE5D4A">
        <w:rPr>
          <w:bCs/>
        </w:rPr>
        <w:t xml:space="preserve"> </w:t>
      </w:r>
      <w:r w:rsidR="00BE5D4A" w:rsidRPr="00330A48">
        <w:rPr>
          <w:bCs/>
        </w:rPr>
        <w:t>controle op de Btw-belaste en onbelaste inkomsten</w:t>
      </w:r>
      <w:r w:rsidR="006C3315">
        <w:rPr>
          <w:bCs/>
        </w:rPr>
        <w:t xml:space="preserve"> moeten plaatsvinden en een</w:t>
      </w:r>
      <w:r w:rsidR="00BE5D4A">
        <w:rPr>
          <w:bCs/>
        </w:rPr>
        <w:t xml:space="preserve"> </w:t>
      </w:r>
      <w:r w:rsidR="006C3315" w:rsidRPr="00330A48">
        <w:rPr>
          <w:bCs/>
        </w:rPr>
        <w:t>aansluitingsberekening</w:t>
      </w:r>
      <w:r w:rsidR="006C3315">
        <w:rPr>
          <w:bCs/>
        </w:rPr>
        <w:t xml:space="preserve"> worden opgesteld</w:t>
      </w:r>
      <w:r w:rsidR="006C3315" w:rsidRPr="00330A48">
        <w:rPr>
          <w:bCs/>
        </w:rPr>
        <w:t xml:space="preserve"> </w:t>
      </w:r>
      <w:r w:rsidR="006C3315">
        <w:rPr>
          <w:bCs/>
        </w:rPr>
        <w:t xml:space="preserve">zodat kan worden vastgesteld dat de berekening aansluit </w:t>
      </w:r>
      <w:r w:rsidR="00897222">
        <w:rPr>
          <w:bCs/>
        </w:rPr>
        <w:t>op</w:t>
      </w:r>
      <w:r w:rsidR="006C3315">
        <w:rPr>
          <w:bCs/>
        </w:rPr>
        <w:t xml:space="preserve"> de aangifte. </w:t>
      </w:r>
    </w:p>
    <w:p w14:paraId="3C9E88C8" w14:textId="272599C8" w:rsidR="00115AB7" w:rsidRDefault="006C3315" w:rsidP="006C3315">
      <w:pPr>
        <w:jc w:val="both"/>
        <w:rPr>
          <w:bCs/>
        </w:rPr>
      </w:pPr>
      <w:r>
        <w:rPr>
          <w:bCs/>
        </w:rPr>
        <w:t xml:space="preserve">De fiscale kansen liggen met name op het vlak van de vennootschapsbelasting. De gemeente heeft aan de hand van een vierkansmodel kunnen aantonen dat de gemeente geen winststreven heeft ten aanzien van het grondbedrijf. Aangezien de gemeente mogelijk dit jaar de verlieslatende </w:t>
      </w:r>
      <w:r w:rsidR="00905321">
        <w:rPr>
          <w:bCs/>
        </w:rPr>
        <w:t>exploitaties afsluit, zal de gemeente in de komende jaren moeten vaststellen dat de gemeente met het grondbedrijf een winststreven heeft. Dit leidt tot de uitdaging</w:t>
      </w:r>
      <w:r w:rsidR="00031161">
        <w:rPr>
          <w:bCs/>
        </w:rPr>
        <w:t xml:space="preserve"> om</w:t>
      </w:r>
      <w:r w:rsidR="00905321">
        <w:rPr>
          <w:bCs/>
        </w:rPr>
        <w:t xml:space="preserve"> de grondexploitaties fiscaal te optimaliseren binnen de wet en regelgeving, zodat de beperkte gemeentelijke middelen eff</w:t>
      </w:r>
      <w:r w:rsidR="00031161">
        <w:rPr>
          <w:bCs/>
        </w:rPr>
        <w:t>i</w:t>
      </w:r>
      <w:r w:rsidR="00905321">
        <w:rPr>
          <w:bCs/>
        </w:rPr>
        <w:t xml:space="preserve">ciënt en effectief worden ingezet. </w:t>
      </w:r>
    </w:p>
    <w:p w14:paraId="78D11791" w14:textId="15C72369" w:rsidR="00905321" w:rsidRPr="00115AB7" w:rsidRDefault="00905321" w:rsidP="006C3315">
      <w:pPr>
        <w:jc w:val="both"/>
      </w:pPr>
      <w:r>
        <w:rPr>
          <w:bCs/>
        </w:rPr>
        <w:t xml:space="preserve">De </w:t>
      </w:r>
      <w:r w:rsidR="00031161">
        <w:t>fiscale uitdagingen ten aanzien van de werkkostenregeling ligt met name in het pro actief inzichtelijk maken van de gemeentelijke gevolgen van acties en het optimaliseren van het gebruik van de vrije ruimte. Nu nog wordt op basis van controle</w:t>
      </w:r>
      <w:r w:rsidR="00897222">
        <w:t xml:space="preserve"> achteraf</w:t>
      </w:r>
      <w:r w:rsidR="00031161">
        <w:t xml:space="preserve"> vastgesteld wat de fiscale gevolgen zijn van de vastgestelde acties. </w:t>
      </w:r>
    </w:p>
    <w:p w14:paraId="606E5908" w14:textId="77777777" w:rsidR="00127543" w:rsidRDefault="00127543" w:rsidP="00127543"/>
    <w:p w14:paraId="73975A38" w14:textId="77777777" w:rsidR="00127543" w:rsidRPr="00AD6454" w:rsidRDefault="00127543" w:rsidP="00127543">
      <w:pPr>
        <w:pStyle w:val="Kop2"/>
        <w:ind w:left="851" w:hanging="851"/>
      </w:pPr>
      <w:bookmarkStart w:id="14" w:name="_Toc67513700"/>
      <w:r w:rsidRPr="00AD6454">
        <w:t>Voorgenomen wijze van contracteren</w:t>
      </w:r>
      <w:bookmarkEnd w:id="14"/>
    </w:p>
    <w:p w14:paraId="106CFBBA" w14:textId="77777777" w:rsidR="00127543" w:rsidRPr="00745EFB" w:rsidRDefault="00127543" w:rsidP="00745EFB">
      <w:pPr>
        <w:pStyle w:val="Kop3"/>
      </w:pPr>
      <w:bookmarkStart w:id="15" w:name="_Toc67513701"/>
      <w:r w:rsidRPr="00745EFB">
        <w:t>Indeling in contracten</w:t>
      </w:r>
      <w:bookmarkEnd w:id="15"/>
    </w:p>
    <w:p w14:paraId="5FED46D7" w14:textId="50F136B5" w:rsidR="00574BEC" w:rsidRDefault="00C677F4" w:rsidP="00127543">
      <w:r w:rsidRPr="003F2B7B">
        <w:t xml:space="preserve">De gemeente is voornemens de aanbesteding in </w:t>
      </w:r>
      <w:r w:rsidR="00352832" w:rsidRPr="003F2B7B">
        <w:t>meerdere</w:t>
      </w:r>
      <w:r w:rsidRPr="003F2B7B">
        <w:t xml:space="preserve"> percelen te publiceren, namelijk fiscale </w:t>
      </w:r>
      <w:r w:rsidR="00352832" w:rsidRPr="003F2B7B">
        <w:t xml:space="preserve">advisering en </w:t>
      </w:r>
      <w:r w:rsidRPr="003F2B7B">
        <w:t>dienstverlening</w:t>
      </w:r>
      <w:r w:rsidR="00352832" w:rsidRPr="003F2B7B">
        <w:t xml:space="preserve"> met betrekking tot </w:t>
      </w:r>
      <w:r w:rsidR="00031161" w:rsidRPr="003F2B7B">
        <w:t>Vennootschapsbelasting</w:t>
      </w:r>
      <w:r w:rsidR="00352832" w:rsidRPr="003F2B7B">
        <w:t xml:space="preserve">, fiscale advisering en dienstverlening met betrekking tot </w:t>
      </w:r>
      <w:r w:rsidR="00031161" w:rsidRPr="003F2B7B">
        <w:t>Omzetbelasting</w:t>
      </w:r>
      <w:r w:rsidRPr="003F2B7B">
        <w:t xml:space="preserve"> en </w:t>
      </w:r>
      <w:r w:rsidR="00352832" w:rsidRPr="003F2B7B">
        <w:t xml:space="preserve">fiscale advisering en dienstverlening met betrekking tot </w:t>
      </w:r>
      <w:r w:rsidR="00031161" w:rsidRPr="003F2B7B">
        <w:t>Werkkostenregeling</w:t>
      </w:r>
      <w:r w:rsidRPr="003F2B7B">
        <w:t>.</w:t>
      </w:r>
      <w:r>
        <w:t xml:space="preserve"> </w:t>
      </w:r>
    </w:p>
    <w:p w14:paraId="63C8304F" w14:textId="77777777" w:rsidR="00574BEC" w:rsidRDefault="00574BEC" w:rsidP="00127543"/>
    <w:p w14:paraId="58E98787" w14:textId="3122C144" w:rsidR="00127543" w:rsidRDefault="00C677F4" w:rsidP="00127543">
      <w:r>
        <w:t xml:space="preserve">Hierbij zal </w:t>
      </w:r>
      <w:r w:rsidR="00B06139">
        <w:t>de</w:t>
      </w:r>
      <w:r>
        <w:t xml:space="preserve"> dienstverlening vooral bestaan uit het uitvoeren van specifieke fiscale</w:t>
      </w:r>
      <w:r w:rsidR="00427D03">
        <w:t xml:space="preserve"> controles, calculaties en het vaststellen van</w:t>
      </w:r>
      <w:r>
        <w:t xml:space="preserve"> belastingaangiftes. </w:t>
      </w:r>
      <w:r w:rsidR="00B06139">
        <w:t>De</w:t>
      </w:r>
      <w:r>
        <w:t xml:space="preserve"> </w:t>
      </w:r>
      <w:r w:rsidR="00031161">
        <w:t>fiscale</w:t>
      </w:r>
      <w:r>
        <w:t xml:space="preserve"> advisering </w:t>
      </w:r>
      <w:r w:rsidR="00B06139">
        <w:t>beslaat met name</w:t>
      </w:r>
      <w:r>
        <w:t xml:space="preserve"> een </w:t>
      </w:r>
      <w:r w:rsidR="00B06139">
        <w:t>adviserende</w:t>
      </w:r>
      <w:r w:rsidR="00031161">
        <w:t xml:space="preserve"> </w:t>
      </w:r>
      <w:r>
        <w:t xml:space="preserve">rol </w:t>
      </w:r>
      <w:r w:rsidR="00031161">
        <w:t>in het</w:t>
      </w:r>
      <w:r>
        <w:t xml:space="preserve"> </w:t>
      </w:r>
      <w:r w:rsidR="00031161">
        <w:t xml:space="preserve">fiscaal optimaliseren </w:t>
      </w:r>
      <w:r w:rsidR="00427D03">
        <w:t>van de</w:t>
      </w:r>
      <w:r>
        <w:t xml:space="preserve"> gemeente</w:t>
      </w:r>
      <w:r w:rsidR="00427D03">
        <w:t xml:space="preserve">. </w:t>
      </w:r>
      <w:r w:rsidR="00B06139">
        <w:t>Bij optimaliseren wordt</w:t>
      </w:r>
      <w:r w:rsidR="00427D03">
        <w:t xml:space="preserve"> niet slechts </w:t>
      </w:r>
      <w:r w:rsidR="00B06139">
        <w:t>gekeken naar het minimaliseren van de</w:t>
      </w:r>
      <w:r w:rsidR="00427D03">
        <w:t xml:space="preserve"> fiscale</w:t>
      </w:r>
      <w:r>
        <w:t xml:space="preserve"> verplichtingen</w:t>
      </w:r>
      <w:r w:rsidR="00427D03">
        <w:t>, maar</w:t>
      </w:r>
      <w:r w:rsidR="00B06139">
        <w:t xml:space="preserve"> hierin wordt tevens</w:t>
      </w:r>
      <w:r w:rsidR="00427D03">
        <w:t xml:space="preserve"> de </w:t>
      </w:r>
      <w:r w:rsidR="00DC7D72">
        <w:t>(</w:t>
      </w:r>
      <w:r w:rsidR="00427D03">
        <w:t>eventuele</w:t>
      </w:r>
      <w:r w:rsidR="00DC7D72">
        <w:t>)</w:t>
      </w:r>
      <w:r w:rsidR="00427D03">
        <w:t xml:space="preserve"> gevolg kosten, aanvullende administratieve kosten</w:t>
      </w:r>
      <w:r w:rsidR="00DC7D72">
        <w:t xml:space="preserve"> etc. betrokken</w:t>
      </w:r>
      <w:r>
        <w:t>.</w:t>
      </w:r>
      <w:r w:rsidR="00031161" w:rsidRPr="00031161">
        <w:t xml:space="preserve"> </w:t>
      </w:r>
    </w:p>
    <w:p w14:paraId="12012894" w14:textId="77777777" w:rsidR="00127543" w:rsidRDefault="00127543" w:rsidP="00127543"/>
    <w:p w14:paraId="517E63C5" w14:textId="77777777" w:rsidR="00127543" w:rsidRPr="00745EFB" w:rsidRDefault="00127543" w:rsidP="00745EFB">
      <w:pPr>
        <w:pStyle w:val="Kop3"/>
      </w:pPr>
      <w:bookmarkStart w:id="16" w:name="_Toc67513702"/>
      <w:r w:rsidRPr="00745EFB">
        <w:lastRenderedPageBreak/>
        <w:t>Wijze van aanbesteden</w:t>
      </w:r>
      <w:bookmarkEnd w:id="16"/>
    </w:p>
    <w:p w14:paraId="75E855C5" w14:textId="26FFAFED" w:rsidR="000B1877" w:rsidRDefault="00BA6E9F" w:rsidP="00127543">
      <w:r>
        <w:t>Aanbesteding van raamcontracten op specifieke deel</w:t>
      </w:r>
      <w:r w:rsidR="000C2540">
        <w:t>gebieden of expertises</w:t>
      </w:r>
      <w:r>
        <w:t xml:space="preserve">. </w:t>
      </w:r>
      <w:r w:rsidR="009304CA">
        <w:t xml:space="preserve">Hierbij zal, vanwege </w:t>
      </w:r>
      <w:r w:rsidR="000C2540">
        <w:t>de kostenraming waaruit blijkt dat de waarde van de overeenkomst boven de drempelbedragen voor Europees Aanbesteden</w:t>
      </w:r>
      <w:r w:rsidR="009304CA">
        <w:t>, gebruik gemaakt worden van een Europese aanbesteding</w:t>
      </w:r>
      <w:r w:rsidR="00574BEC">
        <w:t>sprocedure.</w:t>
      </w:r>
    </w:p>
    <w:p w14:paraId="4B7A1EE2" w14:textId="77777777" w:rsidR="00574BEC" w:rsidRDefault="00574BEC" w:rsidP="00127543"/>
    <w:p w14:paraId="50DA8760" w14:textId="77777777" w:rsidR="006A23E0" w:rsidRDefault="006A23E0">
      <w:pPr>
        <w:overflowPunct/>
        <w:autoSpaceDE/>
        <w:autoSpaceDN/>
        <w:adjustRightInd/>
        <w:spacing w:line="240" w:lineRule="auto"/>
        <w:ind w:left="0"/>
        <w:textAlignment w:val="auto"/>
        <w:rPr>
          <w:b/>
          <w:kern w:val="28"/>
          <w:sz w:val="24"/>
        </w:rPr>
      </w:pPr>
      <w:bookmarkStart w:id="17" w:name="_Toc415296638"/>
      <w:bookmarkStart w:id="18" w:name="_Toc48642887"/>
      <w:bookmarkStart w:id="19" w:name="_Toc75172237"/>
      <w:r>
        <w:br w:type="page"/>
      </w:r>
    </w:p>
    <w:p w14:paraId="0A88E910" w14:textId="02AA0DA8" w:rsidR="008F3530" w:rsidRDefault="008F3530" w:rsidP="008F3530">
      <w:pPr>
        <w:pStyle w:val="Kop1"/>
        <w:ind w:left="851" w:hanging="851"/>
      </w:pPr>
      <w:bookmarkStart w:id="20" w:name="_Toc67513703"/>
      <w:r>
        <w:lastRenderedPageBreak/>
        <w:t>Vragen</w:t>
      </w:r>
      <w:bookmarkEnd w:id="20"/>
    </w:p>
    <w:p w14:paraId="01DE1B17" w14:textId="1D418D7B" w:rsidR="00782A44" w:rsidRPr="00F76B3F" w:rsidRDefault="00782A44" w:rsidP="00782A44">
      <w:pPr>
        <w:pStyle w:val="Kop2"/>
      </w:pPr>
      <w:bookmarkStart w:id="21" w:name="_Toc67513704"/>
      <w:r>
        <w:t>Fiscale advisering</w:t>
      </w:r>
      <w:r w:rsidR="00E2310D">
        <w:t xml:space="preserve"> en dienstverlening</w:t>
      </w:r>
      <w:r w:rsidR="00C65187">
        <w:t xml:space="preserve"> met betrekking tot de omzetbelasting</w:t>
      </w:r>
      <w:bookmarkEnd w:id="21"/>
    </w:p>
    <w:p w14:paraId="40C1EB51" w14:textId="76DD5982" w:rsidR="00782A44" w:rsidRDefault="00782A44" w:rsidP="00782A44">
      <w:pPr>
        <w:pStyle w:val="Lijstalinea"/>
        <w:numPr>
          <w:ilvl w:val="0"/>
          <w:numId w:val="5"/>
        </w:numPr>
        <w:ind w:left="851" w:hanging="284"/>
      </w:pPr>
      <w:r>
        <w:t>Welke specifieke kennis heeft een adviseur nodig voor de uitvoering van zijn taak</w:t>
      </w:r>
      <w:r w:rsidR="00C65187">
        <w:t xml:space="preserve"> met betrekking tot omzetbelasting?</w:t>
      </w:r>
    </w:p>
    <w:p w14:paraId="61DAF326" w14:textId="77777777" w:rsidR="00E2310D" w:rsidRDefault="00782A44" w:rsidP="00782A44">
      <w:pPr>
        <w:pStyle w:val="Lijstalinea"/>
        <w:numPr>
          <w:ilvl w:val="0"/>
          <w:numId w:val="5"/>
        </w:numPr>
        <w:ind w:left="851" w:hanging="284"/>
      </w:pPr>
      <w:r>
        <w:t xml:space="preserve">Is het </w:t>
      </w:r>
      <w:r w:rsidR="00E2310D">
        <w:t>verstandig</w:t>
      </w:r>
      <w:r>
        <w:t xml:space="preserve"> </w:t>
      </w:r>
      <w:r w:rsidR="00E2310D">
        <w:t xml:space="preserve">fiscale advisering en dienstverlening met betrekking tot de omzetbelasting </w:t>
      </w:r>
      <w:r>
        <w:t>in een prestatievorm uit te vragen</w:t>
      </w:r>
      <w:r w:rsidR="00E2310D">
        <w:t>?</w:t>
      </w:r>
    </w:p>
    <w:p w14:paraId="6A6D517A" w14:textId="616833C2" w:rsidR="00782A44" w:rsidRDefault="00E2310D" w:rsidP="00782A44">
      <w:pPr>
        <w:pStyle w:val="Lijstalinea"/>
        <w:numPr>
          <w:ilvl w:val="0"/>
          <w:numId w:val="5"/>
        </w:numPr>
        <w:ind w:left="851" w:hanging="284"/>
      </w:pPr>
      <w:r>
        <w:t>Is het verstandig fiscale advisering en dienstverlening met betrekking tot de omzetbelasting ten aanzien van de advisering</w:t>
      </w:r>
      <w:r w:rsidR="00782A44">
        <w:t xml:space="preserve"> op basis van </w:t>
      </w:r>
      <w:r w:rsidR="00C65187">
        <w:t xml:space="preserve">uurtarief </w:t>
      </w:r>
      <w:r>
        <w:t>uit te vragen en de dienstverlening in een prestatievorm uit te vragen</w:t>
      </w:r>
      <w:r w:rsidR="00782A44">
        <w:t>?</w:t>
      </w:r>
    </w:p>
    <w:p w14:paraId="1517BDA4" w14:textId="77777777" w:rsidR="00F51BA7" w:rsidRDefault="00C65187" w:rsidP="00F51BA7">
      <w:pPr>
        <w:pStyle w:val="Lijstalinea"/>
        <w:numPr>
          <w:ilvl w:val="0"/>
          <w:numId w:val="5"/>
        </w:numPr>
        <w:ind w:left="851" w:hanging="284"/>
      </w:pPr>
      <w:r>
        <w:t>Op welke wijze kan de kwaliteit objectief worden gewogen bij de uitvraag?</w:t>
      </w:r>
    </w:p>
    <w:p w14:paraId="714E90C8" w14:textId="17D202D7" w:rsidR="00C65187" w:rsidRDefault="00F51BA7" w:rsidP="00F51BA7">
      <w:pPr>
        <w:pStyle w:val="Lijstalinea"/>
        <w:numPr>
          <w:ilvl w:val="0"/>
          <w:numId w:val="5"/>
        </w:numPr>
        <w:ind w:left="851" w:hanging="284"/>
      </w:pPr>
      <w:r>
        <w:t>Hoe kan de gemeente optimaal ontzorgt worden? Feit blijft dat de gemeente altijd verantwoordelijk blijft voor de uitgevoerde werkzaamheden, maar in welke vorm en hoe vaak wordt de opdrachtgever “lastig gevallen” met operationele details over de uit te voeren werkzaamheden?</w:t>
      </w:r>
    </w:p>
    <w:p w14:paraId="6C3160D5" w14:textId="77777777" w:rsidR="00C65187" w:rsidRDefault="00C65187" w:rsidP="00C65187"/>
    <w:p w14:paraId="0ED3B4D1" w14:textId="046DD99B" w:rsidR="00E2310D" w:rsidRDefault="00E2310D" w:rsidP="00E2310D">
      <w:pPr>
        <w:pStyle w:val="Kop2"/>
      </w:pPr>
      <w:bookmarkStart w:id="22" w:name="_Toc67513705"/>
      <w:r>
        <w:t>Fiscale advisering met betrekking tot de vennootschapsbelasting</w:t>
      </w:r>
      <w:bookmarkEnd w:id="22"/>
    </w:p>
    <w:p w14:paraId="48027D5F" w14:textId="7710D6B2" w:rsidR="00E2310D" w:rsidRDefault="00E2310D" w:rsidP="00E2310D">
      <w:pPr>
        <w:pStyle w:val="Lijstalinea"/>
        <w:numPr>
          <w:ilvl w:val="0"/>
          <w:numId w:val="5"/>
        </w:numPr>
        <w:ind w:left="851" w:hanging="284"/>
      </w:pPr>
      <w:r>
        <w:t>Welke specifieke kennis heeft een adviseur nodig voor de uitvoering van zijn taak met betrekking tot vennootschapsbelasting?</w:t>
      </w:r>
    </w:p>
    <w:p w14:paraId="22907C6E" w14:textId="4C9FA491" w:rsidR="00E2310D" w:rsidRDefault="00E2310D" w:rsidP="00E2310D">
      <w:pPr>
        <w:pStyle w:val="Lijstalinea"/>
        <w:numPr>
          <w:ilvl w:val="0"/>
          <w:numId w:val="5"/>
        </w:numPr>
        <w:ind w:left="851" w:hanging="284"/>
      </w:pPr>
      <w:r>
        <w:t>Is het verstandig fiscale advisering en dienstverlening met betrekking tot vennootschapsbelasting in een prestatievorm uit te vragen?</w:t>
      </w:r>
    </w:p>
    <w:p w14:paraId="1C02566A" w14:textId="2303043A" w:rsidR="00E2310D" w:rsidRDefault="00E2310D" w:rsidP="00E2310D">
      <w:pPr>
        <w:pStyle w:val="Lijstalinea"/>
        <w:numPr>
          <w:ilvl w:val="0"/>
          <w:numId w:val="5"/>
        </w:numPr>
        <w:ind w:left="851" w:hanging="284"/>
      </w:pPr>
      <w:r>
        <w:t>Is het verstandig fiscale advisering en dienstverlening met betrekking tot vennootschapsbelasting ten aanzien van de advisering op basis van uurtarief uit te vragen en de dienstverlening in een prestatievorm uit te vragen?</w:t>
      </w:r>
    </w:p>
    <w:p w14:paraId="14A951AF" w14:textId="77777777" w:rsidR="00F51BA7" w:rsidRDefault="00E2310D" w:rsidP="00F51BA7">
      <w:pPr>
        <w:pStyle w:val="Lijstalinea"/>
        <w:numPr>
          <w:ilvl w:val="0"/>
          <w:numId w:val="5"/>
        </w:numPr>
        <w:ind w:left="851" w:hanging="284"/>
      </w:pPr>
      <w:r>
        <w:t>Op welke wijze kan de kwaliteit objectief worden gewogen bij de uitvraag?</w:t>
      </w:r>
    </w:p>
    <w:p w14:paraId="04727AE9" w14:textId="78FE2481" w:rsidR="00F51BA7" w:rsidRDefault="00F51BA7" w:rsidP="00F51BA7">
      <w:pPr>
        <w:pStyle w:val="Lijstalinea"/>
        <w:numPr>
          <w:ilvl w:val="0"/>
          <w:numId w:val="5"/>
        </w:numPr>
        <w:ind w:left="851" w:hanging="284"/>
      </w:pPr>
      <w:r>
        <w:t>Hoe kan de gemeente optimaal ontzorgt worden? Feit blijft dat de gemeente altijd verantwoordelijk blijft voor de uitgevoerde werkzaamheden, maar in welke vorm en hoe vaak wordt de opdrachtgever “lastig gevallen” met operationele details over de uit te voeren werkzaamheden?</w:t>
      </w:r>
    </w:p>
    <w:p w14:paraId="0541CA81" w14:textId="77777777" w:rsidR="00E2310D" w:rsidRPr="00E2310D" w:rsidRDefault="00E2310D" w:rsidP="00E2310D"/>
    <w:p w14:paraId="6ACC6EF2" w14:textId="084CCA87" w:rsidR="00E2310D" w:rsidRPr="00F76B3F" w:rsidRDefault="00E2310D" w:rsidP="00E2310D">
      <w:pPr>
        <w:pStyle w:val="Kop2"/>
      </w:pPr>
      <w:bookmarkStart w:id="23" w:name="_Toc67513706"/>
      <w:r>
        <w:t>Fiscale advisering met betrekking tot de werkkostenregeling</w:t>
      </w:r>
      <w:bookmarkEnd w:id="23"/>
    </w:p>
    <w:p w14:paraId="4770563E" w14:textId="4F1003D7" w:rsidR="00F51BA7" w:rsidRDefault="00F51BA7" w:rsidP="00F51BA7">
      <w:pPr>
        <w:pStyle w:val="Lijstalinea"/>
        <w:numPr>
          <w:ilvl w:val="0"/>
          <w:numId w:val="5"/>
        </w:numPr>
        <w:ind w:left="851" w:hanging="284"/>
      </w:pPr>
      <w:r>
        <w:t>Welke specifieke kennis heeft een adviseur nodig voor de uitvoering van zijn taak met betrekking tot werkkostenregeling?</w:t>
      </w:r>
    </w:p>
    <w:p w14:paraId="3BA96283" w14:textId="5FDF2A39" w:rsidR="00F51BA7" w:rsidRDefault="00F51BA7" w:rsidP="00F51BA7">
      <w:pPr>
        <w:pStyle w:val="Lijstalinea"/>
        <w:numPr>
          <w:ilvl w:val="0"/>
          <w:numId w:val="5"/>
        </w:numPr>
        <w:ind w:left="851" w:hanging="284"/>
      </w:pPr>
      <w:r>
        <w:t>Is het verstandig fiscale advisering en dienstverlening met betrekking tot werkkostenregeling in een prestatievorm uit te vragen?</w:t>
      </w:r>
    </w:p>
    <w:p w14:paraId="6C351B32" w14:textId="361EE11A" w:rsidR="00F51BA7" w:rsidRDefault="00F51BA7" w:rsidP="00F51BA7">
      <w:pPr>
        <w:pStyle w:val="Lijstalinea"/>
        <w:numPr>
          <w:ilvl w:val="0"/>
          <w:numId w:val="5"/>
        </w:numPr>
        <w:ind w:left="851" w:hanging="284"/>
      </w:pPr>
      <w:r>
        <w:t>Is het verstandig fiscale advisering en dienstverlening met betrekking tot werkkostenregeling ten aanzien van de advisering op basis van uurtarief uit te vragen en de dienstverlening in een prestatievorm uit te vragen?</w:t>
      </w:r>
    </w:p>
    <w:p w14:paraId="4C6144AD" w14:textId="7FF35FA0" w:rsidR="00F51BA7" w:rsidRDefault="00F51BA7" w:rsidP="00F51BA7">
      <w:pPr>
        <w:pStyle w:val="Lijstalinea"/>
        <w:numPr>
          <w:ilvl w:val="0"/>
          <w:numId w:val="5"/>
        </w:numPr>
        <w:ind w:left="851" w:hanging="284"/>
      </w:pPr>
      <w:r>
        <w:t>Op welke wijze kan de kwaliteit objectief worden gewogen bij de uitvraag?</w:t>
      </w:r>
    </w:p>
    <w:p w14:paraId="1701DE32" w14:textId="64F3FBE6" w:rsidR="00481B42" w:rsidRPr="00F76B3F" w:rsidRDefault="00F51BA7" w:rsidP="00F51BA7">
      <w:pPr>
        <w:pStyle w:val="Lijstalinea"/>
        <w:numPr>
          <w:ilvl w:val="0"/>
          <w:numId w:val="5"/>
        </w:numPr>
        <w:ind w:left="851" w:hanging="284"/>
      </w:pPr>
      <w:r>
        <w:t>Hoe kan de gemeente optimaal ontzorgt worden? Feit blijft dat de gemeente altijd verantwoordelijk blijft voor de uitgevoerde werkzaamheden, maar in welke vorm en hoe vaak wordt de opdrachtgever “lastig gevallen” met operationele details over de uit te voeren werkzaamheden?</w:t>
      </w:r>
    </w:p>
    <w:p w14:paraId="2851E372" w14:textId="77777777" w:rsidR="008F3530" w:rsidRPr="00F76B3F" w:rsidRDefault="008F3530" w:rsidP="008F3530">
      <w:pPr>
        <w:ind w:left="0"/>
      </w:pPr>
    </w:p>
    <w:p w14:paraId="5C143155" w14:textId="22BBBEDF" w:rsidR="0046478C" w:rsidRPr="00F76B3F" w:rsidRDefault="0046478C" w:rsidP="0046478C">
      <w:pPr>
        <w:pStyle w:val="Kop2"/>
      </w:pPr>
      <w:bookmarkStart w:id="24" w:name="_Toc67513707"/>
      <w:r>
        <w:t>Algemene</w:t>
      </w:r>
      <w:r w:rsidRPr="00F76B3F">
        <w:t xml:space="preserve"> </w:t>
      </w:r>
      <w:r>
        <w:t>randvoorwaarden</w:t>
      </w:r>
      <w:bookmarkEnd w:id="24"/>
    </w:p>
    <w:p w14:paraId="67EB5741" w14:textId="384B7714" w:rsidR="0046478C" w:rsidRDefault="0046478C" w:rsidP="00BE5D4A">
      <w:pPr>
        <w:pStyle w:val="Lijstalinea"/>
        <w:numPr>
          <w:ilvl w:val="0"/>
          <w:numId w:val="4"/>
        </w:numPr>
        <w:ind w:left="851" w:hanging="284"/>
      </w:pPr>
      <w:r w:rsidRPr="00F76B3F">
        <w:t xml:space="preserve">Is </w:t>
      </w:r>
      <w:r w:rsidR="007E5851">
        <w:t xml:space="preserve">het verstandig de aanbesteding in deze </w:t>
      </w:r>
      <w:r w:rsidR="00782A44">
        <w:t>drie</w:t>
      </w:r>
      <w:r w:rsidR="007E5851">
        <w:t xml:space="preserve"> onderwerpen te verdelen? Zou u een andere indeling adviseren?</w:t>
      </w:r>
    </w:p>
    <w:p w14:paraId="6454482B" w14:textId="77777777" w:rsidR="00C65187" w:rsidRDefault="007E5851" w:rsidP="00C65187">
      <w:pPr>
        <w:pStyle w:val="Lijstalinea"/>
        <w:numPr>
          <w:ilvl w:val="0"/>
          <w:numId w:val="4"/>
        </w:numPr>
        <w:ind w:left="851" w:hanging="284"/>
      </w:pPr>
      <w:r>
        <w:t xml:space="preserve">Is het verstandig </w:t>
      </w:r>
      <w:r w:rsidR="00782A44">
        <w:t>de drie</w:t>
      </w:r>
      <w:r>
        <w:t xml:space="preserve"> percelen bij dezelfde partij onder te brengen of verdient het juist de voorkeur om dat niet te doen?</w:t>
      </w:r>
    </w:p>
    <w:p w14:paraId="52CF470F" w14:textId="3D168F45" w:rsidR="00C65187" w:rsidRDefault="00C65187" w:rsidP="00C65187">
      <w:pPr>
        <w:pStyle w:val="Lijstalinea"/>
        <w:numPr>
          <w:ilvl w:val="0"/>
          <w:numId w:val="4"/>
        </w:numPr>
        <w:ind w:left="851" w:hanging="284"/>
      </w:pPr>
      <w:r>
        <w:lastRenderedPageBreak/>
        <w:t xml:space="preserve">Is het verstandig om advisering en dienstverlening </w:t>
      </w:r>
      <w:r w:rsidR="00F51BA7">
        <w:t xml:space="preserve">met betrekking tot de verschillende percelen gezamenlijk aan te besteden of verdient het aanbeveling </w:t>
      </w:r>
      <w:r w:rsidR="00B645A5">
        <w:t>om deze in verschillende percelen aan te besteden?</w:t>
      </w:r>
      <w:r>
        <w:t xml:space="preserve"> </w:t>
      </w:r>
    </w:p>
    <w:p w14:paraId="7837712D" w14:textId="77777777" w:rsidR="008F3530" w:rsidRDefault="008F3530">
      <w:pPr>
        <w:overflowPunct/>
        <w:autoSpaceDE/>
        <w:autoSpaceDN/>
        <w:adjustRightInd/>
        <w:spacing w:line="240" w:lineRule="auto"/>
        <w:ind w:left="0"/>
        <w:textAlignment w:val="auto"/>
        <w:rPr>
          <w:b/>
          <w:kern w:val="28"/>
          <w:sz w:val="24"/>
        </w:rPr>
      </w:pPr>
      <w:r>
        <w:br w:type="page"/>
      </w:r>
    </w:p>
    <w:p w14:paraId="526CD20E" w14:textId="5B08B5E8" w:rsidR="00E778E1" w:rsidRDefault="00341076" w:rsidP="00E778E1">
      <w:pPr>
        <w:pStyle w:val="Kop1"/>
        <w:tabs>
          <w:tab w:val="num" w:pos="709"/>
        </w:tabs>
        <w:ind w:left="709" w:hanging="709"/>
      </w:pPr>
      <w:bookmarkStart w:id="25" w:name="_Toc67513708"/>
      <w:r>
        <w:lastRenderedPageBreak/>
        <w:t>P</w:t>
      </w:r>
      <w:r w:rsidR="00E778E1">
        <w:t>rocedure</w:t>
      </w:r>
      <w:r w:rsidR="00FE668D">
        <w:t xml:space="preserve"> van de marktconsultatie</w:t>
      </w:r>
      <w:bookmarkEnd w:id="25"/>
    </w:p>
    <w:p w14:paraId="33C33CC7" w14:textId="135F74D9" w:rsidR="005E1874" w:rsidRDefault="006D35D8" w:rsidP="005E1874">
      <w:pPr>
        <w:pStyle w:val="Kop2"/>
        <w:ind w:left="851" w:hanging="851"/>
      </w:pPr>
      <w:bookmarkStart w:id="26" w:name="_Toc304905465"/>
      <w:bookmarkStart w:id="27" w:name="_Toc304905511"/>
      <w:bookmarkStart w:id="28" w:name="_Toc304961988"/>
      <w:bookmarkStart w:id="29" w:name="_Toc304962118"/>
      <w:bookmarkStart w:id="30" w:name="_Toc304905466"/>
      <w:bookmarkStart w:id="31" w:name="_Toc304905512"/>
      <w:bookmarkStart w:id="32" w:name="_Toc304961989"/>
      <w:bookmarkStart w:id="33" w:name="_Toc304962119"/>
      <w:bookmarkStart w:id="34" w:name="_Toc304905467"/>
      <w:bookmarkStart w:id="35" w:name="_Toc304905513"/>
      <w:bookmarkStart w:id="36" w:name="_Toc304961990"/>
      <w:bookmarkStart w:id="37" w:name="_Toc304962120"/>
      <w:bookmarkStart w:id="38" w:name="_Toc304905468"/>
      <w:bookmarkStart w:id="39" w:name="_Toc304905514"/>
      <w:bookmarkStart w:id="40" w:name="_Toc304961991"/>
      <w:bookmarkStart w:id="41" w:name="_Toc304962121"/>
      <w:bookmarkStart w:id="42" w:name="_Toc67513709"/>
      <w:bookmarkEnd w:id="17"/>
      <w:bookmarkEnd w:id="18"/>
      <w:bookmarkEnd w:id="19"/>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t>Wij zoeken uw ideeën!</w:t>
      </w:r>
      <w:bookmarkEnd w:id="42"/>
    </w:p>
    <w:p w14:paraId="3E2D61A5" w14:textId="4A273580" w:rsidR="00650DDD" w:rsidRDefault="00650DDD" w:rsidP="00650DDD">
      <w:r>
        <w:t>Ter voorbereiding op een voorgenomen aanbesteding voor</w:t>
      </w:r>
      <w:r w:rsidR="0051647E">
        <w:t xml:space="preserve"> </w:t>
      </w:r>
      <w:r w:rsidR="00013216">
        <w:t xml:space="preserve">de </w:t>
      </w:r>
      <w:r w:rsidR="000C2540">
        <w:t>fiscale dienstverlening</w:t>
      </w:r>
      <w:r>
        <w:t xml:space="preserve"> wenst </w:t>
      </w:r>
      <w:r w:rsidR="000C2540">
        <w:t>de gemeente De Bilt</w:t>
      </w:r>
      <w:r>
        <w:t xml:space="preserve"> meer inzicht te krijgen in de markt en</w:t>
      </w:r>
      <w:r w:rsidR="00013216">
        <w:t xml:space="preserve"> mogelijkheden op het gebied van </w:t>
      </w:r>
      <w:r w:rsidR="000C2540">
        <w:t>fiscale dienstverlening en advisering</w:t>
      </w:r>
      <w:r w:rsidR="00013216">
        <w:t>.</w:t>
      </w:r>
    </w:p>
    <w:p w14:paraId="6E07CD1B" w14:textId="77777777" w:rsidR="00650DDD" w:rsidRDefault="00650DDD" w:rsidP="00650DDD"/>
    <w:p w14:paraId="2F22E29A" w14:textId="03B94607" w:rsidR="00FE668D" w:rsidRDefault="00650DDD" w:rsidP="008F3530">
      <w:r>
        <w:t>Wij verwachten met deze marktconsultatie</w:t>
      </w:r>
      <w:r w:rsidR="00013216">
        <w:t xml:space="preserve"> meer inzicht te krijgen in de </w:t>
      </w:r>
      <w:r w:rsidR="00C14671">
        <w:t>;</w:t>
      </w:r>
    </w:p>
    <w:p w14:paraId="07041CE0" w14:textId="77777777" w:rsidR="0028529E" w:rsidRDefault="0028529E" w:rsidP="008F3530"/>
    <w:p w14:paraId="5ED7B5BD" w14:textId="5356AF8B" w:rsidR="00E778E1" w:rsidRPr="00E778E1" w:rsidRDefault="006D35D8" w:rsidP="00E778E1">
      <w:pPr>
        <w:pStyle w:val="Kop2"/>
        <w:ind w:left="851" w:hanging="851"/>
      </w:pPr>
      <w:bookmarkStart w:id="43" w:name="_Toc67513710"/>
      <w:r>
        <w:t>Procedure</w:t>
      </w:r>
      <w:bookmarkEnd w:id="43"/>
    </w:p>
    <w:p w14:paraId="703F7CBA" w14:textId="21781B10" w:rsidR="00650DDD" w:rsidRPr="00F76B3F" w:rsidRDefault="00523A80" w:rsidP="00650DDD">
      <w:pPr>
        <w:rPr>
          <w:rFonts w:cs="Arial"/>
        </w:rPr>
      </w:pPr>
      <w:r>
        <w:rPr>
          <w:rFonts w:cs="Arial"/>
        </w:rPr>
        <w:t xml:space="preserve">Deze </w:t>
      </w:r>
      <w:r w:rsidR="00977472">
        <w:rPr>
          <w:rFonts w:cs="Arial"/>
        </w:rPr>
        <w:t>markt</w:t>
      </w:r>
      <w:r w:rsidR="00E665F9">
        <w:rPr>
          <w:rFonts w:cs="Arial"/>
        </w:rPr>
        <w:t>consultatie</w:t>
      </w:r>
      <w:r>
        <w:rPr>
          <w:rFonts w:cs="Arial"/>
        </w:rPr>
        <w:t xml:space="preserve"> is</w:t>
      </w:r>
      <w:r w:rsidRPr="00923CC5">
        <w:rPr>
          <w:rFonts w:cs="Arial"/>
        </w:rPr>
        <w:t xml:space="preserve"> gepubliceerd </w:t>
      </w:r>
      <w:r w:rsidRPr="00F76B3F">
        <w:rPr>
          <w:rFonts w:cs="Arial"/>
        </w:rPr>
        <w:t xml:space="preserve">op </w:t>
      </w:r>
      <w:r w:rsidR="00923CC5" w:rsidRPr="00F76B3F">
        <w:rPr>
          <w:rFonts w:cs="Arial"/>
        </w:rPr>
        <w:t>(o</w:t>
      </w:r>
      <w:r w:rsidR="00E665F9" w:rsidRPr="00F76B3F">
        <w:rPr>
          <w:rFonts w:cs="Arial"/>
        </w:rPr>
        <w:t>nder andere</w:t>
      </w:r>
      <w:r w:rsidR="00923CC5" w:rsidRPr="00F76B3F">
        <w:rPr>
          <w:rFonts w:cs="Arial"/>
        </w:rPr>
        <w:t xml:space="preserve">) </w:t>
      </w:r>
      <w:proofErr w:type="spellStart"/>
      <w:r w:rsidRPr="00F76B3F">
        <w:rPr>
          <w:rFonts w:cs="Arial"/>
        </w:rPr>
        <w:t>TenderNed</w:t>
      </w:r>
      <w:proofErr w:type="spellEnd"/>
      <w:r w:rsidRPr="00F76B3F">
        <w:rPr>
          <w:rFonts w:cs="Arial"/>
        </w:rPr>
        <w:t xml:space="preserve"> </w:t>
      </w:r>
      <w:r w:rsidR="00650DDD" w:rsidRPr="00F76B3F">
        <w:rPr>
          <w:rFonts w:cs="Arial"/>
        </w:rPr>
        <w:t>als open marktconsultatie. Dit houdt in dat alle partijen in de markt de gelegenheid krijgen deel te nemen</w:t>
      </w:r>
      <w:r w:rsidR="00E951B3" w:rsidRPr="00F76B3F">
        <w:rPr>
          <w:rFonts w:cs="Arial"/>
        </w:rPr>
        <w:t>.</w:t>
      </w:r>
    </w:p>
    <w:p w14:paraId="237B6AE8" w14:textId="5E296D0B" w:rsidR="00650DDD" w:rsidRPr="00F76B3F" w:rsidRDefault="00650DDD" w:rsidP="001A0B4F">
      <w:pPr>
        <w:rPr>
          <w:rFonts w:cs="Arial"/>
        </w:rPr>
      </w:pPr>
    </w:p>
    <w:p w14:paraId="34CD75FC" w14:textId="77777777" w:rsidR="00BD6021" w:rsidRPr="00F76B3F" w:rsidRDefault="00BD6021" w:rsidP="00E569A9">
      <w:pPr>
        <w:rPr>
          <w:rFonts w:cs="Arial"/>
        </w:rPr>
      </w:pPr>
      <w:r w:rsidRPr="00F76B3F">
        <w:rPr>
          <w:rFonts w:cs="Arial"/>
        </w:rPr>
        <w:t>De marktconsultatie bestaat uit twee stappen:</w:t>
      </w:r>
    </w:p>
    <w:p w14:paraId="4934116C" w14:textId="103B0A25" w:rsidR="00BD6021" w:rsidRPr="00F76B3F" w:rsidRDefault="00712D21" w:rsidP="00BE5D4A">
      <w:pPr>
        <w:pStyle w:val="Lijstalinea"/>
        <w:numPr>
          <w:ilvl w:val="0"/>
          <w:numId w:val="3"/>
        </w:numPr>
      </w:pPr>
      <w:r w:rsidRPr="00F76B3F">
        <w:t>Schriftelijk: het beantwoorden van de vragen (zie hoofdstuk 3);</w:t>
      </w:r>
    </w:p>
    <w:p w14:paraId="6D8D4402" w14:textId="30BB0AB0" w:rsidR="00BD6021" w:rsidRPr="00F76B3F" w:rsidRDefault="00BD6021" w:rsidP="00BE5D4A">
      <w:pPr>
        <w:pStyle w:val="Lijstalinea"/>
        <w:numPr>
          <w:ilvl w:val="0"/>
          <w:numId w:val="3"/>
        </w:numPr>
      </w:pPr>
      <w:r w:rsidRPr="00F76B3F">
        <w:t>Individuele gesprekken met (</w:t>
      </w:r>
      <w:r w:rsidR="00712D21" w:rsidRPr="00F76B3F">
        <w:t>een deel van</w:t>
      </w:r>
      <w:r w:rsidRPr="00F76B3F">
        <w:t xml:space="preserve">) </w:t>
      </w:r>
      <w:r w:rsidR="00712D21" w:rsidRPr="00F76B3F">
        <w:t xml:space="preserve">de </w:t>
      </w:r>
      <w:r w:rsidRPr="00F76B3F">
        <w:t>marktpartijen</w:t>
      </w:r>
      <w:r w:rsidR="00712D21" w:rsidRPr="00F76B3F">
        <w:t xml:space="preserve"> die hebben gereageerd</w:t>
      </w:r>
      <w:r w:rsidRPr="00F76B3F">
        <w:t>.</w:t>
      </w:r>
    </w:p>
    <w:p w14:paraId="5F76F085" w14:textId="77777777" w:rsidR="00BD6021" w:rsidRPr="00F76B3F" w:rsidRDefault="00BD6021" w:rsidP="00E569A9">
      <w:pPr>
        <w:rPr>
          <w:rFonts w:cs="Arial"/>
        </w:rPr>
      </w:pPr>
    </w:p>
    <w:p w14:paraId="50C4BC0F" w14:textId="237F6F2F" w:rsidR="00FE10F2" w:rsidRDefault="008749CB" w:rsidP="008749CB">
      <w:pPr>
        <w:rPr>
          <w:rFonts w:cs="Arial"/>
        </w:rPr>
      </w:pPr>
      <w:r w:rsidRPr="00F76B3F">
        <w:rPr>
          <w:rFonts w:cs="Arial"/>
        </w:rPr>
        <w:t>Allereerst wordt a</w:t>
      </w:r>
      <w:r w:rsidR="00A6797F" w:rsidRPr="00F76B3F">
        <w:rPr>
          <w:rFonts w:cs="Arial"/>
        </w:rPr>
        <w:t>an u</w:t>
      </w:r>
      <w:r w:rsidRPr="00F76B3F">
        <w:rPr>
          <w:rFonts w:cs="Arial"/>
        </w:rPr>
        <w:t xml:space="preserve"> </w:t>
      </w:r>
      <w:r w:rsidR="00A6797F" w:rsidRPr="00F76B3F">
        <w:rPr>
          <w:rFonts w:cs="Arial"/>
        </w:rPr>
        <w:t xml:space="preserve">gevraagd de bijgevoegde vragenlijst per e-mail in </w:t>
      </w:r>
      <w:r w:rsidR="00A6797F">
        <w:rPr>
          <w:rFonts w:cs="Arial"/>
        </w:rPr>
        <w:t xml:space="preserve">te dienen voor de datum genoemd in paragraaf 3.3. </w:t>
      </w:r>
      <w:r>
        <w:rPr>
          <w:rFonts w:cs="Arial"/>
        </w:rPr>
        <w:t xml:space="preserve">Vervolgens zal </w:t>
      </w:r>
      <w:r w:rsidR="00CF58E5">
        <w:rPr>
          <w:rFonts w:cs="Arial"/>
        </w:rPr>
        <w:t>de gemeente De Bilt</w:t>
      </w:r>
      <w:r>
        <w:rPr>
          <w:rFonts w:cs="Arial"/>
        </w:rPr>
        <w:t xml:space="preserve"> de reacties analyseren en op basis daarvan </w:t>
      </w:r>
      <w:r w:rsidR="00A6797F">
        <w:rPr>
          <w:rFonts w:cs="Arial"/>
        </w:rPr>
        <w:t xml:space="preserve">kan </w:t>
      </w:r>
      <w:r w:rsidR="00CF58E5">
        <w:rPr>
          <w:rFonts w:cs="Arial"/>
        </w:rPr>
        <w:t>de gemeente</w:t>
      </w:r>
      <w:r w:rsidR="00A6797F">
        <w:rPr>
          <w:rFonts w:cs="Arial"/>
        </w:rPr>
        <w:t xml:space="preserve"> bepalen om met alle of een deel van de partijen een vervolggesprek te plan</w:t>
      </w:r>
      <w:r w:rsidR="00F61598">
        <w:rPr>
          <w:rFonts w:cs="Arial"/>
        </w:rPr>
        <w:t>nen.</w:t>
      </w:r>
    </w:p>
    <w:p w14:paraId="40E209CD" w14:textId="77777777" w:rsidR="007343CE" w:rsidRDefault="007343CE" w:rsidP="007343CE"/>
    <w:p w14:paraId="24D45514" w14:textId="6EA8B1B9" w:rsidR="007343CE" w:rsidRDefault="007343CE" w:rsidP="007343CE">
      <w:r>
        <w:t xml:space="preserve">Tijdens het gesprekken zullen aantal thema’s de revue passeren. Deze thema’s </w:t>
      </w:r>
      <w:r w:rsidR="004410B7">
        <w:t>zijn</w:t>
      </w:r>
      <w:r>
        <w:t xml:space="preserve"> in hoofdstuk 3</w:t>
      </w:r>
      <w:r w:rsidR="004410B7">
        <w:t>.1</w:t>
      </w:r>
      <w:r>
        <w:t xml:space="preserve"> genoemd. Het staat de deelnemer dan ook vrij zelf thema’s tijdens het gesprek in te brengen die bij kunnen dragen aan of van invloed zijn op de doelstelling van deze marktconsultatie. </w:t>
      </w:r>
    </w:p>
    <w:p w14:paraId="1110C70B" w14:textId="110D608A" w:rsidR="00F61598" w:rsidRPr="00F76B3F" w:rsidRDefault="00F61598" w:rsidP="00FE10F2">
      <w:pPr>
        <w:rPr>
          <w:rFonts w:cs="Arial"/>
        </w:rPr>
      </w:pPr>
    </w:p>
    <w:p w14:paraId="493D5697" w14:textId="4A6909FE" w:rsidR="007343CE" w:rsidRPr="00F76B3F" w:rsidRDefault="007343CE" w:rsidP="00FE10F2">
      <w:pPr>
        <w:rPr>
          <w:rFonts w:cs="Arial"/>
        </w:rPr>
      </w:pPr>
      <w:r w:rsidRPr="00F76B3F">
        <w:t xml:space="preserve">Hierbij verzoeken wij </w:t>
      </w:r>
      <w:r w:rsidR="004410B7" w:rsidRPr="00F76B3F">
        <w:t>om in geval van een individueel gesprek</w:t>
      </w:r>
      <w:r w:rsidRPr="00F76B3F">
        <w:t xml:space="preserve"> tenminste </w:t>
      </w:r>
      <w:r w:rsidR="004410B7" w:rsidRPr="00F76B3F">
        <w:t xml:space="preserve">een </w:t>
      </w:r>
      <w:r w:rsidR="00CF58E5">
        <w:t>vak</w:t>
      </w:r>
      <w:r w:rsidR="004410B7" w:rsidRPr="00F76B3F">
        <w:t>specialist</w:t>
      </w:r>
      <w:r w:rsidRPr="00F76B3F">
        <w:t xml:space="preserve"> af</w:t>
      </w:r>
      <w:r w:rsidR="004410B7" w:rsidRPr="00F76B3F">
        <w:t xml:space="preserve"> te </w:t>
      </w:r>
      <w:r w:rsidRPr="00F76B3F">
        <w:t xml:space="preserve">vaardigen voor deelname aan de consultatie. Om het gesprek efficiënt te kunnen laten verlopen stellen wij het op prijs wanneer u met </w:t>
      </w:r>
      <w:r w:rsidRPr="00CF58E5">
        <w:rPr>
          <w:highlight w:val="yellow"/>
        </w:rPr>
        <w:t xml:space="preserve">maximaal </w:t>
      </w:r>
      <w:r w:rsidR="004410B7" w:rsidRPr="00CF58E5">
        <w:rPr>
          <w:highlight w:val="yellow"/>
        </w:rPr>
        <w:t>vier</w:t>
      </w:r>
      <w:r w:rsidRPr="00CF58E5">
        <w:rPr>
          <w:highlight w:val="yellow"/>
        </w:rPr>
        <w:t xml:space="preserve"> personen</w:t>
      </w:r>
      <w:r w:rsidRPr="00F76B3F">
        <w:t xml:space="preserve"> aanwezig bent.</w:t>
      </w:r>
    </w:p>
    <w:p w14:paraId="501185B8" w14:textId="77777777" w:rsidR="007343CE" w:rsidRPr="00F76B3F" w:rsidRDefault="007343CE" w:rsidP="00FE10F2">
      <w:pPr>
        <w:rPr>
          <w:rFonts w:cs="Arial"/>
        </w:rPr>
      </w:pPr>
    </w:p>
    <w:p w14:paraId="6FAA8EE8" w14:textId="682298A6" w:rsidR="00F61598" w:rsidRDefault="00F61598" w:rsidP="00F61598">
      <w:r>
        <w:t xml:space="preserve">Van elk individueel gesprek zal een verslag worden gemaakt dat ter goedkeuring wordt voorgelegd aan de deelnemende partij. Vervolgens zal </w:t>
      </w:r>
      <w:r w:rsidR="00CF58E5">
        <w:t>de gemeente</w:t>
      </w:r>
      <w:r>
        <w:t xml:space="preserve"> van alle gesprekken één integraal (geanonimiseerd) verslag worden gemaakt waarin de belangrijkste conclusies uit de schriftelijke reacties en de gesprekken worden vastgelegd. In dit verslag zal in ieder geval geen concurrentiegevoelige informatie gedeeld worden</w:t>
      </w:r>
      <w:r w:rsidR="00F76B3F">
        <w:t xml:space="preserve">. </w:t>
      </w:r>
      <w:r>
        <w:t xml:space="preserve">Het definitieve </w:t>
      </w:r>
      <w:r w:rsidRPr="00F76B3F">
        <w:t xml:space="preserve">document zal ter informatie </w:t>
      </w:r>
      <w:r>
        <w:t xml:space="preserve">worden bijgevoegd aan het aanbestedingsdossier van een toekomstige aanbestedingsprocedure. De conclusies zullen daar waar </w:t>
      </w:r>
      <w:r w:rsidR="00CF58E5">
        <w:t>de gemeente De Bilt</w:t>
      </w:r>
      <w:r>
        <w:t xml:space="preserve"> het mogelijk en zinvol acht worden geïmplementeerd in het aanbestedingsdossier en/of de aanbestedingsprocedure.</w:t>
      </w:r>
    </w:p>
    <w:p w14:paraId="1D8D1707" w14:textId="77777777" w:rsidR="008555D7" w:rsidRPr="00E22AFB" w:rsidRDefault="008555D7" w:rsidP="009F20FA">
      <w:pPr>
        <w:ind w:left="0"/>
      </w:pPr>
    </w:p>
    <w:p w14:paraId="48B926C8" w14:textId="77777777" w:rsidR="0064566E" w:rsidRDefault="00FE71DE" w:rsidP="00FE71DE">
      <w:pPr>
        <w:pStyle w:val="Kop2"/>
        <w:ind w:left="851" w:hanging="851"/>
      </w:pPr>
      <w:bookmarkStart w:id="44" w:name="_Toc67513711"/>
      <w:r>
        <w:t>Planning</w:t>
      </w:r>
      <w:bookmarkEnd w:id="44"/>
    </w:p>
    <w:tbl>
      <w:tblPr>
        <w:tblW w:w="0" w:type="auto"/>
        <w:tblInd w:w="959" w:type="dxa"/>
        <w:tblBorders>
          <w:top w:val="single" w:sz="4" w:space="0" w:color="auto"/>
          <w:bottom w:val="single" w:sz="4" w:space="0" w:color="auto"/>
          <w:insideH w:val="single" w:sz="6" w:space="0" w:color="auto"/>
        </w:tblBorders>
        <w:tblLook w:val="01E0" w:firstRow="1" w:lastRow="1" w:firstColumn="1" w:lastColumn="1" w:noHBand="0" w:noVBand="0"/>
      </w:tblPr>
      <w:tblGrid>
        <w:gridCol w:w="2410"/>
        <w:gridCol w:w="4995"/>
      </w:tblGrid>
      <w:tr w:rsidR="00712D21" w:rsidRPr="00306BA8" w14:paraId="419BECB1" w14:textId="77777777" w:rsidTr="00712D21">
        <w:tc>
          <w:tcPr>
            <w:tcW w:w="2410" w:type="dxa"/>
            <w:tcBorders>
              <w:top w:val="single" w:sz="6" w:space="0" w:color="auto"/>
              <w:bottom w:val="single" w:sz="4" w:space="0" w:color="auto"/>
              <w:right w:val="single" w:sz="6" w:space="0" w:color="auto"/>
            </w:tcBorders>
          </w:tcPr>
          <w:p w14:paraId="78058E32" w14:textId="77777777" w:rsidR="00712D21" w:rsidRPr="00712D21" w:rsidRDefault="00712D21" w:rsidP="00712D21">
            <w:pPr>
              <w:ind w:left="317"/>
              <w:rPr>
                <w:b/>
                <w:lang w:val="en-GB"/>
              </w:rPr>
            </w:pPr>
            <w:r w:rsidRPr="00712D21">
              <w:rPr>
                <w:b/>
                <w:lang w:val="en-GB"/>
              </w:rPr>
              <w:t>Datum</w:t>
            </w:r>
          </w:p>
        </w:tc>
        <w:tc>
          <w:tcPr>
            <w:tcW w:w="4995" w:type="dxa"/>
            <w:tcBorders>
              <w:top w:val="single" w:sz="6" w:space="0" w:color="auto"/>
              <w:bottom w:val="single" w:sz="4" w:space="0" w:color="auto"/>
            </w:tcBorders>
          </w:tcPr>
          <w:p w14:paraId="082D016A" w14:textId="5429D3A2" w:rsidR="00712D21" w:rsidRPr="00712D21" w:rsidRDefault="00712D21" w:rsidP="00712D21">
            <w:pPr>
              <w:ind w:left="459"/>
              <w:rPr>
                <w:b/>
              </w:rPr>
            </w:pPr>
            <w:r w:rsidRPr="00712D21">
              <w:rPr>
                <w:b/>
              </w:rPr>
              <w:t>Activiteit</w:t>
            </w:r>
          </w:p>
        </w:tc>
      </w:tr>
      <w:tr w:rsidR="00712D21" w:rsidRPr="0032693D" w14:paraId="74B7897D" w14:textId="77777777" w:rsidTr="00712D21">
        <w:tc>
          <w:tcPr>
            <w:tcW w:w="2410" w:type="dxa"/>
            <w:tcBorders>
              <w:top w:val="single" w:sz="6" w:space="0" w:color="auto"/>
              <w:bottom w:val="single" w:sz="4" w:space="0" w:color="auto"/>
              <w:right w:val="single" w:sz="6" w:space="0" w:color="auto"/>
            </w:tcBorders>
          </w:tcPr>
          <w:p w14:paraId="15D40A16" w14:textId="359F2A5F" w:rsidR="00712D21" w:rsidRPr="00EF0A2E" w:rsidRDefault="003C18BE" w:rsidP="006252D6">
            <w:pPr>
              <w:ind w:left="317"/>
              <w:rPr>
                <w:lang w:val="en-GB"/>
              </w:rPr>
            </w:pPr>
            <w:r>
              <w:rPr>
                <w:lang w:val="en-GB"/>
              </w:rPr>
              <w:t>2</w:t>
            </w:r>
            <w:r w:rsidR="00CF58E5">
              <w:rPr>
                <w:lang w:val="en-GB"/>
              </w:rPr>
              <w:t>5</w:t>
            </w:r>
            <w:r w:rsidR="00065BBB">
              <w:rPr>
                <w:lang w:val="en-GB"/>
              </w:rPr>
              <w:t xml:space="preserve"> </w:t>
            </w:r>
            <w:proofErr w:type="spellStart"/>
            <w:r w:rsidR="00CF58E5">
              <w:rPr>
                <w:lang w:val="en-GB"/>
              </w:rPr>
              <w:t>maart</w:t>
            </w:r>
            <w:proofErr w:type="spellEnd"/>
            <w:r w:rsidR="00065BBB">
              <w:rPr>
                <w:lang w:val="en-GB"/>
              </w:rPr>
              <w:t xml:space="preserve"> 20</w:t>
            </w:r>
            <w:r w:rsidR="00CF58E5">
              <w:rPr>
                <w:lang w:val="en-GB"/>
              </w:rPr>
              <w:t>2</w:t>
            </w:r>
            <w:r w:rsidR="00065BBB">
              <w:rPr>
                <w:lang w:val="en-GB"/>
              </w:rPr>
              <w:t>1</w:t>
            </w:r>
            <w:r w:rsidR="00712D21">
              <w:rPr>
                <w:lang w:val="en-GB"/>
              </w:rPr>
              <w:t xml:space="preserve"> </w:t>
            </w:r>
          </w:p>
        </w:tc>
        <w:tc>
          <w:tcPr>
            <w:tcW w:w="4995" w:type="dxa"/>
            <w:tcBorders>
              <w:top w:val="single" w:sz="6" w:space="0" w:color="auto"/>
              <w:bottom w:val="single" w:sz="4" w:space="0" w:color="auto"/>
            </w:tcBorders>
          </w:tcPr>
          <w:p w14:paraId="0293A1EC" w14:textId="099159DA" w:rsidR="00712D21" w:rsidRPr="0032693D" w:rsidRDefault="00712D21" w:rsidP="006252D6">
            <w:pPr>
              <w:ind w:left="459"/>
            </w:pPr>
            <w:r w:rsidRPr="0032693D">
              <w:t>Publicatie</w:t>
            </w:r>
            <w:r>
              <w:t xml:space="preserve"> </w:t>
            </w:r>
            <w:r w:rsidRPr="0032693D">
              <w:t xml:space="preserve">/ uitnodiging tot deelname marktconsultatie door </w:t>
            </w:r>
            <w:r w:rsidR="00CF58E5">
              <w:t>de gemeente De Bilt</w:t>
            </w:r>
          </w:p>
        </w:tc>
      </w:tr>
      <w:tr w:rsidR="00712D21" w:rsidRPr="00407C09" w14:paraId="4B93405E" w14:textId="77777777" w:rsidTr="00712D21">
        <w:tc>
          <w:tcPr>
            <w:tcW w:w="2410" w:type="dxa"/>
            <w:tcBorders>
              <w:top w:val="single" w:sz="6" w:space="0" w:color="auto"/>
              <w:bottom w:val="single" w:sz="4" w:space="0" w:color="auto"/>
              <w:right w:val="single" w:sz="6" w:space="0" w:color="auto"/>
            </w:tcBorders>
          </w:tcPr>
          <w:p w14:paraId="53031EF9" w14:textId="56F770FC" w:rsidR="00712D21" w:rsidRPr="00EF0A2E" w:rsidRDefault="00CF58E5" w:rsidP="006252D6">
            <w:pPr>
              <w:ind w:left="317"/>
              <w:rPr>
                <w:lang w:val="en-GB"/>
              </w:rPr>
            </w:pPr>
            <w:r>
              <w:rPr>
                <w:lang w:val="en-GB"/>
              </w:rPr>
              <w:t>2</w:t>
            </w:r>
            <w:r w:rsidR="00C97C62">
              <w:rPr>
                <w:lang w:val="en-GB"/>
              </w:rPr>
              <w:t xml:space="preserve"> </w:t>
            </w:r>
            <w:proofErr w:type="spellStart"/>
            <w:r w:rsidR="003C18BE">
              <w:rPr>
                <w:lang w:val="en-GB"/>
              </w:rPr>
              <w:t>april</w:t>
            </w:r>
            <w:proofErr w:type="spellEnd"/>
            <w:r w:rsidR="00C97C62">
              <w:rPr>
                <w:lang w:val="en-GB"/>
              </w:rPr>
              <w:t xml:space="preserve"> 20</w:t>
            </w:r>
            <w:r>
              <w:rPr>
                <w:lang w:val="en-GB"/>
              </w:rPr>
              <w:t>2</w:t>
            </w:r>
            <w:r w:rsidR="00C97C62">
              <w:rPr>
                <w:lang w:val="en-GB"/>
              </w:rPr>
              <w:t>1</w:t>
            </w:r>
          </w:p>
        </w:tc>
        <w:tc>
          <w:tcPr>
            <w:tcW w:w="4995" w:type="dxa"/>
            <w:tcBorders>
              <w:top w:val="single" w:sz="6" w:space="0" w:color="auto"/>
              <w:bottom w:val="single" w:sz="4" w:space="0" w:color="auto"/>
            </w:tcBorders>
          </w:tcPr>
          <w:p w14:paraId="39C81325" w14:textId="3D3B6F07" w:rsidR="00712D21" w:rsidRPr="00F76B3F" w:rsidRDefault="00712D21" w:rsidP="006252D6">
            <w:pPr>
              <w:ind w:left="459"/>
            </w:pPr>
            <w:r w:rsidRPr="00F76B3F">
              <w:t xml:space="preserve">Uiterste datum voor het stellen van vragen </w:t>
            </w:r>
            <w:r w:rsidR="00065BBB" w:rsidRPr="00F76B3F">
              <w:t>m.b.t. de verstrekte informatie</w:t>
            </w:r>
          </w:p>
        </w:tc>
      </w:tr>
      <w:tr w:rsidR="00712D21" w:rsidRPr="00407C09" w14:paraId="169828EB" w14:textId="77777777" w:rsidTr="00712D21">
        <w:tc>
          <w:tcPr>
            <w:tcW w:w="2410" w:type="dxa"/>
            <w:tcBorders>
              <w:top w:val="single" w:sz="6" w:space="0" w:color="auto"/>
              <w:bottom w:val="single" w:sz="4" w:space="0" w:color="auto"/>
              <w:right w:val="single" w:sz="6" w:space="0" w:color="auto"/>
            </w:tcBorders>
          </w:tcPr>
          <w:p w14:paraId="6B192C63" w14:textId="75C8223E" w:rsidR="00712D21" w:rsidRPr="00EF0A2E" w:rsidRDefault="00CF58E5" w:rsidP="006252D6">
            <w:pPr>
              <w:ind w:left="317"/>
              <w:rPr>
                <w:lang w:val="en-GB"/>
              </w:rPr>
            </w:pPr>
            <w:r>
              <w:rPr>
                <w:lang w:val="en-GB"/>
              </w:rPr>
              <w:t>9</w:t>
            </w:r>
            <w:r w:rsidR="00C97C62">
              <w:rPr>
                <w:lang w:val="en-GB"/>
              </w:rPr>
              <w:t xml:space="preserve"> </w:t>
            </w:r>
            <w:proofErr w:type="spellStart"/>
            <w:r w:rsidR="003C18BE">
              <w:rPr>
                <w:lang w:val="en-GB"/>
              </w:rPr>
              <w:t>april</w:t>
            </w:r>
            <w:proofErr w:type="spellEnd"/>
            <w:r w:rsidR="00C97C62">
              <w:rPr>
                <w:lang w:val="en-GB"/>
              </w:rPr>
              <w:t xml:space="preserve"> 20</w:t>
            </w:r>
            <w:r>
              <w:rPr>
                <w:lang w:val="en-GB"/>
              </w:rPr>
              <w:t>2</w:t>
            </w:r>
            <w:r w:rsidR="00C97C62">
              <w:rPr>
                <w:lang w:val="en-GB"/>
              </w:rPr>
              <w:t>1</w:t>
            </w:r>
          </w:p>
        </w:tc>
        <w:tc>
          <w:tcPr>
            <w:tcW w:w="4995" w:type="dxa"/>
            <w:tcBorders>
              <w:top w:val="single" w:sz="6" w:space="0" w:color="auto"/>
              <w:bottom w:val="single" w:sz="4" w:space="0" w:color="auto"/>
            </w:tcBorders>
          </w:tcPr>
          <w:p w14:paraId="3FC8D4CA" w14:textId="3A43B5ED" w:rsidR="00712D21" w:rsidRPr="00F76B3F" w:rsidRDefault="00712D21" w:rsidP="006252D6">
            <w:pPr>
              <w:ind w:left="459"/>
            </w:pPr>
            <w:r w:rsidRPr="00F76B3F">
              <w:t>Verstrekken van antwoorden op de gestelde vragen en evt. gewij</w:t>
            </w:r>
            <w:r w:rsidR="00065BBB" w:rsidRPr="00F76B3F">
              <w:t>zigde documentatie</w:t>
            </w:r>
          </w:p>
        </w:tc>
      </w:tr>
      <w:tr w:rsidR="00712D21" w:rsidRPr="00407C09" w14:paraId="514D431F" w14:textId="77777777" w:rsidTr="00712D21">
        <w:tc>
          <w:tcPr>
            <w:tcW w:w="2410" w:type="dxa"/>
            <w:tcBorders>
              <w:top w:val="single" w:sz="6" w:space="0" w:color="auto"/>
              <w:bottom w:val="single" w:sz="4" w:space="0" w:color="auto"/>
              <w:right w:val="single" w:sz="6" w:space="0" w:color="auto"/>
            </w:tcBorders>
          </w:tcPr>
          <w:p w14:paraId="6666898C" w14:textId="437C252D" w:rsidR="00712D21" w:rsidRPr="00EF0A2E" w:rsidRDefault="003C18BE" w:rsidP="006252D6">
            <w:pPr>
              <w:ind w:left="317"/>
              <w:rPr>
                <w:lang w:val="en-GB"/>
              </w:rPr>
            </w:pPr>
            <w:r>
              <w:rPr>
                <w:lang w:val="en-GB"/>
              </w:rPr>
              <w:lastRenderedPageBreak/>
              <w:t>19</w:t>
            </w:r>
            <w:r w:rsidR="00C97C62">
              <w:rPr>
                <w:lang w:val="en-GB"/>
              </w:rPr>
              <w:t xml:space="preserve"> </w:t>
            </w:r>
            <w:proofErr w:type="spellStart"/>
            <w:r w:rsidR="00015608">
              <w:rPr>
                <w:lang w:val="en-GB"/>
              </w:rPr>
              <w:t>april</w:t>
            </w:r>
            <w:proofErr w:type="spellEnd"/>
            <w:r w:rsidR="00D25526">
              <w:rPr>
                <w:lang w:val="en-GB"/>
              </w:rPr>
              <w:t xml:space="preserve"> 20</w:t>
            </w:r>
            <w:r w:rsidR="00015608">
              <w:rPr>
                <w:lang w:val="en-GB"/>
              </w:rPr>
              <w:t>2</w:t>
            </w:r>
            <w:r w:rsidR="00D25526">
              <w:rPr>
                <w:lang w:val="en-GB"/>
              </w:rPr>
              <w:t>1</w:t>
            </w:r>
          </w:p>
        </w:tc>
        <w:tc>
          <w:tcPr>
            <w:tcW w:w="4995" w:type="dxa"/>
            <w:tcBorders>
              <w:top w:val="single" w:sz="6" w:space="0" w:color="auto"/>
              <w:bottom w:val="single" w:sz="4" w:space="0" w:color="auto"/>
            </w:tcBorders>
          </w:tcPr>
          <w:p w14:paraId="06B7B952" w14:textId="3004A02D" w:rsidR="00712D21" w:rsidRPr="00F76B3F" w:rsidRDefault="00712D21" w:rsidP="006252D6">
            <w:pPr>
              <w:ind w:left="459"/>
            </w:pPr>
            <w:r w:rsidRPr="00F76B3F">
              <w:t xml:space="preserve">Uiterste datum voor het indienen van de antwoorden op de vragen in hoofdstuk </w:t>
            </w:r>
            <w:r w:rsidR="00065BBB" w:rsidRPr="00F76B3F">
              <w:t>2</w:t>
            </w:r>
            <w:r w:rsidRPr="00F76B3F">
              <w:t>.</w:t>
            </w:r>
          </w:p>
        </w:tc>
      </w:tr>
      <w:tr w:rsidR="00712D21" w:rsidRPr="00407C09" w14:paraId="4012D48D" w14:textId="77777777" w:rsidTr="00712D21">
        <w:tc>
          <w:tcPr>
            <w:tcW w:w="2410" w:type="dxa"/>
            <w:tcBorders>
              <w:top w:val="single" w:sz="6" w:space="0" w:color="auto"/>
              <w:bottom w:val="single" w:sz="4" w:space="0" w:color="auto"/>
              <w:right w:val="single" w:sz="6" w:space="0" w:color="auto"/>
            </w:tcBorders>
          </w:tcPr>
          <w:p w14:paraId="1C14EF47" w14:textId="2984A831" w:rsidR="00712D21" w:rsidRPr="00712D21" w:rsidRDefault="003C18BE" w:rsidP="00015608">
            <w:pPr>
              <w:ind w:left="317"/>
              <w:rPr>
                <w:lang w:val="en-GB"/>
              </w:rPr>
            </w:pPr>
            <w:r>
              <w:rPr>
                <w:lang w:val="en-GB"/>
              </w:rPr>
              <w:t>28</w:t>
            </w:r>
            <w:r w:rsidR="00015608">
              <w:rPr>
                <w:lang w:val="en-GB"/>
              </w:rPr>
              <w:t xml:space="preserve"> </w:t>
            </w:r>
            <w:proofErr w:type="spellStart"/>
            <w:r w:rsidR="00015608">
              <w:rPr>
                <w:lang w:val="en-GB"/>
              </w:rPr>
              <w:t>en</w:t>
            </w:r>
            <w:proofErr w:type="spellEnd"/>
            <w:r w:rsidR="00015608">
              <w:rPr>
                <w:lang w:val="en-GB"/>
              </w:rPr>
              <w:t xml:space="preserve"> </w:t>
            </w:r>
            <w:r>
              <w:rPr>
                <w:lang w:val="en-GB"/>
              </w:rPr>
              <w:t>29</w:t>
            </w:r>
            <w:r w:rsidR="00015608">
              <w:rPr>
                <w:lang w:val="en-GB"/>
              </w:rPr>
              <w:t xml:space="preserve"> </w:t>
            </w:r>
            <w:proofErr w:type="spellStart"/>
            <w:r w:rsidR="00015608">
              <w:rPr>
                <w:lang w:val="en-GB"/>
              </w:rPr>
              <w:t>april</w:t>
            </w:r>
            <w:proofErr w:type="spellEnd"/>
            <w:r w:rsidR="00C97C62">
              <w:rPr>
                <w:lang w:val="en-GB"/>
              </w:rPr>
              <w:t xml:space="preserve"> 20</w:t>
            </w:r>
            <w:r w:rsidR="00015608">
              <w:rPr>
                <w:lang w:val="en-GB"/>
              </w:rPr>
              <w:t>2</w:t>
            </w:r>
            <w:r w:rsidR="00C97C62">
              <w:rPr>
                <w:lang w:val="en-GB"/>
              </w:rPr>
              <w:t>1</w:t>
            </w:r>
          </w:p>
        </w:tc>
        <w:tc>
          <w:tcPr>
            <w:tcW w:w="4995" w:type="dxa"/>
            <w:tcBorders>
              <w:top w:val="single" w:sz="6" w:space="0" w:color="auto"/>
              <w:bottom w:val="single" w:sz="4" w:space="0" w:color="auto"/>
            </w:tcBorders>
          </w:tcPr>
          <w:p w14:paraId="6A2C49A9" w14:textId="765D52CC" w:rsidR="00712D21" w:rsidRPr="00F76B3F" w:rsidRDefault="00712D21" w:rsidP="006252D6">
            <w:pPr>
              <w:ind w:left="459"/>
            </w:pPr>
            <w:r w:rsidRPr="00F76B3F">
              <w:t>Individuele gesprekken</w:t>
            </w:r>
          </w:p>
        </w:tc>
      </w:tr>
      <w:tr w:rsidR="00712D21" w14:paraId="3AC2F6D9" w14:textId="77777777" w:rsidTr="00712D21">
        <w:tc>
          <w:tcPr>
            <w:tcW w:w="2410" w:type="dxa"/>
            <w:tcBorders>
              <w:top w:val="single" w:sz="6" w:space="0" w:color="auto"/>
              <w:bottom w:val="single" w:sz="4" w:space="0" w:color="auto"/>
              <w:right w:val="single" w:sz="6" w:space="0" w:color="auto"/>
            </w:tcBorders>
          </w:tcPr>
          <w:p w14:paraId="568F44AE" w14:textId="24D04480" w:rsidR="00712D21" w:rsidRDefault="003C18BE" w:rsidP="006252D6">
            <w:pPr>
              <w:ind w:left="317"/>
              <w:rPr>
                <w:lang w:val="en-GB"/>
              </w:rPr>
            </w:pPr>
            <w:r>
              <w:rPr>
                <w:lang w:val="en-GB"/>
              </w:rPr>
              <w:t xml:space="preserve">7 </w:t>
            </w:r>
            <w:proofErr w:type="spellStart"/>
            <w:r>
              <w:rPr>
                <w:lang w:val="en-GB"/>
              </w:rPr>
              <w:t>mei</w:t>
            </w:r>
            <w:proofErr w:type="spellEnd"/>
            <w:r w:rsidR="00C97C62">
              <w:rPr>
                <w:lang w:val="en-GB"/>
              </w:rPr>
              <w:t xml:space="preserve"> 20</w:t>
            </w:r>
            <w:r w:rsidR="00C677F4">
              <w:rPr>
                <w:lang w:val="en-GB"/>
              </w:rPr>
              <w:t>2</w:t>
            </w:r>
            <w:r w:rsidR="00C97C62">
              <w:rPr>
                <w:lang w:val="en-GB"/>
              </w:rPr>
              <w:t>1</w:t>
            </w:r>
          </w:p>
        </w:tc>
        <w:tc>
          <w:tcPr>
            <w:tcW w:w="4995" w:type="dxa"/>
            <w:tcBorders>
              <w:top w:val="single" w:sz="6" w:space="0" w:color="auto"/>
              <w:bottom w:val="single" w:sz="4" w:space="0" w:color="auto"/>
            </w:tcBorders>
          </w:tcPr>
          <w:p w14:paraId="514AB9B3" w14:textId="77777777" w:rsidR="00712D21" w:rsidRDefault="00712D21" w:rsidP="006252D6">
            <w:pPr>
              <w:ind w:left="459"/>
            </w:pPr>
            <w:r>
              <w:t>Versturen definitief verslag aan deelnemers marktconsultatie</w:t>
            </w:r>
          </w:p>
        </w:tc>
      </w:tr>
    </w:tbl>
    <w:p w14:paraId="4D03CA8A" w14:textId="77777777" w:rsidR="001328F3" w:rsidRDefault="001328F3" w:rsidP="00B61330"/>
    <w:p w14:paraId="257DF5D0" w14:textId="7AA7CFB6" w:rsidR="008555D7" w:rsidRDefault="008555D7" w:rsidP="008555D7">
      <w:pPr>
        <w:pStyle w:val="Kop2"/>
        <w:ind w:left="851" w:hanging="851"/>
      </w:pPr>
      <w:bookmarkStart w:id="45" w:name="_Toc67513712"/>
      <w:r>
        <w:t>Contact</w:t>
      </w:r>
      <w:bookmarkEnd w:id="45"/>
    </w:p>
    <w:p w14:paraId="38AA711A" w14:textId="41127E42" w:rsidR="008555D7" w:rsidRPr="00F76B3F" w:rsidRDefault="008555D7" w:rsidP="00B61330">
      <w:r w:rsidRPr="00F76B3F">
        <w:t xml:space="preserve">Voor vragen over en aanmelden voor deze marktconsultatie kunt </w:t>
      </w:r>
      <w:r w:rsidR="00712D21" w:rsidRPr="00F76B3F">
        <w:t>contact opnemen met</w:t>
      </w:r>
      <w:r w:rsidRPr="00F76B3F">
        <w:t>:</w:t>
      </w:r>
    </w:p>
    <w:p w14:paraId="0813CA1A" w14:textId="69C9731D" w:rsidR="00712D21" w:rsidRPr="00F76B3F" w:rsidRDefault="00065BBB" w:rsidP="00712D21">
      <w:r w:rsidRPr="00F76B3F">
        <w:t xml:space="preserve">Henk Nap, </w:t>
      </w:r>
      <w:r w:rsidR="00C677F4">
        <w:t>adviseur inkoop</w:t>
      </w:r>
    </w:p>
    <w:p w14:paraId="7A3CE989" w14:textId="494D1EB8" w:rsidR="00712D21" w:rsidRPr="00F76B3F" w:rsidRDefault="00065BBB" w:rsidP="00712D21">
      <w:r w:rsidRPr="00F76B3F">
        <w:t>h.nap@</w:t>
      </w:r>
      <w:r w:rsidR="00C677F4">
        <w:t>debilt</w:t>
      </w:r>
      <w:r w:rsidRPr="00F76B3F">
        <w:t>.nl</w:t>
      </w:r>
    </w:p>
    <w:p w14:paraId="0DD81F6A" w14:textId="5DC560F7" w:rsidR="00712D21" w:rsidRPr="00F76B3F" w:rsidRDefault="00065BBB" w:rsidP="00712D21">
      <w:r w:rsidRPr="00F76B3F">
        <w:t xml:space="preserve">+31 6 </w:t>
      </w:r>
      <w:r w:rsidR="00C677F4">
        <w:t>17161969</w:t>
      </w:r>
    </w:p>
    <w:p w14:paraId="16A213C6" w14:textId="77777777" w:rsidR="008555D7" w:rsidRDefault="008555D7" w:rsidP="009C6CBE"/>
    <w:p w14:paraId="62DD46C7" w14:textId="58642093" w:rsidR="008555D7" w:rsidRPr="008555D7" w:rsidRDefault="006D35D8" w:rsidP="008555D7">
      <w:pPr>
        <w:pStyle w:val="Kop2"/>
        <w:ind w:left="851" w:hanging="851"/>
      </w:pPr>
      <w:bookmarkStart w:id="46" w:name="_Toc67513713"/>
      <w:r>
        <w:t>Meld u nu aan!</w:t>
      </w:r>
      <w:bookmarkEnd w:id="46"/>
    </w:p>
    <w:p w14:paraId="5DF134CE" w14:textId="285F5D9C" w:rsidR="006924E1" w:rsidRDefault="004F47F7" w:rsidP="004F47F7">
      <w:r>
        <w:t>Bent u enthousiast over ons project en heeft u interesse om hierover met ons van gedachten te wisselen</w:t>
      </w:r>
      <w:r w:rsidR="00712D21">
        <w:t xml:space="preserve"> of uw mening te uiten</w:t>
      </w:r>
      <w:r>
        <w:t xml:space="preserve">, meld u zich dan </w:t>
      </w:r>
      <w:r w:rsidR="006A23E0">
        <w:t xml:space="preserve">via </w:t>
      </w:r>
      <w:proofErr w:type="spellStart"/>
      <w:r w:rsidR="00065BBB">
        <w:t>TenderNed</w:t>
      </w:r>
      <w:proofErr w:type="spellEnd"/>
      <w:r w:rsidR="006A23E0">
        <w:t xml:space="preserve"> voor de in paragraaf 3.3 genoemde datum</w:t>
      </w:r>
      <w:r>
        <w:t xml:space="preserve">. </w:t>
      </w:r>
    </w:p>
    <w:p w14:paraId="0983ADFD" w14:textId="4A5115B2" w:rsidR="004F47F7" w:rsidRDefault="004F47F7" w:rsidP="004F47F7">
      <w:r>
        <w:t>Vermeld hierbij uw contactgegeven</w:t>
      </w:r>
      <w:r w:rsidR="00F76B3F">
        <w:t>s (naam, telefoon, e-mailadres)</w:t>
      </w:r>
      <w:r>
        <w:t xml:space="preserve">. </w:t>
      </w:r>
    </w:p>
    <w:p w14:paraId="14FCBE31" w14:textId="77777777" w:rsidR="006A23E0" w:rsidRDefault="006A23E0" w:rsidP="004F47F7">
      <w:bookmarkStart w:id="47" w:name="_GoBack"/>
      <w:bookmarkEnd w:id="47"/>
    </w:p>
    <w:p w14:paraId="500A6CE8" w14:textId="26DADFB6" w:rsidR="008749CB" w:rsidRDefault="006D35D8" w:rsidP="008749CB">
      <w:pPr>
        <w:pStyle w:val="Kop2"/>
        <w:ind w:left="851" w:hanging="851"/>
      </w:pPr>
      <w:bookmarkStart w:id="48" w:name="_Toc67513714"/>
      <w:r>
        <w:t>Open en eerlijk</w:t>
      </w:r>
      <w:bookmarkEnd w:id="48"/>
    </w:p>
    <w:p w14:paraId="3B00F1E0" w14:textId="2D7FF008" w:rsidR="008749CB" w:rsidRDefault="008749CB" w:rsidP="008749CB">
      <w:r>
        <w:t xml:space="preserve">Deelnemen aan de </w:t>
      </w:r>
      <w:r>
        <w:rPr>
          <w:rFonts w:cs="Arial"/>
        </w:rPr>
        <w:t>marktconsultatie</w:t>
      </w:r>
      <w:r>
        <w:t xml:space="preserve"> is geheel vrijwillig en zal niet leiden tot enige voorrechten in een aanbesteding. Evenzo zal niet deelnemen in de </w:t>
      </w:r>
      <w:r>
        <w:rPr>
          <w:rFonts w:cs="Arial"/>
        </w:rPr>
        <w:t>marktconsultatie</w:t>
      </w:r>
      <w:r>
        <w:t xml:space="preserve"> niet leiden tot uitsluiting van een eventuele aanbesteding.</w:t>
      </w:r>
      <w:r w:rsidR="00C97C62">
        <w:t xml:space="preserve"> Eventuele kosten voor de deelname aan deze </w:t>
      </w:r>
      <w:r w:rsidR="00C97C62">
        <w:rPr>
          <w:rFonts w:cs="Arial"/>
        </w:rPr>
        <w:t>markt</w:t>
      </w:r>
      <w:r w:rsidR="00C97C62">
        <w:t xml:space="preserve">consultatie </w:t>
      </w:r>
      <w:r w:rsidR="00C97C62" w:rsidRPr="00F76B3F">
        <w:t>worden niet vergoed</w:t>
      </w:r>
    </w:p>
    <w:p w14:paraId="2E4BDFF0" w14:textId="77777777" w:rsidR="008749CB" w:rsidRDefault="008749CB" w:rsidP="008749CB"/>
    <w:p w14:paraId="2FDAD18E" w14:textId="5A8E23E1" w:rsidR="008749CB" w:rsidRDefault="008749CB" w:rsidP="008749CB">
      <w:r>
        <w:t xml:space="preserve">Door uw deelname aan deze </w:t>
      </w:r>
      <w:r>
        <w:rPr>
          <w:rFonts w:cs="Arial"/>
        </w:rPr>
        <w:t>marktconsultatie</w:t>
      </w:r>
      <w:r>
        <w:t xml:space="preserve"> stemt u er mee in dat de door u verstrekte informatie door </w:t>
      </w:r>
      <w:r w:rsidR="00C677F4">
        <w:t>de gemeente De Bilt</w:t>
      </w:r>
      <w:r>
        <w:t xml:space="preserve"> mag worden gebruikt in (de voorbereiding van) de aanbesteding. Door u verstrekte commerciële (cijfermatige) informatie zal door </w:t>
      </w:r>
      <w:r w:rsidR="00C677F4">
        <w:t>de gemeente</w:t>
      </w:r>
      <w:r>
        <w:t xml:space="preserve"> vertrouwelijk worden behandeld.</w:t>
      </w:r>
    </w:p>
    <w:p w14:paraId="78A6067B" w14:textId="77777777" w:rsidR="008749CB" w:rsidRDefault="008749CB" w:rsidP="008749CB"/>
    <w:p w14:paraId="14538AFB" w14:textId="190F39D7" w:rsidR="008749CB" w:rsidRDefault="00C677F4" w:rsidP="008749CB">
      <w:r>
        <w:t>De gemeente De Bilt</w:t>
      </w:r>
      <w:r w:rsidR="008749CB">
        <w:t xml:space="preserve"> hecht veel waarde aan een transparant proces. Het niet de bedoeling om deelnemende marktpartijen aan de </w:t>
      </w:r>
      <w:r w:rsidR="008749CB">
        <w:rPr>
          <w:rFonts w:cs="Arial"/>
        </w:rPr>
        <w:t>marktconsultatie</w:t>
      </w:r>
      <w:r w:rsidR="008749CB">
        <w:t xml:space="preserve"> te bevoordelen of niet-deelnemende partijen op achterstand te plaatsen. </w:t>
      </w:r>
      <w:r w:rsidR="008749CB" w:rsidRPr="009C6CBE">
        <w:t xml:space="preserve">Vanuit dit perspectief </w:t>
      </w:r>
      <w:r w:rsidR="008749CB">
        <w:t>zal alle relevante informatie</w:t>
      </w:r>
      <w:r w:rsidR="008749CB" w:rsidRPr="009C6CBE">
        <w:t xml:space="preserve"> volgend uit de </w:t>
      </w:r>
      <w:r w:rsidR="008749CB">
        <w:rPr>
          <w:rFonts w:cs="Arial"/>
        </w:rPr>
        <w:t>marktconsultatie</w:t>
      </w:r>
      <w:r w:rsidR="008749CB" w:rsidRPr="009C6CBE">
        <w:t xml:space="preserve"> aan alle potentiële inschrijvers ter beschikking worden gesteld</w:t>
      </w:r>
      <w:r w:rsidR="008749CB">
        <w:t xml:space="preserve"> bij publicatie van de aanbesteding dan</w:t>
      </w:r>
      <w:r>
        <w:t xml:space="preserve"> </w:t>
      </w:r>
      <w:r w:rsidR="008749CB">
        <w:t>wel worden toegevoegd aan het aanbestedingsdossier</w:t>
      </w:r>
      <w:r w:rsidR="008749CB" w:rsidRPr="009C6CBE">
        <w:t>.</w:t>
      </w:r>
    </w:p>
    <w:p w14:paraId="6407810B" w14:textId="77777777" w:rsidR="008749CB" w:rsidRDefault="008749CB" w:rsidP="008749CB">
      <w:pPr>
        <w:ind w:left="0"/>
      </w:pPr>
    </w:p>
    <w:sectPr w:rsidR="008749CB" w:rsidSect="0070196A">
      <w:headerReference w:type="default" r:id="rId14"/>
      <w:footerReference w:type="even" r:id="rId15"/>
      <w:footerReference w:type="default" r:id="rId16"/>
      <w:headerReference w:type="first" r:id="rId17"/>
      <w:footerReference w:type="first" r:id="rId18"/>
      <w:type w:val="oddPage"/>
      <w:pgSz w:w="11907" w:h="16840" w:code="9"/>
      <w:pgMar w:top="1417" w:right="1417" w:bottom="1134" w:left="1417" w:header="624" w:footer="907" w:gutter="0"/>
      <w:paperSrc w:first="7" w:other="7"/>
      <w:cols w:space="720"/>
      <w:titlePg/>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46117E" w14:textId="77777777" w:rsidR="004D0F83" w:rsidRDefault="004D0F83">
      <w:r>
        <w:separator/>
      </w:r>
    </w:p>
  </w:endnote>
  <w:endnote w:type="continuationSeparator" w:id="0">
    <w:p w14:paraId="55FE4EBF" w14:textId="77777777" w:rsidR="004D0F83" w:rsidRDefault="004D0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S Sans">
    <w:charset w:val="00"/>
    <w:family w:val="auto"/>
    <w:pitch w:val="variable"/>
    <w:sig w:usb0="800000A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ft-Light">
    <w:altName w:val="Calibri"/>
    <w:charset w:val="00"/>
    <w:family w:val="auto"/>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283243" w14:textId="77777777" w:rsidR="008E05EC" w:rsidRDefault="008E05E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16</w:t>
    </w:r>
    <w:r>
      <w:rPr>
        <w:rStyle w:val="Paginanummer"/>
      </w:rPr>
      <w:fldChar w:fldCharType="end"/>
    </w:r>
  </w:p>
  <w:p w14:paraId="5C1D270E" w14:textId="77777777" w:rsidR="008E05EC" w:rsidRDefault="008E05EC">
    <w:pPr>
      <w:pStyle w:val="Voettekst"/>
      <w:ind w:right="360"/>
    </w:pPr>
  </w:p>
  <w:p w14:paraId="65702185" w14:textId="77777777" w:rsidR="008E05EC" w:rsidRDefault="008E05E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FADFB5" w14:textId="7796C916" w:rsidR="008E05EC" w:rsidRDefault="008E05EC" w:rsidP="009233AA">
    <w:pPr>
      <w:pStyle w:val="Voettekst"/>
      <w:ind w:left="0"/>
    </w:pPr>
    <w:r w:rsidRPr="00F76B3F">
      <w:rPr>
        <w:i/>
        <w:sz w:val="16"/>
      </w:rPr>
      <w:t xml:space="preserve">Marktconsultatie </w:t>
    </w:r>
    <w:r w:rsidR="000C2540">
      <w:rPr>
        <w:i/>
        <w:sz w:val="16"/>
      </w:rPr>
      <w:t>Fiscale dienstverlening</w:t>
    </w:r>
    <w:r w:rsidR="000C2540">
      <w:rPr>
        <w:i/>
        <w:sz w:val="16"/>
      </w:rPr>
      <w:tab/>
    </w:r>
    <w:r w:rsidR="009233AA">
      <w:rPr>
        <w:b/>
        <w:i/>
        <w:color w:val="00B0F0"/>
        <w:sz w:val="16"/>
      </w:rPr>
      <w:tab/>
    </w:r>
    <w:sdt>
      <w:sdtPr>
        <w:id w:val="956068646"/>
        <w:docPartObj>
          <w:docPartGallery w:val="Page Numbers (Bottom of Page)"/>
          <w:docPartUnique/>
        </w:docPartObj>
      </w:sdtPr>
      <w:sdtEndPr/>
      <w:sdtContent>
        <w:r>
          <w:fldChar w:fldCharType="begin"/>
        </w:r>
        <w:r>
          <w:instrText>PAGE   \* MERGEFORMAT</w:instrText>
        </w:r>
        <w:r>
          <w:fldChar w:fldCharType="separate"/>
        </w:r>
        <w:r w:rsidR="001F24F5">
          <w:rPr>
            <w:noProof/>
          </w:rPr>
          <w:t>2</w:t>
        </w:r>
        <w:r>
          <w:fldChar w:fldCharType="end"/>
        </w:r>
      </w:sdtContent>
    </w:sdt>
  </w:p>
  <w:p w14:paraId="4D6502F6" w14:textId="77777777" w:rsidR="008E05EC" w:rsidRPr="0070196A" w:rsidRDefault="008E05EC" w:rsidP="006B214E">
    <w:pPr>
      <w:pStyle w:val="Voettekst"/>
      <w:spacing w:line="180" w:lineRule="exact"/>
      <w:ind w:left="0" w:right="357"/>
      <w:rPr>
        <w:i/>
        <w:sz w:val="16"/>
      </w:rPr>
    </w:pPr>
  </w:p>
  <w:p w14:paraId="372F79E6" w14:textId="77777777" w:rsidR="008E05EC" w:rsidRDefault="008E05E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DA4C4" w14:textId="77777777" w:rsidR="008E05EC" w:rsidRPr="00B40952" w:rsidRDefault="008E05EC" w:rsidP="006B214E">
    <w:pPr>
      <w:pStyle w:val="Voettekst"/>
      <w:rPr>
        <w:color w:val="808080"/>
        <w:sz w:val="16"/>
      </w:rPr>
    </w:pPr>
    <w:r>
      <w:rPr>
        <w:color w:val="808080"/>
        <w:sz w:val="16"/>
      </w:rPr>
      <w:tab/>
    </w:r>
    <w:r>
      <w:rPr>
        <w:color w:val="808080"/>
        <w:sz w:val="16"/>
      </w:rPr>
      <w:tab/>
    </w:r>
  </w:p>
  <w:p w14:paraId="00C70039" w14:textId="77777777" w:rsidR="008E05EC" w:rsidRDefault="008E05EC" w:rsidP="006B214E">
    <w:pPr>
      <w:pStyle w:val="Voettekst"/>
    </w:pPr>
  </w:p>
  <w:p w14:paraId="6D60387C" w14:textId="77777777" w:rsidR="008E05EC" w:rsidRDefault="008E05EC">
    <w:pPr>
      <w:pStyle w:val="Voettekst"/>
      <w:spacing w:line="46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F26694" w14:textId="77777777" w:rsidR="004D0F83" w:rsidRDefault="004D0F83">
      <w:r>
        <w:separator/>
      </w:r>
    </w:p>
  </w:footnote>
  <w:footnote w:type="continuationSeparator" w:id="0">
    <w:p w14:paraId="6F67B761" w14:textId="77777777" w:rsidR="004D0F83" w:rsidRDefault="004D0F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8624F4" w14:textId="0CE7729C" w:rsidR="008E05EC" w:rsidRPr="00485B86" w:rsidRDefault="008E05EC" w:rsidP="00DE3502">
    <w:pPr>
      <w:pStyle w:val="Koptekst"/>
      <w:spacing w:line="220" w:lineRule="exact"/>
      <w:ind w:left="-284"/>
      <w:rPr>
        <w:b/>
        <w:i/>
        <w:color w:val="808080"/>
        <w:sz w:val="28"/>
        <w14:shadow w14:blurRad="50800" w14:dist="38100" w14:dir="2700000" w14:sx="100000" w14:sy="100000" w14:kx="0" w14:ky="0" w14:algn="tl">
          <w14:srgbClr w14:val="000000">
            <w14:alpha w14:val="60000"/>
          </w14:srgbClr>
        </w14:shadow>
      </w:rPr>
    </w:pPr>
  </w:p>
  <w:p w14:paraId="17447664" w14:textId="7A62D8C5" w:rsidR="008E05EC" w:rsidRPr="00134137" w:rsidRDefault="00DE3502" w:rsidP="00633C9D">
    <w:pPr>
      <w:pStyle w:val="Koptekst"/>
      <w:tabs>
        <w:tab w:val="clear" w:pos="4536"/>
        <w:tab w:val="clear" w:pos="9072"/>
        <w:tab w:val="left" w:pos="3600"/>
      </w:tabs>
      <w:spacing w:line="1640" w:lineRule="exact"/>
      <w:ind w:left="-284"/>
      <w:rPr>
        <w:rFonts w:ascii="Times New Roman" w:hAnsi="Times New Roman"/>
        <w:sz w:val="28"/>
        <w:szCs w:val="28"/>
      </w:rPr>
    </w:pPr>
    <w:r>
      <w:rPr>
        <w:rFonts w:ascii="Times New Roman" w:hAnsi="Times New Roman"/>
        <w:noProof/>
        <w:sz w:val="28"/>
        <w:szCs w:val="28"/>
      </w:rPr>
      <w:drawing>
        <wp:inline distT="0" distB="0" distL="0" distR="0" wp14:anchorId="19A80531" wp14:editId="06960316">
          <wp:extent cx="1103630" cy="676910"/>
          <wp:effectExtent l="0" t="0" r="1270" b="889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3630" cy="676910"/>
                  </a:xfrm>
                  <a:prstGeom prst="rect">
                    <a:avLst/>
                  </a:prstGeom>
                  <a:noFill/>
                </pic:spPr>
              </pic:pic>
            </a:graphicData>
          </a:graphic>
        </wp:inline>
      </w:drawing>
    </w:r>
  </w:p>
  <w:p w14:paraId="387E9453" w14:textId="77777777" w:rsidR="008E05EC" w:rsidRDefault="008E05EC" w:rsidP="003A7643">
    <w:pPr>
      <w:pStyle w:val="Koptekst"/>
      <w:tabs>
        <w:tab w:val="clear" w:pos="4536"/>
        <w:tab w:val="clear" w:pos="9072"/>
        <w:tab w:val="left" w:pos="2415"/>
      </w:tabs>
      <w:spacing w:line="220" w:lineRule="exact"/>
      <w:ind w:left="-284"/>
    </w:pPr>
  </w:p>
  <w:p w14:paraId="6B0CFE41" w14:textId="77777777" w:rsidR="008E05EC" w:rsidRDefault="008E05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1B8BCE" w14:textId="2F6CA487" w:rsidR="008E05EC" w:rsidRDefault="00DE3502" w:rsidP="00DE3502">
    <w:pPr>
      <w:pStyle w:val="Koptekst"/>
      <w:spacing w:line="1640" w:lineRule="exact"/>
      <w:ind w:left="2832" w:hanging="2832"/>
    </w:pPr>
    <w:r>
      <w:rPr>
        <w:noProof/>
      </w:rPr>
      <w:drawing>
        <wp:inline distT="0" distB="0" distL="0" distR="0" wp14:anchorId="5DF05A44" wp14:editId="1E90ADEA">
          <wp:extent cx="1103630" cy="676910"/>
          <wp:effectExtent l="0" t="0" r="1270" b="889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3630" cy="67691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284756"/>
    <w:multiLevelType w:val="hybridMultilevel"/>
    <w:tmpl w:val="36F01ED0"/>
    <w:lvl w:ilvl="0" w:tplc="B4F469BE">
      <w:start w:val="1"/>
      <w:numFmt w:val="bullet"/>
      <w:lvlText w:val="-"/>
      <w:lvlJc w:val="left"/>
      <w:pPr>
        <w:ind w:left="1256" w:hanging="360"/>
      </w:pPr>
      <w:rPr>
        <w:rFonts w:ascii="Arial" w:eastAsia="Times New Roman" w:hAnsi="Arial" w:cs="Arial" w:hint="default"/>
      </w:rPr>
    </w:lvl>
    <w:lvl w:ilvl="1" w:tplc="04130003" w:tentative="1">
      <w:start w:val="1"/>
      <w:numFmt w:val="bullet"/>
      <w:lvlText w:val="o"/>
      <w:lvlJc w:val="left"/>
      <w:pPr>
        <w:ind w:left="1976" w:hanging="360"/>
      </w:pPr>
      <w:rPr>
        <w:rFonts w:ascii="Courier New" w:hAnsi="Courier New" w:cs="Courier New" w:hint="default"/>
      </w:rPr>
    </w:lvl>
    <w:lvl w:ilvl="2" w:tplc="04130005" w:tentative="1">
      <w:start w:val="1"/>
      <w:numFmt w:val="bullet"/>
      <w:lvlText w:val=""/>
      <w:lvlJc w:val="left"/>
      <w:pPr>
        <w:ind w:left="2696" w:hanging="360"/>
      </w:pPr>
      <w:rPr>
        <w:rFonts w:ascii="Wingdings" w:hAnsi="Wingdings" w:hint="default"/>
      </w:rPr>
    </w:lvl>
    <w:lvl w:ilvl="3" w:tplc="04130001" w:tentative="1">
      <w:start w:val="1"/>
      <w:numFmt w:val="bullet"/>
      <w:lvlText w:val=""/>
      <w:lvlJc w:val="left"/>
      <w:pPr>
        <w:ind w:left="3416" w:hanging="360"/>
      </w:pPr>
      <w:rPr>
        <w:rFonts w:ascii="Symbol" w:hAnsi="Symbol" w:hint="default"/>
      </w:rPr>
    </w:lvl>
    <w:lvl w:ilvl="4" w:tplc="04130003" w:tentative="1">
      <w:start w:val="1"/>
      <w:numFmt w:val="bullet"/>
      <w:lvlText w:val="o"/>
      <w:lvlJc w:val="left"/>
      <w:pPr>
        <w:ind w:left="4136" w:hanging="360"/>
      </w:pPr>
      <w:rPr>
        <w:rFonts w:ascii="Courier New" w:hAnsi="Courier New" w:cs="Courier New" w:hint="default"/>
      </w:rPr>
    </w:lvl>
    <w:lvl w:ilvl="5" w:tplc="04130005" w:tentative="1">
      <w:start w:val="1"/>
      <w:numFmt w:val="bullet"/>
      <w:lvlText w:val=""/>
      <w:lvlJc w:val="left"/>
      <w:pPr>
        <w:ind w:left="4856" w:hanging="360"/>
      </w:pPr>
      <w:rPr>
        <w:rFonts w:ascii="Wingdings" w:hAnsi="Wingdings" w:hint="default"/>
      </w:rPr>
    </w:lvl>
    <w:lvl w:ilvl="6" w:tplc="04130001" w:tentative="1">
      <w:start w:val="1"/>
      <w:numFmt w:val="bullet"/>
      <w:lvlText w:val=""/>
      <w:lvlJc w:val="left"/>
      <w:pPr>
        <w:ind w:left="5576" w:hanging="360"/>
      </w:pPr>
      <w:rPr>
        <w:rFonts w:ascii="Symbol" w:hAnsi="Symbol" w:hint="default"/>
      </w:rPr>
    </w:lvl>
    <w:lvl w:ilvl="7" w:tplc="04130003" w:tentative="1">
      <w:start w:val="1"/>
      <w:numFmt w:val="bullet"/>
      <w:lvlText w:val="o"/>
      <w:lvlJc w:val="left"/>
      <w:pPr>
        <w:ind w:left="6296" w:hanging="360"/>
      </w:pPr>
      <w:rPr>
        <w:rFonts w:ascii="Courier New" w:hAnsi="Courier New" w:cs="Courier New" w:hint="default"/>
      </w:rPr>
    </w:lvl>
    <w:lvl w:ilvl="8" w:tplc="04130005" w:tentative="1">
      <w:start w:val="1"/>
      <w:numFmt w:val="bullet"/>
      <w:lvlText w:val=""/>
      <w:lvlJc w:val="left"/>
      <w:pPr>
        <w:ind w:left="7016" w:hanging="360"/>
      </w:pPr>
      <w:rPr>
        <w:rFonts w:ascii="Wingdings" w:hAnsi="Wingdings" w:hint="default"/>
      </w:rPr>
    </w:lvl>
  </w:abstractNum>
  <w:abstractNum w:abstractNumId="1" w15:restartNumberingAfterBreak="0">
    <w:nsid w:val="352D3B2A"/>
    <w:multiLevelType w:val="hybridMultilevel"/>
    <w:tmpl w:val="47248020"/>
    <w:lvl w:ilvl="0" w:tplc="C624E614">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 w15:restartNumberingAfterBreak="0">
    <w:nsid w:val="383576CC"/>
    <w:multiLevelType w:val="hybridMultilevel"/>
    <w:tmpl w:val="9072FBB0"/>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3" w15:restartNumberingAfterBreak="0">
    <w:nsid w:val="3DB5061E"/>
    <w:multiLevelType w:val="hybridMultilevel"/>
    <w:tmpl w:val="9C3EA4DA"/>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4" w15:restartNumberingAfterBreak="0">
    <w:nsid w:val="51613536"/>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5" w15:restartNumberingAfterBreak="0">
    <w:nsid w:val="68DF7BD7"/>
    <w:multiLevelType w:val="hybridMultilevel"/>
    <w:tmpl w:val="634E1036"/>
    <w:lvl w:ilvl="0" w:tplc="04130001">
      <w:start w:val="1"/>
      <w:numFmt w:val="bullet"/>
      <w:lvlText w:val=""/>
      <w:lvlJc w:val="left"/>
      <w:pPr>
        <w:ind w:left="1571" w:hanging="360"/>
      </w:pPr>
      <w:rPr>
        <w:rFonts w:ascii="Symbol" w:hAnsi="Symbol" w:hint="default"/>
      </w:rPr>
    </w:lvl>
    <w:lvl w:ilvl="1" w:tplc="04130003">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6" w15:restartNumberingAfterBreak="0">
    <w:nsid w:val="69553759"/>
    <w:multiLevelType w:val="hybridMultilevel"/>
    <w:tmpl w:val="2EBA05D8"/>
    <w:lvl w:ilvl="0" w:tplc="04130001">
      <w:start w:val="1"/>
      <w:numFmt w:val="bullet"/>
      <w:lvlText w:val=""/>
      <w:lvlJc w:val="left"/>
      <w:pPr>
        <w:tabs>
          <w:tab w:val="num" w:pos="360"/>
        </w:tabs>
        <w:ind w:left="360" w:hanging="360"/>
      </w:pPr>
      <w:rPr>
        <w:rFonts w:ascii="Symbol" w:hAnsi="Symbol" w:hint="default"/>
      </w:rPr>
    </w:lvl>
    <w:lvl w:ilvl="1" w:tplc="04130003">
      <w:start w:val="1"/>
      <w:numFmt w:val="bullet"/>
      <w:pStyle w:val="Lijstmetafbeeldingen"/>
      <w:lvlText w:val=""/>
      <w:lvlJc w:val="left"/>
      <w:pPr>
        <w:tabs>
          <w:tab w:val="num" w:pos="1440"/>
        </w:tabs>
        <w:ind w:left="1440" w:hanging="360"/>
      </w:pPr>
      <w:rPr>
        <w:rFonts w:ascii="Symbol" w:hAnsi="Symbol" w:hint="default"/>
      </w:rPr>
    </w:lvl>
    <w:lvl w:ilvl="2" w:tplc="04130005">
      <w:numFmt w:val="bullet"/>
      <w:lvlText w:val="-"/>
      <w:lvlJc w:val="left"/>
      <w:pPr>
        <w:tabs>
          <w:tab w:val="num" w:pos="2160"/>
        </w:tabs>
        <w:ind w:left="2160" w:hanging="360"/>
      </w:pPr>
      <w:rPr>
        <w:rFonts w:ascii="Arial" w:eastAsia="Times New Roman" w:hAnsi="Arial" w:cs="Arial"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4"/>
  </w:num>
  <w:num w:numId="3">
    <w:abstractNumId w:val="1"/>
  </w:num>
  <w:num w:numId="4">
    <w:abstractNumId w:val="2"/>
  </w:num>
  <w:num w:numId="5">
    <w:abstractNumId w:val="5"/>
  </w:num>
  <w:num w:numId="6">
    <w:abstractNumId w:val="3"/>
  </w:num>
  <w:num w:numId="7">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9"/>
  <w:hyphenationZone w:val="425"/>
  <w:doNotHyphenateCaps/>
  <w:drawingGridHorizontalSpacing w:val="85"/>
  <w:drawingGridVerticalSpacing w:val="90"/>
  <w:displayHorizontalDrawingGridEvery w:val="2"/>
  <w:displayVerticalDrawingGridEvery w:val="0"/>
  <w:noPunctuationKerning/>
  <w:characterSpacingControl w:val="doNotCompress"/>
  <w:hdrShapeDefaults>
    <o:shapedefaults v:ext="edit" spidmax="16385">
      <v:stroke endarrow="classic" endarrowlength="short" weight=".5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7|"/>
  </w:docVars>
  <w:rsids>
    <w:rsidRoot w:val="006671D6"/>
    <w:rsid w:val="00001BCB"/>
    <w:rsid w:val="00003F1E"/>
    <w:rsid w:val="00005889"/>
    <w:rsid w:val="00007981"/>
    <w:rsid w:val="00007FB9"/>
    <w:rsid w:val="00010BBA"/>
    <w:rsid w:val="000114A6"/>
    <w:rsid w:val="00013216"/>
    <w:rsid w:val="00015608"/>
    <w:rsid w:val="0002108A"/>
    <w:rsid w:val="00023289"/>
    <w:rsid w:val="0002592F"/>
    <w:rsid w:val="00027951"/>
    <w:rsid w:val="00030E9A"/>
    <w:rsid w:val="00031161"/>
    <w:rsid w:val="000320B2"/>
    <w:rsid w:val="00032C71"/>
    <w:rsid w:val="00034BE8"/>
    <w:rsid w:val="0004423D"/>
    <w:rsid w:val="00050194"/>
    <w:rsid w:val="000501A4"/>
    <w:rsid w:val="00052E9F"/>
    <w:rsid w:val="000551D3"/>
    <w:rsid w:val="000552B5"/>
    <w:rsid w:val="0005685E"/>
    <w:rsid w:val="00061E89"/>
    <w:rsid w:val="00065631"/>
    <w:rsid w:val="00065BBB"/>
    <w:rsid w:val="00082864"/>
    <w:rsid w:val="000848D3"/>
    <w:rsid w:val="00084C54"/>
    <w:rsid w:val="00095E4B"/>
    <w:rsid w:val="000A212F"/>
    <w:rsid w:val="000A216A"/>
    <w:rsid w:val="000A3918"/>
    <w:rsid w:val="000A64B8"/>
    <w:rsid w:val="000B078F"/>
    <w:rsid w:val="000B1877"/>
    <w:rsid w:val="000B349A"/>
    <w:rsid w:val="000B7ED7"/>
    <w:rsid w:val="000C0A7C"/>
    <w:rsid w:val="000C2540"/>
    <w:rsid w:val="000C33BC"/>
    <w:rsid w:val="000C37A0"/>
    <w:rsid w:val="000C3EEE"/>
    <w:rsid w:val="000C4560"/>
    <w:rsid w:val="000C74DE"/>
    <w:rsid w:val="000C7DC3"/>
    <w:rsid w:val="000D5F9C"/>
    <w:rsid w:val="000E2F8C"/>
    <w:rsid w:val="000E6BA6"/>
    <w:rsid w:val="000E6E60"/>
    <w:rsid w:val="000E7AB3"/>
    <w:rsid w:val="000F2C1B"/>
    <w:rsid w:val="000F4A2E"/>
    <w:rsid w:val="0010387B"/>
    <w:rsid w:val="001054C3"/>
    <w:rsid w:val="0011166F"/>
    <w:rsid w:val="00114A9C"/>
    <w:rsid w:val="00115AB7"/>
    <w:rsid w:val="00117E62"/>
    <w:rsid w:val="00120371"/>
    <w:rsid w:val="00121705"/>
    <w:rsid w:val="00122EF1"/>
    <w:rsid w:val="00127543"/>
    <w:rsid w:val="00132730"/>
    <w:rsid w:val="001328F3"/>
    <w:rsid w:val="00133852"/>
    <w:rsid w:val="00135933"/>
    <w:rsid w:val="00135ECB"/>
    <w:rsid w:val="001370E8"/>
    <w:rsid w:val="001376AB"/>
    <w:rsid w:val="00142DDE"/>
    <w:rsid w:val="00143689"/>
    <w:rsid w:val="00144C4D"/>
    <w:rsid w:val="00145815"/>
    <w:rsid w:val="0015011A"/>
    <w:rsid w:val="001578A8"/>
    <w:rsid w:val="00160B09"/>
    <w:rsid w:val="001612BE"/>
    <w:rsid w:val="00163956"/>
    <w:rsid w:val="00170CA4"/>
    <w:rsid w:val="00174665"/>
    <w:rsid w:val="00177AE2"/>
    <w:rsid w:val="00181B20"/>
    <w:rsid w:val="00182258"/>
    <w:rsid w:val="001859FC"/>
    <w:rsid w:val="00186B85"/>
    <w:rsid w:val="00186EAB"/>
    <w:rsid w:val="001934B9"/>
    <w:rsid w:val="00194B2D"/>
    <w:rsid w:val="0019533F"/>
    <w:rsid w:val="00196473"/>
    <w:rsid w:val="001A0B4F"/>
    <w:rsid w:val="001A0E71"/>
    <w:rsid w:val="001A1A4B"/>
    <w:rsid w:val="001A35E1"/>
    <w:rsid w:val="001A4C2D"/>
    <w:rsid w:val="001A72E8"/>
    <w:rsid w:val="001B223A"/>
    <w:rsid w:val="001D6562"/>
    <w:rsid w:val="001D6B17"/>
    <w:rsid w:val="001D797A"/>
    <w:rsid w:val="001E7919"/>
    <w:rsid w:val="001F24F5"/>
    <w:rsid w:val="001F2CC0"/>
    <w:rsid w:val="001F5356"/>
    <w:rsid w:val="0020396E"/>
    <w:rsid w:val="00205A59"/>
    <w:rsid w:val="00206A4C"/>
    <w:rsid w:val="00215B8F"/>
    <w:rsid w:val="00220762"/>
    <w:rsid w:val="00226330"/>
    <w:rsid w:val="00226939"/>
    <w:rsid w:val="00232251"/>
    <w:rsid w:val="002328BD"/>
    <w:rsid w:val="00237B4F"/>
    <w:rsid w:val="0024255E"/>
    <w:rsid w:val="00250B12"/>
    <w:rsid w:val="00250D07"/>
    <w:rsid w:val="00251A0D"/>
    <w:rsid w:val="00252939"/>
    <w:rsid w:val="002610A8"/>
    <w:rsid w:val="0026308D"/>
    <w:rsid w:val="002630C2"/>
    <w:rsid w:val="002666B4"/>
    <w:rsid w:val="0026720B"/>
    <w:rsid w:val="00270589"/>
    <w:rsid w:val="00271E11"/>
    <w:rsid w:val="0028529E"/>
    <w:rsid w:val="0028682F"/>
    <w:rsid w:val="00287AF6"/>
    <w:rsid w:val="002928A2"/>
    <w:rsid w:val="00295451"/>
    <w:rsid w:val="002A3DD4"/>
    <w:rsid w:val="002A7235"/>
    <w:rsid w:val="002B0284"/>
    <w:rsid w:val="002B4093"/>
    <w:rsid w:val="002B6066"/>
    <w:rsid w:val="002C3587"/>
    <w:rsid w:val="002C59FF"/>
    <w:rsid w:val="002C626E"/>
    <w:rsid w:val="002D26DE"/>
    <w:rsid w:val="002D34AA"/>
    <w:rsid w:val="002D6644"/>
    <w:rsid w:val="002D7091"/>
    <w:rsid w:val="002E193E"/>
    <w:rsid w:val="002E69EB"/>
    <w:rsid w:val="002F36F9"/>
    <w:rsid w:val="002F4149"/>
    <w:rsid w:val="002F7C69"/>
    <w:rsid w:val="00303411"/>
    <w:rsid w:val="00306BA8"/>
    <w:rsid w:val="0031114B"/>
    <w:rsid w:val="003178D2"/>
    <w:rsid w:val="00321712"/>
    <w:rsid w:val="0032692C"/>
    <w:rsid w:val="00326ED0"/>
    <w:rsid w:val="003274E2"/>
    <w:rsid w:val="00330A48"/>
    <w:rsid w:val="0033552B"/>
    <w:rsid w:val="00341076"/>
    <w:rsid w:val="003414B8"/>
    <w:rsid w:val="003421B6"/>
    <w:rsid w:val="003430E8"/>
    <w:rsid w:val="00352832"/>
    <w:rsid w:val="00352896"/>
    <w:rsid w:val="0035296F"/>
    <w:rsid w:val="00353506"/>
    <w:rsid w:val="00361FBF"/>
    <w:rsid w:val="00363F72"/>
    <w:rsid w:val="003647BA"/>
    <w:rsid w:val="00367F2C"/>
    <w:rsid w:val="00380393"/>
    <w:rsid w:val="0038230D"/>
    <w:rsid w:val="00390824"/>
    <w:rsid w:val="0039131C"/>
    <w:rsid w:val="003927A7"/>
    <w:rsid w:val="003A090F"/>
    <w:rsid w:val="003A14FA"/>
    <w:rsid w:val="003A4849"/>
    <w:rsid w:val="003A7643"/>
    <w:rsid w:val="003B0F3A"/>
    <w:rsid w:val="003C18BE"/>
    <w:rsid w:val="003C1C72"/>
    <w:rsid w:val="003C7113"/>
    <w:rsid w:val="003C7B62"/>
    <w:rsid w:val="003D0B2B"/>
    <w:rsid w:val="003D4715"/>
    <w:rsid w:val="003D569D"/>
    <w:rsid w:val="003E7A83"/>
    <w:rsid w:val="003F2B7B"/>
    <w:rsid w:val="004017BA"/>
    <w:rsid w:val="00401B68"/>
    <w:rsid w:val="00403180"/>
    <w:rsid w:val="0040515F"/>
    <w:rsid w:val="00407C09"/>
    <w:rsid w:val="00412E04"/>
    <w:rsid w:val="00414D7F"/>
    <w:rsid w:val="00416338"/>
    <w:rsid w:val="00427D03"/>
    <w:rsid w:val="00430E3F"/>
    <w:rsid w:val="0043201C"/>
    <w:rsid w:val="0043204C"/>
    <w:rsid w:val="00434B83"/>
    <w:rsid w:val="004359AF"/>
    <w:rsid w:val="004410B7"/>
    <w:rsid w:val="00445CD4"/>
    <w:rsid w:val="00447211"/>
    <w:rsid w:val="004523A7"/>
    <w:rsid w:val="004533E0"/>
    <w:rsid w:val="004550AD"/>
    <w:rsid w:val="004555F0"/>
    <w:rsid w:val="00463F68"/>
    <w:rsid w:val="0046478C"/>
    <w:rsid w:val="00464F00"/>
    <w:rsid w:val="00470905"/>
    <w:rsid w:val="00473A3A"/>
    <w:rsid w:val="00481784"/>
    <w:rsid w:val="00481B42"/>
    <w:rsid w:val="00485B86"/>
    <w:rsid w:val="00487A7E"/>
    <w:rsid w:val="004926C3"/>
    <w:rsid w:val="00496814"/>
    <w:rsid w:val="00496F33"/>
    <w:rsid w:val="004A2601"/>
    <w:rsid w:val="004A454A"/>
    <w:rsid w:val="004A4690"/>
    <w:rsid w:val="004A57A9"/>
    <w:rsid w:val="004B0ECE"/>
    <w:rsid w:val="004B5284"/>
    <w:rsid w:val="004B5775"/>
    <w:rsid w:val="004C037A"/>
    <w:rsid w:val="004C4E84"/>
    <w:rsid w:val="004D0F83"/>
    <w:rsid w:val="004D2AC1"/>
    <w:rsid w:val="004D6B4E"/>
    <w:rsid w:val="004D780D"/>
    <w:rsid w:val="004E073D"/>
    <w:rsid w:val="004E0ADF"/>
    <w:rsid w:val="004E37ED"/>
    <w:rsid w:val="004E3C52"/>
    <w:rsid w:val="004E668F"/>
    <w:rsid w:val="004E7643"/>
    <w:rsid w:val="004E790B"/>
    <w:rsid w:val="004F027E"/>
    <w:rsid w:val="004F1167"/>
    <w:rsid w:val="004F1DD7"/>
    <w:rsid w:val="004F47F7"/>
    <w:rsid w:val="004F7C7E"/>
    <w:rsid w:val="00505026"/>
    <w:rsid w:val="00505B84"/>
    <w:rsid w:val="00506573"/>
    <w:rsid w:val="00506D28"/>
    <w:rsid w:val="00506FDC"/>
    <w:rsid w:val="005102C1"/>
    <w:rsid w:val="0051124B"/>
    <w:rsid w:val="005139D5"/>
    <w:rsid w:val="0051647E"/>
    <w:rsid w:val="0051769B"/>
    <w:rsid w:val="00520D63"/>
    <w:rsid w:val="00521DED"/>
    <w:rsid w:val="00523A80"/>
    <w:rsid w:val="00524CCE"/>
    <w:rsid w:val="00531CE1"/>
    <w:rsid w:val="00533026"/>
    <w:rsid w:val="00540E2D"/>
    <w:rsid w:val="005438FB"/>
    <w:rsid w:val="00543985"/>
    <w:rsid w:val="00552843"/>
    <w:rsid w:val="0055778A"/>
    <w:rsid w:val="00562A37"/>
    <w:rsid w:val="005662AC"/>
    <w:rsid w:val="00567F24"/>
    <w:rsid w:val="00574BEC"/>
    <w:rsid w:val="005754C8"/>
    <w:rsid w:val="00576B3C"/>
    <w:rsid w:val="00580C64"/>
    <w:rsid w:val="00585B5D"/>
    <w:rsid w:val="00585B72"/>
    <w:rsid w:val="005906C7"/>
    <w:rsid w:val="00594598"/>
    <w:rsid w:val="00597C18"/>
    <w:rsid w:val="005A1CDC"/>
    <w:rsid w:val="005A2378"/>
    <w:rsid w:val="005A2EFD"/>
    <w:rsid w:val="005A6589"/>
    <w:rsid w:val="005A7E16"/>
    <w:rsid w:val="005B59D5"/>
    <w:rsid w:val="005B5B17"/>
    <w:rsid w:val="005B712E"/>
    <w:rsid w:val="005C43A6"/>
    <w:rsid w:val="005D12A7"/>
    <w:rsid w:val="005E1874"/>
    <w:rsid w:val="005E192F"/>
    <w:rsid w:val="005E422D"/>
    <w:rsid w:val="005E6F38"/>
    <w:rsid w:val="005F26D7"/>
    <w:rsid w:val="005F499C"/>
    <w:rsid w:val="00603627"/>
    <w:rsid w:val="00603823"/>
    <w:rsid w:val="00613A60"/>
    <w:rsid w:val="00615038"/>
    <w:rsid w:val="00616707"/>
    <w:rsid w:val="00617B07"/>
    <w:rsid w:val="006211EC"/>
    <w:rsid w:val="00623989"/>
    <w:rsid w:val="00623C39"/>
    <w:rsid w:val="006304C4"/>
    <w:rsid w:val="0063059E"/>
    <w:rsid w:val="00633C3E"/>
    <w:rsid w:val="00633C9D"/>
    <w:rsid w:val="006416E5"/>
    <w:rsid w:val="0064566E"/>
    <w:rsid w:val="00645A72"/>
    <w:rsid w:val="0064696F"/>
    <w:rsid w:val="00650DDD"/>
    <w:rsid w:val="00651513"/>
    <w:rsid w:val="0065370C"/>
    <w:rsid w:val="00653BB2"/>
    <w:rsid w:val="006566FE"/>
    <w:rsid w:val="00657D62"/>
    <w:rsid w:val="00662648"/>
    <w:rsid w:val="00665FD3"/>
    <w:rsid w:val="006671D6"/>
    <w:rsid w:val="0067040B"/>
    <w:rsid w:val="00670AB1"/>
    <w:rsid w:val="0067326C"/>
    <w:rsid w:val="00675C0A"/>
    <w:rsid w:val="00677FCA"/>
    <w:rsid w:val="00683908"/>
    <w:rsid w:val="006924E1"/>
    <w:rsid w:val="00692F60"/>
    <w:rsid w:val="006A23E0"/>
    <w:rsid w:val="006B1F26"/>
    <w:rsid w:val="006B214E"/>
    <w:rsid w:val="006B55D9"/>
    <w:rsid w:val="006C315F"/>
    <w:rsid w:val="006C3315"/>
    <w:rsid w:val="006C35D4"/>
    <w:rsid w:val="006D2D67"/>
    <w:rsid w:val="006D35D8"/>
    <w:rsid w:val="006D35EA"/>
    <w:rsid w:val="006D48CF"/>
    <w:rsid w:val="006D5232"/>
    <w:rsid w:val="006D636A"/>
    <w:rsid w:val="006E377A"/>
    <w:rsid w:val="006E3FA2"/>
    <w:rsid w:val="006E738A"/>
    <w:rsid w:val="006E741B"/>
    <w:rsid w:val="006F21CC"/>
    <w:rsid w:val="006F294C"/>
    <w:rsid w:val="006F3272"/>
    <w:rsid w:val="006F7FF9"/>
    <w:rsid w:val="007000AF"/>
    <w:rsid w:val="0070196A"/>
    <w:rsid w:val="00701EDF"/>
    <w:rsid w:val="00704BB2"/>
    <w:rsid w:val="0070516C"/>
    <w:rsid w:val="007058EA"/>
    <w:rsid w:val="0071069B"/>
    <w:rsid w:val="00712D21"/>
    <w:rsid w:val="00725603"/>
    <w:rsid w:val="00725C70"/>
    <w:rsid w:val="007331CF"/>
    <w:rsid w:val="00733FD0"/>
    <w:rsid w:val="007343CE"/>
    <w:rsid w:val="0073482B"/>
    <w:rsid w:val="00736313"/>
    <w:rsid w:val="0074099F"/>
    <w:rsid w:val="00741A60"/>
    <w:rsid w:val="00741FCB"/>
    <w:rsid w:val="0074215E"/>
    <w:rsid w:val="00742B17"/>
    <w:rsid w:val="0074538E"/>
    <w:rsid w:val="00745EFB"/>
    <w:rsid w:val="0074669E"/>
    <w:rsid w:val="00750FE0"/>
    <w:rsid w:val="007515F3"/>
    <w:rsid w:val="00752886"/>
    <w:rsid w:val="00755F6A"/>
    <w:rsid w:val="007573EC"/>
    <w:rsid w:val="00761750"/>
    <w:rsid w:val="00763EB6"/>
    <w:rsid w:val="0076776F"/>
    <w:rsid w:val="007812EC"/>
    <w:rsid w:val="00782A44"/>
    <w:rsid w:val="00783862"/>
    <w:rsid w:val="007851C0"/>
    <w:rsid w:val="00793B39"/>
    <w:rsid w:val="007A35AD"/>
    <w:rsid w:val="007A501D"/>
    <w:rsid w:val="007C0331"/>
    <w:rsid w:val="007C238B"/>
    <w:rsid w:val="007C415C"/>
    <w:rsid w:val="007D08FF"/>
    <w:rsid w:val="007D5970"/>
    <w:rsid w:val="007D7922"/>
    <w:rsid w:val="007E0071"/>
    <w:rsid w:val="007E3361"/>
    <w:rsid w:val="007E5851"/>
    <w:rsid w:val="007F0F23"/>
    <w:rsid w:val="007F3903"/>
    <w:rsid w:val="007F7DF3"/>
    <w:rsid w:val="008000C6"/>
    <w:rsid w:val="008115BC"/>
    <w:rsid w:val="0081162C"/>
    <w:rsid w:val="00816EEF"/>
    <w:rsid w:val="00822069"/>
    <w:rsid w:val="0083043E"/>
    <w:rsid w:val="00830F5A"/>
    <w:rsid w:val="00833DB4"/>
    <w:rsid w:val="00835029"/>
    <w:rsid w:val="00836CC6"/>
    <w:rsid w:val="00850C12"/>
    <w:rsid w:val="00851CEC"/>
    <w:rsid w:val="008526DA"/>
    <w:rsid w:val="008555D7"/>
    <w:rsid w:val="00857BBC"/>
    <w:rsid w:val="00865295"/>
    <w:rsid w:val="00866583"/>
    <w:rsid w:val="008726FC"/>
    <w:rsid w:val="008749CB"/>
    <w:rsid w:val="0088252C"/>
    <w:rsid w:val="00884EDD"/>
    <w:rsid w:val="00886FC3"/>
    <w:rsid w:val="008877E6"/>
    <w:rsid w:val="00895A03"/>
    <w:rsid w:val="00897222"/>
    <w:rsid w:val="00897B25"/>
    <w:rsid w:val="00897DDB"/>
    <w:rsid w:val="008A06AC"/>
    <w:rsid w:val="008A2048"/>
    <w:rsid w:val="008A53E4"/>
    <w:rsid w:val="008A541E"/>
    <w:rsid w:val="008A7686"/>
    <w:rsid w:val="008A76FC"/>
    <w:rsid w:val="008B0130"/>
    <w:rsid w:val="008B0EDC"/>
    <w:rsid w:val="008B1B70"/>
    <w:rsid w:val="008B53C6"/>
    <w:rsid w:val="008B6709"/>
    <w:rsid w:val="008B6B1C"/>
    <w:rsid w:val="008B7FAF"/>
    <w:rsid w:val="008C30F9"/>
    <w:rsid w:val="008C55EB"/>
    <w:rsid w:val="008D0B97"/>
    <w:rsid w:val="008D5B64"/>
    <w:rsid w:val="008E05EC"/>
    <w:rsid w:val="008E1454"/>
    <w:rsid w:val="008E4E78"/>
    <w:rsid w:val="008E6795"/>
    <w:rsid w:val="008F1A2E"/>
    <w:rsid w:val="008F3530"/>
    <w:rsid w:val="00904932"/>
    <w:rsid w:val="00905321"/>
    <w:rsid w:val="00912F98"/>
    <w:rsid w:val="009173DE"/>
    <w:rsid w:val="00920EB3"/>
    <w:rsid w:val="009233AA"/>
    <w:rsid w:val="00923CC5"/>
    <w:rsid w:val="00926442"/>
    <w:rsid w:val="009300EE"/>
    <w:rsid w:val="009304CA"/>
    <w:rsid w:val="009359AC"/>
    <w:rsid w:val="009401AF"/>
    <w:rsid w:val="00944834"/>
    <w:rsid w:val="00947985"/>
    <w:rsid w:val="0095094D"/>
    <w:rsid w:val="009526AE"/>
    <w:rsid w:val="00952AE0"/>
    <w:rsid w:val="0095351A"/>
    <w:rsid w:val="009611E4"/>
    <w:rsid w:val="00963D36"/>
    <w:rsid w:val="00964438"/>
    <w:rsid w:val="00970F47"/>
    <w:rsid w:val="009715B3"/>
    <w:rsid w:val="0097258D"/>
    <w:rsid w:val="0097607B"/>
    <w:rsid w:val="00977472"/>
    <w:rsid w:val="009814F5"/>
    <w:rsid w:val="00982412"/>
    <w:rsid w:val="00983810"/>
    <w:rsid w:val="009870BB"/>
    <w:rsid w:val="0099124C"/>
    <w:rsid w:val="009A2DF9"/>
    <w:rsid w:val="009A326B"/>
    <w:rsid w:val="009B04F5"/>
    <w:rsid w:val="009B2062"/>
    <w:rsid w:val="009B658B"/>
    <w:rsid w:val="009C6CBE"/>
    <w:rsid w:val="009C767E"/>
    <w:rsid w:val="009C7DE8"/>
    <w:rsid w:val="009E57B6"/>
    <w:rsid w:val="009F0B63"/>
    <w:rsid w:val="009F1561"/>
    <w:rsid w:val="009F20FA"/>
    <w:rsid w:val="009F314C"/>
    <w:rsid w:val="009F3271"/>
    <w:rsid w:val="009F34CB"/>
    <w:rsid w:val="009F5075"/>
    <w:rsid w:val="009F5460"/>
    <w:rsid w:val="009F5FCE"/>
    <w:rsid w:val="009F7392"/>
    <w:rsid w:val="00A00494"/>
    <w:rsid w:val="00A0663C"/>
    <w:rsid w:val="00A06803"/>
    <w:rsid w:val="00A072CE"/>
    <w:rsid w:val="00A21016"/>
    <w:rsid w:val="00A23629"/>
    <w:rsid w:val="00A270F8"/>
    <w:rsid w:val="00A27F7F"/>
    <w:rsid w:val="00A30629"/>
    <w:rsid w:val="00A366BC"/>
    <w:rsid w:val="00A36BB1"/>
    <w:rsid w:val="00A43482"/>
    <w:rsid w:val="00A4405B"/>
    <w:rsid w:val="00A54F98"/>
    <w:rsid w:val="00A60C9B"/>
    <w:rsid w:val="00A6142C"/>
    <w:rsid w:val="00A6296F"/>
    <w:rsid w:val="00A630E5"/>
    <w:rsid w:val="00A649F7"/>
    <w:rsid w:val="00A65F46"/>
    <w:rsid w:val="00A6797F"/>
    <w:rsid w:val="00A71C12"/>
    <w:rsid w:val="00A723DC"/>
    <w:rsid w:val="00A73158"/>
    <w:rsid w:val="00A741DE"/>
    <w:rsid w:val="00A74FF5"/>
    <w:rsid w:val="00A80B76"/>
    <w:rsid w:val="00A85EF9"/>
    <w:rsid w:val="00A865E9"/>
    <w:rsid w:val="00A90747"/>
    <w:rsid w:val="00A90AB7"/>
    <w:rsid w:val="00A930C8"/>
    <w:rsid w:val="00A9357A"/>
    <w:rsid w:val="00A9704B"/>
    <w:rsid w:val="00AA02A3"/>
    <w:rsid w:val="00AA0302"/>
    <w:rsid w:val="00AA571C"/>
    <w:rsid w:val="00AA5D5D"/>
    <w:rsid w:val="00AA70FB"/>
    <w:rsid w:val="00AA73EB"/>
    <w:rsid w:val="00AB74CE"/>
    <w:rsid w:val="00AC014F"/>
    <w:rsid w:val="00AC2726"/>
    <w:rsid w:val="00AC45EF"/>
    <w:rsid w:val="00AC6D23"/>
    <w:rsid w:val="00AD05A0"/>
    <w:rsid w:val="00AD2AB4"/>
    <w:rsid w:val="00AD58B9"/>
    <w:rsid w:val="00AD5EAE"/>
    <w:rsid w:val="00AD6454"/>
    <w:rsid w:val="00AD6E81"/>
    <w:rsid w:val="00AD6FAE"/>
    <w:rsid w:val="00AE0C6D"/>
    <w:rsid w:val="00AE1CBD"/>
    <w:rsid w:val="00AE263A"/>
    <w:rsid w:val="00AF08C9"/>
    <w:rsid w:val="00AF22D4"/>
    <w:rsid w:val="00AF2FDD"/>
    <w:rsid w:val="00AF472E"/>
    <w:rsid w:val="00AF719E"/>
    <w:rsid w:val="00B0363E"/>
    <w:rsid w:val="00B03B74"/>
    <w:rsid w:val="00B06139"/>
    <w:rsid w:val="00B107B9"/>
    <w:rsid w:val="00B16991"/>
    <w:rsid w:val="00B20541"/>
    <w:rsid w:val="00B208B1"/>
    <w:rsid w:val="00B37666"/>
    <w:rsid w:val="00B37854"/>
    <w:rsid w:val="00B43633"/>
    <w:rsid w:val="00B43EE3"/>
    <w:rsid w:val="00B46784"/>
    <w:rsid w:val="00B50DDE"/>
    <w:rsid w:val="00B51095"/>
    <w:rsid w:val="00B51C75"/>
    <w:rsid w:val="00B5310A"/>
    <w:rsid w:val="00B56AD0"/>
    <w:rsid w:val="00B56F0C"/>
    <w:rsid w:val="00B56F55"/>
    <w:rsid w:val="00B57018"/>
    <w:rsid w:val="00B57C5D"/>
    <w:rsid w:val="00B612D0"/>
    <w:rsid w:val="00B61330"/>
    <w:rsid w:val="00B61626"/>
    <w:rsid w:val="00B62C61"/>
    <w:rsid w:val="00B63B6C"/>
    <w:rsid w:val="00B645A5"/>
    <w:rsid w:val="00B75FCE"/>
    <w:rsid w:val="00B7777A"/>
    <w:rsid w:val="00B80E0D"/>
    <w:rsid w:val="00B82379"/>
    <w:rsid w:val="00B927F5"/>
    <w:rsid w:val="00B95443"/>
    <w:rsid w:val="00B95A7A"/>
    <w:rsid w:val="00B95B0C"/>
    <w:rsid w:val="00BA50FC"/>
    <w:rsid w:val="00BA6E9F"/>
    <w:rsid w:val="00BA6FA6"/>
    <w:rsid w:val="00BB376C"/>
    <w:rsid w:val="00BB7184"/>
    <w:rsid w:val="00BC01F2"/>
    <w:rsid w:val="00BC0551"/>
    <w:rsid w:val="00BC0D46"/>
    <w:rsid w:val="00BC7484"/>
    <w:rsid w:val="00BD188C"/>
    <w:rsid w:val="00BD4446"/>
    <w:rsid w:val="00BD45B1"/>
    <w:rsid w:val="00BD6021"/>
    <w:rsid w:val="00BE0F18"/>
    <w:rsid w:val="00BE11B2"/>
    <w:rsid w:val="00BE5D4A"/>
    <w:rsid w:val="00BE7E71"/>
    <w:rsid w:val="00BF09A6"/>
    <w:rsid w:val="00BF154F"/>
    <w:rsid w:val="00C07349"/>
    <w:rsid w:val="00C11BCD"/>
    <w:rsid w:val="00C14671"/>
    <w:rsid w:val="00C152C8"/>
    <w:rsid w:val="00C1569B"/>
    <w:rsid w:val="00C21699"/>
    <w:rsid w:val="00C23621"/>
    <w:rsid w:val="00C26C37"/>
    <w:rsid w:val="00C34A3A"/>
    <w:rsid w:val="00C36E38"/>
    <w:rsid w:val="00C415A9"/>
    <w:rsid w:val="00C42EB4"/>
    <w:rsid w:val="00C60434"/>
    <w:rsid w:val="00C61629"/>
    <w:rsid w:val="00C65187"/>
    <w:rsid w:val="00C677F4"/>
    <w:rsid w:val="00C74AFB"/>
    <w:rsid w:val="00C811C9"/>
    <w:rsid w:val="00C81DA7"/>
    <w:rsid w:val="00C8218B"/>
    <w:rsid w:val="00C8264D"/>
    <w:rsid w:val="00C97078"/>
    <w:rsid w:val="00C97C62"/>
    <w:rsid w:val="00CA673F"/>
    <w:rsid w:val="00CA6F5E"/>
    <w:rsid w:val="00CB36AE"/>
    <w:rsid w:val="00CB5AD2"/>
    <w:rsid w:val="00CB7501"/>
    <w:rsid w:val="00CC55DC"/>
    <w:rsid w:val="00CD46F6"/>
    <w:rsid w:val="00CD7D25"/>
    <w:rsid w:val="00CE1B8F"/>
    <w:rsid w:val="00CF15F3"/>
    <w:rsid w:val="00CF58E5"/>
    <w:rsid w:val="00D04FC7"/>
    <w:rsid w:val="00D065F4"/>
    <w:rsid w:val="00D11725"/>
    <w:rsid w:val="00D15154"/>
    <w:rsid w:val="00D25526"/>
    <w:rsid w:val="00D32ADC"/>
    <w:rsid w:val="00D36D40"/>
    <w:rsid w:val="00D41010"/>
    <w:rsid w:val="00D429CA"/>
    <w:rsid w:val="00D4320C"/>
    <w:rsid w:val="00D448B7"/>
    <w:rsid w:val="00D50EB5"/>
    <w:rsid w:val="00D55E96"/>
    <w:rsid w:val="00D57620"/>
    <w:rsid w:val="00D57815"/>
    <w:rsid w:val="00D60DAF"/>
    <w:rsid w:val="00D63CE3"/>
    <w:rsid w:val="00D64560"/>
    <w:rsid w:val="00D70616"/>
    <w:rsid w:val="00D7112D"/>
    <w:rsid w:val="00D71C82"/>
    <w:rsid w:val="00D72785"/>
    <w:rsid w:val="00D744FE"/>
    <w:rsid w:val="00D779F9"/>
    <w:rsid w:val="00D83366"/>
    <w:rsid w:val="00D83DE3"/>
    <w:rsid w:val="00D85005"/>
    <w:rsid w:val="00D8753B"/>
    <w:rsid w:val="00D87554"/>
    <w:rsid w:val="00D90544"/>
    <w:rsid w:val="00D9456C"/>
    <w:rsid w:val="00D952D7"/>
    <w:rsid w:val="00DA0AA0"/>
    <w:rsid w:val="00DA16C3"/>
    <w:rsid w:val="00DA242B"/>
    <w:rsid w:val="00DA2EE8"/>
    <w:rsid w:val="00DA3A40"/>
    <w:rsid w:val="00DB07A6"/>
    <w:rsid w:val="00DB1807"/>
    <w:rsid w:val="00DB1A2C"/>
    <w:rsid w:val="00DB39E4"/>
    <w:rsid w:val="00DB3C19"/>
    <w:rsid w:val="00DB5081"/>
    <w:rsid w:val="00DB5D58"/>
    <w:rsid w:val="00DB7D84"/>
    <w:rsid w:val="00DC0432"/>
    <w:rsid w:val="00DC2B69"/>
    <w:rsid w:val="00DC3112"/>
    <w:rsid w:val="00DC45A2"/>
    <w:rsid w:val="00DC4F20"/>
    <w:rsid w:val="00DC7D72"/>
    <w:rsid w:val="00DE0D15"/>
    <w:rsid w:val="00DE2BCE"/>
    <w:rsid w:val="00DE3502"/>
    <w:rsid w:val="00DE4844"/>
    <w:rsid w:val="00DF2309"/>
    <w:rsid w:val="00DF3079"/>
    <w:rsid w:val="00DF4BA9"/>
    <w:rsid w:val="00E006F2"/>
    <w:rsid w:val="00E04274"/>
    <w:rsid w:val="00E210C0"/>
    <w:rsid w:val="00E22AFB"/>
    <w:rsid w:val="00E2310D"/>
    <w:rsid w:val="00E23B93"/>
    <w:rsid w:val="00E26B4E"/>
    <w:rsid w:val="00E3155B"/>
    <w:rsid w:val="00E33830"/>
    <w:rsid w:val="00E356FB"/>
    <w:rsid w:val="00E44066"/>
    <w:rsid w:val="00E446DE"/>
    <w:rsid w:val="00E4787F"/>
    <w:rsid w:val="00E5216B"/>
    <w:rsid w:val="00E53891"/>
    <w:rsid w:val="00E569A9"/>
    <w:rsid w:val="00E57052"/>
    <w:rsid w:val="00E57C6A"/>
    <w:rsid w:val="00E640D1"/>
    <w:rsid w:val="00E6459C"/>
    <w:rsid w:val="00E665F9"/>
    <w:rsid w:val="00E67D6A"/>
    <w:rsid w:val="00E72E18"/>
    <w:rsid w:val="00E74EA2"/>
    <w:rsid w:val="00E778E1"/>
    <w:rsid w:val="00E817D3"/>
    <w:rsid w:val="00E82C5A"/>
    <w:rsid w:val="00E86794"/>
    <w:rsid w:val="00E951B3"/>
    <w:rsid w:val="00E9588A"/>
    <w:rsid w:val="00E974AF"/>
    <w:rsid w:val="00EA54D1"/>
    <w:rsid w:val="00EA5748"/>
    <w:rsid w:val="00EA5F73"/>
    <w:rsid w:val="00EA71E2"/>
    <w:rsid w:val="00EB3271"/>
    <w:rsid w:val="00EB344C"/>
    <w:rsid w:val="00EB4D12"/>
    <w:rsid w:val="00EB68B8"/>
    <w:rsid w:val="00EB6E0C"/>
    <w:rsid w:val="00EC3ACF"/>
    <w:rsid w:val="00ED0A24"/>
    <w:rsid w:val="00ED4E60"/>
    <w:rsid w:val="00EF363C"/>
    <w:rsid w:val="00F0050F"/>
    <w:rsid w:val="00F039B4"/>
    <w:rsid w:val="00F123AD"/>
    <w:rsid w:val="00F152F1"/>
    <w:rsid w:val="00F21F17"/>
    <w:rsid w:val="00F271C0"/>
    <w:rsid w:val="00F30BE4"/>
    <w:rsid w:val="00F32155"/>
    <w:rsid w:val="00F32D8B"/>
    <w:rsid w:val="00F3455A"/>
    <w:rsid w:val="00F451D3"/>
    <w:rsid w:val="00F51BA7"/>
    <w:rsid w:val="00F539D8"/>
    <w:rsid w:val="00F55742"/>
    <w:rsid w:val="00F56E8D"/>
    <w:rsid w:val="00F56EA0"/>
    <w:rsid w:val="00F609E4"/>
    <w:rsid w:val="00F60E49"/>
    <w:rsid w:val="00F61598"/>
    <w:rsid w:val="00F64474"/>
    <w:rsid w:val="00F66E8F"/>
    <w:rsid w:val="00F67294"/>
    <w:rsid w:val="00F7015E"/>
    <w:rsid w:val="00F7079F"/>
    <w:rsid w:val="00F708F0"/>
    <w:rsid w:val="00F7298C"/>
    <w:rsid w:val="00F7307F"/>
    <w:rsid w:val="00F74E7F"/>
    <w:rsid w:val="00F757CE"/>
    <w:rsid w:val="00F75A11"/>
    <w:rsid w:val="00F76B3F"/>
    <w:rsid w:val="00F830C3"/>
    <w:rsid w:val="00F851CA"/>
    <w:rsid w:val="00F871D5"/>
    <w:rsid w:val="00F93183"/>
    <w:rsid w:val="00F941DB"/>
    <w:rsid w:val="00F952BB"/>
    <w:rsid w:val="00FA47C3"/>
    <w:rsid w:val="00FA533B"/>
    <w:rsid w:val="00FB1392"/>
    <w:rsid w:val="00FB221F"/>
    <w:rsid w:val="00FB5E6A"/>
    <w:rsid w:val="00FB664E"/>
    <w:rsid w:val="00FB6892"/>
    <w:rsid w:val="00FC161C"/>
    <w:rsid w:val="00FC183F"/>
    <w:rsid w:val="00FC306C"/>
    <w:rsid w:val="00FD5791"/>
    <w:rsid w:val="00FE10F2"/>
    <w:rsid w:val="00FE43B6"/>
    <w:rsid w:val="00FE668D"/>
    <w:rsid w:val="00FE71DE"/>
    <w:rsid w:val="00FF1E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stroke endarrow="classic" endarrowlength="short" weight=".5pt"/>
    </o:shapedefaults>
    <o:shapelayout v:ext="edit">
      <o:idmap v:ext="edit" data="1"/>
    </o:shapelayout>
  </w:shapeDefaults>
  <w:decimalSymbol w:val=","/>
  <w:listSeparator w:val=";"/>
  <w14:docId w14:val="2BA1074C"/>
  <w15:docId w15:val="{DA28A270-220B-4A06-85E4-49AE638CB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ard">
    <w:name w:val="Normal"/>
    <w:qFormat/>
    <w:rsid w:val="004E790B"/>
    <w:pPr>
      <w:overflowPunct w:val="0"/>
      <w:autoSpaceDE w:val="0"/>
      <w:autoSpaceDN w:val="0"/>
      <w:adjustRightInd w:val="0"/>
      <w:spacing w:line="240" w:lineRule="exact"/>
      <w:ind w:left="851"/>
      <w:textAlignment w:val="baseline"/>
    </w:pPr>
    <w:rPr>
      <w:rFonts w:ascii="Arial" w:hAnsi="Arial"/>
      <w:sz w:val="17"/>
    </w:rPr>
  </w:style>
  <w:style w:type="paragraph" w:styleId="Kop1">
    <w:name w:val="heading 1"/>
    <w:aliases w:val="Hoofdstukkopje"/>
    <w:basedOn w:val="Standaard"/>
    <w:next w:val="Standaard"/>
    <w:qFormat/>
    <w:pPr>
      <w:keepNext/>
      <w:numPr>
        <w:numId w:val="2"/>
      </w:numPr>
      <w:tabs>
        <w:tab w:val="left" w:pos="851"/>
      </w:tabs>
      <w:spacing w:before="260" w:after="520"/>
      <w:outlineLvl w:val="0"/>
    </w:pPr>
    <w:rPr>
      <w:b/>
      <w:kern w:val="28"/>
      <w:sz w:val="24"/>
    </w:rPr>
  </w:style>
  <w:style w:type="paragraph" w:styleId="Kop2">
    <w:name w:val="heading 2"/>
    <w:aliases w:val="Paragraafkopje"/>
    <w:basedOn w:val="Standaard"/>
    <w:next w:val="Standaard"/>
    <w:link w:val="Kop2Char"/>
    <w:qFormat/>
    <w:rsid w:val="004D2AC1"/>
    <w:pPr>
      <w:keepNext/>
      <w:numPr>
        <w:ilvl w:val="1"/>
        <w:numId w:val="2"/>
      </w:numPr>
      <w:tabs>
        <w:tab w:val="left" w:pos="851"/>
      </w:tabs>
      <w:spacing w:after="260"/>
      <w:outlineLvl w:val="1"/>
    </w:pPr>
    <w:rPr>
      <w:b/>
      <w:sz w:val="20"/>
    </w:rPr>
  </w:style>
  <w:style w:type="paragraph" w:styleId="Kop3">
    <w:name w:val="heading 3"/>
    <w:aliases w:val="Subparagraafkopje,subparagraaf"/>
    <w:basedOn w:val="Standaard"/>
    <w:next w:val="Standaard"/>
    <w:qFormat/>
    <w:pPr>
      <w:keepNext/>
      <w:numPr>
        <w:ilvl w:val="2"/>
        <w:numId w:val="2"/>
      </w:numPr>
      <w:tabs>
        <w:tab w:val="right" w:pos="851"/>
      </w:tabs>
      <w:spacing w:after="60"/>
      <w:outlineLvl w:val="2"/>
    </w:pPr>
    <w:rPr>
      <w:b/>
    </w:rPr>
  </w:style>
  <w:style w:type="paragraph" w:styleId="Kop4">
    <w:name w:val="heading 4"/>
    <w:aliases w:val="Sub4"/>
    <w:basedOn w:val="Standaard"/>
    <w:next w:val="Standaard"/>
    <w:qFormat/>
    <w:pPr>
      <w:keepNext/>
      <w:numPr>
        <w:ilvl w:val="3"/>
        <w:numId w:val="2"/>
      </w:numPr>
      <w:spacing w:after="60"/>
      <w:outlineLvl w:val="3"/>
    </w:pPr>
    <w:rPr>
      <w:b/>
      <w:sz w:val="16"/>
    </w:rPr>
  </w:style>
  <w:style w:type="paragraph" w:styleId="Kop5">
    <w:name w:val="heading 5"/>
    <w:basedOn w:val="Standaard"/>
    <w:next w:val="Standaard"/>
    <w:qFormat/>
    <w:pPr>
      <w:numPr>
        <w:ilvl w:val="4"/>
        <w:numId w:val="2"/>
      </w:numPr>
      <w:spacing w:before="240" w:after="60"/>
      <w:outlineLvl w:val="4"/>
    </w:pPr>
    <w:rPr>
      <w:sz w:val="22"/>
    </w:rPr>
  </w:style>
  <w:style w:type="paragraph" w:styleId="Kop6">
    <w:name w:val="heading 6"/>
    <w:basedOn w:val="Standaard"/>
    <w:next w:val="Standaard"/>
    <w:qFormat/>
    <w:pPr>
      <w:numPr>
        <w:ilvl w:val="5"/>
        <w:numId w:val="2"/>
      </w:numPr>
      <w:spacing w:before="240" w:after="60"/>
      <w:outlineLvl w:val="5"/>
    </w:pPr>
    <w:rPr>
      <w:i/>
      <w:sz w:val="22"/>
    </w:rPr>
  </w:style>
  <w:style w:type="paragraph" w:styleId="Kop7">
    <w:name w:val="heading 7"/>
    <w:basedOn w:val="Standaard"/>
    <w:next w:val="Standaard"/>
    <w:qFormat/>
    <w:pPr>
      <w:numPr>
        <w:ilvl w:val="6"/>
        <w:numId w:val="2"/>
      </w:numPr>
      <w:spacing w:before="240" w:after="60"/>
      <w:outlineLvl w:val="6"/>
    </w:pPr>
  </w:style>
  <w:style w:type="paragraph" w:styleId="Kop8">
    <w:name w:val="heading 8"/>
    <w:basedOn w:val="Standaard"/>
    <w:next w:val="Standaard"/>
    <w:qFormat/>
    <w:pPr>
      <w:numPr>
        <w:ilvl w:val="7"/>
        <w:numId w:val="2"/>
      </w:numPr>
      <w:spacing w:before="240" w:after="60"/>
      <w:outlineLvl w:val="7"/>
    </w:pPr>
    <w:rPr>
      <w:i/>
    </w:rPr>
  </w:style>
  <w:style w:type="paragraph" w:styleId="Kop9">
    <w:name w:val="heading 9"/>
    <w:basedOn w:val="Standaard"/>
    <w:next w:val="Standaard"/>
    <w:qFormat/>
    <w:pPr>
      <w:numPr>
        <w:ilvl w:val="8"/>
        <w:numId w:val="2"/>
      </w:numPr>
      <w:spacing w:before="240" w:after="60"/>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rPr>
      <w:rFonts w:ascii="Arial" w:hAnsi="Arial"/>
      <w:sz w:val="18"/>
    </w:rPr>
  </w:style>
  <w:style w:type="paragraph" w:styleId="Inhopg1">
    <w:name w:val="toc 1"/>
    <w:basedOn w:val="Standaard"/>
    <w:next w:val="Standaard"/>
    <w:uiPriority w:val="39"/>
    <w:pPr>
      <w:spacing w:before="360" w:after="360"/>
    </w:pPr>
    <w:rPr>
      <w:b/>
    </w:rPr>
  </w:style>
  <w:style w:type="paragraph" w:styleId="Inhopg2">
    <w:name w:val="toc 2"/>
    <w:basedOn w:val="Standaard"/>
    <w:next w:val="Standaard"/>
    <w:uiPriority w:val="39"/>
    <w:rPr>
      <w:sz w:val="16"/>
    </w:rPr>
  </w:style>
  <w:style w:type="paragraph" w:styleId="Inhopg3">
    <w:name w:val="toc 3"/>
    <w:basedOn w:val="Standaard"/>
    <w:next w:val="Standaard"/>
    <w:uiPriority w:val="39"/>
    <w:rPr>
      <w:sz w:val="14"/>
    </w:rPr>
  </w:style>
  <w:style w:type="paragraph" w:styleId="Inhopg4">
    <w:name w:val="toc 4"/>
    <w:basedOn w:val="Standaard"/>
    <w:next w:val="Standaard"/>
    <w:semiHidden/>
    <w:rPr>
      <w:rFonts w:ascii="Times New Roman" w:hAnsi="Times New Roman"/>
      <w:sz w:val="22"/>
    </w:rPr>
  </w:style>
  <w:style w:type="paragraph" w:styleId="Inhopg5">
    <w:name w:val="toc 5"/>
    <w:basedOn w:val="Standaard"/>
    <w:next w:val="Standaard"/>
    <w:semiHidden/>
    <w:rPr>
      <w:rFonts w:ascii="Times New Roman" w:hAnsi="Times New Roman"/>
      <w:sz w:val="22"/>
    </w:rPr>
  </w:style>
  <w:style w:type="paragraph" w:styleId="Inhopg6">
    <w:name w:val="toc 6"/>
    <w:basedOn w:val="Standaard"/>
    <w:next w:val="Standaard"/>
    <w:semiHidden/>
    <w:rPr>
      <w:rFonts w:ascii="Times New Roman" w:hAnsi="Times New Roman"/>
      <w:sz w:val="22"/>
    </w:rPr>
  </w:style>
  <w:style w:type="paragraph" w:styleId="Inhopg7">
    <w:name w:val="toc 7"/>
    <w:basedOn w:val="Standaard"/>
    <w:next w:val="Standaard"/>
    <w:semiHidden/>
    <w:rPr>
      <w:rFonts w:ascii="Times New Roman" w:hAnsi="Times New Roman"/>
      <w:sz w:val="22"/>
    </w:rPr>
  </w:style>
  <w:style w:type="paragraph" w:styleId="Inhopg8">
    <w:name w:val="toc 8"/>
    <w:basedOn w:val="Standaard"/>
    <w:next w:val="Standaard"/>
    <w:semiHidden/>
    <w:rPr>
      <w:rFonts w:ascii="Times New Roman" w:hAnsi="Times New Roman"/>
      <w:sz w:val="22"/>
    </w:rPr>
  </w:style>
  <w:style w:type="paragraph" w:styleId="Inhopg9">
    <w:name w:val="toc 9"/>
    <w:basedOn w:val="Standaard"/>
    <w:next w:val="Standaard"/>
    <w:semiHidden/>
    <w:rPr>
      <w:rFonts w:ascii="Times New Roman" w:hAnsi="Times New Roman"/>
      <w:sz w:val="22"/>
    </w:rPr>
  </w:style>
  <w:style w:type="paragraph" w:styleId="Bijschrift">
    <w:name w:val="caption"/>
    <w:basedOn w:val="Standaard"/>
    <w:next w:val="Standaard"/>
    <w:qFormat/>
    <w:pPr>
      <w:spacing w:before="120" w:after="120"/>
    </w:pPr>
    <w:rPr>
      <w:b/>
      <w:sz w:val="16"/>
    </w:rPr>
  </w:style>
  <w:style w:type="paragraph" w:styleId="Lijstmetafbeeldingen">
    <w:name w:val="table of figures"/>
    <w:basedOn w:val="Standaard"/>
    <w:next w:val="Standaard"/>
    <w:semiHidden/>
    <w:pPr>
      <w:numPr>
        <w:ilvl w:val="1"/>
        <w:numId w:val="1"/>
      </w:numPr>
    </w:pPr>
  </w:style>
  <w:style w:type="paragraph" w:customStyle="1" w:styleId="Plattetekst21">
    <w:name w:val="Platte tekst 21"/>
    <w:basedOn w:val="Standaard"/>
    <w:pPr>
      <w:spacing w:line="240" w:lineRule="auto"/>
    </w:pPr>
    <w:rPr>
      <w:sz w:val="14"/>
      <w:lang w:val="en-US"/>
    </w:rPr>
  </w:style>
  <w:style w:type="paragraph" w:customStyle="1" w:styleId="Plattetekst31">
    <w:name w:val="Platte tekst 31"/>
    <w:basedOn w:val="Standaard"/>
    <w:pPr>
      <w:spacing w:line="240" w:lineRule="auto"/>
      <w:jc w:val="center"/>
    </w:pPr>
    <w:rPr>
      <w:sz w:val="12"/>
      <w:lang w:val="en-US"/>
    </w:rPr>
  </w:style>
  <w:style w:type="paragraph" w:styleId="Plattetekst">
    <w:name w:val="Body Text"/>
    <w:basedOn w:val="Standaard"/>
  </w:style>
  <w:style w:type="paragraph" w:styleId="Voetnoottekst">
    <w:name w:val="footnote text"/>
    <w:basedOn w:val="Standaard"/>
    <w:semiHidden/>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spacing w:line="220" w:lineRule="exact"/>
    </w:pPr>
    <w:rPr>
      <w:rFonts w:ascii="NS Sans" w:hAnsi="NS Sans"/>
      <w:i/>
      <w:sz w:val="15"/>
    </w:rPr>
  </w:style>
  <w:style w:type="character" w:styleId="Voetnootmarkering">
    <w:name w:val="footnote reference"/>
    <w:semiHidden/>
    <w:rPr>
      <w:vertAlign w:val="superscript"/>
    </w:rPr>
  </w:style>
  <w:style w:type="paragraph" w:customStyle="1" w:styleId="Documentstructuur1">
    <w:name w:val="Documentstructuur1"/>
    <w:basedOn w:val="Standaard"/>
    <w:pPr>
      <w:shd w:val="clear" w:color="auto" w:fill="000080"/>
    </w:pPr>
    <w:rPr>
      <w:rFonts w:ascii="Tahoma" w:hAnsi="Tahoma"/>
    </w:rPr>
  </w:style>
  <w:style w:type="paragraph" w:customStyle="1" w:styleId="Lijstbullet">
    <w:name w:val="Lijst bullet"/>
    <w:basedOn w:val="Standaard0"/>
    <w:pPr>
      <w:ind w:left="340" w:hanging="340"/>
    </w:pPr>
  </w:style>
  <w:style w:type="paragraph" w:customStyle="1" w:styleId="Standaard0">
    <w:name w:val="Standaard 0"/>
    <w:basedOn w:val="Standaard"/>
    <w:pPr>
      <w:overflowPunct/>
      <w:autoSpaceDE/>
      <w:autoSpaceDN/>
      <w:adjustRightInd/>
      <w:spacing w:line="260" w:lineRule="atLeast"/>
      <w:textAlignment w:val="auto"/>
    </w:pPr>
    <w:rPr>
      <w:rFonts w:ascii="Swift-Light" w:hAnsi="Swift-Light"/>
      <w:sz w:val="19"/>
      <w:lang w:eastAsia="en-US"/>
    </w:rPr>
  </w:style>
  <w:style w:type="paragraph" w:customStyle="1" w:styleId="Tabeltekst">
    <w:name w:val="Tabeltekst"/>
    <w:basedOn w:val="Standaard"/>
    <w:pPr>
      <w:overflowPunct/>
      <w:autoSpaceDE/>
      <w:autoSpaceDN/>
      <w:adjustRightInd/>
      <w:spacing w:line="260" w:lineRule="atLeast"/>
      <w:textAlignment w:val="auto"/>
    </w:pPr>
    <w:rPr>
      <w:rFonts w:ascii="Swift-Light" w:hAnsi="Swift-Light"/>
      <w:sz w:val="16"/>
      <w:lang w:eastAsia="en-US"/>
    </w:rPr>
  </w:style>
  <w:style w:type="paragraph" w:styleId="Plattetekst2">
    <w:name w:val="Body Text 2"/>
    <w:basedOn w:val="Standaard"/>
    <w:rPr>
      <w:rFonts w:cs="Arial"/>
      <w:b/>
      <w:bCs/>
      <w:sz w:val="16"/>
      <w:lang w:val="fr-FR"/>
    </w:rPr>
  </w:style>
  <w:style w:type="paragraph" w:customStyle="1" w:styleId="Niveau2Opsomming">
    <w:name w:val="Niveau2Opsomming"/>
    <w:basedOn w:val="Standaard"/>
    <w:pPr>
      <w:overflowPunct/>
      <w:autoSpaceDE/>
      <w:autoSpaceDN/>
      <w:adjustRightInd/>
      <w:spacing w:line="280" w:lineRule="exact"/>
      <w:ind w:left="568" w:hanging="284"/>
      <w:textAlignment w:val="auto"/>
    </w:pPr>
    <w:rPr>
      <w:rFonts w:ascii="Univers" w:hAnsi="Univers"/>
    </w:r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urier New" w:hAnsi="Courier New"/>
    </w:rPr>
  </w:style>
  <w:style w:type="paragraph" w:customStyle="1" w:styleId="Adresregel">
    <w:name w:val="Adresregel"/>
    <w:pPr>
      <w:spacing w:line="240" w:lineRule="exact"/>
      <w:ind w:right="284"/>
      <w:jc w:val="right"/>
    </w:pPr>
    <w:rPr>
      <w:rFonts w:ascii="Arial" w:hAnsi="Arial"/>
      <w:noProof/>
      <w:sz w:val="14"/>
    </w:rPr>
  </w:style>
  <w:style w:type="character" w:styleId="Verwijzingopmerking">
    <w:name w:val="annotation reference"/>
    <w:uiPriority w:val="99"/>
    <w:semiHidden/>
    <w:rPr>
      <w:sz w:val="16"/>
      <w:szCs w:val="16"/>
    </w:rPr>
  </w:style>
  <w:style w:type="paragraph" w:styleId="Tekstopmerking">
    <w:name w:val="annotation text"/>
    <w:basedOn w:val="Standaard"/>
    <w:link w:val="TekstopmerkingChar"/>
    <w:uiPriority w:val="99"/>
    <w:semiHidden/>
    <w:rPr>
      <w:sz w:val="20"/>
    </w:rPr>
  </w:style>
  <w:style w:type="paragraph" w:customStyle="1" w:styleId="ReferentieItem">
    <w:name w:val="ReferentieItem"/>
    <w:pPr>
      <w:spacing w:line="240" w:lineRule="exact"/>
    </w:pPr>
    <w:rPr>
      <w:rFonts w:ascii="Arial" w:hAnsi="Arial"/>
      <w:noProof/>
    </w:rPr>
  </w:style>
  <w:style w:type="character" w:customStyle="1" w:styleId="infokop">
    <w:name w:val="infokop"/>
    <w:rPr>
      <w:rFonts w:ascii="Arial" w:hAnsi="Arial"/>
      <w:b/>
      <w:sz w:val="20"/>
      <w:lang w:val="nl-NL"/>
    </w:rPr>
  </w:style>
  <w:style w:type="paragraph" w:customStyle="1" w:styleId="WijzigingsbeheerDocumenthistorie">
    <w:name w:val="WijzigingsbeheerDocumenthistorie"/>
    <w:basedOn w:val="ReferentieItem"/>
  </w:style>
  <w:style w:type="paragraph" w:customStyle="1" w:styleId="Versie">
    <w:name w:val="Versie"/>
    <w:basedOn w:val="ReferentieItem"/>
  </w:style>
  <w:style w:type="paragraph" w:customStyle="1" w:styleId="Datum2">
    <w:name w:val="Datum2"/>
    <w:basedOn w:val="ReferentieItem"/>
  </w:style>
  <w:style w:type="paragraph" w:customStyle="1" w:styleId="GewijzigdNaarAanleidingVan">
    <w:name w:val="GewijzigdNaarAanleidingVan"/>
    <w:basedOn w:val="ReferentieItem"/>
  </w:style>
  <w:style w:type="paragraph" w:customStyle="1" w:styleId="Wijziging">
    <w:name w:val="Wijziging"/>
    <w:basedOn w:val="ReferentieItem"/>
  </w:style>
  <w:style w:type="paragraph" w:customStyle="1" w:styleId="GewijzigdDoor">
    <w:name w:val="GewijzigdDoor"/>
    <w:basedOn w:val="ReferentieItem"/>
  </w:style>
  <w:style w:type="paragraph" w:customStyle="1" w:styleId="Paraaf2">
    <w:name w:val="Paraaf2"/>
    <w:basedOn w:val="ReferentieItem"/>
  </w:style>
  <w:style w:type="paragraph" w:customStyle="1" w:styleId="k">
    <w:name w:val="k"/>
    <w:basedOn w:val="Standaard"/>
  </w:style>
  <w:style w:type="paragraph" w:styleId="Plattetekstinspringen2">
    <w:name w:val="Body Text Indent 2"/>
    <w:basedOn w:val="Standaard"/>
    <w:pPr>
      <w:overflowPunct/>
      <w:autoSpaceDE/>
      <w:autoSpaceDN/>
      <w:adjustRightInd/>
      <w:spacing w:line="240" w:lineRule="auto"/>
      <w:ind w:left="426"/>
      <w:textAlignment w:val="auto"/>
    </w:pPr>
    <w:rPr>
      <w:sz w:val="20"/>
    </w:rPr>
  </w:style>
  <w:style w:type="paragraph" w:styleId="Plattetekstinspringen">
    <w:name w:val="Body Text Indent"/>
    <w:basedOn w:val="Standaard"/>
    <w:pPr>
      <w:ind w:left="1211"/>
    </w:pPr>
  </w:style>
  <w:style w:type="paragraph" w:styleId="Plattetekst3">
    <w:name w:val="Body Text 3"/>
    <w:basedOn w:val="Standaard"/>
    <w:pPr>
      <w:spacing w:line="140" w:lineRule="exact"/>
      <w:ind w:left="0"/>
      <w:jc w:val="center"/>
    </w:pPr>
    <w:rPr>
      <w:sz w:val="14"/>
    </w:rPr>
  </w:style>
  <w:style w:type="paragraph" w:customStyle="1" w:styleId="Standaardcursief">
    <w:name w:val="Standaard cursief"/>
    <w:basedOn w:val="Standaard"/>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ind w:left="0"/>
    </w:pPr>
    <w:rPr>
      <w:rFonts w:ascii="NS Sans" w:hAnsi="NS Sans"/>
      <w:i/>
      <w:sz w:val="19"/>
    </w:rPr>
  </w:style>
  <w:style w:type="paragraph" w:styleId="Eindnoottekst">
    <w:name w:val="endnote text"/>
    <w:basedOn w:val="Standaard"/>
    <w:semiHidden/>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spacing w:line="260" w:lineRule="exact"/>
      <w:ind w:left="0"/>
    </w:pPr>
    <w:rPr>
      <w:rFonts w:ascii="NS Sans" w:hAnsi="NS Sans"/>
      <w:sz w:val="20"/>
    </w:rPr>
  </w:style>
  <w:style w:type="character" w:styleId="Hyperlink">
    <w:name w:val="Hyperlink"/>
    <w:uiPriority w:val="99"/>
    <w:rPr>
      <w:color w:val="0000FF"/>
      <w:u w:val="single"/>
    </w:rPr>
  </w:style>
  <w:style w:type="character" w:styleId="GevolgdeHyperlink">
    <w:name w:val="FollowedHyperlink"/>
    <w:rPr>
      <w:color w:val="800080"/>
      <w:u w:val="single"/>
    </w:rPr>
  </w:style>
  <w:style w:type="paragraph" w:styleId="Plattetekstinspringen3">
    <w:name w:val="Body Text Indent 3"/>
    <w:basedOn w:val="Standaard"/>
    <w:rPr>
      <w:color w:val="008000"/>
    </w:rPr>
  </w:style>
  <w:style w:type="paragraph" w:styleId="Ballontekst">
    <w:name w:val="Balloon Text"/>
    <w:basedOn w:val="Standaard"/>
    <w:link w:val="BallontekstChar"/>
    <w:rsid w:val="00F21F17"/>
    <w:pPr>
      <w:spacing w:line="240" w:lineRule="auto"/>
    </w:pPr>
    <w:rPr>
      <w:rFonts w:cs="Arial"/>
      <w:sz w:val="16"/>
      <w:szCs w:val="16"/>
    </w:rPr>
  </w:style>
  <w:style w:type="character" w:customStyle="1" w:styleId="BallontekstChar">
    <w:name w:val="Ballontekst Char"/>
    <w:link w:val="Ballontekst"/>
    <w:rsid w:val="00F21F17"/>
    <w:rPr>
      <w:rFonts w:ascii="Arial" w:hAnsi="Arial" w:cs="Arial"/>
      <w:sz w:val="16"/>
      <w:szCs w:val="16"/>
    </w:rPr>
  </w:style>
  <w:style w:type="paragraph" w:styleId="Onderwerpvanopmerking">
    <w:name w:val="annotation subject"/>
    <w:basedOn w:val="Tekstopmerking"/>
    <w:next w:val="Tekstopmerking"/>
    <w:link w:val="OnderwerpvanopmerkingChar"/>
    <w:rsid w:val="00487A7E"/>
    <w:rPr>
      <w:b/>
      <w:bCs/>
    </w:rPr>
  </w:style>
  <w:style w:type="character" w:customStyle="1" w:styleId="TekstopmerkingChar">
    <w:name w:val="Tekst opmerking Char"/>
    <w:link w:val="Tekstopmerking"/>
    <w:uiPriority w:val="99"/>
    <w:semiHidden/>
    <w:rsid w:val="00487A7E"/>
    <w:rPr>
      <w:rFonts w:ascii="Arial" w:hAnsi="Arial"/>
    </w:rPr>
  </w:style>
  <w:style w:type="character" w:customStyle="1" w:styleId="OnderwerpvanopmerkingChar">
    <w:name w:val="Onderwerp van opmerking Char"/>
    <w:basedOn w:val="TekstopmerkingChar"/>
    <w:link w:val="Onderwerpvanopmerking"/>
    <w:rsid w:val="00487A7E"/>
    <w:rPr>
      <w:rFonts w:ascii="Arial" w:hAnsi="Arial"/>
    </w:rPr>
  </w:style>
  <w:style w:type="paragraph" w:styleId="Normaalweb">
    <w:name w:val="Normal (Web)"/>
    <w:basedOn w:val="Standaard"/>
    <w:uiPriority w:val="99"/>
    <w:rsid w:val="0028682F"/>
    <w:pPr>
      <w:overflowPunct/>
      <w:autoSpaceDE/>
      <w:autoSpaceDN/>
      <w:adjustRightInd/>
      <w:spacing w:line="240" w:lineRule="atLeast"/>
      <w:ind w:left="0"/>
      <w:textAlignment w:val="auto"/>
    </w:pPr>
    <w:rPr>
      <w:rFonts w:ascii="Times New Roman" w:hAnsi="Times New Roman"/>
      <w:spacing w:val="-4"/>
      <w:sz w:val="24"/>
      <w:szCs w:val="24"/>
    </w:rPr>
  </w:style>
  <w:style w:type="character" w:customStyle="1" w:styleId="KoptekstChar">
    <w:name w:val="Koptekst Char"/>
    <w:link w:val="Koptekst"/>
    <w:rsid w:val="00665FD3"/>
    <w:rPr>
      <w:rFonts w:ascii="Arial" w:hAnsi="Arial"/>
      <w:sz w:val="17"/>
    </w:rPr>
  </w:style>
  <w:style w:type="table" w:styleId="Tabelraster">
    <w:name w:val="Table Grid"/>
    <w:basedOn w:val="Standaardtabel"/>
    <w:rsid w:val="00B570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jstalinea">
    <w:name w:val="List Paragraph"/>
    <w:basedOn w:val="Standaard"/>
    <w:link w:val="LijstalineaChar"/>
    <w:uiPriority w:val="34"/>
    <w:qFormat/>
    <w:rsid w:val="008526DA"/>
    <w:pPr>
      <w:ind w:left="720"/>
      <w:contextualSpacing/>
    </w:pPr>
    <w:rPr>
      <w:rFonts w:cs="Arial"/>
      <w:szCs w:val="17"/>
    </w:rPr>
  </w:style>
  <w:style w:type="paragraph" w:styleId="Titel">
    <w:name w:val="Title"/>
    <w:basedOn w:val="Standaard"/>
    <w:link w:val="TitelChar"/>
    <w:qFormat/>
    <w:rsid w:val="00750FE0"/>
    <w:pPr>
      <w:spacing w:line="240" w:lineRule="auto"/>
      <w:ind w:left="0"/>
      <w:jc w:val="center"/>
    </w:pPr>
    <w:rPr>
      <w:rFonts w:cs="Arial"/>
      <w:iCs/>
      <w:sz w:val="28"/>
      <w:lang w:val="nl" w:eastAsia="en-US"/>
    </w:rPr>
  </w:style>
  <w:style w:type="character" w:customStyle="1" w:styleId="TitelChar">
    <w:name w:val="Titel Char"/>
    <w:link w:val="Titel"/>
    <w:rsid w:val="00750FE0"/>
    <w:rPr>
      <w:rFonts w:ascii="Arial" w:hAnsi="Arial" w:cs="Arial"/>
      <w:iCs/>
      <w:sz w:val="28"/>
      <w:lang w:val="nl" w:eastAsia="en-US"/>
    </w:rPr>
  </w:style>
  <w:style w:type="character" w:customStyle="1" w:styleId="VoettekstChar">
    <w:name w:val="Voettekst Char"/>
    <w:link w:val="Voettekst"/>
    <w:uiPriority w:val="99"/>
    <w:rsid w:val="006B214E"/>
    <w:rPr>
      <w:rFonts w:ascii="Arial" w:hAnsi="Arial"/>
      <w:sz w:val="17"/>
    </w:rPr>
  </w:style>
  <w:style w:type="paragraph" w:styleId="Revisie">
    <w:name w:val="Revision"/>
    <w:hidden/>
    <w:uiPriority w:val="99"/>
    <w:semiHidden/>
    <w:rsid w:val="00F952BB"/>
    <w:rPr>
      <w:rFonts w:ascii="Arial" w:hAnsi="Arial"/>
      <w:sz w:val="17"/>
    </w:rPr>
  </w:style>
  <w:style w:type="character" w:customStyle="1" w:styleId="Kop2Char">
    <w:name w:val="Kop 2 Char"/>
    <w:aliases w:val="Paragraafkopje Char"/>
    <w:link w:val="Kop2"/>
    <w:rsid w:val="00B16991"/>
    <w:rPr>
      <w:rFonts w:ascii="Arial" w:hAnsi="Arial"/>
      <w:b/>
    </w:rPr>
  </w:style>
  <w:style w:type="character" w:customStyle="1" w:styleId="st">
    <w:name w:val="st"/>
    <w:basedOn w:val="Standaardalinea-lettertype"/>
    <w:rsid w:val="006C315F"/>
  </w:style>
  <w:style w:type="paragraph" w:customStyle="1" w:styleId="Default">
    <w:name w:val="Default"/>
    <w:rsid w:val="00FB664E"/>
    <w:pPr>
      <w:autoSpaceDE w:val="0"/>
      <w:autoSpaceDN w:val="0"/>
      <w:adjustRightInd w:val="0"/>
    </w:pPr>
    <w:rPr>
      <w:rFonts w:ascii="Arial" w:hAnsi="Arial" w:cs="Arial"/>
      <w:color w:val="000000"/>
      <w:sz w:val="24"/>
      <w:szCs w:val="24"/>
    </w:rPr>
  </w:style>
  <w:style w:type="character" w:customStyle="1" w:styleId="LijstalineaChar">
    <w:name w:val="Lijstalinea Char"/>
    <w:basedOn w:val="Standaardalinea-lettertype"/>
    <w:link w:val="Lijstalinea"/>
    <w:uiPriority w:val="34"/>
    <w:locked/>
    <w:rsid w:val="003A4849"/>
    <w:rPr>
      <w:rFonts w:ascii="Arial" w:hAnsi="Arial" w:cs="Arial"/>
      <w:sz w:val="17"/>
      <w:szCs w:val="17"/>
    </w:rPr>
  </w:style>
  <w:style w:type="character" w:styleId="Onopgelostemelding">
    <w:name w:val="Unresolved Mention"/>
    <w:basedOn w:val="Standaardalinea-lettertype"/>
    <w:uiPriority w:val="99"/>
    <w:semiHidden/>
    <w:unhideWhenUsed/>
    <w:rsid w:val="007E58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746723">
      <w:bodyDiv w:val="1"/>
      <w:marLeft w:val="0"/>
      <w:marRight w:val="0"/>
      <w:marTop w:val="0"/>
      <w:marBottom w:val="0"/>
      <w:divBdr>
        <w:top w:val="none" w:sz="0" w:space="0" w:color="auto"/>
        <w:left w:val="none" w:sz="0" w:space="0" w:color="auto"/>
        <w:bottom w:val="none" w:sz="0" w:space="0" w:color="auto"/>
        <w:right w:val="none" w:sz="0" w:space="0" w:color="auto"/>
      </w:divBdr>
    </w:div>
    <w:div w:id="528106522">
      <w:bodyDiv w:val="1"/>
      <w:marLeft w:val="0"/>
      <w:marRight w:val="0"/>
      <w:marTop w:val="0"/>
      <w:marBottom w:val="0"/>
      <w:divBdr>
        <w:top w:val="none" w:sz="0" w:space="0" w:color="auto"/>
        <w:left w:val="none" w:sz="0" w:space="0" w:color="auto"/>
        <w:bottom w:val="none" w:sz="0" w:space="0" w:color="auto"/>
        <w:right w:val="none" w:sz="0" w:space="0" w:color="auto"/>
      </w:divBdr>
    </w:div>
    <w:div w:id="705105467">
      <w:bodyDiv w:val="1"/>
      <w:marLeft w:val="0"/>
      <w:marRight w:val="0"/>
      <w:marTop w:val="0"/>
      <w:marBottom w:val="0"/>
      <w:divBdr>
        <w:top w:val="none" w:sz="0" w:space="0" w:color="auto"/>
        <w:left w:val="none" w:sz="0" w:space="0" w:color="auto"/>
        <w:bottom w:val="none" w:sz="0" w:space="0" w:color="auto"/>
        <w:right w:val="none" w:sz="0" w:space="0" w:color="auto"/>
      </w:divBdr>
    </w:div>
    <w:div w:id="891691167">
      <w:bodyDiv w:val="1"/>
      <w:marLeft w:val="0"/>
      <w:marRight w:val="0"/>
      <w:marTop w:val="0"/>
      <w:marBottom w:val="0"/>
      <w:divBdr>
        <w:top w:val="none" w:sz="0" w:space="0" w:color="auto"/>
        <w:left w:val="none" w:sz="0" w:space="0" w:color="auto"/>
        <w:bottom w:val="none" w:sz="0" w:space="0" w:color="auto"/>
        <w:right w:val="none" w:sz="0" w:space="0" w:color="auto"/>
      </w:divBdr>
    </w:div>
    <w:div w:id="1183083547">
      <w:bodyDiv w:val="1"/>
      <w:marLeft w:val="0"/>
      <w:marRight w:val="0"/>
      <w:marTop w:val="0"/>
      <w:marBottom w:val="0"/>
      <w:divBdr>
        <w:top w:val="none" w:sz="0" w:space="0" w:color="auto"/>
        <w:left w:val="none" w:sz="0" w:space="0" w:color="auto"/>
        <w:bottom w:val="none" w:sz="0" w:space="0" w:color="auto"/>
        <w:right w:val="none" w:sz="0" w:space="0" w:color="auto"/>
      </w:divBdr>
    </w:div>
    <w:div w:id="1257712960">
      <w:bodyDiv w:val="1"/>
      <w:marLeft w:val="0"/>
      <w:marRight w:val="0"/>
      <w:marTop w:val="0"/>
      <w:marBottom w:val="0"/>
      <w:divBdr>
        <w:top w:val="none" w:sz="0" w:space="0" w:color="auto"/>
        <w:left w:val="none" w:sz="0" w:space="0" w:color="auto"/>
        <w:bottom w:val="none" w:sz="0" w:space="0" w:color="auto"/>
        <w:right w:val="none" w:sz="0" w:space="0" w:color="auto"/>
      </w:divBdr>
    </w:div>
    <w:div w:id="1270235153">
      <w:bodyDiv w:val="1"/>
      <w:marLeft w:val="0"/>
      <w:marRight w:val="0"/>
      <w:marTop w:val="0"/>
      <w:marBottom w:val="0"/>
      <w:divBdr>
        <w:top w:val="none" w:sz="0" w:space="0" w:color="auto"/>
        <w:left w:val="none" w:sz="0" w:space="0" w:color="auto"/>
        <w:bottom w:val="none" w:sz="0" w:space="0" w:color="auto"/>
        <w:right w:val="none" w:sz="0" w:space="0" w:color="auto"/>
      </w:divBdr>
    </w:div>
    <w:div w:id="1345984872">
      <w:bodyDiv w:val="1"/>
      <w:marLeft w:val="0"/>
      <w:marRight w:val="0"/>
      <w:marTop w:val="0"/>
      <w:marBottom w:val="0"/>
      <w:divBdr>
        <w:top w:val="none" w:sz="0" w:space="0" w:color="auto"/>
        <w:left w:val="none" w:sz="0" w:space="0" w:color="auto"/>
        <w:bottom w:val="none" w:sz="0" w:space="0" w:color="auto"/>
        <w:right w:val="none" w:sz="0" w:space="0" w:color="auto"/>
      </w:divBdr>
      <w:divsChild>
        <w:div w:id="370349413">
          <w:marLeft w:val="274"/>
          <w:marRight w:val="0"/>
          <w:marTop w:val="0"/>
          <w:marBottom w:val="0"/>
          <w:divBdr>
            <w:top w:val="none" w:sz="0" w:space="0" w:color="auto"/>
            <w:left w:val="none" w:sz="0" w:space="0" w:color="auto"/>
            <w:bottom w:val="none" w:sz="0" w:space="0" w:color="auto"/>
            <w:right w:val="none" w:sz="0" w:space="0" w:color="auto"/>
          </w:divBdr>
        </w:div>
        <w:div w:id="63602215">
          <w:marLeft w:val="274"/>
          <w:marRight w:val="0"/>
          <w:marTop w:val="0"/>
          <w:marBottom w:val="0"/>
          <w:divBdr>
            <w:top w:val="none" w:sz="0" w:space="0" w:color="auto"/>
            <w:left w:val="none" w:sz="0" w:space="0" w:color="auto"/>
            <w:bottom w:val="none" w:sz="0" w:space="0" w:color="auto"/>
            <w:right w:val="none" w:sz="0" w:space="0" w:color="auto"/>
          </w:divBdr>
        </w:div>
        <w:div w:id="432014892">
          <w:marLeft w:val="274"/>
          <w:marRight w:val="0"/>
          <w:marTop w:val="0"/>
          <w:marBottom w:val="0"/>
          <w:divBdr>
            <w:top w:val="none" w:sz="0" w:space="0" w:color="auto"/>
            <w:left w:val="none" w:sz="0" w:space="0" w:color="auto"/>
            <w:bottom w:val="none" w:sz="0" w:space="0" w:color="auto"/>
            <w:right w:val="none" w:sz="0" w:space="0" w:color="auto"/>
          </w:divBdr>
        </w:div>
      </w:divsChild>
    </w:div>
    <w:div w:id="1450662972">
      <w:bodyDiv w:val="1"/>
      <w:marLeft w:val="0"/>
      <w:marRight w:val="0"/>
      <w:marTop w:val="0"/>
      <w:marBottom w:val="0"/>
      <w:divBdr>
        <w:top w:val="none" w:sz="0" w:space="0" w:color="auto"/>
        <w:left w:val="none" w:sz="0" w:space="0" w:color="auto"/>
        <w:bottom w:val="none" w:sz="0" w:space="0" w:color="auto"/>
        <w:right w:val="none" w:sz="0" w:space="0" w:color="auto"/>
      </w:divBdr>
    </w:div>
    <w:div w:id="1697271239">
      <w:bodyDiv w:val="1"/>
      <w:marLeft w:val="0"/>
      <w:marRight w:val="0"/>
      <w:marTop w:val="0"/>
      <w:marBottom w:val="0"/>
      <w:divBdr>
        <w:top w:val="none" w:sz="0" w:space="0" w:color="auto"/>
        <w:left w:val="none" w:sz="0" w:space="0" w:color="auto"/>
        <w:bottom w:val="none" w:sz="0" w:space="0" w:color="auto"/>
        <w:right w:val="none" w:sz="0" w:space="0" w:color="auto"/>
      </w:divBdr>
    </w:div>
    <w:div w:id="1745452978">
      <w:bodyDiv w:val="1"/>
      <w:marLeft w:val="0"/>
      <w:marRight w:val="0"/>
      <w:marTop w:val="0"/>
      <w:marBottom w:val="0"/>
      <w:divBdr>
        <w:top w:val="none" w:sz="0" w:space="0" w:color="auto"/>
        <w:left w:val="none" w:sz="0" w:space="0" w:color="auto"/>
        <w:bottom w:val="none" w:sz="0" w:space="0" w:color="auto"/>
        <w:right w:val="none" w:sz="0" w:space="0" w:color="auto"/>
      </w:divBdr>
      <w:divsChild>
        <w:div w:id="1750539025">
          <w:marLeft w:val="274"/>
          <w:marRight w:val="0"/>
          <w:marTop w:val="0"/>
          <w:marBottom w:val="0"/>
          <w:divBdr>
            <w:top w:val="none" w:sz="0" w:space="0" w:color="auto"/>
            <w:left w:val="none" w:sz="0" w:space="0" w:color="auto"/>
            <w:bottom w:val="none" w:sz="0" w:space="0" w:color="auto"/>
            <w:right w:val="none" w:sz="0" w:space="0" w:color="auto"/>
          </w:divBdr>
        </w:div>
        <w:div w:id="122584097">
          <w:marLeft w:val="274"/>
          <w:marRight w:val="0"/>
          <w:marTop w:val="0"/>
          <w:marBottom w:val="0"/>
          <w:divBdr>
            <w:top w:val="none" w:sz="0" w:space="0" w:color="auto"/>
            <w:left w:val="none" w:sz="0" w:space="0" w:color="auto"/>
            <w:bottom w:val="none" w:sz="0" w:space="0" w:color="auto"/>
            <w:right w:val="none" w:sz="0" w:space="0" w:color="auto"/>
          </w:divBdr>
        </w:div>
        <w:div w:id="1411199392">
          <w:marLeft w:val="274"/>
          <w:marRight w:val="0"/>
          <w:marTop w:val="0"/>
          <w:marBottom w:val="0"/>
          <w:divBdr>
            <w:top w:val="none" w:sz="0" w:space="0" w:color="auto"/>
            <w:left w:val="none" w:sz="0" w:space="0" w:color="auto"/>
            <w:bottom w:val="none" w:sz="0" w:space="0" w:color="auto"/>
            <w:right w:val="none" w:sz="0" w:space="0" w:color="auto"/>
          </w:divBdr>
        </w:div>
        <w:div w:id="1251819485">
          <w:marLeft w:val="274"/>
          <w:marRight w:val="0"/>
          <w:marTop w:val="0"/>
          <w:marBottom w:val="0"/>
          <w:divBdr>
            <w:top w:val="none" w:sz="0" w:space="0" w:color="auto"/>
            <w:left w:val="none" w:sz="0" w:space="0" w:color="auto"/>
            <w:bottom w:val="none" w:sz="0" w:space="0" w:color="auto"/>
            <w:right w:val="none" w:sz="0" w:space="0" w:color="auto"/>
          </w:divBdr>
        </w:div>
        <w:div w:id="88090115">
          <w:marLeft w:val="274"/>
          <w:marRight w:val="0"/>
          <w:marTop w:val="0"/>
          <w:marBottom w:val="0"/>
          <w:divBdr>
            <w:top w:val="none" w:sz="0" w:space="0" w:color="auto"/>
            <w:left w:val="none" w:sz="0" w:space="0" w:color="auto"/>
            <w:bottom w:val="none" w:sz="0" w:space="0" w:color="auto"/>
            <w:right w:val="none" w:sz="0" w:space="0" w:color="auto"/>
          </w:divBdr>
        </w:div>
        <w:div w:id="576089996">
          <w:marLeft w:val="274"/>
          <w:marRight w:val="0"/>
          <w:marTop w:val="0"/>
          <w:marBottom w:val="0"/>
          <w:divBdr>
            <w:top w:val="none" w:sz="0" w:space="0" w:color="auto"/>
            <w:left w:val="none" w:sz="0" w:space="0" w:color="auto"/>
            <w:bottom w:val="none" w:sz="0" w:space="0" w:color="auto"/>
            <w:right w:val="none" w:sz="0" w:space="0" w:color="auto"/>
          </w:divBdr>
        </w:div>
        <w:div w:id="1256010688">
          <w:marLeft w:val="274"/>
          <w:marRight w:val="0"/>
          <w:marTop w:val="0"/>
          <w:marBottom w:val="0"/>
          <w:divBdr>
            <w:top w:val="none" w:sz="0" w:space="0" w:color="auto"/>
            <w:left w:val="none" w:sz="0" w:space="0" w:color="auto"/>
            <w:bottom w:val="none" w:sz="0" w:space="0" w:color="auto"/>
            <w:right w:val="none" w:sz="0" w:space="0" w:color="auto"/>
          </w:divBdr>
        </w:div>
      </w:divsChild>
    </w:div>
    <w:div w:id="1960141640">
      <w:bodyDiv w:val="1"/>
      <w:marLeft w:val="0"/>
      <w:marRight w:val="0"/>
      <w:marTop w:val="0"/>
      <w:marBottom w:val="0"/>
      <w:divBdr>
        <w:top w:val="none" w:sz="0" w:space="0" w:color="auto"/>
        <w:left w:val="none" w:sz="0" w:space="0" w:color="auto"/>
        <w:bottom w:val="none" w:sz="0" w:space="0" w:color="auto"/>
        <w:right w:val="none" w:sz="0" w:space="0" w:color="auto"/>
      </w:divBdr>
    </w:div>
    <w:div w:id="2029138604">
      <w:bodyDiv w:val="1"/>
      <w:marLeft w:val="0"/>
      <w:marRight w:val="0"/>
      <w:marTop w:val="0"/>
      <w:marBottom w:val="0"/>
      <w:divBdr>
        <w:top w:val="none" w:sz="0" w:space="0" w:color="auto"/>
        <w:left w:val="none" w:sz="0" w:space="0" w:color="auto"/>
        <w:bottom w:val="none" w:sz="0" w:space="0" w:color="auto"/>
        <w:right w:val="none" w:sz="0" w:space="0" w:color="auto"/>
      </w:divBdr>
    </w:div>
    <w:div w:id="2142188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ebilt.nl"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77F81700C7D854D9895B5C41DF74A9E" ma:contentTypeVersion="4" ma:contentTypeDescription="Een nieuw document maken." ma:contentTypeScope="" ma:versionID="c29577712053dbb2f2185f58f5d03773">
  <xsd:schema xmlns:xsd="http://www.w3.org/2001/XMLSchema" xmlns:xs="http://www.w3.org/2001/XMLSchema" xmlns:p="http://schemas.microsoft.com/office/2006/metadata/properties" xmlns:ns2="5d8784e1-4bcd-4698-9d31-fc8dee73e70e" targetNamespace="http://schemas.microsoft.com/office/2006/metadata/properties" ma:root="true" ma:fieldsID="4d32809f387d92efacc8352c80c06eb4" ns2:_="">
    <xsd:import namespace="5d8784e1-4bcd-4698-9d31-fc8dee73e70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8784e1-4bcd-4698-9d31-fc8dee73e7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A42DF0-5391-40F6-ACA5-D50413B59669}">
  <ds:schemaRefs>
    <ds:schemaRef ds:uri="http://schemas.microsoft.com/sharepoint/v3/contenttype/forms"/>
  </ds:schemaRefs>
</ds:datastoreItem>
</file>

<file path=customXml/itemProps2.xml><?xml version="1.0" encoding="utf-8"?>
<ds:datastoreItem xmlns:ds="http://schemas.openxmlformats.org/officeDocument/2006/customXml" ds:itemID="{80264F08-EE3F-4253-BB70-EAD272F145F2}">
  <ds:schemaRefs>
    <ds:schemaRef ds:uri="http://purl.org/dc/elements/1.1/"/>
    <ds:schemaRef ds:uri="http://schemas.microsoft.com/office/2006/metadata/properties"/>
    <ds:schemaRef ds:uri="http://schemas.microsoft.com/office/2006/documentManagement/types"/>
    <ds:schemaRef ds:uri="5d8784e1-4bcd-4698-9d31-fc8dee73e70e"/>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E8259B17-F82D-4E33-8EC0-3B39C1238B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8784e1-4bcd-4698-9d31-fc8dee73e7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FABC5F-1782-4ABA-95F4-86B73CABD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2257</Words>
  <Characters>14672</Characters>
  <Application>Microsoft Office Word</Application>
  <DocSecurity>4</DocSecurity>
  <Lines>122</Lines>
  <Paragraphs>33</Paragraphs>
  <ScaleCrop>false</ScaleCrop>
  <HeadingPairs>
    <vt:vector size="2" baseType="variant">
      <vt:variant>
        <vt:lpstr>Titel</vt:lpstr>
      </vt:variant>
      <vt:variant>
        <vt:i4>1</vt:i4>
      </vt:variant>
    </vt:vector>
  </HeadingPairs>
  <TitlesOfParts>
    <vt:vector size="1" baseType="lpstr">
      <vt:lpstr/>
    </vt:vector>
  </TitlesOfParts>
  <Company>Packard Bell NEC, Inc.</Company>
  <LinksUpToDate>false</LinksUpToDate>
  <CharactersWithSpaces>16896</CharactersWithSpaces>
  <SharedDoc>false</SharedDoc>
  <HLinks>
    <vt:vector size="186" baseType="variant">
      <vt:variant>
        <vt:i4>7077969</vt:i4>
      </vt:variant>
      <vt:variant>
        <vt:i4>192</vt:i4>
      </vt:variant>
      <vt:variant>
        <vt:i4>0</vt:i4>
      </vt:variant>
      <vt:variant>
        <vt:i4>5</vt:i4>
      </vt:variant>
      <vt:variant>
        <vt:lpwstr>mailto:aanbestedingsklachten@prorail.nl</vt:lpwstr>
      </vt:variant>
      <vt:variant>
        <vt:lpwstr/>
      </vt:variant>
      <vt:variant>
        <vt:i4>1441830</vt:i4>
      </vt:variant>
      <vt:variant>
        <vt:i4>189</vt:i4>
      </vt:variant>
      <vt:variant>
        <vt:i4>0</vt:i4>
      </vt:variant>
      <vt:variant>
        <vt:i4>5</vt:i4>
      </vt:variant>
      <vt:variant>
        <vt:lpwstr>mailto:aki@prorail.nl</vt:lpwstr>
      </vt:variant>
      <vt:variant>
        <vt:lpwstr/>
      </vt:variant>
      <vt:variant>
        <vt:i4>7077990</vt:i4>
      </vt:variant>
      <vt:variant>
        <vt:i4>186</vt:i4>
      </vt:variant>
      <vt:variant>
        <vt:i4>0</vt:i4>
      </vt:variant>
      <vt:variant>
        <vt:i4>5</vt:i4>
      </vt:variant>
      <vt:variant>
        <vt:lpwstr>http://www.prorail.nl/leveranciers</vt:lpwstr>
      </vt:variant>
      <vt:variant>
        <vt:lpwstr/>
      </vt:variant>
      <vt:variant>
        <vt:i4>1048630</vt:i4>
      </vt:variant>
      <vt:variant>
        <vt:i4>164</vt:i4>
      </vt:variant>
      <vt:variant>
        <vt:i4>0</vt:i4>
      </vt:variant>
      <vt:variant>
        <vt:i4>5</vt:i4>
      </vt:variant>
      <vt:variant>
        <vt:lpwstr/>
      </vt:variant>
      <vt:variant>
        <vt:lpwstr>_Toc365632355</vt:lpwstr>
      </vt:variant>
      <vt:variant>
        <vt:i4>1048630</vt:i4>
      </vt:variant>
      <vt:variant>
        <vt:i4>158</vt:i4>
      </vt:variant>
      <vt:variant>
        <vt:i4>0</vt:i4>
      </vt:variant>
      <vt:variant>
        <vt:i4>5</vt:i4>
      </vt:variant>
      <vt:variant>
        <vt:lpwstr/>
      </vt:variant>
      <vt:variant>
        <vt:lpwstr>_Toc365632354</vt:lpwstr>
      </vt:variant>
      <vt:variant>
        <vt:i4>1048630</vt:i4>
      </vt:variant>
      <vt:variant>
        <vt:i4>152</vt:i4>
      </vt:variant>
      <vt:variant>
        <vt:i4>0</vt:i4>
      </vt:variant>
      <vt:variant>
        <vt:i4>5</vt:i4>
      </vt:variant>
      <vt:variant>
        <vt:lpwstr/>
      </vt:variant>
      <vt:variant>
        <vt:lpwstr>_Toc365632353</vt:lpwstr>
      </vt:variant>
      <vt:variant>
        <vt:i4>1048630</vt:i4>
      </vt:variant>
      <vt:variant>
        <vt:i4>146</vt:i4>
      </vt:variant>
      <vt:variant>
        <vt:i4>0</vt:i4>
      </vt:variant>
      <vt:variant>
        <vt:i4>5</vt:i4>
      </vt:variant>
      <vt:variant>
        <vt:lpwstr/>
      </vt:variant>
      <vt:variant>
        <vt:lpwstr>_Toc365632352</vt:lpwstr>
      </vt:variant>
      <vt:variant>
        <vt:i4>1048630</vt:i4>
      </vt:variant>
      <vt:variant>
        <vt:i4>140</vt:i4>
      </vt:variant>
      <vt:variant>
        <vt:i4>0</vt:i4>
      </vt:variant>
      <vt:variant>
        <vt:i4>5</vt:i4>
      </vt:variant>
      <vt:variant>
        <vt:lpwstr/>
      </vt:variant>
      <vt:variant>
        <vt:lpwstr>_Toc365632351</vt:lpwstr>
      </vt:variant>
      <vt:variant>
        <vt:i4>1048630</vt:i4>
      </vt:variant>
      <vt:variant>
        <vt:i4>134</vt:i4>
      </vt:variant>
      <vt:variant>
        <vt:i4>0</vt:i4>
      </vt:variant>
      <vt:variant>
        <vt:i4>5</vt:i4>
      </vt:variant>
      <vt:variant>
        <vt:lpwstr/>
      </vt:variant>
      <vt:variant>
        <vt:lpwstr>_Toc365632350</vt:lpwstr>
      </vt:variant>
      <vt:variant>
        <vt:i4>1114166</vt:i4>
      </vt:variant>
      <vt:variant>
        <vt:i4>128</vt:i4>
      </vt:variant>
      <vt:variant>
        <vt:i4>0</vt:i4>
      </vt:variant>
      <vt:variant>
        <vt:i4>5</vt:i4>
      </vt:variant>
      <vt:variant>
        <vt:lpwstr/>
      </vt:variant>
      <vt:variant>
        <vt:lpwstr>_Toc365632349</vt:lpwstr>
      </vt:variant>
      <vt:variant>
        <vt:i4>1114166</vt:i4>
      </vt:variant>
      <vt:variant>
        <vt:i4>122</vt:i4>
      </vt:variant>
      <vt:variant>
        <vt:i4>0</vt:i4>
      </vt:variant>
      <vt:variant>
        <vt:i4>5</vt:i4>
      </vt:variant>
      <vt:variant>
        <vt:lpwstr/>
      </vt:variant>
      <vt:variant>
        <vt:lpwstr>_Toc365632348</vt:lpwstr>
      </vt:variant>
      <vt:variant>
        <vt:i4>1114166</vt:i4>
      </vt:variant>
      <vt:variant>
        <vt:i4>116</vt:i4>
      </vt:variant>
      <vt:variant>
        <vt:i4>0</vt:i4>
      </vt:variant>
      <vt:variant>
        <vt:i4>5</vt:i4>
      </vt:variant>
      <vt:variant>
        <vt:lpwstr/>
      </vt:variant>
      <vt:variant>
        <vt:lpwstr>_Toc365632347</vt:lpwstr>
      </vt:variant>
      <vt:variant>
        <vt:i4>1114166</vt:i4>
      </vt:variant>
      <vt:variant>
        <vt:i4>110</vt:i4>
      </vt:variant>
      <vt:variant>
        <vt:i4>0</vt:i4>
      </vt:variant>
      <vt:variant>
        <vt:i4>5</vt:i4>
      </vt:variant>
      <vt:variant>
        <vt:lpwstr/>
      </vt:variant>
      <vt:variant>
        <vt:lpwstr>_Toc365632346</vt:lpwstr>
      </vt:variant>
      <vt:variant>
        <vt:i4>1114166</vt:i4>
      </vt:variant>
      <vt:variant>
        <vt:i4>104</vt:i4>
      </vt:variant>
      <vt:variant>
        <vt:i4>0</vt:i4>
      </vt:variant>
      <vt:variant>
        <vt:i4>5</vt:i4>
      </vt:variant>
      <vt:variant>
        <vt:lpwstr/>
      </vt:variant>
      <vt:variant>
        <vt:lpwstr>_Toc365632345</vt:lpwstr>
      </vt:variant>
      <vt:variant>
        <vt:i4>1114166</vt:i4>
      </vt:variant>
      <vt:variant>
        <vt:i4>98</vt:i4>
      </vt:variant>
      <vt:variant>
        <vt:i4>0</vt:i4>
      </vt:variant>
      <vt:variant>
        <vt:i4>5</vt:i4>
      </vt:variant>
      <vt:variant>
        <vt:lpwstr/>
      </vt:variant>
      <vt:variant>
        <vt:lpwstr>_Toc365632344</vt:lpwstr>
      </vt:variant>
      <vt:variant>
        <vt:i4>1114166</vt:i4>
      </vt:variant>
      <vt:variant>
        <vt:i4>92</vt:i4>
      </vt:variant>
      <vt:variant>
        <vt:i4>0</vt:i4>
      </vt:variant>
      <vt:variant>
        <vt:i4>5</vt:i4>
      </vt:variant>
      <vt:variant>
        <vt:lpwstr/>
      </vt:variant>
      <vt:variant>
        <vt:lpwstr>_Toc365632343</vt:lpwstr>
      </vt:variant>
      <vt:variant>
        <vt:i4>1114166</vt:i4>
      </vt:variant>
      <vt:variant>
        <vt:i4>86</vt:i4>
      </vt:variant>
      <vt:variant>
        <vt:i4>0</vt:i4>
      </vt:variant>
      <vt:variant>
        <vt:i4>5</vt:i4>
      </vt:variant>
      <vt:variant>
        <vt:lpwstr/>
      </vt:variant>
      <vt:variant>
        <vt:lpwstr>_Toc365632342</vt:lpwstr>
      </vt:variant>
      <vt:variant>
        <vt:i4>1114166</vt:i4>
      </vt:variant>
      <vt:variant>
        <vt:i4>80</vt:i4>
      </vt:variant>
      <vt:variant>
        <vt:i4>0</vt:i4>
      </vt:variant>
      <vt:variant>
        <vt:i4>5</vt:i4>
      </vt:variant>
      <vt:variant>
        <vt:lpwstr/>
      </vt:variant>
      <vt:variant>
        <vt:lpwstr>_Toc365632341</vt:lpwstr>
      </vt:variant>
      <vt:variant>
        <vt:i4>1114166</vt:i4>
      </vt:variant>
      <vt:variant>
        <vt:i4>74</vt:i4>
      </vt:variant>
      <vt:variant>
        <vt:i4>0</vt:i4>
      </vt:variant>
      <vt:variant>
        <vt:i4>5</vt:i4>
      </vt:variant>
      <vt:variant>
        <vt:lpwstr/>
      </vt:variant>
      <vt:variant>
        <vt:lpwstr>_Toc365632340</vt:lpwstr>
      </vt:variant>
      <vt:variant>
        <vt:i4>1441846</vt:i4>
      </vt:variant>
      <vt:variant>
        <vt:i4>68</vt:i4>
      </vt:variant>
      <vt:variant>
        <vt:i4>0</vt:i4>
      </vt:variant>
      <vt:variant>
        <vt:i4>5</vt:i4>
      </vt:variant>
      <vt:variant>
        <vt:lpwstr/>
      </vt:variant>
      <vt:variant>
        <vt:lpwstr>_Toc365632339</vt:lpwstr>
      </vt:variant>
      <vt:variant>
        <vt:i4>1441846</vt:i4>
      </vt:variant>
      <vt:variant>
        <vt:i4>62</vt:i4>
      </vt:variant>
      <vt:variant>
        <vt:i4>0</vt:i4>
      </vt:variant>
      <vt:variant>
        <vt:i4>5</vt:i4>
      </vt:variant>
      <vt:variant>
        <vt:lpwstr/>
      </vt:variant>
      <vt:variant>
        <vt:lpwstr>_Toc365632338</vt:lpwstr>
      </vt:variant>
      <vt:variant>
        <vt:i4>1441846</vt:i4>
      </vt:variant>
      <vt:variant>
        <vt:i4>56</vt:i4>
      </vt:variant>
      <vt:variant>
        <vt:i4>0</vt:i4>
      </vt:variant>
      <vt:variant>
        <vt:i4>5</vt:i4>
      </vt:variant>
      <vt:variant>
        <vt:lpwstr/>
      </vt:variant>
      <vt:variant>
        <vt:lpwstr>_Toc365632337</vt:lpwstr>
      </vt:variant>
      <vt:variant>
        <vt:i4>1441846</vt:i4>
      </vt:variant>
      <vt:variant>
        <vt:i4>50</vt:i4>
      </vt:variant>
      <vt:variant>
        <vt:i4>0</vt:i4>
      </vt:variant>
      <vt:variant>
        <vt:i4>5</vt:i4>
      </vt:variant>
      <vt:variant>
        <vt:lpwstr/>
      </vt:variant>
      <vt:variant>
        <vt:lpwstr>_Toc365632336</vt:lpwstr>
      </vt:variant>
      <vt:variant>
        <vt:i4>1441846</vt:i4>
      </vt:variant>
      <vt:variant>
        <vt:i4>44</vt:i4>
      </vt:variant>
      <vt:variant>
        <vt:i4>0</vt:i4>
      </vt:variant>
      <vt:variant>
        <vt:i4>5</vt:i4>
      </vt:variant>
      <vt:variant>
        <vt:lpwstr/>
      </vt:variant>
      <vt:variant>
        <vt:lpwstr>_Toc365632335</vt:lpwstr>
      </vt:variant>
      <vt:variant>
        <vt:i4>1441846</vt:i4>
      </vt:variant>
      <vt:variant>
        <vt:i4>38</vt:i4>
      </vt:variant>
      <vt:variant>
        <vt:i4>0</vt:i4>
      </vt:variant>
      <vt:variant>
        <vt:i4>5</vt:i4>
      </vt:variant>
      <vt:variant>
        <vt:lpwstr/>
      </vt:variant>
      <vt:variant>
        <vt:lpwstr>_Toc365632334</vt:lpwstr>
      </vt:variant>
      <vt:variant>
        <vt:i4>1441846</vt:i4>
      </vt:variant>
      <vt:variant>
        <vt:i4>32</vt:i4>
      </vt:variant>
      <vt:variant>
        <vt:i4>0</vt:i4>
      </vt:variant>
      <vt:variant>
        <vt:i4>5</vt:i4>
      </vt:variant>
      <vt:variant>
        <vt:lpwstr/>
      </vt:variant>
      <vt:variant>
        <vt:lpwstr>_Toc365632333</vt:lpwstr>
      </vt:variant>
      <vt:variant>
        <vt:i4>1441846</vt:i4>
      </vt:variant>
      <vt:variant>
        <vt:i4>26</vt:i4>
      </vt:variant>
      <vt:variant>
        <vt:i4>0</vt:i4>
      </vt:variant>
      <vt:variant>
        <vt:i4>5</vt:i4>
      </vt:variant>
      <vt:variant>
        <vt:lpwstr/>
      </vt:variant>
      <vt:variant>
        <vt:lpwstr>_Toc365632332</vt:lpwstr>
      </vt:variant>
      <vt:variant>
        <vt:i4>1441846</vt:i4>
      </vt:variant>
      <vt:variant>
        <vt:i4>20</vt:i4>
      </vt:variant>
      <vt:variant>
        <vt:i4>0</vt:i4>
      </vt:variant>
      <vt:variant>
        <vt:i4>5</vt:i4>
      </vt:variant>
      <vt:variant>
        <vt:lpwstr/>
      </vt:variant>
      <vt:variant>
        <vt:lpwstr>_Toc365632331</vt:lpwstr>
      </vt:variant>
      <vt:variant>
        <vt:i4>1441846</vt:i4>
      </vt:variant>
      <vt:variant>
        <vt:i4>14</vt:i4>
      </vt:variant>
      <vt:variant>
        <vt:i4>0</vt:i4>
      </vt:variant>
      <vt:variant>
        <vt:i4>5</vt:i4>
      </vt:variant>
      <vt:variant>
        <vt:lpwstr/>
      </vt:variant>
      <vt:variant>
        <vt:lpwstr>_Toc365632330</vt:lpwstr>
      </vt:variant>
      <vt:variant>
        <vt:i4>1507382</vt:i4>
      </vt:variant>
      <vt:variant>
        <vt:i4>8</vt:i4>
      </vt:variant>
      <vt:variant>
        <vt:i4>0</vt:i4>
      </vt:variant>
      <vt:variant>
        <vt:i4>5</vt:i4>
      </vt:variant>
      <vt:variant>
        <vt:lpwstr/>
      </vt:variant>
      <vt:variant>
        <vt:lpwstr>_Toc365632329</vt:lpwstr>
      </vt:variant>
      <vt:variant>
        <vt:i4>1507382</vt:i4>
      </vt:variant>
      <vt:variant>
        <vt:i4>2</vt:i4>
      </vt:variant>
      <vt:variant>
        <vt:i4>0</vt:i4>
      </vt:variant>
      <vt:variant>
        <vt:i4>5</vt:i4>
      </vt:variant>
      <vt:variant>
        <vt:lpwstr/>
      </vt:variant>
      <vt:variant>
        <vt:lpwstr>_Toc365632328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Onbekend</dc:creator>
  <cp:lastModifiedBy>Henk Nap</cp:lastModifiedBy>
  <cp:revision>2</cp:revision>
  <cp:lastPrinted>2013-01-14T13:17:00Z</cp:lastPrinted>
  <dcterms:created xsi:type="dcterms:W3CDTF">2021-03-24T20:35:00Z</dcterms:created>
  <dcterms:modified xsi:type="dcterms:W3CDTF">2021-03-24T20:35:00Z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0x010100277F81700C7D854D9895B5C41DF74A9E</vt:lpwstr>
  </property>
</Properties>
</file>