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06" w:type="dxa"/>
        <w:tblLook w:val="00A0" w:firstRow="1" w:lastRow="0" w:firstColumn="1" w:lastColumn="0" w:noHBand="0" w:noVBand="0"/>
      </w:tblPr>
      <w:tblGrid>
        <w:gridCol w:w="2943"/>
        <w:gridCol w:w="6663"/>
      </w:tblGrid>
      <w:tr w:rsidR="0042061C" w:rsidRPr="00217F1E" w14:paraId="113C5B1D" w14:textId="77777777" w:rsidTr="00EB0299">
        <w:trPr>
          <w:trHeight w:val="284"/>
        </w:trPr>
        <w:tc>
          <w:tcPr>
            <w:tcW w:w="9606" w:type="dxa"/>
            <w:gridSpan w:val="2"/>
          </w:tcPr>
          <w:p w14:paraId="0FB89079" w14:textId="77777777" w:rsidR="00EB0299" w:rsidRPr="00EB0299" w:rsidRDefault="00EB0299" w:rsidP="0080674D">
            <w:pPr>
              <w:spacing w:line="240" w:lineRule="auto"/>
              <w:rPr>
                <w:rFonts w:ascii="Calibri" w:hAnsi="Calibri" w:cs="Arial"/>
                <w:b/>
                <w:sz w:val="16"/>
                <w:szCs w:val="16"/>
              </w:rPr>
            </w:pPr>
            <w:r w:rsidRPr="00EB0299">
              <w:rPr>
                <w:rFonts w:ascii="Calibri" w:hAnsi="Calibri" w:cs="Arial"/>
                <w:b/>
                <w:sz w:val="16"/>
                <w:szCs w:val="16"/>
              </w:rPr>
              <w:t>Kansendossier:</w:t>
            </w:r>
          </w:p>
          <w:p w14:paraId="368B189F" w14:textId="77777777" w:rsidR="0042061C" w:rsidRPr="00C05D60" w:rsidRDefault="0042061C" w:rsidP="000E12B3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EB0299">
              <w:rPr>
                <w:rFonts w:ascii="Calibri" w:hAnsi="Calibri" w:cs="Arial"/>
                <w:sz w:val="16"/>
                <w:szCs w:val="16"/>
              </w:rPr>
              <w:t xml:space="preserve">Graag hier </w:t>
            </w:r>
            <w:r w:rsidR="0080674D" w:rsidRPr="00EB0299">
              <w:rPr>
                <w:rFonts w:ascii="Calibri" w:hAnsi="Calibri" w:cs="Arial"/>
                <w:sz w:val="16"/>
                <w:szCs w:val="16"/>
              </w:rPr>
              <w:t>kansen</w:t>
            </w:r>
            <w:r w:rsidRPr="00EB0299">
              <w:rPr>
                <w:rFonts w:ascii="Calibri" w:hAnsi="Calibri" w:cs="Arial"/>
                <w:sz w:val="16"/>
                <w:szCs w:val="16"/>
              </w:rPr>
              <w:t xml:space="preserve"> beschrijven. Op welke wijze dragen deze extra bij aan het realiseren van de doelste</w:t>
            </w:r>
            <w:r w:rsidR="00C23D35" w:rsidRPr="00EB0299">
              <w:rPr>
                <w:rFonts w:ascii="Calibri" w:hAnsi="Calibri" w:cs="Arial"/>
                <w:sz w:val="16"/>
                <w:szCs w:val="16"/>
              </w:rPr>
              <w:t>llingen. Onderbouw met prestatie-</w:t>
            </w:r>
            <w:r w:rsidRPr="00EB0299">
              <w:rPr>
                <w:rFonts w:ascii="Calibri" w:hAnsi="Calibri" w:cs="Arial"/>
                <w:sz w:val="16"/>
                <w:szCs w:val="16"/>
              </w:rPr>
              <w:t>informatie. De belangrijkste kansen boven</w:t>
            </w:r>
            <w:r w:rsidR="00C23D35" w:rsidRPr="00EB0299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EB0299">
              <w:rPr>
                <w:rFonts w:ascii="Calibri" w:hAnsi="Calibri" w:cs="Arial"/>
                <w:sz w:val="16"/>
                <w:szCs w:val="16"/>
              </w:rPr>
              <w:t>aan</w:t>
            </w:r>
            <w:r w:rsidR="00C23D35" w:rsidRPr="00EB0299">
              <w:rPr>
                <w:rFonts w:ascii="Calibri" w:hAnsi="Calibri" w:cs="Arial"/>
                <w:sz w:val="16"/>
                <w:szCs w:val="16"/>
              </w:rPr>
              <w:t>.</w:t>
            </w:r>
            <w:r w:rsidR="00EB029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42061C" w:rsidRPr="00217F1E" w14:paraId="03EDAB3A" w14:textId="77777777" w:rsidTr="00EB0299">
        <w:trPr>
          <w:trHeight w:val="284"/>
        </w:trPr>
        <w:tc>
          <w:tcPr>
            <w:tcW w:w="2943" w:type="dxa"/>
          </w:tcPr>
          <w:p w14:paraId="538028B9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217F1E">
              <w:rPr>
                <w:rFonts w:ascii="Calibri" w:hAnsi="Calibri" w:cs="Arial"/>
                <w:b/>
                <w:szCs w:val="20"/>
              </w:rPr>
              <w:t>Kans 1</w:t>
            </w:r>
            <w:r w:rsidRPr="00217F1E">
              <w:rPr>
                <w:rFonts w:ascii="Calibri" w:hAnsi="Calibri" w:cs="Arial"/>
                <w:szCs w:val="20"/>
              </w:rPr>
              <w:t xml:space="preserve"> </w:t>
            </w:r>
          </w:p>
        </w:tc>
        <w:tc>
          <w:tcPr>
            <w:tcW w:w="6663" w:type="dxa"/>
          </w:tcPr>
          <w:p w14:paraId="76A71C18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42061C" w:rsidRPr="00217F1E" w14:paraId="1EEEFEAA" w14:textId="77777777" w:rsidTr="00EB0299">
        <w:trPr>
          <w:trHeight w:val="359"/>
        </w:trPr>
        <w:tc>
          <w:tcPr>
            <w:tcW w:w="2943" w:type="dxa"/>
          </w:tcPr>
          <w:p w14:paraId="4FCE6FC4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Op welke wijze draagt deze kans extra bij a</w:t>
            </w:r>
            <w:r w:rsidR="00C23D35">
              <w:rPr>
                <w:rFonts w:ascii="Calibri" w:hAnsi="Calibri" w:cs="Arial"/>
                <w:szCs w:val="20"/>
              </w:rPr>
              <w:t xml:space="preserve">an het realiseren van de </w:t>
            </w:r>
            <w:r w:rsidRPr="00217F1E">
              <w:rPr>
                <w:rFonts w:ascii="Calibri" w:hAnsi="Calibri" w:cs="Arial"/>
                <w:szCs w:val="20"/>
              </w:rPr>
              <w:t>doelstellingen</w:t>
            </w:r>
            <w:r w:rsidR="00C23D35">
              <w:rPr>
                <w:rFonts w:ascii="Calibri" w:hAnsi="Calibri" w:cs="Arial"/>
                <w:szCs w:val="20"/>
              </w:rPr>
              <w:t>?</w:t>
            </w:r>
          </w:p>
        </w:tc>
        <w:tc>
          <w:tcPr>
            <w:tcW w:w="6663" w:type="dxa"/>
          </w:tcPr>
          <w:p w14:paraId="3DA285AC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 </w:t>
            </w:r>
          </w:p>
        </w:tc>
      </w:tr>
      <w:tr w:rsidR="0042061C" w:rsidRPr="00217F1E" w14:paraId="33D98E51" w14:textId="77777777" w:rsidTr="00EB0299">
        <w:trPr>
          <w:trHeight w:val="284"/>
        </w:trPr>
        <w:tc>
          <w:tcPr>
            <w:tcW w:w="2943" w:type="dxa"/>
          </w:tcPr>
          <w:p w14:paraId="51AC77CE" w14:textId="77777777" w:rsidR="0042061C" w:rsidRPr="00217F1E" w:rsidRDefault="0042061C" w:rsidP="00C23D35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Onderbouwing</w:t>
            </w:r>
          </w:p>
        </w:tc>
        <w:tc>
          <w:tcPr>
            <w:tcW w:w="6663" w:type="dxa"/>
          </w:tcPr>
          <w:p w14:paraId="607CEE94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42061C" w:rsidRPr="00217F1E" w14:paraId="6DC8A4D8" w14:textId="77777777" w:rsidTr="00EB0299">
        <w:trPr>
          <w:trHeight w:val="284"/>
        </w:trPr>
        <w:tc>
          <w:tcPr>
            <w:tcW w:w="2943" w:type="dxa"/>
          </w:tcPr>
          <w:p w14:paraId="3C357824" w14:textId="77777777" w:rsidR="0042061C" w:rsidRPr="00217F1E" w:rsidRDefault="0042061C" w:rsidP="00EB0299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Impact op prijs </w:t>
            </w:r>
            <w:r w:rsidR="00E424E7">
              <w:rPr>
                <w:rFonts w:ascii="Calibri" w:hAnsi="Calibri" w:cs="Arial"/>
                <w:szCs w:val="20"/>
              </w:rPr>
              <w:t xml:space="preserve">(indicatie) </w:t>
            </w:r>
            <w:r w:rsidRPr="00217F1E">
              <w:rPr>
                <w:rFonts w:ascii="Calibri" w:hAnsi="Calibri" w:cs="Arial"/>
                <w:szCs w:val="20"/>
              </w:rPr>
              <w:t>in €</w:t>
            </w:r>
          </w:p>
        </w:tc>
        <w:tc>
          <w:tcPr>
            <w:tcW w:w="6663" w:type="dxa"/>
          </w:tcPr>
          <w:p w14:paraId="6A4ED830" w14:textId="77777777" w:rsidR="0042061C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0E12B3">
              <w:rPr>
                <w:rFonts w:ascii="Calibri" w:hAnsi="Calibri" w:cs="Arial"/>
                <w:szCs w:val="20"/>
              </w:rPr>
              <w:t>€</w:t>
            </w:r>
            <w:r>
              <w:rPr>
                <w:rFonts w:ascii="Calibri" w:hAnsi="Calibri" w:cs="Arial"/>
                <w:szCs w:val="20"/>
              </w:rPr>
              <w:t xml:space="preserve">… </w:t>
            </w:r>
            <w:r w:rsidRPr="000E12B3">
              <w:rPr>
                <w:rFonts w:ascii="Calibri" w:hAnsi="Calibri" w:cs="Arial"/>
                <w:szCs w:val="20"/>
              </w:rPr>
              <w:t xml:space="preserve"> ex BTW.</w:t>
            </w:r>
          </w:p>
        </w:tc>
      </w:tr>
      <w:tr w:rsidR="0042061C" w:rsidRPr="00217F1E" w14:paraId="6EBE5E91" w14:textId="77777777" w:rsidTr="00EB0299">
        <w:trPr>
          <w:trHeight w:val="284"/>
        </w:trPr>
        <w:tc>
          <w:tcPr>
            <w:tcW w:w="2943" w:type="dxa"/>
          </w:tcPr>
          <w:p w14:paraId="4568D287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b/>
                <w:szCs w:val="20"/>
              </w:rPr>
              <w:t>Kans 2</w:t>
            </w:r>
          </w:p>
        </w:tc>
        <w:tc>
          <w:tcPr>
            <w:tcW w:w="6663" w:type="dxa"/>
          </w:tcPr>
          <w:p w14:paraId="616159C9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42061C" w:rsidRPr="00217F1E" w14:paraId="08895DFD" w14:textId="77777777" w:rsidTr="00EB0299">
        <w:trPr>
          <w:trHeight w:val="284"/>
        </w:trPr>
        <w:tc>
          <w:tcPr>
            <w:tcW w:w="2943" w:type="dxa"/>
          </w:tcPr>
          <w:p w14:paraId="183EC5C2" w14:textId="77777777" w:rsidR="0042061C" w:rsidRPr="00217F1E" w:rsidRDefault="0042061C" w:rsidP="00C23D35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Op welke wijze draagt deze kans extra bij aan het realiseren van de doelstellingen</w:t>
            </w:r>
            <w:r w:rsidR="00C23D35">
              <w:rPr>
                <w:rFonts w:ascii="Calibri" w:hAnsi="Calibri" w:cs="Arial"/>
                <w:szCs w:val="20"/>
              </w:rPr>
              <w:t>?</w:t>
            </w:r>
          </w:p>
        </w:tc>
        <w:tc>
          <w:tcPr>
            <w:tcW w:w="6663" w:type="dxa"/>
          </w:tcPr>
          <w:p w14:paraId="3B35584D" w14:textId="77777777" w:rsidR="0042061C" w:rsidRPr="00217F1E" w:rsidRDefault="0042061C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B059BC" w:rsidRPr="00217F1E" w14:paraId="1CAB9C8C" w14:textId="77777777" w:rsidTr="00EB0299">
        <w:trPr>
          <w:trHeight w:val="284"/>
        </w:trPr>
        <w:tc>
          <w:tcPr>
            <w:tcW w:w="2943" w:type="dxa"/>
          </w:tcPr>
          <w:p w14:paraId="18E7687D" w14:textId="77777777" w:rsidR="00B059BC" w:rsidRPr="00217F1E" w:rsidRDefault="00B059BC" w:rsidP="00AE1239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Onderbouwing</w:t>
            </w:r>
          </w:p>
        </w:tc>
        <w:tc>
          <w:tcPr>
            <w:tcW w:w="6663" w:type="dxa"/>
          </w:tcPr>
          <w:p w14:paraId="00A03205" w14:textId="77777777" w:rsidR="00B059BC" w:rsidRPr="00217F1E" w:rsidRDefault="00B059BC" w:rsidP="00AE1239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01F9004D" w14:textId="77777777" w:rsidTr="00EB0299">
        <w:trPr>
          <w:trHeight w:val="284"/>
        </w:trPr>
        <w:tc>
          <w:tcPr>
            <w:tcW w:w="2943" w:type="dxa"/>
          </w:tcPr>
          <w:p w14:paraId="7EA15935" w14:textId="77777777" w:rsidR="000E12B3" w:rsidRPr="00217F1E" w:rsidRDefault="000E12B3" w:rsidP="00C23D35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Impact op prijs </w:t>
            </w:r>
            <w:r>
              <w:rPr>
                <w:rFonts w:ascii="Calibri" w:hAnsi="Calibri" w:cs="Arial"/>
                <w:szCs w:val="20"/>
              </w:rPr>
              <w:t xml:space="preserve">(indicatie) </w:t>
            </w:r>
            <w:r w:rsidRPr="00217F1E">
              <w:rPr>
                <w:rFonts w:ascii="Calibri" w:hAnsi="Calibri" w:cs="Arial"/>
                <w:szCs w:val="20"/>
              </w:rPr>
              <w:t>in €</w:t>
            </w:r>
          </w:p>
        </w:tc>
        <w:tc>
          <w:tcPr>
            <w:tcW w:w="6663" w:type="dxa"/>
          </w:tcPr>
          <w:p w14:paraId="0EE8545C" w14:textId="77777777" w:rsidR="000E12B3" w:rsidRPr="00217F1E" w:rsidRDefault="000E12B3" w:rsidP="004564CB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0E12B3">
              <w:rPr>
                <w:rFonts w:ascii="Calibri" w:hAnsi="Calibri" w:cs="Arial"/>
                <w:szCs w:val="20"/>
              </w:rPr>
              <w:t>€</w:t>
            </w:r>
            <w:r>
              <w:rPr>
                <w:rFonts w:ascii="Calibri" w:hAnsi="Calibri" w:cs="Arial"/>
                <w:szCs w:val="20"/>
              </w:rPr>
              <w:t xml:space="preserve">… </w:t>
            </w:r>
            <w:r w:rsidRPr="000E12B3">
              <w:rPr>
                <w:rFonts w:ascii="Calibri" w:hAnsi="Calibri" w:cs="Arial"/>
                <w:szCs w:val="20"/>
              </w:rPr>
              <w:t xml:space="preserve"> ex BTW.</w:t>
            </w:r>
          </w:p>
        </w:tc>
      </w:tr>
      <w:tr w:rsidR="000E12B3" w:rsidRPr="00217F1E" w14:paraId="53ED8579" w14:textId="77777777" w:rsidTr="00EB0299">
        <w:trPr>
          <w:trHeight w:val="284"/>
        </w:trPr>
        <w:tc>
          <w:tcPr>
            <w:tcW w:w="2943" w:type="dxa"/>
          </w:tcPr>
          <w:p w14:paraId="488D4A43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b/>
                <w:szCs w:val="20"/>
              </w:rPr>
              <w:t>Kans 3</w:t>
            </w:r>
          </w:p>
        </w:tc>
        <w:tc>
          <w:tcPr>
            <w:tcW w:w="6663" w:type="dxa"/>
          </w:tcPr>
          <w:p w14:paraId="6F66C056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7781959C" w14:textId="77777777" w:rsidTr="00EB0299">
        <w:trPr>
          <w:trHeight w:val="284"/>
        </w:trPr>
        <w:tc>
          <w:tcPr>
            <w:tcW w:w="2943" w:type="dxa"/>
          </w:tcPr>
          <w:p w14:paraId="5A2651E4" w14:textId="77777777" w:rsidR="000E12B3" w:rsidRPr="00217F1E" w:rsidRDefault="000E12B3" w:rsidP="00C23D35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Op welke wijze draagt deze kans extra bij aan het realiseren van de doelstellingen</w:t>
            </w:r>
            <w:r>
              <w:rPr>
                <w:rFonts w:ascii="Calibri" w:hAnsi="Calibri" w:cs="Arial"/>
                <w:szCs w:val="20"/>
              </w:rPr>
              <w:t>?</w:t>
            </w:r>
          </w:p>
        </w:tc>
        <w:tc>
          <w:tcPr>
            <w:tcW w:w="6663" w:type="dxa"/>
          </w:tcPr>
          <w:p w14:paraId="0B2076FE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2D08A381" w14:textId="77777777" w:rsidTr="00EB0299">
        <w:trPr>
          <w:trHeight w:val="284"/>
        </w:trPr>
        <w:tc>
          <w:tcPr>
            <w:tcW w:w="2943" w:type="dxa"/>
          </w:tcPr>
          <w:p w14:paraId="4155695F" w14:textId="77777777" w:rsidR="000E12B3" w:rsidRPr="00217F1E" w:rsidRDefault="000E12B3" w:rsidP="00AE1239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Onderbouwing</w:t>
            </w:r>
          </w:p>
        </w:tc>
        <w:tc>
          <w:tcPr>
            <w:tcW w:w="6663" w:type="dxa"/>
          </w:tcPr>
          <w:p w14:paraId="04B84A57" w14:textId="77777777" w:rsidR="000E12B3" w:rsidRPr="00217F1E" w:rsidRDefault="000E12B3" w:rsidP="00AE1239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50863AF9" w14:textId="77777777" w:rsidTr="00EB0299">
        <w:trPr>
          <w:trHeight w:val="284"/>
        </w:trPr>
        <w:tc>
          <w:tcPr>
            <w:tcW w:w="2943" w:type="dxa"/>
          </w:tcPr>
          <w:p w14:paraId="3F7552AC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Impact op prijs </w:t>
            </w:r>
            <w:r>
              <w:rPr>
                <w:rFonts w:ascii="Calibri" w:hAnsi="Calibri" w:cs="Arial"/>
                <w:szCs w:val="20"/>
              </w:rPr>
              <w:t xml:space="preserve">(indicatie) </w:t>
            </w:r>
            <w:r w:rsidRPr="00217F1E">
              <w:rPr>
                <w:rFonts w:ascii="Calibri" w:hAnsi="Calibri" w:cs="Arial"/>
                <w:szCs w:val="20"/>
              </w:rPr>
              <w:t>in €</w:t>
            </w:r>
          </w:p>
        </w:tc>
        <w:tc>
          <w:tcPr>
            <w:tcW w:w="6663" w:type="dxa"/>
          </w:tcPr>
          <w:p w14:paraId="12F15CEA" w14:textId="77777777" w:rsidR="000E12B3" w:rsidRPr="00217F1E" w:rsidRDefault="000E12B3" w:rsidP="004564CB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0E12B3">
              <w:rPr>
                <w:rFonts w:ascii="Calibri" w:hAnsi="Calibri" w:cs="Arial"/>
                <w:szCs w:val="20"/>
              </w:rPr>
              <w:t>€</w:t>
            </w:r>
            <w:r>
              <w:rPr>
                <w:rFonts w:ascii="Calibri" w:hAnsi="Calibri" w:cs="Arial"/>
                <w:szCs w:val="20"/>
              </w:rPr>
              <w:t xml:space="preserve">… </w:t>
            </w:r>
            <w:r w:rsidRPr="000E12B3">
              <w:rPr>
                <w:rFonts w:ascii="Calibri" w:hAnsi="Calibri" w:cs="Arial"/>
                <w:szCs w:val="20"/>
              </w:rPr>
              <w:t xml:space="preserve"> ex BTW.</w:t>
            </w:r>
          </w:p>
        </w:tc>
      </w:tr>
      <w:tr w:rsidR="000E12B3" w:rsidRPr="00217F1E" w14:paraId="529CEA69" w14:textId="77777777" w:rsidTr="00EB0299">
        <w:trPr>
          <w:trHeight w:val="284"/>
        </w:trPr>
        <w:tc>
          <w:tcPr>
            <w:tcW w:w="2943" w:type="dxa"/>
          </w:tcPr>
          <w:p w14:paraId="4891449D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b/>
                <w:szCs w:val="20"/>
              </w:rPr>
              <w:t>Kans 4</w:t>
            </w:r>
          </w:p>
        </w:tc>
        <w:tc>
          <w:tcPr>
            <w:tcW w:w="6663" w:type="dxa"/>
          </w:tcPr>
          <w:p w14:paraId="080212EE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047AFCE4" w14:textId="77777777" w:rsidTr="00EB0299">
        <w:trPr>
          <w:trHeight w:val="284"/>
        </w:trPr>
        <w:tc>
          <w:tcPr>
            <w:tcW w:w="2943" w:type="dxa"/>
          </w:tcPr>
          <w:p w14:paraId="68D98F97" w14:textId="77777777" w:rsidR="000E12B3" w:rsidRPr="00217F1E" w:rsidRDefault="000E12B3" w:rsidP="00C23D35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>Op welke wijze draagt deze kans extra bij aan het realiseren van de doelstellingen</w:t>
            </w:r>
            <w:r>
              <w:rPr>
                <w:rFonts w:ascii="Calibri" w:hAnsi="Calibri" w:cs="Arial"/>
                <w:szCs w:val="20"/>
              </w:rPr>
              <w:t>?</w:t>
            </w:r>
          </w:p>
        </w:tc>
        <w:tc>
          <w:tcPr>
            <w:tcW w:w="6663" w:type="dxa"/>
          </w:tcPr>
          <w:p w14:paraId="7D667EB3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  <w:p w14:paraId="601799FA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24B3DED6" w14:textId="77777777" w:rsidTr="00EB0299">
        <w:trPr>
          <w:trHeight w:val="284"/>
        </w:trPr>
        <w:tc>
          <w:tcPr>
            <w:tcW w:w="2943" w:type="dxa"/>
          </w:tcPr>
          <w:p w14:paraId="7D446DF9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Onderbouwing - verifieerbare </w:t>
            </w:r>
            <w:r w:rsidRPr="00C23D35">
              <w:rPr>
                <w:rFonts w:ascii="Calibri" w:hAnsi="Calibri" w:cs="Arial"/>
                <w:szCs w:val="20"/>
              </w:rPr>
              <w:t>prestatie-informatie</w:t>
            </w:r>
          </w:p>
        </w:tc>
        <w:tc>
          <w:tcPr>
            <w:tcW w:w="6663" w:type="dxa"/>
          </w:tcPr>
          <w:p w14:paraId="453BDDAC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01A6C5D7" w14:textId="77777777" w:rsidTr="00EB0299">
        <w:trPr>
          <w:trHeight w:val="284"/>
        </w:trPr>
        <w:tc>
          <w:tcPr>
            <w:tcW w:w="2943" w:type="dxa"/>
          </w:tcPr>
          <w:p w14:paraId="237878EF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Impact op prijs </w:t>
            </w:r>
            <w:r>
              <w:rPr>
                <w:rFonts w:ascii="Calibri" w:hAnsi="Calibri" w:cs="Arial"/>
                <w:szCs w:val="20"/>
              </w:rPr>
              <w:t xml:space="preserve">(indicatie) </w:t>
            </w:r>
            <w:r w:rsidRPr="00217F1E">
              <w:rPr>
                <w:rFonts w:ascii="Calibri" w:hAnsi="Calibri" w:cs="Arial"/>
                <w:szCs w:val="20"/>
              </w:rPr>
              <w:t>in €</w:t>
            </w:r>
          </w:p>
        </w:tc>
        <w:tc>
          <w:tcPr>
            <w:tcW w:w="6663" w:type="dxa"/>
          </w:tcPr>
          <w:p w14:paraId="5FC41D59" w14:textId="77777777" w:rsidR="000E12B3" w:rsidRPr="00217F1E" w:rsidRDefault="000E12B3" w:rsidP="004564CB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0E12B3">
              <w:rPr>
                <w:rFonts w:ascii="Calibri" w:hAnsi="Calibri" w:cs="Arial"/>
                <w:szCs w:val="20"/>
              </w:rPr>
              <w:t>€</w:t>
            </w:r>
            <w:r>
              <w:rPr>
                <w:rFonts w:ascii="Calibri" w:hAnsi="Calibri" w:cs="Arial"/>
                <w:szCs w:val="20"/>
              </w:rPr>
              <w:t xml:space="preserve">… </w:t>
            </w:r>
            <w:r w:rsidRPr="000E12B3">
              <w:rPr>
                <w:rFonts w:ascii="Calibri" w:hAnsi="Calibri" w:cs="Arial"/>
                <w:szCs w:val="20"/>
              </w:rPr>
              <w:t xml:space="preserve"> ex BTW.</w:t>
            </w:r>
          </w:p>
        </w:tc>
      </w:tr>
      <w:tr w:rsidR="000E12B3" w:rsidRPr="00217F1E" w14:paraId="7BBE3743" w14:textId="77777777" w:rsidTr="00EB0299">
        <w:trPr>
          <w:trHeight w:val="284"/>
        </w:trPr>
        <w:tc>
          <w:tcPr>
            <w:tcW w:w="2943" w:type="dxa"/>
          </w:tcPr>
          <w:p w14:paraId="760068CC" w14:textId="77777777" w:rsidR="000E12B3" w:rsidRPr="00217F1E" w:rsidRDefault="000E12B3" w:rsidP="00EB029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217F1E">
              <w:rPr>
                <w:rFonts w:ascii="Calibri" w:hAnsi="Calibri" w:cs="Arial"/>
                <w:b/>
                <w:szCs w:val="20"/>
              </w:rPr>
              <w:t xml:space="preserve">Kans </w:t>
            </w:r>
            <w:r>
              <w:rPr>
                <w:rFonts w:ascii="Calibri" w:hAnsi="Calibri" w:cs="Arial"/>
                <w:b/>
                <w:szCs w:val="20"/>
              </w:rPr>
              <w:t>…</w:t>
            </w:r>
          </w:p>
        </w:tc>
        <w:tc>
          <w:tcPr>
            <w:tcW w:w="6663" w:type="dxa"/>
          </w:tcPr>
          <w:p w14:paraId="08C153F3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4C0BB69D" w14:textId="77777777" w:rsidTr="00EB0299">
        <w:trPr>
          <w:trHeight w:val="284"/>
        </w:trPr>
        <w:tc>
          <w:tcPr>
            <w:tcW w:w="2943" w:type="dxa"/>
          </w:tcPr>
          <w:p w14:paraId="4B5B0910" w14:textId="77777777" w:rsidR="000E12B3" w:rsidRPr="00217F1E" w:rsidRDefault="000E12B3" w:rsidP="00C23D35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Op welke wijze draagt deze kans extra bij aan het realiseren van de </w:t>
            </w:r>
            <w:r>
              <w:rPr>
                <w:rFonts w:ascii="Calibri" w:hAnsi="Calibri" w:cs="Arial"/>
                <w:szCs w:val="20"/>
              </w:rPr>
              <w:t>d</w:t>
            </w:r>
            <w:r w:rsidRPr="00217F1E">
              <w:rPr>
                <w:rFonts w:ascii="Calibri" w:hAnsi="Calibri" w:cs="Arial"/>
                <w:szCs w:val="20"/>
              </w:rPr>
              <w:t>oelstellingen</w:t>
            </w:r>
            <w:r>
              <w:rPr>
                <w:rFonts w:ascii="Calibri" w:hAnsi="Calibri" w:cs="Arial"/>
                <w:szCs w:val="20"/>
              </w:rPr>
              <w:t>?</w:t>
            </w:r>
          </w:p>
        </w:tc>
        <w:tc>
          <w:tcPr>
            <w:tcW w:w="6663" w:type="dxa"/>
          </w:tcPr>
          <w:p w14:paraId="7E77913C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3CC0F5F6" w14:textId="77777777" w:rsidTr="00EB0299">
        <w:trPr>
          <w:trHeight w:val="284"/>
        </w:trPr>
        <w:tc>
          <w:tcPr>
            <w:tcW w:w="2943" w:type="dxa"/>
          </w:tcPr>
          <w:p w14:paraId="78697CC6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Onderbouwing - verifieerbare </w:t>
            </w:r>
            <w:r w:rsidRPr="00C23D35">
              <w:rPr>
                <w:rFonts w:ascii="Calibri" w:hAnsi="Calibri" w:cs="Arial"/>
                <w:szCs w:val="20"/>
              </w:rPr>
              <w:t>prestatie-informatie</w:t>
            </w:r>
          </w:p>
        </w:tc>
        <w:tc>
          <w:tcPr>
            <w:tcW w:w="6663" w:type="dxa"/>
          </w:tcPr>
          <w:p w14:paraId="01E4ACAC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</w:p>
        </w:tc>
      </w:tr>
      <w:tr w:rsidR="000E12B3" w:rsidRPr="00217F1E" w14:paraId="0B4EB1B5" w14:textId="77777777" w:rsidTr="00EB0299">
        <w:trPr>
          <w:trHeight w:val="284"/>
        </w:trPr>
        <w:tc>
          <w:tcPr>
            <w:tcW w:w="2943" w:type="dxa"/>
          </w:tcPr>
          <w:p w14:paraId="51A8B00A" w14:textId="77777777" w:rsidR="000E12B3" w:rsidRPr="00217F1E" w:rsidRDefault="000E12B3" w:rsidP="00102E04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217F1E">
              <w:rPr>
                <w:rFonts w:ascii="Calibri" w:hAnsi="Calibri" w:cs="Arial"/>
                <w:szCs w:val="20"/>
              </w:rPr>
              <w:t xml:space="preserve">Impact op prijs </w:t>
            </w:r>
            <w:r>
              <w:rPr>
                <w:rFonts w:ascii="Calibri" w:hAnsi="Calibri" w:cs="Arial"/>
                <w:szCs w:val="20"/>
              </w:rPr>
              <w:t xml:space="preserve">(indicatie) </w:t>
            </w:r>
            <w:r w:rsidRPr="00217F1E">
              <w:rPr>
                <w:rFonts w:ascii="Calibri" w:hAnsi="Calibri" w:cs="Arial"/>
                <w:szCs w:val="20"/>
              </w:rPr>
              <w:t>in €</w:t>
            </w:r>
          </w:p>
        </w:tc>
        <w:tc>
          <w:tcPr>
            <w:tcW w:w="6663" w:type="dxa"/>
          </w:tcPr>
          <w:p w14:paraId="4F766006" w14:textId="77777777" w:rsidR="000E12B3" w:rsidRPr="00217F1E" w:rsidRDefault="000E12B3" w:rsidP="004564CB">
            <w:pPr>
              <w:spacing w:line="240" w:lineRule="auto"/>
              <w:rPr>
                <w:rFonts w:ascii="Calibri" w:hAnsi="Calibri" w:cs="Arial"/>
                <w:szCs w:val="20"/>
              </w:rPr>
            </w:pPr>
            <w:r w:rsidRPr="000E12B3">
              <w:rPr>
                <w:rFonts w:ascii="Calibri" w:hAnsi="Calibri" w:cs="Arial"/>
                <w:szCs w:val="20"/>
              </w:rPr>
              <w:t>€</w:t>
            </w:r>
            <w:r>
              <w:rPr>
                <w:rFonts w:ascii="Calibri" w:hAnsi="Calibri" w:cs="Arial"/>
                <w:szCs w:val="20"/>
              </w:rPr>
              <w:t xml:space="preserve">… </w:t>
            </w:r>
            <w:r w:rsidRPr="000E12B3">
              <w:rPr>
                <w:rFonts w:ascii="Calibri" w:hAnsi="Calibri" w:cs="Arial"/>
                <w:szCs w:val="20"/>
              </w:rPr>
              <w:t xml:space="preserve"> ex BTW.</w:t>
            </w:r>
          </w:p>
        </w:tc>
      </w:tr>
    </w:tbl>
    <w:p w14:paraId="650412F7" w14:textId="77777777" w:rsidR="00E208B1" w:rsidRDefault="00E208B1"/>
    <w:sectPr w:rsidR="00E208B1" w:rsidSect="008C5E22"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DD30" w14:textId="77777777" w:rsidR="008B25E6" w:rsidRDefault="008B25E6" w:rsidP="0042061C">
      <w:pPr>
        <w:spacing w:line="240" w:lineRule="auto"/>
      </w:pPr>
      <w:r>
        <w:separator/>
      </w:r>
    </w:p>
  </w:endnote>
  <w:endnote w:type="continuationSeparator" w:id="0">
    <w:p w14:paraId="13E277DC" w14:textId="77777777" w:rsidR="008B25E6" w:rsidRDefault="008B25E6" w:rsidP="00420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7FFE" w14:textId="77777777" w:rsidR="008B25E6" w:rsidRDefault="008B25E6" w:rsidP="0042061C">
      <w:pPr>
        <w:spacing w:line="240" w:lineRule="auto"/>
      </w:pPr>
      <w:r>
        <w:separator/>
      </w:r>
    </w:p>
  </w:footnote>
  <w:footnote w:type="continuationSeparator" w:id="0">
    <w:p w14:paraId="154D80DE" w14:textId="77777777" w:rsidR="008B25E6" w:rsidRDefault="008B25E6" w:rsidP="00420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1C"/>
    <w:rsid w:val="000E12B3"/>
    <w:rsid w:val="002944F8"/>
    <w:rsid w:val="0042061C"/>
    <w:rsid w:val="005F1EF1"/>
    <w:rsid w:val="0080674D"/>
    <w:rsid w:val="008B25E6"/>
    <w:rsid w:val="008C5E22"/>
    <w:rsid w:val="00B0052D"/>
    <w:rsid w:val="00B059BC"/>
    <w:rsid w:val="00C05D60"/>
    <w:rsid w:val="00C23D35"/>
    <w:rsid w:val="00CF21F1"/>
    <w:rsid w:val="00E17085"/>
    <w:rsid w:val="00E208B1"/>
    <w:rsid w:val="00E424E7"/>
    <w:rsid w:val="00E80233"/>
    <w:rsid w:val="00EB0299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C9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061C"/>
    <w:pPr>
      <w:spacing w:after="0" w:line="260" w:lineRule="atLeast"/>
    </w:pPr>
    <w:rPr>
      <w:rFonts w:ascii="Lucida Sans" w:eastAsia="Times New Roman" w:hAnsi="Lucida Sans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06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61C"/>
    <w:rPr>
      <w:rFonts w:ascii="Lucida Sans" w:eastAsia="Times New Roman" w:hAnsi="Lucida Sans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206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61C"/>
    <w:rPr>
      <w:rFonts w:ascii="Lucida Sans" w:eastAsia="Times New Roman" w:hAnsi="Lucida Sans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39"/>
    <w:rsid w:val="00EB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707B17A4A947B7BFE353FF5240D3" ma:contentTypeVersion="12" ma:contentTypeDescription="Een nieuw document maken." ma:contentTypeScope="" ma:versionID="df8bb4e9dd025b0abab5afa9c5d56866">
  <xsd:schema xmlns:xsd="http://www.w3.org/2001/XMLSchema" xmlns:xs="http://www.w3.org/2001/XMLSchema" xmlns:p="http://schemas.microsoft.com/office/2006/metadata/properties" xmlns:ns2="ca5336b0-8470-496e-a5c0-205f386bb1a3" xmlns:ns3="07e66d4e-1f5a-46b5-8960-9e97ed7c87a3" targetNamespace="http://schemas.microsoft.com/office/2006/metadata/properties" ma:root="true" ma:fieldsID="a65b292b672d6cf78b98ecc5f35deeeb" ns2:_="" ns3:_="">
    <xsd:import namespace="ca5336b0-8470-496e-a5c0-205f386bb1a3"/>
    <xsd:import namespace="07e66d4e-1f5a-46b5-8960-9e97ed7c8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336b0-8470-496e-a5c0-205f386b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6d4e-1f5a-46b5-8960-9e97ed7c8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9E13A-2C93-4D39-8FED-05354D3C0A4B}"/>
</file>

<file path=customXml/itemProps2.xml><?xml version="1.0" encoding="utf-8"?>
<ds:datastoreItem xmlns:ds="http://schemas.openxmlformats.org/officeDocument/2006/customXml" ds:itemID="{DA7E1F9A-7120-40B3-90E2-D396DD7A910D}"/>
</file>

<file path=customXml/itemProps3.xml><?xml version="1.0" encoding="utf-8"?>
<ds:datastoreItem xmlns:ds="http://schemas.openxmlformats.org/officeDocument/2006/customXml" ds:itemID="{AD388C16-A115-47B4-A019-31A9EDDE5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2014-10-15T11:00:00Z</dcterms:created>
  <dcterms:modified xsi:type="dcterms:W3CDTF">2021-11-12T11:02:00Z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0x0101000F9A707B17A4A947B7BFE353FF5240D3</vt:lpwstr>
  </property>
</Properties>
</file>