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2D37" w14:textId="77777777" w:rsidR="00625A3B" w:rsidRDefault="00625A3B"/>
    <w:p w14:paraId="60C6FA67" w14:textId="77777777" w:rsidR="00B37CCC" w:rsidRPr="003D50D9" w:rsidRDefault="00B37CCC">
      <w:pPr>
        <w:rPr>
          <w:rFonts w:cstheme="minorHAnsi"/>
          <w:b/>
          <w:bCs/>
          <w:u w:val="single"/>
        </w:rPr>
      </w:pPr>
      <w:r w:rsidRPr="003D50D9">
        <w:rPr>
          <w:rFonts w:cstheme="minorHAnsi"/>
          <w:b/>
          <w:bCs/>
          <w:u w:val="single"/>
        </w:rPr>
        <w:t xml:space="preserve">Nota van Inlichtingen bestek 21392 </w:t>
      </w:r>
    </w:p>
    <w:p w14:paraId="0CFCFAE4" w14:textId="41A70EC0" w:rsidR="00FE6695" w:rsidRPr="003D50D9" w:rsidRDefault="00B37CCC">
      <w:pPr>
        <w:rPr>
          <w:rFonts w:cstheme="minorHAnsi"/>
          <w:b/>
          <w:bCs/>
        </w:rPr>
      </w:pPr>
      <w:r w:rsidRPr="003D50D9">
        <w:rPr>
          <w:rFonts w:cstheme="minorHAnsi"/>
          <w:b/>
          <w:bCs/>
        </w:rPr>
        <w:t>D</w:t>
      </w:r>
      <w:r w:rsidR="00FE6695" w:rsidRPr="003D50D9">
        <w:rPr>
          <w:rFonts w:cstheme="minorHAnsi"/>
          <w:b/>
          <w:bCs/>
        </w:rPr>
        <w:t>eel 3 Bepalingen</w:t>
      </w:r>
    </w:p>
    <w:p w14:paraId="5586FAD8" w14:textId="54A79ADA" w:rsidR="00625A3B" w:rsidRPr="003D50D9" w:rsidRDefault="00625A3B">
      <w:pPr>
        <w:rPr>
          <w:rFonts w:cstheme="minorHAnsi"/>
          <w:b/>
          <w:bCs/>
        </w:rPr>
      </w:pPr>
      <w:r w:rsidRPr="003D50D9">
        <w:rPr>
          <w:rFonts w:cstheme="minorHAnsi"/>
          <w:b/>
          <w:bCs/>
        </w:rPr>
        <w:t>01 04 0</w:t>
      </w:r>
      <w:r w:rsidR="00FE6695" w:rsidRPr="003D50D9">
        <w:rPr>
          <w:rFonts w:cstheme="minorHAnsi"/>
          <w:b/>
          <w:bCs/>
        </w:rPr>
        <w:t>1</w:t>
      </w:r>
    </w:p>
    <w:p w14:paraId="5EE33B6D" w14:textId="02536432" w:rsidR="00FE6695" w:rsidRPr="003D50D9" w:rsidRDefault="003D50D9">
      <w:pPr>
        <w:rPr>
          <w:rFonts w:cstheme="minorHAnsi"/>
        </w:rPr>
      </w:pPr>
      <w:r w:rsidRPr="003D50D9">
        <w:rPr>
          <w:rFonts w:cstheme="minorHAnsi"/>
        </w:rPr>
        <w:t>Lid</w:t>
      </w:r>
      <w:r w:rsidRPr="003D50D9">
        <w:rPr>
          <w:rFonts w:cstheme="minorHAnsi"/>
          <w:b/>
          <w:bCs/>
        </w:rPr>
        <w:t xml:space="preserve"> </w:t>
      </w:r>
      <w:r w:rsidR="00FE6695" w:rsidRPr="003D50D9">
        <w:rPr>
          <w:rFonts w:cstheme="minorHAnsi"/>
          <w:b/>
          <w:bCs/>
        </w:rPr>
        <w:t xml:space="preserve">02 </w:t>
      </w:r>
      <w:r w:rsidR="00FE6695" w:rsidRPr="003D50D9">
        <w:rPr>
          <w:rFonts w:cstheme="minorHAnsi"/>
        </w:rPr>
        <w:t>wijzigen in</w:t>
      </w:r>
      <w:r w:rsidR="00FE6695" w:rsidRPr="003D50D9">
        <w:rPr>
          <w:rFonts w:cstheme="minorHAnsi"/>
          <w:b/>
          <w:bCs/>
        </w:rPr>
        <w:t>:</w:t>
      </w:r>
      <w:r w:rsidR="00961A49" w:rsidRPr="003D50D9">
        <w:rPr>
          <w:rFonts w:cstheme="minorHAnsi"/>
          <w:b/>
          <w:bCs/>
        </w:rPr>
        <w:br/>
      </w:r>
      <w:r w:rsidR="00FE6695" w:rsidRPr="003D50D9">
        <w:rPr>
          <w:rFonts w:cstheme="minorHAnsi"/>
        </w:rPr>
        <w:t>Voor deze overeenkomst geldt de indexeringsregeling zoals aangegeven in artikel 01.21.10 van deel 3 van deze overeenkomst</w:t>
      </w:r>
      <w:r w:rsidR="00961A49" w:rsidRPr="003D50D9">
        <w:rPr>
          <w:rFonts w:cstheme="minorHAnsi"/>
        </w:rPr>
        <w:t>.</w:t>
      </w:r>
      <w:r w:rsidR="00FE6695" w:rsidRPr="003D50D9">
        <w:rPr>
          <w:rFonts w:cstheme="minorHAnsi"/>
        </w:rPr>
        <w:t xml:space="preserve"> </w:t>
      </w:r>
    </w:p>
    <w:p w14:paraId="11FA7CBE" w14:textId="2F68C10A" w:rsidR="00FE6695" w:rsidRPr="003D50D9" w:rsidRDefault="003D50D9">
      <w:pPr>
        <w:rPr>
          <w:rFonts w:cstheme="minorHAnsi"/>
        </w:rPr>
      </w:pPr>
      <w:r w:rsidRPr="003D50D9">
        <w:rPr>
          <w:rFonts w:cstheme="minorHAnsi"/>
        </w:rPr>
        <w:t>Lid</w:t>
      </w:r>
      <w:r w:rsidRPr="003D50D9">
        <w:rPr>
          <w:rFonts w:cstheme="minorHAnsi"/>
          <w:b/>
          <w:bCs/>
        </w:rPr>
        <w:t xml:space="preserve"> </w:t>
      </w:r>
      <w:r w:rsidR="00961A49" w:rsidRPr="003D50D9">
        <w:rPr>
          <w:rFonts w:cstheme="minorHAnsi"/>
          <w:b/>
          <w:bCs/>
        </w:rPr>
        <w:t>04</w:t>
      </w:r>
      <w:r w:rsidR="00961A49" w:rsidRPr="003D50D9">
        <w:rPr>
          <w:rFonts w:cstheme="minorHAnsi"/>
        </w:rPr>
        <w:t xml:space="preserve"> vervalt</w:t>
      </w:r>
    </w:p>
    <w:p w14:paraId="63E18AA3" w14:textId="265EBC52" w:rsidR="00961A49" w:rsidRPr="003D50D9" w:rsidRDefault="00961A49">
      <w:pPr>
        <w:rPr>
          <w:rFonts w:cstheme="minorHAnsi"/>
          <w:b/>
          <w:bCs/>
        </w:rPr>
      </w:pPr>
      <w:r w:rsidRPr="003D50D9">
        <w:rPr>
          <w:rFonts w:cstheme="minorHAnsi"/>
        </w:rPr>
        <w:t>Toevoegen:</w:t>
      </w:r>
    </w:p>
    <w:p w14:paraId="3B4A0EEC" w14:textId="6F25251D" w:rsidR="00961A49" w:rsidRPr="003D50D9" w:rsidRDefault="00961A49">
      <w:pPr>
        <w:rPr>
          <w:rFonts w:cstheme="minorHAnsi"/>
          <w:b/>
          <w:bCs/>
        </w:rPr>
      </w:pPr>
      <w:r w:rsidRPr="003D50D9">
        <w:rPr>
          <w:rFonts w:cstheme="minorHAnsi"/>
          <w:b/>
          <w:bCs/>
        </w:rPr>
        <w:t>01 21 10</w:t>
      </w:r>
      <w:r w:rsidR="00EB3110" w:rsidRPr="003D50D9">
        <w:rPr>
          <w:rFonts w:cstheme="minorHAnsi"/>
          <w:b/>
          <w:bCs/>
        </w:rPr>
        <w:t xml:space="preserve"> </w:t>
      </w:r>
      <w:r w:rsidR="00D14285">
        <w:rPr>
          <w:rFonts w:cstheme="minorHAnsi"/>
          <w:b/>
          <w:bCs/>
        </w:rPr>
        <w:t>R</w:t>
      </w:r>
      <w:r w:rsidR="00EB3110" w:rsidRPr="003D50D9">
        <w:rPr>
          <w:rFonts w:cstheme="minorHAnsi"/>
          <w:b/>
          <w:bCs/>
        </w:rPr>
        <w:t>aamovereenkomst: indexering van de prijzen per eenheid</w:t>
      </w:r>
    </w:p>
    <w:p w14:paraId="442F9F03" w14:textId="6858D8CF" w:rsidR="00EB3110" w:rsidRPr="003D50D9" w:rsidRDefault="003D50D9" w:rsidP="003D50D9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color w:val="000000"/>
        </w:rPr>
      </w:pPr>
      <w:r w:rsidRPr="003D50D9">
        <w:rPr>
          <w:rFonts w:cstheme="minorHAnsi"/>
        </w:rPr>
        <w:t>Lid</w:t>
      </w:r>
      <w:r w:rsidRPr="003D50D9">
        <w:rPr>
          <w:rFonts w:cstheme="minorHAnsi"/>
          <w:b/>
          <w:bCs/>
        </w:rPr>
        <w:t xml:space="preserve"> </w:t>
      </w:r>
      <w:r w:rsidR="00EB3110" w:rsidRPr="003D50D9">
        <w:rPr>
          <w:rFonts w:cstheme="minorHAnsi"/>
          <w:b/>
          <w:bCs/>
        </w:rPr>
        <w:t xml:space="preserve">01 </w:t>
      </w:r>
      <w:r w:rsidR="00EB3110" w:rsidRPr="003D50D9">
        <w:rPr>
          <w:rFonts w:cstheme="minorHAnsi"/>
          <w:b/>
          <w:bCs/>
        </w:rPr>
        <w:tab/>
      </w:r>
      <w:r w:rsidR="00EB3110" w:rsidRPr="003D50D9">
        <w:rPr>
          <w:rFonts w:cstheme="minorHAnsi"/>
          <w:color w:val="000000"/>
        </w:rPr>
        <w:t>De in de inschrijving afgegeven prijzen zijn minimaal vast tot 01-10-2023. Alleen na deze periode mag</w:t>
      </w:r>
      <w:r>
        <w:rPr>
          <w:rFonts w:cstheme="minorHAnsi"/>
          <w:color w:val="000000"/>
        </w:rPr>
        <w:t xml:space="preserve"> </w:t>
      </w:r>
      <w:r w:rsidR="00EB3110" w:rsidRPr="003D50D9">
        <w:rPr>
          <w:rFonts w:cstheme="minorHAnsi"/>
          <w:color w:val="000000"/>
        </w:rPr>
        <w:t>Opdrachtnemer de geoffreerde prijzen indexeren op basis van de methode zoals beschreven in lid 02.</w:t>
      </w:r>
    </w:p>
    <w:p w14:paraId="02BAB17C" w14:textId="16F886CC" w:rsidR="002869A1" w:rsidRPr="003D50D9" w:rsidRDefault="003D50D9" w:rsidP="002869A1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color w:val="000000"/>
        </w:rPr>
      </w:pPr>
      <w:r w:rsidRPr="003D50D9">
        <w:rPr>
          <w:rFonts w:cstheme="minorHAnsi"/>
        </w:rPr>
        <w:t>Lid</w:t>
      </w:r>
      <w:r w:rsidRPr="003D50D9">
        <w:rPr>
          <w:rFonts w:cstheme="minorHAnsi"/>
          <w:b/>
          <w:bCs/>
          <w:color w:val="000000"/>
        </w:rPr>
        <w:t xml:space="preserve"> </w:t>
      </w:r>
      <w:r w:rsidR="00EB3110" w:rsidRPr="003D50D9">
        <w:rPr>
          <w:rFonts w:cstheme="minorHAnsi"/>
          <w:b/>
          <w:bCs/>
          <w:color w:val="000000"/>
        </w:rPr>
        <w:t>02</w:t>
      </w:r>
      <w:r w:rsidR="00EB3110" w:rsidRPr="003D50D9">
        <w:rPr>
          <w:rFonts w:cstheme="minorHAnsi"/>
          <w:b/>
          <w:bCs/>
          <w:color w:val="000000"/>
        </w:rPr>
        <w:tab/>
      </w:r>
      <w:r w:rsidR="002869A1" w:rsidRPr="003D50D9">
        <w:rPr>
          <w:rFonts w:cstheme="minorHAnsi"/>
          <w:color w:val="000000"/>
        </w:rPr>
        <w:t>De prijzen kunnen jaarlijks (voor het eerst op 01-10-2023) geïndexeerd worden op basis van de indexatie in de peilmaand</w:t>
      </w:r>
      <w:r w:rsidR="00B37CCC" w:rsidRPr="003D50D9">
        <w:rPr>
          <w:rFonts w:cstheme="minorHAnsi"/>
          <w:color w:val="000000"/>
        </w:rPr>
        <w:t xml:space="preserve"> oktober</w:t>
      </w:r>
      <w:r w:rsidR="002869A1" w:rsidRPr="003D50D9">
        <w:rPr>
          <w:rFonts w:cstheme="minorHAnsi"/>
          <w:color w:val="000000"/>
        </w:rPr>
        <w:t xml:space="preserve">. Een eventuele indexering vindt plaats voor ten hoogste de laatste beschikbare (voorlopige) jaarmutatie van het </w:t>
      </w:r>
      <w:proofErr w:type="gramStart"/>
      <w:r w:rsidR="002869A1" w:rsidRPr="003D50D9">
        <w:rPr>
          <w:rFonts w:cstheme="minorHAnsi"/>
          <w:color w:val="000000"/>
        </w:rPr>
        <w:t>CBS indexcijfer</w:t>
      </w:r>
      <w:proofErr w:type="gramEnd"/>
      <w:r w:rsidR="002869A1" w:rsidRPr="003D50D9">
        <w:rPr>
          <w:rFonts w:cstheme="minorHAnsi"/>
          <w:color w:val="000000"/>
        </w:rPr>
        <w:t xml:space="preserve"> Grond-, weg- en waterbouw (GWW) </w:t>
      </w:r>
      <w:hyperlink r:id="rId7" w:history="1">
        <w:r w:rsidR="002869A1" w:rsidRPr="003D50D9">
          <w:rPr>
            <w:rStyle w:val="Hyperlink"/>
            <w:rFonts w:cstheme="minorHAnsi"/>
          </w:rPr>
          <w:t>https://opendata.cbs.nl/statline/</w:t>
        </w:r>
      </w:hyperlink>
      <w:r w:rsidR="002869A1" w:rsidRPr="003D50D9">
        <w:rPr>
          <w:rFonts w:cstheme="minorHAnsi"/>
          <w:color w:val="0066CD"/>
        </w:rPr>
        <w:t xml:space="preserve">, </w:t>
      </w:r>
      <w:r w:rsidR="002869A1" w:rsidRPr="003D50D9">
        <w:rPr>
          <w:rFonts w:cstheme="minorHAnsi"/>
          <w:color w:val="000000"/>
        </w:rPr>
        <w:t>inputprijsindex 2015 = 100, Jaarmutaties, Inputprijsindex:</w:t>
      </w:r>
    </w:p>
    <w:p w14:paraId="207BDDDC" w14:textId="1A0B93CB" w:rsidR="002869A1" w:rsidRPr="003D50D9" w:rsidRDefault="002869A1" w:rsidP="002869A1">
      <w:pPr>
        <w:autoSpaceDE w:val="0"/>
        <w:autoSpaceDN w:val="0"/>
        <w:adjustRightInd w:val="0"/>
        <w:spacing w:after="0" w:line="240" w:lineRule="auto"/>
        <w:ind w:left="705"/>
        <w:rPr>
          <w:rFonts w:cstheme="minorHAnsi"/>
          <w:color w:val="000000"/>
        </w:rPr>
      </w:pPr>
      <w:r w:rsidRPr="003D50D9">
        <w:rPr>
          <w:rFonts w:cstheme="minorHAnsi"/>
          <w:color w:val="000000"/>
        </w:rPr>
        <w:t>° 4211b Wegen met gesloten verharding (Geasfalteerde wegen en fietspaden), waarbij de inputprijsindex wordt afgerond op één decimaal nauwkeurig.</w:t>
      </w:r>
    </w:p>
    <w:p w14:paraId="4931923F" w14:textId="0DC465A0" w:rsidR="00B37CCC" w:rsidRPr="003D50D9" w:rsidRDefault="00B37CCC" w:rsidP="002869A1">
      <w:pPr>
        <w:autoSpaceDE w:val="0"/>
        <w:autoSpaceDN w:val="0"/>
        <w:adjustRightInd w:val="0"/>
        <w:spacing w:after="0" w:line="240" w:lineRule="auto"/>
        <w:ind w:left="705"/>
        <w:rPr>
          <w:rFonts w:cstheme="minorHAnsi"/>
          <w:color w:val="000000"/>
        </w:rPr>
      </w:pPr>
    </w:p>
    <w:p w14:paraId="427B681E" w14:textId="3719983E" w:rsidR="00B37CCC" w:rsidRPr="003D50D9" w:rsidRDefault="00B37CCC" w:rsidP="002869A1">
      <w:pPr>
        <w:autoSpaceDE w:val="0"/>
        <w:autoSpaceDN w:val="0"/>
        <w:adjustRightInd w:val="0"/>
        <w:spacing w:after="0" w:line="240" w:lineRule="auto"/>
        <w:ind w:left="705"/>
        <w:rPr>
          <w:rFonts w:cstheme="minorHAnsi"/>
          <w:color w:val="000000"/>
        </w:rPr>
      </w:pPr>
      <w:r w:rsidRPr="003D50D9">
        <w:rPr>
          <w:rFonts w:cstheme="minorHAnsi"/>
        </w:rPr>
        <w:t xml:space="preserve">Verrekening vindt plaats via de formule: </w:t>
      </w:r>
      <w:proofErr w:type="spellStart"/>
      <w:r w:rsidRPr="003D50D9">
        <w:rPr>
          <w:rFonts w:cstheme="minorHAnsi"/>
        </w:rPr>
        <w:t>Vl</w:t>
      </w:r>
      <w:proofErr w:type="spellEnd"/>
      <w:r w:rsidRPr="003D50D9">
        <w:rPr>
          <w:rFonts w:cstheme="minorHAnsi"/>
        </w:rPr>
        <w:t xml:space="preserve"> = (</w:t>
      </w:r>
      <w:proofErr w:type="spellStart"/>
      <w:r w:rsidRPr="003D50D9">
        <w:rPr>
          <w:rFonts w:cstheme="minorHAnsi"/>
        </w:rPr>
        <w:t>Fn</w:t>
      </w:r>
      <w:proofErr w:type="spellEnd"/>
      <w:r w:rsidRPr="003D50D9">
        <w:rPr>
          <w:rFonts w:cstheme="minorHAnsi"/>
        </w:rPr>
        <w:t>-Fa)/Fa * TB</w:t>
      </w:r>
      <w:r w:rsidRPr="003D50D9">
        <w:rPr>
          <w:rFonts w:cstheme="minorHAnsi"/>
        </w:rPr>
        <w:cr/>
        <w:t>Hierin is:</w:t>
      </w:r>
      <w:r w:rsidRPr="003D50D9">
        <w:rPr>
          <w:rFonts w:cstheme="minorHAnsi"/>
        </w:rPr>
        <w:cr/>
        <w:t>- Fa = is het indexcijfer op de aanbestedingsdatum;</w:t>
      </w:r>
      <w:r w:rsidRPr="003D50D9">
        <w:rPr>
          <w:rFonts w:cstheme="minorHAnsi"/>
        </w:rPr>
        <w:cr/>
        <w:t xml:space="preserve">- </w:t>
      </w:r>
      <w:proofErr w:type="spellStart"/>
      <w:r w:rsidRPr="003D50D9">
        <w:rPr>
          <w:rFonts w:cstheme="minorHAnsi"/>
        </w:rPr>
        <w:t>Fn</w:t>
      </w:r>
      <w:proofErr w:type="spellEnd"/>
      <w:r w:rsidRPr="003D50D9">
        <w:rPr>
          <w:rFonts w:cstheme="minorHAnsi"/>
        </w:rPr>
        <w:t xml:space="preserve"> = het indexcijfer 1 oktober van het betreffende strooiseizoen;</w:t>
      </w:r>
      <w:r w:rsidRPr="003D50D9">
        <w:rPr>
          <w:rFonts w:cstheme="minorHAnsi"/>
        </w:rPr>
        <w:cr/>
        <w:t>- TB = het termijnbedrag waarop indexering van toepassing is.</w:t>
      </w:r>
      <w:r w:rsidRPr="003D50D9">
        <w:rPr>
          <w:rFonts w:cstheme="minorHAnsi"/>
        </w:rPr>
        <w:cr/>
        <w:t xml:space="preserve">- </w:t>
      </w:r>
      <w:proofErr w:type="spellStart"/>
      <w:r w:rsidRPr="003D50D9">
        <w:rPr>
          <w:rFonts w:cstheme="minorHAnsi"/>
        </w:rPr>
        <w:t>Vl</w:t>
      </w:r>
      <w:proofErr w:type="spellEnd"/>
      <w:r w:rsidRPr="003D50D9">
        <w:rPr>
          <w:rFonts w:cstheme="minorHAnsi"/>
        </w:rPr>
        <w:t xml:space="preserve"> = het te verrekenen bedrag vanwege indexering van de termijn</w:t>
      </w:r>
      <w:r w:rsidRPr="003D50D9">
        <w:rPr>
          <w:rFonts w:cstheme="minorHAnsi"/>
        </w:rPr>
        <w:cr/>
      </w:r>
      <w:r w:rsidRPr="003D50D9">
        <w:rPr>
          <w:rFonts w:cstheme="minorHAnsi"/>
        </w:rPr>
        <w:cr/>
        <w:t>De verhouding (</w:t>
      </w:r>
      <w:proofErr w:type="spellStart"/>
      <w:r w:rsidRPr="003D50D9">
        <w:rPr>
          <w:rFonts w:cstheme="minorHAnsi"/>
        </w:rPr>
        <w:t>Fn</w:t>
      </w:r>
      <w:proofErr w:type="spellEnd"/>
      <w:r w:rsidRPr="003D50D9">
        <w:rPr>
          <w:rFonts w:cstheme="minorHAnsi"/>
        </w:rPr>
        <w:t>-Fa)/Fa is de volgende 12 maanden dat het werk duurt van toepassing. Voor elk volgend jaar wordt een gelijke procedure bewandeld.</w:t>
      </w:r>
    </w:p>
    <w:p w14:paraId="29FBD25E" w14:textId="65B54151" w:rsidR="002869A1" w:rsidRPr="003D50D9" w:rsidRDefault="003D50D9" w:rsidP="00736B6A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color w:val="000000"/>
        </w:rPr>
      </w:pPr>
      <w:r w:rsidRPr="003D50D9">
        <w:rPr>
          <w:rFonts w:cstheme="minorHAnsi"/>
        </w:rPr>
        <w:t>Lid</w:t>
      </w:r>
      <w:r w:rsidRPr="003D50D9">
        <w:rPr>
          <w:rFonts w:cstheme="minorHAnsi"/>
          <w:b/>
          <w:bCs/>
          <w:color w:val="000000"/>
        </w:rPr>
        <w:t xml:space="preserve"> </w:t>
      </w:r>
      <w:r w:rsidR="002869A1" w:rsidRPr="003D50D9">
        <w:rPr>
          <w:rFonts w:cstheme="minorHAnsi"/>
          <w:b/>
          <w:bCs/>
          <w:color w:val="000000"/>
        </w:rPr>
        <w:t>03</w:t>
      </w:r>
      <w:r w:rsidR="002869A1" w:rsidRPr="003D50D9">
        <w:rPr>
          <w:rFonts w:cstheme="minorHAnsi"/>
          <w:b/>
          <w:bCs/>
          <w:color w:val="000000"/>
        </w:rPr>
        <w:tab/>
      </w:r>
      <w:r w:rsidR="002869A1" w:rsidRPr="003D50D9">
        <w:rPr>
          <w:rFonts w:cstheme="minorHAnsi"/>
          <w:color w:val="000000"/>
        </w:rPr>
        <w:t>Een verzoek tot indexering dient minimaal 30 dagen voor ingangsdatum schriftelijk worden ingediend bij de</w:t>
      </w:r>
      <w:r w:rsidR="00736B6A" w:rsidRPr="003D50D9">
        <w:rPr>
          <w:rFonts w:cstheme="minorHAnsi"/>
          <w:color w:val="000000"/>
        </w:rPr>
        <w:t xml:space="preserve"> </w:t>
      </w:r>
      <w:r w:rsidR="002869A1" w:rsidRPr="003D50D9">
        <w:rPr>
          <w:rFonts w:cstheme="minorHAnsi"/>
          <w:color w:val="000000"/>
        </w:rPr>
        <w:t>opdrachtgever. Na schriftelijke goedkeuring door partijen, worden de nieuwe prijzen van kracht.</w:t>
      </w:r>
    </w:p>
    <w:p w14:paraId="4D41F771" w14:textId="54F76983" w:rsidR="00736B6A" w:rsidRPr="003D50D9" w:rsidRDefault="003D50D9" w:rsidP="00736B6A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color w:val="000000"/>
        </w:rPr>
      </w:pPr>
      <w:r w:rsidRPr="003D50D9">
        <w:rPr>
          <w:rFonts w:cstheme="minorHAnsi"/>
        </w:rPr>
        <w:t>Lid</w:t>
      </w:r>
      <w:r w:rsidRPr="003D50D9">
        <w:rPr>
          <w:rFonts w:cstheme="minorHAnsi"/>
          <w:b/>
          <w:bCs/>
          <w:color w:val="000000"/>
        </w:rPr>
        <w:t xml:space="preserve"> </w:t>
      </w:r>
      <w:r w:rsidR="00736B6A" w:rsidRPr="003D50D9">
        <w:rPr>
          <w:rFonts w:cstheme="minorHAnsi"/>
          <w:b/>
          <w:bCs/>
          <w:color w:val="000000"/>
        </w:rPr>
        <w:t>04</w:t>
      </w:r>
      <w:r w:rsidR="00736B6A" w:rsidRPr="003D50D9">
        <w:rPr>
          <w:rFonts w:cstheme="minorHAnsi"/>
          <w:b/>
          <w:bCs/>
          <w:color w:val="000000"/>
        </w:rPr>
        <w:tab/>
      </w:r>
      <w:r w:rsidR="00736B6A" w:rsidRPr="003D50D9">
        <w:rPr>
          <w:rFonts w:cstheme="minorHAnsi"/>
          <w:color w:val="000000"/>
        </w:rPr>
        <w:t>Indexeringsverzoeken over voorgaande jaren kunnen niet met terugwerkende kracht worden ingediend en ingevoerd.</w:t>
      </w:r>
    </w:p>
    <w:p w14:paraId="51654EB9" w14:textId="3CC23019" w:rsidR="002869A1" w:rsidRPr="002869A1" w:rsidRDefault="002869A1" w:rsidP="002869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74E5BF4" w14:textId="4AFAFF1D" w:rsidR="00EB3110" w:rsidRPr="00EB3110" w:rsidRDefault="00EB3110" w:rsidP="00EB31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EC157C9" w14:textId="71F41625" w:rsidR="00EB3110" w:rsidRDefault="00EB3110">
      <w:pPr>
        <w:rPr>
          <w:b/>
          <w:bCs/>
        </w:rPr>
      </w:pPr>
    </w:p>
    <w:p w14:paraId="73D7D2F4" w14:textId="77777777" w:rsidR="00EB3110" w:rsidRDefault="00EB3110"/>
    <w:p w14:paraId="3A993D74" w14:textId="7DC46FB3" w:rsidR="00036AB8" w:rsidRPr="00036AB8" w:rsidRDefault="00036AB8" w:rsidP="00036AB8"/>
    <w:sectPr w:rsidR="00036AB8" w:rsidRPr="0003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65"/>
    <w:rsid w:val="00036AB8"/>
    <w:rsid w:val="001D4C6A"/>
    <w:rsid w:val="002869A1"/>
    <w:rsid w:val="00347365"/>
    <w:rsid w:val="003D50D9"/>
    <w:rsid w:val="00534CEA"/>
    <w:rsid w:val="00625A3B"/>
    <w:rsid w:val="006F7D03"/>
    <w:rsid w:val="00736B6A"/>
    <w:rsid w:val="007A1820"/>
    <w:rsid w:val="00961A49"/>
    <w:rsid w:val="00B325F6"/>
    <w:rsid w:val="00B37CCC"/>
    <w:rsid w:val="00D14285"/>
    <w:rsid w:val="00E00A4D"/>
    <w:rsid w:val="00EB3110"/>
    <w:rsid w:val="00FE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2DC42"/>
  <w15:chartTrackingRefBased/>
  <w15:docId w15:val="{F02C4377-E661-4F2F-83B7-6515782D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869A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86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opendata.cbs.nl/statlin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8B06EF277D84D9753C49946531897" ma:contentTypeVersion="16" ma:contentTypeDescription="Een nieuw document maken." ma:contentTypeScope="" ma:versionID="017bfbd072f5b01f302f692ed9d6492c">
  <xsd:schema xmlns:xsd="http://www.w3.org/2001/XMLSchema" xmlns:xs="http://www.w3.org/2001/XMLSchema" xmlns:p="http://schemas.microsoft.com/office/2006/metadata/properties" xmlns:ns2="c97cca7b-7328-4eea-974e-ed86bfc3fdf4" xmlns:ns3="35d75c61-3874-4d7e-b712-a95b41d27522" targetNamespace="http://schemas.microsoft.com/office/2006/metadata/properties" ma:root="true" ma:fieldsID="74df9e8b7139ad952eaf38ad318e1405" ns2:_="" ns3:_="">
    <xsd:import namespace="c97cca7b-7328-4eea-974e-ed86bfc3fdf4"/>
    <xsd:import namespace="35d75c61-3874-4d7e-b712-a95b41d275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cca7b-7328-4eea-974e-ed86bfc3f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f20fbfa-7d3e-450f-a8b9-83392cac70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75c61-3874-4d7e-b712-a95b41d275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d510bad-6f31-4c66-b712-e9ce97ff8484}" ma:internalName="TaxCatchAll" ma:showField="CatchAllData" ma:web="35d75c61-3874-4d7e-b712-a95b41d275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d75c61-3874-4d7e-b712-a95b41d27522" xsi:nil="true"/>
    <lcf76f155ced4ddcb4097134ff3c332f xmlns="c97cca7b-7328-4eea-974e-ed86bfc3fd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7CEF4C-9DA0-4C15-A04B-A40BFEBE7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7cca7b-7328-4eea-974e-ed86bfc3fdf4"/>
    <ds:schemaRef ds:uri="35d75c61-3874-4d7e-b712-a95b41d275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C37E8F-248A-438F-955E-0804C6EB68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3066C7-BCDA-4828-875E-96478959382D}">
  <ds:schemaRefs>
    <ds:schemaRef ds:uri="http://schemas.microsoft.com/office/2006/metadata/properties"/>
    <ds:schemaRef ds:uri="http://schemas.microsoft.com/office/infopath/2007/PartnerControls"/>
    <ds:schemaRef ds:uri="35d75c61-3874-4d7e-b712-a95b41d27522"/>
    <ds:schemaRef ds:uri="c97cca7b-7328-4eea-974e-ed86bfc3fd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1602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Koning</dc:creator>
  <cp:keywords/>
  <dc:description/>
  <cp:lastModifiedBy>Henk Nap</cp:lastModifiedBy>
  <cp:revision>2</cp:revision>
  <dcterms:created xsi:type="dcterms:W3CDTF">2022-07-28T13:33:00Z</dcterms:created>
  <dcterms:modified xsi:type="dcterms:W3CDTF">2022-07-28T13:33:00Z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0x010100C498B06EF277D84D9753C49946531897</vt:lpwstr>
  </property>
</Properties>
</file>