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A1DDC" w14:textId="4EB49BBB" w:rsidR="00011001" w:rsidRPr="00147052" w:rsidRDefault="002723E6" w:rsidP="00011001">
      <w:pPr>
        <w:pStyle w:val="Geenafstand"/>
        <w:rPr>
          <w:b/>
          <w:bCs/>
        </w:rPr>
      </w:pPr>
      <w:r>
        <w:rPr>
          <w:b/>
          <w:bCs/>
        </w:rPr>
        <w:t xml:space="preserve">Flankerend </w:t>
      </w:r>
      <w:r w:rsidR="00011001" w:rsidRPr="00147052">
        <w:rPr>
          <w:b/>
          <w:bCs/>
        </w:rPr>
        <w:t>aanvullende indexatieregeling Rijksvastgoedbedrijf (</w:t>
      </w:r>
      <w:r>
        <w:rPr>
          <w:b/>
          <w:bCs/>
        </w:rPr>
        <w:t>tijdelijke F</w:t>
      </w:r>
      <w:r w:rsidR="00011001" w:rsidRPr="00147052">
        <w:rPr>
          <w:b/>
          <w:bCs/>
        </w:rPr>
        <w:t>AIR</w:t>
      </w:r>
      <w:r w:rsidR="00A65D95">
        <w:rPr>
          <w:b/>
          <w:bCs/>
        </w:rPr>
        <w:t>-</w:t>
      </w:r>
      <w:r>
        <w:rPr>
          <w:b/>
          <w:bCs/>
        </w:rPr>
        <w:t>regeling</w:t>
      </w:r>
      <w:r w:rsidR="0037424F" w:rsidRPr="00147052">
        <w:rPr>
          <w:b/>
          <w:bCs/>
        </w:rPr>
        <w:t xml:space="preserve"> </w:t>
      </w:r>
      <w:r>
        <w:rPr>
          <w:b/>
          <w:bCs/>
        </w:rPr>
        <w:t>20</w:t>
      </w:r>
      <w:r w:rsidR="0037424F" w:rsidRPr="00147052">
        <w:rPr>
          <w:b/>
          <w:bCs/>
        </w:rPr>
        <w:t>22</w:t>
      </w:r>
      <w:r w:rsidR="00011001" w:rsidRPr="00147052">
        <w:rPr>
          <w:b/>
          <w:bCs/>
        </w:rPr>
        <w:t>)</w:t>
      </w:r>
    </w:p>
    <w:p w14:paraId="4376EE79" w14:textId="77777777" w:rsidR="00011001" w:rsidRDefault="00011001" w:rsidP="00011001">
      <w:pPr>
        <w:pStyle w:val="Geenafstand"/>
      </w:pPr>
    </w:p>
    <w:p w14:paraId="170D53A1" w14:textId="0960CFC7" w:rsidR="00147052" w:rsidRDefault="00011001" w:rsidP="00011001">
      <w:pPr>
        <w:pStyle w:val="Geenafstand"/>
      </w:pPr>
      <w:r>
        <w:t>Het Rijksvastgoedbedrijf hecht grote waarde aan</w:t>
      </w:r>
      <w:r w:rsidR="00147052">
        <w:t xml:space="preserve"> een eerlijke en evenwichtige verdeling van risico’s tussen zichzelf en </w:t>
      </w:r>
      <w:r w:rsidR="00E57022">
        <w:t xml:space="preserve">zijn </w:t>
      </w:r>
      <w:r w:rsidR="00147052">
        <w:t>Opdrachtnemers, die recht doet aan belangen van beide kanten.</w:t>
      </w:r>
    </w:p>
    <w:p w14:paraId="4BB5C67F" w14:textId="77777777" w:rsidR="00147052" w:rsidRDefault="00147052" w:rsidP="00011001">
      <w:pPr>
        <w:pStyle w:val="Geenafstand"/>
      </w:pPr>
    </w:p>
    <w:p w14:paraId="3050DF5C" w14:textId="3B7ED983" w:rsidR="00780DB6" w:rsidRDefault="00147052" w:rsidP="00011001">
      <w:pPr>
        <w:pStyle w:val="Geenafstand"/>
      </w:pPr>
      <w:r>
        <w:t xml:space="preserve">De geopolitieke situatie in Oekraïne heeft vanaf begin 2022 voor grote instabiliteit en prijsfluctuaties gezorgd in (bepaalde </w:t>
      </w:r>
      <w:r w:rsidR="00471470">
        <w:t>materiaal</w:t>
      </w:r>
      <w:r>
        <w:t>) markten. Hierdoor is het in sommige gevallen voor Opdrachtnemers van het Rijksvastgoedbedrijf lastig om vaste prijzen op te geven voor het uitvoeren van opdrachten voor het Rijksvastgoedbedrijf. Normaliter valt dit risico inherent bij marktpartijen als ondernemersrisico, waarbij ook mogelijkheden bestaa</w:t>
      </w:r>
      <w:r w:rsidR="00E57022">
        <w:t>n</w:t>
      </w:r>
      <w:r>
        <w:t xml:space="preserve"> tot het inroepen van onvoorziene omstandigheden binnen </w:t>
      </w:r>
      <w:r w:rsidR="00E57022">
        <w:t xml:space="preserve">de </w:t>
      </w:r>
      <w:r>
        <w:t>contractuele voorwaarden</w:t>
      </w:r>
      <w:r w:rsidR="00471470">
        <w:t xml:space="preserve"> van opdrachten</w:t>
      </w:r>
      <w:r>
        <w:t>.</w:t>
      </w:r>
    </w:p>
    <w:p w14:paraId="3F8828A1" w14:textId="77777777" w:rsidR="00471470" w:rsidRDefault="00471470" w:rsidP="00011001">
      <w:pPr>
        <w:pStyle w:val="Geenafstand"/>
      </w:pPr>
    </w:p>
    <w:p w14:paraId="3C367CA2" w14:textId="5A113E67" w:rsidR="00147052" w:rsidRDefault="00147052" w:rsidP="00011001">
      <w:pPr>
        <w:pStyle w:val="Geenafstand"/>
      </w:pPr>
      <w:r>
        <w:t xml:space="preserve">De huidige </w:t>
      </w:r>
      <w:r w:rsidR="00471470">
        <w:t xml:space="preserve">zeer uitzonderlijke </w:t>
      </w:r>
      <w:r>
        <w:t xml:space="preserve">situatie </w:t>
      </w:r>
      <w:r w:rsidR="00471470">
        <w:t>zorgt</w:t>
      </w:r>
      <w:r>
        <w:t xml:space="preserve"> echter </w:t>
      </w:r>
      <w:r w:rsidR="00471470">
        <w:t xml:space="preserve">voor een </w:t>
      </w:r>
      <w:r>
        <w:t>zodanig</w:t>
      </w:r>
      <w:r w:rsidR="00471470">
        <w:t xml:space="preserve"> fluctuerende markt dat het Rijkvastgoedbedrijf tijdelijk aanvullende bepalingen zal opnemen in</w:t>
      </w:r>
      <w:r w:rsidR="00E57022">
        <w:t xml:space="preserve"> zijn </w:t>
      </w:r>
      <w:r w:rsidR="00471470">
        <w:t>contracten ten einde</w:t>
      </w:r>
      <w:r w:rsidR="00E57022">
        <w:t xml:space="preserve"> zijn </w:t>
      </w:r>
      <w:r w:rsidR="0061520F">
        <w:t>O</w:t>
      </w:r>
      <w:r w:rsidR="00471470">
        <w:t>pdrachtnemers gedeeltelijk tegemoet te komen door een eerlijk en duidelijk kader te bieden voor het omgaan met prijsfluctuaties en daarmee aan te sluiten bij de gewenste eerlijke en evenwichtige verdeling van risico’s.</w:t>
      </w:r>
    </w:p>
    <w:p w14:paraId="5091BB16" w14:textId="01C30A0C" w:rsidR="00471470" w:rsidRDefault="00471470" w:rsidP="00011001">
      <w:pPr>
        <w:pStyle w:val="Geenafstand"/>
      </w:pPr>
    </w:p>
    <w:p w14:paraId="326513AD" w14:textId="4C9B5B97" w:rsidR="00471470" w:rsidRDefault="00471470" w:rsidP="00011001">
      <w:pPr>
        <w:pStyle w:val="Geenafstand"/>
      </w:pPr>
      <w:r>
        <w:t>De onderstaande indexatieregeling</w:t>
      </w:r>
      <w:r w:rsidR="007F56A6">
        <w:t xml:space="preserve"> biedt een duidelijk kader en beperkt de periode dat een aanbieding ‘</w:t>
      </w:r>
      <w:proofErr w:type="spellStart"/>
      <w:r w:rsidR="007F56A6">
        <w:t>prijsvast</w:t>
      </w:r>
      <w:proofErr w:type="spellEnd"/>
      <w:r w:rsidR="007F56A6">
        <w:t>’ dient te zijn.</w:t>
      </w:r>
      <w:r>
        <w:t xml:space="preserve"> </w:t>
      </w:r>
      <w:proofErr w:type="gramStart"/>
      <w:r w:rsidR="007F56A6">
        <w:t>Tevens</w:t>
      </w:r>
      <w:proofErr w:type="gramEnd"/>
      <w:r w:rsidR="007F56A6">
        <w:t xml:space="preserve"> komt het tegemoet aan prijsfluctuaties tijdens een gestanddoeningstermijn van een offerte. Voor prijsfluctuaties die niet (voldoende) worden ondervangen door deze indexatieregeling geldt verder het reguliere kader uit de algemene voorwaarden bij de opdracht (onvoorziene kostenstijgingen). Deze indexatieregeling </w:t>
      </w:r>
      <w:r>
        <w:t>is tijdelijk van aard</w:t>
      </w:r>
      <w:r w:rsidR="00723991">
        <w:t xml:space="preserve">, specifiek wegens de zeer bijzondere situatie, </w:t>
      </w:r>
      <w:r w:rsidRPr="007F56A6">
        <w:t>en</w:t>
      </w:r>
      <w:r>
        <w:t xml:space="preserve"> is van toepassing op contracten waar</w:t>
      </w:r>
      <w:r w:rsidR="00E61D84">
        <w:t>bij</w:t>
      </w:r>
      <w:r>
        <w:t xml:space="preserve"> deze als bijlage is toegevoegd. </w:t>
      </w:r>
    </w:p>
    <w:p w14:paraId="641D7DE7" w14:textId="77777777" w:rsidR="001E7F53" w:rsidRDefault="001E7F53" w:rsidP="00011001">
      <w:pPr>
        <w:pStyle w:val="Geenafstand"/>
      </w:pPr>
    </w:p>
    <w:p w14:paraId="627FDF03" w14:textId="6C8D5D53" w:rsidR="000701E6" w:rsidRDefault="000701E6" w:rsidP="00011001">
      <w:pPr>
        <w:pStyle w:val="Geenafstand"/>
      </w:pPr>
      <w:r>
        <w:rPr>
          <w:b/>
          <w:bCs/>
        </w:rPr>
        <w:t>Artikel 1</w:t>
      </w:r>
      <w:r w:rsidR="00F1215E">
        <w:rPr>
          <w:b/>
          <w:bCs/>
        </w:rPr>
        <w:t xml:space="preserve"> Begripsbepalingen</w:t>
      </w:r>
    </w:p>
    <w:p w14:paraId="0EC6F84F" w14:textId="46996D5F" w:rsidR="000701E6" w:rsidRDefault="00E43324" w:rsidP="000701E6">
      <w:pPr>
        <w:pStyle w:val="Geenafstand"/>
        <w:numPr>
          <w:ilvl w:val="0"/>
          <w:numId w:val="2"/>
        </w:numPr>
      </w:pPr>
      <w:r>
        <w:t>In deze Indexatieregeling worden de volgende begrippen gebruikt:</w:t>
      </w:r>
    </w:p>
    <w:p w14:paraId="073361CE" w14:textId="0C697DD7" w:rsidR="003B08EF" w:rsidRDefault="003B08EF" w:rsidP="003B08EF">
      <w:pPr>
        <w:pStyle w:val="Geenafstand"/>
        <w:numPr>
          <w:ilvl w:val="0"/>
          <w:numId w:val="10"/>
        </w:numPr>
      </w:pPr>
      <w:r w:rsidRPr="009E1A95">
        <w:rPr>
          <w:u w:val="single"/>
        </w:rPr>
        <w:t>Indexatieregeling</w:t>
      </w:r>
      <w:r>
        <w:t xml:space="preserve">: </w:t>
      </w:r>
      <w:r w:rsidR="00574786">
        <w:t xml:space="preserve">De </w:t>
      </w:r>
      <w:r w:rsidR="0016339A">
        <w:t>t</w:t>
      </w:r>
      <w:r w:rsidR="00574786">
        <w:t xml:space="preserve">ijdelijke </w:t>
      </w:r>
      <w:r w:rsidR="0016339A">
        <w:t>a</w:t>
      </w:r>
      <w:r w:rsidR="00574786">
        <w:t xml:space="preserve">anvullende </w:t>
      </w:r>
      <w:r w:rsidR="0016339A">
        <w:t>i</w:t>
      </w:r>
      <w:r w:rsidR="00574786">
        <w:t>ndexatieregeling Rijksvastgoedbedrijf 2022 (</w:t>
      </w:r>
      <w:r w:rsidR="009E1A95">
        <w:t>tijdelijke F</w:t>
      </w:r>
      <w:r w:rsidR="00574786">
        <w:t>AIR</w:t>
      </w:r>
      <w:r w:rsidR="000D627F">
        <w:t>-</w:t>
      </w:r>
      <w:r w:rsidR="009E1A95">
        <w:t>regeling</w:t>
      </w:r>
      <w:r w:rsidR="00574786">
        <w:t xml:space="preserve"> </w:t>
      </w:r>
      <w:r w:rsidR="009E1A95">
        <w:t>20</w:t>
      </w:r>
      <w:r w:rsidR="00574786">
        <w:t>22, deze indexatieregeling)</w:t>
      </w:r>
      <w:r w:rsidR="009E1A95">
        <w:t>.</w:t>
      </w:r>
    </w:p>
    <w:p w14:paraId="716F85D4" w14:textId="4225983A" w:rsidR="003B08EF" w:rsidRDefault="003B08EF" w:rsidP="003B08EF">
      <w:pPr>
        <w:pStyle w:val="Geenafstand"/>
        <w:numPr>
          <w:ilvl w:val="0"/>
          <w:numId w:val="10"/>
        </w:numPr>
      </w:pPr>
      <w:r w:rsidRPr="009E1A95">
        <w:rPr>
          <w:u w:val="single"/>
        </w:rPr>
        <w:t>Opdrachtgever</w:t>
      </w:r>
      <w:r>
        <w:t>:</w:t>
      </w:r>
      <w:r w:rsidR="00574786">
        <w:t xml:space="preserve"> De Opdrachtgever zoals vermeld </w:t>
      </w:r>
      <w:r w:rsidR="000D627F">
        <w:t xml:space="preserve">in </w:t>
      </w:r>
      <w:r w:rsidR="00574786">
        <w:t>het Contract.</w:t>
      </w:r>
    </w:p>
    <w:p w14:paraId="3956D7D1" w14:textId="374DB593" w:rsidR="003B08EF" w:rsidRPr="00F52794" w:rsidRDefault="003B08EF" w:rsidP="003B08EF">
      <w:pPr>
        <w:pStyle w:val="Geenafstand"/>
        <w:numPr>
          <w:ilvl w:val="0"/>
          <w:numId w:val="10"/>
        </w:numPr>
      </w:pPr>
      <w:r w:rsidRPr="009E1A95">
        <w:rPr>
          <w:u w:val="single"/>
        </w:rPr>
        <w:t>Opdrachtnemer</w:t>
      </w:r>
      <w:r>
        <w:t xml:space="preserve">: </w:t>
      </w:r>
      <w:r w:rsidR="00574786">
        <w:t xml:space="preserve">De contractpartij van Opdrachtgever, zoals vermeld </w:t>
      </w:r>
      <w:r w:rsidR="00E61D84">
        <w:t xml:space="preserve">in </w:t>
      </w:r>
      <w:r w:rsidR="00574786">
        <w:t xml:space="preserve">het Contract (in het Contract benoemd als </w:t>
      </w:r>
      <w:r w:rsidR="00BE23E2">
        <w:t>o</w:t>
      </w:r>
      <w:r w:rsidR="00574786">
        <w:t>pdrachtnemer</w:t>
      </w:r>
      <w:r w:rsidR="00BE23E2">
        <w:t>, koper, wederpartij, adviseur</w:t>
      </w:r>
      <w:r w:rsidR="00574786">
        <w:t xml:space="preserve"> dan wel </w:t>
      </w:r>
      <w:r w:rsidR="00BE23E2">
        <w:t>a</w:t>
      </w:r>
      <w:r w:rsidR="00574786">
        <w:t xml:space="preserve">annemer). </w:t>
      </w:r>
    </w:p>
    <w:p w14:paraId="63726914" w14:textId="5CA3F978" w:rsidR="00F52794" w:rsidRDefault="00F52794" w:rsidP="003B08EF">
      <w:pPr>
        <w:pStyle w:val="Geenafstand"/>
        <w:numPr>
          <w:ilvl w:val="0"/>
          <w:numId w:val="10"/>
        </w:numPr>
      </w:pPr>
      <w:r w:rsidRPr="009E1A95">
        <w:rPr>
          <w:u w:val="single"/>
        </w:rPr>
        <w:t>Contract</w:t>
      </w:r>
      <w:r w:rsidR="00D95EAC">
        <w:t xml:space="preserve">: </w:t>
      </w:r>
      <w:r w:rsidR="001215E5">
        <w:t>het contract c.q. de overeenkomst tussen Opdrachtgever en Opdrachtnemer waarbij deze Indexatieregeling als bijlage is toegevoegd.</w:t>
      </w:r>
    </w:p>
    <w:p w14:paraId="0E9E99FE" w14:textId="20B8A92F" w:rsidR="0037424F" w:rsidRDefault="006B7BF0" w:rsidP="00011001">
      <w:pPr>
        <w:pStyle w:val="Geenafstand"/>
        <w:numPr>
          <w:ilvl w:val="0"/>
          <w:numId w:val="10"/>
        </w:numPr>
      </w:pPr>
      <w:r w:rsidRPr="009E1A95">
        <w:rPr>
          <w:u w:val="single"/>
        </w:rPr>
        <w:t>Aanbieding</w:t>
      </w:r>
      <w:r>
        <w:t>:</w:t>
      </w:r>
      <w:r w:rsidR="001215E5">
        <w:t xml:space="preserve"> De </w:t>
      </w:r>
      <w:r w:rsidR="00281C79">
        <w:t xml:space="preserve">inschrijving </w:t>
      </w:r>
      <w:r w:rsidR="001215E5">
        <w:t>c.q. offerte van Opdrachtnemer bij het Contract.</w:t>
      </w:r>
    </w:p>
    <w:p w14:paraId="353713AF" w14:textId="77777777" w:rsidR="001E7F53" w:rsidRDefault="001E7F53" w:rsidP="00011001">
      <w:pPr>
        <w:pStyle w:val="Geenafstand"/>
      </w:pPr>
    </w:p>
    <w:p w14:paraId="6D081438" w14:textId="3EB8464D" w:rsidR="00F1215E" w:rsidRDefault="00F1215E" w:rsidP="00F1215E">
      <w:pPr>
        <w:pStyle w:val="Geenafstand"/>
      </w:pPr>
      <w:r>
        <w:rPr>
          <w:b/>
          <w:bCs/>
        </w:rPr>
        <w:t>Artikel 2 Verrekening</w:t>
      </w:r>
    </w:p>
    <w:p w14:paraId="69FC93B7" w14:textId="2E7E6797" w:rsidR="00F1215E" w:rsidRDefault="00506A39" w:rsidP="00F1215E">
      <w:pPr>
        <w:pStyle w:val="Geenafstand"/>
        <w:numPr>
          <w:ilvl w:val="0"/>
          <w:numId w:val="3"/>
        </w:numPr>
      </w:pPr>
      <w:r>
        <w:t>Verrekening</w:t>
      </w:r>
      <w:r w:rsidR="006B7BF0">
        <w:t xml:space="preserve"> middels indexatie</w:t>
      </w:r>
      <w:r>
        <w:t xml:space="preserve"> geschiedt</w:t>
      </w:r>
      <w:r w:rsidR="00BA7634">
        <w:t xml:space="preserve"> conform de indexatiemethode als beschreven in</w:t>
      </w:r>
      <w:r w:rsidR="00F54C3B">
        <w:t xml:space="preserve"> dit</w:t>
      </w:r>
      <w:r w:rsidR="00BA7634">
        <w:t xml:space="preserve"> </w:t>
      </w:r>
      <w:proofErr w:type="gramStart"/>
      <w:r w:rsidR="00BA7634">
        <w:t>artikel  en</w:t>
      </w:r>
      <w:proofErr w:type="gramEnd"/>
      <w:r w:rsidR="00BA7634">
        <w:t xml:space="preserve"> vindt plaats</w:t>
      </w:r>
      <w:r>
        <w:t xml:space="preserve"> </w:t>
      </w:r>
      <w:r w:rsidR="006B7BF0">
        <w:t>bij</w:t>
      </w:r>
      <w:r>
        <w:t xml:space="preserve"> betaling van elke factuur, conform het facturatieschema als overeengekomen </w:t>
      </w:r>
      <w:r w:rsidR="00BA7634">
        <w:t xml:space="preserve">in </w:t>
      </w:r>
      <w:r>
        <w:t>het Contract.</w:t>
      </w:r>
    </w:p>
    <w:p w14:paraId="08234589" w14:textId="77C5BD2E" w:rsidR="006B7BF0" w:rsidRDefault="006B7BF0" w:rsidP="00F1215E">
      <w:pPr>
        <w:pStyle w:val="Geenafstand"/>
        <w:numPr>
          <w:ilvl w:val="0"/>
          <w:numId w:val="3"/>
        </w:numPr>
      </w:pPr>
      <w:r>
        <w:t xml:space="preserve">Indexatie vindt voor het eerst plaats drie </w:t>
      </w:r>
      <w:r w:rsidR="00BA7634">
        <w:t xml:space="preserve">(3) </w:t>
      </w:r>
      <w:r>
        <w:t xml:space="preserve">maanden na de uiterste dag waarop Opdrachtnemer zijn Aanbieding mocht indienen bij Opdrachtgever. Dit is het eerste </w:t>
      </w:r>
      <w:r w:rsidR="00E61D84">
        <w:t>indexatie</w:t>
      </w:r>
      <w:r>
        <w:t>moment.</w:t>
      </w:r>
      <w:r w:rsidR="004B6126">
        <w:t xml:space="preserve"> </w:t>
      </w:r>
    </w:p>
    <w:p w14:paraId="07C636EC" w14:textId="6BEFDFA7" w:rsidR="006B7BF0" w:rsidRDefault="00727293" w:rsidP="00F1215E">
      <w:pPr>
        <w:pStyle w:val="Geenafstand"/>
        <w:numPr>
          <w:ilvl w:val="0"/>
          <w:numId w:val="3"/>
        </w:numPr>
      </w:pPr>
      <w:r>
        <w:t xml:space="preserve">Opvolgende </w:t>
      </w:r>
      <w:r w:rsidR="00E61D84">
        <w:t>indexatie</w:t>
      </w:r>
      <w:r>
        <w:t xml:space="preserve">momenten zijn altijd drie maanden </w:t>
      </w:r>
      <w:r w:rsidR="004B6126">
        <w:t xml:space="preserve">na </w:t>
      </w:r>
      <w:r>
        <w:t xml:space="preserve">het vorige </w:t>
      </w:r>
      <w:r w:rsidR="00E61D84">
        <w:t>indexatie</w:t>
      </w:r>
      <w:r>
        <w:t>moment.</w:t>
      </w:r>
    </w:p>
    <w:p w14:paraId="5396558C" w14:textId="2C8CA75F" w:rsidR="00B63EB2" w:rsidRDefault="00B63EB2" w:rsidP="00660745">
      <w:pPr>
        <w:pStyle w:val="Geenafstand"/>
        <w:numPr>
          <w:ilvl w:val="0"/>
          <w:numId w:val="3"/>
        </w:numPr>
      </w:pPr>
      <w:r>
        <w:t>Voor de verrekening word</w:t>
      </w:r>
      <w:r w:rsidR="00660745">
        <w:t>t gebruik gemaakt van d</w:t>
      </w:r>
      <w:r w:rsidR="00BA7634">
        <w:t xml:space="preserve">e meest recent gepubliceerde index van de maand voorafgaande aan </w:t>
      </w:r>
      <w:r w:rsidR="00F54C3B">
        <w:t>het indexatiemoment</w:t>
      </w:r>
      <w:r w:rsidR="00BA7634">
        <w:t xml:space="preserve">. </w:t>
      </w:r>
    </w:p>
    <w:p w14:paraId="25947339" w14:textId="6C63E7B3" w:rsidR="00727293" w:rsidRDefault="00727293" w:rsidP="00FF5A48">
      <w:pPr>
        <w:pStyle w:val="Geenafstand"/>
        <w:numPr>
          <w:ilvl w:val="0"/>
          <w:numId w:val="3"/>
        </w:numPr>
      </w:pPr>
      <w:r>
        <w:t xml:space="preserve">Een </w:t>
      </w:r>
      <w:r w:rsidR="00E61D84">
        <w:t>indexatie</w:t>
      </w:r>
      <w:r>
        <w:t>moment kan nooit na het einde van deze Indexeringsregeling vallen (initieel 1 april 2023).</w:t>
      </w:r>
    </w:p>
    <w:p w14:paraId="17CFC518" w14:textId="6893F795" w:rsidR="00F54C3B" w:rsidRPr="00F54C3B" w:rsidRDefault="00092F05" w:rsidP="00F54C3B">
      <w:pPr>
        <w:pStyle w:val="Geenafstand"/>
        <w:numPr>
          <w:ilvl w:val="0"/>
          <w:numId w:val="3"/>
        </w:numPr>
      </w:pPr>
      <w:r w:rsidRPr="00C91C1C">
        <w:t xml:space="preserve">Het </w:t>
      </w:r>
      <w:r w:rsidRPr="00F54C3B">
        <w:t xml:space="preserve">laatste </w:t>
      </w:r>
      <w:r w:rsidR="00E61D84" w:rsidRPr="00F54C3B">
        <w:t>indexatie</w:t>
      </w:r>
      <w:r w:rsidRPr="00F54C3B">
        <w:t>moment is altijd de einddatum van deze Indexatieregeling</w:t>
      </w:r>
      <w:r w:rsidR="00D155B9" w:rsidRPr="00F54C3B">
        <w:t xml:space="preserve">, ongeacht of de termijn van drie (3) maanden, als bedoeld in lid </w:t>
      </w:r>
      <w:r w:rsidR="00F54C3B">
        <w:t>3</w:t>
      </w:r>
      <w:r w:rsidR="00F54C3B" w:rsidRPr="00F54C3B">
        <w:t xml:space="preserve"> </w:t>
      </w:r>
      <w:r w:rsidR="00660745" w:rsidRPr="00F54C3B">
        <w:t>van dit artikel</w:t>
      </w:r>
      <w:r w:rsidR="00D155B9" w:rsidRPr="00F54C3B">
        <w:t xml:space="preserve">, </w:t>
      </w:r>
      <w:proofErr w:type="gramStart"/>
      <w:r w:rsidR="00D155B9" w:rsidRPr="00F54C3B">
        <w:t>reeds</w:t>
      </w:r>
      <w:proofErr w:type="gramEnd"/>
      <w:r w:rsidR="00D155B9" w:rsidRPr="00F54C3B">
        <w:t xml:space="preserve"> is verstreken</w:t>
      </w:r>
      <w:r w:rsidR="00D155B9" w:rsidRPr="00C91C1C">
        <w:t>.</w:t>
      </w:r>
      <w:r w:rsidR="00F54C3B" w:rsidRPr="00F54C3B">
        <w:t xml:space="preserve"> </w:t>
      </w:r>
    </w:p>
    <w:p w14:paraId="561B5EA1" w14:textId="20527E9B" w:rsidR="00F54C3B" w:rsidRDefault="00F54C3B" w:rsidP="00F54C3B">
      <w:pPr>
        <w:pStyle w:val="Geenafstand"/>
        <w:numPr>
          <w:ilvl w:val="0"/>
          <w:numId w:val="3"/>
        </w:numPr>
      </w:pPr>
      <w:r>
        <w:lastRenderedPageBreak/>
        <w:t xml:space="preserve">Op (delen van) facturen die zien op wijzigingen van het Contract, waarvoor </w:t>
      </w:r>
      <w:proofErr w:type="gramStart"/>
      <w:r>
        <w:t>reeds</w:t>
      </w:r>
      <w:proofErr w:type="gramEnd"/>
      <w:r>
        <w:t xml:space="preserve"> een actuele prijsaanbieding is gedaan door Opdrachtnemer, vindt geen verrekening plaats volgens deze Indexatieregeling.</w:t>
      </w:r>
    </w:p>
    <w:p w14:paraId="0D91CFFD" w14:textId="77777777" w:rsidR="00F1215E" w:rsidRDefault="00F1215E" w:rsidP="00011001">
      <w:pPr>
        <w:pStyle w:val="Geenafstand"/>
      </w:pPr>
    </w:p>
    <w:p w14:paraId="6C8218DB" w14:textId="2CD3B07B" w:rsidR="00F1215E" w:rsidRDefault="00F1215E" w:rsidP="00F1215E">
      <w:pPr>
        <w:pStyle w:val="Geenafstand"/>
      </w:pPr>
      <w:r>
        <w:rPr>
          <w:b/>
          <w:bCs/>
        </w:rPr>
        <w:t>Artikel 3 Indexatiemethode</w:t>
      </w:r>
    </w:p>
    <w:p w14:paraId="560081E4" w14:textId="20E75730" w:rsidR="00F1215E" w:rsidRDefault="00667D39" w:rsidP="00F1215E">
      <w:pPr>
        <w:pStyle w:val="Geenafstand"/>
        <w:numPr>
          <w:ilvl w:val="0"/>
          <w:numId w:val="4"/>
        </w:numPr>
      </w:pPr>
      <w:r>
        <w:t>Voor de berekening van de indexatie wordt de volgende formule gehanteerd:</w:t>
      </w:r>
    </w:p>
    <w:p w14:paraId="66CEB143" w14:textId="77777777" w:rsidR="00667D39" w:rsidRDefault="00667D39" w:rsidP="00667D39">
      <w:pPr>
        <w:pStyle w:val="Geenafstand"/>
        <w:ind w:left="360"/>
      </w:pPr>
    </w:p>
    <w:p w14:paraId="3B713E02" w14:textId="1FA08E61" w:rsidR="00667D39" w:rsidRDefault="00667D39" w:rsidP="00667D39">
      <w:pPr>
        <w:pStyle w:val="Geenafstand"/>
        <w:ind w:left="708" w:firstLine="708"/>
      </w:pPr>
      <w:r>
        <w:t xml:space="preserve"> In - Io</w:t>
      </w:r>
    </w:p>
    <w:p w14:paraId="6608945E" w14:textId="2762FC88" w:rsidR="00667D39" w:rsidRDefault="00667D39" w:rsidP="00667D39">
      <w:pPr>
        <w:pStyle w:val="Geenafstand"/>
        <w:ind w:left="360"/>
      </w:pPr>
      <w:r>
        <w:t xml:space="preserve">V= </w:t>
      </w:r>
      <w:r>
        <w:tab/>
      </w:r>
      <w:r>
        <w:tab/>
        <w:t>---------    x 100%</w:t>
      </w:r>
    </w:p>
    <w:p w14:paraId="6AE9AC19" w14:textId="1B7EC78C" w:rsidR="00667D39" w:rsidRDefault="00667D39" w:rsidP="00667D39">
      <w:pPr>
        <w:pStyle w:val="Geenafstand"/>
        <w:ind w:left="360"/>
      </w:pPr>
      <w:r>
        <w:tab/>
      </w:r>
      <w:r>
        <w:tab/>
        <w:t xml:space="preserve">    Io</w:t>
      </w:r>
      <w:r>
        <w:tab/>
      </w:r>
    </w:p>
    <w:p w14:paraId="69BA0D0A" w14:textId="72C8523C" w:rsidR="00667D39" w:rsidRDefault="00667D39" w:rsidP="00667D39">
      <w:pPr>
        <w:pStyle w:val="Geenafstand"/>
        <w:ind w:left="360"/>
      </w:pPr>
      <w:r>
        <w:t>Waarbij</w:t>
      </w:r>
    </w:p>
    <w:p w14:paraId="0A07B39F" w14:textId="3201B6E0" w:rsidR="00667D39" w:rsidRDefault="00667D39" w:rsidP="00667D39">
      <w:pPr>
        <w:pStyle w:val="Geenafstand"/>
        <w:ind w:left="360"/>
      </w:pPr>
      <w:r>
        <w:t>V</w:t>
      </w:r>
      <w:r w:rsidR="00EE63DE">
        <w:t>:</w:t>
      </w:r>
      <w:r>
        <w:t xml:space="preserve"> </w:t>
      </w:r>
      <w:r w:rsidR="00EE63DE">
        <w:tab/>
      </w:r>
      <w:r w:rsidR="00EE63DE">
        <w:tab/>
        <w:t>H</w:t>
      </w:r>
      <w:r>
        <w:t>et indexatiepercentage toe te passen op de (termijn) betaling.</w:t>
      </w:r>
    </w:p>
    <w:p w14:paraId="6034B9A6" w14:textId="51A8D123" w:rsidR="00667D39" w:rsidRDefault="00667D39" w:rsidP="00EE63DE">
      <w:pPr>
        <w:pStyle w:val="Geenafstand"/>
        <w:ind w:left="1410" w:hanging="1050"/>
      </w:pPr>
      <w:r>
        <w:t>In</w:t>
      </w:r>
      <w:r w:rsidR="00EE63DE">
        <w:t>:</w:t>
      </w:r>
      <w:r>
        <w:t xml:space="preserve"> </w:t>
      </w:r>
      <w:r w:rsidR="00EE63DE">
        <w:tab/>
      </w:r>
      <w:r w:rsidR="00EE63DE">
        <w:tab/>
        <w:t>H</w:t>
      </w:r>
      <w:r>
        <w:t xml:space="preserve">et indexcijfer, </w:t>
      </w:r>
      <w:proofErr w:type="gramStart"/>
      <w:r>
        <w:t>conform</w:t>
      </w:r>
      <w:proofErr w:type="gramEnd"/>
      <w:r>
        <w:t xml:space="preserve"> de toepasselijke index genoemd in artikel 4, geldend op het meest recente </w:t>
      </w:r>
      <w:r w:rsidR="00E61D84">
        <w:t>indexatie</w:t>
      </w:r>
      <w:r>
        <w:t>moment</w:t>
      </w:r>
      <w:r w:rsidR="00EE63DE">
        <w:t>.</w:t>
      </w:r>
    </w:p>
    <w:p w14:paraId="5B43729B" w14:textId="0A2786C4" w:rsidR="00667D39" w:rsidRPr="000701E6" w:rsidRDefault="00EE63DE" w:rsidP="00FF5A48">
      <w:pPr>
        <w:pStyle w:val="Geenafstand"/>
        <w:ind w:left="1410" w:hanging="1050"/>
      </w:pPr>
      <w:r>
        <w:t>Io:</w:t>
      </w:r>
      <w:r>
        <w:tab/>
      </w:r>
      <w:r>
        <w:tab/>
        <w:t xml:space="preserve">Het meest recente (maand) indexcijfer, </w:t>
      </w:r>
      <w:proofErr w:type="gramStart"/>
      <w:r>
        <w:t>conform</w:t>
      </w:r>
      <w:proofErr w:type="gramEnd"/>
      <w:r>
        <w:t xml:space="preserve"> de toepasselijke index genoemd in artikel 4, geldend </w:t>
      </w:r>
      <w:r w:rsidR="00F54C3B">
        <w:t xml:space="preserve">in de maand voor </w:t>
      </w:r>
      <w:r>
        <w:t xml:space="preserve">het uiterste moment van het doen van een </w:t>
      </w:r>
      <w:r w:rsidR="00281C79">
        <w:t>A</w:t>
      </w:r>
      <w:r>
        <w:t>anbieding voor de opdracht.</w:t>
      </w:r>
    </w:p>
    <w:p w14:paraId="5D6284A3" w14:textId="77777777" w:rsidR="00F1215E" w:rsidRDefault="00F1215E" w:rsidP="00011001">
      <w:pPr>
        <w:pStyle w:val="Geenafstand"/>
      </w:pPr>
    </w:p>
    <w:p w14:paraId="6A529300" w14:textId="4F32745B" w:rsidR="00F1215E" w:rsidRDefault="00F1215E" w:rsidP="00F1215E">
      <w:pPr>
        <w:pStyle w:val="Geenafstand"/>
      </w:pPr>
      <w:r>
        <w:rPr>
          <w:b/>
          <w:bCs/>
        </w:rPr>
        <w:t>Artikel 4 Toepasselijke index</w:t>
      </w:r>
    </w:p>
    <w:p w14:paraId="7CDE5777" w14:textId="37BFB87D" w:rsidR="00F1215E" w:rsidRDefault="00FF57D3" w:rsidP="00F1215E">
      <w:pPr>
        <w:pStyle w:val="Geenafstand"/>
        <w:numPr>
          <w:ilvl w:val="0"/>
          <w:numId w:val="5"/>
        </w:numPr>
      </w:pPr>
      <w:r>
        <w:t>De volgende index is van toepassing:</w:t>
      </w:r>
    </w:p>
    <w:p w14:paraId="0885C694" w14:textId="77777777" w:rsidR="0016339A" w:rsidRPr="001E7F53" w:rsidRDefault="0016339A" w:rsidP="0016339A">
      <w:pPr>
        <w:pStyle w:val="Geenafstand"/>
        <w:ind w:left="360"/>
      </w:pPr>
      <w:r w:rsidRPr="001E7F53">
        <w:t xml:space="preserve">BDB </w:t>
      </w:r>
      <w:proofErr w:type="spellStart"/>
      <w:r w:rsidRPr="001E7F53">
        <w:t>Monthly</w:t>
      </w:r>
      <w:proofErr w:type="spellEnd"/>
      <w:r w:rsidRPr="001E7F53">
        <w:t xml:space="preserve"> </w:t>
      </w:r>
      <w:proofErr w:type="spellStart"/>
      <w:r w:rsidRPr="001E7F53">
        <w:t>Figures</w:t>
      </w:r>
      <w:proofErr w:type="spellEnd"/>
      <w:r w:rsidRPr="001E7F53">
        <w:t xml:space="preserve"> Ko           Kantoorgebouwen Onderhoud</w:t>
      </w:r>
    </w:p>
    <w:p w14:paraId="4C907870" w14:textId="77777777" w:rsidR="002F5ABA" w:rsidRDefault="002F5ABA" w:rsidP="00F1215E">
      <w:pPr>
        <w:pStyle w:val="Geenafstand"/>
        <w:rPr>
          <w:b/>
          <w:bCs/>
        </w:rPr>
      </w:pPr>
    </w:p>
    <w:p w14:paraId="673E090E" w14:textId="42FBAFB5" w:rsidR="00F1215E" w:rsidRDefault="00F1215E" w:rsidP="00F1215E">
      <w:pPr>
        <w:pStyle w:val="Geenafstand"/>
      </w:pPr>
      <w:r>
        <w:rPr>
          <w:b/>
          <w:bCs/>
        </w:rPr>
        <w:t>Artikel 5 Wijziging van ind</w:t>
      </w:r>
      <w:r w:rsidR="00256359">
        <w:rPr>
          <w:b/>
          <w:bCs/>
        </w:rPr>
        <w:t>i</w:t>
      </w:r>
      <w:r>
        <w:rPr>
          <w:b/>
          <w:bCs/>
        </w:rPr>
        <w:t>ces</w:t>
      </w:r>
    </w:p>
    <w:p w14:paraId="1B30004E" w14:textId="6DC518E6" w:rsidR="00D95EAC" w:rsidRDefault="00651D18" w:rsidP="00D95EAC">
      <w:pPr>
        <w:pStyle w:val="Geenafstand"/>
        <w:numPr>
          <w:ilvl w:val="0"/>
          <w:numId w:val="12"/>
        </w:numPr>
      </w:pPr>
      <w:r>
        <w:t>Bij w</w:t>
      </w:r>
      <w:r w:rsidR="00D95EAC">
        <w:t>ijzigingen van indices, waaronder wijzigingen van indexcijfers en basisjaren</w:t>
      </w:r>
      <w:r>
        <w:t>,</w:t>
      </w:r>
      <w:r w:rsidR="00D95EAC">
        <w:t xml:space="preserve"> wordt de index </w:t>
      </w:r>
      <w:proofErr w:type="gramStart"/>
      <w:r w:rsidR="00D95EAC">
        <w:t>vervangen</w:t>
      </w:r>
      <w:proofErr w:type="gramEnd"/>
      <w:r w:rsidR="00D95EAC">
        <w:t xml:space="preserve"> door de opvolgende index. In andere gevallen wordt de index vervangen door een gelijkwaardige index. </w:t>
      </w:r>
    </w:p>
    <w:p w14:paraId="0C0FAD40" w14:textId="45925E14" w:rsidR="00D95EAC" w:rsidRDefault="00D95EAC" w:rsidP="00D95EAC">
      <w:pPr>
        <w:pStyle w:val="Geenafstand"/>
        <w:numPr>
          <w:ilvl w:val="0"/>
          <w:numId w:val="12"/>
        </w:numPr>
      </w:pPr>
      <w:r>
        <w:t>Bij de vervanging van een index wordt tot de laatste maand, waarin deze wordt gepubliceerd, gerekend met deze index. Met ingang van de volgende maand wordt gerekend met de nieuwe index.</w:t>
      </w:r>
    </w:p>
    <w:p w14:paraId="7C5AA8DB" w14:textId="77777777" w:rsidR="001E7F53" w:rsidRDefault="001E7F53" w:rsidP="00F1215E">
      <w:pPr>
        <w:pStyle w:val="Geenafstand"/>
        <w:rPr>
          <w:b/>
          <w:bCs/>
        </w:rPr>
      </w:pPr>
    </w:p>
    <w:p w14:paraId="7DBCD460" w14:textId="673F2426" w:rsidR="00F1215E" w:rsidRDefault="00F1215E" w:rsidP="00F1215E">
      <w:pPr>
        <w:pStyle w:val="Geenafstand"/>
      </w:pPr>
      <w:r>
        <w:rPr>
          <w:b/>
          <w:bCs/>
        </w:rPr>
        <w:t>Artikel 6 Facturering</w:t>
      </w:r>
    </w:p>
    <w:p w14:paraId="502C5F49" w14:textId="34ED3657" w:rsidR="00F1215E" w:rsidRDefault="00222F0D" w:rsidP="00F1215E">
      <w:pPr>
        <w:pStyle w:val="Geenafstand"/>
        <w:numPr>
          <w:ilvl w:val="0"/>
          <w:numId w:val="7"/>
        </w:numPr>
      </w:pPr>
      <w:r>
        <w:t>Facturering binnen het Contract geschiedt op de wijze zoals overeengekomen</w:t>
      </w:r>
      <w:r w:rsidR="0087188C">
        <w:t xml:space="preserve"> (in het facturatieschema)</w:t>
      </w:r>
      <w:r>
        <w:t xml:space="preserve"> </w:t>
      </w:r>
      <w:r w:rsidR="00B63EB2">
        <w:t>in het Contract.</w:t>
      </w:r>
    </w:p>
    <w:p w14:paraId="2955CB91" w14:textId="2F022FAC" w:rsidR="00B63EB2" w:rsidRDefault="00B63EB2" w:rsidP="00F1215E">
      <w:pPr>
        <w:pStyle w:val="Geenafstand"/>
        <w:numPr>
          <w:ilvl w:val="0"/>
          <w:numId w:val="7"/>
        </w:numPr>
      </w:pPr>
      <w:r>
        <w:t xml:space="preserve">Het indexatiebedrag, berekend </w:t>
      </w:r>
      <w:proofErr w:type="gramStart"/>
      <w:r>
        <w:t>conform</w:t>
      </w:r>
      <w:proofErr w:type="gramEnd"/>
      <w:r>
        <w:t xml:space="preserve"> deze Indexatieregeling, over een factuur dient apart inzichtelijk gemaakt te worden dan wel apart gefactureerd te worden door Opdrachtnemer.</w:t>
      </w:r>
    </w:p>
    <w:p w14:paraId="01EBA564" w14:textId="5D6CA712" w:rsidR="00B63EB2" w:rsidRPr="000701E6" w:rsidRDefault="00B63EB2" w:rsidP="00F1215E">
      <w:pPr>
        <w:pStyle w:val="Geenafstand"/>
        <w:numPr>
          <w:ilvl w:val="0"/>
          <w:numId w:val="7"/>
        </w:numPr>
      </w:pPr>
      <w:r>
        <w:t xml:space="preserve">Bij het indienen van de factuur dient </w:t>
      </w:r>
      <w:r w:rsidR="0061520F">
        <w:t>O</w:t>
      </w:r>
      <w:r>
        <w:t>pdrachtnemer</w:t>
      </w:r>
      <w:r w:rsidR="0061520F">
        <w:t xml:space="preserve"> </w:t>
      </w:r>
      <w:r w:rsidR="0087188C" w:rsidRPr="00CB7395">
        <w:t xml:space="preserve">een onderbouwing aan te leveren die de juistheid van de indexatie, </w:t>
      </w:r>
      <w:proofErr w:type="gramStart"/>
      <w:r w:rsidR="0087188C" w:rsidRPr="00CB7395">
        <w:t>conform</w:t>
      </w:r>
      <w:proofErr w:type="gramEnd"/>
      <w:r w:rsidR="0087188C" w:rsidRPr="00CB7395">
        <w:t xml:space="preserve"> deze Indexatieregeling, aantoont.</w:t>
      </w:r>
    </w:p>
    <w:p w14:paraId="28DE8942" w14:textId="77777777" w:rsidR="003A113B" w:rsidRDefault="003A113B" w:rsidP="00F1215E">
      <w:pPr>
        <w:pStyle w:val="Geenafstand"/>
        <w:rPr>
          <w:b/>
          <w:bCs/>
        </w:rPr>
      </w:pPr>
    </w:p>
    <w:p w14:paraId="37801C4A" w14:textId="09146310" w:rsidR="00F1215E" w:rsidRDefault="00F1215E" w:rsidP="00F1215E">
      <w:pPr>
        <w:pStyle w:val="Geenafstand"/>
      </w:pPr>
      <w:r>
        <w:rPr>
          <w:b/>
          <w:bCs/>
        </w:rPr>
        <w:t>Artikel 7 Toepasselijkheid</w:t>
      </w:r>
      <w:r w:rsidR="003B08EF">
        <w:rPr>
          <w:b/>
          <w:bCs/>
        </w:rPr>
        <w:t xml:space="preserve">, </w:t>
      </w:r>
      <w:r>
        <w:rPr>
          <w:b/>
          <w:bCs/>
        </w:rPr>
        <w:t>looptijd</w:t>
      </w:r>
      <w:r w:rsidR="003B08EF">
        <w:rPr>
          <w:b/>
          <w:bCs/>
        </w:rPr>
        <w:t xml:space="preserve"> en verlengingsoptie</w:t>
      </w:r>
      <w:r>
        <w:rPr>
          <w:b/>
          <w:bCs/>
        </w:rPr>
        <w:t xml:space="preserve"> </w:t>
      </w:r>
      <w:r w:rsidR="00613DDF">
        <w:rPr>
          <w:b/>
          <w:bCs/>
        </w:rPr>
        <w:t>I</w:t>
      </w:r>
      <w:r>
        <w:rPr>
          <w:b/>
          <w:bCs/>
        </w:rPr>
        <w:t>ndexatieregeling</w:t>
      </w:r>
    </w:p>
    <w:p w14:paraId="48CA0B0A" w14:textId="0B430F3B" w:rsidR="00F1215E" w:rsidRDefault="003B08EF" w:rsidP="00F1215E">
      <w:pPr>
        <w:pStyle w:val="Geenafstand"/>
        <w:numPr>
          <w:ilvl w:val="0"/>
          <w:numId w:val="8"/>
        </w:numPr>
      </w:pPr>
      <w:r>
        <w:t>Deze Indexatieregeling is van toepassing op alle contracten waar</w:t>
      </w:r>
      <w:r w:rsidR="00613DDF">
        <w:t>bij</w:t>
      </w:r>
      <w:r>
        <w:t xml:space="preserve"> deze als bijlage is toegevoegd.</w:t>
      </w:r>
    </w:p>
    <w:p w14:paraId="48E2ED9C" w14:textId="7F1582DF" w:rsidR="00F52794" w:rsidRDefault="003B08EF" w:rsidP="00F52794">
      <w:pPr>
        <w:pStyle w:val="Geenafstand"/>
        <w:numPr>
          <w:ilvl w:val="0"/>
          <w:numId w:val="8"/>
        </w:numPr>
      </w:pPr>
      <w:r>
        <w:t>Deze Indexatieregeling geldt tot 1 april 2023,</w:t>
      </w:r>
      <w:r w:rsidR="00F52794">
        <w:t xml:space="preserve"> ongeacht de looptijd van het Contract,</w:t>
      </w:r>
      <w:r>
        <w:t xml:space="preserve"> tenzij Opdrachtgever besluit</w:t>
      </w:r>
      <w:r w:rsidR="00F52794">
        <w:t xml:space="preserve"> deze te verlengen </w:t>
      </w:r>
      <w:proofErr w:type="gramStart"/>
      <w:r w:rsidR="00F52794">
        <w:t>conform</w:t>
      </w:r>
      <w:proofErr w:type="gramEnd"/>
      <w:r w:rsidR="00F52794">
        <w:t xml:space="preserve"> lid 3 van dit artikel.</w:t>
      </w:r>
    </w:p>
    <w:p w14:paraId="78AC5D1F" w14:textId="05355191" w:rsidR="00F52794" w:rsidRDefault="00F52794" w:rsidP="00F1215E">
      <w:pPr>
        <w:pStyle w:val="Geenafstand"/>
        <w:numPr>
          <w:ilvl w:val="0"/>
          <w:numId w:val="8"/>
        </w:numPr>
      </w:pPr>
      <w:r>
        <w:t xml:space="preserve">Opdrachtgever kan </w:t>
      </w:r>
      <w:r w:rsidR="00613DDF">
        <w:t xml:space="preserve">eenzijdig </w:t>
      </w:r>
      <w:r>
        <w:t xml:space="preserve">besluiten de toepasselijkheid van deze Indexatieregeling te verlengen. Opdrachtgever zal alsdan, uiterlijk vóór het moment waarop deze Indexatieregeling afloopt, </w:t>
      </w:r>
      <w:r w:rsidR="00613DDF">
        <w:t>schriftelijk</w:t>
      </w:r>
      <w:r>
        <w:t xml:space="preserve"> aan Opdrachtnemer </w:t>
      </w:r>
      <w:r w:rsidR="00613DDF">
        <w:t xml:space="preserve">mededelen dat de Indexatieregeling wordt verlengd, </w:t>
      </w:r>
      <w:r>
        <w:t xml:space="preserve">met </w:t>
      </w:r>
      <w:r w:rsidR="00613DDF">
        <w:t xml:space="preserve">vermelding </w:t>
      </w:r>
      <w:r>
        <w:t>van de nieuwe einddatum van de Indexatieregeling.</w:t>
      </w:r>
    </w:p>
    <w:p w14:paraId="2BBB5C88" w14:textId="434CB3A0" w:rsidR="00F52794" w:rsidRPr="0087188C" w:rsidRDefault="00F52794" w:rsidP="00C91C1C">
      <w:pPr>
        <w:pStyle w:val="Geenafstand"/>
        <w:numPr>
          <w:ilvl w:val="0"/>
          <w:numId w:val="8"/>
        </w:numPr>
      </w:pPr>
      <w:r w:rsidRPr="00C91C1C">
        <w:t xml:space="preserve">Op de einddatum van deze Indexatieregeling (conform lid 2, dan wel verlengd ingevolge lid 3 van dit artikel) zal een laatste indexatiemoment worden genomen, ongeacht of de </w:t>
      </w:r>
      <w:r w:rsidR="006C147A" w:rsidRPr="00C91C1C">
        <w:t xml:space="preserve">termijn van </w:t>
      </w:r>
      <w:r w:rsidRPr="00C91C1C">
        <w:t>drie (3) maanden</w:t>
      </w:r>
      <w:r w:rsidR="006C147A" w:rsidRPr="00C91C1C">
        <w:t xml:space="preserve">, zoals vermeld in artikel </w:t>
      </w:r>
      <w:r w:rsidR="0087188C" w:rsidRPr="00C91C1C">
        <w:t xml:space="preserve">2 lid </w:t>
      </w:r>
      <w:proofErr w:type="gramStart"/>
      <w:r w:rsidR="0087188C" w:rsidRPr="00C91C1C">
        <w:t>3,</w:t>
      </w:r>
      <w:r w:rsidR="006C147A" w:rsidRPr="00C91C1C">
        <w:t xml:space="preserve"> </w:t>
      </w:r>
      <w:r w:rsidRPr="00C91C1C">
        <w:t xml:space="preserve"> reeds</w:t>
      </w:r>
      <w:proofErr w:type="gramEnd"/>
      <w:r w:rsidRPr="00C91C1C">
        <w:t xml:space="preserve"> is verstreken, een en ander conform artikel </w:t>
      </w:r>
      <w:r w:rsidR="006833FF" w:rsidRPr="00C91C1C">
        <w:t xml:space="preserve">2 </w:t>
      </w:r>
      <w:r w:rsidR="0054073D">
        <w:t xml:space="preserve">(onder andere lid 6) </w:t>
      </w:r>
      <w:r w:rsidR="006833FF" w:rsidRPr="00C91C1C">
        <w:t xml:space="preserve">en </w:t>
      </w:r>
      <w:r w:rsidRPr="00C91C1C">
        <w:t>3 van deze Indexatieregeling.</w:t>
      </w:r>
      <w:r w:rsidR="00D155B9" w:rsidRPr="0087188C">
        <w:t xml:space="preserve"> </w:t>
      </w:r>
      <w:r w:rsidR="004662EE" w:rsidRPr="00C91C1C">
        <w:t xml:space="preserve">Op elke factuur </w:t>
      </w:r>
      <w:r w:rsidR="006C147A" w:rsidRPr="00C91C1C">
        <w:t xml:space="preserve">die wordt ingediend </w:t>
      </w:r>
      <w:r w:rsidR="004662EE" w:rsidRPr="00C91C1C">
        <w:t xml:space="preserve">na </w:t>
      </w:r>
      <w:r w:rsidR="004662EE" w:rsidRPr="00C91C1C">
        <w:lastRenderedPageBreak/>
        <w:t>deze einddatum wordt de index toegepast zoals geldend op de einddatum van de Indexatieregeling</w:t>
      </w:r>
      <w:r w:rsidR="00281C79">
        <w:t>, tenzij in het Contract een andere indexatieregeling is opgenomen.</w:t>
      </w:r>
    </w:p>
    <w:p w14:paraId="79D2816C" w14:textId="3EB34C3E" w:rsidR="003F6D4C" w:rsidRDefault="003F6D4C" w:rsidP="00F1215E">
      <w:pPr>
        <w:pStyle w:val="Geenafstand"/>
        <w:numPr>
          <w:ilvl w:val="0"/>
          <w:numId w:val="8"/>
        </w:numPr>
      </w:pPr>
      <w:r>
        <w:t xml:space="preserve">Het van toepassing zijn dan wel het vervallen van deze Indexatieregeling laat bepalingen uit het Contract, </w:t>
      </w:r>
      <w:proofErr w:type="gramStart"/>
      <w:r>
        <w:t>omtrent</w:t>
      </w:r>
      <w:proofErr w:type="gramEnd"/>
      <w:r>
        <w:t xml:space="preserve"> onvoorziene of kostenverhogende omstandigheden, onverlet.</w:t>
      </w:r>
    </w:p>
    <w:p w14:paraId="39DCF35A" w14:textId="1795DFBA" w:rsidR="00F1215E" w:rsidRPr="00C91C1C" w:rsidRDefault="0087188C" w:rsidP="00C91C1C">
      <w:pPr>
        <w:numPr>
          <w:ilvl w:val="0"/>
          <w:numId w:val="8"/>
        </w:numPr>
        <w:spacing w:after="0" w:line="240" w:lineRule="auto"/>
        <w:rPr>
          <w:rFonts w:eastAsia="Times New Roman" w:cs="Times New Roman"/>
        </w:rPr>
      </w:pPr>
      <w:r w:rsidRPr="0087188C">
        <w:rPr>
          <w:rFonts w:eastAsia="Times New Roman" w:cs="Times New Roman"/>
        </w:rPr>
        <w:t xml:space="preserve">Deze Indexatieregeling gaat in rangorde boven een in het Contract opgenomen indexatieregeling. </w:t>
      </w:r>
    </w:p>
    <w:p w14:paraId="3D8BF4FC" w14:textId="77777777" w:rsidR="0037424F" w:rsidRDefault="0037424F" w:rsidP="00011001">
      <w:pPr>
        <w:pStyle w:val="Geenafstand"/>
      </w:pPr>
    </w:p>
    <w:sectPr w:rsidR="003742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031D8"/>
    <w:multiLevelType w:val="hybridMultilevel"/>
    <w:tmpl w:val="0C36CB36"/>
    <w:lvl w:ilvl="0" w:tplc="A45E586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7F79D5"/>
    <w:multiLevelType w:val="hybridMultilevel"/>
    <w:tmpl w:val="80D00E7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D64DDB"/>
    <w:multiLevelType w:val="multilevel"/>
    <w:tmpl w:val="40E61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A41B81"/>
    <w:multiLevelType w:val="multilevel"/>
    <w:tmpl w:val="40E61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2E463A"/>
    <w:multiLevelType w:val="multilevel"/>
    <w:tmpl w:val="40E61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1A7C39"/>
    <w:multiLevelType w:val="multilevel"/>
    <w:tmpl w:val="40E61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5043FB"/>
    <w:multiLevelType w:val="multilevel"/>
    <w:tmpl w:val="40E61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1210ED"/>
    <w:multiLevelType w:val="multilevel"/>
    <w:tmpl w:val="40E61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A1F6717"/>
    <w:multiLevelType w:val="multilevel"/>
    <w:tmpl w:val="40E61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501757"/>
    <w:multiLevelType w:val="multilevel"/>
    <w:tmpl w:val="40E61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42473B"/>
    <w:multiLevelType w:val="multilevel"/>
    <w:tmpl w:val="40E61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4B8160A"/>
    <w:multiLevelType w:val="multilevel"/>
    <w:tmpl w:val="40E619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B872C4"/>
    <w:multiLevelType w:val="hybridMultilevel"/>
    <w:tmpl w:val="0E541400"/>
    <w:lvl w:ilvl="0" w:tplc="3EFA509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11"/>
  </w:num>
  <w:num w:numId="3">
    <w:abstractNumId w:val="7"/>
  </w:num>
  <w:num w:numId="4">
    <w:abstractNumId w:val="3"/>
  </w:num>
  <w:num w:numId="5">
    <w:abstractNumId w:val="4"/>
  </w:num>
  <w:num w:numId="6">
    <w:abstractNumId w:val="2"/>
  </w:num>
  <w:num w:numId="7">
    <w:abstractNumId w:val="6"/>
  </w:num>
  <w:num w:numId="8">
    <w:abstractNumId w:val="9"/>
  </w:num>
  <w:num w:numId="9">
    <w:abstractNumId w:val="10"/>
  </w:num>
  <w:num w:numId="10">
    <w:abstractNumId w:val="1"/>
  </w:num>
  <w:num w:numId="11">
    <w:abstractNumId w:val="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F2EE9AA-2A6D-4A14-BD42-C6D6B4C3AE80}"/>
    <w:docVar w:name="dgnword-eventsink" w:val="1842752699024"/>
  </w:docVars>
  <w:rsids>
    <w:rsidRoot w:val="00011001"/>
    <w:rsid w:val="00011001"/>
    <w:rsid w:val="000701E6"/>
    <w:rsid w:val="00092F05"/>
    <w:rsid w:val="000D627F"/>
    <w:rsid w:val="000E50CA"/>
    <w:rsid w:val="001215E5"/>
    <w:rsid w:val="00147052"/>
    <w:rsid w:val="0016339A"/>
    <w:rsid w:val="0019083C"/>
    <w:rsid w:val="001E7F53"/>
    <w:rsid w:val="00222F0D"/>
    <w:rsid w:val="00256359"/>
    <w:rsid w:val="002723E6"/>
    <w:rsid w:val="00281C79"/>
    <w:rsid w:val="00290BE0"/>
    <w:rsid w:val="002F5ABA"/>
    <w:rsid w:val="003459D9"/>
    <w:rsid w:val="0037424F"/>
    <w:rsid w:val="00384346"/>
    <w:rsid w:val="003A0899"/>
    <w:rsid w:val="003A113B"/>
    <w:rsid w:val="003A3563"/>
    <w:rsid w:val="003A7BD0"/>
    <w:rsid w:val="003B08EF"/>
    <w:rsid w:val="003F6D4C"/>
    <w:rsid w:val="004661D9"/>
    <w:rsid w:val="004662EE"/>
    <w:rsid w:val="00471470"/>
    <w:rsid w:val="004750BB"/>
    <w:rsid w:val="00477918"/>
    <w:rsid w:val="00483C24"/>
    <w:rsid w:val="004B6126"/>
    <w:rsid w:val="00506A39"/>
    <w:rsid w:val="0054073D"/>
    <w:rsid w:val="00574786"/>
    <w:rsid w:val="005833DD"/>
    <w:rsid w:val="00613DDF"/>
    <w:rsid w:val="0061520F"/>
    <w:rsid w:val="00640864"/>
    <w:rsid w:val="00651D18"/>
    <w:rsid w:val="00660745"/>
    <w:rsid w:val="00667D39"/>
    <w:rsid w:val="006833FF"/>
    <w:rsid w:val="006B7BF0"/>
    <w:rsid w:val="006C147A"/>
    <w:rsid w:val="006C5BFD"/>
    <w:rsid w:val="00714641"/>
    <w:rsid w:val="00723991"/>
    <w:rsid w:val="00727293"/>
    <w:rsid w:val="007640DF"/>
    <w:rsid w:val="00780DB6"/>
    <w:rsid w:val="007857E9"/>
    <w:rsid w:val="007E59A8"/>
    <w:rsid w:val="007F56A6"/>
    <w:rsid w:val="008656D5"/>
    <w:rsid w:val="0086791E"/>
    <w:rsid w:val="0087188C"/>
    <w:rsid w:val="00896E40"/>
    <w:rsid w:val="008C0CF1"/>
    <w:rsid w:val="00904EBB"/>
    <w:rsid w:val="009A719D"/>
    <w:rsid w:val="009E1A95"/>
    <w:rsid w:val="00A23D71"/>
    <w:rsid w:val="00A65D95"/>
    <w:rsid w:val="00A70C9D"/>
    <w:rsid w:val="00B63EB2"/>
    <w:rsid w:val="00BA7634"/>
    <w:rsid w:val="00BE23E2"/>
    <w:rsid w:val="00C723E6"/>
    <w:rsid w:val="00C91C1C"/>
    <w:rsid w:val="00D02988"/>
    <w:rsid w:val="00D155B9"/>
    <w:rsid w:val="00D95EAC"/>
    <w:rsid w:val="00DB7CD5"/>
    <w:rsid w:val="00E27AB4"/>
    <w:rsid w:val="00E43324"/>
    <w:rsid w:val="00E57022"/>
    <w:rsid w:val="00E61D84"/>
    <w:rsid w:val="00E84588"/>
    <w:rsid w:val="00EA0FD5"/>
    <w:rsid w:val="00EE63DE"/>
    <w:rsid w:val="00F1215E"/>
    <w:rsid w:val="00F46A90"/>
    <w:rsid w:val="00F52794"/>
    <w:rsid w:val="00F54C3B"/>
    <w:rsid w:val="00FF57D3"/>
    <w:rsid w:val="00FF5A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7BDB"/>
  <w15:chartTrackingRefBased/>
  <w15:docId w15:val="{C93420DB-7345-4BC6-B608-44D831C9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1001"/>
    <w:pPr>
      <w:spacing w:after="0" w:line="240" w:lineRule="auto"/>
    </w:pPr>
  </w:style>
  <w:style w:type="character" w:styleId="Verwijzingopmerking">
    <w:name w:val="annotation reference"/>
    <w:basedOn w:val="Standaardalinea-lettertype"/>
    <w:uiPriority w:val="99"/>
    <w:semiHidden/>
    <w:unhideWhenUsed/>
    <w:rsid w:val="00F52794"/>
    <w:rPr>
      <w:sz w:val="16"/>
      <w:szCs w:val="16"/>
    </w:rPr>
  </w:style>
  <w:style w:type="paragraph" w:styleId="Tekstopmerking">
    <w:name w:val="annotation text"/>
    <w:basedOn w:val="Standaard"/>
    <w:link w:val="TekstopmerkingChar"/>
    <w:uiPriority w:val="99"/>
    <w:unhideWhenUsed/>
    <w:rsid w:val="00F52794"/>
    <w:pPr>
      <w:spacing w:line="240" w:lineRule="auto"/>
    </w:pPr>
    <w:rPr>
      <w:sz w:val="20"/>
      <w:szCs w:val="20"/>
    </w:rPr>
  </w:style>
  <w:style w:type="character" w:customStyle="1" w:styleId="TekstopmerkingChar">
    <w:name w:val="Tekst opmerking Char"/>
    <w:basedOn w:val="Standaardalinea-lettertype"/>
    <w:link w:val="Tekstopmerking"/>
    <w:uiPriority w:val="99"/>
    <w:rsid w:val="00F52794"/>
    <w:rPr>
      <w:sz w:val="20"/>
      <w:szCs w:val="20"/>
    </w:rPr>
  </w:style>
  <w:style w:type="paragraph" w:styleId="Onderwerpvanopmerking">
    <w:name w:val="annotation subject"/>
    <w:basedOn w:val="Tekstopmerking"/>
    <w:next w:val="Tekstopmerking"/>
    <w:link w:val="OnderwerpvanopmerkingChar"/>
    <w:uiPriority w:val="99"/>
    <w:semiHidden/>
    <w:unhideWhenUsed/>
    <w:rsid w:val="00F52794"/>
    <w:rPr>
      <w:b/>
      <w:bCs/>
    </w:rPr>
  </w:style>
  <w:style w:type="character" w:customStyle="1" w:styleId="OnderwerpvanopmerkingChar">
    <w:name w:val="Onderwerp van opmerking Char"/>
    <w:basedOn w:val="TekstopmerkingChar"/>
    <w:link w:val="Onderwerpvanopmerking"/>
    <w:uiPriority w:val="99"/>
    <w:semiHidden/>
    <w:rsid w:val="00F52794"/>
    <w:rPr>
      <w:b/>
      <w:bCs/>
      <w:sz w:val="20"/>
      <w:szCs w:val="20"/>
    </w:rPr>
  </w:style>
  <w:style w:type="paragraph" w:styleId="Lijstalinea">
    <w:name w:val="List Paragraph"/>
    <w:basedOn w:val="Standaard"/>
    <w:uiPriority w:val="34"/>
    <w:qFormat/>
    <w:rsid w:val="00D95EAC"/>
    <w:pPr>
      <w:ind w:left="720"/>
      <w:contextualSpacing/>
    </w:pPr>
  </w:style>
  <w:style w:type="paragraph" w:styleId="Ballontekst">
    <w:name w:val="Balloon Text"/>
    <w:basedOn w:val="Standaard"/>
    <w:link w:val="BallontekstChar"/>
    <w:uiPriority w:val="99"/>
    <w:semiHidden/>
    <w:unhideWhenUsed/>
    <w:rsid w:val="00A65D9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D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8FE2D63674164F91526BC50B9FF4EF" ma:contentTypeVersion="0" ma:contentTypeDescription="Een nieuw document maken." ma:contentTypeScope="" ma:versionID="fa11002850380d18c57b3da3f63e1eae">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0B64F-3E1F-4A51-9DC9-D3B6297F8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70BE560-7888-44C8-AC70-D09F7E963BDE}">
  <ds:schemaRefs>
    <ds:schemaRef ds:uri="http://schemas.microsoft.com/sharepoint/v3/contenttype/forms"/>
  </ds:schemaRefs>
</ds:datastoreItem>
</file>

<file path=customXml/itemProps3.xml><?xml version="1.0" encoding="utf-8"?>
<ds:datastoreItem xmlns:ds="http://schemas.openxmlformats.org/officeDocument/2006/customXml" ds:itemID="{75ECB629-4CE9-47F0-B2E9-6454136CB034}">
  <ds:schemaRefs>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10A4E2E1-9A07-44F5-A110-077DBBB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5686</Characters>
  <Application>Microsoft Office Word</Application>
  <DocSecurity>4</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dc:creator>
  <cp:keywords/>
  <dc:description/>
  <cp:lastModifiedBy>Driesen, Alinda</cp:lastModifiedBy>
  <cp:revision>2</cp:revision>
  <dcterms:created xsi:type="dcterms:W3CDTF">2022-09-20T09:07:00Z</dcterms:created>
  <dcterms:modified xsi:type="dcterms:W3CDTF">2022-09-20T09:07:00Z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0x010100618FE2D63674164F91526BC50B9FF4EF</vt:lpwstr>
  </property>
</Properties>
</file>