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1" w:rightFromText="141" w:vertAnchor="text" w:horzAnchor="page" w:tblpX="1577" w:tblpY="-6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521"/>
      </w:tblGrid>
      <w:tr w:rsidR="000F3F63" w14:paraId="2856239E" w14:textId="77777777" w:rsidTr="001D02BE">
        <w:tc>
          <w:tcPr>
            <w:tcW w:w="6521" w:type="dxa"/>
          </w:tcPr>
          <w:p w14:paraId="3A7538CD" w14:textId="77777777" w:rsidR="000F3F63" w:rsidRPr="003C78D5" w:rsidRDefault="000F3F63" w:rsidP="000F3F63">
            <w:pPr>
              <w:rPr>
                <w:rFonts w:asciiTheme="minorHAnsi" w:hAnsiTheme="minorHAnsi" w:cstheme="minorHAnsi"/>
                <w:color w:val="595959" w:themeColor="text1" w:themeTint="A6"/>
                <w:sz w:val="24"/>
              </w:rPr>
            </w:pPr>
            <w:r w:rsidRPr="003C78D5">
              <w:rPr>
                <w:rFonts w:asciiTheme="minorHAnsi" w:hAnsiTheme="minorHAnsi" w:cstheme="minorHAnsi"/>
                <w:color w:val="595959" w:themeColor="text1" w:themeTint="A6"/>
                <w:sz w:val="24"/>
              </w:rPr>
              <w:t>Europese openbare aanbesteding</w:t>
            </w:r>
          </w:p>
          <w:p w14:paraId="3E10DF5F" w14:textId="77777777" w:rsidR="000F3F63" w:rsidRDefault="000F3F63" w:rsidP="000F3F63">
            <w:pPr>
              <w:rPr>
                <w:b/>
              </w:rPr>
            </w:pPr>
          </w:p>
        </w:tc>
      </w:tr>
      <w:tr w:rsidR="000F3F63" w14:paraId="41FA918F" w14:textId="77777777" w:rsidTr="001D02BE">
        <w:tc>
          <w:tcPr>
            <w:tcW w:w="6521" w:type="dxa"/>
          </w:tcPr>
          <w:p w14:paraId="0BA131A7" w14:textId="4A2CF922" w:rsidR="000F3F63" w:rsidRPr="00F64BC1" w:rsidRDefault="000F3F63" w:rsidP="000F3F63">
            <w:pPr>
              <w:spacing w:line="312" w:lineRule="auto"/>
              <w:rPr>
                <w:rFonts w:asciiTheme="minorHAnsi" w:hAnsiTheme="minorHAnsi" w:cstheme="minorHAnsi"/>
                <w:b/>
                <w:color w:val="595959" w:themeColor="text1" w:themeTint="A6"/>
                <w:szCs w:val="22"/>
              </w:rPr>
            </w:pPr>
          </w:p>
        </w:tc>
      </w:tr>
      <w:tr w:rsidR="000F3F63" w:rsidRPr="003031E6" w14:paraId="072578BB" w14:textId="77777777" w:rsidTr="001D02BE">
        <w:tc>
          <w:tcPr>
            <w:tcW w:w="6521" w:type="dxa"/>
          </w:tcPr>
          <w:p w14:paraId="44AEF623" w14:textId="74AEE6D5" w:rsidR="000F3F63" w:rsidRPr="003C78D5" w:rsidRDefault="009E0C2B" w:rsidP="000F3F63">
            <w:pPr>
              <w:rPr>
                <w:b/>
                <w:bCs/>
                <w:sz w:val="40"/>
                <w:szCs w:val="40"/>
                <w:lang w:val="nl-NL"/>
              </w:rPr>
            </w:pPr>
            <w:r w:rsidRPr="002578B0">
              <w:rPr>
                <w:rFonts w:asciiTheme="minorHAnsi" w:hAnsiTheme="minorHAnsi" w:cstheme="minorHAnsi"/>
                <w:b/>
                <w:bCs/>
                <w:color w:val="595959" w:themeColor="text1" w:themeTint="A6"/>
                <w:sz w:val="40"/>
                <w:szCs w:val="40"/>
                <w:lang w:val="nl-NL"/>
              </w:rPr>
              <w:t xml:space="preserve">Bijlage </w:t>
            </w:r>
            <w:r w:rsidR="002578B0">
              <w:rPr>
                <w:rFonts w:asciiTheme="minorHAnsi" w:hAnsiTheme="minorHAnsi" w:cstheme="minorHAnsi"/>
                <w:b/>
                <w:bCs/>
                <w:color w:val="595959" w:themeColor="text1" w:themeTint="A6"/>
                <w:sz w:val="40"/>
                <w:szCs w:val="40"/>
                <w:lang w:val="nl-NL"/>
              </w:rPr>
              <w:t>A</w:t>
            </w:r>
            <w:r>
              <w:rPr>
                <w:rFonts w:asciiTheme="minorHAnsi" w:hAnsiTheme="minorHAnsi" w:cstheme="minorHAnsi"/>
                <w:b/>
                <w:bCs/>
                <w:color w:val="595959" w:themeColor="text1" w:themeTint="A6"/>
                <w:sz w:val="40"/>
                <w:szCs w:val="40"/>
                <w:lang w:val="nl-NL"/>
              </w:rPr>
              <w:t xml:space="preserve">: </w:t>
            </w:r>
            <w:r w:rsidR="000F3F63" w:rsidRPr="003C78D5">
              <w:rPr>
                <w:rFonts w:asciiTheme="minorHAnsi" w:hAnsiTheme="minorHAnsi" w:cstheme="minorHAnsi"/>
                <w:b/>
                <w:bCs/>
                <w:color w:val="595959" w:themeColor="text1" w:themeTint="A6"/>
                <w:sz w:val="40"/>
                <w:szCs w:val="40"/>
                <w:lang w:val="nl-NL"/>
              </w:rPr>
              <w:t>Programma van Eisen</w:t>
            </w:r>
          </w:p>
        </w:tc>
      </w:tr>
    </w:tbl>
    <w:p w14:paraId="464A7014" w14:textId="052700BC" w:rsidR="00B41D72" w:rsidRDefault="000F3F63" w:rsidP="003651DD">
      <w:r>
        <w:rPr>
          <w:rFonts w:asciiTheme="minorHAnsi" w:hAnsiTheme="minorHAnsi" w:cstheme="minorHAnsi"/>
          <w:noProof/>
          <w:szCs w:val="22"/>
        </w:rPr>
        <mc:AlternateContent>
          <mc:Choice Requires="wps">
            <w:drawing>
              <wp:anchor distT="0" distB="0" distL="114300" distR="114300" simplePos="0" relativeHeight="251658240" behindDoc="0" locked="0" layoutInCell="1" allowOverlap="1" wp14:anchorId="72C136F6" wp14:editId="2C6FFEDD">
                <wp:simplePos x="0" y="0"/>
                <wp:positionH relativeFrom="page">
                  <wp:posOffset>505691</wp:posOffset>
                </wp:positionH>
                <wp:positionV relativeFrom="paragraph">
                  <wp:posOffset>-1685636</wp:posOffset>
                </wp:positionV>
                <wp:extent cx="6538511" cy="9676822"/>
                <wp:effectExtent l="0" t="0" r="15240" b="19685"/>
                <wp:wrapNone/>
                <wp:docPr id="5" name="Rechthoek 5"/>
                <wp:cNvGraphicFramePr/>
                <a:graphic xmlns:a="http://schemas.openxmlformats.org/drawingml/2006/main">
                  <a:graphicData uri="http://schemas.microsoft.com/office/word/2010/wordprocessingShape">
                    <wps:wsp>
                      <wps:cNvSpPr/>
                      <wps:spPr>
                        <a:xfrm>
                          <a:off x="0" y="0"/>
                          <a:ext cx="6538511" cy="9676822"/>
                        </a:xfrm>
                        <a:prstGeom prst="rect">
                          <a:avLst/>
                        </a:prstGeom>
                        <a:no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5D5DE4" id="Rechthoek 5" o:spid="_x0000_s1026" style="position:absolute;margin-left:39.8pt;margin-top:-132.75pt;width:514.85pt;height:761.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" filled="f" strokecolor="#5a5a5a [2109]" strokeweight="2pt">
                <w10:wrap anchorx="page"/>
              </v:rect>
            </w:pict>
          </mc:Fallback>
        </mc:AlternateContent>
      </w:r>
      <w:r w:rsidR="00E12EB5" w:rsidRPr="007F6BC6">
        <w:t xml:space="preserve">                                 </w:t>
      </w:r>
    </w:p>
    <w:p w14:paraId="2EABF3CE" w14:textId="77777777" w:rsidR="000F3F63" w:rsidRDefault="000F3F63" w:rsidP="000F3F63"/>
    <w:p w14:paraId="5A966EF8" w14:textId="77777777" w:rsidR="000F3F63" w:rsidRDefault="000F3F63" w:rsidP="000F3F63"/>
    <w:p w14:paraId="63078633" w14:textId="55411881" w:rsidR="000F3F63" w:rsidRDefault="000F3F63" w:rsidP="000F3F63">
      <w:pPr>
        <w:rPr>
          <w:rFonts w:asciiTheme="minorHAnsi" w:hAnsiTheme="minorHAnsi" w:cstheme="minorHAnsi"/>
          <w:b/>
          <w:color w:val="FFFFFF" w:themeColor="background1"/>
          <w:sz w:val="72"/>
          <w:szCs w:val="72"/>
        </w:rPr>
      </w:pPr>
    </w:p>
    <w:p w14:paraId="63900DD7" w14:textId="77777777" w:rsidR="006D756E" w:rsidRDefault="006D756E" w:rsidP="006D756E">
      <w:pPr>
        <w:rPr>
          <w:rFonts w:asciiTheme="minorHAnsi" w:hAnsiTheme="minorHAnsi" w:cstheme="minorHAnsi"/>
          <w:b/>
          <w:color w:val="FFFFFF" w:themeColor="background1"/>
          <w:sz w:val="72"/>
          <w:szCs w:val="72"/>
        </w:rPr>
      </w:pPr>
      <w:r>
        <w:rPr>
          <w:rFonts w:asciiTheme="minorHAnsi" w:hAnsiTheme="minorHAnsi" w:cstheme="minorHAnsi"/>
          <w:b/>
          <w:noProof/>
          <w:color w:val="FFFFFF" w:themeColor="background1"/>
          <w:sz w:val="40"/>
          <w:szCs w:val="40"/>
        </w:rPr>
        <w:drawing>
          <wp:anchor distT="0" distB="0" distL="114300" distR="114300" simplePos="0" relativeHeight="251658241" behindDoc="1" locked="0" layoutInCell="1" allowOverlap="1" wp14:anchorId="6FCA0094" wp14:editId="22971FE6">
            <wp:simplePos x="0" y="0"/>
            <wp:positionH relativeFrom="page">
              <wp:posOffset>974785</wp:posOffset>
            </wp:positionH>
            <wp:positionV relativeFrom="page">
              <wp:posOffset>3373617</wp:posOffset>
            </wp:positionV>
            <wp:extent cx="5760972" cy="4023773"/>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972" cy="4023773"/>
                    </a:xfrm>
                    <a:prstGeom prst="rect">
                      <a:avLst/>
                    </a:prstGeom>
                    <a:noFill/>
                  </pic:spPr>
                </pic:pic>
              </a:graphicData>
            </a:graphic>
            <wp14:sizeRelH relativeFrom="margin">
              <wp14:pctWidth>0</wp14:pctWidth>
            </wp14:sizeRelH>
            <wp14:sizeRelV relativeFrom="margin">
              <wp14:pctHeight>0</wp14:pctHeight>
            </wp14:sizeRelV>
          </wp:anchor>
        </w:drawing>
      </w:r>
    </w:p>
    <w:p w14:paraId="68A05FD8" w14:textId="77777777" w:rsidR="006D756E" w:rsidRDefault="006D756E" w:rsidP="006D756E">
      <w:pPr>
        <w:rPr>
          <w:rFonts w:asciiTheme="minorHAnsi" w:hAnsiTheme="minorHAnsi" w:cstheme="minorHAnsi"/>
          <w:b/>
          <w:color w:val="FFFFFF" w:themeColor="background1"/>
          <w:sz w:val="72"/>
          <w:szCs w:val="72"/>
        </w:rPr>
      </w:pPr>
    </w:p>
    <w:p w14:paraId="1749ACC3" w14:textId="286FEB3E" w:rsidR="000F3F63" w:rsidRPr="000F3F63" w:rsidRDefault="000F3F63" w:rsidP="006D756E">
      <w:pPr>
        <w:ind w:hanging="1134"/>
        <w:rPr>
          <w:rFonts w:asciiTheme="minorHAnsi" w:hAnsiTheme="minorHAnsi" w:cstheme="minorHAnsi"/>
          <w:b/>
          <w:color w:val="FFFFFF" w:themeColor="background1"/>
          <w:sz w:val="72"/>
          <w:szCs w:val="72"/>
        </w:rPr>
      </w:pPr>
      <w:r w:rsidRPr="002F2185">
        <w:rPr>
          <w:rFonts w:asciiTheme="minorHAnsi" w:hAnsiTheme="minorHAnsi" w:cstheme="minorHAnsi"/>
          <w:b/>
          <w:color w:val="FFFFFF" w:themeColor="background1"/>
          <w:sz w:val="72"/>
          <w:szCs w:val="72"/>
        </w:rPr>
        <w:t>HAARWERKEN</w:t>
      </w:r>
    </w:p>
    <w:p w14:paraId="2C69C661" w14:textId="58FE2B83" w:rsidR="008B193B" w:rsidRDefault="00E12EB5" w:rsidP="003651DD">
      <w:r w:rsidRPr="007F6BC6">
        <w:t xml:space="preserve">                     </w:t>
      </w:r>
    </w:p>
    <w:p w14:paraId="70EC3EF1" w14:textId="503F8D0E" w:rsidR="008B193B" w:rsidRPr="008B193B" w:rsidRDefault="008B193B" w:rsidP="008B193B"/>
    <w:p w14:paraId="32379D3C" w14:textId="77777777" w:rsidR="008B193B" w:rsidRPr="008B193B" w:rsidRDefault="008B193B" w:rsidP="008B193B"/>
    <w:p w14:paraId="1A97E00A" w14:textId="77777777" w:rsidR="008B193B" w:rsidRPr="008B193B" w:rsidRDefault="008B193B" w:rsidP="008B193B"/>
    <w:p w14:paraId="4F7A9FEC" w14:textId="77777777" w:rsidR="008B193B" w:rsidRPr="008B193B" w:rsidRDefault="008B193B" w:rsidP="008B193B"/>
    <w:p w14:paraId="2E55F4BB" w14:textId="77777777" w:rsidR="00E12EB5" w:rsidRPr="008B193B" w:rsidRDefault="00E12EB5" w:rsidP="008B193B">
      <w:pPr>
        <w:sectPr w:rsidR="00E12EB5" w:rsidRPr="008B193B" w:rsidSect="00B41D72">
          <w:headerReference w:type="default" r:id="rId12"/>
          <w:footerReference w:type="default" r:id="rId13"/>
          <w:headerReference w:type="first" r:id="rId14"/>
          <w:footerReference w:type="first" r:id="rId15"/>
          <w:pgSz w:w="11907" w:h="16839" w:code="9"/>
          <w:pgMar w:top="3440" w:right="1191" w:bottom="2080" w:left="2858" w:header="737" w:footer="737" w:gutter="0"/>
          <w:paperSrc w:first="15" w:other="15"/>
          <w:cols w:space="708"/>
          <w:titlePg/>
          <w:docGrid w:linePitch="360"/>
        </w:sectPr>
      </w:pPr>
    </w:p>
    <w:p w14:paraId="284A7089" w14:textId="77777777" w:rsidR="009B5C9C" w:rsidRPr="007F6BC6" w:rsidRDefault="009B5C9C" w:rsidP="000F3F63">
      <w:pPr>
        <w:pStyle w:val="Kop1"/>
        <w:ind w:left="-1418" w:hanging="11"/>
      </w:pPr>
      <w:bookmarkStart w:id="0" w:name="_Toc345314046"/>
      <w:bookmarkStart w:id="1" w:name="_Toc345575525"/>
      <w:bookmarkStart w:id="2" w:name="_Toc23843436"/>
      <w:r w:rsidRPr="007F6BC6">
        <w:lastRenderedPageBreak/>
        <w:t>ALGEMEEN</w:t>
      </w:r>
      <w:bookmarkEnd w:id="0"/>
      <w:bookmarkEnd w:id="1"/>
      <w:bookmarkEnd w:id="2"/>
    </w:p>
    <w:p w14:paraId="66E5BB68" w14:textId="2BB356EC" w:rsidR="00A208CA" w:rsidRPr="000F3F63" w:rsidRDefault="000F3F63" w:rsidP="000F3F63">
      <w:pPr>
        <w:spacing w:line="300" w:lineRule="exact"/>
        <w:ind w:left="-1418"/>
        <w:rPr>
          <w:sz w:val="20"/>
          <w:szCs w:val="20"/>
        </w:rPr>
      </w:pPr>
      <w:r w:rsidRPr="005E7146">
        <w:rPr>
          <w:sz w:val="20"/>
          <w:szCs w:val="20"/>
        </w:rPr>
        <w:t xml:space="preserve">In deze bijlage heeft </w:t>
      </w:r>
      <w:r w:rsidR="006B2FA3">
        <w:rPr>
          <w:sz w:val="20"/>
          <w:szCs w:val="20"/>
          <w:lang w:val="nl-NL"/>
        </w:rPr>
        <w:t>Aanbestedende Dienst</w:t>
      </w:r>
      <w:r w:rsidRPr="005E7146">
        <w:rPr>
          <w:sz w:val="20"/>
          <w:szCs w:val="20"/>
        </w:rPr>
        <w:t xml:space="preserve"> de eisen ten aanzien van de Opdracht geformuleerd.</w:t>
      </w:r>
      <w:r>
        <w:rPr>
          <w:sz w:val="20"/>
          <w:szCs w:val="20"/>
        </w:rPr>
        <w:t xml:space="preserve"> </w:t>
      </w:r>
      <w:r w:rsidRPr="005E7146">
        <w:rPr>
          <w:sz w:val="20"/>
          <w:szCs w:val="20"/>
        </w:rPr>
        <w:t xml:space="preserve">Het niet voldoen aan een Eis betekent uitsluiting van verdere beoordeling. Eisen zijn derhalve aangemerkt als Knock-out criteria. Door het invullen en ondertekenen van </w:t>
      </w:r>
      <w:r w:rsidR="00BD52F6">
        <w:rPr>
          <w:sz w:val="20"/>
          <w:szCs w:val="20"/>
          <w:lang w:val="nl-NL"/>
        </w:rPr>
        <w:t>deze bijlage</w:t>
      </w:r>
      <w:r w:rsidRPr="005E7146">
        <w:rPr>
          <w:sz w:val="20"/>
          <w:szCs w:val="20"/>
        </w:rPr>
        <w:t xml:space="preserve"> geeft u aan in te stemmen met</w:t>
      </w:r>
      <w:r>
        <w:rPr>
          <w:sz w:val="20"/>
          <w:szCs w:val="20"/>
        </w:rPr>
        <w:t xml:space="preserve"> en te kunnen voldoen aan</w:t>
      </w:r>
      <w:r w:rsidRPr="005E7146">
        <w:rPr>
          <w:sz w:val="20"/>
          <w:szCs w:val="20"/>
        </w:rPr>
        <w:t xml:space="preserve"> </w:t>
      </w:r>
      <w:r>
        <w:rPr>
          <w:sz w:val="20"/>
          <w:szCs w:val="20"/>
        </w:rPr>
        <w:t>alle</w:t>
      </w:r>
      <w:r w:rsidRPr="005E7146">
        <w:rPr>
          <w:sz w:val="20"/>
          <w:szCs w:val="20"/>
        </w:rPr>
        <w:t xml:space="preserve"> geformuleerde eisen. </w:t>
      </w:r>
      <w:r w:rsidR="00351FFD" w:rsidRPr="000F3F63">
        <w:rPr>
          <w:sz w:val="20"/>
          <w:szCs w:val="20"/>
        </w:rPr>
        <w:t>Alle kosten die gemaakt moeten worden om een “Ja” te bewerkstelligen zijn voor rekening en risico van de Inschrijver.</w:t>
      </w:r>
      <w:bookmarkStart w:id="3" w:name="_Toc343504606"/>
      <w:r w:rsidR="00351FFD" w:rsidRPr="000F3F63">
        <w:rPr>
          <w:sz w:val="20"/>
          <w:szCs w:val="20"/>
        </w:rPr>
        <w:br/>
      </w:r>
      <w:bookmarkEnd w:id="3"/>
    </w:p>
    <w:p w14:paraId="26C36375" w14:textId="77777777" w:rsidR="000F3F63" w:rsidRPr="000F3F63" w:rsidRDefault="000F3F63" w:rsidP="000F3F63">
      <w:pPr>
        <w:ind w:left="-1418"/>
        <w:rPr>
          <w:b/>
          <w:bCs/>
        </w:rPr>
      </w:pPr>
    </w:p>
    <w:tbl>
      <w:tblPr>
        <w:tblW w:w="5823" w:type="pct"/>
        <w:tblInd w:w="-1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6"/>
        <w:gridCol w:w="7304"/>
        <w:gridCol w:w="867"/>
      </w:tblGrid>
      <w:tr w:rsidR="000F3F63" w:rsidRPr="000F3F63" w14:paraId="2CE82644" w14:textId="77777777" w:rsidTr="00DA2249">
        <w:trPr>
          <w:trHeight w:val="206"/>
        </w:trPr>
        <w:tc>
          <w:tcPr>
            <w:tcW w:w="5000" w:type="pct"/>
            <w:gridSpan w:val="3"/>
            <w:shd w:val="clear" w:color="auto" w:fill="808080" w:themeFill="background1" w:themeFillShade="80"/>
          </w:tcPr>
          <w:p w14:paraId="43DBF414" w14:textId="7C8DAB25" w:rsidR="000F3F63" w:rsidRPr="000F3F63" w:rsidRDefault="000F3F63" w:rsidP="00D438B9">
            <w:pPr>
              <w:spacing w:line="300" w:lineRule="exact"/>
              <w:rPr>
                <w:rFonts w:asciiTheme="minorHAnsi" w:hAnsiTheme="minorHAnsi" w:cstheme="minorHAnsi"/>
                <w:b/>
                <w:color w:val="FFFFFF" w:themeColor="background1"/>
                <w:sz w:val="20"/>
                <w:szCs w:val="20"/>
                <w:lang w:val="nl-NL"/>
              </w:rPr>
            </w:pPr>
            <w:r>
              <w:rPr>
                <w:rFonts w:asciiTheme="minorHAnsi" w:hAnsiTheme="minorHAnsi" w:cstheme="minorHAnsi"/>
                <w:b/>
                <w:color w:val="FFFFFF" w:themeColor="background1"/>
                <w:sz w:val="20"/>
                <w:szCs w:val="20"/>
                <w:lang w:val="nl-NL"/>
              </w:rPr>
              <w:t xml:space="preserve">ONDERDEEL A: </w:t>
            </w:r>
            <w:r w:rsidR="003B0312">
              <w:rPr>
                <w:rFonts w:asciiTheme="minorHAnsi" w:hAnsiTheme="minorHAnsi" w:cstheme="minorHAnsi"/>
                <w:b/>
                <w:color w:val="FFFFFF" w:themeColor="background1"/>
                <w:sz w:val="20"/>
                <w:szCs w:val="20"/>
                <w:lang w:val="nl-NL"/>
              </w:rPr>
              <w:t xml:space="preserve">IMPLEMENTATIE EN </w:t>
            </w:r>
            <w:r w:rsidR="007F2CE2">
              <w:rPr>
                <w:rFonts w:asciiTheme="minorHAnsi" w:hAnsiTheme="minorHAnsi" w:cstheme="minorHAnsi"/>
                <w:b/>
                <w:color w:val="FFFFFF" w:themeColor="background1"/>
                <w:sz w:val="20"/>
                <w:szCs w:val="20"/>
                <w:lang w:val="nl-NL"/>
              </w:rPr>
              <w:t>LOGISTIEK</w:t>
            </w:r>
          </w:p>
          <w:p w14:paraId="11E22D14" w14:textId="41FDE235" w:rsidR="000F3F63" w:rsidRPr="000F3F63" w:rsidRDefault="000F3F63" w:rsidP="00D438B9">
            <w:pPr>
              <w:spacing w:line="300" w:lineRule="exact"/>
              <w:rPr>
                <w:rFonts w:asciiTheme="minorHAnsi" w:hAnsiTheme="minorHAnsi" w:cstheme="minorHAnsi"/>
                <w:b/>
                <w:sz w:val="20"/>
                <w:szCs w:val="20"/>
                <w:lang w:val="nl-NL"/>
              </w:rPr>
            </w:pPr>
          </w:p>
        </w:tc>
      </w:tr>
      <w:tr w:rsidR="00494EA1" w:rsidRPr="000F3F63" w14:paraId="11ADE5F9" w14:textId="77777777" w:rsidTr="00255267">
        <w:trPr>
          <w:trHeight w:val="206"/>
          <w:tblHeader/>
        </w:trPr>
        <w:tc>
          <w:tcPr>
            <w:tcW w:w="543" w:type="pct"/>
            <w:shd w:val="clear" w:color="auto" w:fill="D9D9D9"/>
          </w:tcPr>
          <w:p w14:paraId="165371CE" w14:textId="64D0A4BB" w:rsidR="00494EA1" w:rsidRPr="00BD52F6" w:rsidRDefault="00BD52F6" w:rsidP="00D438B9">
            <w:pPr>
              <w:spacing w:line="300" w:lineRule="exact"/>
              <w:rPr>
                <w:rFonts w:asciiTheme="minorHAnsi" w:hAnsiTheme="minorHAnsi" w:cstheme="minorHAnsi"/>
                <w:b/>
                <w:sz w:val="20"/>
                <w:szCs w:val="20"/>
                <w:lang w:val="nl-NL"/>
              </w:rPr>
            </w:pPr>
            <w:r>
              <w:rPr>
                <w:rFonts w:asciiTheme="minorHAnsi" w:hAnsiTheme="minorHAnsi" w:cstheme="minorHAnsi"/>
                <w:b/>
                <w:sz w:val="20"/>
                <w:szCs w:val="20"/>
                <w:lang w:val="nl-NL"/>
              </w:rPr>
              <w:t>Vraag nr.</w:t>
            </w:r>
          </w:p>
        </w:tc>
        <w:tc>
          <w:tcPr>
            <w:tcW w:w="3984" w:type="pct"/>
            <w:shd w:val="clear" w:color="auto" w:fill="D9D9D9"/>
          </w:tcPr>
          <w:p w14:paraId="1A41AA54" w14:textId="77777777" w:rsidR="00494EA1" w:rsidRPr="00BD52F6" w:rsidRDefault="00494EA1" w:rsidP="00D438B9">
            <w:pPr>
              <w:spacing w:line="300" w:lineRule="exact"/>
              <w:rPr>
                <w:rFonts w:asciiTheme="minorHAnsi" w:hAnsiTheme="minorHAnsi" w:cstheme="minorHAnsi"/>
                <w:b/>
                <w:sz w:val="20"/>
                <w:szCs w:val="20"/>
                <w:lang w:val="nl-NL"/>
              </w:rPr>
            </w:pPr>
            <w:r w:rsidRPr="000F3F63">
              <w:rPr>
                <w:rFonts w:asciiTheme="minorHAnsi" w:hAnsiTheme="minorHAnsi" w:cstheme="minorHAnsi"/>
                <w:b/>
                <w:sz w:val="20"/>
                <w:szCs w:val="20"/>
              </w:rPr>
              <w:t>Omschrijving</w:t>
            </w:r>
          </w:p>
        </w:tc>
        <w:tc>
          <w:tcPr>
            <w:tcW w:w="473" w:type="pct"/>
            <w:shd w:val="clear" w:color="auto" w:fill="D9D9D9"/>
          </w:tcPr>
          <w:p w14:paraId="64301EB9" w14:textId="77777777" w:rsidR="00494EA1" w:rsidRPr="000F3F63" w:rsidRDefault="00494EA1" w:rsidP="00D438B9">
            <w:pPr>
              <w:spacing w:line="300" w:lineRule="exact"/>
              <w:rPr>
                <w:rFonts w:asciiTheme="minorHAnsi" w:hAnsiTheme="minorHAnsi" w:cstheme="minorHAnsi"/>
                <w:b/>
                <w:sz w:val="20"/>
                <w:szCs w:val="20"/>
              </w:rPr>
            </w:pPr>
            <w:r w:rsidRPr="000F3F63">
              <w:rPr>
                <w:rFonts w:asciiTheme="minorHAnsi" w:hAnsiTheme="minorHAnsi" w:cstheme="minorHAnsi"/>
                <w:b/>
                <w:sz w:val="20"/>
                <w:szCs w:val="20"/>
              </w:rPr>
              <w:t>Voldoet</w:t>
            </w:r>
          </w:p>
          <w:p w14:paraId="2517809E" w14:textId="77777777" w:rsidR="00494EA1" w:rsidRPr="000F3F63" w:rsidRDefault="00494EA1" w:rsidP="00D438B9">
            <w:pPr>
              <w:spacing w:line="300" w:lineRule="exact"/>
              <w:rPr>
                <w:rFonts w:asciiTheme="minorHAnsi" w:hAnsiTheme="minorHAnsi" w:cstheme="minorHAnsi"/>
                <w:b/>
                <w:sz w:val="20"/>
                <w:szCs w:val="20"/>
              </w:rPr>
            </w:pPr>
            <w:r w:rsidRPr="000F3F63">
              <w:rPr>
                <w:rFonts w:asciiTheme="minorHAnsi" w:hAnsiTheme="minorHAnsi" w:cstheme="minorHAnsi"/>
                <w:b/>
                <w:sz w:val="20"/>
                <w:szCs w:val="20"/>
              </w:rPr>
              <w:t>Ja/nee</w:t>
            </w:r>
          </w:p>
        </w:tc>
      </w:tr>
      <w:tr w:rsidR="000F3F63" w:rsidRPr="000F3F63" w14:paraId="537C3AAA" w14:textId="77777777" w:rsidTr="00255267">
        <w:trPr>
          <w:cantSplit/>
          <w:trHeight w:val="221"/>
        </w:trPr>
        <w:tc>
          <w:tcPr>
            <w:tcW w:w="543" w:type="pct"/>
          </w:tcPr>
          <w:p w14:paraId="575C3A40" w14:textId="4D9DAF92" w:rsidR="000F3F63" w:rsidRPr="000F3F63" w:rsidRDefault="000F3F63" w:rsidP="00171AC5">
            <w:pPr>
              <w:shd w:val="clear" w:color="FFFFFF" w:fill="FFFFFF"/>
              <w:tabs>
                <w:tab w:val="left" w:pos="737"/>
              </w:tabs>
              <w:spacing w:before="120" w:after="200" w:line="300" w:lineRule="exact"/>
              <w:jc w:val="center"/>
              <w:rPr>
                <w:rFonts w:asciiTheme="minorHAnsi" w:hAnsiTheme="minorHAnsi" w:cstheme="minorHAnsi"/>
                <w:sz w:val="20"/>
                <w:szCs w:val="20"/>
                <w:lang w:val="nl-NL"/>
              </w:rPr>
            </w:pPr>
            <w:r>
              <w:rPr>
                <w:rFonts w:asciiTheme="minorHAnsi" w:hAnsiTheme="minorHAnsi" w:cstheme="minorHAnsi"/>
                <w:sz w:val="20"/>
                <w:szCs w:val="20"/>
                <w:lang w:val="nl-NL"/>
              </w:rPr>
              <w:t>A1</w:t>
            </w:r>
          </w:p>
        </w:tc>
        <w:tc>
          <w:tcPr>
            <w:tcW w:w="3984" w:type="pct"/>
          </w:tcPr>
          <w:p w14:paraId="08339D51" w14:textId="3CFFA8E1" w:rsidR="000F3F63" w:rsidRPr="000F3F63" w:rsidRDefault="000F3F63" w:rsidP="00D438B9">
            <w:pPr>
              <w:spacing w:line="300" w:lineRule="exact"/>
              <w:rPr>
                <w:rFonts w:asciiTheme="minorHAnsi" w:hAnsiTheme="minorHAnsi" w:cstheme="minorHAnsi"/>
                <w:color w:val="000000"/>
                <w:sz w:val="20"/>
                <w:szCs w:val="20"/>
              </w:rPr>
            </w:pPr>
            <w:r w:rsidRPr="000F3F63">
              <w:rPr>
                <w:rFonts w:asciiTheme="minorHAnsi" w:hAnsiTheme="minorHAnsi" w:cstheme="minorHAnsi"/>
                <w:sz w:val="20"/>
                <w:szCs w:val="20"/>
              </w:rPr>
              <w:t>Opdrachtnemer</w:t>
            </w:r>
            <w:r w:rsidRPr="000F3F63">
              <w:rPr>
                <w:rFonts w:asciiTheme="minorHAnsi" w:hAnsiTheme="minorHAnsi" w:cstheme="minorHAnsi"/>
                <w:color w:val="000000"/>
                <w:sz w:val="20"/>
                <w:szCs w:val="20"/>
              </w:rPr>
              <w:t xml:space="preserve"> stelt gedurende de gehele contractperiode een vast</w:t>
            </w:r>
            <w:r w:rsidR="003771D2">
              <w:rPr>
                <w:rFonts w:asciiTheme="minorHAnsi" w:hAnsiTheme="minorHAnsi" w:cstheme="minorHAnsi"/>
                <w:color w:val="000000"/>
                <w:sz w:val="20"/>
                <w:szCs w:val="20"/>
                <w:lang w:val="nl-NL"/>
              </w:rPr>
              <w:t xml:space="preserve">e contactpersoon </w:t>
            </w:r>
            <w:r w:rsidRPr="000F3F63">
              <w:rPr>
                <w:rFonts w:asciiTheme="minorHAnsi" w:hAnsiTheme="minorHAnsi" w:cstheme="minorHAnsi"/>
                <w:color w:val="000000"/>
                <w:sz w:val="20"/>
                <w:szCs w:val="20"/>
              </w:rPr>
              <w:t xml:space="preserve">beschikbaar die fungeert als commercieel aanspreekpunt. </w:t>
            </w:r>
          </w:p>
        </w:tc>
        <w:tc>
          <w:tcPr>
            <w:tcW w:w="473" w:type="pct"/>
          </w:tcPr>
          <w:p w14:paraId="3F26EDC3" w14:textId="77777777" w:rsidR="000F3F63" w:rsidRPr="000F3F63" w:rsidRDefault="000F3F63" w:rsidP="00D438B9">
            <w:pPr>
              <w:spacing w:line="300" w:lineRule="exact"/>
              <w:rPr>
                <w:rFonts w:asciiTheme="minorHAnsi" w:hAnsiTheme="minorHAnsi" w:cstheme="minorHAnsi"/>
                <w:sz w:val="20"/>
                <w:szCs w:val="20"/>
              </w:rPr>
            </w:pPr>
          </w:p>
        </w:tc>
      </w:tr>
      <w:tr w:rsidR="003771D2" w:rsidRPr="000F3F63" w14:paraId="20CF954C" w14:textId="77777777" w:rsidTr="00255267">
        <w:trPr>
          <w:cantSplit/>
          <w:trHeight w:val="221"/>
        </w:trPr>
        <w:tc>
          <w:tcPr>
            <w:tcW w:w="543" w:type="pct"/>
          </w:tcPr>
          <w:p w14:paraId="67B690EC" w14:textId="10DEEECA" w:rsidR="003771D2" w:rsidRDefault="00171AC5" w:rsidP="00171AC5">
            <w:pPr>
              <w:shd w:val="clear" w:color="FFFFFF" w:fill="FFFFFF"/>
              <w:tabs>
                <w:tab w:val="left" w:pos="737"/>
              </w:tabs>
              <w:spacing w:before="120" w:after="200" w:line="300" w:lineRule="exact"/>
              <w:jc w:val="center"/>
              <w:rPr>
                <w:rFonts w:asciiTheme="minorHAnsi" w:hAnsiTheme="minorHAnsi" w:cstheme="minorHAnsi"/>
                <w:sz w:val="20"/>
                <w:szCs w:val="20"/>
                <w:lang w:val="nl-NL"/>
              </w:rPr>
            </w:pPr>
            <w:r>
              <w:rPr>
                <w:rFonts w:asciiTheme="minorHAnsi" w:hAnsiTheme="minorHAnsi" w:cstheme="minorHAnsi"/>
                <w:sz w:val="20"/>
                <w:szCs w:val="20"/>
                <w:lang w:val="nl-NL"/>
              </w:rPr>
              <w:t>A2</w:t>
            </w:r>
          </w:p>
        </w:tc>
        <w:tc>
          <w:tcPr>
            <w:tcW w:w="3984" w:type="pct"/>
          </w:tcPr>
          <w:p w14:paraId="5A1C22E3" w14:textId="67EA31EC" w:rsidR="003771D2" w:rsidRPr="003771D2" w:rsidRDefault="002E0DBA" w:rsidP="00D438B9">
            <w:pPr>
              <w:spacing w:line="300" w:lineRule="exact"/>
              <w:rPr>
                <w:rFonts w:asciiTheme="minorHAnsi" w:hAnsiTheme="minorHAnsi" w:cstheme="minorHAnsi"/>
                <w:sz w:val="20"/>
                <w:szCs w:val="20"/>
              </w:rPr>
            </w:pPr>
            <w:r>
              <w:rPr>
                <w:rFonts w:asciiTheme="minorHAnsi" w:hAnsiTheme="minorHAnsi" w:cstheme="minorHAnsi"/>
                <w:sz w:val="20"/>
                <w:szCs w:val="20"/>
                <w:lang w:val="nl-NL"/>
              </w:rPr>
              <w:t>De vaste contactpersoon:</w:t>
            </w:r>
            <w:r w:rsidR="003771D2" w:rsidRPr="003771D2">
              <w:rPr>
                <w:rFonts w:asciiTheme="minorHAnsi" w:hAnsiTheme="minorHAnsi" w:cstheme="minorHAnsi"/>
                <w:sz w:val="20"/>
                <w:szCs w:val="20"/>
              </w:rPr>
              <w:t xml:space="preserve"> </w:t>
            </w:r>
          </w:p>
          <w:p w14:paraId="4605D6C2" w14:textId="77777777" w:rsidR="002E0DBA" w:rsidRDefault="003771D2" w:rsidP="00D438B9">
            <w:pPr>
              <w:spacing w:line="300" w:lineRule="exact"/>
              <w:rPr>
                <w:rFonts w:asciiTheme="minorHAnsi" w:hAnsiTheme="minorHAnsi" w:cstheme="minorHAnsi"/>
                <w:sz w:val="20"/>
                <w:szCs w:val="20"/>
                <w:lang w:val="nl-NL"/>
              </w:rPr>
            </w:pPr>
            <w:r w:rsidRPr="003771D2">
              <w:rPr>
                <w:rFonts w:asciiTheme="minorHAnsi" w:hAnsiTheme="minorHAnsi" w:cstheme="minorHAnsi"/>
                <w:sz w:val="20"/>
                <w:szCs w:val="20"/>
              </w:rPr>
              <w:t>•</w:t>
            </w:r>
            <w:r w:rsidRPr="003771D2">
              <w:rPr>
                <w:rFonts w:asciiTheme="minorHAnsi" w:hAnsiTheme="minorHAnsi" w:cstheme="minorHAnsi"/>
                <w:sz w:val="20"/>
                <w:szCs w:val="20"/>
              </w:rPr>
              <w:tab/>
            </w:r>
            <w:r w:rsidR="002E0DBA">
              <w:rPr>
                <w:rFonts w:asciiTheme="minorHAnsi" w:hAnsiTheme="minorHAnsi" w:cstheme="minorHAnsi"/>
                <w:sz w:val="20"/>
                <w:szCs w:val="20"/>
                <w:lang w:val="nl-NL"/>
              </w:rPr>
              <w:t>Geeft o</w:t>
            </w:r>
            <w:r w:rsidRPr="003771D2">
              <w:rPr>
                <w:rFonts w:asciiTheme="minorHAnsi" w:hAnsiTheme="minorHAnsi" w:cstheme="minorHAnsi"/>
                <w:sz w:val="20"/>
                <w:szCs w:val="20"/>
              </w:rPr>
              <w:t>bjectief advies</w:t>
            </w:r>
            <w:r w:rsidR="002E0DBA">
              <w:rPr>
                <w:rFonts w:asciiTheme="minorHAnsi" w:hAnsiTheme="minorHAnsi" w:cstheme="minorHAnsi"/>
                <w:sz w:val="20"/>
                <w:szCs w:val="20"/>
                <w:lang w:val="nl-NL"/>
              </w:rPr>
              <w:t>;</w:t>
            </w:r>
          </w:p>
          <w:p w14:paraId="04733BFB" w14:textId="0726F271" w:rsidR="003771D2" w:rsidRPr="00AE1682" w:rsidRDefault="00AE1682" w:rsidP="00D438B9">
            <w:pPr>
              <w:pStyle w:val="Lijstalinea"/>
              <w:numPr>
                <w:ilvl w:val="0"/>
                <w:numId w:val="44"/>
              </w:numPr>
              <w:spacing w:line="300" w:lineRule="exact"/>
              <w:ind w:left="0" w:firstLine="0"/>
              <w:rPr>
                <w:rFonts w:asciiTheme="minorHAnsi" w:hAnsiTheme="minorHAnsi" w:cstheme="minorHAnsi"/>
                <w:b w:val="0"/>
                <w:bCs/>
                <w:sz w:val="20"/>
                <w:szCs w:val="20"/>
              </w:rPr>
            </w:pPr>
            <w:r w:rsidRPr="00AE1682">
              <w:rPr>
                <w:rFonts w:asciiTheme="minorHAnsi" w:hAnsiTheme="minorHAnsi" w:cstheme="minorHAnsi"/>
                <w:b w:val="0"/>
                <w:bCs/>
                <w:sz w:val="20"/>
                <w:szCs w:val="20"/>
                <w:lang w:val="nl-NL"/>
              </w:rPr>
              <w:t>heeft</w:t>
            </w:r>
            <w:r w:rsidR="003771D2" w:rsidRPr="00AE1682">
              <w:rPr>
                <w:rFonts w:asciiTheme="minorHAnsi" w:hAnsiTheme="minorHAnsi" w:cstheme="minorHAnsi"/>
                <w:b w:val="0"/>
                <w:bCs/>
                <w:sz w:val="20"/>
                <w:szCs w:val="20"/>
              </w:rPr>
              <w:t xml:space="preserve"> aantoonbare ervaring binnen kappersonderwijs</w:t>
            </w:r>
            <w:r w:rsidR="00C734C7">
              <w:rPr>
                <w:rFonts w:asciiTheme="minorHAnsi" w:hAnsiTheme="minorHAnsi" w:cstheme="minorHAnsi"/>
                <w:b w:val="0"/>
                <w:bCs/>
                <w:sz w:val="20"/>
                <w:szCs w:val="20"/>
              </w:rPr>
              <w:t xml:space="preserve"> o</w:t>
            </w:r>
            <w:r w:rsidR="00C734C7">
              <w:rPr>
                <w:rFonts w:asciiTheme="minorHAnsi" w:hAnsiTheme="minorHAnsi" w:cstheme="minorHAnsi"/>
                <w:b w:val="0"/>
                <w:bCs/>
                <w:sz w:val="20"/>
                <w:szCs w:val="20"/>
                <w:lang w:val="nl-NL"/>
              </w:rPr>
              <w:t>f kappersvak</w:t>
            </w:r>
            <w:r w:rsidR="003771D2" w:rsidRPr="00AE1682">
              <w:rPr>
                <w:rFonts w:asciiTheme="minorHAnsi" w:hAnsiTheme="minorHAnsi" w:cstheme="minorHAnsi"/>
                <w:b w:val="0"/>
                <w:bCs/>
                <w:sz w:val="20"/>
                <w:szCs w:val="20"/>
              </w:rPr>
              <w:t xml:space="preserve">; </w:t>
            </w:r>
          </w:p>
          <w:p w14:paraId="61E2AD43" w14:textId="79C48DB9" w:rsidR="003771D2" w:rsidRPr="000F3F63" w:rsidRDefault="003771D2" w:rsidP="00D438B9">
            <w:pPr>
              <w:spacing w:line="300" w:lineRule="exact"/>
              <w:rPr>
                <w:rFonts w:asciiTheme="minorHAnsi" w:hAnsiTheme="minorHAnsi" w:cstheme="minorHAnsi"/>
                <w:sz w:val="20"/>
                <w:szCs w:val="20"/>
              </w:rPr>
            </w:pPr>
            <w:r w:rsidRPr="003771D2">
              <w:rPr>
                <w:rFonts w:asciiTheme="minorHAnsi" w:hAnsiTheme="minorHAnsi" w:cstheme="minorHAnsi"/>
                <w:sz w:val="20"/>
                <w:szCs w:val="20"/>
              </w:rPr>
              <w:t>•</w:t>
            </w:r>
            <w:r w:rsidRPr="003771D2">
              <w:rPr>
                <w:rFonts w:asciiTheme="minorHAnsi" w:hAnsiTheme="minorHAnsi" w:cstheme="minorHAnsi"/>
                <w:sz w:val="20"/>
                <w:szCs w:val="20"/>
              </w:rPr>
              <w:tab/>
            </w:r>
            <w:r w:rsidR="00AE1682">
              <w:rPr>
                <w:rFonts w:asciiTheme="minorHAnsi" w:hAnsiTheme="minorHAnsi" w:cstheme="minorHAnsi"/>
                <w:sz w:val="20"/>
                <w:szCs w:val="20"/>
                <w:lang w:val="nl-NL"/>
              </w:rPr>
              <w:t>kent</w:t>
            </w:r>
            <w:r w:rsidRPr="003771D2">
              <w:rPr>
                <w:rFonts w:asciiTheme="minorHAnsi" w:hAnsiTheme="minorHAnsi" w:cstheme="minorHAnsi"/>
                <w:sz w:val="20"/>
                <w:szCs w:val="20"/>
              </w:rPr>
              <w:t xml:space="preserve"> de </w:t>
            </w:r>
            <w:r w:rsidR="00C734C7">
              <w:rPr>
                <w:rFonts w:asciiTheme="minorHAnsi" w:hAnsiTheme="minorHAnsi" w:cstheme="minorHAnsi"/>
                <w:sz w:val="20"/>
                <w:szCs w:val="20"/>
                <w:lang w:val="nl-NL"/>
              </w:rPr>
              <w:t xml:space="preserve">bij de instellingen gebruikte </w:t>
            </w:r>
            <w:r w:rsidRPr="003771D2">
              <w:rPr>
                <w:rFonts w:asciiTheme="minorHAnsi" w:hAnsiTheme="minorHAnsi" w:cstheme="minorHAnsi"/>
                <w:sz w:val="20"/>
                <w:szCs w:val="20"/>
              </w:rPr>
              <w:t xml:space="preserve">leermethodes inhoudelijk </w:t>
            </w:r>
            <w:r w:rsidR="00AE1682">
              <w:rPr>
                <w:rFonts w:asciiTheme="minorHAnsi" w:hAnsiTheme="minorHAnsi" w:cstheme="minorHAnsi"/>
                <w:sz w:val="20"/>
                <w:szCs w:val="20"/>
                <w:lang w:val="nl-NL"/>
              </w:rPr>
              <w:t xml:space="preserve">om </w:t>
            </w:r>
            <w:r w:rsidRPr="003771D2">
              <w:rPr>
                <w:rFonts w:asciiTheme="minorHAnsi" w:hAnsiTheme="minorHAnsi" w:cstheme="minorHAnsi"/>
                <w:sz w:val="20"/>
                <w:szCs w:val="20"/>
              </w:rPr>
              <w:t>op die manier te kunnen adviseren over de toepasbaarheid</w:t>
            </w:r>
            <w:r w:rsidR="008E7916">
              <w:rPr>
                <w:rFonts w:asciiTheme="minorHAnsi" w:hAnsiTheme="minorHAnsi" w:cstheme="minorHAnsi"/>
                <w:sz w:val="20"/>
                <w:szCs w:val="20"/>
                <w:lang w:val="nl-NL"/>
              </w:rPr>
              <w:t xml:space="preserve"> van de haarwerken</w:t>
            </w:r>
            <w:r w:rsidRPr="003771D2">
              <w:rPr>
                <w:rFonts w:asciiTheme="minorHAnsi" w:hAnsiTheme="minorHAnsi" w:cstheme="minorHAnsi"/>
                <w:sz w:val="20"/>
                <w:szCs w:val="20"/>
              </w:rPr>
              <w:t>;</w:t>
            </w:r>
          </w:p>
        </w:tc>
        <w:tc>
          <w:tcPr>
            <w:tcW w:w="473" w:type="pct"/>
          </w:tcPr>
          <w:p w14:paraId="501DC306" w14:textId="77777777" w:rsidR="003771D2" w:rsidRPr="000F3F63" w:rsidRDefault="003771D2" w:rsidP="00D438B9">
            <w:pPr>
              <w:spacing w:line="300" w:lineRule="exact"/>
              <w:rPr>
                <w:rFonts w:asciiTheme="minorHAnsi" w:hAnsiTheme="minorHAnsi" w:cstheme="minorHAnsi"/>
                <w:sz w:val="20"/>
                <w:szCs w:val="20"/>
              </w:rPr>
            </w:pPr>
          </w:p>
        </w:tc>
      </w:tr>
      <w:tr w:rsidR="00943641" w:rsidRPr="000F3F63" w14:paraId="2A22B45A" w14:textId="77777777" w:rsidTr="00255267">
        <w:trPr>
          <w:cantSplit/>
          <w:trHeight w:val="221"/>
        </w:trPr>
        <w:tc>
          <w:tcPr>
            <w:tcW w:w="543" w:type="pct"/>
          </w:tcPr>
          <w:p w14:paraId="622C07F2" w14:textId="44EAD678" w:rsidR="00943641" w:rsidRDefault="00171AC5" w:rsidP="00171AC5">
            <w:pPr>
              <w:shd w:val="clear" w:color="FFFFFF" w:fill="FFFFFF"/>
              <w:tabs>
                <w:tab w:val="left" w:pos="737"/>
              </w:tabs>
              <w:spacing w:before="120" w:after="200" w:line="300" w:lineRule="exact"/>
              <w:jc w:val="center"/>
              <w:rPr>
                <w:rFonts w:asciiTheme="minorHAnsi" w:hAnsiTheme="minorHAnsi" w:cstheme="minorHAnsi"/>
                <w:sz w:val="20"/>
                <w:szCs w:val="20"/>
                <w:lang w:val="nl-NL"/>
              </w:rPr>
            </w:pPr>
            <w:r>
              <w:rPr>
                <w:rFonts w:asciiTheme="minorHAnsi" w:hAnsiTheme="minorHAnsi" w:cstheme="minorHAnsi"/>
                <w:sz w:val="20"/>
                <w:szCs w:val="20"/>
                <w:lang w:val="nl-NL"/>
              </w:rPr>
              <w:t>A3</w:t>
            </w:r>
          </w:p>
        </w:tc>
        <w:tc>
          <w:tcPr>
            <w:tcW w:w="3984" w:type="pct"/>
          </w:tcPr>
          <w:p w14:paraId="4E39CBBE" w14:textId="6D3031DD" w:rsidR="00943641" w:rsidRDefault="0095591B" w:rsidP="00D438B9">
            <w:pPr>
              <w:spacing w:line="300" w:lineRule="exact"/>
              <w:rPr>
                <w:rFonts w:asciiTheme="minorHAnsi" w:hAnsiTheme="minorHAnsi" w:cstheme="minorHAnsi"/>
                <w:sz w:val="20"/>
                <w:szCs w:val="20"/>
                <w:lang w:val="nl-NL"/>
              </w:rPr>
            </w:pPr>
            <w:r>
              <w:rPr>
                <w:rFonts w:asciiTheme="minorHAnsi" w:hAnsiTheme="minorHAnsi" w:cstheme="minorHAnsi"/>
                <w:sz w:val="20"/>
                <w:szCs w:val="20"/>
                <w:lang w:val="nl-NL"/>
              </w:rPr>
              <w:t>De vaste contactpersoon en/of een collega binnendienst</w:t>
            </w:r>
            <w:r w:rsidR="00943641" w:rsidRPr="00943641">
              <w:rPr>
                <w:rFonts w:asciiTheme="minorHAnsi" w:hAnsiTheme="minorHAnsi" w:cstheme="minorHAnsi"/>
                <w:sz w:val="20"/>
                <w:szCs w:val="20"/>
                <w:lang w:val="nl-NL"/>
              </w:rPr>
              <w:t xml:space="preserve"> is enig aanspreekpunt voor de opdrachtgever </w:t>
            </w:r>
            <w:r w:rsidR="00B50EB4">
              <w:rPr>
                <w:rFonts w:asciiTheme="minorHAnsi" w:hAnsiTheme="minorHAnsi" w:cstheme="minorHAnsi"/>
                <w:sz w:val="20"/>
                <w:szCs w:val="20"/>
                <w:lang w:val="nl-NL"/>
              </w:rPr>
              <w:t>in geval van vragen, klachten of</w:t>
            </w:r>
            <w:r w:rsidR="00943641" w:rsidRPr="00943641">
              <w:rPr>
                <w:rFonts w:asciiTheme="minorHAnsi" w:hAnsiTheme="minorHAnsi" w:cstheme="minorHAnsi"/>
                <w:sz w:val="20"/>
                <w:szCs w:val="20"/>
                <w:lang w:val="nl-NL"/>
              </w:rPr>
              <w:t xml:space="preserve"> problemen met </w:t>
            </w:r>
            <w:r w:rsidR="001347FE">
              <w:rPr>
                <w:rFonts w:asciiTheme="minorHAnsi" w:hAnsiTheme="minorHAnsi" w:cstheme="minorHAnsi"/>
                <w:sz w:val="20"/>
                <w:szCs w:val="20"/>
                <w:lang w:val="nl-NL"/>
              </w:rPr>
              <w:t>(</w:t>
            </w:r>
            <w:r w:rsidR="00943641" w:rsidRPr="00943641">
              <w:rPr>
                <w:rFonts w:asciiTheme="minorHAnsi" w:hAnsiTheme="minorHAnsi" w:cstheme="minorHAnsi"/>
                <w:sz w:val="20"/>
                <w:szCs w:val="20"/>
                <w:lang w:val="nl-NL"/>
              </w:rPr>
              <w:t>de levering van</w:t>
            </w:r>
            <w:r w:rsidR="001347FE">
              <w:rPr>
                <w:rFonts w:asciiTheme="minorHAnsi" w:hAnsiTheme="minorHAnsi" w:cstheme="minorHAnsi"/>
                <w:sz w:val="20"/>
                <w:szCs w:val="20"/>
                <w:lang w:val="nl-NL"/>
              </w:rPr>
              <w:t xml:space="preserve">) </w:t>
            </w:r>
            <w:r w:rsidR="00943641" w:rsidRPr="00943641">
              <w:rPr>
                <w:rFonts w:asciiTheme="minorHAnsi" w:hAnsiTheme="minorHAnsi" w:cstheme="minorHAnsi"/>
                <w:sz w:val="20"/>
                <w:szCs w:val="20"/>
                <w:lang w:val="nl-NL"/>
              </w:rPr>
              <w:t>haarwerken.</w:t>
            </w:r>
          </w:p>
        </w:tc>
        <w:tc>
          <w:tcPr>
            <w:tcW w:w="473" w:type="pct"/>
          </w:tcPr>
          <w:p w14:paraId="1A4A2964" w14:textId="77777777" w:rsidR="00943641" w:rsidRPr="000F3F63" w:rsidRDefault="00943641" w:rsidP="00D438B9">
            <w:pPr>
              <w:spacing w:line="300" w:lineRule="exact"/>
              <w:rPr>
                <w:rFonts w:asciiTheme="minorHAnsi" w:hAnsiTheme="minorHAnsi" w:cstheme="minorHAnsi"/>
                <w:sz w:val="20"/>
                <w:szCs w:val="20"/>
              </w:rPr>
            </w:pPr>
          </w:p>
        </w:tc>
      </w:tr>
      <w:tr w:rsidR="000F3F63" w:rsidRPr="000F3F63" w14:paraId="7E0E946B" w14:textId="77777777" w:rsidTr="00255267">
        <w:trPr>
          <w:cantSplit/>
          <w:trHeight w:val="221"/>
        </w:trPr>
        <w:tc>
          <w:tcPr>
            <w:tcW w:w="543" w:type="pct"/>
          </w:tcPr>
          <w:p w14:paraId="458C7261" w14:textId="2E51E661" w:rsidR="000F3F63" w:rsidRPr="00171AC5" w:rsidRDefault="00171AC5" w:rsidP="00171AC5">
            <w:pPr>
              <w:shd w:val="clear" w:color="FFFFFF" w:fill="FFFFFF"/>
              <w:tabs>
                <w:tab w:val="left" w:pos="737"/>
              </w:tabs>
              <w:spacing w:before="120" w:after="200" w:line="300" w:lineRule="exact"/>
              <w:jc w:val="center"/>
              <w:rPr>
                <w:rFonts w:asciiTheme="minorHAnsi" w:hAnsiTheme="minorHAnsi" w:cstheme="minorHAnsi"/>
                <w:sz w:val="20"/>
                <w:szCs w:val="20"/>
                <w:lang w:val="nl-NL"/>
              </w:rPr>
            </w:pPr>
            <w:r>
              <w:rPr>
                <w:rFonts w:asciiTheme="minorHAnsi" w:hAnsiTheme="minorHAnsi" w:cstheme="minorHAnsi"/>
                <w:sz w:val="20"/>
                <w:szCs w:val="20"/>
                <w:lang w:val="nl-NL"/>
              </w:rPr>
              <w:t>A4</w:t>
            </w:r>
          </w:p>
        </w:tc>
        <w:tc>
          <w:tcPr>
            <w:tcW w:w="3984" w:type="pct"/>
          </w:tcPr>
          <w:p w14:paraId="380CCB21" w14:textId="46111F59" w:rsidR="000F3F63" w:rsidRPr="000F3F63" w:rsidRDefault="000F3F63" w:rsidP="00D438B9">
            <w:pPr>
              <w:spacing w:line="300" w:lineRule="exact"/>
              <w:rPr>
                <w:rFonts w:asciiTheme="minorHAnsi" w:hAnsiTheme="minorHAnsi" w:cstheme="minorHAnsi"/>
                <w:color w:val="000000"/>
                <w:sz w:val="20"/>
                <w:szCs w:val="20"/>
              </w:rPr>
            </w:pPr>
            <w:r w:rsidRPr="000F3F63">
              <w:rPr>
                <w:rFonts w:asciiTheme="minorHAnsi" w:hAnsiTheme="minorHAnsi" w:cstheme="minorHAnsi"/>
                <w:color w:val="000000"/>
                <w:sz w:val="20"/>
                <w:szCs w:val="20"/>
              </w:rPr>
              <w:t xml:space="preserve">In de opstartfase van de raamovereenkomst dient de </w:t>
            </w:r>
            <w:r w:rsidR="0095591B">
              <w:rPr>
                <w:rFonts w:asciiTheme="minorHAnsi" w:hAnsiTheme="minorHAnsi" w:cstheme="minorHAnsi"/>
                <w:color w:val="000000"/>
                <w:sz w:val="20"/>
                <w:szCs w:val="20"/>
                <w:lang w:val="nl-NL"/>
              </w:rPr>
              <w:t xml:space="preserve">contactpersoon/ </w:t>
            </w:r>
            <w:r w:rsidRPr="000F3F63">
              <w:rPr>
                <w:rFonts w:asciiTheme="minorHAnsi" w:hAnsiTheme="minorHAnsi" w:cstheme="minorHAnsi"/>
                <w:color w:val="000000"/>
                <w:sz w:val="20"/>
                <w:szCs w:val="20"/>
              </w:rPr>
              <w:t>accountmanager van de opdrachtnemer alle schoollocaties van de diverse ROC’s te bezoeken</w:t>
            </w:r>
            <w:r>
              <w:rPr>
                <w:rFonts w:asciiTheme="minorHAnsi" w:hAnsiTheme="minorHAnsi" w:cstheme="minorHAnsi"/>
                <w:color w:val="000000"/>
                <w:sz w:val="20"/>
                <w:szCs w:val="20"/>
                <w:lang w:val="nl-NL"/>
              </w:rPr>
              <w:t xml:space="preserve"> om kennis te maken met de contractmanager en zich een goed beeld te vormen van de te beleveren locatie(s). </w:t>
            </w:r>
          </w:p>
        </w:tc>
        <w:tc>
          <w:tcPr>
            <w:tcW w:w="473" w:type="pct"/>
          </w:tcPr>
          <w:p w14:paraId="5DD98D4C" w14:textId="77777777" w:rsidR="000F3F63" w:rsidRPr="000F3F63" w:rsidRDefault="000F3F63" w:rsidP="00D438B9">
            <w:pPr>
              <w:spacing w:line="300" w:lineRule="exact"/>
              <w:rPr>
                <w:rFonts w:asciiTheme="minorHAnsi" w:hAnsiTheme="minorHAnsi" w:cstheme="minorHAnsi"/>
                <w:sz w:val="20"/>
                <w:szCs w:val="20"/>
              </w:rPr>
            </w:pPr>
          </w:p>
        </w:tc>
      </w:tr>
      <w:tr w:rsidR="000F3F63" w:rsidRPr="000F3F63" w14:paraId="63889EF6" w14:textId="77777777" w:rsidTr="00255267">
        <w:trPr>
          <w:cantSplit/>
          <w:trHeight w:val="221"/>
        </w:trPr>
        <w:tc>
          <w:tcPr>
            <w:tcW w:w="543" w:type="pct"/>
          </w:tcPr>
          <w:p w14:paraId="1060B7B9" w14:textId="709A514F" w:rsidR="000F3F63" w:rsidRPr="00171AC5" w:rsidRDefault="00171AC5" w:rsidP="00171AC5">
            <w:pPr>
              <w:shd w:val="clear" w:color="FFFFFF" w:fill="FFFFFF"/>
              <w:tabs>
                <w:tab w:val="left" w:pos="737"/>
              </w:tabs>
              <w:spacing w:before="120" w:after="200" w:line="300" w:lineRule="exact"/>
              <w:jc w:val="center"/>
              <w:rPr>
                <w:rFonts w:asciiTheme="minorHAnsi" w:hAnsiTheme="minorHAnsi" w:cstheme="minorHAnsi"/>
                <w:sz w:val="20"/>
                <w:szCs w:val="20"/>
                <w:lang w:val="nl-NL"/>
              </w:rPr>
            </w:pPr>
            <w:r>
              <w:rPr>
                <w:rFonts w:asciiTheme="minorHAnsi" w:hAnsiTheme="minorHAnsi" w:cstheme="minorHAnsi"/>
                <w:sz w:val="20"/>
                <w:szCs w:val="20"/>
                <w:lang w:val="nl-NL"/>
              </w:rPr>
              <w:t>A5</w:t>
            </w:r>
          </w:p>
        </w:tc>
        <w:tc>
          <w:tcPr>
            <w:tcW w:w="3984" w:type="pct"/>
          </w:tcPr>
          <w:p w14:paraId="6974E894" w14:textId="5AF5591A" w:rsidR="000F3F63" w:rsidRPr="007F2CE2" w:rsidRDefault="00740EB8" w:rsidP="00D438B9">
            <w:pPr>
              <w:spacing w:line="300" w:lineRule="exact"/>
              <w:rPr>
                <w:rFonts w:asciiTheme="minorHAnsi" w:hAnsiTheme="minorHAnsi" w:cstheme="minorHAnsi"/>
                <w:sz w:val="20"/>
                <w:szCs w:val="20"/>
                <w:lang w:val="nl-NL"/>
              </w:rPr>
            </w:pPr>
            <w:r>
              <w:rPr>
                <w:rFonts w:asciiTheme="minorHAnsi" w:hAnsiTheme="minorHAnsi" w:cstheme="minorHAnsi"/>
                <w:sz w:val="20"/>
                <w:szCs w:val="20"/>
                <w:lang w:val="nl-NL"/>
              </w:rPr>
              <w:t xml:space="preserve">Opdrachtnemer biedt de mogelijkheid tot </w:t>
            </w:r>
            <w:r w:rsidR="00E7293B">
              <w:rPr>
                <w:rFonts w:asciiTheme="minorHAnsi" w:hAnsiTheme="minorHAnsi" w:cstheme="minorHAnsi"/>
                <w:sz w:val="20"/>
                <w:szCs w:val="20"/>
                <w:lang w:val="nl-NL"/>
              </w:rPr>
              <w:t xml:space="preserve">het samenstellen van een </w:t>
            </w:r>
            <w:r w:rsidR="00E7293B" w:rsidRPr="00E7293B">
              <w:rPr>
                <w:rFonts w:asciiTheme="minorHAnsi" w:hAnsiTheme="minorHAnsi" w:cstheme="minorHAnsi"/>
                <w:sz w:val="20"/>
                <w:szCs w:val="20"/>
                <w:lang w:val="nl-NL"/>
              </w:rPr>
              <w:t>pakket haarwerken</w:t>
            </w:r>
            <w:r w:rsidR="009032E6">
              <w:rPr>
                <w:rFonts w:asciiTheme="minorHAnsi" w:hAnsiTheme="minorHAnsi" w:cstheme="minorHAnsi"/>
                <w:sz w:val="20"/>
                <w:szCs w:val="20"/>
                <w:lang w:val="nl-NL"/>
              </w:rPr>
              <w:t>. Opdrachtgever</w:t>
            </w:r>
            <w:r w:rsidR="00E7293B" w:rsidRPr="00E7293B">
              <w:rPr>
                <w:rFonts w:asciiTheme="minorHAnsi" w:hAnsiTheme="minorHAnsi" w:cstheme="minorHAnsi"/>
                <w:sz w:val="20"/>
                <w:szCs w:val="20"/>
                <w:lang w:val="nl-NL"/>
              </w:rPr>
              <w:t xml:space="preserve"> koopt deze pakketten </w:t>
            </w:r>
            <w:r w:rsidR="009032E6">
              <w:rPr>
                <w:rFonts w:asciiTheme="minorHAnsi" w:hAnsiTheme="minorHAnsi" w:cstheme="minorHAnsi"/>
                <w:sz w:val="20"/>
                <w:szCs w:val="20"/>
                <w:lang w:val="nl-NL"/>
              </w:rPr>
              <w:t xml:space="preserve">kant-en-klaar </w:t>
            </w:r>
            <w:r w:rsidR="00E7293B" w:rsidRPr="00E7293B">
              <w:rPr>
                <w:rFonts w:asciiTheme="minorHAnsi" w:hAnsiTheme="minorHAnsi" w:cstheme="minorHAnsi"/>
                <w:sz w:val="20"/>
                <w:szCs w:val="20"/>
                <w:lang w:val="nl-NL"/>
              </w:rPr>
              <w:t>om aan de student</w:t>
            </w:r>
            <w:r w:rsidR="00C83628">
              <w:rPr>
                <w:rFonts w:asciiTheme="minorHAnsi" w:hAnsiTheme="minorHAnsi" w:cstheme="minorHAnsi"/>
                <w:sz w:val="20"/>
                <w:szCs w:val="20"/>
                <w:lang w:val="nl-NL"/>
              </w:rPr>
              <w:t>en</w:t>
            </w:r>
            <w:r w:rsidR="00E7293B" w:rsidRPr="00E7293B">
              <w:rPr>
                <w:rFonts w:asciiTheme="minorHAnsi" w:hAnsiTheme="minorHAnsi" w:cstheme="minorHAnsi"/>
                <w:sz w:val="20"/>
                <w:szCs w:val="20"/>
                <w:lang w:val="nl-NL"/>
              </w:rPr>
              <w:t xml:space="preserve"> te overhandigen. </w:t>
            </w:r>
            <w:r w:rsidR="009032E6">
              <w:rPr>
                <w:rFonts w:asciiTheme="minorHAnsi" w:hAnsiTheme="minorHAnsi" w:cstheme="minorHAnsi"/>
                <w:sz w:val="20"/>
                <w:szCs w:val="20"/>
                <w:lang w:val="nl-NL"/>
              </w:rPr>
              <w:t xml:space="preserve">Voor het samenstellen van </w:t>
            </w:r>
            <w:r w:rsidR="00E7293B" w:rsidRPr="00E7293B">
              <w:rPr>
                <w:rFonts w:asciiTheme="minorHAnsi" w:hAnsiTheme="minorHAnsi" w:cstheme="minorHAnsi"/>
                <w:sz w:val="20"/>
                <w:szCs w:val="20"/>
                <w:lang w:val="nl-NL"/>
              </w:rPr>
              <w:t xml:space="preserve">pakketten </w:t>
            </w:r>
            <w:r w:rsidR="009032E6">
              <w:rPr>
                <w:rFonts w:asciiTheme="minorHAnsi" w:hAnsiTheme="minorHAnsi" w:cstheme="minorHAnsi"/>
                <w:sz w:val="20"/>
                <w:szCs w:val="20"/>
                <w:lang w:val="nl-NL"/>
              </w:rPr>
              <w:t>mag een meerprijs</w:t>
            </w:r>
            <w:r w:rsidR="00503F18">
              <w:rPr>
                <w:rFonts w:asciiTheme="minorHAnsi" w:hAnsiTheme="minorHAnsi" w:cstheme="minorHAnsi"/>
                <w:sz w:val="20"/>
                <w:szCs w:val="20"/>
                <w:lang w:val="nl-NL"/>
              </w:rPr>
              <w:t xml:space="preserve"> doorberekend worden. Deze dient u in te vullen op het prijzenblad. </w:t>
            </w:r>
          </w:p>
        </w:tc>
        <w:tc>
          <w:tcPr>
            <w:tcW w:w="473" w:type="pct"/>
          </w:tcPr>
          <w:p w14:paraId="450B74B2" w14:textId="77777777" w:rsidR="000F3F63" w:rsidRPr="000F3F63" w:rsidRDefault="000F3F63" w:rsidP="00D438B9">
            <w:pPr>
              <w:spacing w:line="300" w:lineRule="exact"/>
              <w:rPr>
                <w:rFonts w:asciiTheme="minorHAnsi" w:hAnsiTheme="minorHAnsi" w:cstheme="minorHAnsi"/>
                <w:sz w:val="20"/>
                <w:szCs w:val="20"/>
              </w:rPr>
            </w:pPr>
          </w:p>
        </w:tc>
      </w:tr>
      <w:tr w:rsidR="000F3F63" w:rsidRPr="000F3F63" w14:paraId="0B5FDA31" w14:textId="77777777" w:rsidTr="00255267">
        <w:trPr>
          <w:cantSplit/>
          <w:trHeight w:val="221"/>
        </w:trPr>
        <w:tc>
          <w:tcPr>
            <w:tcW w:w="543" w:type="pct"/>
          </w:tcPr>
          <w:p w14:paraId="0B473C74" w14:textId="668E6214" w:rsidR="000F3F63" w:rsidRPr="00171AC5" w:rsidRDefault="00171AC5" w:rsidP="00171AC5">
            <w:pPr>
              <w:shd w:val="clear" w:color="FFFFFF" w:fill="FFFFFF"/>
              <w:tabs>
                <w:tab w:val="left" w:pos="737"/>
              </w:tabs>
              <w:spacing w:before="120" w:after="200" w:line="300" w:lineRule="exact"/>
              <w:jc w:val="center"/>
              <w:rPr>
                <w:rFonts w:asciiTheme="minorHAnsi" w:hAnsiTheme="minorHAnsi" w:cstheme="minorHAnsi"/>
                <w:sz w:val="20"/>
                <w:szCs w:val="20"/>
                <w:lang w:val="nl-NL"/>
              </w:rPr>
            </w:pPr>
            <w:r>
              <w:rPr>
                <w:rFonts w:asciiTheme="minorHAnsi" w:hAnsiTheme="minorHAnsi" w:cstheme="minorHAnsi"/>
                <w:sz w:val="20"/>
                <w:szCs w:val="20"/>
                <w:lang w:val="nl-NL"/>
              </w:rPr>
              <w:t>A6</w:t>
            </w:r>
          </w:p>
        </w:tc>
        <w:tc>
          <w:tcPr>
            <w:tcW w:w="3984" w:type="pct"/>
          </w:tcPr>
          <w:p w14:paraId="46E6F5FF" w14:textId="75FEB024" w:rsidR="000F3F63" w:rsidRPr="00ED038B" w:rsidRDefault="00EE436D" w:rsidP="00D438B9">
            <w:pPr>
              <w:spacing w:line="300" w:lineRule="exact"/>
              <w:rPr>
                <w:rFonts w:asciiTheme="minorHAnsi" w:hAnsiTheme="minorHAnsi" w:cstheme="minorHAnsi"/>
                <w:color w:val="000000"/>
                <w:sz w:val="20"/>
                <w:szCs w:val="20"/>
                <w:lang w:val="nl-NL" w:eastAsia="nl-NL"/>
              </w:rPr>
            </w:pPr>
            <w:r>
              <w:rPr>
                <w:rFonts w:asciiTheme="minorHAnsi" w:hAnsiTheme="minorHAnsi" w:cstheme="minorHAnsi"/>
                <w:color w:val="000000"/>
                <w:sz w:val="20"/>
                <w:szCs w:val="20"/>
                <w:lang w:val="nl-NL" w:eastAsia="nl-NL"/>
              </w:rPr>
              <w:t>Het is mogelijk dat de Opdrachtgever een</w:t>
            </w:r>
            <w:r w:rsidR="00C629EA" w:rsidRPr="00C629EA">
              <w:rPr>
                <w:rFonts w:asciiTheme="minorHAnsi" w:hAnsiTheme="minorHAnsi" w:cstheme="minorHAnsi"/>
                <w:color w:val="000000"/>
                <w:sz w:val="20"/>
                <w:szCs w:val="20"/>
                <w:lang w:eastAsia="nl-NL"/>
              </w:rPr>
              <w:t xml:space="preserve"> pakket haarwerken samen</w:t>
            </w:r>
            <w:r>
              <w:rPr>
                <w:rFonts w:asciiTheme="minorHAnsi" w:hAnsiTheme="minorHAnsi" w:cstheme="minorHAnsi"/>
                <w:color w:val="000000"/>
                <w:sz w:val="20"/>
                <w:szCs w:val="20"/>
                <w:lang w:val="nl-NL" w:eastAsia="nl-NL"/>
              </w:rPr>
              <w:t>stelt</w:t>
            </w:r>
            <w:r w:rsidR="00C629EA" w:rsidRPr="00C629EA">
              <w:rPr>
                <w:rFonts w:asciiTheme="minorHAnsi" w:hAnsiTheme="minorHAnsi" w:cstheme="minorHAnsi"/>
                <w:color w:val="000000"/>
                <w:sz w:val="20"/>
                <w:szCs w:val="20"/>
                <w:lang w:eastAsia="nl-NL"/>
              </w:rPr>
              <w:t xml:space="preserve"> en </w:t>
            </w:r>
            <w:r>
              <w:rPr>
                <w:rFonts w:asciiTheme="minorHAnsi" w:hAnsiTheme="minorHAnsi" w:cstheme="minorHAnsi"/>
                <w:color w:val="000000"/>
                <w:sz w:val="20"/>
                <w:szCs w:val="20"/>
                <w:lang w:val="nl-NL" w:eastAsia="nl-NL"/>
              </w:rPr>
              <w:t xml:space="preserve">dat studenten </w:t>
            </w:r>
            <w:r w:rsidR="00C629EA" w:rsidRPr="00C629EA">
              <w:rPr>
                <w:rFonts w:asciiTheme="minorHAnsi" w:hAnsiTheme="minorHAnsi" w:cstheme="minorHAnsi"/>
                <w:color w:val="000000"/>
                <w:sz w:val="20"/>
                <w:szCs w:val="20"/>
                <w:lang w:eastAsia="nl-NL"/>
              </w:rPr>
              <w:t xml:space="preserve">dit </w:t>
            </w:r>
            <w:r w:rsidR="00503F18">
              <w:rPr>
                <w:rFonts w:asciiTheme="minorHAnsi" w:hAnsiTheme="minorHAnsi" w:cstheme="minorHAnsi"/>
                <w:color w:val="000000"/>
                <w:sz w:val="20"/>
                <w:szCs w:val="20"/>
                <w:lang w:val="nl-NL" w:eastAsia="nl-NL"/>
              </w:rPr>
              <w:t xml:space="preserve">pakket </w:t>
            </w:r>
            <w:r>
              <w:rPr>
                <w:rFonts w:asciiTheme="minorHAnsi" w:hAnsiTheme="minorHAnsi" w:cstheme="minorHAnsi"/>
                <w:color w:val="000000"/>
                <w:sz w:val="20"/>
                <w:szCs w:val="20"/>
                <w:lang w:val="nl-NL" w:eastAsia="nl-NL"/>
              </w:rPr>
              <w:t xml:space="preserve">kunnen aankopen </w:t>
            </w:r>
            <w:r w:rsidR="00C629EA" w:rsidRPr="00C629EA">
              <w:rPr>
                <w:rFonts w:asciiTheme="minorHAnsi" w:hAnsiTheme="minorHAnsi" w:cstheme="minorHAnsi"/>
                <w:color w:val="000000"/>
                <w:sz w:val="20"/>
                <w:szCs w:val="20"/>
                <w:lang w:eastAsia="nl-NL"/>
              </w:rPr>
              <w:t xml:space="preserve">via </w:t>
            </w:r>
            <w:r w:rsidR="00503F18">
              <w:rPr>
                <w:rFonts w:asciiTheme="minorHAnsi" w:hAnsiTheme="minorHAnsi" w:cstheme="minorHAnsi"/>
                <w:color w:val="000000"/>
                <w:sz w:val="20"/>
                <w:szCs w:val="20"/>
                <w:lang w:val="nl-NL" w:eastAsia="nl-NL"/>
              </w:rPr>
              <w:t>een</w:t>
            </w:r>
            <w:r w:rsidR="00C629EA" w:rsidRPr="00C629EA">
              <w:rPr>
                <w:rFonts w:asciiTheme="minorHAnsi" w:hAnsiTheme="minorHAnsi" w:cstheme="minorHAnsi"/>
                <w:color w:val="000000"/>
                <w:sz w:val="20"/>
                <w:szCs w:val="20"/>
                <w:lang w:eastAsia="nl-NL"/>
              </w:rPr>
              <w:t xml:space="preserve"> webshop van </w:t>
            </w:r>
            <w:r>
              <w:rPr>
                <w:rFonts w:asciiTheme="minorHAnsi" w:hAnsiTheme="minorHAnsi" w:cstheme="minorHAnsi"/>
                <w:color w:val="000000"/>
                <w:sz w:val="20"/>
                <w:szCs w:val="20"/>
                <w:lang w:eastAsia="nl-NL"/>
              </w:rPr>
              <w:t xml:space="preserve">Opdrachtnemer. </w:t>
            </w:r>
            <w:r w:rsidR="00ED038B">
              <w:rPr>
                <w:rFonts w:asciiTheme="minorHAnsi" w:hAnsiTheme="minorHAnsi" w:cstheme="minorHAnsi"/>
                <w:color w:val="000000"/>
                <w:sz w:val="20"/>
                <w:szCs w:val="20"/>
                <w:lang w:val="nl-NL" w:eastAsia="nl-NL"/>
              </w:rPr>
              <w:t xml:space="preserve">De student kan het pakket </w:t>
            </w:r>
            <w:r w:rsidR="003F5363">
              <w:rPr>
                <w:rFonts w:asciiTheme="minorHAnsi" w:hAnsiTheme="minorHAnsi" w:cstheme="minorHAnsi"/>
                <w:color w:val="000000"/>
                <w:sz w:val="20"/>
                <w:szCs w:val="20"/>
                <w:lang w:val="nl-NL" w:eastAsia="nl-NL"/>
              </w:rPr>
              <w:t xml:space="preserve">bestellen en </w:t>
            </w:r>
            <w:r w:rsidR="00ED038B">
              <w:rPr>
                <w:rFonts w:asciiTheme="minorHAnsi" w:hAnsiTheme="minorHAnsi" w:cstheme="minorHAnsi"/>
                <w:color w:val="000000"/>
                <w:sz w:val="20"/>
                <w:szCs w:val="20"/>
                <w:lang w:val="nl-NL" w:eastAsia="nl-NL"/>
              </w:rPr>
              <w:t>afrekenen in de webshop</w:t>
            </w:r>
            <w:r w:rsidR="006139EF">
              <w:rPr>
                <w:rFonts w:asciiTheme="minorHAnsi" w:hAnsiTheme="minorHAnsi" w:cstheme="minorHAnsi"/>
                <w:color w:val="000000"/>
                <w:sz w:val="20"/>
                <w:szCs w:val="20"/>
                <w:lang w:val="nl-NL" w:eastAsia="nl-NL"/>
              </w:rPr>
              <w:t xml:space="preserve"> via </w:t>
            </w:r>
            <w:r w:rsidR="00C64064">
              <w:rPr>
                <w:rFonts w:asciiTheme="minorHAnsi" w:hAnsiTheme="minorHAnsi" w:cstheme="minorHAnsi"/>
                <w:color w:val="000000"/>
                <w:sz w:val="20"/>
                <w:szCs w:val="20"/>
                <w:lang w:val="nl-NL" w:eastAsia="nl-NL"/>
              </w:rPr>
              <w:t xml:space="preserve">meerdere reguliere betaalmethodes zoals: </w:t>
            </w:r>
            <w:r w:rsidR="006139EF">
              <w:rPr>
                <w:rFonts w:asciiTheme="minorHAnsi" w:hAnsiTheme="minorHAnsi" w:cstheme="minorHAnsi"/>
                <w:color w:val="000000"/>
                <w:sz w:val="20"/>
                <w:szCs w:val="20"/>
                <w:lang w:val="nl-NL" w:eastAsia="nl-NL"/>
              </w:rPr>
              <w:t xml:space="preserve">bankbetaling, </w:t>
            </w:r>
            <w:proofErr w:type="spellStart"/>
            <w:r w:rsidR="006139EF">
              <w:rPr>
                <w:rFonts w:asciiTheme="minorHAnsi" w:hAnsiTheme="minorHAnsi" w:cstheme="minorHAnsi"/>
                <w:color w:val="000000"/>
                <w:sz w:val="20"/>
                <w:szCs w:val="20"/>
                <w:lang w:val="nl-NL" w:eastAsia="nl-NL"/>
              </w:rPr>
              <w:t>iDeal</w:t>
            </w:r>
            <w:proofErr w:type="spellEnd"/>
            <w:r w:rsidR="006139EF">
              <w:rPr>
                <w:rFonts w:asciiTheme="minorHAnsi" w:hAnsiTheme="minorHAnsi" w:cstheme="minorHAnsi"/>
                <w:color w:val="000000"/>
                <w:sz w:val="20"/>
                <w:szCs w:val="20"/>
                <w:lang w:val="nl-NL" w:eastAsia="nl-NL"/>
              </w:rPr>
              <w:t>,</w:t>
            </w:r>
            <w:r w:rsidR="00C64064">
              <w:rPr>
                <w:rFonts w:asciiTheme="minorHAnsi" w:hAnsiTheme="minorHAnsi" w:cstheme="minorHAnsi"/>
                <w:color w:val="000000"/>
                <w:sz w:val="20"/>
                <w:szCs w:val="20"/>
                <w:lang w:val="nl-NL" w:eastAsia="nl-NL"/>
              </w:rPr>
              <w:t xml:space="preserve"> kredietkaart. </w:t>
            </w:r>
          </w:p>
        </w:tc>
        <w:tc>
          <w:tcPr>
            <w:tcW w:w="473" w:type="pct"/>
          </w:tcPr>
          <w:p w14:paraId="257818E5" w14:textId="77777777" w:rsidR="000F3F63" w:rsidRPr="000F3F63" w:rsidRDefault="000F3F63" w:rsidP="00D438B9">
            <w:pPr>
              <w:spacing w:line="300" w:lineRule="exact"/>
              <w:rPr>
                <w:rFonts w:asciiTheme="minorHAnsi" w:hAnsiTheme="minorHAnsi" w:cstheme="minorHAnsi"/>
                <w:sz w:val="20"/>
                <w:szCs w:val="20"/>
              </w:rPr>
            </w:pPr>
          </w:p>
        </w:tc>
      </w:tr>
      <w:tr w:rsidR="00F9614A" w:rsidRPr="000F3F63" w14:paraId="0D6BBFC5" w14:textId="77777777" w:rsidTr="00255267">
        <w:trPr>
          <w:cantSplit/>
          <w:trHeight w:val="221"/>
        </w:trPr>
        <w:tc>
          <w:tcPr>
            <w:tcW w:w="543" w:type="pct"/>
          </w:tcPr>
          <w:p w14:paraId="33F058B5" w14:textId="608B5D0C" w:rsidR="00F9614A" w:rsidRDefault="00F9614A" w:rsidP="00171AC5">
            <w:pPr>
              <w:shd w:val="clear" w:color="FFFFFF" w:fill="FFFFFF"/>
              <w:tabs>
                <w:tab w:val="left" w:pos="737"/>
              </w:tabs>
              <w:spacing w:before="120" w:after="200" w:line="300" w:lineRule="exact"/>
              <w:jc w:val="center"/>
              <w:rPr>
                <w:rFonts w:asciiTheme="minorHAnsi" w:hAnsiTheme="minorHAnsi" w:cstheme="minorHAnsi"/>
                <w:sz w:val="20"/>
                <w:szCs w:val="20"/>
                <w:lang w:val="nl-NL"/>
              </w:rPr>
            </w:pPr>
            <w:r>
              <w:rPr>
                <w:rFonts w:asciiTheme="minorHAnsi" w:hAnsiTheme="minorHAnsi" w:cstheme="minorHAnsi"/>
                <w:sz w:val="20"/>
                <w:szCs w:val="20"/>
                <w:lang w:val="nl-NL"/>
              </w:rPr>
              <w:t>A</w:t>
            </w:r>
            <w:r w:rsidR="00207EE1">
              <w:rPr>
                <w:rFonts w:asciiTheme="minorHAnsi" w:hAnsiTheme="minorHAnsi" w:cstheme="minorHAnsi"/>
                <w:sz w:val="20"/>
                <w:szCs w:val="20"/>
                <w:lang w:val="nl-NL"/>
              </w:rPr>
              <w:t>7</w:t>
            </w:r>
          </w:p>
        </w:tc>
        <w:tc>
          <w:tcPr>
            <w:tcW w:w="3984" w:type="pct"/>
          </w:tcPr>
          <w:p w14:paraId="2687D9EB" w14:textId="0AD68D41" w:rsidR="00F9614A" w:rsidRDefault="00F9614A" w:rsidP="00D438B9">
            <w:pPr>
              <w:spacing w:line="300" w:lineRule="exact"/>
              <w:rPr>
                <w:rFonts w:asciiTheme="minorHAnsi" w:hAnsiTheme="minorHAnsi" w:cstheme="minorHAnsi"/>
                <w:color w:val="000000"/>
                <w:sz w:val="20"/>
                <w:szCs w:val="20"/>
                <w:lang w:val="nl-NL" w:eastAsia="nl-NL"/>
              </w:rPr>
            </w:pPr>
            <w:r>
              <w:rPr>
                <w:rFonts w:asciiTheme="minorHAnsi" w:hAnsiTheme="minorHAnsi" w:cstheme="minorHAnsi"/>
                <w:color w:val="000000"/>
                <w:sz w:val="20"/>
                <w:szCs w:val="20"/>
                <w:lang w:val="nl-NL" w:eastAsia="nl-NL"/>
              </w:rPr>
              <w:t xml:space="preserve">De leverancier heeft een helpdesk </w:t>
            </w:r>
            <w:r w:rsidR="00207EE1">
              <w:rPr>
                <w:rFonts w:asciiTheme="minorHAnsi" w:hAnsiTheme="minorHAnsi" w:cstheme="minorHAnsi"/>
                <w:color w:val="000000"/>
                <w:sz w:val="20"/>
                <w:szCs w:val="20"/>
                <w:lang w:val="nl-NL" w:eastAsia="nl-NL"/>
              </w:rPr>
              <w:t xml:space="preserve">ter beschikking voor vragen over bestellingen en de webshop. De helpdesk is tijdens kantooruren bereikbaar. </w:t>
            </w:r>
          </w:p>
        </w:tc>
        <w:tc>
          <w:tcPr>
            <w:tcW w:w="473" w:type="pct"/>
          </w:tcPr>
          <w:p w14:paraId="44BFCEC2" w14:textId="77777777" w:rsidR="00F9614A" w:rsidRPr="000F3F63" w:rsidRDefault="00F9614A" w:rsidP="00D438B9">
            <w:pPr>
              <w:spacing w:line="300" w:lineRule="exact"/>
              <w:rPr>
                <w:rFonts w:asciiTheme="minorHAnsi" w:hAnsiTheme="minorHAnsi" w:cstheme="minorHAnsi"/>
                <w:sz w:val="20"/>
                <w:szCs w:val="20"/>
              </w:rPr>
            </w:pPr>
          </w:p>
        </w:tc>
      </w:tr>
      <w:tr w:rsidR="001A6D0E" w:rsidRPr="000F3F63" w14:paraId="6B954404" w14:textId="77777777" w:rsidTr="00255267">
        <w:trPr>
          <w:cantSplit/>
          <w:trHeight w:val="221"/>
        </w:trPr>
        <w:tc>
          <w:tcPr>
            <w:tcW w:w="543" w:type="pct"/>
          </w:tcPr>
          <w:p w14:paraId="18646507" w14:textId="30C0C1F5" w:rsidR="001A6D0E" w:rsidRPr="00171AC5" w:rsidRDefault="00171AC5" w:rsidP="00171AC5">
            <w:pPr>
              <w:shd w:val="clear" w:color="FFFFFF" w:fill="FFFFFF"/>
              <w:tabs>
                <w:tab w:val="left" w:pos="737"/>
              </w:tabs>
              <w:spacing w:before="120" w:after="200" w:line="300" w:lineRule="exact"/>
              <w:jc w:val="center"/>
              <w:rPr>
                <w:rFonts w:asciiTheme="minorHAnsi" w:hAnsiTheme="minorHAnsi" w:cstheme="minorHAnsi"/>
                <w:sz w:val="20"/>
                <w:szCs w:val="20"/>
                <w:lang w:val="nl-NL"/>
              </w:rPr>
            </w:pPr>
            <w:r>
              <w:rPr>
                <w:rFonts w:asciiTheme="minorHAnsi" w:hAnsiTheme="minorHAnsi" w:cstheme="minorHAnsi"/>
                <w:sz w:val="20"/>
                <w:szCs w:val="20"/>
                <w:lang w:val="nl-NL"/>
              </w:rPr>
              <w:t>A</w:t>
            </w:r>
            <w:r w:rsidR="00207EE1">
              <w:rPr>
                <w:rFonts w:asciiTheme="minorHAnsi" w:hAnsiTheme="minorHAnsi" w:cstheme="minorHAnsi"/>
                <w:sz w:val="20"/>
                <w:szCs w:val="20"/>
                <w:lang w:val="nl-NL"/>
              </w:rPr>
              <w:t>8</w:t>
            </w:r>
          </w:p>
        </w:tc>
        <w:tc>
          <w:tcPr>
            <w:tcW w:w="3984" w:type="pct"/>
          </w:tcPr>
          <w:p w14:paraId="5E848CF7" w14:textId="36543B2C" w:rsidR="00FF55E7" w:rsidRDefault="001A6D0E" w:rsidP="00D438B9">
            <w:pPr>
              <w:spacing w:line="300" w:lineRule="exact"/>
              <w:rPr>
                <w:rFonts w:asciiTheme="minorHAnsi" w:hAnsiTheme="minorHAnsi" w:cstheme="minorHAnsi"/>
                <w:color w:val="000000"/>
                <w:sz w:val="20"/>
                <w:szCs w:val="20"/>
                <w:lang w:val="nl-NL" w:eastAsia="nl-NL"/>
              </w:rPr>
            </w:pPr>
            <w:r w:rsidRPr="001A6D0E">
              <w:rPr>
                <w:rFonts w:asciiTheme="minorHAnsi" w:hAnsiTheme="minorHAnsi" w:cstheme="minorHAnsi"/>
                <w:color w:val="000000"/>
                <w:sz w:val="20"/>
                <w:szCs w:val="20"/>
                <w:lang w:val="nl-NL" w:eastAsia="nl-NL"/>
              </w:rPr>
              <w:t>Alle aangeboden haarwerken</w:t>
            </w:r>
            <w:r w:rsidR="00453FCF">
              <w:rPr>
                <w:rFonts w:asciiTheme="minorHAnsi" w:hAnsiTheme="minorHAnsi" w:cstheme="minorHAnsi"/>
                <w:color w:val="000000"/>
                <w:sz w:val="20"/>
                <w:szCs w:val="20"/>
                <w:lang w:val="nl-NL" w:eastAsia="nl-NL"/>
              </w:rPr>
              <w:t xml:space="preserve"> op de webshop</w:t>
            </w:r>
            <w:r w:rsidRPr="001A6D0E">
              <w:rPr>
                <w:rFonts w:asciiTheme="minorHAnsi" w:hAnsiTheme="minorHAnsi" w:cstheme="minorHAnsi"/>
                <w:color w:val="000000"/>
                <w:sz w:val="20"/>
                <w:szCs w:val="20"/>
                <w:lang w:val="nl-NL" w:eastAsia="nl-NL"/>
              </w:rPr>
              <w:t xml:space="preserve"> dienen </w:t>
            </w:r>
            <w:r w:rsidR="00453FCF">
              <w:rPr>
                <w:rFonts w:asciiTheme="minorHAnsi" w:hAnsiTheme="minorHAnsi" w:cstheme="minorHAnsi"/>
                <w:color w:val="000000"/>
                <w:sz w:val="20"/>
                <w:szCs w:val="20"/>
                <w:lang w:val="nl-NL" w:eastAsia="nl-NL"/>
              </w:rPr>
              <w:t xml:space="preserve">bij kleine hoeveelheden </w:t>
            </w:r>
            <w:r w:rsidRPr="001A6D0E">
              <w:rPr>
                <w:rFonts w:asciiTheme="minorHAnsi" w:hAnsiTheme="minorHAnsi" w:cstheme="minorHAnsi"/>
                <w:color w:val="000000"/>
                <w:sz w:val="20"/>
                <w:szCs w:val="20"/>
                <w:lang w:val="nl-NL" w:eastAsia="nl-NL"/>
              </w:rPr>
              <w:t xml:space="preserve">binnen een termijn van </w:t>
            </w:r>
            <w:r w:rsidR="00E644D1">
              <w:rPr>
                <w:rFonts w:asciiTheme="minorHAnsi" w:hAnsiTheme="minorHAnsi" w:cstheme="minorHAnsi"/>
                <w:color w:val="000000"/>
                <w:sz w:val="20"/>
                <w:szCs w:val="20"/>
                <w:lang w:val="nl-NL" w:eastAsia="nl-NL"/>
              </w:rPr>
              <w:t>maximaal 7</w:t>
            </w:r>
            <w:r w:rsidRPr="00F04636">
              <w:rPr>
                <w:rFonts w:asciiTheme="minorHAnsi" w:hAnsiTheme="minorHAnsi" w:cstheme="minorHAnsi"/>
                <w:color w:val="000000"/>
                <w:sz w:val="20"/>
                <w:szCs w:val="20"/>
                <w:lang w:val="nl-NL" w:eastAsia="nl-NL"/>
              </w:rPr>
              <w:t xml:space="preserve"> werkdagen</w:t>
            </w:r>
            <w:r w:rsidR="00453FCF" w:rsidRPr="00F04636">
              <w:rPr>
                <w:rFonts w:asciiTheme="minorHAnsi" w:hAnsiTheme="minorHAnsi" w:cstheme="minorHAnsi"/>
                <w:color w:val="000000"/>
                <w:sz w:val="20"/>
                <w:szCs w:val="20"/>
                <w:lang w:val="nl-NL" w:eastAsia="nl-NL"/>
              </w:rPr>
              <w:t xml:space="preserve"> </w:t>
            </w:r>
            <w:r w:rsidRPr="00F04636">
              <w:rPr>
                <w:rFonts w:asciiTheme="minorHAnsi" w:hAnsiTheme="minorHAnsi" w:cstheme="minorHAnsi"/>
                <w:color w:val="000000"/>
                <w:sz w:val="20"/>
                <w:szCs w:val="20"/>
                <w:lang w:val="nl-NL" w:eastAsia="nl-NL"/>
              </w:rPr>
              <w:t>na bestelling</w:t>
            </w:r>
            <w:r w:rsidRPr="001A6D0E">
              <w:rPr>
                <w:rFonts w:asciiTheme="minorHAnsi" w:hAnsiTheme="minorHAnsi" w:cstheme="minorHAnsi"/>
                <w:color w:val="000000"/>
                <w:sz w:val="20"/>
                <w:szCs w:val="20"/>
                <w:lang w:val="nl-NL" w:eastAsia="nl-NL"/>
              </w:rPr>
              <w:t xml:space="preserve">, geleverd te zijn. Bij </w:t>
            </w:r>
            <w:r w:rsidR="00453FCF">
              <w:rPr>
                <w:rFonts w:asciiTheme="minorHAnsi" w:hAnsiTheme="minorHAnsi" w:cstheme="minorHAnsi"/>
                <w:color w:val="000000"/>
                <w:sz w:val="20"/>
                <w:szCs w:val="20"/>
                <w:lang w:val="nl-NL" w:eastAsia="nl-NL"/>
              </w:rPr>
              <w:t>bulk</w:t>
            </w:r>
            <w:r w:rsidRPr="001A6D0E">
              <w:rPr>
                <w:rFonts w:asciiTheme="minorHAnsi" w:hAnsiTheme="minorHAnsi" w:cstheme="minorHAnsi"/>
                <w:color w:val="000000"/>
                <w:sz w:val="20"/>
                <w:szCs w:val="20"/>
                <w:lang w:val="nl-NL" w:eastAsia="nl-NL"/>
              </w:rPr>
              <w:t>bestellingen t.b.v. de opstart van een schooljaar wordt de levertermijn in overleg afgesproken.</w:t>
            </w:r>
          </w:p>
        </w:tc>
        <w:tc>
          <w:tcPr>
            <w:tcW w:w="473" w:type="pct"/>
          </w:tcPr>
          <w:p w14:paraId="1E20CE41" w14:textId="77777777" w:rsidR="001A6D0E" w:rsidRPr="000F3F63" w:rsidRDefault="001A6D0E" w:rsidP="00D438B9">
            <w:pPr>
              <w:spacing w:line="300" w:lineRule="exact"/>
              <w:rPr>
                <w:rFonts w:asciiTheme="minorHAnsi" w:hAnsiTheme="minorHAnsi" w:cstheme="minorHAnsi"/>
                <w:sz w:val="20"/>
                <w:szCs w:val="20"/>
              </w:rPr>
            </w:pPr>
          </w:p>
        </w:tc>
      </w:tr>
      <w:tr w:rsidR="001A6D0E" w:rsidRPr="000F3F63" w14:paraId="3B886C18" w14:textId="77777777" w:rsidTr="00255267">
        <w:trPr>
          <w:cantSplit/>
          <w:trHeight w:val="221"/>
        </w:trPr>
        <w:tc>
          <w:tcPr>
            <w:tcW w:w="543" w:type="pct"/>
          </w:tcPr>
          <w:p w14:paraId="79B1853C" w14:textId="6C3ACAF3" w:rsidR="001A6D0E" w:rsidRPr="00171AC5" w:rsidRDefault="00171AC5" w:rsidP="00207EE1">
            <w:pPr>
              <w:shd w:val="clear" w:color="FFFFFF" w:fill="FFFFFF"/>
              <w:tabs>
                <w:tab w:val="left" w:pos="737"/>
              </w:tabs>
              <w:spacing w:before="120" w:after="200" w:line="300" w:lineRule="exact"/>
              <w:rPr>
                <w:rFonts w:asciiTheme="minorHAnsi" w:hAnsiTheme="minorHAnsi" w:cstheme="minorHAnsi"/>
                <w:sz w:val="20"/>
                <w:szCs w:val="20"/>
                <w:lang w:val="nl-NL"/>
              </w:rPr>
            </w:pPr>
            <w:r>
              <w:rPr>
                <w:rFonts w:asciiTheme="minorHAnsi" w:hAnsiTheme="minorHAnsi" w:cstheme="minorHAnsi"/>
                <w:sz w:val="20"/>
                <w:szCs w:val="20"/>
                <w:lang w:val="nl-NL"/>
              </w:rPr>
              <w:lastRenderedPageBreak/>
              <w:t>A</w:t>
            </w:r>
            <w:r w:rsidR="00207EE1">
              <w:rPr>
                <w:rFonts w:asciiTheme="minorHAnsi" w:hAnsiTheme="minorHAnsi" w:cstheme="minorHAnsi"/>
                <w:sz w:val="20"/>
                <w:szCs w:val="20"/>
                <w:lang w:val="nl-NL"/>
              </w:rPr>
              <w:t>9</w:t>
            </w:r>
          </w:p>
        </w:tc>
        <w:tc>
          <w:tcPr>
            <w:tcW w:w="3984" w:type="pct"/>
          </w:tcPr>
          <w:p w14:paraId="2A514257" w14:textId="4B38D668" w:rsidR="00FF55E7" w:rsidRDefault="00314F9A" w:rsidP="00D438B9">
            <w:pPr>
              <w:spacing w:line="300" w:lineRule="exact"/>
              <w:rPr>
                <w:rFonts w:asciiTheme="minorHAnsi" w:hAnsiTheme="minorHAnsi" w:cstheme="minorHAnsi"/>
                <w:color w:val="000000"/>
                <w:sz w:val="20"/>
                <w:szCs w:val="20"/>
                <w:lang w:val="nl-NL" w:eastAsia="nl-NL"/>
              </w:rPr>
            </w:pPr>
            <w:r w:rsidRPr="00314F9A">
              <w:rPr>
                <w:rFonts w:asciiTheme="minorHAnsi" w:hAnsiTheme="minorHAnsi" w:cstheme="minorHAnsi"/>
                <w:color w:val="000000"/>
                <w:sz w:val="20"/>
                <w:szCs w:val="20"/>
                <w:lang w:val="nl-NL" w:eastAsia="nl-NL"/>
              </w:rPr>
              <w:t xml:space="preserve">Opdrachtnemer dient er rekening mee te houden dat Opdrachtgever (individuele scholen) in </w:t>
            </w:r>
            <w:r>
              <w:rPr>
                <w:rFonts w:asciiTheme="minorHAnsi" w:hAnsiTheme="minorHAnsi" w:cstheme="minorHAnsi"/>
                <w:color w:val="000000"/>
                <w:sz w:val="20"/>
                <w:szCs w:val="20"/>
                <w:lang w:val="nl-NL" w:eastAsia="nl-NL"/>
              </w:rPr>
              <w:t xml:space="preserve">het tweede kwartaal </w:t>
            </w:r>
            <w:r w:rsidRPr="00314F9A">
              <w:rPr>
                <w:rFonts w:asciiTheme="minorHAnsi" w:hAnsiTheme="minorHAnsi" w:cstheme="minorHAnsi"/>
                <w:color w:val="000000"/>
                <w:sz w:val="20"/>
                <w:szCs w:val="20"/>
                <w:lang w:val="nl-NL" w:eastAsia="nl-NL"/>
              </w:rPr>
              <w:t xml:space="preserve">van </w:t>
            </w:r>
            <w:r>
              <w:rPr>
                <w:rFonts w:asciiTheme="minorHAnsi" w:hAnsiTheme="minorHAnsi" w:cstheme="minorHAnsi"/>
                <w:color w:val="000000"/>
                <w:sz w:val="20"/>
                <w:szCs w:val="20"/>
                <w:lang w:val="nl-NL" w:eastAsia="nl-NL"/>
              </w:rPr>
              <w:t>een</w:t>
            </w:r>
            <w:r w:rsidRPr="00314F9A">
              <w:rPr>
                <w:rFonts w:asciiTheme="minorHAnsi" w:hAnsiTheme="minorHAnsi" w:cstheme="minorHAnsi"/>
                <w:color w:val="000000"/>
                <w:sz w:val="20"/>
                <w:szCs w:val="20"/>
                <w:lang w:val="nl-NL" w:eastAsia="nl-NL"/>
              </w:rPr>
              <w:t xml:space="preserve"> kalenderjaar </w:t>
            </w:r>
            <w:r>
              <w:rPr>
                <w:rFonts w:asciiTheme="minorHAnsi" w:hAnsiTheme="minorHAnsi" w:cstheme="minorHAnsi"/>
                <w:color w:val="000000"/>
                <w:sz w:val="20"/>
                <w:szCs w:val="20"/>
                <w:lang w:val="nl-NL" w:eastAsia="nl-NL"/>
              </w:rPr>
              <w:t>bulk</w:t>
            </w:r>
            <w:r w:rsidRPr="00314F9A">
              <w:rPr>
                <w:rFonts w:asciiTheme="minorHAnsi" w:hAnsiTheme="minorHAnsi" w:cstheme="minorHAnsi"/>
                <w:color w:val="000000"/>
                <w:sz w:val="20"/>
                <w:szCs w:val="20"/>
                <w:lang w:val="nl-NL" w:eastAsia="nl-NL"/>
              </w:rPr>
              <w:t xml:space="preserve">bestelling </w:t>
            </w:r>
            <w:r>
              <w:rPr>
                <w:rFonts w:asciiTheme="minorHAnsi" w:hAnsiTheme="minorHAnsi" w:cstheme="minorHAnsi"/>
                <w:color w:val="000000"/>
                <w:sz w:val="20"/>
                <w:szCs w:val="20"/>
                <w:lang w:val="nl-NL" w:eastAsia="nl-NL"/>
              </w:rPr>
              <w:t>kunnen/</w:t>
            </w:r>
            <w:r w:rsidRPr="00314F9A">
              <w:rPr>
                <w:rFonts w:asciiTheme="minorHAnsi" w:hAnsiTheme="minorHAnsi" w:cstheme="minorHAnsi"/>
                <w:color w:val="000000"/>
                <w:sz w:val="20"/>
                <w:szCs w:val="20"/>
                <w:lang w:val="nl-NL" w:eastAsia="nl-NL"/>
              </w:rPr>
              <w:t>zullen plaatsen m.b.t. de haarwerken</w:t>
            </w:r>
            <w:r w:rsidR="00FF55E7">
              <w:rPr>
                <w:rFonts w:asciiTheme="minorHAnsi" w:hAnsiTheme="minorHAnsi" w:cstheme="minorHAnsi"/>
                <w:color w:val="000000"/>
                <w:sz w:val="20"/>
                <w:szCs w:val="20"/>
                <w:lang w:val="nl-NL" w:eastAsia="nl-NL"/>
              </w:rPr>
              <w:t>. Bulk</w:t>
            </w:r>
            <w:r w:rsidRPr="00314F9A">
              <w:rPr>
                <w:rFonts w:asciiTheme="minorHAnsi" w:hAnsiTheme="minorHAnsi" w:cstheme="minorHAnsi"/>
                <w:color w:val="000000"/>
                <w:sz w:val="20"/>
                <w:szCs w:val="20"/>
                <w:lang w:val="nl-NL" w:eastAsia="nl-NL"/>
              </w:rPr>
              <w:t>bestellingen kunnen ook gedurende het jaar geplaatst worden.</w:t>
            </w:r>
            <w:r w:rsidR="004C57EA">
              <w:rPr>
                <w:rFonts w:asciiTheme="minorHAnsi" w:hAnsiTheme="minorHAnsi" w:cstheme="minorHAnsi"/>
                <w:color w:val="000000"/>
                <w:sz w:val="20"/>
                <w:szCs w:val="20"/>
                <w:lang w:val="nl-NL" w:eastAsia="nl-NL"/>
              </w:rPr>
              <w:t xml:space="preserve"> </w:t>
            </w:r>
            <w:r w:rsidR="004C57EA" w:rsidRPr="004C57EA">
              <w:rPr>
                <w:rFonts w:asciiTheme="minorHAnsi" w:hAnsiTheme="minorHAnsi" w:cstheme="minorHAnsi"/>
                <w:color w:val="000000"/>
                <w:sz w:val="20"/>
                <w:szCs w:val="20"/>
                <w:lang w:val="nl-NL" w:eastAsia="nl-NL"/>
              </w:rPr>
              <w:t>Per bestelling dienen de artikelen verpakt en gesorteerd te worden per leerjaar.</w:t>
            </w:r>
          </w:p>
        </w:tc>
        <w:tc>
          <w:tcPr>
            <w:tcW w:w="473" w:type="pct"/>
          </w:tcPr>
          <w:p w14:paraId="0A6ABAAE" w14:textId="77777777" w:rsidR="001A6D0E" w:rsidRPr="000F3F63" w:rsidRDefault="001A6D0E" w:rsidP="00D438B9">
            <w:pPr>
              <w:spacing w:line="300" w:lineRule="exact"/>
              <w:rPr>
                <w:rFonts w:asciiTheme="minorHAnsi" w:hAnsiTheme="minorHAnsi" w:cstheme="minorHAnsi"/>
                <w:sz w:val="20"/>
                <w:szCs w:val="20"/>
              </w:rPr>
            </w:pPr>
          </w:p>
        </w:tc>
      </w:tr>
      <w:tr w:rsidR="000F3F63" w:rsidRPr="000F3F63" w14:paraId="14D47A90" w14:textId="77777777" w:rsidTr="00255267">
        <w:trPr>
          <w:cantSplit/>
          <w:trHeight w:val="221"/>
        </w:trPr>
        <w:tc>
          <w:tcPr>
            <w:tcW w:w="543" w:type="pct"/>
          </w:tcPr>
          <w:p w14:paraId="77424AD6" w14:textId="0D783CC0" w:rsidR="000F3F63" w:rsidRPr="00171AC5" w:rsidRDefault="00171AC5" w:rsidP="00207EE1">
            <w:pPr>
              <w:shd w:val="clear" w:color="FFFFFF" w:fill="FFFFFF"/>
              <w:tabs>
                <w:tab w:val="left" w:pos="737"/>
              </w:tabs>
              <w:spacing w:before="120" w:after="200" w:line="300" w:lineRule="exact"/>
              <w:rPr>
                <w:rFonts w:asciiTheme="minorHAnsi" w:hAnsiTheme="minorHAnsi" w:cstheme="minorHAnsi"/>
                <w:sz w:val="20"/>
                <w:szCs w:val="20"/>
                <w:lang w:val="nl-NL"/>
              </w:rPr>
            </w:pPr>
            <w:r w:rsidRPr="00171AC5">
              <w:rPr>
                <w:rFonts w:asciiTheme="minorHAnsi" w:hAnsiTheme="minorHAnsi" w:cstheme="minorHAnsi"/>
                <w:sz w:val="20"/>
                <w:szCs w:val="20"/>
                <w:lang w:val="nl-NL"/>
              </w:rPr>
              <w:t>A</w:t>
            </w:r>
            <w:r w:rsidR="00207EE1">
              <w:rPr>
                <w:rFonts w:asciiTheme="minorHAnsi" w:hAnsiTheme="minorHAnsi" w:cstheme="minorHAnsi"/>
                <w:sz w:val="20"/>
                <w:szCs w:val="20"/>
                <w:lang w:val="nl-NL"/>
              </w:rPr>
              <w:t>10</w:t>
            </w:r>
          </w:p>
        </w:tc>
        <w:tc>
          <w:tcPr>
            <w:tcW w:w="3984" w:type="pct"/>
          </w:tcPr>
          <w:p w14:paraId="453DE70F" w14:textId="61DABAEE" w:rsidR="000F3F63" w:rsidRPr="00012954" w:rsidRDefault="00012954" w:rsidP="00D438B9">
            <w:pPr>
              <w:spacing w:line="300" w:lineRule="exact"/>
              <w:rPr>
                <w:rFonts w:asciiTheme="minorHAnsi" w:hAnsiTheme="minorHAnsi" w:cstheme="minorHAnsi"/>
                <w:color w:val="000000"/>
                <w:sz w:val="20"/>
                <w:szCs w:val="20"/>
                <w:lang w:val="nl-NL"/>
              </w:rPr>
            </w:pPr>
            <w:r>
              <w:rPr>
                <w:rFonts w:asciiTheme="minorHAnsi" w:hAnsiTheme="minorHAnsi" w:cstheme="minorHAnsi"/>
                <w:color w:val="000000"/>
                <w:sz w:val="20"/>
                <w:szCs w:val="20"/>
                <w:lang w:val="nl-NL"/>
              </w:rPr>
              <w:t xml:space="preserve">Grotere bestellingen of bulkbestellingen kunnen worden uitgeleverd op meerdere afleverlocaties. De Opdrachtgever geeft </w:t>
            </w:r>
            <w:r w:rsidR="00903037">
              <w:rPr>
                <w:rFonts w:asciiTheme="minorHAnsi" w:hAnsiTheme="minorHAnsi" w:cstheme="minorHAnsi"/>
                <w:color w:val="000000"/>
                <w:sz w:val="20"/>
                <w:szCs w:val="20"/>
                <w:lang w:val="nl-NL"/>
              </w:rPr>
              <w:t>de uitsplitsing</w:t>
            </w:r>
            <w:r>
              <w:rPr>
                <w:rFonts w:asciiTheme="minorHAnsi" w:hAnsiTheme="minorHAnsi" w:cstheme="minorHAnsi"/>
                <w:color w:val="000000"/>
                <w:sz w:val="20"/>
                <w:szCs w:val="20"/>
                <w:lang w:val="nl-NL"/>
              </w:rPr>
              <w:t xml:space="preserve"> aan </w:t>
            </w:r>
            <w:r w:rsidR="00903037">
              <w:rPr>
                <w:rFonts w:asciiTheme="minorHAnsi" w:hAnsiTheme="minorHAnsi" w:cstheme="minorHAnsi"/>
                <w:color w:val="000000"/>
                <w:sz w:val="20"/>
                <w:szCs w:val="20"/>
                <w:lang w:val="nl-NL"/>
              </w:rPr>
              <w:t>bij</w:t>
            </w:r>
            <w:r w:rsidR="004F0472">
              <w:rPr>
                <w:rFonts w:asciiTheme="minorHAnsi" w:hAnsiTheme="minorHAnsi" w:cstheme="minorHAnsi"/>
                <w:color w:val="000000"/>
                <w:sz w:val="20"/>
                <w:szCs w:val="20"/>
                <w:lang w:val="nl-NL"/>
              </w:rPr>
              <w:t xml:space="preserve"> de opdracht. </w:t>
            </w:r>
          </w:p>
        </w:tc>
        <w:tc>
          <w:tcPr>
            <w:tcW w:w="473" w:type="pct"/>
          </w:tcPr>
          <w:p w14:paraId="72D5F2E7" w14:textId="77777777" w:rsidR="000F3F63" w:rsidRPr="000F3F63" w:rsidRDefault="000F3F63" w:rsidP="00D438B9">
            <w:pPr>
              <w:spacing w:line="300" w:lineRule="exact"/>
              <w:rPr>
                <w:rFonts w:asciiTheme="minorHAnsi" w:hAnsiTheme="minorHAnsi" w:cstheme="minorHAnsi"/>
                <w:sz w:val="20"/>
                <w:szCs w:val="20"/>
              </w:rPr>
            </w:pPr>
          </w:p>
        </w:tc>
      </w:tr>
      <w:tr w:rsidR="001F0607" w:rsidRPr="000F3F63" w14:paraId="2F26950B" w14:textId="77777777" w:rsidTr="00255267">
        <w:trPr>
          <w:cantSplit/>
          <w:trHeight w:val="221"/>
        </w:trPr>
        <w:tc>
          <w:tcPr>
            <w:tcW w:w="543" w:type="pct"/>
          </w:tcPr>
          <w:p w14:paraId="4DB8C3B9" w14:textId="3D1A5061" w:rsidR="001F0607" w:rsidRPr="00171AC5" w:rsidRDefault="00171AC5" w:rsidP="00171AC5">
            <w:pPr>
              <w:shd w:val="clear" w:color="FFFFFF" w:fill="FFFFFF"/>
              <w:tabs>
                <w:tab w:val="left" w:pos="737"/>
              </w:tabs>
              <w:spacing w:before="120" w:after="200" w:line="300" w:lineRule="exact"/>
              <w:rPr>
                <w:rFonts w:asciiTheme="minorHAnsi" w:hAnsiTheme="minorHAnsi" w:cstheme="minorHAnsi"/>
                <w:sz w:val="20"/>
                <w:szCs w:val="20"/>
                <w:lang w:val="nl-NL"/>
              </w:rPr>
            </w:pPr>
            <w:r>
              <w:rPr>
                <w:rFonts w:asciiTheme="minorHAnsi" w:hAnsiTheme="minorHAnsi" w:cstheme="minorHAnsi"/>
                <w:sz w:val="20"/>
                <w:szCs w:val="20"/>
                <w:lang w:val="nl-NL"/>
              </w:rPr>
              <w:t>A1</w:t>
            </w:r>
            <w:r w:rsidR="00207EE1">
              <w:rPr>
                <w:rFonts w:asciiTheme="minorHAnsi" w:hAnsiTheme="minorHAnsi" w:cstheme="minorHAnsi"/>
                <w:sz w:val="20"/>
                <w:szCs w:val="20"/>
                <w:lang w:val="nl-NL"/>
              </w:rPr>
              <w:t>1</w:t>
            </w:r>
          </w:p>
        </w:tc>
        <w:tc>
          <w:tcPr>
            <w:tcW w:w="3984" w:type="pct"/>
          </w:tcPr>
          <w:p w14:paraId="4439640D" w14:textId="13C7BE6F" w:rsidR="001F0607" w:rsidRDefault="001F0607" w:rsidP="00D438B9">
            <w:pPr>
              <w:spacing w:line="300" w:lineRule="exact"/>
              <w:rPr>
                <w:rFonts w:asciiTheme="minorHAnsi" w:hAnsiTheme="minorHAnsi" w:cstheme="minorHAnsi"/>
                <w:sz w:val="20"/>
                <w:szCs w:val="20"/>
                <w:lang w:val="nl-NL"/>
              </w:rPr>
            </w:pPr>
            <w:r w:rsidRPr="001F0607">
              <w:rPr>
                <w:rFonts w:asciiTheme="minorHAnsi" w:hAnsiTheme="minorHAnsi" w:cstheme="minorHAnsi"/>
                <w:sz w:val="20"/>
                <w:szCs w:val="20"/>
                <w:lang w:val="nl-NL"/>
              </w:rPr>
              <w:t xml:space="preserve">Opdrachtnemer dient op de aangegeven locaties van de deelnemende Instellingen (zie bijlage </w:t>
            </w:r>
            <w:r w:rsidR="00345110">
              <w:rPr>
                <w:rFonts w:asciiTheme="minorHAnsi" w:hAnsiTheme="minorHAnsi" w:cstheme="minorHAnsi"/>
                <w:sz w:val="20"/>
                <w:szCs w:val="20"/>
                <w:lang w:val="nl-NL"/>
              </w:rPr>
              <w:t>E</w:t>
            </w:r>
            <w:r w:rsidRPr="001F0607">
              <w:rPr>
                <w:rFonts w:asciiTheme="minorHAnsi" w:hAnsiTheme="minorHAnsi" w:cstheme="minorHAnsi"/>
                <w:sz w:val="20"/>
                <w:szCs w:val="20"/>
                <w:lang w:val="nl-NL"/>
              </w:rPr>
              <w:t xml:space="preserve">) te kunnen leveren. Indien een locatieadres wijzigt of wordt toegevoegd, zal dit eveneens </w:t>
            </w:r>
            <w:r>
              <w:rPr>
                <w:rFonts w:asciiTheme="minorHAnsi" w:hAnsiTheme="minorHAnsi" w:cstheme="minorHAnsi"/>
                <w:sz w:val="20"/>
                <w:szCs w:val="20"/>
                <w:lang w:val="nl-NL"/>
              </w:rPr>
              <w:t>DDP</w:t>
            </w:r>
            <w:r w:rsidRPr="001F0607">
              <w:rPr>
                <w:rFonts w:asciiTheme="minorHAnsi" w:hAnsiTheme="minorHAnsi" w:cstheme="minorHAnsi"/>
                <w:sz w:val="20"/>
                <w:szCs w:val="20"/>
                <w:lang w:val="nl-NL"/>
              </w:rPr>
              <w:t xml:space="preserve"> door Opdrachtnemer beleverd worden.</w:t>
            </w:r>
          </w:p>
        </w:tc>
        <w:tc>
          <w:tcPr>
            <w:tcW w:w="473" w:type="pct"/>
          </w:tcPr>
          <w:p w14:paraId="68C02A60" w14:textId="77777777" w:rsidR="001F0607" w:rsidRPr="000F3F63" w:rsidRDefault="001F0607" w:rsidP="00D438B9">
            <w:pPr>
              <w:spacing w:line="300" w:lineRule="exact"/>
              <w:rPr>
                <w:rFonts w:asciiTheme="minorHAnsi" w:hAnsiTheme="minorHAnsi" w:cstheme="minorHAnsi"/>
                <w:sz w:val="20"/>
                <w:szCs w:val="20"/>
              </w:rPr>
            </w:pPr>
          </w:p>
        </w:tc>
      </w:tr>
      <w:tr w:rsidR="000F3F63" w:rsidRPr="000F3F63" w14:paraId="76DC439F" w14:textId="77777777" w:rsidTr="00255267">
        <w:trPr>
          <w:cantSplit/>
          <w:trHeight w:val="221"/>
        </w:trPr>
        <w:tc>
          <w:tcPr>
            <w:tcW w:w="543" w:type="pct"/>
          </w:tcPr>
          <w:p w14:paraId="366E967E" w14:textId="1C8D0B02" w:rsidR="000F3F63" w:rsidRPr="00171AC5" w:rsidRDefault="00171AC5" w:rsidP="00D438B9">
            <w:pPr>
              <w:shd w:val="clear" w:color="FFFFFF" w:fill="FFFFFF"/>
              <w:tabs>
                <w:tab w:val="left" w:pos="737"/>
              </w:tabs>
              <w:spacing w:before="120" w:after="200" w:line="300" w:lineRule="exact"/>
              <w:rPr>
                <w:rFonts w:asciiTheme="minorHAnsi" w:hAnsiTheme="minorHAnsi" w:cstheme="minorHAnsi"/>
                <w:sz w:val="20"/>
                <w:szCs w:val="20"/>
                <w:lang w:val="nl-NL"/>
              </w:rPr>
            </w:pPr>
            <w:r>
              <w:rPr>
                <w:rFonts w:asciiTheme="minorHAnsi" w:hAnsiTheme="minorHAnsi" w:cstheme="minorHAnsi"/>
                <w:sz w:val="20"/>
                <w:szCs w:val="20"/>
                <w:lang w:val="nl-NL"/>
              </w:rPr>
              <w:t>A1</w:t>
            </w:r>
            <w:r w:rsidR="00207EE1">
              <w:rPr>
                <w:rFonts w:asciiTheme="minorHAnsi" w:hAnsiTheme="minorHAnsi" w:cstheme="minorHAnsi"/>
                <w:sz w:val="20"/>
                <w:szCs w:val="20"/>
                <w:lang w:val="nl-NL"/>
              </w:rPr>
              <w:t>2</w:t>
            </w:r>
          </w:p>
        </w:tc>
        <w:tc>
          <w:tcPr>
            <w:tcW w:w="3984" w:type="pct"/>
          </w:tcPr>
          <w:p w14:paraId="4B9031BF" w14:textId="25CA3E1D" w:rsidR="000F3F63" w:rsidRPr="00E1220F" w:rsidRDefault="00E1220F" w:rsidP="00D438B9">
            <w:pPr>
              <w:spacing w:line="300" w:lineRule="exact"/>
              <w:rPr>
                <w:rFonts w:asciiTheme="minorHAnsi" w:hAnsiTheme="minorHAnsi" w:cstheme="minorHAnsi"/>
                <w:sz w:val="20"/>
                <w:szCs w:val="20"/>
                <w:highlight w:val="red"/>
                <w:lang w:val="nl-NL"/>
              </w:rPr>
            </w:pPr>
            <w:r w:rsidRPr="00BD52F6">
              <w:rPr>
                <w:rFonts w:asciiTheme="minorHAnsi" w:hAnsiTheme="minorHAnsi" w:cstheme="minorHAnsi"/>
                <w:sz w:val="20"/>
                <w:szCs w:val="20"/>
                <w:lang w:val="nl-NL"/>
              </w:rPr>
              <w:t>Levering geschiedt voor</w:t>
            </w:r>
            <w:r w:rsidR="00BD52F6" w:rsidRPr="00BD52F6">
              <w:rPr>
                <w:rFonts w:asciiTheme="minorHAnsi" w:hAnsiTheme="minorHAnsi" w:cstheme="minorHAnsi"/>
                <w:sz w:val="20"/>
                <w:szCs w:val="20"/>
                <w:lang w:val="nl-NL"/>
              </w:rPr>
              <w:t xml:space="preserve"> de</w:t>
            </w:r>
            <w:r w:rsidRPr="00BD52F6">
              <w:rPr>
                <w:rFonts w:asciiTheme="minorHAnsi" w:hAnsiTheme="minorHAnsi" w:cstheme="minorHAnsi"/>
                <w:sz w:val="20"/>
                <w:szCs w:val="20"/>
                <w:lang w:val="nl-NL"/>
              </w:rPr>
              <w:t xml:space="preserve"> start </w:t>
            </w:r>
            <w:r w:rsidR="00BD52F6" w:rsidRPr="00BD52F6">
              <w:rPr>
                <w:rFonts w:asciiTheme="minorHAnsi" w:hAnsiTheme="minorHAnsi" w:cstheme="minorHAnsi"/>
                <w:sz w:val="20"/>
                <w:szCs w:val="20"/>
                <w:lang w:val="nl-NL"/>
              </w:rPr>
              <w:t xml:space="preserve">van elk </w:t>
            </w:r>
            <w:r w:rsidRPr="00BD52F6">
              <w:rPr>
                <w:rFonts w:asciiTheme="minorHAnsi" w:hAnsiTheme="minorHAnsi" w:cstheme="minorHAnsi"/>
                <w:sz w:val="20"/>
                <w:szCs w:val="20"/>
                <w:lang w:val="nl-NL"/>
              </w:rPr>
              <w:t>schooljaar</w:t>
            </w:r>
            <w:r w:rsidR="0035546B">
              <w:rPr>
                <w:rFonts w:asciiTheme="minorHAnsi" w:hAnsiTheme="minorHAnsi" w:cstheme="minorHAnsi"/>
                <w:sz w:val="20"/>
                <w:szCs w:val="20"/>
                <w:lang w:val="nl-NL"/>
              </w:rPr>
              <w:t xml:space="preserve"> (minimaal 1 week voor aanvang in overleg met de onderwijsinstelling</w:t>
            </w:r>
            <w:r w:rsidR="003D00C6">
              <w:rPr>
                <w:rFonts w:asciiTheme="minorHAnsi" w:hAnsiTheme="minorHAnsi" w:cstheme="minorHAnsi"/>
                <w:sz w:val="20"/>
                <w:szCs w:val="20"/>
                <w:lang w:val="nl-NL"/>
              </w:rPr>
              <w:t xml:space="preserve"> en eventueel voor 2</w:t>
            </w:r>
            <w:r w:rsidR="003D00C6" w:rsidRPr="003D00C6">
              <w:rPr>
                <w:rFonts w:asciiTheme="minorHAnsi" w:hAnsiTheme="minorHAnsi" w:cstheme="minorHAnsi"/>
                <w:sz w:val="20"/>
                <w:szCs w:val="20"/>
                <w:vertAlign w:val="superscript"/>
                <w:lang w:val="nl-NL"/>
              </w:rPr>
              <w:t>e</w:t>
            </w:r>
            <w:r w:rsidR="003D00C6">
              <w:rPr>
                <w:rFonts w:asciiTheme="minorHAnsi" w:hAnsiTheme="minorHAnsi" w:cstheme="minorHAnsi"/>
                <w:sz w:val="20"/>
                <w:szCs w:val="20"/>
                <w:lang w:val="nl-NL"/>
              </w:rPr>
              <w:t xml:space="preserve"> instroom in januari</w:t>
            </w:r>
            <w:r w:rsidR="0035546B">
              <w:rPr>
                <w:rFonts w:asciiTheme="minorHAnsi" w:hAnsiTheme="minorHAnsi" w:cstheme="minorHAnsi"/>
                <w:sz w:val="20"/>
                <w:szCs w:val="20"/>
                <w:lang w:val="nl-NL"/>
              </w:rPr>
              <w:t>)</w:t>
            </w:r>
            <w:r w:rsidR="00E422B7">
              <w:rPr>
                <w:rFonts w:asciiTheme="minorHAnsi" w:hAnsiTheme="minorHAnsi" w:cstheme="minorHAnsi"/>
                <w:sz w:val="20"/>
                <w:szCs w:val="20"/>
                <w:lang w:val="nl-NL"/>
              </w:rPr>
              <w:t>.</w:t>
            </w:r>
          </w:p>
        </w:tc>
        <w:tc>
          <w:tcPr>
            <w:tcW w:w="473" w:type="pct"/>
          </w:tcPr>
          <w:p w14:paraId="75D13B49" w14:textId="77777777" w:rsidR="000F3F63" w:rsidRPr="000F3F63" w:rsidRDefault="000F3F63" w:rsidP="00D438B9">
            <w:pPr>
              <w:spacing w:line="300" w:lineRule="exact"/>
              <w:rPr>
                <w:rFonts w:asciiTheme="minorHAnsi" w:hAnsiTheme="minorHAnsi" w:cstheme="minorHAnsi"/>
                <w:sz w:val="20"/>
                <w:szCs w:val="20"/>
              </w:rPr>
            </w:pPr>
          </w:p>
        </w:tc>
      </w:tr>
      <w:tr w:rsidR="000F3F63" w:rsidRPr="000F3F63" w14:paraId="390FB21F" w14:textId="77777777" w:rsidTr="00255267">
        <w:trPr>
          <w:cantSplit/>
          <w:trHeight w:val="221"/>
        </w:trPr>
        <w:tc>
          <w:tcPr>
            <w:tcW w:w="543" w:type="pct"/>
          </w:tcPr>
          <w:p w14:paraId="7B1B1E5F" w14:textId="1F146F45" w:rsidR="000F3F63" w:rsidRPr="00171AC5" w:rsidRDefault="00171AC5" w:rsidP="00171AC5">
            <w:pPr>
              <w:shd w:val="clear" w:color="FFFFFF" w:fill="FFFFFF"/>
              <w:tabs>
                <w:tab w:val="left" w:pos="737"/>
              </w:tabs>
              <w:spacing w:before="120" w:after="200" w:line="300" w:lineRule="exact"/>
              <w:rPr>
                <w:rFonts w:asciiTheme="minorHAnsi" w:hAnsiTheme="minorHAnsi" w:cstheme="minorHAnsi"/>
                <w:sz w:val="20"/>
                <w:szCs w:val="20"/>
                <w:lang w:val="nl-NL"/>
              </w:rPr>
            </w:pPr>
            <w:r>
              <w:rPr>
                <w:rFonts w:asciiTheme="minorHAnsi" w:hAnsiTheme="minorHAnsi" w:cstheme="minorHAnsi"/>
                <w:sz w:val="20"/>
                <w:szCs w:val="20"/>
                <w:lang w:val="nl-NL"/>
              </w:rPr>
              <w:t>A1</w:t>
            </w:r>
            <w:r w:rsidR="00207EE1">
              <w:rPr>
                <w:rFonts w:asciiTheme="minorHAnsi" w:hAnsiTheme="minorHAnsi" w:cstheme="minorHAnsi"/>
                <w:sz w:val="20"/>
                <w:szCs w:val="20"/>
                <w:lang w:val="nl-NL"/>
              </w:rPr>
              <w:t>3</w:t>
            </w:r>
          </w:p>
        </w:tc>
        <w:tc>
          <w:tcPr>
            <w:tcW w:w="3984" w:type="pct"/>
          </w:tcPr>
          <w:p w14:paraId="5A692D34" w14:textId="77777777" w:rsidR="000F3F63" w:rsidRPr="000F3F63" w:rsidRDefault="000F3F63" w:rsidP="00D438B9">
            <w:pPr>
              <w:spacing w:line="300" w:lineRule="exact"/>
              <w:rPr>
                <w:rFonts w:asciiTheme="minorHAnsi" w:hAnsiTheme="minorHAnsi" w:cstheme="minorHAnsi"/>
                <w:color w:val="000000"/>
                <w:sz w:val="20"/>
                <w:szCs w:val="20"/>
              </w:rPr>
            </w:pPr>
            <w:r w:rsidRPr="000F3F63">
              <w:rPr>
                <w:rFonts w:asciiTheme="minorHAnsi" w:hAnsiTheme="minorHAnsi" w:cstheme="minorHAnsi"/>
                <w:color w:val="000000"/>
                <w:sz w:val="20"/>
                <w:szCs w:val="20"/>
              </w:rPr>
              <w:t xml:space="preserve">Er worden geen bijkomende kosten zoals </w:t>
            </w:r>
            <w:r w:rsidRPr="000F3F63">
              <w:rPr>
                <w:rFonts w:asciiTheme="minorHAnsi" w:hAnsiTheme="minorHAnsi" w:cstheme="minorHAnsi"/>
                <w:color w:val="000000"/>
                <w:sz w:val="20"/>
                <w:szCs w:val="20"/>
                <w:lang w:val="nl-NL"/>
              </w:rPr>
              <w:t xml:space="preserve">transport- </w:t>
            </w:r>
            <w:r w:rsidRPr="000F3F63">
              <w:rPr>
                <w:rFonts w:asciiTheme="minorHAnsi" w:hAnsiTheme="minorHAnsi" w:cstheme="minorHAnsi"/>
                <w:color w:val="000000"/>
                <w:sz w:val="20"/>
                <w:szCs w:val="20"/>
              </w:rPr>
              <w:t>leveringskosten, administratie, voorraadkosten etc. in rekening gebracht bij de Opdrachtgever.</w:t>
            </w:r>
          </w:p>
        </w:tc>
        <w:tc>
          <w:tcPr>
            <w:tcW w:w="473" w:type="pct"/>
          </w:tcPr>
          <w:p w14:paraId="0FF80620" w14:textId="77777777" w:rsidR="000F3F63" w:rsidRPr="000F3F63" w:rsidRDefault="000F3F63" w:rsidP="00D438B9">
            <w:pPr>
              <w:spacing w:line="300" w:lineRule="exact"/>
              <w:rPr>
                <w:rFonts w:asciiTheme="minorHAnsi" w:hAnsiTheme="minorHAnsi" w:cstheme="minorHAnsi"/>
                <w:sz w:val="20"/>
                <w:szCs w:val="20"/>
              </w:rPr>
            </w:pPr>
          </w:p>
        </w:tc>
      </w:tr>
      <w:tr w:rsidR="000F3F63" w:rsidRPr="000F3F63" w14:paraId="611E74A5" w14:textId="77777777" w:rsidTr="00255267">
        <w:trPr>
          <w:cantSplit/>
          <w:trHeight w:val="221"/>
        </w:trPr>
        <w:tc>
          <w:tcPr>
            <w:tcW w:w="543" w:type="pct"/>
          </w:tcPr>
          <w:p w14:paraId="2A312774" w14:textId="2E95512A" w:rsidR="000F3F63" w:rsidRPr="00171AC5" w:rsidRDefault="00171AC5" w:rsidP="00171AC5">
            <w:pPr>
              <w:shd w:val="clear" w:color="FFFFFF" w:fill="FFFFFF"/>
              <w:tabs>
                <w:tab w:val="left" w:pos="737"/>
              </w:tabs>
              <w:spacing w:before="120" w:after="200" w:line="300" w:lineRule="exact"/>
              <w:rPr>
                <w:rFonts w:asciiTheme="minorHAnsi" w:hAnsiTheme="minorHAnsi" w:cstheme="minorHAnsi"/>
                <w:sz w:val="20"/>
                <w:szCs w:val="20"/>
                <w:lang w:val="nl-NL"/>
              </w:rPr>
            </w:pPr>
            <w:r>
              <w:rPr>
                <w:rFonts w:asciiTheme="minorHAnsi" w:hAnsiTheme="minorHAnsi" w:cstheme="minorHAnsi"/>
                <w:sz w:val="20"/>
                <w:szCs w:val="20"/>
                <w:lang w:val="nl-NL"/>
              </w:rPr>
              <w:t>A1</w:t>
            </w:r>
            <w:r w:rsidR="00207EE1">
              <w:rPr>
                <w:rFonts w:asciiTheme="minorHAnsi" w:hAnsiTheme="minorHAnsi" w:cstheme="minorHAnsi"/>
                <w:sz w:val="20"/>
                <w:szCs w:val="20"/>
                <w:lang w:val="nl-NL"/>
              </w:rPr>
              <w:t>4</w:t>
            </w:r>
          </w:p>
        </w:tc>
        <w:tc>
          <w:tcPr>
            <w:tcW w:w="3984" w:type="pct"/>
          </w:tcPr>
          <w:p w14:paraId="3AC35EF7" w14:textId="77777777" w:rsidR="000F3F63" w:rsidRPr="000F3F63" w:rsidRDefault="000F3F63" w:rsidP="00D438B9">
            <w:pPr>
              <w:spacing w:line="300" w:lineRule="exact"/>
              <w:rPr>
                <w:rFonts w:asciiTheme="minorHAnsi" w:hAnsiTheme="minorHAnsi" w:cstheme="minorHAnsi"/>
                <w:color w:val="000000"/>
                <w:sz w:val="20"/>
                <w:szCs w:val="20"/>
                <w:lang w:eastAsia="nl-NL"/>
              </w:rPr>
            </w:pPr>
            <w:r w:rsidRPr="000F3F63">
              <w:rPr>
                <w:rFonts w:asciiTheme="minorHAnsi" w:hAnsiTheme="minorHAnsi" w:cstheme="minorHAnsi"/>
                <w:color w:val="000000"/>
                <w:sz w:val="20"/>
                <w:szCs w:val="20"/>
              </w:rPr>
              <w:t>Ingeval van een Overeenkomst heeft Inschrijver zijn Inschrijving gebaseerd op de verwachte afname van de diensten en/of levering. De verwachte afname is geen garantie, derhalve geldt er geen afnameverplichting voor de Aanbestedende dienst.</w:t>
            </w:r>
          </w:p>
        </w:tc>
        <w:tc>
          <w:tcPr>
            <w:tcW w:w="473" w:type="pct"/>
          </w:tcPr>
          <w:p w14:paraId="741EEAB1" w14:textId="77777777" w:rsidR="000F3F63" w:rsidRPr="000F3F63" w:rsidRDefault="000F3F63" w:rsidP="00D438B9">
            <w:pPr>
              <w:spacing w:line="300" w:lineRule="exact"/>
              <w:rPr>
                <w:rFonts w:asciiTheme="minorHAnsi" w:hAnsiTheme="minorHAnsi" w:cstheme="minorHAnsi"/>
                <w:sz w:val="20"/>
                <w:szCs w:val="20"/>
              </w:rPr>
            </w:pPr>
          </w:p>
        </w:tc>
      </w:tr>
      <w:tr w:rsidR="000F3F63" w:rsidRPr="000F3F63" w14:paraId="45E756A3" w14:textId="77777777" w:rsidTr="00255267">
        <w:trPr>
          <w:cantSplit/>
          <w:trHeight w:val="221"/>
        </w:trPr>
        <w:tc>
          <w:tcPr>
            <w:tcW w:w="543" w:type="pct"/>
          </w:tcPr>
          <w:p w14:paraId="686DD0F4" w14:textId="07F4161A" w:rsidR="000F3F63" w:rsidRPr="00171AC5" w:rsidRDefault="00171AC5" w:rsidP="00171AC5">
            <w:pPr>
              <w:shd w:val="clear" w:color="FFFFFF" w:fill="FFFFFF"/>
              <w:tabs>
                <w:tab w:val="left" w:pos="737"/>
              </w:tabs>
              <w:spacing w:before="120" w:after="200" w:line="300" w:lineRule="exact"/>
              <w:rPr>
                <w:rFonts w:asciiTheme="minorHAnsi" w:hAnsiTheme="minorHAnsi" w:cstheme="minorHAnsi"/>
                <w:sz w:val="20"/>
                <w:szCs w:val="20"/>
                <w:lang w:val="nl-NL"/>
              </w:rPr>
            </w:pPr>
            <w:r>
              <w:rPr>
                <w:rFonts w:asciiTheme="minorHAnsi" w:hAnsiTheme="minorHAnsi" w:cstheme="minorHAnsi"/>
                <w:sz w:val="20"/>
                <w:szCs w:val="20"/>
                <w:lang w:val="nl-NL"/>
              </w:rPr>
              <w:t>A1</w:t>
            </w:r>
            <w:r w:rsidR="00207EE1">
              <w:rPr>
                <w:rFonts w:asciiTheme="minorHAnsi" w:hAnsiTheme="minorHAnsi" w:cstheme="minorHAnsi"/>
                <w:sz w:val="20"/>
                <w:szCs w:val="20"/>
                <w:lang w:val="nl-NL"/>
              </w:rPr>
              <w:t>5</w:t>
            </w:r>
          </w:p>
        </w:tc>
        <w:tc>
          <w:tcPr>
            <w:tcW w:w="3984" w:type="pct"/>
          </w:tcPr>
          <w:p w14:paraId="57F619E0" w14:textId="77777777" w:rsidR="000F3F63" w:rsidRPr="000F3F63" w:rsidRDefault="000F3F63" w:rsidP="00D438B9">
            <w:pPr>
              <w:spacing w:line="300" w:lineRule="exact"/>
              <w:rPr>
                <w:rFonts w:asciiTheme="minorHAnsi" w:hAnsiTheme="minorHAnsi" w:cstheme="minorHAnsi"/>
                <w:color w:val="000000"/>
                <w:sz w:val="20"/>
                <w:szCs w:val="20"/>
                <w:lang w:eastAsia="nl-NL"/>
              </w:rPr>
            </w:pPr>
            <w:r w:rsidRPr="000F3F63">
              <w:rPr>
                <w:rFonts w:asciiTheme="minorHAnsi" w:hAnsiTheme="minorHAnsi" w:cstheme="minorHAnsi"/>
                <w:color w:val="000000"/>
                <w:sz w:val="20"/>
                <w:szCs w:val="20"/>
              </w:rPr>
              <w:t xml:space="preserve">Al de te leveren goederen </w:t>
            </w:r>
            <w:r>
              <w:rPr>
                <w:rFonts w:asciiTheme="minorHAnsi" w:hAnsiTheme="minorHAnsi" w:cstheme="minorHAnsi"/>
                <w:color w:val="000000"/>
                <w:sz w:val="20"/>
                <w:szCs w:val="20"/>
                <w:lang w:val="nl-NL"/>
              </w:rPr>
              <w:t>worden</w:t>
            </w:r>
            <w:r w:rsidRPr="000F3F63">
              <w:rPr>
                <w:rFonts w:asciiTheme="minorHAnsi" w:hAnsiTheme="minorHAnsi" w:cstheme="minorHAnsi"/>
                <w:color w:val="000000"/>
                <w:sz w:val="20"/>
                <w:szCs w:val="20"/>
              </w:rPr>
              <w:t xml:space="preserve"> nieuw en ongebruikt </w:t>
            </w:r>
            <w:r>
              <w:rPr>
                <w:rFonts w:asciiTheme="minorHAnsi" w:hAnsiTheme="minorHAnsi" w:cstheme="minorHAnsi"/>
                <w:color w:val="000000"/>
                <w:sz w:val="20"/>
                <w:szCs w:val="20"/>
                <w:lang w:val="nl-NL"/>
              </w:rPr>
              <w:t xml:space="preserve">en in deugdelijke verpakking </w:t>
            </w:r>
            <w:r w:rsidRPr="000F3F63">
              <w:rPr>
                <w:rFonts w:asciiTheme="minorHAnsi" w:hAnsiTheme="minorHAnsi" w:cstheme="minorHAnsi"/>
                <w:color w:val="000000"/>
                <w:sz w:val="20"/>
                <w:szCs w:val="20"/>
              </w:rPr>
              <w:t>aangeleverd aan de opdrachtgever.</w:t>
            </w:r>
          </w:p>
        </w:tc>
        <w:tc>
          <w:tcPr>
            <w:tcW w:w="473" w:type="pct"/>
          </w:tcPr>
          <w:p w14:paraId="174B7C2C" w14:textId="77777777" w:rsidR="000F3F63" w:rsidRPr="000F3F63" w:rsidRDefault="000F3F63" w:rsidP="00D438B9">
            <w:pPr>
              <w:spacing w:line="300" w:lineRule="exact"/>
              <w:rPr>
                <w:rFonts w:asciiTheme="minorHAnsi" w:hAnsiTheme="minorHAnsi" w:cstheme="minorHAnsi"/>
                <w:sz w:val="20"/>
                <w:szCs w:val="20"/>
              </w:rPr>
            </w:pPr>
          </w:p>
        </w:tc>
      </w:tr>
      <w:tr w:rsidR="003B386D" w:rsidRPr="000F3F63" w14:paraId="080404D6" w14:textId="77777777" w:rsidTr="00255267">
        <w:trPr>
          <w:cantSplit/>
          <w:trHeight w:val="221"/>
        </w:trPr>
        <w:tc>
          <w:tcPr>
            <w:tcW w:w="543" w:type="pct"/>
          </w:tcPr>
          <w:p w14:paraId="47BB90D3" w14:textId="7EE7CB14" w:rsidR="003B386D" w:rsidRPr="00171AC5" w:rsidRDefault="005525B4" w:rsidP="00171AC5">
            <w:pPr>
              <w:shd w:val="clear" w:color="FFFFFF" w:fill="FFFFFF"/>
              <w:tabs>
                <w:tab w:val="left" w:pos="737"/>
              </w:tabs>
              <w:spacing w:before="120" w:after="200" w:line="300" w:lineRule="exact"/>
              <w:rPr>
                <w:rFonts w:asciiTheme="minorHAnsi" w:hAnsiTheme="minorHAnsi" w:cstheme="minorHAnsi"/>
                <w:sz w:val="20"/>
                <w:szCs w:val="20"/>
                <w:lang w:val="nl-NL"/>
              </w:rPr>
            </w:pPr>
            <w:r>
              <w:rPr>
                <w:rFonts w:asciiTheme="minorHAnsi" w:hAnsiTheme="minorHAnsi" w:cstheme="minorHAnsi"/>
                <w:sz w:val="20"/>
                <w:szCs w:val="20"/>
                <w:lang w:val="nl-NL"/>
              </w:rPr>
              <w:t>A16</w:t>
            </w:r>
          </w:p>
        </w:tc>
        <w:tc>
          <w:tcPr>
            <w:tcW w:w="3984" w:type="pct"/>
          </w:tcPr>
          <w:p w14:paraId="01AFBB75" w14:textId="6B070EC7" w:rsidR="003B386D" w:rsidRPr="005525B4" w:rsidRDefault="005525B4" w:rsidP="00D438B9">
            <w:pPr>
              <w:spacing w:line="300" w:lineRule="exact"/>
              <w:rPr>
                <w:rFonts w:asciiTheme="minorHAnsi" w:hAnsiTheme="minorHAnsi" w:cstheme="minorHAnsi"/>
                <w:color w:val="000000"/>
                <w:sz w:val="20"/>
                <w:szCs w:val="20"/>
                <w:lang w:val="nl-NL"/>
              </w:rPr>
            </w:pPr>
            <w:r>
              <w:rPr>
                <w:rFonts w:asciiTheme="minorHAnsi" w:hAnsiTheme="minorHAnsi" w:cstheme="minorHAnsi"/>
                <w:color w:val="000000"/>
                <w:sz w:val="20"/>
                <w:szCs w:val="20"/>
                <w:lang w:val="nl-NL"/>
              </w:rPr>
              <w:t xml:space="preserve">Opdrachtnemer respecteert en aanvaardt dat orders </w:t>
            </w:r>
            <w:r w:rsidR="00CA27C8">
              <w:rPr>
                <w:rFonts w:asciiTheme="minorHAnsi" w:hAnsiTheme="minorHAnsi" w:cstheme="minorHAnsi"/>
                <w:color w:val="000000"/>
                <w:sz w:val="20"/>
                <w:szCs w:val="20"/>
                <w:lang w:val="nl-NL"/>
              </w:rPr>
              <w:t>die</w:t>
            </w:r>
            <w:r w:rsidR="002000A1">
              <w:rPr>
                <w:rFonts w:asciiTheme="minorHAnsi" w:hAnsiTheme="minorHAnsi" w:cstheme="minorHAnsi"/>
                <w:color w:val="000000"/>
                <w:sz w:val="20"/>
                <w:szCs w:val="20"/>
                <w:lang w:val="nl-NL"/>
              </w:rPr>
              <w:t xml:space="preserve"> voor start van het nieuwe contract</w:t>
            </w:r>
            <w:r w:rsidR="00CA27C8">
              <w:rPr>
                <w:rFonts w:asciiTheme="minorHAnsi" w:hAnsiTheme="minorHAnsi" w:cstheme="minorHAnsi"/>
                <w:color w:val="000000"/>
                <w:sz w:val="20"/>
                <w:szCs w:val="20"/>
                <w:lang w:val="nl-NL"/>
              </w:rPr>
              <w:t xml:space="preserve"> al geplaatst zijn </w:t>
            </w:r>
            <w:r w:rsidR="00317904">
              <w:rPr>
                <w:rFonts w:asciiTheme="minorHAnsi" w:hAnsiTheme="minorHAnsi" w:cstheme="minorHAnsi"/>
                <w:color w:val="000000"/>
                <w:sz w:val="20"/>
                <w:szCs w:val="20"/>
                <w:lang w:val="nl-NL"/>
              </w:rPr>
              <w:t xml:space="preserve">bij de huidige leverancier </w:t>
            </w:r>
            <w:r w:rsidR="00CA27C8">
              <w:rPr>
                <w:rFonts w:asciiTheme="minorHAnsi" w:hAnsiTheme="minorHAnsi" w:cstheme="minorHAnsi"/>
                <w:color w:val="000000"/>
                <w:sz w:val="20"/>
                <w:szCs w:val="20"/>
                <w:lang w:val="nl-NL"/>
              </w:rPr>
              <w:t>en d</w:t>
            </w:r>
            <w:r w:rsidR="00B81ADC">
              <w:rPr>
                <w:rFonts w:asciiTheme="minorHAnsi" w:hAnsiTheme="minorHAnsi" w:cstheme="minorHAnsi"/>
                <w:color w:val="000000"/>
                <w:sz w:val="20"/>
                <w:szCs w:val="20"/>
                <w:lang w:val="nl-NL"/>
              </w:rPr>
              <w:t xml:space="preserve">ie </w:t>
            </w:r>
            <w:r w:rsidR="00CA27C8">
              <w:rPr>
                <w:rFonts w:asciiTheme="minorHAnsi" w:hAnsiTheme="minorHAnsi" w:cstheme="minorHAnsi"/>
                <w:color w:val="000000"/>
                <w:sz w:val="20"/>
                <w:szCs w:val="20"/>
                <w:lang w:val="nl-NL"/>
              </w:rPr>
              <w:t>ten</w:t>
            </w:r>
            <w:r w:rsidR="00317904">
              <w:rPr>
                <w:rFonts w:asciiTheme="minorHAnsi" w:hAnsiTheme="minorHAnsi" w:cstheme="minorHAnsi"/>
                <w:color w:val="000000"/>
                <w:sz w:val="20"/>
                <w:szCs w:val="20"/>
                <w:lang w:val="nl-NL"/>
              </w:rPr>
              <w:t xml:space="preserve"> </w:t>
            </w:r>
            <w:r w:rsidR="00CA27C8">
              <w:rPr>
                <w:rFonts w:asciiTheme="minorHAnsi" w:hAnsiTheme="minorHAnsi" w:cstheme="minorHAnsi"/>
                <w:color w:val="000000"/>
                <w:sz w:val="20"/>
                <w:szCs w:val="20"/>
                <w:lang w:val="nl-NL"/>
              </w:rPr>
              <w:t xml:space="preserve">gevolge </w:t>
            </w:r>
            <w:r w:rsidR="00317904">
              <w:rPr>
                <w:rFonts w:asciiTheme="minorHAnsi" w:hAnsiTheme="minorHAnsi" w:cstheme="minorHAnsi"/>
                <w:color w:val="000000"/>
                <w:sz w:val="20"/>
                <w:szCs w:val="20"/>
                <w:lang w:val="nl-NL"/>
              </w:rPr>
              <w:t xml:space="preserve">van lange levertijden </w:t>
            </w:r>
            <w:r w:rsidR="00806A6D">
              <w:rPr>
                <w:rFonts w:asciiTheme="minorHAnsi" w:hAnsiTheme="minorHAnsi" w:cstheme="minorHAnsi"/>
                <w:color w:val="000000"/>
                <w:sz w:val="20"/>
                <w:szCs w:val="20"/>
                <w:lang w:val="nl-NL"/>
              </w:rPr>
              <w:t>pas</w:t>
            </w:r>
            <w:r w:rsidR="00FB018E">
              <w:rPr>
                <w:rFonts w:asciiTheme="minorHAnsi" w:hAnsiTheme="minorHAnsi" w:cstheme="minorHAnsi"/>
                <w:color w:val="000000"/>
                <w:sz w:val="20"/>
                <w:szCs w:val="20"/>
                <w:lang w:val="nl-NL"/>
              </w:rPr>
              <w:t xml:space="preserve"> worden uitgeleverd na aanvang van het nieuwe contract</w:t>
            </w:r>
            <w:r w:rsidR="00A72A8D">
              <w:rPr>
                <w:rFonts w:asciiTheme="minorHAnsi" w:hAnsiTheme="minorHAnsi" w:cstheme="minorHAnsi"/>
                <w:color w:val="000000"/>
                <w:sz w:val="20"/>
                <w:szCs w:val="20"/>
                <w:lang w:val="nl-NL"/>
              </w:rPr>
              <w:t xml:space="preserve">. </w:t>
            </w:r>
          </w:p>
        </w:tc>
        <w:tc>
          <w:tcPr>
            <w:tcW w:w="473" w:type="pct"/>
          </w:tcPr>
          <w:p w14:paraId="4DB731F3" w14:textId="77777777" w:rsidR="003B386D" w:rsidRPr="000F3F63" w:rsidRDefault="003B386D" w:rsidP="00D438B9">
            <w:pPr>
              <w:spacing w:line="300" w:lineRule="exact"/>
              <w:rPr>
                <w:rFonts w:asciiTheme="minorHAnsi" w:hAnsiTheme="minorHAnsi" w:cstheme="minorHAnsi"/>
                <w:sz w:val="20"/>
                <w:szCs w:val="20"/>
              </w:rPr>
            </w:pPr>
          </w:p>
        </w:tc>
      </w:tr>
      <w:tr w:rsidR="000F6F67" w:rsidRPr="000F3F63" w14:paraId="65B0704F" w14:textId="77777777" w:rsidTr="00255267">
        <w:trPr>
          <w:cantSplit/>
          <w:trHeight w:val="221"/>
        </w:trPr>
        <w:tc>
          <w:tcPr>
            <w:tcW w:w="543" w:type="pct"/>
          </w:tcPr>
          <w:p w14:paraId="044B1A0E" w14:textId="07E931B1" w:rsidR="000F6F67" w:rsidRPr="00171AC5" w:rsidRDefault="00171AC5" w:rsidP="00171AC5">
            <w:pPr>
              <w:shd w:val="clear" w:color="FFFFFF" w:fill="FFFFFF"/>
              <w:tabs>
                <w:tab w:val="left" w:pos="737"/>
              </w:tabs>
              <w:spacing w:before="120" w:after="200" w:line="300" w:lineRule="exact"/>
              <w:rPr>
                <w:rFonts w:asciiTheme="minorHAnsi" w:hAnsiTheme="minorHAnsi" w:cstheme="minorHAnsi"/>
                <w:sz w:val="20"/>
                <w:szCs w:val="20"/>
                <w:lang w:val="nl-NL"/>
              </w:rPr>
            </w:pPr>
            <w:r>
              <w:rPr>
                <w:rFonts w:asciiTheme="minorHAnsi" w:hAnsiTheme="minorHAnsi" w:cstheme="minorHAnsi"/>
                <w:sz w:val="20"/>
                <w:szCs w:val="20"/>
                <w:lang w:val="nl-NL"/>
              </w:rPr>
              <w:t>A1</w:t>
            </w:r>
            <w:r w:rsidR="00207EE1">
              <w:rPr>
                <w:rFonts w:asciiTheme="minorHAnsi" w:hAnsiTheme="minorHAnsi" w:cstheme="minorHAnsi"/>
                <w:sz w:val="20"/>
                <w:szCs w:val="20"/>
                <w:lang w:val="nl-NL"/>
              </w:rPr>
              <w:t>8</w:t>
            </w:r>
          </w:p>
        </w:tc>
        <w:tc>
          <w:tcPr>
            <w:tcW w:w="3984" w:type="pct"/>
          </w:tcPr>
          <w:p w14:paraId="294021B1" w14:textId="77777777" w:rsidR="000F6F67" w:rsidRDefault="000F6F67" w:rsidP="00D438B9">
            <w:pPr>
              <w:spacing w:line="300" w:lineRule="exact"/>
              <w:rPr>
                <w:rFonts w:asciiTheme="minorHAnsi" w:hAnsiTheme="minorHAnsi" w:cstheme="minorHAnsi"/>
                <w:color w:val="000000"/>
                <w:sz w:val="20"/>
                <w:szCs w:val="20"/>
              </w:rPr>
            </w:pPr>
            <w:r>
              <w:rPr>
                <w:rFonts w:asciiTheme="minorHAnsi" w:hAnsiTheme="minorHAnsi" w:cstheme="minorHAnsi"/>
                <w:color w:val="000000"/>
                <w:sz w:val="20"/>
                <w:szCs w:val="20"/>
                <w:lang w:val="nl-NL"/>
              </w:rPr>
              <w:t>Indien Opdrachtnemer niet tijdig kan leveren, behoud</w:t>
            </w:r>
            <w:r w:rsidR="00D438B9">
              <w:rPr>
                <w:rFonts w:asciiTheme="minorHAnsi" w:hAnsiTheme="minorHAnsi" w:cstheme="minorHAnsi"/>
                <w:color w:val="000000"/>
                <w:sz w:val="20"/>
                <w:szCs w:val="20"/>
                <w:lang w:val="nl-NL"/>
              </w:rPr>
              <w:t xml:space="preserve">t </w:t>
            </w:r>
            <w:r>
              <w:rPr>
                <w:rFonts w:asciiTheme="minorHAnsi" w:hAnsiTheme="minorHAnsi" w:cstheme="minorHAnsi"/>
                <w:color w:val="000000"/>
                <w:sz w:val="20"/>
                <w:szCs w:val="20"/>
                <w:lang w:val="nl-NL"/>
              </w:rPr>
              <w:t>O</w:t>
            </w:r>
            <w:r w:rsidRPr="000F6F67">
              <w:rPr>
                <w:rFonts w:asciiTheme="minorHAnsi" w:hAnsiTheme="minorHAnsi" w:cstheme="minorHAnsi"/>
                <w:color w:val="000000"/>
                <w:sz w:val="20"/>
                <w:szCs w:val="20"/>
              </w:rPr>
              <w:t>pdrachtgever</w:t>
            </w:r>
            <w:r w:rsidR="00D438B9">
              <w:rPr>
                <w:rFonts w:asciiTheme="minorHAnsi" w:hAnsiTheme="minorHAnsi" w:cstheme="minorHAnsi"/>
                <w:color w:val="000000"/>
                <w:sz w:val="20"/>
                <w:szCs w:val="20"/>
                <w:lang w:val="nl-NL"/>
              </w:rPr>
              <w:t xml:space="preserve"> </w:t>
            </w:r>
            <w:r w:rsidRPr="000F6F67">
              <w:rPr>
                <w:rFonts w:asciiTheme="minorHAnsi" w:hAnsiTheme="minorHAnsi" w:cstheme="minorHAnsi"/>
                <w:color w:val="000000"/>
                <w:sz w:val="20"/>
                <w:szCs w:val="20"/>
              </w:rPr>
              <w:t>het recht om elders haarwerken af te nemen.</w:t>
            </w:r>
          </w:p>
          <w:p w14:paraId="50333B90" w14:textId="79173AB1" w:rsidR="00905518" w:rsidRPr="00905518" w:rsidRDefault="00905518" w:rsidP="00D438B9">
            <w:pPr>
              <w:spacing w:line="300" w:lineRule="exact"/>
              <w:rPr>
                <w:rFonts w:asciiTheme="minorHAnsi" w:hAnsiTheme="minorHAnsi" w:cstheme="minorHAnsi"/>
                <w:b/>
                <w:bCs/>
                <w:color w:val="000000"/>
                <w:sz w:val="20"/>
                <w:szCs w:val="20"/>
                <w:lang w:val="nl-NL"/>
              </w:rPr>
            </w:pPr>
            <w:r w:rsidRPr="00905518">
              <w:rPr>
                <w:rFonts w:asciiTheme="minorHAnsi" w:hAnsiTheme="minorHAnsi" w:cstheme="minorHAnsi"/>
                <w:b/>
                <w:bCs/>
                <w:color w:val="000000"/>
                <w:sz w:val="20"/>
                <w:szCs w:val="20"/>
                <w:lang w:val="nl-NL"/>
              </w:rPr>
              <w:t xml:space="preserve">KPI: 97% van de bestellingen worden binnen de afgesproken levertermijn geleverd. </w:t>
            </w:r>
          </w:p>
        </w:tc>
        <w:tc>
          <w:tcPr>
            <w:tcW w:w="473" w:type="pct"/>
          </w:tcPr>
          <w:p w14:paraId="5880F128" w14:textId="77777777" w:rsidR="000F6F67" w:rsidRPr="000F3F63" w:rsidRDefault="000F6F67" w:rsidP="00D438B9">
            <w:pPr>
              <w:spacing w:line="300" w:lineRule="exact"/>
              <w:rPr>
                <w:rFonts w:asciiTheme="minorHAnsi" w:hAnsiTheme="minorHAnsi" w:cstheme="minorHAnsi"/>
                <w:sz w:val="20"/>
                <w:szCs w:val="20"/>
              </w:rPr>
            </w:pPr>
          </w:p>
        </w:tc>
      </w:tr>
    </w:tbl>
    <w:p w14:paraId="7963F1B8" w14:textId="77777777" w:rsidR="00864B62" w:rsidRDefault="00864B62"/>
    <w:p w14:paraId="642053D5" w14:textId="77777777" w:rsidR="00864B62" w:rsidRDefault="00864B62"/>
    <w:tbl>
      <w:tblPr>
        <w:tblW w:w="5823" w:type="pct"/>
        <w:tblInd w:w="-1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6"/>
        <w:gridCol w:w="7304"/>
        <w:gridCol w:w="867"/>
      </w:tblGrid>
      <w:tr w:rsidR="00DA2249" w:rsidRPr="000F3F63" w14:paraId="3739EEFA" w14:textId="77777777" w:rsidTr="00DA2249">
        <w:trPr>
          <w:cantSplit/>
          <w:trHeight w:val="221"/>
        </w:trPr>
        <w:tc>
          <w:tcPr>
            <w:tcW w:w="5000" w:type="pct"/>
            <w:gridSpan w:val="3"/>
            <w:shd w:val="clear" w:color="auto" w:fill="808080" w:themeFill="background1" w:themeFillShade="80"/>
          </w:tcPr>
          <w:p w14:paraId="35FB6CE3" w14:textId="2B7CE150" w:rsidR="00DA2249" w:rsidRPr="000F3F63" w:rsidRDefault="00DA2249" w:rsidP="00DA2249">
            <w:pPr>
              <w:rPr>
                <w:rFonts w:asciiTheme="minorHAnsi" w:hAnsiTheme="minorHAnsi" w:cstheme="minorHAnsi"/>
                <w:b/>
                <w:color w:val="FFFFFF" w:themeColor="background1"/>
                <w:sz w:val="20"/>
                <w:szCs w:val="20"/>
                <w:lang w:val="nl-NL"/>
              </w:rPr>
            </w:pPr>
            <w:r>
              <w:rPr>
                <w:rFonts w:asciiTheme="minorHAnsi" w:hAnsiTheme="minorHAnsi" w:cstheme="minorHAnsi"/>
                <w:b/>
                <w:color w:val="FFFFFF" w:themeColor="background1"/>
                <w:sz w:val="20"/>
                <w:szCs w:val="20"/>
                <w:lang w:val="nl-NL"/>
              </w:rPr>
              <w:t>ONDERDEEL B: KWALITEITSEISEN HAARWERKEN</w:t>
            </w:r>
          </w:p>
          <w:p w14:paraId="6A00AEAC" w14:textId="77777777" w:rsidR="00DA2249" w:rsidRPr="00DA2249" w:rsidRDefault="00DA2249" w:rsidP="000F3F63">
            <w:pPr>
              <w:rPr>
                <w:rFonts w:asciiTheme="minorHAnsi" w:hAnsiTheme="minorHAnsi" w:cstheme="minorHAnsi"/>
                <w:color w:val="FFFFFF" w:themeColor="background1"/>
                <w:sz w:val="20"/>
                <w:szCs w:val="20"/>
              </w:rPr>
            </w:pPr>
          </w:p>
        </w:tc>
      </w:tr>
      <w:tr w:rsidR="00BD52F6" w:rsidRPr="000F3F63" w14:paraId="04F207D5" w14:textId="77777777" w:rsidTr="00BD52F6">
        <w:trPr>
          <w:cantSplit/>
          <w:trHeight w:val="221"/>
        </w:trPr>
        <w:tc>
          <w:tcPr>
            <w:tcW w:w="543" w:type="pct"/>
            <w:shd w:val="clear" w:color="auto" w:fill="D9D9D9" w:themeFill="background1" w:themeFillShade="D9"/>
          </w:tcPr>
          <w:p w14:paraId="02BC54BB" w14:textId="6A346ED8" w:rsidR="00BD52F6" w:rsidRPr="00EA335C" w:rsidRDefault="00EA335C" w:rsidP="00EA335C">
            <w:pPr>
              <w:rPr>
                <w:rFonts w:asciiTheme="minorHAnsi" w:hAnsiTheme="minorHAnsi" w:cstheme="minorHAnsi"/>
                <w:b/>
                <w:sz w:val="20"/>
                <w:szCs w:val="20"/>
                <w:lang w:val="nl-NL"/>
              </w:rPr>
            </w:pPr>
            <w:r w:rsidRPr="00EA335C">
              <w:rPr>
                <w:rFonts w:asciiTheme="minorHAnsi" w:hAnsiTheme="minorHAnsi" w:cstheme="minorHAnsi"/>
                <w:b/>
                <w:sz w:val="20"/>
                <w:szCs w:val="20"/>
                <w:lang w:val="nl-NL"/>
              </w:rPr>
              <w:t xml:space="preserve">Vraag nr. </w:t>
            </w:r>
          </w:p>
        </w:tc>
        <w:tc>
          <w:tcPr>
            <w:tcW w:w="3984" w:type="pct"/>
            <w:shd w:val="clear" w:color="auto" w:fill="D9D9D9" w:themeFill="background1" w:themeFillShade="D9"/>
          </w:tcPr>
          <w:p w14:paraId="0E0B4E32" w14:textId="45133655" w:rsidR="00BD52F6" w:rsidRPr="001925DD" w:rsidRDefault="001925DD" w:rsidP="000F3F63">
            <w:pPr>
              <w:spacing w:line="240" w:lineRule="auto"/>
              <w:rPr>
                <w:rFonts w:asciiTheme="minorHAnsi" w:hAnsiTheme="minorHAnsi" w:cstheme="minorHAnsi"/>
                <w:b/>
                <w:bCs/>
                <w:color w:val="000000"/>
                <w:sz w:val="20"/>
                <w:szCs w:val="20"/>
                <w:lang w:val="nl-NL" w:eastAsia="nl-NL"/>
              </w:rPr>
            </w:pPr>
            <w:r w:rsidRPr="001925DD">
              <w:rPr>
                <w:rFonts w:asciiTheme="minorHAnsi" w:hAnsiTheme="minorHAnsi" w:cstheme="minorHAnsi"/>
                <w:b/>
                <w:bCs/>
                <w:color w:val="000000"/>
                <w:sz w:val="20"/>
                <w:szCs w:val="20"/>
                <w:lang w:val="nl-NL" w:eastAsia="nl-NL"/>
              </w:rPr>
              <w:t>Omschrijving</w:t>
            </w:r>
          </w:p>
        </w:tc>
        <w:tc>
          <w:tcPr>
            <w:tcW w:w="473" w:type="pct"/>
            <w:shd w:val="clear" w:color="auto" w:fill="D9D9D9" w:themeFill="background1" w:themeFillShade="D9"/>
          </w:tcPr>
          <w:p w14:paraId="62C399D9" w14:textId="0F38A037" w:rsidR="00BD52F6" w:rsidRPr="001925DD" w:rsidRDefault="001925DD" w:rsidP="000F3F63">
            <w:pPr>
              <w:rPr>
                <w:rFonts w:asciiTheme="minorHAnsi" w:hAnsiTheme="minorHAnsi" w:cstheme="minorHAnsi"/>
                <w:b/>
                <w:bCs/>
                <w:sz w:val="20"/>
                <w:szCs w:val="20"/>
                <w:lang w:val="nl-NL"/>
              </w:rPr>
            </w:pPr>
            <w:r w:rsidRPr="001925DD">
              <w:rPr>
                <w:rFonts w:asciiTheme="minorHAnsi" w:hAnsiTheme="minorHAnsi" w:cstheme="minorHAnsi"/>
                <w:b/>
                <w:bCs/>
                <w:sz w:val="20"/>
                <w:szCs w:val="20"/>
                <w:lang w:val="nl-NL"/>
              </w:rPr>
              <w:t>Voldoet ja/ nee</w:t>
            </w:r>
          </w:p>
        </w:tc>
      </w:tr>
      <w:tr w:rsidR="00684F95" w:rsidRPr="000F3F63" w14:paraId="37801DA5" w14:textId="77777777" w:rsidTr="00255267">
        <w:trPr>
          <w:cantSplit/>
          <w:trHeight w:val="221"/>
        </w:trPr>
        <w:tc>
          <w:tcPr>
            <w:tcW w:w="543" w:type="pct"/>
          </w:tcPr>
          <w:p w14:paraId="0A916888" w14:textId="6D598F21" w:rsidR="00684F95" w:rsidRPr="008E4ADF" w:rsidRDefault="008E4ADF" w:rsidP="00A72A8D">
            <w:pPr>
              <w:shd w:val="clear" w:color="FFFFFF" w:fill="FFFFFF"/>
              <w:tabs>
                <w:tab w:val="left" w:pos="737"/>
              </w:tabs>
              <w:spacing w:before="120" w:after="200" w:line="276" w:lineRule="auto"/>
              <w:rPr>
                <w:rFonts w:asciiTheme="minorHAnsi" w:hAnsiTheme="minorHAnsi" w:cstheme="minorHAnsi"/>
                <w:sz w:val="20"/>
                <w:szCs w:val="20"/>
                <w:lang w:val="nl-NL"/>
              </w:rPr>
            </w:pPr>
            <w:r>
              <w:rPr>
                <w:rFonts w:asciiTheme="minorHAnsi" w:hAnsiTheme="minorHAnsi" w:cstheme="minorHAnsi"/>
                <w:sz w:val="20"/>
                <w:szCs w:val="20"/>
                <w:lang w:val="nl-NL"/>
              </w:rPr>
              <w:t>B1</w:t>
            </w:r>
          </w:p>
        </w:tc>
        <w:tc>
          <w:tcPr>
            <w:tcW w:w="3984" w:type="pct"/>
          </w:tcPr>
          <w:p w14:paraId="0763D7DE" w14:textId="09F9A220" w:rsidR="00684F95" w:rsidRPr="00DA2249" w:rsidRDefault="00DA2249" w:rsidP="000F3F63">
            <w:pPr>
              <w:spacing w:line="240" w:lineRule="auto"/>
              <w:rPr>
                <w:rFonts w:asciiTheme="minorHAnsi" w:hAnsiTheme="minorHAnsi" w:cstheme="minorHAnsi"/>
                <w:color w:val="000000"/>
                <w:sz w:val="20"/>
                <w:szCs w:val="20"/>
                <w:lang w:val="nl-NL" w:eastAsia="nl-NL"/>
              </w:rPr>
            </w:pPr>
            <w:r>
              <w:rPr>
                <w:rFonts w:asciiTheme="minorHAnsi" w:hAnsiTheme="minorHAnsi" w:cstheme="minorHAnsi"/>
                <w:color w:val="000000"/>
                <w:sz w:val="20"/>
                <w:szCs w:val="20"/>
                <w:lang w:val="nl-NL" w:eastAsia="nl-NL"/>
              </w:rPr>
              <w:t>Opdrachtnemer kan</w:t>
            </w:r>
            <w:r w:rsidR="002C105D">
              <w:rPr>
                <w:rFonts w:asciiTheme="minorHAnsi" w:hAnsiTheme="minorHAnsi" w:cstheme="minorHAnsi"/>
                <w:color w:val="000000"/>
                <w:sz w:val="20"/>
                <w:szCs w:val="20"/>
                <w:lang w:val="nl-NL" w:eastAsia="nl-NL"/>
              </w:rPr>
              <w:t xml:space="preserve"> 100% </w:t>
            </w:r>
            <w:r w:rsidR="0072341C">
              <w:rPr>
                <w:rFonts w:asciiTheme="minorHAnsi" w:hAnsiTheme="minorHAnsi" w:cstheme="minorHAnsi"/>
                <w:color w:val="000000"/>
                <w:sz w:val="20"/>
                <w:szCs w:val="20"/>
                <w:lang w:val="nl-NL" w:eastAsia="nl-NL"/>
              </w:rPr>
              <w:t xml:space="preserve">menselijk </w:t>
            </w:r>
            <w:r w:rsidR="002C105D">
              <w:rPr>
                <w:rFonts w:asciiTheme="minorHAnsi" w:hAnsiTheme="minorHAnsi" w:cstheme="minorHAnsi"/>
                <w:color w:val="000000"/>
                <w:sz w:val="20"/>
                <w:szCs w:val="20"/>
                <w:lang w:val="nl-NL" w:eastAsia="nl-NL"/>
              </w:rPr>
              <w:t>haarwerk leveren</w:t>
            </w:r>
            <w:r w:rsidR="0072341C">
              <w:rPr>
                <w:rFonts w:asciiTheme="minorHAnsi" w:hAnsiTheme="minorHAnsi" w:cstheme="minorHAnsi"/>
                <w:color w:val="000000"/>
                <w:sz w:val="20"/>
                <w:szCs w:val="20"/>
                <w:lang w:val="nl-NL" w:eastAsia="nl-NL"/>
              </w:rPr>
              <w:t xml:space="preserve">. </w:t>
            </w:r>
            <w:r w:rsidR="002C105D">
              <w:rPr>
                <w:rFonts w:asciiTheme="minorHAnsi" w:hAnsiTheme="minorHAnsi" w:cstheme="minorHAnsi"/>
                <w:color w:val="000000"/>
                <w:sz w:val="20"/>
                <w:szCs w:val="20"/>
                <w:lang w:val="nl-NL" w:eastAsia="nl-NL"/>
              </w:rPr>
              <w:t xml:space="preserve"> </w:t>
            </w:r>
          </w:p>
        </w:tc>
        <w:tc>
          <w:tcPr>
            <w:tcW w:w="473" w:type="pct"/>
          </w:tcPr>
          <w:p w14:paraId="1C5D0471" w14:textId="77777777" w:rsidR="00684F95" w:rsidRPr="000F3F63" w:rsidRDefault="00684F95" w:rsidP="000F3F63">
            <w:pPr>
              <w:rPr>
                <w:rFonts w:asciiTheme="minorHAnsi" w:hAnsiTheme="minorHAnsi" w:cstheme="minorHAnsi"/>
                <w:sz w:val="20"/>
                <w:szCs w:val="20"/>
              </w:rPr>
            </w:pPr>
          </w:p>
        </w:tc>
      </w:tr>
      <w:tr w:rsidR="0072341C" w:rsidRPr="000F3F63" w14:paraId="549DEF88" w14:textId="77777777" w:rsidTr="00255267">
        <w:trPr>
          <w:cantSplit/>
          <w:trHeight w:val="221"/>
        </w:trPr>
        <w:tc>
          <w:tcPr>
            <w:tcW w:w="543" w:type="pct"/>
          </w:tcPr>
          <w:p w14:paraId="07E997A0" w14:textId="26121A2E" w:rsidR="0072341C" w:rsidRPr="003B3ACE" w:rsidRDefault="003B3ACE" w:rsidP="003B3ACE">
            <w:pPr>
              <w:shd w:val="clear" w:color="FFFFFF" w:fill="FFFFFF"/>
              <w:tabs>
                <w:tab w:val="left" w:pos="737"/>
              </w:tabs>
              <w:spacing w:before="120" w:after="200" w:line="276" w:lineRule="auto"/>
              <w:jc w:val="both"/>
              <w:rPr>
                <w:rFonts w:asciiTheme="minorHAnsi" w:hAnsiTheme="minorHAnsi" w:cstheme="minorHAnsi"/>
                <w:sz w:val="20"/>
                <w:szCs w:val="20"/>
                <w:lang w:val="nl-NL"/>
              </w:rPr>
            </w:pPr>
            <w:r>
              <w:rPr>
                <w:rFonts w:asciiTheme="minorHAnsi" w:hAnsiTheme="minorHAnsi" w:cstheme="minorHAnsi"/>
                <w:sz w:val="20"/>
                <w:szCs w:val="20"/>
                <w:lang w:val="nl-NL"/>
              </w:rPr>
              <w:t>B2</w:t>
            </w:r>
          </w:p>
        </w:tc>
        <w:tc>
          <w:tcPr>
            <w:tcW w:w="3984" w:type="pct"/>
          </w:tcPr>
          <w:p w14:paraId="276A7DD0" w14:textId="3660D5D4" w:rsidR="0072341C" w:rsidRPr="002C105D" w:rsidRDefault="0072341C" w:rsidP="000F3F63">
            <w:pPr>
              <w:spacing w:line="240" w:lineRule="auto"/>
              <w:rPr>
                <w:rFonts w:asciiTheme="minorHAnsi" w:hAnsiTheme="minorHAnsi" w:cstheme="minorHAnsi"/>
                <w:color w:val="000000"/>
                <w:sz w:val="20"/>
                <w:szCs w:val="20"/>
                <w:lang w:eastAsia="nl-NL"/>
              </w:rPr>
            </w:pPr>
            <w:r w:rsidRPr="002C105D">
              <w:rPr>
                <w:rFonts w:asciiTheme="minorHAnsi" w:hAnsiTheme="minorHAnsi" w:cstheme="minorHAnsi"/>
                <w:color w:val="000000"/>
                <w:sz w:val="20"/>
                <w:szCs w:val="20"/>
                <w:lang w:eastAsia="nl-NL"/>
              </w:rPr>
              <w:t xml:space="preserve">Opdrachtnemer kan </w:t>
            </w:r>
            <w:r>
              <w:rPr>
                <w:rFonts w:asciiTheme="minorHAnsi" w:hAnsiTheme="minorHAnsi" w:cstheme="minorHAnsi"/>
                <w:color w:val="000000"/>
                <w:sz w:val="20"/>
                <w:szCs w:val="20"/>
                <w:lang w:val="nl-NL" w:eastAsia="nl-NL"/>
              </w:rPr>
              <w:t xml:space="preserve">desgewenst </w:t>
            </w:r>
            <w:r w:rsidR="00D33EF5">
              <w:rPr>
                <w:rFonts w:asciiTheme="minorHAnsi" w:hAnsiTheme="minorHAnsi" w:cstheme="minorHAnsi"/>
                <w:color w:val="000000"/>
                <w:sz w:val="20"/>
                <w:szCs w:val="20"/>
                <w:lang w:val="nl-NL" w:eastAsia="nl-NL"/>
              </w:rPr>
              <w:t>dierlijk</w:t>
            </w:r>
            <w:r w:rsidRPr="002C105D">
              <w:rPr>
                <w:rFonts w:asciiTheme="minorHAnsi" w:hAnsiTheme="minorHAnsi" w:cstheme="minorHAnsi"/>
                <w:color w:val="000000"/>
                <w:sz w:val="20"/>
                <w:szCs w:val="20"/>
                <w:lang w:eastAsia="nl-NL"/>
              </w:rPr>
              <w:t xml:space="preserve"> haarwerk leveren</w:t>
            </w:r>
            <w:r>
              <w:rPr>
                <w:rFonts w:asciiTheme="minorHAnsi" w:hAnsiTheme="minorHAnsi" w:cstheme="minorHAnsi"/>
                <w:color w:val="000000"/>
                <w:sz w:val="20"/>
                <w:szCs w:val="20"/>
                <w:lang w:val="nl-NL" w:eastAsia="nl-NL"/>
              </w:rPr>
              <w:t>.</w:t>
            </w:r>
          </w:p>
        </w:tc>
        <w:tc>
          <w:tcPr>
            <w:tcW w:w="473" w:type="pct"/>
          </w:tcPr>
          <w:p w14:paraId="3B69603E" w14:textId="77777777" w:rsidR="0072341C" w:rsidRPr="000F3F63" w:rsidRDefault="0072341C" w:rsidP="000F3F63">
            <w:pPr>
              <w:rPr>
                <w:rFonts w:asciiTheme="minorHAnsi" w:hAnsiTheme="minorHAnsi" w:cstheme="minorHAnsi"/>
                <w:sz w:val="20"/>
                <w:szCs w:val="20"/>
              </w:rPr>
            </w:pPr>
          </w:p>
        </w:tc>
      </w:tr>
      <w:tr w:rsidR="00684F95" w:rsidRPr="000F3F63" w14:paraId="2BB6DB2D" w14:textId="77777777" w:rsidTr="00255267">
        <w:trPr>
          <w:cantSplit/>
          <w:trHeight w:val="221"/>
        </w:trPr>
        <w:tc>
          <w:tcPr>
            <w:tcW w:w="543" w:type="pct"/>
          </w:tcPr>
          <w:p w14:paraId="2B06EFF8" w14:textId="2962B007" w:rsidR="00684F95" w:rsidRPr="003B3ACE" w:rsidRDefault="003B3ACE" w:rsidP="003B3ACE">
            <w:pPr>
              <w:shd w:val="clear" w:color="FFFFFF" w:fill="FFFFFF"/>
              <w:tabs>
                <w:tab w:val="left" w:pos="737"/>
              </w:tabs>
              <w:spacing w:before="120" w:after="200" w:line="276" w:lineRule="auto"/>
              <w:rPr>
                <w:rFonts w:asciiTheme="minorHAnsi" w:hAnsiTheme="minorHAnsi" w:cstheme="minorHAnsi"/>
                <w:sz w:val="20"/>
                <w:szCs w:val="20"/>
                <w:lang w:val="nl-NL"/>
              </w:rPr>
            </w:pPr>
            <w:r>
              <w:rPr>
                <w:rFonts w:asciiTheme="minorHAnsi" w:hAnsiTheme="minorHAnsi" w:cstheme="minorHAnsi"/>
                <w:sz w:val="20"/>
                <w:szCs w:val="20"/>
                <w:lang w:val="nl-NL"/>
              </w:rPr>
              <w:t>B3</w:t>
            </w:r>
          </w:p>
        </w:tc>
        <w:tc>
          <w:tcPr>
            <w:tcW w:w="3984" w:type="pct"/>
          </w:tcPr>
          <w:p w14:paraId="4430C819" w14:textId="68269ACA" w:rsidR="00684F95" w:rsidRPr="006645FE" w:rsidRDefault="002C105D" w:rsidP="000F3F63">
            <w:pPr>
              <w:spacing w:line="240" w:lineRule="auto"/>
              <w:rPr>
                <w:rFonts w:asciiTheme="minorHAnsi" w:hAnsiTheme="minorHAnsi" w:cstheme="minorHAnsi"/>
                <w:color w:val="000000"/>
                <w:sz w:val="20"/>
                <w:szCs w:val="20"/>
                <w:lang w:val="nl-NL" w:eastAsia="nl-NL"/>
              </w:rPr>
            </w:pPr>
            <w:r w:rsidRPr="002C105D">
              <w:rPr>
                <w:rFonts w:asciiTheme="minorHAnsi" w:hAnsiTheme="minorHAnsi" w:cstheme="minorHAnsi"/>
                <w:color w:val="000000"/>
                <w:sz w:val="20"/>
                <w:szCs w:val="20"/>
                <w:lang w:eastAsia="nl-NL"/>
              </w:rPr>
              <w:t xml:space="preserve">Opdrachtnemer kan </w:t>
            </w:r>
            <w:r w:rsidR="0072341C">
              <w:rPr>
                <w:rFonts w:asciiTheme="minorHAnsi" w:hAnsiTheme="minorHAnsi" w:cstheme="minorHAnsi"/>
                <w:color w:val="000000"/>
                <w:sz w:val="20"/>
                <w:szCs w:val="20"/>
                <w:lang w:val="nl-NL" w:eastAsia="nl-NL"/>
              </w:rPr>
              <w:t xml:space="preserve">desgewenst </w:t>
            </w:r>
            <w:r w:rsidR="00A17A1B">
              <w:rPr>
                <w:rFonts w:asciiTheme="minorHAnsi" w:hAnsiTheme="minorHAnsi" w:cstheme="minorHAnsi"/>
                <w:color w:val="000000"/>
                <w:sz w:val="20"/>
                <w:szCs w:val="20"/>
                <w:lang w:val="nl-NL" w:eastAsia="nl-NL"/>
              </w:rPr>
              <w:t>mix</w:t>
            </w:r>
            <w:r w:rsidR="00292A95">
              <w:rPr>
                <w:rFonts w:asciiTheme="minorHAnsi" w:hAnsiTheme="minorHAnsi" w:cstheme="minorHAnsi"/>
                <w:color w:val="000000"/>
                <w:sz w:val="20"/>
                <w:szCs w:val="20"/>
                <w:lang w:val="nl-NL" w:eastAsia="nl-NL"/>
              </w:rPr>
              <w:t>ed hair leveren</w:t>
            </w:r>
            <w:r w:rsidR="00284EBB">
              <w:rPr>
                <w:rFonts w:asciiTheme="minorHAnsi" w:hAnsiTheme="minorHAnsi" w:cstheme="minorHAnsi"/>
                <w:color w:val="000000"/>
                <w:sz w:val="20"/>
                <w:szCs w:val="20"/>
                <w:lang w:val="nl-NL" w:eastAsia="nl-NL"/>
              </w:rPr>
              <w:t xml:space="preserve"> (mens/dier/synthetisch)</w:t>
            </w:r>
            <w:r w:rsidR="006645FE">
              <w:rPr>
                <w:rFonts w:asciiTheme="minorHAnsi" w:hAnsiTheme="minorHAnsi" w:cstheme="minorHAnsi"/>
                <w:color w:val="000000"/>
                <w:sz w:val="20"/>
                <w:szCs w:val="20"/>
                <w:lang w:val="nl-NL" w:eastAsia="nl-NL"/>
              </w:rPr>
              <w:t xml:space="preserve">. </w:t>
            </w:r>
            <w:r w:rsidR="00202C06">
              <w:rPr>
                <w:rFonts w:asciiTheme="minorHAnsi" w:hAnsiTheme="minorHAnsi" w:cstheme="minorHAnsi"/>
                <w:color w:val="000000"/>
                <w:sz w:val="20"/>
                <w:szCs w:val="20"/>
                <w:lang w:val="nl-NL" w:eastAsia="nl-NL"/>
              </w:rPr>
              <w:t xml:space="preserve">Het </w:t>
            </w:r>
            <w:r w:rsidR="00090F94">
              <w:rPr>
                <w:rFonts w:asciiTheme="minorHAnsi" w:hAnsiTheme="minorHAnsi" w:cstheme="minorHAnsi"/>
                <w:color w:val="000000"/>
                <w:sz w:val="20"/>
                <w:szCs w:val="20"/>
                <w:lang w:val="nl-NL" w:eastAsia="nl-NL"/>
              </w:rPr>
              <w:t>mixed hair</w:t>
            </w:r>
            <w:r w:rsidR="00202C06">
              <w:rPr>
                <w:rFonts w:asciiTheme="minorHAnsi" w:hAnsiTheme="minorHAnsi" w:cstheme="minorHAnsi"/>
                <w:color w:val="000000"/>
                <w:sz w:val="20"/>
                <w:szCs w:val="20"/>
                <w:lang w:val="nl-NL" w:eastAsia="nl-NL"/>
              </w:rPr>
              <w:t xml:space="preserve"> haarwerk is hittebestendig tot een </w:t>
            </w:r>
            <w:r w:rsidR="00202C06" w:rsidRPr="00E644D1">
              <w:rPr>
                <w:rFonts w:asciiTheme="minorHAnsi" w:hAnsiTheme="minorHAnsi" w:cstheme="minorHAnsi"/>
                <w:color w:val="000000"/>
                <w:sz w:val="20"/>
                <w:szCs w:val="20"/>
                <w:lang w:val="nl-NL" w:eastAsia="nl-NL"/>
              </w:rPr>
              <w:t>temperatuur van</w:t>
            </w:r>
            <w:r w:rsidR="00192B1E" w:rsidRPr="00E644D1">
              <w:rPr>
                <w:rFonts w:asciiTheme="minorHAnsi" w:hAnsiTheme="minorHAnsi" w:cstheme="minorHAnsi"/>
                <w:color w:val="000000"/>
                <w:sz w:val="20"/>
                <w:szCs w:val="20"/>
                <w:lang w:val="nl-NL" w:eastAsia="nl-NL"/>
              </w:rPr>
              <w:t xml:space="preserve"> 1</w:t>
            </w:r>
            <w:r w:rsidR="00E644D1" w:rsidRPr="00E644D1">
              <w:rPr>
                <w:rFonts w:asciiTheme="minorHAnsi" w:hAnsiTheme="minorHAnsi" w:cstheme="minorHAnsi"/>
                <w:color w:val="000000"/>
                <w:sz w:val="20"/>
                <w:szCs w:val="20"/>
                <w:lang w:val="nl-NL" w:eastAsia="nl-NL"/>
              </w:rPr>
              <w:t>8</w:t>
            </w:r>
            <w:r w:rsidR="00192B1E" w:rsidRPr="00E644D1">
              <w:rPr>
                <w:rFonts w:asciiTheme="minorHAnsi" w:hAnsiTheme="minorHAnsi" w:cstheme="minorHAnsi"/>
                <w:color w:val="000000"/>
                <w:sz w:val="20"/>
                <w:szCs w:val="20"/>
                <w:lang w:val="nl-NL" w:eastAsia="nl-NL"/>
              </w:rPr>
              <w:t xml:space="preserve">0 </w:t>
            </w:r>
            <w:r w:rsidR="004B03D9" w:rsidRPr="00E644D1">
              <w:rPr>
                <w:rFonts w:asciiTheme="minorHAnsi" w:hAnsiTheme="minorHAnsi" w:cstheme="minorHAnsi"/>
                <w:color w:val="000000"/>
                <w:sz w:val="20"/>
                <w:szCs w:val="20"/>
                <w:lang w:val="nl-NL" w:eastAsia="nl-NL"/>
              </w:rPr>
              <w:t>g</w:t>
            </w:r>
            <w:r w:rsidR="00202C06" w:rsidRPr="00E644D1">
              <w:rPr>
                <w:rFonts w:asciiTheme="minorHAnsi" w:hAnsiTheme="minorHAnsi" w:cstheme="minorHAnsi"/>
                <w:color w:val="000000"/>
                <w:sz w:val="20"/>
                <w:szCs w:val="20"/>
                <w:lang w:val="nl-NL" w:eastAsia="nl-NL"/>
              </w:rPr>
              <w:t xml:space="preserve">raden </w:t>
            </w:r>
            <w:proofErr w:type="spellStart"/>
            <w:r w:rsidR="00202C06" w:rsidRPr="00E644D1">
              <w:rPr>
                <w:rFonts w:asciiTheme="minorHAnsi" w:hAnsiTheme="minorHAnsi" w:cstheme="minorHAnsi"/>
                <w:color w:val="000000"/>
                <w:sz w:val="20"/>
                <w:szCs w:val="20"/>
                <w:lang w:val="nl-NL" w:eastAsia="nl-NL"/>
              </w:rPr>
              <w:t>Celcius</w:t>
            </w:r>
            <w:proofErr w:type="spellEnd"/>
            <w:r w:rsidR="00284EBB">
              <w:rPr>
                <w:rFonts w:asciiTheme="minorHAnsi" w:hAnsiTheme="minorHAnsi" w:cstheme="minorHAnsi"/>
                <w:color w:val="000000"/>
                <w:sz w:val="20"/>
                <w:szCs w:val="20"/>
                <w:lang w:val="nl-NL" w:eastAsia="nl-NL"/>
              </w:rPr>
              <w:t>.</w:t>
            </w:r>
          </w:p>
        </w:tc>
        <w:tc>
          <w:tcPr>
            <w:tcW w:w="473" w:type="pct"/>
          </w:tcPr>
          <w:p w14:paraId="1E793A1B" w14:textId="77777777" w:rsidR="00684F95" w:rsidRPr="000F3F63" w:rsidRDefault="00684F95" w:rsidP="000F3F63">
            <w:pPr>
              <w:rPr>
                <w:rFonts w:asciiTheme="minorHAnsi" w:hAnsiTheme="minorHAnsi" w:cstheme="minorHAnsi"/>
                <w:sz w:val="20"/>
                <w:szCs w:val="20"/>
              </w:rPr>
            </w:pPr>
          </w:p>
        </w:tc>
      </w:tr>
      <w:tr w:rsidR="00684F95" w:rsidRPr="000F3F63" w14:paraId="641FC8FC" w14:textId="77777777" w:rsidTr="00255267">
        <w:trPr>
          <w:cantSplit/>
          <w:trHeight w:val="221"/>
        </w:trPr>
        <w:tc>
          <w:tcPr>
            <w:tcW w:w="543" w:type="pct"/>
          </w:tcPr>
          <w:p w14:paraId="6F589700" w14:textId="7B01AC44" w:rsidR="00684F95" w:rsidRPr="003B3ACE" w:rsidRDefault="003B3ACE" w:rsidP="003B3ACE">
            <w:pPr>
              <w:shd w:val="clear" w:color="FFFFFF" w:fill="FFFFFF"/>
              <w:tabs>
                <w:tab w:val="left" w:pos="737"/>
              </w:tabs>
              <w:spacing w:before="120" w:after="200" w:line="276" w:lineRule="auto"/>
              <w:rPr>
                <w:rFonts w:asciiTheme="minorHAnsi" w:hAnsiTheme="minorHAnsi" w:cstheme="minorHAnsi"/>
                <w:sz w:val="20"/>
                <w:szCs w:val="20"/>
                <w:lang w:val="nl-NL"/>
              </w:rPr>
            </w:pPr>
            <w:r>
              <w:rPr>
                <w:rFonts w:asciiTheme="minorHAnsi" w:hAnsiTheme="minorHAnsi" w:cstheme="minorHAnsi"/>
                <w:sz w:val="20"/>
                <w:szCs w:val="20"/>
                <w:lang w:val="nl-NL"/>
              </w:rPr>
              <w:t>B4</w:t>
            </w:r>
          </w:p>
        </w:tc>
        <w:tc>
          <w:tcPr>
            <w:tcW w:w="3984" w:type="pct"/>
          </w:tcPr>
          <w:p w14:paraId="34A5D13D" w14:textId="63A8BF86" w:rsidR="00684F95" w:rsidRPr="006645FE" w:rsidRDefault="006645FE" w:rsidP="00374A42">
            <w:pPr>
              <w:spacing w:line="240" w:lineRule="auto"/>
              <w:rPr>
                <w:rFonts w:asciiTheme="minorHAnsi" w:hAnsiTheme="minorHAnsi" w:cstheme="minorHAnsi"/>
                <w:color w:val="000000"/>
                <w:sz w:val="20"/>
                <w:szCs w:val="20"/>
                <w:lang w:val="nl-NL" w:eastAsia="nl-NL"/>
              </w:rPr>
            </w:pPr>
            <w:r>
              <w:rPr>
                <w:rFonts w:asciiTheme="minorHAnsi" w:hAnsiTheme="minorHAnsi" w:cstheme="minorHAnsi"/>
                <w:color w:val="000000"/>
                <w:sz w:val="20"/>
                <w:szCs w:val="20"/>
                <w:lang w:val="nl-NL" w:eastAsia="nl-NL"/>
              </w:rPr>
              <w:t>De volgende haarkleuren zijn</w:t>
            </w:r>
            <w:r w:rsidR="00093722">
              <w:rPr>
                <w:rFonts w:asciiTheme="minorHAnsi" w:hAnsiTheme="minorHAnsi" w:cstheme="minorHAnsi"/>
                <w:color w:val="000000"/>
                <w:sz w:val="20"/>
                <w:szCs w:val="20"/>
                <w:lang w:val="nl-NL" w:eastAsia="nl-NL"/>
              </w:rPr>
              <w:t xml:space="preserve"> </w:t>
            </w:r>
            <w:r w:rsidR="00A91C07">
              <w:rPr>
                <w:rFonts w:asciiTheme="minorHAnsi" w:hAnsiTheme="minorHAnsi" w:cstheme="minorHAnsi"/>
                <w:color w:val="000000"/>
                <w:sz w:val="20"/>
                <w:szCs w:val="20"/>
                <w:lang w:val="nl-NL" w:eastAsia="nl-NL"/>
              </w:rPr>
              <w:t>in ieder geval</w:t>
            </w:r>
            <w:r>
              <w:rPr>
                <w:rFonts w:asciiTheme="minorHAnsi" w:hAnsiTheme="minorHAnsi" w:cstheme="minorHAnsi"/>
                <w:color w:val="000000"/>
                <w:sz w:val="20"/>
                <w:szCs w:val="20"/>
                <w:lang w:val="nl-NL" w:eastAsia="nl-NL"/>
              </w:rPr>
              <w:t xml:space="preserve"> leverbaar: </w:t>
            </w:r>
            <w:r w:rsidRPr="00374A42">
              <w:rPr>
                <w:rFonts w:asciiTheme="minorHAnsi" w:hAnsiTheme="minorHAnsi" w:cstheme="minorHAnsi"/>
                <w:color w:val="000000"/>
                <w:sz w:val="20"/>
                <w:szCs w:val="20"/>
                <w:lang w:val="nl-NL" w:eastAsia="nl-NL"/>
              </w:rPr>
              <w:t>blond, bruin</w:t>
            </w:r>
            <w:r w:rsidR="00374A42">
              <w:rPr>
                <w:rFonts w:asciiTheme="minorHAnsi" w:hAnsiTheme="minorHAnsi" w:cstheme="minorHAnsi"/>
                <w:color w:val="000000"/>
                <w:sz w:val="20"/>
                <w:szCs w:val="20"/>
                <w:lang w:val="nl-NL" w:eastAsia="nl-NL"/>
              </w:rPr>
              <w:t xml:space="preserve"> en </w:t>
            </w:r>
            <w:r w:rsidRPr="00374A42">
              <w:rPr>
                <w:rFonts w:asciiTheme="minorHAnsi" w:hAnsiTheme="minorHAnsi" w:cstheme="minorHAnsi"/>
                <w:color w:val="000000"/>
                <w:sz w:val="20"/>
                <w:szCs w:val="20"/>
                <w:lang w:val="nl-NL" w:eastAsia="nl-NL"/>
              </w:rPr>
              <w:t>zwart</w:t>
            </w:r>
            <w:r w:rsidR="00AD6C53" w:rsidRPr="00374A42">
              <w:rPr>
                <w:rFonts w:asciiTheme="minorHAnsi" w:hAnsiTheme="minorHAnsi" w:cstheme="minorHAnsi"/>
                <w:color w:val="000000"/>
                <w:sz w:val="20"/>
                <w:szCs w:val="20"/>
                <w:lang w:val="nl-NL" w:eastAsia="nl-NL"/>
              </w:rPr>
              <w:t>.</w:t>
            </w:r>
            <w:r w:rsidR="00A91C07" w:rsidRPr="00374A42">
              <w:t xml:space="preserve"> </w:t>
            </w:r>
            <w:r w:rsidR="00A91C07" w:rsidRPr="00284EBB">
              <w:rPr>
                <w:rFonts w:asciiTheme="minorHAnsi" w:hAnsiTheme="minorHAnsi" w:cstheme="minorHAnsi"/>
                <w:color w:val="000000"/>
                <w:sz w:val="20"/>
                <w:szCs w:val="20"/>
                <w:lang w:val="nl-NL" w:eastAsia="nl-NL"/>
              </w:rPr>
              <w:t>Een</w:t>
            </w:r>
            <w:r w:rsidR="00374A42" w:rsidRPr="00284EBB">
              <w:rPr>
                <w:rFonts w:asciiTheme="minorHAnsi" w:hAnsiTheme="minorHAnsi" w:cstheme="minorHAnsi"/>
                <w:color w:val="000000"/>
                <w:sz w:val="20"/>
                <w:szCs w:val="20"/>
                <w:lang w:val="nl-NL" w:eastAsia="nl-NL"/>
              </w:rPr>
              <w:t xml:space="preserve"> oefenhoofd/ haarwerk </w:t>
            </w:r>
            <w:r w:rsidR="00F57316">
              <w:rPr>
                <w:rFonts w:asciiTheme="minorHAnsi" w:hAnsiTheme="minorHAnsi" w:cstheme="minorHAnsi"/>
                <w:color w:val="000000"/>
                <w:sz w:val="20"/>
                <w:szCs w:val="20"/>
                <w:lang w:val="nl-NL" w:eastAsia="nl-NL"/>
              </w:rPr>
              <w:t>verdeeld in</w:t>
            </w:r>
            <w:r w:rsidR="00374A42" w:rsidRPr="00284EBB">
              <w:rPr>
                <w:rFonts w:asciiTheme="minorHAnsi" w:hAnsiTheme="minorHAnsi" w:cstheme="minorHAnsi"/>
                <w:color w:val="000000"/>
                <w:sz w:val="20"/>
                <w:szCs w:val="20"/>
                <w:lang w:val="nl-NL" w:eastAsia="nl-NL"/>
              </w:rPr>
              <w:t xml:space="preserve"> vier</w:t>
            </w:r>
            <w:r w:rsidR="001512B4" w:rsidRPr="00284EBB">
              <w:rPr>
                <w:rFonts w:asciiTheme="minorHAnsi" w:hAnsiTheme="minorHAnsi" w:cstheme="minorHAnsi"/>
                <w:color w:val="000000"/>
                <w:sz w:val="20"/>
                <w:szCs w:val="20"/>
                <w:lang w:val="nl-NL" w:eastAsia="nl-NL"/>
              </w:rPr>
              <w:t xml:space="preserve"> </w:t>
            </w:r>
            <w:r w:rsidR="00A91C07" w:rsidRPr="00A91C07">
              <w:rPr>
                <w:rFonts w:asciiTheme="minorHAnsi" w:hAnsiTheme="minorHAnsi" w:cstheme="minorHAnsi"/>
                <w:color w:val="000000"/>
                <w:sz w:val="20"/>
                <w:szCs w:val="20"/>
                <w:lang w:val="nl-NL" w:eastAsia="nl-NL"/>
              </w:rPr>
              <w:t xml:space="preserve">vakken </w:t>
            </w:r>
            <w:r w:rsidR="00374A42">
              <w:rPr>
                <w:rFonts w:asciiTheme="minorHAnsi" w:hAnsiTheme="minorHAnsi" w:cstheme="minorHAnsi"/>
                <w:color w:val="000000"/>
                <w:sz w:val="20"/>
                <w:szCs w:val="20"/>
                <w:lang w:val="nl-NL" w:eastAsia="nl-NL"/>
              </w:rPr>
              <w:t>(</w:t>
            </w:r>
            <w:r w:rsidR="00A91C07" w:rsidRPr="00A91C07">
              <w:rPr>
                <w:rFonts w:asciiTheme="minorHAnsi" w:hAnsiTheme="minorHAnsi" w:cstheme="minorHAnsi"/>
                <w:color w:val="000000"/>
                <w:sz w:val="20"/>
                <w:szCs w:val="20"/>
                <w:lang w:val="nl-NL" w:eastAsia="nl-NL"/>
              </w:rPr>
              <w:t>waarbij 1 hoofd/kap vier verschillende vakken met kleuren heeft</w:t>
            </w:r>
            <w:r w:rsidR="00374A42">
              <w:rPr>
                <w:rFonts w:asciiTheme="minorHAnsi" w:hAnsiTheme="minorHAnsi" w:cstheme="minorHAnsi"/>
                <w:color w:val="000000"/>
                <w:sz w:val="20"/>
                <w:szCs w:val="20"/>
                <w:lang w:val="nl-NL" w:eastAsia="nl-NL"/>
              </w:rPr>
              <w:t xml:space="preserve">) is ook leverbaar. </w:t>
            </w:r>
            <w:r w:rsidR="00C22629">
              <w:rPr>
                <w:rFonts w:asciiTheme="minorHAnsi" w:hAnsiTheme="minorHAnsi" w:cstheme="minorHAnsi"/>
                <w:color w:val="000000"/>
                <w:sz w:val="20"/>
                <w:szCs w:val="20"/>
                <w:lang w:val="nl-NL" w:eastAsia="nl-NL"/>
              </w:rPr>
              <w:t xml:space="preserve">Het zal in ieder geval </w:t>
            </w:r>
            <w:r w:rsidR="00640374">
              <w:rPr>
                <w:rFonts w:asciiTheme="minorHAnsi" w:hAnsiTheme="minorHAnsi" w:cstheme="minorHAnsi"/>
                <w:color w:val="000000"/>
                <w:sz w:val="20"/>
                <w:szCs w:val="20"/>
                <w:lang w:val="nl-NL" w:eastAsia="nl-NL"/>
              </w:rPr>
              <w:t>bruikbaar zijn voor de kwalificatie</w:t>
            </w:r>
            <w:r w:rsidR="00C23DA3">
              <w:rPr>
                <w:rFonts w:asciiTheme="minorHAnsi" w:hAnsiTheme="minorHAnsi" w:cstheme="minorHAnsi"/>
                <w:color w:val="000000"/>
                <w:sz w:val="20"/>
                <w:szCs w:val="20"/>
                <w:lang w:val="nl-NL" w:eastAsia="nl-NL"/>
              </w:rPr>
              <w:t>-</w:t>
            </w:r>
            <w:r w:rsidR="00640374">
              <w:rPr>
                <w:rFonts w:asciiTheme="minorHAnsi" w:hAnsiTheme="minorHAnsi" w:cstheme="minorHAnsi"/>
                <w:color w:val="000000"/>
                <w:sz w:val="20"/>
                <w:szCs w:val="20"/>
                <w:lang w:val="nl-NL" w:eastAsia="nl-NL"/>
              </w:rPr>
              <w:t>dossiers en leermethode Piv</w:t>
            </w:r>
            <w:r w:rsidR="00F758A9">
              <w:rPr>
                <w:rFonts w:asciiTheme="minorHAnsi" w:hAnsiTheme="minorHAnsi" w:cstheme="minorHAnsi"/>
                <w:color w:val="000000"/>
                <w:sz w:val="20"/>
                <w:szCs w:val="20"/>
                <w:lang w:val="nl-NL" w:eastAsia="nl-NL"/>
              </w:rPr>
              <w:t>ot</w:t>
            </w:r>
            <w:r w:rsidR="00640374">
              <w:rPr>
                <w:rFonts w:asciiTheme="minorHAnsi" w:hAnsiTheme="minorHAnsi" w:cstheme="minorHAnsi"/>
                <w:color w:val="000000"/>
                <w:sz w:val="20"/>
                <w:szCs w:val="20"/>
                <w:lang w:val="nl-NL" w:eastAsia="nl-NL"/>
              </w:rPr>
              <w:t xml:space="preserve"> Point</w:t>
            </w:r>
            <w:r w:rsidR="002B37BE">
              <w:rPr>
                <w:rFonts w:asciiTheme="minorHAnsi" w:hAnsiTheme="minorHAnsi" w:cstheme="minorHAnsi"/>
                <w:color w:val="000000"/>
                <w:sz w:val="20"/>
                <w:szCs w:val="20"/>
                <w:lang w:val="nl-NL" w:eastAsia="nl-NL"/>
              </w:rPr>
              <w:t>.</w:t>
            </w:r>
          </w:p>
        </w:tc>
        <w:tc>
          <w:tcPr>
            <w:tcW w:w="473" w:type="pct"/>
          </w:tcPr>
          <w:p w14:paraId="5858DCE9" w14:textId="77777777" w:rsidR="00684F95" w:rsidRPr="000F3F63" w:rsidRDefault="00684F95" w:rsidP="000F3F63">
            <w:pPr>
              <w:rPr>
                <w:rFonts w:asciiTheme="minorHAnsi" w:hAnsiTheme="minorHAnsi" w:cstheme="minorHAnsi"/>
                <w:sz w:val="20"/>
                <w:szCs w:val="20"/>
              </w:rPr>
            </w:pPr>
          </w:p>
        </w:tc>
      </w:tr>
      <w:tr w:rsidR="00684F95" w:rsidRPr="000F3F63" w14:paraId="5305E46F" w14:textId="77777777" w:rsidTr="00255267">
        <w:trPr>
          <w:cantSplit/>
          <w:trHeight w:val="221"/>
        </w:trPr>
        <w:tc>
          <w:tcPr>
            <w:tcW w:w="543" w:type="pct"/>
          </w:tcPr>
          <w:p w14:paraId="03286199" w14:textId="588599E3" w:rsidR="00684F95" w:rsidRPr="003B3ACE" w:rsidRDefault="003B3ACE" w:rsidP="003B3ACE">
            <w:pPr>
              <w:shd w:val="clear" w:color="FFFFFF" w:fill="FFFFFF"/>
              <w:tabs>
                <w:tab w:val="left" w:pos="737"/>
              </w:tabs>
              <w:spacing w:before="120" w:after="200" w:line="276" w:lineRule="auto"/>
              <w:rPr>
                <w:rFonts w:asciiTheme="minorHAnsi" w:hAnsiTheme="minorHAnsi" w:cstheme="minorHAnsi"/>
                <w:sz w:val="20"/>
                <w:szCs w:val="20"/>
                <w:lang w:val="nl-NL"/>
              </w:rPr>
            </w:pPr>
            <w:r>
              <w:rPr>
                <w:rFonts w:asciiTheme="minorHAnsi" w:hAnsiTheme="minorHAnsi" w:cstheme="minorHAnsi"/>
                <w:sz w:val="20"/>
                <w:szCs w:val="20"/>
                <w:lang w:val="nl-NL"/>
              </w:rPr>
              <w:lastRenderedPageBreak/>
              <w:t>B5</w:t>
            </w:r>
          </w:p>
        </w:tc>
        <w:tc>
          <w:tcPr>
            <w:tcW w:w="3984" w:type="pct"/>
          </w:tcPr>
          <w:p w14:paraId="3F34DE35" w14:textId="6281F2CE" w:rsidR="00684F95" w:rsidRPr="000E1A45" w:rsidRDefault="000E1A45" w:rsidP="000F3F63">
            <w:pPr>
              <w:spacing w:line="240" w:lineRule="auto"/>
              <w:rPr>
                <w:rFonts w:asciiTheme="minorHAnsi" w:hAnsiTheme="minorHAnsi" w:cstheme="minorHAnsi"/>
                <w:color w:val="000000"/>
                <w:sz w:val="20"/>
                <w:szCs w:val="20"/>
                <w:lang w:val="nl-NL" w:eastAsia="nl-NL"/>
              </w:rPr>
            </w:pPr>
            <w:r>
              <w:rPr>
                <w:rFonts w:asciiTheme="minorHAnsi" w:hAnsiTheme="minorHAnsi" w:cstheme="minorHAnsi"/>
                <w:color w:val="000000"/>
                <w:sz w:val="20"/>
                <w:szCs w:val="20"/>
                <w:lang w:val="nl-NL" w:eastAsia="nl-NL"/>
              </w:rPr>
              <w:t xml:space="preserve">Opdrachtnemer levert zowel vrouwelijke als mannelijke oefenhoofden en haarwerken. </w:t>
            </w:r>
            <w:r w:rsidR="0053454F">
              <w:rPr>
                <w:rFonts w:asciiTheme="minorHAnsi" w:hAnsiTheme="minorHAnsi" w:cstheme="minorHAnsi"/>
                <w:color w:val="000000"/>
                <w:sz w:val="20"/>
                <w:szCs w:val="20"/>
                <w:lang w:val="nl-NL" w:eastAsia="nl-NL"/>
              </w:rPr>
              <w:t xml:space="preserve">De mannelijke oefenhoofden beschikken over </w:t>
            </w:r>
            <w:r w:rsidR="00B3369C">
              <w:rPr>
                <w:rFonts w:asciiTheme="minorHAnsi" w:hAnsiTheme="minorHAnsi" w:cstheme="minorHAnsi"/>
                <w:color w:val="000000"/>
                <w:sz w:val="20"/>
                <w:szCs w:val="20"/>
                <w:lang w:val="nl-NL" w:eastAsia="nl-NL"/>
              </w:rPr>
              <w:t>natuurlijke baar</w:t>
            </w:r>
            <w:r w:rsidR="00884DFB">
              <w:rPr>
                <w:rFonts w:asciiTheme="minorHAnsi" w:hAnsiTheme="minorHAnsi" w:cstheme="minorHAnsi"/>
                <w:color w:val="000000"/>
                <w:sz w:val="20"/>
                <w:szCs w:val="20"/>
                <w:lang w:val="nl-NL" w:eastAsia="nl-NL"/>
              </w:rPr>
              <w:t>d</w:t>
            </w:r>
            <w:r w:rsidR="00B3369C">
              <w:rPr>
                <w:rFonts w:asciiTheme="minorHAnsi" w:hAnsiTheme="minorHAnsi" w:cstheme="minorHAnsi"/>
                <w:color w:val="000000"/>
                <w:sz w:val="20"/>
                <w:szCs w:val="20"/>
                <w:lang w:val="nl-NL" w:eastAsia="nl-NL"/>
              </w:rPr>
              <w:t xml:space="preserve">haren. </w:t>
            </w:r>
          </w:p>
        </w:tc>
        <w:tc>
          <w:tcPr>
            <w:tcW w:w="473" w:type="pct"/>
          </w:tcPr>
          <w:p w14:paraId="6A3D76DD" w14:textId="77777777" w:rsidR="00684F95" w:rsidRPr="000F3F63" w:rsidRDefault="00684F95" w:rsidP="000F3F63">
            <w:pPr>
              <w:rPr>
                <w:rFonts w:asciiTheme="minorHAnsi" w:hAnsiTheme="minorHAnsi" w:cstheme="minorHAnsi"/>
                <w:sz w:val="20"/>
                <w:szCs w:val="20"/>
              </w:rPr>
            </w:pPr>
          </w:p>
        </w:tc>
      </w:tr>
      <w:tr w:rsidR="00183796" w:rsidRPr="000F3F63" w14:paraId="5DCD3D35" w14:textId="77777777" w:rsidTr="00255267">
        <w:trPr>
          <w:cantSplit/>
          <w:trHeight w:val="221"/>
        </w:trPr>
        <w:tc>
          <w:tcPr>
            <w:tcW w:w="543" w:type="pct"/>
          </w:tcPr>
          <w:p w14:paraId="3FC7F503" w14:textId="66578A73" w:rsidR="00183796" w:rsidRDefault="00F5526B" w:rsidP="003B3ACE">
            <w:pPr>
              <w:shd w:val="clear" w:color="FFFFFF" w:fill="FFFFFF"/>
              <w:tabs>
                <w:tab w:val="left" w:pos="737"/>
              </w:tabs>
              <w:spacing w:before="120" w:after="200" w:line="276" w:lineRule="auto"/>
              <w:rPr>
                <w:rFonts w:asciiTheme="minorHAnsi" w:hAnsiTheme="minorHAnsi" w:cstheme="minorHAnsi"/>
                <w:sz w:val="20"/>
                <w:szCs w:val="20"/>
                <w:lang w:val="nl-NL"/>
              </w:rPr>
            </w:pPr>
            <w:r>
              <w:rPr>
                <w:rFonts w:asciiTheme="minorHAnsi" w:hAnsiTheme="minorHAnsi" w:cstheme="minorHAnsi"/>
                <w:sz w:val="20"/>
                <w:szCs w:val="20"/>
                <w:lang w:val="nl-NL"/>
              </w:rPr>
              <w:t>B</w:t>
            </w:r>
            <w:r w:rsidR="00A8546B">
              <w:rPr>
                <w:rFonts w:asciiTheme="minorHAnsi" w:hAnsiTheme="minorHAnsi" w:cstheme="minorHAnsi"/>
                <w:sz w:val="20"/>
                <w:szCs w:val="20"/>
                <w:lang w:val="nl-NL"/>
              </w:rPr>
              <w:t>6</w:t>
            </w:r>
          </w:p>
        </w:tc>
        <w:tc>
          <w:tcPr>
            <w:tcW w:w="3984" w:type="pct"/>
          </w:tcPr>
          <w:p w14:paraId="750F4EFA" w14:textId="031586A4" w:rsidR="00183796" w:rsidRDefault="00183796" w:rsidP="000F3F63">
            <w:pPr>
              <w:spacing w:line="240" w:lineRule="auto"/>
              <w:rPr>
                <w:rFonts w:asciiTheme="minorHAnsi" w:hAnsiTheme="minorHAnsi" w:cstheme="minorHAnsi"/>
                <w:color w:val="000000"/>
                <w:sz w:val="20"/>
                <w:szCs w:val="20"/>
                <w:lang w:val="nl-NL" w:eastAsia="nl-NL"/>
              </w:rPr>
            </w:pPr>
            <w:r>
              <w:rPr>
                <w:rFonts w:asciiTheme="minorHAnsi" w:hAnsiTheme="minorHAnsi" w:cstheme="minorHAnsi"/>
                <w:color w:val="000000"/>
                <w:sz w:val="20"/>
                <w:szCs w:val="20"/>
                <w:lang w:val="nl-NL" w:eastAsia="nl-NL"/>
              </w:rPr>
              <w:t xml:space="preserve">In de toekomst zijn genderneutrale oefenhoofden leverbaar. </w:t>
            </w:r>
          </w:p>
        </w:tc>
        <w:tc>
          <w:tcPr>
            <w:tcW w:w="473" w:type="pct"/>
          </w:tcPr>
          <w:p w14:paraId="6755B352" w14:textId="77777777" w:rsidR="00183796" w:rsidRPr="000F3F63" w:rsidRDefault="00183796" w:rsidP="000F3F63">
            <w:pPr>
              <w:rPr>
                <w:rFonts w:asciiTheme="minorHAnsi" w:hAnsiTheme="minorHAnsi" w:cstheme="minorHAnsi"/>
                <w:sz w:val="20"/>
                <w:szCs w:val="20"/>
              </w:rPr>
            </w:pPr>
          </w:p>
        </w:tc>
      </w:tr>
      <w:tr w:rsidR="00B3369C" w:rsidRPr="000F3F63" w14:paraId="64B90C4E" w14:textId="77777777" w:rsidTr="00255267">
        <w:trPr>
          <w:cantSplit/>
          <w:trHeight w:val="221"/>
        </w:trPr>
        <w:tc>
          <w:tcPr>
            <w:tcW w:w="543" w:type="pct"/>
          </w:tcPr>
          <w:p w14:paraId="46B722DB" w14:textId="5F124B74" w:rsidR="00B3369C" w:rsidRPr="003B3ACE" w:rsidRDefault="003B3ACE" w:rsidP="003B3ACE">
            <w:pPr>
              <w:shd w:val="clear" w:color="FFFFFF" w:fill="FFFFFF"/>
              <w:tabs>
                <w:tab w:val="left" w:pos="737"/>
              </w:tabs>
              <w:spacing w:before="120" w:after="200" w:line="276" w:lineRule="auto"/>
              <w:rPr>
                <w:rFonts w:asciiTheme="minorHAnsi" w:hAnsiTheme="minorHAnsi" w:cstheme="minorHAnsi"/>
                <w:sz w:val="20"/>
                <w:szCs w:val="20"/>
                <w:lang w:val="nl-NL"/>
              </w:rPr>
            </w:pPr>
            <w:r>
              <w:rPr>
                <w:rFonts w:asciiTheme="minorHAnsi" w:hAnsiTheme="minorHAnsi" w:cstheme="minorHAnsi"/>
                <w:sz w:val="20"/>
                <w:szCs w:val="20"/>
                <w:lang w:val="nl-NL"/>
              </w:rPr>
              <w:t>B</w:t>
            </w:r>
            <w:r w:rsidR="00A8546B">
              <w:rPr>
                <w:rFonts w:asciiTheme="minorHAnsi" w:hAnsiTheme="minorHAnsi" w:cstheme="minorHAnsi"/>
                <w:sz w:val="20"/>
                <w:szCs w:val="20"/>
                <w:lang w:val="nl-NL"/>
              </w:rPr>
              <w:t>7</w:t>
            </w:r>
          </w:p>
        </w:tc>
        <w:tc>
          <w:tcPr>
            <w:tcW w:w="3984" w:type="pct"/>
          </w:tcPr>
          <w:p w14:paraId="7AC10AA4" w14:textId="0BB96165" w:rsidR="00B3369C" w:rsidRDefault="00B3369C" w:rsidP="000F3F63">
            <w:pPr>
              <w:spacing w:line="240" w:lineRule="auto"/>
              <w:rPr>
                <w:rFonts w:asciiTheme="minorHAnsi" w:hAnsiTheme="minorHAnsi" w:cstheme="minorHAnsi"/>
                <w:color w:val="000000"/>
                <w:sz w:val="20"/>
                <w:szCs w:val="20"/>
                <w:lang w:val="nl-NL" w:eastAsia="nl-NL"/>
              </w:rPr>
            </w:pPr>
            <w:r>
              <w:rPr>
                <w:rFonts w:asciiTheme="minorHAnsi" w:hAnsiTheme="minorHAnsi" w:cstheme="minorHAnsi"/>
                <w:color w:val="000000"/>
                <w:sz w:val="20"/>
                <w:szCs w:val="20"/>
                <w:lang w:val="nl-NL" w:eastAsia="nl-NL"/>
              </w:rPr>
              <w:t>De oefenhoofden zijn qua afmeting en vorm vergelijkbaar met het Europese gemiddelde.</w:t>
            </w:r>
          </w:p>
        </w:tc>
        <w:tc>
          <w:tcPr>
            <w:tcW w:w="473" w:type="pct"/>
          </w:tcPr>
          <w:p w14:paraId="5AC222AC" w14:textId="77777777" w:rsidR="00B3369C" w:rsidRPr="000F3F63" w:rsidRDefault="00B3369C" w:rsidP="000F3F63">
            <w:pPr>
              <w:rPr>
                <w:rFonts w:asciiTheme="minorHAnsi" w:hAnsiTheme="minorHAnsi" w:cstheme="minorHAnsi"/>
                <w:sz w:val="20"/>
                <w:szCs w:val="20"/>
              </w:rPr>
            </w:pPr>
          </w:p>
        </w:tc>
      </w:tr>
      <w:tr w:rsidR="00684F95" w:rsidRPr="000F3F63" w14:paraId="18C35C71" w14:textId="77777777" w:rsidTr="00255267">
        <w:trPr>
          <w:cantSplit/>
          <w:trHeight w:val="221"/>
        </w:trPr>
        <w:tc>
          <w:tcPr>
            <w:tcW w:w="543" w:type="pct"/>
          </w:tcPr>
          <w:p w14:paraId="073FAE61" w14:textId="128E289A" w:rsidR="00684F95" w:rsidRPr="003B3ACE" w:rsidRDefault="003B3ACE" w:rsidP="003B3ACE">
            <w:pPr>
              <w:shd w:val="clear" w:color="FFFFFF" w:fill="FFFFFF"/>
              <w:tabs>
                <w:tab w:val="left" w:pos="737"/>
              </w:tabs>
              <w:spacing w:before="120" w:after="200" w:line="276" w:lineRule="auto"/>
              <w:rPr>
                <w:rFonts w:asciiTheme="minorHAnsi" w:hAnsiTheme="minorHAnsi" w:cstheme="minorHAnsi"/>
                <w:sz w:val="20"/>
                <w:szCs w:val="20"/>
                <w:lang w:val="nl-NL"/>
              </w:rPr>
            </w:pPr>
            <w:r>
              <w:rPr>
                <w:rFonts w:asciiTheme="minorHAnsi" w:hAnsiTheme="minorHAnsi" w:cstheme="minorHAnsi"/>
                <w:sz w:val="20"/>
                <w:szCs w:val="20"/>
                <w:lang w:val="nl-NL"/>
              </w:rPr>
              <w:t>B</w:t>
            </w:r>
            <w:r w:rsidR="00A8546B">
              <w:rPr>
                <w:rFonts w:asciiTheme="minorHAnsi" w:hAnsiTheme="minorHAnsi" w:cstheme="minorHAnsi"/>
                <w:sz w:val="20"/>
                <w:szCs w:val="20"/>
                <w:lang w:val="nl-NL"/>
              </w:rPr>
              <w:t>8</w:t>
            </w:r>
          </w:p>
        </w:tc>
        <w:tc>
          <w:tcPr>
            <w:tcW w:w="3984" w:type="pct"/>
          </w:tcPr>
          <w:p w14:paraId="31117BB5" w14:textId="193C593E" w:rsidR="00684F95" w:rsidRPr="000E1A45" w:rsidRDefault="000E1A45" w:rsidP="000F3F63">
            <w:pPr>
              <w:spacing w:line="240" w:lineRule="auto"/>
              <w:rPr>
                <w:rFonts w:asciiTheme="minorHAnsi" w:hAnsiTheme="minorHAnsi" w:cstheme="minorHAnsi"/>
                <w:color w:val="000000"/>
                <w:sz w:val="20"/>
                <w:szCs w:val="20"/>
                <w:lang w:val="nl-NL" w:eastAsia="nl-NL"/>
              </w:rPr>
            </w:pPr>
            <w:r>
              <w:rPr>
                <w:rFonts w:asciiTheme="minorHAnsi" w:hAnsiTheme="minorHAnsi" w:cstheme="minorHAnsi"/>
                <w:color w:val="000000"/>
                <w:sz w:val="20"/>
                <w:szCs w:val="20"/>
                <w:lang w:val="nl-NL" w:eastAsia="nl-NL"/>
              </w:rPr>
              <w:t xml:space="preserve">De oefenhoofden zijn </w:t>
            </w:r>
            <w:r w:rsidR="00AD6C53">
              <w:rPr>
                <w:rFonts w:asciiTheme="minorHAnsi" w:hAnsiTheme="minorHAnsi" w:cstheme="minorHAnsi"/>
                <w:color w:val="000000"/>
                <w:sz w:val="20"/>
                <w:szCs w:val="20"/>
                <w:lang w:val="nl-NL" w:eastAsia="nl-NL"/>
              </w:rPr>
              <w:t xml:space="preserve">middels een tafelklem te bevestigen aan een horizontaal oppervlak. </w:t>
            </w:r>
          </w:p>
        </w:tc>
        <w:tc>
          <w:tcPr>
            <w:tcW w:w="473" w:type="pct"/>
          </w:tcPr>
          <w:p w14:paraId="06C398A3" w14:textId="77777777" w:rsidR="00684F95" w:rsidRPr="000F3F63" w:rsidRDefault="00684F95" w:rsidP="000F3F63">
            <w:pPr>
              <w:rPr>
                <w:rFonts w:asciiTheme="minorHAnsi" w:hAnsiTheme="minorHAnsi" w:cstheme="minorHAnsi"/>
                <w:sz w:val="20"/>
                <w:szCs w:val="20"/>
              </w:rPr>
            </w:pPr>
          </w:p>
        </w:tc>
      </w:tr>
      <w:tr w:rsidR="005C1C3E" w:rsidRPr="000F3F63" w14:paraId="27A9BAC7" w14:textId="77777777" w:rsidTr="00255267">
        <w:trPr>
          <w:cantSplit/>
          <w:trHeight w:val="221"/>
        </w:trPr>
        <w:tc>
          <w:tcPr>
            <w:tcW w:w="543" w:type="pct"/>
          </w:tcPr>
          <w:p w14:paraId="6A194AA3" w14:textId="254A02B5" w:rsidR="005C1C3E" w:rsidRDefault="00C701DA" w:rsidP="003B3ACE">
            <w:pPr>
              <w:shd w:val="clear" w:color="FFFFFF" w:fill="FFFFFF"/>
              <w:tabs>
                <w:tab w:val="left" w:pos="737"/>
              </w:tabs>
              <w:spacing w:before="120" w:after="200" w:line="276" w:lineRule="auto"/>
              <w:rPr>
                <w:rFonts w:asciiTheme="minorHAnsi" w:hAnsiTheme="minorHAnsi" w:cstheme="minorHAnsi"/>
                <w:sz w:val="20"/>
                <w:szCs w:val="20"/>
                <w:lang w:val="nl-NL"/>
              </w:rPr>
            </w:pPr>
            <w:r>
              <w:rPr>
                <w:rFonts w:asciiTheme="minorHAnsi" w:hAnsiTheme="minorHAnsi" w:cstheme="minorHAnsi"/>
                <w:sz w:val="20"/>
                <w:szCs w:val="20"/>
                <w:lang w:val="nl-NL"/>
              </w:rPr>
              <w:t>B</w:t>
            </w:r>
            <w:r w:rsidR="00A8546B">
              <w:rPr>
                <w:rFonts w:asciiTheme="minorHAnsi" w:hAnsiTheme="minorHAnsi" w:cstheme="minorHAnsi"/>
                <w:sz w:val="20"/>
                <w:szCs w:val="20"/>
                <w:lang w:val="nl-NL"/>
              </w:rPr>
              <w:t>9</w:t>
            </w:r>
          </w:p>
        </w:tc>
        <w:tc>
          <w:tcPr>
            <w:tcW w:w="3984" w:type="pct"/>
          </w:tcPr>
          <w:p w14:paraId="67512E99" w14:textId="33D562D3" w:rsidR="004D3FD1" w:rsidRDefault="004D3FD1" w:rsidP="000F3F63">
            <w:pPr>
              <w:spacing w:line="240" w:lineRule="auto"/>
              <w:rPr>
                <w:rFonts w:asciiTheme="minorHAnsi" w:hAnsiTheme="minorHAnsi" w:cstheme="minorHAnsi"/>
                <w:color w:val="000000"/>
                <w:sz w:val="20"/>
                <w:szCs w:val="20"/>
                <w:lang w:val="nl-NL" w:eastAsia="nl-NL"/>
              </w:rPr>
            </w:pPr>
            <w:r>
              <w:rPr>
                <w:rFonts w:asciiTheme="minorHAnsi" w:hAnsiTheme="minorHAnsi" w:cstheme="minorHAnsi"/>
                <w:color w:val="000000"/>
                <w:sz w:val="20"/>
                <w:szCs w:val="20"/>
                <w:lang w:val="nl-NL" w:eastAsia="nl-NL"/>
              </w:rPr>
              <w:t xml:space="preserve">Om aan te sluiten bij de leermethode </w:t>
            </w:r>
            <w:r w:rsidR="006B60C6">
              <w:rPr>
                <w:rFonts w:asciiTheme="minorHAnsi" w:hAnsiTheme="minorHAnsi" w:cstheme="minorHAnsi"/>
                <w:color w:val="000000"/>
                <w:sz w:val="20"/>
                <w:szCs w:val="20"/>
                <w:lang w:val="nl-NL" w:eastAsia="nl-NL"/>
              </w:rPr>
              <w:t>kunt</w:t>
            </w:r>
            <w:r w:rsidR="000D5EE9">
              <w:rPr>
                <w:rFonts w:asciiTheme="minorHAnsi" w:hAnsiTheme="minorHAnsi" w:cstheme="minorHAnsi"/>
                <w:color w:val="000000"/>
                <w:sz w:val="20"/>
                <w:szCs w:val="20"/>
                <w:lang w:val="nl-NL" w:eastAsia="nl-NL"/>
              </w:rPr>
              <w:t xml:space="preserve"> </w:t>
            </w:r>
            <w:r>
              <w:rPr>
                <w:rFonts w:asciiTheme="minorHAnsi" w:hAnsiTheme="minorHAnsi" w:cstheme="minorHAnsi"/>
                <w:color w:val="000000"/>
                <w:sz w:val="20"/>
                <w:szCs w:val="20"/>
                <w:lang w:val="nl-NL" w:eastAsia="nl-NL"/>
              </w:rPr>
              <w:t xml:space="preserve">u </w:t>
            </w:r>
            <w:r w:rsidR="000D5EE9">
              <w:rPr>
                <w:rFonts w:asciiTheme="minorHAnsi" w:hAnsiTheme="minorHAnsi" w:cstheme="minorHAnsi"/>
                <w:color w:val="000000"/>
                <w:sz w:val="20"/>
                <w:szCs w:val="20"/>
                <w:lang w:val="nl-NL" w:eastAsia="nl-NL"/>
              </w:rPr>
              <w:t>oefenhoofden</w:t>
            </w:r>
            <w:r w:rsidR="006B60C6">
              <w:rPr>
                <w:rFonts w:asciiTheme="minorHAnsi" w:hAnsiTheme="minorHAnsi" w:cstheme="minorHAnsi"/>
                <w:color w:val="000000"/>
                <w:sz w:val="20"/>
                <w:szCs w:val="20"/>
                <w:lang w:val="nl-NL" w:eastAsia="nl-NL"/>
              </w:rPr>
              <w:t xml:space="preserve"> leveren met</w:t>
            </w:r>
            <w:r w:rsidR="000D5EE9">
              <w:rPr>
                <w:rFonts w:asciiTheme="minorHAnsi" w:hAnsiTheme="minorHAnsi" w:cstheme="minorHAnsi"/>
                <w:color w:val="000000"/>
                <w:sz w:val="20"/>
                <w:szCs w:val="20"/>
                <w:lang w:val="nl-NL" w:eastAsia="nl-NL"/>
              </w:rPr>
              <w:t xml:space="preserve"> </w:t>
            </w:r>
            <w:r w:rsidR="00C35694">
              <w:rPr>
                <w:rFonts w:asciiTheme="minorHAnsi" w:hAnsiTheme="minorHAnsi" w:cstheme="minorHAnsi"/>
                <w:color w:val="000000"/>
                <w:sz w:val="20"/>
                <w:szCs w:val="20"/>
                <w:lang w:val="nl-NL" w:eastAsia="nl-NL"/>
              </w:rPr>
              <w:t>verschillende l</w:t>
            </w:r>
            <w:r w:rsidR="00503FA6">
              <w:rPr>
                <w:rFonts w:asciiTheme="minorHAnsi" w:hAnsiTheme="minorHAnsi" w:cstheme="minorHAnsi"/>
                <w:color w:val="000000"/>
                <w:sz w:val="20"/>
                <w:szCs w:val="20"/>
                <w:lang w:val="nl-NL" w:eastAsia="nl-NL"/>
              </w:rPr>
              <w:t>engte</w:t>
            </w:r>
            <w:r w:rsidR="00AE7C86">
              <w:rPr>
                <w:rFonts w:asciiTheme="minorHAnsi" w:hAnsiTheme="minorHAnsi" w:cstheme="minorHAnsi"/>
                <w:color w:val="000000"/>
                <w:sz w:val="20"/>
                <w:szCs w:val="20"/>
                <w:lang w:val="nl-NL" w:eastAsia="nl-NL"/>
              </w:rPr>
              <w:t xml:space="preserve">-opbouw: </w:t>
            </w:r>
            <w:r w:rsidR="00E90F69">
              <w:rPr>
                <w:rFonts w:asciiTheme="minorHAnsi" w:hAnsiTheme="minorHAnsi" w:cstheme="minorHAnsi"/>
                <w:color w:val="000000"/>
                <w:sz w:val="20"/>
                <w:szCs w:val="20"/>
                <w:lang w:val="nl-NL" w:eastAsia="nl-NL"/>
              </w:rPr>
              <w:t xml:space="preserve">toenemend </w:t>
            </w:r>
            <w:r w:rsidR="00505342">
              <w:rPr>
                <w:rFonts w:asciiTheme="minorHAnsi" w:hAnsiTheme="minorHAnsi" w:cstheme="minorHAnsi"/>
                <w:color w:val="000000"/>
                <w:sz w:val="20"/>
                <w:szCs w:val="20"/>
                <w:lang w:val="nl-NL" w:eastAsia="nl-NL"/>
              </w:rPr>
              <w:t>lengte</w:t>
            </w:r>
            <w:r w:rsidR="00C35694">
              <w:rPr>
                <w:rFonts w:asciiTheme="minorHAnsi" w:hAnsiTheme="minorHAnsi" w:cstheme="minorHAnsi"/>
                <w:color w:val="000000"/>
                <w:sz w:val="20"/>
                <w:szCs w:val="20"/>
                <w:lang w:val="nl-NL" w:eastAsia="nl-NL"/>
              </w:rPr>
              <w:t xml:space="preserve">, </w:t>
            </w:r>
            <w:r w:rsidR="002F5A00">
              <w:rPr>
                <w:rFonts w:asciiTheme="minorHAnsi" w:hAnsiTheme="minorHAnsi" w:cstheme="minorHAnsi"/>
                <w:color w:val="000000"/>
                <w:sz w:val="20"/>
                <w:szCs w:val="20"/>
                <w:lang w:val="nl-NL" w:eastAsia="nl-NL"/>
              </w:rPr>
              <w:t>g</w:t>
            </w:r>
            <w:r w:rsidR="00721C59">
              <w:rPr>
                <w:rFonts w:asciiTheme="minorHAnsi" w:hAnsiTheme="minorHAnsi" w:cstheme="minorHAnsi"/>
                <w:color w:val="000000"/>
                <w:sz w:val="20"/>
                <w:szCs w:val="20"/>
                <w:lang w:val="nl-NL" w:eastAsia="nl-NL"/>
              </w:rPr>
              <w:t>elijke</w:t>
            </w:r>
            <w:r w:rsidR="00E41C6A">
              <w:rPr>
                <w:rFonts w:asciiTheme="minorHAnsi" w:hAnsiTheme="minorHAnsi" w:cstheme="minorHAnsi"/>
                <w:color w:val="000000"/>
                <w:sz w:val="20"/>
                <w:szCs w:val="20"/>
                <w:lang w:val="nl-NL" w:eastAsia="nl-NL"/>
              </w:rPr>
              <w:t xml:space="preserve"> </w:t>
            </w:r>
            <w:r w:rsidR="00505342">
              <w:rPr>
                <w:rFonts w:asciiTheme="minorHAnsi" w:hAnsiTheme="minorHAnsi" w:cstheme="minorHAnsi"/>
                <w:color w:val="000000"/>
                <w:sz w:val="20"/>
                <w:szCs w:val="20"/>
                <w:lang w:val="nl-NL" w:eastAsia="nl-NL"/>
              </w:rPr>
              <w:t>lengte</w:t>
            </w:r>
            <w:r w:rsidR="00721C59">
              <w:rPr>
                <w:rFonts w:asciiTheme="minorHAnsi" w:hAnsiTheme="minorHAnsi" w:cstheme="minorHAnsi"/>
                <w:color w:val="000000"/>
                <w:sz w:val="20"/>
                <w:szCs w:val="20"/>
                <w:lang w:val="nl-NL" w:eastAsia="nl-NL"/>
              </w:rPr>
              <w:t>,</w:t>
            </w:r>
            <w:r w:rsidR="00E41C6A">
              <w:rPr>
                <w:rFonts w:asciiTheme="minorHAnsi" w:hAnsiTheme="minorHAnsi" w:cstheme="minorHAnsi"/>
                <w:color w:val="000000"/>
                <w:sz w:val="20"/>
                <w:szCs w:val="20"/>
                <w:lang w:val="nl-NL" w:eastAsia="nl-NL"/>
              </w:rPr>
              <w:t xml:space="preserve"> </w:t>
            </w:r>
            <w:r w:rsidR="00721C59">
              <w:rPr>
                <w:rFonts w:asciiTheme="minorHAnsi" w:hAnsiTheme="minorHAnsi" w:cstheme="minorHAnsi"/>
                <w:color w:val="000000"/>
                <w:sz w:val="20"/>
                <w:szCs w:val="20"/>
                <w:lang w:val="nl-NL" w:eastAsia="nl-NL"/>
              </w:rPr>
              <w:t>één lengtelijn</w:t>
            </w:r>
            <w:r w:rsidR="00C35694">
              <w:rPr>
                <w:rFonts w:asciiTheme="minorHAnsi" w:hAnsiTheme="minorHAnsi" w:cstheme="minorHAnsi"/>
                <w:color w:val="000000"/>
                <w:sz w:val="20"/>
                <w:szCs w:val="20"/>
                <w:lang w:val="nl-NL" w:eastAsia="nl-NL"/>
              </w:rPr>
              <w:t xml:space="preserve">, </w:t>
            </w:r>
            <w:r w:rsidR="0076400F">
              <w:rPr>
                <w:rFonts w:asciiTheme="minorHAnsi" w:hAnsiTheme="minorHAnsi" w:cstheme="minorHAnsi"/>
                <w:color w:val="000000"/>
                <w:sz w:val="20"/>
                <w:szCs w:val="20"/>
                <w:lang w:val="nl-NL" w:eastAsia="nl-NL"/>
              </w:rPr>
              <w:t>afnemende</w:t>
            </w:r>
            <w:r w:rsidR="00F25545">
              <w:rPr>
                <w:rFonts w:asciiTheme="minorHAnsi" w:hAnsiTheme="minorHAnsi" w:cstheme="minorHAnsi"/>
                <w:color w:val="000000"/>
                <w:sz w:val="20"/>
                <w:szCs w:val="20"/>
                <w:lang w:val="nl-NL" w:eastAsia="nl-NL"/>
              </w:rPr>
              <w:t xml:space="preserve"> </w:t>
            </w:r>
            <w:r w:rsidR="00505342">
              <w:rPr>
                <w:rFonts w:asciiTheme="minorHAnsi" w:hAnsiTheme="minorHAnsi" w:cstheme="minorHAnsi"/>
                <w:color w:val="000000"/>
                <w:sz w:val="20"/>
                <w:szCs w:val="20"/>
                <w:lang w:val="nl-NL" w:eastAsia="nl-NL"/>
              </w:rPr>
              <w:t>lengte</w:t>
            </w:r>
            <w:r w:rsidR="0076400F">
              <w:rPr>
                <w:rFonts w:asciiTheme="minorHAnsi" w:hAnsiTheme="minorHAnsi" w:cstheme="minorHAnsi"/>
                <w:color w:val="000000"/>
                <w:sz w:val="20"/>
                <w:szCs w:val="20"/>
                <w:lang w:val="nl-NL" w:eastAsia="nl-NL"/>
              </w:rPr>
              <w:t>.</w:t>
            </w:r>
          </w:p>
        </w:tc>
        <w:tc>
          <w:tcPr>
            <w:tcW w:w="473" w:type="pct"/>
          </w:tcPr>
          <w:p w14:paraId="30758630" w14:textId="77777777" w:rsidR="005C1C3E" w:rsidRPr="000F3F63" w:rsidRDefault="005C1C3E" w:rsidP="000F3F63">
            <w:pPr>
              <w:rPr>
                <w:rFonts w:asciiTheme="minorHAnsi" w:hAnsiTheme="minorHAnsi" w:cstheme="minorHAnsi"/>
                <w:sz w:val="20"/>
                <w:szCs w:val="20"/>
              </w:rPr>
            </w:pPr>
          </w:p>
        </w:tc>
      </w:tr>
      <w:tr w:rsidR="00684F95" w:rsidRPr="000F3F63" w14:paraId="732B42F8" w14:textId="77777777" w:rsidTr="00255267">
        <w:trPr>
          <w:cantSplit/>
          <w:trHeight w:val="221"/>
        </w:trPr>
        <w:tc>
          <w:tcPr>
            <w:tcW w:w="543" w:type="pct"/>
          </w:tcPr>
          <w:p w14:paraId="4288FEA7" w14:textId="1417E7D7" w:rsidR="00684F95" w:rsidRPr="003B3ACE" w:rsidRDefault="003B3ACE" w:rsidP="003B3ACE">
            <w:pPr>
              <w:shd w:val="clear" w:color="FFFFFF" w:fill="FFFFFF"/>
              <w:tabs>
                <w:tab w:val="left" w:pos="737"/>
              </w:tabs>
              <w:spacing w:before="120" w:after="200" w:line="276" w:lineRule="auto"/>
              <w:rPr>
                <w:rFonts w:asciiTheme="minorHAnsi" w:hAnsiTheme="minorHAnsi" w:cstheme="minorHAnsi"/>
                <w:sz w:val="20"/>
                <w:szCs w:val="20"/>
                <w:lang w:val="nl-NL"/>
              </w:rPr>
            </w:pPr>
            <w:r>
              <w:rPr>
                <w:rFonts w:asciiTheme="minorHAnsi" w:hAnsiTheme="minorHAnsi" w:cstheme="minorHAnsi"/>
                <w:sz w:val="20"/>
                <w:szCs w:val="20"/>
                <w:lang w:val="nl-NL"/>
              </w:rPr>
              <w:t>B</w:t>
            </w:r>
            <w:r w:rsidR="00A8546B">
              <w:rPr>
                <w:rFonts w:asciiTheme="minorHAnsi" w:hAnsiTheme="minorHAnsi" w:cstheme="minorHAnsi"/>
                <w:sz w:val="20"/>
                <w:szCs w:val="20"/>
                <w:lang w:val="nl-NL"/>
              </w:rPr>
              <w:t>10</w:t>
            </w:r>
          </w:p>
        </w:tc>
        <w:tc>
          <w:tcPr>
            <w:tcW w:w="3984" w:type="pct"/>
          </w:tcPr>
          <w:p w14:paraId="1C9E1E44" w14:textId="2A52DEA9" w:rsidR="00684F95" w:rsidRPr="00351FFD" w:rsidRDefault="00D227F3" w:rsidP="000F3F63">
            <w:pPr>
              <w:spacing w:line="240" w:lineRule="auto"/>
              <w:rPr>
                <w:rFonts w:asciiTheme="minorHAnsi" w:hAnsiTheme="minorHAnsi" w:cstheme="minorHAnsi"/>
                <w:color w:val="000000"/>
                <w:sz w:val="20"/>
                <w:szCs w:val="20"/>
                <w:lang w:val="nl-NL" w:eastAsia="nl-NL"/>
              </w:rPr>
            </w:pPr>
            <w:r>
              <w:rPr>
                <w:rFonts w:asciiTheme="minorHAnsi" w:hAnsiTheme="minorHAnsi" w:cstheme="minorHAnsi"/>
                <w:color w:val="000000"/>
                <w:sz w:val="20"/>
                <w:szCs w:val="20"/>
                <w:lang w:val="nl-NL" w:eastAsia="nl-NL"/>
              </w:rPr>
              <w:t xml:space="preserve">De </w:t>
            </w:r>
            <w:r w:rsidRPr="00D227F3">
              <w:rPr>
                <w:rFonts w:asciiTheme="minorHAnsi" w:hAnsiTheme="minorHAnsi" w:cstheme="minorHAnsi"/>
                <w:color w:val="000000"/>
                <w:sz w:val="20"/>
                <w:szCs w:val="20"/>
                <w:lang w:val="nl-NL" w:eastAsia="nl-NL"/>
              </w:rPr>
              <w:t>minimale oppervlakte haarinplant</w:t>
            </w:r>
            <w:r>
              <w:rPr>
                <w:rFonts w:asciiTheme="minorHAnsi" w:hAnsiTheme="minorHAnsi" w:cstheme="minorHAnsi"/>
                <w:color w:val="000000"/>
                <w:sz w:val="20"/>
                <w:szCs w:val="20"/>
                <w:lang w:val="nl-NL" w:eastAsia="nl-NL"/>
              </w:rPr>
              <w:t xml:space="preserve"> voor oefenhoofden </w:t>
            </w:r>
            <w:r w:rsidR="0024404D">
              <w:rPr>
                <w:rFonts w:asciiTheme="minorHAnsi" w:hAnsiTheme="minorHAnsi" w:cstheme="minorHAnsi"/>
                <w:color w:val="000000"/>
                <w:sz w:val="20"/>
                <w:szCs w:val="20"/>
                <w:lang w:val="nl-NL" w:eastAsia="nl-NL"/>
              </w:rPr>
              <w:t xml:space="preserve">is </w:t>
            </w:r>
            <w:r w:rsidR="00522B8D">
              <w:rPr>
                <w:rFonts w:asciiTheme="minorHAnsi" w:hAnsiTheme="minorHAnsi" w:cstheme="minorHAnsi"/>
                <w:color w:val="000000"/>
                <w:sz w:val="20"/>
                <w:szCs w:val="20"/>
                <w:lang w:val="nl-NL" w:eastAsia="nl-NL"/>
              </w:rPr>
              <w:t>tussen de</w:t>
            </w:r>
            <w:r w:rsidR="004F1401">
              <w:rPr>
                <w:rFonts w:asciiTheme="minorHAnsi" w:hAnsiTheme="minorHAnsi" w:cstheme="minorHAnsi"/>
                <w:color w:val="000000"/>
                <w:sz w:val="20"/>
                <w:szCs w:val="20"/>
                <w:lang w:val="nl-NL" w:eastAsia="nl-NL"/>
              </w:rPr>
              <w:t xml:space="preserve"> </w:t>
            </w:r>
            <w:r w:rsidR="0024404D" w:rsidRPr="00D227F3">
              <w:rPr>
                <w:rFonts w:asciiTheme="minorHAnsi" w:hAnsiTheme="minorHAnsi" w:cstheme="minorHAnsi"/>
                <w:color w:val="000000"/>
                <w:sz w:val="20"/>
                <w:szCs w:val="20"/>
                <w:lang w:val="nl-NL" w:eastAsia="nl-NL"/>
              </w:rPr>
              <w:t>3</w:t>
            </w:r>
            <w:r w:rsidR="006774C9">
              <w:rPr>
                <w:rFonts w:asciiTheme="minorHAnsi" w:hAnsiTheme="minorHAnsi" w:cstheme="minorHAnsi"/>
                <w:color w:val="000000"/>
                <w:sz w:val="20"/>
                <w:szCs w:val="20"/>
                <w:lang w:val="nl-NL" w:eastAsia="nl-NL"/>
              </w:rPr>
              <w:t>5</w:t>
            </w:r>
            <w:r w:rsidR="0071351E">
              <w:rPr>
                <w:rFonts w:asciiTheme="minorHAnsi" w:hAnsiTheme="minorHAnsi" w:cstheme="minorHAnsi"/>
                <w:color w:val="000000"/>
                <w:sz w:val="20"/>
                <w:szCs w:val="20"/>
                <w:lang w:val="nl-NL" w:eastAsia="nl-NL"/>
              </w:rPr>
              <w:t>0</w:t>
            </w:r>
            <w:r w:rsidR="0024404D" w:rsidRPr="00D227F3">
              <w:rPr>
                <w:rFonts w:asciiTheme="minorHAnsi" w:hAnsiTheme="minorHAnsi" w:cstheme="minorHAnsi"/>
                <w:color w:val="000000"/>
                <w:sz w:val="20"/>
                <w:szCs w:val="20"/>
                <w:lang w:val="nl-NL" w:eastAsia="nl-NL"/>
              </w:rPr>
              <w:t xml:space="preserve"> </w:t>
            </w:r>
            <w:r w:rsidR="0024404D">
              <w:rPr>
                <w:rFonts w:asciiTheme="minorHAnsi" w:hAnsiTheme="minorHAnsi" w:cstheme="minorHAnsi"/>
                <w:color w:val="000000"/>
                <w:sz w:val="20"/>
                <w:szCs w:val="20"/>
                <w:lang w:val="nl-NL" w:eastAsia="nl-NL"/>
              </w:rPr>
              <w:t>haren 4</w:t>
            </w:r>
            <w:r w:rsidR="006774C9">
              <w:rPr>
                <w:rFonts w:asciiTheme="minorHAnsi" w:hAnsiTheme="minorHAnsi" w:cstheme="minorHAnsi"/>
                <w:color w:val="000000"/>
                <w:sz w:val="20"/>
                <w:szCs w:val="20"/>
                <w:lang w:val="nl-NL" w:eastAsia="nl-NL"/>
              </w:rPr>
              <w:t>75 per cm2.</w:t>
            </w:r>
          </w:p>
        </w:tc>
        <w:tc>
          <w:tcPr>
            <w:tcW w:w="473" w:type="pct"/>
          </w:tcPr>
          <w:p w14:paraId="78FBE91F" w14:textId="77777777" w:rsidR="00684F95" w:rsidRPr="000F3F63" w:rsidRDefault="00684F95" w:rsidP="000F3F63">
            <w:pPr>
              <w:rPr>
                <w:rFonts w:asciiTheme="minorHAnsi" w:hAnsiTheme="minorHAnsi" w:cstheme="minorHAnsi"/>
                <w:sz w:val="20"/>
                <w:szCs w:val="20"/>
              </w:rPr>
            </w:pPr>
          </w:p>
        </w:tc>
      </w:tr>
      <w:tr w:rsidR="0013223A" w:rsidRPr="000F3F63" w14:paraId="721948D6" w14:textId="77777777" w:rsidTr="00255267">
        <w:trPr>
          <w:cantSplit/>
          <w:trHeight w:val="221"/>
        </w:trPr>
        <w:tc>
          <w:tcPr>
            <w:tcW w:w="543" w:type="pct"/>
          </w:tcPr>
          <w:p w14:paraId="7AF86F20" w14:textId="6BDF35B4" w:rsidR="0013223A" w:rsidRDefault="00C701DA" w:rsidP="003B3ACE">
            <w:pPr>
              <w:shd w:val="clear" w:color="FFFFFF" w:fill="FFFFFF"/>
              <w:tabs>
                <w:tab w:val="left" w:pos="737"/>
              </w:tabs>
              <w:spacing w:before="120" w:after="200" w:line="276" w:lineRule="auto"/>
              <w:rPr>
                <w:rFonts w:asciiTheme="minorHAnsi" w:hAnsiTheme="minorHAnsi" w:cstheme="minorHAnsi"/>
                <w:sz w:val="20"/>
                <w:szCs w:val="20"/>
                <w:lang w:val="nl-NL"/>
              </w:rPr>
            </w:pPr>
            <w:r>
              <w:rPr>
                <w:rFonts w:asciiTheme="minorHAnsi" w:hAnsiTheme="minorHAnsi" w:cstheme="minorHAnsi"/>
                <w:sz w:val="20"/>
                <w:szCs w:val="20"/>
                <w:lang w:val="nl-NL"/>
              </w:rPr>
              <w:t>B1</w:t>
            </w:r>
            <w:r w:rsidR="00A8546B">
              <w:rPr>
                <w:rFonts w:asciiTheme="minorHAnsi" w:hAnsiTheme="minorHAnsi" w:cstheme="minorHAnsi"/>
                <w:sz w:val="20"/>
                <w:szCs w:val="20"/>
                <w:lang w:val="nl-NL"/>
              </w:rPr>
              <w:t>1</w:t>
            </w:r>
          </w:p>
        </w:tc>
        <w:tc>
          <w:tcPr>
            <w:tcW w:w="3984" w:type="pct"/>
          </w:tcPr>
          <w:p w14:paraId="27CC184F" w14:textId="2E535315" w:rsidR="0013223A" w:rsidRDefault="0013223A" w:rsidP="000F3F63">
            <w:pPr>
              <w:spacing w:line="240" w:lineRule="auto"/>
              <w:rPr>
                <w:rFonts w:asciiTheme="minorHAnsi" w:hAnsiTheme="minorHAnsi" w:cstheme="minorHAnsi"/>
                <w:color w:val="000000"/>
                <w:sz w:val="20"/>
                <w:szCs w:val="20"/>
                <w:lang w:val="nl-NL" w:eastAsia="nl-NL"/>
              </w:rPr>
            </w:pPr>
            <w:r>
              <w:rPr>
                <w:rFonts w:asciiTheme="minorHAnsi" w:hAnsiTheme="minorHAnsi" w:cstheme="minorHAnsi"/>
                <w:color w:val="000000"/>
                <w:sz w:val="20"/>
                <w:szCs w:val="20"/>
                <w:lang w:val="nl-NL" w:eastAsia="nl-NL"/>
              </w:rPr>
              <w:t xml:space="preserve">De </w:t>
            </w:r>
            <w:r w:rsidR="00963568">
              <w:rPr>
                <w:rFonts w:asciiTheme="minorHAnsi" w:hAnsiTheme="minorHAnsi" w:cstheme="minorHAnsi"/>
                <w:color w:val="000000"/>
                <w:sz w:val="20"/>
                <w:szCs w:val="20"/>
                <w:lang w:val="nl-NL" w:eastAsia="nl-NL"/>
              </w:rPr>
              <w:t xml:space="preserve">leverancier heeft </w:t>
            </w:r>
            <w:r>
              <w:rPr>
                <w:rFonts w:asciiTheme="minorHAnsi" w:hAnsiTheme="minorHAnsi" w:cstheme="minorHAnsi"/>
                <w:color w:val="000000"/>
                <w:sz w:val="20"/>
                <w:szCs w:val="20"/>
                <w:lang w:val="nl-NL" w:eastAsia="nl-NL"/>
              </w:rPr>
              <w:t xml:space="preserve">oefenhoofden geschikt voor </w:t>
            </w:r>
            <w:r w:rsidR="00580B76">
              <w:rPr>
                <w:rFonts w:asciiTheme="minorHAnsi" w:hAnsiTheme="minorHAnsi" w:cstheme="minorHAnsi"/>
                <w:color w:val="000000"/>
                <w:sz w:val="20"/>
                <w:szCs w:val="20"/>
                <w:lang w:val="nl-NL" w:eastAsia="nl-NL"/>
              </w:rPr>
              <w:t xml:space="preserve">gangbare </w:t>
            </w:r>
            <w:r>
              <w:rPr>
                <w:rFonts w:asciiTheme="minorHAnsi" w:hAnsiTheme="minorHAnsi" w:cstheme="minorHAnsi"/>
                <w:color w:val="000000"/>
                <w:sz w:val="20"/>
                <w:szCs w:val="20"/>
                <w:lang w:val="nl-NL" w:eastAsia="nl-NL"/>
              </w:rPr>
              <w:t>knip, kleur-</w:t>
            </w:r>
            <w:r w:rsidR="00B80BAB">
              <w:rPr>
                <w:rFonts w:asciiTheme="minorHAnsi" w:hAnsiTheme="minorHAnsi" w:cstheme="minorHAnsi"/>
                <w:color w:val="000000"/>
                <w:sz w:val="20"/>
                <w:szCs w:val="20"/>
                <w:lang w:val="nl-NL" w:eastAsia="nl-NL"/>
              </w:rPr>
              <w:t xml:space="preserve">, vlecht- en opsteektechnieken. </w:t>
            </w:r>
          </w:p>
        </w:tc>
        <w:tc>
          <w:tcPr>
            <w:tcW w:w="473" w:type="pct"/>
          </w:tcPr>
          <w:p w14:paraId="5BCD67F0" w14:textId="77777777" w:rsidR="0013223A" w:rsidRPr="000F3F63" w:rsidRDefault="0013223A" w:rsidP="000F3F63">
            <w:pPr>
              <w:rPr>
                <w:rFonts w:asciiTheme="minorHAnsi" w:hAnsiTheme="minorHAnsi" w:cstheme="minorHAnsi"/>
                <w:sz w:val="20"/>
                <w:szCs w:val="20"/>
              </w:rPr>
            </w:pPr>
          </w:p>
        </w:tc>
      </w:tr>
      <w:tr w:rsidR="00B66D0C" w:rsidRPr="000F3F63" w14:paraId="5C7DEE6F" w14:textId="77777777" w:rsidTr="00255267">
        <w:trPr>
          <w:cantSplit/>
          <w:trHeight w:val="221"/>
        </w:trPr>
        <w:tc>
          <w:tcPr>
            <w:tcW w:w="543" w:type="pct"/>
          </w:tcPr>
          <w:p w14:paraId="3D3BD6DC" w14:textId="6ADEDA8E" w:rsidR="00B66D0C" w:rsidRPr="003B3ACE" w:rsidRDefault="003B3ACE" w:rsidP="003B3ACE">
            <w:pPr>
              <w:shd w:val="clear" w:color="FFFFFF" w:fill="FFFFFF"/>
              <w:tabs>
                <w:tab w:val="left" w:pos="737"/>
              </w:tabs>
              <w:spacing w:before="120" w:after="200" w:line="276" w:lineRule="auto"/>
              <w:rPr>
                <w:rFonts w:asciiTheme="minorHAnsi" w:hAnsiTheme="minorHAnsi" w:cstheme="minorHAnsi"/>
                <w:sz w:val="20"/>
                <w:szCs w:val="20"/>
                <w:lang w:val="nl-NL"/>
              </w:rPr>
            </w:pPr>
            <w:r>
              <w:rPr>
                <w:rFonts w:asciiTheme="minorHAnsi" w:hAnsiTheme="minorHAnsi" w:cstheme="minorHAnsi"/>
                <w:sz w:val="20"/>
                <w:szCs w:val="20"/>
                <w:lang w:val="nl-NL"/>
              </w:rPr>
              <w:t>B</w:t>
            </w:r>
            <w:r w:rsidR="00C701DA">
              <w:rPr>
                <w:rFonts w:asciiTheme="minorHAnsi" w:hAnsiTheme="minorHAnsi" w:cstheme="minorHAnsi"/>
                <w:sz w:val="20"/>
                <w:szCs w:val="20"/>
                <w:lang w:val="nl-NL"/>
              </w:rPr>
              <w:t>1</w:t>
            </w:r>
            <w:r w:rsidR="00A8546B">
              <w:rPr>
                <w:rFonts w:asciiTheme="minorHAnsi" w:hAnsiTheme="minorHAnsi" w:cstheme="minorHAnsi"/>
                <w:sz w:val="20"/>
                <w:szCs w:val="20"/>
                <w:lang w:val="nl-NL"/>
              </w:rPr>
              <w:t>2</w:t>
            </w:r>
          </w:p>
        </w:tc>
        <w:tc>
          <w:tcPr>
            <w:tcW w:w="3984" w:type="pct"/>
          </w:tcPr>
          <w:p w14:paraId="3BAE94EE" w14:textId="5421ADB6" w:rsidR="00B66D0C" w:rsidRDefault="00B66D0C" w:rsidP="000F3F63">
            <w:pPr>
              <w:spacing w:line="240" w:lineRule="auto"/>
              <w:rPr>
                <w:rFonts w:asciiTheme="minorHAnsi" w:hAnsiTheme="minorHAnsi" w:cstheme="minorHAnsi"/>
                <w:color w:val="000000"/>
                <w:sz w:val="20"/>
                <w:szCs w:val="20"/>
                <w:lang w:val="nl-NL" w:eastAsia="nl-NL"/>
              </w:rPr>
            </w:pPr>
            <w:r>
              <w:rPr>
                <w:rFonts w:asciiTheme="minorHAnsi" w:hAnsiTheme="minorHAnsi" w:cstheme="minorHAnsi"/>
                <w:color w:val="000000"/>
                <w:sz w:val="20"/>
                <w:szCs w:val="20"/>
                <w:lang w:val="nl-NL" w:eastAsia="nl-NL"/>
              </w:rPr>
              <w:t>De aangeboden haarwerken</w:t>
            </w:r>
            <w:r w:rsidR="009C08F9">
              <w:rPr>
                <w:rFonts w:asciiTheme="minorHAnsi" w:hAnsiTheme="minorHAnsi" w:cstheme="minorHAnsi"/>
                <w:color w:val="000000"/>
                <w:sz w:val="20"/>
                <w:szCs w:val="20"/>
                <w:lang w:val="nl-NL" w:eastAsia="nl-NL"/>
              </w:rPr>
              <w:t xml:space="preserve">/ </w:t>
            </w:r>
            <w:r w:rsidR="008C6677">
              <w:rPr>
                <w:rFonts w:asciiTheme="minorHAnsi" w:hAnsiTheme="minorHAnsi" w:cstheme="minorHAnsi"/>
                <w:color w:val="000000"/>
                <w:sz w:val="20"/>
                <w:szCs w:val="20"/>
                <w:lang w:val="nl-NL" w:eastAsia="nl-NL"/>
              </w:rPr>
              <w:t xml:space="preserve">oefenhoofden </w:t>
            </w:r>
            <w:r w:rsidR="00CE10C7">
              <w:rPr>
                <w:rFonts w:asciiTheme="minorHAnsi" w:hAnsiTheme="minorHAnsi" w:cstheme="minorHAnsi"/>
                <w:color w:val="000000"/>
                <w:sz w:val="20"/>
                <w:szCs w:val="20"/>
                <w:lang w:val="nl-NL" w:eastAsia="nl-NL"/>
              </w:rPr>
              <w:t>hebben een natuurlijke haarimplant</w:t>
            </w:r>
            <w:r w:rsidR="009C08F9">
              <w:rPr>
                <w:rFonts w:asciiTheme="minorHAnsi" w:hAnsiTheme="minorHAnsi" w:cstheme="minorHAnsi"/>
                <w:color w:val="000000"/>
                <w:sz w:val="20"/>
                <w:szCs w:val="20"/>
                <w:lang w:val="nl-NL" w:eastAsia="nl-NL"/>
              </w:rPr>
              <w:t xml:space="preserve"> en natuurlijke haargrenzen. </w:t>
            </w:r>
          </w:p>
        </w:tc>
        <w:tc>
          <w:tcPr>
            <w:tcW w:w="473" w:type="pct"/>
          </w:tcPr>
          <w:p w14:paraId="33945497" w14:textId="77777777" w:rsidR="00B66D0C" w:rsidRPr="000F3F63" w:rsidRDefault="00B66D0C" w:rsidP="000F3F63">
            <w:pPr>
              <w:rPr>
                <w:rFonts w:asciiTheme="minorHAnsi" w:hAnsiTheme="minorHAnsi" w:cstheme="minorHAnsi"/>
                <w:sz w:val="20"/>
                <w:szCs w:val="20"/>
              </w:rPr>
            </w:pPr>
          </w:p>
        </w:tc>
      </w:tr>
      <w:tr w:rsidR="00684F95" w:rsidRPr="000F3F63" w14:paraId="660CB51A" w14:textId="77777777" w:rsidTr="00255267">
        <w:trPr>
          <w:cantSplit/>
          <w:trHeight w:val="221"/>
        </w:trPr>
        <w:tc>
          <w:tcPr>
            <w:tcW w:w="543" w:type="pct"/>
          </w:tcPr>
          <w:p w14:paraId="1EC0940C" w14:textId="215F1FCA" w:rsidR="00684F95" w:rsidRPr="003B3ACE" w:rsidRDefault="003B3ACE" w:rsidP="003B3ACE">
            <w:pPr>
              <w:shd w:val="clear" w:color="FFFFFF" w:fill="FFFFFF"/>
              <w:tabs>
                <w:tab w:val="left" w:pos="737"/>
              </w:tabs>
              <w:spacing w:before="120" w:after="200" w:line="276" w:lineRule="auto"/>
              <w:rPr>
                <w:rFonts w:asciiTheme="minorHAnsi" w:hAnsiTheme="minorHAnsi" w:cstheme="minorHAnsi"/>
                <w:sz w:val="20"/>
                <w:szCs w:val="20"/>
                <w:lang w:val="nl-NL"/>
              </w:rPr>
            </w:pPr>
            <w:r>
              <w:rPr>
                <w:rFonts w:asciiTheme="minorHAnsi" w:hAnsiTheme="minorHAnsi" w:cstheme="minorHAnsi"/>
                <w:sz w:val="20"/>
                <w:szCs w:val="20"/>
                <w:lang w:val="nl-NL"/>
              </w:rPr>
              <w:t>B1</w:t>
            </w:r>
            <w:r w:rsidR="00A8546B">
              <w:rPr>
                <w:rFonts w:asciiTheme="minorHAnsi" w:hAnsiTheme="minorHAnsi" w:cstheme="minorHAnsi"/>
                <w:sz w:val="20"/>
                <w:szCs w:val="20"/>
                <w:lang w:val="nl-NL"/>
              </w:rPr>
              <w:t>3</w:t>
            </w:r>
          </w:p>
        </w:tc>
        <w:tc>
          <w:tcPr>
            <w:tcW w:w="3984" w:type="pct"/>
          </w:tcPr>
          <w:p w14:paraId="5CFC4E1A" w14:textId="0AD12DB4" w:rsidR="00381196" w:rsidRPr="00AA531B" w:rsidRDefault="00AA531B" w:rsidP="000F3F63">
            <w:pPr>
              <w:spacing w:line="240" w:lineRule="auto"/>
              <w:rPr>
                <w:rFonts w:asciiTheme="minorHAnsi" w:hAnsiTheme="minorHAnsi" w:cstheme="minorHAnsi"/>
                <w:color w:val="000000"/>
                <w:sz w:val="20"/>
                <w:szCs w:val="20"/>
                <w:lang w:val="nl-NL" w:eastAsia="nl-NL"/>
              </w:rPr>
            </w:pPr>
            <w:r>
              <w:rPr>
                <w:rFonts w:asciiTheme="minorHAnsi" w:hAnsiTheme="minorHAnsi" w:cstheme="minorHAnsi"/>
                <w:color w:val="000000"/>
                <w:sz w:val="20"/>
                <w:szCs w:val="20"/>
                <w:lang w:val="nl-NL" w:eastAsia="nl-NL"/>
              </w:rPr>
              <w:t xml:space="preserve">De te leveren haarwerken </w:t>
            </w:r>
            <w:r w:rsidR="00381196">
              <w:rPr>
                <w:rFonts w:asciiTheme="minorHAnsi" w:hAnsiTheme="minorHAnsi" w:cstheme="minorHAnsi"/>
                <w:color w:val="000000"/>
                <w:sz w:val="20"/>
                <w:szCs w:val="20"/>
                <w:lang w:val="nl-NL" w:eastAsia="nl-NL"/>
              </w:rPr>
              <w:t>zijn te gebruiken bij de leermethode van de aangesloten instellingen</w:t>
            </w:r>
            <w:r w:rsidR="001B1247">
              <w:rPr>
                <w:rFonts w:asciiTheme="minorHAnsi" w:hAnsiTheme="minorHAnsi" w:cstheme="minorHAnsi"/>
                <w:color w:val="000000"/>
                <w:sz w:val="20"/>
                <w:szCs w:val="20"/>
                <w:lang w:val="nl-NL" w:eastAsia="nl-NL"/>
              </w:rPr>
              <w:t xml:space="preserve">. </w:t>
            </w:r>
            <w:r w:rsidR="00FE0CD7">
              <w:rPr>
                <w:rFonts w:asciiTheme="minorHAnsi" w:hAnsiTheme="minorHAnsi" w:cstheme="minorHAnsi"/>
                <w:color w:val="000000"/>
                <w:sz w:val="20"/>
                <w:szCs w:val="20"/>
                <w:lang w:val="nl-NL" w:eastAsia="nl-NL"/>
              </w:rPr>
              <w:t xml:space="preserve">Deze leermethode is </w:t>
            </w:r>
            <w:r w:rsidR="004C13D8">
              <w:rPr>
                <w:rFonts w:asciiTheme="minorHAnsi" w:hAnsiTheme="minorHAnsi" w:cstheme="minorHAnsi"/>
                <w:color w:val="000000"/>
                <w:sz w:val="20"/>
                <w:szCs w:val="20"/>
                <w:lang w:val="nl-NL" w:eastAsia="nl-NL"/>
              </w:rPr>
              <w:t xml:space="preserve">van </w:t>
            </w:r>
            <w:r w:rsidR="00FE0CD7">
              <w:rPr>
                <w:rFonts w:asciiTheme="minorHAnsi" w:hAnsiTheme="minorHAnsi" w:cstheme="minorHAnsi"/>
                <w:color w:val="000000"/>
                <w:sz w:val="20"/>
                <w:szCs w:val="20"/>
                <w:lang w:val="nl-NL" w:eastAsia="nl-NL"/>
              </w:rPr>
              <w:t>Pivot Point</w:t>
            </w:r>
            <w:r w:rsidR="00794D8B">
              <w:rPr>
                <w:rFonts w:asciiTheme="minorHAnsi" w:hAnsiTheme="minorHAnsi" w:cstheme="minorHAnsi"/>
                <w:color w:val="000000"/>
                <w:sz w:val="20"/>
                <w:szCs w:val="20"/>
                <w:lang w:val="nl-NL" w:eastAsia="nl-NL"/>
              </w:rPr>
              <w:t xml:space="preserve">. </w:t>
            </w:r>
          </w:p>
        </w:tc>
        <w:tc>
          <w:tcPr>
            <w:tcW w:w="473" w:type="pct"/>
          </w:tcPr>
          <w:p w14:paraId="564D1432" w14:textId="77777777" w:rsidR="00684F95" w:rsidRPr="000F3F63" w:rsidRDefault="00684F95" w:rsidP="000F3F63">
            <w:pPr>
              <w:rPr>
                <w:rFonts w:asciiTheme="minorHAnsi" w:hAnsiTheme="minorHAnsi" w:cstheme="minorHAnsi"/>
                <w:sz w:val="20"/>
                <w:szCs w:val="20"/>
              </w:rPr>
            </w:pPr>
          </w:p>
        </w:tc>
      </w:tr>
      <w:tr w:rsidR="00851603" w:rsidRPr="000F3F63" w14:paraId="15A2BB14" w14:textId="77777777" w:rsidTr="00255267">
        <w:trPr>
          <w:cantSplit/>
          <w:trHeight w:val="221"/>
        </w:trPr>
        <w:tc>
          <w:tcPr>
            <w:tcW w:w="543" w:type="pct"/>
          </w:tcPr>
          <w:p w14:paraId="0339C891" w14:textId="6C094E9E" w:rsidR="00851603" w:rsidRPr="00794D8B" w:rsidRDefault="00851603" w:rsidP="003B3ACE">
            <w:pPr>
              <w:shd w:val="clear" w:color="FFFFFF" w:fill="FFFFFF"/>
              <w:tabs>
                <w:tab w:val="left" w:pos="737"/>
              </w:tabs>
              <w:spacing w:before="120" w:after="200" w:line="276" w:lineRule="auto"/>
              <w:rPr>
                <w:rFonts w:asciiTheme="minorHAnsi" w:hAnsiTheme="minorHAnsi" w:cstheme="minorHAnsi"/>
                <w:sz w:val="20"/>
                <w:szCs w:val="20"/>
                <w:lang w:val="nl-NL"/>
              </w:rPr>
            </w:pPr>
            <w:r w:rsidRPr="00794D8B">
              <w:rPr>
                <w:rFonts w:asciiTheme="minorHAnsi" w:hAnsiTheme="minorHAnsi" w:cstheme="minorHAnsi"/>
                <w:sz w:val="20"/>
                <w:szCs w:val="20"/>
                <w:lang w:val="nl-NL"/>
              </w:rPr>
              <w:t>B1</w:t>
            </w:r>
            <w:r w:rsidR="00A8546B">
              <w:rPr>
                <w:rFonts w:asciiTheme="minorHAnsi" w:hAnsiTheme="minorHAnsi" w:cstheme="minorHAnsi"/>
                <w:sz w:val="20"/>
                <w:szCs w:val="20"/>
                <w:lang w:val="nl-NL"/>
              </w:rPr>
              <w:t>4</w:t>
            </w:r>
          </w:p>
        </w:tc>
        <w:tc>
          <w:tcPr>
            <w:tcW w:w="3984" w:type="pct"/>
          </w:tcPr>
          <w:p w14:paraId="5AD01254" w14:textId="5284DED3" w:rsidR="00851603" w:rsidRPr="00794D8B" w:rsidRDefault="00851603" w:rsidP="000F3F63">
            <w:pPr>
              <w:spacing w:line="240" w:lineRule="auto"/>
              <w:rPr>
                <w:rFonts w:asciiTheme="minorHAnsi" w:hAnsiTheme="minorHAnsi" w:cstheme="minorHAnsi"/>
                <w:color w:val="000000"/>
                <w:sz w:val="20"/>
                <w:szCs w:val="20"/>
                <w:lang w:val="nl-NL" w:eastAsia="nl-NL"/>
              </w:rPr>
            </w:pPr>
            <w:r w:rsidRPr="00794D8B">
              <w:rPr>
                <w:rFonts w:asciiTheme="minorHAnsi" w:hAnsiTheme="minorHAnsi" w:cstheme="minorHAnsi"/>
                <w:color w:val="000000"/>
                <w:sz w:val="20"/>
                <w:szCs w:val="20"/>
                <w:lang w:val="nl-NL" w:eastAsia="nl-NL"/>
              </w:rPr>
              <w:t xml:space="preserve">De door Inschrijver aan te bieden haarwerken zijn van minimaal dezelfde kwaliteit als de in het prijzenblad gevraagde haarwerken. </w:t>
            </w:r>
            <w:r w:rsidR="00D801C5" w:rsidRPr="00794D8B">
              <w:rPr>
                <w:rFonts w:asciiTheme="minorHAnsi" w:hAnsiTheme="minorHAnsi" w:cstheme="minorHAnsi"/>
                <w:color w:val="000000"/>
                <w:sz w:val="20"/>
                <w:szCs w:val="20"/>
                <w:lang w:val="nl-NL" w:eastAsia="nl-NL"/>
              </w:rPr>
              <w:t xml:space="preserve">Opdrachtgever </w:t>
            </w:r>
            <w:r w:rsidR="00560E50">
              <w:rPr>
                <w:rFonts w:asciiTheme="minorHAnsi" w:hAnsiTheme="minorHAnsi" w:cstheme="minorHAnsi"/>
                <w:color w:val="000000"/>
                <w:sz w:val="20"/>
                <w:szCs w:val="20"/>
                <w:lang w:val="nl-NL" w:eastAsia="nl-NL"/>
              </w:rPr>
              <w:t xml:space="preserve">heeft hiervoor na de voorlopige gunning een testfase </w:t>
            </w:r>
            <w:r w:rsidR="00AF0185">
              <w:rPr>
                <w:rFonts w:asciiTheme="minorHAnsi" w:hAnsiTheme="minorHAnsi" w:cstheme="minorHAnsi"/>
                <w:color w:val="000000"/>
                <w:sz w:val="20"/>
                <w:szCs w:val="20"/>
                <w:lang w:val="nl-NL" w:eastAsia="nl-NL"/>
              </w:rPr>
              <w:t xml:space="preserve">ingepland (zie leidraad). </w:t>
            </w:r>
          </w:p>
        </w:tc>
        <w:tc>
          <w:tcPr>
            <w:tcW w:w="473" w:type="pct"/>
          </w:tcPr>
          <w:p w14:paraId="7B5C0E6F" w14:textId="77777777" w:rsidR="00851603" w:rsidRPr="00794D8B" w:rsidRDefault="00851603" w:rsidP="000F3F63">
            <w:pPr>
              <w:rPr>
                <w:rFonts w:asciiTheme="minorHAnsi" w:hAnsiTheme="minorHAnsi" w:cstheme="minorHAnsi"/>
                <w:sz w:val="20"/>
                <w:szCs w:val="20"/>
              </w:rPr>
            </w:pPr>
          </w:p>
        </w:tc>
      </w:tr>
      <w:tr w:rsidR="00F6685D" w:rsidRPr="000F3F63" w14:paraId="27868387" w14:textId="77777777" w:rsidTr="00255267">
        <w:trPr>
          <w:cantSplit/>
          <w:trHeight w:val="221"/>
        </w:trPr>
        <w:tc>
          <w:tcPr>
            <w:tcW w:w="543" w:type="pct"/>
          </w:tcPr>
          <w:p w14:paraId="31F50BFE" w14:textId="495A271C" w:rsidR="00F6685D" w:rsidRPr="003B3ACE" w:rsidRDefault="003B3ACE" w:rsidP="003B3ACE">
            <w:pPr>
              <w:shd w:val="clear" w:color="FFFFFF" w:fill="FFFFFF"/>
              <w:tabs>
                <w:tab w:val="left" w:pos="737"/>
              </w:tabs>
              <w:spacing w:before="120" w:after="200" w:line="276" w:lineRule="auto"/>
              <w:rPr>
                <w:rFonts w:asciiTheme="minorHAnsi" w:hAnsiTheme="minorHAnsi" w:cstheme="minorHAnsi"/>
                <w:sz w:val="20"/>
                <w:szCs w:val="20"/>
                <w:lang w:val="nl-NL"/>
              </w:rPr>
            </w:pPr>
            <w:r>
              <w:rPr>
                <w:rFonts w:asciiTheme="minorHAnsi" w:hAnsiTheme="minorHAnsi" w:cstheme="minorHAnsi"/>
                <w:sz w:val="20"/>
                <w:szCs w:val="20"/>
                <w:lang w:val="nl-NL"/>
              </w:rPr>
              <w:t>B1</w:t>
            </w:r>
            <w:r w:rsidR="00A8546B">
              <w:rPr>
                <w:rFonts w:asciiTheme="minorHAnsi" w:hAnsiTheme="minorHAnsi" w:cstheme="minorHAnsi"/>
                <w:sz w:val="20"/>
                <w:szCs w:val="20"/>
                <w:lang w:val="nl-NL"/>
              </w:rPr>
              <w:t>5</w:t>
            </w:r>
          </w:p>
        </w:tc>
        <w:tc>
          <w:tcPr>
            <w:tcW w:w="3984" w:type="pct"/>
          </w:tcPr>
          <w:p w14:paraId="20D9D602" w14:textId="1B836828" w:rsidR="00F6685D" w:rsidRDefault="00A965DA" w:rsidP="000F3F63">
            <w:pPr>
              <w:spacing w:line="240" w:lineRule="auto"/>
              <w:rPr>
                <w:rFonts w:asciiTheme="minorHAnsi" w:hAnsiTheme="minorHAnsi" w:cstheme="minorHAnsi"/>
                <w:color w:val="000000"/>
                <w:sz w:val="20"/>
                <w:szCs w:val="20"/>
                <w:lang w:val="nl-NL" w:eastAsia="nl-NL"/>
              </w:rPr>
            </w:pPr>
            <w:r w:rsidRPr="00F875A6">
              <w:rPr>
                <w:rFonts w:asciiTheme="minorHAnsi" w:hAnsiTheme="minorHAnsi" w:cstheme="minorHAnsi"/>
                <w:color w:val="000000"/>
                <w:sz w:val="20"/>
                <w:szCs w:val="20"/>
                <w:lang w:val="nl-NL" w:eastAsia="nl-NL"/>
              </w:rPr>
              <w:t xml:space="preserve">Tussentijdse veranderingen </w:t>
            </w:r>
            <w:r>
              <w:rPr>
                <w:rFonts w:asciiTheme="minorHAnsi" w:hAnsiTheme="minorHAnsi" w:cstheme="minorHAnsi"/>
                <w:color w:val="000000"/>
                <w:sz w:val="20"/>
                <w:szCs w:val="20"/>
                <w:lang w:val="nl-NL" w:eastAsia="nl-NL"/>
              </w:rPr>
              <w:t xml:space="preserve">of aanpassingen </w:t>
            </w:r>
            <w:r w:rsidRPr="00F875A6">
              <w:rPr>
                <w:rFonts w:asciiTheme="minorHAnsi" w:hAnsiTheme="minorHAnsi" w:cstheme="minorHAnsi"/>
                <w:color w:val="000000"/>
                <w:sz w:val="20"/>
                <w:szCs w:val="20"/>
                <w:lang w:val="nl-NL" w:eastAsia="nl-NL"/>
              </w:rPr>
              <w:t>in haarwerken dienen vooraf kenbaar gemaakt te worden aan opdrachtgever. Veranderingen dienen kwalitatief minimaal hetzelfde te zijn dan de reeds aangeboden haarwerken.</w:t>
            </w:r>
          </w:p>
        </w:tc>
        <w:tc>
          <w:tcPr>
            <w:tcW w:w="473" w:type="pct"/>
          </w:tcPr>
          <w:p w14:paraId="5FF3D02F" w14:textId="77777777" w:rsidR="00F6685D" w:rsidRPr="000F3F63" w:rsidRDefault="00F6685D" w:rsidP="000F3F63">
            <w:pPr>
              <w:rPr>
                <w:rFonts w:asciiTheme="minorHAnsi" w:hAnsiTheme="minorHAnsi" w:cstheme="minorHAnsi"/>
                <w:sz w:val="20"/>
                <w:szCs w:val="20"/>
              </w:rPr>
            </w:pPr>
          </w:p>
        </w:tc>
      </w:tr>
      <w:tr w:rsidR="00F6685D" w:rsidRPr="000F3F63" w14:paraId="238F6CB4" w14:textId="77777777" w:rsidTr="00255267">
        <w:trPr>
          <w:cantSplit/>
          <w:trHeight w:val="221"/>
        </w:trPr>
        <w:tc>
          <w:tcPr>
            <w:tcW w:w="543" w:type="pct"/>
          </w:tcPr>
          <w:p w14:paraId="0CE7F4C5" w14:textId="39ED44FE" w:rsidR="00F6685D" w:rsidRPr="003B3ACE" w:rsidRDefault="003B3ACE" w:rsidP="003B3ACE">
            <w:pPr>
              <w:shd w:val="clear" w:color="FFFFFF" w:fill="FFFFFF"/>
              <w:tabs>
                <w:tab w:val="left" w:pos="737"/>
              </w:tabs>
              <w:spacing w:before="120" w:after="200" w:line="276" w:lineRule="auto"/>
              <w:rPr>
                <w:rFonts w:asciiTheme="minorHAnsi" w:hAnsiTheme="minorHAnsi" w:cstheme="minorHAnsi"/>
                <w:sz w:val="20"/>
                <w:szCs w:val="20"/>
                <w:lang w:val="nl-NL"/>
              </w:rPr>
            </w:pPr>
            <w:r>
              <w:rPr>
                <w:rFonts w:asciiTheme="minorHAnsi" w:hAnsiTheme="minorHAnsi" w:cstheme="minorHAnsi"/>
                <w:sz w:val="20"/>
                <w:szCs w:val="20"/>
                <w:lang w:val="nl-NL"/>
              </w:rPr>
              <w:t>B1</w:t>
            </w:r>
            <w:r w:rsidR="00A8546B">
              <w:rPr>
                <w:rFonts w:asciiTheme="minorHAnsi" w:hAnsiTheme="minorHAnsi" w:cstheme="minorHAnsi"/>
                <w:sz w:val="20"/>
                <w:szCs w:val="20"/>
                <w:lang w:val="nl-NL"/>
              </w:rPr>
              <w:t>6</w:t>
            </w:r>
          </w:p>
        </w:tc>
        <w:tc>
          <w:tcPr>
            <w:tcW w:w="3984" w:type="pct"/>
          </w:tcPr>
          <w:p w14:paraId="39A5E057" w14:textId="68BC370C" w:rsidR="00F6685D" w:rsidRDefault="00E158F3" w:rsidP="000F3F63">
            <w:pPr>
              <w:spacing w:line="240" w:lineRule="auto"/>
              <w:rPr>
                <w:rFonts w:asciiTheme="minorHAnsi" w:hAnsiTheme="minorHAnsi" w:cstheme="minorHAnsi"/>
                <w:color w:val="000000"/>
                <w:sz w:val="20"/>
                <w:szCs w:val="20"/>
                <w:lang w:val="nl-NL" w:eastAsia="nl-NL"/>
              </w:rPr>
            </w:pPr>
            <w:r w:rsidRPr="00E158F3">
              <w:rPr>
                <w:rFonts w:asciiTheme="minorHAnsi" w:hAnsiTheme="minorHAnsi" w:cstheme="minorHAnsi"/>
                <w:color w:val="000000"/>
                <w:sz w:val="20"/>
                <w:szCs w:val="20"/>
                <w:lang w:val="nl-NL" w:eastAsia="nl-NL"/>
              </w:rPr>
              <w:t xml:space="preserve">In geval van een nieuwe leermethode </w:t>
            </w:r>
            <w:r w:rsidR="00366E82">
              <w:rPr>
                <w:rFonts w:asciiTheme="minorHAnsi" w:hAnsiTheme="minorHAnsi" w:cstheme="minorHAnsi"/>
                <w:color w:val="000000"/>
                <w:sz w:val="20"/>
                <w:szCs w:val="20"/>
                <w:lang w:val="nl-NL" w:eastAsia="nl-NL"/>
              </w:rPr>
              <w:t>werkt</w:t>
            </w:r>
            <w:r w:rsidRPr="00E158F3">
              <w:rPr>
                <w:rFonts w:asciiTheme="minorHAnsi" w:hAnsiTheme="minorHAnsi" w:cstheme="minorHAnsi"/>
                <w:color w:val="000000"/>
                <w:sz w:val="20"/>
                <w:szCs w:val="20"/>
                <w:lang w:val="nl-NL" w:eastAsia="nl-NL"/>
              </w:rPr>
              <w:t xml:space="preserve"> Opdrachtnemer </w:t>
            </w:r>
            <w:r w:rsidR="00366E82">
              <w:rPr>
                <w:rFonts w:asciiTheme="minorHAnsi" w:hAnsiTheme="minorHAnsi" w:cstheme="minorHAnsi"/>
                <w:color w:val="000000"/>
                <w:sz w:val="20"/>
                <w:szCs w:val="20"/>
                <w:lang w:val="nl-NL" w:eastAsia="nl-NL"/>
              </w:rPr>
              <w:t>mee</w:t>
            </w:r>
            <w:r w:rsidRPr="00E158F3">
              <w:rPr>
                <w:rFonts w:asciiTheme="minorHAnsi" w:hAnsiTheme="minorHAnsi" w:cstheme="minorHAnsi"/>
                <w:color w:val="000000"/>
                <w:sz w:val="20"/>
                <w:szCs w:val="20"/>
                <w:lang w:val="nl-NL" w:eastAsia="nl-NL"/>
              </w:rPr>
              <w:t xml:space="preserve"> </w:t>
            </w:r>
            <w:r w:rsidR="00366E82">
              <w:rPr>
                <w:rFonts w:asciiTheme="minorHAnsi" w:hAnsiTheme="minorHAnsi" w:cstheme="minorHAnsi"/>
                <w:color w:val="000000"/>
                <w:sz w:val="20"/>
                <w:szCs w:val="20"/>
                <w:lang w:val="nl-NL" w:eastAsia="nl-NL"/>
              </w:rPr>
              <w:t xml:space="preserve">aan </w:t>
            </w:r>
            <w:r w:rsidRPr="00E158F3">
              <w:rPr>
                <w:rFonts w:asciiTheme="minorHAnsi" w:hAnsiTheme="minorHAnsi" w:cstheme="minorHAnsi"/>
                <w:color w:val="000000"/>
                <w:sz w:val="20"/>
                <w:szCs w:val="20"/>
                <w:lang w:val="nl-NL" w:eastAsia="nl-NL"/>
              </w:rPr>
              <w:t xml:space="preserve">een </w:t>
            </w:r>
            <w:r w:rsidR="00A41411">
              <w:rPr>
                <w:rFonts w:asciiTheme="minorHAnsi" w:hAnsiTheme="minorHAnsi" w:cstheme="minorHAnsi"/>
                <w:color w:val="000000"/>
                <w:sz w:val="20"/>
                <w:szCs w:val="20"/>
                <w:lang w:val="nl-NL" w:eastAsia="nl-NL"/>
              </w:rPr>
              <w:t>soepele</w:t>
            </w:r>
            <w:r w:rsidRPr="00E158F3">
              <w:rPr>
                <w:rFonts w:asciiTheme="minorHAnsi" w:hAnsiTheme="minorHAnsi" w:cstheme="minorHAnsi"/>
                <w:color w:val="000000"/>
                <w:sz w:val="20"/>
                <w:szCs w:val="20"/>
                <w:lang w:val="nl-NL" w:eastAsia="nl-NL"/>
              </w:rPr>
              <w:t xml:space="preserve"> overgang.</w:t>
            </w:r>
          </w:p>
        </w:tc>
        <w:tc>
          <w:tcPr>
            <w:tcW w:w="473" w:type="pct"/>
          </w:tcPr>
          <w:p w14:paraId="2B9C3AFB" w14:textId="77777777" w:rsidR="00F6685D" w:rsidRPr="000F3F63" w:rsidRDefault="00F6685D" w:rsidP="000F3F63">
            <w:pPr>
              <w:rPr>
                <w:rFonts w:asciiTheme="minorHAnsi" w:hAnsiTheme="minorHAnsi" w:cstheme="minorHAnsi"/>
                <w:sz w:val="20"/>
                <w:szCs w:val="20"/>
              </w:rPr>
            </w:pPr>
          </w:p>
        </w:tc>
      </w:tr>
      <w:tr w:rsidR="00BA5861" w:rsidRPr="000F3F63" w14:paraId="3006FE2B" w14:textId="77777777" w:rsidTr="00255267">
        <w:trPr>
          <w:cantSplit/>
          <w:trHeight w:val="221"/>
        </w:trPr>
        <w:tc>
          <w:tcPr>
            <w:tcW w:w="543" w:type="pct"/>
          </w:tcPr>
          <w:p w14:paraId="4AF6F677" w14:textId="6C5D80A1" w:rsidR="00BA5861" w:rsidRPr="003B3ACE" w:rsidRDefault="003B3ACE" w:rsidP="003B3ACE">
            <w:pPr>
              <w:shd w:val="clear" w:color="FFFFFF" w:fill="FFFFFF"/>
              <w:tabs>
                <w:tab w:val="left" w:pos="737"/>
              </w:tabs>
              <w:spacing w:before="120" w:after="200" w:line="276" w:lineRule="auto"/>
              <w:rPr>
                <w:rFonts w:asciiTheme="minorHAnsi" w:hAnsiTheme="minorHAnsi" w:cstheme="minorHAnsi"/>
                <w:sz w:val="20"/>
                <w:szCs w:val="20"/>
                <w:lang w:val="nl-NL"/>
              </w:rPr>
            </w:pPr>
            <w:r>
              <w:rPr>
                <w:rFonts w:asciiTheme="minorHAnsi" w:hAnsiTheme="minorHAnsi" w:cstheme="minorHAnsi"/>
                <w:sz w:val="20"/>
                <w:szCs w:val="20"/>
                <w:lang w:val="nl-NL"/>
              </w:rPr>
              <w:t>B1</w:t>
            </w:r>
            <w:r w:rsidR="00A8546B">
              <w:rPr>
                <w:rFonts w:asciiTheme="minorHAnsi" w:hAnsiTheme="minorHAnsi" w:cstheme="minorHAnsi"/>
                <w:sz w:val="20"/>
                <w:szCs w:val="20"/>
                <w:lang w:val="nl-NL"/>
              </w:rPr>
              <w:t>7</w:t>
            </w:r>
          </w:p>
        </w:tc>
        <w:tc>
          <w:tcPr>
            <w:tcW w:w="3984" w:type="pct"/>
          </w:tcPr>
          <w:p w14:paraId="7F5A203F" w14:textId="0B870E69" w:rsidR="00BA5861" w:rsidRPr="00E158F3" w:rsidRDefault="00BA5861" w:rsidP="000F3F63">
            <w:pPr>
              <w:spacing w:line="240" w:lineRule="auto"/>
              <w:rPr>
                <w:rFonts w:asciiTheme="minorHAnsi" w:hAnsiTheme="minorHAnsi" w:cstheme="minorHAnsi"/>
                <w:color w:val="000000"/>
                <w:sz w:val="20"/>
                <w:szCs w:val="20"/>
                <w:lang w:val="nl-NL" w:eastAsia="nl-NL"/>
              </w:rPr>
            </w:pPr>
            <w:r w:rsidRPr="00AC0442">
              <w:rPr>
                <w:rFonts w:asciiTheme="minorHAnsi" w:hAnsiTheme="minorHAnsi" w:cstheme="minorHAnsi"/>
                <w:b/>
                <w:bCs/>
                <w:color w:val="000000"/>
                <w:sz w:val="20"/>
                <w:szCs w:val="20"/>
                <w:lang w:val="nl-NL" w:eastAsia="nl-NL"/>
              </w:rPr>
              <w:t xml:space="preserve">KPI: minder </w:t>
            </w:r>
            <w:r w:rsidRPr="00794D8B">
              <w:rPr>
                <w:rFonts w:asciiTheme="minorHAnsi" w:hAnsiTheme="minorHAnsi" w:cstheme="minorHAnsi"/>
                <w:b/>
                <w:bCs/>
                <w:sz w:val="20"/>
                <w:szCs w:val="20"/>
                <w:lang w:val="nl-NL" w:eastAsia="nl-NL"/>
              </w:rPr>
              <w:t xml:space="preserve">dan 1% van </w:t>
            </w:r>
            <w:r w:rsidRPr="00AC0442">
              <w:rPr>
                <w:rFonts w:asciiTheme="minorHAnsi" w:hAnsiTheme="minorHAnsi" w:cstheme="minorHAnsi"/>
                <w:b/>
                <w:bCs/>
                <w:color w:val="000000"/>
                <w:sz w:val="20"/>
                <w:szCs w:val="20"/>
                <w:lang w:val="nl-NL" w:eastAsia="nl-NL"/>
              </w:rPr>
              <w:t>de geleverde haarwerken bevat productiefouten.</w:t>
            </w:r>
            <w:r w:rsidRPr="00BA5861">
              <w:rPr>
                <w:rFonts w:asciiTheme="minorHAnsi" w:hAnsiTheme="minorHAnsi" w:cstheme="minorHAnsi"/>
                <w:color w:val="000000"/>
                <w:sz w:val="20"/>
                <w:szCs w:val="20"/>
                <w:lang w:val="nl-NL" w:eastAsia="nl-NL"/>
              </w:rPr>
              <w:t xml:space="preserve"> </w:t>
            </w:r>
            <w:r w:rsidR="00AC0442">
              <w:rPr>
                <w:rFonts w:asciiTheme="minorHAnsi" w:hAnsiTheme="minorHAnsi" w:cstheme="minorHAnsi"/>
                <w:color w:val="000000"/>
                <w:sz w:val="20"/>
                <w:szCs w:val="20"/>
                <w:lang w:val="nl-NL" w:eastAsia="nl-NL"/>
              </w:rPr>
              <w:t xml:space="preserve">Artikelen met productiefouten </w:t>
            </w:r>
            <w:r w:rsidRPr="00BA5861">
              <w:rPr>
                <w:rFonts w:asciiTheme="minorHAnsi" w:hAnsiTheme="minorHAnsi" w:cstheme="minorHAnsi"/>
                <w:color w:val="000000"/>
                <w:sz w:val="20"/>
                <w:szCs w:val="20"/>
                <w:lang w:val="nl-NL" w:eastAsia="nl-NL"/>
              </w:rPr>
              <w:t>worden kosteloos omgeruild</w:t>
            </w:r>
            <w:r w:rsidR="008B07C0">
              <w:rPr>
                <w:rFonts w:asciiTheme="minorHAnsi" w:hAnsiTheme="minorHAnsi" w:cstheme="minorHAnsi"/>
                <w:color w:val="000000"/>
                <w:sz w:val="20"/>
                <w:szCs w:val="20"/>
                <w:lang w:val="nl-NL" w:eastAsia="nl-NL"/>
              </w:rPr>
              <w:t xml:space="preserve"> of op een andere manier opgelost</w:t>
            </w:r>
            <w:r w:rsidRPr="00BA5861">
              <w:rPr>
                <w:rFonts w:asciiTheme="minorHAnsi" w:hAnsiTheme="minorHAnsi" w:cstheme="minorHAnsi"/>
                <w:color w:val="000000"/>
                <w:sz w:val="20"/>
                <w:szCs w:val="20"/>
                <w:lang w:val="nl-NL" w:eastAsia="nl-NL"/>
              </w:rPr>
              <w:t xml:space="preserve"> (indien voorradig, zo niet</w:t>
            </w:r>
            <w:r w:rsidR="00AC0442">
              <w:rPr>
                <w:rFonts w:asciiTheme="minorHAnsi" w:hAnsiTheme="minorHAnsi" w:cstheme="minorHAnsi"/>
                <w:color w:val="000000"/>
                <w:sz w:val="20"/>
                <w:szCs w:val="20"/>
                <w:lang w:val="nl-NL" w:eastAsia="nl-NL"/>
              </w:rPr>
              <w:t>,</w:t>
            </w:r>
            <w:r w:rsidRPr="00BA5861">
              <w:rPr>
                <w:rFonts w:asciiTheme="minorHAnsi" w:hAnsiTheme="minorHAnsi" w:cstheme="minorHAnsi"/>
                <w:color w:val="000000"/>
                <w:sz w:val="20"/>
                <w:szCs w:val="20"/>
                <w:lang w:val="nl-NL" w:eastAsia="nl-NL"/>
              </w:rPr>
              <w:t xml:space="preserve"> wordt </w:t>
            </w:r>
            <w:r w:rsidR="00AC0442">
              <w:rPr>
                <w:rFonts w:asciiTheme="minorHAnsi" w:hAnsiTheme="minorHAnsi" w:cstheme="minorHAnsi"/>
                <w:color w:val="000000"/>
                <w:sz w:val="20"/>
                <w:szCs w:val="20"/>
                <w:lang w:val="nl-NL" w:eastAsia="nl-NL"/>
              </w:rPr>
              <w:t xml:space="preserve">een </w:t>
            </w:r>
            <w:r w:rsidRPr="00BA5861">
              <w:rPr>
                <w:rFonts w:asciiTheme="minorHAnsi" w:hAnsiTheme="minorHAnsi" w:cstheme="minorHAnsi"/>
                <w:color w:val="000000"/>
                <w:sz w:val="20"/>
                <w:szCs w:val="20"/>
                <w:lang w:val="nl-NL" w:eastAsia="nl-NL"/>
              </w:rPr>
              <w:t>alternatief aangeboden)</w:t>
            </w:r>
            <w:r w:rsidR="00CE2ED0">
              <w:rPr>
                <w:rFonts w:asciiTheme="minorHAnsi" w:hAnsiTheme="minorHAnsi" w:cstheme="minorHAnsi"/>
                <w:color w:val="000000"/>
                <w:sz w:val="20"/>
                <w:szCs w:val="20"/>
                <w:lang w:val="nl-NL" w:eastAsia="nl-NL"/>
              </w:rPr>
              <w:t xml:space="preserve"> </w:t>
            </w:r>
            <w:r w:rsidR="00727083">
              <w:rPr>
                <w:rFonts w:asciiTheme="minorHAnsi" w:hAnsiTheme="minorHAnsi" w:cstheme="minorHAnsi"/>
                <w:color w:val="000000"/>
                <w:sz w:val="20"/>
                <w:szCs w:val="20"/>
                <w:lang w:val="nl-NL" w:eastAsia="nl-NL"/>
              </w:rPr>
              <w:t>(b</w:t>
            </w:r>
            <w:r w:rsidR="008B07C0">
              <w:rPr>
                <w:rFonts w:asciiTheme="minorHAnsi" w:hAnsiTheme="minorHAnsi" w:cstheme="minorHAnsi"/>
                <w:color w:val="000000"/>
                <w:sz w:val="20"/>
                <w:szCs w:val="20"/>
                <w:lang w:val="nl-NL" w:eastAsia="nl-NL"/>
              </w:rPr>
              <w:t xml:space="preserve">.v. </w:t>
            </w:r>
            <w:proofErr w:type="spellStart"/>
            <w:r w:rsidR="008B07C0">
              <w:rPr>
                <w:rFonts w:asciiTheme="minorHAnsi" w:hAnsiTheme="minorHAnsi" w:cstheme="minorHAnsi"/>
                <w:color w:val="000000"/>
                <w:sz w:val="20"/>
                <w:szCs w:val="20"/>
                <w:lang w:val="nl-NL" w:eastAsia="nl-NL"/>
              </w:rPr>
              <w:t>lijmlaag</w:t>
            </w:r>
            <w:proofErr w:type="spellEnd"/>
            <w:r w:rsidR="00E63D70">
              <w:rPr>
                <w:rFonts w:asciiTheme="minorHAnsi" w:hAnsiTheme="minorHAnsi" w:cstheme="minorHAnsi"/>
                <w:color w:val="000000"/>
                <w:sz w:val="20"/>
                <w:szCs w:val="20"/>
                <w:lang w:val="nl-NL" w:eastAsia="nl-NL"/>
              </w:rPr>
              <w:t>)</w:t>
            </w:r>
            <w:r w:rsidR="00CE2ED0">
              <w:rPr>
                <w:rFonts w:asciiTheme="minorHAnsi" w:hAnsiTheme="minorHAnsi" w:cstheme="minorHAnsi"/>
                <w:color w:val="000000"/>
                <w:sz w:val="20"/>
                <w:szCs w:val="20"/>
                <w:lang w:val="nl-NL" w:eastAsia="nl-NL"/>
              </w:rPr>
              <w:t>.</w:t>
            </w:r>
          </w:p>
        </w:tc>
        <w:tc>
          <w:tcPr>
            <w:tcW w:w="473" w:type="pct"/>
          </w:tcPr>
          <w:p w14:paraId="3F941C1B" w14:textId="77777777" w:rsidR="00BA5861" w:rsidRPr="000F3F63" w:rsidRDefault="00BA5861" w:rsidP="000F3F63">
            <w:pPr>
              <w:rPr>
                <w:rFonts w:asciiTheme="minorHAnsi" w:hAnsiTheme="minorHAnsi" w:cstheme="minorHAnsi"/>
                <w:sz w:val="20"/>
                <w:szCs w:val="20"/>
              </w:rPr>
            </w:pPr>
          </w:p>
        </w:tc>
      </w:tr>
    </w:tbl>
    <w:p w14:paraId="46598CC3" w14:textId="00C82542" w:rsidR="002370C6" w:rsidRPr="007F6BC6" w:rsidRDefault="002370C6" w:rsidP="00255267">
      <w:pPr>
        <w:pStyle w:val="Kop2"/>
        <w:numPr>
          <w:ilvl w:val="0"/>
          <w:numId w:val="0"/>
        </w:numPr>
      </w:pPr>
    </w:p>
    <w:tbl>
      <w:tblPr>
        <w:tblW w:w="5764" w:type="pct"/>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3"/>
        <w:gridCol w:w="7225"/>
        <w:gridCol w:w="866"/>
      </w:tblGrid>
      <w:tr w:rsidR="00BD52F6" w:rsidRPr="007F6BC6" w14:paraId="256DD4B7" w14:textId="77777777" w:rsidTr="00535F59">
        <w:trPr>
          <w:trHeight w:val="206"/>
        </w:trPr>
        <w:tc>
          <w:tcPr>
            <w:tcW w:w="5000" w:type="pct"/>
            <w:gridSpan w:val="3"/>
            <w:shd w:val="clear" w:color="auto" w:fill="808080" w:themeFill="background1" w:themeFillShade="80"/>
          </w:tcPr>
          <w:p w14:paraId="4BED5C78" w14:textId="6CDE4960" w:rsidR="00BD52F6" w:rsidRPr="00BD52F6" w:rsidRDefault="00BD52F6" w:rsidP="00D9060A">
            <w:pPr>
              <w:spacing w:line="300" w:lineRule="exact"/>
              <w:rPr>
                <w:rFonts w:asciiTheme="minorHAnsi" w:hAnsiTheme="minorHAnsi" w:cstheme="minorHAnsi"/>
                <w:b/>
                <w:color w:val="FFFFFF" w:themeColor="background1"/>
                <w:sz w:val="20"/>
                <w:szCs w:val="20"/>
                <w:lang w:val="nl-NL"/>
              </w:rPr>
            </w:pPr>
            <w:r>
              <w:rPr>
                <w:rFonts w:asciiTheme="minorHAnsi" w:hAnsiTheme="minorHAnsi" w:cstheme="minorHAnsi"/>
                <w:b/>
                <w:color w:val="FFFFFF" w:themeColor="background1"/>
                <w:sz w:val="20"/>
                <w:szCs w:val="20"/>
                <w:lang w:val="nl-NL"/>
              </w:rPr>
              <w:t>ONDERDEEL C: FINANCIËLE EISEN</w:t>
            </w:r>
            <w:r w:rsidR="00316204">
              <w:rPr>
                <w:rFonts w:asciiTheme="minorHAnsi" w:hAnsiTheme="minorHAnsi" w:cstheme="minorHAnsi"/>
                <w:b/>
                <w:color w:val="FFFFFF" w:themeColor="background1"/>
                <w:sz w:val="20"/>
                <w:szCs w:val="20"/>
                <w:lang w:val="nl-NL"/>
              </w:rPr>
              <w:t xml:space="preserve"> EN FACTURATIE</w:t>
            </w:r>
          </w:p>
          <w:p w14:paraId="0CC61059" w14:textId="10028678" w:rsidR="00BD52F6" w:rsidRPr="00BD52F6" w:rsidRDefault="00BD52F6" w:rsidP="00D9060A">
            <w:pPr>
              <w:spacing w:line="300" w:lineRule="exact"/>
              <w:rPr>
                <w:b/>
                <w:color w:val="FFFFFF" w:themeColor="background1"/>
              </w:rPr>
            </w:pPr>
          </w:p>
        </w:tc>
      </w:tr>
      <w:tr w:rsidR="00494EA1" w:rsidRPr="007F6BC6" w14:paraId="486AD826" w14:textId="77777777" w:rsidTr="00535F59">
        <w:trPr>
          <w:trHeight w:val="206"/>
        </w:trPr>
        <w:tc>
          <w:tcPr>
            <w:tcW w:w="542" w:type="pct"/>
            <w:shd w:val="clear" w:color="auto" w:fill="D9D9D9"/>
          </w:tcPr>
          <w:p w14:paraId="7479F379" w14:textId="0329D6F0" w:rsidR="00494EA1" w:rsidRPr="00EA335C" w:rsidRDefault="00EA335C" w:rsidP="00D9060A">
            <w:pPr>
              <w:spacing w:line="300" w:lineRule="exact"/>
              <w:rPr>
                <w:b/>
                <w:sz w:val="20"/>
                <w:szCs w:val="20"/>
              </w:rPr>
            </w:pPr>
            <w:r w:rsidRPr="00EA335C">
              <w:rPr>
                <w:b/>
                <w:sz w:val="20"/>
                <w:szCs w:val="20"/>
                <w:lang w:val="nl-NL"/>
              </w:rPr>
              <w:t>Vraag n</w:t>
            </w:r>
            <w:r w:rsidR="00494EA1" w:rsidRPr="00EA335C">
              <w:rPr>
                <w:b/>
                <w:sz w:val="20"/>
                <w:szCs w:val="20"/>
              </w:rPr>
              <w:t>r.</w:t>
            </w:r>
          </w:p>
        </w:tc>
        <w:tc>
          <w:tcPr>
            <w:tcW w:w="3981" w:type="pct"/>
            <w:shd w:val="clear" w:color="auto" w:fill="D9D9D9"/>
          </w:tcPr>
          <w:p w14:paraId="057E529C" w14:textId="77777777" w:rsidR="00494EA1" w:rsidRPr="00EA335C" w:rsidRDefault="00494EA1" w:rsidP="00D9060A">
            <w:pPr>
              <w:spacing w:line="300" w:lineRule="exact"/>
              <w:rPr>
                <w:b/>
                <w:sz w:val="20"/>
                <w:szCs w:val="20"/>
              </w:rPr>
            </w:pPr>
            <w:r w:rsidRPr="00EA335C">
              <w:rPr>
                <w:b/>
                <w:sz w:val="20"/>
                <w:szCs w:val="20"/>
              </w:rPr>
              <w:t>Omschrijving</w:t>
            </w:r>
          </w:p>
        </w:tc>
        <w:tc>
          <w:tcPr>
            <w:tcW w:w="477" w:type="pct"/>
            <w:shd w:val="clear" w:color="auto" w:fill="D9D9D9"/>
          </w:tcPr>
          <w:p w14:paraId="5A33E2A4" w14:textId="77777777" w:rsidR="00494EA1" w:rsidRPr="00EA335C" w:rsidRDefault="00494EA1" w:rsidP="00D9060A">
            <w:pPr>
              <w:spacing w:line="300" w:lineRule="exact"/>
              <w:rPr>
                <w:b/>
                <w:sz w:val="20"/>
                <w:szCs w:val="20"/>
              </w:rPr>
            </w:pPr>
            <w:r w:rsidRPr="00EA335C">
              <w:rPr>
                <w:b/>
                <w:sz w:val="20"/>
                <w:szCs w:val="20"/>
              </w:rPr>
              <w:t>Voldoet</w:t>
            </w:r>
          </w:p>
          <w:p w14:paraId="138AA1B8" w14:textId="77777777" w:rsidR="00494EA1" w:rsidRPr="00EA335C" w:rsidRDefault="00494EA1" w:rsidP="00D9060A">
            <w:pPr>
              <w:spacing w:line="300" w:lineRule="exact"/>
              <w:rPr>
                <w:b/>
                <w:sz w:val="20"/>
                <w:szCs w:val="20"/>
              </w:rPr>
            </w:pPr>
            <w:r w:rsidRPr="00EA335C">
              <w:rPr>
                <w:b/>
                <w:sz w:val="20"/>
                <w:szCs w:val="20"/>
              </w:rPr>
              <w:t>Ja/nee</w:t>
            </w:r>
          </w:p>
        </w:tc>
      </w:tr>
      <w:tr w:rsidR="00316204" w:rsidRPr="007F6BC6" w14:paraId="37D4A070" w14:textId="77777777" w:rsidTr="00535F59">
        <w:trPr>
          <w:cantSplit/>
          <w:trHeight w:val="221"/>
        </w:trPr>
        <w:tc>
          <w:tcPr>
            <w:tcW w:w="542" w:type="pct"/>
          </w:tcPr>
          <w:p w14:paraId="522A5CAC" w14:textId="134B3A2B" w:rsidR="00316204" w:rsidRPr="003B3ACE" w:rsidRDefault="003B3ACE" w:rsidP="003B3ACE">
            <w:pPr>
              <w:shd w:val="clear" w:color="FFFFFF" w:fill="FFFFFF"/>
              <w:tabs>
                <w:tab w:val="left" w:pos="737"/>
              </w:tabs>
              <w:spacing w:before="120" w:after="200" w:line="300" w:lineRule="exact"/>
              <w:rPr>
                <w:rFonts w:cs="Tahoma"/>
                <w:sz w:val="20"/>
                <w:szCs w:val="20"/>
                <w:lang w:val="nl-NL"/>
              </w:rPr>
            </w:pPr>
            <w:r>
              <w:rPr>
                <w:rFonts w:cs="Tahoma"/>
                <w:sz w:val="20"/>
                <w:szCs w:val="20"/>
                <w:lang w:val="nl-NL"/>
              </w:rPr>
              <w:t>C1</w:t>
            </w:r>
          </w:p>
        </w:tc>
        <w:tc>
          <w:tcPr>
            <w:tcW w:w="3981" w:type="pct"/>
          </w:tcPr>
          <w:p w14:paraId="0B2CCF0A" w14:textId="03594098" w:rsidR="00607BB0" w:rsidRPr="00607BB0" w:rsidRDefault="00607BB0" w:rsidP="00607BB0">
            <w:pPr>
              <w:spacing w:line="300" w:lineRule="exact"/>
              <w:rPr>
                <w:sz w:val="20"/>
                <w:szCs w:val="20"/>
              </w:rPr>
            </w:pPr>
            <w:r w:rsidRPr="00607BB0">
              <w:rPr>
                <w:sz w:val="20"/>
                <w:szCs w:val="20"/>
              </w:rPr>
              <w:t xml:space="preserve">Prijzen kunnen, in overleg, aangepast worden vanaf 1-1-2024 met inachtneming van: </w:t>
            </w:r>
          </w:p>
          <w:p w14:paraId="510F6CED" w14:textId="77777777" w:rsidR="00607BB0" w:rsidRPr="00607BB0" w:rsidRDefault="00607BB0" w:rsidP="00607BB0">
            <w:pPr>
              <w:spacing w:line="300" w:lineRule="exact"/>
              <w:rPr>
                <w:sz w:val="20"/>
                <w:szCs w:val="20"/>
              </w:rPr>
            </w:pPr>
            <w:r w:rsidRPr="00607BB0">
              <w:rPr>
                <w:sz w:val="20"/>
                <w:szCs w:val="20"/>
              </w:rPr>
              <w:t>• de consumentenprijsindex berekend over de laatste 12 maanden</w:t>
            </w:r>
          </w:p>
          <w:p w14:paraId="57D2A613" w14:textId="77777777" w:rsidR="00607BB0" w:rsidRPr="00607BB0" w:rsidRDefault="00607BB0" w:rsidP="00607BB0">
            <w:pPr>
              <w:spacing w:line="300" w:lineRule="exact"/>
              <w:rPr>
                <w:sz w:val="20"/>
                <w:szCs w:val="20"/>
              </w:rPr>
            </w:pPr>
            <w:r w:rsidRPr="00607BB0">
              <w:rPr>
                <w:sz w:val="20"/>
                <w:szCs w:val="20"/>
              </w:rPr>
              <w:t>• de verwachte stijgingen van productie en materiaal kosten in de volgende 12 maanden</w:t>
            </w:r>
          </w:p>
          <w:p w14:paraId="473A08E9" w14:textId="77777777" w:rsidR="00607BB0" w:rsidRPr="00607BB0" w:rsidRDefault="00607BB0" w:rsidP="00607BB0">
            <w:pPr>
              <w:spacing w:line="300" w:lineRule="exact"/>
              <w:rPr>
                <w:sz w:val="20"/>
                <w:szCs w:val="20"/>
              </w:rPr>
            </w:pPr>
            <w:r w:rsidRPr="00607BB0">
              <w:rPr>
                <w:sz w:val="20"/>
                <w:szCs w:val="20"/>
              </w:rPr>
              <w:t>• de valuta schommelingen tussen de € en de US$.</w:t>
            </w:r>
          </w:p>
          <w:p w14:paraId="3E321398" w14:textId="69B94357" w:rsidR="00316204" w:rsidRPr="00EA335C" w:rsidRDefault="00607BB0" w:rsidP="00607BB0">
            <w:pPr>
              <w:spacing w:line="300" w:lineRule="exact"/>
              <w:rPr>
                <w:sz w:val="20"/>
                <w:szCs w:val="20"/>
              </w:rPr>
            </w:pPr>
            <w:r w:rsidRPr="00607BB0">
              <w:rPr>
                <w:sz w:val="20"/>
                <w:szCs w:val="20"/>
              </w:rPr>
              <w:t xml:space="preserve">In het prijzenblad kunt u de dollarkoer aangeven op moment van aanbieden alsmede de bron van de koers zodat we weten wat het vetrekpunt is. </w:t>
            </w:r>
          </w:p>
        </w:tc>
        <w:tc>
          <w:tcPr>
            <w:tcW w:w="477" w:type="pct"/>
          </w:tcPr>
          <w:p w14:paraId="22267148" w14:textId="77777777" w:rsidR="00316204" w:rsidRPr="00EA335C" w:rsidRDefault="00316204" w:rsidP="00D9060A">
            <w:pPr>
              <w:spacing w:line="300" w:lineRule="exact"/>
              <w:rPr>
                <w:rFonts w:cs="Tahoma"/>
                <w:sz w:val="20"/>
                <w:szCs w:val="20"/>
              </w:rPr>
            </w:pPr>
          </w:p>
        </w:tc>
      </w:tr>
      <w:tr w:rsidR="00494EA1" w:rsidRPr="007F6BC6" w14:paraId="29FDA33A" w14:textId="77777777" w:rsidTr="00535F59">
        <w:trPr>
          <w:cantSplit/>
          <w:trHeight w:val="221"/>
        </w:trPr>
        <w:tc>
          <w:tcPr>
            <w:tcW w:w="542" w:type="pct"/>
          </w:tcPr>
          <w:p w14:paraId="45F30E82" w14:textId="5689DC59" w:rsidR="00494EA1" w:rsidRPr="003B3ACE" w:rsidRDefault="003B3ACE" w:rsidP="003B3ACE">
            <w:pPr>
              <w:shd w:val="clear" w:color="FFFFFF" w:fill="FFFFFF"/>
              <w:tabs>
                <w:tab w:val="left" w:pos="737"/>
              </w:tabs>
              <w:spacing w:before="120" w:after="200" w:line="300" w:lineRule="exact"/>
              <w:rPr>
                <w:rFonts w:cs="Tahoma"/>
                <w:sz w:val="20"/>
                <w:szCs w:val="20"/>
                <w:lang w:val="nl-NL"/>
              </w:rPr>
            </w:pPr>
            <w:r>
              <w:rPr>
                <w:rFonts w:cs="Tahoma"/>
                <w:sz w:val="20"/>
                <w:szCs w:val="20"/>
                <w:lang w:val="nl-NL"/>
              </w:rPr>
              <w:lastRenderedPageBreak/>
              <w:t>C2</w:t>
            </w:r>
          </w:p>
        </w:tc>
        <w:tc>
          <w:tcPr>
            <w:tcW w:w="3981" w:type="pct"/>
          </w:tcPr>
          <w:p w14:paraId="18806FDD" w14:textId="64A06FE6" w:rsidR="00494EA1" w:rsidRPr="00EA335C" w:rsidRDefault="00006BE6" w:rsidP="00D9060A">
            <w:pPr>
              <w:spacing w:line="300" w:lineRule="exact"/>
              <w:rPr>
                <w:sz w:val="20"/>
                <w:szCs w:val="20"/>
                <w:lang w:val="nl-NL"/>
              </w:rPr>
            </w:pPr>
            <w:r>
              <w:rPr>
                <w:sz w:val="20"/>
                <w:szCs w:val="20"/>
                <w:lang w:val="nl-NL"/>
              </w:rPr>
              <w:t xml:space="preserve">Voor aankopen die gedaan worden </w:t>
            </w:r>
            <w:r w:rsidR="008B3E8B">
              <w:rPr>
                <w:sz w:val="20"/>
                <w:szCs w:val="20"/>
                <w:lang w:val="nl-NL"/>
              </w:rPr>
              <w:t>door de deelnemen</w:t>
            </w:r>
            <w:r w:rsidR="005114BB">
              <w:rPr>
                <w:sz w:val="20"/>
                <w:szCs w:val="20"/>
                <w:lang w:val="nl-NL"/>
              </w:rPr>
              <w:t>de</w:t>
            </w:r>
            <w:r w:rsidR="008B3E8B">
              <w:rPr>
                <w:sz w:val="20"/>
                <w:szCs w:val="20"/>
                <w:lang w:val="nl-NL"/>
              </w:rPr>
              <w:t xml:space="preserve"> instellingen, </w:t>
            </w:r>
            <w:r>
              <w:rPr>
                <w:sz w:val="20"/>
                <w:szCs w:val="20"/>
                <w:lang w:val="nl-NL"/>
              </w:rPr>
              <w:t>geschiedt f</w:t>
            </w:r>
            <w:r w:rsidR="00494EA1" w:rsidRPr="00EA335C">
              <w:rPr>
                <w:sz w:val="20"/>
                <w:szCs w:val="20"/>
              </w:rPr>
              <w:t>acturering na (deel)levering (altijd achteraf). Het moet mogelijk zijn om, m</w:t>
            </w:r>
            <w:r w:rsidR="00494EA1" w:rsidRPr="00EA335C">
              <w:rPr>
                <w:rFonts w:cs="Arial"/>
                <w:color w:val="000000"/>
                <w:sz w:val="20"/>
                <w:szCs w:val="20"/>
              </w:rPr>
              <w:t>aandelijks (achteraf), één verzamelfactuur te ontvangen.</w:t>
            </w:r>
            <w:r w:rsidR="002D3957" w:rsidRPr="00EA335C">
              <w:rPr>
                <w:rFonts w:cs="Arial"/>
                <w:color w:val="000000"/>
                <w:sz w:val="20"/>
                <w:szCs w:val="20"/>
                <w:lang w:val="nl-NL"/>
              </w:rPr>
              <w:t xml:space="preserve"> De wijze van facturatie wordt per deelnemende instelling na gunning in overleg bepaald. </w:t>
            </w:r>
          </w:p>
        </w:tc>
        <w:tc>
          <w:tcPr>
            <w:tcW w:w="477" w:type="pct"/>
          </w:tcPr>
          <w:p w14:paraId="12503493" w14:textId="77777777" w:rsidR="00494EA1" w:rsidRPr="00EA335C" w:rsidRDefault="00494EA1" w:rsidP="00D9060A">
            <w:pPr>
              <w:spacing w:line="300" w:lineRule="exact"/>
              <w:rPr>
                <w:rFonts w:cs="Tahoma"/>
                <w:sz w:val="20"/>
                <w:szCs w:val="20"/>
              </w:rPr>
            </w:pPr>
          </w:p>
        </w:tc>
      </w:tr>
      <w:tr w:rsidR="00006BE6" w:rsidRPr="007F6BC6" w14:paraId="0FFC443F" w14:textId="77777777" w:rsidTr="00535F59">
        <w:trPr>
          <w:cantSplit/>
          <w:trHeight w:val="221"/>
        </w:trPr>
        <w:tc>
          <w:tcPr>
            <w:tcW w:w="542" w:type="pct"/>
          </w:tcPr>
          <w:p w14:paraId="2ADC9745" w14:textId="62E9A10D" w:rsidR="00006BE6" w:rsidRDefault="00C80528" w:rsidP="003B3ACE">
            <w:pPr>
              <w:shd w:val="clear" w:color="FFFFFF" w:fill="FFFFFF"/>
              <w:tabs>
                <w:tab w:val="left" w:pos="737"/>
              </w:tabs>
              <w:spacing w:before="120" w:after="200" w:line="300" w:lineRule="exact"/>
              <w:rPr>
                <w:rFonts w:cs="Tahoma"/>
                <w:sz w:val="20"/>
                <w:szCs w:val="20"/>
                <w:lang w:val="nl-NL"/>
              </w:rPr>
            </w:pPr>
            <w:r>
              <w:rPr>
                <w:rFonts w:cs="Tahoma"/>
                <w:sz w:val="20"/>
                <w:szCs w:val="20"/>
                <w:lang w:val="nl-NL"/>
              </w:rPr>
              <w:t>C3</w:t>
            </w:r>
          </w:p>
        </w:tc>
        <w:tc>
          <w:tcPr>
            <w:tcW w:w="3981" w:type="pct"/>
          </w:tcPr>
          <w:p w14:paraId="6BA40396" w14:textId="72C03B04" w:rsidR="00006BE6" w:rsidRPr="008B3E8B" w:rsidRDefault="008B3E8B" w:rsidP="00D9060A">
            <w:pPr>
              <w:spacing w:line="300" w:lineRule="exact"/>
              <w:rPr>
                <w:sz w:val="20"/>
                <w:szCs w:val="20"/>
                <w:lang w:val="nl-NL"/>
              </w:rPr>
            </w:pPr>
            <w:r>
              <w:rPr>
                <w:sz w:val="20"/>
                <w:szCs w:val="20"/>
                <w:lang w:val="nl-NL"/>
              </w:rPr>
              <w:t xml:space="preserve">Aankopen die door studenten rechtstreeks worden gedaan bij Opdrachtnemer worden door de student afgerekend. </w:t>
            </w:r>
            <w:r w:rsidR="00C12C61" w:rsidRPr="00C12C61">
              <w:rPr>
                <w:sz w:val="20"/>
                <w:szCs w:val="20"/>
                <w:lang w:val="nl-NL"/>
              </w:rPr>
              <w:t xml:space="preserve">De student kan </w:t>
            </w:r>
            <w:r w:rsidR="00C12C61">
              <w:rPr>
                <w:sz w:val="20"/>
                <w:szCs w:val="20"/>
                <w:lang w:val="nl-NL"/>
              </w:rPr>
              <w:t>zijn bestelling</w:t>
            </w:r>
            <w:r w:rsidR="00C12C61" w:rsidRPr="00C12C61">
              <w:rPr>
                <w:sz w:val="20"/>
                <w:szCs w:val="20"/>
                <w:lang w:val="nl-NL"/>
              </w:rPr>
              <w:t xml:space="preserve"> afrekenen in de webshop via reguliere betaalmethodes zoals: bankbetaling, </w:t>
            </w:r>
            <w:proofErr w:type="spellStart"/>
            <w:r w:rsidR="00C12C61" w:rsidRPr="00C12C61">
              <w:rPr>
                <w:sz w:val="20"/>
                <w:szCs w:val="20"/>
                <w:lang w:val="nl-NL"/>
              </w:rPr>
              <w:t>iDeal</w:t>
            </w:r>
            <w:proofErr w:type="spellEnd"/>
            <w:r w:rsidR="00C12C61" w:rsidRPr="00C12C61">
              <w:rPr>
                <w:sz w:val="20"/>
                <w:szCs w:val="20"/>
                <w:lang w:val="nl-NL"/>
              </w:rPr>
              <w:t>, kredietkaart.</w:t>
            </w:r>
          </w:p>
        </w:tc>
        <w:tc>
          <w:tcPr>
            <w:tcW w:w="477" w:type="pct"/>
          </w:tcPr>
          <w:p w14:paraId="0E2A8350" w14:textId="77777777" w:rsidR="00006BE6" w:rsidRPr="00EA335C" w:rsidRDefault="00006BE6" w:rsidP="00D9060A">
            <w:pPr>
              <w:spacing w:line="300" w:lineRule="exact"/>
              <w:rPr>
                <w:rFonts w:cs="Tahoma"/>
                <w:sz w:val="20"/>
                <w:szCs w:val="20"/>
              </w:rPr>
            </w:pPr>
          </w:p>
        </w:tc>
      </w:tr>
    </w:tbl>
    <w:p w14:paraId="711A8AAB" w14:textId="77777777" w:rsidR="00B7246A" w:rsidRDefault="00B7246A"/>
    <w:p w14:paraId="796D5512" w14:textId="77777777" w:rsidR="00B7246A" w:rsidRDefault="00B7246A"/>
    <w:tbl>
      <w:tblPr>
        <w:tblW w:w="5764" w:type="pct"/>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3"/>
        <w:gridCol w:w="7225"/>
        <w:gridCol w:w="866"/>
      </w:tblGrid>
      <w:tr w:rsidR="00B7246A" w:rsidRPr="007F6BC6" w14:paraId="5AA0C19D" w14:textId="77777777" w:rsidTr="006D756E">
        <w:trPr>
          <w:cantSplit/>
          <w:trHeight w:val="221"/>
        </w:trPr>
        <w:tc>
          <w:tcPr>
            <w:tcW w:w="5000" w:type="pct"/>
            <w:gridSpan w:val="3"/>
            <w:shd w:val="clear" w:color="auto" w:fill="808080" w:themeFill="background1" w:themeFillShade="80"/>
          </w:tcPr>
          <w:p w14:paraId="7CF84DDA" w14:textId="381E5A2D" w:rsidR="00B7246A" w:rsidRDefault="00B7246A" w:rsidP="009C0F45">
            <w:pPr>
              <w:spacing w:line="300" w:lineRule="exact"/>
              <w:rPr>
                <w:rFonts w:asciiTheme="minorHAnsi" w:hAnsiTheme="minorHAnsi" w:cstheme="minorHAnsi"/>
                <w:b/>
                <w:color w:val="FFFFFF" w:themeColor="background1"/>
                <w:sz w:val="20"/>
                <w:szCs w:val="20"/>
                <w:lang w:val="nl-NL"/>
              </w:rPr>
            </w:pPr>
            <w:r w:rsidRPr="00B7246A">
              <w:rPr>
                <w:rFonts w:asciiTheme="minorHAnsi" w:hAnsiTheme="minorHAnsi" w:cstheme="minorHAnsi"/>
                <w:b/>
                <w:color w:val="FFFFFF" w:themeColor="background1"/>
                <w:sz w:val="20"/>
                <w:szCs w:val="20"/>
                <w:lang w:val="nl-NL"/>
              </w:rPr>
              <w:t xml:space="preserve">ONDERDEEL </w:t>
            </w:r>
            <w:r>
              <w:rPr>
                <w:rFonts w:asciiTheme="minorHAnsi" w:hAnsiTheme="minorHAnsi" w:cstheme="minorHAnsi"/>
                <w:b/>
                <w:color w:val="FFFFFF" w:themeColor="background1"/>
                <w:sz w:val="20"/>
                <w:szCs w:val="20"/>
                <w:lang w:val="nl-NL"/>
              </w:rPr>
              <w:t>D</w:t>
            </w:r>
            <w:r w:rsidRPr="00B7246A">
              <w:rPr>
                <w:rFonts w:asciiTheme="minorHAnsi" w:hAnsiTheme="minorHAnsi" w:cstheme="minorHAnsi"/>
                <w:b/>
                <w:color w:val="FFFFFF" w:themeColor="background1"/>
                <w:sz w:val="20"/>
                <w:szCs w:val="20"/>
                <w:lang w:val="nl-NL"/>
              </w:rPr>
              <w:t xml:space="preserve">: </w:t>
            </w:r>
            <w:r>
              <w:rPr>
                <w:rFonts w:asciiTheme="minorHAnsi" w:hAnsiTheme="minorHAnsi" w:cstheme="minorHAnsi"/>
                <w:b/>
                <w:color w:val="FFFFFF" w:themeColor="background1"/>
                <w:sz w:val="20"/>
                <w:szCs w:val="20"/>
                <w:lang w:val="nl-NL"/>
              </w:rPr>
              <w:t>OVERLEG EN RAPPORTAGES</w:t>
            </w:r>
          </w:p>
          <w:p w14:paraId="5D928FBA" w14:textId="49D7F5AA" w:rsidR="00B7246A" w:rsidRPr="00EA335C" w:rsidRDefault="00B7246A" w:rsidP="009C0F45">
            <w:pPr>
              <w:spacing w:line="300" w:lineRule="exact"/>
              <w:rPr>
                <w:rFonts w:cs="Tahoma"/>
                <w:sz w:val="20"/>
                <w:szCs w:val="20"/>
              </w:rPr>
            </w:pPr>
          </w:p>
        </w:tc>
      </w:tr>
      <w:tr w:rsidR="00FB5DF5" w:rsidRPr="007F6BC6" w14:paraId="4E73EB1F" w14:textId="77777777" w:rsidTr="00FB5DF5">
        <w:trPr>
          <w:cantSplit/>
          <w:trHeight w:val="221"/>
        </w:trPr>
        <w:tc>
          <w:tcPr>
            <w:tcW w:w="542" w:type="pct"/>
            <w:shd w:val="clear" w:color="auto" w:fill="D9D9D9" w:themeFill="background1" w:themeFillShade="D9"/>
          </w:tcPr>
          <w:p w14:paraId="252F8CC0" w14:textId="1E65AC4E" w:rsidR="00FB5DF5" w:rsidRPr="00796530" w:rsidRDefault="00796530" w:rsidP="00796530">
            <w:pPr>
              <w:rPr>
                <w:b/>
                <w:lang w:val="nl-NL"/>
              </w:rPr>
            </w:pPr>
            <w:r w:rsidRPr="00796530">
              <w:rPr>
                <w:b/>
                <w:lang w:val="nl-NL"/>
              </w:rPr>
              <w:t>Vraag nr.</w:t>
            </w:r>
          </w:p>
        </w:tc>
        <w:tc>
          <w:tcPr>
            <w:tcW w:w="3981" w:type="pct"/>
            <w:shd w:val="clear" w:color="auto" w:fill="D9D9D9" w:themeFill="background1" w:themeFillShade="D9"/>
          </w:tcPr>
          <w:p w14:paraId="2C376064" w14:textId="33AF0A78" w:rsidR="00FB5DF5" w:rsidRPr="00796530" w:rsidRDefault="00FB5DF5" w:rsidP="00796530">
            <w:pPr>
              <w:autoSpaceDE w:val="0"/>
              <w:autoSpaceDN w:val="0"/>
              <w:adjustRightInd w:val="0"/>
              <w:rPr>
                <w:b/>
                <w:lang w:val="nl-NL"/>
              </w:rPr>
            </w:pPr>
            <w:r w:rsidRPr="00796530">
              <w:rPr>
                <w:b/>
                <w:lang w:val="nl-NL"/>
              </w:rPr>
              <w:t>Omschrijving</w:t>
            </w:r>
          </w:p>
        </w:tc>
        <w:tc>
          <w:tcPr>
            <w:tcW w:w="477" w:type="pct"/>
            <w:shd w:val="clear" w:color="auto" w:fill="D9D9D9" w:themeFill="background1" w:themeFillShade="D9"/>
          </w:tcPr>
          <w:p w14:paraId="5D3169B8" w14:textId="77777777" w:rsidR="00FB5DF5" w:rsidRPr="007F6BC6" w:rsidRDefault="00FB5DF5" w:rsidP="009C0F45">
            <w:pPr>
              <w:spacing w:line="300" w:lineRule="exact"/>
              <w:rPr>
                <w:b/>
              </w:rPr>
            </w:pPr>
            <w:r w:rsidRPr="007F6BC6">
              <w:rPr>
                <w:b/>
              </w:rPr>
              <w:t>Voldoet</w:t>
            </w:r>
          </w:p>
          <w:p w14:paraId="6379B079" w14:textId="4BB1A6AA" w:rsidR="00FB5DF5" w:rsidRPr="00EA335C" w:rsidRDefault="00FB5DF5" w:rsidP="009C0F45">
            <w:pPr>
              <w:spacing w:line="300" w:lineRule="exact"/>
              <w:rPr>
                <w:rFonts w:cs="Tahoma"/>
                <w:sz w:val="20"/>
                <w:szCs w:val="20"/>
              </w:rPr>
            </w:pPr>
            <w:r w:rsidRPr="007F6BC6">
              <w:rPr>
                <w:b/>
              </w:rPr>
              <w:t>Ja/nee</w:t>
            </w:r>
          </w:p>
        </w:tc>
      </w:tr>
      <w:tr w:rsidR="00494EA1" w:rsidRPr="007F6BC6" w14:paraId="16EB1C85" w14:textId="77777777" w:rsidTr="00535F59">
        <w:trPr>
          <w:cantSplit/>
          <w:trHeight w:val="221"/>
        </w:trPr>
        <w:tc>
          <w:tcPr>
            <w:tcW w:w="542" w:type="pct"/>
          </w:tcPr>
          <w:p w14:paraId="25703DF4" w14:textId="6A77DB33" w:rsidR="00494EA1" w:rsidRPr="003B3ACE" w:rsidRDefault="003B3ACE" w:rsidP="009C0F45">
            <w:pPr>
              <w:shd w:val="clear" w:color="FFFFFF" w:fill="FFFFFF"/>
              <w:tabs>
                <w:tab w:val="left" w:pos="737"/>
              </w:tabs>
              <w:spacing w:before="120" w:after="200" w:line="300" w:lineRule="exact"/>
              <w:rPr>
                <w:rFonts w:cs="Tahoma"/>
                <w:sz w:val="20"/>
                <w:szCs w:val="20"/>
                <w:lang w:val="nl-NL"/>
              </w:rPr>
            </w:pPr>
            <w:r>
              <w:rPr>
                <w:rFonts w:cs="Tahoma"/>
                <w:sz w:val="20"/>
                <w:szCs w:val="20"/>
                <w:lang w:val="nl-NL"/>
              </w:rPr>
              <w:t>D1</w:t>
            </w:r>
          </w:p>
        </w:tc>
        <w:tc>
          <w:tcPr>
            <w:tcW w:w="3981" w:type="pct"/>
          </w:tcPr>
          <w:p w14:paraId="15B2D5F9" w14:textId="36DFDB33" w:rsidR="00494EA1" w:rsidRPr="002A3F92" w:rsidRDefault="00F34238" w:rsidP="009C0F45">
            <w:pPr>
              <w:autoSpaceDE w:val="0"/>
              <w:autoSpaceDN w:val="0"/>
              <w:adjustRightInd w:val="0"/>
              <w:spacing w:line="300" w:lineRule="exact"/>
              <w:rPr>
                <w:sz w:val="20"/>
                <w:szCs w:val="20"/>
                <w:lang w:val="nl-NL"/>
              </w:rPr>
            </w:pPr>
            <w:r w:rsidRPr="002A3F92">
              <w:rPr>
                <w:sz w:val="20"/>
                <w:szCs w:val="20"/>
                <w:lang w:val="nl-NL"/>
              </w:rPr>
              <w:t xml:space="preserve">Jaarlijks </w:t>
            </w:r>
            <w:r w:rsidR="00BC5411" w:rsidRPr="002A3F92">
              <w:rPr>
                <w:sz w:val="20"/>
                <w:szCs w:val="20"/>
                <w:lang w:val="nl-NL"/>
              </w:rPr>
              <w:t xml:space="preserve">neemt </w:t>
            </w:r>
            <w:r w:rsidR="009870D7" w:rsidRPr="002A3F92">
              <w:rPr>
                <w:sz w:val="20"/>
                <w:szCs w:val="20"/>
                <w:lang w:val="nl-NL"/>
              </w:rPr>
              <w:t xml:space="preserve">Opdrachtnemer </w:t>
            </w:r>
            <w:r w:rsidR="005E3924" w:rsidRPr="002A3F92">
              <w:rPr>
                <w:sz w:val="20"/>
                <w:szCs w:val="20"/>
                <w:lang w:val="nl-NL"/>
              </w:rPr>
              <w:t xml:space="preserve">het initiatief tot </w:t>
            </w:r>
            <w:r w:rsidR="002A3F92" w:rsidRPr="002A3F92">
              <w:rPr>
                <w:sz w:val="20"/>
                <w:szCs w:val="20"/>
                <w:lang w:val="nl-NL"/>
              </w:rPr>
              <w:t xml:space="preserve">het plannen van </w:t>
            </w:r>
            <w:r w:rsidR="009870D7" w:rsidRPr="002A3F92">
              <w:rPr>
                <w:sz w:val="20"/>
                <w:szCs w:val="20"/>
                <w:lang w:val="nl-NL"/>
              </w:rPr>
              <w:t>een overleg</w:t>
            </w:r>
            <w:r w:rsidR="002A3F92">
              <w:rPr>
                <w:sz w:val="20"/>
                <w:szCs w:val="20"/>
                <w:lang w:val="nl-NL"/>
              </w:rPr>
              <w:t xml:space="preserve"> </w:t>
            </w:r>
            <w:r w:rsidR="002A3F92" w:rsidRPr="002A3F92">
              <w:rPr>
                <w:sz w:val="20"/>
                <w:szCs w:val="20"/>
                <w:lang w:val="nl-NL"/>
              </w:rPr>
              <w:t>met de contractmanager van elke instelling</w:t>
            </w:r>
            <w:r w:rsidR="009870D7" w:rsidRPr="002A3F92">
              <w:rPr>
                <w:sz w:val="20"/>
                <w:szCs w:val="20"/>
                <w:lang w:val="nl-NL"/>
              </w:rPr>
              <w:t xml:space="preserve">. </w:t>
            </w:r>
            <w:r w:rsidR="00ED5F0F" w:rsidRPr="002A3F92">
              <w:rPr>
                <w:rFonts w:cs="Verdana"/>
                <w:sz w:val="20"/>
                <w:szCs w:val="20"/>
                <w:lang w:val="nl-NL"/>
              </w:rPr>
              <w:t>T</w:t>
            </w:r>
            <w:r w:rsidR="00494EA1" w:rsidRPr="002A3F92">
              <w:rPr>
                <w:rFonts w:cs="Verdana"/>
                <w:sz w:val="20"/>
                <w:szCs w:val="20"/>
              </w:rPr>
              <w:t>ijdens dit overleg komen o.a. de volgende onderwerpen aan de orde:</w:t>
            </w:r>
          </w:p>
          <w:p w14:paraId="08C769CF" w14:textId="53FEBC60" w:rsidR="00494EA1" w:rsidRPr="002A3F92" w:rsidRDefault="00930326" w:rsidP="000E6100">
            <w:pPr>
              <w:pStyle w:val="Lijstalinea"/>
              <w:numPr>
                <w:ilvl w:val="0"/>
                <w:numId w:val="34"/>
              </w:numPr>
              <w:autoSpaceDE w:val="0"/>
              <w:autoSpaceDN w:val="0"/>
              <w:adjustRightInd w:val="0"/>
              <w:spacing w:line="300" w:lineRule="exact"/>
              <w:rPr>
                <w:rFonts w:cs="Verdana"/>
                <w:b w:val="0"/>
                <w:sz w:val="20"/>
                <w:szCs w:val="20"/>
              </w:rPr>
            </w:pPr>
            <w:r w:rsidRPr="002A3F92">
              <w:rPr>
                <w:rFonts w:cs="Verdana"/>
                <w:b w:val="0"/>
                <w:sz w:val="20"/>
                <w:szCs w:val="20"/>
                <w:lang w:val="nl-NL"/>
              </w:rPr>
              <w:t>Managementr</w:t>
            </w:r>
            <w:r w:rsidR="00643A64" w:rsidRPr="002A3F92">
              <w:rPr>
                <w:rFonts w:cs="Verdana"/>
                <w:b w:val="0"/>
                <w:sz w:val="20"/>
                <w:szCs w:val="20"/>
                <w:lang w:val="nl-NL"/>
              </w:rPr>
              <w:t>apportages</w:t>
            </w:r>
            <w:r w:rsidR="00007256" w:rsidRPr="002A3F92">
              <w:rPr>
                <w:rFonts w:cs="Verdana"/>
                <w:b w:val="0"/>
                <w:sz w:val="20"/>
                <w:szCs w:val="20"/>
                <w:lang w:val="nl-NL"/>
              </w:rPr>
              <w:t xml:space="preserve"> en </w:t>
            </w:r>
            <w:r w:rsidR="00494EA1" w:rsidRPr="002A3F92">
              <w:rPr>
                <w:rFonts w:cs="Verdana"/>
                <w:b w:val="0"/>
                <w:sz w:val="20"/>
                <w:szCs w:val="20"/>
              </w:rPr>
              <w:t>KPI’s;</w:t>
            </w:r>
          </w:p>
          <w:p w14:paraId="32013653" w14:textId="0F6CF806" w:rsidR="00D308D3" w:rsidRPr="002A3F92" w:rsidRDefault="00BC5411" w:rsidP="009C0F45">
            <w:pPr>
              <w:pStyle w:val="Lijstalinea"/>
              <w:numPr>
                <w:ilvl w:val="0"/>
                <w:numId w:val="34"/>
              </w:numPr>
              <w:autoSpaceDE w:val="0"/>
              <w:autoSpaceDN w:val="0"/>
              <w:adjustRightInd w:val="0"/>
              <w:spacing w:line="300" w:lineRule="exact"/>
              <w:rPr>
                <w:rFonts w:cs="Verdana"/>
                <w:b w:val="0"/>
                <w:sz w:val="20"/>
                <w:szCs w:val="20"/>
                <w:lang w:val="en-GB"/>
              </w:rPr>
            </w:pPr>
            <w:r w:rsidRPr="002A3F92">
              <w:rPr>
                <w:rFonts w:cs="Verdana"/>
                <w:b w:val="0"/>
                <w:sz w:val="20"/>
                <w:szCs w:val="20"/>
                <w:lang w:val="en-GB"/>
              </w:rPr>
              <w:t xml:space="preserve">Advies </w:t>
            </w:r>
            <w:proofErr w:type="spellStart"/>
            <w:r w:rsidRPr="002A3F92">
              <w:rPr>
                <w:rFonts w:cs="Verdana"/>
                <w:b w:val="0"/>
                <w:sz w:val="20"/>
                <w:szCs w:val="20"/>
                <w:lang w:val="en-GB"/>
              </w:rPr>
              <w:t>en</w:t>
            </w:r>
            <w:proofErr w:type="spellEnd"/>
            <w:r w:rsidRPr="002A3F92">
              <w:rPr>
                <w:rFonts w:cs="Verdana"/>
                <w:b w:val="0"/>
                <w:sz w:val="20"/>
                <w:szCs w:val="20"/>
                <w:lang w:val="en-GB"/>
              </w:rPr>
              <w:t xml:space="preserve"> </w:t>
            </w:r>
            <w:proofErr w:type="spellStart"/>
            <w:r w:rsidR="00494EA1" w:rsidRPr="002A3F92">
              <w:rPr>
                <w:rFonts w:cs="Verdana"/>
                <w:b w:val="0"/>
                <w:sz w:val="20"/>
                <w:szCs w:val="20"/>
                <w:lang w:val="en-GB"/>
              </w:rPr>
              <w:t>proactieve</w:t>
            </w:r>
            <w:proofErr w:type="spellEnd"/>
            <w:r w:rsidR="00494EA1" w:rsidRPr="002A3F92">
              <w:rPr>
                <w:rFonts w:cs="Verdana"/>
                <w:b w:val="0"/>
                <w:sz w:val="20"/>
                <w:szCs w:val="20"/>
                <w:lang w:val="en-GB"/>
              </w:rPr>
              <w:t xml:space="preserve"> </w:t>
            </w:r>
            <w:proofErr w:type="spellStart"/>
            <w:r w:rsidR="00494EA1" w:rsidRPr="002A3F92">
              <w:rPr>
                <w:rFonts w:cs="Verdana"/>
                <w:b w:val="0"/>
                <w:sz w:val="20"/>
                <w:szCs w:val="20"/>
                <w:lang w:val="en-GB"/>
              </w:rPr>
              <w:t>signalering</w:t>
            </w:r>
            <w:proofErr w:type="spellEnd"/>
            <w:r w:rsidR="00494EA1" w:rsidRPr="002A3F92">
              <w:rPr>
                <w:rFonts w:cs="Verdana"/>
                <w:b w:val="0"/>
                <w:sz w:val="20"/>
                <w:szCs w:val="20"/>
                <w:lang w:val="en-GB"/>
              </w:rPr>
              <w:t xml:space="preserve"> </w:t>
            </w:r>
            <w:r w:rsidR="00ED5F0F" w:rsidRPr="002A3F92">
              <w:rPr>
                <w:rFonts w:cs="Verdana"/>
                <w:b w:val="0"/>
                <w:sz w:val="20"/>
                <w:szCs w:val="20"/>
                <w:lang w:val="en-GB"/>
              </w:rPr>
              <w:t xml:space="preserve">van </w:t>
            </w:r>
            <w:proofErr w:type="spellStart"/>
            <w:r w:rsidR="00ED5F0F" w:rsidRPr="002A3F92">
              <w:rPr>
                <w:rFonts w:cs="Verdana"/>
                <w:b w:val="0"/>
                <w:sz w:val="20"/>
                <w:szCs w:val="20"/>
                <w:lang w:val="en-GB"/>
              </w:rPr>
              <w:t>verbeterpunten</w:t>
            </w:r>
            <w:proofErr w:type="spellEnd"/>
            <w:r w:rsidR="00D308D3" w:rsidRPr="002A3F92">
              <w:rPr>
                <w:rFonts w:cs="Verdana"/>
                <w:b w:val="0"/>
                <w:sz w:val="20"/>
                <w:szCs w:val="20"/>
                <w:lang w:val="en-GB"/>
              </w:rPr>
              <w:t>;</w:t>
            </w:r>
          </w:p>
          <w:p w14:paraId="236F4B91" w14:textId="77777777" w:rsidR="00ED5F0F" w:rsidRPr="002A3F92" w:rsidRDefault="00494EA1" w:rsidP="009C0F45">
            <w:pPr>
              <w:pStyle w:val="Lijstalinea"/>
              <w:numPr>
                <w:ilvl w:val="0"/>
                <w:numId w:val="34"/>
              </w:numPr>
              <w:autoSpaceDE w:val="0"/>
              <w:autoSpaceDN w:val="0"/>
              <w:adjustRightInd w:val="0"/>
              <w:spacing w:line="300" w:lineRule="exact"/>
              <w:rPr>
                <w:rFonts w:cs="Verdana"/>
                <w:sz w:val="20"/>
                <w:szCs w:val="20"/>
              </w:rPr>
            </w:pPr>
            <w:r w:rsidRPr="002A3F92">
              <w:rPr>
                <w:rFonts w:cs="Verdana"/>
                <w:b w:val="0"/>
                <w:sz w:val="20"/>
                <w:szCs w:val="20"/>
              </w:rPr>
              <w:t>toegevoegde waarde onderwijs;</w:t>
            </w:r>
          </w:p>
          <w:p w14:paraId="67EC1E03" w14:textId="6273A7EA" w:rsidR="00494EA1" w:rsidRPr="002A3F92" w:rsidRDefault="00ED5F0F" w:rsidP="009C0F45">
            <w:pPr>
              <w:pStyle w:val="Lijstalinea"/>
              <w:numPr>
                <w:ilvl w:val="0"/>
                <w:numId w:val="34"/>
              </w:numPr>
              <w:autoSpaceDE w:val="0"/>
              <w:autoSpaceDN w:val="0"/>
              <w:adjustRightInd w:val="0"/>
              <w:spacing w:line="300" w:lineRule="exact"/>
              <w:rPr>
                <w:rFonts w:cs="Verdana"/>
                <w:b w:val="0"/>
                <w:bCs/>
                <w:sz w:val="20"/>
                <w:szCs w:val="20"/>
              </w:rPr>
            </w:pPr>
            <w:r w:rsidRPr="002A3F92">
              <w:rPr>
                <w:b w:val="0"/>
                <w:bCs/>
                <w:sz w:val="20"/>
                <w:szCs w:val="20"/>
              </w:rPr>
              <w:t xml:space="preserve">trends en ontwikkelingen </w:t>
            </w:r>
            <w:r w:rsidR="00D308D3" w:rsidRPr="002A3F92">
              <w:rPr>
                <w:b w:val="0"/>
                <w:bCs/>
                <w:sz w:val="20"/>
                <w:szCs w:val="20"/>
                <w:lang w:val="nl-NL"/>
              </w:rPr>
              <w:t xml:space="preserve">in de </w:t>
            </w:r>
            <w:r w:rsidR="00007256" w:rsidRPr="002A3F92">
              <w:rPr>
                <w:b w:val="0"/>
                <w:bCs/>
                <w:sz w:val="20"/>
                <w:szCs w:val="20"/>
                <w:lang w:val="nl-NL"/>
              </w:rPr>
              <w:t xml:space="preserve">organisatie en/ of de </w:t>
            </w:r>
            <w:r w:rsidR="00D308D3" w:rsidRPr="002A3F92">
              <w:rPr>
                <w:b w:val="0"/>
                <w:bCs/>
                <w:sz w:val="20"/>
                <w:szCs w:val="20"/>
                <w:lang w:val="nl-NL"/>
              </w:rPr>
              <w:t>markt</w:t>
            </w:r>
            <w:r w:rsidRPr="002A3F92">
              <w:rPr>
                <w:b w:val="0"/>
                <w:bCs/>
                <w:sz w:val="20"/>
                <w:szCs w:val="20"/>
              </w:rPr>
              <w:t>.</w:t>
            </w:r>
            <w:r w:rsidRPr="002A3F92">
              <w:rPr>
                <w:rFonts w:cs="Verdana"/>
                <w:b w:val="0"/>
                <w:bCs/>
                <w:sz w:val="20"/>
                <w:szCs w:val="20"/>
              </w:rPr>
              <w:t xml:space="preserve"> </w:t>
            </w:r>
          </w:p>
          <w:p w14:paraId="36BC7047" w14:textId="649318D0" w:rsidR="00494EA1" w:rsidRPr="00EA335C" w:rsidRDefault="00930326" w:rsidP="009C0F45">
            <w:pPr>
              <w:spacing w:line="300" w:lineRule="exact"/>
              <w:rPr>
                <w:color w:val="FF0000"/>
                <w:sz w:val="20"/>
                <w:szCs w:val="20"/>
              </w:rPr>
            </w:pPr>
            <w:r w:rsidRPr="002A3F92">
              <w:rPr>
                <w:sz w:val="20"/>
                <w:szCs w:val="20"/>
              </w:rPr>
              <w:t xml:space="preserve">De Opdrachtnemer maakt van dit overleg een gespreksverslag incl. actielijst </w:t>
            </w:r>
            <w:r w:rsidRPr="009D33A3">
              <w:rPr>
                <w:sz w:val="20"/>
                <w:szCs w:val="20"/>
              </w:rPr>
              <w:t>en stuurt dit binnen twee weken na het overleg aan de Contractmanager.</w:t>
            </w:r>
          </w:p>
        </w:tc>
        <w:tc>
          <w:tcPr>
            <w:tcW w:w="477" w:type="pct"/>
          </w:tcPr>
          <w:p w14:paraId="762C2743" w14:textId="77777777" w:rsidR="00494EA1" w:rsidRPr="00EA335C" w:rsidRDefault="00494EA1" w:rsidP="009C0F45">
            <w:pPr>
              <w:spacing w:line="300" w:lineRule="exact"/>
              <w:rPr>
                <w:rFonts w:cs="Tahoma"/>
                <w:sz w:val="20"/>
                <w:szCs w:val="20"/>
              </w:rPr>
            </w:pPr>
          </w:p>
        </w:tc>
      </w:tr>
      <w:tr w:rsidR="00494EA1" w:rsidRPr="007F6BC6" w14:paraId="55394523" w14:textId="77777777" w:rsidTr="00535F59">
        <w:trPr>
          <w:cantSplit/>
          <w:trHeight w:val="221"/>
        </w:trPr>
        <w:tc>
          <w:tcPr>
            <w:tcW w:w="542" w:type="pct"/>
          </w:tcPr>
          <w:p w14:paraId="54B1D270" w14:textId="0D89B29F" w:rsidR="00494EA1" w:rsidRPr="003B3ACE" w:rsidRDefault="003B3ACE" w:rsidP="003B3ACE">
            <w:pPr>
              <w:shd w:val="clear" w:color="FFFFFF" w:fill="FFFFFF"/>
              <w:tabs>
                <w:tab w:val="left" w:pos="737"/>
              </w:tabs>
              <w:spacing w:before="120" w:after="200" w:line="300" w:lineRule="exact"/>
              <w:rPr>
                <w:rFonts w:cs="Tahoma"/>
                <w:sz w:val="20"/>
                <w:szCs w:val="20"/>
                <w:lang w:val="nl-NL"/>
              </w:rPr>
            </w:pPr>
            <w:r>
              <w:rPr>
                <w:rFonts w:cs="Tahoma"/>
                <w:sz w:val="20"/>
                <w:szCs w:val="20"/>
                <w:lang w:val="nl-NL"/>
              </w:rPr>
              <w:t>D2</w:t>
            </w:r>
          </w:p>
        </w:tc>
        <w:tc>
          <w:tcPr>
            <w:tcW w:w="3981" w:type="pct"/>
          </w:tcPr>
          <w:p w14:paraId="44E2EE66" w14:textId="0283A850" w:rsidR="00494EA1" w:rsidRPr="00082218" w:rsidRDefault="00494EA1" w:rsidP="009C0F45">
            <w:pPr>
              <w:autoSpaceDE w:val="0"/>
              <w:autoSpaceDN w:val="0"/>
              <w:adjustRightInd w:val="0"/>
              <w:spacing w:line="300" w:lineRule="exact"/>
              <w:rPr>
                <w:sz w:val="20"/>
                <w:szCs w:val="20"/>
                <w:lang w:val="nl-NL"/>
              </w:rPr>
            </w:pPr>
            <w:r w:rsidRPr="00EA335C">
              <w:rPr>
                <w:sz w:val="20"/>
                <w:szCs w:val="20"/>
              </w:rPr>
              <w:t xml:space="preserve">De managementrapportage </w:t>
            </w:r>
            <w:r w:rsidR="00222EEC">
              <w:rPr>
                <w:sz w:val="20"/>
                <w:szCs w:val="20"/>
                <w:lang w:val="nl-NL"/>
              </w:rPr>
              <w:t xml:space="preserve">geeft een </w:t>
            </w:r>
            <w:r w:rsidR="00643A64" w:rsidRPr="00EA335C">
              <w:rPr>
                <w:rFonts w:cs="Verdana"/>
                <w:sz w:val="20"/>
                <w:szCs w:val="20"/>
              </w:rPr>
              <w:t>overzicht van de afgenomen goederen / diensten in aantallen, in waarde en in totaa</w:t>
            </w:r>
            <w:r w:rsidR="00222EEC">
              <w:rPr>
                <w:rFonts w:cs="Verdana"/>
                <w:sz w:val="20"/>
                <w:szCs w:val="20"/>
                <w:lang w:val="nl-NL"/>
              </w:rPr>
              <w:t xml:space="preserve">l en laat de ontwikkeling zien </w:t>
            </w:r>
            <w:proofErr w:type="spellStart"/>
            <w:r w:rsidR="00643A64" w:rsidRPr="00EA335C">
              <w:rPr>
                <w:rFonts w:cs="Verdana"/>
                <w:sz w:val="20"/>
                <w:szCs w:val="20"/>
                <w:lang w:val="en-GB"/>
              </w:rPr>
              <w:t>t.o.v</w:t>
            </w:r>
            <w:proofErr w:type="spellEnd"/>
            <w:r w:rsidR="00643A64" w:rsidRPr="00EA335C">
              <w:rPr>
                <w:rFonts w:cs="Verdana"/>
                <w:sz w:val="20"/>
                <w:szCs w:val="20"/>
                <w:lang w:val="en-GB"/>
              </w:rPr>
              <w:t xml:space="preserve">. </w:t>
            </w:r>
            <w:proofErr w:type="spellStart"/>
            <w:r w:rsidR="00643A64" w:rsidRPr="00EA335C">
              <w:rPr>
                <w:rFonts w:cs="Verdana"/>
                <w:sz w:val="20"/>
                <w:szCs w:val="20"/>
                <w:lang w:val="en-GB"/>
              </w:rPr>
              <w:t>vorig</w:t>
            </w:r>
            <w:proofErr w:type="spellEnd"/>
            <w:r w:rsidR="00643A64" w:rsidRPr="00EA335C">
              <w:rPr>
                <w:rFonts w:cs="Verdana"/>
                <w:sz w:val="20"/>
                <w:szCs w:val="20"/>
                <w:lang w:val="en-GB"/>
              </w:rPr>
              <w:t xml:space="preserve"> </w:t>
            </w:r>
            <w:proofErr w:type="spellStart"/>
            <w:r w:rsidR="00643A64" w:rsidRPr="00EA335C">
              <w:rPr>
                <w:rFonts w:cs="Verdana"/>
                <w:sz w:val="20"/>
                <w:szCs w:val="20"/>
                <w:lang w:val="en-GB"/>
              </w:rPr>
              <w:t>kwartaal</w:t>
            </w:r>
            <w:proofErr w:type="spellEnd"/>
            <w:r w:rsidR="00643A64" w:rsidRPr="00EA335C">
              <w:rPr>
                <w:rFonts w:cs="Verdana"/>
                <w:sz w:val="20"/>
                <w:szCs w:val="20"/>
                <w:lang w:val="en-GB"/>
              </w:rPr>
              <w:t>/</w:t>
            </w:r>
            <w:proofErr w:type="spellStart"/>
            <w:r w:rsidR="00643A64" w:rsidRPr="00EA335C">
              <w:rPr>
                <w:rFonts w:cs="Verdana"/>
                <w:sz w:val="20"/>
                <w:szCs w:val="20"/>
                <w:lang w:val="en-GB"/>
              </w:rPr>
              <w:t>jaar</w:t>
            </w:r>
            <w:proofErr w:type="spellEnd"/>
            <w:r w:rsidR="00643A64" w:rsidRPr="00EA335C">
              <w:rPr>
                <w:rFonts w:cs="Verdana"/>
                <w:sz w:val="20"/>
                <w:szCs w:val="20"/>
                <w:lang w:val="en-GB"/>
              </w:rPr>
              <w:t xml:space="preserve"> (in </w:t>
            </w:r>
            <w:proofErr w:type="spellStart"/>
            <w:r w:rsidR="00643A64" w:rsidRPr="00EA335C">
              <w:rPr>
                <w:rFonts w:cs="Verdana"/>
                <w:sz w:val="20"/>
                <w:szCs w:val="20"/>
                <w:lang w:val="en-GB"/>
              </w:rPr>
              <w:t>aantallen</w:t>
            </w:r>
            <w:proofErr w:type="spellEnd"/>
            <w:r w:rsidR="00643A64" w:rsidRPr="00EA335C">
              <w:rPr>
                <w:rFonts w:cs="Verdana"/>
                <w:sz w:val="20"/>
                <w:szCs w:val="20"/>
                <w:lang w:val="en-GB"/>
              </w:rPr>
              <w:t xml:space="preserve"> </w:t>
            </w:r>
            <w:proofErr w:type="spellStart"/>
            <w:r w:rsidR="00643A64" w:rsidRPr="00EA335C">
              <w:rPr>
                <w:rFonts w:cs="Verdana"/>
                <w:sz w:val="20"/>
                <w:szCs w:val="20"/>
                <w:lang w:val="en-GB"/>
              </w:rPr>
              <w:t>en</w:t>
            </w:r>
            <w:proofErr w:type="spellEnd"/>
            <w:r w:rsidR="00643A64" w:rsidRPr="00EA335C">
              <w:rPr>
                <w:rFonts w:cs="Verdana"/>
                <w:sz w:val="20"/>
                <w:szCs w:val="20"/>
                <w:lang w:val="en-GB"/>
              </w:rPr>
              <w:t xml:space="preserve"> in </w:t>
            </w:r>
            <w:proofErr w:type="spellStart"/>
            <w:r w:rsidR="00643A64" w:rsidRPr="00EA335C">
              <w:rPr>
                <w:rFonts w:cs="Verdana"/>
                <w:sz w:val="20"/>
                <w:szCs w:val="20"/>
                <w:lang w:val="en-GB"/>
              </w:rPr>
              <w:t>waarde</w:t>
            </w:r>
            <w:proofErr w:type="spellEnd"/>
            <w:r w:rsidR="00643A64" w:rsidRPr="00EA335C">
              <w:rPr>
                <w:rFonts w:cs="Verdana"/>
                <w:sz w:val="20"/>
                <w:szCs w:val="20"/>
                <w:lang w:val="en-GB"/>
              </w:rPr>
              <w:t>)</w:t>
            </w:r>
            <w:r w:rsidR="00222EEC">
              <w:rPr>
                <w:rFonts w:cs="Verdana"/>
                <w:sz w:val="20"/>
                <w:szCs w:val="20"/>
                <w:lang w:val="en-GB"/>
              </w:rPr>
              <w:t xml:space="preserve">. </w:t>
            </w:r>
            <w:r w:rsidR="009D33A3">
              <w:rPr>
                <w:rFonts w:cs="Verdana"/>
                <w:sz w:val="20"/>
                <w:szCs w:val="20"/>
                <w:lang w:val="nl-NL"/>
              </w:rPr>
              <w:t xml:space="preserve">De rapportage wordt </w:t>
            </w:r>
            <w:r w:rsidR="00930326">
              <w:rPr>
                <w:sz w:val="20"/>
                <w:szCs w:val="20"/>
                <w:lang w:val="nl-NL"/>
              </w:rPr>
              <w:t>uiterlijk</w:t>
            </w:r>
            <w:r w:rsidRPr="00EA335C">
              <w:rPr>
                <w:sz w:val="20"/>
                <w:szCs w:val="20"/>
              </w:rPr>
              <w:t xml:space="preserve"> één week voorafgaand aan het tactischoverleg</w:t>
            </w:r>
            <w:r w:rsidR="00930326">
              <w:rPr>
                <w:sz w:val="20"/>
                <w:szCs w:val="20"/>
                <w:lang w:val="nl-NL"/>
              </w:rPr>
              <w:t xml:space="preserve"> </w:t>
            </w:r>
            <w:r w:rsidRPr="00EA335C">
              <w:rPr>
                <w:sz w:val="20"/>
                <w:szCs w:val="20"/>
              </w:rPr>
              <w:t>ter voorbereiding aan de Contractmanager toegestuurd.</w:t>
            </w:r>
            <w:r w:rsidR="00082218">
              <w:rPr>
                <w:sz w:val="20"/>
                <w:szCs w:val="20"/>
                <w:lang w:val="nl-NL"/>
              </w:rPr>
              <w:t xml:space="preserve"> </w:t>
            </w:r>
            <w:r w:rsidR="00082218" w:rsidRPr="00EA335C">
              <w:rPr>
                <w:sz w:val="20"/>
                <w:szCs w:val="20"/>
              </w:rPr>
              <w:t>De managementrapportage dient mogelijk te zijn op elk niveau en in elke mogelijke combinatie, zoals</w:t>
            </w:r>
            <w:r w:rsidR="00082218">
              <w:rPr>
                <w:sz w:val="20"/>
                <w:szCs w:val="20"/>
                <w:lang w:val="nl-NL"/>
              </w:rPr>
              <w:t xml:space="preserve"> </w:t>
            </w:r>
            <w:r w:rsidR="00082218" w:rsidRPr="00EA335C">
              <w:rPr>
                <w:sz w:val="20"/>
                <w:szCs w:val="20"/>
              </w:rPr>
              <w:t>op dag</w:t>
            </w:r>
            <w:r w:rsidR="00082218">
              <w:rPr>
                <w:sz w:val="20"/>
                <w:szCs w:val="20"/>
                <w:lang w:val="nl-NL"/>
              </w:rPr>
              <w:t>niveau</w:t>
            </w:r>
            <w:r w:rsidR="00082218" w:rsidRPr="00EA335C">
              <w:rPr>
                <w:sz w:val="20"/>
                <w:szCs w:val="20"/>
              </w:rPr>
              <w:t>, week, periode, maand, jaar, afleveradres, totaalniveau, cumulatief.</w:t>
            </w:r>
            <w:r w:rsidR="00082218">
              <w:rPr>
                <w:sz w:val="20"/>
                <w:szCs w:val="20"/>
                <w:lang w:val="nl-NL"/>
              </w:rPr>
              <w:t xml:space="preserve"> </w:t>
            </w:r>
            <w:r w:rsidR="00082218" w:rsidRPr="00EA335C">
              <w:rPr>
                <w:sz w:val="20"/>
                <w:szCs w:val="20"/>
              </w:rPr>
              <w:t>De definitieve vorm en inhoud wordt na gunning</w:t>
            </w:r>
            <w:r w:rsidR="00082218">
              <w:rPr>
                <w:sz w:val="20"/>
                <w:szCs w:val="20"/>
                <w:lang w:val="nl-NL"/>
              </w:rPr>
              <w:t xml:space="preserve"> per instelling</w:t>
            </w:r>
            <w:r w:rsidR="00082218" w:rsidRPr="00EA335C">
              <w:rPr>
                <w:sz w:val="20"/>
                <w:szCs w:val="20"/>
              </w:rPr>
              <w:t xml:space="preserve"> vastgesteld.</w:t>
            </w:r>
          </w:p>
        </w:tc>
        <w:tc>
          <w:tcPr>
            <w:tcW w:w="477" w:type="pct"/>
          </w:tcPr>
          <w:p w14:paraId="50E0A57B" w14:textId="77777777" w:rsidR="00494EA1" w:rsidRPr="00EA335C" w:rsidRDefault="00494EA1" w:rsidP="009C0F45">
            <w:pPr>
              <w:spacing w:line="300" w:lineRule="exact"/>
              <w:rPr>
                <w:rFonts w:cs="Tahoma"/>
                <w:sz w:val="20"/>
                <w:szCs w:val="20"/>
              </w:rPr>
            </w:pPr>
          </w:p>
        </w:tc>
      </w:tr>
      <w:tr w:rsidR="00494EA1" w:rsidRPr="007F6BC6" w14:paraId="6E8DC8CB" w14:textId="77777777" w:rsidTr="00535F59">
        <w:trPr>
          <w:cantSplit/>
          <w:trHeight w:val="221"/>
        </w:trPr>
        <w:tc>
          <w:tcPr>
            <w:tcW w:w="542" w:type="pct"/>
          </w:tcPr>
          <w:p w14:paraId="2D54DE46" w14:textId="6BF40A01" w:rsidR="00494EA1" w:rsidRPr="003B3ACE" w:rsidRDefault="003B3ACE" w:rsidP="003B3ACE">
            <w:pPr>
              <w:shd w:val="clear" w:color="FFFFFF" w:fill="FFFFFF"/>
              <w:tabs>
                <w:tab w:val="left" w:pos="737"/>
              </w:tabs>
              <w:spacing w:before="120" w:after="200" w:line="300" w:lineRule="exact"/>
              <w:rPr>
                <w:rFonts w:cs="Tahoma"/>
                <w:lang w:val="nl-NL"/>
              </w:rPr>
            </w:pPr>
            <w:r>
              <w:rPr>
                <w:rFonts w:cs="Tahoma"/>
                <w:lang w:val="nl-NL"/>
              </w:rPr>
              <w:t>D3</w:t>
            </w:r>
          </w:p>
        </w:tc>
        <w:tc>
          <w:tcPr>
            <w:tcW w:w="3981" w:type="pct"/>
          </w:tcPr>
          <w:p w14:paraId="2BDFF27B" w14:textId="6FF59A3D" w:rsidR="00494EA1" w:rsidRPr="00033FA2" w:rsidRDefault="004832AF" w:rsidP="009C0F45">
            <w:pPr>
              <w:autoSpaceDE w:val="0"/>
              <w:autoSpaceDN w:val="0"/>
              <w:adjustRightInd w:val="0"/>
              <w:spacing w:line="300" w:lineRule="exact"/>
              <w:rPr>
                <w:color w:val="FF0000"/>
                <w:sz w:val="20"/>
                <w:szCs w:val="20"/>
                <w:lang w:val="nl-NL"/>
              </w:rPr>
            </w:pPr>
            <w:r w:rsidRPr="00A66353">
              <w:rPr>
                <w:sz w:val="20"/>
                <w:szCs w:val="20"/>
              </w:rPr>
              <w:t>D</w:t>
            </w:r>
            <w:r w:rsidR="00494EA1" w:rsidRPr="00A66353">
              <w:rPr>
                <w:sz w:val="20"/>
                <w:szCs w:val="20"/>
              </w:rPr>
              <w:t xml:space="preserve">e monitoring van de KPI’s </w:t>
            </w:r>
            <w:r w:rsidRPr="00A66353">
              <w:rPr>
                <w:sz w:val="20"/>
                <w:szCs w:val="20"/>
              </w:rPr>
              <w:t>is d</w:t>
            </w:r>
            <w:r w:rsidR="00494EA1" w:rsidRPr="00A66353">
              <w:rPr>
                <w:sz w:val="20"/>
                <w:szCs w:val="20"/>
              </w:rPr>
              <w:t xml:space="preserve">e </w:t>
            </w:r>
            <w:r w:rsidRPr="00A66353">
              <w:rPr>
                <w:sz w:val="20"/>
                <w:szCs w:val="20"/>
              </w:rPr>
              <w:t xml:space="preserve">verantwoordelijkheid van de </w:t>
            </w:r>
            <w:r w:rsidR="00494EA1" w:rsidRPr="00A66353">
              <w:rPr>
                <w:sz w:val="20"/>
                <w:szCs w:val="20"/>
              </w:rPr>
              <w:t>Opdrachtnemer. Opdrachtnemer dient</w:t>
            </w:r>
            <w:r w:rsidR="00DE087F" w:rsidRPr="00A66353">
              <w:rPr>
                <w:sz w:val="20"/>
                <w:szCs w:val="20"/>
              </w:rPr>
              <w:t xml:space="preserve"> in het jaarlijks overleg</w:t>
            </w:r>
            <w:r w:rsidR="00494EA1" w:rsidRPr="00A66353">
              <w:rPr>
                <w:sz w:val="20"/>
                <w:szCs w:val="20"/>
              </w:rPr>
              <w:t xml:space="preserve"> aan te tonen dat de KPI’s behaald zijn.</w:t>
            </w:r>
            <w:r w:rsidR="00E31DFB" w:rsidRPr="00A66353">
              <w:rPr>
                <w:sz w:val="20"/>
                <w:szCs w:val="20"/>
              </w:rPr>
              <w:t xml:space="preserve"> Bij het niet behalen van een KPI ontvangt de Opdrachtgever binnen 10 werkdagen een plan van aanpak </w:t>
            </w:r>
            <w:r w:rsidR="00A66353" w:rsidRPr="00A66353">
              <w:rPr>
                <w:sz w:val="20"/>
                <w:szCs w:val="20"/>
              </w:rPr>
              <w:t>met</w:t>
            </w:r>
            <w:r w:rsidR="00E31DFB" w:rsidRPr="00A66353">
              <w:rPr>
                <w:sz w:val="20"/>
                <w:szCs w:val="20"/>
              </w:rPr>
              <w:t xml:space="preserve"> verbetermaatregelen.</w:t>
            </w:r>
          </w:p>
        </w:tc>
        <w:tc>
          <w:tcPr>
            <w:tcW w:w="477" w:type="pct"/>
          </w:tcPr>
          <w:p w14:paraId="4966245C" w14:textId="77777777" w:rsidR="00494EA1" w:rsidRPr="007F6BC6" w:rsidRDefault="00494EA1" w:rsidP="009C0F45">
            <w:pPr>
              <w:spacing w:line="300" w:lineRule="exact"/>
              <w:rPr>
                <w:rFonts w:cs="Tahoma"/>
              </w:rPr>
            </w:pPr>
          </w:p>
        </w:tc>
      </w:tr>
      <w:tr w:rsidR="00253FDE" w:rsidRPr="007F6BC6" w14:paraId="30FF01AC" w14:textId="77777777" w:rsidTr="00535F59">
        <w:trPr>
          <w:cantSplit/>
          <w:trHeight w:val="221"/>
        </w:trPr>
        <w:tc>
          <w:tcPr>
            <w:tcW w:w="542" w:type="pct"/>
          </w:tcPr>
          <w:p w14:paraId="07A46B7E" w14:textId="31E92C7E" w:rsidR="00253FDE" w:rsidRPr="003B3ACE" w:rsidRDefault="003B3ACE" w:rsidP="003B3ACE">
            <w:pPr>
              <w:shd w:val="clear" w:color="FFFFFF" w:fill="FFFFFF"/>
              <w:tabs>
                <w:tab w:val="left" w:pos="737"/>
              </w:tabs>
              <w:spacing w:before="120" w:after="200" w:line="300" w:lineRule="exact"/>
              <w:rPr>
                <w:rFonts w:cs="Tahoma"/>
                <w:lang w:val="nl-NL"/>
              </w:rPr>
            </w:pPr>
            <w:r>
              <w:rPr>
                <w:rFonts w:cs="Tahoma"/>
                <w:lang w:val="nl-NL"/>
              </w:rPr>
              <w:t>D</w:t>
            </w:r>
            <w:r w:rsidR="009C3BE3">
              <w:rPr>
                <w:rFonts w:cs="Tahoma"/>
                <w:lang w:val="nl-NL"/>
              </w:rPr>
              <w:t>4</w:t>
            </w:r>
          </w:p>
        </w:tc>
        <w:tc>
          <w:tcPr>
            <w:tcW w:w="3981" w:type="pct"/>
          </w:tcPr>
          <w:p w14:paraId="49BC73E0" w14:textId="5054ADEB" w:rsidR="00253FDE" w:rsidRPr="00354B4F" w:rsidRDefault="00A0054F" w:rsidP="009C0F45">
            <w:pPr>
              <w:autoSpaceDE w:val="0"/>
              <w:autoSpaceDN w:val="0"/>
              <w:adjustRightInd w:val="0"/>
              <w:spacing w:line="300" w:lineRule="exact"/>
              <w:rPr>
                <w:szCs w:val="22"/>
              </w:rPr>
            </w:pPr>
            <w:r w:rsidRPr="0085328F">
              <w:rPr>
                <w:sz w:val="20"/>
                <w:szCs w:val="20"/>
              </w:rPr>
              <w:t xml:space="preserve">Opdrachtgever </w:t>
            </w:r>
            <w:r w:rsidR="00120C0D" w:rsidRPr="0085328F">
              <w:rPr>
                <w:sz w:val="20"/>
                <w:szCs w:val="20"/>
              </w:rPr>
              <w:t xml:space="preserve">voert </w:t>
            </w:r>
            <w:r w:rsidR="00253FDE" w:rsidRPr="0085328F">
              <w:rPr>
                <w:sz w:val="20"/>
                <w:szCs w:val="20"/>
              </w:rPr>
              <w:t xml:space="preserve">minimaal één maal per jaar een </w:t>
            </w:r>
            <w:r w:rsidR="00120C0D" w:rsidRPr="0085328F">
              <w:rPr>
                <w:sz w:val="20"/>
                <w:szCs w:val="20"/>
              </w:rPr>
              <w:t>leveranciersbeoordeling uit waarin de contractafspraken en dienstverlening worden beoordeeld</w:t>
            </w:r>
            <w:r w:rsidR="00F372DB" w:rsidRPr="0085328F">
              <w:rPr>
                <w:sz w:val="20"/>
                <w:szCs w:val="20"/>
              </w:rPr>
              <w:t xml:space="preserve"> volgens de bij de Opdrachtgever gangbare methodiek</w:t>
            </w:r>
            <w:r w:rsidR="00120C0D" w:rsidRPr="0085328F">
              <w:rPr>
                <w:sz w:val="20"/>
                <w:szCs w:val="20"/>
              </w:rPr>
              <w:t xml:space="preserve">. </w:t>
            </w:r>
            <w:r w:rsidR="00770054" w:rsidRPr="0085328F">
              <w:rPr>
                <w:sz w:val="20"/>
                <w:szCs w:val="20"/>
              </w:rPr>
              <w:t>Het initiatief voor deze beoordeling ligt bij Opdrachtgever.</w:t>
            </w:r>
            <w:r w:rsidR="00770054">
              <w:rPr>
                <w:szCs w:val="22"/>
              </w:rPr>
              <w:t xml:space="preserve"> </w:t>
            </w:r>
          </w:p>
        </w:tc>
        <w:tc>
          <w:tcPr>
            <w:tcW w:w="477" w:type="pct"/>
          </w:tcPr>
          <w:p w14:paraId="5DB62D91" w14:textId="77777777" w:rsidR="00253FDE" w:rsidRPr="007F6BC6" w:rsidRDefault="00253FDE" w:rsidP="009C0F45">
            <w:pPr>
              <w:spacing w:line="300" w:lineRule="exact"/>
              <w:rPr>
                <w:rFonts w:cs="Tahoma"/>
              </w:rPr>
            </w:pPr>
          </w:p>
        </w:tc>
      </w:tr>
    </w:tbl>
    <w:p w14:paraId="229F1200" w14:textId="589EF8F5" w:rsidR="0081156C" w:rsidRPr="007F6BC6" w:rsidRDefault="0081156C" w:rsidP="002F79F8">
      <w:pPr>
        <w:pStyle w:val="Kop2"/>
        <w:numPr>
          <w:ilvl w:val="0"/>
          <w:numId w:val="0"/>
        </w:numPr>
      </w:pPr>
    </w:p>
    <w:tbl>
      <w:tblPr>
        <w:tblW w:w="5764" w:type="pct"/>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5"/>
        <w:gridCol w:w="7223"/>
        <w:gridCol w:w="866"/>
      </w:tblGrid>
      <w:tr w:rsidR="00412DFF" w:rsidRPr="007F6BC6" w14:paraId="6AB226F1" w14:textId="77777777" w:rsidTr="00796530">
        <w:trPr>
          <w:trHeight w:val="206"/>
          <w:tblHeader/>
        </w:trPr>
        <w:tc>
          <w:tcPr>
            <w:tcW w:w="5000" w:type="pct"/>
            <w:gridSpan w:val="3"/>
            <w:shd w:val="clear" w:color="auto" w:fill="808080" w:themeFill="background1" w:themeFillShade="80"/>
          </w:tcPr>
          <w:p w14:paraId="52D2C3F9" w14:textId="6CD84F32" w:rsidR="00412DFF" w:rsidRDefault="00412DFF" w:rsidP="00781C64">
            <w:pPr>
              <w:rPr>
                <w:b/>
                <w:caps/>
                <w:color w:val="FFFFFF" w:themeColor="background1"/>
              </w:rPr>
            </w:pPr>
            <w:r w:rsidRPr="00412DFF">
              <w:rPr>
                <w:b/>
                <w:color w:val="FFFFFF" w:themeColor="background1"/>
              </w:rPr>
              <w:t xml:space="preserve">ONDERDEEL </w:t>
            </w:r>
            <w:r w:rsidR="007564DC">
              <w:rPr>
                <w:b/>
                <w:color w:val="FFFFFF" w:themeColor="background1"/>
                <w:lang w:val="nl-NL"/>
              </w:rPr>
              <w:t>E</w:t>
            </w:r>
            <w:r w:rsidRPr="00412DFF">
              <w:rPr>
                <w:b/>
                <w:color w:val="FFFFFF" w:themeColor="background1"/>
              </w:rPr>
              <w:t xml:space="preserve">: </w:t>
            </w:r>
            <w:r w:rsidR="00E4591F" w:rsidRPr="00CA2C2B">
              <w:rPr>
                <w:b/>
                <w:caps/>
                <w:color w:val="FFFFFF" w:themeColor="background1"/>
              </w:rPr>
              <w:t>Garantie</w:t>
            </w:r>
            <w:r w:rsidR="005F45DE">
              <w:rPr>
                <w:b/>
                <w:caps/>
                <w:color w:val="FFFFFF" w:themeColor="background1"/>
                <w:lang w:val="nl-NL"/>
              </w:rPr>
              <w:t xml:space="preserve"> &amp; </w:t>
            </w:r>
            <w:r w:rsidR="00E4591F" w:rsidRPr="00CA2C2B">
              <w:rPr>
                <w:b/>
                <w:caps/>
                <w:color w:val="FFFFFF" w:themeColor="background1"/>
              </w:rPr>
              <w:t>service</w:t>
            </w:r>
          </w:p>
          <w:p w14:paraId="5AE6FE2F" w14:textId="66407B9B" w:rsidR="00796530" w:rsidRPr="007F6BC6" w:rsidRDefault="00796530" w:rsidP="00781C64">
            <w:pPr>
              <w:rPr>
                <w:b/>
              </w:rPr>
            </w:pPr>
          </w:p>
        </w:tc>
      </w:tr>
      <w:tr w:rsidR="00494EA1" w:rsidRPr="007F6BC6" w14:paraId="08A4954E" w14:textId="77777777" w:rsidTr="001C66AD">
        <w:trPr>
          <w:trHeight w:val="206"/>
          <w:tblHeader/>
        </w:trPr>
        <w:tc>
          <w:tcPr>
            <w:tcW w:w="543" w:type="pct"/>
            <w:shd w:val="clear" w:color="auto" w:fill="D9D9D9"/>
          </w:tcPr>
          <w:p w14:paraId="4B823D7A" w14:textId="1CC794CB" w:rsidR="00494EA1" w:rsidRPr="007F6BC6" w:rsidRDefault="00796530" w:rsidP="00781C64">
            <w:pPr>
              <w:rPr>
                <w:b/>
              </w:rPr>
            </w:pPr>
            <w:r>
              <w:rPr>
                <w:b/>
                <w:lang w:val="nl-NL"/>
              </w:rPr>
              <w:t>Vraag n</w:t>
            </w:r>
            <w:r w:rsidR="00494EA1" w:rsidRPr="007F6BC6">
              <w:rPr>
                <w:b/>
              </w:rPr>
              <w:t>r.</w:t>
            </w:r>
          </w:p>
        </w:tc>
        <w:tc>
          <w:tcPr>
            <w:tcW w:w="3980" w:type="pct"/>
            <w:shd w:val="clear" w:color="auto" w:fill="D9D9D9"/>
          </w:tcPr>
          <w:p w14:paraId="5E7D42FE" w14:textId="77777777" w:rsidR="00494EA1" w:rsidRPr="007F6BC6" w:rsidRDefault="00494EA1" w:rsidP="00781C64">
            <w:pPr>
              <w:rPr>
                <w:b/>
              </w:rPr>
            </w:pPr>
            <w:r w:rsidRPr="007F6BC6">
              <w:rPr>
                <w:b/>
              </w:rPr>
              <w:t>Omschrijving</w:t>
            </w:r>
          </w:p>
        </w:tc>
        <w:tc>
          <w:tcPr>
            <w:tcW w:w="477" w:type="pct"/>
            <w:shd w:val="clear" w:color="auto" w:fill="D9D9D9"/>
          </w:tcPr>
          <w:p w14:paraId="067FE3AB" w14:textId="77777777" w:rsidR="00494EA1" w:rsidRPr="007F6BC6" w:rsidRDefault="00494EA1" w:rsidP="00781C64">
            <w:pPr>
              <w:rPr>
                <w:b/>
              </w:rPr>
            </w:pPr>
            <w:r w:rsidRPr="007F6BC6">
              <w:rPr>
                <w:b/>
              </w:rPr>
              <w:t>Voldoet</w:t>
            </w:r>
          </w:p>
          <w:p w14:paraId="734DBEFB" w14:textId="77777777" w:rsidR="00494EA1" w:rsidRPr="007F6BC6" w:rsidRDefault="00494EA1" w:rsidP="00781C64">
            <w:pPr>
              <w:rPr>
                <w:b/>
              </w:rPr>
            </w:pPr>
            <w:r w:rsidRPr="007F6BC6">
              <w:rPr>
                <w:b/>
              </w:rPr>
              <w:t>Ja/nee</w:t>
            </w:r>
          </w:p>
        </w:tc>
      </w:tr>
      <w:tr w:rsidR="00E4591F" w:rsidRPr="007F6BC6" w14:paraId="4E017C82" w14:textId="77777777" w:rsidTr="001C66AD">
        <w:trPr>
          <w:cantSplit/>
          <w:trHeight w:val="221"/>
        </w:trPr>
        <w:tc>
          <w:tcPr>
            <w:tcW w:w="543" w:type="pct"/>
          </w:tcPr>
          <w:p w14:paraId="7842F6AB" w14:textId="21D514B8" w:rsidR="00E4591F" w:rsidRPr="003B3ACE" w:rsidRDefault="003B3ACE" w:rsidP="003B3ACE">
            <w:pPr>
              <w:shd w:val="clear" w:color="FFFFFF" w:fill="FFFFFF"/>
              <w:tabs>
                <w:tab w:val="left" w:pos="737"/>
              </w:tabs>
              <w:spacing w:before="120" w:after="200" w:line="276" w:lineRule="auto"/>
              <w:rPr>
                <w:rFonts w:cs="Tahoma"/>
                <w:lang w:val="nl-NL"/>
              </w:rPr>
            </w:pPr>
            <w:r>
              <w:rPr>
                <w:rFonts w:cs="Tahoma"/>
                <w:lang w:val="nl-NL"/>
              </w:rPr>
              <w:t>E1</w:t>
            </w:r>
          </w:p>
        </w:tc>
        <w:tc>
          <w:tcPr>
            <w:tcW w:w="3980" w:type="pct"/>
          </w:tcPr>
          <w:p w14:paraId="3BFDFFF9" w14:textId="38E0A927" w:rsidR="00E4591F" w:rsidRPr="007C1B00" w:rsidRDefault="00E4591F" w:rsidP="007C1B00">
            <w:pPr>
              <w:autoSpaceDE w:val="0"/>
              <w:autoSpaceDN w:val="0"/>
              <w:adjustRightInd w:val="0"/>
              <w:spacing w:line="300" w:lineRule="exact"/>
              <w:rPr>
                <w:sz w:val="20"/>
                <w:szCs w:val="20"/>
              </w:rPr>
            </w:pPr>
            <w:r w:rsidRPr="007C1B00">
              <w:rPr>
                <w:sz w:val="20"/>
                <w:szCs w:val="20"/>
              </w:rPr>
              <w:t xml:space="preserve">De Opdrachtnemer </w:t>
            </w:r>
            <w:r w:rsidR="00C66943" w:rsidRPr="007C1B00">
              <w:rPr>
                <w:sz w:val="20"/>
                <w:szCs w:val="20"/>
              </w:rPr>
              <w:t>handelt namens de</w:t>
            </w:r>
            <w:r w:rsidRPr="007C1B00">
              <w:rPr>
                <w:sz w:val="20"/>
                <w:szCs w:val="20"/>
              </w:rPr>
              <w:t xml:space="preserve"> fabrikant garanti</w:t>
            </w:r>
            <w:r w:rsidR="006A52A4" w:rsidRPr="007C1B00">
              <w:rPr>
                <w:sz w:val="20"/>
                <w:szCs w:val="20"/>
              </w:rPr>
              <w:t xml:space="preserve">ekwesties af. </w:t>
            </w:r>
            <w:r w:rsidRPr="007C1B00">
              <w:rPr>
                <w:sz w:val="20"/>
                <w:szCs w:val="20"/>
              </w:rPr>
              <w:t xml:space="preserve"> </w:t>
            </w:r>
          </w:p>
        </w:tc>
        <w:tc>
          <w:tcPr>
            <w:tcW w:w="477" w:type="pct"/>
          </w:tcPr>
          <w:p w14:paraId="1A51C50E" w14:textId="77777777" w:rsidR="00E4591F" w:rsidRPr="007F6BC6" w:rsidRDefault="00E4591F" w:rsidP="00E4591F">
            <w:pPr>
              <w:rPr>
                <w:rFonts w:cs="Tahoma"/>
              </w:rPr>
            </w:pPr>
          </w:p>
        </w:tc>
      </w:tr>
      <w:tr w:rsidR="00E4591F" w:rsidRPr="007F6BC6" w14:paraId="0A2F43AE" w14:textId="77777777" w:rsidTr="001C66AD">
        <w:trPr>
          <w:cantSplit/>
          <w:trHeight w:val="221"/>
        </w:trPr>
        <w:tc>
          <w:tcPr>
            <w:tcW w:w="543" w:type="pct"/>
          </w:tcPr>
          <w:p w14:paraId="2A125993" w14:textId="0B7EEEF3" w:rsidR="00E4591F" w:rsidRPr="003B3ACE" w:rsidRDefault="003B3ACE" w:rsidP="003B3ACE">
            <w:pPr>
              <w:shd w:val="clear" w:color="FFFFFF" w:fill="FFFFFF"/>
              <w:tabs>
                <w:tab w:val="left" w:pos="737"/>
              </w:tabs>
              <w:spacing w:before="120" w:after="200" w:line="276" w:lineRule="auto"/>
              <w:rPr>
                <w:rFonts w:cs="Tahoma"/>
                <w:lang w:val="nl-NL"/>
              </w:rPr>
            </w:pPr>
            <w:r>
              <w:rPr>
                <w:rFonts w:cs="Tahoma"/>
                <w:lang w:val="nl-NL"/>
              </w:rPr>
              <w:t>E</w:t>
            </w:r>
            <w:r w:rsidR="00607A1C">
              <w:rPr>
                <w:rFonts w:cs="Tahoma"/>
                <w:lang w:val="nl-NL"/>
              </w:rPr>
              <w:t>2</w:t>
            </w:r>
          </w:p>
        </w:tc>
        <w:tc>
          <w:tcPr>
            <w:tcW w:w="3980" w:type="pct"/>
          </w:tcPr>
          <w:p w14:paraId="1D19F328" w14:textId="05BA5EC1" w:rsidR="00E4591F" w:rsidRPr="007C1B00" w:rsidRDefault="00E4591F" w:rsidP="007C1B00">
            <w:pPr>
              <w:autoSpaceDE w:val="0"/>
              <w:autoSpaceDN w:val="0"/>
              <w:adjustRightInd w:val="0"/>
              <w:spacing w:line="300" w:lineRule="exact"/>
              <w:rPr>
                <w:sz w:val="20"/>
                <w:szCs w:val="20"/>
              </w:rPr>
            </w:pPr>
            <w:r w:rsidRPr="007C1B00">
              <w:rPr>
                <w:sz w:val="20"/>
                <w:szCs w:val="20"/>
              </w:rPr>
              <w:t xml:space="preserve">Alle </w:t>
            </w:r>
            <w:r w:rsidR="00C646B0">
              <w:rPr>
                <w:sz w:val="20"/>
                <w:szCs w:val="20"/>
                <w:lang w:val="nl-NL"/>
              </w:rPr>
              <w:t>haarwerken welke niet</w:t>
            </w:r>
            <w:r w:rsidR="00265122">
              <w:rPr>
                <w:sz w:val="20"/>
                <w:szCs w:val="20"/>
                <w:lang w:val="nl-NL"/>
              </w:rPr>
              <w:t xml:space="preserve"> gebruikt zijn</w:t>
            </w:r>
            <w:r w:rsidR="00414549">
              <w:rPr>
                <w:sz w:val="20"/>
                <w:szCs w:val="20"/>
                <w:lang w:val="nl-NL"/>
              </w:rPr>
              <w:t xml:space="preserve"> in het </w:t>
            </w:r>
            <w:r w:rsidR="003F424D">
              <w:rPr>
                <w:sz w:val="20"/>
                <w:szCs w:val="20"/>
                <w:lang w:val="nl-NL"/>
              </w:rPr>
              <w:t>bedoel</w:t>
            </w:r>
            <w:r w:rsidR="008C3797">
              <w:rPr>
                <w:sz w:val="20"/>
                <w:szCs w:val="20"/>
                <w:lang w:val="nl-NL"/>
              </w:rPr>
              <w:t>de</w:t>
            </w:r>
            <w:r w:rsidR="003F424D">
              <w:rPr>
                <w:sz w:val="20"/>
                <w:szCs w:val="20"/>
                <w:lang w:val="nl-NL"/>
              </w:rPr>
              <w:t xml:space="preserve"> leerjaar kun</w:t>
            </w:r>
            <w:r w:rsidR="008C3797">
              <w:rPr>
                <w:sz w:val="20"/>
                <w:szCs w:val="20"/>
                <w:lang w:val="nl-NL"/>
              </w:rPr>
              <w:t>nen</w:t>
            </w:r>
            <w:r w:rsidR="003F424D">
              <w:rPr>
                <w:sz w:val="20"/>
                <w:szCs w:val="20"/>
                <w:lang w:val="nl-NL"/>
              </w:rPr>
              <w:t xml:space="preserve"> ook nog</w:t>
            </w:r>
            <w:r w:rsidR="008C3797">
              <w:rPr>
                <w:sz w:val="20"/>
                <w:szCs w:val="20"/>
                <w:lang w:val="nl-NL"/>
              </w:rPr>
              <w:t xml:space="preserve"> in</w:t>
            </w:r>
            <w:r w:rsidR="003F424D">
              <w:rPr>
                <w:sz w:val="20"/>
                <w:szCs w:val="20"/>
                <w:lang w:val="nl-NL"/>
              </w:rPr>
              <w:t xml:space="preserve"> het volgende leerjaar ingezet (gebruikt) worden</w:t>
            </w:r>
            <w:r w:rsidRPr="007C1B00">
              <w:rPr>
                <w:sz w:val="20"/>
                <w:szCs w:val="20"/>
              </w:rPr>
              <w:t>.</w:t>
            </w:r>
          </w:p>
        </w:tc>
        <w:tc>
          <w:tcPr>
            <w:tcW w:w="477" w:type="pct"/>
          </w:tcPr>
          <w:p w14:paraId="079214A9" w14:textId="77777777" w:rsidR="00E4591F" w:rsidRPr="007F6BC6" w:rsidRDefault="00E4591F" w:rsidP="00E4591F">
            <w:pPr>
              <w:rPr>
                <w:rFonts w:cs="Tahoma"/>
              </w:rPr>
            </w:pPr>
          </w:p>
        </w:tc>
      </w:tr>
      <w:tr w:rsidR="00E4591F" w:rsidRPr="007F6BC6" w14:paraId="6258F26F" w14:textId="77777777" w:rsidTr="001C66AD">
        <w:trPr>
          <w:cantSplit/>
          <w:trHeight w:val="221"/>
        </w:trPr>
        <w:tc>
          <w:tcPr>
            <w:tcW w:w="543" w:type="pct"/>
          </w:tcPr>
          <w:p w14:paraId="52442B19" w14:textId="68194CF5" w:rsidR="00E4591F" w:rsidRPr="00607A1C" w:rsidRDefault="00607A1C" w:rsidP="00607A1C">
            <w:pPr>
              <w:shd w:val="clear" w:color="FFFFFF" w:fill="FFFFFF"/>
              <w:tabs>
                <w:tab w:val="left" w:pos="737"/>
              </w:tabs>
              <w:spacing w:before="120" w:after="200" w:line="276" w:lineRule="auto"/>
              <w:rPr>
                <w:rFonts w:cs="Tahoma"/>
                <w:lang w:val="nl-NL"/>
              </w:rPr>
            </w:pPr>
            <w:r>
              <w:rPr>
                <w:rFonts w:cs="Tahoma"/>
                <w:lang w:val="nl-NL"/>
              </w:rPr>
              <w:t>E3</w:t>
            </w:r>
          </w:p>
        </w:tc>
        <w:tc>
          <w:tcPr>
            <w:tcW w:w="3980" w:type="pct"/>
          </w:tcPr>
          <w:p w14:paraId="68C6D67D" w14:textId="773580C9" w:rsidR="00E4591F" w:rsidRPr="007C1B00" w:rsidRDefault="00E4591F" w:rsidP="007C1B00">
            <w:pPr>
              <w:autoSpaceDE w:val="0"/>
              <w:autoSpaceDN w:val="0"/>
              <w:adjustRightInd w:val="0"/>
              <w:spacing w:line="300" w:lineRule="exact"/>
              <w:rPr>
                <w:sz w:val="20"/>
                <w:szCs w:val="20"/>
              </w:rPr>
            </w:pPr>
            <w:r w:rsidRPr="007C1B00">
              <w:rPr>
                <w:sz w:val="20"/>
                <w:szCs w:val="20"/>
              </w:rPr>
              <w:t xml:space="preserve">De </w:t>
            </w:r>
            <w:r w:rsidR="00F37F36">
              <w:rPr>
                <w:sz w:val="20"/>
                <w:szCs w:val="20"/>
                <w:lang w:val="nl-NL"/>
              </w:rPr>
              <w:t>haarwerken  (</w:t>
            </w:r>
            <w:r w:rsidR="00EF357E">
              <w:rPr>
                <w:sz w:val="20"/>
                <w:szCs w:val="20"/>
                <w:lang w:val="nl-NL"/>
              </w:rPr>
              <w:t>voor omvormen</w:t>
            </w:r>
            <w:r w:rsidR="00FC4D5E">
              <w:rPr>
                <w:sz w:val="20"/>
                <w:szCs w:val="20"/>
                <w:lang w:val="nl-NL"/>
              </w:rPr>
              <w:t>)  hebben een garantietermijn van 2 jaar (bij normaal gebruik)</w:t>
            </w:r>
            <w:r w:rsidR="00143C76">
              <w:rPr>
                <w:sz w:val="20"/>
                <w:szCs w:val="20"/>
                <w:lang w:val="nl-NL"/>
              </w:rPr>
              <w:t xml:space="preserve">  bij intensief </w:t>
            </w:r>
            <w:r w:rsidR="000D2F62">
              <w:rPr>
                <w:sz w:val="20"/>
                <w:szCs w:val="20"/>
                <w:lang w:val="nl-NL"/>
              </w:rPr>
              <w:t>(dagelijks) gebruik 1 jaar</w:t>
            </w:r>
            <w:r w:rsidR="009D03C3">
              <w:rPr>
                <w:sz w:val="20"/>
                <w:szCs w:val="20"/>
                <w:lang w:val="nl-NL"/>
              </w:rPr>
              <w:t>.</w:t>
            </w:r>
          </w:p>
        </w:tc>
        <w:tc>
          <w:tcPr>
            <w:tcW w:w="477" w:type="pct"/>
          </w:tcPr>
          <w:p w14:paraId="2F1F6456" w14:textId="77777777" w:rsidR="00E4591F" w:rsidRPr="007F6BC6" w:rsidRDefault="00E4591F" w:rsidP="00E4591F">
            <w:pPr>
              <w:rPr>
                <w:rFonts w:cs="Tahoma"/>
              </w:rPr>
            </w:pPr>
          </w:p>
        </w:tc>
      </w:tr>
      <w:tr w:rsidR="00E4591F" w:rsidRPr="007F6BC6" w14:paraId="3CE9ADE6" w14:textId="77777777" w:rsidTr="001C66AD">
        <w:trPr>
          <w:cantSplit/>
          <w:trHeight w:val="221"/>
        </w:trPr>
        <w:tc>
          <w:tcPr>
            <w:tcW w:w="543" w:type="pct"/>
          </w:tcPr>
          <w:p w14:paraId="043D757E" w14:textId="60E1F889" w:rsidR="00E4591F" w:rsidRPr="00607A1C" w:rsidRDefault="00607A1C" w:rsidP="00607A1C">
            <w:pPr>
              <w:shd w:val="clear" w:color="FFFFFF" w:fill="FFFFFF"/>
              <w:tabs>
                <w:tab w:val="left" w:pos="737"/>
              </w:tabs>
              <w:spacing w:before="120" w:after="200" w:line="276" w:lineRule="auto"/>
              <w:rPr>
                <w:rFonts w:cs="Tahoma"/>
                <w:lang w:val="nl-NL"/>
              </w:rPr>
            </w:pPr>
            <w:r>
              <w:rPr>
                <w:rFonts w:cs="Tahoma"/>
                <w:lang w:val="nl-NL"/>
              </w:rPr>
              <w:t>E</w:t>
            </w:r>
            <w:r w:rsidR="00C30DC1">
              <w:rPr>
                <w:rFonts w:cs="Tahoma"/>
                <w:lang w:val="nl-NL"/>
              </w:rPr>
              <w:t>4</w:t>
            </w:r>
          </w:p>
        </w:tc>
        <w:tc>
          <w:tcPr>
            <w:tcW w:w="3980" w:type="pct"/>
          </w:tcPr>
          <w:p w14:paraId="61FDC18B" w14:textId="1FA8677A" w:rsidR="00FD7B5C" w:rsidRPr="003002FA" w:rsidRDefault="00C34D49" w:rsidP="007C1B00">
            <w:pPr>
              <w:autoSpaceDE w:val="0"/>
              <w:autoSpaceDN w:val="0"/>
              <w:adjustRightInd w:val="0"/>
              <w:spacing w:line="300" w:lineRule="exact"/>
              <w:rPr>
                <w:b/>
                <w:bCs/>
                <w:sz w:val="20"/>
                <w:szCs w:val="20"/>
                <w:lang w:val="nl-NL"/>
              </w:rPr>
            </w:pPr>
            <w:r w:rsidRPr="00350ED9">
              <w:rPr>
                <w:b/>
                <w:bCs/>
                <w:sz w:val="20"/>
                <w:szCs w:val="20"/>
                <w:lang w:val="nl-NL"/>
              </w:rPr>
              <w:t xml:space="preserve">KPI: </w:t>
            </w:r>
            <w:r w:rsidR="00CA2C2B" w:rsidRPr="00350ED9">
              <w:rPr>
                <w:b/>
                <w:bCs/>
                <w:sz w:val="20"/>
                <w:szCs w:val="20"/>
              </w:rPr>
              <w:t xml:space="preserve">De opdrachtnemer zorgt binnen vijf (5) werkdagen na melding van de klacht, voor </w:t>
            </w:r>
            <w:r w:rsidR="0044591D">
              <w:rPr>
                <w:b/>
                <w:bCs/>
                <w:sz w:val="20"/>
                <w:szCs w:val="20"/>
                <w:lang w:val="nl-NL"/>
              </w:rPr>
              <w:t>een reactie met een</w:t>
            </w:r>
            <w:r w:rsidR="00CA2C2B" w:rsidRPr="00350ED9">
              <w:rPr>
                <w:b/>
                <w:bCs/>
                <w:sz w:val="20"/>
                <w:szCs w:val="20"/>
              </w:rPr>
              <w:t xml:space="preserve"> </w:t>
            </w:r>
            <w:r w:rsidR="0044591D">
              <w:rPr>
                <w:b/>
                <w:bCs/>
                <w:sz w:val="20"/>
                <w:szCs w:val="20"/>
                <w:lang w:val="nl-NL"/>
              </w:rPr>
              <w:t xml:space="preserve">voorgestelde </w:t>
            </w:r>
            <w:r w:rsidR="000C51B9">
              <w:rPr>
                <w:b/>
                <w:bCs/>
                <w:sz w:val="20"/>
                <w:szCs w:val="20"/>
                <w:lang w:val="nl-NL"/>
              </w:rPr>
              <w:t>oplossing</w:t>
            </w:r>
            <w:r w:rsidR="0044591D">
              <w:rPr>
                <w:b/>
                <w:bCs/>
                <w:sz w:val="20"/>
                <w:szCs w:val="20"/>
                <w:lang w:val="nl-NL"/>
              </w:rPr>
              <w:t xml:space="preserve"> voor de </w:t>
            </w:r>
            <w:r w:rsidR="006B4B22">
              <w:rPr>
                <w:b/>
                <w:bCs/>
                <w:sz w:val="20"/>
                <w:szCs w:val="20"/>
                <w:lang w:val="nl-NL"/>
              </w:rPr>
              <w:t>klacht</w:t>
            </w:r>
            <w:r w:rsidR="00CA2C2B" w:rsidRPr="00350ED9">
              <w:rPr>
                <w:b/>
                <w:bCs/>
                <w:sz w:val="20"/>
                <w:szCs w:val="20"/>
              </w:rPr>
              <w:t>.</w:t>
            </w:r>
            <w:r w:rsidR="00CA2C2B" w:rsidRPr="007C1B00">
              <w:rPr>
                <w:sz w:val="20"/>
                <w:szCs w:val="20"/>
              </w:rPr>
              <w:t xml:space="preserve"> </w:t>
            </w:r>
            <w:r w:rsidR="003002FA" w:rsidRPr="003002FA">
              <w:rPr>
                <w:b/>
                <w:bCs/>
                <w:sz w:val="20"/>
                <w:szCs w:val="20"/>
                <w:lang w:val="nl-NL"/>
              </w:rPr>
              <w:t xml:space="preserve">98% van de klachten is binnen deze 5 werkdagen opgelost. </w:t>
            </w:r>
          </w:p>
          <w:p w14:paraId="44D10803" w14:textId="30C1E157" w:rsidR="00E4591F" w:rsidRPr="007C1B00" w:rsidRDefault="00FD7B5C" w:rsidP="007C1B00">
            <w:pPr>
              <w:autoSpaceDE w:val="0"/>
              <w:autoSpaceDN w:val="0"/>
              <w:adjustRightInd w:val="0"/>
              <w:spacing w:line="300" w:lineRule="exact"/>
              <w:rPr>
                <w:sz w:val="20"/>
                <w:szCs w:val="20"/>
              </w:rPr>
            </w:pPr>
            <w:r>
              <w:rPr>
                <w:sz w:val="20"/>
                <w:szCs w:val="20"/>
              </w:rPr>
              <w:t>Artikelen die verkeerd of ondeugdelijk zijn geleverd, wo</w:t>
            </w:r>
            <w:proofErr w:type="spellStart"/>
            <w:r>
              <w:rPr>
                <w:sz w:val="20"/>
                <w:szCs w:val="20"/>
                <w:lang w:val="nl-NL"/>
              </w:rPr>
              <w:t>rden</w:t>
            </w:r>
            <w:proofErr w:type="spellEnd"/>
            <w:r>
              <w:rPr>
                <w:sz w:val="20"/>
                <w:szCs w:val="20"/>
                <w:lang w:val="nl-NL"/>
              </w:rPr>
              <w:t xml:space="preserve"> kosteloos </w:t>
            </w:r>
            <w:r w:rsidR="00CA2C2B" w:rsidRPr="007C1B00">
              <w:rPr>
                <w:sz w:val="20"/>
                <w:szCs w:val="20"/>
              </w:rPr>
              <w:t xml:space="preserve">(voor rekening en risico van de opdrachtnemer) door de opdrachtnemer </w:t>
            </w:r>
            <w:r>
              <w:rPr>
                <w:sz w:val="20"/>
                <w:szCs w:val="20"/>
                <w:lang w:val="nl-NL"/>
              </w:rPr>
              <w:t>mee retour genomen</w:t>
            </w:r>
            <w:r w:rsidR="00CA2C2B" w:rsidRPr="007C1B00">
              <w:rPr>
                <w:sz w:val="20"/>
                <w:szCs w:val="20"/>
              </w:rPr>
              <w:t>.</w:t>
            </w:r>
          </w:p>
        </w:tc>
        <w:tc>
          <w:tcPr>
            <w:tcW w:w="477" w:type="pct"/>
          </w:tcPr>
          <w:p w14:paraId="222D3F7F" w14:textId="77777777" w:rsidR="00E4591F" w:rsidRPr="007F6BC6" w:rsidRDefault="00E4591F" w:rsidP="00E4591F">
            <w:pPr>
              <w:rPr>
                <w:rFonts w:cs="Tahoma"/>
              </w:rPr>
            </w:pPr>
          </w:p>
        </w:tc>
      </w:tr>
    </w:tbl>
    <w:p w14:paraId="7F9C48AF" w14:textId="77777777" w:rsidR="00684C59" w:rsidRDefault="00684C59" w:rsidP="00684C59"/>
    <w:p w14:paraId="0C2E4CF7" w14:textId="77777777" w:rsidR="00A13BAC" w:rsidRDefault="00A13BAC" w:rsidP="00684C59"/>
    <w:tbl>
      <w:tblPr>
        <w:tblW w:w="5764" w:type="pct"/>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5"/>
        <w:gridCol w:w="7223"/>
        <w:gridCol w:w="866"/>
      </w:tblGrid>
      <w:tr w:rsidR="00417A7C" w:rsidRPr="007F6BC6" w14:paraId="09FD2CB8" w14:textId="77777777" w:rsidTr="006D756E">
        <w:trPr>
          <w:cantSplit/>
          <w:trHeight w:val="221"/>
        </w:trPr>
        <w:tc>
          <w:tcPr>
            <w:tcW w:w="5000" w:type="pct"/>
            <w:gridSpan w:val="3"/>
            <w:shd w:val="clear" w:color="auto" w:fill="808080" w:themeFill="background1" w:themeFillShade="80"/>
          </w:tcPr>
          <w:p w14:paraId="4531AA17" w14:textId="66C8BA54" w:rsidR="00417A7C" w:rsidRPr="00607A1C" w:rsidRDefault="00417A7C" w:rsidP="00A97F3C">
            <w:pPr>
              <w:rPr>
                <w:rFonts w:cs="Tahoma"/>
                <w:b/>
                <w:bCs/>
                <w:color w:val="FFFFFF" w:themeColor="background1"/>
                <w:lang w:val="nl-NL"/>
              </w:rPr>
            </w:pPr>
            <w:r w:rsidRPr="00417A7C">
              <w:rPr>
                <w:rFonts w:cs="Tahoma"/>
                <w:b/>
                <w:bCs/>
                <w:color w:val="FFFFFF" w:themeColor="background1"/>
              </w:rPr>
              <w:t>ONDERDEEL</w:t>
            </w:r>
            <w:r w:rsidR="00607A1C">
              <w:rPr>
                <w:rFonts w:cs="Tahoma"/>
                <w:b/>
                <w:bCs/>
                <w:color w:val="FFFFFF" w:themeColor="background1"/>
              </w:rPr>
              <w:t xml:space="preserve"> </w:t>
            </w:r>
            <w:r w:rsidR="00607A1C">
              <w:rPr>
                <w:rFonts w:cs="Tahoma"/>
                <w:b/>
                <w:bCs/>
                <w:color w:val="FFFFFF" w:themeColor="background1"/>
                <w:lang w:val="nl-NL"/>
              </w:rPr>
              <w:t>F</w:t>
            </w:r>
            <w:r w:rsidRPr="00417A7C">
              <w:rPr>
                <w:rFonts w:cs="Tahoma"/>
                <w:b/>
                <w:bCs/>
                <w:color w:val="FFFFFF" w:themeColor="background1"/>
              </w:rPr>
              <w:t xml:space="preserve">: </w:t>
            </w:r>
            <w:r w:rsidR="00A4538E">
              <w:rPr>
                <w:rFonts w:cs="Tahoma"/>
                <w:b/>
                <w:bCs/>
                <w:color w:val="FFFFFF" w:themeColor="background1"/>
                <w:lang w:val="nl-NL"/>
              </w:rPr>
              <w:t xml:space="preserve">MVO, </w:t>
            </w:r>
            <w:r w:rsidR="00607A1C">
              <w:rPr>
                <w:rFonts w:cs="Tahoma"/>
                <w:b/>
                <w:bCs/>
                <w:color w:val="FFFFFF" w:themeColor="background1"/>
                <w:lang w:val="nl-NL"/>
              </w:rPr>
              <w:t>ARBO &amp; MILIEU</w:t>
            </w:r>
          </w:p>
          <w:p w14:paraId="1E645427" w14:textId="56F9B8C1" w:rsidR="00417A7C" w:rsidRPr="007F6BC6" w:rsidRDefault="00417A7C" w:rsidP="00A97F3C">
            <w:pPr>
              <w:rPr>
                <w:rFonts w:cs="Tahoma"/>
              </w:rPr>
            </w:pPr>
          </w:p>
        </w:tc>
      </w:tr>
      <w:tr w:rsidR="00417A7C" w:rsidRPr="007F6BC6" w14:paraId="56C81FA5" w14:textId="77777777" w:rsidTr="009A6B88">
        <w:trPr>
          <w:cantSplit/>
          <w:trHeight w:val="221"/>
        </w:trPr>
        <w:tc>
          <w:tcPr>
            <w:tcW w:w="543" w:type="pct"/>
            <w:shd w:val="clear" w:color="auto" w:fill="D9D9D9" w:themeFill="background1" w:themeFillShade="D9"/>
          </w:tcPr>
          <w:p w14:paraId="28E3E4EE" w14:textId="6016D19D" w:rsidR="00417A7C" w:rsidRPr="001E2A03" w:rsidRDefault="00417A7C" w:rsidP="001E2A03">
            <w:pPr>
              <w:rPr>
                <w:b/>
                <w:lang w:val="nl-NL"/>
              </w:rPr>
            </w:pPr>
            <w:r>
              <w:rPr>
                <w:b/>
                <w:lang w:val="nl-NL"/>
              </w:rPr>
              <w:t>Vraag n</w:t>
            </w:r>
            <w:r w:rsidRPr="001E2A03">
              <w:rPr>
                <w:b/>
                <w:lang w:val="nl-NL"/>
              </w:rPr>
              <w:t>r.</w:t>
            </w:r>
          </w:p>
        </w:tc>
        <w:tc>
          <w:tcPr>
            <w:tcW w:w="3980" w:type="pct"/>
            <w:shd w:val="clear" w:color="auto" w:fill="D9D9D9" w:themeFill="background1" w:themeFillShade="D9"/>
          </w:tcPr>
          <w:p w14:paraId="49D24019" w14:textId="66746B65" w:rsidR="00417A7C" w:rsidRPr="00BB1EA6" w:rsidRDefault="00417A7C" w:rsidP="00417A7C">
            <w:pPr>
              <w:pStyle w:val="Default"/>
              <w:rPr>
                <w:sz w:val="22"/>
                <w:szCs w:val="22"/>
              </w:rPr>
            </w:pPr>
            <w:r w:rsidRPr="007F6BC6">
              <w:rPr>
                <w:b/>
              </w:rPr>
              <w:t>Omschrijving</w:t>
            </w:r>
          </w:p>
        </w:tc>
        <w:tc>
          <w:tcPr>
            <w:tcW w:w="477" w:type="pct"/>
            <w:shd w:val="clear" w:color="auto" w:fill="D9D9D9" w:themeFill="background1" w:themeFillShade="D9"/>
          </w:tcPr>
          <w:p w14:paraId="1B48E918" w14:textId="77777777" w:rsidR="00417A7C" w:rsidRPr="007F6BC6" w:rsidRDefault="00417A7C" w:rsidP="00417A7C">
            <w:pPr>
              <w:rPr>
                <w:b/>
              </w:rPr>
            </w:pPr>
            <w:r w:rsidRPr="007F6BC6">
              <w:rPr>
                <w:b/>
              </w:rPr>
              <w:t>Voldoet</w:t>
            </w:r>
          </w:p>
          <w:p w14:paraId="21F1DD6B" w14:textId="57230AAB" w:rsidR="00417A7C" w:rsidRPr="007F6BC6" w:rsidRDefault="00417A7C" w:rsidP="00417A7C">
            <w:pPr>
              <w:rPr>
                <w:rFonts w:cs="Tahoma"/>
              </w:rPr>
            </w:pPr>
            <w:r w:rsidRPr="007F6BC6">
              <w:rPr>
                <w:b/>
              </w:rPr>
              <w:t>Ja/nee</w:t>
            </w:r>
          </w:p>
        </w:tc>
      </w:tr>
      <w:tr w:rsidR="0011309C" w:rsidRPr="007F6BC6" w14:paraId="42A2F282" w14:textId="77777777" w:rsidTr="009A6B88">
        <w:trPr>
          <w:cantSplit/>
          <w:trHeight w:val="221"/>
        </w:trPr>
        <w:tc>
          <w:tcPr>
            <w:tcW w:w="543" w:type="pct"/>
          </w:tcPr>
          <w:p w14:paraId="6C56D55B" w14:textId="72E81D6E" w:rsidR="0011309C" w:rsidRPr="00A4538E" w:rsidRDefault="00A4538E" w:rsidP="00DE370F">
            <w:pPr>
              <w:shd w:val="clear" w:color="FFFFFF" w:fill="FFFFFF"/>
              <w:tabs>
                <w:tab w:val="left" w:pos="737"/>
              </w:tabs>
              <w:spacing w:before="120" w:after="200" w:line="276" w:lineRule="auto"/>
              <w:rPr>
                <w:rFonts w:cs="Tahoma"/>
                <w:lang w:val="nl-NL"/>
              </w:rPr>
            </w:pPr>
            <w:r>
              <w:rPr>
                <w:rFonts w:cs="Tahoma"/>
                <w:lang w:val="nl-NL"/>
              </w:rPr>
              <w:t>F</w:t>
            </w:r>
            <w:r w:rsidR="009A6B88">
              <w:rPr>
                <w:rFonts w:cs="Tahoma"/>
                <w:lang w:val="nl-NL"/>
              </w:rPr>
              <w:t>1</w:t>
            </w:r>
          </w:p>
        </w:tc>
        <w:tc>
          <w:tcPr>
            <w:tcW w:w="3980" w:type="pct"/>
          </w:tcPr>
          <w:p w14:paraId="7C9864C6" w14:textId="4C6FFF7A" w:rsidR="0011309C" w:rsidRPr="00C25C16" w:rsidRDefault="00E92D3D" w:rsidP="00A13BAC">
            <w:pPr>
              <w:autoSpaceDE w:val="0"/>
              <w:autoSpaceDN w:val="0"/>
              <w:adjustRightInd w:val="0"/>
              <w:spacing w:line="300" w:lineRule="exact"/>
              <w:rPr>
                <w:sz w:val="20"/>
                <w:szCs w:val="20"/>
                <w:lang w:val="nl-NL"/>
              </w:rPr>
            </w:pPr>
            <w:r w:rsidRPr="00991D30">
              <w:rPr>
                <w:sz w:val="20"/>
                <w:szCs w:val="20"/>
                <w:lang w:val="nl-NL"/>
              </w:rPr>
              <w:t>De haarwerken worden aantoonbaar geproduceerd onder</w:t>
            </w:r>
            <w:r w:rsidR="00D41AB9" w:rsidRPr="00991D30">
              <w:rPr>
                <w:sz w:val="20"/>
                <w:szCs w:val="20"/>
                <w:lang w:val="nl-NL"/>
              </w:rPr>
              <w:t xml:space="preserve"> goede a</w:t>
            </w:r>
            <w:r w:rsidR="00C25C16" w:rsidRPr="00991D30">
              <w:rPr>
                <w:sz w:val="20"/>
                <w:szCs w:val="20"/>
                <w:lang w:val="nl-NL"/>
              </w:rPr>
              <w:t>rbeidsomstandigheden</w:t>
            </w:r>
            <w:r w:rsidR="00D41AB9" w:rsidRPr="00991D30">
              <w:rPr>
                <w:sz w:val="20"/>
                <w:szCs w:val="20"/>
                <w:lang w:val="nl-NL"/>
              </w:rPr>
              <w:t xml:space="preserve"> (geen kinder- of dwangarbeid) tegen een </w:t>
            </w:r>
            <w:r w:rsidR="007511DF">
              <w:rPr>
                <w:sz w:val="20"/>
                <w:szCs w:val="20"/>
                <w:lang w:val="nl-NL"/>
              </w:rPr>
              <w:t>fatsoenlijke</w:t>
            </w:r>
            <w:r w:rsidR="003E383D" w:rsidRPr="00991D30">
              <w:rPr>
                <w:sz w:val="20"/>
                <w:szCs w:val="20"/>
                <w:lang w:val="nl-NL"/>
              </w:rPr>
              <w:t xml:space="preserve"> vergoeding</w:t>
            </w:r>
            <w:r w:rsidR="0027757F">
              <w:rPr>
                <w:sz w:val="20"/>
                <w:szCs w:val="20"/>
                <w:lang w:val="nl-NL"/>
              </w:rPr>
              <w:t xml:space="preserve"> </w:t>
            </w:r>
            <w:r w:rsidR="003E383D" w:rsidRPr="00991D30">
              <w:rPr>
                <w:sz w:val="20"/>
                <w:szCs w:val="20"/>
                <w:lang w:val="nl-NL"/>
              </w:rPr>
              <w:t>en onder normale werktijden</w:t>
            </w:r>
            <w:r w:rsidR="0027757F">
              <w:rPr>
                <w:sz w:val="20"/>
                <w:szCs w:val="20"/>
                <w:lang w:val="nl-NL"/>
              </w:rPr>
              <w:t xml:space="preserve"> (volgens wettelijke bepalingen in het land van productie)</w:t>
            </w:r>
            <w:r w:rsidR="00991D30" w:rsidRPr="00991D30">
              <w:rPr>
                <w:sz w:val="20"/>
                <w:szCs w:val="20"/>
                <w:lang w:val="nl-NL"/>
              </w:rPr>
              <w:t>.</w:t>
            </w:r>
            <w:r w:rsidR="00991D30">
              <w:rPr>
                <w:sz w:val="20"/>
                <w:szCs w:val="20"/>
                <w:lang w:val="nl-NL"/>
              </w:rPr>
              <w:t xml:space="preserve"> </w:t>
            </w:r>
          </w:p>
        </w:tc>
        <w:tc>
          <w:tcPr>
            <w:tcW w:w="477" w:type="pct"/>
          </w:tcPr>
          <w:p w14:paraId="7D5F0DD7" w14:textId="77777777" w:rsidR="0011309C" w:rsidRPr="00A13BAC" w:rsidRDefault="0011309C" w:rsidP="00A13BAC">
            <w:pPr>
              <w:autoSpaceDE w:val="0"/>
              <w:autoSpaceDN w:val="0"/>
              <w:adjustRightInd w:val="0"/>
              <w:spacing w:line="300" w:lineRule="exact"/>
              <w:rPr>
                <w:sz w:val="20"/>
                <w:szCs w:val="20"/>
              </w:rPr>
            </w:pPr>
          </w:p>
        </w:tc>
      </w:tr>
      <w:tr w:rsidR="00691297" w:rsidRPr="007F6BC6" w14:paraId="0BDB42C1" w14:textId="77777777" w:rsidTr="009A6B88">
        <w:trPr>
          <w:cantSplit/>
          <w:trHeight w:val="221"/>
        </w:trPr>
        <w:tc>
          <w:tcPr>
            <w:tcW w:w="543" w:type="pct"/>
          </w:tcPr>
          <w:p w14:paraId="3A1A3B8E" w14:textId="0EDE8250" w:rsidR="00691297" w:rsidRDefault="009A6B88" w:rsidP="00DE370F">
            <w:pPr>
              <w:shd w:val="clear" w:color="FFFFFF" w:fill="FFFFFF"/>
              <w:tabs>
                <w:tab w:val="left" w:pos="737"/>
              </w:tabs>
              <w:spacing w:before="120" w:after="200" w:line="276" w:lineRule="auto"/>
              <w:rPr>
                <w:rFonts w:cs="Tahoma"/>
                <w:lang w:val="nl-NL"/>
              </w:rPr>
            </w:pPr>
            <w:r>
              <w:rPr>
                <w:rFonts w:cs="Tahoma"/>
                <w:lang w:val="nl-NL"/>
              </w:rPr>
              <w:t>F2</w:t>
            </w:r>
          </w:p>
        </w:tc>
        <w:tc>
          <w:tcPr>
            <w:tcW w:w="3980" w:type="pct"/>
          </w:tcPr>
          <w:p w14:paraId="1B6B8A0F" w14:textId="4A192BD9" w:rsidR="00B25DB2" w:rsidRPr="00991D30" w:rsidRDefault="00691297" w:rsidP="00A13BAC">
            <w:pPr>
              <w:autoSpaceDE w:val="0"/>
              <w:autoSpaceDN w:val="0"/>
              <w:adjustRightInd w:val="0"/>
              <w:spacing w:line="300" w:lineRule="exact"/>
              <w:rPr>
                <w:sz w:val="20"/>
                <w:szCs w:val="20"/>
                <w:lang w:val="nl-NL"/>
              </w:rPr>
            </w:pPr>
            <w:r>
              <w:rPr>
                <w:sz w:val="20"/>
                <w:szCs w:val="20"/>
                <w:lang w:val="nl-NL"/>
              </w:rPr>
              <w:t xml:space="preserve">Menselijk haar dat wordt gebruikt voor de oefenhoofden en haarwerken is niet afkomstig van mensen uit strafkampen of anderszins </w:t>
            </w:r>
            <w:r w:rsidR="00B25DB2">
              <w:rPr>
                <w:sz w:val="20"/>
                <w:szCs w:val="20"/>
                <w:lang w:val="nl-NL"/>
              </w:rPr>
              <w:t xml:space="preserve">onder dwang gewonnen. </w:t>
            </w:r>
          </w:p>
        </w:tc>
        <w:tc>
          <w:tcPr>
            <w:tcW w:w="477" w:type="pct"/>
          </w:tcPr>
          <w:p w14:paraId="079C2244" w14:textId="77777777" w:rsidR="00691297" w:rsidRPr="00A13BAC" w:rsidRDefault="00691297" w:rsidP="00A13BAC">
            <w:pPr>
              <w:autoSpaceDE w:val="0"/>
              <w:autoSpaceDN w:val="0"/>
              <w:adjustRightInd w:val="0"/>
              <w:spacing w:line="300" w:lineRule="exact"/>
              <w:rPr>
                <w:sz w:val="20"/>
                <w:szCs w:val="20"/>
              </w:rPr>
            </w:pPr>
          </w:p>
        </w:tc>
      </w:tr>
      <w:tr w:rsidR="004C54C0" w:rsidRPr="007F6BC6" w14:paraId="5AE09B35" w14:textId="77777777" w:rsidTr="009A6B88">
        <w:trPr>
          <w:cantSplit/>
          <w:trHeight w:val="221"/>
        </w:trPr>
        <w:tc>
          <w:tcPr>
            <w:tcW w:w="543" w:type="pct"/>
          </w:tcPr>
          <w:p w14:paraId="7C864CF3" w14:textId="697C90B8" w:rsidR="004C54C0" w:rsidRDefault="003D1CFF" w:rsidP="00DE370F">
            <w:pPr>
              <w:shd w:val="clear" w:color="FFFFFF" w:fill="FFFFFF"/>
              <w:tabs>
                <w:tab w:val="left" w:pos="737"/>
              </w:tabs>
              <w:spacing w:before="120" w:after="200" w:line="276" w:lineRule="auto"/>
              <w:rPr>
                <w:rFonts w:cs="Tahoma"/>
                <w:lang w:val="nl-NL"/>
              </w:rPr>
            </w:pPr>
            <w:r>
              <w:rPr>
                <w:rFonts w:cs="Tahoma"/>
                <w:lang w:val="nl-NL"/>
              </w:rPr>
              <w:t>F3</w:t>
            </w:r>
          </w:p>
        </w:tc>
        <w:tc>
          <w:tcPr>
            <w:tcW w:w="3980" w:type="pct"/>
          </w:tcPr>
          <w:p w14:paraId="4742FC5D" w14:textId="2C4D0F80" w:rsidR="004C54C0" w:rsidRDefault="004C54C0" w:rsidP="00A13BAC">
            <w:pPr>
              <w:autoSpaceDE w:val="0"/>
              <w:autoSpaceDN w:val="0"/>
              <w:adjustRightInd w:val="0"/>
              <w:spacing w:line="300" w:lineRule="exact"/>
              <w:rPr>
                <w:sz w:val="20"/>
                <w:szCs w:val="20"/>
                <w:lang w:val="nl-NL"/>
              </w:rPr>
            </w:pPr>
            <w:r w:rsidRPr="004C54C0">
              <w:rPr>
                <w:sz w:val="20"/>
                <w:szCs w:val="20"/>
                <w:lang w:val="nl-NL"/>
              </w:rPr>
              <w:t xml:space="preserve">Het gewicht en de omvang van de te leveren colli voldoen aan de waarden die zijn vastgesteld in de </w:t>
            </w:r>
            <w:proofErr w:type="spellStart"/>
            <w:r w:rsidRPr="004C54C0">
              <w:rPr>
                <w:sz w:val="20"/>
                <w:szCs w:val="20"/>
                <w:lang w:val="nl-NL"/>
              </w:rPr>
              <w:t>ARBO-wet</w:t>
            </w:r>
            <w:proofErr w:type="spellEnd"/>
            <w:r w:rsidRPr="004C54C0">
              <w:rPr>
                <w:sz w:val="20"/>
                <w:szCs w:val="20"/>
                <w:lang w:val="nl-NL"/>
              </w:rPr>
              <w:t>- en regelgeving, inzake maximale gewichten en afmetingen van handmatig te vertillen verpakkingen.</w:t>
            </w:r>
          </w:p>
        </w:tc>
        <w:tc>
          <w:tcPr>
            <w:tcW w:w="477" w:type="pct"/>
          </w:tcPr>
          <w:p w14:paraId="6FD85FD0" w14:textId="77777777" w:rsidR="004C54C0" w:rsidRPr="00A13BAC" w:rsidRDefault="004C54C0" w:rsidP="00A13BAC">
            <w:pPr>
              <w:autoSpaceDE w:val="0"/>
              <w:autoSpaceDN w:val="0"/>
              <w:adjustRightInd w:val="0"/>
              <w:spacing w:line="300" w:lineRule="exact"/>
              <w:rPr>
                <w:sz w:val="20"/>
                <w:szCs w:val="20"/>
              </w:rPr>
            </w:pPr>
          </w:p>
        </w:tc>
      </w:tr>
      <w:tr w:rsidR="0011309C" w:rsidRPr="007F6BC6" w14:paraId="3D2BEDC3" w14:textId="77777777" w:rsidTr="009A6B88">
        <w:trPr>
          <w:cantSplit/>
          <w:trHeight w:val="221"/>
        </w:trPr>
        <w:tc>
          <w:tcPr>
            <w:tcW w:w="543" w:type="pct"/>
          </w:tcPr>
          <w:p w14:paraId="003E3362" w14:textId="23361229" w:rsidR="0011309C" w:rsidRPr="00A4538E" w:rsidRDefault="005B042A" w:rsidP="00CC7F48">
            <w:pPr>
              <w:shd w:val="clear" w:color="FFFFFF" w:fill="FFFFFF"/>
              <w:tabs>
                <w:tab w:val="left" w:pos="737"/>
              </w:tabs>
              <w:spacing w:before="120" w:after="200" w:line="276" w:lineRule="auto"/>
              <w:rPr>
                <w:rFonts w:cs="Tahoma"/>
                <w:lang w:val="nl-NL"/>
              </w:rPr>
            </w:pPr>
            <w:r>
              <w:rPr>
                <w:rFonts w:cs="Tahoma"/>
                <w:lang w:val="nl-NL"/>
              </w:rPr>
              <w:t>F4</w:t>
            </w:r>
          </w:p>
        </w:tc>
        <w:tc>
          <w:tcPr>
            <w:tcW w:w="3980" w:type="pct"/>
          </w:tcPr>
          <w:p w14:paraId="6D45D505" w14:textId="1B00111C" w:rsidR="0011309C" w:rsidRPr="00BB1EA6" w:rsidRDefault="0011309C" w:rsidP="009A6B88">
            <w:pPr>
              <w:autoSpaceDE w:val="0"/>
              <w:autoSpaceDN w:val="0"/>
              <w:adjustRightInd w:val="0"/>
              <w:spacing w:line="300" w:lineRule="exact"/>
              <w:rPr>
                <w:szCs w:val="22"/>
              </w:rPr>
            </w:pPr>
            <w:r w:rsidRPr="009A6B88">
              <w:rPr>
                <w:sz w:val="20"/>
                <w:szCs w:val="20"/>
                <w:lang w:val="nl-NL"/>
              </w:rPr>
              <w:t xml:space="preserve">De door de opdrachtnemer te leveren </w:t>
            </w:r>
            <w:r w:rsidR="00A13BAC" w:rsidRPr="009A6B88">
              <w:rPr>
                <w:sz w:val="20"/>
                <w:szCs w:val="20"/>
                <w:lang w:val="nl-NL"/>
              </w:rPr>
              <w:t>producten</w:t>
            </w:r>
            <w:r w:rsidRPr="009A6B88">
              <w:rPr>
                <w:sz w:val="20"/>
                <w:szCs w:val="20"/>
                <w:lang w:val="nl-NL"/>
              </w:rPr>
              <w:t xml:space="preserve"> dienen minimaal te voldoen aan de in Nederland geldende wettelijke voorschriften op het gebied van arbeidsomstandigheden, milieu, ergonomie, en veiligheid. Hierbij dient niet alleen rekening gehouden te worden met de huidige wetgeving maar ook met de al bekende toekomstige veranderingen naar de nieuwste inzichten met betrekking tot de NEN-normeringen van het Nederlandse Normalisatie Instituut (NNI). Ook dienen de producten te voldoen aan de </w:t>
            </w:r>
            <w:proofErr w:type="spellStart"/>
            <w:r w:rsidRPr="009A6B88">
              <w:rPr>
                <w:sz w:val="20"/>
                <w:szCs w:val="20"/>
                <w:lang w:val="nl-NL"/>
              </w:rPr>
              <w:t>terzake</w:t>
            </w:r>
            <w:proofErr w:type="spellEnd"/>
            <w:r w:rsidRPr="009A6B88">
              <w:rPr>
                <w:sz w:val="20"/>
                <w:szCs w:val="20"/>
                <w:lang w:val="nl-NL"/>
              </w:rPr>
              <w:t xml:space="preserve"> geldende Europese richtlijnen op het gebied van productveiligheid (CE-markering). De artikelen mogen geen gevaar opleveren tijdens het gebruik.</w:t>
            </w:r>
            <w:r w:rsidRPr="00BB1EA6">
              <w:rPr>
                <w:szCs w:val="22"/>
              </w:rPr>
              <w:t xml:space="preserve"> </w:t>
            </w:r>
          </w:p>
        </w:tc>
        <w:tc>
          <w:tcPr>
            <w:tcW w:w="477" w:type="pct"/>
          </w:tcPr>
          <w:p w14:paraId="2B0A1748" w14:textId="77777777" w:rsidR="0011309C" w:rsidRPr="007F6BC6" w:rsidRDefault="0011309C" w:rsidP="00A97F3C">
            <w:pPr>
              <w:rPr>
                <w:rFonts w:cs="Tahoma"/>
              </w:rPr>
            </w:pPr>
          </w:p>
        </w:tc>
      </w:tr>
    </w:tbl>
    <w:p w14:paraId="1D5F2A1B" w14:textId="229476B2" w:rsidR="002F5AC9" w:rsidRDefault="002F5AC9">
      <w:pPr>
        <w:spacing w:line="240" w:lineRule="auto"/>
        <w:rPr>
          <w:sz w:val="20"/>
          <w:szCs w:val="20"/>
          <w:lang w:val="nl-NL"/>
        </w:rPr>
      </w:pPr>
    </w:p>
    <w:p w14:paraId="3B8A62A2" w14:textId="6C80D656" w:rsidR="002A3F92" w:rsidRDefault="002A3F92">
      <w:pPr>
        <w:spacing w:line="240" w:lineRule="auto"/>
        <w:rPr>
          <w:sz w:val="20"/>
          <w:szCs w:val="20"/>
          <w:lang w:val="nl-NL"/>
        </w:rPr>
      </w:pPr>
    </w:p>
    <w:p w14:paraId="7A480F03" w14:textId="44E90C51" w:rsidR="00680FDD" w:rsidRPr="005B042A" w:rsidRDefault="00AE1FFA" w:rsidP="00680FDD">
      <w:pPr>
        <w:ind w:left="-1276"/>
        <w:rPr>
          <w:sz w:val="20"/>
          <w:szCs w:val="20"/>
          <w:lang w:val="nl-NL"/>
        </w:rPr>
      </w:pPr>
      <w:r w:rsidRPr="005B042A">
        <w:rPr>
          <w:sz w:val="20"/>
          <w:szCs w:val="20"/>
          <w:lang w:val="nl-NL"/>
        </w:rPr>
        <w:t xml:space="preserve">Ondergetekende verklaart hiermee het Programma van Eisen naar waarheid te hebben ingevuld en onverkort aan de gestelde eisen te kunnen voldoen. </w:t>
      </w:r>
    </w:p>
    <w:p w14:paraId="1998D97F" w14:textId="77777777" w:rsidR="00AE1FFA" w:rsidRPr="005B042A" w:rsidRDefault="00AE1FFA" w:rsidP="00680FDD">
      <w:pPr>
        <w:ind w:left="-1276"/>
        <w:rPr>
          <w:sz w:val="20"/>
          <w:szCs w:val="20"/>
          <w:lang w:val="nl-NL"/>
        </w:rPr>
      </w:pPr>
    </w:p>
    <w:p w14:paraId="6D2814F4" w14:textId="77777777" w:rsidR="006153C4" w:rsidRDefault="006153C4" w:rsidP="00680FDD">
      <w:pPr>
        <w:ind w:left="-1276"/>
        <w:rPr>
          <w:sz w:val="20"/>
          <w:szCs w:val="20"/>
          <w:lang w:val="nl-NL"/>
        </w:rPr>
      </w:pPr>
    </w:p>
    <w:tbl>
      <w:tblPr>
        <w:tblStyle w:val="Tabelraster"/>
        <w:tblW w:w="0" w:type="auto"/>
        <w:tblInd w:w="-1276" w:type="dxa"/>
        <w:tblLook w:val="04A0" w:firstRow="1" w:lastRow="0" w:firstColumn="1" w:lastColumn="0" w:noHBand="0" w:noVBand="1"/>
      </w:tblPr>
      <w:tblGrid>
        <w:gridCol w:w="2547"/>
        <w:gridCol w:w="5324"/>
      </w:tblGrid>
      <w:tr w:rsidR="006153C4" w14:paraId="1F788F18" w14:textId="77777777" w:rsidTr="00593A48">
        <w:tc>
          <w:tcPr>
            <w:tcW w:w="2547" w:type="dxa"/>
          </w:tcPr>
          <w:p w14:paraId="234F1238" w14:textId="7076F2A9" w:rsidR="006153C4" w:rsidRDefault="00593A48" w:rsidP="00680FDD">
            <w:pPr>
              <w:rPr>
                <w:sz w:val="20"/>
                <w:szCs w:val="20"/>
                <w:lang w:val="nl-NL"/>
              </w:rPr>
            </w:pPr>
            <w:r>
              <w:rPr>
                <w:sz w:val="20"/>
                <w:szCs w:val="20"/>
                <w:lang w:val="nl-NL"/>
              </w:rPr>
              <w:t>Naam tekenbevoegde</w:t>
            </w:r>
          </w:p>
        </w:tc>
        <w:tc>
          <w:tcPr>
            <w:tcW w:w="5324" w:type="dxa"/>
          </w:tcPr>
          <w:p w14:paraId="049F7D6F" w14:textId="77777777" w:rsidR="006153C4" w:rsidRDefault="006153C4" w:rsidP="00680FDD">
            <w:pPr>
              <w:rPr>
                <w:sz w:val="20"/>
                <w:szCs w:val="20"/>
                <w:lang w:val="nl-NL"/>
              </w:rPr>
            </w:pPr>
          </w:p>
          <w:p w14:paraId="70B1CA23" w14:textId="77777777" w:rsidR="00593A48" w:rsidRDefault="00593A48" w:rsidP="00680FDD">
            <w:pPr>
              <w:rPr>
                <w:sz w:val="20"/>
                <w:szCs w:val="20"/>
                <w:lang w:val="nl-NL"/>
              </w:rPr>
            </w:pPr>
          </w:p>
          <w:p w14:paraId="175704CC" w14:textId="77777777" w:rsidR="00593A48" w:rsidRDefault="00593A48" w:rsidP="00680FDD">
            <w:pPr>
              <w:rPr>
                <w:sz w:val="20"/>
                <w:szCs w:val="20"/>
                <w:lang w:val="nl-NL"/>
              </w:rPr>
            </w:pPr>
          </w:p>
          <w:p w14:paraId="2B7AC231" w14:textId="6FA490E1" w:rsidR="00593A48" w:rsidRDefault="00593A48" w:rsidP="00680FDD">
            <w:pPr>
              <w:rPr>
                <w:sz w:val="20"/>
                <w:szCs w:val="20"/>
                <w:lang w:val="nl-NL"/>
              </w:rPr>
            </w:pPr>
          </w:p>
        </w:tc>
      </w:tr>
      <w:tr w:rsidR="006153C4" w14:paraId="7939588C" w14:textId="77777777" w:rsidTr="00593A48">
        <w:tc>
          <w:tcPr>
            <w:tcW w:w="2547" w:type="dxa"/>
          </w:tcPr>
          <w:p w14:paraId="6F165585" w14:textId="2522D5E1" w:rsidR="006153C4" w:rsidRDefault="00593A48" w:rsidP="00680FDD">
            <w:pPr>
              <w:rPr>
                <w:sz w:val="20"/>
                <w:szCs w:val="20"/>
                <w:lang w:val="nl-NL"/>
              </w:rPr>
            </w:pPr>
            <w:r>
              <w:rPr>
                <w:sz w:val="20"/>
                <w:szCs w:val="20"/>
                <w:lang w:val="nl-NL"/>
              </w:rPr>
              <w:t>Functie</w:t>
            </w:r>
          </w:p>
        </w:tc>
        <w:tc>
          <w:tcPr>
            <w:tcW w:w="5324" w:type="dxa"/>
          </w:tcPr>
          <w:p w14:paraId="744B368E" w14:textId="77777777" w:rsidR="006153C4" w:rsidRDefault="006153C4" w:rsidP="00680FDD">
            <w:pPr>
              <w:rPr>
                <w:sz w:val="20"/>
                <w:szCs w:val="20"/>
                <w:lang w:val="nl-NL"/>
              </w:rPr>
            </w:pPr>
          </w:p>
          <w:p w14:paraId="2E1CCA9F" w14:textId="77777777" w:rsidR="00593A48" w:rsidRDefault="00593A48" w:rsidP="00680FDD">
            <w:pPr>
              <w:rPr>
                <w:sz w:val="20"/>
                <w:szCs w:val="20"/>
                <w:lang w:val="nl-NL"/>
              </w:rPr>
            </w:pPr>
          </w:p>
          <w:p w14:paraId="1010301A" w14:textId="77777777" w:rsidR="00593A48" w:rsidRDefault="00593A48" w:rsidP="00680FDD">
            <w:pPr>
              <w:rPr>
                <w:sz w:val="20"/>
                <w:szCs w:val="20"/>
                <w:lang w:val="nl-NL"/>
              </w:rPr>
            </w:pPr>
          </w:p>
          <w:p w14:paraId="46DBCC4C" w14:textId="2195EF75" w:rsidR="00593A48" w:rsidRDefault="00593A48" w:rsidP="00680FDD">
            <w:pPr>
              <w:rPr>
                <w:sz w:val="20"/>
                <w:szCs w:val="20"/>
                <w:lang w:val="nl-NL"/>
              </w:rPr>
            </w:pPr>
          </w:p>
        </w:tc>
      </w:tr>
      <w:tr w:rsidR="006153C4" w14:paraId="7868D027" w14:textId="77777777" w:rsidTr="00593A48">
        <w:tc>
          <w:tcPr>
            <w:tcW w:w="2547" w:type="dxa"/>
          </w:tcPr>
          <w:p w14:paraId="2806E401" w14:textId="3747A882" w:rsidR="006153C4" w:rsidRDefault="00593A48" w:rsidP="00680FDD">
            <w:pPr>
              <w:rPr>
                <w:sz w:val="20"/>
                <w:szCs w:val="20"/>
                <w:lang w:val="nl-NL"/>
              </w:rPr>
            </w:pPr>
            <w:r>
              <w:rPr>
                <w:sz w:val="20"/>
                <w:szCs w:val="20"/>
                <w:lang w:val="nl-NL"/>
              </w:rPr>
              <w:t>Plaats, datum</w:t>
            </w:r>
          </w:p>
        </w:tc>
        <w:tc>
          <w:tcPr>
            <w:tcW w:w="5324" w:type="dxa"/>
          </w:tcPr>
          <w:p w14:paraId="4757729F" w14:textId="77777777" w:rsidR="006153C4" w:rsidRDefault="006153C4" w:rsidP="00680FDD">
            <w:pPr>
              <w:rPr>
                <w:sz w:val="20"/>
                <w:szCs w:val="20"/>
                <w:lang w:val="nl-NL"/>
              </w:rPr>
            </w:pPr>
          </w:p>
          <w:p w14:paraId="0A0B5FB7" w14:textId="77777777" w:rsidR="00593A48" w:rsidRDefault="00593A48" w:rsidP="00680FDD">
            <w:pPr>
              <w:rPr>
                <w:sz w:val="20"/>
                <w:szCs w:val="20"/>
                <w:lang w:val="nl-NL"/>
              </w:rPr>
            </w:pPr>
          </w:p>
          <w:p w14:paraId="17CB3E88" w14:textId="77777777" w:rsidR="00593A48" w:rsidRDefault="00593A48" w:rsidP="00680FDD">
            <w:pPr>
              <w:rPr>
                <w:sz w:val="20"/>
                <w:szCs w:val="20"/>
                <w:lang w:val="nl-NL"/>
              </w:rPr>
            </w:pPr>
          </w:p>
          <w:p w14:paraId="2B65B8A1" w14:textId="7163AC05" w:rsidR="00593A48" w:rsidRDefault="00593A48" w:rsidP="00680FDD">
            <w:pPr>
              <w:rPr>
                <w:sz w:val="20"/>
                <w:szCs w:val="20"/>
                <w:lang w:val="nl-NL"/>
              </w:rPr>
            </w:pPr>
          </w:p>
        </w:tc>
      </w:tr>
      <w:tr w:rsidR="00C56DD2" w14:paraId="7C4E1DEE" w14:textId="77777777" w:rsidTr="00593A48">
        <w:tc>
          <w:tcPr>
            <w:tcW w:w="2547" w:type="dxa"/>
          </w:tcPr>
          <w:p w14:paraId="70E08D2E" w14:textId="749ABA17" w:rsidR="00C56DD2" w:rsidRDefault="00C56DD2" w:rsidP="00680FDD">
            <w:pPr>
              <w:rPr>
                <w:sz w:val="20"/>
                <w:szCs w:val="20"/>
                <w:lang w:val="nl-NL"/>
              </w:rPr>
            </w:pPr>
            <w:r>
              <w:rPr>
                <w:sz w:val="20"/>
                <w:szCs w:val="20"/>
                <w:lang w:val="nl-NL"/>
              </w:rPr>
              <w:t>Handtekening</w:t>
            </w:r>
          </w:p>
        </w:tc>
        <w:tc>
          <w:tcPr>
            <w:tcW w:w="5324" w:type="dxa"/>
          </w:tcPr>
          <w:p w14:paraId="6D51D0AA" w14:textId="77777777" w:rsidR="00C56DD2" w:rsidRDefault="00C56DD2" w:rsidP="00680FDD">
            <w:pPr>
              <w:rPr>
                <w:sz w:val="20"/>
                <w:szCs w:val="20"/>
                <w:lang w:val="nl-NL"/>
              </w:rPr>
            </w:pPr>
          </w:p>
          <w:p w14:paraId="158726D0" w14:textId="77777777" w:rsidR="00C56DD2" w:rsidRDefault="00C56DD2" w:rsidP="00680FDD">
            <w:pPr>
              <w:rPr>
                <w:sz w:val="20"/>
                <w:szCs w:val="20"/>
                <w:lang w:val="nl-NL"/>
              </w:rPr>
            </w:pPr>
          </w:p>
          <w:p w14:paraId="06E117B0" w14:textId="77777777" w:rsidR="00C56DD2" w:rsidRDefault="00C56DD2" w:rsidP="00680FDD">
            <w:pPr>
              <w:rPr>
                <w:sz w:val="20"/>
                <w:szCs w:val="20"/>
                <w:lang w:val="nl-NL"/>
              </w:rPr>
            </w:pPr>
          </w:p>
          <w:p w14:paraId="001949BD" w14:textId="77777777" w:rsidR="00C56DD2" w:rsidRDefault="00C56DD2" w:rsidP="00680FDD">
            <w:pPr>
              <w:rPr>
                <w:sz w:val="20"/>
                <w:szCs w:val="20"/>
                <w:lang w:val="nl-NL"/>
              </w:rPr>
            </w:pPr>
          </w:p>
          <w:p w14:paraId="46C1C232" w14:textId="77777777" w:rsidR="00C56DD2" w:rsidRDefault="00C56DD2" w:rsidP="00680FDD">
            <w:pPr>
              <w:rPr>
                <w:sz w:val="20"/>
                <w:szCs w:val="20"/>
                <w:lang w:val="nl-NL"/>
              </w:rPr>
            </w:pPr>
          </w:p>
          <w:p w14:paraId="5115686E" w14:textId="77777777" w:rsidR="00C56DD2" w:rsidRDefault="00C56DD2" w:rsidP="00680FDD">
            <w:pPr>
              <w:rPr>
                <w:sz w:val="20"/>
                <w:szCs w:val="20"/>
                <w:lang w:val="nl-NL"/>
              </w:rPr>
            </w:pPr>
          </w:p>
          <w:p w14:paraId="719500D7" w14:textId="1243E0D8" w:rsidR="00C56DD2" w:rsidRDefault="00C56DD2" w:rsidP="00680FDD">
            <w:pPr>
              <w:rPr>
                <w:sz w:val="20"/>
                <w:szCs w:val="20"/>
                <w:lang w:val="nl-NL"/>
              </w:rPr>
            </w:pPr>
          </w:p>
        </w:tc>
      </w:tr>
    </w:tbl>
    <w:p w14:paraId="0E2EFB34" w14:textId="77777777" w:rsidR="006153C4" w:rsidRDefault="006153C4" w:rsidP="00680FDD">
      <w:pPr>
        <w:ind w:left="-1276"/>
        <w:rPr>
          <w:sz w:val="20"/>
          <w:szCs w:val="20"/>
          <w:lang w:val="nl-NL"/>
        </w:rPr>
      </w:pPr>
    </w:p>
    <w:p w14:paraId="1347A2C3" w14:textId="77777777" w:rsidR="006153C4" w:rsidRDefault="006153C4" w:rsidP="00680FDD">
      <w:pPr>
        <w:ind w:left="-1276"/>
        <w:rPr>
          <w:sz w:val="20"/>
          <w:szCs w:val="20"/>
          <w:lang w:val="nl-NL"/>
        </w:rPr>
      </w:pPr>
    </w:p>
    <w:p w14:paraId="19A65B66" w14:textId="77777777" w:rsidR="006153C4" w:rsidRDefault="006153C4" w:rsidP="00680FDD">
      <w:pPr>
        <w:ind w:left="-1276"/>
        <w:rPr>
          <w:sz w:val="20"/>
          <w:szCs w:val="20"/>
          <w:lang w:val="nl-NL"/>
        </w:rPr>
      </w:pPr>
    </w:p>
    <w:p w14:paraId="758E916E" w14:textId="77777777" w:rsidR="006153C4" w:rsidRDefault="006153C4" w:rsidP="00680FDD">
      <w:pPr>
        <w:ind w:left="-1276"/>
        <w:rPr>
          <w:sz w:val="20"/>
          <w:szCs w:val="20"/>
          <w:lang w:val="nl-NL"/>
        </w:rPr>
      </w:pPr>
    </w:p>
    <w:p w14:paraId="0F06466C" w14:textId="77777777" w:rsidR="006153C4" w:rsidRDefault="006153C4" w:rsidP="00680FDD">
      <w:pPr>
        <w:ind w:left="-1276"/>
        <w:rPr>
          <w:sz w:val="20"/>
          <w:szCs w:val="20"/>
          <w:lang w:val="nl-NL"/>
        </w:rPr>
      </w:pPr>
    </w:p>
    <w:p w14:paraId="68E68418" w14:textId="77777777" w:rsidR="006153C4" w:rsidRDefault="006153C4" w:rsidP="00680FDD">
      <w:pPr>
        <w:ind w:left="-1276"/>
        <w:rPr>
          <w:sz w:val="20"/>
          <w:szCs w:val="20"/>
          <w:lang w:val="nl-NL"/>
        </w:rPr>
      </w:pPr>
    </w:p>
    <w:p w14:paraId="6B7336DB" w14:textId="77777777" w:rsidR="006153C4" w:rsidRDefault="006153C4" w:rsidP="00680FDD">
      <w:pPr>
        <w:ind w:left="-1276"/>
        <w:rPr>
          <w:sz w:val="20"/>
          <w:szCs w:val="20"/>
          <w:lang w:val="nl-NL"/>
        </w:rPr>
      </w:pPr>
    </w:p>
    <w:p w14:paraId="538B8A3D" w14:textId="77777777" w:rsidR="00680FDD" w:rsidRDefault="00680FDD" w:rsidP="00680FDD">
      <w:pPr>
        <w:ind w:left="-1276"/>
      </w:pPr>
    </w:p>
    <w:p w14:paraId="497D0E2E" w14:textId="4E0CB775" w:rsidR="00680FDD" w:rsidRPr="00AE1FFA" w:rsidRDefault="00680FDD" w:rsidP="00680FDD">
      <w:pPr>
        <w:ind w:left="-1276"/>
        <w:rPr>
          <w:lang w:val="nl-NL"/>
        </w:rPr>
      </w:pPr>
    </w:p>
    <w:sectPr w:rsidR="00680FDD" w:rsidRPr="00AE1FFA" w:rsidSect="007A4AD4">
      <w:headerReference w:type="even" r:id="rId16"/>
      <w:headerReference w:type="default" r:id="rId17"/>
      <w:footerReference w:type="even" r:id="rId18"/>
      <w:footerReference w:type="default" r:id="rId19"/>
      <w:headerReference w:type="first" r:id="rId20"/>
      <w:footerReference w:type="first" r:id="rId21"/>
      <w:pgSz w:w="11907" w:h="16839" w:code="9"/>
      <w:pgMar w:top="2127" w:right="1191" w:bottom="2081" w:left="2835" w:header="170"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71147" w14:textId="77777777" w:rsidR="004258C4" w:rsidRDefault="004258C4" w:rsidP="00337101">
      <w:pPr>
        <w:spacing w:line="240" w:lineRule="auto"/>
      </w:pPr>
      <w:r>
        <w:separator/>
      </w:r>
    </w:p>
  </w:endnote>
  <w:endnote w:type="continuationSeparator" w:id="0">
    <w:p w14:paraId="2A7E7725" w14:textId="77777777" w:rsidR="004258C4" w:rsidRDefault="004258C4" w:rsidP="00337101">
      <w:pPr>
        <w:spacing w:line="240" w:lineRule="auto"/>
      </w:pPr>
      <w:r>
        <w:continuationSeparator/>
      </w:r>
    </w:p>
  </w:endnote>
  <w:endnote w:type="continuationNotice" w:id="1">
    <w:p w14:paraId="300A5A68" w14:textId="77777777" w:rsidR="004258C4" w:rsidRDefault="004258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6B736" w14:textId="77777777" w:rsidR="003653C6" w:rsidRDefault="003653C6" w:rsidP="00AD2FA9">
    <w:pPr>
      <w:pStyle w:val="Voettekst"/>
    </w:pPr>
  </w:p>
  <w:p w14:paraId="2F4F85EF" w14:textId="77777777" w:rsidR="003653C6" w:rsidRPr="00AD2FA9" w:rsidRDefault="003653C6" w:rsidP="00AD2F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0FCE2" w14:textId="77777777" w:rsidR="003653C6" w:rsidRDefault="003653C6" w:rsidP="00AD2FA9">
    <w:pPr>
      <w:pStyle w:val="Voettekst"/>
    </w:pPr>
  </w:p>
  <w:p w14:paraId="3A2C5B86" w14:textId="77777777" w:rsidR="003653C6" w:rsidRDefault="003653C6" w:rsidP="00AD2FA9">
    <w:pPr>
      <w:pStyle w:val="Voettekst"/>
    </w:pPr>
  </w:p>
  <w:p w14:paraId="52C0084F" w14:textId="77777777" w:rsidR="003653C6" w:rsidRPr="00AD2FA9" w:rsidRDefault="003653C6" w:rsidP="00AD2FA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EF271" w14:textId="77777777" w:rsidR="003653C6" w:rsidRDefault="003653C6">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8E6F" w14:textId="02B10604" w:rsidR="003653C6" w:rsidRPr="00090FE1" w:rsidRDefault="00971BBC" w:rsidP="00090FE1">
    <w:pPr>
      <w:pStyle w:val="Voettekst"/>
      <w:ind w:left="-993"/>
      <w:rPr>
        <w:rFonts w:ascii="Calibri Light" w:hAnsi="Calibri Light" w:cs="Calibri Light"/>
        <w:sz w:val="18"/>
        <w:szCs w:val="18"/>
        <w:lang w:val="nl-NL"/>
      </w:rPr>
    </w:pPr>
    <w:r w:rsidRPr="00090FE1">
      <w:rPr>
        <w:rFonts w:ascii="Calibri Light" w:hAnsi="Calibri Light" w:cs="Calibri Light"/>
        <w:sz w:val="18"/>
        <w:szCs w:val="18"/>
        <w:lang w:val="nl-NL"/>
      </w:rPr>
      <w:t>EA_FS</w:t>
    </w:r>
    <w:r w:rsidR="00090FE1" w:rsidRPr="00090FE1">
      <w:rPr>
        <w:rFonts w:ascii="Calibri Light" w:hAnsi="Calibri Light" w:cs="Calibri Light"/>
        <w:sz w:val="18"/>
        <w:szCs w:val="18"/>
        <w:lang w:val="nl-NL"/>
      </w:rPr>
      <w:t>R</w:t>
    </w:r>
    <w:r w:rsidRPr="00090FE1">
      <w:rPr>
        <w:rFonts w:ascii="Calibri Light" w:hAnsi="Calibri Light" w:cs="Calibri Light"/>
        <w:sz w:val="18"/>
        <w:szCs w:val="18"/>
        <w:lang w:val="nl-NL"/>
      </w:rPr>
      <w:t>2201_</w:t>
    </w:r>
    <w:r w:rsidR="00090FE1" w:rsidRPr="00090FE1">
      <w:rPr>
        <w:rFonts w:ascii="Calibri Light" w:hAnsi="Calibri Light" w:cs="Calibri Light"/>
        <w:sz w:val="18"/>
        <w:szCs w:val="18"/>
        <w:lang w:val="nl-NL"/>
      </w:rPr>
      <w:t>CH/MH Programma van Eisen</w:t>
    </w:r>
    <w:r w:rsidR="00C318B1">
      <w:rPr>
        <w:rFonts w:ascii="Calibri Light" w:hAnsi="Calibri Light" w:cs="Calibri Light"/>
        <w:sz w:val="18"/>
        <w:szCs w:val="18"/>
        <w:lang w:val="nl-NL"/>
      </w:rPr>
      <w:t xml:space="preserve"> V2</w:t>
    </w:r>
    <w:r w:rsidR="00090FE1">
      <w:rPr>
        <w:rFonts w:ascii="Calibri Light" w:hAnsi="Calibri Light" w:cs="Calibri Light"/>
        <w:sz w:val="18"/>
        <w:szCs w:val="18"/>
        <w:lang w:val="nl-NL"/>
      </w:rPr>
      <w:tab/>
    </w:r>
    <w:r w:rsidR="00090FE1">
      <w:rPr>
        <w:rFonts w:ascii="Calibri Light" w:hAnsi="Calibri Light" w:cs="Calibri Light"/>
        <w:sz w:val="18"/>
        <w:szCs w:val="18"/>
        <w:lang w:val="nl-NL"/>
      </w:rPr>
      <w:tab/>
      <w:t xml:space="preserve">Pagina </w:t>
    </w:r>
    <w:r w:rsidR="00315B20" w:rsidRPr="00315B20">
      <w:rPr>
        <w:rFonts w:ascii="Calibri Light" w:hAnsi="Calibri Light" w:cs="Calibri Light"/>
        <w:sz w:val="18"/>
        <w:szCs w:val="18"/>
        <w:lang w:val="nl-NL"/>
      </w:rPr>
      <w:fldChar w:fldCharType="begin"/>
    </w:r>
    <w:r w:rsidR="00315B20" w:rsidRPr="00315B20">
      <w:rPr>
        <w:rFonts w:ascii="Calibri Light" w:hAnsi="Calibri Light" w:cs="Calibri Light"/>
        <w:sz w:val="18"/>
        <w:szCs w:val="18"/>
        <w:lang w:val="nl-NL"/>
      </w:rPr>
      <w:instrText>PAGE   \* MERGEFORMAT</w:instrText>
    </w:r>
    <w:r w:rsidR="00315B20" w:rsidRPr="00315B20">
      <w:rPr>
        <w:rFonts w:ascii="Calibri Light" w:hAnsi="Calibri Light" w:cs="Calibri Light"/>
        <w:sz w:val="18"/>
        <w:szCs w:val="18"/>
        <w:lang w:val="nl-NL"/>
      </w:rPr>
      <w:fldChar w:fldCharType="separate"/>
    </w:r>
    <w:r w:rsidR="00315B20" w:rsidRPr="00315B20">
      <w:rPr>
        <w:rFonts w:ascii="Calibri Light" w:hAnsi="Calibri Light" w:cs="Calibri Light"/>
        <w:sz w:val="18"/>
        <w:szCs w:val="18"/>
        <w:lang w:val="nl-NL"/>
      </w:rPr>
      <w:t>1</w:t>
    </w:r>
    <w:r w:rsidR="00315B20" w:rsidRPr="00315B20">
      <w:rPr>
        <w:rFonts w:ascii="Calibri Light" w:hAnsi="Calibri Light" w:cs="Calibri Light"/>
        <w:sz w:val="18"/>
        <w:szCs w:val="18"/>
        <w:lang w:val="nl-NL"/>
      </w:rPr>
      <w:fldChar w:fldCharType="end"/>
    </w:r>
  </w:p>
  <w:p w14:paraId="79A2FB02" w14:textId="77777777" w:rsidR="003653C6" w:rsidRPr="00AD2FA9" w:rsidRDefault="003653C6" w:rsidP="00971BBC">
    <w:pPr>
      <w:pStyle w:val="Voettekst"/>
      <w:ind w:hanging="99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9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523"/>
      <w:gridCol w:w="545"/>
      <w:gridCol w:w="194"/>
      <w:gridCol w:w="844"/>
    </w:tblGrid>
    <w:tr w:rsidR="003653C6" w14:paraId="47630178" w14:textId="77777777" w:rsidTr="001D5EA8">
      <w:trPr>
        <w:trHeight w:val="480"/>
      </w:trPr>
      <w:tc>
        <w:tcPr>
          <w:tcW w:w="9106" w:type="dxa"/>
          <w:gridSpan w:val="4"/>
        </w:tcPr>
        <w:p w14:paraId="77E2805A" w14:textId="77777777" w:rsidR="003653C6" w:rsidRPr="00FA4284" w:rsidRDefault="003653C6" w:rsidP="001D5EA8">
          <w:pPr>
            <w:pStyle w:val="footertext"/>
            <w:framePr w:wrap="around" w:y="15242"/>
            <w:spacing w:line="190" w:lineRule="atLeast"/>
            <w:rPr>
              <w:b/>
              <w:sz w:val="14"/>
            </w:rPr>
          </w:pPr>
        </w:p>
      </w:tc>
    </w:tr>
    <w:tr w:rsidR="003653C6" w14:paraId="306DCF19" w14:textId="77777777" w:rsidTr="001D5EA8">
      <w:trPr>
        <w:trHeight w:val="190"/>
      </w:trPr>
      <w:tc>
        <w:tcPr>
          <w:tcW w:w="7587" w:type="dxa"/>
        </w:tcPr>
        <w:p w14:paraId="3C3C2D57" w14:textId="77777777" w:rsidR="003653C6" w:rsidRPr="004849AB" w:rsidRDefault="003653C6" w:rsidP="001D5EA8">
          <w:pPr>
            <w:pStyle w:val="footertext"/>
            <w:framePr w:wrap="around" w:y="15242"/>
            <w:spacing w:line="190" w:lineRule="atLeast"/>
            <w:rPr>
              <w:b/>
              <w:sz w:val="14"/>
            </w:rPr>
          </w:pPr>
          <w:bookmarkStart w:id="9" w:name="document_name_next"/>
          <w:bookmarkEnd w:id="9"/>
        </w:p>
      </w:tc>
      <w:bookmarkStart w:id="10" w:name="lPage_next"/>
      <w:tc>
        <w:tcPr>
          <w:tcW w:w="550" w:type="dxa"/>
        </w:tcPr>
        <w:p w14:paraId="6BA426CA" w14:textId="15568423" w:rsidR="003653C6" w:rsidRPr="007C1A4F" w:rsidRDefault="003653C6" w:rsidP="001D5EA8">
          <w:pPr>
            <w:pStyle w:val="footertext"/>
            <w:framePr w:wrap="around" w:y="15242"/>
            <w:spacing w:line="190" w:lineRule="atLeast"/>
            <w:rPr>
              <w:b/>
              <w:i/>
              <w:sz w:val="14"/>
            </w:rPr>
          </w:pPr>
          <w:r>
            <w:rPr>
              <w:b/>
              <w:i/>
              <w:sz w:val="14"/>
            </w:rPr>
            <w:fldChar w:fldCharType="begin"/>
          </w:r>
          <w:r>
            <w:rPr>
              <w:b/>
              <w:i/>
              <w:sz w:val="14"/>
            </w:rPr>
            <w:instrText xml:space="preserve"> DOCPROPERTY lPage_next \* MERGEFORMAT </w:instrText>
          </w:r>
          <w:r>
            <w:rPr>
              <w:b/>
              <w:i/>
              <w:sz w:val="14"/>
            </w:rPr>
            <w:fldChar w:fldCharType="separate"/>
          </w:r>
          <w:r w:rsidR="00C5222B">
            <w:rPr>
              <w:b/>
              <w:i/>
              <w:sz w:val="14"/>
            </w:rPr>
            <w:t>Pagina:</w:t>
          </w:r>
          <w:r>
            <w:rPr>
              <w:b/>
              <w:i/>
              <w:sz w:val="14"/>
            </w:rPr>
            <w:fldChar w:fldCharType="end"/>
          </w:r>
          <w:bookmarkEnd w:id="10"/>
        </w:p>
      </w:tc>
      <w:tc>
        <w:tcPr>
          <w:tcW w:w="196" w:type="dxa"/>
        </w:tcPr>
        <w:p w14:paraId="1370F877" w14:textId="77777777" w:rsidR="003653C6" w:rsidRPr="00996EEC" w:rsidRDefault="003653C6" w:rsidP="001D5EA8">
          <w:pPr>
            <w:pStyle w:val="footertext"/>
            <w:framePr w:wrap="around" w:y="15242"/>
            <w:spacing w:line="190" w:lineRule="atLeast"/>
            <w:rPr>
              <w:sz w:val="14"/>
            </w:rPr>
          </w:pPr>
        </w:p>
      </w:tc>
      <w:tc>
        <w:tcPr>
          <w:tcW w:w="851" w:type="dxa"/>
        </w:tcPr>
        <w:p w14:paraId="6FF8A20D" w14:textId="229617C3" w:rsidR="003653C6" w:rsidRPr="00996EEC" w:rsidRDefault="003653C6" w:rsidP="001D5EA8">
          <w:pPr>
            <w:pStyle w:val="footertext"/>
            <w:framePr w:wrap="around" w:y="15242"/>
            <w:spacing w:line="190" w:lineRule="atLeast"/>
            <w:jc w:val="right"/>
            <w:rPr>
              <w:sz w:val="14"/>
            </w:rPr>
          </w:pPr>
          <w:r>
            <w:rPr>
              <w:sz w:val="14"/>
            </w:rPr>
            <w:fldChar w:fldCharType="begin"/>
          </w:r>
          <w:r>
            <w:rPr>
              <w:sz w:val="14"/>
            </w:rPr>
            <w:instrText xml:space="preserve"> PAGE   \* MERGEFORMAT </w:instrText>
          </w:r>
          <w:r>
            <w:rPr>
              <w:sz w:val="14"/>
            </w:rPr>
            <w:fldChar w:fldCharType="separate"/>
          </w:r>
          <w:r>
            <w:rPr>
              <w:noProof/>
              <w:sz w:val="14"/>
            </w:rPr>
            <w:t>2</w:t>
          </w:r>
          <w:r>
            <w:rPr>
              <w:sz w:val="14"/>
            </w:rPr>
            <w:fldChar w:fldCharType="end"/>
          </w:r>
          <w:r>
            <w:rPr>
              <w:sz w:val="14"/>
            </w:rPr>
            <w:t xml:space="preserve"> </w:t>
          </w:r>
          <w:bookmarkStart w:id="11" w:name="lof"/>
          <w:r>
            <w:rPr>
              <w:sz w:val="14"/>
            </w:rPr>
            <w:fldChar w:fldCharType="begin"/>
          </w:r>
          <w:r>
            <w:rPr>
              <w:sz w:val="14"/>
            </w:rPr>
            <w:instrText xml:space="preserve"> DOCPROPERTY lof \* MERGEFORMAT </w:instrText>
          </w:r>
          <w:r>
            <w:rPr>
              <w:sz w:val="14"/>
            </w:rPr>
            <w:fldChar w:fldCharType="separate"/>
          </w:r>
          <w:r w:rsidR="00C5222B">
            <w:rPr>
              <w:sz w:val="14"/>
            </w:rPr>
            <w:t>van</w:t>
          </w:r>
          <w:r>
            <w:rPr>
              <w:sz w:val="14"/>
            </w:rPr>
            <w:fldChar w:fldCharType="end"/>
          </w:r>
          <w:bookmarkEnd w:id="11"/>
          <w:r>
            <w:rPr>
              <w:sz w:val="14"/>
            </w:rPr>
            <w:t xml:space="preserve"> </w:t>
          </w:r>
          <w:r>
            <w:rPr>
              <w:sz w:val="14"/>
            </w:rPr>
            <w:fldChar w:fldCharType="begin"/>
          </w:r>
          <w:r>
            <w:rPr>
              <w:sz w:val="14"/>
            </w:rPr>
            <w:instrText xml:space="preserve"> NUMPAGES   \* MERGEFORMAT </w:instrText>
          </w:r>
          <w:r>
            <w:rPr>
              <w:sz w:val="14"/>
            </w:rPr>
            <w:fldChar w:fldCharType="separate"/>
          </w:r>
          <w:r>
            <w:rPr>
              <w:noProof/>
              <w:sz w:val="14"/>
            </w:rPr>
            <w:t>4</w:t>
          </w:r>
          <w:r>
            <w:rPr>
              <w:sz w:val="14"/>
            </w:rPr>
            <w:fldChar w:fldCharType="end"/>
          </w:r>
        </w:p>
      </w:tc>
    </w:tr>
  </w:tbl>
  <w:p w14:paraId="7FAECE04" w14:textId="77777777" w:rsidR="003653C6" w:rsidRDefault="003653C6" w:rsidP="00AD2FA9">
    <w:pPr>
      <w:pStyle w:val="Voettekst"/>
    </w:pPr>
  </w:p>
  <w:p w14:paraId="70226AC8" w14:textId="77777777" w:rsidR="003653C6" w:rsidRPr="00156EAD" w:rsidRDefault="003653C6" w:rsidP="00AD2FA9">
    <w:pPr>
      <w:pStyle w:val="Voettekst"/>
    </w:pPr>
  </w:p>
  <w:p w14:paraId="73677A42" w14:textId="77777777" w:rsidR="003653C6" w:rsidRPr="00AD2FA9" w:rsidRDefault="003653C6" w:rsidP="00AD2F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21458" w14:textId="77777777" w:rsidR="004258C4" w:rsidRPr="003651DD" w:rsidRDefault="004258C4" w:rsidP="003651DD">
      <w:pPr>
        <w:pStyle w:val="Voettekst"/>
      </w:pPr>
    </w:p>
  </w:footnote>
  <w:footnote w:type="continuationSeparator" w:id="0">
    <w:p w14:paraId="74B9A548" w14:textId="77777777" w:rsidR="004258C4" w:rsidRDefault="004258C4" w:rsidP="00337101">
      <w:pPr>
        <w:spacing w:line="240" w:lineRule="auto"/>
      </w:pPr>
      <w:r>
        <w:continuationSeparator/>
      </w:r>
    </w:p>
  </w:footnote>
  <w:footnote w:type="continuationNotice" w:id="1">
    <w:p w14:paraId="469714E7" w14:textId="77777777" w:rsidR="004258C4" w:rsidRDefault="004258C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11"/>
      <w:gridCol w:w="4247"/>
    </w:tblGrid>
    <w:tr w:rsidR="003653C6" w14:paraId="133296B2" w14:textId="77777777" w:rsidTr="001D5EA8">
      <w:trPr>
        <w:trHeight w:val="1360"/>
      </w:trPr>
      <w:tc>
        <w:tcPr>
          <w:tcW w:w="3011" w:type="dxa"/>
        </w:tcPr>
        <w:p w14:paraId="44C628A0" w14:textId="77777777" w:rsidR="003653C6" w:rsidRDefault="003653C6" w:rsidP="001D5EA8">
          <w:pPr>
            <w:pStyle w:val="Koptekst"/>
          </w:pPr>
        </w:p>
      </w:tc>
      <w:tc>
        <w:tcPr>
          <w:tcW w:w="4247" w:type="dxa"/>
        </w:tcPr>
        <w:p w14:paraId="011163E9" w14:textId="4FEA61A4" w:rsidR="003653C6" w:rsidRDefault="003653C6" w:rsidP="001D5EA8">
          <w:pPr>
            <w:pStyle w:val="Koptekst"/>
          </w:pPr>
          <w:r>
            <w:fldChar w:fldCharType="begin"/>
          </w:r>
          <w:r>
            <w:instrText xml:space="preserve"> REF logo \h </w:instrText>
          </w:r>
          <w:r>
            <w:fldChar w:fldCharType="separate"/>
          </w:r>
          <w:r w:rsidR="00C5222B">
            <w:rPr>
              <w:b/>
              <w:bCs/>
              <w:lang w:val="nl-NL"/>
            </w:rPr>
            <w:t>Fout! Verwijzingsbron niet gevonden.</w:t>
          </w:r>
          <w:r>
            <w:fldChar w:fldCharType="end"/>
          </w: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35"/>
    </w:tblGrid>
    <w:tr w:rsidR="003653C6" w14:paraId="298B406C" w14:textId="77777777" w:rsidTr="001D5EA8">
      <w:tc>
        <w:tcPr>
          <w:tcW w:w="2835" w:type="dxa"/>
        </w:tcPr>
        <w:p w14:paraId="16CBF539" w14:textId="1FF208FC" w:rsidR="003653C6" w:rsidRPr="00024F2A" w:rsidRDefault="003653C6" w:rsidP="001D5EA8">
          <w:pPr>
            <w:framePr w:hSpace="181" w:wrap="around" w:vAnchor="page" w:hAnchor="page" w:x="8926" w:y="721"/>
          </w:pPr>
          <w:r>
            <w:fldChar w:fldCharType="begin"/>
          </w:r>
          <w:r>
            <w:instrText xml:space="preserve"> REF pay_off \h </w:instrText>
          </w:r>
          <w:r>
            <w:fldChar w:fldCharType="separate"/>
          </w:r>
          <w:r w:rsidR="00C5222B">
            <w:rPr>
              <w:b/>
              <w:bCs/>
              <w:lang w:val="nl-NL"/>
            </w:rPr>
            <w:t>Fout! Verwijzingsbron niet gevonden.</w:t>
          </w:r>
          <w:r>
            <w:fldChar w:fldCharType="end"/>
          </w: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971"/>
    </w:tblGrid>
    <w:tr w:rsidR="003653C6" w14:paraId="6C69AEF8" w14:textId="77777777" w:rsidTr="001D5EA8">
      <w:tc>
        <w:tcPr>
          <w:tcW w:w="2971" w:type="dxa"/>
        </w:tcPr>
        <w:p w14:paraId="5E332D9C" w14:textId="203CAE6D" w:rsidR="003653C6" w:rsidRPr="00024F2A" w:rsidRDefault="003653C6" w:rsidP="001D5EA8">
          <w:pPr>
            <w:framePr w:hSpace="181" w:wrap="around" w:vAnchor="page" w:hAnchor="page" w:x="5955" w:y="1321"/>
          </w:pPr>
          <w:r>
            <w:fldChar w:fldCharType="begin"/>
          </w:r>
          <w:r>
            <w:instrText xml:space="preserve"> REF extra_name \h </w:instrText>
          </w:r>
          <w:r>
            <w:fldChar w:fldCharType="separate"/>
          </w:r>
          <w:r w:rsidR="00C5222B">
            <w:rPr>
              <w:b/>
              <w:bCs/>
              <w:lang w:val="nl-NL"/>
            </w:rPr>
            <w:t>Fout! Verwijzingsbron niet gevonden.</w:t>
          </w:r>
          <w:r>
            <w:fldChar w:fldCharType="end"/>
          </w:r>
        </w:p>
      </w:tc>
    </w:tr>
  </w:tbl>
  <w:p w14:paraId="2D6A5AD4" w14:textId="77777777" w:rsidR="003653C6" w:rsidRDefault="003653C6" w:rsidP="00AD2FA9">
    <w:pPr>
      <w:pStyle w:val="Koptekst"/>
    </w:pPr>
  </w:p>
  <w:p w14:paraId="642B3EDF" w14:textId="77777777" w:rsidR="003653C6" w:rsidRPr="00EA7BBC" w:rsidRDefault="003653C6" w:rsidP="00AD2FA9">
    <w:pPr>
      <w:pStyle w:val="Koptekst"/>
    </w:pPr>
  </w:p>
  <w:p w14:paraId="6A17D244" w14:textId="77777777" w:rsidR="003653C6" w:rsidRPr="00AD2FA9" w:rsidRDefault="003653C6" w:rsidP="00AD2F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5986F" w14:textId="6EE60440" w:rsidR="003653C6" w:rsidRDefault="003653C6" w:rsidP="00B41D72">
    <w:pPr>
      <w:pStyle w:val="Koptekst"/>
      <w:rPr>
        <w:noProof/>
        <w:lang w:eastAsia="nl-NL"/>
      </w:rPr>
    </w:pPr>
    <w:r>
      <w:rPr>
        <w:lang w:val="nl-NL"/>
      </w:rPr>
      <w:t xml:space="preserve">          </w:t>
    </w:r>
    <w:r>
      <w:rPr>
        <w:noProof/>
        <w:lang w:val="nl-NL" w:eastAsia="nl-NL"/>
      </w:rPr>
      <w:t xml:space="preserve">                                                                         </w:t>
    </w:r>
  </w:p>
  <w:p w14:paraId="7F85B0B7" w14:textId="093E0B9B" w:rsidR="003653C6" w:rsidRPr="00B41D72" w:rsidRDefault="0078586E" w:rsidP="00B41D72">
    <w:pPr>
      <w:pStyle w:val="Koptekst"/>
      <w:rPr>
        <w:lang w:val="nl-NL"/>
      </w:rPr>
    </w:pPr>
    <w:r>
      <w:rPr>
        <w:noProof/>
      </w:rPr>
      <w:drawing>
        <wp:anchor distT="0" distB="0" distL="114300" distR="114300" simplePos="0" relativeHeight="251658240" behindDoc="1" locked="0" layoutInCell="1" allowOverlap="1" wp14:anchorId="019C0AC2" wp14:editId="6E6A0B5E">
          <wp:simplePos x="0" y="0"/>
          <wp:positionH relativeFrom="column">
            <wp:posOffset>3965161</wp:posOffset>
          </wp:positionH>
          <wp:positionV relativeFrom="page">
            <wp:posOffset>643558</wp:posOffset>
          </wp:positionV>
          <wp:extent cx="1105535" cy="699770"/>
          <wp:effectExtent l="0" t="0" r="0" b="508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535" cy="699770"/>
                  </a:xfrm>
                  <a:prstGeom prst="rect">
                    <a:avLst/>
                  </a:prstGeom>
                  <a:noFill/>
                  <a:ln>
                    <a:noFill/>
                  </a:ln>
                </pic:spPr>
              </pic:pic>
            </a:graphicData>
          </a:graphic>
        </wp:anchor>
      </w:drawing>
    </w:r>
    <w:r w:rsidR="003653C6">
      <w:rPr>
        <w:noProof/>
        <w:lang w:val="nl-NL" w:eastAsia="nl-N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45B8E" w14:textId="77777777" w:rsidR="003653C6" w:rsidRDefault="003653C6">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BF06B" w14:textId="51474B10" w:rsidR="003653C6" w:rsidRPr="000F3F63" w:rsidRDefault="0078586E" w:rsidP="000F3F63">
    <w:pPr>
      <w:pStyle w:val="Koptekst"/>
    </w:pPr>
    <w:r>
      <w:rPr>
        <w:noProof/>
      </w:rPr>
      <w:drawing>
        <wp:anchor distT="0" distB="0" distL="114300" distR="114300" simplePos="0" relativeHeight="251658241" behindDoc="1" locked="0" layoutInCell="1" allowOverlap="1" wp14:anchorId="2C4FF2A1" wp14:editId="48ECEB22">
          <wp:simplePos x="0" y="0"/>
          <wp:positionH relativeFrom="margin">
            <wp:posOffset>3739515</wp:posOffset>
          </wp:positionH>
          <wp:positionV relativeFrom="page">
            <wp:posOffset>454964</wp:posOffset>
          </wp:positionV>
          <wp:extent cx="1105535" cy="699770"/>
          <wp:effectExtent l="0" t="0" r="0" b="5080"/>
          <wp:wrapNone/>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535" cy="699770"/>
                  </a:xfrm>
                  <a:prstGeom prst="rect">
                    <a:avLst/>
                  </a:prstGeom>
                  <a:noFill/>
                  <a:ln>
                    <a:noFill/>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11"/>
      <w:gridCol w:w="4247"/>
    </w:tblGrid>
    <w:tr w:rsidR="003653C6" w14:paraId="432A5DCE" w14:textId="77777777" w:rsidTr="001D5EA8">
      <w:trPr>
        <w:trHeight w:val="1360"/>
      </w:trPr>
      <w:tc>
        <w:tcPr>
          <w:tcW w:w="3011" w:type="dxa"/>
        </w:tcPr>
        <w:p w14:paraId="7F9F01B5" w14:textId="77777777" w:rsidR="003653C6" w:rsidRDefault="003653C6" w:rsidP="001D5EA8">
          <w:pPr>
            <w:pStyle w:val="Koptekst"/>
          </w:pPr>
        </w:p>
      </w:tc>
      <w:tc>
        <w:tcPr>
          <w:tcW w:w="4247" w:type="dxa"/>
        </w:tcPr>
        <w:p w14:paraId="121177B7" w14:textId="77777777" w:rsidR="003653C6" w:rsidRDefault="003653C6" w:rsidP="001D5EA8">
          <w:pPr>
            <w:pStyle w:val="Koptekst"/>
          </w:pPr>
          <w:bookmarkStart w:id="4" w:name="logo_next"/>
          <w:r>
            <w:rPr>
              <w:noProof/>
              <w:lang w:val="nl-NL" w:eastAsia="nl-NL"/>
            </w:rPr>
            <w:drawing>
              <wp:inline distT="0" distB="0" distL="0" distR="0" wp14:anchorId="6D578A2E" wp14:editId="525CE964">
                <wp:extent cx="2061656" cy="744025"/>
                <wp:effectExtent l="0" t="0" r="0" b="0"/>
                <wp:docPr id="31" name="Afbeelding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r:link="rId2"/>
                        <a:stretch>
                          <a:fillRect/>
                        </a:stretch>
                      </pic:blipFill>
                      <pic:spPr>
                        <a:xfrm>
                          <a:off x="0" y="0"/>
                          <a:ext cx="2061656" cy="744025"/>
                        </a:xfrm>
                        <a:prstGeom prst="rect">
                          <a:avLst/>
                        </a:prstGeom>
                      </pic:spPr>
                    </pic:pic>
                  </a:graphicData>
                </a:graphic>
              </wp:inline>
            </w:drawing>
          </w:r>
          <w:bookmarkEnd w:id="4"/>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35"/>
    </w:tblGrid>
    <w:tr w:rsidR="003653C6" w14:paraId="5B7B9015" w14:textId="77777777" w:rsidTr="001D5EA8">
      <w:tc>
        <w:tcPr>
          <w:tcW w:w="2835" w:type="dxa"/>
        </w:tcPr>
        <w:p w14:paraId="4B5D75C3" w14:textId="77777777" w:rsidR="003653C6" w:rsidRPr="00024F2A" w:rsidRDefault="003653C6" w:rsidP="001D5EA8">
          <w:pPr>
            <w:framePr w:hSpace="181" w:wrap="around" w:vAnchor="page" w:hAnchor="page" w:x="8926" w:y="721"/>
          </w:pPr>
          <w:bookmarkStart w:id="5" w:name="pay_off_next"/>
          <w:r>
            <w:rPr>
              <w:noProof/>
              <w:lang w:val="nl-NL" w:eastAsia="nl-NL"/>
            </w:rPr>
            <w:drawing>
              <wp:inline distT="0" distB="0" distL="0" distR="0" wp14:anchorId="517283B5" wp14:editId="3133A38D">
                <wp:extent cx="1413232" cy="266020"/>
                <wp:effectExtent l="0" t="0" r="0" b="1270"/>
                <wp:docPr id="32" name="Afbeelding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r:link="rId4"/>
                        <a:stretch>
                          <a:fillRect/>
                        </a:stretch>
                      </pic:blipFill>
                      <pic:spPr>
                        <a:xfrm>
                          <a:off x="0" y="0"/>
                          <a:ext cx="1413232" cy="266020"/>
                        </a:xfrm>
                        <a:prstGeom prst="rect">
                          <a:avLst/>
                        </a:prstGeom>
                      </pic:spPr>
                    </pic:pic>
                  </a:graphicData>
                </a:graphic>
              </wp:inline>
            </w:drawing>
          </w:r>
          <w:bookmarkEnd w:id="5"/>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971"/>
    </w:tblGrid>
    <w:tr w:rsidR="003653C6" w14:paraId="4D811BBD" w14:textId="77777777" w:rsidTr="001D5EA8">
      <w:tc>
        <w:tcPr>
          <w:tcW w:w="2971" w:type="dxa"/>
        </w:tcPr>
        <w:p w14:paraId="2E535218" w14:textId="77777777" w:rsidR="003653C6" w:rsidRPr="00024F2A" w:rsidRDefault="003653C6" w:rsidP="001D5EA8">
          <w:pPr>
            <w:framePr w:hSpace="181" w:wrap="around" w:vAnchor="page" w:hAnchor="page" w:x="5955" w:y="1321"/>
          </w:pPr>
          <w:bookmarkStart w:id="6" w:name="extra_name_next"/>
          <w:bookmarkEnd w:id="6"/>
        </w:p>
      </w:tc>
    </w:tr>
  </w:tbl>
  <w:p w14:paraId="6D120443" w14:textId="77777777" w:rsidR="003653C6" w:rsidRDefault="003653C6" w:rsidP="00AD2FA9">
    <w:pPr>
      <w:pStyle w:val="Koptekst"/>
    </w:pPr>
  </w:p>
  <w:p w14:paraId="673A800A" w14:textId="77777777" w:rsidR="003653C6" w:rsidRDefault="003653C6" w:rsidP="00AD2FA9">
    <w:pPr>
      <w:pStyle w:val="Koptekst"/>
    </w:pPr>
  </w:p>
  <w:tbl>
    <w:tblPr>
      <w:tblStyle w:val="Tabelraster"/>
      <w:tblW w:w="9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88"/>
      <w:gridCol w:w="6192"/>
      <w:gridCol w:w="2461"/>
    </w:tblGrid>
    <w:tr w:rsidR="003653C6" w14:paraId="0DFBFA44" w14:textId="77777777" w:rsidTr="00AD2FA9">
      <w:tc>
        <w:tcPr>
          <w:tcW w:w="9441" w:type="dxa"/>
          <w:gridSpan w:val="3"/>
        </w:tcPr>
        <w:bookmarkStart w:id="7" w:name="Title_next"/>
        <w:p w14:paraId="4A4EE9A8" w14:textId="32E14401" w:rsidR="003653C6" w:rsidRPr="00B41828" w:rsidRDefault="003653C6" w:rsidP="001D5EA8">
          <w:pPr>
            <w:framePr w:hSpace="180" w:wrap="around" w:vAnchor="page" w:hAnchor="page" w:x="1668" w:y="2721"/>
            <w:rPr>
              <w:b/>
            </w:rPr>
          </w:pPr>
          <w:r>
            <w:rPr>
              <w:b/>
            </w:rPr>
            <w:fldChar w:fldCharType="begin"/>
          </w:r>
          <w:r>
            <w:rPr>
              <w:b/>
            </w:rPr>
            <w:instrText xml:space="preserve"> DOCPROPERTY Title_next \* MERGEFORMAT </w:instrText>
          </w:r>
          <w:r>
            <w:rPr>
              <w:b/>
            </w:rPr>
            <w:fldChar w:fldCharType="separate"/>
          </w:r>
          <w:r w:rsidR="00C5222B">
            <w:rPr>
              <w:b/>
            </w:rPr>
            <w:t xml:space="preserve">Openbare aanbesteding </w:t>
          </w:r>
          <w:r w:rsidR="00C5222B">
            <w:rPr>
              <w:b/>
            </w:rPr>
            <w:br/>
            <w:t>Telefonievoorzieningen</w:t>
          </w:r>
          <w:r>
            <w:rPr>
              <w:b/>
            </w:rPr>
            <w:fldChar w:fldCharType="end"/>
          </w:r>
          <w:bookmarkEnd w:id="7"/>
        </w:p>
        <w:p w14:paraId="5066ACB2" w14:textId="77777777" w:rsidR="003653C6" w:rsidRDefault="003653C6" w:rsidP="001D5EA8">
          <w:pPr>
            <w:framePr w:hSpace="180" w:wrap="around" w:vAnchor="page" w:hAnchor="page" w:x="1668" w:y="2721"/>
            <w:rPr>
              <w:b/>
            </w:rPr>
          </w:pPr>
        </w:p>
      </w:tc>
    </w:tr>
    <w:bookmarkStart w:id="8" w:name="Subtitle_next"/>
    <w:tr w:rsidR="003653C6" w14:paraId="5F89412F" w14:textId="77777777" w:rsidTr="00AD2FA9">
      <w:tc>
        <w:tcPr>
          <w:tcW w:w="9441" w:type="dxa"/>
          <w:gridSpan w:val="3"/>
        </w:tcPr>
        <w:p w14:paraId="16BCAEC4" w14:textId="47203346" w:rsidR="003653C6" w:rsidRPr="00B41828" w:rsidRDefault="003653C6" w:rsidP="001D5EA8">
          <w:pPr>
            <w:framePr w:hSpace="180" w:wrap="around" w:vAnchor="page" w:hAnchor="page" w:x="1668" w:y="2721"/>
          </w:pPr>
          <w:r>
            <w:fldChar w:fldCharType="begin"/>
          </w:r>
          <w:r>
            <w:instrText xml:space="preserve"> DOCPROPERTY Subtitle_next \* MERGEFORMAT </w:instrText>
          </w:r>
          <w:r>
            <w:fldChar w:fldCharType="separate"/>
          </w:r>
          <w:r w:rsidR="00C5222B">
            <w:t>2014-002-FRGE-EA-PVE-Telefonievoorzieningen Programma van Eisen en Wensen</w:t>
          </w:r>
          <w:r>
            <w:fldChar w:fldCharType="end"/>
          </w:r>
          <w:bookmarkEnd w:id="8"/>
        </w:p>
      </w:tc>
    </w:tr>
    <w:tr w:rsidR="003653C6" w14:paraId="3F97B66D" w14:textId="77777777" w:rsidTr="00AD2FA9">
      <w:trPr>
        <w:trHeight w:val="720"/>
      </w:trPr>
      <w:tc>
        <w:tcPr>
          <w:tcW w:w="9441" w:type="dxa"/>
          <w:gridSpan w:val="3"/>
        </w:tcPr>
        <w:p w14:paraId="2F9699D1" w14:textId="77777777" w:rsidR="003653C6" w:rsidRPr="00B41828" w:rsidRDefault="003653C6" w:rsidP="001D5EA8">
          <w:pPr>
            <w:framePr w:hSpace="180" w:wrap="around" w:vAnchor="page" w:hAnchor="page" w:x="1668" w:y="2721"/>
          </w:pPr>
        </w:p>
      </w:tc>
    </w:tr>
    <w:tr w:rsidR="003653C6" w14:paraId="619371CB" w14:textId="77777777" w:rsidTr="00AD2FA9">
      <w:trPr>
        <w:trHeight w:val="240"/>
      </w:trPr>
      <w:tc>
        <w:tcPr>
          <w:tcW w:w="788" w:type="dxa"/>
        </w:tcPr>
        <w:p w14:paraId="3A3E42B9" w14:textId="77777777" w:rsidR="003653C6" w:rsidRPr="00B41828" w:rsidRDefault="003653C6" w:rsidP="001D5EA8">
          <w:pPr>
            <w:framePr w:hSpace="180" w:wrap="around" w:vAnchor="page" w:hAnchor="page" w:x="1668" w:y="2721"/>
            <w:spacing w:line="190" w:lineRule="atLeast"/>
            <w:rPr>
              <w:b/>
              <w:i/>
              <w:sz w:val="14"/>
            </w:rPr>
          </w:pPr>
        </w:p>
      </w:tc>
      <w:tc>
        <w:tcPr>
          <w:tcW w:w="6192" w:type="dxa"/>
        </w:tcPr>
        <w:p w14:paraId="019285DB" w14:textId="77777777" w:rsidR="003653C6" w:rsidRPr="00B41828" w:rsidRDefault="003653C6" w:rsidP="001D5EA8">
          <w:pPr>
            <w:framePr w:hSpace="180" w:wrap="around" w:vAnchor="page" w:hAnchor="page" w:x="1668" w:y="2721"/>
            <w:tabs>
              <w:tab w:val="left" w:pos="3096"/>
            </w:tabs>
            <w:spacing w:line="190" w:lineRule="atLeast"/>
            <w:rPr>
              <w:sz w:val="14"/>
            </w:rPr>
          </w:pPr>
        </w:p>
      </w:tc>
      <w:tc>
        <w:tcPr>
          <w:tcW w:w="2461" w:type="dxa"/>
        </w:tcPr>
        <w:p w14:paraId="6D25E372" w14:textId="77777777" w:rsidR="003653C6" w:rsidRPr="00B41828" w:rsidRDefault="003653C6" w:rsidP="001D5EA8">
          <w:pPr>
            <w:framePr w:hSpace="180" w:wrap="around" w:vAnchor="page" w:hAnchor="page" w:x="1668" w:y="2721"/>
          </w:pPr>
        </w:p>
      </w:tc>
    </w:tr>
  </w:tbl>
  <w:p w14:paraId="708154FB" w14:textId="77777777" w:rsidR="003653C6" w:rsidRDefault="003653C6" w:rsidP="00AD2FA9">
    <w:pPr>
      <w:pStyle w:val="Koptekst"/>
    </w:pPr>
  </w:p>
  <w:p w14:paraId="2CA61207" w14:textId="77777777" w:rsidR="003653C6" w:rsidRDefault="003653C6" w:rsidP="00AD2FA9">
    <w:pPr>
      <w:pStyle w:val="Koptekst"/>
    </w:pPr>
  </w:p>
  <w:p w14:paraId="7A0E5F4C" w14:textId="77777777" w:rsidR="003653C6" w:rsidRDefault="003653C6" w:rsidP="00AD2FA9">
    <w:pPr>
      <w:pStyle w:val="Koptekst"/>
      <w:spacing w:line="360" w:lineRule="exact"/>
    </w:pPr>
  </w:p>
  <w:p w14:paraId="146ACEC3" w14:textId="77777777" w:rsidR="003653C6" w:rsidRPr="00156EAD" w:rsidRDefault="003653C6" w:rsidP="00AD2FA9">
    <w:pPr>
      <w:pStyle w:val="Koptekst"/>
    </w:pPr>
  </w:p>
  <w:p w14:paraId="608AD4E5" w14:textId="77777777" w:rsidR="003653C6" w:rsidRPr="00AD2FA9" w:rsidRDefault="003653C6" w:rsidP="00AD2FA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3006E98"/>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90B2A052"/>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564048F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F788CF94"/>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116CD16A"/>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E608F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203346"/>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18FA4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ACE24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490585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028342E"/>
    <w:multiLevelType w:val="hybridMultilevel"/>
    <w:tmpl w:val="10C0EB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0D50EC0"/>
    <w:multiLevelType w:val="hybridMultilevel"/>
    <w:tmpl w:val="F7DA06B8"/>
    <w:lvl w:ilvl="0" w:tplc="04130001">
      <w:start w:val="10"/>
      <w:numFmt w:val="bullet"/>
      <w:lvlText w:val="-"/>
      <w:lvlJc w:val="left"/>
      <w:pPr>
        <w:ind w:left="720" w:hanging="360"/>
      </w:pPr>
      <w:rPr>
        <w:rFonts w:ascii="Arial" w:eastAsia="Times New Roman"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2F342D8"/>
    <w:multiLevelType w:val="hybridMultilevel"/>
    <w:tmpl w:val="29A055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6C43327"/>
    <w:multiLevelType w:val="multilevel"/>
    <w:tmpl w:val="D1F070BA"/>
    <w:lvl w:ilvl="0">
      <w:start w:val="1"/>
      <w:numFmt w:val="upperLetter"/>
      <w:pStyle w:val="enumerationalpha"/>
      <w:lvlText w:val="%1"/>
      <w:lvlJc w:val="right"/>
      <w:pPr>
        <w:ind w:left="0" w:hanging="23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77F31D0"/>
    <w:multiLevelType w:val="hybridMultilevel"/>
    <w:tmpl w:val="841CC9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8FC58F8"/>
    <w:multiLevelType w:val="hybridMultilevel"/>
    <w:tmpl w:val="D382A506"/>
    <w:lvl w:ilvl="0" w:tplc="04130001">
      <w:start w:val="10"/>
      <w:numFmt w:val="bullet"/>
      <w:lvlText w:val="-"/>
      <w:lvlJc w:val="left"/>
      <w:pPr>
        <w:tabs>
          <w:tab w:val="num" w:pos="360"/>
        </w:tabs>
        <w:ind w:left="360" w:hanging="360"/>
      </w:pPr>
      <w:rPr>
        <w:rFonts w:ascii="Arial" w:eastAsia="Times New Roman" w:hAnsi="Arial" w:cs="Aria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0AF03EED"/>
    <w:multiLevelType w:val="multilevel"/>
    <w:tmpl w:val="D3863B5A"/>
    <w:lvl w:ilvl="0">
      <w:start w:val="1"/>
      <w:numFmt w:val="decimal"/>
      <w:lvlText w:val="%1."/>
      <w:lvlJc w:val="left"/>
      <w:pPr>
        <w:ind w:left="0" w:hanging="1429"/>
      </w:pPr>
      <w:rPr>
        <w:rFonts w:hint="default"/>
        <w:b/>
        <w:i w:val="0"/>
        <w:sz w:val="22"/>
      </w:rPr>
    </w:lvl>
    <w:lvl w:ilvl="1">
      <w:start w:val="1"/>
      <w:numFmt w:val="decimal"/>
      <w:lvlText w:val="%1.%2."/>
      <w:lvlJc w:val="left"/>
      <w:pPr>
        <w:ind w:left="0" w:hanging="1429"/>
      </w:pPr>
      <w:rPr>
        <w:rFonts w:hint="default"/>
      </w:rPr>
    </w:lvl>
    <w:lvl w:ilvl="2">
      <w:start w:val="1"/>
      <w:numFmt w:val="decimal"/>
      <w:lvlText w:val="%1.%2.%3."/>
      <w:lvlJc w:val="left"/>
      <w:pPr>
        <w:ind w:left="0" w:hanging="1429"/>
      </w:pPr>
      <w:rPr>
        <w:rFonts w:hint="default"/>
      </w:rPr>
    </w:lvl>
    <w:lvl w:ilvl="3">
      <w:start w:val="1"/>
      <w:numFmt w:val="decimal"/>
      <w:pStyle w:val="Kop5"/>
      <w:lvlText w:val="%1.%2.%3.%4."/>
      <w:lvlJc w:val="left"/>
      <w:pPr>
        <w:ind w:left="0" w:hanging="142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4A77DDF"/>
    <w:multiLevelType w:val="multilevel"/>
    <w:tmpl w:val="FAD6881A"/>
    <w:lvl w:ilvl="0">
      <w:start w:val="1"/>
      <w:numFmt w:val="decimal"/>
      <w:pStyle w:val="Kop1"/>
      <w:lvlText w:val="%1."/>
      <w:lvlJc w:val="left"/>
      <w:pPr>
        <w:ind w:left="0" w:hanging="1429"/>
      </w:pPr>
      <w:rPr>
        <w:rFonts w:hint="default"/>
        <w:b/>
        <w:i w:val="0"/>
        <w:sz w:val="22"/>
      </w:rPr>
    </w:lvl>
    <w:lvl w:ilvl="1">
      <w:start w:val="1"/>
      <w:numFmt w:val="decimal"/>
      <w:pStyle w:val="Kop2"/>
      <w:lvlText w:val="%1.%2."/>
      <w:lvlJc w:val="left"/>
      <w:pPr>
        <w:ind w:left="0" w:hanging="1429"/>
      </w:pPr>
      <w:rPr>
        <w:rFonts w:hint="default"/>
      </w:rPr>
    </w:lvl>
    <w:lvl w:ilvl="2">
      <w:start w:val="1"/>
      <w:numFmt w:val="decimal"/>
      <w:pStyle w:val="Kop3"/>
      <w:lvlText w:val="%1.%2.%3."/>
      <w:lvlJc w:val="left"/>
      <w:pPr>
        <w:ind w:left="0" w:hanging="1429"/>
      </w:pPr>
      <w:rPr>
        <w:rFonts w:hint="default"/>
      </w:rPr>
    </w:lvl>
    <w:lvl w:ilvl="3">
      <w:start w:val="1"/>
      <w:numFmt w:val="decimal"/>
      <w:pStyle w:val="Kop4"/>
      <w:lvlText w:val="%1.%2.%3.%4."/>
      <w:lvlJc w:val="left"/>
      <w:pPr>
        <w:ind w:left="0" w:hanging="1429"/>
      </w:pPr>
      <w:rPr>
        <w:rFonts w:hint="default"/>
      </w:rPr>
    </w:lvl>
    <w:lvl w:ilvl="4">
      <w:start w:val="1"/>
      <w:numFmt w:val="decimal"/>
      <w:lvlText w:val="%1.%2.%3.%4.%5."/>
      <w:lvlJc w:val="left"/>
      <w:pPr>
        <w:ind w:left="0" w:firstLine="144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7153027"/>
    <w:multiLevelType w:val="hybridMultilevel"/>
    <w:tmpl w:val="2DDA7188"/>
    <w:lvl w:ilvl="0" w:tplc="04130001">
      <w:start w:val="10"/>
      <w:numFmt w:val="bullet"/>
      <w:lvlText w:val="-"/>
      <w:lvlJc w:val="left"/>
      <w:pPr>
        <w:ind w:left="1069"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9701B3A"/>
    <w:multiLevelType w:val="multilevel"/>
    <w:tmpl w:val="8646C168"/>
    <w:lvl w:ilvl="0">
      <w:start w:val="10"/>
      <w:numFmt w:val="bullet"/>
      <w:lvlText w:val="-"/>
      <w:lvlJc w:val="left"/>
      <w:pPr>
        <w:ind w:left="720" w:hanging="360"/>
      </w:pPr>
      <w:rPr>
        <w:rFonts w:ascii="Arial" w:eastAsia="Times New Roman" w:hAnsi="Arial" w:cs="Arial" w:hint="default"/>
      </w:rPr>
    </w:lvl>
    <w:lvl w:ilvl="1">
      <w:start w:val="1"/>
      <w:numFmt w:val="lowerLetter"/>
      <w:lvlText w:val="%2."/>
      <w:lvlJc w:val="left"/>
      <w:pPr>
        <w:ind w:left="1440" w:hanging="360"/>
      </w:pPr>
    </w:lvl>
    <w:lvl w:ilvl="2">
      <w:start w:val="1"/>
      <w:numFmt w:val="decimal"/>
      <w:lvlText w:val="%3."/>
      <w:lvlJc w:val="left"/>
      <w:pPr>
        <w:ind w:left="2160" w:hanging="180"/>
      </w:pPr>
    </w:lvl>
    <w:lvl w:ilvl="3">
      <w:start w:val="100"/>
      <w:numFmt w:val="bullet"/>
      <w:lvlText w:val="-"/>
      <w:lvlJc w:val="left"/>
      <w:pPr>
        <w:ind w:left="2880" w:hanging="360"/>
      </w:pPr>
      <w:rPr>
        <w:rFonts w:ascii="Trebuchet MS" w:eastAsia="Times New Roman" w:hAnsi="Trebuchet MS"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1CAE7210"/>
    <w:multiLevelType w:val="hybridMultilevel"/>
    <w:tmpl w:val="5F162E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B870F18"/>
    <w:multiLevelType w:val="multilevel"/>
    <w:tmpl w:val="0C5EC81E"/>
    <w:lvl w:ilvl="0">
      <w:start w:val="1"/>
      <w:numFmt w:val="decimal"/>
      <w:pStyle w:val="enumeration"/>
      <w:lvlText w:val="%1"/>
      <w:lvlJc w:val="right"/>
      <w:pPr>
        <w:ind w:left="0" w:hanging="238"/>
      </w:pPr>
      <w:rPr>
        <w:rFonts w:ascii="Trebuchet MS" w:hAnsi="Trebuchet MS" w:hint="default"/>
        <w:b w:val="0"/>
        <w:i w:val="0"/>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0AD1288"/>
    <w:multiLevelType w:val="multilevel"/>
    <w:tmpl w:val="8E62D074"/>
    <w:lvl w:ilvl="0">
      <w:start w:val="1"/>
      <w:numFmt w:val="decimal"/>
      <w:suff w:val="space"/>
      <w:lvlText w:val="bijlag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decimal"/>
      <w:pStyle w:val="Bijlage"/>
      <w:suff w:val="space"/>
      <w:lvlText w:val="app %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330167A1"/>
    <w:multiLevelType w:val="multilevel"/>
    <w:tmpl w:val="A3383AA8"/>
    <w:lvl w:ilvl="0">
      <w:start w:val="10"/>
      <w:numFmt w:val="bullet"/>
      <w:lvlText w:val="-"/>
      <w:lvlJc w:val="left"/>
      <w:pPr>
        <w:ind w:left="720" w:hanging="360"/>
      </w:pPr>
      <w:rPr>
        <w:rFonts w:ascii="Arial" w:eastAsia="Times New Roman" w:hAnsi="Arial" w:cs="Arial" w:hint="default"/>
      </w:rPr>
    </w:lvl>
    <w:lvl w:ilvl="1">
      <w:start w:val="1"/>
      <w:numFmt w:val="lowerLetter"/>
      <w:lvlText w:val="%2."/>
      <w:lvlJc w:val="left"/>
      <w:pPr>
        <w:ind w:left="1440" w:hanging="360"/>
      </w:pPr>
    </w:lvl>
    <w:lvl w:ilvl="2">
      <w:start w:val="1"/>
      <w:numFmt w:val="decimal"/>
      <w:lvlText w:val="%3."/>
      <w:lvlJc w:val="left"/>
      <w:pPr>
        <w:ind w:left="2160" w:hanging="180"/>
      </w:pPr>
    </w:lvl>
    <w:lvl w:ilvl="3">
      <w:start w:val="100"/>
      <w:numFmt w:val="bullet"/>
      <w:lvlText w:val="-"/>
      <w:lvlJc w:val="left"/>
      <w:pPr>
        <w:ind w:left="2880" w:hanging="360"/>
      </w:pPr>
      <w:rPr>
        <w:rFonts w:ascii="Trebuchet MS" w:eastAsia="Times New Roman" w:hAnsi="Trebuchet MS"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383F06A0"/>
    <w:multiLevelType w:val="hybridMultilevel"/>
    <w:tmpl w:val="6D6E967A"/>
    <w:lvl w:ilvl="0" w:tplc="A6DCE694">
      <w:start w:val="1"/>
      <w:numFmt w:val="decimal"/>
      <w:lvlText w:val="W.%1."/>
      <w:lvlJc w:val="left"/>
      <w:pPr>
        <w:ind w:left="360" w:hanging="360"/>
      </w:pPr>
      <w:rPr>
        <w:rFonts w:ascii="Arial" w:hAnsi="Arial" w:cs="Aria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44901B8C"/>
    <w:multiLevelType w:val="hybridMultilevel"/>
    <w:tmpl w:val="8A2C5E00"/>
    <w:lvl w:ilvl="0" w:tplc="122EC442">
      <w:start w:val="1"/>
      <w:numFmt w:val="decimal"/>
      <w:lvlText w:val="E.%1."/>
      <w:lvlJc w:val="left"/>
      <w:pPr>
        <w:ind w:left="643" w:hanging="360"/>
      </w:pPr>
      <w:rPr>
        <w:rFonts w:ascii="Arial" w:hAnsi="Arial" w:cs="Arial" w:hint="default"/>
        <w:b/>
      </w:r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26" w15:restartNumberingAfterBreak="0">
    <w:nsid w:val="45F92CC9"/>
    <w:multiLevelType w:val="hybridMultilevel"/>
    <w:tmpl w:val="CC1CCD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03259F1"/>
    <w:multiLevelType w:val="hybridMultilevel"/>
    <w:tmpl w:val="6CF0B2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1917593"/>
    <w:multiLevelType w:val="hybridMultilevel"/>
    <w:tmpl w:val="C080824E"/>
    <w:lvl w:ilvl="0" w:tplc="04130001">
      <w:start w:val="10"/>
      <w:numFmt w:val="bullet"/>
      <w:lvlText w:val="-"/>
      <w:lvlJc w:val="left"/>
      <w:pPr>
        <w:ind w:left="720" w:hanging="360"/>
      </w:pPr>
      <w:rPr>
        <w:rFonts w:ascii="Arial" w:eastAsia="Times New Roman"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7052604"/>
    <w:multiLevelType w:val="hybridMultilevel"/>
    <w:tmpl w:val="32AC7A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B0A5171"/>
    <w:multiLevelType w:val="hybridMultilevel"/>
    <w:tmpl w:val="61DC9792"/>
    <w:lvl w:ilvl="0" w:tplc="04130001">
      <w:start w:val="10"/>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D1A7606"/>
    <w:multiLevelType w:val="hybridMultilevel"/>
    <w:tmpl w:val="157C95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FCE2028"/>
    <w:multiLevelType w:val="hybridMultilevel"/>
    <w:tmpl w:val="5E5AF73C"/>
    <w:lvl w:ilvl="0" w:tplc="0413000F">
      <w:start w:val="1"/>
      <w:numFmt w:val="decimal"/>
      <w:lvlText w:val="%1."/>
      <w:lvlJc w:val="left"/>
      <w:pPr>
        <w:ind w:left="2340" w:hanging="360"/>
      </w:pPr>
    </w:lvl>
    <w:lvl w:ilvl="1" w:tplc="04130019" w:tentative="1">
      <w:start w:val="1"/>
      <w:numFmt w:val="lowerLetter"/>
      <w:lvlText w:val="%2."/>
      <w:lvlJc w:val="left"/>
      <w:pPr>
        <w:ind w:left="3060" w:hanging="360"/>
      </w:pPr>
    </w:lvl>
    <w:lvl w:ilvl="2" w:tplc="0413001B" w:tentative="1">
      <w:start w:val="1"/>
      <w:numFmt w:val="lowerRoman"/>
      <w:lvlText w:val="%3."/>
      <w:lvlJc w:val="right"/>
      <w:pPr>
        <w:ind w:left="3780" w:hanging="180"/>
      </w:pPr>
    </w:lvl>
    <w:lvl w:ilvl="3" w:tplc="0413000F" w:tentative="1">
      <w:start w:val="1"/>
      <w:numFmt w:val="decimal"/>
      <w:lvlText w:val="%4."/>
      <w:lvlJc w:val="left"/>
      <w:pPr>
        <w:ind w:left="4500" w:hanging="360"/>
      </w:pPr>
    </w:lvl>
    <w:lvl w:ilvl="4" w:tplc="04130019" w:tentative="1">
      <w:start w:val="1"/>
      <w:numFmt w:val="lowerLetter"/>
      <w:lvlText w:val="%5."/>
      <w:lvlJc w:val="left"/>
      <w:pPr>
        <w:ind w:left="5220" w:hanging="360"/>
      </w:pPr>
    </w:lvl>
    <w:lvl w:ilvl="5" w:tplc="0413001B" w:tentative="1">
      <w:start w:val="1"/>
      <w:numFmt w:val="lowerRoman"/>
      <w:lvlText w:val="%6."/>
      <w:lvlJc w:val="right"/>
      <w:pPr>
        <w:ind w:left="5940" w:hanging="180"/>
      </w:pPr>
    </w:lvl>
    <w:lvl w:ilvl="6" w:tplc="0413000F" w:tentative="1">
      <w:start w:val="1"/>
      <w:numFmt w:val="decimal"/>
      <w:lvlText w:val="%7."/>
      <w:lvlJc w:val="left"/>
      <w:pPr>
        <w:ind w:left="6660" w:hanging="360"/>
      </w:pPr>
    </w:lvl>
    <w:lvl w:ilvl="7" w:tplc="04130019" w:tentative="1">
      <w:start w:val="1"/>
      <w:numFmt w:val="lowerLetter"/>
      <w:lvlText w:val="%8."/>
      <w:lvlJc w:val="left"/>
      <w:pPr>
        <w:ind w:left="7380" w:hanging="360"/>
      </w:pPr>
    </w:lvl>
    <w:lvl w:ilvl="8" w:tplc="0413001B" w:tentative="1">
      <w:start w:val="1"/>
      <w:numFmt w:val="lowerRoman"/>
      <w:lvlText w:val="%9."/>
      <w:lvlJc w:val="right"/>
      <w:pPr>
        <w:ind w:left="8100" w:hanging="180"/>
      </w:pPr>
    </w:lvl>
  </w:abstractNum>
  <w:abstractNum w:abstractNumId="33" w15:restartNumberingAfterBreak="0">
    <w:nsid w:val="6A0643DD"/>
    <w:multiLevelType w:val="hybridMultilevel"/>
    <w:tmpl w:val="5B449A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AA336A6"/>
    <w:multiLevelType w:val="hybridMultilevel"/>
    <w:tmpl w:val="93AA4A7E"/>
    <w:lvl w:ilvl="0" w:tplc="04130001">
      <w:start w:val="1"/>
      <w:numFmt w:val="bullet"/>
      <w:lvlText w:val=""/>
      <w:lvlJc w:val="left"/>
      <w:pPr>
        <w:ind w:left="761" w:hanging="360"/>
      </w:pPr>
      <w:rPr>
        <w:rFonts w:ascii="Symbol" w:hAnsi="Symbol" w:hint="default"/>
      </w:rPr>
    </w:lvl>
    <w:lvl w:ilvl="1" w:tplc="04130003" w:tentative="1">
      <w:start w:val="1"/>
      <w:numFmt w:val="bullet"/>
      <w:lvlText w:val="o"/>
      <w:lvlJc w:val="left"/>
      <w:pPr>
        <w:ind w:left="1481" w:hanging="360"/>
      </w:pPr>
      <w:rPr>
        <w:rFonts w:ascii="Courier New" w:hAnsi="Courier New" w:cs="Courier New" w:hint="default"/>
      </w:rPr>
    </w:lvl>
    <w:lvl w:ilvl="2" w:tplc="04130005" w:tentative="1">
      <w:start w:val="1"/>
      <w:numFmt w:val="bullet"/>
      <w:lvlText w:val=""/>
      <w:lvlJc w:val="left"/>
      <w:pPr>
        <w:ind w:left="2201" w:hanging="360"/>
      </w:pPr>
      <w:rPr>
        <w:rFonts w:ascii="Wingdings" w:hAnsi="Wingdings" w:hint="default"/>
      </w:rPr>
    </w:lvl>
    <w:lvl w:ilvl="3" w:tplc="04130001" w:tentative="1">
      <w:start w:val="1"/>
      <w:numFmt w:val="bullet"/>
      <w:lvlText w:val=""/>
      <w:lvlJc w:val="left"/>
      <w:pPr>
        <w:ind w:left="2921" w:hanging="360"/>
      </w:pPr>
      <w:rPr>
        <w:rFonts w:ascii="Symbol" w:hAnsi="Symbol" w:hint="default"/>
      </w:rPr>
    </w:lvl>
    <w:lvl w:ilvl="4" w:tplc="04130003" w:tentative="1">
      <w:start w:val="1"/>
      <w:numFmt w:val="bullet"/>
      <w:lvlText w:val="o"/>
      <w:lvlJc w:val="left"/>
      <w:pPr>
        <w:ind w:left="3641" w:hanging="360"/>
      </w:pPr>
      <w:rPr>
        <w:rFonts w:ascii="Courier New" w:hAnsi="Courier New" w:cs="Courier New" w:hint="default"/>
      </w:rPr>
    </w:lvl>
    <w:lvl w:ilvl="5" w:tplc="04130005" w:tentative="1">
      <w:start w:val="1"/>
      <w:numFmt w:val="bullet"/>
      <w:lvlText w:val=""/>
      <w:lvlJc w:val="left"/>
      <w:pPr>
        <w:ind w:left="4361" w:hanging="360"/>
      </w:pPr>
      <w:rPr>
        <w:rFonts w:ascii="Wingdings" w:hAnsi="Wingdings" w:hint="default"/>
      </w:rPr>
    </w:lvl>
    <w:lvl w:ilvl="6" w:tplc="04130001" w:tentative="1">
      <w:start w:val="1"/>
      <w:numFmt w:val="bullet"/>
      <w:lvlText w:val=""/>
      <w:lvlJc w:val="left"/>
      <w:pPr>
        <w:ind w:left="5081" w:hanging="360"/>
      </w:pPr>
      <w:rPr>
        <w:rFonts w:ascii="Symbol" w:hAnsi="Symbol" w:hint="default"/>
      </w:rPr>
    </w:lvl>
    <w:lvl w:ilvl="7" w:tplc="04130003" w:tentative="1">
      <w:start w:val="1"/>
      <w:numFmt w:val="bullet"/>
      <w:lvlText w:val="o"/>
      <w:lvlJc w:val="left"/>
      <w:pPr>
        <w:ind w:left="5801" w:hanging="360"/>
      </w:pPr>
      <w:rPr>
        <w:rFonts w:ascii="Courier New" w:hAnsi="Courier New" w:cs="Courier New" w:hint="default"/>
      </w:rPr>
    </w:lvl>
    <w:lvl w:ilvl="8" w:tplc="04130005" w:tentative="1">
      <w:start w:val="1"/>
      <w:numFmt w:val="bullet"/>
      <w:lvlText w:val=""/>
      <w:lvlJc w:val="left"/>
      <w:pPr>
        <w:ind w:left="6521" w:hanging="360"/>
      </w:pPr>
      <w:rPr>
        <w:rFonts w:ascii="Wingdings" w:hAnsi="Wingdings" w:hint="default"/>
      </w:rPr>
    </w:lvl>
  </w:abstractNum>
  <w:abstractNum w:abstractNumId="35" w15:restartNumberingAfterBreak="0">
    <w:nsid w:val="76ED25F1"/>
    <w:multiLevelType w:val="hybridMultilevel"/>
    <w:tmpl w:val="9DFEA7FC"/>
    <w:lvl w:ilvl="0" w:tplc="122EC442">
      <w:start w:val="1"/>
      <w:numFmt w:val="decimal"/>
      <w:lvlText w:val="E.%1."/>
      <w:lvlJc w:val="left"/>
      <w:pPr>
        <w:ind w:left="360" w:hanging="360"/>
      </w:pPr>
      <w:rPr>
        <w:rFonts w:ascii="Arial" w:hAnsi="Arial" w:cs="Arial"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774444DC"/>
    <w:multiLevelType w:val="multilevel"/>
    <w:tmpl w:val="FE20A6DA"/>
    <w:lvl w:ilvl="0">
      <w:start w:val="10"/>
      <w:numFmt w:val="bullet"/>
      <w:lvlText w:val="-"/>
      <w:lvlJc w:val="left"/>
      <w:pPr>
        <w:ind w:left="720" w:hanging="360"/>
      </w:pPr>
      <w:rPr>
        <w:rFonts w:ascii="Arial" w:eastAsia="Times New Roman" w:hAnsi="Arial" w:cs="Arial" w:hint="default"/>
      </w:rPr>
    </w:lvl>
    <w:lvl w:ilvl="1">
      <w:start w:val="1"/>
      <w:numFmt w:val="lowerLetter"/>
      <w:lvlText w:val="%2."/>
      <w:lvlJc w:val="left"/>
      <w:pPr>
        <w:ind w:left="1440" w:hanging="360"/>
      </w:pPr>
    </w:lvl>
    <w:lvl w:ilvl="2">
      <w:start w:val="1"/>
      <w:numFmt w:val="decimal"/>
      <w:lvlText w:val="%3."/>
      <w:lvlJc w:val="left"/>
      <w:pPr>
        <w:ind w:left="2160" w:hanging="180"/>
      </w:pPr>
    </w:lvl>
    <w:lvl w:ilvl="3">
      <w:start w:val="100"/>
      <w:numFmt w:val="bullet"/>
      <w:lvlText w:val="-"/>
      <w:lvlJc w:val="left"/>
      <w:pPr>
        <w:ind w:left="2880" w:hanging="360"/>
      </w:pPr>
      <w:rPr>
        <w:rFonts w:ascii="Trebuchet MS" w:eastAsia="Times New Roman" w:hAnsi="Trebuchet MS"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77641581"/>
    <w:multiLevelType w:val="hybridMultilevel"/>
    <w:tmpl w:val="F3EEA874"/>
    <w:lvl w:ilvl="0" w:tplc="0413000F">
      <w:start w:val="1"/>
      <w:numFmt w:val="decimal"/>
      <w:lvlText w:val="%1."/>
      <w:lvlJc w:val="left"/>
      <w:pPr>
        <w:ind w:left="2340" w:hanging="360"/>
      </w:pPr>
    </w:lvl>
    <w:lvl w:ilvl="1" w:tplc="04130019" w:tentative="1">
      <w:start w:val="1"/>
      <w:numFmt w:val="lowerLetter"/>
      <w:lvlText w:val="%2."/>
      <w:lvlJc w:val="left"/>
      <w:pPr>
        <w:ind w:left="3060" w:hanging="360"/>
      </w:pPr>
    </w:lvl>
    <w:lvl w:ilvl="2" w:tplc="0413001B" w:tentative="1">
      <w:start w:val="1"/>
      <w:numFmt w:val="lowerRoman"/>
      <w:lvlText w:val="%3."/>
      <w:lvlJc w:val="right"/>
      <w:pPr>
        <w:ind w:left="3780" w:hanging="180"/>
      </w:pPr>
    </w:lvl>
    <w:lvl w:ilvl="3" w:tplc="0413000F" w:tentative="1">
      <w:start w:val="1"/>
      <w:numFmt w:val="decimal"/>
      <w:lvlText w:val="%4."/>
      <w:lvlJc w:val="left"/>
      <w:pPr>
        <w:ind w:left="4500" w:hanging="360"/>
      </w:pPr>
    </w:lvl>
    <w:lvl w:ilvl="4" w:tplc="04130019" w:tentative="1">
      <w:start w:val="1"/>
      <w:numFmt w:val="lowerLetter"/>
      <w:lvlText w:val="%5."/>
      <w:lvlJc w:val="left"/>
      <w:pPr>
        <w:ind w:left="5220" w:hanging="360"/>
      </w:pPr>
    </w:lvl>
    <w:lvl w:ilvl="5" w:tplc="0413001B" w:tentative="1">
      <w:start w:val="1"/>
      <w:numFmt w:val="lowerRoman"/>
      <w:lvlText w:val="%6."/>
      <w:lvlJc w:val="right"/>
      <w:pPr>
        <w:ind w:left="5940" w:hanging="180"/>
      </w:pPr>
    </w:lvl>
    <w:lvl w:ilvl="6" w:tplc="0413000F" w:tentative="1">
      <w:start w:val="1"/>
      <w:numFmt w:val="decimal"/>
      <w:lvlText w:val="%7."/>
      <w:lvlJc w:val="left"/>
      <w:pPr>
        <w:ind w:left="6660" w:hanging="360"/>
      </w:pPr>
    </w:lvl>
    <w:lvl w:ilvl="7" w:tplc="04130019" w:tentative="1">
      <w:start w:val="1"/>
      <w:numFmt w:val="lowerLetter"/>
      <w:lvlText w:val="%8."/>
      <w:lvlJc w:val="left"/>
      <w:pPr>
        <w:ind w:left="7380" w:hanging="360"/>
      </w:pPr>
    </w:lvl>
    <w:lvl w:ilvl="8" w:tplc="0413001B" w:tentative="1">
      <w:start w:val="1"/>
      <w:numFmt w:val="lowerRoman"/>
      <w:lvlText w:val="%9."/>
      <w:lvlJc w:val="right"/>
      <w:pPr>
        <w:ind w:left="8100" w:hanging="180"/>
      </w:pPr>
    </w:lvl>
  </w:abstractNum>
  <w:abstractNum w:abstractNumId="38" w15:restartNumberingAfterBreak="0">
    <w:nsid w:val="77CB06D6"/>
    <w:multiLevelType w:val="hybridMultilevel"/>
    <w:tmpl w:val="E0128EEC"/>
    <w:lvl w:ilvl="0" w:tplc="04130001">
      <w:start w:val="10"/>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F6636C2"/>
    <w:multiLevelType w:val="hybridMultilevel"/>
    <w:tmpl w:val="6D6E967A"/>
    <w:lvl w:ilvl="0" w:tplc="A6DCE694">
      <w:start w:val="1"/>
      <w:numFmt w:val="decimal"/>
      <w:lvlText w:val="W.%1."/>
      <w:lvlJc w:val="left"/>
      <w:pPr>
        <w:ind w:left="360" w:hanging="360"/>
      </w:pPr>
      <w:rPr>
        <w:rFonts w:ascii="Arial" w:hAnsi="Arial" w:cs="Aria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3"/>
  </w:num>
  <w:num w:numId="2">
    <w:abstractNumId w:val="17"/>
  </w:num>
  <w:num w:numId="3">
    <w:abstractNumId w:val="16"/>
  </w:num>
  <w:num w:numId="4">
    <w:abstractNumId w:val="2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5"/>
  </w:num>
  <w:num w:numId="16">
    <w:abstractNumId w:val="39"/>
  </w:num>
  <w:num w:numId="17">
    <w:abstractNumId w:val="21"/>
  </w:num>
  <w:num w:numId="18">
    <w:abstractNumId w:val="26"/>
  </w:num>
  <w:num w:numId="19">
    <w:abstractNumId w:val="37"/>
  </w:num>
  <w:num w:numId="20">
    <w:abstractNumId w:val="38"/>
  </w:num>
  <w:num w:numId="21">
    <w:abstractNumId w:val="30"/>
  </w:num>
  <w:num w:numId="22">
    <w:abstractNumId w:val="36"/>
  </w:num>
  <w:num w:numId="23">
    <w:abstractNumId w:val="18"/>
  </w:num>
  <w:num w:numId="24">
    <w:abstractNumId w:val="11"/>
  </w:num>
  <w:num w:numId="25">
    <w:abstractNumId w:val="28"/>
  </w:num>
  <w:num w:numId="26">
    <w:abstractNumId w:val="15"/>
  </w:num>
  <w:num w:numId="27">
    <w:abstractNumId w:val="19"/>
  </w:num>
  <w:num w:numId="28">
    <w:abstractNumId w:val="23"/>
  </w:num>
  <w:num w:numId="29">
    <w:abstractNumId w:val="17"/>
  </w:num>
  <w:num w:numId="30">
    <w:abstractNumId w:val="17"/>
  </w:num>
  <w:num w:numId="31">
    <w:abstractNumId w:val="17"/>
  </w:num>
  <w:num w:numId="32">
    <w:abstractNumId w:val="32"/>
  </w:num>
  <w:num w:numId="33">
    <w:abstractNumId w:val="9"/>
  </w:num>
  <w:num w:numId="34">
    <w:abstractNumId w:val="31"/>
  </w:num>
  <w:num w:numId="35">
    <w:abstractNumId w:val="29"/>
  </w:num>
  <w:num w:numId="36">
    <w:abstractNumId w:val="12"/>
  </w:num>
  <w:num w:numId="37">
    <w:abstractNumId w:val="35"/>
  </w:num>
  <w:num w:numId="38">
    <w:abstractNumId w:val="10"/>
  </w:num>
  <w:num w:numId="39">
    <w:abstractNumId w:val="27"/>
  </w:num>
  <w:num w:numId="40">
    <w:abstractNumId w:val="20"/>
  </w:num>
  <w:num w:numId="41">
    <w:abstractNumId w:val="24"/>
  </w:num>
  <w:num w:numId="42">
    <w:abstractNumId w:val="33"/>
  </w:num>
  <w:num w:numId="43">
    <w:abstractNumId w:val="14"/>
  </w:num>
  <w:num w:numId="44">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document" w:val="1043"/>
    <w:docVar w:name="doc_application" w:val="SOD"/>
    <w:docVar w:name="doc_type" w:val="Report"/>
    <w:docVar w:name="print1" w:val="Blank;Blank"/>
    <w:docVar w:name="Reportauthor" w:val="Ger Franssen"/>
    <w:docVar w:name="ReportAuthor_name" w:val="Ger Franssen"/>
    <w:docVar w:name="ReportClient_name" w:val="Summa College"/>
    <w:docVar w:name="ReportControler" w:val="Geen"/>
    <w:docVar w:name="ReportDate" w:val="16-7-2014"/>
    <w:docVar w:name="ReportDocument_language" w:val="Nederlands"/>
    <w:docVar w:name="ReportLayouttypes" w:val="0"/>
    <w:docVar w:name="ReportPrint_logo" w:val="Yes"/>
    <w:docVar w:name="ReportSchool" w:val="Financiën"/>
    <w:docVar w:name="ReportStandard_document" w:val="No"/>
    <w:docVar w:name="ReportStatus" w:val="Definitief"/>
    <w:docVar w:name="ReportSubtitle" w:val="2014-002-FRGE-EA-PVE-Telefonievoorzieningen_x000d__x000a_Programma van Eisen en Wensen"/>
    <w:docVar w:name="ReportSubVersion" w:val="0"/>
    <w:docVar w:name="ReportTitle" w:val="Openbare aanbesteding _x000d__x000a_Telefonievoorzieningen"/>
    <w:docVar w:name="ReportVersion" w:val="1"/>
    <w:docVar w:name="ReportYear" w:val="2014"/>
    <w:docVar w:name="Status" w:val="1"/>
  </w:docVars>
  <w:rsids>
    <w:rsidRoot w:val="007F34C2"/>
    <w:rsid w:val="00000823"/>
    <w:rsid w:val="00000948"/>
    <w:rsid w:val="00003A7B"/>
    <w:rsid w:val="00006BE6"/>
    <w:rsid w:val="00006FB2"/>
    <w:rsid w:val="00007256"/>
    <w:rsid w:val="00012565"/>
    <w:rsid w:val="00012954"/>
    <w:rsid w:val="00013958"/>
    <w:rsid w:val="00014C6A"/>
    <w:rsid w:val="00015254"/>
    <w:rsid w:val="00016F4C"/>
    <w:rsid w:val="00017172"/>
    <w:rsid w:val="00017911"/>
    <w:rsid w:val="000225DC"/>
    <w:rsid w:val="00023710"/>
    <w:rsid w:val="00024F2A"/>
    <w:rsid w:val="00025320"/>
    <w:rsid w:val="000267A0"/>
    <w:rsid w:val="000323F5"/>
    <w:rsid w:val="00033928"/>
    <w:rsid w:val="00033971"/>
    <w:rsid w:val="00033A99"/>
    <w:rsid w:val="00033FA2"/>
    <w:rsid w:val="0003605E"/>
    <w:rsid w:val="00043971"/>
    <w:rsid w:val="0004442A"/>
    <w:rsid w:val="00045BED"/>
    <w:rsid w:val="0004760E"/>
    <w:rsid w:val="00051179"/>
    <w:rsid w:val="00054723"/>
    <w:rsid w:val="000553B5"/>
    <w:rsid w:val="00060575"/>
    <w:rsid w:val="00060896"/>
    <w:rsid w:val="000612F7"/>
    <w:rsid w:val="00061508"/>
    <w:rsid w:val="00061DAA"/>
    <w:rsid w:val="000621FA"/>
    <w:rsid w:val="000627D7"/>
    <w:rsid w:val="0006393B"/>
    <w:rsid w:val="00064341"/>
    <w:rsid w:val="0006648A"/>
    <w:rsid w:val="0006695D"/>
    <w:rsid w:val="00067332"/>
    <w:rsid w:val="00067891"/>
    <w:rsid w:val="0007109A"/>
    <w:rsid w:val="00075CC4"/>
    <w:rsid w:val="00075F92"/>
    <w:rsid w:val="00076CAE"/>
    <w:rsid w:val="00080038"/>
    <w:rsid w:val="00082218"/>
    <w:rsid w:val="00082B42"/>
    <w:rsid w:val="00086573"/>
    <w:rsid w:val="00090F94"/>
    <w:rsid w:val="00090FE1"/>
    <w:rsid w:val="00091FF6"/>
    <w:rsid w:val="00093722"/>
    <w:rsid w:val="00094213"/>
    <w:rsid w:val="000942C5"/>
    <w:rsid w:val="00097678"/>
    <w:rsid w:val="000A305E"/>
    <w:rsid w:val="000A74E5"/>
    <w:rsid w:val="000A7D51"/>
    <w:rsid w:val="000B1BF9"/>
    <w:rsid w:val="000C2A17"/>
    <w:rsid w:val="000C3539"/>
    <w:rsid w:val="000C3BA6"/>
    <w:rsid w:val="000C51B9"/>
    <w:rsid w:val="000C7152"/>
    <w:rsid w:val="000C7A1D"/>
    <w:rsid w:val="000D0F01"/>
    <w:rsid w:val="000D23CA"/>
    <w:rsid w:val="000D2DBA"/>
    <w:rsid w:val="000D2F62"/>
    <w:rsid w:val="000D3F63"/>
    <w:rsid w:val="000D456F"/>
    <w:rsid w:val="000D5EE9"/>
    <w:rsid w:val="000D6B34"/>
    <w:rsid w:val="000D7CF8"/>
    <w:rsid w:val="000E018F"/>
    <w:rsid w:val="000E14C9"/>
    <w:rsid w:val="000E1A45"/>
    <w:rsid w:val="000E2BAA"/>
    <w:rsid w:val="000E395B"/>
    <w:rsid w:val="000E5696"/>
    <w:rsid w:val="000F0B2A"/>
    <w:rsid w:val="000F1B43"/>
    <w:rsid w:val="000F2D40"/>
    <w:rsid w:val="000F3F63"/>
    <w:rsid w:val="000F5FF1"/>
    <w:rsid w:val="000F62D3"/>
    <w:rsid w:val="000F6F67"/>
    <w:rsid w:val="00101F9F"/>
    <w:rsid w:val="001028E6"/>
    <w:rsid w:val="00103769"/>
    <w:rsid w:val="00103BB5"/>
    <w:rsid w:val="00111C06"/>
    <w:rsid w:val="00112667"/>
    <w:rsid w:val="0011269A"/>
    <w:rsid w:val="0011309C"/>
    <w:rsid w:val="0011313F"/>
    <w:rsid w:val="0011434F"/>
    <w:rsid w:val="001143C1"/>
    <w:rsid w:val="00115644"/>
    <w:rsid w:val="00120421"/>
    <w:rsid w:val="00120C0D"/>
    <w:rsid w:val="00122531"/>
    <w:rsid w:val="00122673"/>
    <w:rsid w:val="0012275F"/>
    <w:rsid w:val="00122BA9"/>
    <w:rsid w:val="0012428B"/>
    <w:rsid w:val="00131481"/>
    <w:rsid w:val="001314F3"/>
    <w:rsid w:val="0013223A"/>
    <w:rsid w:val="00132380"/>
    <w:rsid w:val="00134553"/>
    <w:rsid w:val="001347FE"/>
    <w:rsid w:val="00143749"/>
    <w:rsid w:val="00143C76"/>
    <w:rsid w:val="0014703D"/>
    <w:rsid w:val="001512B4"/>
    <w:rsid w:val="001521AD"/>
    <w:rsid w:val="00157F77"/>
    <w:rsid w:val="00160905"/>
    <w:rsid w:val="00163229"/>
    <w:rsid w:val="001637D1"/>
    <w:rsid w:val="001645A7"/>
    <w:rsid w:val="001645AD"/>
    <w:rsid w:val="00165216"/>
    <w:rsid w:val="00165269"/>
    <w:rsid w:val="00165635"/>
    <w:rsid w:val="00166FD7"/>
    <w:rsid w:val="00171AC5"/>
    <w:rsid w:val="00175543"/>
    <w:rsid w:val="0018204B"/>
    <w:rsid w:val="001823C0"/>
    <w:rsid w:val="001825CA"/>
    <w:rsid w:val="00183796"/>
    <w:rsid w:val="00183B37"/>
    <w:rsid w:val="001910D6"/>
    <w:rsid w:val="00191475"/>
    <w:rsid w:val="001925DD"/>
    <w:rsid w:val="00192B1E"/>
    <w:rsid w:val="00194AAD"/>
    <w:rsid w:val="00194AAE"/>
    <w:rsid w:val="001A17AD"/>
    <w:rsid w:val="001A17DE"/>
    <w:rsid w:val="001A5954"/>
    <w:rsid w:val="001A5C68"/>
    <w:rsid w:val="001A67BB"/>
    <w:rsid w:val="001A6D0E"/>
    <w:rsid w:val="001B119A"/>
    <w:rsid w:val="001B1247"/>
    <w:rsid w:val="001B1A9F"/>
    <w:rsid w:val="001B1B27"/>
    <w:rsid w:val="001B1DA2"/>
    <w:rsid w:val="001B3D98"/>
    <w:rsid w:val="001B7538"/>
    <w:rsid w:val="001C087B"/>
    <w:rsid w:val="001C135F"/>
    <w:rsid w:val="001C66AD"/>
    <w:rsid w:val="001D02BE"/>
    <w:rsid w:val="001D0ECA"/>
    <w:rsid w:val="001D1719"/>
    <w:rsid w:val="001D1C9D"/>
    <w:rsid w:val="001D3992"/>
    <w:rsid w:val="001D471E"/>
    <w:rsid w:val="001D54A3"/>
    <w:rsid w:val="001D5EA8"/>
    <w:rsid w:val="001D6630"/>
    <w:rsid w:val="001D7E27"/>
    <w:rsid w:val="001E2A03"/>
    <w:rsid w:val="001E302C"/>
    <w:rsid w:val="001E632F"/>
    <w:rsid w:val="001E6769"/>
    <w:rsid w:val="001F0275"/>
    <w:rsid w:val="001F0607"/>
    <w:rsid w:val="001F23F2"/>
    <w:rsid w:val="001F2C9D"/>
    <w:rsid w:val="001F3D96"/>
    <w:rsid w:val="001F5394"/>
    <w:rsid w:val="002000A1"/>
    <w:rsid w:val="0020149D"/>
    <w:rsid w:val="002014B9"/>
    <w:rsid w:val="00202C06"/>
    <w:rsid w:val="00203985"/>
    <w:rsid w:val="002068E4"/>
    <w:rsid w:val="00206E80"/>
    <w:rsid w:val="00207EE1"/>
    <w:rsid w:val="002129DC"/>
    <w:rsid w:val="002166FA"/>
    <w:rsid w:val="00217D2C"/>
    <w:rsid w:val="00220580"/>
    <w:rsid w:val="00222EEC"/>
    <w:rsid w:val="00223274"/>
    <w:rsid w:val="00224C5D"/>
    <w:rsid w:val="00231915"/>
    <w:rsid w:val="00235E9B"/>
    <w:rsid w:val="00235F27"/>
    <w:rsid w:val="002365A8"/>
    <w:rsid w:val="0023699D"/>
    <w:rsid w:val="002370C6"/>
    <w:rsid w:val="00240D47"/>
    <w:rsid w:val="00243F4A"/>
    <w:rsid w:val="0024404D"/>
    <w:rsid w:val="002441A5"/>
    <w:rsid w:val="00244568"/>
    <w:rsid w:val="002446C8"/>
    <w:rsid w:val="002462B5"/>
    <w:rsid w:val="00246B51"/>
    <w:rsid w:val="002476C8"/>
    <w:rsid w:val="0025014C"/>
    <w:rsid w:val="00253FDE"/>
    <w:rsid w:val="00255267"/>
    <w:rsid w:val="0025527C"/>
    <w:rsid w:val="0025669D"/>
    <w:rsid w:val="002566EF"/>
    <w:rsid w:val="002578B0"/>
    <w:rsid w:val="00262E13"/>
    <w:rsid w:val="00265122"/>
    <w:rsid w:val="00266BFD"/>
    <w:rsid w:val="00267CE9"/>
    <w:rsid w:val="00275139"/>
    <w:rsid w:val="0027537C"/>
    <w:rsid w:val="00276BAE"/>
    <w:rsid w:val="0027757F"/>
    <w:rsid w:val="00277FEE"/>
    <w:rsid w:val="00284EBB"/>
    <w:rsid w:val="002858E3"/>
    <w:rsid w:val="00286AA3"/>
    <w:rsid w:val="0029249C"/>
    <w:rsid w:val="00292A95"/>
    <w:rsid w:val="00293B48"/>
    <w:rsid w:val="00295AF5"/>
    <w:rsid w:val="002969CD"/>
    <w:rsid w:val="002A3CC5"/>
    <w:rsid w:val="002A3F92"/>
    <w:rsid w:val="002A55AA"/>
    <w:rsid w:val="002A6CDB"/>
    <w:rsid w:val="002A7642"/>
    <w:rsid w:val="002B1DE1"/>
    <w:rsid w:val="002B284E"/>
    <w:rsid w:val="002B2AEE"/>
    <w:rsid w:val="002B336F"/>
    <w:rsid w:val="002B37BE"/>
    <w:rsid w:val="002B50A9"/>
    <w:rsid w:val="002B6492"/>
    <w:rsid w:val="002B6BA0"/>
    <w:rsid w:val="002C105D"/>
    <w:rsid w:val="002C6C90"/>
    <w:rsid w:val="002D04F3"/>
    <w:rsid w:val="002D0834"/>
    <w:rsid w:val="002D09E4"/>
    <w:rsid w:val="002D1E61"/>
    <w:rsid w:val="002D3957"/>
    <w:rsid w:val="002D42F2"/>
    <w:rsid w:val="002E0DBA"/>
    <w:rsid w:val="002E0E80"/>
    <w:rsid w:val="002E11B9"/>
    <w:rsid w:val="002E328D"/>
    <w:rsid w:val="002E4181"/>
    <w:rsid w:val="002E6C95"/>
    <w:rsid w:val="002F032F"/>
    <w:rsid w:val="002F105E"/>
    <w:rsid w:val="002F185F"/>
    <w:rsid w:val="002F2910"/>
    <w:rsid w:val="002F3E95"/>
    <w:rsid w:val="002F4125"/>
    <w:rsid w:val="002F5A00"/>
    <w:rsid w:val="002F5AC9"/>
    <w:rsid w:val="002F6DE1"/>
    <w:rsid w:val="002F79F8"/>
    <w:rsid w:val="003002FA"/>
    <w:rsid w:val="0030067D"/>
    <w:rsid w:val="003031E6"/>
    <w:rsid w:val="00307C5D"/>
    <w:rsid w:val="00310B6E"/>
    <w:rsid w:val="00314F9A"/>
    <w:rsid w:val="00315B20"/>
    <w:rsid w:val="00316204"/>
    <w:rsid w:val="00316AED"/>
    <w:rsid w:val="00317904"/>
    <w:rsid w:val="00322056"/>
    <w:rsid w:val="00327791"/>
    <w:rsid w:val="003368ED"/>
    <w:rsid w:val="00337101"/>
    <w:rsid w:val="0033783F"/>
    <w:rsid w:val="00340B29"/>
    <w:rsid w:val="00342289"/>
    <w:rsid w:val="00343267"/>
    <w:rsid w:val="00344BBC"/>
    <w:rsid w:val="00345110"/>
    <w:rsid w:val="0034539D"/>
    <w:rsid w:val="003459E5"/>
    <w:rsid w:val="00346B38"/>
    <w:rsid w:val="003477D2"/>
    <w:rsid w:val="00350ED9"/>
    <w:rsid w:val="00351625"/>
    <w:rsid w:val="00351FFD"/>
    <w:rsid w:val="00352C6A"/>
    <w:rsid w:val="003530C0"/>
    <w:rsid w:val="00354634"/>
    <w:rsid w:val="00354B4F"/>
    <w:rsid w:val="00354C8B"/>
    <w:rsid w:val="0035546B"/>
    <w:rsid w:val="003572D1"/>
    <w:rsid w:val="00361B3B"/>
    <w:rsid w:val="003638C5"/>
    <w:rsid w:val="003651DD"/>
    <w:rsid w:val="003653C6"/>
    <w:rsid w:val="003663A3"/>
    <w:rsid w:val="00366E82"/>
    <w:rsid w:val="00370C88"/>
    <w:rsid w:val="00370CE1"/>
    <w:rsid w:val="00371EE0"/>
    <w:rsid w:val="00374A42"/>
    <w:rsid w:val="00375366"/>
    <w:rsid w:val="003771D2"/>
    <w:rsid w:val="00377D60"/>
    <w:rsid w:val="00380AF0"/>
    <w:rsid w:val="00380D52"/>
    <w:rsid w:val="00381196"/>
    <w:rsid w:val="003814E4"/>
    <w:rsid w:val="00386F8E"/>
    <w:rsid w:val="00386F9D"/>
    <w:rsid w:val="003904BF"/>
    <w:rsid w:val="003915F2"/>
    <w:rsid w:val="003A1862"/>
    <w:rsid w:val="003A189C"/>
    <w:rsid w:val="003A1E48"/>
    <w:rsid w:val="003A2B76"/>
    <w:rsid w:val="003A6FA9"/>
    <w:rsid w:val="003A7648"/>
    <w:rsid w:val="003B0312"/>
    <w:rsid w:val="003B223C"/>
    <w:rsid w:val="003B29B8"/>
    <w:rsid w:val="003B386D"/>
    <w:rsid w:val="003B3ACE"/>
    <w:rsid w:val="003B4C5C"/>
    <w:rsid w:val="003B501F"/>
    <w:rsid w:val="003B6CCE"/>
    <w:rsid w:val="003B7F11"/>
    <w:rsid w:val="003C0060"/>
    <w:rsid w:val="003C262E"/>
    <w:rsid w:val="003C50FB"/>
    <w:rsid w:val="003C58B9"/>
    <w:rsid w:val="003C70F2"/>
    <w:rsid w:val="003C7123"/>
    <w:rsid w:val="003C78D5"/>
    <w:rsid w:val="003D00C6"/>
    <w:rsid w:val="003D1CFF"/>
    <w:rsid w:val="003D2501"/>
    <w:rsid w:val="003D6166"/>
    <w:rsid w:val="003E0CDF"/>
    <w:rsid w:val="003E3213"/>
    <w:rsid w:val="003E32DC"/>
    <w:rsid w:val="003E383D"/>
    <w:rsid w:val="003F31CF"/>
    <w:rsid w:val="003F3FB9"/>
    <w:rsid w:val="003F424D"/>
    <w:rsid w:val="003F4A4A"/>
    <w:rsid w:val="003F509B"/>
    <w:rsid w:val="003F5363"/>
    <w:rsid w:val="003F5D42"/>
    <w:rsid w:val="003F6B56"/>
    <w:rsid w:val="00404345"/>
    <w:rsid w:val="004102DD"/>
    <w:rsid w:val="00412A2B"/>
    <w:rsid w:val="00412DFF"/>
    <w:rsid w:val="00414549"/>
    <w:rsid w:val="00417A7C"/>
    <w:rsid w:val="00422208"/>
    <w:rsid w:val="00424EF8"/>
    <w:rsid w:val="0042575A"/>
    <w:rsid w:val="004258C4"/>
    <w:rsid w:val="00426930"/>
    <w:rsid w:val="004326A9"/>
    <w:rsid w:val="00433681"/>
    <w:rsid w:val="00442346"/>
    <w:rsid w:val="004425AB"/>
    <w:rsid w:val="0044591D"/>
    <w:rsid w:val="004478E9"/>
    <w:rsid w:val="004533BC"/>
    <w:rsid w:val="00453ADE"/>
    <w:rsid w:val="00453FCF"/>
    <w:rsid w:val="004558C7"/>
    <w:rsid w:val="00455AE6"/>
    <w:rsid w:val="00456A77"/>
    <w:rsid w:val="00457FAD"/>
    <w:rsid w:val="00460A31"/>
    <w:rsid w:val="0046617D"/>
    <w:rsid w:val="004662D2"/>
    <w:rsid w:val="0047297B"/>
    <w:rsid w:val="00472D21"/>
    <w:rsid w:val="00473A53"/>
    <w:rsid w:val="0047481C"/>
    <w:rsid w:val="004762A3"/>
    <w:rsid w:val="00476931"/>
    <w:rsid w:val="00480D3C"/>
    <w:rsid w:val="004812CD"/>
    <w:rsid w:val="004832AF"/>
    <w:rsid w:val="0049207A"/>
    <w:rsid w:val="00494084"/>
    <w:rsid w:val="00494A19"/>
    <w:rsid w:val="00494EA1"/>
    <w:rsid w:val="004950DF"/>
    <w:rsid w:val="004A25A0"/>
    <w:rsid w:val="004A476C"/>
    <w:rsid w:val="004A4E5E"/>
    <w:rsid w:val="004A5B4B"/>
    <w:rsid w:val="004A69AD"/>
    <w:rsid w:val="004A78E5"/>
    <w:rsid w:val="004B03D9"/>
    <w:rsid w:val="004B143A"/>
    <w:rsid w:val="004B154E"/>
    <w:rsid w:val="004B16E0"/>
    <w:rsid w:val="004B3AC1"/>
    <w:rsid w:val="004B3C60"/>
    <w:rsid w:val="004B458F"/>
    <w:rsid w:val="004B59E9"/>
    <w:rsid w:val="004B7CB2"/>
    <w:rsid w:val="004C0FB0"/>
    <w:rsid w:val="004C13D8"/>
    <w:rsid w:val="004C27DC"/>
    <w:rsid w:val="004C2BC1"/>
    <w:rsid w:val="004C54C0"/>
    <w:rsid w:val="004C57EA"/>
    <w:rsid w:val="004C6729"/>
    <w:rsid w:val="004C6A94"/>
    <w:rsid w:val="004D3FD1"/>
    <w:rsid w:val="004D4923"/>
    <w:rsid w:val="004E2BBF"/>
    <w:rsid w:val="004E5159"/>
    <w:rsid w:val="004E6632"/>
    <w:rsid w:val="004F0472"/>
    <w:rsid w:val="004F0DD7"/>
    <w:rsid w:val="004F1401"/>
    <w:rsid w:val="004F63B7"/>
    <w:rsid w:val="004F7844"/>
    <w:rsid w:val="00502772"/>
    <w:rsid w:val="00502A8A"/>
    <w:rsid w:val="00503AEB"/>
    <w:rsid w:val="00503F18"/>
    <w:rsid w:val="00503FA6"/>
    <w:rsid w:val="00504720"/>
    <w:rsid w:val="00505342"/>
    <w:rsid w:val="00510CC4"/>
    <w:rsid w:val="005111DC"/>
    <w:rsid w:val="005114BB"/>
    <w:rsid w:val="005160D7"/>
    <w:rsid w:val="00522B8D"/>
    <w:rsid w:val="00523D46"/>
    <w:rsid w:val="00524C4F"/>
    <w:rsid w:val="00525CE3"/>
    <w:rsid w:val="00526246"/>
    <w:rsid w:val="00531945"/>
    <w:rsid w:val="00533EED"/>
    <w:rsid w:val="005340B7"/>
    <w:rsid w:val="0053454F"/>
    <w:rsid w:val="00534956"/>
    <w:rsid w:val="005352DD"/>
    <w:rsid w:val="00535F59"/>
    <w:rsid w:val="00537DA7"/>
    <w:rsid w:val="00542923"/>
    <w:rsid w:val="0054314E"/>
    <w:rsid w:val="0054349D"/>
    <w:rsid w:val="00544C91"/>
    <w:rsid w:val="005457F0"/>
    <w:rsid w:val="0054787A"/>
    <w:rsid w:val="0055066A"/>
    <w:rsid w:val="0055112B"/>
    <w:rsid w:val="00551873"/>
    <w:rsid w:val="005525B4"/>
    <w:rsid w:val="00556EAB"/>
    <w:rsid w:val="00557124"/>
    <w:rsid w:val="00560E50"/>
    <w:rsid w:val="00561892"/>
    <w:rsid w:val="00565BDD"/>
    <w:rsid w:val="00570D6A"/>
    <w:rsid w:val="005728D5"/>
    <w:rsid w:val="00573CB6"/>
    <w:rsid w:val="00575E8E"/>
    <w:rsid w:val="00580583"/>
    <w:rsid w:val="00580A7B"/>
    <w:rsid w:val="00580B76"/>
    <w:rsid w:val="00584398"/>
    <w:rsid w:val="00584BC2"/>
    <w:rsid w:val="00584F85"/>
    <w:rsid w:val="00590747"/>
    <w:rsid w:val="00593A48"/>
    <w:rsid w:val="00594A0A"/>
    <w:rsid w:val="00594F36"/>
    <w:rsid w:val="00595D63"/>
    <w:rsid w:val="00596A72"/>
    <w:rsid w:val="00596B48"/>
    <w:rsid w:val="00597618"/>
    <w:rsid w:val="005A0EA3"/>
    <w:rsid w:val="005A2CAB"/>
    <w:rsid w:val="005A3344"/>
    <w:rsid w:val="005A4C36"/>
    <w:rsid w:val="005A6603"/>
    <w:rsid w:val="005A6714"/>
    <w:rsid w:val="005A6A20"/>
    <w:rsid w:val="005B0000"/>
    <w:rsid w:val="005B042A"/>
    <w:rsid w:val="005B1839"/>
    <w:rsid w:val="005B18DF"/>
    <w:rsid w:val="005B2550"/>
    <w:rsid w:val="005B265F"/>
    <w:rsid w:val="005B3398"/>
    <w:rsid w:val="005B5E7B"/>
    <w:rsid w:val="005B7AB8"/>
    <w:rsid w:val="005C08BD"/>
    <w:rsid w:val="005C09AF"/>
    <w:rsid w:val="005C1C3E"/>
    <w:rsid w:val="005C53B1"/>
    <w:rsid w:val="005D0C96"/>
    <w:rsid w:val="005D283F"/>
    <w:rsid w:val="005D79C7"/>
    <w:rsid w:val="005E02BB"/>
    <w:rsid w:val="005E084D"/>
    <w:rsid w:val="005E0E34"/>
    <w:rsid w:val="005E0FDD"/>
    <w:rsid w:val="005E3924"/>
    <w:rsid w:val="005E4C82"/>
    <w:rsid w:val="005E4DAD"/>
    <w:rsid w:val="005E60CF"/>
    <w:rsid w:val="005E6613"/>
    <w:rsid w:val="005F1DBE"/>
    <w:rsid w:val="005F45DE"/>
    <w:rsid w:val="005F5FE5"/>
    <w:rsid w:val="005F6E86"/>
    <w:rsid w:val="00600077"/>
    <w:rsid w:val="006007C0"/>
    <w:rsid w:val="00601AB8"/>
    <w:rsid w:val="00601B7A"/>
    <w:rsid w:val="00604B71"/>
    <w:rsid w:val="006057A1"/>
    <w:rsid w:val="00607192"/>
    <w:rsid w:val="00607A1C"/>
    <w:rsid w:val="00607BB0"/>
    <w:rsid w:val="006139EF"/>
    <w:rsid w:val="00614F29"/>
    <w:rsid w:val="006153C4"/>
    <w:rsid w:val="00615A00"/>
    <w:rsid w:val="00620707"/>
    <w:rsid w:val="00622F0A"/>
    <w:rsid w:val="00624105"/>
    <w:rsid w:val="00630E4A"/>
    <w:rsid w:val="006313F4"/>
    <w:rsid w:val="006315A8"/>
    <w:rsid w:val="006355DF"/>
    <w:rsid w:val="00640374"/>
    <w:rsid w:val="006404CB"/>
    <w:rsid w:val="00642E67"/>
    <w:rsid w:val="00643128"/>
    <w:rsid w:val="0064332D"/>
    <w:rsid w:val="00643A64"/>
    <w:rsid w:val="00646398"/>
    <w:rsid w:val="006543A0"/>
    <w:rsid w:val="006553DB"/>
    <w:rsid w:val="00660863"/>
    <w:rsid w:val="006619BF"/>
    <w:rsid w:val="006622A7"/>
    <w:rsid w:val="006645FE"/>
    <w:rsid w:val="006653A1"/>
    <w:rsid w:val="006654C1"/>
    <w:rsid w:val="006736A8"/>
    <w:rsid w:val="006774C9"/>
    <w:rsid w:val="00680FDD"/>
    <w:rsid w:val="006838D8"/>
    <w:rsid w:val="00683BC4"/>
    <w:rsid w:val="00684C59"/>
    <w:rsid w:val="00684F95"/>
    <w:rsid w:val="0068552E"/>
    <w:rsid w:val="00685965"/>
    <w:rsid w:val="00690FB4"/>
    <w:rsid w:val="00691297"/>
    <w:rsid w:val="00692EB6"/>
    <w:rsid w:val="0069560B"/>
    <w:rsid w:val="00696C1F"/>
    <w:rsid w:val="006A0B57"/>
    <w:rsid w:val="006A28F6"/>
    <w:rsid w:val="006A47F5"/>
    <w:rsid w:val="006A52A4"/>
    <w:rsid w:val="006A715D"/>
    <w:rsid w:val="006A7F0B"/>
    <w:rsid w:val="006B2CE9"/>
    <w:rsid w:val="006B2FA3"/>
    <w:rsid w:val="006B4B22"/>
    <w:rsid w:val="006B60C6"/>
    <w:rsid w:val="006B710B"/>
    <w:rsid w:val="006C0C13"/>
    <w:rsid w:val="006C5567"/>
    <w:rsid w:val="006D023D"/>
    <w:rsid w:val="006D02BE"/>
    <w:rsid w:val="006D24DC"/>
    <w:rsid w:val="006D3E70"/>
    <w:rsid w:val="006D756E"/>
    <w:rsid w:val="006E452D"/>
    <w:rsid w:val="006E5484"/>
    <w:rsid w:val="006E68A6"/>
    <w:rsid w:val="006E72DC"/>
    <w:rsid w:val="006F09D1"/>
    <w:rsid w:val="006F1BDF"/>
    <w:rsid w:val="006F1DE9"/>
    <w:rsid w:val="006F30B5"/>
    <w:rsid w:val="006F3766"/>
    <w:rsid w:val="006F64E6"/>
    <w:rsid w:val="007045BC"/>
    <w:rsid w:val="0070777A"/>
    <w:rsid w:val="00710E27"/>
    <w:rsid w:val="0071351E"/>
    <w:rsid w:val="00714879"/>
    <w:rsid w:val="0071714B"/>
    <w:rsid w:val="00721C59"/>
    <w:rsid w:val="0072341C"/>
    <w:rsid w:val="00727083"/>
    <w:rsid w:val="00736BFA"/>
    <w:rsid w:val="00740EB8"/>
    <w:rsid w:val="00745890"/>
    <w:rsid w:val="00746447"/>
    <w:rsid w:val="00746694"/>
    <w:rsid w:val="007472E4"/>
    <w:rsid w:val="007511DF"/>
    <w:rsid w:val="00751E0A"/>
    <w:rsid w:val="00754EAD"/>
    <w:rsid w:val="00755C5D"/>
    <w:rsid w:val="007564DC"/>
    <w:rsid w:val="00760B19"/>
    <w:rsid w:val="00761D26"/>
    <w:rsid w:val="00762452"/>
    <w:rsid w:val="00762671"/>
    <w:rsid w:val="0076400F"/>
    <w:rsid w:val="00764AC3"/>
    <w:rsid w:val="0076549B"/>
    <w:rsid w:val="00767BD6"/>
    <w:rsid w:val="00770054"/>
    <w:rsid w:val="007745B0"/>
    <w:rsid w:val="00780069"/>
    <w:rsid w:val="0078017A"/>
    <w:rsid w:val="0078125E"/>
    <w:rsid w:val="007812EE"/>
    <w:rsid w:val="00781375"/>
    <w:rsid w:val="00781703"/>
    <w:rsid w:val="00781C64"/>
    <w:rsid w:val="00782157"/>
    <w:rsid w:val="007847CA"/>
    <w:rsid w:val="0078514F"/>
    <w:rsid w:val="0078523E"/>
    <w:rsid w:val="0078586E"/>
    <w:rsid w:val="00787C38"/>
    <w:rsid w:val="00790BDD"/>
    <w:rsid w:val="007914E4"/>
    <w:rsid w:val="00791708"/>
    <w:rsid w:val="00794D8B"/>
    <w:rsid w:val="00796530"/>
    <w:rsid w:val="007968CF"/>
    <w:rsid w:val="007A0DA5"/>
    <w:rsid w:val="007A1C8B"/>
    <w:rsid w:val="007A2B89"/>
    <w:rsid w:val="007A2DDB"/>
    <w:rsid w:val="007A42B6"/>
    <w:rsid w:val="007A47FA"/>
    <w:rsid w:val="007A4AD4"/>
    <w:rsid w:val="007B0851"/>
    <w:rsid w:val="007B26AC"/>
    <w:rsid w:val="007B2840"/>
    <w:rsid w:val="007B4F52"/>
    <w:rsid w:val="007B5567"/>
    <w:rsid w:val="007C0E05"/>
    <w:rsid w:val="007C1A4F"/>
    <w:rsid w:val="007C1B00"/>
    <w:rsid w:val="007C2117"/>
    <w:rsid w:val="007C2BBF"/>
    <w:rsid w:val="007C34E9"/>
    <w:rsid w:val="007C5917"/>
    <w:rsid w:val="007D01A4"/>
    <w:rsid w:val="007D4FC4"/>
    <w:rsid w:val="007D69C3"/>
    <w:rsid w:val="007D71B7"/>
    <w:rsid w:val="007D769C"/>
    <w:rsid w:val="007E1DE1"/>
    <w:rsid w:val="007E2ABB"/>
    <w:rsid w:val="007E4A9F"/>
    <w:rsid w:val="007E4B3F"/>
    <w:rsid w:val="007F00DD"/>
    <w:rsid w:val="007F11B1"/>
    <w:rsid w:val="007F11E3"/>
    <w:rsid w:val="007F198E"/>
    <w:rsid w:val="007F2CE2"/>
    <w:rsid w:val="007F34C2"/>
    <w:rsid w:val="007F4406"/>
    <w:rsid w:val="007F5CB6"/>
    <w:rsid w:val="007F6395"/>
    <w:rsid w:val="007F671B"/>
    <w:rsid w:val="007F6BC6"/>
    <w:rsid w:val="007F7DF5"/>
    <w:rsid w:val="00801727"/>
    <w:rsid w:val="00803C13"/>
    <w:rsid w:val="0080554C"/>
    <w:rsid w:val="00805922"/>
    <w:rsid w:val="00806413"/>
    <w:rsid w:val="00806A6D"/>
    <w:rsid w:val="00810822"/>
    <w:rsid w:val="00811481"/>
    <w:rsid w:val="0081156C"/>
    <w:rsid w:val="008138AB"/>
    <w:rsid w:val="0082310B"/>
    <w:rsid w:val="00825313"/>
    <w:rsid w:val="0082729C"/>
    <w:rsid w:val="008300BF"/>
    <w:rsid w:val="008307A7"/>
    <w:rsid w:val="00831F5F"/>
    <w:rsid w:val="00834D8E"/>
    <w:rsid w:val="0083700C"/>
    <w:rsid w:val="00837A9D"/>
    <w:rsid w:val="00841718"/>
    <w:rsid w:val="00842AFC"/>
    <w:rsid w:val="00843F4C"/>
    <w:rsid w:val="00845EA6"/>
    <w:rsid w:val="00850C83"/>
    <w:rsid w:val="00850F87"/>
    <w:rsid w:val="008513D5"/>
    <w:rsid w:val="00851603"/>
    <w:rsid w:val="00852BA7"/>
    <w:rsid w:val="0085328F"/>
    <w:rsid w:val="00856921"/>
    <w:rsid w:val="00860065"/>
    <w:rsid w:val="00861486"/>
    <w:rsid w:val="00861536"/>
    <w:rsid w:val="00863072"/>
    <w:rsid w:val="00863D38"/>
    <w:rsid w:val="00863E12"/>
    <w:rsid w:val="00864B62"/>
    <w:rsid w:val="008655DB"/>
    <w:rsid w:val="00865A18"/>
    <w:rsid w:val="00866DF0"/>
    <w:rsid w:val="00872738"/>
    <w:rsid w:val="00873694"/>
    <w:rsid w:val="00873963"/>
    <w:rsid w:val="00876E52"/>
    <w:rsid w:val="008773EA"/>
    <w:rsid w:val="00880C65"/>
    <w:rsid w:val="008816AA"/>
    <w:rsid w:val="00883B1B"/>
    <w:rsid w:val="00883DB3"/>
    <w:rsid w:val="00884DFB"/>
    <w:rsid w:val="00890246"/>
    <w:rsid w:val="0089032C"/>
    <w:rsid w:val="0089065D"/>
    <w:rsid w:val="00891C07"/>
    <w:rsid w:val="0089293D"/>
    <w:rsid w:val="00893B96"/>
    <w:rsid w:val="00893DB6"/>
    <w:rsid w:val="008A19C3"/>
    <w:rsid w:val="008A3D9B"/>
    <w:rsid w:val="008A3F16"/>
    <w:rsid w:val="008A6C48"/>
    <w:rsid w:val="008B07C0"/>
    <w:rsid w:val="008B193B"/>
    <w:rsid w:val="008B1C5A"/>
    <w:rsid w:val="008B2A6B"/>
    <w:rsid w:val="008B3E8B"/>
    <w:rsid w:val="008B63A2"/>
    <w:rsid w:val="008B68F6"/>
    <w:rsid w:val="008C02ED"/>
    <w:rsid w:val="008C0EC3"/>
    <w:rsid w:val="008C11E0"/>
    <w:rsid w:val="008C1AAB"/>
    <w:rsid w:val="008C1C16"/>
    <w:rsid w:val="008C3797"/>
    <w:rsid w:val="008C5364"/>
    <w:rsid w:val="008C6677"/>
    <w:rsid w:val="008C7F4A"/>
    <w:rsid w:val="008D1D53"/>
    <w:rsid w:val="008D30C9"/>
    <w:rsid w:val="008D4C5F"/>
    <w:rsid w:val="008D7F08"/>
    <w:rsid w:val="008E0AF2"/>
    <w:rsid w:val="008E0BC0"/>
    <w:rsid w:val="008E1E10"/>
    <w:rsid w:val="008E2194"/>
    <w:rsid w:val="008E28F5"/>
    <w:rsid w:val="008E2C5C"/>
    <w:rsid w:val="008E4ADF"/>
    <w:rsid w:val="008E584B"/>
    <w:rsid w:val="008E7916"/>
    <w:rsid w:val="008F0A37"/>
    <w:rsid w:val="008F17DF"/>
    <w:rsid w:val="008F3116"/>
    <w:rsid w:val="008F7E17"/>
    <w:rsid w:val="00903037"/>
    <w:rsid w:val="009032E6"/>
    <w:rsid w:val="00905518"/>
    <w:rsid w:val="00905D54"/>
    <w:rsid w:val="00906245"/>
    <w:rsid w:val="009120A7"/>
    <w:rsid w:val="00913FF9"/>
    <w:rsid w:val="00914536"/>
    <w:rsid w:val="00917D24"/>
    <w:rsid w:val="00920B96"/>
    <w:rsid w:val="00923E69"/>
    <w:rsid w:val="00927A2A"/>
    <w:rsid w:val="00930250"/>
    <w:rsid w:val="00930326"/>
    <w:rsid w:val="00931A09"/>
    <w:rsid w:val="00932A77"/>
    <w:rsid w:val="0093342D"/>
    <w:rsid w:val="009360D8"/>
    <w:rsid w:val="009375E0"/>
    <w:rsid w:val="00937C83"/>
    <w:rsid w:val="00940030"/>
    <w:rsid w:val="0094033A"/>
    <w:rsid w:val="00941386"/>
    <w:rsid w:val="009414A4"/>
    <w:rsid w:val="00941E72"/>
    <w:rsid w:val="00943641"/>
    <w:rsid w:val="00943A1C"/>
    <w:rsid w:val="00951018"/>
    <w:rsid w:val="0095591B"/>
    <w:rsid w:val="0096010E"/>
    <w:rsid w:val="00963568"/>
    <w:rsid w:val="00963F4C"/>
    <w:rsid w:val="0097005B"/>
    <w:rsid w:val="00971BBC"/>
    <w:rsid w:val="0097451F"/>
    <w:rsid w:val="009749C6"/>
    <w:rsid w:val="00974F3F"/>
    <w:rsid w:val="00974F95"/>
    <w:rsid w:val="00975D07"/>
    <w:rsid w:val="00981BAC"/>
    <w:rsid w:val="009822A9"/>
    <w:rsid w:val="00982873"/>
    <w:rsid w:val="00982CE0"/>
    <w:rsid w:val="009853A9"/>
    <w:rsid w:val="009870D7"/>
    <w:rsid w:val="00987674"/>
    <w:rsid w:val="00990B7A"/>
    <w:rsid w:val="00991D30"/>
    <w:rsid w:val="00996EEC"/>
    <w:rsid w:val="00997CB7"/>
    <w:rsid w:val="00997D53"/>
    <w:rsid w:val="009A1574"/>
    <w:rsid w:val="009A2038"/>
    <w:rsid w:val="009A39B6"/>
    <w:rsid w:val="009A3EEF"/>
    <w:rsid w:val="009A6B88"/>
    <w:rsid w:val="009B0080"/>
    <w:rsid w:val="009B0BB7"/>
    <w:rsid w:val="009B2A2F"/>
    <w:rsid w:val="009B424F"/>
    <w:rsid w:val="009B5C9C"/>
    <w:rsid w:val="009C0616"/>
    <w:rsid w:val="009C07D8"/>
    <w:rsid w:val="009C08F9"/>
    <w:rsid w:val="009C0F45"/>
    <w:rsid w:val="009C2CEE"/>
    <w:rsid w:val="009C3BE3"/>
    <w:rsid w:val="009C5CAA"/>
    <w:rsid w:val="009D03C3"/>
    <w:rsid w:val="009D33A3"/>
    <w:rsid w:val="009D59A1"/>
    <w:rsid w:val="009E00F4"/>
    <w:rsid w:val="009E091E"/>
    <w:rsid w:val="009E0C2B"/>
    <w:rsid w:val="009E202D"/>
    <w:rsid w:val="009E24DC"/>
    <w:rsid w:val="009E4324"/>
    <w:rsid w:val="009E5763"/>
    <w:rsid w:val="009E6FE8"/>
    <w:rsid w:val="009E703C"/>
    <w:rsid w:val="009F40C8"/>
    <w:rsid w:val="009F4F1B"/>
    <w:rsid w:val="009F5DF4"/>
    <w:rsid w:val="00A0054F"/>
    <w:rsid w:val="00A02AEA"/>
    <w:rsid w:val="00A031A8"/>
    <w:rsid w:val="00A04598"/>
    <w:rsid w:val="00A059DF"/>
    <w:rsid w:val="00A05FED"/>
    <w:rsid w:val="00A069AD"/>
    <w:rsid w:val="00A07BAC"/>
    <w:rsid w:val="00A10D0F"/>
    <w:rsid w:val="00A12548"/>
    <w:rsid w:val="00A13443"/>
    <w:rsid w:val="00A13B4A"/>
    <w:rsid w:val="00A13BAC"/>
    <w:rsid w:val="00A16731"/>
    <w:rsid w:val="00A16DB8"/>
    <w:rsid w:val="00A17A1B"/>
    <w:rsid w:val="00A17EC3"/>
    <w:rsid w:val="00A208CA"/>
    <w:rsid w:val="00A23A43"/>
    <w:rsid w:val="00A27811"/>
    <w:rsid w:val="00A313A1"/>
    <w:rsid w:val="00A32D63"/>
    <w:rsid w:val="00A4008C"/>
    <w:rsid w:val="00A40F06"/>
    <w:rsid w:val="00A41411"/>
    <w:rsid w:val="00A4304D"/>
    <w:rsid w:val="00A4538E"/>
    <w:rsid w:val="00A45B60"/>
    <w:rsid w:val="00A468D8"/>
    <w:rsid w:val="00A5012B"/>
    <w:rsid w:val="00A507A8"/>
    <w:rsid w:val="00A51D8F"/>
    <w:rsid w:val="00A541A5"/>
    <w:rsid w:val="00A552CF"/>
    <w:rsid w:val="00A56137"/>
    <w:rsid w:val="00A57DA9"/>
    <w:rsid w:val="00A66353"/>
    <w:rsid w:val="00A70953"/>
    <w:rsid w:val="00A70A55"/>
    <w:rsid w:val="00A71FB9"/>
    <w:rsid w:val="00A724B5"/>
    <w:rsid w:val="00A72A8D"/>
    <w:rsid w:val="00A733E7"/>
    <w:rsid w:val="00A73E42"/>
    <w:rsid w:val="00A8546B"/>
    <w:rsid w:val="00A91079"/>
    <w:rsid w:val="00A91C07"/>
    <w:rsid w:val="00A9536F"/>
    <w:rsid w:val="00A965DA"/>
    <w:rsid w:val="00A97F3C"/>
    <w:rsid w:val="00AA2349"/>
    <w:rsid w:val="00AA267C"/>
    <w:rsid w:val="00AA38E0"/>
    <w:rsid w:val="00AA423D"/>
    <w:rsid w:val="00AA531B"/>
    <w:rsid w:val="00AA5A08"/>
    <w:rsid w:val="00AB02FD"/>
    <w:rsid w:val="00AB09C9"/>
    <w:rsid w:val="00AB24DE"/>
    <w:rsid w:val="00AB3263"/>
    <w:rsid w:val="00AB379F"/>
    <w:rsid w:val="00AB45B4"/>
    <w:rsid w:val="00AB5BA2"/>
    <w:rsid w:val="00AB61D3"/>
    <w:rsid w:val="00AC0442"/>
    <w:rsid w:val="00AC54DF"/>
    <w:rsid w:val="00AD23C2"/>
    <w:rsid w:val="00AD2523"/>
    <w:rsid w:val="00AD28D9"/>
    <w:rsid w:val="00AD2FA9"/>
    <w:rsid w:val="00AD6829"/>
    <w:rsid w:val="00AD6C53"/>
    <w:rsid w:val="00AD794D"/>
    <w:rsid w:val="00AE07F5"/>
    <w:rsid w:val="00AE0896"/>
    <w:rsid w:val="00AE0FF3"/>
    <w:rsid w:val="00AE1682"/>
    <w:rsid w:val="00AE1854"/>
    <w:rsid w:val="00AE1FFA"/>
    <w:rsid w:val="00AE2AFF"/>
    <w:rsid w:val="00AE2DEC"/>
    <w:rsid w:val="00AE433F"/>
    <w:rsid w:val="00AE74B0"/>
    <w:rsid w:val="00AE7C86"/>
    <w:rsid w:val="00AF0185"/>
    <w:rsid w:val="00AF2F6C"/>
    <w:rsid w:val="00AF356A"/>
    <w:rsid w:val="00B02E87"/>
    <w:rsid w:val="00B05EFA"/>
    <w:rsid w:val="00B069AA"/>
    <w:rsid w:val="00B070AF"/>
    <w:rsid w:val="00B11839"/>
    <w:rsid w:val="00B214B9"/>
    <w:rsid w:val="00B236C3"/>
    <w:rsid w:val="00B25915"/>
    <w:rsid w:val="00B25DB2"/>
    <w:rsid w:val="00B30A0B"/>
    <w:rsid w:val="00B3369C"/>
    <w:rsid w:val="00B33776"/>
    <w:rsid w:val="00B342EB"/>
    <w:rsid w:val="00B354D8"/>
    <w:rsid w:val="00B35A22"/>
    <w:rsid w:val="00B371F7"/>
    <w:rsid w:val="00B40CE4"/>
    <w:rsid w:val="00B41828"/>
    <w:rsid w:val="00B41D72"/>
    <w:rsid w:val="00B42DF1"/>
    <w:rsid w:val="00B50959"/>
    <w:rsid w:val="00B50EB4"/>
    <w:rsid w:val="00B5176F"/>
    <w:rsid w:val="00B51ECD"/>
    <w:rsid w:val="00B5213E"/>
    <w:rsid w:val="00B52309"/>
    <w:rsid w:val="00B52A65"/>
    <w:rsid w:val="00B53F88"/>
    <w:rsid w:val="00B543FE"/>
    <w:rsid w:val="00B571FB"/>
    <w:rsid w:val="00B6217A"/>
    <w:rsid w:val="00B62631"/>
    <w:rsid w:val="00B62D57"/>
    <w:rsid w:val="00B64236"/>
    <w:rsid w:val="00B64F16"/>
    <w:rsid w:val="00B66D0C"/>
    <w:rsid w:val="00B67EBD"/>
    <w:rsid w:val="00B70CC8"/>
    <w:rsid w:val="00B71727"/>
    <w:rsid w:val="00B7246A"/>
    <w:rsid w:val="00B76BF3"/>
    <w:rsid w:val="00B800A4"/>
    <w:rsid w:val="00B80BAB"/>
    <w:rsid w:val="00B81054"/>
    <w:rsid w:val="00B81ADC"/>
    <w:rsid w:val="00B83358"/>
    <w:rsid w:val="00B84FDF"/>
    <w:rsid w:val="00B851A9"/>
    <w:rsid w:val="00B86113"/>
    <w:rsid w:val="00B86265"/>
    <w:rsid w:val="00B86F4E"/>
    <w:rsid w:val="00B87938"/>
    <w:rsid w:val="00B87E05"/>
    <w:rsid w:val="00B92F5A"/>
    <w:rsid w:val="00B941AD"/>
    <w:rsid w:val="00B960A3"/>
    <w:rsid w:val="00B96E54"/>
    <w:rsid w:val="00B97C84"/>
    <w:rsid w:val="00B97DE8"/>
    <w:rsid w:val="00BA0763"/>
    <w:rsid w:val="00BA5861"/>
    <w:rsid w:val="00BA7B27"/>
    <w:rsid w:val="00BB1EA6"/>
    <w:rsid w:val="00BB3AEC"/>
    <w:rsid w:val="00BC07A5"/>
    <w:rsid w:val="00BC209C"/>
    <w:rsid w:val="00BC5411"/>
    <w:rsid w:val="00BC735D"/>
    <w:rsid w:val="00BD0D16"/>
    <w:rsid w:val="00BD271E"/>
    <w:rsid w:val="00BD396D"/>
    <w:rsid w:val="00BD3A88"/>
    <w:rsid w:val="00BD48BB"/>
    <w:rsid w:val="00BD52F6"/>
    <w:rsid w:val="00BD66C0"/>
    <w:rsid w:val="00BD7BC7"/>
    <w:rsid w:val="00BE114B"/>
    <w:rsid w:val="00BE5DE9"/>
    <w:rsid w:val="00BE70CF"/>
    <w:rsid w:val="00BE7DE3"/>
    <w:rsid w:val="00BF3587"/>
    <w:rsid w:val="00BF5C5B"/>
    <w:rsid w:val="00C01A7A"/>
    <w:rsid w:val="00C02FAE"/>
    <w:rsid w:val="00C038F9"/>
    <w:rsid w:val="00C065FD"/>
    <w:rsid w:val="00C12105"/>
    <w:rsid w:val="00C12572"/>
    <w:rsid w:val="00C12C61"/>
    <w:rsid w:val="00C15CFB"/>
    <w:rsid w:val="00C16B68"/>
    <w:rsid w:val="00C17F4B"/>
    <w:rsid w:val="00C22629"/>
    <w:rsid w:val="00C231EB"/>
    <w:rsid w:val="00C23DA3"/>
    <w:rsid w:val="00C25C16"/>
    <w:rsid w:val="00C26878"/>
    <w:rsid w:val="00C26AEF"/>
    <w:rsid w:val="00C27061"/>
    <w:rsid w:val="00C30DC1"/>
    <w:rsid w:val="00C3128F"/>
    <w:rsid w:val="00C318B1"/>
    <w:rsid w:val="00C33ED4"/>
    <w:rsid w:val="00C34D49"/>
    <w:rsid w:val="00C35694"/>
    <w:rsid w:val="00C36864"/>
    <w:rsid w:val="00C36D2B"/>
    <w:rsid w:val="00C40B76"/>
    <w:rsid w:val="00C442E4"/>
    <w:rsid w:val="00C5222B"/>
    <w:rsid w:val="00C52DFF"/>
    <w:rsid w:val="00C5368C"/>
    <w:rsid w:val="00C537D5"/>
    <w:rsid w:val="00C53929"/>
    <w:rsid w:val="00C5536E"/>
    <w:rsid w:val="00C55CB8"/>
    <w:rsid w:val="00C56A0F"/>
    <w:rsid w:val="00C56DD2"/>
    <w:rsid w:val="00C57D46"/>
    <w:rsid w:val="00C61372"/>
    <w:rsid w:val="00C62209"/>
    <w:rsid w:val="00C62440"/>
    <w:rsid w:val="00C629EA"/>
    <w:rsid w:val="00C64064"/>
    <w:rsid w:val="00C646B0"/>
    <w:rsid w:val="00C66943"/>
    <w:rsid w:val="00C701DA"/>
    <w:rsid w:val="00C70730"/>
    <w:rsid w:val="00C73021"/>
    <w:rsid w:val="00C734C7"/>
    <w:rsid w:val="00C7374F"/>
    <w:rsid w:val="00C7430E"/>
    <w:rsid w:val="00C77FE6"/>
    <w:rsid w:val="00C80528"/>
    <w:rsid w:val="00C81C37"/>
    <w:rsid w:val="00C83628"/>
    <w:rsid w:val="00C857BE"/>
    <w:rsid w:val="00C85C73"/>
    <w:rsid w:val="00C941C7"/>
    <w:rsid w:val="00C950FC"/>
    <w:rsid w:val="00C95A13"/>
    <w:rsid w:val="00C95DAA"/>
    <w:rsid w:val="00CA064E"/>
    <w:rsid w:val="00CA2735"/>
    <w:rsid w:val="00CA27C8"/>
    <w:rsid w:val="00CA2C2B"/>
    <w:rsid w:val="00CA58AF"/>
    <w:rsid w:val="00CB0757"/>
    <w:rsid w:val="00CB3953"/>
    <w:rsid w:val="00CB61EA"/>
    <w:rsid w:val="00CB7865"/>
    <w:rsid w:val="00CC1AC1"/>
    <w:rsid w:val="00CC1B93"/>
    <w:rsid w:val="00CC4483"/>
    <w:rsid w:val="00CC6707"/>
    <w:rsid w:val="00CC7F48"/>
    <w:rsid w:val="00CD294B"/>
    <w:rsid w:val="00CD45E8"/>
    <w:rsid w:val="00CE0A17"/>
    <w:rsid w:val="00CE10C7"/>
    <w:rsid w:val="00CE2ED0"/>
    <w:rsid w:val="00CE7D66"/>
    <w:rsid w:val="00CF2459"/>
    <w:rsid w:val="00CF34CF"/>
    <w:rsid w:val="00CF5CE5"/>
    <w:rsid w:val="00CF6DA5"/>
    <w:rsid w:val="00CF7417"/>
    <w:rsid w:val="00D00ED3"/>
    <w:rsid w:val="00D02C0C"/>
    <w:rsid w:val="00D03759"/>
    <w:rsid w:val="00D04FFB"/>
    <w:rsid w:val="00D0605D"/>
    <w:rsid w:val="00D06127"/>
    <w:rsid w:val="00D0615B"/>
    <w:rsid w:val="00D10758"/>
    <w:rsid w:val="00D123FD"/>
    <w:rsid w:val="00D1353F"/>
    <w:rsid w:val="00D13FB4"/>
    <w:rsid w:val="00D142B8"/>
    <w:rsid w:val="00D1459E"/>
    <w:rsid w:val="00D20C0A"/>
    <w:rsid w:val="00D214BE"/>
    <w:rsid w:val="00D227F3"/>
    <w:rsid w:val="00D22FBA"/>
    <w:rsid w:val="00D23E64"/>
    <w:rsid w:val="00D25716"/>
    <w:rsid w:val="00D25E54"/>
    <w:rsid w:val="00D308D3"/>
    <w:rsid w:val="00D32EF9"/>
    <w:rsid w:val="00D3369A"/>
    <w:rsid w:val="00D33EF5"/>
    <w:rsid w:val="00D35218"/>
    <w:rsid w:val="00D35742"/>
    <w:rsid w:val="00D37E98"/>
    <w:rsid w:val="00D404ED"/>
    <w:rsid w:val="00D41AB9"/>
    <w:rsid w:val="00D42739"/>
    <w:rsid w:val="00D438B9"/>
    <w:rsid w:val="00D43E89"/>
    <w:rsid w:val="00D50434"/>
    <w:rsid w:val="00D552ED"/>
    <w:rsid w:val="00D55865"/>
    <w:rsid w:val="00D55900"/>
    <w:rsid w:val="00D60823"/>
    <w:rsid w:val="00D61BA1"/>
    <w:rsid w:val="00D628C1"/>
    <w:rsid w:val="00D638CD"/>
    <w:rsid w:val="00D70648"/>
    <w:rsid w:val="00D73989"/>
    <w:rsid w:val="00D73EDF"/>
    <w:rsid w:val="00D74CDE"/>
    <w:rsid w:val="00D801C5"/>
    <w:rsid w:val="00D84D07"/>
    <w:rsid w:val="00D86DCA"/>
    <w:rsid w:val="00D90254"/>
    <w:rsid w:val="00D9060A"/>
    <w:rsid w:val="00D917AF"/>
    <w:rsid w:val="00D91A2A"/>
    <w:rsid w:val="00D94885"/>
    <w:rsid w:val="00D95A4B"/>
    <w:rsid w:val="00D9634F"/>
    <w:rsid w:val="00DA0F96"/>
    <w:rsid w:val="00DA1842"/>
    <w:rsid w:val="00DA20E9"/>
    <w:rsid w:val="00DA2249"/>
    <w:rsid w:val="00DA4C53"/>
    <w:rsid w:val="00DA7048"/>
    <w:rsid w:val="00DB0E6B"/>
    <w:rsid w:val="00DB4FD9"/>
    <w:rsid w:val="00DB5078"/>
    <w:rsid w:val="00DB66F4"/>
    <w:rsid w:val="00DC1DDF"/>
    <w:rsid w:val="00DC31AA"/>
    <w:rsid w:val="00DD4870"/>
    <w:rsid w:val="00DE087F"/>
    <w:rsid w:val="00DE0EB6"/>
    <w:rsid w:val="00DE2547"/>
    <w:rsid w:val="00DE3550"/>
    <w:rsid w:val="00DE370F"/>
    <w:rsid w:val="00DE4053"/>
    <w:rsid w:val="00DE4225"/>
    <w:rsid w:val="00DE46DB"/>
    <w:rsid w:val="00DE584F"/>
    <w:rsid w:val="00DE5BF0"/>
    <w:rsid w:val="00DE5E5B"/>
    <w:rsid w:val="00DE6EC7"/>
    <w:rsid w:val="00DE7B72"/>
    <w:rsid w:val="00DF4930"/>
    <w:rsid w:val="00DF50D2"/>
    <w:rsid w:val="00DF78E5"/>
    <w:rsid w:val="00E01954"/>
    <w:rsid w:val="00E0260B"/>
    <w:rsid w:val="00E041FF"/>
    <w:rsid w:val="00E0431C"/>
    <w:rsid w:val="00E04ADA"/>
    <w:rsid w:val="00E04B9D"/>
    <w:rsid w:val="00E04D6B"/>
    <w:rsid w:val="00E0727A"/>
    <w:rsid w:val="00E1220F"/>
    <w:rsid w:val="00E126A3"/>
    <w:rsid w:val="00E12990"/>
    <w:rsid w:val="00E12EB5"/>
    <w:rsid w:val="00E13391"/>
    <w:rsid w:val="00E139F1"/>
    <w:rsid w:val="00E158BB"/>
    <w:rsid w:val="00E158F3"/>
    <w:rsid w:val="00E2057D"/>
    <w:rsid w:val="00E20728"/>
    <w:rsid w:val="00E23105"/>
    <w:rsid w:val="00E24037"/>
    <w:rsid w:val="00E26BF0"/>
    <w:rsid w:val="00E27A5A"/>
    <w:rsid w:val="00E27F50"/>
    <w:rsid w:val="00E31DFB"/>
    <w:rsid w:val="00E3216F"/>
    <w:rsid w:val="00E34F56"/>
    <w:rsid w:val="00E3707F"/>
    <w:rsid w:val="00E37D1B"/>
    <w:rsid w:val="00E4097D"/>
    <w:rsid w:val="00E40E97"/>
    <w:rsid w:val="00E41880"/>
    <w:rsid w:val="00E41BA7"/>
    <w:rsid w:val="00E41C6A"/>
    <w:rsid w:val="00E422B7"/>
    <w:rsid w:val="00E444A8"/>
    <w:rsid w:val="00E4591F"/>
    <w:rsid w:val="00E47A9C"/>
    <w:rsid w:val="00E50396"/>
    <w:rsid w:val="00E50AB5"/>
    <w:rsid w:val="00E50C92"/>
    <w:rsid w:val="00E50CE4"/>
    <w:rsid w:val="00E50F7C"/>
    <w:rsid w:val="00E51BBB"/>
    <w:rsid w:val="00E52DCE"/>
    <w:rsid w:val="00E53868"/>
    <w:rsid w:val="00E551E3"/>
    <w:rsid w:val="00E63D70"/>
    <w:rsid w:val="00E644D1"/>
    <w:rsid w:val="00E71AB3"/>
    <w:rsid w:val="00E7293B"/>
    <w:rsid w:val="00E74FB9"/>
    <w:rsid w:val="00E75117"/>
    <w:rsid w:val="00E756A0"/>
    <w:rsid w:val="00E80104"/>
    <w:rsid w:val="00E83BF8"/>
    <w:rsid w:val="00E85466"/>
    <w:rsid w:val="00E85C30"/>
    <w:rsid w:val="00E87530"/>
    <w:rsid w:val="00E8797A"/>
    <w:rsid w:val="00E907E4"/>
    <w:rsid w:val="00E90F69"/>
    <w:rsid w:val="00E9230D"/>
    <w:rsid w:val="00E92D3D"/>
    <w:rsid w:val="00E93E63"/>
    <w:rsid w:val="00E95F99"/>
    <w:rsid w:val="00E96AC2"/>
    <w:rsid w:val="00E97322"/>
    <w:rsid w:val="00EA25BD"/>
    <w:rsid w:val="00EA32F6"/>
    <w:rsid w:val="00EA335C"/>
    <w:rsid w:val="00EB0E0A"/>
    <w:rsid w:val="00EB0EAC"/>
    <w:rsid w:val="00EB3069"/>
    <w:rsid w:val="00EB4A5B"/>
    <w:rsid w:val="00EB4B56"/>
    <w:rsid w:val="00EC0A10"/>
    <w:rsid w:val="00EC392E"/>
    <w:rsid w:val="00EC53AC"/>
    <w:rsid w:val="00EC5483"/>
    <w:rsid w:val="00EC7156"/>
    <w:rsid w:val="00ED038B"/>
    <w:rsid w:val="00ED16AE"/>
    <w:rsid w:val="00ED2AEC"/>
    <w:rsid w:val="00ED4954"/>
    <w:rsid w:val="00ED50F3"/>
    <w:rsid w:val="00ED5D6F"/>
    <w:rsid w:val="00ED5F0F"/>
    <w:rsid w:val="00ED7931"/>
    <w:rsid w:val="00EE086E"/>
    <w:rsid w:val="00EE0E17"/>
    <w:rsid w:val="00EE3C68"/>
    <w:rsid w:val="00EE3D4A"/>
    <w:rsid w:val="00EE436D"/>
    <w:rsid w:val="00EE4983"/>
    <w:rsid w:val="00EE62DE"/>
    <w:rsid w:val="00EF0532"/>
    <w:rsid w:val="00EF0AAF"/>
    <w:rsid w:val="00EF34EF"/>
    <w:rsid w:val="00EF357E"/>
    <w:rsid w:val="00EF3630"/>
    <w:rsid w:val="00EF4D43"/>
    <w:rsid w:val="00F0239D"/>
    <w:rsid w:val="00F02476"/>
    <w:rsid w:val="00F02E87"/>
    <w:rsid w:val="00F03053"/>
    <w:rsid w:val="00F04636"/>
    <w:rsid w:val="00F1451C"/>
    <w:rsid w:val="00F15EBC"/>
    <w:rsid w:val="00F17510"/>
    <w:rsid w:val="00F17813"/>
    <w:rsid w:val="00F17C7A"/>
    <w:rsid w:val="00F21184"/>
    <w:rsid w:val="00F25545"/>
    <w:rsid w:val="00F26659"/>
    <w:rsid w:val="00F31337"/>
    <w:rsid w:val="00F34238"/>
    <w:rsid w:val="00F3502D"/>
    <w:rsid w:val="00F350F0"/>
    <w:rsid w:val="00F368A4"/>
    <w:rsid w:val="00F372DB"/>
    <w:rsid w:val="00F37F36"/>
    <w:rsid w:val="00F41966"/>
    <w:rsid w:val="00F47198"/>
    <w:rsid w:val="00F52A7C"/>
    <w:rsid w:val="00F5462A"/>
    <w:rsid w:val="00F5526B"/>
    <w:rsid w:val="00F566E6"/>
    <w:rsid w:val="00F57316"/>
    <w:rsid w:val="00F5767E"/>
    <w:rsid w:val="00F6041E"/>
    <w:rsid w:val="00F6403F"/>
    <w:rsid w:val="00F6685D"/>
    <w:rsid w:val="00F70DAF"/>
    <w:rsid w:val="00F72BA5"/>
    <w:rsid w:val="00F758A9"/>
    <w:rsid w:val="00F76162"/>
    <w:rsid w:val="00F772C2"/>
    <w:rsid w:val="00F84C08"/>
    <w:rsid w:val="00F8690D"/>
    <w:rsid w:val="00F875A6"/>
    <w:rsid w:val="00F92053"/>
    <w:rsid w:val="00F93350"/>
    <w:rsid w:val="00F943C1"/>
    <w:rsid w:val="00F94967"/>
    <w:rsid w:val="00F94B42"/>
    <w:rsid w:val="00F958CA"/>
    <w:rsid w:val="00F9614A"/>
    <w:rsid w:val="00FA0341"/>
    <w:rsid w:val="00FA4284"/>
    <w:rsid w:val="00FB018E"/>
    <w:rsid w:val="00FB0928"/>
    <w:rsid w:val="00FB1046"/>
    <w:rsid w:val="00FB1A5E"/>
    <w:rsid w:val="00FB2256"/>
    <w:rsid w:val="00FB2582"/>
    <w:rsid w:val="00FB2806"/>
    <w:rsid w:val="00FB5DF5"/>
    <w:rsid w:val="00FC29AC"/>
    <w:rsid w:val="00FC3FEC"/>
    <w:rsid w:val="00FC4D5E"/>
    <w:rsid w:val="00FC5980"/>
    <w:rsid w:val="00FD0625"/>
    <w:rsid w:val="00FD085F"/>
    <w:rsid w:val="00FD09EE"/>
    <w:rsid w:val="00FD25FD"/>
    <w:rsid w:val="00FD44E7"/>
    <w:rsid w:val="00FD6212"/>
    <w:rsid w:val="00FD7B5C"/>
    <w:rsid w:val="00FE0C7D"/>
    <w:rsid w:val="00FE0CD7"/>
    <w:rsid w:val="00FE14E8"/>
    <w:rsid w:val="00FE2218"/>
    <w:rsid w:val="00FE6549"/>
    <w:rsid w:val="00FE7C81"/>
    <w:rsid w:val="00FF120A"/>
    <w:rsid w:val="00FF3499"/>
    <w:rsid w:val="00FF55E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0FF28E"/>
  <w15:docId w15:val="{4284EA05-FA76-4798-8998-5B87CDE73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4"/>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370C6"/>
    <w:pPr>
      <w:spacing w:line="240" w:lineRule="atLeast"/>
    </w:pPr>
  </w:style>
  <w:style w:type="paragraph" w:styleId="Kop1">
    <w:name w:val="heading 1"/>
    <w:basedOn w:val="Standaard"/>
    <w:next w:val="Standaard"/>
    <w:link w:val="Kop1Char"/>
    <w:qFormat/>
    <w:rsid w:val="00033928"/>
    <w:pPr>
      <w:keepNext/>
      <w:keepLines/>
      <w:numPr>
        <w:numId w:val="2"/>
      </w:numPr>
      <w:spacing w:after="240"/>
      <w:outlineLvl w:val="0"/>
    </w:pPr>
    <w:rPr>
      <w:rFonts w:eastAsiaTheme="majorEastAsia" w:cstheme="majorBidi"/>
      <w:b/>
      <w:bCs/>
      <w:szCs w:val="28"/>
    </w:rPr>
  </w:style>
  <w:style w:type="paragraph" w:styleId="Kop2">
    <w:name w:val="heading 2"/>
    <w:basedOn w:val="Standaard"/>
    <w:next w:val="Standaard"/>
    <w:link w:val="Kop2Char"/>
    <w:unhideWhenUsed/>
    <w:qFormat/>
    <w:rsid w:val="009E6FE8"/>
    <w:pPr>
      <w:keepNext/>
      <w:keepLines/>
      <w:numPr>
        <w:ilvl w:val="1"/>
        <w:numId w:val="2"/>
      </w:numPr>
      <w:spacing w:after="240"/>
      <w:outlineLvl w:val="1"/>
    </w:pPr>
    <w:rPr>
      <w:rFonts w:eastAsiaTheme="majorEastAsia" w:cstheme="majorBidi"/>
      <w:b/>
      <w:bCs/>
      <w:szCs w:val="26"/>
    </w:rPr>
  </w:style>
  <w:style w:type="paragraph" w:styleId="Kop3">
    <w:name w:val="heading 3"/>
    <w:basedOn w:val="Standaard"/>
    <w:next w:val="Standaard"/>
    <w:link w:val="Kop3Char"/>
    <w:unhideWhenUsed/>
    <w:qFormat/>
    <w:rsid w:val="00033928"/>
    <w:pPr>
      <w:keepNext/>
      <w:keepLines/>
      <w:numPr>
        <w:ilvl w:val="2"/>
        <w:numId w:val="2"/>
      </w:numPr>
      <w:outlineLvl w:val="2"/>
    </w:pPr>
    <w:rPr>
      <w:rFonts w:eastAsiaTheme="majorEastAsia" w:cstheme="majorBidi"/>
      <w:bCs/>
      <w:i/>
    </w:rPr>
  </w:style>
  <w:style w:type="paragraph" w:styleId="Kop4">
    <w:name w:val="heading 4"/>
    <w:basedOn w:val="Standaard"/>
    <w:next w:val="Standaard"/>
    <w:link w:val="Kop4Char"/>
    <w:unhideWhenUsed/>
    <w:qFormat/>
    <w:rsid w:val="00033928"/>
    <w:pPr>
      <w:keepNext/>
      <w:keepLines/>
      <w:numPr>
        <w:ilvl w:val="3"/>
        <w:numId w:val="2"/>
      </w:numPr>
      <w:outlineLvl w:val="3"/>
    </w:pPr>
    <w:rPr>
      <w:rFonts w:eastAsiaTheme="majorEastAsia" w:cstheme="majorBidi"/>
      <w:bCs/>
      <w:i/>
      <w:iCs/>
    </w:rPr>
  </w:style>
  <w:style w:type="paragraph" w:styleId="Kop5">
    <w:name w:val="heading 5"/>
    <w:basedOn w:val="Standaard"/>
    <w:next w:val="Standaard"/>
    <w:link w:val="Kop5Char"/>
    <w:unhideWhenUsed/>
    <w:qFormat/>
    <w:rsid w:val="00E75117"/>
    <w:pPr>
      <w:keepNext/>
      <w:keepLines/>
      <w:numPr>
        <w:ilvl w:val="3"/>
        <w:numId w:val="3"/>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semiHidden/>
    <w:unhideWhenUsed/>
    <w:qFormat/>
    <w:rsid w:val="00E75117"/>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semiHidden/>
    <w:unhideWhenUsed/>
    <w:qFormat/>
    <w:rsid w:val="00E75117"/>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E75117"/>
    <w:pPr>
      <w:keepNext/>
      <w:keepLines/>
      <w:spacing w:before="20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semiHidden/>
    <w:unhideWhenUsed/>
    <w:qFormat/>
    <w:rsid w:val="00E75117"/>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33710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37101"/>
    <w:rPr>
      <w:rFonts w:ascii="Trebuchet MS" w:hAnsi="Trebuchet MS"/>
      <w:sz w:val="18"/>
      <w:szCs w:val="24"/>
      <w:lang w:val="nl-NL" w:eastAsia="en-US"/>
    </w:rPr>
  </w:style>
  <w:style w:type="paragraph" w:styleId="Voettekst">
    <w:name w:val="footer"/>
    <w:basedOn w:val="Standaard"/>
    <w:link w:val="VoettekstChar"/>
    <w:rsid w:val="00337101"/>
    <w:pPr>
      <w:tabs>
        <w:tab w:val="center" w:pos="4536"/>
        <w:tab w:val="right" w:pos="9072"/>
      </w:tabs>
      <w:spacing w:line="240" w:lineRule="auto"/>
    </w:pPr>
  </w:style>
  <w:style w:type="character" w:customStyle="1" w:styleId="VoettekstChar">
    <w:name w:val="Voettekst Char"/>
    <w:basedOn w:val="Standaardalinea-lettertype"/>
    <w:link w:val="Voettekst"/>
    <w:rsid w:val="00337101"/>
    <w:rPr>
      <w:rFonts w:ascii="Trebuchet MS" w:hAnsi="Trebuchet MS"/>
      <w:sz w:val="18"/>
      <w:szCs w:val="24"/>
      <w:lang w:val="nl-NL" w:eastAsia="en-US"/>
    </w:rPr>
  </w:style>
  <w:style w:type="table" w:styleId="Tabelraster">
    <w:name w:val="Table Grid"/>
    <w:basedOn w:val="Standaardtabel"/>
    <w:rsid w:val="00337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Standaardtabel"/>
    <w:next w:val="Tabelraster"/>
    <w:rsid w:val="00024F2A"/>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bels">
    <w:name w:val="header_labels"/>
    <w:basedOn w:val="Koptekst"/>
    <w:link w:val="headerlabelsChar"/>
    <w:qFormat/>
    <w:rsid w:val="00A04598"/>
    <w:pPr>
      <w:spacing w:line="190" w:lineRule="atLeast"/>
    </w:pPr>
    <w:rPr>
      <w:b/>
      <w:i/>
      <w:sz w:val="14"/>
    </w:rPr>
  </w:style>
  <w:style w:type="paragraph" w:customStyle="1" w:styleId="Headervalues">
    <w:name w:val="Header_values"/>
    <w:basedOn w:val="Koptekst"/>
    <w:link w:val="HeadervaluesChar"/>
    <w:qFormat/>
    <w:rsid w:val="00A04598"/>
    <w:pPr>
      <w:spacing w:line="190" w:lineRule="atLeast"/>
    </w:pPr>
    <w:rPr>
      <w:sz w:val="14"/>
    </w:rPr>
  </w:style>
  <w:style w:type="character" w:customStyle="1" w:styleId="headerlabelsChar">
    <w:name w:val="header_labels Char"/>
    <w:basedOn w:val="KoptekstChar"/>
    <w:link w:val="headerlabels"/>
    <w:rsid w:val="00A04598"/>
    <w:rPr>
      <w:rFonts w:ascii="Trebuchet MS" w:hAnsi="Trebuchet MS"/>
      <w:b/>
      <w:i/>
      <w:sz w:val="14"/>
      <w:szCs w:val="24"/>
      <w:lang w:val="nl-NL" w:eastAsia="en-US"/>
    </w:rPr>
  </w:style>
  <w:style w:type="paragraph" w:customStyle="1" w:styleId="footertext">
    <w:name w:val="footer_text"/>
    <w:basedOn w:val="Standaard"/>
    <w:link w:val="footertextChar"/>
    <w:qFormat/>
    <w:rsid w:val="00CD45E8"/>
    <w:pPr>
      <w:framePr w:hSpace="181" w:wrap="around" w:vAnchor="page" w:hAnchor="page" w:x="1668" w:y="15201"/>
      <w:spacing w:line="160" w:lineRule="atLeast"/>
    </w:pPr>
    <w:rPr>
      <w:sz w:val="12"/>
    </w:rPr>
  </w:style>
  <w:style w:type="character" w:customStyle="1" w:styleId="HeadervaluesChar">
    <w:name w:val="Header_values Char"/>
    <w:basedOn w:val="KoptekstChar"/>
    <w:link w:val="Headervalues"/>
    <w:rsid w:val="00A04598"/>
    <w:rPr>
      <w:rFonts w:ascii="Trebuchet MS" w:hAnsi="Trebuchet MS"/>
      <w:sz w:val="14"/>
      <w:szCs w:val="24"/>
      <w:lang w:val="nl-NL" w:eastAsia="en-US"/>
    </w:rPr>
  </w:style>
  <w:style w:type="paragraph" w:customStyle="1" w:styleId="addressing">
    <w:name w:val="addressing"/>
    <w:basedOn w:val="Koptekst"/>
    <w:link w:val="addressingChar"/>
    <w:qFormat/>
    <w:rsid w:val="006653A1"/>
    <w:pPr>
      <w:spacing w:line="240" w:lineRule="atLeast"/>
    </w:pPr>
  </w:style>
  <w:style w:type="character" w:customStyle="1" w:styleId="footertextChar">
    <w:name w:val="footer_text Char"/>
    <w:basedOn w:val="Standaardalinea-lettertype"/>
    <w:link w:val="footertext"/>
    <w:rsid w:val="00CD45E8"/>
    <w:rPr>
      <w:rFonts w:ascii="Trebuchet MS" w:hAnsi="Trebuchet MS"/>
      <w:sz w:val="12"/>
      <w:szCs w:val="24"/>
      <w:lang w:val="nl-NL" w:eastAsia="en-US"/>
    </w:rPr>
  </w:style>
  <w:style w:type="paragraph" w:customStyle="1" w:styleId="closingdata">
    <w:name w:val="closing_data"/>
    <w:basedOn w:val="Standaard"/>
    <w:link w:val="closingdataChar"/>
    <w:qFormat/>
    <w:rsid w:val="000B1BF9"/>
  </w:style>
  <w:style w:type="character" w:customStyle="1" w:styleId="addressingChar">
    <w:name w:val="addressing Char"/>
    <w:basedOn w:val="KoptekstChar"/>
    <w:link w:val="addressing"/>
    <w:rsid w:val="006653A1"/>
    <w:rPr>
      <w:rFonts w:ascii="Trebuchet MS" w:hAnsi="Trebuchet MS"/>
      <w:sz w:val="18"/>
      <w:szCs w:val="24"/>
      <w:lang w:val="nl-NL" w:eastAsia="en-US"/>
    </w:rPr>
  </w:style>
  <w:style w:type="character" w:customStyle="1" w:styleId="closingdataChar">
    <w:name w:val="closing_data Char"/>
    <w:basedOn w:val="Standaardalinea-lettertype"/>
    <w:link w:val="closingdata"/>
    <w:rsid w:val="000B1BF9"/>
    <w:rPr>
      <w:rFonts w:ascii="Trebuchet MS" w:hAnsi="Trebuchet MS"/>
      <w:sz w:val="18"/>
      <w:szCs w:val="24"/>
      <w:lang w:val="nl-NL" w:eastAsia="en-US"/>
    </w:rPr>
  </w:style>
  <w:style w:type="paragraph" w:customStyle="1" w:styleId="enumerationalpha">
    <w:name w:val="enumeration_alpha"/>
    <w:basedOn w:val="Standaard"/>
    <w:link w:val="enumerationalphaChar"/>
    <w:qFormat/>
    <w:rsid w:val="00F958CA"/>
    <w:pPr>
      <w:numPr>
        <w:numId w:val="1"/>
      </w:numPr>
    </w:pPr>
  </w:style>
  <w:style w:type="paragraph" w:customStyle="1" w:styleId="enumerationbullets">
    <w:name w:val="enumeration_bullets"/>
    <w:basedOn w:val="Standaard"/>
    <w:link w:val="enumerationbulletsChar"/>
    <w:qFormat/>
    <w:rsid w:val="001B3D98"/>
  </w:style>
  <w:style w:type="character" w:customStyle="1" w:styleId="enumerationalphaChar">
    <w:name w:val="enumeration_alpha Char"/>
    <w:basedOn w:val="Standaardalinea-lettertype"/>
    <w:link w:val="enumerationalpha"/>
    <w:rsid w:val="00F958CA"/>
    <w:rPr>
      <w:rFonts w:ascii="Trebuchet MS" w:hAnsi="Trebuchet MS"/>
      <w:sz w:val="18"/>
      <w:szCs w:val="24"/>
      <w:lang w:val="nl-NL" w:eastAsia="en-US"/>
    </w:rPr>
  </w:style>
  <w:style w:type="character" w:customStyle="1" w:styleId="enumerationbulletsChar">
    <w:name w:val="enumeration_bullets Char"/>
    <w:basedOn w:val="Standaardalinea-lettertype"/>
    <w:link w:val="enumerationbullets"/>
    <w:rsid w:val="001B3D98"/>
    <w:rPr>
      <w:rFonts w:ascii="Trebuchet MS" w:hAnsi="Trebuchet MS"/>
      <w:sz w:val="18"/>
      <w:szCs w:val="24"/>
      <w:lang w:val="nl-NL" w:eastAsia="en-US"/>
    </w:rPr>
  </w:style>
  <w:style w:type="paragraph" w:customStyle="1" w:styleId="enumeration">
    <w:name w:val="enumeration"/>
    <w:basedOn w:val="Standaard"/>
    <w:qFormat/>
    <w:rsid w:val="002F2910"/>
    <w:pPr>
      <w:numPr>
        <w:numId w:val="17"/>
      </w:numPr>
    </w:pPr>
  </w:style>
  <w:style w:type="character" w:customStyle="1" w:styleId="Kop1Char">
    <w:name w:val="Kop 1 Char"/>
    <w:basedOn w:val="Standaardalinea-lettertype"/>
    <w:link w:val="Kop1"/>
    <w:rsid w:val="00033928"/>
    <w:rPr>
      <w:rFonts w:ascii="Trebuchet MS" w:eastAsiaTheme="majorEastAsia" w:hAnsi="Trebuchet MS" w:cstheme="majorBidi"/>
      <w:b/>
      <w:bCs/>
      <w:sz w:val="22"/>
      <w:szCs w:val="28"/>
      <w:lang w:val="nl-NL" w:eastAsia="en-US"/>
    </w:rPr>
  </w:style>
  <w:style w:type="character" w:customStyle="1" w:styleId="Kop2Char">
    <w:name w:val="Kop 2 Char"/>
    <w:basedOn w:val="Standaardalinea-lettertype"/>
    <w:link w:val="Kop2"/>
    <w:rsid w:val="009E6FE8"/>
    <w:rPr>
      <w:rFonts w:ascii="Trebuchet MS" w:eastAsiaTheme="majorEastAsia" w:hAnsi="Trebuchet MS" w:cstheme="majorBidi"/>
      <w:b/>
      <w:bCs/>
      <w:sz w:val="18"/>
      <w:szCs w:val="26"/>
      <w:lang w:val="nl-NL" w:eastAsia="en-US"/>
    </w:rPr>
  </w:style>
  <w:style w:type="character" w:customStyle="1" w:styleId="Kop3Char">
    <w:name w:val="Kop 3 Char"/>
    <w:basedOn w:val="Standaardalinea-lettertype"/>
    <w:link w:val="Kop3"/>
    <w:rsid w:val="00033928"/>
    <w:rPr>
      <w:rFonts w:ascii="Trebuchet MS" w:eastAsiaTheme="majorEastAsia" w:hAnsi="Trebuchet MS" w:cstheme="majorBidi"/>
      <w:bCs/>
      <w:i/>
      <w:sz w:val="18"/>
      <w:szCs w:val="24"/>
      <w:lang w:val="nl-NL" w:eastAsia="en-US"/>
    </w:rPr>
  </w:style>
  <w:style w:type="character" w:customStyle="1" w:styleId="Kop4Char">
    <w:name w:val="Kop 4 Char"/>
    <w:basedOn w:val="Standaardalinea-lettertype"/>
    <w:link w:val="Kop4"/>
    <w:rsid w:val="00033928"/>
    <w:rPr>
      <w:rFonts w:ascii="Trebuchet MS" w:eastAsiaTheme="majorEastAsia" w:hAnsi="Trebuchet MS" w:cstheme="majorBidi"/>
      <w:bCs/>
      <w:i/>
      <w:iCs/>
      <w:sz w:val="18"/>
      <w:szCs w:val="24"/>
      <w:lang w:val="nl-NL" w:eastAsia="en-US"/>
    </w:rPr>
  </w:style>
  <w:style w:type="character" w:customStyle="1" w:styleId="Kop5Char">
    <w:name w:val="Kop 5 Char"/>
    <w:basedOn w:val="Standaardalinea-lettertype"/>
    <w:link w:val="Kop5"/>
    <w:rsid w:val="00E75117"/>
    <w:rPr>
      <w:rFonts w:asciiTheme="majorHAnsi" w:eastAsiaTheme="majorEastAsia" w:hAnsiTheme="majorHAnsi" w:cstheme="majorBidi"/>
      <w:color w:val="243F60" w:themeColor="accent1" w:themeShade="7F"/>
      <w:sz w:val="18"/>
      <w:szCs w:val="24"/>
      <w:lang w:val="nl-NL" w:eastAsia="en-US"/>
    </w:rPr>
  </w:style>
  <w:style w:type="character" w:customStyle="1" w:styleId="Kop6Char">
    <w:name w:val="Kop 6 Char"/>
    <w:basedOn w:val="Standaardalinea-lettertype"/>
    <w:link w:val="Kop6"/>
    <w:semiHidden/>
    <w:rsid w:val="00E75117"/>
    <w:rPr>
      <w:rFonts w:asciiTheme="majorHAnsi" w:eastAsiaTheme="majorEastAsia" w:hAnsiTheme="majorHAnsi" w:cstheme="majorBidi"/>
      <w:i/>
      <w:iCs/>
      <w:color w:val="243F60" w:themeColor="accent1" w:themeShade="7F"/>
      <w:sz w:val="18"/>
      <w:szCs w:val="24"/>
      <w:lang w:val="nl-NL" w:eastAsia="en-US"/>
    </w:rPr>
  </w:style>
  <w:style w:type="character" w:customStyle="1" w:styleId="Kop7Char">
    <w:name w:val="Kop 7 Char"/>
    <w:basedOn w:val="Standaardalinea-lettertype"/>
    <w:link w:val="Kop7"/>
    <w:semiHidden/>
    <w:rsid w:val="00E75117"/>
    <w:rPr>
      <w:rFonts w:asciiTheme="majorHAnsi" w:eastAsiaTheme="majorEastAsia" w:hAnsiTheme="majorHAnsi" w:cstheme="majorBidi"/>
      <w:i/>
      <w:iCs/>
      <w:color w:val="404040" w:themeColor="text1" w:themeTint="BF"/>
      <w:sz w:val="18"/>
      <w:szCs w:val="24"/>
      <w:lang w:val="nl-NL" w:eastAsia="en-US"/>
    </w:rPr>
  </w:style>
  <w:style w:type="character" w:customStyle="1" w:styleId="Kop8Char">
    <w:name w:val="Kop 8 Char"/>
    <w:basedOn w:val="Standaardalinea-lettertype"/>
    <w:link w:val="Kop8"/>
    <w:semiHidden/>
    <w:rsid w:val="00E75117"/>
    <w:rPr>
      <w:rFonts w:asciiTheme="majorHAnsi" w:eastAsiaTheme="majorEastAsia" w:hAnsiTheme="majorHAnsi" w:cstheme="majorBidi"/>
      <w:color w:val="404040" w:themeColor="text1" w:themeTint="BF"/>
      <w:lang w:val="nl-NL" w:eastAsia="en-US"/>
    </w:rPr>
  </w:style>
  <w:style w:type="character" w:customStyle="1" w:styleId="Kop9Char">
    <w:name w:val="Kop 9 Char"/>
    <w:basedOn w:val="Standaardalinea-lettertype"/>
    <w:link w:val="Kop9"/>
    <w:semiHidden/>
    <w:rsid w:val="00E75117"/>
    <w:rPr>
      <w:rFonts w:asciiTheme="majorHAnsi" w:eastAsiaTheme="majorEastAsia" w:hAnsiTheme="majorHAnsi" w:cstheme="majorBidi"/>
      <w:i/>
      <w:iCs/>
      <w:color w:val="404040" w:themeColor="text1" w:themeTint="BF"/>
      <w:lang w:val="nl-NL" w:eastAsia="en-US"/>
    </w:rPr>
  </w:style>
  <w:style w:type="paragraph" w:customStyle="1" w:styleId="unnumberedheading">
    <w:name w:val="unnumbered_heading"/>
    <w:basedOn w:val="Standaard"/>
    <w:next w:val="Standaard"/>
    <w:link w:val="unnumberedheadingChar"/>
    <w:qFormat/>
    <w:rsid w:val="00C53929"/>
    <w:rPr>
      <w:b/>
    </w:rPr>
  </w:style>
  <w:style w:type="character" w:customStyle="1" w:styleId="unnumberedheadingChar">
    <w:name w:val="unnumbered_heading Char"/>
    <w:basedOn w:val="Standaardalinea-lettertype"/>
    <w:link w:val="unnumberedheading"/>
    <w:rsid w:val="00C53929"/>
    <w:rPr>
      <w:rFonts w:ascii="Trebuchet MS" w:hAnsi="Trebuchet MS"/>
      <w:b/>
      <w:szCs w:val="24"/>
      <w:lang w:val="nl-NL" w:eastAsia="en-US"/>
    </w:rPr>
  </w:style>
  <w:style w:type="paragraph" w:styleId="Voetnoottekst">
    <w:name w:val="footnote text"/>
    <w:basedOn w:val="Standaard"/>
    <w:link w:val="VoetnoottekstChar"/>
    <w:rsid w:val="00C56A0F"/>
    <w:pPr>
      <w:spacing w:line="240" w:lineRule="auto"/>
    </w:pPr>
    <w:rPr>
      <w:sz w:val="14"/>
      <w:szCs w:val="20"/>
    </w:rPr>
  </w:style>
  <w:style w:type="character" w:customStyle="1" w:styleId="VoetnoottekstChar">
    <w:name w:val="Voetnoottekst Char"/>
    <w:basedOn w:val="Standaardalinea-lettertype"/>
    <w:link w:val="Voetnoottekst"/>
    <w:rsid w:val="00C56A0F"/>
    <w:rPr>
      <w:rFonts w:ascii="Trebuchet MS" w:hAnsi="Trebuchet MS"/>
      <w:sz w:val="14"/>
      <w:lang w:val="nl-NL" w:eastAsia="en-US"/>
    </w:rPr>
  </w:style>
  <w:style w:type="character" w:styleId="Voetnootmarkering">
    <w:name w:val="footnote reference"/>
    <w:basedOn w:val="Standaardalinea-lettertype"/>
    <w:rsid w:val="003651DD"/>
    <w:rPr>
      <w:vertAlign w:val="superscript"/>
      <w:lang w:val="nl-NL"/>
    </w:rPr>
  </w:style>
  <w:style w:type="paragraph" w:styleId="Lijstalinea">
    <w:name w:val="List Paragraph"/>
    <w:basedOn w:val="Standaard"/>
    <w:uiPriority w:val="34"/>
    <w:qFormat/>
    <w:rsid w:val="00033928"/>
    <w:pPr>
      <w:ind w:left="720"/>
      <w:contextualSpacing/>
    </w:pPr>
    <w:rPr>
      <w:b/>
    </w:rPr>
  </w:style>
  <w:style w:type="paragraph" w:styleId="Index2">
    <w:name w:val="index 2"/>
    <w:basedOn w:val="Standaard"/>
    <w:next w:val="Standaard"/>
    <w:autoRedefine/>
    <w:rsid w:val="00EE086E"/>
    <w:pPr>
      <w:spacing w:line="240" w:lineRule="auto"/>
    </w:pPr>
  </w:style>
  <w:style w:type="paragraph" w:customStyle="1" w:styleId="Bijlage">
    <w:name w:val="Bijlage"/>
    <w:basedOn w:val="Standaard"/>
    <w:next w:val="Standaard"/>
    <w:qFormat/>
    <w:rsid w:val="00E80104"/>
    <w:pPr>
      <w:keepNext/>
      <w:pageBreakBefore/>
      <w:numPr>
        <w:ilvl w:val="4"/>
        <w:numId w:val="4"/>
      </w:numPr>
      <w:spacing w:after="240"/>
    </w:pPr>
    <w:rPr>
      <w:b/>
    </w:rPr>
  </w:style>
  <w:style w:type="paragraph" w:styleId="Inhopg1">
    <w:name w:val="toc 1"/>
    <w:basedOn w:val="Standaard"/>
    <w:next w:val="Standaard"/>
    <w:autoRedefine/>
    <w:uiPriority w:val="39"/>
    <w:rsid w:val="009120A7"/>
    <w:pPr>
      <w:tabs>
        <w:tab w:val="left" w:pos="-1429"/>
        <w:tab w:val="left" w:pos="0"/>
        <w:tab w:val="left" w:pos="7598"/>
      </w:tabs>
      <w:spacing w:before="240"/>
      <w:ind w:left="-1600"/>
    </w:pPr>
    <w:rPr>
      <w:b/>
    </w:rPr>
  </w:style>
  <w:style w:type="paragraph" w:styleId="Inhopg2">
    <w:name w:val="toc 2"/>
    <w:basedOn w:val="Standaard"/>
    <w:next w:val="Standaard"/>
    <w:autoRedefine/>
    <w:uiPriority w:val="39"/>
    <w:rsid w:val="009120A7"/>
    <w:pPr>
      <w:tabs>
        <w:tab w:val="left" w:pos="-1429"/>
        <w:tab w:val="left" w:pos="0"/>
        <w:tab w:val="left" w:pos="7598"/>
      </w:tabs>
      <w:ind w:left="-1600"/>
    </w:pPr>
  </w:style>
  <w:style w:type="paragraph" w:styleId="Inhopg3">
    <w:name w:val="toc 3"/>
    <w:basedOn w:val="Standaard"/>
    <w:next w:val="Standaard"/>
    <w:autoRedefine/>
    <w:uiPriority w:val="39"/>
    <w:rsid w:val="009120A7"/>
    <w:pPr>
      <w:tabs>
        <w:tab w:val="left" w:pos="-1429"/>
        <w:tab w:val="left" w:pos="0"/>
        <w:tab w:val="left" w:pos="7598"/>
      </w:tabs>
      <w:ind w:left="-1600"/>
    </w:pPr>
    <w:rPr>
      <w:i/>
    </w:rPr>
  </w:style>
  <w:style w:type="paragraph" w:styleId="Inhopg4">
    <w:name w:val="toc 4"/>
    <w:basedOn w:val="Standaard"/>
    <w:next w:val="Standaard"/>
    <w:autoRedefine/>
    <w:uiPriority w:val="39"/>
    <w:rsid w:val="00941386"/>
    <w:pPr>
      <w:tabs>
        <w:tab w:val="left" w:pos="-1429"/>
        <w:tab w:val="left" w:pos="0"/>
        <w:tab w:val="left" w:pos="7598"/>
      </w:tabs>
      <w:ind w:left="-1600"/>
    </w:pPr>
    <w:rPr>
      <w:i/>
    </w:rPr>
  </w:style>
  <w:style w:type="paragraph" w:styleId="Inhopg5">
    <w:name w:val="toc 5"/>
    <w:basedOn w:val="Standaard"/>
    <w:next w:val="Standaard"/>
    <w:autoRedefine/>
    <w:rsid w:val="009120A7"/>
    <w:pPr>
      <w:tabs>
        <w:tab w:val="left" w:pos="0"/>
        <w:tab w:val="left" w:pos="7598"/>
      </w:tabs>
      <w:ind w:left="-1429"/>
    </w:pPr>
  </w:style>
  <w:style w:type="table" w:styleId="3D-effectenvoortabel1">
    <w:name w:val="Table 3D effects 1"/>
    <w:basedOn w:val="Standaardtabel"/>
    <w:rsid w:val="007F34C2"/>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rsid w:val="007F34C2"/>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rsid w:val="007F34C2"/>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rsid w:val="007F34C2"/>
  </w:style>
  <w:style w:type="character" w:customStyle="1" w:styleId="AanhefChar">
    <w:name w:val="Aanhef Char"/>
    <w:basedOn w:val="Standaardalinea-lettertype"/>
    <w:link w:val="Aanhef"/>
    <w:rsid w:val="007F34C2"/>
    <w:rPr>
      <w:rFonts w:ascii="Trebuchet MS" w:hAnsi="Trebuchet MS"/>
      <w:sz w:val="18"/>
      <w:szCs w:val="24"/>
      <w:lang w:val="nl-NL" w:eastAsia="en-US"/>
    </w:rPr>
  </w:style>
  <w:style w:type="paragraph" w:styleId="Adresenvelop">
    <w:name w:val="envelope address"/>
    <w:basedOn w:val="Standaard"/>
    <w:rsid w:val="007F34C2"/>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sluiting">
    <w:name w:val="Closing"/>
    <w:basedOn w:val="Standaard"/>
    <w:link w:val="AfsluitingChar"/>
    <w:rsid w:val="007F34C2"/>
    <w:pPr>
      <w:spacing w:line="240" w:lineRule="auto"/>
      <w:ind w:left="4252"/>
    </w:pPr>
  </w:style>
  <w:style w:type="character" w:customStyle="1" w:styleId="AfsluitingChar">
    <w:name w:val="Afsluiting Char"/>
    <w:basedOn w:val="Standaardalinea-lettertype"/>
    <w:link w:val="Afsluiting"/>
    <w:rsid w:val="007F34C2"/>
    <w:rPr>
      <w:rFonts w:ascii="Trebuchet MS" w:hAnsi="Trebuchet MS"/>
      <w:sz w:val="18"/>
      <w:szCs w:val="24"/>
      <w:lang w:val="nl-NL" w:eastAsia="en-US"/>
    </w:rPr>
  </w:style>
  <w:style w:type="paragraph" w:styleId="Afzender">
    <w:name w:val="envelope return"/>
    <w:basedOn w:val="Standaard"/>
    <w:rsid w:val="007F34C2"/>
    <w:pPr>
      <w:spacing w:line="240" w:lineRule="auto"/>
    </w:pPr>
    <w:rPr>
      <w:rFonts w:asciiTheme="majorHAnsi" w:eastAsiaTheme="majorEastAsia" w:hAnsiTheme="majorHAnsi" w:cstheme="majorBidi"/>
      <w:szCs w:val="20"/>
    </w:rPr>
  </w:style>
  <w:style w:type="paragraph" w:styleId="Ballontekst">
    <w:name w:val="Balloon Text"/>
    <w:basedOn w:val="Standaard"/>
    <w:link w:val="BallontekstChar"/>
    <w:rsid w:val="007F34C2"/>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7F34C2"/>
    <w:rPr>
      <w:rFonts w:ascii="Tahoma" w:hAnsi="Tahoma" w:cs="Tahoma"/>
      <w:sz w:val="16"/>
      <w:szCs w:val="16"/>
      <w:lang w:val="nl-NL" w:eastAsia="en-US"/>
    </w:rPr>
  </w:style>
  <w:style w:type="paragraph" w:styleId="Berichtkop">
    <w:name w:val="Message Header"/>
    <w:basedOn w:val="Standaard"/>
    <w:link w:val="BerichtkopChar"/>
    <w:rsid w:val="007F34C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erichtkopChar">
    <w:name w:val="Berichtkop Char"/>
    <w:basedOn w:val="Standaardalinea-lettertype"/>
    <w:link w:val="Berichtkop"/>
    <w:rsid w:val="007F34C2"/>
    <w:rPr>
      <w:rFonts w:asciiTheme="majorHAnsi" w:eastAsiaTheme="majorEastAsia" w:hAnsiTheme="majorHAnsi" w:cstheme="majorBidi"/>
      <w:sz w:val="24"/>
      <w:szCs w:val="24"/>
      <w:shd w:val="pct20" w:color="auto" w:fill="auto"/>
      <w:lang w:val="nl-NL" w:eastAsia="en-US"/>
    </w:rPr>
  </w:style>
  <w:style w:type="paragraph" w:styleId="Bibliografie">
    <w:name w:val="Bibliography"/>
    <w:basedOn w:val="Standaard"/>
    <w:next w:val="Standaard"/>
    <w:uiPriority w:val="37"/>
    <w:semiHidden/>
    <w:unhideWhenUsed/>
    <w:rsid w:val="007F34C2"/>
  </w:style>
  <w:style w:type="paragraph" w:styleId="Bijschrift">
    <w:name w:val="caption"/>
    <w:basedOn w:val="Standaard"/>
    <w:next w:val="Standaard"/>
    <w:semiHidden/>
    <w:unhideWhenUsed/>
    <w:qFormat/>
    <w:rsid w:val="007F34C2"/>
    <w:pPr>
      <w:spacing w:after="200" w:line="240" w:lineRule="auto"/>
    </w:pPr>
    <w:rPr>
      <w:b/>
      <w:bCs/>
      <w:color w:val="4F81BD" w:themeColor="accent1"/>
      <w:szCs w:val="18"/>
    </w:rPr>
  </w:style>
  <w:style w:type="paragraph" w:styleId="Bloktekst">
    <w:name w:val="Block Text"/>
    <w:basedOn w:val="Standaard"/>
    <w:rsid w:val="007F34C2"/>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ronvermelding">
    <w:name w:val="table of authorities"/>
    <w:basedOn w:val="Standaard"/>
    <w:next w:val="Standaard"/>
    <w:rsid w:val="007F34C2"/>
    <w:pPr>
      <w:ind w:left="180" w:hanging="180"/>
    </w:pPr>
  </w:style>
  <w:style w:type="paragraph" w:styleId="Citaat">
    <w:name w:val="Quote"/>
    <w:basedOn w:val="Standaard"/>
    <w:next w:val="Standaard"/>
    <w:link w:val="CitaatChar"/>
    <w:uiPriority w:val="29"/>
    <w:qFormat/>
    <w:rsid w:val="007F34C2"/>
    <w:rPr>
      <w:i/>
      <w:iCs/>
      <w:color w:val="000000" w:themeColor="text1"/>
    </w:rPr>
  </w:style>
  <w:style w:type="character" w:customStyle="1" w:styleId="CitaatChar">
    <w:name w:val="Citaat Char"/>
    <w:basedOn w:val="Standaardalinea-lettertype"/>
    <w:link w:val="Citaat"/>
    <w:uiPriority w:val="29"/>
    <w:rsid w:val="007F34C2"/>
    <w:rPr>
      <w:rFonts w:ascii="Trebuchet MS" w:hAnsi="Trebuchet MS"/>
      <w:i/>
      <w:iCs/>
      <w:color w:val="000000" w:themeColor="text1"/>
      <w:sz w:val="18"/>
      <w:szCs w:val="24"/>
      <w:lang w:val="nl-NL" w:eastAsia="en-US"/>
    </w:rPr>
  </w:style>
  <w:style w:type="paragraph" w:styleId="Datum">
    <w:name w:val="Date"/>
    <w:basedOn w:val="Standaard"/>
    <w:next w:val="Standaard"/>
    <w:link w:val="DatumChar"/>
    <w:rsid w:val="007F34C2"/>
  </w:style>
  <w:style w:type="character" w:customStyle="1" w:styleId="DatumChar">
    <w:name w:val="Datum Char"/>
    <w:basedOn w:val="Standaardalinea-lettertype"/>
    <w:link w:val="Datum"/>
    <w:rsid w:val="007F34C2"/>
    <w:rPr>
      <w:rFonts w:ascii="Trebuchet MS" w:hAnsi="Trebuchet MS"/>
      <w:sz w:val="18"/>
      <w:szCs w:val="24"/>
      <w:lang w:val="nl-NL" w:eastAsia="en-US"/>
    </w:rPr>
  </w:style>
  <w:style w:type="paragraph" w:styleId="Documentstructuur">
    <w:name w:val="Document Map"/>
    <w:basedOn w:val="Standaard"/>
    <w:link w:val="DocumentstructuurChar"/>
    <w:rsid w:val="007F34C2"/>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rsid w:val="007F34C2"/>
    <w:rPr>
      <w:rFonts w:ascii="Tahoma" w:hAnsi="Tahoma" w:cs="Tahoma"/>
      <w:sz w:val="16"/>
      <w:szCs w:val="16"/>
      <w:lang w:val="nl-NL" w:eastAsia="en-US"/>
    </w:rPr>
  </w:style>
  <w:style w:type="table" w:styleId="Donkerelijst">
    <w:name w:val="Dark List"/>
    <w:basedOn w:val="Standaardtabel"/>
    <w:uiPriority w:val="70"/>
    <w:rsid w:val="007F34C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7F34C2"/>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7F34C2"/>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7F34C2"/>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7F34C2"/>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7F34C2"/>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7F34C2"/>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uidelijkcitaat">
    <w:name w:val="Intense Quote"/>
    <w:basedOn w:val="Standaard"/>
    <w:next w:val="Standaard"/>
    <w:link w:val="DuidelijkcitaatChar"/>
    <w:uiPriority w:val="30"/>
    <w:qFormat/>
    <w:rsid w:val="007F34C2"/>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7F34C2"/>
    <w:rPr>
      <w:rFonts w:ascii="Trebuchet MS" w:hAnsi="Trebuchet MS"/>
      <w:b/>
      <w:bCs/>
      <w:i/>
      <w:iCs/>
      <w:color w:val="4F81BD" w:themeColor="accent1"/>
      <w:sz w:val="18"/>
      <w:szCs w:val="24"/>
      <w:lang w:val="nl-NL" w:eastAsia="en-US"/>
    </w:rPr>
  </w:style>
  <w:style w:type="table" w:styleId="Eenvoudigetabel1">
    <w:name w:val="Table Simple 1"/>
    <w:basedOn w:val="Standaardtabel"/>
    <w:rsid w:val="007F34C2"/>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7F34C2"/>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7F34C2"/>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rsid w:val="007F34C2"/>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basedOn w:val="Standaardalinea-lettertype"/>
    <w:rsid w:val="007F34C2"/>
    <w:rPr>
      <w:vertAlign w:val="superscript"/>
      <w:lang w:val="nl-NL"/>
    </w:rPr>
  </w:style>
  <w:style w:type="paragraph" w:styleId="Eindnoottekst">
    <w:name w:val="endnote text"/>
    <w:basedOn w:val="Standaard"/>
    <w:link w:val="EindnoottekstChar"/>
    <w:rsid w:val="007F34C2"/>
    <w:pPr>
      <w:spacing w:line="240" w:lineRule="auto"/>
    </w:pPr>
    <w:rPr>
      <w:szCs w:val="20"/>
    </w:rPr>
  </w:style>
  <w:style w:type="character" w:customStyle="1" w:styleId="EindnoottekstChar">
    <w:name w:val="Eindnoottekst Char"/>
    <w:basedOn w:val="Standaardalinea-lettertype"/>
    <w:link w:val="Eindnoottekst"/>
    <w:rsid w:val="007F34C2"/>
    <w:rPr>
      <w:rFonts w:ascii="Trebuchet MS" w:hAnsi="Trebuchet MS"/>
      <w:lang w:val="nl-NL" w:eastAsia="en-US"/>
    </w:rPr>
  </w:style>
  <w:style w:type="table" w:styleId="Elegantetabel">
    <w:name w:val="Table Elegant"/>
    <w:basedOn w:val="Standaardtabel"/>
    <w:rsid w:val="007F34C2"/>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rsid w:val="007F34C2"/>
    <w:pPr>
      <w:spacing w:line="240" w:lineRule="auto"/>
    </w:pPr>
  </w:style>
  <w:style w:type="character" w:customStyle="1" w:styleId="E-mailhandtekeningChar">
    <w:name w:val="E-mailhandtekening Char"/>
    <w:basedOn w:val="Standaardalinea-lettertype"/>
    <w:link w:val="E-mailhandtekening"/>
    <w:rsid w:val="007F34C2"/>
    <w:rPr>
      <w:rFonts w:ascii="Trebuchet MS" w:hAnsi="Trebuchet MS"/>
      <w:sz w:val="18"/>
      <w:szCs w:val="24"/>
      <w:lang w:val="nl-NL" w:eastAsia="en-US"/>
    </w:rPr>
  </w:style>
  <w:style w:type="paragraph" w:styleId="Geenafstand">
    <w:name w:val="No Spacing"/>
    <w:uiPriority w:val="1"/>
    <w:qFormat/>
    <w:rsid w:val="007F34C2"/>
    <w:rPr>
      <w:rFonts w:ascii="Trebuchet MS" w:hAnsi="Trebuchet MS"/>
      <w:sz w:val="18"/>
      <w:lang w:val="nl-NL" w:eastAsia="en-US"/>
    </w:rPr>
  </w:style>
  <w:style w:type="table" w:styleId="Gemiddeldraster1">
    <w:name w:val="Medium Grid 1"/>
    <w:basedOn w:val="Standaardtabel"/>
    <w:uiPriority w:val="67"/>
    <w:rsid w:val="007F34C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7F34C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7F34C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7F34C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7F34C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7F34C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7F34C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7F34C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7F34C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7F34C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7F34C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7F34C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7F34C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7F34C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7F34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7F34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7F34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7F34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7F34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7F34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7F34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earcering1">
    <w:name w:val="Medium Shading 1"/>
    <w:basedOn w:val="Standaardtabel"/>
    <w:uiPriority w:val="63"/>
    <w:rsid w:val="007F34C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7F34C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7F34C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7F34C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7F34C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7F34C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7F34C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7F3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7F3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7F3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7F3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7F3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7F3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7F3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7F34C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7F34C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7F34C2"/>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7F34C2"/>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7F34C2"/>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7F34C2"/>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7F34C2"/>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7F34C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7F34C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7F34C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7F34C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7F34C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7F34C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7F34C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GevolgdeHyperlink">
    <w:name w:val="FollowedHyperlink"/>
    <w:basedOn w:val="Standaardalinea-lettertype"/>
    <w:rsid w:val="007F34C2"/>
    <w:rPr>
      <w:color w:val="800080" w:themeColor="followedHyperlink"/>
      <w:u w:val="single"/>
      <w:lang w:val="nl-NL"/>
    </w:rPr>
  </w:style>
  <w:style w:type="paragraph" w:styleId="Handtekening">
    <w:name w:val="Signature"/>
    <w:basedOn w:val="Standaard"/>
    <w:link w:val="HandtekeningChar"/>
    <w:rsid w:val="007F34C2"/>
    <w:pPr>
      <w:spacing w:line="240" w:lineRule="auto"/>
      <w:ind w:left="4252"/>
    </w:pPr>
  </w:style>
  <w:style w:type="character" w:customStyle="1" w:styleId="HandtekeningChar">
    <w:name w:val="Handtekening Char"/>
    <w:basedOn w:val="Standaardalinea-lettertype"/>
    <w:link w:val="Handtekening"/>
    <w:rsid w:val="007F34C2"/>
    <w:rPr>
      <w:rFonts w:ascii="Trebuchet MS" w:hAnsi="Trebuchet MS"/>
      <w:sz w:val="18"/>
      <w:szCs w:val="24"/>
      <w:lang w:val="nl-NL" w:eastAsia="en-US"/>
    </w:rPr>
  </w:style>
  <w:style w:type="paragraph" w:styleId="HTML-voorafopgemaakt">
    <w:name w:val="HTML Preformatted"/>
    <w:basedOn w:val="Standaard"/>
    <w:link w:val="HTML-voorafopgemaaktChar"/>
    <w:rsid w:val="007F34C2"/>
    <w:pPr>
      <w:spacing w:line="240" w:lineRule="auto"/>
    </w:pPr>
    <w:rPr>
      <w:rFonts w:ascii="Consolas" w:hAnsi="Consolas" w:cs="Consolas"/>
      <w:szCs w:val="20"/>
    </w:rPr>
  </w:style>
  <w:style w:type="character" w:customStyle="1" w:styleId="HTML-voorafopgemaaktChar">
    <w:name w:val="HTML - vooraf opgemaakt Char"/>
    <w:basedOn w:val="Standaardalinea-lettertype"/>
    <w:link w:val="HTML-voorafopgemaakt"/>
    <w:rsid w:val="007F34C2"/>
    <w:rPr>
      <w:rFonts w:ascii="Consolas" w:hAnsi="Consolas" w:cs="Consolas"/>
      <w:lang w:val="nl-NL" w:eastAsia="en-US"/>
    </w:rPr>
  </w:style>
  <w:style w:type="character" w:styleId="HTMLCode">
    <w:name w:val="HTML Code"/>
    <w:basedOn w:val="Standaardalinea-lettertype"/>
    <w:rsid w:val="007F34C2"/>
    <w:rPr>
      <w:rFonts w:ascii="Consolas" w:hAnsi="Consolas" w:cs="Consolas"/>
      <w:sz w:val="20"/>
      <w:szCs w:val="20"/>
      <w:lang w:val="nl-NL"/>
    </w:rPr>
  </w:style>
  <w:style w:type="character" w:styleId="HTMLDefinition">
    <w:name w:val="HTML Definition"/>
    <w:basedOn w:val="Standaardalinea-lettertype"/>
    <w:rsid w:val="007F34C2"/>
    <w:rPr>
      <w:i/>
      <w:iCs/>
      <w:lang w:val="nl-NL"/>
    </w:rPr>
  </w:style>
  <w:style w:type="character" w:styleId="HTMLVariable">
    <w:name w:val="HTML Variable"/>
    <w:basedOn w:val="Standaardalinea-lettertype"/>
    <w:rsid w:val="007F34C2"/>
    <w:rPr>
      <w:i/>
      <w:iCs/>
      <w:lang w:val="nl-NL"/>
    </w:rPr>
  </w:style>
  <w:style w:type="character" w:styleId="HTML-acroniem">
    <w:name w:val="HTML Acronym"/>
    <w:basedOn w:val="Standaardalinea-lettertype"/>
    <w:rsid w:val="007F34C2"/>
    <w:rPr>
      <w:lang w:val="nl-NL"/>
    </w:rPr>
  </w:style>
  <w:style w:type="paragraph" w:styleId="HTML-adres">
    <w:name w:val="HTML Address"/>
    <w:basedOn w:val="Standaard"/>
    <w:link w:val="HTML-adresChar"/>
    <w:rsid w:val="007F34C2"/>
    <w:pPr>
      <w:spacing w:line="240" w:lineRule="auto"/>
    </w:pPr>
    <w:rPr>
      <w:i/>
      <w:iCs/>
    </w:rPr>
  </w:style>
  <w:style w:type="character" w:customStyle="1" w:styleId="HTML-adresChar">
    <w:name w:val="HTML-adres Char"/>
    <w:basedOn w:val="Standaardalinea-lettertype"/>
    <w:link w:val="HTML-adres"/>
    <w:rsid w:val="007F34C2"/>
    <w:rPr>
      <w:rFonts w:ascii="Trebuchet MS" w:hAnsi="Trebuchet MS"/>
      <w:i/>
      <w:iCs/>
      <w:sz w:val="18"/>
      <w:szCs w:val="24"/>
      <w:lang w:val="nl-NL" w:eastAsia="en-US"/>
    </w:rPr>
  </w:style>
  <w:style w:type="character" w:styleId="HTML-citaat">
    <w:name w:val="HTML Cite"/>
    <w:basedOn w:val="Standaardalinea-lettertype"/>
    <w:rsid w:val="007F34C2"/>
    <w:rPr>
      <w:i/>
      <w:iCs/>
      <w:lang w:val="nl-NL"/>
    </w:rPr>
  </w:style>
  <w:style w:type="character" w:styleId="HTML-schrijfmachine">
    <w:name w:val="HTML Typewriter"/>
    <w:basedOn w:val="Standaardalinea-lettertype"/>
    <w:rsid w:val="007F34C2"/>
    <w:rPr>
      <w:rFonts w:ascii="Consolas" w:hAnsi="Consolas" w:cs="Consolas"/>
      <w:sz w:val="20"/>
      <w:szCs w:val="20"/>
      <w:lang w:val="nl-NL"/>
    </w:rPr>
  </w:style>
  <w:style w:type="character" w:styleId="HTML-toetsenbord">
    <w:name w:val="HTML Keyboard"/>
    <w:basedOn w:val="Standaardalinea-lettertype"/>
    <w:rsid w:val="007F34C2"/>
    <w:rPr>
      <w:rFonts w:ascii="Consolas" w:hAnsi="Consolas" w:cs="Consolas"/>
      <w:sz w:val="20"/>
      <w:szCs w:val="20"/>
      <w:lang w:val="nl-NL"/>
    </w:rPr>
  </w:style>
  <w:style w:type="character" w:styleId="HTML-voorbeeld">
    <w:name w:val="HTML Sample"/>
    <w:basedOn w:val="Standaardalinea-lettertype"/>
    <w:rsid w:val="007F34C2"/>
    <w:rPr>
      <w:rFonts w:ascii="Consolas" w:hAnsi="Consolas" w:cs="Consolas"/>
      <w:sz w:val="24"/>
      <w:szCs w:val="24"/>
      <w:lang w:val="nl-NL"/>
    </w:rPr>
  </w:style>
  <w:style w:type="character" w:styleId="Hyperlink">
    <w:name w:val="Hyperlink"/>
    <w:basedOn w:val="Standaardalinea-lettertype"/>
    <w:rsid w:val="007F34C2"/>
    <w:rPr>
      <w:color w:val="0000FF" w:themeColor="hyperlink"/>
      <w:u w:val="single"/>
      <w:lang w:val="nl-NL"/>
    </w:rPr>
  </w:style>
  <w:style w:type="paragraph" w:styleId="Index1">
    <w:name w:val="index 1"/>
    <w:basedOn w:val="Standaard"/>
    <w:next w:val="Standaard"/>
    <w:autoRedefine/>
    <w:rsid w:val="007F34C2"/>
    <w:pPr>
      <w:spacing w:line="240" w:lineRule="auto"/>
      <w:ind w:left="180" w:hanging="180"/>
    </w:pPr>
  </w:style>
  <w:style w:type="paragraph" w:styleId="Index3">
    <w:name w:val="index 3"/>
    <w:basedOn w:val="Standaard"/>
    <w:next w:val="Standaard"/>
    <w:autoRedefine/>
    <w:rsid w:val="007F34C2"/>
    <w:pPr>
      <w:spacing w:line="240" w:lineRule="auto"/>
      <w:ind w:left="540" w:hanging="180"/>
    </w:pPr>
  </w:style>
  <w:style w:type="paragraph" w:styleId="Index4">
    <w:name w:val="index 4"/>
    <w:basedOn w:val="Standaard"/>
    <w:next w:val="Standaard"/>
    <w:autoRedefine/>
    <w:rsid w:val="007F34C2"/>
    <w:pPr>
      <w:spacing w:line="240" w:lineRule="auto"/>
      <w:ind w:left="720" w:hanging="180"/>
    </w:pPr>
  </w:style>
  <w:style w:type="paragraph" w:styleId="Index5">
    <w:name w:val="index 5"/>
    <w:basedOn w:val="Standaard"/>
    <w:next w:val="Standaard"/>
    <w:autoRedefine/>
    <w:rsid w:val="007F34C2"/>
    <w:pPr>
      <w:spacing w:line="240" w:lineRule="auto"/>
      <w:ind w:left="900" w:hanging="180"/>
    </w:pPr>
  </w:style>
  <w:style w:type="paragraph" w:styleId="Index6">
    <w:name w:val="index 6"/>
    <w:basedOn w:val="Standaard"/>
    <w:next w:val="Standaard"/>
    <w:autoRedefine/>
    <w:rsid w:val="007F34C2"/>
    <w:pPr>
      <w:spacing w:line="240" w:lineRule="auto"/>
      <w:ind w:left="1080" w:hanging="180"/>
    </w:pPr>
  </w:style>
  <w:style w:type="paragraph" w:styleId="Index7">
    <w:name w:val="index 7"/>
    <w:basedOn w:val="Standaard"/>
    <w:next w:val="Standaard"/>
    <w:autoRedefine/>
    <w:rsid w:val="007F34C2"/>
    <w:pPr>
      <w:spacing w:line="240" w:lineRule="auto"/>
      <w:ind w:left="1260" w:hanging="180"/>
    </w:pPr>
  </w:style>
  <w:style w:type="paragraph" w:styleId="Index8">
    <w:name w:val="index 8"/>
    <w:basedOn w:val="Standaard"/>
    <w:next w:val="Standaard"/>
    <w:autoRedefine/>
    <w:rsid w:val="007F34C2"/>
    <w:pPr>
      <w:spacing w:line="240" w:lineRule="auto"/>
      <w:ind w:left="1440" w:hanging="180"/>
    </w:pPr>
  </w:style>
  <w:style w:type="paragraph" w:styleId="Index9">
    <w:name w:val="index 9"/>
    <w:basedOn w:val="Standaard"/>
    <w:next w:val="Standaard"/>
    <w:autoRedefine/>
    <w:rsid w:val="007F34C2"/>
    <w:pPr>
      <w:spacing w:line="240" w:lineRule="auto"/>
      <w:ind w:left="1620" w:hanging="180"/>
    </w:pPr>
  </w:style>
  <w:style w:type="paragraph" w:styleId="Indexkop">
    <w:name w:val="index heading"/>
    <w:basedOn w:val="Standaard"/>
    <w:next w:val="Index1"/>
    <w:rsid w:val="007F34C2"/>
    <w:rPr>
      <w:rFonts w:asciiTheme="majorHAnsi" w:eastAsiaTheme="majorEastAsia" w:hAnsiTheme="majorHAnsi" w:cstheme="majorBidi"/>
      <w:b/>
      <w:bCs/>
    </w:rPr>
  </w:style>
  <w:style w:type="paragraph" w:styleId="Inhopg6">
    <w:name w:val="toc 6"/>
    <w:basedOn w:val="Standaard"/>
    <w:next w:val="Standaard"/>
    <w:autoRedefine/>
    <w:rsid w:val="007F34C2"/>
    <w:pPr>
      <w:spacing w:after="100"/>
      <w:ind w:left="900"/>
    </w:pPr>
  </w:style>
  <w:style w:type="paragraph" w:styleId="Inhopg7">
    <w:name w:val="toc 7"/>
    <w:basedOn w:val="Standaard"/>
    <w:next w:val="Standaard"/>
    <w:autoRedefine/>
    <w:rsid w:val="007F34C2"/>
    <w:pPr>
      <w:spacing w:after="100"/>
      <w:ind w:left="1080"/>
    </w:pPr>
  </w:style>
  <w:style w:type="paragraph" w:styleId="Inhopg8">
    <w:name w:val="toc 8"/>
    <w:basedOn w:val="Standaard"/>
    <w:next w:val="Standaard"/>
    <w:autoRedefine/>
    <w:rsid w:val="007F34C2"/>
    <w:pPr>
      <w:spacing w:after="100"/>
      <w:ind w:left="1260"/>
    </w:pPr>
  </w:style>
  <w:style w:type="paragraph" w:styleId="Inhopg9">
    <w:name w:val="toc 9"/>
    <w:basedOn w:val="Standaard"/>
    <w:next w:val="Standaard"/>
    <w:autoRedefine/>
    <w:rsid w:val="007F34C2"/>
    <w:pPr>
      <w:spacing w:after="100"/>
      <w:ind w:left="1440"/>
    </w:pPr>
  </w:style>
  <w:style w:type="character" w:styleId="Intensievebenadrukking">
    <w:name w:val="Intense Emphasis"/>
    <w:basedOn w:val="Standaardalinea-lettertype"/>
    <w:uiPriority w:val="21"/>
    <w:qFormat/>
    <w:rsid w:val="007F34C2"/>
    <w:rPr>
      <w:b/>
      <w:bCs/>
      <w:i/>
      <w:iCs/>
      <w:color w:val="4F81BD" w:themeColor="accent1"/>
      <w:lang w:val="nl-NL"/>
    </w:rPr>
  </w:style>
  <w:style w:type="character" w:styleId="Intensieveverwijzing">
    <w:name w:val="Intense Reference"/>
    <w:basedOn w:val="Standaardalinea-lettertype"/>
    <w:uiPriority w:val="32"/>
    <w:qFormat/>
    <w:rsid w:val="007F34C2"/>
    <w:rPr>
      <w:b/>
      <w:bCs/>
      <w:smallCaps/>
      <w:color w:val="C0504D" w:themeColor="accent2"/>
      <w:spacing w:val="5"/>
      <w:u w:val="single"/>
      <w:lang w:val="nl-NL"/>
    </w:rPr>
  </w:style>
  <w:style w:type="table" w:styleId="Klassieketabel1">
    <w:name w:val="Table Classic 1"/>
    <w:basedOn w:val="Standaardtabel"/>
    <w:rsid w:val="007F34C2"/>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7F34C2"/>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7F34C2"/>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7F34C2"/>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rsid w:val="007F34C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7F34C2"/>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7F34C2"/>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7F34C2"/>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7F34C2"/>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7F34C2"/>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7F34C2"/>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earcering">
    <w:name w:val="Colorful Shading"/>
    <w:basedOn w:val="Standaardtabel"/>
    <w:uiPriority w:val="71"/>
    <w:rsid w:val="007F34C2"/>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7F34C2"/>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7F34C2"/>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7F34C2"/>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7F34C2"/>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7F34C2"/>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7F34C2"/>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7F34C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7F34C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7F34C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7F34C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7F34C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7F34C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7F34C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etabel1">
    <w:name w:val="Table Colorful 1"/>
    <w:basedOn w:val="Standaardtabel"/>
    <w:rsid w:val="007F34C2"/>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7F34C2"/>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7F34C2"/>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rsid w:val="007F34C2"/>
    <w:pPr>
      <w:spacing w:before="120"/>
    </w:pPr>
    <w:rPr>
      <w:rFonts w:asciiTheme="majorHAnsi" w:eastAsiaTheme="majorEastAsia" w:hAnsiTheme="majorHAnsi" w:cstheme="majorBidi"/>
      <w:b/>
      <w:bCs/>
      <w:sz w:val="24"/>
    </w:rPr>
  </w:style>
  <w:style w:type="paragraph" w:styleId="Kopvaninhoudsopgave">
    <w:name w:val="TOC Heading"/>
    <w:basedOn w:val="Kop1"/>
    <w:next w:val="Standaard"/>
    <w:uiPriority w:val="39"/>
    <w:semiHidden/>
    <w:unhideWhenUsed/>
    <w:qFormat/>
    <w:rsid w:val="007F34C2"/>
    <w:pPr>
      <w:numPr>
        <w:numId w:val="0"/>
      </w:numPr>
      <w:spacing w:before="480" w:after="0"/>
      <w:outlineLvl w:val="9"/>
    </w:pPr>
    <w:rPr>
      <w:rFonts w:asciiTheme="majorHAnsi" w:hAnsiTheme="majorHAnsi"/>
      <w:color w:val="365F91" w:themeColor="accent1" w:themeShade="BF"/>
      <w:sz w:val="28"/>
    </w:rPr>
  </w:style>
  <w:style w:type="table" w:styleId="Lichtraster">
    <w:name w:val="Light Grid"/>
    <w:basedOn w:val="Standaardtabel"/>
    <w:uiPriority w:val="62"/>
    <w:rsid w:val="007F34C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7F34C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7F34C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7F34C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7F34C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7F34C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7F34C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earcering">
    <w:name w:val="Light Shading"/>
    <w:basedOn w:val="Standaardtabel"/>
    <w:uiPriority w:val="60"/>
    <w:rsid w:val="007F34C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7F34C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7F34C2"/>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7F34C2"/>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7F34C2"/>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7F34C2"/>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7F34C2"/>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7F34C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7F34C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7F34C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7F34C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7F34C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7F34C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7F34C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Lijst">
    <w:name w:val="List"/>
    <w:basedOn w:val="Standaard"/>
    <w:rsid w:val="007F34C2"/>
    <w:pPr>
      <w:ind w:left="283" w:hanging="283"/>
      <w:contextualSpacing/>
    </w:pPr>
  </w:style>
  <w:style w:type="paragraph" w:styleId="Lijst2">
    <w:name w:val="List 2"/>
    <w:basedOn w:val="Standaard"/>
    <w:rsid w:val="007F34C2"/>
    <w:pPr>
      <w:ind w:left="566" w:hanging="283"/>
      <w:contextualSpacing/>
    </w:pPr>
  </w:style>
  <w:style w:type="paragraph" w:styleId="Lijst3">
    <w:name w:val="List 3"/>
    <w:basedOn w:val="Standaard"/>
    <w:rsid w:val="007F34C2"/>
    <w:pPr>
      <w:ind w:left="849" w:hanging="283"/>
      <w:contextualSpacing/>
    </w:pPr>
  </w:style>
  <w:style w:type="paragraph" w:styleId="Lijst4">
    <w:name w:val="List 4"/>
    <w:basedOn w:val="Standaard"/>
    <w:rsid w:val="007F34C2"/>
    <w:pPr>
      <w:ind w:left="1132" w:hanging="283"/>
      <w:contextualSpacing/>
    </w:pPr>
  </w:style>
  <w:style w:type="paragraph" w:styleId="Lijst5">
    <w:name w:val="List 5"/>
    <w:basedOn w:val="Standaard"/>
    <w:rsid w:val="007F34C2"/>
    <w:pPr>
      <w:ind w:left="1415" w:hanging="283"/>
      <w:contextualSpacing/>
    </w:pPr>
  </w:style>
  <w:style w:type="paragraph" w:styleId="Lijstmetafbeeldingen">
    <w:name w:val="table of figures"/>
    <w:basedOn w:val="Standaard"/>
    <w:next w:val="Standaard"/>
    <w:rsid w:val="007F34C2"/>
  </w:style>
  <w:style w:type="paragraph" w:styleId="Lijstopsomteken">
    <w:name w:val="List Bullet"/>
    <w:basedOn w:val="Standaard"/>
    <w:rsid w:val="007F34C2"/>
    <w:pPr>
      <w:numPr>
        <w:numId w:val="5"/>
      </w:numPr>
      <w:contextualSpacing/>
    </w:pPr>
  </w:style>
  <w:style w:type="paragraph" w:styleId="Lijstopsomteken2">
    <w:name w:val="List Bullet 2"/>
    <w:basedOn w:val="Standaard"/>
    <w:rsid w:val="007F34C2"/>
    <w:pPr>
      <w:numPr>
        <w:numId w:val="6"/>
      </w:numPr>
      <w:contextualSpacing/>
    </w:pPr>
  </w:style>
  <w:style w:type="paragraph" w:styleId="Lijstopsomteken3">
    <w:name w:val="List Bullet 3"/>
    <w:basedOn w:val="Standaard"/>
    <w:rsid w:val="007F34C2"/>
    <w:pPr>
      <w:numPr>
        <w:numId w:val="7"/>
      </w:numPr>
      <w:contextualSpacing/>
    </w:pPr>
  </w:style>
  <w:style w:type="paragraph" w:styleId="Lijstopsomteken4">
    <w:name w:val="List Bullet 4"/>
    <w:basedOn w:val="Standaard"/>
    <w:rsid w:val="007F34C2"/>
    <w:pPr>
      <w:numPr>
        <w:numId w:val="8"/>
      </w:numPr>
      <w:contextualSpacing/>
    </w:pPr>
  </w:style>
  <w:style w:type="paragraph" w:styleId="Lijstopsomteken5">
    <w:name w:val="List Bullet 5"/>
    <w:basedOn w:val="Standaard"/>
    <w:rsid w:val="007F34C2"/>
    <w:pPr>
      <w:numPr>
        <w:numId w:val="9"/>
      </w:numPr>
      <w:contextualSpacing/>
    </w:pPr>
  </w:style>
  <w:style w:type="paragraph" w:styleId="Lijstnummering">
    <w:name w:val="List Number"/>
    <w:basedOn w:val="Standaard"/>
    <w:rsid w:val="007F34C2"/>
    <w:pPr>
      <w:numPr>
        <w:numId w:val="10"/>
      </w:numPr>
      <w:contextualSpacing/>
    </w:pPr>
  </w:style>
  <w:style w:type="paragraph" w:styleId="Lijstnummering2">
    <w:name w:val="List Number 2"/>
    <w:basedOn w:val="Standaard"/>
    <w:rsid w:val="007F34C2"/>
    <w:pPr>
      <w:numPr>
        <w:numId w:val="11"/>
      </w:numPr>
      <w:contextualSpacing/>
    </w:pPr>
  </w:style>
  <w:style w:type="paragraph" w:styleId="Lijstnummering3">
    <w:name w:val="List Number 3"/>
    <w:basedOn w:val="Standaard"/>
    <w:rsid w:val="007F34C2"/>
    <w:pPr>
      <w:numPr>
        <w:numId w:val="12"/>
      </w:numPr>
      <w:contextualSpacing/>
    </w:pPr>
  </w:style>
  <w:style w:type="paragraph" w:styleId="Lijstnummering4">
    <w:name w:val="List Number 4"/>
    <w:basedOn w:val="Standaard"/>
    <w:rsid w:val="007F34C2"/>
    <w:pPr>
      <w:numPr>
        <w:numId w:val="13"/>
      </w:numPr>
      <w:contextualSpacing/>
    </w:pPr>
  </w:style>
  <w:style w:type="paragraph" w:styleId="Lijstnummering5">
    <w:name w:val="List Number 5"/>
    <w:basedOn w:val="Standaard"/>
    <w:rsid w:val="007F34C2"/>
    <w:pPr>
      <w:numPr>
        <w:numId w:val="14"/>
      </w:numPr>
      <w:contextualSpacing/>
    </w:pPr>
  </w:style>
  <w:style w:type="paragraph" w:styleId="Lijstvoortzetting">
    <w:name w:val="List Continue"/>
    <w:basedOn w:val="Standaard"/>
    <w:rsid w:val="007F34C2"/>
    <w:pPr>
      <w:spacing w:after="120"/>
      <w:ind w:left="283"/>
      <w:contextualSpacing/>
    </w:pPr>
  </w:style>
  <w:style w:type="paragraph" w:styleId="Lijstvoortzetting2">
    <w:name w:val="List Continue 2"/>
    <w:basedOn w:val="Standaard"/>
    <w:rsid w:val="007F34C2"/>
    <w:pPr>
      <w:spacing w:after="120"/>
      <w:ind w:left="566"/>
      <w:contextualSpacing/>
    </w:pPr>
  </w:style>
  <w:style w:type="paragraph" w:styleId="Lijstvoortzetting3">
    <w:name w:val="List Continue 3"/>
    <w:basedOn w:val="Standaard"/>
    <w:rsid w:val="007F34C2"/>
    <w:pPr>
      <w:spacing w:after="120"/>
      <w:ind w:left="849"/>
      <w:contextualSpacing/>
    </w:pPr>
  </w:style>
  <w:style w:type="paragraph" w:styleId="Lijstvoortzetting4">
    <w:name w:val="List Continue 4"/>
    <w:basedOn w:val="Standaard"/>
    <w:rsid w:val="007F34C2"/>
    <w:pPr>
      <w:spacing w:after="120"/>
      <w:ind w:left="1132"/>
      <w:contextualSpacing/>
    </w:pPr>
  </w:style>
  <w:style w:type="paragraph" w:styleId="Lijstvoortzetting5">
    <w:name w:val="List Continue 5"/>
    <w:basedOn w:val="Standaard"/>
    <w:rsid w:val="007F34C2"/>
    <w:pPr>
      <w:spacing w:after="120"/>
      <w:ind w:left="1415"/>
      <w:contextualSpacing/>
    </w:pPr>
  </w:style>
  <w:style w:type="paragraph" w:styleId="Macrotekst">
    <w:name w:val="macro"/>
    <w:link w:val="MacrotekstChar"/>
    <w:rsid w:val="007F34C2"/>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nsolas" w:hAnsi="Consolas" w:cs="Consolas"/>
      <w:lang w:val="nl-NL" w:eastAsia="en-US"/>
    </w:rPr>
  </w:style>
  <w:style w:type="character" w:customStyle="1" w:styleId="MacrotekstChar">
    <w:name w:val="Macrotekst Char"/>
    <w:basedOn w:val="Standaardalinea-lettertype"/>
    <w:link w:val="Macrotekst"/>
    <w:rsid w:val="007F34C2"/>
    <w:rPr>
      <w:rFonts w:ascii="Consolas" w:hAnsi="Consolas" w:cs="Consolas"/>
      <w:lang w:val="nl-NL" w:eastAsia="en-US"/>
    </w:rPr>
  </w:style>
  <w:style w:type="character" w:styleId="Nadruk">
    <w:name w:val="Emphasis"/>
    <w:basedOn w:val="Standaardalinea-lettertype"/>
    <w:qFormat/>
    <w:rsid w:val="007F34C2"/>
    <w:rPr>
      <w:i/>
      <w:iCs/>
      <w:lang w:val="nl-NL"/>
    </w:rPr>
  </w:style>
  <w:style w:type="paragraph" w:styleId="Normaalweb">
    <w:name w:val="Normal (Web)"/>
    <w:basedOn w:val="Standaard"/>
    <w:rsid w:val="007F34C2"/>
    <w:rPr>
      <w:rFonts w:ascii="Times New Roman" w:hAnsi="Times New Roman"/>
      <w:sz w:val="24"/>
    </w:rPr>
  </w:style>
  <w:style w:type="paragraph" w:styleId="Notitiekop">
    <w:name w:val="Note Heading"/>
    <w:basedOn w:val="Standaard"/>
    <w:next w:val="Standaard"/>
    <w:link w:val="NotitiekopChar"/>
    <w:rsid w:val="007F34C2"/>
    <w:pPr>
      <w:spacing w:line="240" w:lineRule="auto"/>
    </w:pPr>
  </w:style>
  <w:style w:type="character" w:customStyle="1" w:styleId="NotitiekopChar">
    <w:name w:val="Notitiekop Char"/>
    <w:basedOn w:val="Standaardalinea-lettertype"/>
    <w:link w:val="Notitiekop"/>
    <w:rsid w:val="007F34C2"/>
    <w:rPr>
      <w:rFonts w:ascii="Trebuchet MS" w:hAnsi="Trebuchet MS"/>
      <w:sz w:val="18"/>
      <w:szCs w:val="24"/>
      <w:lang w:val="nl-NL" w:eastAsia="en-US"/>
    </w:rPr>
  </w:style>
  <w:style w:type="paragraph" w:styleId="Ondertitel">
    <w:name w:val="Subtitle"/>
    <w:basedOn w:val="Standaard"/>
    <w:next w:val="Standaard"/>
    <w:link w:val="OndertitelChar"/>
    <w:qFormat/>
    <w:rsid w:val="007F34C2"/>
    <w:pPr>
      <w:numPr>
        <w:ilvl w:val="1"/>
      </w:numPr>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rsid w:val="007F34C2"/>
    <w:rPr>
      <w:rFonts w:asciiTheme="majorHAnsi" w:eastAsiaTheme="majorEastAsia" w:hAnsiTheme="majorHAnsi" w:cstheme="majorBidi"/>
      <w:i/>
      <w:iCs/>
      <w:color w:val="4F81BD" w:themeColor="accent1"/>
      <w:spacing w:val="15"/>
      <w:sz w:val="24"/>
      <w:szCs w:val="24"/>
      <w:lang w:val="nl-NL" w:eastAsia="en-US"/>
    </w:rPr>
  </w:style>
  <w:style w:type="paragraph" w:styleId="Tekstopmerking">
    <w:name w:val="annotation text"/>
    <w:basedOn w:val="Standaard"/>
    <w:link w:val="TekstopmerkingChar"/>
    <w:rsid w:val="007F34C2"/>
    <w:pPr>
      <w:spacing w:line="240" w:lineRule="auto"/>
    </w:pPr>
    <w:rPr>
      <w:szCs w:val="20"/>
    </w:rPr>
  </w:style>
  <w:style w:type="character" w:customStyle="1" w:styleId="TekstopmerkingChar">
    <w:name w:val="Tekst opmerking Char"/>
    <w:basedOn w:val="Standaardalinea-lettertype"/>
    <w:link w:val="Tekstopmerking"/>
    <w:rsid w:val="007F34C2"/>
    <w:rPr>
      <w:rFonts w:ascii="Trebuchet MS" w:hAnsi="Trebuchet MS"/>
      <w:lang w:val="nl-NL" w:eastAsia="en-US"/>
    </w:rPr>
  </w:style>
  <w:style w:type="paragraph" w:styleId="Onderwerpvanopmerking">
    <w:name w:val="annotation subject"/>
    <w:basedOn w:val="Tekstopmerking"/>
    <w:next w:val="Tekstopmerking"/>
    <w:link w:val="OnderwerpvanopmerkingChar"/>
    <w:rsid w:val="007F34C2"/>
    <w:rPr>
      <w:b/>
      <w:bCs/>
    </w:rPr>
  </w:style>
  <w:style w:type="character" w:customStyle="1" w:styleId="OnderwerpvanopmerkingChar">
    <w:name w:val="Onderwerp van opmerking Char"/>
    <w:basedOn w:val="TekstopmerkingChar"/>
    <w:link w:val="Onderwerpvanopmerking"/>
    <w:rsid w:val="007F34C2"/>
    <w:rPr>
      <w:rFonts w:ascii="Trebuchet MS" w:hAnsi="Trebuchet MS"/>
      <w:b/>
      <w:bCs/>
      <w:lang w:val="nl-NL" w:eastAsia="en-US"/>
    </w:rPr>
  </w:style>
  <w:style w:type="character" w:styleId="Paginanummer">
    <w:name w:val="page number"/>
    <w:basedOn w:val="Standaardalinea-lettertype"/>
    <w:rsid w:val="007F34C2"/>
    <w:rPr>
      <w:lang w:val="nl-NL"/>
    </w:rPr>
  </w:style>
  <w:style w:type="paragraph" w:styleId="Plattetekst">
    <w:name w:val="Body Text"/>
    <w:basedOn w:val="Standaard"/>
    <w:link w:val="PlattetekstChar"/>
    <w:rsid w:val="007F34C2"/>
    <w:pPr>
      <w:spacing w:after="120"/>
    </w:pPr>
  </w:style>
  <w:style w:type="character" w:customStyle="1" w:styleId="PlattetekstChar">
    <w:name w:val="Platte tekst Char"/>
    <w:basedOn w:val="Standaardalinea-lettertype"/>
    <w:link w:val="Plattetekst"/>
    <w:rsid w:val="007F34C2"/>
    <w:rPr>
      <w:rFonts w:ascii="Trebuchet MS" w:hAnsi="Trebuchet MS"/>
      <w:sz w:val="18"/>
      <w:szCs w:val="24"/>
      <w:lang w:val="nl-NL" w:eastAsia="en-US"/>
    </w:rPr>
  </w:style>
  <w:style w:type="paragraph" w:styleId="Plattetekst2">
    <w:name w:val="Body Text 2"/>
    <w:basedOn w:val="Standaard"/>
    <w:link w:val="Plattetekst2Char"/>
    <w:rsid w:val="007F34C2"/>
    <w:pPr>
      <w:spacing w:after="120" w:line="480" w:lineRule="auto"/>
    </w:pPr>
  </w:style>
  <w:style w:type="character" w:customStyle="1" w:styleId="Plattetekst2Char">
    <w:name w:val="Platte tekst 2 Char"/>
    <w:basedOn w:val="Standaardalinea-lettertype"/>
    <w:link w:val="Plattetekst2"/>
    <w:rsid w:val="007F34C2"/>
    <w:rPr>
      <w:rFonts w:ascii="Trebuchet MS" w:hAnsi="Trebuchet MS"/>
      <w:sz w:val="18"/>
      <w:szCs w:val="24"/>
      <w:lang w:val="nl-NL" w:eastAsia="en-US"/>
    </w:rPr>
  </w:style>
  <w:style w:type="paragraph" w:styleId="Plattetekst3">
    <w:name w:val="Body Text 3"/>
    <w:basedOn w:val="Standaard"/>
    <w:link w:val="Plattetekst3Char"/>
    <w:rsid w:val="007F34C2"/>
    <w:pPr>
      <w:spacing w:after="120"/>
    </w:pPr>
    <w:rPr>
      <w:sz w:val="16"/>
      <w:szCs w:val="16"/>
    </w:rPr>
  </w:style>
  <w:style w:type="character" w:customStyle="1" w:styleId="Plattetekst3Char">
    <w:name w:val="Platte tekst 3 Char"/>
    <w:basedOn w:val="Standaardalinea-lettertype"/>
    <w:link w:val="Plattetekst3"/>
    <w:rsid w:val="007F34C2"/>
    <w:rPr>
      <w:rFonts w:ascii="Trebuchet MS" w:hAnsi="Trebuchet MS"/>
      <w:sz w:val="16"/>
      <w:szCs w:val="16"/>
      <w:lang w:val="nl-NL" w:eastAsia="en-US"/>
    </w:rPr>
  </w:style>
  <w:style w:type="paragraph" w:styleId="Platteteksteersteinspringing">
    <w:name w:val="Body Text First Indent"/>
    <w:basedOn w:val="Plattetekst"/>
    <w:link w:val="PlatteteksteersteinspringingChar"/>
    <w:rsid w:val="007F34C2"/>
    <w:pPr>
      <w:spacing w:after="0"/>
      <w:ind w:firstLine="360"/>
    </w:pPr>
  </w:style>
  <w:style w:type="character" w:customStyle="1" w:styleId="PlatteteksteersteinspringingChar">
    <w:name w:val="Platte tekst eerste inspringing Char"/>
    <w:basedOn w:val="PlattetekstChar"/>
    <w:link w:val="Platteteksteersteinspringing"/>
    <w:rsid w:val="007F34C2"/>
    <w:rPr>
      <w:rFonts w:ascii="Trebuchet MS" w:hAnsi="Trebuchet MS"/>
      <w:sz w:val="18"/>
      <w:szCs w:val="24"/>
      <w:lang w:val="nl-NL" w:eastAsia="en-US"/>
    </w:rPr>
  </w:style>
  <w:style w:type="paragraph" w:styleId="Plattetekstinspringen">
    <w:name w:val="Body Text Indent"/>
    <w:basedOn w:val="Standaard"/>
    <w:link w:val="PlattetekstinspringenChar"/>
    <w:rsid w:val="007F34C2"/>
    <w:pPr>
      <w:spacing w:after="120"/>
      <w:ind w:left="283"/>
    </w:pPr>
  </w:style>
  <w:style w:type="character" w:customStyle="1" w:styleId="PlattetekstinspringenChar">
    <w:name w:val="Platte tekst inspringen Char"/>
    <w:basedOn w:val="Standaardalinea-lettertype"/>
    <w:link w:val="Plattetekstinspringen"/>
    <w:rsid w:val="007F34C2"/>
    <w:rPr>
      <w:rFonts w:ascii="Trebuchet MS" w:hAnsi="Trebuchet MS"/>
      <w:sz w:val="18"/>
      <w:szCs w:val="24"/>
      <w:lang w:val="nl-NL" w:eastAsia="en-US"/>
    </w:rPr>
  </w:style>
  <w:style w:type="paragraph" w:styleId="Platteteksteersteinspringing2">
    <w:name w:val="Body Text First Indent 2"/>
    <w:basedOn w:val="Plattetekstinspringen"/>
    <w:link w:val="Platteteksteersteinspringing2Char"/>
    <w:rsid w:val="007F34C2"/>
    <w:pPr>
      <w:spacing w:after="0"/>
      <w:ind w:left="360" w:firstLine="360"/>
    </w:pPr>
  </w:style>
  <w:style w:type="character" w:customStyle="1" w:styleId="Platteteksteersteinspringing2Char">
    <w:name w:val="Platte tekst eerste inspringing 2 Char"/>
    <w:basedOn w:val="PlattetekstinspringenChar"/>
    <w:link w:val="Platteteksteersteinspringing2"/>
    <w:rsid w:val="007F34C2"/>
    <w:rPr>
      <w:rFonts w:ascii="Trebuchet MS" w:hAnsi="Trebuchet MS"/>
      <w:sz w:val="18"/>
      <w:szCs w:val="24"/>
      <w:lang w:val="nl-NL" w:eastAsia="en-US"/>
    </w:rPr>
  </w:style>
  <w:style w:type="paragraph" w:styleId="Plattetekstinspringen2">
    <w:name w:val="Body Text Indent 2"/>
    <w:basedOn w:val="Standaard"/>
    <w:link w:val="Plattetekstinspringen2Char"/>
    <w:rsid w:val="007F34C2"/>
    <w:pPr>
      <w:spacing w:after="120" w:line="480" w:lineRule="auto"/>
      <w:ind w:left="283"/>
    </w:pPr>
  </w:style>
  <w:style w:type="character" w:customStyle="1" w:styleId="Plattetekstinspringen2Char">
    <w:name w:val="Platte tekst inspringen 2 Char"/>
    <w:basedOn w:val="Standaardalinea-lettertype"/>
    <w:link w:val="Plattetekstinspringen2"/>
    <w:rsid w:val="007F34C2"/>
    <w:rPr>
      <w:rFonts w:ascii="Trebuchet MS" w:hAnsi="Trebuchet MS"/>
      <w:sz w:val="18"/>
      <w:szCs w:val="24"/>
      <w:lang w:val="nl-NL" w:eastAsia="en-US"/>
    </w:rPr>
  </w:style>
  <w:style w:type="paragraph" w:styleId="Plattetekstinspringen3">
    <w:name w:val="Body Text Indent 3"/>
    <w:basedOn w:val="Standaard"/>
    <w:link w:val="Plattetekstinspringen3Char"/>
    <w:rsid w:val="007F34C2"/>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7F34C2"/>
    <w:rPr>
      <w:rFonts w:ascii="Trebuchet MS" w:hAnsi="Trebuchet MS"/>
      <w:sz w:val="16"/>
      <w:szCs w:val="16"/>
      <w:lang w:val="nl-NL" w:eastAsia="en-US"/>
    </w:rPr>
  </w:style>
  <w:style w:type="table" w:styleId="Professioneletabel">
    <w:name w:val="Table Professional"/>
    <w:basedOn w:val="Standaardtabel"/>
    <w:rsid w:val="007F34C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rsid w:val="007F34C2"/>
    <w:rPr>
      <w:lang w:val="nl-NL"/>
    </w:rPr>
  </w:style>
  <w:style w:type="paragraph" w:styleId="Standaardinspringing">
    <w:name w:val="Normal Indent"/>
    <w:basedOn w:val="Standaard"/>
    <w:rsid w:val="007F34C2"/>
    <w:pPr>
      <w:ind w:left="708"/>
    </w:pPr>
  </w:style>
  <w:style w:type="character" w:styleId="Subtielebenadrukking">
    <w:name w:val="Subtle Emphasis"/>
    <w:basedOn w:val="Standaardalinea-lettertype"/>
    <w:uiPriority w:val="19"/>
    <w:qFormat/>
    <w:rsid w:val="007F34C2"/>
    <w:rPr>
      <w:i/>
      <w:iCs/>
      <w:color w:val="808080" w:themeColor="text1" w:themeTint="7F"/>
      <w:lang w:val="nl-NL"/>
    </w:rPr>
  </w:style>
  <w:style w:type="character" w:styleId="Subtieleverwijzing">
    <w:name w:val="Subtle Reference"/>
    <w:basedOn w:val="Standaardalinea-lettertype"/>
    <w:uiPriority w:val="31"/>
    <w:qFormat/>
    <w:rsid w:val="007F34C2"/>
    <w:rPr>
      <w:smallCaps/>
      <w:color w:val="C0504D" w:themeColor="accent2"/>
      <w:u w:val="single"/>
      <w:lang w:val="nl-NL"/>
    </w:rPr>
  </w:style>
  <w:style w:type="table" w:styleId="Tabelkolommen1">
    <w:name w:val="Table Columns 1"/>
    <w:basedOn w:val="Standaardtabel"/>
    <w:rsid w:val="007F34C2"/>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7F34C2"/>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7F34C2"/>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7F34C2"/>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7F34C2"/>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7F34C2"/>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7F34C2"/>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7F34C2"/>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7F34C2"/>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7F34C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rsid w:val="007F34C2"/>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rsid w:val="007F34C2"/>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7F34C2"/>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rsid w:val="007F34C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7F34C2"/>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7F34C2"/>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7F34C2"/>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7F34C2"/>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7F34C2"/>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7F34C2"/>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7F34C2"/>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rsid w:val="007F34C2"/>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7F34C2"/>
    <w:rPr>
      <w:color w:val="808080"/>
      <w:lang w:val="nl-NL"/>
    </w:rPr>
  </w:style>
  <w:style w:type="paragraph" w:styleId="Tekstzonderopmaak">
    <w:name w:val="Plain Text"/>
    <w:basedOn w:val="Standaard"/>
    <w:link w:val="TekstzonderopmaakChar"/>
    <w:rsid w:val="007F34C2"/>
    <w:pPr>
      <w:spacing w:line="240" w:lineRule="auto"/>
    </w:pPr>
    <w:rPr>
      <w:rFonts w:ascii="Consolas" w:hAnsi="Consolas" w:cs="Consolas"/>
      <w:sz w:val="21"/>
      <w:szCs w:val="21"/>
    </w:rPr>
  </w:style>
  <w:style w:type="character" w:customStyle="1" w:styleId="TekstzonderopmaakChar">
    <w:name w:val="Tekst zonder opmaak Char"/>
    <w:basedOn w:val="Standaardalinea-lettertype"/>
    <w:link w:val="Tekstzonderopmaak"/>
    <w:rsid w:val="007F34C2"/>
    <w:rPr>
      <w:rFonts w:ascii="Consolas" w:hAnsi="Consolas" w:cs="Consolas"/>
      <w:sz w:val="21"/>
      <w:szCs w:val="21"/>
      <w:lang w:val="nl-NL" w:eastAsia="en-US"/>
    </w:rPr>
  </w:style>
  <w:style w:type="paragraph" w:styleId="Titel">
    <w:name w:val="Title"/>
    <w:basedOn w:val="Standaard"/>
    <w:next w:val="Standaard"/>
    <w:link w:val="TitelChar"/>
    <w:qFormat/>
    <w:rsid w:val="007F34C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7F34C2"/>
    <w:rPr>
      <w:rFonts w:asciiTheme="majorHAnsi" w:eastAsiaTheme="majorEastAsia" w:hAnsiTheme="majorHAnsi" w:cstheme="majorBidi"/>
      <w:color w:val="17365D" w:themeColor="text2" w:themeShade="BF"/>
      <w:spacing w:val="5"/>
      <w:kern w:val="28"/>
      <w:sz w:val="52"/>
      <w:szCs w:val="52"/>
      <w:lang w:val="nl-NL" w:eastAsia="en-US"/>
    </w:rPr>
  </w:style>
  <w:style w:type="character" w:styleId="Titelvanboek">
    <w:name w:val="Book Title"/>
    <w:basedOn w:val="Standaardalinea-lettertype"/>
    <w:uiPriority w:val="33"/>
    <w:qFormat/>
    <w:rsid w:val="007F34C2"/>
    <w:rPr>
      <w:b/>
      <w:bCs/>
      <w:smallCaps/>
      <w:spacing w:val="5"/>
      <w:lang w:val="nl-NL"/>
    </w:rPr>
  </w:style>
  <w:style w:type="table" w:styleId="Verfijndetabel1">
    <w:name w:val="Table Subtle 1"/>
    <w:basedOn w:val="Standaardtabel"/>
    <w:rsid w:val="007F34C2"/>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7F34C2"/>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erwijzingopmerking">
    <w:name w:val="annotation reference"/>
    <w:basedOn w:val="Standaardalinea-lettertype"/>
    <w:rsid w:val="007F34C2"/>
    <w:rPr>
      <w:sz w:val="16"/>
      <w:szCs w:val="16"/>
      <w:lang w:val="nl-NL"/>
    </w:rPr>
  </w:style>
  <w:style w:type="table" w:styleId="Webtabel1">
    <w:name w:val="Table Web 1"/>
    <w:basedOn w:val="Standaardtabel"/>
    <w:rsid w:val="007F34C2"/>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7F34C2"/>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7F34C2"/>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qFormat/>
    <w:rsid w:val="007F34C2"/>
    <w:rPr>
      <w:b/>
      <w:bCs/>
      <w:lang w:val="nl-NL"/>
    </w:rPr>
  </w:style>
  <w:style w:type="paragraph" w:customStyle="1" w:styleId="Default">
    <w:name w:val="Default"/>
    <w:rsid w:val="006553DB"/>
    <w:pPr>
      <w:autoSpaceDE w:val="0"/>
      <w:autoSpaceDN w:val="0"/>
      <w:adjustRightInd w:val="0"/>
    </w:pPr>
    <w:rPr>
      <w:rFonts w:cs="Calibri"/>
      <w:color w:val="000000"/>
      <w:sz w:val="24"/>
      <w:lang w:val="nl-NL"/>
    </w:rPr>
  </w:style>
  <w:style w:type="paragraph" w:customStyle="1" w:styleId="Footertitlest">
    <w:name w:val="Footer_title_st"/>
    <w:basedOn w:val="footertext"/>
    <w:qFormat/>
    <w:rsid w:val="00033A99"/>
    <w:pPr>
      <w:framePr w:wrap="around" w:y="15241"/>
      <w:spacing w:line="190" w:lineRule="atLeast"/>
      <w:jc w:val="right"/>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7324">
      <w:bodyDiv w:val="1"/>
      <w:marLeft w:val="0"/>
      <w:marRight w:val="0"/>
      <w:marTop w:val="0"/>
      <w:marBottom w:val="0"/>
      <w:divBdr>
        <w:top w:val="none" w:sz="0" w:space="0" w:color="auto"/>
        <w:left w:val="none" w:sz="0" w:space="0" w:color="auto"/>
        <w:bottom w:val="none" w:sz="0" w:space="0" w:color="auto"/>
        <w:right w:val="none" w:sz="0" w:space="0" w:color="auto"/>
      </w:divBdr>
    </w:div>
    <w:div w:id="11303401">
      <w:bodyDiv w:val="1"/>
      <w:marLeft w:val="0"/>
      <w:marRight w:val="0"/>
      <w:marTop w:val="0"/>
      <w:marBottom w:val="0"/>
      <w:divBdr>
        <w:top w:val="none" w:sz="0" w:space="0" w:color="auto"/>
        <w:left w:val="none" w:sz="0" w:space="0" w:color="auto"/>
        <w:bottom w:val="none" w:sz="0" w:space="0" w:color="auto"/>
        <w:right w:val="none" w:sz="0" w:space="0" w:color="auto"/>
      </w:divBdr>
    </w:div>
    <w:div w:id="29426644">
      <w:bodyDiv w:val="1"/>
      <w:marLeft w:val="0"/>
      <w:marRight w:val="0"/>
      <w:marTop w:val="0"/>
      <w:marBottom w:val="0"/>
      <w:divBdr>
        <w:top w:val="none" w:sz="0" w:space="0" w:color="auto"/>
        <w:left w:val="none" w:sz="0" w:space="0" w:color="auto"/>
        <w:bottom w:val="none" w:sz="0" w:space="0" w:color="auto"/>
        <w:right w:val="none" w:sz="0" w:space="0" w:color="auto"/>
      </w:divBdr>
    </w:div>
    <w:div w:id="36004684">
      <w:bodyDiv w:val="1"/>
      <w:marLeft w:val="0"/>
      <w:marRight w:val="0"/>
      <w:marTop w:val="0"/>
      <w:marBottom w:val="0"/>
      <w:divBdr>
        <w:top w:val="none" w:sz="0" w:space="0" w:color="auto"/>
        <w:left w:val="none" w:sz="0" w:space="0" w:color="auto"/>
        <w:bottom w:val="none" w:sz="0" w:space="0" w:color="auto"/>
        <w:right w:val="none" w:sz="0" w:space="0" w:color="auto"/>
      </w:divBdr>
    </w:div>
    <w:div w:id="49115357">
      <w:bodyDiv w:val="1"/>
      <w:marLeft w:val="0"/>
      <w:marRight w:val="0"/>
      <w:marTop w:val="0"/>
      <w:marBottom w:val="0"/>
      <w:divBdr>
        <w:top w:val="none" w:sz="0" w:space="0" w:color="auto"/>
        <w:left w:val="none" w:sz="0" w:space="0" w:color="auto"/>
        <w:bottom w:val="none" w:sz="0" w:space="0" w:color="auto"/>
        <w:right w:val="none" w:sz="0" w:space="0" w:color="auto"/>
      </w:divBdr>
    </w:div>
    <w:div w:id="53624632">
      <w:bodyDiv w:val="1"/>
      <w:marLeft w:val="0"/>
      <w:marRight w:val="0"/>
      <w:marTop w:val="0"/>
      <w:marBottom w:val="0"/>
      <w:divBdr>
        <w:top w:val="none" w:sz="0" w:space="0" w:color="auto"/>
        <w:left w:val="none" w:sz="0" w:space="0" w:color="auto"/>
        <w:bottom w:val="none" w:sz="0" w:space="0" w:color="auto"/>
        <w:right w:val="none" w:sz="0" w:space="0" w:color="auto"/>
      </w:divBdr>
    </w:div>
    <w:div w:id="78988241">
      <w:bodyDiv w:val="1"/>
      <w:marLeft w:val="0"/>
      <w:marRight w:val="0"/>
      <w:marTop w:val="0"/>
      <w:marBottom w:val="0"/>
      <w:divBdr>
        <w:top w:val="none" w:sz="0" w:space="0" w:color="auto"/>
        <w:left w:val="none" w:sz="0" w:space="0" w:color="auto"/>
        <w:bottom w:val="none" w:sz="0" w:space="0" w:color="auto"/>
        <w:right w:val="none" w:sz="0" w:space="0" w:color="auto"/>
      </w:divBdr>
    </w:div>
    <w:div w:id="86003664">
      <w:bodyDiv w:val="1"/>
      <w:marLeft w:val="0"/>
      <w:marRight w:val="0"/>
      <w:marTop w:val="0"/>
      <w:marBottom w:val="0"/>
      <w:divBdr>
        <w:top w:val="none" w:sz="0" w:space="0" w:color="auto"/>
        <w:left w:val="none" w:sz="0" w:space="0" w:color="auto"/>
        <w:bottom w:val="none" w:sz="0" w:space="0" w:color="auto"/>
        <w:right w:val="none" w:sz="0" w:space="0" w:color="auto"/>
      </w:divBdr>
    </w:div>
    <w:div w:id="89813410">
      <w:bodyDiv w:val="1"/>
      <w:marLeft w:val="0"/>
      <w:marRight w:val="0"/>
      <w:marTop w:val="0"/>
      <w:marBottom w:val="0"/>
      <w:divBdr>
        <w:top w:val="none" w:sz="0" w:space="0" w:color="auto"/>
        <w:left w:val="none" w:sz="0" w:space="0" w:color="auto"/>
        <w:bottom w:val="none" w:sz="0" w:space="0" w:color="auto"/>
        <w:right w:val="none" w:sz="0" w:space="0" w:color="auto"/>
      </w:divBdr>
    </w:div>
    <w:div w:id="127746540">
      <w:bodyDiv w:val="1"/>
      <w:marLeft w:val="0"/>
      <w:marRight w:val="0"/>
      <w:marTop w:val="0"/>
      <w:marBottom w:val="0"/>
      <w:divBdr>
        <w:top w:val="none" w:sz="0" w:space="0" w:color="auto"/>
        <w:left w:val="none" w:sz="0" w:space="0" w:color="auto"/>
        <w:bottom w:val="none" w:sz="0" w:space="0" w:color="auto"/>
        <w:right w:val="none" w:sz="0" w:space="0" w:color="auto"/>
      </w:divBdr>
    </w:div>
    <w:div w:id="128981256">
      <w:bodyDiv w:val="1"/>
      <w:marLeft w:val="0"/>
      <w:marRight w:val="0"/>
      <w:marTop w:val="0"/>
      <w:marBottom w:val="0"/>
      <w:divBdr>
        <w:top w:val="none" w:sz="0" w:space="0" w:color="auto"/>
        <w:left w:val="none" w:sz="0" w:space="0" w:color="auto"/>
        <w:bottom w:val="none" w:sz="0" w:space="0" w:color="auto"/>
        <w:right w:val="none" w:sz="0" w:space="0" w:color="auto"/>
      </w:divBdr>
    </w:div>
    <w:div w:id="133061594">
      <w:bodyDiv w:val="1"/>
      <w:marLeft w:val="0"/>
      <w:marRight w:val="0"/>
      <w:marTop w:val="0"/>
      <w:marBottom w:val="0"/>
      <w:divBdr>
        <w:top w:val="none" w:sz="0" w:space="0" w:color="auto"/>
        <w:left w:val="none" w:sz="0" w:space="0" w:color="auto"/>
        <w:bottom w:val="none" w:sz="0" w:space="0" w:color="auto"/>
        <w:right w:val="none" w:sz="0" w:space="0" w:color="auto"/>
      </w:divBdr>
    </w:div>
    <w:div w:id="136263021">
      <w:bodyDiv w:val="1"/>
      <w:marLeft w:val="0"/>
      <w:marRight w:val="0"/>
      <w:marTop w:val="0"/>
      <w:marBottom w:val="0"/>
      <w:divBdr>
        <w:top w:val="none" w:sz="0" w:space="0" w:color="auto"/>
        <w:left w:val="none" w:sz="0" w:space="0" w:color="auto"/>
        <w:bottom w:val="none" w:sz="0" w:space="0" w:color="auto"/>
        <w:right w:val="none" w:sz="0" w:space="0" w:color="auto"/>
      </w:divBdr>
    </w:div>
    <w:div w:id="153570370">
      <w:bodyDiv w:val="1"/>
      <w:marLeft w:val="0"/>
      <w:marRight w:val="0"/>
      <w:marTop w:val="0"/>
      <w:marBottom w:val="0"/>
      <w:divBdr>
        <w:top w:val="none" w:sz="0" w:space="0" w:color="auto"/>
        <w:left w:val="none" w:sz="0" w:space="0" w:color="auto"/>
        <w:bottom w:val="none" w:sz="0" w:space="0" w:color="auto"/>
        <w:right w:val="none" w:sz="0" w:space="0" w:color="auto"/>
      </w:divBdr>
    </w:div>
    <w:div w:id="206458972">
      <w:bodyDiv w:val="1"/>
      <w:marLeft w:val="0"/>
      <w:marRight w:val="0"/>
      <w:marTop w:val="0"/>
      <w:marBottom w:val="0"/>
      <w:divBdr>
        <w:top w:val="none" w:sz="0" w:space="0" w:color="auto"/>
        <w:left w:val="none" w:sz="0" w:space="0" w:color="auto"/>
        <w:bottom w:val="none" w:sz="0" w:space="0" w:color="auto"/>
        <w:right w:val="none" w:sz="0" w:space="0" w:color="auto"/>
      </w:divBdr>
    </w:div>
    <w:div w:id="218590755">
      <w:bodyDiv w:val="1"/>
      <w:marLeft w:val="0"/>
      <w:marRight w:val="0"/>
      <w:marTop w:val="0"/>
      <w:marBottom w:val="0"/>
      <w:divBdr>
        <w:top w:val="none" w:sz="0" w:space="0" w:color="auto"/>
        <w:left w:val="none" w:sz="0" w:space="0" w:color="auto"/>
        <w:bottom w:val="none" w:sz="0" w:space="0" w:color="auto"/>
        <w:right w:val="none" w:sz="0" w:space="0" w:color="auto"/>
      </w:divBdr>
    </w:div>
    <w:div w:id="233128858">
      <w:bodyDiv w:val="1"/>
      <w:marLeft w:val="0"/>
      <w:marRight w:val="0"/>
      <w:marTop w:val="0"/>
      <w:marBottom w:val="0"/>
      <w:divBdr>
        <w:top w:val="none" w:sz="0" w:space="0" w:color="auto"/>
        <w:left w:val="none" w:sz="0" w:space="0" w:color="auto"/>
        <w:bottom w:val="none" w:sz="0" w:space="0" w:color="auto"/>
        <w:right w:val="none" w:sz="0" w:space="0" w:color="auto"/>
      </w:divBdr>
    </w:div>
    <w:div w:id="241447706">
      <w:bodyDiv w:val="1"/>
      <w:marLeft w:val="0"/>
      <w:marRight w:val="0"/>
      <w:marTop w:val="0"/>
      <w:marBottom w:val="0"/>
      <w:divBdr>
        <w:top w:val="none" w:sz="0" w:space="0" w:color="auto"/>
        <w:left w:val="none" w:sz="0" w:space="0" w:color="auto"/>
        <w:bottom w:val="none" w:sz="0" w:space="0" w:color="auto"/>
        <w:right w:val="none" w:sz="0" w:space="0" w:color="auto"/>
      </w:divBdr>
    </w:div>
    <w:div w:id="279535529">
      <w:bodyDiv w:val="1"/>
      <w:marLeft w:val="0"/>
      <w:marRight w:val="0"/>
      <w:marTop w:val="0"/>
      <w:marBottom w:val="0"/>
      <w:divBdr>
        <w:top w:val="none" w:sz="0" w:space="0" w:color="auto"/>
        <w:left w:val="none" w:sz="0" w:space="0" w:color="auto"/>
        <w:bottom w:val="none" w:sz="0" w:space="0" w:color="auto"/>
        <w:right w:val="none" w:sz="0" w:space="0" w:color="auto"/>
      </w:divBdr>
    </w:div>
    <w:div w:id="300186857">
      <w:bodyDiv w:val="1"/>
      <w:marLeft w:val="0"/>
      <w:marRight w:val="0"/>
      <w:marTop w:val="0"/>
      <w:marBottom w:val="0"/>
      <w:divBdr>
        <w:top w:val="none" w:sz="0" w:space="0" w:color="auto"/>
        <w:left w:val="none" w:sz="0" w:space="0" w:color="auto"/>
        <w:bottom w:val="none" w:sz="0" w:space="0" w:color="auto"/>
        <w:right w:val="none" w:sz="0" w:space="0" w:color="auto"/>
      </w:divBdr>
    </w:div>
    <w:div w:id="305399102">
      <w:bodyDiv w:val="1"/>
      <w:marLeft w:val="0"/>
      <w:marRight w:val="0"/>
      <w:marTop w:val="0"/>
      <w:marBottom w:val="0"/>
      <w:divBdr>
        <w:top w:val="none" w:sz="0" w:space="0" w:color="auto"/>
        <w:left w:val="none" w:sz="0" w:space="0" w:color="auto"/>
        <w:bottom w:val="none" w:sz="0" w:space="0" w:color="auto"/>
        <w:right w:val="none" w:sz="0" w:space="0" w:color="auto"/>
      </w:divBdr>
    </w:div>
    <w:div w:id="333996381">
      <w:bodyDiv w:val="1"/>
      <w:marLeft w:val="0"/>
      <w:marRight w:val="0"/>
      <w:marTop w:val="0"/>
      <w:marBottom w:val="0"/>
      <w:divBdr>
        <w:top w:val="none" w:sz="0" w:space="0" w:color="auto"/>
        <w:left w:val="none" w:sz="0" w:space="0" w:color="auto"/>
        <w:bottom w:val="none" w:sz="0" w:space="0" w:color="auto"/>
        <w:right w:val="none" w:sz="0" w:space="0" w:color="auto"/>
      </w:divBdr>
    </w:div>
    <w:div w:id="336468486">
      <w:bodyDiv w:val="1"/>
      <w:marLeft w:val="0"/>
      <w:marRight w:val="0"/>
      <w:marTop w:val="0"/>
      <w:marBottom w:val="0"/>
      <w:divBdr>
        <w:top w:val="none" w:sz="0" w:space="0" w:color="auto"/>
        <w:left w:val="none" w:sz="0" w:space="0" w:color="auto"/>
        <w:bottom w:val="none" w:sz="0" w:space="0" w:color="auto"/>
        <w:right w:val="none" w:sz="0" w:space="0" w:color="auto"/>
      </w:divBdr>
    </w:div>
    <w:div w:id="380785767">
      <w:bodyDiv w:val="1"/>
      <w:marLeft w:val="0"/>
      <w:marRight w:val="0"/>
      <w:marTop w:val="0"/>
      <w:marBottom w:val="0"/>
      <w:divBdr>
        <w:top w:val="none" w:sz="0" w:space="0" w:color="auto"/>
        <w:left w:val="none" w:sz="0" w:space="0" w:color="auto"/>
        <w:bottom w:val="none" w:sz="0" w:space="0" w:color="auto"/>
        <w:right w:val="none" w:sz="0" w:space="0" w:color="auto"/>
      </w:divBdr>
    </w:div>
    <w:div w:id="381245762">
      <w:bodyDiv w:val="1"/>
      <w:marLeft w:val="0"/>
      <w:marRight w:val="0"/>
      <w:marTop w:val="0"/>
      <w:marBottom w:val="0"/>
      <w:divBdr>
        <w:top w:val="none" w:sz="0" w:space="0" w:color="auto"/>
        <w:left w:val="none" w:sz="0" w:space="0" w:color="auto"/>
        <w:bottom w:val="none" w:sz="0" w:space="0" w:color="auto"/>
        <w:right w:val="none" w:sz="0" w:space="0" w:color="auto"/>
      </w:divBdr>
    </w:div>
    <w:div w:id="418137447">
      <w:bodyDiv w:val="1"/>
      <w:marLeft w:val="0"/>
      <w:marRight w:val="0"/>
      <w:marTop w:val="0"/>
      <w:marBottom w:val="0"/>
      <w:divBdr>
        <w:top w:val="none" w:sz="0" w:space="0" w:color="auto"/>
        <w:left w:val="none" w:sz="0" w:space="0" w:color="auto"/>
        <w:bottom w:val="none" w:sz="0" w:space="0" w:color="auto"/>
        <w:right w:val="none" w:sz="0" w:space="0" w:color="auto"/>
      </w:divBdr>
    </w:div>
    <w:div w:id="440492603">
      <w:bodyDiv w:val="1"/>
      <w:marLeft w:val="0"/>
      <w:marRight w:val="0"/>
      <w:marTop w:val="0"/>
      <w:marBottom w:val="0"/>
      <w:divBdr>
        <w:top w:val="none" w:sz="0" w:space="0" w:color="auto"/>
        <w:left w:val="none" w:sz="0" w:space="0" w:color="auto"/>
        <w:bottom w:val="none" w:sz="0" w:space="0" w:color="auto"/>
        <w:right w:val="none" w:sz="0" w:space="0" w:color="auto"/>
      </w:divBdr>
    </w:div>
    <w:div w:id="523178255">
      <w:bodyDiv w:val="1"/>
      <w:marLeft w:val="0"/>
      <w:marRight w:val="0"/>
      <w:marTop w:val="0"/>
      <w:marBottom w:val="0"/>
      <w:divBdr>
        <w:top w:val="none" w:sz="0" w:space="0" w:color="auto"/>
        <w:left w:val="none" w:sz="0" w:space="0" w:color="auto"/>
        <w:bottom w:val="none" w:sz="0" w:space="0" w:color="auto"/>
        <w:right w:val="none" w:sz="0" w:space="0" w:color="auto"/>
      </w:divBdr>
    </w:div>
    <w:div w:id="561065831">
      <w:bodyDiv w:val="1"/>
      <w:marLeft w:val="0"/>
      <w:marRight w:val="0"/>
      <w:marTop w:val="0"/>
      <w:marBottom w:val="0"/>
      <w:divBdr>
        <w:top w:val="none" w:sz="0" w:space="0" w:color="auto"/>
        <w:left w:val="none" w:sz="0" w:space="0" w:color="auto"/>
        <w:bottom w:val="none" w:sz="0" w:space="0" w:color="auto"/>
        <w:right w:val="none" w:sz="0" w:space="0" w:color="auto"/>
      </w:divBdr>
    </w:div>
    <w:div w:id="561675908">
      <w:bodyDiv w:val="1"/>
      <w:marLeft w:val="0"/>
      <w:marRight w:val="0"/>
      <w:marTop w:val="0"/>
      <w:marBottom w:val="0"/>
      <w:divBdr>
        <w:top w:val="none" w:sz="0" w:space="0" w:color="auto"/>
        <w:left w:val="none" w:sz="0" w:space="0" w:color="auto"/>
        <w:bottom w:val="none" w:sz="0" w:space="0" w:color="auto"/>
        <w:right w:val="none" w:sz="0" w:space="0" w:color="auto"/>
      </w:divBdr>
    </w:div>
    <w:div w:id="572159411">
      <w:bodyDiv w:val="1"/>
      <w:marLeft w:val="0"/>
      <w:marRight w:val="0"/>
      <w:marTop w:val="0"/>
      <w:marBottom w:val="0"/>
      <w:divBdr>
        <w:top w:val="none" w:sz="0" w:space="0" w:color="auto"/>
        <w:left w:val="none" w:sz="0" w:space="0" w:color="auto"/>
        <w:bottom w:val="none" w:sz="0" w:space="0" w:color="auto"/>
        <w:right w:val="none" w:sz="0" w:space="0" w:color="auto"/>
      </w:divBdr>
    </w:div>
    <w:div w:id="573397843">
      <w:bodyDiv w:val="1"/>
      <w:marLeft w:val="0"/>
      <w:marRight w:val="0"/>
      <w:marTop w:val="0"/>
      <w:marBottom w:val="0"/>
      <w:divBdr>
        <w:top w:val="none" w:sz="0" w:space="0" w:color="auto"/>
        <w:left w:val="none" w:sz="0" w:space="0" w:color="auto"/>
        <w:bottom w:val="none" w:sz="0" w:space="0" w:color="auto"/>
        <w:right w:val="none" w:sz="0" w:space="0" w:color="auto"/>
      </w:divBdr>
    </w:div>
    <w:div w:id="583999953">
      <w:bodyDiv w:val="1"/>
      <w:marLeft w:val="0"/>
      <w:marRight w:val="0"/>
      <w:marTop w:val="0"/>
      <w:marBottom w:val="0"/>
      <w:divBdr>
        <w:top w:val="none" w:sz="0" w:space="0" w:color="auto"/>
        <w:left w:val="none" w:sz="0" w:space="0" w:color="auto"/>
        <w:bottom w:val="none" w:sz="0" w:space="0" w:color="auto"/>
        <w:right w:val="none" w:sz="0" w:space="0" w:color="auto"/>
      </w:divBdr>
    </w:div>
    <w:div w:id="591429479">
      <w:bodyDiv w:val="1"/>
      <w:marLeft w:val="0"/>
      <w:marRight w:val="0"/>
      <w:marTop w:val="0"/>
      <w:marBottom w:val="0"/>
      <w:divBdr>
        <w:top w:val="none" w:sz="0" w:space="0" w:color="auto"/>
        <w:left w:val="none" w:sz="0" w:space="0" w:color="auto"/>
        <w:bottom w:val="none" w:sz="0" w:space="0" w:color="auto"/>
        <w:right w:val="none" w:sz="0" w:space="0" w:color="auto"/>
      </w:divBdr>
    </w:div>
    <w:div w:id="591821285">
      <w:bodyDiv w:val="1"/>
      <w:marLeft w:val="0"/>
      <w:marRight w:val="0"/>
      <w:marTop w:val="0"/>
      <w:marBottom w:val="0"/>
      <w:divBdr>
        <w:top w:val="none" w:sz="0" w:space="0" w:color="auto"/>
        <w:left w:val="none" w:sz="0" w:space="0" w:color="auto"/>
        <w:bottom w:val="none" w:sz="0" w:space="0" w:color="auto"/>
        <w:right w:val="none" w:sz="0" w:space="0" w:color="auto"/>
      </w:divBdr>
    </w:div>
    <w:div w:id="650715106">
      <w:bodyDiv w:val="1"/>
      <w:marLeft w:val="0"/>
      <w:marRight w:val="0"/>
      <w:marTop w:val="0"/>
      <w:marBottom w:val="0"/>
      <w:divBdr>
        <w:top w:val="none" w:sz="0" w:space="0" w:color="auto"/>
        <w:left w:val="none" w:sz="0" w:space="0" w:color="auto"/>
        <w:bottom w:val="none" w:sz="0" w:space="0" w:color="auto"/>
        <w:right w:val="none" w:sz="0" w:space="0" w:color="auto"/>
      </w:divBdr>
    </w:div>
    <w:div w:id="676883217">
      <w:bodyDiv w:val="1"/>
      <w:marLeft w:val="0"/>
      <w:marRight w:val="0"/>
      <w:marTop w:val="0"/>
      <w:marBottom w:val="0"/>
      <w:divBdr>
        <w:top w:val="none" w:sz="0" w:space="0" w:color="auto"/>
        <w:left w:val="none" w:sz="0" w:space="0" w:color="auto"/>
        <w:bottom w:val="none" w:sz="0" w:space="0" w:color="auto"/>
        <w:right w:val="none" w:sz="0" w:space="0" w:color="auto"/>
      </w:divBdr>
    </w:div>
    <w:div w:id="685059668">
      <w:bodyDiv w:val="1"/>
      <w:marLeft w:val="0"/>
      <w:marRight w:val="0"/>
      <w:marTop w:val="0"/>
      <w:marBottom w:val="0"/>
      <w:divBdr>
        <w:top w:val="none" w:sz="0" w:space="0" w:color="auto"/>
        <w:left w:val="none" w:sz="0" w:space="0" w:color="auto"/>
        <w:bottom w:val="none" w:sz="0" w:space="0" w:color="auto"/>
        <w:right w:val="none" w:sz="0" w:space="0" w:color="auto"/>
      </w:divBdr>
    </w:div>
    <w:div w:id="694355752">
      <w:bodyDiv w:val="1"/>
      <w:marLeft w:val="0"/>
      <w:marRight w:val="0"/>
      <w:marTop w:val="0"/>
      <w:marBottom w:val="0"/>
      <w:divBdr>
        <w:top w:val="none" w:sz="0" w:space="0" w:color="auto"/>
        <w:left w:val="none" w:sz="0" w:space="0" w:color="auto"/>
        <w:bottom w:val="none" w:sz="0" w:space="0" w:color="auto"/>
        <w:right w:val="none" w:sz="0" w:space="0" w:color="auto"/>
      </w:divBdr>
    </w:div>
    <w:div w:id="699431803">
      <w:bodyDiv w:val="1"/>
      <w:marLeft w:val="0"/>
      <w:marRight w:val="0"/>
      <w:marTop w:val="0"/>
      <w:marBottom w:val="0"/>
      <w:divBdr>
        <w:top w:val="none" w:sz="0" w:space="0" w:color="auto"/>
        <w:left w:val="none" w:sz="0" w:space="0" w:color="auto"/>
        <w:bottom w:val="none" w:sz="0" w:space="0" w:color="auto"/>
        <w:right w:val="none" w:sz="0" w:space="0" w:color="auto"/>
      </w:divBdr>
    </w:div>
    <w:div w:id="704139709">
      <w:bodyDiv w:val="1"/>
      <w:marLeft w:val="0"/>
      <w:marRight w:val="0"/>
      <w:marTop w:val="0"/>
      <w:marBottom w:val="0"/>
      <w:divBdr>
        <w:top w:val="none" w:sz="0" w:space="0" w:color="auto"/>
        <w:left w:val="none" w:sz="0" w:space="0" w:color="auto"/>
        <w:bottom w:val="none" w:sz="0" w:space="0" w:color="auto"/>
        <w:right w:val="none" w:sz="0" w:space="0" w:color="auto"/>
      </w:divBdr>
    </w:div>
    <w:div w:id="727454537">
      <w:bodyDiv w:val="1"/>
      <w:marLeft w:val="0"/>
      <w:marRight w:val="0"/>
      <w:marTop w:val="0"/>
      <w:marBottom w:val="0"/>
      <w:divBdr>
        <w:top w:val="none" w:sz="0" w:space="0" w:color="auto"/>
        <w:left w:val="none" w:sz="0" w:space="0" w:color="auto"/>
        <w:bottom w:val="none" w:sz="0" w:space="0" w:color="auto"/>
        <w:right w:val="none" w:sz="0" w:space="0" w:color="auto"/>
      </w:divBdr>
    </w:div>
    <w:div w:id="760757952">
      <w:bodyDiv w:val="1"/>
      <w:marLeft w:val="0"/>
      <w:marRight w:val="0"/>
      <w:marTop w:val="0"/>
      <w:marBottom w:val="0"/>
      <w:divBdr>
        <w:top w:val="none" w:sz="0" w:space="0" w:color="auto"/>
        <w:left w:val="none" w:sz="0" w:space="0" w:color="auto"/>
        <w:bottom w:val="none" w:sz="0" w:space="0" w:color="auto"/>
        <w:right w:val="none" w:sz="0" w:space="0" w:color="auto"/>
      </w:divBdr>
    </w:div>
    <w:div w:id="769085206">
      <w:bodyDiv w:val="1"/>
      <w:marLeft w:val="0"/>
      <w:marRight w:val="0"/>
      <w:marTop w:val="0"/>
      <w:marBottom w:val="0"/>
      <w:divBdr>
        <w:top w:val="none" w:sz="0" w:space="0" w:color="auto"/>
        <w:left w:val="none" w:sz="0" w:space="0" w:color="auto"/>
        <w:bottom w:val="none" w:sz="0" w:space="0" w:color="auto"/>
        <w:right w:val="none" w:sz="0" w:space="0" w:color="auto"/>
      </w:divBdr>
    </w:div>
    <w:div w:id="787699378">
      <w:bodyDiv w:val="1"/>
      <w:marLeft w:val="0"/>
      <w:marRight w:val="0"/>
      <w:marTop w:val="0"/>
      <w:marBottom w:val="0"/>
      <w:divBdr>
        <w:top w:val="none" w:sz="0" w:space="0" w:color="auto"/>
        <w:left w:val="none" w:sz="0" w:space="0" w:color="auto"/>
        <w:bottom w:val="none" w:sz="0" w:space="0" w:color="auto"/>
        <w:right w:val="none" w:sz="0" w:space="0" w:color="auto"/>
      </w:divBdr>
    </w:div>
    <w:div w:id="796485392">
      <w:bodyDiv w:val="1"/>
      <w:marLeft w:val="0"/>
      <w:marRight w:val="0"/>
      <w:marTop w:val="0"/>
      <w:marBottom w:val="0"/>
      <w:divBdr>
        <w:top w:val="none" w:sz="0" w:space="0" w:color="auto"/>
        <w:left w:val="none" w:sz="0" w:space="0" w:color="auto"/>
        <w:bottom w:val="none" w:sz="0" w:space="0" w:color="auto"/>
        <w:right w:val="none" w:sz="0" w:space="0" w:color="auto"/>
      </w:divBdr>
    </w:div>
    <w:div w:id="800340490">
      <w:bodyDiv w:val="1"/>
      <w:marLeft w:val="0"/>
      <w:marRight w:val="0"/>
      <w:marTop w:val="0"/>
      <w:marBottom w:val="0"/>
      <w:divBdr>
        <w:top w:val="none" w:sz="0" w:space="0" w:color="auto"/>
        <w:left w:val="none" w:sz="0" w:space="0" w:color="auto"/>
        <w:bottom w:val="none" w:sz="0" w:space="0" w:color="auto"/>
        <w:right w:val="none" w:sz="0" w:space="0" w:color="auto"/>
      </w:divBdr>
    </w:div>
    <w:div w:id="807434250">
      <w:bodyDiv w:val="1"/>
      <w:marLeft w:val="0"/>
      <w:marRight w:val="0"/>
      <w:marTop w:val="0"/>
      <w:marBottom w:val="0"/>
      <w:divBdr>
        <w:top w:val="none" w:sz="0" w:space="0" w:color="auto"/>
        <w:left w:val="none" w:sz="0" w:space="0" w:color="auto"/>
        <w:bottom w:val="none" w:sz="0" w:space="0" w:color="auto"/>
        <w:right w:val="none" w:sz="0" w:space="0" w:color="auto"/>
      </w:divBdr>
    </w:div>
    <w:div w:id="819080425">
      <w:bodyDiv w:val="1"/>
      <w:marLeft w:val="0"/>
      <w:marRight w:val="0"/>
      <w:marTop w:val="0"/>
      <w:marBottom w:val="0"/>
      <w:divBdr>
        <w:top w:val="none" w:sz="0" w:space="0" w:color="auto"/>
        <w:left w:val="none" w:sz="0" w:space="0" w:color="auto"/>
        <w:bottom w:val="none" w:sz="0" w:space="0" w:color="auto"/>
        <w:right w:val="none" w:sz="0" w:space="0" w:color="auto"/>
      </w:divBdr>
    </w:div>
    <w:div w:id="860430995">
      <w:bodyDiv w:val="1"/>
      <w:marLeft w:val="0"/>
      <w:marRight w:val="0"/>
      <w:marTop w:val="0"/>
      <w:marBottom w:val="0"/>
      <w:divBdr>
        <w:top w:val="none" w:sz="0" w:space="0" w:color="auto"/>
        <w:left w:val="none" w:sz="0" w:space="0" w:color="auto"/>
        <w:bottom w:val="none" w:sz="0" w:space="0" w:color="auto"/>
        <w:right w:val="none" w:sz="0" w:space="0" w:color="auto"/>
      </w:divBdr>
    </w:div>
    <w:div w:id="864949320">
      <w:bodyDiv w:val="1"/>
      <w:marLeft w:val="0"/>
      <w:marRight w:val="0"/>
      <w:marTop w:val="0"/>
      <w:marBottom w:val="0"/>
      <w:divBdr>
        <w:top w:val="none" w:sz="0" w:space="0" w:color="auto"/>
        <w:left w:val="none" w:sz="0" w:space="0" w:color="auto"/>
        <w:bottom w:val="none" w:sz="0" w:space="0" w:color="auto"/>
        <w:right w:val="none" w:sz="0" w:space="0" w:color="auto"/>
      </w:divBdr>
    </w:div>
    <w:div w:id="879052442">
      <w:bodyDiv w:val="1"/>
      <w:marLeft w:val="0"/>
      <w:marRight w:val="0"/>
      <w:marTop w:val="0"/>
      <w:marBottom w:val="0"/>
      <w:divBdr>
        <w:top w:val="none" w:sz="0" w:space="0" w:color="auto"/>
        <w:left w:val="none" w:sz="0" w:space="0" w:color="auto"/>
        <w:bottom w:val="none" w:sz="0" w:space="0" w:color="auto"/>
        <w:right w:val="none" w:sz="0" w:space="0" w:color="auto"/>
      </w:divBdr>
    </w:div>
    <w:div w:id="899168858">
      <w:bodyDiv w:val="1"/>
      <w:marLeft w:val="0"/>
      <w:marRight w:val="0"/>
      <w:marTop w:val="0"/>
      <w:marBottom w:val="0"/>
      <w:divBdr>
        <w:top w:val="none" w:sz="0" w:space="0" w:color="auto"/>
        <w:left w:val="none" w:sz="0" w:space="0" w:color="auto"/>
        <w:bottom w:val="none" w:sz="0" w:space="0" w:color="auto"/>
        <w:right w:val="none" w:sz="0" w:space="0" w:color="auto"/>
      </w:divBdr>
    </w:div>
    <w:div w:id="916401648">
      <w:bodyDiv w:val="1"/>
      <w:marLeft w:val="0"/>
      <w:marRight w:val="0"/>
      <w:marTop w:val="0"/>
      <w:marBottom w:val="0"/>
      <w:divBdr>
        <w:top w:val="none" w:sz="0" w:space="0" w:color="auto"/>
        <w:left w:val="none" w:sz="0" w:space="0" w:color="auto"/>
        <w:bottom w:val="none" w:sz="0" w:space="0" w:color="auto"/>
        <w:right w:val="none" w:sz="0" w:space="0" w:color="auto"/>
      </w:divBdr>
    </w:div>
    <w:div w:id="926304787">
      <w:bodyDiv w:val="1"/>
      <w:marLeft w:val="0"/>
      <w:marRight w:val="0"/>
      <w:marTop w:val="0"/>
      <w:marBottom w:val="0"/>
      <w:divBdr>
        <w:top w:val="none" w:sz="0" w:space="0" w:color="auto"/>
        <w:left w:val="none" w:sz="0" w:space="0" w:color="auto"/>
        <w:bottom w:val="none" w:sz="0" w:space="0" w:color="auto"/>
        <w:right w:val="none" w:sz="0" w:space="0" w:color="auto"/>
      </w:divBdr>
    </w:div>
    <w:div w:id="933173747">
      <w:bodyDiv w:val="1"/>
      <w:marLeft w:val="0"/>
      <w:marRight w:val="0"/>
      <w:marTop w:val="0"/>
      <w:marBottom w:val="0"/>
      <w:divBdr>
        <w:top w:val="none" w:sz="0" w:space="0" w:color="auto"/>
        <w:left w:val="none" w:sz="0" w:space="0" w:color="auto"/>
        <w:bottom w:val="none" w:sz="0" w:space="0" w:color="auto"/>
        <w:right w:val="none" w:sz="0" w:space="0" w:color="auto"/>
      </w:divBdr>
    </w:div>
    <w:div w:id="1011227872">
      <w:bodyDiv w:val="1"/>
      <w:marLeft w:val="0"/>
      <w:marRight w:val="0"/>
      <w:marTop w:val="0"/>
      <w:marBottom w:val="0"/>
      <w:divBdr>
        <w:top w:val="none" w:sz="0" w:space="0" w:color="auto"/>
        <w:left w:val="none" w:sz="0" w:space="0" w:color="auto"/>
        <w:bottom w:val="none" w:sz="0" w:space="0" w:color="auto"/>
        <w:right w:val="none" w:sz="0" w:space="0" w:color="auto"/>
      </w:divBdr>
    </w:div>
    <w:div w:id="1024328036">
      <w:bodyDiv w:val="1"/>
      <w:marLeft w:val="0"/>
      <w:marRight w:val="0"/>
      <w:marTop w:val="0"/>
      <w:marBottom w:val="0"/>
      <w:divBdr>
        <w:top w:val="none" w:sz="0" w:space="0" w:color="auto"/>
        <w:left w:val="none" w:sz="0" w:space="0" w:color="auto"/>
        <w:bottom w:val="none" w:sz="0" w:space="0" w:color="auto"/>
        <w:right w:val="none" w:sz="0" w:space="0" w:color="auto"/>
      </w:divBdr>
    </w:div>
    <w:div w:id="1027020264">
      <w:bodyDiv w:val="1"/>
      <w:marLeft w:val="0"/>
      <w:marRight w:val="0"/>
      <w:marTop w:val="0"/>
      <w:marBottom w:val="0"/>
      <w:divBdr>
        <w:top w:val="none" w:sz="0" w:space="0" w:color="auto"/>
        <w:left w:val="none" w:sz="0" w:space="0" w:color="auto"/>
        <w:bottom w:val="none" w:sz="0" w:space="0" w:color="auto"/>
        <w:right w:val="none" w:sz="0" w:space="0" w:color="auto"/>
      </w:divBdr>
    </w:div>
    <w:div w:id="1033966784">
      <w:bodyDiv w:val="1"/>
      <w:marLeft w:val="0"/>
      <w:marRight w:val="0"/>
      <w:marTop w:val="0"/>
      <w:marBottom w:val="0"/>
      <w:divBdr>
        <w:top w:val="none" w:sz="0" w:space="0" w:color="auto"/>
        <w:left w:val="none" w:sz="0" w:space="0" w:color="auto"/>
        <w:bottom w:val="none" w:sz="0" w:space="0" w:color="auto"/>
        <w:right w:val="none" w:sz="0" w:space="0" w:color="auto"/>
      </w:divBdr>
    </w:div>
    <w:div w:id="1066952232">
      <w:bodyDiv w:val="1"/>
      <w:marLeft w:val="0"/>
      <w:marRight w:val="0"/>
      <w:marTop w:val="0"/>
      <w:marBottom w:val="0"/>
      <w:divBdr>
        <w:top w:val="none" w:sz="0" w:space="0" w:color="auto"/>
        <w:left w:val="none" w:sz="0" w:space="0" w:color="auto"/>
        <w:bottom w:val="none" w:sz="0" w:space="0" w:color="auto"/>
        <w:right w:val="none" w:sz="0" w:space="0" w:color="auto"/>
      </w:divBdr>
    </w:div>
    <w:div w:id="1131441263">
      <w:bodyDiv w:val="1"/>
      <w:marLeft w:val="0"/>
      <w:marRight w:val="0"/>
      <w:marTop w:val="0"/>
      <w:marBottom w:val="0"/>
      <w:divBdr>
        <w:top w:val="none" w:sz="0" w:space="0" w:color="auto"/>
        <w:left w:val="none" w:sz="0" w:space="0" w:color="auto"/>
        <w:bottom w:val="none" w:sz="0" w:space="0" w:color="auto"/>
        <w:right w:val="none" w:sz="0" w:space="0" w:color="auto"/>
      </w:divBdr>
    </w:div>
    <w:div w:id="1144737776">
      <w:bodyDiv w:val="1"/>
      <w:marLeft w:val="0"/>
      <w:marRight w:val="0"/>
      <w:marTop w:val="0"/>
      <w:marBottom w:val="0"/>
      <w:divBdr>
        <w:top w:val="none" w:sz="0" w:space="0" w:color="auto"/>
        <w:left w:val="none" w:sz="0" w:space="0" w:color="auto"/>
        <w:bottom w:val="none" w:sz="0" w:space="0" w:color="auto"/>
        <w:right w:val="none" w:sz="0" w:space="0" w:color="auto"/>
      </w:divBdr>
    </w:div>
    <w:div w:id="1147042894">
      <w:bodyDiv w:val="1"/>
      <w:marLeft w:val="0"/>
      <w:marRight w:val="0"/>
      <w:marTop w:val="0"/>
      <w:marBottom w:val="0"/>
      <w:divBdr>
        <w:top w:val="none" w:sz="0" w:space="0" w:color="auto"/>
        <w:left w:val="none" w:sz="0" w:space="0" w:color="auto"/>
        <w:bottom w:val="none" w:sz="0" w:space="0" w:color="auto"/>
        <w:right w:val="none" w:sz="0" w:space="0" w:color="auto"/>
      </w:divBdr>
    </w:div>
    <w:div w:id="1165122600">
      <w:bodyDiv w:val="1"/>
      <w:marLeft w:val="0"/>
      <w:marRight w:val="0"/>
      <w:marTop w:val="0"/>
      <w:marBottom w:val="0"/>
      <w:divBdr>
        <w:top w:val="none" w:sz="0" w:space="0" w:color="auto"/>
        <w:left w:val="none" w:sz="0" w:space="0" w:color="auto"/>
        <w:bottom w:val="none" w:sz="0" w:space="0" w:color="auto"/>
        <w:right w:val="none" w:sz="0" w:space="0" w:color="auto"/>
      </w:divBdr>
    </w:div>
    <w:div w:id="1225605504">
      <w:bodyDiv w:val="1"/>
      <w:marLeft w:val="0"/>
      <w:marRight w:val="0"/>
      <w:marTop w:val="0"/>
      <w:marBottom w:val="0"/>
      <w:divBdr>
        <w:top w:val="none" w:sz="0" w:space="0" w:color="auto"/>
        <w:left w:val="none" w:sz="0" w:space="0" w:color="auto"/>
        <w:bottom w:val="none" w:sz="0" w:space="0" w:color="auto"/>
        <w:right w:val="none" w:sz="0" w:space="0" w:color="auto"/>
      </w:divBdr>
    </w:div>
    <w:div w:id="1232689957">
      <w:bodyDiv w:val="1"/>
      <w:marLeft w:val="0"/>
      <w:marRight w:val="0"/>
      <w:marTop w:val="0"/>
      <w:marBottom w:val="0"/>
      <w:divBdr>
        <w:top w:val="none" w:sz="0" w:space="0" w:color="auto"/>
        <w:left w:val="none" w:sz="0" w:space="0" w:color="auto"/>
        <w:bottom w:val="none" w:sz="0" w:space="0" w:color="auto"/>
        <w:right w:val="none" w:sz="0" w:space="0" w:color="auto"/>
      </w:divBdr>
    </w:div>
    <w:div w:id="1261645198">
      <w:bodyDiv w:val="1"/>
      <w:marLeft w:val="0"/>
      <w:marRight w:val="0"/>
      <w:marTop w:val="0"/>
      <w:marBottom w:val="0"/>
      <w:divBdr>
        <w:top w:val="none" w:sz="0" w:space="0" w:color="auto"/>
        <w:left w:val="none" w:sz="0" w:space="0" w:color="auto"/>
        <w:bottom w:val="none" w:sz="0" w:space="0" w:color="auto"/>
        <w:right w:val="none" w:sz="0" w:space="0" w:color="auto"/>
      </w:divBdr>
    </w:div>
    <w:div w:id="1272279021">
      <w:bodyDiv w:val="1"/>
      <w:marLeft w:val="0"/>
      <w:marRight w:val="0"/>
      <w:marTop w:val="0"/>
      <w:marBottom w:val="0"/>
      <w:divBdr>
        <w:top w:val="none" w:sz="0" w:space="0" w:color="auto"/>
        <w:left w:val="none" w:sz="0" w:space="0" w:color="auto"/>
        <w:bottom w:val="none" w:sz="0" w:space="0" w:color="auto"/>
        <w:right w:val="none" w:sz="0" w:space="0" w:color="auto"/>
      </w:divBdr>
    </w:div>
    <w:div w:id="1290430351">
      <w:bodyDiv w:val="1"/>
      <w:marLeft w:val="0"/>
      <w:marRight w:val="0"/>
      <w:marTop w:val="0"/>
      <w:marBottom w:val="0"/>
      <w:divBdr>
        <w:top w:val="none" w:sz="0" w:space="0" w:color="auto"/>
        <w:left w:val="none" w:sz="0" w:space="0" w:color="auto"/>
        <w:bottom w:val="none" w:sz="0" w:space="0" w:color="auto"/>
        <w:right w:val="none" w:sz="0" w:space="0" w:color="auto"/>
      </w:divBdr>
    </w:div>
    <w:div w:id="1299844222">
      <w:bodyDiv w:val="1"/>
      <w:marLeft w:val="0"/>
      <w:marRight w:val="0"/>
      <w:marTop w:val="0"/>
      <w:marBottom w:val="0"/>
      <w:divBdr>
        <w:top w:val="none" w:sz="0" w:space="0" w:color="auto"/>
        <w:left w:val="none" w:sz="0" w:space="0" w:color="auto"/>
        <w:bottom w:val="none" w:sz="0" w:space="0" w:color="auto"/>
        <w:right w:val="none" w:sz="0" w:space="0" w:color="auto"/>
      </w:divBdr>
    </w:div>
    <w:div w:id="1300182680">
      <w:bodyDiv w:val="1"/>
      <w:marLeft w:val="0"/>
      <w:marRight w:val="0"/>
      <w:marTop w:val="0"/>
      <w:marBottom w:val="0"/>
      <w:divBdr>
        <w:top w:val="none" w:sz="0" w:space="0" w:color="auto"/>
        <w:left w:val="none" w:sz="0" w:space="0" w:color="auto"/>
        <w:bottom w:val="none" w:sz="0" w:space="0" w:color="auto"/>
        <w:right w:val="none" w:sz="0" w:space="0" w:color="auto"/>
      </w:divBdr>
    </w:div>
    <w:div w:id="1359575622">
      <w:bodyDiv w:val="1"/>
      <w:marLeft w:val="0"/>
      <w:marRight w:val="0"/>
      <w:marTop w:val="0"/>
      <w:marBottom w:val="0"/>
      <w:divBdr>
        <w:top w:val="none" w:sz="0" w:space="0" w:color="auto"/>
        <w:left w:val="none" w:sz="0" w:space="0" w:color="auto"/>
        <w:bottom w:val="none" w:sz="0" w:space="0" w:color="auto"/>
        <w:right w:val="none" w:sz="0" w:space="0" w:color="auto"/>
      </w:divBdr>
    </w:div>
    <w:div w:id="1406605102">
      <w:bodyDiv w:val="1"/>
      <w:marLeft w:val="0"/>
      <w:marRight w:val="0"/>
      <w:marTop w:val="0"/>
      <w:marBottom w:val="0"/>
      <w:divBdr>
        <w:top w:val="none" w:sz="0" w:space="0" w:color="auto"/>
        <w:left w:val="none" w:sz="0" w:space="0" w:color="auto"/>
        <w:bottom w:val="none" w:sz="0" w:space="0" w:color="auto"/>
        <w:right w:val="none" w:sz="0" w:space="0" w:color="auto"/>
      </w:divBdr>
    </w:div>
    <w:div w:id="1459034827">
      <w:bodyDiv w:val="1"/>
      <w:marLeft w:val="0"/>
      <w:marRight w:val="0"/>
      <w:marTop w:val="0"/>
      <w:marBottom w:val="0"/>
      <w:divBdr>
        <w:top w:val="none" w:sz="0" w:space="0" w:color="auto"/>
        <w:left w:val="none" w:sz="0" w:space="0" w:color="auto"/>
        <w:bottom w:val="none" w:sz="0" w:space="0" w:color="auto"/>
        <w:right w:val="none" w:sz="0" w:space="0" w:color="auto"/>
      </w:divBdr>
    </w:div>
    <w:div w:id="1472405438">
      <w:bodyDiv w:val="1"/>
      <w:marLeft w:val="0"/>
      <w:marRight w:val="0"/>
      <w:marTop w:val="0"/>
      <w:marBottom w:val="0"/>
      <w:divBdr>
        <w:top w:val="none" w:sz="0" w:space="0" w:color="auto"/>
        <w:left w:val="none" w:sz="0" w:space="0" w:color="auto"/>
        <w:bottom w:val="none" w:sz="0" w:space="0" w:color="auto"/>
        <w:right w:val="none" w:sz="0" w:space="0" w:color="auto"/>
      </w:divBdr>
    </w:div>
    <w:div w:id="1486317975">
      <w:bodyDiv w:val="1"/>
      <w:marLeft w:val="0"/>
      <w:marRight w:val="0"/>
      <w:marTop w:val="0"/>
      <w:marBottom w:val="0"/>
      <w:divBdr>
        <w:top w:val="none" w:sz="0" w:space="0" w:color="auto"/>
        <w:left w:val="none" w:sz="0" w:space="0" w:color="auto"/>
        <w:bottom w:val="none" w:sz="0" w:space="0" w:color="auto"/>
        <w:right w:val="none" w:sz="0" w:space="0" w:color="auto"/>
      </w:divBdr>
    </w:div>
    <w:div w:id="1486623375">
      <w:bodyDiv w:val="1"/>
      <w:marLeft w:val="0"/>
      <w:marRight w:val="0"/>
      <w:marTop w:val="0"/>
      <w:marBottom w:val="0"/>
      <w:divBdr>
        <w:top w:val="none" w:sz="0" w:space="0" w:color="auto"/>
        <w:left w:val="none" w:sz="0" w:space="0" w:color="auto"/>
        <w:bottom w:val="none" w:sz="0" w:space="0" w:color="auto"/>
        <w:right w:val="none" w:sz="0" w:space="0" w:color="auto"/>
      </w:divBdr>
    </w:div>
    <w:div w:id="1524703468">
      <w:bodyDiv w:val="1"/>
      <w:marLeft w:val="0"/>
      <w:marRight w:val="0"/>
      <w:marTop w:val="0"/>
      <w:marBottom w:val="0"/>
      <w:divBdr>
        <w:top w:val="none" w:sz="0" w:space="0" w:color="auto"/>
        <w:left w:val="none" w:sz="0" w:space="0" w:color="auto"/>
        <w:bottom w:val="none" w:sz="0" w:space="0" w:color="auto"/>
        <w:right w:val="none" w:sz="0" w:space="0" w:color="auto"/>
      </w:divBdr>
    </w:div>
    <w:div w:id="1533496255">
      <w:bodyDiv w:val="1"/>
      <w:marLeft w:val="0"/>
      <w:marRight w:val="0"/>
      <w:marTop w:val="0"/>
      <w:marBottom w:val="0"/>
      <w:divBdr>
        <w:top w:val="none" w:sz="0" w:space="0" w:color="auto"/>
        <w:left w:val="none" w:sz="0" w:space="0" w:color="auto"/>
        <w:bottom w:val="none" w:sz="0" w:space="0" w:color="auto"/>
        <w:right w:val="none" w:sz="0" w:space="0" w:color="auto"/>
      </w:divBdr>
    </w:div>
    <w:div w:id="1597399430">
      <w:bodyDiv w:val="1"/>
      <w:marLeft w:val="0"/>
      <w:marRight w:val="0"/>
      <w:marTop w:val="0"/>
      <w:marBottom w:val="0"/>
      <w:divBdr>
        <w:top w:val="none" w:sz="0" w:space="0" w:color="auto"/>
        <w:left w:val="none" w:sz="0" w:space="0" w:color="auto"/>
        <w:bottom w:val="none" w:sz="0" w:space="0" w:color="auto"/>
        <w:right w:val="none" w:sz="0" w:space="0" w:color="auto"/>
      </w:divBdr>
    </w:div>
    <w:div w:id="1620990731">
      <w:bodyDiv w:val="1"/>
      <w:marLeft w:val="0"/>
      <w:marRight w:val="0"/>
      <w:marTop w:val="0"/>
      <w:marBottom w:val="0"/>
      <w:divBdr>
        <w:top w:val="none" w:sz="0" w:space="0" w:color="auto"/>
        <w:left w:val="none" w:sz="0" w:space="0" w:color="auto"/>
        <w:bottom w:val="none" w:sz="0" w:space="0" w:color="auto"/>
        <w:right w:val="none" w:sz="0" w:space="0" w:color="auto"/>
      </w:divBdr>
    </w:div>
    <w:div w:id="1641809764">
      <w:bodyDiv w:val="1"/>
      <w:marLeft w:val="0"/>
      <w:marRight w:val="0"/>
      <w:marTop w:val="0"/>
      <w:marBottom w:val="0"/>
      <w:divBdr>
        <w:top w:val="none" w:sz="0" w:space="0" w:color="auto"/>
        <w:left w:val="none" w:sz="0" w:space="0" w:color="auto"/>
        <w:bottom w:val="none" w:sz="0" w:space="0" w:color="auto"/>
        <w:right w:val="none" w:sz="0" w:space="0" w:color="auto"/>
      </w:divBdr>
    </w:div>
    <w:div w:id="1666399296">
      <w:bodyDiv w:val="1"/>
      <w:marLeft w:val="0"/>
      <w:marRight w:val="0"/>
      <w:marTop w:val="0"/>
      <w:marBottom w:val="0"/>
      <w:divBdr>
        <w:top w:val="none" w:sz="0" w:space="0" w:color="auto"/>
        <w:left w:val="none" w:sz="0" w:space="0" w:color="auto"/>
        <w:bottom w:val="none" w:sz="0" w:space="0" w:color="auto"/>
        <w:right w:val="none" w:sz="0" w:space="0" w:color="auto"/>
      </w:divBdr>
    </w:div>
    <w:div w:id="1680160975">
      <w:bodyDiv w:val="1"/>
      <w:marLeft w:val="0"/>
      <w:marRight w:val="0"/>
      <w:marTop w:val="0"/>
      <w:marBottom w:val="0"/>
      <w:divBdr>
        <w:top w:val="none" w:sz="0" w:space="0" w:color="auto"/>
        <w:left w:val="none" w:sz="0" w:space="0" w:color="auto"/>
        <w:bottom w:val="none" w:sz="0" w:space="0" w:color="auto"/>
        <w:right w:val="none" w:sz="0" w:space="0" w:color="auto"/>
      </w:divBdr>
    </w:div>
    <w:div w:id="1724908893">
      <w:bodyDiv w:val="1"/>
      <w:marLeft w:val="0"/>
      <w:marRight w:val="0"/>
      <w:marTop w:val="0"/>
      <w:marBottom w:val="0"/>
      <w:divBdr>
        <w:top w:val="none" w:sz="0" w:space="0" w:color="auto"/>
        <w:left w:val="none" w:sz="0" w:space="0" w:color="auto"/>
        <w:bottom w:val="none" w:sz="0" w:space="0" w:color="auto"/>
        <w:right w:val="none" w:sz="0" w:space="0" w:color="auto"/>
      </w:divBdr>
    </w:div>
    <w:div w:id="1738895230">
      <w:bodyDiv w:val="1"/>
      <w:marLeft w:val="0"/>
      <w:marRight w:val="0"/>
      <w:marTop w:val="0"/>
      <w:marBottom w:val="0"/>
      <w:divBdr>
        <w:top w:val="none" w:sz="0" w:space="0" w:color="auto"/>
        <w:left w:val="none" w:sz="0" w:space="0" w:color="auto"/>
        <w:bottom w:val="none" w:sz="0" w:space="0" w:color="auto"/>
        <w:right w:val="none" w:sz="0" w:space="0" w:color="auto"/>
      </w:divBdr>
    </w:div>
    <w:div w:id="1748309755">
      <w:bodyDiv w:val="1"/>
      <w:marLeft w:val="0"/>
      <w:marRight w:val="0"/>
      <w:marTop w:val="0"/>
      <w:marBottom w:val="0"/>
      <w:divBdr>
        <w:top w:val="none" w:sz="0" w:space="0" w:color="auto"/>
        <w:left w:val="none" w:sz="0" w:space="0" w:color="auto"/>
        <w:bottom w:val="none" w:sz="0" w:space="0" w:color="auto"/>
        <w:right w:val="none" w:sz="0" w:space="0" w:color="auto"/>
      </w:divBdr>
    </w:div>
    <w:div w:id="1778675793">
      <w:bodyDiv w:val="1"/>
      <w:marLeft w:val="0"/>
      <w:marRight w:val="0"/>
      <w:marTop w:val="0"/>
      <w:marBottom w:val="0"/>
      <w:divBdr>
        <w:top w:val="none" w:sz="0" w:space="0" w:color="auto"/>
        <w:left w:val="none" w:sz="0" w:space="0" w:color="auto"/>
        <w:bottom w:val="none" w:sz="0" w:space="0" w:color="auto"/>
        <w:right w:val="none" w:sz="0" w:space="0" w:color="auto"/>
      </w:divBdr>
    </w:div>
    <w:div w:id="1798524469">
      <w:bodyDiv w:val="1"/>
      <w:marLeft w:val="0"/>
      <w:marRight w:val="0"/>
      <w:marTop w:val="0"/>
      <w:marBottom w:val="0"/>
      <w:divBdr>
        <w:top w:val="none" w:sz="0" w:space="0" w:color="auto"/>
        <w:left w:val="none" w:sz="0" w:space="0" w:color="auto"/>
        <w:bottom w:val="none" w:sz="0" w:space="0" w:color="auto"/>
        <w:right w:val="none" w:sz="0" w:space="0" w:color="auto"/>
      </w:divBdr>
    </w:div>
    <w:div w:id="1825656746">
      <w:bodyDiv w:val="1"/>
      <w:marLeft w:val="0"/>
      <w:marRight w:val="0"/>
      <w:marTop w:val="0"/>
      <w:marBottom w:val="0"/>
      <w:divBdr>
        <w:top w:val="none" w:sz="0" w:space="0" w:color="auto"/>
        <w:left w:val="none" w:sz="0" w:space="0" w:color="auto"/>
        <w:bottom w:val="none" w:sz="0" w:space="0" w:color="auto"/>
        <w:right w:val="none" w:sz="0" w:space="0" w:color="auto"/>
      </w:divBdr>
    </w:div>
    <w:div w:id="1840846823">
      <w:bodyDiv w:val="1"/>
      <w:marLeft w:val="0"/>
      <w:marRight w:val="0"/>
      <w:marTop w:val="0"/>
      <w:marBottom w:val="0"/>
      <w:divBdr>
        <w:top w:val="none" w:sz="0" w:space="0" w:color="auto"/>
        <w:left w:val="none" w:sz="0" w:space="0" w:color="auto"/>
        <w:bottom w:val="none" w:sz="0" w:space="0" w:color="auto"/>
        <w:right w:val="none" w:sz="0" w:space="0" w:color="auto"/>
      </w:divBdr>
    </w:div>
    <w:div w:id="1859349438">
      <w:bodyDiv w:val="1"/>
      <w:marLeft w:val="0"/>
      <w:marRight w:val="0"/>
      <w:marTop w:val="0"/>
      <w:marBottom w:val="0"/>
      <w:divBdr>
        <w:top w:val="none" w:sz="0" w:space="0" w:color="auto"/>
        <w:left w:val="none" w:sz="0" w:space="0" w:color="auto"/>
        <w:bottom w:val="none" w:sz="0" w:space="0" w:color="auto"/>
        <w:right w:val="none" w:sz="0" w:space="0" w:color="auto"/>
      </w:divBdr>
    </w:div>
    <w:div w:id="1880556708">
      <w:bodyDiv w:val="1"/>
      <w:marLeft w:val="0"/>
      <w:marRight w:val="0"/>
      <w:marTop w:val="0"/>
      <w:marBottom w:val="0"/>
      <w:divBdr>
        <w:top w:val="none" w:sz="0" w:space="0" w:color="auto"/>
        <w:left w:val="none" w:sz="0" w:space="0" w:color="auto"/>
        <w:bottom w:val="none" w:sz="0" w:space="0" w:color="auto"/>
        <w:right w:val="none" w:sz="0" w:space="0" w:color="auto"/>
      </w:divBdr>
    </w:div>
    <w:div w:id="1891988102">
      <w:bodyDiv w:val="1"/>
      <w:marLeft w:val="0"/>
      <w:marRight w:val="0"/>
      <w:marTop w:val="0"/>
      <w:marBottom w:val="0"/>
      <w:divBdr>
        <w:top w:val="none" w:sz="0" w:space="0" w:color="auto"/>
        <w:left w:val="none" w:sz="0" w:space="0" w:color="auto"/>
        <w:bottom w:val="none" w:sz="0" w:space="0" w:color="auto"/>
        <w:right w:val="none" w:sz="0" w:space="0" w:color="auto"/>
      </w:divBdr>
    </w:div>
    <w:div w:id="1892572391">
      <w:bodyDiv w:val="1"/>
      <w:marLeft w:val="0"/>
      <w:marRight w:val="0"/>
      <w:marTop w:val="0"/>
      <w:marBottom w:val="0"/>
      <w:divBdr>
        <w:top w:val="none" w:sz="0" w:space="0" w:color="auto"/>
        <w:left w:val="none" w:sz="0" w:space="0" w:color="auto"/>
        <w:bottom w:val="none" w:sz="0" w:space="0" w:color="auto"/>
        <w:right w:val="none" w:sz="0" w:space="0" w:color="auto"/>
      </w:divBdr>
    </w:div>
    <w:div w:id="1901552921">
      <w:bodyDiv w:val="1"/>
      <w:marLeft w:val="0"/>
      <w:marRight w:val="0"/>
      <w:marTop w:val="0"/>
      <w:marBottom w:val="0"/>
      <w:divBdr>
        <w:top w:val="none" w:sz="0" w:space="0" w:color="auto"/>
        <w:left w:val="none" w:sz="0" w:space="0" w:color="auto"/>
        <w:bottom w:val="none" w:sz="0" w:space="0" w:color="auto"/>
        <w:right w:val="none" w:sz="0" w:space="0" w:color="auto"/>
      </w:divBdr>
    </w:div>
    <w:div w:id="1911305529">
      <w:bodyDiv w:val="1"/>
      <w:marLeft w:val="0"/>
      <w:marRight w:val="0"/>
      <w:marTop w:val="0"/>
      <w:marBottom w:val="0"/>
      <w:divBdr>
        <w:top w:val="none" w:sz="0" w:space="0" w:color="auto"/>
        <w:left w:val="none" w:sz="0" w:space="0" w:color="auto"/>
        <w:bottom w:val="none" w:sz="0" w:space="0" w:color="auto"/>
        <w:right w:val="none" w:sz="0" w:space="0" w:color="auto"/>
      </w:divBdr>
    </w:div>
    <w:div w:id="1988633493">
      <w:bodyDiv w:val="1"/>
      <w:marLeft w:val="0"/>
      <w:marRight w:val="0"/>
      <w:marTop w:val="0"/>
      <w:marBottom w:val="0"/>
      <w:divBdr>
        <w:top w:val="none" w:sz="0" w:space="0" w:color="auto"/>
        <w:left w:val="none" w:sz="0" w:space="0" w:color="auto"/>
        <w:bottom w:val="none" w:sz="0" w:space="0" w:color="auto"/>
        <w:right w:val="none" w:sz="0" w:space="0" w:color="auto"/>
      </w:divBdr>
    </w:div>
    <w:div w:id="1995795664">
      <w:bodyDiv w:val="1"/>
      <w:marLeft w:val="0"/>
      <w:marRight w:val="0"/>
      <w:marTop w:val="0"/>
      <w:marBottom w:val="0"/>
      <w:divBdr>
        <w:top w:val="none" w:sz="0" w:space="0" w:color="auto"/>
        <w:left w:val="none" w:sz="0" w:space="0" w:color="auto"/>
        <w:bottom w:val="none" w:sz="0" w:space="0" w:color="auto"/>
        <w:right w:val="none" w:sz="0" w:space="0" w:color="auto"/>
      </w:divBdr>
    </w:div>
    <w:div w:id="2029480313">
      <w:bodyDiv w:val="1"/>
      <w:marLeft w:val="0"/>
      <w:marRight w:val="0"/>
      <w:marTop w:val="0"/>
      <w:marBottom w:val="0"/>
      <w:divBdr>
        <w:top w:val="none" w:sz="0" w:space="0" w:color="auto"/>
        <w:left w:val="none" w:sz="0" w:space="0" w:color="auto"/>
        <w:bottom w:val="none" w:sz="0" w:space="0" w:color="auto"/>
        <w:right w:val="none" w:sz="0" w:space="0" w:color="auto"/>
      </w:divBdr>
    </w:div>
    <w:div w:id="2052028849">
      <w:bodyDiv w:val="1"/>
      <w:marLeft w:val="0"/>
      <w:marRight w:val="0"/>
      <w:marTop w:val="0"/>
      <w:marBottom w:val="0"/>
      <w:divBdr>
        <w:top w:val="none" w:sz="0" w:space="0" w:color="auto"/>
        <w:left w:val="none" w:sz="0" w:space="0" w:color="auto"/>
        <w:bottom w:val="none" w:sz="0" w:space="0" w:color="auto"/>
        <w:right w:val="none" w:sz="0" w:space="0" w:color="auto"/>
      </w:divBdr>
    </w:div>
    <w:div w:id="2078673651">
      <w:bodyDiv w:val="1"/>
      <w:marLeft w:val="0"/>
      <w:marRight w:val="0"/>
      <w:marTop w:val="0"/>
      <w:marBottom w:val="0"/>
      <w:divBdr>
        <w:top w:val="none" w:sz="0" w:space="0" w:color="auto"/>
        <w:left w:val="none" w:sz="0" w:space="0" w:color="auto"/>
        <w:bottom w:val="none" w:sz="0" w:space="0" w:color="auto"/>
        <w:right w:val="none" w:sz="0" w:space="0" w:color="auto"/>
      </w:divBdr>
    </w:div>
    <w:div w:id="2107994127">
      <w:bodyDiv w:val="1"/>
      <w:marLeft w:val="0"/>
      <w:marRight w:val="0"/>
      <w:marTop w:val="0"/>
      <w:marBottom w:val="0"/>
      <w:divBdr>
        <w:top w:val="none" w:sz="0" w:space="0" w:color="auto"/>
        <w:left w:val="none" w:sz="0" w:space="0" w:color="auto"/>
        <w:bottom w:val="none" w:sz="0" w:space="0" w:color="auto"/>
        <w:right w:val="none" w:sz="0" w:space="0" w:color="auto"/>
      </w:divBdr>
    </w:div>
    <w:div w:id="2109039258">
      <w:bodyDiv w:val="1"/>
      <w:marLeft w:val="0"/>
      <w:marRight w:val="0"/>
      <w:marTop w:val="0"/>
      <w:marBottom w:val="0"/>
      <w:divBdr>
        <w:top w:val="none" w:sz="0" w:space="0" w:color="auto"/>
        <w:left w:val="none" w:sz="0" w:space="0" w:color="auto"/>
        <w:bottom w:val="none" w:sz="0" w:space="0" w:color="auto"/>
        <w:right w:val="none" w:sz="0" w:space="0" w:color="auto"/>
      </w:divBdr>
    </w:div>
    <w:div w:id="2118212599">
      <w:bodyDiv w:val="1"/>
      <w:marLeft w:val="0"/>
      <w:marRight w:val="0"/>
      <w:marTop w:val="0"/>
      <w:marBottom w:val="0"/>
      <w:divBdr>
        <w:top w:val="none" w:sz="0" w:space="0" w:color="auto"/>
        <w:left w:val="none" w:sz="0" w:space="0" w:color="auto"/>
        <w:bottom w:val="none" w:sz="0" w:space="0" w:color="auto"/>
        <w:right w:val="none" w:sz="0" w:space="0" w:color="auto"/>
      </w:divBdr>
    </w:div>
    <w:div w:id="214146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file:///C:\Program%20Files\Vi4Office\Vi4Docs\Logos\ROC0011_SummaCorp_FCU.png" TargetMode="External"/><Relationship Id="rId1" Type="http://schemas.openxmlformats.org/officeDocument/2006/relationships/image" Target="media/image3.png"/><Relationship Id="rId4" Type="http://schemas.openxmlformats.org/officeDocument/2006/relationships/image" Target="file:///C:\Program%20Files\Vi4Office\Vi4Docs\Pay_off\ROC0011_Payoff_FCU.p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Vi4Office\Vi4Docs\templates\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D3FF15B342304CBDC50EBB22B47170" ma:contentTypeVersion="" ma:contentTypeDescription="Een nieuw document maken." ma:contentTypeScope="" ma:versionID="4bcd4473ae7370d4da91b3e33439e6f9">
  <xsd:schema xmlns:xsd="http://www.w3.org/2001/XMLSchema" xmlns:xs="http://www.w3.org/2001/XMLSchema" xmlns:p="http://schemas.microsoft.com/office/2006/metadata/properties" xmlns:ns2="01b0b0e7-ed2f-45eb-86a0-beb28c7e15fd" xmlns:ns3="dae1d1f6-f1fc-4d39-b6cb-ebec79cb5813" xmlns:ns4="b77c9fb9-0617-4968-a907-419d4eecfe81" targetNamespace="http://schemas.microsoft.com/office/2006/metadata/properties" ma:root="true" ma:fieldsID="0eaac52d18b8ee36624ed72b5eeeb277" ns2:_="" ns3:_="" ns4:_="">
    <xsd:import namespace="01b0b0e7-ed2f-45eb-86a0-beb28c7e15fd"/>
    <xsd:import namespace="dae1d1f6-f1fc-4d39-b6cb-ebec79cb5813"/>
    <xsd:import namespace="b77c9fb9-0617-4968-a907-419d4eecfe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0b0e7-ed2f-45eb-86a0-beb28c7e15f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1d1f6-f1fc-4d39-b6cb-ebec79cb58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09ef506c-b607-4a49-abc5-bb3846d1f5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7c9fb9-0617-4968-a907-419d4eecfe8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bf4c659-84f4-4476-9af4-7fc125721464}" ma:internalName="TaxCatchAll" ma:showField="CatchAllData" ma:web="b77c9fb9-0617-4968-a907-419d4eecfe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e1d1f6-f1fc-4d39-b6cb-ebec79cb5813">
      <Terms xmlns="http://schemas.microsoft.com/office/infopath/2007/PartnerControls"/>
    </lcf76f155ced4ddcb4097134ff3c332f>
    <TaxCatchAll xmlns="b77c9fb9-0617-4968-a907-419d4eecfe8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A89B77-A891-41CC-B8E4-FABA10461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0b0e7-ed2f-45eb-86a0-beb28c7e15fd"/>
    <ds:schemaRef ds:uri="dae1d1f6-f1fc-4d39-b6cb-ebec79cb5813"/>
    <ds:schemaRef ds:uri="b77c9fb9-0617-4968-a907-419d4eecf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D9E21D-89AE-462D-8528-6E1BCE14CE0B}">
  <ds:schemaRefs>
    <ds:schemaRef ds:uri="http://schemas.microsoft.com/office/2006/metadata/properties"/>
    <ds:schemaRef ds:uri="http://schemas.microsoft.com/office/infopath/2007/PartnerControls"/>
    <ds:schemaRef ds:uri="dae1d1f6-f1fc-4d39-b6cb-ebec79cb5813"/>
    <ds:schemaRef ds:uri="b77c9fb9-0617-4968-a907-419d4eecfe81"/>
  </ds:schemaRefs>
</ds:datastoreItem>
</file>

<file path=customXml/itemProps3.xml><?xml version="1.0" encoding="utf-8"?>
<ds:datastoreItem xmlns:ds="http://schemas.openxmlformats.org/officeDocument/2006/customXml" ds:itemID="{6A1A31F0-26B3-4AF7-8287-4C57B6C29C8B}">
  <ds:schemaRefs>
    <ds:schemaRef ds:uri="http://schemas.openxmlformats.org/officeDocument/2006/bibliography"/>
  </ds:schemaRefs>
</ds:datastoreItem>
</file>

<file path=customXml/itemProps4.xml><?xml version="1.0" encoding="utf-8"?>
<ds:datastoreItem xmlns:ds="http://schemas.openxmlformats.org/officeDocument/2006/customXml" ds:itemID="{D71A9A81-1581-4C46-95AC-6A7CB871DA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Template>
  <TotalTime>4</TotalTime>
  <Pages>7</Pages>
  <Words>1667</Words>
  <Characters>10415</Characters>
  <Application>Microsoft Office Word</Application>
  <DocSecurity>0</DocSecurity>
  <Lines>86</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Openbare aanbesteding _x000d_
Telefonievoorzieningen</vt:lpstr>
      <vt:lpstr/>
    </vt:vector>
  </TitlesOfParts>
  <Company>ROC Eindhoven</Company>
  <LinksUpToDate>false</LinksUpToDate>
  <CharactersWithSpaces>12058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Openbare aanbesteding _x000d_
Telefonievoorzieningen</dc:title>
  <dc:subject/>
  <dc:creator>C. Heijnen</dc:creator>
  <cp:keywords/>
  <cp:lastModifiedBy>Heijnen, Claudia</cp:lastModifiedBy>
  <cp:revision>5</cp:revision>
  <cp:lastPrinted>2022-06-29T12:54:00Z</cp:lastPrinted>
  <dcterms:created xsi:type="dcterms:W3CDTF">2022-09-13T11:16:00Z</dcterms:created>
  <dcterms:modified xsi:type="dcterms:W3CDTF">2022-09-13T11:20:00Z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Openbare aanbesteding _x000d_
Telefonievoorzieningen</vt:lpwstr>
  </property>
  <property fmtid="{D5CDD505-2E9C-101B-9397-08002B2CF9AE}" pid="3" name="Subtitle">
    <vt:lpwstr>2014-002-FRGE-EA-PVE-Telefonievoorzieningen_x000d_
Programma van Eisen en Wensen</vt:lpwstr>
  </property>
  <property fmtid="{D5CDD505-2E9C-101B-9397-08002B2CF9AE}" pid="4" name="Title_next">
    <vt:lpwstr>Openbare aanbesteding _x000b_Telefonievoorzieningen</vt:lpwstr>
  </property>
  <property fmtid="{D5CDD505-2E9C-101B-9397-08002B2CF9AE}" pid="5" name="Subtitle_next">
    <vt:lpwstr>2014-002-FRGE-EA-PVE-Telefonievoorzieningen Programma van Eisen en Wensen</vt:lpwstr>
  </property>
  <property fmtid="{D5CDD505-2E9C-101B-9397-08002B2CF9AE}" pid="6" name="title_footer">
    <vt:lpwstr>Openbare aanbesteding _x000d_
Printvoorziening</vt:lpwstr>
  </property>
  <property fmtid="{D5CDD505-2E9C-101B-9397-08002B2CF9AE}" pid="7" name="Date">
    <vt:lpwstr>30 januari 2013</vt:lpwstr>
  </property>
  <property fmtid="{D5CDD505-2E9C-101B-9397-08002B2CF9AE}" pid="8" name="lDate">
    <vt:lpwstr>Datum:</vt:lpwstr>
  </property>
  <property fmtid="{D5CDD505-2E9C-101B-9397-08002B2CF9AE}" pid="9" name="Version">
    <vt:lpwstr>0</vt:lpwstr>
  </property>
  <property fmtid="{D5CDD505-2E9C-101B-9397-08002B2CF9AE}" pid="10" name="lversion">
    <vt:lpwstr>Versie:</vt:lpwstr>
  </property>
  <property fmtid="{D5CDD505-2E9C-101B-9397-08002B2CF9AE}" pid="11" name="subversion">
    <vt:lpwstr>7</vt:lpwstr>
  </property>
  <property fmtid="{D5CDD505-2E9C-101B-9397-08002B2CF9AE}" pid="12" name="authors">
    <vt:lpwstr>Yolanda Gijsbers</vt:lpwstr>
  </property>
  <property fmtid="{D5CDD505-2E9C-101B-9397-08002B2CF9AE}" pid="13" name="lauthors">
    <vt:lpwstr>Auteur(s):</vt:lpwstr>
  </property>
  <property fmtid="{D5CDD505-2E9C-101B-9397-08002B2CF9AE}" pid="14" name="Status_next">
    <vt:lpwstr>Definitief</vt:lpwstr>
  </property>
  <property fmtid="{D5CDD505-2E9C-101B-9397-08002B2CF9AE}" pid="15" name="lstatus_next">
    <vt:lpwstr>Status:</vt:lpwstr>
  </property>
  <property fmtid="{D5CDD505-2E9C-101B-9397-08002B2CF9AE}" pid="16" name="Copyright_year">
    <vt:lpwstr>© 2014</vt:lpwstr>
  </property>
  <property fmtid="{D5CDD505-2E9C-101B-9397-08002B2CF9AE}" pid="17" name="Version_next">
    <vt:lpwstr>1</vt:lpwstr>
  </property>
  <property fmtid="{D5CDD505-2E9C-101B-9397-08002B2CF9AE}" pid="18" name="lversion_next">
    <vt:lpwstr>Versie:</vt:lpwstr>
  </property>
  <property fmtid="{D5CDD505-2E9C-101B-9397-08002B2CF9AE}" pid="19" name="subversion_next">
    <vt:lpwstr>0</vt:lpwstr>
  </property>
  <property fmtid="{D5CDD505-2E9C-101B-9397-08002B2CF9AE}" pid="20" name="Date_next">
    <vt:lpwstr>16 juli 2014</vt:lpwstr>
  </property>
  <property fmtid="{D5CDD505-2E9C-101B-9397-08002B2CF9AE}" pid="21" name="lDate_next">
    <vt:lpwstr>Datum:</vt:lpwstr>
  </property>
  <property fmtid="{D5CDD505-2E9C-101B-9397-08002B2CF9AE}" pid="22" name="authors_next">
    <vt:lpwstr>Ger Franssen</vt:lpwstr>
  </property>
  <property fmtid="{D5CDD505-2E9C-101B-9397-08002B2CF9AE}" pid="23" name="lauthors_next">
    <vt:lpwstr>Auteur(s):</vt:lpwstr>
  </property>
  <property fmtid="{D5CDD505-2E9C-101B-9397-08002B2CF9AE}" pid="24" name="lof">
    <vt:lpwstr>van</vt:lpwstr>
  </property>
  <property fmtid="{D5CDD505-2E9C-101B-9397-08002B2CF9AE}" pid="25" name="lPage_next">
    <vt:lpwstr>Pagina:</vt:lpwstr>
  </property>
  <property fmtid="{D5CDD505-2E9C-101B-9397-08002B2CF9AE}" pid="26" name="Version_table_version">
    <vt:lpwstr>Versie</vt:lpwstr>
  </property>
  <property fmtid="{D5CDD505-2E9C-101B-9397-08002B2CF9AE}" pid="27" name="Version_table_date">
    <vt:lpwstr>Datum</vt:lpwstr>
  </property>
  <property fmtid="{D5CDD505-2E9C-101B-9397-08002B2CF9AE}" pid="28" name="Version_table_desc">
    <vt:lpwstr>Omschrijving</vt:lpwstr>
  </property>
  <property fmtid="{D5CDD505-2E9C-101B-9397-08002B2CF9AE}" pid="29" name="Version_table_author">
    <vt:lpwstr>Door</vt:lpwstr>
  </property>
  <property fmtid="{D5CDD505-2E9C-101B-9397-08002B2CF9AE}" pid="30" name="ltoc">
    <vt:lpwstr>Inhoud</vt:lpwstr>
  </property>
  <property fmtid="{D5CDD505-2E9C-101B-9397-08002B2CF9AE}" pid="31" name="lof_next_1">
    <vt:lpwstr>van</vt:lpwstr>
  </property>
  <property fmtid="{D5CDD505-2E9C-101B-9397-08002B2CF9AE}" pid="32" name="lPage_next_1">
    <vt:lpwstr>Pagina:</vt:lpwstr>
  </property>
  <property fmtid="{D5CDD505-2E9C-101B-9397-08002B2CF9AE}" pid="33" name="numpages">
    <vt:lpwstr/>
  </property>
  <property fmtid="{D5CDD505-2E9C-101B-9397-08002B2CF9AE}" pid="34" name="toc">
    <vt:lpwstr>Yes</vt:lpwstr>
  </property>
  <property fmtid="{D5CDD505-2E9C-101B-9397-08002B2CF9AE}" pid="35" name="Title_next_real">
    <vt:lpwstr>Openbare aanbesteding _x000b_Telefonievoorzieningen</vt:lpwstr>
  </property>
  <property fmtid="{D5CDD505-2E9C-101B-9397-08002B2CF9AE}" pid="36" name="client_name">
    <vt:lpwstr>Summa College</vt:lpwstr>
  </property>
  <property fmtid="{D5CDD505-2E9C-101B-9397-08002B2CF9AE}" pid="37" name="print1">
    <vt:lpwstr>Blank;Blank</vt:lpwstr>
  </property>
  <property fmtid="{D5CDD505-2E9C-101B-9397-08002B2CF9AE}" pid="38" name="ReportChapoo">
    <vt:lpwstr/>
  </property>
  <property fmtid="{D5CDD505-2E9C-101B-9397-08002B2CF9AE}" pid="39" name="ReportTitle">
    <vt:lpwstr>Openbare aanbesteding _x000d_
Telefonievoorzieningen</vt:lpwstr>
  </property>
  <property fmtid="{D5CDD505-2E9C-101B-9397-08002B2CF9AE}" pid="40" name="ReportSubtitle">
    <vt:lpwstr>2014-002-FRGE-EA-PVE-Telefonievoorzieningen_x000d_
Programma van Eisen en Wensen</vt:lpwstr>
  </property>
  <property fmtid="{D5CDD505-2E9C-101B-9397-08002B2CF9AE}" pid="41" name="ReportTo">
    <vt:lpwstr/>
  </property>
  <property fmtid="{D5CDD505-2E9C-101B-9397-08002B2CF9AE}" pid="42" name="ReportDocument_language">
    <vt:lpwstr>Nederlands</vt:lpwstr>
  </property>
  <property fmtid="{D5CDD505-2E9C-101B-9397-08002B2CF9AE}" pid="43" name="ReportDate">
    <vt:lpwstr>16-7-2014</vt:lpwstr>
  </property>
  <property fmtid="{D5CDD505-2E9C-101B-9397-08002B2CF9AE}" pid="44" name="ReportStatus">
    <vt:lpwstr>Definitief</vt:lpwstr>
  </property>
  <property fmtid="{D5CDD505-2E9C-101B-9397-08002B2CF9AE}" pid="45" name="ReportVersion">
    <vt:lpwstr>1</vt:lpwstr>
  </property>
  <property fmtid="{D5CDD505-2E9C-101B-9397-08002B2CF9AE}" pid="46" name="ReportSubVersion">
    <vt:lpwstr>0</vt:lpwstr>
  </property>
  <property fmtid="{D5CDD505-2E9C-101B-9397-08002B2CF9AE}" pid="47" name="ReportDocument_name">
    <vt:lpwstr/>
  </property>
  <property fmtid="{D5CDD505-2E9C-101B-9397-08002B2CF9AE}" pid="48" name="ReportYear">
    <vt:lpwstr>2014</vt:lpwstr>
  </property>
  <property fmtid="{D5CDD505-2E9C-101B-9397-08002B2CF9AE}" pid="49" name="ReportClient_name">
    <vt:lpwstr>Summa College</vt:lpwstr>
  </property>
  <property fmtid="{D5CDD505-2E9C-101B-9397-08002B2CF9AE}" pid="50" name="ReportAuthor_name">
    <vt:lpwstr>Ger Franssen</vt:lpwstr>
  </property>
  <property fmtid="{D5CDD505-2E9C-101B-9397-08002B2CF9AE}" pid="51" name="ReportSchool">
    <vt:lpwstr>Financiën</vt:lpwstr>
  </property>
  <property fmtid="{D5CDD505-2E9C-101B-9397-08002B2CF9AE}" pid="52" name="Reportauthor">
    <vt:lpwstr>Ger Franssen</vt:lpwstr>
  </property>
  <property fmtid="{D5CDD505-2E9C-101B-9397-08002B2CF9AE}" pid="53" name="ReportControler_name">
    <vt:lpwstr/>
  </property>
  <property fmtid="{D5CDD505-2E9C-101B-9397-08002B2CF9AE}" pid="54" name="ReportControler">
    <vt:lpwstr>Geen</vt:lpwstr>
  </property>
  <property fmtid="{D5CDD505-2E9C-101B-9397-08002B2CF9AE}" pid="55" name="ReportPrint_logo">
    <vt:lpwstr>Yes</vt:lpwstr>
  </property>
  <property fmtid="{D5CDD505-2E9C-101B-9397-08002B2CF9AE}" pid="56" name="ReportStandard_document">
    <vt:lpwstr>No</vt:lpwstr>
  </property>
  <property fmtid="{D5CDD505-2E9C-101B-9397-08002B2CF9AE}" pid="57" name="ReportLayouttypes">
    <vt:lpwstr>0</vt:lpwstr>
  </property>
  <property fmtid="{D5CDD505-2E9C-101B-9397-08002B2CF9AE}" pid="58" name="doc_type">
    <vt:lpwstr>Report</vt:lpwstr>
  </property>
  <property fmtid="{D5CDD505-2E9C-101B-9397-08002B2CF9AE}" pid="59" name="doc_application">
    <vt:lpwstr>SOD</vt:lpwstr>
  </property>
  <property fmtid="{D5CDD505-2E9C-101B-9397-08002B2CF9AE}" pid="60" name="cldocument">
    <vt:lpwstr>1043</vt:lpwstr>
  </property>
  <property fmtid="{D5CDD505-2E9C-101B-9397-08002B2CF9AE}" pid="61" name="Status">
    <vt:lpwstr>1</vt:lpwstr>
  </property>
  <property fmtid="{D5CDD505-2E9C-101B-9397-08002B2CF9AE}" pid="62" name="ContentTypeId">
    <vt:lpwstr>0x010100396224AF3C73CA478BC6C8D98D804273</vt:lpwstr>
  </property>
  <property fmtid="{D5CDD505-2E9C-101B-9397-08002B2CF9AE}" pid="63" name="MediaServiceImageTags">
    <vt:lpwstr/>
  </property>
</Properties>
</file>