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8B621" w14:textId="77777777" w:rsidR="004D770C" w:rsidRDefault="004D770C" w:rsidP="004D770C">
      <w:pPr>
        <w:pStyle w:val="Plattetekst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 xml:space="preserve">Inschrijver beschrijft op </w:t>
      </w:r>
      <w:r w:rsidRPr="00C42754">
        <w:rPr>
          <w:rFonts w:ascii="Calibri Light" w:hAnsi="Calibri Light" w:cs="Calibri Light"/>
        </w:rPr>
        <w:t>maximaal 10</w:t>
      </w:r>
      <w:r w:rsidRPr="00415089">
        <w:rPr>
          <w:rFonts w:ascii="Calibri Light" w:hAnsi="Calibri Light" w:cs="Calibri Light"/>
        </w:rPr>
        <w:t xml:space="preserve"> A4-tjes enkelzijdig, lettertype Calibri Light 10, de door haar aangeboden meerwaarde in het kader van de </w:t>
      </w:r>
      <w:r>
        <w:rPr>
          <w:rFonts w:ascii="Calibri Light" w:hAnsi="Calibri Light" w:cs="Calibri Light"/>
        </w:rPr>
        <w:t xml:space="preserve">Visie en samenwerking </w:t>
      </w:r>
      <w:r w:rsidRPr="00415089">
        <w:rPr>
          <w:rFonts w:ascii="Calibri Light" w:hAnsi="Calibri Light" w:cs="Calibri Light"/>
        </w:rPr>
        <w:t>in een plan</w:t>
      </w:r>
      <w:r>
        <w:rPr>
          <w:rFonts w:ascii="Calibri Light" w:hAnsi="Calibri Light" w:cs="Calibri Light"/>
        </w:rPr>
        <w:t xml:space="preserve"> van aanpak</w:t>
      </w:r>
      <w:r w:rsidRPr="00415089">
        <w:rPr>
          <w:rFonts w:ascii="Calibri Light" w:hAnsi="Calibri Light" w:cs="Calibri Light"/>
        </w:rPr>
        <w:t xml:space="preserve">, zoals zal worden uitgevoerd bij de Opdrachtgever, zie Bijlage </w:t>
      </w:r>
      <w:r>
        <w:rPr>
          <w:rFonts w:ascii="Calibri Light" w:hAnsi="Calibri Light" w:cs="Calibri Light"/>
        </w:rPr>
        <w:t>8, waarbij ingegaan wordt op onderstaande:</w:t>
      </w:r>
    </w:p>
    <w:p w14:paraId="7F6FD73E" w14:textId="77777777" w:rsidR="004D770C" w:rsidRPr="004D770C" w:rsidRDefault="004D770C" w:rsidP="004D770C">
      <w:pPr>
        <w:pStyle w:val="Lijstalinea"/>
        <w:widowControl/>
        <w:numPr>
          <w:ilvl w:val="0"/>
          <w:numId w:val="11"/>
        </w:numPr>
        <w:autoSpaceDE/>
        <w:autoSpaceDN/>
        <w:rPr>
          <w:rFonts w:ascii="Calibri Light" w:hAnsi="Calibri Light" w:cs="Calibri Light"/>
          <w:b/>
          <w:color w:val="000000" w:themeColor="text1"/>
          <w:sz w:val="20"/>
          <w:szCs w:val="20"/>
          <w:lang w:val="nl-NL"/>
        </w:rPr>
      </w:pPr>
      <w:r w:rsidRPr="004D770C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>de roadmap (zowel technisch als op het vlak van dienstverlening), en visie en strategie in het algemeen;</w:t>
      </w:r>
    </w:p>
    <w:p w14:paraId="00A15BC4" w14:textId="77777777" w:rsidR="004D770C" w:rsidRPr="004D770C" w:rsidRDefault="004D770C" w:rsidP="004D770C">
      <w:pPr>
        <w:pStyle w:val="Lijstalinea"/>
        <w:widowControl/>
        <w:numPr>
          <w:ilvl w:val="0"/>
          <w:numId w:val="11"/>
        </w:numPr>
        <w:autoSpaceDE/>
        <w:autoSpaceDN/>
        <w:rPr>
          <w:rFonts w:ascii="Calibri Light" w:hAnsi="Calibri Light" w:cs="Calibri Light"/>
          <w:b/>
          <w:color w:val="000000" w:themeColor="text1"/>
          <w:sz w:val="20"/>
          <w:szCs w:val="20"/>
          <w:lang w:val="nl-NL"/>
        </w:rPr>
      </w:pPr>
      <w:r w:rsidRPr="004D770C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>de manier waarop kennis wordt geborgd;</w:t>
      </w:r>
    </w:p>
    <w:p w14:paraId="494A1398" w14:textId="77777777" w:rsidR="004D770C" w:rsidRPr="004D770C" w:rsidRDefault="004D770C" w:rsidP="004D770C">
      <w:pPr>
        <w:pStyle w:val="Lijstalinea"/>
        <w:widowControl/>
        <w:numPr>
          <w:ilvl w:val="0"/>
          <w:numId w:val="11"/>
        </w:numPr>
        <w:autoSpaceDE/>
        <w:autoSpaceDN/>
        <w:rPr>
          <w:rFonts w:ascii="Calibri Light" w:hAnsi="Calibri Light" w:cs="Calibri Light"/>
          <w:b/>
          <w:color w:val="000000" w:themeColor="text1"/>
          <w:sz w:val="20"/>
          <w:szCs w:val="20"/>
          <w:lang w:val="nl-NL"/>
        </w:rPr>
      </w:pPr>
      <w:r w:rsidRPr="004D770C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>de visie op de dienstverlening;</w:t>
      </w:r>
    </w:p>
    <w:p w14:paraId="39DE7A33" w14:textId="77777777" w:rsidR="004D770C" w:rsidRPr="004D770C" w:rsidRDefault="004D770C" w:rsidP="004D770C">
      <w:pPr>
        <w:pStyle w:val="Lijstalinea"/>
        <w:widowControl/>
        <w:numPr>
          <w:ilvl w:val="0"/>
          <w:numId w:val="11"/>
        </w:numPr>
        <w:autoSpaceDE/>
        <w:autoSpaceDN/>
        <w:rPr>
          <w:rFonts w:ascii="Calibri Light" w:hAnsi="Calibri Light" w:cs="Calibri Light"/>
          <w:b/>
          <w:color w:val="000000" w:themeColor="text1"/>
          <w:sz w:val="20"/>
          <w:szCs w:val="20"/>
          <w:lang w:val="nl-NL"/>
        </w:rPr>
      </w:pPr>
      <w:r w:rsidRPr="004D770C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 xml:space="preserve">de manier waarop een transparante houding en proactieve dienstverlening wordt geborgd; </w:t>
      </w:r>
    </w:p>
    <w:p w14:paraId="2702BC83" w14:textId="77777777" w:rsidR="004D770C" w:rsidRPr="004D770C" w:rsidRDefault="004D770C" w:rsidP="004D770C">
      <w:pPr>
        <w:pStyle w:val="Lijstalinea"/>
        <w:widowControl/>
        <w:numPr>
          <w:ilvl w:val="0"/>
          <w:numId w:val="11"/>
        </w:numPr>
        <w:autoSpaceDE/>
        <w:autoSpaceDN/>
        <w:rPr>
          <w:rFonts w:ascii="Calibri Light" w:hAnsi="Calibri Light" w:cs="Calibri Light"/>
          <w:b/>
          <w:color w:val="000000" w:themeColor="text1"/>
          <w:sz w:val="20"/>
          <w:szCs w:val="20"/>
          <w:lang w:val="nl-NL"/>
        </w:rPr>
      </w:pPr>
      <w:r w:rsidRPr="004D770C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 xml:space="preserve">de technische aspecten van de geboden diensten; </w:t>
      </w:r>
    </w:p>
    <w:p w14:paraId="2F06BA18" w14:textId="77777777" w:rsidR="004D770C" w:rsidRPr="004D770C" w:rsidRDefault="004D770C" w:rsidP="004D770C">
      <w:pPr>
        <w:pStyle w:val="Lijstalinea"/>
        <w:widowControl/>
        <w:numPr>
          <w:ilvl w:val="0"/>
          <w:numId w:val="12"/>
        </w:numPr>
        <w:autoSpaceDE/>
        <w:autoSpaceDN/>
        <w:rPr>
          <w:rFonts w:ascii="Calibri Light" w:hAnsi="Calibri Light" w:cs="Calibri Light"/>
          <w:b/>
          <w:color w:val="000000" w:themeColor="text1"/>
          <w:sz w:val="20"/>
          <w:szCs w:val="20"/>
          <w:lang w:val="nl-NL"/>
        </w:rPr>
      </w:pPr>
      <w:r w:rsidRPr="004D770C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>de mate waarin zaken geautomatiseerd zijn en de afhankelijkheid van personen;</w:t>
      </w:r>
    </w:p>
    <w:p w14:paraId="301DEFA7" w14:textId="77777777" w:rsidR="004D770C" w:rsidRPr="004D770C" w:rsidRDefault="004D770C" w:rsidP="004D770C">
      <w:pPr>
        <w:pStyle w:val="Lijstalinea"/>
        <w:widowControl/>
        <w:numPr>
          <w:ilvl w:val="0"/>
          <w:numId w:val="12"/>
        </w:numPr>
        <w:autoSpaceDE/>
        <w:autoSpaceDN/>
        <w:rPr>
          <w:rFonts w:ascii="Calibri Light" w:hAnsi="Calibri Light" w:cs="Calibri Light"/>
          <w:b/>
          <w:color w:val="000000" w:themeColor="text1"/>
          <w:sz w:val="20"/>
          <w:szCs w:val="20"/>
          <w:lang w:val="nl-NL"/>
        </w:rPr>
      </w:pPr>
      <w:r w:rsidRPr="004D770C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>de monitoring van systemen/ diens</w:t>
      </w:r>
      <w:bookmarkStart w:id="0" w:name="_GoBack"/>
      <w:bookmarkEnd w:id="0"/>
      <w:r w:rsidRPr="004D770C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>ten;</w:t>
      </w:r>
    </w:p>
    <w:p w14:paraId="077FB7B5" w14:textId="77777777" w:rsidR="004D770C" w:rsidRPr="004D770C" w:rsidRDefault="004D770C" w:rsidP="004D770C">
      <w:pPr>
        <w:pStyle w:val="Lijstalinea"/>
        <w:widowControl/>
        <w:numPr>
          <w:ilvl w:val="0"/>
          <w:numId w:val="12"/>
        </w:numPr>
        <w:autoSpaceDE/>
        <w:autoSpaceDN/>
        <w:rPr>
          <w:rFonts w:ascii="Calibri Light" w:hAnsi="Calibri Light" w:cs="Calibri Light"/>
          <w:b/>
          <w:color w:val="000000" w:themeColor="text1"/>
          <w:sz w:val="20"/>
          <w:szCs w:val="20"/>
          <w:lang w:val="nl-NL"/>
        </w:rPr>
      </w:pPr>
      <w:r w:rsidRPr="004D770C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>de verwerking van groei of krimp;</w:t>
      </w:r>
    </w:p>
    <w:p w14:paraId="49B74CA8" w14:textId="77777777" w:rsidR="004D770C" w:rsidRPr="004D770C" w:rsidRDefault="004D770C" w:rsidP="004D770C">
      <w:pPr>
        <w:pStyle w:val="Lijstalinea"/>
        <w:widowControl/>
        <w:numPr>
          <w:ilvl w:val="0"/>
          <w:numId w:val="12"/>
        </w:numPr>
        <w:autoSpaceDE/>
        <w:autoSpaceDN/>
        <w:rPr>
          <w:rFonts w:ascii="Calibri Light" w:hAnsi="Calibri Light" w:cs="Calibri Light"/>
          <w:b/>
          <w:color w:val="000000" w:themeColor="text1"/>
          <w:sz w:val="20"/>
          <w:szCs w:val="20"/>
          <w:lang w:val="nl-NL"/>
        </w:rPr>
      </w:pPr>
      <w:r w:rsidRPr="004D770C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>de eventuele samenwerking met andere leveranciers (als verbindingen en devices);</w:t>
      </w:r>
    </w:p>
    <w:p w14:paraId="1804A1D3" w14:textId="77777777" w:rsidR="004D770C" w:rsidRPr="004D770C" w:rsidRDefault="004D770C" w:rsidP="004D770C">
      <w:pPr>
        <w:pStyle w:val="Lijstalinea"/>
        <w:widowControl/>
        <w:numPr>
          <w:ilvl w:val="0"/>
          <w:numId w:val="12"/>
        </w:numPr>
        <w:autoSpaceDE/>
        <w:autoSpaceDN/>
        <w:rPr>
          <w:rFonts w:ascii="Calibri Light" w:hAnsi="Calibri Light" w:cs="Calibri Light"/>
          <w:b/>
          <w:color w:val="000000" w:themeColor="text1"/>
          <w:sz w:val="20"/>
          <w:szCs w:val="20"/>
          <w:lang w:val="nl-NL"/>
        </w:rPr>
      </w:pPr>
      <w:r w:rsidRPr="004D770C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>de manier waarop ‘ontzorgen’ wordt georganiseerd;</w:t>
      </w:r>
    </w:p>
    <w:p w14:paraId="04C0D880" w14:textId="77777777" w:rsidR="004D770C" w:rsidRPr="00E31DDE" w:rsidRDefault="004D770C" w:rsidP="004D770C">
      <w:pPr>
        <w:pStyle w:val="Lijstalinea"/>
        <w:widowControl/>
        <w:numPr>
          <w:ilvl w:val="0"/>
          <w:numId w:val="12"/>
        </w:numPr>
        <w:autoSpaceDE/>
        <w:autoSpaceDN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4D770C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 xml:space="preserve">hoe en wanneer de Opdrachtnemer de klanttevredenheid toetst vooraf en na migratie. </w:t>
      </w:r>
      <w:r w:rsidRPr="00E31DDE">
        <w:rPr>
          <w:rFonts w:ascii="Calibri Light" w:hAnsi="Calibri Light" w:cs="Calibri Light"/>
          <w:color w:val="000000" w:themeColor="text1"/>
          <w:sz w:val="20"/>
          <w:szCs w:val="20"/>
        </w:rPr>
        <w:t xml:space="preserve">En hoe </w:t>
      </w:r>
      <w:proofErr w:type="spellStart"/>
      <w:r w:rsidRPr="00E31DDE">
        <w:rPr>
          <w:rFonts w:ascii="Calibri Light" w:hAnsi="Calibri Light" w:cs="Calibri Light"/>
          <w:color w:val="000000" w:themeColor="text1"/>
          <w:sz w:val="20"/>
          <w:szCs w:val="20"/>
        </w:rPr>
        <w:t>hij</w:t>
      </w:r>
      <w:proofErr w:type="spellEnd"/>
      <w:r w:rsidRPr="00E31DDE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proofErr w:type="spellStart"/>
      <w:r w:rsidRPr="00E31DDE">
        <w:rPr>
          <w:rFonts w:ascii="Calibri Light" w:hAnsi="Calibri Light" w:cs="Calibri Light"/>
          <w:color w:val="000000" w:themeColor="text1"/>
          <w:sz w:val="20"/>
          <w:szCs w:val="20"/>
        </w:rPr>
        <w:t>deze</w:t>
      </w:r>
      <w:proofErr w:type="spellEnd"/>
      <w:r w:rsidRPr="00E31DDE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proofErr w:type="spellStart"/>
      <w:r w:rsidRPr="00E31DDE">
        <w:rPr>
          <w:rFonts w:ascii="Calibri Light" w:hAnsi="Calibri Light" w:cs="Calibri Light"/>
          <w:color w:val="000000" w:themeColor="text1"/>
          <w:sz w:val="20"/>
          <w:szCs w:val="20"/>
        </w:rPr>
        <w:t>borgt</w:t>
      </w:r>
      <w:proofErr w:type="spellEnd"/>
      <w:r>
        <w:rPr>
          <w:rFonts w:ascii="Calibri Light" w:hAnsi="Calibri Light" w:cs="Calibri Light"/>
          <w:color w:val="000000" w:themeColor="text1"/>
          <w:sz w:val="20"/>
          <w:szCs w:val="20"/>
        </w:rPr>
        <w:t>;</w:t>
      </w:r>
    </w:p>
    <w:p w14:paraId="753E467E" w14:textId="77777777" w:rsidR="004D770C" w:rsidRPr="004D770C" w:rsidRDefault="004D770C" w:rsidP="004D770C">
      <w:pPr>
        <w:pStyle w:val="Lijstalinea"/>
        <w:widowControl/>
        <w:numPr>
          <w:ilvl w:val="0"/>
          <w:numId w:val="12"/>
        </w:numPr>
        <w:autoSpaceDE/>
        <w:autoSpaceDN/>
        <w:rPr>
          <w:rFonts w:ascii="Calibri Light" w:hAnsi="Calibri Light" w:cs="Calibri Light"/>
          <w:b/>
          <w:color w:val="000000" w:themeColor="text1"/>
          <w:sz w:val="20"/>
          <w:szCs w:val="20"/>
          <w:lang w:val="nl-NL"/>
        </w:rPr>
      </w:pPr>
      <w:r w:rsidRPr="004D770C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>een (globale) (technische) beschrijving, overzicht en tekening van alle in te zetten componenten, hoe zijn de oplossingen technisch opgebouwd (architectuurbeschrijving, securitylaag met buildingblocks) en de te leveren diensten.</w:t>
      </w:r>
    </w:p>
    <w:p w14:paraId="37963B5C" w14:textId="77777777" w:rsidR="007C763F" w:rsidRDefault="007C763F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5DD460E6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Pr="00046868" w:rsidRDefault="00EE6855" w:rsidP="00EE6855">
      <w:pPr>
        <w:rPr>
          <w:rFonts w:ascii="Calibri Light" w:hAnsi="Calibri Light" w:cs="Calibri Light"/>
          <w:vertAlign w:val="subscript"/>
          <w:lang w:val="nl-NL"/>
        </w:rPr>
      </w:pPr>
    </w:p>
    <w:p w14:paraId="75CAC625" w14:textId="77777777" w:rsidR="00EE6855" w:rsidRPr="00046868" w:rsidRDefault="00EE6855" w:rsidP="00EE6855">
      <w:pPr>
        <w:rPr>
          <w:rFonts w:ascii="Calibri Light" w:hAnsi="Calibri Light" w:cs="Calibri Light"/>
          <w:vertAlign w:val="subscript"/>
          <w:lang w:val="nl-NL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021C78D8" w:rsidR="00EE6855" w:rsidRDefault="002C54D6" w:rsidP="00EE685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Cloud hosting</w:t>
                          </w:r>
                          <w:r w:rsidR="007C763F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Ergon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202</w:t>
                          </w:r>
                          <w:r w:rsidR="007C763F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-0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15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021C78D8" w:rsidR="00EE6855" w:rsidRDefault="002C54D6" w:rsidP="00EE685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Cloud hosting</w:t>
                    </w:r>
                    <w:r w:rsidR="007C763F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Ergon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202</w:t>
                    </w:r>
                    <w:r w:rsidR="007C763F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-0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15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A999090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4D770C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9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4D770C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Visie en samenwerking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5A999090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4D770C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9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4D770C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Visie en samenwerking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EC096A2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378534" wp14:editId="34FE0F35">
                                <wp:extent cx="748030" cy="748030"/>
                                <wp:effectExtent l="0" t="0" r="0" b="0"/>
                                <wp:docPr id="2" name="Afbeelding 2" descr="Ergon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Afbeelding 2" descr="Ergon logo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8030" cy="748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3EC096A2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68378534" wp14:editId="34FE0F35">
                          <wp:extent cx="748030" cy="748030"/>
                          <wp:effectExtent l="0" t="0" r="0" b="0"/>
                          <wp:docPr id="2" name="Afbeelding 2" descr="Ergon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Afbeelding 2" descr="Ergon logo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8030" cy="748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875FB"/>
    <w:multiLevelType w:val="hybridMultilevel"/>
    <w:tmpl w:val="BB3EE16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A0541A"/>
    <w:multiLevelType w:val="hybridMultilevel"/>
    <w:tmpl w:val="656694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447CC"/>
    <w:multiLevelType w:val="hybridMultilevel"/>
    <w:tmpl w:val="4C748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11"/>
  </w:num>
  <w:num w:numId="9">
    <w:abstractNumId w:val="6"/>
  </w:num>
  <w:num w:numId="10">
    <w:abstractNumId w:val="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233C5"/>
    <w:rsid w:val="000366B2"/>
    <w:rsid w:val="00046868"/>
    <w:rsid w:val="00056E94"/>
    <w:rsid w:val="00072525"/>
    <w:rsid w:val="000C2E3F"/>
    <w:rsid w:val="000E4A91"/>
    <w:rsid w:val="00101155"/>
    <w:rsid w:val="00182C5A"/>
    <w:rsid w:val="001A579C"/>
    <w:rsid w:val="002976B2"/>
    <w:rsid w:val="002B0CA7"/>
    <w:rsid w:val="002B6558"/>
    <w:rsid w:val="002C54D6"/>
    <w:rsid w:val="0030466A"/>
    <w:rsid w:val="003C4890"/>
    <w:rsid w:val="003E67DB"/>
    <w:rsid w:val="00410215"/>
    <w:rsid w:val="00493F8D"/>
    <w:rsid w:val="004D770C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C763F"/>
    <w:rsid w:val="008115A6"/>
    <w:rsid w:val="00822518"/>
    <w:rsid w:val="008607EE"/>
    <w:rsid w:val="00862269"/>
    <w:rsid w:val="008B03B9"/>
    <w:rsid w:val="009321BE"/>
    <w:rsid w:val="00952879"/>
    <w:rsid w:val="009627A9"/>
    <w:rsid w:val="009C3C5B"/>
    <w:rsid w:val="00AB72AC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94BEC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3BB9BF-6346-4B37-BD7C-0FC153FED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2022-03-07T10:05:00Z</dcterms:created>
  <dcterms:modified xsi:type="dcterms:W3CDTF">2022-03-07T10:05:00Z</dcterms:modified>
</cp:coreProperties>
</file>