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F2819" w14:textId="1782FBEC" w:rsidR="002F6DDC" w:rsidRPr="002F6DDC" w:rsidRDefault="002F6DDC" w:rsidP="002F6DDC">
      <w:pPr>
        <w:rPr>
          <w:rFonts w:ascii="Calibri" w:hAnsi="Calibri" w:cs="Calibri"/>
          <w:sz w:val="22"/>
          <w:szCs w:val="22"/>
        </w:rPr>
      </w:pPr>
      <w:r w:rsidRPr="002F6DDC">
        <w:rPr>
          <w:rFonts w:ascii="Calibri" w:hAnsi="Calibri" w:cs="Calibri"/>
          <w:b/>
          <w:sz w:val="22"/>
          <w:szCs w:val="22"/>
        </w:rPr>
        <w:t>Bijlage P1-4 Garantie</w:t>
      </w:r>
      <w:r w:rsidRPr="002F6DDC">
        <w:rPr>
          <w:rFonts w:ascii="Calibri" w:hAnsi="Calibri" w:cs="Calibri"/>
          <w:sz w:val="22"/>
          <w:szCs w:val="22"/>
        </w:rPr>
        <w:t xml:space="preserve"> </w:t>
      </w:r>
      <w:r w:rsidRPr="002F6DDC">
        <w:rPr>
          <w:rFonts w:ascii="Calibri" w:hAnsi="Calibri" w:cs="Calibri"/>
          <w:sz w:val="22"/>
          <w:szCs w:val="22"/>
        </w:rPr>
        <w:tab/>
      </w:r>
      <w:r w:rsidRPr="002F6DDC">
        <w:rPr>
          <w:rFonts w:ascii="Calibri" w:hAnsi="Calibri" w:cs="Calibri"/>
          <w:sz w:val="22"/>
          <w:szCs w:val="22"/>
        </w:rPr>
        <w:tab/>
      </w:r>
      <w:r w:rsidRPr="002F6DDC">
        <w:rPr>
          <w:rFonts w:ascii="Calibri" w:hAnsi="Calibri" w:cs="Calibri"/>
          <w:sz w:val="22"/>
          <w:szCs w:val="22"/>
        </w:rPr>
        <w:tab/>
      </w:r>
      <w:r w:rsidRPr="002F6DDC">
        <w:rPr>
          <w:rFonts w:ascii="Calibri" w:hAnsi="Calibri" w:cs="Calibri"/>
          <w:sz w:val="22"/>
          <w:szCs w:val="22"/>
        </w:rPr>
        <w:tab/>
      </w:r>
      <w:r w:rsidRPr="002F6DDC">
        <w:rPr>
          <w:rFonts w:ascii="Calibri" w:hAnsi="Calibri" w:cs="Calibri"/>
          <w:sz w:val="22"/>
          <w:szCs w:val="22"/>
        </w:rPr>
        <w:tab/>
      </w:r>
      <w:r w:rsidRPr="002F6DDC">
        <w:rPr>
          <w:rFonts w:ascii="Calibri" w:hAnsi="Calibri" w:cs="Calibri"/>
          <w:sz w:val="22"/>
          <w:szCs w:val="22"/>
        </w:rPr>
        <w:tab/>
      </w:r>
      <w:r w:rsidRPr="002F6DDC">
        <w:rPr>
          <w:rFonts w:ascii="Calibri" w:hAnsi="Calibri" w:cs="Calibri"/>
          <w:sz w:val="22"/>
          <w:szCs w:val="22"/>
        </w:rPr>
        <w:tab/>
      </w:r>
      <w:r w:rsidRPr="002F6DDC">
        <w:rPr>
          <w:rFonts w:ascii="Calibri" w:hAnsi="Calibri" w:cs="Calibri"/>
          <w:sz w:val="22"/>
          <w:szCs w:val="22"/>
        </w:rPr>
        <w:tab/>
      </w:r>
      <w:r w:rsidRPr="002F6DDC">
        <w:rPr>
          <w:rFonts w:ascii="Calibri" w:hAnsi="Calibri" w:cs="Calibri"/>
          <w:sz w:val="22"/>
          <w:szCs w:val="22"/>
        </w:rPr>
        <w:t>ICZ.</w:t>
      </w:r>
      <w:proofErr w:type="gramStart"/>
      <w:r w:rsidRPr="002F6DDC">
        <w:rPr>
          <w:rFonts w:ascii="Calibri" w:hAnsi="Calibri" w:cs="Calibri"/>
          <w:sz w:val="22"/>
          <w:szCs w:val="22"/>
        </w:rPr>
        <w:t>2022.001.JW</w:t>
      </w:r>
      <w:proofErr w:type="gramEnd"/>
    </w:p>
    <w:p w14:paraId="17074C93" w14:textId="0E1173F4" w:rsidR="002F6DDC" w:rsidRPr="002F6DDC" w:rsidRDefault="002F6DDC" w:rsidP="002F6DDC">
      <w:pPr>
        <w:rPr>
          <w:rFonts w:ascii="Calibri" w:hAnsi="Calibri" w:cs="Calibri"/>
          <w:sz w:val="22"/>
          <w:szCs w:val="22"/>
        </w:rPr>
      </w:pPr>
    </w:p>
    <w:p w14:paraId="1F4D7DA6" w14:textId="648D873F" w:rsidR="002F6DDC" w:rsidRPr="002F6DDC" w:rsidRDefault="002F6DDC" w:rsidP="002F6DDC">
      <w:pPr>
        <w:spacing w:line="240" w:lineRule="auto"/>
        <w:rPr>
          <w:rFonts w:ascii="Calibri" w:hAnsi="Calibri" w:cs="Calibri"/>
          <w:sz w:val="22"/>
          <w:szCs w:val="22"/>
        </w:rPr>
      </w:pPr>
      <w:r w:rsidRPr="002F6DDC">
        <w:rPr>
          <w:rFonts w:ascii="Calibri" w:hAnsi="Calibri" w:cs="Calibri"/>
          <w:sz w:val="22"/>
          <w:szCs w:val="22"/>
        </w:rPr>
        <w:t xml:space="preserve">Inschrijver geeft </w:t>
      </w:r>
      <w:r>
        <w:rPr>
          <w:rFonts w:ascii="Calibri" w:hAnsi="Calibri" w:cs="Calibri"/>
          <w:sz w:val="22"/>
          <w:szCs w:val="22"/>
        </w:rPr>
        <w:t>aan</w:t>
      </w:r>
      <w:r w:rsidRPr="002F6DDC">
        <w:rPr>
          <w:rFonts w:ascii="Calibri" w:hAnsi="Calibri" w:cs="Calibri"/>
          <w:sz w:val="22"/>
          <w:szCs w:val="22"/>
        </w:rPr>
        <w:t xml:space="preserve"> waarmee wordt ingeschreven op perceel 1 </w:t>
      </w:r>
      <w:r w:rsidR="00622958">
        <w:rPr>
          <w:rFonts w:ascii="Calibri" w:hAnsi="Calibri" w:cs="Calibri"/>
          <w:sz w:val="22"/>
          <w:szCs w:val="22"/>
        </w:rPr>
        <w:t>betreffende de</w:t>
      </w:r>
      <w:r w:rsidRPr="002F6DDC">
        <w:rPr>
          <w:rFonts w:ascii="Calibri" w:hAnsi="Calibri" w:cs="Calibri"/>
          <w:sz w:val="22"/>
          <w:szCs w:val="22"/>
        </w:rPr>
        <w:t xml:space="preserve"> verlengde garantie.</w:t>
      </w:r>
    </w:p>
    <w:p w14:paraId="0226A341" w14:textId="77777777" w:rsidR="002F6DDC" w:rsidRDefault="002F6DDC" w:rsidP="002F6DDC">
      <w:pPr>
        <w:spacing w:line="240" w:lineRule="auto"/>
        <w:rPr>
          <w:rFonts w:ascii="Calibri" w:hAnsi="Calibri" w:cs="Calibri"/>
          <w:sz w:val="22"/>
          <w:szCs w:val="22"/>
        </w:rPr>
      </w:pPr>
    </w:p>
    <w:p w14:paraId="04E33D92" w14:textId="43C357B3" w:rsidR="00622958" w:rsidRDefault="002F6DDC" w:rsidP="002F6DDC">
      <w:pPr>
        <w:spacing w:line="240" w:lineRule="auto"/>
        <w:rPr>
          <w:rFonts w:ascii="Calibri" w:hAnsi="Calibri" w:cs="Calibri"/>
          <w:sz w:val="22"/>
          <w:szCs w:val="22"/>
        </w:rPr>
      </w:pPr>
      <w:r w:rsidRPr="002F6DDC">
        <w:rPr>
          <w:rFonts w:ascii="Calibri" w:hAnsi="Calibri" w:cs="Calibri"/>
          <w:sz w:val="22"/>
          <w:szCs w:val="22"/>
        </w:rPr>
        <w:t xml:space="preserve">De eventueel onderstaand aangegeven jaren verlengde garantie komen derhalve bovenop de garantie van 10 jaren als bedoeld in </w:t>
      </w:r>
      <w:r w:rsidR="00622958">
        <w:rPr>
          <w:rFonts w:ascii="Calibri" w:hAnsi="Calibri" w:cs="Calibri"/>
          <w:sz w:val="22"/>
          <w:szCs w:val="22"/>
        </w:rPr>
        <w:t xml:space="preserve">eis 30, </w:t>
      </w:r>
      <w:r w:rsidR="00622958" w:rsidRPr="00622958">
        <w:rPr>
          <w:rFonts w:ascii="Calibri" w:hAnsi="Calibri" w:cs="Calibri"/>
          <w:i/>
          <w:iCs/>
          <w:sz w:val="22"/>
          <w:szCs w:val="22"/>
        </w:rPr>
        <w:t>Bijlage C Programma van eisen P1</w:t>
      </w:r>
      <w:r w:rsidR="00622958">
        <w:rPr>
          <w:rFonts w:ascii="Calibri" w:hAnsi="Calibri" w:cs="Calibri"/>
          <w:i/>
          <w:iCs/>
          <w:sz w:val="22"/>
          <w:szCs w:val="22"/>
        </w:rPr>
        <w:t>.</w:t>
      </w:r>
    </w:p>
    <w:p w14:paraId="1C4CA215" w14:textId="77777777" w:rsidR="002F6DDC" w:rsidRPr="002F6DDC" w:rsidRDefault="002F6DDC" w:rsidP="002F6DDC">
      <w:pPr>
        <w:spacing w:line="240" w:lineRule="auto"/>
        <w:rPr>
          <w:rFonts w:ascii="Calibri" w:hAnsi="Calibri" w:cs="Calibri"/>
          <w:sz w:val="22"/>
          <w:szCs w:val="22"/>
        </w:rPr>
      </w:pPr>
    </w:p>
    <w:p w14:paraId="42F2C9E2" w14:textId="77777777" w:rsidR="002F6DDC" w:rsidRPr="002F6DDC" w:rsidRDefault="002F6DDC" w:rsidP="002F6DDC">
      <w:pPr>
        <w:spacing w:line="240" w:lineRule="auto"/>
        <w:rPr>
          <w:rFonts w:ascii="Calibri" w:hAnsi="Calibri" w:cs="Calibri"/>
          <w:sz w:val="22"/>
          <w:szCs w:val="22"/>
        </w:rPr>
      </w:pPr>
      <w:r w:rsidRPr="002F6DDC">
        <w:rPr>
          <w:rFonts w:ascii="Calibri" w:hAnsi="Calibri" w:cs="Calibri"/>
          <w:sz w:val="22"/>
          <w:szCs w:val="22"/>
        </w:rPr>
        <w:t>Aanvinken wat van toepassing is</w:t>
      </w:r>
    </w:p>
    <w:p w14:paraId="7737BD2A" w14:textId="77777777" w:rsidR="002F6DDC" w:rsidRPr="002F6DDC" w:rsidRDefault="002F6DDC" w:rsidP="002F6DDC">
      <w:pPr>
        <w:spacing w:line="240" w:lineRule="auto"/>
        <w:rPr>
          <w:rFonts w:ascii="Calibri" w:hAnsi="Calibri" w:cs="Calibri"/>
          <w:sz w:val="22"/>
          <w:szCs w:val="22"/>
        </w:rPr>
      </w:pPr>
    </w:p>
    <w:p w14:paraId="3060DAD6" w14:textId="777FA4C0" w:rsidR="002F6DDC" w:rsidRPr="002F6DDC" w:rsidRDefault="0019762D" w:rsidP="002F6DDC">
      <w:pPr>
        <w:spacing w:line="240" w:lineRule="auto"/>
        <w:rPr>
          <w:rFonts w:ascii="Calibri" w:hAnsi="Calibri" w:cs="Calibri"/>
          <w:b/>
          <w:sz w:val="22"/>
          <w:szCs w:val="22"/>
        </w:rPr>
      </w:pPr>
      <w:r w:rsidRPr="002F6DDC">
        <w:rPr>
          <w:rFonts w:ascii="Calibri" w:hAnsi="Calibri" w:cs="Calibri"/>
          <w:b/>
          <w:sz w:val="22"/>
          <w:szCs w:val="22"/>
        </w:rPr>
        <w:t>Verlengde</w:t>
      </w:r>
      <w:r w:rsidR="002F6DDC" w:rsidRPr="002F6DDC">
        <w:rPr>
          <w:rFonts w:ascii="Calibri" w:hAnsi="Calibri" w:cs="Calibri"/>
          <w:b/>
          <w:sz w:val="22"/>
          <w:szCs w:val="22"/>
        </w:rPr>
        <w:t xml:space="preserve"> garantie: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02"/>
        <w:gridCol w:w="1106"/>
        <w:gridCol w:w="992"/>
        <w:gridCol w:w="992"/>
        <w:gridCol w:w="992"/>
        <w:gridCol w:w="993"/>
        <w:gridCol w:w="992"/>
      </w:tblGrid>
      <w:tr w:rsidR="002F6DDC" w:rsidRPr="002F6DDC" w14:paraId="6693440E" w14:textId="77777777" w:rsidTr="00F42057">
        <w:tc>
          <w:tcPr>
            <w:tcW w:w="2802" w:type="dxa"/>
            <w:shd w:val="clear" w:color="auto" w:fill="BFBFBF" w:themeFill="background1" w:themeFillShade="BF"/>
          </w:tcPr>
          <w:p w14:paraId="0EB810D9" w14:textId="512F1E45" w:rsidR="002F6DDC" w:rsidRPr="002F6DDC" w:rsidRDefault="002F6DDC" w:rsidP="00F42057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2F6DDC">
              <w:rPr>
                <w:rFonts w:ascii="Calibri" w:hAnsi="Calibri" w:cs="Calibri"/>
                <w:sz w:val="22"/>
                <w:szCs w:val="22"/>
              </w:rPr>
              <w:t>Aantal jaren aanvullende garantie, boven op de algehele garantie van 10 ja</w:t>
            </w:r>
            <w:r w:rsidR="00622958">
              <w:rPr>
                <w:rFonts w:ascii="Calibri" w:hAnsi="Calibri" w:cs="Calibri"/>
                <w:sz w:val="22"/>
                <w:szCs w:val="22"/>
              </w:rPr>
              <w:t>ar</w:t>
            </w:r>
          </w:p>
        </w:tc>
        <w:tc>
          <w:tcPr>
            <w:tcW w:w="1059" w:type="dxa"/>
            <w:shd w:val="clear" w:color="auto" w:fill="BFBFBF" w:themeFill="background1" w:themeFillShade="BF"/>
          </w:tcPr>
          <w:p w14:paraId="12A37674" w14:textId="77777777" w:rsidR="002F6DDC" w:rsidRPr="002F6DDC" w:rsidRDefault="002F6DDC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F6DDC">
              <w:rPr>
                <w:rFonts w:ascii="Calibri" w:hAnsi="Calibri" w:cs="Calibri"/>
                <w:sz w:val="22"/>
                <w:szCs w:val="22"/>
              </w:rPr>
              <w:t>Geen verlengde garantie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2403F50B" w14:textId="77777777" w:rsidR="002F6DDC" w:rsidRPr="002F6DDC" w:rsidRDefault="002F6DDC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46DC639D" w14:textId="77777777" w:rsidR="002F6DDC" w:rsidRPr="002F6DDC" w:rsidRDefault="002F6DDC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F6DDC">
              <w:rPr>
                <w:rFonts w:ascii="Calibri" w:hAnsi="Calibri" w:cs="Calibri"/>
                <w:sz w:val="22"/>
                <w:szCs w:val="22"/>
              </w:rPr>
              <w:t>1 jaar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0FE655DB" w14:textId="77777777" w:rsidR="002F6DDC" w:rsidRPr="002F6DDC" w:rsidRDefault="002F6DDC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1278618B" w14:textId="77777777" w:rsidR="002F6DDC" w:rsidRPr="002F6DDC" w:rsidRDefault="002F6DDC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F6DDC">
              <w:rPr>
                <w:rFonts w:ascii="Calibri" w:hAnsi="Calibri" w:cs="Calibri"/>
                <w:sz w:val="22"/>
                <w:szCs w:val="22"/>
              </w:rPr>
              <w:t>2 jaren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2F42C0B4" w14:textId="77777777" w:rsidR="002F6DDC" w:rsidRPr="002F6DDC" w:rsidRDefault="002F6DDC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2EE77D80" w14:textId="77777777" w:rsidR="002F6DDC" w:rsidRPr="002F6DDC" w:rsidRDefault="002F6DDC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F6DDC">
              <w:rPr>
                <w:rFonts w:ascii="Calibri" w:hAnsi="Calibri" w:cs="Calibri"/>
                <w:sz w:val="22"/>
                <w:szCs w:val="22"/>
              </w:rPr>
              <w:t>3 jaren</w:t>
            </w:r>
          </w:p>
        </w:tc>
        <w:tc>
          <w:tcPr>
            <w:tcW w:w="993" w:type="dxa"/>
            <w:shd w:val="clear" w:color="auto" w:fill="BFBFBF" w:themeFill="background1" w:themeFillShade="BF"/>
          </w:tcPr>
          <w:p w14:paraId="01C6759D" w14:textId="77777777" w:rsidR="002F6DDC" w:rsidRPr="002F6DDC" w:rsidRDefault="002F6DDC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359AC0E8" w14:textId="77777777" w:rsidR="002F6DDC" w:rsidRPr="002F6DDC" w:rsidRDefault="002F6DDC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F6DDC">
              <w:rPr>
                <w:rFonts w:ascii="Calibri" w:hAnsi="Calibri" w:cs="Calibri"/>
                <w:sz w:val="22"/>
                <w:szCs w:val="22"/>
              </w:rPr>
              <w:t>4 jaren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0CE758F5" w14:textId="77777777" w:rsidR="002F6DDC" w:rsidRPr="002F6DDC" w:rsidRDefault="002F6DDC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224C5CDD" w14:textId="77777777" w:rsidR="002F6DDC" w:rsidRPr="002F6DDC" w:rsidRDefault="002F6DDC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F6DDC">
              <w:rPr>
                <w:rFonts w:ascii="Calibri" w:hAnsi="Calibri" w:cs="Calibri"/>
                <w:sz w:val="22"/>
                <w:szCs w:val="22"/>
              </w:rPr>
              <w:t>5 jaren</w:t>
            </w:r>
          </w:p>
        </w:tc>
      </w:tr>
      <w:tr w:rsidR="002F6DDC" w:rsidRPr="002F6DDC" w14:paraId="171A7338" w14:textId="77777777" w:rsidTr="00F42057">
        <w:trPr>
          <w:trHeight w:val="510"/>
        </w:trPr>
        <w:tc>
          <w:tcPr>
            <w:tcW w:w="2802" w:type="dxa"/>
          </w:tcPr>
          <w:p w14:paraId="3AA6A8A6" w14:textId="133567FE" w:rsidR="002F6DDC" w:rsidRPr="002F6DDC" w:rsidRDefault="002F6DDC" w:rsidP="00F42057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59" w:type="dxa"/>
          </w:tcPr>
          <w:p w14:paraId="26A0C0CC" w14:textId="77777777" w:rsidR="002F6DDC" w:rsidRPr="002F6DDC" w:rsidRDefault="002F6DDC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00111972" w14:textId="77777777" w:rsidR="002F6DDC" w:rsidRPr="002F6DDC" w:rsidRDefault="002F6DDC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F6DDC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6DDC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Pr="002F6DDC">
              <w:rPr>
                <w:rFonts w:ascii="Calibri" w:hAnsi="Calibri" w:cs="Calibri"/>
                <w:sz w:val="22"/>
                <w:szCs w:val="22"/>
              </w:rPr>
            </w:r>
            <w:r w:rsidRPr="002F6DDC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2F6DDC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</w:tcPr>
          <w:p w14:paraId="2B09DAE5" w14:textId="77777777" w:rsidR="002F6DDC" w:rsidRPr="002F6DDC" w:rsidRDefault="002F6DDC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341F4AAD" w14:textId="77777777" w:rsidR="002F6DDC" w:rsidRPr="002F6DDC" w:rsidRDefault="002F6DDC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F6DDC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6DDC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Pr="002F6DDC">
              <w:rPr>
                <w:rFonts w:ascii="Calibri" w:hAnsi="Calibri" w:cs="Calibri"/>
                <w:sz w:val="22"/>
                <w:szCs w:val="22"/>
              </w:rPr>
            </w:r>
            <w:r w:rsidRPr="002F6DDC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2F6DDC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</w:tcPr>
          <w:p w14:paraId="2F809AE7" w14:textId="77777777" w:rsidR="002F6DDC" w:rsidRPr="002F6DDC" w:rsidRDefault="002F6DDC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73C35167" w14:textId="77777777" w:rsidR="002F6DDC" w:rsidRPr="002F6DDC" w:rsidRDefault="002F6DDC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F6DDC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6DDC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Pr="002F6DDC">
              <w:rPr>
                <w:rFonts w:ascii="Calibri" w:hAnsi="Calibri" w:cs="Calibri"/>
                <w:sz w:val="22"/>
                <w:szCs w:val="22"/>
              </w:rPr>
            </w:r>
            <w:r w:rsidRPr="002F6DDC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2F6DDC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</w:tcPr>
          <w:p w14:paraId="2716D32E" w14:textId="77777777" w:rsidR="002F6DDC" w:rsidRPr="002F6DDC" w:rsidRDefault="002F6DDC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31B061CE" w14:textId="77777777" w:rsidR="002F6DDC" w:rsidRPr="002F6DDC" w:rsidRDefault="002F6DDC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F6DDC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6DDC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Pr="002F6DDC">
              <w:rPr>
                <w:rFonts w:ascii="Calibri" w:hAnsi="Calibri" w:cs="Calibri"/>
                <w:sz w:val="22"/>
                <w:szCs w:val="22"/>
              </w:rPr>
            </w:r>
            <w:r w:rsidRPr="002F6DDC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2F6DDC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993" w:type="dxa"/>
          </w:tcPr>
          <w:p w14:paraId="56A4EA5C" w14:textId="77777777" w:rsidR="002F6DDC" w:rsidRPr="002F6DDC" w:rsidRDefault="002F6DDC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0FBFB30D" w14:textId="77777777" w:rsidR="002F6DDC" w:rsidRPr="002F6DDC" w:rsidRDefault="002F6DDC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F6DDC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6DDC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Pr="002F6DDC">
              <w:rPr>
                <w:rFonts w:ascii="Calibri" w:hAnsi="Calibri" w:cs="Calibri"/>
                <w:sz w:val="22"/>
                <w:szCs w:val="22"/>
              </w:rPr>
            </w:r>
            <w:r w:rsidRPr="002F6DDC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2F6DDC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</w:tcPr>
          <w:p w14:paraId="4844B537" w14:textId="77777777" w:rsidR="002F6DDC" w:rsidRPr="002F6DDC" w:rsidRDefault="002F6DDC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0EE8E15D" w14:textId="77777777" w:rsidR="002F6DDC" w:rsidRPr="002F6DDC" w:rsidRDefault="002F6DDC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F6DDC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6DDC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Pr="002F6DDC">
              <w:rPr>
                <w:rFonts w:ascii="Calibri" w:hAnsi="Calibri" w:cs="Calibri"/>
                <w:sz w:val="22"/>
                <w:szCs w:val="22"/>
              </w:rPr>
            </w:r>
            <w:r w:rsidRPr="002F6DDC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2F6DDC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2F6DDC" w:rsidRPr="002F6DDC" w14:paraId="6FC0774C" w14:textId="77777777" w:rsidTr="00F42057">
        <w:trPr>
          <w:trHeight w:val="295"/>
        </w:trPr>
        <w:tc>
          <w:tcPr>
            <w:tcW w:w="2802" w:type="dxa"/>
          </w:tcPr>
          <w:p w14:paraId="6CC2FB4A" w14:textId="77777777" w:rsidR="002F6DDC" w:rsidRPr="002F6DDC" w:rsidRDefault="002F6DDC" w:rsidP="00F42057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2F6DDC">
              <w:rPr>
                <w:rFonts w:ascii="Calibri" w:hAnsi="Calibri" w:cs="Calibri"/>
                <w:sz w:val="22"/>
                <w:szCs w:val="22"/>
              </w:rPr>
              <w:t>Punten</w:t>
            </w:r>
          </w:p>
        </w:tc>
        <w:tc>
          <w:tcPr>
            <w:tcW w:w="1059" w:type="dxa"/>
          </w:tcPr>
          <w:p w14:paraId="0F2F3ED2" w14:textId="77777777" w:rsidR="002F6DDC" w:rsidRPr="002F6DDC" w:rsidRDefault="002F6DDC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F6DDC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14:paraId="2289B85C" w14:textId="3212D1CD" w:rsidR="002F6DDC" w:rsidRPr="002F6DDC" w:rsidRDefault="00622958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14:paraId="1872727F" w14:textId="0A264139" w:rsidR="002F6DDC" w:rsidRPr="002F6DDC" w:rsidRDefault="00622958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992" w:type="dxa"/>
          </w:tcPr>
          <w:p w14:paraId="799F3A24" w14:textId="2D24A377" w:rsidR="002F6DDC" w:rsidRPr="002F6DDC" w:rsidRDefault="00622958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993" w:type="dxa"/>
          </w:tcPr>
          <w:p w14:paraId="6C866645" w14:textId="756E87E7" w:rsidR="002F6DDC" w:rsidRPr="002F6DDC" w:rsidRDefault="00622958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992" w:type="dxa"/>
          </w:tcPr>
          <w:p w14:paraId="7B0E542F" w14:textId="58E07BDC" w:rsidR="002F6DDC" w:rsidRPr="002F6DDC" w:rsidRDefault="00622958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</w:tr>
    </w:tbl>
    <w:p w14:paraId="45AD91ED" w14:textId="77777777" w:rsidR="002F6DDC" w:rsidRPr="002F6DDC" w:rsidRDefault="002F6DDC" w:rsidP="002F6DDC">
      <w:pPr>
        <w:spacing w:line="240" w:lineRule="auto"/>
        <w:rPr>
          <w:rFonts w:ascii="Calibri" w:hAnsi="Calibri" w:cs="Calibri"/>
          <w:sz w:val="22"/>
          <w:szCs w:val="22"/>
        </w:rPr>
      </w:pPr>
    </w:p>
    <w:p w14:paraId="2EC3F98E" w14:textId="77777777" w:rsidR="002F6DDC" w:rsidRPr="002F6DDC" w:rsidRDefault="002F6DDC" w:rsidP="002F6DDC">
      <w:pPr>
        <w:spacing w:line="240" w:lineRule="auto"/>
        <w:rPr>
          <w:rFonts w:ascii="Calibri" w:hAnsi="Calibri" w:cs="Calibri"/>
          <w:sz w:val="22"/>
          <w:szCs w:val="22"/>
        </w:rPr>
      </w:pPr>
    </w:p>
    <w:p w14:paraId="7208AB00" w14:textId="77777777" w:rsidR="002F6DDC" w:rsidRPr="002F6DDC" w:rsidRDefault="002F6DDC">
      <w:pPr>
        <w:rPr>
          <w:rFonts w:ascii="Calibri" w:hAnsi="Calibri" w:cs="Calibri"/>
          <w:b/>
          <w:sz w:val="22"/>
          <w:szCs w:val="22"/>
        </w:rPr>
      </w:pPr>
    </w:p>
    <w:sectPr w:rsidR="002F6DDC" w:rsidRPr="002F6DD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A2320C" w14:textId="77777777" w:rsidR="00A226AE" w:rsidRDefault="00A226AE" w:rsidP="00F72000">
      <w:pPr>
        <w:spacing w:line="240" w:lineRule="auto"/>
      </w:pPr>
      <w:r>
        <w:separator/>
      </w:r>
    </w:p>
  </w:endnote>
  <w:endnote w:type="continuationSeparator" w:id="0">
    <w:p w14:paraId="0B3BED94" w14:textId="77777777" w:rsidR="00A226AE" w:rsidRDefault="00A226AE" w:rsidP="00F720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rdiaUPC">
    <w:altName w:val="CordiaUPC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A7918" w14:textId="32F5DA9B" w:rsidR="00F72000" w:rsidRPr="00A079B7" w:rsidRDefault="00F72000" w:rsidP="00F72000">
    <w:pPr>
      <w:pBdr>
        <w:top w:val="single" w:sz="4" w:space="1" w:color="808080"/>
      </w:pBdr>
      <w:tabs>
        <w:tab w:val="right" w:pos="9072"/>
      </w:tabs>
      <w:spacing w:line="312" w:lineRule="auto"/>
      <w:jc w:val="both"/>
      <w:rPr>
        <w:rFonts w:ascii="CordiaUPC" w:hAnsi="CordiaUPC" w:cs="CordiaUPC"/>
        <w:szCs w:val="20"/>
      </w:rPr>
    </w:pPr>
    <w:r w:rsidRPr="00A079B7">
      <w:rPr>
        <w:rFonts w:ascii="CordiaUPC" w:hAnsi="CordiaUPC" w:cs="CordiaUPC" w:hint="cs"/>
        <w:szCs w:val="20"/>
      </w:rPr>
      <w:t xml:space="preserve">© Inkoopcentrum Zuid – </w:t>
    </w:r>
    <w:r w:rsidR="00534F4D">
      <w:rPr>
        <w:rFonts w:ascii="CordiaUPC" w:hAnsi="CordiaUPC" w:cs="CordiaUPC"/>
        <w:szCs w:val="20"/>
      </w:rPr>
      <w:t>Aanvullende garantie</w:t>
    </w:r>
    <w:r w:rsidRPr="00A079B7">
      <w:rPr>
        <w:rFonts w:ascii="CordiaUPC" w:hAnsi="CordiaUPC" w:cs="CordiaUPC" w:hint="cs"/>
        <w:szCs w:val="20"/>
      </w:rPr>
      <w:tab/>
    </w:r>
  </w:p>
  <w:p w14:paraId="6EE4385A" w14:textId="77777777" w:rsidR="00F72000" w:rsidRDefault="00F7200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1EB7FD" w14:textId="77777777" w:rsidR="00A226AE" w:rsidRDefault="00A226AE" w:rsidP="00F72000">
      <w:pPr>
        <w:spacing w:line="240" w:lineRule="auto"/>
      </w:pPr>
      <w:r>
        <w:separator/>
      </w:r>
    </w:p>
  </w:footnote>
  <w:footnote w:type="continuationSeparator" w:id="0">
    <w:p w14:paraId="5EEDDE24" w14:textId="77777777" w:rsidR="00A226AE" w:rsidRDefault="00A226AE" w:rsidP="00F7200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8CC16" w14:textId="77777777" w:rsidR="00A5209F" w:rsidRPr="00A079B7" w:rsidRDefault="00A5209F">
    <w:pPr>
      <w:pStyle w:val="Koptekst"/>
      <w:rPr>
        <w:rFonts w:ascii="CordiaUPC" w:hAnsi="CordiaUPC" w:cs="CordiaUPC"/>
        <w:szCs w:val="20"/>
      </w:rPr>
    </w:pPr>
    <w:r w:rsidRPr="00A079B7">
      <w:rPr>
        <w:rFonts w:ascii="CordiaUPC" w:hAnsi="CordiaUPC" w:cs="CordiaUPC"/>
        <w:szCs w:val="20"/>
      </w:rPr>
      <w:t xml:space="preserve">Pagina </w:t>
    </w:r>
    <w:r w:rsidRPr="00A079B7">
      <w:rPr>
        <w:rFonts w:ascii="CordiaUPC" w:hAnsi="CordiaUPC" w:cs="CordiaUPC"/>
        <w:b/>
        <w:bCs/>
        <w:szCs w:val="20"/>
      </w:rPr>
      <w:fldChar w:fldCharType="begin"/>
    </w:r>
    <w:r w:rsidRPr="00A079B7">
      <w:rPr>
        <w:rFonts w:ascii="CordiaUPC" w:hAnsi="CordiaUPC" w:cs="CordiaUPC"/>
        <w:b/>
        <w:bCs/>
        <w:szCs w:val="20"/>
      </w:rPr>
      <w:instrText>PAGE</w:instrText>
    </w:r>
    <w:r w:rsidRPr="00A079B7">
      <w:rPr>
        <w:rFonts w:ascii="CordiaUPC" w:hAnsi="CordiaUPC" w:cs="CordiaUPC"/>
        <w:b/>
        <w:bCs/>
        <w:szCs w:val="20"/>
      </w:rPr>
      <w:fldChar w:fldCharType="separate"/>
    </w:r>
    <w:r w:rsidRPr="00A079B7">
      <w:rPr>
        <w:rFonts w:ascii="CordiaUPC" w:hAnsi="CordiaUPC" w:cs="CordiaUPC"/>
        <w:b/>
        <w:bCs/>
        <w:szCs w:val="20"/>
      </w:rPr>
      <w:t>1</w:t>
    </w:r>
    <w:r w:rsidRPr="00A079B7">
      <w:rPr>
        <w:rFonts w:ascii="CordiaUPC" w:hAnsi="CordiaUPC" w:cs="CordiaUPC"/>
        <w:b/>
        <w:bCs/>
        <w:szCs w:val="20"/>
      </w:rPr>
      <w:fldChar w:fldCharType="end"/>
    </w:r>
    <w:r w:rsidRPr="00A079B7">
      <w:rPr>
        <w:rFonts w:ascii="CordiaUPC" w:hAnsi="CordiaUPC" w:cs="CordiaUPC"/>
        <w:szCs w:val="20"/>
      </w:rPr>
      <w:t xml:space="preserve"> van </w:t>
    </w:r>
    <w:r w:rsidRPr="00A079B7">
      <w:rPr>
        <w:rFonts w:ascii="CordiaUPC" w:hAnsi="CordiaUPC" w:cs="CordiaUPC"/>
        <w:b/>
        <w:bCs/>
        <w:szCs w:val="20"/>
      </w:rPr>
      <w:fldChar w:fldCharType="begin"/>
    </w:r>
    <w:r w:rsidRPr="00A079B7">
      <w:rPr>
        <w:rFonts w:ascii="CordiaUPC" w:hAnsi="CordiaUPC" w:cs="CordiaUPC"/>
        <w:b/>
        <w:bCs/>
        <w:szCs w:val="20"/>
      </w:rPr>
      <w:instrText>NUMPAGES</w:instrText>
    </w:r>
    <w:r w:rsidRPr="00A079B7">
      <w:rPr>
        <w:rFonts w:ascii="CordiaUPC" w:hAnsi="CordiaUPC" w:cs="CordiaUPC"/>
        <w:b/>
        <w:bCs/>
        <w:szCs w:val="20"/>
      </w:rPr>
      <w:fldChar w:fldCharType="separate"/>
    </w:r>
    <w:r w:rsidRPr="00A079B7">
      <w:rPr>
        <w:rFonts w:ascii="CordiaUPC" w:hAnsi="CordiaUPC" w:cs="CordiaUPC"/>
        <w:b/>
        <w:bCs/>
        <w:szCs w:val="20"/>
      </w:rPr>
      <w:t>4</w:t>
    </w:r>
    <w:r w:rsidRPr="00A079B7">
      <w:rPr>
        <w:rFonts w:ascii="CordiaUPC" w:hAnsi="CordiaUPC" w:cs="CordiaUPC"/>
        <w:b/>
        <w:bCs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B1C00"/>
    <w:multiLevelType w:val="hybridMultilevel"/>
    <w:tmpl w:val="3F30915A"/>
    <w:lvl w:ilvl="0" w:tplc="2BCA4CDC">
      <w:start w:val="29"/>
      <w:numFmt w:val="bullet"/>
      <w:lvlText w:val="-"/>
      <w:lvlJc w:val="left"/>
      <w:pPr>
        <w:ind w:left="777" w:hanging="360"/>
      </w:pPr>
      <w:rPr>
        <w:rFonts w:ascii="CordiaUPC" w:eastAsia="Times New Roman" w:hAnsi="CordiaUPC" w:cs="CordiaUPC" w:hint="cs"/>
      </w:rPr>
    </w:lvl>
    <w:lvl w:ilvl="1" w:tplc="8640CE26">
      <w:numFmt w:val="bullet"/>
      <w:lvlText w:val=""/>
      <w:lvlJc w:val="left"/>
      <w:pPr>
        <w:ind w:left="1497" w:hanging="360"/>
      </w:pPr>
      <w:rPr>
        <w:rFonts w:ascii="Symbol" w:eastAsia="Verdana" w:hAnsi="Symbol" w:cs="CordiaUPC" w:hint="default"/>
      </w:rPr>
    </w:lvl>
    <w:lvl w:ilvl="2" w:tplc="F73C7658">
      <w:numFmt w:val="bullet"/>
      <w:lvlText w:val="•"/>
      <w:lvlJc w:val="left"/>
      <w:pPr>
        <w:ind w:left="2217" w:hanging="360"/>
      </w:pPr>
      <w:rPr>
        <w:rFonts w:ascii="CordiaUPC" w:eastAsia="Verdana" w:hAnsi="CordiaUPC" w:cs="CordiaUPC" w:hint="default"/>
      </w:rPr>
    </w:lvl>
    <w:lvl w:ilvl="3" w:tplc="0413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12405C7A"/>
    <w:multiLevelType w:val="hybridMultilevel"/>
    <w:tmpl w:val="F196C1FC"/>
    <w:lvl w:ilvl="0" w:tplc="2BCA4CDC">
      <w:start w:val="29"/>
      <w:numFmt w:val="bullet"/>
      <w:lvlText w:val="-"/>
      <w:lvlJc w:val="left"/>
      <w:pPr>
        <w:ind w:left="777" w:hanging="360"/>
      </w:pPr>
      <w:rPr>
        <w:rFonts w:ascii="CordiaUPC" w:eastAsia="Times New Roman" w:hAnsi="CordiaUPC" w:cs="CordiaUPC" w:hint="cs"/>
      </w:rPr>
    </w:lvl>
    <w:lvl w:ilvl="1" w:tplc="0413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1EF303FD"/>
    <w:multiLevelType w:val="hybridMultilevel"/>
    <w:tmpl w:val="7E88C276"/>
    <w:lvl w:ilvl="0" w:tplc="2BCA4CDC">
      <w:start w:val="29"/>
      <w:numFmt w:val="bullet"/>
      <w:lvlText w:val="-"/>
      <w:lvlJc w:val="left"/>
      <w:pPr>
        <w:ind w:left="720" w:hanging="360"/>
      </w:pPr>
      <w:rPr>
        <w:rFonts w:ascii="CordiaUPC" w:eastAsia="Times New Roman" w:hAnsi="CordiaUPC" w:cs="CordiaUPC" w:hint="cs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5D7EDF"/>
    <w:multiLevelType w:val="hybridMultilevel"/>
    <w:tmpl w:val="C39E2D46"/>
    <w:lvl w:ilvl="0" w:tplc="434C2CD4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hint="default"/>
        <w:strike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B4B5CF7"/>
    <w:multiLevelType w:val="hybridMultilevel"/>
    <w:tmpl w:val="842027F2"/>
    <w:lvl w:ilvl="0" w:tplc="2BCA4CDC">
      <w:start w:val="29"/>
      <w:numFmt w:val="bullet"/>
      <w:lvlText w:val="-"/>
      <w:lvlJc w:val="left"/>
      <w:pPr>
        <w:ind w:left="777" w:hanging="360"/>
      </w:pPr>
      <w:rPr>
        <w:rFonts w:ascii="CordiaUPC" w:eastAsia="Times New Roman" w:hAnsi="CordiaUPC" w:cs="CordiaUPC" w:hint="cs"/>
      </w:rPr>
    </w:lvl>
    <w:lvl w:ilvl="1" w:tplc="0413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" w15:restartNumberingAfterBreak="0">
    <w:nsid w:val="3DD37E4A"/>
    <w:multiLevelType w:val="hybridMultilevel"/>
    <w:tmpl w:val="4CD603E0"/>
    <w:lvl w:ilvl="0" w:tplc="2BCA4CDC">
      <w:start w:val="29"/>
      <w:numFmt w:val="bullet"/>
      <w:lvlText w:val="-"/>
      <w:lvlJc w:val="left"/>
      <w:pPr>
        <w:ind w:left="777" w:hanging="360"/>
      </w:pPr>
      <w:rPr>
        <w:rFonts w:ascii="CordiaUPC" w:eastAsia="Times New Roman" w:hAnsi="CordiaUPC" w:cs="CordiaUPC" w:hint="cs"/>
      </w:rPr>
    </w:lvl>
    <w:lvl w:ilvl="1" w:tplc="0413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" w15:restartNumberingAfterBreak="0">
    <w:nsid w:val="52D15BDD"/>
    <w:multiLevelType w:val="hybridMultilevel"/>
    <w:tmpl w:val="ECC6E838"/>
    <w:lvl w:ilvl="0" w:tplc="2BCA4CDC">
      <w:start w:val="29"/>
      <w:numFmt w:val="bullet"/>
      <w:lvlText w:val="-"/>
      <w:lvlJc w:val="left"/>
      <w:pPr>
        <w:ind w:left="777" w:hanging="360"/>
      </w:pPr>
      <w:rPr>
        <w:rFonts w:ascii="CordiaUPC" w:eastAsia="Times New Roman" w:hAnsi="CordiaUPC" w:cs="CordiaUPC" w:hint="cs"/>
      </w:rPr>
    </w:lvl>
    <w:lvl w:ilvl="1" w:tplc="0413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" w15:restartNumberingAfterBreak="0">
    <w:nsid w:val="5A830D05"/>
    <w:multiLevelType w:val="multilevel"/>
    <w:tmpl w:val="47120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BD3795F"/>
    <w:multiLevelType w:val="multilevel"/>
    <w:tmpl w:val="E5A69B14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sz w:val="20"/>
        <w:szCs w:val="20"/>
      </w:rPr>
    </w:lvl>
  </w:abstractNum>
  <w:abstractNum w:abstractNumId="9" w15:restartNumberingAfterBreak="0">
    <w:nsid w:val="662736BC"/>
    <w:multiLevelType w:val="multilevel"/>
    <w:tmpl w:val="11009E34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sz w:val="20"/>
        <w:szCs w:val="20"/>
      </w:rPr>
    </w:lvl>
  </w:abstractNum>
  <w:abstractNum w:abstractNumId="10" w15:restartNumberingAfterBreak="0">
    <w:nsid w:val="67544EE6"/>
    <w:multiLevelType w:val="hybridMultilevel"/>
    <w:tmpl w:val="3F10AC00"/>
    <w:lvl w:ilvl="0" w:tplc="B5806A74">
      <w:start w:val="1"/>
      <w:numFmt w:val="bullet"/>
      <w:lvlText w:val="-"/>
      <w:lvlJc w:val="left"/>
      <w:pPr>
        <w:ind w:left="417" w:hanging="360"/>
      </w:pPr>
      <w:rPr>
        <w:rFonts w:ascii="CordiaUPC" w:eastAsia="Verdana" w:hAnsi="CordiaUPC" w:cs="CordiaUPC" w:hint="default"/>
      </w:rPr>
    </w:lvl>
    <w:lvl w:ilvl="1" w:tplc="0413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1" w15:restartNumberingAfterBreak="0">
    <w:nsid w:val="7B6D544D"/>
    <w:multiLevelType w:val="hybridMultilevel"/>
    <w:tmpl w:val="AF1C7462"/>
    <w:lvl w:ilvl="0" w:tplc="2BCA4CDC">
      <w:start w:val="29"/>
      <w:numFmt w:val="bullet"/>
      <w:lvlText w:val="-"/>
      <w:lvlJc w:val="left"/>
      <w:pPr>
        <w:ind w:left="777" w:hanging="360"/>
      </w:pPr>
      <w:rPr>
        <w:rFonts w:ascii="CordiaUPC" w:eastAsia="Times New Roman" w:hAnsi="CordiaUPC" w:cs="CordiaUPC" w:hint="cs"/>
      </w:rPr>
    </w:lvl>
    <w:lvl w:ilvl="1" w:tplc="0413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2" w15:restartNumberingAfterBreak="0">
    <w:nsid w:val="7E304F4D"/>
    <w:multiLevelType w:val="multilevel"/>
    <w:tmpl w:val="3CAE60BA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Verdana" w:hAnsi="Verdana" w:cs="CordiaUPC" w:hint="default"/>
        <w:b/>
        <w:i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cs="CordiaUPC" w:hint="default"/>
        <w:b/>
        <w:i w:val="0"/>
        <w:sz w:val="20"/>
        <w:szCs w:val="2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ordiaUPC" w:hAnsi="CordiaUPC" w:cs="CordiaUPC" w:hint="default"/>
        <w:b/>
        <w:i/>
        <w:sz w:val="26"/>
        <w:szCs w:val="26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2"/>
  </w:num>
  <w:num w:numId="2">
    <w:abstractNumId w:val="9"/>
  </w:num>
  <w:num w:numId="3">
    <w:abstractNumId w:val="8"/>
  </w:num>
  <w:num w:numId="4">
    <w:abstractNumId w:val="3"/>
  </w:num>
  <w:num w:numId="5">
    <w:abstractNumId w:val="0"/>
  </w:num>
  <w:num w:numId="6">
    <w:abstractNumId w:val="4"/>
  </w:num>
  <w:num w:numId="7">
    <w:abstractNumId w:val="2"/>
  </w:num>
  <w:num w:numId="8">
    <w:abstractNumId w:val="6"/>
  </w:num>
  <w:num w:numId="9">
    <w:abstractNumId w:val="5"/>
  </w:num>
  <w:num w:numId="10">
    <w:abstractNumId w:val="11"/>
  </w:num>
  <w:num w:numId="11">
    <w:abstractNumId w:val="1"/>
  </w:num>
  <w:num w:numId="12">
    <w:abstractNumId w:val="1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D20"/>
    <w:rsid w:val="00004F3E"/>
    <w:rsid w:val="00005434"/>
    <w:rsid w:val="0001065E"/>
    <w:rsid w:val="00010893"/>
    <w:rsid w:val="00012DD1"/>
    <w:rsid w:val="0003681D"/>
    <w:rsid w:val="00050495"/>
    <w:rsid w:val="000628D7"/>
    <w:rsid w:val="000C041C"/>
    <w:rsid w:val="000C2F8E"/>
    <w:rsid w:val="000C635B"/>
    <w:rsid w:val="000D2553"/>
    <w:rsid w:val="000F258E"/>
    <w:rsid w:val="001252A9"/>
    <w:rsid w:val="001523A3"/>
    <w:rsid w:val="001728C5"/>
    <w:rsid w:val="00184D26"/>
    <w:rsid w:val="0019762D"/>
    <w:rsid w:val="001A5F46"/>
    <w:rsid w:val="001C5E6C"/>
    <w:rsid w:val="001F58D2"/>
    <w:rsid w:val="00216968"/>
    <w:rsid w:val="00241141"/>
    <w:rsid w:val="00276AA1"/>
    <w:rsid w:val="00284CA5"/>
    <w:rsid w:val="0028721F"/>
    <w:rsid w:val="00295DCC"/>
    <w:rsid w:val="002F6DDC"/>
    <w:rsid w:val="003264E4"/>
    <w:rsid w:val="00343704"/>
    <w:rsid w:val="0034415D"/>
    <w:rsid w:val="0034776F"/>
    <w:rsid w:val="0037712E"/>
    <w:rsid w:val="003777D2"/>
    <w:rsid w:val="00383523"/>
    <w:rsid w:val="003C00E3"/>
    <w:rsid w:val="003C1DF2"/>
    <w:rsid w:val="003C20B7"/>
    <w:rsid w:val="003C7601"/>
    <w:rsid w:val="003C7670"/>
    <w:rsid w:val="003D63D8"/>
    <w:rsid w:val="00452DD5"/>
    <w:rsid w:val="00497653"/>
    <w:rsid w:val="004A3B99"/>
    <w:rsid w:val="004C2E29"/>
    <w:rsid w:val="004C5510"/>
    <w:rsid w:val="00504B89"/>
    <w:rsid w:val="00523F00"/>
    <w:rsid w:val="00534F4D"/>
    <w:rsid w:val="005645E6"/>
    <w:rsid w:val="00564DD0"/>
    <w:rsid w:val="00572A58"/>
    <w:rsid w:val="005B27E1"/>
    <w:rsid w:val="005C0F19"/>
    <w:rsid w:val="005C6187"/>
    <w:rsid w:val="005E6296"/>
    <w:rsid w:val="005F0C54"/>
    <w:rsid w:val="005F5C68"/>
    <w:rsid w:val="00622958"/>
    <w:rsid w:val="00625F79"/>
    <w:rsid w:val="00632B2F"/>
    <w:rsid w:val="006406A4"/>
    <w:rsid w:val="006515BD"/>
    <w:rsid w:val="0065632B"/>
    <w:rsid w:val="00676DBC"/>
    <w:rsid w:val="00682E49"/>
    <w:rsid w:val="006B62D7"/>
    <w:rsid w:val="006D65F6"/>
    <w:rsid w:val="006E6766"/>
    <w:rsid w:val="006E7231"/>
    <w:rsid w:val="006F3B25"/>
    <w:rsid w:val="006F4244"/>
    <w:rsid w:val="006F6441"/>
    <w:rsid w:val="00727C83"/>
    <w:rsid w:val="00746713"/>
    <w:rsid w:val="007948B2"/>
    <w:rsid w:val="007A1EDD"/>
    <w:rsid w:val="007B30B9"/>
    <w:rsid w:val="007B7789"/>
    <w:rsid w:val="007D5669"/>
    <w:rsid w:val="00804168"/>
    <w:rsid w:val="0080721F"/>
    <w:rsid w:val="00837B37"/>
    <w:rsid w:val="0085028B"/>
    <w:rsid w:val="0086110B"/>
    <w:rsid w:val="008672A4"/>
    <w:rsid w:val="00871765"/>
    <w:rsid w:val="00876232"/>
    <w:rsid w:val="008F32BF"/>
    <w:rsid w:val="00920C61"/>
    <w:rsid w:val="00921DE8"/>
    <w:rsid w:val="00922346"/>
    <w:rsid w:val="00923D20"/>
    <w:rsid w:val="0093384F"/>
    <w:rsid w:val="00940B7F"/>
    <w:rsid w:val="00963D2E"/>
    <w:rsid w:val="009A3D8A"/>
    <w:rsid w:val="009F364C"/>
    <w:rsid w:val="009F699D"/>
    <w:rsid w:val="00A079B7"/>
    <w:rsid w:val="00A226AE"/>
    <w:rsid w:val="00A5209F"/>
    <w:rsid w:val="00A63BF1"/>
    <w:rsid w:val="00A873F8"/>
    <w:rsid w:val="00A92EAD"/>
    <w:rsid w:val="00AE58A1"/>
    <w:rsid w:val="00AF2129"/>
    <w:rsid w:val="00AF4C63"/>
    <w:rsid w:val="00B0561D"/>
    <w:rsid w:val="00B05D6A"/>
    <w:rsid w:val="00B66D00"/>
    <w:rsid w:val="00B714F9"/>
    <w:rsid w:val="00B82123"/>
    <w:rsid w:val="00BA12D1"/>
    <w:rsid w:val="00C123AB"/>
    <w:rsid w:val="00C37291"/>
    <w:rsid w:val="00C5649D"/>
    <w:rsid w:val="00C83369"/>
    <w:rsid w:val="00CC6DA1"/>
    <w:rsid w:val="00CF348B"/>
    <w:rsid w:val="00D01D76"/>
    <w:rsid w:val="00D123DE"/>
    <w:rsid w:val="00D1669F"/>
    <w:rsid w:val="00D64384"/>
    <w:rsid w:val="00D713B9"/>
    <w:rsid w:val="00D71F18"/>
    <w:rsid w:val="00D720B4"/>
    <w:rsid w:val="00D74943"/>
    <w:rsid w:val="00DA7F6D"/>
    <w:rsid w:val="00DB25D9"/>
    <w:rsid w:val="00DC71BC"/>
    <w:rsid w:val="00DD0B6E"/>
    <w:rsid w:val="00DD6EFF"/>
    <w:rsid w:val="00E305DA"/>
    <w:rsid w:val="00EA0105"/>
    <w:rsid w:val="00EA7AC0"/>
    <w:rsid w:val="00EC0AA2"/>
    <w:rsid w:val="00EC432E"/>
    <w:rsid w:val="00F1602D"/>
    <w:rsid w:val="00F306DA"/>
    <w:rsid w:val="00F72000"/>
    <w:rsid w:val="00F9386A"/>
    <w:rsid w:val="00FB2D47"/>
    <w:rsid w:val="00FD5957"/>
    <w:rsid w:val="00FE484E"/>
    <w:rsid w:val="00FF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560FA"/>
  <w15:chartTrackingRefBased/>
  <w15:docId w15:val="{C03902BD-6B3F-A346-82A1-6C11BD1FB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22346"/>
    <w:pPr>
      <w:spacing w:after="0" w:line="288" w:lineRule="auto"/>
    </w:pPr>
    <w:rPr>
      <w:rFonts w:ascii="Tahoma" w:eastAsia="Times New Roman" w:hAnsi="Tahoma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E484E"/>
    <w:pPr>
      <w:keepNext/>
      <w:numPr>
        <w:numId w:val="1"/>
      </w:numPr>
      <w:spacing w:line="312" w:lineRule="auto"/>
      <w:outlineLvl w:val="0"/>
    </w:pPr>
    <w:rPr>
      <w:b/>
      <w:bCs/>
      <w:caps/>
      <w:noProof/>
      <w:szCs w:val="20"/>
      <w:lang w:eastAsia="en-US"/>
    </w:rPr>
  </w:style>
  <w:style w:type="paragraph" w:styleId="Kop2">
    <w:name w:val="heading 2"/>
    <w:aliases w:val="2scr"/>
    <w:basedOn w:val="Standaard"/>
    <w:next w:val="Standaard"/>
    <w:link w:val="Kop2Char"/>
    <w:qFormat/>
    <w:rsid w:val="00FE484E"/>
    <w:pPr>
      <w:keepNext/>
      <w:numPr>
        <w:ilvl w:val="1"/>
        <w:numId w:val="1"/>
      </w:numPr>
      <w:spacing w:line="312" w:lineRule="auto"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FE484E"/>
    <w:pPr>
      <w:keepNext/>
      <w:numPr>
        <w:ilvl w:val="2"/>
        <w:numId w:val="1"/>
      </w:numPr>
      <w:outlineLvl w:val="2"/>
    </w:pPr>
    <w:rPr>
      <w:bCs/>
      <w:i/>
      <w:iCs/>
      <w:szCs w:val="20"/>
      <w:lang w:eastAsia="en-US"/>
    </w:rPr>
  </w:style>
  <w:style w:type="paragraph" w:styleId="Kop4">
    <w:name w:val="heading 4"/>
    <w:basedOn w:val="Standaard"/>
    <w:next w:val="Standaard"/>
    <w:link w:val="Kop4Char"/>
    <w:qFormat/>
    <w:rsid w:val="00FE484E"/>
    <w:pPr>
      <w:keepNext/>
      <w:numPr>
        <w:ilvl w:val="3"/>
        <w:numId w:val="1"/>
      </w:numPr>
      <w:spacing w:before="240" w:after="60"/>
      <w:outlineLvl w:val="3"/>
    </w:pPr>
    <w:rPr>
      <w:b/>
      <w:sz w:val="28"/>
      <w:szCs w:val="20"/>
      <w:lang w:eastAsia="en-US"/>
    </w:rPr>
  </w:style>
  <w:style w:type="paragraph" w:styleId="Kop5">
    <w:name w:val="heading 5"/>
    <w:basedOn w:val="Standaard"/>
    <w:next w:val="Standaard"/>
    <w:link w:val="Kop5Char"/>
    <w:qFormat/>
    <w:rsid w:val="00FE484E"/>
    <w:pPr>
      <w:numPr>
        <w:ilvl w:val="4"/>
        <w:numId w:val="1"/>
      </w:numPr>
      <w:spacing w:before="240" w:after="60"/>
      <w:outlineLvl w:val="4"/>
    </w:pPr>
    <w:rPr>
      <w:rFonts w:ascii="Arial" w:hAnsi="Arial"/>
      <w:b/>
      <w:i/>
      <w:sz w:val="26"/>
      <w:szCs w:val="20"/>
      <w:lang w:eastAsia="en-US"/>
    </w:rPr>
  </w:style>
  <w:style w:type="paragraph" w:styleId="Kop6">
    <w:name w:val="heading 6"/>
    <w:basedOn w:val="Standaard"/>
    <w:next w:val="Standaard"/>
    <w:link w:val="Kop6Char"/>
    <w:qFormat/>
    <w:rsid w:val="00FE484E"/>
    <w:pPr>
      <w:numPr>
        <w:ilvl w:val="5"/>
        <w:numId w:val="1"/>
      </w:numPr>
      <w:spacing w:before="240" w:after="60"/>
      <w:outlineLvl w:val="5"/>
    </w:pPr>
    <w:rPr>
      <w:rFonts w:ascii="Arial" w:hAnsi="Arial"/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FE484E"/>
    <w:pPr>
      <w:numPr>
        <w:ilvl w:val="6"/>
        <w:numId w:val="1"/>
      </w:numPr>
      <w:spacing w:before="240" w:after="60"/>
      <w:outlineLvl w:val="6"/>
    </w:pPr>
    <w:rPr>
      <w:rFonts w:ascii="Arial" w:hAnsi="Arial"/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FE484E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FE484E"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E484E"/>
    <w:rPr>
      <w:rFonts w:ascii="Tahoma" w:eastAsia="Times New Roman" w:hAnsi="Tahoma" w:cs="Times New Roman"/>
      <w:b/>
      <w:bCs/>
      <w:caps/>
      <w:noProof/>
      <w:sz w:val="20"/>
      <w:szCs w:val="20"/>
    </w:rPr>
  </w:style>
  <w:style w:type="character" w:customStyle="1" w:styleId="Kop2Char">
    <w:name w:val="Kop 2 Char"/>
    <w:aliases w:val="2scr Char"/>
    <w:basedOn w:val="Standaardalinea-lettertype"/>
    <w:link w:val="Kop2"/>
    <w:rsid w:val="00FE484E"/>
    <w:rPr>
      <w:rFonts w:ascii="Tahoma" w:eastAsia="Times New Roman" w:hAnsi="Tahoma" w:cs="Times New Roman"/>
      <w:b/>
      <w:sz w:val="20"/>
      <w:szCs w:val="20"/>
    </w:rPr>
  </w:style>
  <w:style w:type="character" w:customStyle="1" w:styleId="Kop3Char">
    <w:name w:val="Kop 3 Char"/>
    <w:aliases w:val="3scr Char"/>
    <w:basedOn w:val="Standaardalinea-lettertype"/>
    <w:link w:val="Kop3"/>
    <w:rsid w:val="00FE484E"/>
    <w:rPr>
      <w:rFonts w:ascii="Tahoma" w:eastAsia="Times New Roman" w:hAnsi="Tahoma" w:cs="Times New Roman"/>
      <w:bCs/>
      <w:i/>
      <w:iCs/>
      <w:sz w:val="20"/>
      <w:szCs w:val="20"/>
    </w:rPr>
  </w:style>
  <w:style w:type="character" w:customStyle="1" w:styleId="Kop4Char">
    <w:name w:val="Kop 4 Char"/>
    <w:basedOn w:val="Standaardalinea-lettertype"/>
    <w:link w:val="Kop4"/>
    <w:rsid w:val="00FE484E"/>
    <w:rPr>
      <w:rFonts w:ascii="Tahoma" w:eastAsia="Times New Roman" w:hAnsi="Tahoma" w:cs="Times New Roman"/>
      <w:b/>
      <w:sz w:val="28"/>
      <w:szCs w:val="20"/>
    </w:rPr>
  </w:style>
  <w:style w:type="character" w:customStyle="1" w:styleId="Kop5Char">
    <w:name w:val="Kop 5 Char"/>
    <w:basedOn w:val="Standaardalinea-lettertype"/>
    <w:link w:val="Kop5"/>
    <w:rsid w:val="00FE484E"/>
    <w:rPr>
      <w:rFonts w:ascii="Arial" w:eastAsia="Times New Roman" w:hAnsi="Arial" w:cs="Times New Roman"/>
      <w:b/>
      <w:i/>
      <w:sz w:val="26"/>
      <w:szCs w:val="20"/>
    </w:rPr>
  </w:style>
  <w:style w:type="character" w:customStyle="1" w:styleId="Kop6Char">
    <w:name w:val="Kop 6 Char"/>
    <w:basedOn w:val="Standaardalinea-lettertype"/>
    <w:link w:val="Kop6"/>
    <w:rsid w:val="00FE484E"/>
    <w:rPr>
      <w:rFonts w:ascii="Arial" w:eastAsia="Times New Roman" w:hAnsi="Arial" w:cs="Times New Roman"/>
      <w:b/>
      <w:szCs w:val="20"/>
    </w:rPr>
  </w:style>
  <w:style w:type="character" w:customStyle="1" w:styleId="Kop7Char">
    <w:name w:val="Kop 7 Char"/>
    <w:basedOn w:val="Standaardalinea-lettertype"/>
    <w:link w:val="Kop7"/>
    <w:rsid w:val="00FE484E"/>
    <w:rPr>
      <w:rFonts w:ascii="Arial" w:eastAsia="Times New Roman" w:hAnsi="Arial" w:cs="Times New Roman"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FE484E"/>
    <w:rPr>
      <w:rFonts w:ascii="Arial" w:eastAsia="Times New Roman" w:hAnsi="Arial" w:cs="Times New Roman"/>
      <w:i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FE484E"/>
    <w:rPr>
      <w:rFonts w:ascii="Arial" w:eastAsia="Times New Roman" w:hAnsi="Arial" w:cs="Times New Roman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9386A"/>
    <w:pPr>
      <w:spacing w:line="240" w:lineRule="auto"/>
    </w:pPr>
    <w:rPr>
      <w:rFonts w:ascii="Times New Roman" w:hAnsi="Times New Roman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9386A"/>
    <w:rPr>
      <w:rFonts w:ascii="Times New Roman" w:eastAsia="Times New Roman" w:hAnsi="Times New Roman" w:cs="Times New Roman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A5F4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A5F46"/>
    <w:pPr>
      <w:spacing w:after="160" w:line="240" w:lineRule="auto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A5F46"/>
    <w:rPr>
      <w:sz w:val="20"/>
      <w:szCs w:val="20"/>
    </w:rPr>
  </w:style>
  <w:style w:type="paragraph" w:styleId="Normaalweb">
    <w:name w:val="Normal (Web)"/>
    <w:basedOn w:val="Standaard"/>
    <w:uiPriority w:val="99"/>
    <w:unhideWhenUsed/>
    <w:rsid w:val="001252A9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Koptekst">
    <w:name w:val="header"/>
    <w:basedOn w:val="Standaard"/>
    <w:link w:val="KoptekstChar"/>
    <w:uiPriority w:val="99"/>
    <w:unhideWhenUsed/>
    <w:rsid w:val="00F7200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72000"/>
    <w:rPr>
      <w:rFonts w:ascii="Tahoma" w:eastAsia="Times New Roman" w:hAnsi="Tahoma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7200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72000"/>
    <w:rPr>
      <w:rFonts w:ascii="Tahoma" w:eastAsia="Times New Roman" w:hAnsi="Tahoma" w:cs="Times New Roman"/>
      <w:sz w:val="20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940B7F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676DBC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76DBC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E58A1"/>
    <w:rPr>
      <w:color w:val="954F72" w:themeColor="followedHyperlink"/>
      <w:u w:val="singl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E6296"/>
    <w:pPr>
      <w:spacing w:after="0"/>
    </w:pPr>
    <w:rPr>
      <w:rFonts w:ascii="Tahoma" w:eastAsia="Times New Roman" w:hAnsi="Tahoma" w:cs="Times New Roman"/>
      <w:b/>
      <w:bCs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E6296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Revisie">
    <w:name w:val="Revision"/>
    <w:hidden/>
    <w:uiPriority w:val="99"/>
    <w:semiHidden/>
    <w:rsid w:val="00D123DE"/>
    <w:pPr>
      <w:spacing w:after="0" w:line="240" w:lineRule="auto"/>
    </w:pPr>
    <w:rPr>
      <w:rFonts w:ascii="Tahoma" w:eastAsia="Times New Roman" w:hAnsi="Tahoma" w:cs="Times New Roman"/>
      <w:sz w:val="20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75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57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85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10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481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40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87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31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79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292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074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75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20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88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311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695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1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69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33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05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564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02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34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39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791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5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32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84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074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58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44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74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16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498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48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2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15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42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35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24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1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C Programma van eisen</vt:lpstr>
    </vt:vector>
  </TitlesOfParts>
  <Manager/>
  <Company>Inkoopcentrum Zuid</Company>
  <LinksUpToDate>false</LinksUpToDate>
  <CharactersWithSpaces>656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C Programma van eisen</dc:title>
  <dc:subject/>
  <dc:creator>Jac Wijnands</dc:creator>
  <cp:keywords/>
  <dc:description>22-01-03</dc:description>
  <cp:lastModifiedBy>Jac Wijnands</cp:lastModifiedBy>
  <cp:revision>3</cp:revision>
  <dcterms:created xsi:type="dcterms:W3CDTF">2022-02-25T12:30:00Z</dcterms:created>
  <dcterms:modified xsi:type="dcterms:W3CDTF">2022-02-25T12:30:00Z</dcterms:modified>
  <cp:category/>
</cp:coreProperties>
</file>