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EE49" w14:textId="3720B465" w:rsidR="00F34783" w:rsidRPr="00F34783" w:rsidRDefault="00F34783" w:rsidP="00F34783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455755849"/>
      <w:r w:rsidRPr="00815AB3">
        <w:rPr>
          <w:rFonts w:ascii="Arial" w:eastAsiaTheme="majorEastAsia" w:hAnsi="Arial" w:cstheme="majorBidi"/>
          <w:b/>
          <w:bCs/>
          <w:color w:val="000000"/>
          <w:sz w:val="20"/>
          <w:szCs w:val="20"/>
          <w:u w:val="single"/>
        </w:rPr>
        <w:t xml:space="preserve">BIJLAGE </w:t>
      </w:r>
      <w:r w:rsidR="00815AB3">
        <w:rPr>
          <w:rFonts w:ascii="Arial" w:eastAsiaTheme="majorEastAsia" w:hAnsi="Arial" w:cstheme="majorBidi"/>
          <w:b/>
          <w:bCs/>
          <w:color w:val="000000"/>
          <w:sz w:val="20"/>
          <w:szCs w:val="20"/>
          <w:u w:val="single"/>
        </w:rPr>
        <w:t>3</w:t>
      </w:r>
      <w:r w:rsidRPr="00815AB3">
        <w:rPr>
          <w:rFonts w:ascii="Arial" w:eastAsiaTheme="majorEastAsia" w:hAnsi="Arial" w:cstheme="majorBidi"/>
          <w:b/>
          <w:bCs/>
          <w:color w:val="000000"/>
          <w:sz w:val="20"/>
          <w:szCs w:val="20"/>
          <w:u w:val="single"/>
        </w:rPr>
        <w:t>:</w:t>
      </w:r>
      <w:r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Verklaring ex artikel 11.1 ARN</w:t>
      </w:r>
      <w:r w:rsidRPr="00405B28">
        <w:rPr>
          <w:rFonts w:ascii="Arial" w:eastAsiaTheme="majorEastAsia" w:hAnsi="Arial" w:cstheme="majorBidi"/>
          <w:b/>
          <w:bCs/>
          <w:color w:val="000000"/>
          <w:sz w:val="20"/>
          <w:szCs w:val="20"/>
          <w:vertAlign w:val="superscript"/>
        </w:rPr>
        <w:t>2016</w:t>
      </w:r>
      <w:bookmarkEnd w:id="0"/>
      <w:r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</w:p>
    <w:p w14:paraId="05CFEE4A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05CFEE4B" w14:textId="34D7B1FF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34783">
        <w:rPr>
          <w:rFonts w:ascii="Arial" w:hAnsi="Arial" w:cs="Arial"/>
          <w:i/>
          <w:sz w:val="20"/>
          <w:szCs w:val="20"/>
        </w:rPr>
        <w:t>In te dienen in het geval van een aanmelder die zich beroept op de technische bekwaamheid en beroepsbekwaamheid van andere natuurlijke personen of rechtspersonen</w:t>
      </w:r>
      <w:r w:rsidRPr="00F34783">
        <w:rPr>
          <w:rFonts w:ascii="Helvetica" w:hAnsi="Helvetica" w:cs="Helvetica"/>
          <w:sz w:val="17"/>
          <w:szCs w:val="17"/>
        </w:rPr>
        <w:t xml:space="preserve">  </w:t>
      </w:r>
      <w:r w:rsidRPr="00F34783">
        <w:rPr>
          <w:rFonts w:ascii="Arial" w:hAnsi="Arial" w:cs="Arial"/>
          <w:i/>
          <w:color w:val="000000"/>
          <w:sz w:val="20"/>
          <w:szCs w:val="20"/>
        </w:rPr>
        <w:t xml:space="preserve">(artikel 11 </w:t>
      </w:r>
      <w:r w:rsidRPr="00F34783">
        <w:rPr>
          <w:rFonts w:ascii="Arial" w:hAnsi="Arial" w:cs="Arial"/>
          <w:color w:val="000000"/>
          <w:sz w:val="20"/>
          <w:szCs w:val="20"/>
        </w:rPr>
        <w:t>ARN</w:t>
      </w:r>
      <w:r w:rsidRPr="00F34783">
        <w:rPr>
          <w:rFonts w:ascii="Arial" w:eastAsia="Arial Unicode MS" w:hAnsi="Arial" w:cs="Arial"/>
          <w:color w:val="000000"/>
          <w:sz w:val="18"/>
          <w:szCs w:val="20"/>
          <w:vertAlign w:val="superscript"/>
        </w:rPr>
        <w:t>2016</w:t>
      </w:r>
      <w:r w:rsidRPr="00F34783"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05CFEE4C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05CFEE4D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Naam aanbesteding en TenderNed nummer:</w:t>
      </w:r>
    </w:p>
    <w:p w14:paraId="05CFEE4E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CFEE4F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5CFEE50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5CFEE51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5CFEE52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CFEE53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Naam en adres van de gegadigde:</w:t>
      </w:r>
    </w:p>
    <w:p w14:paraId="05CFEE54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CFEE55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5CFEE56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5CFEE57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5CFEE58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CFEE59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Naam en adres van de genomineerde onderopdrachtnemer:</w:t>
      </w:r>
    </w:p>
    <w:p w14:paraId="05CFEE5A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CFEE5B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5CFEE5C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5CFEE5D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5CFEE5E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CFEE5F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05CFEE60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Partijen komen het volgende overeen:</w:t>
      </w:r>
    </w:p>
    <w:p w14:paraId="05CFEE61" w14:textId="77777777" w:rsidR="00F34783" w:rsidRPr="00F34783" w:rsidRDefault="00F34783" w:rsidP="00F3478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&lt;</w:t>
      </w:r>
      <w:r w:rsidRPr="006656E3">
        <w:rPr>
          <w:rFonts w:ascii="Arial" w:hAnsi="Arial" w:cs="Arial"/>
          <w:color w:val="000000"/>
          <w:sz w:val="20"/>
          <w:szCs w:val="20"/>
          <w:highlight w:val="yellow"/>
        </w:rPr>
        <w:t>Gegadigde</w:t>
      </w:r>
      <w:r w:rsidRPr="00F34783">
        <w:rPr>
          <w:rFonts w:ascii="Arial" w:hAnsi="Arial" w:cs="Arial"/>
          <w:color w:val="000000"/>
          <w:sz w:val="20"/>
          <w:szCs w:val="20"/>
        </w:rPr>
        <w:t>&gt; kan daadwerkelijk beschikken over de voor de uitvoering van de opdracht noodzakelijke middelen van &lt;</w:t>
      </w:r>
      <w:r w:rsidRPr="006656E3">
        <w:rPr>
          <w:rFonts w:ascii="Arial" w:hAnsi="Arial" w:cs="Arial"/>
          <w:color w:val="000000"/>
          <w:sz w:val="20"/>
          <w:szCs w:val="20"/>
          <w:highlight w:val="yellow"/>
        </w:rPr>
        <w:t>genomineerde onderopdrachtnemer</w:t>
      </w:r>
      <w:r w:rsidRPr="00F34783">
        <w:rPr>
          <w:rFonts w:ascii="Arial" w:hAnsi="Arial" w:cs="Arial"/>
          <w:color w:val="000000"/>
          <w:sz w:val="20"/>
          <w:szCs w:val="20"/>
        </w:rPr>
        <w:t xml:space="preserve">&gt;. </w:t>
      </w:r>
    </w:p>
    <w:p w14:paraId="05CFEE62" w14:textId="77777777" w:rsidR="00F34783" w:rsidRPr="00F34783" w:rsidRDefault="00F34783" w:rsidP="00F3478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5CFEE63" w14:textId="77777777" w:rsidR="00F34783" w:rsidRPr="00F34783" w:rsidRDefault="00F34783" w:rsidP="00F34783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F34783">
        <w:rPr>
          <w:rFonts w:ascii="Arial" w:hAnsi="Arial" w:cs="Arial"/>
          <w:i/>
          <w:color w:val="000000"/>
          <w:sz w:val="20"/>
          <w:szCs w:val="20"/>
        </w:rPr>
        <w:t>(Indien de gegadigde zich wenst te beroepen op de technische en organisatorische bekwaamheid van de genomineerde onderopdrachtnemer):</w:t>
      </w:r>
    </w:p>
    <w:p w14:paraId="05CFEE64" w14:textId="77777777" w:rsidR="00F34783" w:rsidRPr="00F34783" w:rsidRDefault="00F34783" w:rsidP="00F3478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Indien de opdracht wordt verkregen wordt de volgende werkverdeling toegepast en deze zal ook daadwerkelijk worden nageleefd &lt;invoegen organisatieschema&gt;.</w:t>
      </w:r>
    </w:p>
    <w:p w14:paraId="05CFEE65" w14:textId="77777777" w:rsidR="00F34783" w:rsidRPr="00F34783" w:rsidRDefault="00F34783" w:rsidP="00F3478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5CFEE66" w14:textId="77777777" w:rsidR="00F34783" w:rsidRPr="00F34783" w:rsidRDefault="00F34783" w:rsidP="00F34783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F34783">
        <w:rPr>
          <w:rFonts w:ascii="Arial" w:hAnsi="Arial" w:cs="Arial"/>
          <w:i/>
          <w:color w:val="000000"/>
          <w:sz w:val="20"/>
          <w:szCs w:val="20"/>
        </w:rPr>
        <w:t>(Indien de gegadigde zich wenst te beroepen op de financiële en economische draagkracht van de genomineerde onderopdrachtnemer):</w:t>
      </w:r>
    </w:p>
    <w:p w14:paraId="05CFEE67" w14:textId="77777777" w:rsidR="00F34783" w:rsidRPr="00F34783" w:rsidRDefault="00F34783" w:rsidP="00F34783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&lt;&lt;genomineerde onderopdrachtnemer&gt; aanvaart hoofdelijke aansprakelijkheid voor de uitvoering van de opdracht voor het geval deze aan &lt;gegadigde&gt; wordt gegund&gt;. </w:t>
      </w:r>
    </w:p>
    <w:p w14:paraId="05CFEE68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05CFEE69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CFEE6A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CFEE6B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Gegadigde</w:t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  <w:t>Genomineerde onderopdrachtnemer</w:t>
      </w:r>
    </w:p>
    <w:p w14:paraId="05CFEE6C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CFEE6D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CFEE6E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CFEE6F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Datum:</w:t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  <w:t>Datum:</w:t>
      </w:r>
    </w:p>
    <w:p w14:paraId="05CFEE70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sz w:val="20"/>
          <w:szCs w:val="20"/>
        </w:rPr>
      </w:pPr>
    </w:p>
    <w:p w14:paraId="05CFEE71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Handtekening(en):</w:t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  <w:t>Handtekening(en):</w:t>
      </w:r>
    </w:p>
    <w:p w14:paraId="05CFEE72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05CFEE73" w14:textId="77777777" w:rsidR="00F34783" w:rsidRPr="00F34783" w:rsidRDefault="00F34783" w:rsidP="00F3478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F34783" w:rsidRPr="00F34783" w:rsidSect="00F34783">
      <w:footerReference w:type="default" r:id="rId7"/>
      <w:pgSz w:w="11907" w:h="16840" w:code="9"/>
      <w:pgMar w:top="1985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FEE76" w14:textId="77777777" w:rsidR="00F34783" w:rsidRDefault="00F34783" w:rsidP="00F34783">
      <w:pPr>
        <w:spacing w:after="0" w:line="240" w:lineRule="auto"/>
      </w:pPr>
      <w:r>
        <w:separator/>
      </w:r>
    </w:p>
  </w:endnote>
  <w:endnote w:type="continuationSeparator" w:id="0">
    <w:p w14:paraId="05CFEE77" w14:textId="77777777" w:rsidR="00F34783" w:rsidRDefault="00F34783" w:rsidP="00F3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EE78" w14:textId="27B531F4" w:rsidR="00ED05A1" w:rsidRPr="00C4615B" w:rsidRDefault="00F34783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6656E3">
      <w:rPr>
        <w:i/>
        <w:sz w:val="18"/>
        <w:szCs w:val="18"/>
        <w:u w:val="single"/>
      </w:rPr>
      <w:t>Bijlage</w:t>
    </w:r>
    <w:r w:rsidR="00DA03AC" w:rsidRPr="006656E3">
      <w:rPr>
        <w:i/>
        <w:sz w:val="18"/>
        <w:szCs w:val="18"/>
        <w:u w:val="single"/>
      </w:rPr>
      <w:t xml:space="preserve"> </w:t>
    </w:r>
    <w:r w:rsidR="0017602F">
      <w:rPr>
        <w:i/>
        <w:sz w:val="18"/>
        <w:szCs w:val="18"/>
        <w:u w:val="single"/>
      </w:rPr>
      <w:t>10</w:t>
    </w:r>
    <w:r w:rsidR="006656E3" w:rsidRPr="006656E3">
      <w:rPr>
        <w:i/>
        <w:sz w:val="18"/>
        <w:szCs w:val="18"/>
        <w:u w:val="single"/>
      </w:rPr>
      <w:t xml:space="preserve"> -</w:t>
    </w:r>
    <w:r w:rsidR="006656E3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 </w:t>
    </w:r>
    <w:r w:rsidR="0017602F">
      <w:rPr>
        <w:i/>
        <w:sz w:val="18"/>
        <w:szCs w:val="18"/>
      </w:rPr>
      <w:t>L</w:t>
    </w:r>
    <w:r>
      <w:rPr>
        <w:i/>
        <w:sz w:val="18"/>
        <w:szCs w:val="18"/>
      </w:rPr>
      <w:t>eidraad</w:t>
    </w:r>
    <w:r w:rsidR="006656E3">
      <w:rPr>
        <w:i/>
        <w:sz w:val="18"/>
        <w:szCs w:val="18"/>
      </w:rPr>
      <w:t xml:space="preserve"> </w:t>
    </w:r>
    <w:r w:rsidR="006656E3" w:rsidRPr="006656E3">
      <w:rPr>
        <w:i/>
        <w:sz w:val="18"/>
        <w:szCs w:val="18"/>
      </w:rPr>
      <w:t xml:space="preserve">Landelijk – </w:t>
    </w:r>
    <w:r w:rsidR="0017602F">
      <w:rPr>
        <w:i/>
        <w:sz w:val="18"/>
        <w:szCs w:val="18"/>
      </w:rPr>
      <w:t>Locomotievendiensten</w:t>
    </w:r>
    <w:r w:rsidR="00937D87">
      <w:rPr>
        <w:i/>
        <w:sz w:val="18"/>
        <w:szCs w:val="18"/>
      </w:rPr>
      <w:t xml:space="preserve"> </w:t>
    </w:r>
    <w:r w:rsidR="006656E3" w:rsidRPr="006656E3">
      <w:rPr>
        <w:i/>
        <w:sz w:val="18"/>
        <w:szCs w:val="18"/>
      </w:rPr>
      <w:t xml:space="preserve"> (TN</w:t>
    </w:r>
    <w:r w:rsidR="006656E3">
      <w:rPr>
        <w:i/>
        <w:sz w:val="18"/>
        <w:szCs w:val="18"/>
      </w:rPr>
      <w:t>34</w:t>
    </w:r>
    <w:r w:rsidR="00937D87">
      <w:rPr>
        <w:i/>
        <w:sz w:val="18"/>
        <w:szCs w:val="18"/>
      </w:rPr>
      <w:t>7</w:t>
    </w:r>
    <w:r w:rsidR="0017602F">
      <w:rPr>
        <w:i/>
        <w:sz w:val="18"/>
        <w:szCs w:val="18"/>
      </w:rPr>
      <w:t>013</w:t>
    </w:r>
    <w:r w:rsidR="006656E3" w:rsidRPr="006656E3">
      <w:rPr>
        <w:i/>
        <w:sz w:val="18"/>
        <w:szCs w:val="18"/>
      </w:rPr>
      <w:t>)</w:t>
    </w:r>
    <w:r w:rsidRPr="00C4615B">
      <w:rPr>
        <w:i/>
        <w:sz w:val="18"/>
        <w:szCs w:val="18"/>
      </w:rPr>
      <w:tab/>
    </w:r>
    <w:r w:rsidRPr="00C4615B">
      <w:rPr>
        <w:i/>
        <w:sz w:val="18"/>
        <w:szCs w:val="18"/>
      </w:rPr>
      <w:fldChar w:fldCharType="begin"/>
    </w:r>
    <w:r w:rsidRPr="00C4615B">
      <w:rPr>
        <w:i/>
        <w:sz w:val="18"/>
        <w:szCs w:val="18"/>
      </w:rPr>
      <w:instrText>PAGE   \* MERGEFORMAT</w:instrText>
    </w:r>
    <w:r w:rsidRPr="00C4615B">
      <w:rPr>
        <w:i/>
        <w:sz w:val="18"/>
        <w:szCs w:val="18"/>
      </w:rPr>
      <w:fldChar w:fldCharType="separate"/>
    </w:r>
    <w:r w:rsidR="005E02DF">
      <w:rPr>
        <w:i/>
        <w:noProof/>
        <w:sz w:val="18"/>
        <w:szCs w:val="18"/>
      </w:rPr>
      <w:t>1</w:t>
    </w:r>
    <w:r w:rsidRPr="00C4615B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EE74" w14:textId="77777777" w:rsidR="00F34783" w:rsidRDefault="00F34783" w:rsidP="00F34783">
      <w:pPr>
        <w:spacing w:after="0" w:line="240" w:lineRule="auto"/>
      </w:pPr>
      <w:r>
        <w:separator/>
      </w:r>
    </w:p>
  </w:footnote>
  <w:footnote w:type="continuationSeparator" w:id="0">
    <w:p w14:paraId="05CFEE75" w14:textId="77777777" w:rsidR="00F34783" w:rsidRDefault="00F34783" w:rsidP="00F34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83"/>
    <w:rsid w:val="000A6A33"/>
    <w:rsid w:val="000E5AF8"/>
    <w:rsid w:val="0017602F"/>
    <w:rsid w:val="001C04B0"/>
    <w:rsid w:val="00354569"/>
    <w:rsid w:val="00405B28"/>
    <w:rsid w:val="00431301"/>
    <w:rsid w:val="005007C1"/>
    <w:rsid w:val="005E02DF"/>
    <w:rsid w:val="006656E3"/>
    <w:rsid w:val="00815AB3"/>
    <w:rsid w:val="00937D87"/>
    <w:rsid w:val="00BA67CC"/>
    <w:rsid w:val="00DA03AC"/>
    <w:rsid w:val="00DC5EEE"/>
    <w:rsid w:val="00E04226"/>
    <w:rsid w:val="00F3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CFEE49"/>
  <w15:docId w15:val="{E0320A01-5EF2-4408-BAE4-4F423A1F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F3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4783"/>
  </w:style>
  <w:style w:type="paragraph" w:styleId="Koptekst">
    <w:name w:val="header"/>
    <w:basedOn w:val="Standaard"/>
    <w:link w:val="KoptekstChar"/>
    <w:uiPriority w:val="99"/>
    <w:unhideWhenUsed/>
    <w:rsid w:val="00F3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4783"/>
  </w:style>
  <w:style w:type="table" w:styleId="Tabelraster">
    <w:name w:val="Table Grid"/>
    <w:basedOn w:val="Standaardtabel"/>
    <w:uiPriority w:val="59"/>
    <w:rsid w:val="00BA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05B2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B28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CE79B-AD79-48FA-BCFC-4CD30280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chantal.vanbattum</dc:creator>
  <cp:lastModifiedBy>Ju, M. (Michel)</cp:lastModifiedBy>
  <cp:revision>2</cp:revision>
  <dcterms:created xsi:type="dcterms:W3CDTF">2022-06-23T18:32:00Z</dcterms:created>
  <dcterms:modified xsi:type="dcterms:W3CDTF">2022-06-23T18:32:00Z</dcterms:modified>
</cp:coreProperties>
</file>