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BD" w:rsidRDefault="00C474BD" w:rsidP="00C474BD">
      <w:pPr>
        <w:jc w:val="center"/>
      </w:pPr>
      <w:r>
        <w:rPr>
          <w:noProof/>
          <w:sz w:val="36"/>
          <w:szCs w:val="36"/>
          <w:lang w:eastAsia="nl-NL"/>
        </w:rPr>
        <w:drawing>
          <wp:inline distT="0" distB="0" distL="0" distR="0" wp14:anchorId="283121E2" wp14:editId="7FEDB144">
            <wp:extent cx="2219325" cy="640080"/>
            <wp:effectExtent l="0" t="0" r="9525"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9325" cy="640080"/>
                    </a:xfrm>
                    <a:prstGeom prst="rect">
                      <a:avLst/>
                    </a:prstGeom>
                    <a:noFill/>
                  </pic:spPr>
                </pic:pic>
              </a:graphicData>
            </a:graphic>
          </wp:inline>
        </w:drawing>
      </w:r>
    </w:p>
    <w:p w:rsidR="00C474BD" w:rsidRDefault="00C474BD" w:rsidP="00C474BD"/>
    <w:p w:rsidR="00C474BD" w:rsidRDefault="00C474BD" w:rsidP="003A7D0E">
      <w:pPr>
        <w:spacing w:after="0"/>
      </w:pPr>
    </w:p>
    <w:p w:rsidR="00C474BD" w:rsidRPr="003A7D0E" w:rsidRDefault="00C474BD" w:rsidP="003A7D0E">
      <w:pPr>
        <w:spacing w:after="0"/>
        <w:jc w:val="center"/>
        <w:rPr>
          <w:rFonts w:ascii="Roboto" w:hAnsi="Roboto"/>
          <w:sz w:val="36"/>
          <w:szCs w:val="36"/>
        </w:rPr>
      </w:pPr>
      <w:r w:rsidRPr="003A7D0E">
        <w:rPr>
          <w:rFonts w:ascii="Roboto" w:hAnsi="Roboto"/>
          <w:sz w:val="36"/>
          <w:szCs w:val="36"/>
        </w:rPr>
        <w:t>Concept</w:t>
      </w:r>
      <w:r w:rsidR="00BC7BDF">
        <w:rPr>
          <w:rFonts w:ascii="Roboto" w:hAnsi="Roboto"/>
          <w:sz w:val="36"/>
          <w:szCs w:val="36"/>
        </w:rPr>
        <w:t xml:space="preserve"> Model O</w:t>
      </w:r>
      <w:r w:rsidRPr="003A7D0E">
        <w:rPr>
          <w:rFonts w:ascii="Roboto" w:hAnsi="Roboto"/>
          <w:sz w:val="36"/>
          <w:szCs w:val="36"/>
        </w:rPr>
        <w:t>vereenkomst</w:t>
      </w:r>
    </w:p>
    <w:p w:rsidR="00C474BD" w:rsidRPr="003A7D0E" w:rsidRDefault="00C474BD" w:rsidP="003A7D0E">
      <w:pPr>
        <w:spacing w:after="0"/>
        <w:rPr>
          <w:rFonts w:ascii="Roboto" w:hAnsi="Roboto"/>
          <w:sz w:val="36"/>
          <w:szCs w:val="36"/>
        </w:rPr>
      </w:pPr>
    </w:p>
    <w:p w:rsidR="00C474BD" w:rsidRPr="003A7D0E" w:rsidRDefault="00C474BD" w:rsidP="003A7D0E">
      <w:pPr>
        <w:spacing w:after="0" w:line="240" w:lineRule="auto"/>
        <w:jc w:val="center"/>
        <w:rPr>
          <w:rFonts w:ascii="Roboto" w:hAnsi="Roboto"/>
          <w:sz w:val="36"/>
          <w:szCs w:val="36"/>
        </w:rPr>
      </w:pPr>
      <w:r w:rsidRPr="003A7D0E">
        <w:rPr>
          <w:rFonts w:ascii="Roboto" w:hAnsi="Roboto"/>
          <w:sz w:val="36"/>
          <w:szCs w:val="36"/>
        </w:rPr>
        <w:t xml:space="preserve">Inhuur chauffeurs en beladers </w:t>
      </w:r>
    </w:p>
    <w:p w:rsidR="00C474BD" w:rsidRPr="003A7D0E" w:rsidRDefault="00C474BD" w:rsidP="003A7D0E">
      <w:pPr>
        <w:spacing w:after="0" w:line="240" w:lineRule="auto"/>
        <w:jc w:val="center"/>
        <w:rPr>
          <w:rFonts w:ascii="Roboto" w:hAnsi="Roboto"/>
          <w:sz w:val="36"/>
          <w:szCs w:val="36"/>
        </w:rPr>
      </w:pPr>
    </w:p>
    <w:p w:rsidR="00C474BD" w:rsidRPr="003A7D0E" w:rsidRDefault="00C474BD" w:rsidP="003A7D0E">
      <w:pPr>
        <w:spacing w:after="0" w:line="240" w:lineRule="auto"/>
        <w:jc w:val="center"/>
        <w:rPr>
          <w:rFonts w:ascii="Roboto" w:hAnsi="Roboto"/>
          <w:sz w:val="36"/>
          <w:szCs w:val="36"/>
        </w:rPr>
      </w:pPr>
      <w:r w:rsidRPr="003A7D0E">
        <w:rPr>
          <w:rFonts w:ascii="Roboto" w:hAnsi="Roboto"/>
          <w:sz w:val="36"/>
          <w:szCs w:val="36"/>
        </w:rPr>
        <w:t>tussen</w:t>
      </w:r>
    </w:p>
    <w:p w:rsidR="00C474BD" w:rsidRPr="003A7D0E" w:rsidRDefault="00C474BD" w:rsidP="003A7D0E">
      <w:pPr>
        <w:spacing w:after="0" w:line="240" w:lineRule="auto"/>
        <w:jc w:val="center"/>
        <w:rPr>
          <w:rFonts w:ascii="Roboto" w:hAnsi="Roboto"/>
          <w:sz w:val="36"/>
          <w:szCs w:val="36"/>
        </w:rPr>
      </w:pPr>
    </w:p>
    <w:p w:rsidR="00C474BD" w:rsidRPr="003A7D0E" w:rsidRDefault="00C474BD" w:rsidP="003A7D0E">
      <w:pPr>
        <w:spacing w:after="0" w:line="240" w:lineRule="auto"/>
        <w:jc w:val="center"/>
        <w:rPr>
          <w:rFonts w:ascii="Roboto" w:hAnsi="Roboto"/>
          <w:sz w:val="36"/>
          <w:szCs w:val="36"/>
        </w:rPr>
      </w:pPr>
      <w:r w:rsidRPr="003A7D0E">
        <w:rPr>
          <w:rFonts w:ascii="Roboto" w:hAnsi="Roboto"/>
          <w:sz w:val="36"/>
          <w:szCs w:val="36"/>
        </w:rPr>
        <w:t>Regio Gooi en Vechtstreek, RVE GAD</w:t>
      </w:r>
    </w:p>
    <w:p w:rsidR="00C474BD" w:rsidRPr="003A7D0E" w:rsidRDefault="00C474BD" w:rsidP="003A7D0E">
      <w:pPr>
        <w:spacing w:after="0" w:line="240" w:lineRule="auto"/>
        <w:jc w:val="center"/>
        <w:rPr>
          <w:rFonts w:ascii="Roboto" w:hAnsi="Roboto"/>
          <w:sz w:val="36"/>
          <w:szCs w:val="36"/>
        </w:rPr>
      </w:pPr>
    </w:p>
    <w:p w:rsidR="00C474BD" w:rsidRPr="003A7D0E" w:rsidRDefault="00C474BD" w:rsidP="003A7D0E">
      <w:pPr>
        <w:spacing w:after="0" w:line="240" w:lineRule="auto"/>
        <w:jc w:val="center"/>
        <w:rPr>
          <w:rFonts w:ascii="Roboto" w:hAnsi="Roboto"/>
          <w:sz w:val="36"/>
          <w:szCs w:val="36"/>
        </w:rPr>
      </w:pPr>
      <w:r w:rsidRPr="003A7D0E">
        <w:rPr>
          <w:rFonts w:ascii="Roboto" w:hAnsi="Roboto"/>
          <w:sz w:val="36"/>
          <w:szCs w:val="36"/>
        </w:rPr>
        <w:t>&amp;</w:t>
      </w:r>
    </w:p>
    <w:p w:rsidR="00C474BD" w:rsidRPr="003A7D0E" w:rsidRDefault="00C474BD" w:rsidP="003A7D0E">
      <w:pPr>
        <w:spacing w:after="0" w:line="240" w:lineRule="auto"/>
        <w:jc w:val="center"/>
        <w:rPr>
          <w:rFonts w:ascii="Roboto" w:hAnsi="Roboto"/>
          <w:sz w:val="36"/>
          <w:szCs w:val="36"/>
        </w:rPr>
      </w:pPr>
    </w:p>
    <w:p w:rsidR="00C474BD" w:rsidRPr="003A7D0E" w:rsidRDefault="00C474BD" w:rsidP="003A7D0E">
      <w:pPr>
        <w:spacing w:after="0" w:line="240" w:lineRule="auto"/>
        <w:jc w:val="center"/>
        <w:rPr>
          <w:rFonts w:ascii="Roboto" w:hAnsi="Roboto"/>
          <w:sz w:val="36"/>
          <w:szCs w:val="36"/>
        </w:rPr>
      </w:pPr>
      <w:r w:rsidRPr="003A7D0E">
        <w:rPr>
          <w:rFonts w:ascii="Roboto" w:hAnsi="Roboto"/>
          <w:sz w:val="36"/>
          <w:szCs w:val="36"/>
        </w:rPr>
        <w:t>Contractant</w:t>
      </w:r>
    </w:p>
    <w:p w:rsidR="00C474BD" w:rsidRDefault="00C474BD" w:rsidP="003A7D0E">
      <w:pPr>
        <w:spacing w:after="0"/>
        <w:rPr>
          <w:rFonts w:ascii="Roboto" w:hAnsi="Roboto"/>
          <w:sz w:val="36"/>
          <w:szCs w:val="36"/>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Default="003A7D0E" w:rsidP="003A7D0E">
      <w:pPr>
        <w:spacing w:after="0"/>
        <w:rPr>
          <w:rFonts w:ascii="Roboto" w:hAnsi="Roboto"/>
          <w:sz w:val="20"/>
          <w:szCs w:val="20"/>
        </w:rPr>
      </w:pPr>
    </w:p>
    <w:p w:rsidR="003A7D0E" w:rsidRPr="003A7D0E" w:rsidRDefault="003A7D0E" w:rsidP="003A7D0E">
      <w:pPr>
        <w:spacing w:after="0"/>
        <w:rPr>
          <w:rFonts w:ascii="Roboto" w:hAnsi="Roboto"/>
          <w:sz w:val="20"/>
          <w:szCs w:val="20"/>
        </w:rPr>
        <w:sectPr w:rsidR="003A7D0E" w:rsidRPr="003A7D0E" w:rsidSect="00E86CF3">
          <w:footerReference w:type="default" r:id="rId10"/>
          <w:footerReference w:type="first" r:id="rId11"/>
          <w:pgSz w:w="11907" w:h="16839" w:code="9"/>
          <w:pgMar w:top="1417" w:right="1417" w:bottom="1417" w:left="1417" w:header="708" w:footer="708" w:gutter="0"/>
          <w:cols w:space="708"/>
          <w:docGrid w:linePitch="272"/>
        </w:sectPr>
      </w:pPr>
      <w:r>
        <w:rPr>
          <w:rFonts w:ascii="Roboto" w:hAnsi="Roboto"/>
          <w:sz w:val="20"/>
          <w:szCs w:val="20"/>
        </w:rPr>
        <w:t>Overeenkomstnummer: &lt;nummer&gt;</w:t>
      </w:r>
    </w:p>
    <w:p w:rsidR="00C474BD" w:rsidRPr="00897341" w:rsidRDefault="00C474BD" w:rsidP="00897341">
      <w:pPr>
        <w:spacing w:after="0" w:line="276" w:lineRule="auto"/>
        <w:rPr>
          <w:rFonts w:ascii="Roboto" w:hAnsi="Roboto"/>
          <w:b/>
          <w:sz w:val="20"/>
          <w:szCs w:val="20"/>
        </w:rPr>
      </w:pPr>
      <w:r w:rsidRPr="00897341">
        <w:rPr>
          <w:rFonts w:ascii="Roboto" w:hAnsi="Roboto"/>
          <w:b/>
          <w:sz w:val="20"/>
          <w:szCs w:val="20"/>
        </w:rPr>
        <w:lastRenderedPageBreak/>
        <w:t>DE ONDERGETEKENDEN:</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sz w:val="20"/>
          <w:szCs w:val="20"/>
        </w:rPr>
      </w:pPr>
      <w:r w:rsidRPr="00897341">
        <w:rPr>
          <w:rFonts w:ascii="Roboto" w:hAnsi="Roboto"/>
          <w:sz w:val="20"/>
          <w:szCs w:val="20"/>
        </w:rPr>
        <w:t>Regio Gooi en Vechtstreek, ten deze rechtsgeldig vertegenwoordigd door de heer D. Walkot, Manager van de Grondstoffen en Afvalstoffen Dienst (GAD), hierna te noemen: Opdrachtgever</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sz w:val="20"/>
          <w:szCs w:val="20"/>
        </w:rPr>
      </w:pPr>
      <w:r w:rsidRPr="00897341">
        <w:rPr>
          <w:rFonts w:ascii="Roboto" w:hAnsi="Roboto"/>
          <w:sz w:val="20"/>
          <w:szCs w:val="20"/>
        </w:rPr>
        <w:t>en</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sz w:val="20"/>
          <w:szCs w:val="20"/>
        </w:rPr>
      </w:pPr>
      <w:r w:rsidRPr="00897341">
        <w:rPr>
          <w:rFonts w:ascii="Roboto" w:hAnsi="Roboto"/>
          <w:sz w:val="20"/>
          <w:szCs w:val="20"/>
        </w:rPr>
        <w:t>&lt;naam leverancier&gt;, gevestigd te &lt;plaatsnaam&gt; , ingeschreven bij de Kamer van koophandel onder nummer &lt;nummer&gt; ten deze rechtsgeldig vertegenwoordigd door &lt;naam en functie&gt;</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sz w:val="20"/>
          <w:szCs w:val="20"/>
        </w:rPr>
      </w:pPr>
      <w:r w:rsidRPr="00897341">
        <w:rPr>
          <w:rFonts w:ascii="Roboto" w:hAnsi="Roboto"/>
          <w:sz w:val="20"/>
          <w:szCs w:val="20"/>
        </w:rPr>
        <w:t>gezamenlijk aan te duiden als “Partijen”</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b/>
          <w:sz w:val="20"/>
          <w:szCs w:val="20"/>
        </w:rPr>
      </w:pPr>
      <w:r w:rsidRPr="00897341">
        <w:rPr>
          <w:rFonts w:ascii="Roboto" w:hAnsi="Roboto"/>
          <w:b/>
          <w:sz w:val="20"/>
          <w:szCs w:val="20"/>
        </w:rPr>
        <w:t>OVERWEGENDE:</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pStyle w:val="Lijstalinea"/>
        <w:numPr>
          <w:ilvl w:val="0"/>
          <w:numId w:val="1"/>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 xml:space="preserve">dat Opdrachtgever een </w:t>
      </w:r>
      <w:r w:rsidR="004944F8" w:rsidRPr="00897341">
        <w:rPr>
          <w:rFonts w:ascii="Roboto" w:hAnsi="Roboto"/>
          <w:sz w:val="20"/>
          <w:szCs w:val="20"/>
        </w:rPr>
        <w:t>O</w:t>
      </w:r>
      <w:r w:rsidRPr="00897341">
        <w:rPr>
          <w:rFonts w:ascii="Roboto" w:hAnsi="Roboto"/>
          <w:sz w:val="20"/>
          <w:szCs w:val="20"/>
        </w:rPr>
        <w:t>vereenkomst wil sluiten met één Contractant voor de inhuur van tijdelijke arbeidskrachten, te weten chauffeurs en beladers;</w:t>
      </w:r>
    </w:p>
    <w:p w:rsidR="00897341" w:rsidRPr="00897341" w:rsidRDefault="00897341" w:rsidP="00897341">
      <w:pPr>
        <w:pStyle w:val="Lijstalinea"/>
        <w:numPr>
          <w:ilvl w:val="0"/>
          <w:numId w:val="1"/>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 xml:space="preserve">dat Opdrachtgever een wachtkamerovereenkomst wil sluiten met de als tweede geëindigde inschrijver, die ingezet kan worden op het moment dat de Contractant niet aan de contractverplichtingen kan voldoen en / of het contract met Contractant, na een geboden hersteltermijn, wegens wanprestatie ontbonden wordt. </w:t>
      </w:r>
    </w:p>
    <w:p w:rsidR="00C474BD" w:rsidRPr="00897341" w:rsidRDefault="00C474BD" w:rsidP="00897341">
      <w:pPr>
        <w:pStyle w:val="Lijstalinea"/>
        <w:numPr>
          <w:ilvl w:val="0"/>
          <w:numId w:val="1"/>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dat Opdrachtgever hiervoor een Europese openbare aanbesteding heeft gehouden, die op 10 januari 2022 is gepubliceerd op TenderNed met de daarbij behorende documentatie, onder toepassing van de (gewijzigde) Aanbestedingswet 2012;</w:t>
      </w:r>
    </w:p>
    <w:p w:rsidR="00C474BD" w:rsidRPr="00897341" w:rsidRDefault="00C474BD" w:rsidP="00897341">
      <w:pPr>
        <w:pStyle w:val="Lijstalinea"/>
        <w:numPr>
          <w:ilvl w:val="0"/>
          <w:numId w:val="1"/>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dat Contractant op [datum] een inschrijving heeft gedaan;</w:t>
      </w:r>
    </w:p>
    <w:p w:rsidR="00C474BD" w:rsidRPr="00897341" w:rsidRDefault="00C474BD" w:rsidP="00897341">
      <w:pPr>
        <w:pStyle w:val="Lijstalinea"/>
        <w:numPr>
          <w:ilvl w:val="0"/>
          <w:numId w:val="1"/>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dat de opdracht aan Contractant is gegund op [datum];</w:t>
      </w:r>
    </w:p>
    <w:p w:rsidR="00C474BD" w:rsidRPr="00897341" w:rsidRDefault="00C474BD" w:rsidP="00897341">
      <w:pPr>
        <w:pStyle w:val="Lijstalinea"/>
        <w:numPr>
          <w:ilvl w:val="0"/>
          <w:numId w:val="1"/>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dat Partijen hierover hun afspraken nader wensen vast te leggen in deze Overeenkomst;</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b/>
          <w:sz w:val="20"/>
          <w:szCs w:val="20"/>
        </w:rPr>
      </w:pPr>
      <w:r w:rsidRPr="00897341">
        <w:rPr>
          <w:rFonts w:ascii="Roboto" w:hAnsi="Roboto"/>
          <w:b/>
          <w:sz w:val="20"/>
          <w:szCs w:val="20"/>
        </w:rPr>
        <w:t>KOMEN OVEREEN ALS VOLGT:</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b/>
          <w:sz w:val="20"/>
          <w:szCs w:val="20"/>
        </w:rPr>
      </w:pPr>
      <w:r w:rsidRPr="00897341">
        <w:rPr>
          <w:rFonts w:ascii="Roboto" w:hAnsi="Roboto"/>
          <w:b/>
          <w:sz w:val="20"/>
          <w:szCs w:val="20"/>
        </w:rPr>
        <w:t>Artikel 1 Begrippen</w:t>
      </w:r>
    </w:p>
    <w:p w:rsidR="00C474BD" w:rsidRPr="00897341" w:rsidRDefault="00C474BD" w:rsidP="00897341">
      <w:pPr>
        <w:spacing w:after="0" w:line="276" w:lineRule="auto"/>
        <w:rPr>
          <w:rFonts w:ascii="Roboto" w:hAnsi="Roboto"/>
          <w:sz w:val="20"/>
          <w:szCs w:val="20"/>
        </w:rPr>
      </w:pPr>
      <w:r w:rsidRPr="00897341">
        <w:rPr>
          <w:rFonts w:ascii="Roboto" w:hAnsi="Roboto"/>
          <w:sz w:val="20"/>
          <w:szCs w:val="20"/>
        </w:rPr>
        <w:t xml:space="preserve">In deze Overeenkomst wordt een aantal begrippen met een beginhoofdletter gebruikt. Aan deze begrippen komt de betekenis toe die hieraan wordt gegeven in artikel 1 van de Algemene inkoopvoorwaarden Regio Gooi en Vechtstreek 2019 (hierna te noemen: Algemene inkoopvoorwaarden). </w:t>
      </w:r>
    </w:p>
    <w:p w:rsidR="00C474BD" w:rsidRPr="00897341" w:rsidRDefault="00C474BD" w:rsidP="00897341">
      <w:pPr>
        <w:spacing w:after="0" w:line="276" w:lineRule="auto"/>
        <w:rPr>
          <w:rFonts w:ascii="Roboto" w:hAnsi="Roboto"/>
          <w:sz w:val="20"/>
          <w:szCs w:val="20"/>
        </w:rPr>
      </w:pPr>
      <w:r w:rsidRPr="00897341">
        <w:rPr>
          <w:rFonts w:ascii="Roboto" w:hAnsi="Roboto"/>
          <w:sz w:val="20"/>
          <w:szCs w:val="20"/>
        </w:rPr>
        <w:t>Begrippen die niet worden genoemd in artikel 1 van de Algemene inkoopvoorwaarden, komen de navolgende betekenis toe:</w:t>
      </w:r>
    </w:p>
    <w:p w:rsidR="00C474BD" w:rsidRPr="00897341" w:rsidRDefault="00C474BD" w:rsidP="00897341">
      <w:pPr>
        <w:spacing w:after="0" w:line="276" w:lineRule="auto"/>
        <w:rPr>
          <w:rFonts w:ascii="Roboto" w:hAnsi="Roboto"/>
          <w:sz w:val="20"/>
          <w:szCs w:val="20"/>
        </w:rPr>
      </w:pPr>
    </w:p>
    <w:tbl>
      <w:tblPr>
        <w:tblStyle w:val="Tabelraster"/>
        <w:tblW w:w="0" w:type="auto"/>
        <w:tblLook w:val="04A0" w:firstRow="1" w:lastRow="0" w:firstColumn="1" w:lastColumn="0" w:noHBand="0" w:noVBand="1"/>
      </w:tblPr>
      <w:tblGrid>
        <w:gridCol w:w="2689"/>
        <w:gridCol w:w="6373"/>
      </w:tblGrid>
      <w:tr w:rsidR="00C474BD" w:rsidRPr="00897341" w:rsidTr="00E86CF3">
        <w:tc>
          <w:tcPr>
            <w:tcW w:w="2689" w:type="dxa"/>
          </w:tcPr>
          <w:p w:rsidR="00C474BD" w:rsidRPr="00897341" w:rsidRDefault="00145135" w:rsidP="00897341">
            <w:pPr>
              <w:spacing w:line="276" w:lineRule="auto"/>
              <w:rPr>
                <w:rFonts w:ascii="Roboto" w:eastAsia="Calibri" w:hAnsi="Roboto" w:cs="Segoe UI"/>
                <w:sz w:val="20"/>
                <w:szCs w:val="20"/>
              </w:rPr>
            </w:pPr>
            <w:sdt>
              <w:sdtPr>
                <w:rPr>
                  <w:rFonts w:ascii="Roboto" w:eastAsia="Calibri" w:hAnsi="Roboto" w:cs="Times New Roman"/>
                  <w:color w:val="262626"/>
                  <w:sz w:val="20"/>
                  <w:szCs w:val="20"/>
                  <w:lang w:eastAsia="nl-NL"/>
                </w:rPr>
                <w:alias w:val="vul hier de naam in van het nieuw van toepassing zijnde begrip"/>
                <w:tag w:val="vul hier de naam in van het nieuw van toepassing zijnde begrip"/>
                <w:id w:val="-1539426311"/>
                <w:placeholder>
                  <w:docPart w:val="D919865DD0BF49D292F6653F5D11E468"/>
                </w:placeholder>
              </w:sdtPr>
              <w:sdtEndPr/>
              <w:sdtContent>
                <w:r w:rsidR="00E40EE4" w:rsidRPr="00897341">
                  <w:rPr>
                    <w:rFonts w:ascii="Roboto" w:eastAsia="Calibri" w:hAnsi="Roboto" w:cs="Times New Roman"/>
                    <w:color w:val="262626"/>
                    <w:sz w:val="20"/>
                    <w:szCs w:val="20"/>
                    <w:lang w:eastAsia="nl-NL"/>
                  </w:rPr>
                  <w:t xml:space="preserve">Tijdelijke </w:t>
                </w:r>
                <w:r w:rsidR="00C474BD" w:rsidRPr="00897341">
                  <w:rPr>
                    <w:rFonts w:ascii="Roboto" w:hAnsi="Roboto"/>
                    <w:sz w:val="20"/>
                    <w:szCs w:val="20"/>
                  </w:rPr>
                  <w:t>arbeidskracht</w:t>
                </w:r>
              </w:sdtContent>
            </w:sdt>
          </w:p>
        </w:tc>
        <w:tc>
          <w:tcPr>
            <w:tcW w:w="6373" w:type="dxa"/>
          </w:tcPr>
          <w:p w:rsidR="00C474BD" w:rsidRPr="00897341" w:rsidRDefault="00145135" w:rsidP="00897341">
            <w:pPr>
              <w:spacing w:line="276" w:lineRule="auto"/>
              <w:rPr>
                <w:rFonts w:ascii="Roboto" w:eastAsia="Calibri" w:hAnsi="Roboto" w:cs="Segoe UI"/>
                <w:sz w:val="20"/>
                <w:szCs w:val="20"/>
              </w:rPr>
            </w:pPr>
            <w:sdt>
              <w:sdtPr>
                <w:rPr>
                  <w:rFonts w:ascii="Roboto" w:eastAsia="Calibri" w:hAnsi="Roboto" w:cs="Times New Roman"/>
                  <w:color w:val="262626"/>
                  <w:sz w:val="20"/>
                  <w:szCs w:val="20"/>
                  <w:lang w:eastAsia="nl-NL"/>
                </w:rPr>
                <w:alias w:val="vul hier de omschrijving van het nieuwe begrip in"/>
                <w:tag w:val="vul hier de omschrijving van het nieuwe begrip in"/>
                <w:id w:val="-1682583731"/>
                <w:placeholder>
                  <w:docPart w:val="588F7791ECB04DBA802EDD6B56A84FFA"/>
                </w:placeholder>
              </w:sdtPr>
              <w:sdtEndPr/>
              <w:sdtContent>
                <w:r w:rsidR="00C474BD" w:rsidRPr="00897341">
                  <w:rPr>
                    <w:rFonts w:ascii="Roboto" w:hAnsi="Roboto"/>
                    <w:sz w:val="20"/>
                    <w:szCs w:val="20"/>
                  </w:rPr>
                  <w:t>de door Contractant ter beschikking te stellen uitzendkracht, die werkzaam is onder leiding en toezicht van Opdrachtgever</w:t>
                </w:r>
              </w:sdtContent>
            </w:sdt>
          </w:p>
        </w:tc>
      </w:tr>
      <w:tr w:rsidR="00C474BD" w:rsidRPr="00897341" w:rsidTr="00E86CF3">
        <w:tc>
          <w:tcPr>
            <w:tcW w:w="2689" w:type="dxa"/>
          </w:tcPr>
          <w:p w:rsidR="00C474BD" w:rsidRPr="00897341" w:rsidRDefault="00C474BD" w:rsidP="00897341">
            <w:pPr>
              <w:spacing w:line="276" w:lineRule="auto"/>
              <w:rPr>
                <w:rFonts w:ascii="Roboto" w:eastAsia="Calibri" w:hAnsi="Roboto" w:cs="Segoe UI"/>
                <w:sz w:val="20"/>
                <w:szCs w:val="20"/>
              </w:rPr>
            </w:pPr>
            <w:r w:rsidRPr="00897341">
              <w:rPr>
                <w:rFonts w:ascii="Roboto" w:eastAsia="Calibri" w:hAnsi="Roboto" w:cs="Times New Roman"/>
                <w:color w:val="262626"/>
                <w:sz w:val="20"/>
                <w:szCs w:val="20"/>
                <w:lang w:eastAsia="nl-NL"/>
              </w:rPr>
              <w:t xml:space="preserve"> </w:t>
            </w:r>
            <w:sdt>
              <w:sdtPr>
                <w:rPr>
                  <w:rFonts w:ascii="Roboto" w:eastAsia="Calibri" w:hAnsi="Roboto" w:cs="Times New Roman"/>
                  <w:color w:val="262626"/>
                  <w:sz w:val="20"/>
                  <w:szCs w:val="20"/>
                  <w:lang w:eastAsia="nl-NL"/>
                </w:rPr>
                <w:alias w:val="vul hier de naam in van het nieuw van toepassing zijnde begrip"/>
                <w:tag w:val="vul hier de naam in van het nieuw van toepassing zijnde begrip"/>
                <w:id w:val="1327397207"/>
                <w:placeholder>
                  <w:docPart w:val="9D859F9816B84624A8645AE54A75C514"/>
                </w:placeholder>
              </w:sdtPr>
              <w:sdtEndPr/>
              <w:sdtContent>
                <w:r w:rsidRPr="00897341">
                  <w:rPr>
                    <w:rFonts w:ascii="Roboto" w:hAnsi="Roboto"/>
                    <w:sz w:val="20"/>
                    <w:szCs w:val="20"/>
                  </w:rPr>
                  <w:t xml:space="preserve">Personeel </w:t>
                </w:r>
                <w:r w:rsidR="00E40EE4" w:rsidRPr="00897341">
                  <w:rPr>
                    <w:rFonts w:ascii="Roboto" w:hAnsi="Roboto"/>
                    <w:sz w:val="20"/>
                    <w:szCs w:val="20"/>
                  </w:rPr>
                  <w:t>(</w:t>
                </w:r>
                <w:r w:rsidRPr="00897341">
                  <w:rPr>
                    <w:rFonts w:ascii="Roboto" w:hAnsi="Roboto"/>
                    <w:sz w:val="20"/>
                    <w:szCs w:val="20"/>
                  </w:rPr>
                  <w:t>van Contractant</w:t>
                </w:r>
                <w:r w:rsidR="00E40EE4" w:rsidRPr="00897341">
                  <w:rPr>
                    <w:rFonts w:ascii="Roboto" w:hAnsi="Roboto"/>
                    <w:sz w:val="20"/>
                    <w:szCs w:val="20"/>
                  </w:rPr>
                  <w:t>)</w:t>
                </w:r>
              </w:sdtContent>
            </w:sdt>
          </w:p>
        </w:tc>
        <w:tc>
          <w:tcPr>
            <w:tcW w:w="6373" w:type="dxa"/>
          </w:tcPr>
          <w:p w:rsidR="00C474BD" w:rsidRPr="00897341" w:rsidRDefault="00145135" w:rsidP="00897341">
            <w:pPr>
              <w:spacing w:line="276" w:lineRule="auto"/>
              <w:rPr>
                <w:rFonts w:ascii="Roboto" w:eastAsia="Calibri" w:hAnsi="Roboto" w:cs="Segoe UI"/>
                <w:sz w:val="20"/>
                <w:szCs w:val="20"/>
              </w:rPr>
            </w:pPr>
            <w:sdt>
              <w:sdtPr>
                <w:rPr>
                  <w:rFonts w:ascii="Roboto" w:eastAsia="Calibri" w:hAnsi="Roboto" w:cs="Times New Roman"/>
                  <w:color w:val="262626"/>
                  <w:sz w:val="20"/>
                  <w:szCs w:val="20"/>
                  <w:lang w:eastAsia="nl-NL"/>
                </w:rPr>
                <w:alias w:val="vul hier de omschrijving van het nieuwe begrip in"/>
                <w:tag w:val="vul hier de omschrijving van het nieuwe begrip in"/>
                <w:id w:val="679322926"/>
                <w:placeholder>
                  <w:docPart w:val="A9D35B1BD5EC40D0BC16C6A864B22556"/>
                </w:placeholder>
              </w:sdtPr>
              <w:sdtEndPr/>
              <w:sdtContent>
                <w:r w:rsidR="00C474BD" w:rsidRPr="00897341">
                  <w:rPr>
                    <w:rFonts w:ascii="Roboto" w:hAnsi="Roboto"/>
                    <w:sz w:val="20"/>
                    <w:szCs w:val="20"/>
                  </w:rPr>
                  <w:t xml:space="preserve">het vaste personeel van Contractant welke betrokken is bij de uitvoering van de opdracht, niet zijnde </w:t>
                </w:r>
                <w:r w:rsidR="00E40EE4" w:rsidRPr="00897341">
                  <w:rPr>
                    <w:rFonts w:ascii="Roboto" w:hAnsi="Roboto"/>
                    <w:sz w:val="20"/>
                    <w:szCs w:val="20"/>
                  </w:rPr>
                  <w:t xml:space="preserve">tijdelijke </w:t>
                </w:r>
                <w:r w:rsidR="00C474BD" w:rsidRPr="00897341">
                  <w:rPr>
                    <w:rFonts w:ascii="Roboto" w:hAnsi="Roboto"/>
                    <w:sz w:val="20"/>
                    <w:szCs w:val="20"/>
                  </w:rPr>
                  <w:t>arbeidskrachten.</w:t>
                </w:r>
              </w:sdtContent>
            </w:sdt>
          </w:p>
        </w:tc>
      </w:tr>
    </w:tbl>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b/>
          <w:sz w:val="20"/>
          <w:szCs w:val="20"/>
        </w:rPr>
      </w:pPr>
      <w:r w:rsidRPr="00897341">
        <w:rPr>
          <w:rFonts w:ascii="Roboto" w:hAnsi="Roboto"/>
          <w:b/>
          <w:sz w:val="20"/>
          <w:szCs w:val="20"/>
        </w:rPr>
        <w:t>Artikel 2 Aard van de overeenkomst</w:t>
      </w:r>
    </w:p>
    <w:p w:rsidR="00C474BD" w:rsidRPr="00897341" w:rsidRDefault="00C474BD" w:rsidP="00897341">
      <w:pPr>
        <w:pStyle w:val="Lijstalinea"/>
        <w:numPr>
          <w:ilvl w:val="0"/>
          <w:numId w:val="2"/>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De Contractant is verplicht tijdelijke arbeidskrachten, te weten chauffeurs en beladers  aan Opdrachtgever ter beschikking te stellen overeenkomstig de naar aanleiding van het aanbestedingsdocument van de Opdrachtgever opgestelde inschrijving van Contractant d.d. &lt;datum&gt; en de voorwaarden en bepalingen van deze overeenkomst, inclusief bijlagen.</w:t>
      </w:r>
    </w:p>
    <w:p w:rsidR="00897341" w:rsidRPr="00350F1E" w:rsidRDefault="00897341" w:rsidP="00897341">
      <w:pPr>
        <w:pStyle w:val="Lijstalinea"/>
        <w:numPr>
          <w:ilvl w:val="0"/>
          <w:numId w:val="2"/>
        </w:numPr>
        <w:tabs>
          <w:tab w:val="left" w:pos="454"/>
          <w:tab w:val="left" w:pos="907"/>
          <w:tab w:val="left" w:pos="1361"/>
        </w:tabs>
        <w:spacing w:after="0" w:line="276" w:lineRule="auto"/>
        <w:rPr>
          <w:rFonts w:ascii="Roboto" w:hAnsi="Roboto"/>
          <w:sz w:val="20"/>
          <w:szCs w:val="20"/>
          <w:highlight w:val="yellow"/>
        </w:rPr>
      </w:pPr>
      <w:r w:rsidRPr="00350F1E">
        <w:rPr>
          <w:rFonts w:ascii="Roboto" w:hAnsi="Roboto"/>
          <w:sz w:val="20"/>
          <w:szCs w:val="20"/>
          <w:highlight w:val="yellow"/>
        </w:rPr>
        <w:t xml:space="preserve">Contractant is verplicht een vervullingsgraad van minimaal 95% per </w:t>
      </w:r>
      <w:r w:rsidR="00350F1E" w:rsidRPr="00350F1E">
        <w:rPr>
          <w:rFonts w:ascii="Roboto" w:hAnsi="Roboto"/>
          <w:sz w:val="20"/>
          <w:szCs w:val="20"/>
          <w:highlight w:val="yellow"/>
        </w:rPr>
        <w:t>4 weken</w:t>
      </w:r>
      <w:r w:rsidRPr="00350F1E">
        <w:rPr>
          <w:rFonts w:ascii="Roboto" w:hAnsi="Roboto"/>
          <w:sz w:val="20"/>
          <w:szCs w:val="20"/>
          <w:highlight w:val="yellow"/>
        </w:rPr>
        <w:t xml:space="preserve"> te realiseren voor geplande inhuur </w:t>
      </w:r>
      <w:r w:rsidR="009A21EE">
        <w:rPr>
          <w:rFonts w:ascii="Roboto" w:hAnsi="Roboto"/>
          <w:sz w:val="20"/>
          <w:szCs w:val="20"/>
          <w:highlight w:val="yellow"/>
        </w:rPr>
        <w:t>(</w:t>
      </w:r>
      <w:r w:rsidR="009A21EE" w:rsidRPr="009A21EE">
        <w:rPr>
          <w:rFonts w:ascii="Roboto" w:hAnsi="Roboto"/>
          <w:sz w:val="20"/>
          <w:szCs w:val="20"/>
          <w:highlight w:val="green"/>
        </w:rPr>
        <w:t>chauffeurs en beladers</w:t>
      </w:r>
      <w:r w:rsidR="009A21EE">
        <w:rPr>
          <w:rFonts w:ascii="Roboto" w:hAnsi="Roboto"/>
          <w:sz w:val="20"/>
          <w:szCs w:val="20"/>
          <w:highlight w:val="yellow"/>
        </w:rPr>
        <w:t xml:space="preserve">) </w:t>
      </w:r>
      <w:r w:rsidR="00350F1E" w:rsidRPr="00350F1E">
        <w:rPr>
          <w:rFonts w:ascii="Roboto" w:hAnsi="Roboto"/>
          <w:sz w:val="20"/>
          <w:szCs w:val="20"/>
          <w:highlight w:val="yellow"/>
        </w:rPr>
        <w:t xml:space="preserve">en een vervullingsgraad van minimaal 85% voor </w:t>
      </w:r>
      <w:r w:rsidRPr="00350F1E">
        <w:rPr>
          <w:rFonts w:ascii="Roboto" w:hAnsi="Roboto"/>
          <w:sz w:val="20"/>
          <w:szCs w:val="20"/>
          <w:highlight w:val="yellow"/>
        </w:rPr>
        <w:t xml:space="preserve">ad hoc </w:t>
      </w:r>
      <w:r w:rsidRPr="00350F1E">
        <w:rPr>
          <w:rFonts w:ascii="Roboto" w:hAnsi="Roboto"/>
          <w:sz w:val="20"/>
          <w:szCs w:val="20"/>
          <w:highlight w:val="yellow"/>
        </w:rPr>
        <w:lastRenderedPageBreak/>
        <w:t>inhuur</w:t>
      </w:r>
      <w:r w:rsidR="009A21EE">
        <w:rPr>
          <w:rFonts w:ascii="Roboto" w:hAnsi="Roboto"/>
          <w:sz w:val="20"/>
          <w:szCs w:val="20"/>
          <w:highlight w:val="yellow"/>
        </w:rPr>
        <w:t xml:space="preserve"> (</w:t>
      </w:r>
      <w:r w:rsidR="009A21EE" w:rsidRPr="009A21EE">
        <w:rPr>
          <w:rFonts w:ascii="Roboto" w:hAnsi="Roboto"/>
          <w:sz w:val="20"/>
          <w:szCs w:val="20"/>
          <w:highlight w:val="green"/>
        </w:rPr>
        <w:t>alleen beladers</w:t>
      </w:r>
      <w:r w:rsidR="009A21EE">
        <w:rPr>
          <w:rFonts w:ascii="Roboto" w:hAnsi="Roboto"/>
          <w:sz w:val="20"/>
          <w:szCs w:val="20"/>
          <w:highlight w:val="yellow"/>
        </w:rPr>
        <w:t>)</w:t>
      </w:r>
      <w:r w:rsidRPr="00350F1E">
        <w:rPr>
          <w:rFonts w:ascii="Roboto" w:hAnsi="Roboto"/>
          <w:sz w:val="20"/>
          <w:szCs w:val="20"/>
          <w:highlight w:val="yellow"/>
        </w:rPr>
        <w:t>.</w:t>
      </w:r>
      <w:r w:rsidR="001F436C" w:rsidRPr="00350F1E">
        <w:rPr>
          <w:rFonts w:ascii="Roboto" w:hAnsi="Roboto"/>
          <w:sz w:val="20"/>
          <w:szCs w:val="20"/>
          <w:highlight w:val="yellow"/>
        </w:rPr>
        <w:t xml:space="preserve"> In</w:t>
      </w:r>
      <w:r w:rsidR="00350F1E" w:rsidRPr="00350F1E">
        <w:rPr>
          <w:rFonts w:ascii="Roboto" w:hAnsi="Roboto"/>
          <w:sz w:val="20"/>
          <w:szCs w:val="20"/>
          <w:highlight w:val="yellow"/>
        </w:rPr>
        <w:t xml:space="preserve">dien de vervullingsgraad in 2x 4 weken achter elkaar </w:t>
      </w:r>
      <w:r w:rsidR="001F436C" w:rsidRPr="00350F1E">
        <w:rPr>
          <w:rFonts w:ascii="Roboto" w:hAnsi="Roboto"/>
          <w:sz w:val="20"/>
          <w:szCs w:val="20"/>
          <w:highlight w:val="yellow"/>
        </w:rPr>
        <w:t xml:space="preserve">niet wordt behaald, is Opdrachtgever gerechtigd een direct opeisbare boete op te leggen van € 7.500,-. </w:t>
      </w:r>
    </w:p>
    <w:p w:rsidR="00E40EE4" w:rsidRPr="00897341" w:rsidRDefault="00E40EE4" w:rsidP="00897341">
      <w:pPr>
        <w:pStyle w:val="Lijstalinea"/>
        <w:numPr>
          <w:ilvl w:val="0"/>
          <w:numId w:val="2"/>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Opdrachtgever zal zich ten aanzien van de tijdelijke arbeidskracht bij de uitoefening van leiding en toezicht, alsmede met betrekking tot de uitvoering van het werk, gedragen op dezelfde wijze als waartoe hij ten opzichte van zijn eigen medewerkers gehouden is.</w:t>
      </w:r>
    </w:p>
    <w:p w:rsidR="00E40EE4" w:rsidRPr="00897341" w:rsidRDefault="00E40EE4" w:rsidP="00897341">
      <w:pPr>
        <w:pStyle w:val="Lijstalinea"/>
        <w:numPr>
          <w:ilvl w:val="0"/>
          <w:numId w:val="2"/>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 xml:space="preserve">Opdrachtgever verklaart zich bekend met het feit dat hij in de Arbeidsomstandighedenwet wordt aangemerkt als werkgever en als zodanig jegens de tijdelijke arbeidskracht en de Contractant verantwoordelijk is voor de nakoming van de uit artikel 7:658 Burgerlijk Wetboek, de Arbeidsomstandighedenwet en de daarmee samenhangende regelgeving voorvloeiende verplichtingen op het gebied van veiligheid, gezondheid en welzijn op de werkplek en goede arbeidsomstandigheden in het algemeen. </w:t>
      </w:r>
    </w:p>
    <w:p w:rsidR="00C474BD" w:rsidRPr="00897341" w:rsidRDefault="00C474BD" w:rsidP="00897341">
      <w:pPr>
        <w:pStyle w:val="Lijstalinea"/>
        <w:numPr>
          <w:ilvl w:val="0"/>
          <w:numId w:val="2"/>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De volgende bijlagen maken integraal onderdeel uit van deze Overeenkomst. In geval van strijdigheid tussen deze bijlagen geldt de volgende rangorde:</w:t>
      </w:r>
    </w:p>
    <w:p w:rsidR="00C474BD" w:rsidRPr="00897341" w:rsidRDefault="00C474BD" w:rsidP="00897341">
      <w:pPr>
        <w:pStyle w:val="Lijstalinea"/>
        <w:numPr>
          <w:ilvl w:val="1"/>
          <w:numId w:val="2"/>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Bijlage 1 Aanbestedingsdocument d.d. 10 januari 2022 zoals gewijzigd door de Nota(s) van Inlichtingen d.d. [datum]</w:t>
      </w:r>
    </w:p>
    <w:p w:rsidR="00C474BD" w:rsidRPr="00897341" w:rsidRDefault="00C474BD" w:rsidP="00897341">
      <w:pPr>
        <w:pStyle w:val="Lijstalinea"/>
        <w:numPr>
          <w:ilvl w:val="1"/>
          <w:numId w:val="2"/>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Bijlage 2 Algemene inkoopvoorwaarden Regio Gooi en Vechtstreek 2019</w:t>
      </w:r>
    </w:p>
    <w:p w:rsidR="00C474BD" w:rsidRPr="00897341" w:rsidRDefault="00C474BD" w:rsidP="00897341">
      <w:pPr>
        <w:pStyle w:val="Lijstalinea"/>
        <w:numPr>
          <w:ilvl w:val="1"/>
          <w:numId w:val="2"/>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Bijlage 3 &lt;indien van toepassing&gt; Verslag van het verificatiegesprek d.d. &lt;datum&gt;</w:t>
      </w:r>
    </w:p>
    <w:p w:rsidR="00C474BD" w:rsidRPr="00897341" w:rsidRDefault="00C474BD" w:rsidP="00897341">
      <w:pPr>
        <w:pStyle w:val="Lijstalinea"/>
        <w:numPr>
          <w:ilvl w:val="1"/>
          <w:numId w:val="2"/>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 xml:space="preserve">Bijlage </w:t>
      </w:r>
      <w:r w:rsidR="005D3C2F" w:rsidRPr="00897341">
        <w:rPr>
          <w:rFonts w:ascii="Roboto" w:hAnsi="Roboto"/>
          <w:sz w:val="20"/>
          <w:szCs w:val="20"/>
        </w:rPr>
        <w:t>4</w:t>
      </w:r>
      <w:r w:rsidRPr="00897341">
        <w:rPr>
          <w:rFonts w:ascii="Roboto" w:hAnsi="Roboto"/>
          <w:sz w:val="20"/>
          <w:szCs w:val="20"/>
        </w:rPr>
        <w:t xml:space="preserve"> Inschrijving van Contractant d.d. [datum]</w:t>
      </w:r>
    </w:p>
    <w:p w:rsidR="00C474BD" w:rsidRPr="00897341" w:rsidRDefault="00C474BD" w:rsidP="00897341">
      <w:pPr>
        <w:pStyle w:val="Lijstalinea"/>
        <w:numPr>
          <w:ilvl w:val="1"/>
          <w:numId w:val="2"/>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 xml:space="preserve">Bijlage </w:t>
      </w:r>
      <w:r w:rsidR="005D3C2F" w:rsidRPr="00897341">
        <w:rPr>
          <w:rFonts w:ascii="Roboto" w:hAnsi="Roboto"/>
          <w:sz w:val="20"/>
          <w:szCs w:val="20"/>
        </w:rPr>
        <w:t>5</w:t>
      </w:r>
      <w:r w:rsidRPr="00897341">
        <w:rPr>
          <w:rFonts w:ascii="Roboto" w:hAnsi="Roboto"/>
          <w:sz w:val="20"/>
          <w:szCs w:val="20"/>
        </w:rPr>
        <w:t xml:space="preserve"> Prijsopgave Contractant</w:t>
      </w:r>
    </w:p>
    <w:p w:rsidR="00C474BD" w:rsidRPr="00897341" w:rsidRDefault="00C474BD" w:rsidP="00897341">
      <w:pPr>
        <w:pStyle w:val="Lijstalinea"/>
        <w:numPr>
          <w:ilvl w:val="0"/>
          <w:numId w:val="2"/>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In geval van strijdigheid tussen deze Overeenkomst en een of meer van de in het vorige lid genoemde bijlagen, prevaleert het gestelde in de Overeenkomst.</w:t>
      </w:r>
    </w:p>
    <w:p w:rsidR="00C474BD" w:rsidRPr="00897341" w:rsidRDefault="00C474BD" w:rsidP="00897341">
      <w:pPr>
        <w:pStyle w:val="Lijstalinea"/>
        <w:numPr>
          <w:ilvl w:val="0"/>
          <w:numId w:val="2"/>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Wijzigingen van deze Overeenkomst of aanvullingen daarop worden eerst rechtsgeldig en bindend voor Partijen, nadat zij schriftelijk, in de vorm van een aan deze overeenkomst te hechten bijlage, tussen Opdrachtgever en Contractant zijn overeen gekomen.</w:t>
      </w:r>
    </w:p>
    <w:p w:rsidR="00C474BD" w:rsidRPr="00897341" w:rsidRDefault="00C474BD" w:rsidP="00897341">
      <w:pPr>
        <w:pStyle w:val="Lijstalinea"/>
        <w:numPr>
          <w:ilvl w:val="0"/>
          <w:numId w:val="2"/>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Op deze Overeenkomst zijn uitsluitend van toepassing de Algemene inkoopvoorwaarden Regio Gooi en Vechtstreek 2019, voor zover daar bij deze Overeenkomst niet van wordt afgeweken. De toepasselijkheid van (eventuele) algemene en bijzondere voorwaarden van Contractant zijn uitgesloten.</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b/>
          <w:sz w:val="20"/>
          <w:szCs w:val="20"/>
        </w:rPr>
      </w:pPr>
      <w:r w:rsidRPr="00897341">
        <w:rPr>
          <w:rFonts w:ascii="Roboto" w:hAnsi="Roboto"/>
          <w:b/>
          <w:sz w:val="20"/>
          <w:szCs w:val="20"/>
        </w:rPr>
        <w:t>Artikel 3 Aanvang en duur van de overeenkomst</w:t>
      </w:r>
    </w:p>
    <w:p w:rsidR="0019652C" w:rsidRDefault="00C474BD" w:rsidP="00897341">
      <w:pPr>
        <w:pStyle w:val="Lijstalinea"/>
        <w:numPr>
          <w:ilvl w:val="0"/>
          <w:numId w:val="3"/>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Deze Overeenkomst wordt aangegaan voor de duur van 2 jaar, ingaande op 15 mei 2022 en derhalve van rechtswege eindigende op 14 mei 2024.</w:t>
      </w:r>
    </w:p>
    <w:p w:rsidR="00C474BD" w:rsidRPr="0019652C" w:rsidRDefault="0019652C" w:rsidP="00897341">
      <w:pPr>
        <w:pStyle w:val="Lijstalinea"/>
        <w:numPr>
          <w:ilvl w:val="0"/>
          <w:numId w:val="3"/>
        </w:numPr>
        <w:tabs>
          <w:tab w:val="left" w:pos="454"/>
          <w:tab w:val="left" w:pos="907"/>
          <w:tab w:val="left" w:pos="1361"/>
        </w:tabs>
        <w:spacing w:after="0" w:line="276" w:lineRule="auto"/>
        <w:rPr>
          <w:rFonts w:ascii="Roboto" w:hAnsi="Roboto"/>
          <w:sz w:val="20"/>
          <w:szCs w:val="20"/>
          <w:highlight w:val="yellow"/>
        </w:rPr>
      </w:pPr>
      <w:r w:rsidRPr="0019652C">
        <w:rPr>
          <w:rFonts w:ascii="Roboto" w:hAnsi="Roboto"/>
          <w:sz w:val="20"/>
          <w:szCs w:val="20"/>
          <w:highlight w:val="yellow"/>
        </w:rPr>
        <w:t>Deze Overeenkomst kan in onderling overleg twee (2) maal voor de duur van maximaal één (1) jaar worden verlengd onder gelijkblijvende voorwaarden. Indien Partijen gebruik wensen te maken van de optie tot verlenging, dan dienen beide Partijen hier schriftelijk mee in te stemmen, uiterlijk drie (3) maanden voor het einde van de looptijd van de overeenkomst.</w:t>
      </w:r>
    </w:p>
    <w:p w:rsidR="0019652C" w:rsidRPr="0019652C" w:rsidRDefault="0019652C" w:rsidP="0019652C">
      <w:pPr>
        <w:pStyle w:val="Lijstalinea"/>
        <w:tabs>
          <w:tab w:val="left" w:pos="454"/>
          <w:tab w:val="left" w:pos="907"/>
          <w:tab w:val="left" w:pos="1361"/>
        </w:tabs>
        <w:spacing w:after="0" w:line="276" w:lineRule="auto"/>
        <w:ind w:left="360"/>
        <w:rPr>
          <w:rFonts w:ascii="Roboto" w:hAnsi="Roboto"/>
          <w:sz w:val="20"/>
          <w:szCs w:val="20"/>
        </w:rPr>
      </w:pPr>
    </w:p>
    <w:p w:rsidR="00C474BD" w:rsidRPr="00897341" w:rsidRDefault="00C474BD" w:rsidP="00897341">
      <w:pPr>
        <w:spacing w:after="0" w:line="276" w:lineRule="auto"/>
        <w:rPr>
          <w:rFonts w:ascii="Roboto" w:hAnsi="Roboto"/>
          <w:b/>
          <w:sz w:val="20"/>
          <w:szCs w:val="20"/>
        </w:rPr>
      </w:pPr>
      <w:r w:rsidRPr="00897341">
        <w:rPr>
          <w:rFonts w:ascii="Roboto" w:hAnsi="Roboto"/>
          <w:b/>
          <w:sz w:val="20"/>
          <w:szCs w:val="20"/>
        </w:rPr>
        <w:t>Artikel 4 Prijs en overige financiële bepalingen</w:t>
      </w:r>
    </w:p>
    <w:p w:rsidR="00C474BD" w:rsidRPr="00897341" w:rsidRDefault="00C474BD" w:rsidP="00897341">
      <w:pPr>
        <w:pStyle w:val="Lijstalinea"/>
        <w:numPr>
          <w:ilvl w:val="0"/>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Contractant factureert het werkelijke aantal bestede uren eens per w</w:t>
      </w:r>
      <w:r w:rsidR="00F1193D" w:rsidRPr="00897341">
        <w:rPr>
          <w:rFonts w:ascii="Roboto" w:hAnsi="Roboto"/>
          <w:sz w:val="20"/>
          <w:szCs w:val="20"/>
        </w:rPr>
        <w:t>e</w:t>
      </w:r>
      <w:r w:rsidRPr="00897341">
        <w:rPr>
          <w:rFonts w:ascii="Roboto" w:hAnsi="Roboto"/>
          <w:sz w:val="20"/>
          <w:szCs w:val="20"/>
        </w:rPr>
        <w:t xml:space="preserve">ek op nacalculatiebasis overeenkomstig de in Bijlage </w:t>
      </w:r>
      <w:r w:rsidR="005D3C2F" w:rsidRPr="00897341">
        <w:rPr>
          <w:rFonts w:ascii="Roboto" w:hAnsi="Roboto"/>
          <w:sz w:val="20"/>
          <w:szCs w:val="20"/>
        </w:rPr>
        <w:t>5</w:t>
      </w:r>
      <w:r w:rsidRPr="00897341">
        <w:rPr>
          <w:rFonts w:ascii="Roboto" w:hAnsi="Roboto"/>
          <w:sz w:val="20"/>
          <w:szCs w:val="20"/>
        </w:rPr>
        <w:t xml:space="preserve"> vastgestelde </w:t>
      </w:r>
      <w:r w:rsidR="00E40EE4" w:rsidRPr="00897341">
        <w:rPr>
          <w:rFonts w:ascii="Roboto" w:hAnsi="Roboto"/>
          <w:sz w:val="20"/>
          <w:szCs w:val="20"/>
        </w:rPr>
        <w:t>prijzen</w:t>
      </w:r>
      <w:r w:rsidRPr="00897341">
        <w:rPr>
          <w:rFonts w:ascii="Roboto" w:hAnsi="Roboto"/>
          <w:sz w:val="20"/>
          <w:szCs w:val="20"/>
        </w:rPr>
        <w:t xml:space="preserve"> (excl. BTW). </w:t>
      </w:r>
      <w:r w:rsidR="005D3C2F" w:rsidRPr="00897341">
        <w:rPr>
          <w:rFonts w:ascii="Roboto" w:hAnsi="Roboto"/>
          <w:sz w:val="20"/>
          <w:szCs w:val="20"/>
        </w:rPr>
        <w:t xml:space="preserve">Eventuele tegemoetkoming in de reiskosten voor woon-werkverkeer </w:t>
      </w:r>
      <w:r w:rsidR="00E40EE4" w:rsidRPr="00897341">
        <w:rPr>
          <w:rFonts w:ascii="Roboto" w:hAnsi="Roboto"/>
          <w:sz w:val="20"/>
          <w:szCs w:val="20"/>
        </w:rPr>
        <w:t>worden door Contractant separaat gedeclareerd.</w:t>
      </w:r>
    </w:p>
    <w:p w:rsidR="00DB1F9D" w:rsidRPr="00897341" w:rsidRDefault="00DB1F9D" w:rsidP="00897341">
      <w:pPr>
        <w:pStyle w:val="Lijstalinea"/>
        <w:numPr>
          <w:ilvl w:val="0"/>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 xml:space="preserve">Opdrachtgever stelt alle benodigde persoonlijke beschermingsmiddelen (PBM) beschikbaar aan de tijdelijke arbeidskracht. Per tijdelijke arbeidskracht wordt de </w:t>
      </w:r>
      <w:r w:rsidRPr="009A21EE">
        <w:rPr>
          <w:rFonts w:ascii="Roboto" w:hAnsi="Roboto"/>
          <w:sz w:val="20"/>
          <w:szCs w:val="20"/>
          <w:highlight w:val="green"/>
        </w:rPr>
        <w:t xml:space="preserve">waarborgsom à € </w:t>
      </w:r>
      <w:r w:rsidR="009A21EE" w:rsidRPr="009A21EE">
        <w:rPr>
          <w:rFonts w:ascii="Roboto" w:hAnsi="Roboto"/>
          <w:sz w:val="20"/>
          <w:szCs w:val="20"/>
          <w:highlight w:val="green"/>
        </w:rPr>
        <w:t>100</w:t>
      </w:r>
      <w:r w:rsidRPr="009A21EE">
        <w:rPr>
          <w:rFonts w:ascii="Roboto" w:hAnsi="Roboto"/>
          <w:sz w:val="20"/>
          <w:szCs w:val="20"/>
          <w:highlight w:val="green"/>
        </w:rPr>
        <w:t>,-</w:t>
      </w:r>
      <w:r w:rsidRPr="00897341">
        <w:rPr>
          <w:rFonts w:ascii="Roboto" w:hAnsi="Roboto"/>
          <w:sz w:val="20"/>
          <w:szCs w:val="20"/>
        </w:rPr>
        <w:t xml:space="preserve"> voor de PBM gefactureerd aan Contractant. Nadat de PBM weer bij Opdrachtgever is ingeleverd, wordt de waarborgsom terugbetaald.</w:t>
      </w:r>
    </w:p>
    <w:p w:rsidR="00C474BD" w:rsidRPr="00897341" w:rsidRDefault="00C474BD" w:rsidP="00897341">
      <w:pPr>
        <w:pStyle w:val="Lijstalinea"/>
        <w:numPr>
          <w:ilvl w:val="0"/>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 xml:space="preserve">De overeengekomen </w:t>
      </w:r>
      <w:r w:rsidR="00E40EE4" w:rsidRPr="00897341">
        <w:rPr>
          <w:rFonts w:ascii="Roboto" w:hAnsi="Roboto"/>
          <w:sz w:val="20"/>
          <w:szCs w:val="20"/>
        </w:rPr>
        <w:t>prijzen</w:t>
      </w:r>
      <w:r w:rsidRPr="00897341">
        <w:rPr>
          <w:rFonts w:ascii="Roboto" w:hAnsi="Roboto"/>
          <w:sz w:val="20"/>
          <w:szCs w:val="20"/>
        </w:rPr>
        <w:t xml:space="preserve"> staan vast gedurende de looptijd van deze Overeenkomst. Wijzigingen zijn alleen mogelijk als er sprake is van wijziging van het werkgeversaandeel betreffende premies sociale verzekeringswetten, fiscale wetgeving, overige door de Opdrachtgever te betalen premies en pensioenpremies of ten gevolgde van de invoering van nieuwe lasten of premies op grond van de wet, conform CAO Contractant of enig verbindend voorschrift. Wijzigingen op grond van </w:t>
      </w:r>
      <w:r w:rsidRPr="00897341">
        <w:rPr>
          <w:rFonts w:ascii="Roboto" w:hAnsi="Roboto"/>
          <w:sz w:val="20"/>
          <w:szCs w:val="20"/>
        </w:rPr>
        <w:lastRenderedPageBreak/>
        <w:t>voorgaande zin dienen gemotiveerd en uiterlijk 1 maand na vaststelling uitgesplitst naar de verschillende componenten aangeleverd te worden.</w:t>
      </w:r>
    </w:p>
    <w:p w:rsidR="00C474BD" w:rsidRPr="00897341" w:rsidRDefault="00C474BD" w:rsidP="00897341">
      <w:pPr>
        <w:pStyle w:val="Lijstalinea"/>
        <w:numPr>
          <w:ilvl w:val="0"/>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Prijsaanpassing kunnen slechts worden doorgevoerd vanwege een verandering van de landelijk geldende elementen, zijnde de reserveringen voorgeschreven in de cao voor Uitzendkrachten (ABU of NBBU-CAO) en/of arbeidsvoorwaardenregeling en/of wet- en regelgeving mede in geval van wijzigingen in of ten gevolge van sociale en fiscale wet- en regelgeving, of enig verbindend voorschrift.</w:t>
      </w:r>
      <w:r w:rsidR="00E40EE4" w:rsidRPr="00897341">
        <w:rPr>
          <w:rFonts w:ascii="Roboto" w:hAnsi="Roboto"/>
          <w:sz w:val="20"/>
          <w:szCs w:val="20"/>
        </w:rPr>
        <w:t xml:space="preserve"> </w:t>
      </w:r>
      <w:r w:rsidRPr="00897341">
        <w:rPr>
          <w:rFonts w:ascii="Roboto" w:hAnsi="Roboto"/>
          <w:sz w:val="20"/>
          <w:szCs w:val="20"/>
        </w:rPr>
        <w:t>Wijzigingen op grond van voorgaande zin dienen gemotiveerd en uiterlijk 1 maand na vaststelling uitgesplitst naar de verschillende componenten aangeleverd te worden bij de andere partij.</w:t>
      </w:r>
    </w:p>
    <w:p w:rsidR="00F1193D" w:rsidRPr="00897341" w:rsidRDefault="00F1193D" w:rsidP="00897341">
      <w:pPr>
        <w:pStyle w:val="Lijstalinea"/>
        <w:numPr>
          <w:ilvl w:val="0"/>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De facturering en bijbehorende rapportage vindt wekelijks achteraf plaats. Opdrachtgever strekt hiertoe de gewerkte uren uiterlijk op de 2e werkdag van de nieuwe werkweek. Facturatie door Contractant vindt wekelijks plaats. De factuur (digitaal in pdf) dient uiterlijk 4 dagen na afloop van elke week door Opdrachtgever ontvangen te zijn. De elektronische facturen dienen te voldoen aan onderstaande eisen:</w:t>
      </w:r>
    </w:p>
    <w:p w:rsidR="00F1193D" w:rsidRPr="00897341" w:rsidRDefault="00F1193D" w:rsidP="00897341">
      <w:pPr>
        <w:pStyle w:val="Lijstalinea"/>
        <w:numPr>
          <w:ilvl w:val="1"/>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wettelijke vereisten;</w:t>
      </w:r>
    </w:p>
    <w:p w:rsidR="00F1193D" w:rsidRPr="00897341" w:rsidRDefault="00F1193D" w:rsidP="00897341">
      <w:pPr>
        <w:pStyle w:val="Lijstalinea"/>
        <w:numPr>
          <w:ilvl w:val="1"/>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 xml:space="preserve">de voorwaarden zoals hieraan gesteld door de belastingdienst (zie </w:t>
      </w:r>
      <w:hyperlink r:id="rId12" w:history="1">
        <w:r w:rsidRPr="00897341">
          <w:rPr>
            <w:rStyle w:val="Hyperlink"/>
            <w:rFonts w:ascii="Roboto" w:hAnsi="Roboto"/>
            <w:sz w:val="20"/>
            <w:szCs w:val="20"/>
          </w:rPr>
          <w:t>www.belastingdienst.nl</w:t>
        </w:r>
      </w:hyperlink>
      <w:r w:rsidRPr="00897341">
        <w:rPr>
          <w:rFonts w:ascii="Roboto" w:hAnsi="Roboto"/>
          <w:sz w:val="20"/>
          <w:szCs w:val="20"/>
        </w:rPr>
        <w:t>);</w:t>
      </w:r>
    </w:p>
    <w:p w:rsidR="00F1193D" w:rsidRPr="00897341" w:rsidRDefault="00F1193D" w:rsidP="00897341">
      <w:pPr>
        <w:pStyle w:val="Lijstalinea"/>
        <w:numPr>
          <w:ilvl w:val="1"/>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de factuur wordt aangeleverd in pdf formaat (op A4 formaat);</w:t>
      </w:r>
    </w:p>
    <w:p w:rsidR="00F1193D" w:rsidRPr="00897341" w:rsidRDefault="00F1193D" w:rsidP="00897341">
      <w:pPr>
        <w:pStyle w:val="Lijstalinea"/>
        <w:numPr>
          <w:ilvl w:val="1"/>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de factuur wordt aangeleverd op het daartoe aangegeven e-mailadres van de opdrachtgever;</w:t>
      </w:r>
    </w:p>
    <w:p w:rsidR="00F1193D" w:rsidRPr="00897341" w:rsidRDefault="00F1193D" w:rsidP="00897341">
      <w:pPr>
        <w:pStyle w:val="Lijstalinea"/>
        <w:numPr>
          <w:ilvl w:val="1"/>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op de factuur is het juiste factuuradres (facturen@regioGV.nl) aangegeven;</w:t>
      </w:r>
    </w:p>
    <w:p w:rsidR="00F1193D" w:rsidRPr="00897341" w:rsidRDefault="00F1193D" w:rsidP="00897341">
      <w:pPr>
        <w:pStyle w:val="Lijstalinea"/>
        <w:numPr>
          <w:ilvl w:val="1"/>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de informatie komt overeen met de rapportage;</w:t>
      </w:r>
    </w:p>
    <w:p w:rsidR="00F1193D" w:rsidRPr="00897341" w:rsidRDefault="00F1193D" w:rsidP="00897341">
      <w:pPr>
        <w:pStyle w:val="Lijstalinea"/>
        <w:numPr>
          <w:ilvl w:val="1"/>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op de factuur dient de opdracht gevende afdeling en eventueel de opdracht gevende medewerker te zijn vermeld</w:t>
      </w:r>
    </w:p>
    <w:p w:rsidR="00F1193D" w:rsidRPr="00897341" w:rsidRDefault="00F1193D" w:rsidP="00897341">
      <w:pPr>
        <w:pStyle w:val="Lijstalinea"/>
        <w:numPr>
          <w:ilvl w:val="0"/>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Op de factuur staat vermeld:</w:t>
      </w:r>
    </w:p>
    <w:p w:rsidR="00F1193D" w:rsidRPr="00897341" w:rsidRDefault="00F1193D" w:rsidP="00897341">
      <w:pPr>
        <w:pStyle w:val="Lijstalinea"/>
        <w:numPr>
          <w:ilvl w:val="1"/>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naam tijdelijke arbeidskracht;</w:t>
      </w:r>
    </w:p>
    <w:p w:rsidR="00F1193D" w:rsidRPr="00897341" w:rsidRDefault="00F1193D" w:rsidP="00897341">
      <w:pPr>
        <w:pStyle w:val="Lijstalinea"/>
        <w:numPr>
          <w:ilvl w:val="1"/>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functienaam;</w:t>
      </w:r>
    </w:p>
    <w:p w:rsidR="00F1193D" w:rsidRPr="00897341" w:rsidRDefault="00F1193D" w:rsidP="00897341">
      <w:pPr>
        <w:pStyle w:val="Lijstalinea"/>
        <w:numPr>
          <w:ilvl w:val="1"/>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het aantal gewerkte uren en de bijbehorende werkdagen;</w:t>
      </w:r>
    </w:p>
    <w:p w:rsidR="00F1193D" w:rsidRPr="00897341" w:rsidRDefault="00F1193D" w:rsidP="00897341">
      <w:pPr>
        <w:pStyle w:val="Lijstalinea"/>
        <w:numPr>
          <w:ilvl w:val="1"/>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het uurtarief;</w:t>
      </w:r>
    </w:p>
    <w:p w:rsidR="00F1193D" w:rsidRPr="00897341" w:rsidRDefault="00F1193D" w:rsidP="00897341">
      <w:pPr>
        <w:pStyle w:val="Lijstalinea"/>
        <w:numPr>
          <w:ilvl w:val="1"/>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gedeclareerde reiskosten;</w:t>
      </w:r>
    </w:p>
    <w:p w:rsidR="00F1193D" w:rsidRPr="00897341" w:rsidRDefault="00F1193D" w:rsidP="00897341">
      <w:pPr>
        <w:pStyle w:val="Lijstalinea"/>
        <w:numPr>
          <w:ilvl w:val="1"/>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kostenplaats, verplichtingennummer (verstrekt bij aanvang van de opdracht).</w:t>
      </w:r>
    </w:p>
    <w:p w:rsidR="00DB1F9D" w:rsidRPr="00897341" w:rsidRDefault="00F1193D" w:rsidP="00897341">
      <w:pPr>
        <w:pStyle w:val="Lijstalinea"/>
        <w:numPr>
          <w:ilvl w:val="0"/>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Opdrachtgever dient de inhoud van de factuur te kunnen controleren aan de hand van de verstrekte rapportage.</w:t>
      </w:r>
    </w:p>
    <w:p w:rsidR="00C474BD" w:rsidRPr="00897341" w:rsidRDefault="00C474BD" w:rsidP="00897341">
      <w:pPr>
        <w:pStyle w:val="Lijstalinea"/>
        <w:numPr>
          <w:ilvl w:val="0"/>
          <w:numId w:val="4"/>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Op verzoek van de Opdrachtgever kan de frequentie van de facturering en/of de vermeldingen op de factuur worden aangepast. Het omschakelen naar een andere wijze van facturering geschiedt in overleg en kosteloos.</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b/>
          <w:sz w:val="20"/>
          <w:szCs w:val="20"/>
        </w:rPr>
      </w:pPr>
      <w:r w:rsidRPr="00897341">
        <w:rPr>
          <w:rFonts w:ascii="Roboto" w:hAnsi="Roboto"/>
          <w:b/>
          <w:sz w:val="20"/>
          <w:szCs w:val="20"/>
        </w:rPr>
        <w:t>Artikel 5 Contactpersonen</w:t>
      </w:r>
      <w:r w:rsidR="00DB1F9D" w:rsidRPr="00897341">
        <w:rPr>
          <w:rFonts w:ascii="Roboto" w:hAnsi="Roboto"/>
          <w:b/>
          <w:sz w:val="20"/>
          <w:szCs w:val="20"/>
        </w:rPr>
        <w:t xml:space="preserve"> en overleg</w:t>
      </w:r>
    </w:p>
    <w:p w:rsidR="00C474BD" w:rsidRPr="00897341" w:rsidRDefault="00C474BD" w:rsidP="00897341">
      <w:pPr>
        <w:pStyle w:val="Lijstalinea"/>
        <w:numPr>
          <w:ilvl w:val="0"/>
          <w:numId w:val="5"/>
        </w:numPr>
        <w:tabs>
          <w:tab w:val="left" w:pos="454"/>
          <w:tab w:val="left" w:pos="907"/>
          <w:tab w:val="left" w:pos="1361"/>
        </w:tabs>
        <w:spacing w:after="0" w:line="276" w:lineRule="auto"/>
        <w:ind w:left="360"/>
        <w:rPr>
          <w:rFonts w:ascii="Roboto" w:hAnsi="Roboto"/>
          <w:sz w:val="20"/>
          <w:szCs w:val="20"/>
        </w:rPr>
      </w:pPr>
      <w:r w:rsidRPr="00897341">
        <w:rPr>
          <w:rFonts w:ascii="Roboto" w:hAnsi="Roboto"/>
          <w:sz w:val="20"/>
          <w:szCs w:val="20"/>
        </w:rPr>
        <w:t>Opdrachtgever en Contractant stellen elkaar schriftelijk op de hoogte van de namen en contactgegevens van de Contactpersonen.</w:t>
      </w:r>
    </w:p>
    <w:p w:rsidR="00C474BD" w:rsidRPr="00897341" w:rsidRDefault="00C474BD" w:rsidP="00897341">
      <w:pPr>
        <w:pStyle w:val="Lijstalinea"/>
        <w:numPr>
          <w:ilvl w:val="0"/>
          <w:numId w:val="5"/>
        </w:numPr>
        <w:tabs>
          <w:tab w:val="left" w:pos="454"/>
          <w:tab w:val="left" w:pos="907"/>
          <w:tab w:val="left" w:pos="1361"/>
        </w:tabs>
        <w:spacing w:after="0" w:line="276" w:lineRule="auto"/>
        <w:ind w:left="360"/>
        <w:rPr>
          <w:rFonts w:ascii="Roboto" w:hAnsi="Roboto"/>
          <w:sz w:val="20"/>
          <w:szCs w:val="20"/>
        </w:rPr>
      </w:pPr>
      <w:r w:rsidRPr="00897341">
        <w:rPr>
          <w:rFonts w:ascii="Roboto" w:hAnsi="Roboto"/>
          <w:sz w:val="20"/>
          <w:szCs w:val="20"/>
        </w:rPr>
        <w:t>Contactpersonen kunnen Partijen alleen vertegenwoordigen en binden voor zover het betreft de uitvoering van deze Overeenkomst. Tot wijziging van deze Overeenkomst zijn zij niet bevoegd.</w:t>
      </w:r>
    </w:p>
    <w:p w:rsidR="00C474BD" w:rsidRPr="00897341" w:rsidRDefault="00C474BD" w:rsidP="00897341">
      <w:pPr>
        <w:pStyle w:val="Lijstalinea"/>
        <w:numPr>
          <w:ilvl w:val="0"/>
          <w:numId w:val="5"/>
        </w:numPr>
        <w:tabs>
          <w:tab w:val="left" w:pos="454"/>
          <w:tab w:val="left" w:pos="907"/>
          <w:tab w:val="left" w:pos="1361"/>
        </w:tabs>
        <w:spacing w:after="0" w:line="276" w:lineRule="auto"/>
        <w:ind w:left="360"/>
        <w:rPr>
          <w:rFonts w:ascii="Roboto" w:hAnsi="Roboto"/>
          <w:sz w:val="20"/>
          <w:szCs w:val="20"/>
        </w:rPr>
      </w:pPr>
      <w:r w:rsidRPr="00897341">
        <w:rPr>
          <w:rFonts w:ascii="Roboto" w:hAnsi="Roboto"/>
          <w:sz w:val="20"/>
          <w:szCs w:val="20"/>
        </w:rPr>
        <w:t>De contactpersonen van Partijen gaan elk</w:t>
      </w:r>
      <w:r w:rsidR="00DB1F9D" w:rsidRPr="00897341">
        <w:rPr>
          <w:rFonts w:ascii="Roboto" w:hAnsi="Roboto"/>
          <w:sz w:val="20"/>
          <w:szCs w:val="20"/>
        </w:rPr>
        <w:t xml:space="preserve"> kwartaal</w:t>
      </w:r>
      <w:r w:rsidRPr="00897341">
        <w:rPr>
          <w:rFonts w:ascii="Roboto" w:hAnsi="Roboto"/>
          <w:sz w:val="20"/>
          <w:szCs w:val="20"/>
        </w:rPr>
        <w:t xml:space="preserve"> in overleg met elkaar over de uitvoering van de Overeenkomst.</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b/>
          <w:sz w:val="20"/>
          <w:szCs w:val="20"/>
        </w:rPr>
      </w:pPr>
      <w:r w:rsidRPr="00897341">
        <w:rPr>
          <w:rFonts w:ascii="Roboto" w:hAnsi="Roboto"/>
          <w:b/>
          <w:sz w:val="20"/>
          <w:szCs w:val="20"/>
        </w:rPr>
        <w:t>Artikel 6 Voortgangsrapportage</w:t>
      </w:r>
    </w:p>
    <w:p w:rsidR="00F1193D" w:rsidRPr="00897341" w:rsidRDefault="00F1193D" w:rsidP="00897341">
      <w:pPr>
        <w:pStyle w:val="Lijstalinea"/>
        <w:numPr>
          <w:ilvl w:val="0"/>
          <w:numId w:val="12"/>
        </w:numPr>
        <w:spacing w:after="0" w:line="276" w:lineRule="auto"/>
        <w:rPr>
          <w:rFonts w:ascii="Roboto" w:hAnsi="Roboto"/>
          <w:sz w:val="20"/>
          <w:szCs w:val="20"/>
        </w:rPr>
      </w:pPr>
      <w:r w:rsidRPr="00897341">
        <w:rPr>
          <w:rFonts w:ascii="Roboto" w:hAnsi="Roboto"/>
          <w:sz w:val="20"/>
          <w:szCs w:val="20"/>
        </w:rPr>
        <w:t>De Contractant rapporteert managementinformatie in digitale vorm (in MS-Office) kosteloos per 4 weken. De managementinformatie bevat minimaal:</w:t>
      </w:r>
    </w:p>
    <w:p w:rsidR="00F1193D" w:rsidRPr="00897341" w:rsidRDefault="00F1193D" w:rsidP="00897341">
      <w:pPr>
        <w:pStyle w:val="Lijstalinea"/>
        <w:numPr>
          <w:ilvl w:val="1"/>
          <w:numId w:val="12"/>
        </w:numPr>
        <w:spacing w:after="0" w:line="276" w:lineRule="auto"/>
        <w:rPr>
          <w:rFonts w:ascii="Roboto" w:hAnsi="Roboto"/>
          <w:sz w:val="20"/>
          <w:szCs w:val="20"/>
        </w:rPr>
      </w:pPr>
      <w:r w:rsidRPr="00897341">
        <w:rPr>
          <w:rFonts w:ascii="Roboto" w:hAnsi="Roboto"/>
          <w:sz w:val="20"/>
          <w:szCs w:val="20"/>
        </w:rPr>
        <w:t>naam, functie en loonschaal van de tijdelijke arbeidskracht;</w:t>
      </w:r>
    </w:p>
    <w:p w:rsidR="00F1193D" w:rsidRPr="00897341" w:rsidRDefault="00F1193D" w:rsidP="00897341">
      <w:pPr>
        <w:pStyle w:val="Lijstalinea"/>
        <w:numPr>
          <w:ilvl w:val="1"/>
          <w:numId w:val="12"/>
        </w:numPr>
        <w:spacing w:after="0" w:line="276" w:lineRule="auto"/>
        <w:rPr>
          <w:rFonts w:ascii="Roboto" w:hAnsi="Roboto"/>
          <w:sz w:val="20"/>
          <w:szCs w:val="20"/>
        </w:rPr>
      </w:pPr>
      <w:r w:rsidRPr="00897341">
        <w:rPr>
          <w:rFonts w:ascii="Roboto" w:hAnsi="Roboto"/>
          <w:sz w:val="20"/>
          <w:szCs w:val="20"/>
        </w:rPr>
        <w:t>tarief tijdelijk arbeidskracht;</w:t>
      </w:r>
    </w:p>
    <w:p w:rsidR="00F1193D" w:rsidRPr="00897341" w:rsidRDefault="00F1193D" w:rsidP="00897341">
      <w:pPr>
        <w:pStyle w:val="Lijstalinea"/>
        <w:numPr>
          <w:ilvl w:val="1"/>
          <w:numId w:val="12"/>
        </w:numPr>
        <w:spacing w:after="0" w:line="276" w:lineRule="auto"/>
        <w:rPr>
          <w:rFonts w:ascii="Roboto" w:hAnsi="Roboto"/>
          <w:sz w:val="20"/>
          <w:szCs w:val="20"/>
        </w:rPr>
      </w:pPr>
      <w:r w:rsidRPr="00897341">
        <w:rPr>
          <w:rFonts w:ascii="Roboto" w:hAnsi="Roboto"/>
          <w:sz w:val="20"/>
          <w:szCs w:val="20"/>
        </w:rPr>
        <w:t>aantal gewerkte uren van de tijdelijke arbeidskracht per periode;</w:t>
      </w:r>
    </w:p>
    <w:p w:rsidR="00F1193D" w:rsidRPr="00897341" w:rsidRDefault="00F1193D" w:rsidP="00897341">
      <w:pPr>
        <w:pStyle w:val="Lijstalinea"/>
        <w:numPr>
          <w:ilvl w:val="1"/>
          <w:numId w:val="12"/>
        </w:numPr>
        <w:spacing w:after="0" w:line="276" w:lineRule="auto"/>
        <w:rPr>
          <w:rFonts w:ascii="Roboto" w:hAnsi="Roboto"/>
          <w:sz w:val="20"/>
          <w:szCs w:val="20"/>
        </w:rPr>
      </w:pPr>
      <w:r w:rsidRPr="00897341">
        <w:rPr>
          <w:rFonts w:ascii="Roboto" w:hAnsi="Roboto"/>
          <w:sz w:val="20"/>
          <w:szCs w:val="20"/>
        </w:rPr>
        <w:lastRenderedPageBreak/>
        <w:t>ziekte verzuim- verloop (in- en uitstroom) van tijdelijke arbeidskrachten; waarbij aangegeven is wat de oorzaak van de uitstroom is;</w:t>
      </w:r>
    </w:p>
    <w:p w:rsidR="00F1193D" w:rsidRPr="00897341" w:rsidRDefault="00F1193D" w:rsidP="00897341">
      <w:pPr>
        <w:pStyle w:val="Lijstalinea"/>
        <w:numPr>
          <w:ilvl w:val="1"/>
          <w:numId w:val="12"/>
        </w:numPr>
        <w:spacing w:after="0" w:line="276" w:lineRule="auto"/>
        <w:rPr>
          <w:rFonts w:ascii="Roboto" w:hAnsi="Roboto"/>
          <w:sz w:val="20"/>
          <w:szCs w:val="20"/>
        </w:rPr>
      </w:pPr>
      <w:r w:rsidRPr="00897341">
        <w:rPr>
          <w:rFonts w:ascii="Roboto" w:hAnsi="Roboto"/>
          <w:sz w:val="20"/>
          <w:szCs w:val="20"/>
        </w:rPr>
        <w:t>aanvragen;</w:t>
      </w:r>
    </w:p>
    <w:p w:rsidR="00F1193D" w:rsidRPr="00897341" w:rsidRDefault="00F1193D" w:rsidP="00897341">
      <w:pPr>
        <w:pStyle w:val="Lijstalinea"/>
        <w:numPr>
          <w:ilvl w:val="1"/>
          <w:numId w:val="12"/>
        </w:numPr>
        <w:spacing w:after="0" w:line="276" w:lineRule="auto"/>
        <w:rPr>
          <w:rFonts w:ascii="Roboto" w:hAnsi="Roboto"/>
          <w:sz w:val="20"/>
          <w:szCs w:val="20"/>
        </w:rPr>
      </w:pPr>
      <w:r w:rsidRPr="00897341">
        <w:rPr>
          <w:rFonts w:ascii="Roboto" w:hAnsi="Roboto"/>
          <w:sz w:val="20"/>
          <w:szCs w:val="20"/>
        </w:rPr>
        <w:t>plaatsingen;</w:t>
      </w:r>
    </w:p>
    <w:p w:rsidR="00F1193D" w:rsidRPr="00897341" w:rsidRDefault="00F1193D" w:rsidP="00897341">
      <w:pPr>
        <w:pStyle w:val="Lijstalinea"/>
        <w:numPr>
          <w:ilvl w:val="1"/>
          <w:numId w:val="12"/>
        </w:numPr>
        <w:spacing w:after="0" w:line="276" w:lineRule="auto"/>
        <w:rPr>
          <w:rFonts w:ascii="Roboto" w:hAnsi="Roboto"/>
          <w:sz w:val="20"/>
          <w:szCs w:val="20"/>
        </w:rPr>
      </w:pPr>
      <w:r w:rsidRPr="00897341">
        <w:rPr>
          <w:rFonts w:ascii="Roboto" w:hAnsi="Roboto"/>
          <w:sz w:val="20"/>
          <w:szCs w:val="20"/>
        </w:rPr>
        <w:t>vervullingsgraad per maand;</w:t>
      </w:r>
    </w:p>
    <w:p w:rsidR="00F1193D" w:rsidRPr="00897341" w:rsidRDefault="00F1193D" w:rsidP="00897341">
      <w:pPr>
        <w:pStyle w:val="Lijstalinea"/>
        <w:numPr>
          <w:ilvl w:val="1"/>
          <w:numId w:val="12"/>
        </w:numPr>
        <w:spacing w:after="0" w:line="276" w:lineRule="auto"/>
        <w:rPr>
          <w:rFonts w:ascii="Roboto" w:hAnsi="Roboto"/>
          <w:sz w:val="20"/>
          <w:szCs w:val="20"/>
        </w:rPr>
      </w:pPr>
      <w:r w:rsidRPr="00897341">
        <w:rPr>
          <w:rFonts w:ascii="Roboto" w:hAnsi="Roboto"/>
          <w:sz w:val="20"/>
          <w:szCs w:val="20"/>
        </w:rPr>
        <w:t>omzet per periode;</w:t>
      </w:r>
    </w:p>
    <w:p w:rsidR="00C474BD" w:rsidRPr="00897341" w:rsidRDefault="00F1193D" w:rsidP="00897341">
      <w:pPr>
        <w:pStyle w:val="Lijstalinea"/>
        <w:numPr>
          <w:ilvl w:val="1"/>
          <w:numId w:val="12"/>
        </w:numPr>
        <w:spacing w:after="0" w:line="276" w:lineRule="auto"/>
        <w:rPr>
          <w:rFonts w:ascii="Roboto" w:hAnsi="Roboto"/>
          <w:sz w:val="20"/>
          <w:szCs w:val="20"/>
        </w:rPr>
      </w:pPr>
      <w:r w:rsidRPr="00897341">
        <w:rPr>
          <w:rFonts w:ascii="Roboto" w:hAnsi="Roboto"/>
          <w:sz w:val="20"/>
          <w:szCs w:val="20"/>
        </w:rPr>
        <w:t>klachten en de daarop genomen maatregelen.</w:t>
      </w:r>
    </w:p>
    <w:p w:rsidR="00DB1F9D" w:rsidRPr="00897341" w:rsidRDefault="00DB1F9D" w:rsidP="00897341">
      <w:pPr>
        <w:pStyle w:val="Lijstalinea"/>
        <w:numPr>
          <w:ilvl w:val="1"/>
          <w:numId w:val="12"/>
        </w:numPr>
        <w:spacing w:after="0" w:line="276" w:lineRule="auto"/>
        <w:rPr>
          <w:rFonts w:ascii="Roboto" w:hAnsi="Roboto"/>
          <w:sz w:val="20"/>
          <w:szCs w:val="20"/>
        </w:rPr>
      </w:pPr>
      <w:r w:rsidRPr="00897341">
        <w:rPr>
          <w:rFonts w:ascii="Roboto" w:hAnsi="Roboto"/>
          <w:sz w:val="20"/>
          <w:szCs w:val="20"/>
        </w:rPr>
        <w:t>in welke fase van het fasen-systeem een tijdelijke arbeidskracht zich bevindt.</w:t>
      </w:r>
    </w:p>
    <w:p w:rsidR="00DB1F9D" w:rsidRPr="00897341" w:rsidRDefault="00DB1F9D" w:rsidP="00897341">
      <w:pPr>
        <w:spacing w:after="0" w:line="276" w:lineRule="auto"/>
        <w:rPr>
          <w:rFonts w:ascii="Roboto" w:hAnsi="Roboto"/>
          <w:sz w:val="20"/>
          <w:szCs w:val="20"/>
        </w:rPr>
      </w:pPr>
    </w:p>
    <w:p w:rsidR="00DB1F9D" w:rsidRPr="00897341" w:rsidRDefault="00DB1F9D" w:rsidP="00897341">
      <w:pPr>
        <w:spacing w:after="0" w:line="276" w:lineRule="auto"/>
        <w:rPr>
          <w:rFonts w:ascii="Roboto" w:hAnsi="Roboto"/>
          <w:b/>
          <w:sz w:val="20"/>
          <w:szCs w:val="20"/>
        </w:rPr>
      </w:pPr>
      <w:r w:rsidRPr="00897341">
        <w:rPr>
          <w:rFonts w:ascii="Roboto" w:hAnsi="Roboto"/>
          <w:b/>
          <w:sz w:val="20"/>
          <w:szCs w:val="20"/>
        </w:rPr>
        <w:t>Artikel 7 Portal</w:t>
      </w:r>
    </w:p>
    <w:p w:rsidR="00DB1F9D" w:rsidRPr="00897341" w:rsidRDefault="00DB1F9D" w:rsidP="00897341">
      <w:pPr>
        <w:pStyle w:val="Lijstalinea"/>
        <w:numPr>
          <w:ilvl w:val="0"/>
          <w:numId w:val="14"/>
        </w:numPr>
        <w:spacing w:line="276" w:lineRule="auto"/>
        <w:rPr>
          <w:rFonts w:ascii="Roboto" w:hAnsi="Roboto"/>
          <w:sz w:val="20"/>
          <w:szCs w:val="20"/>
          <w:lang w:eastAsia="nl-NL"/>
        </w:rPr>
      </w:pPr>
      <w:r w:rsidRPr="00897341">
        <w:rPr>
          <w:rFonts w:ascii="Roboto" w:hAnsi="Roboto"/>
          <w:sz w:val="20"/>
          <w:szCs w:val="20"/>
          <w:lang w:eastAsia="nl-NL"/>
        </w:rPr>
        <w:t xml:space="preserve">De inschrijver rapporteert digitaal aan de Opdrachtgever. Hiervoor krijgt Opdrachtgever toegang tot een </w:t>
      </w:r>
      <w:proofErr w:type="spellStart"/>
      <w:r w:rsidRPr="00897341">
        <w:rPr>
          <w:rFonts w:ascii="Roboto" w:hAnsi="Roboto"/>
          <w:sz w:val="20"/>
          <w:szCs w:val="20"/>
          <w:lang w:eastAsia="nl-NL"/>
        </w:rPr>
        <w:t>webportal</w:t>
      </w:r>
      <w:proofErr w:type="spellEnd"/>
      <w:r w:rsidRPr="00897341">
        <w:rPr>
          <w:rFonts w:ascii="Roboto" w:hAnsi="Roboto"/>
          <w:sz w:val="20"/>
          <w:szCs w:val="20"/>
          <w:lang w:eastAsia="nl-NL"/>
        </w:rPr>
        <w:t xml:space="preserve"> waarmee inschrijver inzage geeft in minimaal:</w:t>
      </w:r>
    </w:p>
    <w:p w:rsidR="00DB1F9D" w:rsidRPr="00897341" w:rsidRDefault="00DB1F9D" w:rsidP="00897341">
      <w:pPr>
        <w:pStyle w:val="Lijstalinea"/>
        <w:numPr>
          <w:ilvl w:val="0"/>
          <w:numId w:val="16"/>
        </w:numPr>
        <w:tabs>
          <w:tab w:val="left" w:pos="454"/>
          <w:tab w:val="left" w:pos="907"/>
          <w:tab w:val="left" w:pos="1361"/>
        </w:tabs>
        <w:spacing w:after="0" w:line="276" w:lineRule="auto"/>
        <w:rPr>
          <w:rFonts w:ascii="Roboto" w:hAnsi="Roboto"/>
          <w:sz w:val="20"/>
          <w:szCs w:val="20"/>
          <w:lang w:eastAsia="nl-NL"/>
        </w:rPr>
      </w:pPr>
      <w:r w:rsidRPr="00897341">
        <w:rPr>
          <w:rFonts w:ascii="Roboto" w:hAnsi="Roboto"/>
          <w:sz w:val="20"/>
          <w:szCs w:val="20"/>
          <w:lang w:eastAsia="nl-NL"/>
        </w:rPr>
        <w:t>Het aantal nieuw ontvangen aanvragen, uitgesplitst naar ad hoc en geplande inhuur;</w:t>
      </w:r>
    </w:p>
    <w:p w:rsidR="00DB1F9D" w:rsidRPr="00897341" w:rsidRDefault="00DB1F9D" w:rsidP="00897341">
      <w:pPr>
        <w:pStyle w:val="Lijstalinea"/>
        <w:numPr>
          <w:ilvl w:val="0"/>
          <w:numId w:val="16"/>
        </w:numPr>
        <w:tabs>
          <w:tab w:val="left" w:pos="454"/>
          <w:tab w:val="left" w:pos="907"/>
          <w:tab w:val="left" w:pos="1361"/>
        </w:tabs>
        <w:spacing w:after="0" w:line="276" w:lineRule="auto"/>
        <w:rPr>
          <w:rFonts w:ascii="Roboto" w:hAnsi="Roboto"/>
          <w:sz w:val="20"/>
          <w:szCs w:val="20"/>
          <w:lang w:eastAsia="nl-NL"/>
        </w:rPr>
      </w:pPr>
      <w:r w:rsidRPr="00897341">
        <w:rPr>
          <w:rFonts w:ascii="Roboto" w:hAnsi="Roboto"/>
          <w:sz w:val="20"/>
          <w:szCs w:val="20"/>
          <w:lang w:eastAsia="nl-NL"/>
        </w:rPr>
        <w:t>Het aantal nieuw geplaatste tijdelijke arbeidskrachten n.a.v. de nieuw ontvangen aanvragen;</w:t>
      </w:r>
    </w:p>
    <w:p w:rsidR="00DB1F9D" w:rsidRPr="00897341" w:rsidRDefault="00DB1F9D" w:rsidP="00897341">
      <w:pPr>
        <w:pStyle w:val="Lijstalinea"/>
        <w:numPr>
          <w:ilvl w:val="0"/>
          <w:numId w:val="16"/>
        </w:numPr>
        <w:tabs>
          <w:tab w:val="left" w:pos="454"/>
          <w:tab w:val="left" w:pos="907"/>
          <w:tab w:val="left" w:pos="1361"/>
        </w:tabs>
        <w:spacing w:after="0" w:line="276" w:lineRule="auto"/>
        <w:rPr>
          <w:rFonts w:ascii="Roboto" w:hAnsi="Roboto"/>
          <w:sz w:val="20"/>
          <w:szCs w:val="20"/>
          <w:lang w:eastAsia="nl-NL"/>
        </w:rPr>
      </w:pPr>
      <w:r w:rsidRPr="00897341">
        <w:rPr>
          <w:rFonts w:ascii="Roboto" w:hAnsi="Roboto"/>
          <w:sz w:val="20"/>
          <w:szCs w:val="20"/>
          <w:lang w:eastAsia="nl-NL"/>
        </w:rPr>
        <w:t>Het aantal lopende aanvragen (aanvraag waarvoor nog geen nadere overeenkomst gesloten is);</w:t>
      </w:r>
    </w:p>
    <w:p w:rsidR="00DB1F9D" w:rsidRPr="00897341" w:rsidRDefault="00DB1F9D" w:rsidP="00897341">
      <w:pPr>
        <w:pStyle w:val="Lijstalinea"/>
        <w:numPr>
          <w:ilvl w:val="0"/>
          <w:numId w:val="16"/>
        </w:numPr>
        <w:tabs>
          <w:tab w:val="left" w:pos="454"/>
          <w:tab w:val="left" w:pos="907"/>
          <w:tab w:val="left" w:pos="1361"/>
        </w:tabs>
        <w:spacing w:after="0" w:line="276" w:lineRule="auto"/>
        <w:rPr>
          <w:rFonts w:ascii="Roboto" w:hAnsi="Roboto"/>
          <w:sz w:val="20"/>
          <w:szCs w:val="20"/>
          <w:lang w:eastAsia="nl-NL"/>
        </w:rPr>
      </w:pPr>
      <w:r w:rsidRPr="00897341">
        <w:rPr>
          <w:rFonts w:ascii="Roboto" w:hAnsi="Roboto"/>
          <w:sz w:val="20"/>
          <w:szCs w:val="20"/>
          <w:lang w:eastAsia="nl-NL"/>
        </w:rPr>
        <w:t>De actuele vervullingsgraad van de betreffende maand;</w:t>
      </w:r>
    </w:p>
    <w:p w:rsidR="00DB1F9D" w:rsidRPr="00897341" w:rsidRDefault="00DB1F9D" w:rsidP="00897341">
      <w:pPr>
        <w:pStyle w:val="Lijstalinea"/>
        <w:numPr>
          <w:ilvl w:val="0"/>
          <w:numId w:val="16"/>
        </w:numPr>
        <w:tabs>
          <w:tab w:val="left" w:pos="454"/>
          <w:tab w:val="left" w:pos="907"/>
          <w:tab w:val="left" w:pos="1361"/>
        </w:tabs>
        <w:spacing w:after="0" w:line="276" w:lineRule="auto"/>
        <w:rPr>
          <w:rFonts w:ascii="Roboto" w:hAnsi="Roboto"/>
          <w:sz w:val="20"/>
          <w:szCs w:val="20"/>
          <w:lang w:eastAsia="nl-NL"/>
        </w:rPr>
      </w:pPr>
      <w:r w:rsidRPr="00897341">
        <w:rPr>
          <w:rFonts w:ascii="Roboto" w:hAnsi="Roboto"/>
          <w:sz w:val="20"/>
          <w:szCs w:val="20"/>
          <w:lang w:eastAsia="nl-NL"/>
        </w:rPr>
        <w:t>Het aantal vervangingen op verzoek van Opdrachtgever;</w:t>
      </w:r>
    </w:p>
    <w:p w:rsidR="00DB1F9D" w:rsidRPr="00897341" w:rsidRDefault="00DB1F9D" w:rsidP="00897341">
      <w:pPr>
        <w:pStyle w:val="Lijstalinea"/>
        <w:numPr>
          <w:ilvl w:val="0"/>
          <w:numId w:val="16"/>
        </w:numPr>
        <w:tabs>
          <w:tab w:val="left" w:pos="454"/>
          <w:tab w:val="left" w:pos="907"/>
          <w:tab w:val="left" w:pos="1361"/>
        </w:tabs>
        <w:spacing w:after="0" w:line="276" w:lineRule="auto"/>
        <w:rPr>
          <w:rFonts w:ascii="Roboto" w:hAnsi="Roboto"/>
          <w:sz w:val="20"/>
          <w:szCs w:val="20"/>
          <w:lang w:eastAsia="nl-NL"/>
        </w:rPr>
      </w:pPr>
      <w:r w:rsidRPr="00897341">
        <w:rPr>
          <w:rFonts w:ascii="Roboto" w:hAnsi="Roboto"/>
          <w:sz w:val="20"/>
          <w:szCs w:val="20"/>
          <w:lang w:eastAsia="nl-NL"/>
        </w:rPr>
        <w:t>Het aantal actieve tijdelijke arbeidskrachten bij Opdrachtgever;</w:t>
      </w:r>
    </w:p>
    <w:p w:rsidR="00DB1F9D" w:rsidRPr="00897341" w:rsidRDefault="00DB1F9D" w:rsidP="00897341">
      <w:pPr>
        <w:pStyle w:val="Lijstalinea"/>
        <w:numPr>
          <w:ilvl w:val="0"/>
          <w:numId w:val="16"/>
        </w:numPr>
        <w:tabs>
          <w:tab w:val="left" w:pos="454"/>
          <w:tab w:val="left" w:pos="907"/>
          <w:tab w:val="left" w:pos="1361"/>
        </w:tabs>
        <w:spacing w:after="0" w:line="276" w:lineRule="auto"/>
        <w:rPr>
          <w:rFonts w:ascii="Roboto" w:hAnsi="Roboto"/>
          <w:sz w:val="20"/>
          <w:szCs w:val="20"/>
          <w:lang w:eastAsia="nl-NL"/>
        </w:rPr>
      </w:pPr>
      <w:r w:rsidRPr="00897341">
        <w:rPr>
          <w:rFonts w:ascii="Roboto" w:hAnsi="Roboto"/>
          <w:sz w:val="20"/>
          <w:szCs w:val="20"/>
          <w:lang w:eastAsia="nl-NL"/>
        </w:rPr>
        <w:t xml:space="preserve">Het aantal tijdelijke arbeidskrachten waarvoor de inzet beëindigd/afgelopen is; </w:t>
      </w:r>
    </w:p>
    <w:p w:rsidR="00DB1F9D" w:rsidRPr="00897341" w:rsidRDefault="00DB1F9D" w:rsidP="00897341">
      <w:pPr>
        <w:pStyle w:val="Lijstalinea"/>
        <w:numPr>
          <w:ilvl w:val="0"/>
          <w:numId w:val="16"/>
        </w:numPr>
        <w:tabs>
          <w:tab w:val="left" w:pos="454"/>
          <w:tab w:val="left" w:pos="907"/>
          <w:tab w:val="left" w:pos="1361"/>
        </w:tabs>
        <w:spacing w:after="0" w:line="276" w:lineRule="auto"/>
        <w:rPr>
          <w:rFonts w:ascii="Roboto" w:hAnsi="Roboto"/>
          <w:sz w:val="20"/>
          <w:szCs w:val="20"/>
          <w:lang w:eastAsia="nl-NL"/>
        </w:rPr>
      </w:pPr>
      <w:r w:rsidRPr="00897341">
        <w:rPr>
          <w:rFonts w:ascii="Roboto" w:hAnsi="Roboto"/>
          <w:sz w:val="20"/>
          <w:szCs w:val="20"/>
          <w:lang w:eastAsia="nl-NL"/>
        </w:rPr>
        <w:t xml:space="preserve">De namen van alle tijdelijke arbeidskracht(en) die tijdens de looptijd van de Overeenkomst ingezet zijn bij Opdrachtgever. Waarbij per tijdelijke arbeidskracht minimaal aangegeven is: </w:t>
      </w:r>
    </w:p>
    <w:p w:rsidR="00DB1F9D" w:rsidRPr="00897341" w:rsidRDefault="00DB1F9D" w:rsidP="00897341">
      <w:pPr>
        <w:pStyle w:val="Lijstalinea"/>
        <w:numPr>
          <w:ilvl w:val="0"/>
          <w:numId w:val="16"/>
        </w:numPr>
        <w:tabs>
          <w:tab w:val="left" w:pos="454"/>
          <w:tab w:val="left" w:pos="907"/>
          <w:tab w:val="left" w:pos="1361"/>
        </w:tabs>
        <w:spacing w:after="0" w:line="276" w:lineRule="auto"/>
        <w:rPr>
          <w:rFonts w:ascii="Roboto" w:hAnsi="Roboto"/>
          <w:sz w:val="20"/>
          <w:szCs w:val="20"/>
          <w:lang w:eastAsia="nl-NL"/>
        </w:rPr>
      </w:pPr>
      <w:r w:rsidRPr="00897341">
        <w:rPr>
          <w:rFonts w:ascii="Roboto" w:hAnsi="Roboto"/>
          <w:sz w:val="20"/>
          <w:szCs w:val="20"/>
          <w:lang w:eastAsia="nl-NL"/>
        </w:rPr>
        <w:t>alle perioden waarin gedurende de looptijd van de Overeenkomst inzet plaats heeft gevonden bij Opdrachtgever;</w:t>
      </w:r>
    </w:p>
    <w:p w:rsidR="00DB1F9D" w:rsidRPr="00897341" w:rsidRDefault="00DB1F9D" w:rsidP="00897341">
      <w:pPr>
        <w:pStyle w:val="Lijstalinea"/>
        <w:numPr>
          <w:ilvl w:val="0"/>
          <w:numId w:val="16"/>
        </w:numPr>
        <w:tabs>
          <w:tab w:val="left" w:pos="454"/>
          <w:tab w:val="left" w:pos="907"/>
          <w:tab w:val="left" w:pos="1361"/>
        </w:tabs>
        <w:spacing w:after="0" w:line="276" w:lineRule="auto"/>
        <w:rPr>
          <w:rFonts w:ascii="Roboto" w:hAnsi="Roboto"/>
          <w:sz w:val="20"/>
          <w:szCs w:val="20"/>
          <w:lang w:eastAsia="nl-NL"/>
        </w:rPr>
      </w:pPr>
      <w:r w:rsidRPr="00897341">
        <w:rPr>
          <w:rFonts w:ascii="Roboto" w:hAnsi="Roboto"/>
          <w:sz w:val="20"/>
          <w:szCs w:val="20"/>
          <w:lang w:eastAsia="nl-NL"/>
        </w:rPr>
        <w:t xml:space="preserve">de start en geplande einddatum van de huidige inzet; </w:t>
      </w:r>
    </w:p>
    <w:p w:rsidR="00DB1F9D" w:rsidRPr="00897341" w:rsidRDefault="00DB1F9D" w:rsidP="00897341">
      <w:pPr>
        <w:pStyle w:val="Lijstalinea"/>
        <w:numPr>
          <w:ilvl w:val="0"/>
          <w:numId w:val="16"/>
        </w:numPr>
        <w:tabs>
          <w:tab w:val="left" w:pos="454"/>
          <w:tab w:val="left" w:pos="907"/>
          <w:tab w:val="left" w:pos="1361"/>
        </w:tabs>
        <w:spacing w:after="0" w:line="276" w:lineRule="auto"/>
        <w:rPr>
          <w:rFonts w:ascii="Roboto" w:hAnsi="Roboto"/>
          <w:sz w:val="20"/>
          <w:szCs w:val="20"/>
          <w:lang w:eastAsia="nl-NL"/>
        </w:rPr>
      </w:pPr>
      <w:r w:rsidRPr="00897341">
        <w:rPr>
          <w:rFonts w:ascii="Roboto" w:hAnsi="Roboto"/>
          <w:sz w:val="20"/>
          <w:szCs w:val="20"/>
          <w:lang w:eastAsia="nl-NL"/>
        </w:rPr>
        <w:t xml:space="preserve">functienaam/-namen; </w:t>
      </w:r>
    </w:p>
    <w:p w:rsidR="00DB1F9D" w:rsidRPr="00897341" w:rsidRDefault="00DB1F9D" w:rsidP="00897341">
      <w:pPr>
        <w:pStyle w:val="Lijstalinea"/>
        <w:numPr>
          <w:ilvl w:val="0"/>
          <w:numId w:val="16"/>
        </w:numPr>
        <w:tabs>
          <w:tab w:val="left" w:pos="454"/>
          <w:tab w:val="left" w:pos="907"/>
          <w:tab w:val="left" w:pos="1361"/>
        </w:tabs>
        <w:spacing w:after="0" w:line="276" w:lineRule="auto"/>
        <w:rPr>
          <w:rFonts w:ascii="Roboto" w:hAnsi="Roboto"/>
          <w:sz w:val="20"/>
          <w:szCs w:val="20"/>
          <w:lang w:eastAsia="nl-NL"/>
        </w:rPr>
      </w:pPr>
      <w:r w:rsidRPr="00897341">
        <w:rPr>
          <w:rFonts w:ascii="Roboto" w:hAnsi="Roboto"/>
          <w:sz w:val="20"/>
          <w:szCs w:val="20"/>
          <w:lang w:eastAsia="nl-NL"/>
        </w:rPr>
        <w:t xml:space="preserve">het aantal gewerkte uren en de bijbehorende werkdagen; </w:t>
      </w:r>
    </w:p>
    <w:p w:rsidR="00DB1F9D" w:rsidRPr="00897341" w:rsidRDefault="00DB1F9D" w:rsidP="00897341">
      <w:pPr>
        <w:pStyle w:val="Lijstalinea"/>
        <w:numPr>
          <w:ilvl w:val="0"/>
          <w:numId w:val="16"/>
        </w:numPr>
        <w:tabs>
          <w:tab w:val="left" w:pos="454"/>
          <w:tab w:val="left" w:pos="907"/>
          <w:tab w:val="left" w:pos="1361"/>
        </w:tabs>
        <w:spacing w:after="0" w:line="276" w:lineRule="auto"/>
        <w:rPr>
          <w:rFonts w:ascii="Roboto" w:hAnsi="Roboto"/>
          <w:sz w:val="20"/>
          <w:szCs w:val="20"/>
          <w:lang w:eastAsia="nl-NL"/>
        </w:rPr>
      </w:pPr>
      <w:r w:rsidRPr="00897341">
        <w:rPr>
          <w:rFonts w:ascii="Roboto" w:hAnsi="Roboto"/>
          <w:sz w:val="20"/>
          <w:szCs w:val="20"/>
          <w:lang w:eastAsia="nl-NL"/>
        </w:rPr>
        <w:t>ziekte verzuim;</w:t>
      </w:r>
    </w:p>
    <w:p w:rsidR="00DB1F9D" w:rsidRPr="00897341" w:rsidRDefault="00DB1F9D" w:rsidP="00897341">
      <w:pPr>
        <w:pStyle w:val="Lijstalinea"/>
        <w:numPr>
          <w:ilvl w:val="0"/>
          <w:numId w:val="16"/>
        </w:numPr>
        <w:tabs>
          <w:tab w:val="left" w:pos="454"/>
          <w:tab w:val="left" w:pos="907"/>
          <w:tab w:val="left" w:pos="1361"/>
        </w:tabs>
        <w:spacing w:after="0" w:line="276" w:lineRule="auto"/>
        <w:rPr>
          <w:rFonts w:ascii="Roboto" w:hAnsi="Roboto"/>
          <w:sz w:val="20"/>
          <w:szCs w:val="20"/>
          <w:lang w:eastAsia="nl-NL"/>
        </w:rPr>
      </w:pPr>
      <w:r w:rsidRPr="00897341">
        <w:rPr>
          <w:rFonts w:ascii="Roboto" w:hAnsi="Roboto"/>
          <w:sz w:val="20"/>
          <w:szCs w:val="20"/>
          <w:lang w:eastAsia="nl-NL"/>
        </w:rPr>
        <w:t>het inhuurtarief en de loonschaal.</w:t>
      </w:r>
    </w:p>
    <w:p w:rsidR="00DB1F9D" w:rsidRPr="00897341" w:rsidRDefault="00DB1F9D" w:rsidP="00897341">
      <w:pPr>
        <w:pStyle w:val="Lijstalinea"/>
        <w:numPr>
          <w:ilvl w:val="0"/>
          <w:numId w:val="12"/>
        </w:numPr>
        <w:tabs>
          <w:tab w:val="left" w:pos="454"/>
          <w:tab w:val="left" w:pos="907"/>
          <w:tab w:val="left" w:pos="1361"/>
        </w:tabs>
        <w:spacing w:after="0" w:line="276" w:lineRule="auto"/>
        <w:rPr>
          <w:rFonts w:ascii="Roboto" w:hAnsi="Roboto"/>
          <w:sz w:val="20"/>
          <w:szCs w:val="20"/>
          <w:lang w:eastAsia="nl-NL"/>
        </w:rPr>
      </w:pPr>
      <w:r w:rsidRPr="00897341">
        <w:rPr>
          <w:rFonts w:ascii="Roboto" w:hAnsi="Roboto"/>
          <w:sz w:val="20"/>
          <w:szCs w:val="20"/>
          <w:lang w:eastAsia="nl-NL"/>
        </w:rPr>
        <w:t>De informatie dient door Opdrachtgever als Excel-XLSX- of CSV-bestand gedownload en opgeslagen te kunnen worden.</w:t>
      </w:r>
    </w:p>
    <w:p w:rsidR="00F1193D" w:rsidRPr="00897341" w:rsidRDefault="00F1193D" w:rsidP="00897341">
      <w:pPr>
        <w:pStyle w:val="Lijstalinea"/>
        <w:spacing w:after="0" w:line="276" w:lineRule="auto"/>
        <w:ind w:left="360"/>
        <w:rPr>
          <w:rFonts w:ascii="Roboto" w:hAnsi="Roboto"/>
          <w:sz w:val="20"/>
          <w:szCs w:val="20"/>
        </w:rPr>
      </w:pPr>
    </w:p>
    <w:p w:rsidR="00C474BD" w:rsidRPr="00897341" w:rsidRDefault="00C474BD" w:rsidP="00897341">
      <w:pPr>
        <w:spacing w:after="0" w:line="276" w:lineRule="auto"/>
        <w:rPr>
          <w:rFonts w:ascii="Roboto" w:hAnsi="Roboto"/>
          <w:b/>
          <w:sz w:val="20"/>
          <w:szCs w:val="20"/>
        </w:rPr>
      </w:pPr>
      <w:r w:rsidRPr="00897341">
        <w:rPr>
          <w:rFonts w:ascii="Roboto" w:hAnsi="Roboto"/>
          <w:b/>
          <w:sz w:val="20"/>
          <w:szCs w:val="20"/>
        </w:rPr>
        <w:t xml:space="preserve">Artikel </w:t>
      </w:r>
      <w:r w:rsidR="00DB1F9D" w:rsidRPr="00897341">
        <w:rPr>
          <w:rFonts w:ascii="Roboto" w:hAnsi="Roboto"/>
          <w:b/>
          <w:sz w:val="20"/>
          <w:szCs w:val="20"/>
        </w:rPr>
        <w:t>8</w:t>
      </w:r>
      <w:r w:rsidRPr="00897341">
        <w:rPr>
          <w:rFonts w:ascii="Roboto" w:hAnsi="Roboto"/>
          <w:b/>
          <w:sz w:val="20"/>
          <w:szCs w:val="20"/>
        </w:rPr>
        <w:t xml:space="preserve"> Aansprakelijkheid </w:t>
      </w:r>
    </w:p>
    <w:p w:rsidR="00C474BD" w:rsidRPr="00897341" w:rsidRDefault="00C474BD" w:rsidP="00897341">
      <w:pPr>
        <w:pStyle w:val="Lijstalinea"/>
        <w:numPr>
          <w:ilvl w:val="0"/>
          <w:numId w:val="6"/>
        </w:numPr>
        <w:tabs>
          <w:tab w:val="left" w:pos="454"/>
          <w:tab w:val="left" w:pos="907"/>
          <w:tab w:val="left" w:pos="1361"/>
        </w:tabs>
        <w:spacing w:after="0" w:line="276" w:lineRule="auto"/>
        <w:ind w:left="450"/>
        <w:rPr>
          <w:rFonts w:ascii="Roboto" w:hAnsi="Roboto"/>
          <w:sz w:val="20"/>
          <w:szCs w:val="20"/>
        </w:rPr>
      </w:pPr>
      <w:r w:rsidRPr="00897341">
        <w:rPr>
          <w:rFonts w:ascii="Roboto" w:hAnsi="Roboto"/>
          <w:sz w:val="20"/>
          <w:szCs w:val="20"/>
        </w:rPr>
        <w:t xml:space="preserve">Contractant heeft zich marktconform en adequaat verzekerd en zal zich zodanig verzekerd houden gedurende de looptijd van de Overeenkomst. </w:t>
      </w:r>
    </w:p>
    <w:p w:rsidR="00C474BD" w:rsidRPr="00897341" w:rsidRDefault="00C474BD" w:rsidP="00897341">
      <w:pPr>
        <w:pStyle w:val="Lijstalinea"/>
        <w:numPr>
          <w:ilvl w:val="0"/>
          <w:numId w:val="6"/>
        </w:numPr>
        <w:tabs>
          <w:tab w:val="left" w:pos="454"/>
          <w:tab w:val="left" w:pos="907"/>
          <w:tab w:val="left" w:pos="1361"/>
        </w:tabs>
        <w:spacing w:after="0" w:line="276" w:lineRule="auto"/>
        <w:ind w:left="450"/>
        <w:rPr>
          <w:rFonts w:ascii="Roboto" w:hAnsi="Roboto"/>
          <w:sz w:val="20"/>
          <w:szCs w:val="20"/>
        </w:rPr>
      </w:pPr>
      <w:r w:rsidRPr="00897341">
        <w:rPr>
          <w:rFonts w:ascii="Roboto" w:hAnsi="Roboto"/>
          <w:sz w:val="20"/>
          <w:szCs w:val="20"/>
        </w:rPr>
        <w:t xml:space="preserve">Op eerste verzoek van Opdrachtgever overlegt Contractant een kopie van de desbetreffende polissen en bijbehorende polisvoorwaarden of een kopie van het certificaat van genoegzame verzekering en premie betaling. </w:t>
      </w:r>
    </w:p>
    <w:p w:rsidR="009A21EE" w:rsidRPr="009A21EE" w:rsidRDefault="00C474BD" w:rsidP="009A21EE">
      <w:pPr>
        <w:pStyle w:val="Lijstalinea"/>
        <w:numPr>
          <w:ilvl w:val="0"/>
          <w:numId w:val="6"/>
        </w:numPr>
        <w:tabs>
          <w:tab w:val="left" w:pos="454"/>
          <w:tab w:val="left" w:pos="907"/>
          <w:tab w:val="left" w:pos="1361"/>
        </w:tabs>
        <w:spacing w:after="0" w:line="276" w:lineRule="auto"/>
        <w:ind w:left="450"/>
        <w:rPr>
          <w:rFonts w:ascii="Roboto" w:hAnsi="Roboto"/>
          <w:sz w:val="20"/>
          <w:szCs w:val="20"/>
          <w:highlight w:val="green"/>
        </w:rPr>
      </w:pPr>
      <w:r w:rsidRPr="00897341">
        <w:rPr>
          <w:rFonts w:ascii="Roboto" w:hAnsi="Roboto"/>
          <w:sz w:val="20"/>
          <w:szCs w:val="20"/>
        </w:rPr>
        <w:t xml:space="preserve">De door Contractant te vergoeden schade als bedoeld in artikel 14.2 van de Algemene inkoopvoorwaarden is beperkt tot € 1.000.000,- per gebeurtenis, met een maximum van </w:t>
      </w:r>
      <w:r w:rsidRPr="00897341">
        <w:rPr>
          <w:rFonts w:ascii="Roboto" w:hAnsi="Roboto"/>
          <w:sz w:val="20"/>
          <w:szCs w:val="20"/>
        </w:rPr>
        <w:br/>
        <w:t xml:space="preserve">€ 2.500.000 per jaar. </w:t>
      </w:r>
      <w:r w:rsidR="009A21EE" w:rsidRPr="009A21EE">
        <w:rPr>
          <w:rFonts w:ascii="Roboto" w:hAnsi="Roboto"/>
          <w:sz w:val="20"/>
          <w:szCs w:val="20"/>
          <w:highlight w:val="green"/>
        </w:rPr>
        <w:t>Deze beperking geldt ook voor artikel 14.4 en 14.5 van de Algemene inkoopvoorwaarden.</w:t>
      </w:r>
    </w:p>
    <w:p w:rsidR="009A21EE" w:rsidRPr="009A21EE" w:rsidRDefault="009A21EE" w:rsidP="009A21EE">
      <w:pPr>
        <w:pStyle w:val="Lijstalinea"/>
        <w:numPr>
          <w:ilvl w:val="0"/>
          <w:numId w:val="6"/>
        </w:numPr>
        <w:tabs>
          <w:tab w:val="left" w:pos="454"/>
          <w:tab w:val="left" w:pos="907"/>
          <w:tab w:val="left" w:pos="1361"/>
        </w:tabs>
        <w:spacing w:after="0" w:line="276" w:lineRule="auto"/>
        <w:ind w:left="450"/>
        <w:rPr>
          <w:rFonts w:ascii="Roboto" w:hAnsi="Roboto"/>
          <w:sz w:val="20"/>
          <w:szCs w:val="20"/>
          <w:highlight w:val="green"/>
        </w:rPr>
      </w:pPr>
      <w:r w:rsidRPr="009A21EE">
        <w:rPr>
          <w:rFonts w:ascii="Roboto" w:hAnsi="Roboto"/>
          <w:sz w:val="20"/>
          <w:szCs w:val="20"/>
          <w:highlight w:val="green"/>
        </w:rPr>
        <w:t>Opdrachtgever is bij de uitvoering van het werk verantwoordelijk voor de tijdelijke arbeidskracht en aansprakelijk voor schade die uit de werkzaamheden voortvloeit of hiermee verband houdt. Binnen dit kader vrijwaart Opdrachtgever Contractant tegen aanspraken van de tijdelijke arbeidskracht en/of derden. De aansprakelijkheid en vrijwaring geldt niet in geval van opzet of bewuste roekeloosheid.</w:t>
      </w:r>
    </w:p>
    <w:p w:rsidR="009A21EE" w:rsidRPr="00897341" w:rsidRDefault="009A21EE"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b/>
          <w:sz w:val="20"/>
          <w:szCs w:val="20"/>
        </w:rPr>
      </w:pPr>
      <w:r w:rsidRPr="00897341">
        <w:rPr>
          <w:rFonts w:ascii="Roboto" w:hAnsi="Roboto"/>
          <w:b/>
          <w:sz w:val="20"/>
          <w:szCs w:val="20"/>
        </w:rPr>
        <w:t xml:space="preserve">Artikel </w:t>
      </w:r>
      <w:r w:rsidR="00DB1F9D" w:rsidRPr="00897341">
        <w:rPr>
          <w:rFonts w:ascii="Roboto" w:hAnsi="Roboto"/>
          <w:b/>
          <w:sz w:val="20"/>
          <w:szCs w:val="20"/>
        </w:rPr>
        <w:t>9</w:t>
      </w:r>
      <w:r w:rsidRPr="00897341">
        <w:rPr>
          <w:rFonts w:ascii="Roboto" w:hAnsi="Roboto"/>
          <w:b/>
          <w:sz w:val="20"/>
          <w:szCs w:val="20"/>
        </w:rPr>
        <w:t xml:space="preserve"> Ontbinding</w:t>
      </w:r>
    </w:p>
    <w:p w:rsidR="00C474BD" w:rsidRPr="00897341" w:rsidRDefault="00C474BD" w:rsidP="00897341">
      <w:pPr>
        <w:pStyle w:val="Lijstalinea"/>
        <w:numPr>
          <w:ilvl w:val="0"/>
          <w:numId w:val="7"/>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 xml:space="preserve">Buiten hetgeen in artikel 21 van de Algemene inkoopvoorwaarden is bepaald, is Opdrachtgever gerechtigd, zonder dat enige aanmaning of ingebrekestelling is vereist, de Overeenkomst zonder </w:t>
      </w:r>
      <w:r w:rsidRPr="00897341">
        <w:rPr>
          <w:rFonts w:ascii="Roboto" w:hAnsi="Roboto"/>
          <w:sz w:val="20"/>
          <w:szCs w:val="20"/>
        </w:rPr>
        <w:lastRenderedPageBreak/>
        <w:t>rechterlijke tussenkomst door middel van een aangetekende brief met onmiddellijke ingang te ontbinden indien:</w:t>
      </w:r>
    </w:p>
    <w:p w:rsidR="00C474BD" w:rsidRPr="00897341" w:rsidRDefault="00C474BD" w:rsidP="00897341">
      <w:pPr>
        <w:pStyle w:val="Lijstalinea"/>
        <w:numPr>
          <w:ilvl w:val="1"/>
          <w:numId w:val="7"/>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Contractant zich schuldig heeft gemaakt aan valse verklaringen bij het verstrekken van inlichtingen in het kader van de opdrachtverstrekking die heeft geleid tot gunning van deze Opdracht.</w:t>
      </w:r>
    </w:p>
    <w:p w:rsidR="00C474BD" w:rsidRPr="00897341" w:rsidRDefault="00C474BD" w:rsidP="00897341">
      <w:pPr>
        <w:pStyle w:val="Lijstalinea"/>
        <w:numPr>
          <w:ilvl w:val="1"/>
          <w:numId w:val="7"/>
        </w:numPr>
        <w:tabs>
          <w:tab w:val="left" w:pos="454"/>
          <w:tab w:val="left" w:pos="907"/>
          <w:tab w:val="left" w:pos="1361"/>
        </w:tabs>
        <w:spacing w:after="0" w:line="276" w:lineRule="auto"/>
        <w:rPr>
          <w:rFonts w:ascii="Roboto" w:hAnsi="Roboto"/>
          <w:sz w:val="20"/>
          <w:szCs w:val="20"/>
        </w:rPr>
      </w:pPr>
      <w:r w:rsidRPr="00897341">
        <w:rPr>
          <w:rFonts w:ascii="Roboto" w:hAnsi="Roboto"/>
          <w:color w:val="00B050"/>
          <w:sz w:val="20"/>
          <w:szCs w:val="20"/>
        </w:rPr>
        <w:t xml:space="preserve">&lt;indien Contractant de Opdracht uitvoert in combinatie&gt; </w:t>
      </w:r>
      <w:r w:rsidRPr="00897341">
        <w:rPr>
          <w:rFonts w:ascii="Roboto" w:hAnsi="Roboto"/>
          <w:sz w:val="20"/>
          <w:szCs w:val="20"/>
        </w:rPr>
        <w:t>Indien de combinatie, waarmee de Contractant de onderhavige opdracht uitvoert, wordt ontbonden en uit overleg tussen Opdrachtgever en Contractant is gebleken dat er geen redenen of mogelijkheden zijn om deze Overeenkomst voort te zetten.</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b/>
          <w:sz w:val="20"/>
          <w:szCs w:val="20"/>
        </w:rPr>
      </w:pPr>
      <w:r w:rsidRPr="00897341">
        <w:rPr>
          <w:rFonts w:ascii="Roboto" w:hAnsi="Roboto"/>
          <w:b/>
          <w:sz w:val="20"/>
          <w:szCs w:val="20"/>
        </w:rPr>
        <w:t xml:space="preserve">Artikel </w:t>
      </w:r>
      <w:r w:rsidR="00DB1F9D" w:rsidRPr="00897341">
        <w:rPr>
          <w:rFonts w:ascii="Roboto" w:hAnsi="Roboto"/>
          <w:b/>
          <w:sz w:val="20"/>
          <w:szCs w:val="20"/>
        </w:rPr>
        <w:t>10</w:t>
      </w:r>
      <w:r w:rsidRPr="00897341">
        <w:rPr>
          <w:rFonts w:ascii="Roboto" w:hAnsi="Roboto"/>
          <w:b/>
          <w:sz w:val="20"/>
          <w:szCs w:val="20"/>
        </w:rPr>
        <w:t xml:space="preserve"> Opzegging bij wezenlijke wijziging</w:t>
      </w:r>
    </w:p>
    <w:p w:rsidR="00C474BD" w:rsidRPr="00897341" w:rsidRDefault="00C474BD" w:rsidP="00897341">
      <w:pPr>
        <w:spacing w:after="0" w:line="276" w:lineRule="auto"/>
        <w:rPr>
          <w:rFonts w:ascii="Roboto" w:hAnsi="Roboto"/>
          <w:sz w:val="20"/>
          <w:szCs w:val="20"/>
        </w:rPr>
      </w:pPr>
      <w:r w:rsidRPr="00897341">
        <w:rPr>
          <w:rFonts w:ascii="Roboto" w:hAnsi="Roboto"/>
          <w:sz w:val="20"/>
          <w:szCs w:val="20"/>
        </w:rPr>
        <w:t>Deze Overeenkomst kan tussentijds worden opgezegd door Opdrachtgever, indien de Opdracht niet</w:t>
      </w:r>
    </w:p>
    <w:p w:rsidR="00C474BD" w:rsidRPr="00897341" w:rsidRDefault="00C474BD" w:rsidP="00897341">
      <w:pPr>
        <w:spacing w:after="0" w:line="276" w:lineRule="auto"/>
        <w:rPr>
          <w:rFonts w:ascii="Roboto" w:hAnsi="Roboto"/>
          <w:sz w:val="20"/>
          <w:szCs w:val="20"/>
        </w:rPr>
      </w:pPr>
      <w:r w:rsidRPr="00897341">
        <w:rPr>
          <w:rFonts w:ascii="Roboto" w:hAnsi="Roboto"/>
          <w:sz w:val="20"/>
          <w:szCs w:val="20"/>
        </w:rPr>
        <w:t>ongewijzigd in stand kan blijven en de wijziging zodanig is dat er sprake is van een wezenlijke</w:t>
      </w:r>
    </w:p>
    <w:p w:rsidR="00C474BD" w:rsidRPr="00897341" w:rsidRDefault="00C474BD" w:rsidP="00897341">
      <w:pPr>
        <w:spacing w:after="0" w:line="276" w:lineRule="auto"/>
        <w:rPr>
          <w:rFonts w:ascii="Roboto" w:hAnsi="Roboto"/>
          <w:sz w:val="20"/>
          <w:szCs w:val="20"/>
        </w:rPr>
      </w:pPr>
      <w:r w:rsidRPr="00897341">
        <w:rPr>
          <w:rFonts w:ascii="Roboto" w:hAnsi="Roboto"/>
          <w:sz w:val="20"/>
          <w:szCs w:val="20"/>
        </w:rPr>
        <w:t>wijziging in de zin van de Aanbestedingswet 2012.</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b/>
          <w:sz w:val="20"/>
          <w:szCs w:val="20"/>
        </w:rPr>
      </w:pPr>
      <w:r w:rsidRPr="00897341">
        <w:rPr>
          <w:rFonts w:ascii="Roboto" w:hAnsi="Roboto"/>
          <w:b/>
          <w:sz w:val="20"/>
          <w:szCs w:val="20"/>
        </w:rPr>
        <w:t>Artikel 1</w:t>
      </w:r>
      <w:r w:rsidR="00DB1F9D" w:rsidRPr="00897341">
        <w:rPr>
          <w:rFonts w:ascii="Roboto" w:hAnsi="Roboto"/>
          <w:b/>
          <w:sz w:val="20"/>
          <w:szCs w:val="20"/>
        </w:rPr>
        <w:t>1</w:t>
      </w:r>
      <w:r w:rsidRPr="00897341">
        <w:rPr>
          <w:rFonts w:ascii="Roboto" w:hAnsi="Roboto"/>
          <w:b/>
          <w:sz w:val="20"/>
          <w:szCs w:val="20"/>
        </w:rPr>
        <w:t xml:space="preserve"> Social Return</w:t>
      </w:r>
    </w:p>
    <w:p w:rsidR="00C474BD" w:rsidRPr="00897341" w:rsidRDefault="00C474BD" w:rsidP="00897341">
      <w:pPr>
        <w:pStyle w:val="Lijstalinea"/>
        <w:numPr>
          <w:ilvl w:val="0"/>
          <w:numId w:val="11"/>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 xml:space="preserve">Contractant verplicht zich ter hoogte van 5% van de gefactureerde opdrachtsom invulling te geven aan Social Return, via de bouwblokkenmethode als beschreven in </w:t>
      </w:r>
      <w:r w:rsidR="00DB1F9D" w:rsidRPr="00897341">
        <w:rPr>
          <w:rFonts w:ascii="Roboto" w:hAnsi="Roboto"/>
          <w:sz w:val="20"/>
          <w:szCs w:val="20"/>
        </w:rPr>
        <w:t xml:space="preserve">paragraaf 2.13 van </w:t>
      </w:r>
      <w:r w:rsidRPr="00897341">
        <w:rPr>
          <w:rFonts w:ascii="Roboto" w:hAnsi="Roboto"/>
          <w:sz w:val="20"/>
          <w:szCs w:val="20"/>
        </w:rPr>
        <w:t xml:space="preserve">Bijlage 1 van deze Overeenkomst. Contractant neemt daartoe uiterlijk twee weken na de ingangsdatum van deze Overeenkomst contact op met de Social Return </w:t>
      </w:r>
      <w:proofErr w:type="spellStart"/>
      <w:r w:rsidRPr="00897341">
        <w:rPr>
          <w:rFonts w:ascii="Roboto" w:hAnsi="Roboto"/>
          <w:sz w:val="20"/>
          <w:szCs w:val="20"/>
        </w:rPr>
        <w:t>Officer</w:t>
      </w:r>
      <w:proofErr w:type="spellEnd"/>
      <w:r w:rsidRPr="00897341">
        <w:rPr>
          <w:rFonts w:ascii="Roboto" w:hAnsi="Roboto"/>
          <w:sz w:val="20"/>
          <w:szCs w:val="20"/>
        </w:rPr>
        <w:t xml:space="preserve"> van Opdrachtgever.</w:t>
      </w:r>
    </w:p>
    <w:p w:rsidR="00DB1F9D" w:rsidRPr="00897341" w:rsidRDefault="00DB1F9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b/>
          <w:sz w:val="20"/>
          <w:szCs w:val="20"/>
        </w:rPr>
      </w:pPr>
      <w:r w:rsidRPr="00897341">
        <w:rPr>
          <w:rFonts w:ascii="Roboto" w:hAnsi="Roboto"/>
          <w:b/>
          <w:sz w:val="20"/>
          <w:szCs w:val="20"/>
        </w:rPr>
        <w:t>Artikel 1</w:t>
      </w:r>
      <w:r w:rsidR="00DB1F9D" w:rsidRPr="00897341">
        <w:rPr>
          <w:rFonts w:ascii="Roboto" w:hAnsi="Roboto"/>
          <w:b/>
          <w:sz w:val="20"/>
          <w:szCs w:val="20"/>
        </w:rPr>
        <w:t>2</w:t>
      </w:r>
      <w:r w:rsidRPr="00897341">
        <w:rPr>
          <w:rFonts w:ascii="Roboto" w:hAnsi="Roboto"/>
          <w:b/>
          <w:sz w:val="20"/>
          <w:szCs w:val="20"/>
        </w:rPr>
        <w:t xml:space="preserve"> Overige voorwaarden</w:t>
      </w:r>
    </w:p>
    <w:p w:rsidR="00C474BD" w:rsidRPr="00897341" w:rsidRDefault="00C474BD" w:rsidP="00897341">
      <w:pPr>
        <w:pStyle w:val="Lijstalinea"/>
        <w:numPr>
          <w:ilvl w:val="0"/>
          <w:numId w:val="8"/>
        </w:numPr>
        <w:tabs>
          <w:tab w:val="left" w:pos="454"/>
          <w:tab w:val="left" w:pos="907"/>
          <w:tab w:val="left" w:pos="1361"/>
        </w:tabs>
        <w:spacing w:after="0" w:line="276" w:lineRule="auto"/>
        <w:ind w:left="450"/>
        <w:rPr>
          <w:rFonts w:ascii="Roboto" w:hAnsi="Roboto"/>
          <w:sz w:val="20"/>
          <w:szCs w:val="20"/>
        </w:rPr>
      </w:pPr>
      <w:r w:rsidRPr="00897341">
        <w:rPr>
          <w:rFonts w:ascii="Roboto" w:hAnsi="Roboto"/>
          <w:sz w:val="20"/>
          <w:szCs w:val="20"/>
        </w:rPr>
        <w:t>Met ‘tijdig’ in artikel 7.2 van de Algemene inkoopvoorwaarden wordt onder deze overeenkomst bedoeld 4 Werkuren.</w:t>
      </w:r>
    </w:p>
    <w:p w:rsidR="00E86CF3" w:rsidRPr="00897341" w:rsidRDefault="00E86CF3" w:rsidP="00897341">
      <w:pPr>
        <w:pStyle w:val="Lijstalinea"/>
        <w:numPr>
          <w:ilvl w:val="0"/>
          <w:numId w:val="8"/>
        </w:numPr>
        <w:tabs>
          <w:tab w:val="left" w:pos="454"/>
          <w:tab w:val="left" w:pos="907"/>
          <w:tab w:val="left" w:pos="1361"/>
        </w:tabs>
        <w:spacing w:after="0" w:line="276" w:lineRule="auto"/>
        <w:ind w:left="450"/>
        <w:rPr>
          <w:rFonts w:ascii="Roboto" w:hAnsi="Roboto"/>
          <w:sz w:val="20"/>
          <w:szCs w:val="20"/>
        </w:rPr>
      </w:pPr>
      <w:r w:rsidRPr="00897341">
        <w:rPr>
          <w:rFonts w:ascii="Roboto" w:hAnsi="Roboto"/>
          <w:sz w:val="20"/>
          <w:szCs w:val="20"/>
        </w:rPr>
        <w:t>Hoofdstuk III Koop en levering is niet van toepassing</w:t>
      </w:r>
    </w:p>
    <w:p w:rsidR="003423B1" w:rsidRDefault="00C474BD" w:rsidP="003423B1">
      <w:pPr>
        <w:pStyle w:val="Lijstalinea"/>
        <w:numPr>
          <w:ilvl w:val="0"/>
          <w:numId w:val="8"/>
        </w:numPr>
        <w:tabs>
          <w:tab w:val="left" w:pos="454"/>
          <w:tab w:val="left" w:pos="907"/>
          <w:tab w:val="left" w:pos="1361"/>
        </w:tabs>
        <w:spacing w:after="0" w:line="276" w:lineRule="auto"/>
        <w:ind w:left="450"/>
        <w:rPr>
          <w:rFonts w:ascii="Roboto" w:hAnsi="Roboto"/>
          <w:sz w:val="20"/>
          <w:szCs w:val="20"/>
        </w:rPr>
      </w:pPr>
      <w:r w:rsidRPr="00897341">
        <w:rPr>
          <w:rFonts w:ascii="Roboto" w:hAnsi="Roboto"/>
          <w:sz w:val="20"/>
          <w:szCs w:val="20"/>
        </w:rPr>
        <w:t>In aanvulling op artikel 11 van de Algemene inkoopvoorwaarden behoudt Contractant alle rechten van (intellectuele) eigendom met betrekking tot de producten van de geest welke hij gebruikt of heeft gebruikt en/of ontwikkelt en/of heeft ontwikkeld in het kader van de uitvoering van de opdracht en ten aanzien waarvan hij de auteursrechten of andere rechten van (intellectuele) eigendom heeft of geldend kan maken. De Opdrachtgever heeft het recht de resultaten van de opdracht te gebruiken.</w:t>
      </w:r>
    </w:p>
    <w:p w:rsidR="003D24DD" w:rsidRDefault="003D24DD" w:rsidP="003423B1">
      <w:pPr>
        <w:pStyle w:val="Lijstalinea"/>
        <w:numPr>
          <w:ilvl w:val="0"/>
          <w:numId w:val="8"/>
        </w:numPr>
        <w:tabs>
          <w:tab w:val="left" w:pos="454"/>
          <w:tab w:val="left" w:pos="907"/>
          <w:tab w:val="left" w:pos="1361"/>
        </w:tabs>
        <w:spacing w:after="0" w:line="276" w:lineRule="auto"/>
        <w:ind w:left="450"/>
        <w:rPr>
          <w:rFonts w:ascii="Roboto" w:hAnsi="Roboto"/>
          <w:sz w:val="20"/>
          <w:szCs w:val="20"/>
          <w:highlight w:val="yellow"/>
        </w:rPr>
      </w:pPr>
      <w:r w:rsidRPr="00BF7993">
        <w:rPr>
          <w:rFonts w:ascii="Roboto" w:hAnsi="Roboto"/>
          <w:sz w:val="20"/>
          <w:szCs w:val="20"/>
          <w:highlight w:val="yellow"/>
        </w:rPr>
        <w:t xml:space="preserve">Aan artikel 10.1 </w:t>
      </w:r>
      <w:r w:rsidR="003831E8">
        <w:rPr>
          <w:rFonts w:ascii="Roboto" w:hAnsi="Roboto"/>
          <w:sz w:val="20"/>
          <w:szCs w:val="20"/>
          <w:highlight w:val="yellow"/>
        </w:rPr>
        <w:t xml:space="preserve">van de AIV </w:t>
      </w:r>
      <w:r w:rsidRPr="00BF7993">
        <w:rPr>
          <w:rFonts w:ascii="Roboto" w:hAnsi="Roboto"/>
          <w:sz w:val="20"/>
          <w:szCs w:val="20"/>
          <w:highlight w:val="yellow"/>
        </w:rPr>
        <w:t xml:space="preserve">wordt toegevoegd: </w:t>
      </w:r>
      <w:r w:rsidR="00AB5238">
        <w:rPr>
          <w:rFonts w:ascii="Roboto" w:hAnsi="Roboto"/>
          <w:sz w:val="20"/>
          <w:szCs w:val="20"/>
          <w:highlight w:val="yellow"/>
        </w:rPr>
        <w:t>…</w:t>
      </w:r>
      <w:r w:rsidRPr="00BF7993">
        <w:rPr>
          <w:rFonts w:ascii="Roboto" w:hAnsi="Roboto"/>
          <w:sz w:val="20"/>
          <w:szCs w:val="20"/>
          <w:highlight w:val="yellow"/>
        </w:rPr>
        <w:t xml:space="preserve">evenals overige bedrijfsinformatie van </w:t>
      </w:r>
      <w:r w:rsidR="00BF7993" w:rsidRPr="00BF7993">
        <w:rPr>
          <w:rFonts w:ascii="Calibri" w:hAnsi="Calibri" w:cs="Calibri"/>
          <w:sz w:val="20"/>
          <w:szCs w:val="20"/>
          <w:highlight w:val="yellow"/>
        </w:rPr>
        <w:t>'</w:t>
      </w:r>
      <w:r w:rsidRPr="00BF7993">
        <w:rPr>
          <w:rFonts w:ascii="Roboto" w:hAnsi="Roboto"/>
          <w:sz w:val="20"/>
          <w:szCs w:val="20"/>
          <w:highlight w:val="yellow"/>
        </w:rPr>
        <w:t>zowel Opdrachtgever als Contractant</w:t>
      </w:r>
      <w:r w:rsidRPr="00BF7993">
        <w:rPr>
          <w:rFonts w:ascii="Calibri" w:hAnsi="Calibri" w:cs="Calibri"/>
          <w:sz w:val="20"/>
          <w:szCs w:val="20"/>
          <w:highlight w:val="yellow"/>
        </w:rPr>
        <w:t>'</w:t>
      </w:r>
      <w:r w:rsidR="00BF7993" w:rsidRPr="00BF7993">
        <w:rPr>
          <w:rFonts w:ascii="Roboto" w:hAnsi="Roboto"/>
          <w:sz w:val="20"/>
          <w:szCs w:val="20"/>
          <w:highlight w:val="yellow"/>
        </w:rPr>
        <w:t xml:space="preserve">, </w:t>
      </w:r>
      <w:r w:rsidR="00AB5238">
        <w:rPr>
          <w:rFonts w:ascii="Roboto" w:hAnsi="Roboto"/>
          <w:sz w:val="20"/>
          <w:szCs w:val="20"/>
          <w:highlight w:val="yellow"/>
        </w:rPr>
        <w:t>…</w:t>
      </w:r>
    </w:p>
    <w:p w:rsidR="003831E8" w:rsidRPr="00BF7993" w:rsidRDefault="003831E8" w:rsidP="003423B1">
      <w:pPr>
        <w:pStyle w:val="Lijstalinea"/>
        <w:numPr>
          <w:ilvl w:val="0"/>
          <w:numId w:val="8"/>
        </w:numPr>
        <w:tabs>
          <w:tab w:val="left" w:pos="454"/>
          <w:tab w:val="left" w:pos="907"/>
          <w:tab w:val="left" w:pos="1361"/>
        </w:tabs>
        <w:spacing w:after="0" w:line="276" w:lineRule="auto"/>
        <w:ind w:left="450"/>
        <w:rPr>
          <w:rFonts w:ascii="Roboto" w:hAnsi="Roboto"/>
          <w:sz w:val="20"/>
          <w:szCs w:val="20"/>
          <w:highlight w:val="yellow"/>
        </w:rPr>
      </w:pPr>
      <w:r>
        <w:rPr>
          <w:rFonts w:ascii="Roboto" w:hAnsi="Roboto"/>
          <w:sz w:val="20"/>
          <w:szCs w:val="20"/>
          <w:highlight w:val="yellow"/>
        </w:rPr>
        <w:t xml:space="preserve">Artikel 10.5 van de AIV wordt als volgt gewijzigd:….is aan de andere Partij een onmiddellijk opeisbare boete verschuldigd van €10.000 per overtreding met een </w:t>
      </w:r>
      <w:r w:rsidR="001E7E11">
        <w:rPr>
          <w:rFonts w:ascii="Roboto" w:hAnsi="Roboto"/>
          <w:sz w:val="20"/>
          <w:szCs w:val="20"/>
          <w:highlight w:val="yellow"/>
        </w:rPr>
        <w:t>m</w:t>
      </w:r>
      <w:r>
        <w:rPr>
          <w:rFonts w:ascii="Roboto" w:hAnsi="Roboto"/>
          <w:sz w:val="20"/>
          <w:szCs w:val="20"/>
          <w:highlight w:val="yellow"/>
        </w:rPr>
        <w:t xml:space="preserve">aximum van € </w:t>
      </w:r>
      <w:r w:rsidR="007F248B">
        <w:rPr>
          <w:rFonts w:ascii="Roboto" w:hAnsi="Roboto"/>
          <w:sz w:val="20"/>
          <w:szCs w:val="20"/>
          <w:highlight w:val="yellow"/>
        </w:rPr>
        <w:t>10</w:t>
      </w:r>
      <w:r>
        <w:rPr>
          <w:rFonts w:ascii="Roboto" w:hAnsi="Roboto"/>
          <w:sz w:val="20"/>
          <w:szCs w:val="20"/>
          <w:highlight w:val="yellow"/>
        </w:rPr>
        <w:t>0.000 per jaar.</w:t>
      </w:r>
    </w:p>
    <w:p w:rsidR="003423B1" w:rsidRPr="00A3798A" w:rsidRDefault="003423B1" w:rsidP="003423B1">
      <w:pPr>
        <w:pStyle w:val="Lijstalinea"/>
        <w:numPr>
          <w:ilvl w:val="0"/>
          <w:numId w:val="8"/>
        </w:numPr>
        <w:tabs>
          <w:tab w:val="left" w:pos="454"/>
          <w:tab w:val="left" w:pos="907"/>
          <w:tab w:val="left" w:pos="1361"/>
        </w:tabs>
        <w:spacing w:after="0" w:line="276" w:lineRule="auto"/>
        <w:ind w:left="450"/>
        <w:rPr>
          <w:rFonts w:ascii="Roboto" w:hAnsi="Roboto"/>
          <w:sz w:val="20"/>
          <w:szCs w:val="20"/>
          <w:highlight w:val="yellow"/>
        </w:rPr>
      </w:pPr>
      <w:r w:rsidRPr="00A3798A">
        <w:rPr>
          <w:rFonts w:ascii="Roboto" w:hAnsi="Roboto"/>
          <w:sz w:val="20"/>
          <w:szCs w:val="20"/>
          <w:highlight w:val="yellow"/>
        </w:rPr>
        <w:t>Artikel 14.4 van de A</w:t>
      </w:r>
      <w:r w:rsidR="003831E8">
        <w:rPr>
          <w:rFonts w:ascii="Roboto" w:hAnsi="Roboto"/>
          <w:sz w:val="20"/>
          <w:szCs w:val="20"/>
          <w:highlight w:val="yellow"/>
        </w:rPr>
        <w:t>IV</w:t>
      </w:r>
      <w:r w:rsidRPr="00A3798A">
        <w:rPr>
          <w:rFonts w:ascii="Roboto" w:hAnsi="Roboto"/>
          <w:sz w:val="20"/>
          <w:szCs w:val="20"/>
          <w:highlight w:val="yellow"/>
        </w:rPr>
        <w:t xml:space="preserve"> wordt als volgt gewijzigd: "De Contractant vrijwaart de Opdrachtgever tegen eventuele aanspraken van derden ter zake van schade door deze derden geleden ten gevolge van een toerekenbare tekortkoming van Contractant in haar verplichtingen onder de Overeenkomst.</w:t>
      </w:r>
    </w:p>
    <w:p w:rsidR="00AB5238" w:rsidRPr="00AB5238" w:rsidRDefault="007425F7" w:rsidP="00AB5238">
      <w:pPr>
        <w:pStyle w:val="Lijstalinea"/>
        <w:numPr>
          <w:ilvl w:val="0"/>
          <w:numId w:val="8"/>
        </w:numPr>
        <w:tabs>
          <w:tab w:val="left" w:pos="454"/>
          <w:tab w:val="left" w:pos="907"/>
          <w:tab w:val="left" w:pos="1361"/>
        </w:tabs>
        <w:spacing w:after="0" w:line="276" w:lineRule="auto"/>
        <w:ind w:left="450"/>
        <w:rPr>
          <w:rFonts w:ascii="Roboto" w:hAnsi="Roboto"/>
          <w:sz w:val="20"/>
          <w:szCs w:val="20"/>
          <w:highlight w:val="yellow"/>
        </w:rPr>
      </w:pPr>
      <w:r w:rsidRPr="007425F7">
        <w:rPr>
          <w:rFonts w:ascii="Roboto" w:hAnsi="Roboto"/>
          <w:sz w:val="20"/>
          <w:szCs w:val="20"/>
          <w:highlight w:val="yellow"/>
        </w:rPr>
        <w:t>Aan het eind van artikel 14.5 van de A</w:t>
      </w:r>
      <w:r w:rsidR="003831E8">
        <w:rPr>
          <w:rFonts w:ascii="Roboto" w:hAnsi="Roboto"/>
          <w:sz w:val="20"/>
          <w:szCs w:val="20"/>
          <w:highlight w:val="yellow"/>
        </w:rPr>
        <w:t>IV</w:t>
      </w:r>
      <w:r w:rsidRPr="007425F7">
        <w:rPr>
          <w:rFonts w:ascii="Roboto" w:hAnsi="Roboto"/>
          <w:sz w:val="20"/>
          <w:szCs w:val="20"/>
          <w:highlight w:val="yellow"/>
        </w:rPr>
        <w:t xml:space="preserve"> wordt de volgende zinsnede toegevoegd: ', tenzij deze strafrechtelijke boetes en bestuurlijke sancties niet aan enig handelen </w:t>
      </w:r>
      <w:r w:rsidRPr="00AB5238">
        <w:rPr>
          <w:rFonts w:ascii="Roboto" w:hAnsi="Roboto"/>
          <w:sz w:val="20"/>
          <w:szCs w:val="20"/>
          <w:highlight w:val="yellow"/>
        </w:rPr>
        <w:t>van Contractant te wijten zijn.'</w:t>
      </w:r>
    </w:p>
    <w:p w:rsidR="003831E8" w:rsidRDefault="00AB5238" w:rsidP="003831E8">
      <w:pPr>
        <w:pStyle w:val="Lijstalinea"/>
        <w:numPr>
          <w:ilvl w:val="0"/>
          <w:numId w:val="8"/>
        </w:numPr>
        <w:tabs>
          <w:tab w:val="left" w:pos="454"/>
          <w:tab w:val="left" w:pos="907"/>
          <w:tab w:val="left" w:pos="1361"/>
        </w:tabs>
        <w:spacing w:after="0" w:line="276" w:lineRule="auto"/>
        <w:ind w:left="450"/>
        <w:rPr>
          <w:rFonts w:ascii="Roboto" w:hAnsi="Roboto"/>
          <w:sz w:val="20"/>
          <w:szCs w:val="20"/>
          <w:highlight w:val="yellow"/>
        </w:rPr>
      </w:pPr>
      <w:r w:rsidRPr="00AB5238">
        <w:rPr>
          <w:rFonts w:ascii="Roboto" w:hAnsi="Roboto"/>
          <w:sz w:val="20"/>
          <w:szCs w:val="20"/>
          <w:highlight w:val="yellow"/>
        </w:rPr>
        <w:t xml:space="preserve">Aan artikel 30.5 </w:t>
      </w:r>
      <w:r w:rsidR="003831E8">
        <w:rPr>
          <w:rFonts w:ascii="Roboto" w:hAnsi="Roboto"/>
          <w:sz w:val="20"/>
          <w:szCs w:val="20"/>
          <w:highlight w:val="yellow"/>
        </w:rPr>
        <w:t xml:space="preserve">van de AIV </w:t>
      </w:r>
      <w:r w:rsidRPr="00AB5238">
        <w:rPr>
          <w:rFonts w:ascii="Roboto" w:hAnsi="Roboto"/>
          <w:sz w:val="20"/>
          <w:szCs w:val="20"/>
          <w:highlight w:val="yellow"/>
        </w:rPr>
        <w:t>wordt toegevoegd:…</w:t>
      </w:r>
      <w:r w:rsidRPr="00AB5238">
        <w:rPr>
          <w:highlight w:val="yellow"/>
        </w:rPr>
        <w:t xml:space="preserve"> </w:t>
      </w:r>
      <w:r w:rsidRPr="00AB5238">
        <w:rPr>
          <w:rFonts w:ascii="Roboto" w:hAnsi="Roboto"/>
          <w:sz w:val="20"/>
          <w:szCs w:val="20"/>
          <w:highlight w:val="yellow"/>
        </w:rPr>
        <w:t xml:space="preserve">personeel van de andere partij, </w:t>
      </w:r>
      <w:r w:rsidRPr="00AB5238">
        <w:rPr>
          <w:rFonts w:ascii="Calibri" w:hAnsi="Calibri" w:cs="Calibri"/>
          <w:sz w:val="20"/>
          <w:szCs w:val="20"/>
          <w:highlight w:val="yellow"/>
        </w:rPr>
        <w:t>'</w:t>
      </w:r>
      <w:r w:rsidRPr="00AB5238">
        <w:rPr>
          <w:rFonts w:ascii="Roboto" w:hAnsi="Roboto"/>
          <w:sz w:val="20"/>
          <w:szCs w:val="20"/>
          <w:highlight w:val="yellow"/>
        </w:rPr>
        <w:t>betrokken bij deze Overeenkomst</w:t>
      </w:r>
      <w:r w:rsidRPr="00AB5238">
        <w:rPr>
          <w:rFonts w:ascii="Calibri" w:hAnsi="Calibri" w:cs="Calibri"/>
          <w:sz w:val="20"/>
          <w:szCs w:val="20"/>
          <w:highlight w:val="yellow"/>
        </w:rPr>
        <w:t>'</w:t>
      </w:r>
      <w:r w:rsidRPr="00AB5238">
        <w:rPr>
          <w:rFonts w:ascii="Roboto" w:hAnsi="Roboto"/>
          <w:sz w:val="20"/>
          <w:szCs w:val="20"/>
          <w:highlight w:val="yellow"/>
        </w:rPr>
        <w:t>, in dienst te nemen</w:t>
      </w:r>
      <w:r w:rsidR="00040A24">
        <w:rPr>
          <w:rFonts w:ascii="Roboto" w:hAnsi="Roboto"/>
          <w:sz w:val="20"/>
          <w:szCs w:val="20"/>
          <w:highlight w:val="yellow"/>
        </w:rPr>
        <w:t>.</w:t>
      </w:r>
    </w:p>
    <w:p w:rsidR="0007395F" w:rsidRDefault="0007395F" w:rsidP="003831E8">
      <w:pPr>
        <w:pStyle w:val="Lijstalinea"/>
        <w:numPr>
          <w:ilvl w:val="0"/>
          <w:numId w:val="8"/>
        </w:numPr>
        <w:tabs>
          <w:tab w:val="left" w:pos="454"/>
          <w:tab w:val="left" w:pos="907"/>
          <w:tab w:val="left" w:pos="1361"/>
        </w:tabs>
        <w:spacing w:after="0" w:line="276" w:lineRule="auto"/>
        <w:ind w:left="450"/>
        <w:rPr>
          <w:rFonts w:ascii="Roboto" w:hAnsi="Roboto"/>
          <w:sz w:val="20"/>
          <w:szCs w:val="20"/>
          <w:highlight w:val="yellow"/>
        </w:rPr>
      </w:pPr>
      <w:r>
        <w:rPr>
          <w:rFonts w:ascii="Roboto" w:hAnsi="Roboto"/>
          <w:sz w:val="20"/>
          <w:szCs w:val="20"/>
          <w:highlight w:val="yellow"/>
        </w:rPr>
        <w:t>Artikel 41.6 van de AIV is wederkerig en wordt als volgt aangepast: Partijen verwerken persoonsgegevens….</w:t>
      </w:r>
    </w:p>
    <w:p w:rsidR="003831E8" w:rsidRPr="003831E8" w:rsidRDefault="003831E8" w:rsidP="003831E8">
      <w:pPr>
        <w:pStyle w:val="Lijstalinea"/>
        <w:numPr>
          <w:ilvl w:val="0"/>
          <w:numId w:val="8"/>
        </w:numPr>
        <w:tabs>
          <w:tab w:val="left" w:pos="454"/>
          <w:tab w:val="left" w:pos="907"/>
          <w:tab w:val="left" w:pos="1361"/>
        </w:tabs>
        <w:spacing w:after="0" w:line="276" w:lineRule="auto"/>
        <w:ind w:left="450"/>
        <w:rPr>
          <w:rFonts w:ascii="Roboto" w:hAnsi="Roboto"/>
          <w:sz w:val="20"/>
          <w:szCs w:val="20"/>
          <w:highlight w:val="yellow"/>
        </w:rPr>
      </w:pPr>
      <w:r w:rsidRPr="003831E8">
        <w:rPr>
          <w:rFonts w:ascii="Roboto" w:hAnsi="Roboto"/>
          <w:sz w:val="20"/>
          <w:szCs w:val="20"/>
          <w:highlight w:val="yellow"/>
        </w:rPr>
        <w:t xml:space="preserve">Artikel 45 van de AIV wordt als volgt gewijzigd: Opdrachtgever kan een audit laten uitvoeren bij Contractant, om te controleren dat aan beveiligingseisen die van toepassing zijn, wordt voldaan. </w:t>
      </w:r>
      <w:r w:rsidRPr="003831E8">
        <w:rPr>
          <w:rFonts w:ascii="Roboto" w:hAnsi="Roboto"/>
          <w:sz w:val="20"/>
          <w:szCs w:val="20"/>
          <w:highlight w:val="yellow"/>
        </w:rPr>
        <w:lastRenderedPageBreak/>
        <w:t>Een TPM of een eigen periodieke externe controle kan als vervanging van de gevraagde audit worden gebruikt om aan te tonen dat aan beveiligingseisen is voldaan.</w:t>
      </w:r>
    </w:p>
    <w:p w:rsidR="007F248B" w:rsidRPr="00897341" w:rsidRDefault="007F248B" w:rsidP="00897341">
      <w:pPr>
        <w:spacing w:after="0" w:line="276" w:lineRule="auto"/>
        <w:rPr>
          <w:rFonts w:ascii="Roboto" w:hAnsi="Roboto"/>
          <w:sz w:val="20"/>
          <w:szCs w:val="20"/>
        </w:rPr>
      </w:pPr>
      <w:bookmarkStart w:id="0" w:name="_GoBack"/>
      <w:bookmarkEnd w:id="0"/>
    </w:p>
    <w:p w:rsidR="00C474BD" w:rsidRPr="00897341" w:rsidRDefault="00C474BD" w:rsidP="00897341">
      <w:pPr>
        <w:spacing w:after="0" w:line="276" w:lineRule="auto"/>
        <w:rPr>
          <w:rFonts w:ascii="Roboto" w:hAnsi="Roboto"/>
          <w:b/>
          <w:sz w:val="20"/>
          <w:szCs w:val="20"/>
        </w:rPr>
      </w:pPr>
      <w:r w:rsidRPr="00897341">
        <w:rPr>
          <w:rFonts w:ascii="Roboto" w:hAnsi="Roboto"/>
          <w:b/>
          <w:sz w:val="20"/>
          <w:szCs w:val="20"/>
        </w:rPr>
        <w:t>Artikel 1</w:t>
      </w:r>
      <w:r w:rsidR="00DB1F9D" w:rsidRPr="00897341">
        <w:rPr>
          <w:rFonts w:ascii="Roboto" w:hAnsi="Roboto"/>
          <w:b/>
          <w:sz w:val="20"/>
          <w:szCs w:val="20"/>
        </w:rPr>
        <w:t>3</w:t>
      </w:r>
      <w:r w:rsidRPr="00897341">
        <w:rPr>
          <w:rFonts w:ascii="Roboto" w:hAnsi="Roboto"/>
          <w:b/>
          <w:sz w:val="20"/>
          <w:szCs w:val="20"/>
        </w:rPr>
        <w:t xml:space="preserve"> Slotbepalingen</w:t>
      </w:r>
    </w:p>
    <w:p w:rsidR="00C474BD" w:rsidRPr="00897341" w:rsidRDefault="00C474BD" w:rsidP="00897341">
      <w:pPr>
        <w:pStyle w:val="Lijstalinea"/>
        <w:numPr>
          <w:ilvl w:val="0"/>
          <w:numId w:val="9"/>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Wijzigingen en afwijkingen van deze Overeenkomst zijn slechts bindend voor zover zij uitdrukkelijk tussen beide Partijen schriftelijk zijn overeengekomen.</w:t>
      </w:r>
    </w:p>
    <w:p w:rsidR="00C474BD" w:rsidRPr="00897341" w:rsidRDefault="00C474BD" w:rsidP="00897341">
      <w:pPr>
        <w:pStyle w:val="Lijstalinea"/>
        <w:numPr>
          <w:ilvl w:val="0"/>
          <w:numId w:val="9"/>
        </w:numPr>
        <w:tabs>
          <w:tab w:val="left" w:pos="454"/>
          <w:tab w:val="left" w:pos="907"/>
          <w:tab w:val="left" w:pos="1361"/>
        </w:tabs>
        <w:spacing w:after="0" w:line="276" w:lineRule="auto"/>
        <w:rPr>
          <w:rFonts w:ascii="Roboto" w:hAnsi="Roboto"/>
          <w:sz w:val="20"/>
          <w:szCs w:val="20"/>
        </w:rPr>
      </w:pPr>
      <w:r w:rsidRPr="00897341">
        <w:rPr>
          <w:rFonts w:ascii="Roboto" w:hAnsi="Roboto"/>
          <w:sz w:val="20"/>
          <w:szCs w:val="20"/>
        </w:rPr>
        <w:t>Contractant dient Opdrachtgever van elke substantiële wijziging in de situatie van Contractant en/of diens bedrijf, die van invloed kan zijn op de uitvoering van deze Overeenkomst op de hoogte te stellen.</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sz w:val="20"/>
          <w:szCs w:val="20"/>
        </w:rPr>
      </w:pPr>
      <w:r w:rsidRPr="00897341">
        <w:rPr>
          <w:rFonts w:ascii="Roboto" w:hAnsi="Roboto"/>
          <w:sz w:val="20"/>
          <w:szCs w:val="20"/>
        </w:rPr>
        <w:t>Aldus overeengekomen op de laatste van de hierna genoemde data en in tweevoud ondertekend:</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sz w:val="20"/>
          <w:szCs w:val="20"/>
        </w:rPr>
      </w:pPr>
      <w:r w:rsidRPr="00897341">
        <w:rPr>
          <w:rFonts w:ascii="Roboto" w:hAnsi="Roboto"/>
          <w:sz w:val="20"/>
          <w:szCs w:val="20"/>
        </w:rPr>
        <w:t>Bussum,  &lt;datum&gt;</w:t>
      </w:r>
      <w:r w:rsidRPr="00897341">
        <w:rPr>
          <w:rFonts w:ascii="Roboto" w:hAnsi="Roboto"/>
          <w:sz w:val="20"/>
          <w:szCs w:val="20"/>
        </w:rPr>
        <w:tab/>
      </w:r>
      <w:r w:rsidRPr="00897341">
        <w:rPr>
          <w:rFonts w:ascii="Roboto" w:hAnsi="Roboto"/>
          <w:sz w:val="20"/>
          <w:szCs w:val="20"/>
        </w:rPr>
        <w:tab/>
      </w:r>
      <w:r w:rsidRPr="00897341">
        <w:rPr>
          <w:rFonts w:ascii="Roboto" w:hAnsi="Roboto"/>
          <w:sz w:val="20"/>
          <w:szCs w:val="20"/>
        </w:rPr>
        <w:tab/>
      </w:r>
      <w:r w:rsidRPr="00897341">
        <w:rPr>
          <w:rFonts w:ascii="Roboto" w:hAnsi="Roboto"/>
          <w:sz w:val="20"/>
          <w:szCs w:val="20"/>
        </w:rPr>
        <w:tab/>
        <w:t>&lt;plaatsnaam&gt;, &lt;datum&gt;</w:t>
      </w:r>
      <w:r w:rsidRPr="00897341">
        <w:rPr>
          <w:rFonts w:ascii="Roboto" w:hAnsi="Roboto"/>
          <w:sz w:val="20"/>
          <w:szCs w:val="20"/>
        </w:rPr>
        <w:tab/>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sz w:val="20"/>
          <w:szCs w:val="20"/>
        </w:rPr>
      </w:pPr>
      <w:r w:rsidRPr="00897341">
        <w:rPr>
          <w:rFonts w:ascii="Roboto" w:hAnsi="Roboto"/>
          <w:sz w:val="20"/>
          <w:szCs w:val="20"/>
        </w:rPr>
        <w:t>Regio Gooi en Vechtstreek</w:t>
      </w:r>
      <w:r w:rsidRPr="00897341">
        <w:rPr>
          <w:rFonts w:ascii="Roboto" w:hAnsi="Roboto"/>
          <w:sz w:val="20"/>
          <w:szCs w:val="20"/>
        </w:rPr>
        <w:tab/>
      </w:r>
      <w:r w:rsidRPr="00897341">
        <w:rPr>
          <w:rFonts w:ascii="Roboto" w:hAnsi="Roboto"/>
          <w:sz w:val="20"/>
          <w:szCs w:val="20"/>
        </w:rPr>
        <w:tab/>
      </w:r>
      <w:r w:rsidRPr="00897341">
        <w:rPr>
          <w:rFonts w:ascii="Roboto" w:hAnsi="Roboto"/>
          <w:sz w:val="20"/>
          <w:szCs w:val="20"/>
        </w:rPr>
        <w:tab/>
        <w:t xml:space="preserve"> &lt;naam leverancier&gt;</w:t>
      </w: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sz w:val="20"/>
          <w:szCs w:val="20"/>
        </w:rPr>
      </w:pPr>
    </w:p>
    <w:p w:rsidR="00C474BD" w:rsidRPr="00897341" w:rsidRDefault="00C474BD" w:rsidP="00897341">
      <w:pPr>
        <w:spacing w:after="0" w:line="276" w:lineRule="auto"/>
        <w:rPr>
          <w:rFonts w:ascii="Roboto" w:hAnsi="Roboto"/>
          <w:sz w:val="20"/>
          <w:szCs w:val="20"/>
        </w:rPr>
      </w:pPr>
      <w:r w:rsidRPr="00897341">
        <w:rPr>
          <w:rFonts w:ascii="Roboto" w:hAnsi="Roboto"/>
          <w:sz w:val="20"/>
          <w:szCs w:val="20"/>
        </w:rPr>
        <w:t xml:space="preserve">&lt;Kies aanhef&gt;  &lt;naam&gt; </w:t>
      </w:r>
      <w:r w:rsidRPr="00897341">
        <w:rPr>
          <w:rFonts w:ascii="Roboto" w:hAnsi="Roboto"/>
          <w:sz w:val="20"/>
          <w:szCs w:val="20"/>
        </w:rPr>
        <w:tab/>
      </w:r>
      <w:r w:rsidRPr="00897341">
        <w:rPr>
          <w:rFonts w:ascii="Roboto" w:hAnsi="Roboto"/>
          <w:sz w:val="20"/>
          <w:szCs w:val="20"/>
        </w:rPr>
        <w:tab/>
      </w:r>
      <w:r w:rsidRPr="00897341">
        <w:rPr>
          <w:rFonts w:ascii="Roboto" w:hAnsi="Roboto"/>
          <w:sz w:val="20"/>
          <w:szCs w:val="20"/>
        </w:rPr>
        <w:tab/>
      </w:r>
      <w:r w:rsidRPr="00897341">
        <w:rPr>
          <w:rFonts w:ascii="Roboto" w:hAnsi="Roboto"/>
          <w:sz w:val="20"/>
          <w:szCs w:val="20"/>
        </w:rPr>
        <w:tab/>
        <w:t xml:space="preserve">&lt;Kies aanhef&gt;  &lt;naam&gt; </w:t>
      </w:r>
    </w:p>
    <w:p w:rsidR="00427361" w:rsidRPr="00897341" w:rsidRDefault="00C474BD" w:rsidP="00897341">
      <w:pPr>
        <w:spacing w:after="0" w:line="276" w:lineRule="auto"/>
        <w:rPr>
          <w:rFonts w:ascii="Roboto" w:hAnsi="Roboto"/>
          <w:sz w:val="20"/>
          <w:szCs w:val="20"/>
          <w:lang w:eastAsia="nl-NL"/>
        </w:rPr>
        <w:sectPr w:rsidR="00427361" w:rsidRPr="00897341" w:rsidSect="00B046BC">
          <w:footerReference w:type="default" r:id="rId13"/>
          <w:footerReference w:type="first" r:id="rId14"/>
          <w:pgSz w:w="11906" w:h="16838"/>
          <w:pgMar w:top="1417" w:right="1417" w:bottom="1417" w:left="1417" w:header="708" w:footer="708" w:gutter="0"/>
          <w:pgNumType w:start="0"/>
          <w:cols w:space="708"/>
          <w:titlePg/>
          <w:docGrid w:linePitch="360"/>
        </w:sectPr>
      </w:pPr>
      <w:r w:rsidRPr="00897341">
        <w:rPr>
          <w:rFonts w:ascii="Roboto" w:hAnsi="Roboto"/>
          <w:sz w:val="20"/>
          <w:szCs w:val="20"/>
        </w:rPr>
        <w:t>&lt;functie&gt;</w:t>
      </w:r>
      <w:r w:rsidRPr="00897341">
        <w:rPr>
          <w:rFonts w:ascii="Roboto" w:hAnsi="Roboto"/>
          <w:sz w:val="20"/>
          <w:szCs w:val="20"/>
        </w:rPr>
        <w:tab/>
      </w:r>
      <w:r w:rsidRPr="00897341">
        <w:rPr>
          <w:rFonts w:ascii="Roboto" w:hAnsi="Roboto"/>
          <w:sz w:val="20"/>
          <w:szCs w:val="20"/>
        </w:rPr>
        <w:tab/>
      </w:r>
      <w:r w:rsidRPr="00897341">
        <w:rPr>
          <w:rFonts w:ascii="Roboto" w:hAnsi="Roboto"/>
          <w:sz w:val="20"/>
          <w:szCs w:val="20"/>
        </w:rPr>
        <w:tab/>
      </w:r>
      <w:r w:rsidRPr="00897341">
        <w:rPr>
          <w:rFonts w:ascii="Roboto" w:hAnsi="Roboto"/>
          <w:sz w:val="20"/>
          <w:szCs w:val="20"/>
        </w:rPr>
        <w:tab/>
      </w:r>
      <w:r w:rsidRPr="00897341">
        <w:rPr>
          <w:rFonts w:ascii="Roboto" w:hAnsi="Roboto"/>
          <w:sz w:val="20"/>
          <w:szCs w:val="20"/>
        </w:rPr>
        <w:tab/>
      </w:r>
      <w:r w:rsidR="003A7D0E" w:rsidRPr="00897341">
        <w:rPr>
          <w:rFonts w:ascii="Roboto" w:hAnsi="Roboto"/>
          <w:sz w:val="20"/>
          <w:szCs w:val="20"/>
        </w:rPr>
        <w:t>&lt;functie</w:t>
      </w: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lastRenderedPageBreak/>
        <w:t>I Algemeen deel</w:t>
      </w:r>
    </w:p>
    <w:p w:rsidR="0034559D" w:rsidRPr="001A28C9" w:rsidRDefault="0034559D" w:rsidP="0034559D">
      <w:pPr>
        <w:spacing w:after="0" w:line="140" w:lineRule="exact"/>
        <w:rPr>
          <w:rFonts w:ascii="Roboto" w:eastAsia="Calibri" w:hAnsi="Roboto" w:cs="Segoe UI"/>
          <w:b/>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  Begrippen</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Aflevering</w:t>
      </w:r>
      <w:r w:rsidRPr="001A28C9">
        <w:rPr>
          <w:rFonts w:ascii="Roboto" w:eastAsia="Calibri" w:hAnsi="Roboto" w:cs="Times New Roman"/>
          <w:color w:val="262626"/>
          <w:sz w:val="14"/>
          <w:szCs w:val="14"/>
        </w:rPr>
        <w:t>: het verschaffen van het bezit van de Goederen aan de Opdrachtgever</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Alg. inkoopvoorwaarden</w:t>
      </w:r>
      <w:r w:rsidRPr="001A28C9">
        <w:rPr>
          <w:rFonts w:ascii="Roboto" w:eastAsia="Calibri" w:hAnsi="Roboto" w:cs="Times New Roman"/>
          <w:color w:val="262626"/>
          <w:sz w:val="14"/>
          <w:szCs w:val="14"/>
        </w:rPr>
        <w:t>: deze Algemene inkoopvoorwaarden Regio Gooi en Vechtstreek 2019</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Contractant</w:t>
      </w:r>
      <w:r w:rsidRPr="001A28C9">
        <w:rPr>
          <w:rFonts w:ascii="Roboto" w:eastAsia="Calibri" w:hAnsi="Roboto" w:cs="Times New Roman"/>
          <w:color w:val="262626"/>
          <w:sz w:val="14"/>
          <w:szCs w:val="14"/>
        </w:rPr>
        <w:t xml:space="preserve">: de in de Overeenkomst genoemde wederpartij(en) van de Opdrachtgever </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Diensten (Dienst)</w:t>
      </w:r>
      <w:r w:rsidRPr="001A28C9">
        <w:rPr>
          <w:rFonts w:ascii="Roboto" w:eastAsia="Calibri" w:hAnsi="Roboto" w:cs="Times New Roman"/>
          <w:color w:val="262626"/>
          <w:sz w:val="14"/>
          <w:szCs w:val="14"/>
        </w:rPr>
        <w:t>: de door de Contractant te verrichten werkzaamheden ten behoeve van een specifieke behoefte van de Opdrachtgever, niet zijnde werken of leveringen</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Documentatie</w:t>
      </w:r>
      <w:r w:rsidRPr="001A28C9">
        <w:rPr>
          <w:rFonts w:ascii="Roboto" w:eastAsia="Calibri" w:hAnsi="Roboto" w:cs="Times New Roman"/>
          <w:color w:val="262626"/>
          <w:sz w:val="14"/>
          <w:szCs w:val="14"/>
        </w:rPr>
        <w:t>: gebruiksaanwijzingen en productinformatie, alsmede eventuele kwaliteitskeurmerken of –certificaten</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Goederen</w:t>
      </w:r>
      <w:r w:rsidRPr="001A28C9">
        <w:rPr>
          <w:rFonts w:ascii="Roboto" w:eastAsia="Calibri" w:hAnsi="Roboto" w:cs="Times New Roman"/>
          <w:color w:val="262626"/>
          <w:sz w:val="14"/>
          <w:szCs w:val="14"/>
        </w:rPr>
        <w:t>: alle zaken en alle vermogensrechten in de zin van artikel 3:1 Burgerlijk Wetboek</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Leveringen (Levering)</w:t>
      </w:r>
      <w:r w:rsidRPr="001A28C9">
        <w:rPr>
          <w:rFonts w:ascii="Roboto" w:eastAsia="Calibri" w:hAnsi="Roboto" w:cs="Times New Roman"/>
          <w:color w:val="262626"/>
          <w:sz w:val="14"/>
          <w:szCs w:val="14"/>
        </w:rPr>
        <w:t>: de door de Contractant op basis van de Overeenkomst ten behoeve van de Opdrachtgever te leveren Goederen</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Offerte</w:t>
      </w:r>
      <w:r w:rsidRPr="001A28C9">
        <w:rPr>
          <w:rFonts w:ascii="Roboto" w:eastAsia="Calibri" w:hAnsi="Roboto" w:cs="Times New Roman"/>
          <w:color w:val="262626"/>
          <w:sz w:val="14"/>
          <w:szCs w:val="14"/>
        </w:rPr>
        <w:t xml:space="preserve">: een aanbod in de zin van het Burgerlijk Wetboek </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Offerteaanvraag:</w:t>
      </w:r>
      <w:r w:rsidRPr="001A28C9">
        <w:rPr>
          <w:rFonts w:ascii="Roboto" w:eastAsia="Calibri" w:hAnsi="Roboto" w:cs="Times New Roman"/>
          <w:color w:val="262626"/>
          <w:sz w:val="14"/>
          <w:szCs w:val="14"/>
        </w:rPr>
        <w:t xml:space="preserve"> een enkelvoudige of meervoudige aanvraag van de Opdrachtgever voor te verrichten Prestaties of een Nationale of Europese aanbesteding conform de daarvoor geldende nationale en Europese wet- en regelgeving. Onder offerteaanvraag begrepen, doch niet beperkt tot, aanbestedingsdocument en programma van eisen. </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 xml:space="preserve">Opdracht: </w:t>
      </w:r>
      <w:r w:rsidRPr="001A28C9">
        <w:rPr>
          <w:rFonts w:ascii="Roboto" w:eastAsia="Calibri" w:hAnsi="Roboto" w:cs="Times New Roman"/>
          <w:color w:val="262626"/>
          <w:sz w:val="14"/>
          <w:szCs w:val="14"/>
        </w:rPr>
        <w:t>Het verzoek van de Opdrachtgever tot de levering van Goederen of het verrichten van diensten, zoals omschreven in de Offerteaanvraag en alle wijzigen daarop in de Nota van Inlichtingen en de Overeenkomst.</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Opdrachtgever</w:t>
      </w:r>
      <w:r w:rsidRPr="001A28C9">
        <w:rPr>
          <w:rFonts w:ascii="Roboto" w:eastAsia="Calibri" w:hAnsi="Roboto" w:cs="Times New Roman"/>
          <w:color w:val="262626"/>
          <w:sz w:val="14"/>
          <w:szCs w:val="14"/>
        </w:rPr>
        <w:t>: de partij ten behoeve waarvan de Overeenkomst wordt gesloten, zijnde de Regio Gooi en Vechtstreek.</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 xml:space="preserve">Overeenkomst: </w:t>
      </w:r>
      <w:r w:rsidRPr="001A28C9">
        <w:rPr>
          <w:rFonts w:ascii="Roboto" w:eastAsia="Calibri" w:hAnsi="Roboto" w:cs="Times New Roman"/>
          <w:color w:val="262626"/>
          <w:sz w:val="14"/>
          <w:szCs w:val="14"/>
        </w:rPr>
        <w:t xml:space="preserve">al hetgeen tussen de Opdrachtgever en de Contractant is overeengekomen, inclusief daarbij behorende bijlagen </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Partijen/Partij</w:t>
      </w:r>
      <w:r w:rsidRPr="001A28C9">
        <w:rPr>
          <w:rFonts w:ascii="Roboto" w:eastAsia="Calibri" w:hAnsi="Roboto" w:cs="Times New Roman"/>
          <w:color w:val="262626"/>
          <w:sz w:val="14"/>
          <w:szCs w:val="14"/>
        </w:rPr>
        <w:t xml:space="preserve">: de Opdrachtgever en/of de Contractant </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color w:val="262626"/>
          <w:sz w:val="14"/>
          <w:szCs w:val="14"/>
        </w:rPr>
        <w:t xml:space="preserve">Personeel van Contractant: de door de Contractant voor de uitvoering van de Overeenkomst in te schakelen personeelsleden of andere hulppersonen die krachtens de Overeenkomst onder zijn verantwoordelijkheid werkzaam zullen zijn </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Prestatie</w:t>
      </w:r>
      <w:r w:rsidRPr="001A28C9">
        <w:rPr>
          <w:rFonts w:ascii="Roboto" w:eastAsia="Calibri" w:hAnsi="Roboto" w:cs="Times New Roman"/>
          <w:color w:val="262626"/>
          <w:sz w:val="14"/>
          <w:szCs w:val="14"/>
        </w:rPr>
        <w:t>: alle door Contractant op grond van de Overeenkomst te leveren Goederen en/of te verrichten Diensten.</w:t>
      </w:r>
    </w:p>
    <w:p w:rsidR="0034559D" w:rsidRPr="001A28C9" w:rsidRDefault="0034559D" w:rsidP="0034559D">
      <w:pPr>
        <w:spacing w:after="0" w:line="140" w:lineRule="exact"/>
        <w:rPr>
          <w:rFonts w:ascii="Roboto" w:eastAsia="Calibri" w:hAnsi="Roboto" w:cs="Times New Roman"/>
          <w:color w:val="262626"/>
          <w:sz w:val="14"/>
          <w:szCs w:val="14"/>
        </w:rPr>
      </w:pPr>
      <w:r w:rsidRPr="001A28C9">
        <w:rPr>
          <w:rFonts w:ascii="Roboto" w:eastAsia="Calibri" w:hAnsi="Roboto" w:cs="Times New Roman"/>
          <w:i/>
          <w:color w:val="262626"/>
          <w:sz w:val="14"/>
          <w:szCs w:val="14"/>
        </w:rPr>
        <w:t>Werkdag</w:t>
      </w:r>
      <w:r w:rsidRPr="001A28C9">
        <w:rPr>
          <w:rFonts w:ascii="Roboto" w:eastAsia="Calibri" w:hAnsi="Roboto" w:cs="Times New Roman"/>
          <w:color w:val="262626"/>
          <w:sz w:val="14"/>
          <w:szCs w:val="14"/>
        </w:rPr>
        <w:t>: kalenderdagen behoudens weekenden, algemeen erkende feestdagen in de zin van artikel 3 lid 1 Algemene termijnenwet, plaatselijke feestdagen en door de Opdrachtgever aangewezen brugdagen</w:t>
      </w:r>
    </w:p>
    <w:p w:rsidR="0034559D" w:rsidRPr="001A28C9" w:rsidRDefault="0034559D" w:rsidP="0034559D">
      <w:pPr>
        <w:spacing w:after="0" w:line="140" w:lineRule="exact"/>
        <w:rPr>
          <w:rFonts w:ascii="Roboto" w:eastAsia="Calibri" w:hAnsi="Roboto" w:cs="Times New Roman"/>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  Toepasselijkheid</w:t>
      </w:r>
    </w:p>
    <w:p w:rsidR="0034559D" w:rsidRPr="001A28C9" w:rsidRDefault="0034559D" w:rsidP="0034559D">
      <w:pPr>
        <w:widowControl w:val="0"/>
        <w:spacing w:after="0" w:line="140" w:lineRule="exact"/>
        <w:contextualSpacing/>
        <w:rPr>
          <w:rFonts w:ascii="Roboto" w:eastAsia="Calibri" w:hAnsi="Roboto" w:cs="Segoe UI"/>
          <w:color w:val="262626"/>
          <w:sz w:val="14"/>
          <w:szCs w:val="14"/>
        </w:rPr>
      </w:pPr>
      <w:r w:rsidRPr="001A28C9">
        <w:rPr>
          <w:rFonts w:ascii="Roboto" w:eastAsia="Calibri" w:hAnsi="Roboto" w:cs="Segoe UI"/>
          <w:b/>
          <w:color w:val="262626"/>
          <w:sz w:val="14"/>
          <w:szCs w:val="14"/>
        </w:rPr>
        <w:t>2.1</w:t>
      </w:r>
      <w:r w:rsidRPr="001A28C9">
        <w:rPr>
          <w:rFonts w:ascii="Roboto" w:eastAsia="Calibri" w:hAnsi="Roboto" w:cs="Segoe UI"/>
          <w:color w:val="262626"/>
          <w:sz w:val="14"/>
          <w:szCs w:val="14"/>
        </w:rPr>
        <w:t xml:space="preserve"> Deze Algemene inkoopvoorwaarden zijn van toepassing op en maken deel uit van alle aanvragen, offertes, aanbiedingen, opdrachtbevestigingen, bestellingen, overeenkomsten en alle andere rechtshandelingen tussen Opdrachtgever en Contractant die betrekking hebben op de in de Overeenkomst gespecificeerde en daarmee samenhangende Opdracht of Prestatie.</w:t>
      </w:r>
    </w:p>
    <w:p w:rsidR="0034559D" w:rsidRPr="001A28C9" w:rsidRDefault="0034559D" w:rsidP="0034559D">
      <w:pPr>
        <w:widowControl w:val="0"/>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Deze Algemene inkoopvoorwaarden bestaan uit vier hoofdstukken:</w:t>
      </w:r>
      <w:r w:rsidRPr="001A28C9">
        <w:rPr>
          <w:rFonts w:ascii="Roboto" w:eastAsia="Calibri" w:hAnsi="Roboto" w:cs="Segoe UI"/>
          <w:color w:val="262626"/>
          <w:sz w:val="14"/>
          <w:szCs w:val="14"/>
        </w:rPr>
        <w:br/>
        <w:t>hoofdstuk I: Algemeen deel, dat altijd van toepassing is;</w:t>
      </w:r>
      <w:r w:rsidRPr="001A28C9">
        <w:rPr>
          <w:rFonts w:ascii="Roboto" w:eastAsia="Calibri" w:hAnsi="Roboto" w:cs="Segoe UI"/>
          <w:color w:val="262626"/>
          <w:sz w:val="14"/>
          <w:szCs w:val="14"/>
        </w:rPr>
        <w:br/>
        <w:t>hoofdstuk II: Dienstverlening, dat van toepassing is op Opdrachten voor dienstverlening;</w:t>
      </w:r>
      <w:r w:rsidRPr="001A28C9">
        <w:rPr>
          <w:rFonts w:ascii="Roboto" w:eastAsia="Calibri" w:hAnsi="Roboto" w:cs="Segoe UI"/>
          <w:color w:val="262626"/>
          <w:sz w:val="14"/>
          <w:szCs w:val="14"/>
        </w:rPr>
        <w:br/>
        <w:t>hoofdstuk III: Leveringen, dat van toepassing is op Opdrachten voor koop en levering;</w:t>
      </w:r>
      <w:r w:rsidRPr="001A28C9">
        <w:rPr>
          <w:rFonts w:ascii="Roboto" w:eastAsia="Calibri" w:hAnsi="Roboto" w:cs="Segoe UI"/>
          <w:color w:val="262626"/>
          <w:sz w:val="14"/>
          <w:szCs w:val="14"/>
        </w:rPr>
        <w:br/>
        <w:t xml:space="preserve">hoofdstuk IV: Privacy, dat van toepassing is indien met de Opdracht gegevens van </w:t>
      </w:r>
      <w:r w:rsidRPr="001A28C9">
        <w:rPr>
          <w:rFonts w:ascii="Roboto" w:eastAsia="Calibri" w:hAnsi="Roboto" w:cs="Segoe UI"/>
          <w:color w:val="262626"/>
          <w:sz w:val="14"/>
          <w:szCs w:val="14"/>
        </w:rPr>
        <w:br/>
        <w:t>Opdrachtgever worden verwerkt.</w:t>
      </w:r>
    </w:p>
    <w:p w:rsidR="0034559D" w:rsidRPr="001A28C9" w:rsidRDefault="0034559D" w:rsidP="0034559D">
      <w:pPr>
        <w:spacing w:after="0" w:line="140" w:lineRule="exact"/>
        <w:contextualSpacing/>
        <w:rPr>
          <w:rFonts w:ascii="Roboto" w:eastAsia="Calibri" w:hAnsi="Roboto" w:cs="Segoe UI"/>
          <w:color w:val="262626"/>
          <w:sz w:val="14"/>
          <w:szCs w:val="14"/>
        </w:rPr>
      </w:pPr>
    </w:p>
    <w:p w:rsidR="0034559D" w:rsidRPr="001A28C9" w:rsidRDefault="0034559D" w:rsidP="0034559D">
      <w:pPr>
        <w:widowControl w:val="0"/>
        <w:spacing w:after="0" w:line="140" w:lineRule="exact"/>
        <w:contextualSpacing/>
        <w:rPr>
          <w:rFonts w:ascii="Roboto" w:eastAsia="Calibri" w:hAnsi="Roboto" w:cs="Segoe UI"/>
          <w:color w:val="262626"/>
          <w:sz w:val="14"/>
          <w:szCs w:val="14"/>
        </w:rPr>
      </w:pPr>
      <w:r w:rsidRPr="001A28C9">
        <w:rPr>
          <w:rFonts w:ascii="Roboto" w:eastAsia="Calibri" w:hAnsi="Roboto" w:cs="Segoe UI"/>
          <w:b/>
          <w:color w:val="262626"/>
          <w:sz w:val="14"/>
          <w:szCs w:val="14"/>
        </w:rPr>
        <w:t xml:space="preserve">2.2 </w:t>
      </w:r>
      <w:r w:rsidRPr="001A28C9">
        <w:rPr>
          <w:rFonts w:ascii="Roboto" w:eastAsia="Calibri" w:hAnsi="Roboto" w:cs="Segoe UI"/>
          <w:color w:val="262626"/>
          <w:sz w:val="14"/>
          <w:szCs w:val="14"/>
        </w:rPr>
        <w:t xml:space="preserve">Door het indienen van de Offerte aanvaardt de Contractant onverkort deze Algemene inkoopvoorwaarden en wordt de toepasselijkheid van enige algemene of specifieke voorwaarden of bedingen van Contractant, onder welke benaming dan ook, uitdrukkelijk van de hand gewezen. Ook markt- en branche specifieke standaardvoorwaarden en –regelingen worden uitdrukkelijk uitgesloten.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widowControl w:val="0"/>
        <w:spacing w:after="0" w:line="140" w:lineRule="exact"/>
        <w:contextualSpacing/>
        <w:rPr>
          <w:rFonts w:ascii="Roboto" w:eastAsia="Calibri" w:hAnsi="Roboto" w:cs="Segoe UI"/>
          <w:color w:val="262626"/>
          <w:sz w:val="14"/>
          <w:szCs w:val="14"/>
        </w:rPr>
      </w:pPr>
      <w:r w:rsidRPr="001A28C9">
        <w:rPr>
          <w:rFonts w:ascii="Roboto" w:eastAsia="Calibri" w:hAnsi="Roboto" w:cs="Segoe UI"/>
          <w:b/>
          <w:color w:val="262626"/>
          <w:sz w:val="14"/>
          <w:szCs w:val="14"/>
        </w:rPr>
        <w:t>2.3</w:t>
      </w:r>
      <w:r w:rsidRPr="001A28C9">
        <w:rPr>
          <w:rFonts w:ascii="Roboto" w:eastAsia="Calibri" w:hAnsi="Roboto" w:cs="Segoe UI"/>
          <w:color w:val="262626"/>
          <w:sz w:val="14"/>
          <w:szCs w:val="14"/>
        </w:rPr>
        <w:t xml:space="preserve"> Mocht enige bepaling van de Algemene inkoopvoorwaarden nietig zijn of vernietigd worden, of mocht enige bepaling van de Algemene inkoopvoorwaarden naar het oordeel van de rechter niet van toepassing of ongeldig zijn, dan dient slechts de betreffende bepaling als niet geschreven te worden beschouwd, maar zullen de Algemene inkoopvoorwaarden voor het overige volledig van kracht blijven. Partijen zullen in overleg treden om de betreffende niet toepasselijke of ongeldige </w:t>
      </w:r>
      <w:r w:rsidRPr="001A28C9">
        <w:rPr>
          <w:rFonts w:ascii="Roboto" w:eastAsia="Calibri" w:hAnsi="Roboto" w:cs="Segoe UI"/>
          <w:color w:val="262626"/>
          <w:sz w:val="14"/>
          <w:szCs w:val="14"/>
        </w:rPr>
        <w:lastRenderedPageBreak/>
        <w:t xml:space="preserve">bepaling te vervangen door een nieuwe bepaling, waarbij zoveel mogelijk het doel en de strekking van de eerdere bepaling in acht zal worden genomen. </w:t>
      </w:r>
    </w:p>
    <w:p w:rsidR="0034559D" w:rsidRPr="001A28C9" w:rsidRDefault="0034559D" w:rsidP="0034559D">
      <w:pPr>
        <w:spacing w:after="0" w:line="140" w:lineRule="exact"/>
        <w:ind w:left="567" w:hanging="567"/>
        <w:rPr>
          <w:rFonts w:ascii="Roboto" w:eastAsia="Calibri" w:hAnsi="Roboto" w:cs="Segoe UI"/>
          <w:color w:val="262626"/>
          <w:sz w:val="14"/>
          <w:szCs w:val="14"/>
        </w:rPr>
      </w:pPr>
    </w:p>
    <w:p w:rsidR="0034559D" w:rsidRPr="001A28C9" w:rsidRDefault="0034559D" w:rsidP="0034559D">
      <w:pPr>
        <w:widowControl w:val="0"/>
        <w:spacing w:after="0" w:line="140" w:lineRule="exact"/>
        <w:contextualSpacing/>
        <w:rPr>
          <w:rFonts w:ascii="Roboto" w:eastAsia="Calibri" w:hAnsi="Roboto" w:cs="Segoe UI"/>
          <w:color w:val="262626"/>
          <w:sz w:val="14"/>
          <w:szCs w:val="14"/>
        </w:rPr>
      </w:pPr>
      <w:r w:rsidRPr="001A28C9">
        <w:rPr>
          <w:rFonts w:ascii="Roboto" w:eastAsia="Calibri" w:hAnsi="Roboto" w:cs="Segoe UI"/>
          <w:b/>
          <w:color w:val="262626"/>
          <w:sz w:val="14"/>
          <w:szCs w:val="14"/>
        </w:rPr>
        <w:t>2.4</w:t>
      </w:r>
      <w:r w:rsidRPr="001A28C9">
        <w:rPr>
          <w:rFonts w:ascii="Roboto" w:eastAsia="Calibri" w:hAnsi="Roboto" w:cs="Segoe UI"/>
          <w:color w:val="262626"/>
          <w:sz w:val="14"/>
          <w:szCs w:val="14"/>
        </w:rPr>
        <w:t xml:space="preserve"> In geval van strijdigheid tussen het bepaalde in de Algemene inkoopvoorwaarden en het bepaalde in de Overeenkomst, prevaleert het bepaalde in de Overeenkomst.</w:t>
      </w:r>
    </w:p>
    <w:p w:rsidR="0034559D" w:rsidRPr="001A28C9" w:rsidRDefault="0034559D" w:rsidP="0034559D">
      <w:pPr>
        <w:spacing w:after="0" w:line="140" w:lineRule="exact"/>
        <w:ind w:hanging="567"/>
        <w:rPr>
          <w:rFonts w:ascii="Roboto" w:eastAsia="Calibri" w:hAnsi="Roboto" w:cs="Segoe UI"/>
          <w:color w:val="262626"/>
          <w:sz w:val="14"/>
          <w:szCs w:val="14"/>
        </w:rPr>
      </w:pPr>
    </w:p>
    <w:p w:rsidR="0034559D" w:rsidRPr="001A28C9" w:rsidRDefault="0034559D" w:rsidP="0034559D">
      <w:pPr>
        <w:widowControl w:val="0"/>
        <w:spacing w:after="0" w:line="140" w:lineRule="exact"/>
        <w:contextualSpacing/>
        <w:rPr>
          <w:rFonts w:ascii="Roboto" w:eastAsia="Calibri" w:hAnsi="Roboto" w:cs="Segoe UI"/>
          <w:color w:val="262626"/>
          <w:sz w:val="14"/>
          <w:szCs w:val="14"/>
        </w:rPr>
      </w:pPr>
      <w:r w:rsidRPr="001A28C9">
        <w:rPr>
          <w:rFonts w:ascii="Roboto" w:eastAsia="Calibri" w:hAnsi="Roboto" w:cs="Segoe UI"/>
          <w:b/>
          <w:color w:val="262626"/>
          <w:sz w:val="14"/>
          <w:szCs w:val="14"/>
        </w:rPr>
        <w:t>2.5</w:t>
      </w:r>
      <w:r w:rsidRPr="001A28C9">
        <w:rPr>
          <w:rFonts w:ascii="Roboto" w:eastAsia="Calibri" w:hAnsi="Roboto" w:cs="Segoe UI"/>
          <w:color w:val="262626"/>
          <w:sz w:val="14"/>
          <w:szCs w:val="14"/>
        </w:rPr>
        <w:t xml:space="preserve"> Wijzigingen en aanvullingen op de Algemene inkoopvoorwaarden gelden slechts indien deze schriftelijk tussen partijen zijn overeengekomen. De wijziging en/of aanvulling geldt slechts voor de in het eerste lid bedoelde Overeenkomst.</w:t>
      </w:r>
      <w:r w:rsidRPr="001A28C9">
        <w:rPr>
          <w:rFonts w:ascii="Roboto" w:eastAsia="Calibri" w:hAnsi="Roboto" w:cs="Segoe UI"/>
          <w:color w:val="262626"/>
          <w:sz w:val="14"/>
          <w:szCs w:val="14"/>
        </w:rPr>
        <w:br/>
      </w: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  Offerte, opdracht en totstandkoming overeenkomst</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3.1 </w:t>
      </w:r>
      <w:r w:rsidRPr="001A28C9">
        <w:rPr>
          <w:rFonts w:ascii="Roboto" w:eastAsia="Calibri" w:hAnsi="Roboto" w:cs="Segoe UI"/>
          <w:color w:val="262626"/>
          <w:sz w:val="14"/>
          <w:szCs w:val="14"/>
        </w:rPr>
        <w:t xml:space="preserve">De Opdrachtgever kan een Offerteaanvraag intrekken of wijzigen voor zover dit mogelijk is binnen de geldende Nederlandse en Europese wet- en regelgeving en jurisprudentie. De Opdrachtgever zal geen kosten of schade vergoeden die hiermee samenhangen, tenzij schriftelijk anders is overeengekomen.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3.2</w:t>
      </w:r>
      <w:r w:rsidRPr="001A28C9">
        <w:rPr>
          <w:rFonts w:ascii="Roboto" w:eastAsia="Calibri" w:hAnsi="Roboto" w:cs="Segoe UI"/>
          <w:color w:val="262626"/>
          <w:sz w:val="14"/>
          <w:szCs w:val="14"/>
        </w:rPr>
        <w:t xml:space="preserve"> De Offerte van de Contractant heeft een gestanddoeningstermijn van negentig dagen of zoveel langer of korter als in de Offerteaanvraag is vermeld. De gestanddoeningstermijn vangt aan op de dag waarop de inschrijvingstermijn sluit of op de dag die wordt vermeld in de Offerteaanvraag.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3.3 </w:t>
      </w:r>
      <w:r w:rsidRPr="001A28C9">
        <w:rPr>
          <w:rFonts w:ascii="Roboto" w:eastAsia="Calibri" w:hAnsi="Roboto" w:cs="Segoe UI"/>
          <w:color w:val="262626"/>
          <w:sz w:val="14"/>
          <w:szCs w:val="14"/>
        </w:rPr>
        <w:t>Een Overeenkomst komt eerst tot stand nadat hetzij (1) Opdrachtgever een schriftelijk aanbod van Contractant schriftelijk heeft aanvaard, (2) partijen een schriftelijk opgemaakte overeenkomst hebben ondertekend of (3) Contractant uitvoering geeft aan een schriftelijke opdracht van Opdrachtgever.</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3.4 </w:t>
      </w:r>
      <w:r w:rsidRPr="001A28C9">
        <w:rPr>
          <w:rFonts w:ascii="Roboto" w:eastAsia="Calibri" w:hAnsi="Roboto" w:cs="Segoe UI"/>
          <w:color w:val="262626"/>
          <w:sz w:val="14"/>
          <w:szCs w:val="14"/>
        </w:rPr>
        <w:t xml:space="preserve">Een voornemen tot gunning houdt geen aanvaarding in zoals bedoeld in het voorgaande lid of in de zin van artikel 6:217 lid 1 Burgerlijk Wetboek.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3.5 </w:t>
      </w:r>
      <w:r w:rsidRPr="001A28C9">
        <w:rPr>
          <w:rFonts w:ascii="Roboto" w:eastAsia="Calibri" w:hAnsi="Roboto" w:cs="Segoe UI"/>
          <w:color w:val="262626"/>
          <w:sz w:val="14"/>
          <w:szCs w:val="14"/>
        </w:rPr>
        <w:t>Alle handelingen die de Contractant verricht voorafgaand aan de totstandkoming van de Overeenkomst zijn voor rekening en risico van de Contractant.</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4  Verplichtingen Contractant</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 </w:t>
      </w:r>
      <w:r w:rsidRPr="001A28C9">
        <w:rPr>
          <w:rFonts w:ascii="Roboto" w:eastAsia="Calibri" w:hAnsi="Roboto" w:cs="Segoe UI"/>
          <w:color w:val="262626"/>
          <w:sz w:val="14"/>
          <w:szCs w:val="14"/>
        </w:rPr>
        <w:t xml:space="preserve">De Contractant zal zijn verplichtingen voortvloeiend uit de Overeenkomst in nauwe samenwerking met de Opdrachtgever nakomen, onverminderd de eigen verantwoordelijkheid van Contractant.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4.2 </w:t>
      </w:r>
      <w:r w:rsidRPr="001A28C9">
        <w:rPr>
          <w:rFonts w:ascii="Roboto" w:eastAsia="Calibri" w:hAnsi="Roboto" w:cs="Segoe UI"/>
          <w:color w:val="262626"/>
          <w:sz w:val="14"/>
          <w:szCs w:val="14"/>
        </w:rPr>
        <w:t xml:space="preserve">De Contractant zal de Opdrachtgever op de hoogte houden van de uitvoering van de Overeenkomst en desgevraagd inlichtingen geven. De Contractant is onder meer, doch niet uitsluitend, verplicht om de Opdrachtgever direct schriftelijk in te lichten over feiten en omstandigheden waarmee in de Overeenkomst geen rekening is gehouden.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 </w:t>
      </w:r>
      <w:r w:rsidRPr="001A28C9">
        <w:rPr>
          <w:rFonts w:ascii="Roboto" w:eastAsia="Calibri" w:hAnsi="Roboto" w:cs="Segoe UI"/>
          <w:color w:val="262626"/>
          <w:sz w:val="14"/>
          <w:szCs w:val="14"/>
        </w:rPr>
        <w:t xml:space="preserve">De Contractant zal bij de uitvoering van de Overeenkomst alle van toepassing zijn de voorschriften bij of krachtens de wet gesteld naleven en de overeenkomsten die de Opdrachtgever met derden heeft gesloten, voor zover deze overeenkomsten bekend zijn bij de Contractant, in acht nemen. Indien de Contractant genoodzaakt is om contact op te nemen met derden, zal de Contractant dit eerst voorleggen aan de Opdrachtgever.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4.4 </w:t>
      </w:r>
      <w:r w:rsidRPr="001A28C9">
        <w:rPr>
          <w:rFonts w:ascii="Roboto" w:eastAsia="Calibri" w:hAnsi="Roboto" w:cs="Segoe UI"/>
          <w:color w:val="262626"/>
          <w:sz w:val="14"/>
          <w:szCs w:val="14"/>
        </w:rPr>
        <w:t xml:space="preserve">De Contractant draagt zelf de verantwoordelijkheid om de door hem ingeschakelde derden te informeren over de afspraken die gelden tussen de Contractant en de Opdrachtgever bij de uitvoering van de Overeenkomst.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4.5 </w:t>
      </w:r>
      <w:r w:rsidRPr="001A28C9">
        <w:rPr>
          <w:rFonts w:ascii="Roboto" w:eastAsia="Calibri" w:hAnsi="Roboto" w:cs="Segoe UI"/>
          <w:color w:val="262626"/>
          <w:sz w:val="14"/>
          <w:szCs w:val="14"/>
        </w:rPr>
        <w:t>Slechts voor zover de Contractant expliciet en schriftelijk is gemachtigd door de Opdrachtgever zal de Contractant optreden als gemachtigde van de Opdrachtgever. Eventuele gevolgen die door het in strijd handelen met het bepaalde in de voorgaande zin zijn ontstaan, komen voor rekening en risico van de Contractant.</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5  Verplichtingen Opdrachtgever</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5.1 </w:t>
      </w:r>
      <w:r w:rsidRPr="001A28C9">
        <w:rPr>
          <w:rFonts w:ascii="Roboto" w:eastAsia="Calibri" w:hAnsi="Roboto" w:cs="Segoe UI"/>
          <w:color w:val="262626"/>
          <w:sz w:val="14"/>
          <w:szCs w:val="14"/>
        </w:rPr>
        <w:t xml:space="preserve">De Opdrachtgever zal op verzoek van de Contractant alle inlichtingen en gegevens verstrekken voor zover die nodig zijn om de Overeenkomst naar behoren uit te voeren.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5.2 </w:t>
      </w:r>
      <w:r w:rsidRPr="001A28C9">
        <w:rPr>
          <w:rFonts w:ascii="Roboto" w:eastAsia="Calibri" w:hAnsi="Roboto" w:cs="Segoe UI"/>
          <w:color w:val="262626"/>
          <w:sz w:val="14"/>
          <w:szCs w:val="14"/>
        </w:rPr>
        <w:t xml:space="preserve">De Opdrachtgever zal zich inspannen zoals een goed opdrachtgever betaamt en zal zich indien nodig inspannen om zijn medewerking, waaronder publiekrechtelijke medewerking, te verlenen die </w:t>
      </w:r>
      <w:r w:rsidRPr="001A28C9">
        <w:rPr>
          <w:rFonts w:ascii="Roboto" w:eastAsia="Calibri" w:hAnsi="Roboto" w:cs="Segoe UI"/>
          <w:color w:val="262626"/>
          <w:sz w:val="14"/>
          <w:szCs w:val="14"/>
        </w:rPr>
        <w:lastRenderedPageBreak/>
        <w:t>nodig zou kunnen zijn voor de uitvoering van de Overeenkomst.</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6  Garanties</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6.1 </w:t>
      </w:r>
      <w:r w:rsidRPr="001A28C9">
        <w:rPr>
          <w:rFonts w:ascii="Roboto" w:eastAsia="Calibri" w:hAnsi="Roboto" w:cs="Segoe UI"/>
          <w:color w:val="262626"/>
          <w:sz w:val="14"/>
          <w:szCs w:val="14"/>
        </w:rPr>
        <w:t>De Contractant garandeert dat de geleverde Prestaties voldoen aan de Overeenkomst, aan de algemeen geldende normen en aan de voorschriften die bij of krachtens wet of verdrag gelden met betrekking tot, doch niet uitsluitend, veiligheid, gezondheid en milieu.</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6.2</w:t>
      </w:r>
      <w:r w:rsidRPr="001A28C9">
        <w:rPr>
          <w:rFonts w:ascii="Roboto" w:eastAsia="Calibri" w:hAnsi="Roboto" w:cs="Segoe UI"/>
          <w:color w:val="262626"/>
          <w:sz w:val="14"/>
          <w:szCs w:val="14"/>
        </w:rPr>
        <w:t xml:space="preserve"> De Contractant garandeert ter zake van de Overeenkomst dat de Contractant of Personeel van Contractant of een met de Contractant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7  Uitvoering overeenkomst</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7.1 </w:t>
      </w:r>
      <w:r w:rsidRPr="001A28C9">
        <w:rPr>
          <w:rFonts w:ascii="Roboto" w:eastAsia="Calibri" w:hAnsi="Roboto" w:cs="Segoe UI"/>
          <w:color w:val="262626"/>
          <w:sz w:val="14"/>
          <w:szCs w:val="14"/>
        </w:rPr>
        <w:t xml:space="preserve">Overeengekomen termijnen voor levering en/of andere Prestaties gelden als vast en fataal, tenzij schriftelijk anders is overeengekomen. Indien niet binnen de overeengekomen termijnen is gepresteerd, is Contractant zonder nadere ingebrekestelling in verzuim, tenzij Contractant bewijst dat het niet halen van de termijnen niet aan Contractant is toe te rekenen.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7.2</w:t>
      </w:r>
      <w:r w:rsidRPr="001A28C9">
        <w:rPr>
          <w:rFonts w:ascii="Roboto" w:eastAsia="Calibri" w:hAnsi="Roboto" w:cs="Segoe UI"/>
          <w:color w:val="262626"/>
          <w:sz w:val="14"/>
          <w:szCs w:val="14"/>
        </w:rPr>
        <w:t xml:space="preserve"> De Contractant stelt de Opdrachtgever schriftelijk tijdig en met opgaaf van redenen in kennis van een eventuele vertraging en de maatregelen die de Contractant zal treffen om de vertraging zoveel mogelijk te beperken.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7.3</w:t>
      </w:r>
      <w:r w:rsidRPr="001A28C9">
        <w:rPr>
          <w:rFonts w:ascii="Roboto" w:eastAsia="Calibri" w:hAnsi="Roboto" w:cs="Segoe UI"/>
          <w:color w:val="262626"/>
          <w:sz w:val="14"/>
          <w:szCs w:val="14"/>
        </w:rPr>
        <w:t xml:space="preserve"> Indien Opdrachtgever gedurende de looptijd van de Overeenkomst gaat fuseren of taken onderbrengt in een ander samenwerkingsverband, is Opdrachtgever gerechtigd gedurende de overgangsfase gebruik te blijven maken van de Prestatie(s) van Contractant.</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8  Uitrusting en materialen</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8.1</w:t>
      </w:r>
      <w:r w:rsidRPr="001A28C9">
        <w:rPr>
          <w:rFonts w:ascii="Roboto" w:eastAsia="Calibri" w:hAnsi="Roboto" w:cs="Segoe UI"/>
          <w:color w:val="262626"/>
          <w:sz w:val="14"/>
          <w:szCs w:val="14"/>
        </w:rPr>
        <w:t xml:space="preserve"> De Contractant zal voor eigen rekening en risico zorg dragen voor alle bij de uitvoering van de Overeenkomst te gebruiken – niet van de Opdrachtgever afkomstige – materialen en uitrusting (waaronder gereedschappen), tenzij schriftelijk anders is overeengekomen.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8.2</w:t>
      </w:r>
      <w:r w:rsidRPr="001A28C9">
        <w:rPr>
          <w:rFonts w:ascii="Roboto" w:eastAsia="Calibri" w:hAnsi="Roboto" w:cs="Segoe UI"/>
          <w:color w:val="262626"/>
          <w:sz w:val="14"/>
          <w:szCs w:val="14"/>
        </w:rPr>
        <w:t xml:space="preserve"> De Contractant is verantwoordelijk en aansprakelijk voor de deugdelijkheid van de gebruikte Goederen, materialen en uitrusting en dient deze voor eigen rekening en risico te verzekeren, tenzij schriftelijk anders is overeengekomen.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9  Documentatie</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9.1 </w:t>
      </w:r>
      <w:r w:rsidRPr="001A28C9">
        <w:rPr>
          <w:rFonts w:ascii="Roboto" w:eastAsia="Calibri" w:hAnsi="Roboto" w:cs="Segoe UI"/>
          <w:color w:val="262626"/>
          <w:sz w:val="14"/>
          <w:szCs w:val="14"/>
        </w:rPr>
        <w:t xml:space="preserve">De Contractant is gehouden om alle bij de Goederen behorende Documentatie, opgesteld zoveel mogelijk in de Nederlandse taal, zonder additionele kosten, aan de Opdrachtgever ter beschikking te stellen.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9.2</w:t>
      </w:r>
      <w:r w:rsidRPr="001A28C9">
        <w:rPr>
          <w:rFonts w:ascii="Roboto" w:eastAsia="Calibri" w:hAnsi="Roboto" w:cs="Segoe UI"/>
          <w:color w:val="262626"/>
          <w:sz w:val="14"/>
          <w:szCs w:val="14"/>
        </w:rPr>
        <w:t xml:space="preserve"> Opdrachtgever mag de Documentatie, zonder daarvoor een nadere vergoeding verschuldigd te zijn, verveelvoudigen, wijzigen en voor gebruik binnen zijn organisatie openbaar maken, mits daarop voorkomende aanduidingen van auteursrechten en dergelijke worden gehandhaafd.</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9.3</w:t>
      </w:r>
      <w:r w:rsidRPr="001A28C9">
        <w:rPr>
          <w:rFonts w:ascii="Roboto" w:eastAsia="Calibri" w:hAnsi="Roboto" w:cs="Segoe UI"/>
          <w:color w:val="262626"/>
          <w:sz w:val="14"/>
          <w:szCs w:val="14"/>
        </w:rPr>
        <w:t xml:space="preserve"> Contractant vrijwaart Opdrachtgever tegen aanspraken die derden op grond van een aan hen toekomend auteursrecht met betrekking tot de Documentatie geldend mochten maken.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Artikel 10  Geheimhouding</w:t>
      </w:r>
      <w:r w:rsidRPr="001A28C9">
        <w:rPr>
          <w:rFonts w:ascii="Roboto" w:eastAsia="Calibri" w:hAnsi="Roboto" w:cs="Segoe UI"/>
          <w:b/>
          <w:color w:val="262626"/>
          <w:sz w:val="14"/>
          <w:szCs w:val="14"/>
        </w:rPr>
        <w:br/>
        <w:t xml:space="preserve">10.1 </w:t>
      </w:r>
      <w:r w:rsidRPr="001A28C9">
        <w:rPr>
          <w:rFonts w:ascii="Roboto" w:eastAsia="Calibri" w:hAnsi="Roboto" w:cs="Segoe UI"/>
          <w:color w:val="262626"/>
          <w:sz w:val="14"/>
          <w:szCs w:val="14"/>
        </w:rPr>
        <w:t>Partijen zullen het bestaan, de aard en de inhoud van de Overeenkomst, evenals overige bedrijfsinformatie van de Opdrachtgever, alsmede al wat bij de uitvoering van de Overeenkomst ter kennis komt en waarvan zij het vertrouwelijk karakter kennen of redelijkerwijs kunnen vermoeden, geheimhouden en op geen enkele wijze openbaar maken, behalve voor zover enig wettelijk voorschrift, onderzoek door een bevoegde toezichthouder of uitspraak van de rechter of een door Partijen aangewezen geschillenbeslechting hen tot bekendmaking daarvan verplicht. Partijen zullen in deze gevallen elkaar vooraf informeren dat zij tot openbaarmaking overgaan.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10.2 </w:t>
      </w:r>
      <w:r w:rsidRPr="001A28C9">
        <w:rPr>
          <w:rFonts w:ascii="Roboto" w:eastAsia="Calibri" w:hAnsi="Roboto" w:cs="Segoe UI"/>
          <w:color w:val="262626"/>
          <w:sz w:val="14"/>
          <w:szCs w:val="14"/>
        </w:rPr>
        <w:t xml:space="preserve">Partijen verplichten hun personeel en andere ingeschakelde derden om de geheimhoudingsverplichting opgenomen in het vorige lid na te komen.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lastRenderedPageBreak/>
        <w:t xml:space="preserve">10.3 </w:t>
      </w:r>
      <w:r w:rsidRPr="001A28C9">
        <w:rPr>
          <w:rFonts w:ascii="Roboto" w:eastAsia="Calibri" w:hAnsi="Roboto" w:cs="Segoe UI"/>
          <w:color w:val="262626"/>
          <w:sz w:val="14"/>
          <w:szCs w:val="14"/>
        </w:rPr>
        <w:t xml:space="preserve">De Contractant is verplicht op eerste verzoek van de Opdrachtgever Personeel van Contractant en/of door hem ingeschakelde derden een geheimhoudingsverklaring te laten ondertekenen.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10.4 </w:t>
      </w:r>
      <w:r w:rsidRPr="001A28C9">
        <w:rPr>
          <w:rFonts w:ascii="Roboto" w:eastAsia="Calibri" w:hAnsi="Roboto" w:cs="Segoe UI"/>
          <w:color w:val="262626"/>
          <w:sz w:val="14"/>
          <w:szCs w:val="14"/>
        </w:rPr>
        <w:t xml:space="preserve">Partijen geven alle gegevens die zij van elkaar hebben ontvangen en die vertrouwelijk van aard zijn op eerste verzoek terug.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10.5 </w:t>
      </w:r>
      <w:r w:rsidRPr="001A28C9">
        <w:rPr>
          <w:rFonts w:ascii="Roboto" w:eastAsia="Calibri" w:hAnsi="Roboto" w:cs="Segoe UI"/>
          <w:color w:val="262626"/>
          <w:sz w:val="14"/>
          <w:szCs w:val="14"/>
        </w:rPr>
        <w:t xml:space="preserve">De Partij die de dit artikel opgenomen geheimhoudingsverplichting schendt en/of de Partij van wie de voor hem werkzame personen en/of de door hem ingeschakelde derden de in dit artikel opgenomen geheimhoudingverplichting schenden, is aan de andere Partij een onmiddellijk opeisbare boete verschuldigd van € 50.000 per overtreding.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10.6 </w:t>
      </w:r>
      <w:r w:rsidRPr="001A28C9">
        <w:rPr>
          <w:rFonts w:ascii="Roboto" w:eastAsia="Calibri" w:hAnsi="Roboto" w:cs="Segoe UI"/>
          <w:color w:val="262626"/>
          <w:sz w:val="14"/>
          <w:szCs w:val="14"/>
        </w:rPr>
        <w:t xml:space="preserve">Naast de in het vorige lid genoemde boete hebben Partijen het recht om in geval van overtreding van de leden 10.1 en 10.2 door de andere Partij en/of de voor die Partij werkzame personen en/of door die Partij ingeschakelde derden de Overeenkomst per direct op te schorten dan wel zonder rechterlijke tussenkomst en zonder ingebrekestelling door middel van een aangetekend schrijven te ontbinden.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11  Intellectuele eigendom</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11.1 </w:t>
      </w:r>
      <w:r w:rsidRPr="001A28C9">
        <w:rPr>
          <w:rFonts w:ascii="Roboto" w:eastAsia="Calibri" w:hAnsi="Roboto" w:cs="Segoe UI"/>
          <w:color w:val="262626"/>
          <w:sz w:val="14"/>
          <w:szCs w:val="14"/>
        </w:rPr>
        <w:t xml:space="preserve">Alle (aanspraken op) intellectuele eigendomsrechten (IE-rechten) met betrekking tot enig resultaat voortvloeiende uit de Overeenkomst, berusten bij de Opdrachtgever, tenzij schriftelijk anders is overeengekomen. De Contractant draagt deze (aanspraken op) IE-rechten – voor zover nodig – om niet over aan de Opdrachtgever. De Contractant zal op eerste verzoek kosteloos meewerken aan het bewerkstelligen van de overdracht.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11.2 </w:t>
      </w:r>
      <w:r w:rsidRPr="001A28C9">
        <w:rPr>
          <w:rFonts w:ascii="Roboto" w:eastAsia="Calibri" w:hAnsi="Roboto" w:cs="Segoe UI"/>
          <w:color w:val="262626"/>
          <w:sz w:val="14"/>
          <w:szCs w:val="14"/>
        </w:rPr>
        <w:t xml:space="preserve">Onder resultaat als bedoeld in lid 1 van dit artikel, wordt verstaan al hetgeen in het kader van de Overeenkomst tot stand wordt gebracht ongeacht of de Contractant daarbij gebruik maakt van enige bijdrage van de Opdrachtgever en/of derden.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11.3 </w:t>
      </w:r>
      <w:r w:rsidRPr="001A28C9">
        <w:rPr>
          <w:rFonts w:ascii="Roboto" w:eastAsia="Calibri" w:hAnsi="Roboto" w:cs="Segoe UI"/>
          <w:color w:val="262626"/>
          <w:sz w:val="14"/>
          <w:szCs w:val="14"/>
        </w:rPr>
        <w:t xml:space="preserve">De Contractant doet voor zover mogelijk afstand van alle eventuele persoonlijkheidsrechten op in het kader van de Overeenkomst tot stand gebrachte auteursrechtelijke werken.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11.4 </w:t>
      </w:r>
      <w:r w:rsidRPr="001A28C9">
        <w:rPr>
          <w:rFonts w:ascii="Roboto" w:eastAsia="Calibri" w:hAnsi="Roboto" w:cs="Segoe UI"/>
          <w:color w:val="262626"/>
          <w:sz w:val="14"/>
          <w:szCs w:val="14"/>
        </w:rPr>
        <w:t xml:space="preserve">Tenzij schriftelijk anders is overeengekomen, behoudt of verkrijgt de Contractant geen gebruiksrecht met betrekking tot enig resultaat van de Overeenkomst.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11.5 </w:t>
      </w:r>
      <w:r w:rsidRPr="001A28C9">
        <w:rPr>
          <w:rFonts w:ascii="Roboto" w:eastAsia="Calibri" w:hAnsi="Roboto" w:cs="Segoe UI"/>
          <w:color w:val="262626"/>
          <w:sz w:val="14"/>
          <w:szCs w:val="14"/>
        </w:rPr>
        <w:t xml:space="preserve">De Opdrachtgever behoudt zich uitdrukkelijk het auteursrecht voor met betrekking tot ieder in het kader van de Overeenkomst aan Contractant openbaar gemaakt werk. De Contractant erkent en accepteert dit voorbehoud.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11.6 </w:t>
      </w:r>
      <w:r w:rsidRPr="001A28C9">
        <w:rPr>
          <w:rFonts w:ascii="Roboto" w:eastAsia="Calibri" w:hAnsi="Roboto" w:cs="Segoe UI"/>
          <w:color w:val="262626"/>
          <w:sz w:val="14"/>
          <w:szCs w:val="14"/>
        </w:rPr>
        <w:t xml:space="preserve">De Contractant garandeert dat de gekochte Goederen en toebehoren alsmede de geleverde Diensten en al hetgeen daarmee gepaard gaat of daaruit resulteert vrij zijn van alle bijzondere lasten en beperkingen die aan het vrije gebruik daarvan door de Opdrachtgever in de weg zouden kunnen staan, zoals octrooirechten, merkrechten, modelrechten of auteursrechten en vrijwaart de Opdrachtgever tegen alle aanspraken van derden dienaangaande. </w:t>
      </w:r>
    </w:p>
    <w:p w:rsidR="0034559D" w:rsidRPr="001A28C9" w:rsidRDefault="0034559D" w:rsidP="0034559D">
      <w:pPr>
        <w:spacing w:after="0" w:line="140" w:lineRule="exact"/>
        <w:rPr>
          <w:rFonts w:ascii="Roboto" w:eastAsia="Calibri" w:hAnsi="Roboto" w:cs="Segoe UI"/>
          <w:color w:val="262626"/>
          <w:sz w:val="14"/>
          <w:szCs w:val="14"/>
        </w:rPr>
      </w:pPr>
    </w:p>
    <w:p w:rsidR="0034559D"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11.7 </w:t>
      </w:r>
      <w:r w:rsidRPr="001A28C9">
        <w:rPr>
          <w:rFonts w:ascii="Roboto" w:eastAsia="Calibri" w:hAnsi="Roboto" w:cs="Segoe UI"/>
          <w:color w:val="262626"/>
          <w:sz w:val="14"/>
          <w:szCs w:val="14"/>
        </w:rPr>
        <w:t xml:space="preserve">In het geval van aanspraken van derden zal de Contractant alles in het werk stellen om in overleg met de Opdrachtgever te bewerkstelligen dat de Opdrachtgever het ongestoorde gebruik van het geleverde zal kunnen voortzetten. </w:t>
      </w:r>
    </w:p>
    <w:p w:rsidR="001A28C9" w:rsidRPr="001A28C9" w:rsidRDefault="001A28C9"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11.8 </w:t>
      </w:r>
      <w:r w:rsidRPr="001A28C9">
        <w:rPr>
          <w:rFonts w:ascii="Roboto" w:eastAsia="Calibri" w:hAnsi="Roboto" w:cs="Segoe UI"/>
          <w:color w:val="262626"/>
          <w:sz w:val="14"/>
          <w:szCs w:val="14"/>
        </w:rPr>
        <w:t xml:space="preserve">In het geval van aanspraken van derden waarvoor de hierboven genoemde vrijwaringverplichting geldt, zal de Contractant alle schade van de Opdrachtgever vergoeden inclusief proceskosten, waaronder tevens begrepen redelijke advocaatkosten voor het voeren van gerechtelijke procedures.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11.9 </w:t>
      </w:r>
      <w:r w:rsidRPr="001A28C9">
        <w:rPr>
          <w:rFonts w:ascii="Roboto" w:eastAsia="Calibri" w:hAnsi="Roboto" w:cs="Segoe UI"/>
          <w:color w:val="262626"/>
          <w:sz w:val="14"/>
          <w:szCs w:val="14"/>
        </w:rPr>
        <w:t>De Opdrachtgever is gerechtigd de wijzigingen dan wel aanvullingen in de Leveringen en/of Diensten aan te (laten) brengen die zij nuttig en/of wenselijk acht. Zij behoeft daartoe niet de toestemming van de Contractant en de Contractant doet hierbij afstand van zijn recht een beroep te doen op zijn eventuele (intellectuele eigendoms-) rechten ter zake van daaraan verbonden of gerelateerde rechten zoals persoonlijkheidsrechten. De Contractant zal desgevraagd adviseren bij het aanbrengen van die wijzigingen dan wel aanvullingen in de Goederen en/of Diensten. De Opdrachtgever is nimmer gehouden het advies van de Contractant op te volgen.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12  Vergoeding, meer- en minderwerk</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12.1 </w:t>
      </w:r>
      <w:r w:rsidRPr="001A28C9">
        <w:rPr>
          <w:rFonts w:ascii="Roboto" w:eastAsia="Calibri" w:hAnsi="Roboto" w:cs="Segoe UI"/>
          <w:color w:val="262626"/>
          <w:sz w:val="14"/>
          <w:szCs w:val="14"/>
        </w:rPr>
        <w:t>De Contractant zal de Prestaties uitvoeren tegen de in de Overeenkomst genoemde prijzen in Euro’s. De overeengekomen prijzen zijn vast, tenzij de Overeenkomst de omstandigheden vermeldt die tot prijsaanpassing kunnen leiden, alsmede de wijze bepaalt waarop de aanpassing plaatsvindt. Bij een overeengekomen prijsindexcijfer wordt uitgegaan van een procentuele jaar op jaar ontwikkeling, tenzij anders is overeengekomen.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12.2 </w:t>
      </w:r>
      <w:r w:rsidRPr="001A28C9">
        <w:rPr>
          <w:rFonts w:ascii="Roboto" w:eastAsia="Calibri" w:hAnsi="Roboto" w:cs="Segoe UI"/>
          <w:color w:val="262626"/>
          <w:sz w:val="14"/>
          <w:szCs w:val="14"/>
        </w:rPr>
        <w:t>Niet redelijkerwijs in de Overeenkomst inbegrepen extra Prestaties, zijn slechts meerwerk voor zover dit uitsluitend aan de Opdrachtgever is toe te rekenen.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12.3 </w:t>
      </w:r>
      <w:r w:rsidRPr="001A28C9">
        <w:rPr>
          <w:rFonts w:ascii="Roboto" w:eastAsia="Calibri" w:hAnsi="Roboto" w:cs="Segoe UI"/>
          <w:color w:val="262626"/>
          <w:sz w:val="14"/>
          <w:szCs w:val="14"/>
        </w:rPr>
        <w:t xml:space="preserve">Meerwerk zal door de Contractant slechts in behandeling worden genomen nadat de inhoud en het budget schriftelijk zijn overeengekomen met de Opdrachtgever.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12.4 </w:t>
      </w:r>
      <w:r w:rsidRPr="001A28C9">
        <w:rPr>
          <w:rFonts w:ascii="Roboto" w:eastAsia="Calibri" w:hAnsi="Roboto" w:cs="Segoe UI"/>
          <w:color w:val="262626"/>
          <w:sz w:val="14"/>
          <w:szCs w:val="14"/>
        </w:rPr>
        <w:t xml:space="preserve">Verrekening van meerwerk of minder werk vindt plaats tegen maximaal de tarieven zoals opgenomen in de Offerte, tenzij schriftelijk anders is overeengekomen.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12.5 </w:t>
      </w:r>
      <w:r w:rsidRPr="001A28C9">
        <w:rPr>
          <w:rFonts w:ascii="Roboto" w:eastAsia="Calibri" w:hAnsi="Roboto" w:cs="Segoe UI"/>
          <w:color w:val="262626"/>
          <w:sz w:val="14"/>
          <w:szCs w:val="14"/>
        </w:rPr>
        <w:t xml:space="preserve">Voor zover prijzen en tarieven van meerwerk of minder werk niet in de Offerte zijn opgenomen, verplicht de Contractant zich ertoe voor meerwerk en minder werk uitsluitend marktconforme tarieven aan te bieden.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13  Facturering en betaling</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13.1 </w:t>
      </w:r>
      <w:r w:rsidRPr="001A28C9">
        <w:rPr>
          <w:rFonts w:ascii="Roboto" w:eastAsia="Calibri" w:hAnsi="Roboto" w:cs="Segoe UI"/>
          <w:color w:val="262626"/>
          <w:sz w:val="14"/>
          <w:szCs w:val="14"/>
        </w:rPr>
        <w:t xml:space="preserve">Een factuur dient te voldoen aan de wettelijke eisen alsmede de eisen die in de Overeenkomst worden gesteld.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13.2 </w:t>
      </w:r>
      <w:r w:rsidRPr="001A28C9">
        <w:rPr>
          <w:rFonts w:ascii="Roboto" w:eastAsia="Calibri" w:hAnsi="Roboto" w:cs="Segoe UI"/>
          <w:color w:val="262626"/>
          <w:sz w:val="14"/>
          <w:szCs w:val="14"/>
        </w:rPr>
        <w:t xml:space="preserve">Facturen worden digitaal aangeleverd in </w:t>
      </w:r>
      <w:proofErr w:type="spellStart"/>
      <w:r w:rsidRPr="001A28C9">
        <w:rPr>
          <w:rFonts w:ascii="Roboto" w:eastAsia="Calibri" w:hAnsi="Roboto" w:cs="Segoe UI"/>
          <w:color w:val="262626"/>
          <w:sz w:val="14"/>
          <w:szCs w:val="14"/>
        </w:rPr>
        <w:t>PDF-formaat</w:t>
      </w:r>
      <w:proofErr w:type="spellEnd"/>
      <w:r w:rsidRPr="001A28C9">
        <w:rPr>
          <w:rFonts w:ascii="Roboto" w:eastAsia="Calibri" w:hAnsi="Roboto" w:cs="Segoe UI"/>
          <w:color w:val="262626"/>
          <w:sz w:val="14"/>
          <w:szCs w:val="14"/>
        </w:rPr>
        <w:t>, naar het opgegeven e-mailadres van de Opdrachtgever, tenzij anders overeengekomen.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13.3 </w:t>
      </w:r>
      <w:r w:rsidRPr="001A28C9">
        <w:rPr>
          <w:rFonts w:ascii="Roboto" w:eastAsia="Calibri" w:hAnsi="Roboto" w:cs="Segoe UI"/>
          <w:color w:val="262626"/>
          <w:sz w:val="14"/>
          <w:szCs w:val="14"/>
        </w:rPr>
        <w:t xml:space="preserve">De betalingstermijn bedraagt 30 dagen na ontvangst factuur, tenzij anders overeengekomen.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13.4 </w:t>
      </w:r>
      <w:r w:rsidRPr="001A28C9">
        <w:rPr>
          <w:rFonts w:ascii="Roboto" w:eastAsia="Calibri" w:hAnsi="Roboto" w:cs="Segoe UI"/>
          <w:color w:val="262626"/>
          <w:sz w:val="14"/>
          <w:szCs w:val="14"/>
        </w:rPr>
        <w:t>Indien de Goederen of Diensten niet beantwoorden aan de Overeenkomst is de Opdrachtgever bevoegd om de betaling naar rato van de tekortkoming geheel of gedeeltelijk op te schorten.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13.5 </w:t>
      </w:r>
      <w:r w:rsidRPr="001A28C9">
        <w:rPr>
          <w:rFonts w:ascii="Roboto" w:eastAsia="Calibri" w:hAnsi="Roboto" w:cs="Segoe UI"/>
          <w:color w:val="262626"/>
          <w:sz w:val="14"/>
          <w:szCs w:val="14"/>
        </w:rPr>
        <w:t>Overschrijding van betalingstermijnen door de Opdrachtgever van een factuur op grond van inhoudelijke onjuistheid van de factuur, of ondeugdelijkheid van de geleverde Prestaties, geeft de Contractant niet het recht zijn Prestaties op te schorten dan wel te beëindigen, mits de Opdrachtgever de Contractant binnen een termijn van 10 werkdagen na ontvangst van de factuur, schriftelijk op de hoogte stelt van de inhoudelijke onjuistheid of ondeugdelijkheid. Tevens is de Opdrachtgever dan verplicht binnen 10 werkdagen, nadat daartoe contact is geweest met de Contractant, de inhoudelijke onjuistheid van de factuur of ondeugdelijkheid van de gefactureerde Prestaties schriftelijk aan te tonen.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 xml:space="preserve">Artikel 14  Aansprakelijkheid </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14.1 </w:t>
      </w:r>
      <w:r w:rsidRPr="001A28C9">
        <w:rPr>
          <w:rFonts w:ascii="Roboto" w:eastAsia="Calibri" w:hAnsi="Roboto" w:cs="Segoe UI"/>
          <w:color w:val="262626"/>
          <w:sz w:val="14"/>
          <w:szCs w:val="14"/>
        </w:rPr>
        <w:t xml:space="preserve">Contractant is aansprakelijk voor schade van Opdrachtgever, haar ondergeschikten of derden die ontstaat door of in verband met het sluiten of uitvoeren van de Overeenkomst en die ontstaat door toerekenbare tekortkoming of onrechtmatige daad van Contractant en/of van Personeel van Contractant en/of van personen waarvoor Contractant aansprakelijk is, waaronder door haar ingehuurde derden, dan wel Personeel daarvan, alsmede voor alle schade die door of vanwege de Contractant wordt toegebracht aan personeel en/of goederen van de Opdrachtgever dan wel derden.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14.2 </w:t>
      </w:r>
      <w:r w:rsidRPr="001A28C9">
        <w:rPr>
          <w:rFonts w:ascii="Roboto" w:eastAsia="Calibri" w:hAnsi="Roboto" w:cs="Segoe UI"/>
          <w:color w:val="262626"/>
          <w:sz w:val="14"/>
          <w:szCs w:val="14"/>
        </w:rPr>
        <w:t>De door Contractant te vergoeden schade als bedoeld in het vorige lid is per gebeurtenis beperkt tot het bedrag genoemd in de Overeenkomst. Onder schade wordt ook verstaan de kosten gemaakt ter voorkoming, beperking of vaststelling van de schade.</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14.3 </w:t>
      </w:r>
      <w:r w:rsidRPr="001A28C9">
        <w:rPr>
          <w:rFonts w:ascii="Roboto" w:eastAsia="Calibri" w:hAnsi="Roboto" w:cs="Segoe UI"/>
          <w:color w:val="262626"/>
          <w:sz w:val="14"/>
          <w:szCs w:val="14"/>
        </w:rPr>
        <w:t xml:space="preserve">De beperking als bedoeld in lid 2 komt te vervallen: </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a. in geval van wettelijke aansprakelijkheid, en/of </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b. in geval van opzet of grove schuld aan de zijde van Contractant en/of diens Personeel en/of door hem ingeschakelde derden, en/of</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c. in geval van schending van intellectuele eigendomsrechten als bedoeld in artikel 11 van deze Algemene inkoopvoorwaarden.</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14.4 </w:t>
      </w:r>
      <w:r w:rsidRPr="001A28C9">
        <w:rPr>
          <w:rFonts w:ascii="Roboto" w:eastAsia="Calibri" w:hAnsi="Roboto" w:cs="Segoe UI"/>
          <w:color w:val="262626"/>
          <w:sz w:val="14"/>
          <w:szCs w:val="14"/>
        </w:rPr>
        <w:t xml:space="preserve">De Contractant vrijwaart de Opdrachtgever tegen eventuele aanspraken van derden ter zake van schade door deze derden geleden ten gevolge van de uitvoering van de Overeenkomst door </w:t>
      </w:r>
      <w:r w:rsidRPr="001A28C9">
        <w:rPr>
          <w:rFonts w:ascii="Roboto" w:eastAsia="Calibri" w:hAnsi="Roboto" w:cs="Segoe UI"/>
          <w:color w:val="262626"/>
          <w:sz w:val="14"/>
          <w:szCs w:val="14"/>
        </w:rPr>
        <w:lastRenderedPageBreak/>
        <w:t xml:space="preserve">Contractant en het gebruik of toepassing van de geleverde Goederen of Diensten van de Contractant.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14.5 </w:t>
      </w:r>
      <w:r w:rsidRPr="001A28C9">
        <w:rPr>
          <w:rFonts w:ascii="Roboto" w:eastAsia="Calibri" w:hAnsi="Roboto" w:cs="Segoe UI"/>
          <w:color w:val="262626"/>
          <w:sz w:val="14"/>
          <w:szCs w:val="14"/>
        </w:rPr>
        <w:t xml:space="preserve">De Contractant vrijwaart de Opdrachtgever voor strafrechtelijke boetes en bestuurlijke sancties (als bedoeld in artikel 5:2, eerste lid aanhef en onder a van de Algemene wet bestuursrecht, het eventuele kostenverhaal daaronder begrepen) die verband houden met de Overeenkomst en die de Contractant of de Opdrachtgever krijgt opgelegd.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14.6 </w:t>
      </w:r>
      <w:r w:rsidRPr="001A28C9">
        <w:rPr>
          <w:rFonts w:ascii="Roboto" w:eastAsia="Calibri" w:hAnsi="Roboto" w:cs="Segoe UI"/>
          <w:color w:val="262626"/>
          <w:sz w:val="14"/>
          <w:szCs w:val="14"/>
        </w:rPr>
        <w:t>Alle verplichtingen, ook die krachtens de belasting, zorgverzekerings- en sociale verzekeringswetgeving (waaronder begrepen verplichtingen die verband houden met het Uitvoeringsinstituut Werknemersverzekeringen (UWV)), met betrekking tot Personeel van Contractant, komen ten laste van Contractant. Contractant vrijwaart Opdrachtgever tegen elke aansprakelijkheid die daarmee verband houdt. Op deze vrijwaring zijn de voorgaande beperkingen van aansprakelijkheid niet van toepassing. De Contractant zal -indien wettelijk vereist dan wel door de Opdrachtgever wordt vereist -met een G-rekening werken. Indien de Opdrachtgever geconfronteerd wordt met een naheffing, worden deze kosten een-op-een verhaald op de Contractant.</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15  Verzekering</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15.1 </w:t>
      </w:r>
      <w:r w:rsidRPr="001A28C9">
        <w:rPr>
          <w:rFonts w:ascii="Roboto" w:eastAsia="Calibri" w:hAnsi="Roboto" w:cs="Segoe UI"/>
          <w:color w:val="262626"/>
          <w:sz w:val="14"/>
          <w:szCs w:val="14"/>
        </w:rPr>
        <w:t>Contractant heeft zich op een naar verkeersnormen passende en gebruikelijke wijze verzekerd en houdt zich gedurende de uitvoering van de Overeenkomst zodanig verzekerd tegen alle aansprakelijkheid voortvloeiende uit de Overeenkomst en de onderhavige voorwaarden, waaronder in ieder geval begrepen bedrijfsaansprakelijkheid en beroepsaansprakelijkheid.</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15.2 </w:t>
      </w:r>
      <w:r w:rsidRPr="001A28C9">
        <w:rPr>
          <w:rFonts w:ascii="Roboto" w:eastAsia="Calibri" w:hAnsi="Roboto" w:cs="Segoe UI"/>
          <w:color w:val="262626"/>
          <w:sz w:val="14"/>
          <w:szCs w:val="14"/>
        </w:rPr>
        <w:t xml:space="preserve">De verzekeringen als bedoeld in het vorige lid dienen een einddatum te kennen die is gelegen na het tijdstip waarop de Contractant aan al zijn verplichtingen met betrekking tot de opdracht heeft voldaan.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15.3 </w:t>
      </w:r>
      <w:r w:rsidRPr="001A28C9">
        <w:rPr>
          <w:rFonts w:ascii="Roboto" w:eastAsia="Calibri" w:hAnsi="Roboto" w:cs="Segoe UI"/>
          <w:color w:val="262626"/>
          <w:sz w:val="14"/>
          <w:szCs w:val="14"/>
        </w:rPr>
        <w:t xml:space="preserve">Contractant legt op verzoek van Opdrachtgever onverwijld (een gewaarmerkt afschrift van) de polissen en de bewijzen van premiebetaling ter zake van de in het eerste lid bedoelde verzekering, dan wel een verklaring van de verzekeraar betreffende het bestaan van deze verzekering en het betaald zijn van de premie over. Contractant beëindigt niet zonder voorafgaande schriftelijke toestemming van Opdrachtgever de verzekeringsovereenkomst dan wel de condities waaronder deze zijn aangegaan. Evenmin wijzigt Contractant het verzekerde bedrag ten nadele van Opdrachtgever en derden zonder bedoelde toestemming. De door Contractant verschuldigde verzekeringspremies worden geacht in de overeengekomen prijzen en tarieven te zijn begrepen.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15.4 </w:t>
      </w:r>
      <w:r w:rsidRPr="001A28C9">
        <w:rPr>
          <w:rFonts w:ascii="Roboto" w:eastAsia="Calibri" w:hAnsi="Roboto" w:cs="Segoe UI"/>
          <w:color w:val="262626"/>
          <w:sz w:val="14"/>
          <w:szCs w:val="14"/>
        </w:rPr>
        <w:t xml:space="preserve">Eventuele verzekeringen die noodzakelijk zijn in het kader van de uitvoering van de Overeenkomst en waarover de Contractant nog niet beschikt, zal de Contractant afsluiten tenminste voor de periode van de uitvoering van de Overeenkomst.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16  Boete</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16.1 </w:t>
      </w:r>
      <w:r w:rsidRPr="001A28C9">
        <w:rPr>
          <w:rFonts w:ascii="Roboto" w:eastAsia="Calibri" w:hAnsi="Roboto" w:cs="Segoe UI"/>
          <w:color w:val="262626"/>
          <w:sz w:val="14"/>
          <w:szCs w:val="14"/>
        </w:rPr>
        <w:t>Indien een boetebepaling is overeengekomen, is deze boete zonder rechterlijke tussenkomst, ingebrekestelling of aanmaning direct opeisbaar.</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16.2 </w:t>
      </w:r>
      <w:r w:rsidRPr="001A28C9">
        <w:rPr>
          <w:rFonts w:ascii="Roboto" w:eastAsia="Calibri" w:hAnsi="Roboto" w:cs="Segoe UI"/>
          <w:color w:val="262626"/>
          <w:sz w:val="14"/>
          <w:szCs w:val="14"/>
        </w:rPr>
        <w:t xml:space="preserve">De boete laat onverlet alle andere rechten of vorderingen, waaronder, doch niet uitsluitend, de vordering van de Opdrachtgever tot nakoming en het recht op schadevergoeding, voor zover de schade het bedrag van de boete te boven gaat.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17  Opschorting</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Contractant is niet gerechtigd zijn verplichtingen op te schorten dan na het sturen van een ingebrekestelling, waarin aan Opdrachtgever een redelijke termijn van minimaal 30 dagen wordt geboden om alsnog aan de verplichtingen te voldoen.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18  Opzegging</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18.1 </w:t>
      </w:r>
      <w:r w:rsidRPr="001A28C9">
        <w:rPr>
          <w:rFonts w:ascii="Roboto" w:eastAsia="Calibri" w:hAnsi="Roboto" w:cs="Segoe UI"/>
          <w:color w:val="262626"/>
          <w:sz w:val="14"/>
          <w:szCs w:val="14"/>
        </w:rPr>
        <w:t xml:space="preserve">Overeenkomsten voor bepaalde tijd kunnen – behoudens de specifieke opzeggingsgronden in deze Algemene inkoopvoorwaarden of de Overeenkomst – niet tussentijds worden opgezegd (artikel 7:408 lid 1 BW is niet van toepassing). Overeenkomsten voor onbepaalde tijd kunnen worden opgezegd met inachtneming van een opzegtermijn van respectievelijk drie (3) maanden voor Opdrachtgever en achttien (18) maanden voor Contractant.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lastRenderedPageBreak/>
        <w:t xml:space="preserve">18.2 </w:t>
      </w:r>
      <w:r w:rsidRPr="001A28C9">
        <w:rPr>
          <w:rFonts w:ascii="Roboto" w:eastAsia="Calibri" w:hAnsi="Roboto" w:cs="Segoe UI"/>
          <w:color w:val="262626"/>
          <w:sz w:val="14"/>
          <w:szCs w:val="14"/>
        </w:rPr>
        <w:t>Opdrachtgever is voorts bevoegd de Overeenkomst en alle daarmee samenhangende overeenkomsten, met inachtneming van een opzegtermijn van twaalf (12) maanden, op te zeggen tegen de datum:</w:t>
      </w:r>
    </w:p>
    <w:p w:rsidR="0034559D" w:rsidRPr="001A28C9" w:rsidRDefault="0034559D" w:rsidP="0034559D">
      <w:pPr>
        <w:tabs>
          <w:tab w:val="left" w:pos="142"/>
        </w:tabs>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a.</w:t>
      </w:r>
      <w:r w:rsidRPr="001A28C9">
        <w:rPr>
          <w:rFonts w:ascii="Roboto" w:eastAsia="Calibri" w:hAnsi="Roboto" w:cs="Segoe UI"/>
          <w:color w:val="262626"/>
          <w:sz w:val="14"/>
          <w:szCs w:val="14"/>
        </w:rPr>
        <w:tab/>
        <w:t>dat de rechten en verplichtingen van Opdrachtgever onder algemene titel overgaan op een andere partij (bijv. vanwege een fusie); of</w:t>
      </w:r>
    </w:p>
    <w:p w:rsidR="0034559D" w:rsidRPr="001A28C9" w:rsidRDefault="0034559D" w:rsidP="0034559D">
      <w:pPr>
        <w:tabs>
          <w:tab w:val="left" w:pos="142"/>
        </w:tabs>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b.</w:t>
      </w:r>
      <w:r w:rsidRPr="001A28C9">
        <w:rPr>
          <w:rFonts w:ascii="Roboto" w:eastAsia="Calibri" w:hAnsi="Roboto" w:cs="Segoe UI"/>
          <w:color w:val="262626"/>
          <w:sz w:val="14"/>
          <w:szCs w:val="14"/>
        </w:rPr>
        <w:tab/>
        <w:t>dat de betreffende activiteiten van Opdrachtgever worden uitbesteed aan een gemeenschappelijke regeling of soortgelijke andere entiteit met een publieke functie.</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 xml:space="preserve">Artikel 19  Toerekenbare tekortkoming </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19.1 </w:t>
      </w:r>
      <w:r w:rsidRPr="001A28C9">
        <w:rPr>
          <w:rFonts w:ascii="Roboto" w:eastAsia="Calibri" w:hAnsi="Roboto" w:cs="Segoe UI"/>
          <w:color w:val="262626"/>
          <w:sz w:val="14"/>
          <w:szCs w:val="14"/>
        </w:rPr>
        <w:t xml:space="preserve">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nakoming blijvend onmogelijk is of indien uit een mededeling dan wel de houding van de andere Partij moet worden afgeleid dat deze in de nakoming van haar verplichting zal tekortschieten.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19.2 </w:t>
      </w:r>
      <w:r w:rsidRPr="001A28C9">
        <w:rPr>
          <w:rFonts w:ascii="Roboto" w:eastAsia="Calibri" w:hAnsi="Roboto" w:cs="Segoe UI"/>
          <w:color w:val="262626"/>
          <w:sz w:val="14"/>
          <w:szCs w:val="14"/>
        </w:rPr>
        <w:t xml:space="preserve">Onverminderd hetgeen overigens in deze Algemene inkoopvoorwaarden is vastgelegd, kan elk van de Partijen de Overeenkomst door middel van een aangetekend schrijven buiten rechte geheel of gedeeltelijk ontbinden indien de andere Partij in verzuim is dan wel een van de overige situaties bedoeld in het vorige lid zich voordoet.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19.3 </w:t>
      </w:r>
      <w:r w:rsidRPr="001A28C9">
        <w:rPr>
          <w:rFonts w:ascii="Roboto" w:eastAsia="Calibri" w:hAnsi="Roboto" w:cs="Segoe UI"/>
          <w:color w:val="262626"/>
          <w:sz w:val="14"/>
          <w:szCs w:val="14"/>
        </w:rPr>
        <w:t xml:space="preserve">Er is geen sprake van enige toerekenbare tekortkoming zijdens de Opdrachtgever indien en voor zover de publiekrechtelijke verantwoordelijkheid noopt tot het niet verstrekken van inlichtingen en gegevens respectievelijk tot het niet verlenen van de publiekrechtelijke medewerking die nodig zou kunnen zijn voor de uitvoering van de Overeenkomst.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Artikel 20  Overmacht</w:t>
      </w:r>
      <w:r w:rsidRPr="001A28C9">
        <w:rPr>
          <w:rFonts w:ascii="Roboto" w:eastAsia="Calibri" w:hAnsi="Roboto" w:cs="Segoe UI"/>
          <w:b/>
          <w:color w:val="262626"/>
          <w:sz w:val="14"/>
          <w:szCs w:val="14"/>
        </w:rPr>
        <w:br/>
        <w:t xml:space="preserve">20.1 </w:t>
      </w:r>
      <w:r w:rsidRPr="001A28C9">
        <w:rPr>
          <w:rFonts w:ascii="Roboto" w:eastAsia="Calibri" w:hAnsi="Roboto" w:cs="Segoe UI"/>
          <w:color w:val="262626"/>
          <w:sz w:val="14"/>
          <w:szCs w:val="14"/>
        </w:rPr>
        <w:t>Een tekortkoming in de nakoming van de Overeenkomst, die niet te wijten is aan schuld van een Partij en evenmin krachtens, wet, rechtshandeling of in het maatschappelijk rechtsverkeer geldende opvatting voor rekening van de betreffende Partij komt, levert overmacht op.</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20.2 </w:t>
      </w:r>
      <w:r w:rsidRPr="001A28C9">
        <w:rPr>
          <w:rFonts w:ascii="Roboto" w:eastAsia="Calibri" w:hAnsi="Roboto" w:cs="Segoe UI"/>
          <w:color w:val="262626"/>
          <w:sz w:val="14"/>
          <w:szCs w:val="14"/>
        </w:rPr>
        <w:t xml:space="preserve">De Contractant kan zich jegens de Opdrachtgever enkel op overmacht beroepen, indien de Contractant de Opdrachtgever zo spoedig mogelijk, onder overlegging van de bewijsstukken, schriftelijk van het beroep op overmacht in kennis stelt.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20.3 </w:t>
      </w:r>
      <w:r w:rsidRPr="001A28C9">
        <w:rPr>
          <w:rFonts w:ascii="Roboto" w:eastAsia="Calibri" w:hAnsi="Roboto" w:cs="Segoe UI"/>
          <w:color w:val="262626"/>
          <w:sz w:val="14"/>
          <w:szCs w:val="14"/>
        </w:rPr>
        <w:t xml:space="preserve">Onder overmacht aan de zijde van de Contractant wordt in ieder geval niet verstaan: onvoldoende beschikbaarheid van voldoende en gekwalificeerd personeel, stakingen, grondstoffentekort, transportproblemen, verlate aanlevering of ongeschiktheid van voor de uitvoering van de werkzaamheden benodigde goederen, het tekortschieten van door de Contractant ingeschakelde derden en liquiditeits- of solvabiliteitsproblemen van de Contractant of door hem ingeschakelde derden. Ten aanzien van de nakoming van de toepasselijke garantiebepalingen door de Contractant is geen beroep op overmacht mogelijk. </w:t>
      </w:r>
    </w:p>
    <w:p w:rsidR="0034559D" w:rsidRPr="001A28C9" w:rsidRDefault="0034559D" w:rsidP="0034559D">
      <w:pPr>
        <w:spacing w:after="0" w:line="140" w:lineRule="exact"/>
        <w:rPr>
          <w:rFonts w:ascii="Roboto" w:eastAsia="Calibri" w:hAnsi="Roboto" w:cs="Segoe UI"/>
          <w:color w:val="262626"/>
          <w:sz w:val="14"/>
          <w:szCs w:val="14"/>
        </w:rPr>
      </w:pPr>
    </w:p>
    <w:p w:rsid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20.4 </w:t>
      </w:r>
      <w:r w:rsidRPr="001A28C9">
        <w:rPr>
          <w:rFonts w:ascii="Roboto" w:eastAsia="Calibri" w:hAnsi="Roboto" w:cs="Segoe UI"/>
          <w:color w:val="262626"/>
          <w:sz w:val="14"/>
          <w:szCs w:val="14"/>
        </w:rPr>
        <w:t>Ingeval van overmacht van de Contractant treden Partijen onverwijld met elkaar in overleg ter regeling van de gevolgen. Indien Partijen overeenkomen de uitvoering van de Overeenkomst gedurende een nader overeen te komen termijn op te schorten, dan blijven de gevolgen daarvan voor rekening en risico van Partijen.</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 </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20.5 </w:t>
      </w:r>
      <w:r w:rsidRPr="001A28C9">
        <w:rPr>
          <w:rFonts w:ascii="Roboto" w:eastAsia="Calibri" w:hAnsi="Roboto" w:cs="Segoe UI"/>
          <w:color w:val="262626"/>
          <w:sz w:val="14"/>
          <w:szCs w:val="14"/>
        </w:rPr>
        <w:t>Indien de Contractant door overmacht wordt getroffen en derhalve niet kan nakomen of tekortschiet in de nakoming na afloop van de in het vorige lid genoemde termijn, dan heeft de Opdrachtgever het recht de Overeenkomst onmiddellijk bij aangetekende brief te ontbinden.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21  Ontbinding</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21.1 </w:t>
      </w:r>
      <w:r w:rsidRPr="001A28C9">
        <w:rPr>
          <w:rFonts w:ascii="Roboto" w:eastAsia="Calibri" w:hAnsi="Roboto" w:cs="Segoe UI"/>
          <w:color w:val="262626"/>
          <w:sz w:val="14"/>
          <w:szCs w:val="14"/>
        </w:rPr>
        <w:t>Onverminderd hetgeen overigens in deze Algemene inkoopvoorwaarden is bepaald, en onverminderd hetgeen overigens in de wet is bepaald, kan Opdrachtgever de Overeenkomst en alle daarmee samenhangende overeenkomsten door middel van een aangetekend schrijven met onmiddellijke ingang ontbinden in de gevallen waarin:</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a. Contractant (voorlopige) surseance van betaling aanvraagt; of</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lastRenderedPageBreak/>
        <w:t>b. Contractant zijn faillissement aanvraagt of in staat van faillissement wordt verklaard; of</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c. de onderneming van Contractant wordt ontbonden; of</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d. Contractant zijn onderneming staakt; of</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e. sprake is van een ingrijpende wijziging in de zeggenschap over de activiteiten van de onderneming van Contractant die maakt dat het in alle redelijkheid niet van de Opdrachtgever kan worden verwacht dat zij de Overeenkomst in stand houdt; of</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f. op een aanmerkelijk deel van het vermogen van Contractant beslag wordt gelegd (anders dan door Opdrachtgever); of</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g. het Bureau BIBOB een negatief advies heeft uitgebracht over de organisatie van Contractant; of</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h. voor zover de Overeenkomst door middel van een aanbestedingsprocedure als bedoeld in de Aanbestedingswet 2012 tot stand is gekomen, zich gedurende de looptijd van de Overeenkomst ten aanzien van Contractant uitsluitingsgronden voordoen als bedoeld in de artikelen 2.86 en 2.87 Aanbestedingswet 2012;</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i. artikel 6.2 van deze Algemene inkoopvoorwaarden wordt geschonden.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21.2 </w:t>
      </w:r>
      <w:r w:rsidRPr="001A28C9">
        <w:rPr>
          <w:rFonts w:ascii="Roboto" w:eastAsia="Calibri" w:hAnsi="Roboto" w:cs="Segoe UI"/>
          <w:color w:val="262626"/>
          <w:sz w:val="14"/>
          <w:szCs w:val="14"/>
        </w:rPr>
        <w:t xml:space="preserve">Prestaties die op het moment van ontbinding als bedoeld in het vorige lid al in het kader van deze Overeenkomst zijn verricht en de daarmee samenhangende betalingsverplichtingen, worden niet door de ontbinding getroffen, tenzij de Contractant met betrekking tot die prestaties in verzuim is. Bedragen die op die prestaties betrekking hebben en al zijn gefactureerd blijven onverminderd verschuldigd en worden op het moment van ontbinding onmiddellijk opeisbaar.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21.3 </w:t>
      </w:r>
      <w:r w:rsidRPr="001A28C9">
        <w:rPr>
          <w:rFonts w:ascii="Roboto" w:eastAsia="Calibri" w:hAnsi="Roboto" w:cs="Segoe UI"/>
          <w:color w:val="262626"/>
          <w:sz w:val="14"/>
          <w:szCs w:val="14"/>
        </w:rPr>
        <w:t xml:space="preserve">Bepalingen die naar hun aard bestemd zijn om ook na ontbinding van de Overeenkomst voort te duren, behouden nadien hun werking. Tot de bepalingen behoren in ieder geval: garantie (artikel 6), geheimhouding (artikel 10), intellectuele eigendomsrechten (artikel 11), aansprakelijkheid (artikel 14), geschillenbeslechting en toepasselijk recht (artikel 24).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21.4 </w:t>
      </w:r>
      <w:r w:rsidRPr="001A28C9">
        <w:rPr>
          <w:rFonts w:ascii="Roboto" w:eastAsia="Calibri" w:hAnsi="Roboto" w:cs="Segoe UI"/>
          <w:color w:val="262626"/>
          <w:sz w:val="14"/>
          <w:szCs w:val="14"/>
        </w:rPr>
        <w:t>Partijen treden in overleg over de afhandeling van de overige, nog lopende, verplichtingen.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22  Overdracht rechten en plichten</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Slechts met voorafgaande schriftelijke goedkeuring van de Opdrachtgever, kan de Contractant de uitvoering van de Overeenkomst geheel of gedeeltelijk laten uitvoeren door derden of uit de Overeenkomst voortvloeiende rechten en/of plichten overdragen aan een derde.</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23  Wijziging Overeenkomst</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De Opdrachtgever is bevoegd om de Overeenkomst schriftelijk te wijzigen en/of aan te vullen, na overleg met en instemming van de Contractant over de gevolgen van de wijziging of aanvulling. In dit kader blijven Partijen binnen de wettelijk gestelde grenzen.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24  Toepasselijk recht en geschillen</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24.1 </w:t>
      </w:r>
      <w:r w:rsidRPr="001A28C9">
        <w:rPr>
          <w:rFonts w:ascii="Roboto" w:eastAsia="Calibri" w:hAnsi="Roboto" w:cs="Segoe UI"/>
          <w:color w:val="262626"/>
          <w:sz w:val="14"/>
          <w:szCs w:val="14"/>
        </w:rPr>
        <w:t xml:space="preserve">Op deze Algemene inkoopvoorwaarden en de Overeenkomsten, alsmede op de totstandkoming en de interpretatie daarvan, is Nederlands recht van toepassing.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24.2 </w:t>
      </w:r>
      <w:r w:rsidRPr="001A28C9">
        <w:rPr>
          <w:rFonts w:ascii="Roboto" w:eastAsia="Calibri" w:hAnsi="Roboto" w:cs="Segoe UI"/>
          <w:color w:val="262626"/>
          <w:sz w:val="14"/>
          <w:szCs w:val="14"/>
        </w:rPr>
        <w:t xml:space="preserve">De toepasselijkheid van het Weens Koopverdrag (United Nations </w:t>
      </w:r>
      <w:proofErr w:type="spellStart"/>
      <w:r w:rsidRPr="001A28C9">
        <w:rPr>
          <w:rFonts w:ascii="Roboto" w:eastAsia="Calibri" w:hAnsi="Roboto" w:cs="Segoe UI"/>
          <w:color w:val="262626"/>
          <w:sz w:val="14"/>
          <w:szCs w:val="14"/>
        </w:rPr>
        <w:t>Convention</w:t>
      </w:r>
      <w:proofErr w:type="spellEnd"/>
      <w:r w:rsidRPr="001A28C9">
        <w:rPr>
          <w:rFonts w:ascii="Roboto" w:eastAsia="Calibri" w:hAnsi="Roboto" w:cs="Segoe UI"/>
          <w:color w:val="262626"/>
          <w:sz w:val="14"/>
          <w:szCs w:val="14"/>
        </w:rPr>
        <w:t xml:space="preserve"> on </w:t>
      </w:r>
      <w:proofErr w:type="spellStart"/>
      <w:r w:rsidRPr="001A28C9">
        <w:rPr>
          <w:rFonts w:ascii="Roboto" w:eastAsia="Calibri" w:hAnsi="Roboto" w:cs="Segoe UI"/>
          <w:color w:val="262626"/>
          <w:sz w:val="14"/>
          <w:szCs w:val="14"/>
        </w:rPr>
        <w:t>Contracts</w:t>
      </w:r>
      <w:proofErr w:type="spellEnd"/>
      <w:r w:rsidRPr="001A28C9">
        <w:rPr>
          <w:rFonts w:ascii="Roboto" w:eastAsia="Calibri" w:hAnsi="Roboto" w:cs="Segoe UI"/>
          <w:color w:val="262626"/>
          <w:sz w:val="14"/>
          <w:szCs w:val="14"/>
        </w:rPr>
        <w:t xml:space="preserve"> </w:t>
      </w:r>
      <w:proofErr w:type="spellStart"/>
      <w:r w:rsidRPr="001A28C9">
        <w:rPr>
          <w:rFonts w:ascii="Roboto" w:eastAsia="Calibri" w:hAnsi="Roboto" w:cs="Segoe UI"/>
          <w:color w:val="262626"/>
          <w:sz w:val="14"/>
          <w:szCs w:val="14"/>
        </w:rPr>
        <w:t>for</w:t>
      </w:r>
      <w:proofErr w:type="spellEnd"/>
      <w:r w:rsidRPr="001A28C9">
        <w:rPr>
          <w:rFonts w:ascii="Roboto" w:eastAsia="Calibri" w:hAnsi="Roboto" w:cs="Segoe UI"/>
          <w:color w:val="262626"/>
          <w:sz w:val="14"/>
          <w:szCs w:val="14"/>
        </w:rPr>
        <w:t xml:space="preserve"> the International Sale of </w:t>
      </w:r>
      <w:proofErr w:type="spellStart"/>
      <w:r w:rsidRPr="001A28C9">
        <w:rPr>
          <w:rFonts w:ascii="Roboto" w:eastAsia="Calibri" w:hAnsi="Roboto" w:cs="Segoe UI"/>
          <w:color w:val="262626"/>
          <w:sz w:val="14"/>
          <w:szCs w:val="14"/>
        </w:rPr>
        <w:t>Goods</w:t>
      </w:r>
      <w:proofErr w:type="spellEnd"/>
      <w:r w:rsidRPr="001A28C9">
        <w:rPr>
          <w:rFonts w:ascii="Roboto" w:eastAsia="Calibri" w:hAnsi="Roboto" w:cs="Segoe UI"/>
          <w:color w:val="262626"/>
          <w:sz w:val="14"/>
          <w:szCs w:val="14"/>
        </w:rPr>
        <w:t xml:space="preserve">) wordt uitdrukkelijk uitgesloten.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24.3 </w:t>
      </w:r>
      <w:r w:rsidRPr="001A28C9">
        <w:rPr>
          <w:rFonts w:ascii="Roboto" w:eastAsia="Calibri" w:hAnsi="Roboto" w:cs="Segoe UI"/>
          <w:color w:val="262626"/>
          <w:sz w:val="14"/>
          <w:szCs w:val="14"/>
        </w:rPr>
        <w:t xml:space="preserve">Als er een geschil ontstaat met betrekking tot de Offerteaanvraag, de procedure zoals beschreven in de Offerteaanvraag, de totstandkoming van de Overeenkomst of de uitvoering van de Overeenkomst, dan is elk der Partijen gerechtigd om het geschil bij uitsluiting voor te leggen aan de bevoegde rechter in het arrondissement van de rechtbank Midden-Nederland, tenzij Partijen alsnog een andere vorm van geschillenbeslechting zullen overeenkomen.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25  Nietigheid en vernietiging</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Indien één of meer bepalingen van de Algemene inkoopwaarden of de Overeenkomst nietig blijken te zijn of door de rechter vernietigd worden, dan behouden de overige bepalingen van de Algemene inkoopvoorwaarden of de Overeenkomst hun rechtskracht. Partijen zullen in overleg treden om de betreffende niet toepasselijke of ongeldige bepaling te vervangen door een nieuwe bepaling, waarbij zoveel mogelijk het doel en de strekking van de eerdere bepaling in acht zal worden genomen.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u w:val="single"/>
        </w:rPr>
      </w:pPr>
      <w:r w:rsidRPr="001A28C9">
        <w:rPr>
          <w:rFonts w:ascii="Roboto" w:eastAsia="Calibri" w:hAnsi="Roboto" w:cs="Segoe UI"/>
          <w:b/>
          <w:color w:val="262626"/>
          <w:sz w:val="14"/>
          <w:szCs w:val="14"/>
          <w:u w:val="single"/>
        </w:rPr>
        <w:t>II Dienstverlening</w:t>
      </w:r>
    </w:p>
    <w:p w:rsidR="0034559D" w:rsidRPr="001A28C9" w:rsidRDefault="0034559D" w:rsidP="0034559D">
      <w:pPr>
        <w:spacing w:after="0" w:line="140" w:lineRule="exact"/>
        <w:rPr>
          <w:rFonts w:ascii="Roboto" w:eastAsia="Calibri" w:hAnsi="Roboto" w:cs="Segoe UI"/>
          <w:b/>
          <w:color w:val="262626"/>
          <w:sz w:val="14"/>
          <w:szCs w:val="14"/>
          <w:u w:val="single"/>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lastRenderedPageBreak/>
        <w:t xml:space="preserve">Indien de Opdracht een opdracht tot dienstverlening betreft, gelden in aanvulling op het algemeen deel de bepalingen uit het onderhavige hoofdstuk.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 xml:space="preserve">Artikel 26  Uitvoering diensten </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26.1 </w:t>
      </w:r>
      <w:r w:rsidRPr="001A28C9">
        <w:rPr>
          <w:rFonts w:ascii="Roboto" w:eastAsia="Calibri" w:hAnsi="Roboto" w:cs="Segoe UI"/>
          <w:color w:val="262626"/>
          <w:sz w:val="14"/>
          <w:szCs w:val="14"/>
        </w:rPr>
        <w:t>De Contractant zal zijn verplichtingen voortvloeiend uit de Overeenkomst in nauwe samenwerking met de Opdrachtgever nakomen, onverminderd de eigen verantwoordelijkheid van de Contractant.</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26.2 </w:t>
      </w:r>
      <w:r w:rsidRPr="001A28C9">
        <w:rPr>
          <w:rFonts w:ascii="Roboto" w:eastAsia="Calibri" w:hAnsi="Roboto" w:cs="Segoe UI"/>
          <w:color w:val="262626"/>
          <w:sz w:val="14"/>
          <w:szCs w:val="14"/>
        </w:rPr>
        <w:t xml:space="preserve">De Contractant zal de Diensten uitvoeren binnen de termijn en op de plaats zoals deze zijn opgenomen in de Overeenkomst.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27  Garantie</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27.1 </w:t>
      </w:r>
      <w:r w:rsidRPr="001A28C9">
        <w:rPr>
          <w:rFonts w:ascii="Roboto" w:eastAsia="Calibri" w:hAnsi="Roboto" w:cs="Segoe UI"/>
          <w:color w:val="262626"/>
          <w:sz w:val="14"/>
          <w:szCs w:val="14"/>
        </w:rPr>
        <w:t xml:space="preserve">Contractant garandeert dat de door of namens hem te verrichten Diensten voldoen aan de in de Overeenkomst vastgelegde eisen.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27.2 </w:t>
      </w:r>
      <w:r w:rsidRPr="001A28C9">
        <w:rPr>
          <w:rFonts w:ascii="Roboto" w:eastAsia="Calibri" w:hAnsi="Roboto" w:cs="Segoe UI"/>
          <w:color w:val="262626"/>
          <w:sz w:val="14"/>
          <w:szCs w:val="14"/>
        </w:rPr>
        <w:t xml:space="preserve">Contractant garandeert dat de door of namens hem te verrichten Diensten op vakbekwame wijze worden uitgevoerd.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 xml:space="preserve">Artikel 28  Verantwoordelijkheid voor Prestaties </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De Contractant draagt de volledige verantwoordelijkheid voor zowel zijn eigen Prestaties, Prestaties van Personeel van Contractant alsmede Prestaties van de door de Contractant ingeschakelde derden.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29  Beoordeling en acceptatie</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29.1 </w:t>
      </w:r>
      <w:r w:rsidRPr="001A28C9">
        <w:rPr>
          <w:rFonts w:ascii="Roboto" w:eastAsia="Calibri" w:hAnsi="Roboto" w:cs="Segoe UI"/>
          <w:color w:val="262626"/>
          <w:sz w:val="14"/>
          <w:szCs w:val="14"/>
        </w:rPr>
        <w:t xml:space="preserve">De Opdrachtgever is gerechtigd om de Prestaties te keuren en de Contractant verleent waar nodig zijn medewerking.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29.2 </w:t>
      </w:r>
      <w:r w:rsidRPr="001A28C9">
        <w:rPr>
          <w:rFonts w:ascii="Roboto" w:eastAsia="Calibri" w:hAnsi="Roboto" w:cs="Segoe UI"/>
          <w:color w:val="262626"/>
          <w:sz w:val="14"/>
          <w:szCs w:val="14"/>
        </w:rPr>
        <w:t xml:space="preserve">Feitelijke uitvoering van de Diensten door de Contractant of daarmee gepaard gaande handelingen houdt niet in dat de Opdrachtgever de Diensten zonder meer goedkeurt. De Opdrachtgever behoudt zich het recht voor om eventuele verrichte Diensten te keuren, controleren of niet goed te keuren.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29.3 </w:t>
      </w:r>
      <w:r w:rsidRPr="001A28C9">
        <w:rPr>
          <w:rFonts w:ascii="Roboto" w:eastAsia="Calibri" w:hAnsi="Roboto" w:cs="Segoe UI"/>
          <w:color w:val="262626"/>
          <w:sz w:val="14"/>
          <w:szCs w:val="14"/>
        </w:rPr>
        <w:t>De goedkeuring van de Diensten zal geschieden door middel van een schriftelijke verklaring van de Opdrachtgever. Indien de Opdrachtgever de Diensten niet goedkeurt, geeft zij gemotiveerd aan waarom de goedkeuring onthouden wordt.</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29.4 </w:t>
      </w:r>
      <w:r w:rsidRPr="001A28C9">
        <w:rPr>
          <w:rFonts w:ascii="Roboto" w:eastAsia="Calibri" w:hAnsi="Roboto" w:cs="Segoe UI"/>
          <w:color w:val="262626"/>
          <w:sz w:val="14"/>
          <w:szCs w:val="14"/>
        </w:rPr>
        <w:t xml:space="preserve">Indien Opdrachtgever zich niet binnen een termijn van 30 dagen na de dag van levering over de beoordeling heeft uitgelaten, worden de resultaten van de Diensten geacht te zijn geaccepteerd.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29.5 </w:t>
      </w:r>
      <w:r w:rsidRPr="001A28C9">
        <w:rPr>
          <w:rFonts w:ascii="Roboto" w:eastAsia="Calibri" w:hAnsi="Roboto" w:cs="Segoe UI"/>
          <w:color w:val="262626"/>
          <w:sz w:val="14"/>
          <w:szCs w:val="14"/>
        </w:rPr>
        <w:t xml:space="preserve">Opdrachtgever is niet gehouden tot enige betaling aan Contractant voordat acceptatie heeft plaatsgevonden, tenzij anders is overeengekomen.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30  Personeel van Contractant</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30.1 </w:t>
      </w:r>
      <w:r w:rsidRPr="001A28C9">
        <w:rPr>
          <w:rFonts w:ascii="Roboto" w:eastAsia="Calibri" w:hAnsi="Roboto" w:cs="Segoe UI"/>
          <w:color w:val="262626"/>
          <w:sz w:val="14"/>
          <w:szCs w:val="14"/>
        </w:rPr>
        <w:t xml:space="preserve">Voor zover Diensten worden verricht ten kantore en/of in de openbare ruimte van de Opdrachtgever, zijn de Contractant, Personeel van Contractant en de door de Contractant ingeschakelde derden gehouden de vastgestelde huisregels voor dat kantoor/gebouw en/of die openbare ruimte na te leven.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30.2 </w:t>
      </w:r>
      <w:r w:rsidRPr="001A28C9">
        <w:rPr>
          <w:rFonts w:ascii="Roboto" w:eastAsia="Calibri" w:hAnsi="Roboto" w:cs="Segoe UI"/>
          <w:color w:val="262626"/>
          <w:sz w:val="14"/>
          <w:szCs w:val="14"/>
        </w:rPr>
        <w:t>Contractant meldt de komst van zijn Personeel op een locatie van Opdrachtgever tijdig bij de contactpersoon van Opdrachtgever. Contractant zorgt er voor dat zijn Personeel zich op verzoek van Opdrachtgever kan legitimeren en kan aantonen dat zij voor of namens Contractant werkzaam is.</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30.3 </w:t>
      </w:r>
      <w:r w:rsidRPr="001A28C9">
        <w:rPr>
          <w:rFonts w:ascii="Roboto" w:eastAsia="Calibri" w:hAnsi="Roboto" w:cs="Segoe UI"/>
          <w:color w:val="262626"/>
          <w:sz w:val="14"/>
          <w:szCs w:val="14"/>
        </w:rPr>
        <w:t xml:space="preserve">De Contractant staat ervoor in dat het Personeel van Contractant gerechtigd is om in Nederland arbeid te verrichten dan wel Diensten te verrichten.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30.4 </w:t>
      </w:r>
      <w:r w:rsidRPr="001A28C9">
        <w:rPr>
          <w:rFonts w:ascii="Roboto" w:eastAsia="Calibri" w:hAnsi="Roboto" w:cs="Segoe UI"/>
          <w:color w:val="262626"/>
          <w:sz w:val="14"/>
          <w:szCs w:val="14"/>
        </w:rPr>
        <w:t>Medewerkers van Contractant of door Contractant met toestemming van Opdrachtgever ingeschakelde derden, overleggen voor aanvang van de werkzaamheden bij de Opdrachtgever een recente Verklaring Omtrent het Gedrag (VOG). De Contractant stemt voorafgaand aan de aanvraag de noodzaak, inhoud en aard hiervan af met de Opdrachtgever.</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30.5 </w:t>
      </w:r>
      <w:r w:rsidRPr="001A28C9">
        <w:rPr>
          <w:rFonts w:ascii="Roboto" w:eastAsia="Calibri" w:hAnsi="Roboto" w:cs="Segoe UI"/>
          <w:color w:val="262626"/>
          <w:sz w:val="14"/>
          <w:szCs w:val="14"/>
        </w:rPr>
        <w:t>Partijen zijn niet gerechtigd zonder schriftelijke toestemming van de andere partij tijdens de uitvoering van de Overeenkomst en/of binnen één jaar na beëindiging daarvan, Personeel van de andere partij in dienst te nemen, noch met dat personeel over indiensttreding te onderhandelen. Deze toestemming wordt niet zonder redelijke grond onthouden.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 xml:space="preserve">Artikel 31  Vervanging van Personeel </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lastRenderedPageBreak/>
        <w:t xml:space="preserve">31.1 </w:t>
      </w:r>
      <w:r w:rsidRPr="001A28C9">
        <w:rPr>
          <w:rFonts w:ascii="Roboto" w:eastAsia="Calibri" w:hAnsi="Roboto" w:cs="Segoe UI"/>
          <w:color w:val="262626"/>
          <w:sz w:val="14"/>
          <w:szCs w:val="14"/>
        </w:rPr>
        <w:t>Vervanging van personen die zijn belast met de uitvoering van de Diensten, kan door Contractant slechts bij uitzondering plaatsvinden.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31.2 </w:t>
      </w:r>
      <w:r w:rsidRPr="001A28C9">
        <w:rPr>
          <w:rFonts w:ascii="Roboto" w:eastAsia="Calibri" w:hAnsi="Roboto" w:cs="Segoe UI"/>
          <w:color w:val="262626"/>
          <w:sz w:val="14"/>
          <w:szCs w:val="14"/>
        </w:rPr>
        <w:t xml:space="preserve">Voor de vervanging van Personeel van Contractant is voorafgaande schriftelijke toestemming vereist van de Opdrachtgever, tenzij directe vervanging van Personeel van Contractant noodzakelijk is. In dat laatste geval kan worden volstaan met mondelinge toestemming van de Opdrachtgever. Uitgangspunt daarbij is dat personen beschikbaar worden gesteld die een vergelijkbare deskundigheid, opleiding en ervaring hebben (conform het vereiste in de Offerteaanvraag).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31.3</w:t>
      </w:r>
      <w:r w:rsidRPr="001A28C9">
        <w:rPr>
          <w:rFonts w:ascii="Roboto" w:eastAsia="Calibri" w:hAnsi="Roboto" w:cs="Segoe UI"/>
          <w:color w:val="262626"/>
          <w:sz w:val="14"/>
          <w:szCs w:val="14"/>
        </w:rPr>
        <w:t xml:space="preserve"> Indien gedurende de uitvoering van de Overeenkomst blijkt dat Personeel van Contractant niet functioneert in het belang van de goede uitvoering van de Overeenkomst en/of wegens omstandigheden zijn werkzaamheden niet kan voortzetten, dan heeft de Opdrachtgever het recht de desbetreffende persoon door de Contractant te laten vervangen.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31.4 </w:t>
      </w:r>
      <w:r w:rsidRPr="001A28C9">
        <w:rPr>
          <w:rFonts w:ascii="Roboto" w:eastAsia="Calibri" w:hAnsi="Roboto" w:cs="Segoe UI"/>
          <w:color w:val="262626"/>
          <w:sz w:val="14"/>
          <w:szCs w:val="14"/>
        </w:rPr>
        <w:t xml:space="preserve">In vervanging van Personeel van Contractant wordt op een korte termijn – doch uiterlijk binnen twee weken of zoveel korter als noodzakelijk – door de Contractant voorzien. Eventuele kosten die gepaard gaan met vervanging komen voor rekening van de Contractant.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31.5 </w:t>
      </w:r>
      <w:r w:rsidRPr="001A28C9">
        <w:rPr>
          <w:rFonts w:ascii="Roboto" w:eastAsia="Calibri" w:hAnsi="Roboto" w:cs="Segoe UI"/>
          <w:color w:val="262626"/>
          <w:sz w:val="14"/>
          <w:szCs w:val="14"/>
        </w:rPr>
        <w:t>Bij vervanging van Personeel stelt Contractant tegen hetzelfde tarief Personeel beschikbaar dat qua deskundigheid, opleiding, ervaring en integriteit ten minste gelijkwaardig is aan het oorspronkelijk ingezette Personeel.</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31.6 </w:t>
      </w:r>
      <w:r w:rsidRPr="001A28C9">
        <w:rPr>
          <w:rFonts w:ascii="Roboto" w:eastAsia="Calibri" w:hAnsi="Roboto" w:cs="Segoe UI"/>
          <w:color w:val="262626"/>
          <w:sz w:val="14"/>
          <w:szCs w:val="14"/>
        </w:rPr>
        <w:t>Bij vervanging van Personeel brengt Contractant geen daarmee verband houdende kosten aan Opdrachtgever in rekening, tenzij Contractant aantoont dat het verzoek tot vervanging geen redelijke grondslag had.</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31.7 </w:t>
      </w:r>
      <w:r w:rsidRPr="001A28C9">
        <w:rPr>
          <w:rFonts w:ascii="Roboto" w:eastAsia="Calibri" w:hAnsi="Roboto" w:cs="Segoe UI"/>
          <w:color w:val="262626"/>
          <w:sz w:val="14"/>
          <w:szCs w:val="14"/>
        </w:rPr>
        <w:t>Het risico van vertraging bij de Uitvoering van een Overeenkomst met een vaste levertijd als gevolg van vervanging, komt voor rekening van Contractant.</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31.8 </w:t>
      </w:r>
      <w:r w:rsidRPr="001A28C9">
        <w:rPr>
          <w:rFonts w:ascii="Roboto" w:eastAsia="Calibri" w:hAnsi="Roboto" w:cs="Segoe UI"/>
          <w:color w:val="262626"/>
          <w:sz w:val="14"/>
          <w:szCs w:val="14"/>
        </w:rPr>
        <w:t>De dagen waarop Personeel van Contractant verlof opneemt worden in overleg met Opdrachtgever bepaald. In dat geval kan Opdrachtgever eisen dat tijdelijke vervanging wordt ingezet. Als dan is het bepaalde in de overige leden van dit artikel onverkort van toepassing.</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 xml:space="preserve">Artikel 32  </w:t>
      </w:r>
      <w:proofErr w:type="spellStart"/>
      <w:r w:rsidRPr="001A28C9">
        <w:rPr>
          <w:rFonts w:ascii="Roboto" w:eastAsia="Calibri" w:hAnsi="Roboto" w:cs="Segoe UI"/>
          <w:b/>
          <w:color w:val="262626"/>
          <w:sz w:val="14"/>
          <w:szCs w:val="14"/>
        </w:rPr>
        <w:t>Onderaanneming</w:t>
      </w:r>
      <w:proofErr w:type="spellEnd"/>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32.1 </w:t>
      </w:r>
      <w:r w:rsidRPr="001A28C9">
        <w:rPr>
          <w:rFonts w:ascii="Roboto" w:eastAsia="Calibri" w:hAnsi="Roboto" w:cs="Segoe UI"/>
          <w:color w:val="262626"/>
          <w:sz w:val="14"/>
          <w:szCs w:val="14"/>
        </w:rPr>
        <w:t xml:space="preserve">Het is Contractant alleen toegestaan met voorafgaande uitdrukkelijke schriftelijke toestemming van Opdrachtgever, gebruik te maken van de diensten van derden, bij de uitvoering van de Overeenkomst, dan wel gebruik te maken van ter beschikking gestelde of ingeleende arbeidskrachten.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32.2 </w:t>
      </w:r>
      <w:r w:rsidRPr="001A28C9">
        <w:rPr>
          <w:rFonts w:ascii="Roboto" w:eastAsia="Calibri" w:hAnsi="Roboto" w:cs="Segoe UI"/>
          <w:color w:val="262626"/>
          <w:sz w:val="14"/>
          <w:szCs w:val="14"/>
        </w:rPr>
        <w:t xml:space="preserve">Toestemming van Opdrachtgever laat de eigen verantwoordelijkheid en aansprakelijkheid van Contractant voor de nakoming van de krachtens de Overeenkomst op hem rustende verplichtingen en de krachtens belasting-, zorg- en sociale verzekeringswetgeving op hem als werkgever rustende verplichtingen, onverlet.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32.3 </w:t>
      </w:r>
      <w:r w:rsidRPr="001A28C9">
        <w:rPr>
          <w:rFonts w:ascii="Roboto" w:eastAsia="Calibri" w:hAnsi="Roboto" w:cs="Segoe UI"/>
          <w:color w:val="262626"/>
          <w:sz w:val="14"/>
          <w:szCs w:val="14"/>
        </w:rPr>
        <w:t>Artikel 14.6 van deze Algemene inkoopvoorwaarden is van overeenkomstige toepassing in het geval Contractant gebruik maakt van derden voor de uitvoering van de Overeenkomst.</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32.4 </w:t>
      </w:r>
      <w:r w:rsidRPr="001A28C9">
        <w:rPr>
          <w:rFonts w:ascii="Roboto" w:eastAsia="Calibri" w:hAnsi="Roboto" w:cs="Segoe UI"/>
          <w:color w:val="262626"/>
          <w:sz w:val="14"/>
          <w:szCs w:val="14"/>
        </w:rPr>
        <w:t xml:space="preserve">Alle voorwaarden en eisen die gelden voor Personeel van Opdrachtgever zijn ook van toepassing op derden, die, met inachtneming van het bepaalde in het vorige lid, in opdracht van de Contractant diensten verrichten voor de Opdrachtgever. </w:t>
      </w:r>
    </w:p>
    <w:p w:rsidR="0034559D" w:rsidRPr="001A28C9" w:rsidRDefault="0034559D" w:rsidP="0034559D">
      <w:pPr>
        <w:spacing w:after="0" w:line="140" w:lineRule="exact"/>
        <w:rPr>
          <w:rFonts w:ascii="Roboto" w:eastAsia="Calibri" w:hAnsi="Roboto" w:cs="Segoe UI"/>
          <w:b/>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 xml:space="preserve">Artikel 33  Voortgangsrapportage </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Contractant rapporteert over de voortgang van de werkzaamheden aan Opdrachtgever zo vaak en op de wijze als in de Overeenkomst is bepaald, dan wel Opdrachtgever nodig acht.</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34  Contactpersonen</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34.1 </w:t>
      </w:r>
      <w:r w:rsidRPr="001A28C9">
        <w:rPr>
          <w:rFonts w:ascii="Roboto" w:eastAsia="Calibri" w:hAnsi="Roboto" w:cs="Segoe UI"/>
          <w:color w:val="262626"/>
          <w:sz w:val="14"/>
          <w:szCs w:val="14"/>
        </w:rPr>
        <w:t>Beide Partijen wijzen een contactpersoon aan, die de contacten over de uitvoering van de Overeenkomst onderhoudt. Partijen informeren elkaar over degene die zij als contactpersoon hebben aangewezen.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34.2</w:t>
      </w:r>
      <w:r w:rsidRPr="001A28C9">
        <w:rPr>
          <w:rFonts w:ascii="Roboto" w:eastAsia="Calibri" w:hAnsi="Roboto" w:cs="Segoe UI"/>
          <w:color w:val="262626"/>
          <w:sz w:val="14"/>
          <w:szCs w:val="14"/>
        </w:rPr>
        <w:t xml:space="preserve"> Contactpersonen kunnen Partijen alleen vertegenwoordigen en binden voor zover het betreft </w:t>
      </w:r>
      <w:r w:rsidRPr="001A28C9">
        <w:rPr>
          <w:rFonts w:ascii="Roboto" w:eastAsia="Calibri" w:hAnsi="Roboto" w:cs="Segoe UI"/>
          <w:color w:val="262626"/>
          <w:sz w:val="14"/>
          <w:szCs w:val="14"/>
        </w:rPr>
        <w:lastRenderedPageBreak/>
        <w:t>de uitvoering van de Overeenkomst. Tot wijziging van de Overeenkomst zijn zij niet bevoegd.</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u w:val="single"/>
        </w:rPr>
      </w:pPr>
      <w:r w:rsidRPr="001A28C9">
        <w:rPr>
          <w:rFonts w:ascii="Roboto" w:eastAsia="Calibri" w:hAnsi="Roboto" w:cs="Segoe UI"/>
          <w:b/>
          <w:color w:val="262626"/>
          <w:sz w:val="14"/>
          <w:szCs w:val="14"/>
          <w:u w:val="single"/>
        </w:rPr>
        <w:t>III Koop en levering</w:t>
      </w:r>
    </w:p>
    <w:p w:rsidR="0034559D" w:rsidRPr="001A28C9" w:rsidRDefault="0034559D" w:rsidP="0034559D">
      <w:pPr>
        <w:spacing w:after="0" w:line="140" w:lineRule="exact"/>
        <w:rPr>
          <w:rFonts w:ascii="Roboto" w:eastAsia="Calibri" w:hAnsi="Roboto" w:cs="Segoe UI"/>
          <w:b/>
          <w:color w:val="262626"/>
          <w:sz w:val="14"/>
          <w:szCs w:val="14"/>
          <w:u w:val="single"/>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Indien de Opdracht een opdracht tot koop en levering betreft, gelden in aanvulling op het algemeen deel de bepalingen van het onderhavige hoofdstuk.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35  Levering</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35.1 </w:t>
      </w:r>
      <w:r w:rsidRPr="001A28C9">
        <w:rPr>
          <w:rFonts w:ascii="Roboto" w:eastAsia="Calibri" w:hAnsi="Roboto" w:cs="Segoe UI"/>
          <w:color w:val="262626"/>
          <w:sz w:val="14"/>
          <w:szCs w:val="14"/>
        </w:rPr>
        <w:t xml:space="preserve">De Contractant levert de Goederen conform </w:t>
      </w:r>
      <w:proofErr w:type="spellStart"/>
      <w:r w:rsidRPr="001A28C9">
        <w:rPr>
          <w:rFonts w:ascii="Roboto" w:eastAsia="Calibri" w:hAnsi="Roboto" w:cs="Segoe UI"/>
          <w:color w:val="262626"/>
          <w:sz w:val="14"/>
          <w:szCs w:val="14"/>
        </w:rPr>
        <w:t>Delivered</w:t>
      </w:r>
      <w:proofErr w:type="spellEnd"/>
      <w:r w:rsidRPr="001A28C9">
        <w:rPr>
          <w:rFonts w:ascii="Roboto" w:eastAsia="Calibri" w:hAnsi="Roboto" w:cs="Segoe UI"/>
          <w:color w:val="262626"/>
          <w:sz w:val="14"/>
          <w:szCs w:val="14"/>
        </w:rPr>
        <w:t xml:space="preserve"> </w:t>
      </w:r>
      <w:proofErr w:type="spellStart"/>
      <w:r w:rsidRPr="001A28C9">
        <w:rPr>
          <w:rFonts w:ascii="Roboto" w:eastAsia="Calibri" w:hAnsi="Roboto" w:cs="Segoe UI"/>
          <w:color w:val="262626"/>
          <w:sz w:val="14"/>
          <w:szCs w:val="14"/>
        </w:rPr>
        <w:t>Duty</w:t>
      </w:r>
      <w:proofErr w:type="spellEnd"/>
      <w:r w:rsidRPr="001A28C9">
        <w:rPr>
          <w:rFonts w:ascii="Roboto" w:eastAsia="Calibri" w:hAnsi="Roboto" w:cs="Segoe UI"/>
          <w:color w:val="262626"/>
          <w:sz w:val="14"/>
          <w:szCs w:val="14"/>
        </w:rPr>
        <w:t xml:space="preserve"> </w:t>
      </w:r>
      <w:proofErr w:type="spellStart"/>
      <w:r w:rsidRPr="001A28C9">
        <w:rPr>
          <w:rFonts w:ascii="Roboto" w:eastAsia="Calibri" w:hAnsi="Roboto" w:cs="Segoe UI"/>
          <w:color w:val="262626"/>
          <w:sz w:val="14"/>
          <w:szCs w:val="14"/>
        </w:rPr>
        <w:t>Paid</w:t>
      </w:r>
      <w:proofErr w:type="spellEnd"/>
      <w:r w:rsidRPr="001A28C9">
        <w:rPr>
          <w:rFonts w:ascii="Roboto" w:eastAsia="Calibri" w:hAnsi="Roboto" w:cs="Segoe UI"/>
          <w:color w:val="262626"/>
          <w:sz w:val="14"/>
          <w:szCs w:val="14"/>
        </w:rPr>
        <w:t xml:space="preserve"> (DDP), volgens </w:t>
      </w:r>
      <w:proofErr w:type="spellStart"/>
      <w:r w:rsidRPr="001A28C9">
        <w:rPr>
          <w:rFonts w:ascii="Roboto" w:eastAsia="Calibri" w:hAnsi="Roboto" w:cs="Segoe UI"/>
          <w:color w:val="262626"/>
          <w:sz w:val="14"/>
          <w:szCs w:val="14"/>
        </w:rPr>
        <w:t>Incoterms</w:t>
      </w:r>
      <w:proofErr w:type="spellEnd"/>
      <w:r w:rsidRPr="001A28C9">
        <w:rPr>
          <w:rFonts w:ascii="Roboto" w:eastAsia="Calibri" w:hAnsi="Roboto" w:cs="Segoe UI"/>
          <w:color w:val="262626"/>
          <w:sz w:val="14"/>
          <w:szCs w:val="14"/>
        </w:rPr>
        <w:t xml:space="preserve"> 2010, zoals vastgesteld door de Internationale Kamer van Koophandel (ICC).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35.2 </w:t>
      </w:r>
      <w:r w:rsidRPr="001A28C9">
        <w:rPr>
          <w:rFonts w:ascii="Roboto" w:eastAsia="Calibri" w:hAnsi="Roboto" w:cs="Segoe UI"/>
          <w:color w:val="262626"/>
          <w:sz w:val="14"/>
          <w:szCs w:val="14"/>
        </w:rPr>
        <w:t xml:space="preserve">Tenzij schriftelijk een andere tijd of plaats is overeengekomen, geschiedt de Aflevering uitsluitend op Werkdagen tijdens de openingsuren van de locatie van Opdrachtgever. De Contractant dient zijn vervoerder hiervan op de hoogte te stellen.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35.3 </w:t>
      </w:r>
      <w:r w:rsidRPr="001A28C9">
        <w:rPr>
          <w:rFonts w:ascii="Roboto" w:eastAsia="Calibri" w:hAnsi="Roboto" w:cs="Segoe UI"/>
          <w:color w:val="262626"/>
          <w:sz w:val="14"/>
          <w:szCs w:val="14"/>
        </w:rPr>
        <w:t xml:space="preserve">Eerdere Levering van de Goederen dan op de overeengekomen leveringsdatum, -data of –termijnen, geschiedt slechts na voorafgaande schriftelijke toestemming van Opdrachtgever en leidt niet tot wijziging van het overeengekomen tijdstip van betaling.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35.4 </w:t>
      </w:r>
      <w:r w:rsidRPr="001A28C9">
        <w:rPr>
          <w:rFonts w:ascii="Roboto" w:eastAsia="Calibri" w:hAnsi="Roboto" w:cs="Segoe UI"/>
          <w:color w:val="262626"/>
          <w:sz w:val="14"/>
          <w:szCs w:val="14"/>
        </w:rPr>
        <w:t xml:space="preserve">Opdrachtgever is niet gehouden tot enige betaling aan Contractant voordat Levering van de Goederen heeft plaatsgevonden, tenzij anders is overeengekomen.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36  Verpakking en transport</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36.1 </w:t>
      </w:r>
      <w:r w:rsidRPr="001A28C9">
        <w:rPr>
          <w:rFonts w:ascii="Roboto" w:eastAsia="Calibri" w:hAnsi="Roboto" w:cs="Segoe UI"/>
          <w:color w:val="262626"/>
          <w:sz w:val="14"/>
          <w:szCs w:val="14"/>
        </w:rPr>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36.2 </w:t>
      </w:r>
      <w:r w:rsidRPr="001A28C9">
        <w:rPr>
          <w:rFonts w:ascii="Roboto" w:eastAsia="Calibri" w:hAnsi="Roboto" w:cs="Segoe UI"/>
          <w:color w:val="262626"/>
          <w:sz w:val="14"/>
          <w:szCs w:val="14"/>
        </w:rPr>
        <w:t xml:space="preserve">De Contractant neemt alle verpakkingen kosteloos terug, tenzij schriftelijk anders is overeengekomen.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36.3 </w:t>
      </w:r>
      <w:r w:rsidRPr="001A28C9">
        <w:rPr>
          <w:rFonts w:ascii="Roboto" w:eastAsia="Calibri" w:hAnsi="Roboto" w:cs="Segoe UI"/>
          <w:color w:val="262626"/>
          <w:sz w:val="14"/>
          <w:szCs w:val="14"/>
        </w:rPr>
        <w:t xml:space="preserve">Op verzoek van Opdrachtgever kan voorafgaand aan de Levering keuring van de Goederen plaatshebben door Opdrachtgever of een door Opdrachtgever aangewezen derde bij Contractant. Opdrachtgever is evenwel niet gehouden een dergelijke keuring uit te voeren.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37  Keuring</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37.1 </w:t>
      </w:r>
      <w:r w:rsidRPr="001A28C9">
        <w:rPr>
          <w:rFonts w:ascii="Roboto" w:eastAsia="Calibri" w:hAnsi="Roboto" w:cs="Segoe UI"/>
          <w:color w:val="262626"/>
          <w:sz w:val="14"/>
          <w:szCs w:val="14"/>
        </w:rPr>
        <w:t xml:space="preserve">Op verzoek van Opdrachtgever kan voorafgaand aan de Levering keuring van de Goederen plaatshebben door Opdrachtgever of een door Opdrachtgever aangewezen derde bij Contractant. Opdrachtgever is evenwel niet gehouden een dergelijke keuring uit te voeren.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37.2 </w:t>
      </w:r>
      <w:r w:rsidRPr="001A28C9">
        <w:rPr>
          <w:rFonts w:ascii="Roboto" w:eastAsia="Calibri" w:hAnsi="Roboto" w:cs="Segoe UI"/>
          <w:color w:val="262626"/>
          <w:sz w:val="14"/>
          <w:szCs w:val="14"/>
        </w:rPr>
        <w:t>Indien Opdrachtgever de Goederen wenst te keuren:</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a. houdt Contractant de Goederen op een zodanig tijdstip voor keuring gereed dat de overeengekomen levertijden worden nagekomen;</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b. werkt Contractant, zonder kosten voor Opdrachtgever, desverlangd aan de keuring mee en stelt een geschikte ruimte en redelijke personele en materiële hulp ter beschikking van Opdrachtgever; </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c. geschiedt de keuring, indien Contractant dat verlangt, in zijn aanwezigheid of in aanwezigheid van een door hem aangewezen deskundige. De daarmee gemoeide kosten komen voor rekening van Contractant.</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37.3 </w:t>
      </w:r>
      <w:r w:rsidRPr="001A28C9">
        <w:rPr>
          <w:rFonts w:ascii="Roboto" w:eastAsia="Calibri" w:hAnsi="Roboto" w:cs="Segoe UI"/>
          <w:color w:val="262626"/>
          <w:sz w:val="14"/>
          <w:szCs w:val="14"/>
        </w:rPr>
        <w:t xml:space="preserve">Indien Opdrachtgever de te leveren Goederen afkeurt, is Contractant, onverminderd alle rechten of vorderingen van Opdrachtgever, gehouden om voor eigen rekening en risico onverwijld de ontbrekende of het herstelde of vervangende Goederen voor een nieuwe keuring aan te bieden. Alsdan gelden de bepalingen van artikel 36 onverkort. De afkeuring door Opdrachtgever bij de eerste / eerdere keuring leidt niet tot verlenging van de overeengekomen leveringstermijn.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37.4 </w:t>
      </w:r>
      <w:r w:rsidRPr="001A28C9">
        <w:rPr>
          <w:rFonts w:ascii="Roboto" w:eastAsia="Calibri" w:hAnsi="Roboto" w:cs="Segoe UI"/>
          <w:color w:val="262626"/>
          <w:sz w:val="14"/>
          <w:szCs w:val="14"/>
        </w:rPr>
        <w:t xml:space="preserve">Het goedkeuren van de te leveren Goederen door of namens Opdrachtgever houdt geen erkenning in dat de Goederen voldoen aan de overeenkomstig artikel 39 gegeven garanties.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37.5 </w:t>
      </w:r>
      <w:r w:rsidRPr="001A28C9">
        <w:rPr>
          <w:rFonts w:ascii="Roboto" w:eastAsia="Calibri" w:hAnsi="Roboto" w:cs="Segoe UI"/>
          <w:color w:val="262626"/>
          <w:sz w:val="14"/>
          <w:szCs w:val="14"/>
        </w:rPr>
        <w:t xml:space="preserve">Indien de Opdrachtgever de Goederen gemotiveerd afkeurt, zal de Contractant op zijn eigen kosten de Goederen ophalen.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37.6 </w:t>
      </w:r>
      <w:r w:rsidRPr="001A28C9">
        <w:rPr>
          <w:rFonts w:ascii="Roboto" w:eastAsia="Calibri" w:hAnsi="Roboto" w:cs="Segoe UI"/>
          <w:color w:val="262626"/>
          <w:sz w:val="14"/>
          <w:szCs w:val="14"/>
        </w:rPr>
        <w:t xml:space="preserve">De Goederen worden geacht te zijn goedgekeurd vanaf het moment van volledige operationele ingebruikname door de Opdrachtgever, </w:t>
      </w:r>
      <w:r w:rsidRPr="001A28C9">
        <w:rPr>
          <w:rFonts w:ascii="Roboto" w:eastAsia="Calibri" w:hAnsi="Roboto" w:cs="Segoe UI"/>
          <w:color w:val="262626"/>
          <w:sz w:val="14"/>
          <w:szCs w:val="14"/>
        </w:rPr>
        <w:lastRenderedPageBreak/>
        <w:t xml:space="preserve">tenzij schriftelijk anders is overeengekomen of bepaalde omstandigheden nopen tot schriftelijke goedkeuring van de Opdrachtgever.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38  Overdracht van eigendom en risico</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38.1 </w:t>
      </w:r>
      <w:r w:rsidRPr="001A28C9">
        <w:rPr>
          <w:rFonts w:ascii="Roboto" w:eastAsia="Calibri" w:hAnsi="Roboto" w:cs="Segoe UI"/>
          <w:color w:val="262626"/>
          <w:sz w:val="14"/>
          <w:szCs w:val="14"/>
        </w:rPr>
        <w:t>De eigendom van de geleverde Goederen gaat over op het moment van Aflevering, waar nodig na eventuele installatiewerkzaamheden die daarmee gepaard gaan. Het risico gaat over op de Opdrachtgever na acceptatie van de Goederen door de Opdrachtgever.</w:t>
      </w:r>
    </w:p>
    <w:p w:rsidR="0034559D" w:rsidRPr="001A28C9" w:rsidRDefault="0034559D" w:rsidP="0034559D">
      <w:pPr>
        <w:spacing w:after="0" w:line="140" w:lineRule="exact"/>
        <w:rPr>
          <w:rFonts w:ascii="Roboto" w:eastAsia="Calibri" w:hAnsi="Roboto" w:cs="Segoe UI"/>
          <w:color w:val="262626"/>
          <w:sz w:val="14"/>
          <w:szCs w:val="14"/>
        </w:rPr>
      </w:pPr>
    </w:p>
    <w:p w:rsidR="0034559D"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38.2 </w:t>
      </w:r>
      <w:r w:rsidRPr="001A28C9">
        <w:rPr>
          <w:rFonts w:ascii="Roboto" w:eastAsia="Calibri" w:hAnsi="Roboto" w:cs="Segoe UI"/>
          <w:color w:val="262626"/>
          <w:sz w:val="14"/>
          <w:szCs w:val="14"/>
        </w:rPr>
        <w:t xml:space="preserve">De acceptatie van de Goederen zal geschieden door middel van een schriftelijke verklaring van de Opdrachtgever, na Aflevering en eventuele installatie van de Goederen. Indien de Opdrachtgever de Goederen niet accepteert, geeft zij gemotiveerd aan waarom de acceptatie onthouden wordt. </w:t>
      </w:r>
    </w:p>
    <w:p w:rsidR="001A28C9" w:rsidRPr="001A28C9" w:rsidRDefault="001A28C9"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39  Garantie</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39.1 </w:t>
      </w:r>
      <w:r w:rsidRPr="001A28C9">
        <w:rPr>
          <w:rFonts w:ascii="Roboto" w:eastAsia="Calibri" w:hAnsi="Roboto" w:cs="Segoe UI"/>
          <w:color w:val="262626"/>
          <w:sz w:val="14"/>
          <w:szCs w:val="14"/>
        </w:rPr>
        <w:t xml:space="preserve">Contractant garandeert dat de afgeleverde Goederen aan de Overeenkomst beantwoorden, vrij zijn van gebreken en geschikt zijn voor het doel waarvoor de Goederen zijn bestemd.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39.2 </w:t>
      </w:r>
      <w:r w:rsidRPr="001A28C9">
        <w:rPr>
          <w:rFonts w:ascii="Roboto" w:eastAsia="Calibri" w:hAnsi="Roboto" w:cs="Segoe UI"/>
          <w:color w:val="262626"/>
          <w:sz w:val="14"/>
          <w:szCs w:val="14"/>
        </w:rPr>
        <w:t>Contractant garandeert dat de afgeleverde Goederen vrij zijn van iedere bijzondere last of beperking die Opdrachtgever niet uitdrukkelijk en schriftelijk heeft aanvaard. Contractant vrijwaart Opdrachtgever tegen iedere aanspraak ter zake.</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39.3 </w:t>
      </w:r>
      <w:r w:rsidRPr="001A28C9">
        <w:rPr>
          <w:rFonts w:ascii="Roboto" w:eastAsia="Calibri" w:hAnsi="Roboto" w:cs="Segoe UI"/>
          <w:color w:val="262626"/>
          <w:sz w:val="14"/>
          <w:szCs w:val="14"/>
        </w:rPr>
        <w:t xml:space="preserve">De Contractant verleent tenminste een garantie voor de Goederen van twaalf maanden vanaf het moment dat de Opdrachtgever de Goederen heeft goedgekeurd, tenzij schriftelijk anders is overeengekomen. Deze garantie laat onverlet de aansprakelijkheid van de Contractant voor schade die de Opdrachtgever lijdt als gevolg van de gebreken aan de Goederen.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39.4 </w:t>
      </w:r>
      <w:r w:rsidRPr="001A28C9">
        <w:rPr>
          <w:rFonts w:ascii="Roboto" w:eastAsia="Calibri" w:hAnsi="Roboto" w:cs="Segoe UI"/>
          <w:color w:val="262626"/>
          <w:sz w:val="14"/>
          <w:szCs w:val="14"/>
        </w:rPr>
        <w:t xml:space="preserve">De Contractant garandeert dat voor een periode van tenminste vijf jaar of een termijn die schriftelijk is overeengekomen na Aflevering van de Goederen, onderdelen van de Goederen kunnen worden geleverd.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39.5 </w:t>
      </w:r>
      <w:r w:rsidRPr="001A28C9">
        <w:rPr>
          <w:rFonts w:ascii="Roboto" w:eastAsia="Calibri" w:hAnsi="Roboto" w:cs="Segoe UI"/>
          <w:color w:val="262626"/>
          <w:sz w:val="14"/>
          <w:szCs w:val="14"/>
        </w:rPr>
        <w:t xml:space="preserve">De Contractant zal voor zijn rekening en risico alle voorkomende gebreken aan de geleverde Goederen na Aflevering of voltooiing binnen de door de Opdrachtgever bij eerste aanzegging gestelde redelijke termijn wegnemen door herstel of vervanging. </w:t>
      </w:r>
    </w:p>
    <w:p w:rsidR="0034559D" w:rsidRPr="001A28C9" w:rsidRDefault="0034559D" w:rsidP="0034559D">
      <w:pPr>
        <w:spacing w:after="0" w:line="140" w:lineRule="exact"/>
        <w:rPr>
          <w:rFonts w:ascii="Roboto" w:eastAsia="Calibri" w:hAnsi="Roboto" w:cs="Segoe UI"/>
          <w:b/>
          <w:color w:val="262626"/>
          <w:sz w:val="14"/>
          <w:szCs w:val="14"/>
          <w:u w:val="single"/>
        </w:rPr>
      </w:pPr>
    </w:p>
    <w:p w:rsidR="0034559D" w:rsidRPr="001A28C9" w:rsidRDefault="0034559D" w:rsidP="0034559D">
      <w:pPr>
        <w:spacing w:after="0" w:line="140" w:lineRule="exact"/>
        <w:rPr>
          <w:rFonts w:ascii="Roboto" w:eastAsia="Calibri" w:hAnsi="Roboto" w:cs="Segoe UI"/>
          <w:b/>
          <w:color w:val="262626"/>
          <w:sz w:val="14"/>
          <w:szCs w:val="14"/>
          <w:u w:val="single"/>
        </w:rPr>
      </w:pPr>
      <w:r w:rsidRPr="001A28C9">
        <w:rPr>
          <w:rFonts w:ascii="Roboto" w:eastAsia="Calibri" w:hAnsi="Roboto" w:cs="Segoe UI"/>
          <w:b/>
          <w:color w:val="262626"/>
          <w:sz w:val="14"/>
          <w:szCs w:val="14"/>
          <w:u w:val="single"/>
        </w:rPr>
        <w:t>IV Privacy, beveiliging en archivering</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Voor zover met de Opdracht (al dan niet door Contractant) persoonsgegevens of andersoortige gegevens worden verwerkt die afkomstig zijn van Opdrachtgever of waarvoor Opdrachtgever verantwoordelijk is, gelden in aanvulling op het algemene deel de bepalingen uit het onderhavige hoofdstuk.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40  Verwerkersrelatie</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40.1</w:t>
      </w:r>
      <w:r w:rsidRPr="001A28C9">
        <w:rPr>
          <w:rFonts w:ascii="Roboto" w:eastAsia="Calibri" w:hAnsi="Roboto" w:cs="Segoe UI"/>
          <w:color w:val="262626"/>
          <w:sz w:val="14"/>
          <w:szCs w:val="14"/>
        </w:rPr>
        <w:t xml:space="preserve">  Voor zover Contractant in het kader van de uitvoering van de Overeenkomst persoonsgegevens voor Opdrachtgever verwerkt, wordt Leverancier als verwerker in de zin van de Algemene verordening gegevensbescherming 2016/679 (AVG) aangemerkt.</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40.2  </w:t>
      </w:r>
      <w:r w:rsidRPr="001A28C9">
        <w:rPr>
          <w:rFonts w:ascii="Roboto" w:eastAsia="Calibri" w:hAnsi="Roboto" w:cs="Segoe UI"/>
          <w:color w:val="262626"/>
          <w:sz w:val="14"/>
          <w:szCs w:val="14"/>
        </w:rPr>
        <w:t xml:space="preserve">De Overeenkomst in combinatie met deze Algemene inkoopvoorwaarden wordt door partijen aangemerkt als overeenkomst in de zin van artikel 28 AVG indien er onverhoopt niet een separate verwerkersovereenkomst, als bedoeld in artikel 40.3, is afgesloten.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40.3  </w:t>
      </w:r>
      <w:r w:rsidRPr="001A28C9">
        <w:rPr>
          <w:rFonts w:ascii="Roboto" w:eastAsia="Calibri" w:hAnsi="Roboto" w:cs="Segoe UI"/>
          <w:color w:val="262626"/>
          <w:sz w:val="14"/>
          <w:szCs w:val="14"/>
        </w:rPr>
        <w:t xml:space="preserve">Contractant verklaart zich reeds nu voor alsdan bereid een separate verwerkersovereenkomst af te sluiten met Opdrachtgever met daarin opgenomen aanvullende of afwijkende afspraken omtrent de verwerking van persoonsgegevens. De betreffende verwerkersovereenkomst prevaleert op hetgeen in de onderhavige voorwaarden is bepaald.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40.4  </w:t>
      </w:r>
      <w:r w:rsidRPr="001A28C9">
        <w:rPr>
          <w:rFonts w:ascii="Roboto" w:eastAsia="Calibri" w:hAnsi="Roboto" w:cs="Segoe UI"/>
          <w:color w:val="262626"/>
          <w:sz w:val="14"/>
          <w:szCs w:val="14"/>
        </w:rPr>
        <w:t xml:space="preserve">Opdrachtgever stemt er reeds nu voor alsdan mee in dat Contractant de verwerking van persoonsgegevens kan uitbesteden aan een derde (een zogenaamde “sub-verwerker”) , mits Contractant: </w:t>
      </w:r>
    </w:p>
    <w:p w:rsidR="0034559D" w:rsidRPr="001A28C9" w:rsidRDefault="0034559D" w:rsidP="0034559D">
      <w:pPr>
        <w:spacing w:after="0" w:line="140" w:lineRule="exact"/>
        <w:ind w:left="142" w:hanging="142"/>
        <w:rPr>
          <w:rFonts w:ascii="Roboto" w:eastAsia="Calibri" w:hAnsi="Roboto" w:cs="Segoe UI"/>
          <w:color w:val="262626"/>
          <w:sz w:val="14"/>
          <w:szCs w:val="14"/>
        </w:rPr>
      </w:pPr>
      <w:r w:rsidRPr="001A28C9">
        <w:rPr>
          <w:rFonts w:ascii="Roboto" w:eastAsia="Calibri" w:hAnsi="Roboto" w:cs="Segoe UI"/>
          <w:color w:val="262626"/>
          <w:sz w:val="14"/>
          <w:szCs w:val="14"/>
        </w:rPr>
        <w:t>a. louter sub-verwerkers betrekt die afdoende garanties bieden met betrekking tot het toepassen van passende technische en organisatorische maatregelen opdat de verwerking aan de vereisten van de wet- en regelgeving voldoet en de bescherming van de rechten van de betrokkene is gewaarborgd;</w:t>
      </w:r>
    </w:p>
    <w:p w:rsidR="0034559D" w:rsidRPr="001A28C9" w:rsidRDefault="0034559D" w:rsidP="0034559D">
      <w:pPr>
        <w:spacing w:after="0" w:line="140" w:lineRule="exact"/>
        <w:ind w:left="142" w:hanging="142"/>
        <w:rPr>
          <w:rFonts w:ascii="Roboto" w:eastAsia="Calibri" w:hAnsi="Roboto" w:cs="Segoe UI"/>
          <w:color w:val="262626"/>
          <w:sz w:val="14"/>
          <w:szCs w:val="14"/>
        </w:rPr>
      </w:pPr>
      <w:r w:rsidRPr="001A28C9">
        <w:rPr>
          <w:rFonts w:ascii="Roboto" w:eastAsia="Calibri" w:hAnsi="Roboto" w:cs="Segoe UI"/>
          <w:color w:val="262626"/>
          <w:sz w:val="14"/>
          <w:szCs w:val="14"/>
        </w:rPr>
        <w:lastRenderedPageBreak/>
        <w:t>b.  over wijzigingen in de betrokken sub-verwerkers de Opdrachtgever op voorhand, schriftelijk, informeert. Hierbij wordt Opdrachtgever de mogelijkheid geboden tegen deze veranderingen bezwaar te maken.</w:t>
      </w:r>
    </w:p>
    <w:p w:rsidR="0034559D" w:rsidRPr="001A28C9" w:rsidRDefault="0034559D" w:rsidP="0034559D">
      <w:pPr>
        <w:spacing w:after="0" w:line="140" w:lineRule="exact"/>
        <w:ind w:left="142" w:hanging="142"/>
        <w:rPr>
          <w:rFonts w:ascii="Roboto" w:eastAsia="Calibri" w:hAnsi="Roboto" w:cs="Segoe UI"/>
          <w:color w:val="262626"/>
          <w:sz w:val="14"/>
          <w:szCs w:val="14"/>
        </w:rPr>
      </w:pPr>
      <w:r w:rsidRPr="001A28C9">
        <w:rPr>
          <w:rFonts w:ascii="Roboto" w:eastAsia="Calibri" w:hAnsi="Roboto" w:cs="Segoe UI"/>
          <w:color w:val="262626"/>
          <w:sz w:val="14"/>
          <w:szCs w:val="14"/>
        </w:rPr>
        <w:t>c. de volledige aansprakelijkheid aanvaardt voor het handelen van de ingeschakelde sub-verwerkers;</w:t>
      </w:r>
    </w:p>
    <w:p w:rsidR="0034559D" w:rsidRPr="001A28C9" w:rsidRDefault="0034559D" w:rsidP="0034559D">
      <w:pPr>
        <w:spacing w:after="0" w:line="140" w:lineRule="exact"/>
        <w:ind w:left="142" w:hanging="142"/>
        <w:rPr>
          <w:rFonts w:ascii="Roboto" w:eastAsia="Calibri" w:hAnsi="Roboto" w:cs="Segoe UI"/>
          <w:color w:val="262626"/>
          <w:sz w:val="14"/>
          <w:szCs w:val="14"/>
        </w:rPr>
      </w:pPr>
    </w:p>
    <w:p w:rsidR="0034559D" w:rsidRPr="001A28C9" w:rsidRDefault="0034559D" w:rsidP="0034559D">
      <w:pPr>
        <w:spacing w:after="0" w:line="140" w:lineRule="exact"/>
        <w:ind w:left="142" w:hanging="142"/>
        <w:rPr>
          <w:rFonts w:ascii="Roboto" w:eastAsia="Calibri" w:hAnsi="Roboto" w:cs="Segoe UI"/>
          <w:color w:val="262626"/>
          <w:sz w:val="14"/>
          <w:szCs w:val="14"/>
        </w:rPr>
      </w:pPr>
    </w:p>
    <w:p w:rsidR="0034559D" w:rsidRPr="001A28C9" w:rsidRDefault="0034559D" w:rsidP="0034559D">
      <w:pPr>
        <w:spacing w:after="0" w:line="140" w:lineRule="exact"/>
        <w:ind w:left="142" w:hanging="142"/>
        <w:rPr>
          <w:rFonts w:ascii="Roboto" w:eastAsia="Calibri" w:hAnsi="Roboto" w:cs="Segoe UI"/>
          <w:color w:val="262626"/>
          <w:sz w:val="14"/>
          <w:szCs w:val="14"/>
        </w:rPr>
      </w:pPr>
    </w:p>
    <w:p w:rsidR="0034559D" w:rsidRPr="001A28C9" w:rsidRDefault="0034559D" w:rsidP="0034559D">
      <w:pPr>
        <w:spacing w:after="0" w:line="140" w:lineRule="exact"/>
        <w:ind w:left="142" w:hanging="142"/>
        <w:rPr>
          <w:rFonts w:ascii="Roboto" w:eastAsia="Calibri" w:hAnsi="Roboto" w:cs="Segoe UI"/>
          <w:color w:val="262626"/>
          <w:sz w:val="14"/>
          <w:szCs w:val="14"/>
        </w:rPr>
      </w:pPr>
      <w:r w:rsidRPr="001A28C9">
        <w:rPr>
          <w:rFonts w:ascii="Roboto" w:eastAsia="Calibri" w:hAnsi="Roboto" w:cs="Segoe UI"/>
          <w:color w:val="262626"/>
          <w:sz w:val="14"/>
          <w:szCs w:val="14"/>
        </w:rPr>
        <w:t>d. met deze sub-verwerker voorafgaand aan de uitbesteding een schriftelijke overeenkomst sluit, op grond waarvan:</w:t>
      </w:r>
    </w:p>
    <w:p w:rsidR="0034559D" w:rsidRPr="001A28C9" w:rsidRDefault="0034559D" w:rsidP="0034559D">
      <w:pPr>
        <w:spacing w:after="0" w:line="140" w:lineRule="exact"/>
        <w:ind w:left="142" w:hanging="142"/>
        <w:rPr>
          <w:rFonts w:ascii="Roboto" w:eastAsia="Calibri" w:hAnsi="Roboto" w:cs="Segoe UI"/>
          <w:color w:val="262626"/>
          <w:sz w:val="14"/>
          <w:szCs w:val="14"/>
        </w:rPr>
      </w:pPr>
      <w:r w:rsidRPr="001A28C9">
        <w:rPr>
          <w:rFonts w:ascii="Roboto" w:eastAsia="Calibri" w:hAnsi="Roboto" w:cs="Segoe UI"/>
          <w:color w:val="262626"/>
          <w:sz w:val="14"/>
          <w:szCs w:val="14"/>
        </w:rPr>
        <w:t xml:space="preserve">    (1)  alle verplichtingen die op grond van de</w:t>
      </w:r>
      <w:r w:rsidRPr="001A28C9">
        <w:rPr>
          <w:rFonts w:ascii="Roboto" w:eastAsia="Calibri" w:hAnsi="Roboto" w:cs="Segoe UI"/>
          <w:color w:val="262626"/>
          <w:sz w:val="14"/>
          <w:szCs w:val="14"/>
        </w:rPr>
        <w:br/>
        <w:t xml:space="preserve">     Overeenkomst (waaronder de Algemene</w:t>
      </w:r>
      <w:r w:rsidRPr="001A28C9">
        <w:rPr>
          <w:rFonts w:ascii="Roboto" w:eastAsia="Calibri" w:hAnsi="Roboto" w:cs="Segoe UI"/>
          <w:color w:val="262626"/>
          <w:sz w:val="14"/>
          <w:szCs w:val="14"/>
        </w:rPr>
        <w:br/>
        <w:t xml:space="preserve">     inkoopvoorwaarden) met betrekking tot </w:t>
      </w:r>
      <w:r w:rsidRPr="001A28C9">
        <w:rPr>
          <w:rFonts w:ascii="Roboto" w:eastAsia="Calibri" w:hAnsi="Roboto" w:cs="Segoe UI"/>
          <w:color w:val="262626"/>
          <w:sz w:val="14"/>
          <w:szCs w:val="14"/>
        </w:rPr>
        <w:br/>
        <w:t xml:space="preserve">     de verwerking van persoonsgegevens op </w:t>
      </w:r>
      <w:r w:rsidRPr="001A28C9">
        <w:rPr>
          <w:rFonts w:ascii="Roboto" w:eastAsia="Calibri" w:hAnsi="Roboto" w:cs="Segoe UI"/>
          <w:color w:val="262626"/>
          <w:sz w:val="14"/>
          <w:szCs w:val="14"/>
        </w:rPr>
        <w:br/>
        <w:t xml:space="preserve">     Contractant rusten mede komen te </w:t>
      </w:r>
      <w:r w:rsidRPr="001A28C9">
        <w:rPr>
          <w:rFonts w:ascii="Roboto" w:eastAsia="Calibri" w:hAnsi="Roboto" w:cs="Segoe UI"/>
          <w:color w:val="262626"/>
          <w:sz w:val="14"/>
          <w:szCs w:val="14"/>
        </w:rPr>
        <w:br/>
        <w:t xml:space="preserve">     rusten op deze sub-verwerker;</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    (2) de betreffende sub-verwerker zich</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          eveneens richt naar de instructies van </w:t>
      </w:r>
      <w:r w:rsidRPr="001A28C9">
        <w:rPr>
          <w:rFonts w:ascii="Roboto" w:eastAsia="Calibri" w:hAnsi="Roboto" w:cs="Segoe UI"/>
          <w:color w:val="262626"/>
          <w:sz w:val="14"/>
          <w:szCs w:val="14"/>
        </w:rPr>
        <w:br/>
        <w:t xml:space="preserve">          Opdrachtgever.</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41  Verwerking persoonsgegevens</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41.1</w:t>
      </w:r>
      <w:r w:rsidRPr="001A28C9">
        <w:rPr>
          <w:rFonts w:ascii="Roboto" w:eastAsia="Calibri" w:hAnsi="Roboto" w:cs="Segoe UI"/>
          <w:color w:val="262626"/>
          <w:sz w:val="14"/>
          <w:szCs w:val="14"/>
        </w:rPr>
        <w:t xml:space="preserve">  Begrippen uit de AVG die in dit hoofdstuk zijn overgenomen hebben dezelfde betekenis als in de AVG (artikel 4) gedefinieerd.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41.2  </w:t>
      </w:r>
      <w:r w:rsidRPr="001A28C9">
        <w:rPr>
          <w:rFonts w:ascii="Roboto" w:eastAsia="Calibri" w:hAnsi="Roboto" w:cs="Segoe UI"/>
          <w:color w:val="262626"/>
          <w:sz w:val="14"/>
          <w:szCs w:val="14"/>
        </w:rPr>
        <w:t>Contractant is niet gerechtigd om op enig moment de persoonsgegevens die zij ter beschikking krijgt op enigerlei wijze geheel of gedeeltelijk anders te (doen) gebruiken dan voor de uitvoering van de Overeenkomst, een en ander behoudens afwijkende wettelijke verplichtingen.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41.3  </w:t>
      </w:r>
      <w:r w:rsidRPr="001A28C9">
        <w:rPr>
          <w:rFonts w:ascii="Roboto" w:eastAsia="Calibri" w:hAnsi="Roboto" w:cs="Segoe UI"/>
          <w:color w:val="262626"/>
          <w:sz w:val="14"/>
          <w:szCs w:val="14"/>
        </w:rPr>
        <w:t xml:space="preserve">Contractant zal, onverminderd hetgeen in artikel 42 staat vermeld, passende technische en organisatorische beveiligingsmaatregelen treffen om de persoonsgegevens te beveiligen tegen verlies of tegen enige vorm van onrechtmatige verwerking. Deze maatregelen garanderen, rekening houdend met de stand van de techniek en de kosten van de tenuitvoerlegging daarvan, een passend beveiligingsniveau gelet op de risico’s die de verwerking en de aard van de te beschermen gegevens meebrengen. De maatregelen zijn er mede op gericht onnodige verzameling en verdere verwerking van persoonsgegevens te voorkomen.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41.4  </w:t>
      </w:r>
      <w:r w:rsidRPr="001A28C9">
        <w:rPr>
          <w:rFonts w:ascii="Roboto" w:eastAsia="Calibri" w:hAnsi="Roboto" w:cs="Segoe UI"/>
          <w:color w:val="262626"/>
          <w:sz w:val="14"/>
          <w:szCs w:val="14"/>
        </w:rPr>
        <w:t xml:space="preserve">Contractant legt ten minste een algemene beschrijving van de in het vorige lid bedoelde getroffen technische en organisatorische beveiligingsmaatregelen schriftelijk vast.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41.5  </w:t>
      </w:r>
      <w:r w:rsidRPr="001A28C9">
        <w:rPr>
          <w:rFonts w:ascii="Roboto" w:eastAsia="Calibri" w:hAnsi="Roboto" w:cs="Segoe UI"/>
          <w:color w:val="262626"/>
          <w:sz w:val="14"/>
          <w:szCs w:val="14"/>
        </w:rPr>
        <w:t xml:space="preserve">Contractant verwerkt persoonsgegevens op behoorlijke en zorgvuldige wijze en in overeenstemming met de toepasselijke wet- en regelgeving, de instructies van Opdrachtgever alsmede een eventueel toepasselijke gedragscode van Opdrachtgever.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41.6  </w:t>
      </w:r>
      <w:r w:rsidRPr="001A28C9">
        <w:rPr>
          <w:rFonts w:ascii="Roboto" w:eastAsia="Calibri" w:hAnsi="Roboto" w:cs="Segoe UI"/>
          <w:color w:val="262626"/>
          <w:sz w:val="14"/>
          <w:szCs w:val="14"/>
        </w:rPr>
        <w:t xml:space="preserve">Contractant verwerkt persoonsgegevens louter binnen de Europese Economische Ruimte, althans een land dat door een besluit van de Europese Commissie als veilig is aangemerkt, tenzij uitdrukkelijk anders overeengekomen.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41.7  </w:t>
      </w:r>
      <w:r w:rsidRPr="001A28C9">
        <w:rPr>
          <w:rFonts w:ascii="Roboto" w:eastAsia="Calibri" w:hAnsi="Roboto" w:cs="Segoe UI"/>
          <w:color w:val="262626"/>
          <w:sz w:val="14"/>
          <w:szCs w:val="14"/>
        </w:rPr>
        <w:t>Alle persoonsgegevens worden als vertrouwelijk in de zin van artikel 10 aangemerkt.</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41.8  </w:t>
      </w:r>
      <w:r w:rsidRPr="001A28C9">
        <w:rPr>
          <w:rFonts w:ascii="Roboto" w:eastAsia="Calibri" w:hAnsi="Roboto" w:cs="Segoe UI"/>
          <w:color w:val="262626"/>
          <w:sz w:val="14"/>
          <w:szCs w:val="14"/>
        </w:rPr>
        <w:t xml:space="preserve">Contractant onderhoudt zelf geen contact met de betrokkene. Indien de betrokkene Contractant benadert, zal hij deze verwijzen naar Opdrachtgever. Indien Opdrachtgever (bijv. om technische redenen) niet zelf (volledig) gehoor kan geven aan de uitoefening van een recht door betrokkene (o.m. inzage, correctie, verzet), dan zal Contractant daar op verzoek zo spoedig mogelijk alle noodzakelijke medewerking aan verlenen. </w:t>
      </w:r>
    </w:p>
    <w:p w:rsidR="0034559D" w:rsidRDefault="0034559D" w:rsidP="0034559D">
      <w:pPr>
        <w:spacing w:after="0" w:line="140" w:lineRule="exact"/>
        <w:rPr>
          <w:rFonts w:ascii="Roboto" w:eastAsia="Calibri" w:hAnsi="Roboto" w:cs="Segoe UI"/>
          <w:color w:val="262626"/>
          <w:sz w:val="14"/>
          <w:szCs w:val="14"/>
        </w:rPr>
      </w:pPr>
    </w:p>
    <w:p w:rsidR="001A28C9" w:rsidRDefault="001A28C9" w:rsidP="0034559D">
      <w:pPr>
        <w:spacing w:after="0" w:line="140" w:lineRule="exact"/>
        <w:rPr>
          <w:rFonts w:ascii="Roboto" w:eastAsia="Calibri" w:hAnsi="Roboto" w:cs="Segoe UI"/>
          <w:color w:val="262626"/>
          <w:sz w:val="14"/>
          <w:szCs w:val="14"/>
        </w:rPr>
      </w:pPr>
    </w:p>
    <w:p w:rsidR="001A28C9" w:rsidRDefault="001A28C9" w:rsidP="0034559D">
      <w:pPr>
        <w:spacing w:after="0" w:line="140" w:lineRule="exact"/>
        <w:rPr>
          <w:rFonts w:ascii="Roboto" w:eastAsia="Calibri" w:hAnsi="Roboto" w:cs="Segoe UI"/>
          <w:color w:val="262626"/>
          <w:sz w:val="14"/>
          <w:szCs w:val="14"/>
        </w:rPr>
      </w:pPr>
    </w:p>
    <w:p w:rsidR="001A28C9" w:rsidRPr="001A28C9" w:rsidRDefault="001A28C9"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42  Informatiebeveiliging</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42.1  </w:t>
      </w:r>
      <w:r w:rsidRPr="001A28C9">
        <w:rPr>
          <w:rFonts w:ascii="Roboto" w:eastAsia="Calibri" w:hAnsi="Roboto" w:cs="Segoe UI"/>
          <w:color w:val="262626"/>
          <w:sz w:val="14"/>
          <w:szCs w:val="14"/>
        </w:rPr>
        <w:t xml:space="preserve">Contractant staat er voor in dat al het door hem ingeschakelde personeel en andere derden zullen werken overeenkomstig de normen voor informatiebeveiliging van Opdrachtgever.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42.2  </w:t>
      </w:r>
      <w:r w:rsidRPr="001A28C9">
        <w:rPr>
          <w:rFonts w:ascii="Roboto" w:eastAsia="Calibri" w:hAnsi="Roboto" w:cs="Segoe UI"/>
          <w:color w:val="262626"/>
          <w:sz w:val="14"/>
          <w:szCs w:val="14"/>
        </w:rPr>
        <w:t xml:space="preserve">Informatie over de getroffen beveiligingsmaatregelen wordt als vertrouwelijke informatie als bedoeld in artikel 10 beschouwd.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43  Meldplicht beveiligingsincidenten</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43.1  </w:t>
      </w:r>
      <w:r w:rsidRPr="001A28C9">
        <w:rPr>
          <w:rFonts w:ascii="Roboto" w:eastAsia="Calibri" w:hAnsi="Roboto" w:cs="Segoe UI"/>
          <w:color w:val="262626"/>
          <w:sz w:val="14"/>
          <w:szCs w:val="14"/>
        </w:rPr>
        <w:t xml:space="preserve">Contractant zal Opdrachtgever na ontdekking onverwijld informeren over alle inbreuken op de beveiliging alsmede andere incidenten die op grond van wetgeving moeten worden gemeld aan een toezichthouder of betrokkene, onverminderd de verplichting de gevolgen van dergelijke inbreuken </w:t>
      </w:r>
      <w:r w:rsidRPr="001A28C9">
        <w:rPr>
          <w:rFonts w:ascii="Roboto" w:eastAsia="Calibri" w:hAnsi="Roboto" w:cs="Segoe UI"/>
          <w:color w:val="262626"/>
          <w:sz w:val="14"/>
          <w:szCs w:val="14"/>
        </w:rPr>
        <w:lastRenderedPageBreak/>
        <w:t xml:space="preserve">en incidenten zo snel mogelijk ongedaan te maken dan wel te beperken.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43.2  </w:t>
      </w:r>
      <w:r w:rsidRPr="001A28C9">
        <w:rPr>
          <w:rFonts w:ascii="Roboto" w:eastAsia="Calibri" w:hAnsi="Roboto" w:cs="Segoe UI"/>
          <w:color w:val="262626"/>
          <w:sz w:val="14"/>
          <w:szCs w:val="14"/>
        </w:rPr>
        <w:t xml:space="preserve">Contractant zal het doen van meldingen aan de toezichthouder(s) overlaten aan Opdrachtgever (behoudens dwingendrechtelijke verplichtingen).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43.3  </w:t>
      </w:r>
      <w:r w:rsidRPr="001A28C9">
        <w:rPr>
          <w:rFonts w:ascii="Roboto" w:eastAsia="Calibri" w:hAnsi="Roboto" w:cs="Segoe UI"/>
          <w:color w:val="262626"/>
          <w:sz w:val="14"/>
          <w:szCs w:val="14"/>
        </w:rPr>
        <w:t xml:space="preserve">Contractant zal alle noodzakelijke medewerking verlenen aan het zo nodig, op de kortst mogelijke termijn, verschaffen van aanvullende informatie aan de toezichthouder(s) en/of betrokkene(n).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43.4  </w:t>
      </w:r>
      <w:r w:rsidRPr="001A28C9">
        <w:rPr>
          <w:rFonts w:ascii="Roboto" w:eastAsia="Calibri" w:hAnsi="Roboto" w:cs="Segoe UI"/>
          <w:color w:val="262626"/>
          <w:sz w:val="14"/>
          <w:szCs w:val="14"/>
        </w:rPr>
        <w:t xml:space="preserve">De kosten voor de werkzaamheden die op grond van dit artikel door Contractant moeten worden verricht komen voor rekening van Contractant, tenzij Contractant bewijst dat de inbreuk niet aan hem is toe te rekenen.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43.5  </w:t>
      </w:r>
      <w:r w:rsidRPr="001A28C9">
        <w:rPr>
          <w:rFonts w:ascii="Roboto" w:eastAsia="Calibri" w:hAnsi="Roboto" w:cs="Segoe UI"/>
          <w:color w:val="262626"/>
          <w:sz w:val="14"/>
          <w:szCs w:val="14"/>
        </w:rPr>
        <w:t>Contractant houdt een gedetailleerd logboek bij van alle inbreuken op de beveiliging, evenals de maatregelen die in vervolg op dergelijke inbreuken zijn genomen.</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43.6</w:t>
      </w:r>
      <w:r w:rsidRPr="001A28C9">
        <w:rPr>
          <w:rFonts w:ascii="Roboto" w:eastAsia="Calibri" w:hAnsi="Roboto" w:cs="Segoe UI"/>
          <w:color w:val="262626"/>
          <w:sz w:val="14"/>
          <w:szCs w:val="14"/>
        </w:rPr>
        <w:t xml:space="preserve">  Contractant geeft op eerste verzoek van Opdrachtgever inzage in het in het vorige lid bedoelde logboek.</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43.7  </w:t>
      </w:r>
      <w:r w:rsidRPr="001A28C9">
        <w:rPr>
          <w:rFonts w:ascii="Roboto" w:eastAsia="Calibri" w:hAnsi="Roboto" w:cs="Segoe UI"/>
          <w:color w:val="262626"/>
          <w:sz w:val="14"/>
          <w:szCs w:val="14"/>
        </w:rPr>
        <w:t xml:space="preserve">Indien Contractant toerekenbaar in strijd handelt met een van de verplichtingen van dit artikel zal Contractant onmiddellijk - dus zonder dat daarvoor nog een ingebrekestelling moet worden verstuurd - aansprakelijk zijn voor alle schade die Opdrachtgever als gevolg daarvan lijdt, waaronder begrepen eventueel door Opdrachtgever te verbeuren boetes (binnen de kaders van artikel 14). De boetebepaling van artikel 10.5 is van overeenkomstige toepassing.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b/>
          <w:color w:val="262626"/>
          <w:sz w:val="14"/>
          <w:szCs w:val="14"/>
        </w:rPr>
        <w:t xml:space="preserve">43.8  </w:t>
      </w:r>
      <w:r w:rsidRPr="001A28C9">
        <w:rPr>
          <w:rFonts w:ascii="Roboto" w:eastAsia="Calibri" w:hAnsi="Roboto" w:cs="Segoe UI"/>
          <w:color w:val="262626"/>
          <w:sz w:val="14"/>
          <w:szCs w:val="14"/>
        </w:rPr>
        <w:t xml:space="preserve">De verplichtingen in dit artikel (behoudens artikel 43.5) zijn niet van toepassing indien en voor zover de inbreuken/incidenten geen enkel risico vormen voor de gegevens die afkomstig zijn van Opdrachtgever of waarvoor Opdrachtgever verantwoordelijk(e) is. </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44  Archivering</w:t>
      </w:r>
    </w:p>
    <w:p w:rsidR="0034559D" w:rsidRPr="001A28C9" w:rsidRDefault="0034559D" w:rsidP="0034559D">
      <w:pPr>
        <w:spacing w:after="0" w:line="140" w:lineRule="exact"/>
        <w:rPr>
          <w:rFonts w:ascii="Roboto" w:eastAsia="Calibri" w:hAnsi="Roboto" w:cs="Segoe UI"/>
          <w:color w:val="262626"/>
          <w:sz w:val="14"/>
          <w:szCs w:val="14"/>
        </w:rPr>
      </w:pPr>
      <w:r w:rsidRPr="001A28C9">
        <w:rPr>
          <w:rFonts w:ascii="Roboto" w:eastAsia="Calibri" w:hAnsi="Roboto" w:cs="Segoe UI"/>
          <w:color w:val="262626"/>
          <w:sz w:val="14"/>
          <w:szCs w:val="14"/>
        </w:rPr>
        <w:t xml:space="preserve">Tenzij in de Overeenkomst anders is bepaald dient Contractant zorg te dragen voor het aantoonbaar beheren en beschermen van beheerde gegevens door beveiligingsmaatregelen, </w:t>
      </w:r>
      <w:proofErr w:type="spellStart"/>
      <w:r w:rsidRPr="001A28C9">
        <w:rPr>
          <w:rFonts w:ascii="Roboto" w:eastAsia="Calibri" w:hAnsi="Roboto" w:cs="Segoe UI"/>
          <w:color w:val="262626"/>
          <w:sz w:val="14"/>
          <w:szCs w:val="14"/>
        </w:rPr>
        <w:t>preserveringsmaatregelen</w:t>
      </w:r>
      <w:proofErr w:type="spellEnd"/>
      <w:r w:rsidRPr="001A28C9">
        <w:rPr>
          <w:rFonts w:ascii="Roboto" w:eastAsia="Calibri" w:hAnsi="Roboto" w:cs="Segoe UI"/>
          <w:color w:val="262626"/>
          <w:sz w:val="14"/>
          <w:szCs w:val="14"/>
        </w:rPr>
        <w:t xml:space="preserve"> en controles ten aanzien van archivering.</w:t>
      </w:r>
    </w:p>
    <w:p w:rsidR="0034559D" w:rsidRPr="001A28C9" w:rsidRDefault="0034559D" w:rsidP="0034559D">
      <w:pPr>
        <w:spacing w:after="0" w:line="140" w:lineRule="exact"/>
        <w:rPr>
          <w:rFonts w:ascii="Roboto" w:eastAsia="Calibri" w:hAnsi="Roboto" w:cs="Segoe UI"/>
          <w:color w:val="262626"/>
          <w:sz w:val="14"/>
          <w:szCs w:val="14"/>
        </w:rPr>
      </w:pPr>
    </w:p>
    <w:p w:rsidR="0034559D" w:rsidRPr="001A28C9" w:rsidRDefault="0034559D" w:rsidP="0034559D">
      <w:pPr>
        <w:spacing w:after="0" w:line="140" w:lineRule="exact"/>
        <w:rPr>
          <w:rFonts w:ascii="Roboto" w:eastAsia="Calibri" w:hAnsi="Roboto" w:cs="Segoe UI"/>
          <w:b/>
          <w:color w:val="262626"/>
          <w:sz w:val="14"/>
          <w:szCs w:val="14"/>
        </w:rPr>
      </w:pPr>
      <w:r w:rsidRPr="001A28C9">
        <w:rPr>
          <w:rFonts w:ascii="Roboto" w:eastAsia="Calibri" w:hAnsi="Roboto" w:cs="Segoe UI"/>
          <w:b/>
          <w:color w:val="262626"/>
          <w:sz w:val="14"/>
          <w:szCs w:val="14"/>
        </w:rPr>
        <w:t>Artikel 45  Controle en toezicht</w:t>
      </w:r>
    </w:p>
    <w:p w:rsidR="002172AA" w:rsidRDefault="0034559D" w:rsidP="00A75EF9">
      <w:pPr>
        <w:spacing w:after="0" w:line="140" w:lineRule="exact"/>
        <w:rPr>
          <w:rFonts w:ascii="Roboto" w:eastAsia="Calibri" w:hAnsi="Roboto" w:cs="Segoe UI"/>
          <w:color w:val="262626"/>
          <w:sz w:val="14"/>
          <w:szCs w:val="14"/>
        </w:rPr>
        <w:sectPr w:rsidR="002172AA" w:rsidSect="00427361">
          <w:headerReference w:type="default" r:id="rId15"/>
          <w:footerReference w:type="default" r:id="rId16"/>
          <w:headerReference w:type="first" r:id="rId17"/>
          <w:footerReference w:type="first" r:id="rId18"/>
          <w:pgSz w:w="11906" w:h="16838"/>
          <w:pgMar w:top="1418" w:right="737" w:bottom="1134" w:left="737" w:header="709" w:footer="709" w:gutter="0"/>
          <w:cols w:num="3" w:space="371"/>
          <w:titlePg/>
          <w:docGrid w:linePitch="360"/>
        </w:sectPr>
      </w:pPr>
      <w:r w:rsidRPr="001A28C9">
        <w:rPr>
          <w:rFonts w:ascii="Roboto" w:eastAsia="Calibri" w:hAnsi="Roboto" w:cs="Segoe UI"/>
          <w:color w:val="262626"/>
          <w:sz w:val="14"/>
          <w:szCs w:val="14"/>
        </w:rPr>
        <w:t>Opdrachtgever kan een audit laten uitvoeren bij Contractant, om te controleren dat aan beveiligingseisen die van toepassing zijn, wordt voldaan. Een TPM kan als vervanging van de gevraagde audit worden gebruikt om aan te tonen dat a</w:t>
      </w:r>
      <w:r w:rsidR="001F436C">
        <w:rPr>
          <w:rFonts w:ascii="Roboto" w:eastAsia="Calibri" w:hAnsi="Roboto" w:cs="Segoe UI"/>
          <w:color w:val="262626"/>
          <w:sz w:val="14"/>
          <w:szCs w:val="14"/>
        </w:rPr>
        <w:t xml:space="preserve">an beveiligingseisen is voldaan. </w:t>
      </w:r>
    </w:p>
    <w:p w:rsidR="00A75EF9" w:rsidRPr="00A75EF9" w:rsidRDefault="00A75EF9" w:rsidP="001F436C">
      <w:pPr>
        <w:spacing w:after="0" w:line="240" w:lineRule="auto"/>
        <w:rPr>
          <w:rFonts w:ascii="Roboto" w:eastAsia="Calibri" w:hAnsi="Roboto" w:cs="Calibri"/>
          <w:color w:val="262626"/>
          <w:sz w:val="20"/>
          <w:szCs w:val="20"/>
        </w:rPr>
      </w:pPr>
    </w:p>
    <w:sectPr w:rsidR="00A75EF9" w:rsidRPr="00A75EF9" w:rsidSect="00A75EF9">
      <w:headerReference w:type="first" r:id="rId19"/>
      <w:pgSz w:w="11906" w:h="16838"/>
      <w:pgMar w:top="1418" w:right="737" w:bottom="1134" w:left="737" w:header="709" w:footer="709" w:gutter="0"/>
      <w:cols w:space="371"/>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1E8" w:rsidRDefault="003831E8" w:rsidP="005A3DBD">
      <w:pPr>
        <w:spacing w:after="0" w:line="240" w:lineRule="auto"/>
      </w:pPr>
      <w:r>
        <w:separator/>
      </w:r>
    </w:p>
  </w:endnote>
  <w:endnote w:type="continuationSeparator" w:id="0">
    <w:p w:rsidR="003831E8" w:rsidRDefault="003831E8" w:rsidP="005A3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766383"/>
      <w:docPartObj>
        <w:docPartGallery w:val="Page Numbers (Bottom of Page)"/>
        <w:docPartUnique/>
      </w:docPartObj>
    </w:sdtPr>
    <w:sdtEndPr/>
    <w:sdtContent>
      <w:p w:rsidR="003831E8" w:rsidRDefault="003831E8">
        <w:pPr>
          <w:pStyle w:val="Voettekst"/>
          <w:jc w:val="right"/>
        </w:pPr>
        <w:r>
          <w:fldChar w:fldCharType="begin"/>
        </w:r>
        <w:r>
          <w:instrText>PAGE   \* MERGEFORMAT</w:instrText>
        </w:r>
        <w:r>
          <w:fldChar w:fldCharType="separate"/>
        </w:r>
        <w:r w:rsidR="00145135">
          <w:rPr>
            <w:noProof/>
          </w:rPr>
          <w:t>1</w:t>
        </w:r>
        <w:r>
          <w:fldChar w:fldCharType="end"/>
        </w:r>
      </w:p>
    </w:sdtContent>
  </w:sdt>
  <w:p w:rsidR="003831E8" w:rsidRDefault="003831E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2380108"/>
      <w:docPartObj>
        <w:docPartGallery w:val="Page Numbers (Bottom of Page)"/>
        <w:docPartUnique/>
      </w:docPartObj>
    </w:sdtPr>
    <w:sdtEndPr/>
    <w:sdtContent>
      <w:p w:rsidR="003831E8" w:rsidRDefault="003831E8">
        <w:pPr>
          <w:pStyle w:val="Voettekst"/>
          <w:jc w:val="right"/>
        </w:pPr>
        <w:r>
          <w:fldChar w:fldCharType="begin"/>
        </w:r>
        <w:r>
          <w:instrText>PAGE   \* MERGEFORMAT</w:instrText>
        </w:r>
        <w:r>
          <w:fldChar w:fldCharType="separate"/>
        </w:r>
        <w:r>
          <w:rPr>
            <w:noProof/>
          </w:rPr>
          <w:t>2</w:t>
        </w:r>
        <w:r>
          <w:fldChar w:fldCharType="end"/>
        </w:r>
      </w:p>
    </w:sdtContent>
  </w:sdt>
  <w:p w:rsidR="003831E8" w:rsidRDefault="003831E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588307"/>
      <w:docPartObj>
        <w:docPartGallery w:val="Page Numbers (Bottom of Page)"/>
        <w:docPartUnique/>
      </w:docPartObj>
    </w:sdtPr>
    <w:sdtEndPr/>
    <w:sdtContent>
      <w:p w:rsidR="003831E8" w:rsidRDefault="003831E8">
        <w:pPr>
          <w:pStyle w:val="Voettekst"/>
          <w:jc w:val="right"/>
        </w:pPr>
        <w:r>
          <w:fldChar w:fldCharType="begin"/>
        </w:r>
        <w:r>
          <w:instrText>PAGE   \* MERGEFORMAT</w:instrText>
        </w:r>
        <w:r>
          <w:fldChar w:fldCharType="separate"/>
        </w:r>
        <w:r w:rsidR="00145135">
          <w:rPr>
            <w:noProof/>
          </w:rPr>
          <w:t>1</w:t>
        </w:r>
        <w:r>
          <w:fldChar w:fldCharType="end"/>
        </w:r>
      </w:p>
    </w:sdtContent>
  </w:sdt>
  <w:p w:rsidR="003831E8" w:rsidRDefault="003831E8">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1E8" w:rsidRPr="00C474BD" w:rsidRDefault="003831E8" w:rsidP="00C474BD">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4604787"/>
      <w:docPartObj>
        <w:docPartGallery w:val="Page Numbers (Bottom of Page)"/>
        <w:docPartUnique/>
      </w:docPartObj>
    </w:sdtPr>
    <w:sdtEndPr/>
    <w:sdtContent>
      <w:p w:rsidR="003831E8" w:rsidRDefault="003831E8">
        <w:pPr>
          <w:pStyle w:val="Voettekst"/>
          <w:jc w:val="right"/>
        </w:pPr>
        <w:r>
          <w:fldChar w:fldCharType="begin"/>
        </w:r>
        <w:r>
          <w:instrText>PAGE   \* MERGEFORMAT</w:instrText>
        </w:r>
        <w:r>
          <w:fldChar w:fldCharType="separate"/>
        </w:r>
        <w:r w:rsidR="009A21EE">
          <w:rPr>
            <w:noProof/>
          </w:rPr>
          <w:t>10</w:t>
        </w:r>
        <w:r>
          <w:fldChar w:fldCharType="end"/>
        </w:r>
      </w:p>
    </w:sdtContent>
  </w:sdt>
  <w:p w:rsidR="003831E8" w:rsidRDefault="003831E8">
    <w:pPr>
      <w:pStyle w:val="Voetteks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661448"/>
      <w:docPartObj>
        <w:docPartGallery w:val="Page Numbers (Bottom of Page)"/>
        <w:docPartUnique/>
      </w:docPartObj>
    </w:sdtPr>
    <w:sdtEndPr/>
    <w:sdtContent>
      <w:p w:rsidR="003831E8" w:rsidRDefault="003831E8">
        <w:pPr>
          <w:pStyle w:val="Voettekst"/>
          <w:jc w:val="right"/>
        </w:pPr>
        <w:r>
          <w:fldChar w:fldCharType="begin"/>
        </w:r>
        <w:r>
          <w:instrText>PAGE   \* MERGEFORMAT</w:instrText>
        </w:r>
        <w:r>
          <w:fldChar w:fldCharType="separate"/>
        </w:r>
        <w:r w:rsidR="009A21EE">
          <w:rPr>
            <w:noProof/>
          </w:rPr>
          <w:t>11</w:t>
        </w:r>
        <w:r>
          <w:fldChar w:fldCharType="end"/>
        </w:r>
      </w:p>
    </w:sdtContent>
  </w:sdt>
  <w:p w:rsidR="003831E8" w:rsidRDefault="003831E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1E8" w:rsidRDefault="003831E8" w:rsidP="005A3DBD">
      <w:pPr>
        <w:spacing w:after="0" w:line="240" w:lineRule="auto"/>
      </w:pPr>
      <w:r>
        <w:separator/>
      </w:r>
    </w:p>
  </w:footnote>
  <w:footnote w:type="continuationSeparator" w:id="0">
    <w:p w:rsidR="003831E8" w:rsidRDefault="003831E8" w:rsidP="005A3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1E8" w:rsidRPr="000F0E31" w:rsidRDefault="003831E8" w:rsidP="008C18CA">
    <w:pPr>
      <w:pStyle w:val="Koptekst"/>
      <w:rPr>
        <w:rFonts w:ascii="Segoe UI" w:hAnsi="Segoe UI" w:cs="Segoe UI"/>
        <w:b/>
        <w:sz w:val="20"/>
        <w:szCs w:val="20"/>
      </w:rPr>
    </w:pPr>
    <w:r w:rsidRPr="000F0E31">
      <w:rPr>
        <w:rFonts w:ascii="Segoe UI" w:hAnsi="Segoe UI" w:cs="Segoe UI"/>
        <w:b/>
        <w:sz w:val="20"/>
        <w:szCs w:val="20"/>
      </w:rPr>
      <w:t>Algemene inkoopvoorwaarde</w:t>
    </w:r>
    <w:r>
      <w:rPr>
        <w:rFonts w:ascii="Segoe UI" w:hAnsi="Segoe UI" w:cs="Segoe UI"/>
        <w:b/>
        <w:sz w:val="20"/>
        <w:szCs w:val="20"/>
      </w:rPr>
      <w:t>n Regio Gooi en Vechtstreek 2019</w:t>
    </w:r>
  </w:p>
  <w:p w:rsidR="003831E8" w:rsidRPr="00583DEA" w:rsidRDefault="003831E8" w:rsidP="00583DE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1E8" w:rsidRPr="0041600E" w:rsidRDefault="003831E8" w:rsidP="008C18CA">
    <w:pPr>
      <w:pStyle w:val="Koptekst"/>
      <w:rPr>
        <w:rFonts w:ascii="Roboto Light" w:hAnsi="Roboto Light" w:cs="Segoe UI"/>
        <w:b/>
        <w:sz w:val="20"/>
        <w:szCs w:val="20"/>
      </w:rPr>
    </w:pPr>
    <w:r w:rsidRPr="0041600E">
      <w:rPr>
        <w:rFonts w:ascii="Roboto Light" w:hAnsi="Roboto Light" w:cs="Segoe UI"/>
        <w:b/>
        <w:sz w:val="20"/>
        <w:szCs w:val="20"/>
      </w:rPr>
      <w:t>Algemene inkoopvoorwaarde</w:t>
    </w:r>
    <w:r>
      <w:rPr>
        <w:rFonts w:ascii="Roboto Light" w:hAnsi="Roboto Light" w:cs="Segoe UI"/>
        <w:b/>
        <w:sz w:val="20"/>
        <w:szCs w:val="20"/>
      </w:rPr>
      <w:t>n Regio Gooi en Vechtstreek 2019</w:t>
    </w:r>
  </w:p>
  <w:p w:rsidR="003831E8" w:rsidRPr="00583DEA" w:rsidRDefault="003831E8" w:rsidP="00583DE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1E8" w:rsidRPr="00583DEA" w:rsidRDefault="003831E8" w:rsidP="00583DE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90BEE"/>
    <w:multiLevelType w:val="hybridMultilevel"/>
    <w:tmpl w:val="920E8C8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90B14C6"/>
    <w:multiLevelType w:val="hybridMultilevel"/>
    <w:tmpl w:val="3384C4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0A366605"/>
    <w:multiLevelType w:val="hybridMultilevel"/>
    <w:tmpl w:val="46E2DAE4"/>
    <w:lvl w:ilvl="0" w:tplc="638A11F2">
      <w:start w:val="1"/>
      <w:numFmt w:val="decimal"/>
      <w:lvlText w:val="%1."/>
      <w:lvlJc w:val="left"/>
      <w:pPr>
        <w:ind w:left="450" w:hanging="45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EA87519"/>
    <w:multiLevelType w:val="hybridMultilevel"/>
    <w:tmpl w:val="1DC6A242"/>
    <w:lvl w:ilvl="0" w:tplc="0030747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9EF24FA"/>
    <w:multiLevelType w:val="hybridMultilevel"/>
    <w:tmpl w:val="C4A80E1A"/>
    <w:lvl w:ilvl="0" w:tplc="638A11F2">
      <w:start w:val="1"/>
      <w:numFmt w:val="decimal"/>
      <w:lvlText w:val="%1."/>
      <w:lvlJc w:val="left"/>
      <w:pPr>
        <w:ind w:left="810" w:hanging="45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E747302"/>
    <w:multiLevelType w:val="hybridMultilevel"/>
    <w:tmpl w:val="C922B452"/>
    <w:lvl w:ilvl="0" w:tplc="2802457E">
      <w:numFmt w:val="bullet"/>
      <w:lvlText w:val="-"/>
      <w:lvlJc w:val="left"/>
      <w:pPr>
        <w:ind w:left="720" w:hanging="360"/>
      </w:pPr>
      <w:rPr>
        <w:rFonts w:ascii="Roboto" w:eastAsiaTheme="minorHAnsi" w:hAnsi="Robot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7A47406"/>
    <w:multiLevelType w:val="hybridMultilevel"/>
    <w:tmpl w:val="9496C2D6"/>
    <w:lvl w:ilvl="0" w:tplc="638A11F2">
      <w:start w:val="1"/>
      <w:numFmt w:val="decimal"/>
      <w:lvlText w:val="%1."/>
      <w:lvlJc w:val="left"/>
      <w:pPr>
        <w:ind w:left="810" w:hanging="45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9F71910"/>
    <w:multiLevelType w:val="hybridMultilevel"/>
    <w:tmpl w:val="77E4F63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2B6755EE"/>
    <w:multiLevelType w:val="hybridMultilevel"/>
    <w:tmpl w:val="93A226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35611079"/>
    <w:multiLevelType w:val="hybridMultilevel"/>
    <w:tmpl w:val="5FC8DB32"/>
    <w:lvl w:ilvl="0" w:tplc="F54E4698">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39FB0BD2"/>
    <w:multiLevelType w:val="hybridMultilevel"/>
    <w:tmpl w:val="52D89A7C"/>
    <w:lvl w:ilvl="0" w:tplc="0413000F">
      <w:start w:val="1"/>
      <w:numFmt w:val="decimal"/>
      <w:lvlText w:val="%1."/>
      <w:lvlJc w:val="left"/>
      <w:pPr>
        <w:ind w:left="450" w:hanging="45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401704E4"/>
    <w:multiLevelType w:val="hybridMultilevel"/>
    <w:tmpl w:val="7E003354"/>
    <w:lvl w:ilvl="0" w:tplc="0030747C">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7470585"/>
    <w:multiLevelType w:val="hybridMultilevel"/>
    <w:tmpl w:val="F1C4A56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68FD0DE3"/>
    <w:multiLevelType w:val="hybridMultilevel"/>
    <w:tmpl w:val="A12805C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6A9F182E"/>
    <w:multiLevelType w:val="hybridMultilevel"/>
    <w:tmpl w:val="B2ACE1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734E3DC6"/>
    <w:multiLevelType w:val="hybridMultilevel"/>
    <w:tmpl w:val="43E6636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7"/>
  </w:num>
  <w:num w:numId="2">
    <w:abstractNumId w:val="15"/>
  </w:num>
  <w:num w:numId="3">
    <w:abstractNumId w:val="1"/>
  </w:num>
  <w:num w:numId="4">
    <w:abstractNumId w:val="0"/>
  </w:num>
  <w:num w:numId="5">
    <w:abstractNumId w:val="14"/>
  </w:num>
  <w:num w:numId="6">
    <w:abstractNumId w:val="4"/>
  </w:num>
  <w:num w:numId="7">
    <w:abstractNumId w:val="2"/>
  </w:num>
  <w:num w:numId="8">
    <w:abstractNumId w:val="6"/>
  </w:num>
  <w:num w:numId="9">
    <w:abstractNumId w:val="8"/>
  </w:num>
  <w:num w:numId="10">
    <w:abstractNumId w:val="13"/>
  </w:num>
  <w:num w:numId="11">
    <w:abstractNumId w:val="10"/>
  </w:num>
  <w:num w:numId="12">
    <w:abstractNumId w:val="12"/>
  </w:num>
  <w:num w:numId="13">
    <w:abstractNumId w:val="9"/>
  </w:num>
  <w:num w:numId="14">
    <w:abstractNumId w:val="3"/>
  </w:num>
  <w:num w:numId="15">
    <w:abstractNumId w:val="11"/>
  </w:num>
  <w:num w:numId="16">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attachedTemplate r:id="rId1"/>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AD3"/>
    <w:rsid w:val="00010B93"/>
    <w:rsid w:val="000263F4"/>
    <w:rsid w:val="0004036E"/>
    <w:rsid w:val="00040A24"/>
    <w:rsid w:val="00053D80"/>
    <w:rsid w:val="000654CE"/>
    <w:rsid w:val="00065DD5"/>
    <w:rsid w:val="00070A0C"/>
    <w:rsid w:val="0007395F"/>
    <w:rsid w:val="000741D7"/>
    <w:rsid w:val="00086E4F"/>
    <w:rsid w:val="000B5E0E"/>
    <w:rsid w:val="000D0A8C"/>
    <w:rsid w:val="000D4E83"/>
    <w:rsid w:val="000E42B3"/>
    <w:rsid w:val="000F0E31"/>
    <w:rsid w:val="000F1968"/>
    <w:rsid w:val="000F63C5"/>
    <w:rsid w:val="001236B5"/>
    <w:rsid w:val="00145135"/>
    <w:rsid w:val="00164356"/>
    <w:rsid w:val="00164926"/>
    <w:rsid w:val="00164FE0"/>
    <w:rsid w:val="00184692"/>
    <w:rsid w:val="001926A6"/>
    <w:rsid w:val="00193AD3"/>
    <w:rsid w:val="0019652C"/>
    <w:rsid w:val="001A28C9"/>
    <w:rsid w:val="001A45AE"/>
    <w:rsid w:val="001B240F"/>
    <w:rsid w:val="001C30F8"/>
    <w:rsid w:val="001C3B35"/>
    <w:rsid w:val="001D1EAA"/>
    <w:rsid w:val="001D7ADA"/>
    <w:rsid w:val="001E2239"/>
    <w:rsid w:val="001E34EF"/>
    <w:rsid w:val="001E7E11"/>
    <w:rsid w:val="001F0B40"/>
    <w:rsid w:val="001F436C"/>
    <w:rsid w:val="002030CF"/>
    <w:rsid w:val="0021112F"/>
    <w:rsid w:val="002172AA"/>
    <w:rsid w:val="00226CA2"/>
    <w:rsid w:val="0022734D"/>
    <w:rsid w:val="00245328"/>
    <w:rsid w:val="0025127E"/>
    <w:rsid w:val="0025148E"/>
    <w:rsid w:val="00255A05"/>
    <w:rsid w:val="00264069"/>
    <w:rsid w:val="002650E6"/>
    <w:rsid w:val="002779D6"/>
    <w:rsid w:val="00281C7E"/>
    <w:rsid w:val="002855B7"/>
    <w:rsid w:val="00291917"/>
    <w:rsid w:val="00296248"/>
    <w:rsid w:val="002A1B55"/>
    <w:rsid w:val="002C1185"/>
    <w:rsid w:val="002C15FA"/>
    <w:rsid w:val="002C1CFC"/>
    <w:rsid w:val="002C4090"/>
    <w:rsid w:val="002C7DEC"/>
    <w:rsid w:val="002D25D0"/>
    <w:rsid w:val="002E645D"/>
    <w:rsid w:val="002F2FB1"/>
    <w:rsid w:val="002F5C57"/>
    <w:rsid w:val="003205E6"/>
    <w:rsid w:val="003423B1"/>
    <w:rsid w:val="00343F33"/>
    <w:rsid w:val="0034559D"/>
    <w:rsid w:val="003455D9"/>
    <w:rsid w:val="00350969"/>
    <w:rsid w:val="00350F1E"/>
    <w:rsid w:val="0036164E"/>
    <w:rsid w:val="00364ED1"/>
    <w:rsid w:val="003831E8"/>
    <w:rsid w:val="00395BF1"/>
    <w:rsid w:val="003A7D0E"/>
    <w:rsid w:val="003B0290"/>
    <w:rsid w:val="003B73D5"/>
    <w:rsid w:val="003B7D12"/>
    <w:rsid w:val="003C38F7"/>
    <w:rsid w:val="003D24DD"/>
    <w:rsid w:val="003D4C0F"/>
    <w:rsid w:val="003E46A8"/>
    <w:rsid w:val="003E71EC"/>
    <w:rsid w:val="0041131F"/>
    <w:rsid w:val="0041600E"/>
    <w:rsid w:val="00417F06"/>
    <w:rsid w:val="00420D04"/>
    <w:rsid w:val="00421BAD"/>
    <w:rsid w:val="00421E26"/>
    <w:rsid w:val="004250DB"/>
    <w:rsid w:val="00427361"/>
    <w:rsid w:val="004329FD"/>
    <w:rsid w:val="004433AB"/>
    <w:rsid w:val="00460F2E"/>
    <w:rsid w:val="00473AD3"/>
    <w:rsid w:val="004761DA"/>
    <w:rsid w:val="00491726"/>
    <w:rsid w:val="004929D6"/>
    <w:rsid w:val="00494151"/>
    <w:rsid w:val="004944F8"/>
    <w:rsid w:val="004A23B1"/>
    <w:rsid w:val="004C1C47"/>
    <w:rsid w:val="004C2844"/>
    <w:rsid w:val="004D7726"/>
    <w:rsid w:val="005058D5"/>
    <w:rsid w:val="00506AF1"/>
    <w:rsid w:val="00507437"/>
    <w:rsid w:val="0051530D"/>
    <w:rsid w:val="00523A67"/>
    <w:rsid w:val="005361D4"/>
    <w:rsid w:val="00540B9D"/>
    <w:rsid w:val="00541CB9"/>
    <w:rsid w:val="00543F6C"/>
    <w:rsid w:val="00544950"/>
    <w:rsid w:val="005450A4"/>
    <w:rsid w:val="0055440E"/>
    <w:rsid w:val="00583DEA"/>
    <w:rsid w:val="005909FD"/>
    <w:rsid w:val="0059184D"/>
    <w:rsid w:val="005A1D17"/>
    <w:rsid w:val="005A3DBD"/>
    <w:rsid w:val="005D3C2F"/>
    <w:rsid w:val="006067B4"/>
    <w:rsid w:val="0061592E"/>
    <w:rsid w:val="00616832"/>
    <w:rsid w:val="00626951"/>
    <w:rsid w:val="00647DA6"/>
    <w:rsid w:val="006537FF"/>
    <w:rsid w:val="0066406A"/>
    <w:rsid w:val="00684215"/>
    <w:rsid w:val="00684509"/>
    <w:rsid w:val="006940F8"/>
    <w:rsid w:val="006A7EFA"/>
    <w:rsid w:val="006B126A"/>
    <w:rsid w:val="006B24D5"/>
    <w:rsid w:val="006B39B5"/>
    <w:rsid w:val="006C326F"/>
    <w:rsid w:val="006C6139"/>
    <w:rsid w:val="006E36AE"/>
    <w:rsid w:val="006F054D"/>
    <w:rsid w:val="006F212E"/>
    <w:rsid w:val="0070201E"/>
    <w:rsid w:val="00715916"/>
    <w:rsid w:val="007177B9"/>
    <w:rsid w:val="00727E67"/>
    <w:rsid w:val="00727F8B"/>
    <w:rsid w:val="007318A4"/>
    <w:rsid w:val="007425F7"/>
    <w:rsid w:val="007539A0"/>
    <w:rsid w:val="00770BCA"/>
    <w:rsid w:val="00776ECE"/>
    <w:rsid w:val="00782A23"/>
    <w:rsid w:val="007A28C4"/>
    <w:rsid w:val="007B065F"/>
    <w:rsid w:val="007B1700"/>
    <w:rsid w:val="007B4DFC"/>
    <w:rsid w:val="007D2563"/>
    <w:rsid w:val="007D6AB3"/>
    <w:rsid w:val="007E257B"/>
    <w:rsid w:val="007E32B9"/>
    <w:rsid w:val="007E393A"/>
    <w:rsid w:val="007F248B"/>
    <w:rsid w:val="00811377"/>
    <w:rsid w:val="00823E97"/>
    <w:rsid w:val="008318C8"/>
    <w:rsid w:val="00852797"/>
    <w:rsid w:val="00856678"/>
    <w:rsid w:val="008572F2"/>
    <w:rsid w:val="0086113F"/>
    <w:rsid w:val="0087742B"/>
    <w:rsid w:val="008910C2"/>
    <w:rsid w:val="00897341"/>
    <w:rsid w:val="008A0373"/>
    <w:rsid w:val="008A6B79"/>
    <w:rsid w:val="008B1F53"/>
    <w:rsid w:val="008B4958"/>
    <w:rsid w:val="008C18CA"/>
    <w:rsid w:val="008D0D35"/>
    <w:rsid w:val="008E5225"/>
    <w:rsid w:val="0090483F"/>
    <w:rsid w:val="00905A0B"/>
    <w:rsid w:val="00905B52"/>
    <w:rsid w:val="00921344"/>
    <w:rsid w:val="00940838"/>
    <w:rsid w:val="009428CC"/>
    <w:rsid w:val="009501AE"/>
    <w:rsid w:val="009536C5"/>
    <w:rsid w:val="00960602"/>
    <w:rsid w:val="00966F89"/>
    <w:rsid w:val="009743C0"/>
    <w:rsid w:val="00985441"/>
    <w:rsid w:val="009A21EE"/>
    <w:rsid w:val="009B61D2"/>
    <w:rsid w:val="009F26A5"/>
    <w:rsid w:val="00A00446"/>
    <w:rsid w:val="00A05FEC"/>
    <w:rsid w:val="00A25E15"/>
    <w:rsid w:val="00A26AEF"/>
    <w:rsid w:val="00A3798A"/>
    <w:rsid w:val="00A45628"/>
    <w:rsid w:val="00A5085D"/>
    <w:rsid w:val="00A5515D"/>
    <w:rsid w:val="00A55A7B"/>
    <w:rsid w:val="00A611FE"/>
    <w:rsid w:val="00A71904"/>
    <w:rsid w:val="00A72ED1"/>
    <w:rsid w:val="00A75EF9"/>
    <w:rsid w:val="00A804F5"/>
    <w:rsid w:val="00A817B6"/>
    <w:rsid w:val="00A84A1D"/>
    <w:rsid w:val="00A904A0"/>
    <w:rsid w:val="00A90991"/>
    <w:rsid w:val="00AA481E"/>
    <w:rsid w:val="00AA5809"/>
    <w:rsid w:val="00AB4B40"/>
    <w:rsid w:val="00AB5238"/>
    <w:rsid w:val="00AC3BDB"/>
    <w:rsid w:val="00AC59C6"/>
    <w:rsid w:val="00AF23C9"/>
    <w:rsid w:val="00AF35FE"/>
    <w:rsid w:val="00B046BC"/>
    <w:rsid w:val="00B04A6A"/>
    <w:rsid w:val="00B23988"/>
    <w:rsid w:val="00B30059"/>
    <w:rsid w:val="00B34385"/>
    <w:rsid w:val="00B36719"/>
    <w:rsid w:val="00B3785C"/>
    <w:rsid w:val="00B465E2"/>
    <w:rsid w:val="00B51073"/>
    <w:rsid w:val="00B75D03"/>
    <w:rsid w:val="00B8500C"/>
    <w:rsid w:val="00B953F4"/>
    <w:rsid w:val="00BA52AE"/>
    <w:rsid w:val="00BB2919"/>
    <w:rsid w:val="00BB29AA"/>
    <w:rsid w:val="00BC295F"/>
    <w:rsid w:val="00BC7BDF"/>
    <w:rsid w:val="00BD5FB8"/>
    <w:rsid w:val="00BF26E7"/>
    <w:rsid w:val="00BF7993"/>
    <w:rsid w:val="00C06642"/>
    <w:rsid w:val="00C11BC8"/>
    <w:rsid w:val="00C12C58"/>
    <w:rsid w:val="00C2361F"/>
    <w:rsid w:val="00C26765"/>
    <w:rsid w:val="00C308AB"/>
    <w:rsid w:val="00C344A0"/>
    <w:rsid w:val="00C3479D"/>
    <w:rsid w:val="00C474BD"/>
    <w:rsid w:val="00C50CEF"/>
    <w:rsid w:val="00C60FE3"/>
    <w:rsid w:val="00C647BA"/>
    <w:rsid w:val="00C66208"/>
    <w:rsid w:val="00C669C4"/>
    <w:rsid w:val="00C767C9"/>
    <w:rsid w:val="00C8046C"/>
    <w:rsid w:val="00C93B13"/>
    <w:rsid w:val="00C95A6E"/>
    <w:rsid w:val="00CA5EF4"/>
    <w:rsid w:val="00CA6899"/>
    <w:rsid w:val="00CB306B"/>
    <w:rsid w:val="00CB5D06"/>
    <w:rsid w:val="00CC3CA4"/>
    <w:rsid w:val="00CC5A59"/>
    <w:rsid w:val="00CD6117"/>
    <w:rsid w:val="00CE52BD"/>
    <w:rsid w:val="00D000CA"/>
    <w:rsid w:val="00D0062E"/>
    <w:rsid w:val="00D056E1"/>
    <w:rsid w:val="00D162FD"/>
    <w:rsid w:val="00D56831"/>
    <w:rsid w:val="00D649B4"/>
    <w:rsid w:val="00D731DF"/>
    <w:rsid w:val="00D82106"/>
    <w:rsid w:val="00D928E9"/>
    <w:rsid w:val="00DB01F7"/>
    <w:rsid w:val="00DB1F9D"/>
    <w:rsid w:val="00DB3697"/>
    <w:rsid w:val="00DD117C"/>
    <w:rsid w:val="00DD4076"/>
    <w:rsid w:val="00DF180A"/>
    <w:rsid w:val="00DF64EB"/>
    <w:rsid w:val="00E21AF5"/>
    <w:rsid w:val="00E26BDD"/>
    <w:rsid w:val="00E3276E"/>
    <w:rsid w:val="00E34323"/>
    <w:rsid w:val="00E40EE4"/>
    <w:rsid w:val="00E57868"/>
    <w:rsid w:val="00E63812"/>
    <w:rsid w:val="00E659D8"/>
    <w:rsid w:val="00E67191"/>
    <w:rsid w:val="00E81542"/>
    <w:rsid w:val="00E84A4F"/>
    <w:rsid w:val="00E86733"/>
    <w:rsid w:val="00E86CF3"/>
    <w:rsid w:val="00E921EB"/>
    <w:rsid w:val="00EA518A"/>
    <w:rsid w:val="00EA6B10"/>
    <w:rsid w:val="00EB1951"/>
    <w:rsid w:val="00EB23F1"/>
    <w:rsid w:val="00EB53F6"/>
    <w:rsid w:val="00EC1A84"/>
    <w:rsid w:val="00EE1770"/>
    <w:rsid w:val="00EE726D"/>
    <w:rsid w:val="00EF154D"/>
    <w:rsid w:val="00EF1816"/>
    <w:rsid w:val="00EF7E05"/>
    <w:rsid w:val="00F1193D"/>
    <w:rsid w:val="00F27C69"/>
    <w:rsid w:val="00F34901"/>
    <w:rsid w:val="00F4339E"/>
    <w:rsid w:val="00F45479"/>
    <w:rsid w:val="00F464B0"/>
    <w:rsid w:val="00F61911"/>
    <w:rsid w:val="00F620DA"/>
    <w:rsid w:val="00F67184"/>
    <w:rsid w:val="00F813AD"/>
    <w:rsid w:val="00F8709C"/>
    <w:rsid w:val="00F90417"/>
    <w:rsid w:val="00F962EB"/>
    <w:rsid w:val="00FB6629"/>
    <w:rsid w:val="00FB6BB6"/>
    <w:rsid w:val="00FC1BDF"/>
    <w:rsid w:val="00FC2317"/>
    <w:rsid w:val="00FD43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3F3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qFormat/>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C12C58"/>
    <w:rPr>
      <w:color w:val="0563C1"/>
      <w:u w:val="single"/>
    </w:rPr>
  </w:style>
  <w:style w:type="character" w:styleId="Verwijzingopmerking">
    <w:name w:val="annotation reference"/>
    <w:semiHidden/>
    <w:unhideWhenUsed/>
    <w:rsid w:val="00C12C58"/>
    <w:rPr>
      <w:sz w:val="16"/>
      <w:szCs w:val="16"/>
    </w:rPr>
  </w:style>
  <w:style w:type="paragraph" w:styleId="Tekstopmerking">
    <w:name w:val="annotation text"/>
    <w:basedOn w:val="Standaard"/>
    <w:link w:val="TekstopmerkingChar"/>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 w:type="table" w:customStyle="1" w:styleId="Tabelraster1">
    <w:name w:val="Tabelraster1"/>
    <w:basedOn w:val="Standaardtabel"/>
    <w:next w:val="Tabelraster"/>
    <w:uiPriority w:val="59"/>
    <w:rsid w:val="00473AD3"/>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73AD3"/>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537FF"/>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43F3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C1A84"/>
    <w:pPr>
      <w:ind w:left="720"/>
      <w:contextualSpacing/>
    </w:pPr>
  </w:style>
  <w:style w:type="paragraph" w:styleId="Tekstzonderopmaak">
    <w:name w:val="Plain Text"/>
    <w:basedOn w:val="Standaard"/>
    <w:link w:val="TekstzonderopmaakChar"/>
    <w:uiPriority w:val="99"/>
    <w:unhideWhenUsed/>
    <w:rsid w:val="00C11BC8"/>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11BC8"/>
    <w:rPr>
      <w:rFonts w:ascii="Courier New" w:hAnsi="Courier New" w:cs="Courier New"/>
      <w:sz w:val="20"/>
      <w:szCs w:val="20"/>
      <w:lang w:eastAsia="nl-NL"/>
    </w:rPr>
  </w:style>
  <w:style w:type="paragraph" w:styleId="Koptekst">
    <w:name w:val="header"/>
    <w:basedOn w:val="Standaard"/>
    <w:link w:val="KoptekstChar"/>
    <w:uiPriority w:val="99"/>
    <w:unhideWhenUsed/>
    <w:rsid w:val="005A3DB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3DBD"/>
  </w:style>
  <w:style w:type="paragraph" w:styleId="Voettekst">
    <w:name w:val="footer"/>
    <w:basedOn w:val="Standaard"/>
    <w:link w:val="VoettekstChar"/>
    <w:uiPriority w:val="99"/>
    <w:unhideWhenUsed/>
    <w:qFormat/>
    <w:rsid w:val="005A3DB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3DBD"/>
  </w:style>
  <w:style w:type="paragraph" w:styleId="Ballontekst">
    <w:name w:val="Balloon Text"/>
    <w:basedOn w:val="Standaard"/>
    <w:link w:val="BallontekstChar"/>
    <w:uiPriority w:val="99"/>
    <w:semiHidden/>
    <w:unhideWhenUsed/>
    <w:rsid w:val="0061592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592E"/>
    <w:rPr>
      <w:rFonts w:ascii="Segoe UI" w:hAnsi="Segoe UI" w:cs="Segoe UI"/>
      <w:sz w:val="18"/>
      <w:szCs w:val="18"/>
    </w:rPr>
  </w:style>
  <w:style w:type="table" w:styleId="Tabelraster">
    <w:name w:val="Table Grid"/>
    <w:basedOn w:val="Standaardtabel"/>
    <w:uiPriority w:val="39"/>
    <w:rsid w:val="00A71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C12C58"/>
    <w:rPr>
      <w:color w:val="0563C1"/>
      <w:u w:val="single"/>
    </w:rPr>
  </w:style>
  <w:style w:type="character" w:styleId="Verwijzingopmerking">
    <w:name w:val="annotation reference"/>
    <w:semiHidden/>
    <w:unhideWhenUsed/>
    <w:rsid w:val="00C12C58"/>
    <w:rPr>
      <w:sz w:val="16"/>
      <w:szCs w:val="16"/>
    </w:rPr>
  </w:style>
  <w:style w:type="paragraph" w:styleId="Tekstopmerking">
    <w:name w:val="annotation text"/>
    <w:basedOn w:val="Standaard"/>
    <w:link w:val="TekstopmerkingChar"/>
    <w:semiHidden/>
    <w:unhideWhenUsed/>
    <w:rsid w:val="00C12C58"/>
    <w:pPr>
      <w:spacing w:after="0" w:line="240" w:lineRule="auto"/>
    </w:pPr>
    <w:rPr>
      <w:rFonts w:ascii="Calibri" w:eastAsia="Calibri" w:hAnsi="Calibri" w:cs="Calibri"/>
      <w:sz w:val="20"/>
      <w:szCs w:val="20"/>
    </w:rPr>
  </w:style>
  <w:style w:type="character" w:customStyle="1" w:styleId="TekstopmerkingChar">
    <w:name w:val="Tekst opmerking Char"/>
    <w:basedOn w:val="Standaardalinea-lettertype"/>
    <w:link w:val="Tekstopmerking"/>
    <w:semiHidden/>
    <w:rsid w:val="00C12C58"/>
    <w:rPr>
      <w:rFonts w:ascii="Calibri" w:eastAsia="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C12C58"/>
    <w:pPr>
      <w:spacing w:after="160"/>
    </w:pPr>
    <w:rPr>
      <w:rFonts w:asciiTheme="minorHAnsi" w:eastAsiaTheme="minorHAnsi" w:hAnsiTheme="minorHAnsi" w:cstheme="minorBidi"/>
      <w:b/>
      <w:bCs/>
    </w:rPr>
  </w:style>
  <w:style w:type="character" w:customStyle="1" w:styleId="OnderwerpvanopmerkingChar">
    <w:name w:val="Onderwerp van opmerking Char"/>
    <w:basedOn w:val="TekstopmerkingChar"/>
    <w:link w:val="Onderwerpvanopmerking"/>
    <w:uiPriority w:val="99"/>
    <w:semiHidden/>
    <w:rsid w:val="00C12C58"/>
    <w:rPr>
      <w:rFonts w:ascii="Calibri" w:eastAsia="Calibri" w:hAnsi="Calibri" w:cs="Calibri"/>
      <w:b/>
      <w:bCs/>
      <w:sz w:val="20"/>
      <w:szCs w:val="20"/>
    </w:rPr>
  </w:style>
  <w:style w:type="table" w:customStyle="1" w:styleId="Tabelraster1">
    <w:name w:val="Tabelraster1"/>
    <w:basedOn w:val="Standaardtabel"/>
    <w:next w:val="Tabelraster"/>
    <w:uiPriority w:val="59"/>
    <w:rsid w:val="00473AD3"/>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473AD3"/>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6537F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belastingdienst.n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footer" Target="foot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Inkoop-Contractbeheer\04%20Overeenkomst%20Dienstverlening%20(met%20bureau%20dus%20geen%20ZZP-er)%20202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919865DD0BF49D292F6653F5D11E468"/>
        <w:category>
          <w:name w:val="Algemeen"/>
          <w:gallery w:val="placeholder"/>
        </w:category>
        <w:types>
          <w:type w:val="bbPlcHdr"/>
        </w:types>
        <w:behaviors>
          <w:behavior w:val="content"/>
        </w:behaviors>
        <w:guid w:val="{985EEA09-5789-41C0-AD0D-B50AFACE64EE}"/>
      </w:docPartPr>
      <w:docPartBody>
        <w:p w:rsidR="006B592B" w:rsidRDefault="008F5C28" w:rsidP="008F5C28">
          <w:pPr>
            <w:pStyle w:val="D919865DD0BF49D292F6653F5D11E468"/>
          </w:pPr>
          <w:r w:rsidRPr="00EF1816">
            <w:rPr>
              <w:rFonts w:ascii="Roboto" w:eastAsia="Calibri" w:hAnsi="Roboto" w:cs="Times New Roman"/>
              <w:color w:val="262626"/>
              <w:sz w:val="20"/>
              <w:highlight w:val="yellow"/>
            </w:rPr>
            <w:t>&lt;begrip&gt;</w:t>
          </w:r>
        </w:p>
      </w:docPartBody>
    </w:docPart>
    <w:docPart>
      <w:docPartPr>
        <w:name w:val="588F7791ECB04DBA802EDD6B56A84FFA"/>
        <w:category>
          <w:name w:val="Algemeen"/>
          <w:gallery w:val="placeholder"/>
        </w:category>
        <w:types>
          <w:type w:val="bbPlcHdr"/>
        </w:types>
        <w:behaviors>
          <w:behavior w:val="content"/>
        </w:behaviors>
        <w:guid w:val="{5A5DAEE2-E598-4569-8041-F89F65D18518}"/>
      </w:docPartPr>
      <w:docPartBody>
        <w:p w:rsidR="006B592B" w:rsidRDefault="008F5C28" w:rsidP="008F5C28">
          <w:pPr>
            <w:pStyle w:val="588F7791ECB04DBA802EDD6B56A84FFA"/>
          </w:pPr>
          <w:r w:rsidRPr="00EF1816">
            <w:rPr>
              <w:rFonts w:ascii="Roboto" w:eastAsia="Calibri" w:hAnsi="Roboto" w:cs="Times New Roman"/>
              <w:color w:val="262626"/>
              <w:sz w:val="20"/>
              <w:highlight w:val="yellow"/>
            </w:rPr>
            <w:t>&lt;tekst&gt;</w:t>
          </w:r>
        </w:p>
      </w:docPartBody>
    </w:docPart>
    <w:docPart>
      <w:docPartPr>
        <w:name w:val="9D859F9816B84624A8645AE54A75C514"/>
        <w:category>
          <w:name w:val="Algemeen"/>
          <w:gallery w:val="placeholder"/>
        </w:category>
        <w:types>
          <w:type w:val="bbPlcHdr"/>
        </w:types>
        <w:behaviors>
          <w:behavior w:val="content"/>
        </w:behaviors>
        <w:guid w:val="{BC67E7C5-9E52-4E18-A512-BD7FB9105448}"/>
      </w:docPartPr>
      <w:docPartBody>
        <w:p w:rsidR="006B592B" w:rsidRDefault="008F5C28" w:rsidP="008F5C28">
          <w:pPr>
            <w:pStyle w:val="9D859F9816B84624A8645AE54A75C514"/>
          </w:pPr>
          <w:r w:rsidRPr="00EF1816">
            <w:rPr>
              <w:rFonts w:ascii="Roboto" w:eastAsia="Calibri" w:hAnsi="Roboto" w:cs="Times New Roman"/>
              <w:color w:val="262626"/>
              <w:sz w:val="20"/>
              <w:highlight w:val="yellow"/>
            </w:rPr>
            <w:t>&lt;begrip&gt;</w:t>
          </w:r>
        </w:p>
      </w:docPartBody>
    </w:docPart>
    <w:docPart>
      <w:docPartPr>
        <w:name w:val="A9D35B1BD5EC40D0BC16C6A864B22556"/>
        <w:category>
          <w:name w:val="Algemeen"/>
          <w:gallery w:val="placeholder"/>
        </w:category>
        <w:types>
          <w:type w:val="bbPlcHdr"/>
        </w:types>
        <w:behaviors>
          <w:behavior w:val="content"/>
        </w:behaviors>
        <w:guid w:val="{FB69CCDF-F89A-402E-8D1B-D52E2C91DEC5}"/>
      </w:docPartPr>
      <w:docPartBody>
        <w:p w:rsidR="006B592B" w:rsidRDefault="008F5C28" w:rsidP="008F5C28">
          <w:pPr>
            <w:pStyle w:val="A9D35B1BD5EC40D0BC16C6A864B22556"/>
          </w:pPr>
          <w:r w:rsidRPr="00EF1816">
            <w:rPr>
              <w:rFonts w:ascii="Roboto" w:eastAsia="Calibri" w:hAnsi="Roboto" w:cs="Times New Roman"/>
              <w:color w:val="262626"/>
              <w:sz w:val="20"/>
              <w:highlight w:val="yellow"/>
            </w:rPr>
            <w:t>&lt;tekst&gt;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Light">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D7"/>
    <w:rsid w:val="00060326"/>
    <w:rsid w:val="001A5AD7"/>
    <w:rsid w:val="0020001B"/>
    <w:rsid w:val="002F263C"/>
    <w:rsid w:val="003D5CF2"/>
    <w:rsid w:val="00507572"/>
    <w:rsid w:val="006B592B"/>
    <w:rsid w:val="008F5C28"/>
    <w:rsid w:val="00945663"/>
    <w:rsid w:val="00B37C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3D31EAC3BE143CE998C6B3E4420B9AB">
    <w:name w:val="E3D31EAC3BE143CE998C6B3E4420B9AB"/>
  </w:style>
  <w:style w:type="paragraph" w:customStyle="1" w:styleId="8F1C782F3D114E9C8905C81B4F4977D7">
    <w:name w:val="8F1C782F3D114E9C8905C81B4F4977D7"/>
  </w:style>
  <w:style w:type="paragraph" w:customStyle="1" w:styleId="8D5497DDFAC341DFB9E7417C07EF4BBE">
    <w:name w:val="8D5497DDFAC341DFB9E7417C07EF4BBE"/>
  </w:style>
  <w:style w:type="paragraph" w:customStyle="1" w:styleId="E92D770131124186AB4F5A72C00C476E">
    <w:name w:val="E92D770131124186AB4F5A72C00C476E"/>
  </w:style>
  <w:style w:type="paragraph" w:customStyle="1" w:styleId="8D2100F37AFD4968AA38145FF70C2056">
    <w:name w:val="8D2100F37AFD4968AA38145FF70C2056"/>
  </w:style>
  <w:style w:type="paragraph" w:customStyle="1" w:styleId="9E4F97AF2ADE47F697104E61064083E5">
    <w:name w:val="9E4F97AF2ADE47F697104E61064083E5"/>
  </w:style>
  <w:style w:type="paragraph" w:customStyle="1" w:styleId="A0DD724F492047F4A996A7024F9B0D97">
    <w:name w:val="A0DD724F492047F4A996A7024F9B0D97"/>
  </w:style>
  <w:style w:type="paragraph" w:customStyle="1" w:styleId="BA88F167C3ED4DDDAFA421D010182794">
    <w:name w:val="BA88F167C3ED4DDDAFA421D010182794"/>
  </w:style>
  <w:style w:type="paragraph" w:customStyle="1" w:styleId="2AB3050C23C5415E9ACF81B0BCE8F05A">
    <w:name w:val="2AB3050C23C5415E9ACF81B0BCE8F05A"/>
  </w:style>
  <w:style w:type="paragraph" w:customStyle="1" w:styleId="ECC776558FAB44FDBCC11F68A6048CA6">
    <w:name w:val="ECC776558FAB44FDBCC11F68A6048CA6"/>
  </w:style>
  <w:style w:type="paragraph" w:customStyle="1" w:styleId="D3EBF58A47EC4EFE8072748461A5BB32">
    <w:name w:val="D3EBF58A47EC4EFE8072748461A5BB32"/>
  </w:style>
  <w:style w:type="paragraph" w:customStyle="1" w:styleId="8526A1C0784A481A99B499E34E754985">
    <w:name w:val="8526A1C0784A481A99B499E34E754985"/>
  </w:style>
  <w:style w:type="paragraph" w:customStyle="1" w:styleId="98891610465F4B2F9AD91945D89AE00A">
    <w:name w:val="98891610465F4B2F9AD91945D89AE00A"/>
  </w:style>
  <w:style w:type="paragraph" w:customStyle="1" w:styleId="A14481C170FB42AA91A87B216E5D03ED">
    <w:name w:val="A14481C170FB42AA91A87B216E5D03ED"/>
  </w:style>
  <w:style w:type="paragraph" w:customStyle="1" w:styleId="0733E09197C54A18B35D900232263857">
    <w:name w:val="0733E09197C54A18B35D900232263857"/>
  </w:style>
  <w:style w:type="paragraph" w:customStyle="1" w:styleId="A97312057CBD464C99739A63C4F1208F">
    <w:name w:val="A97312057CBD464C99739A63C4F1208F"/>
  </w:style>
  <w:style w:type="paragraph" w:customStyle="1" w:styleId="8536E551203648899A0BDC23E68B792F">
    <w:name w:val="8536E551203648899A0BDC23E68B792F"/>
  </w:style>
  <w:style w:type="paragraph" w:customStyle="1" w:styleId="026BECA6FA174B159DC692D50B8F85D4">
    <w:name w:val="026BECA6FA174B159DC692D50B8F85D4"/>
  </w:style>
  <w:style w:type="paragraph" w:customStyle="1" w:styleId="5CFB3EBED5B045228E5AC3175E7D61C6">
    <w:name w:val="5CFB3EBED5B045228E5AC3175E7D61C6"/>
  </w:style>
  <w:style w:type="paragraph" w:customStyle="1" w:styleId="05D7F7798B3042B0BC7BE87DD200C9F4">
    <w:name w:val="05D7F7798B3042B0BC7BE87DD200C9F4"/>
  </w:style>
  <w:style w:type="paragraph" w:customStyle="1" w:styleId="F50102252F374C17BE1C5E7238EEF3A7">
    <w:name w:val="F50102252F374C17BE1C5E7238EEF3A7"/>
  </w:style>
  <w:style w:type="paragraph" w:customStyle="1" w:styleId="7A5AD2F0F43447A89AC00F38A6C679DB">
    <w:name w:val="7A5AD2F0F43447A89AC00F38A6C679DB"/>
  </w:style>
  <w:style w:type="paragraph" w:customStyle="1" w:styleId="383CA54CA80F41C785BA9EEFBF8BAF0B">
    <w:name w:val="383CA54CA80F41C785BA9EEFBF8BAF0B"/>
  </w:style>
  <w:style w:type="paragraph" w:customStyle="1" w:styleId="AD07CF39F28D4D58988D30A31DA9B7F7">
    <w:name w:val="AD07CF39F28D4D58988D30A31DA9B7F7"/>
  </w:style>
  <w:style w:type="paragraph" w:customStyle="1" w:styleId="A2634E415A504EB99C19F3B8681A540F">
    <w:name w:val="A2634E415A504EB99C19F3B8681A540F"/>
  </w:style>
  <w:style w:type="paragraph" w:customStyle="1" w:styleId="287B4F49E50B4A998EFDA3EA7845DD85">
    <w:name w:val="287B4F49E50B4A998EFDA3EA7845DD85"/>
  </w:style>
  <w:style w:type="paragraph" w:customStyle="1" w:styleId="6EAD3A6080CA4D05A38B26C330C8C050">
    <w:name w:val="6EAD3A6080CA4D05A38B26C330C8C050"/>
  </w:style>
  <w:style w:type="paragraph" w:customStyle="1" w:styleId="28B92AA7580E4463ACEE7D0257F4895C">
    <w:name w:val="28B92AA7580E4463ACEE7D0257F4895C"/>
  </w:style>
  <w:style w:type="paragraph" w:customStyle="1" w:styleId="11457F92366F42E0952DBE1193D7931E">
    <w:name w:val="11457F92366F42E0952DBE1193D7931E"/>
  </w:style>
  <w:style w:type="paragraph" w:customStyle="1" w:styleId="73375FF53C4B48BAABAAA1081EFBB3D6">
    <w:name w:val="73375FF53C4B48BAABAAA1081EFBB3D6"/>
  </w:style>
  <w:style w:type="paragraph" w:customStyle="1" w:styleId="1B1D99A13B084FC5A082C02F0F3BCAD7">
    <w:name w:val="1B1D99A13B084FC5A082C02F0F3BCAD7"/>
  </w:style>
  <w:style w:type="paragraph" w:customStyle="1" w:styleId="51810D6963D3456381F08F434F6DC56B">
    <w:name w:val="51810D6963D3456381F08F434F6DC56B"/>
  </w:style>
  <w:style w:type="paragraph" w:customStyle="1" w:styleId="381A8435FBB0479A9358E3BDBF496FDA">
    <w:name w:val="381A8435FBB0479A9358E3BDBF496FDA"/>
  </w:style>
  <w:style w:type="paragraph" w:customStyle="1" w:styleId="764C102A5CE84F78B61A03B93E1C2897">
    <w:name w:val="764C102A5CE84F78B61A03B93E1C2897"/>
  </w:style>
  <w:style w:type="paragraph" w:customStyle="1" w:styleId="80EF01BE10FB458497720080805193FB">
    <w:name w:val="80EF01BE10FB458497720080805193FB"/>
  </w:style>
  <w:style w:type="paragraph" w:customStyle="1" w:styleId="5DC12E1E5668457BA86A95C4BBBF6AE0">
    <w:name w:val="5DC12E1E5668457BA86A95C4BBBF6AE0"/>
  </w:style>
  <w:style w:type="paragraph" w:customStyle="1" w:styleId="781EE170B57645CEA9013C1C25E23796">
    <w:name w:val="781EE170B57645CEA9013C1C25E23796"/>
  </w:style>
  <w:style w:type="paragraph" w:customStyle="1" w:styleId="2717B2DC7C784871872747DEC3270C1E">
    <w:name w:val="2717B2DC7C784871872747DEC3270C1E"/>
  </w:style>
  <w:style w:type="paragraph" w:customStyle="1" w:styleId="3030D92CB7F144C3BA501F6523421C4A">
    <w:name w:val="3030D92CB7F144C3BA501F6523421C4A"/>
  </w:style>
  <w:style w:type="paragraph" w:customStyle="1" w:styleId="DF22829C10614455B68A48B6E3BC901E">
    <w:name w:val="DF22829C10614455B68A48B6E3BC901E"/>
  </w:style>
  <w:style w:type="paragraph" w:customStyle="1" w:styleId="4A4136F3A12D4CDF895BA4D998B709D2">
    <w:name w:val="4A4136F3A12D4CDF895BA4D998B709D2"/>
  </w:style>
  <w:style w:type="paragraph" w:customStyle="1" w:styleId="DA7EC8E8870548E0B41F8096694E00F7">
    <w:name w:val="DA7EC8E8870548E0B41F8096694E00F7"/>
  </w:style>
  <w:style w:type="paragraph" w:customStyle="1" w:styleId="06ACBE9F05AE4629A26EFCAA32C6F18D">
    <w:name w:val="06ACBE9F05AE4629A26EFCAA32C6F18D"/>
  </w:style>
  <w:style w:type="paragraph" w:customStyle="1" w:styleId="F12480E4BF5841D29F901F484D064E5A">
    <w:name w:val="F12480E4BF5841D29F901F484D064E5A"/>
  </w:style>
  <w:style w:type="paragraph" w:customStyle="1" w:styleId="FAB456DC07D6470DAD6AD574CE35D1C8">
    <w:name w:val="FAB456DC07D6470DAD6AD574CE35D1C8"/>
  </w:style>
  <w:style w:type="paragraph" w:customStyle="1" w:styleId="91A323A9129D40E3BED639C37FC6B619">
    <w:name w:val="91A323A9129D40E3BED639C37FC6B619"/>
  </w:style>
  <w:style w:type="paragraph" w:customStyle="1" w:styleId="30326BB23F424C519E49DB6C0536FDC9">
    <w:name w:val="30326BB23F424C519E49DB6C0536FDC9"/>
  </w:style>
  <w:style w:type="paragraph" w:customStyle="1" w:styleId="93FE0CC7282D469F9BB6469C70423CF9">
    <w:name w:val="93FE0CC7282D469F9BB6469C70423CF9"/>
  </w:style>
  <w:style w:type="paragraph" w:customStyle="1" w:styleId="A03FEC3F15694F1FAA374959307C74CC">
    <w:name w:val="A03FEC3F15694F1FAA374959307C74CC"/>
  </w:style>
  <w:style w:type="paragraph" w:customStyle="1" w:styleId="F3CA950DEE0743AD87CD6EC3E68EE8A8">
    <w:name w:val="F3CA950DEE0743AD87CD6EC3E68EE8A8"/>
  </w:style>
  <w:style w:type="paragraph" w:customStyle="1" w:styleId="A082D68AA8554DAE9F1C2CE5E51BF51A">
    <w:name w:val="A082D68AA8554DAE9F1C2CE5E51BF51A"/>
  </w:style>
  <w:style w:type="paragraph" w:customStyle="1" w:styleId="12DB9B8A23C14AE8839558F8328BE33B">
    <w:name w:val="12DB9B8A23C14AE8839558F8328BE33B"/>
  </w:style>
  <w:style w:type="paragraph" w:customStyle="1" w:styleId="31FD64BC0F3E4765BEE420DE62167E5F">
    <w:name w:val="31FD64BC0F3E4765BEE420DE62167E5F"/>
    <w:rsid w:val="001A5AD7"/>
  </w:style>
  <w:style w:type="paragraph" w:customStyle="1" w:styleId="85CA73A9041843B3B2418BD2020E3AF7">
    <w:name w:val="85CA73A9041843B3B2418BD2020E3AF7"/>
    <w:rsid w:val="001A5AD7"/>
  </w:style>
  <w:style w:type="paragraph" w:customStyle="1" w:styleId="0C8D7D38EB1F46F0B230B3D7AF7A9218">
    <w:name w:val="0C8D7D38EB1F46F0B230B3D7AF7A9218"/>
    <w:rsid w:val="001A5AD7"/>
  </w:style>
  <w:style w:type="paragraph" w:customStyle="1" w:styleId="456C88F042FF49A3BB082BD02DAD3795">
    <w:name w:val="456C88F042FF49A3BB082BD02DAD3795"/>
    <w:rsid w:val="001A5AD7"/>
  </w:style>
  <w:style w:type="paragraph" w:customStyle="1" w:styleId="D919865DD0BF49D292F6653F5D11E468">
    <w:name w:val="D919865DD0BF49D292F6653F5D11E468"/>
    <w:rsid w:val="008F5C28"/>
  </w:style>
  <w:style w:type="paragraph" w:customStyle="1" w:styleId="588F7791ECB04DBA802EDD6B56A84FFA">
    <w:name w:val="588F7791ECB04DBA802EDD6B56A84FFA"/>
    <w:rsid w:val="008F5C28"/>
  </w:style>
  <w:style w:type="paragraph" w:customStyle="1" w:styleId="9D859F9816B84624A8645AE54A75C514">
    <w:name w:val="9D859F9816B84624A8645AE54A75C514"/>
    <w:rsid w:val="008F5C28"/>
  </w:style>
  <w:style w:type="paragraph" w:customStyle="1" w:styleId="A9D35B1BD5EC40D0BC16C6A864B22556">
    <w:name w:val="A9D35B1BD5EC40D0BC16C6A864B22556"/>
    <w:rsid w:val="008F5C2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3D31EAC3BE143CE998C6B3E4420B9AB">
    <w:name w:val="E3D31EAC3BE143CE998C6B3E4420B9AB"/>
  </w:style>
  <w:style w:type="paragraph" w:customStyle="1" w:styleId="8F1C782F3D114E9C8905C81B4F4977D7">
    <w:name w:val="8F1C782F3D114E9C8905C81B4F4977D7"/>
  </w:style>
  <w:style w:type="paragraph" w:customStyle="1" w:styleId="8D5497DDFAC341DFB9E7417C07EF4BBE">
    <w:name w:val="8D5497DDFAC341DFB9E7417C07EF4BBE"/>
  </w:style>
  <w:style w:type="paragraph" w:customStyle="1" w:styleId="E92D770131124186AB4F5A72C00C476E">
    <w:name w:val="E92D770131124186AB4F5A72C00C476E"/>
  </w:style>
  <w:style w:type="paragraph" w:customStyle="1" w:styleId="8D2100F37AFD4968AA38145FF70C2056">
    <w:name w:val="8D2100F37AFD4968AA38145FF70C2056"/>
  </w:style>
  <w:style w:type="paragraph" w:customStyle="1" w:styleId="9E4F97AF2ADE47F697104E61064083E5">
    <w:name w:val="9E4F97AF2ADE47F697104E61064083E5"/>
  </w:style>
  <w:style w:type="paragraph" w:customStyle="1" w:styleId="A0DD724F492047F4A996A7024F9B0D97">
    <w:name w:val="A0DD724F492047F4A996A7024F9B0D97"/>
  </w:style>
  <w:style w:type="paragraph" w:customStyle="1" w:styleId="BA88F167C3ED4DDDAFA421D010182794">
    <w:name w:val="BA88F167C3ED4DDDAFA421D010182794"/>
  </w:style>
  <w:style w:type="paragraph" w:customStyle="1" w:styleId="2AB3050C23C5415E9ACF81B0BCE8F05A">
    <w:name w:val="2AB3050C23C5415E9ACF81B0BCE8F05A"/>
  </w:style>
  <w:style w:type="paragraph" w:customStyle="1" w:styleId="ECC776558FAB44FDBCC11F68A6048CA6">
    <w:name w:val="ECC776558FAB44FDBCC11F68A6048CA6"/>
  </w:style>
  <w:style w:type="paragraph" w:customStyle="1" w:styleId="D3EBF58A47EC4EFE8072748461A5BB32">
    <w:name w:val="D3EBF58A47EC4EFE8072748461A5BB32"/>
  </w:style>
  <w:style w:type="paragraph" w:customStyle="1" w:styleId="8526A1C0784A481A99B499E34E754985">
    <w:name w:val="8526A1C0784A481A99B499E34E754985"/>
  </w:style>
  <w:style w:type="paragraph" w:customStyle="1" w:styleId="98891610465F4B2F9AD91945D89AE00A">
    <w:name w:val="98891610465F4B2F9AD91945D89AE00A"/>
  </w:style>
  <w:style w:type="paragraph" w:customStyle="1" w:styleId="A14481C170FB42AA91A87B216E5D03ED">
    <w:name w:val="A14481C170FB42AA91A87B216E5D03ED"/>
  </w:style>
  <w:style w:type="paragraph" w:customStyle="1" w:styleId="0733E09197C54A18B35D900232263857">
    <w:name w:val="0733E09197C54A18B35D900232263857"/>
  </w:style>
  <w:style w:type="paragraph" w:customStyle="1" w:styleId="A97312057CBD464C99739A63C4F1208F">
    <w:name w:val="A97312057CBD464C99739A63C4F1208F"/>
  </w:style>
  <w:style w:type="paragraph" w:customStyle="1" w:styleId="8536E551203648899A0BDC23E68B792F">
    <w:name w:val="8536E551203648899A0BDC23E68B792F"/>
  </w:style>
  <w:style w:type="paragraph" w:customStyle="1" w:styleId="026BECA6FA174B159DC692D50B8F85D4">
    <w:name w:val="026BECA6FA174B159DC692D50B8F85D4"/>
  </w:style>
  <w:style w:type="paragraph" w:customStyle="1" w:styleId="5CFB3EBED5B045228E5AC3175E7D61C6">
    <w:name w:val="5CFB3EBED5B045228E5AC3175E7D61C6"/>
  </w:style>
  <w:style w:type="paragraph" w:customStyle="1" w:styleId="05D7F7798B3042B0BC7BE87DD200C9F4">
    <w:name w:val="05D7F7798B3042B0BC7BE87DD200C9F4"/>
  </w:style>
  <w:style w:type="paragraph" w:customStyle="1" w:styleId="F50102252F374C17BE1C5E7238EEF3A7">
    <w:name w:val="F50102252F374C17BE1C5E7238EEF3A7"/>
  </w:style>
  <w:style w:type="paragraph" w:customStyle="1" w:styleId="7A5AD2F0F43447A89AC00F38A6C679DB">
    <w:name w:val="7A5AD2F0F43447A89AC00F38A6C679DB"/>
  </w:style>
  <w:style w:type="paragraph" w:customStyle="1" w:styleId="383CA54CA80F41C785BA9EEFBF8BAF0B">
    <w:name w:val="383CA54CA80F41C785BA9EEFBF8BAF0B"/>
  </w:style>
  <w:style w:type="paragraph" w:customStyle="1" w:styleId="AD07CF39F28D4D58988D30A31DA9B7F7">
    <w:name w:val="AD07CF39F28D4D58988D30A31DA9B7F7"/>
  </w:style>
  <w:style w:type="paragraph" w:customStyle="1" w:styleId="A2634E415A504EB99C19F3B8681A540F">
    <w:name w:val="A2634E415A504EB99C19F3B8681A540F"/>
  </w:style>
  <w:style w:type="paragraph" w:customStyle="1" w:styleId="287B4F49E50B4A998EFDA3EA7845DD85">
    <w:name w:val="287B4F49E50B4A998EFDA3EA7845DD85"/>
  </w:style>
  <w:style w:type="paragraph" w:customStyle="1" w:styleId="6EAD3A6080CA4D05A38B26C330C8C050">
    <w:name w:val="6EAD3A6080CA4D05A38B26C330C8C050"/>
  </w:style>
  <w:style w:type="paragraph" w:customStyle="1" w:styleId="28B92AA7580E4463ACEE7D0257F4895C">
    <w:name w:val="28B92AA7580E4463ACEE7D0257F4895C"/>
  </w:style>
  <w:style w:type="paragraph" w:customStyle="1" w:styleId="11457F92366F42E0952DBE1193D7931E">
    <w:name w:val="11457F92366F42E0952DBE1193D7931E"/>
  </w:style>
  <w:style w:type="paragraph" w:customStyle="1" w:styleId="73375FF53C4B48BAABAAA1081EFBB3D6">
    <w:name w:val="73375FF53C4B48BAABAAA1081EFBB3D6"/>
  </w:style>
  <w:style w:type="paragraph" w:customStyle="1" w:styleId="1B1D99A13B084FC5A082C02F0F3BCAD7">
    <w:name w:val="1B1D99A13B084FC5A082C02F0F3BCAD7"/>
  </w:style>
  <w:style w:type="paragraph" w:customStyle="1" w:styleId="51810D6963D3456381F08F434F6DC56B">
    <w:name w:val="51810D6963D3456381F08F434F6DC56B"/>
  </w:style>
  <w:style w:type="paragraph" w:customStyle="1" w:styleId="381A8435FBB0479A9358E3BDBF496FDA">
    <w:name w:val="381A8435FBB0479A9358E3BDBF496FDA"/>
  </w:style>
  <w:style w:type="paragraph" w:customStyle="1" w:styleId="764C102A5CE84F78B61A03B93E1C2897">
    <w:name w:val="764C102A5CE84F78B61A03B93E1C2897"/>
  </w:style>
  <w:style w:type="paragraph" w:customStyle="1" w:styleId="80EF01BE10FB458497720080805193FB">
    <w:name w:val="80EF01BE10FB458497720080805193FB"/>
  </w:style>
  <w:style w:type="paragraph" w:customStyle="1" w:styleId="5DC12E1E5668457BA86A95C4BBBF6AE0">
    <w:name w:val="5DC12E1E5668457BA86A95C4BBBF6AE0"/>
  </w:style>
  <w:style w:type="paragraph" w:customStyle="1" w:styleId="781EE170B57645CEA9013C1C25E23796">
    <w:name w:val="781EE170B57645CEA9013C1C25E23796"/>
  </w:style>
  <w:style w:type="paragraph" w:customStyle="1" w:styleId="2717B2DC7C784871872747DEC3270C1E">
    <w:name w:val="2717B2DC7C784871872747DEC3270C1E"/>
  </w:style>
  <w:style w:type="paragraph" w:customStyle="1" w:styleId="3030D92CB7F144C3BA501F6523421C4A">
    <w:name w:val="3030D92CB7F144C3BA501F6523421C4A"/>
  </w:style>
  <w:style w:type="paragraph" w:customStyle="1" w:styleId="DF22829C10614455B68A48B6E3BC901E">
    <w:name w:val="DF22829C10614455B68A48B6E3BC901E"/>
  </w:style>
  <w:style w:type="paragraph" w:customStyle="1" w:styleId="4A4136F3A12D4CDF895BA4D998B709D2">
    <w:name w:val="4A4136F3A12D4CDF895BA4D998B709D2"/>
  </w:style>
  <w:style w:type="paragraph" w:customStyle="1" w:styleId="DA7EC8E8870548E0B41F8096694E00F7">
    <w:name w:val="DA7EC8E8870548E0B41F8096694E00F7"/>
  </w:style>
  <w:style w:type="paragraph" w:customStyle="1" w:styleId="06ACBE9F05AE4629A26EFCAA32C6F18D">
    <w:name w:val="06ACBE9F05AE4629A26EFCAA32C6F18D"/>
  </w:style>
  <w:style w:type="paragraph" w:customStyle="1" w:styleId="F12480E4BF5841D29F901F484D064E5A">
    <w:name w:val="F12480E4BF5841D29F901F484D064E5A"/>
  </w:style>
  <w:style w:type="paragraph" w:customStyle="1" w:styleId="FAB456DC07D6470DAD6AD574CE35D1C8">
    <w:name w:val="FAB456DC07D6470DAD6AD574CE35D1C8"/>
  </w:style>
  <w:style w:type="paragraph" w:customStyle="1" w:styleId="91A323A9129D40E3BED639C37FC6B619">
    <w:name w:val="91A323A9129D40E3BED639C37FC6B619"/>
  </w:style>
  <w:style w:type="paragraph" w:customStyle="1" w:styleId="30326BB23F424C519E49DB6C0536FDC9">
    <w:name w:val="30326BB23F424C519E49DB6C0536FDC9"/>
  </w:style>
  <w:style w:type="paragraph" w:customStyle="1" w:styleId="93FE0CC7282D469F9BB6469C70423CF9">
    <w:name w:val="93FE0CC7282D469F9BB6469C70423CF9"/>
  </w:style>
  <w:style w:type="paragraph" w:customStyle="1" w:styleId="A03FEC3F15694F1FAA374959307C74CC">
    <w:name w:val="A03FEC3F15694F1FAA374959307C74CC"/>
  </w:style>
  <w:style w:type="paragraph" w:customStyle="1" w:styleId="F3CA950DEE0743AD87CD6EC3E68EE8A8">
    <w:name w:val="F3CA950DEE0743AD87CD6EC3E68EE8A8"/>
  </w:style>
  <w:style w:type="paragraph" w:customStyle="1" w:styleId="A082D68AA8554DAE9F1C2CE5E51BF51A">
    <w:name w:val="A082D68AA8554DAE9F1C2CE5E51BF51A"/>
  </w:style>
  <w:style w:type="paragraph" w:customStyle="1" w:styleId="12DB9B8A23C14AE8839558F8328BE33B">
    <w:name w:val="12DB9B8A23C14AE8839558F8328BE33B"/>
  </w:style>
  <w:style w:type="paragraph" w:customStyle="1" w:styleId="31FD64BC0F3E4765BEE420DE62167E5F">
    <w:name w:val="31FD64BC0F3E4765BEE420DE62167E5F"/>
    <w:rsid w:val="001A5AD7"/>
  </w:style>
  <w:style w:type="paragraph" w:customStyle="1" w:styleId="85CA73A9041843B3B2418BD2020E3AF7">
    <w:name w:val="85CA73A9041843B3B2418BD2020E3AF7"/>
    <w:rsid w:val="001A5AD7"/>
  </w:style>
  <w:style w:type="paragraph" w:customStyle="1" w:styleId="0C8D7D38EB1F46F0B230B3D7AF7A9218">
    <w:name w:val="0C8D7D38EB1F46F0B230B3D7AF7A9218"/>
    <w:rsid w:val="001A5AD7"/>
  </w:style>
  <w:style w:type="paragraph" w:customStyle="1" w:styleId="456C88F042FF49A3BB082BD02DAD3795">
    <w:name w:val="456C88F042FF49A3BB082BD02DAD3795"/>
    <w:rsid w:val="001A5AD7"/>
  </w:style>
  <w:style w:type="paragraph" w:customStyle="1" w:styleId="D919865DD0BF49D292F6653F5D11E468">
    <w:name w:val="D919865DD0BF49D292F6653F5D11E468"/>
    <w:rsid w:val="008F5C28"/>
  </w:style>
  <w:style w:type="paragraph" w:customStyle="1" w:styleId="588F7791ECB04DBA802EDD6B56A84FFA">
    <w:name w:val="588F7791ECB04DBA802EDD6B56A84FFA"/>
    <w:rsid w:val="008F5C28"/>
  </w:style>
  <w:style w:type="paragraph" w:customStyle="1" w:styleId="9D859F9816B84624A8645AE54A75C514">
    <w:name w:val="9D859F9816B84624A8645AE54A75C514"/>
    <w:rsid w:val="008F5C28"/>
  </w:style>
  <w:style w:type="paragraph" w:customStyle="1" w:styleId="A9D35B1BD5EC40D0BC16C6A864B22556">
    <w:name w:val="A9D35B1BD5EC40D0BC16C6A864B22556"/>
    <w:rsid w:val="008F5C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CB282-12AA-4012-9F33-AD03B4E2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04 Overeenkomst Dienstverlening (met bureau dus geen ZZP-er) 2020-02.dotx</Template>
  <TotalTime>523</TotalTime>
  <Pages>13</Pages>
  <Words>10444</Words>
  <Characters>57448</Characters>
  <Application>Microsoft Office Word</Application>
  <DocSecurity>0</DocSecurity>
  <Lines>478</Lines>
  <Paragraphs>135</Paragraphs>
  <ScaleCrop>false</ScaleCrop>
  <HeadingPairs>
    <vt:vector size="2" baseType="variant">
      <vt:variant>
        <vt:lpstr>Titel</vt:lpstr>
      </vt:variant>
      <vt:variant>
        <vt:i4>1</vt:i4>
      </vt:variant>
    </vt:vector>
  </HeadingPairs>
  <TitlesOfParts>
    <vt:vector size="1" baseType="lpstr">
      <vt:lpstr/>
    </vt:vector>
  </TitlesOfParts>
  <Company>Regio Gooi en Vechtstreek</Company>
  <LinksUpToDate>false</LinksUpToDate>
  <CharactersWithSpaces>67757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Pascale Konings</dc:creator>
  <cp:lastModifiedBy>Pascale Konings</cp:lastModifiedBy>
  <cp:revision>12</cp:revision>
  <cp:lastPrinted>2021-09-27T11:45:00Z</cp:lastPrinted>
  <dcterms:created xsi:type="dcterms:W3CDTF">2022-01-27T14:23:00Z</dcterms:created>
  <dcterms:modified xsi:type="dcterms:W3CDTF">2022-02-17T13:10:00Z</dcterms:modified>
</cp:coreProperties>
</file>