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06" w:type="dxa"/>
        <w:tblCellMar>
          <w:left w:w="70" w:type="dxa"/>
          <w:right w:w="70" w:type="dxa"/>
        </w:tblCellMar>
        <w:tblLook w:val="04A0" w:firstRow="1" w:lastRow="0" w:firstColumn="1" w:lastColumn="0" w:noHBand="0" w:noVBand="1"/>
      </w:tblPr>
      <w:tblGrid>
        <w:gridCol w:w="9406"/>
      </w:tblGrid>
      <w:tr w:rsidR="004F300F" w:rsidRPr="00524703" w14:paraId="0AB7FDB7" w14:textId="77777777" w:rsidTr="00952832">
        <w:trPr>
          <w:trHeight w:val="478"/>
        </w:trPr>
        <w:tc>
          <w:tcPr>
            <w:tcW w:w="9406" w:type="dxa"/>
            <w:tcBorders>
              <w:top w:val="nil"/>
              <w:left w:val="nil"/>
              <w:bottom w:val="nil"/>
              <w:right w:val="nil"/>
            </w:tcBorders>
            <w:shd w:val="clear" w:color="auto" w:fill="auto"/>
            <w:noWrap/>
            <w:vAlign w:val="bottom"/>
            <w:hideMark/>
          </w:tcPr>
          <w:p w14:paraId="13B9DD03" w14:textId="77777777" w:rsidR="004F300F" w:rsidRDefault="004F300F" w:rsidP="00952832">
            <w:pPr>
              <w:spacing w:after="0" w:line="240" w:lineRule="auto"/>
              <w:rPr>
                <w:rFonts w:ascii="Arial" w:eastAsia="Times New Roman" w:hAnsi="Arial"/>
                <w:sz w:val="20"/>
                <w:szCs w:val="20"/>
                <w:lang w:eastAsia="nl-NL"/>
              </w:rPr>
            </w:pPr>
          </w:p>
          <w:p w14:paraId="5C607FE6" w14:textId="77777777" w:rsidR="001F61DB" w:rsidRDefault="001F61DB" w:rsidP="00952832">
            <w:pPr>
              <w:spacing w:after="0" w:line="240" w:lineRule="auto"/>
              <w:rPr>
                <w:rFonts w:ascii="Arial" w:eastAsia="Times New Roman" w:hAnsi="Arial"/>
                <w:sz w:val="20"/>
                <w:szCs w:val="20"/>
                <w:lang w:eastAsia="nl-NL"/>
              </w:rPr>
            </w:pPr>
            <w:r>
              <w:rPr>
                <w:rFonts w:ascii="Arial" w:eastAsia="Times New Roman" w:hAnsi="Arial"/>
                <w:sz w:val="20"/>
                <w:szCs w:val="20"/>
                <w:lang w:eastAsia="nl-NL"/>
              </w:rPr>
              <w:t>Geachte</w:t>
            </w:r>
            <w:r w:rsidR="007E6C40">
              <w:rPr>
                <w:rFonts w:ascii="Arial" w:eastAsia="Times New Roman" w:hAnsi="Arial"/>
                <w:sz w:val="20"/>
                <w:szCs w:val="20"/>
                <w:lang w:eastAsia="nl-NL"/>
              </w:rPr>
              <w:t xml:space="preserve"> </w:t>
            </w:r>
            <w:r w:rsidR="00D97886">
              <w:rPr>
                <w:rFonts w:ascii="Arial" w:eastAsia="Times New Roman" w:hAnsi="Arial"/>
                <w:sz w:val="20"/>
                <w:szCs w:val="20"/>
                <w:lang w:eastAsia="nl-NL"/>
              </w:rPr>
              <w:t>gegadigde</w:t>
            </w:r>
            <w:r>
              <w:rPr>
                <w:rFonts w:ascii="Arial" w:eastAsia="Times New Roman" w:hAnsi="Arial"/>
                <w:sz w:val="20"/>
                <w:szCs w:val="20"/>
                <w:lang w:eastAsia="nl-NL"/>
              </w:rPr>
              <w:t xml:space="preserve">, </w:t>
            </w:r>
          </w:p>
          <w:p w14:paraId="7D178327" w14:textId="77777777" w:rsidR="001F61DB" w:rsidRDefault="001F61DB" w:rsidP="00952832">
            <w:pPr>
              <w:spacing w:after="0" w:line="240" w:lineRule="auto"/>
              <w:rPr>
                <w:rFonts w:ascii="Arial" w:eastAsia="Times New Roman" w:hAnsi="Arial"/>
                <w:sz w:val="20"/>
                <w:szCs w:val="20"/>
                <w:lang w:eastAsia="nl-NL"/>
              </w:rPr>
            </w:pPr>
          </w:p>
          <w:p w14:paraId="0A0F5EE4" w14:textId="77777777" w:rsidR="004F300F" w:rsidRPr="00524703" w:rsidRDefault="004F300F" w:rsidP="00952832">
            <w:pPr>
              <w:spacing w:after="0" w:line="240" w:lineRule="auto"/>
              <w:rPr>
                <w:rFonts w:ascii="Arial" w:eastAsia="Times New Roman" w:hAnsi="Arial"/>
                <w:sz w:val="20"/>
                <w:szCs w:val="20"/>
                <w:lang w:eastAsia="nl-NL"/>
              </w:rPr>
            </w:pPr>
            <w:r>
              <w:rPr>
                <w:rFonts w:ascii="Arial" w:eastAsia="Times New Roman" w:hAnsi="Arial"/>
                <w:sz w:val="20"/>
                <w:szCs w:val="20"/>
                <w:lang w:eastAsia="nl-NL"/>
              </w:rPr>
              <w:t xml:space="preserve">Via </w:t>
            </w:r>
            <w:r w:rsidRPr="007E6C40">
              <w:rPr>
                <w:rFonts w:ascii="Arial" w:eastAsia="Times New Roman" w:hAnsi="Arial"/>
                <w:sz w:val="20"/>
                <w:szCs w:val="20"/>
                <w:lang w:eastAsia="nl-NL"/>
              </w:rPr>
              <w:t xml:space="preserve">deze </w:t>
            </w:r>
            <w:r w:rsidR="001F61DB" w:rsidRPr="007E6C40">
              <w:rPr>
                <w:rFonts w:ascii="Arial" w:eastAsia="Times New Roman" w:hAnsi="Arial"/>
                <w:sz w:val="20"/>
                <w:szCs w:val="20"/>
                <w:lang w:eastAsia="nl-NL"/>
              </w:rPr>
              <w:t>1</w:t>
            </w:r>
            <w:r w:rsidRPr="007E6C40">
              <w:rPr>
                <w:rFonts w:ascii="Arial" w:eastAsia="Times New Roman" w:hAnsi="Arial"/>
                <w:sz w:val="20"/>
                <w:szCs w:val="20"/>
                <w:vertAlign w:val="superscript"/>
                <w:lang w:eastAsia="nl-NL"/>
              </w:rPr>
              <w:t>e</w:t>
            </w:r>
            <w:r w:rsidR="001F61DB" w:rsidRPr="007E6C40">
              <w:rPr>
                <w:rFonts w:ascii="Arial" w:eastAsia="Times New Roman" w:hAnsi="Arial"/>
                <w:sz w:val="20"/>
                <w:szCs w:val="20"/>
                <w:vertAlign w:val="superscript"/>
                <w:lang w:eastAsia="nl-NL"/>
              </w:rPr>
              <w:t xml:space="preserve"> </w:t>
            </w:r>
            <w:r w:rsidRPr="007E6C40">
              <w:rPr>
                <w:rFonts w:ascii="Arial" w:eastAsia="Times New Roman" w:hAnsi="Arial"/>
                <w:sz w:val="20"/>
                <w:szCs w:val="20"/>
                <w:lang w:eastAsia="nl-NL"/>
              </w:rPr>
              <w:t>nota</w:t>
            </w:r>
            <w:r>
              <w:rPr>
                <w:rFonts w:ascii="Arial" w:eastAsia="Times New Roman" w:hAnsi="Arial"/>
                <w:sz w:val="20"/>
                <w:szCs w:val="20"/>
                <w:lang w:eastAsia="nl-NL"/>
              </w:rPr>
              <w:t xml:space="preserve"> van inlichtingen </w:t>
            </w:r>
            <w:r w:rsidR="001F61DB">
              <w:rPr>
                <w:rFonts w:ascii="Arial" w:eastAsia="Times New Roman" w:hAnsi="Arial"/>
                <w:sz w:val="20"/>
                <w:szCs w:val="20"/>
                <w:lang w:eastAsia="nl-NL"/>
              </w:rPr>
              <w:t xml:space="preserve">ontvangt u </w:t>
            </w:r>
            <w:r>
              <w:rPr>
                <w:rFonts w:ascii="Arial" w:eastAsia="Times New Roman" w:hAnsi="Arial"/>
                <w:sz w:val="20"/>
                <w:szCs w:val="20"/>
                <w:lang w:eastAsia="nl-NL"/>
              </w:rPr>
              <w:t xml:space="preserve">hierbij </w:t>
            </w:r>
            <w:r w:rsidR="001F61DB">
              <w:rPr>
                <w:rFonts w:ascii="Arial" w:eastAsia="Times New Roman" w:hAnsi="Arial"/>
                <w:sz w:val="20"/>
                <w:szCs w:val="20"/>
                <w:lang w:eastAsia="nl-NL"/>
              </w:rPr>
              <w:t xml:space="preserve">de beantwoording en gestelde vragen en </w:t>
            </w:r>
            <w:r w:rsidRPr="00524703">
              <w:rPr>
                <w:rFonts w:ascii="Arial" w:eastAsia="Times New Roman" w:hAnsi="Arial"/>
                <w:sz w:val="20"/>
                <w:szCs w:val="20"/>
                <w:lang w:eastAsia="nl-NL"/>
              </w:rPr>
              <w:t xml:space="preserve">correcties en aanvullingen </w:t>
            </w:r>
            <w:r w:rsidR="001F61DB">
              <w:rPr>
                <w:rFonts w:ascii="Arial" w:eastAsia="Times New Roman" w:hAnsi="Arial"/>
                <w:sz w:val="20"/>
                <w:szCs w:val="20"/>
                <w:lang w:eastAsia="nl-NL"/>
              </w:rPr>
              <w:t>op de aanbestedingsdocumenten</w:t>
            </w:r>
            <w:r w:rsidRPr="00524703">
              <w:rPr>
                <w:rFonts w:ascii="Arial" w:eastAsia="Times New Roman" w:hAnsi="Arial"/>
                <w:sz w:val="20"/>
                <w:szCs w:val="20"/>
                <w:lang w:eastAsia="nl-NL"/>
              </w:rPr>
              <w:t>.</w:t>
            </w:r>
          </w:p>
        </w:tc>
      </w:tr>
    </w:tbl>
    <w:p w14:paraId="4F8D0163" w14:textId="77777777" w:rsidR="00372600" w:rsidRPr="00372600" w:rsidRDefault="00372600" w:rsidP="00372600"/>
    <w:p w14:paraId="6F7B1DBC" w14:textId="77777777" w:rsidR="004F300F" w:rsidRDefault="004F300F" w:rsidP="00372600">
      <w:pPr>
        <w:pStyle w:val="Kop2"/>
        <w:numPr>
          <w:ilvl w:val="0"/>
          <w:numId w:val="48"/>
        </w:numPr>
      </w:pPr>
      <w:r>
        <w:t>Wijzigingen en aanvullingen in aanbestedingsdocumenten door opdrachtgever</w:t>
      </w:r>
    </w:p>
    <w:p w14:paraId="6130AF47" w14:textId="77777777" w:rsidR="00372600" w:rsidRDefault="00372600" w:rsidP="004F300F">
      <w:pPr>
        <w:rPr>
          <w:rFonts w:ascii="Arial" w:eastAsia="Times New Roman" w:hAnsi="Arial"/>
          <w:sz w:val="20"/>
          <w:szCs w:val="20"/>
          <w:lang w:eastAsia="nl-NL"/>
        </w:rPr>
      </w:pPr>
    </w:p>
    <w:p w14:paraId="23C12BE8"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De volgende wijzigingen zijn doorgevoerd:</w:t>
      </w:r>
    </w:p>
    <w:p w14:paraId="44BE3973" w14:textId="77777777" w:rsidR="00D97886" w:rsidRPr="007E6C40" w:rsidRDefault="005F77A1" w:rsidP="00372600">
      <w:pPr>
        <w:pStyle w:val="Lijstalinea"/>
        <w:numPr>
          <w:ilvl w:val="0"/>
          <w:numId w:val="46"/>
        </w:numPr>
        <w:spacing w:line="259" w:lineRule="auto"/>
      </w:pPr>
      <w:r>
        <w:lastRenderedPageBreak/>
        <w:t>N.v.t.</w:t>
      </w:r>
    </w:p>
    <w:p w14:paraId="50AEC645" w14:textId="77777777" w:rsidR="004F300F" w:rsidRDefault="004F300F" w:rsidP="004F300F">
      <w:pPr>
        <w:pStyle w:val="Kop2"/>
      </w:pPr>
    </w:p>
    <w:p w14:paraId="5BF92892" w14:textId="77777777" w:rsidR="004F300F" w:rsidRDefault="004F300F" w:rsidP="00372600">
      <w:pPr>
        <w:pStyle w:val="Kop2"/>
        <w:numPr>
          <w:ilvl w:val="0"/>
          <w:numId w:val="48"/>
        </w:numPr>
      </w:pPr>
      <w:r>
        <w:t>Vervallen Aanbestedingsdocumenten</w:t>
      </w:r>
    </w:p>
    <w:p w14:paraId="00964B46" w14:textId="77777777" w:rsidR="00372600" w:rsidRDefault="00372600" w:rsidP="004F300F">
      <w:pPr>
        <w:rPr>
          <w:rFonts w:ascii="Arial" w:eastAsia="Times New Roman" w:hAnsi="Arial"/>
          <w:sz w:val="20"/>
          <w:szCs w:val="20"/>
          <w:lang w:eastAsia="nl-NL"/>
        </w:rPr>
      </w:pPr>
      <w:bookmarkStart w:id="0" w:name="_Hlk80796843"/>
    </w:p>
    <w:p w14:paraId="20D274EE"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 xml:space="preserve">De volgende aanbestedingsdocumenten zijn komen te vervallen: </w:t>
      </w:r>
    </w:p>
    <w:p w14:paraId="5A327434" w14:textId="08EE6883" w:rsidR="005F77A1" w:rsidRPr="007E6C40" w:rsidRDefault="001A223C" w:rsidP="00797053">
      <w:pPr>
        <w:pStyle w:val="Lijstalinea"/>
        <w:numPr>
          <w:ilvl w:val="0"/>
          <w:numId w:val="46"/>
        </w:numPr>
        <w:spacing w:line="259" w:lineRule="auto"/>
      </w:pPr>
      <w:r>
        <w:t>N.v.t.</w:t>
      </w:r>
    </w:p>
    <w:bookmarkEnd w:id="0"/>
    <w:p w14:paraId="5CA0E4D4" w14:textId="77777777" w:rsidR="004F300F" w:rsidRDefault="004F300F" w:rsidP="00372600">
      <w:pPr>
        <w:pStyle w:val="Kop2"/>
        <w:numPr>
          <w:ilvl w:val="0"/>
          <w:numId w:val="48"/>
        </w:numPr>
      </w:pPr>
      <w:r>
        <w:t>Gewijzigde of nieuwe Aanbestedingsdocumenten</w:t>
      </w:r>
    </w:p>
    <w:p w14:paraId="23776F1C" w14:textId="77777777" w:rsidR="00372600" w:rsidRDefault="00372600" w:rsidP="004F300F">
      <w:pPr>
        <w:rPr>
          <w:rFonts w:ascii="Arial" w:eastAsia="Times New Roman" w:hAnsi="Arial"/>
          <w:sz w:val="20"/>
          <w:szCs w:val="20"/>
          <w:lang w:eastAsia="nl-NL"/>
        </w:rPr>
      </w:pPr>
    </w:p>
    <w:p w14:paraId="37EE53B3"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 xml:space="preserve">De volgende aanbestedingsdocumenten zijn toegevoegd: </w:t>
      </w:r>
    </w:p>
    <w:p w14:paraId="4D0DBB4A" w14:textId="0CEE33F9" w:rsidR="005F77A1" w:rsidRDefault="005F77A1" w:rsidP="005F77A1">
      <w:pPr>
        <w:pStyle w:val="Lijstalinea"/>
        <w:numPr>
          <w:ilvl w:val="0"/>
          <w:numId w:val="46"/>
        </w:numPr>
        <w:spacing w:line="259" w:lineRule="auto"/>
      </w:pPr>
      <w:r w:rsidRPr="00D97886">
        <w:t xml:space="preserve">Bijlage </w:t>
      </w:r>
      <w:r w:rsidR="004C4A73">
        <w:t>F Risico Inventarisatie Managementplan</w:t>
      </w:r>
    </w:p>
    <w:p w14:paraId="2985200B" w14:textId="77777777" w:rsidR="00096BD1" w:rsidRDefault="00096BD1" w:rsidP="00096BD1">
      <w:pPr>
        <w:pStyle w:val="Lijstalinea"/>
        <w:spacing w:line="259" w:lineRule="auto"/>
        <w:rPr>
          <w:highlight w:val="yellow"/>
        </w:rPr>
      </w:pPr>
    </w:p>
    <w:p w14:paraId="732B0C6D" w14:textId="77777777" w:rsidR="00096BD1" w:rsidRDefault="00096BD1" w:rsidP="00096BD1">
      <w:pPr>
        <w:pStyle w:val="Kop2"/>
        <w:numPr>
          <w:ilvl w:val="0"/>
          <w:numId w:val="48"/>
        </w:numPr>
      </w:pPr>
      <w:r>
        <w:t>Beantwoording gestelde vragen</w:t>
      </w:r>
    </w:p>
    <w:p w14:paraId="5588A7E9" w14:textId="597CC0EB" w:rsidR="003C3007" w:rsidRDefault="003C3007" w:rsidP="003C3007"/>
    <w:p w14:paraId="2201E55E" w14:textId="3DC91380" w:rsidR="004C4A73" w:rsidRDefault="004C4A73" w:rsidP="003C3007"/>
    <w:p w14:paraId="65FDF2DC" w14:textId="5A5AC833" w:rsidR="004C4A73" w:rsidRDefault="004C4A73" w:rsidP="003C3007"/>
    <w:p w14:paraId="67BF240B" w14:textId="77777777" w:rsidR="004C4A73" w:rsidRDefault="004C4A73" w:rsidP="003C3007"/>
    <w:tbl>
      <w:tblPr>
        <w:tblStyle w:val="Tabelraster"/>
        <w:tblW w:w="0" w:type="auto"/>
        <w:tblLook w:val="04A0" w:firstRow="1" w:lastRow="0" w:firstColumn="1" w:lastColumn="0" w:noHBand="0" w:noVBand="1"/>
      </w:tblPr>
      <w:tblGrid>
        <w:gridCol w:w="726"/>
        <w:gridCol w:w="972"/>
        <w:gridCol w:w="2386"/>
        <w:gridCol w:w="5570"/>
        <w:gridCol w:w="3149"/>
      </w:tblGrid>
      <w:tr w:rsidR="004C4A73" w:rsidRPr="00A86368" w14:paraId="5F5D52EF" w14:textId="77777777" w:rsidTr="00A86368">
        <w:trPr>
          <w:trHeight w:val="510"/>
        </w:trPr>
        <w:tc>
          <w:tcPr>
            <w:tcW w:w="726" w:type="dxa"/>
            <w:hideMark/>
          </w:tcPr>
          <w:p w14:paraId="4026CB1D" w14:textId="77777777" w:rsidR="004C4A73" w:rsidRPr="00A86368" w:rsidRDefault="004C4A73" w:rsidP="009209C1">
            <w:pPr>
              <w:rPr>
                <w:b/>
                <w:bCs/>
                <w:sz w:val="20"/>
                <w:szCs w:val="20"/>
              </w:rPr>
            </w:pPr>
            <w:r w:rsidRPr="00A86368">
              <w:rPr>
                <w:b/>
                <w:bCs/>
                <w:sz w:val="20"/>
                <w:szCs w:val="20"/>
              </w:rPr>
              <w:lastRenderedPageBreak/>
              <w:t>Ref. nr.</w:t>
            </w:r>
          </w:p>
        </w:tc>
        <w:tc>
          <w:tcPr>
            <w:tcW w:w="972" w:type="dxa"/>
            <w:hideMark/>
          </w:tcPr>
          <w:p w14:paraId="2B4ADFB1" w14:textId="77777777" w:rsidR="004C4A73" w:rsidRPr="00A86368" w:rsidRDefault="004C4A73" w:rsidP="009209C1">
            <w:pPr>
              <w:rPr>
                <w:b/>
                <w:bCs/>
                <w:sz w:val="20"/>
                <w:szCs w:val="20"/>
              </w:rPr>
            </w:pPr>
            <w:r w:rsidRPr="00A86368">
              <w:rPr>
                <w:b/>
                <w:bCs/>
                <w:sz w:val="20"/>
                <w:szCs w:val="20"/>
              </w:rPr>
              <w:t>Label</w:t>
            </w:r>
          </w:p>
        </w:tc>
        <w:tc>
          <w:tcPr>
            <w:tcW w:w="2386" w:type="dxa"/>
            <w:hideMark/>
          </w:tcPr>
          <w:p w14:paraId="72746011" w14:textId="77777777" w:rsidR="004C4A73" w:rsidRPr="00A86368" w:rsidRDefault="004C4A73" w:rsidP="009209C1">
            <w:pPr>
              <w:rPr>
                <w:b/>
                <w:bCs/>
                <w:sz w:val="20"/>
                <w:szCs w:val="20"/>
              </w:rPr>
            </w:pPr>
            <w:r w:rsidRPr="00A86368">
              <w:rPr>
                <w:b/>
                <w:bCs/>
                <w:sz w:val="20"/>
                <w:szCs w:val="20"/>
              </w:rPr>
              <w:t>Onderwerp</w:t>
            </w:r>
          </w:p>
        </w:tc>
        <w:tc>
          <w:tcPr>
            <w:tcW w:w="5570" w:type="dxa"/>
            <w:hideMark/>
          </w:tcPr>
          <w:p w14:paraId="7596530D" w14:textId="77777777" w:rsidR="004C4A73" w:rsidRPr="00A86368" w:rsidRDefault="004C4A73" w:rsidP="009209C1">
            <w:pPr>
              <w:rPr>
                <w:b/>
                <w:bCs/>
                <w:sz w:val="20"/>
                <w:szCs w:val="20"/>
              </w:rPr>
            </w:pPr>
            <w:r w:rsidRPr="00A86368">
              <w:rPr>
                <w:b/>
                <w:bCs/>
                <w:sz w:val="20"/>
                <w:szCs w:val="20"/>
              </w:rPr>
              <w:t>Vraag</w:t>
            </w:r>
          </w:p>
        </w:tc>
        <w:tc>
          <w:tcPr>
            <w:tcW w:w="3149" w:type="dxa"/>
            <w:hideMark/>
          </w:tcPr>
          <w:p w14:paraId="22FD02B3" w14:textId="77777777" w:rsidR="004C4A73" w:rsidRPr="00A86368" w:rsidRDefault="004C4A73" w:rsidP="009209C1">
            <w:pPr>
              <w:rPr>
                <w:b/>
                <w:bCs/>
                <w:sz w:val="20"/>
                <w:szCs w:val="20"/>
              </w:rPr>
            </w:pPr>
            <w:r w:rsidRPr="00A86368">
              <w:rPr>
                <w:b/>
                <w:bCs/>
                <w:sz w:val="20"/>
                <w:szCs w:val="20"/>
              </w:rPr>
              <w:t>Antwoord</w:t>
            </w:r>
          </w:p>
        </w:tc>
      </w:tr>
      <w:tr w:rsidR="004C4A73" w:rsidRPr="00A86368" w14:paraId="554FAAB6" w14:textId="77777777" w:rsidTr="00A86368">
        <w:trPr>
          <w:trHeight w:val="1337"/>
        </w:trPr>
        <w:tc>
          <w:tcPr>
            <w:tcW w:w="726" w:type="dxa"/>
          </w:tcPr>
          <w:p w14:paraId="1A4386B9" w14:textId="46CDFFF9" w:rsidR="004C4A73" w:rsidRPr="00252DE3" w:rsidRDefault="008D7C2F" w:rsidP="009209C1">
            <w:pPr>
              <w:rPr>
                <w:sz w:val="20"/>
                <w:szCs w:val="20"/>
              </w:rPr>
            </w:pPr>
            <w:r w:rsidRPr="00252DE3">
              <w:rPr>
                <w:sz w:val="20"/>
                <w:szCs w:val="20"/>
              </w:rPr>
              <w:t>1</w:t>
            </w:r>
          </w:p>
        </w:tc>
        <w:tc>
          <w:tcPr>
            <w:tcW w:w="972" w:type="dxa"/>
          </w:tcPr>
          <w:p w14:paraId="2B943044" w14:textId="25786516" w:rsidR="004C4A73" w:rsidRPr="00252DE3" w:rsidRDefault="008D7C2F" w:rsidP="009209C1">
            <w:pPr>
              <w:rPr>
                <w:sz w:val="20"/>
                <w:szCs w:val="20"/>
              </w:rPr>
            </w:pPr>
            <w:r w:rsidRPr="00252DE3">
              <w:rPr>
                <w:sz w:val="20"/>
                <w:szCs w:val="20"/>
              </w:rPr>
              <w:t>Inhoud</w:t>
            </w:r>
          </w:p>
        </w:tc>
        <w:tc>
          <w:tcPr>
            <w:tcW w:w="2386" w:type="dxa"/>
          </w:tcPr>
          <w:p w14:paraId="6F0C57FF" w14:textId="2A5FB258" w:rsidR="004C4A73" w:rsidRPr="00252DE3" w:rsidRDefault="00252DE3" w:rsidP="009209C1">
            <w:pPr>
              <w:rPr>
                <w:sz w:val="20"/>
                <w:szCs w:val="20"/>
              </w:rPr>
            </w:pPr>
            <w:r w:rsidRPr="00252DE3">
              <w:rPr>
                <w:sz w:val="20"/>
                <w:szCs w:val="20"/>
              </w:rPr>
              <w:t xml:space="preserve">5.4.1 Sub </w:t>
            </w:r>
            <w:proofErr w:type="spellStart"/>
            <w:r w:rsidRPr="00252DE3">
              <w:rPr>
                <w:sz w:val="20"/>
                <w:szCs w:val="20"/>
              </w:rPr>
              <w:t>gunningscriteriium</w:t>
            </w:r>
            <w:proofErr w:type="spellEnd"/>
            <w:r w:rsidRPr="00252DE3">
              <w:rPr>
                <w:sz w:val="20"/>
                <w:szCs w:val="20"/>
              </w:rPr>
              <w:t xml:space="preserve"> Kwaliteit van de dienstverlening</w:t>
            </w:r>
          </w:p>
        </w:tc>
        <w:tc>
          <w:tcPr>
            <w:tcW w:w="5570" w:type="dxa"/>
          </w:tcPr>
          <w:p w14:paraId="0E74EF0C" w14:textId="77777777" w:rsidR="008D7C2F" w:rsidRPr="00A86368" w:rsidRDefault="008D7C2F" w:rsidP="008D7C2F">
            <w:pPr>
              <w:pStyle w:val="Normaalweb"/>
              <w:spacing w:before="0" w:beforeAutospacing="0" w:after="0" w:afterAutospacing="0"/>
              <w:rPr>
                <w:rFonts w:ascii="Calibri" w:hAnsi="Calibri"/>
                <w:sz w:val="20"/>
                <w:szCs w:val="20"/>
              </w:rPr>
            </w:pPr>
            <w:r w:rsidRPr="00A86368">
              <w:rPr>
                <w:rFonts w:ascii="Calibri" w:hAnsi="Calibri"/>
                <w:sz w:val="20"/>
                <w:szCs w:val="20"/>
              </w:rPr>
              <w:t xml:space="preserve">Hoe worden maatwerkvoorstellen betreft </w:t>
            </w:r>
            <w:proofErr w:type="spellStart"/>
            <w:r w:rsidRPr="00A86368">
              <w:rPr>
                <w:rFonts w:ascii="Calibri" w:hAnsi="Calibri"/>
                <w:sz w:val="20"/>
                <w:szCs w:val="20"/>
              </w:rPr>
              <w:t>bovenleidingsconstructies</w:t>
            </w:r>
            <w:proofErr w:type="spellEnd"/>
            <w:r w:rsidRPr="00A86368">
              <w:rPr>
                <w:rFonts w:ascii="Calibri" w:hAnsi="Calibri"/>
                <w:sz w:val="20"/>
                <w:szCs w:val="20"/>
              </w:rPr>
              <w:t xml:space="preserve"> uitgevraagd?</w:t>
            </w:r>
          </w:p>
          <w:p w14:paraId="4798D3C9" w14:textId="4C9C4672" w:rsidR="004C4A73" w:rsidRPr="00A86368" w:rsidRDefault="004C4A73" w:rsidP="009209C1">
            <w:pPr>
              <w:rPr>
                <w:i/>
                <w:iCs/>
                <w:sz w:val="20"/>
                <w:szCs w:val="20"/>
              </w:rPr>
            </w:pPr>
          </w:p>
        </w:tc>
        <w:tc>
          <w:tcPr>
            <w:tcW w:w="3149" w:type="dxa"/>
          </w:tcPr>
          <w:p w14:paraId="4780C020" w14:textId="77777777" w:rsidR="008D7C2F" w:rsidRPr="00A86368" w:rsidRDefault="008D7C2F" w:rsidP="008D7C2F">
            <w:pPr>
              <w:pStyle w:val="Normaalweb"/>
              <w:spacing w:before="0" w:beforeAutospacing="0" w:after="0" w:afterAutospacing="0"/>
              <w:rPr>
                <w:rFonts w:ascii="Calibri" w:hAnsi="Calibri"/>
                <w:sz w:val="20"/>
                <w:szCs w:val="20"/>
              </w:rPr>
            </w:pPr>
            <w:r w:rsidRPr="00A86368">
              <w:rPr>
                <w:rFonts w:ascii="Calibri" w:hAnsi="Calibri"/>
                <w:sz w:val="20"/>
                <w:szCs w:val="20"/>
              </w:rPr>
              <w:t xml:space="preserve">Het samenstellen van componenten is een vereiste in samenwerking met de technisch analist. </w:t>
            </w:r>
          </w:p>
          <w:p w14:paraId="4D01B37D" w14:textId="743FBF56" w:rsidR="004C4A73" w:rsidRPr="00A86368" w:rsidRDefault="004C4A73" w:rsidP="009209C1">
            <w:pPr>
              <w:rPr>
                <w:i/>
                <w:iCs/>
                <w:sz w:val="20"/>
                <w:szCs w:val="20"/>
              </w:rPr>
            </w:pPr>
          </w:p>
        </w:tc>
      </w:tr>
      <w:tr w:rsidR="004C4A73" w:rsidRPr="00A86368" w14:paraId="2E108887" w14:textId="77777777" w:rsidTr="00A86368">
        <w:trPr>
          <w:trHeight w:val="1299"/>
        </w:trPr>
        <w:tc>
          <w:tcPr>
            <w:tcW w:w="726" w:type="dxa"/>
          </w:tcPr>
          <w:p w14:paraId="6C54DBF6" w14:textId="3F2319B9" w:rsidR="004C4A73" w:rsidRPr="00A86368" w:rsidRDefault="008D7C2F" w:rsidP="009209C1">
            <w:pPr>
              <w:rPr>
                <w:i/>
                <w:iCs/>
                <w:sz w:val="20"/>
                <w:szCs w:val="20"/>
              </w:rPr>
            </w:pPr>
            <w:r w:rsidRPr="00A86368">
              <w:rPr>
                <w:i/>
                <w:iCs/>
                <w:sz w:val="20"/>
                <w:szCs w:val="20"/>
              </w:rPr>
              <w:t>2</w:t>
            </w:r>
          </w:p>
        </w:tc>
        <w:tc>
          <w:tcPr>
            <w:tcW w:w="972" w:type="dxa"/>
          </w:tcPr>
          <w:p w14:paraId="0E875006" w14:textId="39F41D71" w:rsidR="004C4A73" w:rsidRPr="00A86368" w:rsidRDefault="004C4A73" w:rsidP="009209C1">
            <w:pPr>
              <w:rPr>
                <w:i/>
                <w:iCs/>
                <w:sz w:val="20"/>
                <w:szCs w:val="20"/>
              </w:rPr>
            </w:pPr>
          </w:p>
        </w:tc>
        <w:tc>
          <w:tcPr>
            <w:tcW w:w="2386" w:type="dxa"/>
          </w:tcPr>
          <w:p w14:paraId="7815C021" w14:textId="0819D9AE" w:rsidR="004C4A73" w:rsidRPr="00A86368" w:rsidRDefault="00252DE3" w:rsidP="009209C1">
            <w:pPr>
              <w:rPr>
                <w:i/>
                <w:iCs/>
                <w:sz w:val="20"/>
                <w:szCs w:val="20"/>
              </w:rPr>
            </w:pPr>
            <w:proofErr w:type="spellStart"/>
            <w:r w:rsidRPr="00252DE3">
              <w:rPr>
                <w:sz w:val="20"/>
                <w:szCs w:val="20"/>
              </w:rPr>
              <w:t>gunningscriteriium</w:t>
            </w:r>
            <w:proofErr w:type="spellEnd"/>
            <w:r w:rsidRPr="00252DE3">
              <w:rPr>
                <w:sz w:val="20"/>
                <w:szCs w:val="20"/>
              </w:rPr>
              <w:t xml:space="preserve"> Kwaliteit van de dienstverlening</w:t>
            </w:r>
          </w:p>
        </w:tc>
        <w:tc>
          <w:tcPr>
            <w:tcW w:w="5570" w:type="dxa"/>
          </w:tcPr>
          <w:p w14:paraId="7578BCE7" w14:textId="0171449B" w:rsidR="004C4A73" w:rsidRPr="00A86368" w:rsidRDefault="008D7C2F" w:rsidP="00A86368">
            <w:pPr>
              <w:pStyle w:val="Normaalweb"/>
              <w:spacing w:before="0" w:beforeAutospacing="0" w:after="0" w:afterAutospacing="0"/>
              <w:rPr>
                <w:rFonts w:ascii="Calibri" w:hAnsi="Calibri"/>
                <w:sz w:val="20"/>
                <w:szCs w:val="20"/>
              </w:rPr>
            </w:pPr>
            <w:r w:rsidRPr="00A86368">
              <w:rPr>
                <w:rFonts w:ascii="Calibri" w:hAnsi="Calibri"/>
                <w:sz w:val="20"/>
                <w:szCs w:val="20"/>
              </w:rPr>
              <w:t>Wat en hoe is de technische deskundigheid en het oplossingsvermogen van m.n. de SPOC om te komen tot concrete toepasbare alternatieven zodat voorzien kan worden in een urgente maatwerkbehoefte bij GVB</w:t>
            </w:r>
          </w:p>
        </w:tc>
        <w:tc>
          <w:tcPr>
            <w:tcW w:w="3149" w:type="dxa"/>
          </w:tcPr>
          <w:p w14:paraId="33F3E121" w14:textId="00B997F2" w:rsidR="004C4A73" w:rsidRPr="00A86368" w:rsidRDefault="008D7C2F" w:rsidP="00A86368">
            <w:pPr>
              <w:pStyle w:val="Normaalweb"/>
              <w:spacing w:before="0" w:beforeAutospacing="0" w:after="0" w:afterAutospacing="0"/>
              <w:rPr>
                <w:rFonts w:ascii="Calibri" w:hAnsi="Calibri"/>
                <w:sz w:val="20"/>
                <w:szCs w:val="20"/>
              </w:rPr>
            </w:pPr>
            <w:r w:rsidRPr="00A86368">
              <w:rPr>
                <w:rFonts w:ascii="Calibri" w:hAnsi="Calibri"/>
                <w:sz w:val="20"/>
                <w:szCs w:val="20"/>
              </w:rPr>
              <w:t xml:space="preserve">de SPOC zal in samenwerking met de technisch analist en operationeel installatie verantwoordelijke de benodigde kennis vergaren. </w:t>
            </w:r>
          </w:p>
        </w:tc>
      </w:tr>
      <w:tr w:rsidR="004C4A73" w:rsidRPr="00A86368" w14:paraId="346DA455" w14:textId="77777777" w:rsidTr="00A86368">
        <w:trPr>
          <w:trHeight w:val="765"/>
        </w:trPr>
        <w:tc>
          <w:tcPr>
            <w:tcW w:w="726" w:type="dxa"/>
          </w:tcPr>
          <w:p w14:paraId="4B527F34" w14:textId="455AE3D1" w:rsidR="004C4A73" w:rsidRPr="00A86368" w:rsidRDefault="008D7C2F" w:rsidP="009209C1">
            <w:pPr>
              <w:rPr>
                <w:i/>
                <w:iCs/>
                <w:sz w:val="20"/>
                <w:szCs w:val="20"/>
              </w:rPr>
            </w:pPr>
            <w:r w:rsidRPr="00A86368">
              <w:rPr>
                <w:i/>
                <w:iCs/>
                <w:sz w:val="20"/>
                <w:szCs w:val="20"/>
              </w:rPr>
              <w:t>3</w:t>
            </w:r>
          </w:p>
        </w:tc>
        <w:tc>
          <w:tcPr>
            <w:tcW w:w="972" w:type="dxa"/>
          </w:tcPr>
          <w:p w14:paraId="36E6D7C4" w14:textId="156C096C" w:rsidR="004C4A73" w:rsidRPr="00A86368" w:rsidRDefault="004C4A73" w:rsidP="009209C1">
            <w:pPr>
              <w:rPr>
                <w:i/>
                <w:iCs/>
                <w:sz w:val="20"/>
                <w:szCs w:val="20"/>
              </w:rPr>
            </w:pPr>
          </w:p>
        </w:tc>
        <w:tc>
          <w:tcPr>
            <w:tcW w:w="2386" w:type="dxa"/>
          </w:tcPr>
          <w:p w14:paraId="50F046EE" w14:textId="3023835C" w:rsidR="004C4A73" w:rsidRPr="00252DE3" w:rsidRDefault="00252DE3" w:rsidP="009209C1">
            <w:pPr>
              <w:rPr>
                <w:sz w:val="20"/>
                <w:szCs w:val="20"/>
              </w:rPr>
            </w:pPr>
            <w:r w:rsidRPr="00252DE3">
              <w:rPr>
                <w:sz w:val="20"/>
                <w:szCs w:val="20"/>
              </w:rPr>
              <w:t>PVE</w:t>
            </w:r>
          </w:p>
        </w:tc>
        <w:tc>
          <w:tcPr>
            <w:tcW w:w="5570" w:type="dxa"/>
          </w:tcPr>
          <w:p w14:paraId="2CDDF24D" w14:textId="795EB902" w:rsidR="004C4A73" w:rsidRPr="00A86368" w:rsidRDefault="008D7C2F" w:rsidP="009209C1">
            <w:pPr>
              <w:rPr>
                <w:i/>
                <w:iCs/>
                <w:sz w:val="20"/>
                <w:szCs w:val="20"/>
              </w:rPr>
            </w:pPr>
            <w:r w:rsidRPr="00A86368">
              <w:rPr>
                <w:sz w:val="20"/>
                <w:szCs w:val="20"/>
              </w:rPr>
              <w:t>Is het toegestaan om alternatieven te leveren voor bijv. OEM Siemens items.</w:t>
            </w:r>
          </w:p>
        </w:tc>
        <w:tc>
          <w:tcPr>
            <w:tcW w:w="3149" w:type="dxa"/>
          </w:tcPr>
          <w:p w14:paraId="59A545A5" w14:textId="1FD8031A" w:rsidR="004C4A73" w:rsidRPr="00A86368" w:rsidRDefault="008D7C2F" w:rsidP="009209C1">
            <w:pPr>
              <w:rPr>
                <w:i/>
                <w:iCs/>
                <w:sz w:val="20"/>
                <w:szCs w:val="20"/>
              </w:rPr>
            </w:pPr>
            <w:r w:rsidRPr="00A86368">
              <w:rPr>
                <w:i/>
                <w:iCs/>
                <w:sz w:val="20"/>
                <w:szCs w:val="20"/>
              </w:rPr>
              <w:t xml:space="preserve">Dat is toegestaan mits ze de specificaties hebben zoals benoemd in het PVE </w:t>
            </w:r>
            <w:r w:rsidRPr="00A86368">
              <w:rPr>
                <w:i/>
                <w:iCs/>
                <w:sz w:val="20"/>
                <w:szCs w:val="20"/>
              </w:rPr>
              <w:t xml:space="preserve">en daaraan </w:t>
            </w:r>
            <w:r w:rsidRPr="00A86368">
              <w:rPr>
                <w:i/>
                <w:iCs/>
                <w:sz w:val="20"/>
                <w:szCs w:val="20"/>
              </w:rPr>
              <w:t>gelijk</w:t>
            </w:r>
            <w:r w:rsidRPr="00A86368">
              <w:rPr>
                <w:i/>
                <w:iCs/>
                <w:sz w:val="20"/>
                <w:szCs w:val="20"/>
              </w:rPr>
              <w:t xml:space="preserve">waardig </w:t>
            </w:r>
            <w:r w:rsidRPr="00A86368">
              <w:rPr>
                <w:i/>
                <w:iCs/>
                <w:sz w:val="20"/>
                <w:szCs w:val="20"/>
              </w:rPr>
              <w:t>zijn.</w:t>
            </w:r>
          </w:p>
        </w:tc>
      </w:tr>
      <w:tr w:rsidR="004C4A73" w:rsidRPr="00A86368" w14:paraId="7D226F0D" w14:textId="77777777" w:rsidTr="00A86368">
        <w:trPr>
          <w:trHeight w:val="1895"/>
        </w:trPr>
        <w:tc>
          <w:tcPr>
            <w:tcW w:w="726" w:type="dxa"/>
          </w:tcPr>
          <w:p w14:paraId="6D461F1A" w14:textId="30185EE6" w:rsidR="004C4A73" w:rsidRPr="00A86368" w:rsidRDefault="008D7C2F" w:rsidP="009209C1">
            <w:pPr>
              <w:rPr>
                <w:i/>
                <w:iCs/>
                <w:sz w:val="20"/>
                <w:szCs w:val="20"/>
              </w:rPr>
            </w:pPr>
            <w:r w:rsidRPr="00A86368">
              <w:rPr>
                <w:i/>
                <w:iCs/>
                <w:sz w:val="20"/>
                <w:szCs w:val="20"/>
              </w:rPr>
              <w:t>4</w:t>
            </w:r>
          </w:p>
        </w:tc>
        <w:tc>
          <w:tcPr>
            <w:tcW w:w="972" w:type="dxa"/>
          </w:tcPr>
          <w:p w14:paraId="36241A90" w14:textId="47E4D811" w:rsidR="004C4A73" w:rsidRPr="00A86368" w:rsidRDefault="004C4A73" w:rsidP="009209C1">
            <w:pPr>
              <w:rPr>
                <w:i/>
                <w:iCs/>
                <w:sz w:val="20"/>
                <w:szCs w:val="20"/>
              </w:rPr>
            </w:pPr>
          </w:p>
        </w:tc>
        <w:tc>
          <w:tcPr>
            <w:tcW w:w="2386" w:type="dxa"/>
          </w:tcPr>
          <w:p w14:paraId="221BD25E" w14:textId="076A4E8A" w:rsidR="004C4A73" w:rsidRPr="00252DE3" w:rsidRDefault="00252DE3" w:rsidP="009209C1">
            <w:pPr>
              <w:rPr>
                <w:sz w:val="20"/>
                <w:szCs w:val="20"/>
              </w:rPr>
            </w:pPr>
            <w:r w:rsidRPr="00252DE3">
              <w:rPr>
                <w:sz w:val="20"/>
                <w:szCs w:val="20"/>
              </w:rPr>
              <w:t>PVE</w:t>
            </w:r>
          </w:p>
        </w:tc>
        <w:tc>
          <w:tcPr>
            <w:tcW w:w="5570" w:type="dxa"/>
          </w:tcPr>
          <w:p w14:paraId="206221A3" w14:textId="2BF0018D" w:rsidR="004C4A73" w:rsidRPr="00A86368" w:rsidRDefault="008D7C2F" w:rsidP="009209C1">
            <w:pPr>
              <w:rPr>
                <w:i/>
                <w:iCs/>
                <w:sz w:val="20"/>
                <w:szCs w:val="20"/>
              </w:rPr>
            </w:pPr>
            <w:r w:rsidRPr="00A86368">
              <w:rPr>
                <w:sz w:val="20"/>
                <w:szCs w:val="20"/>
              </w:rPr>
              <w:t>Zijn er vaste locaties waar geleverd moeten worden.</w:t>
            </w:r>
          </w:p>
        </w:tc>
        <w:tc>
          <w:tcPr>
            <w:tcW w:w="3149" w:type="dxa"/>
          </w:tcPr>
          <w:p w14:paraId="6B4F5E5F" w14:textId="77777777" w:rsidR="008D7C2F" w:rsidRPr="00A86368" w:rsidRDefault="008D7C2F" w:rsidP="008D7C2F">
            <w:pPr>
              <w:pStyle w:val="Geenafstand"/>
              <w:rPr>
                <w:i/>
                <w:iCs/>
                <w:sz w:val="20"/>
                <w:szCs w:val="20"/>
              </w:rPr>
            </w:pPr>
            <w:r w:rsidRPr="00A86368">
              <w:rPr>
                <w:i/>
                <w:iCs/>
                <w:sz w:val="20"/>
                <w:szCs w:val="20"/>
              </w:rPr>
              <w:t xml:space="preserve">Ja dat zijn de werkplaatsen: </w:t>
            </w:r>
          </w:p>
          <w:p w14:paraId="5EE44D0F" w14:textId="77777777" w:rsidR="008D7C2F" w:rsidRPr="00A86368" w:rsidRDefault="008D7C2F" w:rsidP="008D7C2F">
            <w:pPr>
              <w:pStyle w:val="Geenafstand"/>
              <w:numPr>
                <w:ilvl w:val="0"/>
                <w:numId w:val="50"/>
              </w:numPr>
              <w:rPr>
                <w:i/>
                <w:iCs/>
                <w:sz w:val="20"/>
                <w:szCs w:val="20"/>
              </w:rPr>
            </w:pPr>
            <w:r w:rsidRPr="00A86368">
              <w:rPr>
                <w:i/>
                <w:iCs/>
                <w:sz w:val="20"/>
                <w:szCs w:val="20"/>
              </w:rPr>
              <w:t>Hoofdwerkplaats te Diemen</w:t>
            </w:r>
          </w:p>
          <w:p w14:paraId="776D1DAD" w14:textId="77777777" w:rsidR="008D7C2F" w:rsidRPr="00A86368" w:rsidRDefault="008D7C2F" w:rsidP="008D7C2F">
            <w:pPr>
              <w:pStyle w:val="Geenafstand"/>
              <w:numPr>
                <w:ilvl w:val="0"/>
                <w:numId w:val="50"/>
              </w:numPr>
              <w:rPr>
                <w:i/>
                <w:iCs/>
                <w:sz w:val="20"/>
                <w:szCs w:val="20"/>
              </w:rPr>
            </w:pPr>
            <w:r w:rsidRPr="00A86368">
              <w:rPr>
                <w:i/>
                <w:iCs/>
                <w:sz w:val="20"/>
                <w:szCs w:val="20"/>
              </w:rPr>
              <w:t xml:space="preserve">Basiswerkplaats aan de J. </w:t>
            </w:r>
            <w:proofErr w:type="spellStart"/>
            <w:r w:rsidRPr="00A86368">
              <w:rPr>
                <w:i/>
                <w:iCs/>
                <w:sz w:val="20"/>
                <w:szCs w:val="20"/>
              </w:rPr>
              <w:t>Muyskensweg</w:t>
            </w:r>
            <w:proofErr w:type="spellEnd"/>
            <w:r w:rsidRPr="00A86368">
              <w:rPr>
                <w:i/>
                <w:iCs/>
                <w:sz w:val="20"/>
                <w:szCs w:val="20"/>
              </w:rPr>
              <w:t xml:space="preserve"> te Amsterdam</w:t>
            </w:r>
          </w:p>
          <w:p w14:paraId="6FB13A9C" w14:textId="09A1A32E" w:rsidR="004C4A73" w:rsidRPr="00A86368" w:rsidRDefault="004C4A73" w:rsidP="009209C1">
            <w:pPr>
              <w:rPr>
                <w:i/>
                <w:iCs/>
                <w:sz w:val="20"/>
                <w:szCs w:val="20"/>
              </w:rPr>
            </w:pPr>
          </w:p>
        </w:tc>
      </w:tr>
      <w:tr w:rsidR="004C4A73" w:rsidRPr="00A86368" w14:paraId="1164CF9E" w14:textId="77777777" w:rsidTr="00A86368">
        <w:trPr>
          <w:trHeight w:val="3570"/>
        </w:trPr>
        <w:tc>
          <w:tcPr>
            <w:tcW w:w="726" w:type="dxa"/>
          </w:tcPr>
          <w:p w14:paraId="2D0B33A5" w14:textId="033E5423" w:rsidR="004C4A73" w:rsidRPr="00A86368" w:rsidRDefault="00A86368" w:rsidP="009209C1">
            <w:pPr>
              <w:rPr>
                <w:i/>
                <w:iCs/>
                <w:sz w:val="20"/>
                <w:szCs w:val="20"/>
              </w:rPr>
            </w:pPr>
            <w:r>
              <w:rPr>
                <w:i/>
                <w:iCs/>
                <w:sz w:val="20"/>
                <w:szCs w:val="20"/>
              </w:rPr>
              <w:lastRenderedPageBreak/>
              <w:t>5</w:t>
            </w:r>
          </w:p>
        </w:tc>
        <w:tc>
          <w:tcPr>
            <w:tcW w:w="972" w:type="dxa"/>
          </w:tcPr>
          <w:p w14:paraId="21C90667" w14:textId="6B7E100A" w:rsidR="004C4A73" w:rsidRPr="00A86368" w:rsidRDefault="004C4A73" w:rsidP="009209C1">
            <w:pPr>
              <w:rPr>
                <w:i/>
                <w:iCs/>
                <w:sz w:val="20"/>
                <w:szCs w:val="20"/>
              </w:rPr>
            </w:pPr>
          </w:p>
        </w:tc>
        <w:tc>
          <w:tcPr>
            <w:tcW w:w="2386" w:type="dxa"/>
          </w:tcPr>
          <w:p w14:paraId="09540F0E" w14:textId="77777777" w:rsidR="008B00BB" w:rsidRDefault="008B00BB" w:rsidP="008B00BB">
            <w:r>
              <w:t>I VOORWAARDEN VAN TOEPASSING NA BEËINDIGING VAN DE OVEREENKOMST</w:t>
            </w:r>
          </w:p>
          <w:p w14:paraId="38075F81" w14:textId="1CE0953D" w:rsidR="004C4A73" w:rsidRPr="00A86368" w:rsidRDefault="004C4A73" w:rsidP="009209C1">
            <w:pPr>
              <w:rPr>
                <w:i/>
                <w:iCs/>
                <w:sz w:val="20"/>
                <w:szCs w:val="20"/>
              </w:rPr>
            </w:pPr>
          </w:p>
        </w:tc>
        <w:tc>
          <w:tcPr>
            <w:tcW w:w="5570" w:type="dxa"/>
          </w:tcPr>
          <w:p w14:paraId="4275E1F5" w14:textId="77777777" w:rsidR="00DE7223" w:rsidRPr="00A86368" w:rsidRDefault="00DE7223" w:rsidP="00DE7223">
            <w:pPr>
              <w:rPr>
                <w:sz w:val="20"/>
                <w:szCs w:val="20"/>
              </w:rPr>
            </w:pPr>
            <w:r w:rsidRPr="00A86368">
              <w:rPr>
                <w:sz w:val="20"/>
                <w:szCs w:val="20"/>
              </w:rPr>
              <w:t>2. In artikel 2.4 van de Raamovereenkomst is het volgende opgenomen: ‘De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GVB geleverd moeten worden.’</w:t>
            </w:r>
          </w:p>
          <w:p w14:paraId="3F6A4F31" w14:textId="77777777" w:rsidR="00DE7223" w:rsidRPr="00A86368" w:rsidRDefault="00DE7223" w:rsidP="00DE7223">
            <w:pPr>
              <w:rPr>
                <w:sz w:val="20"/>
                <w:szCs w:val="20"/>
              </w:rPr>
            </w:pPr>
            <w:r w:rsidRPr="00A86368">
              <w:rPr>
                <w:sz w:val="20"/>
                <w:szCs w:val="20"/>
              </w:rPr>
              <w:t>3. Het blijft onduidelijk voor welke prijzen deze Producten geleverd worden indien de voorwaarden van toepassing blijven bestaan na het beëindigen van de Overeenkomst.</w:t>
            </w:r>
          </w:p>
          <w:p w14:paraId="6C6CE6CF" w14:textId="77777777" w:rsidR="00DE7223" w:rsidRPr="008B00BB" w:rsidRDefault="00DE7223" w:rsidP="00DE7223">
            <w:pPr>
              <w:rPr>
                <w:sz w:val="20"/>
                <w:szCs w:val="20"/>
              </w:rPr>
            </w:pPr>
            <w:r w:rsidRPr="008B00BB">
              <w:rPr>
                <w:sz w:val="20"/>
                <w:szCs w:val="20"/>
              </w:rPr>
              <w:t>4. Vraag: tegen welke prijzen zouden de geplaatste orders van Producten na het eindigen van deze raamovereenkomst geleverd moeten worden?</w:t>
            </w:r>
          </w:p>
          <w:p w14:paraId="0DE7B9A6" w14:textId="2705D579" w:rsidR="004C4A73" w:rsidRPr="00A86368" w:rsidRDefault="004C4A73" w:rsidP="009209C1">
            <w:pPr>
              <w:rPr>
                <w:i/>
                <w:iCs/>
                <w:sz w:val="20"/>
                <w:szCs w:val="20"/>
              </w:rPr>
            </w:pPr>
          </w:p>
        </w:tc>
        <w:tc>
          <w:tcPr>
            <w:tcW w:w="3149" w:type="dxa"/>
          </w:tcPr>
          <w:p w14:paraId="6A37C42D" w14:textId="77777777" w:rsidR="00DE7223" w:rsidRPr="00A86368" w:rsidRDefault="00DE7223" w:rsidP="00DE7223">
            <w:pPr>
              <w:rPr>
                <w:sz w:val="20"/>
                <w:szCs w:val="20"/>
              </w:rPr>
            </w:pPr>
            <w:r w:rsidRPr="00A86368">
              <w:rPr>
                <w:sz w:val="20"/>
                <w:szCs w:val="20"/>
              </w:rPr>
              <w:t>In principe is dit niet aan de orde. Als dit het geval is dan dient u dat voor dezelfde prijs aan te bieden als voor het beëindigen van de raamovereenkomst.</w:t>
            </w:r>
          </w:p>
          <w:p w14:paraId="0DC9CA5B" w14:textId="486D5FED" w:rsidR="004C4A73" w:rsidRPr="00A86368" w:rsidRDefault="004C4A73" w:rsidP="009209C1">
            <w:pPr>
              <w:rPr>
                <w:i/>
                <w:iCs/>
                <w:sz w:val="20"/>
                <w:szCs w:val="20"/>
              </w:rPr>
            </w:pPr>
          </w:p>
        </w:tc>
      </w:tr>
      <w:tr w:rsidR="004C4A73" w:rsidRPr="00A86368" w14:paraId="54BC8D33" w14:textId="77777777" w:rsidTr="00DA4B7B">
        <w:trPr>
          <w:trHeight w:val="619"/>
        </w:trPr>
        <w:tc>
          <w:tcPr>
            <w:tcW w:w="726" w:type="dxa"/>
          </w:tcPr>
          <w:p w14:paraId="637D899B" w14:textId="092E6350" w:rsidR="004C4A73" w:rsidRPr="00A86368" w:rsidRDefault="00A86368" w:rsidP="009209C1">
            <w:pPr>
              <w:rPr>
                <w:i/>
                <w:iCs/>
                <w:sz w:val="20"/>
                <w:szCs w:val="20"/>
              </w:rPr>
            </w:pPr>
            <w:r>
              <w:rPr>
                <w:i/>
                <w:iCs/>
                <w:sz w:val="20"/>
                <w:szCs w:val="20"/>
              </w:rPr>
              <w:t>6</w:t>
            </w:r>
          </w:p>
        </w:tc>
        <w:tc>
          <w:tcPr>
            <w:tcW w:w="972" w:type="dxa"/>
          </w:tcPr>
          <w:p w14:paraId="6214FBC3" w14:textId="6CC967CD" w:rsidR="004C4A73" w:rsidRPr="00A86368" w:rsidRDefault="004C4A73" w:rsidP="009209C1">
            <w:pPr>
              <w:rPr>
                <w:i/>
                <w:iCs/>
                <w:sz w:val="20"/>
                <w:szCs w:val="20"/>
              </w:rPr>
            </w:pPr>
          </w:p>
        </w:tc>
        <w:tc>
          <w:tcPr>
            <w:tcW w:w="2386" w:type="dxa"/>
          </w:tcPr>
          <w:p w14:paraId="5A0B5CBA" w14:textId="6E8C7FB9" w:rsidR="004C4A73" w:rsidRPr="008B00BB" w:rsidRDefault="00DE7223" w:rsidP="009209C1">
            <w:pPr>
              <w:rPr>
                <w:sz w:val="20"/>
                <w:szCs w:val="20"/>
              </w:rPr>
            </w:pPr>
            <w:r w:rsidRPr="008B00BB">
              <w:rPr>
                <w:sz w:val="20"/>
                <w:szCs w:val="20"/>
              </w:rPr>
              <w:t>Retourprijs</w:t>
            </w:r>
          </w:p>
        </w:tc>
        <w:tc>
          <w:tcPr>
            <w:tcW w:w="5570" w:type="dxa"/>
          </w:tcPr>
          <w:p w14:paraId="45973FAA" w14:textId="77777777" w:rsidR="00DE7223" w:rsidRPr="00A86368" w:rsidRDefault="00DE7223" w:rsidP="00DE7223">
            <w:pPr>
              <w:rPr>
                <w:sz w:val="20"/>
                <w:szCs w:val="20"/>
              </w:rPr>
            </w:pPr>
            <w:r w:rsidRPr="00A86368">
              <w:rPr>
                <w:sz w:val="20"/>
                <w:szCs w:val="20"/>
              </w:rPr>
              <w:t>5. In artikel 4.2 van de Raamovereenkomst is opgenomen: ‘Voor de Producten die in ongebruikte staat verkeren en retour gaan naar de Leverancier is de vergoeding vastgesteld op (minimaal 85%) van de aanschafprijs.’</w:t>
            </w:r>
          </w:p>
          <w:p w14:paraId="00F13333" w14:textId="42BBF734" w:rsidR="004C4A73" w:rsidRPr="00DA4B7B" w:rsidRDefault="00DE7223" w:rsidP="00DA4B7B">
            <w:pPr>
              <w:rPr>
                <w:sz w:val="20"/>
                <w:szCs w:val="20"/>
              </w:rPr>
            </w:pPr>
            <w:r w:rsidRPr="00A86368">
              <w:rPr>
                <w:sz w:val="20"/>
                <w:szCs w:val="20"/>
              </w:rPr>
              <w:t xml:space="preserve">6. In artikel 4.2.1. van het PVE Bovenleidingmaterialen is opgenomen: ‘Materialen die onbeschadigd en ongebruikt zijn gaan retour en worden vergoed voor minimaal 85% van de aanschafprijs. Tenzij het materialen zijn die specifiek voor GVB </w:t>
            </w:r>
            <w:r w:rsidRPr="00A86368">
              <w:rPr>
                <w:sz w:val="20"/>
                <w:szCs w:val="20"/>
              </w:rPr>
              <w:lastRenderedPageBreak/>
              <w:t>besteld.</w:t>
            </w:r>
          </w:p>
        </w:tc>
        <w:tc>
          <w:tcPr>
            <w:tcW w:w="3149" w:type="dxa"/>
          </w:tcPr>
          <w:p w14:paraId="39816FCF" w14:textId="77777777" w:rsidR="00DE7223" w:rsidRPr="00A86368" w:rsidRDefault="00DE7223" w:rsidP="00DE7223">
            <w:pPr>
              <w:pStyle w:val="Geenafstand"/>
              <w:rPr>
                <w:sz w:val="20"/>
                <w:szCs w:val="20"/>
              </w:rPr>
            </w:pPr>
            <w:r w:rsidRPr="00A86368">
              <w:rPr>
                <w:sz w:val="20"/>
                <w:szCs w:val="20"/>
              </w:rPr>
              <w:lastRenderedPageBreak/>
              <w:t>Met specifiek bestelde materialen bedoeld GVB, die materialen die speciaal en op verzoek van GVB  voor GVB zijn samengesteld. Deze materialen gaan niet retour naar de contractpartij maar worden opgenomen in het magazijnvoorraad van GVB.</w:t>
            </w:r>
          </w:p>
          <w:p w14:paraId="4045E705" w14:textId="7980CB40" w:rsidR="004C4A73" w:rsidRPr="00A86368" w:rsidRDefault="004C4A73" w:rsidP="009209C1">
            <w:pPr>
              <w:rPr>
                <w:i/>
                <w:iCs/>
                <w:sz w:val="20"/>
                <w:szCs w:val="20"/>
              </w:rPr>
            </w:pPr>
          </w:p>
        </w:tc>
      </w:tr>
      <w:tr w:rsidR="00A86368" w:rsidRPr="00A86368" w14:paraId="3AF76257" w14:textId="77777777" w:rsidTr="00A86368">
        <w:trPr>
          <w:trHeight w:val="1785"/>
        </w:trPr>
        <w:tc>
          <w:tcPr>
            <w:tcW w:w="726" w:type="dxa"/>
          </w:tcPr>
          <w:p w14:paraId="251D4585" w14:textId="419C784D" w:rsidR="00A86368" w:rsidRDefault="006966F6" w:rsidP="009209C1">
            <w:pPr>
              <w:rPr>
                <w:i/>
                <w:iCs/>
                <w:sz w:val="20"/>
                <w:szCs w:val="20"/>
              </w:rPr>
            </w:pPr>
            <w:r>
              <w:rPr>
                <w:i/>
                <w:iCs/>
                <w:sz w:val="20"/>
                <w:szCs w:val="20"/>
              </w:rPr>
              <w:t>7</w:t>
            </w:r>
          </w:p>
        </w:tc>
        <w:tc>
          <w:tcPr>
            <w:tcW w:w="972" w:type="dxa"/>
          </w:tcPr>
          <w:p w14:paraId="6F00C9B8" w14:textId="77777777" w:rsidR="00A86368" w:rsidRPr="00A86368" w:rsidRDefault="00A86368" w:rsidP="009209C1">
            <w:pPr>
              <w:rPr>
                <w:i/>
                <w:iCs/>
                <w:sz w:val="20"/>
                <w:szCs w:val="20"/>
              </w:rPr>
            </w:pPr>
          </w:p>
        </w:tc>
        <w:tc>
          <w:tcPr>
            <w:tcW w:w="2386" w:type="dxa"/>
          </w:tcPr>
          <w:p w14:paraId="0C477FD9" w14:textId="77777777" w:rsidR="00A86368" w:rsidRPr="00A86368" w:rsidRDefault="00A86368" w:rsidP="009209C1">
            <w:pPr>
              <w:rPr>
                <w:sz w:val="20"/>
                <w:szCs w:val="20"/>
              </w:rPr>
            </w:pPr>
          </w:p>
        </w:tc>
        <w:tc>
          <w:tcPr>
            <w:tcW w:w="5570" w:type="dxa"/>
          </w:tcPr>
          <w:p w14:paraId="617601CE" w14:textId="77777777" w:rsidR="00A86368" w:rsidRPr="00A86368" w:rsidRDefault="00A86368" w:rsidP="00A86368">
            <w:pPr>
              <w:pStyle w:val="Geenafstand"/>
              <w:rPr>
                <w:sz w:val="20"/>
                <w:szCs w:val="20"/>
              </w:rPr>
            </w:pPr>
            <w:r w:rsidRPr="00A86368">
              <w:rPr>
                <w:sz w:val="20"/>
                <w:szCs w:val="20"/>
              </w:rPr>
              <w:t>7. De tekst impliceert dat ook iets anders mogelijk zou zijn dan materialen specifiek voor GVB</w:t>
            </w:r>
          </w:p>
          <w:p w14:paraId="07301647" w14:textId="77777777" w:rsidR="00A86368" w:rsidRPr="00A86368" w:rsidRDefault="00A86368" w:rsidP="00A86368">
            <w:pPr>
              <w:pStyle w:val="Geenafstand"/>
              <w:rPr>
                <w:sz w:val="20"/>
                <w:szCs w:val="20"/>
              </w:rPr>
            </w:pPr>
            <w:r w:rsidRPr="00A86368">
              <w:rPr>
                <w:sz w:val="20"/>
                <w:szCs w:val="20"/>
              </w:rPr>
              <w:t>besteld, maar de materialen zijn in principe altijd specifiek voor GVB besteld. De laatste zin van</w:t>
            </w:r>
          </w:p>
          <w:p w14:paraId="5AD35E7C" w14:textId="77777777" w:rsidR="00A86368" w:rsidRPr="00A86368" w:rsidRDefault="00A86368" w:rsidP="00A86368">
            <w:pPr>
              <w:pStyle w:val="Geenafstand"/>
              <w:rPr>
                <w:sz w:val="20"/>
                <w:szCs w:val="20"/>
              </w:rPr>
            </w:pPr>
            <w:r w:rsidRPr="00A86368">
              <w:rPr>
                <w:sz w:val="20"/>
                <w:szCs w:val="20"/>
              </w:rPr>
              <w:t>artikel 4.2.1 is onduidelijk.</w:t>
            </w:r>
          </w:p>
          <w:p w14:paraId="79DC99D4" w14:textId="77777777" w:rsidR="00A86368" w:rsidRPr="00A86368" w:rsidRDefault="00A86368" w:rsidP="00A86368">
            <w:pPr>
              <w:pStyle w:val="Geenafstand"/>
              <w:rPr>
                <w:sz w:val="20"/>
                <w:szCs w:val="20"/>
              </w:rPr>
            </w:pPr>
          </w:p>
          <w:p w14:paraId="1F06519A" w14:textId="77777777" w:rsidR="00A86368" w:rsidRPr="008B00BB" w:rsidRDefault="00A86368" w:rsidP="00A86368">
            <w:pPr>
              <w:pStyle w:val="Geenafstand"/>
              <w:rPr>
                <w:sz w:val="20"/>
                <w:szCs w:val="20"/>
              </w:rPr>
            </w:pPr>
            <w:r w:rsidRPr="008B00BB">
              <w:rPr>
                <w:sz w:val="20"/>
                <w:szCs w:val="20"/>
              </w:rPr>
              <w:t>8. Vraag: De laatste zin van artikel 4.2 1 van het PVE Bovenleidingmaterialen is niet duidelijk. Kan</w:t>
            </w:r>
          </w:p>
          <w:p w14:paraId="507556E3" w14:textId="77777777" w:rsidR="00A86368" w:rsidRPr="008B00BB" w:rsidRDefault="00A86368" w:rsidP="00A86368">
            <w:pPr>
              <w:pStyle w:val="Geenafstand"/>
              <w:rPr>
                <w:sz w:val="20"/>
                <w:szCs w:val="20"/>
              </w:rPr>
            </w:pPr>
            <w:r w:rsidRPr="008B00BB">
              <w:rPr>
                <w:sz w:val="20"/>
                <w:szCs w:val="20"/>
              </w:rPr>
              <w:t>de Aanbestedende dienst uitleggen wanneer precies sprake is van materialen die specifiek voor</w:t>
            </w:r>
          </w:p>
          <w:p w14:paraId="4093296B" w14:textId="77777777" w:rsidR="00A86368" w:rsidRPr="008B00BB" w:rsidRDefault="00A86368" w:rsidP="00A86368">
            <w:pPr>
              <w:pStyle w:val="Geenafstand"/>
              <w:rPr>
                <w:sz w:val="20"/>
                <w:szCs w:val="20"/>
              </w:rPr>
            </w:pPr>
            <w:r w:rsidRPr="008B00BB">
              <w:rPr>
                <w:sz w:val="20"/>
                <w:szCs w:val="20"/>
              </w:rPr>
              <w:t>GVB besteld zijn en tegen welke prijzen deze materialen dan retour worden genomen. Zijn deze</w:t>
            </w:r>
          </w:p>
          <w:p w14:paraId="68A8B760" w14:textId="77777777" w:rsidR="00A86368" w:rsidRPr="008B00BB" w:rsidRDefault="00A86368" w:rsidP="00A86368">
            <w:pPr>
              <w:pStyle w:val="Geenafstand"/>
              <w:rPr>
                <w:sz w:val="20"/>
                <w:szCs w:val="20"/>
              </w:rPr>
            </w:pPr>
            <w:r w:rsidRPr="008B00BB">
              <w:rPr>
                <w:sz w:val="20"/>
                <w:szCs w:val="20"/>
              </w:rPr>
              <w:t>prijzen dan 100% van de aanschafprijs?</w:t>
            </w:r>
          </w:p>
          <w:p w14:paraId="2E005FCE" w14:textId="77777777" w:rsidR="00A86368" w:rsidRPr="00A86368" w:rsidRDefault="00A86368" w:rsidP="00DE7223">
            <w:pPr>
              <w:pStyle w:val="Geenafstand"/>
              <w:rPr>
                <w:sz w:val="20"/>
                <w:szCs w:val="20"/>
              </w:rPr>
            </w:pPr>
          </w:p>
        </w:tc>
        <w:tc>
          <w:tcPr>
            <w:tcW w:w="3149" w:type="dxa"/>
          </w:tcPr>
          <w:p w14:paraId="21C63A38" w14:textId="0AF44CC0" w:rsidR="006966F6" w:rsidRPr="009F65A3" w:rsidRDefault="006966F6" w:rsidP="006966F6">
            <w:pPr>
              <w:pStyle w:val="Geenafstand"/>
              <w:rPr>
                <w:sz w:val="20"/>
                <w:szCs w:val="20"/>
              </w:rPr>
            </w:pPr>
            <w:r w:rsidRPr="009F65A3">
              <w:rPr>
                <w:sz w:val="20"/>
                <w:szCs w:val="20"/>
              </w:rPr>
              <w:t xml:space="preserve">Met specifiek bestelde materialen bedoeld GVB, die materialen die speciaal en op verzoek van GVB  voor GVB zijn samengesteld. Deze materialen gaan niet retour naar de contractpartij maar worden opgenomen in </w:t>
            </w:r>
            <w:r w:rsidR="008B00BB" w:rsidRPr="009F65A3">
              <w:rPr>
                <w:sz w:val="20"/>
                <w:szCs w:val="20"/>
              </w:rPr>
              <w:t xml:space="preserve">de </w:t>
            </w:r>
            <w:r w:rsidRPr="009F65A3">
              <w:rPr>
                <w:sz w:val="20"/>
                <w:szCs w:val="20"/>
              </w:rPr>
              <w:t>magazijnvoorraad van GVB.</w:t>
            </w:r>
          </w:p>
          <w:p w14:paraId="5F682F9C" w14:textId="77777777" w:rsidR="00A86368" w:rsidRPr="00A86368" w:rsidRDefault="00A86368" w:rsidP="009209C1">
            <w:pPr>
              <w:rPr>
                <w:i/>
                <w:iCs/>
                <w:sz w:val="20"/>
                <w:szCs w:val="20"/>
              </w:rPr>
            </w:pPr>
          </w:p>
        </w:tc>
      </w:tr>
      <w:tr w:rsidR="006966F6" w:rsidRPr="00A86368" w14:paraId="754FC4E5" w14:textId="77777777" w:rsidTr="00A86368">
        <w:trPr>
          <w:trHeight w:val="1275"/>
        </w:trPr>
        <w:tc>
          <w:tcPr>
            <w:tcW w:w="726" w:type="dxa"/>
          </w:tcPr>
          <w:p w14:paraId="5D6F2356" w14:textId="6B681034" w:rsidR="006966F6" w:rsidRPr="00A86368" w:rsidRDefault="00E34049" w:rsidP="009209C1">
            <w:pPr>
              <w:rPr>
                <w:i/>
                <w:iCs/>
                <w:sz w:val="20"/>
                <w:szCs w:val="20"/>
              </w:rPr>
            </w:pPr>
            <w:r>
              <w:rPr>
                <w:i/>
                <w:iCs/>
                <w:sz w:val="20"/>
                <w:szCs w:val="20"/>
              </w:rPr>
              <w:t>9</w:t>
            </w:r>
          </w:p>
        </w:tc>
        <w:tc>
          <w:tcPr>
            <w:tcW w:w="972" w:type="dxa"/>
          </w:tcPr>
          <w:p w14:paraId="0BAB8937" w14:textId="77777777" w:rsidR="006966F6" w:rsidRPr="00A86368" w:rsidRDefault="006966F6" w:rsidP="009209C1">
            <w:pPr>
              <w:rPr>
                <w:i/>
                <w:iCs/>
                <w:sz w:val="20"/>
                <w:szCs w:val="20"/>
              </w:rPr>
            </w:pPr>
          </w:p>
        </w:tc>
        <w:tc>
          <w:tcPr>
            <w:tcW w:w="2386" w:type="dxa"/>
          </w:tcPr>
          <w:p w14:paraId="4EBBB6D5" w14:textId="77777777" w:rsidR="006966F6" w:rsidRPr="00A86368" w:rsidRDefault="006966F6" w:rsidP="004B3B4E">
            <w:pPr>
              <w:rPr>
                <w:sz w:val="20"/>
                <w:szCs w:val="20"/>
              </w:rPr>
            </w:pPr>
          </w:p>
        </w:tc>
        <w:tc>
          <w:tcPr>
            <w:tcW w:w="5570" w:type="dxa"/>
          </w:tcPr>
          <w:p w14:paraId="38DD37DF" w14:textId="77777777" w:rsidR="006966F6" w:rsidRPr="009F65A3" w:rsidRDefault="006966F6" w:rsidP="006966F6">
            <w:pPr>
              <w:pStyle w:val="Geenafstand"/>
              <w:rPr>
                <w:sz w:val="20"/>
                <w:szCs w:val="20"/>
              </w:rPr>
            </w:pPr>
            <w:r w:rsidRPr="009F65A3">
              <w:rPr>
                <w:sz w:val="20"/>
                <w:szCs w:val="20"/>
              </w:rPr>
              <w:t>13. Vraag: Kan de Aanbesteder zich vinden in onze stelling dat de bovengenoemde bepalingen,</w:t>
            </w:r>
          </w:p>
          <w:p w14:paraId="19B5343D" w14:textId="77777777" w:rsidR="006966F6" w:rsidRPr="009F65A3" w:rsidRDefault="006966F6" w:rsidP="006966F6">
            <w:pPr>
              <w:pStyle w:val="Geenafstand"/>
              <w:rPr>
                <w:sz w:val="20"/>
                <w:szCs w:val="20"/>
              </w:rPr>
            </w:pPr>
            <w:r w:rsidRPr="009F65A3">
              <w:rPr>
                <w:sz w:val="20"/>
                <w:szCs w:val="20"/>
              </w:rPr>
              <w:t>waarbij in feite verdere prijsstijgingen worden uitgesloten, disproportioneel is en het risico van</w:t>
            </w:r>
          </w:p>
          <w:p w14:paraId="57A1D3E9" w14:textId="77777777" w:rsidR="006966F6" w:rsidRPr="009F65A3" w:rsidRDefault="006966F6" w:rsidP="006966F6">
            <w:pPr>
              <w:pStyle w:val="Geenafstand"/>
              <w:rPr>
                <w:sz w:val="20"/>
                <w:szCs w:val="20"/>
              </w:rPr>
            </w:pPr>
            <w:r w:rsidRPr="009F65A3">
              <w:rPr>
                <w:sz w:val="20"/>
                <w:szCs w:val="20"/>
              </w:rPr>
              <w:t>prijsstijgingen geheel en al bij de inschrijver legt?</w:t>
            </w:r>
          </w:p>
          <w:p w14:paraId="1261D788" w14:textId="77777777" w:rsidR="006966F6" w:rsidRPr="00A86368" w:rsidRDefault="006966F6" w:rsidP="004B3B4E">
            <w:pPr>
              <w:pStyle w:val="Geenafstand"/>
              <w:rPr>
                <w:sz w:val="20"/>
                <w:szCs w:val="20"/>
              </w:rPr>
            </w:pPr>
          </w:p>
        </w:tc>
        <w:tc>
          <w:tcPr>
            <w:tcW w:w="3149" w:type="dxa"/>
          </w:tcPr>
          <w:p w14:paraId="3F5F767C" w14:textId="77777777" w:rsidR="006966F6" w:rsidRPr="008B00BB" w:rsidRDefault="006966F6" w:rsidP="006966F6">
            <w:pPr>
              <w:pStyle w:val="Geenafstand"/>
            </w:pPr>
            <w:r w:rsidRPr="008B00BB">
              <w:t>Daar is GVB deels mee eens en GVB komt met een tegenvoorstel in de volgende nota</w:t>
            </w:r>
          </w:p>
          <w:p w14:paraId="4E964131" w14:textId="77777777" w:rsidR="006966F6" w:rsidRPr="00A86368" w:rsidRDefault="006966F6" w:rsidP="004B3B4E">
            <w:pPr>
              <w:pStyle w:val="Geenafstand"/>
              <w:rPr>
                <w:b/>
                <w:bCs/>
                <w:i/>
                <w:iCs/>
                <w:sz w:val="20"/>
                <w:szCs w:val="20"/>
              </w:rPr>
            </w:pPr>
          </w:p>
        </w:tc>
      </w:tr>
      <w:tr w:rsidR="006966F6" w:rsidRPr="00A86368" w14:paraId="34903D07" w14:textId="77777777" w:rsidTr="00A86368">
        <w:trPr>
          <w:trHeight w:val="1275"/>
        </w:trPr>
        <w:tc>
          <w:tcPr>
            <w:tcW w:w="726" w:type="dxa"/>
          </w:tcPr>
          <w:p w14:paraId="69D01745" w14:textId="1D425C21" w:rsidR="006966F6" w:rsidRPr="00A86368" w:rsidRDefault="00E34049" w:rsidP="009209C1">
            <w:pPr>
              <w:rPr>
                <w:i/>
                <w:iCs/>
                <w:sz w:val="20"/>
                <w:szCs w:val="20"/>
              </w:rPr>
            </w:pPr>
            <w:r>
              <w:rPr>
                <w:i/>
                <w:iCs/>
                <w:sz w:val="20"/>
                <w:szCs w:val="20"/>
              </w:rPr>
              <w:t>10</w:t>
            </w:r>
          </w:p>
        </w:tc>
        <w:tc>
          <w:tcPr>
            <w:tcW w:w="972" w:type="dxa"/>
          </w:tcPr>
          <w:p w14:paraId="6F19902C" w14:textId="77777777" w:rsidR="006966F6" w:rsidRPr="00A86368" w:rsidRDefault="006966F6" w:rsidP="009209C1">
            <w:pPr>
              <w:rPr>
                <w:i/>
                <w:iCs/>
                <w:sz w:val="20"/>
                <w:szCs w:val="20"/>
              </w:rPr>
            </w:pPr>
          </w:p>
        </w:tc>
        <w:tc>
          <w:tcPr>
            <w:tcW w:w="2386" w:type="dxa"/>
          </w:tcPr>
          <w:p w14:paraId="42BCED95" w14:textId="77777777" w:rsidR="006966F6" w:rsidRPr="00A86368" w:rsidRDefault="006966F6" w:rsidP="004B3B4E">
            <w:pPr>
              <w:rPr>
                <w:sz w:val="20"/>
                <w:szCs w:val="20"/>
              </w:rPr>
            </w:pPr>
          </w:p>
        </w:tc>
        <w:tc>
          <w:tcPr>
            <w:tcW w:w="5570" w:type="dxa"/>
          </w:tcPr>
          <w:p w14:paraId="4E0533A2" w14:textId="77777777" w:rsidR="006966F6" w:rsidRPr="009F65A3" w:rsidRDefault="006966F6" w:rsidP="006966F6">
            <w:pPr>
              <w:pStyle w:val="Geenafstand"/>
            </w:pPr>
            <w:r w:rsidRPr="009F65A3">
              <w:t>14. Vraag: is Aanbesteder bereid om meer balans te brengen in het risico van prijsstijgingen en dus</w:t>
            </w:r>
          </w:p>
          <w:p w14:paraId="389ABF5E" w14:textId="77777777" w:rsidR="006966F6" w:rsidRPr="009F65A3" w:rsidRDefault="006966F6" w:rsidP="006966F6">
            <w:pPr>
              <w:pStyle w:val="Geenafstand"/>
            </w:pPr>
            <w:r w:rsidRPr="009F65A3">
              <w:t>een aantal bepalingen daarop aan te passen?</w:t>
            </w:r>
          </w:p>
          <w:p w14:paraId="23AC5A1C" w14:textId="77777777" w:rsidR="006966F6" w:rsidRDefault="006966F6" w:rsidP="006966F6">
            <w:pPr>
              <w:pStyle w:val="Geenafstand"/>
              <w:rPr>
                <w:b/>
                <w:bCs/>
              </w:rPr>
            </w:pPr>
          </w:p>
          <w:p w14:paraId="2137C64E" w14:textId="78FAC0CA" w:rsidR="006966F6" w:rsidRPr="00B81533" w:rsidRDefault="006966F6" w:rsidP="006966F6">
            <w:pPr>
              <w:pStyle w:val="Geenafstand"/>
              <w:rPr>
                <w:i/>
                <w:iCs/>
              </w:rPr>
            </w:pPr>
            <w:r w:rsidRPr="00B81533">
              <w:rPr>
                <w:i/>
                <w:iCs/>
              </w:rPr>
              <w:t>.</w:t>
            </w:r>
          </w:p>
          <w:p w14:paraId="73BF6956" w14:textId="77777777" w:rsidR="006966F6" w:rsidRDefault="006966F6" w:rsidP="006966F6">
            <w:pPr>
              <w:pStyle w:val="Geenafstand"/>
            </w:pPr>
          </w:p>
          <w:p w14:paraId="64F341DF" w14:textId="77777777" w:rsidR="006966F6" w:rsidRPr="00A86368" w:rsidRDefault="006966F6" w:rsidP="00E34049">
            <w:pPr>
              <w:pStyle w:val="Geenafstand"/>
              <w:rPr>
                <w:sz w:val="20"/>
                <w:szCs w:val="20"/>
              </w:rPr>
            </w:pPr>
          </w:p>
        </w:tc>
        <w:tc>
          <w:tcPr>
            <w:tcW w:w="3149" w:type="dxa"/>
          </w:tcPr>
          <w:p w14:paraId="43F08F46" w14:textId="77777777" w:rsidR="006966F6" w:rsidRPr="008B00BB" w:rsidRDefault="006966F6" w:rsidP="006966F6">
            <w:pPr>
              <w:pStyle w:val="Geenafstand"/>
            </w:pPr>
            <w:r w:rsidRPr="008B00BB">
              <w:lastRenderedPageBreak/>
              <w:t>De balans voor prijsstijgingen zie antwoord op vraag 13</w:t>
            </w:r>
          </w:p>
          <w:p w14:paraId="7EB539B5" w14:textId="77777777" w:rsidR="006966F6" w:rsidRPr="008B00BB" w:rsidRDefault="006966F6" w:rsidP="006966F6">
            <w:pPr>
              <w:pStyle w:val="Geenafstand"/>
            </w:pPr>
          </w:p>
          <w:p w14:paraId="119F5924" w14:textId="77777777" w:rsidR="00E34049" w:rsidRPr="008B00BB" w:rsidRDefault="006966F6" w:rsidP="00E34049">
            <w:pPr>
              <w:pStyle w:val="Geenafstand"/>
            </w:pPr>
            <w:r w:rsidRPr="008B00BB">
              <w:t xml:space="preserve">Er worden geen bepalingen aangepast wel komen </w:t>
            </w:r>
            <w:r w:rsidRPr="008B00BB">
              <w:lastRenderedPageBreak/>
              <w:t>onderstaande artikelen te vervallen</w:t>
            </w:r>
            <w:r w:rsidR="00E34049" w:rsidRPr="008B00BB">
              <w:t xml:space="preserve"> </w:t>
            </w:r>
            <w:r w:rsidR="00E34049" w:rsidRPr="008B00BB">
              <w:t>- Artikel 13 lid 5 van de Algemene Inkoopvoorwaarden waarin wordt bepaald dat GVB</w:t>
            </w:r>
          </w:p>
          <w:p w14:paraId="7B1DEF4D" w14:textId="1FD652CA" w:rsidR="00E34049" w:rsidRPr="008B00BB" w:rsidRDefault="00E34049" w:rsidP="00E34049">
            <w:pPr>
              <w:pStyle w:val="Geenafstand"/>
            </w:pPr>
            <w:r w:rsidRPr="008B00BB">
              <w:t>bevoegd is om de Overeenkomst op te zeggen, zonder tot</w:t>
            </w:r>
            <w:r w:rsidRPr="008B00BB">
              <w:t xml:space="preserve"> </w:t>
            </w:r>
            <w:r w:rsidRPr="008B00BB">
              <w:t>schadevergoeding te zijn</w:t>
            </w:r>
          </w:p>
          <w:p w14:paraId="6F990A53" w14:textId="61E5847C" w:rsidR="00E34049" w:rsidRPr="008B00BB" w:rsidRDefault="00E34049" w:rsidP="00E34049">
            <w:pPr>
              <w:pStyle w:val="Geenafstand"/>
            </w:pPr>
            <w:r w:rsidRPr="008B00BB">
              <w:t>gehouden, indien de gevolgen van de wijzigingen voor de prijs en/of het tijdstip van</w:t>
            </w:r>
            <w:r w:rsidRPr="008B00BB">
              <w:t xml:space="preserve"> </w:t>
            </w:r>
            <w:r w:rsidRPr="008B00BB">
              <w:t>levering naar het oordeel van GVB onredelijk zijn.</w:t>
            </w:r>
          </w:p>
          <w:p w14:paraId="5D2E1161" w14:textId="77777777" w:rsidR="00E34049" w:rsidRPr="008B00BB" w:rsidRDefault="00E34049" w:rsidP="00E34049">
            <w:pPr>
              <w:pStyle w:val="Geenafstand"/>
            </w:pPr>
            <w:r w:rsidRPr="008B00BB">
              <w:t>- Artikel 35 lid 5 kan GVB de Overeenkomst te allen tijde Schriftelijk opzeggen zonder een</w:t>
            </w:r>
          </w:p>
          <w:p w14:paraId="6DA19899" w14:textId="77777777" w:rsidR="00E34049" w:rsidRPr="008B00BB" w:rsidRDefault="00E34049" w:rsidP="00E34049">
            <w:pPr>
              <w:pStyle w:val="Geenafstand"/>
            </w:pPr>
            <w:r w:rsidRPr="008B00BB">
              <w:t>uitdrukkelijke reden.</w:t>
            </w:r>
          </w:p>
          <w:p w14:paraId="46724C3E" w14:textId="4B5DA090" w:rsidR="00E34049" w:rsidRPr="008B00BB" w:rsidRDefault="00E34049" w:rsidP="00E34049">
            <w:pPr>
              <w:pStyle w:val="Geenafstand"/>
            </w:pPr>
          </w:p>
          <w:p w14:paraId="6332F28F" w14:textId="29E3B653" w:rsidR="006966F6" w:rsidRPr="008B00BB" w:rsidRDefault="006966F6" w:rsidP="00E34049">
            <w:pPr>
              <w:pStyle w:val="Geenafstand"/>
              <w:rPr>
                <w:b/>
                <w:bCs/>
                <w:sz w:val="20"/>
                <w:szCs w:val="20"/>
              </w:rPr>
            </w:pPr>
          </w:p>
        </w:tc>
      </w:tr>
      <w:tr w:rsidR="004C4A73" w:rsidRPr="00A86368" w14:paraId="5A2BED75" w14:textId="77777777" w:rsidTr="00A86368">
        <w:trPr>
          <w:trHeight w:val="1275"/>
        </w:trPr>
        <w:tc>
          <w:tcPr>
            <w:tcW w:w="726" w:type="dxa"/>
          </w:tcPr>
          <w:p w14:paraId="32B8C00E" w14:textId="29CF769F" w:rsidR="004C4A73" w:rsidRPr="00A86368" w:rsidRDefault="00E34049" w:rsidP="009209C1">
            <w:pPr>
              <w:rPr>
                <w:i/>
                <w:iCs/>
                <w:sz w:val="20"/>
                <w:szCs w:val="20"/>
              </w:rPr>
            </w:pPr>
            <w:r>
              <w:rPr>
                <w:i/>
                <w:iCs/>
                <w:sz w:val="20"/>
                <w:szCs w:val="20"/>
              </w:rPr>
              <w:lastRenderedPageBreak/>
              <w:t>11</w:t>
            </w:r>
          </w:p>
        </w:tc>
        <w:tc>
          <w:tcPr>
            <w:tcW w:w="972" w:type="dxa"/>
          </w:tcPr>
          <w:p w14:paraId="74ACA057" w14:textId="1838B597" w:rsidR="004C4A73" w:rsidRPr="00A86368" w:rsidRDefault="004C4A73" w:rsidP="009209C1">
            <w:pPr>
              <w:rPr>
                <w:i/>
                <w:iCs/>
                <w:sz w:val="20"/>
                <w:szCs w:val="20"/>
              </w:rPr>
            </w:pPr>
          </w:p>
        </w:tc>
        <w:tc>
          <w:tcPr>
            <w:tcW w:w="2386" w:type="dxa"/>
          </w:tcPr>
          <w:p w14:paraId="596E5F6E" w14:textId="77777777" w:rsidR="004B3B4E" w:rsidRPr="00A86368" w:rsidRDefault="004B3B4E" w:rsidP="004B3B4E">
            <w:pPr>
              <w:rPr>
                <w:sz w:val="20"/>
                <w:szCs w:val="20"/>
              </w:rPr>
            </w:pPr>
            <w:r w:rsidRPr="00A86368">
              <w:rPr>
                <w:sz w:val="20"/>
                <w:szCs w:val="20"/>
              </w:rPr>
              <w:t>VCA* CERTIFICAAT</w:t>
            </w:r>
          </w:p>
          <w:p w14:paraId="1D901FD8" w14:textId="09157BBD" w:rsidR="004C4A73" w:rsidRPr="00A86368" w:rsidRDefault="004C4A73" w:rsidP="009209C1">
            <w:pPr>
              <w:rPr>
                <w:i/>
                <w:iCs/>
                <w:sz w:val="20"/>
                <w:szCs w:val="20"/>
              </w:rPr>
            </w:pPr>
          </w:p>
        </w:tc>
        <w:tc>
          <w:tcPr>
            <w:tcW w:w="5570" w:type="dxa"/>
          </w:tcPr>
          <w:p w14:paraId="4E37B1BA" w14:textId="77777777" w:rsidR="004B3B4E" w:rsidRPr="00A86368" w:rsidRDefault="004B3B4E" w:rsidP="004B3B4E">
            <w:pPr>
              <w:pStyle w:val="Geenafstand"/>
              <w:rPr>
                <w:sz w:val="20"/>
                <w:szCs w:val="20"/>
              </w:rPr>
            </w:pPr>
            <w:r w:rsidRPr="00A86368">
              <w:rPr>
                <w:sz w:val="20"/>
                <w:szCs w:val="20"/>
              </w:rPr>
              <w:t>18. Onder D van de aanbestedingsleidraad is opgenomen: ‘Inschrijver heeft tenminste voor de duur</w:t>
            </w:r>
          </w:p>
          <w:p w14:paraId="49AA06A2" w14:textId="77777777" w:rsidR="004B3B4E" w:rsidRPr="00A86368" w:rsidRDefault="004B3B4E" w:rsidP="004B3B4E">
            <w:pPr>
              <w:pStyle w:val="Geenafstand"/>
              <w:rPr>
                <w:sz w:val="20"/>
                <w:szCs w:val="20"/>
              </w:rPr>
            </w:pPr>
            <w:r w:rsidRPr="00A86368">
              <w:rPr>
                <w:sz w:val="20"/>
                <w:szCs w:val="20"/>
              </w:rPr>
              <w:t>van de Overeenkomst de beschikking over een gecertificeerd veiligheidssysteem dat voldoet aan</w:t>
            </w:r>
          </w:p>
          <w:p w14:paraId="1ACD5B6E" w14:textId="77777777" w:rsidR="004B3B4E" w:rsidRPr="00A86368" w:rsidRDefault="004B3B4E" w:rsidP="004B3B4E">
            <w:pPr>
              <w:pStyle w:val="Geenafstand"/>
              <w:rPr>
                <w:sz w:val="20"/>
                <w:szCs w:val="20"/>
              </w:rPr>
            </w:pPr>
            <w:r w:rsidRPr="00A86368">
              <w:rPr>
                <w:sz w:val="20"/>
                <w:szCs w:val="20"/>
              </w:rPr>
              <w:t>VCA* als bedoeld in artikel 2.93 lid 2 Aanbestedingswet, of een daaraan gelijkwaardig</w:t>
            </w:r>
          </w:p>
          <w:p w14:paraId="533957FD" w14:textId="77777777" w:rsidR="004B3B4E" w:rsidRPr="00A86368" w:rsidRDefault="004B3B4E" w:rsidP="004B3B4E">
            <w:pPr>
              <w:pStyle w:val="Geenafstand"/>
              <w:rPr>
                <w:sz w:val="20"/>
                <w:szCs w:val="20"/>
              </w:rPr>
            </w:pPr>
            <w:r w:rsidRPr="00A86368">
              <w:rPr>
                <w:sz w:val="20"/>
                <w:szCs w:val="20"/>
              </w:rPr>
              <w:t>veiligheidscertificaat.’</w:t>
            </w:r>
          </w:p>
          <w:p w14:paraId="59F15442" w14:textId="77777777" w:rsidR="004B3B4E" w:rsidRPr="00A86368" w:rsidRDefault="004B3B4E" w:rsidP="004B3B4E">
            <w:pPr>
              <w:pStyle w:val="Geenafstand"/>
              <w:rPr>
                <w:sz w:val="20"/>
                <w:szCs w:val="20"/>
              </w:rPr>
            </w:pPr>
          </w:p>
          <w:p w14:paraId="1A3A4F88" w14:textId="77777777" w:rsidR="004B3B4E" w:rsidRPr="00A86368" w:rsidRDefault="004B3B4E" w:rsidP="004B3B4E">
            <w:pPr>
              <w:pStyle w:val="Geenafstand"/>
              <w:rPr>
                <w:sz w:val="20"/>
                <w:szCs w:val="20"/>
              </w:rPr>
            </w:pPr>
            <w:r w:rsidRPr="00A86368">
              <w:rPr>
                <w:sz w:val="20"/>
                <w:szCs w:val="20"/>
              </w:rPr>
              <w:t>19. Volgens vaste jurisprudentie van de Hoge Raad is het ook voldoende om een vergelijkbaar</w:t>
            </w:r>
          </w:p>
          <w:p w14:paraId="4A09C8EE" w14:textId="77777777" w:rsidR="004B3B4E" w:rsidRPr="00A86368" w:rsidRDefault="004B3B4E" w:rsidP="004B3B4E">
            <w:pPr>
              <w:pStyle w:val="Geenafstand"/>
              <w:rPr>
                <w:sz w:val="20"/>
                <w:szCs w:val="20"/>
              </w:rPr>
            </w:pPr>
            <w:r w:rsidRPr="00A86368">
              <w:rPr>
                <w:sz w:val="20"/>
                <w:szCs w:val="20"/>
              </w:rPr>
              <w:t>document te overleggen. De eisen van een aanbestedende dienst moeten in redelijke</w:t>
            </w:r>
          </w:p>
          <w:p w14:paraId="746E38F6" w14:textId="77777777" w:rsidR="004B3B4E" w:rsidRPr="00A86368" w:rsidRDefault="004B3B4E" w:rsidP="004B3B4E">
            <w:pPr>
              <w:pStyle w:val="Geenafstand"/>
              <w:rPr>
                <w:sz w:val="20"/>
                <w:szCs w:val="20"/>
              </w:rPr>
            </w:pPr>
            <w:r w:rsidRPr="00A86368">
              <w:rPr>
                <w:sz w:val="20"/>
                <w:szCs w:val="20"/>
              </w:rPr>
              <w:t>verhouding staan met de aard en omvang van de opdracht. De vraagspecificatie moet</w:t>
            </w:r>
          </w:p>
          <w:p w14:paraId="438C21CA" w14:textId="77777777" w:rsidR="004B3B4E" w:rsidRPr="00A86368" w:rsidRDefault="004B3B4E" w:rsidP="004B3B4E">
            <w:pPr>
              <w:pStyle w:val="Geenafstand"/>
              <w:rPr>
                <w:sz w:val="20"/>
                <w:szCs w:val="20"/>
              </w:rPr>
            </w:pPr>
            <w:r w:rsidRPr="00A86368">
              <w:rPr>
                <w:sz w:val="20"/>
                <w:szCs w:val="20"/>
              </w:rPr>
              <w:t>transparant, non-discriminatoir en mag niet in strijd zijn met het gelijkheidsbeginsel. De eisen</w:t>
            </w:r>
          </w:p>
          <w:p w14:paraId="71F915ED" w14:textId="77777777" w:rsidR="004B3B4E" w:rsidRPr="00A86368" w:rsidRDefault="004B3B4E" w:rsidP="004B3B4E">
            <w:pPr>
              <w:pStyle w:val="Geenafstand"/>
              <w:rPr>
                <w:sz w:val="20"/>
                <w:szCs w:val="20"/>
              </w:rPr>
            </w:pPr>
            <w:r w:rsidRPr="00A86368">
              <w:rPr>
                <w:sz w:val="20"/>
                <w:szCs w:val="20"/>
              </w:rPr>
              <w:t>moeten proportioneel zijn naar de technische capaciteit en financieel-economische daagkracht</w:t>
            </w:r>
          </w:p>
          <w:p w14:paraId="7BCB133D" w14:textId="77777777" w:rsidR="004B3B4E" w:rsidRPr="00A86368" w:rsidRDefault="004B3B4E" w:rsidP="004B3B4E">
            <w:pPr>
              <w:pStyle w:val="Geenafstand"/>
              <w:rPr>
                <w:sz w:val="20"/>
                <w:szCs w:val="20"/>
              </w:rPr>
            </w:pPr>
            <w:r w:rsidRPr="00A86368">
              <w:rPr>
                <w:sz w:val="20"/>
                <w:szCs w:val="20"/>
              </w:rPr>
              <w:t>van aanbieders.</w:t>
            </w:r>
          </w:p>
          <w:p w14:paraId="38AE0BF6" w14:textId="77777777" w:rsidR="004B3B4E" w:rsidRPr="00A86368" w:rsidRDefault="004B3B4E" w:rsidP="004B3B4E">
            <w:pPr>
              <w:pStyle w:val="Geenafstand"/>
              <w:rPr>
                <w:sz w:val="20"/>
                <w:szCs w:val="20"/>
              </w:rPr>
            </w:pPr>
          </w:p>
          <w:p w14:paraId="080DBF80" w14:textId="77777777" w:rsidR="004B3B4E" w:rsidRPr="00A86368" w:rsidRDefault="004B3B4E" w:rsidP="004B3B4E">
            <w:pPr>
              <w:pStyle w:val="Geenafstand"/>
              <w:rPr>
                <w:sz w:val="20"/>
                <w:szCs w:val="20"/>
              </w:rPr>
            </w:pPr>
            <w:r w:rsidRPr="00A86368">
              <w:rPr>
                <w:sz w:val="20"/>
                <w:szCs w:val="20"/>
              </w:rPr>
              <w:t>20. VCA is de afkorting van ‘Veiligheid, gezondheid en milieuchecklist Aannemers’. Het VCA*</w:t>
            </w:r>
          </w:p>
          <w:p w14:paraId="127850E4" w14:textId="77777777" w:rsidR="004B3B4E" w:rsidRPr="00A86368" w:rsidRDefault="004B3B4E" w:rsidP="004B3B4E">
            <w:pPr>
              <w:pStyle w:val="Geenafstand"/>
              <w:rPr>
                <w:sz w:val="20"/>
                <w:szCs w:val="20"/>
              </w:rPr>
            </w:pPr>
            <w:r w:rsidRPr="00A86368">
              <w:rPr>
                <w:sz w:val="20"/>
                <w:szCs w:val="20"/>
              </w:rPr>
              <w:t xml:space="preserve">certificaat is een vereiste voor een aannemer en ziet toe op een risicovolle omgeving. </w:t>
            </w:r>
            <w:proofErr w:type="spellStart"/>
            <w:r w:rsidRPr="00A86368">
              <w:rPr>
                <w:sz w:val="20"/>
                <w:szCs w:val="20"/>
              </w:rPr>
              <w:t>Railtech</w:t>
            </w:r>
            <w:proofErr w:type="spellEnd"/>
          </w:p>
          <w:p w14:paraId="2CC407EE" w14:textId="77777777" w:rsidR="004B3B4E" w:rsidRPr="00A86368" w:rsidRDefault="004B3B4E" w:rsidP="004B3B4E">
            <w:pPr>
              <w:pStyle w:val="Geenafstand"/>
              <w:rPr>
                <w:sz w:val="20"/>
                <w:szCs w:val="20"/>
              </w:rPr>
            </w:pPr>
            <w:r w:rsidRPr="00A86368">
              <w:rPr>
                <w:sz w:val="20"/>
                <w:szCs w:val="20"/>
              </w:rPr>
              <w:t>B.V. is in dit geval een toeleverancier, en er vinden verder geen werkzaamheden plaats .</w:t>
            </w:r>
          </w:p>
          <w:p w14:paraId="77710BC6" w14:textId="77777777" w:rsidR="004B3B4E" w:rsidRPr="00A86368" w:rsidRDefault="004B3B4E" w:rsidP="004B3B4E">
            <w:pPr>
              <w:pStyle w:val="Geenafstand"/>
              <w:rPr>
                <w:sz w:val="20"/>
                <w:szCs w:val="20"/>
              </w:rPr>
            </w:pPr>
            <w:r w:rsidRPr="00A86368">
              <w:rPr>
                <w:sz w:val="20"/>
                <w:szCs w:val="20"/>
              </w:rPr>
              <w:t>Inschrijvers hebben niet te maken met een risicovolle omgeving omdat zij zich daar niet in zal</w:t>
            </w:r>
          </w:p>
          <w:p w14:paraId="46DDB4B9" w14:textId="77777777" w:rsidR="004B3B4E" w:rsidRPr="00A86368" w:rsidRDefault="004B3B4E" w:rsidP="004B3B4E">
            <w:pPr>
              <w:pStyle w:val="Geenafstand"/>
              <w:rPr>
                <w:sz w:val="20"/>
                <w:szCs w:val="20"/>
              </w:rPr>
            </w:pPr>
            <w:r w:rsidRPr="00A86368">
              <w:rPr>
                <w:sz w:val="20"/>
                <w:szCs w:val="20"/>
              </w:rPr>
              <w:t>gaan bevinden. Gebruikelijk is om met ISO 9001-certificaat en een ISO 14001 te volstaan.</w:t>
            </w:r>
          </w:p>
          <w:p w14:paraId="426AF88B" w14:textId="77777777" w:rsidR="004B3B4E" w:rsidRPr="00A86368" w:rsidRDefault="004B3B4E" w:rsidP="004B3B4E">
            <w:pPr>
              <w:rPr>
                <w:sz w:val="20"/>
                <w:szCs w:val="20"/>
              </w:rPr>
            </w:pPr>
          </w:p>
          <w:p w14:paraId="1CCDD672" w14:textId="77777777" w:rsidR="004B3B4E" w:rsidRPr="009F65A3" w:rsidRDefault="004B3B4E" w:rsidP="004B3B4E">
            <w:pPr>
              <w:pStyle w:val="Geenafstand"/>
              <w:rPr>
                <w:sz w:val="20"/>
                <w:szCs w:val="20"/>
              </w:rPr>
            </w:pPr>
            <w:r w:rsidRPr="009F65A3">
              <w:rPr>
                <w:sz w:val="20"/>
                <w:szCs w:val="20"/>
              </w:rPr>
              <w:t>21. Vraag: Zou de Aanbesteder willen overwegen om het VCA* certificaat vereiste te laten</w:t>
            </w:r>
          </w:p>
          <w:p w14:paraId="1FA8A71C" w14:textId="77777777" w:rsidR="004B3B4E" w:rsidRPr="009F65A3" w:rsidRDefault="004B3B4E" w:rsidP="004B3B4E">
            <w:pPr>
              <w:pStyle w:val="Geenafstand"/>
              <w:rPr>
                <w:sz w:val="20"/>
                <w:szCs w:val="20"/>
              </w:rPr>
            </w:pPr>
            <w:r w:rsidRPr="009F65A3">
              <w:rPr>
                <w:sz w:val="20"/>
                <w:szCs w:val="20"/>
              </w:rPr>
              <w:t xml:space="preserve">vervallen? </w:t>
            </w:r>
          </w:p>
          <w:p w14:paraId="241FB2E4" w14:textId="77777777" w:rsidR="004B3B4E" w:rsidRPr="00A86368" w:rsidRDefault="004B3B4E" w:rsidP="004B3B4E">
            <w:pPr>
              <w:pStyle w:val="Geenafstand"/>
              <w:rPr>
                <w:b/>
                <w:bCs/>
                <w:sz w:val="20"/>
                <w:szCs w:val="20"/>
              </w:rPr>
            </w:pPr>
          </w:p>
          <w:p w14:paraId="3D226D39" w14:textId="1721DC84" w:rsidR="004C4A73" w:rsidRPr="00A86368" w:rsidRDefault="004C4A73" w:rsidP="004B3B4E">
            <w:pPr>
              <w:pStyle w:val="Geenafstand"/>
              <w:rPr>
                <w:i/>
                <w:iCs/>
                <w:sz w:val="20"/>
                <w:szCs w:val="20"/>
              </w:rPr>
            </w:pPr>
          </w:p>
        </w:tc>
        <w:tc>
          <w:tcPr>
            <w:tcW w:w="3149" w:type="dxa"/>
          </w:tcPr>
          <w:p w14:paraId="3A498C3E" w14:textId="77777777" w:rsidR="004B3B4E" w:rsidRPr="008B00BB" w:rsidRDefault="004B3B4E" w:rsidP="004B3B4E">
            <w:pPr>
              <w:pStyle w:val="Geenafstand"/>
              <w:rPr>
                <w:sz w:val="20"/>
                <w:szCs w:val="20"/>
              </w:rPr>
            </w:pPr>
            <w:r w:rsidRPr="008B00BB">
              <w:rPr>
                <w:sz w:val="20"/>
                <w:szCs w:val="20"/>
              </w:rPr>
              <w:lastRenderedPageBreak/>
              <w:t>Dat is GVB niet van plan.</w:t>
            </w:r>
          </w:p>
          <w:p w14:paraId="6CC4EFAF" w14:textId="32D7AD58" w:rsidR="004C4A73" w:rsidRPr="008B00BB" w:rsidRDefault="004C4A73" w:rsidP="009209C1">
            <w:pPr>
              <w:rPr>
                <w:sz w:val="20"/>
                <w:szCs w:val="20"/>
              </w:rPr>
            </w:pPr>
          </w:p>
        </w:tc>
      </w:tr>
      <w:tr w:rsidR="004C4A73" w:rsidRPr="00A86368" w14:paraId="4C697A06" w14:textId="77777777" w:rsidTr="00A86368">
        <w:trPr>
          <w:trHeight w:val="3315"/>
        </w:trPr>
        <w:tc>
          <w:tcPr>
            <w:tcW w:w="726" w:type="dxa"/>
          </w:tcPr>
          <w:p w14:paraId="62417619" w14:textId="6CCDF6AA" w:rsidR="004C4A73" w:rsidRPr="00A86368" w:rsidRDefault="00E34049" w:rsidP="009209C1">
            <w:pPr>
              <w:rPr>
                <w:i/>
                <w:iCs/>
                <w:sz w:val="20"/>
                <w:szCs w:val="20"/>
              </w:rPr>
            </w:pPr>
            <w:r>
              <w:rPr>
                <w:i/>
                <w:iCs/>
                <w:sz w:val="20"/>
                <w:szCs w:val="20"/>
              </w:rPr>
              <w:lastRenderedPageBreak/>
              <w:t>12</w:t>
            </w:r>
          </w:p>
        </w:tc>
        <w:tc>
          <w:tcPr>
            <w:tcW w:w="972" w:type="dxa"/>
          </w:tcPr>
          <w:p w14:paraId="045C79B3" w14:textId="2210EBD9" w:rsidR="004C4A73" w:rsidRPr="00A86368" w:rsidRDefault="004C4A73" w:rsidP="009209C1">
            <w:pPr>
              <w:rPr>
                <w:i/>
                <w:iCs/>
                <w:sz w:val="20"/>
                <w:szCs w:val="20"/>
              </w:rPr>
            </w:pPr>
          </w:p>
        </w:tc>
        <w:tc>
          <w:tcPr>
            <w:tcW w:w="2386" w:type="dxa"/>
          </w:tcPr>
          <w:p w14:paraId="2CCB924F" w14:textId="77777777" w:rsidR="004B3B4E" w:rsidRPr="00A86368" w:rsidRDefault="004B3B4E" w:rsidP="004B3B4E">
            <w:pPr>
              <w:pStyle w:val="Geenafstand"/>
              <w:rPr>
                <w:sz w:val="20"/>
                <w:szCs w:val="20"/>
              </w:rPr>
            </w:pPr>
            <w:r w:rsidRPr="00A86368">
              <w:rPr>
                <w:sz w:val="20"/>
                <w:szCs w:val="20"/>
              </w:rPr>
              <w:t>VI UITSLUITINGSGRONDEN</w:t>
            </w:r>
          </w:p>
          <w:p w14:paraId="6AB5689E" w14:textId="5D26517C" w:rsidR="004C4A73" w:rsidRPr="00A86368" w:rsidRDefault="004C4A73" w:rsidP="009209C1">
            <w:pPr>
              <w:rPr>
                <w:i/>
                <w:iCs/>
                <w:sz w:val="20"/>
                <w:szCs w:val="20"/>
              </w:rPr>
            </w:pPr>
          </w:p>
        </w:tc>
        <w:tc>
          <w:tcPr>
            <w:tcW w:w="5570" w:type="dxa"/>
          </w:tcPr>
          <w:p w14:paraId="2B42A502" w14:textId="77777777" w:rsidR="004B3B4E" w:rsidRPr="00A86368" w:rsidRDefault="004B3B4E" w:rsidP="004B3B4E">
            <w:pPr>
              <w:pStyle w:val="Geenafstand"/>
              <w:rPr>
                <w:sz w:val="20"/>
                <w:szCs w:val="20"/>
              </w:rPr>
            </w:pPr>
            <w:r w:rsidRPr="00A86368">
              <w:rPr>
                <w:sz w:val="20"/>
                <w:szCs w:val="20"/>
              </w:rPr>
              <w:t>22. In artikel 3.5.3 van de Aanbestedingsleidraad is opgenomen: ‘In Deel III, Afdeling C, heeft GVB</w:t>
            </w:r>
          </w:p>
          <w:p w14:paraId="36C1007D" w14:textId="77777777" w:rsidR="004B3B4E" w:rsidRPr="00A86368" w:rsidRDefault="004B3B4E" w:rsidP="004B3B4E">
            <w:pPr>
              <w:pStyle w:val="Geenafstand"/>
              <w:rPr>
                <w:sz w:val="20"/>
                <w:szCs w:val="20"/>
              </w:rPr>
            </w:pPr>
            <w:r w:rsidRPr="00A86368">
              <w:rPr>
                <w:sz w:val="20"/>
                <w:szCs w:val="20"/>
              </w:rPr>
              <w:t>aangekruist welke dwingende en facultatieve uitsluitingsgronden van toepassing zijn’.</w:t>
            </w:r>
          </w:p>
          <w:p w14:paraId="4D228486" w14:textId="77777777" w:rsidR="009F65A3" w:rsidRDefault="009F65A3" w:rsidP="004B3B4E">
            <w:pPr>
              <w:pStyle w:val="Geenafstand"/>
              <w:rPr>
                <w:b/>
                <w:bCs/>
                <w:sz w:val="20"/>
                <w:szCs w:val="20"/>
              </w:rPr>
            </w:pPr>
          </w:p>
          <w:p w14:paraId="5D90C56D" w14:textId="708C3036" w:rsidR="004B3B4E" w:rsidRPr="009F65A3" w:rsidRDefault="004B3B4E" w:rsidP="004B3B4E">
            <w:pPr>
              <w:pStyle w:val="Geenafstand"/>
              <w:rPr>
                <w:sz w:val="20"/>
                <w:szCs w:val="20"/>
              </w:rPr>
            </w:pPr>
            <w:r w:rsidRPr="009F65A3">
              <w:rPr>
                <w:sz w:val="20"/>
                <w:szCs w:val="20"/>
              </w:rPr>
              <w:t>23. vraag: kan de Aanbesteder aangeven wat de uitsluitingsgronden zijn?</w:t>
            </w:r>
          </w:p>
          <w:p w14:paraId="4C7B7620" w14:textId="206EFE81" w:rsidR="004C4A73" w:rsidRPr="00A86368" w:rsidRDefault="004C4A73" w:rsidP="00566E9A">
            <w:pPr>
              <w:pStyle w:val="Geenafstand"/>
              <w:rPr>
                <w:i/>
                <w:iCs/>
                <w:sz w:val="20"/>
                <w:szCs w:val="20"/>
              </w:rPr>
            </w:pPr>
          </w:p>
        </w:tc>
        <w:tc>
          <w:tcPr>
            <w:tcW w:w="3149" w:type="dxa"/>
          </w:tcPr>
          <w:p w14:paraId="5FBDCB34" w14:textId="77777777" w:rsidR="00566E9A" w:rsidRPr="00A86368" w:rsidRDefault="00566E9A" w:rsidP="00566E9A">
            <w:pPr>
              <w:pStyle w:val="Geenafstand"/>
              <w:rPr>
                <w:i/>
                <w:iCs/>
                <w:sz w:val="20"/>
                <w:szCs w:val="20"/>
              </w:rPr>
            </w:pPr>
            <w:r w:rsidRPr="00A86368">
              <w:rPr>
                <w:i/>
                <w:iCs/>
                <w:sz w:val="20"/>
                <w:szCs w:val="20"/>
              </w:rPr>
              <w:t>De vraag is niet duidelijk.</w:t>
            </w:r>
          </w:p>
          <w:p w14:paraId="0F296754" w14:textId="77777777" w:rsidR="00566E9A" w:rsidRPr="00A86368" w:rsidRDefault="00566E9A" w:rsidP="00566E9A">
            <w:pPr>
              <w:pStyle w:val="Geenafstand"/>
              <w:rPr>
                <w:i/>
                <w:iCs/>
                <w:sz w:val="20"/>
                <w:szCs w:val="20"/>
              </w:rPr>
            </w:pPr>
            <w:r w:rsidRPr="00A86368">
              <w:rPr>
                <w:i/>
                <w:iCs/>
                <w:sz w:val="20"/>
                <w:szCs w:val="20"/>
              </w:rPr>
              <w:t>Als u bedoelt wat de gronden zijn dan kunt u dat raadplegen in art. 2.87 Aanbestedingswet.</w:t>
            </w:r>
          </w:p>
          <w:p w14:paraId="376F85B6" w14:textId="21D917B3" w:rsidR="004C4A73" w:rsidRPr="00A86368" w:rsidRDefault="004C4A73" w:rsidP="009209C1">
            <w:pPr>
              <w:rPr>
                <w:i/>
                <w:iCs/>
                <w:sz w:val="20"/>
                <w:szCs w:val="20"/>
              </w:rPr>
            </w:pPr>
          </w:p>
        </w:tc>
      </w:tr>
      <w:tr w:rsidR="004B3B4E" w:rsidRPr="00A86368" w14:paraId="6882D562" w14:textId="77777777" w:rsidTr="00A86368">
        <w:trPr>
          <w:trHeight w:val="3315"/>
        </w:trPr>
        <w:tc>
          <w:tcPr>
            <w:tcW w:w="726" w:type="dxa"/>
          </w:tcPr>
          <w:p w14:paraId="17624B02" w14:textId="31EF074A" w:rsidR="004B3B4E" w:rsidRPr="00A86368" w:rsidRDefault="00E34049" w:rsidP="009209C1">
            <w:pPr>
              <w:rPr>
                <w:i/>
                <w:iCs/>
                <w:sz w:val="20"/>
                <w:szCs w:val="20"/>
              </w:rPr>
            </w:pPr>
            <w:r>
              <w:rPr>
                <w:i/>
                <w:iCs/>
                <w:sz w:val="20"/>
                <w:szCs w:val="20"/>
              </w:rPr>
              <w:lastRenderedPageBreak/>
              <w:t>13</w:t>
            </w:r>
          </w:p>
        </w:tc>
        <w:tc>
          <w:tcPr>
            <w:tcW w:w="972" w:type="dxa"/>
          </w:tcPr>
          <w:p w14:paraId="30E456CE" w14:textId="77777777" w:rsidR="004B3B4E" w:rsidRPr="00A86368" w:rsidRDefault="004B3B4E" w:rsidP="009209C1">
            <w:pPr>
              <w:rPr>
                <w:i/>
                <w:iCs/>
                <w:sz w:val="20"/>
                <w:szCs w:val="20"/>
              </w:rPr>
            </w:pPr>
          </w:p>
        </w:tc>
        <w:tc>
          <w:tcPr>
            <w:tcW w:w="2386" w:type="dxa"/>
          </w:tcPr>
          <w:p w14:paraId="0996D34B" w14:textId="77777777" w:rsidR="004B3B4E" w:rsidRPr="00A86368" w:rsidRDefault="004B3B4E" w:rsidP="004B3B4E">
            <w:pPr>
              <w:pStyle w:val="Geenafstand"/>
              <w:rPr>
                <w:sz w:val="20"/>
                <w:szCs w:val="20"/>
              </w:rPr>
            </w:pPr>
            <w:r w:rsidRPr="00A86368">
              <w:rPr>
                <w:sz w:val="20"/>
                <w:szCs w:val="20"/>
              </w:rPr>
              <w:t>VII RETOUREN</w:t>
            </w:r>
          </w:p>
          <w:p w14:paraId="42E2F6D3" w14:textId="77777777" w:rsidR="004B3B4E" w:rsidRPr="00A86368" w:rsidRDefault="004B3B4E" w:rsidP="004B3B4E">
            <w:pPr>
              <w:pStyle w:val="Geenafstand"/>
              <w:rPr>
                <w:sz w:val="20"/>
                <w:szCs w:val="20"/>
              </w:rPr>
            </w:pPr>
          </w:p>
        </w:tc>
        <w:tc>
          <w:tcPr>
            <w:tcW w:w="5570" w:type="dxa"/>
          </w:tcPr>
          <w:p w14:paraId="13A75251" w14:textId="77777777" w:rsidR="004B3B4E" w:rsidRPr="00A86368" w:rsidRDefault="004B3B4E" w:rsidP="004B3B4E">
            <w:pPr>
              <w:pStyle w:val="Geenafstand"/>
              <w:rPr>
                <w:sz w:val="20"/>
                <w:szCs w:val="20"/>
              </w:rPr>
            </w:pPr>
            <w:r w:rsidRPr="00A86368">
              <w:rPr>
                <w:sz w:val="20"/>
                <w:szCs w:val="20"/>
              </w:rPr>
              <w:t>24. In artikel 5.2.1. van de Aanbestedingsleidraad is opgenomen: ‘De inschrijfprijs bestaat uit twee</w:t>
            </w:r>
          </w:p>
          <w:p w14:paraId="150D9E48" w14:textId="77777777" w:rsidR="004B3B4E" w:rsidRPr="00A86368" w:rsidRDefault="004B3B4E" w:rsidP="004B3B4E">
            <w:pPr>
              <w:pStyle w:val="Geenafstand"/>
              <w:rPr>
                <w:sz w:val="20"/>
                <w:szCs w:val="20"/>
              </w:rPr>
            </w:pPr>
            <w:r w:rsidRPr="00A86368">
              <w:rPr>
                <w:sz w:val="20"/>
                <w:szCs w:val="20"/>
              </w:rPr>
              <w:t>onderdelen, te weten: inkoopwaarde materialen, additionele vergoeding retouren’.</w:t>
            </w:r>
          </w:p>
          <w:p w14:paraId="467DF41E" w14:textId="77777777" w:rsidR="004B3B4E" w:rsidRPr="00A86368" w:rsidRDefault="004B3B4E" w:rsidP="004B3B4E">
            <w:pPr>
              <w:pStyle w:val="Geenafstand"/>
              <w:rPr>
                <w:sz w:val="20"/>
                <w:szCs w:val="20"/>
              </w:rPr>
            </w:pPr>
          </w:p>
          <w:p w14:paraId="690AF312" w14:textId="77777777" w:rsidR="004B3B4E" w:rsidRPr="00A86368" w:rsidRDefault="004B3B4E" w:rsidP="004B3B4E">
            <w:pPr>
              <w:pStyle w:val="Geenafstand"/>
              <w:rPr>
                <w:sz w:val="20"/>
                <w:szCs w:val="20"/>
              </w:rPr>
            </w:pPr>
            <w:r w:rsidRPr="00A86368">
              <w:rPr>
                <w:sz w:val="20"/>
                <w:szCs w:val="20"/>
              </w:rPr>
              <w:t>25. Het is onduidelijk wat precies onder het begrip additionele retouren valt.</w:t>
            </w:r>
          </w:p>
          <w:p w14:paraId="641BE103" w14:textId="77777777" w:rsidR="004B3B4E" w:rsidRPr="00A86368" w:rsidRDefault="004B3B4E" w:rsidP="004B3B4E">
            <w:pPr>
              <w:pStyle w:val="Geenafstand"/>
              <w:rPr>
                <w:sz w:val="20"/>
                <w:szCs w:val="20"/>
              </w:rPr>
            </w:pPr>
          </w:p>
          <w:p w14:paraId="1C942A60" w14:textId="77777777" w:rsidR="004B3B4E" w:rsidRPr="00566E9A" w:rsidRDefault="004B3B4E" w:rsidP="004B3B4E">
            <w:pPr>
              <w:pStyle w:val="Geenafstand"/>
              <w:rPr>
                <w:sz w:val="20"/>
                <w:szCs w:val="20"/>
              </w:rPr>
            </w:pPr>
            <w:r w:rsidRPr="00566E9A">
              <w:rPr>
                <w:sz w:val="20"/>
                <w:szCs w:val="20"/>
              </w:rPr>
              <w:t>26. Vraag: kan de Aanbesteder specificeren of daarmee de vergoeding als in artikel 4.2 van de</w:t>
            </w:r>
          </w:p>
          <w:p w14:paraId="7B2A6922" w14:textId="77777777" w:rsidR="004B3B4E" w:rsidRPr="00566E9A" w:rsidRDefault="004B3B4E" w:rsidP="004B3B4E">
            <w:pPr>
              <w:pStyle w:val="Geenafstand"/>
              <w:rPr>
                <w:sz w:val="20"/>
                <w:szCs w:val="20"/>
              </w:rPr>
            </w:pPr>
            <w:r w:rsidRPr="00566E9A">
              <w:rPr>
                <w:sz w:val="20"/>
                <w:szCs w:val="20"/>
              </w:rPr>
              <w:t>Raamovereenkomst en artikel 4.2.1. van het PVE wordt bedoeld?</w:t>
            </w:r>
          </w:p>
          <w:p w14:paraId="1823DC43" w14:textId="77777777" w:rsidR="004B3B4E" w:rsidRPr="00A86368" w:rsidRDefault="004B3B4E" w:rsidP="004B3B4E">
            <w:pPr>
              <w:pStyle w:val="Geenafstand"/>
              <w:rPr>
                <w:sz w:val="20"/>
                <w:szCs w:val="20"/>
              </w:rPr>
            </w:pPr>
          </w:p>
        </w:tc>
        <w:tc>
          <w:tcPr>
            <w:tcW w:w="3149" w:type="dxa"/>
          </w:tcPr>
          <w:p w14:paraId="264CCA15" w14:textId="77777777" w:rsidR="00E34049" w:rsidRPr="00E34049" w:rsidRDefault="00E34049" w:rsidP="00E34049">
            <w:pPr>
              <w:pStyle w:val="Geenafstand"/>
            </w:pPr>
            <w:r w:rsidRPr="00E34049">
              <w:t>Zie bijlage 6 Prijzentabel bovenleidingmaterialen voor de toelichting.</w:t>
            </w:r>
          </w:p>
          <w:p w14:paraId="32C5C77D" w14:textId="77777777" w:rsidR="004B3B4E" w:rsidRPr="00A86368" w:rsidRDefault="004B3B4E" w:rsidP="009209C1">
            <w:pPr>
              <w:rPr>
                <w:i/>
                <w:iCs/>
                <w:sz w:val="20"/>
                <w:szCs w:val="20"/>
              </w:rPr>
            </w:pPr>
          </w:p>
        </w:tc>
      </w:tr>
      <w:tr w:rsidR="004B3B4E" w:rsidRPr="00A86368" w14:paraId="08218924" w14:textId="77777777" w:rsidTr="00A86368">
        <w:trPr>
          <w:trHeight w:val="3315"/>
        </w:trPr>
        <w:tc>
          <w:tcPr>
            <w:tcW w:w="726" w:type="dxa"/>
          </w:tcPr>
          <w:p w14:paraId="4E1D6C89" w14:textId="77777777" w:rsidR="004B3B4E" w:rsidRDefault="00E34049" w:rsidP="009209C1">
            <w:pPr>
              <w:rPr>
                <w:i/>
                <w:iCs/>
                <w:sz w:val="20"/>
                <w:szCs w:val="20"/>
              </w:rPr>
            </w:pPr>
            <w:r>
              <w:rPr>
                <w:i/>
                <w:iCs/>
                <w:sz w:val="20"/>
                <w:szCs w:val="20"/>
              </w:rPr>
              <w:t>14</w:t>
            </w:r>
          </w:p>
          <w:p w14:paraId="014E181B" w14:textId="721FEEEA" w:rsidR="00E34049" w:rsidRPr="00A86368" w:rsidRDefault="00E34049" w:rsidP="009209C1">
            <w:pPr>
              <w:rPr>
                <w:i/>
                <w:iCs/>
                <w:sz w:val="20"/>
                <w:szCs w:val="20"/>
              </w:rPr>
            </w:pPr>
          </w:p>
        </w:tc>
        <w:tc>
          <w:tcPr>
            <w:tcW w:w="972" w:type="dxa"/>
          </w:tcPr>
          <w:p w14:paraId="2BFF77CF" w14:textId="77777777" w:rsidR="004B3B4E" w:rsidRPr="00A86368" w:rsidRDefault="004B3B4E" w:rsidP="009209C1">
            <w:pPr>
              <w:rPr>
                <w:i/>
                <w:iCs/>
                <w:sz w:val="20"/>
                <w:szCs w:val="20"/>
              </w:rPr>
            </w:pPr>
          </w:p>
        </w:tc>
        <w:tc>
          <w:tcPr>
            <w:tcW w:w="2386" w:type="dxa"/>
          </w:tcPr>
          <w:p w14:paraId="08FBECC4" w14:textId="77777777" w:rsidR="004B3B4E" w:rsidRPr="00A86368" w:rsidRDefault="004B3B4E" w:rsidP="004B3B4E">
            <w:pPr>
              <w:pStyle w:val="Geenafstand"/>
              <w:rPr>
                <w:sz w:val="20"/>
                <w:szCs w:val="20"/>
              </w:rPr>
            </w:pPr>
            <w:r w:rsidRPr="00A86368">
              <w:rPr>
                <w:sz w:val="20"/>
                <w:szCs w:val="20"/>
              </w:rPr>
              <w:t>VIII REVISIE</w:t>
            </w:r>
          </w:p>
          <w:p w14:paraId="02A41C4B" w14:textId="77777777" w:rsidR="004B3B4E" w:rsidRPr="00A86368" w:rsidRDefault="004B3B4E" w:rsidP="004B3B4E">
            <w:pPr>
              <w:pStyle w:val="Geenafstand"/>
              <w:rPr>
                <w:sz w:val="20"/>
                <w:szCs w:val="20"/>
              </w:rPr>
            </w:pPr>
          </w:p>
        </w:tc>
        <w:tc>
          <w:tcPr>
            <w:tcW w:w="5570" w:type="dxa"/>
          </w:tcPr>
          <w:p w14:paraId="68448E3B" w14:textId="77777777" w:rsidR="00A86368" w:rsidRPr="00A86368" w:rsidRDefault="00A86368" w:rsidP="00A86368">
            <w:pPr>
              <w:pStyle w:val="Geenafstand"/>
              <w:rPr>
                <w:sz w:val="20"/>
                <w:szCs w:val="20"/>
              </w:rPr>
            </w:pPr>
            <w:r w:rsidRPr="00A86368">
              <w:rPr>
                <w:sz w:val="20"/>
                <w:szCs w:val="20"/>
              </w:rPr>
              <w:t>VIII REVISIE</w:t>
            </w:r>
          </w:p>
          <w:p w14:paraId="291155A9" w14:textId="77777777" w:rsidR="00A86368" w:rsidRPr="00A86368" w:rsidRDefault="00A86368" w:rsidP="00A86368">
            <w:pPr>
              <w:pStyle w:val="Geenafstand"/>
              <w:rPr>
                <w:sz w:val="20"/>
                <w:szCs w:val="20"/>
              </w:rPr>
            </w:pPr>
            <w:r w:rsidRPr="00A86368">
              <w:rPr>
                <w:sz w:val="20"/>
                <w:szCs w:val="20"/>
              </w:rPr>
              <w:t>27. In artikel 4 van de Algemene Inkoopvoorwaarden is opgenomen: ‘Contractant garandeert dat de</w:t>
            </w:r>
          </w:p>
          <w:p w14:paraId="19100146" w14:textId="77777777" w:rsidR="00A86368" w:rsidRPr="00A86368" w:rsidRDefault="00A86368" w:rsidP="00A86368">
            <w:pPr>
              <w:pStyle w:val="Geenafstand"/>
              <w:rPr>
                <w:sz w:val="20"/>
                <w:szCs w:val="20"/>
              </w:rPr>
            </w:pPr>
            <w:r w:rsidRPr="00A86368">
              <w:rPr>
                <w:sz w:val="20"/>
                <w:szCs w:val="20"/>
              </w:rPr>
              <w:t>geleverde Diensten en Zaken aan de Overeenkomst voldoen en in overeenstemming zijn met weten</w:t>
            </w:r>
          </w:p>
          <w:p w14:paraId="160D9BD8" w14:textId="77777777" w:rsidR="00A86368" w:rsidRPr="00A86368" w:rsidRDefault="00A86368" w:rsidP="00A86368">
            <w:pPr>
              <w:pStyle w:val="Geenafstand"/>
              <w:rPr>
                <w:sz w:val="20"/>
                <w:szCs w:val="20"/>
              </w:rPr>
            </w:pPr>
            <w:r w:rsidRPr="00A86368">
              <w:rPr>
                <w:sz w:val="20"/>
                <w:szCs w:val="20"/>
              </w:rPr>
              <w:t>regelgeving.’</w:t>
            </w:r>
          </w:p>
          <w:p w14:paraId="232076E7" w14:textId="77777777" w:rsidR="00A86368" w:rsidRPr="00A86368" w:rsidRDefault="00A86368" w:rsidP="00A86368">
            <w:pPr>
              <w:pStyle w:val="Geenafstand"/>
              <w:rPr>
                <w:sz w:val="20"/>
                <w:szCs w:val="20"/>
              </w:rPr>
            </w:pPr>
          </w:p>
          <w:p w14:paraId="2F7E2FB2" w14:textId="77777777" w:rsidR="00A86368" w:rsidRPr="009F65A3" w:rsidRDefault="00A86368" w:rsidP="00A86368">
            <w:pPr>
              <w:pStyle w:val="Geenafstand"/>
              <w:rPr>
                <w:sz w:val="20"/>
                <w:szCs w:val="20"/>
              </w:rPr>
            </w:pPr>
            <w:r w:rsidRPr="009F65A3">
              <w:rPr>
                <w:sz w:val="20"/>
                <w:szCs w:val="20"/>
              </w:rPr>
              <w:t>28. Vraag rest wie de partij is die deze uitvoering toetst en, welke voorwaarden gelden er op het</w:t>
            </w:r>
          </w:p>
          <w:p w14:paraId="16F886D9" w14:textId="77777777" w:rsidR="00A86368" w:rsidRPr="009F65A3" w:rsidRDefault="00A86368" w:rsidP="00A86368">
            <w:pPr>
              <w:pStyle w:val="Geenafstand"/>
              <w:rPr>
                <w:sz w:val="20"/>
                <w:szCs w:val="20"/>
              </w:rPr>
            </w:pPr>
            <w:r w:rsidRPr="009F65A3">
              <w:rPr>
                <w:sz w:val="20"/>
                <w:szCs w:val="20"/>
              </w:rPr>
              <w:t xml:space="preserve">moment van toetsing? </w:t>
            </w:r>
          </w:p>
          <w:p w14:paraId="5759FBBC" w14:textId="77777777" w:rsidR="00A86368" w:rsidRPr="009F65A3" w:rsidRDefault="00A86368" w:rsidP="00A86368">
            <w:pPr>
              <w:pStyle w:val="Geenafstand"/>
              <w:rPr>
                <w:sz w:val="20"/>
                <w:szCs w:val="20"/>
              </w:rPr>
            </w:pPr>
          </w:p>
          <w:p w14:paraId="7D3B0D22" w14:textId="77777777" w:rsidR="00A86368" w:rsidRPr="009F65A3" w:rsidRDefault="00A86368" w:rsidP="00A86368">
            <w:pPr>
              <w:pStyle w:val="Geenafstand"/>
              <w:rPr>
                <w:sz w:val="20"/>
                <w:szCs w:val="20"/>
              </w:rPr>
            </w:pPr>
          </w:p>
          <w:p w14:paraId="5D73B9BA" w14:textId="77777777" w:rsidR="00A86368" w:rsidRPr="009F65A3" w:rsidRDefault="00A86368" w:rsidP="00A86368">
            <w:pPr>
              <w:pStyle w:val="Geenafstand"/>
              <w:rPr>
                <w:sz w:val="20"/>
                <w:szCs w:val="20"/>
              </w:rPr>
            </w:pPr>
            <w:r w:rsidRPr="009F65A3">
              <w:rPr>
                <w:sz w:val="20"/>
                <w:szCs w:val="20"/>
              </w:rPr>
              <w:t>29. Vraag: geldt artikel 4 ook in geval van retourzendingen?</w:t>
            </w:r>
          </w:p>
          <w:p w14:paraId="3BA8EF75" w14:textId="77777777" w:rsidR="00A86368" w:rsidRPr="00A86368" w:rsidRDefault="00A86368" w:rsidP="00A86368">
            <w:pPr>
              <w:pStyle w:val="Geenafstand"/>
              <w:rPr>
                <w:b/>
                <w:bCs/>
                <w:sz w:val="20"/>
                <w:szCs w:val="20"/>
              </w:rPr>
            </w:pPr>
          </w:p>
          <w:p w14:paraId="6CDE0AED" w14:textId="77777777" w:rsidR="004B3B4E" w:rsidRPr="00A86368" w:rsidRDefault="004B3B4E" w:rsidP="00E34049">
            <w:pPr>
              <w:pStyle w:val="Geenafstand"/>
              <w:rPr>
                <w:sz w:val="20"/>
                <w:szCs w:val="20"/>
              </w:rPr>
            </w:pPr>
            <w:bookmarkStart w:id="1" w:name="_GoBack"/>
            <w:bookmarkEnd w:id="1"/>
          </w:p>
        </w:tc>
        <w:tc>
          <w:tcPr>
            <w:tcW w:w="3149" w:type="dxa"/>
          </w:tcPr>
          <w:p w14:paraId="6ED687C6" w14:textId="69407106" w:rsidR="00E34049" w:rsidRPr="00A86368" w:rsidRDefault="00E34049" w:rsidP="00E34049">
            <w:pPr>
              <w:pStyle w:val="Geenafstand"/>
              <w:rPr>
                <w:b/>
                <w:bCs/>
                <w:i/>
                <w:iCs/>
                <w:sz w:val="20"/>
                <w:szCs w:val="20"/>
              </w:rPr>
            </w:pPr>
            <w:r w:rsidRPr="00A86368">
              <w:rPr>
                <w:b/>
                <w:bCs/>
                <w:i/>
                <w:iCs/>
                <w:sz w:val="20"/>
                <w:szCs w:val="20"/>
              </w:rPr>
              <w:lastRenderedPageBreak/>
              <w:t>Antwoord</w:t>
            </w:r>
            <w:r w:rsidR="00566E9A">
              <w:rPr>
                <w:b/>
                <w:bCs/>
                <w:i/>
                <w:iCs/>
                <w:sz w:val="20"/>
                <w:szCs w:val="20"/>
              </w:rPr>
              <w:t xml:space="preserve"> op 28</w:t>
            </w:r>
          </w:p>
          <w:p w14:paraId="3723B8A2" w14:textId="77777777" w:rsidR="00E34049" w:rsidRPr="00A86368" w:rsidRDefault="00E34049" w:rsidP="00E34049">
            <w:pPr>
              <w:pStyle w:val="Geenafstand"/>
              <w:rPr>
                <w:i/>
                <w:iCs/>
                <w:sz w:val="20"/>
                <w:szCs w:val="20"/>
              </w:rPr>
            </w:pPr>
            <w:r w:rsidRPr="00A86368">
              <w:rPr>
                <w:i/>
                <w:iCs/>
                <w:sz w:val="20"/>
                <w:szCs w:val="20"/>
              </w:rPr>
              <w:t>Dat ligt bij de contractant en dat is de marktpartij met wie GVB d.m.v. deze aanbesteding de overeenkomst sluit voor de dienstverlening.</w:t>
            </w:r>
          </w:p>
          <w:p w14:paraId="0EFCA6C1" w14:textId="418C7D0E" w:rsidR="00E34049" w:rsidRPr="00A86368" w:rsidRDefault="00E34049" w:rsidP="00E34049">
            <w:pPr>
              <w:pStyle w:val="Geenafstand"/>
              <w:rPr>
                <w:b/>
                <w:bCs/>
                <w:i/>
                <w:iCs/>
                <w:sz w:val="20"/>
                <w:szCs w:val="20"/>
              </w:rPr>
            </w:pPr>
            <w:r w:rsidRPr="00A86368">
              <w:rPr>
                <w:b/>
                <w:bCs/>
                <w:i/>
                <w:iCs/>
                <w:sz w:val="20"/>
                <w:szCs w:val="20"/>
              </w:rPr>
              <w:t>Antwoord</w:t>
            </w:r>
            <w:r w:rsidR="00566E9A">
              <w:rPr>
                <w:b/>
                <w:bCs/>
                <w:i/>
                <w:iCs/>
                <w:sz w:val="20"/>
                <w:szCs w:val="20"/>
              </w:rPr>
              <w:t xml:space="preserve"> op 29 </w:t>
            </w:r>
            <w:r w:rsidRPr="00A86368">
              <w:rPr>
                <w:b/>
                <w:bCs/>
                <w:i/>
                <w:iCs/>
                <w:sz w:val="20"/>
                <w:szCs w:val="20"/>
              </w:rPr>
              <w:t>:</w:t>
            </w:r>
          </w:p>
          <w:p w14:paraId="0D95FADB" w14:textId="77777777" w:rsidR="00E34049" w:rsidRPr="00A86368" w:rsidRDefault="00E34049" w:rsidP="00E34049">
            <w:pPr>
              <w:pStyle w:val="Geenafstand"/>
              <w:rPr>
                <w:i/>
                <w:iCs/>
                <w:sz w:val="20"/>
                <w:szCs w:val="20"/>
              </w:rPr>
            </w:pPr>
            <w:r w:rsidRPr="00A86368">
              <w:rPr>
                <w:i/>
                <w:iCs/>
                <w:sz w:val="20"/>
                <w:szCs w:val="20"/>
              </w:rPr>
              <w:t>Zie antwoord op vraag 28.</w:t>
            </w:r>
          </w:p>
          <w:p w14:paraId="1D560599" w14:textId="77777777" w:rsidR="004B3B4E" w:rsidRPr="00A86368" w:rsidRDefault="004B3B4E" w:rsidP="009209C1">
            <w:pPr>
              <w:rPr>
                <w:i/>
                <w:iCs/>
                <w:sz w:val="20"/>
                <w:szCs w:val="20"/>
              </w:rPr>
            </w:pPr>
          </w:p>
        </w:tc>
      </w:tr>
    </w:tbl>
    <w:p w14:paraId="3613C623" w14:textId="77777777" w:rsidR="000A07D7" w:rsidRDefault="000A07D7" w:rsidP="003C3007"/>
    <w:sectPr w:rsidR="000A07D7" w:rsidSect="003C3007">
      <w:headerReference w:type="default" r:id="rId11"/>
      <w:headerReference w:type="first" r:id="rId12"/>
      <w:footerReference w:type="first" r:id="rId13"/>
      <w:pgSz w:w="16838" w:h="11906" w:orient="landscape" w:code="9"/>
      <w:pgMar w:top="1701" w:right="3372" w:bottom="1134" w:left="879" w:header="224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06DCA" w14:textId="77777777" w:rsidR="00952832" w:rsidRDefault="00952832">
      <w:r>
        <w:separator/>
      </w:r>
    </w:p>
  </w:endnote>
  <w:endnote w:type="continuationSeparator" w:id="0">
    <w:p w14:paraId="07267D08" w14:textId="77777777" w:rsidR="00952832" w:rsidRDefault="0095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A0" w:firstRow="1" w:lastRow="0" w:firstColumn="1" w:lastColumn="0" w:noHBand="0" w:noVBand="0"/>
    </w:tblPr>
    <w:tblGrid>
      <w:gridCol w:w="5670"/>
      <w:gridCol w:w="1134"/>
      <w:gridCol w:w="2268"/>
    </w:tblGrid>
    <w:tr w:rsidR="00F30099" w14:paraId="5ADDB14D" w14:textId="77777777">
      <w:trPr>
        <w:trHeight w:hRule="exact" w:val="266"/>
      </w:trPr>
      <w:tc>
        <w:tcPr>
          <w:tcW w:w="5670" w:type="dxa"/>
        </w:tcPr>
        <w:p w14:paraId="277B55B0" w14:textId="77777777" w:rsidR="00F30099" w:rsidRPr="00B66986" w:rsidRDefault="00DA4B7B" w:rsidP="00542DB8">
          <w:bookmarkStart w:id="16" w:name="Logo"/>
          <w:bookmarkEnd w:id="16"/>
          <w:r>
            <w:rPr>
              <w:noProof/>
            </w:rPr>
            <w:pict w14:anchorId="52687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69.75pt;margin-top:0;width:453pt;height:87.05pt;z-index:-251659264;mso-position-horizontal-relative:page;mso-position-vertical-relative:page" wrapcoords="-36 0 -36 8938 143 11917 143 12103 679 14897 715 15828 10764 17876 14054 17876 14054 19924 15199 20855 15199 21228 15377 21228 17988 20669 19347 19738 19240 17876 19383 15641 18918 15455 15234 14897 15306 14152 12624 11917 13268 8938 17452 8938 21064 7634 21064 5959 21493 2979 21600 0 -36 0" o:allowincell="f">
                <v:imagedata r:id="rId1" o:title="vorm en logo" croptop="4678f"/>
                <w10:wrap type="through" anchorx="page" anchory="page"/>
                <w10:anchorlock/>
              </v:shape>
            </w:pict>
          </w:r>
        </w:p>
        <w:p w14:paraId="4193001A" w14:textId="77777777" w:rsidR="00F30099" w:rsidRDefault="00F30099">
          <w:pPr>
            <w:pStyle w:val="Voettekst"/>
          </w:pPr>
        </w:p>
      </w:tc>
      <w:tc>
        <w:tcPr>
          <w:tcW w:w="1134" w:type="dxa"/>
        </w:tcPr>
        <w:p w14:paraId="3F77C401" w14:textId="77777777" w:rsidR="00F30099" w:rsidRDefault="00F30099">
          <w:pPr>
            <w:pStyle w:val="Tab1L2"/>
          </w:pPr>
          <w:bookmarkStart w:id="17" w:name="trn_Bezoekadres"/>
          <w:r>
            <w:t>Bezoekadres</w:t>
          </w:r>
          <w:bookmarkEnd w:id="17"/>
        </w:p>
      </w:tc>
      <w:tc>
        <w:tcPr>
          <w:tcW w:w="2268" w:type="dxa"/>
        </w:tcPr>
        <w:p w14:paraId="70A73D0B" w14:textId="77777777" w:rsidR="00F30099" w:rsidRDefault="00F30099" w:rsidP="00115C47">
          <w:pPr>
            <w:pStyle w:val="Tab1T3"/>
          </w:pPr>
          <w:bookmarkStart w:id="18" w:name="db_Adres_ADDRESS1_V"/>
          <w:r>
            <w:t xml:space="preserve">Arlandaweg </w:t>
          </w:r>
          <w:bookmarkEnd w:id="18"/>
          <w:r w:rsidR="00115C47">
            <w:t>106</w:t>
          </w:r>
        </w:p>
      </w:tc>
    </w:tr>
    <w:tr w:rsidR="00F30099" w:rsidRPr="0046760E" w14:paraId="00F8501C" w14:textId="77777777">
      <w:tc>
        <w:tcPr>
          <w:tcW w:w="5670" w:type="dxa"/>
        </w:tcPr>
        <w:p w14:paraId="05E7BCCE" w14:textId="77777777" w:rsidR="00F30099" w:rsidRDefault="00F30099">
          <w:pPr>
            <w:pStyle w:val="Voettekst"/>
          </w:pPr>
        </w:p>
      </w:tc>
      <w:tc>
        <w:tcPr>
          <w:tcW w:w="1134" w:type="dxa"/>
        </w:tcPr>
        <w:p w14:paraId="2642D88B" w14:textId="77777777" w:rsidR="00F30099" w:rsidRDefault="00F30099">
          <w:pPr>
            <w:pStyle w:val="Tab1L2"/>
          </w:pPr>
        </w:p>
      </w:tc>
      <w:tc>
        <w:tcPr>
          <w:tcW w:w="2268" w:type="dxa"/>
        </w:tcPr>
        <w:p w14:paraId="6D7A1EB1" w14:textId="77777777" w:rsidR="00F30099" w:rsidRPr="0046760E" w:rsidRDefault="00F30099" w:rsidP="00E3136D">
          <w:pPr>
            <w:pStyle w:val="Tab1T3"/>
            <w:rPr>
              <w:lang w:val="en-GB"/>
            </w:rPr>
          </w:pPr>
          <w:bookmarkStart w:id="19" w:name="db_Adres_POSTALCODE_V"/>
          <w:r>
            <w:rPr>
              <w:lang w:val="en-GB"/>
            </w:rPr>
            <w:t>1043 HP</w:t>
          </w:r>
          <w:bookmarkEnd w:id="19"/>
          <w:r w:rsidRPr="0046760E">
            <w:rPr>
              <w:lang w:val="en-GB"/>
            </w:rPr>
            <w:t xml:space="preserve">  </w:t>
          </w:r>
          <w:bookmarkStart w:id="20" w:name="db_Adres_CITY_V"/>
          <w:r>
            <w:rPr>
              <w:lang w:val="en-GB"/>
            </w:rPr>
            <w:t>AMSTERDAM</w:t>
          </w:r>
          <w:bookmarkEnd w:id="20"/>
        </w:p>
      </w:tc>
    </w:tr>
    <w:tr w:rsidR="00F30099" w:rsidRPr="0046760E" w14:paraId="7905BE60" w14:textId="77777777">
      <w:tc>
        <w:tcPr>
          <w:tcW w:w="5670" w:type="dxa"/>
        </w:tcPr>
        <w:p w14:paraId="5125F38D" w14:textId="77777777" w:rsidR="00F30099" w:rsidRPr="0046760E" w:rsidRDefault="00F30099">
          <w:pPr>
            <w:pStyle w:val="Voettekst"/>
            <w:rPr>
              <w:lang w:val="en-GB"/>
            </w:rPr>
          </w:pPr>
        </w:p>
      </w:tc>
      <w:tc>
        <w:tcPr>
          <w:tcW w:w="1134" w:type="dxa"/>
        </w:tcPr>
        <w:p w14:paraId="37FD369A" w14:textId="77777777" w:rsidR="00F30099" w:rsidRPr="0046760E" w:rsidRDefault="00F30099">
          <w:pPr>
            <w:pStyle w:val="Voettekst"/>
            <w:rPr>
              <w:lang w:val="en-GB"/>
            </w:rPr>
          </w:pPr>
        </w:p>
      </w:tc>
      <w:tc>
        <w:tcPr>
          <w:tcW w:w="2268" w:type="dxa"/>
        </w:tcPr>
        <w:p w14:paraId="082470BD" w14:textId="77777777" w:rsidR="00F30099" w:rsidRPr="0046760E" w:rsidRDefault="00F30099">
          <w:pPr>
            <w:pStyle w:val="Tab1T1"/>
            <w:rPr>
              <w:lang w:val="en-GB"/>
            </w:rPr>
          </w:pPr>
          <w:r w:rsidRPr="0046760E">
            <w:rPr>
              <w:lang w:val="en-GB"/>
            </w:rPr>
            <w:t xml:space="preserve">  </w:t>
          </w:r>
        </w:p>
      </w:tc>
    </w:tr>
  </w:tbl>
  <w:p w14:paraId="6C656029" w14:textId="77777777" w:rsidR="00F30099" w:rsidRPr="0046760E" w:rsidRDefault="00F30099">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53165" w14:textId="77777777" w:rsidR="00952832" w:rsidRDefault="00952832">
      <w:r>
        <w:separator/>
      </w:r>
    </w:p>
  </w:footnote>
  <w:footnote w:type="continuationSeparator" w:id="0">
    <w:p w14:paraId="50F913F1" w14:textId="77777777" w:rsidR="00952832" w:rsidRDefault="00952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Layout w:type="fixed"/>
      <w:tblCellMar>
        <w:left w:w="0" w:type="dxa"/>
        <w:right w:w="0" w:type="dxa"/>
      </w:tblCellMar>
      <w:tblLook w:val="00A0" w:firstRow="1" w:lastRow="0" w:firstColumn="1" w:lastColumn="0" w:noHBand="0" w:noVBand="0"/>
    </w:tblPr>
    <w:tblGrid>
      <w:gridCol w:w="5670"/>
      <w:gridCol w:w="1134"/>
      <w:gridCol w:w="2268"/>
    </w:tblGrid>
    <w:tr w:rsidR="00337890" w14:paraId="3AB639BB" w14:textId="77777777" w:rsidTr="00337890">
      <w:trPr>
        <w:gridAfter w:val="2"/>
        <w:wAfter w:w="3402" w:type="dxa"/>
        <w:trHeight w:hRule="exact" w:val="255"/>
      </w:trPr>
      <w:tc>
        <w:tcPr>
          <w:tcW w:w="5670" w:type="dxa"/>
        </w:tcPr>
        <w:p w14:paraId="49DE737F" w14:textId="77777777" w:rsidR="00337890" w:rsidRPr="00B66986" w:rsidRDefault="00DA4B7B" w:rsidP="00542DB8">
          <w:bookmarkStart w:id="2" w:name="Logo2nd"/>
          <w:bookmarkEnd w:id="2"/>
          <w:r>
            <w:rPr>
              <w:noProof/>
            </w:rPr>
            <w:pict w14:anchorId="314580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69.75pt;margin-top:0;width:453pt;height:87.05pt;z-index:-251658240;mso-position-horizontal-relative:page;mso-position-vertical-relative:page" wrapcoords="-36 0 -36 8938 143 11917 143 12103 679 14897 715 15828 10764 17876 14054 17876 14054 19924 15199 20855 15199 21228 15377 21228 17988 20669 19347 19738 19240 17876 19383 15641 18918 15455 15234 14897 15306 14152 12624 11917 13268 8938 17452 8938 21064 7634 21064 5959 21493 2979 21600 0 -36 0" o:allowincell="f">
                <v:imagedata r:id="rId1" o:title="vorm en logo" croptop="4678f"/>
                <w10:wrap type="through" anchorx="page" anchory="page"/>
                <w10:anchorlock/>
              </v:shape>
            </w:pict>
          </w:r>
        </w:p>
        <w:p w14:paraId="7601B629" w14:textId="77777777" w:rsidR="00337890" w:rsidRDefault="00337890">
          <w:pPr>
            <w:pStyle w:val="Tab1T1"/>
          </w:pPr>
        </w:p>
      </w:tc>
    </w:tr>
    <w:tr w:rsidR="00F30099" w:rsidRPr="009534F0" w14:paraId="75D55C21" w14:textId="77777777" w:rsidTr="00337890">
      <w:tc>
        <w:tcPr>
          <w:tcW w:w="5670" w:type="dxa"/>
        </w:tcPr>
        <w:p w14:paraId="7BD19811" w14:textId="77777777" w:rsidR="00F30099" w:rsidRDefault="00F30099">
          <w:pPr>
            <w:pStyle w:val="Tab1T1"/>
          </w:pPr>
        </w:p>
      </w:tc>
      <w:tc>
        <w:tcPr>
          <w:tcW w:w="1134" w:type="dxa"/>
        </w:tcPr>
        <w:p w14:paraId="32C3BBEA" w14:textId="77777777" w:rsidR="00F30099" w:rsidRDefault="00F30099">
          <w:pPr>
            <w:pStyle w:val="Tab1L1"/>
          </w:pPr>
          <w:bookmarkStart w:id="3" w:name="trn_Ons_kenmerk"/>
          <w:r>
            <w:t>Ons kenmerk</w:t>
          </w:r>
          <w:bookmarkEnd w:id="3"/>
        </w:p>
      </w:tc>
      <w:tc>
        <w:tcPr>
          <w:tcW w:w="2268" w:type="dxa"/>
        </w:tcPr>
        <w:p w14:paraId="1A0CBDAD" w14:textId="2DB62A29" w:rsidR="00F30099" w:rsidRPr="009534F0" w:rsidRDefault="000318CE" w:rsidP="009534F0">
          <w:pPr>
            <w:pStyle w:val="Tab1T1"/>
          </w:pPr>
          <w:r>
            <w:t>20</w:t>
          </w:r>
          <w:r w:rsidR="000A07D7">
            <w:t>22</w:t>
          </w:r>
          <w:r>
            <w:t>-</w:t>
          </w:r>
          <w:r w:rsidR="005F77A1">
            <w:t>2</w:t>
          </w:r>
          <w:r w:rsidR="004C4A73">
            <w:t>5</w:t>
          </w:r>
        </w:p>
      </w:tc>
    </w:tr>
    <w:tr w:rsidR="00F30099" w14:paraId="2DCF23F8" w14:textId="77777777" w:rsidTr="00337890">
      <w:tc>
        <w:tcPr>
          <w:tcW w:w="5670" w:type="dxa"/>
        </w:tcPr>
        <w:p w14:paraId="153C465E" w14:textId="77777777" w:rsidR="00F30099" w:rsidRPr="009534F0" w:rsidRDefault="00F30099">
          <w:pPr>
            <w:pStyle w:val="Tab1T1"/>
          </w:pPr>
        </w:p>
      </w:tc>
      <w:tc>
        <w:tcPr>
          <w:tcW w:w="1134" w:type="dxa"/>
        </w:tcPr>
        <w:p w14:paraId="446438AC" w14:textId="77777777" w:rsidR="00F30099" w:rsidRDefault="00F30099">
          <w:pPr>
            <w:pStyle w:val="Tab1L1"/>
          </w:pPr>
          <w:bookmarkStart w:id="4" w:name="trn_Pagina"/>
          <w:r>
            <w:t>Pagina</w:t>
          </w:r>
          <w:bookmarkEnd w:id="4"/>
        </w:p>
      </w:tc>
      <w:tc>
        <w:tcPr>
          <w:tcW w:w="2268" w:type="dxa"/>
        </w:tcPr>
        <w:p w14:paraId="53DF04FC" w14:textId="77777777" w:rsidR="00F30099" w:rsidRDefault="00F30099" w:rsidP="00E3136D">
          <w:pPr>
            <w:pStyle w:val="Tab1T1"/>
          </w:pPr>
          <w:r>
            <w:fldChar w:fldCharType="begin"/>
          </w:r>
          <w:r>
            <w:instrText xml:space="preserve"> PAGE </w:instrText>
          </w:r>
          <w:r>
            <w:fldChar w:fldCharType="separate"/>
          </w:r>
          <w:r w:rsidR="00AF0400">
            <w:t>2</w:t>
          </w:r>
          <w:r>
            <w:fldChar w:fldCharType="end"/>
          </w:r>
          <w:r>
            <w:t xml:space="preserve"> </w:t>
          </w:r>
          <w:bookmarkStart w:id="5" w:name="trn_van"/>
          <w:r>
            <w:t>van</w:t>
          </w:r>
          <w:bookmarkEnd w:id="5"/>
          <w:r>
            <w:t xml:space="preserve"> </w:t>
          </w:r>
          <w:r>
            <w:fldChar w:fldCharType="begin"/>
          </w:r>
          <w:r>
            <w:instrText xml:space="preserve"> NUMPAGES </w:instrText>
          </w:r>
          <w:r>
            <w:fldChar w:fldCharType="separate"/>
          </w:r>
          <w:r w:rsidR="00AF0400">
            <w:t>2</w:t>
          </w:r>
          <w:r>
            <w:fldChar w:fldCharType="end"/>
          </w:r>
        </w:p>
      </w:tc>
    </w:tr>
  </w:tbl>
  <w:p w14:paraId="7EA3B48F" w14:textId="77777777" w:rsidR="00F30099" w:rsidRDefault="00F300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A0" w:firstRow="1" w:lastRow="0" w:firstColumn="1" w:lastColumn="0" w:noHBand="0" w:noVBand="0"/>
    </w:tblPr>
    <w:tblGrid>
      <w:gridCol w:w="180"/>
      <w:gridCol w:w="954"/>
      <w:gridCol w:w="2268"/>
    </w:tblGrid>
    <w:tr w:rsidR="00F30099" w:rsidRPr="005D5884" w14:paraId="6813D8E7" w14:textId="77777777">
      <w:tc>
        <w:tcPr>
          <w:tcW w:w="3402" w:type="dxa"/>
          <w:gridSpan w:val="3"/>
        </w:tcPr>
        <w:p w14:paraId="2B549CE5" w14:textId="77777777" w:rsidR="00F30099" w:rsidRPr="00E7007C" w:rsidRDefault="00F30099" w:rsidP="003279BF">
          <w:pPr>
            <w:pStyle w:val="Tab2T1"/>
            <w:framePr w:hRule="auto" w:hSpace="0" w:wrap="around" w:x="7372" w:y="2297"/>
            <w:rPr>
              <w:highlight w:val="yellow"/>
            </w:rPr>
          </w:pPr>
          <w:bookmarkStart w:id="6" w:name="Bedrijf"/>
          <w:r w:rsidRPr="002C0BD6">
            <w:t xml:space="preserve">GVB </w:t>
          </w:r>
          <w:r w:rsidR="003E3928">
            <w:t xml:space="preserve">Infra </w:t>
          </w:r>
          <w:r w:rsidR="003279BF">
            <w:t>BV</w:t>
          </w:r>
          <w:bookmarkEnd w:id="6"/>
        </w:p>
      </w:tc>
    </w:tr>
    <w:tr w:rsidR="00F30099" w:rsidRPr="005D5884" w14:paraId="0F01A16D" w14:textId="77777777">
      <w:tc>
        <w:tcPr>
          <w:tcW w:w="3402" w:type="dxa"/>
          <w:gridSpan w:val="3"/>
        </w:tcPr>
        <w:p w14:paraId="5C74FC58" w14:textId="77777777" w:rsidR="00F30099" w:rsidRPr="005D5884" w:rsidRDefault="00F30099" w:rsidP="009B46BB">
          <w:pPr>
            <w:pStyle w:val="Tab2T1"/>
            <w:framePr w:hRule="auto" w:hSpace="0" w:wrap="around" w:x="7372" w:y="2297"/>
          </w:pPr>
          <w:bookmarkStart w:id="7" w:name="db_Adres_ADDRESS1_M"/>
          <w:r w:rsidRPr="005D5884">
            <w:t>Postbus 2131</w:t>
          </w:r>
          <w:bookmarkEnd w:id="7"/>
        </w:p>
      </w:tc>
    </w:tr>
    <w:tr w:rsidR="00F30099" w:rsidRPr="005D5884" w14:paraId="5EC01C74" w14:textId="77777777">
      <w:tc>
        <w:tcPr>
          <w:tcW w:w="3402" w:type="dxa"/>
          <w:gridSpan w:val="3"/>
        </w:tcPr>
        <w:p w14:paraId="4C9A83D3" w14:textId="77777777" w:rsidR="00F30099" w:rsidRPr="005D5884" w:rsidRDefault="00F30099" w:rsidP="009B46BB">
          <w:pPr>
            <w:pStyle w:val="Tab2T1"/>
            <w:framePr w:hRule="auto" w:hSpace="0" w:wrap="around" w:x="7372" w:y="2297"/>
            <w:rPr>
              <w:lang w:val="en-GB"/>
            </w:rPr>
          </w:pPr>
          <w:bookmarkStart w:id="8" w:name="db_Adres_POSTALCODE_M"/>
          <w:r w:rsidRPr="005D5884">
            <w:rPr>
              <w:lang w:val="en-GB"/>
            </w:rPr>
            <w:t>1000 CC</w:t>
          </w:r>
          <w:bookmarkEnd w:id="8"/>
          <w:r w:rsidRPr="005D5884">
            <w:rPr>
              <w:lang w:val="en-GB"/>
            </w:rPr>
            <w:t xml:space="preserve">  </w:t>
          </w:r>
          <w:bookmarkStart w:id="9" w:name="db_Adres_CITY_M"/>
          <w:r w:rsidRPr="005D5884">
            <w:rPr>
              <w:lang w:val="en-GB"/>
            </w:rPr>
            <w:t>AMSTERDAM</w:t>
          </w:r>
          <w:bookmarkEnd w:id="9"/>
        </w:p>
      </w:tc>
    </w:tr>
    <w:tr w:rsidR="00F30099" w:rsidRPr="005D5884" w14:paraId="23742C24" w14:textId="77777777">
      <w:tc>
        <w:tcPr>
          <w:tcW w:w="180" w:type="dxa"/>
        </w:tcPr>
        <w:p w14:paraId="0B107013" w14:textId="77777777" w:rsidR="00F30099" w:rsidRPr="005D5884" w:rsidRDefault="00F30099" w:rsidP="009B46BB">
          <w:pPr>
            <w:pStyle w:val="Tab2L1"/>
            <w:framePr w:hRule="auto" w:hSpace="0" w:wrap="around" w:x="7372" w:y="2297"/>
          </w:pPr>
          <w:r w:rsidRPr="005D5884">
            <w:t>T</w:t>
          </w:r>
        </w:p>
      </w:tc>
      <w:tc>
        <w:tcPr>
          <w:tcW w:w="3222" w:type="dxa"/>
          <w:gridSpan w:val="2"/>
        </w:tcPr>
        <w:p w14:paraId="10A84BE4" w14:textId="77777777" w:rsidR="00F30099" w:rsidRPr="005D5884" w:rsidRDefault="00F30099" w:rsidP="009B46BB">
          <w:pPr>
            <w:pStyle w:val="Tab2T1"/>
            <w:framePr w:hRule="auto" w:hSpace="0" w:wrap="around" w:x="7372" w:y="2297"/>
          </w:pPr>
          <w:bookmarkStart w:id="10" w:name="db_Adres_COMPANYTEL"/>
          <w:r w:rsidRPr="005D5884">
            <w:t>020 4606060</w:t>
          </w:r>
          <w:bookmarkEnd w:id="10"/>
        </w:p>
      </w:tc>
    </w:tr>
    <w:tr w:rsidR="00F30099" w:rsidRPr="005D5884" w14:paraId="134A0B78" w14:textId="77777777">
      <w:tc>
        <w:tcPr>
          <w:tcW w:w="3402" w:type="dxa"/>
          <w:gridSpan w:val="3"/>
        </w:tcPr>
        <w:p w14:paraId="3ACE3167" w14:textId="77777777" w:rsidR="00F30099" w:rsidRPr="005D5884" w:rsidRDefault="00F30099" w:rsidP="009B46BB">
          <w:pPr>
            <w:pStyle w:val="Tab2T1"/>
            <w:framePr w:hRule="auto" w:hSpace="0" w:wrap="around" w:x="7372" w:y="2297"/>
          </w:pPr>
          <w:bookmarkStart w:id="11" w:name="db_Adres_COMPANYWEB"/>
          <w:r w:rsidRPr="005D5884">
            <w:t>www.gvb.nl</w:t>
          </w:r>
          <w:bookmarkEnd w:id="11"/>
        </w:p>
      </w:tc>
    </w:tr>
    <w:tr w:rsidR="00F30099" w:rsidRPr="005D5884" w14:paraId="0B113071" w14:textId="77777777">
      <w:tc>
        <w:tcPr>
          <w:tcW w:w="3402" w:type="dxa"/>
          <w:gridSpan w:val="3"/>
        </w:tcPr>
        <w:p w14:paraId="1AA6C646" w14:textId="77777777" w:rsidR="00F30099" w:rsidRPr="005D5884" w:rsidRDefault="00F30099" w:rsidP="009B46BB">
          <w:pPr>
            <w:pStyle w:val="Tab2T1"/>
            <w:framePr w:hRule="auto" w:hSpace="0" w:wrap="around" w:x="7372" w:y="2297"/>
          </w:pPr>
          <w:bookmarkStart w:id="12" w:name="trn_KvKnummer"/>
          <w:r w:rsidRPr="005D5884">
            <w:t>KvK</w:t>
          </w:r>
          <w:bookmarkEnd w:id="12"/>
          <w:r w:rsidRPr="005D5884">
            <w:t xml:space="preserve"> </w:t>
          </w:r>
          <w:r w:rsidR="000208A7" w:rsidRPr="000208A7">
            <w:t>3425971</w:t>
          </w:r>
          <w:r w:rsidR="00434FB1">
            <w:t>8</w:t>
          </w:r>
        </w:p>
      </w:tc>
    </w:tr>
    <w:tr w:rsidR="00F30099" w:rsidRPr="005D5884" w14:paraId="0D8BE373" w14:textId="77777777">
      <w:tc>
        <w:tcPr>
          <w:tcW w:w="3402" w:type="dxa"/>
          <w:gridSpan w:val="3"/>
        </w:tcPr>
        <w:p w14:paraId="2D7C1DB1" w14:textId="77777777" w:rsidR="00F30099" w:rsidRPr="005D5884" w:rsidRDefault="00F30099" w:rsidP="009B46BB">
          <w:pPr>
            <w:pStyle w:val="Tab2T1"/>
            <w:framePr w:hRule="auto" w:hSpace="0" w:wrap="around" w:x="7372" w:y="2297"/>
          </w:pPr>
        </w:p>
      </w:tc>
    </w:tr>
    <w:tr w:rsidR="00F30099" w:rsidRPr="005D5884" w14:paraId="461119E5" w14:textId="77777777">
      <w:tc>
        <w:tcPr>
          <w:tcW w:w="1134" w:type="dxa"/>
          <w:gridSpan w:val="2"/>
        </w:tcPr>
        <w:p w14:paraId="4AA16594" w14:textId="77777777" w:rsidR="00F30099" w:rsidRPr="005D5884" w:rsidRDefault="00F30099" w:rsidP="009B46BB">
          <w:pPr>
            <w:pStyle w:val="Tab2T1"/>
            <w:framePr w:hRule="auto" w:hSpace="0" w:wrap="around" w:x="7372" w:y="2297"/>
            <w:rPr>
              <w:rFonts w:ascii="Arial Narrow" w:hAnsi="Arial Narrow"/>
              <w:b/>
            </w:rPr>
          </w:pPr>
        </w:p>
      </w:tc>
      <w:tc>
        <w:tcPr>
          <w:tcW w:w="2268" w:type="dxa"/>
        </w:tcPr>
        <w:p w14:paraId="2CC2BE73" w14:textId="77777777" w:rsidR="00F30099" w:rsidRPr="005D5884" w:rsidRDefault="00F30099" w:rsidP="002F615B">
          <w:pPr>
            <w:pStyle w:val="Tab2T1"/>
            <w:framePr w:hRule="auto" w:hSpace="0" w:wrap="around" w:x="7372" w:y="2297"/>
            <w:rPr>
              <w:highlight w:val="yellow"/>
            </w:rPr>
          </w:pPr>
        </w:p>
      </w:tc>
    </w:tr>
    <w:tr w:rsidR="00F30099" w:rsidRPr="005D5884" w14:paraId="71750105" w14:textId="77777777">
      <w:tc>
        <w:tcPr>
          <w:tcW w:w="1134" w:type="dxa"/>
          <w:gridSpan w:val="2"/>
        </w:tcPr>
        <w:p w14:paraId="191B310C" w14:textId="77777777" w:rsidR="00F30099" w:rsidRPr="005D5884" w:rsidRDefault="00F30099" w:rsidP="009B46BB">
          <w:pPr>
            <w:pStyle w:val="Tab2L1"/>
            <w:framePr w:hRule="auto" w:hSpace="0" w:wrap="around" w:x="7372" w:y="2297"/>
          </w:pPr>
          <w:bookmarkStart w:id="13" w:name="trn_Afdeling"/>
          <w:r w:rsidRPr="005D5884">
            <w:t>Afdeling</w:t>
          </w:r>
          <w:bookmarkEnd w:id="13"/>
        </w:p>
      </w:tc>
      <w:tc>
        <w:tcPr>
          <w:tcW w:w="2268" w:type="dxa"/>
        </w:tcPr>
        <w:p w14:paraId="43355E72" w14:textId="77777777" w:rsidR="00F30099" w:rsidRPr="005D5884" w:rsidRDefault="00F30099" w:rsidP="009B46BB">
          <w:pPr>
            <w:pStyle w:val="Tab2T1"/>
            <w:framePr w:hRule="auto" w:hSpace="0" w:wrap="around" w:x="7372" w:y="2297"/>
          </w:pPr>
          <w:bookmarkStart w:id="14" w:name="AuteurAfdeling"/>
          <w:r w:rsidRPr="005D5884">
            <w:t>Inkoop</w:t>
          </w:r>
          <w:bookmarkEnd w:id="14"/>
        </w:p>
      </w:tc>
    </w:tr>
    <w:tr w:rsidR="00F30099" w:rsidRPr="005D5884" w14:paraId="1C27D720" w14:textId="77777777">
      <w:tc>
        <w:tcPr>
          <w:tcW w:w="1134" w:type="dxa"/>
          <w:gridSpan w:val="2"/>
        </w:tcPr>
        <w:p w14:paraId="30B51334" w14:textId="267D697A" w:rsidR="00F30099" w:rsidRPr="005D5884" w:rsidRDefault="00F30099" w:rsidP="009B46BB">
          <w:pPr>
            <w:pStyle w:val="Tab2L1"/>
            <w:framePr w:hRule="auto" w:hSpace="0" w:wrap="around" w:x="7372" w:y="2297"/>
          </w:pPr>
          <w:r w:rsidRPr="005D5884">
            <w:fldChar w:fldCharType="begin"/>
          </w:r>
          <w:r w:rsidRPr="005D5884">
            <w:instrText xml:space="preserve"> REF  trn_Ons_kenmerk </w:instrText>
          </w:r>
          <w:r>
            <w:instrText xml:space="preserve"> \* MERGEFORMAT </w:instrText>
          </w:r>
          <w:r w:rsidRPr="005D5884">
            <w:fldChar w:fldCharType="separate"/>
          </w:r>
          <w:r w:rsidR="00DC6A9E">
            <w:t>Ons kenmerk</w:t>
          </w:r>
          <w:r w:rsidRPr="005D5884">
            <w:fldChar w:fldCharType="end"/>
          </w:r>
        </w:p>
      </w:tc>
      <w:tc>
        <w:tcPr>
          <w:tcW w:w="2268" w:type="dxa"/>
        </w:tcPr>
        <w:p w14:paraId="2DAE8B6E" w14:textId="3F71D091" w:rsidR="00F30099" w:rsidRPr="004F300F" w:rsidRDefault="007E6C40" w:rsidP="009B46BB">
          <w:pPr>
            <w:pStyle w:val="Tab2T1"/>
            <w:framePr w:hRule="auto" w:hSpace="0" w:wrap="around" w:x="7372" w:y="2297"/>
            <w:rPr>
              <w:highlight w:val="yellow"/>
            </w:rPr>
          </w:pPr>
          <w:r w:rsidRPr="000A07D7">
            <w:t>2022-</w:t>
          </w:r>
          <w:r w:rsidR="00D97886">
            <w:t>2</w:t>
          </w:r>
          <w:r w:rsidR="001A223C">
            <w:t>5</w:t>
          </w:r>
        </w:p>
      </w:tc>
    </w:tr>
    <w:tr w:rsidR="00F30099" w:rsidRPr="005D5884" w14:paraId="686941E3" w14:textId="77777777">
      <w:tc>
        <w:tcPr>
          <w:tcW w:w="1134" w:type="dxa"/>
          <w:gridSpan w:val="2"/>
        </w:tcPr>
        <w:p w14:paraId="3F74AA23" w14:textId="77777777" w:rsidR="00F30099" w:rsidRPr="005D5884" w:rsidRDefault="00F30099" w:rsidP="009B46BB">
          <w:pPr>
            <w:pStyle w:val="Tab2L1"/>
            <w:framePr w:hRule="auto" w:hSpace="0" w:wrap="around" w:x="7372" w:y="2297"/>
          </w:pPr>
        </w:p>
      </w:tc>
      <w:tc>
        <w:tcPr>
          <w:tcW w:w="2268" w:type="dxa"/>
        </w:tcPr>
        <w:p w14:paraId="79AFCD70" w14:textId="77777777" w:rsidR="00F30099" w:rsidRPr="005D5884" w:rsidRDefault="00F30099" w:rsidP="009B46BB">
          <w:pPr>
            <w:pStyle w:val="Tab2T1"/>
            <w:framePr w:hRule="auto" w:hSpace="0" w:wrap="around" w:x="7372" w:y="2297"/>
          </w:pPr>
        </w:p>
      </w:tc>
    </w:tr>
  </w:tbl>
  <w:p w14:paraId="29119994" w14:textId="77777777" w:rsidR="00F30099" w:rsidRDefault="00F30099" w:rsidP="009B46BB">
    <w:pPr>
      <w:framePr w:wrap="around" w:vAnchor="page" w:hAnchor="page" w:x="7372" w:y="2297" w:anchorLock="1"/>
    </w:pPr>
  </w:p>
  <w:tbl>
    <w:tblPr>
      <w:tblW w:w="0" w:type="auto"/>
      <w:tblLayout w:type="fixed"/>
      <w:tblCellMar>
        <w:left w:w="0" w:type="dxa"/>
        <w:right w:w="0" w:type="dxa"/>
      </w:tblCellMar>
      <w:tblLook w:val="00A0" w:firstRow="1" w:lastRow="0" w:firstColumn="1" w:lastColumn="0" w:noHBand="0" w:noVBand="0"/>
    </w:tblPr>
    <w:tblGrid>
      <w:gridCol w:w="1134"/>
      <w:gridCol w:w="3402"/>
      <w:gridCol w:w="992"/>
    </w:tblGrid>
    <w:tr w:rsidR="00F30099" w:rsidRPr="00097BF6" w14:paraId="4992260A" w14:textId="77777777">
      <w:trPr>
        <w:cantSplit/>
      </w:trPr>
      <w:tc>
        <w:tcPr>
          <w:tcW w:w="4536" w:type="dxa"/>
          <w:gridSpan w:val="2"/>
          <w:vMerge w:val="restart"/>
        </w:tcPr>
        <w:p w14:paraId="233D7CC3" w14:textId="55A48E4A" w:rsidR="00CC45AD" w:rsidRPr="00097BF6" w:rsidRDefault="004F300F" w:rsidP="00AD061A">
          <w:pPr>
            <w:spacing w:line="240" w:lineRule="auto"/>
          </w:pPr>
          <w:r>
            <w:t xml:space="preserve">Aan alle </w:t>
          </w:r>
          <w:r w:rsidR="001A223C">
            <w:t>Gegadigden</w:t>
          </w:r>
        </w:p>
      </w:tc>
      <w:tc>
        <w:tcPr>
          <w:tcW w:w="992" w:type="dxa"/>
        </w:tcPr>
        <w:p w14:paraId="08E80EF3" w14:textId="77777777" w:rsidR="00F30099" w:rsidRPr="00097BF6" w:rsidRDefault="00F30099">
          <w:pPr>
            <w:pStyle w:val="Koptekst"/>
          </w:pPr>
        </w:p>
      </w:tc>
    </w:tr>
    <w:tr w:rsidR="00F30099" w:rsidRPr="00097BF6" w14:paraId="56FCB143" w14:textId="77777777">
      <w:trPr>
        <w:cantSplit/>
      </w:trPr>
      <w:tc>
        <w:tcPr>
          <w:tcW w:w="4536" w:type="dxa"/>
          <w:gridSpan w:val="2"/>
          <w:vMerge/>
        </w:tcPr>
        <w:p w14:paraId="06CA3C75" w14:textId="77777777" w:rsidR="00F30099" w:rsidRPr="00097BF6" w:rsidRDefault="00F30099">
          <w:pPr>
            <w:pStyle w:val="Koptekst"/>
          </w:pPr>
        </w:p>
      </w:tc>
      <w:tc>
        <w:tcPr>
          <w:tcW w:w="992" w:type="dxa"/>
        </w:tcPr>
        <w:p w14:paraId="177DFA6C" w14:textId="77777777" w:rsidR="00F30099" w:rsidRPr="00097BF6" w:rsidRDefault="00F30099">
          <w:pPr>
            <w:pStyle w:val="Koptekst"/>
          </w:pPr>
        </w:p>
      </w:tc>
    </w:tr>
    <w:tr w:rsidR="00F30099" w:rsidRPr="00097BF6" w14:paraId="589689D4" w14:textId="77777777">
      <w:trPr>
        <w:cantSplit/>
      </w:trPr>
      <w:tc>
        <w:tcPr>
          <w:tcW w:w="4536" w:type="dxa"/>
          <w:gridSpan w:val="2"/>
          <w:vMerge/>
        </w:tcPr>
        <w:p w14:paraId="372941BD" w14:textId="77777777" w:rsidR="00F30099" w:rsidRPr="00097BF6" w:rsidRDefault="00F30099">
          <w:pPr>
            <w:pStyle w:val="Koptekst"/>
          </w:pPr>
        </w:p>
      </w:tc>
      <w:tc>
        <w:tcPr>
          <w:tcW w:w="992" w:type="dxa"/>
        </w:tcPr>
        <w:p w14:paraId="44CBC6CD" w14:textId="77777777" w:rsidR="00F30099" w:rsidRPr="00097BF6" w:rsidRDefault="00F30099">
          <w:pPr>
            <w:pStyle w:val="Koptekst"/>
          </w:pPr>
        </w:p>
      </w:tc>
    </w:tr>
    <w:tr w:rsidR="00F30099" w:rsidRPr="00097BF6" w14:paraId="4A2806EA" w14:textId="77777777">
      <w:trPr>
        <w:cantSplit/>
      </w:trPr>
      <w:tc>
        <w:tcPr>
          <w:tcW w:w="4536" w:type="dxa"/>
          <w:gridSpan w:val="2"/>
          <w:vMerge/>
        </w:tcPr>
        <w:p w14:paraId="22325E50" w14:textId="77777777" w:rsidR="00F30099" w:rsidRPr="00097BF6" w:rsidRDefault="00F30099">
          <w:pPr>
            <w:pStyle w:val="Koptekst"/>
          </w:pPr>
        </w:p>
      </w:tc>
      <w:tc>
        <w:tcPr>
          <w:tcW w:w="992" w:type="dxa"/>
        </w:tcPr>
        <w:p w14:paraId="0158E3CE" w14:textId="77777777" w:rsidR="00F30099" w:rsidRPr="00097BF6" w:rsidRDefault="00F30099">
          <w:pPr>
            <w:pStyle w:val="Koptekst"/>
          </w:pPr>
        </w:p>
      </w:tc>
    </w:tr>
    <w:tr w:rsidR="00F30099" w:rsidRPr="00097BF6" w14:paraId="1559B00A" w14:textId="77777777">
      <w:trPr>
        <w:cantSplit/>
      </w:trPr>
      <w:tc>
        <w:tcPr>
          <w:tcW w:w="4536" w:type="dxa"/>
          <w:gridSpan w:val="2"/>
          <w:vMerge/>
        </w:tcPr>
        <w:p w14:paraId="7C9E17DF" w14:textId="77777777" w:rsidR="00F30099" w:rsidRPr="00097BF6" w:rsidRDefault="00F30099">
          <w:pPr>
            <w:pStyle w:val="Koptekst"/>
          </w:pPr>
        </w:p>
      </w:tc>
      <w:tc>
        <w:tcPr>
          <w:tcW w:w="992" w:type="dxa"/>
        </w:tcPr>
        <w:p w14:paraId="5806BBA6" w14:textId="77777777" w:rsidR="00F30099" w:rsidRPr="00097BF6" w:rsidRDefault="00F30099">
          <w:pPr>
            <w:pStyle w:val="Koptekst"/>
          </w:pPr>
        </w:p>
      </w:tc>
    </w:tr>
    <w:tr w:rsidR="00F30099" w:rsidRPr="00097BF6" w14:paraId="21FE43FB" w14:textId="77777777">
      <w:trPr>
        <w:cantSplit/>
      </w:trPr>
      <w:tc>
        <w:tcPr>
          <w:tcW w:w="4536" w:type="dxa"/>
          <w:gridSpan w:val="2"/>
          <w:vMerge/>
        </w:tcPr>
        <w:p w14:paraId="2CC33637" w14:textId="77777777" w:rsidR="00F30099" w:rsidRPr="00097BF6" w:rsidRDefault="00F30099">
          <w:pPr>
            <w:pStyle w:val="Koptekst"/>
          </w:pPr>
        </w:p>
      </w:tc>
      <w:tc>
        <w:tcPr>
          <w:tcW w:w="992" w:type="dxa"/>
        </w:tcPr>
        <w:p w14:paraId="5803B9DD" w14:textId="77777777" w:rsidR="00F30099" w:rsidRPr="00097BF6" w:rsidRDefault="00F30099">
          <w:pPr>
            <w:pStyle w:val="Koptekst"/>
          </w:pPr>
        </w:p>
      </w:tc>
    </w:tr>
    <w:tr w:rsidR="00F30099" w:rsidRPr="00097BF6" w14:paraId="3E9F9D5E" w14:textId="77777777">
      <w:tc>
        <w:tcPr>
          <w:tcW w:w="1134" w:type="dxa"/>
        </w:tcPr>
        <w:p w14:paraId="3282AEDB" w14:textId="77777777" w:rsidR="00F30099" w:rsidRPr="00097BF6" w:rsidRDefault="00F30099">
          <w:pPr>
            <w:pStyle w:val="Koptekst"/>
          </w:pPr>
        </w:p>
      </w:tc>
      <w:tc>
        <w:tcPr>
          <w:tcW w:w="3402" w:type="dxa"/>
        </w:tcPr>
        <w:p w14:paraId="5A7AC3A6" w14:textId="77777777" w:rsidR="00F30099" w:rsidRPr="00097BF6" w:rsidRDefault="00F30099">
          <w:pPr>
            <w:pStyle w:val="Koptekst"/>
          </w:pPr>
        </w:p>
      </w:tc>
      <w:tc>
        <w:tcPr>
          <w:tcW w:w="992" w:type="dxa"/>
        </w:tcPr>
        <w:p w14:paraId="32B0AB12" w14:textId="77777777" w:rsidR="00F30099" w:rsidRPr="00097BF6" w:rsidRDefault="00F30099">
          <w:pPr>
            <w:pStyle w:val="Koptekst"/>
          </w:pPr>
        </w:p>
      </w:tc>
    </w:tr>
    <w:tr w:rsidR="00F30099" w:rsidRPr="00097BF6" w14:paraId="5BC5EDE3" w14:textId="77777777">
      <w:tc>
        <w:tcPr>
          <w:tcW w:w="1134" w:type="dxa"/>
        </w:tcPr>
        <w:p w14:paraId="0C64F219" w14:textId="77777777" w:rsidR="00F30099" w:rsidRPr="00097BF6" w:rsidRDefault="00F30099">
          <w:pPr>
            <w:pStyle w:val="Koptekst"/>
          </w:pPr>
        </w:p>
      </w:tc>
      <w:tc>
        <w:tcPr>
          <w:tcW w:w="3402" w:type="dxa"/>
        </w:tcPr>
        <w:p w14:paraId="17A85F7C" w14:textId="77777777" w:rsidR="00F30099" w:rsidRPr="00097BF6" w:rsidRDefault="00F30099">
          <w:pPr>
            <w:pStyle w:val="Koptekst"/>
          </w:pPr>
        </w:p>
      </w:tc>
      <w:tc>
        <w:tcPr>
          <w:tcW w:w="992" w:type="dxa"/>
        </w:tcPr>
        <w:p w14:paraId="3163C694" w14:textId="77777777" w:rsidR="00F30099" w:rsidRPr="00097BF6" w:rsidRDefault="00F30099">
          <w:pPr>
            <w:pStyle w:val="Koptekst"/>
          </w:pPr>
        </w:p>
      </w:tc>
    </w:tr>
    <w:tr w:rsidR="00DD477D" w:rsidRPr="009B46BB" w14:paraId="27F8DABF" w14:textId="77777777">
      <w:tc>
        <w:tcPr>
          <w:tcW w:w="1134" w:type="dxa"/>
        </w:tcPr>
        <w:p w14:paraId="5343FA4D" w14:textId="77777777" w:rsidR="00DD477D" w:rsidRPr="000A07D7" w:rsidRDefault="00DD477D" w:rsidP="00DD477D">
          <w:pPr>
            <w:pStyle w:val="Tab1L1"/>
          </w:pPr>
          <w:r w:rsidRPr="000A07D7">
            <w:t>Datum</w:t>
          </w:r>
        </w:p>
      </w:tc>
      <w:tc>
        <w:tcPr>
          <w:tcW w:w="4394" w:type="dxa"/>
          <w:gridSpan w:val="2"/>
        </w:tcPr>
        <w:p w14:paraId="71E637D5" w14:textId="150AF292" w:rsidR="00DD477D" w:rsidRPr="000A07D7" w:rsidRDefault="001A223C" w:rsidP="00DD477D">
          <w:pPr>
            <w:pStyle w:val="Tab1T1"/>
          </w:pPr>
          <w:r>
            <w:t xml:space="preserve">5 </w:t>
          </w:r>
          <w:r w:rsidR="00D97886">
            <w:t xml:space="preserve"> ju</w:t>
          </w:r>
          <w:r>
            <w:t>l</w:t>
          </w:r>
          <w:r w:rsidR="00D97886">
            <w:t>i</w:t>
          </w:r>
          <w:r w:rsidR="007E6C40" w:rsidRPr="000A07D7">
            <w:t xml:space="preserve"> 2022</w:t>
          </w:r>
        </w:p>
      </w:tc>
    </w:tr>
    <w:tr w:rsidR="00DD477D" w:rsidRPr="005D5884" w14:paraId="002A0E5E" w14:textId="77777777" w:rsidTr="00A209A0">
      <w:tc>
        <w:tcPr>
          <w:tcW w:w="1134" w:type="dxa"/>
        </w:tcPr>
        <w:p w14:paraId="10EC8850" w14:textId="77777777" w:rsidR="00DD477D" w:rsidRPr="005D5884" w:rsidRDefault="00DD477D" w:rsidP="00DD477D">
          <w:pPr>
            <w:pStyle w:val="Tab1L1"/>
          </w:pPr>
          <w:bookmarkStart w:id="15" w:name="trn_Onderwerp"/>
          <w:r w:rsidRPr="005D5884">
            <w:t>Onderwerp</w:t>
          </w:r>
          <w:bookmarkEnd w:id="15"/>
        </w:p>
      </w:tc>
      <w:tc>
        <w:tcPr>
          <w:tcW w:w="4394" w:type="dxa"/>
          <w:gridSpan w:val="2"/>
          <w:vAlign w:val="bottom"/>
        </w:tcPr>
        <w:p w14:paraId="5D361E02" w14:textId="68D4CEFB" w:rsidR="00DD477D" w:rsidRPr="00522CD1" w:rsidRDefault="004F300F" w:rsidP="00DD477D">
          <w:pPr>
            <w:autoSpaceDE w:val="0"/>
            <w:autoSpaceDN w:val="0"/>
            <w:adjustRightInd w:val="0"/>
            <w:spacing w:line="240" w:lineRule="auto"/>
            <w:rPr>
              <w:sz w:val="16"/>
              <w:szCs w:val="16"/>
            </w:rPr>
          </w:pPr>
          <w:r>
            <w:rPr>
              <w:sz w:val="16"/>
              <w:szCs w:val="16"/>
            </w:rPr>
            <w:t xml:space="preserve">Nota van inlichtingen </w:t>
          </w:r>
          <w:r w:rsidR="00D97886">
            <w:rPr>
              <w:sz w:val="16"/>
              <w:szCs w:val="16"/>
            </w:rPr>
            <w:t>“</w:t>
          </w:r>
          <w:r w:rsidR="001A223C">
            <w:rPr>
              <w:sz w:val="16"/>
              <w:szCs w:val="16"/>
            </w:rPr>
            <w:t>Bovenleidingmaterialen</w:t>
          </w:r>
          <w:r w:rsidR="00D97886">
            <w:rPr>
              <w:sz w:val="16"/>
              <w:szCs w:val="16"/>
            </w:rPr>
            <w:t>”</w:t>
          </w:r>
        </w:p>
      </w:tc>
    </w:tr>
  </w:tbl>
  <w:p w14:paraId="6875E53E" w14:textId="77777777" w:rsidR="00F30099" w:rsidRDefault="00F300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516AF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F259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2E61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8616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4A3C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46B6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DEE7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549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CA4D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1C36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52C0D"/>
    <w:multiLevelType w:val="hybridMultilevel"/>
    <w:tmpl w:val="64103DF4"/>
    <w:lvl w:ilvl="0" w:tplc="0413000F">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AE06159"/>
    <w:multiLevelType w:val="hybridMultilevel"/>
    <w:tmpl w:val="CBB46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4669A6"/>
    <w:multiLevelType w:val="hybridMultilevel"/>
    <w:tmpl w:val="A1B076FE"/>
    <w:lvl w:ilvl="0" w:tplc="563E0F2E">
      <w:start w:val="6"/>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3BD62BB"/>
    <w:multiLevelType w:val="hybridMultilevel"/>
    <w:tmpl w:val="BADC0A20"/>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14D84D34"/>
    <w:multiLevelType w:val="hybridMultilevel"/>
    <w:tmpl w:val="1CBE09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6184B3E"/>
    <w:multiLevelType w:val="hybridMultilevel"/>
    <w:tmpl w:val="AA0C1A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F50CA1"/>
    <w:multiLevelType w:val="hybridMultilevel"/>
    <w:tmpl w:val="6CEAD93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23D968EE"/>
    <w:multiLevelType w:val="hybridMultilevel"/>
    <w:tmpl w:val="80BACD68"/>
    <w:lvl w:ilvl="0" w:tplc="2662FFDE">
      <w:start w:val="3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55196D"/>
    <w:multiLevelType w:val="hybridMultilevel"/>
    <w:tmpl w:val="324C0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740B72"/>
    <w:multiLevelType w:val="hybridMultilevel"/>
    <w:tmpl w:val="0AF23914"/>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2ED154F0"/>
    <w:multiLevelType w:val="hybridMultilevel"/>
    <w:tmpl w:val="DC94B96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4618E6"/>
    <w:multiLevelType w:val="hybridMultilevel"/>
    <w:tmpl w:val="AE1E61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3C4D17DA"/>
    <w:multiLevelType w:val="hybridMultilevel"/>
    <w:tmpl w:val="8E549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C17DBB"/>
    <w:multiLevelType w:val="hybridMultilevel"/>
    <w:tmpl w:val="7640E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648CE"/>
    <w:multiLevelType w:val="hybridMultilevel"/>
    <w:tmpl w:val="F0A6AFEA"/>
    <w:lvl w:ilvl="0" w:tplc="C928A2C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9382BB3"/>
    <w:multiLevelType w:val="hybridMultilevel"/>
    <w:tmpl w:val="6F882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BE409F"/>
    <w:multiLevelType w:val="hybridMultilevel"/>
    <w:tmpl w:val="88A810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8F62FD"/>
    <w:multiLevelType w:val="multilevel"/>
    <w:tmpl w:val="C1186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507D54"/>
    <w:multiLevelType w:val="hybridMultilevel"/>
    <w:tmpl w:val="935498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3D7BCB"/>
    <w:multiLevelType w:val="hybridMultilevel"/>
    <w:tmpl w:val="8A66E02A"/>
    <w:lvl w:ilvl="0" w:tplc="4D1218E6">
      <w:start w:val="1"/>
      <w:numFmt w:val="decimal"/>
      <w:lvlText w:val="%1."/>
      <w:lvlJc w:val="left"/>
      <w:pPr>
        <w:ind w:left="540" w:hanging="360"/>
      </w:pPr>
      <w:rPr>
        <w:rFonts w:hint="default"/>
      </w:rPr>
    </w:lvl>
    <w:lvl w:ilvl="1" w:tplc="04130019" w:tentative="1">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30" w15:restartNumberingAfterBreak="0">
    <w:nsid w:val="54436442"/>
    <w:multiLevelType w:val="hybridMultilevel"/>
    <w:tmpl w:val="93F4A0B8"/>
    <w:lvl w:ilvl="0" w:tplc="94FC1F6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5171D7A"/>
    <w:multiLevelType w:val="hybridMultilevel"/>
    <w:tmpl w:val="26C47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921907"/>
    <w:multiLevelType w:val="hybridMultilevel"/>
    <w:tmpl w:val="90D6FC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1A4F32"/>
    <w:multiLevelType w:val="hybridMultilevel"/>
    <w:tmpl w:val="08A2B0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81349F"/>
    <w:multiLevelType w:val="hybridMultilevel"/>
    <w:tmpl w:val="0B306FB2"/>
    <w:lvl w:ilvl="0" w:tplc="8B98C40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0A61CC5"/>
    <w:multiLevelType w:val="hybridMultilevel"/>
    <w:tmpl w:val="C85E5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F16682"/>
    <w:multiLevelType w:val="hybridMultilevel"/>
    <w:tmpl w:val="1FB61400"/>
    <w:lvl w:ilvl="0" w:tplc="C928A2C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4C119FF"/>
    <w:multiLevelType w:val="hybridMultilevel"/>
    <w:tmpl w:val="0396D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2D1863"/>
    <w:multiLevelType w:val="hybridMultilevel"/>
    <w:tmpl w:val="1AA2F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7C37519"/>
    <w:multiLevelType w:val="hybridMultilevel"/>
    <w:tmpl w:val="299ED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CF044E"/>
    <w:multiLevelType w:val="hybridMultilevel"/>
    <w:tmpl w:val="8180A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EBA16B6"/>
    <w:multiLevelType w:val="hybridMultilevel"/>
    <w:tmpl w:val="1660E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4D6EC5"/>
    <w:multiLevelType w:val="hybridMultilevel"/>
    <w:tmpl w:val="92AC7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4C02FF7"/>
    <w:multiLevelType w:val="hybridMultilevel"/>
    <w:tmpl w:val="9FD8CB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A322E7B"/>
    <w:multiLevelType w:val="hybridMultilevel"/>
    <w:tmpl w:val="BAEC6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EDC0895"/>
    <w:multiLevelType w:val="hybridMultilevel"/>
    <w:tmpl w:val="81B43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F6E78A0"/>
    <w:multiLevelType w:val="hybridMultilevel"/>
    <w:tmpl w:val="AEC2BD4C"/>
    <w:lvl w:ilvl="0" w:tplc="D098D7F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6"/>
  </w:num>
  <w:num w:numId="12">
    <w:abstractNumId w:val="34"/>
  </w:num>
  <w:num w:numId="13">
    <w:abstractNumId w:val="29"/>
  </w:num>
  <w:num w:numId="14">
    <w:abstractNumId w:val="27"/>
  </w:num>
  <w:num w:numId="15">
    <w:abstractNumId w:val="27"/>
    <w:lvlOverride w:ilvl="1">
      <w:lvl w:ilvl="1">
        <w:numFmt w:val="bullet"/>
        <w:lvlText w:val=""/>
        <w:lvlJc w:val="left"/>
        <w:pPr>
          <w:tabs>
            <w:tab w:val="num" w:pos="1440"/>
          </w:tabs>
          <w:ind w:left="1440" w:hanging="360"/>
        </w:pPr>
        <w:rPr>
          <w:rFonts w:ascii="Symbol" w:hAnsi="Symbol" w:hint="default"/>
          <w:sz w:val="20"/>
        </w:rPr>
      </w:lvl>
    </w:lvlOverride>
  </w:num>
  <w:num w:numId="16">
    <w:abstractNumId w:val="28"/>
  </w:num>
  <w:num w:numId="17">
    <w:abstractNumId w:val="21"/>
  </w:num>
  <w:num w:numId="18">
    <w:abstractNumId w:val="28"/>
  </w:num>
  <w:num w:numId="19">
    <w:abstractNumId w:val="21"/>
  </w:num>
  <w:num w:numId="20">
    <w:abstractNumId w:val="16"/>
  </w:num>
  <w:num w:numId="21">
    <w:abstractNumId w:val="32"/>
  </w:num>
  <w:num w:numId="22">
    <w:abstractNumId w:val="26"/>
  </w:num>
  <w:num w:numId="23">
    <w:abstractNumId w:val="10"/>
  </w:num>
  <w:num w:numId="24">
    <w:abstractNumId w:val="30"/>
  </w:num>
  <w:num w:numId="25">
    <w:abstractNumId w:val="22"/>
  </w:num>
  <w:num w:numId="26">
    <w:abstractNumId w:val="42"/>
  </w:num>
  <w:num w:numId="27">
    <w:abstractNumId w:val="11"/>
  </w:num>
  <w:num w:numId="28">
    <w:abstractNumId w:val="40"/>
  </w:num>
  <w:num w:numId="29">
    <w:abstractNumId w:val="35"/>
  </w:num>
  <w:num w:numId="30">
    <w:abstractNumId w:val="23"/>
  </w:num>
  <w:num w:numId="31">
    <w:abstractNumId w:val="41"/>
  </w:num>
  <w:num w:numId="32">
    <w:abstractNumId w:val="31"/>
  </w:num>
  <w:num w:numId="33">
    <w:abstractNumId w:val="24"/>
  </w:num>
  <w:num w:numId="34">
    <w:abstractNumId w:val="12"/>
  </w:num>
  <w:num w:numId="35">
    <w:abstractNumId w:val="36"/>
  </w:num>
  <w:num w:numId="36">
    <w:abstractNumId w:val="19"/>
  </w:num>
  <w:num w:numId="37">
    <w:abstractNumId w:val="18"/>
  </w:num>
  <w:num w:numId="38">
    <w:abstractNumId w:val="37"/>
  </w:num>
  <w:num w:numId="39">
    <w:abstractNumId w:val="44"/>
  </w:num>
  <w:num w:numId="40">
    <w:abstractNumId w:val="13"/>
  </w:num>
  <w:num w:numId="41">
    <w:abstractNumId w:val="15"/>
  </w:num>
  <w:num w:numId="42">
    <w:abstractNumId w:val="20"/>
  </w:num>
  <w:num w:numId="43">
    <w:abstractNumId w:val="45"/>
  </w:num>
  <w:num w:numId="44">
    <w:abstractNumId w:val="39"/>
  </w:num>
  <w:num w:numId="45">
    <w:abstractNumId w:val="38"/>
  </w:num>
  <w:num w:numId="46">
    <w:abstractNumId w:val="14"/>
  </w:num>
  <w:num w:numId="47">
    <w:abstractNumId w:val="25"/>
  </w:num>
  <w:num w:numId="48">
    <w:abstractNumId w:val="33"/>
  </w:num>
  <w:num w:numId="49">
    <w:abstractNumId w:val="43"/>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136D"/>
    <w:rsid w:val="000003C3"/>
    <w:rsid w:val="00012A4C"/>
    <w:rsid w:val="00015D54"/>
    <w:rsid w:val="0001793B"/>
    <w:rsid w:val="00020197"/>
    <w:rsid w:val="000208A7"/>
    <w:rsid w:val="00024A77"/>
    <w:rsid w:val="00026A56"/>
    <w:rsid w:val="00027982"/>
    <w:rsid w:val="000318CE"/>
    <w:rsid w:val="00042AAF"/>
    <w:rsid w:val="00054C70"/>
    <w:rsid w:val="000718E5"/>
    <w:rsid w:val="00076E5E"/>
    <w:rsid w:val="00087625"/>
    <w:rsid w:val="00093A5D"/>
    <w:rsid w:val="00095CFA"/>
    <w:rsid w:val="00096BD1"/>
    <w:rsid w:val="00097BF6"/>
    <w:rsid w:val="000A07D7"/>
    <w:rsid w:val="000A0F7F"/>
    <w:rsid w:val="000B1977"/>
    <w:rsid w:val="000B21EF"/>
    <w:rsid w:val="000B44D8"/>
    <w:rsid w:val="000D1228"/>
    <w:rsid w:val="000D7A2C"/>
    <w:rsid w:val="000E0199"/>
    <w:rsid w:val="000E01C6"/>
    <w:rsid w:val="000E3FEA"/>
    <w:rsid w:val="000F30AA"/>
    <w:rsid w:val="000F5457"/>
    <w:rsid w:val="00112E4F"/>
    <w:rsid w:val="00115C47"/>
    <w:rsid w:val="00120797"/>
    <w:rsid w:val="00143F40"/>
    <w:rsid w:val="0014485A"/>
    <w:rsid w:val="00152915"/>
    <w:rsid w:val="0016195C"/>
    <w:rsid w:val="00164E7A"/>
    <w:rsid w:val="00173E12"/>
    <w:rsid w:val="001806DB"/>
    <w:rsid w:val="00191193"/>
    <w:rsid w:val="001932C3"/>
    <w:rsid w:val="001949E9"/>
    <w:rsid w:val="00197208"/>
    <w:rsid w:val="001A223C"/>
    <w:rsid w:val="001A2A91"/>
    <w:rsid w:val="001A31C6"/>
    <w:rsid w:val="001A33A5"/>
    <w:rsid w:val="001B58F5"/>
    <w:rsid w:val="001B7AA7"/>
    <w:rsid w:val="001C28F1"/>
    <w:rsid w:val="001D0C38"/>
    <w:rsid w:val="001D4968"/>
    <w:rsid w:val="001F61DB"/>
    <w:rsid w:val="001F7251"/>
    <w:rsid w:val="00200F5A"/>
    <w:rsid w:val="002241BC"/>
    <w:rsid w:val="002311F1"/>
    <w:rsid w:val="002413A8"/>
    <w:rsid w:val="00246488"/>
    <w:rsid w:val="00251F68"/>
    <w:rsid w:val="002520F8"/>
    <w:rsid w:val="00252DE3"/>
    <w:rsid w:val="00276886"/>
    <w:rsid w:val="00284807"/>
    <w:rsid w:val="002862F1"/>
    <w:rsid w:val="00286F54"/>
    <w:rsid w:val="002939D5"/>
    <w:rsid w:val="00294398"/>
    <w:rsid w:val="00296094"/>
    <w:rsid w:val="002966E9"/>
    <w:rsid w:val="002979B3"/>
    <w:rsid w:val="002A5038"/>
    <w:rsid w:val="002A747B"/>
    <w:rsid w:val="002B27E1"/>
    <w:rsid w:val="002B2839"/>
    <w:rsid w:val="002B29B5"/>
    <w:rsid w:val="002C0BD6"/>
    <w:rsid w:val="002C2A57"/>
    <w:rsid w:val="002D16B8"/>
    <w:rsid w:val="002D4CF2"/>
    <w:rsid w:val="002E0151"/>
    <w:rsid w:val="002E6EEA"/>
    <w:rsid w:val="002E747D"/>
    <w:rsid w:val="002F18E8"/>
    <w:rsid w:val="002F3D3F"/>
    <w:rsid w:val="002F615B"/>
    <w:rsid w:val="003031BF"/>
    <w:rsid w:val="00306892"/>
    <w:rsid w:val="0031160B"/>
    <w:rsid w:val="003279BF"/>
    <w:rsid w:val="00327CFA"/>
    <w:rsid w:val="00330F9C"/>
    <w:rsid w:val="0033506A"/>
    <w:rsid w:val="00337890"/>
    <w:rsid w:val="003453E1"/>
    <w:rsid w:val="00347707"/>
    <w:rsid w:val="00356353"/>
    <w:rsid w:val="0035721A"/>
    <w:rsid w:val="00362738"/>
    <w:rsid w:val="00365C7D"/>
    <w:rsid w:val="00365E84"/>
    <w:rsid w:val="00371174"/>
    <w:rsid w:val="00372600"/>
    <w:rsid w:val="00380828"/>
    <w:rsid w:val="0038297B"/>
    <w:rsid w:val="0038422F"/>
    <w:rsid w:val="00391000"/>
    <w:rsid w:val="003A08F8"/>
    <w:rsid w:val="003A4808"/>
    <w:rsid w:val="003A6CD9"/>
    <w:rsid w:val="003B4BA1"/>
    <w:rsid w:val="003C20BD"/>
    <w:rsid w:val="003C3007"/>
    <w:rsid w:val="003C3108"/>
    <w:rsid w:val="003E0C75"/>
    <w:rsid w:val="003E3928"/>
    <w:rsid w:val="003F3BFA"/>
    <w:rsid w:val="004068F1"/>
    <w:rsid w:val="00426991"/>
    <w:rsid w:val="00427269"/>
    <w:rsid w:val="00434FB1"/>
    <w:rsid w:val="0043514D"/>
    <w:rsid w:val="00435965"/>
    <w:rsid w:val="0044620D"/>
    <w:rsid w:val="00450185"/>
    <w:rsid w:val="00450FA4"/>
    <w:rsid w:val="00451FE2"/>
    <w:rsid w:val="0045345E"/>
    <w:rsid w:val="00454FA5"/>
    <w:rsid w:val="00457894"/>
    <w:rsid w:val="00462890"/>
    <w:rsid w:val="0046536B"/>
    <w:rsid w:val="0046760E"/>
    <w:rsid w:val="00473D35"/>
    <w:rsid w:val="004825CE"/>
    <w:rsid w:val="00485800"/>
    <w:rsid w:val="00496EFE"/>
    <w:rsid w:val="004A0D79"/>
    <w:rsid w:val="004A377A"/>
    <w:rsid w:val="004B159E"/>
    <w:rsid w:val="004B3B4E"/>
    <w:rsid w:val="004B4778"/>
    <w:rsid w:val="004B4F30"/>
    <w:rsid w:val="004B6E6F"/>
    <w:rsid w:val="004C2920"/>
    <w:rsid w:val="004C4A73"/>
    <w:rsid w:val="004D00C9"/>
    <w:rsid w:val="004D6710"/>
    <w:rsid w:val="004D6A69"/>
    <w:rsid w:val="004E06A6"/>
    <w:rsid w:val="004E21C1"/>
    <w:rsid w:val="004E3C1D"/>
    <w:rsid w:val="004F300F"/>
    <w:rsid w:val="004F32A2"/>
    <w:rsid w:val="0050277D"/>
    <w:rsid w:val="00504D8B"/>
    <w:rsid w:val="005130B8"/>
    <w:rsid w:val="00523933"/>
    <w:rsid w:val="00531248"/>
    <w:rsid w:val="005416B0"/>
    <w:rsid w:val="00541C17"/>
    <w:rsid w:val="00542D87"/>
    <w:rsid w:val="00542DB8"/>
    <w:rsid w:val="00546282"/>
    <w:rsid w:val="00546652"/>
    <w:rsid w:val="00550F38"/>
    <w:rsid w:val="00552B75"/>
    <w:rsid w:val="00557EF0"/>
    <w:rsid w:val="00560617"/>
    <w:rsid w:val="00566E9A"/>
    <w:rsid w:val="00567143"/>
    <w:rsid w:val="0057400E"/>
    <w:rsid w:val="00575C82"/>
    <w:rsid w:val="00580F5B"/>
    <w:rsid w:val="00582541"/>
    <w:rsid w:val="005862D3"/>
    <w:rsid w:val="0059562B"/>
    <w:rsid w:val="00597130"/>
    <w:rsid w:val="005B1D66"/>
    <w:rsid w:val="005B2115"/>
    <w:rsid w:val="005C0A2A"/>
    <w:rsid w:val="005C2053"/>
    <w:rsid w:val="005C47DD"/>
    <w:rsid w:val="005C6655"/>
    <w:rsid w:val="005C6B65"/>
    <w:rsid w:val="005D5884"/>
    <w:rsid w:val="005D5D70"/>
    <w:rsid w:val="005F1407"/>
    <w:rsid w:val="005F2F28"/>
    <w:rsid w:val="005F5A54"/>
    <w:rsid w:val="005F77A1"/>
    <w:rsid w:val="00603333"/>
    <w:rsid w:val="00605261"/>
    <w:rsid w:val="00612AFC"/>
    <w:rsid w:val="006220F4"/>
    <w:rsid w:val="006221B3"/>
    <w:rsid w:val="006236AF"/>
    <w:rsid w:val="00634426"/>
    <w:rsid w:val="00635F33"/>
    <w:rsid w:val="006476D7"/>
    <w:rsid w:val="00667957"/>
    <w:rsid w:val="0068652A"/>
    <w:rsid w:val="00691E43"/>
    <w:rsid w:val="00694047"/>
    <w:rsid w:val="006966F6"/>
    <w:rsid w:val="00697566"/>
    <w:rsid w:val="0069766D"/>
    <w:rsid w:val="006A2D95"/>
    <w:rsid w:val="006A43E4"/>
    <w:rsid w:val="006B268A"/>
    <w:rsid w:val="006B504A"/>
    <w:rsid w:val="006C761F"/>
    <w:rsid w:val="006E13F4"/>
    <w:rsid w:val="006E2B17"/>
    <w:rsid w:val="006F2947"/>
    <w:rsid w:val="007242F9"/>
    <w:rsid w:val="00725D22"/>
    <w:rsid w:val="0073388D"/>
    <w:rsid w:val="007340DD"/>
    <w:rsid w:val="00736ABE"/>
    <w:rsid w:val="007519A5"/>
    <w:rsid w:val="007640DF"/>
    <w:rsid w:val="007659D1"/>
    <w:rsid w:val="00766078"/>
    <w:rsid w:val="0077137A"/>
    <w:rsid w:val="00782552"/>
    <w:rsid w:val="007867EF"/>
    <w:rsid w:val="00786B28"/>
    <w:rsid w:val="007905F1"/>
    <w:rsid w:val="0079167E"/>
    <w:rsid w:val="0079210D"/>
    <w:rsid w:val="007936A6"/>
    <w:rsid w:val="00797053"/>
    <w:rsid w:val="00797BD9"/>
    <w:rsid w:val="007A4F4B"/>
    <w:rsid w:val="007C16ED"/>
    <w:rsid w:val="007E6C40"/>
    <w:rsid w:val="007F260E"/>
    <w:rsid w:val="007F3262"/>
    <w:rsid w:val="008063AE"/>
    <w:rsid w:val="00807804"/>
    <w:rsid w:val="00810D27"/>
    <w:rsid w:val="00814450"/>
    <w:rsid w:val="00823B74"/>
    <w:rsid w:val="00825E5C"/>
    <w:rsid w:val="0083248C"/>
    <w:rsid w:val="0083721D"/>
    <w:rsid w:val="008374FA"/>
    <w:rsid w:val="0084441E"/>
    <w:rsid w:val="00847F56"/>
    <w:rsid w:val="00851D9A"/>
    <w:rsid w:val="00862ADE"/>
    <w:rsid w:val="00864D3A"/>
    <w:rsid w:val="008713B1"/>
    <w:rsid w:val="00874746"/>
    <w:rsid w:val="008749D2"/>
    <w:rsid w:val="00874D46"/>
    <w:rsid w:val="00880BF4"/>
    <w:rsid w:val="0088158B"/>
    <w:rsid w:val="00891B23"/>
    <w:rsid w:val="008A332E"/>
    <w:rsid w:val="008A7DA2"/>
    <w:rsid w:val="008B00BB"/>
    <w:rsid w:val="008D7C2F"/>
    <w:rsid w:val="008E4F0D"/>
    <w:rsid w:val="008F7BB2"/>
    <w:rsid w:val="00902BFE"/>
    <w:rsid w:val="009247A0"/>
    <w:rsid w:val="00932932"/>
    <w:rsid w:val="00936A6C"/>
    <w:rsid w:val="00945114"/>
    <w:rsid w:val="00947D36"/>
    <w:rsid w:val="0095146F"/>
    <w:rsid w:val="00952832"/>
    <w:rsid w:val="009534F0"/>
    <w:rsid w:val="009606D8"/>
    <w:rsid w:val="00967E04"/>
    <w:rsid w:val="00974555"/>
    <w:rsid w:val="00982821"/>
    <w:rsid w:val="00983AF3"/>
    <w:rsid w:val="009840C1"/>
    <w:rsid w:val="00997C71"/>
    <w:rsid w:val="009A4644"/>
    <w:rsid w:val="009A469C"/>
    <w:rsid w:val="009A4B15"/>
    <w:rsid w:val="009B2CFE"/>
    <w:rsid w:val="009B46BB"/>
    <w:rsid w:val="009B6D23"/>
    <w:rsid w:val="009C2FF5"/>
    <w:rsid w:val="009C30DA"/>
    <w:rsid w:val="009C70B0"/>
    <w:rsid w:val="009D2159"/>
    <w:rsid w:val="009D49CE"/>
    <w:rsid w:val="009D6A5F"/>
    <w:rsid w:val="009E228B"/>
    <w:rsid w:val="009E5691"/>
    <w:rsid w:val="009F425D"/>
    <w:rsid w:val="009F65A3"/>
    <w:rsid w:val="00A035A8"/>
    <w:rsid w:val="00A179C8"/>
    <w:rsid w:val="00A209A0"/>
    <w:rsid w:val="00A20C60"/>
    <w:rsid w:val="00A236DE"/>
    <w:rsid w:val="00A25FEC"/>
    <w:rsid w:val="00A26369"/>
    <w:rsid w:val="00A606B9"/>
    <w:rsid w:val="00A64723"/>
    <w:rsid w:val="00A72A5E"/>
    <w:rsid w:val="00A72C17"/>
    <w:rsid w:val="00A86368"/>
    <w:rsid w:val="00A87D37"/>
    <w:rsid w:val="00A945BD"/>
    <w:rsid w:val="00A94A59"/>
    <w:rsid w:val="00AA0910"/>
    <w:rsid w:val="00AA4402"/>
    <w:rsid w:val="00AA6F8A"/>
    <w:rsid w:val="00AA7F8A"/>
    <w:rsid w:val="00AB1268"/>
    <w:rsid w:val="00AB78E0"/>
    <w:rsid w:val="00AC565F"/>
    <w:rsid w:val="00AD061A"/>
    <w:rsid w:val="00AD08EF"/>
    <w:rsid w:val="00AD0B46"/>
    <w:rsid w:val="00AD5258"/>
    <w:rsid w:val="00AE0ED9"/>
    <w:rsid w:val="00AE1D3F"/>
    <w:rsid w:val="00AE1EEA"/>
    <w:rsid w:val="00AF0400"/>
    <w:rsid w:val="00AF0C37"/>
    <w:rsid w:val="00AF3162"/>
    <w:rsid w:val="00B06804"/>
    <w:rsid w:val="00B11245"/>
    <w:rsid w:val="00B1179E"/>
    <w:rsid w:val="00B63737"/>
    <w:rsid w:val="00B660DE"/>
    <w:rsid w:val="00B70FCA"/>
    <w:rsid w:val="00B72587"/>
    <w:rsid w:val="00B730EA"/>
    <w:rsid w:val="00B80B05"/>
    <w:rsid w:val="00B80B91"/>
    <w:rsid w:val="00B95C91"/>
    <w:rsid w:val="00B96D0A"/>
    <w:rsid w:val="00B96D9A"/>
    <w:rsid w:val="00B97810"/>
    <w:rsid w:val="00BA3DC1"/>
    <w:rsid w:val="00BA7BF2"/>
    <w:rsid w:val="00BB0D1D"/>
    <w:rsid w:val="00BB0E04"/>
    <w:rsid w:val="00BB27B0"/>
    <w:rsid w:val="00BB525A"/>
    <w:rsid w:val="00BB6D1C"/>
    <w:rsid w:val="00BC0D9A"/>
    <w:rsid w:val="00BC30F8"/>
    <w:rsid w:val="00BD45A5"/>
    <w:rsid w:val="00BE0FC3"/>
    <w:rsid w:val="00BE1183"/>
    <w:rsid w:val="00BE1D71"/>
    <w:rsid w:val="00BF062B"/>
    <w:rsid w:val="00BF062C"/>
    <w:rsid w:val="00BF31D3"/>
    <w:rsid w:val="00BF4401"/>
    <w:rsid w:val="00BF6E4C"/>
    <w:rsid w:val="00C031B2"/>
    <w:rsid w:val="00C0512C"/>
    <w:rsid w:val="00C05CFD"/>
    <w:rsid w:val="00C10CBB"/>
    <w:rsid w:val="00C147DB"/>
    <w:rsid w:val="00C22750"/>
    <w:rsid w:val="00C23577"/>
    <w:rsid w:val="00C274DD"/>
    <w:rsid w:val="00C3053C"/>
    <w:rsid w:val="00C45E95"/>
    <w:rsid w:val="00C52AC2"/>
    <w:rsid w:val="00C56C04"/>
    <w:rsid w:val="00C6683F"/>
    <w:rsid w:val="00C86529"/>
    <w:rsid w:val="00CB18EE"/>
    <w:rsid w:val="00CC45AD"/>
    <w:rsid w:val="00CD164A"/>
    <w:rsid w:val="00CD73AB"/>
    <w:rsid w:val="00CD75B8"/>
    <w:rsid w:val="00CE00A3"/>
    <w:rsid w:val="00CE716C"/>
    <w:rsid w:val="00D0133D"/>
    <w:rsid w:val="00D23E31"/>
    <w:rsid w:val="00D25922"/>
    <w:rsid w:val="00D32F33"/>
    <w:rsid w:val="00D36636"/>
    <w:rsid w:val="00D36ACB"/>
    <w:rsid w:val="00D65D74"/>
    <w:rsid w:val="00D66AB6"/>
    <w:rsid w:val="00D75537"/>
    <w:rsid w:val="00D76EBC"/>
    <w:rsid w:val="00D856E2"/>
    <w:rsid w:val="00D8650F"/>
    <w:rsid w:val="00D97079"/>
    <w:rsid w:val="00D97886"/>
    <w:rsid w:val="00DA2847"/>
    <w:rsid w:val="00DA3399"/>
    <w:rsid w:val="00DA4B7B"/>
    <w:rsid w:val="00DA5B49"/>
    <w:rsid w:val="00DA7C07"/>
    <w:rsid w:val="00DB1A57"/>
    <w:rsid w:val="00DB7E07"/>
    <w:rsid w:val="00DC0D1C"/>
    <w:rsid w:val="00DC11F5"/>
    <w:rsid w:val="00DC3DBD"/>
    <w:rsid w:val="00DC4B85"/>
    <w:rsid w:val="00DC6A9E"/>
    <w:rsid w:val="00DD4612"/>
    <w:rsid w:val="00DD477D"/>
    <w:rsid w:val="00DD48B5"/>
    <w:rsid w:val="00DE0D24"/>
    <w:rsid w:val="00DE4FBC"/>
    <w:rsid w:val="00DE56AA"/>
    <w:rsid w:val="00DE6F54"/>
    <w:rsid w:val="00DE7223"/>
    <w:rsid w:val="00DF1BD9"/>
    <w:rsid w:val="00E00AB8"/>
    <w:rsid w:val="00E10F06"/>
    <w:rsid w:val="00E154E5"/>
    <w:rsid w:val="00E211DC"/>
    <w:rsid w:val="00E23C57"/>
    <w:rsid w:val="00E310B8"/>
    <w:rsid w:val="00E3136D"/>
    <w:rsid w:val="00E3179A"/>
    <w:rsid w:val="00E34049"/>
    <w:rsid w:val="00E43393"/>
    <w:rsid w:val="00E477F4"/>
    <w:rsid w:val="00E6360C"/>
    <w:rsid w:val="00E7007C"/>
    <w:rsid w:val="00E71F02"/>
    <w:rsid w:val="00E7392A"/>
    <w:rsid w:val="00E74671"/>
    <w:rsid w:val="00E7504D"/>
    <w:rsid w:val="00E831CA"/>
    <w:rsid w:val="00E93F84"/>
    <w:rsid w:val="00E9783E"/>
    <w:rsid w:val="00E97B8E"/>
    <w:rsid w:val="00EB295F"/>
    <w:rsid w:val="00EB7D22"/>
    <w:rsid w:val="00ED485D"/>
    <w:rsid w:val="00ED7D0C"/>
    <w:rsid w:val="00ED7F79"/>
    <w:rsid w:val="00EF3C67"/>
    <w:rsid w:val="00F007EF"/>
    <w:rsid w:val="00F03556"/>
    <w:rsid w:val="00F03F97"/>
    <w:rsid w:val="00F05B01"/>
    <w:rsid w:val="00F06B51"/>
    <w:rsid w:val="00F07769"/>
    <w:rsid w:val="00F178DE"/>
    <w:rsid w:val="00F223D2"/>
    <w:rsid w:val="00F258C8"/>
    <w:rsid w:val="00F25908"/>
    <w:rsid w:val="00F2600A"/>
    <w:rsid w:val="00F30099"/>
    <w:rsid w:val="00F400C0"/>
    <w:rsid w:val="00F46F6B"/>
    <w:rsid w:val="00F5285B"/>
    <w:rsid w:val="00F61C00"/>
    <w:rsid w:val="00F71114"/>
    <w:rsid w:val="00F8154E"/>
    <w:rsid w:val="00F85D16"/>
    <w:rsid w:val="00F92787"/>
    <w:rsid w:val="00F9451A"/>
    <w:rsid w:val="00FA5FD1"/>
    <w:rsid w:val="00FB0F25"/>
    <w:rsid w:val="00FC5DEC"/>
    <w:rsid w:val="00FC731F"/>
    <w:rsid w:val="00FD2E10"/>
    <w:rsid w:val="00FD59B0"/>
    <w:rsid w:val="00FE23FA"/>
    <w:rsid w:val="00FE7580"/>
    <w:rsid w:val="00FF0472"/>
    <w:rsid w:val="00FF5BB3"/>
    <w:rsid w:val="00FF70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A60AD17"/>
  <w15:chartTrackingRefBased/>
  <w15:docId w15:val="{7E9AF9AC-FF54-4826-9B31-AFAA201F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300F"/>
    <w:pPr>
      <w:spacing w:after="160" w:line="259" w:lineRule="auto"/>
    </w:pPr>
    <w:rPr>
      <w:rFonts w:ascii="Calibri" w:eastAsia="Calibri" w:hAnsi="Calibri" w:cs="Arial"/>
      <w:sz w:val="22"/>
      <w:szCs w:val="22"/>
      <w:lang w:eastAsia="en-US"/>
    </w:rPr>
  </w:style>
  <w:style w:type="paragraph" w:styleId="Kop1">
    <w:name w:val="heading 1"/>
    <w:basedOn w:val="Standaard"/>
    <w:next w:val="Standaard"/>
    <w:link w:val="Kop1Char"/>
    <w:uiPriority w:val="9"/>
    <w:qFormat/>
    <w:rsid w:val="004F300F"/>
    <w:pPr>
      <w:keepNext/>
      <w:keepLines/>
      <w:spacing w:before="240" w:after="0"/>
      <w:outlineLvl w:val="0"/>
    </w:pPr>
    <w:rPr>
      <w:rFonts w:ascii="Calibri Light" w:eastAsia="Yu Gothic Light" w:hAnsi="Calibri Light" w:cs="Times New Roman"/>
      <w:color w:val="2F5496"/>
      <w:sz w:val="32"/>
      <w:szCs w:val="32"/>
    </w:rPr>
  </w:style>
  <w:style w:type="paragraph" w:styleId="Kop2">
    <w:name w:val="heading 2"/>
    <w:basedOn w:val="Standaard"/>
    <w:next w:val="Standaard"/>
    <w:link w:val="Kop2Char"/>
    <w:uiPriority w:val="9"/>
    <w:unhideWhenUsed/>
    <w:qFormat/>
    <w:rsid w:val="004F300F"/>
    <w:pPr>
      <w:keepNext/>
      <w:keepLines/>
      <w:spacing w:before="40" w:after="0"/>
      <w:outlineLvl w:val="1"/>
    </w:pPr>
    <w:rPr>
      <w:rFonts w:ascii="Calibri Light" w:eastAsia="Yu Gothic Light" w:hAnsi="Calibri Light" w:cs="Times New Roman"/>
      <w:color w:val="2F5496"/>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Pr>
      <w:noProof/>
    </w:rPr>
  </w:style>
  <w:style w:type="paragraph" w:styleId="Voettekst">
    <w:name w:val="footer"/>
    <w:basedOn w:val="Standaard"/>
    <w:pPr>
      <w:tabs>
        <w:tab w:val="center" w:pos="4536"/>
        <w:tab w:val="right" w:pos="9072"/>
      </w:tabs>
    </w:pPr>
  </w:style>
  <w:style w:type="character" w:customStyle="1" w:styleId="KoptekstChar">
    <w:name w:val="Koptekst Char"/>
    <w:link w:val="Koptekst"/>
    <w:rsid w:val="00EF3C67"/>
    <w:rPr>
      <w:rFonts w:ascii="Arial" w:hAnsi="Arial"/>
      <w:noProof/>
    </w:rPr>
  </w:style>
  <w:style w:type="paragraph" w:customStyle="1" w:styleId="Tab2T1">
    <w:name w:val="Tab2T1"/>
    <w:basedOn w:val="Standaard"/>
    <w:pPr>
      <w:framePr w:h="4182" w:hRule="exact" w:hSpace="181" w:wrap="around" w:vAnchor="page" w:hAnchor="page" w:x="7327" w:y="2241" w:anchorLock="1"/>
      <w:spacing w:line="250" w:lineRule="atLeast"/>
    </w:pPr>
    <w:rPr>
      <w:noProof/>
      <w:sz w:val="16"/>
    </w:rPr>
  </w:style>
  <w:style w:type="paragraph" w:customStyle="1" w:styleId="Tab2L1">
    <w:name w:val="Tab2L1"/>
    <w:basedOn w:val="Tab2T1"/>
    <w:pPr>
      <w:framePr w:wrap="around"/>
    </w:pPr>
    <w:rPr>
      <w:rFonts w:ascii="Arial Narrow" w:hAnsi="Arial Narrow"/>
      <w:b/>
    </w:rPr>
  </w:style>
  <w:style w:type="paragraph" w:customStyle="1" w:styleId="KixCode">
    <w:name w:val="KixCode"/>
    <w:basedOn w:val="Standaard"/>
    <w:pPr>
      <w:spacing w:line="360" w:lineRule="atLeast"/>
    </w:pPr>
    <w:rPr>
      <w:rFonts w:ascii="KIX Barcode" w:hAnsi="KIX Barcode"/>
      <w:noProof/>
    </w:rPr>
  </w:style>
  <w:style w:type="paragraph" w:customStyle="1" w:styleId="Tab1L1">
    <w:name w:val="Tab1L1"/>
    <w:basedOn w:val="Standaard"/>
    <w:pPr>
      <w:spacing w:line="250" w:lineRule="atLeast"/>
    </w:pPr>
    <w:rPr>
      <w:rFonts w:ascii="Arial Narrow" w:hAnsi="Arial Narrow"/>
      <w:b/>
      <w:noProof/>
      <w:sz w:val="16"/>
    </w:rPr>
  </w:style>
  <w:style w:type="character" w:styleId="Verwijzingopmerking">
    <w:name w:val="annotation reference"/>
    <w:semiHidden/>
    <w:rPr>
      <w:sz w:val="16"/>
      <w:szCs w:val="16"/>
    </w:rPr>
  </w:style>
  <w:style w:type="paragraph" w:styleId="Tekstopmerking">
    <w:name w:val="annotation text"/>
    <w:basedOn w:val="Standaard"/>
    <w:semiHidden/>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Tab1T1">
    <w:name w:val="Tab1T1"/>
    <w:basedOn w:val="Standaard"/>
    <w:pPr>
      <w:spacing w:line="250" w:lineRule="atLeast"/>
    </w:pPr>
    <w:rPr>
      <w:noProof/>
      <w:sz w:val="16"/>
    </w:rPr>
  </w:style>
  <w:style w:type="paragraph" w:customStyle="1" w:styleId="Tab1T2">
    <w:name w:val="Tab1T2"/>
    <w:basedOn w:val="Tab1T1"/>
    <w:rPr>
      <w:sz w:val="20"/>
    </w:rPr>
  </w:style>
  <w:style w:type="paragraph" w:styleId="Aanhef">
    <w:name w:val="Salutation"/>
    <w:basedOn w:val="Standaard"/>
    <w:next w:val="Standaard"/>
    <w:link w:val="AanhefChar"/>
    <w:pPr>
      <w:spacing w:after="280"/>
    </w:pPr>
    <w:rPr>
      <w:noProof/>
    </w:rPr>
  </w:style>
  <w:style w:type="paragraph" w:customStyle="1" w:styleId="Groeten">
    <w:name w:val="Groeten"/>
    <w:basedOn w:val="Standaard"/>
    <w:next w:val="Standaard"/>
    <w:pPr>
      <w:keepNext/>
      <w:spacing w:after="1120"/>
    </w:pPr>
    <w:rPr>
      <w:noProof/>
    </w:rPr>
  </w:style>
  <w:style w:type="paragraph" w:customStyle="1" w:styleId="Tab1L2">
    <w:name w:val="Tab1L2"/>
    <w:basedOn w:val="Voettekst"/>
    <w:rPr>
      <w:rFonts w:ascii="Arial Narrow" w:hAnsi="Arial Narrow"/>
      <w:b/>
      <w:noProof/>
      <w:sz w:val="16"/>
    </w:rPr>
  </w:style>
  <w:style w:type="paragraph" w:customStyle="1" w:styleId="Tab1T3">
    <w:name w:val="Tab1T3"/>
    <w:basedOn w:val="Voettekst"/>
    <w:rPr>
      <w:noProof/>
      <w:sz w:val="16"/>
    </w:rPr>
  </w:style>
  <w:style w:type="character" w:styleId="Paginanummer">
    <w:name w:val="page number"/>
    <w:basedOn w:val="Standaardalinea-lettertype"/>
  </w:style>
  <w:style w:type="paragraph" w:customStyle="1" w:styleId="Funtie">
    <w:name w:val="Funtie"/>
    <w:basedOn w:val="Standaard"/>
    <w:next w:val="Standaard"/>
    <w:pPr>
      <w:keepNext/>
      <w:spacing w:after="560"/>
    </w:pPr>
    <w:rPr>
      <w:noProof/>
    </w:rPr>
  </w:style>
  <w:style w:type="paragraph" w:customStyle="1" w:styleId="Afstand">
    <w:name w:val="Afstand"/>
    <w:basedOn w:val="Standaard"/>
    <w:pPr>
      <w:widowControl w:val="0"/>
      <w:spacing w:line="20" w:lineRule="atLeast"/>
    </w:pPr>
    <w:rPr>
      <w:sz w:val="2"/>
    </w:rPr>
  </w:style>
  <w:style w:type="character" w:customStyle="1" w:styleId="AanhefChar">
    <w:name w:val="Aanhef Char"/>
    <w:link w:val="Aanhef"/>
    <w:rsid w:val="00AD08EF"/>
    <w:rPr>
      <w:rFonts w:ascii="Arial" w:hAnsi="Arial"/>
      <w:noProof/>
    </w:rPr>
  </w:style>
  <w:style w:type="table" w:styleId="Tabelraster">
    <w:name w:val="Table Grid"/>
    <w:basedOn w:val="Standaardtabel"/>
    <w:uiPriority w:val="39"/>
    <w:rsid w:val="00AD0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A945BD"/>
    <w:rPr>
      <w:b/>
      <w:bCs/>
      <w:i w:val="0"/>
      <w:iCs w:val="0"/>
    </w:rPr>
  </w:style>
  <w:style w:type="paragraph" w:styleId="Lijstalinea">
    <w:name w:val="List Paragraph"/>
    <w:basedOn w:val="Standaard"/>
    <w:uiPriority w:val="34"/>
    <w:qFormat/>
    <w:rsid w:val="00945114"/>
    <w:pPr>
      <w:spacing w:line="256" w:lineRule="auto"/>
      <w:ind w:left="720"/>
      <w:contextualSpacing/>
    </w:pPr>
  </w:style>
  <w:style w:type="paragraph" w:styleId="Revisie">
    <w:name w:val="Revision"/>
    <w:hidden/>
    <w:uiPriority w:val="99"/>
    <w:semiHidden/>
    <w:rsid w:val="0095146F"/>
    <w:rPr>
      <w:rFonts w:ascii="Arial" w:hAnsi="Arial"/>
    </w:rPr>
  </w:style>
  <w:style w:type="character" w:customStyle="1" w:styleId="Kop1Char">
    <w:name w:val="Kop 1 Char"/>
    <w:link w:val="Kop1"/>
    <w:uiPriority w:val="9"/>
    <w:rsid w:val="004F300F"/>
    <w:rPr>
      <w:rFonts w:ascii="Calibri Light" w:eastAsia="Yu Gothic Light" w:hAnsi="Calibri Light"/>
      <w:color w:val="2F5496"/>
      <w:sz w:val="32"/>
      <w:szCs w:val="32"/>
      <w:lang w:eastAsia="en-US"/>
    </w:rPr>
  </w:style>
  <w:style w:type="character" w:customStyle="1" w:styleId="Kop2Char">
    <w:name w:val="Kop 2 Char"/>
    <w:link w:val="Kop2"/>
    <w:uiPriority w:val="9"/>
    <w:rsid w:val="004F300F"/>
    <w:rPr>
      <w:rFonts w:ascii="Calibri Light" w:eastAsia="Yu Gothic Light" w:hAnsi="Calibri Light"/>
      <w:color w:val="2F5496"/>
      <w:sz w:val="26"/>
      <w:szCs w:val="26"/>
      <w:lang w:eastAsia="en-US"/>
    </w:rPr>
  </w:style>
  <w:style w:type="paragraph" w:styleId="Normaalweb">
    <w:name w:val="Normal (Web)"/>
    <w:basedOn w:val="Standaard"/>
    <w:uiPriority w:val="99"/>
    <w:unhideWhenUsed/>
    <w:rsid w:val="008D7C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8D7C2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4135">
      <w:bodyDiv w:val="1"/>
      <w:marLeft w:val="0"/>
      <w:marRight w:val="0"/>
      <w:marTop w:val="0"/>
      <w:marBottom w:val="0"/>
      <w:divBdr>
        <w:top w:val="none" w:sz="0" w:space="0" w:color="auto"/>
        <w:left w:val="none" w:sz="0" w:space="0" w:color="auto"/>
        <w:bottom w:val="none" w:sz="0" w:space="0" w:color="auto"/>
        <w:right w:val="none" w:sz="0" w:space="0" w:color="auto"/>
      </w:divBdr>
    </w:div>
    <w:div w:id="233784207">
      <w:bodyDiv w:val="1"/>
      <w:marLeft w:val="0"/>
      <w:marRight w:val="0"/>
      <w:marTop w:val="0"/>
      <w:marBottom w:val="0"/>
      <w:divBdr>
        <w:top w:val="none" w:sz="0" w:space="0" w:color="auto"/>
        <w:left w:val="none" w:sz="0" w:space="0" w:color="auto"/>
        <w:bottom w:val="none" w:sz="0" w:space="0" w:color="auto"/>
        <w:right w:val="none" w:sz="0" w:space="0" w:color="auto"/>
      </w:divBdr>
    </w:div>
    <w:div w:id="246118471">
      <w:bodyDiv w:val="1"/>
      <w:marLeft w:val="0"/>
      <w:marRight w:val="0"/>
      <w:marTop w:val="0"/>
      <w:marBottom w:val="0"/>
      <w:divBdr>
        <w:top w:val="none" w:sz="0" w:space="0" w:color="auto"/>
        <w:left w:val="none" w:sz="0" w:space="0" w:color="auto"/>
        <w:bottom w:val="none" w:sz="0" w:space="0" w:color="auto"/>
        <w:right w:val="none" w:sz="0" w:space="0" w:color="auto"/>
      </w:divBdr>
    </w:div>
    <w:div w:id="274335876">
      <w:bodyDiv w:val="1"/>
      <w:marLeft w:val="0"/>
      <w:marRight w:val="0"/>
      <w:marTop w:val="0"/>
      <w:marBottom w:val="0"/>
      <w:divBdr>
        <w:top w:val="none" w:sz="0" w:space="0" w:color="auto"/>
        <w:left w:val="none" w:sz="0" w:space="0" w:color="auto"/>
        <w:bottom w:val="none" w:sz="0" w:space="0" w:color="auto"/>
        <w:right w:val="none" w:sz="0" w:space="0" w:color="auto"/>
      </w:divBdr>
    </w:div>
    <w:div w:id="277489482">
      <w:bodyDiv w:val="1"/>
      <w:marLeft w:val="0"/>
      <w:marRight w:val="0"/>
      <w:marTop w:val="0"/>
      <w:marBottom w:val="0"/>
      <w:divBdr>
        <w:top w:val="none" w:sz="0" w:space="0" w:color="auto"/>
        <w:left w:val="none" w:sz="0" w:space="0" w:color="auto"/>
        <w:bottom w:val="none" w:sz="0" w:space="0" w:color="auto"/>
        <w:right w:val="none" w:sz="0" w:space="0" w:color="auto"/>
      </w:divBdr>
    </w:div>
    <w:div w:id="342363716">
      <w:bodyDiv w:val="1"/>
      <w:marLeft w:val="0"/>
      <w:marRight w:val="0"/>
      <w:marTop w:val="0"/>
      <w:marBottom w:val="0"/>
      <w:divBdr>
        <w:top w:val="none" w:sz="0" w:space="0" w:color="auto"/>
        <w:left w:val="none" w:sz="0" w:space="0" w:color="auto"/>
        <w:bottom w:val="none" w:sz="0" w:space="0" w:color="auto"/>
        <w:right w:val="none" w:sz="0" w:space="0" w:color="auto"/>
      </w:divBdr>
    </w:div>
    <w:div w:id="857622251">
      <w:bodyDiv w:val="1"/>
      <w:marLeft w:val="0"/>
      <w:marRight w:val="0"/>
      <w:marTop w:val="0"/>
      <w:marBottom w:val="0"/>
      <w:divBdr>
        <w:top w:val="none" w:sz="0" w:space="0" w:color="auto"/>
        <w:left w:val="none" w:sz="0" w:space="0" w:color="auto"/>
        <w:bottom w:val="none" w:sz="0" w:space="0" w:color="auto"/>
        <w:right w:val="none" w:sz="0" w:space="0" w:color="auto"/>
      </w:divBdr>
    </w:div>
    <w:div w:id="869999770">
      <w:bodyDiv w:val="1"/>
      <w:marLeft w:val="0"/>
      <w:marRight w:val="0"/>
      <w:marTop w:val="0"/>
      <w:marBottom w:val="0"/>
      <w:divBdr>
        <w:top w:val="none" w:sz="0" w:space="0" w:color="auto"/>
        <w:left w:val="none" w:sz="0" w:space="0" w:color="auto"/>
        <w:bottom w:val="none" w:sz="0" w:space="0" w:color="auto"/>
        <w:right w:val="none" w:sz="0" w:space="0" w:color="auto"/>
      </w:divBdr>
      <w:divsChild>
        <w:div w:id="1502425399">
          <w:marLeft w:val="0"/>
          <w:marRight w:val="0"/>
          <w:marTop w:val="0"/>
          <w:marBottom w:val="0"/>
          <w:divBdr>
            <w:top w:val="none" w:sz="0" w:space="0" w:color="auto"/>
            <w:left w:val="none" w:sz="0" w:space="0" w:color="auto"/>
            <w:bottom w:val="none" w:sz="0" w:space="0" w:color="auto"/>
            <w:right w:val="none" w:sz="0" w:space="0" w:color="auto"/>
          </w:divBdr>
          <w:divsChild>
            <w:div w:id="167987915">
              <w:marLeft w:val="0"/>
              <w:marRight w:val="0"/>
              <w:marTop w:val="0"/>
              <w:marBottom w:val="0"/>
              <w:divBdr>
                <w:top w:val="none" w:sz="0" w:space="0" w:color="auto"/>
                <w:left w:val="none" w:sz="0" w:space="0" w:color="auto"/>
                <w:bottom w:val="none" w:sz="0" w:space="0" w:color="auto"/>
                <w:right w:val="none" w:sz="0" w:space="0" w:color="auto"/>
              </w:divBdr>
              <w:divsChild>
                <w:div w:id="448161105">
                  <w:marLeft w:val="0"/>
                  <w:marRight w:val="0"/>
                  <w:marTop w:val="0"/>
                  <w:marBottom w:val="0"/>
                  <w:divBdr>
                    <w:top w:val="none" w:sz="0" w:space="0" w:color="auto"/>
                    <w:left w:val="none" w:sz="0" w:space="0" w:color="auto"/>
                    <w:bottom w:val="none" w:sz="0" w:space="0" w:color="auto"/>
                    <w:right w:val="none" w:sz="0" w:space="0" w:color="auto"/>
                  </w:divBdr>
                  <w:divsChild>
                    <w:div w:id="483015254">
                      <w:marLeft w:val="0"/>
                      <w:marRight w:val="4425"/>
                      <w:marTop w:val="0"/>
                      <w:marBottom w:val="0"/>
                      <w:divBdr>
                        <w:top w:val="none" w:sz="0" w:space="0" w:color="auto"/>
                        <w:left w:val="none" w:sz="0" w:space="0" w:color="auto"/>
                        <w:bottom w:val="none" w:sz="0" w:space="0" w:color="auto"/>
                        <w:right w:val="none" w:sz="0" w:space="0" w:color="auto"/>
                      </w:divBdr>
                      <w:divsChild>
                        <w:div w:id="539787133">
                          <w:marLeft w:val="0"/>
                          <w:marRight w:val="0"/>
                          <w:marTop w:val="0"/>
                          <w:marBottom w:val="0"/>
                          <w:divBdr>
                            <w:top w:val="none" w:sz="0" w:space="0" w:color="auto"/>
                            <w:left w:val="none" w:sz="0" w:space="0" w:color="auto"/>
                            <w:bottom w:val="none" w:sz="0" w:space="0" w:color="auto"/>
                            <w:right w:val="none" w:sz="0" w:space="0" w:color="auto"/>
                          </w:divBdr>
                          <w:divsChild>
                            <w:div w:id="1810201983">
                              <w:marLeft w:val="0"/>
                              <w:marRight w:val="0"/>
                              <w:marTop w:val="0"/>
                              <w:marBottom w:val="0"/>
                              <w:divBdr>
                                <w:top w:val="none" w:sz="0" w:space="0" w:color="auto"/>
                                <w:left w:val="none" w:sz="0" w:space="0" w:color="auto"/>
                                <w:bottom w:val="none" w:sz="0" w:space="0" w:color="auto"/>
                                <w:right w:val="none" w:sz="0" w:space="0" w:color="auto"/>
                              </w:divBdr>
                              <w:divsChild>
                                <w:div w:id="589849183">
                                  <w:marLeft w:val="0"/>
                                  <w:marRight w:val="0"/>
                                  <w:marTop w:val="0"/>
                                  <w:marBottom w:val="0"/>
                                  <w:divBdr>
                                    <w:top w:val="single" w:sz="6" w:space="8" w:color="CEDDE2"/>
                                    <w:left w:val="single" w:sz="6" w:space="8" w:color="CEDDE2"/>
                                    <w:bottom w:val="single" w:sz="6" w:space="8" w:color="CEDDE2"/>
                                    <w:right w:val="single" w:sz="6" w:space="8" w:color="CEDDE2"/>
                                  </w:divBdr>
                                  <w:divsChild>
                                    <w:div w:id="1421752718">
                                      <w:marLeft w:val="0"/>
                                      <w:marRight w:val="0"/>
                                      <w:marTop w:val="0"/>
                                      <w:marBottom w:val="0"/>
                                      <w:divBdr>
                                        <w:top w:val="none" w:sz="0" w:space="0" w:color="auto"/>
                                        <w:left w:val="none" w:sz="0" w:space="0" w:color="auto"/>
                                        <w:bottom w:val="none" w:sz="0" w:space="0" w:color="auto"/>
                                        <w:right w:val="none" w:sz="0" w:space="0" w:color="auto"/>
                                      </w:divBdr>
                                      <w:divsChild>
                                        <w:div w:id="1673029304">
                                          <w:marLeft w:val="0"/>
                                          <w:marRight w:val="0"/>
                                          <w:marTop w:val="0"/>
                                          <w:marBottom w:val="0"/>
                                          <w:divBdr>
                                            <w:top w:val="none" w:sz="0" w:space="0" w:color="auto"/>
                                            <w:left w:val="none" w:sz="0" w:space="0" w:color="auto"/>
                                            <w:bottom w:val="none" w:sz="0" w:space="0" w:color="auto"/>
                                            <w:right w:val="none" w:sz="0" w:space="0" w:color="auto"/>
                                          </w:divBdr>
                                          <w:divsChild>
                                            <w:div w:id="181367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274372">
      <w:bodyDiv w:val="1"/>
      <w:marLeft w:val="0"/>
      <w:marRight w:val="0"/>
      <w:marTop w:val="0"/>
      <w:marBottom w:val="0"/>
      <w:divBdr>
        <w:top w:val="none" w:sz="0" w:space="0" w:color="auto"/>
        <w:left w:val="none" w:sz="0" w:space="0" w:color="auto"/>
        <w:bottom w:val="none" w:sz="0" w:space="0" w:color="auto"/>
        <w:right w:val="none" w:sz="0" w:space="0" w:color="auto"/>
      </w:divBdr>
    </w:div>
    <w:div w:id="1131824500">
      <w:bodyDiv w:val="1"/>
      <w:marLeft w:val="0"/>
      <w:marRight w:val="0"/>
      <w:marTop w:val="0"/>
      <w:marBottom w:val="0"/>
      <w:divBdr>
        <w:top w:val="none" w:sz="0" w:space="0" w:color="auto"/>
        <w:left w:val="none" w:sz="0" w:space="0" w:color="auto"/>
        <w:bottom w:val="none" w:sz="0" w:space="0" w:color="auto"/>
        <w:right w:val="none" w:sz="0" w:space="0" w:color="auto"/>
      </w:divBdr>
    </w:div>
    <w:div w:id="1421680777">
      <w:bodyDiv w:val="1"/>
      <w:marLeft w:val="0"/>
      <w:marRight w:val="0"/>
      <w:marTop w:val="0"/>
      <w:marBottom w:val="0"/>
      <w:divBdr>
        <w:top w:val="none" w:sz="0" w:space="0" w:color="auto"/>
        <w:left w:val="none" w:sz="0" w:space="0" w:color="auto"/>
        <w:bottom w:val="none" w:sz="0" w:space="0" w:color="auto"/>
        <w:right w:val="none" w:sz="0" w:space="0" w:color="auto"/>
      </w:divBdr>
      <w:divsChild>
        <w:div w:id="1664360052">
          <w:marLeft w:val="0"/>
          <w:marRight w:val="0"/>
          <w:marTop w:val="0"/>
          <w:marBottom w:val="0"/>
          <w:divBdr>
            <w:top w:val="none" w:sz="0" w:space="0" w:color="auto"/>
            <w:left w:val="none" w:sz="0" w:space="0" w:color="auto"/>
            <w:bottom w:val="none" w:sz="0" w:space="0" w:color="auto"/>
            <w:right w:val="none" w:sz="0" w:space="0" w:color="auto"/>
          </w:divBdr>
          <w:divsChild>
            <w:div w:id="535509269">
              <w:marLeft w:val="0"/>
              <w:marRight w:val="0"/>
              <w:marTop w:val="0"/>
              <w:marBottom w:val="0"/>
              <w:divBdr>
                <w:top w:val="none" w:sz="0" w:space="0" w:color="auto"/>
                <w:left w:val="none" w:sz="0" w:space="0" w:color="auto"/>
                <w:bottom w:val="none" w:sz="0" w:space="0" w:color="auto"/>
                <w:right w:val="none" w:sz="0" w:space="0" w:color="auto"/>
              </w:divBdr>
              <w:divsChild>
                <w:div w:id="1567957245">
                  <w:marLeft w:val="0"/>
                  <w:marRight w:val="0"/>
                  <w:marTop w:val="0"/>
                  <w:marBottom w:val="0"/>
                  <w:divBdr>
                    <w:top w:val="none" w:sz="0" w:space="0" w:color="auto"/>
                    <w:left w:val="none" w:sz="0" w:space="0" w:color="auto"/>
                    <w:bottom w:val="none" w:sz="0" w:space="0" w:color="auto"/>
                    <w:right w:val="none" w:sz="0" w:space="0" w:color="auto"/>
                  </w:divBdr>
                  <w:divsChild>
                    <w:div w:id="2120681165">
                      <w:marLeft w:val="0"/>
                      <w:marRight w:val="4425"/>
                      <w:marTop w:val="0"/>
                      <w:marBottom w:val="0"/>
                      <w:divBdr>
                        <w:top w:val="none" w:sz="0" w:space="0" w:color="auto"/>
                        <w:left w:val="none" w:sz="0" w:space="0" w:color="auto"/>
                        <w:bottom w:val="none" w:sz="0" w:space="0" w:color="auto"/>
                        <w:right w:val="none" w:sz="0" w:space="0" w:color="auto"/>
                      </w:divBdr>
                      <w:divsChild>
                        <w:div w:id="1204172166">
                          <w:marLeft w:val="0"/>
                          <w:marRight w:val="0"/>
                          <w:marTop w:val="0"/>
                          <w:marBottom w:val="0"/>
                          <w:divBdr>
                            <w:top w:val="none" w:sz="0" w:space="0" w:color="auto"/>
                            <w:left w:val="none" w:sz="0" w:space="0" w:color="auto"/>
                            <w:bottom w:val="none" w:sz="0" w:space="0" w:color="auto"/>
                            <w:right w:val="none" w:sz="0" w:space="0" w:color="auto"/>
                          </w:divBdr>
                          <w:divsChild>
                            <w:div w:id="1868592371">
                              <w:marLeft w:val="0"/>
                              <w:marRight w:val="0"/>
                              <w:marTop w:val="0"/>
                              <w:marBottom w:val="0"/>
                              <w:divBdr>
                                <w:top w:val="single" w:sz="6" w:space="8" w:color="CEDDE2"/>
                                <w:left w:val="single" w:sz="6" w:space="8" w:color="CEDDE2"/>
                                <w:bottom w:val="single" w:sz="6" w:space="8" w:color="CEDDE2"/>
                                <w:right w:val="single" w:sz="6" w:space="8" w:color="CEDDE2"/>
                              </w:divBdr>
                              <w:divsChild>
                                <w:div w:id="245380156">
                                  <w:marLeft w:val="0"/>
                                  <w:marRight w:val="0"/>
                                  <w:marTop w:val="0"/>
                                  <w:marBottom w:val="0"/>
                                  <w:divBdr>
                                    <w:top w:val="none" w:sz="0" w:space="0" w:color="auto"/>
                                    <w:left w:val="none" w:sz="0" w:space="0" w:color="auto"/>
                                    <w:bottom w:val="none" w:sz="0" w:space="0" w:color="auto"/>
                                    <w:right w:val="none" w:sz="0" w:space="0" w:color="auto"/>
                                  </w:divBdr>
                                  <w:divsChild>
                                    <w:div w:id="1469054993">
                                      <w:marLeft w:val="0"/>
                                      <w:marRight w:val="0"/>
                                      <w:marTop w:val="0"/>
                                      <w:marBottom w:val="0"/>
                                      <w:divBdr>
                                        <w:top w:val="none" w:sz="0" w:space="0" w:color="auto"/>
                                        <w:left w:val="none" w:sz="0" w:space="0" w:color="auto"/>
                                        <w:bottom w:val="none" w:sz="0" w:space="0" w:color="auto"/>
                                        <w:right w:val="none" w:sz="0" w:space="0" w:color="auto"/>
                                      </w:divBdr>
                                      <w:divsChild>
                                        <w:div w:id="239950373">
                                          <w:marLeft w:val="0"/>
                                          <w:marRight w:val="0"/>
                                          <w:marTop w:val="0"/>
                                          <w:marBottom w:val="0"/>
                                          <w:divBdr>
                                            <w:top w:val="none" w:sz="0" w:space="0" w:color="auto"/>
                                            <w:left w:val="none" w:sz="0" w:space="0" w:color="auto"/>
                                            <w:bottom w:val="none" w:sz="0" w:space="0" w:color="auto"/>
                                            <w:right w:val="none" w:sz="0" w:space="0" w:color="auto"/>
                                          </w:divBdr>
                                          <w:divsChild>
                                            <w:div w:id="2069917824">
                                              <w:marLeft w:val="0"/>
                                              <w:marRight w:val="0"/>
                                              <w:marTop w:val="0"/>
                                              <w:marBottom w:val="0"/>
                                              <w:divBdr>
                                                <w:top w:val="none" w:sz="0" w:space="0" w:color="auto"/>
                                                <w:left w:val="none" w:sz="0" w:space="0" w:color="auto"/>
                                                <w:bottom w:val="none" w:sz="0" w:space="0" w:color="auto"/>
                                                <w:right w:val="none" w:sz="0" w:space="0" w:color="auto"/>
                                              </w:divBdr>
                                              <w:divsChild>
                                                <w:div w:id="1356613910">
                                                  <w:marLeft w:val="0"/>
                                                  <w:marRight w:val="0"/>
                                                  <w:marTop w:val="0"/>
                                                  <w:marBottom w:val="0"/>
                                                  <w:divBdr>
                                                    <w:top w:val="none" w:sz="0" w:space="0" w:color="auto"/>
                                                    <w:left w:val="none" w:sz="0" w:space="0" w:color="auto"/>
                                                    <w:bottom w:val="none" w:sz="0" w:space="0" w:color="auto"/>
                                                    <w:right w:val="none" w:sz="0" w:space="0" w:color="auto"/>
                                                  </w:divBdr>
                                                  <w:divsChild>
                                                    <w:div w:id="790325571">
                                                      <w:marLeft w:val="0"/>
                                                      <w:marRight w:val="0"/>
                                                      <w:marTop w:val="0"/>
                                                      <w:marBottom w:val="0"/>
                                                      <w:divBdr>
                                                        <w:top w:val="none" w:sz="0" w:space="0" w:color="auto"/>
                                                        <w:left w:val="none" w:sz="0" w:space="0" w:color="auto"/>
                                                        <w:bottom w:val="none" w:sz="0" w:space="0" w:color="auto"/>
                                                        <w:right w:val="none" w:sz="0" w:space="0" w:color="auto"/>
                                                      </w:divBdr>
                                                      <w:divsChild>
                                                        <w:div w:id="966858228">
                                                          <w:marLeft w:val="0"/>
                                                          <w:marRight w:val="0"/>
                                                          <w:marTop w:val="0"/>
                                                          <w:marBottom w:val="0"/>
                                                          <w:divBdr>
                                                            <w:top w:val="none" w:sz="0" w:space="0" w:color="auto"/>
                                                            <w:left w:val="none" w:sz="0" w:space="0" w:color="auto"/>
                                                            <w:bottom w:val="none" w:sz="0" w:space="0" w:color="auto"/>
                                                            <w:right w:val="none" w:sz="0" w:space="0" w:color="auto"/>
                                                          </w:divBdr>
                                                          <w:divsChild>
                                                            <w:div w:id="1514147849">
                                                              <w:marLeft w:val="0"/>
                                                              <w:marRight w:val="0"/>
                                                              <w:marTop w:val="0"/>
                                                              <w:marBottom w:val="0"/>
                                                              <w:divBdr>
                                                                <w:top w:val="none" w:sz="0" w:space="0" w:color="auto"/>
                                                                <w:left w:val="none" w:sz="0" w:space="0" w:color="auto"/>
                                                                <w:bottom w:val="none" w:sz="0" w:space="0" w:color="auto"/>
                                                                <w:right w:val="none" w:sz="0" w:space="0" w:color="auto"/>
                                                              </w:divBdr>
                                                              <w:divsChild>
                                                                <w:div w:id="544757051">
                                                                  <w:marLeft w:val="0"/>
                                                                  <w:marRight w:val="0"/>
                                                                  <w:marTop w:val="0"/>
                                                                  <w:marBottom w:val="0"/>
                                                                  <w:divBdr>
                                                                    <w:top w:val="none" w:sz="0" w:space="0" w:color="auto"/>
                                                                    <w:left w:val="none" w:sz="0" w:space="0" w:color="auto"/>
                                                                    <w:bottom w:val="none" w:sz="0" w:space="0" w:color="auto"/>
                                                                    <w:right w:val="none" w:sz="0" w:space="0" w:color="auto"/>
                                                                  </w:divBdr>
                                                                  <w:divsChild>
                                                                    <w:div w:id="19790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633174">
      <w:bodyDiv w:val="1"/>
      <w:marLeft w:val="0"/>
      <w:marRight w:val="0"/>
      <w:marTop w:val="0"/>
      <w:marBottom w:val="0"/>
      <w:divBdr>
        <w:top w:val="none" w:sz="0" w:space="0" w:color="auto"/>
        <w:left w:val="none" w:sz="0" w:space="0" w:color="auto"/>
        <w:bottom w:val="none" w:sz="0" w:space="0" w:color="auto"/>
        <w:right w:val="none" w:sz="0" w:space="0" w:color="auto"/>
      </w:divBdr>
      <w:divsChild>
        <w:div w:id="1651591029">
          <w:marLeft w:val="0"/>
          <w:marRight w:val="0"/>
          <w:marTop w:val="0"/>
          <w:marBottom w:val="0"/>
          <w:divBdr>
            <w:top w:val="none" w:sz="0" w:space="0" w:color="auto"/>
            <w:left w:val="none" w:sz="0" w:space="0" w:color="auto"/>
            <w:bottom w:val="none" w:sz="0" w:space="0" w:color="auto"/>
            <w:right w:val="none" w:sz="0" w:space="0" w:color="auto"/>
          </w:divBdr>
          <w:divsChild>
            <w:div w:id="2129623888">
              <w:marLeft w:val="0"/>
              <w:marRight w:val="0"/>
              <w:marTop w:val="0"/>
              <w:marBottom w:val="0"/>
              <w:divBdr>
                <w:top w:val="none" w:sz="0" w:space="0" w:color="auto"/>
                <w:left w:val="none" w:sz="0" w:space="0" w:color="auto"/>
                <w:bottom w:val="none" w:sz="0" w:space="0" w:color="auto"/>
                <w:right w:val="none" w:sz="0" w:space="0" w:color="auto"/>
              </w:divBdr>
              <w:divsChild>
                <w:div w:id="223687290">
                  <w:marLeft w:val="0"/>
                  <w:marRight w:val="0"/>
                  <w:marTop w:val="0"/>
                  <w:marBottom w:val="0"/>
                  <w:divBdr>
                    <w:top w:val="none" w:sz="0" w:space="0" w:color="auto"/>
                    <w:left w:val="none" w:sz="0" w:space="0" w:color="auto"/>
                    <w:bottom w:val="none" w:sz="0" w:space="0" w:color="auto"/>
                    <w:right w:val="none" w:sz="0" w:space="0" w:color="auto"/>
                  </w:divBdr>
                  <w:divsChild>
                    <w:div w:id="388697176">
                      <w:marLeft w:val="0"/>
                      <w:marRight w:val="4425"/>
                      <w:marTop w:val="0"/>
                      <w:marBottom w:val="0"/>
                      <w:divBdr>
                        <w:top w:val="none" w:sz="0" w:space="0" w:color="auto"/>
                        <w:left w:val="none" w:sz="0" w:space="0" w:color="auto"/>
                        <w:bottom w:val="none" w:sz="0" w:space="0" w:color="auto"/>
                        <w:right w:val="none" w:sz="0" w:space="0" w:color="auto"/>
                      </w:divBdr>
                      <w:divsChild>
                        <w:div w:id="237791837">
                          <w:marLeft w:val="0"/>
                          <w:marRight w:val="0"/>
                          <w:marTop w:val="0"/>
                          <w:marBottom w:val="0"/>
                          <w:divBdr>
                            <w:top w:val="none" w:sz="0" w:space="0" w:color="auto"/>
                            <w:left w:val="none" w:sz="0" w:space="0" w:color="auto"/>
                            <w:bottom w:val="none" w:sz="0" w:space="0" w:color="auto"/>
                            <w:right w:val="none" w:sz="0" w:space="0" w:color="auto"/>
                          </w:divBdr>
                          <w:divsChild>
                            <w:div w:id="1851751747">
                              <w:marLeft w:val="0"/>
                              <w:marRight w:val="0"/>
                              <w:marTop w:val="0"/>
                              <w:marBottom w:val="0"/>
                              <w:divBdr>
                                <w:top w:val="single" w:sz="6" w:space="8" w:color="CEDDE2"/>
                                <w:left w:val="single" w:sz="6" w:space="8" w:color="CEDDE2"/>
                                <w:bottom w:val="single" w:sz="6" w:space="8" w:color="CEDDE2"/>
                                <w:right w:val="single" w:sz="6" w:space="8" w:color="CEDDE2"/>
                              </w:divBdr>
                              <w:divsChild>
                                <w:div w:id="1235701628">
                                  <w:marLeft w:val="0"/>
                                  <w:marRight w:val="0"/>
                                  <w:marTop w:val="0"/>
                                  <w:marBottom w:val="0"/>
                                  <w:divBdr>
                                    <w:top w:val="none" w:sz="0" w:space="0" w:color="auto"/>
                                    <w:left w:val="none" w:sz="0" w:space="0" w:color="auto"/>
                                    <w:bottom w:val="none" w:sz="0" w:space="0" w:color="auto"/>
                                    <w:right w:val="none" w:sz="0" w:space="0" w:color="auto"/>
                                  </w:divBdr>
                                  <w:divsChild>
                                    <w:div w:id="1875849191">
                                      <w:marLeft w:val="0"/>
                                      <w:marRight w:val="0"/>
                                      <w:marTop w:val="0"/>
                                      <w:marBottom w:val="0"/>
                                      <w:divBdr>
                                        <w:top w:val="none" w:sz="0" w:space="0" w:color="auto"/>
                                        <w:left w:val="none" w:sz="0" w:space="0" w:color="auto"/>
                                        <w:bottom w:val="none" w:sz="0" w:space="0" w:color="auto"/>
                                        <w:right w:val="none" w:sz="0" w:space="0" w:color="auto"/>
                                      </w:divBdr>
                                      <w:divsChild>
                                        <w:div w:id="326830550">
                                          <w:marLeft w:val="0"/>
                                          <w:marRight w:val="0"/>
                                          <w:marTop w:val="0"/>
                                          <w:marBottom w:val="0"/>
                                          <w:divBdr>
                                            <w:top w:val="none" w:sz="0" w:space="0" w:color="auto"/>
                                            <w:left w:val="none" w:sz="0" w:space="0" w:color="auto"/>
                                            <w:bottom w:val="none" w:sz="0" w:space="0" w:color="auto"/>
                                            <w:right w:val="none" w:sz="0" w:space="0" w:color="auto"/>
                                          </w:divBdr>
                                          <w:divsChild>
                                            <w:div w:id="980305598">
                                              <w:marLeft w:val="0"/>
                                              <w:marRight w:val="0"/>
                                              <w:marTop w:val="0"/>
                                              <w:marBottom w:val="0"/>
                                              <w:divBdr>
                                                <w:top w:val="none" w:sz="0" w:space="0" w:color="auto"/>
                                                <w:left w:val="none" w:sz="0" w:space="0" w:color="auto"/>
                                                <w:bottom w:val="none" w:sz="0" w:space="0" w:color="auto"/>
                                                <w:right w:val="none" w:sz="0" w:space="0" w:color="auto"/>
                                              </w:divBdr>
                                              <w:divsChild>
                                                <w:div w:id="991056269">
                                                  <w:marLeft w:val="0"/>
                                                  <w:marRight w:val="0"/>
                                                  <w:marTop w:val="0"/>
                                                  <w:marBottom w:val="0"/>
                                                  <w:divBdr>
                                                    <w:top w:val="none" w:sz="0" w:space="0" w:color="auto"/>
                                                    <w:left w:val="none" w:sz="0" w:space="0" w:color="auto"/>
                                                    <w:bottom w:val="none" w:sz="0" w:space="0" w:color="auto"/>
                                                    <w:right w:val="none" w:sz="0" w:space="0" w:color="auto"/>
                                                  </w:divBdr>
                                                  <w:divsChild>
                                                    <w:div w:id="1996835053">
                                                      <w:marLeft w:val="0"/>
                                                      <w:marRight w:val="0"/>
                                                      <w:marTop w:val="0"/>
                                                      <w:marBottom w:val="0"/>
                                                      <w:divBdr>
                                                        <w:top w:val="none" w:sz="0" w:space="0" w:color="auto"/>
                                                        <w:left w:val="none" w:sz="0" w:space="0" w:color="auto"/>
                                                        <w:bottom w:val="none" w:sz="0" w:space="0" w:color="auto"/>
                                                        <w:right w:val="none" w:sz="0" w:space="0" w:color="auto"/>
                                                      </w:divBdr>
                                                      <w:divsChild>
                                                        <w:div w:id="1863855297">
                                                          <w:marLeft w:val="0"/>
                                                          <w:marRight w:val="0"/>
                                                          <w:marTop w:val="0"/>
                                                          <w:marBottom w:val="0"/>
                                                          <w:divBdr>
                                                            <w:top w:val="none" w:sz="0" w:space="0" w:color="auto"/>
                                                            <w:left w:val="none" w:sz="0" w:space="0" w:color="auto"/>
                                                            <w:bottom w:val="none" w:sz="0" w:space="0" w:color="auto"/>
                                                            <w:right w:val="none" w:sz="0" w:space="0" w:color="auto"/>
                                                          </w:divBdr>
                                                          <w:divsChild>
                                                            <w:div w:id="1153374973">
                                                              <w:marLeft w:val="0"/>
                                                              <w:marRight w:val="0"/>
                                                              <w:marTop w:val="0"/>
                                                              <w:marBottom w:val="0"/>
                                                              <w:divBdr>
                                                                <w:top w:val="none" w:sz="0" w:space="0" w:color="auto"/>
                                                                <w:left w:val="none" w:sz="0" w:space="0" w:color="auto"/>
                                                                <w:bottom w:val="none" w:sz="0" w:space="0" w:color="auto"/>
                                                                <w:right w:val="none" w:sz="0" w:space="0" w:color="auto"/>
                                                              </w:divBdr>
                                                              <w:divsChild>
                                                                <w:div w:id="559052974">
                                                                  <w:marLeft w:val="0"/>
                                                                  <w:marRight w:val="0"/>
                                                                  <w:marTop w:val="0"/>
                                                                  <w:marBottom w:val="0"/>
                                                                  <w:divBdr>
                                                                    <w:top w:val="none" w:sz="0" w:space="0" w:color="auto"/>
                                                                    <w:left w:val="none" w:sz="0" w:space="0" w:color="auto"/>
                                                                    <w:bottom w:val="none" w:sz="0" w:space="0" w:color="auto"/>
                                                                    <w:right w:val="none" w:sz="0" w:space="0" w:color="auto"/>
                                                                  </w:divBdr>
                                                                  <w:divsChild>
                                                                    <w:div w:id="39709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83842891">
      <w:bodyDiv w:val="1"/>
      <w:marLeft w:val="0"/>
      <w:marRight w:val="0"/>
      <w:marTop w:val="0"/>
      <w:marBottom w:val="0"/>
      <w:divBdr>
        <w:top w:val="none" w:sz="0" w:space="0" w:color="auto"/>
        <w:left w:val="none" w:sz="0" w:space="0" w:color="auto"/>
        <w:bottom w:val="none" w:sz="0" w:space="0" w:color="auto"/>
        <w:right w:val="none" w:sz="0" w:space="0" w:color="auto"/>
      </w:divBdr>
    </w:div>
    <w:div w:id="1802843303">
      <w:bodyDiv w:val="1"/>
      <w:marLeft w:val="0"/>
      <w:marRight w:val="0"/>
      <w:marTop w:val="0"/>
      <w:marBottom w:val="0"/>
      <w:divBdr>
        <w:top w:val="none" w:sz="0" w:space="0" w:color="auto"/>
        <w:left w:val="none" w:sz="0" w:space="0" w:color="auto"/>
        <w:bottom w:val="none" w:sz="0" w:space="0" w:color="auto"/>
        <w:right w:val="none" w:sz="0" w:space="0" w:color="auto"/>
      </w:divBdr>
    </w:div>
    <w:div w:id="212391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Brief.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5F6519D038A44594381556C16F0B62" ma:contentTypeVersion="4" ma:contentTypeDescription="Een nieuw document maken." ma:contentTypeScope="" ma:versionID="e3d8f8a98c9ff0ab13350113f2cb1ea8">
  <xsd:schema xmlns:xsd="http://www.w3.org/2001/XMLSchema" xmlns:xs="http://www.w3.org/2001/XMLSchema" xmlns:p="http://schemas.microsoft.com/office/2006/metadata/properties" xmlns:ns2="facf15f1-ecc9-4902-8bb0-4c4493ad0054" xmlns:ns3="eb8f5bba-5b67-40e6-a508-3547ae40bd16" targetNamespace="http://schemas.microsoft.com/office/2006/metadata/properties" ma:root="true" ma:fieldsID="5688c0a196b4a8994c0abf5e5700bc69" ns2:_="" ns3:_="">
    <xsd:import namespace="facf15f1-ecc9-4902-8bb0-4c4493ad0054"/>
    <xsd:import namespace="eb8f5bba-5b67-40e6-a508-3547ae40bd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f15f1-ecc9-4902-8bb0-4c4493ad0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f5bba-5b67-40e6-a508-3547ae40bd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AE64C-A4A9-4B4B-B343-090E09BE625B}">
  <ds:schemaRefs>
    <ds:schemaRef ds:uri="http://schemas.microsoft.com/sharepoint/v3/contenttype/forms"/>
  </ds:schemaRefs>
</ds:datastoreItem>
</file>

<file path=customXml/itemProps2.xml><?xml version="1.0" encoding="utf-8"?>
<ds:datastoreItem xmlns:ds="http://schemas.openxmlformats.org/officeDocument/2006/customXml" ds:itemID="{0E219C61-2145-4584-8E6F-E213BC248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f15f1-ecc9-4902-8bb0-4c4493ad0054"/>
    <ds:schemaRef ds:uri="eb8f5bba-5b67-40e6-a508-3547ae40b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359A53-A48B-4E75-8B6C-92C27DE812DC}">
  <ds:schemaRefs>
    <ds:schemaRef ds:uri="http://schemas.microsoft.com/office/2006/documentManagement/types"/>
    <ds:schemaRef ds:uri="facf15f1-ecc9-4902-8bb0-4c4493ad0054"/>
    <ds:schemaRef ds:uri="eb8f5bba-5b67-40e6-a508-3547ae40bd16"/>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226231AA-B811-4DD3-BCCA-D18FE0CF4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Template>
  <TotalTime>44</TotalTime>
  <Pages>10</Pages>
  <Words>1231</Words>
  <Characters>6774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bmDocSalutation</vt:lpstr>
    </vt:vector>
  </TitlesOfParts>
  <Company>Symeko Datasystems</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bmDocSalutation</dc:title>
  <dc:subject/>
  <dc:creator>Mathieu, D</dc:creator>
  <cp:keywords/>
  <cp:lastModifiedBy>Tahamata, Livio</cp:lastModifiedBy>
  <cp:revision>6</cp:revision>
  <cp:lastPrinted>2022-06-10T10:42:00Z</cp:lastPrinted>
  <dcterms:created xsi:type="dcterms:W3CDTF">2022-07-05T19:00:00Z</dcterms:created>
  <dcterms:modified xsi:type="dcterms:W3CDTF">2022-07-05T19:53:00Z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Brief</vt:lpwstr>
  </property>
  <property fmtid="{D5CDD505-2E9C-101B-9397-08002B2CF9AE}" pid="6" name="idxProject1">
    <vt:lpwstr>GVB</vt:lpwstr>
  </property>
</Properties>
</file>