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CC2" w:rsidRPr="00170CC2" w:rsidRDefault="00170CC2" w:rsidP="00170CC2">
      <w:pPr>
        <w:spacing w:before="120" w:after="0" w:line="240" w:lineRule="auto"/>
        <w:contextualSpacing/>
        <w:rPr>
          <w:rFonts w:ascii="Arial" w:eastAsia="Times New Roman" w:hAnsi="Arial" w:cs="Arial"/>
          <w:b/>
          <w:color w:val="0069B4"/>
          <w:spacing w:val="-10"/>
          <w:kern w:val="28"/>
          <w:sz w:val="36"/>
          <w:szCs w:val="36"/>
          <w:lang w:eastAsia="nl-NL"/>
        </w:rPr>
      </w:pPr>
      <w:bookmarkStart w:id="0" w:name="_Toc95486787"/>
      <w:r w:rsidRPr="00170CC2">
        <w:rPr>
          <w:rFonts w:ascii="Arial" w:eastAsia="Times New Roman" w:hAnsi="Arial" w:cs="Arial"/>
          <w:b/>
          <w:color w:val="0069B4"/>
          <w:spacing w:val="-10"/>
          <w:kern w:val="28"/>
          <w:sz w:val="36"/>
          <w:szCs w:val="36"/>
          <w:lang w:eastAsia="nl-NL"/>
        </w:rPr>
        <w:t>Bijlage 1</w:t>
      </w:r>
      <w:r w:rsidRPr="00170CC2">
        <w:rPr>
          <w:rFonts w:ascii="Arial" w:eastAsia="Times New Roman" w:hAnsi="Arial" w:cs="Arial"/>
          <w:b/>
          <w:color w:val="0069B4"/>
          <w:spacing w:val="-10"/>
          <w:kern w:val="28"/>
          <w:sz w:val="36"/>
          <w:szCs w:val="36"/>
          <w:lang w:eastAsia="nl-NL"/>
        </w:rPr>
        <w:tab/>
      </w:r>
      <w:r w:rsidRPr="00170CC2">
        <w:rPr>
          <w:rFonts w:ascii="Arial" w:eastAsia="Times New Roman" w:hAnsi="Arial" w:cs="Arial"/>
          <w:b/>
          <w:color w:val="0069B4"/>
          <w:spacing w:val="-10"/>
          <w:kern w:val="28"/>
          <w:sz w:val="36"/>
          <w:szCs w:val="36"/>
          <w:lang w:eastAsia="nl-NL"/>
        </w:rPr>
        <w:tab/>
        <w:t>Akkoordverklaring</w:t>
      </w:r>
      <w:bookmarkEnd w:id="0"/>
    </w:p>
    <w:p w:rsidR="00170CC2" w:rsidRPr="00170CC2" w:rsidRDefault="00170CC2" w:rsidP="00170CC2">
      <w:r w:rsidRPr="00170CC2">
        <w:rPr>
          <w:noProof/>
          <w:lang w:eastAsia="nl-NL"/>
        </w:rPr>
        <mc:AlternateContent>
          <mc:Choice Requires="wps">
            <w:drawing>
              <wp:anchor distT="0" distB="0" distL="114300" distR="114300" simplePos="0" relativeHeight="251659264" behindDoc="0" locked="0" layoutInCell="1" allowOverlap="1" wp14:anchorId="5681297B" wp14:editId="3421286E">
                <wp:simplePos x="0" y="0"/>
                <wp:positionH relativeFrom="column">
                  <wp:posOffset>1905</wp:posOffset>
                </wp:positionH>
                <wp:positionV relativeFrom="paragraph">
                  <wp:posOffset>74295</wp:posOffset>
                </wp:positionV>
                <wp:extent cx="6019800" cy="19050"/>
                <wp:effectExtent l="0" t="0" r="0" b="0"/>
                <wp:wrapNone/>
                <wp:docPr id="9" name="Rechte verbindingslijn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019800" cy="19050"/>
                        </a:xfrm>
                        <a:prstGeom prst="line">
                          <a:avLst/>
                        </a:prstGeom>
                        <a:noFill/>
                        <a:ln w="19050" cap="flat" cmpd="sng" algn="ctr">
                          <a:solidFill>
                            <a:srgbClr val="5B9BD5"/>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8900F4" id="Rechte verbindingslijn 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5.85pt" to="474.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" strokecolor="#5b9bd5" strokeweight="1.5pt">
                <v:stroke joinstyle="miter"/>
                <o:lock v:ext="edit" shapetype="f"/>
              </v:line>
            </w:pict>
          </mc:Fallback>
        </mc:AlternateContent>
      </w:r>
    </w:p>
    <w:p w:rsidR="00170CC2" w:rsidRPr="00170CC2" w:rsidRDefault="00170CC2" w:rsidP="00170CC2">
      <w:pPr>
        <w:spacing w:after="0" w:line="240" w:lineRule="auto"/>
        <w:rPr>
          <w:rFonts w:ascii="Arial" w:eastAsia="Arial" w:hAnsi="Arial" w:cs="Arial"/>
        </w:rPr>
      </w:pPr>
      <w:r w:rsidRPr="00170CC2">
        <w:rPr>
          <w:rFonts w:ascii="Arial" w:eastAsia="Arial" w:hAnsi="Arial" w:cs="Arial"/>
        </w:rPr>
        <w:t>Door ondertekening van deze bijlage gaat inschrijver akkoord met de inhoud van en conformeert zich met volgende onderdelen:</w:t>
      </w:r>
    </w:p>
    <w:p w:rsidR="00170CC2" w:rsidRPr="00170CC2" w:rsidRDefault="00170CC2" w:rsidP="00170CC2">
      <w:pPr>
        <w:spacing w:after="0" w:line="240" w:lineRule="auto"/>
        <w:rPr>
          <w:rFonts w:ascii="Arial" w:eastAsia="Arial" w:hAnsi="Arial" w:cs="Arial"/>
        </w:rPr>
      </w:pPr>
    </w:p>
    <w:p w:rsidR="00170CC2" w:rsidRPr="00170CC2" w:rsidRDefault="00170CC2" w:rsidP="00170CC2">
      <w:pPr>
        <w:numPr>
          <w:ilvl w:val="0"/>
          <w:numId w:val="16"/>
        </w:numPr>
        <w:pBdr>
          <w:top w:val="nil"/>
          <w:left w:val="nil"/>
          <w:bottom w:val="nil"/>
          <w:right w:val="nil"/>
          <w:between w:val="nil"/>
        </w:pBdr>
        <w:spacing w:after="0" w:line="240" w:lineRule="auto"/>
        <w:rPr>
          <w:rFonts w:ascii="Arial" w:eastAsia="Arial" w:hAnsi="Arial" w:cs="Arial"/>
          <w:color w:val="000000"/>
        </w:rPr>
      </w:pPr>
      <w:r w:rsidRPr="00170CC2">
        <w:rPr>
          <w:rFonts w:ascii="Arial" w:eastAsia="Arial" w:hAnsi="Arial" w:cs="Arial"/>
          <w:color w:val="000000"/>
        </w:rPr>
        <w:t>Inschrijver gaat akkoord met de volledige inhoud, voorwaarden en de behouden als genoemd in de gunningsleidraad;</w:t>
      </w:r>
    </w:p>
    <w:p w:rsidR="00170CC2" w:rsidRPr="00170CC2" w:rsidRDefault="00170CC2" w:rsidP="00170CC2">
      <w:pPr>
        <w:numPr>
          <w:ilvl w:val="0"/>
          <w:numId w:val="16"/>
        </w:numPr>
        <w:pBdr>
          <w:top w:val="nil"/>
          <w:left w:val="nil"/>
          <w:bottom w:val="nil"/>
          <w:right w:val="nil"/>
          <w:between w:val="nil"/>
        </w:pBdr>
        <w:spacing w:after="0" w:line="240" w:lineRule="auto"/>
        <w:rPr>
          <w:rFonts w:ascii="Arial" w:eastAsia="Arial" w:hAnsi="Arial" w:cs="Arial"/>
          <w:color w:val="000000"/>
        </w:rPr>
      </w:pPr>
      <w:r w:rsidRPr="00170CC2">
        <w:rPr>
          <w:rFonts w:ascii="Arial" w:eastAsia="Arial" w:hAnsi="Arial" w:cs="Arial"/>
          <w:color w:val="000000"/>
        </w:rPr>
        <w:t>Inschrijver gaat akkoord met alle opgenomen eisen in het Programma van Eisen;</w:t>
      </w:r>
    </w:p>
    <w:p w:rsidR="00170CC2" w:rsidRPr="00170CC2" w:rsidRDefault="00170CC2" w:rsidP="00170CC2">
      <w:pPr>
        <w:numPr>
          <w:ilvl w:val="0"/>
          <w:numId w:val="16"/>
        </w:numPr>
        <w:pBdr>
          <w:top w:val="nil"/>
          <w:left w:val="nil"/>
          <w:bottom w:val="nil"/>
          <w:right w:val="nil"/>
          <w:between w:val="nil"/>
        </w:pBdr>
        <w:spacing w:after="0" w:line="240" w:lineRule="auto"/>
        <w:rPr>
          <w:rFonts w:ascii="Arial" w:eastAsia="Arial" w:hAnsi="Arial" w:cs="Arial"/>
          <w:color w:val="000000"/>
        </w:rPr>
      </w:pPr>
      <w:r w:rsidRPr="00170CC2">
        <w:rPr>
          <w:rFonts w:ascii="Arial" w:eastAsia="Arial" w:hAnsi="Arial" w:cs="Arial"/>
          <w:color w:val="000000"/>
        </w:rPr>
        <w:t>Inschrijver is op de hoogte dat ondertekening van deze bijlage gezien mag worden als mede het ondertekenen van het Uniform Europees Aanbestedingsdocument, hetgeen los staat van de inhoudelijke beantwoording van het betreffende document;</w:t>
      </w:r>
    </w:p>
    <w:p w:rsidR="00170CC2" w:rsidRPr="00170CC2" w:rsidRDefault="00170CC2" w:rsidP="00170CC2">
      <w:pPr>
        <w:numPr>
          <w:ilvl w:val="0"/>
          <w:numId w:val="16"/>
        </w:numPr>
        <w:pBdr>
          <w:top w:val="nil"/>
          <w:left w:val="nil"/>
          <w:bottom w:val="nil"/>
          <w:right w:val="nil"/>
          <w:between w:val="nil"/>
        </w:pBdr>
        <w:spacing w:after="0" w:line="240" w:lineRule="auto"/>
        <w:rPr>
          <w:rFonts w:ascii="Arial" w:eastAsia="Arial" w:hAnsi="Arial" w:cs="Arial"/>
          <w:color w:val="000000"/>
        </w:rPr>
      </w:pPr>
      <w:r w:rsidRPr="00170CC2">
        <w:rPr>
          <w:rFonts w:ascii="Arial" w:eastAsia="Arial" w:hAnsi="Arial" w:cs="Arial"/>
          <w:color w:val="000000"/>
        </w:rPr>
        <w:t>Inschrijver verklaart dat alle aangeleverde gegevens, documenten en antwoorden, ter invulling of beantwoording van het in de gunningsleidraad gestelde, juist zijn en volledig voldoen aan de uitvraag;</w:t>
      </w:r>
    </w:p>
    <w:p w:rsidR="00170CC2" w:rsidRPr="00170CC2" w:rsidRDefault="00170CC2" w:rsidP="00170CC2">
      <w:pPr>
        <w:numPr>
          <w:ilvl w:val="0"/>
          <w:numId w:val="15"/>
        </w:numPr>
        <w:spacing w:after="0" w:line="240" w:lineRule="auto"/>
        <w:ind w:left="765" w:hanging="357"/>
        <w:contextualSpacing/>
        <w:rPr>
          <w:rFonts w:ascii="Arial" w:hAnsi="Arial" w:cs="Arial"/>
        </w:rPr>
      </w:pPr>
      <w:r w:rsidRPr="00170CC2">
        <w:rPr>
          <w:rFonts w:ascii="Arial" w:eastAsia="Arial" w:hAnsi="Arial" w:cs="Arial"/>
          <w:color w:val="000000"/>
        </w:rPr>
        <w:t>Inschrijver verklaart dat het UEA en/of deze bijlage en iedere andere uitgevraagde handtekening verlangt vanuit de gunningsleidraad of haar bijlagen, is gezet door een hiervoor rechtsgeldige vertegenwoordiger, verifieerbaar met de bevoegdheden gemeld in het uittreksel van de Kamer van Koophandel. Wanneer dit niet direct blijkt uit het uittreksel van de Kamer van Koophandel, dient tevens een rechtsgeldig ondertekende machtiging bijgevoegd te worden, ondertekend door een bestuurder of procuratiehouder die als zodanig wel vermeld staat in het uittreksel van de Kamer van Koophandel.</w:t>
      </w:r>
    </w:p>
    <w:p w:rsidR="00170CC2" w:rsidRPr="00170CC2" w:rsidRDefault="00170CC2" w:rsidP="00170CC2">
      <w:pPr>
        <w:spacing w:after="0" w:line="240" w:lineRule="auto"/>
      </w:pPr>
    </w:p>
    <w:p w:rsidR="00170CC2" w:rsidRPr="00170CC2" w:rsidRDefault="00170CC2" w:rsidP="00170CC2">
      <w:pPr>
        <w:spacing w:after="0" w:line="240" w:lineRule="auto"/>
      </w:pPr>
    </w:p>
    <w:tbl>
      <w:tblPr>
        <w:tblStyle w:val="Tabelraster"/>
        <w:tblW w:w="0" w:type="auto"/>
        <w:tblLook w:val="04A0" w:firstRow="1" w:lastRow="0" w:firstColumn="1" w:lastColumn="0" w:noHBand="0" w:noVBand="1"/>
      </w:tblPr>
      <w:tblGrid>
        <w:gridCol w:w="2263"/>
        <w:gridCol w:w="6799"/>
      </w:tblGrid>
      <w:tr w:rsidR="00170CC2" w:rsidRPr="00170CC2" w:rsidTr="00AD0F97">
        <w:tc>
          <w:tcPr>
            <w:tcW w:w="2263" w:type="dxa"/>
            <w:shd w:val="clear" w:color="auto" w:fill="E7E6E6" w:themeFill="background2"/>
          </w:tcPr>
          <w:p w:rsidR="00170CC2" w:rsidRPr="00170CC2" w:rsidRDefault="00170CC2" w:rsidP="00170CC2">
            <w:pPr>
              <w:rPr>
                <w:rFonts w:ascii="Arial" w:hAnsi="Arial" w:cs="Arial"/>
              </w:rPr>
            </w:pPr>
            <w:r w:rsidRPr="00170CC2">
              <w:rPr>
                <w:rFonts w:ascii="Arial" w:hAnsi="Arial" w:cs="Arial"/>
              </w:rPr>
              <w:t>Naam</w:t>
            </w:r>
          </w:p>
          <w:p w:rsidR="00170CC2" w:rsidRPr="00170CC2" w:rsidRDefault="00170CC2" w:rsidP="00170CC2">
            <w:pPr>
              <w:rPr>
                <w:rFonts w:ascii="Arial" w:hAnsi="Arial" w:cs="Arial"/>
              </w:rPr>
            </w:pPr>
          </w:p>
        </w:tc>
        <w:tc>
          <w:tcPr>
            <w:tcW w:w="6799" w:type="dxa"/>
          </w:tcPr>
          <w:p w:rsidR="00170CC2" w:rsidRPr="00170CC2" w:rsidRDefault="00170CC2" w:rsidP="00170CC2"/>
        </w:tc>
      </w:tr>
      <w:tr w:rsidR="00170CC2" w:rsidRPr="00170CC2" w:rsidTr="00AD0F97">
        <w:tc>
          <w:tcPr>
            <w:tcW w:w="2263" w:type="dxa"/>
            <w:shd w:val="clear" w:color="auto" w:fill="E7E6E6" w:themeFill="background2"/>
          </w:tcPr>
          <w:p w:rsidR="00170CC2" w:rsidRPr="00170CC2" w:rsidRDefault="00170CC2" w:rsidP="00170CC2">
            <w:pPr>
              <w:rPr>
                <w:rFonts w:ascii="Arial" w:hAnsi="Arial" w:cs="Arial"/>
              </w:rPr>
            </w:pPr>
            <w:r w:rsidRPr="00170CC2">
              <w:rPr>
                <w:rFonts w:ascii="Arial" w:hAnsi="Arial" w:cs="Arial"/>
              </w:rPr>
              <w:t>Functie</w:t>
            </w:r>
          </w:p>
          <w:p w:rsidR="00170CC2" w:rsidRPr="00170CC2" w:rsidRDefault="00170CC2" w:rsidP="00170CC2">
            <w:pPr>
              <w:rPr>
                <w:rFonts w:ascii="Arial" w:hAnsi="Arial" w:cs="Arial"/>
              </w:rPr>
            </w:pPr>
          </w:p>
        </w:tc>
        <w:tc>
          <w:tcPr>
            <w:tcW w:w="6799" w:type="dxa"/>
          </w:tcPr>
          <w:p w:rsidR="00170CC2" w:rsidRPr="00170CC2" w:rsidRDefault="00170CC2" w:rsidP="00170CC2"/>
        </w:tc>
      </w:tr>
      <w:tr w:rsidR="00170CC2" w:rsidRPr="00170CC2" w:rsidTr="00AD0F97">
        <w:tc>
          <w:tcPr>
            <w:tcW w:w="2263" w:type="dxa"/>
            <w:shd w:val="clear" w:color="auto" w:fill="E7E6E6" w:themeFill="background2"/>
          </w:tcPr>
          <w:p w:rsidR="00170CC2" w:rsidRPr="00170CC2" w:rsidRDefault="00170CC2" w:rsidP="00170CC2">
            <w:pPr>
              <w:rPr>
                <w:rFonts w:ascii="Arial" w:hAnsi="Arial" w:cs="Arial"/>
              </w:rPr>
            </w:pPr>
            <w:r w:rsidRPr="00170CC2">
              <w:rPr>
                <w:rFonts w:ascii="Arial" w:hAnsi="Arial" w:cs="Arial"/>
              </w:rPr>
              <w:t>Onderneming</w:t>
            </w:r>
          </w:p>
          <w:p w:rsidR="00170CC2" w:rsidRPr="00170CC2" w:rsidRDefault="00170CC2" w:rsidP="00170CC2">
            <w:pPr>
              <w:rPr>
                <w:rFonts w:ascii="Arial" w:hAnsi="Arial" w:cs="Arial"/>
              </w:rPr>
            </w:pPr>
          </w:p>
        </w:tc>
        <w:tc>
          <w:tcPr>
            <w:tcW w:w="6799" w:type="dxa"/>
          </w:tcPr>
          <w:p w:rsidR="00170CC2" w:rsidRPr="00170CC2" w:rsidRDefault="00170CC2" w:rsidP="00170CC2"/>
        </w:tc>
      </w:tr>
      <w:tr w:rsidR="00170CC2" w:rsidRPr="00170CC2" w:rsidTr="00AD0F97">
        <w:tc>
          <w:tcPr>
            <w:tcW w:w="2263" w:type="dxa"/>
            <w:shd w:val="clear" w:color="auto" w:fill="E7E6E6" w:themeFill="background2"/>
          </w:tcPr>
          <w:p w:rsidR="00170CC2" w:rsidRPr="00170CC2" w:rsidRDefault="00170CC2" w:rsidP="00170CC2">
            <w:pPr>
              <w:rPr>
                <w:rFonts w:ascii="Arial" w:hAnsi="Arial" w:cs="Arial"/>
              </w:rPr>
            </w:pPr>
            <w:r w:rsidRPr="00170CC2">
              <w:rPr>
                <w:rFonts w:ascii="Arial" w:hAnsi="Arial" w:cs="Arial"/>
              </w:rPr>
              <w:t>Handtekening</w:t>
            </w:r>
          </w:p>
          <w:p w:rsidR="00170CC2" w:rsidRPr="00170CC2" w:rsidRDefault="00170CC2" w:rsidP="00170CC2">
            <w:pPr>
              <w:rPr>
                <w:rFonts w:ascii="Arial" w:hAnsi="Arial" w:cs="Arial"/>
              </w:rPr>
            </w:pPr>
          </w:p>
          <w:p w:rsidR="00170CC2" w:rsidRPr="00170CC2" w:rsidRDefault="00170CC2" w:rsidP="00170CC2">
            <w:pPr>
              <w:rPr>
                <w:rFonts w:ascii="Arial" w:hAnsi="Arial" w:cs="Arial"/>
              </w:rPr>
            </w:pPr>
          </w:p>
          <w:p w:rsidR="00170CC2" w:rsidRPr="00170CC2" w:rsidRDefault="00170CC2" w:rsidP="00170CC2">
            <w:pPr>
              <w:rPr>
                <w:rFonts w:ascii="Arial" w:hAnsi="Arial" w:cs="Arial"/>
              </w:rPr>
            </w:pPr>
          </w:p>
          <w:p w:rsidR="00170CC2" w:rsidRPr="00170CC2" w:rsidRDefault="00170CC2" w:rsidP="00170CC2">
            <w:pPr>
              <w:rPr>
                <w:rFonts w:ascii="Arial" w:hAnsi="Arial" w:cs="Arial"/>
              </w:rPr>
            </w:pPr>
          </w:p>
          <w:p w:rsidR="00170CC2" w:rsidRPr="00170CC2" w:rsidRDefault="00170CC2" w:rsidP="00170CC2">
            <w:pPr>
              <w:rPr>
                <w:rFonts w:ascii="Arial" w:hAnsi="Arial" w:cs="Arial"/>
              </w:rPr>
            </w:pPr>
          </w:p>
        </w:tc>
        <w:tc>
          <w:tcPr>
            <w:tcW w:w="6799" w:type="dxa"/>
          </w:tcPr>
          <w:p w:rsidR="00170CC2" w:rsidRPr="00170CC2" w:rsidRDefault="00170CC2" w:rsidP="00170CC2"/>
        </w:tc>
      </w:tr>
      <w:tr w:rsidR="00170CC2" w:rsidRPr="00170CC2" w:rsidTr="00AD0F97">
        <w:tc>
          <w:tcPr>
            <w:tcW w:w="2263" w:type="dxa"/>
            <w:shd w:val="clear" w:color="auto" w:fill="E7E6E6" w:themeFill="background2"/>
          </w:tcPr>
          <w:p w:rsidR="00170CC2" w:rsidRPr="00170CC2" w:rsidRDefault="00170CC2" w:rsidP="00170CC2">
            <w:pPr>
              <w:rPr>
                <w:rFonts w:ascii="Arial" w:hAnsi="Arial" w:cs="Arial"/>
              </w:rPr>
            </w:pPr>
            <w:r w:rsidRPr="00170CC2">
              <w:rPr>
                <w:rFonts w:ascii="Arial" w:hAnsi="Arial" w:cs="Arial"/>
              </w:rPr>
              <w:t>Plaats en datum</w:t>
            </w:r>
          </w:p>
          <w:p w:rsidR="00170CC2" w:rsidRPr="00170CC2" w:rsidRDefault="00170CC2" w:rsidP="00170CC2">
            <w:pPr>
              <w:rPr>
                <w:rFonts w:ascii="Arial" w:hAnsi="Arial" w:cs="Arial"/>
              </w:rPr>
            </w:pPr>
          </w:p>
        </w:tc>
        <w:tc>
          <w:tcPr>
            <w:tcW w:w="6799" w:type="dxa"/>
          </w:tcPr>
          <w:p w:rsidR="00170CC2" w:rsidRPr="00170CC2" w:rsidRDefault="00170CC2" w:rsidP="00170CC2"/>
        </w:tc>
      </w:tr>
    </w:tbl>
    <w:p w:rsidR="00170CC2" w:rsidRPr="00170CC2" w:rsidRDefault="00170CC2" w:rsidP="00170CC2">
      <w:pPr>
        <w:spacing w:after="0" w:line="240" w:lineRule="auto"/>
      </w:pPr>
    </w:p>
    <w:p w:rsidR="00170CC2" w:rsidRPr="00170CC2" w:rsidRDefault="00170CC2" w:rsidP="00170CC2">
      <w:pPr>
        <w:spacing w:after="0" w:line="240" w:lineRule="auto"/>
      </w:pPr>
    </w:p>
    <w:p w:rsidR="00170CC2" w:rsidRPr="00170CC2" w:rsidRDefault="00170CC2" w:rsidP="00170CC2">
      <w:pPr>
        <w:spacing w:after="0" w:line="240" w:lineRule="auto"/>
      </w:pPr>
    </w:p>
    <w:p w:rsidR="00170CC2" w:rsidRPr="00170CC2" w:rsidRDefault="00170CC2" w:rsidP="00170CC2"/>
    <w:p w:rsidR="00170CC2" w:rsidRPr="00170CC2" w:rsidRDefault="00170CC2" w:rsidP="00170CC2"/>
    <w:p w:rsidR="00170CC2" w:rsidRPr="00170CC2" w:rsidRDefault="00170CC2" w:rsidP="00170CC2"/>
    <w:p w:rsidR="00170CC2" w:rsidRPr="00170CC2" w:rsidRDefault="00170CC2" w:rsidP="00170CC2"/>
    <w:p w:rsidR="00170CC2" w:rsidRPr="00170CC2" w:rsidRDefault="00170CC2" w:rsidP="00170CC2"/>
    <w:p w:rsidR="00170CC2" w:rsidRPr="00170CC2" w:rsidRDefault="00170CC2" w:rsidP="00170CC2"/>
    <w:p w:rsidR="008059A0" w:rsidRDefault="008059A0">
      <w:bookmarkStart w:id="1" w:name="_GoBack"/>
      <w:bookmarkEnd w:id="1"/>
    </w:p>
    <w:sectPr w:rsidR="008059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80F24"/>
    <w:multiLevelType w:val="hybridMultilevel"/>
    <w:tmpl w:val="EFB81EBE"/>
    <w:lvl w:ilvl="0" w:tplc="9CF62C98">
      <w:start w:val="1"/>
      <w:numFmt w:val="decimal"/>
      <w:pStyle w:val="Stijl25"/>
      <w:lvlText w:val="6.3.%1"/>
      <w:lvlJc w:val="right"/>
      <w:pPr>
        <w:ind w:left="2136" w:hanging="360"/>
      </w:pPr>
      <w:rPr>
        <w:rFonts w:ascii="Calibri" w:hAnsi="Calibri" w:hint="default"/>
      </w:rPr>
    </w:lvl>
    <w:lvl w:ilvl="1" w:tplc="04130019" w:tentative="1">
      <w:start w:val="1"/>
      <w:numFmt w:val="lowerLetter"/>
      <w:lvlText w:val="%2."/>
      <w:lvlJc w:val="left"/>
      <w:pPr>
        <w:ind w:left="2856" w:hanging="360"/>
      </w:pPr>
    </w:lvl>
    <w:lvl w:ilvl="2" w:tplc="0413001B" w:tentative="1">
      <w:start w:val="1"/>
      <w:numFmt w:val="lowerRoman"/>
      <w:lvlText w:val="%3."/>
      <w:lvlJc w:val="right"/>
      <w:pPr>
        <w:ind w:left="3576" w:hanging="180"/>
      </w:pPr>
    </w:lvl>
    <w:lvl w:ilvl="3" w:tplc="0413000F" w:tentative="1">
      <w:start w:val="1"/>
      <w:numFmt w:val="decimal"/>
      <w:lvlText w:val="%4."/>
      <w:lvlJc w:val="left"/>
      <w:pPr>
        <w:ind w:left="4296" w:hanging="360"/>
      </w:pPr>
    </w:lvl>
    <w:lvl w:ilvl="4" w:tplc="04130019" w:tentative="1">
      <w:start w:val="1"/>
      <w:numFmt w:val="lowerLetter"/>
      <w:lvlText w:val="%5."/>
      <w:lvlJc w:val="left"/>
      <w:pPr>
        <w:ind w:left="5016" w:hanging="360"/>
      </w:pPr>
    </w:lvl>
    <w:lvl w:ilvl="5" w:tplc="0413001B" w:tentative="1">
      <w:start w:val="1"/>
      <w:numFmt w:val="lowerRoman"/>
      <w:lvlText w:val="%6."/>
      <w:lvlJc w:val="right"/>
      <w:pPr>
        <w:ind w:left="5736" w:hanging="180"/>
      </w:pPr>
    </w:lvl>
    <w:lvl w:ilvl="6" w:tplc="0413000F" w:tentative="1">
      <w:start w:val="1"/>
      <w:numFmt w:val="decimal"/>
      <w:lvlText w:val="%7."/>
      <w:lvlJc w:val="left"/>
      <w:pPr>
        <w:ind w:left="6456" w:hanging="360"/>
      </w:pPr>
    </w:lvl>
    <w:lvl w:ilvl="7" w:tplc="04130019" w:tentative="1">
      <w:start w:val="1"/>
      <w:numFmt w:val="lowerLetter"/>
      <w:lvlText w:val="%8."/>
      <w:lvlJc w:val="left"/>
      <w:pPr>
        <w:ind w:left="7176" w:hanging="360"/>
      </w:pPr>
    </w:lvl>
    <w:lvl w:ilvl="8" w:tplc="0413001B" w:tentative="1">
      <w:start w:val="1"/>
      <w:numFmt w:val="lowerRoman"/>
      <w:lvlText w:val="%9."/>
      <w:lvlJc w:val="right"/>
      <w:pPr>
        <w:ind w:left="7896" w:hanging="180"/>
      </w:pPr>
    </w:lvl>
  </w:abstractNum>
  <w:abstractNum w:abstractNumId="1" w15:restartNumberingAfterBreak="0">
    <w:nsid w:val="157307E5"/>
    <w:multiLevelType w:val="hybridMultilevel"/>
    <w:tmpl w:val="20B4FCB4"/>
    <w:lvl w:ilvl="0" w:tplc="7D102ABE">
      <w:start w:val="1"/>
      <w:numFmt w:val="decimal"/>
      <w:pStyle w:val="Stijl20"/>
      <w:lvlText w:val="5.2.1.%1"/>
      <w:lvlJc w:val="right"/>
      <w:pPr>
        <w:ind w:left="2508" w:hanging="360"/>
      </w:pPr>
      <w:rPr>
        <w:rFonts w:ascii="Calibri" w:hAnsi="Calibri" w:hint="default"/>
      </w:rPr>
    </w:lvl>
    <w:lvl w:ilvl="1" w:tplc="04130019" w:tentative="1">
      <w:start w:val="1"/>
      <w:numFmt w:val="lowerLetter"/>
      <w:lvlText w:val="%2."/>
      <w:lvlJc w:val="left"/>
      <w:pPr>
        <w:ind w:left="3228" w:hanging="360"/>
      </w:pPr>
    </w:lvl>
    <w:lvl w:ilvl="2" w:tplc="0413001B" w:tentative="1">
      <w:start w:val="1"/>
      <w:numFmt w:val="lowerRoman"/>
      <w:lvlText w:val="%3."/>
      <w:lvlJc w:val="right"/>
      <w:pPr>
        <w:ind w:left="3948" w:hanging="180"/>
      </w:pPr>
    </w:lvl>
    <w:lvl w:ilvl="3" w:tplc="0413000F" w:tentative="1">
      <w:start w:val="1"/>
      <w:numFmt w:val="decimal"/>
      <w:lvlText w:val="%4."/>
      <w:lvlJc w:val="left"/>
      <w:pPr>
        <w:ind w:left="4668" w:hanging="360"/>
      </w:pPr>
    </w:lvl>
    <w:lvl w:ilvl="4" w:tplc="04130019" w:tentative="1">
      <w:start w:val="1"/>
      <w:numFmt w:val="lowerLetter"/>
      <w:lvlText w:val="%5."/>
      <w:lvlJc w:val="left"/>
      <w:pPr>
        <w:ind w:left="5388" w:hanging="360"/>
      </w:pPr>
    </w:lvl>
    <w:lvl w:ilvl="5" w:tplc="0413001B" w:tentative="1">
      <w:start w:val="1"/>
      <w:numFmt w:val="lowerRoman"/>
      <w:lvlText w:val="%6."/>
      <w:lvlJc w:val="right"/>
      <w:pPr>
        <w:ind w:left="6108" w:hanging="180"/>
      </w:pPr>
    </w:lvl>
    <w:lvl w:ilvl="6" w:tplc="0413000F" w:tentative="1">
      <w:start w:val="1"/>
      <w:numFmt w:val="decimal"/>
      <w:lvlText w:val="%7."/>
      <w:lvlJc w:val="left"/>
      <w:pPr>
        <w:ind w:left="6828" w:hanging="360"/>
      </w:pPr>
    </w:lvl>
    <w:lvl w:ilvl="7" w:tplc="04130019" w:tentative="1">
      <w:start w:val="1"/>
      <w:numFmt w:val="lowerLetter"/>
      <w:lvlText w:val="%8."/>
      <w:lvlJc w:val="left"/>
      <w:pPr>
        <w:ind w:left="7548" w:hanging="360"/>
      </w:pPr>
    </w:lvl>
    <w:lvl w:ilvl="8" w:tplc="0413001B" w:tentative="1">
      <w:start w:val="1"/>
      <w:numFmt w:val="lowerRoman"/>
      <w:lvlText w:val="%9."/>
      <w:lvlJc w:val="right"/>
      <w:pPr>
        <w:ind w:left="8268" w:hanging="180"/>
      </w:pPr>
    </w:lvl>
  </w:abstractNum>
  <w:abstractNum w:abstractNumId="2" w15:restartNumberingAfterBreak="0">
    <w:nsid w:val="16F86D60"/>
    <w:multiLevelType w:val="hybridMultilevel"/>
    <w:tmpl w:val="98628F50"/>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3" w15:restartNumberingAfterBreak="0">
    <w:nsid w:val="18B51387"/>
    <w:multiLevelType w:val="multilevel"/>
    <w:tmpl w:val="D16A5AFA"/>
    <w:lvl w:ilvl="0">
      <w:start w:val="1"/>
      <w:numFmt w:val="decimal"/>
      <w:pStyle w:val="Stijl2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C67DB9"/>
    <w:multiLevelType w:val="hybridMultilevel"/>
    <w:tmpl w:val="924CE426"/>
    <w:lvl w:ilvl="0" w:tplc="620E2688">
      <w:start w:val="1"/>
      <w:numFmt w:val="decimal"/>
      <w:pStyle w:val="Stijl2"/>
      <w:lvlText w:val="%1.1"/>
      <w:lvlJc w:val="left"/>
      <w:pPr>
        <w:ind w:left="1428" w:hanging="360"/>
      </w:pPr>
      <w:rPr>
        <w:rFonts w:ascii="Calibri" w:hAnsi="Calibri"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CE80A4D"/>
    <w:multiLevelType w:val="multilevel"/>
    <w:tmpl w:val="CA6C4E80"/>
    <w:lvl w:ilvl="0">
      <w:start w:val="1"/>
      <w:numFmt w:val="decimal"/>
      <w:pStyle w:val="Stijl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0C53B49"/>
    <w:multiLevelType w:val="hybridMultilevel"/>
    <w:tmpl w:val="64D6E30E"/>
    <w:lvl w:ilvl="0" w:tplc="670E20F2">
      <w:start w:val="1"/>
      <w:numFmt w:val="decimal"/>
      <w:pStyle w:val="Stijl24"/>
      <w:lvlText w:val="6.2.%1"/>
      <w:lvlJc w:val="right"/>
      <w:pPr>
        <w:ind w:left="720" w:hanging="360"/>
      </w:pPr>
      <w:rPr>
        <w:rFonts w:ascii="Calibri" w:hAnsi="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53931"/>
    <w:multiLevelType w:val="multilevel"/>
    <w:tmpl w:val="8F4AB102"/>
    <w:lvl w:ilvl="0">
      <w:start w:val="1"/>
      <w:numFmt w:val="decimal"/>
      <w:pStyle w:val="Stijl1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38560056"/>
    <w:multiLevelType w:val="hybridMultilevel"/>
    <w:tmpl w:val="2A3218BA"/>
    <w:lvl w:ilvl="0" w:tplc="58FE8804">
      <w:start w:val="1"/>
      <w:numFmt w:val="decimal"/>
      <w:pStyle w:val="Stijl23"/>
      <w:lvlText w:val="6.%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5D8418A"/>
    <w:multiLevelType w:val="multilevel"/>
    <w:tmpl w:val="26362AE4"/>
    <w:lvl w:ilvl="0">
      <w:start w:val="1"/>
      <w:numFmt w:val="bullet"/>
      <w:lvlText w:val="●"/>
      <w:lvlJc w:val="left"/>
      <w:pPr>
        <w:ind w:left="770" w:hanging="360"/>
      </w:pPr>
      <w:rPr>
        <w:rFonts w:ascii="Noto Sans Symbols" w:eastAsia="Noto Sans Symbols" w:hAnsi="Noto Sans Symbols" w:cs="Noto Sans Symbols"/>
      </w:rPr>
    </w:lvl>
    <w:lvl w:ilvl="1">
      <w:start w:val="1"/>
      <w:numFmt w:val="bullet"/>
      <w:lvlText w:val="o"/>
      <w:lvlJc w:val="left"/>
      <w:pPr>
        <w:ind w:left="1490" w:hanging="360"/>
      </w:pPr>
      <w:rPr>
        <w:rFonts w:ascii="Courier New" w:eastAsia="Courier New" w:hAnsi="Courier New" w:cs="Courier New"/>
      </w:rPr>
    </w:lvl>
    <w:lvl w:ilvl="2">
      <w:start w:val="1"/>
      <w:numFmt w:val="bullet"/>
      <w:lvlText w:val="▪"/>
      <w:lvlJc w:val="left"/>
      <w:pPr>
        <w:ind w:left="2210" w:hanging="360"/>
      </w:pPr>
      <w:rPr>
        <w:rFonts w:ascii="Noto Sans Symbols" w:eastAsia="Noto Sans Symbols" w:hAnsi="Noto Sans Symbols" w:cs="Noto Sans Symbols"/>
      </w:rPr>
    </w:lvl>
    <w:lvl w:ilvl="3">
      <w:start w:val="1"/>
      <w:numFmt w:val="bullet"/>
      <w:lvlText w:val="●"/>
      <w:lvlJc w:val="left"/>
      <w:pPr>
        <w:ind w:left="2930" w:hanging="360"/>
      </w:pPr>
      <w:rPr>
        <w:rFonts w:ascii="Noto Sans Symbols" w:eastAsia="Noto Sans Symbols" w:hAnsi="Noto Sans Symbols" w:cs="Noto Sans Symbols"/>
      </w:rPr>
    </w:lvl>
    <w:lvl w:ilvl="4">
      <w:start w:val="1"/>
      <w:numFmt w:val="bullet"/>
      <w:lvlText w:val="o"/>
      <w:lvlJc w:val="left"/>
      <w:pPr>
        <w:ind w:left="3650" w:hanging="360"/>
      </w:pPr>
      <w:rPr>
        <w:rFonts w:ascii="Courier New" w:eastAsia="Courier New" w:hAnsi="Courier New" w:cs="Courier New"/>
      </w:rPr>
    </w:lvl>
    <w:lvl w:ilvl="5">
      <w:start w:val="1"/>
      <w:numFmt w:val="bullet"/>
      <w:lvlText w:val="▪"/>
      <w:lvlJc w:val="left"/>
      <w:pPr>
        <w:ind w:left="4370" w:hanging="360"/>
      </w:pPr>
      <w:rPr>
        <w:rFonts w:ascii="Noto Sans Symbols" w:eastAsia="Noto Sans Symbols" w:hAnsi="Noto Sans Symbols" w:cs="Noto Sans Symbols"/>
      </w:rPr>
    </w:lvl>
    <w:lvl w:ilvl="6">
      <w:start w:val="1"/>
      <w:numFmt w:val="bullet"/>
      <w:lvlText w:val="●"/>
      <w:lvlJc w:val="left"/>
      <w:pPr>
        <w:ind w:left="5090" w:hanging="360"/>
      </w:pPr>
      <w:rPr>
        <w:rFonts w:ascii="Noto Sans Symbols" w:eastAsia="Noto Sans Symbols" w:hAnsi="Noto Sans Symbols" w:cs="Noto Sans Symbols"/>
      </w:rPr>
    </w:lvl>
    <w:lvl w:ilvl="7">
      <w:start w:val="1"/>
      <w:numFmt w:val="bullet"/>
      <w:lvlText w:val="o"/>
      <w:lvlJc w:val="left"/>
      <w:pPr>
        <w:ind w:left="5810" w:hanging="360"/>
      </w:pPr>
      <w:rPr>
        <w:rFonts w:ascii="Courier New" w:eastAsia="Courier New" w:hAnsi="Courier New" w:cs="Courier New"/>
      </w:rPr>
    </w:lvl>
    <w:lvl w:ilvl="8">
      <w:start w:val="1"/>
      <w:numFmt w:val="bullet"/>
      <w:lvlText w:val="▪"/>
      <w:lvlJc w:val="left"/>
      <w:pPr>
        <w:ind w:left="6530" w:hanging="360"/>
      </w:pPr>
      <w:rPr>
        <w:rFonts w:ascii="Noto Sans Symbols" w:eastAsia="Noto Sans Symbols" w:hAnsi="Noto Sans Symbols" w:cs="Noto Sans Symbols"/>
      </w:rPr>
    </w:lvl>
  </w:abstractNum>
  <w:abstractNum w:abstractNumId="10" w15:restartNumberingAfterBreak="0">
    <w:nsid w:val="51B8536B"/>
    <w:multiLevelType w:val="multilevel"/>
    <w:tmpl w:val="D772C53E"/>
    <w:lvl w:ilvl="0">
      <w:start w:val="1"/>
      <w:numFmt w:val="decimal"/>
      <w:pStyle w:val="Stijl16"/>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2301A90"/>
    <w:multiLevelType w:val="hybridMultilevel"/>
    <w:tmpl w:val="9A88FE08"/>
    <w:lvl w:ilvl="0" w:tplc="CCE05BCA">
      <w:start w:val="1"/>
      <w:numFmt w:val="decimal"/>
      <w:lvlText w:val="7.%1"/>
      <w:lvlJc w:val="left"/>
      <w:pPr>
        <w:ind w:left="1080" w:hanging="360"/>
      </w:pPr>
      <w:rPr>
        <w:rFonts w:ascii="Calibri" w:hAnsi="Calibri"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665A4E38"/>
    <w:multiLevelType w:val="multilevel"/>
    <w:tmpl w:val="21D2B6B8"/>
    <w:lvl w:ilvl="0">
      <w:start w:val="1"/>
      <w:numFmt w:val="decimal"/>
      <w:pStyle w:val="Stijl7"/>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9343231"/>
    <w:multiLevelType w:val="hybridMultilevel"/>
    <w:tmpl w:val="F0E67150"/>
    <w:lvl w:ilvl="0" w:tplc="B99E9378">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EBF6E1F"/>
    <w:multiLevelType w:val="hybridMultilevel"/>
    <w:tmpl w:val="B4BC26E8"/>
    <w:lvl w:ilvl="0" w:tplc="4BA431BE">
      <w:start w:val="1"/>
      <w:numFmt w:val="decimal"/>
      <w:lvlText w:val="3.26.%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5" w15:restartNumberingAfterBreak="0">
    <w:nsid w:val="70147F74"/>
    <w:multiLevelType w:val="hybridMultilevel"/>
    <w:tmpl w:val="BE46F830"/>
    <w:lvl w:ilvl="0" w:tplc="607A901A">
      <w:start w:val="1"/>
      <w:numFmt w:val="decimal"/>
      <w:pStyle w:val="Stijl4"/>
      <w:lvlText w:val="1.1.%1.1"/>
      <w:lvlJc w:val="right"/>
      <w:pPr>
        <w:ind w:left="1788" w:hanging="360"/>
      </w:pPr>
      <w:rPr>
        <w:rFonts w:ascii="Calibri" w:hAnsi="Calibri" w:hint="default"/>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num w:numId="1">
    <w:abstractNumId w:val="13"/>
  </w:num>
  <w:num w:numId="2">
    <w:abstractNumId w:val="4"/>
  </w:num>
  <w:num w:numId="3">
    <w:abstractNumId w:val="5"/>
  </w:num>
  <w:num w:numId="4">
    <w:abstractNumId w:val="15"/>
  </w:num>
  <w:num w:numId="5">
    <w:abstractNumId w:val="12"/>
  </w:num>
  <w:num w:numId="6">
    <w:abstractNumId w:val="1"/>
  </w:num>
  <w:num w:numId="7">
    <w:abstractNumId w:val="10"/>
  </w:num>
  <w:num w:numId="8">
    <w:abstractNumId w:val="8"/>
  </w:num>
  <w:num w:numId="9">
    <w:abstractNumId w:val="6"/>
  </w:num>
  <w:num w:numId="10">
    <w:abstractNumId w:val="0"/>
  </w:num>
  <w:num w:numId="11">
    <w:abstractNumId w:val="11"/>
  </w:num>
  <w:num w:numId="12">
    <w:abstractNumId w:val="3"/>
  </w:num>
  <w:num w:numId="13">
    <w:abstractNumId w:val="14"/>
  </w:num>
  <w:num w:numId="14">
    <w:abstractNumId w:val="7"/>
  </w:num>
  <w:num w:numId="15">
    <w:abstractNumId w:val="2"/>
  </w:num>
  <w:num w:numId="1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CC2"/>
    <w:rsid w:val="00170CC2"/>
    <w:rsid w:val="004000E1"/>
    <w:rsid w:val="004E1932"/>
    <w:rsid w:val="00565881"/>
    <w:rsid w:val="00797402"/>
    <w:rsid w:val="008059A0"/>
    <w:rsid w:val="00847AC9"/>
    <w:rsid w:val="009B7921"/>
    <w:rsid w:val="00A96BC8"/>
    <w:rsid w:val="00B91243"/>
    <w:rsid w:val="00BF400C"/>
    <w:rsid w:val="00C936EE"/>
    <w:rsid w:val="00ED200C"/>
    <w:rsid w:val="00F649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05D8D2-A1DA-48B8-BA26-2B2CF26FD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next w:val="Standaard"/>
    <w:link w:val="Kop2Char"/>
    <w:uiPriority w:val="9"/>
    <w:semiHidden/>
    <w:unhideWhenUsed/>
    <w:qFormat/>
    <w:rsid w:val="00ED200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1">
    <w:name w:val="Stijl1"/>
    <w:basedOn w:val="Titel"/>
    <w:next w:val="Standaard"/>
    <w:link w:val="Stijl1Char"/>
    <w:autoRedefine/>
    <w:qFormat/>
    <w:rsid w:val="00565881"/>
    <w:pPr>
      <w:numPr>
        <w:numId w:val="1"/>
      </w:numPr>
      <w:ind w:left="360"/>
    </w:pPr>
    <w:rPr>
      <w:rFonts w:ascii="Calibri" w:hAnsi="Calibri"/>
      <w:b/>
      <w:color w:val="00B0F0"/>
      <w:sz w:val="48"/>
    </w:rPr>
  </w:style>
  <w:style w:type="character" w:customStyle="1" w:styleId="Stijl1Char">
    <w:name w:val="Stijl1 Char"/>
    <w:basedOn w:val="TitelChar"/>
    <w:link w:val="Stijl1"/>
    <w:rsid w:val="00565881"/>
    <w:rPr>
      <w:rFonts w:ascii="Calibri" w:eastAsiaTheme="majorEastAsia" w:hAnsi="Calibri" w:cstheme="majorBidi"/>
      <w:b/>
      <w:color w:val="00B0F0"/>
      <w:spacing w:val="-10"/>
      <w:kern w:val="28"/>
      <w:sz w:val="48"/>
      <w:szCs w:val="56"/>
    </w:rPr>
  </w:style>
  <w:style w:type="paragraph" w:styleId="Titel">
    <w:name w:val="Title"/>
    <w:basedOn w:val="Standaard"/>
    <w:next w:val="Standaard"/>
    <w:link w:val="TitelChar"/>
    <w:uiPriority w:val="10"/>
    <w:qFormat/>
    <w:rsid w:val="005658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5881"/>
    <w:rPr>
      <w:rFonts w:asciiTheme="majorHAnsi" w:eastAsiaTheme="majorEastAsia" w:hAnsiTheme="majorHAnsi" w:cstheme="majorBidi"/>
      <w:spacing w:val="-10"/>
      <w:kern w:val="28"/>
      <w:sz w:val="56"/>
      <w:szCs w:val="56"/>
    </w:rPr>
  </w:style>
  <w:style w:type="paragraph" w:customStyle="1" w:styleId="Stijl2">
    <w:name w:val="Stijl2"/>
    <w:basedOn w:val="Kop2"/>
    <w:next w:val="Standaard"/>
    <w:link w:val="Stijl2Char"/>
    <w:qFormat/>
    <w:rsid w:val="00ED200C"/>
    <w:pPr>
      <w:numPr>
        <w:numId w:val="2"/>
      </w:numPr>
      <w:spacing w:line="240" w:lineRule="auto"/>
    </w:pPr>
    <w:rPr>
      <w:rFonts w:ascii="Calibri" w:hAnsi="Calibri"/>
      <w:b/>
      <w:color w:val="00B050"/>
      <w:sz w:val="28"/>
    </w:rPr>
  </w:style>
  <w:style w:type="character" w:customStyle="1" w:styleId="Stijl2Char">
    <w:name w:val="Stijl2 Char"/>
    <w:basedOn w:val="Standaardalinea-lettertype"/>
    <w:link w:val="Stijl2"/>
    <w:rsid w:val="00ED200C"/>
    <w:rPr>
      <w:rFonts w:ascii="Calibri" w:eastAsiaTheme="majorEastAsia" w:hAnsi="Calibri" w:cstheme="majorBidi"/>
      <w:b/>
      <w:color w:val="00B050"/>
      <w:sz w:val="28"/>
      <w:szCs w:val="26"/>
    </w:rPr>
  </w:style>
  <w:style w:type="character" w:customStyle="1" w:styleId="Kop2Char">
    <w:name w:val="Kop 2 Char"/>
    <w:basedOn w:val="Standaardalinea-lettertype"/>
    <w:link w:val="Kop2"/>
    <w:uiPriority w:val="9"/>
    <w:semiHidden/>
    <w:rsid w:val="00ED200C"/>
    <w:rPr>
      <w:rFonts w:asciiTheme="majorHAnsi" w:eastAsiaTheme="majorEastAsia" w:hAnsiTheme="majorHAnsi" w:cstheme="majorBidi"/>
      <w:color w:val="2E74B5" w:themeColor="accent1" w:themeShade="BF"/>
      <w:sz w:val="26"/>
      <w:szCs w:val="26"/>
    </w:rPr>
  </w:style>
  <w:style w:type="paragraph" w:customStyle="1" w:styleId="Stijl3">
    <w:name w:val="Stijl3"/>
    <w:basedOn w:val="Standaard"/>
    <w:link w:val="Stijl3Char"/>
    <w:autoRedefine/>
    <w:qFormat/>
    <w:rsid w:val="004E1932"/>
    <w:pPr>
      <w:numPr>
        <w:numId w:val="3"/>
      </w:numPr>
      <w:shd w:val="clear" w:color="auto" w:fill="FFFFFF"/>
      <w:spacing w:before="240" w:after="240" w:line="20" w:lineRule="atLeast"/>
      <w:ind w:left="1068" w:hanging="360"/>
    </w:pPr>
    <w:rPr>
      <w:rFonts w:ascii="Calibri" w:eastAsia="Times New Roman" w:hAnsi="Calibri" w:cs="Times New Roman"/>
      <w:b/>
      <w:color w:val="00B050"/>
      <w:sz w:val="24"/>
      <w:szCs w:val="24"/>
      <w:lang w:eastAsia="nl-NL"/>
    </w:rPr>
  </w:style>
  <w:style w:type="character" w:customStyle="1" w:styleId="Stijl3Char">
    <w:name w:val="Stijl3 Char"/>
    <w:basedOn w:val="Standaardalinea-lettertype"/>
    <w:link w:val="Stijl3"/>
    <w:rsid w:val="004E1932"/>
    <w:rPr>
      <w:rFonts w:ascii="Calibri" w:eastAsia="Times New Roman" w:hAnsi="Calibri" w:cs="Times New Roman"/>
      <w:b/>
      <w:color w:val="00B050"/>
      <w:sz w:val="24"/>
      <w:szCs w:val="24"/>
      <w:shd w:val="clear" w:color="auto" w:fill="FFFFFF"/>
      <w:lang w:eastAsia="nl-NL"/>
    </w:rPr>
  </w:style>
  <w:style w:type="paragraph" w:styleId="Normaalweb">
    <w:name w:val="Normal (Web)"/>
    <w:basedOn w:val="Standaard"/>
    <w:uiPriority w:val="99"/>
    <w:semiHidden/>
    <w:unhideWhenUsed/>
    <w:rsid w:val="00ED200C"/>
    <w:rPr>
      <w:rFonts w:ascii="Times New Roman" w:hAnsi="Times New Roman" w:cs="Times New Roman"/>
      <w:sz w:val="24"/>
      <w:szCs w:val="24"/>
    </w:rPr>
  </w:style>
  <w:style w:type="paragraph" w:customStyle="1" w:styleId="Stijl4">
    <w:name w:val="Stijl4"/>
    <w:basedOn w:val="Stijl3"/>
    <w:link w:val="Stijl4Char"/>
    <w:autoRedefine/>
    <w:qFormat/>
    <w:rsid w:val="00797402"/>
    <w:pPr>
      <w:numPr>
        <w:numId w:val="4"/>
      </w:numPr>
      <w:ind w:right="567"/>
    </w:pPr>
    <w:rPr>
      <w:color w:val="2E74B5" w:themeColor="accent1" w:themeShade="BF"/>
    </w:rPr>
  </w:style>
  <w:style w:type="character" w:customStyle="1" w:styleId="Stijl4Char">
    <w:name w:val="Stijl4 Char"/>
    <w:basedOn w:val="Stijl3Char"/>
    <w:link w:val="Stijl4"/>
    <w:rsid w:val="00797402"/>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5">
    <w:name w:val="Stijl5"/>
    <w:basedOn w:val="Stijl2"/>
    <w:link w:val="Stijl5Char"/>
    <w:autoRedefine/>
    <w:qFormat/>
    <w:rsid w:val="009B7921"/>
    <w:pPr>
      <w:numPr>
        <w:numId w:val="0"/>
      </w:numPr>
      <w:spacing w:before="240" w:after="240"/>
      <w:ind w:left="720" w:hanging="360"/>
    </w:pPr>
    <w:rPr>
      <w:color w:val="93C858"/>
    </w:rPr>
  </w:style>
  <w:style w:type="character" w:customStyle="1" w:styleId="Stijl5Char">
    <w:name w:val="Stijl5 Char"/>
    <w:basedOn w:val="Standaardalinea-lettertype"/>
    <w:link w:val="Stijl5"/>
    <w:rsid w:val="009B7921"/>
    <w:rPr>
      <w:rFonts w:ascii="Calibri" w:eastAsiaTheme="majorEastAsia" w:hAnsi="Calibri" w:cstheme="majorBidi"/>
      <w:b/>
      <w:color w:val="93C858"/>
      <w:sz w:val="28"/>
      <w:szCs w:val="26"/>
    </w:rPr>
  </w:style>
  <w:style w:type="paragraph" w:customStyle="1" w:styleId="Stijl6">
    <w:name w:val="Stijl6"/>
    <w:basedOn w:val="Stijl3"/>
    <w:next w:val="Standaard"/>
    <w:link w:val="Stijl6Char"/>
    <w:autoRedefine/>
    <w:qFormat/>
    <w:rsid w:val="00A96BC8"/>
    <w:pPr>
      <w:numPr>
        <w:numId w:val="0"/>
      </w:numPr>
      <w:ind w:left="1788" w:right="567" w:hanging="360"/>
    </w:pPr>
  </w:style>
  <w:style w:type="character" w:customStyle="1" w:styleId="Stijl6Char">
    <w:name w:val="Stijl6 Char"/>
    <w:basedOn w:val="Stijl3Char"/>
    <w:link w:val="Stijl6"/>
    <w:rsid w:val="00A96BC8"/>
    <w:rPr>
      <w:rFonts w:ascii="Calibri" w:eastAsia="Times New Roman" w:hAnsi="Calibri" w:cs="Times New Roman"/>
      <w:b/>
      <w:color w:val="00B050"/>
      <w:sz w:val="24"/>
      <w:szCs w:val="24"/>
      <w:shd w:val="clear" w:color="auto" w:fill="FFFFFF"/>
      <w:lang w:eastAsia="nl-NL"/>
    </w:rPr>
  </w:style>
  <w:style w:type="paragraph" w:customStyle="1" w:styleId="Stijl7">
    <w:name w:val="Stijl7"/>
    <w:basedOn w:val="Stijl2"/>
    <w:link w:val="Stijl7Char"/>
    <w:autoRedefine/>
    <w:qFormat/>
    <w:rsid w:val="009B7921"/>
    <w:pPr>
      <w:numPr>
        <w:numId w:val="5"/>
      </w:numPr>
      <w:spacing w:before="240" w:after="240"/>
      <w:ind w:left="1080"/>
    </w:pPr>
    <w:rPr>
      <w:color w:val="93C858"/>
    </w:rPr>
  </w:style>
  <w:style w:type="character" w:customStyle="1" w:styleId="Stijl7Char">
    <w:name w:val="Stijl7 Char"/>
    <w:basedOn w:val="Stijl2Char"/>
    <w:link w:val="Stijl7"/>
    <w:rsid w:val="009B7921"/>
    <w:rPr>
      <w:rFonts w:ascii="Calibri" w:eastAsiaTheme="majorEastAsia" w:hAnsi="Calibri" w:cstheme="majorBidi"/>
      <w:b/>
      <w:color w:val="93C858"/>
      <w:sz w:val="28"/>
      <w:szCs w:val="26"/>
    </w:rPr>
  </w:style>
  <w:style w:type="paragraph" w:customStyle="1" w:styleId="Stijl8">
    <w:name w:val="Stijl8"/>
    <w:basedOn w:val="Stijl3"/>
    <w:link w:val="Stijl8Char"/>
    <w:autoRedefine/>
    <w:qFormat/>
    <w:rsid w:val="009B7921"/>
    <w:pPr>
      <w:numPr>
        <w:numId w:val="0"/>
      </w:numPr>
      <w:tabs>
        <w:tab w:val="num" w:pos="720"/>
      </w:tabs>
      <w:ind w:left="1788" w:right="567" w:hanging="360"/>
    </w:pPr>
  </w:style>
  <w:style w:type="character" w:customStyle="1" w:styleId="Stijl8Char">
    <w:name w:val="Stijl8 Char"/>
    <w:basedOn w:val="Stijl3Char"/>
    <w:link w:val="Stijl8"/>
    <w:rsid w:val="009B7921"/>
    <w:rPr>
      <w:rFonts w:ascii="Calibri" w:eastAsia="Times New Roman" w:hAnsi="Calibri" w:cs="Times New Roman"/>
      <w:b/>
      <w:color w:val="00B050"/>
      <w:sz w:val="24"/>
      <w:szCs w:val="24"/>
      <w:shd w:val="clear" w:color="auto" w:fill="FFFFFF"/>
      <w:lang w:eastAsia="nl-NL"/>
    </w:rPr>
  </w:style>
  <w:style w:type="paragraph" w:customStyle="1" w:styleId="Stijl9">
    <w:name w:val="Stijl9"/>
    <w:basedOn w:val="Stijl3"/>
    <w:link w:val="Stijl9Char"/>
    <w:autoRedefine/>
    <w:qFormat/>
    <w:rsid w:val="009B7921"/>
    <w:pPr>
      <w:numPr>
        <w:numId w:val="0"/>
      </w:numPr>
      <w:tabs>
        <w:tab w:val="num" w:pos="720"/>
      </w:tabs>
      <w:ind w:left="1788" w:right="567" w:hanging="360"/>
    </w:pPr>
  </w:style>
  <w:style w:type="character" w:customStyle="1" w:styleId="Stijl9Char">
    <w:name w:val="Stijl9 Char"/>
    <w:basedOn w:val="Stijl3Char"/>
    <w:link w:val="Stijl9"/>
    <w:rsid w:val="009B7921"/>
    <w:rPr>
      <w:rFonts w:ascii="Calibri" w:eastAsia="Times New Roman" w:hAnsi="Calibri" w:cs="Times New Roman"/>
      <w:b/>
      <w:color w:val="00B050"/>
      <w:sz w:val="24"/>
      <w:szCs w:val="24"/>
      <w:shd w:val="clear" w:color="auto" w:fill="FFFFFF"/>
      <w:lang w:eastAsia="nl-NL"/>
    </w:rPr>
  </w:style>
  <w:style w:type="paragraph" w:customStyle="1" w:styleId="Stijl10">
    <w:name w:val="Stijl10"/>
    <w:basedOn w:val="Stijl3"/>
    <w:link w:val="Stijl10Char"/>
    <w:autoRedefine/>
    <w:qFormat/>
    <w:rsid w:val="00F64927"/>
    <w:pPr>
      <w:numPr>
        <w:numId w:val="14"/>
      </w:numPr>
      <w:ind w:left="1788" w:right="567" w:hanging="360"/>
    </w:pPr>
  </w:style>
  <w:style w:type="character" w:customStyle="1" w:styleId="Stijl10Char">
    <w:name w:val="Stijl10 Char"/>
    <w:basedOn w:val="Stijl3Char"/>
    <w:link w:val="Stijl10"/>
    <w:rsid w:val="00F64927"/>
    <w:rPr>
      <w:rFonts w:ascii="Calibri" w:eastAsia="Times New Roman" w:hAnsi="Calibri" w:cs="Times New Roman"/>
      <w:b/>
      <w:color w:val="00B050"/>
      <w:sz w:val="24"/>
      <w:szCs w:val="24"/>
      <w:shd w:val="clear" w:color="auto" w:fill="FFFFFF"/>
      <w:lang w:eastAsia="nl-NL"/>
    </w:rPr>
  </w:style>
  <w:style w:type="paragraph" w:customStyle="1" w:styleId="Stijl11">
    <w:name w:val="Stijl11"/>
    <w:basedOn w:val="Stijl2"/>
    <w:link w:val="Stijl11Char"/>
    <w:autoRedefine/>
    <w:qFormat/>
    <w:rsid w:val="009B7921"/>
    <w:pPr>
      <w:numPr>
        <w:numId w:val="0"/>
      </w:numPr>
      <w:tabs>
        <w:tab w:val="num" w:pos="720"/>
      </w:tabs>
      <w:spacing w:before="240" w:after="240"/>
      <w:ind w:left="1080" w:hanging="720"/>
    </w:pPr>
    <w:rPr>
      <w:color w:val="93C858"/>
    </w:rPr>
  </w:style>
  <w:style w:type="character" w:customStyle="1" w:styleId="Stijl11Char">
    <w:name w:val="Stijl11 Char"/>
    <w:basedOn w:val="Stijl2Char"/>
    <w:link w:val="Stijl11"/>
    <w:rsid w:val="009B7921"/>
    <w:rPr>
      <w:rFonts w:ascii="Calibri" w:eastAsiaTheme="majorEastAsia" w:hAnsi="Calibri" w:cstheme="majorBidi"/>
      <w:b/>
      <w:color w:val="93C858"/>
      <w:sz w:val="28"/>
      <w:szCs w:val="26"/>
    </w:rPr>
  </w:style>
  <w:style w:type="paragraph" w:customStyle="1" w:styleId="Stijl12">
    <w:name w:val="Stijl12"/>
    <w:basedOn w:val="Stijl3"/>
    <w:link w:val="Stijl12Char"/>
    <w:autoRedefine/>
    <w:qFormat/>
    <w:rsid w:val="009B7921"/>
    <w:pPr>
      <w:numPr>
        <w:numId w:val="0"/>
      </w:numPr>
      <w:tabs>
        <w:tab w:val="num" w:pos="720"/>
      </w:tabs>
      <w:ind w:left="1788" w:right="567" w:hanging="360"/>
    </w:pPr>
    <w:rPr>
      <w:rFonts w:eastAsiaTheme="minorHAnsi" w:cstheme="minorBidi"/>
      <w:sz w:val="22"/>
      <w:szCs w:val="22"/>
      <w:lang w:eastAsia="en-US"/>
    </w:rPr>
  </w:style>
  <w:style w:type="character" w:customStyle="1" w:styleId="Stijl12Char">
    <w:name w:val="Stijl12 Char"/>
    <w:basedOn w:val="Standaardalinea-lettertype"/>
    <w:link w:val="Stijl12"/>
    <w:rsid w:val="009B7921"/>
    <w:rPr>
      <w:rFonts w:ascii="Calibri" w:hAnsi="Calibri"/>
      <w:b/>
      <w:color w:val="00B050"/>
      <w:shd w:val="clear" w:color="auto" w:fill="FFFFFF"/>
    </w:rPr>
  </w:style>
  <w:style w:type="paragraph" w:customStyle="1" w:styleId="Stijl13">
    <w:name w:val="Stijl13"/>
    <w:basedOn w:val="Stijl3"/>
    <w:link w:val="Stijl13Char"/>
    <w:autoRedefine/>
    <w:qFormat/>
    <w:rsid w:val="009B7921"/>
    <w:pPr>
      <w:numPr>
        <w:numId w:val="0"/>
      </w:numPr>
      <w:tabs>
        <w:tab w:val="num" w:pos="720"/>
      </w:tabs>
      <w:ind w:left="1440" w:right="567" w:hanging="360"/>
    </w:pPr>
  </w:style>
  <w:style w:type="character" w:customStyle="1" w:styleId="Stijl13Char">
    <w:name w:val="Stijl13 Char"/>
    <w:basedOn w:val="Stijl3Char"/>
    <w:link w:val="Stijl13"/>
    <w:rsid w:val="009B7921"/>
    <w:rPr>
      <w:rFonts w:ascii="Calibri" w:eastAsia="Times New Roman" w:hAnsi="Calibri" w:cs="Times New Roman"/>
      <w:b/>
      <w:color w:val="00B050"/>
      <w:sz w:val="24"/>
      <w:szCs w:val="24"/>
      <w:shd w:val="clear" w:color="auto" w:fill="FFFFFF"/>
      <w:lang w:eastAsia="nl-NL"/>
    </w:rPr>
  </w:style>
  <w:style w:type="paragraph" w:customStyle="1" w:styleId="Stijl14">
    <w:name w:val="Stijl14"/>
    <w:basedOn w:val="Stijl13"/>
    <w:link w:val="Stijl14Char"/>
    <w:autoRedefine/>
    <w:qFormat/>
    <w:rsid w:val="009B7921"/>
    <w:pPr>
      <w:ind w:left="720" w:hanging="720"/>
    </w:pPr>
  </w:style>
  <w:style w:type="character" w:customStyle="1" w:styleId="Stijl14Char">
    <w:name w:val="Stijl14 Char"/>
    <w:basedOn w:val="Stijl13Char"/>
    <w:link w:val="Stijl14"/>
    <w:rsid w:val="009B7921"/>
    <w:rPr>
      <w:rFonts w:ascii="Calibri" w:eastAsia="Times New Roman" w:hAnsi="Calibri" w:cs="Times New Roman"/>
      <w:b/>
      <w:color w:val="00B050"/>
      <w:sz w:val="24"/>
      <w:szCs w:val="24"/>
      <w:shd w:val="clear" w:color="auto" w:fill="FFFFFF"/>
      <w:lang w:eastAsia="nl-NL"/>
    </w:rPr>
  </w:style>
  <w:style w:type="paragraph" w:customStyle="1" w:styleId="Stijl15">
    <w:name w:val="Stijl15"/>
    <w:basedOn w:val="Stijl4"/>
    <w:next w:val="Standaard"/>
    <w:link w:val="Stijl15Char"/>
    <w:autoRedefine/>
    <w:qFormat/>
    <w:rsid w:val="009B7921"/>
    <w:pPr>
      <w:numPr>
        <w:numId w:val="0"/>
      </w:numPr>
      <w:tabs>
        <w:tab w:val="num" w:pos="720"/>
      </w:tabs>
      <w:ind w:left="2148" w:hanging="720"/>
    </w:pPr>
    <w:rPr>
      <w:rFonts w:ascii="Arial" w:eastAsiaTheme="minorHAnsi" w:hAnsi="Arial" w:cs="Arial"/>
      <w:lang w:eastAsia="en-US"/>
    </w:rPr>
  </w:style>
  <w:style w:type="character" w:customStyle="1" w:styleId="Stijl15Char">
    <w:name w:val="Stijl15 Char"/>
    <w:basedOn w:val="Standaardalinea-lettertype"/>
    <w:link w:val="Stijl15"/>
    <w:rsid w:val="009B7921"/>
    <w:rPr>
      <w:rFonts w:ascii="Arial" w:hAnsi="Arial" w:cs="Arial"/>
      <w:b/>
      <w:color w:val="2E74B5" w:themeColor="accent1" w:themeShade="BF"/>
      <w:sz w:val="24"/>
      <w:szCs w:val="24"/>
      <w:shd w:val="clear" w:color="auto" w:fill="FFFFFF"/>
    </w:rPr>
  </w:style>
  <w:style w:type="paragraph" w:customStyle="1" w:styleId="Stijl16">
    <w:name w:val="Stijl16"/>
    <w:basedOn w:val="Stijl2"/>
    <w:link w:val="Stijl16Char"/>
    <w:autoRedefine/>
    <w:qFormat/>
    <w:rsid w:val="00B91243"/>
    <w:pPr>
      <w:numPr>
        <w:numId w:val="7"/>
      </w:numPr>
      <w:spacing w:before="240" w:after="240"/>
    </w:pPr>
    <w:rPr>
      <w:color w:val="93C858"/>
    </w:rPr>
  </w:style>
  <w:style w:type="character" w:customStyle="1" w:styleId="Stijl16Char">
    <w:name w:val="Stijl16 Char"/>
    <w:basedOn w:val="Stijl2Char"/>
    <w:link w:val="Stijl16"/>
    <w:rsid w:val="00B91243"/>
    <w:rPr>
      <w:rFonts w:ascii="Calibri" w:eastAsiaTheme="majorEastAsia" w:hAnsi="Calibri" w:cstheme="majorBidi"/>
      <w:b/>
      <w:color w:val="93C858"/>
      <w:sz w:val="28"/>
      <w:szCs w:val="26"/>
    </w:rPr>
  </w:style>
  <w:style w:type="paragraph" w:customStyle="1" w:styleId="Stijl17">
    <w:name w:val="Stijl17"/>
    <w:basedOn w:val="Stijl3"/>
    <w:link w:val="Stijl17Char"/>
    <w:autoRedefine/>
    <w:qFormat/>
    <w:rsid w:val="00B91243"/>
    <w:pPr>
      <w:numPr>
        <w:numId w:val="0"/>
      </w:numPr>
      <w:tabs>
        <w:tab w:val="num" w:pos="720"/>
      </w:tabs>
      <w:ind w:left="1788" w:right="567" w:hanging="360"/>
    </w:pPr>
  </w:style>
  <w:style w:type="character" w:customStyle="1" w:styleId="Stijl17Char">
    <w:name w:val="Stijl17 Char"/>
    <w:basedOn w:val="Stijl3Char"/>
    <w:link w:val="Stijl17"/>
    <w:rsid w:val="00B91243"/>
    <w:rPr>
      <w:rFonts w:ascii="Calibri" w:eastAsia="Times New Roman" w:hAnsi="Calibri" w:cs="Times New Roman"/>
      <w:b/>
      <w:color w:val="00B050"/>
      <w:sz w:val="24"/>
      <w:szCs w:val="24"/>
      <w:shd w:val="clear" w:color="auto" w:fill="FFFFFF"/>
      <w:lang w:eastAsia="nl-NL"/>
    </w:rPr>
  </w:style>
  <w:style w:type="paragraph" w:customStyle="1" w:styleId="Stijl18">
    <w:name w:val="Stijl18"/>
    <w:basedOn w:val="Stijl17"/>
    <w:link w:val="Stijl18Char"/>
    <w:autoRedefine/>
    <w:qFormat/>
    <w:rsid w:val="00B91243"/>
    <w:pPr>
      <w:ind w:left="2148" w:hanging="720"/>
    </w:pPr>
    <w:rPr>
      <w:rFonts w:eastAsiaTheme="minorHAnsi" w:cstheme="minorBidi"/>
      <w:sz w:val="22"/>
      <w:szCs w:val="22"/>
      <w:lang w:eastAsia="en-US"/>
    </w:rPr>
  </w:style>
  <w:style w:type="character" w:customStyle="1" w:styleId="Stijl18Char">
    <w:name w:val="Stijl18 Char"/>
    <w:basedOn w:val="Standaardalinea-lettertype"/>
    <w:link w:val="Stijl18"/>
    <w:rsid w:val="00B91243"/>
    <w:rPr>
      <w:rFonts w:ascii="Calibri" w:hAnsi="Calibri"/>
      <w:b/>
      <w:color w:val="00B050"/>
      <w:shd w:val="clear" w:color="auto" w:fill="FFFFFF"/>
    </w:rPr>
  </w:style>
  <w:style w:type="paragraph" w:customStyle="1" w:styleId="Stijl19">
    <w:name w:val="Stijl19"/>
    <w:basedOn w:val="Stijl15"/>
    <w:link w:val="Stijl19Char"/>
    <w:autoRedefine/>
    <w:qFormat/>
    <w:rsid w:val="00B91243"/>
    <w:pPr>
      <w:ind w:left="2508" w:hanging="360"/>
    </w:pPr>
  </w:style>
  <w:style w:type="character" w:customStyle="1" w:styleId="Stijl19Char">
    <w:name w:val="Stijl19 Char"/>
    <w:basedOn w:val="Stijl15Char"/>
    <w:link w:val="Stijl19"/>
    <w:rsid w:val="00B91243"/>
    <w:rPr>
      <w:rFonts w:ascii="Arial" w:hAnsi="Arial" w:cs="Arial"/>
      <w:b/>
      <w:color w:val="2E74B5" w:themeColor="accent1" w:themeShade="BF"/>
      <w:sz w:val="24"/>
      <w:szCs w:val="24"/>
      <w:shd w:val="clear" w:color="auto" w:fill="FFFFFF"/>
    </w:rPr>
  </w:style>
  <w:style w:type="paragraph" w:customStyle="1" w:styleId="Stijl20">
    <w:name w:val="Stijl20"/>
    <w:basedOn w:val="Stijl2"/>
    <w:link w:val="Stijl20Char"/>
    <w:autoRedefine/>
    <w:qFormat/>
    <w:rsid w:val="00847AC9"/>
    <w:pPr>
      <w:numPr>
        <w:numId w:val="6"/>
      </w:numPr>
      <w:spacing w:before="240" w:after="240"/>
      <w:ind w:left="1080"/>
    </w:pPr>
    <w:rPr>
      <w:color w:val="93C858"/>
    </w:rPr>
  </w:style>
  <w:style w:type="character" w:customStyle="1" w:styleId="Stijl20Char">
    <w:name w:val="Stijl20 Char"/>
    <w:basedOn w:val="Stijl2Char"/>
    <w:link w:val="Stijl20"/>
    <w:rsid w:val="00847AC9"/>
    <w:rPr>
      <w:rFonts w:ascii="Calibri" w:eastAsiaTheme="majorEastAsia" w:hAnsi="Calibri" w:cstheme="majorBidi"/>
      <w:b/>
      <w:color w:val="93C858"/>
      <w:sz w:val="28"/>
      <w:szCs w:val="26"/>
    </w:rPr>
  </w:style>
  <w:style w:type="paragraph" w:customStyle="1" w:styleId="Stijl21">
    <w:name w:val="Stijl21"/>
    <w:basedOn w:val="Stijl3"/>
    <w:link w:val="Stijl21Char"/>
    <w:autoRedefine/>
    <w:qFormat/>
    <w:rsid w:val="00847AC9"/>
    <w:pPr>
      <w:numPr>
        <w:numId w:val="0"/>
      </w:numPr>
      <w:ind w:left="1788" w:right="567" w:hanging="360"/>
    </w:pPr>
  </w:style>
  <w:style w:type="character" w:customStyle="1" w:styleId="Stijl21Char">
    <w:name w:val="Stijl21 Char"/>
    <w:basedOn w:val="Stijl3Char"/>
    <w:link w:val="Stijl21"/>
    <w:rsid w:val="00847AC9"/>
    <w:rPr>
      <w:rFonts w:ascii="Calibri" w:eastAsia="Times New Roman" w:hAnsi="Calibri" w:cs="Times New Roman"/>
      <w:b/>
      <w:color w:val="00B050"/>
      <w:sz w:val="24"/>
      <w:szCs w:val="24"/>
      <w:shd w:val="clear" w:color="auto" w:fill="FFFFFF"/>
      <w:lang w:eastAsia="nl-NL"/>
    </w:rPr>
  </w:style>
  <w:style w:type="paragraph" w:customStyle="1" w:styleId="Stijl22">
    <w:name w:val="Stijl22"/>
    <w:basedOn w:val="Stijl4"/>
    <w:link w:val="Stijl22Char"/>
    <w:autoRedefine/>
    <w:qFormat/>
    <w:rsid w:val="00847AC9"/>
    <w:pPr>
      <w:numPr>
        <w:numId w:val="0"/>
      </w:numPr>
      <w:ind w:left="2148" w:hanging="360"/>
    </w:pPr>
  </w:style>
  <w:style w:type="character" w:customStyle="1" w:styleId="Stijl22Char">
    <w:name w:val="Stijl22 Char"/>
    <w:basedOn w:val="Stijl4Char"/>
    <w:link w:val="Stijl22"/>
    <w:rsid w:val="00847AC9"/>
    <w:rPr>
      <w:rFonts w:ascii="Calibri" w:eastAsia="Times New Roman" w:hAnsi="Calibri" w:cs="Times New Roman"/>
      <w:b/>
      <w:color w:val="2E74B5" w:themeColor="accent1" w:themeShade="BF"/>
      <w:sz w:val="24"/>
      <w:szCs w:val="24"/>
      <w:shd w:val="clear" w:color="auto" w:fill="FFFFFF"/>
      <w:lang w:eastAsia="nl-NL"/>
    </w:rPr>
  </w:style>
  <w:style w:type="paragraph" w:customStyle="1" w:styleId="Stijl23">
    <w:name w:val="Stijl23"/>
    <w:basedOn w:val="Stijl21"/>
    <w:link w:val="Stijl23Char"/>
    <w:autoRedefine/>
    <w:qFormat/>
    <w:rsid w:val="00847AC9"/>
    <w:pPr>
      <w:numPr>
        <w:numId w:val="8"/>
      </w:numPr>
      <w:ind w:left="720"/>
    </w:pPr>
  </w:style>
  <w:style w:type="character" w:customStyle="1" w:styleId="Stijl23Char">
    <w:name w:val="Stijl23 Char"/>
    <w:basedOn w:val="Stijl21Char"/>
    <w:link w:val="Stijl23"/>
    <w:rsid w:val="00847AC9"/>
    <w:rPr>
      <w:rFonts w:ascii="Calibri" w:eastAsia="Times New Roman" w:hAnsi="Calibri" w:cs="Times New Roman"/>
      <w:b/>
      <w:color w:val="00B050"/>
      <w:sz w:val="24"/>
      <w:szCs w:val="24"/>
      <w:shd w:val="clear" w:color="auto" w:fill="FFFFFF"/>
      <w:lang w:eastAsia="nl-NL"/>
    </w:rPr>
  </w:style>
  <w:style w:type="paragraph" w:customStyle="1" w:styleId="Stijl24">
    <w:name w:val="Stijl24"/>
    <w:basedOn w:val="Stijl23"/>
    <w:link w:val="Stijl24Char"/>
    <w:autoRedefine/>
    <w:qFormat/>
    <w:rsid w:val="00BF400C"/>
    <w:pPr>
      <w:numPr>
        <w:numId w:val="9"/>
      </w:numPr>
      <w:ind w:left="2136"/>
    </w:pPr>
  </w:style>
  <w:style w:type="character" w:customStyle="1" w:styleId="Stijl24Char">
    <w:name w:val="Stijl24 Char"/>
    <w:basedOn w:val="Stijl23Char"/>
    <w:link w:val="Stijl24"/>
    <w:rsid w:val="00BF400C"/>
    <w:rPr>
      <w:rFonts w:ascii="Calibri" w:eastAsia="Times New Roman" w:hAnsi="Calibri" w:cs="Times New Roman"/>
      <w:b/>
      <w:color w:val="00B050"/>
      <w:sz w:val="24"/>
      <w:szCs w:val="24"/>
      <w:shd w:val="clear" w:color="auto" w:fill="FFFFFF"/>
      <w:lang w:eastAsia="nl-NL"/>
    </w:rPr>
  </w:style>
  <w:style w:type="paragraph" w:customStyle="1" w:styleId="Stijl25">
    <w:name w:val="Stijl25"/>
    <w:basedOn w:val="Stijl2"/>
    <w:next w:val="Standaard"/>
    <w:link w:val="Stijl25Char"/>
    <w:autoRedefine/>
    <w:qFormat/>
    <w:rsid w:val="004000E1"/>
    <w:pPr>
      <w:numPr>
        <w:numId w:val="10"/>
      </w:numPr>
      <w:spacing w:before="240" w:after="240"/>
      <w:ind w:left="1080"/>
    </w:pPr>
    <w:rPr>
      <w:color w:val="93C858"/>
    </w:rPr>
  </w:style>
  <w:style w:type="character" w:customStyle="1" w:styleId="Stijl25Char">
    <w:name w:val="Stijl25 Char"/>
    <w:basedOn w:val="Stijl2Char"/>
    <w:link w:val="Stijl25"/>
    <w:rsid w:val="004000E1"/>
    <w:rPr>
      <w:rFonts w:ascii="Calibri" w:eastAsiaTheme="majorEastAsia" w:hAnsi="Calibri" w:cstheme="majorBidi"/>
      <w:b/>
      <w:color w:val="93C858"/>
      <w:sz w:val="28"/>
      <w:szCs w:val="26"/>
    </w:rPr>
  </w:style>
  <w:style w:type="paragraph" w:customStyle="1" w:styleId="Stijl26">
    <w:name w:val="Stijl26"/>
    <w:basedOn w:val="Stijl1"/>
    <w:next w:val="Standaard"/>
    <w:link w:val="Stijl26Char"/>
    <w:autoRedefine/>
    <w:qFormat/>
    <w:rsid w:val="00C936EE"/>
    <w:pPr>
      <w:numPr>
        <w:numId w:val="12"/>
      </w:numPr>
      <w:spacing w:before="120" w:after="120"/>
      <w:ind w:left="1080"/>
    </w:pPr>
    <w:rPr>
      <w:color w:val="A9E838"/>
    </w:rPr>
  </w:style>
  <w:style w:type="character" w:customStyle="1" w:styleId="Stijl26Char">
    <w:name w:val="Stijl26 Char"/>
    <w:basedOn w:val="Stijl1Char"/>
    <w:link w:val="Stijl26"/>
    <w:rsid w:val="00C936EE"/>
    <w:rPr>
      <w:rFonts w:ascii="Calibri" w:eastAsiaTheme="majorEastAsia" w:hAnsi="Calibri" w:cstheme="majorBidi"/>
      <w:b/>
      <w:color w:val="A9E838"/>
      <w:spacing w:val="-10"/>
      <w:kern w:val="28"/>
      <w:sz w:val="48"/>
      <w:szCs w:val="56"/>
    </w:rPr>
  </w:style>
  <w:style w:type="table" w:styleId="Tabelraster">
    <w:name w:val="Table Grid"/>
    <w:aliases w:val="Deloitte,TabelEcorys"/>
    <w:basedOn w:val="Standaardtabel"/>
    <w:uiPriority w:val="59"/>
    <w:rsid w:val="00170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1232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SOML</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Habets, Paul</dc:creator>
  <cp:keywords/>
  <dc:description/>
  <cp:lastModifiedBy>Habets, Paul</cp:lastModifiedBy>
  <cp:revision>1</cp:revision>
  <dcterms:created xsi:type="dcterms:W3CDTF">2022-02-18T12:22:00Z</dcterms:created>
  <dcterms:modified xsi:type="dcterms:W3CDTF">2022-02-18T12:23:00Z</dcterms:modified>
</cp:coreProperties>
</file>