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57346" w14:textId="2F9A0B04" w:rsidR="00165BB6" w:rsidRDefault="008B38C4">
      <w:pPr>
        <w:spacing w:after="0" w:line="259" w:lineRule="auto"/>
        <w:ind w:left="0" w:right="0" w:firstLine="0"/>
      </w:pPr>
      <w:r>
        <w:rPr>
          <w:sz w:val="16"/>
        </w:rPr>
        <w:t xml:space="preserve"> </w:t>
      </w:r>
    </w:p>
    <w:p w14:paraId="7CE42023" w14:textId="77777777" w:rsidR="00165BB6" w:rsidRDefault="008B38C4">
      <w:pPr>
        <w:spacing w:after="0" w:line="259" w:lineRule="auto"/>
        <w:ind w:left="0" w:right="0" w:firstLine="0"/>
      </w:pPr>
      <w:r>
        <w:rPr>
          <w:sz w:val="16"/>
        </w:rPr>
        <w:t xml:space="preserve"> </w:t>
      </w:r>
    </w:p>
    <w:p w14:paraId="56B1EB81" w14:textId="77777777" w:rsidR="00165BB6" w:rsidRDefault="008B38C4">
      <w:pPr>
        <w:spacing w:after="0" w:line="259" w:lineRule="auto"/>
        <w:ind w:left="0" w:right="0" w:firstLine="0"/>
      </w:pPr>
      <w:r>
        <w:rPr>
          <w:sz w:val="16"/>
        </w:rPr>
        <w:t xml:space="preserve"> </w:t>
      </w:r>
    </w:p>
    <w:p w14:paraId="02A49965" w14:textId="77777777" w:rsidR="00165BB6" w:rsidRDefault="008B38C4">
      <w:pPr>
        <w:spacing w:after="0" w:line="259" w:lineRule="auto"/>
        <w:ind w:left="0" w:right="0" w:firstLine="0"/>
      </w:pPr>
      <w:r>
        <w:rPr>
          <w:sz w:val="16"/>
        </w:rPr>
        <w:t xml:space="preserve"> </w:t>
      </w:r>
    </w:p>
    <w:tbl>
      <w:tblPr>
        <w:tblStyle w:val="TableGrid"/>
        <w:tblW w:w="9245" w:type="dxa"/>
        <w:tblInd w:w="-110" w:type="dxa"/>
        <w:tblCellMar>
          <w:top w:w="36" w:type="dxa"/>
          <w:left w:w="110" w:type="dxa"/>
          <w:right w:w="31" w:type="dxa"/>
        </w:tblCellMar>
        <w:tblLook w:val="04A0" w:firstRow="1" w:lastRow="0" w:firstColumn="1" w:lastColumn="0" w:noHBand="0" w:noVBand="1"/>
      </w:tblPr>
      <w:tblGrid>
        <w:gridCol w:w="9245"/>
      </w:tblGrid>
      <w:tr w:rsidR="00165BB6" w:rsidRPr="00950C77" w14:paraId="55DA3A26" w14:textId="77777777">
        <w:trPr>
          <w:trHeight w:val="374"/>
        </w:trPr>
        <w:tc>
          <w:tcPr>
            <w:tcW w:w="9245" w:type="dxa"/>
            <w:tcBorders>
              <w:top w:val="single" w:sz="4" w:space="0" w:color="000000"/>
              <w:left w:val="single" w:sz="4" w:space="0" w:color="000000"/>
              <w:bottom w:val="single" w:sz="4" w:space="0" w:color="000000"/>
              <w:right w:val="single" w:sz="4" w:space="0" w:color="000000"/>
            </w:tcBorders>
          </w:tcPr>
          <w:p w14:paraId="7F9D6FE2" w14:textId="1C0FA034" w:rsidR="00165BB6" w:rsidRPr="00950C77" w:rsidRDefault="00BE36A1">
            <w:pPr>
              <w:spacing w:after="0" w:line="259" w:lineRule="auto"/>
              <w:ind w:left="0" w:right="0" w:firstLine="0"/>
            </w:pPr>
            <w:r>
              <w:rPr>
                <w:sz w:val="28"/>
              </w:rPr>
              <w:t xml:space="preserve">Concept </w:t>
            </w:r>
            <w:r w:rsidR="008B38C4" w:rsidRPr="00950C77">
              <w:rPr>
                <w:sz w:val="28"/>
              </w:rPr>
              <w:t xml:space="preserve">Overeenkomst </w:t>
            </w:r>
          </w:p>
        </w:tc>
      </w:tr>
      <w:tr w:rsidR="00165BB6" w:rsidRPr="00950C77" w14:paraId="7BA52082" w14:textId="77777777">
        <w:trPr>
          <w:trHeight w:val="370"/>
        </w:trPr>
        <w:tc>
          <w:tcPr>
            <w:tcW w:w="9245" w:type="dxa"/>
            <w:tcBorders>
              <w:top w:val="single" w:sz="4" w:space="0" w:color="000000"/>
              <w:left w:val="single" w:sz="4" w:space="0" w:color="000000"/>
              <w:bottom w:val="single" w:sz="4" w:space="0" w:color="000000"/>
              <w:right w:val="single" w:sz="4" w:space="0" w:color="000000"/>
            </w:tcBorders>
          </w:tcPr>
          <w:p w14:paraId="2FF596C0" w14:textId="0A25B1C2" w:rsidR="00165BB6" w:rsidRPr="00950C77" w:rsidRDefault="008B38C4">
            <w:pPr>
              <w:spacing w:after="0" w:line="259" w:lineRule="auto"/>
              <w:ind w:left="0" w:right="0" w:firstLine="0"/>
            </w:pPr>
            <w:r w:rsidRPr="00950C77">
              <w:rPr>
                <w:sz w:val="28"/>
              </w:rPr>
              <w:t>Levering van Aardgas 20</w:t>
            </w:r>
            <w:r w:rsidR="00FB554D" w:rsidRPr="00950C77">
              <w:rPr>
                <w:sz w:val="28"/>
              </w:rPr>
              <w:t>22</w:t>
            </w:r>
            <w:r w:rsidRPr="00950C77">
              <w:rPr>
                <w:sz w:val="28"/>
              </w:rPr>
              <w:t>-20</w:t>
            </w:r>
            <w:r w:rsidR="00FB554D" w:rsidRPr="00950C77">
              <w:rPr>
                <w:sz w:val="28"/>
              </w:rPr>
              <w:t>2</w:t>
            </w:r>
            <w:r w:rsidR="001220A7" w:rsidRPr="00950C77">
              <w:rPr>
                <w:sz w:val="28"/>
              </w:rPr>
              <w:t>5</w:t>
            </w:r>
            <w:r w:rsidRPr="00950C77">
              <w:rPr>
                <w:sz w:val="28"/>
              </w:rPr>
              <w:t xml:space="preserve"> </w:t>
            </w:r>
          </w:p>
        </w:tc>
      </w:tr>
      <w:tr w:rsidR="00165BB6" w:rsidRPr="00950C77" w14:paraId="24B4653F" w14:textId="77777777">
        <w:trPr>
          <w:trHeight w:val="374"/>
        </w:trPr>
        <w:tc>
          <w:tcPr>
            <w:tcW w:w="9245" w:type="dxa"/>
            <w:tcBorders>
              <w:top w:val="single" w:sz="4" w:space="0" w:color="000000"/>
              <w:left w:val="single" w:sz="4" w:space="0" w:color="000000"/>
              <w:bottom w:val="single" w:sz="4" w:space="0" w:color="000000"/>
              <w:right w:val="single" w:sz="4" w:space="0" w:color="000000"/>
            </w:tcBorders>
          </w:tcPr>
          <w:p w14:paraId="08DD167D" w14:textId="77777777" w:rsidR="00165BB6" w:rsidRPr="00950C77" w:rsidRDefault="008B38C4">
            <w:pPr>
              <w:spacing w:after="0" w:line="259" w:lineRule="auto"/>
              <w:ind w:left="0" w:right="0" w:firstLine="0"/>
            </w:pPr>
            <w:r w:rsidRPr="00950C77">
              <w:rPr>
                <w:sz w:val="28"/>
              </w:rPr>
              <w:t xml:space="preserve">Koninklijke Nederlandse Akademie van Wetenschappen (KNAW)  </w:t>
            </w:r>
          </w:p>
        </w:tc>
      </w:tr>
      <w:tr w:rsidR="00165BB6" w:rsidRPr="00950C77" w14:paraId="18307142" w14:textId="77777777">
        <w:trPr>
          <w:trHeight w:val="370"/>
        </w:trPr>
        <w:tc>
          <w:tcPr>
            <w:tcW w:w="9245" w:type="dxa"/>
            <w:tcBorders>
              <w:top w:val="single" w:sz="4" w:space="0" w:color="000000"/>
              <w:left w:val="single" w:sz="4" w:space="0" w:color="000000"/>
              <w:bottom w:val="single" w:sz="4" w:space="0" w:color="000000"/>
              <w:right w:val="single" w:sz="4" w:space="0" w:color="000000"/>
            </w:tcBorders>
          </w:tcPr>
          <w:p w14:paraId="379CDF54" w14:textId="77777777" w:rsidR="00165BB6" w:rsidRPr="00950C77" w:rsidRDefault="008B38C4">
            <w:pPr>
              <w:tabs>
                <w:tab w:val="center" w:pos="9026"/>
              </w:tabs>
              <w:spacing w:after="0" w:line="259" w:lineRule="auto"/>
              <w:ind w:left="0" w:right="0" w:firstLine="0"/>
            </w:pPr>
            <w:r w:rsidRPr="00950C77">
              <w:rPr>
                <w:sz w:val="28"/>
              </w:rPr>
              <w:t xml:space="preserve">Documentnummer:  </w:t>
            </w:r>
            <w:r w:rsidRPr="00950C77">
              <w:rPr>
                <w:sz w:val="28"/>
              </w:rPr>
              <w:tab/>
              <w:t xml:space="preserve"> </w:t>
            </w:r>
          </w:p>
        </w:tc>
      </w:tr>
      <w:tr w:rsidR="00165BB6" w:rsidRPr="00950C77" w14:paraId="613AB962" w14:textId="77777777">
        <w:trPr>
          <w:trHeight w:val="374"/>
        </w:trPr>
        <w:tc>
          <w:tcPr>
            <w:tcW w:w="9245" w:type="dxa"/>
            <w:tcBorders>
              <w:top w:val="single" w:sz="4" w:space="0" w:color="000000"/>
              <w:left w:val="single" w:sz="4" w:space="0" w:color="000000"/>
              <w:bottom w:val="single" w:sz="4" w:space="0" w:color="000000"/>
              <w:right w:val="single" w:sz="4" w:space="0" w:color="000000"/>
            </w:tcBorders>
          </w:tcPr>
          <w:p w14:paraId="1575BF5B" w14:textId="16258249" w:rsidR="00165BB6" w:rsidRPr="00950C77" w:rsidRDefault="008B38C4">
            <w:pPr>
              <w:spacing w:after="0" w:line="259" w:lineRule="auto"/>
              <w:ind w:left="0" w:right="0" w:firstLine="0"/>
            </w:pPr>
            <w:r w:rsidRPr="00950C77">
              <w:rPr>
                <w:sz w:val="28"/>
              </w:rPr>
              <w:t xml:space="preserve">Kenmerk:  </w:t>
            </w:r>
            <w:r w:rsidR="001220A7" w:rsidRPr="00950C77">
              <w:rPr>
                <w:sz w:val="28"/>
              </w:rPr>
              <w:t xml:space="preserve"> </w:t>
            </w:r>
          </w:p>
        </w:tc>
      </w:tr>
    </w:tbl>
    <w:p w14:paraId="24E6CEB4" w14:textId="77777777" w:rsidR="00165BB6" w:rsidRPr="00950C77" w:rsidRDefault="008B38C4">
      <w:pPr>
        <w:spacing w:after="0" w:line="259" w:lineRule="auto"/>
        <w:ind w:left="0" w:right="0" w:firstLine="0"/>
      </w:pPr>
      <w:r w:rsidRPr="00950C77">
        <w:rPr>
          <w:sz w:val="28"/>
        </w:rPr>
        <w:t xml:space="preserve"> </w:t>
      </w:r>
    </w:p>
    <w:p w14:paraId="45948AA9" w14:textId="77777777" w:rsidR="00165BB6" w:rsidRPr="00950C77" w:rsidRDefault="008B38C4">
      <w:pPr>
        <w:spacing w:after="0" w:line="259" w:lineRule="auto"/>
        <w:ind w:left="0" w:right="0" w:firstLine="0"/>
      </w:pPr>
      <w:r w:rsidRPr="00950C77">
        <w:rPr>
          <w:sz w:val="28"/>
        </w:rPr>
        <w:t xml:space="preserve"> </w:t>
      </w:r>
    </w:p>
    <w:p w14:paraId="6E9842DE" w14:textId="77777777" w:rsidR="00165BB6" w:rsidRPr="00950C77" w:rsidRDefault="008B38C4">
      <w:pPr>
        <w:spacing w:after="0" w:line="259" w:lineRule="auto"/>
        <w:ind w:left="0" w:right="0" w:firstLine="0"/>
      </w:pPr>
      <w:r w:rsidRPr="00950C77">
        <w:rPr>
          <w:sz w:val="28"/>
        </w:rPr>
        <w:t xml:space="preserve"> </w:t>
      </w:r>
    </w:p>
    <w:p w14:paraId="624A37CE" w14:textId="77777777" w:rsidR="00165BB6" w:rsidRPr="00950C77" w:rsidRDefault="008B38C4">
      <w:pPr>
        <w:spacing w:after="0" w:line="259" w:lineRule="auto"/>
        <w:ind w:left="0" w:right="0" w:firstLine="0"/>
      </w:pPr>
      <w:r w:rsidRPr="00950C77">
        <w:rPr>
          <w:sz w:val="28"/>
        </w:rPr>
        <w:t xml:space="preserve"> </w:t>
      </w:r>
    </w:p>
    <w:p w14:paraId="544BCF19" w14:textId="77777777" w:rsidR="00165BB6" w:rsidRPr="00950C77" w:rsidRDefault="008B38C4">
      <w:pPr>
        <w:spacing w:after="0" w:line="259" w:lineRule="auto"/>
        <w:ind w:left="0" w:right="0" w:firstLine="0"/>
      </w:pPr>
      <w:r w:rsidRPr="00950C77">
        <w:rPr>
          <w:sz w:val="28"/>
        </w:rPr>
        <w:t xml:space="preserve"> </w:t>
      </w:r>
    </w:p>
    <w:p w14:paraId="7B54D62F" w14:textId="77777777" w:rsidR="00165BB6" w:rsidRPr="00950C77" w:rsidRDefault="008B38C4">
      <w:pPr>
        <w:spacing w:after="0" w:line="259" w:lineRule="auto"/>
        <w:ind w:left="0" w:right="0" w:firstLine="0"/>
      </w:pPr>
      <w:r w:rsidRPr="00950C77">
        <w:rPr>
          <w:sz w:val="28"/>
        </w:rPr>
        <w:t xml:space="preserve"> </w:t>
      </w:r>
    </w:p>
    <w:p w14:paraId="00A9BCB1" w14:textId="77777777" w:rsidR="00165BB6" w:rsidRPr="00950C77" w:rsidRDefault="008B38C4">
      <w:pPr>
        <w:spacing w:after="0" w:line="259" w:lineRule="auto"/>
        <w:ind w:left="0" w:right="0" w:firstLine="0"/>
      </w:pPr>
      <w:r w:rsidRPr="00950C77">
        <w:rPr>
          <w:sz w:val="28"/>
        </w:rPr>
        <w:t xml:space="preserve"> </w:t>
      </w:r>
    </w:p>
    <w:p w14:paraId="0AB89045" w14:textId="77777777" w:rsidR="00165BB6" w:rsidRPr="00950C77" w:rsidRDefault="008B38C4">
      <w:pPr>
        <w:spacing w:after="0" w:line="259" w:lineRule="auto"/>
        <w:ind w:left="0" w:right="0" w:firstLine="0"/>
      </w:pPr>
      <w:r w:rsidRPr="00950C77">
        <w:rPr>
          <w:sz w:val="28"/>
        </w:rPr>
        <w:t xml:space="preserve"> </w:t>
      </w:r>
    </w:p>
    <w:p w14:paraId="658362DC" w14:textId="77777777" w:rsidR="00165BB6" w:rsidRPr="00950C77" w:rsidRDefault="008B38C4">
      <w:pPr>
        <w:spacing w:after="0" w:line="259" w:lineRule="auto"/>
        <w:ind w:left="0" w:right="0" w:firstLine="0"/>
      </w:pPr>
      <w:r w:rsidRPr="00950C77">
        <w:rPr>
          <w:sz w:val="28"/>
        </w:rPr>
        <w:t xml:space="preserve"> </w:t>
      </w:r>
    </w:p>
    <w:p w14:paraId="7C747550" w14:textId="77777777" w:rsidR="00165BB6" w:rsidRPr="00950C77" w:rsidRDefault="008B38C4">
      <w:pPr>
        <w:spacing w:after="0" w:line="259" w:lineRule="auto"/>
        <w:ind w:left="0" w:right="0" w:firstLine="0"/>
      </w:pPr>
      <w:r w:rsidRPr="00950C77">
        <w:rPr>
          <w:sz w:val="28"/>
        </w:rPr>
        <w:t xml:space="preserve"> </w:t>
      </w:r>
    </w:p>
    <w:p w14:paraId="1AC56910" w14:textId="77777777" w:rsidR="00165BB6" w:rsidRPr="00950C77" w:rsidRDefault="008B38C4">
      <w:pPr>
        <w:spacing w:after="0" w:line="259" w:lineRule="auto"/>
        <w:ind w:left="0" w:right="0" w:firstLine="0"/>
      </w:pPr>
      <w:r w:rsidRPr="00950C77">
        <w:rPr>
          <w:sz w:val="28"/>
        </w:rPr>
        <w:t xml:space="preserve"> </w:t>
      </w:r>
    </w:p>
    <w:p w14:paraId="225C4CFA" w14:textId="77777777" w:rsidR="00165BB6" w:rsidRPr="00950C77" w:rsidRDefault="008B38C4">
      <w:pPr>
        <w:spacing w:after="0" w:line="259" w:lineRule="auto"/>
        <w:ind w:left="0" w:right="0" w:firstLine="0"/>
      </w:pPr>
      <w:r w:rsidRPr="00950C77">
        <w:rPr>
          <w:sz w:val="28"/>
        </w:rPr>
        <w:t xml:space="preserve"> </w:t>
      </w:r>
    </w:p>
    <w:p w14:paraId="4A01D535" w14:textId="77777777" w:rsidR="00165BB6" w:rsidRPr="00950C77" w:rsidRDefault="008B38C4">
      <w:pPr>
        <w:spacing w:after="0" w:line="259" w:lineRule="auto"/>
        <w:ind w:left="0" w:right="0" w:firstLine="0"/>
      </w:pPr>
      <w:r w:rsidRPr="00950C77">
        <w:rPr>
          <w:sz w:val="28"/>
        </w:rPr>
        <w:t xml:space="preserve"> </w:t>
      </w:r>
    </w:p>
    <w:p w14:paraId="435D298C" w14:textId="77777777" w:rsidR="00165BB6" w:rsidRPr="00950C77" w:rsidRDefault="008B38C4">
      <w:pPr>
        <w:spacing w:after="0" w:line="259" w:lineRule="auto"/>
        <w:ind w:left="0" w:right="0" w:firstLine="0"/>
      </w:pPr>
      <w:r w:rsidRPr="00950C77">
        <w:rPr>
          <w:sz w:val="28"/>
        </w:rPr>
        <w:t xml:space="preserve"> </w:t>
      </w:r>
    </w:p>
    <w:p w14:paraId="680FAAC9" w14:textId="77777777" w:rsidR="00165BB6" w:rsidRPr="00950C77" w:rsidRDefault="008B38C4">
      <w:pPr>
        <w:spacing w:after="0" w:line="259" w:lineRule="auto"/>
        <w:ind w:left="0" w:right="0" w:firstLine="0"/>
      </w:pPr>
      <w:r w:rsidRPr="00950C77">
        <w:rPr>
          <w:sz w:val="28"/>
        </w:rPr>
        <w:t xml:space="preserve"> </w:t>
      </w:r>
    </w:p>
    <w:p w14:paraId="3C17D370" w14:textId="77777777" w:rsidR="00165BB6" w:rsidRPr="00950C77" w:rsidRDefault="008B38C4">
      <w:pPr>
        <w:spacing w:after="0" w:line="259" w:lineRule="auto"/>
        <w:ind w:left="0" w:right="0" w:firstLine="0"/>
      </w:pPr>
      <w:r w:rsidRPr="00950C77">
        <w:rPr>
          <w:sz w:val="28"/>
        </w:rPr>
        <w:t xml:space="preserve"> </w:t>
      </w:r>
    </w:p>
    <w:p w14:paraId="7917312C" w14:textId="77777777" w:rsidR="00165BB6" w:rsidRPr="00950C77" w:rsidRDefault="008B38C4">
      <w:pPr>
        <w:spacing w:after="0" w:line="259" w:lineRule="auto"/>
        <w:ind w:left="0" w:right="0" w:firstLine="0"/>
      </w:pPr>
      <w:r w:rsidRPr="00950C77">
        <w:rPr>
          <w:sz w:val="28"/>
        </w:rPr>
        <w:t xml:space="preserve"> </w:t>
      </w:r>
    </w:p>
    <w:p w14:paraId="09C65BC0" w14:textId="77777777" w:rsidR="00165BB6" w:rsidRPr="00950C77" w:rsidRDefault="008B38C4">
      <w:pPr>
        <w:spacing w:after="0" w:line="259" w:lineRule="auto"/>
        <w:ind w:left="0" w:right="0" w:firstLine="0"/>
      </w:pPr>
      <w:r w:rsidRPr="00950C77">
        <w:rPr>
          <w:sz w:val="28"/>
        </w:rPr>
        <w:t xml:space="preserve"> </w:t>
      </w:r>
    </w:p>
    <w:p w14:paraId="19BA847B" w14:textId="77777777" w:rsidR="00165BB6" w:rsidRPr="00950C77" w:rsidRDefault="008B38C4">
      <w:pPr>
        <w:spacing w:after="0" w:line="259" w:lineRule="auto"/>
        <w:ind w:left="0" w:right="0" w:firstLine="0"/>
      </w:pPr>
      <w:r w:rsidRPr="00950C77">
        <w:rPr>
          <w:sz w:val="28"/>
        </w:rPr>
        <w:t xml:space="preserve"> </w:t>
      </w:r>
    </w:p>
    <w:p w14:paraId="23793136" w14:textId="77777777" w:rsidR="00165BB6" w:rsidRPr="00950C77" w:rsidRDefault="008B38C4">
      <w:pPr>
        <w:spacing w:after="0" w:line="259" w:lineRule="auto"/>
        <w:ind w:left="0" w:right="0" w:firstLine="0"/>
      </w:pPr>
      <w:r w:rsidRPr="00950C77">
        <w:rPr>
          <w:sz w:val="28"/>
        </w:rPr>
        <w:t xml:space="preserve"> </w:t>
      </w:r>
    </w:p>
    <w:p w14:paraId="7B61A5E0" w14:textId="77777777" w:rsidR="00165BB6" w:rsidRPr="00950C77" w:rsidRDefault="008B38C4">
      <w:pPr>
        <w:spacing w:after="0" w:line="259" w:lineRule="auto"/>
        <w:ind w:left="0" w:right="0" w:firstLine="0"/>
      </w:pPr>
      <w:r w:rsidRPr="00950C77">
        <w:rPr>
          <w:sz w:val="28"/>
        </w:rPr>
        <w:t xml:space="preserve"> </w:t>
      </w:r>
    </w:p>
    <w:p w14:paraId="6C258A98" w14:textId="77777777" w:rsidR="00165BB6" w:rsidRPr="00950C77" w:rsidRDefault="008B38C4">
      <w:pPr>
        <w:spacing w:after="0" w:line="259" w:lineRule="auto"/>
        <w:ind w:left="0" w:right="0" w:firstLine="0"/>
      </w:pPr>
      <w:r w:rsidRPr="00950C77">
        <w:rPr>
          <w:sz w:val="28"/>
        </w:rPr>
        <w:t xml:space="preserve"> </w:t>
      </w:r>
    </w:p>
    <w:p w14:paraId="7742CBBF" w14:textId="77777777" w:rsidR="00165BB6" w:rsidRPr="00950C77" w:rsidRDefault="008B38C4">
      <w:pPr>
        <w:spacing w:after="0" w:line="259" w:lineRule="auto"/>
        <w:ind w:left="0" w:right="0" w:firstLine="0"/>
      </w:pPr>
      <w:r w:rsidRPr="00950C77">
        <w:rPr>
          <w:sz w:val="28"/>
        </w:rPr>
        <w:t xml:space="preserve"> </w:t>
      </w:r>
    </w:p>
    <w:p w14:paraId="588F5931" w14:textId="77777777" w:rsidR="00165BB6" w:rsidRPr="00950C77" w:rsidRDefault="008B38C4">
      <w:pPr>
        <w:spacing w:after="0" w:line="259" w:lineRule="auto"/>
        <w:ind w:left="0" w:right="0" w:firstLine="0"/>
      </w:pPr>
      <w:r w:rsidRPr="00950C77">
        <w:rPr>
          <w:sz w:val="28"/>
        </w:rPr>
        <w:t xml:space="preserve"> </w:t>
      </w:r>
    </w:p>
    <w:p w14:paraId="0E5DA1EB" w14:textId="77777777" w:rsidR="00165BB6" w:rsidRPr="00950C77" w:rsidRDefault="008B38C4">
      <w:pPr>
        <w:spacing w:after="0" w:line="259" w:lineRule="auto"/>
        <w:ind w:left="0" w:right="0" w:firstLine="0"/>
      </w:pPr>
      <w:r w:rsidRPr="00950C77">
        <w:rPr>
          <w:sz w:val="28"/>
        </w:rPr>
        <w:t xml:space="preserve"> </w:t>
      </w:r>
    </w:p>
    <w:p w14:paraId="3919642D" w14:textId="77777777" w:rsidR="00165BB6" w:rsidRPr="00950C77" w:rsidRDefault="008B38C4">
      <w:pPr>
        <w:spacing w:after="0" w:line="259" w:lineRule="auto"/>
        <w:ind w:left="0" w:right="0" w:firstLine="0"/>
      </w:pPr>
      <w:r w:rsidRPr="00950C77">
        <w:rPr>
          <w:sz w:val="28"/>
        </w:rPr>
        <w:t xml:space="preserve"> </w:t>
      </w:r>
    </w:p>
    <w:p w14:paraId="1E24E7D8" w14:textId="77777777" w:rsidR="00165BB6" w:rsidRPr="00950C77" w:rsidRDefault="008B38C4">
      <w:pPr>
        <w:spacing w:after="0" w:line="259" w:lineRule="auto"/>
        <w:ind w:left="0" w:right="0" w:firstLine="0"/>
      </w:pPr>
      <w:r w:rsidRPr="00950C77">
        <w:rPr>
          <w:sz w:val="28"/>
        </w:rPr>
        <w:t xml:space="preserve"> </w:t>
      </w:r>
    </w:p>
    <w:tbl>
      <w:tblPr>
        <w:tblStyle w:val="TableGrid"/>
        <w:tblW w:w="9245" w:type="dxa"/>
        <w:tblInd w:w="-110" w:type="dxa"/>
        <w:tblCellMar>
          <w:top w:w="29" w:type="dxa"/>
          <w:left w:w="110" w:type="dxa"/>
          <w:right w:w="115" w:type="dxa"/>
        </w:tblCellMar>
        <w:tblLook w:val="04A0" w:firstRow="1" w:lastRow="0" w:firstColumn="1" w:lastColumn="0" w:noHBand="0" w:noVBand="1"/>
      </w:tblPr>
      <w:tblGrid>
        <w:gridCol w:w="9245"/>
      </w:tblGrid>
      <w:tr w:rsidR="00165BB6" w:rsidRPr="00950C77" w14:paraId="6F0D70E6" w14:textId="77777777">
        <w:trPr>
          <w:trHeight w:val="230"/>
        </w:trPr>
        <w:tc>
          <w:tcPr>
            <w:tcW w:w="9245" w:type="dxa"/>
            <w:tcBorders>
              <w:top w:val="single" w:sz="4" w:space="0" w:color="000000"/>
              <w:left w:val="single" w:sz="4" w:space="0" w:color="000000"/>
              <w:bottom w:val="single" w:sz="4" w:space="0" w:color="000000"/>
              <w:right w:val="single" w:sz="4" w:space="0" w:color="000000"/>
            </w:tcBorders>
          </w:tcPr>
          <w:p w14:paraId="08DF069D" w14:textId="51E50C9F" w:rsidR="00D460DB" w:rsidRPr="00950C77" w:rsidRDefault="008B38C4">
            <w:pPr>
              <w:tabs>
                <w:tab w:val="center" w:pos="1416"/>
                <w:tab w:val="center" w:pos="2248"/>
              </w:tabs>
              <w:spacing w:after="0" w:line="259" w:lineRule="auto"/>
              <w:ind w:left="0" w:right="0" w:firstLine="0"/>
              <w:rPr>
                <w:sz w:val="16"/>
              </w:rPr>
            </w:pPr>
            <w:r w:rsidRPr="00950C77">
              <w:rPr>
                <w:sz w:val="16"/>
              </w:rPr>
              <w:t xml:space="preserve">Aantal pagina's </w:t>
            </w:r>
            <w:r w:rsidRPr="00950C77">
              <w:rPr>
                <w:sz w:val="16"/>
              </w:rPr>
              <w:tab/>
              <w:t xml:space="preserve"> </w:t>
            </w:r>
            <w:r w:rsidRPr="00950C77">
              <w:rPr>
                <w:sz w:val="16"/>
              </w:rPr>
              <w:tab/>
              <w:t xml:space="preserve">: </w:t>
            </w:r>
            <w:r w:rsidR="00D460DB" w:rsidRPr="00950C77">
              <w:rPr>
                <w:sz w:val="16"/>
              </w:rPr>
              <w:t>1</w:t>
            </w:r>
            <w:r w:rsidR="00F67CBF" w:rsidRPr="00950C77">
              <w:rPr>
                <w:sz w:val="16"/>
              </w:rPr>
              <w:t>2</w:t>
            </w:r>
          </w:p>
        </w:tc>
      </w:tr>
      <w:tr w:rsidR="00165BB6" w:rsidRPr="00950C77" w14:paraId="350FA6A2" w14:textId="77777777">
        <w:trPr>
          <w:trHeight w:val="235"/>
        </w:trPr>
        <w:tc>
          <w:tcPr>
            <w:tcW w:w="9245" w:type="dxa"/>
            <w:tcBorders>
              <w:top w:val="single" w:sz="4" w:space="0" w:color="000000"/>
              <w:left w:val="single" w:sz="4" w:space="0" w:color="000000"/>
              <w:bottom w:val="single" w:sz="4" w:space="0" w:color="000000"/>
              <w:right w:val="single" w:sz="4" w:space="0" w:color="000000"/>
            </w:tcBorders>
          </w:tcPr>
          <w:p w14:paraId="71B12CC6" w14:textId="2D694EDB" w:rsidR="00165BB6" w:rsidRPr="00950C77" w:rsidRDefault="008B38C4">
            <w:pPr>
              <w:tabs>
                <w:tab w:val="center" w:pos="708"/>
                <w:tab w:val="center" w:pos="1416"/>
                <w:tab w:val="center" w:pos="2577"/>
              </w:tabs>
              <w:spacing w:after="0" w:line="259" w:lineRule="auto"/>
              <w:ind w:left="0" w:right="0" w:firstLine="0"/>
            </w:pPr>
            <w:r w:rsidRPr="00950C77">
              <w:rPr>
                <w:sz w:val="16"/>
              </w:rPr>
              <w:t xml:space="preserve">Datum </w:t>
            </w:r>
            <w:r w:rsidRPr="00950C77">
              <w:rPr>
                <w:sz w:val="16"/>
              </w:rPr>
              <w:tab/>
              <w:t xml:space="preserve"> </w:t>
            </w:r>
            <w:r w:rsidRPr="00950C77">
              <w:rPr>
                <w:sz w:val="16"/>
              </w:rPr>
              <w:tab/>
              <w:t xml:space="preserve"> </w:t>
            </w:r>
            <w:r w:rsidRPr="00950C77">
              <w:rPr>
                <w:sz w:val="16"/>
              </w:rPr>
              <w:tab/>
              <w:t xml:space="preserve">: </w:t>
            </w:r>
            <w:r w:rsidR="009B6ED2">
              <w:rPr>
                <w:sz w:val="16"/>
              </w:rPr>
              <w:t>03 juni 2022</w:t>
            </w:r>
          </w:p>
        </w:tc>
      </w:tr>
      <w:tr w:rsidR="00165BB6" w:rsidRPr="00950C77" w14:paraId="0C2143A1" w14:textId="77777777">
        <w:trPr>
          <w:trHeight w:val="418"/>
        </w:trPr>
        <w:tc>
          <w:tcPr>
            <w:tcW w:w="9245" w:type="dxa"/>
            <w:tcBorders>
              <w:top w:val="single" w:sz="4" w:space="0" w:color="000000"/>
              <w:left w:val="single" w:sz="4" w:space="0" w:color="000000"/>
              <w:bottom w:val="single" w:sz="4" w:space="0" w:color="000000"/>
              <w:right w:val="single" w:sz="4" w:space="0" w:color="000000"/>
            </w:tcBorders>
          </w:tcPr>
          <w:p w14:paraId="347874B0" w14:textId="77777777" w:rsidR="00165BB6" w:rsidRPr="00950C77" w:rsidRDefault="008B38C4">
            <w:pPr>
              <w:spacing w:after="0" w:line="259" w:lineRule="auto"/>
              <w:ind w:left="0" w:right="0" w:firstLine="0"/>
            </w:pPr>
            <w:r w:rsidRPr="00950C77">
              <w:rPr>
                <w:sz w:val="16"/>
              </w:rPr>
              <w:t xml:space="preserve">Het overnemen en vermenigvuldigen van (delen van) dit document ten behoeve van derden is slechts geoorloofd na schriftelijke toestemming van de KNAW. </w:t>
            </w:r>
          </w:p>
        </w:tc>
      </w:tr>
    </w:tbl>
    <w:p w14:paraId="732C3A19" w14:textId="77777777" w:rsidR="00165BB6" w:rsidRPr="00950C77" w:rsidRDefault="008B38C4">
      <w:pPr>
        <w:spacing w:after="0" w:line="259" w:lineRule="auto"/>
        <w:ind w:left="0" w:right="0" w:firstLine="0"/>
      </w:pPr>
      <w:r w:rsidRPr="00950C77">
        <w:rPr>
          <w:sz w:val="16"/>
        </w:rPr>
        <w:t xml:space="preserve"> </w:t>
      </w:r>
    </w:p>
    <w:p w14:paraId="02BDBD48" w14:textId="77777777" w:rsidR="00165BB6" w:rsidRPr="00950C77" w:rsidRDefault="008B38C4">
      <w:pPr>
        <w:spacing w:after="0" w:line="259" w:lineRule="auto"/>
        <w:ind w:left="0" w:right="0" w:firstLine="0"/>
      </w:pPr>
      <w:r w:rsidRPr="00950C77">
        <w:rPr>
          <w:sz w:val="16"/>
        </w:rPr>
        <w:t xml:space="preserve"> </w:t>
      </w:r>
    </w:p>
    <w:p w14:paraId="441331B9" w14:textId="77777777" w:rsidR="00165BB6" w:rsidRPr="00950C77" w:rsidRDefault="008B38C4">
      <w:pPr>
        <w:spacing w:after="0" w:line="259" w:lineRule="auto"/>
        <w:ind w:left="0" w:right="0" w:firstLine="0"/>
      </w:pPr>
      <w:r w:rsidRPr="00950C77">
        <w:rPr>
          <w:sz w:val="16"/>
        </w:rPr>
        <w:t xml:space="preserve"> </w:t>
      </w:r>
    </w:p>
    <w:p w14:paraId="2F675363" w14:textId="77777777" w:rsidR="00165BB6" w:rsidRPr="00950C77" w:rsidRDefault="008B38C4">
      <w:pPr>
        <w:spacing w:after="0" w:line="259" w:lineRule="auto"/>
        <w:ind w:left="0" w:right="0" w:firstLine="0"/>
        <w:jc w:val="both"/>
      </w:pPr>
      <w:r w:rsidRPr="00950C77">
        <w:rPr>
          <w:sz w:val="16"/>
        </w:rPr>
        <w:t xml:space="preserve"> </w:t>
      </w:r>
      <w:r w:rsidRPr="00950C77">
        <w:rPr>
          <w:sz w:val="16"/>
        </w:rPr>
        <w:tab/>
        <w:t xml:space="preserve"> </w:t>
      </w:r>
    </w:p>
    <w:p w14:paraId="29F6CAE4" w14:textId="77777777" w:rsidR="00165BB6" w:rsidRPr="00950C77" w:rsidRDefault="008B38C4">
      <w:pPr>
        <w:spacing w:after="0" w:line="259" w:lineRule="auto"/>
        <w:ind w:left="0" w:right="0" w:firstLine="0"/>
      </w:pPr>
      <w:r w:rsidRPr="00950C77">
        <w:br w:type="page"/>
      </w:r>
    </w:p>
    <w:p w14:paraId="7BD26311" w14:textId="77777777" w:rsidR="00165BB6" w:rsidRPr="00950C77" w:rsidRDefault="008B38C4">
      <w:pPr>
        <w:pStyle w:val="Kop1"/>
        <w:ind w:left="-5"/>
      </w:pPr>
      <w:r w:rsidRPr="00950C77">
        <w:lastRenderedPageBreak/>
        <w:t xml:space="preserve">Partijen, </w:t>
      </w:r>
    </w:p>
    <w:p w14:paraId="512F8600" w14:textId="77777777" w:rsidR="00165BB6" w:rsidRPr="00950C77" w:rsidRDefault="008B38C4">
      <w:pPr>
        <w:spacing w:after="0" w:line="259" w:lineRule="auto"/>
        <w:ind w:left="0" w:right="0" w:firstLine="0"/>
      </w:pPr>
      <w:r w:rsidRPr="00950C77">
        <w:t xml:space="preserve"> </w:t>
      </w:r>
    </w:p>
    <w:p w14:paraId="27348D89" w14:textId="50476FBE" w:rsidR="00165BB6" w:rsidRPr="00950C77" w:rsidRDefault="008B38C4">
      <w:pPr>
        <w:spacing w:after="131"/>
        <w:ind w:left="2799" w:hanging="2693"/>
      </w:pPr>
      <w:r w:rsidRPr="00950C77">
        <w:rPr>
          <w:b/>
        </w:rPr>
        <w:t xml:space="preserve">Opdrachtgever: </w:t>
      </w:r>
      <w:r w:rsidRPr="00950C77">
        <w:rPr>
          <w:b/>
        </w:rPr>
        <w:tab/>
      </w:r>
      <w:r w:rsidRPr="00950C77">
        <w:t xml:space="preserve">Koninklijke Nederlandse Akademie van Wetenschappen (KNAW), gevestigd te Amsterdam en aldaar kantoorhoudende aan de Kloveniersburgwal 29, ingeschreven in het handelsregister van de Kamer van Koophandel onder nummer </w:t>
      </w:r>
      <w:r w:rsidR="00850D10" w:rsidRPr="00950C77">
        <w:rPr>
          <w:rFonts w:eastAsia="Calibri"/>
        </w:rPr>
        <w:t>24432944</w:t>
      </w:r>
      <w:r w:rsidRPr="00950C77">
        <w:t>, te dezen rechtsgeldig vertegenwoordigd door mevrouw</w:t>
      </w:r>
      <w:r w:rsidR="00D460DB" w:rsidRPr="00950C77">
        <w:t xml:space="preserve"> drs. W. de Koning</w:t>
      </w:r>
      <w:r w:rsidRPr="00950C77">
        <w:t xml:space="preserve">, algemeen directeur (hierna te noemen Opdrachtgever)  </w:t>
      </w:r>
    </w:p>
    <w:p w14:paraId="1F2F07FC" w14:textId="5E962996" w:rsidR="00165BB6" w:rsidRPr="00950C77" w:rsidRDefault="008B38C4" w:rsidP="00950C77">
      <w:pPr>
        <w:ind w:left="2835" w:hanging="2729"/>
      </w:pPr>
      <w:r w:rsidRPr="00950C77">
        <w:rPr>
          <w:b/>
        </w:rPr>
        <w:t>Leverancier:</w:t>
      </w:r>
      <w:r w:rsidR="00D460DB" w:rsidRPr="00950C77">
        <w:rPr>
          <w:b/>
        </w:rPr>
        <w:tab/>
      </w:r>
      <w:r w:rsidR="00B255C1" w:rsidRPr="00B255C1">
        <w:rPr>
          <w:bCs/>
          <w:highlight w:val="green"/>
        </w:rPr>
        <w:t>&lt;Leverancier&gt;</w:t>
      </w:r>
      <w:r w:rsidRPr="00950C77">
        <w:rPr>
          <w:bCs/>
        </w:rPr>
        <w:t>,</w:t>
      </w:r>
      <w:r w:rsidRPr="00950C77">
        <w:t xml:space="preserve"> gevestigd te </w:t>
      </w:r>
      <w:r w:rsidR="00B255C1">
        <w:t>&lt;plaats&gt;</w:t>
      </w:r>
      <w:r w:rsidRPr="00950C77">
        <w:t xml:space="preserve">, en aldaar kantoor houdende </w:t>
      </w:r>
      <w:r w:rsidR="00850D10" w:rsidRPr="00950C77">
        <w:t xml:space="preserve">aan de </w:t>
      </w:r>
      <w:r w:rsidRPr="00B255C1">
        <w:rPr>
          <w:rFonts w:ascii="Calibri" w:eastAsia="Calibri" w:hAnsi="Calibri" w:cs="Calibri"/>
          <w:noProof/>
          <w:sz w:val="22"/>
          <w:highlight w:val="green"/>
        </w:rPr>
        <mc:AlternateContent>
          <mc:Choice Requires="wpg">
            <w:drawing>
              <wp:anchor distT="0" distB="0" distL="114300" distR="114300" simplePos="0" relativeHeight="251658240" behindDoc="1" locked="0" layoutInCell="1" allowOverlap="1" wp14:anchorId="0103358A" wp14:editId="73298ED3">
                <wp:simplePos x="0" y="0"/>
                <wp:positionH relativeFrom="column">
                  <wp:posOffset>3112008</wp:posOffset>
                </wp:positionH>
                <wp:positionV relativeFrom="paragraph">
                  <wp:posOffset>152755</wp:posOffset>
                </wp:positionV>
                <wp:extent cx="993648" cy="304800"/>
                <wp:effectExtent l="0" t="0" r="0" b="0"/>
                <wp:wrapNone/>
                <wp:docPr id="14144" name="Group 14144"/>
                <wp:cNvGraphicFramePr/>
                <a:graphic xmlns:a="http://schemas.openxmlformats.org/drawingml/2006/main">
                  <a:graphicData uri="http://schemas.microsoft.com/office/word/2010/wordprocessingGroup">
                    <wpg:wgp>
                      <wpg:cNvGrpSpPr/>
                      <wpg:grpSpPr>
                        <a:xfrm>
                          <a:off x="0" y="0"/>
                          <a:ext cx="993648" cy="304800"/>
                          <a:chOff x="0" y="0"/>
                          <a:chExt cx="993648" cy="304800"/>
                        </a:xfrm>
                      </wpg:grpSpPr>
                      <wps:wsp>
                        <wps:cNvPr id="14973" name="Shape 14973"/>
                        <wps:cNvSpPr/>
                        <wps:spPr>
                          <a:xfrm>
                            <a:off x="240792" y="0"/>
                            <a:ext cx="441960" cy="146304"/>
                          </a:xfrm>
                          <a:custGeom>
                            <a:avLst/>
                            <a:gdLst/>
                            <a:ahLst/>
                            <a:cxnLst/>
                            <a:rect l="0" t="0" r="0" b="0"/>
                            <a:pathLst>
                              <a:path w="441960" h="146304">
                                <a:moveTo>
                                  <a:pt x="0" y="0"/>
                                </a:moveTo>
                                <a:lnTo>
                                  <a:pt x="441960" y="0"/>
                                </a:lnTo>
                                <a:lnTo>
                                  <a:pt x="441960"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974" name="Shape 14974"/>
                        <wps:cNvSpPr/>
                        <wps:spPr>
                          <a:xfrm>
                            <a:off x="0" y="158497"/>
                            <a:ext cx="445008" cy="146303"/>
                          </a:xfrm>
                          <a:custGeom>
                            <a:avLst/>
                            <a:gdLst/>
                            <a:ahLst/>
                            <a:cxnLst/>
                            <a:rect l="0" t="0" r="0" b="0"/>
                            <a:pathLst>
                              <a:path w="445008" h="146303">
                                <a:moveTo>
                                  <a:pt x="0" y="0"/>
                                </a:moveTo>
                                <a:lnTo>
                                  <a:pt x="445008" y="0"/>
                                </a:lnTo>
                                <a:lnTo>
                                  <a:pt x="445008" y="146303"/>
                                </a:lnTo>
                                <a:lnTo>
                                  <a:pt x="0" y="14630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975" name="Shape 14975"/>
                        <wps:cNvSpPr/>
                        <wps:spPr>
                          <a:xfrm>
                            <a:off x="548640" y="158497"/>
                            <a:ext cx="445008" cy="146303"/>
                          </a:xfrm>
                          <a:custGeom>
                            <a:avLst/>
                            <a:gdLst/>
                            <a:ahLst/>
                            <a:cxnLst/>
                            <a:rect l="0" t="0" r="0" b="0"/>
                            <a:pathLst>
                              <a:path w="445008" h="146303">
                                <a:moveTo>
                                  <a:pt x="0" y="0"/>
                                </a:moveTo>
                                <a:lnTo>
                                  <a:pt x="445008" y="0"/>
                                </a:lnTo>
                                <a:lnTo>
                                  <a:pt x="445008" y="146303"/>
                                </a:lnTo>
                                <a:lnTo>
                                  <a:pt x="0" y="14630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4144" style="width:78.24pt;height:24pt;position:absolute;z-index:-2147483583;mso-position-horizontal-relative:text;mso-position-horizontal:absolute;margin-left:245.04pt;mso-position-vertical-relative:text;margin-top:12.0279pt;" coordsize="9936,3048">
                <v:shape id="Shape 14976" style="position:absolute;width:4419;height:1463;left:2407;top:0;" coordsize="441960,146304" path="m0,0l441960,0l441960,146304l0,146304l0,0">
                  <v:stroke weight="0pt" endcap="flat" joinstyle="miter" miterlimit="10" on="false" color="#000000" opacity="0"/>
                  <v:fill on="true" color="#ffff00"/>
                </v:shape>
                <v:shape id="Shape 14977" style="position:absolute;width:4450;height:1463;left:0;top:1584;" coordsize="445008,146303" path="m0,0l445008,0l445008,146303l0,146303l0,0">
                  <v:stroke weight="0pt" endcap="flat" joinstyle="miter" miterlimit="10" on="false" color="#000000" opacity="0"/>
                  <v:fill on="true" color="#ffff00"/>
                </v:shape>
                <v:shape id="Shape 14978" style="position:absolute;width:4450;height:1463;left:5486;top:1584;" coordsize="445008,146303" path="m0,0l445008,0l445008,146303l0,146303l0,0">
                  <v:stroke weight="0pt" endcap="flat" joinstyle="miter" miterlimit="10" on="false" color="#000000" opacity="0"/>
                  <v:fill on="true" color="#ffff00"/>
                </v:shape>
              </v:group>
            </w:pict>
          </mc:Fallback>
        </mc:AlternateContent>
      </w:r>
      <w:r w:rsidR="00B255C1" w:rsidRPr="00B255C1">
        <w:rPr>
          <w:highlight w:val="green"/>
        </w:rPr>
        <w:t>&lt;adres, en postcode</w:t>
      </w:r>
      <w:r w:rsidR="00B255C1" w:rsidRPr="00B255C1">
        <w:t>&gt;</w:t>
      </w:r>
      <w:r w:rsidRPr="00B255C1">
        <w:t>, ingeschreven</w:t>
      </w:r>
      <w:r w:rsidRPr="00950C77">
        <w:t xml:space="preserve"> in het handelsregister van de Kamer van </w:t>
      </w:r>
      <w:r w:rsidRPr="00B255C1">
        <w:t>Ko</w:t>
      </w:r>
      <w:r w:rsidR="00B255C1">
        <w:t>op</w:t>
      </w:r>
      <w:r w:rsidRPr="00B255C1">
        <w:t xml:space="preserve">handel </w:t>
      </w:r>
      <w:r w:rsidR="00B255C1">
        <w:t xml:space="preserve">onder </w:t>
      </w:r>
      <w:r w:rsidRPr="00B255C1">
        <w:t>nummer</w:t>
      </w:r>
      <w:r w:rsidRPr="00950C77">
        <w:t xml:space="preserve"> </w:t>
      </w:r>
      <w:r w:rsidR="00B255C1" w:rsidRPr="00B255C1">
        <w:rPr>
          <w:highlight w:val="green"/>
        </w:rPr>
        <w:t xml:space="preserve">&lt;nummer </w:t>
      </w:r>
      <w:r w:rsidR="00B255C1">
        <w:rPr>
          <w:highlight w:val="green"/>
        </w:rPr>
        <w:t>K</w:t>
      </w:r>
      <w:r w:rsidR="00B255C1" w:rsidRPr="00B255C1">
        <w:rPr>
          <w:highlight w:val="green"/>
        </w:rPr>
        <w:t>vK&gt;</w:t>
      </w:r>
      <w:r w:rsidRPr="00B255C1">
        <w:rPr>
          <w:highlight w:val="green"/>
        </w:rPr>
        <w:t>,</w:t>
      </w:r>
      <w:r w:rsidRPr="00950C77">
        <w:t xml:space="preserve"> te dezen rechtsgeldig vertegenwoordigd door </w:t>
      </w:r>
      <w:r w:rsidR="00850D10" w:rsidRPr="00950C77">
        <w:t>de heer Sijtse Lodewijk van Heijst</w:t>
      </w:r>
      <w:r w:rsidRPr="00950C77">
        <w:t xml:space="preserve">  (hierna te noemen “Leverancier”) </w:t>
      </w:r>
    </w:p>
    <w:p w14:paraId="6A520132" w14:textId="77777777" w:rsidR="00165BB6" w:rsidRPr="00950C77" w:rsidRDefault="008B38C4">
      <w:pPr>
        <w:tabs>
          <w:tab w:val="center" w:pos="5511"/>
        </w:tabs>
        <w:ind w:left="0" w:right="0" w:firstLine="0"/>
      </w:pPr>
      <w:r w:rsidRPr="00950C77">
        <w:rPr>
          <w:b/>
        </w:rPr>
        <w:t xml:space="preserve"> </w:t>
      </w:r>
      <w:r w:rsidRPr="00950C77">
        <w:rPr>
          <w:b/>
        </w:rPr>
        <w:tab/>
      </w:r>
      <w:r w:rsidRPr="00950C77">
        <w:t xml:space="preserve">Opdrachtgever en Leverancier hierna gezamenlijk te noemen </w:t>
      </w:r>
    </w:p>
    <w:p w14:paraId="6704D346" w14:textId="77777777" w:rsidR="00165BB6" w:rsidRPr="00950C77" w:rsidRDefault="008B38C4">
      <w:pPr>
        <w:spacing w:after="132"/>
        <w:ind w:left="2808"/>
      </w:pPr>
      <w:r w:rsidRPr="00950C77">
        <w:t xml:space="preserve">“Partijen” </w:t>
      </w:r>
    </w:p>
    <w:p w14:paraId="3F2A04CA" w14:textId="77777777" w:rsidR="00165BB6" w:rsidRPr="00950C77" w:rsidRDefault="008B38C4">
      <w:pPr>
        <w:spacing w:after="0" w:line="259" w:lineRule="auto"/>
        <w:ind w:left="397" w:right="0" w:firstLine="0"/>
      </w:pPr>
      <w:r w:rsidRPr="00950C77">
        <w:t xml:space="preserve"> </w:t>
      </w:r>
    </w:p>
    <w:p w14:paraId="4A06837D" w14:textId="77777777" w:rsidR="00165BB6" w:rsidRPr="00950C77" w:rsidRDefault="008B38C4">
      <w:pPr>
        <w:ind w:left="407"/>
      </w:pPr>
      <w:r w:rsidRPr="00950C77">
        <w:t xml:space="preserve">Komen overwegende dat </w:t>
      </w:r>
    </w:p>
    <w:p w14:paraId="76EF1E89" w14:textId="77777777" w:rsidR="00165BB6" w:rsidRPr="00950C77" w:rsidRDefault="008B38C4">
      <w:pPr>
        <w:spacing w:after="0" w:line="259" w:lineRule="auto"/>
        <w:ind w:left="0" w:right="0" w:firstLine="0"/>
      </w:pPr>
      <w:r w:rsidRPr="00950C77">
        <w:t xml:space="preserve"> </w:t>
      </w:r>
    </w:p>
    <w:p w14:paraId="4E735C97" w14:textId="77777777" w:rsidR="00165BB6" w:rsidRPr="00950C77" w:rsidRDefault="008B38C4">
      <w:pPr>
        <w:numPr>
          <w:ilvl w:val="0"/>
          <w:numId w:val="1"/>
        </w:numPr>
        <w:ind w:hanging="397"/>
      </w:pPr>
      <w:r w:rsidRPr="00950C77">
        <w:t xml:space="preserve">De KNAW heeft een Europese Aanbesteding georganiseerd; </w:t>
      </w:r>
    </w:p>
    <w:p w14:paraId="3AB3D935" w14:textId="6E724DF3" w:rsidR="00165BB6" w:rsidRPr="00950C77" w:rsidRDefault="008B38C4">
      <w:pPr>
        <w:numPr>
          <w:ilvl w:val="0"/>
          <w:numId w:val="1"/>
        </w:numPr>
        <w:ind w:hanging="397"/>
      </w:pPr>
      <w:r w:rsidRPr="00950C77">
        <w:t>Het totale inkoopvolume aardgas van de KNAW voor 20</w:t>
      </w:r>
      <w:r w:rsidR="00FB554D" w:rsidRPr="00950C77">
        <w:t xml:space="preserve">22 - </w:t>
      </w:r>
      <w:r w:rsidRPr="00950C77">
        <w:t>20</w:t>
      </w:r>
      <w:r w:rsidR="00FB554D" w:rsidRPr="00950C77">
        <w:t>2</w:t>
      </w:r>
      <w:r w:rsidR="00B255C1">
        <w:t>3</w:t>
      </w:r>
      <w:r w:rsidR="00850D10" w:rsidRPr="00950C77">
        <w:t xml:space="preserve"> 532</w:t>
      </w:r>
      <w:r w:rsidRPr="00950C77">
        <w:t>.</w:t>
      </w:r>
      <w:r w:rsidR="00850D10" w:rsidRPr="00950C77">
        <w:t>000</w:t>
      </w:r>
      <w:r w:rsidRPr="00950C77">
        <w:t xml:space="preserve"> m3 per jaar bedraagt; </w:t>
      </w:r>
    </w:p>
    <w:p w14:paraId="20A0A39E" w14:textId="18FF88EF" w:rsidR="00165BB6" w:rsidRPr="00950C77" w:rsidRDefault="008B38C4">
      <w:pPr>
        <w:numPr>
          <w:ilvl w:val="0"/>
          <w:numId w:val="1"/>
        </w:numPr>
        <w:ind w:hanging="397"/>
      </w:pPr>
      <w:r w:rsidRPr="00950C77">
        <w:t xml:space="preserve">De levering aan Opdrachtgever start op 1 </w:t>
      </w:r>
      <w:r w:rsidR="00B255C1">
        <w:t>september</w:t>
      </w:r>
      <w:r w:rsidRPr="00950C77">
        <w:t xml:space="preserve"> 20</w:t>
      </w:r>
      <w:r w:rsidR="00FB554D" w:rsidRPr="00950C77">
        <w:t>22 om 0</w:t>
      </w:r>
      <w:r w:rsidR="00B255C1">
        <w:t>0</w:t>
      </w:r>
      <w:r w:rsidR="00FB554D" w:rsidRPr="00950C77">
        <w:t>:00</w:t>
      </w:r>
      <w:r w:rsidRPr="00950C77">
        <w:t xml:space="preserve">; </w:t>
      </w:r>
    </w:p>
    <w:p w14:paraId="32F96894" w14:textId="6FA7B426" w:rsidR="00165BB6" w:rsidRPr="00950C77" w:rsidRDefault="008B38C4">
      <w:pPr>
        <w:numPr>
          <w:ilvl w:val="0"/>
          <w:numId w:val="1"/>
        </w:numPr>
        <w:ind w:hanging="397"/>
      </w:pPr>
      <w:r w:rsidRPr="00950C77">
        <w:t>Opdrachtgever op de in bijlage</w:t>
      </w:r>
      <w:r w:rsidR="00EC455F" w:rsidRPr="00950C77">
        <w:t xml:space="preserve"> 1</w:t>
      </w:r>
      <w:r w:rsidRPr="00950C77">
        <w:t xml:space="preserve"> genoemde vestigingen over het jaar 20</w:t>
      </w:r>
      <w:r w:rsidR="00FB554D" w:rsidRPr="00950C77">
        <w:t>2</w:t>
      </w:r>
      <w:r w:rsidR="00B255C1">
        <w:t>2</w:t>
      </w:r>
      <w:r w:rsidRPr="00950C77">
        <w:t xml:space="preserve"> aardgas afneemt </w:t>
      </w:r>
    </w:p>
    <w:p w14:paraId="252DD59A" w14:textId="1F4A6286" w:rsidR="00165BB6" w:rsidRPr="00950C77" w:rsidRDefault="008B38C4">
      <w:pPr>
        <w:numPr>
          <w:ilvl w:val="0"/>
          <w:numId w:val="1"/>
        </w:numPr>
        <w:ind w:hanging="397"/>
      </w:pPr>
      <w:r w:rsidRPr="00950C77">
        <w:t>Opdrachtgever uitstoot van CO</w:t>
      </w:r>
      <w:r w:rsidRPr="00950C77">
        <w:rPr>
          <w:vertAlign w:val="subscript"/>
        </w:rPr>
        <w:t>2</w:t>
      </w:r>
      <w:r w:rsidRPr="00950C77">
        <w:t xml:space="preserve"> middels het verbranden van aardgas compenseert binnen deze overeenkomst; </w:t>
      </w:r>
    </w:p>
    <w:p w14:paraId="71FE5591" w14:textId="77777777" w:rsidR="00FB554D" w:rsidRPr="00950C77" w:rsidRDefault="008B38C4">
      <w:pPr>
        <w:numPr>
          <w:ilvl w:val="0"/>
          <w:numId w:val="1"/>
        </w:numPr>
        <w:ind w:hanging="397"/>
      </w:pPr>
      <w:r w:rsidRPr="00950C77">
        <w:t xml:space="preserve">De inkoop van aardgas heeft plaatsgevonden op basis van een Europese Aanbesteding </w:t>
      </w:r>
    </w:p>
    <w:p w14:paraId="05C87E65" w14:textId="77777777" w:rsidR="00FB554D" w:rsidRPr="00950C77" w:rsidRDefault="008B38C4">
      <w:pPr>
        <w:numPr>
          <w:ilvl w:val="0"/>
          <w:numId w:val="1"/>
        </w:numPr>
        <w:ind w:hanging="397"/>
      </w:pPr>
      <w:r w:rsidRPr="00950C77">
        <w:t xml:space="preserve">Dat Leverancier in deze Europese aanbesteding de voordeligste inschrijving heeft gedaan </w:t>
      </w:r>
    </w:p>
    <w:p w14:paraId="6059A164" w14:textId="49676A16" w:rsidR="00165BB6" w:rsidRPr="00950C77" w:rsidRDefault="00C825F6">
      <w:pPr>
        <w:ind w:left="382" w:hanging="397"/>
      </w:pPr>
      <w:r w:rsidRPr="00950C77">
        <w:t>8</w:t>
      </w:r>
      <w:r w:rsidR="008B38C4" w:rsidRPr="00950C77">
        <w:t>.</w:t>
      </w:r>
      <w:r w:rsidRPr="00950C77">
        <w:tab/>
      </w:r>
      <w:r w:rsidR="008B38C4" w:rsidRPr="00950C77">
        <w:t xml:space="preserve">Wijzigingen in het aansluitingenbestand geen effect heeft op prijsstellingen mits binnen bandbreedte als benoemd in artikel 16 van deze overeenkomst </w:t>
      </w:r>
    </w:p>
    <w:p w14:paraId="699162E6" w14:textId="77777777" w:rsidR="00165BB6" w:rsidRPr="00950C77" w:rsidRDefault="008B38C4">
      <w:pPr>
        <w:spacing w:after="0" w:line="259" w:lineRule="auto"/>
        <w:ind w:left="0" w:right="0" w:firstLine="0"/>
      </w:pPr>
      <w:r w:rsidRPr="00950C77">
        <w:t xml:space="preserve"> </w:t>
      </w:r>
    </w:p>
    <w:p w14:paraId="098C0F23" w14:textId="77777777" w:rsidR="00165BB6" w:rsidRPr="00950C77" w:rsidRDefault="008B38C4">
      <w:pPr>
        <w:ind w:left="407"/>
      </w:pPr>
      <w:r w:rsidRPr="00950C77">
        <w:t xml:space="preserve">het volgende overeen: </w:t>
      </w:r>
    </w:p>
    <w:p w14:paraId="5D2D75AC" w14:textId="77777777" w:rsidR="00165BB6" w:rsidRPr="00950C77" w:rsidRDefault="008B38C4">
      <w:pPr>
        <w:spacing w:after="0" w:line="259" w:lineRule="auto"/>
        <w:ind w:left="0" w:right="0" w:firstLine="0"/>
      </w:pPr>
      <w:r w:rsidRPr="00950C77">
        <w:t xml:space="preserve"> </w:t>
      </w:r>
    </w:p>
    <w:p w14:paraId="34083E06" w14:textId="77777777" w:rsidR="00165BB6" w:rsidRPr="00950C77" w:rsidRDefault="008B38C4">
      <w:pPr>
        <w:pStyle w:val="Kop1"/>
        <w:tabs>
          <w:tab w:val="center" w:pos="2526"/>
        </w:tabs>
        <w:ind w:left="-15" w:firstLine="0"/>
      </w:pPr>
      <w:r w:rsidRPr="00950C77">
        <w:t xml:space="preserve">Artikel 1 </w:t>
      </w:r>
      <w:r w:rsidRPr="00950C77">
        <w:tab/>
        <w:t xml:space="preserve">Begripsomschrijvingen </w:t>
      </w:r>
    </w:p>
    <w:p w14:paraId="3B402D4B" w14:textId="77777777" w:rsidR="00165BB6" w:rsidRPr="00950C77" w:rsidRDefault="008B38C4">
      <w:pPr>
        <w:spacing w:after="0" w:line="259" w:lineRule="auto"/>
        <w:ind w:left="0" w:right="0" w:firstLine="0"/>
      </w:pPr>
      <w:r w:rsidRPr="00950C77">
        <w:t xml:space="preserve"> </w:t>
      </w:r>
    </w:p>
    <w:p w14:paraId="28166A2B" w14:textId="77777777" w:rsidR="00165BB6" w:rsidRPr="00950C77" w:rsidRDefault="008B38C4">
      <w:pPr>
        <w:ind w:left="407"/>
      </w:pPr>
      <w:r w:rsidRPr="00950C77">
        <w:t xml:space="preserve">In deze Leveringsovereenkomst wordt verstaan onder: </w:t>
      </w:r>
    </w:p>
    <w:p w14:paraId="7EF3B7E1" w14:textId="77777777" w:rsidR="00165BB6" w:rsidRPr="00950C77" w:rsidRDefault="008B38C4">
      <w:pPr>
        <w:spacing w:after="0" w:line="259" w:lineRule="auto"/>
        <w:ind w:left="397" w:right="0" w:firstLine="0"/>
      </w:pPr>
      <w:r w:rsidRPr="00950C77">
        <w:t xml:space="preserve"> </w:t>
      </w:r>
    </w:p>
    <w:p w14:paraId="66E21EC8" w14:textId="77777777" w:rsidR="00165BB6" w:rsidRPr="00950C77" w:rsidRDefault="008B38C4">
      <w:pPr>
        <w:spacing w:after="0" w:line="259" w:lineRule="auto"/>
        <w:ind w:left="392" w:right="0"/>
      </w:pPr>
      <w:r w:rsidRPr="00950C77">
        <w:rPr>
          <w:u w:val="single" w:color="000000"/>
        </w:rPr>
        <w:t>Aansluitingen</w:t>
      </w:r>
      <w:r w:rsidRPr="00950C77">
        <w:t xml:space="preserve"> </w:t>
      </w:r>
    </w:p>
    <w:p w14:paraId="0BC3DC2A" w14:textId="77777777" w:rsidR="00165BB6" w:rsidRPr="00950C77" w:rsidRDefault="008B38C4">
      <w:pPr>
        <w:ind w:left="407"/>
      </w:pPr>
      <w:r w:rsidRPr="00950C77">
        <w:t xml:space="preserve">De aansluitingen van de Installaties op het openbare aardgasnet, waaraan door Leverancier op grond van deze Leveringsovereenkomst wordt geleverd. </w:t>
      </w:r>
    </w:p>
    <w:p w14:paraId="73E1F43F" w14:textId="77777777" w:rsidR="00165BB6" w:rsidRPr="00950C77" w:rsidRDefault="008B38C4">
      <w:pPr>
        <w:spacing w:after="0" w:line="259" w:lineRule="auto"/>
        <w:ind w:left="397" w:right="0" w:firstLine="0"/>
      </w:pPr>
      <w:r w:rsidRPr="00950C77">
        <w:t xml:space="preserve"> </w:t>
      </w:r>
    </w:p>
    <w:p w14:paraId="3E640F8B" w14:textId="77777777" w:rsidR="00165BB6" w:rsidRPr="00950C77" w:rsidRDefault="008B38C4">
      <w:pPr>
        <w:spacing w:after="0" w:line="259" w:lineRule="auto"/>
        <w:ind w:left="392" w:right="0"/>
      </w:pPr>
      <w:r w:rsidRPr="00950C77">
        <w:rPr>
          <w:u w:val="single" w:color="000000"/>
        </w:rPr>
        <w:t>Aansluitovereenkomst</w:t>
      </w:r>
      <w:r w:rsidRPr="00950C77">
        <w:t xml:space="preserve"> </w:t>
      </w:r>
    </w:p>
    <w:p w14:paraId="1FB52EAD" w14:textId="52ADD5B5" w:rsidR="00165BB6" w:rsidRPr="00950C77" w:rsidRDefault="008B38C4">
      <w:pPr>
        <w:ind w:left="407"/>
      </w:pPr>
      <w:r w:rsidRPr="00950C77">
        <w:t>Een overeenkomst van Opdrachtgever met een netbeheerder voor de levering van de ATS</w:t>
      </w:r>
      <w:r w:rsidR="00FB554D" w:rsidRPr="00950C77">
        <w:t xml:space="preserve"> </w:t>
      </w:r>
      <w:r w:rsidRPr="00950C77">
        <w:t xml:space="preserve">diensten, in overeenstemming met de overeenkomstige definitie van de Begrippenlijst vastgesteld door de directeur van de van de Energiekamer van de Autoriteit Consument en Markt. </w:t>
      </w:r>
    </w:p>
    <w:p w14:paraId="04CC5AE6" w14:textId="77777777" w:rsidR="00165BB6" w:rsidRPr="00950C77" w:rsidRDefault="008B38C4">
      <w:pPr>
        <w:spacing w:after="0" w:line="259" w:lineRule="auto"/>
        <w:ind w:left="397" w:right="0" w:firstLine="0"/>
      </w:pPr>
      <w:r w:rsidRPr="00950C77">
        <w:t xml:space="preserve"> </w:t>
      </w:r>
    </w:p>
    <w:p w14:paraId="2EC7D7F0" w14:textId="77777777" w:rsidR="00165BB6" w:rsidRPr="00950C77" w:rsidRDefault="008B38C4">
      <w:pPr>
        <w:spacing w:after="0" w:line="259" w:lineRule="auto"/>
        <w:ind w:left="392" w:right="0"/>
      </w:pPr>
      <w:r w:rsidRPr="00950C77">
        <w:rPr>
          <w:u w:val="single" w:color="000000"/>
        </w:rPr>
        <w:t>ATS-diensten</w:t>
      </w:r>
      <w:r w:rsidRPr="00950C77">
        <w:t xml:space="preserve"> </w:t>
      </w:r>
    </w:p>
    <w:p w14:paraId="43B3D65F" w14:textId="77777777" w:rsidR="00165BB6" w:rsidRPr="00950C77" w:rsidRDefault="008B38C4">
      <w:pPr>
        <w:ind w:left="407"/>
      </w:pPr>
      <w:r w:rsidRPr="00950C77">
        <w:t>De aansluitdienst, de transportdienst en de systeemdiensten van de netbeheerders, zoals gedefinieerd in de Begrippenlijst vastgesteld door de directeur van de Energiekamer van de Autoriteit Consument en Markt.</w:t>
      </w:r>
      <w:r w:rsidRPr="00950C77">
        <w:rPr>
          <w:rFonts w:ascii="Times New Roman" w:eastAsia="Times New Roman" w:hAnsi="Times New Roman" w:cs="Times New Roman"/>
          <w:sz w:val="26"/>
        </w:rPr>
        <w:t xml:space="preserve"> </w:t>
      </w:r>
    </w:p>
    <w:p w14:paraId="6533DF97" w14:textId="77777777" w:rsidR="00165BB6" w:rsidRPr="00950C77" w:rsidRDefault="008B38C4">
      <w:pPr>
        <w:spacing w:after="0" w:line="259" w:lineRule="auto"/>
        <w:ind w:left="397" w:right="0" w:firstLine="0"/>
      </w:pPr>
      <w:r w:rsidRPr="00950C77">
        <w:t xml:space="preserve"> </w:t>
      </w:r>
    </w:p>
    <w:p w14:paraId="24931387" w14:textId="77777777" w:rsidR="00165BB6" w:rsidRPr="00950C77" w:rsidRDefault="008B38C4">
      <w:pPr>
        <w:spacing w:after="0" w:line="259" w:lineRule="auto"/>
        <w:ind w:left="392" w:right="0"/>
      </w:pPr>
      <w:r w:rsidRPr="00950C77">
        <w:rPr>
          <w:u w:val="single" w:color="000000"/>
        </w:rPr>
        <w:t>Contractcapaciteit</w:t>
      </w:r>
      <w:r w:rsidRPr="00950C77">
        <w:t xml:space="preserve"> </w:t>
      </w:r>
    </w:p>
    <w:p w14:paraId="3960D85E" w14:textId="77777777" w:rsidR="00165BB6" w:rsidRPr="00950C77" w:rsidRDefault="008B38C4">
      <w:pPr>
        <w:ind w:left="407"/>
      </w:pPr>
      <w:r w:rsidRPr="00950C77">
        <w:lastRenderedPageBreak/>
        <w:t xml:space="preserve">de aan capaciteitsaansluiting op een bepaald Uur ter beschikking gestelde afname van Gas per Uur in m3 (n; 35,17);  </w:t>
      </w:r>
    </w:p>
    <w:p w14:paraId="53595C13" w14:textId="77777777" w:rsidR="00165BB6" w:rsidRPr="00950C77" w:rsidRDefault="008B38C4">
      <w:pPr>
        <w:spacing w:after="0" w:line="259" w:lineRule="auto"/>
        <w:ind w:left="397" w:right="0" w:firstLine="0"/>
      </w:pPr>
      <w:r w:rsidRPr="00950C77">
        <w:t xml:space="preserve"> </w:t>
      </w:r>
    </w:p>
    <w:p w14:paraId="262E1B26" w14:textId="77777777" w:rsidR="00165BB6" w:rsidRPr="00950C77" w:rsidRDefault="008B38C4">
      <w:pPr>
        <w:spacing w:after="0" w:line="259" w:lineRule="auto"/>
        <w:ind w:left="392" w:right="0"/>
      </w:pPr>
      <w:r w:rsidRPr="00950C77">
        <w:rPr>
          <w:u w:val="single" w:color="000000"/>
        </w:rPr>
        <w:t>Installaties</w:t>
      </w:r>
      <w:r w:rsidRPr="00950C77">
        <w:t xml:space="preserve"> </w:t>
      </w:r>
    </w:p>
    <w:p w14:paraId="554B1B4D" w14:textId="27956A62" w:rsidR="00165BB6" w:rsidRPr="00950C77" w:rsidRDefault="00FB554D">
      <w:pPr>
        <w:spacing w:after="0" w:line="259" w:lineRule="auto"/>
        <w:ind w:left="397" w:right="0" w:firstLine="0"/>
      </w:pPr>
      <w:r w:rsidRPr="00950C77">
        <w:t>Alle installaties en vestigingen van Opdrachtgever zoals genoemd in de bijlage, waaraan door Leverancier op grond van deze Leveringsovereenkomst wordt geleverd. De leverancier levert aan de Aansluiting. Achter de Aansluiting bevinden zich de installaties.</w:t>
      </w:r>
    </w:p>
    <w:p w14:paraId="2A1EFA0F" w14:textId="77777777" w:rsidR="00FB554D" w:rsidRPr="00950C77" w:rsidRDefault="00FB554D">
      <w:pPr>
        <w:spacing w:after="0" w:line="259" w:lineRule="auto"/>
        <w:ind w:left="397" w:right="0" w:firstLine="0"/>
      </w:pPr>
    </w:p>
    <w:p w14:paraId="3D633B94" w14:textId="77777777" w:rsidR="00165BB6" w:rsidRPr="00950C77" w:rsidRDefault="008B38C4">
      <w:pPr>
        <w:spacing w:after="0" w:line="259" w:lineRule="auto"/>
        <w:ind w:left="392" w:right="0"/>
      </w:pPr>
      <w:r w:rsidRPr="00950C77">
        <w:rPr>
          <w:u w:val="single" w:color="000000"/>
        </w:rPr>
        <w:t>Levering</w:t>
      </w:r>
      <w:r w:rsidRPr="00950C77">
        <w:t xml:space="preserve"> </w:t>
      </w:r>
    </w:p>
    <w:p w14:paraId="22F1781B" w14:textId="77777777" w:rsidR="00165BB6" w:rsidRPr="00950C77" w:rsidRDefault="008B38C4">
      <w:pPr>
        <w:ind w:left="407"/>
      </w:pPr>
      <w:r w:rsidRPr="00950C77">
        <w:t xml:space="preserve">De levering van Aardgas via het openbare aardgasnet aan de Aansluitingen ten behoeve van de Installaties. </w:t>
      </w:r>
    </w:p>
    <w:p w14:paraId="24996765" w14:textId="77777777" w:rsidR="00165BB6" w:rsidRPr="00950C77" w:rsidRDefault="008B38C4">
      <w:pPr>
        <w:spacing w:after="0" w:line="259" w:lineRule="auto"/>
        <w:ind w:left="397" w:right="0" w:firstLine="0"/>
      </w:pPr>
      <w:r w:rsidRPr="00950C77">
        <w:t xml:space="preserve"> </w:t>
      </w:r>
    </w:p>
    <w:p w14:paraId="2C206163" w14:textId="77777777" w:rsidR="00165BB6" w:rsidRPr="00950C77" w:rsidRDefault="008B38C4">
      <w:pPr>
        <w:spacing w:after="0" w:line="259" w:lineRule="auto"/>
        <w:ind w:left="392" w:right="0"/>
      </w:pPr>
      <w:r w:rsidRPr="00950C77">
        <w:rPr>
          <w:u w:val="single" w:color="000000"/>
        </w:rPr>
        <w:t xml:space="preserve">Max </w:t>
      </w:r>
      <w:proofErr w:type="spellStart"/>
      <w:r w:rsidRPr="00950C77">
        <w:rPr>
          <w:u w:val="single" w:color="000000"/>
        </w:rPr>
        <w:t>uurverbruik</w:t>
      </w:r>
      <w:proofErr w:type="spellEnd"/>
      <w:r w:rsidRPr="00950C77">
        <w:t xml:space="preserve">  </w:t>
      </w:r>
    </w:p>
    <w:p w14:paraId="7144E8AE" w14:textId="3E23FAD9" w:rsidR="00165BB6" w:rsidRPr="00950C77" w:rsidRDefault="008B38C4">
      <w:pPr>
        <w:ind w:left="407"/>
      </w:pPr>
      <w:r w:rsidRPr="00950C77">
        <w:t xml:space="preserve">De maximaal afgenomen capaciteit is gedefinieerd als de in een uur gedurende de drie recentste volledig verstreken wintermaanden (januari, februari en december) gemeten hoogste gasafname in m3 (n;;35,17)/uur </w:t>
      </w:r>
    </w:p>
    <w:p w14:paraId="055B227A" w14:textId="144650A1" w:rsidR="00FB554D" w:rsidRPr="00950C77" w:rsidRDefault="00FB554D">
      <w:pPr>
        <w:ind w:left="407"/>
      </w:pPr>
    </w:p>
    <w:p w14:paraId="749EFB96" w14:textId="77777777" w:rsidR="00FB554D" w:rsidRPr="00950C77" w:rsidRDefault="00FB554D" w:rsidP="00FB554D">
      <w:pPr>
        <w:ind w:left="397"/>
        <w:rPr>
          <w:u w:val="single"/>
        </w:rPr>
      </w:pPr>
      <w:r w:rsidRPr="00950C77">
        <w:rPr>
          <w:u w:val="single"/>
        </w:rPr>
        <w:t>Prijsclickformulier</w:t>
      </w:r>
    </w:p>
    <w:p w14:paraId="1226AA99" w14:textId="1D922D05" w:rsidR="00FB554D" w:rsidRPr="00950C77" w:rsidRDefault="00FB554D" w:rsidP="00FB554D">
      <w:pPr>
        <w:ind w:left="397"/>
      </w:pPr>
      <w:r w:rsidRPr="00950C77">
        <w:t>Formulier van de leverancier waarmee de aanbestedende dienst de inkoop van een nader te bepalen volume aardgas bevestigd, soms bevestigingsformulier genoemd.</w:t>
      </w:r>
    </w:p>
    <w:p w14:paraId="7B9F539E" w14:textId="77777777" w:rsidR="00165BB6" w:rsidRPr="00950C77" w:rsidRDefault="008B38C4">
      <w:pPr>
        <w:spacing w:after="0" w:line="259" w:lineRule="auto"/>
        <w:ind w:left="397" w:right="0" w:firstLine="0"/>
      </w:pPr>
      <w:r w:rsidRPr="00950C77">
        <w:t xml:space="preserve"> </w:t>
      </w:r>
    </w:p>
    <w:p w14:paraId="2A57D0B5" w14:textId="77777777" w:rsidR="00165BB6" w:rsidRPr="00950C77" w:rsidRDefault="008B38C4">
      <w:pPr>
        <w:spacing w:after="0" w:line="259" w:lineRule="auto"/>
        <w:ind w:left="392" w:right="0"/>
      </w:pPr>
      <w:r w:rsidRPr="00950C77">
        <w:rPr>
          <w:u w:val="single" w:color="000000"/>
        </w:rPr>
        <w:t>Profielaansluiting</w:t>
      </w:r>
      <w:r w:rsidRPr="00950C77">
        <w:t xml:space="preserve"> </w:t>
      </w:r>
    </w:p>
    <w:p w14:paraId="05EE706C" w14:textId="77777777" w:rsidR="00165BB6" w:rsidRPr="00950C77" w:rsidRDefault="008B38C4">
      <w:pPr>
        <w:ind w:left="407"/>
      </w:pPr>
      <w:r w:rsidRPr="00950C77">
        <w:t xml:space="preserve">Alle aardgas aansluitingen niet zijnde een capaciteitsaansluiting </w:t>
      </w:r>
    </w:p>
    <w:p w14:paraId="275B8959" w14:textId="77777777" w:rsidR="00165BB6" w:rsidRPr="00950C77" w:rsidRDefault="008B38C4">
      <w:pPr>
        <w:spacing w:after="0" w:line="259" w:lineRule="auto"/>
        <w:ind w:left="397" w:right="0" w:firstLine="0"/>
      </w:pPr>
      <w:r w:rsidRPr="00950C77">
        <w:t xml:space="preserve"> </w:t>
      </w:r>
    </w:p>
    <w:p w14:paraId="7DB0D1F4" w14:textId="77777777" w:rsidR="00165BB6" w:rsidRPr="00950C77" w:rsidRDefault="008B38C4">
      <w:pPr>
        <w:spacing w:after="0" w:line="259" w:lineRule="auto"/>
        <w:ind w:left="392" w:right="0"/>
      </w:pPr>
      <w:r w:rsidRPr="00950C77">
        <w:rPr>
          <w:u w:val="single" w:color="000000"/>
        </w:rPr>
        <w:t>Programmaverantwoordelijkheid</w:t>
      </w:r>
      <w:r w:rsidRPr="00950C77">
        <w:t xml:space="preserve"> </w:t>
      </w:r>
    </w:p>
    <w:p w14:paraId="03736772" w14:textId="37B9BAB5" w:rsidR="00165BB6" w:rsidRPr="00950C77" w:rsidRDefault="008B38C4">
      <w:pPr>
        <w:ind w:left="407"/>
      </w:pPr>
      <w:r w:rsidRPr="00950C77">
        <w:t xml:space="preserve">De verantwoordelijkheid van afnemers en vergunninghouders om energieprogramma’s met betrekking tot de productie, het transport en het verbruik van aardgas op te stellen of te doen opstellen ten behoeve van de netbeheerders en zich met inachtneming van de voorwaarden, bedoeld in artikel 17B van de Gaswet. </w:t>
      </w:r>
    </w:p>
    <w:p w14:paraId="6B3C8AD7" w14:textId="0CA75930" w:rsidR="00FB554D" w:rsidRPr="00950C77" w:rsidRDefault="00FB554D">
      <w:pPr>
        <w:ind w:left="407"/>
      </w:pPr>
    </w:p>
    <w:p w14:paraId="48B7938B" w14:textId="77777777" w:rsidR="00FB554D" w:rsidRPr="00950C77" w:rsidRDefault="00FB554D" w:rsidP="00FB554D">
      <w:pPr>
        <w:ind w:left="397"/>
        <w:rPr>
          <w:u w:val="single"/>
        </w:rPr>
      </w:pPr>
      <w:r w:rsidRPr="00950C77">
        <w:rPr>
          <w:u w:val="single"/>
        </w:rPr>
        <w:t>Telemetrie-aansluiting</w:t>
      </w:r>
    </w:p>
    <w:p w14:paraId="0B153C51" w14:textId="45A4041A" w:rsidR="00FB554D" w:rsidRPr="00950C77" w:rsidRDefault="00FB554D" w:rsidP="00FB554D">
      <w:pPr>
        <w:ind w:left="407"/>
      </w:pPr>
      <w:r w:rsidRPr="00950C77">
        <w:rPr>
          <w:rFonts w:cs="Times"/>
        </w:rPr>
        <w:t xml:space="preserve">Een aansluiting met een gasmeter G40 of groter met een contractcapaciteit die door de </w:t>
      </w:r>
      <w:proofErr w:type="spellStart"/>
      <w:r w:rsidRPr="00950C77">
        <w:rPr>
          <w:rFonts w:cs="Times"/>
        </w:rPr>
        <w:t>de</w:t>
      </w:r>
      <w:proofErr w:type="spellEnd"/>
      <w:r w:rsidRPr="00950C77">
        <w:rPr>
          <w:rFonts w:cs="Times"/>
        </w:rPr>
        <w:t xml:space="preserve"> landelijke netbeheerder in overleg met de afnemer wordt vastgesteld en waarvan het verbruik met een EVHI op </w:t>
      </w:r>
      <w:proofErr w:type="spellStart"/>
      <w:r w:rsidRPr="00950C77">
        <w:rPr>
          <w:rFonts w:cs="Times"/>
        </w:rPr>
        <w:t>uurbasis</w:t>
      </w:r>
      <w:proofErr w:type="spellEnd"/>
      <w:r w:rsidRPr="00950C77">
        <w:rPr>
          <w:rFonts w:cs="Times"/>
        </w:rPr>
        <w:t xml:space="preserve"> wordt vastgesteld. Ook wel een GXX aansluiting genoemd</w:t>
      </w:r>
    </w:p>
    <w:p w14:paraId="7D541FCE" w14:textId="77777777" w:rsidR="00165BB6" w:rsidRPr="00950C77" w:rsidRDefault="008B38C4">
      <w:pPr>
        <w:spacing w:after="0" w:line="259" w:lineRule="auto"/>
        <w:ind w:left="397" w:right="0" w:firstLine="0"/>
      </w:pPr>
      <w:r w:rsidRPr="00950C77">
        <w:t xml:space="preserve"> </w:t>
      </w:r>
    </w:p>
    <w:p w14:paraId="1F552629" w14:textId="77777777" w:rsidR="00165BB6" w:rsidRPr="00950C77" w:rsidRDefault="008B38C4">
      <w:pPr>
        <w:spacing w:after="0" w:line="259" w:lineRule="auto"/>
        <w:ind w:left="392" w:right="0"/>
      </w:pPr>
      <w:r w:rsidRPr="00950C77">
        <w:rPr>
          <w:u w:val="single" w:color="000000"/>
        </w:rPr>
        <w:t>Transportcapaciteit</w:t>
      </w:r>
      <w:r w:rsidRPr="00950C77">
        <w:t xml:space="preserve"> </w:t>
      </w:r>
    </w:p>
    <w:p w14:paraId="20A5C458" w14:textId="77777777" w:rsidR="00165BB6" w:rsidRPr="00950C77" w:rsidRDefault="008B38C4">
      <w:pPr>
        <w:ind w:left="407"/>
      </w:pPr>
      <w:r w:rsidRPr="00950C77">
        <w:t xml:space="preserve">Maximale capaciteit voor capaciteitsaansluitingen is gelijk aan het Max </w:t>
      </w:r>
      <w:proofErr w:type="spellStart"/>
      <w:r w:rsidRPr="00950C77">
        <w:t>uurverbruik</w:t>
      </w:r>
      <w:proofErr w:type="spellEnd"/>
      <w:r w:rsidRPr="00950C77">
        <w:t xml:space="preserve"> zoals aangegeven in het aansluitregister van de Regionale Netbeheerder;  </w:t>
      </w:r>
    </w:p>
    <w:p w14:paraId="126A2875" w14:textId="77777777" w:rsidR="00165BB6" w:rsidRPr="00950C77" w:rsidRDefault="008B38C4">
      <w:pPr>
        <w:spacing w:after="0" w:line="259" w:lineRule="auto"/>
        <w:ind w:left="397" w:right="0" w:firstLine="0"/>
      </w:pPr>
      <w:r w:rsidRPr="00950C77">
        <w:t xml:space="preserve"> </w:t>
      </w:r>
    </w:p>
    <w:p w14:paraId="0D9EC4BB" w14:textId="77777777" w:rsidR="00165BB6" w:rsidRPr="00950C77" w:rsidRDefault="008B38C4">
      <w:pPr>
        <w:spacing w:after="0" w:line="259" w:lineRule="auto"/>
        <w:ind w:left="397" w:right="0" w:firstLine="0"/>
      </w:pPr>
      <w:r w:rsidRPr="00950C77">
        <w:t xml:space="preserve"> </w:t>
      </w:r>
    </w:p>
    <w:p w14:paraId="1EEE0491" w14:textId="77777777" w:rsidR="00165BB6" w:rsidRPr="00950C77" w:rsidRDefault="008B38C4">
      <w:pPr>
        <w:pStyle w:val="Kop1"/>
        <w:tabs>
          <w:tab w:val="center" w:pos="3393"/>
        </w:tabs>
        <w:ind w:left="-15" w:firstLine="0"/>
      </w:pPr>
      <w:r w:rsidRPr="00950C77">
        <w:t xml:space="preserve">Artikel 2 </w:t>
      </w:r>
      <w:r w:rsidRPr="00950C77">
        <w:tab/>
        <w:t xml:space="preserve">Strekking van de Leveringsovereenkomst </w:t>
      </w:r>
    </w:p>
    <w:p w14:paraId="2C31DEDB" w14:textId="77777777" w:rsidR="00165BB6" w:rsidRPr="00950C77" w:rsidRDefault="008B38C4">
      <w:pPr>
        <w:spacing w:after="0" w:line="259" w:lineRule="auto"/>
        <w:ind w:left="0" w:right="0" w:firstLine="0"/>
      </w:pPr>
      <w:r w:rsidRPr="00950C77">
        <w:t xml:space="preserve"> </w:t>
      </w:r>
    </w:p>
    <w:p w14:paraId="103F4989" w14:textId="77777777" w:rsidR="00165BB6" w:rsidRPr="00950C77" w:rsidRDefault="008B38C4">
      <w:pPr>
        <w:numPr>
          <w:ilvl w:val="0"/>
          <w:numId w:val="2"/>
        </w:numPr>
        <w:ind w:hanging="397"/>
      </w:pPr>
      <w:r w:rsidRPr="00950C77">
        <w:t xml:space="preserve">Leverancier zal zorgdragen voor de Levering van alle aardgas, die nodig is voor de Installaties gedurende de contractperiode. </w:t>
      </w:r>
    </w:p>
    <w:p w14:paraId="66F4B54E" w14:textId="77777777" w:rsidR="00165BB6" w:rsidRPr="00950C77" w:rsidRDefault="008B38C4">
      <w:pPr>
        <w:numPr>
          <w:ilvl w:val="0"/>
          <w:numId w:val="2"/>
        </w:numPr>
        <w:ind w:hanging="397"/>
      </w:pPr>
      <w:r w:rsidRPr="00950C77">
        <w:t xml:space="preserve">Opdrachtgever verbindt zich om gedurende de contractperiode alle in te kopen aardgas die nodig is voor de Installaties te betrekken van Leverancier. </w:t>
      </w:r>
    </w:p>
    <w:p w14:paraId="54DC5570" w14:textId="77777777" w:rsidR="00165BB6" w:rsidRPr="00950C77" w:rsidRDefault="008B38C4">
      <w:pPr>
        <w:numPr>
          <w:ilvl w:val="0"/>
          <w:numId w:val="2"/>
        </w:numPr>
        <w:spacing w:after="1" w:line="243" w:lineRule="auto"/>
        <w:ind w:hanging="397"/>
      </w:pPr>
      <w:r w:rsidRPr="00950C77">
        <w:t xml:space="preserve">Opdrachtgever zal de krachtens deze Leveringsovereenkomst geleverde en afgenomen aardgas alleen bestemmen voor eigen gebruik en niet voor doorlevering aan derden met commercieel oogmerk. </w:t>
      </w:r>
    </w:p>
    <w:p w14:paraId="6EBDBC45" w14:textId="77777777" w:rsidR="00FB554D" w:rsidRPr="00950C77" w:rsidRDefault="00FB554D">
      <w:pPr>
        <w:numPr>
          <w:ilvl w:val="0"/>
          <w:numId w:val="2"/>
        </w:numPr>
        <w:ind w:hanging="397"/>
      </w:pPr>
      <w:r w:rsidRPr="00950C77">
        <w:t>Leverancier draagt zorg voor de levering van CO</w:t>
      </w:r>
      <w:r w:rsidRPr="00950C77">
        <w:rPr>
          <w:vertAlign w:val="subscript"/>
        </w:rPr>
        <w:t>2</w:t>
      </w:r>
      <w:r w:rsidRPr="00950C77">
        <w:t xml:space="preserve"> emissierechten op basis van de Golden Standard of gelijkwaardig </w:t>
      </w:r>
    </w:p>
    <w:p w14:paraId="158D773B" w14:textId="1DA93222" w:rsidR="00165BB6" w:rsidRPr="00950C77" w:rsidRDefault="00773B24">
      <w:pPr>
        <w:numPr>
          <w:ilvl w:val="0"/>
          <w:numId w:val="2"/>
        </w:numPr>
        <w:ind w:hanging="397"/>
      </w:pPr>
      <w:r w:rsidRPr="00950C77">
        <w:lastRenderedPageBreak/>
        <w:t>Een overzicht van de Aansluitingen, van de omvang van de Levering aan de Aansluitingen is bijgevoegd als bijlage met het verzenden van alle stukken behorende bij de Aanbesteding, zoals gepubliceerd op TenderNed</w:t>
      </w:r>
      <w:r w:rsidR="008B38C4" w:rsidRPr="00950C77">
        <w:t xml:space="preserve">. </w:t>
      </w:r>
    </w:p>
    <w:p w14:paraId="29558B3D" w14:textId="51CB7295" w:rsidR="00FB554D" w:rsidRPr="00950C77" w:rsidRDefault="00FB554D" w:rsidP="00FB554D">
      <w:pPr>
        <w:ind w:left="0" w:firstLine="0"/>
      </w:pPr>
    </w:p>
    <w:p w14:paraId="2CA73313" w14:textId="1BE55F70" w:rsidR="00FB554D" w:rsidRPr="00950C77" w:rsidRDefault="00FB554D" w:rsidP="00FB554D">
      <w:pPr>
        <w:ind w:left="0"/>
        <w:rPr>
          <w:b/>
        </w:rPr>
      </w:pPr>
      <w:r w:rsidRPr="00950C77">
        <w:rPr>
          <w:b/>
        </w:rPr>
        <w:t>Artikel 3</w:t>
      </w:r>
      <w:r w:rsidRPr="00950C77">
        <w:rPr>
          <w:b/>
        </w:rPr>
        <w:tab/>
        <w:t>Duur van de Leveringsovereenkomst</w:t>
      </w:r>
    </w:p>
    <w:p w14:paraId="498AFABE" w14:textId="77777777" w:rsidR="00FB554D" w:rsidRPr="00950C77" w:rsidRDefault="00FB554D" w:rsidP="00FB554D">
      <w:pPr>
        <w:ind w:left="0"/>
      </w:pPr>
    </w:p>
    <w:p w14:paraId="6D88AF8F" w14:textId="30F2829D" w:rsidR="00FB554D" w:rsidRPr="00950C77" w:rsidRDefault="00FB554D" w:rsidP="00FB554D">
      <w:pPr>
        <w:numPr>
          <w:ilvl w:val="0"/>
          <w:numId w:val="15"/>
        </w:numPr>
        <w:spacing w:after="0" w:line="240" w:lineRule="auto"/>
        <w:ind w:right="0"/>
      </w:pPr>
      <w:r w:rsidRPr="00950C77">
        <w:t xml:space="preserve">Deze Leveringsovereenkomst treedt in werking met ingang van 01 </w:t>
      </w:r>
      <w:r w:rsidR="007656B1">
        <w:t xml:space="preserve">september </w:t>
      </w:r>
      <w:r w:rsidRPr="00950C77">
        <w:t>2022 om 0</w:t>
      </w:r>
      <w:r w:rsidR="007656B1">
        <w:t>0</w:t>
      </w:r>
      <w:r w:rsidRPr="00950C77">
        <w:t>:00h en eindigt van rechtswege op 01 januari 202</w:t>
      </w:r>
      <w:r w:rsidR="007656B1">
        <w:t>4</w:t>
      </w:r>
      <w:r w:rsidRPr="00950C77">
        <w:t xml:space="preserve"> om 06:00h </w:t>
      </w:r>
    </w:p>
    <w:p w14:paraId="255F206B" w14:textId="4B552125" w:rsidR="00FB554D" w:rsidRPr="00950C77" w:rsidRDefault="00FB554D" w:rsidP="00FB554D">
      <w:pPr>
        <w:numPr>
          <w:ilvl w:val="0"/>
          <w:numId w:val="15"/>
        </w:numPr>
        <w:spacing w:after="0" w:line="240" w:lineRule="auto"/>
        <w:ind w:right="0"/>
      </w:pPr>
      <w:r w:rsidRPr="00950C77">
        <w:t>De overeenkomst voorziet in een optie tot verlenging van maximaal 2 maal 1 kalenderjaar.</w:t>
      </w:r>
    </w:p>
    <w:p w14:paraId="4D6B6B68" w14:textId="77777777" w:rsidR="00FB554D" w:rsidRPr="00950C77" w:rsidRDefault="00FB554D" w:rsidP="00FB554D">
      <w:pPr>
        <w:numPr>
          <w:ilvl w:val="0"/>
          <w:numId w:val="15"/>
        </w:numPr>
        <w:spacing w:after="0" w:line="240" w:lineRule="auto"/>
        <w:ind w:right="0"/>
      </w:pPr>
      <w:r w:rsidRPr="00950C77">
        <w:t>Beide partijen kunnen het initiatief nemen met een verzoek tot verlenging van de overeenkomst. Dit verzoek vindt plaats uiterlijk 6 maanden voor beëindiging van deze leveringsovereenkomst. Partijen besluiten binnen een maand of er gebruik gemaakt wordt van deze verlengingsoptie.</w:t>
      </w:r>
    </w:p>
    <w:p w14:paraId="2D045A03" w14:textId="77777777" w:rsidR="00FB554D" w:rsidRPr="00950C77" w:rsidRDefault="00FB554D" w:rsidP="00FB554D">
      <w:pPr>
        <w:numPr>
          <w:ilvl w:val="0"/>
          <w:numId w:val="15"/>
        </w:numPr>
        <w:spacing w:after="0" w:line="240" w:lineRule="auto"/>
        <w:ind w:right="0"/>
      </w:pPr>
      <w:r w:rsidRPr="00950C77">
        <w:t>Verlenging van de Leveringsovereenkomst vindt plaats tegen dezelfde condities en voorwaarden als van toepassing tijdens de initiële leveringsperiode.</w:t>
      </w:r>
    </w:p>
    <w:p w14:paraId="04F7ACA7" w14:textId="77777777" w:rsidR="00FB554D" w:rsidRPr="00950C77" w:rsidRDefault="00FB554D" w:rsidP="00FB554D">
      <w:pPr>
        <w:ind w:left="0" w:firstLine="0"/>
      </w:pPr>
    </w:p>
    <w:p w14:paraId="4AA00AFD" w14:textId="77777777" w:rsidR="00165BB6" w:rsidRPr="00950C77" w:rsidRDefault="008B38C4">
      <w:pPr>
        <w:spacing w:after="0" w:line="259" w:lineRule="auto"/>
        <w:ind w:left="0" w:right="0" w:firstLine="0"/>
      </w:pPr>
      <w:r w:rsidRPr="00950C77">
        <w:t xml:space="preserve"> </w:t>
      </w:r>
    </w:p>
    <w:p w14:paraId="78D267D8" w14:textId="7A747F4C" w:rsidR="00165BB6" w:rsidRPr="00950C77" w:rsidRDefault="008B38C4">
      <w:pPr>
        <w:pStyle w:val="Kop1"/>
        <w:tabs>
          <w:tab w:val="center" w:pos="2604"/>
        </w:tabs>
        <w:ind w:left="-15" w:firstLine="0"/>
      </w:pPr>
      <w:r w:rsidRPr="00950C77">
        <w:t xml:space="preserve">Artikel </w:t>
      </w:r>
      <w:r w:rsidR="00FB554D" w:rsidRPr="00950C77">
        <w:t>4</w:t>
      </w:r>
      <w:r w:rsidRPr="00950C77">
        <w:t xml:space="preserve"> </w:t>
      </w:r>
      <w:r w:rsidRPr="00950C77">
        <w:tab/>
        <w:t xml:space="preserve">Omvang van de Levering </w:t>
      </w:r>
    </w:p>
    <w:p w14:paraId="3AE6C4CD" w14:textId="77777777" w:rsidR="00165BB6" w:rsidRPr="00950C77" w:rsidRDefault="008B38C4">
      <w:pPr>
        <w:spacing w:after="0" w:line="259" w:lineRule="auto"/>
        <w:ind w:left="0" w:right="0" w:firstLine="0"/>
      </w:pPr>
      <w:r w:rsidRPr="00950C77">
        <w:t xml:space="preserve"> </w:t>
      </w:r>
    </w:p>
    <w:p w14:paraId="63C57A21" w14:textId="3C598CD3" w:rsidR="00FB554D" w:rsidRPr="00950C77" w:rsidRDefault="008B38C4">
      <w:pPr>
        <w:numPr>
          <w:ilvl w:val="0"/>
          <w:numId w:val="3"/>
        </w:numPr>
        <w:ind w:hanging="397"/>
      </w:pPr>
      <w:r w:rsidRPr="00950C77">
        <w:t xml:space="preserve">De omvang van de Levering aan Opdrachtgever bedraagt circa </w:t>
      </w:r>
      <w:r w:rsidR="00850D10" w:rsidRPr="00950C77">
        <w:rPr>
          <w:shd w:val="clear" w:color="auto" w:fill="FFFF00"/>
        </w:rPr>
        <w:t>72</w:t>
      </w:r>
      <w:r w:rsidRPr="00950C77">
        <w:rPr>
          <w:shd w:val="clear" w:color="auto" w:fill="FFFF00"/>
        </w:rPr>
        <w:t>.</w:t>
      </w:r>
      <w:r w:rsidR="00850D10" w:rsidRPr="00950C77">
        <w:rPr>
          <w:shd w:val="clear" w:color="auto" w:fill="FFFF00"/>
        </w:rPr>
        <w:t>000</w:t>
      </w:r>
      <w:r w:rsidRPr="00950C77">
        <w:t xml:space="preserve"> m</w:t>
      </w:r>
      <w:r w:rsidRPr="009B6ED2">
        <w:rPr>
          <w:vertAlign w:val="superscript"/>
        </w:rPr>
        <w:t>3</w:t>
      </w:r>
      <w:r w:rsidRPr="00950C77">
        <w:t xml:space="preserve"> aardgas per jaar gedurende de contractperiode voor profielaansluitingen</w:t>
      </w:r>
      <w:r w:rsidR="00FB554D" w:rsidRPr="00950C77">
        <w:t xml:space="preserve"> G1A en G2A</w:t>
      </w:r>
      <w:r w:rsidRPr="00950C77">
        <w:t>.</w:t>
      </w:r>
      <w:r w:rsidR="009B6ED2">
        <w:t xml:space="preserve"> De omvang in periode 01 september 2022 tot en met 01 januari 2023 06:00h bedraagt 25.000 m</w:t>
      </w:r>
      <w:r w:rsidR="009B6ED2" w:rsidRPr="009B6ED2">
        <w:rPr>
          <w:vertAlign w:val="superscript"/>
        </w:rPr>
        <w:t>3</w:t>
      </w:r>
      <w:r w:rsidR="009B6ED2">
        <w:rPr>
          <w:vertAlign w:val="superscript"/>
        </w:rPr>
        <w:t xml:space="preserve"> </w:t>
      </w:r>
      <w:r w:rsidR="009B6ED2" w:rsidRPr="00950C77">
        <w:t>voor profielaansluitingen G1A en G2A</w:t>
      </w:r>
    </w:p>
    <w:p w14:paraId="4839C179" w14:textId="77777777" w:rsidR="009B6ED2" w:rsidRPr="009B6ED2" w:rsidRDefault="00FB554D" w:rsidP="009B6ED2">
      <w:pPr>
        <w:numPr>
          <w:ilvl w:val="0"/>
          <w:numId w:val="3"/>
        </w:numPr>
        <w:ind w:hanging="397"/>
        <w:rPr>
          <w:vertAlign w:val="superscript"/>
        </w:rPr>
      </w:pPr>
      <w:r w:rsidRPr="00950C77">
        <w:t xml:space="preserve">De omvang van de Levering aan Opdrachtgever bedraagt circa </w:t>
      </w:r>
      <w:r w:rsidR="00850D10" w:rsidRPr="009B6ED2">
        <w:rPr>
          <w:shd w:val="clear" w:color="auto" w:fill="FFFF00"/>
        </w:rPr>
        <w:t>105</w:t>
      </w:r>
      <w:r w:rsidRPr="009B6ED2">
        <w:rPr>
          <w:shd w:val="clear" w:color="auto" w:fill="FFFF00"/>
        </w:rPr>
        <w:t>.</w:t>
      </w:r>
      <w:r w:rsidR="00850D10" w:rsidRPr="009B6ED2">
        <w:rPr>
          <w:shd w:val="clear" w:color="auto" w:fill="FFFF00"/>
        </w:rPr>
        <w:t>000</w:t>
      </w:r>
      <w:r w:rsidRPr="00950C77">
        <w:t xml:space="preserve"> m3 aardgas per jaar gedurende de contractperiode voor profielaansluitingen G2C.</w:t>
      </w:r>
    </w:p>
    <w:p w14:paraId="29EE4728" w14:textId="51632B5A" w:rsidR="009B6ED2" w:rsidRPr="009B6ED2" w:rsidRDefault="009B6ED2" w:rsidP="009B6ED2">
      <w:pPr>
        <w:ind w:left="397" w:firstLine="0"/>
        <w:rPr>
          <w:vertAlign w:val="superscript"/>
        </w:rPr>
      </w:pPr>
      <w:r>
        <w:t>De omvang in periode 01 september 2022 tot en met 01 januari 2023 06:00h bedraagt 37.000 m</w:t>
      </w:r>
      <w:r w:rsidRPr="009B6ED2">
        <w:rPr>
          <w:vertAlign w:val="superscript"/>
        </w:rPr>
        <w:t>3</w:t>
      </w:r>
      <w:r>
        <w:rPr>
          <w:vertAlign w:val="superscript"/>
        </w:rPr>
        <w:t xml:space="preserve"> </w:t>
      </w:r>
      <w:r w:rsidRPr="00950C77">
        <w:t>voor profielaansluitingen G2C</w:t>
      </w:r>
    </w:p>
    <w:p w14:paraId="316AF7F4" w14:textId="2BCDAEDF" w:rsidR="009B6ED2" w:rsidRPr="009B6ED2" w:rsidRDefault="008B38C4" w:rsidP="00E84D80">
      <w:pPr>
        <w:pStyle w:val="Lijstalinea"/>
        <w:numPr>
          <w:ilvl w:val="0"/>
          <w:numId w:val="3"/>
        </w:numPr>
        <w:ind w:hanging="397"/>
      </w:pPr>
      <w:r w:rsidRPr="00950C77">
        <w:t xml:space="preserve">De omvang van de Levering aan Opdrachtgever bedraagt circa </w:t>
      </w:r>
      <w:r w:rsidR="009B6ED2">
        <w:t>531</w:t>
      </w:r>
      <w:r w:rsidRPr="009B6ED2">
        <w:rPr>
          <w:shd w:val="clear" w:color="auto" w:fill="FFFF00"/>
        </w:rPr>
        <w:t>.</w:t>
      </w:r>
      <w:r w:rsidR="00850D10" w:rsidRPr="009B6ED2">
        <w:rPr>
          <w:shd w:val="clear" w:color="auto" w:fill="FFFF00"/>
        </w:rPr>
        <w:t>000</w:t>
      </w:r>
      <w:r w:rsidRPr="00950C77">
        <w:t xml:space="preserve"> m3 aardgas per jaar gedurende de contractperiode voor capaciteitsaansluiting</w:t>
      </w:r>
      <w:r w:rsidR="00FB554D" w:rsidRPr="00950C77">
        <w:t xml:space="preserve"> GXX</w:t>
      </w:r>
      <w:r w:rsidRPr="00950C77">
        <w:t xml:space="preserve">. </w:t>
      </w:r>
      <w:r w:rsidR="009B6ED2">
        <w:br/>
        <w:t>De omvang in periode 01 september 2022 tot en met 01 januari 2023 06:00h bedraagt 193.000 m</w:t>
      </w:r>
      <w:r w:rsidR="009B6ED2" w:rsidRPr="009B6ED2">
        <w:rPr>
          <w:vertAlign w:val="superscript"/>
        </w:rPr>
        <w:t>3</w:t>
      </w:r>
      <w:r w:rsidR="009B6ED2">
        <w:rPr>
          <w:vertAlign w:val="superscript"/>
        </w:rPr>
        <w:t xml:space="preserve"> </w:t>
      </w:r>
      <w:r w:rsidR="009B6ED2" w:rsidRPr="00950C77">
        <w:t>voor capaciteitsaansluiting GXX</w:t>
      </w:r>
    </w:p>
    <w:p w14:paraId="3581B8A0" w14:textId="6209EA36" w:rsidR="00FB554D" w:rsidRPr="00950C77" w:rsidRDefault="00FB554D" w:rsidP="00E84D80">
      <w:pPr>
        <w:pStyle w:val="Lijstalinea"/>
        <w:numPr>
          <w:ilvl w:val="0"/>
          <w:numId w:val="3"/>
        </w:numPr>
        <w:ind w:hanging="397"/>
      </w:pPr>
      <w:r w:rsidRPr="00950C77">
        <w:t>De levering van CO2-emissierechten voor het totale aardgasverbruik</w:t>
      </w:r>
    </w:p>
    <w:p w14:paraId="192E0290" w14:textId="77777777" w:rsidR="00165BB6" w:rsidRPr="00950C77" w:rsidRDefault="008B38C4">
      <w:pPr>
        <w:spacing w:after="0" w:line="259" w:lineRule="auto"/>
        <w:ind w:left="0" w:right="0" w:firstLine="0"/>
      </w:pPr>
      <w:r w:rsidRPr="00950C77">
        <w:t xml:space="preserve"> </w:t>
      </w:r>
    </w:p>
    <w:p w14:paraId="1525198B" w14:textId="191A3E4C" w:rsidR="00165BB6" w:rsidRPr="00950C77" w:rsidRDefault="008B38C4">
      <w:pPr>
        <w:pStyle w:val="Kop1"/>
        <w:tabs>
          <w:tab w:val="center" w:pos="2715"/>
        </w:tabs>
        <w:ind w:left="-15" w:firstLine="0"/>
      </w:pPr>
      <w:r w:rsidRPr="00950C77">
        <w:t xml:space="preserve">Artikel </w:t>
      </w:r>
      <w:r w:rsidR="00FB554D" w:rsidRPr="00950C77">
        <w:t>5</w:t>
      </w:r>
      <w:r w:rsidRPr="00950C77">
        <w:t xml:space="preserve"> </w:t>
      </w:r>
      <w:r w:rsidRPr="00950C77">
        <w:tab/>
        <w:t xml:space="preserve">Aansluitingen en Transport </w:t>
      </w:r>
    </w:p>
    <w:p w14:paraId="1ED4A747" w14:textId="77777777" w:rsidR="00FB554D" w:rsidRPr="00950C77" w:rsidRDefault="00FB554D" w:rsidP="00FB554D"/>
    <w:p w14:paraId="4B51AB0F" w14:textId="77777777" w:rsidR="00165BB6" w:rsidRPr="00950C77" w:rsidRDefault="008B38C4">
      <w:pPr>
        <w:numPr>
          <w:ilvl w:val="0"/>
          <w:numId w:val="4"/>
        </w:numPr>
        <w:ind w:hanging="397"/>
      </w:pPr>
      <w:r w:rsidRPr="00950C77">
        <w:t xml:space="preserve">Opdrachtgever zal zorgdragen voor Aansluitovereenkomsten met de netbeheerder, teneinde Leverancier in staat te stellen aan zijn verplichtingen te kunnen voldoen. </w:t>
      </w:r>
    </w:p>
    <w:p w14:paraId="171C35D2" w14:textId="77777777" w:rsidR="00165BB6" w:rsidRPr="00950C77" w:rsidRDefault="008B38C4">
      <w:pPr>
        <w:numPr>
          <w:ilvl w:val="0"/>
          <w:numId w:val="4"/>
        </w:numPr>
        <w:ind w:hanging="397"/>
      </w:pPr>
      <w:r w:rsidRPr="00950C77">
        <w:t xml:space="preserve">Opdrachtgever zal desgevraagd een afschrift van de Aansluitovereenkomsten aan Leverancier overleggen. </w:t>
      </w:r>
    </w:p>
    <w:p w14:paraId="304964D3" w14:textId="77777777" w:rsidR="00165BB6" w:rsidRPr="00950C77" w:rsidRDefault="008B38C4">
      <w:pPr>
        <w:spacing w:after="0" w:line="259" w:lineRule="auto"/>
        <w:ind w:left="0" w:right="0" w:firstLine="0"/>
      </w:pPr>
      <w:r w:rsidRPr="00950C77">
        <w:t xml:space="preserve"> </w:t>
      </w:r>
    </w:p>
    <w:p w14:paraId="3415E260" w14:textId="77777777" w:rsidR="00165BB6" w:rsidRPr="00950C77" w:rsidRDefault="008B38C4">
      <w:pPr>
        <w:pStyle w:val="Kop1"/>
        <w:tabs>
          <w:tab w:val="center" w:pos="2993"/>
        </w:tabs>
        <w:ind w:left="-15" w:firstLine="0"/>
      </w:pPr>
      <w:r w:rsidRPr="00950C77">
        <w:t xml:space="preserve">Artikel 6 </w:t>
      </w:r>
      <w:r w:rsidRPr="00950C77">
        <w:tab/>
        <w:t xml:space="preserve">Onderzoek van de meetinrichting </w:t>
      </w:r>
    </w:p>
    <w:p w14:paraId="469A5703" w14:textId="77777777" w:rsidR="00165BB6" w:rsidRPr="00950C77" w:rsidRDefault="008B38C4">
      <w:pPr>
        <w:spacing w:after="0" w:line="259" w:lineRule="auto"/>
        <w:ind w:left="0" w:right="0" w:firstLine="0"/>
      </w:pPr>
      <w:r w:rsidRPr="00950C77">
        <w:t xml:space="preserve"> </w:t>
      </w:r>
    </w:p>
    <w:p w14:paraId="2A08FBA3" w14:textId="77777777" w:rsidR="00165BB6" w:rsidRPr="00950C77" w:rsidRDefault="008B38C4">
      <w:pPr>
        <w:numPr>
          <w:ilvl w:val="0"/>
          <w:numId w:val="6"/>
        </w:numPr>
        <w:ind w:hanging="397"/>
      </w:pPr>
      <w:r w:rsidRPr="00950C77">
        <w:t xml:space="preserve">Bij twijfel over de juistheid van de meting kunnen zowel Opdrachtgever als Leverancier verlangen dat de meetinrichting, overeenkomstig het ter zake bepaalde in of krachtens de Gaswet en bijbehorende codes, wordt onderzocht. </w:t>
      </w:r>
    </w:p>
    <w:p w14:paraId="35AA651F" w14:textId="77777777" w:rsidR="00165BB6" w:rsidRPr="00950C77" w:rsidRDefault="008B38C4">
      <w:pPr>
        <w:numPr>
          <w:ilvl w:val="0"/>
          <w:numId w:val="6"/>
        </w:numPr>
        <w:ind w:hanging="397"/>
      </w:pPr>
      <w:r w:rsidRPr="00950C77">
        <w:t xml:space="preserve">De kosten van het onderzoek zijn voor rekening van degene op wiens verzoek het onderzoek wordt verricht, onverminderd zijn recht deze te verhalen op de eigenaar van de meetinrichting indien volgens het onderzoek de afwijking groter is dan toegestaan. </w:t>
      </w:r>
    </w:p>
    <w:p w14:paraId="64F625FC" w14:textId="77777777" w:rsidR="00165BB6" w:rsidRPr="00950C77" w:rsidRDefault="008B38C4">
      <w:pPr>
        <w:spacing w:after="0" w:line="259" w:lineRule="auto"/>
        <w:ind w:left="0" w:right="0" w:firstLine="0"/>
      </w:pPr>
      <w:r w:rsidRPr="00950C77">
        <w:t xml:space="preserve"> </w:t>
      </w:r>
    </w:p>
    <w:p w14:paraId="521C1893" w14:textId="77777777" w:rsidR="00165BB6" w:rsidRPr="00950C77" w:rsidRDefault="008B38C4">
      <w:pPr>
        <w:pStyle w:val="Kop1"/>
        <w:tabs>
          <w:tab w:val="center" w:pos="2838"/>
        </w:tabs>
        <w:ind w:left="-15" w:firstLine="0"/>
      </w:pPr>
      <w:r w:rsidRPr="00950C77">
        <w:t xml:space="preserve">Artikel 7 </w:t>
      </w:r>
      <w:r w:rsidRPr="00950C77">
        <w:tab/>
        <w:t xml:space="preserve">Gevolgen van onjuiste meting </w:t>
      </w:r>
    </w:p>
    <w:p w14:paraId="1AE7AC0D" w14:textId="77777777" w:rsidR="00165BB6" w:rsidRPr="00950C77" w:rsidRDefault="008B38C4">
      <w:pPr>
        <w:numPr>
          <w:ilvl w:val="0"/>
          <w:numId w:val="7"/>
        </w:numPr>
        <w:ind w:hanging="397"/>
      </w:pPr>
      <w:r w:rsidRPr="00950C77">
        <w:t xml:space="preserve">Indien uit onderzoek van de meetinrichting als bedoeld in artikel 6, of anderszins overeenkomstig het ter zake bepaalde in of krachtens de Gaswet en de bijbehorende codes, blijkt dat de afwijking van de meetinrichting groter is dan toegestaan, stellen partijen de omvang van de Levering vast aan de hand van de uitkomsten van het onderzoek. Herberekening zal plaatsvinden over de periode dat de meetinrichting onjuist heeft gefunctioneerd. </w:t>
      </w:r>
    </w:p>
    <w:p w14:paraId="44C030BC" w14:textId="77777777" w:rsidR="00165BB6" w:rsidRPr="00950C77" w:rsidRDefault="008B38C4">
      <w:pPr>
        <w:numPr>
          <w:ilvl w:val="0"/>
          <w:numId w:val="7"/>
        </w:numPr>
        <w:ind w:hanging="397"/>
      </w:pPr>
      <w:r w:rsidRPr="00950C77">
        <w:lastRenderedPageBreak/>
        <w:t xml:space="preserve">Indien het onderzoek geen hanteerbare maatstaf oplevert voor het vaststellen van de omvang van de Levering, zullen partijen nader overleg met elkaar voeren om de omvang van de Levering in het desbetreffende tijdvak te schatten naar de beste ter beschikking van partijen staande gegevens hieromtrent. </w:t>
      </w:r>
    </w:p>
    <w:p w14:paraId="1C1A771D" w14:textId="77777777" w:rsidR="00165BB6" w:rsidRPr="00950C77" w:rsidRDefault="008B38C4">
      <w:pPr>
        <w:numPr>
          <w:ilvl w:val="0"/>
          <w:numId w:val="7"/>
        </w:numPr>
        <w:ind w:hanging="397"/>
      </w:pPr>
      <w:r w:rsidRPr="00950C77">
        <w:t xml:space="preserve">Aan de hand van de volgens lid 1 </w:t>
      </w:r>
      <w:proofErr w:type="spellStart"/>
      <w:r w:rsidRPr="00950C77">
        <w:t>herberekende</w:t>
      </w:r>
      <w:proofErr w:type="spellEnd"/>
      <w:r w:rsidRPr="00950C77">
        <w:t xml:space="preserve">, of volgens lid 2 anderszins vastgestelde, omvang van de Levering zullen de teveel of te weinig betaalde vergoedingen worden verrekend binnen 30 dagen na vaststelling van de omvang van de Levering in het desbetreffende tijdvak. </w:t>
      </w:r>
    </w:p>
    <w:p w14:paraId="3E584CB5" w14:textId="77777777" w:rsidR="00165BB6" w:rsidRPr="00950C77" w:rsidRDefault="008B38C4">
      <w:pPr>
        <w:spacing w:after="0" w:line="259" w:lineRule="auto"/>
        <w:ind w:left="0" w:right="0" w:firstLine="0"/>
      </w:pPr>
      <w:r w:rsidRPr="00950C77">
        <w:t xml:space="preserve"> </w:t>
      </w:r>
    </w:p>
    <w:p w14:paraId="5C8385EE" w14:textId="77777777" w:rsidR="00165BB6" w:rsidRPr="00950C77" w:rsidRDefault="008B38C4">
      <w:pPr>
        <w:pStyle w:val="Kop1"/>
        <w:tabs>
          <w:tab w:val="center" w:pos="2971"/>
        </w:tabs>
        <w:ind w:left="-15" w:firstLine="0"/>
      </w:pPr>
      <w:r w:rsidRPr="00950C77">
        <w:t xml:space="preserve">Artikel 8 </w:t>
      </w:r>
      <w:r w:rsidRPr="00950C77">
        <w:tab/>
        <w:t xml:space="preserve">Programmaverantwoordelijkheid </w:t>
      </w:r>
    </w:p>
    <w:p w14:paraId="3CB5F4EC" w14:textId="77777777" w:rsidR="00165BB6" w:rsidRPr="00950C77" w:rsidRDefault="008B38C4">
      <w:pPr>
        <w:numPr>
          <w:ilvl w:val="0"/>
          <w:numId w:val="8"/>
        </w:numPr>
        <w:ind w:hanging="397"/>
      </w:pPr>
      <w:r w:rsidRPr="00950C77">
        <w:t xml:space="preserve">Leverancier zal de Programmaverantwoordelijkheid voor de Aansluitingen van Opdrachtgever overnemen. </w:t>
      </w:r>
    </w:p>
    <w:p w14:paraId="2B81C612" w14:textId="77777777" w:rsidR="00165BB6" w:rsidRPr="00950C77" w:rsidRDefault="008B38C4">
      <w:pPr>
        <w:numPr>
          <w:ilvl w:val="0"/>
          <w:numId w:val="8"/>
        </w:numPr>
        <w:ind w:hanging="397"/>
      </w:pPr>
      <w:r w:rsidRPr="00950C77">
        <w:t xml:space="preserve">Leverancier vrijwaart Opdrachtgever voor zogeheten kosten van onbalans, ontstaan als gevolg van afwijkingen tussen het geraamde aardgasverbruik per dag en per uur en het werkelijke aardgasverbruik per dag en per uur. </w:t>
      </w:r>
    </w:p>
    <w:p w14:paraId="2C986D31" w14:textId="77777777" w:rsidR="00165BB6" w:rsidRPr="00950C77" w:rsidRDefault="008B38C4">
      <w:pPr>
        <w:spacing w:after="0" w:line="259" w:lineRule="auto"/>
        <w:ind w:left="0" w:right="0" w:firstLine="0"/>
      </w:pPr>
      <w:r w:rsidRPr="00950C77">
        <w:t xml:space="preserve"> </w:t>
      </w:r>
    </w:p>
    <w:p w14:paraId="6EA1C3AB" w14:textId="77777777" w:rsidR="00165BB6" w:rsidRPr="00950C77" w:rsidRDefault="008B38C4">
      <w:pPr>
        <w:pStyle w:val="Kop1"/>
        <w:tabs>
          <w:tab w:val="center" w:pos="2082"/>
        </w:tabs>
        <w:ind w:left="-15" w:firstLine="0"/>
      </w:pPr>
      <w:r w:rsidRPr="00950C77">
        <w:t xml:space="preserve">Artikel 9 </w:t>
      </w:r>
      <w:r w:rsidRPr="00950C77">
        <w:tab/>
        <w:t xml:space="preserve">Vergoedingen </w:t>
      </w:r>
    </w:p>
    <w:p w14:paraId="4EDC7347" w14:textId="77777777" w:rsidR="00165BB6" w:rsidRPr="00950C77" w:rsidRDefault="008B38C4">
      <w:pPr>
        <w:spacing w:after="0" w:line="259" w:lineRule="auto"/>
        <w:ind w:left="0" w:right="0" w:firstLine="0"/>
      </w:pPr>
      <w:r w:rsidRPr="00950C77">
        <w:t xml:space="preserve"> </w:t>
      </w:r>
    </w:p>
    <w:p w14:paraId="7A3F43E1" w14:textId="70484819" w:rsidR="00165BB6" w:rsidRPr="00950C77" w:rsidRDefault="008B38C4">
      <w:pPr>
        <w:numPr>
          <w:ilvl w:val="0"/>
          <w:numId w:val="9"/>
        </w:numPr>
        <w:ind w:hanging="426"/>
      </w:pPr>
      <w:r w:rsidRPr="00950C77">
        <w:t xml:space="preserve">De vergoeding door Opdrachtgever voor de geleverde aardgas gedurende de periode 1 </w:t>
      </w:r>
      <w:r w:rsidR="007656B1">
        <w:t>september</w:t>
      </w:r>
      <w:r w:rsidRPr="00950C77">
        <w:t xml:space="preserve"> 20</w:t>
      </w:r>
      <w:r w:rsidR="00FB554D" w:rsidRPr="00950C77">
        <w:t>22</w:t>
      </w:r>
      <w:r w:rsidRPr="00950C77">
        <w:t xml:space="preserve"> 06:00h tot en met 01 januari 202</w:t>
      </w:r>
      <w:r w:rsidR="007656B1">
        <w:t>4</w:t>
      </w:r>
      <w:r w:rsidRPr="00950C77">
        <w:t xml:space="preserve"> 06:00h is op basis van de volgende toeslagen op de groothandelsprijs </w:t>
      </w:r>
      <w:r w:rsidR="009B6ED2">
        <w:t>OTC</w:t>
      </w:r>
      <w:bookmarkStart w:id="0" w:name="_GoBack"/>
      <w:bookmarkEnd w:id="0"/>
      <w:r w:rsidRPr="00950C77">
        <w:t xml:space="preserve">. </w:t>
      </w:r>
    </w:p>
    <w:p w14:paraId="681C0DD1" w14:textId="17F27D0A" w:rsidR="00165BB6" w:rsidRPr="00950C77" w:rsidRDefault="008B38C4">
      <w:pPr>
        <w:numPr>
          <w:ilvl w:val="0"/>
          <w:numId w:val="9"/>
        </w:numPr>
        <w:ind w:hanging="426"/>
      </w:pPr>
      <w:r w:rsidRPr="00950C77">
        <w:t xml:space="preserve">De toeslag is conform het prijsformulier van de Leverancier welke is bijgevoegd als bijlage </w:t>
      </w:r>
      <w:r w:rsidR="00EC455F" w:rsidRPr="00950C77">
        <w:t>2</w:t>
      </w:r>
      <w:r w:rsidRPr="00950C77">
        <w:t xml:space="preserve"> bij deze overeenkomst </w:t>
      </w:r>
    </w:p>
    <w:p w14:paraId="174AE72A" w14:textId="40F7A37A" w:rsidR="00165BB6" w:rsidRPr="00950C77" w:rsidRDefault="008B38C4">
      <w:pPr>
        <w:numPr>
          <w:ilvl w:val="0"/>
          <w:numId w:val="9"/>
        </w:numPr>
        <w:ind w:hanging="426"/>
      </w:pPr>
      <w:r w:rsidRPr="00950C77">
        <w:t xml:space="preserve">De groothandelsprijs wordt </w:t>
      </w:r>
      <w:r w:rsidR="00FB554D" w:rsidRPr="00950C77">
        <w:t xml:space="preserve">per kalenderjaar </w:t>
      </w:r>
      <w:r w:rsidRPr="00950C77">
        <w:t>middels</w:t>
      </w:r>
      <w:r w:rsidR="007656B1">
        <w:t xml:space="preserve"> de methodiek als beschreven in de offerteaanvraag</w:t>
      </w:r>
      <w:r w:rsidRPr="00950C77">
        <w:t xml:space="preserve">. </w:t>
      </w:r>
    </w:p>
    <w:p w14:paraId="2F9300BD" w14:textId="78471E89" w:rsidR="00165BB6" w:rsidRPr="00950C77" w:rsidRDefault="008B38C4">
      <w:pPr>
        <w:numPr>
          <w:ilvl w:val="0"/>
          <w:numId w:val="9"/>
        </w:numPr>
        <w:ind w:hanging="426"/>
      </w:pPr>
      <w:r w:rsidRPr="00950C77">
        <w:t xml:space="preserve">De vergoeding voor </w:t>
      </w:r>
      <w:r w:rsidR="00FB554D" w:rsidRPr="00950C77">
        <w:t>het geleverde aardgas</w:t>
      </w:r>
      <w:r w:rsidRPr="00950C77">
        <w:t xml:space="preserve"> bij gebruikmaken van de optie tot verlenging voor </w:t>
      </w:r>
      <w:r w:rsidR="007C0B2D">
        <w:t>2x2 jaar</w:t>
      </w:r>
      <w:r w:rsidRPr="00950C77">
        <w:t xml:space="preserve"> worden bepaald middels onderhandeling.  </w:t>
      </w:r>
    </w:p>
    <w:p w14:paraId="35901B44" w14:textId="77777777" w:rsidR="00165BB6" w:rsidRPr="00950C77" w:rsidRDefault="008B38C4">
      <w:pPr>
        <w:numPr>
          <w:ilvl w:val="0"/>
          <w:numId w:val="9"/>
        </w:numPr>
        <w:ind w:hanging="426"/>
      </w:pPr>
      <w:r w:rsidRPr="00950C77">
        <w:t xml:space="preserve">De bovenstaande vergoedingen zijn inclusief de brandstofkosten, voor zover van toepassing, inclusief gegevensverwerking en inclusief kosten voor het dragen van de Programmaverantwoordelijkheid. </w:t>
      </w:r>
    </w:p>
    <w:p w14:paraId="7472D9EA" w14:textId="77777777" w:rsidR="00165BB6" w:rsidRPr="00950C77" w:rsidRDefault="008B38C4">
      <w:pPr>
        <w:numPr>
          <w:ilvl w:val="0"/>
          <w:numId w:val="9"/>
        </w:numPr>
        <w:ind w:hanging="426"/>
      </w:pPr>
      <w:r w:rsidRPr="00950C77">
        <w:t xml:space="preserve">Voor profielaansluitingen zijn de kosten inclusief de regiotoeslag voor het landelijk transport </w:t>
      </w:r>
    </w:p>
    <w:p w14:paraId="16571F3E" w14:textId="4381CD75" w:rsidR="00165BB6" w:rsidRPr="00950C77" w:rsidRDefault="00FB554D">
      <w:pPr>
        <w:numPr>
          <w:ilvl w:val="0"/>
          <w:numId w:val="9"/>
        </w:numPr>
        <w:ind w:hanging="426"/>
      </w:pPr>
      <w:r w:rsidRPr="00950C77">
        <w:t>Voor telemetrie-aansluiting is de toeslag exclusief landelijk transport. Deze kosten worden zonder opslagen doorbelast aan opdrachtgever</w:t>
      </w:r>
      <w:r w:rsidR="008B38C4" w:rsidRPr="00950C77">
        <w:t xml:space="preserve"> </w:t>
      </w:r>
    </w:p>
    <w:p w14:paraId="27564592" w14:textId="1F5EA225" w:rsidR="00165BB6" w:rsidRPr="00950C77" w:rsidRDefault="008B38C4">
      <w:pPr>
        <w:numPr>
          <w:ilvl w:val="0"/>
          <w:numId w:val="9"/>
        </w:numPr>
        <w:ind w:hanging="426"/>
      </w:pPr>
      <w:r w:rsidRPr="00950C77">
        <w:t>De keuze voor het gebruik maken van de optie op verlenging zal worden gemaakt voor uiterlijk 1 juli 20</w:t>
      </w:r>
      <w:r w:rsidR="00FB554D" w:rsidRPr="00950C77">
        <w:t>2</w:t>
      </w:r>
      <w:r w:rsidR="007656B1">
        <w:t>3</w:t>
      </w:r>
      <w:r w:rsidRPr="00950C77">
        <w:t xml:space="preserve">.  </w:t>
      </w:r>
    </w:p>
    <w:p w14:paraId="33B7C6C9" w14:textId="644322CC" w:rsidR="00165BB6" w:rsidRPr="00950C77" w:rsidRDefault="008B38C4">
      <w:pPr>
        <w:numPr>
          <w:ilvl w:val="0"/>
          <w:numId w:val="9"/>
        </w:numPr>
        <w:ind w:hanging="426"/>
      </w:pPr>
      <w:r w:rsidRPr="00950C77">
        <w:t xml:space="preserve">Zodra de groothandelsprijzen zijn vastgeclickt worden de resulterende leveringstarieven voor het betreffende jaar worden vastgesteld </w:t>
      </w:r>
      <w:r w:rsidR="00EC455F" w:rsidRPr="00950C77">
        <w:t>en separaat bevestigd door opdrachtnemer</w:t>
      </w:r>
      <w:r w:rsidRPr="00950C77">
        <w:t xml:space="preserve">. </w:t>
      </w:r>
    </w:p>
    <w:p w14:paraId="2C51D135" w14:textId="77777777" w:rsidR="00165BB6" w:rsidRPr="00950C77" w:rsidRDefault="008B38C4">
      <w:pPr>
        <w:spacing w:after="0" w:line="259" w:lineRule="auto"/>
        <w:ind w:left="0" w:right="0" w:firstLine="0"/>
      </w:pPr>
      <w:r w:rsidRPr="00950C77">
        <w:t xml:space="preserve">  </w:t>
      </w:r>
    </w:p>
    <w:p w14:paraId="59D39CF8" w14:textId="77777777" w:rsidR="00165BB6" w:rsidRPr="00950C77" w:rsidRDefault="008B38C4">
      <w:pPr>
        <w:pStyle w:val="Kop1"/>
        <w:tabs>
          <w:tab w:val="center" w:pos="2520"/>
        </w:tabs>
        <w:ind w:left="-15" w:firstLine="0"/>
      </w:pPr>
      <w:r w:rsidRPr="00950C77">
        <w:t xml:space="preserve">Artikel 10 </w:t>
      </w:r>
      <w:r w:rsidRPr="00950C77">
        <w:tab/>
        <w:t xml:space="preserve">Facturering en betaling </w:t>
      </w:r>
    </w:p>
    <w:p w14:paraId="2639B135" w14:textId="77777777" w:rsidR="00165BB6" w:rsidRPr="00950C77" w:rsidRDefault="008B38C4">
      <w:pPr>
        <w:spacing w:after="0" w:line="259" w:lineRule="auto"/>
        <w:ind w:left="0" w:right="0" w:firstLine="0"/>
      </w:pPr>
      <w:r w:rsidRPr="00950C77">
        <w:t xml:space="preserve"> </w:t>
      </w:r>
    </w:p>
    <w:p w14:paraId="0E50134D" w14:textId="77777777" w:rsidR="00165BB6" w:rsidRPr="00950C77" w:rsidRDefault="008B38C4">
      <w:pPr>
        <w:numPr>
          <w:ilvl w:val="0"/>
          <w:numId w:val="10"/>
        </w:numPr>
        <w:ind w:hanging="397"/>
      </w:pPr>
      <w:r w:rsidRPr="00950C77">
        <w:t xml:space="preserve">Binnen 25 dagen na afloop van elke maand draagt Leverancier zorg voor een digitaal meetbestand van de comptabele meetgegevens in een door partijen overeen te komen format. </w:t>
      </w:r>
    </w:p>
    <w:p w14:paraId="31012AAB" w14:textId="77777777" w:rsidR="00165BB6" w:rsidRPr="00950C77" w:rsidRDefault="008B38C4">
      <w:pPr>
        <w:numPr>
          <w:ilvl w:val="0"/>
          <w:numId w:val="10"/>
        </w:numPr>
        <w:ind w:hanging="397"/>
      </w:pPr>
      <w:r w:rsidRPr="00950C77">
        <w:t xml:space="preserve">Binnen 25 dagen na afloop van elke maand draagt Leverancier zorg voor de gespecificeerde schriftelijke (en digitale) verzamelfacturen voor de kosten van levering per instituut  </w:t>
      </w:r>
    </w:p>
    <w:p w14:paraId="14CEB6B8" w14:textId="77777777" w:rsidR="00165BB6" w:rsidRPr="00950C77" w:rsidRDefault="008B38C4">
      <w:pPr>
        <w:numPr>
          <w:ilvl w:val="0"/>
          <w:numId w:val="10"/>
        </w:numPr>
        <w:ind w:hanging="397"/>
      </w:pPr>
      <w:r w:rsidRPr="00950C77">
        <w:t xml:space="preserve">Binnen 25 dagen na afloop van elke maand draagt Leverancier zorg voor de schriftelijke (en digitale) gespecificeerde verzamelfacturen per instituut en per voorziening voor de kosten van Levering aan de Installaties waarvan de meter maandelijks of elektronisch wordt uitgelezen. De specificaties van de facturen dienen overeen te stemmen met de digitale meetbestanden. </w:t>
      </w:r>
    </w:p>
    <w:p w14:paraId="59446717" w14:textId="1C838878" w:rsidR="00165BB6" w:rsidRPr="00950C77" w:rsidRDefault="008B38C4">
      <w:pPr>
        <w:numPr>
          <w:ilvl w:val="0"/>
          <w:numId w:val="10"/>
        </w:numPr>
        <w:ind w:hanging="397"/>
      </w:pPr>
      <w:r w:rsidRPr="00950C77">
        <w:t>De verzamelfacturen zullen worden gezonden</w:t>
      </w:r>
      <w:r w:rsidR="00EC455F" w:rsidRPr="00950C77">
        <w:t xml:space="preserve"> per instituut</w:t>
      </w:r>
      <w:r w:rsidRPr="00950C77">
        <w:t xml:space="preserve">.  </w:t>
      </w:r>
    </w:p>
    <w:p w14:paraId="3033CAAD" w14:textId="77777777" w:rsidR="00165BB6" w:rsidRPr="00950C77" w:rsidRDefault="008B38C4">
      <w:pPr>
        <w:numPr>
          <w:ilvl w:val="0"/>
          <w:numId w:val="10"/>
        </w:numPr>
        <w:ind w:hanging="397"/>
      </w:pPr>
      <w:r w:rsidRPr="00950C77">
        <w:t xml:space="preserve">De specificatie van de facturen bevat tenminste: </w:t>
      </w:r>
    </w:p>
    <w:p w14:paraId="4DF32936" w14:textId="77777777" w:rsidR="00165BB6" w:rsidRPr="00950C77" w:rsidRDefault="008B38C4">
      <w:pPr>
        <w:numPr>
          <w:ilvl w:val="1"/>
          <w:numId w:val="10"/>
        </w:numPr>
        <w:ind w:hanging="360"/>
      </w:pPr>
      <w:r w:rsidRPr="00950C77">
        <w:t xml:space="preserve">EAN-code,  </w:t>
      </w:r>
    </w:p>
    <w:p w14:paraId="0480D8B5" w14:textId="77777777" w:rsidR="00165BB6" w:rsidRPr="00950C77" w:rsidRDefault="008B38C4">
      <w:pPr>
        <w:numPr>
          <w:ilvl w:val="1"/>
          <w:numId w:val="10"/>
        </w:numPr>
        <w:ind w:hanging="360"/>
      </w:pPr>
      <w:r w:rsidRPr="00950C77">
        <w:t xml:space="preserve">leveringsadres en huisnummer,  </w:t>
      </w:r>
    </w:p>
    <w:p w14:paraId="5E06544B" w14:textId="77777777" w:rsidR="00165BB6" w:rsidRPr="00950C77" w:rsidRDefault="008B38C4">
      <w:pPr>
        <w:numPr>
          <w:ilvl w:val="1"/>
          <w:numId w:val="10"/>
        </w:numPr>
        <w:ind w:hanging="360"/>
      </w:pPr>
      <w:r w:rsidRPr="00950C77">
        <w:t xml:space="preserve">postcode,  </w:t>
      </w:r>
    </w:p>
    <w:p w14:paraId="33DCB875" w14:textId="77777777" w:rsidR="00165BB6" w:rsidRPr="00950C77" w:rsidRDefault="008B38C4">
      <w:pPr>
        <w:numPr>
          <w:ilvl w:val="1"/>
          <w:numId w:val="10"/>
        </w:numPr>
        <w:ind w:hanging="360"/>
      </w:pPr>
      <w:r w:rsidRPr="00950C77">
        <w:t>verbruik in nm</w:t>
      </w:r>
      <w:r w:rsidRPr="00950C77">
        <w:rPr>
          <w:vertAlign w:val="superscript"/>
        </w:rPr>
        <w:t>3</w:t>
      </w:r>
      <w:r w:rsidRPr="00950C77">
        <w:t xml:space="preserve"> aardgas </w:t>
      </w:r>
    </w:p>
    <w:p w14:paraId="359D39F8" w14:textId="77777777" w:rsidR="00165BB6" w:rsidRPr="00950C77" w:rsidRDefault="008B38C4">
      <w:pPr>
        <w:numPr>
          <w:ilvl w:val="1"/>
          <w:numId w:val="10"/>
        </w:numPr>
        <w:ind w:hanging="360"/>
      </w:pPr>
      <w:r w:rsidRPr="00950C77">
        <w:t xml:space="preserve">kosten levering in euro’s </w:t>
      </w:r>
    </w:p>
    <w:p w14:paraId="6BC5B449" w14:textId="77777777" w:rsidR="00165BB6" w:rsidRPr="00950C77" w:rsidRDefault="008B38C4">
      <w:pPr>
        <w:numPr>
          <w:ilvl w:val="1"/>
          <w:numId w:val="10"/>
        </w:numPr>
        <w:ind w:hanging="360"/>
      </w:pPr>
      <w:r w:rsidRPr="00950C77">
        <w:lastRenderedPageBreak/>
        <w:t xml:space="preserve">kosten voor landelijk transport (bij capaciteitsaansluitingen) </w:t>
      </w:r>
    </w:p>
    <w:p w14:paraId="1AA24284" w14:textId="77777777" w:rsidR="00165BB6" w:rsidRPr="00950C77" w:rsidRDefault="008B38C4">
      <w:pPr>
        <w:numPr>
          <w:ilvl w:val="1"/>
          <w:numId w:val="10"/>
        </w:numPr>
        <w:ind w:hanging="360"/>
      </w:pPr>
      <w:r w:rsidRPr="00950C77">
        <w:t xml:space="preserve">regionale netwerkkosten (bij profielaansluitingen) </w:t>
      </w:r>
    </w:p>
    <w:p w14:paraId="5DDE8E4E" w14:textId="77777777" w:rsidR="00165BB6" w:rsidRPr="00950C77" w:rsidRDefault="008B38C4">
      <w:pPr>
        <w:numPr>
          <w:ilvl w:val="1"/>
          <w:numId w:val="10"/>
        </w:numPr>
        <w:ind w:hanging="360"/>
      </w:pPr>
      <w:r w:rsidRPr="00950C77">
        <w:t xml:space="preserve">belastingen en heffingen in euro’s </w:t>
      </w:r>
    </w:p>
    <w:p w14:paraId="3E0623B2" w14:textId="77777777" w:rsidR="00165BB6" w:rsidRPr="00950C77" w:rsidRDefault="008B38C4">
      <w:pPr>
        <w:numPr>
          <w:ilvl w:val="0"/>
          <w:numId w:val="10"/>
        </w:numPr>
        <w:ind w:hanging="397"/>
      </w:pPr>
      <w:r w:rsidRPr="00950C77">
        <w:t xml:space="preserve">Een factuur zal door Opdrachtgever worden betaald binnen 30 dagen na factuurdatum mits binnen vijf dagen ontvangen door bijschrijving op de bankrekening die door Leverancier op de nota wordt aangegeven.  </w:t>
      </w:r>
    </w:p>
    <w:p w14:paraId="2FE57A11" w14:textId="06109CD6" w:rsidR="00165BB6" w:rsidRPr="00950C77" w:rsidRDefault="00F67CBF">
      <w:pPr>
        <w:numPr>
          <w:ilvl w:val="0"/>
          <w:numId w:val="10"/>
        </w:numPr>
        <w:ind w:hanging="397"/>
      </w:pPr>
      <w:r w:rsidRPr="00950C77">
        <w:t>Indien na afloop van een maand de nauwkeurige waarden van één of meer van de gegevens die nodig zijn voor de vaststelling van de vergoedingen die over die maand verschuldigd zijn niet binnen 15 werkdagen na afloop van de maand bij Leverancier beschikbaar zijn, wacht Leverancier met de facturatie tot de verbruiken ontvangen zijn en factureert Leverancier in een keer de achterstallige verbruiken</w:t>
      </w:r>
      <w:r w:rsidR="007656B1">
        <w:t xml:space="preserve">. </w:t>
      </w:r>
      <w:r w:rsidR="0009369C" w:rsidRPr="00950C77">
        <w:t>Voor een Aansluiting met een meter die slechts eenmaal per jaar door de netbeheerder wordt afgelezen, zoals bedoeld in lid 2, hanteert Leverancier het standaard jaarverbruik volgens opgave van de netwerkbeheerder. De maandelijkse voorschotnota, zoals bedoeld in lid 2 van dit artikel, zal een voorlopig karakter dragen. Afrekening van de kosten van het werkelijke verbruik zal eenmaal per jaar plaatsvinden.</w:t>
      </w:r>
      <w:r w:rsidR="008B38C4" w:rsidRPr="00950C77">
        <w:t xml:space="preserve">  </w:t>
      </w:r>
    </w:p>
    <w:p w14:paraId="1188BE03" w14:textId="202F103A" w:rsidR="00165BB6" w:rsidRPr="00950C77" w:rsidRDefault="008B38C4">
      <w:pPr>
        <w:numPr>
          <w:ilvl w:val="0"/>
          <w:numId w:val="10"/>
        </w:numPr>
        <w:ind w:hanging="397"/>
      </w:pPr>
      <w:r w:rsidRPr="00950C77">
        <w:t xml:space="preserve">Aansluitingen voorzien van een slimme meter worden per kalenderjaar afgerekend. </w:t>
      </w:r>
    </w:p>
    <w:p w14:paraId="12CD6D2C" w14:textId="77777777" w:rsidR="0009369C" w:rsidRPr="00950C77" w:rsidRDefault="0009369C" w:rsidP="0009369C">
      <w:pPr>
        <w:numPr>
          <w:ilvl w:val="0"/>
          <w:numId w:val="10"/>
        </w:numPr>
        <w:spacing w:after="0" w:line="240" w:lineRule="auto"/>
        <w:ind w:right="0" w:hanging="360"/>
      </w:pPr>
      <w:r w:rsidRPr="00950C77">
        <w:t xml:space="preserve">Indien een slimme meter niet </w:t>
      </w:r>
      <w:proofErr w:type="spellStart"/>
      <w:r w:rsidRPr="00950C77">
        <w:t>uitleesbaar</w:t>
      </w:r>
      <w:proofErr w:type="spellEnd"/>
      <w:r w:rsidRPr="00950C77">
        <w:t xml:space="preserve"> blijkt of wanneer de meter in storing staat, gaat Leverancier factureren op basis van voorschotbedragen, die gebaseerd zijn op het Standaard Jaarverbruik van de betreffende aansluiting.</w:t>
      </w:r>
    </w:p>
    <w:p w14:paraId="488E367E" w14:textId="77777777" w:rsidR="0009369C" w:rsidRPr="00950C77" w:rsidRDefault="0009369C" w:rsidP="00950C77"/>
    <w:p w14:paraId="45EE38C7" w14:textId="77777777" w:rsidR="00165BB6" w:rsidRPr="00950C77" w:rsidRDefault="008B38C4">
      <w:pPr>
        <w:spacing w:after="0" w:line="259" w:lineRule="auto"/>
        <w:ind w:left="0" w:right="0" w:firstLine="0"/>
      </w:pPr>
      <w:r w:rsidRPr="00950C77">
        <w:t xml:space="preserve"> </w:t>
      </w:r>
    </w:p>
    <w:p w14:paraId="5F051344" w14:textId="77777777" w:rsidR="00165BB6" w:rsidRPr="00950C77" w:rsidRDefault="008B38C4">
      <w:pPr>
        <w:tabs>
          <w:tab w:val="center" w:pos="1810"/>
        </w:tabs>
        <w:spacing w:after="0" w:line="259" w:lineRule="auto"/>
        <w:ind w:left="-15" w:right="0" w:firstLine="0"/>
      </w:pPr>
      <w:r w:rsidRPr="00950C77">
        <w:rPr>
          <w:b/>
        </w:rPr>
        <w:t xml:space="preserve">Artikel 11 </w:t>
      </w:r>
      <w:r w:rsidRPr="00950C77">
        <w:rPr>
          <w:b/>
        </w:rPr>
        <w:tab/>
        <w:t xml:space="preserve">Voertaal </w:t>
      </w:r>
    </w:p>
    <w:p w14:paraId="60C103E6" w14:textId="77777777" w:rsidR="00165BB6" w:rsidRPr="00950C77" w:rsidRDefault="008B38C4">
      <w:pPr>
        <w:spacing w:after="0" w:line="259" w:lineRule="auto"/>
        <w:ind w:left="0" w:right="0" w:firstLine="0"/>
      </w:pPr>
      <w:r w:rsidRPr="00950C77">
        <w:t xml:space="preserve"> </w:t>
      </w:r>
    </w:p>
    <w:p w14:paraId="67BF737B" w14:textId="77777777" w:rsidR="00165BB6" w:rsidRPr="00950C77" w:rsidRDefault="008B38C4">
      <w:pPr>
        <w:ind w:left="407"/>
      </w:pPr>
      <w:r w:rsidRPr="00950C77">
        <w:t xml:space="preserve">Bij alle contacten tussen Opdrachtgever en Leverancier is de voertaal Nederlands </w:t>
      </w:r>
    </w:p>
    <w:p w14:paraId="36BE2939" w14:textId="77777777" w:rsidR="00165BB6" w:rsidRPr="00950C77" w:rsidRDefault="008B38C4">
      <w:pPr>
        <w:spacing w:after="0" w:line="259" w:lineRule="auto"/>
        <w:ind w:left="0" w:right="0" w:firstLine="0"/>
      </w:pPr>
      <w:r w:rsidRPr="00950C77">
        <w:t xml:space="preserve"> </w:t>
      </w:r>
    </w:p>
    <w:p w14:paraId="38404CFE" w14:textId="77777777" w:rsidR="00165BB6" w:rsidRPr="00950C77" w:rsidRDefault="008B38C4">
      <w:pPr>
        <w:pStyle w:val="Kop1"/>
        <w:tabs>
          <w:tab w:val="center" w:pos="3482"/>
        </w:tabs>
        <w:ind w:left="-15" w:firstLine="0"/>
      </w:pPr>
      <w:r w:rsidRPr="00950C77">
        <w:t xml:space="preserve">Artikel 12 </w:t>
      </w:r>
      <w:r w:rsidRPr="00950C77">
        <w:tab/>
        <w:t xml:space="preserve">Beperking of onderbreking van de Levering </w:t>
      </w:r>
    </w:p>
    <w:p w14:paraId="15D68B96" w14:textId="77777777" w:rsidR="00165BB6" w:rsidRPr="00950C77" w:rsidRDefault="008B38C4">
      <w:pPr>
        <w:spacing w:after="0" w:line="259" w:lineRule="auto"/>
        <w:ind w:left="0" w:right="0" w:firstLine="0"/>
      </w:pPr>
      <w:r w:rsidRPr="00950C77">
        <w:t xml:space="preserve"> </w:t>
      </w:r>
    </w:p>
    <w:p w14:paraId="62B5AEC4" w14:textId="149CC816" w:rsidR="00165BB6" w:rsidRPr="00950C77" w:rsidRDefault="00FB554D">
      <w:pPr>
        <w:ind w:left="407"/>
      </w:pPr>
      <w:r w:rsidRPr="00950C77">
        <w:rPr>
          <w:color w:val="000000" w:themeColor="text1"/>
        </w:rPr>
        <w:t>In de gevallen waarin een relevante Netbeheerder het transport van aardgas  beperkt of onderbreekt, als ook in de gevallen waarin de Meetverantwoordelijke de afname van aardgas beperkt of onderbreekt, is de Leverancier bevoegd de levering op te schorten. Partijen treden zo spoedig mogelijk in overleg om levering te continueren</w:t>
      </w:r>
      <w:r w:rsidR="008B38C4" w:rsidRPr="00950C77">
        <w:t xml:space="preserve">. </w:t>
      </w:r>
    </w:p>
    <w:p w14:paraId="6EFE74A9" w14:textId="77777777" w:rsidR="00165BB6" w:rsidRPr="00950C77" w:rsidRDefault="008B38C4">
      <w:pPr>
        <w:spacing w:after="0" w:line="259" w:lineRule="auto"/>
        <w:ind w:left="0" w:right="0" w:firstLine="0"/>
      </w:pPr>
      <w:r w:rsidRPr="00950C77">
        <w:t xml:space="preserve"> </w:t>
      </w:r>
    </w:p>
    <w:p w14:paraId="32CE60F8" w14:textId="77777777" w:rsidR="00165BB6" w:rsidRPr="00950C77" w:rsidRDefault="008B38C4">
      <w:pPr>
        <w:pStyle w:val="Kop1"/>
        <w:tabs>
          <w:tab w:val="center" w:pos="2176"/>
        </w:tabs>
        <w:ind w:left="-15" w:firstLine="0"/>
      </w:pPr>
      <w:r w:rsidRPr="00950C77">
        <w:t xml:space="preserve">Artikel 13 </w:t>
      </w:r>
      <w:r w:rsidRPr="00950C77">
        <w:tab/>
        <w:t xml:space="preserve">Geheimhouding </w:t>
      </w:r>
    </w:p>
    <w:p w14:paraId="326AE163" w14:textId="77777777" w:rsidR="00165BB6" w:rsidRPr="00950C77" w:rsidRDefault="008B38C4">
      <w:pPr>
        <w:spacing w:after="0" w:line="259" w:lineRule="auto"/>
        <w:ind w:left="0" w:right="0" w:firstLine="0"/>
      </w:pPr>
      <w:r w:rsidRPr="00950C77">
        <w:t xml:space="preserve"> </w:t>
      </w:r>
    </w:p>
    <w:p w14:paraId="49555DE5" w14:textId="5D3FFC5F" w:rsidR="00165BB6" w:rsidRPr="00950C77" w:rsidRDefault="00FB554D">
      <w:pPr>
        <w:ind w:left="407"/>
      </w:pPr>
      <w:r w:rsidRPr="00950C77">
        <w:t>Partijen zijn verplicht tot volledige geheimhouding jegens derden ten aanzien van alle bedrijfsgegevens van andere partij die uit hoofde van de relatie met Opdrachtgever ter kennis zijn gekomen. De verplichting tot geheimhouding geldt tot drie (3) jaren na beëindiging van de leveringsperiode</w:t>
      </w:r>
      <w:r w:rsidR="008B38C4" w:rsidRPr="00950C77">
        <w:t xml:space="preserve">. </w:t>
      </w:r>
    </w:p>
    <w:p w14:paraId="7AC1ABCA" w14:textId="72E85812" w:rsidR="00FB554D" w:rsidRPr="00950C77" w:rsidRDefault="00FB554D">
      <w:pPr>
        <w:ind w:left="407"/>
      </w:pPr>
    </w:p>
    <w:p w14:paraId="2A8930FC" w14:textId="77777777" w:rsidR="00FB554D" w:rsidRPr="00950C77" w:rsidRDefault="00FB554D" w:rsidP="00FB554D">
      <w:pPr>
        <w:pStyle w:val="Artikel"/>
        <w:numPr>
          <w:ilvl w:val="0"/>
          <w:numId w:val="0"/>
        </w:numPr>
        <w:spacing w:before="0" w:after="0" w:line="240" w:lineRule="auto"/>
        <w:ind w:left="680" w:hanging="680"/>
        <w:rPr>
          <w:rFonts w:ascii="Arial" w:hAnsi="Arial" w:cs="Arial"/>
          <w:sz w:val="20"/>
          <w:szCs w:val="20"/>
        </w:rPr>
      </w:pPr>
      <w:bookmarkStart w:id="1" w:name="_Toc470254015"/>
      <w:bookmarkStart w:id="2" w:name="_Toc473195276"/>
      <w:bookmarkStart w:id="3" w:name="_Toc480373412"/>
      <w:bookmarkStart w:id="4" w:name="_Toc513584836"/>
      <w:r w:rsidRPr="00950C77">
        <w:rPr>
          <w:rFonts w:ascii="Arial" w:hAnsi="Arial" w:cs="Arial"/>
          <w:sz w:val="20"/>
          <w:szCs w:val="20"/>
        </w:rPr>
        <w:t>Artikel 14</w:t>
      </w:r>
      <w:r w:rsidRPr="00950C77">
        <w:rPr>
          <w:rFonts w:ascii="Arial" w:hAnsi="Arial" w:cs="Arial"/>
          <w:sz w:val="20"/>
          <w:szCs w:val="20"/>
        </w:rPr>
        <w:tab/>
      </w:r>
      <w:r w:rsidRPr="00950C77">
        <w:rPr>
          <w:rFonts w:ascii="Arial" w:hAnsi="Arial" w:cs="Arial"/>
          <w:sz w:val="20"/>
          <w:szCs w:val="20"/>
        </w:rPr>
        <w:tab/>
        <w:t>Tussentijdse opzegging en beëindiging van de Leverings-overeenkomst</w:t>
      </w:r>
      <w:bookmarkEnd w:id="1"/>
      <w:bookmarkEnd w:id="2"/>
      <w:bookmarkEnd w:id="3"/>
      <w:bookmarkEnd w:id="4"/>
      <w:r w:rsidRPr="00950C77">
        <w:rPr>
          <w:rFonts w:ascii="Arial" w:hAnsi="Arial" w:cs="Arial"/>
          <w:sz w:val="20"/>
          <w:szCs w:val="20"/>
        </w:rPr>
        <w:t xml:space="preserve"> </w:t>
      </w:r>
    </w:p>
    <w:p w14:paraId="6C28F089" w14:textId="0FF316CA" w:rsidR="00FB554D" w:rsidRPr="00950C77" w:rsidRDefault="00FB554D" w:rsidP="00FB554D">
      <w:pPr>
        <w:numPr>
          <w:ilvl w:val="0"/>
          <w:numId w:val="16"/>
        </w:numPr>
        <w:spacing w:after="0" w:line="240" w:lineRule="auto"/>
        <w:ind w:right="0"/>
      </w:pPr>
      <w:r w:rsidRPr="00950C77">
        <w:t xml:space="preserve">Als Leverancier niet voldoet (of kan voldoen) aan verplichtingen volgens deze Leveringsovereenkomst of dat uit de managementrapportages </w:t>
      </w:r>
      <w:r w:rsidR="0009369C" w:rsidRPr="00950C77">
        <w:t xml:space="preserve">met daarin verwoordde herstelmogelijkheden </w:t>
      </w:r>
      <w:r w:rsidRPr="00950C77">
        <w:t>van Leverancier kan worden afgeleid dat de doelstellingen van deze Leveringsovereenkomst niet worden bereikt, dan  heeft Opdrachtgever het recht om de Leveringsovereenkomst tussentijds op te zeggen met inachtneming van een opzegtermijn van zes (6) maanden. Opzegging kan uitsluitend plaatsvinden als Leverancier in verzuim is.</w:t>
      </w:r>
    </w:p>
    <w:p w14:paraId="79A0B26D" w14:textId="77777777" w:rsidR="00FB554D" w:rsidRPr="00950C77" w:rsidRDefault="00FB554D" w:rsidP="00FB554D">
      <w:pPr>
        <w:numPr>
          <w:ilvl w:val="0"/>
          <w:numId w:val="16"/>
        </w:numPr>
        <w:spacing w:after="0" w:line="240" w:lineRule="auto"/>
        <w:ind w:right="0"/>
      </w:pPr>
      <w:r w:rsidRPr="00950C77">
        <w:t xml:space="preserve">In geval van een (tussentijdse) opzegging werkt Leverancier mee aan een deugdelijke overgang of overdracht van zaken naar een nieuwe leverancier. Leverancier zal de nog bestaande of lopende verplichtingen na opzegging of beëindiging uitvoeren onder de voorwaarden van deze Leveringsovereenkomst tot het moment dat Opdrachtgever een overeenkomst heeft met een nieuwe leverancier. </w:t>
      </w:r>
    </w:p>
    <w:p w14:paraId="24E9E6C7" w14:textId="77777777" w:rsidR="00FB554D" w:rsidRPr="00950C77" w:rsidRDefault="00FB554D" w:rsidP="00FB554D">
      <w:pPr>
        <w:numPr>
          <w:ilvl w:val="0"/>
          <w:numId w:val="16"/>
        </w:numPr>
        <w:spacing w:after="0" w:line="240" w:lineRule="auto"/>
        <w:ind w:right="0"/>
      </w:pPr>
      <w:r w:rsidRPr="00950C77">
        <w:t xml:space="preserve">In geval van tussentijdse opzegging wordt de daaruit voortvloeiende schade van Opdrachtgever, waaronder inbegrepen maar niet beperkt tot financiële en fiscale schade, gerekend vanaf de datum van tussentijdse opzegging als bedoeld in deze Leveringsovereenkomst, door Leverancier </w:t>
      </w:r>
      <w:r w:rsidRPr="00950C77">
        <w:lastRenderedPageBreak/>
        <w:t>aan Opdrachtgever vergoed. De hoogte van de maxima zijn vastgesteld in artikel 15.6 van deze overeenkomst.</w:t>
      </w:r>
    </w:p>
    <w:p w14:paraId="3C47186A" w14:textId="77777777" w:rsidR="00FB554D" w:rsidRPr="00950C77" w:rsidRDefault="00FB554D" w:rsidP="00FB554D">
      <w:pPr>
        <w:numPr>
          <w:ilvl w:val="0"/>
          <w:numId w:val="16"/>
        </w:numPr>
        <w:spacing w:after="0" w:line="240" w:lineRule="auto"/>
        <w:ind w:right="0"/>
      </w:pPr>
      <w:r w:rsidRPr="00950C77">
        <w:t>Zowel Opdrachtgever als Leverancier is gerechtigd de Leveringsovereenkomst door middel van een aangetekende brief buiten rechte geheel of gedeeltelijk te ontbinden als de andere partij (na ingebrekestelling en een redelijke termijn voor nakoming) in verzuim is. Het verzuim op basis waarvan de Leveringsovereenkomst (geheel of gedeeltelijk) wordt ontbonden dient proportioneel te zijn en de beëindiging redelijkerwijs te rechtvaardigen. Als nakoming van de desbetreffende verplichtingen binnen de overeengekomen termijn blijvend onmogelijk is, is de nalatige Partij onmiddellijk in verzuim en is het stellen van een termijn voor nakoming niet vereist. Alle uit de Leveringsovereenkomst voortvloeiende (onderlinge) vorderingen van Opdrachtgever en Leverancier zijn (inclusief de verrekening van de reeds door Opdrachtgever gefixeerde volumes ten opzichte van de relevante prijs op dat moment indien van toepassing), inclusief eventuele daarover verschuldigde rente, onmiddellijk opeisbaar en verschuldigd en worden voldaan zonder dat voorafgaande kennisgeving, ingebrekestelling of enige juridische procedure noodzakelijk is.</w:t>
      </w:r>
    </w:p>
    <w:p w14:paraId="0E807639" w14:textId="77777777" w:rsidR="00FB554D" w:rsidRPr="00950C77" w:rsidRDefault="00FB554D" w:rsidP="00FB554D">
      <w:pPr>
        <w:numPr>
          <w:ilvl w:val="0"/>
          <w:numId w:val="16"/>
        </w:numPr>
        <w:spacing w:after="0" w:line="240" w:lineRule="auto"/>
        <w:ind w:right="0"/>
      </w:pPr>
      <w:r w:rsidRPr="00950C77">
        <w:t>De in het vorige lid genoemde termijnstelling is niet vereist als de oorspronkelijke nakomingstermijn is verlengd en de in artikel 3.3 bedoelde nakoming na verloop van de verlengde termijn is uitgebleven.</w:t>
      </w:r>
    </w:p>
    <w:p w14:paraId="714428C5" w14:textId="77777777" w:rsidR="00FB554D" w:rsidRPr="00950C77" w:rsidRDefault="00FB554D" w:rsidP="00FB554D">
      <w:pPr>
        <w:numPr>
          <w:ilvl w:val="0"/>
          <w:numId w:val="16"/>
        </w:numPr>
        <w:spacing w:after="0" w:line="240" w:lineRule="auto"/>
        <w:ind w:right="0"/>
      </w:pPr>
      <w:r w:rsidRPr="00950C77">
        <w:t>Een Partij is bevoegd de uitvoering van de Leveringsovereenkomst geheel of gedeeltelijk op te schorten of de Leveringsovereenkomst geheel of gedeeltelijk door middel van een aangetekende brief zonder rechterlijke tussenkomst te beëindigen (zonder dat deze Partij gehouden is tot enige schadevergoeding) in het geval:</w:t>
      </w:r>
    </w:p>
    <w:p w14:paraId="5EDCF305"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de andere Partij  (voorlopige) surseance van betaling aanvraagt of hem (voorlopige) surseance van betaling wordt verleend;</w:t>
      </w:r>
    </w:p>
    <w:p w14:paraId="5D63DE8E"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de andere Partij in staat van faillissement wordt verklaard;</w:t>
      </w:r>
    </w:p>
    <w:p w14:paraId="5B5DE253"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 xml:space="preserve">de andere Partij zijn onderneming wordt geliquideerd; </w:t>
      </w:r>
    </w:p>
    <w:p w14:paraId="3BC063D8"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 xml:space="preserve">de andere Partij zijn onderneming staakt; </w:t>
      </w:r>
    </w:p>
    <w:p w14:paraId="5EC31934"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Op een aanmerkelijk deel van het vermogen van de andere Partij beslag wordt gelegd;</w:t>
      </w:r>
    </w:p>
    <w:p w14:paraId="7DAAC185"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de andere Partij aan een derde partij wordt verkocht of beëindiging van de onderneming van de andere Partij plaatsvindt anders dan in het kader van een interne reorganisatie en zonder verminderde garantstelling van de moedermaatschappij;</w:t>
      </w:r>
    </w:p>
    <w:p w14:paraId="1ACEFF28"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de Vergunningen van de andere Partij die voor de uitvoering van de Leveringsovereenkomst noodzakelijk zijn worden ingetrokken wegens een aantoonbaar handelen van de andere Partij in strijd met de voor de Vergunning geldende voorwaarden waardoor exploitatie van de Additionele productiecapaciteit blijvend onmogelijk is geworden.</w:t>
      </w:r>
    </w:p>
    <w:p w14:paraId="121F747B" w14:textId="77777777" w:rsidR="00FB554D" w:rsidRPr="00950C77" w:rsidRDefault="00FB554D" w:rsidP="00FB554D">
      <w:pPr>
        <w:pStyle w:val="Lid"/>
        <w:numPr>
          <w:ilvl w:val="0"/>
          <w:numId w:val="16"/>
        </w:numPr>
        <w:spacing w:before="0" w:line="240" w:lineRule="auto"/>
        <w:rPr>
          <w:rFonts w:ascii="Arial" w:hAnsi="Arial" w:cs="Arial"/>
          <w:sz w:val="20"/>
          <w:szCs w:val="20"/>
        </w:rPr>
      </w:pPr>
      <w:r w:rsidRPr="00950C77">
        <w:rPr>
          <w:rFonts w:ascii="Arial" w:hAnsi="Arial" w:cs="Arial"/>
          <w:sz w:val="20"/>
          <w:szCs w:val="20"/>
        </w:rPr>
        <w:t>Opdrachtgever is gerechtigd deze Leveringsovereenkomst tussentijds en zonder rechterlijke tussenkomst met onmiddellijke ingang te beëindigen in het geval:</w:t>
      </w:r>
    </w:p>
    <w:p w14:paraId="5BC44915"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er sprake is van onvoorziene omstandigheden (6:258 BW).</w:t>
      </w:r>
    </w:p>
    <w:p w14:paraId="14347F87"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een wezenlijke wijziging plaatsvindt in de juridische structuur van Leverancier.</w:t>
      </w:r>
    </w:p>
    <w:p w14:paraId="3D0D09CD"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Leverancier of door hem ingeschakelde derde niet langer beschikt over “volledige erkenning LB” als Programmaverantwoordelijke en als zodanig staat ingeschreven in het register van GTS.</w:t>
      </w:r>
    </w:p>
    <w:p w14:paraId="383DDA4F" w14:textId="77777777" w:rsidR="00FB554D" w:rsidRPr="00950C77" w:rsidRDefault="00FB554D" w:rsidP="00FB554D">
      <w:pPr>
        <w:pStyle w:val="Lijstalinea"/>
        <w:numPr>
          <w:ilvl w:val="0"/>
          <w:numId w:val="18"/>
        </w:numPr>
        <w:ind w:left="993" w:hanging="567"/>
        <w:contextualSpacing w:val="0"/>
        <w:jc w:val="both"/>
        <w:rPr>
          <w:rFonts w:cs="Arial"/>
        </w:rPr>
      </w:pPr>
      <w:r w:rsidRPr="00950C77">
        <w:rPr>
          <w:rFonts w:cs="Arial"/>
        </w:rPr>
        <w:t>Leverancier toerekenbaar tekortschiet in de nakoming van de Leveringsovereenkomst en, voor zover nakoming niet blijvend of tijdelijk onmogelijk is, na schriftelijk in gebreke te zijn gesteld de verplichting niet alsnog binnen de gestelde termijn wordt nagekomen.</w:t>
      </w:r>
    </w:p>
    <w:p w14:paraId="37ECE490" w14:textId="77777777" w:rsidR="00FB554D" w:rsidRPr="00950C77" w:rsidRDefault="00FB554D" w:rsidP="00FB554D">
      <w:pPr>
        <w:pStyle w:val="Lid"/>
        <w:numPr>
          <w:ilvl w:val="0"/>
          <w:numId w:val="16"/>
        </w:numPr>
        <w:spacing w:before="0" w:line="240" w:lineRule="auto"/>
        <w:rPr>
          <w:rFonts w:ascii="Arial" w:hAnsi="Arial" w:cs="Arial"/>
          <w:sz w:val="20"/>
          <w:szCs w:val="20"/>
        </w:rPr>
      </w:pPr>
      <w:r w:rsidRPr="00950C77">
        <w:rPr>
          <w:rFonts w:ascii="Arial" w:hAnsi="Arial" w:cs="Arial"/>
          <w:sz w:val="20"/>
          <w:szCs w:val="20"/>
        </w:rPr>
        <w:t>Het nalaten van één van de Partijen om binnen een in de Leveringsovereenkomst genoemde termijn nakoming te vragen, tast het recht om later alsnog nakoming te vragen niet aan, tenzij de Partij die nakoming vraagt uitdrukkelijk en schriftelijk met de niet-nakoming heeft ingestemd.</w:t>
      </w:r>
    </w:p>
    <w:p w14:paraId="568795C3" w14:textId="77777777" w:rsidR="00FB554D" w:rsidRPr="00950C77" w:rsidRDefault="00FB554D">
      <w:pPr>
        <w:ind w:left="407"/>
      </w:pPr>
    </w:p>
    <w:p w14:paraId="546EA8FC" w14:textId="16093651" w:rsidR="00165BB6" w:rsidRPr="00950C77" w:rsidRDefault="00165BB6">
      <w:pPr>
        <w:spacing w:after="0" w:line="259" w:lineRule="auto"/>
        <w:ind w:left="0" w:right="0" w:firstLine="0"/>
      </w:pPr>
    </w:p>
    <w:p w14:paraId="3455B3EC" w14:textId="77777777" w:rsidR="00165BB6" w:rsidRPr="00950C77" w:rsidRDefault="008B38C4">
      <w:pPr>
        <w:pStyle w:val="Kop1"/>
        <w:tabs>
          <w:tab w:val="center" w:pos="2271"/>
        </w:tabs>
        <w:ind w:left="-15" w:firstLine="0"/>
      </w:pPr>
      <w:r w:rsidRPr="00950C77">
        <w:t xml:space="preserve">Artikel 15 </w:t>
      </w:r>
      <w:r w:rsidRPr="00950C77">
        <w:tab/>
        <w:t xml:space="preserve">Aansprakelijkheid </w:t>
      </w:r>
    </w:p>
    <w:p w14:paraId="56E43F8C" w14:textId="77777777" w:rsidR="00165BB6" w:rsidRPr="00950C77" w:rsidRDefault="008B38C4">
      <w:pPr>
        <w:spacing w:after="0" w:line="259" w:lineRule="auto"/>
        <w:ind w:left="0" w:right="0" w:firstLine="0"/>
      </w:pPr>
      <w:r w:rsidRPr="00950C77">
        <w:t xml:space="preserve"> </w:t>
      </w:r>
    </w:p>
    <w:p w14:paraId="114DB5CE" w14:textId="77777777" w:rsidR="00FB554D" w:rsidRPr="00950C77" w:rsidRDefault="00FB554D" w:rsidP="00FB554D">
      <w:pPr>
        <w:pStyle w:val="Lijstalinea"/>
        <w:numPr>
          <w:ilvl w:val="0"/>
          <w:numId w:val="19"/>
        </w:numPr>
        <w:ind w:left="426" w:hanging="426"/>
      </w:pPr>
      <w:r w:rsidRPr="00950C77">
        <w:t>Leverancier is jegens Opdrachtgever aansprakelijk voor alle directe schade die deze lijdt ten gevolge van de toerekenbare tekortkoming van Leverancier om de krachtens deze Leveringsovereenkomst op hem rustende verplichtingen volledig en tijdig na te komen, behoudens voor zover in dit artikel anders is bepaald.</w:t>
      </w:r>
    </w:p>
    <w:p w14:paraId="6D4456C2" w14:textId="77777777" w:rsidR="00FB554D" w:rsidRPr="00950C77" w:rsidRDefault="00FB554D" w:rsidP="00FB554D">
      <w:pPr>
        <w:numPr>
          <w:ilvl w:val="0"/>
          <w:numId w:val="19"/>
        </w:numPr>
        <w:spacing w:after="0" w:line="240" w:lineRule="auto"/>
        <w:ind w:left="426" w:right="0" w:hanging="426"/>
      </w:pPr>
      <w:r w:rsidRPr="00950C77">
        <w:lastRenderedPageBreak/>
        <w:t>Leverancier is jegens Opdrachtgever niet aansprakelijk voor schade, die ontstaat ten gevolge van onderbreking of beperking van het transport door de netbeheerder, zoals bedoeld in artikel 12 van deze Leveringsovereenkomst.</w:t>
      </w:r>
    </w:p>
    <w:p w14:paraId="71C12FC8" w14:textId="77777777" w:rsidR="00FB554D" w:rsidRPr="00950C77" w:rsidRDefault="00FB554D" w:rsidP="00FB554D">
      <w:pPr>
        <w:numPr>
          <w:ilvl w:val="0"/>
          <w:numId w:val="19"/>
        </w:numPr>
        <w:spacing w:after="0" w:line="240" w:lineRule="auto"/>
        <w:ind w:left="426" w:right="0" w:hanging="426"/>
      </w:pPr>
      <w:r w:rsidRPr="00950C77">
        <w:t>Leverancier is voorts jegens Opdrachtgever niet aansprakelijk voor schade, die ontstaat ten gevolge van een gebrek in de Aansluiting of een gebrek in het transport door de netbeheerder. Leverancier is gehouden aan te tonen dat de schade veroorzaakt is door een dergelijk gebrek.</w:t>
      </w:r>
    </w:p>
    <w:p w14:paraId="1B530DA9" w14:textId="77777777" w:rsidR="00FB554D" w:rsidRPr="00950C77" w:rsidRDefault="00FB554D" w:rsidP="00FB554D">
      <w:pPr>
        <w:numPr>
          <w:ilvl w:val="0"/>
          <w:numId w:val="19"/>
        </w:numPr>
        <w:spacing w:after="0" w:line="240" w:lineRule="auto"/>
        <w:ind w:left="426" w:right="0" w:hanging="426"/>
      </w:pPr>
      <w:r w:rsidRPr="00950C77">
        <w:t>Leverancier is aansprakelijk voor schade ontstaan als gevolg van opzet of grove schuld van Leverancier, zijn werknemers of ondergeschikten.</w:t>
      </w:r>
    </w:p>
    <w:p w14:paraId="5C3FC590" w14:textId="77777777" w:rsidR="00FB554D" w:rsidRPr="00950C77" w:rsidRDefault="00FB554D" w:rsidP="00FB554D">
      <w:pPr>
        <w:numPr>
          <w:ilvl w:val="0"/>
          <w:numId w:val="19"/>
        </w:numPr>
        <w:spacing w:after="0" w:line="240" w:lineRule="auto"/>
        <w:ind w:left="426" w:right="0" w:hanging="426"/>
      </w:pPr>
      <w:r w:rsidRPr="00950C77">
        <w:t>leverancier is alleen aansprakelijk voor directe schade behoudens schade veroorzaakt door opzet of grove schuld bij zijn handelingen betreffende zijn dienstverlening, zijn administratie en zijn facturatie-werkzaamheden. Hiervoor is leverancier ook aansprakelijk voor indirecte schade</w:t>
      </w:r>
    </w:p>
    <w:p w14:paraId="158B15DC" w14:textId="77777777" w:rsidR="00FB554D" w:rsidRPr="00950C77" w:rsidRDefault="00FB554D" w:rsidP="00FB554D">
      <w:pPr>
        <w:numPr>
          <w:ilvl w:val="0"/>
          <w:numId w:val="19"/>
        </w:numPr>
        <w:spacing w:after="0" w:line="240" w:lineRule="auto"/>
        <w:ind w:left="426" w:right="0" w:hanging="426"/>
      </w:pPr>
      <w:r w:rsidRPr="00950C77">
        <w:t>Leverancier is aansprakelijk voor een schadebedrag van maximaal € 100.000,- per gebeurtenis of € 200.000,- per kalenderjaar.</w:t>
      </w:r>
    </w:p>
    <w:p w14:paraId="0161569D" w14:textId="61B29CCC" w:rsidR="00165BB6" w:rsidRPr="00950C77" w:rsidRDefault="008B38C4">
      <w:pPr>
        <w:spacing w:after="0" w:line="259" w:lineRule="auto"/>
        <w:ind w:left="0" w:right="0" w:firstLine="0"/>
      </w:pPr>
      <w:r w:rsidRPr="00950C77">
        <w:t xml:space="preserve"> </w:t>
      </w:r>
      <w:r w:rsidRPr="00950C77">
        <w:rPr>
          <w:b/>
        </w:rPr>
        <w:t xml:space="preserve"> </w:t>
      </w:r>
    </w:p>
    <w:p w14:paraId="0E44749E" w14:textId="77777777" w:rsidR="00165BB6" w:rsidRPr="00950C77" w:rsidRDefault="008B38C4">
      <w:pPr>
        <w:pStyle w:val="Kop1"/>
        <w:tabs>
          <w:tab w:val="center" w:pos="1971"/>
        </w:tabs>
        <w:ind w:left="-15" w:firstLine="0"/>
      </w:pPr>
      <w:r w:rsidRPr="00950C77">
        <w:t xml:space="preserve">Artikel 16 </w:t>
      </w:r>
      <w:r w:rsidRPr="00950C77">
        <w:tab/>
        <w:t xml:space="preserve">Wijzigingen </w:t>
      </w:r>
    </w:p>
    <w:p w14:paraId="733A91FC" w14:textId="77777777" w:rsidR="00165BB6" w:rsidRPr="00950C77" w:rsidRDefault="008B38C4">
      <w:pPr>
        <w:spacing w:after="0" w:line="259" w:lineRule="auto"/>
        <w:ind w:left="0" w:right="0" w:firstLine="0"/>
      </w:pPr>
      <w:r w:rsidRPr="00950C77">
        <w:t xml:space="preserve"> </w:t>
      </w:r>
    </w:p>
    <w:p w14:paraId="28FF6BEB" w14:textId="77777777" w:rsidR="00165BB6" w:rsidRPr="00950C77" w:rsidRDefault="008B38C4">
      <w:pPr>
        <w:numPr>
          <w:ilvl w:val="0"/>
          <w:numId w:val="12"/>
        </w:numPr>
        <w:ind w:hanging="397"/>
      </w:pPr>
      <w:r w:rsidRPr="00950C77">
        <w:t xml:space="preserve">Wijzigingen of aanvullingen op deze Leveringsovereenkomst gelden slechts voor zover zij tussen partijen schriftelijk zijn overeengekomen. </w:t>
      </w:r>
    </w:p>
    <w:p w14:paraId="69DBDFE0" w14:textId="77777777" w:rsidR="00165BB6" w:rsidRPr="00950C77" w:rsidRDefault="008B38C4">
      <w:pPr>
        <w:numPr>
          <w:ilvl w:val="0"/>
          <w:numId w:val="12"/>
        </w:numPr>
        <w:ind w:hanging="397"/>
      </w:pPr>
      <w:r w:rsidRPr="00950C77">
        <w:t xml:space="preserve">Op het aardgasverbruik voor profielaansluitingen is geen bandbreedte van toepassing </w:t>
      </w:r>
    </w:p>
    <w:p w14:paraId="3328757C" w14:textId="78088779" w:rsidR="00165BB6" w:rsidRPr="00950C77" w:rsidRDefault="008B38C4">
      <w:pPr>
        <w:numPr>
          <w:ilvl w:val="0"/>
          <w:numId w:val="12"/>
        </w:numPr>
        <w:ind w:hanging="397"/>
      </w:pPr>
      <w:r w:rsidRPr="00950C77">
        <w:t xml:space="preserve">Er </w:t>
      </w:r>
      <w:r w:rsidR="0091177B">
        <w:t>kunnen geen aansluitingen worden toegevoegd aan deze overeenkomst.</w:t>
      </w:r>
      <w:r w:rsidRPr="00950C77">
        <w:t xml:space="preserve"> </w:t>
      </w:r>
    </w:p>
    <w:p w14:paraId="70A8D073" w14:textId="7AAEEE6E" w:rsidR="00165BB6" w:rsidRPr="00950C77" w:rsidRDefault="008B38C4">
      <w:pPr>
        <w:numPr>
          <w:ilvl w:val="0"/>
          <w:numId w:val="12"/>
        </w:numPr>
        <w:ind w:hanging="397"/>
      </w:pPr>
      <w:r w:rsidRPr="00950C77">
        <w:t xml:space="preserve">Indien Leverancier van oordeel is dat de levering aan de opdrachtgever onder artikel 3 </w:t>
      </w:r>
      <w:r w:rsidR="00FB554D" w:rsidRPr="00950C77">
        <w:t xml:space="preserve">lid 3 </w:t>
      </w:r>
      <w:r w:rsidRPr="00950C77">
        <w:t>uitstijgt boven 12</w:t>
      </w:r>
      <w:r w:rsidR="00FB554D" w:rsidRPr="00950C77">
        <w:t>0</w:t>
      </w:r>
      <w:r w:rsidRPr="00950C77">
        <w:t xml:space="preserve">% </w:t>
      </w:r>
      <w:r w:rsidR="00FB554D" w:rsidRPr="00950C77">
        <w:t>of niet komt tot 80%</w:t>
      </w:r>
      <w:r w:rsidRPr="00950C77">
        <w:t xml:space="preserve">, zal hij Opdrachtgever hiervan onverwijld in kennis stellen. Opdrachtgever zal binnen dertig dagen na ontvangst van de kennisgeving, bewijs van toestemming voor inzage in alle betrokken verbruiksgegevens van opdrachtgever aan de Leverancier overleggen en Leverancier verzoeken de bewijzen van de genoemde overschrijding te tonen. </w:t>
      </w:r>
    </w:p>
    <w:p w14:paraId="1751BE58" w14:textId="6341304A" w:rsidR="00165BB6" w:rsidRPr="00950C77" w:rsidRDefault="008B38C4">
      <w:pPr>
        <w:spacing w:after="0" w:line="259" w:lineRule="auto"/>
        <w:ind w:left="0" w:right="0" w:firstLine="0"/>
      </w:pPr>
      <w:r w:rsidRPr="00950C77">
        <w:t xml:space="preserve"> </w:t>
      </w:r>
    </w:p>
    <w:p w14:paraId="2F3BAB4A" w14:textId="77777777" w:rsidR="00FB554D" w:rsidRPr="00950C77" w:rsidRDefault="00FB554D" w:rsidP="00FB554D">
      <w:pPr>
        <w:rPr>
          <w:b/>
        </w:rPr>
      </w:pPr>
      <w:r w:rsidRPr="00950C77">
        <w:rPr>
          <w:b/>
          <w:bCs/>
        </w:rPr>
        <w:t>Artikel 17  </w:t>
      </w:r>
      <w:r w:rsidRPr="00950C77">
        <w:rPr>
          <w:b/>
          <w:bCs/>
        </w:rPr>
        <w:tab/>
        <w:t>Overmacht</w:t>
      </w:r>
    </w:p>
    <w:p w14:paraId="1F26FE44" w14:textId="77777777" w:rsidR="00FB554D" w:rsidRPr="00950C77" w:rsidRDefault="00FB554D" w:rsidP="00FB554D">
      <w:pPr>
        <w:pStyle w:val="Lijstalinea"/>
        <w:widowControl w:val="0"/>
        <w:numPr>
          <w:ilvl w:val="0"/>
          <w:numId w:val="20"/>
        </w:numPr>
        <w:autoSpaceDE w:val="0"/>
        <w:autoSpaceDN w:val="0"/>
        <w:adjustRightInd w:val="0"/>
        <w:ind w:left="426" w:hanging="426"/>
        <w:rPr>
          <w:rFonts w:cs="Arial"/>
          <w:color w:val="000000" w:themeColor="text1"/>
        </w:rPr>
      </w:pPr>
      <w:r w:rsidRPr="00950C77">
        <w:rPr>
          <w:rFonts w:cs="Arial"/>
          <w:color w:val="000000" w:themeColor="text1"/>
        </w:rPr>
        <w:t>Partijen zijn gerechtigd zich op overmacht te beroepen indien zich een situatie voordoet zoals bedoeld in artikel 6:75 BW. Onder overmacht van Leverancier valt in ieder geval onderbreking of beperking van Levering ten gevolge van enige onderbreking van het Net, alsmede ieder geval van onderbreking of beperking van Levering ten gevolge van (rechts)handelingen van een Netbeheerder bij de verrichting van het transport, en/of (rechts)handelingen van de Meetverantwoordelijke, alsmede een omstandigheid van overmacht bij relevante Netbeheerders, Meetverantwoordelijken producenten, Afnemer waarvan Leverancier bij de uitvoering van deze Leveringsovereenkomst afhankelijk is.</w:t>
      </w:r>
    </w:p>
    <w:p w14:paraId="35F53C03" w14:textId="77777777" w:rsidR="00FB554D" w:rsidRPr="00950C77" w:rsidRDefault="00FB554D" w:rsidP="00FB554D">
      <w:pPr>
        <w:pStyle w:val="Lijstalinea"/>
        <w:widowControl w:val="0"/>
        <w:numPr>
          <w:ilvl w:val="0"/>
          <w:numId w:val="20"/>
        </w:numPr>
        <w:autoSpaceDE w:val="0"/>
        <w:autoSpaceDN w:val="0"/>
        <w:adjustRightInd w:val="0"/>
        <w:ind w:left="426" w:hanging="426"/>
        <w:rPr>
          <w:rFonts w:cs="Arial"/>
          <w:color w:val="000000" w:themeColor="text1"/>
        </w:rPr>
      </w:pPr>
      <w:r w:rsidRPr="00950C77">
        <w:rPr>
          <w:rFonts w:cs="Arial"/>
          <w:color w:val="000000" w:themeColor="text1"/>
        </w:rPr>
        <w:t>Indien Levering tijdelijk onmogelijk is als gevolg van overmacht worden de verplichtingen van Partijen tot respectievelijk Levering en afname voor de duur van de overmacht naar rato van de overmacht opgeschort. Voorts zal Leverancier in geval van overmacht nimmer gehouden zijn tot (na)levering van een door Afnemer gewenst, dan wel als gevolg van een dergelijk voorval niet verbruikt volume aan aardgas. De eventueel met de Levering samenhangende Specificaties van Afnemer zullen overeenkomstig de duur en de mate van de overmacht worden aangepast.</w:t>
      </w:r>
    </w:p>
    <w:p w14:paraId="1C0C199B" w14:textId="77777777" w:rsidR="00FB554D" w:rsidRPr="00950C77" w:rsidRDefault="00FB554D" w:rsidP="00FB554D">
      <w:pPr>
        <w:pStyle w:val="Lijstalinea"/>
        <w:widowControl w:val="0"/>
        <w:numPr>
          <w:ilvl w:val="0"/>
          <w:numId w:val="20"/>
        </w:numPr>
        <w:autoSpaceDE w:val="0"/>
        <w:autoSpaceDN w:val="0"/>
        <w:adjustRightInd w:val="0"/>
        <w:ind w:left="426" w:hanging="426"/>
        <w:rPr>
          <w:rFonts w:cs="Arial"/>
          <w:color w:val="000000" w:themeColor="text1"/>
        </w:rPr>
      </w:pPr>
      <w:r w:rsidRPr="00950C77">
        <w:rPr>
          <w:rFonts w:cs="Arial"/>
          <w:color w:val="000000" w:themeColor="text1"/>
        </w:rPr>
        <w:t>Partijen zijn niet gerechtigd tot enig voordeel dat de andere Partij mogelijk als gevolg van overmacht geniet.</w:t>
      </w:r>
    </w:p>
    <w:p w14:paraId="173F12F9" w14:textId="77777777" w:rsidR="00FB554D" w:rsidRPr="00950C77" w:rsidRDefault="00FB554D" w:rsidP="00FB554D">
      <w:pPr>
        <w:pStyle w:val="Lijstalinea"/>
        <w:numPr>
          <w:ilvl w:val="0"/>
          <w:numId w:val="20"/>
        </w:numPr>
        <w:ind w:left="426" w:hanging="426"/>
        <w:rPr>
          <w:rFonts w:cs="Arial"/>
          <w:b/>
          <w:color w:val="000000" w:themeColor="text1"/>
        </w:rPr>
      </w:pPr>
      <w:r w:rsidRPr="00950C77">
        <w:rPr>
          <w:rFonts w:cs="Arial"/>
          <w:color w:val="000000" w:themeColor="text1"/>
        </w:rPr>
        <w:t>Voor zover niet anders overeengekomen zijn Partijen op geen enkele wijze aansprakelijk voor de geleden schade, van welke aard en omvang dan ook, ten gevolge van hun overmacht.</w:t>
      </w:r>
    </w:p>
    <w:p w14:paraId="56E66823" w14:textId="6035FE13" w:rsidR="00FB554D" w:rsidRPr="00950C77" w:rsidRDefault="00FB554D">
      <w:pPr>
        <w:spacing w:after="0" w:line="259" w:lineRule="auto"/>
        <w:ind w:left="0" w:right="0" w:firstLine="0"/>
      </w:pPr>
    </w:p>
    <w:p w14:paraId="1261064E" w14:textId="77777777" w:rsidR="00FB554D" w:rsidRPr="00950C77" w:rsidRDefault="00FB554D">
      <w:pPr>
        <w:spacing w:after="0" w:line="259" w:lineRule="auto"/>
        <w:ind w:left="0" w:right="0" w:firstLine="0"/>
      </w:pPr>
    </w:p>
    <w:p w14:paraId="36000578" w14:textId="1B2CBF3D" w:rsidR="00165BB6" w:rsidRPr="00950C77" w:rsidRDefault="008B38C4">
      <w:pPr>
        <w:tabs>
          <w:tab w:val="center" w:pos="2288"/>
        </w:tabs>
        <w:spacing w:after="0" w:line="259" w:lineRule="auto"/>
        <w:ind w:left="-15" w:right="0" w:firstLine="0"/>
      </w:pPr>
      <w:r w:rsidRPr="00950C77">
        <w:rPr>
          <w:b/>
        </w:rPr>
        <w:t>Artikel 1</w:t>
      </w:r>
      <w:r w:rsidR="00FB554D" w:rsidRPr="00950C77">
        <w:rPr>
          <w:b/>
        </w:rPr>
        <w:t>8</w:t>
      </w:r>
      <w:r w:rsidRPr="00950C77">
        <w:rPr>
          <w:b/>
        </w:rPr>
        <w:t xml:space="preserve"> </w:t>
      </w:r>
      <w:r w:rsidRPr="00950C77">
        <w:rPr>
          <w:b/>
        </w:rPr>
        <w:tab/>
        <w:t xml:space="preserve">Toepasselijk recht </w:t>
      </w:r>
    </w:p>
    <w:p w14:paraId="2C08B47E" w14:textId="1EB15649" w:rsidR="00165BB6" w:rsidRPr="00950C77" w:rsidRDefault="008B38C4" w:rsidP="00FB554D">
      <w:pPr>
        <w:spacing w:after="0" w:line="259" w:lineRule="auto"/>
        <w:ind w:left="0" w:right="0" w:firstLine="0"/>
      </w:pPr>
      <w:r w:rsidRPr="00950C77">
        <w:t xml:space="preserve"> Op alle door Opdrachtgever verstrekte opdrachten is het Nederlands recht van toepassing. </w:t>
      </w:r>
    </w:p>
    <w:p w14:paraId="650106A9" w14:textId="77777777" w:rsidR="00165BB6" w:rsidRPr="00950C77" w:rsidRDefault="008B38C4">
      <w:pPr>
        <w:spacing w:after="0" w:line="259" w:lineRule="auto"/>
        <w:ind w:left="0" w:right="0" w:firstLine="0"/>
      </w:pPr>
      <w:r w:rsidRPr="00950C77">
        <w:t xml:space="preserve"> </w:t>
      </w:r>
    </w:p>
    <w:p w14:paraId="736966C5" w14:textId="66E373A9" w:rsidR="00165BB6" w:rsidRPr="00950C77" w:rsidRDefault="008B38C4">
      <w:pPr>
        <w:pStyle w:val="Kop1"/>
        <w:tabs>
          <w:tab w:val="center" w:pos="1921"/>
        </w:tabs>
        <w:ind w:left="-15" w:firstLine="0"/>
      </w:pPr>
      <w:r w:rsidRPr="00950C77">
        <w:t>Artikel 1</w:t>
      </w:r>
      <w:r w:rsidR="0055369B" w:rsidRPr="00950C77">
        <w:t>9</w:t>
      </w:r>
      <w:r w:rsidRPr="00950C77">
        <w:t xml:space="preserve"> </w:t>
      </w:r>
      <w:r w:rsidRPr="00950C77">
        <w:tab/>
        <w:t xml:space="preserve">Geschillen </w:t>
      </w:r>
    </w:p>
    <w:p w14:paraId="2D988A8E" w14:textId="77777777" w:rsidR="00165BB6" w:rsidRPr="00950C77" w:rsidRDefault="008B38C4">
      <w:pPr>
        <w:spacing w:after="0" w:line="259" w:lineRule="auto"/>
        <w:ind w:left="0" w:right="0" w:firstLine="0"/>
      </w:pPr>
      <w:r w:rsidRPr="00950C77">
        <w:t xml:space="preserve"> </w:t>
      </w:r>
    </w:p>
    <w:p w14:paraId="50082E25" w14:textId="77777777" w:rsidR="00165BB6" w:rsidRPr="00950C77" w:rsidRDefault="008B38C4">
      <w:pPr>
        <w:ind w:left="407"/>
      </w:pPr>
      <w:r w:rsidRPr="00950C77">
        <w:t xml:space="preserve">Alle geschillen die naar aanleiding van of in verband met deze Leveringsovereenkomst of van andere Overeenkomsten ter uitvoering van de onderhavige Leveringsovereenkomst tussen de </w:t>
      </w:r>
      <w:r w:rsidRPr="00950C77">
        <w:lastRenderedPageBreak/>
        <w:t xml:space="preserve">partijen mochten ontstaan, zowel juridische als feitelijke, van welke aard die ook mogen zijn, ook al worden zij slechts door één der partijen als zodanig aangemerkt, zullen bij uitsluiting worden voorgelegd aan de daartoe bevoegde rechter in het arrondissement Amsterdam, tenzij partijen alsnog arbitrage of bindend advies zullen overeenkomen. </w:t>
      </w:r>
    </w:p>
    <w:p w14:paraId="64DF22FF" w14:textId="77777777" w:rsidR="00165BB6" w:rsidRPr="00950C77" w:rsidRDefault="008B38C4">
      <w:pPr>
        <w:spacing w:after="0" w:line="259" w:lineRule="auto"/>
        <w:ind w:left="0" w:right="0" w:firstLine="0"/>
      </w:pPr>
      <w:r w:rsidRPr="00950C77">
        <w:t xml:space="preserve"> </w:t>
      </w:r>
    </w:p>
    <w:p w14:paraId="5F4E7D82" w14:textId="6B528271" w:rsidR="00165BB6" w:rsidRPr="00950C77" w:rsidRDefault="008B38C4">
      <w:pPr>
        <w:pStyle w:val="Kop1"/>
        <w:tabs>
          <w:tab w:val="center" w:pos="3171"/>
        </w:tabs>
        <w:ind w:left="-15" w:firstLine="0"/>
      </w:pPr>
      <w:r w:rsidRPr="00950C77">
        <w:t xml:space="preserve">Artikel </w:t>
      </w:r>
      <w:r w:rsidR="002425CD" w:rsidRPr="00950C77">
        <w:t>20</w:t>
      </w:r>
      <w:r w:rsidRPr="00950C77">
        <w:t xml:space="preserve"> </w:t>
      </w:r>
      <w:r w:rsidRPr="00950C77">
        <w:tab/>
        <w:t xml:space="preserve">Duur van de Leveringsovereenkomst </w:t>
      </w:r>
    </w:p>
    <w:p w14:paraId="6131BB24" w14:textId="77777777" w:rsidR="00165BB6" w:rsidRPr="00950C77" w:rsidRDefault="008B38C4">
      <w:pPr>
        <w:spacing w:after="0" w:line="259" w:lineRule="auto"/>
        <w:ind w:left="0" w:right="0" w:firstLine="0"/>
      </w:pPr>
      <w:r w:rsidRPr="00950C77">
        <w:t xml:space="preserve"> </w:t>
      </w:r>
    </w:p>
    <w:p w14:paraId="4BE548E4" w14:textId="585A2D45" w:rsidR="00165BB6" w:rsidRPr="00950C77" w:rsidRDefault="008B38C4">
      <w:pPr>
        <w:numPr>
          <w:ilvl w:val="0"/>
          <w:numId w:val="13"/>
        </w:numPr>
        <w:ind w:hanging="397"/>
      </w:pPr>
      <w:r w:rsidRPr="00950C77">
        <w:t xml:space="preserve">Deze Leveringsovereenkomst treedt in werking met ingang van 1 </w:t>
      </w:r>
      <w:r w:rsidR="0091177B">
        <w:t>september</w:t>
      </w:r>
      <w:r w:rsidRPr="00950C77">
        <w:t xml:space="preserve"> 20</w:t>
      </w:r>
      <w:r w:rsidR="00850D10" w:rsidRPr="00950C77">
        <w:t>22</w:t>
      </w:r>
      <w:r w:rsidRPr="00950C77">
        <w:t xml:space="preserve"> om 0</w:t>
      </w:r>
      <w:r w:rsidR="0091177B">
        <w:t>0</w:t>
      </w:r>
      <w:r w:rsidRPr="00950C77">
        <w:t>:00h en eindigt van rechtswege zonder dat daartoe opzegging vereist is, op 01 januari 202</w:t>
      </w:r>
      <w:r w:rsidR="0091177B">
        <w:t>4</w:t>
      </w:r>
      <w:r w:rsidRPr="00950C77">
        <w:t xml:space="preserve"> om 06:00h.  </w:t>
      </w:r>
    </w:p>
    <w:p w14:paraId="362A337D" w14:textId="42D421BA" w:rsidR="00165BB6" w:rsidRPr="00950C77" w:rsidRDefault="008B38C4">
      <w:pPr>
        <w:numPr>
          <w:ilvl w:val="0"/>
          <w:numId w:val="13"/>
        </w:numPr>
        <w:ind w:hanging="397"/>
      </w:pPr>
      <w:r w:rsidRPr="00950C77">
        <w:t xml:space="preserve">Indien de opdrachtgever gebruik maakt van de optie tot verlenging van deze leveringsovereenkomst, zal de looptijd met maximaal 2 maal </w:t>
      </w:r>
      <w:r w:rsidR="007C0B2D">
        <w:t>2</w:t>
      </w:r>
      <w:r w:rsidRPr="00950C77">
        <w:t xml:space="preserve"> jaar worden verlengd. </w:t>
      </w:r>
    </w:p>
    <w:p w14:paraId="0C060207" w14:textId="77777777" w:rsidR="00165BB6" w:rsidRPr="00950C77" w:rsidRDefault="008B38C4">
      <w:pPr>
        <w:spacing w:after="0" w:line="259" w:lineRule="auto"/>
        <w:ind w:left="0" w:right="0" w:firstLine="0"/>
      </w:pPr>
      <w:r w:rsidRPr="00950C77">
        <w:t xml:space="preserve">  </w:t>
      </w:r>
    </w:p>
    <w:p w14:paraId="5D88822F" w14:textId="28881381" w:rsidR="00165BB6" w:rsidRPr="00950C77" w:rsidRDefault="008B38C4">
      <w:pPr>
        <w:pStyle w:val="Kop1"/>
        <w:tabs>
          <w:tab w:val="center" w:pos="2343"/>
        </w:tabs>
        <w:ind w:left="-15" w:firstLine="0"/>
      </w:pPr>
      <w:r w:rsidRPr="00950C77">
        <w:t>Artikel 2</w:t>
      </w:r>
      <w:r w:rsidR="002425CD" w:rsidRPr="00950C77">
        <w:t>1</w:t>
      </w:r>
      <w:r w:rsidRPr="00950C77">
        <w:t xml:space="preserve"> </w:t>
      </w:r>
      <w:r w:rsidRPr="00950C77">
        <w:tab/>
        <w:t xml:space="preserve">Overige bepalingen </w:t>
      </w:r>
    </w:p>
    <w:p w14:paraId="58F73564" w14:textId="77777777" w:rsidR="00165BB6" w:rsidRPr="00950C77" w:rsidRDefault="008B38C4">
      <w:pPr>
        <w:spacing w:after="0" w:line="259" w:lineRule="auto"/>
        <w:ind w:left="0" w:right="0" w:firstLine="0"/>
      </w:pPr>
      <w:r w:rsidRPr="00950C77">
        <w:t xml:space="preserve"> </w:t>
      </w:r>
    </w:p>
    <w:p w14:paraId="1EC821E2" w14:textId="77777777" w:rsidR="00165BB6" w:rsidRPr="00950C77" w:rsidRDefault="008B38C4">
      <w:pPr>
        <w:numPr>
          <w:ilvl w:val="0"/>
          <w:numId w:val="14"/>
        </w:numPr>
        <w:ind w:hanging="397"/>
      </w:pPr>
      <w:r w:rsidRPr="00950C77">
        <w:t xml:space="preserve">Partijen zullen elkaar over en weer en zo spoedig mogelijk schriftelijk informeren over alle gegevens, voorvallen en wijziging van omstandigheden die voor de uitvoering van de Leveringsovereenkomst van belang kunnen zijn. </w:t>
      </w:r>
    </w:p>
    <w:p w14:paraId="7EC8ABCC" w14:textId="77777777" w:rsidR="00165BB6" w:rsidRPr="00950C77" w:rsidRDefault="008B38C4">
      <w:pPr>
        <w:numPr>
          <w:ilvl w:val="0"/>
          <w:numId w:val="14"/>
        </w:numPr>
        <w:spacing w:after="1" w:line="243" w:lineRule="auto"/>
        <w:ind w:hanging="397"/>
      </w:pPr>
      <w:r w:rsidRPr="00950C77">
        <w:t xml:space="preserve">In alle gevallen waarin deze Leveringsovereenkomst niet voorziet treden partijen met elkaar in overleg teneinde een voor beide partijen aanvaardbare oplossing van de dan ontstane situatie te vinden. </w:t>
      </w:r>
    </w:p>
    <w:p w14:paraId="7373A2FF" w14:textId="2E90822E" w:rsidR="00165BB6" w:rsidRPr="00950C77" w:rsidRDefault="008B38C4">
      <w:pPr>
        <w:numPr>
          <w:ilvl w:val="0"/>
          <w:numId w:val="14"/>
        </w:numPr>
        <w:ind w:hanging="397"/>
      </w:pPr>
      <w:r w:rsidRPr="00950C77">
        <w:t xml:space="preserve">Op de leveringsovereenkomst zijn de algemene inkoopvoorwaarden voor leveringen, diensten en werken van de KNAW van toepassing </w:t>
      </w:r>
    </w:p>
    <w:p w14:paraId="78DEEA63" w14:textId="06C37D0A" w:rsidR="00850D10" w:rsidRPr="00950C77" w:rsidRDefault="00850D10">
      <w:pPr>
        <w:numPr>
          <w:ilvl w:val="0"/>
          <w:numId w:val="14"/>
        </w:numPr>
        <w:ind w:hanging="397"/>
      </w:pPr>
      <w:r w:rsidRPr="00950C77">
        <w:t>De leveringsvoorwaarden van opdrachtnemer zijn niet van toepassing.</w:t>
      </w:r>
    </w:p>
    <w:p w14:paraId="36411470" w14:textId="62DD89A2" w:rsidR="00165BB6" w:rsidRPr="00950C77" w:rsidRDefault="008B38C4">
      <w:pPr>
        <w:spacing w:after="0" w:line="259" w:lineRule="auto"/>
        <w:ind w:left="0" w:right="0" w:firstLine="0"/>
      </w:pPr>
      <w:r w:rsidRPr="00950C77">
        <w:t xml:space="preserve"> </w:t>
      </w:r>
    </w:p>
    <w:p w14:paraId="5BDC5AE5" w14:textId="082633E6" w:rsidR="00FB554D" w:rsidRPr="00950C77" w:rsidRDefault="00FB554D" w:rsidP="00FB554D">
      <w:pPr>
        <w:tabs>
          <w:tab w:val="left" w:pos="-1440"/>
          <w:tab w:val="left" w:pos="-720"/>
          <w:tab w:val="left" w:pos="0"/>
        </w:tabs>
        <w:spacing w:line="240" w:lineRule="exact"/>
        <w:ind w:left="720" w:hanging="720"/>
        <w:rPr>
          <w:b/>
        </w:rPr>
      </w:pPr>
      <w:r w:rsidRPr="00950C77">
        <w:rPr>
          <w:b/>
        </w:rPr>
        <w:t>Artikel 2</w:t>
      </w:r>
      <w:r w:rsidR="002425CD" w:rsidRPr="00950C77">
        <w:rPr>
          <w:b/>
        </w:rPr>
        <w:t>2</w:t>
      </w:r>
      <w:r w:rsidRPr="00950C77">
        <w:rPr>
          <w:b/>
        </w:rPr>
        <w:tab/>
        <w:t>Rangorde bescheiden</w:t>
      </w:r>
    </w:p>
    <w:p w14:paraId="2F97F083" w14:textId="77777777" w:rsidR="00FB554D" w:rsidRPr="00950C77" w:rsidRDefault="00FB554D" w:rsidP="00FB554D">
      <w:pPr>
        <w:pStyle w:val="Lijstalinea"/>
        <w:numPr>
          <w:ilvl w:val="0"/>
          <w:numId w:val="21"/>
        </w:numPr>
        <w:tabs>
          <w:tab w:val="left" w:pos="-1440"/>
          <w:tab w:val="left" w:pos="-720"/>
          <w:tab w:val="left" w:pos="426"/>
        </w:tabs>
        <w:spacing w:line="240" w:lineRule="exact"/>
        <w:ind w:left="426"/>
        <w:rPr>
          <w:rFonts w:cs="Arial"/>
        </w:rPr>
      </w:pPr>
      <w:r w:rsidRPr="00950C77">
        <w:rPr>
          <w:rFonts w:cs="Arial"/>
        </w:rPr>
        <w:t>De navolgende bescheiden maken deel uit van deze overeenkomst. Voor zover deze bescheiden met elkaar in tegenspraak zijn geldt de navolgende rangorde, waarbij het hoger gerangschikte document prevaleert boven het lager gerangschikte:</w:t>
      </w:r>
    </w:p>
    <w:p w14:paraId="72F2ABF3" w14:textId="77777777" w:rsidR="00FB554D" w:rsidRPr="00950C77" w:rsidRDefault="00FB554D" w:rsidP="00FB554D">
      <w:pPr>
        <w:numPr>
          <w:ilvl w:val="0"/>
          <w:numId w:val="22"/>
        </w:numPr>
        <w:autoSpaceDE w:val="0"/>
        <w:autoSpaceDN w:val="0"/>
        <w:adjustRightInd w:val="0"/>
        <w:spacing w:after="0" w:line="240" w:lineRule="auto"/>
        <w:ind w:right="0"/>
      </w:pPr>
      <w:r w:rsidRPr="00950C77">
        <w:t>Leveringsovereenkomst (inclusief wijziging n.a.v. nota van inlichtingen)</w:t>
      </w:r>
    </w:p>
    <w:p w14:paraId="62BB8BBA" w14:textId="45930FF3" w:rsidR="00FB554D" w:rsidRPr="00950C77" w:rsidRDefault="00FB554D" w:rsidP="00FB554D">
      <w:pPr>
        <w:numPr>
          <w:ilvl w:val="0"/>
          <w:numId w:val="22"/>
        </w:numPr>
        <w:spacing w:after="0" w:line="240" w:lineRule="auto"/>
        <w:ind w:right="0"/>
      </w:pPr>
      <w:r w:rsidRPr="00950C77">
        <w:t>Nota van inlichtingen</w:t>
      </w:r>
    </w:p>
    <w:p w14:paraId="4FEC418D" w14:textId="0A2D4D38" w:rsidR="00FB554D" w:rsidRPr="00950C77" w:rsidRDefault="00FB554D" w:rsidP="00FB554D">
      <w:pPr>
        <w:numPr>
          <w:ilvl w:val="0"/>
          <w:numId w:val="22"/>
        </w:numPr>
        <w:spacing w:after="0" w:line="240" w:lineRule="auto"/>
        <w:ind w:right="0"/>
      </w:pPr>
      <w:r w:rsidRPr="00950C77">
        <w:t>Aanbestedingsleidraad inclusief bijlagen.</w:t>
      </w:r>
    </w:p>
    <w:p w14:paraId="1AC70BE4" w14:textId="77777777" w:rsidR="00FB554D" w:rsidRPr="00950C77" w:rsidRDefault="00FB554D" w:rsidP="00FB554D">
      <w:pPr>
        <w:numPr>
          <w:ilvl w:val="0"/>
          <w:numId w:val="22"/>
        </w:numPr>
        <w:spacing w:after="0" w:line="240" w:lineRule="auto"/>
        <w:ind w:right="0"/>
      </w:pPr>
      <w:r w:rsidRPr="00950C77">
        <w:t>Inschrijving Leverancier.</w:t>
      </w:r>
    </w:p>
    <w:p w14:paraId="1319BE98" w14:textId="454E4EB0" w:rsidR="00FB554D" w:rsidRPr="00950C77" w:rsidRDefault="00FB554D" w:rsidP="00FB554D">
      <w:pPr>
        <w:numPr>
          <w:ilvl w:val="0"/>
          <w:numId w:val="22"/>
        </w:numPr>
        <w:spacing w:after="0" w:line="240" w:lineRule="auto"/>
        <w:ind w:right="0"/>
      </w:pPr>
      <w:r w:rsidRPr="00950C77">
        <w:t>Algemene inkoopvoorwaarden van opdrachtgever</w:t>
      </w:r>
    </w:p>
    <w:p w14:paraId="6EC59663" w14:textId="77777777" w:rsidR="00FB554D" w:rsidRPr="00950C77" w:rsidRDefault="00FB554D" w:rsidP="00FB554D">
      <w:pPr>
        <w:pStyle w:val="Lijstalinea"/>
        <w:numPr>
          <w:ilvl w:val="0"/>
          <w:numId w:val="21"/>
        </w:numPr>
        <w:tabs>
          <w:tab w:val="left" w:pos="-1440"/>
          <w:tab w:val="left" w:pos="-720"/>
          <w:tab w:val="left" w:pos="426"/>
        </w:tabs>
        <w:spacing w:line="240" w:lineRule="exact"/>
        <w:ind w:left="426"/>
      </w:pPr>
      <w:r w:rsidRPr="00950C77">
        <w:rPr>
          <w:rFonts w:cs="Arial"/>
        </w:rPr>
        <w:t>Indien echter op grond van een lager gerangschikt document hogere eisen aan de levering worden gesteld, gelden steeds de hogere eisen, tenzij in het hoger gerangschikte document is aangegeven, dat, en ten aanzien van welk specifiek onderdeel, van het lager gerangschikte document wordt afgeweken.</w:t>
      </w:r>
      <w:r w:rsidRPr="00950C77">
        <w:t xml:space="preserve"> </w:t>
      </w:r>
    </w:p>
    <w:p w14:paraId="67F60742" w14:textId="64814F08" w:rsidR="00FB554D" w:rsidRPr="00950C77" w:rsidRDefault="00FB554D">
      <w:pPr>
        <w:spacing w:after="0" w:line="259" w:lineRule="auto"/>
        <w:ind w:left="0" w:right="0" w:firstLine="0"/>
      </w:pPr>
    </w:p>
    <w:p w14:paraId="4FC1E0DD" w14:textId="77777777" w:rsidR="00FB554D" w:rsidRPr="00950C77" w:rsidRDefault="00FB554D">
      <w:pPr>
        <w:spacing w:after="0" w:line="259" w:lineRule="auto"/>
        <w:ind w:left="0" w:right="0" w:firstLine="0"/>
      </w:pPr>
    </w:p>
    <w:p w14:paraId="79B9D3A4" w14:textId="423F5029" w:rsidR="00165BB6" w:rsidRPr="00950C77" w:rsidRDefault="008B38C4">
      <w:pPr>
        <w:pStyle w:val="Kop1"/>
        <w:tabs>
          <w:tab w:val="center" w:pos="2015"/>
        </w:tabs>
        <w:ind w:left="-15" w:firstLine="0"/>
      </w:pPr>
      <w:r w:rsidRPr="00950C77">
        <w:t>Artikel 2</w:t>
      </w:r>
      <w:r w:rsidR="002425CD" w:rsidRPr="00950C77">
        <w:t>3</w:t>
      </w:r>
      <w:r w:rsidRPr="00950C77">
        <w:t xml:space="preserve"> </w:t>
      </w:r>
      <w:r w:rsidRPr="00950C77">
        <w:tab/>
        <w:t xml:space="preserve">Slotbepaling </w:t>
      </w:r>
    </w:p>
    <w:p w14:paraId="68F93B4E" w14:textId="77777777" w:rsidR="00165BB6" w:rsidRPr="00950C77" w:rsidRDefault="008B38C4">
      <w:pPr>
        <w:spacing w:after="0" w:line="259" w:lineRule="auto"/>
        <w:ind w:left="0" w:right="0" w:firstLine="0"/>
      </w:pPr>
      <w:r w:rsidRPr="00950C77">
        <w:t xml:space="preserve"> </w:t>
      </w:r>
    </w:p>
    <w:p w14:paraId="3C64FB93" w14:textId="77777777" w:rsidR="00165BB6" w:rsidRPr="00950C77" w:rsidRDefault="008B38C4">
      <w:pPr>
        <w:ind w:left="407"/>
      </w:pPr>
      <w:r w:rsidRPr="00950C77">
        <w:t xml:space="preserve">Deze Leveringsovereenkomst blijft van kracht indien de rechtsvorm van een van de Partijen wordt omgezet in een andere rechtsvorm, terwijl de taakstelling van de partij niet wezenlijk verandert. Voor het geval dat een Partij haar rechten en verplichtingen uit deze </w:t>
      </w:r>
    </w:p>
    <w:p w14:paraId="091400E2" w14:textId="77777777" w:rsidR="00165BB6" w:rsidRPr="00950C77" w:rsidRDefault="008B38C4">
      <w:pPr>
        <w:ind w:left="407"/>
      </w:pPr>
      <w:r w:rsidRPr="00950C77">
        <w:t xml:space="preserve">Leveringsovereenkomst aan een derde wenst over te dragen, behoeft die Partij daartoe de schriftelijke toestemming van de andere Partij, welke toestemming die andere Partij niet op onredelijke gronden zal onthouden. Indien de andere Partij niet binnen een maand na ontvangst van de aankondiging van een dergelijke overdracht schriftelijk toestemming heeft geweigerd of een voorbehoud voor het verlenen van toestemming heeft gemaakt, geldt de toestemming als verleend.  </w:t>
      </w:r>
    </w:p>
    <w:p w14:paraId="5F72A6B5" w14:textId="77777777" w:rsidR="00165BB6" w:rsidRPr="00950C77" w:rsidRDefault="008B38C4">
      <w:pPr>
        <w:spacing w:after="0" w:line="259" w:lineRule="auto"/>
        <w:ind w:left="0" w:right="0" w:firstLine="0"/>
      </w:pPr>
      <w:r w:rsidRPr="00950C77">
        <w:t xml:space="preserve"> </w:t>
      </w:r>
    </w:p>
    <w:p w14:paraId="2C1F77BC" w14:textId="6BADB953" w:rsidR="00A55A54" w:rsidRPr="00950C77" w:rsidRDefault="00A55A54" w:rsidP="00A55A54">
      <w:pPr>
        <w:outlineLvl w:val="0"/>
      </w:pPr>
      <w:r w:rsidRPr="00950C77">
        <w:t xml:space="preserve">Aldus in tweevoud opgemaakt te Amsterdam, </w:t>
      </w:r>
      <w:r w:rsidRPr="0091177B">
        <w:rPr>
          <w:highlight w:val="green"/>
        </w:rPr>
        <w:t>…… - ……</w:t>
      </w:r>
      <w:r w:rsidRPr="00950C77">
        <w:t xml:space="preserve"> - 202</w:t>
      </w:r>
      <w:r w:rsidR="0091177B">
        <w:t>2</w:t>
      </w:r>
    </w:p>
    <w:p w14:paraId="4E4121F7" w14:textId="77777777" w:rsidR="00A55A54" w:rsidRPr="00950C77" w:rsidRDefault="00A55A54" w:rsidP="00A55A54"/>
    <w:p w14:paraId="33C0E330" w14:textId="77777777" w:rsidR="00A55A54" w:rsidRPr="00950C77" w:rsidRDefault="00A55A54" w:rsidP="00A55A54"/>
    <w:p w14:paraId="09D875D8" w14:textId="77777777" w:rsidR="00A55A54" w:rsidRPr="00950C77" w:rsidRDefault="00A55A54" w:rsidP="00A55A54">
      <w:pPr>
        <w:pStyle w:val="Normaal"/>
      </w:pPr>
      <w:r w:rsidRPr="00950C77">
        <w:lastRenderedPageBreak/>
        <w:t>Opdrachtnemer,</w:t>
      </w:r>
      <w:r w:rsidRPr="00950C77">
        <w:tab/>
      </w:r>
      <w:r w:rsidRPr="00950C77">
        <w:tab/>
      </w:r>
      <w:r w:rsidRPr="00950C77">
        <w:tab/>
      </w:r>
      <w:r w:rsidRPr="00950C77">
        <w:tab/>
      </w:r>
      <w:r w:rsidRPr="00950C77">
        <w:tab/>
        <w:t>Opdrachtgever,</w:t>
      </w:r>
    </w:p>
    <w:p w14:paraId="502D84EF" w14:textId="77777777" w:rsidR="00A55A54" w:rsidRPr="00950C77" w:rsidRDefault="00A55A54" w:rsidP="00A55A54">
      <w:pPr>
        <w:pStyle w:val="Normaal"/>
      </w:pPr>
    </w:p>
    <w:p w14:paraId="7D5197C4" w14:textId="065288F0" w:rsidR="00A55A54" w:rsidRPr="00950C77" w:rsidRDefault="0091177B" w:rsidP="00A55A54">
      <w:pPr>
        <w:pStyle w:val="Normaal"/>
        <w:ind w:left="4962" w:hanging="4962"/>
        <w:rPr>
          <w:rFonts w:eastAsia="Calibri" w:cs="Arial"/>
        </w:rPr>
      </w:pPr>
      <w:r w:rsidRPr="0091177B">
        <w:rPr>
          <w:bCs/>
          <w:highlight w:val="green"/>
        </w:rPr>
        <w:t>&lt;leverancier&gt;</w:t>
      </w:r>
      <w:r w:rsidR="00A55A54" w:rsidRPr="00950C77">
        <w:tab/>
      </w:r>
      <w:r w:rsidR="00A55A54" w:rsidRPr="00950C77">
        <w:rPr>
          <w:rFonts w:eastAsia="Calibri" w:cs="Arial"/>
        </w:rPr>
        <w:t xml:space="preserve">Koninklijke Nederlandse Akademie van Wetenschappen </w:t>
      </w:r>
      <w:r w:rsidR="00A55A54" w:rsidRPr="00950C77">
        <w:rPr>
          <w:rFonts w:eastAsia="Calibri" w:cs="Arial"/>
        </w:rPr>
        <w:br/>
      </w:r>
    </w:p>
    <w:p w14:paraId="3E383D54" w14:textId="77777777" w:rsidR="00A55A54" w:rsidRPr="00950C77" w:rsidRDefault="00A55A54" w:rsidP="00A55A54">
      <w:pPr>
        <w:pStyle w:val="Normaal"/>
      </w:pPr>
    </w:p>
    <w:p w14:paraId="0E959490" w14:textId="77777777" w:rsidR="00A55A54" w:rsidRPr="00950C77" w:rsidRDefault="00A55A54" w:rsidP="00A55A54">
      <w:pPr>
        <w:pStyle w:val="Normaal"/>
      </w:pPr>
    </w:p>
    <w:p w14:paraId="1B711203" w14:textId="77777777" w:rsidR="00A55A54" w:rsidRPr="00950C77" w:rsidRDefault="00A55A54" w:rsidP="00A55A54">
      <w:pPr>
        <w:pStyle w:val="Normaal"/>
      </w:pPr>
    </w:p>
    <w:p w14:paraId="5BCCAB52" w14:textId="77777777" w:rsidR="00A55A54" w:rsidRPr="00950C77" w:rsidRDefault="00A55A54" w:rsidP="00A55A54">
      <w:pPr>
        <w:pStyle w:val="Normaal"/>
      </w:pPr>
    </w:p>
    <w:p w14:paraId="55D54566" w14:textId="77777777" w:rsidR="00A55A54" w:rsidRPr="00950C77" w:rsidRDefault="00A55A54" w:rsidP="00A55A54">
      <w:pPr>
        <w:pStyle w:val="Normaal"/>
      </w:pPr>
    </w:p>
    <w:p w14:paraId="71D4475F" w14:textId="77777777" w:rsidR="00A55A54" w:rsidRPr="00950C77" w:rsidRDefault="00A55A54" w:rsidP="00A55A54">
      <w:pPr>
        <w:pStyle w:val="Normaal"/>
      </w:pPr>
      <w:r w:rsidRPr="00950C77">
        <w:t>Handtekening</w:t>
      </w:r>
      <w:r w:rsidRPr="00950C77">
        <w:tab/>
      </w:r>
      <w:r w:rsidRPr="00950C77">
        <w:tab/>
      </w:r>
      <w:r w:rsidRPr="00950C77">
        <w:tab/>
      </w:r>
      <w:r w:rsidRPr="00950C77">
        <w:tab/>
      </w:r>
      <w:r w:rsidRPr="00950C77">
        <w:tab/>
      </w:r>
      <w:r w:rsidRPr="00950C77">
        <w:tab/>
      </w:r>
      <w:proofErr w:type="spellStart"/>
      <w:r w:rsidRPr="00950C77">
        <w:t>Handtekening</w:t>
      </w:r>
      <w:proofErr w:type="spellEnd"/>
    </w:p>
    <w:p w14:paraId="77C3083C" w14:textId="77777777" w:rsidR="00A55A54" w:rsidRPr="00950C77" w:rsidRDefault="00A55A54" w:rsidP="00A55A54">
      <w:pPr>
        <w:pStyle w:val="Normaal"/>
      </w:pPr>
    </w:p>
    <w:p w14:paraId="101FE866" w14:textId="15C0CF5A" w:rsidR="00A55A54" w:rsidRPr="00950C77" w:rsidRDefault="00A55A54" w:rsidP="00A55A54">
      <w:pPr>
        <w:pStyle w:val="Normaal"/>
      </w:pPr>
      <w:r w:rsidRPr="00950C77">
        <w:t>Naam:</w:t>
      </w:r>
      <w:r w:rsidRPr="00950C77">
        <w:tab/>
      </w:r>
      <w:r w:rsidRPr="00950C77">
        <w:tab/>
      </w:r>
      <w:r w:rsidR="0091177B" w:rsidRPr="0091177B">
        <w:rPr>
          <w:highlight w:val="green"/>
        </w:rPr>
        <w:t xml:space="preserve">&lt;naam </w:t>
      </w:r>
      <w:proofErr w:type="spellStart"/>
      <w:r w:rsidR="0091177B" w:rsidRPr="0091177B">
        <w:rPr>
          <w:highlight w:val="green"/>
        </w:rPr>
        <w:t>tek</w:t>
      </w:r>
      <w:proofErr w:type="spellEnd"/>
      <w:r w:rsidR="0091177B" w:rsidRPr="0091177B">
        <w:rPr>
          <w:highlight w:val="green"/>
        </w:rPr>
        <w:t>. Bevoegde</w:t>
      </w:r>
      <w:r w:rsidR="0091177B">
        <w:t>&gt;</w:t>
      </w:r>
      <w:r w:rsidRPr="00950C77">
        <w:t xml:space="preserve"> </w:t>
      </w:r>
      <w:r w:rsidRPr="00950C77">
        <w:tab/>
      </w:r>
      <w:r w:rsidRPr="00950C77">
        <w:tab/>
      </w:r>
      <w:r w:rsidRPr="00950C77">
        <w:tab/>
        <w:t>Naam:</w:t>
      </w:r>
      <w:r w:rsidRPr="00950C77">
        <w:tab/>
      </w:r>
      <w:r w:rsidRPr="00950C77">
        <w:tab/>
      </w:r>
      <w:r w:rsidRPr="00950C77">
        <w:rPr>
          <w:rFonts w:eastAsia="Calibri" w:cs="Arial"/>
        </w:rPr>
        <w:t>Mevrouw drs. W. De Koning</w:t>
      </w:r>
      <w:r w:rsidRPr="00950C77">
        <w:t xml:space="preserve"> </w:t>
      </w:r>
    </w:p>
    <w:p w14:paraId="33235B9C" w14:textId="77777777" w:rsidR="00A55A54" w:rsidRPr="00950C77" w:rsidRDefault="00A55A54" w:rsidP="00A55A54">
      <w:pPr>
        <w:pStyle w:val="Normaal"/>
      </w:pPr>
    </w:p>
    <w:p w14:paraId="6E7E3F3E" w14:textId="4B4016F0" w:rsidR="00A55A54" w:rsidRPr="00950C77" w:rsidRDefault="00A55A54" w:rsidP="00A55A54">
      <w:pPr>
        <w:pStyle w:val="Normaal"/>
      </w:pPr>
      <w:r w:rsidRPr="00950C77">
        <w:t>Functie</w:t>
      </w:r>
      <w:r w:rsidRPr="00950C77">
        <w:tab/>
        <w:t>:</w:t>
      </w:r>
      <w:r w:rsidRPr="00950C77">
        <w:tab/>
      </w:r>
      <w:r w:rsidR="0091177B" w:rsidRPr="0091177B">
        <w:rPr>
          <w:highlight w:val="green"/>
        </w:rPr>
        <w:t>&lt;functie</w:t>
      </w:r>
      <w:r w:rsidR="0091177B">
        <w:t>&gt;</w:t>
      </w:r>
      <w:r w:rsidRPr="00950C77">
        <w:tab/>
      </w:r>
      <w:r w:rsidRPr="00950C77">
        <w:tab/>
      </w:r>
      <w:r w:rsidRPr="00950C77">
        <w:tab/>
      </w:r>
      <w:r w:rsidRPr="00950C77">
        <w:tab/>
        <w:t>Functie:</w:t>
      </w:r>
      <w:r w:rsidRPr="00950C77">
        <w:tab/>
        <w:t>Algemeen directeur</w:t>
      </w:r>
      <w:r w:rsidRPr="00950C77">
        <w:tab/>
      </w:r>
    </w:p>
    <w:p w14:paraId="5C95E0C2" w14:textId="77777777" w:rsidR="00165BB6" w:rsidRPr="00950C77" w:rsidRDefault="008B38C4">
      <w:pPr>
        <w:spacing w:after="0" w:line="259" w:lineRule="auto"/>
        <w:ind w:left="0" w:right="0" w:firstLine="0"/>
      </w:pPr>
      <w:r w:rsidRPr="00950C77">
        <w:t xml:space="preserve"> </w:t>
      </w:r>
    </w:p>
    <w:p w14:paraId="7CDC5E98" w14:textId="10FB1E38" w:rsidR="00EC455F" w:rsidRPr="00950C77" w:rsidRDefault="008B38C4">
      <w:pPr>
        <w:spacing w:after="0" w:line="259" w:lineRule="auto"/>
        <w:ind w:left="0" w:right="0" w:firstLine="0"/>
      </w:pPr>
      <w:r w:rsidRPr="00950C77">
        <w:t xml:space="preserve"> </w:t>
      </w:r>
    </w:p>
    <w:p w14:paraId="0CC2F73B" w14:textId="77777777" w:rsidR="00EC455F" w:rsidRPr="00950C77" w:rsidRDefault="00EC455F">
      <w:pPr>
        <w:spacing w:after="0" w:line="240" w:lineRule="auto"/>
        <w:ind w:left="0" w:right="0" w:firstLine="0"/>
      </w:pPr>
      <w:r w:rsidRPr="00950C77">
        <w:br w:type="page"/>
      </w:r>
    </w:p>
    <w:p w14:paraId="28DF137B" w14:textId="35226930" w:rsidR="00165BB6" w:rsidRPr="00950C77" w:rsidRDefault="00EC455F">
      <w:pPr>
        <w:spacing w:after="0" w:line="259" w:lineRule="auto"/>
        <w:ind w:left="0" w:right="0" w:firstLine="0"/>
        <w:rPr>
          <w:b/>
          <w:bCs/>
        </w:rPr>
      </w:pPr>
      <w:r w:rsidRPr="00950C77">
        <w:rPr>
          <w:b/>
          <w:bCs/>
        </w:rPr>
        <w:lastRenderedPageBreak/>
        <w:t>Bijlage 1</w:t>
      </w:r>
      <w:r w:rsidRPr="00950C77">
        <w:rPr>
          <w:b/>
          <w:bCs/>
        </w:rPr>
        <w:tab/>
        <w:t>Vestigingen van KNAW in deze overeenkomst</w:t>
      </w:r>
    </w:p>
    <w:p w14:paraId="54A0C5E8" w14:textId="71E24640" w:rsidR="00FB554D" w:rsidRPr="00950C77" w:rsidRDefault="00FB554D" w:rsidP="00773B24">
      <w:pPr>
        <w:spacing w:after="0" w:line="259" w:lineRule="auto"/>
        <w:ind w:left="0" w:right="0" w:firstLine="0"/>
        <w:rPr>
          <w:b/>
        </w:rPr>
      </w:pPr>
    </w:p>
    <w:tbl>
      <w:tblPr>
        <w:tblStyle w:val="TableGrid"/>
        <w:tblW w:w="9024" w:type="dxa"/>
        <w:tblInd w:w="0" w:type="dxa"/>
        <w:tblLayout w:type="fixed"/>
        <w:tblLook w:val="04A0" w:firstRow="1" w:lastRow="0" w:firstColumn="1" w:lastColumn="0" w:noHBand="0" w:noVBand="1"/>
      </w:tblPr>
      <w:tblGrid>
        <w:gridCol w:w="9004"/>
        <w:gridCol w:w="20"/>
      </w:tblGrid>
      <w:tr w:rsidR="00165BB6" w:rsidRPr="00950C77" w14:paraId="1BBC9D47" w14:textId="77777777" w:rsidTr="0091177B">
        <w:trPr>
          <w:trHeight w:val="461"/>
        </w:trPr>
        <w:tc>
          <w:tcPr>
            <w:tcW w:w="9018" w:type="dxa"/>
            <w:tcBorders>
              <w:top w:val="nil"/>
              <w:left w:val="nil"/>
              <w:bottom w:val="nil"/>
              <w:right w:val="nil"/>
            </w:tcBorders>
          </w:tcPr>
          <w:p w14:paraId="5FEFD7F5" w14:textId="77777777" w:rsidR="00165BB6" w:rsidRPr="00950C77" w:rsidRDefault="00165BB6" w:rsidP="00773B24">
            <w:pPr>
              <w:spacing w:after="0" w:line="240" w:lineRule="auto"/>
              <w:ind w:left="0" w:right="0" w:firstLine="0"/>
              <w:rPr>
                <w:rFonts w:ascii="Cambria" w:hAnsi="Cambria"/>
                <w:sz w:val="16"/>
                <w:szCs w:val="16"/>
              </w:rPr>
            </w:pPr>
          </w:p>
          <w:tbl>
            <w:tblPr>
              <w:tblStyle w:val="Lijsttabel7kleurrijk-Accent5"/>
              <w:tblW w:w="10641" w:type="dxa"/>
              <w:tblLayout w:type="fixed"/>
              <w:tblLook w:val="04A0" w:firstRow="1" w:lastRow="0" w:firstColumn="1" w:lastColumn="0" w:noHBand="0" w:noVBand="1"/>
            </w:tblPr>
            <w:tblGrid>
              <w:gridCol w:w="1276"/>
              <w:gridCol w:w="1641"/>
              <w:gridCol w:w="769"/>
              <w:gridCol w:w="895"/>
              <w:gridCol w:w="1562"/>
              <w:gridCol w:w="1937"/>
              <w:gridCol w:w="851"/>
              <w:gridCol w:w="1710"/>
            </w:tblGrid>
            <w:tr w:rsidR="0091177B" w:rsidRPr="00950C77" w14:paraId="6A86AFD8" w14:textId="77777777" w:rsidTr="0091177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76" w:type="dxa"/>
                  <w:noWrap/>
                  <w:hideMark/>
                </w:tcPr>
                <w:p w14:paraId="45F5A599" w14:textId="77777777" w:rsidR="00EC455F" w:rsidRPr="00950C77" w:rsidRDefault="00EC455F" w:rsidP="00EC455F">
                  <w:pPr>
                    <w:spacing w:after="0" w:line="240" w:lineRule="auto"/>
                    <w:ind w:left="0" w:right="0" w:firstLine="0"/>
                    <w:rPr>
                      <w:rFonts w:ascii="Cambria" w:eastAsia="Times New Roman" w:hAnsi="Cambria" w:cs="Calibri"/>
                      <w:sz w:val="16"/>
                      <w:szCs w:val="16"/>
                    </w:rPr>
                  </w:pPr>
                  <w:r w:rsidRPr="00950C77">
                    <w:rPr>
                      <w:rFonts w:ascii="Cambria" w:hAnsi="Cambria" w:cs="Calibri"/>
                      <w:sz w:val="16"/>
                      <w:szCs w:val="16"/>
                    </w:rPr>
                    <w:t>Bedrijfsnaam</w:t>
                  </w:r>
                </w:p>
              </w:tc>
              <w:tc>
                <w:tcPr>
                  <w:tcW w:w="1641" w:type="dxa"/>
                  <w:noWrap/>
                  <w:hideMark/>
                </w:tcPr>
                <w:p w14:paraId="7BDEB69F" w14:textId="77777777" w:rsidR="00EC455F" w:rsidRPr="00950C77" w:rsidRDefault="00EC455F" w:rsidP="00EC455F">
                  <w:pPr>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Straat</w:t>
                  </w:r>
                </w:p>
              </w:tc>
              <w:tc>
                <w:tcPr>
                  <w:tcW w:w="769" w:type="dxa"/>
                  <w:noWrap/>
                  <w:hideMark/>
                </w:tcPr>
                <w:p w14:paraId="2A10DC03" w14:textId="42EA43A4" w:rsidR="00EC455F" w:rsidRPr="00950C77" w:rsidRDefault="00EC455F" w:rsidP="00EC455F">
                  <w:pPr>
                    <w:jc w:val="right"/>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nr</w:t>
                  </w:r>
                  <w:proofErr w:type="spellEnd"/>
                </w:p>
              </w:tc>
              <w:tc>
                <w:tcPr>
                  <w:tcW w:w="895" w:type="dxa"/>
                  <w:noWrap/>
                  <w:hideMark/>
                </w:tcPr>
                <w:p w14:paraId="63D52871" w14:textId="77777777" w:rsidR="00EC455F" w:rsidRPr="00950C77" w:rsidRDefault="00EC455F" w:rsidP="00EC455F">
                  <w:pPr>
                    <w:jc w:val="right"/>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Postcode</w:t>
                  </w:r>
                </w:p>
              </w:tc>
              <w:tc>
                <w:tcPr>
                  <w:tcW w:w="1562" w:type="dxa"/>
                  <w:noWrap/>
                  <w:hideMark/>
                </w:tcPr>
                <w:p w14:paraId="037D7097" w14:textId="77777777" w:rsidR="00EC455F" w:rsidRPr="00950C77" w:rsidRDefault="00EC455F" w:rsidP="00EC455F">
                  <w:pPr>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Plaats</w:t>
                  </w:r>
                </w:p>
              </w:tc>
              <w:tc>
                <w:tcPr>
                  <w:tcW w:w="1937" w:type="dxa"/>
                  <w:noWrap/>
                  <w:hideMark/>
                </w:tcPr>
                <w:p w14:paraId="7E54F5CB" w14:textId="77777777" w:rsidR="00EC455F" w:rsidRPr="00950C77" w:rsidRDefault="00EC455F" w:rsidP="00EC455F">
                  <w:pPr>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EAN_gas</w:t>
                  </w:r>
                  <w:proofErr w:type="spellEnd"/>
                </w:p>
              </w:tc>
              <w:tc>
                <w:tcPr>
                  <w:tcW w:w="851" w:type="dxa"/>
                  <w:noWrap/>
                  <w:hideMark/>
                </w:tcPr>
                <w:p w14:paraId="1C665BA4" w14:textId="77777777" w:rsidR="00EC455F" w:rsidRPr="00950C77" w:rsidRDefault="00EC455F" w:rsidP="00EC455F">
                  <w:pPr>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Profiel</w:t>
                  </w:r>
                </w:p>
              </w:tc>
              <w:tc>
                <w:tcPr>
                  <w:tcW w:w="1710" w:type="dxa"/>
                  <w:noWrap/>
                  <w:hideMark/>
                </w:tcPr>
                <w:p w14:paraId="1FB7D582" w14:textId="61D15180" w:rsidR="00EC455F" w:rsidRPr="00950C77" w:rsidRDefault="00EC455F" w:rsidP="00EC455F">
                  <w:pPr>
                    <w:cnfStyle w:val="100000000000" w:firstRow="1"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Verbruik</w:t>
                  </w:r>
                  <w:r w:rsidRPr="00950C77">
                    <w:rPr>
                      <w:rFonts w:ascii="Cambria" w:hAnsi="Cambria" w:cs="Calibri"/>
                      <w:sz w:val="16"/>
                      <w:szCs w:val="16"/>
                    </w:rPr>
                    <w:br/>
                    <w:t>in nm3</w:t>
                  </w:r>
                </w:p>
              </w:tc>
            </w:tr>
            <w:tr w:rsidR="0091177B" w:rsidRPr="00950C77" w14:paraId="33AD2880"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C14E695"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KNAW Trippenhuis</w:t>
                  </w:r>
                </w:p>
              </w:tc>
              <w:tc>
                <w:tcPr>
                  <w:tcW w:w="1641" w:type="dxa"/>
                  <w:noWrap/>
                  <w:hideMark/>
                </w:tcPr>
                <w:p w14:paraId="58DEB84C"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Kloveniersburgwal</w:t>
                  </w:r>
                </w:p>
              </w:tc>
              <w:tc>
                <w:tcPr>
                  <w:tcW w:w="769" w:type="dxa"/>
                  <w:noWrap/>
                  <w:hideMark/>
                </w:tcPr>
                <w:p w14:paraId="7351111A"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25</w:t>
                  </w:r>
                </w:p>
              </w:tc>
              <w:tc>
                <w:tcPr>
                  <w:tcW w:w="895" w:type="dxa"/>
                  <w:noWrap/>
                  <w:hideMark/>
                </w:tcPr>
                <w:p w14:paraId="0809F5F4"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1011JV</w:t>
                  </w:r>
                </w:p>
              </w:tc>
              <w:tc>
                <w:tcPr>
                  <w:tcW w:w="1562" w:type="dxa"/>
                  <w:noWrap/>
                  <w:hideMark/>
                </w:tcPr>
                <w:p w14:paraId="012D4D83"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42035316"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871687140002601382</w:t>
                  </w:r>
                </w:p>
              </w:tc>
              <w:tc>
                <w:tcPr>
                  <w:tcW w:w="851" w:type="dxa"/>
                  <w:noWrap/>
                  <w:hideMark/>
                </w:tcPr>
                <w:p w14:paraId="14974B30"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603D8892" w14:textId="77777777" w:rsidR="00EC455F" w:rsidRPr="00950C77" w:rsidRDefault="00EC455F" w:rsidP="0091177B">
                  <w:pPr>
                    <w:ind w:right="553"/>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8.160 </w:t>
                  </w:r>
                </w:p>
              </w:tc>
            </w:tr>
            <w:tr w:rsidR="0091177B" w:rsidRPr="00950C77" w14:paraId="539B2A7A" w14:textId="77777777" w:rsidTr="0091177B">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4F779B7"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NIDI</w:t>
                  </w:r>
                </w:p>
              </w:tc>
              <w:tc>
                <w:tcPr>
                  <w:tcW w:w="1641" w:type="dxa"/>
                  <w:noWrap/>
                  <w:hideMark/>
                </w:tcPr>
                <w:p w14:paraId="75051255"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Lange Houtstraat</w:t>
                  </w:r>
                </w:p>
              </w:tc>
              <w:tc>
                <w:tcPr>
                  <w:tcW w:w="769" w:type="dxa"/>
                  <w:noWrap/>
                  <w:hideMark/>
                </w:tcPr>
                <w:p w14:paraId="5E9D3133"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19</w:t>
                  </w:r>
                </w:p>
              </w:tc>
              <w:tc>
                <w:tcPr>
                  <w:tcW w:w="895" w:type="dxa"/>
                  <w:noWrap/>
                  <w:hideMark/>
                </w:tcPr>
                <w:p w14:paraId="4F756823"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2511CV</w:t>
                  </w:r>
                </w:p>
              </w:tc>
              <w:tc>
                <w:tcPr>
                  <w:tcW w:w="1562" w:type="dxa"/>
                  <w:noWrap/>
                  <w:hideMark/>
                </w:tcPr>
                <w:p w14:paraId="6628F528"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'S-GRAVENHAGE</w:t>
                  </w:r>
                </w:p>
              </w:tc>
              <w:tc>
                <w:tcPr>
                  <w:tcW w:w="1937" w:type="dxa"/>
                  <w:noWrap/>
                  <w:hideMark/>
                </w:tcPr>
                <w:p w14:paraId="4C51F5B1"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871689290704205048</w:t>
                  </w:r>
                </w:p>
              </w:tc>
              <w:tc>
                <w:tcPr>
                  <w:tcW w:w="851" w:type="dxa"/>
                  <w:noWrap/>
                  <w:hideMark/>
                </w:tcPr>
                <w:p w14:paraId="7F4B724B"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6A7CDF9B"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13.960 </w:t>
                  </w:r>
                </w:p>
              </w:tc>
            </w:tr>
            <w:tr w:rsidR="0091177B" w:rsidRPr="00950C77" w14:paraId="0CB41426"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2B97D1D"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NIOD</w:t>
                  </w:r>
                </w:p>
              </w:tc>
              <w:tc>
                <w:tcPr>
                  <w:tcW w:w="1641" w:type="dxa"/>
                  <w:noWrap/>
                  <w:hideMark/>
                </w:tcPr>
                <w:p w14:paraId="21017F81"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Herengracht</w:t>
                  </w:r>
                </w:p>
              </w:tc>
              <w:tc>
                <w:tcPr>
                  <w:tcW w:w="769" w:type="dxa"/>
                  <w:noWrap/>
                  <w:hideMark/>
                </w:tcPr>
                <w:p w14:paraId="518533A8"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380</w:t>
                  </w:r>
                </w:p>
              </w:tc>
              <w:tc>
                <w:tcPr>
                  <w:tcW w:w="895" w:type="dxa"/>
                  <w:noWrap/>
                  <w:hideMark/>
                </w:tcPr>
                <w:p w14:paraId="7E1BA2EC"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1016CJ</w:t>
                  </w:r>
                </w:p>
              </w:tc>
              <w:tc>
                <w:tcPr>
                  <w:tcW w:w="1562" w:type="dxa"/>
                  <w:noWrap/>
                  <w:hideMark/>
                </w:tcPr>
                <w:p w14:paraId="05463159"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70DFCF50"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871687140001872554</w:t>
                  </w:r>
                </w:p>
              </w:tc>
              <w:tc>
                <w:tcPr>
                  <w:tcW w:w="851" w:type="dxa"/>
                  <w:noWrap/>
                  <w:hideMark/>
                </w:tcPr>
                <w:p w14:paraId="552121CD"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4598A9BA"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12.535 </w:t>
                  </w:r>
                </w:p>
              </w:tc>
            </w:tr>
            <w:tr w:rsidR="0091177B" w:rsidRPr="00950C77" w14:paraId="3A4DAF10" w14:textId="77777777" w:rsidTr="0091177B">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375A588"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Fryske Akademy</w:t>
                  </w:r>
                </w:p>
              </w:tc>
              <w:tc>
                <w:tcPr>
                  <w:tcW w:w="1641" w:type="dxa"/>
                  <w:noWrap/>
                  <w:hideMark/>
                </w:tcPr>
                <w:p w14:paraId="035C474C"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Doelestraat</w:t>
                  </w:r>
                  <w:proofErr w:type="spellEnd"/>
                </w:p>
              </w:tc>
              <w:tc>
                <w:tcPr>
                  <w:tcW w:w="769" w:type="dxa"/>
                  <w:noWrap/>
                  <w:hideMark/>
                </w:tcPr>
                <w:p w14:paraId="0627EFE0"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w:t>
                  </w:r>
                </w:p>
              </w:tc>
              <w:tc>
                <w:tcPr>
                  <w:tcW w:w="895" w:type="dxa"/>
                  <w:noWrap/>
                  <w:hideMark/>
                </w:tcPr>
                <w:p w14:paraId="452A1FDE"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8911DX</w:t>
                  </w:r>
                </w:p>
              </w:tc>
              <w:tc>
                <w:tcPr>
                  <w:tcW w:w="1562" w:type="dxa"/>
                  <w:noWrap/>
                  <w:hideMark/>
                </w:tcPr>
                <w:p w14:paraId="7C156A07"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LEEUWARDEN</w:t>
                  </w:r>
                </w:p>
              </w:tc>
              <w:tc>
                <w:tcPr>
                  <w:tcW w:w="1937" w:type="dxa"/>
                  <w:noWrap/>
                  <w:hideMark/>
                </w:tcPr>
                <w:p w14:paraId="5C917B56"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871689740030298714</w:t>
                  </w:r>
                </w:p>
              </w:tc>
              <w:tc>
                <w:tcPr>
                  <w:tcW w:w="851" w:type="dxa"/>
                  <w:noWrap/>
                  <w:hideMark/>
                </w:tcPr>
                <w:p w14:paraId="5435888E"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2E3ECD10"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6.321 </w:t>
                  </w:r>
                </w:p>
              </w:tc>
            </w:tr>
            <w:tr w:rsidR="0091177B" w:rsidRPr="00950C77" w14:paraId="5535CFF3"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141C0E5"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Fryske Akademy</w:t>
                  </w:r>
                </w:p>
              </w:tc>
              <w:tc>
                <w:tcPr>
                  <w:tcW w:w="1641" w:type="dxa"/>
                  <w:noWrap/>
                  <w:hideMark/>
                </w:tcPr>
                <w:p w14:paraId="6291E0FD"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Doelestraat</w:t>
                  </w:r>
                  <w:proofErr w:type="spellEnd"/>
                </w:p>
              </w:tc>
              <w:tc>
                <w:tcPr>
                  <w:tcW w:w="769" w:type="dxa"/>
                  <w:noWrap/>
                  <w:hideMark/>
                </w:tcPr>
                <w:p w14:paraId="117134E9"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8A</w:t>
                  </w:r>
                </w:p>
              </w:tc>
              <w:tc>
                <w:tcPr>
                  <w:tcW w:w="895" w:type="dxa"/>
                  <w:noWrap/>
                  <w:hideMark/>
                </w:tcPr>
                <w:p w14:paraId="3F0790CE"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8911DX</w:t>
                  </w:r>
                </w:p>
              </w:tc>
              <w:tc>
                <w:tcPr>
                  <w:tcW w:w="1562" w:type="dxa"/>
                  <w:noWrap/>
                  <w:hideMark/>
                </w:tcPr>
                <w:p w14:paraId="204B1797"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LEEUWARDEN</w:t>
                  </w:r>
                </w:p>
              </w:tc>
              <w:tc>
                <w:tcPr>
                  <w:tcW w:w="1937" w:type="dxa"/>
                  <w:noWrap/>
                  <w:hideMark/>
                </w:tcPr>
                <w:p w14:paraId="7BD4ACC8"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871689740030310850</w:t>
                  </w:r>
                </w:p>
              </w:tc>
              <w:tc>
                <w:tcPr>
                  <w:tcW w:w="851" w:type="dxa"/>
                  <w:noWrap/>
                  <w:hideMark/>
                </w:tcPr>
                <w:p w14:paraId="28F565F3"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77460B8B"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12.918 </w:t>
                  </w:r>
                </w:p>
              </w:tc>
            </w:tr>
            <w:tr w:rsidR="0091177B" w:rsidRPr="00950C77" w14:paraId="7D3F5E8A" w14:textId="77777777" w:rsidTr="0091177B">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C77923E"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NIAS</w:t>
                  </w:r>
                </w:p>
              </w:tc>
              <w:tc>
                <w:tcPr>
                  <w:tcW w:w="1641" w:type="dxa"/>
                  <w:noWrap/>
                  <w:hideMark/>
                </w:tcPr>
                <w:p w14:paraId="62321CC1"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Kloveniersburgwal</w:t>
                  </w:r>
                </w:p>
              </w:tc>
              <w:tc>
                <w:tcPr>
                  <w:tcW w:w="769" w:type="dxa"/>
                  <w:noWrap/>
                  <w:hideMark/>
                </w:tcPr>
                <w:p w14:paraId="3785F5D9"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23</w:t>
                  </w:r>
                </w:p>
              </w:tc>
              <w:tc>
                <w:tcPr>
                  <w:tcW w:w="895" w:type="dxa"/>
                  <w:noWrap/>
                  <w:hideMark/>
                </w:tcPr>
                <w:p w14:paraId="29356897"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1011JV</w:t>
                  </w:r>
                </w:p>
              </w:tc>
              <w:tc>
                <w:tcPr>
                  <w:tcW w:w="1562" w:type="dxa"/>
                  <w:noWrap/>
                  <w:hideMark/>
                </w:tcPr>
                <w:p w14:paraId="00FA2BC5"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186DDFEA"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871687140013036142</w:t>
                  </w:r>
                </w:p>
              </w:tc>
              <w:tc>
                <w:tcPr>
                  <w:tcW w:w="851" w:type="dxa"/>
                  <w:noWrap/>
                  <w:hideMark/>
                </w:tcPr>
                <w:p w14:paraId="4A33C217"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29FD80B5"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16.949 </w:t>
                  </w:r>
                </w:p>
              </w:tc>
            </w:tr>
            <w:tr w:rsidR="0091177B" w:rsidRPr="00950C77" w14:paraId="2A46D5DC"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31ADC95"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NIOO</w:t>
                  </w:r>
                </w:p>
              </w:tc>
              <w:tc>
                <w:tcPr>
                  <w:tcW w:w="1641" w:type="dxa"/>
                  <w:noWrap/>
                  <w:hideMark/>
                </w:tcPr>
                <w:p w14:paraId="388CEAC4"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Droevendaalsesteeg</w:t>
                  </w:r>
                  <w:proofErr w:type="spellEnd"/>
                </w:p>
              </w:tc>
              <w:tc>
                <w:tcPr>
                  <w:tcW w:w="769" w:type="dxa"/>
                  <w:noWrap/>
                  <w:hideMark/>
                </w:tcPr>
                <w:p w14:paraId="1117223F"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w:t>
                  </w:r>
                </w:p>
              </w:tc>
              <w:tc>
                <w:tcPr>
                  <w:tcW w:w="895" w:type="dxa"/>
                  <w:noWrap/>
                  <w:hideMark/>
                </w:tcPr>
                <w:p w14:paraId="3F89887A"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6708PB</w:t>
                  </w:r>
                </w:p>
              </w:tc>
              <w:tc>
                <w:tcPr>
                  <w:tcW w:w="1562" w:type="dxa"/>
                  <w:noWrap/>
                  <w:hideMark/>
                </w:tcPr>
                <w:p w14:paraId="1A459600"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WAGENINGEN</w:t>
                  </w:r>
                </w:p>
              </w:tc>
              <w:tc>
                <w:tcPr>
                  <w:tcW w:w="1937" w:type="dxa"/>
                  <w:noWrap/>
                  <w:hideMark/>
                </w:tcPr>
                <w:p w14:paraId="7A984421"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871687140022655563</w:t>
                  </w:r>
                </w:p>
              </w:tc>
              <w:tc>
                <w:tcPr>
                  <w:tcW w:w="851" w:type="dxa"/>
                  <w:noWrap/>
                  <w:hideMark/>
                </w:tcPr>
                <w:p w14:paraId="3E7AA6CA"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G2A</w:t>
                  </w:r>
                </w:p>
              </w:tc>
              <w:tc>
                <w:tcPr>
                  <w:tcW w:w="1710" w:type="dxa"/>
                  <w:noWrap/>
                  <w:hideMark/>
                </w:tcPr>
                <w:p w14:paraId="2F74AE13"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945 </w:t>
                  </w:r>
                </w:p>
              </w:tc>
            </w:tr>
            <w:tr w:rsidR="0091177B" w:rsidRPr="00950C77" w14:paraId="6F38DC06" w14:textId="77777777" w:rsidTr="0091177B">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A873348"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IISG</w:t>
                  </w:r>
                </w:p>
              </w:tc>
              <w:tc>
                <w:tcPr>
                  <w:tcW w:w="1641" w:type="dxa"/>
                  <w:noWrap/>
                  <w:hideMark/>
                </w:tcPr>
                <w:p w14:paraId="2FC7539C"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Cruquiusweg</w:t>
                  </w:r>
                </w:p>
              </w:tc>
              <w:tc>
                <w:tcPr>
                  <w:tcW w:w="769" w:type="dxa"/>
                  <w:noWrap/>
                  <w:hideMark/>
                </w:tcPr>
                <w:p w14:paraId="0CDF444B"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31</w:t>
                  </w:r>
                </w:p>
              </w:tc>
              <w:tc>
                <w:tcPr>
                  <w:tcW w:w="895" w:type="dxa"/>
                  <w:noWrap/>
                  <w:hideMark/>
                </w:tcPr>
                <w:p w14:paraId="6C4BA2B2"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1019AT</w:t>
                  </w:r>
                </w:p>
              </w:tc>
              <w:tc>
                <w:tcPr>
                  <w:tcW w:w="1562" w:type="dxa"/>
                  <w:noWrap/>
                  <w:hideMark/>
                </w:tcPr>
                <w:p w14:paraId="2CAD825F"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176F4C28"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871687140000074300</w:t>
                  </w:r>
                </w:p>
              </w:tc>
              <w:tc>
                <w:tcPr>
                  <w:tcW w:w="851" w:type="dxa"/>
                  <w:noWrap/>
                  <w:hideMark/>
                </w:tcPr>
                <w:p w14:paraId="23C9659D"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G2C</w:t>
                  </w:r>
                </w:p>
              </w:tc>
              <w:tc>
                <w:tcPr>
                  <w:tcW w:w="1710" w:type="dxa"/>
                  <w:noWrap/>
                  <w:hideMark/>
                </w:tcPr>
                <w:p w14:paraId="409A0183"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20.919 </w:t>
                  </w:r>
                </w:p>
              </w:tc>
            </w:tr>
            <w:tr w:rsidR="0091177B" w:rsidRPr="00950C77" w14:paraId="3333560A"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35DBF6C"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KNAW Trippenhuis</w:t>
                  </w:r>
                </w:p>
              </w:tc>
              <w:tc>
                <w:tcPr>
                  <w:tcW w:w="1641" w:type="dxa"/>
                  <w:noWrap/>
                  <w:hideMark/>
                </w:tcPr>
                <w:p w14:paraId="6E858C24"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Kloveniersburgwal</w:t>
                  </w:r>
                </w:p>
              </w:tc>
              <w:tc>
                <w:tcPr>
                  <w:tcW w:w="769" w:type="dxa"/>
                  <w:noWrap/>
                  <w:hideMark/>
                </w:tcPr>
                <w:p w14:paraId="145E2F4D"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27-31</w:t>
                  </w:r>
                </w:p>
              </w:tc>
              <w:tc>
                <w:tcPr>
                  <w:tcW w:w="895" w:type="dxa"/>
                  <w:noWrap/>
                  <w:hideMark/>
                </w:tcPr>
                <w:p w14:paraId="7C4957F0"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1011JV</w:t>
                  </w:r>
                </w:p>
              </w:tc>
              <w:tc>
                <w:tcPr>
                  <w:tcW w:w="1562" w:type="dxa"/>
                  <w:noWrap/>
                  <w:hideMark/>
                </w:tcPr>
                <w:p w14:paraId="24BF9085"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6417FB62"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871687140002603157</w:t>
                  </w:r>
                </w:p>
              </w:tc>
              <w:tc>
                <w:tcPr>
                  <w:tcW w:w="851" w:type="dxa"/>
                  <w:noWrap/>
                  <w:hideMark/>
                </w:tcPr>
                <w:p w14:paraId="0713B9DE"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G2C</w:t>
                  </w:r>
                </w:p>
              </w:tc>
              <w:tc>
                <w:tcPr>
                  <w:tcW w:w="1710" w:type="dxa"/>
                  <w:noWrap/>
                  <w:hideMark/>
                </w:tcPr>
                <w:p w14:paraId="717511A8"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52.559 </w:t>
                  </w:r>
                </w:p>
              </w:tc>
            </w:tr>
            <w:tr w:rsidR="0091177B" w:rsidRPr="00950C77" w14:paraId="7FB57176" w14:textId="77777777" w:rsidTr="0091177B">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37888C9"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KNAW - Humanities Cluster</w:t>
                  </w:r>
                </w:p>
              </w:tc>
              <w:tc>
                <w:tcPr>
                  <w:tcW w:w="1641" w:type="dxa"/>
                  <w:noWrap/>
                  <w:hideMark/>
                </w:tcPr>
                <w:p w14:paraId="522467FA"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roofErr w:type="spellStart"/>
                  <w:r w:rsidRPr="00950C77">
                    <w:rPr>
                      <w:rFonts w:ascii="Cambria" w:hAnsi="Cambria" w:cs="Calibri"/>
                      <w:sz w:val="16"/>
                      <w:szCs w:val="16"/>
                    </w:rPr>
                    <w:t>Oudezijds</w:t>
                  </w:r>
                  <w:proofErr w:type="spellEnd"/>
                  <w:r w:rsidRPr="00950C77">
                    <w:rPr>
                      <w:rFonts w:ascii="Cambria" w:hAnsi="Cambria" w:cs="Calibri"/>
                      <w:sz w:val="16"/>
                      <w:szCs w:val="16"/>
                    </w:rPr>
                    <w:t xml:space="preserve"> </w:t>
                  </w:r>
                  <w:proofErr w:type="spellStart"/>
                  <w:r w:rsidRPr="00950C77">
                    <w:rPr>
                      <w:rFonts w:ascii="Cambria" w:hAnsi="Cambria" w:cs="Calibri"/>
                      <w:sz w:val="16"/>
                      <w:szCs w:val="16"/>
                    </w:rPr>
                    <w:t>Achterburgwal</w:t>
                  </w:r>
                  <w:proofErr w:type="spellEnd"/>
                </w:p>
              </w:tc>
              <w:tc>
                <w:tcPr>
                  <w:tcW w:w="769" w:type="dxa"/>
                  <w:noWrap/>
                  <w:hideMark/>
                </w:tcPr>
                <w:p w14:paraId="59B5BD4E"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181</w:t>
                  </w:r>
                </w:p>
              </w:tc>
              <w:tc>
                <w:tcPr>
                  <w:tcW w:w="895" w:type="dxa"/>
                  <w:noWrap/>
                  <w:hideMark/>
                </w:tcPr>
                <w:p w14:paraId="2C2C5139" w14:textId="77777777" w:rsidR="00EC455F" w:rsidRPr="00950C77" w:rsidRDefault="00EC455F" w:rsidP="00EC455F">
                  <w:pPr>
                    <w:jc w:val="right"/>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1012DK</w:t>
                  </w:r>
                </w:p>
              </w:tc>
              <w:tc>
                <w:tcPr>
                  <w:tcW w:w="1562" w:type="dxa"/>
                  <w:noWrap/>
                  <w:hideMark/>
                </w:tcPr>
                <w:p w14:paraId="3B34C329"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AMSTERDAM</w:t>
                  </w:r>
                </w:p>
              </w:tc>
              <w:tc>
                <w:tcPr>
                  <w:tcW w:w="1937" w:type="dxa"/>
                  <w:noWrap/>
                  <w:hideMark/>
                </w:tcPr>
                <w:p w14:paraId="722FD25C"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871687140019582070</w:t>
                  </w:r>
                </w:p>
              </w:tc>
              <w:tc>
                <w:tcPr>
                  <w:tcW w:w="851" w:type="dxa"/>
                  <w:noWrap/>
                  <w:hideMark/>
                </w:tcPr>
                <w:p w14:paraId="2FA604CA"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G2C</w:t>
                  </w:r>
                </w:p>
              </w:tc>
              <w:tc>
                <w:tcPr>
                  <w:tcW w:w="1710" w:type="dxa"/>
                  <w:noWrap/>
                  <w:hideMark/>
                </w:tcPr>
                <w:p w14:paraId="11E0FF79" w14:textId="77777777" w:rsidR="00EC455F" w:rsidRPr="00950C77" w:rsidRDefault="00EC455F" w:rsidP="00EC455F">
                  <w:pP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32.058 </w:t>
                  </w:r>
                </w:p>
              </w:tc>
            </w:tr>
            <w:tr w:rsidR="0091177B" w:rsidRPr="00950C77" w14:paraId="0F53C05E" w14:textId="77777777" w:rsidTr="00911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ECEB805" w14:textId="77777777" w:rsidR="00EC455F" w:rsidRPr="00950C77" w:rsidRDefault="00EC455F" w:rsidP="00EC455F">
                  <w:pPr>
                    <w:rPr>
                      <w:rFonts w:ascii="Cambria" w:hAnsi="Cambria" w:cs="Calibri"/>
                      <w:sz w:val="16"/>
                      <w:szCs w:val="16"/>
                    </w:rPr>
                  </w:pPr>
                  <w:r w:rsidRPr="00950C77">
                    <w:rPr>
                      <w:rFonts w:ascii="Cambria" w:hAnsi="Cambria" w:cs="Calibri"/>
                      <w:sz w:val="16"/>
                      <w:szCs w:val="16"/>
                    </w:rPr>
                    <w:t>Hubrecht instituut</w:t>
                  </w:r>
                </w:p>
              </w:tc>
              <w:tc>
                <w:tcPr>
                  <w:tcW w:w="1641" w:type="dxa"/>
                  <w:noWrap/>
                  <w:hideMark/>
                </w:tcPr>
                <w:p w14:paraId="0B769746"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Uppsalalaan</w:t>
                  </w:r>
                </w:p>
              </w:tc>
              <w:tc>
                <w:tcPr>
                  <w:tcW w:w="769" w:type="dxa"/>
                  <w:noWrap/>
                  <w:hideMark/>
                </w:tcPr>
                <w:p w14:paraId="5F960ADB"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w:t>
                  </w:r>
                </w:p>
              </w:tc>
              <w:tc>
                <w:tcPr>
                  <w:tcW w:w="895" w:type="dxa"/>
                  <w:noWrap/>
                  <w:hideMark/>
                </w:tcPr>
                <w:p w14:paraId="1A2B56C4" w14:textId="77777777" w:rsidR="00EC455F" w:rsidRPr="00950C77" w:rsidRDefault="00EC455F" w:rsidP="00EC455F">
                  <w:pPr>
                    <w:jc w:val="right"/>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3584CT</w:t>
                  </w:r>
                </w:p>
              </w:tc>
              <w:tc>
                <w:tcPr>
                  <w:tcW w:w="1562" w:type="dxa"/>
                  <w:noWrap/>
                  <w:hideMark/>
                </w:tcPr>
                <w:p w14:paraId="0BAC6390"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UTRECHT</w:t>
                  </w:r>
                </w:p>
              </w:tc>
              <w:tc>
                <w:tcPr>
                  <w:tcW w:w="1937" w:type="dxa"/>
                  <w:noWrap/>
                  <w:hideMark/>
                </w:tcPr>
                <w:p w14:paraId="6F74544A"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871687460008204135</w:t>
                  </w:r>
                </w:p>
              </w:tc>
              <w:tc>
                <w:tcPr>
                  <w:tcW w:w="851" w:type="dxa"/>
                  <w:noWrap/>
                  <w:hideMark/>
                </w:tcPr>
                <w:p w14:paraId="5CD297F0"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GXX</w:t>
                  </w:r>
                </w:p>
              </w:tc>
              <w:tc>
                <w:tcPr>
                  <w:tcW w:w="1710" w:type="dxa"/>
                  <w:noWrap/>
                  <w:hideMark/>
                </w:tcPr>
                <w:p w14:paraId="6E56B467" w14:textId="77777777" w:rsidR="00EC455F" w:rsidRPr="00950C77" w:rsidRDefault="00EC455F" w:rsidP="00EC455F">
                  <w:pP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950C77">
                    <w:rPr>
                      <w:rFonts w:ascii="Cambria" w:hAnsi="Cambria" w:cs="Calibri"/>
                      <w:sz w:val="16"/>
                      <w:szCs w:val="16"/>
                    </w:rPr>
                    <w:t xml:space="preserve">          354.027 </w:t>
                  </w:r>
                </w:p>
              </w:tc>
            </w:tr>
          </w:tbl>
          <w:p w14:paraId="79376630" w14:textId="042A2591" w:rsidR="00EC455F" w:rsidRPr="00950C77" w:rsidRDefault="00EC455F" w:rsidP="00773B24">
            <w:pPr>
              <w:spacing w:after="0" w:line="240" w:lineRule="auto"/>
              <w:ind w:left="0" w:right="0" w:firstLine="0"/>
              <w:rPr>
                <w:rFonts w:ascii="Cambria" w:hAnsi="Cambria"/>
                <w:sz w:val="16"/>
                <w:szCs w:val="16"/>
              </w:rPr>
            </w:pPr>
          </w:p>
        </w:tc>
        <w:tc>
          <w:tcPr>
            <w:tcW w:w="6" w:type="dxa"/>
            <w:tcBorders>
              <w:top w:val="nil"/>
              <w:left w:val="nil"/>
              <w:bottom w:val="nil"/>
              <w:right w:val="nil"/>
            </w:tcBorders>
          </w:tcPr>
          <w:p w14:paraId="5D583380" w14:textId="39485FA9" w:rsidR="00165BB6" w:rsidRPr="00950C77" w:rsidRDefault="00165BB6">
            <w:pPr>
              <w:spacing w:after="0" w:line="259" w:lineRule="auto"/>
              <w:ind w:left="0" w:right="0" w:firstLine="0"/>
            </w:pPr>
          </w:p>
        </w:tc>
      </w:tr>
      <w:tr w:rsidR="00165BB6" w:rsidRPr="00950C77" w14:paraId="322DD05C" w14:textId="77777777" w:rsidTr="0091177B">
        <w:trPr>
          <w:trHeight w:val="461"/>
        </w:trPr>
        <w:tc>
          <w:tcPr>
            <w:tcW w:w="9018" w:type="dxa"/>
            <w:tcBorders>
              <w:top w:val="nil"/>
              <w:left w:val="nil"/>
              <w:bottom w:val="nil"/>
              <w:right w:val="nil"/>
            </w:tcBorders>
          </w:tcPr>
          <w:p w14:paraId="16C642D9" w14:textId="579BF365" w:rsidR="00165BB6" w:rsidRPr="00950C77" w:rsidRDefault="00165BB6">
            <w:pPr>
              <w:spacing w:after="0" w:line="259" w:lineRule="auto"/>
              <w:ind w:left="0" w:right="0" w:firstLine="0"/>
            </w:pPr>
          </w:p>
        </w:tc>
        <w:tc>
          <w:tcPr>
            <w:tcW w:w="6" w:type="dxa"/>
            <w:tcBorders>
              <w:top w:val="nil"/>
              <w:left w:val="nil"/>
              <w:bottom w:val="nil"/>
              <w:right w:val="nil"/>
            </w:tcBorders>
          </w:tcPr>
          <w:p w14:paraId="4EFF4603" w14:textId="68928241" w:rsidR="00165BB6" w:rsidRPr="00950C77" w:rsidRDefault="00165BB6">
            <w:pPr>
              <w:spacing w:after="0" w:line="259" w:lineRule="auto"/>
              <w:ind w:left="0" w:right="0" w:firstLine="0"/>
              <w:jc w:val="both"/>
            </w:pPr>
          </w:p>
        </w:tc>
      </w:tr>
    </w:tbl>
    <w:p w14:paraId="784C307C" w14:textId="7D1EC625" w:rsidR="00EC455F" w:rsidRPr="00950C77" w:rsidRDefault="00EC455F" w:rsidP="0091177B">
      <w:pPr>
        <w:spacing w:after="0" w:line="259" w:lineRule="auto"/>
        <w:ind w:left="0" w:right="0" w:firstLine="0"/>
        <w:jc w:val="both"/>
        <w:rPr>
          <w:b/>
          <w:bCs/>
        </w:rPr>
      </w:pPr>
      <w:r w:rsidRPr="00950C77">
        <w:br w:type="page"/>
      </w:r>
      <w:r w:rsidRPr="00950C77">
        <w:rPr>
          <w:b/>
          <w:bCs/>
        </w:rPr>
        <w:lastRenderedPageBreak/>
        <w:t>Bijlage 2</w:t>
      </w:r>
      <w:r w:rsidRPr="00950C77">
        <w:rPr>
          <w:b/>
          <w:bCs/>
        </w:rPr>
        <w:tab/>
        <w:t>Prijsformulier van opdrachtnemer bij inschrijving</w:t>
      </w:r>
    </w:p>
    <w:p w14:paraId="20A48329" w14:textId="62489056" w:rsidR="00EC455F" w:rsidRPr="00950C77" w:rsidRDefault="00EC455F" w:rsidP="00EC455F">
      <w:pPr>
        <w:spacing w:after="0" w:line="259" w:lineRule="auto"/>
        <w:ind w:left="0" w:right="0" w:firstLine="0"/>
        <w:rPr>
          <w:b/>
          <w:bCs/>
        </w:rPr>
      </w:pPr>
    </w:p>
    <w:p w14:paraId="14D62848" w14:textId="74BCD491" w:rsidR="00EC455F" w:rsidRPr="00E32174" w:rsidRDefault="00EC455F" w:rsidP="00EC455F">
      <w:pPr>
        <w:spacing w:after="0" w:line="259" w:lineRule="auto"/>
        <w:ind w:left="0" w:right="0" w:firstLine="0"/>
        <w:rPr>
          <w:b/>
          <w:bCs/>
        </w:rPr>
      </w:pPr>
    </w:p>
    <w:p w14:paraId="5FCDE161" w14:textId="1DECF49E" w:rsidR="00EC455F" w:rsidRDefault="00EC455F"/>
    <w:tbl>
      <w:tblPr>
        <w:tblStyle w:val="TableGrid"/>
        <w:tblW w:w="9024" w:type="dxa"/>
        <w:tblInd w:w="0" w:type="dxa"/>
        <w:tblLook w:val="04A0" w:firstRow="1" w:lastRow="0" w:firstColumn="1" w:lastColumn="0" w:noHBand="0" w:noVBand="1"/>
      </w:tblPr>
      <w:tblGrid>
        <w:gridCol w:w="9018"/>
        <w:gridCol w:w="6"/>
      </w:tblGrid>
      <w:tr w:rsidR="00165BB6" w14:paraId="74876C3D" w14:textId="77777777" w:rsidTr="00950C77">
        <w:trPr>
          <w:trHeight w:val="225"/>
        </w:trPr>
        <w:tc>
          <w:tcPr>
            <w:tcW w:w="9018" w:type="dxa"/>
            <w:tcBorders>
              <w:top w:val="nil"/>
              <w:left w:val="nil"/>
              <w:bottom w:val="nil"/>
              <w:right w:val="nil"/>
            </w:tcBorders>
          </w:tcPr>
          <w:p w14:paraId="229F2926" w14:textId="5C450B43" w:rsidR="00165BB6" w:rsidRDefault="00165BB6">
            <w:pPr>
              <w:spacing w:after="0" w:line="259" w:lineRule="auto"/>
              <w:ind w:left="0" w:right="0" w:firstLine="0"/>
            </w:pPr>
          </w:p>
        </w:tc>
        <w:tc>
          <w:tcPr>
            <w:tcW w:w="6" w:type="dxa"/>
            <w:tcBorders>
              <w:top w:val="nil"/>
              <w:left w:val="nil"/>
              <w:bottom w:val="nil"/>
              <w:right w:val="nil"/>
            </w:tcBorders>
          </w:tcPr>
          <w:p w14:paraId="4EFA5478" w14:textId="14D5463B" w:rsidR="00165BB6" w:rsidRDefault="00165BB6">
            <w:pPr>
              <w:spacing w:after="0" w:line="259" w:lineRule="auto"/>
              <w:ind w:left="0" w:right="0" w:firstLine="0"/>
            </w:pPr>
          </w:p>
        </w:tc>
      </w:tr>
    </w:tbl>
    <w:p w14:paraId="44FB8AA8" w14:textId="3F84A276" w:rsidR="00165BB6" w:rsidRDefault="00165BB6">
      <w:pPr>
        <w:spacing w:after="0" w:line="259" w:lineRule="auto"/>
        <w:ind w:left="0" w:right="0" w:firstLine="0"/>
      </w:pPr>
    </w:p>
    <w:sectPr w:rsidR="00165BB6">
      <w:footerReference w:type="even" r:id="rId7"/>
      <w:footerReference w:type="default" r:id="rId8"/>
      <w:footerReference w:type="first" r:id="rId9"/>
      <w:pgSz w:w="11906" w:h="16838"/>
      <w:pgMar w:top="1547" w:right="1330" w:bottom="2163" w:left="155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28E6B" w14:textId="77777777" w:rsidR="00CF5F8D" w:rsidRDefault="00CF5F8D">
      <w:pPr>
        <w:spacing w:after="0" w:line="240" w:lineRule="auto"/>
      </w:pPr>
      <w:r>
        <w:separator/>
      </w:r>
    </w:p>
  </w:endnote>
  <w:endnote w:type="continuationSeparator" w:id="0">
    <w:p w14:paraId="23AB1AD3" w14:textId="77777777" w:rsidR="00CF5F8D" w:rsidRDefault="00CF5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8FBCA" w14:textId="77777777" w:rsidR="00165BB6" w:rsidRDefault="008B38C4">
    <w:pPr>
      <w:tabs>
        <w:tab w:val="center" w:pos="769"/>
        <w:tab w:val="center" w:pos="4536"/>
        <w:tab w:val="right" w:pos="9026"/>
      </w:tabs>
      <w:spacing w:after="0" w:line="259" w:lineRule="auto"/>
      <w:ind w:left="0" w:right="-3" w:firstLine="0"/>
    </w:pPr>
    <w:r>
      <w:rPr>
        <w:rFonts w:ascii="Calibri" w:eastAsia="Calibri" w:hAnsi="Calibri" w:cs="Calibri"/>
        <w:sz w:val="22"/>
      </w:rPr>
      <w:tab/>
    </w:r>
    <w:r>
      <w:rPr>
        <w:sz w:val="16"/>
      </w:rPr>
      <w:t xml:space="preserve">Paraaf opdrachtgever </w:t>
    </w:r>
    <w:r>
      <w:rPr>
        <w:sz w:val="16"/>
      </w:rPr>
      <w:tab/>
      <w:t xml:space="preserve">                                                                                        Paraaf Leverancier </w:t>
    </w:r>
    <w:r>
      <w:rPr>
        <w:sz w:val="16"/>
      </w:rPr>
      <w:tab/>
    </w:r>
    <w:r>
      <w:fldChar w:fldCharType="begin"/>
    </w:r>
    <w:r>
      <w:instrText xml:space="preserve"> PAGE   \* MERGEFORMAT </w:instrText>
    </w:r>
    <w:r>
      <w:fldChar w:fldCharType="separate"/>
    </w:r>
    <w:r>
      <w:rPr>
        <w:sz w:val="16"/>
      </w:rPr>
      <w:t>2</w:t>
    </w:r>
    <w:r>
      <w:rPr>
        <w:sz w:val="16"/>
      </w:rPr>
      <w:fldChar w:fldCharType="end"/>
    </w:r>
  </w:p>
  <w:p w14:paraId="28108080" w14:textId="77777777" w:rsidR="00165BB6" w:rsidRDefault="008B38C4">
    <w:pPr>
      <w:spacing w:after="0" w:line="259" w:lineRule="auto"/>
      <w:ind w:left="0" w:right="0" w:firstLine="0"/>
    </w:pPr>
    <w:r>
      <w:rPr>
        <w:sz w:val="16"/>
      </w:rPr>
      <w:t xml:space="preserve"> </w:t>
    </w:r>
  </w:p>
  <w:p w14:paraId="1C1E7BC1" w14:textId="77777777" w:rsidR="00165BB6" w:rsidRDefault="008B38C4">
    <w:pPr>
      <w:spacing w:after="0" w:line="259" w:lineRule="auto"/>
      <w:ind w:left="0" w:right="0" w:firstLine="0"/>
    </w:pPr>
    <w:r>
      <w:rPr>
        <w:sz w:val="16"/>
      </w:rPr>
      <w:t xml:space="preserve">Overeenkomst Levering aardgas aan de KNAW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568E" w14:textId="5CF1A13E" w:rsidR="00165BB6" w:rsidRDefault="008B38C4">
    <w:pPr>
      <w:tabs>
        <w:tab w:val="center" w:pos="769"/>
        <w:tab w:val="center" w:pos="4536"/>
        <w:tab w:val="right" w:pos="9026"/>
      </w:tabs>
      <w:spacing w:after="0" w:line="259" w:lineRule="auto"/>
      <w:ind w:left="0" w:right="-3" w:firstLine="0"/>
    </w:pPr>
    <w:r>
      <w:rPr>
        <w:rFonts w:ascii="Calibri" w:eastAsia="Calibri" w:hAnsi="Calibri" w:cs="Calibri"/>
        <w:sz w:val="22"/>
      </w:rPr>
      <w:tab/>
    </w:r>
    <w:r>
      <w:rPr>
        <w:sz w:val="16"/>
      </w:rPr>
      <w:t xml:space="preserve">Paraaf opdrachtgever </w:t>
    </w:r>
    <w:r>
      <w:rPr>
        <w:sz w:val="16"/>
      </w:rPr>
      <w:tab/>
      <w:t xml:space="preserve">                                                                                        Paraaf Leverancier </w:t>
    </w:r>
    <w:r>
      <w:rPr>
        <w:sz w:val="16"/>
      </w:rPr>
      <w:tab/>
    </w:r>
    <w:r>
      <w:fldChar w:fldCharType="begin"/>
    </w:r>
    <w:r>
      <w:instrText xml:space="preserve"> PAGE   \* MERGEFORMAT </w:instrText>
    </w:r>
    <w:r>
      <w:fldChar w:fldCharType="separate"/>
    </w:r>
    <w:r w:rsidR="00BE36A1" w:rsidRPr="00BE36A1">
      <w:rPr>
        <w:noProof/>
        <w:sz w:val="16"/>
      </w:rPr>
      <w:t>2</w:t>
    </w:r>
    <w:r>
      <w:rPr>
        <w:sz w:val="16"/>
      </w:rPr>
      <w:fldChar w:fldCharType="end"/>
    </w:r>
  </w:p>
  <w:p w14:paraId="06EA3B3D" w14:textId="77777777" w:rsidR="00165BB6" w:rsidRDefault="008B38C4">
    <w:pPr>
      <w:spacing w:after="0" w:line="259" w:lineRule="auto"/>
      <w:ind w:left="0" w:right="0" w:firstLine="0"/>
    </w:pPr>
    <w:r>
      <w:rPr>
        <w:sz w:val="16"/>
      </w:rPr>
      <w:t xml:space="preserve"> </w:t>
    </w:r>
  </w:p>
  <w:p w14:paraId="62EF48BC" w14:textId="119A1E27" w:rsidR="00165BB6" w:rsidRDefault="008B38C4">
    <w:pPr>
      <w:spacing w:after="0" w:line="259" w:lineRule="auto"/>
      <w:ind w:left="0" w:right="0" w:firstLine="0"/>
    </w:pPr>
    <w:r>
      <w:rPr>
        <w:sz w:val="16"/>
      </w:rPr>
      <w:t xml:space="preserve">Overeenkomst Levering aardgas aan de KNAW </w:t>
    </w:r>
    <w:r w:rsidR="00FB554D">
      <w:rPr>
        <w:sz w:val="16"/>
      </w:rPr>
      <w:t>2022-202</w:t>
    </w:r>
    <w:r w:rsidR="007656B1">
      <w:rPr>
        <w:sz w:val="16"/>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C0B15" w14:textId="77777777" w:rsidR="00165BB6" w:rsidRDefault="00165BB6">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550F8" w14:textId="77777777" w:rsidR="00CF5F8D" w:rsidRDefault="00CF5F8D">
      <w:pPr>
        <w:spacing w:after="0" w:line="240" w:lineRule="auto"/>
      </w:pPr>
      <w:r>
        <w:separator/>
      </w:r>
    </w:p>
  </w:footnote>
  <w:footnote w:type="continuationSeparator" w:id="0">
    <w:p w14:paraId="18976652" w14:textId="77777777" w:rsidR="00CF5F8D" w:rsidRDefault="00CF5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55C"/>
    <w:multiLevelType w:val="hybridMultilevel"/>
    <w:tmpl w:val="1E5274A2"/>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 w15:restartNumberingAfterBreak="0">
    <w:nsid w:val="060B754E"/>
    <w:multiLevelType w:val="multilevel"/>
    <w:tmpl w:val="453432CC"/>
    <w:lvl w:ilvl="0">
      <w:start w:val="1"/>
      <w:numFmt w:val="decimal"/>
      <w:pStyle w:val="Artikel"/>
      <w:lvlText w:val="Artikel %1."/>
      <w:lvlJc w:val="left"/>
      <w:pPr>
        <w:ind w:left="1530" w:hanging="680"/>
      </w:pPr>
      <w:rPr>
        <w:rFonts w:cs="Times New Roman" w:hint="default"/>
      </w:rPr>
    </w:lvl>
    <w:lvl w:ilvl="1">
      <w:start w:val="1"/>
      <w:numFmt w:val="decimal"/>
      <w:pStyle w:val="Lid"/>
      <w:lvlText w:val="%2"/>
      <w:lvlJc w:val="left"/>
      <w:pPr>
        <w:ind w:left="822" w:hanging="680"/>
      </w:pPr>
      <w:rPr>
        <w:rFonts w:ascii="Arial" w:eastAsia="Times New Roman" w:hAnsi="Arial" w:cs="Arial"/>
      </w:rPr>
    </w:lvl>
    <w:lvl w:ilvl="2">
      <w:start w:val="1"/>
      <w:numFmt w:val="decimal"/>
      <w:lvlText w:val="%1.%2.%3."/>
      <w:lvlJc w:val="left"/>
      <w:pPr>
        <w:ind w:left="396" w:hanging="680"/>
      </w:pPr>
      <w:rPr>
        <w:rFonts w:cs="Times New Roman" w:hint="default"/>
      </w:rPr>
    </w:lvl>
    <w:lvl w:ilvl="3">
      <w:start w:val="1"/>
      <w:numFmt w:val="decimal"/>
      <w:lvlText w:val="%1.%2.%3.%4."/>
      <w:lvlJc w:val="left"/>
      <w:pPr>
        <w:ind w:left="396" w:hanging="680"/>
      </w:pPr>
      <w:rPr>
        <w:rFonts w:cs="Times New Roman" w:hint="default"/>
      </w:rPr>
    </w:lvl>
    <w:lvl w:ilvl="4">
      <w:start w:val="1"/>
      <w:numFmt w:val="decimal"/>
      <w:lvlText w:val="%1.%2.%3.%4.%5."/>
      <w:lvlJc w:val="left"/>
      <w:pPr>
        <w:ind w:left="396" w:hanging="680"/>
      </w:pPr>
      <w:rPr>
        <w:rFonts w:cs="Times New Roman" w:hint="default"/>
      </w:rPr>
    </w:lvl>
    <w:lvl w:ilvl="5">
      <w:start w:val="1"/>
      <w:numFmt w:val="decimal"/>
      <w:lvlText w:val="%1.%2.%3.%4.%5.%6."/>
      <w:lvlJc w:val="left"/>
      <w:pPr>
        <w:ind w:left="396" w:hanging="680"/>
      </w:pPr>
      <w:rPr>
        <w:rFonts w:cs="Times New Roman" w:hint="default"/>
      </w:rPr>
    </w:lvl>
    <w:lvl w:ilvl="6">
      <w:start w:val="1"/>
      <w:numFmt w:val="decimal"/>
      <w:lvlText w:val="%1.%2.%3.%4.%5.%6.%7."/>
      <w:lvlJc w:val="left"/>
      <w:pPr>
        <w:ind w:left="396" w:hanging="680"/>
      </w:pPr>
      <w:rPr>
        <w:rFonts w:cs="Times New Roman" w:hint="default"/>
      </w:rPr>
    </w:lvl>
    <w:lvl w:ilvl="7">
      <w:start w:val="1"/>
      <w:numFmt w:val="decimal"/>
      <w:lvlText w:val="%1.%2.%3.%4.%5.%6.%7.%8."/>
      <w:lvlJc w:val="left"/>
      <w:pPr>
        <w:ind w:left="396" w:hanging="680"/>
      </w:pPr>
      <w:rPr>
        <w:rFonts w:cs="Times New Roman" w:hint="default"/>
      </w:rPr>
    </w:lvl>
    <w:lvl w:ilvl="8">
      <w:start w:val="1"/>
      <w:numFmt w:val="decimal"/>
      <w:lvlText w:val="%1.%2.%3.%4.%5.%6.%7.%8.%9."/>
      <w:lvlJc w:val="left"/>
      <w:pPr>
        <w:ind w:left="396" w:hanging="680"/>
      </w:pPr>
      <w:rPr>
        <w:rFonts w:cs="Times New Roman" w:hint="default"/>
      </w:rPr>
    </w:lvl>
  </w:abstractNum>
  <w:abstractNum w:abstractNumId="2" w15:restartNumberingAfterBreak="0">
    <w:nsid w:val="0A3374F8"/>
    <w:multiLevelType w:val="hybridMultilevel"/>
    <w:tmpl w:val="5E4AC91C"/>
    <w:lvl w:ilvl="0" w:tplc="B74A40D8">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46815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C8B94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94F8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4627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8CE9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DE64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16B3C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8E2E8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B81765"/>
    <w:multiLevelType w:val="hybridMultilevel"/>
    <w:tmpl w:val="8C2292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E81BE3"/>
    <w:multiLevelType w:val="hybridMultilevel"/>
    <w:tmpl w:val="1A90549A"/>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2807DC"/>
    <w:multiLevelType w:val="hybridMultilevel"/>
    <w:tmpl w:val="88408B0A"/>
    <w:lvl w:ilvl="0" w:tplc="95B260F8">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F0324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98C78D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BC382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4ADA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6B55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3C068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F8F42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6CE3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3F607F"/>
    <w:multiLevelType w:val="hybridMultilevel"/>
    <w:tmpl w:val="9C388C66"/>
    <w:lvl w:ilvl="0" w:tplc="C2A24B30">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A132D7"/>
    <w:multiLevelType w:val="hybridMultilevel"/>
    <w:tmpl w:val="373C7EFA"/>
    <w:lvl w:ilvl="0" w:tplc="B60A2C08">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AE619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5A2AE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FEE5F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8855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C288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383AA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2EDA2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841A7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78317FE"/>
    <w:multiLevelType w:val="hybridMultilevel"/>
    <w:tmpl w:val="4596E506"/>
    <w:lvl w:ilvl="0" w:tplc="DE086C6E">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E61994">
      <w:start w:val="1"/>
      <w:numFmt w:val="lowerLetter"/>
      <w:lvlText w:val="%2."/>
      <w:lvlJc w:val="left"/>
      <w:pPr>
        <w:ind w:left="1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BAB682">
      <w:start w:val="1"/>
      <w:numFmt w:val="lowerRoman"/>
      <w:lvlText w:val="%3"/>
      <w:lvlJc w:val="left"/>
      <w:pPr>
        <w:ind w:left="1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64056A">
      <w:start w:val="1"/>
      <w:numFmt w:val="decimal"/>
      <w:lvlText w:val="%4"/>
      <w:lvlJc w:val="left"/>
      <w:pPr>
        <w:ind w:left="2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B4C742">
      <w:start w:val="1"/>
      <w:numFmt w:val="lowerLetter"/>
      <w:lvlText w:val="%5"/>
      <w:lvlJc w:val="left"/>
      <w:pPr>
        <w:ind w:left="3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C0381E">
      <w:start w:val="1"/>
      <w:numFmt w:val="lowerRoman"/>
      <w:lvlText w:val="%6"/>
      <w:lvlJc w:val="left"/>
      <w:pPr>
        <w:ind w:left="39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8E5F16">
      <w:start w:val="1"/>
      <w:numFmt w:val="decimal"/>
      <w:lvlText w:val="%7"/>
      <w:lvlJc w:val="left"/>
      <w:pPr>
        <w:ind w:left="4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CAD2B8">
      <w:start w:val="1"/>
      <w:numFmt w:val="lowerLetter"/>
      <w:lvlText w:val="%8"/>
      <w:lvlJc w:val="left"/>
      <w:pPr>
        <w:ind w:left="54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D69EBA">
      <w:start w:val="1"/>
      <w:numFmt w:val="lowerRoman"/>
      <w:lvlText w:val="%9"/>
      <w:lvlJc w:val="left"/>
      <w:pPr>
        <w:ind w:left="61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87E1BD8"/>
    <w:multiLevelType w:val="hybridMultilevel"/>
    <w:tmpl w:val="CFEE5932"/>
    <w:lvl w:ilvl="0" w:tplc="28A6E06C">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D45E1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A6125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2E0B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FE21D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E3C74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406C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E2B3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82CDA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B896C02"/>
    <w:multiLevelType w:val="hybridMultilevel"/>
    <w:tmpl w:val="C84A5262"/>
    <w:lvl w:ilvl="0" w:tplc="D12401E6">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0CD3B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B6072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9CDCB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A7B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2A31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3F648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3E240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22A7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B27F8C"/>
    <w:multiLevelType w:val="hybridMultilevel"/>
    <w:tmpl w:val="C750C428"/>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E610DDB"/>
    <w:multiLevelType w:val="hybridMultilevel"/>
    <w:tmpl w:val="89DA0D12"/>
    <w:lvl w:ilvl="0" w:tplc="D1505F3A">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0AC19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5626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D6D7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8A7E0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D6CB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6EA2C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E4302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1ED48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3161EEB"/>
    <w:multiLevelType w:val="hybridMultilevel"/>
    <w:tmpl w:val="928C83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9012205"/>
    <w:multiLevelType w:val="hybridMultilevel"/>
    <w:tmpl w:val="8F46FB80"/>
    <w:lvl w:ilvl="0" w:tplc="E3AE2114">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8613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5C396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842C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6E59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8C3B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702A5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BC72C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562A6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0122BC"/>
    <w:multiLevelType w:val="hybridMultilevel"/>
    <w:tmpl w:val="578C1828"/>
    <w:lvl w:ilvl="0" w:tplc="406CF962">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0C850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40C3E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0209E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4B7D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BE09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8AC28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201D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72D5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EA03DD7"/>
    <w:multiLevelType w:val="hybridMultilevel"/>
    <w:tmpl w:val="23245EFC"/>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7" w15:restartNumberingAfterBreak="0">
    <w:nsid w:val="4F4A094A"/>
    <w:multiLevelType w:val="hybridMultilevel"/>
    <w:tmpl w:val="FD1CBF16"/>
    <w:lvl w:ilvl="0" w:tplc="4CB63A20">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A4014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58E2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9C259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F889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820D9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DACE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00F9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84381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3126E1C"/>
    <w:multiLevelType w:val="hybridMultilevel"/>
    <w:tmpl w:val="EABE079C"/>
    <w:lvl w:ilvl="0" w:tplc="62326CA0">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2815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0645CA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C6556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E0A2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8E33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BA0F0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C0F1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D48F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B097627"/>
    <w:multiLevelType w:val="hybridMultilevel"/>
    <w:tmpl w:val="FC0AA34E"/>
    <w:lvl w:ilvl="0" w:tplc="8ED04C9A">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DC37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D67F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7CA95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5A48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4A77F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C210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FE985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961FF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23B7FE1"/>
    <w:multiLevelType w:val="hybridMultilevel"/>
    <w:tmpl w:val="47EA454A"/>
    <w:lvl w:ilvl="0" w:tplc="7E725594">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A0BDB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D27A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0CD83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463E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22E4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FE4B7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624B4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F046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6502C09"/>
    <w:multiLevelType w:val="hybridMultilevel"/>
    <w:tmpl w:val="1388C7B6"/>
    <w:lvl w:ilvl="0" w:tplc="07186B10">
      <w:start w:val="1"/>
      <w:numFmt w:val="decimal"/>
      <w:lvlText w:val="%1."/>
      <w:lvlJc w:val="left"/>
      <w:pPr>
        <w:ind w:left="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D2FCB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38EE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D423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FA507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9E288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A68D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16D3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E0DC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467BE7"/>
    <w:multiLevelType w:val="hybridMultilevel"/>
    <w:tmpl w:val="C87CF8D2"/>
    <w:lvl w:ilvl="0" w:tplc="5F441994">
      <w:start w:val="3"/>
      <w:numFmt w:val="decimal"/>
      <w:lvlText w:val="%1."/>
      <w:lvlJc w:val="left"/>
      <w:pPr>
        <w:ind w:left="757" w:hanging="360"/>
      </w:pPr>
      <w:rPr>
        <w:rFonts w:hint="default"/>
      </w:rPr>
    </w:lvl>
    <w:lvl w:ilvl="1" w:tplc="04130019" w:tentative="1">
      <w:start w:val="1"/>
      <w:numFmt w:val="lowerLetter"/>
      <w:lvlText w:val="%2."/>
      <w:lvlJc w:val="left"/>
      <w:pPr>
        <w:ind w:left="1837" w:hanging="360"/>
      </w:pPr>
    </w:lvl>
    <w:lvl w:ilvl="2" w:tplc="0413001B" w:tentative="1">
      <w:start w:val="1"/>
      <w:numFmt w:val="lowerRoman"/>
      <w:lvlText w:val="%3."/>
      <w:lvlJc w:val="right"/>
      <w:pPr>
        <w:ind w:left="2557" w:hanging="180"/>
      </w:pPr>
    </w:lvl>
    <w:lvl w:ilvl="3" w:tplc="0413000F" w:tentative="1">
      <w:start w:val="1"/>
      <w:numFmt w:val="decimal"/>
      <w:lvlText w:val="%4."/>
      <w:lvlJc w:val="left"/>
      <w:pPr>
        <w:ind w:left="3277" w:hanging="360"/>
      </w:pPr>
    </w:lvl>
    <w:lvl w:ilvl="4" w:tplc="04130019" w:tentative="1">
      <w:start w:val="1"/>
      <w:numFmt w:val="lowerLetter"/>
      <w:lvlText w:val="%5."/>
      <w:lvlJc w:val="left"/>
      <w:pPr>
        <w:ind w:left="3997" w:hanging="360"/>
      </w:pPr>
    </w:lvl>
    <w:lvl w:ilvl="5" w:tplc="0413001B" w:tentative="1">
      <w:start w:val="1"/>
      <w:numFmt w:val="lowerRoman"/>
      <w:lvlText w:val="%6."/>
      <w:lvlJc w:val="right"/>
      <w:pPr>
        <w:ind w:left="4717" w:hanging="180"/>
      </w:pPr>
    </w:lvl>
    <w:lvl w:ilvl="6" w:tplc="0413000F" w:tentative="1">
      <w:start w:val="1"/>
      <w:numFmt w:val="decimal"/>
      <w:lvlText w:val="%7."/>
      <w:lvlJc w:val="left"/>
      <w:pPr>
        <w:ind w:left="5437" w:hanging="360"/>
      </w:pPr>
    </w:lvl>
    <w:lvl w:ilvl="7" w:tplc="04130019" w:tentative="1">
      <w:start w:val="1"/>
      <w:numFmt w:val="lowerLetter"/>
      <w:lvlText w:val="%8."/>
      <w:lvlJc w:val="left"/>
      <w:pPr>
        <w:ind w:left="6157" w:hanging="360"/>
      </w:pPr>
    </w:lvl>
    <w:lvl w:ilvl="8" w:tplc="0413001B" w:tentative="1">
      <w:start w:val="1"/>
      <w:numFmt w:val="lowerRoman"/>
      <w:lvlText w:val="%9."/>
      <w:lvlJc w:val="right"/>
      <w:pPr>
        <w:ind w:left="6877" w:hanging="180"/>
      </w:pPr>
    </w:lvl>
  </w:abstractNum>
  <w:abstractNum w:abstractNumId="23" w15:restartNumberingAfterBreak="0">
    <w:nsid w:val="7F5374BA"/>
    <w:multiLevelType w:val="hybridMultilevel"/>
    <w:tmpl w:val="CA00FE48"/>
    <w:lvl w:ilvl="0" w:tplc="A70854F4">
      <w:start w:val="1"/>
      <w:numFmt w:val="decimal"/>
      <w:lvlText w:val="%1."/>
      <w:lvlJc w:val="left"/>
      <w:pPr>
        <w:tabs>
          <w:tab w:val="num" w:pos="397"/>
        </w:tabs>
        <w:ind w:left="397" w:hanging="397"/>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A70854F4">
      <w:start w:val="1"/>
      <w:numFmt w:val="decimal"/>
      <w:lvlText w:val="%3."/>
      <w:lvlJc w:val="left"/>
      <w:pPr>
        <w:tabs>
          <w:tab w:val="num" w:pos="2377"/>
        </w:tabs>
        <w:ind w:left="2377" w:hanging="397"/>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7"/>
  </w:num>
  <w:num w:numId="4">
    <w:abstractNumId w:val="5"/>
  </w:num>
  <w:num w:numId="5">
    <w:abstractNumId w:val="12"/>
  </w:num>
  <w:num w:numId="6">
    <w:abstractNumId w:val="15"/>
  </w:num>
  <w:num w:numId="7">
    <w:abstractNumId w:val="2"/>
  </w:num>
  <w:num w:numId="8">
    <w:abstractNumId w:val="17"/>
  </w:num>
  <w:num w:numId="9">
    <w:abstractNumId w:val="10"/>
  </w:num>
  <w:num w:numId="10">
    <w:abstractNumId w:val="20"/>
  </w:num>
  <w:num w:numId="11">
    <w:abstractNumId w:val="14"/>
  </w:num>
  <w:num w:numId="12">
    <w:abstractNumId w:val="21"/>
  </w:num>
  <w:num w:numId="13">
    <w:abstractNumId w:val="9"/>
  </w:num>
  <w:num w:numId="14">
    <w:abstractNumId w:val="19"/>
  </w:num>
  <w:num w:numId="15">
    <w:abstractNumId w:val="11"/>
  </w:num>
  <w:num w:numId="16">
    <w:abstractNumId w:val="4"/>
  </w:num>
  <w:num w:numId="17">
    <w:abstractNumId w:val="1"/>
  </w:num>
  <w:num w:numId="18">
    <w:abstractNumId w:val="13"/>
  </w:num>
  <w:num w:numId="19">
    <w:abstractNumId w:val="3"/>
  </w:num>
  <w:num w:numId="20">
    <w:abstractNumId w:val="6"/>
  </w:num>
  <w:num w:numId="21">
    <w:abstractNumId w:val="0"/>
  </w:num>
  <w:num w:numId="22">
    <w:abstractNumId w:val="16"/>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B6"/>
    <w:rsid w:val="0009369C"/>
    <w:rsid w:val="001220A7"/>
    <w:rsid w:val="00165BB6"/>
    <w:rsid w:val="00180BF9"/>
    <w:rsid w:val="001B3E6B"/>
    <w:rsid w:val="002425CD"/>
    <w:rsid w:val="002B1A48"/>
    <w:rsid w:val="003C008B"/>
    <w:rsid w:val="004721E1"/>
    <w:rsid w:val="00474C57"/>
    <w:rsid w:val="004E5161"/>
    <w:rsid w:val="0055369B"/>
    <w:rsid w:val="005B1919"/>
    <w:rsid w:val="005F2FE7"/>
    <w:rsid w:val="007656B1"/>
    <w:rsid w:val="00773B24"/>
    <w:rsid w:val="007C0B2D"/>
    <w:rsid w:val="007C5A19"/>
    <w:rsid w:val="00850D10"/>
    <w:rsid w:val="008553CB"/>
    <w:rsid w:val="00893418"/>
    <w:rsid w:val="008B38C4"/>
    <w:rsid w:val="0091177B"/>
    <w:rsid w:val="00950C77"/>
    <w:rsid w:val="009B6ED2"/>
    <w:rsid w:val="009D0456"/>
    <w:rsid w:val="009D68A1"/>
    <w:rsid w:val="00A13EBB"/>
    <w:rsid w:val="00A55A54"/>
    <w:rsid w:val="00A81669"/>
    <w:rsid w:val="00B255C1"/>
    <w:rsid w:val="00BE36A1"/>
    <w:rsid w:val="00BE387A"/>
    <w:rsid w:val="00C825F6"/>
    <w:rsid w:val="00CF5F8D"/>
    <w:rsid w:val="00D40533"/>
    <w:rsid w:val="00D460DB"/>
    <w:rsid w:val="00EC455F"/>
    <w:rsid w:val="00EC5C1A"/>
    <w:rsid w:val="00F245D2"/>
    <w:rsid w:val="00F53130"/>
    <w:rsid w:val="00F67CBF"/>
    <w:rsid w:val="00FB55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85A3"/>
  <w15:docId w15:val="{B474803B-E4BA-F947-BAF6-B00D2446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 w:line="251" w:lineRule="auto"/>
      <w:ind w:left="116" w:right="12" w:hanging="10"/>
    </w:pPr>
    <w:rPr>
      <w:rFonts w:ascii="Arial" w:eastAsia="Arial" w:hAnsi="Arial" w:cs="Arial"/>
      <w:color w:val="000000"/>
      <w:sz w:val="20"/>
    </w:rPr>
  </w:style>
  <w:style w:type="paragraph" w:styleId="Kop1">
    <w:name w:val="heading 1"/>
    <w:next w:val="Standaard"/>
    <w:link w:val="Kop1Char"/>
    <w:uiPriority w:val="9"/>
    <w:qFormat/>
    <w:pPr>
      <w:keepNext/>
      <w:keepLines/>
      <w:spacing w:line="259" w:lineRule="auto"/>
      <w:ind w:left="10"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tblPr>
      <w:tblCellMar>
        <w:top w:w="0" w:type="dxa"/>
        <w:left w:w="0" w:type="dxa"/>
        <w:bottom w:w="0" w:type="dxa"/>
        <w:right w:w="0" w:type="dxa"/>
      </w:tblCellMar>
    </w:tblPr>
  </w:style>
  <w:style w:type="paragraph" w:styleId="Koptekst">
    <w:name w:val="header"/>
    <w:basedOn w:val="Standaard"/>
    <w:link w:val="KoptekstChar"/>
    <w:uiPriority w:val="99"/>
    <w:unhideWhenUsed/>
    <w:rsid w:val="00FB55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554D"/>
    <w:rPr>
      <w:rFonts w:ascii="Arial" w:eastAsia="Arial" w:hAnsi="Arial" w:cs="Arial"/>
      <w:color w:val="000000"/>
      <w:sz w:val="20"/>
    </w:rPr>
  </w:style>
  <w:style w:type="paragraph" w:styleId="Lijstalinea">
    <w:name w:val="List Paragraph"/>
    <w:basedOn w:val="Standaard"/>
    <w:link w:val="LijstalineaChar"/>
    <w:uiPriority w:val="1"/>
    <w:qFormat/>
    <w:rsid w:val="00FB554D"/>
    <w:pPr>
      <w:spacing w:after="0" w:line="240" w:lineRule="auto"/>
      <w:ind w:left="720" w:right="0" w:firstLine="0"/>
      <w:contextualSpacing/>
    </w:pPr>
    <w:rPr>
      <w:rFonts w:eastAsia="Times New Roman" w:cs="Times New Roman"/>
      <w:color w:val="auto"/>
      <w:szCs w:val="20"/>
    </w:rPr>
  </w:style>
  <w:style w:type="character" w:customStyle="1" w:styleId="LijstalineaChar">
    <w:name w:val="Lijstalinea Char"/>
    <w:link w:val="Lijstalinea"/>
    <w:uiPriority w:val="34"/>
    <w:rsid w:val="00FB554D"/>
    <w:rPr>
      <w:rFonts w:ascii="Arial" w:eastAsia="Times New Roman" w:hAnsi="Arial" w:cs="Times New Roman"/>
      <w:sz w:val="20"/>
      <w:szCs w:val="20"/>
    </w:rPr>
  </w:style>
  <w:style w:type="paragraph" w:customStyle="1" w:styleId="Artikel">
    <w:name w:val="Artikel"/>
    <w:basedOn w:val="Standaard"/>
    <w:link w:val="ArtikelChar"/>
    <w:uiPriority w:val="99"/>
    <w:rsid w:val="00FB554D"/>
    <w:pPr>
      <w:numPr>
        <w:numId w:val="17"/>
      </w:numPr>
      <w:tabs>
        <w:tab w:val="left" w:pos="1134"/>
      </w:tabs>
      <w:autoSpaceDE w:val="0"/>
      <w:autoSpaceDN w:val="0"/>
      <w:adjustRightInd w:val="0"/>
      <w:spacing w:before="240" w:after="120" w:line="280" w:lineRule="atLeast"/>
      <w:ind w:left="680" w:right="0"/>
    </w:pPr>
    <w:rPr>
      <w:rFonts w:ascii="Georgia" w:eastAsia="Times New Roman" w:hAnsi="Georgia" w:cs="Times New Roman"/>
      <w:b/>
      <w:bCs/>
      <w:color w:val="auto"/>
      <w:sz w:val="19"/>
      <w:szCs w:val="22"/>
    </w:rPr>
  </w:style>
  <w:style w:type="character" w:customStyle="1" w:styleId="ArtikelChar">
    <w:name w:val="Artikel Char"/>
    <w:link w:val="Artikel"/>
    <w:uiPriority w:val="99"/>
    <w:rsid w:val="00FB554D"/>
    <w:rPr>
      <w:rFonts w:ascii="Georgia" w:eastAsia="Times New Roman" w:hAnsi="Georgia" w:cs="Times New Roman"/>
      <w:b/>
      <w:bCs/>
      <w:sz w:val="19"/>
      <w:szCs w:val="22"/>
    </w:rPr>
  </w:style>
  <w:style w:type="paragraph" w:customStyle="1" w:styleId="Lid">
    <w:name w:val="Lid"/>
    <w:basedOn w:val="Standaard"/>
    <w:link w:val="LidChar"/>
    <w:qFormat/>
    <w:rsid w:val="00FB554D"/>
    <w:pPr>
      <w:numPr>
        <w:ilvl w:val="1"/>
        <w:numId w:val="17"/>
      </w:numPr>
      <w:autoSpaceDE w:val="0"/>
      <w:autoSpaceDN w:val="0"/>
      <w:adjustRightInd w:val="0"/>
      <w:spacing w:before="120" w:after="0" w:line="260" w:lineRule="atLeast"/>
      <w:ind w:left="567" w:right="0" w:hanging="567"/>
    </w:pPr>
    <w:rPr>
      <w:rFonts w:ascii="Georgia" w:eastAsia="Times New Roman" w:hAnsi="Georgia" w:cs="Times New Roman"/>
      <w:snapToGrid w:val="0"/>
      <w:color w:val="auto"/>
      <w:sz w:val="19"/>
      <w:szCs w:val="22"/>
    </w:rPr>
  </w:style>
  <w:style w:type="character" w:customStyle="1" w:styleId="LidChar">
    <w:name w:val="Lid Char"/>
    <w:link w:val="Lid"/>
    <w:rsid w:val="00FB554D"/>
    <w:rPr>
      <w:rFonts w:ascii="Georgia" w:eastAsia="Times New Roman" w:hAnsi="Georgia" w:cs="Times New Roman"/>
      <w:snapToGrid w:val="0"/>
      <w:sz w:val="19"/>
      <w:szCs w:val="22"/>
    </w:rPr>
  </w:style>
  <w:style w:type="character" w:styleId="Verwijzingopmerking">
    <w:name w:val="annotation reference"/>
    <w:basedOn w:val="Standaardalinea-lettertype"/>
    <w:uiPriority w:val="99"/>
    <w:semiHidden/>
    <w:unhideWhenUsed/>
    <w:rsid w:val="003C008B"/>
    <w:rPr>
      <w:sz w:val="16"/>
      <w:szCs w:val="16"/>
    </w:rPr>
  </w:style>
  <w:style w:type="paragraph" w:styleId="Tekstopmerking">
    <w:name w:val="annotation text"/>
    <w:basedOn w:val="Standaard"/>
    <w:link w:val="TekstopmerkingChar"/>
    <w:uiPriority w:val="99"/>
    <w:semiHidden/>
    <w:unhideWhenUsed/>
    <w:rsid w:val="003C008B"/>
    <w:pPr>
      <w:spacing w:line="240" w:lineRule="auto"/>
    </w:pPr>
    <w:rPr>
      <w:szCs w:val="20"/>
    </w:rPr>
  </w:style>
  <w:style w:type="character" w:customStyle="1" w:styleId="TekstopmerkingChar">
    <w:name w:val="Tekst opmerking Char"/>
    <w:basedOn w:val="Standaardalinea-lettertype"/>
    <w:link w:val="Tekstopmerking"/>
    <w:uiPriority w:val="99"/>
    <w:semiHidden/>
    <w:rsid w:val="003C008B"/>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C008B"/>
    <w:rPr>
      <w:b/>
      <w:bCs/>
    </w:rPr>
  </w:style>
  <w:style w:type="character" w:customStyle="1" w:styleId="OnderwerpvanopmerkingChar">
    <w:name w:val="Onderwerp van opmerking Char"/>
    <w:basedOn w:val="TekstopmerkingChar"/>
    <w:link w:val="Onderwerpvanopmerking"/>
    <w:uiPriority w:val="99"/>
    <w:semiHidden/>
    <w:rsid w:val="003C008B"/>
    <w:rPr>
      <w:rFonts w:ascii="Arial" w:eastAsia="Arial" w:hAnsi="Arial" w:cs="Arial"/>
      <w:b/>
      <w:bCs/>
      <w:color w:val="000000"/>
      <w:sz w:val="20"/>
      <w:szCs w:val="20"/>
    </w:rPr>
  </w:style>
  <w:style w:type="paragraph" w:styleId="Ballontekst">
    <w:name w:val="Balloon Text"/>
    <w:basedOn w:val="Standaard"/>
    <w:link w:val="BallontekstChar"/>
    <w:uiPriority w:val="99"/>
    <w:semiHidden/>
    <w:unhideWhenUsed/>
    <w:rsid w:val="003C008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008B"/>
    <w:rPr>
      <w:rFonts w:ascii="Segoe UI" w:eastAsia="Arial" w:hAnsi="Segoe UI" w:cs="Segoe UI"/>
      <w:color w:val="000000"/>
      <w:sz w:val="18"/>
      <w:szCs w:val="18"/>
    </w:rPr>
  </w:style>
  <w:style w:type="paragraph" w:styleId="Revisie">
    <w:name w:val="Revision"/>
    <w:hidden/>
    <w:uiPriority w:val="99"/>
    <w:semiHidden/>
    <w:rsid w:val="00773B24"/>
    <w:rPr>
      <w:rFonts w:ascii="Arial" w:eastAsia="Arial" w:hAnsi="Arial" w:cs="Arial"/>
      <w:color w:val="000000"/>
      <w:sz w:val="20"/>
    </w:rPr>
  </w:style>
  <w:style w:type="paragraph" w:customStyle="1" w:styleId="Normaal">
    <w:name w:val="Normaal"/>
    <w:qFormat/>
    <w:rsid w:val="00A55A54"/>
    <w:rPr>
      <w:rFonts w:ascii="Arial" w:eastAsia="Times New Roman" w:hAnsi="Arial" w:cs="Times New Roman"/>
      <w:sz w:val="20"/>
      <w:szCs w:val="20"/>
    </w:rPr>
  </w:style>
  <w:style w:type="table" w:styleId="Lijsttabel7kleurrijk-Accent5">
    <w:name w:val="List Table 7 Colorful Accent 5"/>
    <w:basedOn w:val="Standaardtabel"/>
    <w:uiPriority w:val="52"/>
    <w:rsid w:val="0091177B"/>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769754">
      <w:bodyDiv w:val="1"/>
      <w:marLeft w:val="0"/>
      <w:marRight w:val="0"/>
      <w:marTop w:val="0"/>
      <w:marBottom w:val="0"/>
      <w:divBdr>
        <w:top w:val="none" w:sz="0" w:space="0" w:color="auto"/>
        <w:left w:val="none" w:sz="0" w:space="0" w:color="auto"/>
        <w:bottom w:val="none" w:sz="0" w:space="0" w:color="auto"/>
        <w:right w:val="none" w:sz="0" w:space="0" w:color="auto"/>
      </w:divBdr>
    </w:div>
    <w:div w:id="1200825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4219</Words>
  <Characters>23206</Characters>
  <Application>Microsoft Office Word</Application>
  <DocSecurity>4</DocSecurity>
  <Lines>193</Lines>
  <Paragraphs>54</Paragraphs>
  <ScaleCrop>false</ScaleCrop>
  <HeadingPairs>
    <vt:vector size="2" baseType="variant">
      <vt:variant>
        <vt:lpstr>Titel</vt:lpstr>
      </vt:variant>
      <vt:variant>
        <vt:i4>1</vt:i4>
      </vt:variant>
    </vt:vector>
  </HeadingPairs>
  <TitlesOfParts>
    <vt:vector size="1" baseType="lpstr">
      <vt:lpstr>Microsoft Word - Bijlage 11 concept overeenkomst levering aardgas KNAW.docx</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11 concept overeenkomst levering aardgas KNAW.docx</dc:title>
  <dc:subject/>
  <dc:creator>onno toepoel</dc:creator>
  <cp:keywords/>
  <cp:lastModifiedBy>Lennart Woning</cp:lastModifiedBy>
  <cp:revision>2</cp:revision>
  <dcterms:created xsi:type="dcterms:W3CDTF">2022-06-03T12:05:00Z</dcterms:created>
  <dcterms:modified xsi:type="dcterms:W3CDTF">2022-06-03T12:05:00Z</dcterms:modified>
</cp:coreProperties>
</file>