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A0AD3" w14:textId="7A806716" w:rsidR="007777B2" w:rsidRDefault="007777B2" w:rsidP="00B32AA9">
      <w:pPr>
        <w:pStyle w:val="Geenafstand"/>
      </w:pPr>
    </w:p>
    <w:p w14:paraId="2AFFA523" w14:textId="2C6F0A28" w:rsidR="00B32AA9" w:rsidRDefault="00B32AA9" w:rsidP="00B32AA9">
      <w:pPr>
        <w:pStyle w:val="Geenafstand"/>
      </w:pPr>
    </w:p>
    <w:p w14:paraId="3AE55D39" w14:textId="0C36327F" w:rsidR="00B32AA9" w:rsidRDefault="00B32AA9" w:rsidP="00B32AA9">
      <w:pPr>
        <w:pStyle w:val="Geenafstand"/>
      </w:pPr>
    </w:p>
    <w:p w14:paraId="5F6A9F97" w14:textId="77777777" w:rsidR="00B32AA9" w:rsidRPr="00B32AA9" w:rsidRDefault="00B32AA9" w:rsidP="00B32AA9">
      <w:pPr>
        <w:pStyle w:val="Geenafstand"/>
        <w:jc w:val="center"/>
        <w:rPr>
          <w:sz w:val="40"/>
          <w:szCs w:val="40"/>
        </w:rPr>
      </w:pPr>
      <w:r w:rsidRPr="00B32AA9">
        <w:rPr>
          <w:sz w:val="40"/>
          <w:szCs w:val="40"/>
        </w:rPr>
        <w:t xml:space="preserve">Raamovereenkomst t.b.v. Europese Aanbesteding </w:t>
      </w:r>
    </w:p>
    <w:p w14:paraId="163BDD00" w14:textId="4201F040" w:rsidR="00B32AA9" w:rsidRPr="00B32AA9" w:rsidRDefault="00B32AA9" w:rsidP="00B32AA9">
      <w:pPr>
        <w:pStyle w:val="Geenafstand"/>
        <w:jc w:val="center"/>
      </w:pPr>
      <w:r w:rsidRPr="00B32AA9">
        <w:rPr>
          <w:sz w:val="40"/>
          <w:szCs w:val="40"/>
        </w:rPr>
        <w:t>voor Onderhoud E&amp;W Installaties</w:t>
      </w:r>
    </w:p>
    <w:p w14:paraId="5A295557" w14:textId="7EBBD227" w:rsidR="00B32AA9" w:rsidRPr="00B32AA9" w:rsidRDefault="00B32AA9" w:rsidP="00B32AA9">
      <w:pPr>
        <w:pStyle w:val="Geenafstand"/>
        <w:jc w:val="center"/>
      </w:pPr>
    </w:p>
    <w:p w14:paraId="067A236C" w14:textId="0F008548" w:rsidR="00B32AA9" w:rsidRPr="00B32AA9" w:rsidRDefault="00B32AA9" w:rsidP="00B32AA9">
      <w:pPr>
        <w:pStyle w:val="Geenafstand"/>
        <w:jc w:val="center"/>
        <w:rPr>
          <w:sz w:val="40"/>
          <w:szCs w:val="40"/>
        </w:rPr>
      </w:pPr>
      <w:r w:rsidRPr="00B32AA9">
        <w:rPr>
          <w:sz w:val="40"/>
          <w:szCs w:val="40"/>
        </w:rPr>
        <w:t>Tussen</w:t>
      </w:r>
    </w:p>
    <w:p w14:paraId="2205C844" w14:textId="52E09984" w:rsidR="00B32AA9" w:rsidRPr="00B32AA9" w:rsidRDefault="00B32AA9" w:rsidP="00B32AA9">
      <w:pPr>
        <w:pStyle w:val="Geenafstand"/>
        <w:jc w:val="center"/>
        <w:rPr>
          <w:sz w:val="40"/>
          <w:szCs w:val="40"/>
        </w:rPr>
      </w:pPr>
    </w:p>
    <w:p w14:paraId="10BBCF27" w14:textId="534A08A0" w:rsidR="00B32AA9" w:rsidRPr="00B32AA9" w:rsidRDefault="00960F5F" w:rsidP="00B32AA9">
      <w:pPr>
        <w:pStyle w:val="Geenafstand"/>
        <w:jc w:val="center"/>
        <w:rPr>
          <w:sz w:val="40"/>
          <w:szCs w:val="40"/>
        </w:rPr>
      </w:pPr>
      <w:r w:rsidRPr="00960F5F">
        <w:rPr>
          <w:sz w:val="40"/>
          <w:szCs w:val="40"/>
        </w:rPr>
        <w:t>Stichting Christelijke Scholengemeenschap Het Streek</w:t>
      </w:r>
    </w:p>
    <w:p w14:paraId="716A27F8" w14:textId="53C4DA92" w:rsidR="00B32AA9" w:rsidRPr="00B32AA9" w:rsidRDefault="00B32AA9" w:rsidP="00B32AA9">
      <w:pPr>
        <w:pStyle w:val="Geenafstand"/>
        <w:jc w:val="center"/>
        <w:rPr>
          <w:sz w:val="40"/>
          <w:szCs w:val="40"/>
        </w:rPr>
      </w:pPr>
      <w:r w:rsidRPr="00B32AA9">
        <w:rPr>
          <w:sz w:val="40"/>
          <w:szCs w:val="40"/>
        </w:rPr>
        <w:t>En</w:t>
      </w:r>
    </w:p>
    <w:p w14:paraId="6958D068" w14:textId="0F400338" w:rsidR="00B32AA9" w:rsidRPr="00B32AA9" w:rsidRDefault="00B32AA9" w:rsidP="00B32AA9">
      <w:pPr>
        <w:pStyle w:val="Geenafstand"/>
        <w:jc w:val="center"/>
        <w:rPr>
          <w:sz w:val="40"/>
          <w:szCs w:val="40"/>
        </w:rPr>
      </w:pPr>
    </w:p>
    <w:p w14:paraId="25C8423A" w14:textId="575C032D" w:rsidR="00B32AA9" w:rsidRDefault="00B32AA9" w:rsidP="00B32AA9">
      <w:pPr>
        <w:pStyle w:val="Geenafstand"/>
        <w:jc w:val="center"/>
        <w:rPr>
          <w:sz w:val="40"/>
          <w:szCs w:val="40"/>
        </w:rPr>
      </w:pPr>
      <w:r w:rsidRPr="00B32AA9">
        <w:rPr>
          <w:sz w:val="40"/>
          <w:szCs w:val="40"/>
          <w:highlight w:val="yellow"/>
        </w:rPr>
        <w:t>Winnende Inschrijver</w:t>
      </w:r>
    </w:p>
    <w:p w14:paraId="7FF2C609" w14:textId="1FA44EAB" w:rsidR="00B32AA9" w:rsidRDefault="00B32AA9" w:rsidP="00B32AA9">
      <w:pPr>
        <w:pStyle w:val="Geenafstand"/>
        <w:jc w:val="center"/>
        <w:rPr>
          <w:sz w:val="40"/>
          <w:szCs w:val="40"/>
        </w:rPr>
      </w:pPr>
    </w:p>
    <w:p w14:paraId="441DB995" w14:textId="036550EE" w:rsidR="00B32AA9" w:rsidRDefault="0081459A" w:rsidP="00B32AA9">
      <w:pPr>
        <w:pStyle w:val="Geenafstand"/>
        <w:rPr>
          <w:sz w:val="40"/>
          <w:szCs w:val="40"/>
        </w:rPr>
      </w:pPr>
      <w:r>
        <w:rPr>
          <w:noProof/>
        </w:rPr>
        <w:drawing>
          <wp:anchor distT="0" distB="0" distL="114300" distR="114300" simplePos="0" relativeHeight="251658240" behindDoc="1" locked="0" layoutInCell="1" allowOverlap="1" wp14:anchorId="08EDD406" wp14:editId="637F0D83">
            <wp:simplePos x="0" y="0"/>
            <wp:positionH relativeFrom="margin">
              <wp:align>center</wp:align>
            </wp:positionH>
            <wp:positionV relativeFrom="paragraph">
              <wp:posOffset>219075</wp:posOffset>
            </wp:positionV>
            <wp:extent cx="1762125" cy="1911350"/>
            <wp:effectExtent l="0" t="0" r="9525" b="0"/>
            <wp:wrapTight wrapText="bothSides">
              <wp:wrapPolygon edited="0">
                <wp:start x="0" y="0"/>
                <wp:lineTo x="0" y="21313"/>
                <wp:lineTo x="6071" y="21313"/>
                <wp:lineTo x="16579" y="21313"/>
                <wp:lineTo x="16813" y="21313"/>
                <wp:lineTo x="21483" y="20021"/>
                <wp:lineTo x="2148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1911350"/>
                    </a:xfrm>
                    <a:prstGeom prst="rect">
                      <a:avLst/>
                    </a:prstGeom>
                    <a:noFill/>
                  </pic:spPr>
                </pic:pic>
              </a:graphicData>
            </a:graphic>
            <wp14:sizeRelH relativeFrom="margin">
              <wp14:pctWidth>0</wp14:pctWidth>
            </wp14:sizeRelH>
            <wp14:sizeRelV relativeFrom="margin">
              <wp14:pctHeight>0</wp14:pctHeight>
            </wp14:sizeRelV>
          </wp:anchor>
        </w:drawing>
      </w:r>
    </w:p>
    <w:p w14:paraId="20CC95B6" w14:textId="24198DE5" w:rsidR="00B32AA9" w:rsidRDefault="00B32AA9" w:rsidP="00B32AA9">
      <w:pPr>
        <w:pStyle w:val="Geenafstand"/>
        <w:rPr>
          <w:sz w:val="40"/>
          <w:szCs w:val="40"/>
        </w:rPr>
      </w:pPr>
    </w:p>
    <w:p w14:paraId="6040885C" w14:textId="26BC1707" w:rsidR="00B32AA9" w:rsidRDefault="00B32AA9" w:rsidP="00B32AA9">
      <w:pPr>
        <w:pStyle w:val="Geenafstand"/>
        <w:rPr>
          <w:sz w:val="40"/>
          <w:szCs w:val="40"/>
        </w:rPr>
      </w:pPr>
    </w:p>
    <w:p w14:paraId="18CC26B6" w14:textId="35C906BC" w:rsidR="00B32AA9" w:rsidRDefault="00B32AA9" w:rsidP="00B32AA9">
      <w:pPr>
        <w:pStyle w:val="Geenafstand"/>
        <w:rPr>
          <w:sz w:val="40"/>
          <w:szCs w:val="40"/>
        </w:rPr>
      </w:pPr>
    </w:p>
    <w:p w14:paraId="72ABFBBE" w14:textId="2369E2CA" w:rsidR="00B32AA9" w:rsidRDefault="00B32AA9" w:rsidP="00B32AA9">
      <w:pPr>
        <w:pStyle w:val="Geenafstand"/>
        <w:rPr>
          <w:sz w:val="40"/>
          <w:szCs w:val="40"/>
        </w:rPr>
      </w:pPr>
    </w:p>
    <w:p w14:paraId="62FB7E49" w14:textId="66920A78" w:rsidR="00B32AA9" w:rsidRDefault="00B32AA9" w:rsidP="00B32AA9">
      <w:pPr>
        <w:pStyle w:val="Geenafstand"/>
      </w:pPr>
    </w:p>
    <w:p w14:paraId="65868DEC" w14:textId="3C0CAB13" w:rsidR="00B32AA9" w:rsidRDefault="00B32AA9" w:rsidP="00B32AA9">
      <w:pPr>
        <w:pStyle w:val="Geenafstand"/>
      </w:pPr>
    </w:p>
    <w:p w14:paraId="64941D4E" w14:textId="21351B6B" w:rsidR="00B32AA9" w:rsidRDefault="00B32AA9" w:rsidP="00B32AA9">
      <w:pPr>
        <w:pStyle w:val="Geenafstand"/>
      </w:pPr>
    </w:p>
    <w:p w14:paraId="0D69A8CC" w14:textId="297D542E" w:rsidR="00B32AA9" w:rsidRDefault="00B32AA9" w:rsidP="00B32AA9">
      <w:pPr>
        <w:pStyle w:val="Geenafstand"/>
      </w:pPr>
    </w:p>
    <w:p w14:paraId="481339C8" w14:textId="249C9C07" w:rsidR="00B32AA9" w:rsidRDefault="00B32AA9" w:rsidP="00B32AA9">
      <w:pPr>
        <w:pStyle w:val="Geenafstand"/>
      </w:pPr>
    </w:p>
    <w:p w14:paraId="271A8160" w14:textId="3EE208A1" w:rsidR="00B32AA9" w:rsidRDefault="00B32AA9" w:rsidP="00B32AA9">
      <w:pPr>
        <w:pStyle w:val="Geenafstand"/>
      </w:pPr>
    </w:p>
    <w:p w14:paraId="0071F0A5" w14:textId="2E29897D" w:rsidR="00B32AA9" w:rsidRDefault="00B32AA9" w:rsidP="00B32AA9">
      <w:pPr>
        <w:pStyle w:val="Geenafstand"/>
      </w:pPr>
    </w:p>
    <w:p w14:paraId="0A8C45F3" w14:textId="42642979" w:rsidR="00B32AA9" w:rsidRDefault="00B32AA9" w:rsidP="00B32AA9">
      <w:pPr>
        <w:pStyle w:val="Geenafstand"/>
      </w:pPr>
    </w:p>
    <w:p w14:paraId="1797CCE8" w14:textId="20C39D24" w:rsidR="00B32AA9" w:rsidRDefault="00B32AA9" w:rsidP="00B32AA9">
      <w:pPr>
        <w:pStyle w:val="Geenafstand"/>
      </w:pPr>
    </w:p>
    <w:p w14:paraId="0B704346" w14:textId="6CD19C0F" w:rsidR="00B32AA9" w:rsidRDefault="00B32AA9" w:rsidP="00B32AA9">
      <w:pPr>
        <w:pStyle w:val="Geenafstand"/>
      </w:pPr>
    </w:p>
    <w:p w14:paraId="405CDE2A" w14:textId="45C3CEB2" w:rsidR="00B32AA9" w:rsidRDefault="00B32AA9" w:rsidP="00B32AA9">
      <w:pPr>
        <w:pStyle w:val="Geenafstand"/>
      </w:pPr>
    </w:p>
    <w:p w14:paraId="03DD498D" w14:textId="5B5B5341" w:rsidR="00B32AA9" w:rsidRDefault="00B32AA9" w:rsidP="00B32AA9">
      <w:pPr>
        <w:pStyle w:val="Geenafstand"/>
      </w:pPr>
    </w:p>
    <w:p w14:paraId="5995C4D2" w14:textId="77777777" w:rsidR="00B32AA9" w:rsidRDefault="00B32AA9" w:rsidP="00B32AA9">
      <w:pPr>
        <w:pStyle w:val="Geenafstand"/>
      </w:pPr>
    </w:p>
    <w:p w14:paraId="53366723" w14:textId="65EFA329" w:rsidR="00B32AA9" w:rsidRDefault="00B32AA9" w:rsidP="00B32AA9">
      <w:pPr>
        <w:pStyle w:val="Geenafstand"/>
      </w:pPr>
    </w:p>
    <w:p w14:paraId="35534B9D" w14:textId="57889934" w:rsidR="00B32AA9" w:rsidRDefault="00B32AA9" w:rsidP="00B32AA9">
      <w:pPr>
        <w:pStyle w:val="Geenafstand"/>
      </w:pPr>
    </w:p>
    <w:p w14:paraId="2E6A518F" w14:textId="3FC7A37B" w:rsidR="00B32AA9" w:rsidRDefault="00B32AA9" w:rsidP="00B32AA9">
      <w:pPr>
        <w:pStyle w:val="Geenafstand"/>
      </w:pPr>
    </w:p>
    <w:p w14:paraId="1AF334B6" w14:textId="77777777" w:rsidR="00B32AA9" w:rsidRDefault="00B32AA9" w:rsidP="00B32AA9">
      <w:pPr>
        <w:pStyle w:val="Geenafstand"/>
      </w:pPr>
    </w:p>
    <w:p w14:paraId="7CCF64AC" w14:textId="41D20D66" w:rsidR="00B32AA9" w:rsidRDefault="00B32AA9" w:rsidP="00B32AA9">
      <w:pPr>
        <w:pStyle w:val="Geenafstand"/>
      </w:pPr>
      <w:r w:rsidRPr="0074746F">
        <w:rPr>
          <w:highlight w:val="yellow"/>
        </w:rPr>
        <w:t>Datum:</w:t>
      </w:r>
      <w:r>
        <w:t xml:space="preserve"> </w:t>
      </w:r>
      <w:r w:rsidR="00C90360">
        <w:t>0</w:t>
      </w:r>
      <w:r w:rsidR="007B3E95">
        <w:t>9</w:t>
      </w:r>
      <w:r w:rsidR="00C90360">
        <w:t>-06-2022</w:t>
      </w:r>
    </w:p>
    <w:p w14:paraId="3C881034" w14:textId="2A9E15C2" w:rsidR="00B32AA9" w:rsidRDefault="00B32AA9" w:rsidP="00B32AA9">
      <w:pPr>
        <w:pStyle w:val="Geenafstand"/>
      </w:pPr>
      <w:r>
        <w:t xml:space="preserve">Versie: </w:t>
      </w:r>
      <w:r w:rsidR="00C90360">
        <w:t>1.0</w:t>
      </w:r>
    </w:p>
    <w:p w14:paraId="0A541151" w14:textId="1E85201C" w:rsidR="00B32AA9" w:rsidRDefault="00B32AA9" w:rsidP="00B32AA9">
      <w:pPr>
        <w:pStyle w:val="Geenafstand"/>
      </w:pPr>
      <w:r>
        <w:t>Auteur</w:t>
      </w:r>
      <w:r w:rsidR="0074746F">
        <w:t>s</w:t>
      </w:r>
      <w:r>
        <w:t>: H. Vrieling &amp; H. Kuin</w:t>
      </w:r>
    </w:p>
    <w:p w14:paraId="33EFE2A9" w14:textId="14D7351B" w:rsidR="00B32AA9" w:rsidRDefault="00B32AA9" w:rsidP="00B32AA9">
      <w:pPr>
        <w:pStyle w:val="Geenafstand"/>
      </w:pPr>
    </w:p>
    <w:p w14:paraId="1F1CF9C5" w14:textId="35A6AD72" w:rsidR="00B32AA9" w:rsidRDefault="00B32AA9" w:rsidP="00B32AA9">
      <w:pPr>
        <w:pStyle w:val="Geenafstand"/>
      </w:pPr>
    </w:p>
    <w:p w14:paraId="5658AEB4" w14:textId="23330363" w:rsidR="00B32AA9" w:rsidRDefault="00B32AA9" w:rsidP="00B32AA9">
      <w:pPr>
        <w:pStyle w:val="Geenafstand"/>
      </w:pPr>
    </w:p>
    <w:p w14:paraId="43C31203" w14:textId="2D96D5F5" w:rsidR="00B32AA9" w:rsidRDefault="00B32AA9" w:rsidP="00B32AA9">
      <w:pPr>
        <w:pStyle w:val="Geenafstand"/>
      </w:pPr>
    </w:p>
    <w:sdt>
      <w:sdtPr>
        <w:rPr>
          <w:rFonts w:asciiTheme="minorHAnsi" w:eastAsiaTheme="minorHAnsi" w:hAnsiTheme="minorHAnsi" w:cstheme="minorBidi"/>
          <w:color w:val="auto"/>
          <w:sz w:val="22"/>
          <w:szCs w:val="22"/>
          <w:lang w:eastAsia="en-US"/>
        </w:rPr>
        <w:id w:val="278839361"/>
        <w:docPartObj>
          <w:docPartGallery w:val="Table of Contents"/>
          <w:docPartUnique/>
        </w:docPartObj>
      </w:sdtPr>
      <w:sdtEndPr>
        <w:rPr>
          <w:b/>
          <w:bCs/>
        </w:rPr>
      </w:sdtEndPr>
      <w:sdtContent>
        <w:p w14:paraId="00078D04" w14:textId="43C8C58A" w:rsidR="00B32AA9" w:rsidRDefault="00B32AA9">
          <w:pPr>
            <w:pStyle w:val="Kopvaninhoudsopgave"/>
          </w:pPr>
          <w:r>
            <w:t>Inhoud</w:t>
          </w:r>
        </w:p>
        <w:p w14:paraId="5A5875A0" w14:textId="6D31FDF2" w:rsidR="007B3E95" w:rsidRDefault="00B32AA9">
          <w:pPr>
            <w:pStyle w:val="Inhopg2"/>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05675703" w:history="1">
            <w:r w:rsidR="007B3E95" w:rsidRPr="004969B6">
              <w:rPr>
                <w:rStyle w:val="Hyperlink"/>
                <w:noProof/>
              </w:rPr>
              <w:t>Artikel 1. Definities</w:t>
            </w:r>
            <w:r w:rsidR="007B3E95">
              <w:rPr>
                <w:noProof/>
                <w:webHidden/>
              </w:rPr>
              <w:tab/>
            </w:r>
            <w:r w:rsidR="007B3E95">
              <w:rPr>
                <w:noProof/>
                <w:webHidden/>
              </w:rPr>
              <w:fldChar w:fldCharType="begin"/>
            </w:r>
            <w:r w:rsidR="007B3E95">
              <w:rPr>
                <w:noProof/>
                <w:webHidden/>
              </w:rPr>
              <w:instrText xml:space="preserve"> PAGEREF _Toc105675703 \h </w:instrText>
            </w:r>
            <w:r w:rsidR="007B3E95">
              <w:rPr>
                <w:noProof/>
                <w:webHidden/>
              </w:rPr>
            </w:r>
            <w:r w:rsidR="007B3E95">
              <w:rPr>
                <w:noProof/>
                <w:webHidden/>
              </w:rPr>
              <w:fldChar w:fldCharType="separate"/>
            </w:r>
            <w:r w:rsidR="007B3E95">
              <w:rPr>
                <w:noProof/>
                <w:webHidden/>
              </w:rPr>
              <w:t>3</w:t>
            </w:r>
            <w:r w:rsidR="007B3E95">
              <w:rPr>
                <w:noProof/>
                <w:webHidden/>
              </w:rPr>
              <w:fldChar w:fldCharType="end"/>
            </w:r>
          </w:hyperlink>
        </w:p>
        <w:p w14:paraId="0EA55D82" w14:textId="367D37E3" w:rsidR="007B3E95" w:rsidRDefault="007B3E95">
          <w:pPr>
            <w:pStyle w:val="Inhopg2"/>
            <w:tabs>
              <w:tab w:val="right" w:leader="dot" w:pos="9062"/>
            </w:tabs>
            <w:rPr>
              <w:rFonts w:eastAsiaTheme="minorEastAsia"/>
              <w:noProof/>
              <w:lang w:eastAsia="nl-NL"/>
            </w:rPr>
          </w:pPr>
          <w:hyperlink w:anchor="_Toc105675704" w:history="1">
            <w:r w:rsidRPr="004969B6">
              <w:rPr>
                <w:rStyle w:val="Hyperlink"/>
                <w:noProof/>
              </w:rPr>
              <w:t>Artikel 2. Opdrachtomschrijving</w:t>
            </w:r>
            <w:r>
              <w:rPr>
                <w:noProof/>
                <w:webHidden/>
              </w:rPr>
              <w:tab/>
            </w:r>
            <w:r>
              <w:rPr>
                <w:noProof/>
                <w:webHidden/>
              </w:rPr>
              <w:fldChar w:fldCharType="begin"/>
            </w:r>
            <w:r>
              <w:rPr>
                <w:noProof/>
                <w:webHidden/>
              </w:rPr>
              <w:instrText xml:space="preserve"> PAGEREF _Toc105675704 \h </w:instrText>
            </w:r>
            <w:r>
              <w:rPr>
                <w:noProof/>
                <w:webHidden/>
              </w:rPr>
            </w:r>
            <w:r>
              <w:rPr>
                <w:noProof/>
                <w:webHidden/>
              </w:rPr>
              <w:fldChar w:fldCharType="separate"/>
            </w:r>
            <w:r>
              <w:rPr>
                <w:noProof/>
                <w:webHidden/>
              </w:rPr>
              <w:t>3</w:t>
            </w:r>
            <w:r>
              <w:rPr>
                <w:noProof/>
                <w:webHidden/>
              </w:rPr>
              <w:fldChar w:fldCharType="end"/>
            </w:r>
          </w:hyperlink>
        </w:p>
        <w:p w14:paraId="79010AA8" w14:textId="4FECB811" w:rsidR="007B3E95" w:rsidRDefault="007B3E95">
          <w:pPr>
            <w:pStyle w:val="Inhopg2"/>
            <w:tabs>
              <w:tab w:val="right" w:leader="dot" w:pos="9062"/>
            </w:tabs>
            <w:rPr>
              <w:rFonts w:eastAsiaTheme="minorEastAsia"/>
              <w:noProof/>
              <w:lang w:eastAsia="nl-NL"/>
            </w:rPr>
          </w:pPr>
          <w:hyperlink w:anchor="_Toc105675705" w:history="1">
            <w:r w:rsidRPr="004969B6">
              <w:rPr>
                <w:rStyle w:val="Hyperlink"/>
                <w:noProof/>
              </w:rPr>
              <w:t>Artikel 3. Van toepassing zijnde voorwaarden</w:t>
            </w:r>
            <w:r>
              <w:rPr>
                <w:noProof/>
                <w:webHidden/>
              </w:rPr>
              <w:tab/>
            </w:r>
            <w:r>
              <w:rPr>
                <w:noProof/>
                <w:webHidden/>
              </w:rPr>
              <w:fldChar w:fldCharType="begin"/>
            </w:r>
            <w:r>
              <w:rPr>
                <w:noProof/>
                <w:webHidden/>
              </w:rPr>
              <w:instrText xml:space="preserve"> PAGEREF _Toc105675705 \h </w:instrText>
            </w:r>
            <w:r>
              <w:rPr>
                <w:noProof/>
                <w:webHidden/>
              </w:rPr>
            </w:r>
            <w:r>
              <w:rPr>
                <w:noProof/>
                <w:webHidden/>
              </w:rPr>
              <w:fldChar w:fldCharType="separate"/>
            </w:r>
            <w:r>
              <w:rPr>
                <w:noProof/>
                <w:webHidden/>
              </w:rPr>
              <w:t>4</w:t>
            </w:r>
            <w:r>
              <w:rPr>
                <w:noProof/>
                <w:webHidden/>
              </w:rPr>
              <w:fldChar w:fldCharType="end"/>
            </w:r>
          </w:hyperlink>
        </w:p>
        <w:p w14:paraId="3802C558" w14:textId="5A26C947" w:rsidR="007B3E95" w:rsidRDefault="007B3E95">
          <w:pPr>
            <w:pStyle w:val="Inhopg2"/>
            <w:tabs>
              <w:tab w:val="right" w:leader="dot" w:pos="9062"/>
            </w:tabs>
            <w:rPr>
              <w:rFonts w:eastAsiaTheme="minorEastAsia"/>
              <w:noProof/>
              <w:lang w:eastAsia="nl-NL"/>
            </w:rPr>
          </w:pPr>
          <w:hyperlink w:anchor="_Toc105675706" w:history="1">
            <w:r w:rsidRPr="004969B6">
              <w:rPr>
                <w:rStyle w:val="Hyperlink"/>
                <w:noProof/>
              </w:rPr>
              <w:t>Artikel 4. Looptijd van de Overeenkomst</w:t>
            </w:r>
            <w:r>
              <w:rPr>
                <w:noProof/>
                <w:webHidden/>
              </w:rPr>
              <w:tab/>
            </w:r>
            <w:r>
              <w:rPr>
                <w:noProof/>
                <w:webHidden/>
              </w:rPr>
              <w:fldChar w:fldCharType="begin"/>
            </w:r>
            <w:r>
              <w:rPr>
                <w:noProof/>
                <w:webHidden/>
              </w:rPr>
              <w:instrText xml:space="preserve"> PAGEREF _Toc105675706 \h </w:instrText>
            </w:r>
            <w:r>
              <w:rPr>
                <w:noProof/>
                <w:webHidden/>
              </w:rPr>
            </w:r>
            <w:r>
              <w:rPr>
                <w:noProof/>
                <w:webHidden/>
              </w:rPr>
              <w:fldChar w:fldCharType="separate"/>
            </w:r>
            <w:r>
              <w:rPr>
                <w:noProof/>
                <w:webHidden/>
              </w:rPr>
              <w:t>4</w:t>
            </w:r>
            <w:r>
              <w:rPr>
                <w:noProof/>
                <w:webHidden/>
              </w:rPr>
              <w:fldChar w:fldCharType="end"/>
            </w:r>
          </w:hyperlink>
        </w:p>
        <w:p w14:paraId="5D59939D" w14:textId="13FA44D8" w:rsidR="007B3E95" w:rsidRDefault="007B3E95">
          <w:pPr>
            <w:pStyle w:val="Inhopg2"/>
            <w:tabs>
              <w:tab w:val="right" w:leader="dot" w:pos="9062"/>
            </w:tabs>
            <w:rPr>
              <w:rFonts w:eastAsiaTheme="minorEastAsia"/>
              <w:noProof/>
              <w:lang w:eastAsia="nl-NL"/>
            </w:rPr>
          </w:pPr>
          <w:hyperlink w:anchor="_Toc105675707" w:history="1">
            <w:r w:rsidRPr="004969B6">
              <w:rPr>
                <w:rStyle w:val="Hyperlink"/>
                <w:noProof/>
              </w:rPr>
              <w:t>Artikel 5. Prijs en extreme prijsstijgingen</w:t>
            </w:r>
            <w:r>
              <w:rPr>
                <w:noProof/>
                <w:webHidden/>
              </w:rPr>
              <w:tab/>
            </w:r>
            <w:r>
              <w:rPr>
                <w:noProof/>
                <w:webHidden/>
              </w:rPr>
              <w:fldChar w:fldCharType="begin"/>
            </w:r>
            <w:r>
              <w:rPr>
                <w:noProof/>
                <w:webHidden/>
              </w:rPr>
              <w:instrText xml:space="preserve"> PAGEREF _Toc105675707 \h </w:instrText>
            </w:r>
            <w:r>
              <w:rPr>
                <w:noProof/>
                <w:webHidden/>
              </w:rPr>
            </w:r>
            <w:r>
              <w:rPr>
                <w:noProof/>
                <w:webHidden/>
              </w:rPr>
              <w:fldChar w:fldCharType="separate"/>
            </w:r>
            <w:r>
              <w:rPr>
                <w:noProof/>
                <w:webHidden/>
              </w:rPr>
              <w:t>4</w:t>
            </w:r>
            <w:r>
              <w:rPr>
                <w:noProof/>
                <w:webHidden/>
              </w:rPr>
              <w:fldChar w:fldCharType="end"/>
            </w:r>
          </w:hyperlink>
        </w:p>
        <w:p w14:paraId="5080D549" w14:textId="0103ED6C" w:rsidR="007B3E95" w:rsidRDefault="007B3E95">
          <w:pPr>
            <w:pStyle w:val="Inhopg2"/>
            <w:tabs>
              <w:tab w:val="right" w:leader="dot" w:pos="9062"/>
            </w:tabs>
            <w:rPr>
              <w:rFonts w:eastAsiaTheme="minorEastAsia"/>
              <w:noProof/>
              <w:lang w:eastAsia="nl-NL"/>
            </w:rPr>
          </w:pPr>
          <w:hyperlink w:anchor="_Toc105675708" w:history="1">
            <w:r w:rsidRPr="004969B6">
              <w:rPr>
                <w:rStyle w:val="Hyperlink"/>
                <w:noProof/>
              </w:rPr>
              <w:t>Artikel 6. Onderaannemers</w:t>
            </w:r>
            <w:r>
              <w:rPr>
                <w:noProof/>
                <w:webHidden/>
              </w:rPr>
              <w:tab/>
            </w:r>
            <w:r>
              <w:rPr>
                <w:noProof/>
                <w:webHidden/>
              </w:rPr>
              <w:fldChar w:fldCharType="begin"/>
            </w:r>
            <w:r>
              <w:rPr>
                <w:noProof/>
                <w:webHidden/>
              </w:rPr>
              <w:instrText xml:space="preserve"> PAGEREF _Toc105675708 \h </w:instrText>
            </w:r>
            <w:r>
              <w:rPr>
                <w:noProof/>
                <w:webHidden/>
              </w:rPr>
            </w:r>
            <w:r>
              <w:rPr>
                <w:noProof/>
                <w:webHidden/>
              </w:rPr>
              <w:fldChar w:fldCharType="separate"/>
            </w:r>
            <w:r>
              <w:rPr>
                <w:noProof/>
                <w:webHidden/>
              </w:rPr>
              <w:t>5</w:t>
            </w:r>
            <w:r>
              <w:rPr>
                <w:noProof/>
                <w:webHidden/>
              </w:rPr>
              <w:fldChar w:fldCharType="end"/>
            </w:r>
          </w:hyperlink>
        </w:p>
        <w:p w14:paraId="798336E5" w14:textId="7E41C9C8" w:rsidR="007B3E95" w:rsidRDefault="007B3E95">
          <w:pPr>
            <w:pStyle w:val="Inhopg2"/>
            <w:tabs>
              <w:tab w:val="right" w:leader="dot" w:pos="9062"/>
            </w:tabs>
            <w:rPr>
              <w:rFonts w:eastAsiaTheme="minorEastAsia"/>
              <w:noProof/>
              <w:lang w:eastAsia="nl-NL"/>
            </w:rPr>
          </w:pPr>
          <w:hyperlink w:anchor="_Toc105675709" w:history="1">
            <w:r w:rsidRPr="004969B6">
              <w:rPr>
                <w:rStyle w:val="Hyperlink"/>
                <w:noProof/>
              </w:rPr>
              <w:t>Artikel 7. Tijdelijke uitvoering van werkzaamheden door derden</w:t>
            </w:r>
            <w:r>
              <w:rPr>
                <w:noProof/>
                <w:webHidden/>
              </w:rPr>
              <w:tab/>
            </w:r>
            <w:r>
              <w:rPr>
                <w:noProof/>
                <w:webHidden/>
              </w:rPr>
              <w:fldChar w:fldCharType="begin"/>
            </w:r>
            <w:r>
              <w:rPr>
                <w:noProof/>
                <w:webHidden/>
              </w:rPr>
              <w:instrText xml:space="preserve"> PAGEREF _Toc105675709 \h </w:instrText>
            </w:r>
            <w:r>
              <w:rPr>
                <w:noProof/>
                <w:webHidden/>
              </w:rPr>
            </w:r>
            <w:r>
              <w:rPr>
                <w:noProof/>
                <w:webHidden/>
              </w:rPr>
              <w:fldChar w:fldCharType="separate"/>
            </w:r>
            <w:r>
              <w:rPr>
                <w:noProof/>
                <w:webHidden/>
              </w:rPr>
              <w:t>5</w:t>
            </w:r>
            <w:r>
              <w:rPr>
                <w:noProof/>
                <w:webHidden/>
              </w:rPr>
              <w:fldChar w:fldCharType="end"/>
            </w:r>
          </w:hyperlink>
        </w:p>
        <w:p w14:paraId="39DDE62E" w14:textId="0A44CC64" w:rsidR="007B3E95" w:rsidRDefault="007B3E95">
          <w:pPr>
            <w:pStyle w:val="Inhopg2"/>
            <w:tabs>
              <w:tab w:val="right" w:leader="dot" w:pos="9062"/>
            </w:tabs>
            <w:rPr>
              <w:rFonts w:eastAsiaTheme="minorEastAsia"/>
              <w:noProof/>
              <w:lang w:eastAsia="nl-NL"/>
            </w:rPr>
          </w:pPr>
          <w:hyperlink w:anchor="_Toc105675710" w:history="1">
            <w:r w:rsidRPr="004969B6">
              <w:rPr>
                <w:rStyle w:val="Hyperlink"/>
                <w:noProof/>
              </w:rPr>
              <w:t>Artikel 8. Niet toerekenbare tekortkomingen (overmacht)</w:t>
            </w:r>
            <w:r>
              <w:rPr>
                <w:noProof/>
                <w:webHidden/>
              </w:rPr>
              <w:tab/>
            </w:r>
            <w:r>
              <w:rPr>
                <w:noProof/>
                <w:webHidden/>
              </w:rPr>
              <w:fldChar w:fldCharType="begin"/>
            </w:r>
            <w:r>
              <w:rPr>
                <w:noProof/>
                <w:webHidden/>
              </w:rPr>
              <w:instrText xml:space="preserve"> PAGEREF _Toc105675710 \h </w:instrText>
            </w:r>
            <w:r>
              <w:rPr>
                <w:noProof/>
                <w:webHidden/>
              </w:rPr>
            </w:r>
            <w:r>
              <w:rPr>
                <w:noProof/>
                <w:webHidden/>
              </w:rPr>
              <w:fldChar w:fldCharType="separate"/>
            </w:r>
            <w:r>
              <w:rPr>
                <w:noProof/>
                <w:webHidden/>
              </w:rPr>
              <w:t>5</w:t>
            </w:r>
            <w:r>
              <w:rPr>
                <w:noProof/>
                <w:webHidden/>
              </w:rPr>
              <w:fldChar w:fldCharType="end"/>
            </w:r>
          </w:hyperlink>
        </w:p>
        <w:p w14:paraId="10D43746" w14:textId="0D359C5A" w:rsidR="007B3E95" w:rsidRDefault="007B3E95">
          <w:pPr>
            <w:pStyle w:val="Inhopg2"/>
            <w:tabs>
              <w:tab w:val="right" w:leader="dot" w:pos="9062"/>
            </w:tabs>
            <w:rPr>
              <w:rFonts w:eastAsiaTheme="minorEastAsia"/>
              <w:noProof/>
              <w:lang w:eastAsia="nl-NL"/>
            </w:rPr>
          </w:pPr>
          <w:hyperlink w:anchor="_Toc105675711" w:history="1">
            <w:r w:rsidRPr="004969B6">
              <w:rPr>
                <w:rStyle w:val="Hyperlink"/>
                <w:noProof/>
              </w:rPr>
              <w:t>Artikel 9. Ontbinding van de Overeenkomst</w:t>
            </w:r>
            <w:r>
              <w:rPr>
                <w:noProof/>
                <w:webHidden/>
              </w:rPr>
              <w:tab/>
            </w:r>
            <w:r>
              <w:rPr>
                <w:noProof/>
                <w:webHidden/>
              </w:rPr>
              <w:fldChar w:fldCharType="begin"/>
            </w:r>
            <w:r>
              <w:rPr>
                <w:noProof/>
                <w:webHidden/>
              </w:rPr>
              <w:instrText xml:space="preserve"> PAGEREF _Toc105675711 \h </w:instrText>
            </w:r>
            <w:r>
              <w:rPr>
                <w:noProof/>
                <w:webHidden/>
              </w:rPr>
            </w:r>
            <w:r>
              <w:rPr>
                <w:noProof/>
                <w:webHidden/>
              </w:rPr>
              <w:fldChar w:fldCharType="separate"/>
            </w:r>
            <w:r>
              <w:rPr>
                <w:noProof/>
                <w:webHidden/>
              </w:rPr>
              <w:t>5</w:t>
            </w:r>
            <w:r>
              <w:rPr>
                <w:noProof/>
                <w:webHidden/>
              </w:rPr>
              <w:fldChar w:fldCharType="end"/>
            </w:r>
          </w:hyperlink>
        </w:p>
        <w:p w14:paraId="385933A0" w14:textId="18C9721A" w:rsidR="007B3E95" w:rsidRDefault="007B3E95">
          <w:pPr>
            <w:pStyle w:val="Inhopg2"/>
            <w:tabs>
              <w:tab w:val="right" w:leader="dot" w:pos="9062"/>
            </w:tabs>
            <w:rPr>
              <w:rFonts w:eastAsiaTheme="minorEastAsia"/>
              <w:noProof/>
              <w:lang w:eastAsia="nl-NL"/>
            </w:rPr>
          </w:pPr>
          <w:hyperlink w:anchor="_Toc105675712" w:history="1">
            <w:r w:rsidRPr="004969B6">
              <w:rPr>
                <w:rStyle w:val="Hyperlink"/>
                <w:noProof/>
              </w:rPr>
              <w:t>Artikel 10. Overdracht rechten en plichten</w:t>
            </w:r>
            <w:r>
              <w:rPr>
                <w:noProof/>
                <w:webHidden/>
              </w:rPr>
              <w:tab/>
            </w:r>
            <w:r>
              <w:rPr>
                <w:noProof/>
                <w:webHidden/>
              </w:rPr>
              <w:fldChar w:fldCharType="begin"/>
            </w:r>
            <w:r>
              <w:rPr>
                <w:noProof/>
                <w:webHidden/>
              </w:rPr>
              <w:instrText xml:space="preserve"> PAGEREF _Toc105675712 \h </w:instrText>
            </w:r>
            <w:r>
              <w:rPr>
                <w:noProof/>
                <w:webHidden/>
              </w:rPr>
            </w:r>
            <w:r>
              <w:rPr>
                <w:noProof/>
                <w:webHidden/>
              </w:rPr>
              <w:fldChar w:fldCharType="separate"/>
            </w:r>
            <w:r>
              <w:rPr>
                <w:noProof/>
                <w:webHidden/>
              </w:rPr>
              <w:t>6</w:t>
            </w:r>
            <w:r>
              <w:rPr>
                <w:noProof/>
                <w:webHidden/>
              </w:rPr>
              <w:fldChar w:fldCharType="end"/>
            </w:r>
          </w:hyperlink>
        </w:p>
        <w:p w14:paraId="511E47A2" w14:textId="27E6FD43" w:rsidR="007B3E95" w:rsidRDefault="007B3E95">
          <w:pPr>
            <w:pStyle w:val="Inhopg2"/>
            <w:tabs>
              <w:tab w:val="right" w:leader="dot" w:pos="9062"/>
            </w:tabs>
            <w:rPr>
              <w:rFonts w:eastAsiaTheme="minorEastAsia"/>
              <w:noProof/>
              <w:lang w:eastAsia="nl-NL"/>
            </w:rPr>
          </w:pPr>
          <w:hyperlink w:anchor="_Toc105675713" w:history="1">
            <w:r w:rsidRPr="004969B6">
              <w:rPr>
                <w:rStyle w:val="Hyperlink"/>
                <w:noProof/>
              </w:rPr>
              <w:t>Artikel 11. Aansprakelijkheid en verzekering</w:t>
            </w:r>
            <w:r>
              <w:rPr>
                <w:noProof/>
                <w:webHidden/>
              </w:rPr>
              <w:tab/>
            </w:r>
            <w:r>
              <w:rPr>
                <w:noProof/>
                <w:webHidden/>
              </w:rPr>
              <w:fldChar w:fldCharType="begin"/>
            </w:r>
            <w:r>
              <w:rPr>
                <w:noProof/>
                <w:webHidden/>
              </w:rPr>
              <w:instrText xml:space="preserve"> PAGEREF _Toc105675713 \h </w:instrText>
            </w:r>
            <w:r>
              <w:rPr>
                <w:noProof/>
                <w:webHidden/>
              </w:rPr>
            </w:r>
            <w:r>
              <w:rPr>
                <w:noProof/>
                <w:webHidden/>
              </w:rPr>
              <w:fldChar w:fldCharType="separate"/>
            </w:r>
            <w:r>
              <w:rPr>
                <w:noProof/>
                <w:webHidden/>
              </w:rPr>
              <w:t>6</w:t>
            </w:r>
            <w:r>
              <w:rPr>
                <w:noProof/>
                <w:webHidden/>
              </w:rPr>
              <w:fldChar w:fldCharType="end"/>
            </w:r>
          </w:hyperlink>
        </w:p>
        <w:p w14:paraId="11AEE8C6" w14:textId="5F36F58F" w:rsidR="007B3E95" w:rsidRDefault="007B3E95">
          <w:pPr>
            <w:pStyle w:val="Inhopg2"/>
            <w:tabs>
              <w:tab w:val="right" w:leader="dot" w:pos="9062"/>
            </w:tabs>
            <w:rPr>
              <w:rFonts w:eastAsiaTheme="minorEastAsia"/>
              <w:noProof/>
              <w:lang w:eastAsia="nl-NL"/>
            </w:rPr>
          </w:pPr>
          <w:hyperlink w:anchor="_Toc105675714" w:history="1">
            <w:r w:rsidRPr="004969B6">
              <w:rPr>
                <w:rStyle w:val="Hyperlink"/>
                <w:noProof/>
              </w:rPr>
              <w:t>Artikel 12. Social Return</w:t>
            </w:r>
            <w:r>
              <w:rPr>
                <w:noProof/>
                <w:webHidden/>
              </w:rPr>
              <w:tab/>
            </w:r>
            <w:r>
              <w:rPr>
                <w:noProof/>
                <w:webHidden/>
              </w:rPr>
              <w:fldChar w:fldCharType="begin"/>
            </w:r>
            <w:r>
              <w:rPr>
                <w:noProof/>
                <w:webHidden/>
              </w:rPr>
              <w:instrText xml:space="preserve"> PAGEREF _Toc105675714 \h </w:instrText>
            </w:r>
            <w:r>
              <w:rPr>
                <w:noProof/>
                <w:webHidden/>
              </w:rPr>
            </w:r>
            <w:r>
              <w:rPr>
                <w:noProof/>
                <w:webHidden/>
              </w:rPr>
              <w:fldChar w:fldCharType="separate"/>
            </w:r>
            <w:r>
              <w:rPr>
                <w:noProof/>
                <w:webHidden/>
              </w:rPr>
              <w:t>6</w:t>
            </w:r>
            <w:r>
              <w:rPr>
                <w:noProof/>
                <w:webHidden/>
              </w:rPr>
              <w:fldChar w:fldCharType="end"/>
            </w:r>
          </w:hyperlink>
        </w:p>
        <w:p w14:paraId="7E249C03" w14:textId="2749FA21" w:rsidR="007B3E95" w:rsidRDefault="007B3E95">
          <w:pPr>
            <w:pStyle w:val="Inhopg2"/>
            <w:tabs>
              <w:tab w:val="right" w:leader="dot" w:pos="9062"/>
            </w:tabs>
            <w:rPr>
              <w:rFonts w:eastAsiaTheme="minorEastAsia"/>
              <w:noProof/>
              <w:lang w:eastAsia="nl-NL"/>
            </w:rPr>
          </w:pPr>
          <w:hyperlink w:anchor="_Toc105675715" w:history="1">
            <w:r w:rsidRPr="004969B6">
              <w:rPr>
                <w:rStyle w:val="Hyperlink"/>
                <w:noProof/>
              </w:rPr>
              <w:t>Artikel 13. Kwaliteitscontrole</w:t>
            </w:r>
            <w:r>
              <w:rPr>
                <w:noProof/>
                <w:webHidden/>
              </w:rPr>
              <w:tab/>
            </w:r>
            <w:r>
              <w:rPr>
                <w:noProof/>
                <w:webHidden/>
              </w:rPr>
              <w:fldChar w:fldCharType="begin"/>
            </w:r>
            <w:r>
              <w:rPr>
                <w:noProof/>
                <w:webHidden/>
              </w:rPr>
              <w:instrText xml:space="preserve"> PAGEREF _Toc105675715 \h </w:instrText>
            </w:r>
            <w:r>
              <w:rPr>
                <w:noProof/>
                <w:webHidden/>
              </w:rPr>
            </w:r>
            <w:r>
              <w:rPr>
                <w:noProof/>
                <w:webHidden/>
              </w:rPr>
              <w:fldChar w:fldCharType="separate"/>
            </w:r>
            <w:r>
              <w:rPr>
                <w:noProof/>
                <w:webHidden/>
              </w:rPr>
              <w:t>7</w:t>
            </w:r>
            <w:r>
              <w:rPr>
                <w:noProof/>
                <w:webHidden/>
              </w:rPr>
              <w:fldChar w:fldCharType="end"/>
            </w:r>
          </w:hyperlink>
        </w:p>
        <w:p w14:paraId="5D82261C" w14:textId="5891CD46" w:rsidR="007B3E95" w:rsidRDefault="007B3E95">
          <w:pPr>
            <w:pStyle w:val="Inhopg2"/>
            <w:tabs>
              <w:tab w:val="right" w:leader="dot" w:pos="9062"/>
            </w:tabs>
            <w:rPr>
              <w:rFonts w:eastAsiaTheme="minorEastAsia"/>
              <w:noProof/>
              <w:lang w:eastAsia="nl-NL"/>
            </w:rPr>
          </w:pPr>
          <w:hyperlink w:anchor="_Toc105675716" w:history="1">
            <w:r w:rsidRPr="004969B6">
              <w:rPr>
                <w:rStyle w:val="Hyperlink"/>
                <w:noProof/>
              </w:rPr>
              <w:t>Artikel 14. Onjuiste uitvoering van de Opdracht</w:t>
            </w:r>
            <w:r>
              <w:rPr>
                <w:noProof/>
                <w:webHidden/>
              </w:rPr>
              <w:tab/>
            </w:r>
            <w:r>
              <w:rPr>
                <w:noProof/>
                <w:webHidden/>
              </w:rPr>
              <w:fldChar w:fldCharType="begin"/>
            </w:r>
            <w:r>
              <w:rPr>
                <w:noProof/>
                <w:webHidden/>
              </w:rPr>
              <w:instrText xml:space="preserve"> PAGEREF _Toc105675716 \h </w:instrText>
            </w:r>
            <w:r>
              <w:rPr>
                <w:noProof/>
                <w:webHidden/>
              </w:rPr>
            </w:r>
            <w:r>
              <w:rPr>
                <w:noProof/>
                <w:webHidden/>
              </w:rPr>
              <w:fldChar w:fldCharType="separate"/>
            </w:r>
            <w:r>
              <w:rPr>
                <w:noProof/>
                <w:webHidden/>
              </w:rPr>
              <w:t>7</w:t>
            </w:r>
            <w:r>
              <w:rPr>
                <w:noProof/>
                <w:webHidden/>
              </w:rPr>
              <w:fldChar w:fldCharType="end"/>
            </w:r>
          </w:hyperlink>
        </w:p>
        <w:p w14:paraId="64FCE64C" w14:textId="7DF85C52" w:rsidR="007B3E95" w:rsidRDefault="007B3E95">
          <w:pPr>
            <w:pStyle w:val="Inhopg2"/>
            <w:tabs>
              <w:tab w:val="right" w:leader="dot" w:pos="9062"/>
            </w:tabs>
            <w:rPr>
              <w:rFonts w:eastAsiaTheme="minorEastAsia"/>
              <w:noProof/>
              <w:lang w:eastAsia="nl-NL"/>
            </w:rPr>
          </w:pPr>
          <w:hyperlink w:anchor="_Toc105675717" w:history="1">
            <w:r w:rsidRPr="004969B6">
              <w:rPr>
                <w:rStyle w:val="Hyperlink"/>
                <w:noProof/>
              </w:rPr>
              <w:t>Artikel 15. Wijzigingen, meer/minderwerk en onvoorziene omstandigheden</w:t>
            </w:r>
            <w:r>
              <w:rPr>
                <w:noProof/>
                <w:webHidden/>
              </w:rPr>
              <w:tab/>
            </w:r>
            <w:r>
              <w:rPr>
                <w:noProof/>
                <w:webHidden/>
              </w:rPr>
              <w:fldChar w:fldCharType="begin"/>
            </w:r>
            <w:r>
              <w:rPr>
                <w:noProof/>
                <w:webHidden/>
              </w:rPr>
              <w:instrText xml:space="preserve"> PAGEREF _Toc105675717 \h </w:instrText>
            </w:r>
            <w:r>
              <w:rPr>
                <w:noProof/>
                <w:webHidden/>
              </w:rPr>
            </w:r>
            <w:r>
              <w:rPr>
                <w:noProof/>
                <w:webHidden/>
              </w:rPr>
              <w:fldChar w:fldCharType="separate"/>
            </w:r>
            <w:r>
              <w:rPr>
                <w:noProof/>
                <w:webHidden/>
              </w:rPr>
              <w:t>7</w:t>
            </w:r>
            <w:r>
              <w:rPr>
                <w:noProof/>
                <w:webHidden/>
              </w:rPr>
              <w:fldChar w:fldCharType="end"/>
            </w:r>
          </w:hyperlink>
        </w:p>
        <w:p w14:paraId="3CB97AB1" w14:textId="551BE18D" w:rsidR="00B32AA9" w:rsidRDefault="00B32AA9">
          <w:r>
            <w:rPr>
              <w:b/>
              <w:bCs/>
            </w:rPr>
            <w:fldChar w:fldCharType="end"/>
          </w:r>
        </w:p>
      </w:sdtContent>
    </w:sdt>
    <w:p w14:paraId="0E9ADBD1" w14:textId="7AC931AE" w:rsidR="00B32AA9" w:rsidRDefault="00B32AA9" w:rsidP="00B32AA9">
      <w:pPr>
        <w:pStyle w:val="Geenafstand"/>
      </w:pPr>
    </w:p>
    <w:p w14:paraId="1383E01E" w14:textId="453994C6" w:rsidR="00B32AA9" w:rsidRDefault="00B32AA9" w:rsidP="00B32AA9">
      <w:pPr>
        <w:pStyle w:val="Geenafstand"/>
      </w:pPr>
    </w:p>
    <w:p w14:paraId="4D0D3A68" w14:textId="0F8696C1" w:rsidR="00B32AA9" w:rsidRDefault="00B32AA9" w:rsidP="00B32AA9">
      <w:pPr>
        <w:pStyle w:val="Geenafstand"/>
      </w:pPr>
    </w:p>
    <w:p w14:paraId="39521DF7" w14:textId="1E545AE2" w:rsidR="00B32AA9" w:rsidRDefault="00B32AA9" w:rsidP="00B32AA9">
      <w:pPr>
        <w:pStyle w:val="Geenafstand"/>
      </w:pPr>
    </w:p>
    <w:p w14:paraId="252F54E3" w14:textId="23D85891" w:rsidR="00B32AA9" w:rsidRDefault="00B32AA9" w:rsidP="00B32AA9">
      <w:pPr>
        <w:pStyle w:val="Geenafstand"/>
      </w:pPr>
    </w:p>
    <w:p w14:paraId="3DCA6CD2" w14:textId="19BD8C55" w:rsidR="00B32AA9" w:rsidRDefault="00B32AA9" w:rsidP="00B32AA9">
      <w:pPr>
        <w:pStyle w:val="Geenafstand"/>
      </w:pPr>
    </w:p>
    <w:p w14:paraId="17BD5CC4" w14:textId="569C9468" w:rsidR="00B32AA9" w:rsidRDefault="00B32AA9" w:rsidP="00B32AA9">
      <w:pPr>
        <w:pStyle w:val="Geenafstand"/>
      </w:pPr>
    </w:p>
    <w:p w14:paraId="4FF64561" w14:textId="35D06DC9" w:rsidR="00B32AA9" w:rsidRDefault="00B32AA9" w:rsidP="00B32AA9">
      <w:pPr>
        <w:pStyle w:val="Geenafstand"/>
      </w:pPr>
    </w:p>
    <w:p w14:paraId="18107FCE" w14:textId="4C03B5C3" w:rsidR="00B32AA9" w:rsidRDefault="00B32AA9" w:rsidP="00B32AA9">
      <w:pPr>
        <w:pStyle w:val="Geenafstand"/>
      </w:pPr>
    </w:p>
    <w:p w14:paraId="4560CEF5" w14:textId="2DF07408" w:rsidR="00B32AA9" w:rsidRDefault="00B32AA9" w:rsidP="00B32AA9">
      <w:pPr>
        <w:pStyle w:val="Geenafstand"/>
      </w:pPr>
    </w:p>
    <w:p w14:paraId="7CA02760" w14:textId="2713913A" w:rsidR="00B32AA9" w:rsidRDefault="00B32AA9" w:rsidP="00B32AA9">
      <w:pPr>
        <w:pStyle w:val="Geenafstand"/>
      </w:pPr>
    </w:p>
    <w:p w14:paraId="34B72195" w14:textId="70901DDA" w:rsidR="00B32AA9" w:rsidRDefault="00B32AA9" w:rsidP="00B32AA9">
      <w:pPr>
        <w:pStyle w:val="Geenafstand"/>
      </w:pPr>
    </w:p>
    <w:p w14:paraId="63D63465" w14:textId="2BA4FECE" w:rsidR="00B32AA9" w:rsidRDefault="00B32AA9" w:rsidP="00B32AA9">
      <w:pPr>
        <w:pStyle w:val="Geenafstand"/>
      </w:pPr>
    </w:p>
    <w:p w14:paraId="73CFDED4" w14:textId="08A45B7D" w:rsidR="00B32AA9" w:rsidRDefault="00B32AA9" w:rsidP="00B32AA9">
      <w:pPr>
        <w:pStyle w:val="Geenafstand"/>
      </w:pPr>
    </w:p>
    <w:p w14:paraId="24567040" w14:textId="231D16AD" w:rsidR="00B32AA9" w:rsidRDefault="00B32AA9" w:rsidP="00B32AA9">
      <w:pPr>
        <w:pStyle w:val="Geenafstand"/>
      </w:pPr>
    </w:p>
    <w:p w14:paraId="57B77A0A" w14:textId="77777777" w:rsidR="000D318D" w:rsidRDefault="000D318D" w:rsidP="00B32AA9">
      <w:pPr>
        <w:pStyle w:val="Geenafstand"/>
      </w:pPr>
    </w:p>
    <w:p w14:paraId="6B588ADE" w14:textId="77777777" w:rsidR="000D318D" w:rsidRDefault="000D318D" w:rsidP="00B32AA9">
      <w:pPr>
        <w:pStyle w:val="Geenafstand"/>
      </w:pPr>
    </w:p>
    <w:p w14:paraId="2DFBB301" w14:textId="2C0F0422" w:rsidR="00B32AA9" w:rsidRDefault="00B32AA9" w:rsidP="00B32AA9">
      <w:pPr>
        <w:pStyle w:val="Geenafstand"/>
      </w:pPr>
    </w:p>
    <w:p w14:paraId="571E4CDD" w14:textId="4077A32F" w:rsidR="00B32AA9" w:rsidRDefault="00B32AA9" w:rsidP="00B32AA9">
      <w:pPr>
        <w:pStyle w:val="Geenafstand"/>
      </w:pPr>
    </w:p>
    <w:p w14:paraId="48BC274D" w14:textId="753C9E05" w:rsidR="00B32AA9" w:rsidRDefault="00B32AA9" w:rsidP="00B32AA9">
      <w:pPr>
        <w:pStyle w:val="Geenafstand"/>
      </w:pPr>
    </w:p>
    <w:p w14:paraId="318718FB" w14:textId="26D63611" w:rsidR="00B32AA9" w:rsidRDefault="00B32AA9" w:rsidP="00B32AA9">
      <w:pPr>
        <w:pStyle w:val="Geenafstand"/>
      </w:pPr>
    </w:p>
    <w:p w14:paraId="7B5A65B3" w14:textId="77777777" w:rsidR="0068292C" w:rsidRDefault="0068292C" w:rsidP="006812C9">
      <w:pPr>
        <w:pStyle w:val="Geenafstand"/>
      </w:pPr>
    </w:p>
    <w:p w14:paraId="6F7B8543" w14:textId="73E6E133" w:rsidR="006812C9" w:rsidRPr="00531C0E" w:rsidRDefault="006812C9" w:rsidP="006812C9">
      <w:pPr>
        <w:pStyle w:val="Geenafstand"/>
        <w:rPr>
          <w:b/>
          <w:bCs/>
        </w:rPr>
      </w:pPr>
      <w:r w:rsidRPr="00531C0E">
        <w:rPr>
          <w:b/>
          <w:bCs/>
        </w:rPr>
        <w:lastRenderedPageBreak/>
        <w:t>DE ONDERGETEKENDEN:</w:t>
      </w:r>
    </w:p>
    <w:p w14:paraId="70B4553F" w14:textId="77777777" w:rsidR="006812C9" w:rsidRDefault="006812C9" w:rsidP="006812C9">
      <w:pPr>
        <w:pStyle w:val="Geenafstand"/>
      </w:pPr>
    </w:p>
    <w:p w14:paraId="4FA32D24" w14:textId="47A3CEFB" w:rsidR="006812C9" w:rsidRDefault="00960F5F" w:rsidP="006812C9">
      <w:pPr>
        <w:pStyle w:val="Geenafstand"/>
      </w:pPr>
      <w:r w:rsidRPr="00960F5F">
        <w:t>Stichting Christelijke Scholengemeenschap Het Streek</w:t>
      </w:r>
      <w:r w:rsidR="006812C9">
        <w:t>, gevestigd aan</w:t>
      </w:r>
      <w:r w:rsidR="006812C9" w:rsidRPr="006812C9">
        <w:t xml:space="preserve"> </w:t>
      </w:r>
      <w:r w:rsidR="004F2661">
        <w:t>Zandlaan 25</w:t>
      </w:r>
      <w:r w:rsidR="006812C9">
        <w:t xml:space="preserve">, 6717 </w:t>
      </w:r>
      <w:r w:rsidR="004F2661">
        <w:t>LN</w:t>
      </w:r>
      <w:r w:rsidR="006812C9">
        <w:t xml:space="preserve"> te Ede, te dezen rechtsgeldig vertegenwoordigd </w:t>
      </w:r>
      <w:r w:rsidR="006812C9" w:rsidRPr="00BB5119">
        <w:t xml:space="preserve">door </w:t>
      </w:r>
      <w:bookmarkStart w:id="0" w:name="_Hlk103180342"/>
      <w:r w:rsidR="004F2661" w:rsidRPr="00BB5119">
        <w:t>de heer J.</w:t>
      </w:r>
      <w:r w:rsidR="0031194B" w:rsidRPr="00BB5119">
        <w:t xml:space="preserve">D.G </w:t>
      </w:r>
      <w:r w:rsidR="008F06B2">
        <w:t>v</w:t>
      </w:r>
      <w:r w:rsidR="0031194B" w:rsidRPr="00BB5119">
        <w:t>an der Molen, Voorzitter College van Bestuur</w:t>
      </w:r>
      <w:bookmarkEnd w:id="0"/>
      <w:r w:rsidR="00BB5119" w:rsidRPr="00BB5119">
        <w:t>,</w:t>
      </w:r>
      <w:r w:rsidR="006812C9" w:rsidRPr="00BB5119">
        <w:t xml:space="preserve"> hierna te noemen ‘de Opdrachtgever’</w:t>
      </w:r>
      <w:r w:rsidR="006812C9">
        <w:t>;</w:t>
      </w:r>
    </w:p>
    <w:p w14:paraId="4207960B" w14:textId="77777777" w:rsidR="006812C9" w:rsidRDefault="006812C9" w:rsidP="006812C9">
      <w:pPr>
        <w:pStyle w:val="Geenafstand"/>
      </w:pPr>
    </w:p>
    <w:p w14:paraId="38140747" w14:textId="77777777" w:rsidR="006812C9" w:rsidRDefault="006812C9" w:rsidP="006812C9">
      <w:pPr>
        <w:pStyle w:val="Geenafstand"/>
      </w:pPr>
      <w:r>
        <w:t>en</w:t>
      </w:r>
    </w:p>
    <w:p w14:paraId="7367FC1E" w14:textId="77777777" w:rsidR="006812C9" w:rsidRDefault="006812C9" w:rsidP="006812C9">
      <w:pPr>
        <w:pStyle w:val="Geenafstand"/>
      </w:pPr>
    </w:p>
    <w:p w14:paraId="773FF61E" w14:textId="77777777" w:rsidR="006812C9" w:rsidRDefault="006812C9" w:rsidP="006812C9">
      <w:pPr>
        <w:pStyle w:val="Geenafstand"/>
      </w:pPr>
      <w:r w:rsidRPr="006812C9">
        <w:rPr>
          <w:highlight w:val="yellow"/>
        </w:rPr>
        <w:t>&lt;Naam Contractant&gt;</w:t>
      </w:r>
      <w:r>
        <w:t xml:space="preserve">, gevestigd aan </w:t>
      </w:r>
      <w:r w:rsidRPr="006812C9">
        <w:rPr>
          <w:highlight w:val="yellow"/>
        </w:rPr>
        <w:t>&lt;adres&gt; te &lt;plaats&gt;, KvK &lt;nummer&gt;,</w:t>
      </w:r>
      <w:r>
        <w:t xml:space="preserve"> te dezen </w:t>
      </w:r>
    </w:p>
    <w:p w14:paraId="6BD1DA67" w14:textId="77777777" w:rsidR="006812C9" w:rsidRDefault="006812C9" w:rsidP="006812C9">
      <w:pPr>
        <w:pStyle w:val="Geenafstand"/>
      </w:pPr>
      <w:r>
        <w:t xml:space="preserve">rechtsgeldig vertegenwoordigd door </w:t>
      </w:r>
      <w:r w:rsidRPr="006812C9">
        <w:rPr>
          <w:highlight w:val="yellow"/>
        </w:rPr>
        <w:t>&lt;de heer/mevrouw&gt; &lt; naam&gt;, &lt; functie&gt;</w:t>
      </w:r>
      <w:r>
        <w:t xml:space="preserve">, hierna te noemen </w:t>
      </w:r>
    </w:p>
    <w:p w14:paraId="6CB484D8" w14:textId="501A68B2" w:rsidR="006812C9" w:rsidRDefault="006812C9" w:rsidP="006812C9">
      <w:pPr>
        <w:pStyle w:val="Geenafstand"/>
      </w:pPr>
      <w:r>
        <w:t>‘de Contractant’;</w:t>
      </w:r>
    </w:p>
    <w:p w14:paraId="6459542B" w14:textId="77777777" w:rsidR="006812C9" w:rsidRDefault="006812C9" w:rsidP="006812C9">
      <w:pPr>
        <w:pStyle w:val="Geenafstand"/>
      </w:pPr>
    </w:p>
    <w:p w14:paraId="51FEDFA5" w14:textId="77777777" w:rsidR="006812C9" w:rsidRDefault="006812C9" w:rsidP="006812C9">
      <w:pPr>
        <w:pStyle w:val="Geenafstand"/>
      </w:pPr>
      <w:r>
        <w:t>samen te noemen ‘Partijen’,</w:t>
      </w:r>
    </w:p>
    <w:p w14:paraId="7882E6E7" w14:textId="77777777" w:rsidR="006812C9" w:rsidRDefault="006812C9" w:rsidP="006812C9">
      <w:pPr>
        <w:pStyle w:val="Geenafstand"/>
      </w:pPr>
    </w:p>
    <w:p w14:paraId="50E124B4" w14:textId="77777777" w:rsidR="006812C9" w:rsidRPr="00531C0E" w:rsidRDefault="006812C9" w:rsidP="006812C9">
      <w:pPr>
        <w:pStyle w:val="Geenafstand"/>
        <w:rPr>
          <w:b/>
          <w:bCs/>
        </w:rPr>
      </w:pPr>
      <w:r w:rsidRPr="00531C0E">
        <w:rPr>
          <w:b/>
          <w:bCs/>
        </w:rPr>
        <w:t>OVERWEGENDE DAT:</w:t>
      </w:r>
    </w:p>
    <w:p w14:paraId="6849DFBC" w14:textId="77777777" w:rsidR="006812C9" w:rsidRDefault="006812C9" w:rsidP="006812C9">
      <w:pPr>
        <w:pStyle w:val="Geenafstand"/>
      </w:pPr>
    </w:p>
    <w:p w14:paraId="75192109" w14:textId="312998D1" w:rsidR="006812C9" w:rsidRDefault="006812C9" w:rsidP="006812C9">
      <w:pPr>
        <w:pStyle w:val="Geenafstand"/>
      </w:pPr>
      <w:r>
        <w:t>-</w:t>
      </w:r>
      <w:r>
        <w:tab/>
        <w:t xml:space="preserve">de Opdrachtgever voornemens is om onderhoud E&amp;W installaties en bijbehorende dienstverlening aan te schaffen, zoals beschreven is in het Beschrijvend document met zaaknummer 2021.48 hierna te noemen: </w:t>
      </w:r>
      <w:r w:rsidRPr="006812C9">
        <w:rPr>
          <w:highlight w:val="yellow"/>
        </w:rPr>
        <w:t>“&lt;Onderhoud E&amp;W installaties&gt;”;</w:t>
      </w:r>
    </w:p>
    <w:p w14:paraId="60154C21" w14:textId="32666F92" w:rsidR="006812C9" w:rsidRDefault="006812C9" w:rsidP="006812C9">
      <w:pPr>
        <w:pStyle w:val="Geenafstand"/>
      </w:pPr>
      <w:r>
        <w:t>-</w:t>
      </w:r>
      <w:r>
        <w:tab/>
        <w:t xml:space="preserve">de Opdrachtgever daartoe </w:t>
      </w:r>
      <w:r w:rsidR="004F3558">
        <w:t>0</w:t>
      </w:r>
      <w:r w:rsidR="007B3E95">
        <w:t>9</w:t>
      </w:r>
      <w:r w:rsidR="004F3558">
        <w:t>-06-2022.</w:t>
      </w:r>
      <w:r>
        <w:t xml:space="preserve"> een aanbestedingsprocedure is gestart; </w:t>
      </w:r>
    </w:p>
    <w:p w14:paraId="2C16838D" w14:textId="77777777" w:rsidR="006812C9" w:rsidRDefault="006812C9" w:rsidP="006812C9">
      <w:pPr>
        <w:pStyle w:val="Geenafstand"/>
      </w:pPr>
      <w:r>
        <w:t>-</w:t>
      </w:r>
      <w:r>
        <w:tab/>
        <w:t xml:space="preserve">Contractant op </w:t>
      </w:r>
      <w:r w:rsidRPr="006812C9">
        <w:rPr>
          <w:highlight w:val="yellow"/>
        </w:rPr>
        <w:t>&lt;datum&gt;</w:t>
      </w:r>
      <w:r>
        <w:t xml:space="preserve"> een inschrijving voor deze opdracht heeft uitgebracht;</w:t>
      </w:r>
    </w:p>
    <w:p w14:paraId="76C191D5" w14:textId="188E18A6" w:rsidR="006812C9" w:rsidRDefault="006812C9" w:rsidP="006812C9">
      <w:pPr>
        <w:pStyle w:val="Geenafstand"/>
        <w:ind w:left="705" w:hanging="705"/>
      </w:pPr>
      <w:r>
        <w:t>-</w:t>
      </w:r>
      <w:r>
        <w:tab/>
        <w:t xml:space="preserve">de Opdrachtgever deze inschrijving op </w:t>
      </w:r>
      <w:r w:rsidRPr="006812C9">
        <w:rPr>
          <w:highlight w:val="yellow"/>
        </w:rPr>
        <w:t>&lt;datum gunningsbeslissing&gt;</w:t>
      </w:r>
      <w:r>
        <w:t xml:space="preserve"> heeft beoordeeld als de beste inschrijving op basis van beste prijs-kwaliteitverhouding;</w:t>
      </w:r>
    </w:p>
    <w:p w14:paraId="7B04A1DE" w14:textId="57B31E7D" w:rsidR="006812C9" w:rsidRDefault="006812C9" w:rsidP="006812C9">
      <w:pPr>
        <w:pStyle w:val="Geenafstand"/>
        <w:ind w:left="705" w:hanging="705"/>
      </w:pPr>
      <w:r>
        <w:t>-</w:t>
      </w:r>
      <w:r>
        <w:tab/>
        <w:t xml:space="preserve">de </w:t>
      </w:r>
      <w:r w:rsidR="00531C0E">
        <w:t>Opdrachtgever</w:t>
      </w:r>
      <w:r>
        <w:t>, op basis van de inschrijving, gebruik wenst te maken van het aanbod van Contractant;</w:t>
      </w:r>
    </w:p>
    <w:p w14:paraId="7BC2CDD6" w14:textId="77777777" w:rsidR="006812C9" w:rsidRDefault="006812C9" w:rsidP="006812C9">
      <w:pPr>
        <w:pStyle w:val="Geenafstand"/>
        <w:ind w:left="705" w:hanging="705"/>
      </w:pPr>
      <w:r>
        <w:t>-</w:t>
      </w:r>
      <w:r>
        <w:tab/>
        <w:t>Partijen hun afspraken met betrekking tot Onderhoud E&amp;W installaties in deze Overeenkomst wensen vast te leggen.</w:t>
      </w:r>
    </w:p>
    <w:p w14:paraId="7B5F853F" w14:textId="77777777" w:rsidR="006812C9" w:rsidRDefault="006812C9" w:rsidP="006812C9">
      <w:pPr>
        <w:pStyle w:val="Geenafstand"/>
      </w:pPr>
    </w:p>
    <w:p w14:paraId="726A13E5" w14:textId="1A87C17E" w:rsidR="00B32AA9" w:rsidRDefault="006812C9" w:rsidP="006812C9">
      <w:pPr>
        <w:pStyle w:val="Geenafstand"/>
      </w:pPr>
      <w:r>
        <w:t>KOMEN HET VOLGENDE OVEREEN:</w:t>
      </w:r>
    </w:p>
    <w:p w14:paraId="7CC28704" w14:textId="64DBE8DD" w:rsidR="00B32AA9" w:rsidRDefault="00B32AA9" w:rsidP="00B32AA9">
      <w:pPr>
        <w:pStyle w:val="Geenafstand"/>
      </w:pPr>
    </w:p>
    <w:p w14:paraId="63815E9E" w14:textId="1A02D129" w:rsidR="00B32AA9" w:rsidRDefault="000A600E" w:rsidP="000A600E">
      <w:pPr>
        <w:pStyle w:val="Kop2"/>
      </w:pPr>
      <w:bookmarkStart w:id="1" w:name="_Toc105675703"/>
      <w:r>
        <w:t>Artikel 1. Definities</w:t>
      </w:r>
      <w:bookmarkEnd w:id="1"/>
    </w:p>
    <w:p w14:paraId="0EBD92BF" w14:textId="0B4C366D" w:rsidR="00721C72" w:rsidRDefault="000A600E" w:rsidP="003351B3">
      <w:pPr>
        <w:pStyle w:val="Geenafstand"/>
        <w:numPr>
          <w:ilvl w:val="0"/>
          <w:numId w:val="8"/>
        </w:numPr>
      </w:pPr>
      <w:r>
        <w:t>De definities</w:t>
      </w:r>
      <w:r w:rsidR="0043410E">
        <w:t>, zoals</w:t>
      </w:r>
      <w:r>
        <w:t xml:space="preserve"> </w:t>
      </w:r>
      <w:r w:rsidR="00721C72">
        <w:t xml:space="preserve">bepaalt het in </w:t>
      </w:r>
      <w:r w:rsidR="00E15C59">
        <w:t>de Aanbestedingsleidraad</w:t>
      </w:r>
      <w:r w:rsidR="00721C72">
        <w:t xml:space="preserve"> (bijlage </w:t>
      </w:r>
      <w:r w:rsidR="006731E1">
        <w:t>3</w:t>
      </w:r>
      <w:r w:rsidR="00721C72">
        <w:t>)</w:t>
      </w:r>
      <w:r w:rsidR="0043410E">
        <w:t>,</w:t>
      </w:r>
      <w:r w:rsidR="00721C72">
        <w:t xml:space="preserve"> gelden tevens voor deze Raamovereenkomst.</w:t>
      </w:r>
    </w:p>
    <w:p w14:paraId="1B6AB34E" w14:textId="77777777" w:rsidR="00C0545C" w:rsidRDefault="00C0545C" w:rsidP="00C0545C">
      <w:pPr>
        <w:pStyle w:val="Geenafstand"/>
      </w:pPr>
    </w:p>
    <w:p w14:paraId="34C4D1DC" w14:textId="41CE52F3" w:rsidR="00C0545C" w:rsidRDefault="00C0545C" w:rsidP="00C0545C">
      <w:pPr>
        <w:pStyle w:val="Kop2"/>
      </w:pPr>
      <w:bookmarkStart w:id="2" w:name="_Toc105675704"/>
      <w:r>
        <w:t>Artikel 2. Opdrachtomschrijving</w:t>
      </w:r>
      <w:bookmarkEnd w:id="2"/>
    </w:p>
    <w:p w14:paraId="752A8280" w14:textId="7CE03D9C" w:rsidR="00C0545C" w:rsidRDefault="00A44BA6" w:rsidP="00A44BA6">
      <w:pPr>
        <w:pStyle w:val="Geenafstand"/>
        <w:numPr>
          <w:ilvl w:val="1"/>
          <w:numId w:val="7"/>
        </w:numPr>
      </w:pPr>
      <w:r>
        <w:t xml:space="preserve">Onderwerp van deze Overeenkomst is het Inkopen van </w:t>
      </w:r>
      <w:r w:rsidR="001F0549">
        <w:t>Onderhoudsdiensten voor E&amp;W Installaties middels een Raamovereenkomst zoals beschreven</w:t>
      </w:r>
      <w:r w:rsidR="001A6C5E">
        <w:t xml:space="preserve"> </w:t>
      </w:r>
      <w:r w:rsidR="001F0549">
        <w:t xml:space="preserve">in de </w:t>
      </w:r>
      <w:r w:rsidR="001A6C5E">
        <w:t>a</w:t>
      </w:r>
      <w:r w:rsidR="001F0549">
        <w:t>anbestedingsdocumenten.</w:t>
      </w:r>
    </w:p>
    <w:p w14:paraId="671A44D4" w14:textId="77777777" w:rsidR="003E7763" w:rsidRDefault="00321548" w:rsidP="003E7763">
      <w:pPr>
        <w:pStyle w:val="Geenafstand"/>
        <w:numPr>
          <w:ilvl w:val="1"/>
          <w:numId w:val="7"/>
        </w:numPr>
      </w:pPr>
      <w:r>
        <w:t>De bijlagen bij deze overeenkomst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57C4F566" w14:textId="7C774B49" w:rsidR="003E7763" w:rsidRDefault="00A17C27" w:rsidP="003E7763">
      <w:pPr>
        <w:pStyle w:val="Geenafstand"/>
        <w:numPr>
          <w:ilvl w:val="0"/>
          <w:numId w:val="22"/>
        </w:numPr>
      </w:pPr>
      <w:r>
        <w:t>Deze Overeenkomst</w:t>
      </w:r>
    </w:p>
    <w:p w14:paraId="00AB5A82" w14:textId="2DF62A63" w:rsidR="003E7763" w:rsidRDefault="00321548" w:rsidP="003E7763">
      <w:pPr>
        <w:pStyle w:val="Geenafstand"/>
        <w:numPr>
          <w:ilvl w:val="0"/>
          <w:numId w:val="22"/>
        </w:numPr>
      </w:pPr>
      <w:r>
        <w:t>Nota’s van inlichtingen offertefase;</w:t>
      </w:r>
    </w:p>
    <w:p w14:paraId="2013D153" w14:textId="56F5824E" w:rsidR="003E7763" w:rsidRDefault="005E711E" w:rsidP="003E7763">
      <w:pPr>
        <w:pStyle w:val="Geenafstand"/>
        <w:numPr>
          <w:ilvl w:val="0"/>
          <w:numId w:val="22"/>
        </w:numPr>
      </w:pPr>
      <w:r>
        <w:t>Aanbestedingsleidraad</w:t>
      </w:r>
      <w:r w:rsidR="00321548">
        <w:t xml:space="preserve"> inclusief bijlagen met kenmerk 2021.4</w:t>
      </w:r>
      <w:r w:rsidR="00997055">
        <w:t>8</w:t>
      </w:r>
      <w:r w:rsidR="00321548">
        <w:t>;</w:t>
      </w:r>
    </w:p>
    <w:p w14:paraId="4397B48C" w14:textId="77777777" w:rsidR="003E7763" w:rsidRDefault="00321548" w:rsidP="003E7763">
      <w:pPr>
        <w:pStyle w:val="Geenafstand"/>
        <w:numPr>
          <w:ilvl w:val="0"/>
          <w:numId w:val="22"/>
        </w:numPr>
      </w:pPr>
      <w:r>
        <w:t>Algemene inkoopvoorwaarden van Opdrachtgever;</w:t>
      </w:r>
    </w:p>
    <w:p w14:paraId="5FB36AD4" w14:textId="505763AD" w:rsidR="00997055" w:rsidRDefault="00321548" w:rsidP="003E7763">
      <w:pPr>
        <w:pStyle w:val="Geenafstand"/>
        <w:numPr>
          <w:ilvl w:val="0"/>
          <w:numId w:val="22"/>
        </w:numPr>
      </w:pPr>
      <w:r>
        <w:t xml:space="preserve">Offerte Opdrachtnemer d.d. </w:t>
      </w:r>
      <w:r w:rsidRPr="003E7763">
        <w:rPr>
          <w:highlight w:val="yellow"/>
        </w:rPr>
        <w:t>&lt;offerte datum&gt;;</w:t>
      </w:r>
      <w:r>
        <w:t xml:space="preserve"> </w:t>
      </w:r>
    </w:p>
    <w:p w14:paraId="6701C356" w14:textId="34BA3BBF" w:rsidR="00997055" w:rsidRDefault="00997055" w:rsidP="00997055">
      <w:pPr>
        <w:pStyle w:val="Geenafstand"/>
        <w:numPr>
          <w:ilvl w:val="1"/>
          <w:numId w:val="7"/>
        </w:numPr>
      </w:pPr>
      <w:r>
        <w:t xml:space="preserve">De algemene voorwaarden van de Contractant zijn niet van toepassing </w:t>
      </w:r>
      <w:r w:rsidR="0034152E">
        <w:t>op deze overeenkomst of tijdens het uitvoeren van de werkzaamheden.</w:t>
      </w:r>
    </w:p>
    <w:p w14:paraId="57049CD7" w14:textId="77777777" w:rsidR="00997055" w:rsidRPr="00C0545C" w:rsidRDefault="00997055" w:rsidP="00997055">
      <w:pPr>
        <w:pStyle w:val="Geenafstand"/>
        <w:ind w:firstLine="708"/>
      </w:pPr>
    </w:p>
    <w:p w14:paraId="158F0088" w14:textId="5B30228F" w:rsidR="0043410E" w:rsidRDefault="00976AA4" w:rsidP="00976AA4">
      <w:pPr>
        <w:pStyle w:val="Kop2"/>
      </w:pPr>
      <w:bookmarkStart w:id="3" w:name="_Toc105675705"/>
      <w:r>
        <w:lastRenderedPageBreak/>
        <w:t>Artikel 3</w:t>
      </w:r>
      <w:r w:rsidR="005E3B06">
        <w:t>. Van toepassing zijnde voorwaarden</w:t>
      </w:r>
      <w:bookmarkEnd w:id="3"/>
    </w:p>
    <w:p w14:paraId="7EA818CB" w14:textId="2E20D97D" w:rsidR="00B60A27" w:rsidRDefault="00B60A27" w:rsidP="003C5AE9">
      <w:pPr>
        <w:pStyle w:val="Geenafstand"/>
        <w:numPr>
          <w:ilvl w:val="1"/>
          <w:numId w:val="8"/>
        </w:numPr>
      </w:pPr>
      <w:r>
        <w:t xml:space="preserve">De voorwaarden zoals beschreven in deze overeenkomst en de eventuele daarin door de Opdrachtgever in andere aanbestedingsdocumenten aangebrachte wijzigingen vormen de van toepassing zijnde voorwaarden op de opdracht tussen Opdrachtgever en </w:t>
      </w:r>
      <w:r w:rsidR="003C5AE9">
        <w:t>de Contractant</w:t>
      </w:r>
      <w:r>
        <w:t>.</w:t>
      </w:r>
    </w:p>
    <w:p w14:paraId="10662D85" w14:textId="0B4F6FFB" w:rsidR="005E3B06" w:rsidRDefault="00B60A27" w:rsidP="003C5AE9">
      <w:pPr>
        <w:pStyle w:val="Geenafstand"/>
        <w:numPr>
          <w:ilvl w:val="0"/>
          <w:numId w:val="8"/>
        </w:numPr>
      </w:pPr>
      <w:r>
        <w:t>Op de opdracht is uitsluitend Nederlands recht van toepassing.</w:t>
      </w:r>
    </w:p>
    <w:p w14:paraId="49FD8ED1" w14:textId="77777777" w:rsidR="003C5AE9" w:rsidRDefault="003C5AE9" w:rsidP="003C5AE9">
      <w:pPr>
        <w:pStyle w:val="Geenafstand"/>
      </w:pPr>
    </w:p>
    <w:p w14:paraId="47C113F7" w14:textId="160090B7" w:rsidR="003C5AE9" w:rsidRDefault="00D7663D" w:rsidP="00D7663D">
      <w:pPr>
        <w:pStyle w:val="Kop2"/>
      </w:pPr>
      <w:bookmarkStart w:id="4" w:name="_Toc105675706"/>
      <w:r>
        <w:t>Artikel 4. Looptijd van de Overeenkomst</w:t>
      </w:r>
      <w:bookmarkEnd w:id="4"/>
    </w:p>
    <w:p w14:paraId="197FB9C2" w14:textId="277DFC51" w:rsidR="00402361" w:rsidRDefault="00402361" w:rsidP="00402361">
      <w:pPr>
        <w:pStyle w:val="Geenafstand"/>
        <w:numPr>
          <w:ilvl w:val="1"/>
          <w:numId w:val="8"/>
        </w:numPr>
      </w:pPr>
      <w:r>
        <w:t xml:space="preserve">De </w:t>
      </w:r>
      <w:r w:rsidR="00E1573D">
        <w:t>O</w:t>
      </w:r>
      <w:r>
        <w:t xml:space="preserve">vereenkomst wordt aangegaan voor de periode van twee (2) jaar, gerekend vanaf </w:t>
      </w:r>
      <w:r w:rsidR="00E1573D">
        <w:t>01</w:t>
      </w:r>
      <w:r>
        <w:t>-</w:t>
      </w:r>
      <w:r w:rsidR="00E1573D">
        <w:t>01</w:t>
      </w:r>
      <w:r>
        <w:t>-202</w:t>
      </w:r>
      <w:r w:rsidR="00E1573D">
        <w:t>3</w:t>
      </w:r>
      <w:r>
        <w:t xml:space="preserve">. De </w:t>
      </w:r>
      <w:r w:rsidR="00E1573D">
        <w:t>O</w:t>
      </w:r>
      <w:r>
        <w:t>vereenkomst kan door Opdrachtgever twee (2)</w:t>
      </w:r>
      <w:r w:rsidR="00E1573D">
        <w:t xml:space="preserve"> keer</w:t>
      </w:r>
      <w:r>
        <w:t xml:space="preserve"> met een periode van een (1) jaar worden verlengd. Indien Opdrachtgever gebruik maakt van deze eenzijdige bevoegdheid, dient Opdrachtnemer hieraan gevolg te geven. Verlenging geschiedt schriftelijk minimaal drie (3) maanden voor einde looptijd van de termijn. De overeenkomst eindigt van rechtswege na afloop van de twee (2) verlengingsperiodes, indien en voor zover Opdrachtgever van deze optie gebruik heeft gemaakt.</w:t>
      </w:r>
      <w:r w:rsidR="00ED2B05">
        <w:t xml:space="preserve"> </w:t>
      </w:r>
      <w:r w:rsidR="00ED2B05" w:rsidRPr="00332816">
        <w:t xml:space="preserve">Aanvullend hierop </w:t>
      </w:r>
      <w:r w:rsidR="00895C2B" w:rsidRPr="00332816">
        <w:t>komt</w:t>
      </w:r>
      <w:r w:rsidR="00ED2B05" w:rsidRPr="00332816">
        <w:t xml:space="preserve"> de locatie van het Lyceum (</w:t>
      </w:r>
      <w:r w:rsidR="00895C2B" w:rsidRPr="00332816">
        <w:t xml:space="preserve">Bovenbuurtweg) </w:t>
      </w:r>
      <w:r w:rsidR="008E723B" w:rsidRPr="00332816">
        <w:t xml:space="preserve">bij oplevering nieuwbouw </w:t>
      </w:r>
      <w:r w:rsidR="00C057B6" w:rsidRPr="00332816">
        <w:t>te vervallen. De verwachte opleverdatum van de nieuwbouw is</w:t>
      </w:r>
      <w:r w:rsidR="00895C2B" w:rsidRPr="00332816">
        <w:t xml:space="preserve"> 1 augustus 2024</w:t>
      </w:r>
      <w:r w:rsidR="00C057B6" w:rsidRPr="00332816">
        <w:t xml:space="preserve">, maar Opdrachtgever kan dit niet garanderen. De opleverdatum en het afstoten van het Lyceum kan dus </w:t>
      </w:r>
      <w:r w:rsidR="00BD6741" w:rsidRPr="00332816">
        <w:t>ook eerder of later plaatsvinden.</w:t>
      </w:r>
    </w:p>
    <w:p w14:paraId="54060990" w14:textId="7E4F4E4E" w:rsidR="00402361" w:rsidRDefault="00402361" w:rsidP="00402361">
      <w:pPr>
        <w:pStyle w:val="Geenafstand"/>
        <w:numPr>
          <w:ilvl w:val="0"/>
          <w:numId w:val="8"/>
        </w:numPr>
      </w:pPr>
      <w:r>
        <w:t>De duur van de Nadere opdracht(en) die onder deze Raamovereenkomst aan Opdrachtnemer</w:t>
      </w:r>
    </w:p>
    <w:p w14:paraId="10A97E74" w14:textId="06A9BB19" w:rsidR="00D7663D" w:rsidRDefault="00402361" w:rsidP="00402361">
      <w:pPr>
        <w:pStyle w:val="Geenafstand"/>
        <w:ind w:firstLine="360"/>
      </w:pPr>
      <w:r>
        <w:t>wordt/worden gegund wordt in de Nadere opdracht(en) per opdracht vastgelegd.</w:t>
      </w:r>
    </w:p>
    <w:p w14:paraId="29DAC94D" w14:textId="77777777" w:rsidR="002A0D2D" w:rsidRDefault="002A0D2D" w:rsidP="002A0D2D">
      <w:pPr>
        <w:pStyle w:val="Geenafstand"/>
      </w:pPr>
    </w:p>
    <w:p w14:paraId="77033350" w14:textId="3DC7C1ED" w:rsidR="002A0D2D" w:rsidRDefault="00CA44D0" w:rsidP="00CA44D0">
      <w:pPr>
        <w:pStyle w:val="Kop2"/>
      </w:pPr>
      <w:bookmarkStart w:id="5" w:name="_Toc105675707"/>
      <w:r>
        <w:t>Artikel 5. Prijs</w:t>
      </w:r>
      <w:r w:rsidR="00BF760F">
        <w:t xml:space="preserve"> en extreme prijsstijgingen</w:t>
      </w:r>
      <w:bookmarkEnd w:id="5"/>
    </w:p>
    <w:p w14:paraId="27E32436" w14:textId="687C4AA4" w:rsidR="0071097F" w:rsidRDefault="0071097F" w:rsidP="0071097F">
      <w:pPr>
        <w:pStyle w:val="Geenafstand"/>
        <w:numPr>
          <w:ilvl w:val="1"/>
          <w:numId w:val="8"/>
        </w:numPr>
      </w:pPr>
      <w:r>
        <w:t>Betaling van de vergoeding vindt plaats op basis van opgegeven bedragen in de offerte. Gefactureerd wordt op basis van feitelijk geleverde diensten.</w:t>
      </w:r>
    </w:p>
    <w:p w14:paraId="395C8EDE" w14:textId="77777777" w:rsidR="00C16D7A" w:rsidRDefault="0071097F" w:rsidP="00C16D7A">
      <w:pPr>
        <w:pStyle w:val="Geenafstand"/>
        <w:numPr>
          <w:ilvl w:val="1"/>
          <w:numId w:val="8"/>
        </w:numPr>
      </w:pPr>
      <w:r>
        <w:t>Betaling door Opdrachtgever zal geschieden binnen 30 dagen na factuurdatum mits de factuur is goedgekeurd.</w:t>
      </w:r>
    </w:p>
    <w:p w14:paraId="00CC1988" w14:textId="6E1429C5" w:rsidR="00C16D7A" w:rsidRDefault="0071097F" w:rsidP="0071097F">
      <w:pPr>
        <w:pStyle w:val="Geenafstand"/>
        <w:numPr>
          <w:ilvl w:val="1"/>
          <w:numId w:val="8"/>
        </w:numPr>
      </w:pPr>
      <w:r>
        <w:t xml:space="preserve">Facturen dienen verstuurd te worden </w:t>
      </w:r>
      <w:r w:rsidRPr="00333539">
        <w:t xml:space="preserve">naar </w:t>
      </w:r>
      <w:hyperlink r:id="rId12" w:history="1">
        <w:r w:rsidR="00B6648C" w:rsidRPr="00333539">
          <w:rPr>
            <w:rStyle w:val="Hyperlink"/>
          </w:rPr>
          <w:t>factuur@hetstreek.nl</w:t>
        </w:r>
      </w:hyperlink>
      <w:r w:rsidR="00C16D7A" w:rsidRPr="00333539">
        <w:t xml:space="preserve"> </w:t>
      </w:r>
      <w:r w:rsidRPr="00333539">
        <w:t>onder vermelding van het gestelde zoals in de lijst van eisen.</w:t>
      </w:r>
    </w:p>
    <w:p w14:paraId="41FB8078" w14:textId="77777777" w:rsidR="00C16D7A" w:rsidRDefault="0071097F" w:rsidP="0071097F">
      <w:pPr>
        <w:pStyle w:val="Geenafstand"/>
        <w:numPr>
          <w:ilvl w:val="1"/>
          <w:numId w:val="8"/>
        </w:numPr>
      </w:pPr>
      <w:r>
        <w:t xml:space="preserve">Facturering vindt plaats op basis van in de nadere offerteaanvraag aangegeven betalingsvoorwaarden. </w:t>
      </w:r>
    </w:p>
    <w:p w14:paraId="49ECB33B" w14:textId="7BED13AF" w:rsidR="00CA44D0" w:rsidRPr="00332816" w:rsidRDefault="00847B4E" w:rsidP="0071097F">
      <w:pPr>
        <w:pStyle w:val="Geenafstand"/>
        <w:numPr>
          <w:ilvl w:val="1"/>
          <w:numId w:val="8"/>
        </w:numPr>
      </w:pPr>
      <w:r>
        <w:t>Contractant</w:t>
      </w:r>
      <w:r w:rsidR="0071097F">
        <w:t xml:space="preserve"> mag één keer per jaar, voor het eerst op 1 januari 2024 zijn aangeboden tarieven indexeren. Indexatie vindt plaats op basis </w:t>
      </w:r>
      <w:r w:rsidR="0071097F" w:rsidRPr="006915E0">
        <w:t xml:space="preserve">van de CBS-index </w:t>
      </w:r>
      <w:r w:rsidR="0000594B" w:rsidRPr="006915E0">
        <w:t xml:space="preserve">Consumentenprijsindex (CPI) </w:t>
      </w:r>
      <w:r w:rsidR="0071097F" w:rsidRPr="006915E0">
        <w:t xml:space="preserve">waarbij </w:t>
      </w:r>
      <w:r w:rsidR="0071097F">
        <w:t xml:space="preserve">het jaartal 2015 het indexcijfer 100 vormt. </w:t>
      </w:r>
      <w:r>
        <w:t>Contractant</w:t>
      </w:r>
      <w:r w:rsidR="0071097F">
        <w:t xml:space="preserve"> dient de betreffende publicatie van de index hierbij te overleggen.  </w:t>
      </w:r>
      <w:r>
        <w:t>Contractant</w:t>
      </w:r>
      <w:r w:rsidR="0071097F">
        <w:t xml:space="preserve"> dient het voornemen tot prijsaanpassing minimaal 6 weken voor de ingangsdatum bekend te maken. Pas na schriftelijke goedkeuring van </w:t>
      </w:r>
      <w:r w:rsidR="0071097F" w:rsidRPr="00332816">
        <w:t>Opdrachtgever kan de aanpassing worden doorgevoerd. Opdrachtnemer dient bij de indexering uit te gaan van het 3de (derde) kwartaal van het respectievelijk jaar.</w:t>
      </w:r>
    </w:p>
    <w:p w14:paraId="44884ABE" w14:textId="32219CC0" w:rsidR="00BF760F" w:rsidRPr="00332816" w:rsidRDefault="00BF760F" w:rsidP="0071097F">
      <w:pPr>
        <w:pStyle w:val="Geenafstand"/>
        <w:numPr>
          <w:ilvl w:val="1"/>
          <w:numId w:val="8"/>
        </w:numPr>
      </w:pPr>
      <w:r w:rsidRPr="00332816">
        <w:t xml:space="preserve">In aanvulling op artikel </w:t>
      </w:r>
      <w:r w:rsidR="004B7236" w:rsidRPr="00332816">
        <w:t>5</w:t>
      </w:r>
      <w:r w:rsidR="00574543" w:rsidRPr="00332816">
        <w:t>.5</w:t>
      </w:r>
      <w:r w:rsidRPr="00332816">
        <w:t xml:space="preserve">, indien er sprake is van een calamiteit of een ernstige wijziging van de wereldmarkt betreffende de producten, dan dient een eventuele prijsverhoging, 2 maanden vooraf, schriftelijk te worden gecommuniceerd aan Opdrachtgever. De betreffende communicatie dient te worden voorzien van een uitgebreide onderbouwing. Mocht er overeenstemming komen over een tijdelijke prijsverhoging, dan zal dit vastgelegd worden in een addendum. Uitgangspunt is dat het een tijdelijke prijsverhoging betreft, die zo snel mogelijk teruggebracht wordt naar het oorspronkelijk contractueel vastgelegde prijsniveau. Voor het terugkeren naar het oorspronkelijk contractueel vastgelegde prijsniveau wordt een maximale inspanning van </w:t>
      </w:r>
      <w:r w:rsidR="00771F65" w:rsidRPr="00332816">
        <w:t>Contractant</w:t>
      </w:r>
      <w:r w:rsidRPr="00332816">
        <w:t xml:space="preserve"> verwacht. Het staat Opdrachtgever vrij de prijsverhoging niet te accepteren en een andere partij te contracteren voor betreffende producten.</w:t>
      </w:r>
    </w:p>
    <w:p w14:paraId="77B19A9C" w14:textId="77777777" w:rsidR="00154D02" w:rsidRDefault="00154D02" w:rsidP="00154D02">
      <w:pPr>
        <w:pStyle w:val="Geenafstand"/>
      </w:pPr>
    </w:p>
    <w:p w14:paraId="60B7FB25" w14:textId="180B3092" w:rsidR="00154D02" w:rsidRDefault="00154D02" w:rsidP="00154D02">
      <w:pPr>
        <w:pStyle w:val="Kop2"/>
      </w:pPr>
      <w:bookmarkStart w:id="6" w:name="_Toc105675708"/>
      <w:r>
        <w:lastRenderedPageBreak/>
        <w:t xml:space="preserve">Artikel 6. </w:t>
      </w:r>
      <w:r w:rsidR="00F332EA">
        <w:t>Onderaannemers</w:t>
      </w:r>
      <w:bookmarkEnd w:id="6"/>
    </w:p>
    <w:p w14:paraId="2EF0C737" w14:textId="1AFDB006" w:rsidR="00AD6F75" w:rsidRPr="00AD6F75" w:rsidRDefault="00AD6F75" w:rsidP="00470F99">
      <w:pPr>
        <w:pStyle w:val="Geenafstand"/>
        <w:numPr>
          <w:ilvl w:val="0"/>
          <w:numId w:val="11"/>
        </w:numPr>
      </w:pPr>
      <w:r w:rsidRPr="00AD6F75">
        <w:t xml:space="preserve">Onder de condities van dit artikel is </w:t>
      </w:r>
      <w:r w:rsidR="00470F99">
        <w:t>Contractant</w:t>
      </w:r>
      <w:r w:rsidRPr="00AD6F75">
        <w:t xml:space="preserve"> gerechtigd om voor de uitvoering van delen van de </w:t>
      </w:r>
      <w:r w:rsidR="008B305E">
        <w:t>O</w:t>
      </w:r>
      <w:r w:rsidRPr="00AD6F75">
        <w:t xml:space="preserve">pdracht onderaannemers in te zetten. </w:t>
      </w:r>
      <w:r w:rsidR="008B305E">
        <w:t>Contractant</w:t>
      </w:r>
      <w:r w:rsidRPr="00AD6F75">
        <w:t xml:space="preserve"> blijft in dat geval zelf eindverantwoordelijk en aansprakelijk voor een juiste, </w:t>
      </w:r>
      <w:r w:rsidR="00B6648C" w:rsidRPr="00AD6F75">
        <w:t>bestek conforme</w:t>
      </w:r>
      <w:r w:rsidRPr="00AD6F75">
        <w:t xml:space="preserve"> uitvoering van de werkzaamheden en fungeert in deze als enig aanspreekpunt voor Opdrachtgever. </w:t>
      </w:r>
    </w:p>
    <w:p w14:paraId="0D0080B2" w14:textId="7F31B861" w:rsidR="00F332EA" w:rsidRDefault="00AD6F75" w:rsidP="00D508BD">
      <w:pPr>
        <w:pStyle w:val="Geenafstand"/>
        <w:numPr>
          <w:ilvl w:val="0"/>
          <w:numId w:val="11"/>
        </w:numPr>
      </w:pPr>
      <w:r w:rsidRPr="00AD6F75">
        <w:t xml:space="preserve">Het is </w:t>
      </w:r>
      <w:r w:rsidR="006824B3">
        <w:t>Contractant</w:t>
      </w:r>
      <w:r w:rsidRPr="00AD6F75">
        <w:t xml:space="preserve"> niet toegestaan na gunning van de </w:t>
      </w:r>
      <w:r w:rsidR="006824B3">
        <w:t>O</w:t>
      </w:r>
      <w:r w:rsidRPr="00AD6F75">
        <w:t>pdracht onderaannemers in te zetten of van onderaannemer(s) te veranderen, tenzij hiervoor schriftelijk toestemming is gegeven door Opdrachtgever.</w:t>
      </w:r>
    </w:p>
    <w:p w14:paraId="3F6D4965" w14:textId="77777777" w:rsidR="00B6648C" w:rsidRDefault="00B6648C" w:rsidP="00B6648C">
      <w:pPr>
        <w:pStyle w:val="Geenafstand"/>
      </w:pPr>
    </w:p>
    <w:p w14:paraId="3D21177E" w14:textId="20BE25FC" w:rsidR="002F5673" w:rsidRDefault="00C31E35" w:rsidP="00C31E35">
      <w:pPr>
        <w:pStyle w:val="Kop2"/>
      </w:pPr>
      <w:bookmarkStart w:id="7" w:name="_Toc105675709"/>
      <w:r>
        <w:t>Artikel 7. Tijdelijke uitvoering van werkzaamheden door derden</w:t>
      </w:r>
      <w:bookmarkEnd w:id="7"/>
    </w:p>
    <w:p w14:paraId="39899531" w14:textId="01CA7EE2" w:rsidR="000A60D1" w:rsidRPr="000A60D1" w:rsidRDefault="000A60D1" w:rsidP="000A60D1">
      <w:pPr>
        <w:pStyle w:val="Geenafstand"/>
        <w:numPr>
          <w:ilvl w:val="0"/>
          <w:numId w:val="12"/>
        </w:numPr>
        <w:rPr>
          <w:bCs/>
        </w:rPr>
      </w:pPr>
      <w:r w:rsidRPr="000A60D1">
        <w:rPr>
          <w:bCs/>
        </w:rPr>
        <w:t xml:space="preserve">Indien </w:t>
      </w:r>
      <w:r>
        <w:rPr>
          <w:bCs/>
        </w:rPr>
        <w:t>Contractant</w:t>
      </w:r>
      <w:r w:rsidRPr="000A60D1">
        <w:rPr>
          <w:bCs/>
        </w:rPr>
        <w:t xml:space="preserve"> tijdelijk niet in staat is de werkzaamheden conform de </w:t>
      </w:r>
      <w:r>
        <w:rPr>
          <w:bCs/>
        </w:rPr>
        <w:t>O</w:t>
      </w:r>
      <w:r w:rsidRPr="000A60D1">
        <w:rPr>
          <w:bCs/>
        </w:rPr>
        <w:t>pdracht uit te voeren, zal hij aan Opdrachtgever het verzoek moeten doen om tijdelijk derden in te mogen zetten voor de voortzetting van de uitvoering van de werkzaamheden. Opdrachtgever kan aan deze inzet voorwaarden verbinden. De tijdelijke uitvoering van werkzaamheden door derden is niet eerder toegestaan dan nadat Opdrachtgever hiervoor schriftelijk toestemming heeft verleend.</w:t>
      </w:r>
    </w:p>
    <w:p w14:paraId="6E2D48D2" w14:textId="77777777" w:rsidR="000A60D1" w:rsidRPr="000A60D1" w:rsidRDefault="000A60D1" w:rsidP="000A60D1">
      <w:pPr>
        <w:pStyle w:val="Geenafstand"/>
        <w:numPr>
          <w:ilvl w:val="0"/>
          <w:numId w:val="12"/>
        </w:numPr>
        <w:rPr>
          <w:bCs/>
        </w:rPr>
      </w:pPr>
      <w:r w:rsidRPr="000A60D1">
        <w:rPr>
          <w:bCs/>
        </w:rPr>
        <w:t>Deze bepaling heeft uitsluitend tot doel de voortgang van de werkzaamheden in het belang van Opdrachtgever te garanderen.</w:t>
      </w:r>
    </w:p>
    <w:p w14:paraId="5A4FA031" w14:textId="48EE2E98" w:rsidR="000A60D1" w:rsidRDefault="000A60D1" w:rsidP="000A60D1">
      <w:pPr>
        <w:pStyle w:val="Geenafstand"/>
        <w:numPr>
          <w:ilvl w:val="0"/>
          <w:numId w:val="12"/>
        </w:numPr>
        <w:rPr>
          <w:bCs/>
        </w:rPr>
      </w:pPr>
      <w:bookmarkStart w:id="8" w:name="_Ref309139161"/>
      <w:r w:rsidRPr="000A60D1">
        <w:rPr>
          <w:bCs/>
        </w:rPr>
        <w:t xml:space="preserve">In alle gevallen blijft </w:t>
      </w:r>
      <w:r w:rsidR="000B0E39">
        <w:rPr>
          <w:bCs/>
        </w:rPr>
        <w:t>Contractant</w:t>
      </w:r>
      <w:r w:rsidRPr="000A60D1">
        <w:rPr>
          <w:bCs/>
        </w:rPr>
        <w:t xml:space="preserve"> verantwoordelijk en aansprakelijk voor de juiste uitvoering van de werkzaamheden in het kader van de opdracht.</w:t>
      </w:r>
      <w:bookmarkEnd w:id="8"/>
    </w:p>
    <w:p w14:paraId="2B85E727" w14:textId="77777777" w:rsidR="000B0E39" w:rsidRDefault="000B0E39" w:rsidP="000B0E39">
      <w:pPr>
        <w:pStyle w:val="Geenafstand"/>
        <w:rPr>
          <w:bCs/>
        </w:rPr>
      </w:pPr>
    </w:p>
    <w:p w14:paraId="14BB0C63" w14:textId="67E3EFB1" w:rsidR="000B0E39" w:rsidRPr="0096434B" w:rsidRDefault="00C26FD1" w:rsidP="00C26FD1">
      <w:pPr>
        <w:pStyle w:val="Kop2"/>
      </w:pPr>
      <w:bookmarkStart w:id="9" w:name="_Toc105675710"/>
      <w:r w:rsidRPr="0096434B">
        <w:t>Artikel 8. Niet toerekenbare tekortkomingen</w:t>
      </w:r>
      <w:r w:rsidR="00415561" w:rsidRPr="0096434B">
        <w:t xml:space="preserve"> (overmacht)</w:t>
      </w:r>
      <w:bookmarkEnd w:id="9"/>
    </w:p>
    <w:p w14:paraId="0045417D" w14:textId="71553C79" w:rsidR="00415561" w:rsidRPr="0096434B" w:rsidRDefault="00E42A3A" w:rsidP="00415561">
      <w:pPr>
        <w:pStyle w:val="Geenafstand"/>
        <w:numPr>
          <w:ilvl w:val="0"/>
          <w:numId w:val="13"/>
        </w:numPr>
      </w:pPr>
      <w:r w:rsidRPr="0096434B">
        <w:t>Onder niet toerekenbare tekortkomingen (over</w:t>
      </w:r>
      <w:r w:rsidR="0094306E" w:rsidRPr="0096434B">
        <w:t>m</w:t>
      </w:r>
      <w:r w:rsidRPr="0096434B">
        <w:t xml:space="preserve">acht) </w:t>
      </w:r>
      <w:r w:rsidR="00C85C10" w:rsidRPr="0096434B">
        <w:t xml:space="preserve">wordt in ieder geval niet verstaan het gebruik </w:t>
      </w:r>
      <w:r w:rsidR="00F92F45" w:rsidRPr="0096434B">
        <w:t>personeel, stakingen, ziekte van personeel of verlate aanlevering van producten en materialen. Met dit artikel wordt afgeweken van het bepaalde in artikel 6:75 van het Burgerlijk Wetboek</w:t>
      </w:r>
      <w:r w:rsidR="0094306E" w:rsidRPr="0096434B">
        <w:t>.</w:t>
      </w:r>
    </w:p>
    <w:p w14:paraId="4E5E60B3" w14:textId="47078451" w:rsidR="006E7492" w:rsidRPr="0096434B" w:rsidRDefault="0094306E" w:rsidP="006E7492">
      <w:pPr>
        <w:pStyle w:val="Geenafstand"/>
        <w:numPr>
          <w:ilvl w:val="0"/>
          <w:numId w:val="13"/>
        </w:numPr>
      </w:pPr>
      <w:r w:rsidRPr="0096434B">
        <w:t>In geval van niet toerekenbare tekortkomingen</w:t>
      </w:r>
      <w:r w:rsidR="00155ECD" w:rsidRPr="0096434B">
        <w:t xml:space="preserve"> (overmacht) wordt de nakoming. die voortvloeit uit deze overeenkomst, </w:t>
      </w:r>
      <w:r w:rsidR="00663218" w:rsidRPr="0096434B">
        <w:t xml:space="preserve">voor Opdrachtgever en Contractant </w:t>
      </w:r>
      <w:r w:rsidR="00BC5F5C" w:rsidRPr="0096434B">
        <w:t>geheel of gedeelte opgeschort z</w:t>
      </w:r>
      <w:r w:rsidR="00661752" w:rsidRPr="0096434B">
        <w:t>onder dat de partijen over en weer tot schadevergoeding v</w:t>
      </w:r>
      <w:r w:rsidR="00C318EF" w:rsidRPr="0096434B">
        <w:t>erplicht zijn.</w:t>
      </w:r>
      <w:r w:rsidR="006E7492" w:rsidRPr="0096434B">
        <w:t xml:space="preserve"> Wanneer nakoming van de overeenkomst door overmacht door de Contractant blijvend onmogelijk geworden is</w:t>
      </w:r>
      <w:r w:rsidR="00EB59DB" w:rsidRPr="0096434B">
        <w:t>, is Opdrachtgever gerechtigd om de Overeenkomst te ontbinden.</w:t>
      </w:r>
    </w:p>
    <w:p w14:paraId="75E87150" w14:textId="5E362947" w:rsidR="00EB59DB" w:rsidRPr="0096434B" w:rsidRDefault="008D57B5" w:rsidP="006E7492">
      <w:pPr>
        <w:pStyle w:val="Geenafstand"/>
        <w:numPr>
          <w:ilvl w:val="0"/>
          <w:numId w:val="13"/>
        </w:numPr>
      </w:pPr>
      <w:r w:rsidRPr="0096434B">
        <w:t>Contractant</w:t>
      </w:r>
      <w:r w:rsidR="00EB59DB" w:rsidRPr="0096434B">
        <w:t xml:space="preserve"> dient Opdrachtgever vooraf op de hoogte te stellen dat er sprake is van overmacht.</w:t>
      </w:r>
    </w:p>
    <w:p w14:paraId="53D7DFDE" w14:textId="759DA2A2" w:rsidR="00EB59DB" w:rsidRPr="0096434B" w:rsidRDefault="002557B5" w:rsidP="006E7492">
      <w:pPr>
        <w:pStyle w:val="Geenafstand"/>
        <w:numPr>
          <w:ilvl w:val="0"/>
          <w:numId w:val="13"/>
        </w:numPr>
      </w:pPr>
      <w:r w:rsidRPr="0096434B">
        <w:t>Indien Contractant vooraf geen melding gedaan heef</w:t>
      </w:r>
      <w:r w:rsidR="001030FB" w:rsidRPr="0096434B">
        <w:t xml:space="preserve">t van overmacht kan Opdrachtgever de Contractant in gebreke stellen. In dat geval treedt artikel </w:t>
      </w:r>
      <w:r w:rsidR="008301B1" w:rsidRPr="0096434B">
        <w:t>8.1 in werking.</w:t>
      </w:r>
    </w:p>
    <w:p w14:paraId="14968976" w14:textId="05AC1AD3" w:rsidR="008301B1" w:rsidRPr="0096434B" w:rsidRDefault="008301B1" w:rsidP="006E7492">
      <w:pPr>
        <w:pStyle w:val="Geenafstand"/>
        <w:numPr>
          <w:ilvl w:val="0"/>
          <w:numId w:val="13"/>
        </w:numPr>
      </w:pPr>
      <w:r w:rsidRPr="0096434B">
        <w:t>Indien Contractant overmacht niet voldoende kan onderbouwen</w:t>
      </w:r>
      <w:r w:rsidR="008D57B5" w:rsidRPr="0096434B">
        <w:t xml:space="preserve"> dan treedt met terugwerkende kracht artikel 8.1 in werking. </w:t>
      </w:r>
    </w:p>
    <w:p w14:paraId="2151287F" w14:textId="77777777" w:rsidR="008C070E" w:rsidRPr="0096434B" w:rsidRDefault="008C070E" w:rsidP="008C070E">
      <w:pPr>
        <w:pStyle w:val="Geenafstand"/>
      </w:pPr>
    </w:p>
    <w:p w14:paraId="16857185" w14:textId="1A0D3BF1" w:rsidR="008C070E" w:rsidRPr="0096434B" w:rsidRDefault="008C070E" w:rsidP="008C070E">
      <w:pPr>
        <w:pStyle w:val="Kop2"/>
      </w:pPr>
      <w:bookmarkStart w:id="10" w:name="_Toc105675711"/>
      <w:r w:rsidRPr="0096434B">
        <w:t>Artikel 9. Ontbi</w:t>
      </w:r>
      <w:r w:rsidR="0096434B" w:rsidRPr="0096434B">
        <w:t>nding van de Overeenkomst</w:t>
      </w:r>
      <w:bookmarkEnd w:id="10"/>
    </w:p>
    <w:p w14:paraId="424B0D62" w14:textId="71C142B8" w:rsidR="00471651" w:rsidRDefault="00845582" w:rsidP="00471651">
      <w:pPr>
        <w:pStyle w:val="Lijstalinea"/>
        <w:numPr>
          <w:ilvl w:val="0"/>
          <w:numId w:val="15"/>
        </w:numPr>
      </w:pPr>
      <w:r>
        <w:t xml:space="preserve">Onverminderd hetgeen elders in deze overeenkomst is bepaald, kan indien één van de partijen tekortkomt in de nakoming van </w:t>
      </w:r>
      <w:r w:rsidR="0043675C">
        <w:t xml:space="preserve">één of meerdere verplichtingen uit deze overeenkomst, de andere partij hem in gebreke kan </w:t>
      </w:r>
      <w:r w:rsidR="00D74D26">
        <w:t>stellen. In</w:t>
      </w:r>
      <w:r w:rsidR="00176E17">
        <w:t xml:space="preserve">dien </w:t>
      </w:r>
      <w:r w:rsidR="00173A11">
        <w:t>de verplichting reeds blijvend onmogelijk is dan kan de nal</w:t>
      </w:r>
      <w:r w:rsidR="00471651">
        <w:t xml:space="preserve">atige partij onmiddellijk in gebreke gesteld worden. </w:t>
      </w:r>
      <w:r w:rsidR="000E72B0">
        <w:t xml:space="preserve">De ingebrekestelling zal per aangetekende brief geschieden. De nalatige partij </w:t>
      </w:r>
      <w:r w:rsidR="00CA6515">
        <w:t>krijgt een redelijke termijn gegund om alsnog zijn verplichtingen na te komen.</w:t>
      </w:r>
    </w:p>
    <w:p w14:paraId="1D266BC9" w14:textId="2759D36C" w:rsidR="008E643E" w:rsidRDefault="008E643E" w:rsidP="00471651">
      <w:pPr>
        <w:pStyle w:val="Lijstalinea"/>
        <w:numPr>
          <w:ilvl w:val="0"/>
          <w:numId w:val="15"/>
        </w:numPr>
      </w:pPr>
      <w:r>
        <w:t>Partijen zijn gerechtigd om, zonder</w:t>
      </w:r>
      <w:r w:rsidR="000A0E72">
        <w:t xml:space="preserve"> dat enige ingebrekestelling vereist is, deze overeenkomst geheel of gedeelte te laten ontbinden zonder dat de </w:t>
      </w:r>
      <w:r w:rsidR="00920232">
        <w:t>wederpartij</w:t>
      </w:r>
      <w:r w:rsidR="000A0E72">
        <w:t xml:space="preserve"> recht </w:t>
      </w:r>
      <w:r w:rsidR="00920232">
        <w:t>op schadevergoeding hieraan kan ontlenen, indien:</w:t>
      </w:r>
    </w:p>
    <w:p w14:paraId="674B1A0E" w14:textId="3EE7E4A1" w:rsidR="00920232" w:rsidRDefault="00920232" w:rsidP="00920232">
      <w:pPr>
        <w:pStyle w:val="Lijstalinea"/>
        <w:numPr>
          <w:ilvl w:val="1"/>
          <w:numId w:val="15"/>
        </w:numPr>
      </w:pPr>
      <w:r>
        <w:lastRenderedPageBreak/>
        <w:t xml:space="preserve">De wederpartij (voorlopig) </w:t>
      </w:r>
      <w:r w:rsidR="00EE5387">
        <w:t>surseance</w:t>
      </w:r>
      <w:r>
        <w:t xml:space="preserve"> van betaling aanvraagt of hem </w:t>
      </w:r>
      <w:r w:rsidR="00EE5387">
        <w:t>(voorlopige) surseance van betaling wordt verleend;</w:t>
      </w:r>
    </w:p>
    <w:p w14:paraId="24E28288" w14:textId="0FFEE3E9" w:rsidR="00EE5387" w:rsidRDefault="00EE5387" w:rsidP="00920232">
      <w:pPr>
        <w:pStyle w:val="Lijstalinea"/>
        <w:numPr>
          <w:ilvl w:val="1"/>
          <w:numId w:val="15"/>
        </w:numPr>
      </w:pPr>
      <w:r>
        <w:t>De wederpartij zijn failli</w:t>
      </w:r>
      <w:r w:rsidR="00EF2DD4">
        <w:t>ssement aanvraagt of in staat van faillissement wordt verklaard;</w:t>
      </w:r>
    </w:p>
    <w:p w14:paraId="2A13FF22" w14:textId="1EC4C598" w:rsidR="00EF2DD4" w:rsidRDefault="00EF2DD4" w:rsidP="00920232">
      <w:pPr>
        <w:pStyle w:val="Lijstalinea"/>
        <w:numPr>
          <w:ilvl w:val="1"/>
          <w:numId w:val="15"/>
        </w:numPr>
      </w:pPr>
      <w:r>
        <w:t>De onderneming van de wederpartij wordt</w:t>
      </w:r>
      <w:r w:rsidR="00BE1086">
        <w:t xml:space="preserve"> geliquideerd of wordt gestaakt;</w:t>
      </w:r>
    </w:p>
    <w:p w14:paraId="7C53B46D" w14:textId="19A02748" w:rsidR="004A04AF" w:rsidRPr="004A04AF" w:rsidRDefault="00BE1086" w:rsidP="004A04AF">
      <w:pPr>
        <w:pStyle w:val="Lijstalinea"/>
        <w:numPr>
          <w:ilvl w:val="1"/>
          <w:numId w:val="15"/>
        </w:numPr>
      </w:pPr>
      <w:r>
        <w:t xml:space="preserve">Op een </w:t>
      </w:r>
      <w:r w:rsidR="00BB074B">
        <w:t xml:space="preserve">aanmerkelijk deel van het vermogen van de wederpartij beslag wordt gelegd, </w:t>
      </w:r>
      <w:r w:rsidR="008B0F06">
        <w:t xml:space="preserve">dan </w:t>
      </w:r>
      <w:r w:rsidR="004A04AF" w:rsidRPr="004A04AF">
        <w:t>wel die wederpartij door een beslag of kredietopzegging niet langer in staat moet worden geacht de verplichtingen uit deze overeenkomst na te kunnen komen;</w:t>
      </w:r>
    </w:p>
    <w:p w14:paraId="23D7402F" w14:textId="576C27AE" w:rsidR="00BE1086" w:rsidRDefault="004A04AF" w:rsidP="004A04AF">
      <w:pPr>
        <w:pStyle w:val="Lijstalinea"/>
        <w:numPr>
          <w:ilvl w:val="0"/>
          <w:numId w:val="15"/>
        </w:numPr>
      </w:pPr>
      <w:r>
        <w:t>Opdrachtgever is gerechtigd de overeenkomst te ontbi</w:t>
      </w:r>
      <w:r w:rsidR="008D4EDC">
        <w:t>nden na opdrachtver</w:t>
      </w:r>
      <w:r w:rsidR="006C3154">
        <w:t>lening aan Contractant indien blijkt dat de gunning van de Opdracht heeft plaatsgevonden op basis van valse en/of onjuiste verklaringen namens de Contractant</w:t>
      </w:r>
      <w:r w:rsidR="00711AFA">
        <w:t>. In dat geval is Opdrachtgever niet gehouden tot enige schadevergoeding, hoe genaamd dan ook.</w:t>
      </w:r>
    </w:p>
    <w:p w14:paraId="78C97234" w14:textId="1BB89067" w:rsidR="006B3DCB" w:rsidRDefault="00AA6A58" w:rsidP="006B3DCB">
      <w:pPr>
        <w:pStyle w:val="Lijstalinea"/>
        <w:numPr>
          <w:ilvl w:val="0"/>
          <w:numId w:val="15"/>
        </w:numPr>
      </w:pPr>
      <w:r w:rsidRPr="00AA6A58">
        <w:t xml:space="preserve">Verplichtingen </w:t>
      </w:r>
      <w:r>
        <w:t>die</w:t>
      </w:r>
      <w:r w:rsidRPr="00AA6A58">
        <w:t xml:space="preserve"> naar hun aard bestemd zijn om ook na ontbinding dan wel beëindiging van deze overeenkomst voort te duren, blijven na ontbinding dan wel beëindiging bestaan.</w:t>
      </w:r>
    </w:p>
    <w:p w14:paraId="6C59C633" w14:textId="07BC756B" w:rsidR="0035654D" w:rsidRDefault="0035654D" w:rsidP="0035654D">
      <w:pPr>
        <w:pStyle w:val="Kop2"/>
      </w:pPr>
      <w:bookmarkStart w:id="11" w:name="_Toc105675712"/>
      <w:r>
        <w:t>Artikel 10. Overdracht rechten en plichten</w:t>
      </w:r>
      <w:bookmarkEnd w:id="11"/>
    </w:p>
    <w:p w14:paraId="53BAACDD" w14:textId="5EE13891" w:rsidR="0035654D" w:rsidRDefault="000161B5" w:rsidP="0035654D">
      <w:pPr>
        <w:pStyle w:val="Geenafstand"/>
        <w:numPr>
          <w:ilvl w:val="0"/>
          <w:numId w:val="17"/>
        </w:numPr>
      </w:pPr>
      <w:r>
        <w:t xml:space="preserve">Contractant mag zijn rechten en/of verplichtingen </w:t>
      </w:r>
      <w:r w:rsidR="00C828BA">
        <w:t xml:space="preserve">behorende tot de uitvoering van de Opdracht niet geheel </w:t>
      </w:r>
      <w:r w:rsidR="00056FFC">
        <w:t>of gedeeltelijk overdragen aan derden dan wel bezwaren, tenzij Op</w:t>
      </w:r>
      <w:r w:rsidR="00390F0A">
        <w:t xml:space="preserve">drachtgever </w:t>
      </w:r>
      <w:r w:rsidR="006547C0">
        <w:t>voorafgaand hiervoor schriftelijk toestemming gegeven heeft.</w:t>
      </w:r>
      <w:r w:rsidR="00ED6417">
        <w:t xml:space="preserve"> Aan deze toestemming kan Opdrachtgever voorwaarden verbinden.</w:t>
      </w:r>
    </w:p>
    <w:p w14:paraId="4391D10F" w14:textId="77777777" w:rsidR="00C468EA" w:rsidRDefault="00C468EA" w:rsidP="00C468EA">
      <w:pPr>
        <w:pStyle w:val="Geenafstand"/>
      </w:pPr>
    </w:p>
    <w:p w14:paraId="39B88443" w14:textId="165D50C8" w:rsidR="00C468EA" w:rsidRDefault="00C468EA" w:rsidP="00C468EA">
      <w:pPr>
        <w:pStyle w:val="Kop2"/>
      </w:pPr>
      <w:bookmarkStart w:id="12" w:name="_Toc105675713"/>
      <w:r>
        <w:t>Artikel 1</w:t>
      </w:r>
      <w:r w:rsidR="0035654D">
        <w:t>1</w:t>
      </w:r>
      <w:r>
        <w:t>. Aansprakelijkheid en verzekering</w:t>
      </w:r>
      <w:bookmarkEnd w:id="12"/>
    </w:p>
    <w:p w14:paraId="5FA16D9B" w14:textId="2AA82B89" w:rsidR="00C468EA" w:rsidRDefault="00B93525" w:rsidP="00E74B1D">
      <w:pPr>
        <w:pStyle w:val="Geenafstand"/>
        <w:numPr>
          <w:ilvl w:val="0"/>
          <w:numId w:val="16"/>
        </w:numPr>
      </w:pPr>
      <w:r>
        <w:t>Contractant vrijwaart Opdrachtnemer van alle aanspraken van derden tot vergoeding van schade welke het gevolg zijn va</w:t>
      </w:r>
      <w:r w:rsidR="00B444D2">
        <w:t>n de uitvoering van de Opdracht door de Contractant of de door hem ingeschakelde onderaannemers en/of derden.</w:t>
      </w:r>
    </w:p>
    <w:p w14:paraId="256D729B" w14:textId="3E9C14B2" w:rsidR="00B444D2" w:rsidRDefault="00B444D2" w:rsidP="00E74B1D">
      <w:pPr>
        <w:pStyle w:val="Geenafstand"/>
        <w:numPr>
          <w:ilvl w:val="0"/>
          <w:numId w:val="16"/>
        </w:numPr>
      </w:pPr>
      <w:r>
        <w:t xml:space="preserve">Contractant is verplicht </w:t>
      </w:r>
      <w:r w:rsidR="00070533">
        <w:t>om zijn materieel en personeel te verzekeren tegen wettelijke aansprakelijkheid. De Contract</w:t>
      </w:r>
      <w:r w:rsidR="00F02285">
        <w:t xml:space="preserve">ant dient </w:t>
      </w:r>
      <w:r w:rsidR="00F02285" w:rsidRPr="00F7367B">
        <w:t xml:space="preserve">verzekerd te zijn voor minimaal </w:t>
      </w:r>
      <w:r w:rsidR="00CC2DA5" w:rsidRPr="00F7367B">
        <w:t>€1.</w:t>
      </w:r>
      <w:r w:rsidR="00BD084F">
        <w:t>00</w:t>
      </w:r>
      <w:r w:rsidR="00CC2DA5" w:rsidRPr="00F7367B">
        <w:t>0.000,- per gebeurtenis met een maximum van €2.</w:t>
      </w:r>
      <w:r w:rsidR="00BD084F">
        <w:t>0</w:t>
      </w:r>
      <w:r w:rsidR="00CC2DA5" w:rsidRPr="00F7367B">
        <w:t>00.000,- per jaar.</w:t>
      </w:r>
      <w:r w:rsidR="004B3DBA" w:rsidRPr="00F7367B">
        <w:t xml:space="preserve"> De verzekering tegen wettelijke aansprakelijkheid geldt ten aanzien van schade aan derden, ontstaan als gevolg van of in verband met de in de opdracht omschreven werkzaamheden en vrijwaart Opdrachtgever</w:t>
      </w:r>
      <w:r w:rsidR="004B3DBA" w:rsidRPr="004B3DBA">
        <w:t xml:space="preserve"> van elke aansprakelijkheid, in welke vorm dan ook, van alle vorderingen welke derden kunnen doen gelden tot vergoeding van geleden schade. In de polis dient mede geregeld te zijn, dat alle verzekerden ten opzichte </w:t>
      </w:r>
      <w:r w:rsidR="004B3DBA" w:rsidRPr="006915E0">
        <w:t>van elkaar en onderling als derden worden beschouwd.</w:t>
      </w:r>
      <w:r w:rsidR="00BC4679" w:rsidRPr="006915E0">
        <w:t xml:space="preserve"> </w:t>
      </w:r>
      <w:r w:rsidR="00605FC8" w:rsidRPr="006915E0">
        <w:t>Tevens heeft Contractant een CAR-verzekering afgesloten.</w:t>
      </w:r>
      <w:r w:rsidR="00DA0A09" w:rsidRPr="006915E0">
        <w:t xml:space="preserve"> </w:t>
      </w:r>
    </w:p>
    <w:p w14:paraId="416FB7D6" w14:textId="46E62C0B" w:rsidR="004B3DBA" w:rsidRDefault="00290C85" w:rsidP="00E74B1D">
      <w:pPr>
        <w:pStyle w:val="Geenafstand"/>
        <w:numPr>
          <w:ilvl w:val="0"/>
          <w:numId w:val="16"/>
        </w:numPr>
      </w:pPr>
      <w:r>
        <w:t xml:space="preserve">Contractant dient zich te houden aan </w:t>
      </w:r>
      <w:r w:rsidR="00165D8B">
        <w:t xml:space="preserve">alle relevante </w:t>
      </w:r>
      <w:r w:rsidR="00C5469F">
        <w:t>regels,</w:t>
      </w:r>
      <w:r>
        <w:t xml:space="preserve"> </w:t>
      </w:r>
      <w:r w:rsidR="00294B26">
        <w:t>voorschriften</w:t>
      </w:r>
      <w:r w:rsidR="00C5469F">
        <w:t xml:space="preserve"> en</w:t>
      </w:r>
      <w:r w:rsidR="00294B26">
        <w:t xml:space="preserve"> wet- en </w:t>
      </w:r>
      <w:r w:rsidR="00165D8B">
        <w:t>regelgeving die</w:t>
      </w:r>
      <w:r w:rsidR="00C5469F">
        <w:t xml:space="preserve"> </w:t>
      </w:r>
      <w:r w:rsidR="00F64901">
        <w:t xml:space="preserve">van toepassing zijn bij het uitvoeren van de Opdracht. </w:t>
      </w:r>
      <w:r w:rsidR="006958F5">
        <w:t xml:space="preserve">Eventuele boetes en dergelijke zaken voortvloeiend uit het niet naleven van de regels, voorschriften en de wet- en regelgeving </w:t>
      </w:r>
      <w:r w:rsidR="00422613">
        <w:t>zijn enkel voor de Contractant. De Contractant dez</w:t>
      </w:r>
      <w:r w:rsidR="00375D18">
        <w:t>e boetes en dergelijke zaken nimmer verhalen op de Opdrachtgever.</w:t>
      </w:r>
    </w:p>
    <w:p w14:paraId="17872E8C" w14:textId="77777777" w:rsidR="006B3DCB" w:rsidRPr="0096434B" w:rsidRDefault="006B3DCB" w:rsidP="00C468EA">
      <w:pPr>
        <w:pStyle w:val="Geenafstand"/>
      </w:pPr>
    </w:p>
    <w:p w14:paraId="1D20A8CC" w14:textId="76BE045C" w:rsidR="00C4014F" w:rsidRPr="0096434B" w:rsidRDefault="00D85C5F" w:rsidP="00D85C5F">
      <w:pPr>
        <w:pStyle w:val="Kop2"/>
      </w:pPr>
      <w:bookmarkStart w:id="13" w:name="_Toc105675714"/>
      <w:r w:rsidRPr="0096434B">
        <w:t xml:space="preserve">Artikel </w:t>
      </w:r>
      <w:r w:rsidR="008C070E" w:rsidRPr="0096434B">
        <w:t>1</w:t>
      </w:r>
      <w:r w:rsidR="0035654D">
        <w:t>2</w:t>
      </w:r>
      <w:r w:rsidRPr="0096434B">
        <w:t>. Social Return</w:t>
      </w:r>
      <w:bookmarkEnd w:id="13"/>
    </w:p>
    <w:p w14:paraId="03D9128F" w14:textId="32EFFC58" w:rsidR="008A323C" w:rsidRPr="0096434B" w:rsidRDefault="008A323C" w:rsidP="008A323C">
      <w:pPr>
        <w:pStyle w:val="Geenafstand"/>
        <w:numPr>
          <w:ilvl w:val="0"/>
          <w:numId w:val="14"/>
        </w:numPr>
      </w:pPr>
      <w:r w:rsidRPr="0096434B">
        <w:t xml:space="preserve">De verplichting vloeit voort uit een gegunde </w:t>
      </w:r>
      <w:r w:rsidR="00140D7E" w:rsidRPr="0096434B">
        <w:t>O</w:t>
      </w:r>
      <w:r w:rsidRPr="0096434B">
        <w:t xml:space="preserve">pdracht door de </w:t>
      </w:r>
      <w:r w:rsidR="00140D7E" w:rsidRPr="0096434B">
        <w:t>O</w:t>
      </w:r>
      <w:r w:rsidRPr="0096434B">
        <w:t xml:space="preserve">pdrachtgever aan de </w:t>
      </w:r>
      <w:r w:rsidR="00140D7E" w:rsidRPr="0096434B">
        <w:t>Contractant.</w:t>
      </w:r>
    </w:p>
    <w:p w14:paraId="39A9B82A" w14:textId="2448D215" w:rsidR="008A323C" w:rsidRPr="0096434B" w:rsidRDefault="008A323C" w:rsidP="008A323C">
      <w:pPr>
        <w:pStyle w:val="Geenafstand"/>
        <w:numPr>
          <w:ilvl w:val="0"/>
          <w:numId w:val="14"/>
        </w:numPr>
      </w:pPr>
      <w:r w:rsidRPr="0096434B">
        <w:t xml:space="preserve">De </w:t>
      </w:r>
      <w:r w:rsidR="00563F11">
        <w:t>Contractant</w:t>
      </w:r>
      <w:r w:rsidRPr="0096434B">
        <w:t xml:space="preserve"> moet bij de uitvoering van de </w:t>
      </w:r>
      <w:r w:rsidR="00140D7E" w:rsidRPr="0096434B">
        <w:t>O</w:t>
      </w:r>
      <w:r w:rsidRPr="0096434B">
        <w:t>pdracht 2% van de aanneemsom exclusief BTW inzetten voor Social Return.</w:t>
      </w:r>
    </w:p>
    <w:p w14:paraId="3F0AF049" w14:textId="3B9BBA88" w:rsidR="008A323C" w:rsidRPr="0096434B" w:rsidRDefault="008A323C" w:rsidP="008A323C">
      <w:pPr>
        <w:pStyle w:val="Geenafstand"/>
        <w:numPr>
          <w:ilvl w:val="0"/>
          <w:numId w:val="14"/>
        </w:numPr>
      </w:pPr>
      <w:r w:rsidRPr="0096434B">
        <w:t xml:space="preserve">De </w:t>
      </w:r>
      <w:r w:rsidR="00563F11">
        <w:t>Contractant</w:t>
      </w:r>
      <w:r w:rsidRPr="0096434B">
        <w:t xml:space="preserve"> is zelf verantwoordelijk voor het nakomen van zijn Social Returnverplichtingen.</w:t>
      </w:r>
    </w:p>
    <w:p w14:paraId="2B6E95B0" w14:textId="1D6CAC58" w:rsidR="00D85C5F" w:rsidRPr="0096434B" w:rsidRDefault="008A323C" w:rsidP="008A323C">
      <w:pPr>
        <w:pStyle w:val="Geenafstand"/>
        <w:numPr>
          <w:ilvl w:val="0"/>
          <w:numId w:val="14"/>
        </w:numPr>
      </w:pPr>
      <w:r w:rsidRPr="0096434B">
        <w:t xml:space="preserve">Boeteclausule: Indien het percentage van de aanneemsom wat door de </w:t>
      </w:r>
      <w:r w:rsidR="00563F11">
        <w:t>Contractant</w:t>
      </w:r>
      <w:r w:rsidRPr="0096434B">
        <w:t xml:space="preserve"> ingezet dient te worden voor de invulling van SR niet wordt gerealiseerd zal een boete worden opgelegd ter hoogte van het niet ingevulde deel van de Social Returnverplichting.</w:t>
      </w:r>
    </w:p>
    <w:p w14:paraId="0B35CAEF" w14:textId="240740FB" w:rsidR="008A323C" w:rsidRPr="006915E0" w:rsidRDefault="008A323C" w:rsidP="008A323C">
      <w:pPr>
        <w:pStyle w:val="Geenafstand"/>
        <w:numPr>
          <w:ilvl w:val="0"/>
          <w:numId w:val="14"/>
        </w:numPr>
      </w:pPr>
      <w:r w:rsidRPr="0096434B">
        <w:lastRenderedPageBreak/>
        <w:t xml:space="preserve">Contractant dient </w:t>
      </w:r>
      <w:r w:rsidR="00275689" w:rsidRPr="0096434B">
        <w:t xml:space="preserve">bewijs te overleggen dat </w:t>
      </w:r>
      <w:r w:rsidR="00EA5763" w:rsidRPr="0096434B">
        <w:t xml:space="preserve">het gestelde percentage Sociale Return behaald is. </w:t>
      </w:r>
      <w:r w:rsidR="00EA5763" w:rsidRPr="006915E0">
        <w:t xml:space="preserve">Contractant dient </w:t>
      </w:r>
      <w:r w:rsidR="00726D0E" w:rsidRPr="006915E0">
        <w:t>het bewijs te overleggen v</w:t>
      </w:r>
      <w:r w:rsidR="00140D7E" w:rsidRPr="006915E0">
        <w:t>oor het einde van de Overeenkomst.</w:t>
      </w:r>
    </w:p>
    <w:p w14:paraId="36D5C4F9" w14:textId="5E84C558" w:rsidR="00040771" w:rsidRDefault="00040771" w:rsidP="008A323C">
      <w:pPr>
        <w:pStyle w:val="Geenafstand"/>
        <w:numPr>
          <w:ilvl w:val="0"/>
          <w:numId w:val="14"/>
        </w:numPr>
      </w:pPr>
      <w:r w:rsidRPr="006915E0">
        <w:t xml:space="preserve">Ieder jaar vindt er een evaluatiemoment plaats tussen Opdrachtgever en Contractant m.b.t. Social Return. Het </w:t>
      </w:r>
      <w:r w:rsidR="00E8164F" w:rsidRPr="006915E0">
        <w:t xml:space="preserve">eerste jaarlijkse </w:t>
      </w:r>
      <w:r w:rsidRPr="006915E0">
        <w:t xml:space="preserve">evaluatiemoment vindt </w:t>
      </w:r>
      <w:r w:rsidR="0089174E" w:rsidRPr="006915E0">
        <w:t>pl</w:t>
      </w:r>
      <w:r w:rsidRPr="006915E0">
        <w:t xml:space="preserve">aats in </w:t>
      </w:r>
      <w:r w:rsidR="00E8164F" w:rsidRPr="006915E0">
        <w:t>januari 2024.</w:t>
      </w:r>
    </w:p>
    <w:p w14:paraId="2F9449B9" w14:textId="032080C9" w:rsidR="00C31E35" w:rsidRPr="00460FC0" w:rsidRDefault="00764379" w:rsidP="00C31E35">
      <w:pPr>
        <w:pStyle w:val="Geenafstand"/>
        <w:numPr>
          <w:ilvl w:val="0"/>
          <w:numId w:val="14"/>
        </w:numPr>
      </w:pPr>
      <w:r w:rsidRPr="00460FC0">
        <w:t>Contractant mag gebruik maken van de bouwblokken methode</w:t>
      </w:r>
      <w:r w:rsidR="00066CDB" w:rsidRPr="00460FC0">
        <w:t xml:space="preserve"> (genoemd in de leidraad)</w:t>
      </w:r>
      <w:r w:rsidR="00563F11" w:rsidRPr="00460FC0">
        <w:t xml:space="preserve"> voor de invulling van Social Return</w:t>
      </w:r>
      <w:r w:rsidR="00647683" w:rsidRPr="00460FC0">
        <w:t xml:space="preserve">, maar is ook gerechtigd om na </w:t>
      </w:r>
      <w:r w:rsidR="0078371F" w:rsidRPr="00460FC0">
        <w:t xml:space="preserve">schriftelijke </w:t>
      </w:r>
      <w:r w:rsidR="00647683" w:rsidRPr="00460FC0">
        <w:t xml:space="preserve">goedkeuring zijn suggesties </w:t>
      </w:r>
      <w:r w:rsidR="00AD0F1A" w:rsidRPr="00460FC0">
        <w:t>voor Social Return die hij bij zijn Inschrijving aangeleverd heeft toe te passen.</w:t>
      </w:r>
    </w:p>
    <w:p w14:paraId="21F18FD8" w14:textId="77777777" w:rsidR="001A535B" w:rsidRDefault="001A535B" w:rsidP="001A535B">
      <w:pPr>
        <w:pStyle w:val="Geenafstand"/>
      </w:pPr>
    </w:p>
    <w:p w14:paraId="322B1286" w14:textId="666F0267" w:rsidR="00CA65E9" w:rsidRDefault="00CA65E9" w:rsidP="00CA65E9">
      <w:pPr>
        <w:pStyle w:val="Kop2"/>
      </w:pPr>
      <w:bookmarkStart w:id="14" w:name="_Toc105675715"/>
      <w:r>
        <w:t>Artikel 13. Kwaliteitscontrole</w:t>
      </w:r>
      <w:bookmarkEnd w:id="14"/>
    </w:p>
    <w:p w14:paraId="3C2F93C0" w14:textId="3CF11F0F" w:rsidR="00CA65E9" w:rsidRDefault="00B75056" w:rsidP="00CA65E9">
      <w:pPr>
        <w:pStyle w:val="Geenafstand"/>
        <w:numPr>
          <w:ilvl w:val="0"/>
          <w:numId w:val="18"/>
        </w:numPr>
      </w:pPr>
      <w:r>
        <w:t>De Contractant is zelf verantwoordelijk voor het toezicht op de uitvoering van de Opdracht.</w:t>
      </w:r>
    </w:p>
    <w:p w14:paraId="29D4E7B2" w14:textId="16DCA4AA" w:rsidR="00B75056" w:rsidRDefault="00B75056" w:rsidP="00CA65E9">
      <w:pPr>
        <w:pStyle w:val="Geenafstand"/>
        <w:numPr>
          <w:ilvl w:val="0"/>
          <w:numId w:val="18"/>
        </w:numPr>
      </w:pPr>
      <w:r>
        <w:t xml:space="preserve">Gedurende de gehele looptijd van de Overeenkomst is Opdrachtgever gerechtigd </w:t>
      </w:r>
      <w:r w:rsidR="00474545">
        <w:t>te allen tijde</w:t>
      </w:r>
      <w:r w:rsidR="005E4290">
        <w:t xml:space="preserve"> en</w:t>
      </w:r>
      <w:r>
        <w:t xml:space="preserve"> zonder vooraankondiging</w:t>
      </w:r>
      <w:r w:rsidR="005E4290">
        <w:t xml:space="preserve"> toezicht </w:t>
      </w:r>
      <w:r w:rsidR="00A45266">
        <w:t xml:space="preserve">te (laten) uitoefen bij de Contractant, bij onderaannemers en op locaties waar, naar oordeel van de Opdrachtgever belangrijke </w:t>
      </w:r>
      <w:r w:rsidR="003E3E1A">
        <w:t xml:space="preserve">delen van </w:t>
      </w:r>
      <w:r w:rsidR="00987102">
        <w:t>Opdracht uitgevoerd worden.</w:t>
      </w:r>
    </w:p>
    <w:p w14:paraId="40B8034E" w14:textId="7AE2ED49" w:rsidR="003B5A13" w:rsidRPr="00CA65E9" w:rsidRDefault="006614BB" w:rsidP="00CA65E9">
      <w:pPr>
        <w:pStyle w:val="Lijstalinea"/>
        <w:numPr>
          <w:ilvl w:val="0"/>
          <w:numId w:val="18"/>
        </w:numPr>
      </w:pPr>
      <w:r>
        <w:t>De Contractant</w:t>
      </w:r>
      <w:r w:rsidRPr="006614BB">
        <w:t xml:space="preserve"> is in het kader van vorenstaande gehouden Opdrachtgever en/of door hem aan te wijzen derde(n) steeds toe te laten tot de plaatsen waar de werkzaamheden worden uitgevoerd en alle relevante informatie op eerste verzoek te verstrekken. </w:t>
      </w:r>
      <w:r w:rsidR="006133D5">
        <w:t xml:space="preserve">Contractant garandeert dat </w:t>
      </w:r>
      <w:r w:rsidRPr="006614BB">
        <w:t>Opdrachtgever en/of de door hem aan te wijzen derde(n) daartoe toegang zal of zullen hebben</w:t>
      </w:r>
      <w:r w:rsidR="004E27C7">
        <w:t xml:space="preserve"> tot de werkzaamheden en locaties van Contractant</w:t>
      </w:r>
      <w:r w:rsidRPr="006614BB">
        <w:t>. Voor onderaannemers geldt dezelfde verplichting</w:t>
      </w:r>
      <w:r w:rsidR="004E27C7">
        <w:t>.</w:t>
      </w:r>
    </w:p>
    <w:p w14:paraId="4456E886" w14:textId="77777777" w:rsidR="006B3DCB" w:rsidRDefault="006B3DCB" w:rsidP="001A535B">
      <w:pPr>
        <w:pStyle w:val="Geenafstand"/>
      </w:pPr>
    </w:p>
    <w:p w14:paraId="5CCDA17E" w14:textId="61E94D5E" w:rsidR="001A535B" w:rsidRDefault="007D4635" w:rsidP="0061790D">
      <w:pPr>
        <w:pStyle w:val="Kop2"/>
      </w:pPr>
      <w:bookmarkStart w:id="15" w:name="_Toc105675716"/>
      <w:r>
        <w:t>Artikel 14. Onjuiste uitvoering van de Opdracht</w:t>
      </w:r>
      <w:bookmarkEnd w:id="15"/>
    </w:p>
    <w:p w14:paraId="06C66934" w14:textId="0C1EF4D7" w:rsidR="0061790D" w:rsidRDefault="00113C36" w:rsidP="00113C36">
      <w:pPr>
        <w:pStyle w:val="Geenafstand"/>
        <w:numPr>
          <w:ilvl w:val="0"/>
          <w:numId w:val="20"/>
        </w:numPr>
      </w:pPr>
      <w:r>
        <w:t>Indien Contractant tekortschiet in de nakoming van zijn verplichtingen</w:t>
      </w:r>
      <w:r w:rsidR="00DA0132">
        <w:t xml:space="preserve"> voor de Opdracht dan kan Opdrachtgever san</w:t>
      </w:r>
      <w:r w:rsidR="004B1224">
        <w:t>c</w:t>
      </w:r>
      <w:r w:rsidR="00DA0132">
        <w:t>tiemiddelen conform het B</w:t>
      </w:r>
      <w:r w:rsidR="001B0552">
        <w:t xml:space="preserve">urgerlijk </w:t>
      </w:r>
      <w:r w:rsidR="00DA0132">
        <w:t>W</w:t>
      </w:r>
      <w:r w:rsidR="001B0552">
        <w:t>etboek</w:t>
      </w:r>
      <w:r w:rsidR="00DA0132">
        <w:t xml:space="preserve"> inzetten, waaronder vordering tot nakoming, </w:t>
      </w:r>
      <w:r w:rsidR="000C2945">
        <w:t>ontbinding en/of een schadevergoeding.</w:t>
      </w:r>
    </w:p>
    <w:p w14:paraId="204C5225" w14:textId="058753C2" w:rsidR="00715515" w:rsidRDefault="003C41E7" w:rsidP="007860A4">
      <w:pPr>
        <w:pStyle w:val="Geenafstand"/>
        <w:numPr>
          <w:ilvl w:val="0"/>
          <w:numId w:val="20"/>
        </w:numPr>
      </w:pPr>
      <w:r>
        <w:t xml:space="preserve">In aanvulling op de wettelijke schadevergoeding verbeurt Contractant aan Opdrachtgever </w:t>
      </w:r>
      <w:r w:rsidR="00A90DE0">
        <w:t xml:space="preserve">een, zonder rechtelijke tussenkomst, een </w:t>
      </w:r>
      <w:r w:rsidR="00F93D36">
        <w:t>onmiddellijke</w:t>
      </w:r>
      <w:r w:rsidR="00A90DE0">
        <w:t xml:space="preserve"> opeisbare boete van €250,- per dag voor elke dat dat Contractant tekortschiet bij het ui</w:t>
      </w:r>
      <w:r w:rsidR="00AE3614">
        <w:t xml:space="preserve">tvoeren van de werkzaamheden in het kader van de Opdracht. Bij het </w:t>
      </w:r>
      <w:r w:rsidR="00893ACE">
        <w:t xml:space="preserve">niet, niet tijdig of naar oordeel van de Opdrachtgever niet </w:t>
      </w:r>
      <w:r w:rsidR="009A40FD">
        <w:t>voldoende nakomen</w:t>
      </w:r>
      <w:r w:rsidR="00893ACE">
        <w:t xml:space="preserve"> van de </w:t>
      </w:r>
      <w:r w:rsidR="00255928">
        <w:t>verplichtingen</w:t>
      </w:r>
      <w:r w:rsidR="00893ACE">
        <w:t xml:space="preserve"> van Contractant </w:t>
      </w:r>
      <w:r w:rsidR="009A40FD">
        <w:t>is Opdrachtgever gerechtigd om de werkzaamheden m.b.t. door derden uit te laten voeren en de kosten hiervan te verhalen op de Contractant.</w:t>
      </w:r>
      <w:r w:rsidR="00E25103">
        <w:t xml:space="preserve"> Voordat Opdrachtgever besluit om deze keuze te maken, krijgt Contractant </w:t>
      </w:r>
      <w:r w:rsidR="00D91389">
        <w:t>een redelijke hersteltermijn aangeboden waarbinnen hij alsnog aan zijn verplichtingen kan voldoen. Indien er naar oordeel van de Opdrachtgever niet genoegzaam voldaan wordt aan deze hersteltermijn dan is er sprake van een toerekenbare tekortkoming.</w:t>
      </w:r>
    </w:p>
    <w:p w14:paraId="05F749F1" w14:textId="77777777" w:rsidR="00266C2B" w:rsidRDefault="00266C2B" w:rsidP="00266C2B">
      <w:pPr>
        <w:pStyle w:val="Geenafstand"/>
      </w:pPr>
    </w:p>
    <w:p w14:paraId="70BDA925" w14:textId="51F9B07C" w:rsidR="00266C2B" w:rsidRDefault="00F62663" w:rsidP="00F62663">
      <w:pPr>
        <w:pStyle w:val="Kop2"/>
      </w:pPr>
      <w:bookmarkStart w:id="16" w:name="_Toc105675717"/>
      <w:r>
        <w:t xml:space="preserve">Artikel 15. </w:t>
      </w:r>
      <w:r w:rsidR="00266C2B">
        <w:t>Wijzigingen, meer/minderwerk</w:t>
      </w:r>
      <w:r>
        <w:t xml:space="preserve"> en onvoorziene omstandigheden</w:t>
      </w:r>
      <w:bookmarkEnd w:id="16"/>
    </w:p>
    <w:p w14:paraId="6E1B8761" w14:textId="5DC593DD" w:rsidR="002354DA" w:rsidRDefault="00A94D56" w:rsidP="00677810">
      <w:pPr>
        <w:pStyle w:val="Geenafstand"/>
        <w:numPr>
          <w:ilvl w:val="0"/>
          <w:numId w:val="21"/>
        </w:numPr>
      </w:pPr>
      <w:r>
        <w:t xml:space="preserve">Wijzigingen in de Opdracht kunnen enkel </w:t>
      </w:r>
      <w:r w:rsidR="00EE4A2F">
        <w:t>schriftelijk</w:t>
      </w:r>
      <w:r>
        <w:t xml:space="preserve"> overeengekomen en vastgelegd worden tussen</w:t>
      </w:r>
      <w:r w:rsidR="00A22A06">
        <w:t xml:space="preserve"> Opdrachtgever en Contractant. </w:t>
      </w:r>
      <w:r w:rsidR="005941CA">
        <w:t>Aan m</w:t>
      </w:r>
      <w:r w:rsidR="00A22A06">
        <w:t xml:space="preserve">ondelinge overeenkomsten, afspraken, etc., van </w:t>
      </w:r>
      <w:r w:rsidR="005941CA">
        <w:t>welke aard dan ook</w:t>
      </w:r>
      <w:r w:rsidR="00EE4A2F">
        <w:t xml:space="preserve"> kunnen geen rechten aan ontleend worden.</w:t>
      </w:r>
    </w:p>
    <w:p w14:paraId="47301820" w14:textId="6ECDC16C" w:rsidR="00EE4A2F" w:rsidRDefault="00225E08" w:rsidP="00677810">
      <w:pPr>
        <w:pStyle w:val="Geenafstand"/>
        <w:numPr>
          <w:ilvl w:val="0"/>
          <w:numId w:val="21"/>
        </w:numPr>
      </w:pPr>
      <w:r>
        <w:t>Indien Opdrachtgever wenst wijzigingen</w:t>
      </w:r>
      <w:r w:rsidR="00A2113E">
        <w:t xml:space="preserve"> aan te brengen in de (uitvoering van de) Opdracht </w:t>
      </w:r>
      <w:r w:rsidR="00BE6783">
        <w:t>dan zal Contractant naar redelijkheid maatregelen nemen om te voldoen aan de gewijzigde Opdracht.</w:t>
      </w:r>
      <w:r w:rsidR="00043298">
        <w:t xml:space="preserve"> Een dergelijke wijziging en een mogelijk daaruit voortvloeiende prijsverhoging</w:t>
      </w:r>
      <w:r w:rsidR="005C23C8">
        <w:t xml:space="preserve"> of verlaging zal niet eerder worden doorgevoerd dan na </w:t>
      </w:r>
      <w:r w:rsidR="001A0B11">
        <w:t>ontvangst van een schriftelijke Opdracht op basis van een schriftelijke offerte door Contractant.</w:t>
      </w:r>
    </w:p>
    <w:p w14:paraId="016A5A20" w14:textId="66A64607" w:rsidR="006E1993" w:rsidRDefault="00C82641" w:rsidP="00677810">
      <w:pPr>
        <w:pStyle w:val="Geenafstand"/>
        <w:numPr>
          <w:ilvl w:val="0"/>
          <w:numId w:val="21"/>
        </w:numPr>
      </w:pPr>
      <w:r>
        <w:t xml:space="preserve">Voor werkzaamheden en leveringen conform de aanbestedingsdocumenten dan wel daaruit voortvloeiend </w:t>
      </w:r>
      <w:r w:rsidR="001C4D05">
        <w:t xml:space="preserve">kan geen meerwerk in rekening worden gebracht. Dit geldt tevens voor kleine </w:t>
      </w:r>
      <w:r w:rsidR="001C4D05">
        <w:lastRenderedPageBreak/>
        <w:t>werkzaamheden</w:t>
      </w:r>
      <w:r w:rsidR="00BE5864">
        <w:t>, leveringen en diensten die als noodzakelijk onderdeel gezien worden</w:t>
      </w:r>
      <w:r w:rsidR="00E30E14">
        <w:t xml:space="preserve"> van de aanbestedingsdocumenten.</w:t>
      </w:r>
    </w:p>
    <w:p w14:paraId="161667CA" w14:textId="37FA682E" w:rsidR="00E30E14" w:rsidRDefault="007205DF" w:rsidP="00677810">
      <w:pPr>
        <w:pStyle w:val="Geenafstand"/>
        <w:numPr>
          <w:ilvl w:val="0"/>
          <w:numId w:val="21"/>
        </w:numPr>
      </w:pPr>
      <w:r>
        <w:t xml:space="preserve">Opdrachten die uitgevoerd dienen te worden, maar </w:t>
      </w:r>
      <w:r w:rsidR="00245C4B">
        <w:t xml:space="preserve">niet in de aanbestedingsdocumenten zijn vastgelegd mogen enkel na schriftelijk goedkeuring van Opdrachtgever worden uitgevoerd. </w:t>
      </w:r>
      <w:r w:rsidR="0002388B">
        <w:t xml:space="preserve">De </w:t>
      </w:r>
      <w:r w:rsidR="00A876FE">
        <w:t xml:space="preserve">kosten voor het meerwerk dienen voor zover mogelijk opgesteld te zijn op basis van de </w:t>
      </w:r>
      <w:r w:rsidR="004D7E75">
        <w:t>Offerte/</w:t>
      </w:r>
      <w:r w:rsidR="00A876FE">
        <w:t xml:space="preserve">Inschrijving van de Contractant. </w:t>
      </w:r>
      <w:r w:rsidR="004D7E75">
        <w:t xml:space="preserve"> Er vindt geen betaling plaats voor</w:t>
      </w:r>
      <w:r w:rsidR="00F920C2">
        <w:t xml:space="preserve"> extra</w:t>
      </w:r>
      <w:r w:rsidR="004D7E75">
        <w:t xml:space="preserve"> werkzaamheden </w:t>
      </w:r>
      <w:r w:rsidR="00F920C2">
        <w:t>waarvoor geen schriftelijke Opdracht verstrekt is.</w:t>
      </w:r>
    </w:p>
    <w:p w14:paraId="5DA64A20" w14:textId="32E02037" w:rsidR="00FC52C1" w:rsidRDefault="000D20D4" w:rsidP="0068292C">
      <w:pPr>
        <w:pStyle w:val="Geenafstand"/>
        <w:numPr>
          <w:ilvl w:val="0"/>
          <w:numId w:val="21"/>
        </w:numPr>
      </w:pPr>
      <w:r>
        <w:t xml:space="preserve">Indien </w:t>
      </w:r>
      <w:r w:rsidR="00290738">
        <w:t xml:space="preserve">zich naar het oordeel van één van de partijen omstandigheden voordoen die </w:t>
      </w:r>
      <w:r w:rsidR="00CA7214">
        <w:t>de uitvoering van de Opdracht dusdanig vermoeilijk</w:t>
      </w:r>
      <w:r w:rsidR="00620957">
        <w:t>en of definitief tot een stop brengen dan zullen Opdrachtgever en Contractant met elkaar in overleg treden over een eventuele aanpassing van de Overeenkomst.</w:t>
      </w:r>
    </w:p>
    <w:p w14:paraId="030481D3" w14:textId="77777777" w:rsidR="00F62663" w:rsidRDefault="00F62663" w:rsidP="00F62663">
      <w:pPr>
        <w:pStyle w:val="Geenafstand"/>
      </w:pPr>
    </w:p>
    <w:p w14:paraId="2F7E90E4" w14:textId="77777777" w:rsidR="00F62663" w:rsidRPr="00F62663" w:rsidRDefault="00F62663" w:rsidP="00F62663">
      <w:pPr>
        <w:pStyle w:val="Geenafstand"/>
      </w:pPr>
    </w:p>
    <w:p w14:paraId="0738A1C5" w14:textId="77777777" w:rsidR="002354DA" w:rsidRDefault="002354DA" w:rsidP="002354DA">
      <w:pPr>
        <w:pStyle w:val="Geenafstand"/>
      </w:pPr>
    </w:p>
    <w:p w14:paraId="5C5D0A25" w14:textId="77777777" w:rsidR="00DE3CA4" w:rsidRPr="00DE3CA4" w:rsidRDefault="00DE3CA4" w:rsidP="00DE3CA4">
      <w:pPr>
        <w:pStyle w:val="Geenafstand"/>
      </w:pPr>
      <w:r w:rsidRPr="00DE3CA4">
        <w:t xml:space="preserve">Aldus in tweevoud opgemaakt en ondertekend: </w:t>
      </w:r>
    </w:p>
    <w:p w14:paraId="04944383" w14:textId="77777777" w:rsidR="00DE3CA4" w:rsidRDefault="00DE3CA4" w:rsidP="00DE3CA4">
      <w:pPr>
        <w:pStyle w:val="Geenafstand"/>
      </w:pPr>
    </w:p>
    <w:p w14:paraId="4436C267" w14:textId="77777777" w:rsidR="00DE3CA4" w:rsidRDefault="00DE3CA4" w:rsidP="00DE3CA4">
      <w:pPr>
        <w:pStyle w:val="Geenafstand"/>
      </w:pPr>
    </w:p>
    <w:p w14:paraId="582A5BB4" w14:textId="0D9ABEBE" w:rsidR="00DE3CA4" w:rsidRDefault="00DE3CA4" w:rsidP="00DE3CA4">
      <w:pPr>
        <w:pStyle w:val="Geenafstand"/>
      </w:pPr>
      <w:r>
        <w:t xml:space="preserve">Datum   ……………… </w:t>
      </w:r>
      <w:r>
        <w:tab/>
      </w:r>
      <w:r>
        <w:tab/>
      </w:r>
      <w:r>
        <w:tab/>
      </w:r>
      <w:r>
        <w:tab/>
      </w:r>
      <w:r>
        <w:tab/>
        <w:t>Datum</w:t>
      </w:r>
      <w:r>
        <w:tab/>
        <w:t xml:space="preserve">……………… </w:t>
      </w:r>
    </w:p>
    <w:p w14:paraId="135E89E8" w14:textId="77777777" w:rsidR="00DE3CA4" w:rsidRDefault="00DE3CA4" w:rsidP="00DE3CA4">
      <w:pPr>
        <w:pStyle w:val="Geenafstand"/>
      </w:pPr>
    </w:p>
    <w:p w14:paraId="06F8A662" w14:textId="77777777" w:rsidR="00DE3CA4" w:rsidRDefault="00DE3CA4" w:rsidP="00DE3CA4">
      <w:pPr>
        <w:pStyle w:val="Geenafstand"/>
      </w:pPr>
    </w:p>
    <w:p w14:paraId="6846D76A" w14:textId="77777777" w:rsidR="00DE3CA4" w:rsidRDefault="00DE3CA4" w:rsidP="00DE3CA4">
      <w:pPr>
        <w:pStyle w:val="Geenafstand"/>
      </w:pPr>
    </w:p>
    <w:p w14:paraId="499F9172" w14:textId="40031E0B" w:rsidR="00DE3CA4" w:rsidRDefault="00DE3CA4" w:rsidP="00DE3CA4">
      <w:pPr>
        <w:pStyle w:val="Geenafstand"/>
      </w:pPr>
      <w:r>
        <w:t>Plaats</w:t>
      </w:r>
      <w:r>
        <w:tab/>
        <w:t xml:space="preserve">……………… </w:t>
      </w:r>
      <w:r>
        <w:tab/>
      </w:r>
      <w:r>
        <w:tab/>
      </w:r>
      <w:r>
        <w:tab/>
      </w:r>
      <w:r>
        <w:tab/>
      </w:r>
      <w:r>
        <w:tab/>
        <w:t>Plaats</w:t>
      </w:r>
      <w:r>
        <w:tab/>
        <w:t xml:space="preserve">……………… </w:t>
      </w:r>
    </w:p>
    <w:p w14:paraId="099B925E" w14:textId="77777777" w:rsidR="00DE3CA4" w:rsidRDefault="00DE3CA4" w:rsidP="00DE3CA4">
      <w:pPr>
        <w:pStyle w:val="Geenafstand"/>
      </w:pPr>
    </w:p>
    <w:p w14:paraId="4EA9990C" w14:textId="77777777" w:rsidR="00DE3CA4" w:rsidRDefault="00DE3CA4" w:rsidP="00DE3CA4">
      <w:pPr>
        <w:pStyle w:val="Geenafstand"/>
      </w:pPr>
    </w:p>
    <w:p w14:paraId="3A88236B" w14:textId="77777777" w:rsidR="00DE3CA4" w:rsidRDefault="00DE3CA4" w:rsidP="00DE3CA4">
      <w:pPr>
        <w:pStyle w:val="Geenafstand"/>
      </w:pPr>
    </w:p>
    <w:p w14:paraId="4E381777" w14:textId="77777777" w:rsidR="00DE3CA4" w:rsidRDefault="00DE3CA4" w:rsidP="00DE3CA4">
      <w:pPr>
        <w:pStyle w:val="Geenafstand"/>
      </w:pPr>
    </w:p>
    <w:p w14:paraId="5182E374" w14:textId="304ACC5B" w:rsidR="003C5AE9" w:rsidRDefault="00DE3CA4" w:rsidP="00DE3CA4">
      <w:pPr>
        <w:pStyle w:val="Geenafstand"/>
      </w:pPr>
      <w:r>
        <w:t>Handtekening</w:t>
      </w:r>
      <w:r>
        <w:tab/>
      </w:r>
      <w:r>
        <w:tab/>
      </w:r>
      <w:r>
        <w:tab/>
      </w:r>
      <w:r>
        <w:tab/>
      </w:r>
      <w:r>
        <w:tab/>
      </w:r>
      <w:r>
        <w:tab/>
      </w:r>
      <w:proofErr w:type="spellStart"/>
      <w:r>
        <w:t>Handtekening</w:t>
      </w:r>
      <w:proofErr w:type="spellEnd"/>
    </w:p>
    <w:p w14:paraId="4D68988E" w14:textId="77777777" w:rsidR="00DE3CA4" w:rsidRDefault="00DE3CA4" w:rsidP="00DE3CA4">
      <w:pPr>
        <w:pStyle w:val="Geenafstand"/>
      </w:pPr>
    </w:p>
    <w:p w14:paraId="6E4201F5" w14:textId="77777777" w:rsidR="00DE3CA4" w:rsidRDefault="00DE3CA4" w:rsidP="00DE3CA4">
      <w:pPr>
        <w:pStyle w:val="Geenafstand"/>
      </w:pPr>
    </w:p>
    <w:p w14:paraId="7FE8E274" w14:textId="5D9F8FBE" w:rsidR="00DE3CA4" w:rsidRPr="001474C0" w:rsidRDefault="00DB2CAF" w:rsidP="00DE3CA4">
      <w:pPr>
        <w:pStyle w:val="Geenafstand"/>
      </w:pPr>
      <w:r w:rsidRPr="001474C0">
        <w:t>De heer J.D</w:t>
      </w:r>
      <w:r w:rsidR="001474C0" w:rsidRPr="001474C0">
        <w:t xml:space="preserve">.G </w:t>
      </w:r>
      <w:r w:rsidR="008F06B2">
        <w:t>v</w:t>
      </w:r>
      <w:r w:rsidR="001474C0" w:rsidRPr="001474C0">
        <w:t>an der Molen</w:t>
      </w:r>
      <w:r w:rsidR="00DE3CA4" w:rsidRPr="001474C0">
        <w:tab/>
      </w:r>
      <w:r w:rsidR="00DE3CA4" w:rsidRPr="001474C0">
        <w:tab/>
      </w:r>
      <w:r w:rsidR="00DE3CA4" w:rsidRPr="001474C0">
        <w:tab/>
      </w:r>
      <w:r w:rsidR="00DE3CA4" w:rsidRPr="001474C0">
        <w:tab/>
        <w:t>&lt;Naam&gt;</w:t>
      </w:r>
    </w:p>
    <w:p w14:paraId="24446D49" w14:textId="2046B05A" w:rsidR="00DE3CA4" w:rsidRPr="001474C0" w:rsidRDefault="001474C0" w:rsidP="00DE3CA4">
      <w:pPr>
        <w:pStyle w:val="Geenafstand"/>
      </w:pPr>
      <w:r w:rsidRPr="001474C0">
        <w:t>Voorzitter College van Bestuur</w:t>
      </w:r>
      <w:r w:rsidR="00B43AF3" w:rsidRPr="001474C0">
        <w:tab/>
      </w:r>
      <w:r w:rsidR="00B43AF3" w:rsidRPr="001474C0">
        <w:tab/>
      </w:r>
      <w:r w:rsidR="00B43AF3" w:rsidRPr="001474C0">
        <w:tab/>
      </w:r>
      <w:r w:rsidR="00B43AF3" w:rsidRPr="001474C0">
        <w:tab/>
        <w:t>&lt;Functie&gt;</w:t>
      </w:r>
    </w:p>
    <w:p w14:paraId="3B31D65B" w14:textId="53A6BC85" w:rsidR="00DB2CAF" w:rsidRDefault="00960F5F" w:rsidP="00DE3CA4">
      <w:pPr>
        <w:pStyle w:val="Geenafstand"/>
      </w:pPr>
      <w:r w:rsidRPr="00960F5F">
        <w:t>Stichting Christelijke Scholengemeenscha</w:t>
      </w:r>
      <w:r>
        <w:t xml:space="preserve">p </w:t>
      </w:r>
      <w:r>
        <w:tab/>
      </w:r>
      <w:r w:rsidR="00B0682A">
        <w:tab/>
      </w:r>
      <w:r>
        <w:t>&lt;</w:t>
      </w:r>
      <w:r w:rsidR="00B43AF3" w:rsidRPr="001474C0">
        <w:t>Onderneming&gt;</w:t>
      </w:r>
      <w:r w:rsidR="00DE3CA4">
        <w:tab/>
      </w:r>
    </w:p>
    <w:p w14:paraId="2006976E" w14:textId="727436C9" w:rsidR="00960F5F" w:rsidRDefault="00960F5F" w:rsidP="00DE3CA4">
      <w:pPr>
        <w:pStyle w:val="Geenafstand"/>
      </w:pPr>
      <w:r>
        <w:t>Het Streek</w:t>
      </w:r>
    </w:p>
    <w:p w14:paraId="4F38F38A" w14:textId="77777777" w:rsidR="00DB2CAF" w:rsidRDefault="00DB2CAF" w:rsidP="00DE3CA4">
      <w:pPr>
        <w:pStyle w:val="Geenafstand"/>
      </w:pPr>
    </w:p>
    <w:p w14:paraId="1CDB9D09" w14:textId="69D99D04" w:rsidR="00DE3CA4" w:rsidRPr="005E3B06" w:rsidRDefault="00DE3CA4" w:rsidP="00DE3CA4">
      <w:pPr>
        <w:pStyle w:val="Geenafstand"/>
      </w:pPr>
    </w:p>
    <w:sectPr w:rsidR="00DE3CA4" w:rsidRPr="005E3B06" w:rsidSect="00B32AA9">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2B75" w14:textId="77777777" w:rsidR="00D12C17" w:rsidRDefault="00D12C17" w:rsidP="00B32AA9">
      <w:pPr>
        <w:spacing w:after="0" w:line="240" w:lineRule="auto"/>
      </w:pPr>
      <w:r>
        <w:separator/>
      </w:r>
    </w:p>
  </w:endnote>
  <w:endnote w:type="continuationSeparator" w:id="0">
    <w:p w14:paraId="538DAE4E" w14:textId="77777777" w:rsidR="00D12C17" w:rsidRDefault="00D12C17" w:rsidP="00B32AA9">
      <w:pPr>
        <w:spacing w:after="0" w:line="240" w:lineRule="auto"/>
      </w:pPr>
      <w:r>
        <w:continuationSeparator/>
      </w:r>
    </w:p>
  </w:endnote>
  <w:endnote w:type="continuationNotice" w:id="1">
    <w:p w14:paraId="1E19056B" w14:textId="77777777" w:rsidR="00D12C17" w:rsidRDefault="00D12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690870"/>
      <w:docPartObj>
        <w:docPartGallery w:val="Page Numbers (Bottom of Page)"/>
        <w:docPartUnique/>
      </w:docPartObj>
    </w:sdtPr>
    <w:sdtEndPr/>
    <w:sdtContent>
      <w:p w14:paraId="50705B30" w14:textId="6EF9FE56" w:rsidR="00B32AA9" w:rsidRDefault="00B32AA9">
        <w:pPr>
          <w:pStyle w:val="Voettekst"/>
          <w:jc w:val="right"/>
        </w:pPr>
        <w:r>
          <w:fldChar w:fldCharType="begin"/>
        </w:r>
        <w:r>
          <w:instrText>PAGE   \* MERGEFORMAT</w:instrText>
        </w:r>
        <w:r>
          <w:fldChar w:fldCharType="separate"/>
        </w:r>
        <w:r>
          <w:t>2</w:t>
        </w:r>
        <w:r>
          <w:fldChar w:fldCharType="end"/>
        </w:r>
      </w:p>
    </w:sdtContent>
  </w:sdt>
  <w:p w14:paraId="05D1778E" w14:textId="77777777" w:rsidR="00B32AA9" w:rsidRDefault="00B32A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1A475" w14:textId="77777777" w:rsidR="00D12C17" w:rsidRDefault="00D12C17" w:rsidP="00B32AA9">
      <w:pPr>
        <w:spacing w:after="0" w:line="240" w:lineRule="auto"/>
      </w:pPr>
      <w:r>
        <w:separator/>
      </w:r>
    </w:p>
  </w:footnote>
  <w:footnote w:type="continuationSeparator" w:id="0">
    <w:p w14:paraId="16D2584A" w14:textId="77777777" w:rsidR="00D12C17" w:rsidRDefault="00D12C17" w:rsidP="00B32AA9">
      <w:pPr>
        <w:spacing w:after="0" w:line="240" w:lineRule="auto"/>
      </w:pPr>
      <w:r>
        <w:continuationSeparator/>
      </w:r>
    </w:p>
  </w:footnote>
  <w:footnote w:type="continuationNotice" w:id="1">
    <w:p w14:paraId="59139282" w14:textId="77777777" w:rsidR="00D12C17" w:rsidRDefault="00D12C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EE54" w14:textId="685E1459" w:rsidR="00B32AA9" w:rsidRDefault="00B32AA9">
    <w:pPr>
      <w:pStyle w:val="Koptekst"/>
    </w:pPr>
    <w:r>
      <w:rPr>
        <w:noProof/>
      </w:rPr>
      <w:drawing>
        <wp:anchor distT="0" distB="0" distL="114300" distR="114300" simplePos="0" relativeHeight="251658240" behindDoc="1" locked="0" layoutInCell="1" allowOverlap="1" wp14:anchorId="5C438561" wp14:editId="747CE7FF">
          <wp:simplePos x="0" y="0"/>
          <wp:positionH relativeFrom="leftMargin">
            <wp:posOffset>49530</wp:posOffset>
          </wp:positionH>
          <wp:positionV relativeFrom="paragraph">
            <wp:posOffset>-403860</wp:posOffset>
          </wp:positionV>
          <wp:extent cx="859790" cy="932815"/>
          <wp:effectExtent l="0" t="0" r="0" b="635"/>
          <wp:wrapTight wrapText="bothSides">
            <wp:wrapPolygon edited="0">
              <wp:start x="0" y="0"/>
              <wp:lineTo x="0" y="21174"/>
              <wp:lineTo x="17708" y="21174"/>
              <wp:lineTo x="21058" y="20291"/>
              <wp:lineTo x="2105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932815"/>
                  </a:xfrm>
                  <a:prstGeom prst="rect">
                    <a:avLst/>
                  </a:prstGeom>
                  <a:noFill/>
                </pic:spPr>
              </pic:pic>
            </a:graphicData>
          </a:graphic>
        </wp:anchor>
      </w:drawing>
    </w:r>
  </w:p>
  <w:p w14:paraId="5CE2F94E" w14:textId="77777777" w:rsidR="00B32AA9" w:rsidRDefault="00B32AA9">
    <w:pPr>
      <w:pStyle w:val="Koptekst"/>
    </w:pPr>
  </w:p>
  <w:p w14:paraId="6A2B74B7" w14:textId="04EF38AE" w:rsidR="00B32AA9" w:rsidRDefault="00B32AA9">
    <w:pPr>
      <w:pStyle w:val="Koptekst"/>
    </w:pPr>
    <w:r>
      <w:tab/>
    </w:r>
    <w:r>
      <w:tab/>
      <w:t>Raamovereenkomst E&amp;W Installaties</w:t>
    </w:r>
  </w:p>
  <w:p w14:paraId="3D1806B7" w14:textId="77777777" w:rsidR="00B32AA9" w:rsidRDefault="00B32A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AD3"/>
    <w:multiLevelType w:val="hybridMultilevel"/>
    <w:tmpl w:val="021E712A"/>
    <w:lvl w:ilvl="0" w:tplc="1E68E7C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36021D"/>
    <w:multiLevelType w:val="multilevel"/>
    <w:tmpl w:val="6EFE6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007AD0"/>
    <w:multiLevelType w:val="multilevel"/>
    <w:tmpl w:val="A28AF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3B42BF"/>
    <w:multiLevelType w:val="hybridMultilevel"/>
    <w:tmpl w:val="8F181A66"/>
    <w:lvl w:ilvl="0" w:tplc="E01AD02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03788C"/>
    <w:multiLevelType w:val="hybridMultilevel"/>
    <w:tmpl w:val="C6E8483E"/>
    <w:lvl w:ilvl="0" w:tplc="1E68E7C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E803A6"/>
    <w:multiLevelType w:val="multilevel"/>
    <w:tmpl w:val="E24ACAD6"/>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4A4411"/>
    <w:multiLevelType w:val="hybridMultilevel"/>
    <w:tmpl w:val="E91A2838"/>
    <w:lvl w:ilvl="0" w:tplc="1E68E7C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1245FCF"/>
    <w:multiLevelType w:val="multilevel"/>
    <w:tmpl w:val="EA86CF00"/>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AF37EA"/>
    <w:multiLevelType w:val="multilevel"/>
    <w:tmpl w:val="7C345C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2F17DA"/>
    <w:multiLevelType w:val="hybridMultilevel"/>
    <w:tmpl w:val="D3CA9110"/>
    <w:lvl w:ilvl="0" w:tplc="508804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6F79C7"/>
    <w:multiLevelType w:val="hybridMultilevel"/>
    <w:tmpl w:val="D910C4AE"/>
    <w:lvl w:ilvl="0" w:tplc="F2C893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A36960"/>
    <w:multiLevelType w:val="hybridMultilevel"/>
    <w:tmpl w:val="A964EA22"/>
    <w:lvl w:ilvl="0" w:tplc="86D8B6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0467BF1"/>
    <w:multiLevelType w:val="multilevel"/>
    <w:tmpl w:val="66261C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42114A20"/>
    <w:multiLevelType w:val="multilevel"/>
    <w:tmpl w:val="A28AF140"/>
    <w:lvl w:ilvl="0">
      <w:start w:val="1"/>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5" w15:restartNumberingAfterBreak="0">
    <w:nsid w:val="444C5E39"/>
    <w:multiLevelType w:val="multilevel"/>
    <w:tmpl w:val="F66C3DD6"/>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AB2381"/>
    <w:multiLevelType w:val="hybridMultilevel"/>
    <w:tmpl w:val="E4BE0BA0"/>
    <w:lvl w:ilvl="0" w:tplc="4C7EE304">
      <w:start w:val="1"/>
      <w:numFmt w:val="decimal"/>
      <w:lvlText w:val="%1."/>
      <w:lvlJc w:val="left"/>
      <w:pPr>
        <w:ind w:left="360" w:hanging="360"/>
      </w:pPr>
      <w:rPr>
        <w:rFonts w:asciiTheme="minorHAnsi" w:eastAsiaTheme="minorHAnsi" w:hAnsiTheme="minorHAnsi"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B234F30"/>
    <w:multiLevelType w:val="hybridMultilevel"/>
    <w:tmpl w:val="90FA3886"/>
    <w:lvl w:ilvl="0" w:tplc="AF003A4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3624A8"/>
    <w:multiLevelType w:val="hybridMultilevel"/>
    <w:tmpl w:val="B0C4EC42"/>
    <w:lvl w:ilvl="0" w:tplc="AA0294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2AB3815"/>
    <w:multiLevelType w:val="hybridMultilevel"/>
    <w:tmpl w:val="65CCBB56"/>
    <w:lvl w:ilvl="0" w:tplc="36E2DDE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03B552D"/>
    <w:multiLevelType w:val="hybridMultilevel"/>
    <w:tmpl w:val="DF9A9276"/>
    <w:lvl w:ilvl="0" w:tplc="1E68E7C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2016DA1"/>
    <w:multiLevelType w:val="hybridMultilevel"/>
    <w:tmpl w:val="6AD61D5E"/>
    <w:lvl w:ilvl="0" w:tplc="88CC915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25832788">
    <w:abstractNumId w:val="2"/>
  </w:num>
  <w:num w:numId="2" w16cid:durableId="970399389">
    <w:abstractNumId w:val="1"/>
  </w:num>
  <w:num w:numId="3" w16cid:durableId="1265265388">
    <w:abstractNumId w:val="12"/>
  </w:num>
  <w:num w:numId="4" w16cid:durableId="2076853736">
    <w:abstractNumId w:val="9"/>
  </w:num>
  <w:num w:numId="5" w16cid:durableId="2038500736">
    <w:abstractNumId w:val="4"/>
  </w:num>
  <w:num w:numId="6" w16cid:durableId="1764297484">
    <w:abstractNumId w:val="8"/>
  </w:num>
  <w:num w:numId="7" w16cid:durableId="1287152548">
    <w:abstractNumId w:val="7"/>
  </w:num>
  <w:num w:numId="8" w16cid:durableId="719986306">
    <w:abstractNumId w:val="5"/>
  </w:num>
  <w:num w:numId="9" w16cid:durableId="1102339459">
    <w:abstractNumId w:val="6"/>
  </w:num>
  <w:num w:numId="10" w16cid:durableId="1413551710">
    <w:abstractNumId w:val="15"/>
  </w:num>
  <w:num w:numId="11" w16cid:durableId="2030641992">
    <w:abstractNumId w:val="16"/>
  </w:num>
  <w:num w:numId="12" w16cid:durableId="328220934">
    <w:abstractNumId w:val="13"/>
  </w:num>
  <w:num w:numId="13" w16cid:durableId="269974686">
    <w:abstractNumId w:val="0"/>
  </w:num>
  <w:num w:numId="14" w16cid:durableId="581335701">
    <w:abstractNumId w:val="20"/>
  </w:num>
  <w:num w:numId="15" w16cid:durableId="876697939">
    <w:abstractNumId w:val="19"/>
  </w:num>
  <w:num w:numId="16" w16cid:durableId="1141850698">
    <w:abstractNumId w:val="21"/>
  </w:num>
  <w:num w:numId="17" w16cid:durableId="1694110660">
    <w:abstractNumId w:val="3"/>
  </w:num>
  <w:num w:numId="18" w16cid:durableId="208226203">
    <w:abstractNumId w:val="18"/>
  </w:num>
  <w:num w:numId="19" w16cid:durableId="1511138555">
    <w:abstractNumId w:val="10"/>
  </w:num>
  <w:num w:numId="20" w16cid:durableId="905604912">
    <w:abstractNumId w:val="11"/>
  </w:num>
  <w:num w:numId="21" w16cid:durableId="1406225484">
    <w:abstractNumId w:val="17"/>
  </w:num>
  <w:num w:numId="22" w16cid:durableId="1830321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A9"/>
    <w:rsid w:val="0000594B"/>
    <w:rsid w:val="000161B5"/>
    <w:rsid w:val="0002388B"/>
    <w:rsid w:val="00040771"/>
    <w:rsid w:val="00043298"/>
    <w:rsid w:val="00056FFC"/>
    <w:rsid w:val="00066CDB"/>
    <w:rsid w:val="00070533"/>
    <w:rsid w:val="0008539C"/>
    <w:rsid w:val="00096309"/>
    <w:rsid w:val="000A0E72"/>
    <w:rsid w:val="000A600E"/>
    <w:rsid w:val="000A60D1"/>
    <w:rsid w:val="000B0E39"/>
    <w:rsid w:val="000C2945"/>
    <w:rsid w:val="000D20D4"/>
    <w:rsid w:val="000D318D"/>
    <w:rsid w:val="000E22B3"/>
    <w:rsid w:val="000E335C"/>
    <w:rsid w:val="000E72B0"/>
    <w:rsid w:val="001030FB"/>
    <w:rsid w:val="00113C36"/>
    <w:rsid w:val="00140D7E"/>
    <w:rsid w:val="001474C0"/>
    <w:rsid w:val="00154D02"/>
    <w:rsid w:val="00155ECD"/>
    <w:rsid w:val="00165D8B"/>
    <w:rsid w:val="00173A11"/>
    <w:rsid w:val="00176E17"/>
    <w:rsid w:val="00180FC5"/>
    <w:rsid w:val="00186B32"/>
    <w:rsid w:val="001A0B11"/>
    <w:rsid w:val="001A535B"/>
    <w:rsid w:val="001A6C5E"/>
    <w:rsid w:val="001B0552"/>
    <w:rsid w:val="001C4776"/>
    <w:rsid w:val="001C4D05"/>
    <w:rsid w:val="001C56CA"/>
    <w:rsid w:val="001F0549"/>
    <w:rsid w:val="00206259"/>
    <w:rsid w:val="00206925"/>
    <w:rsid w:val="00210DE4"/>
    <w:rsid w:val="0022313A"/>
    <w:rsid w:val="00225E08"/>
    <w:rsid w:val="002354DA"/>
    <w:rsid w:val="00245C4B"/>
    <w:rsid w:val="002557B5"/>
    <w:rsid w:val="00255928"/>
    <w:rsid w:val="00257369"/>
    <w:rsid w:val="00266C2B"/>
    <w:rsid w:val="00275689"/>
    <w:rsid w:val="00287A6B"/>
    <w:rsid w:val="00290738"/>
    <w:rsid w:val="00290C85"/>
    <w:rsid w:val="00294B26"/>
    <w:rsid w:val="002A0D2D"/>
    <w:rsid w:val="002B3023"/>
    <w:rsid w:val="002E232E"/>
    <w:rsid w:val="002F5673"/>
    <w:rsid w:val="0031194B"/>
    <w:rsid w:val="00313148"/>
    <w:rsid w:val="00321548"/>
    <w:rsid w:val="003254EC"/>
    <w:rsid w:val="0033028D"/>
    <w:rsid w:val="00332816"/>
    <w:rsid w:val="00333539"/>
    <w:rsid w:val="003351B3"/>
    <w:rsid w:val="0034152E"/>
    <w:rsid w:val="00343AE0"/>
    <w:rsid w:val="0035654D"/>
    <w:rsid w:val="00375D18"/>
    <w:rsid w:val="00390F0A"/>
    <w:rsid w:val="003A24C4"/>
    <w:rsid w:val="003B5995"/>
    <w:rsid w:val="003B5A13"/>
    <w:rsid w:val="003C41E7"/>
    <w:rsid w:val="003C5AE9"/>
    <w:rsid w:val="003D001F"/>
    <w:rsid w:val="003D1D2E"/>
    <w:rsid w:val="003E3E1A"/>
    <w:rsid w:val="003E7763"/>
    <w:rsid w:val="00400004"/>
    <w:rsid w:val="00402361"/>
    <w:rsid w:val="00405CCA"/>
    <w:rsid w:val="00415561"/>
    <w:rsid w:val="00417F32"/>
    <w:rsid w:val="00422613"/>
    <w:rsid w:val="0043410E"/>
    <w:rsid w:val="00434702"/>
    <w:rsid w:val="0043675C"/>
    <w:rsid w:val="004547B1"/>
    <w:rsid w:val="00460FC0"/>
    <w:rsid w:val="00470F99"/>
    <w:rsid w:val="00471651"/>
    <w:rsid w:val="00474545"/>
    <w:rsid w:val="00482741"/>
    <w:rsid w:val="004835D3"/>
    <w:rsid w:val="004A04AF"/>
    <w:rsid w:val="004B1224"/>
    <w:rsid w:val="004B31C7"/>
    <w:rsid w:val="004B3DBA"/>
    <w:rsid w:val="004B7236"/>
    <w:rsid w:val="004D7E75"/>
    <w:rsid w:val="004E27C7"/>
    <w:rsid w:val="004F2661"/>
    <w:rsid w:val="004F3558"/>
    <w:rsid w:val="0051027D"/>
    <w:rsid w:val="0053144E"/>
    <w:rsid w:val="00531C0E"/>
    <w:rsid w:val="00550CC4"/>
    <w:rsid w:val="00563F11"/>
    <w:rsid w:val="00574543"/>
    <w:rsid w:val="005941CA"/>
    <w:rsid w:val="00594F53"/>
    <w:rsid w:val="005C23C8"/>
    <w:rsid w:val="005E3B06"/>
    <w:rsid w:val="005E4290"/>
    <w:rsid w:val="005E711E"/>
    <w:rsid w:val="00605FC8"/>
    <w:rsid w:val="006133D5"/>
    <w:rsid w:val="006170EE"/>
    <w:rsid w:val="0061790D"/>
    <w:rsid w:val="00620957"/>
    <w:rsid w:val="00640865"/>
    <w:rsid w:val="00644631"/>
    <w:rsid w:val="00647683"/>
    <w:rsid w:val="006547C0"/>
    <w:rsid w:val="006614BB"/>
    <w:rsid w:val="00661752"/>
    <w:rsid w:val="00663218"/>
    <w:rsid w:val="00672CCA"/>
    <w:rsid w:val="006731E1"/>
    <w:rsid w:val="00677810"/>
    <w:rsid w:val="006812C9"/>
    <w:rsid w:val="006824B3"/>
    <w:rsid w:val="0068292C"/>
    <w:rsid w:val="00686A7A"/>
    <w:rsid w:val="006915E0"/>
    <w:rsid w:val="006958F5"/>
    <w:rsid w:val="006B3107"/>
    <w:rsid w:val="006B3DCB"/>
    <w:rsid w:val="006C3154"/>
    <w:rsid w:val="006E1993"/>
    <w:rsid w:val="006E7492"/>
    <w:rsid w:val="006F3987"/>
    <w:rsid w:val="0071097F"/>
    <w:rsid w:val="00711AFA"/>
    <w:rsid w:val="00715515"/>
    <w:rsid w:val="007205DF"/>
    <w:rsid w:val="00721976"/>
    <w:rsid w:val="00721C72"/>
    <w:rsid w:val="00726D0E"/>
    <w:rsid w:val="00746F27"/>
    <w:rsid w:val="0074746F"/>
    <w:rsid w:val="00764379"/>
    <w:rsid w:val="00771F65"/>
    <w:rsid w:val="007735A5"/>
    <w:rsid w:val="00775C70"/>
    <w:rsid w:val="007777B2"/>
    <w:rsid w:val="0078371F"/>
    <w:rsid w:val="007860A4"/>
    <w:rsid w:val="007B3E95"/>
    <w:rsid w:val="007C0463"/>
    <w:rsid w:val="007D4635"/>
    <w:rsid w:val="007F4E57"/>
    <w:rsid w:val="00805E88"/>
    <w:rsid w:val="0081459A"/>
    <w:rsid w:val="008156C4"/>
    <w:rsid w:val="008301B1"/>
    <w:rsid w:val="00845582"/>
    <w:rsid w:val="00846813"/>
    <w:rsid w:val="00847B4E"/>
    <w:rsid w:val="00867FF4"/>
    <w:rsid w:val="00880959"/>
    <w:rsid w:val="0089174E"/>
    <w:rsid w:val="00893ACE"/>
    <w:rsid w:val="00895C2B"/>
    <w:rsid w:val="008A323C"/>
    <w:rsid w:val="008A3CA0"/>
    <w:rsid w:val="008B0F06"/>
    <w:rsid w:val="008B305E"/>
    <w:rsid w:val="008B6134"/>
    <w:rsid w:val="008C070E"/>
    <w:rsid w:val="008D4EDC"/>
    <w:rsid w:val="008D57B5"/>
    <w:rsid w:val="008E643E"/>
    <w:rsid w:val="008E723B"/>
    <w:rsid w:val="008F06B2"/>
    <w:rsid w:val="008F07DB"/>
    <w:rsid w:val="00905B12"/>
    <w:rsid w:val="00914DED"/>
    <w:rsid w:val="00920232"/>
    <w:rsid w:val="00941F8F"/>
    <w:rsid w:val="0094306E"/>
    <w:rsid w:val="00960F5F"/>
    <w:rsid w:val="0096434B"/>
    <w:rsid w:val="009709C7"/>
    <w:rsid w:val="00976AA4"/>
    <w:rsid w:val="00987102"/>
    <w:rsid w:val="00997055"/>
    <w:rsid w:val="009A40FD"/>
    <w:rsid w:val="00A14F57"/>
    <w:rsid w:val="00A17C27"/>
    <w:rsid w:val="00A2113E"/>
    <w:rsid w:val="00A22A06"/>
    <w:rsid w:val="00A44BA6"/>
    <w:rsid w:val="00A45266"/>
    <w:rsid w:val="00A51191"/>
    <w:rsid w:val="00A76096"/>
    <w:rsid w:val="00A876FE"/>
    <w:rsid w:val="00A90DE0"/>
    <w:rsid w:val="00A92381"/>
    <w:rsid w:val="00A94D56"/>
    <w:rsid w:val="00AA6A58"/>
    <w:rsid w:val="00AD0F1A"/>
    <w:rsid w:val="00AD40F6"/>
    <w:rsid w:val="00AD6F75"/>
    <w:rsid w:val="00AE3614"/>
    <w:rsid w:val="00B0682A"/>
    <w:rsid w:val="00B151D0"/>
    <w:rsid w:val="00B32AA9"/>
    <w:rsid w:val="00B43AF3"/>
    <w:rsid w:val="00B444D2"/>
    <w:rsid w:val="00B51356"/>
    <w:rsid w:val="00B60A27"/>
    <w:rsid w:val="00B6114E"/>
    <w:rsid w:val="00B6648C"/>
    <w:rsid w:val="00B75056"/>
    <w:rsid w:val="00B93525"/>
    <w:rsid w:val="00BA1616"/>
    <w:rsid w:val="00BB074B"/>
    <w:rsid w:val="00BB5119"/>
    <w:rsid w:val="00BC4679"/>
    <w:rsid w:val="00BC5F5C"/>
    <w:rsid w:val="00BD084F"/>
    <w:rsid w:val="00BD20EE"/>
    <w:rsid w:val="00BD6741"/>
    <w:rsid w:val="00BE1086"/>
    <w:rsid w:val="00BE5864"/>
    <w:rsid w:val="00BE6783"/>
    <w:rsid w:val="00BF760F"/>
    <w:rsid w:val="00C0545C"/>
    <w:rsid w:val="00C057B6"/>
    <w:rsid w:val="00C16D7A"/>
    <w:rsid w:val="00C26FD1"/>
    <w:rsid w:val="00C314DE"/>
    <w:rsid w:val="00C318EF"/>
    <w:rsid w:val="00C31E35"/>
    <w:rsid w:val="00C4014F"/>
    <w:rsid w:val="00C468EA"/>
    <w:rsid w:val="00C5469F"/>
    <w:rsid w:val="00C82641"/>
    <w:rsid w:val="00C828BA"/>
    <w:rsid w:val="00C8504C"/>
    <w:rsid w:val="00C85C10"/>
    <w:rsid w:val="00C90360"/>
    <w:rsid w:val="00CA44D0"/>
    <w:rsid w:val="00CA6515"/>
    <w:rsid w:val="00CA65E9"/>
    <w:rsid w:val="00CA7214"/>
    <w:rsid w:val="00CA7402"/>
    <w:rsid w:val="00CC2DA5"/>
    <w:rsid w:val="00D12C17"/>
    <w:rsid w:val="00D23B73"/>
    <w:rsid w:val="00D416C9"/>
    <w:rsid w:val="00D46088"/>
    <w:rsid w:val="00D46BD3"/>
    <w:rsid w:val="00D508BD"/>
    <w:rsid w:val="00D74D26"/>
    <w:rsid w:val="00D7663D"/>
    <w:rsid w:val="00D85C5F"/>
    <w:rsid w:val="00D91389"/>
    <w:rsid w:val="00DA0132"/>
    <w:rsid w:val="00DA0A09"/>
    <w:rsid w:val="00DB2CAF"/>
    <w:rsid w:val="00DB3634"/>
    <w:rsid w:val="00DD201D"/>
    <w:rsid w:val="00DE02F4"/>
    <w:rsid w:val="00DE3CA4"/>
    <w:rsid w:val="00DF4929"/>
    <w:rsid w:val="00DF4A67"/>
    <w:rsid w:val="00DF771F"/>
    <w:rsid w:val="00E0027F"/>
    <w:rsid w:val="00E1573D"/>
    <w:rsid w:val="00E15C59"/>
    <w:rsid w:val="00E17017"/>
    <w:rsid w:val="00E21B3D"/>
    <w:rsid w:val="00E25103"/>
    <w:rsid w:val="00E27BB9"/>
    <w:rsid w:val="00E30E14"/>
    <w:rsid w:val="00E34BE4"/>
    <w:rsid w:val="00E42A3A"/>
    <w:rsid w:val="00E46AF6"/>
    <w:rsid w:val="00E50456"/>
    <w:rsid w:val="00E61B6A"/>
    <w:rsid w:val="00E62E6E"/>
    <w:rsid w:val="00E74B1D"/>
    <w:rsid w:val="00E812A5"/>
    <w:rsid w:val="00E8164F"/>
    <w:rsid w:val="00E9235A"/>
    <w:rsid w:val="00EA5763"/>
    <w:rsid w:val="00EA69AB"/>
    <w:rsid w:val="00EB59DB"/>
    <w:rsid w:val="00ED2B05"/>
    <w:rsid w:val="00ED6417"/>
    <w:rsid w:val="00EE42F5"/>
    <w:rsid w:val="00EE4A2F"/>
    <w:rsid w:val="00EE5387"/>
    <w:rsid w:val="00EF2DD4"/>
    <w:rsid w:val="00F02285"/>
    <w:rsid w:val="00F2600D"/>
    <w:rsid w:val="00F27785"/>
    <w:rsid w:val="00F332EA"/>
    <w:rsid w:val="00F62663"/>
    <w:rsid w:val="00F64901"/>
    <w:rsid w:val="00F7367B"/>
    <w:rsid w:val="00F75956"/>
    <w:rsid w:val="00F920C2"/>
    <w:rsid w:val="00F92F45"/>
    <w:rsid w:val="00F93D36"/>
    <w:rsid w:val="00FA35D7"/>
    <w:rsid w:val="00FC52C1"/>
    <w:rsid w:val="00FE08B6"/>
    <w:rsid w:val="4EE05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6D696"/>
  <w15:chartTrackingRefBased/>
  <w15:docId w15:val="{98AE4F08-A143-4144-94F8-64E5B981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2A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60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32AA9"/>
    <w:pPr>
      <w:spacing w:after="0" w:line="240" w:lineRule="auto"/>
    </w:pPr>
  </w:style>
  <w:style w:type="paragraph" w:styleId="Koptekst">
    <w:name w:val="header"/>
    <w:basedOn w:val="Standaard"/>
    <w:link w:val="KoptekstChar"/>
    <w:uiPriority w:val="99"/>
    <w:unhideWhenUsed/>
    <w:rsid w:val="00B32A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2AA9"/>
  </w:style>
  <w:style w:type="paragraph" w:styleId="Voettekst">
    <w:name w:val="footer"/>
    <w:basedOn w:val="Standaard"/>
    <w:link w:val="VoettekstChar"/>
    <w:uiPriority w:val="99"/>
    <w:unhideWhenUsed/>
    <w:rsid w:val="00B32A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2AA9"/>
  </w:style>
  <w:style w:type="character" w:customStyle="1" w:styleId="Kop1Char">
    <w:name w:val="Kop 1 Char"/>
    <w:basedOn w:val="Standaardalinea-lettertype"/>
    <w:link w:val="Kop1"/>
    <w:uiPriority w:val="9"/>
    <w:rsid w:val="00B32AA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32AA9"/>
    <w:pPr>
      <w:outlineLvl w:val="9"/>
    </w:pPr>
    <w:rPr>
      <w:lang w:eastAsia="nl-NL"/>
    </w:rPr>
  </w:style>
  <w:style w:type="character" w:customStyle="1" w:styleId="Kop2Char">
    <w:name w:val="Kop 2 Char"/>
    <w:basedOn w:val="Standaardalinea-lettertype"/>
    <w:link w:val="Kop2"/>
    <w:uiPriority w:val="9"/>
    <w:rsid w:val="000A600E"/>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5E3B06"/>
    <w:pPr>
      <w:ind w:left="720"/>
      <w:contextualSpacing/>
    </w:pPr>
  </w:style>
  <w:style w:type="character" w:styleId="Hyperlink">
    <w:name w:val="Hyperlink"/>
    <w:basedOn w:val="Standaardalinea-lettertype"/>
    <w:uiPriority w:val="99"/>
    <w:unhideWhenUsed/>
    <w:rsid w:val="00C16D7A"/>
    <w:rPr>
      <w:color w:val="0563C1" w:themeColor="hyperlink"/>
      <w:u w:val="single"/>
    </w:rPr>
  </w:style>
  <w:style w:type="character" w:styleId="Onopgelostemelding">
    <w:name w:val="Unresolved Mention"/>
    <w:basedOn w:val="Standaardalinea-lettertype"/>
    <w:uiPriority w:val="99"/>
    <w:semiHidden/>
    <w:unhideWhenUsed/>
    <w:rsid w:val="00C16D7A"/>
    <w:rPr>
      <w:color w:val="605E5C"/>
      <w:shd w:val="clear" w:color="auto" w:fill="E1DFDD"/>
    </w:rPr>
  </w:style>
  <w:style w:type="character" w:styleId="Verwijzingopmerking">
    <w:name w:val="annotation reference"/>
    <w:basedOn w:val="Standaardalinea-lettertype"/>
    <w:uiPriority w:val="99"/>
    <w:semiHidden/>
    <w:unhideWhenUsed/>
    <w:rsid w:val="00E61B6A"/>
    <w:rPr>
      <w:sz w:val="16"/>
      <w:szCs w:val="16"/>
    </w:rPr>
  </w:style>
  <w:style w:type="paragraph" w:styleId="Tekstopmerking">
    <w:name w:val="annotation text"/>
    <w:basedOn w:val="Standaard"/>
    <w:link w:val="TekstopmerkingChar"/>
    <w:uiPriority w:val="99"/>
    <w:unhideWhenUsed/>
    <w:rsid w:val="00E61B6A"/>
    <w:pPr>
      <w:spacing w:line="240" w:lineRule="auto"/>
    </w:pPr>
    <w:rPr>
      <w:sz w:val="20"/>
      <w:szCs w:val="20"/>
    </w:rPr>
  </w:style>
  <w:style w:type="character" w:customStyle="1" w:styleId="TekstopmerkingChar">
    <w:name w:val="Tekst opmerking Char"/>
    <w:basedOn w:val="Standaardalinea-lettertype"/>
    <w:link w:val="Tekstopmerking"/>
    <w:uiPriority w:val="99"/>
    <w:rsid w:val="00E61B6A"/>
    <w:rPr>
      <w:sz w:val="20"/>
      <w:szCs w:val="20"/>
    </w:rPr>
  </w:style>
  <w:style w:type="paragraph" w:styleId="Onderwerpvanopmerking">
    <w:name w:val="annotation subject"/>
    <w:basedOn w:val="Tekstopmerking"/>
    <w:next w:val="Tekstopmerking"/>
    <w:link w:val="OnderwerpvanopmerkingChar"/>
    <w:uiPriority w:val="99"/>
    <w:semiHidden/>
    <w:unhideWhenUsed/>
    <w:rsid w:val="00E61B6A"/>
    <w:rPr>
      <w:b/>
      <w:bCs/>
    </w:rPr>
  </w:style>
  <w:style w:type="character" w:customStyle="1" w:styleId="OnderwerpvanopmerkingChar">
    <w:name w:val="Onderwerp van opmerking Char"/>
    <w:basedOn w:val="TekstopmerkingChar"/>
    <w:link w:val="Onderwerpvanopmerking"/>
    <w:uiPriority w:val="99"/>
    <w:semiHidden/>
    <w:rsid w:val="00E61B6A"/>
    <w:rPr>
      <w:b/>
      <w:bCs/>
      <w:sz w:val="20"/>
      <w:szCs w:val="20"/>
    </w:rPr>
  </w:style>
  <w:style w:type="paragraph" w:styleId="Inhopg2">
    <w:name w:val="toc 2"/>
    <w:basedOn w:val="Standaard"/>
    <w:next w:val="Standaard"/>
    <w:autoRedefine/>
    <w:uiPriority w:val="39"/>
    <w:unhideWhenUsed/>
    <w:rsid w:val="00154D0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hetstree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FCAA8-7D26-4698-BCD5-86707768066F}">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ebeb3e47-5585-461b-b356-94dbde58a62f"/>
    <ds:schemaRef ds:uri="http://purl.org/dc/dcmitype/"/>
  </ds:schemaRefs>
</ds:datastoreItem>
</file>

<file path=customXml/itemProps2.xml><?xml version="1.0" encoding="utf-8"?>
<ds:datastoreItem xmlns:ds="http://schemas.openxmlformats.org/officeDocument/2006/customXml" ds:itemID="{60F4A1A8-57EE-4765-92FC-929A660E5A37}">
  <ds:schemaRefs>
    <ds:schemaRef ds:uri="http://schemas.microsoft.com/sharepoint/v3/contenttype/forms"/>
  </ds:schemaRefs>
</ds:datastoreItem>
</file>

<file path=customXml/itemProps3.xml><?xml version="1.0" encoding="utf-8"?>
<ds:datastoreItem xmlns:ds="http://schemas.openxmlformats.org/officeDocument/2006/customXml" ds:itemID="{37B8AE95-8A6F-4C2A-B921-D0E461861B15}">
  <ds:schemaRefs>
    <ds:schemaRef ds:uri="http://schemas.openxmlformats.org/officeDocument/2006/bibliography"/>
  </ds:schemaRefs>
</ds:datastoreItem>
</file>

<file path=customXml/itemProps4.xml><?xml version="1.0" encoding="utf-8"?>
<ds:datastoreItem xmlns:ds="http://schemas.openxmlformats.org/officeDocument/2006/customXml" ds:itemID="{AC4FF871-F767-45CA-AAE9-4BA09C490AAE}"/>
</file>

<file path=docProps/app.xml><?xml version="1.0" encoding="utf-8"?>
<Properties xmlns="http://schemas.openxmlformats.org/officeDocument/2006/extended-properties" xmlns:vt="http://schemas.openxmlformats.org/officeDocument/2006/docPropsVTypes">
  <Template>Normal</Template>
  <TotalTime>1</TotalTime>
  <Pages>8</Pages>
  <Words>2944</Words>
  <Characters>16198</Characters>
  <Application>Microsoft Office Word</Application>
  <DocSecurity>0</DocSecurity>
  <Lines>134</Lines>
  <Paragraphs>38</Paragraphs>
  <ScaleCrop>false</ScaleCrop>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Hielke Kuin - De Inkoop Adviesgroep</cp:lastModifiedBy>
  <cp:revision>302</cp:revision>
  <dcterms:created xsi:type="dcterms:W3CDTF">2022-04-28T16:39:00Z</dcterms:created>
  <dcterms:modified xsi:type="dcterms:W3CDTF">2022-06-09T12:02:00Z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