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5FC6B" w14:textId="77777777" w:rsidR="0023303F" w:rsidRPr="00C47D24" w:rsidRDefault="0023303F" w:rsidP="0023303F">
      <w:pPr>
        <w:spacing w:line="360" w:lineRule="auto"/>
        <w:ind w:left="708" w:right="-144" w:firstLine="710"/>
        <w:rPr>
          <w:b/>
          <w:sz w:val="36"/>
          <w:szCs w:val="36"/>
        </w:rPr>
      </w:pPr>
    </w:p>
    <w:p w14:paraId="517157C8" w14:textId="015CA0EE" w:rsidR="0023303F" w:rsidRPr="00DD0A42" w:rsidRDefault="00C06F3A" w:rsidP="0023303F">
      <w:pPr>
        <w:spacing w:line="360" w:lineRule="auto"/>
        <w:ind w:right="-144"/>
        <w:jc w:val="center"/>
        <w:rPr>
          <w:b/>
          <w:sz w:val="40"/>
          <w:szCs w:val="40"/>
        </w:rPr>
      </w:pPr>
      <w:r>
        <w:rPr>
          <w:b/>
          <w:sz w:val="34"/>
          <w:szCs w:val="34"/>
        </w:rPr>
        <w:t>OV</w:t>
      </w:r>
      <w:r w:rsidR="0023303F" w:rsidRPr="00366F07">
        <w:rPr>
          <w:b/>
          <w:sz w:val="34"/>
          <w:szCs w:val="34"/>
        </w:rPr>
        <w:t>EREENKOMST</w:t>
      </w:r>
      <w:r w:rsidR="0023303F" w:rsidRPr="00366F07">
        <w:rPr>
          <w:b/>
          <w:bCs/>
          <w:sz w:val="22"/>
          <w:szCs w:val="24"/>
        </w:rPr>
        <w:t xml:space="preserve"> </w:t>
      </w:r>
      <w:r w:rsidR="0023303F" w:rsidRPr="00366F07">
        <w:rPr>
          <w:b/>
          <w:bCs/>
          <w:sz w:val="22"/>
          <w:szCs w:val="24"/>
        </w:rPr>
        <w:br/>
      </w:r>
      <w:r>
        <w:rPr>
          <w:b/>
          <w:sz w:val="40"/>
          <w:szCs w:val="40"/>
        </w:rPr>
        <w:t xml:space="preserve">Levering en instandhouding Containers </w:t>
      </w:r>
      <w:r w:rsidR="00EA184D">
        <w:rPr>
          <w:b/>
          <w:sz w:val="40"/>
          <w:szCs w:val="40"/>
        </w:rPr>
        <w:t>Incidentenbestrijding gevaarlijke stoffen</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2A1E17B2" w14:textId="5F7FBF42" w:rsidR="000C49AA" w:rsidRDefault="000C49AA" w:rsidP="0023303F">
      <w:pPr>
        <w:spacing w:line="360" w:lineRule="auto"/>
        <w:ind w:right="-144"/>
        <w:jc w:val="center"/>
        <w:rPr>
          <w:b/>
          <w:bCs/>
          <w:sz w:val="22"/>
          <w:szCs w:val="24"/>
        </w:rPr>
      </w:pPr>
    </w:p>
    <w:p w14:paraId="42D93EA3" w14:textId="4F594019" w:rsidR="000C49AA" w:rsidRPr="00C47D24" w:rsidRDefault="000C49AA" w:rsidP="0023303F">
      <w:pPr>
        <w:spacing w:line="360" w:lineRule="auto"/>
        <w:ind w:right="-144"/>
        <w:jc w:val="center"/>
        <w:rPr>
          <w:b/>
          <w:bCs/>
          <w:sz w:val="22"/>
          <w:szCs w:val="24"/>
        </w:rPr>
      </w:pPr>
      <w:r>
        <w:rPr>
          <w:b/>
          <w:bCs/>
          <w:sz w:val="22"/>
          <w:highlight w:val="yellow"/>
        </w:rPr>
        <w:t>Concept</w:t>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B47891B"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Moreelsepark 3, hierbij vertegenwoordigd door </w:t>
      </w:r>
      <w:r w:rsidRPr="00C47D24">
        <w:rPr>
          <w:bCs/>
          <w:highlight w:val="yellow"/>
        </w:rPr>
        <w:t>[naam en functie]</w:t>
      </w:r>
      <w:r w:rsidRPr="00C47D24">
        <w:rPr>
          <w:bCs/>
        </w:rPr>
        <w:t xml:space="preserve"> en </w:t>
      </w:r>
      <w:r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16EC3A8A" w14:textId="4FDD478C" w:rsidR="00CF7F09" w:rsidRPr="00C47D24" w:rsidRDefault="00CF7F09" w:rsidP="00CF7F09">
      <w:pPr>
        <w:numPr>
          <w:ilvl w:val="0"/>
          <w:numId w:val="2"/>
        </w:numPr>
        <w:spacing w:line="360" w:lineRule="auto"/>
        <w:ind w:right="-144"/>
      </w:pPr>
      <w:r w:rsidRPr="00C47D24">
        <w:t xml:space="preserve">dat ProRail voor </w:t>
      </w:r>
      <w:r w:rsidR="00403975">
        <w:t xml:space="preserve">de </w:t>
      </w:r>
      <w:r w:rsidR="00C14929">
        <w:t xml:space="preserve">bestrijding en </w:t>
      </w:r>
      <w:r w:rsidR="00403975">
        <w:t xml:space="preserve">afhandeling van </w:t>
      </w:r>
      <w:r w:rsidR="00B228D3">
        <w:t xml:space="preserve">incidenten met gevaarlijke stoffen behoefte heeft aan levering </w:t>
      </w:r>
      <w:r w:rsidR="00DD0A42">
        <w:t>en instandhouding</w:t>
      </w:r>
      <w:r w:rsidR="00C81300">
        <w:t xml:space="preserve"> (onderhoud)</w:t>
      </w:r>
      <w:r w:rsidR="00DD0A42">
        <w:t xml:space="preserve"> van </w:t>
      </w:r>
      <w:r w:rsidR="007D43D3">
        <w:t xml:space="preserve">specialistische </w:t>
      </w:r>
      <w:r w:rsidR="00B228D3">
        <w:t>containers</w:t>
      </w:r>
      <w:r w:rsidR="00F96446">
        <w:t xml:space="preserve"> </w:t>
      </w:r>
      <w:r w:rsidR="00E733A7">
        <w:t xml:space="preserve">die door haakarm voertuigen kunnen worden vervoerd en </w:t>
      </w:r>
      <w:r w:rsidR="007D43D3">
        <w:t>afgezet</w:t>
      </w:r>
      <w:r w:rsidRPr="00C47D24">
        <w:t>;</w:t>
      </w:r>
    </w:p>
    <w:p w14:paraId="7F8E8510" w14:textId="55E0BE1D" w:rsidR="00CF7F09" w:rsidRDefault="00CF7F09" w:rsidP="00CF7F09">
      <w:pPr>
        <w:numPr>
          <w:ilvl w:val="0"/>
          <w:numId w:val="2"/>
        </w:numPr>
        <w:spacing w:line="360" w:lineRule="auto"/>
        <w:ind w:right="-144"/>
      </w:pPr>
      <w:r w:rsidRPr="00C47D24">
        <w:t xml:space="preserve">dat ProRail </w:t>
      </w:r>
      <w:r w:rsidR="006F309C">
        <w:t xml:space="preserve">een </w:t>
      </w:r>
      <w:r w:rsidR="00AD6B9C">
        <w:t>overeenkomst wenst te sluiten op grond waarvan zij deze containers i</w:t>
      </w:r>
      <w:r w:rsidR="00C059C8">
        <w:t>nkoopt;</w:t>
      </w:r>
    </w:p>
    <w:p w14:paraId="74363236" w14:textId="14CD6BBD" w:rsidR="00C059C8" w:rsidRPr="00C47D24" w:rsidRDefault="00C059C8" w:rsidP="00CF7F09">
      <w:pPr>
        <w:numPr>
          <w:ilvl w:val="0"/>
          <w:numId w:val="2"/>
        </w:numPr>
        <w:spacing w:line="360" w:lineRule="auto"/>
        <w:ind w:right="-144"/>
      </w:pPr>
      <w:r>
        <w:t xml:space="preserve">dat ProRail daarnaast </w:t>
      </w:r>
      <w:r w:rsidR="00103197">
        <w:t xml:space="preserve">door middel van deze overeenkomst de instandhouding van </w:t>
      </w:r>
      <w:r w:rsidR="007532C5">
        <w:t>containers wil beleggen;</w:t>
      </w:r>
      <w:r w:rsidR="00103197">
        <w:t xml:space="preserve"> </w:t>
      </w:r>
    </w:p>
    <w:p w14:paraId="1993BB37" w14:textId="35031A12" w:rsidR="00CF7F09" w:rsidRPr="00C47D24" w:rsidRDefault="00CF7F09" w:rsidP="00CF7F09">
      <w:pPr>
        <w:numPr>
          <w:ilvl w:val="0"/>
          <w:numId w:val="2"/>
        </w:numPr>
        <w:spacing w:line="360" w:lineRule="auto"/>
        <w:ind w:right="-144"/>
      </w:pPr>
      <w:bookmarkStart w:id="5" w:name="_Ref94801505"/>
      <w:r w:rsidRPr="00C47D24">
        <w:t xml:space="preserve">dat ProRail hiertoe een </w:t>
      </w:r>
      <w:r w:rsidRPr="00D149C0">
        <w:t>openbare Europe</w:t>
      </w:r>
      <w:r w:rsidR="00D149C0" w:rsidRPr="00D149C0">
        <w:t>se</w:t>
      </w:r>
      <w:r w:rsidRPr="00C47D24">
        <w:t xml:space="preserve"> aanbestedingsprocedure </w:t>
      </w:r>
      <w:r>
        <w:t>[</w:t>
      </w:r>
      <w:r w:rsidRPr="00552782">
        <w:rPr>
          <w:highlight w:val="yellow"/>
        </w:rPr>
        <w:t>volgens deel II van het ARN</w:t>
      </w:r>
      <w:r w:rsidRPr="00552782">
        <w:rPr>
          <w:highlight w:val="yellow"/>
          <w:vertAlign w:val="superscript"/>
        </w:rPr>
        <w:t>2016</w:t>
      </w:r>
      <w:r>
        <w:t xml:space="preserve">] </w:t>
      </w:r>
      <w:r w:rsidRPr="00C47D24">
        <w:t xml:space="preserve">heeft georganiseerd, en ProRail op grond van de aanbieding van Opdrachtnemer </w:t>
      </w:r>
      <w:r>
        <w:t xml:space="preserve">in die aanbesteding </w:t>
      </w:r>
      <w:r w:rsidRPr="00C47D24">
        <w:t xml:space="preserve">heeft besloten om de </w:t>
      </w:r>
      <w:r w:rsidRPr="00552782">
        <w:rPr>
          <w:highlight w:val="yellow"/>
        </w:rPr>
        <w:t>[…]</w:t>
      </w:r>
      <w:r w:rsidRPr="00C47D24">
        <w:t xml:space="preserve"> overeenkomst te gunnen aan Opdrachtnemer;</w:t>
      </w:r>
      <w:bookmarkEnd w:id="5"/>
    </w:p>
    <w:p w14:paraId="5381DEF5" w14:textId="0FE1327E" w:rsidR="00CF7F09" w:rsidRPr="00C47D24" w:rsidRDefault="00CF7F09" w:rsidP="00CF7F09">
      <w:pPr>
        <w:numPr>
          <w:ilvl w:val="0"/>
          <w:numId w:val="2"/>
        </w:numPr>
        <w:spacing w:line="360" w:lineRule="auto"/>
        <w:ind w:right="-144"/>
      </w:pPr>
      <w:r w:rsidRPr="00C47D24">
        <w:t xml:space="preserve">dat Partijen om uitvoering te geven aan de gunning deze </w:t>
      </w:r>
      <w:r w:rsidR="002F64E9">
        <w:t>o</w:t>
      </w:r>
      <w:r w:rsidRPr="00C47D24">
        <w:t>vereenkomst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6" w:name="_Toc20482505"/>
      <w:r w:rsidRPr="00C47D24">
        <w:rPr>
          <w:bCs/>
          <w:u w:val="single"/>
        </w:rPr>
        <w:t>en verder overwegende</w:t>
      </w:r>
      <w:bookmarkEnd w:id="6"/>
      <w:r w:rsidRPr="00C47D24">
        <w:rPr>
          <w:bCs/>
          <w:u w:val="single"/>
        </w:rPr>
        <w:t>:</w:t>
      </w:r>
    </w:p>
    <w:p w14:paraId="5DBF1404" w14:textId="77777777" w:rsidR="0023303F" w:rsidRPr="00C47D24" w:rsidRDefault="0023303F" w:rsidP="0023303F">
      <w:pPr>
        <w:spacing w:line="360" w:lineRule="auto"/>
      </w:pPr>
    </w:p>
    <w:p w14:paraId="066FD6C4" w14:textId="77777777" w:rsidR="0023303F" w:rsidRPr="00C47D24" w:rsidRDefault="0023303F" w:rsidP="0023303F">
      <w:pPr>
        <w:pStyle w:val="Lijstalinea"/>
        <w:numPr>
          <w:ilvl w:val="0"/>
          <w:numId w:val="2"/>
        </w:numPr>
        <w:spacing w:line="360" w:lineRule="auto"/>
      </w:pPr>
      <w:r w:rsidRPr="00C47D24">
        <w:t>dat in het regeerakkoord ‘Vertrouwen in de toekomst’ (2017-2021) is opgenomen dat ProRail wordt omgevormd tot een publiekrechtelijk zelfstandig bestuursorgaan met eigen rechtspersoonlijkheid (hierna: zbo);</w:t>
      </w:r>
    </w:p>
    <w:p w14:paraId="0B8ED39B" w14:textId="77777777" w:rsidR="0023303F" w:rsidRPr="00C47D24" w:rsidRDefault="0023303F" w:rsidP="0023303F">
      <w:pPr>
        <w:pStyle w:val="Lijstalinea"/>
        <w:numPr>
          <w:ilvl w:val="0"/>
          <w:numId w:val="2"/>
        </w:numPr>
        <w:spacing w:line="360" w:lineRule="auto"/>
      </w:pPr>
      <w:r w:rsidRPr="00C47D24">
        <w:t>dat 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01588FD8" w14:textId="77777777" w:rsidR="0023303F" w:rsidRPr="00C47D24" w:rsidRDefault="0023303F" w:rsidP="0023303F">
      <w:pPr>
        <w:pStyle w:val="Lijstalinea"/>
        <w:numPr>
          <w:ilvl w:val="0"/>
          <w:numId w:val="2"/>
        </w:numPr>
        <w:spacing w:line="360" w:lineRule="auto"/>
      </w:pPr>
      <w:r w:rsidRPr="00C47D24">
        <w:t>Partijen beogen de onderhavige tussen ProRail en Opdrachtnemer gesloten overeenkomst na de omvorming ongewijzigd van kracht te laten blijven;</w:t>
      </w:r>
    </w:p>
    <w:p w14:paraId="3D92FD3A" w14:textId="77777777" w:rsidR="0023303F" w:rsidRPr="00C47D24" w:rsidRDefault="0023303F" w:rsidP="0023303F">
      <w:pPr>
        <w:pStyle w:val="Lijstalinea"/>
        <w:numPr>
          <w:ilvl w:val="0"/>
          <w:numId w:val="2"/>
        </w:numPr>
        <w:spacing w:line="360" w:lineRule="auto"/>
      </w:pPr>
      <w:r w:rsidRPr="00C47D24">
        <w:lastRenderedPageBreak/>
        <w:t xml:space="preserve">indien de Wet publiekrechtelijke omvorming ProRail in werking treedt, de </w:t>
      </w:r>
      <w:r>
        <w:t>onderhavige o</w:t>
      </w:r>
      <w:r w:rsidRPr="00C47D24">
        <w:t>vereenkomst onder algemene titel overgaat op het zbo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7" w:name="_Toc206470784"/>
    </w:p>
    <w:p w14:paraId="7F62EBA7" w14:textId="77777777" w:rsidR="0023303F" w:rsidRPr="000D58AF" w:rsidRDefault="0023303F" w:rsidP="0023303F">
      <w:pPr>
        <w:spacing w:line="360" w:lineRule="auto"/>
      </w:pPr>
    </w:p>
    <w:p w14:paraId="10F75889" w14:textId="77777777" w:rsidR="0023303F" w:rsidRPr="000D58AF" w:rsidRDefault="0023303F" w:rsidP="0023303F">
      <w:pPr>
        <w:pStyle w:val="Lijstalinea"/>
        <w:numPr>
          <w:ilvl w:val="0"/>
          <w:numId w:val="8"/>
        </w:numPr>
        <w:spacing w:line="360" w:lineRule="auto"/>
        <w:ind w:left="709" w:hanging="709"/>
        <w:outlineLvl w:val="0"/>
        <w:rPr>
          <w:b/>
          <w:bCs/>
        </w:rPr>
      </w:pPr>
      <w:bookmarkStart w:id="8" w:name="_Ref63764454"/>
      <w:r w:rsidRPr="000D58AF">
        <w:rPr>
          <w:b/>
          <w:bCs/>
        </w:rPr>
        <w:t>Begripsbepalingen</w:t>
      </w:r>
      <w:bookmarkEnd w:id="8"/>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9"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9"/>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00293C9F">
        <w:tc>
          <w:tcPr>
            <w:tcW w:w="2697" w:type="dxa"/>
          </w:tcPr>
          <w:p w14:paraId="009C16C2" w14:textId="77777777" w:rsidR="0023303F" w:rsidRPr="00C47D24" w:rsidRDefault="0023303F" w:rsidP="00293C9F">
            <w:pPr>
              <w:pStyle w:val="Lijstalinea"/>
              <w:spacing w:line="360" w:lineRule="auto"/>
              <w:ind w:left="0"/>
              <w:rPr>
                <w:bCs/>
              </w:rPr>
            </w:pP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77777777" w:rsidR="0023303F" w:rsidRPr="00C47D24" w:rsidRDefault="0023303F" w:rsidP="00293C9F">
            <w:pPr>
              <w:spacing w:line="360" w:lineRule="auto"/>
              <w:rPr>
                <w:bCs/>
              </w:rPr>
            </w:pPr>
          </w:p>
        </w:tc>
      </w:tr>
      <w:bookmarkEnd w:id="7"/>
      <w:tr w:rsidR="001A38E3" w14:paraId="0F8D0B82" w14:textId="77777777" w:rsidTr="00293C9F">
        <w:tc>
          <w:tcPr>
            <w:tcW w:w="2697" w:type="dxa"/>
          </w:tcPr>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5D248A96" w:rsidR="001A38E3" w:rsidRPr="00C47D24" w:rsidRDefault="001A38E3" w:rsidP="001A38E3">
            <w:pPr>
              <w:spacing w:line="360" w:lineRule="auto"/>
              <w:rPr>
                <w:bCs/>
              </w:rPr>
            </w:pPr>
            <w:r w:rsidRPr="00C47D24">
              <w:rPr>
                <w:bCs/>
              </w:rPr>
              <w:t>De aanbestedingsprocedure genoemd in overweging</w:t>
            </w:r>
            <w:r w:rsidR="008A406B">
              <w:rPr>
                <w:bCs/>
              </w:rPr>
              <w:t xml:space="preserve"> d</w:t>
            </w:r>
            <w:r w:rsidR="00CB1A3E">
              <w:rPr>
                <w:bCs/>
              </w:rPr>
              <w:t xml:space="preserve"> </w:t>
            </w:r>
            <w:r w:rsidRPr="00C47D24">
              <w:rPr>
                <w:bCs/>
              </w:rPr>
              <w:t>van d</w:t>
            </w:r>
            <w:r>
              <w:rPr>
                <w:bCs/>
              </w:rPr>
              <w:t>it Contractdocument</w:t>
            </w:r>
          </w:p>
        </w:tc>
      </w:tr>
      <w:tr w:rsidR="001A38E3" w14:paraId="6734F8A9" w14:textId="77777777" w:rsidTr="00293C9F">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77777777" w:rsidR="001A38E3" w:rsidRPr="003E268C" w:rsidRDefault="001A38E3" w:rsidP="001A38E3">
            <w:pPr>
              <w:spacing w:line="360" w:lineRule="auto"/>
              <w:rPr>
                <w:bCs/>
              </w:rPr>
            </w:pPr>
            <w:r w:rsidRPr="003E268C">
              <w:rPr>
                <w:bCs/>
              </w:rPr>
              <w:t>De aanbieding als gedaan door Opdrachtnemer in de Aanbestedingsprocedure</w:t>
            </w:r>
          </w:p>
        </w:tc>
      </w:tr>
      <w:tr w:rsidR="009A4793" w14:paraId="607F99BF" w14:textId="77777777" w:rsidTr="00293C9F">
        <w:tc>
          <w:tcPr>
            <w:tcW w:w="2697" w:type="dxa"/>
          </w:tcPr>
          <w:p w14:paraId="002FEE5E" w14:textId="03C0A281" w:rsidR="009A4793" w:rsidRPr="00F8044C" w:rsidRDefault="00360D85" w:rsidP="001A38E3">
            <w:pPr>
              <w:pStyle w:val="Lijstalinea"/>
              <w:spacing w:line="360" w:lineRule="auto"/>
              <w:ind w:left="0"/>
              <w:rPr>
                <w:bCs/>
              </w:rPr>
            </w:pPr>
            <w:r>
              <w:rPr>
                <w:bCs/>
              </w:rPr>
              <w:t>D</w:t>
            </w:r>
            <w:r w:rsidR="009A4793">
              <w:rPr>
                <w:bCs/>
              </w:rPr>
              <w:t xml:space="preserve">iensten </w:t>
            </w:r>
          </w:p>
        </w:tc>
        <w:tc>
          <w:tcPr>
            <w:tcW w:w="426" w:type="dxa"/>
          </w:tcPr>
          <w:p w14:paraId="49D847F1" w14:textId="10500257" w:rsidR="009A4793" w:rsidRDefault="009A4793" w:rsidP="001A38E3">
            <w:pPr>
              <w:pStyle w:val="Lijstalinea"/>
              <w:spacing w:line="360" w:lineRule="auto"/>
              <w:ind w:left="0"/>
              <w:rPr>
                <w:bCs/>
              </w:rPr>
            </w:pPr>
            <w:r>
              <w:rPr>
                <w:bCs/>
              </w:rPr>
              <w:t>:</w:t>
            </w:r>
          </w:p>
        </w:tc>
        <w:tc>
          <w:tcPr>
            <w:tcW w:w="5244" w:type="dxa"/>
          </w:tcPr>
          <w:p w14:paraId="094CC072" w14:textId="4D0133A5" w:rsidR="009A4793" w:rsidRPr="003E268C" w:rsidRDefault="009A4793" w:rsidP="001A38E3">
            <w:pPr>
              <w:spacing w:line="360" w:lineRule="auto"/>
              <w:rPr>
                <w:bCs/>
              </w:rPr>
            </w:pPr>
            <w:r w:rsidRPr="003E268C">
              <w:rPr>
                <w:bCs/>
              </w:rPr>
              <w:t xml:space="preserve">De </w:t>
            </w:r>
            <w:r w:rsidR="00942CB2" w:rsidRPr="003E268C">
              <w:rPr>
                <w:bCs/>
              </w:rPr>
              <w:t xml:space="preserve">dienstverlening zoals omschreven in artikel </w:t>
            </w:r>
            <w:r w:rsidRPr="003E268C">
              <w:rPr>
                <w:bCs/>
              </w:rPr>
              <w:fldChar w:fldCharType="begin"/>
            </w:r>
            <w:r w:rsidRPr="003E268C">
              <w:rPr>
                <w:bCs/>
              </w:rPr>
              <w:instrText xml:space="preserve"> REF _Ref63680516 \r \h </w:instrText>
            </w:r>
            <w:r w:rsidR="003E0309" w:rsidRPr="003E268C">
              <w:rPr>
                <w:bCs/>
              </w:rPr>
              <w:instrText xml:space="preserve"> \* MERGEFORMAT </w:instrText>
            </w:r>
            <w:r w:rsidRPr="003E268C">
              <w:rPr>
                <w:bCs/>
              </w:rPr>
            </w:r>
            <w:r w:rsidRPr="003E268C">
              <w:rPr>
                <w:bCs/>
              </w:rPr>
              <w:fldChar w:fldCharType="separate"/>
            </w:r>
            <w:r w:rsidR="00D014F9" w:rsidRPr="003E268C">
              <w:rPr>
                <w:bCs/>
              </w:rPr>
              <w:t>2.1</w:t>
            </w:r>
            <w:r w:rsidRPr="003E268C">
              <w:rPr>
                <w:bCs/>
              </w:rPr>
              <w:fldChar w:fldCharType="end"/>
            </w:r>
            <w:r w:rsidRPr="003E268C">
              <w:rPr>
                <w:bCs/>
              </w:rPr>
              <w:t xml:space="preserve"> van dit Contractdocument</w:t>
            </w:r>
            <w:r w:rsidR="005557DE" w:rsidRPr="003E268C">
              <w:rPr>
                <w:bCs/>
              </w:rPr>
              <w:t xml:space="preserve"> en de </w:t>
            </w:r>
          </w:p>
        </w:tc>
      </w:tr>
      <w:tr w:rsidR="00CB1A3E" w14:paraId="2360AB33" w14:textId="77777777" w:rsidTr="00293C9F">
        <w:tc>
          <w:tcPr>
            <w:tcW w:w="2697" w:type="dxa"/>
          </w:tcPr>
          <w:p w14:paraId="6FD76EEB" w14:textId="197FCAB8" w:rsidR="00CB1A3E" w:rsidRDefault="00360D85" w:rsidP="001A38E3">
            <w:pPr>
              <w:pStyle w:val="Lijstalinea"/>
              <w:spacing w:line="360" w:lineRule="auto"/>
              <w:ind w:left="0"/>
              <w:rPr>
                <w:bCs/>
              </w:rPr>
            </w:pPr>
            <w:r>
              <w:rPr>
                <w:bCs/>
              </w:rPr>
              <w:t>L</w:t>
            </w:r>
            <w:r w:rsidR="00CB1A3E">
              <w:rPr>
                <w:bCs/>
              </w:rPr>
              <w:t>everingen</w:t>
            </w:r>
          </w:p>
        </w:tc>
        <w:tc>
          <w:tcPr>
            <w:tcW w:w="426" w:type="dxa"/>
          </w:tcPr>
          <w:p w14:paraId="36C721D0" w14:textId="51C5086C" w:rsidR="00CB1A3E" w:rsidRDefault="00CB1A3E" w:rsidP="001A38E3">
            <w:pPr>
              <w:pStyle w:val="Lijstalinea"/>
              <w:spacing w:line="360" w:lineRule="auto"/>
              <w:ind w:left="0"/>
              <w:rPr>
                <w:bCs/>
              </w:rPr>
            </w:pPr>
            <w:r>
              <w:rPr>
                <w:bCs/>
              </w:rPr>
              <w:t>:</w:t>
            </w:r>
          </w:p>
        </w:tc>
        <w:tc>
          <w:tcPr>
            <w:tcW w:w="5244" w:type="dxa"/>
          </w:tcPr>
          <w:p w14:paraId="1068E688" w14:textId="244BE072" w:rsidR="00CB1A3E" w:rsidRPr="003E268C" w:rsidRDefault="00CB1A3E" w:rsidP="001A38E3">
            <w:pPr>
              <w:spacing w:line="360" w:lineRule="auto"/>
              <w:rPr>
                <w:bCs/>
              </w:rPr>
            </w:pPr>
            <w:r w:rsidRPr="003E268C">
              <w:rPr>
                <w:bCs/>
              </w:rPr>
              <w:t xml:space="preserve">De onder en conform de Overeenkomst af te roepen leveringen genoemd in artikel </w:t>
            </w:r>
            <w:r w:rsidRPr="003E268C">
              <w:rPr>
                <w:bCs/>
              </w:rPr>
              <w:fldChar w:fldCharType="begin"/>
            </w:r>
            <w:r w:rsidRPr="003E268C">
              <w:rPr>
                <w:bCs/>
              </w:rPr>
              <w:instrText xml:space="preserve"> REF _Ref63680516 \r \h </w:instrText>
            </w:r>
            <w:r w:rsidR="00065343" w:rsidRPr="003E268C">
              <w:rPr>
                <w:bCs/>
              </w:rPr>
              <w:instrText xml:space="preserve"> \* MERGEFORMAT </w:instrText>
            </w:r>
            <w:r w:rsidRPr="003E268C">
              <w:rPr>
                <w:bCs/>
              </w:rPr>
            </w:r>
            <w:r w:rsidRPr="003E268C">
              <w:rPr>
                <w:bCs/>
              </w:rPr>
              <w:fldChar w:fldCharType="separate"/>
            </w:r>
            <w:r w:rsidR="00D014F9" w:rsidRPr="003E268C">
              <w:rPr>
                <w:bCs/>
              </w:rPr>
              <w:t>2.1</w:t>
            </w:r>
            <w:r w:rsidRPr="003E268C">
              <w:rPr>
                <w:bCs/>
              </w:rPr>
              <w:fldChar w:fldCharType="end"/>
            </w:r>
            <w:r w:rsidRPr="003E268C">
              <w:rPr>
                <w:bCs/>
              </w:rPr>
              <w:t xml:space="preserve"> van dit Contractdocument</w:t>
            </w:r>
          </w:p>
        </w:tc>
      </w:tr>
      <w:tr w:rsidR="001A38E3" w14:paraId="41A79A9A" w14:textId="77777777" w:rsidTr="00293C9F">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5442FD0E" w:rsidR="001A38E3" w:rsidRPr="003E268C" w:rsidRDefault="001A38E3" w:rsidP="001A38E3">
            <w:pPr>
              <w:spacing w:line="360" w:lineRule="auto"/>
              <w:rPr>
                <w:bCs/>
              </w:rPr>
            </w:pPr>
            <w:r w:rsidRPr="003E268C">
              <w:rPr>
                <w:bCs/>
              </w:rPr>
              <w:t xml:space="preserve">Aanduiding bij een bedrag waarmee tot uitdrukking wordt gebracht dat in de bedragen waarop deze aanduiding van toepassing is alle (bijkomende) kosten om de overeengekomen </w:t>
            </w:r>
            <w:r w:rsidR="00F320EE" w:rsidRPr="003E268C">
              <w:rPr>
                <w:bCs/>
              </w:rPr>
              <w:t>dienst of levering</w:t>
            </w:r>
            <w:r w:rsidRPr="003E268C">
              <w:rPr>
                <w:bCs/>
              </w:rPr>
              <w:t xml:space="preserve"> uit te voeren zijn </w:t>
            </w:r>
            <w:r w:rsidR="00F320EE" w:rsidRPr="003E268C">
              <w:rPr>
                <w:bCs/>
              </w:rPr>
              <w:t>in</w:t>
            </w:r>
            <w:r w:rsidRPr="003E268C">
              <w:rPr>
                <w:bCs/>
              </w:rPr>
              <w:t>begrepen</w:t>
            </w:r>
          </w:p>
        </w:tc>
      </w:tr>
      <w:tr w:rsidR="001A38E3" w14:paraId="69FE5501" w14:textId="77777777" w:rsidTr="00293C9F">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03913E38" w:rsidR="001A38E3" w:rsidRPr="003E268C" w:rsidRDefault="001A38E3" w:rsidP="001A38E3">
            <w:pPr>
              <w:spacing w:line="360" w:lineRule="auto"/>
              <w:rPr>
                <w:bCs/>
              </w:rPr>
            </w:pPr>
            <w:r w:rsidRPr="003E268C">
              <w:rPr>
                <w:bCs/>
              </w:rPr>
              <w:t xml:space="preserve">De documenten genoemd in artikel </w:t>
            </w:r>
            <w:r w:rsidRPr="003E268C">
              <w:rPr>
                <w:bCs/>
              </w:rPr>
              <w:fldChar w:fldCharType="begin"/>
            </w:r>
            <w:r w:rsidRPr="003E268C">
              <w:rPr>
                <w:bCs/>
              </w:rPr>
              <w:instrText xml:space="preserve"> REF _Ref63681719 \r \h </w:instrText>
            </w:r>
            <w:r w:rsidR="00A17DBA" w:rsidRPr="003E268C">
              <w:rPr>
                <w:bCs/>
              </w:rPr>
              <w:instrText xml:space="preserve"> \* MERGEFORMAT </w:instrText>
            </w:r>
            <w:r w:rsidRPr="003E268C">
              <w:rPr>
                <w:bCs/>
              </w:rPr>
            </w:r>
            <w:r w:rsidRPr="003E268C">
              <w:rPr>
                <w:bCs/>
              </w:rPr>
              <w:fldChar w:fldCharType="separate"/>
            </w:r>
            <w:r w:rsidR="00D014F9" w:rsidRPr="003E268C">
              <w:rPr>
                <w:bCs/>
              </w:rPr>
              <w:t>3.1</w:t>
            </w:r>
            <w:r w:rsidRPr="003E268C">
              <w:rPr>
                <w:bCs/>
              </w:rPr>
              <w:fldChar w:fldCharType="end"/>
            </w:r>
            <w:r w:rsidRPr="003E268C">
              <w:rPr>
                <w:bCs/>
              </w:rPr>
              <w:t xml:space="preserve"> van dit document</w:t>
            </w:r>
          </w:p>
        </w:tc>
      </w:tr>
      <w:tr w:rsidR="001A38E3" w14:paraId="40C54346" w14:textId="77777777" w:rsidTr="00293C9F">
        <w:tc>
          <w:tcPr>
            <w:tcW w:w="2697" w:type="dxa"/>
          </w:tcPr>
          <w:p w14:paraId="5D0FEDA4" w14:textId="4FEB5CE2" w:rsidR="001A38E3" w:rsidRPr="00DB648E" w:rsidRDefault="001A38E3" w:rsidP="001A38E3">
            <w:pPr>
              <w:pStyle w:val="Lijstalinea"/>
              <w:spacing w:line="360" w:lineRule="auto"/>
              <w:ind w:left="0"/>
              <w:rPr>
                <w:bCs/>
              </w:rPr>
            </w:pPr>
          </w:p>
        </w:tc>
        <w:tc>
          <w:tcPr>
            <w:tcW w:w="426" w:type="dxa"/>
          </w:tcPr>
          <w:p w14:paraId="471C8418" w14:textId="5BF87F81" w:rsidR="001A38E3" w:rsidRDefault="001A38E3" w:rsidP="001A38E3">
            <w:pPr>
              <w:pStyle w:val="Lijstalinea"/>
              <w:spacing w:line="360" w:lineRule="auto"/>
              <w:ind w:left="0"/>
              <w:rPr>
                <w:bCs/>
              </w:rPr>
            </w:pPr>
          </w:p>
        </w:tc>
        <w:tc>
          <w:tcPr>
            <w:tcW w:w="5244" w:type="dxa"/>
          </w:tcPr>
          <w:p w14:paraId="2C046C8E" w14:textId="760C968C" w:rsidR="001A38E3" w:rsidRPr="003E268C" w:rsidRDefault="001A38E3" w:rsidP="001A38E3">
            <w:pPr>
              <w:spacing w:line="360" w:lineRule="auto"/>
              <w:rPr>
                <w:bCs/>
              </w:rPr>
            </w:pPr>
          </w:p>
        </w:tc>
      </w:tr>
      <w:tr w:rsidR="001A38E3" w14:paraId="7CE6D3E7" w14:textId="77777777" w:rsidTr="00293C9F">
        <w:tc>
          <w:tcPr>
            <w:tcW w:w="2697" w:type="dxa"/>
          </w:tcPr>
          <w:p w14:paraId="6AB2BD67" w14:textId="77777777" w:rsidR="001A38E3" w:rsidRPr="006A78A0" w:rsidRDefault="001A38E3" w:rsidP="001A38E3">
            <w:pPr>
              <w:pStyle w:val="Lijstalinea"/>
              <w:spacing w:line="360" w:lineRule="auto"/>
              <w:ind w:left="0"/>
              <w:rPr>
                <w:bCs/>
              </w:rPr>
            </w:pPr>
            <w:r w:rsidRPr="006A78A0">
              <w:rPr>
                <w:bCs/>
              </w:rPr>
              <w:t>Inkoopvoorwaarden</w:t>
            </w:r>
            <w:r w:rsidRPr="006A78A0">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77777777" w:rsidR="001A38E3" w:rsidRPr="00DB648E" w:rsidRDefault="001A38E3" w:rsidP="001A38E3">
            <w:pPr>
              <w:spacing w:line="360" w:lineRule="auto"/>
              <w:rPr>
                <w:bCs/>
              </w:rPr>
            </w:pPr>
            <w:r w:rsidRPr="00C47D24">
              <w:rPr>
                <w:bCs/>
              </w:rPr>
              <w:t>De Inkoopvoorwaarden van ProRail B.V.</w:t>
            </w:r>
          </w:p>
        </w:tc>
      </w:tr>
      <w:tr w:rsidR="00834CF8" w14:paraId="3D44F1CB" w14:textId="77777777" w:rsidTr="00293C9F">
        <w:tc>
          <w:tcPr>
            <w:tcW w:w="2697" w:type="dxa"/>
          </w:tcPr>
          <w:p w14:paraId="3AEAEF44" w14:textId="61494F0B" w:rsidR="00834CF8" w:rsidRPr="003E268C" w:rsidRDefault="00834CF8" w:rsidP="001A38E3">
            <w:pPr>
              <w:pStyle w:val="Lijstalinea"/>
              <w:spacing w:line="360" w:lineRule="auto"/>
              <w:ind w:left="0"/>
              <w:rPr>
                <w:bCs/>
              </w:rPr>
            </w:pPr>
            <w:r w:rsidRPr="003E268C">
              <w:rPr>
                <w:bCs/>
              </w:rPr>
              <w:t>Overeenkomst</w:t>
            </w:r>
          </w:p>
        </w:tc>
        <w:tc>
          <w:tcPr>
            <w:tcW w:w="426" w:type="dxa"/>
          </w:tcPr>
          <w:p w14:paraId="61E9DDB1" w14:textId="546A46EA" w:rsidR="00834CF8" w:rsidRPr="003E268C" w:rsidRDefault="00834CF8" w:rsidP="001A38E3">
            <w:pPr>
              <w:pStyle w:val="Lijstalinea"/>
              <w:spacing w:line="360" w:lineRule="auto"/>
              <w:ind w:left="0"/>
              <w:rPr>
                <w:bCs/>
              </w:rPr>
            </w:pPr>
            <w:r w:rsidRPr="003E268C">
              <w:rPr>
                <w:bCs/>
              </w:rPr>
              <w:t>:</w:t>
            </w:r>
          </w:p>
        </w:tc>
        <w:tc>
          <w:tcPr>
            <w:tcW w:w="5244" w:type="dxa"/>
          </w:tcPr>
          <w:p w14:paraId="63EAAEE8" w14:textId="6CCAB5CB" w:rsidR="00834CF8" w:rsidRPr="003E268C" w:rsidRDefault="00834CF8" w:rsidP="001A38E3">
            <w:pPr>
              <w:spacing w:line="360" w:lineRule="auto"/>
              <w:rPr>
                <w:bCs/>
              </w:rPr>
            </w:pPr>
            <w:r w:rsidRPr="003E268C">
              <w:rPr>
                <w:bCs/>
              </w:rPr>
              <w:t>Het geheel van afspraken tussen partijen als vastgelegd in de Contractdocumenten</w:t>
            </w:r>
          </w:p>
        </w:tc>
      </w:tr>
      <w:tr w:rsidR="001A38E3" w14:paraId="6F3F1C6F" w14:textId="77777777" w:rsidTr="00293C9F">
        <w:tc>
          <w:tcPr>
            <w:tcW w:w="2697" w:type="dxa"/>
          </w:tcPr>
          <w:p w14:paraId="790B392E" w14:textId="02F236D5" w:rsidR="001A38E3" w:rsidRPr="003E268C" w:rsidRDefault="001A38E3" w:rsidP="001A38E3">
            <w:pPr>
              <w:pStyle w:val="Lijstalinea"/>
              <w:spacing w:line="360" w:lineRule="auto"/>
              <w:ind w:left="0"/>
              <w:rPr>
                <w:bCs/>
              </w:rPr>
            </w:pPr>
          </w:p>
        </w:tc>
        <w:tc>
          <w:tcPr>
            <w:tcW w:w="426" w:type="dxa"/>
          </w:tcPr>
          <w:p w14:paraId="3E9D93C5" w14:textId="7509BE76" w:rsidR="001A38E3" w:rsidRPr="003E268C" w:rsidRDefault="001A38E3" w:rsidP="001A38E3">
            <w:pPr>
              <w:pStyle w:val="Lijstalinea"/>
              <w:spacing w:line="360" w:lineRule="auto"/>
              <w:ind w:left="0"/>
              <w:rPr>
                <w:bCs/>
              </w:rPr>
            </w:pPr>
          </w:p>
        </w:tc>
        <w:tc>
          <w:tcPr>
            <w:tcW w:w="5244" w:type="dxa"/>
          </w:tcPr>
          <w:p w14:paraId="3E3AC25C" w14:textId="32EE8DEA" w:rsidR="001A38E3" w:rsidRPr="003E268C" w:rsidRDefault="001A38E3" w:rsidP="001A38E3">
            <w:pPr>
              <w:spacing w:line="360" w:lineRule="auto"/>
              <w:rPr>
                <w:bCs/>
              </w:rPr>
            </w:pPr>
          </w:p>
        </w:tc>
      </w:tr>
      <w:tr w:rsidR="001A38E3" w14:paraId="325E319F" w14:textId="77777777" w:rsidTr="00293C9F">
        <w:tc>
          <w:tcPr>
            <w:tcW w:w="2697" w:type="dxa"/>
          </w:tcPr>
          <w:p w14:paraId="2DBE2A82" w14:textId="2BBCBD15" w:rsidR="001A38E3" w:rsidRPr="003E268C" w:rsidRDefault="001A38E3" w:rsidP="001A38E3">
            <w:pPr>
              <w:pStyle w:val="Lijstalinea"/>
              <w:spacing w:line="360" w:lineRule="auto"/>
              <w:ind w:left="0"/>
              <w:rPr>
                <w:bCs/>
              </w:rPr>
            </w:pPr>
            <w:r w:rsidRPr="003E268C">
              <w:rPr>
                <w:bCs/>
              </w:rPr>
              <w:t>Vraagspecificatie</w:t>
            </w:r>
            <w:r w:rsidR="00F320EE" w:rsidRPr="003E268C">
              <w:rPr>
                <w:bCs/>
              </w:rPr>
              <w:t xml:space="preserve"> </w:t>
            </w:r>
          </w:p>
        </w:tc>
        <w:tc>
          <w:tcPr>
            <w:tcW w:w="426" w:type="dxa"/>
          </w:tcPr>
          <w:p w14:paraId="73718707" w14:textId="43DF7BB4" w:rsidR="001A38E3" w:rsidRPr="003E268C" w:rsidRDefault="001A38E3" w:rsidP="001A38E3">
            <w:pPr>
              <w:pStyle w:val="Lijstalinea"/>
              <w:spacing w:line="360" w:lineRule="auto"/>
              <w:ind w:left="0"/>
              <w:rPr>
                <w:bCs/>
              </w:rPr>
            </w:pPr>
            <w:r w:rsidRPr="003E268C">
              <w:rPr>
                <w:bCs/>
              </w:rPr>
              <w:t>:</w:t>
            </w:r>
          </w:p>
        </w:tc>
        <w:tc>
          <w:tcPr>
            <w:tcW w:w="5244" w:type="dxa"/>
          </w:tcPr>
          <w:p w14:paraId="1286EA78" w14:textId="77777777" w:rsidR="003E268C" w:rsidRDefault="001A38E3" w:rsidP="001A38E3">
            <w:pPr>
              <w:spacing w:line="360" w:lineRule="auto"/>
              <w:rPr>
                <w:bCs/>
              </w:rPr>
            </w:pPr>
            <w:r w:rsidRPr="003E268C">
              <w:rPr>
                <w:bCs/>
              </w:rPr>
              <w:t>De vraagspecificatie met bijlagen uit de Aanbestedingsprocedure</w:t>
            </w:r>
            <w:r w:rsidR="00F320EE" w:rsidRPr="003E268C">
              <w:rPr>
                <w:bCs/>
              </w:rPr>
              <w:t xml:space="preserve"> betreffende de </w:t>
            </w:r>
            <w:r w:rsidR="009A4793" w:rsidRPr="003E268C">
              <w:rPr>
                <w:bCs/>
              </w:rPr>
              <w:t>diensten en leveringen</w:t>
            </w:r>
            <w:r w:rsidR="003E268C" w:rsidRPr="003E268C">
              <w:rPr>
                <w:bCs/>
              </w:rPr>
              <w:t xml:space="preserve"> </w:t>
            </w:r>
          </w:p>
          <w:p w14:paraId="65561485" w14:textId="476F2A97" w:rsidR="001A38E3" w:rsidRPr="003E268C" w:rsidRDefault="003E268C" w:rsidP="001A38E3">
            <w:pPr>
              <w:spacing w:line="360" w:lineRule="auto"/>
              <w:rPr>
                <w:bCs/>
              </w:rPr>
            </w:pPr>
            <w:r w:rsidRPr="003E268C">
              <w:rPr>
                <w:bCs/>
              </w:rPr>
              <w:t xml:space="preserve">(bijlage 9 en </w:t>
            </w:r>
            <w:r>
              <w:rPr>
                <w:bCs/>
              </w:rPr>
              <w:t>b</w:t>
            </w:r>
            <w:r w:rsidRPr="003E268C">
              <w:rPr>
                <w:bCs/>
              </w:rPr>
              <w:t>ijlage 10)</w:t>
            </w:r>
            <w:r w:rsidR="00F320EE" w:rsidRPr="003E268C">
              <w:rPr>
                <w:bCs/>
              </w:rPr>
              <w:t>;</w:t>
            </w:r>
          </w:p>
        </w:tc>
      </w:tr>
      <w:tr w:rsidR="00F320EE" w14:paraId="68577B84" w14:textId="77777777" w:rsidTr="00293C9F">
        <w:tc>
          <w:tcPr>
            <w:tcW w:w="2697" w:type="dxa"/>
          </w:tcPr>
          <w:p w14:paraId="16B008A8" w14:textId="5B7E06FB" w:rsidR="00F320EE" w:rsidRDefault="00F320EE" w:rsidP="00F320EE">
            <w:pPr>
              <w:pStyle w:val="Lijstalinea"/>
              <w:spacing w:line="360" w:lineRule="auto"/>
              <w:ind w:left="0"/>
              <w:rPr>
                <w:bCs/>
              </w:rPr>
            </w:pPr>
          </w:p>
        </w:tc>
        <w:tc>
          <w:tcPr>
            <w:tcW w:w="426" w:type="dxa"/>
          </w:tcPr>
          <w:p w14:paraId="7A48E248" w14:textId="2BFE7292" w:rsidR="00F320EE" w:rsidRDefault="00F320EE" w:rsidP="00F320EE">
            <w:pPr>
              <w:pStyle w:val="Lijstalinea"/>
              <w:spacing w:line="360" w:lineRule="auto"/>
              <w:ind w:left="0"/>
              <w:rPr>
                <w:bCs/>
              </w:rPr>
            </w:pPr>
          </w:p>
        </w:tc>
        <w:tc>
          <w:tcPr>
            <w:tcW w:w="5244" w:type="dxa"/>
          </w:tcPr>
          <w:p w14:paraId="591DD3E9" w14:textId="4FE8AB3F" w:rsidR="00F320EE" w:rsidRDefault="00F320EE" w:rsidP="00F320EE">
            <w:pPr>
              <w:spacing w:line="360" w:lineRule="auto"/>
              <w:rPr>
                <w:bCs/>
              </w:rPr>
            </w:pPr>
          </w:p>
        </w:tc>
      </w:tr>
      <w:tr w:rsidR="002D0AA0" w14:paraId="159DDC43" w14:textId="77777777" w:rsidTr="00293C9F">
        <w:tc>
          <w:tcPr>
            <w:tcW w:w="2697" w:type="dxa"/>
          </w:tcPr>
          <w:p w14:paraId="79587098" w14:textId="6F3A3EBC" w:rsidR="002D0AA0" w:rsidRDefault="002D0AA0" w:rsidP="00F320EE">
            <w:pPr>
              <w:pStyle w:val="Lijstalinea"/>
              <w:spacing w:line="360" w:lineRule="auto"/>
              <w:ind w:left="0"/>
              <w:rPr>
                <w:bCs/>
              </w:rPr>
            </w:pPr>
          </w:p>
        </w:tc>
        <w:tc>
          <w:tcPr>
            <w:tcW w:w="426" w:type="dxa"/>
          </w:tcPr>
          <w:p w14:paraId="50E474DF" w14:textId="059D9941" w:rsidR="002D0AA0" w:rsidRDefault="002D0AA0" w:rsidP="00F320EE">
            <w:pPr>
              <w:pStyle w:val="Lijstalinea"/>
              <w:spacing w:line="360" w:lineRule="auto"/>
              <w:ind w:left="0"/>
              <w:rPr>
                <w:bCs/>
              </w:rPr>
            </w:pPr>
          </w:p>
        </w:tc>
        <w:tc>
          <w:tcPr>
            <w:tcW w:w="5244" w:type="dxa"/>
          </w:tcPr>
          <w:p w14:paraId="67648060" w14:textId="0DEE2F69" w:rsidR="002D0AA0" w:rsidRDefault="002D0AA0" w:rsidP="00F320EE">
            <w:pPr>
              <w:spacing w:line="360" w:lineRule="auto"/>
              <w:rPr>
                <w:bCs/>
              </w:rPr>
            </w:pPr>
          </w:p>
        </w:tc>
      </w:tr>
    </w:tbl>
    <w:p w14:paraId="6332C66F" w14:textId="77777777" w:rsidR="0023303F" w:rsidRDefault="0023303F" w:rsidP="0023303F">
      <w:pPr>
        <w:spacing w:line="360" w:lineRule="auto"/>
        <w:ind w:left="2838" w:hanging="2130"/>
        <w:rPr>
          <w:bCs/>
          <w:highlight w:val="green"/>
        </w:rPr>
      </w:pPr>
    </w:p>
    <w:p w14:paraId="4325F618" w14:textId="77777777" w:rsidR="003E268C" w:rsidRDefault="003E268C">
      <w:pPr>
        <w:spacing w:after="160" w:line="259" w:lineRule="auto"/>
        <w:rPr>
          <w:b/>
          <w:bCs/>
        </w:rPr>
      </w:pPr>
      <w:bookmarkStart w:id="10" w:name="_Ref63758324"/>
      <w:r>
        <w:rPr>
          <w:b/>
          <w:bCs/>
        </w:rPr>
        <w:br w:type="page"/>
      </w:r>
    </w:p>
    <w:p w14:paraId="2DF370C2" w14:textId="255EDBE0" w:rsidR="0023303F" w:rsidRPr="000D58AF" w:rsidRDefault="00CC5676" w:rsidP="0023303F">
      <w:pPr>
        <w:pStyle w:val="Lijstalinea"/>
        <w:numPr>
          <w:ilvl w:val="0"/>
          <w:numId w:val="8"/>
        </w:numPr>
        <w:spacing w:line="360" w:lineRule="auto"/>
        <w:ind w:left="709" w:hanging="709"/>
        <w:outlineLvl w:val="0"/>
        <w:rPr>
          <w:b/>
          <w:bCs/>
        </w:rPr>
      </w:pPr>
      <w:r>
        <w:rPr>
          <w:b/>
          <w:bCs/>
        </w:rPr>
        <w:lastRenderedPageBreak/>
        <w:t xml:space="preserve">Aard </w:t>
      </w:r>
      <w:r w:rsidR="00677631">
        <w:rPr>
          <w:b/>
          <w:bCs/>
        </w:rPr>
        <w:t xml:space="preserve">en omvang </w:t>
      </w:r>
      <w:r>
        <w:rPr>
          <w:b/>
          <w:bCs/>
        </w:rPr>
        <w:t>van de Overeenkomst</w:t>
      </w:r>
      <w:bookmarkEnd w:id="10"/>
    </w:p>
    <w:p w14:paraId="6F39938C" w14:textId="77777777" w:rsidR="0023303F" w:rsidRPr="000D58AF" w:rsidRDefault="0023303F" w:rsidP="0023303F">
      <w:pPr>
        <w:spacing w:line="360" w:lineRule="auto"/>
        <w:outlineLvl w:val="1"/>
      </w:pPr>
    </w:p>
    <w:p w14:paraId="5208E183" w14:textId="77777777" w:rsidR="00A40AE4" w:rsidRDefault="00CC5676" w:rsidP="0023303F">
      <w:pPr>
        <w:numPr>
          <w:ilvl w:val="0"/>
          <w:numId w:val="9"/>
        </w:numPr>
        <w:spacing w:line="360" w:lineRule="auto"/>
        <w:ind w:hanging="720"/>
        <w:outlineLvl w:val="1"/>
        <w:rPr>
          <w:bCs/>
        </w:rPr>
      </w:pPr>
      <w:bookmarkStart w:id="11" w:name="_Ref63680516"/>
      <w:r>
        <w:rPr>
          <w:bCs/>
        </w:rPr>
        <w:t xml:space="preserve">De Overeenkomst </w:t>
      </w:r>
      <w:r w:rsidR="00A40AE4">
        <w:rPr>
          <w:bCs/>
        </w:rPr>
        <w:t>heeft als voorwerp:</w:t>
      </w:r>
    </w:p>
    <w:p w14:paraId="2FA4CD92" w14:textId="6A85F892" w:rsidR="00CB1A3E" w:rsidRDefault="00A40AE4" w:rsidP="00A40AE4">
      <w:pPr>
        <w:numPr>
          <w:ilvl w:val="1"/>
          <w:numId w:val="9"/>
        </w:numPr>
        <w:spacing w:line="360" w:lineRule="auto"/>
        <w:outlineLvl w:val="1"/>
        <w:rPr>
          <w:bCs/>
        </w:rPr>
      </w:pPr>
      <w:r>
        <w:rPr>
          <w:bCs/>
        </w:rPr>
        <w:t xml:space="preserve">Koop en </w:t>
      </w:r>
      <w:r w:rsidR="004A42F2">
        <w:rPr>
          <w:bCs/>
        </w:rPr>
        <w:t xml:space="preserve">gebruiksklare </w:t>
      </w:r>
      <w:r w:rsidR="003E268C">
        <w:rPr>
          <w:bCs/>
        </w:rPr>
        <w:t>levering in</w:t>
      </w:r>
      <w:r w:rsidR="006645A5">
        <w:rPr>
          <w:bCs/>
        </w:rPr>
        <w:t xml:space="preserve"> de zin van artikel 7:</w:t>
      </w:r>
      <w:r w:rsidR="00F80DA7">
        <w:rPr>
          <w:bCs/>
        </w:rPr>
        <w:t xml:space="preserve">1 BW </w:t>
      </w:r>
      <w:r w:rsidR="00BB6BBA">
        <w:rPr>
          <w:bCs/>
        </w:rPr>
        <w:t>door</w:t>
      </w:r>
      <w:r w:rsidR="00F56771">
        <w:rPr>
          <w:bCs/>
        </w:rPr>
        <w:t xml:space="preserve"> Opdrachtnemer</w:t>
      </w:r>
      <w:r w:rsidR="00660C55">
        <w:rPr>
          <w:bCs/>
        </w:rPr>
        <w:t xml:space="preserve"> aan ProRail van twee IGCB containers met </w:t>
      </w:r>
      <w:r w:rsidR="002F3F99">
        <w:rPr>
          <w:bCs/>
        </w:rPr>
        <w:t xml:space="preserve">een </w:t>
      </w:r>
      <w:r w:rsidR="00660C55">
        <w:rPr>
          <w:bCs/>
        </w:rPr>
        <w:t>opti</w:t>
      </w:r>
      <w:r w:rsidR="002F3F99">
        <w:rPr>
          <w:bCs/>
        </w:rPr>
        <w:t>e op</w:t>
      </w:r>
      <w:r w:rsidR="00660C55">
        <w:rPr>
          <w:bCs/>
        </w:rPr>
        <w:t xml:space="preserve"> één extra</w:t>
      </w:r>
      <w:r w:rsidR="007C04B1">
        <w:rPr>
          <w:bCs/>
        </w:rPr>
        <w:t xml:space="preserve"> IGCB container;</w:t>
      </w:r>
    </w:p>
    <w:p w14:paraId="16B93D98" w14:textId="4524E389" w:rsidR="007C04B1" w:rsidRDefault="00A23A3F" w:rsidP="00A40AE4">
      <w:pPr>
        <w:numPr>
          <w:ilvl w:val="1"/>
          <w:numId w:val="9"/>
        </w:numPr>
        <w:spacing w:line="360" w:lineRule="auto"/>
        <w:outlineLvl w:val="1"/>
        <w:rPr>
          <w:bCs/>
        </w:rPr>
      </w:pPr>
      <w:r>
        <w:rPr>
          <w:bCs/>
        </w:rPr>
        <w:t xml:space="preserve">Dienstverlening </w:t>
      </w:r>
      <w:r w:rsidR="00F56771">
        <w:rPr>
          <w:bCs/>
        </w:rPr>
        <w:t xml:space="preserve">in de zin van artikel 7:400 BW </w:t>
      </w:r>
      <w:r w:rsidR="00923C92">
        <w:rPr>
          <w:bCs/>
        </w:rPr>
        <w:t xml:space="preserve">door </w:t>
      </w:r>
      <w:r w:rsidR="00F56771">
        <w:rPr>
          <w:bCs/>
        </w:rPr>
        <w:t xml:space="preserve">Opdrachtnemer, </w:t>
      </w:r>
      <w:r w:rsidR="00330FF1">
        <w:rPr>
          <w:bCs/>
        </w:rPr>
        <w:t xml:space="preserve">bestaande uit de </w:t>
      </w:r>
      <w:r w:rsidR="007C04B1">
        <w:rPr>
          <w:bCs/>
        </w:rPr>
        <w:t>Instandhouding van de IGCB containers</w:t>
      </w:r>
      <w:r w:rsidR="00330FF1">
        <w:rPr>
          <w:bCs/>
        </w:rPr>
        <w:t>.</w:t>
      </w:r>
      <w:r w:rsidR="007C04B1">
        <w:rPr>
          <w:bCs/>
        </w:rPr>
        <w:t xml:space="preserve"> </w:t>
      </w:r>
      <w:r w:rsidR="00181C24">
        <w:rPr>
          <w:bCs/>
        </w:rPr>
        <w:t>Onder Instandhouding wordt verstaan</w:t>
      </w:r>
      <w:r w:rsidR="00063D87">
        <w:rPr>
          <w:bCs/>
        </w:rPr>
        <w:t xml:space="preserve"> </w:t>
      </w:r>
      <w:r w:rsidR="00065343">
        <w:rPr>
          <w:bCs/>
        </w:rPr>
        <w:t xml:space="preserve">verrichten van preventief </w:t>
      </w:r>
      <w:r w:rsidR="00604EB1">
        <w:rPr>
          <w:bCs/>
        </w:rPr>
        <w:t xml:space="preserve">waaronder </w:t>
      </w:r>
      <w:r w:rsidR="00B86F47">
        <w:rPr>
          <w:bCs/>
        </w:rPr>
        <w:t xml:space="preserve">mede </w:t>
      </w:r>
      <w:r w:rsidR="00604EB1">
        <w:rPr>
          <w:bCs/>
        </w:rPr>
        <w:t xml:space="preserve">begrepen keuring en inspectie </w:t>
      </w:r>
      <w:r w:rsidR="00065343">
        <w:rPr>
          <w:bCs/>
        </w:rPr>
        <w:t>en correctief onderhoud van de IGCB</w:t>
      </w:r>
      <w:r w:rsidR="00B86F47">
        <w:rPr>
          <w:bCs/>
        </w:rPr>
        <w:t>, waaronder mede begrepen vervanging van onderdelen</w:t>
      </w:r>
      <w:r w:rsidR="00065343">
        <w:rPr>
          <w:rStyle w:val="Verwijzingopmerking"/>
        </w:rPr>
        <w:t>.</w:t>
      </w:r>
      <w:r w:rsidR="0079562E">
        <w:rPr>
          <w:bCs/>
        </w:rPr>
        <w:t xml:space="preserve"> </w:t>
      </w:r>
    </w:p>
    <w:p w14:paraId="3EFF1B44" w14:textId="75A62DC5" w:rsidR="00CF0154" w:rsidRDefault="00FD17D1" w:rsidP="00A40AE4">
      <w:pPr>
        <w:numPr>
          <w:ilvl w:val="1"/>
          <w:numId w:val="9"/>
        </w:numPr>
        <w:spacing w:line="360" w:lineRule="auto"/>
        <w:outlineLvl w:val="1"/>
        <w:rPr>
          <w:bCs/>
        </w:rPr>
      </w:pPr>
      <w:r>
        <w:rPr>
          <w:bCs/>
        </w:rPr>
        <w:t>Het geven van een gebruiksi</w:t>
      </w:r>
      <w:r w:rsidR="00CF0154">
        <w:rPr>
          <w:bCs/>
        </w:rPr>
        <w:t>nstructie door O</w:t>
      </w:r>
      <w:r>
        <w:rPr>
          <w:bCs/>
        </w:rPr>
        <w:t xml:space="preserve">pdrachtnemer aan </w:t>
      </w:r>
      <w:r w:rsidR="00327ADB">
        <w:rPr>
          <w:bCs/>
        </w:rPr>
        <w:t>door ProRail aan te geven medewerkers.</w:t>
      </w:r>
    </w:p>
    <w:p w14:paraId="2CEC0996" w14:textId="49B32F4B" w:rsidR="00CF0154" w:rsidRDefault="00CF0154" w:rsidP="00CF0154">
      <w:pPr>
        <w:spacing w:line="360" w:lineRule="auto"/>
        <w:ind w:left="1440"/>
        <w:outlineLvl w:val="1"/>
        <w:rPr>
          <w:bCs/>
        </w:rPr>
      </w:pPr>
    </w:p>
    <w:p w14:paraId="6CE1E573" w14:textId="673127CD" w:rsidR="007C7549" w:rsidRDefault="004A3C34" w:rsidP="001E606B">
      <w:pPr>
        <w:pStyle w:val="Lijstalinea"/>
        <w:numPr>
          <w:ilvl w:val="1"/>
          <w:numId w:val="8"/>
        </w:numPr>
        <w:spacing w:line="360" w:lineRule="auto"/>
        <w:outlineLvl w:val="1"/>
        <w:rPr>
          <w:bCs/>
        </w:rPr>
      </w:pPr>
      <w:r w:rsidRPr="007C7549">
        <w:rPr>
          <w:bCs/>
        </w:rPr>
        <w:t>De levering en dienstverlening als bedoeld in artikel 2.1 is nader omschreven</w:t>
      </w:r>
      <w:r w:rsidR="00284B6C" w:rsidRPr="007C7549">
        <w:rPr>
          <w:bCs/>
        </w:rPr>
        <w:t xml:space="preserve"> en gespecificeerd</w:t>
      </w:r>
      <w:r w:rsidRPr="007C7549">
        <w:rPr>
          <w:bCs/>
        </w:rPr>
        <w:t xml:space="preserve"> in de Vraagspecificatie</w:t>
      </w:r>
      <w:r w:rsidR="004A42F2">
        <w:rPr>
          <w:bCs/>
        </w:rPr>
        <w:t>s</w:t>
      </w:r>
      <w:r w:rsidR="00255A46" w:rsidRPr="007C7549">
        <w:rPr>
          <w:bCs/>
        </w:rPr>
        <w:t xml:space="preserve"> (bijlage</w:t>
      </w:r>
      <w:r w:rsidR="003E268C">
        <w:rPr>
          <w:bCs/>
        </w:rPr>
        <w:t xml:space="preserve"> 9 en bijlage 10</w:t>
      </w:r>
      <w:r w:rsidR="00255A46" w:rsidRPr="007C7549">
        <w:rPr>
          <w:bCs/>
        </w:rPr>
        <w:t>)</w:t>
      </w:r>
      <w:r w:rsidR="003E4603">
        <w:rPr>
          <w:bCs/>
        </w:rPr>
        <w:t xml:space="preserve"> en voldoet aan </w:t>
      </w:r>
      <w:r w:rsidR="003C6854">
        <w:rPr>
          <w:bCs/>
        </w:rPr>
        <w:t>de relevante kwaliteits-, milieu</w:t>
      </w:r>
      <w:r w:rsidR="007E496E">
        <w:rPr>
          <w:bCs/>
        </w:rPr>
        <w:t>-, veiligheidsnormen en hetgeen binnen de branche gebruikelijk is.</w:t>
      </w:r>
    </w:p>
    <w:p w14:paraId="0D558DDA" w14:textId="77777777" w:rsidR="007C7549" w:rsidRDefault="007C7549" w:rsidP="007C7549">
      <w:pPr>
        <w:pStyle w:val="Lijstalinea"/>
        <w:spacing w:line="360" w:lineRule="auto"/>
        <w:outlineLvl w:val="1"/>
        <w:rPr>
          <w:bCs/>
        </w:rPr>
      </w:pPr>
    </w:p>
    <w:p w14:paraId="3259CDE7" w14:textId="612EE012" w:rsidR="001E606B" w:rsidRDefault="00DF6434" w:rsidP="001E606B">
      <w:pPr>
        <w:pStyle w:val="Lijstalinea"/>
        <w:numPr>
          <w:ilvl w:val="1"/>
          <w:numId w:val="8"/>
        </w:numPr>
        <w:spacing w:line="360" w:lineRule="auto"/>
        <w:outlineLvl w:val="1"/>
        <w:rPr>
          <w:bCs/>
        </w:rPr>
      </w:pPr>
      <w:r>
        <w:rPr>
          <w:bCs/>
        </w:rPr>
        <w:t xml:space="preserve">Opdracht tot levering </w:t>
      </w:r>
      <w:r w:rsidR="00871D9F">
        <w:rPr>
          <w:bCs/>
        </w:rPr>
        <w:t>van de</w:t>
      </w:r>
      <w:r w:rsidR="00F730D7" w:rsidRPr="007C7549">
        <w:rPr>
          <w:bCs/>
        </w:rPr>
        <w:t xml:space="preserve"> twee </w:t>
      </w:r>
      <w:r w:rsidR="005435B3">
        <w:rPr>
          <w:bCs/>
        </w:rPr>
        <w:t xml:space="preserve">IGCB containers vindt </w:t>
      </w:r>
      <w:r w:rsidR="00533A40">
        <w:rPr>
          <w:bCs/>
        </w:rPr>
        <w:t xml:space="preserve">gefaseerd </w:t>
      </w:r>
      <w:r w:rsidR="005435B3">
        <w:rPr>
          <w:bCs/>
        </w:rPr>
        <w:t xml:space="preserve">plaats binnen </w:t>
      </w:r>
      <w:r w:rsidR="00CE5A05">
        <w:rPr>
          <w:bCs/>
        </w:rPr>
        <w:t xml:space="preserve">een periode van </w:t>
      </w:r>
      <w:r w:rsidR="005435B3">
        <w:rPr>
          <w:bCs/>
        </w:rPr>
        <w:t>twee jaar na ondertekening van de Overeenkomst.</w:t>
      </w:r>
      <w:r w:rsidR="00004E40">
        <w:rPr>
          <w:bCs/>
        </w:rPr>
        <w:t xml:space="preserve"> Levering van de </w:t>
      </w:r>
      <w:r w:rsidR="008E197C">
        <w:rPr>
          <w:bCs/>
        </w:rPr>
        <w:t xml:space="preserve">eerste </w:t>
      </w:r>
      <w:r w:rsidR="00004E40">
        <w:rPr>
          <w:bCs/>
        </w:rPr>
        <w:t>I</w:t>
      </w:r>
      <w:r w:rsidR="003E268C">
        <w:rPr>
          <w:bCs/>
        </w:rPr>
        <w:t>BGS</w:t>
      </w:r>
      <w:r w:rsidR="00004E40">
        <w:rPr>
          <w:bCs/>
        </w:rPr>
        <w:t xml:space="preserve"> container</w:t>
      </w:r>
      <w:bookmarkStart w:id="12" w:name="_GoBack"/>
      <w:bookmarkEnd w:id="12"/>
      <w:r w:rsidR="00004E40">
        <w:rPr>
          <w:bCs/>
        </w:rPr>
        <w:t xml:space="preserve"> door Opdrachtnemer vindt uiterlijk plaats </w:t>
      </w:r>
      <w:r w:rsidR="003E268C">
        <w:rPr>
          <w:bCs/>
        </w:rPr>
        <w:t>12 maanden</w:t>
      </w:r>
      <w:r w:rsidR="00004E40">
        <w:rPr>
          <w:bCs/>
        </w:rPr>
        <w:t xml:space="preserve"> na </w:t>
      </w:r>
      <w:r w:rsidR="00A254B6">
        <w:rPr>
          <w:bCs/>
        </w:rPr>
        <w:t>opdracht door ProRail</w:t>
      </w:r>
      <w:r w:rsidR="003E268C">
        <w:rPr>
          <w:bCs/>
        </w:rPr>
        <w:t xml:space="preserve">. </w:t>
      </w:r>
      <w:r w:rsidR="008E197C" w:rsidRPr="00C4305E">
        <w:rPr>
          <w:rStyle w:val="Verwijzingopmerking"/>
          <w:sz w:val="20"/>
          <w:szCs w:val="20"/>
        </w:rPr>
        <w:t>Levering van de</w:t>
      </w:r>
      <w:r w:rsidR="008E197C" w:rsidRPr="00C4305E">
        <w:rPr>
          <w:bCs/>
        </w:rPr>
        <w:t xml:space="preserve"> </w:t>
      </w:r>
      <w:r w:rsidR="008E197C">
        <w:rPr>
          <w:bCs/>
        </w:rPr>
        <w:t>tweede</w:t>
      </w:r>
      <w:r w:rsidR="003E268C">
        <w:rPr>
          <w:bCs/>
        </w:rPr>
        <w:t xml:space="preserve"> IBGS</w:t>
      </w:r>
      <w:r w:rsidR="008E197C">
        <w:rPr>
          <w:bCs/>
        </w:rPr>
        <w:t xml:space="preserve"> container vindt </w:t>
      </w:r>
      <w:r w:rsidR="00C4305E">
        <w:rPr>
          <w:bCs/>
        </w:rPr>
        <w:t xml:space="preserve">minimaal </w:t>
      </w:r>
      <w:r w:rsidR="008E197C">
        <w:rPr>
          <w:bCs/>
        </w:rPr>
        <w:t>twee maanden</w:t>
      </w:r>
      <w:r w:rsidR="00C4305E">
        <w:rPr>
          <w:bCs/>
        </w:rPr>
        <w:t>, doch uiterlijk 3 maanden</w:t>
      </w:r>
      <w:r w:rsidR="008E197C">
        <w:rPr>
          <w:bCs/>
        </w:rPr>
        <w:t xml:space="preserve"> na levering van de eerste IGCB container plaats.</w:t>
      </w:r>
      <w:r w:rsidR="008E197C" w:rsidRPr="008E197C">
        <w:rPr>
          <w:bCs/>
        </w:rPr>
        <w:t xml:space="preserve">  </w:t>
      </w:r>
      <w:r w:rsidR="00F5061F">
        <w:rPr>
          <w:bCs/>
        </w:rPr>
        <w:t xml:space="preserve">Levering geschiedt af fabriek op een locatie in Nederland. </w:t>
      </w:r>
    </w:p>
    <w:p w14:paraId="29F30931" w14:textId="77777777" w:rsidR="00D46BDC" w:rsidRPr="00D46BDC" w:rsidRDefault="00D46BDC" w:rsidP="00D46BDC">
      <w:pPr>
        <w:pStyle w:val="Lijstalinea"/>
        <w:rPr>
          <w:bCs/>
        </w:rPr>
      </w:pPr>
    </w:p>
    <w:p w14:paraId="4DDCC80A" w14:textId="62A93EB3" w:rsidR="00D46BDC" w:rsidRDefault="00D46BDC" w:rsidP="001E606B">
      <w:pPr>
        <w:pStyle w:val="Lijstalinea"/>
        <w:numPr>
          <w:ilvl w:val="1"/>
          <w:numId w:val="8"/>
        </w:numPr>
        <w:spacing w:line="360" w:lineRule="auto"/>
        <w:outlineLvl w:val="1"/>
        <w:rPr>
          <w:bCs/>
        </w:rPr>
      </w:pPr>
      <w:r>
        <w:rPr>
          <w:bCs/>
        </w:rPr>
        <w:t xml:space="preserve">ProRail heeft het recht </w:t>
      </w:r>
      <w:r w:rsidR="009C5E8F">
        <w:rPr>
          <w:bCs/>
        </w:rPr>
        <w:t xml:space="preserve">tijdens een periode van </w:t>
      </w:r>
      <w:r w:rsidR="001A02D2">
        <w:rPr>
          <w:bCs/>
        </w:rPr>
        <w:t xml:space="preserve">2 </w:t>
      </w:r>
      <w:r w:rsidR="009C5E8F">
        <w:rPr>
          <w:bCs/>
        </w:rPr>
        <w:t xml:space="preserve">jaar één extra IGCB container te </w:t>
      </w:r>
      <w:r w:rsidR="00A130A7">
        <w:rPr>
          <w:bCs/>
        </w:rPr>
        <w:t xml:space="preserve">bestellen en </w:t>
      </w:r>
      <w:r w:rsidR="00885C63">
        <w:rPr>
          <w:bCs/>
        </w:rPr>
        <w:t>Opdrachtnemer aanvaardt de plicht deze in genoemde periode te leveren.</w:t>
      </w:r>
      <w:r w:rsidR="0068504E">
        <w:rPr>
          <w:bCs/>
        </w:rPr>
        <w:t xml:space="preserve"> Deze optie betreft geen Afnamegarantie. </w:t>
      </w:r>
    </w:p>
    <w:p w14:paraId="4CE44FF5" w14:textId="77777777" w:rsidR="00F325BE" w:rsidRPr="00F325BE" w:rsidRDefault="00F325BE" w:rsidP="00F325BE">
      <w:pPr>
        <w:pStyle w:val="Lijstalinea"/>
        <w:rPr>
          <w:bCs/>
        </w:rPr>
      </w:pPr>
    </w:p>
    <w:p w14:paraId="2A8F0CA1" w14:textId="447198F1" w:rsidR="00F325BE" w:rsidRPr="007C7549" w:rsidRDefault="00EC6E16" w:rsidP="001E606B">
      <w:pPr>
        <w:pStyle w:val="Lijstalinea"/>
        <w:numPr>
          <w:ilvl w:val="1"/>
          <w:numId w:val="8"/>
        </w:numPr>
        <w:spacing w:line="360" w:lineRule="auto"/>
        <w:outlineLvl w:val="1"/>
        <w:rPr>
          <w:bCs/>
        </w:rPr>
      </w:pPr>
      <w:r>
        <w:rPr>
          <w:bCs/>
        </w:rPr>
        <w:t xml:space="preserve">ProRail </w:t>
      </w:r>
      <w:r w:rsidR="00AA0B36">
        <w:rPr>
          <w:bCs/>
        </w:rPr>
        <w:t>draagt aan Opdrachtnemer op en Opdrachtnemer aanvaardt deze opdracht</w:t>
      </w:r>
      <w:r w:rsidR="00F0285E">
        <w:rPr>
          <w:bCs/>
        </w:rPr>
        <w:t xml:space="preserve"> tot instandhouding van de geleverde IGCB containers gedurende een looptijd van 15</w:t>
      </w:r>
      <w:r w:rsidR="00A55243">
        <w:rPr>
          <w:bCs/>
        </w:rPr>
        <w:t xml:space="preserve"> jaar na ingebruikstelling conform </w:t>
      </w:r>
      <w:r w:rsidR="00065343">
        <w:rPr>
          <w:bCs/>
        </w:rPr>
        <w:t xml:space="preserve">het bepaalde in de </w:t>
      </w:r>
      <w:r w:rsidR="00A55243">
        <w:rPr>
          <w:bCs/>
        </w:rPr>
        <w:t>Vraagspecificatie.</w:t>
      </w:r>
    </w:p>
    <w:p w14:paraId="20FBA064" w14:textId="77777777" w:rsidR="00CB1A3E" w:rsidRDefault="00CB1A3E" w:rsidP="00CB1A3E">
      <w:pPr>
        <w:spacing w:line="360" w:lineRule="auto"/>
        <w:ind w:left="720"/>
        <w:outlineLvl w:val="1"/>
        <w:rPr>
          <w:bCs/>
        </w:rPr>
      </w:pPr>
    </w:p>
    <w:p w14:paraId="49EF2385" w14:textId="77777777" w:rsidR="0023303F" w:rsidRPr="00662660" w:rsidRDefault="0023303F" w:rsidP="0023303F">
      <w:pPr>
        <w:pStyle w:val="Lijstalinea"/>
        <w:numPr>
          <w:ilvl w:val="0"/>
          <w:numId w:val="8"/>
        </w:numPr>
        <w:spacing w:line="360" w:lineRule="auto"/>
        <w:ind w:left="709" w:hanging="709"/>
        <w:outlineLvl w:val="0"/>
        <w:rPr>
          <w:b/>
          <w:bCs/>
        </w:rPr>
      </w:pPr>
      <w:bookmarkStart w:id="13" w:name="_Toc206470786"/>
      <w:bookmarkEnd w:id="11"/>
      <w:r w:rsidRPr="00662660">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10"/>
        </w:numPr>
        <w:spacing w:line="360" w:lineRule="auto"/>
        <w:ind w:hanging="720"/>
        <w:outlineLvl w:val="1"/>
        <w:rPr>
          <w:bCs/>
        </w:rPr>
      </w:pPr>
      <w:bookmarkStart w:id="14" w:name="_Ref63681719"/>
      <w:r w:rsidRPr="00C47D24">
        <w:t xml:space="preserve">De volgende Contractdocumenten maken onderdeel uit van de </w:t>
      </w:r>
      <w:r>
        <w:t>O</w:t>
      </w:r>
      <w:r w:rsidRPr="00C47D24">
        <w:t>vereenkomst:</w:t>
      </w:r>
      <w:bookmarkEnd w:id="14"/>
    </w:p>
    <w:p w14:paraId="203DD65F" w14:textId="77777777" w:rsidR="0023303F" w:rsidRPr="00C47D24" w:rsidRDefault="0023303F" w:rsidP="0023303F">
      <w:pPr>
        <w:spacing w:line="360" w:lineRule="auto"/>
        <w:ind w:left="705" w:hanging="705"/>
      </w:pPr>
    </w:p>
    <w:p w14:paraId="7F55BB65" w14:textId="77777777" w:rsidR="0023303F" w:rsidRPr="00C47D24" w:rsidRDefault="0023303F" w:rsidP="0023303F">
      <w:pPr>
        <w:pStyle w:val="Lijstalinea"/>
        <w:numPr>
          <w:ilvl w:val="0"/>
          <w:numId w:val="4"/>
        </w:numPr>
        <w:spacing w:line="360" w:lineRule="auto"/>
      </w:pPr>
      <w:r w:rsidRPr="00C47D24">
        <w:t xml:space="preserve">Nota’s van Inlichtingen </w:t>
      </w:r>
      <w:r w:rsidRPr="00C47D24">
        <w:rPr>
          <w:b/>
        </w:rPr>
        <w:t xml:space="preserve">(bijlage </w:t>
      </w:r>
      <w:r w:rsidRPr="00C47D24">
        <w:rPr>
          <w:b/>
          <w:highlight w:val="yellow"/>
        </w:rPr>
        <w:t>[x]</w:t>
      </w:r>
      <w:r w:rsidRPr="00C47D24">
        <w:rPr>
          <w:b/>
        </w:rPr>
        <w:t>)</w:t>
      </w:r>
    </w:p>
    <w:p w14:paraId="3A926F5A" w14:textId="13B5CD97" w:rsidR="00DD3E03" w:rsidRDefault="00A70D60" w:rsidP="00DD3E03">
      <w:pPr>
        <w:pStyle w:val="Lijstalinea"/>
        <w:numPr>
          <w:ilvl w:val="0"/>
          <w:numId w:val="4"/>
        </w:numPr>
        <w:spacing w:line="360" w:lineRule="auto"/>
      </w:pPr>
      <w:r>
        <w:t>Overeenkomst</w:t>
      </w:r>
    </w:p>
    <w:p w14:paraId="6001CF28" w14:textId="599344E9" w:rsidR="007B215B" w:rsidRPr="00065343" w:rsidRDefault="00DD3E03" w:rsidP="0023303F">
      <w:pPr>
        <w:pStyle w:val="Lijstalinea"/>
        <w:numPr>
          <w:ilvl w:val="0"/>
          <w:numId w:val="4"/>
        </w:numPr>
        <w:spacing w:line="360" w:lineRule="auto"/>
      </w:pPr>
      <w:r w:rsidRPr="00F320EE">
        <w:t>Vraagspecificatie</w:t>
      </w:r>
      <w:r w:rsidR="00172A43">
        <w:t>s</w:t>
      </w:r>
      <w:r w:rsidR="00F320EE" w:rsidRPr="00F320EE">
        <w:t xml:space="preserve"> </w:t>
      </w:r>
      <w:r w:rsidR="00F320EE" w:rsidRPr="007B215B">
        <w:rPr>
          <w:b/>
        </w:rPr>
        <w:t xml:space="preserve">(bijlage </w:t>
      </w:r>
      <w:r w:rsidR="00F320EE" w:rsidRPr="007B215B">
        <w:rPr>
          <w:b/>
          <w:highlight w:val="yellow"/>
        </w:rPr>
        <w:t>[x]</w:t>
      </w:r>
      <w:r w:rsidR="00F320EE" w:rsidRPr="007B215B">
        <w:rPr>
          <w:b/>
        </w:rPr>
        <w:t>)</w:t>
      </w:r>
      <w:bookmarkStart w:id="15" w:name="_Ref94795156"/>
    </w:p>
    <w:p w14:paraId="6938BF88" w14:textId="2B68E6E2" w:rsidR="007B215B" w:rsidRDefault="007B215B" w:rsidP="0023303F">
      <w:pPr>
        <w:pStyle w:val="Lijstalinea"/>
        <w:numPr>
          <w:ilvl w:val="0"/>
          <w:numId w:val="4"/>
        </w:numPr>
        <w:spacing w:line="360" w:lineRule="auto"/>
      </w:pPr>
      <w:r w:rsidRPr="007B215B">
        <w:rPr>
          <w:bCs/>
        </w:rPr>
        <w:t xml:space="preserve">Inkoopvoorwaarden </w:t>
      </w:r>
      <w:r>
        <w:rPr>
          <w:b/>
        </w:rPr>
        <w:t>(bijlage [x])</w:t>
      </w:r>
    </w:p>
    <w:p w14:paraId="15252631" w14:textId="4B1782CD" w:rsidR="0023303F" w:rsidRPr="00C47D24" w:rsidRDefault="0023303F" w:rsidP="0023303F">
      <w:pPr>
        <w:pStyle w:val="Lijstalinea"/>
        <w:numPr>
          <w:ilvl w:val="0"/>
          <w:numId w:val="4"/>
        </w:numPr>
        <w:spacing w:line="360" w:lineRule="auto"/>
      </w:pPr>
      <w:r w:rsidRPr="00C47D24">
        <w:lastRenderedPageBreak/>
        <w:t xml:space="preserve">Aanbieding </w:t>
      </w:r>
      <w:r w:rsidRPr="007B215B">
        <w:rPr>
          <w:b/>
        </w:rPr>
        <w:t xml:space="preserve">(bijlage </w:t>
      </w:r>
      <w:r w:rsidRPr="007B215B">
        <w:rPr>
          <w:b/>
          <w:highlight w:val="yellow"/>
        </w:rPr>
        <w:t>[x]</w:t>
      </w:r>
      <w:r w:rsidRPr="007B215B">
        <w:rPr>
          <w:b/>
        </w:rPr>
        <w:t>)</w:t>
      </w:r>
      <w:bookmarkEnd w:id="15"/>
    </w:p>
    <w:p w14:paraId="4D36ECAF" w14:textId="77777777" w:rsidR="0023303F" w:rsidRPr="00FF7010" w:rsidRDefault="0023303F" w:rsidP="0023303F">
      <w:pPr>
        <w:spacing w:line="360" w:lineRule="auto"/>
        <w:ind w:left="720"/>
        <w:outlineLvl w:val="1"/>
        <w:rPr>
          <w:bCs/>
        </w:rPr>
      </w:pPr>
    </w:p>
    <w:p w14:paraId="4F22C8F8" w14:textId="2D8B3059" w:rsidR="0023303F" w:rsidRPr="00FF7010" w:rsidRDefault="0023303F" w:rsidP="0023303F">
      <w:pPr>
        <w:numPr>
          <w:ilvl w:val="0"/>
          <w:numId w:val="10"/>
        </w:numPr>
        <w:spacing w:line="360" w:lineRule="auto"/>
        <w:ind w:hanging="720"/>
        <w:outlineLvl w:val="1"/>
        <w:rPr>
          <w:bCs/>
        </w:rPr>
      </w:pPr>
      <w:bookmarkStart w:id="16" w:name="_Ref63686703"/>
      <w:r w:rsidRPr="00C47D24">
        <w:t>Indien en voor zover de Contractdocumenten onderling tegenstrijdig zijn, prevaleert steeds het bepaalde in het Contractdocument dat het eerder genoemd wordt in de opsomming van artikel</w:t>
      </w:r>
      <w:r>
        <w:t xml:space="preserve"> </w:t>
      </w:r>
      <w:r>
        <w:fldChar w:fldCharType="begin"/>
      </w:r>
      <w:r>
        <w:instrText xml:space="preserve"> REF _Ref63681719 \r \h </w:instrText>
      </w:r>
      <w:r>
        <w:fldChar w:fldCharType="separate"/>
      </w:r>
      <w:r w:rsidR="00D014F9">
        <w:t>3.1</w:t>
      </w:r>
      <w:r>
        <w:fldChar w:fldCharType="end"/>
      </w:r>
      <w:r>
        <w:t xml:space="preserve"> </w:t>
      </w:r>
      <w:r w:rsidRPr="00C47D24">
        <w:t xml:space="preserve">van </w:t>
      </w:r>
      <w:r>
        <w:t>dit Contractdocument.</w:t>
      </w:r>
      <w:bookmarkEnd w:id="16"/>
    </w:p>
    <w:p w14:paraId="0484B24E" w14:textId="77777777" w:rsidR="0023303F" w:rsidRPr="00FF7010" w:rsidRDefault="0023303F" w:rsidP="0023303F">
      <w:pPr>
        <w:spacing w:line="360" w:lineRule="auto"/>
        <w:ind w:left="720"/>
        <w:outlineLvl w:val="1"/>
        <w:rPr>
          <w:bCs/>
        </w:rPr>
      </w:pPr>
    </w:p>
    <w:p w14:paraId="71B91680" w14:textId="2B97C7D9"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fldChar w:fldCharType="begin"/>
      </w:r>
      <w:r>
        <w:instrText xml:space="preserve"> REF _Ref63686703 \r \h </w:instrText>
      </w:r>
      <w:r>
        <w:fldChar w:fldCharType="separate"/>
      </w:r>
      <w:r w:rsidR="00D014F9">
        <w:t>3.2</w:t>
      </w:r>
      <w: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0D50C38F" w:rsidR="0023303F" w:rsidRPr="00F53C7D" w:rsidRDefault="0023303F" w:rsidP="0023303F">
      <w:pPr>
        <w:numPr>
          <w:ilvl w:val="0"/>
          <w:numId w:val="10"/>
        </w:numPr>
        <w:spacing w:line="360" w:lineRule="auto"/>
        <w:ind w:hanging="720"/>
        <w:outlineLvl w:val="1"/>
        <w:rPr>
          <w:bCs/>
        </w:rPr>
      </w:pPr>
      <w:r w:rsidRPr="00C47D24">
        <w:t xml:space="preserve">Op de </w:t>
      </w:r>
      <w:r>
        <w:t>Overeenkomst</w:t>
      </w:r>
      <w:r w:rsidRPr="00C47D24">
        <w:t xml:space="preserve"> zijn de </w:t>
      </w:r>
      <w:r w:rsidRPr="0007186C">
        <w:t>Inkoopvoorwaarden</w:t>
      </w:r>
      <w:r w:rsidRPr="00C47D24">
        <w:t xml:space="preserve"> van toepassing. De algemene voorwaarden van Opdrachtnemer zijn niet van toepassing op de </w:t>
      </w:r>
      <w:r>
        <w:t>Overeen</w:t>
      </w:r>
      <w:r w:rsidRPr="00C47D24">
        <w:t>komst</w:t>
      </w:r>
      <w:r w:rsidR="0007186C">
        <w:t>.</w:t>
      </w:r>
    </w:p>
    <w:p w14:paraId="429F17ED" w14:textId="77777777" w:rsidR="0023303F" w:rsidRDefault="0023303F" w:rsidP="0023303F">
      <w:pPr>
        <w:tabs>
          <w:tab w:val="left" w:pos="567"/>
        </w:tabs>
        <w:spacing w:line="360" w:lineRule="auto"/>
        <w:rPr>
          <w:b/>
          <w:bCs/>
        </w:rPr>
      </w:pPr>
    </w:p>
    <w:p w14:paraId="6C65B018" w14:textId="6DF6233D" w:rsidR="0023303F" w:rsidRPr="00662660" w:rsidRDefault="0023303F" w:rsidP="0023303F">
      <w:pPr>
        <w:pStyle w:val="Lijstalinea"/>
        <w:numPr>
          <w:ilvl w:val="0"/>
          <w:numId w:val="8"/>
        </w:numPr>
        <w:spacing w:line="360" w:lineRule="auto"/>
        <w:ind w:left="709" w:hanging="709"/>
        <w:outlineLvl w:val="0"/>
        <w:rPr>
          <w:b/>
          <w:bCs/>
        </w:rPr>
      </w:pPr>
      <w:r w:rsidRPr="00662660">
        <w:rPr>
          <w:b/>
        </w:rPr>
        <w:t>Looptijd, nawerking</w:t>
      </w:r>
      <w:r w:rsidR="0051286F" w:rsidRPr="0051286F">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2E4E4155" w:rsidR="0023303F" w:rsidRPr="00816BFE" w:rsidRDefault="0023303F" w:rsidP="0023303F">
      <w:pPr>
        <w:numPr>
          <w:ilvl w:val="0"/>
          <w:numId w:val="11"/>
        </w:numPr>
        <w:spacing w:line="360" w:lineRule="auto"/>
        <w:ind w:hanging="720"/>
        <w:outlineLvl w:val="1"/>
        <w:rPr>
          <w:bCs/>
        </w:rPr>
      </w:pPr>
      <w:r w:rsidRPr="00C47D24">
        <w:t xml:space="preserve">De </w:t>
      </w:r>
      <w:r>
        <w:t>O</w:t>
      </w:r>
      <w:r w:rsidRPr="00C47D24">
        <w:t>vereenkomst gaat in</w:t>
      </w:r>
      <w:r w:rsidR="00D86A40">
        <w:t xml:space="preserve"> na ondertekening door beide partijen. </w:t>
      </w:r>
      <w:r w:rsidRPr="00C47D24">
        <w:t xml:space="preserve"> </w:t>
      </w:r>
      <w:r w:rsidR="00C228BA">
        <w:t xml:space="preserve">De Overeenkomst kent een </w:t>
      </w:r>
      <w:r w:rsidRPr="00C47D24">
        <w:t>looptijd</w:t>
      </w:r>
      <w:r w:rsidR="00816BFE">
        <w:t>:</w:t>
      </w:r>
    </w:p>
    <w:p w14:paraId="232A58D0" w14:textId="3365CC15" w:rsidR="00816BFE" w:rsidRDefault="00816BFE" w:rsidP="001A02D2">
      <w:pPr>
        <w:pStyle w:val="Lijstalinea"/>
        <w:numPr>
          <w:ilvl w:val="2"/>
          <w:numId w:val="9"/>
        </w:numPr>
        <w:spacing w:line="360" w:lineRule="auto"/>
        <w:ind w:left="1134" w:hanging="283"/>
        <w:outlineLvl w:val="1"/>
        <w:rPr>
          <w:bCs/>
        </w:rPr>
      </w:pPr>
      <w:r>
        <w:rPr>
          <w:bCs/>
        </w:rPr>
        <w:t>inzake de verplichting tot levering van de IGCB container</w:t>
      </w:r>
      <w:r w:rsidR="004E6F1C">
        <w:rPr>
          <w:bCs/>
        </w:rPr>
        <w:t>s tot het moment dat deze is geleverd, geaccepteerd en afgenomen</w:t>
      </w:r>
      <w:r w:rsidR="00425713">
        <w:rPr>
          <w:bCs/>
        </w:rPr>
        <w:t xml:space="preserve"> en eindigt daarna van rechtswege</w:t>
      </w:r>
      <w:r w:rsidR="004E6F1C">
        <w:rPr>
          <w:bCs/>
        </w:rPr>
        <w:t>;</w:t>
      </w:r>
    </w:p>
    <w:p w14:paraId="5163868F" w14:textId="785B849B" w:rsidR="004E6F1C" w:rsidRPr="00816BFE" w:rsidRDefault="00806FE6" w:rsidP="001A02D2">
      <w:pPr>
        <w:pStyle w:val="Lijstalinea"/>
        <w:numPr>
          <w:ilvl w:val="2"/>
          <w:numId w:val="9"/>
        </w:numPr>
        <w:spacing w:line="360" w:lineRule="auto"/>
        <w:ind w:left="1134" w:hanging="283"/>
        <w:outlineLvl w:val="1"/>
        <w:rPr>
          <w:bCs/>
        </w:rPr>
      </w:pPr>
      <w:r>
        <w:rPr>
          <w:bCs/>
        </w:rPr>
        <w:t xml:space="preserve">inzake de Instandhouding </w:t>
      </w:r>
      <w:r w:rsidR="00D25B1D">
        <w:rPr>
          <w:bCs/>
        </w:rPr>
        <w:t xml:space="preserve">vanaf het moment dat de IGCB container is geleverd, geaccepteerd en afgenomen </w:t>
      </w:r>
      <w:r w:rsidR="002A23C8">
        <w:rPr>
          <w:bCs/>
        </w:rPr>
        <w:t>voor een periode van 15 jaar</w:t>
      </w:r>
      <w:r w:rsidR="00B91C5E">
        <w:rPr>
          <w:bCs/>
        </w:rPr>
        <w:t xml:space="preserve"> en eindigt daarna van rechtswege</w:t>
      </w:r>
      <w:r w:rsidR="002A23C8">
        <w:rPr>
          <w:bCs/>
        </w:rPr>
        <w:t xml:space="preserve">. </w:t>
      </w:r>
    </w:p>
    <w:p w14:paraId="01248576" w14:textId="77777777" w:rsidR="0023303F" w:rsidRDefault="0023303F" w:rsidP="0023303F">
      <w:pPr>
        <w:pStyle w:val="Lijstalinea"/>
        <w:rPr>
          <w:bCs/>
        </w:rPr>
      </w:pPr>
    </w:p>
    <w:p w14:paraId="7120B42A" w14:textId="3C714762" w:rsidR="0023303F" w:rsidRDefault="004B2A0F" w:rsidP="00163696">
      <w:pPr>
        <w:numPr>
          <w:ilvl w:val="0"/>
          <w:numId w:val="11"/>
        </w:numPr>
        <w:spacing w:line="360" w:lineRule="auto"/>
        <w:ind w:hanging="720"/>
        <w:outlineLvl w:val="1"/>
      </w:pPr>
      <w:r>
        <w:t xml:space="preserve">Verplichtingen die naar hun aard bestemd zijn om ook na het eindigen van de Overeenkomst voort te duren blijven </w:t>
      </w:r>
      <w:r w:rsidR="00163696">
        <w:t xml:space="preserve">na het eindigen van de Overeenkomst bestaan. </w:t>
      </w:r>
    </w:p>
    <w:p w14:paraId="60CC5257" w14:textId="77777777" w:rsidR="00163696" w:rsidRPr="000444B5" w:rsidRDefault="00163696" w:rsidP="00163696">
      <w:pPr>
        <w:spacing w:line="360" w:lineRule="auto"/>
        <w:outlineLvl w:val="1"/>
      </w:pPr>
    </w:p>
    <w:p w14:paraId="7B72669B" w14:textId="136578AC" w:rsidR="0067384F" w:rsidRDefault="0067384F" w:rsidP="2E93F0CB">
      <w:pPr>
        <w:numPr>
          <w:ilvl w:val="0"/>
          <w:numId w:val="11"/>
        </w:numPr>
        <w:spacing w:line="360" w:lineRule="auto"/>
        <w:ind w:hanging="720"/>
        <w:outlineLvl w:val="1"/>
      </w:pPr>
      <w:r>
        <w:t>ProRail</w:t>
      </w:r>
      <w:r w:rsidR="00E2395E">
        <w:t xml:space="preserve"> </w:t>
      </w:r>
      <w:r>
        <w:t xml:space="preserve">heeft het </w:t>
      </w:r>
      <w:r w:rsidRPr="001A02D2">
        <w:t xml:space="preserve">recht om de </w:t>
      </w:r>
      <w:r w:rsidR="00862149" w:rsidRPr="001A02D2">
        <w:t>O</w:t>
      </w:r>
      <w:r w:rsidRPr="001A02D2">
        <w:t>vereenkomst</w:t>
      </w:r>
      <w:r w:rsidR="00005E2A" w:rsidRPr="001A02D2">
        <w:t xml:space="preserve"> </w:t>
      </w:r>
      <w:r w:rsidR="001B41A9" w:rsidRPr="001A02D2">
        <w:t xml:space="preserve">ten aanzien van de </w:t>
      </w:r>
      <w:r w:rsidR="00005E2A" w:rsidRPr="001A02D2">
        <w:t>I</w:t>
      </w:r>
      <w:r w:rsidR="001B41A9" w:rsidRPr="001A02D2">
        <w:t>nstandhouding</w:t>
      </w:r>
      <w:r w:rsidR="00005E2A" w:rsidRPr="001A02D2">
        <w:t xml:space="preserve"> zoals genoem</w:t>
      </w:r>
      <w:r w:rsidR="00350963" w:rsidRPr="001A02D2">
        <w:t>d in artikel 4.1</w:t>
      </w:r>
      <w:r w:rsidRPr="001A02D2">
        <w:t xml:space="preserve"> op elk moment</w:t>
      </w:r>
      <w:r>
        <w:t xml:space="preserve">, </w:t>
      </w:r>
      <w:r w:rsidRPr="0055545C">
        <w:t xml:space="preserve">met inachtneming van een opzegtermijn van </w:t>
      </w:r>
      <w:r w:rsidR="00350963" w:rsidRPr="0055545C">
        <w:t>6</w:t>
      </w:r>
      <w:r w:rsidR="001B41A9" w:rsidRPr="0055545C">
        <w:t xml:space="preserve"> </w:t>
      </w:r>
      <w:r w:rsidRPr="0055545C">
        <w:t>maanden</w:t>
      </w:r>
      <w:r w:rsidRPr="00350963">
        <w:t>,</w:t>
      </w:r>
      <w:r>
        <w:t xml:space="preserve"> tussentijds op te zeggen. Een dergelijke opzegging vindt </w:t>
      </w:r>
      <w:r w:rsidR="002064C8">
        <w:t xml:space="preserve">schriftelijk </w:t>
      </w:r>
      <w:r>
        <w:t xml:space="preserve">plaats. </w:t>
      </w:r>
    </w:p>
    <w:p w14:paraId="1097ED62" w14:textId="77777777" w:rsidR="0023303F" w:rsidRDefault="0023303F" w:rsidP="0023303F">
      <w:pPr>
        <w:pStyle w:val="Lijstalinea"/>
        <w:rPr>
          <w:highlight w:val="yellow"/>
        </w:rPr>
      </w:pPr>
    </w:p>
    <w:p w14:paraId="1B6DD042" w14:textId="75EFEB6F" w:rsidR="002D0AA0" w:rsidRDefault="00A91F5F" w:rsidP="001505AF">
      <w:pPr>
        <w:spacing w:line="360" w:lineRule="auto"/>
        <w:outlineLvl w:val="0"/>
        <w:rPr>
          <w:b/>
          <w:bCs/>
        </w:rPr>
      </w:pPr>
      <w:bookmarkStart w:id="17" w:name="_Ref65077838"/>
      <w:r>
        <w:rPr>
          <w:b/>
          <w:bCs/>
        </w:rPr>
        <w:t>5</w:t>
      </w:r>
      <w:r>
        <w:rPr>
          <w:b/>
          <w:bCs/>
        </w:rPr>
        <w:tab/>
        <w:t>Projectbegeleiding</w:t>
      </w:r>
    </w:p>
    <w:p w14:paraId="10280487" w14:textId="618D6102" w:rsidR="00A91F5F" w:rsidRDefault="00A91F5F" w:rsidP="001505AF">
      <w:pPr>
        <w:spacing w:line="360" w:lineRule="auto"/>
        <w:outlineLvl w:val="0"/>
        <w:rPr>
          <w:b/>
          <w:bCs/>
        </w:rPr>
      </w:pPr>
    </w:p>
    <w:p w14:paraId="75E89B63" w14:textId="77777777" w:rsidR="00DE665A" w:rsidRDefault="00604EB1" w:rsidP="00604EB1">
      <w:pPr>
        <w:tabs>
          <w:tab w:val="left" w:pos="708"/>
          <w:tab w:val="left" w:pos="1100"/>
        </w:tabs>
        <w:spacing w:line="360" w:lineRule="auto"/>
        <w:ind w:left="708" w:hanging="708"/>
        <w:outlineLvl w:val="0"/>
      </w:pPr>
      <w:r w:rsidRPr="00604EB1">
        <w:t>5.1</w:t>
      </w:r>
      <w:r>
        <w:tab/>
        <w:t xml:space="preserve">Voor toezicht op de uitvoering van de levering en dienstverlening als bedoeld in artikel 2.1. zal ProRail een Projectbegeleidingsteam samenstellen dat tevens optreedt als eerste contactpersoon namens ProRail. </w:t>
      </w:r>
      <w:r w:rsidR="00DE665A">
        <w:t>Opdrachtnemer is gehouden om de door het Projectbegeleidingsteam gegeven instructies en aanwijzingen op te volgen</w:t>
      </w:r>
      <w:r>
        <w:t>.</w:t>
      </w:r>
    </w:p>
    <w:p w14:paraId="0A6084A6" w14:textId="77777777" w:rsidR="00DE665A" w:rsidRDefault="00DE665A" w:rsidP="00604EB1">
      <w:pPr>
        <w:tabs>
          <w:tab w:val="left" w:pos="708"/>
          <w:tab w:val="left" w:pos="1100"/>
        </w:tabs>
        <w:spacing w:line="360" w:lineRule="auto"/>
        <w:ind w:left="708" w:hanging="708"/>
        <w:outlineLvl w:val="0"/>
      </w:pPr>
    </w:p>
    <w:p w14:paraId="34804E05" w14:textId="0D5F5E6F" w:rsidR="00DE665A" w:rsidRDefault="00DE665A" w:rsidP="00604EB1">
      <w:pPr>
        <w:tabs>
          <w:tab w:val="left" w:pos="708"/>
          <w:tab w:val="left" w:pos="1100"/>
        </w:tabs>
        <w:spacing w:line="360" w:lineRule="auto"/>
        <w:ind w:left="708" w:hanging="708"/>
        <w:outlineLvl w:val="0"/>
      </w:pPr>
      <w:r>
        <w:lastRenderedPageBreak/>
        <w:t>5.2</w:t>
      </w:r>
      <w:r>
        <w:tab/>
        <w:t>Opdrachtnemer zal van zijn zijde een projectleider opstellen die specifiek belast is met de uitvoering van de levering en dienstverlening als bedoeld in artikel 2.1. en zal optreden als eerste contactpersoon namens Opdrachtnemer.</w:t>
      </w:r>
    </w:p>
    <w:p w14:paraId="1EB68252" w14:textId="5AB24DE4" w:rsidR="00520F42" w:rsidRDefault="00520F42" w:rsidP="00604EB1">
      <w:pPr>
        <w:tabs>
          <w:tab w:val="left" w:pos="708"/>
          <w:tab w:val="left" w:pos="1100"/>
        </w:tabs>
        <w:spacing w:line="360" w:lineRule="auto"/>
        <w:ind w:left="708" w:hanging="708"/>
        <w:outlineLvl w:val="0"/>
      </w:pPr>
    </w:p>
    <w:p w14:paraId="05631653" w14:textId="09606B93" w:rsidR="00520F42" w:rsidRDefault="00520F42" w:rsidP="00604EB1">
      <w:pPr>
        <w:tabs>
          <w:tab w:val="left" w:pos="708"/>
          <w:tab w:val="left" w:pos="1100"/>
        </w:tabs>
        <w:spacing w:line="360" w:lineRule="auto"/>
        <w:ind w:left="708" w:hanging="708"/>
        <w:outlineLvl w:val="0"/>
      </w:pPr>
      <w:r>
        <w:t>5.3</w:t>
      </w:r>
      <w:r>
        <w:tab/>
        <w:t xml:space="preserve">Met het oog op de </w:t>
      </w:r>
      <w:r w:rsidR="00190EA4">
        <w:t xml:space="preserve">levering van de containers </w:t>
      </w:r>
      <w:r w:rsidR="004A2EE4">
        <w:t>vindt periodiek overleg tussen Partijen plaats.</w:t>
      </w:r>
    </w:p>
    <w:p w14:paraId="161A68FC" w14:textId="77777777" w:rsidR="00DE665A" w:rsidRDefault="00DE665A" w:rsidP="00604EB1">
      <w:pPr>
        <w:tabs>
          <w:tab w:val="left" w:pos="708"/>
          <w:tab w:val="left" w:pos="1100"/>
        </w:tabs>
        <w:spacing w:line="360" w:lineRule="auto"/>
        <w:ind w:left="708" w:hanging="708"/>
        <w:outlineLvl w:val="0"/>
      </w:pPr>
    </w:p>
    <w:p w14:paraId="4B031C25" w14:textId="2BA5EE17" w:rsidR="00680566" w:rsidRDefault="00DE665A" w:rsidP="002649B6">
      <w:pPr>
        <w:tabs>
          <w:tab w:val="left" w:pos="708"/>
          <w:tab w:val="left" w:pos="1100"/>
        </w:tabs>
        <w:spacing w:line="360" w:lineRule="auto"/>
        <w:ind w:left="709" w:hanging="709"/>
        <w:outlineLvl w:val="0"/>
      </w:pPr>
      <w:r>
        <w:t>5.</w:t>
      </w:r>
      <w:r w:rsidR="004A2EE4">
        <w:t>4</w:t>
      </w:r>
      <w:r>
        <w:tab/>
        <w:t xml:space="preserve">In aanvulling op artikel 19 van de Inkoopvoorwaarden zal </w:t>
      </w:r>
      <w:r w:rsidR="00816474">
        <w:t>Opdrachtnemer onverwijld</w:t>
      </w:r>
      <w:r w:rsidR="003E0DFD">
        <w:t xml:space="preserve"> mondeling en binnen twee dagen schriftelijk </w:t>
      </w:r>
      <w:r w:rsidR="00CE2863">
        <w:t xml:space="preserve">aan het Projectbegeleidingsteam </w:t>
      </w:r>
      <w:r w:rsidR="003E0DFD">
        <w:t>rapporteren zodra zich een probleem voordoet</w:t>
      </w:r>
      <w:r w:rsidR="00680566">
        <w:t xml:space="preserve"> dat van invloed kan zijn op de uitvoering van de Overeenkomst. Deze rapportage bevat in ieder geval de volgende informat</w:t>
      </w:r>
      <w:r w:rsidR="006C32BE">
        <w:t>i</w:t>
      </w:r>
      <w:r w:rsidR="00680566">
        <w:t>e:</w:t>
      </w:r>
    </w:p>
    <w:p w14:paraId="2DF1962B" w14:textId="77777777" w:rsidR="00985C2C" w:rsidRDefault="00985C2C" w:rsidP="00604EB1">
      <w:pPr>
        <w:tabs>
          <w:tab w:val="left" w:pos="708"/>
          <w:tab w:val="left" w:pos="1100"/>
        </w:tabs>
        <w:spacing w:line="360" w:lineRule="auto"/>
        <w:ind w:left="708" w:hanging="708"/>
        <w:outlineLvl w:val="0"/>
      </w:pPr>
      <w:r>
        <w:tab/>
        <w:t>- nauwkeurige omschrijving van het probleem;</w:t>
      </w:r>
    </w:p>
    <w:p w14:paraId="25B69DF5" w14:textId="77777777" w:rsidR="00985C2C" w:rsidRDefault="00985C2C" w:rsidP="00604EB1">
      <w:pPr>
        <w:tabs>
          <w:tab w:val="left" w:pos="708"/>
          <w:tab w:val="left" w:pos="1100"/>
        </w:tabs>
        <w:spacing w:line="360" w:lineRule="auto"/>
        <w:ind w:left="708" w:hanging="708"/>
        <w:outlineLvl w:val="0"/>
      </w:pPr>
      <w:r>
        <w:tab/>
        <w:t>- datum van constateren;</w:t>
      </w:r>
    </w:p>
    <w:p w14:paraId="5861D717" w14:textId="77777777" w:rsidR="00F964E0" w:rsidRDefault="00985C2C" w:rsidP="00604EB1">
      <w:pPr>
        <w:tabs>
          <w:tab w:val="left" w:pos="708"/>
          <w:tab w:val="left" w:pos="1100"/>
        </w:tabs>
        <w:spacing w:line="360" w:lineRule="auto"/>
        <w:ind w:left="708" w:hanging="708"/>
        <w:outlineLvl w:val="0"/>
      </w:pPr>
      <w:r>
        <w:tab/>
        <w:t>-</w:t>
      </w:r>
      <w:r w:rsidR="00F964E0">
        <w:t xml:space="preserve"> hoe het probleem is ontstaan;</w:t>
      </w:r>
    </w:p>
    <w:p w14:paraId="1A804FA9" w14:textId="77777777" w:rsidR="00F964E0" w:rsidRDefault="00F964E0" w:rsidP="00604EB1">
      <w:pPr>
        <w:tabs>
          <w:tab w:val="left" w:pos="708"/>
          <w:tab w:val="left" w:pos="1100"/>
        </w:tabs>
        <w:spacing w:line="360" w:lineRule="auto"/>
        <w:ind w:left="708" w:hanging="708"/>
        <w:outlineLvl w:val="0"/>
      </w:pPr>
      <w:r>
        <w:tab/>
        <w:t>- de voorgenomen oplossing;</w:t>
      </w:r>
    </w:p>
    <w:p w14:paraId="6BA739BE" w14:textId="77777777" w:rsidR="00F964E0" w:rsidRDefault="00F964E0" w:rsidP="00604EB1">
      <w:pPr>
        <w:tabs>
          <w:tab w:val="left" w:pos="708"/>
          <w:tab w:val="left" w:pos="1100"/>
        </w:tabs>
        <w:spacing w:line="360" w:lineRule="auto"/>
        <w:ind w:left="708" w:hanging="708"/>
        <w:outlineLvl w:val="0"/>
      </w:pPr>
      <w:r>
        <w:tab/>
        <w:t>- de geschatte duur van de oplossing;</w:t>
      </w:r>
    </w:p>
    <w:p w14:paraId="532AC712" w14:textId="77777777" w:rsidR="00A3637C" w:rsidRDefault="00F964E0" w:rsidP="00A3637C">
      <w:pPr>
        <w:tabs>
          <w:tab w:val="left" w:pos="708"/>
          <w:tab w:val="left" w:pos="1100"/>
          <w:tab w:val="center" w:pos="4535"/>
        </w:tabs>
        <w:spacing w:line="360" w:lineRule="auto"/>
        <w:ind w:left="708" w:hanging="708"/>
        <w:outlineLvl w:val="0"/>
      </w:pPr>
      <w:r>
        <w:tab/>
        <w:t>-</w:t>
      </w:r>
      <w:r w:rsidR="00A3637C">
        <w:t xml:space="preserve"> de (geschatte) consequenties.</w:t>
      </w:r>
      <w:r w:rsidR="00985C2C">
        <w:tab/>
      </w:r>
    </w:p>
    <w:p w14:paraId="07CF7541" w14:textId="515BA3A3" w:rsidR="00604EB1" w:rsidRPr="00604EB1" w:rsidRDefault="00604EB1" w:rsidP="00604EB1">
      <w:pPr>
        <w:tabs>
          <w:tab w:val="left" w:pos="708"/>
          <w:tab w:val="left" w:pos="1100"/>
        </w:tabs>
        <w:spacing w:line="360" w:lineRule="auto"/>
        <w:ind w:left="708" w:hanging="708"/>
        <w:outlineLvl w:val="0"/>
      </w:pPr>
      <w:r>
        <w:t xml:space="preserve"> </w:t>
      </w:r>
    </w:p>
    <w:p w14:paraId="5AE1CE9C" w14:textId="61109D13" w:rsidR="00A91F5F" w:rsidRPr="00A91F5F" w:rsidRDefault="00A91F5F" w:rsidP="00A91F5F">
      <w:pPr>
        <w:spacing w:line="360" w:lineRule="auto"/>
        <w:outlineLvl w:val="0"/>
        <w:rPr>
          <w:b/>
          <w:bCs/>
        </w:rPr>
      </w:pPr>
      <w:r>
        <w:rPr>
          <w:b/>
          <w:bCs/>
        </w:rPr>
        <w:t>6</w:t>
      </w:r>
      <w:r>
        <w:rPr>
          <w:b/>
          <w:bCs/>
        </w:rPr>
        <w:tab/>
      </w:r>
      <w:r w:rsidR="00F96A5C">
        <w:rPr>
          <w:b/>
          <w:bCs/>
        </w:rPr>
        <w:t>Afname</w:t>
      </w:r>
      <w:r w:rsidR="00576009">
        <w:rPr>
          <w:b/>
          <w:bCs/>
        </w:rPr>
        <w:t>, acceptatieprocedure</w:t>
      </w:r>
      <w:r w:rsidR="00F96A5C">
        <w:rPr>
          <w:b/>
          <w:bCs/>
        </w:rPr>
        <w:t xml:space="preserve"> en oplevering</w:t>
      </w:r>
    </w:p>
    <w:p w14:paraId="282B539E" w14:textId="77777777" w:rsidR="007E470F" w:rsidRDefault="007E470F" w:rsidP="003708E6">
      <w:pPr>
        <w:spacing w:line="360" w:lineRule="auto"/>
        <w:outlineLvl w:val="0"/>
      </w:pPr>
      <w:bookmarkStart w:id="18" w:name="_Toc206470791"/>
      <w:bookmarkEnd w:id="13"/>
      <w:bookmarkEnd w:id="17"/>
    </w:p>
    <w:p w14:paraId="217049A4" w14:textId="1DEBBB89" w:rsidR="00DE6F9B" w:rsidRPr="00DE6F9B" w:rsidRDefault="00511569" w:rsidP="002649B6">
      <w:pPr>
        <w:pStyle w:val="Default"/>
        <w:spacing w:line="360" w:lineRule="auto"/>
        <w:ind w:left="708" w:hanging="709"/>
        <w:rPr>
          <w:rFonts w:eastAsiaTheme="minorHAnsi"/>
          <w:sz w:val="20"/>
          <w:szCs w:val="20"/>
          <w:lang w:eastAsia="en-US"/>
        </w:rPr>
      </w:pPr>
      <w:r w:rsidRPr="00DE6F9B">
        <w:rPr>
          <w:sz w:val="20"/>
          <w:szCs w:val="20"/>
        </w:rPr>
        <w:t>6.1</w:t>
      </w:r>
      <w:r w:rsidRPr="00DE6F9B">
        <w:rPr>
          <w:sz w:val="20"/>
          <w:szCs w:val="20"/>
        </w:rPr>
        <w:tab/>
        <w:t>Na het gereedkomen van de container zullen alle constructies, installaties, machines</w:t>
      </w:r>
      <w:r w:rsidR="00DE6F9B">
        <w:rPr>
          <w:sz w:val="20"/>
          <w:szCs w:val="20"/>
        </w:rPr>
        <w:t xml:space="preserve">, </w:t>
      </w:r>
      <w:r w:rsidR="00DE6F9B" w:rsidRPr="00DE6F9B">
        <w:rPr>
          <w:rFonts w:eastAsiaTheme="minorHAnsi"/>
          <w:sz w:val="20"/>
          <w:szCs w:val="20"/>
          <w:lang w:eastAsia="en-US"/>
        </w:rPr>
        <w:t>apparaten, systemen en onderdelen daarvan, zowel afzonderlijk als in combinatie, op hun goede samenstelling en werking worden beproefd</w:t>
      </w:r>
      <w:r w:rsidR="004004EF">
        <w:rPr>
          <w:rFonts w:eastAsiaTheme="minorHAnsi"/>
          <w:sz w:val="20"/>
          <w:szCs w:val="20"/>
          <w:lang w:eastAsia="en-US"/>
        </w:rPr>
        <w:t xml:space="preserve"> tijdens </w:t>
      </w:r>
      <w:r w:rsidR="007D3688">
        <w:rPr>
          <w:rFonts w:eastAsiaTheme="minorHAnsi"/>
          <w:sz w:val="20"/>
          <w:szCs w:val="20"/>
          <w:lang w:eastAsia="en-US"/>
        </w:rPr>
        <w:t>de acceptatie</w:t>
      </w:r>
      <w:r w:rsidR="002D1025">
        <w:rPr>
          <w:rFonts w:eastAsiaTheme="minorHAnsi"/>
          <w:sz w:val="20"/>
          <w:szCs w:val="20"/>
          <w:lang w:eastAsia="en-US"/>
        </w:rPr>
        <w:t>test</w:t>
      </w:r>
      <w:r w:rsidR="007D3688">
        <w:rPr>
          <w:rFonts w:eastAsiaTheme="minorHAnsi"/>
          <w:sz w:val="20"/>
          <w:szCs w:val="20"/>
          <w:lang w:eastAsia="en-US"/>
        </w:rPr>
        <w:t xml:space="preserve">. De acceptatieprocedure van artikel 18 </w:t>
      </w:r>
      <w:r w:rsidR="00F7498D">
        <w:rPr>
          <w:rFonts w:eastAsiaTheme="minorHAnsi"/>
          <w:sz w:val="20"/>
          <w:szCs w:val="20"/>
          <w:lang w:eastAsia="en-US"/>
        </w:rPr>
        <w:t>Inkoopvoorwaarden is van toepassing op de levering van de container</w:t>
      </w:r>
      <w:r w:rsidR="005B73CB">
        <w:rPr>
          <w:rFonts w:eastAsiaTheme="minorHAnsi"/>
          <w:sz w:val="20"/>
          <w:szCs w:val="20"/>
          <w:lang w:eastAsia="en-US"/>
        </w:rPr>
        <w:t>, tenzij daarvan in dit artikel wordt afgeweken.</w:t>
      </w:r>
      <w:r w:rsidR="00F7498D">
        <w:rPr>
          <w:rFonts w:eastAsiaTheme="minorHAnsi"/>
          <w:sz w:val="20"/>
          <w:szCs w:val="20"/>
          <w:lang w:eastAsia="en-US"/>
        </w:rPr>
        <w:t xml:space="preserve"> </w:t>
      </w:r>
      <w:r w:rsidR="00DE6F9B" w:rsidRPr="00DE6F9B">
        <w:rPr>
          <w:rFonts w:eastAsiaTheme="minorHAnsi"/>
          <w:sz w:val="20"/>
          <w:szCs w:val="20"/>
          <w:lang w:eastAsia="en-US"/>
        </w:rPr>
        <w:t>Uitgangspunt hierbij is dat alleen de container d</w:t>
      </w:r>
      <w:r w:rsidR="00402E78">
        <w:rPr>
          <w:rFonts w:eastAsiaTheme="minorHAnsi"/>
          <w:sz w:val="20"/>
          <w:szCs w:val="20"/>
          <w:lang w:eastAsia="en-US"/>
        </w:rPr>
        <w:t>ie</w:t>
      </w:r>
      <w:r w:rsidR="00DE6F9B" w:rsidRPr="00DE6F9B">
        <w:rPr>
          <w:rFonts w:eastAsiaTheme="minorHAnsi"/>
          <w:sz w:val="20"/>
          <w:szCs w:val="20"/>
          <w:lang w:eastAsia="en-US"/>
        </w:rPr>
        <w:t xml:space="preserve"> volledig aan de </w:t>
      </w:r>
      <w:r w:rsidR="00402E78">
        <w:rPr>
          <w:rFonts w:eastAsiaTheme="minorHAnsi"/>
          <w:sz w:val="20"/>
          <w:szCs w:val="20"/>
          <w:lang w:eastAsia="en-US"/>
        </w:rPr>
        <w:t>Contract</w:t>
      </w:r>
      <w:r w:rsidR="00DE6F9B" w:rsidRPr="00DE6F9B">
        <w:rPr>
          <w:rFonts w:eastAsiaTheme="minorHAnsi"/>
          <w:sz w:val="20"/>
          <w:szCs w:val="20"/>
          <w:lang w:eastAsia="en-US"/>
        </w:rPr>
        <w:t>document</w:t>
      </w:r>
      <w:r w:rsidR="00577A60">
        <w:rPr>
          <w:rFonts w:eastAsiaTheme="minorHAnsi"/>
          <w:sz w:val="20"/>
          <w:szCs w:val="20"/>
          <w:lang w:eastAsia="en-US"/>
        </w:rPr>
        <w:t>at</w:t>
      </w:r>
      <w:r w:rsidR="00DE6F9B" w:rsidRPr="00DE6F9B">
        <w:rPr>
          <w:rFonts w:eastAsiaTheme="minorHAnsi"/>
          <w:sz w:val="20"/>
          <w:szCs w:val="20"/>
          <w:lang w:eastAsia="en-US"/>
        </w:rPr>
        <w:t xml:space="preserve">ie </w:t>
      </w:r>
      <w:r w:rsidR="005C27F4">
        <w:rPr>
          <w:rFonts w:eastAsiaTheme="minorHAnsi"/>
          <w:sz w:val="20"/>
          <w:szCs w:val="20"/>
          <w:lang w:eastAsia="en-US"/>
        </w:rPr>
        <w:t>en Acceptatie</w:t>
      </w:r>
      <w:r w:rsidR="005935E3">
        <w:rPr>
          <w:rFonts w:eastAsiaTheme="minorHAnsi"/>
          <w:sz w:val="20"/>
          <w:szCs w:val="20"/>
          <w:lang w:eastAsia="en-US"/>
        </w:rPr>
        <w:t>criteria</w:t>
      </w:r>
      <w:r w:rsidR="005C27F4">
        <w:rPr>
          <w:rFonts w:eastAsiaTheme="minorHAnsi"/>
          <w:sz w:val="20"/>
          <w:szCs w:val="20"/>
          <w:lang w:eastAsia="en-US"/>
        </w:rPr>
        <w:t xml:space="preserve"> </w:t>
      </w:r>
      <w:r w:rsidR="00DE6F9B" w:rsidRPr="00DE6F9B">
        <w:rPr>
          <w:rFonts w:eastAsiaTheme="minorHAnsi"/>
          <w:sz w:val="20"/>
          <w:szCs w:val="20"/>
          <w:lang w:eastAsia="en-US"/>
        </w:rPr>
        <w:t xml:space="preserve">voldoet, wordt afgenomen. </w:t>
      </w:r>
    </w:p>
    <w:p w14:paraId="6BC5D87D" w14:textId="77777777" w:rsidR="00DE6F9B" w:rsidRPr="00DE6F9B" w:rsidRDefault="00DE6F9B" w:rsidP="002649B6">
      <w:pPr>
        <w:autoSpaceDE w:val="0"/>
        <w:autoSpaceDN w:val="0"/>
        <w:adjustRightInd w:val="0"/>
        <w:spacing w:line="360" w:lineRule="auto"/>
        <w:ind w:hanging="709"/>
        <w:rPr>
          <w:rFonts w:eastAsiaTheme="minorHAnsi"/>
          <w:color w:val="000000"/>
          <w:lang w:eastAsia="en-US"/>
        </w:rPr>
      </w:pPr>
    </w:p>
    <w:p w14:paraId="200F314B" w14:textId="070B0B8A" w:rsidR="00DE6F9B" w:rsidRPr="00DE6F9B" w:rsidRDefault="00DE6F9B" w:rsidP="002649B6">
      <w:pPr>
        <w:autoSpaceDE w:val="0"/>
        <w:autoSpaceDN w:val="0"/>
        <w:adjustRightInd w:val="0"/>
        <w:spacing w:after="316" w:line="360" w:lineRule="auto"/>
        <w:ind w:left="708" w:hanging="709"/>
        <w:rPr>
          <w:rFonts w:eastAsiaTheme="minorHAnsi"/>
          <w:color w:val="000000"/>
          <w:lang w:eastAsia="en-US"/>
        </w:rPr>
      </w:pPr>
      <w:r>
        <w:rPr>
          <w:rFonts w:eastAsiaTheme="minorHAnsi"/>
          <w:color w:val="000000"/>
          <w:lang w:eastAsia="en-US"/>
        </w:rPr>
        <w:t>6</w:t>
      </w:r>
      <w:r w:rsidRPr="00DE6F9B">
        <w:rPr>
          <w:rFonts w:eastAsiaTheme="minorHAnsi"/>
          <w:color w:val="000000"/>
          <w:lang w:eastAsia="en-US"/>
        </w:rPr>
        <w:t xml:space="preserve">.2 </w:t>
      </w:r>
      <w:r>
        <w:rPr>
          <w:rFonts w:eastAsiaTheme="minorHAnsi"/>
          <w:color w:val="000000"/>
          <w:lang w:eastAsia="en-US"/>
        </w:rPr>
        <w:tab/>
      </w:r>
      <w:r w:rsidR="00402E78">
        <w:rPr>
          <w:rFonts w:eastAsiaTheme="minorHAnsi"/>
          <w:color w:val="000000"/>
          <w:lang w:eastAsia="en-US"/>
        </w:rPr>
        <w:t>Opdracht</w:t>
      </w:r>
      <w:r w:rsidRPr="00DE6F9B">
        <w:rPr>
          <w:rFonts w:eastAsiaTheme="minorHAnsi"/>
          <w:color w:val="000000"/>
          <w:lang w:eastAsia="en-US"/>
        </w:rPr>
        <w:t xml:space="preserve">nemer stelt een compleet draaiboek op, waarin </w:t>
      </w:r>
      <w:r w:rsidRPr="000476F5">
        <w:rPr>
          <w:rFonts w:eastAsiaTheme="minorHAnsi"/>
          <w:color w:val="000000"/>
          <w:lang w:eastAsia="en-US"/>
        </w:rPr>
        <w:t xml:space="preserve">tijd en plaats van </w:t>
      </w:r>
      <w:r w:rsidR="000476F5" w:rsidRPr="000476F5">
        <w:rPr>
          <w:rFonts w:eastAsiaTheme="minorHAnsi"/>
          <w:color w:val="000000"/>
          <w:lang w:eastAsia="en-US"/>
        </w:rPr>
        <w:t>de a</w:t>
      </w:r>
      <w:r w:rsidR="00A026C5" w:rsidRPr="000476F5">
        <w:rPr>
          <w:rFonts w:eastAsiaTheme="minorHAnsi"/>
          <w:color w:val="000000"/>
          <w:lang w:eastAsia="en-US"/>
        </w:rPr>
        <w:t xml:space="preserve">cceptatietest </w:t>
      </w:r>
      <w:r w:rsidRPr="000476F5">
        <w:rPr>
          <w:rFonts w:eastAsiaTheme="minorHAnsi"/>
          <w:color w:val="000000"/>
          <w:lang w:eastAsia="en-US"/>
        </w:rPr>
        <w:t>en een omschrijving van het te beproeven onderdeel of apparaat</w:t>
      </w:r>
      <w:r w:rsidR="005935E3" w:rsidRPr="000476F5">
        <w:rPr>
          <w:rFonts w:eastAsiaTheme="minorHAnsi"/>
          <w:color w:val="000000"/>
          <w:lang w:eastAsia="en-US"/>
        </w:rPr>
        <w:t xml:space="preserve"> en de acceptatiecriteria</w:t>
      </w:r>
      <w:r w:rsidR="000476F5" w:rsidRPr="000476F5">
        <w:rPr>
          <w:rFonts w:eastAsiaTheme="minorHAnsi"/>
          <w:color w:val="000000"/>
          <w:lang w:eastAsia="en-US"/>
        </w:rPr>
        <w:t>.</w:t>
      </w:r>
      <w:r w:rsidRPr="000476F5">
        <w:rPr>
          <w:rFonts w:eastAsiaTheme="minorHAnsi"/>
          <w:color w:val="000000"/>
          <w:lang w:eastAsia="en-US"/>
        </w:rPr>
        <w:t xml:space="preserve"> </w:t>
      </w:r>
      <w:r w:rsidR="0085009B" w:rsidRPr="000476F5">
        <w:rPr>
          <w:rFonts w:eastAsiaTheme="minorHAnsi"/>
          <w:color w:val="000000"/>
          <w:lang w:eastAsia="en-US"/>
        </w:rPr>
        <w:t>zijn</w:t>
      </w:r>
      <w:r w:rsidRPr="000476F5">
        <w:rPr>
          <w:rFonts w:eastAsiaTheme="minorHAnsi"/>
          <w:color w:val="000000"/>
          <w:lang w:eastAsia="en-US"/>
        </w:rPr>
        <w:t xml:space="preserve"> opgenomen. Het draaiboek wordt tenminste twee maanden voor de feitelijke overdracht van de container ter goedkeuring aan </w:t>
      </w:r>
      <w:r w:rsidR="00C21483" w:rsidRPr="000476F5">
        <w:rPr>
          <w:rFonts w:eastAsiaTheme="minorHAnsi"/>
          <w:color w:val="000000"/>
          <w:lang w:eastAsia="en-US"/>
        </w:rPr>
        <w:t xml:space="preserve">ProRail </w:t>
      </w:r>
      <w:r w:rsidRPr="000476F5">
        <w:rPr>
          <w:rFonts w:eastAsiaTheme="minorHAnsi"/>
          <w:color w:val="000000"/>
          <w:lang w:eastAsia="en-US"/>
        </w:rPr>
        <w:t xml:space="preserve">aangeboden. De </w:t>
      </w:r>
      <w:r w:rsidR="005935E3" w:rsidRPr="003B4BE4">
        <w:rPr>
          <w:rFonts w:eastAsiaTheme="minorHAnsi"/>
          <w:color w:val="000000"/>
          <w:lang w:eastAsia="en-US"/>
        </w:rPr>
        <w:t>acceptatietest</w:t>
      </w:r>
      <w:r w:rsidRPr="000476F5">
        <w:rPr>
          <w:rFonts w:eastAsiaTheme="minorHAnsi"/>
          <w:color w:val="000000"/>
          <w:lang w:eastAsia="en-US"/>
        </w:rPr>
        <w:t xml:space="preserve"> zal</w:t>
      </w:r>
      <w:r w:rsidRPr="00DE6F9B">
        <w:rPr>
          <w:rFonts w:eastAsiaTheme="minorHAnsi"/>
          <w:color w:val="000000"/>
          <w:lang w:eastAsia="en-US"/>
        </w:rPr>
        <w:t xml:space="preserve"> zodanig moeten plaatsvinden dat twee vertegenwoordigers van </w:t>
      </w:r>
      <w:r w:rsidR="00093C2D">
        <w:rPr>
          <w:rFonts w:eastAsiaTheme="minorHAnsi"/>
          <w:color w:val="000000"/>
          <w:lang w:eastAsia="en-US"/>
        </w:rPr>
        <w:t xml:space="preserve">ProRail </w:t>
      </w:r>
      <w:r w:rsidRPr="00DE6F9B">
        <w:rPr>
          <w:rFonts w:eastAsiaTheme="minorHAnsi"/>
          <w:color w:val="000000"/>
          <w:lang w:eastAsia="en-US"/>
        </w:rPr>
        <w:t xml:space="preserve">daarbij aanwezig kunnen zijn. </w:t>
      </w:r>
    </w:p>
    <w:p w14:paraId="01E2C3B8" w14:textId="5AF2E4C2" w:rsidR="00DE6F9B" w:rsidRPr="00DE6F9B" w:rsidRDefault="00DE6F9B" w:rsidP="00C21483">
      <w:pPr>
        <w:autoSpaceDE w:val="0"/>
        <w:autoSpaceDN w:val="0"/>
        <w:adjustRightInd w:val="0"/>
        <w:spacing w:after="316" w:line="360" w:lineRule="auto"/>
        <w:ind w:hanging="1"/>
        <w:rPr>
          <w:rFonts w:eastAsiaTheme="minorHAnsi"/>
          <w:color w:val="000000"/>
          <w:lang w:eastAsia="en-US"/>
        </w:rPr>
      </w:pPr>
      <w:r>
        <w:rPr>
          <w:rFonts w:eastAsiaTheme="minorHAnsi"/>
          <w:color w:val="000000"/>
          <w:lang w:eastAsia="en-US"/>
        </w:rPr>
        <w:t>6</w:t>
      </w:r>
      <w:r w:rsidR="00EA5AB5">
        <w:rPr>
          <w:rFonts w:eastAsiaTheme="minorHAnsi"/>
          <w:color w:val="000000"/>
          <w:lang w:eastAsia="en-US"/>
        </w:rPr>
        <w:t>.</w:t>
      </w:r>
      <w:r w:rsidRPr="00DE6F9B">
        <w:rPr>
          <w:rFonts w:eastAsiaTheme="minorHAnsi"/>
          <w:color w:val="000000"/>
          <w:lang w:eastAsia="en-US"/>
        </w:rPr>
        <w:t xml:space="preserve">3 </w:t>
      </w:r>
      <w:r>
        <w:rPr>
          <w:rFonts w:eastAsiaTheme="minorHAnsi"/>
          <w:color w:val="000000"/>
          <w:lang w:eastAsia="en-US"/>
        </w:rPr>
        <w:tab/>
      </w:r>
      <w:r w:rsidRPr="00DE6F9B">
        <w:rPr>
          <w:rFonts w:eastAsiaTheme="minorHAnsi"/>
          <w:color w:val="000000"/>
          <w:lang w:eastAsia="en-US"/>
        </w:rPr>
        <w:t>Alle kosten voor afname zijn inbegrepen</w:t>
      </w:r>
      <w:r w:rsidR="00C21483">
        <w:rPr>
          <w:rFonts w:eastAsiaTheme="minorHAnsi"/>
          <w:color w:val="000000"/>
          <w:lang w:eastAsia="en-US"/>
        </w:rPr>
        <w:t>.</w:t>
      </w:r>
      <w:r w:rsidRPr="00DE6F9B">
        <w:rPr>
          <w:rFonts w:eastAsiaTheme="minorHAnsi"/>
          <w:color w:val="000000"/>
          <w:lang w:eastAsia="en-US"/>
        </w:rPr>
        <w:t xml:space="preserve"> </w:t>
      </w:r>
    </w:p>
    <w:p w14:paraId="737B2988" w14:textId="3D8C2D2C" w:rsidR="00DE6F9B" w:rsidRPr="00DE6F9B" w:rsidRDefault="00EA5AB5" w:rsidP="00995155">
      <w:pPr>
        <w:autoSpaceDE w:val="0"/>
        <w:autoSpaceDN w:val="0"/>
        <w:adjustRightInd w:val="0"/>
        <w:spacing w:after="316"/>
        <w:ind w:left="708" w:hanging="708"/>
        <w:rPr>
          <w:rFonts w:eastAsiaTheme="minorHAnsi"/>
          <w:color w:val="000000"/>
          <w:lang w:eastAsia="en-US"/>
        </w:rPr>
      </w:pPr>
      <w:r>
        <w:rPr>
          <w:rFonts w:eastAsiaTheme="minorHAnsi"/>
          <w:color w:val="000000"/>
          <w:lang w:eastAsia="en-US"/>
        </w:rPr>
        <w:t>6</w:t>
      </w:r>
      <w:r w:rsidR="00DE6F9B" w:rsidRPr="00DE6F9B">
        <w:rPr>
          <w:rFonts w:eastAsiaTheme="minorHAnsi"/>
          <w:color w:val="000000"/>
          <w:lang w:eastAsia="en-US"/>
        </w:rPr>
        <w:t xml:space="preserve">.4 </w:t>
      </w:r>
      <w:r w:rsidR="00DE6F9B">
        <w:rPr>
          <w:rFonts w:eastAsiaTheme="minorHAnsi"/>
          <w:color w:val="000000"/>
          <w:lang w:eastAsia="en-US"/>
        </w:rPr>
        <w:tab/>
      </w:r>
      <w:r>
        <w:rPr>
          <w:rFonts w:eastAsiaTheme="minorHAnsi"/>
          <w:color w:val="000000"/>
          <w:lang w:eastAsia="en-US"/>
        </w:rPr>
        <w:t>Opdracht</w:t>
      </w:r>
      <w:r w:rsidR="00DE6F9B" w:rsidRPr="00DE6F9B">
        <w:rPr>
          <w:rFonts w:eastAsiaTheme="minorHAnsi"/>
          <w:color w:val="000000"/>
          <w:lang w:eastAsia="en-US"/>
        </w:rPr>
        <w:t xml:space="preserve">nemer legt </w:t>
      </w:r>
      <w:r w:rsidR="00CF6CDE">
        <w:rPr>
          <w:rFonts w:eastAsiaTheme="minorHAnsi"/>
          <w:color w:val="000000"/>
          <w:lang w:eastAsia="en-US"/>
        </w:rPr>
        <w:t xml:space="preserve">de bevindingen tijdens de </w:t>
      </w:r>
      <w:r w:rsidR="00DE6F9B" w:rsidRPr="00DE6F9B">
        <w:rPr>
          <w:rFonts w:eastAsiaTheme="minorHAnsi"/>
          <w:color w:val="000000"/>
          <w:lang w:eastAsia="en-US"/>
        </w:rPr>
        <w:t>a</w:t>
      </w:r>
      <w:r w:rsidR="00615EE6">
        <w:rPr>
          <w:rFonts w:eastAsiaTheme="minorHAnsi"/>
          <w:color w:val="000000"/>
          <w:lang w:eastAsia="en-US"/>
        </w:rPr>
        <w:t>cceptatietest s</w:t>
      </w:r>
      <w:r w:rsidR="00DE6F9B" w:rsidRPr="00DE6F9B">
        <w:rPr>
          <w:rFonts w:eastAsiaTheme="minorHAnsi"/>
          <w:color w:val="000000"/>
          <w:lang w:eastAsia="en-US"/>
        </w:rPr>
        <w:t xml:space="preserve">chriftelijk vast in </w:t>
      </w:r>
      <w:r w:rsidR="00453417">
        <w:rPr>
          <w:rFonts w:eastAsiaTheme="minorHAnsi"/>
          <w:color w:val="000000"/>
          <w:lang w:eastAsia="en-US"/>
        </w:rPr>
        <w:t xml:space="preserve">een </w:t>
      </w:r>
      <w:r w:rsidR="00DE6F9B" w:rsidRPr="00DE6F9B">
        <w:rPr>
          <w:rFonts w:eastAsiaTheme="minorHAnsi"/>
          <w:color w:val="000000"/>
          <w:lang w:eastAsia="en-US"/>
        </w:rPr>
        <w:t>rapport</w:t>
      </w:r>
      <w:r w:rsidR="00453417">
        <w:rPr>
          <w:rFonts w:eastAsiaTheme="minorHAnsi"/>
          <w:color w:val="000000"/>
          <w:lang w:eastAsia="en-US"/>
        </w:rPr>
        <w:t xml:space="preserve"> en </w:t>
      </w:r>
      <w:r w:rsidR="00995155">
        <w:rPr>
          <w:rFonts w:eastAsiaTheme="minorHAnsi"/>
          <w:color w:val="000000"/>
          <w:lang w:eastAsia="en-US"/>
        </w:rPr>
        <w:t xml:space="preserve">legt dit ter goedkeuring </w:t>
      </w:r>
      <w:r w:rsidR="00615EE6">
        <w:rPr>
          <w:rFonts w:eastAsiaTheme="minorHAnsi"/>
          <w:color w:val="000000"/>
          <w:lang w:eastAsia="en-US"/>
        </w:rPr>
        <w:t xml:space="preserve">binnen 1 week </w:t>
      </w:r>
      <w:r w:rsidR="00995155">
        <w:rPr>
          <w:rFonts w:eastAsiaTheme="minorHAnsi"/>
          <w:color w:val="000000"/>
          <w:lang w:eastAsia="en-US"/>
        </w:rPr>
        <w:t>aan ProRail voor</w:t>
      </w:r>
      <w:r w:rsidR="00DE6F9B" w:rsidRPr="00DE6F9B">
        <w:rPr>
          <w:rFonts w:eastAsiaTheme="minorHAnsi"/>
          <w:color w:val="000000"/>
          <w:lang w:eastAsia="en-US"/>
        </w:rPr>
        <w:t xml:space="preserve">. </w:t>
      </w:r>
    </w:p>
    <w:p w14:paraId="56F52F62" w14:textId="71997246" w:rsidR="00DE6F9B" w:rsidRPr="00DE6F9B" w:rsidRDefault="00EA5AB5" w:rsidP="005315C2">
      <w:pPr>
        <w:autoSpaceDE w:val="0"/>
        <w:autoSpaceDN w:val="0"/>
        <w:adjustRightInd w:val="0"/>
        <w:spacing w:after="316" w:line="360" w:lineRule="auto"/>
        <w:ind w:left="708" w:hanging="709"/>
        <w:rPr>
          <w:rFonts w:eastAsiaTheme="minorHAnsi"/>
          <w:color w:val="000000"/>
          <w:lang w:eastAsia="en-US"/>
        </w:rPr>
      </w:pPr>
      <w:r>
        <w:rPr>
          <w:rFonts w:eastAsiaTheme="minorHAnsi"/>
          <w:color w:val="000000"/>
          <w:lang w:eastAsia="en-US"/>
        </w:rPr>
        <w:lastRenderedPageBreak/>
        <w:t>6</w:t>
      </w:r>
      <w:r w:rsidR="00DE6F9B" w:rsidRPr="00DE6F9B">
        <w:rPr>
          <w:rFonts w:eastAsiaTheme="minorHAnsi"/>
          <w:color w:val="000000"/>
          <w:lang w:eastAsia="en-US"/>
        </w:rPr>
        <w:t xml:space="preserve">.5 </w:t>
      </w:r>
      <w:r>
        <w:rPr>
          <w:rFonts w:eastAsiaTheme="minorHAnsi"/>
          <w:color w:val="000000"/>
          <w:lang w:eastAsia="en-US"/>
        </w:rPr>
        <w:tab/>
      </w:r>
      <w:r w:rsidR="00DE6F9B" w:rsidRPr="00DE6F9B">
        <w:rPr>
          <w:rFonts w:eastAsiaTheme="minorHAnsi"/>
          <w:color w:val="000000"/>
          <w:lang w:eastAsia="en-US"/>
        </w:rPr>
        <w:t xml:space="preserve">Alle aanvullingen en/of wijzigingen aan de container die gedurende </w:t>
      </w:r>
      <w:r w:rsidR="000B3611">
        <w:rPr>
          <w:rFonts w:eastAsiaTheme="minorHAnsi"/>
          <w:color w:val="000000"/>
          <w:lang w:eastAsia="en-US"/>
        </w:rPr>
        <w:t>de</w:t>
      </w:r>
      <w:r w:rsidR="00DE6F9B" w:rsidRPr="00DE6F9B">
        <w:rPr>
          <w:rFonts w:eastAsiaTheme="minorHAnsi"/>
          <w:color w:val="000000"/>
          <w:lang w:eastAsia="en-US"/>
        </w:rPr>
        <w:t xml:space="preserve"> afname noodzakelijk blijken te zijn, alsmede alle gebreken die worden geconstateerd, worden door en voor rekening van </w:t>
      </w:r>
      <w:r w:rsidR="005315C2">
        <w:rPr>
          <w:rFonts w:eastAsiaTheme="minorHAnsi"/>
          <w:color w:val="000000"/>
          <w:lang w:eastAsia="en-US"/>
        </w:rPr>
        <w:t>O</w:t>
      </w:r>
      <w:r w:rsidR="00DE6F9B" w:rsidRPr="00DE6F9B">
        <w:rPr>
          <w:rFonts w:eastAsiaTheme="minorHAnsi"/>
          <w:color w:val="000000"/>
          <w:lang w:eastAsia="en-US"/>
        </w:rPr>
        <w:t xml:space="preserve">pdrachtnemer hersteld. </w:t>
      </w:r>
    </w:p>
    <w:p w14:paraId="17279F71" w14:textId="5377FEAB" w:rsidR="00DE6F9B" w:rsidRPr="00DE6F9B" w:rsidRDefault="00EA5AB5" w:rsidP="005315C2">
      <w:pPr>
        <w:autoSpaceDE w:val="0"/>
        <w:autoSpaceDN w:val="0"/>
        <w:adjustRightInd w:val="0"/>
        <w:spacing w:line="360" w:lineRule="auto"/>
        <w:ind w:left="708" w:hanging="709"/>
        <w:rPr>
          <w:rFonts w:eastAsiaTheme="minorHAnsi"/>
          <w:color w:val="000000"/>
          <w:lang w:eastAsia="en-US"/>
        </w:rPr>
      </w:pPr>
      <w:r>
        <w:rPr>
          <w:rFonts w:eastAsiaTheme="minorHAnsi"/>
          <w:color w:val="000000"/>
          <w:lang w:eastAsia="en-US"/>
        </w:rPr>
        <w:t>6</w:t>
      </w:r>
      <w:r w:rsidR="00DE6F9B" w:rsidRPr="00DE6F9B">
        <w:rPr>
          <w:rFonts w:eastAsiaTheme="minorHAnsi"/>
          <w:color w:val="000000"/>
          <w:lang w:eastAsia="en-US"/>
        </w:rPr>
        <w:t xml:space="preserve">.7 </w:t>
      </w:r>
      <w:r>
        <w:rPr>
          <w:rFonts w:eastAsiaTheme="minorHAnsi"/>
          <w:color w:val="000000"/>
          <w:lang w:eastAsia="en-US"/>
        </w:rPr>
        <w:tab/>
      </w:r>
      <w:r w:rsidR="00DE6F9B" w:rsidRPr="00DE6F9B">
        <w:rPr>
          <w:rFonts w:eastAsiaTheme="minorHAnsi"/>
          <w:color w:val="000000"/>
          <w:lang w:eastAsia="en-US"/>
        </w:rPr>
        <w:t xml:space="preserve">Indien de afname met goed gevolg is afgerond, en de container ook geen gebreken vertoont, zullen </w:t>
      </w:r>
      <w:r w:rsidR="007618DC">
        <w:rPr>
          <w:rFonts w:eastAsiaTheme="minorHAnsi"/>
          <w:color w:val="000000"/>
          <w:lang w:eastAsia="en-US"/>
        </w:rPr>
        <w:t>ProRail en O</w:t>
      </w:r>
      <w:r w:rsidR="00DE6F9B" w:rsidRPr="00DE6F9B">
        <w:rPr>
          <w:rFonts w:eastAsiaTheme="minorHAnsi"/>
          <w:color w:val="000000"/>
          <w:lang w:eastAsia="en-US"/>
        </w:rPr>
        <w:t xml:space="preserve">pdrachtnemer een proces-verbaal van oplevering ondertekenen. Ondertekening van dit proces-verbaal geldt als acceptatie van de betreffende container door </w:t>
      </w:r>
      <w:r w:rsidR="00A63165">
        <w:rPr>
          <w:rFonts w:eastAsiaTheme="minorHAnsi"/>
          <w:color w:val="000000"/>
          <w:lang w:eastAsia="en-US"/>
        </w:rPr>
        <w:t>ProRail</w:t>
      </w:r>
      <w:r w:rsidR="00DE6F9B" w:rsidRPr="00DE6F9B">
        <w:rPr>
          <w:rFonts w:eastAsiaTheme="minorHAnsi"/>
          <w:color w:val="000000"/>
          <w:lang w:eastAsia="en-US"/>
        </w:rPr>
        <w:t xml:space="preserve">. Acceptatie geschiedt al dan niet onder voorbehoud van eventuele in een gebrekenlijst opgenomen tekortkomingen en opgave van nog te verrichten (herstel)werkzaamheden of leveringen binnen een bepaalde termijn. </w:t>
      </w:r>
    </w:p>
    <w:p w14:paraId="55293D6B" w14:textId="77777777" w:rsidR="007E470F" w:rsidRDefault="007E470F" w:rsidP="004547DB">
      <w:pPr>
        <w:spacing w:line="360" w:lineRule="auto"/>
        <w:outlineLvl w:val="0"/>
        <w:rPr>
          <w:b/>
          <w:bCs/>
        </w:rPr>
      </w:pPr>
    </w:p>
    <w:bookmarkEnd w:id="18"/>
    <w:p w14:paraId="147C6A5B" w14:textId="33A11C15" w:rsidR="00D867E6" w:rsidRPr="00C53BD0" w:rsidRDefault="00D867E6" w:rsidP="00D867E6">
      <w:pPr>
        <w:spacing w:line="360" w:lineRule="auto"/>
        <w:outlineLvl w:val="0"/>
        <w:rPr>
          <w:b/>
          <w:bCs/>
        </w:rPr>
      </w:pPr>
      <w:r>
        <w:rPr>
          <w:b/>
          <w:bCs/>
        </w:rPr>
        <w:t>7</w:t>
      </w:r>
      <w:r>
        <w:rPr>
          <w:b/>
          <w:bCs/>
        </w:rPr>
        <w:tab/>
      </w:r>
      <w:r w:rsidRPr="00C53BD0">
        <w:rPr>
          <w:b/>
          <w:bCs/>
        </w:rPr>
        <w:t>Prijs en indexering</w:t>
      </w:r>
    </w:p>
    <w:p w14:paraId="0408D4CB" w14:textId="77777777" w:rsidR="00D867E6" w:rsidRPr="00C53BD0" w:rsidRDefault="00D867E6" w:rsidP="00D867E6">
      <w:pPr>
        <w:spacing w:line="360" w:lineRule="auto"/>
        <w:ind w:left="567" w:hanging="567"/>
        <w:rPr>
          <w:b/>
          <w:bCs/>
        </w:rPr>
      </w:pPr>
    </w:p>
    <w:p w14:paraId="61D817E8" w14:textId="77777777" w:rsidR="00D867E6" w:rsidRPr="00C53BD0" w:rsidRDefault="00D867E6" w:rsidP="00D867E6">
      <w:pPr>
        <w:spacing w:line="360" w:lineRule="auto"/>
        <w:ind w:left="708" w:hanging="708"/>
        <w:outlineLvl w:val="1"/>
        <w:rPr>
          <w:bCs/>
        </w:rPr>
      </w:pPr>
      <w:bookmarkStart w:id="19" w:name="_Ref63764701"/>
      <w:r w:rsidRPr="00C53BD0">
        <w:t>7.1</w:t>
      </w:r>
      <w:r w:rsidRPr="00C53BD0">
        <w:tab/>
        <w:t xml:space="preserve">De leveringen en diensten zoals omschreven in artikel 2 vinden plaats tegen de vaste prijzen en tarieven zoals vastgelegd in de Aanbiedingsbegroting. </w:t>
      </w:r>
      <w:bookmarkEnd w:id="19"/>
    </w:p>
    <w:p w14:paraId="3A1A06E8" w14:textId="77777777" w:rsidR="00D867E6" w:rsidRPr="00C53BD0" w:rsidRDefault="00D867E6" w:rsidP="00D867E6">
      <w:pPr>
        <w:spacing w:line="360" w:lineRule="auto"/>
        <w:outlineLvl w:val="1"/>
        <w:rPr>
          <w:bCs/>
        </w:rPr>
      </w:pPr>
    </w:p>
    <w:p w14:paraId="1387D424" w14:textId="77777777" w:rsidR="00D867E6" w:rsidRPr="00C53BD0" w:rsidRDefault="00D867E6" w:rsidP="00D867E6">
      <w:pPr>
        <w:spacing w:line="360" w:lineRule="auto"/>
        <w:ind w:left="708"/>
        <w:outlineLvl w:val="1"/>
        <w:rPr>
          <w:bCs/>
        </w:rPr>
      </w:pPr>
      <w:r w:rsidRPr="00C53BD0">
        <w:rPr>
          <w:bCs/>
        </w:rPr>
        <w:t>De aanbieding is als bijlage [x ]  aan de Overeenkomst gehecht. Opdrachtnemer dient in haar Offerte deze prijzen en tarieven te hanteren en mag deze niet overschrijden, met uitzondering van indexering als bedoeld in artikel [  ].</w:t>
      </w:r>
    </w:p>
    <w:p w14:paraId="5CE22518" w14:textId="77777777" w:rsidR="00D867E6" w:rsidRPr="00C53BD0" w:rsidRDefault="00D867E6" w:rsidP="00D867E6">
      <w:pPr>
        <w:spacing w:line="360" w:lineRule="auto"/>
        <w:ind w:left="708"/>
        <w:outlineLvl w:val="1"/>
        <w:rPr>
          <w:bCs/>
        </w:rPr>
      </w:pPr>
    </w:p>
    <w:p w14:paraId="6AB5F683" w14:textId="77777777" w:rsidR="00D867E6" w:rsidRPr="00C53BD0" w:rsidRDefault="00D867E6" w:rsidP="00D867E6">
      <w:pPr>
        <w:pStyle w:val="Lijstalinea"/>
        <w:numPr>
          <w:ilvl w:val="1"/>
          <w:numId w:val="32"/>
        </w:numPr>
        <w:spacing w:line="360" w:lineRule="auto"/>
        <w:outlineLvl w:val="1"/>
        <w:rPr>
          <w:bCs/>
        </w:rPr>
      </w:pPr>
      <w:r w:rsidRPr="00C53BD0">
        <w:rPr>
          <w:bCs/>
        </w:rPr>
        <w:tab/>
      </w:r>
      <w:r w:rsidRPr="00C53BD0">
        <w:t>Alle in de Contractdocumenten vastgelegde prijzen zijn “All-in”, vast en in Euro’s.</w:t>
      </w:r>
    </w:p>
    <w:p w14:paraId="61BEF5E6" w14:textId="77777777" w:rsidR="00D867E6" w:rsidRPr="00C53BD0" w:rsidRDefault="00D867E6" w:rsidP="00D867E6">
      <w:pPr>
        <w:spacing w:line="360" w:lineRule="auto"/>
        <w:outlineLvl w:val="1"/>
        <w:rPr>
          <w:spacing w:val="-2"/>
        </w:rPr>
      </w:pPr>
    </w:p>
    <w:p w14:paraId="75EC717C" w14:textId="77777777" w:rsidR="00D867E6" w:rsidRPr="00C53BD0" w:rsidRDefault="00D867E6" w:rsidP="00D867E6">
      <w:pPr>
        <w:pStyle w:val="Lijstalinea"/>
        <w:numPr>
          <w:ilvl w:val="1"/>
          <w:numId w:val="32"/>
        </w:numPr>
        <w:spacing w:line="360" w:lineRule="auto"/>
        <w:outlineLvl w:val="1"/>
        <w:rPr>
          <w:bCs/>
        </w:rPr>
      </w:pPr>
      <w:r w:rsidRPr="00C53BD0">
        <w:rPr>
          <w:spacing w:val="-2"/>
        </w:rPr>
        <w:tab/>
        <w:t>Alle in de Overeenkomst genoemde bedragen zijn exclusief Omzetbelasting (BTW).</w:t>
      </w:r>
    </w:p>
    <w:p w14:paraId="0ACAA8B2" w14:textId="77777777" w:rsidR="00D867E6" w:rsidRPr="00C53BD0" w:rsidRDefault="00D867E6" w:rsidP="00D867E6">
      <w:pPr>
        <w:pStyle w:val="Lijstalinea"/>
        <w:rPr>
          <w:spacing w:val="-2"/>
        </w:rPr>
      </w:pPr>
    </w:p>
    <w:p w14:paraId="1BB677E1" w14:textId="77777777" w:rsidR="00D867E6" w:rsidRPr="00C53BD0" w:rsidRDefault="00D867E6" w:rsidP="00D867E6">
      <w:pPr>
        <w:pStyle w:val="Lijstalinea"/>
        <w:numPr>
          <w:ilvl w:val="1"/>
          <w:numId w:val="32"/>
        </w:numPr>
        <w:spacing w:line="360" w:lineRule="auto"/>
        <w:ind w:left="709" w:hanging="709"/>
        <w:outlineLvl w:val="1"/>
        <w:rPr>
          <w:bCs/>
        </w:rPr>
      </w:pPr>
      <w:bookmarkStart w:id="20" w:name="_Ref63759173"/>
      <w:r w:rsidRPr="00C53BD0">
        <w:rPr>
          <w:spacing w:val="-2"/>
        </w:rPr>
        <w:t>Tot 31 december 2024 vindt geen indexering plaats. Dit “prijsrisicodeel” wordt geacht te zijn opgenomen in de aanbieding die Opdrachtnemer heeft gedaan in de Aanbestedingsprocedure.</w:t>
      </w:r>
      <w:bookmarkEnd w:id="20"/>
      <w:r w:rsidRPr="00C53BD0">
        <w:rPr>
          <w:spacing w:val="-2"/>
        </w:rPr>
        <w:t xml:space="preserve"> </w:t>
      </w:r>
    </w:p>
    <w:p w14:paraId="4221A397" w14:textId="77777777" w:rsidR="00D867E6" w:rsidRPr="00C53BD0" w:rsidRDefault="00D867E6" w:rsidP="00D867E6">
      <w:pPr>
        <w:pStyle w:val="Lijstalinea"/>
        <w:rPr>
          <w:bCs/>
        </w:rPr>
      </w:pPr>
    </w:p>
    <w:p w14:paraId="1F8DC22E" w14:textId="77777777" w:rsidR="00D867E6" w:rsidRPr="00C53BD0" w:rsidRDefault="00D867E6" w:rsidP="00D867E6">
      <w:pPr>
        <w:pStyle w:val="Lijstalinea"/>
        <w:numPr>
          <w:ilvl w:val="1"/>
          <w:numId w:val="32"/>
        </w:numPr>
        <w:spacing w:line="360" w:lineRule="auto"/>
        <w:ind w:left="709" w:hanging="709"/>
        <w:outlineLvl w:val="1"/>
        <w:rPr>
          <w:bCs/>
        </w:rPr>
      </w:pPr>
      <w:r w:rsidRPr="00C53BD0">
        <w:rPr>
          <w:bCs/>
        </w:rPr>
        <w:t xml:space="preserve">Opdrachtnemer mag vanaf 1 januari 2025 en vervolgens jaarlijks de prijzen en tarieven zoals vastgelegd in de Aanbieding ten aanzien van de Instandhouding van de IBGS containers indexeren. </w:t>
      </w:r>
    </w:p>
    <w:p w14:paraId="1C5F2EE3" w14:textId="77777777" w:rsidR="00D867E6" w:rsidRPr="00C53BD0" w:rsidRDefault="00D867E6" w:rsidP="00D867E6">
      <w:pPr>
        <w:pStyle w:val="Lijstalinea"/>
        <w:spacing w:line="360" w:lineRule="auto"/>
        <w:ind w:left="360"/>
        <w:outlineLvl w:val="1"/>
        <w:rPr>
          <w:bCs/>
        </w:rPr>
      </w:pPr>
    </w:p>
    <w:p w14:paraId="0A967B95" w14:textId="77777777" w:rsidR="00D867E6" w:rsidRPr="00C53BD0" w:rsidRDefault="00D867E6" w:rsidP="00D867E6">
      <w:pPr>
        <w:pStyle w:val="Lijstalinea"/>
        <w:spacing w:line="360" w:lineRule="auto"/>
        <w:ind w:left="709"/>
        <w:outlineLvl w:val="1"/>
        <w:rPr>
          <w:bCs/>
        </w:rPr>
      </w:pPr>
      <w:r w:rsidRPr="00C53BD0">
        <w:rPr>
          <w:bCs/>
        </w:rPr>
        <w:t>De overeengekomen tarieven voor instandhouding kunnen vanaf 1 januari 2025 éénmaal</w:t>
      </w:r>
    </w:p>
    <w:p w14:paraId="4A0FB0AF" w14:textId="77777777" w:rsidR="00D867E6" w:rsidRPr="00C53BD0" w:rsidRDefault="00D867E6" w:rsidP="00D867E6">
      <w:pPr>
        <w:pStyle w:val="Lijstalinea"/>
        <w:spacing w:line="360" w:lineRule="auto"/>
        <w:ind w:left="709"/>
        <w:outlineLvl w:val="1"/>
        <w:rPr>
          <w:bCs/>
        </w:rPr>
      </w:pPr>
      <w:r w:rsidRPr="00C53BD0">
        <w:rPr>
          <w:bCs/>
        </w:rPr>
        <w:t xml:space="preserve">per jaar, op verzoek van de Opdrachtnemer worden geïndexeerd. </w:t>
      </w:r>
    </w:p>
    <w:p w14:paraId="56FA1432" w14:textId="77777777" w:rsidR="00D867E6" w:rsidRPr="00C53BD0" w:rsidRDefault="00D867E6" w:rsidP="00D867E6">
      <w:pPr>
        <w:spacing w:line="360" w:lineRule="auto"/>
        <w:ind w:left="708"/>
        <w:outlineLvl w:val="1"/>
        <w:rPr>
          <w:bCs/>
        </w:rPr>
      </w:pPr>
    </w:p>
    <w:p w14:paraId="52E5AE36" w14:textId="77777777" w:rsidR="00D867E6" w:rsidRPr="00C53BD0" w:rsidRDefault="00D867E6" w:rsidP="00D867E6">
      <w:pPr>
        <w:pStyle w:val="Lijstalinea"/>
        <w:numPr>
          <w:ilvl w:val="1"/>
          <w:numId w:val="32"/>
        </w:numPr>
        <w:spacing w:line="360" w:lineRule="auto"/>
        <w:ind w:left="709" w:hanging="709"/>
        <w:outlineLvl w:val="1"/>
        <w:rPr>
          <w:bCs/>
        </w:rPr>
      </w:pPr>
      <w:r w:rsidRPr="00C53BD0">
        <w:rPr>
          <w:bCs/>
        </w:rPr>
        <w:t xml:space="preserve">Het door ProRail gehanteerde indexcijfer van het te indexeren jaar (n+1), één maand voorafgaand aan het nieuwe kalenderjaar gezamenlijk vastgesteld. </w:t>
      </w:r>
      <w:r w:rsidRPr="00C53BD0">
        <w:rPr>
          <w:color w:val="150307"/>
        </w:rPr>
        <w:t>Indexering geschiedt op basis van de hieronder vastgestelde index van het Centraal Bureau voor de Statistiek bepaald over de periode van Augustus van het betreffende jaar (n) tot Augustus van het voorgaande jaar (n-1).</w:t>
      </w:r>
    </w:p>
    <w:p w14:paraId="5059249C" w14:textId="77777777" w:rsidR="00D867E6" w:rsidRPr="00C53BD0" w:rsidRDefault="00D867E6" w:rsidP="00D867E6">
      <w:pPr>
        <w:ind w:left="709"/>
        <w:rPr>
          <w:rFonts w:asciiTheme="minorHAnsi" w:hAnsiTheme="minorHAnsi" w:cstheme="minorHAnsi"/>
          <w:b/>
          <w:bCs/>
          <w:u w:val="single"/>
        </w:rPr>
      </w:pPr>
    </w:p>
    <w:p w14:paraId="06DE4A18" w14:textId="77777777" w:rsidR="00D867E6" w:rsidRPr="00C53BD0" w:rsidRDefault="00D867E6" w:rsidP="00D867E6">
      <w:pPr>
        <w:ind w:left="709"/>
        <w:rPr>
          <w:rFonts w:asciiTheme="minorHAnsi" w:hAnsiTheme="minorHAnsi" w:cstheme="minorHAnsi"/>
          <w:b/>
          <w:bCs/>
          <w:u w:val="single"/>
        </w:rPr>
      </w:pPr>
      <w:r w:rsidRPr="00C53BD0">
        <w:rPr>
          <w:rFonts w:asciiTheme="minorHAnsi" w:hAnsiTheme="minorHAnsi" w:cstheme="minorHAnsi"/>
          <w:b/>
          <w:bCs/>
          <w:u w:val="single"/>
        </w:rPr>
        <w:t xml:space="preserve">Index Tarieven </w:t>
      </w:r>
    </w:p>
    <w:p w14:paraId="18CD30E5" w14:textId="77777777" w:rsidR="00D867E6" w:rsidRPr="00C53BD0" w:rsidRDefault="00D867E6" w:rsidP="00D867E6">
      <w:pPr>
        <w:ind w:left="709"/>
        <w:contextualSpacing/>
        <w:rPr>
          <w:rStyle w:val="Hyperlink"/>
          <w:rFonts w:asciiTheme="minorHAnsi" w:hAnsiTheme="minorHAnsi" w:cstheme="minorHAnsi"/>
          <w:color w:val="4472C4" w:themeColor="accent1"/>
        </w:rPr>
      </w:pPr>
      <w:r w:rsidRPr="00C53BD0">
        <w:rPr>
          <w:rFonts w:asciiTheme="minorHAnsi" w:hAnsiTheme="minorHAnsi" w:cstheme="minorHAnsi"/>
          <w:bCs/>
        </w:rPr>
        <w:t xml:space="preserve">Website: </w:t>
      </w:r>
      <w:hyperlink r:id="rId12" w:history="1">
        <w:r w:rsidRPr="00C53BD0">
          <w:rPr>
            <w:rStyle w:val="Hyperlink"/>
            <w:rFonts w:asciiTheme="minorHAnsi" w:hAnsiTheme="minorHAnsi" w:cstheme="minorHAnsi"/>
            <w:color w:val="4472C4" w:themeColor="accent1"/>
          </w:rPr>
          <w:t>https://opendata.cbs.nl/statline/#/CBS/nl/</w:t>
        </w:r>
      </w:hyperlink>
    </w:p>
    <w:p w14:paraId="12D9812F" w14:textId="77777777" w:rsidR="00D867E6" w:rsidRPr="00C53BD0" w:rsidRDefault="00D867E6" w:rsidP="00D867E6">
      <w:pPr>
        <w:ind w:left="709"/>
        <w:contextualSpacing/>
        <w:rPr>
          <w:rStyle w:val="Hyperlink"/>
          <w:rFonts w:asciiTheme="minorHAnsi" w:hAnsiTheme="minorHAnsi" w:cstheme="minorHAnsi"/>
          <w:color w:val="4472C4" w:themeColor="accent1"/>
        </w:rPr>
      </w:pPr>
    </w:p>
    <w:p w14:paraId="3D3DA032" w14:textId="77777777" w:rsidR="00D867E6" w:rsidRPr="00C53BD0" w:rsidRDefault="00D867E6" w:rsidP="00D867E6">
      <w:pPr>
        <w:ind w:left="709"/>
        <w:contextualSpacing/>
        <w:rPr>
          <w:rStyle w:val="Hyperlink"/>
          <w:rFonts w:asciiTheme="minorHAnsi" w:hAnsiTheme="minorHAnsi" w:cstheme="minorHAnsi"/>
        </w:rPr>
      </w:pPr>
      <w:r w:rsidRPr="00D867E6">
        <w:rPr>
          <w:rStyle w:val="Hyperlink"/>
          <w:rFonts w:asciiTheme="minorHAnsi" w:hAnsiTheme="minorHAnsi" w:cstheme="minorHAnsi"/>
          <w:color w:val="auto"/>
        </w:rPr>
        <w:t>Website Instellen volgens die hieronder benoemde items:</w:t>
      </w:r>
    </w:p>
    <w:p w14:paraId="003779E1" w14:textId="77777777" w:rsidR="00D867E6" w:rsidRPr="00C53BD0" w:rsidRDefault="00D867E6" w:rsidP="00D867E6">
      <w:pPr>
        <w:ind w:left="709"/>
        <w:contextualSpacing/>
        <w:rPr>
          <w:rFonts w:asciiTheme="minorHAnsi" w:hAnsiTheme="minorHAnsi" w:cstheme="minorHAnsi"/>
        </w:rPr>
      </w:pPr>
    </w:p>
    <w:p w14:paraId="6B4B6CCD" w14:textId="77777777" w:rsidR="00D867E6" w:rsidRPr="00C53BD0" w:rsidRDefault="00D867E6" w:rsidP="00D867E6">
      <w:pPr>
        <w:ind w:left="709"/>
        <w:contextualSpacing/>
        <w:rPr>
          <w:rFonts w:asciiTheme="minorHAnsi" w:hAnsiTheme="minorHAnsi" w:cstheme="minorHAnsi"/>
          <w:bCs/>
        </w:rPr>
      </w:pPr>
      <w:r w:rsidRPr="00C53BD0">
        <w:rPr>
          <w:rFonts w:asciiTheme="minorHAnsi" w:hAnsiTheme="minorHAnsi" w:cstheme="minorHAnsi"/>
          <w:b/>
          <w:i/>
          <w:iCs/>
        </w:rPr>
        <w:t>Thema’s:</w:t>
      </w:r>
      <w:r w:rsidRPr="00C53BD0">
        <w:rPr>
          <w:rFonts w:asciiTheme="minorHAnsi" w:hAnsiTheme="minorHAnsi" w:cstheme="minorHAnsi"/>
          <w:bCs/>
          <w:i/>
          <w:iCs/>
        </w:rPr>
        <w:t xml:space="preserve"> </w:t>
      </w:r>
      <w:r w:rsidRPr="00C53BD0">
        <w:rPr>
          <w:rFonts w:asciiTheme="minorHAnsi" w:hAnsiTheme="minorHAnsi" w:cstheme="minorHAnsi"/>
          <w:bCs/>
        </w:rPr>
        <w:tab/>
        <w:t>- Arbeid en sociale zekerheid;</w:t>
      </w:r>
    </w:p>
    <w:p w14:paraId="4799D9ED" w14:textId="77777777" w:rsidR="00D867E6" w:rsidRPr="00C53BD0" w:rsidRDefault="00D867E6" w:rsidP="00D867E6">
      <w:pPr>
        <w:ind w:left="709"/>
        <w:contextualSpacing/>
        <w:rPr>
          <w:rFonts w:asciiTheme="minorHAnsi" w:hAnsiTheme="minorHAnsi" w:cstheme="minorHAnsi"/>
          <w:bCs/>
        </w:rPr>
      </w:pPr>
      <w:r w:rsidRPr="00C53BD0">
        <w:rPr>
          <w:rFonts w:asciiTheme="minorHAnsi" w:hAnsiTheme="minorHAnsi" w:cstheme="minorHAnsi"/>
          <w:bCs/>
        </w:rPr>
        <w:tab/>
      </w:r>
      <w:r w:rsidRPr="00C53BD0">
        <w:rPr>
          <w:rFonts w:asciiTheme="minorHAnsi" w:hAnsiTheme="minorHAnsi" w:cstheme="minorHAnsi"/>
          <w:bCs/>
        </w:rPr>
        <w:tab/>
        <w:t>- Arbeid en arbeidsmarkt;</w:t>
      </w:r>
    </w:p>
    <w:p w14:paraId="744A3F12" w14:textId="77777777" w:rsidR="00D867E6" w:rsidRPr="00C53BD0" w:rsidRDefault="00D867E6" w:rsidP="00D867E6">
      <w:pPr>
        <w:ind w:left="1416" w:firstLine="708"/>
        <w:contextualSpacing/>
        <w:rPr>
          <w:rFonts w:asciiTheme="minorHAnsi" w:hAnsiTheme="minorHAnsi" w:cstheme="minorHAnsi"/>
          <w:bCs/>
        </w:rPr>
      </w:pPr>
      <w:r w:rsidRPr="00C53BD0">
        <w:rPr>
          <w:rFonts w:asciiTheme="minorHAnsi" w:hAnsiTheme="minorHAnsi" w:cstheme="minorHAnsi"/>
          <w:bCs/>
        </w:rPr>
        <w:t>- Lonen, cao-lonen en arbeidskosten;</w:t>
      </w:r>
    </w:p>
    <w:p w14:paraId="5F629DE8" w14:textId="77777777" w:rsidR="00D867E6" w:rsidRPr="00C53BD0" w:rsidRDefault="00D867E6" w:rsidP="00D867E6">
      <w:pPr>
        <w:ind w:left="1416" w:firstLine="708"/>
        <w:contextualSpacing/>
        <w:rPr>
          <w:rFonts w:asciiTheme="minorHAnsi" w:hAnsiTheme="minorHAnsi" w:cstheme="minorHAnsi"/>
          <w:bCs/>
        </w:rPr>
      </w:pPr>
      <w:r w:rsidRPr="00C53BD0">
        <w:rPr>
          <w:rFonts w:asciiTheme="minorHAnsi" w:hAnsiTheme="minorHAnsi" w:cstheme="minorHAnsi"/>
          <w:bCs/>
        </w:rPr>
        <w:t>- Lonen en cao-lonen;</w:t>
      </w:r>
    </w:p>
    <w:p w14:paraId="6550BD99" w14:textId="77777777" w:rsidR="00D867E6" w:rsidRPr="00C53BD0" w:rsidRDefault="00D867E6" w:rsidP="00D867E6">
      <w:pPr>
        <w:ind w:left="1416" w:firstLine="708"/>
        <w:contextualSpacing/>
        <w:rPr>
          <w:rFonts w:asciiTheme="minorHAnsi" w:hAnsiTheme="minorHAnsi" w:cstheme="minorHAnsi"/>
        </w:rPr>
      </w:pPr>
      <w:r w:rsidRPr="00C53BD0">
        <w:rPr>
          <w:rFonts w:asciiTheme="minorHAnsi" w:hAnsiTheme="minorHAnsi" w:cstheme="minorHAnsi"/>
        </w:rPr>
        <w:t>- Cao-lonen, contractuele loonkosten en arbeidsduur; Indexcijfers (2010=100);</w:t>
      </w:r>
    </w:p>
    <w:p w14:paraId="65867B22" w14:textId="77777777" w:rsidR="00D867E6" w:rsidRPr="00C53BD0" w:rsidRDefault="00D867E6" w:rsidP="00D867E6">
      <w:pPr>
        <w:ind w:left="709"/>
        <w:contextualSpacing/>
        <w:rPr>
          <w:rFonts w:asciiTheme="minorHAnsi" w:hAnsiTheme="minorHAnsi" w:cstheme="minorHAnsi"/>
          <w:b/>
          <w:bCs/>
          <w:i/>
          <w:iCs/>
        </w:rPr>
      </w:pPr>
      <w:r w:rsidRPr="00C53BD0">
        <w:rPr>
          <w:rFonts w:asciiTheme="minorHAnsi" w:hAnsiTheme="minorHAnsi" w:cstheme="minorHAnsi"/>
          <w:b/>
          <w:bCs/>
          <w:i/>
          <w:iCs/>
        </w:rPr>
        <w:t xml:space="preserve">Bedrijfstakken/branches (SBI 2008): </w:t>
      </w:r>
      <w:r w:rsidRPr="00C53BD0">
        <w:rPr>
          <w:rFonts w:asciiTheme="minorHAnsi" w:hAnsiTheme="minorHAnsi" w:cstheme="minorHAnsi"/>
          <w:b/>
          <w:bCs/>
          <w:i/>
          <w:iCs/>
        </w:rPr>
        <w:tab/>
      </w:r>
    </w:p>
    <w:p w14:paraId="732EBE69" w14:textId="77777777" w:rsidR="00D867E6" w:rsidRPr="00C53BD0" w:rsidRDefault="00D867E6" w:rsidP="00D867E6">
      <w:pPr>
        <w:ind w:left="1416" w:firstLine="708"/>
        <w:contextualSpacing/>
        <w:rPr>
          <w:rFonts w:asciiTheme="minorHAnsi" w:hAnsiTheme="minorHAnsi" w:cstheme="minorHAnsi"/>
        </w:rPr>
      </w:pPr>
      <w:r w:rsidRPr="00C53BD0">
        <w:rPr>
          <w:rFonts w:asciiTheme="minorHAnsi" w:hAnsiTheme="minorHAnsi" w:cstheme="minorHAnsi"/>
        </w:rPr>
        <w:t>- Bedrijfstakken 2</w:t>
      </w:r>
      <w:r w:rsidRPr="00C53BD0">
        <w:rPr>
          <w:rFonts w:asciiTheme="minorHAnsi" w:hAnsiTheme="minorHAnsi" w:cstheme="minorHAnsi"/>
          <w:vertAlign w:val="superscript"/>
        </w:rPr>
        <w:t>e</w:t>
      </w:r>
      <w:r w:rsidRPr="00C53BD0">
        <w:rPr>
          <w:rFonts w:asciiTheme="minorHAnsi" w:hAnsiTheme="minorHAnsi" w:cstheme="minorHAnsi"/>
        </w:rPr>
        <w:t xml:space="preserve"> digit, naar 1</w:t>
      </w:r>
      <w:r w:rsidRPr="00C53BD0">
        <w:rPr>
          <w:rFonts w:asciiTheme="minorHAnsi" w:hAnsiTheme="minorHAnsi" w:cstheme="minorHAnsi"/>
          <w:vertAlign w:val="superscript"/>
        </w:rPr>
        <w:t>e</w:t>
      </w:r>
      <w:r w:rsidRPr="00C53BD0">
        <w:rPr>
          <w:rFonts w:asciiTheme="minorHAnsi" w:hAnsiTheme="minorHAnsi" w:cstheme="minorHAnsi"/>
        </w:rPr>
        <w:t xml:space="preserve"> digit;</w:t>
      </w:r>
    </w:p>
    <w:p w14:paraId="634BB409" w14:textId="77777777" w:rsidR="00D867E6" w:rsidRPr="00C53BD0" w:rsidRDefault="00D867E6" w:rsidP="00D867E6">
      <w:pPr>
        <w:ind w:left="1416" w:firstLine="708"/>
        <w:rPr>
          <w:rFonts w:asciiTheme="minorHAnsi" w:hAnsiTheme="minorHAnsi" w:cstheme="minorHAnsi"/>
        </w:rPr>
      </w:pPr>
      <w:r w:rsidRPr="00C53BD0">
        <w:rPr>
          <w:rFonts w:asciiTheme="minorHAnsi" w:hAnsiTheme="minorHAnsi" w:cstheme="minorHAnsi"/>
        </w:rPr>
        <w:t>- Samentellingen bedrijfstakken 2</w:t>
      </w:r>
      <w:r w:rsidRPr="00C53BD0">
        <w:rPr>
          <w:rFonts w:asciiTheme="minorHAnsi" w:hAnsiTheme="minorHAnsi" w:cstheme="minorHAnsi"/>
          <w:vertAlign w:val="superscript"/>
        </w:rPr>
        <w:t>e</w:t>
      </w:r>
      <w:r w:rsidRPr="00C53BD0">
        <w:rPr>
          <w:rFonts w:asciiTheme="minorHAnsi" w:hAnsiTheme="minorHAnsi" w:cstheme="minorHAnsi"/>
        </w:rPr>
        <w:t xml:space="preserve"> digit;</w:t>
      </w:r>
    </w:p>
    <w:p w14:paraId="6A469AB4" w14:textId="77777777" w:rsidR="00D867E6" w:rsidRPr="00C53BD0" w:rsidRDefault="00D867E6" w:rsidP="00D867E6">
      <w:pPr>
        <w:ind w:left="1416" w:firstLine="708"/>
        <w:contextualSpacing/>
        <w:rPr>
          <w:rFonts w:asciiTheme="minorHAnsi" w:hAnsiTheme="minorHAnsi" w:cstheme="minorHAnsi"/>
        </w:rPr>
      </w:pPr>
      <w:r w:rsidRPr="00C53BD0">
        <w:rPr>
          <w:rFonts w:asciiTheme="minorHAnsi" w:hAnsiTheme="minorHAnsi" w:cstheme="minorHAnsi"/>
        </w:rPr>
        <w:t>- 24-30, 33 Metalektro;</w:t>
      </w:r>
    </w:p>
    <w:p w14:paraId="31A9D8A3" w14:textId="77777777" w:rsidR="00D867E6" w:rsidRPr="00C53BD0" w:rsidRDefault="00D867E6" w:rsidP="00D867E6">
      <w:pPr>
        <w:ind w:left="709"/>
        <w:contextualSpacing/>
        <w:rPr>
          <w:rFonts w:asciiTheme="minorHAnsi" w:hAnsiTheme="minorHAnsi" w:cstheme="minorHAnsi"/>
        </w:rPr>
      </w:pPr>
      <w:r w:rsidRPr="00C53BD0">
        <w:rPr>
          <w:rFonts w:asciiTheme="minorHAnsi" w:hAnsiTheme="minorHAnsi" w:cstheme="minorHAnsi"/>
          <w:b/>
          <w:bCs/>
          <w:i/>
          <w:iCs/>
        </w:rPr>
        <w:t>Onderwerp:</w:t>
      </w:r>
      <w:r w:rsidRPr="00C53BD0">
        <w:rPr>
          <w:rFonts w:asciiTheme="minorHAnsi" w:hAnsiTheme="minorHAnsi" w:cstheme="minorHAnsi"/>
        </w:rPr>
        <w:t xml:space="preserve"> </w:t>
      </w:r>
      <w:r w:rsidRPr="00C53BD0">
        <w:rPr>
          <w:rFonts w:asciiTheme="minorHAnsi" w:hAnsiTheme="minorHAnsi" w:cstheme="minorHAnsi"/>
        </w:rPr>
        <w:tab/>
        <w:t>- Indexcijfers CAO-lonen per uur incl. bijz. beloning;</w:t>
      </w:r>
    </w:p>
    <w:p w14:paraId="5BE8B89C" w14:textId="77777777" w:rsidR="00D867E6" w:rsidRPr="00C53BD0" w:rsidRDefault="00D867E6" w:rsidP="00D867E6">
      <w:pPr>
        <w:ind w:left="709"/>
        <w:contextualSpacing/>
        <w:rPr>
          <w:rFonts w:asciiTheme="minorHAnsi" w:hAnsiTheme="minorHAnsi" w:cstheme="minorHAnsi"/>
        </w:rPr>
      </w:pPr>
      <w:r w:rsidRPr="00C53BD0">
        <w:rPr>
          <w:rFonts w:asciiTheme="minorHAnsi" w:hAnsiTheme="minorHAnsi" w:cstheme="minorHAnsi"/>
          <w:b/>
          <w:bCs/>
          <w:i/>
          <w:iCs/>
        </w:rPr>
        <w:t>CAO-sectoren:</w:t>
      </w:r>
      <w:r w:rsidRPr="00C53BD0">
        <w:rPr>
          <w:rFonts w:asciiTheme="minorHAnsi" w:hAnsiTheme="minorHAnsi" w:cstheme="minorHAnsi"/>
        </w:rPr>
        <w:t xml:space="preserve"> </w:t>
      </w:r>
      <w:r w:rsidRPr="00C53BD0">
        <w:rPr>
          <w:rFonts w:asciiTheme="minorHAnsi" w:hAnsiTheme="minorHAnsi" w:cstheme="minorHAnsi"/>
        </w:rPr>
        <w:tab/>
        <w:t>- Totaal Cao-sectoren;</w:t>
      </w:r>
    </w:p>
    <w:p w14:paraId="09FF18E2" w14:textId="77777777" w:rsidR="00D867E6" w:rsidRPr="00C53BD0" w:rsidRDefault="00D867E6" w:rsidP="00D867E6">
      <w:pPr>
        <w:ind w:left="709"/>
        <w:contextualSpacing/>
        <w:rPr>
          <w:rFonts w:asciiTheme="minorHAnsi" w:hAnsiTheme="minorHAnsi" w:cstheme="minorHAnsi"/>
        </w:rPr>
      </w:pPr>
      <w:r w:rsidRPr="00C53BD0">
        <w:rPr>
          <w:rFonts w:asciiTheme="minorHAnsi" w:hAnsiTheme="minorHAnsi" w:cstheme="minorHAnsi"/>
          <w:b/>
          <w:bCs/>
          <w:i/>
          <w:iCs/>
        </w:rPr>
        <w:t>Versie:</w:t>
      </w:r>
      <w:r w:rsidRPr="00C53BD0">
        <w:rPr>
          <w:rFonts w:asciiTheme="minorHAnsi" w:hAnsiTheme="minorHAnsi" w:cstheme="minorHAnsi"/>
        </w:rPr>
        <w:t xml:space="preserve"> </w:t>
      </w:r>
      <w:r w:rsidRPr="00C53BD0">
        <w:rPr>
          <w:rFonts w:asciiTheme="minorHAnsi" w:hAnsiTheme="minorHAnsi" w:cstheme="minorHAnsi"/>
        </w:rPr>
        <w:tab/>
      </w:r>
      <w:r w:rsidRPr="00C53BD0">
        <w:rPr>
          <w:rFonts w:asciiTheme="minorHAnsi" w:hAnsiTheme="minorHAnsi" w:cstheme="minorHAnsi"/>
        </w:rPr>
        <w:tab/>
        <w:t>- Huidige cijfers;</w:t>
      </w:r>
    </w:p>
    <w:p w14:paraId="1A6A5246" w14:textId="77777777" w:rsidR="00D867E6" w:rsidRPr="00C53BD0" w:rsidRDefault="00D867E6" w:rsidP="00D867E6">
      <w:pPr>
        <w:ind w:left="709"/>
        <w:contextualSpacing/>
        <w:rPr>
          <w:rFonts w:asciiTheme="minorHAnsi" w:hAnsiTheme="minorHAnsi" w:cstheme="minorHAnsi"/>
        </w:rPr>
      </w:pPr>
      <w:r w:rsidRPr="00C53BD0">
        <w:rPr>
          <w:rFonts w:asciiTheme="minorHAnsi" w:hAnsiTheme="minorHAnsi" w:cstheme="minorHAnsi"/>
          <w:b/>
          <w:bCs/>
          <w:i/>
          <w:iCs/>
        </w:rPr>
        <w:t>Perioden:</w:t>
      </w:r>
      <w:r w:rsidRPr="00C53BD0">
        <w:rPr>
          <w:rFonts w:asciiTheme="minorHAnsi" w:hAnsiTheme="minorHAnsi" w:cstheme="minorHAnsi"/>
        </w:rPr>
        <w:t xml:space="preserve"> </w:t>
      </w:r>
      <w:r w:rsidRPr="00C53BD0">
        <w:rPr>
          <w:rFonts w:asciiTheme="minorHAnsi" w:hAnsiTheme="minorHAnsi" w:cstheme="minorHAnsi"/>
        </w:rPr>
        <w:tab/>
        <w:t>- Voorlopig indexcijfer van Augustus van het huidig</w:t>
      </w:r>
      <w:r w:rsidRPr="00C53BD0">
        <w:rPr>
          <w:rFonts w:asciiTheme="minorHAnsi" w:hAnsiTheme="minorHAnsi" w:cstheme="minorHAnsi"/>
          <w:vertAlign w:val="superscript"/>
        </w:rPr>
        <w:t>1)</w:t>
      </w:r>
      <w:r w:rsidRPr="00C53BD0">
        <w:rPr>
          <w:rFonts w:asciiTheme="minorHAnsi" w:hAnsiTheme="minorHAnsi" w:cstheme="minorHAnsi"/>
        </w:rPr>
        <w:t xml:space="preserve"> jaar n</w:t>
      </w:r>
    </w:p>
    <w:p w14:paraId="7BE2F56F" w14:textId="77777777" w:rsidR="00D867E6" w:rsidRPr="00C53BD0" w:rsidRDefault="00D867E6" w:rsidP="00D867E6">
      <w:pPr>
        <w:ind w:left="1416" w:firstLine="708"/>
        <w:contextualSpacing/>
        <w:rPr>
          <w:rFonts w:asciiTheme="minorHAnsi" w:hAnsiTheme="minorHAnsi" w:cstheme="minorHAnsi"/>
        </w:rPr>
      </w:pPr>
      <w:r w:rsidRPr="00C53BD0">
        <w:rPr>
          <w:rFonts w:asciiTheme="minorHAnsi" w:hAnsiTheme="minorHAnsi" w:cstheme="minorHAnsi"/>
        </w:rPr>
        <w:t>en het vastgestelde</w:t>
      </w:r>
      <w:r w:rsidRPr="00C53BD0">
        <w:rPr>
          <w:rFonts w:asciiTheme="minorHAnsi" w:hAnsiTheme="minorHAnsi" w:cstheme="minorHAnsi"/>
          <w:vertAlign w:val="superscript"/>
        </w:rPr>
        <w:t>2)</w:t>
      </w:r>
      <w:r w:rsidRPr="00C53BD0">
        <w:rPr>
          <w:rFonts w:asciiTheme="minorHAnsi" w:hAnsiTheme="minorHAnsi" w:cstheme="minorHAnsi"/>
        </w:rPr>
        <w:t xml:space="preserve"> indexcijfer</w:t>
      </w:r>
      <w:r w:rsidRPr="00C53BD0">
        <w:rPr>
          <w:rFonts w:asciiTheme="minorHAnsi" w:hAnsiTheme="minorHAnsi" w:cstheme="minorHAnsi"/>
          <w:vertAlign w:val="superscript"/>
        </w:rPr>
        <w:t xml:space="preserve"> </w:t>
      </w:r>
      <w:r w:rsidRPr="00C53BD0">
        <w:rPr>
          <w:rFonts w:asciiTheme="minorHAnsi" w:hAnsiTheme="minorHAnsi" w:cstheme="minorHAnsi"/>
        </w:rPr>
        <w:t>van Augustus van het jaar n-1;</w:t>
      </w:r>
    </w:p>
    <w:p w14:paraId="4CEE9165" w14:textId="77777777" w:rsidR="00D867E6" w:rsidRPr="00C53BD0" w:rsidRDefault="00D867E6" w:rsidP="00D867E6">
      <w:pPr>
        <w:ind w:left="709"/>
        <w:contextualSpacing/>
        <w:rPr>
          <w:rFonts w:asciiTheme="minorHAnsi" w:hAnsiTheme="minorHAnsi" w:cstheme="minorHAnsi"/>
        </w:rPr>
      </w:pPr>
      <w:r w:rsidRPr="00C53BD0">
        <w:rPr>
          <w:rFonts w:asciiTheme="minorHAnsi" w:hAnsiTheme="minorHAnsi" w:cstheme="minorHAnsi"/>
          <w:b/>
          <w:bCs/>
          <w:i/>
          <w:iCs/>
        </w:rPr>
        <w:t>Link</w:t>
      </w:r>
      <w:r w:rsidRPr="00C53BD0">
        <w:rPr>
          <w:rFonts w:asciiTheme="minorHAnsi" w:hAnsiTheme="minorHAnsi" w:cstheme="minorHAnsi"/>
          <w:b/>
          <w:bCs/>
          <w:i/>
          <w:iCs/>
          <w:vertAlign w:val="superscript"/>
        </w:rPr>
        <w:t>3)</w:t>
      </w:r>
      <w:r w:rsidRPr="00C53BD0">
        <w:rPr>
          <w:rFonts w:asciiTheme="minorHAnsi" w:hAnsiTheme="minorHAnsi" w:cstheme="minorHAnsi"/>
          <w:b/>
          <w:bCs/>
          <w:i/>
          <w:iCs/>
        </w:rPr>
        <w:t>:</w:t>
      </w:r>
      <w:r w:rsidRPr="00C53BD0">
        <w:rPr>
          <w:rFonts w:asciiTheme="minorHAnsi" w:hAnsiTheme="minorHAnsi" w:cstheme="minorHAnsi"/>
        </w:rPr>
        <w:t xml:space="preserve"> </w:t>
      </w:r>
      <w:r w:rsidRPr="00C53BD0">
        <w:rPr>
          <w:rFonts w:asciiTheme="minorHAnsi" w:hAnsiTheme="minorHAnsi" w:cstheme="minorHAnsi"/>
        </w:rPr>
        <w:tab/>
      </w:r>
      <w:r w:rsidRPr="00C53BD0">
        <w:rPr>
          <w:rFonts w:asciiTheme="minorHAnsi" w:hAnsiTheme="minorHAnsi" w:cstheme="minorHAnsi"/>
        </w:rPr>
        <w:tab/>
      </w:r>
      <w:hyperlink r:id="rId13" w:anchor="/CBS/nl/dataset/82838NED/table?dl=66AF1" w:history="1">
        <w:r w:rsidRPr="00C53BD0">
          <w:rPr>
            <w:rStyle w:val="Hyperlink"/>
            <w:rFonts w:asciiTheme="minorHAnsi" w:hAnsiTheme="minorHAnsi" w:cstheme="minorHAnsi"/>
          </w:rPr>
          <w:t>https://opendata.cbs.nl/statline/#/CBS/nl/dataset/82838NED/table?dl=66AF1</w:t>
        </w:r>
      </w:hyperlink>
    </w:p>
    <w:p w14:paraId="774CA315" w14:textId="77777777" w:rsidR="00D867E6" w:rsidRPr="00C53BD0" w:rsidRDefault="00D867E6" w:rsidP="00D867E6">
      <w:pPr>
        <w:ind w:left="709"/>
        <w:contextualSpacing/>
        <w:rPr>
          <w:rFonts w:asciiTheme="minorHAnsi" w:hAnsiTheme="minorHAnsi" w:cstheme="minorHAnsi"/>
        </w:rPr>
      </w:pPr>
    </w:p>
    <w:p w14:paraId="52196333" w14:textId="77777777" w:rsidR="00D867E6" w:rsidRPr="00C53BD0" w:rsidRDefault="00D867E6" w:rsidP="00D867E6">
      <w:pPr>
        <w:ind w:left="709"/>
        <w:contextualSpacing/>
        <w:rPr>
          <w:rFonts w:asciiTheme="minorHAnsi" w:hAnsiTheme="minorHAnsi" w:cstheme="minorHAnsi"/>
        </w:rPr>
      </w:pPr>
    </w:p>
    <w:p w14:paraId="32FF7E0F"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De nieuwe tarieven worden vastgesteld met de volgende formule:</w:t>
      </w:r>
    </w:p>
    <w:p w14:paraId="0E93D9D2" w14:textId="77777777" w:rsidR="00D867E6" w:rsidRPr="00C53BD0" w:rsidRDefault="00D867E6" w:rsidP="00D867E6">
      <w:pPr>
        <w:ind w:left="709"/>
        <w:rPr>
          <w:sz w:val="16"/>
          <w:szCs w:val="18"/>
        </w:rPr>
      </w:pPr>
    </w:p>
    <w:p w14:paraId="591814FF" w14:textId="77777777" w:rsidR="00D867E6" w:rsidRPr="00C53BD0" w:rsidRDefault="00575C76" w:rsidP="00D867E6">
      <w:pPr>
        <w:ind w:left="709"/>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(n-1)</m:t>
                  </m:r>
                </m:sub>
              </m:sSub>
            </m:den>
          </m:f>
        </m:oMath>
      </m:oMathPara>
    </w:p>
    <w:p w14:paraId="0BEA4DF6" w14:textId="77777777" w:rsidR="00D867E6" w:rsidRPr="00C53BD0" w:rsidRDefault="00D867E6" w:rsidP="00D867E6">
      <w:pPr>
        <w:ind w:left="709"/>
      </w:pPr>
    </w:p>
    <w:p w14:paraId="36BD893F"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Waarbij:</w:t>
      </w:r>
    </w:p>
    <w:p w14:paraId="2046F62D"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 xml:space="preserve">n het huidige jaar; </w:t>
      </w:r>
    </w:p>
    <w:p w14:paraId="5D5EF057"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n+1 het komende jaar;</w:t>
      </w:r>
    </w:p>
    <w:p w14:paraId="1E372B33"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n-1 voorgaande jaar;</w:t>
      </w:r>
    </w:p>
    <w:p w14:paraId="45810517"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T = Uurtarief;</w:t>
      </w:r>
    </w:p>
    <w:p w14:paraId="01AD1ABA" w14:textId="77777777" w:rsidR="00D867E6" w:rsidRPr="00C53BD0" w:rsidRDefault="00D867E6" w:rsidP="00D867E6">
      <w:pPr>
        <w:pStyle w:val="Geenafstand"/>
        <w:ind w:left="709"/>
        <w:rPr>
          <w:rFonts w:cstheme="minorHAnsi"/>
          <w:sz w:val="20"/>
          <w:szCs w:val="20"/>
        </w:rPr>
      </w:pPr>
      <w:r w:rsidRPr="00C53BD0">
        <w:rPr>
          <w:rFonts w:cstheme="minorHAnsi"/>
          <w:sz w:val="20"/>
          <w:szCs w:val="20"/>
        </w:rPr>
        <w:t>L = Loonindex;</w:t>
      </w:r>
    </w:p>
    <w:p w14:paraId="68E6FD1A" w14:textId="77777777" w:rsidR="00D867E6" w:rsidRPr="00C53BD0" w:rsidRDefault="00D867E6" w:rsidP="00D867E6">
      <w:pPr>
        <w:ind w:left="470"/>
        <w:contextualSpacing/>
        <w:rPr>
          <w:rFonts w:asciiTheme="minorHAnsi" w:hAnsiTheme="minorHAnsi" w:cstheme="minorHAnsi"/>
        </w:rPr>
      </w:pPr>
    </w:p>
    <w:p w14:paraId="0088BCBF" w14:textId="77777777" w:rsidR="00D867E6" w:rsidRPr="00C53BD0" w:rsidRDefault="00D867E6" w:rsidP="00D867E6">
      <w:pPr>
        <w:contextualSpacing/>
        <w:rPr>
          <w:rFonts w:asciiTheme="minorHAnsi" w:hAnsiTheme="minorHAnsi" w:cstheme="minorHAnsi"/>
          <w:sz w:val="16"/>
          <w:szCs w:val="18"/>
        </w:rPr>
      </w:pPr>
      <w:r w:rsidRPr="00C53BD0">
        <w:rPr>
          <w:rFonts w:asciiTheme="minorHAnsi" w:hAnsiTheme="minorHAnsi" w:cstheme="minorHAnsi"/>
          <w:sz w:val="16"/>
          <w:szCs w:val="18"/>
        </w:rPr>
        <w:t xml:space="preserve"> </w:t>
      </w:r>
    </w:p>
    <w:p w14:paraId="18BD9DE4" w14:textId="77777777" w:rsidR="00D867E6" w:rsidRPr="00C53BD0" w:rsidRDefault="00D867E6" w:rsidP="00D867E6">
      <w:pPr>
        <w:contextualSpacing/>
        <w:rPr>
          <w:sz w:val="16"/>
          <w:szCs w:val="18"/>
        </w:rPr>
      </w:pPr>
      <w:r w:rsidRPr="00C53BD0">
        <w:rPr>
          <w:sz w:val="16"/>
          <w:vertAlign w:val="superscript"/>
        </w:rPr>
        <w:t xml:space="preserve">1) </w:t>
      </w:r>
      <w:r w:rsidRPr="00C53BD0">
        <w:rPr>
          <w:sz w:val="16"/>
        </w:rPr>
        <w:t>Het huidig jaar is het jaar van december waarin de indexatie wordt vastgesteld voor het nieuwe jaar (n+1).</w:t>
      </w:r>
    </w:p>
    <w:p w14:paraId="3D5EF7A4" w14:textId="77777777" w:rsidR="00D867E6" w:rsidRPr="00C53BD0" w:rsidRDefault="00D867E6" w:rsidP="00D867E6">
      <w:pPr>
        <w:contextualSpacing/>
        <w:rPr>
          <w:sz w:val="16"/>
        </w:rPr>
      </w:pPr>
      <w:r w:rsidRPr="00C53BD0">
        <w:rPr>
          <w:sz w:val="16"/>
          <w:vertAlign w:val="superscript"/>
        </w:rPr>
        <w:t xml:space="preserve">2) </w:t>
      </w:r>
      <w:r w:rsidRPr="00C53BD0">
        <w:rPr>
          <w:sz w:val="16"/>
        </w:rPr>
        <w:t>Hierbij is het vastgestelde indexcijfer het voorlopige indexcijfer van het voorgaande jaar, Bij de eerste keer indexeren is eenmalig het vastgestelde het definitieve cijfer van het voorgaande jaar.</w:t>
      </w:r>
    </w:p>
    <w:p w14:paraId="7F4F1C50" w14:textId="77777777" w:rsidR="00D867E6" w:rsidRPr="00C53BD0" w:rsidRDefault="00D867E6" w:rsidP="00D867E6">
      <w:pPr>
        <w:contextualSpacing/>
        <w:rPr>
          <w:sz w:val="16"/>
        </w:rPr>
      </w:pPr>
      <w:r w:rsidRPr="00C53BD0">
        <w:rPr>
          <w:sz w:val="16"/>
          <w:vertAlign w:val="superscript"/>
        </w:rPr>
        <w:t xml:space="preserve">3) </w:t>
      </w:r>
      <w:r w:rsidRPr="00C53BD0">
        <w:rPr>
          <w:sz w:val="16"/>
        </w:rPr>
        <w:t xml:space="preserve">Men moet erop bedacht zijn dat deze link kan wijzigen en dat de link naar een default waarde kan gaan. Is dit het geval start dan de website </w:t>
      </w:r>
      <w:hyperlink r:id="rId14" w:anchor="/CBS/nl/" w:history="1">
        <w:r w:rsidRPr="00C53BD0">
          <w:rPr>
            <w:rStyle w:val="Hyperlink"/>
            <w:sz w:val="14"/>
            <w:szCs w:val="18"/>
          </w:rPr>
          <w:t>https://opendata.cbs.nl/statline/#/CBS/nl/</w:t>
        </w:r>
      </w:hyperlink>
      <w:r w:rsidRPr="00C53BD0">
        <w:rPr>
          <w:sz w:val="16"/>
        </w:rPr>
        <w:t xml:space="preserve"> op stel overeenkomstig wat hierboven staat voor de desbetreffende tabel in.</w:t>
      </w:r>
    </w:p>
    <w:p w14:paraId="18FE2765" w14:textId="77777777" w:rsidR="00D867E6" w:rsidRDefault="00D867E6" w:rsidP="00D867E6">
      <w:pPr>
        <w:spacing w:line="360" w:lineRule="auto"/>
        <w:ind w:left="3540" w:firstLine="708"/>
        <w:outlineLvl w:val="1"/>
        <w:rPr>
          <w:spacing w:val="-2"/>
        </w:rPr>
      </w:pPr>
    </w:p>
    <w:p w14:paraId="693A0AC1" w14:textId="77777777" w:rsidR="00D867E6" w:rsidRPr="00496036" w:rsidRDefault="00D867E6" w:rsidP="00D867E6"/>
    <w:p w14:paraId="3E1A47F1" w14:textId="72F74B05" w:rsidR="00C71A4E" w:rsidRDefault="00C71A4E" w:rsidP="00C71A4E">
      <w:pPr>
        <w:spacing w:line="360" w:lineRule="auto"/>
        <w:outlineLvl w:val="1"/>
        <w:rPr>
          <w:b/>
          <w:bCs/>
          <w:spacing w:val="-2"/>
        </w:rPr>
      </w:pPr>
      <w:r w:rsidRPr="00C71A4E">
        <w:rPr>
          <w:b/>
          <w:bCs/>
          <w:spacing w:val="-2"/>
        </w:rPr>
        <w:t xml:space="preserve">8. </w:t>
      </w:r>
      <w:r w:rsidRPr="00C71A4E">
        <w:rPr>
          <w:b/>
          <w:bCs/>
          <w:spacing w:val="-2"/>
        </w:rPr>
        <w:tab/>
        <w:t>Boete</w:t>
      </w:r>
    </w:p>
    <w:p w14:paraId="1405FB33" w14:textId="77777777" w:rsidR="00D90EC9" w:rsidRPr="00C71A4E" w:rsidRDefault="00D90EC9" w:rsidP="00C71A4E">
      <w:pPr>
        <w:spacing w:line="360" w:lineRule="auto"/>
        <w:outlineLvl w:val="1"/>
        <w:rPr>
          <w:b/>
          <w:bCs/>
          <w:spacing w:val="-2"/>
        </w:rPr>
      </w:pPr>
    </w:p>
    <w:p w14:paraId="360F9EDC" w14:textId="725571D6" w:rsidR="00C71A4E" w:rsidRPr="00A968C8" w:rsidRDefault="00055E29" w:rsidP="00A968C8">
      <w:pPr>
        <w:pStyle w:val="Lijstalinea"/>
        <w:numPr>
          <w:ilvl w:val="1"/>
          <w:numId w:val="36"/>
        </w:numPr>
        <w:spacing w:line="360" w:lineRule="auto"/>
        <w:outlineLvl w:val="1"/>
        <w:rPr>
          <w:spacing w:val="-2"/>
        </w:rPr>
      </w:pPr>
      <w:r w:rsidRPr="00A968C8">
        <w:rPr>
          <w:spacing w:val="-2"/>
        </w:rPr>
        <w:t xml:space="preserve">In aanvulling op artikel 27 van de Inkoopvoorwaarden </w:t>
      </w:r>
      <w:r w:rsidR="00D4197C" w:rsidRPr="00A968C8">
        <w:rPr>
          <w:spacing w:val="-2"/>
        </w:rPr>
        <w:t>geldt hetgeen in dit artikel is bepaald.</w:t>
      </w:r>
    </w:p>
    <w:p w14:paraId="5E5810FA" w14:textId="44829B15" w:rsidR="0023303F" w:rsidRDefault="0023303F" w:rsidP="0023303F">
      <w:pPr>
        <w:tabs>
          <w:tab w:val="left" w:pos="567"/>
        </w:tabs>
        <w:spacing w:line="360" w:lineRule="auto"/>
        <w:rPr>
          <w:b/>
          <w:bCs/>
        </w:rPr>
      </w:pPr>
    </w:p>
    <w:p w14:paraId="51BC0025" w14:textId="2E5C4637" w:rsidR="00A968C8" w:rsidRDefault="00D90EC9" w:rsidP="009A7F11">
      <w:pPr>
        <w:pStyle w:val="Lijstalinea"/>
        <w:numPr>
          <w:ilvl w:val="1"/>
          <w:numId w:val="36"/>
        </w:numPr>
        <w:tabs>
          <w:tab w:val="left" w:pos="567"/>
        </w:tabs>
        <w:spacing w:line="360" w:lineRule="auto"/>
      </w:pPr>
      <w:r w:rsidRPr="00AA59E8">
        <w:t xml:space="preserve">Indien anders dan als gevolg van overmacht niet binnen de overeengekomen termijn </w:t>
      </w:r>
      <w:r w:rsidR="00AA59E8">
        <w:t xml:space="preserve">als bedoeld in artikel [  ] </w:t>
      </w:r>
      <w:r w:rsidR="00900AFA" w:rsidRPr="00AA59E8">
        <w:t xml:space="preserve">op de overeengekomen plaats een container is afgeleverd die </w:t>
      </w:r>
      <w:r w:rsidR="00AA59E8">
        <w:t xml:space="preserve">voldoet aan de in de Contractdocumentatie </w:t>
      </w:r>
      <w:r w:rsidR="00E71F1C">
        <w:t xml:space="preserve">opgenomen eisen, is Opdrachtnemer aan ProRail </w:t>
      </w:r>
      <w:r w:rsidR="00406788">
        <w:t xml:space="preserve">zonder aanmaning of voorafgaande ingebrekestelling </w:t>
      </w:r>
      <w:r w:rsidR="00E71F1C">
        <w:t xml:space="preserve">een </w:t>
      </w:r>
      <w:r w:rsidR="00406788">
        <w:t xml:space="preserve">onmiddellijk opeisbare </w:t>
      </w:r>
      <w:r w:rsidR="00E71F1C">
        <w:t xml:space="preserve">boete verschuldigd </w:t>
      </w:r>
      <w:r w:rsidR="00406788">
        <w:t>van € 250</w:t>
      </w:r>
      <w:r w:rsidR="00A968C8">
        <w:t xml:space="preserve"> per dag dat te laat wordt geleverd.</w:t>
      </w:r>
    </w:p>
    <w:p w14:paraId="52D7CC00" w14:textId="77777777" w:rsidR="00942DA5" w:rsidRDefault="00942DA5" w:rsidP="00942DA5">
      <w:pPr>
        <w:pStyle w:val="Lijstalinea"/>
      </w:pPr>
    </w:p>
    <w:p w14:paraId="7390351D" w14:textId="0013235F" w:rsidR="0023303F" w:rsidRPr="00A968C8" w:rsidRDefault="0023303F" w:rsidP="00A968C8">
      <w:pPr>
        <w:pStyle w:val="Lijstalinea"/>
        <w:numPr>
          <w:ilvl w:val="0"/>
          <w:numId w:val="36"/>
        </w:numPr>
        <w:spacing w:line="360" w:lineRule="auto"/>
        <w:outlineLvl w:val="0"/>
        <w:rPr>
          <w:b/>
          <w:bCs/>
        </w:rPr>
      </w:pPr>
      <w:r w:rsidRPr="00A968C8">
        <w:rPr>
          <w:b/>
          <w:bCs/>
        </w:rPr>
        <w:t>Betaling</w:t>
      </w:r>
      <w:bookmarkStart w:id="21" w:name="_Toc206470793"/>
    </w:p>
    <w:p w14:paraId="7E5281C2" w14:textId="77777777" w:rsidR="0023303F" w:rsidRDefault="0023303F" w:rsidP="0023303F">
      <w:pPr>
        <w:pStyle w:val="Lijstalinea"/>
      </w:pPr>
    </w:p>
    <w:p w14:paraId="22BE01F8" w14:textId="190FC6F5" w:rsidR="009A4793" w:rsidRPr="00A461AF" w:rsidRDefault="009A4793" w:rsidP="009A7F11">
      <w:pPr>
        <w:pStyle w:val="Lijstalinea"/>
        <w:numPr>
          <w:ilvl w:val="1"/>
          <w:numId w:val="36"/>
        </w:numPr>
        <w:spacing w:line="360" w:lineRule="auto"/>
        <w:outlineLvl w:val="1"/>
        <w:rPr>
          <w:bCs/>
        </w:rPr>
      </w:pPr>
      <w:r w:rsidRPr="00A461AF">
        <w:rPr>
          <w:bCs/>
        </w:rPr>
        <w:t xml:space="preserve">Betaling van de in artikel </w:t>
      </w:r>
      <w:r w:rsidRPr="00A461AF">
        <w:rPr>
          <w:bCs/>
        </w:rPr>
        <w:fldChar w:fldCharType="begin"/>
      </w:r>
      <w:r w:rsidRPr="00A461AF">
        <w:rPr>
          <w:bCs/>
        </w:rPr>
        <w:instrText xml:space="preserve"> REF _Ref63764701 \r \h </w:instrText>
      </w:r>
      <w:r w:rsidR="00A461AF">
        <w:rPr>
          <w:bCs/>
        </w:rPr>
        <w:instrText xml:space="preserve"> \* MERGEFORMAT </w:instrText>
      </w:r>
      <w:r w:rsidRPr="00A461AF">
        <w:rPr>
          <w:bCs/>
        </w:rPr>
      </w:r>
      <w:r w:rsidRPr="00A461AF">
        <w:rPr>
          <w:bCs/>
        </w:rPr>
        <w:fldChar w:fldCharType="separate"/>
      </w:r>
      <w:r w:rsidR="00D014F9" w:rsidRPr="00A461AF">
        <w:rPr>
          <w:bCs/>
        </w:rPr>
        <w:t>7.1</w:t>
      </w:r>
      <w:r w:rsidRPr="00A461AF">
        <w:rPr>
          <w:bCs/>
        </w:rPr>
        <w:fldChar w:fldCharType="end"/>
      </w:r>
      <w:r w:rsidRPr="00A461AF">
        <w:rPr>
          <w:bCs/>
        </w:rPr>
        <w:t xml:space="preserve"> van dit Contractdocument bedoelde prijs voor de </w:t>
      </w:r>
      <w:r w:rsidR="00ED7B75" w:rsidRPr="00A461AF">
        <w:rPr>
          <w:bCs/>
        </w:rPr>
        <w:t>IGBS Container</w:t>
      </w:r>
      <w:r w:rsidR="009C3931" w:rsidRPr="00A461AF">
        <w:rPr>
          <w:bCs/>
        </w:rPr>
        <w:t xml:space="preserve">s </w:t>
      </w:r>
      <w:r w:rsidR="00985E8F" w:rsidRPr="00A461AF">
        <w:rPr>
          <w:bCs/>
        </w:rPr>
        <w:t xml:space="preserve">vindt </w:t>
      </w:r>
      <w:r w:rsidRPr="00A461AF">
        <w:rPr>
          <w:bCs/>
        </w:rPr>
        <w:t>plaats op factuur</w:t>
      </w:r>
      <w:r w:rsidR="00985E8F" w:rsidRPr="00A461AF">
        <w:rPr>
          <w:bCs/>
        </w:rPr>
        <w:t xml:space="preserve"> </w:t>
      </w:r>
      <w:r w:rsidRPr="00A461AF">
        <w:rPr>
          <w:bCs/>
        </w:rPr>
        <w:t>na Acceptatie door ProRai</w:t>
      </w:r>
      <w:r w:rsidR="009C3931" w:rsidRPr="00A461AF">
        <w:rPr>
          <w:bCs/>
        </w:rPr>
        <w:t xml:space="preserve">l. </w:t>
      </w:r>
    </w:p>
    <w:p w14:paraId="685D6B15" w14:textId="77777777" w:rsidR="009C3931" w:rsidRDefault="009C3931" w:rsidP="009C3931">
      <w:pPr>
        <w:spacing w:line="360" w:lineRule="auto"/>
        <w:outlineLvl w:val="1"/>
        <w:rPr>
          <w:b/>
        </w:rPr>
      </w:pPr>
    </w:p>
    <w:p w14:paraId="3E48E2CB" w14:textId="1FEC6346" w:rsidR="0023303F" w:rsidRDefault="009A7F11" w:rsidP="00797BFF">
      <w:pPr>
        <w:spacing w:line="360" w:lineRule="auto"/>
        <w:ind w:left="708" w:hanging="708"/>
        <w:outlineLvl w:val="1"/>
        <w:rPr>
          <w:bCs/>
        </w:rPr>
      </w:pPr>
      <w:r>
        <w:rPr>
          <w:bCs/>
        </w:rPr>
        <w:t>9</w:t>
      </w:r>
      <w:r w:rsidR="00797BFF" w:rsidRPr="00797BFF">
        <w:rPr>
          <w:bCs/>
        </w:rPr>
        <w:t>.2</w:t>
      </w:r>
      <w:r w:rsidR="00797BFF">
        <w:rPr>
          <w:b/>
        </w:rPr>
        <w:tab/>
      </w:r>
      <w:r w:rsidR="0023303F" w:rsidRPr="000728D8">
        <w:rPr>
          <w:bCs/>
        </w:rPr>
        <w:t xml:space="preserve">Betaling van de in artikel </w:t>
      </w:r>
      <w:r w:rsidR="0023303F">
        <w:rPr>
          <w:bCs/>
        </w:rPr>
        <w:fldChar w:fldCharType="begin"/>
      </w:r>
      <w:r w:rsidR="0023303F">
        <w:rPr>
          <w:bCs/>
        </w:rPr>
        <w:instrText xml:space="preserve"> REF _Ref63764701 \r \h </w:instrText>
      </w:r>
      <w:r w:rsidR="0023303F">
        <w:rPr>
          <w:bCs/>
        </w:rPr>
      </w:r>
      <w:r w:rsidR="0023303F">
        <w:rPr>
          <w:bCs/>
        </w:rPr>
        <w:fldChar w:fldCharType="separate"/>
      </w:r>
      <w:r w:rsidR="00D014F9">
        <w:rPr>
          <w:bCs/>
        </w:rPr>
        <w:t>7.1</w:t>
      </w:r>
      <w:r w:rsidR="0023303F">
        <w:rPr>
          <w:bCs/>
        </w:rPr>
        <w:fldChar w:fldCharType="end"/>
      </w:r>
      <w:r w:rsidR="0023303F">
        <w:rPr>
          <w:bCs/>
        </w:rPr>
        <w:t xml:space="preserve"> van dit Contractdocument </w:t>
      </w:r>
      <w:r w:rsidR="0023303F" w:rsidRPr="000728D8">
        <w:rPr>
          <w:bCs/>
        </w:rPr>
        <w:t>bedoelde prijs</w:t>
      </w:r>
      <w:r w:rsidR="009A4793">
        <w:rPr>
          <w:bCs/>
        </w:rPr>
        <w:t xml:space="preserve"> voor </w:t>
      </w:r>
      <w:r w:rsidR="00797BFF">
        <w:rPr>
          <w:bCs/>
        </w:rPr>
        <w:t xml:space="preserve">Instandhouding vindt </w:t>
      </w:r>
      <w:r w:rsidR="00C52FD9">
        <w:rPr>
          <w:bCs/>
        </w:rPr>
        <w:t xml:space="preserve">achteraf </w:t>
      </w:r>
      <w:r w:rsidR="0023303F" w:rsidRPr="000728D8">
        <w:rPr>
          <w:bCs/>
        </w:rPr>
        <w:t>plaats op factuur</w:t>
      </w:r>
      <w:r w:rsidR="00C52FD9">
        <w:rPr>
          <w:bCs/>
        </w:rPr>
        <w:t>.</w:t>
      </w:r>
    </w:p>
    <w:p w14:paraId="0D314E35" w14:textId="77777777" w:rsidR="0023303F" w:rsidRDefault="0023303F" w:rsidP="0023303F">
      <w:pPr>
        <w:spacing w:line="360" w:lineRule="auto"/>
        <w:ind w:left="720"/>
        <w:outlineLvl w:val="1"/>
        <w:rPr>
          <w:bCs/>
        </w:rPr>
      </w:pPr>
    </w:p>
    <w:bookmarkEnd w:id="21"/>
    <w:p w14:paraId="3791ED2B" w14:textId="5683BFEB" w:rsidR="0023303F" w:rsidRPr="00554CA0" w:rsidRDefault="009A7F11" w:rsidP="0078697D">
      <w:pPr>
        <w:spacing w:line="360" w:lineRule="auto"/>
        <w:ind w:left="567" w:hanging="567"/>
        <w:outlineLvl w:val="1"/>
        <w:rPr>
          <w:bCs/>
        </w:rPr>
      </w:pPr>
      <w:r>
        <w:t>9</w:t>
      </w:r>
      <w:r w:rsidR="0078697D">
        <w:t>.3</w:t>
      </w:r>
      <w:r w:rsidR="0078697D">
        <w:tab/>
      </w:r>
      <w:r w:rsidR="0023303F" w:rsidRPr="00C47D24">
        <w:t>Facturen inclusief eventuele bijlage(n) dienen in P</w:t>
      </w:r>
      <w:r w:rsidR="00474D84">
        <w:t>DF</w:t>
      </w:r>
      <w:r w:rsidR="0023303F" w:rsidRPr="00C47D24">
        <w:t>-formaat te worden verzonden naar: @prorail.nl.</w:t>
      </w:r>
    </w:p>
    <w:p w14:paraId="74446103" w14:textId="77777777" w:rsidR="0023303F" w:rsidRDefault="0023303F" w:rsidP="0023303F">
      <w:pPr>
        <w:spacing w:line="360" w:lineRule="auto"/>
        <w:ind w:left="720"/>
        <w:outlineLvl w:val="1"/>
        <w:rPr>
          <w:bCs/>
        </w:rPr>
      </w:pPr>
    </w:p>
    <w:p w14:paraId="7E4A9A7C" w14:textId="77777777" w:rsidR="0023303F" w:rsidRPr="00C47D24" w:rsidRDefault="0023303F" w:rsidP="0023303F">
      <w:pPr>
        <w:ind w:firstLine="567"/>
      </w:pPr>
      <w:r w:rsidRPr="00C47D24">
        <w:t>In de declaraties dient te worden vermeld:</w:t>
      </w:r>
      <w:r w:rsidRPr="00C47D24">
        <w:br/>
        <w:t xml:space="preserve"> </w:t>
      </w:r>
    </w:p>
    <w:p w14:paraId="0F15848E" w14:textId="77777777" w:rsidR="0023303F" w:rsidRPr="00C47D24" w:rsidRDefault="0023303F" w:rsidP="0023303F">
      <w:pPr>
        <w:pStyle w:val="Koptekst"/>
        <w:numPr>
          <w:ilvl w:val="0"/>
          <w:numId w:val="3"/>
        </w:numPr>
        <w:tabs>
          <w:tab w:val="clear" w:pos="9072"/>
          <w:tab w:val="right" w:pos="-142"/>
          <w:tab w:val="left" w:pos="0"/>
          <w:tab w:val="left" w:pos="4253"/>
          <w:tab w:val="right" w:pos="7825"/>
        </w:tabs>
        <w:spacing w:line="360" w:lineRule="auto"/>
      </w:pPr>
      <w:r w:rsidRPr="00C47D24">
        <w:t>Naam opdracht waarop de factuur betrekking heeft;</w:t>
      </w:r>
    </w:p>
    <w:p w14:paraId="478AF8A7" w14:textId="50DC2265"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t xml:space="preserve">Vermelding van </w:t>
      </w:r>
      <w:r w:rsidR="00585FE8">
        <w:t xml:space="preserve">het onderdeel </w:t>
      </w:r>
      <w:r w:rsidRPr="00C47D24">
        <w:t>met het daarbij behorende bedrag waarop de declaratie betrekking heeft;</w:t>
      </w:r>
    </w:p>
    <w:p w14:paraId="3971F9E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t>Ordernummer</w:t>
      </w:r>
      <w:r w:rsidRPr="00C47D24">
        <w:tab/>
        <w:t>zie opdrachtbrief</w:t>
      </w:r>
    </w:p>
    <w:p w14:paraId="648E0270" w14:textId="77777777" w:rsidR="0023303F" w:rsidRPr="00C47D24" w:rsidRDefault="0023303F" w:rsidP="0023303F">
      <w:pPr>
        <w:pStyle w:val="Voettekst"/>
        <w:numPr>
          <w:ilvl w:val="0"/>
          <w:numId w:val="3"/>
        </w:numPr>
        <w:tabs>
          <w:tab w:val="clear" w:pos="4536"/>
          <w:tab w:val="clear" w:pos="9072"/>
          <w:tab w:val="right" w:pos="-142"/>
          <w:tab w:val="left" w:pos="567"/>
          <w:tab w:val="left" w:pos="5529"/>
          <w:tab w:val="right" w:pos="7825"/>
        </w:tabs>
        <w:spacing w:line="360" w:lineRule="auto"/>
      </w:pPr>
      <w:r w:rsidRPr="00C47D24">
        <w:t xml:space="preserve">Regelnummer </w:t>
      </w:r>
      <w:r w:rsidRPr="00C47D24">
        <w:tab/>
        <w:t>zie opdrachtbrief</w:t>
      </w:r>
    </w:p>
    <w:p w14:paraId="370080D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rPr>
          <w:color w:val="0000FF"/>
        </w:rPr>
      </w:pPr>
      <w:r w:rsidRPr="00C47D24">
        <w:t>Datum opdracht:</w:t>
      </w:r>
      <w:r w:rsidRPr="00C47D24">
        <w:tab/>
        <w:t>zie opdrachtbrief</w:t>
      </w:r>
    </w:p>
    <w:p w14:paraId="295C99F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rPr>
          <w:color w:val="0000FF"/>
        </w:rPr>
      </w:pPr>
      <w:r w:rsidRPr="00C47D24">
        <w:t>Uw crediteurennummer:</w:t>
      </w:r>
      <w:r w:rsidRPr="00C47D24">
        <w:tab/>
        <w:t>zie opdrachtbrief</w:t>
      </w:r>
    </w:p>
    <w:p w14:paraId="608C7AD7"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t xml:space="preserve">BTW-codenummer van ProRail: </w:t>
      </w:r>
      <w:r w:rsidRPr="00C47D24">
        <w:tab/>
        <w:t>804170009 B01</w:t>
      </w:r>
    </w:p>
    <w:p w14:paraId="37F22FE0" w14:textId="1EC83EE5" w:rsidR="0023303F" w:rsidRDefault="0023303F" w:rsidP="0023303F">
      <w:pPr>
        <w:pStyle w:val="Plattetekstinspringen2"/>
        <w:tabs>
          <w:tab w:val="left" w:pos="567"/>
        </w:tabs>
        <w:spacing w:line="360" w:lineRule="auto"/>
        <w:ind w:left="567" w:hanging="567"/>
      </w:pPr>
    </w:p>
    <w:p w14:paraId="30B484BA" w14:textId="54DE015A" w:rsidR="00985E8F" w:rsidRPr="009A7F11" w:rsidRDefault="00985E8F" w:rsidP="009A7F11">
      <w:pPr>
        <w:pStyle w:val="Lijstalinea"/>
        <w:numPr>
          <w:ilvl w:val="1"/>
          <w:numId w:val="37"/>
        </w:numPr>
        <w:spacing w:line="360" w:lineRule="auto"/>
        <w:outlineLvl w:val="1"/>
        <w:rPr>
          <w:bCs/>
        </w:rPr>
      </w:pPr>
      <w:r w:rsidRPr="00AF51F5">
        <w:t>De betalingstermijn voor facturen bedraagt 30 dagen na ontvangst door ProRail.</w:t>
      </w:r>
    </w:p>
    <w:p w14:paraId="3304EC0B" w14:textId="77777777" w:rsidR="00985E8F" w:rsidRDefault="00985E8F" w:rsidP="0023303F">
      <w:pPr>
        <w:pStyle w:val="Plattetekstinspringen2"/>
        <w:tabs>
          <w:tab w:val="left" w:pos="567"/>
        </w:tabs>
        <w:spacing w:line="360" w:lineRule="auto"/>
        <w:ind w:left="567" w:hanging="567"/>
      </w:pPr>
    </w:p>
    <w:p w14:paraId="2A7CCC58" w14:textId="77777777" w:rsidR="0023303F" w:rsidRPr="001D534A" w:rsidRDefault="0023303F" w:rsidP="0023303F">
      <w:pPr>
        <w:pStyle w:val="Lijstalinea"/>
        <w:rPr>
          <w:highlight w:val="yellow"/>
        </w:rPr>
      </w:pPr>
    </w:p>
    <w:p w14:paraId="2E438CA4" w14:textId="016BB0FF" w:rsidR="00793BA5" w:rsidRPr="009A7F11" w:rsidRDefault="00793BA5" w:rsidP="009A7F11">
      <w:pPr>
        <w:pStyle w:val="Lijstalinea"/>
        <w:numPr>
          <w:ilvl w:val="0"/>
          <w:numId w:val="37"/>
        </w:numPr>
        <w:spacing w:line="360" w:lineRule="auto"/>
        <w:outlineLvl w:val="0"/>
        <w:rPr>
          <w:b/>
          <w:bCs/>
        </w:rPr>
      </w:pPr>
      <w:bookmarkStart w:id="22" w:name="_Ref65080769"/>
      <w:bookmarkStart w:id="23" w:name="_Ref63761115"/>
      <w:r w:rsidRPr="009A7F11">
        <w:rPr>
          <w:b/>
          <w:bCs/>
        </w:rPr>
        <w:t>Garantie</w:t>
      </w:r>
    </w:p>
    <w:p w14:paraId="79AF5C04" w14:textId="77C51C85" w:rsidR="00CD6E86" w:rsidRPr="0055545C" w:rsidRDefault="008C197F" w:rsidP="0055545C">
      <w:pPr>
        <w:spacing w:line="360" w:lineRule="auto"/>
        <w:ind w:left="720"/>
        <w:outlineLvl w:val="1"/>
        <w:rPr>
          <w:bCs/>
        </w:rPr>
      </w:pPr>
      <w:r w:rsidRPr="0055545C">
        <w:rPr>
          <w:bCs/>
        </w:rPr>
        <w:t xml:space="preserve">Aanvullend op artikel 14 van de </w:t>
      </w:r>
      <w:r w:rsidR="00A461AF" w:rsidRPr="00A461AF">
        <w:rPr>
          <w:bCs/>
        </w:rPr>
        <w:t>Algemene Inkoopvoorwaarden</w:t>
      </w:r>
      <w:r w:rsidRPr="0055545C">
        <w:rPr>
          <w:bCs/>
        </w:rPr>
        <w:t xml:space="preserve"> ProRail 2017 is de </w:t>
      </w:r>
      <w:r w:rsidR="00CD6E86" w:rsidRPr="0055545C">
        <w:rPr>
          <w:bCs/>
        </w:rPr>
        <w:t>garantietermijn op de complete containers, inclusief alle geïnstalleerde apparatuur “derden” minimaal 24 maanden</w:t>
      </w:r>
      <w:r w:rsidRPr="0055545C">
        <w:rPr>
          <w:bCs/>
        </w:rPr>
        <w:t xml:space="preserve">. </w:t>
      </w:r>
    </w:p>
    <w:bookmarkEnd w:id="22"/>
    <w:p w14:paraId="3BF9B17F" w14:textId="77777777" w:rsidR="007506D3" w:rsidRPr="007506D3" w:rsidRDefault="007506D3" w:rsidP="007506D3">
      <w:pPr>
        <w:spacing w:line="360" w:lineRule="auto"/>
        <w:outlineLvl w:val="0"/>
        <w:rPr>
          <w:b/>
          <w:bCs/>
        </w:rPr>
      </w:pPr>
    </w:p>
    <w:bookmarkEnd w:id="23"/>
    <w:p w14:paraId="7CFFE1E9" w14:textId="77777777" w:rsidR="0023303F" w:rsidRPr="000C7264" w:rsidRDefault="0023303F" w:rsidP="009A7F11">
      <w:pPr>
        <w:pStyle w:val="Lijstalinea"/>
        <w:numPr>
          <w:ilvl w:val="0"/>
          <w:numId w:val="37"/>
        </w:numPr>
        <w:spacing w:line="360" w:lineRule="auto"/>
        <w:ind w:left="709" w:hanging="709"/>
        <w:outlineLvl w:val="0"/>
        <w:rPr>
          <w:b/>
          <w:bCs/>
        </w:rPr>
      </w:pPr>
      <w:r w:rsidRPr="00C47D24">
        <w:rPr>
          <w:b/>
          <w:bCs/>
        </w:rPr>
        <w:t>Wet publiekrechtelijke omvorming ProRail</w:t>
      </w:r>
    </w:p>
    <w:p w14:paraId="7F8AA871" w14:textId="77777777" w:rsidR="0023303F" w:rsidRDefault="0023303F" w:rsidP="0023303F">
      <w:pPr>
        <w:pStyle w:val="Lijstalinea"/>
      </w:pPr>
    </w:p>
    <w:p w14:paraId="056D008C" w14:textId="77777777" w:rsidR="0023303F" w:rsidRPr="005F495C" w:rsidRDefault="0023303F" w:rsidP="00A461AF">
      <w:pPr>
        <w:pStyle w:val="Lijstalinea"/>
        <w:numPr>
          <w:ilvl w:val="1"/>
          <w:numId w:val="38"/>
        </w:numPr>
        <w:spacing w:line="360" w:lineRule="auto"/>
        <w:ind w:left="709" w:hanging="709"/>
        <w:outlineLvl w:val="1"/>
        <w:rPr>
          <w:bCs/>
        </w:rPr>
      </w:pPr>
      <w:bookmarkStart w:id="24" w:name="_Ref63761503"/>
      <w:r w:rsidRPr="005F495C">
        <w:rPr>
          <w:bCs/>
        </w:rPr>
        <w:t>Zodra de Wet publiekrechtelijke omvorming ProRail in werking treedt gaan de rechten en verplichtingen aan de zijde van ProRail B.V. uit hoofde van de Overeenkomst onder algemene titel over op het zbo ProRail en blijft de Overeenkomst ongewijzigd van kracht.</w:t>
      </w:r>
      <w:bookmarkEnd w:id="24"/>
    </w:p>
    <w:p w14:paraId="41BABA53" w14:textId="77777777" w:rsidR="0023303F" w:rsidRDefault="0023303F" w:rsidP="005F495C">
      <w:pPr>
        <w:spacing w:line="360" w:lineRule="auto"/>
        <w:ind w:left="708" w:hanging="708"/>
        <w:outlineLvl w:val="1"/>
        <w:rPr>
          <w:bCs/>
        </w:rPr>
      </w:pPr>
    </w:p>
    <w:p w14:paraId="338AD639" w14:textId="047C03C3" w:rsidR="0023303F" w:rsidRPr="005F495C" w:rsidRDefault="0023303F" w:rsidP="00A461AF">
      <w:pPr>
        <w:pStyle w:val="Lijstalinea"/>
        <w:numPr>
          <w:ilvl w:val="1"/>
          <w:numId w:val="38"/>
        </w:numPr>
        <w:spacing w:line="360" w:lineRule="auto"/>
        <w:ind w:left="709" w:hanging="709"/>
        <w:outlineLvl w:val="1"/>
        <w:rPr>
          <w:bCs/>
        </w:rPr>
      </w:pPr>
      <w:bookmarkStart w:id="25" w:name="_Ref65080473"/>
      <w:r w:rsidRPr="005F495C">
        <w:rPr>
          <w:bCs/>
        </w:rPr>
        <w:t xml:space="preserve">Mocht de overgang onder algemene titel zoals bedoeld in artikel </w:t>
      </w:r>
      <w:r w:rsidRPr="005F495C">
        <w:rPr>
          <w:bCs/>
        </w:rPr>
        <w:fldChar w:fldCharType="begin"/>
      </w:r>
      <w:r w:rsidRPr="005F495C">
        <w:rPr>
          <w:bCs/>
        </w:rPr>
        <w:instrText xml:space="preserve"> REF _Ref63761503 \r \h </w:instrText>
      </w:r>
      <w:r w:rsidR="005F495C" w:rsidRPr="005F495C">
        <w:rPr>
          <w:bCs/>
        </w:rPr>
        <w:instrText xml:space="preserve"> \* MERGEFORMAT </w:instrText>
      </w:r>
      <w:r w:rsidRPr="005F495C">
        <w:rPr>
          <w:bCs/>
        </w:rPr>
      </w:r>
      <w:r w:rsidRPr="005F495C">
        <w:rPr>
          <w:bCs/>
        </w:rPr>
        <w:fldChar w:fldCharType="separate"/>
      </w:r>
      <w:r w:rsidR="00D014F9" w:rsidRPr="005F495C">
        <w:rPr>
          <w:bCs/>
        </w:rPr>
        <w:t>13.1</w:t>
      </w:r>
      <w:r w:rsidRPr="005F495C">
        <w:rPr>
          <w:bCs/>
        </w:rPr>
        <w:fldChar w:fldCharType="end"/>
      </w:r>
      <w:r w:rsidRPr="005F495C">
        <w:rPr>
          <w:bCs/>
        </w:rPr>
        <w:t xml:space="preserve"> van dit Contractdocument leiden tot een kostenverhoging van één der Partijen in het kader van deze Overeenkomst dan draagt iedere partij haar eigen kosten.</w:t>
      </w:r>
      <w:bookmarkEnd w:id="25"/>
    </w:p>
    <w:p w14:paraId="6DC4498F" w14:textId="77777777" w:rsidR="00943E5C" w:rsidRPr="007506D3" w:rsidRDefault="00943E5C" w:rsidP="00943E5C">
      <w:pPr>
        <w:spacing w:line="360" w:lineRule="auto"/>
        <w:outlineLvl w:val="0"/>
        <w:rPr>
          <w:b/>
          <w:bCs/>
        </w:rPr>
      </w:pPr>
    </w:p>
    <w:p w14:paraId="3F99F3B9" w14:textId="77777777" w:rsidR="0023303F" w:rsidRPr="00C47D24" w:rsidRDefault="0023303F"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4F3452F1" w14:textId="77777777" w:rsidR="0023303F" w:rsidRPr="00C47D24" w:rsidRDefault="0023303F" w:rsidP="0023303F">
      <w:pPr>
        <w:spacing w:line="360" w:lineRule="auto"/>
      </w:pPr>
      <w:r w:rsidRPr="00C47D24">
        <w:t>Datum:</w:t>
      </w:r>
    </w:p>
    <w:p w14:paraId="3F16EC09" w14:textId="77777777" w:rsidR="0023303F" w:rsidRPr="00496036" w:rsidRDefault="0023303F" w:rsidP="0023303F"/>
    <w:p w14:paraId="6D69E943" w14:textId="77777777" w:rsidR="00D254C7" w:rsidRPr="00496036" w:rsidRDefault="00D254C7"/>
    <w:sectPr w:rsidR="00D254C7" w:rsidRPr="00496036" w:rsidSect="00293C9F">
      <w:headerReference w:type="even" r:id="rId15"/>
      <w:headerReference w:type="default" r:id="rId16"/>
      <w:footerReference w:type="even" r:id="rId17"/>
      <w:footerReference w:type="default" r:id="rId18"/>
      <w:headerReference w:type="first" r:id="rId19"/>
      <w:footerReference w:type="first" r:id="rId20"/>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B9564" w14:textId="77777777" w:rsidR="00575C76" w:rsidRDefault="00575C76">
      <w:r>
        <w:separator/>
      </w:r>
    </w:p>
  </w:endnote>
  <w:endnote w:type="continuationSeparator" w:id="0">
    <w:p w14:paraId="5C8E5E9F" w14:textId="77777777" w:rsidR="00575C76" w:rsidRDefault="00575C76">
      <w:r>
        <w:continuationSeparator/>
      </w:r>
    </w:p>
  </w:endnote>
  <w:endnote w:type="continuationNotice" w:id="1">
    <w:p w14:paraId="572C54BF" w14:textId="77777777" w:rsidR="00575C76" w:rsidRDefault="00575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360A2" w14:textId="77777777" w:rsidR="0023533B" w:rsidRDefault="002353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F9168" w14:textId="33F5E83E"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8AE43" w14:textId="77777777" w:rsidR="00575C76" w:rsidRDefault="00575C76">
      <w:r>
        <w:separator/>
      </w:r>
    </w:p>
  </w:footnote>
  <w:footnote w:type="continuationSeparator" w:id="0">
    <w:p w14:paraId="44510F9C" w14:textId="77777777" w:rsidR="00575C76" w:rsidRDefault="00575C76">
      <w:r>
        <w:continuationSeparator/>
      </w:r>
    </w:p>
  </w:footnote>
  <w:footnote w:type="continuationNotice" w:id="1">
    <w:p w14:paraId="03A33784" w14:textId="77777777" w:rsidR="00575C76" w:rsidRDefault="00575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4C5C" w14:textId="64FA76FD" w:rsidR="0023533B" w:rsidRDefault="00575C76">
    <w:pPr>
      <w:pStyle w:val="Koptekst"/>
    </w:pPr>
    <w:r>
      <w:rPr>
        <w:noProof/>
      </w:rPr>
      <w:pict w14:anchorId="783D5B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05563" o:spid="_x0000_s2052" type="#_x0000_t136" style="position:absolute;margin-left:0;margin-top:0;width:511.5pt;height:127.85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5B499" w14:textId="6600F585" w:rsidR="00F320EE" w:rsidRPr="00C36217" w:rsidRDefault="00575C76" w:rsidP="00293C9F">
    <w:pPr>
      <w:spacing w:line="360" w:lineRule="auto"/>
      <w:ind w:right="-144"/>
      <w:rPr>
        <w:b/>
        <w:bCs/>
        <w:szCs w:val="24"/>
      </w:rPr>
    </w:pPr>
    <w:r>
      <w:rPr>
        <w:noProof/>
      </w:rPr>
      <w:pict w14:anchorId="4A52C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05564" o:spid="_x0000_s2053" type="#_x0000_t136" style="position:absolute;margin-left:0;margin-top:0;width:511.5pt;height:127.85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F320EE" w:rsidRPr="00C36217">
      <w:rPr>
        <w:b/>
        <w:szCs w:val="24"/>
      </w:rPr>
      <w:t>OVEREENKOMST</w:t>
    </w:r>
    <w:r w:rsidR="00F320EE" w:rsidRPr="00C36217">
      <w:rPr>
        <w:b/>
        <w:bCs/>
        <w:szCs w:val="24"/>
      </w:rPr>
      <w:t xml:space="preserve"> </w:t>
    </w:r>
    <w:r w:rsidR="00DB0D17">
      <w:rPr>
        <w:b/>
        <w:bCs/>
        <w:szCs w:val="24"/>
      </w:rPr>
      <w:t xml:space="preserve">levering en dienstverlening </w:t>
    </w:r>
    <w:r w:rsidR="000851B1">
      <w:rPr>
        <w:b/>
        <w:bCs/>
        <w:szCs w:val="24"/>
      </w:rPr>
      <w:t>IBGS containers</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15B43" w14:textId="64C72AA1" w:rsidR="0023533B" w:rsidRDefault="00575C76">
    <w:pPr>
      <w:pStyle w:val="Koptekst"/>
    </w:pPr>
    <w:r>
      <w:rPr>
        <w:noProof/>
      </w:rPr>
      <w:pict w14:anchorId="19345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05562" o:spid="_x0000_s2051" type="#_x0000_t136" style="position:absolute;margin-left:0;margin-top:0;width:511.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5D7"/>
    <w:multiLevelType w:val="multilevel"/>
    <w:tmpl w:val="B11ADFE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CD78AB"/>
    <w:multiLevelType w:val="multilevel"/>
    <w:tmpl w:val="B10825A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2820AC"/>
    <w:multiLevelType w:val="hybridMultilevel"/>
    <w:tmpl w:val="4F8C2E10"/>
    <w:lvl w:ilvl="0" w:tplc="04130011">
      <w:start w:val="1"/>
      <w:numFmt w:val="decimal"/>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2C28CA"/>
    <w:multiLevelType w:val="hybridMultilevel"/>
    <w:tmpl w:val="34FE3EE8"/>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C01A5942">
      <w:start w:val="2"/>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FD2530"/>
    <w:multiLevelType w:val="hybridMultilevel"/>
    <w:tmpl w:val="DC1261AC"/>
    <w:lvl w:ilvl="0" w:tplc="833ABE24">
      <w:start w:val="1"/>
      <w:numFmt w:val="decimal"/>
      <w:lvlText w:val="1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2"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14"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3F50BE"/>
    <w:multiLevelType w:val="hybridMultilevel"/>
    <w:tmpl w:val="22AEAE6E"/>
    <w:lvl w:ilvl="0" w:tplc="5AF03E22">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6770D75"/>
    <w:multiLevelType w:val="multilevel"/>
    <w:tmpl w:val="0BEE24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9"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0" w15:restartNumberingAfterBreak="0">
    <w:nsid w:val="52FC5359"/>
    <w:multiLevelType w:val="multilevel"/>
    <w:tmpl w:val="69DA68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CE916BF"/>
    <w:multiLevelType w:val="multilevel"/>
    <w:tmpl w:val="9C8E71C6"/>
    <w:lvl w:ilvl="0">
      <w:start w:val="8"/>
      <w:numFmt w:val="decimal"/>
      <w:lvlText w:val="%1"/>
      <w:lvlJc w:val="left"/>
      <w:pPr>
        <w:ind w:left="502"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E5262A"/>
    <w:multiLevelType w:val="multilevel"/>
    <w:tmpl w:val="C986973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6DE549F0"/>
    <w:multiLevelType w:val="multilevel"/>
    <w:tmpl w:val="8BB05B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75EB2"/>
    <w:multiLevelType w:val="hybridMultilevel"/>
    <w:tmpl w:val="4C8AB02A"/>
    <w:lvl w:ilvl="0" w:tplc="E8AC9B10">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6"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1"/>
  </w:num>
  <w:num w:numId="2">
    <w:abstractNumId w:val="18"/>
  </w:num>
  <w:num w:numId="3">
    <w:abstractNumId w:val="37"/>
  </w:num>
  <w:num w:numId="4">
    <w:abstractNumId w:val="2"/>
  </w:num>
  <w:num w:numId="5">
    <w:abstractNumId w:val="19"/>
  </w:num>
  <w:num w:numId="6">
    <w:abstractNumId w:val="12"/>
  </w:num>
  <w:num w:numId="7">
    <w:abstractNumId w:val="25"/>
  </w:num>
  <w:num w:numId="8">
    <w:abstractNumId w:val="22"/>
  </w:num>
  <w:num w:numId="9">
    <w:abstractNumId w:val="6"/>
  </w:num>
  <w:num w:numId="10">
    <w:abstractNumId w:val="36"/>
  </w:num>
  <w:num w:numId="11">
    <w:abstractNumId w:val="30"/>
  </w:num>
  <w:num w:numId="12">
    <w:abstractNumId w:val="9"/>
  </w:num>
  <w:num w:numId="13">
    <w:abstractNumId w:val="15"/>
  </w:num>
  <w:num w:numId="14">
    <w:abstractNumId w:val="7"/>
  </w:num>
  <w:num w:numId="15">
    <w:abstractNumId w:val="29"/>
  </w:num>
  <w:num w:numId="16">
    <w:abstractNumId w:val="14"/>
  </w:num>
  <w:num w:numId="17">
    <w:abstractNumId w:val="33"/>
  </w:num>
  <w:num w:numId="18">
    <w:abstractNumId w:val="31"/>
  </w:num>
  <w:num w:numId="19">
    <w:abstractNumId w:val="35"/>
  </w:num>
  <w:num w:numId="20">
    <w:abstractNumId w:val="21"/>
  </w:num>
  <w:num w:numId="21">
    <w:abstractNumId w:val="26"/>
  </w:num>
  <w:num w:numId="22">
    <w:abstractNumId w:val="24"/>
  </w:num>
  <w:num w:numId="23">
    <w:abstractNumId w:val="4"/>
  </w:num>
  <w:num w:numId="24">
    <w:abstractNumId w:val="16"/>
  </w:num>
  <w:num w:numId="25">
    <w:abstractNumId w:val="34"/>
  </w:num>
  <w:num w:numId="26">
    <w:abstractNumId w:val="8"/>
  </w:num>
  <w:num w:numId="27">
    <w:abstractNumId w:val="3"/>
  </w:num>
  <w:num w:numId="28">
    <w:abstractNumId w:val="10"/>
  </w:num>
  <w:num w:numId="29">
    <w:abstractNumId w:val="5"/>
  </w:num>
  <w:num w:numId="30">
    <w:abstractNumId w:val="13"/>
  </w:num>
  <w:num w:numId="31">
    <w:abstractNumId w:val="27"/>
  </w:num>
  <w:num w:numId="32">
    <w:abstractNumId w:val="0"/>
  </w:num>
  <w:num w:numId="33">
    <w:abstractNumId w:val="23"/>
  </w:num>
  <w:num w:numId="34">
    <w:abstractNumId w:val="32"/>
  </w:num>
  <w:num w:numId="35">
    <w:abstractNumId w:val="17"/>
  </w:num>
  <w:num w:numId="36">
    <w:abstractNumId w:val="20"/>
  </w:num>
  <w:num w:numId="37">
    <w:abstractNumId w:val="28"/>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4E40"/>
    <w:rsid w:val="00005E2A"/>
    <w:rsid w:val="00006300"/>
    <w:rsid w:val="0000649E"/>
    <w:rsid w:val="00011487"/>
    <w:rsid w:val="00016DEA"/>
    <w:rsid w:val="000444B5"/>
    <w:rsid w:val="000476F5"/>
    <w:rsid w:val="00050315"/>
    <w:rsid w:val="00055E29"/>
    <w:rsid w:val="000608BE"/>
    <w:rsid w:val="00062F3D"/>
    <w:rsid w:val="00063D87"/>
    <w:rsid w:val="00065343"/>
    <w:rsid w:val="0007186C"/>
    <w:rsid w:val="00072711"/>
    <w:rsid w:val="000851B1"/>
    <w:rsid w:val="0009306E"/>
    <w:rsid w:val="00093C2D"/>
    <w:rsid w:val="00095DD9"/>
    <w:rsid w:val="00097319"/>
    <w:rsid w:val="000A2F51"/>
    <w:rsid w:val="000A35E3"/>
    <w:rsid w:val="000B2D77"/>
    <w:rsid w:val="000B3611"/>
    <w:rsid w:val="000B3812"/>
    <w:rsid w:val="000C3C51"/>
    <w:rsid w:val="000C49AA"/>
    <w:rsid w:val="000F4BCD"/>
    <w:rsid w:val="000F4CAD"/>
    <w:rsid w:val="000F5C27"/>
    <w:rsid w:val="000F5D81"/>
    <w:rsid w:val="00103197"/>
    <w:rsid w:val="00103760"/>
    <w:rsid w:val="00115BBB"/>
    <w:rsid w:val="001160BD"/>
    <w:rsid w:val="001266CF"/>
    <w:rsid w:val="001331AA"/>
    <w:rsid w:val="001331D1"/>
    <w:rsid w:val="00143C36"/>
    <w:rsid w:val="001472B2"/>
    <w:rsid w:val="001505AF"/>
    <w:rsid w:val="00151FC2"/>
    <w:rsid w:val="00163696"/>
    <w:rsid w:val="00163B87"/>
    <w:rsid w:val="00171C34"/>
    <w:rsid w:val="00172A43"/>
    <w:rsid w:val="001806C7"/>
    <w:rsid w:val="00181C24"/>
    <w:rsid w:val="00190AA6"/>
    <w:rsid w:val="00190EA4"/>
    <w:rsid w:val="001A02D2"/>
    <w:rsid w:val="001A1E40"/>
    <w:rsid w:val="001A38E3"/>
    <w:rsid w:val="001A7C74"/>
    <w:rsid w:val="001B41A9"/>
    <w:rsid w:val="001B4260"/>
    <w:rsid w:val="001C49BC"/>
    <w:rsid w:val="001D1628"/>
    <w:rsid w:val="001D35F7"/>
    <w:rsid w:val="001D534A"/>
    <w:rsid w:val="001D5EE3"/>
    <w:rsid w:val="001E126E"/>
    <w:rsid w:val="001E31CD"/>
    <w:rsid w:val="001E606B"/>
    <w:rsid w:val="00200DF9"/>
    <w:rsid w:val="00202DD9"/>
    <w:rsid w:val="00204667"/>
    <w:rsid w:val="002064C8"/>
    <w:rsid w:val="002079E2"/>
    <w:rsid w:val="00220006"/>
    <w:rsid w:val="002224B9"/>
    <w:rsid w:val="00222E82"/>
    <w:rsid w:val="0023303F"/>
    <w:rsid w:val="00234233"/>
    <w:rsid w:val="0023533B"/>
    <w:rsid w:val="00246B1B"/>
    <w:rsid w:val="00255A46"/>
    <w:rsid w:val="002614B6"/>
    <w:rsid w:val="00261DF7"/>
    <w:rsid w:val="002649B6"/>
    <w:rsid w:val="002708EB"/>
    <w:rsid w:val="00274C6A"/>
    <w:rsid w:val="00276322"/>
    <w:rsid w:val="00283AB0"/>
    <w:rsid w:val="002846C6"/>
    <w:rsid w:val="002847CD"/>
    <w:rsid w:val="00284B6C"/>
    <w:rsid w:val="00284F5F"/>
    <w:rsid w:val="0029015C"/>
    <w:rsid w:val="00293C9F"/>
    <w:rsid w:val="00297C1D"/>
    <w:rsid w:val="002A005C"/>
    <w:rsid w:val="002A1079"/>
    <w:rsid w:val="002A23C8"/>
    <w:rsid w:val="002B143E"/>
    <w:rsid w:val="002B2B56"/>
    <w:rsid w:val="002B3367"/>
    <w:rsid w:val="002B5E38"/>
    <w:rsid w:val="002B78DC"/>
    <w:rsid w:val="002C0F18"/>
    <w:rsid w:val="002D0AA0"/>
    <w:rsid w:val="002D1025"/>
    <w:rsid w:val="002D189E"/>
    <w:rsid w:val="002F3B11"/>
    <w:rsid w:val="002F3F99"/>
    <w:rsid w:val="002F64E9"/>
    <w:rsid w:val="0031300C"/>
    <w:rsid w:val="00314015"/>
    <w:rsid w:val="00316D26"/>
    <w:rsid w:val="00317D90"/>
    <w:rsid w:val="00327ADB"/>
    <w:rsid w:val="00330FF1"/>
    <w:rsid w:val="003328EE"/>
    <w:rsid w:val="00332AF2"/>
    <w:rsid w:val="00342260"/>
    <w:rsid w:val="00350963"/>
    <w:rsid w:val="00353FED"/>
    <w:rsid w:val="00360D85"/>
    <w:rsid w:val="003708E6"/>
    <w:rsid w:val="003747AD"/>
    <w:rsid w:val="003826E6"/>
    <w:rsid w:val="003A21C1"/>
    <w:rsid w:val="003A68F3"/>
    <w:rsid w:val="003A7767"/>
    <w:rsid w:val="003B58CA"/>
    <w:rsid w:val="003C6854"/>
    <w:rsid w:val="003E0309"/>
    <w:rsid w:val="003E0DFD"/>
    <w:rsid w:val="003E268C"/>
    <w:rsid w:val="003E4603"/>
    <w:rsid w:val="003E4905"/>
    <w:rsid w:val="003E5A16"/>
    <w:rsid w:val="003E6A03"/>
    <w:rsid w:val="003F77E2"/>
    <w:rsid w:val="004004EF"/>
    <w:rsid w:val="00402E78"/>
    <w:rsid w:val="00403190"/>
    <w:rsid w:val="00403975"/>
    <w:rsid w:val="00406788"/>
    <w:rsid w:val="0041278E"/>
    <w:rsid w:val="00421E75"/>
    <w:rsid w:val="00425713"/>
    <w:rsid w:val="0043116A"/>
    <w:rsid w:val="00437D93"/>
    <w:rsid w:val="00441844"/>
    <w:rsid w:val="004441A8"/>
    <w:rsid w:val="00453417"/>
    <w:rsid w:val="004547DB"/>
    <w:rsid w:val="00456314"/>
    <w:rsid w:val="00457916"/>
    <w:rsid w:val="004711DB"/>
    <w:rsid w:val="004742CF"/>
    <w:rsid w:val="00474D84"/>
    <w:rsid w:val="00480BFC"/>
    <w:rsid w:val="00481F49"/>
    <w:rsid w:val="00496036"/>
    <w:rsid w:val="00496641"/>
    <w:rsid w:val="004973DE"/>
    <w:rsid w:val="004A2EE4"/>
    <w:rsid w:val="004A3C34"/>
    <w:rsid w:val="004A42F2"/>
    <w:rsid w:val="004B2A0F"/>
    <w:rsid w:val="004C013E"/>
    <w:rsid w:val="004D5300"/>
    <w:rsid w:val="004E0879"/>
    <w:rsid w:val="004E5AA7"/>
    <w:rsid w:val="004E6F1C"/>
    <w:rsid w:val="00501B71"/>
    <w:rsid w:val="0051077B"/>
    <w:rsid w:val="00511569"/>
    <w:rsid w:val="00511C49"/>
    <w:rsid w:val="0051286F"/>
    <w:rsid w:val="00520F42"/>
    <w:rsid w:val="005315C2"/>
    <w:rsid w:val="00533A40"/>
    <w:rsid w:val="005435B3"/>
    <w:rsid w:val="005464E2"/>
    <w:rsid w:val="0055369F"/>
    <w:rsid w:val="0055545C"/>
    <w:rsid w:val="005557DE"/>
    <w:rsid w:val="00573D8B"/>
    <w:rsid w:val="00575C76"/>
    <w:rsid w:val="00576009"/>
    <w:rsid w:val="00577A60"/>
    <w:rsid w:val="00584725"/>
    <w:rsid w:val="00585FE8"/>
    <w:rsid w:val="00587BAB"/>
    <w:rsid w:val="005935E3"/>
    <w:rsid w:val="0059486E"/>
    <w:rsid w:val="005A4C3D"/>
    <w:rsid w:val="005B73CB"/>
    <w:rsid w:val="005C00A8"/>
    <w:rsid w:val="005C0D42"/>
    <w:rsid w:val="005C27F4"/>
    <w:rsid w:val="005C5DD7"/>
    <w:rsid w:val="005D6CF1"/>
    <w:rsid w:val="005E5454"/>
    <w:rsid w:val="005F495C"/>
    <w:rsid w:val="005F755B"/>
    <w:rsid w:val="00604EB1"/>
    <w:rsid w:val="00605EFA"/>
    <w:rsid w:val="00615EE6"/>
    <w:rsid w:val="00634FC3"/>
    <w:rsid w:val="006405FB"/>
    <w:rsid w:val="006476FC"/>
    <w:rsid w:val="00647C1B"/>
    <w:rsid w:val="00653849"/>
    <w:rsid w:val="00660C55"/>
    <w:rsid w:val="006645A5"/>
    <w:rsid w:val="00667BF5"/>
    <w:rsid w:val="0067384F"/>
    <w:rsid w:val="00676B33"/>
    <w:rsid w:val="00677631"/>
    <w:rsid w:val="00680566"/>
    <w:rsid w:val="0068504E"/>
    <w:rsid w:val="006926D4"/>
    <w:rsid w:val="006A3694"/>
    <w:rsid w:val="006A78A0"/>
    <w:rsid w:val="006B4B4B"/>
    <w:rsid w:val="006B7C8B"/>
    <w:rsid w:val="006C19E9"/>
    <w:rsid w:val="006C32BE"/>
    <w:rsid w:val="006E4152"/>
    <w:rsid w:val="006F309C"/>
    <w:rsid w:val="006F64C7"/>
    <w:rsid w:val="007022DF"/>
    <w:rsid w:val="00705785"/>
    <w:rsid w:val="00723BE4"/>
    <w:rsid w:val="00727760"/>
    <w:rsid w:val="00727A06"/>
    <w:rsid w:val="007316B4"/>
    <w:rsid w:val="00737962"/>
    <w:rsid w:val="0075059A"/>
    <w:rsid w:val="007506D3"/>
    <w:rsid w:val="007532C5"/>
    <w:rsid w:val="007618DC"/>
    <w:rsid w:val="0076364C"/>
    <w:rsid w:val="00770493"/>
    <w:rsid w:val="00775019"/>
    <w:rsid w:val="007806A2"/>
    <w:rsid w:val="0078697D"/>
    <w:rsid w:val="007909E7"/>
    <w:rsid w:val="00793BA5"/>
    <w:rsid w:val="0079562E"/>
    <w:rsid w:val="00797BFF"/>
    <w:rsid w:val="007A77A0"/>
    <w:rsid w:val="007B1F39"/>
    <w:rsid w:val="007B215B"/>
    <w:rsid w:val="007B6243"/>
    <w:rsid w:val="007B7607"/>
    <w:rsid w:val="007C04B1"/>
    <w:rsid w:val="007C17DD"/>
    <w:rsid w:val="007C231F"/>
    <w:rsid w:val="007C3F63"/>
    <w:rsid w:val="007C4EA4"/>
    <w:rsid w:val="007C7549"/>
    <w:rsid w:val="007D1F0A"/>
    <w:rsid w:val="007D3688"/>
    <w:rsid w:val="007D43D3"/>
    <w:rsid w:val="007E470F"/>
    <w:rsid w:val="007E496E"/>
    <w:rsid w:val="007E4DA5"/>
    <w:rsid w:val="007F0ABF"/>
    <w:rsid w:val="007F604B"/>
    <w:rsid w:val="008021C6"/>
    <w:rsid w:val="0080444A"/>
    <w:rsid w:val="00806FE6"/>
    <w:rsid w:val="00816474"/>
    <w:rsid w:val="00816BFE"/>
    <w:rsid w:val="008204F4"/>
    <w:rsid w:val="00834CF8"/>
    <w:rsid w:val="00837CA8"/>
    <w:rsid w:val="00840AFB"/>
    <w:rsid w:val="00846ED8"/>
    <w:rsid w:val="0085009B"/>
    <w:rsid w:val="00852782"/>
    <w:rsid w:val="00861BA3"/>
    <w:rsid w:val="00862149"/>
    <w:rsid w:val="0086281F"/>
    <w:rsid w:val="008643C0"/>
    <w:rsid w:val="00870206"/>
    <w:rsid w:val="00871D9F"/>
    <w:rsid w:val="00882809"/>
    <w:rsid w:val="00884B3E"/>
    <w:rsid w:val="00885077"/>
    <w:rsid w:val="00885C63"/>
    <w:rsid w:val="008920C9"/>
    <w:rsid w:val="00893F09"/>
    <w:rsid w:val="00894591"/>
    <w:rsid w:val="0089717F"/>
    <w:rsid w:val="00897874"/>
    <w:rsid w:val="008A406B"/>
    <w:rsid w:val="008B402C"/>
    <w:rsid w:val="008B5AE9"/>
    <w:rsid w:val="008C197F"/>
    <w:rsid w:val="008D696E"/>
    <w:rsid w:val="008E1604"/>
    <w:rsid w:val="008E197C"/>
    <w:rsid w:val="008F039D"/>
    <w:rsid w:val="008F2537"/>
    <w:rsid w:val="008F517E"/>
    <w:rsid w:val="0090076E"/>
    <w:rsid w:val="00900AFA"/>
    <w:rsid w:val="00903DCD"/>
    <w:rsid w:val="00906257"/>
    <w:rsid w:val="009125FD"/>
    <w:rsid w:val="00912D98"/>
    <w:rsid w:val="00923C92"/>
    <w:rsid w:val="00942CB2"/>
    <w:rsid w:val="00942DA5"/>
    <w:rsid w:val="00943E5C"/>
    <w:rsid w:val="00945BA1"/>
    <w:rsid w:val="00950FF3"/>
    <w:rsid w:val="00957675"/>
    <w:rsid w:val="00961182"/>
    <w:rsid w:val="0096304F"/>
    <w:rsid w:val="009641EC"/>
    <w:rsid w:val="009642BA"/>
    <w:rsid w:val="00982235"/>
    <w:rsid w:val="00985C2C"/>
    <w:rsid w:val="00985E8F"/>
    <w:rsid w:val="00995155"/>
    <w:rsid w:val="009A2E36"/>
    <w:rsid w:val="009A4793"/>
    <w:rsid w:val="009A50DF"/>
    <w:rsid w:val="009A7F11"/>
    <w:rsid w:val="009B4808"/>
    <w:rsid w:val="009B5890"/>
    <w:rsid w:val="009B7022"/>
    <w:rsid w:val="009C3931"/>
    <w:rsid w:val="009C4A94"/>
    <w:rsid w:val="009C5E8F"/>
    <w:rsid w:val="009C75F9"/>
    <w:rsid w:val="009D2050"/>
    <w:rsid w:val="009E04DD"/>
    <w:rsid w:val="009E3FAD"/>
    <w:rsid w:val="00A026C5"/>
    <w:rsid w:val="00A130A7"/>
    <w:rsid w:val="00A13CB6"/>
    <w:rsid w:val="00A17DBA"/>
    <w:rsid w:val="00A213CD"/>
    <w:rsid w:val="00A23A3F"/>
    <w:rsid w:val="00A254B6"/>
    <w:rsid w:val="00A3637C"/>
    <w:rsid w:val="00A37668"/>
    <w:rsid w:val="00A40AE4"/>
    <w:rsid w:val="00A443EF"/>
    <w:rsid w:val="00A45561"/>
    <w:rsid w:val="00A461AF"/>
    <w:rsid w:val="00A55243"/>
    <w:rsid w:val="00A63165"/>
    <w:rsid w:val="00A6324C"/>
    <w:rsid w:val="00A638E5"/>
    <w:rsid w:val="00A6501E"/>
    <w:rsid w:val="00A6678F"/>
    <w:rsid w:val="00A70D60"/>
    <w:rsid w:val="00A72F33"/>
    <w:rsid w:val="00A76BCA"/>
    <w:rsid w:val="00A91F5F"/>
    <w:rsid w:val="00A968C8"/>
    <w:rsid w:val="00AA0B36"/>
    <w:rsid w:val="00AA59E8"/>
    <w:rsid w:val="00AA5DE2"/>
    <w:rsid w:val="00AB0322"/>
    <w:rsid w:val="00AB3834"/>
    <w:rsid w:val="00AC1F7C"/>
    <w:rsid w:val="00AC7693"/>
    <w:rsid w:val="00AD0209"/>
    <w:rsid w:val="00AD1D4D"/>
    <w:rsid w:val="00AD6B9C"/>
    <w:rsid w:val="00AE7902"/>
    <w:rsid w:val="00AF1D8D"/>
    <w:rsid w:val="00AF3D88"/>
    <w:rsid w:val="00AF51F5"/>
    <w:rsid w:val="00B162E7"/>
    <w:rsid w:val="00B228D3"/>
    <w:rsid w:val="00B27144"/>
    <w:rsid w:val="00B3176F"/>
    <w:rsid w:val="00B31B4B"/>
    <w:rsid w:val="00B31ED4"/>
    <w:rsid w:val="00B37C5A"/>
    <w:rsid w:val="00B51CD6"/>
    <w:rsid w:val="00B64FFC"/>
    <w:rsid w:val="00B86F47"/>
    <w:rsid w:val="00B87745"/>
    <w:rsid w:val="00B87EA3"/>
    <w:rsid w:val="00B91C5E"/>
    <w:rsid w:val="00BB023E"/>
    <w:rsid w:val="00BB2387"/>
    <w:rsid w:val="00BB6BBA"/>
    <w:rsid w:val="00BC41EC"/>
    <w:rsid w:val="00BD305B"/>
    <w:rsid w:val="00BD3DAC"/>
    <w:rsid w:val="00BD79DF"/>
    <w:rsid w:val="00BF481A"/>
    <w:rsid w:val="00C02DD6"/>
    <w:rsid w:val="00C059C8"/>
    <w:rsid w:val="00C06F3A"/>
    <w:rsid w:val="00C14929"/>
    <w:rsid w:val="00C21483"/>
    <w:rsid w:val="00C228BA"/>
    <w:rsid w:val="00C2579D"/>
    <w:rsid w:val="00C31D0B"/>
    <w:rsid w:val="00C331B5"/>
    <w:rsid w:val="00C36CDF"/>
    <w:rsid w:val="00C42BB9"/>
    <w:rsid w:val="00C4305E"/>
    <w:rsid w:val="00C433C8"/>
    <w:rsid w:val="00C47F89"/>
    <w:rsid w:val="00C52FD9"/>
    <w:rsid w:val="00C61665"/>
    <w:rsid w:val="00C71A4E"/>
    <w:rsid w:val="00C752A4"/>
    <w:rsid w:val="00C80CB5"/>
    <w:rsid w:val="00C81300"/>
    <w:rsid w:val="00C93AEA"/>
    <w:rsid w:val="00C963A1"/>
    <w:rsid w:val="00CA4C0E"/>
    <w:rsid w:val="00CB1A3E"/>
    <w:rsid w:val="00CB4225"/>
    <w:rsid w:val="00CC14FE"/>
    <w:rsid w:val="00CC5676"/>
    <w:rsid w:val="00CC7F14"/>
    <w:rsid w:val="00CD6104"/>
    <w:rsid w:val="00CD6E86"/>
    <w:rsid w:val="00CE2863"/>
    <w:rsid w:val="00CE5A05"/>
    <w:rsid w:val="00CE66F5"/>
    <w:rsid w:val="00CF0154"/>
    <w:rsid w:val="00CF0F65"/>
    <w:rsid w:val="00CF2C95"/>
    <w:rsid w:val="00CF4895"/>
    <w:rsid w:val="00CF4B23"/>
    <w:rsid w:val="00CF6CDE"/>
    <w:rsid w:val="00CF7F09"/>
    <w:rsid w:val="00D014F9"/>
    <w:rsid w:val="00D149C0"/>
    <w:rsid w:val="00D254C7"/>
    <w:rsid w:val="00D25B1D"/>
    <w:rsid w:val="00D4197C"/>
    <w:rsid w:val="00D42572"/>
    <w:rsid w:val="00D425BD"/>
    <w:rsid w:val="00D46BDC"/>
    <w:rsid w:val="00D72412"/>
    <w:rsid w:val="00D76470"/>
    <w:rsid w:val="00D8041E"/>
    <w:rsid w:val="00D80E09"/>
    <w:rsid w:val="00D81845"/>
    <w:rsid w:val="00D826EF"/>
    <w:rsid w:val="00D8462F"/>
    <w:rsid w:val="00D867E6"/>
    <w:rsid w:val="00D86A40"/>
    <w:rsid w:val="00D90EC9"/>
    <w:rsid w:val="00D94E71"/>
    <w:rsid w:val="00D95A91"/>
    <w:rsid w:val="00DA1277"/>
    <w:rsid w:val="00DA7F70"/>
    <w:rsid w:val="00DB0D17"/>
    <w:rsid w:val="00DC0298"/>
    <w:rsid w:val="00DD0A42"/>
    <w:rsid w:val="00DD3E03"/>
    <w:rsid w:val="00DE1DDA"/>
    <w:rsid w:val="00DE665A"/>
    <w:rsid w:val="00DE6F9B"/>
    <w:rsid w:val="00DE72A7"/>
    <w:rsid w:val="00DF6434"/>
    <w:rsid w:val="00E01BE1"/>
    <w:rsid w:val="00E02171"/>
    <w:rsid w:val="00E16E5B"/>
    <w:rsid w:val="00E203E4"/>
    <w:rsid w:val="00E205CD"/>
    <w:rsid w:val="00E2395E"/>
    <w:rsid w:val="00E24AF5"/>
    <w:rsid w:val="00E30C3E"/>
    <w:rsid w:val="00E336F0"/>
    <w:rsid w:val="00E40742"/>
    <w:rsid w:val="00E407DF"/>
    <w:rsid w:val="00E40EE1"/>
    <w:rsid w:val="00E5452E"/>
    <w:rsid w:val="00E560FD"/>
    <w:rsid w:val="00E71F1C"/>
    <w:rsid w:val="00E733A7"/>
    <w:rsid w:val="00E84373"/>
    <w:rsid w:val="00E84D23"/>
    <w:rsid w:val="00EA184D"/>
    <w:rsid w:val="00EA5003"/>
    <w:rsid w:val="00EA5AB5"/>
    <w:rsid w:val="00EB0DAA"/>
    <w:rsid w:val="00EB1FBD"/>
    <w:rsid w:val="00EC6E16"/>
    <w:rsid w:val="00ED214F"/>
    <w:rsid w:val="00ED262A"/>
    <w:rsid w:val="00ED270F"/>
    <w:rsid w:val="00ED7B75"/>
    <w:rsid w:val="00EE5687"/>
    <w:rsid w:val="00EF1F05"/>
    <w:rsid w:val="00EF251E"/>
    <w:rsid w:val="00F0285E"/>
    <w:rsid w:val="00F12D91"/>
    <w:rsid w:val="00F16370"/>
    <w:rsid w:val="00F317F6"/>
    <w:rsid w:val="00F320EE"/>
    <w:rsid w:val="00F325BE"/>
    <w:rsid w:val="00F4318C"/>
    <w:rsid w:val="00F43437"/>
    <w:rsid w:val="00F46988"/>
    <w:rsid w:val="00F5061F"/>
    <w:rsid w:val="00F56771"/>
    <w:rsid w:val="00F71C27"/>
    <w:rsid w:val="00F730D7"/>
    <w:rsid w:val="00F7498D"/>
    <w:rsid w:val="00F77705"/>
    <w:rsid w:val="00F80DA7"/>
    <w:rsid w:val="00F8463B"/>
    <w:rsid w:val="00F85B8E"/>
    <w:rsid w:val="00F96446"/>
    <w:rsid w:val="00F964E0"/>
    <w:rsid w:val="00F96A5C"/>
    <w:rsid w:val="00FA2F9A"/>
    <w:rsid w:val="00FA79CD"/>
    <w:rsid w:val="00FB1791"/>
    <w:rsid w:val="00FD17D1"/>
    <w:rsid w:val="00FD38CE"/>
    <w:rsid w:val="00FD7E0E"/>
    <w:rsid w:val="00FE7D7D"/>
    <w:rsid w:val="00FF1D69"/>
    <w:rsid w:val="2AEB8517"/>
    <w:rsid w:val="2E93F0CB"/>
    <w:rsid w:val="5176E7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3C99405"/>
  <w15:chartTrackingRefBased/>
  <w15:docId w15:val="{0CB758D5-6826-409B-AF8D-6BEF4369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styleId="Revisie">
    <w:name w:val="Revision"/>
    <w:hidden/>
    <w:uiPriority w:val="99"/>
    <w:semiHidden/>
    <w:rsid w:val="00D826EF"/>
    <w:pPr>
      <w:spacing w:after="0" w:line="240" w:lineRule="auto"/>
    </w:pPr>
    <w:rPr>
      <w:rFonts w:ascii="Arial" w:eastAsia="Times New Roman" w:hAnsi="Arial" w:cs="Arial"/>
      <w:sz w:val="20"/>
      <w:szCs w:val="20"/>
      <w:lang w:eastAsia="nl-NL"/>
    </w:rPr>
  </w:style>
  <w:style w:type="character" w:customStyle="1" w:styleId="normaltextrun">
    <w:name w:val="normaltextrun"/>
    <w:basedOn w:val="Standaardalinea-lettertype"/>
    <w:rsid w:val="00CF4B23"/>
  </w:style>
  <w:style w:type="character" w:customStyle="1" w:styleId="contextualspellingandgrammarerror">
    <w:name w:val="contextualspellingandgrammarerror"/>
    <w:basedOn w:val="Standaardalinea-lettertype"/>
    <w:rsid w:val="00CF4B23"/>
  </w:style>
  <w:style w:type="paragraph" w:customStyle="1" w:styleId="paragraph">
    <w:name w:val="paragraph"/>
    <w:basedOn w:val="Standaard"/>
    <w:rsid w:val="00CD6E86"/>
    <w:pPr>
      <w:spacing w:before="100" w:beforeAutospacing="1" w:after="100" w:afterAutospacing="1"/>
    </w:pPr>
    <w:rPr>
      <w:rFonts w:ascii="Times New Roman" w:hAnsi="Times New Roman" w:cs="Times New Roman"/>
      <w:sz w:val="24"/>
      <w:szCs w:val="24"/>
    </w:rPr>
  </w:style>
  <w:style w:type="character" w:customStyle="1" w:styleId="findhit">
    <w:name w:val="findhit"/>
    <w:basedOn w:val="Standaardalinea-lettertype"/>
    <w:rsid w:val="00CD6E86"/>
  </w:style>
  <w:style w:type="character" w:customStyle="1" w:styleId="eop">
    <w:name w:val="eop"/>
    <w:basedOn w:val="Standaardalinea-lettertype"/>
    <w:rsid w:val="00CD6E86"/>
  </w:style>
  <w:style w:type="character" w:styleId="Hyperlink">
    <w:name w:val="Hyperlink"/>
    <w:basedOn w:val="Standaardalinea-lettertype"/>
    <w:uiPriority w:val="99"/>
    <w:unhideWhenUsed/>
    <w:rsid w:val="0029015C"/>
    <w:rPr>
      <w:color w:val="0563C1" w:themeColor="hyperlink"/>
      <w:u w:val="single"/>
    </w:rPr>
  </w:style>
  <w:style w:type="character" w:styleId="Onopgelostemelding">
    <w:name w:val="Unresolved Mention"/>
    <w:basedOn w:val="Standaardalinea-lettertype"/>
    <w:uiPriority w:val="99"/>
    <w:semiHidden/>
    <w:unhideWhenUsed/>
    <w:rsid w:val="0029015C"/>
    <w:rPr>
      <w:color w:val="605E5C"/>
      <w:shd w:val="clear" w:color="auto" w:fill="E1DFDD"/>
    </w:rPr>
  </w:style>
  <w:style w:type="paragraph" w:styleId="Geenafstand">
    <w:name w:val="No Spacing"/>
    <w:uiPriority w:val="1"/>
    <w:qFormat/>
    <w:rsid w:val="00D867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604267">
      <w:bodyDiv w:val="1"/>
      <w:marLeft w:val="0"/>
      <w:marRight w:val="0"/>
      <w:marTop w:val="0"/>
      <w:marBottom w:val="0"/>
      <w:divBdr>
        <w:top w:val="none" w:sz="0" w:space="0" w:color="auto"/>
        <w:left w:val="none" w:sz="0" w:space="0" w:color="auto"/>
        <w:bottom w:val="none" w:sz="0" w:space="0" w:color="auto"/>
        <w:right w:val="none" w:sz="0" w:space="0" w:color="auto"/>
      </w:divBdr>
      <w:divsChild>
        <w:div w:id="23941719">
          <w:marLeft w:val="0"/>
          <w:marRight w:val="0"/>
          <w:marTop w:val="0"/>
          <w:marBottom w:val="0"/>
          <w:divBdr>
            <w:top w:val="none" w:sz="0" w:space="0" w:color="auto"/>
            <w:left w:val="none" w:sz="0" w:space="0" w:color="auto"/>
            <w:bottom w:val="none" w:sz="0" w:space="0" w:color="auto"/>
            <w:right w:val="none" w:sz="0" w:space="0" w:color="auto"/>
          </w:divBdr>
        </w:div>
        <w:div w:id="1840923383">
          <w:marLeft w:val="0"/>
          <w:marRight w:val="0"/>
          <w:marTop w:val="0"/>
          <w:marBottom w:val="0"/>
          <w:divBdr>
            <w:top w:val="none" w:sz="0" w:space="0" w:color="auto"/>
            <w:left w:val="none" w:sz="0" w:space="0" w:color="auto"/>
            <w:bottom w:val="none" w:sz="0" w:space="0" w:color="auto"/>
            <w:right w:val="none" w:sz="0" w:space="0" w:color="auto"/>
          </w:divBdr>
        </w:div>
        <w:div w:id="698552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opendata.cbs.nl/statline/%23/CBS/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data.cbs.nl/statline/"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12" ma:contentTypeDescription="Een nieuw document maken." ma:contentTypeScope="" ma:versionID="9d8a965db9da73c27ba2fa1c7c530fa8">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1815bc3cdf3f96ede3a223ef4e19f130"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2.xml><?xml version="1.0" encoding="utf-8"?>
<ds:datastoreItem xmlns:ds="http://schemas.openxmlformats.org/officeDocument/2006/customXml" ds:itemID="{2E918DA7-63BC-4070-A6FC-A5E2A1FE6918}">
  <ds:schemaRefs>
    <ds:schemaRef ds:uri="http://schemas.microsoft.com/sharepoint/events"/>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56F223-FC90-44E5-A0F9-6CF61C497C7A}"/>
</file>

<file path=customXml/itemProps5.xml><?xml version="1.0" encoding="utf-8"?>
<ds:datastoreItem xmlns:ds="http://schemas.openxmlformats.org/officeDocument/2006/customXml" ds:itemID="{EE795E58-81BF-4CCB-94E8-F65311C5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2500</Words>
  <Characters>13750</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Arno</cp:lastModifiedBy>
  <cp:revision>32</cp:revision>
  <cp:lastPrinted>2022-03-23T13:08:00Z</cp:lastPrinted>
  <dcterms:created xsi:type="dcterms:W3CDTF">2022-04-07T09:12:00Z</dcterms:created>
  <dcterms:modified xsi:type="dcterms:W3CDTF">2022-04-25T07:27:00Z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0x01010025295A67F375C947953981FD7C4C28D8</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ies>
</file>