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5247" w14:textId="77777777" w:rsidR="00C3117E" w:rsidRDefault="006B3053" w:rsidP="00C3117E">
      <w:r>
        <w:rPr>
          <w:noProof/>
        </w:rPr>
        <w:drawing>
          <wp:anchor distT="0" distB="0" distL="114300" distR="114300" simplePos="0" relativeHeight="251670528" behindDoc="1" locked="0" layoutInCell="1" allowOverlap="1" wp14:anchorId="42A8A655" wp14:editId="5B01E71D">
            <wp:simplePos x="0" y="0"/>
            <wp:positionH relativeFrom="page">
              <wp:posOffset>1129</wp:posOffset>
            </wp:positionH>
            <wp:positionV relativeFrom="page">
              <wp:posOffset>0</wp:posOffset>
            </wp:positionV>
            <wp:extent cx="7603200" cy="10760400"/>
            <wp:effectExtent l="0" t="0" r="0" b="317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kant_toeristischeVisie5.jpg"/>
                    <pic:cNvPicPr/>
                  </pic:nvPicPr>
                  <pic:blipFill>
                    <a:blip r:embed="rId8">
                      <a:extLst>
                        <a:ext uri="{28A0092B-C50C-407E-A947-70E740481C1C}">
                          <a14:useLocalDpi xmlns:a14="http://schemas.microsoft.com/office/drawing/2010/main" val="0"/>
                        </a:ext>
                      </a:extLst>
                    </a:blip>
                    <a:stretch>
                      <a:fillRect/>
                    </a:stretch>
                  </pic:blipFill>
                  <pic:spPr>
                    <a:xfrm>
                      <a:off x="0" y="0"/>
                      <a:ext cx="7603200" cy="10760400"/>
                    </a:xfrm>
                    <a:prstGeom prst="rect">
                      <a:avLst/>
                    </a:prstGeom>
                  </pic:spPr>
                </pic:pic>
              </a:graphicData>
            </a:graphic>
            <wp14:sizeRelH relativeFrom="margin">
              <wp14:pctWidth>0</wp14:pctWidth>
            </wp14:sizeRelH>
            <wp14:sizeRelV relativeFrom="margin">
              <wp14:pctHeight>0</wp14:pctHeight>
            </wp14:sizeRelV>
          </wp:anchor>
        </w:drawing>
      </w:r>
    </w:p>
    <w:bookmarkStart w:id="0" w:name="_Toc445717980"/>
    <w:bookmarkStart w:id="1" w:name="_Toc445728174"/>
    <w:bookmarkStart w:id="2" w:name="_Toc448227510"/>
    <w:bookmarkStart w:id="3" w:name="_Toc448228110"/>
    <w:bookmarkStart w:id="4" w:name="_Toc448240243"/>
    <w:p w14:paraId="09322984" w14:textId="77777777" w:rsidR="00AF56B3" w:rsidRDefault="00C51741" w:rsidP="00346036">
      <w:pPr>
        <w:pStyle w:val="Kop1"/>
        <w:numPr>
          <w:ilvl w:val="0"/>
          <w:numId w:val="0"/>
        </w:numPr>
      </w:pPr>
      <w:r>
        <w:rPr>
          <w:noProof/>
          <w:lang w:eastAsia="nl-NL"/>
        </w:rPr>
        <mc:AlternateContent>
          <mc:Choice Requires="wps">
            <w:drawing>
              <wp:anchor distT="0" distB="0" distL="114300" distR="114300" simplePos="0" relativeHeight="251672576" behindDoc="0" locked="0" layoutInCell="1" allowOverlap="1" wp14:anchorId="730C3460" wp14:editId="364235D8">
                <wp:simplePos x="0" y="0"/>
                <wp:positionH relativeFrom="column">
                  <wp:posOffset>225646</wp:posOffset>
                </wp:positionH>
                <wp:positionV relativeFrom="paragraph">
                  <wp:posOffset>267197</wp:posOffset>
                </wp:positionV>
                <wp:extent cx="5181106" cy="3283888"/>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106" cy="3283888"/>
                        </a:xfrm>
                        <a:prstGeom prst="rect">
                          <a:avLst/>
                        </a:prstGeom>
                        <a:noFill/>
                        <a:ln w="9525">
                          <a:noFill/>
                          <a:miter lim="800000"/>
                          <a:headEnd/>
                          <a:tailEnd/>
                        </a:ln>
                      </wps:spPr>
                      <wps:txbx>
                        <w:txbxContent>
                          <w:p w14:paraId="10855FA4" w14:textId="7D1871CB" w:rsidR="00CA4022" w:rsidRPr="00011311" w:rsidRDefault="000319C2" w:rsidP="004406CF">
                            <w:pPr>
                              <w:pStyle w:val="Titel"/>
                              <w:rPr>
                                <w:rFonts w:eastAsia="Frutiger LT Std 45 Light"/>
                                <w:szCs w:val="44"/>
                              </w:rPr>
                            </w:pPr>
                            <w:bookmarkStart w:id="5" w:name="_Toc448227509"/>
                            <w:bookmarkStart w:id="6" w:name="_Toc448228109"/>
                            <w:bookmarkStart w:id="7" w:name="_Toc448240242"/>
                            <w:r w:rsidRPr="00011311">
                              <w:rPr>
                                <w:rFonts w:eastAsia="Frutiger LT Std 45 Light"/>
                                <w:szCs w:val="44"/>
                              </w:rPr>
                              <w:t xml:space="preserve">Concept </w:t>
                            </w:r>
                            <w:r w:rsidR="00CA4022" w:rsidRPr="00011311">
                              <w:rPr>
                                <w:rFonts w:eastAsia="Frutiger LT Std 45 Light"/>
                                <w:szCs w:val="44"/>
                              </w:rPr>
                              <w:t xml:space="preserve">overeenkomst </w:t>
                            </w:r>
                            <w:bookmarkEnd w:id="5"/>
                            <w:bookmarkEnd w:id="6"/>
                            <w:bookmarkEnd w:id="7"/>
                          </w:p>
                          <w:p w14:paraId="25DF0DE8" w14:textId="657E0A73" w:rsidR="00CA4022" w:rsidRPr="00985E13" w:rsidRDefault="00521548" w:rsidP="00346036">
                            <w:pPr>
                              <w:spacing w:line="240" w:lineRule="auto"/>
                              <w:jc w:val="center"/>
                              <w:rPr>
                                <w:rFonts w:ascii="MetaOT-Bold" w:eastAsia="Frutiger LT Std 45 Light" w:hAnsi="MetaOT-Bold"/>
                                <w:bCs/>
                                <w:color w:val="FFFFFF" w:themeColor="background1"/>
                                <w:kern w:val="28"/>
                                <w:sz w:val="36"/>
                                <w:szCs w:val="36"/>
                              </w:rPr>
                            </w:pPr>
                            <w:r w:rsidRPr="00521548">
                              <w:rPr>
                                <w:rFonts w:ascii="MetaOT-Bold" w:eastAsia="Frutiger LT Std 45 Light" w:hAnsi="MetaOT-Bold"/>
                                <w:bCs/>
                                <w:color w:val="FFFFFF" w:themeColor="background1"/>
                                <w:kern w:val="28"/>
                                <w:sz w:val="36"/>
                                <w:szCs w:val="36"/>
                              </w:rPr>
                              <w:t xml:space="preserve">Europese openbare aanbesteding bibliotheekwerk </w:t>
                            </w:r>
                            <w:r w:rsidR="00CA4022" w:rsidRPr="00985E13">
                              <w:rPr>
                                <w:rFonts w:ascii="MetaOT-Bold" w:eastAsia="Frutiger LT Std 45 Light" w:hAnsi="MetaOT-Bold"/>
                                <w:bCs/>
                                <w:color w:val="FFFFFF" w:themeColor="background1"/>
                                <w:kern w:val="28"/>
                                <w:sz w:val="36"/>
                                <w:szCs w:val="36"/>
                              </w:rPr>
                              <w:t>Gemeente Waterland</w:t>
                            </w:r>
                          </w:p>
                          <w:p w14:paraId="7925407D" w14:textId="77777777" w:rsidR="00CA4022" w:rsidRPr="00985E13" w:rsidRDefault="00CA4022" w:rsidP="00346036">
                            <w:pPr>
                              <w:spacing w:line="240" w:lineRule="auto"/>
                              <w:jc w:val="center"/>
                              <w:rPr>
                                <w:rFonts w:ascii="MetaOT-Bold" w:eastAsia="Frutiger LT Std 45 Light" w:hAnsi="MetaOT-Bold"/>
                                <w:bCs/>
                                <w:color w:val="FFFFFF" w:themeColor="background1"/>
                                <w:kern w:val="28"/>
                                <w:sz w:val="36"/>
                                <w:szCs w:val="36"/>
                              </w:rPr>
                            </w:pPr>
                            <w:r w:rsidRPr="00985E13">
                              <w:rPr>
                                <w:rFonts w:ascii="MetaOT-Bold" w:eastAsia="Frutiger LT Std 45 Light" w:hAnsi="MetaOT-Bold"/>
                                <w:bCs/>
                                <w:color w:val="FFFFFF" w:themeColor="background1"/>
                                <w:kern w:val="28"/>
                                <w:sz w:val="36"/>
                                <w:szCs w:val="36"/>
                              </w:rPr>
                              <w:t xml:space="preserve"> en </w:t>
                            </w:r>
                          </w:p>
                          <w:p w14:paraId="2527F8FE" w14:textId="77777777" w:rsidR="00CA4022" w:rsidRPr="00676F21" w:rsidRDefault="00CA4022" w:rsidP="00346036">
                            <w:pPr>
                              <w:spacing w:line="240" w:lineRule="auto"/>
                              <w:jc w:val="center"/>
                              <w:rPr>
                                <w:rFonts w:ascii="MetaOT-Bold" w:eastAsia="Frutiger LT Std 45 Light" w:hAnsi="MetaOT-Bold"/>
                                <w:bCs/>
                                <w:color w:val="FFFFFF" w:themeColor="background1"/>
                                <w:kern w:val="28"/>
                                <w:sz w:val="36"/>
                                <w:szCs w:val="36"/>
                              </w:rPr>
                            </w:pPr>
                            <w:r w:rsidRPr="00676F21">
                              <w:rPr>
                                <w:rFonts w:ascii="MetaOT-Bold" w:eastAsia="Frutiger LT Std 45 Light" w:hAnsi="MetaOT-Bold"/>
                                <w:bCs/>
                                <w:color w:val="FFFFFF" w:themeColor="background1"/>
                                <w:kern w:val="28"/>
                                <w:sz w:val="36"/>
                                <w:szCs w:val="36"/>
                              </w:rPr>
                              <w:t>naam Opdrachtnemer</w:t>
                            </w:r>
                          </w:p>
                          <w:p w14:paraId="0987EC3D" w14:textId="77777777" w:rsidR="00CA4022" w:rsidRDefault="00CA4022" w:rsidP="00346036"/>
                          <w:p w14:paraId="3E7E89F8" w14:textId="77777777" w:rsidR="00CA4022" w:rsidRPr="00346036" w:rsidRDefault="00CA4022" w:rsidP="00346036">
                            <w:pPr>
                              <w:pStyle w:val="Koptekst"/>
                              <w:tabs>
                                <w:tab w:val="clear" w:pos="4536"/>
                                <w:tab w:val="clear" w:pos="9072"/>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0C3460" id="_x0000_t202" coordsize="21600,21600" o:spt="202" path="m,l,21600r21600,l21600,xe">
                <v:stroke joinstyle="miter"/>
                <v:path gradientshapeok="t" o:connecttype="rect"/>
              </v:shapetype>
              <v:shape id="Tekstvak 2" o:spid="_x0000_s1026" type="#_x0000_t202" style="position:absolute;margin-left:17.75pt;margin-top:21.05pt;width:407.95pt;height:25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aN+QEAAM4DAAAOAAAAZHJzL2Uyb0RvYy54bWysU11v2yAUfZ+0/4B4X2ynSedacaquXadJ&#10;3YfU7gdgjGM04DIgsbNfvwt202h7q+YHxPWFc+8597C5HrUiB+G8BFPTYpFTIgyHVppdTX883b8r&#10;KfGBmZYpMKKmR+Hp9fbtm81gK7GEHlQrHEEQ46vB1rQPwVZZ5nkvNPMLsMJgsgOnWcDQ7bLWsQHR&#10;tcqWeX6ZDeBa64AL7/Hv3ZSk24TfdYKHb13nRSCqpthbSKtLaxPXbLth1c4x20s+t8Fe0YVm0mDR&#10;E9QdC4zsnfwHSkvuwEMXFhx0Bl0nuUgckE2R/8XmsWdWJC4ojrcnmfz/g+VfD4/2uyNh/AAjDjCR&#10;8PYB+E9PDNz2zOzEjXMw9IK1WLiIkmWD9dV8NUrtKx9BmuELtDhktg+QgMbO6agK8iSIjgM4nkQX&#10;YyAcf66LsijyS0o45i6W5UVZlqkGq56vW+fDJwGaxE1NHU41wbPDgw+xHVY9H4nVDNxLpdJklSFD&#10;Ta/Wy3W6cJbRMqDxlNQ1LfP4TVaILD+aNl0OTKppjwWUmWlHphPnMDYjHoz0G2iPKICDyWD4IHDT&#10;g/tNyYDmqqn/tWdOUKI+GxTxqlitohtTsFq/X2LgzjPNeYYZjlA1DZRM29uQHDxxvUGxO5lkeOlk&#10;7hVNk9SZDR5deR6nUy/PcPsHAAD//wMAUEsDBBQABgAIAAAAIQB3gsuB3QAAAAkBAAAPAAAAZHJz&#10;L2Rvd25yZXYueG1sTI/NTsMwEITvSLyDtUjcqJ0QozZkUyEQVxDlR+LmxtskIl5HsduEt8ec4Dia&#10;0cw31XZxgzjRFHrPCNlKgSBuvO25RXh7fbxagwjRsDWDZ0L4pgDb+vysMqX1M7/QaRdbkUo4lAah&#10;i3EspQxNR86ElR+Jk3fwkzMxyamVdjJzKneDzJW6kc70nBY6M9J9R83X7ugQ3p8Onx+Fem4fnB5n&#10;vyjJbiMRLy+Wu1sQkZb4F4Zf/IQOdWLa+yPbIAaEa61TEqHIMxDJX+usALFH0HqTg6wr+f9B/QMA&#10;AP//AwBQSwECLQAUAAYACAAAACEAtoM4kv4AAADhAQAAEwAAAAAAAAAAAAAAAAAAAAAAW0NvbnRl&#10;bnRfVHlwZXNdLnhtbFBLAQItABQABgAIAAAAIQA4/SH/1gAAAJQBAAALAAAAAAAAAAAAAAAAAC8B&#10;AABfcmVscy8ucmVsc1BLAQItABQABgAIAAAAIQAniSaN+QEAAM4DAAAOAAAAAAAAAAAAAAAAAC4C&#10;AABkcnMvZTJvRG9jLnhtbFBLAQItABQABgAIAAAAIQB3gsuB3QAAAAkBAAAPAAAAAAAAAAAAAAAA&#10;AFMEAABkcnMvZG93bnJldi54bWxQSwUGAAAAAAQABADzAAAAXQUAAAAA&#10;" filled="f" stroked="f">
                <v:textbox>
                  <w:txbxContent>
                    <w:p w14:paraId="10855FA4" w14:textId="7D1871CB" w:rsidR="00CA4022" w:rsidRPr="00011311" w:rsidRDefault="000319C2" w:rsidP="004406CF">
                      <w:pPr>
                        <w:pStyle w:val="Titel"/>
                        <w:rPr>
                          <w:rFonts w:eastAsia="Frutiger LT Std 45 Light"/>
                          <w:szCs w:val="44"/>
                        </w:rPr>
                      </w:pPr>
                      <w:bookmarkStart w:id="8" w:name="_Toc448227509"/>
                      <w:bookmarkStart w:id="9" w:name="_Toc448228109"/>
                      <w:bookmarkStart w:id="10" w:name="_Toc448240242"/>
                      <w:r w:rsidRPr="00011311">
                        <w:rPr>
                          <w:rFonts w:eastAsia="Frutiger LT Std 45 Light"/>
                          <w:szCs w:val="44"/>
                        </w:rPr>
                        <w:t xml:space="preserve">Concept </w:t>
                      </w:r>
                      <w:r w:rsidR="00CA4022" w:rsidRPr="00011311">
                        <w:rPr>
                          <w:rFonts w:eastAsia="Frutiger LT Std 45 Light"/>
                          <w:szCs w:val="44"/>
                        </w:rPr>
                        <w:t xml:space="preserve">overeenkomst </w:t>
                      </w:r>
                      <w:bookmarkEnd w:id="8"/>
                      <w:bookmarkEnd w:id="9"/>
                      <w:bookmarkEnd w:id="10"/>
                    </w:p>
                    <w:p w14:paraId="25DF0DE8" w14:textId="657E0A73" w:rsidR="00CA4022" w:rsidRPr="00985E13" w:rsidRDefault="00521548" w:rsidP="00346036">
                      <w:pPr>
                        <w:spacing w:line="240" w:lineRule="auto"/>
                        <w:jc w:val="center"/>
                        <w:rPr>
                          <w:rFonts w:ascii="MetaOT-Bold" w:eastAsia="Frutiger LT Std 45 Light" w:hAnsi="MetaOT-Bold"/>
                          <w:bCs/>
                          <w:color w:val="FFFFFF" w:themeColor="background1"/>
                          <w:kern w:val="28"/>
                          <w:sz w:val="36"/>
                          <w:szCs w:val="36"/>
                        </w:rPr>
                      </w:pPr>
                      <w:r w:rsidRPr="00521548">
                        <w:rPr>
                          <w:rFonts w:ascii="MetaOT-Bold" w:eastAsia="Frutiger LT Std 45 Light" w:hAnsi="MetaOT-Bold"/>
                          <w:bCs/>
                          <w:color w:val="FFFFFF" w:themeColor="background1"/>
                          <w:kern w:val="28"/>
                          <w:sz w:val="36"/>
                          <w:szCs w:val="36"/>
                        </w:rPr>
                        <w:t xml:space="preserve">Europese openbare aanbesteding bibliotheekwerk </w:t>
                      </w:r>
                      <w:r w:rsidR="00CA4022" w:rsidRPr="00985E13">
                        <w:rPr>
                          <w:rFonts w:ascii="MetaOT-Bold" w:eastAsia="Frutiger LT Std 45 Light" w:hAnsi="MetaOT-Bold"/>
                          <w:bCs/>
                          <w:color w:val="FFFFFF" w:themeColor="background1"/>
                          <w:kern w:val="28"/>
                          <w:sz w:val="36"/>
                          <w:szCs w:val="36"/>
                        </w:rPr>
                        <w:t>Gemeente Waterland</w:t>
                      </w:r>
                    </w:p>
                    <w:p w14:paraId="7925407D" w14:textId="77777777" w:rsidR="00CA4022" w:rsidRPr="00985E13" w:rsidRDefault="00CA4022" w:rsidP="00346036">
                      <w:pPr>
                        <w:spacing w:line="240" w:lineRule="auto"/>
                        <w:jc w:val="center"/>
                        <w:rPr>
                          <w:rFonts w:ascii="MetaOT-Bold" w:eastAsia="Frutiger LT Std 45 Light" w:hAnsi="MetaOT-Bold"/>
                          <w:bCs/>
                          <w:color w:val="FFFFFF" w:themeColor="background1"/>
                          <w:kern w:val="28"/>
                          <w:sz w:val="36"/>
                          <w:szCs w:val="36"/>
                        </w:rPr>
                      </w:pPr>
                      <w:r w:rsidRPr="00985E13">
                        <w:rPr>
                          <w:rFonts w:ascii="MetaOT-Bold" w:eastAsia="Frutiger LT Std 45 Light" w:hAnsi="MetaOT-Bold"/>
                          <w:bCs/>
                          <w:color w:val="FFFFFF" w:themeColor="background1"/>
                          <w:kern w:val="28"/>
                          <w:sz w:val="36"/>
                          <w:szCs w:val="36"/>
                        </w:rPr>
                        <w:t xml:space="preserve"> en </w:t>
                      </w:r>
                    </w:p>
                    <w:p w14:paraId="2527F8FE" w14:textId="77777777" w:rsidR="00CA4022" w:rsidRPr="00676F21" w:rsidRDefault="00CA4022" w:rsidP="00346036">
                      <w:pPr>
                        <w:spacing w:line="240" w:lineRule="auto"/>
                        <w:jc w:val="center"/>
                        <w:rPr>
                          <w:rFonts w:ascii="MetaOT-Bold" w:eastAsia="Frutiger LT Std 45 Light" w:hAnsi="MetaOT-Bold"/>
                          <w:bCs/>
                          <w:color w:val="FFFFFF" w:themeColor="background1"/>
                          <w:kern w:val="28"/>
                          <w:sz w:val="36"/>
                          <w:szCs w:val="36"/>
                        </w:rPr>
                      </w:pPr>
                      <w:r w:rsidRPr="00676F21">
                        <w:rPr>
                          <w:rFonts w:ascii="MetaOT-Bold" w:eastAsia="Frutiger LT Std 45 Light" w:hAnsi="MetaOT-Bold"/>
                          <w:bCs/>
                          <w:color w:val="FFFFFF" w:themeColor="background1"/>
                          <w:kern w:val="28"/>
                          <w:sz w:val="36"/>
                          <w:szCs w:val="36"/>
                        </w:rPr>
                        <w:t>naam Opdrachtnemer</w:t>
                      </w:r>
                    </w:p>
                    <w:p w14:paraId="0987EC3D" w14:textId="77777777" w:rsidR="00CA4022" w:rsidRDefault="00CA4022" w:rsidP="00346036"/>
                    <w:p w14:paraId="3E7E89F8" w14:textId="77777777" w:rsidR="00CA4022" w:rsidRPr="00346036" w:rsidRDefault="00CA4022" w:rsidP="00346036">
                      <w:pPr>
                        <w:pStyle w:val="Koptekst"/>
                        <w:tabs>
                          <w:tab w:val="clear" w:pos="4536"/>
                          <w:tab w:val="clear" w:pos="9072"/>
                        </w:tabs>
                      </w:pPr>
                    </w:p>
                  </w:txbxContent>
                </v:textbox>
              </v:shape>
            </w:pict>
          </mc:Fallback>
        </mc:AlternateContent>
      </w:r>
      <w:r w:rsidR="00C3117E">
        <w:br w:type="page"/>
      </w:r>
      <w:bookmarkEnd w:id="0"/>
      <w:bookmarkEnd w:id="1"/>
      <w:bookmarkEnd w:id="2"/>
      <w:bookmarkEnd w:id="3"/>
      <w:bookmarkEnd w:id="4"/>
    </w:p>
    <w:p w14:paraId="646F5783" w14:textId="77777777" w:rsidR="00346036" w:rsidRPr="00346036" w:rsidRDefault="00346036" w:rsidP="00346036">
      <w:pPr>
        <w:rPr>
          <w:b/>
          <w:lang w:eastAsia="en-US"/>
        </w:rPr>
      </w:pPr>
      <w:r w:rsidRPr="00346036">
        <w:rPr>
          <w:b/>
          <w:lang w:eastAsia="en-US"/>
        </w:rPr>
        <w:lastRenderedPageBreak/>
        <w:t>De ondergetekenden,</w:t>
      </w:r>
    </w:p>
    <w:p w14:paraId="1E7D1D06" w14:textId="77777777" w:rsidR="00346036" w:rsidRDefault="00346036" w:rsidP="00346036">
      <w:pPr>
        <w:rPr>
          <w:lang w:eastAsia="en-US"/>
        </w:rPr>
      </w:pPr>
    </w:p>
    <w:p w14:paraId="40CF4041" w14:textId="305F3AD6" w:rsidR="00346036" w:rsidRDefault="00346036" w:rsidP="00346036">
      <w:pPr>
        <w:rPr>
          <w:lang w:eastAsia="en-US"/>
        </w:rPr>
      </w:pPr>
      <w:r>
        <w:rPr>
          <w:lang w:eastAsia="en-US"/>
        </w:rPr>
        <w:t xml:space="preserve">De </w:t>
      </w:r>
      <w:r w:rsidRPr="00346036">
        <w:rPr>
          <w:b/>
          <w:u w:val="single"/>
          <w:lang w:eastAsia="en-US"/>
        </w:rPr>
        <w:t>gemeente Waterland</w:t>
      </w:r>
      <w:r>
        <w:rPr>
          <w:lang w:eastAsia="en-US"/>
        </w:rPr>
        <w:t xml:space="preserve">, rechtsgeldig vertegenwoordigd door </w:t>
      </w:r>
      <w:r w:rsidR="001544C7">
        <w:rPr>
          <w:lang w:eastAsia="en-US"/>
        </w:rPr>
        <w:t>mevrouw M.C. van der Weele</w:t>
      </w:r>
      <w:r>
        <w:rPr>
          <w:lang w:eastAsia="en-US"/>
        </w:rPr>
        <w:t xml:space="preserve">, burgemeester, ingevolge artikel 171 van de gemeentewet handelende voor en namens die gemeente ter uitvoering van het besluit van burgemeester en wethouders de dato </w:t>
      </w:r>
      <w:r w:rsidR="003918EF">
        <w:rPr>
          <w:lang w:eastAsia="en-US"/>
        </w:rPr>
        <w:t>26 oktober 2021</w:t>
      </w:r>
      <w:r>
        <w:rPr>
          <w:lang w:eastAsia="en-US"/>
        </w:rPr>
        <w:t xml:space="preserve">, nummer </w:t>
      </w:r>
      <w:r w:rsidR="003918EF">
        <w:rPr>
          <w:lang w:eastAsia="en-US"/>
        </w:rPr>
        <w:t>03.01</w:t>
      </w:r>
      <w:r>
        <w:rPr>
          <w:lang w:eastAsia="en-US"/>
        </w:rPr>
        <w:t>, hierna te noemen: ‘‘Gemeente’’</w:t>
      </w:r>
    </w:p>
    <w:p w14:paraId="69E0C59E" w14:textId="77777777" w:rsidR="00346036" w:rsidRDefault="00346036" w:rsidP="006B4803">
      <w:pPr>
        <w:pStyle w:val="Koptekst"/>
        <w:tabs>
          <w:tab w:val="clear" w:pos="4536"/>
          <w:tab w:val="clear" w:pos="9072"/>
        </w:tabs>
        <w:rPr>
          <w:lang w:eastAsia="en-US"/>
        </w:rPr>
      </w:pPr>
    </w:p>
    <w:p w14:paraId="6F0A2D97" w14:textId="77777777" w:rsidR="00346036" w:rsidRDefault="00346036" w:rsidP="00346036">
      <w:pPr>
        <w:rPr>
          <w:lang w:eastAsia="en-US"/>
        </w:rPr>
      </w:pPr>
      <w:r>
        <w:rPr>
          <w:lang w:eastAsia="en-US"/>
        </w:rPr>
        <w:t>en</w:t>
      </w:r>
    </w:p>
    <w:p w14:paraId="7483E8F9" w14:textId="77777777" w:rsidR="00346036" w:rsidRDefault="00346036" w:rsidP="00346036">
      <w:pPr>
        <w:rPr>
          <w:lang w:eastAsia="en-US"/>
        </w:rPr>
      </w:pPr>
    </w:p>
    <w:p w14:paraId="038D80B0" w14:textId="11970284" w:rsidR="00346036" w:rsidRDefault="0033062E" w:rsidP="0033062E">
      <w:pPr>
        <w:rPr>
          <w:lang w:eastAsia="en-US"/>
        </w:rPr>
      </w:pPr>
      <w:r w:rsidRPr="00B74AED">
        <w:rPr>
          <w:b/>
          <w:u w:val="single"/>
          <w:lang w:eastAsia="en-US"/>
        </w:rPr>
        <w:t>Naam Opdrachtnemer</w:t>
      </w:r>
      <w:r w:rsidRPr="00B74AED">
        <w:rPr>
          <w:lang w:eastAsia="en-US"/>
        </w:rPr>
        <w:t xml:space="preserve"> statutair gevestigd te plaats, kantoorhoudende te adres, ingeschreven in het handelsregister van de Kamer van Koophandel onder nummer </w:t>
      </w:r>
      <w:r w:rsidR="00930519" w:rsidRPr="00B74AED">
        <w:rPr>
          <w:lang w:eastAsia="en-US"/>
        </w:rPr>
        <w:t>@@@@@</w:t>
      </w:r>
      <w:r w:rsidRPr="00B74AED">
        <w:rPr>
          <w:lang w:eastAsia="en-US"/>
        </w:rPr>
        <w:t>, rechtsgeldig vertegenwoordigd door</w:t>
      </w:r>
      <w:r w:rsidR="008D128B" w:rsidRPr="00B74AED">
        <w:rPr>
          <w:lang w:eastAsia="en-US"/>
        </w:rPr>
        <w:t xml:space="preserve"> </w:t>
      </w:r>
      <w:r w:rsidR="00930519" w:rsidRPr="00B74AED">
        <w:rPr>
          <w:lang w:eastAsia="en-US"/>
        </w:rPr>
        <w:t>functie, naam</w:t>
      </w:r>
      <w:r w:rsidRPr="00B74AED">
        <w:rPr>
          <w:lang w:eastAsia="en-US"/>
        </w:rPr>
        <w:t>,</w:t>
      </w:r>
      <w:r w:rsidRPr="0033062E">
        <w:rPr>
          <w:lang w:eastAsia="en-US"/>
        </w:rPr>
        <w:t xml:space="preserve"> hierna te noemen “Opdrachtnemer”</w:t>
      </w:r>
    </w:p>
    <w:p w14:paraId="668E8686" w14:textId="77777777" w:rsidR="00346036" w:rsidRDefault="00346036" w:rsidP="0033062E">
      <w:pPr>
        <w:pStyle w:val="Koptekst"/>
        <w:tabs>
          <w:tab w:val="clear" w:pos="4536"/>
          <w:tab w:val="clear" w:pos="9072"/>
        </w:tabs>
        <w:rPr>
          <w:lang w:eastAsia="en-US"/>
        </w:rPr>
      </w:pPr>
    </w:p>
    <w:p w14:paraId="04CBB16D" w14:textId="77777777" w:rsidR="00346036" w:rsidRDefault="00346036" w:rsidP="00346036">
      <w:pPr>
        <w:rPr>
          <w:lang w:eastAsia="en-US"/>
        </w:rPr>
      </w:pPr>
      <w:r>
        <w:rPr>
          <w:lang w:eastAsia="en-US"/>
        </w:rPr>
        <w:t>Overwegende dat:</w:t>
      </w:r>
    </w:p>
    <w:p w14:paraId="156267E9" w14:textId="77777777" w:rsidR="00346036" w:rsidRDefault="00346036" w:rsidP="00346036">
      <w:pPr>
        <w:rPr>
          <w:lang w:eastAsia="en-US"/>
        </w:rPr>
      </w:pPr>
    </w:p>
    <w:p w14:paraId="7B3909CB" w14:textId="1785A853" w:rsidR="00346036" w:rsidRDefault="00346036" w:rsidP="00930519">
      <w:pPr>
        <w:pStyle w:val="Lijstalinea"/>
        <w:numPr>
          <w:ilvl w:val="0"/>
          <w:numId w:val="38"/>
        </w:numPr>
        <w:rPr>
          <w:lang w:eastAsia="en-US"/>
        </w:rPr>
      </w:pPr>
      <w:r>
        <w:rPr>
          <w:lang w:eastAsia="en-US"/>
        </w:rPr>
        <w:t xml:space="preserve">Gemeente door middel van een </w:t>
      </w:r>
      <w:r w:rsidR="00521548" w:rsidRPr="00521548">
        <w:rPr>
          <w:lang w:eastAsia="en-US"/>
        </w:rPr>
        <w:t>Europese openbare</w:t>
      </w:r>
      <w:r w:rsidRPr="00521548">
        <w:rPr>
          <w:lang w:eastAsia="en-US"/>
        </w:rPr>
        <w:t xml:space="preserve"> aanbestedingsprocedure over wil gaan tot het verstrekken van de opdracht voor</w:t>
      </w:r>
      <w:r w:rsidR="00011311" w:rsidRPr="00521548">
        <w:t xml:space="preserve"> </w:t>
      </w:r>
      <w:r w:rsidR="00521548" w:rsidRPr="00521548">
        <w:rPr>
          <w:lang w:eastAsia="en-US"/>
        </w:rPr>
        <w:t>bibliotheekwerk</w:t>
      </w:r>
      <w:r w:rsidRPr="00521548">
        <w:rPr>
          <w:lang w:eastAsia="en-US"/>
        </w:rPr>
        <w:t>, zoals</w:t>
      </w:r>
      <w:r>
        <w:rPr>
          <w:lang w:eastAsia="en-US"/>
        </w:rPr>
        <w:t xml:space="preserve"> gespecificeerd in de offerteaanvraag;</w:t>
      </w:r>
    </w:p>
    <w:p w14:paraId="56399AC5" w14:textId="77777777" w:rsidR="00346036" w:rsidRDefault="00346036" w:rsidP="00346036">
      <w:pPr>
        <w:rPr>
          <w:lang w:eastAsia="en-US"/>
        </w:rPr>
      </w:pPr>
    </w:p>
    <w:p w14:paraId="7AF3524D" w14:textId="1B70A766" w:rsidR="00346036" w:rsidRDefault="00346036" w:rsidP="00930519">
      <w:pPr>
        <w:pStyle w:val="Lijstalinea"/>
        <w:numPr>
          <w:ilvl w:val="0"/>
          <w:numId w:val="38"/>
        </w:numPr>
        <w:rPr>
          <w:lang w:eastAsia="en-US"/>
        </w:rPr>
      </w:pPr>
      <w:r>
        <w:rPr>
          <w:lang w:eastAsia="en-US"/>
        </w:rPr>
        <w:t>Opdrachtnemer in staat en bereid is de hierboven bedoelde opdracht uit te</w:t>
      </w:r>
      <w:r w:rsidR="00440580">
        <w:rPr>
          <w:lang w:eastAsia="en-US"/>
        </w:rPr>
        <w:t xml:space="preserve"> voeren en daartoe op </w:t>
      </w:r>
      <w:proofErr w:type="gramStart"/>
      <w:r w:rsidR="00440580" w:rsidRPr="00521548">
        <w:rPr>
          <w:lang w:eastAsia="en-US"/>
        </w:rPr>
        <w:t xml:space="preserve">datum </w:t>
      </w:r>
      <w:r w:rsidRPr="00521548">
        <w:rPr>
          <w:lang w:eastAsia="en-US"/>
        </w:rPr>
        <w:t xml:space="preserve"> een</w:t>
      </w:r>
      <w:proofErr w:type="gramEnd"/>
      <w:r w:rsidRPr="00521548">
        <w:rPr>
          <w:lang w:eastAsia="en-US"/>
        </w:rPr>
        <w:t xml:space="preserve"> </w:t>
      </w:r>
      <w:r w:rsidR="002A6FA5" w:rsidRPr="00521548">
        <w:rPr>
          <w:lang w:eastAsia="en-US"/>
        </w:rPr>
        <w:t>inschrijving</w:t>
      </w:r>
      <w:r>
        <w:rPr>
          <w:lang w:eastAsia="en-US"/>
        </w:rPr>
        <w:t xml:space="preserve"> heeft </w:t>
      </w:r>
      <w:r w:rsidR="002A6FA5">
        <w:rPr>
          <w:lang w:eastAsia="en-US"/>
        </w:rPr>
        <w:t>ingediend</w:t>
      </w:r>
      <w:r>
        <w:rPr>
          <w:lang w:eastAsia="en-US"/>
        </w:rPr>
        <w:t>;</w:t>
      </w:r>
    </w:p>
    <w:p w14:paraId="63A952E6" w14:textId="77777777" w:rsidR="00346036" w:rsidRDefault="00346036" w:rsidP="00346036">
      <w:pPr>
        <w:rPr>
          <w:lang w:eastAsia="en-US"/>
        </w:rPr>
      </w:pPr>
    </w:p>
    <w:p w14:paraId="71DE365D" w14:textId="44C8F493" w:rsidR="00346036" w:rsidRDefault="00346036" w:rsidP="00930519">
      <w:pPr>
        <w:pStyle w:val="Lijstalinea"/>
        <w:numPr>
          <w:ilvl w:val="0"/>
          <w:numId w:val="38"/>
        </w:numPr>
        <w:rPr>
          <w:lang w:eastAsia="en-US"/>
        </w:rPr>
      </w:pPr>
      <w:r>
        <w:rPr>
          <w:lang w:eastAsia="en-US"/>
        </w:rPr>
        <w:t>Opdrachtnemer en Gemeente hun afspraken ter zake in deze overeenkomst beogen vast te leggen.</w:t>
      </w:r>
    </w:p>
    <w:p w14:paraId="74D894CE" w14:textId="77777777" w:rsidR="00346036" w:rsidRDefault="00346036" w:rsidP="00346036">
      <w:pPr>
        <w:rPr>
          <w:lang w:eastAsia="en-US"/>
        </w:rPr>
      </w:pPr>
    </w:p>
    <w:p w14:paraId="33D188F7" w14:textId="77777777" w:rsidR="00346036" w:rsidRDefault="00346036" w:rsidP="00930519">
      <w:pPr>
        <w:pStyle w:val="Koptekst"/>
        <w:tabs>
          <w:tab w:val="clear" w:pos="4536"/>
          <w:tab w:val="clear" w:pos="9072"/>
        </w:tabs>
        <w:rPr>
          <w:lang w:eastAsia="en-US"/>
        </w:rPr>
      </w:pPr>
    </w:p>
    <w:p w14:paraId="08803564" w14:textId="77777777" w:rsidR="00346036" w:rsidRDefault="00346036" w:rsidP="00346036">
      <w:pPr>
        <w:rPr>
          <w:lang w:eastAsia="en-US"/>
        </w:rPr>
      </w:pPr>
      <w:r>
        <w:rPr>
          <w:lang w:eastAsia="en-US"/>
        </w:rPr>
        <w:t>Verklaren te zijn overeengekomen als volgt:</w:t>
      </w:r>
    </w:p>
    <w:p w14:paraId="398CDFA5" w14:textId="77777777" w:rsidR="00346036" w:rsidRDefault="00346036" w:rsidP="00346036">
      <w:pPr>
        <w:rPr>
          <w:lang w:eastAsia="en-US"/>
        </w:rPr>
      </w:pPr>
    </w:p>
    <w:p w14:paraId="6C6C9E1F" w14:textId="77777777" w:rsidR="00346036" w:rsidRDefault="00346036" w:rsidP="00346036">
      <w:pPr>
        <w:rPr>
          <w:lang w:eastAsia="en-US"/>
        </w:rPr>
      </w:pPr>
    </w:p>
    <w:p w14:paraId="1DFAFBA8" w14:textId="77777777" w:rsidR="00346036" w:rsidRDefault="00346036" w:rsidP="00346036">
      <w:pPr>
        <w:rPr>
          <w:lang w:eastAsia="en-US"/>
        </w:rPr>
      </w:pPr>
      <w:r>
        <w:rPr>
          <w:lang w:eastAsia="en-US"/>
        </w:rPr>
        <w:t xml:space="preserve"> </w:t>
      </w:r>
    </w:p>
    <w:p w14:paraId="40952131" w14:textId="77777777" w:rsidR="00930519" w:rsidRDefault="00930519">
      <w:pPr>
        <w:spacing w:line="240" w:lineRule="auto"/>
        <w:rPr>
          <w:lang w:eastAsia="en-US"/>
        </w:rPr>
      </w:pPr>
      <w:r>
        <w:rPr>
          <w:lang w:eastAsia="en-US"/>
        </w:rPr>
        <w:br w:type="page"/>
      </w:r>
    </w:p>
    <w:p w14:paraId="34272161" w14:textId="77777777" w:rsidR="00346036" w:rsidRPr="00930519" w:rsidRDefault="00346036" w:rsidP="002A7401">
      <w:pPr>
        <w:pStyle w:val="Kop2"/>
      </w:pPr>
      <w:r w:rsidRPr="00930519">
        <w:lastRenderedPageBreak/>
        <w:t>Artikel 1.</w:t>
      </w:r>
      <w:r w:rsidRPr="00930519">
        <w:tab/>
        <w:t>ALGEMEEN</w:t>
      </w:r>
    </w:p>
    <w:p w14:paraId="5C385224" w14:textId="0A09ED32" w:rsidR="00346036" w:rsidRDefault="00346036" w:rsidP="00346036">
      <w:pPr>
        <w:rPr>
          <w:lang w:eastAsia="en-US"/>
        </w:rPr>
      </w:pPr>
      <w:r>
        <w:rPr>
          <w:lang w:eastAsia="en-US"/>
        </w:rPr>
        <w:t xml:space="preserve">De hierboven opgenomen </w:t>
      </w:r>
      <w:r w:rsidR="002A6FA5">
        <w:rPr>
          <w:lang w:eastAsia="en-US"/>
        </w:rPr>
        <w:t>o</w:t>
      </w:r>
      <w:r>
        <w:rPr>
          <w:lang w:eastAsia="en-US"/>
        </w:rPr>
        <w:t>verwegingen maken integraal onderdeel uit van deze overeenkomst.</w:t>
      </w:r>
    </w:p>
    <w:p w14:paraId="77B408FD" w14:textId="77777777" w:rsidR="00346036" w:rsidRDefault="00346036" w:rsidP="00346036">
      <w:pPr>
        <w:rPr>
          <w:lang w:eastAsia="en-US"/>
        </w:rPr>
      </w:pPr>
    </w:p>
    <w:p w14:paraId="50C9D0EA" w14:textId="77777777" w:rsidR="00346036" w:rsidRDefault="00346036" w:rsidP="002A7401">
      <w:pPr>
        <w:pStyle w:val="Kop2"/>
      </w:pPr>
      <w:r>
        <w:t>Artikel 2.</w:t>
      </w:r>
      <w:r>
        <w:tab/>
        <w:t>ONDERWERP VAN DE OVEREENKOMST</w:t>
      </w:r>
    </w:p>
    <w:p w14:paraId="69607659" w14:textId="4930091A" w:rsidR="00346036" w:rsidRDefault="00346036" w:rsidP="00346036">
      <w:pPr>
        <w:rPr>
          <w:lang w:eastAsia="en-US"/>
        </w:rPr>
      </w:pPr>
      <w:r>
        <w:rPr>
          <w:lang w:eastAsia="en-US"/>
        </w:rPr>
        <w:t>Deze overeenkomst heeft betrekking op alle door Gemeente af te nemen en door Opdrachtnemer te leveren en uit te voeren dienst</w:t>
      </w:r>
      <w:r w:rsidR="00A904D5">
        <w:rPr>
          <w:lang w:eastAsia="en-US"/>
        </w:rPr>
        <w:t>verlening</w:t>
      </w:r>
      <w:r>
        <w:rPr>
          <w:lang w:eastAsia="en-US"/>
        </w:rPr>
        <w:t xml:space="preserve"> zoals uiteengezet in de in Artikel 4 vermelde documenten.</w:t>
      </w:r>
      <w:r w:rsidR="00474578">
        <w:rPr>
          <w:lang w:eastAsia="en-US"/>
        </w:rPr>
        <w:t xml:space="preserve"> De opdracht heeft</w:t>
      </w:r>
      <w:r w:rsidR="002A6FA5">
        <w:rPr>
          <w:lang w:eastAsia="en-US"/>
        </w:rPr>
        <w:t xml:space="preserve"> kort samengevat,</w:t>
      </w:r>
      <w:r w:rsidR="00474578">
        <w:rPr>
          <w:lang w:eastAsia="en-US"/>
        </w:rPr>
        <w:t xml:space="preserve"> betrekking op </w:t>
      </w:r>
      <w:r w:rsidR="003B33AF">
        <w:rPr>
          <w:lang w:eastAsia="en-US"/>
        </w:rPr>
        <w:t xml:space="preserve">bibliotheek </w:t>
      </w:r>
      <w:r w:rsidR="00011311">
        <w:rPr>
          <w:lang w:eastAsia="en-US"/>
        </w:rPr>
        <w:t xml:space="preserve">voor de </w:t>
      </w:r>
      <w:r w:rsidR="00F55166">
        <w:rPr>
          <w:lang w:eastAsia="en-US"/>
        </w:rPr>
        <w:t>gemeente Waterland.</w:t>
      </w:r>
      <w:r w:rsidR="00446E52">
        <w:rPr>
          <w:lang w:eastAsia="en-US"/>
        </w:rPr>
        <w:t xml:space="preserve"> </w:t>
      </w:r>
    </w:p>
    <w:p w14:paraId="34A93044" w14:textId="77777777" w:rsidR="00346036" w:rsidRDefault="00346036" w:rsidP="00346036">
      <w:pPr>
        <w:rPr>
          <w:lang w:eastAsia="en-US"/>
        </w:rPr>
      </w:pPr>
    </w:p>
    <w:p w14:paraId="59AD64D0" w14:textId="77777777" w:rsidR="00346036" w:rsidRDefault="00346036" w:rsidP="002A7401">
      <w:pPr>
        <w:pStyle w:val="Kop2"/>
      </w:pPr>
      <w:r>
        <w:t>Artikel 3.</w:t>
      </w:r>
      <w:r>
        <w:tab/>
        <w:t>ALGEMENE VOORWAARDEN</w:t>
      </w:r>
    </w:p>
    <w:p w14:paraId="6C015DAC" w14:textId="52DA14D8" w:rsidR="00346036" w:rsidRDefault="00346036" w:rsidP="00346036">
      <w:pPr>
        <w:rPr>
          <w:lang w:eastAsia="en-US"/>
        </w:rPr>
      </w:pPr>
      <w:r>
        <w:rPr>
          <w:lang w:eastAsia="en-US"/>
        </w:rPr>
        <w:t>Indien in prevalerende documenten niets anders is overeengekomen zijn op deze overeenkomst</w:t>
      </w:r>
      <w:r w:rsidR="00440580">
        <w:rPr>
          <w:lang w:eastAsia="en-US"/>
        </w:rPr>
        <w:t xml:space="preserve"> de</w:t>
      </w:r>
      <w:r>
        <w:rPr>
          <w:lang w:eastAsia="en-US"/>
        </w:rPr>
        <w:t xml:space="preserve"> </w:t>
      </w:r>
      <w:r w:rsidR="00440580" w:rsidRPr="008403A5">
        <w:t>Algemene inkoopvoorwaarden voor leveringen en diensten zoals opg</w:t>
      </w:r>
      <w:r w:rsidR="00440580">
        <w:t>esteld door de VNG</w:t>
      </w:r>
      <w:r w:rsidR="00440580">
        <w:rPr>
          <w:lang w:eastAsia="en-US"/>
        </w:rPr>
        <w:t xml:space="preserve"> </w:t>
      </w:r>
      <w:r>
        <w:rPr>
          <w:lang w:eastAsia="en-US"/>
        </w:rPr>
        <w:t>van toepassing. Opdrachtnemer is bekend met deze voorwaarden en heeft de toepasselijkheid daarvan geaccepteerd. Leverings-, betalings- en andere algemene voorwaarden van Opdrachtnemer zijn niet van toepassing.</w:t>
      </w:r>
    </w:p>
    <w:p w14:paraId="0B736EB9" w14:textId="77777777" w:rsidR="00346036" w:rsidRDefault="00346036" w:rsidP="00346036">
      <w:pPr>
        <w:rPr>
          <w:lang w:eastAsia="en-US"/>
        </w:rPr>
      </w:pPr>
    </w:p>
    <w:p w14:paraId="666B5D96" w14:textId="77777777" w:rsidR="00346036" w:rsidRDefault="00346036" w:rsidP="002A7401">
      <w:pPr>
        <w:pStyle w:val="Kop2"/>
      </w:pPr>
      <w:r>
        <w:t>Artikel 4.</w:t>
      </w:r>
      <w:r>
        <w:tab/>
        <w:t>GERELATEERDE DOCUMENTEN EN RANGORDE</w:t>
      </w:r>
    </w:p>
    <w:p w14:paraId="3FF22E0A" w14:textId="77777777" w:rsidR="00346036" w:rsidRDefault="00346036" w:rsidP="00346036">
      <w:pPr>
        <w:rPr>
          <w:lang w:eastAsia="en-US"/>
        </w:rPr>
      </w:pPr>
      <w:r>
        <w:rPr>
          <w:lang w:eastAsia="en-US"/>
        </w:rPr>
        <w:t>4.1</w:t>
      </w:r>
      <w:r>
        <w:rPr>
          <w:lang w:eastAsia="en-US"/>
        </w:rPr>
        <w:tab/>
        <w:t xml:space="preserve">De volgende documenten zijn als bijlage bij deze overeenkomst gevoegd en maken </w:t>
      </w:r>
    </w:p>
    <w:p w14:paraId="48DD1AB6" w14:textId="46940C5E" w:rsidR="00346036" w:rsidRDefault="00346036" w:rsidP="00346036">
      <w:pPr>
        <w:rPr>
          <w:lang w:eastAsia="en-US"/>
        </w:rPr>
      </w:pPr>
      <w:r>
        <w:rPr>
          <w:lang w:eastAsia="en-US"/>
        </w:rPr>
        <w:tab/>
        <w:t>onlosmakelijk deel uit van deze overeenkomst:</w:t>
      </w:r>
    </w:p>
    <w:p w14:paraId="6556933A" w14:textId="3D85B68F" w:rsidR="00346036" w:rsidRPr="003B33AF" w:rsidRDefault="00346036" w:rsidP="0003081A">
      <w:pPr>
        <w:pStyle w:val="Lijstalinea"/>
        <w:numPr>
          <w:ilvl w:val="0"/>
          <w:numId w:val="40"/>
        </w:numPr>
        <w:rPr>
          <w:lang w:eastAsia="en-US"/>
        </w:rPr>
      </w:pPr>
      <w:r>
        <w:rPr>
          <w:lang w:eastAsia="en-US"/>
        </w:rPr>
        <w:t>Nota</w:t>
      </w:r>
      <w:r w:rsidR="002A6FA5">
        <w:rPr>
          <w:lang w:eastAsia="en-US"/>
        </w:rPr>
        <w:t>(‘s)</w:t>
      </w:r>
      <w:r>
        <w:rPr>
          <w:lang w:eastAsia="en-US"/>
        </w:rPr>
        <w:t xml:space="preserve"> van Inlichtingen d</w:t>
      </w:r>
      <w:r w:rsidRPr="003B33AF">
        <w:rPr>
          <w:lang w:eastAsia="en-US"/>
        </w:rPr>
        <w:t>.d. DATUM (Bijlage A)</w:t>
      </w:r>
    </w:p>
    <w:p w14:paraId="455B137A" w14:textId="53E897F3" w:rsidR="00346036" w:rsidRDefault="00184904" w:rsidP="0003081A">
      <w:pPr>
        <w:pStyle w:val="Lijstalinea"/>
        <w:numPr>
          <w:ilvl w:val="0"/>
          <w:numId w:val="40"/>
        </w:numPr>
        <w:rPr>
          <w:lang w:eastAsia="en-US"/>
        </w:rPr>
      </w:pPr>
      <w:r w:rsidRPr="003B33AF">
        <w:rPr>
          <w:lang w:eastAsia="en-US"/>
        </w:rPr>
        <w:t>O</w:t>
      </w:r>
      <w:r w:rsidR="00346036" w:rsidRPr="003B33AF">
        <w:rPr>
          <w:lang w:eastAsia="en-US"/>
        </w:rPr>
        <w:t>fferteaanvraag d.d. DATUM (Bijlage</w:t>
      </w:r>
      <w:r w:rsidR="00346036">
        <w:rPr>
          <w:lang w:eastAsia="en-US"/>
        </w:rPr>
        <w:t xml:space="preserve"> B)</w:t>
      </w:r>
    </w:p>
    <w:p w14:paraId="52070F61" w14:textId="124D6CAA" w:rsidR="00346036" w:rsidRDefault="00346036" w:rsidP="0003081A">
      <w:pPr>
        <w:pStyle w:val="Lijstalinea"/>
        <w:numPr>
          <w:ilvl w:val="0"/>
          <w:numId w:val="0"/>
        </w:numPr>
        <w:ind w:left="720"/>
        <w:rPr>
          <w:lang w:eastAsia="en-US"/>
        </w:rPr>
      </w:pPr>
      <w:r>
        <w:rPr>
          <w:lang w:eastAsia="en-US"/>
        </w:rPr>
        <w:t>Met de daartoe behorende relevante bijlagen</w:t>
      </w:r>
    </w:p>
    <w:p w14:paraId="73E5D0D4" w14:textId="5B3D5473" w:rsidR="00346036" w:rsidRDefault="00440580" w:rsidP="0003081A">
      <w:pPr>
        <w:pStyle w:val="Lijstalinea"/>
        <w:numPr>
          <w:ilvl w:val="0"/>
          <w:numId w:val="40"/>
        </w:numPr>
      </w:pPr>
      <w:r w:rsidRPr="008403A5">
        <w:t>Algemene inkoopvoorwaarden voor leveringen en diensten zoals opg</w:t>
      </w:r>
      <w:r>
        <w:t xml:space="preserve">esteld door de VNG </w:t>
      </w:r>
      <w:r w:rsidR="0003081A">
        <w:t>(Bijlage C)</w:t>
      </w:r>
    </w:p>
    <w:p w14:paraId="24881BCD" w14:textId="762580E3" w:rsidR="00346036" w:rsidRDefault="00184904" w:rsidP="0003081A">
      <w:pPr>
        <w:pStyle w:val="Lijstalinea"/>
        <w:numPr>
          <w:ilvl w:val="0"/>
          <w:numId w:val="40"/>
        </w:numPr>
        <w:rPr>
          <w:lang w:eastAsia="en-US"/>
        </w:rPr>
      </w:pPr>
      <w:r>
        <w:rPr>
          <w:lang w:eastAsia="en-US"/>
        </w:rPr>
        <w:t>Door Opdrachtnemer bij inschrijving ingediend</w:t>
      </w:r>
      <w:r w:rsidR="00676F21">
        <w:rPr>
          <w:lang w:eastAsia="en-US"/>
        </w:rPr>
        <w:t>e inschrijving</w:t>
      </w:r>
    </w:p>
    <w:p w14:paraId="1879792C" w14:textId="77777777" w:rsidR="00346036" w:rsidRDefault="00346036" w:rsidP="00346036">
      <w:pPr>
        <w:rPr>
          <w:lang w:eastAsia="en-US"/>
        </w:rPr>
      </w:pPr>
    </w:p>
    <w:p w14:paraId="072A40D7" w14:textId="30C04963" w:rsidR="00346036" w:rsidRDefault="00346036" w:rsidP="002D5957">
      <w:pPr>
        <w:ind w:left="705" w:hanging="705"/>
        <w:rPr>
          <w:lang w:eastAsia="en-US"/>
        </w:rPr>
      </w:pPr>
      <w:r>
        <w:rPr>
          <w:lang w:eastAsia="en-US"/>
        </w:rPr>
        <w:t>4.2</w:t>
      </w:r>
      <w:r>
        <w:rPr>
          <w:lang w:eastAsia="en-US"/>
        </w:rPr>
        <w:tab/>
      </w:r>
      <w:r w:rsidR="002D5957">
        <w:rPr>
          <w:lang w:eastAsia="en-US"/>
        </w:rPr>
        <w:tab/>
      </w:r>
      <w:r>
        <w:rPr>
          <w:lang w:eastAsia="en-US"/>
        </w:rPr>
        <w:t xml:space="preserve">Bij tegenstrijdigheid tussen bepaling van deze overeenkomst en het gestelde in een bijlage, prevaleert de bepaling in deze overeenkomst. Bij tegenstrijdigheid tussen het gestelde in de bijlagen, prevaleert het gestelde in het in het vorige lid hoger vermelde document boven het gestelde uit het lager vermelde document. </w:t>
      </w:r>
    </w:p>
    <w:p w14:paraId="7B061FE4" w14:textId="77777777" w:rsidR="00346036" w:rsidRDefault="00346036" w:rsidP="00346036">
      <w:pPr>
        <w:rPr>
          <w:lang w:eastAsia="en-US"/>
        </w:rPr>
      </w:pPr>
    </w:p>
    <w:p w14:paraId="350258FA" w14:textId="77777777" w:rsidR="005858A5" w:rsidRDefault="00346036" w:rsidP="002A7401">
      <w:pPr>
        <w:pStyle w:val="Kop2"/>
      </w:pPr>
      <w:r>
        <w:t>Artikel 5.</w:t>
      </w:r>
      <w:r>
        <w:tab/>
        <w:t>AANVANG, DUUR EN BEËINDIGING VAN DE OVEREENKOMST</w:t>
      </w:r>
    </w:p>
    <w:p w14:paraId="1860B646" w14:textId="7906457C" w:rsidR="00101531" w:rsidRDefault="005858A5" w:rsidP="005858A5">
      <w:pPr>
        <w:rPr>
          <w:lang w:eastAsia="en-US"/>
        </w:rPr>
      </w:pPr>
      <w:r>
        <w:rPr>
          <w:lang w:eastAsia="en-US"/>
        </w:rPr>
        <w:t>5.1</w:t>
      </w:r>
      <w:r>
        <w:rPr>
          <w:lang w:eastAsia="en-US"/>
        </w:rPr>
        <w:tab/>
        <w:t xml:space="preserve">Deze overeenkomst treedt in werking d.d. </w:t>
      </w:r>
      <w:r w:rsidR="00E05A68">
        <w:rPr>
          <w:lang w:eastAsia="en-US"/>
        </w:rPr>
        <w:t>1 januari 2023</w:t>
      </w:r>
      <w:r w:rsidR="00101531">
        <w:rPr>
          <w:lang w:eastAsia="en-US"/>
        </w:rPr>
        <w:t xml:space="preserve"> </w:t>
      </w:r>
      <w:r w:rsidR="000C4539">
        <w:rPr>
          <w:lang w:eastAsia="en-US"/>
        </w:rPr>
        <w:t xml:space="preserve">en heeft een </w:t>
      </w:r>
      <w:r w:rsidR="003E44FD">
        <w:rPr>
          <w:lang w:eastAsia="en-US"/>
        </w:rPr>
        <w:t xml:space="preserve">initiële </w:t>
      </w:r>
      <w:r w:rsidR="000C4539">
        <w:rPr>
          <w:lang w:eastAsia="en-US"/>
        </w:rPr>
        <w:t xml:space="preserve">looptijd van </w:t>
      </w:r>
      <w:r w:rsidR="00E05A68">
        <w:rPr>
          <w:lang w:eastAsia="en-US"/>
        </w:rPr>
        <w:t>vier jaar</w:t>
      </w:r>
      <w:r>
        <w:rPr>
          <w:lang w:eastAsia="en-US"/>
        </w:rPr>
        <w:t xml:space="preserve">. </w:t>
      </w:r>
    </w:p>
    <w:p w14:paraId="7BFAE36D" w14:textId="2F1FF75E" w:rsidR="00101531" w:rsidRDefault="00101531" w:rsidP="00101531">
      <w:pPr>
        <w:ind w:left="708" w:hanging="663"/>
        <w:rPr>
          <w:lang w:eastAsia="en-US"/>
        </w:rPr>
      </w:pPr>
      <w:r>
        <w:rPr>
          <w:lang w:eastAsia="en-US"/>
        </w:rPr>
        <w:t>5.2</w:t>
      </w:r>
      <w:r>
        <w:rPr>
          <w:lang w:eastAsia="en-US"/>
        </w:rPr>
        <w:tab/>
        <w:t xml:space="preserve">Vervolgens heeft de Gemeente de optie om de overeenkomst nog </w:t>
      </w:r>
      <w:proofErr w:type="gramStart"/>
      <w:r w:rsidR="00E05A68">
        <w:rPr>
          <w:lang w:eastAsia="en-US"/>
        </w:rPr>
        <w:t>twee</w:t>
      </w:r>
      <w:r>
        <w:rPr>
          <w:lang w:eastAsia="en-US"/>
        </w:rPr>
        <w:t xml:space="preserve"> maal</w:t>
      </w:r>
      <w:proofErr w:type="gramEnd"/>
      <w:r>
        <w:rPr>
          <w:lang w:eastAsia="en-US"/>
        </w:rPr>
        <w:t xml:space="preserve"> met </w:t>
      </w:r>
      <w:r w:rsidR="00E05A68">
        <w:rPr>
          <w:lang w:eastAsia="en-US"/>
        </w:rPr>
        <w:t>twee jaar</w:t>
      </w:r>
      <w:r>
        <w:rPr>
          <w:lang w:eastAsia="en-US"/>
        </w:rPr>
        <w:t xml:space="preserve"> te verlengen. </w:t>
      </w:r>
    </w:p>
    <w:p w14:paraId="62F3B9B1" w14:textId="36E986C5" w:rsidR="00101531" w:rsidRDefault="00101531" w:rsidP="00101531">
      <w:pPr>
        <w:ind w:left="705" w:hanging="705"/>
        <w:rPr>
          <w:lang w:eastAsia="en-US"/>
        </w:rPr>
      </w:pPr>
      <w:r>
        <w:rPr>
          <w:lang w:eastAsia="en-US"/>
        </w:rPr>
        <w:t>5.3</w:t>
      </w:r>
      <w:r>
        <w:rPr>
          <w:lang w:eastAsia="en-US"/>
        </w:rPr>
        <w:tab/>
        <w:t xml:space="preserve">Indien de Gemeente gebruik maakt van een optie tot verlenging zal zij dat schriftelijk, uiterlijk </w:t>
      </w:r>
      <w:r w:rsidR="00E05A68">
        <w:rPr>
          <w:lang w:eastAsia="en-US"/>
        </w:rPr>
        <w:t>z</w:t>
      </w:r>
      <w:r>
        <w:rPr>
          <w:lang w:eastAsia="en-US"/>
        </w:rPr>
        <w:t>e</w:t>
      </w:r>
      <w:r w:rsidR="00E05A68">
        <w:rPr>
          <w:lang w:eastAsia="en-US"/>
        </w:rPr>
        <w:t>s</w:t>
      </w:r>
      <w:r>
        <w:rPr>
          <w:lang w:eastAsia="en-US"/>
        </w:rPr>
        <w:t xml:space="preserve"> maanden voor het aflopen van de overeenkomst, kenbaar maken aan Opdrachtnemer.</w:t>
      </w:r>
    </w:p>
    <w:p w14:paraId="74AC5D9E" w14:textId="5597ADEC" w:rsidR="005858A5" w:rsidRDefault="00101531" w:rsidP="00101531">
      <w:pPr>
        <w:ind w:left="705" w:hanging="705"/>
        <w:rPr>
          <w:lang w:eastAsia="en-US"/>
        </w:rPr>
      </w:pPr>
      <w:r>
        <w:rPr>
          <w:lang w:eastAsia="en-US"/>
        </w:rPr>
        <w:t>5.4</w:t>
      </w:r>
      <w:r>
        <w:rPr>
          <w:lang w:eastAsia="en-US"/>
        </w:rPr>
        <w:tab/>
        <w:t xml:space="preserve">Indien de Gemeente geen gebruik maakt van de opties tot verlenging dan eindigt de overeenkomst van rechtswege op </w:t>
      </w:r>
      <w:r w:rsidR="00E05A68">
        <w:rPr>
          <w:lang w:eastAsia="en-US"/>
        </w:rPr>
        <w:t>31 december 2026</w:t>
      </w:r>
      <w:r>
        <w:rPr>
          <w:lang w:eastAsia="en-US"/>
        </w:rPr>
        <w:t>.</w:t>
      </w:r>
    </w:p>
    <w:p w14:paraId="1FDED050" w14:textId="77777777" w:rsidR="0003081A" w:rsidRDefault="0003081A" w:rsidP="00346036">
      <w:pPr>
        <w:rPr>
          <w:lang w:eastAsia="en-US"/>
        </w:rPr>
      </w:pPr>
    </w:p>
    <w:p w14:paraId="23E353A8" w14:textId="5CDFC465" w:rsidR="00346036" w:rsidRDefault="004578C2" w:rsidP="004578C2">
      <w:pPr>
        <w:pStyle w:val="Kop2"/>
      </w:pPr>
      <w:r>
        <w:t xml:space="preserve">Artikel </w:t>
      </w:r>
      <w:r w:rsidR="007C4EB9">
        <w:t>6</w:t>
      </w:r>
      <w:r w:rsidR="00346036">
        <w:t>.</w:t>
      </w:r>
      <w:r w:rsidR="00346036">
        <w:tab/>
        <w:t>VERGOEDINGEN EN TARIEVEN</w:t>
      </w:r>
    </w:p>
    <w:p w14:paraId="60F4AECB" w14:textId="65201F96" w:rsidR="00FA3D60" w:rsidRDefault="007C4EB9" w:rsidP="007F33CF">
      <w:pPr>
        <w:ind w:left="705" w:hanging="705"/>
        <w:rPr>
          <w:lang w:eastAsia="en-US"/>
        </w:rPr>
      </w:pPr>
      <w:r>
        <w:rPr>
          <w:lang w:eastAsia="en-US"/>
        </w:rPr>
        <w:t>6</w:t>
      </w:r>
      <w:r w:rsidR="0079317C">
        <w:rPr>
          <w:lang w:eastAsia="en-US"/>
        </w:rPr>
        <w:t>.1</w:t>
      </w:r>
      <w:r w:rsidR="0079317C">
        <w:rPr>
          <w:lang w:eastAsia="en-US"/>
        </w:rPr>
        <w:tab/>
      </w:r>
      <w:r w:rsidR="00BF063A">
        <w:rPr>
          <w:lang w:eastAsia="en-US"/>
        </w:rPr>
        <w:tab/>
      </w:r>
      <w:r w:rsidR="0079317C">
        <w:rPr>
          <w:lang w:eastAsia="en-US"/>
        </w:rPr>
        <w:t xml:space="preserve">De </w:t>
      </w:r>
      <w:r w:rsidR="00BF063A">
        <w:rPr>
          <w:lang w:eastAsia="en-US"/>
        </w:rPr>
        <w:t xml:space="preserve">tarieven </w:t>
      </w:r>
      <w:r w:rsidR="00184904">
        <w:rPr>
          <w:lang w:eastAsia="en-US"/>
        </w:rPr>
        <w:t xml:space="preserve">als </w:t>
      </w:r>
      <w:r w:rsidR="0079317C">
        <w:rPr>
          <w:lang w:eastAsia="en-US"/>
        </w:rPr>
        <w:t xml:space="preserve">door Opdrachtnemer geoffreerd </w:t>
      </w:r>
      <w:r w:rsidR="002779DA">
        <w:rPr>
          <w:lang w:eastAsia="en-US"/>
        </w:rPr>
        <w:t>lig</w:t>
      </w:r>
      <w:r w:rsidR="00340E18">
        <w:rPr>
          <w:lang w:eastAsia="en-US"/>
        </w:rPr>
        <w:t>t</w:t>
      </w:r>
      <w:r w:rsidR="002779DA">
        <w:rPr>
          <w:lang w:eastAsia="en-US"/>
        </w:rPr>
        <w:t xml:space="preserve"> vast gedurende </w:t>
      </w:r>
      <w:r w:rsidR="007F33CF">
        <w:rPr>
          <w:lang w:eastAsia="en-US"/>
        </w:rPr>
        <w:t>het eerste jaar</w:t>
      </w:r>
      <w:r w:rsidR="007E1925">
        <w:rPr>
          <w:lang w:eastAsia="en-US"/>
        </w:rPr>
        <w:t xml:space="preserve"> </w:t>
      </w:r>
      <w:r w:rsidR="0079317C">
        <w:rPr>
          <w:lang w:eastAsia="en-US"/>
        </w:rPr>
        <w:t>van deze overeenkomst.</w:t>
      </w:r>
    </w:p>
    <w:p w14:paraId="416E1F04" w14:textId="587788F0" w:rsidR="004F2769" w:rsidRDefault="00BF063A" w:rsidP="000C0C86">
      <w:pPr>
        <w:ind w:left="705" w:hanging="705"/>
        <w:rPr>
          <w:lang w:eastAsia="en-US"/>
        </w:rPr>
      </w:pPr>
      <w:r>
        <w:rPr>
          <w:lang w:eastAsia="en-US"/>
        </w:rPr>
        <w:t>6.2</w:t>
      </w:r>
      <w:r>
        <w:rPr>
          <w:lang w:eastAsia="en-US"/>
        </w:rPr>
        <w:tab/>
      </w:r>
      <w:r w:rsidRPr="00BF063A">
        <w:rPr>
          <w:lang w:eastAsia="en-US"/>
        </w:rPr>
        <w:t>Indexering volgens CBS indexcijfer</w:t>
      </w:r>
      <w:r w:rsidR="00884B57" w:rsidRPr="00884B57">
        <w:t xml:space="preserve"> </w:t>
      </w:r>
      <w:r w:rsidR="00215303" w:rsidRPr="00215303">
        <w:rPr>
          <w:lang w:eastAsia="en-US"/>
        </w:rPr>
        <w:t>consumentenprijsindex (CPI)</w:t>
      </w:r>
      <w:r w:rsidR="000C0C86">
        <w:rPr>
          <w:lang w:eastAsia="en-US"/>
        </w:rPr>
        <w:t xml:space="preserve"> alle huishoudens, 2015=100,</w:t>
      </w:r>
      <w:r w:rsidR="00215303">
        <w:rPr>
          <w:lang w:eastAsia="en-US"/>
        </w:rPr>
        <w:t xml:space="preserve"> </w:t>
      </w:r>
      <w:r w:rsidRPr="00BF063A">
        <w:rPr>
          <w:lang w:eastAsia="en-US"/>
        </w:rPr>
        <w:t xml:space="preserve">is jaarlijks toegestaan, voor het eerst per </w:t>
      </w:r>
      <w:r w:rsidR="00FF7C5A">
        <w:rPr>
          <w:lang w:eastAsia="en-US"/>
        </w:rPr>
        <w:t>1 januari 2024</w:t>
      </w:r>
      <w:r w:rsidRPr="00BF063A">
        <w:rPr>
          <w:lang w:eastAsia="en-US"/>
        </w:rPr>
        <w:t>. Hiervoor dient opdrachtnemer minimaal één kalendermaand voor ingangsdatum schriftelijk een verzoek in bij opdrachtgever.</w:t>
      </w:r>
      <w:r w:rsidR="00D106B1">
        <w:rPr>
          <w:lang w:eastAsia="en-US"/>
        </w:rPr>
        <w:t xml:space="preserve"> </w:t>
      </w:r>
      <w:r w:rsidR="00D720D4">
        <w:rPr>
          <w:lang w:eastAsia="en-US"/>
        </w:rPr>
        <w:t xml:space="preserve">Deze wijziging is gelimiteerd tot maximaal de (eventuele) wijziging van het laatst gepubliceerde </w:t>
      </w:r>
      <w:r w:rsidR="002E4813">
        <w:rPr>
          <w:lang w:eastAsia="en-US"/>
        </w:rPr>
        <w:t xml:space="preserve">kwartaal </w:t>
      </w:r>
      <w:r w:rsidR="00D720D4">
        <w:rPr>
          <w:lang w:eastAsia="en-US"/>
        </w:rPr>
        <w:t xml:space="preserve">prijsindexcijfer in vergelijking met hetzelfde kwartaal van een jaar terug. </w:t>
      </w:r>
      <w:r w:rsidR="00D106B1" w:rsidRPr="00D106B1">
        <w:rPr>
          <w:lang w:eastAsia="en-US"/>
        </w:rPr>
        <w:t>Na schriftelijke goedkeuring worden de nieuwe prijzen van kracht</w:t>
      </w:r>
      <w:r w:rsidR="00D106B1">
        <w:rPr>
          <w:lang w:eastAsia="en-US"/>
        </w:rPr>
        <w:t>.</w:t>
      </w:r>
      <w:r w:rsidR="00676F21">
        <w:rPr>
          <w:lang w:eastAsia="en-US"/>
        </w:rPr>
        <w:t xml:space="preserve"> Indexering met terugwerkende kracht is niet toegestaan.</w:t>
      </w:r>
    </w:p>
    <w:p w14:paraId="101238E3" w14:textId="3F445F1D" w:rsidR="00A15554" w:rsidRDefault="00340E18" w:rsidP="00340E18">
      <w:r>
        <w:tab/>
      </w:r>
      <w:r>
        <w:tab/>
      </w:r>
    </w:p>
    <w:p w14:paraId="3BDE7189" w14:textId="3B1FA37A" w:rsidR="00346036" w:rsidRDefault="004578C2" w:rsidP="002A7401">
      <w:pPr>
        <w:pStyle w:val="Kop2"/>
      </w:pPr>
      <w:r>
        <w:lastRenderedPageBreak/>
        <w:t xml:space="preserve">Artikel </w:t>
      </w:r>
      <w:r w:rsidR="00A15554">
        <w:t>7</w:t>
      </w:r>
      <w:r w:rsidR="00346036">
        <w:t>.</w:t>
      </w:r>
      <w:r w:rsidR="00346036">
        <w:tab/>
        <w:t>FACTURATIE</w:t>
      </w:r>
      <w:r w:rsidR="00E64551">
        <w:t xml:space="preserve"> </w:t>
      </w:r>
    </w:p>
    <w:p w14:paraId="5FB65A4D" w14:textId="300B1E2A" w:rsidR="00346036" w:rsidRDefault="00A15554" w:rsidP="00346036">
      <w:pPr>
        <w:rPr>
          <w:lang w:eastAsia="en-US"/>
        </w:rPr>
      </w:pPr>
      <w:r>
        <w:rPr>
          <w:lang w:eastAsia="en-US"/>
        </w:rPr>
        <w:t>7</w:t>
      </w:r>
      <w:r w:rsidR="00346036">
        <w:rPr>
          <w:lang w:eastAsia="en-US"/>
        </w:rPr>
        <w:t>.1</w:t>
      </w:r>
      <w:r w:rsidR="00346036">
        <w:rPr>
          <w:lang w:eastAsia="en-US"/>
        </w:rPr>
        <w:tab/>
        <w:t xml:space="preserve">De prijsopgave is exclusief btw in euro’s en inclusief alle </w:t>
      </w:r>
      <w:r w:rsidR="00F55166">
        <w:rPr>
          <w:lang w:eastAsia="en-US"/>
        </w:rPr>
        <w:t>kosten zoals reserveringen</w:t>
      </w:r>
      <w:r w:rsidR="00346036">
        <w:rPr>
          <w:lang w:eastAsia="en-US"/>
        </w:rPr>
        <w:t>, overheadkosten,</w:t>
      </w:r>
      <w:r w:rsidR="00F55166">
        <w:rPr>
          <w:lang w:eastAsia="en-US"/>
        </w:rPr>
        <w:t xml:space="preserve"> werkgeverslasten, administratiekosten, vakantiebijlage/geld, nazorg</w:t>
      </w:r>
      <w:r w:rsidR="00346036">
        <w:rPr>
          <w:lang w:eastAsia="en-US"/>
        </w:rPr>
        <w:t xml:space="preserve"> </w:t>
      </w:r>
      <w:r w:rsidR="00346036" w:rsidRPr="00F55166">
        <w:rPr>
          <w:lang w:eastAsia="en-US"/>
        </w:rPr>
        <w:t>en alle</w:t>
      </w:r>
      <w:r w:rsidRPr="00F55166">
        <w:rPr>
          <w:lang w:eastAsia="en-US"/>
        </w:rPr>
        <w:t xml:space="preserve"> eventuele</w:t>
      </w:r>
      <w:r w:rsidR="00346036" w:rsidRPr="00F55166">
        <w:rPr>
          <w:lang w:eastAsia="en-US"/>
        </w:rPr>
        <w:t xml:space="preserve"> overige kosten die worden gemaakt ten gevolge van de opdracht.</w:t>
      </w:r>
      <w:r w:rsidR="00B364CC" w:rsidRPr="00F55166">
        <w:rPr>
          <w:lang w:eastAsia="en-US"/>
        </w:rPr>
        <w:t xml:space="preserve"> </w:t>
      </w:r>
      <w:bookmarkStart w:id="8" w:name="_Hlk50983088"/>
    </w:p>
    <w:bookmarkEnd w:id="8"/>
    <w:p w14:paraId="71B32B63" w14:textId="5A12148F" w:rsidR="004424F0" w:rsidRPr="006B4491" w:rsidRDefault="00A15554" w:rsidP="004424F0">
      <w:r>
        <w:t>7</w:t>
      </w:r>
      <w:r w:rsidR="002A7401">
        <w:t>.2</w:t>
      </w:r>
      <w:r w:rsidR="002A7401">
        <w:tab/>
      </w:r>
      <w:r w:rsidR="004424F0" w:rsidRPr="006B4491">
        <w:t xml:space="preserve">Er wordt gefactureerd in verzamelfacturen per </w:t>
      </w:r>
      <w:r w:rsidR="00AF38A6">
        <w:t>kwartaal</w:t>
      </w:r>
      <w:r w:rsidR="004424F0" w:rsidRPr="006B4491">
        <w:t xml:space="preserve"> </w:t>
      </w:r>
      <w:r w:rsidR="00AF38A6">
        <w:t>voo</w:t>
      </w:r>
      <w:r w:rsidR="004424F0" w:rsidRPr="006B4491">
        <w:t>raf.</w:t>
      </w:r>
    </w:p>
    <w:p w14:paraId="019478FE" w14:textId="21957951" w:rsidR="004424F0" w:rsidRPr="006B4491" w:rsidRDefault="00A15554" w:rsidP="004424F0">
      <w:r>
        <w:t>7</w:t>
      </w:r>
      <w:r w:rsidR="004424F0">
        <w:t>.3</w:t>
      </w:r>
      <w:r w:rsidR="004424F0">
        <w:tab/>
      </w:r>
      <w:r w:rsidR="004424F0" w:rsidRPr="006B4491">
        <w:t>Betaling vindt plaats binnen 30 dagen na ontvangst van een correcte factuur.</w:t>
      </w:r>
    </w:p>
    <w:p w14:paraId="37F25DD9" w14:textId="6C37E182" w:rsidR="004424F0" w:rsidRPr="006B4491" w:rsidRDefault="00A15554" w:rsidP="0000061A">
      <w:pPr>
        <w:ind w:left="705" w:hanging="705"/>
      </w:pPr>
      <w:r>
        <w:t>7</w:t>
      </w:r>
      <w:r w:rsidR="004424F0">
        <w:t>.4</w:t>
      </w:r>
      <w:r w:rsidR="004424F0">
        <w:tab/>
      </w:r>
      <w:r w:rsidR="004424F0" w:rsidRPr="006B4491">
        <w:t xml:space="preserve">Een factuur </w:t>
      </w:r>
      <w:r w:rsidR="0000061A">
        <w:t xml:space="preserve">voldoet aan de voorschriften van de Belastingdienst en </w:t>
      </w:r>
      <w:r w:rsidR="004424F0" w:rsidRPr="006B4491">
        <w:t>bevat ten minste de volgende gegevens</w:t>
      </w:r>
      <w:r w:rsidR="002453BC">
        <w:t xml:space="preserve">, overige </w:t>
      </w:r>
      <w:r w:rsidR="0000061A">
        <w:t>gegevens</w:t>
      </w:r>
      <w:r w:rsidR="002453BC">
        <w:t xml:space="preserve"> in overleg met opdrachtgever</w:t>
      </w:r>
      <w:r w:rsidR="004424F0" w:rsidRPr="006B4491">
        <w:t>:</w:t>
      </w:r>
    </w:p>
    <w:p w14:paraId="0B6BDC1E" w14:textId="0F661CEF" w:rsidR="001B3855" w:rsidRPr="001B3855" w:rsidRDefault="00B364CC" w:rsidP="001B3855">
      <w:pPr>
        <w:pStyle w:val="Lijstalinea"/>
        <w:numPr>
          <w:ilvl w:val="0"/>
          <w:numId w:val="44"/>
        </w:numPr>
      </w:pPr>
      <w:r w:rsidRPr="006B4491">
        <w:t xml:space="preserve">gespecificeerde </w:t>
      </w:r>
      <w:r w:rsidR="0086161B">
        <w:t xml:space="preserve">geleverde </w:t>
      </w:r>
      <w:r w:rsidRPr="006B4491">
        <w:t>diensten</w:t>
      </w:r>
      <w:r w:rsidR="00F55166">
        <w:t>/werkzaamheden</w:t>
      </w:r>
      <w:r w:rsidRPr="006B4491">
        <w:t xml:space="preserve"> </w:t>
      </w:r>
      <w:r w:rsidR="0086161B">
        <w:t xml:space="preserve">en termijn </w:t>
      </w:r>
      <w:r>
        <w:t>waarop de factuur</w:t>
      </w:r>
      <w:r w:rsidRPr="006B4491">
        <w:t xml:space="preserve"> betrekking he</w:t>
      </w:r>
      <w:r w:rsidR="001B3855">
        <w:t>eft, in geval van plusdiensten, aparte vermelding van plusdiensten en kosten.</w:t>
      </w:r>
    </w:p>
    <w:p w14:paraId="1145BF6D" w14:textId="77777777" w:rsidR="00B364CC" w:rsidRPr="006B4491" w:rsidRDefault="00B364CC" w:rsidP="00B364CC">
      <w:pPr>
        <w:pStyle w:val="Lijstalinea"/>
        <w:numPr>
          <w:ilvl w:val="0"/>
          <w:numId w:val="44"/>
        </w:numPr>
      </w:pPr>
      <w:r w:rsidRPr="006B4491">
        <w:t>leveringsdatum/ periode</w:t>
      </w:r>
      <w:r>
        <w:t>;</w:t>
      </w:r>
    </w:p>
    <w:p w14:paraId="3BCD803B" w14:textId="33312202" w:rsidR="00B364CC" w:rsidRPr="0014232B" w:rsidRDefault="009A0745" w:rsidP="00B364CC">
      <w:pPr>
        <w:pStyle w:val="Lijstalinea"/>
        <w:numPr>
          <w:ilvl w:val="0"/>
          <w:numId w:val="44"/>
        </w:numPr>
      </w:pPr>
      <w:r>
        <w:t>de totale prijs</w:t>
      </w:r>
      <w:r w:rsidR="00B364CC" w:rsidRPr="006B4491">
        <w:t xml:space="preserve"> exclusief BTW</w:t>
      </w:r>
      <w:r w:rsidR="00B364CC">
        <w:t>;</w:t>
      </w:r>
    </w:p>
    <w:p w14:paraId="5412B361" w14:textId="7EF27360" w:rsidR="00B364CC" w:rsidRDefault="00B364CC" w:rsidP="00E94BBA">
      <w:pPr>
        <w:pStyle w:val="Lijstalinea"/>
        <w:numPr>
          <w:ilvl w:val="0"/>
          <w:numId w:val="44"/>
        </w:numPr>
      </w:pPr>
      <w:r w:rsidRPr="006B4491">
        <w:t>het percentage en bedrag van de BTW;</w:t>
      </w:r>
    </w:p>
    <w:p w14:paraId="3641231C" w14:textId="3901B973" w:rsidR="009A0745" w:rsidRDefault="009A0745" w:rsidP="00E94BBA">
      <w:pPr>
        <w:pStyle w:val="Lijstalinea"/>
        <w:numPr>
          <w:ilvl w:val="0"/>
          <w:numId w:val="44"/>
        </w:numPr>
      </w:pPr>
      <w:r>
        <w:t>de totale prijs inclusief BTW.</w:t>
      </w:r>
    </w:p>
    <w:p w14:paraId="12343557" w14:textId="3D84AF3C" w:rsidR="00101531" w:rsidRPr="00101531" w:rsidRDefault="00101531" w:rsidP="00101531">
      <w:r>
        <w:t>7.5</w:t>
      </w:r>
      <w:r>
        <w:tab/>
        <w:t xml:space="preserve">Het factuuradres is </w:t>
      </w:r>
      <w:hyperlink r:id="rId9" w:history="1">
        <w:r w:rsidR="00102129" w:rsidRPr="005A49F1">
          <w:rPr>
            <w:rStyle w:val="Hyperlink"/>
          </w:rPr>
          <w:t>facturen@waterland.nl</w:t>
        </w:r>
      </w:hyperlink>
      <w:r w:rsidR="00102129">
        <w:t xml:space="preserve"> </w:t>
      </w:r>
    </w:p>
    <w:p w14:paraId="0EBD9545" w14:textId="4CBFAF41" w:rsidR="00AA64CA" w:rsidRPr="00CC08F2" w:rsidRDefault="00AA64CA" w:rsidP="00CC08F2">
      <w:pPr>
        <w:rPr>
          <w:lang w:eastAsia="en-US"/>
        </w:rPr>
      </w:pPr>
    </w:p>
    <w:p w14:paraId="77FE1AE0" w14:textId="6D30C095" w:rsidR="00346036" w:rsidRDefault="004578C2" w:rsidP="002A7401">
      <w:pPr>
        <w:pStyle w:val="Kop2"/>
        <w:ind w:left="0" w:firstLine="0"/>
      </w:pPr>
      <w:r>
        <w:t xml:space="preserve">Artikel </w:t>
      </w:r>
      <w:r w:rsidR="00C3354B">
        <w:t>8</w:t>
      </w:r>
      <w:r w:rsidR="00346036">
        <w:t>.</w:t>
      </w:r>
      <w:r w:rsidR="00346036">
        <w:tab/>
        <w:t>WIJZIGINGEN/AANVULLINGEN</w:t>
      </w:r>
      <w:r w:rsidR="000A3230">
        <w:t>/HERZIENINGSMOGELIJKHEID</w:t>
      </w:r>
    </w:p>
    <w:p w14:paraId="23825466" w14:textId="2E1300D0" w:rsidR="002F246A" w:rsidRDefault="00C5415D" w:rsidP="00C5415D">
      <w:pPr>
        <w:ind w:left="705" w:hanging="705"/>
        <w:rPr>
          <w:lang w:eastAsia="en-US"/>
        </w:rPr>
      </w:pPr>
      <w:r>
        <w:rPr>
          <w:lang w:eastAsia="en-US"/>
        </w:rPr>
        <w:t>8.1</w:t>
      </w:r>
      <w:r>
        <w:rPr>
          <w:lang w:eastAsia="en-US"/>
        </w:rPr>
        <w:tab/>
      </w:r>
      <w:r w:rsidR="00346036">
        <w:rPr>
          <w:lang w:eastAsia="en-US"/>
        </w:rPr>
        <w:t>Wijzigingen van de overeenkomst of aanvullingen daarop, zijn slechts geldig voor zover schriftelijk overeengekomen door daartoe bevoegde vertegenwoordigers van partijen</w:t>
      </w:r>
      <w:r w:rsidR="000A3230">
        <w:rPr>
          <w:lang w:eastAsia="en-US"/>
        </w:rPr>
        <w:t xml:space="preserve">. </w:t>
      </w:r>
    </w:p>
    <w:p w14:paraId="2D8830C4" w14:textId="3D6927E8" w:rsidR="00C5415D" w:rsidRDefault="00C5415D" w:rsidP="00C5415D">
      <w:pPr>
        <w:ind w:left="705" w:hanging="705"/>
        <w:rPr>
          <w:lang w:eastAsia="en-US"/>
        </w:rPr>
      </w:pPr>
      <w:r>
        <w:rPr>
          <w:lang w:eastAsia="en-US"/>
        </w:rPr>
        <w:t>8.2</w:t>
      </w:r>
      <w:r>
        <w:rPr>
          <w:lang w:eastAsia="en-US"/>
        </w:rPr>
        <w:tab/>
        <w:t xml:space="preserve">Gedurende de looptijd van de overeenkomst kan het zijn dat er een herhuisvesting gaat plaatsvinden van de </w:t>
      </w:r>
      <w:proofErr w:type="spellStart"/>
      <w:r>
        <w:rPr>
          <w:lang w:eastAsia="en-US"/>
        </w:rPr>
        <w:t>lokaties</w:t>
      </w:r>
      <w:proofErr w:type="spellEnd"/>
      <w:r>
        <w:rPr>
          <w:lang w:eastAsia="en-US"/>
        </w:rPr>
        <w:t xml:space="preserve"> in Broek in Waterland en in Monnickendam. Dit valt binnen de scope van deze aanbesteding. Indien de herhuisvesting leidt tot eventuele hoger uitvallende huurkosten zal in gezamenlijkheid met de opdrachtgever op basis van redelijkheid en billijkheid worden bepaald hoe hiermee wordt omgegaan.</w:t>
      </w:r>
    </w:p>
    <w:p w14:paraId="062CC454" w14:textId="59C2BD94" w:rsidR="001C4E5D" w:rsidRDefault="001C4E5D" w:rsidP="00C5415D">
      <w:pPr>
        <w:ind w:left="705" w:hanging="705"/>
        <w:rPr>
          <w:lang w:eastAsia="en-US"/>
        </w:rPr>
      </w:pPr>
      <w:r>
        <w:rPr>
          <w:lang w:eastAsia="en-US"/>
        </w:rPr>
        <w:t>8.3</w:t>
      </w:r>
      <w:r>
        <w:rPr>
          <w:lang w:eastAsia="en-US"/>
        </w:rPr>
        <w:tab/>
      </w:r>
      <w:r w:rsidRPr="00E16B90">
        <w:rPr>
          <w:lang w:eastAsia="en-US"/>
        </w:rPr>
        <w:t xml:space="preserve">Herhuisvesting van andere </w:t>
      </w:r>
      <w:proofErr w:type="spellStart"/>
      <w:r w:rsidRPr="00E16B90">
        <w:rPr>
          <w:lang w:eastAsia="en-US"/>
        </w:rPr>
        <w:t>lokaties</w:t>
      </w:r>
      <w:proofErr w:type="spellEnd"/>
      <w:r w:rsidRPr="00E16B90">
        <w:rPr>
          <w:lang w:eastAsia="en-US"/>
        </w:rPr>
        <w:t xml:space="preserve"> of uitbreiding van </w:t>
      </w:r>
      <w:proofErr w:type="spellStart"/>
      <w:r w:rsidRPr="00E16B90">
        <w:rPr>
          <w:lang w:eastAsia="en-US"/>
        </w:rPr>
        <w:t>lokaties</w:t>
      </w:r>
      <w:proofErr w:type="spellEnd"/>
      <w:r w:rsidRPr="00E16B90">
        <w:rPr>
          <w:lang w:eastAsia="en-US"/>
        </w:rPr>
        <w:t xml:space="preserve"> waarbij de huur overgaat naar de gemeente valt ook binnen de scope van deze aanbesteding. </w:t>
      </w:r>
      <w:r w:rsidR="00E541EC" w:rsidRPr="00E16B90">
        <w:rPr>
          <w:lang w:eastAsia="en-US"/>
        </w:rPr>
        <w:t>Bij</w:t>
      </w:r>
      <w:r w:rsidRPr="00E16B90">
        <w:rPr>
          <w:lang w:eastAsia="en-US"/>
        </w:rPr>
        <w:t xml:space="preserve"> wijzigingen die </w:t>
      </w:r>
      <w:r w:rsidR="00E541EC" w:rsidRPr="00E16B90">
        <w:rPr>
          <w:lang w:eastAsia="en-US"/>
        </w:rPr>
        <w:t>leiden tot</w:t>
      </w:r>
      <w:r w:rsidRPr="00E16B90">
        <w:rPr>
          <w:lang w:eastAsia="en-US"/>
        </w:rPr>
        <w:t xml:space="preserve"> een hoger uitvallende huur, niet veroorzaakt door indexatie, zal in gezamenlijkheid met de opdrachtgever op basis van redelijkheid en billijkheid worden bepaald hoe hiermee wordt omgegaan.</w:t>
      </w:r>
    </w:p>
    <w:p w14:paraId="1EEFBF38" w14:textId="77777777" w:rsidR="00E541EC" w:rsidRDefault="00E541EC" w:rsidP="00C5415D">
      <w:pPr>
        <w:ind w:left="705" w:hanging="705"/>
        <w:rPr>
          <w:lang w:eastAsia="en-US"/>
        </w:rPr>
      </w:pPr>
    </w:p>
    <w:p w14:paraId="77AF38B3" w14:textId="5FB04E40" w:rsidR="00CC4958" w:rsidRDefault="00CC4958" w:rsidP="00C5415D">
      <w:pPr>
        <w:ind w:left="705" w:hanging="705"/>
        <w:rPr>
          <w:lang w:eastAsia="en-US"/>
        </w:rPr>
      </w:pPr>
      <w:r>
        <w:rPr>
          <w:lang w:eastAsia="en-US"/>
        </w:rPr>
        <w:t>8.</w:t>
      </w:r>
      <w:r w:rsidR="00E541EC">
        <w:rPr>
          <w:lang w:eastAsia="en-US"/>
        </w:rPr>
        <w:t>4</w:t>
      </w:r>
      <w:r>
        <w:rPr>
          <w:lang w:eastAsia="en-US"/>
        </w:rPr>
        <w:tab/>
        <w:t>De gemeente</w:t>
      </w:r>
      <w:r w:rsidRPr="00CC4958">
        <w:rPr>
          <w:lang w:eastAsia="en-US"/>
        </w:rPr>
        <w:t xml:space="preserve"> vindt het belangrijk dat innovatie niet stil komt te staan na aanvang van de werkzaamheden. </w:t>
      </w:r>
      <w:r>
        <w:rPr>
          <w:lang w:eastAsia="en-US"/>
        </w:rPr>
        <w:t>Opdrachtnemer</w:t>
      </w:r>
      <w:r w:rsidRPr="00CC4958">
        <w:rPr>
          <w:lang w:eastAsia="en-US"/>
        </w:rPr>
        <w:t xml:space="preserve"> informeert Opdrachtgever over eventuele (innovatieve) oplossingen die de dienstverlening gedurende de looptijd van de overeenkomst (inclusief optiejaren) nog verder kunnen verbeteren. Deze (innovatieve) oplossingen vallen binnen de scope van deze aanbesteding. Voorstellen op basis van een aanvullende offerte, die worden geaccepteerd door opdrachtgever zullen als addendum aan deze hoofovereenkomst worden toegevoegd.</w:t>
      </w:r>
    </w:p>
    <w:p w14:paraId="163DD611" w14:textId="77777777" w:rsidR="008C14B2" w:rsidRDefault="008C14B2" w:rsidP="00C5415D">
      <w:pPr>
        <w:ind w:left="705" w:hanging="705"/>
        <w:rPr>
          <w:lang w:eastAsia="en-US"/>
        </w:rPr>
      </w:pPr>
    </w:p>
    <w:p w14:paraId="19BE2843" w14:textId="4775E732" w:rsidR="00346036" w:rsidRDefault="00CC4958" w:rsidP="002E4813">
      <w:pPr>
        <w:ind w:left="705" w:hanging="705"/>
        <w:rPr>
          <w:lang w:eastAsia="en-US"/>
        </w:rPr>
      </w:pPr>
      <w:r>
        <w:rPr>
          <w:lang w:eastAsia="en-US"/>
        </w:rPr>
        <w:t>8.</w:t>
      </w:r>
      <w:r w:rsidR="00E541EC">
        <w:rPr>
          <w:lang w:eastAsia="en-US"/>
        </w:rPr>
        <w:t>5</w:t>
      </w:r>
      <w:r>
        <w:rPr>
          <w:lang w:eastAsia="en-US"/>
        </w:rPr>
        <w:tab/>
      </w:r>
      <w:r w:rsidR="008C14B2" w:rsidRPr="008C14B2">
        <w:rPr>
          <w:lang w:eastAsia="en-US"/>
        </w:rPr>
        <w:t>Vanuit OAB of Participatie kan op termijn gevraagd worden naar ondersteuning vanuit de bibliotheek.</w:t>
      </w:r>
      <w:r w:rsidR="008C14B2">
        <w:rPr>
          <w:lang w:eastAsia="en-US"/>
        </w:rPr>
        <w:t xml:space="preserve"> Dit valt binnen de scope van de aanbesteding. </w:t>
      </w:r>
      <w:r w:rsidR="008C14B2" w:rsidRPr="008C14B2">
        <w:rPr>
          <w:lang w:eastAsia="en-US"/>
        </w:rPr>
        <w:t>Voorstellen op basis van een aanvullende offerte, die worden geaccepteerd door opdrachtgever zullen als addendum aan deze hoofovereenkomst worden toegevoegd.</w:t>
      </w:r>
    </w:p>
    <w:p w14:paraId="2F1B5148" w14:textId="2C16A528" w:rsidR="00346036" w:rsidRDefault="004578C2" w:rsidP="002A7401">
      <w:pPr>
        <w:pStyle w:val="Kop2"/>
      </w:pPr>
      <w:r>
        <w:t xml:space="preserve">Artikel </w:t>
      </w:r>
      <w:r w:rsidR="00C3354B">
        <w:t>9</w:t>
      </w:r>
      <w:r w:rsidR="00346036">
        <w:t>.</w:t>
      </w:r>
      <w:r w:rsidR="00346036">
        <w:tab/>
        <w:t>OVERLEG</w:t>
      </w:r>
    </w:p>
    <w:p w14:paraId="460A00D0" w14:textId="7144BD3C" w:rsidR="00346036" w:rsidRDefault="00B426DF" w:rsidP="00E44D59">
      <w:pPr>
        <w:ind w:left="705" w:hanging="705"/>
        <w:rPr>
          <w:lang w:eastAsia="en-US"/>
        </w:rPr>
      </w:pPr>
      <w:r>
        <w:rPr>
          <w:lang w:eastAsia="en-US"/>
        </w:rPr>
        <w:t>9</w:t>
      </w:r>
      <w:r w:rsidR="00346036">
        <w:rPr>
          <w:lang w:eastAsia="en-US"/>
        </w:rPr>
        <w:t>.1</w:t>
      </w:r>
      <w:r w:rsidR="00346036">
        <w:rPr>
          <w:lang w:eastAsia="en-US"/>
        </w:rPr>
        <w:tab/>
      </w:r>
      <w:r w:rsidR="00BD10B9">
        <w:rPr>
          <w:lang w:eastAsia="en-US"/>
        </w:rPr>
        <w:tab/>
      </w:r>
      <w:r w:rsidR="00E44D59">
        <w:rPr>
          <w:lang w:eastAsia="en-US"/>
        </w:rPr>
        <w:t>Eenmaal per jaar</w:t>
      </w:r>
      <w:r w:rsidR="00E44D59" w:rsidRPr="00E44D59">
        <w:t xml:space="preserve"> </w:t>
      </w:r>
      <w:r w:rsidR="00E44D59">
        <w:t xml:space="preserve">wordt er digitaal gerapporteerd </w:t>
      </w:r>
      <w:r w:rsidR="00E44D59" w:rsidRPr="00E44D59">
        <w:rPr>
          <w:lang w:eastAsia="en-US"/>
        </w:rPr>
        <w:t>over de activiteiten van de bibliotheek en de resultaten om de doelen (zie paragraaf 1.3.4.3</w:t>
      </w:r>
      <w:r w:rsidR="00E44D59">
        <w:rPr>
          <w:lang w:eastAsia="en-US"/>
        </w:rPr>
        <w:t xml:space="preserve"> van de inschrijfleidraad</w:t>
      </w:r>
      <w:r w:rsidR="00E44D59" w:rsidRPr="00E44D59">
        <w:rPr>
          <w:lang w:eastAsia="en-US"/>
        </w:rPr>
        <w:t>) te behalen. Daarnaast ontvangen wij in dit rapport graag de uitkomsten van een klanttevredenheidsonderzoek onder de leden, mits dit onderzoek heeft plaatsgevonden.</w:t>
      </w:r>
    </w:p>
    <w:p w14:paraId="3ED1E12D" w14:textId="30D58C16" w:rsidR="00BD10B9" w:rsidRDefault="00B426DF" w:rsidP="00BD10B9">
      <w:pPr>
        <w:ind w:left="576" w:hanging="576"/>
        <w:rPr>
          <w:lang w:eastAsia="en-US"/>
        </w:rPr>
      </w:pPr>
      <w:r>
        <w:rPr>
          <w:lang w:eastAsia="en-US"/>
        </w:rPr>
        <w:t>9</w:t>
      </w:r>
      <w:r w:rsidR="00346036">
        <w:rPr>
          <w:lang w:eastAsia="en-US"/>
        </w:rPr>
        <w:t>.2</w:t>
      </w:r>
      <w:r w:rsidR="00BD10B9">
        <w:rPr>
          <w:lang w:eastAsia="en-US"/>
        </w:rPr>
        <w:tab/>
      </w:r>
      <w:r w:rsidR="00056766">
        <w:rPr>
          <w:lang w:eastAsia="en-US"/>
        </w:rPr>
        <w:tab/>
      </w:r>
      <w:r w:rsidR="00346036">
        <w:rPr>
          <w:lang w:eastAsia="en-US"/>
        </w:rPr>
        <w:t xml:space="preserve">Afspraken, in het evaluatieoverleg gemaakt door bevoegde vertegenwoordigers van partijen, worden </w:t>
      </w:r>
    </w:p>
    <w:p w14:paraId="7F527C7A" w14:textId="7FF68EE9" w:rsidR="00BD10B9" w:rsidRDefault="00346036" w:rsidP="00056766">
      <w:pPr>
        <w:ind w:left="576" w:firstLine="132"/>
        <w:rPr>
          <w:lang w:eastAsia="en-US"/>
        </w:rPr>
      </w:pPr>
      <w:r>
        <w:rPr>
          <w:lang w:eastAsia="en-US"/>
        </w:rPr>
        <w:t xml:space="preserve">geacht een aanvulling op deze overeenkomst te zijn. Partijen regelen in onderling overleg de </w:t>
      </w:r>
    </w:p>
    <w:p w14:paraId="3EF3AFA9" w14:textId="0B6C032F" w:rsidR="00A01888" w:rsidRDefault="00346036" w:rsidP="002E4813">
      <w:pPr>
        <w:ind w:left="708"/>
        <w:rPr>
          <w:lang w:eastAsia="en-US"/>
        </w:rPr>
      </w:pPr>
      <w:r>
        <w:rPr>
          <w:lang w:eastAsia="en-US"/>
        </w:rPr>
        <w:t>consequenties van nieuw gemaakte afspraken. Deze afspraken verbinden partijen alleen als ze schriftelijk vastgelegd zijn.</w:t>
      </w:r>
    </w:p>
    <w:p w14:paraId="3F701CC9" w14:textId="2CDE5BB8" w:rsidR="00346036" w:rsidRDefault="00127BB0" w:rsidP="002A7401">
      <w:pPr>
        <w:pStyle w:val="Kop2"/>
      </w:pPr>
      <w:r>
        <w:lastRenderedPageBreak/>
        <w:t>Artikel 1</w:t>
      </w:r>
      <w:r w:rsidR="00C3354B">
        <w:t>0</w:t>
      </w:r>
      <w:r w:rsidR="00346036">
        <w:t>.</w:t>
      </w:r>
      <w:r w:rsidR="00346036">
        <w:tab/>
        <w:t>INFORMATIEPLICHT</w:t>
      </w:r>
    </w:p>
    <w:p w14:paraId="4B0D102E" w14:textId="62DEF512" w:rsidR="00346036" w:rsidRDefault="004578C2" w:rsidP="002E4813">
      <w:pPr>
        <w:ind w:left="576" w:hanging="576"/>
        <w:rPr>
          <w:lang w:eastAsia="en-US"/>
        </w:rPr>
      </w:pPr>
      <w:r>
        <w:rPr>
          <w:lang w:eastAsia="en-US"/>
        </w:rPr>
        <w:t>1</w:t>
      </w:r>
      <w:r w:rsidR="00B426DF">
        <w:rPr>
          <w:lang w:eastAsia="en-US"/>
        </w:rPr>
        <w:t>0</w:t>
      </w:r>
      <w:r w:rsidR="00346036">
        <w:rPr>
          <w:lang w:eastAsia="en-US"/>
        </w:rPr>
        <w:t>.1</w:t>
      </w:r>
      <w:r w:rsidR="00346036">
        <w:rPr>
          <w:lang w:eastAsia="en-US"/>
        </w:rPr>
        <w:tab/>
        <w:t>Partijen informeren elkaar direct over feiten en omstandigheden die voor uitvoering van de overeenkomst van belang kunnen zijn.</w:t>
      </w:r>
    </w:p>
    <w:p w14:paraId="5F96BFC9" w14:textId="77777777" w:rsidR="00346036" w:rsidRDefault="00346036" w:rsidP="00346036">
      <w:pPr>
        <w:rPr>
          <w:lang w:eastAsia="en-US"/>
        </w:rPr>
      </w:pPr>
    </w:p>
    <w:p w14:paraId="35485BEF" w14:textId="7E53939A" w:rsidR="00346036" w:rsidRDefault="004578C2" w:rsidP="002A7401">
      <w:pPr>
        <w:pStyle w:val="Kop2"/>
      </w:pPr>
      <w:r>
        <w:t>Artikel 1</w:t>
      </w:r>
      <w:r w:rsidR="00442511">
        <w:t>1</w:t>
      </w:r>
      <w:r w:rsidR="00346036">
        <w:t>.</w:t>
      </w:r>
      <w:r w:rsidR="00346036">
        <w:tab/>
        <w:t>GESCHILLEN EN TOEPASSELIJK RECHT</w:t>
      </w:r>
    </w:p>
    <w:p w14:paraId="33FBB877" w14:textId="6BB8504F" w:rsidR="00346036" w:rsidRDefault="00346036" w:rsidP="00346036">
      <w:pPr>
        <w:rPr>
          <w:lang w:eastAsia="en-US"/>
        </w:rPr>
      </w:pPr>
      <w:r>
        <w:rPr>
          <w:lang w:eastAsia="en-US"/>
        </w:rPr>
        <w:t>1</w:t>
      </w:r>
      <w:r w:rsidR="00B426DF">
        <w:rPr>
          <w:lang w:eastAsia="en-US"/>
        </w:rPr>
        <w:t>1</w:t>
      </w:r>
      <w:r>
        <w:rPr>
          <w:lang w:eastAsia="en-US"/>
        </w:rPr>
        <w:t>.1</w:t>
      </w:r>
      <w:r>
        <w:rPr>
          <w:lang w:eastAsia="en-US"/>
        </w:rPr>
        <w:tab/>
        <w:t>Er is een geschil als één van de partijen dit per aangetekende brief aan de wederpartij kenbaar maakt.</w:t>
      </w:r>
    </w:p>
    <w:p w14:paraId="5AE0827F" w14:textId="671AEF04" w:rsidR="00346036" w:rsidRDefault="004578C2" w:rsidP="00F66318">
      <w:pPr>
        <w:ind w:left="708" w:hanging="705"/>
        <w:rPr>
          <w:lang w:eastAsia="en-US"/>
        </w:rPr>
      </w:pPr>
      <w:r>
        <w:rPr>
          <w:lang w:eastAsia="en-US"/>
        </w:rPr>
        <w:t>1</w:t>
      </w:r>
      <w:r w:rsidR="00B426DF">
        <w:rPr>
          <w:lang w:eastAsia="en-US"/>
        </w:rPr>
        <w:t>1</w:t>
      </w:r>
      <w:r w:rsidR="00346036">
        <w:rPr>
          <w:lang w:eastAsia="en-US"/>
        </w:rPr>
        <w:t>.2</w:t>
      </w:r>
      <w:r w:rsidR="00346036">
        <w:rPr>
          <w:lang w:eastAsia="en-US"/>
        </w:rPr>
        <w:tab/>
        <w:t>Partijen leggen elk geschil over de totstandkoming, de uitleg of uitvoering van deze overeenkomst, alsook elk ander geschil over of in verband met deze overeenkomst, juridisch of feitelijk, aan een daartoe bevoegde rechter voor.</w:t>
      </w:r>
    </w:p>
    <w:p w14:paraId="466F5C0A" w14:textId="77777777" w:rsidR="00F66318" w:rsidRDefault="004578C2" w:rsidP="00F66318">
      <w:pPr>
        <w:ind w:left="3" w:hanging="3"/>
        <w:rPr>
          <w:lang w:eastAsia="en-US"/>
        </w:rPr>
      </w:pPr>
      <w:r>
        <w:rPr>
          <w:lang w:eastAsia="en-US"/>
        </w:rPr>
        <w:t>1</w:t>
      </w:r>
      <w:r w:rsidR="00B426DF">
        <w:rPr>
          <w:lang w:eastAsia="en-US"/>
        </w:rPr>
        <w:t>1</w:t>
      </w:r>
      <w:r w:rsidR="00346036">
        <w:rPr>
          <w:lang w:eastAsia="en-US"/>
        </w:rPr>
        <w:t>.3</w:t>
      </w:r>
      <w:r w:rsidR="00346036">
        <w:rPr>
          <w:lang w:eastAsia="en-US"/>
        </w:rPr>
        <w:tab/>
        <w:t xml:space="preserve">Partijen zullen niet eerder een beroep op de rechter doen dan nadat zij zich tot het uiterste hebben </w:t>
      </w:r>
    </w:p>
    <w:p w14:paraId="5419F275" w14:textId="77777777" w:rsidR="00F66318" w:rsidRDefault="00F66318" w:rsidP="00F66318">
      <w:pPr>
        <w:ind w:left="576"/>
        <w:rPr>
          <w:lang w:eastAsia="en-US"/>
        </w:rPr>
      </w:pPr>
      <w:r>
        <w:rPr>
          <w:lang w:eastAsia="en-US"/>
        </w:rPr>
        <w:t xml:space="preserve">   </w:t>
      </w:r>
      <w:r w:rsidR="00346036">
        <w:rPr>
          <w:lang w:eastAsia="en-US"/>
        </w:rPr>
        <w:t xml:space="preserve">ingespannen om in onderling overleg hun geschillen op te lossen. Met het oog daarop kunnen </w:t>
      </w:r>
      <w:r>
        <w:rPr>
          <w:lang w:eastAsia="en-US"/>
        </w:rPr>
        <w:t xml:space="preserve">   </w:t>
      </w:r>
    </w:p>
    <w:p w14:paraId="6AC21CD1" w14:textId="77777777" w:rsidR="00F66318" w:rsidRDefault="00F66318" w:rsidP="00F66318">
      <w:pPr>
        <w:ind w:left="576"/>
        <w:rPr>
          <w:lang w:eastAsia="en-US"/>
        </w:rPr>
      </w:pPr>
      <w:r>
        <w:rPr>
          <w:lang w:eastAsia="en-US"/>
        </w:rPr>
        <w:t xml:space="preserve">   </w:t>
      </w:r>
      <w:r w:rsidR="00346036">
        <w:rPr>
          <w:lang w:eastAsia="en-US"/>
        </w:rPr>
        <w:t xml:space="preserve">partijen overeenkomen dat een geschil wordt onderworpen aan arbitrage of dat daarover een bindend </w:t>
      </w:r>
      <w:r>
        <w:rPr>
          <w:lang w:eastAsia="en-US"/>
        </w:rPr>
        <w:t xml:space="preserve">  </w:t>
      </w:r>
    </w:p>
    <w:p w14:paraId="71FB3719" w14:textId="70915013" w:rsidR="00346036" w:rsidRDefault="00F66318" w:rsidP="00F66318">
      <w:pPr>
        <w:ind w:left="576"/>
        <w:rPr>
          <w:lang w:eastAsia="en-US"/>
        </w:rPr>
      </w:pPr>
      <w:r>
        <w:rPr>
          <w:lang w:eastAsia="en-US"/>
        </w:rPr>
        <w:t xml:space="preserve">   </w:t>
      </w:r>
      <w:r w:rsidR="00346036">
        <w:rPr>
          <w:lang w:eastAsia="en-US"/>
        </w:rPr>
        <w:t>advies wordt gevraagd. Partijen dragen in dergelijke gevallen hun eigen kosten.</w:t>
      </w:r>
    </w:p>
    <w:p w14:paraId="4D7DA8AD" w14:textId="77777777" w:rsidR="00346036" w:rsidRDefault="00346036" w:rsidP="00346036">
      <w:pPr>
        <w:rPr>
          <w:lang w:eastAsia="en-US"/>
        </w:rPr>
      </w:pPr>
    </w:p>
    <w:p w14:paraId="68BCD295" w14:textId="5FB6104B" w:rsidR="00346036" w:rsidRDefault="004578C2" w:rsidP="002A7401">
      <w:pPr>
        <w:pStyle w:val="Kop2"/>
      </w:pPr>
      <w:r>
        <w:t>Artikel 1</w:t>
      </w:r>
      <w:r w:rsidR="00442511">
        <w:t>2</w:t>
      </w:r>
      <w:r w:rsidR="00346036">
        <w:t>.</w:t>
      </w:r>
      <w:r w:rsidR="00346036">
        <w:tab/>
        <w:t>ONTBINDING</w:t>
      </w:r>
    </w:p>
    <w:p w14:paraId="2EE780E3" w14:textId="7B3DEF28" w:rsidR="00346036" w:rsidRDefault="004578C2" w:rsidP="005A44F1">
      <w:pPr>
        <w:ind w:left="576" w:hanging="576"/>
        <w:rPr>
          <w:lang w:eastAsia="en-US"/>
        </w:rPr>
      </w:pPr>
      <w:r>
        <w:rPr>
          <w:lang w:eastAsia="en-US"/>
        </w:rPr>
        <w:t>1</w:t>
      </w:r>
      <w:r w:rsidR="00B426DF">
        <w:rPr>
          <w:lang w:eastAsia="en-US"/>
        </w:rPr>
        <w:t>2</w:t>
      </w:r>
      <w:r w:rsidR="00346036">
        <w:rPr>
          <w:lang w:eastAsia="en-US"/>
        </w:rPr>
        <w:t>.1</w:t>
      </w:r>
      <w:r w:rsidR="00346036">
        <w:rPr>
          <w:lang w:eastAsia="en-US"/>
        </w:rPr>
        <w:tab/>
        <w:t>Gemeente is gerechtigd, zonder dat enige aanmaning of ingebrekestelling benodigd is, buiten rechte deze overeenkomst door middel van een aangetekende brief te ontbinden, indien:</w:t>
      </w:r>
    </w:p>
    <w:p w14:paraId="02484761" w14:textId="77777777" w:rsidR="00346036" w:rsidRDefault="00346036" w:rsidP="005A44F1">
      <w:pPr>
        <w:ind w:left="576"/>
        <w:rPr>
          <w:lang w:eastAsia="en-US"/>
        </w:rPr>
      </w:pPr>
      <w:r>
        <w:rPr>
          <w:lang w:eastAsia="en-US"/>
        </w:rPr>
        <w:t>a) Opdrachtnemer (voorlopige) surseance van betaling aanvraagt of hem (voorlopige) surseance van betaling wordt verleend;</w:t>
      </w:r>
    </w:p>
    <w:p w14:paraId="29E70F95" w14:textId="77777777" w:rsidR="00346036" w:rsidRDefault="00346036" w:rsidP="005A44F1">
      <w:pPr>
        <w:ind w:firstLine="576"/>
        <w:rPr>
          <w:lang w:eastAsia="en-US"/>
        </w:rPr>
      </w:pPr>
      <w:r>
        <w:rPr>
          <w:lang w:eastAsia="en-US"/>
        </w:rPr>
        <w:t>b) Opdrachtnemer faillissement aanvraagt of in staat van faillissement wordt verklaard;</w:t>
      </w:r>
    </w:p>
    <w:p w14:paraId="204D9B94" w14:textId="29A79290" w:rsidR="00346036" w:rsidRDefault="00346036" w:rsidP="005A44F1">
      <w:pPr>
        <w:ind w:firstLine="576"/>
        <w:rPr>
          <w:lang w:eastAsia="en-US"/>
        </w:rPr>
      </w:pPr>
      <w:r>
        <w:rPr>
          <w:lang w:eastAsia="en-US"/>
        </w:rPr>
        <w:t xml:space="preserve">c) </w:t>
      </w:r>
      <w:r w:rsidR="00073756">
        <w:rPr>
          <w:lang w:eastAsia="en-US"/>
        </w:rPr>
        <w:t>D</w:t>
      </w:r>
      <w:r>
        <w:rPr>
          <w:lang w:eastAsia="en-US"/>
        </w:rPr>
        <w:t>e onderneming van Opdrachtnemer wordt geliquideerd;</w:t>
      </w:r>
    </w:p>
    <w:p w14:paraId="5C563C14" w14:textId="77777777" w:rsidR="00346036" w:rsidRDefault="00346036" w:rsidP="005A44F1">
      <w:pPr>
        <w:ind w:firstLine="576"/>
        <w:rPr>
          <w:lang w:eastAsia="en-US"/>
        </w:rPr>
      </w:pPr>
      <w:r>
        <w:rPr>
          <w:lang w:eastAsia="en-US"/>
        </w:rPr>
        <w:t>d) Opdrachtnemer zijn huidige onderneming staakt;</w:t>
      </w:r>
    </w:p>
    <w:p w14:paraId="734BB7C2" w14:textId="6C63E06A" w:rsidR="00346036" w:rsidRDefault="00346036" w:rsidP="005A44F1">
      <w:pPr>
        <w:ind w:left="576"/>
        <w:rPr>
          <w:lang w:eastAsia="en-US"/>
        </w:rPr>
      </w:pPr>
      <w:r>
        <w:rPr>
          <w:lang w:eastAsia="en-US"/>
        </w:rPr>
        <w:t xml:space="preserve">e) </w:t>
      </w:r>
      <w:r w:rsidR="00073756">
        <w:rPr>
          <w:lang w:eastAsia="en-US"/>
        </w:rPr>
        <w:t>O</w:t>
      </w:r>
      <w:r>
        <w:rPr>
          <w:lang w:eastAsia="en-US"/>
        </w:rPr>
        <w:t>p (een aanmerkelijk deel van) het vermogen van Opdrachtnemer beslag wordt gelegd en het beslag niet binnen één maand wordt opgeheven;</w:t>
      </w:r>
    </w:p>
    <w:p w14:paraId="3AD58E47" w14:textId="1E6CA62F" w:rsidR="00346036" w:rsidRDefault="00346036" w:rsidP="005A44F1">
      <w:pPr>
        <w:ind w:left="576"/>
        <w:rPr>
          <w:lang w:eastAsia="en-US"/>
        </w:rPr>
      </w:pPr>
      <w:r>
        <w:rPr>
          <w:lang w:eastAsia="en-US"/>
        </w:rPr>
        <w:t>f) Opdrachtnemer anderszins niet langer in staat moet worden geacht de verplichtingen uit deze overeenkomst na te kunnen komen;</w:t>
      </w:r>
    </w:p>
    <w:p w14:paraId="3A738C99" w14:textId="77777777" w:rsidR="005A44F1" w:rsidRDefault="004578C2" w:rsidP="001C525D">
      <w:pPr>
        <w:rPr>
          <w:lang w:eastAsia="en-US"/>
        </w:rPr>
      </w:pPr>
      <w:r>
        <w:rPr>
          <w:lang w:eastAsia="en-US"/>
        </w:rPr>
        <w:t>1</w:t>
      </w:r>
      <w:r w:rsidR="00B426DF">
        <w:rPr>
          <w:lang w:eastAsia="en-US"/>
        </w:rPr>
        <w:t>2</w:t>
      </w:r>
      <w:r w:rsidR="00346036">
        <w:rPr>
          <w:lang w:eastAsia="en-US"/>
        </w:rPr>
        <w:t>.2</w:t>
      </w:r>
      <w:r w:rsidR="005A44F1">
        <w:rPr>
          <w:lang w:eastAsia="en-US"/>
        </w:rPr>
        <w:t xml:space="preserve">     </w:t>
      </w:r>
      <w:r w:rsidR="00346036">
        <w:rPr>
          <w:lang w:eastAsia="en-US"/>
        </w:rPr>
        <w:t xml:space="preserve">De kosten van alle gerechtelijke en buitengerechtelijke maatregelen, waaronder in ieder geval </w:t>
      </w:r>
    </w:p>
    <w:p w14:paraId="3E226F7D" w14:textId="0406B249" w:rsidR="001C525D" w:rsidRDefault="00346036" w:rsidP="002E4813">
      <w:pPr>
        <w:ind w:left="576"/>
        <w:rPr>
          <w:lang w:eastAsia="en-US"/>
        </w:rPr>
      </w:pPr>
      <w:r>
        <w:rPr>
          <w:lang w:eastAsia="en-US"/>
        </w:rPr>
        <w:t>begrepen zijn incassokosten en kosten van rechtskundige bijstand, gemaakt in verband met de niet nakoming en of overtreding door de partij die in gebreke blijft, zijn voor rekening van die partij, met uitzondering van de ingevolge een rechtelijke beslissing door de wederpartij te betalen proceskosten.</w:t>
      </w:r>
    </w:p>
    <w:p w14:paraId="37322390" w14:textId="69BCA722" w:rsidR="00D00FFD" w:rsidRDefault="00D00FFD" w:rsidP="00D00FFD">
      <w:pPr>
        <w:pStyle w:val="Kop2"/>
      </w:pPr>
      <w:r>
        <w:t xml:space="preserve">Artikel 13. </w:t>
      </w:r>
      <w:r>
        <w:tab/>
        <w:t>PRIVACY</w:t>
      </w:r>
      <w:r w:rsidR="00676F21">
        <w:t xml:space="preserve"> </w:t>
      </w:r>
    </w:p>
    <w:p w14:paraId="6BDB35DF" w14:textId="3740A772" w:rsidR="00D00FFD" w:rsidRDefault="00743A88" w:rsidP="00D00FFD">
      <w:pPr>
        <w:rPr>
          <w:lang w:eastAsia="en-US"/>
        </w:rPr>
      </w:pPr>
      <w:r>
        <w:rPr>
          <w:lang w:eastAsia="en-US"/>
        </w:rPr>
        <w:t xml:space="preserve">13.1 </w:t>
      </w:r>
      <w:r>
        <w:rPr>
          <w:lang w:eastAsia="en-US"/>
        </w:rPr>
        <w:tab/>
      </w:r>
      <w:r w:rsidR="00707C3C">
        <w:rPr>
          <w:lang w:eastAsia="en-US"/>
        </w:rPr>
        <w:t xml:space="preserve">Opdrachtnemer is zelfstand verwerkingsverantwoordelijke. </w:t>
      </w:r>
    </w:p>
    <w:p w14:paraId="021E05E0" w14:textId="6CCED51E" w:rsidR="00743A88" w:rsidRDefault="00743A88" w:rsidP="008C14B2">
      <w:pPr>
        <w:ind w:left="705" w:hanging="705"/>
        <w:rPr>
          <w:lang w:eastAsia="en-US"/>
        </w:rPr>
      </w:pPr>
      <w:r>
        <w:rPr>
          <w:lang w:eastAsia="en-US"/>
        </w:rPr>
        <w:t>13.</w:t>
      </w:r>
      <w:r w:rsidR="00CC6167">
        <w:rPr>
          <w:lang w:eastAsia="en-US"/>
        </w:rPr>
        <w:t>2</w:t>
      </w:r>
      <w:r>
        <w:rPr>
          <w:lang w:eastAsia="en-US"/>
        </w:rPr>
        <w:t xml:space="preserve"> </w:t>
      </w:r>
      <w:r>
        <w:rPr>
          <w:lang w:eastAsia="en-US"/>
        </w:rPr>
        <w:tab/>
        <w:t>Opdrachtnemer draagt er zorg voor dat de persoonsgegevens op geen enkele wijze buiten de EER worden verwerkt, tenzij de gemeente daar vooraf schriftelijke toestemming voor heeft gegeven. Aan deze toestemming kan de gemeente aanvullende eisen stellen.</w:t>
      </w:r>
    </w:p>
    <w:p w14:paraId="65E72E6C" w14:textId="40B5BF61" w:rsidR="00743A88" w:rsidRDefault="00743A88" w:rsidP="008C14B2">
      <w:pPr>
        <w:ind w:left="705" w:hanging="705"/>
        <w:rPr>
          <w:lang w:eastAsia="en-US"/>
        </w:rPr>
      </w:pPr>
      <w:r>
        <w:rPr>
          <w:lang w:eastAsia="en-US"/>
        </w:rPr>
        <w:t>13.</w:t>
      </w:r>
      <w:r w:rsidR="00CC6167">
        <w:rPr>
          <w:lang w:eastAsia="en-US"/>
        </w:rPr>
        <w:t>3</w:t>
      </w:r>
      <w:r>
        <w:rPr>
          <w:lang w:eastAsia="en-US"/>
        </w:rPr>
        <w:tab/>
        <w:t>In geval van een inbreuk neemt Opdrachtnemer zonder onredelijke vertraging alle maatregelen om de inbreuk te herstellen, de gevolgen daarvan te beperken en verdere inbreuken te voorkomen.</w:t>
      </w:r>
    </w:p>
    <w:p w14:paraId="3C8A28F4" w14:textId="477F3178" w:rsidR="00743A88" w:rsidRDefault="00743A88" w:rsidP="008C14B2">
      <w:pPr>
        <w:ind w:left="705"/>
        <w:rPr>
          <w:lang w:eastAsia="en-US"/>
        </w:rPr>
      </w:pPr>
      <w:r>
        <w:rPr>
          <w:lang w:eastAsia="en-US"/>
        </w:rPr>
        <w:t xml:space="preserve">Opdrachtnemer zal de gemeente zonder onredelijke vertraging, maar uiterlijk binnen 24 uur, informeren na vaststelling van een (vermoedelijke) inbreuk in verband met persoonsgegevens. Deze melding dient te geschieden aan de Functionaris Gegevensbescherming van de </w:t>
      </w:r>
      <w:r w:rsidR="006E720A">
        <w:rPr>
          <w:lang w:eastAsia="en-US"/>
        </w:rPr>
        <w:t>G</w:t>
      </w:r>
      <w:r>
        <w:rPr>
          <w:lang w:eastAsia="en-US"/>
        </w:rPr>
        <w:t xml:space="preserve">emeente. </w:t>
      </w:r>
    </w:p>
    <w:p w14:paraId="1B51E1EC" w14:textId="77777777" w:rsidR="00743A88" w:rsidRDefault="00743A88" w:rsidP="008C14B2">
      <w:pPr>
        <w:ind w:left="705"/>
        <w:rPr>
          <w:lang w:eastAsia="en-US"/>
        </w:rPr>
      </w:pPr>
      <w:r>
        <w:rPr>
          <w:lang w:eastAsia="en-US"/>
        </w:rPr>
        <w:t>Partijen zullen met elkaar in overleg treden over de wijze van afhandeling van een inbreuk, waaronder de wijze van het voldoen aan de wettelijke meldplicht datalekken.</w:t>
      </w:r>
    </w:p>
    <w:p w14:paraId="1692DA73" w14:textId="3AD447C6" w:rsidR="00C5415D" w:rsidRDefault="00743A88" w:rsidP="002E4813">
      <w:pPr>
        <w:ind w:left="705"/>
        <w:rPr>
          <w:lang w:eastAsia="en-US"/>
        </w:rPr>
      </w:pPr>
      <w:r>
        <w:rPr>
          <w:lang w:eastAsia="en-US"/>
        </w:rPr>
        <w:t>Onverminderd het voornoemd overleg is Opdrachtnemer zelfstandig verantwoordelijk voor de tijdige en correcte naleving van de op haar rustende wettelijke verplichtingen in het kader van de beveiliging van persoonsgegevens en de meldplicht datalekken.</w:t>
      </w:r>
    </w:p>
    <w:p w14:paraId="301FD2C1" w14:textId="535D3F30" w:rsidR="00C5415D" w:rsidRDefault="00C5415D" w:rsidP="00C5415D">
      <w:pPr>
        <w:pStyle w:val="Kop2"/>
      </w:pPr>
      <w:r>
        <w:t>14. SROI</w:t>
      </w:r>
    </w:p>
    <w:p w14:paraId="784A6559" w14:textId="0BD9E3AC" w:rsidR="00C5415D" w:rsidRDefault="00C5415D" w:rsidP="002E4813">
      <w:pPr>
        <w:ind w:left="576"/>
        <w:rPr>
          <w:lang w:eastAsia="en-US"/>
        </w:rPr>
      </w:pPr>
      <w:r>
        <w:rPr>
          <w:lang w:eastAsia="en-US"/>
        </w:rPr>
        <w:t xml:space="preserve">1. Leverancier verplicht zich om </w:t>
      </w:r>
      <w:r w:rsidR="0073622A">
        <w:rPr>
          <w:lang w:eastAsia="en-US"/>
        </w:rPr>
        <w:t>5</w:t>
      </w:r>
      <w:r>
        <w:rPr>
          <w:lang w:eastAsia="en-US"/>
        </w:rPr>
        <w:t xml:space="preserve">% van de gefactureerde aanneemsom naar aanleiding van de opdracht te besteden aan inspanningen in het kader van SROI. </w:t>
      </w:r>
    </w:p>
    <w:p w14:paraId="591F0955" w14:textId="77777777" w:rsidR="00C5415D" w:rsidRDefault="00C5415D" w:rsidP="002E4813">
      <w:pPr>
        <w:ind w:firstLine="576"/>
        <w:rPr>
          <w:lang w:eastAsia="en-US"/>
        </w:rPr>
      </w:pPr>
      <w:r>
        <w:rPr>
          <w:lang w:eastAsia="en-US"/>
        </w:rPr>
        <w:lastRenderedPageBreak/>
        <w:t xml:space="preserve">2. Dit percentage is bepaald met meewegen van alle aspecten van de opdracht. </w:t>
      </w:r>
    </w:p>
    <w:p w14:paraId="16B5E16A" w14:textId="38C59CC5" w:rsidR="00C5415D" w:rsidRDefault="00C5415D" w:rsidP="002E4813">
      <w:pPr>
        <w:ind w:left="576"/>
        <w:rPr>
          <w:lang w:eastAsia="en-US"/>
        </w:rPr>
      </w:pPr>
      <w:r>
        <w:rPr>
          <w:lang w:eastAsia="en-US"/>
        </w:rPr>
        <w:t xml:space="preserve">3. De daadwerkelijke invulling van de </w:t>
      </w:r>
      <w:r w:rsidR="0073622A">
        <w:rPr>
          <w:lang w:eastAsia="en-US"/>
        </w:rPr>
        <w:t>5</w:t>
      </w:r>
      <w:r>
        <w:rPr>
          <w:lang w:eastAsia="en-US"/>
        </w:rPr>
        <w:t xml:space="preserve">% SROI inspanning percentage mag ook breder dan op onderliggende opdracht worden verwezenlijkt. </w:t>
      </w:r>
    </w:p>
    <w:p w14:paraId="5A9569AF" w14:textId="77777777" w:rsidR="00C5415D" w:rsidRDefault="00C5415D" w:rsidP="002E4813">
      <w:pPr>
        <w:ind w:left="576"/>
        <w:rPr>
          <w:lang w:eastAsia="en-US"/>
        </w:rPr>
      </w:pPr>
      <w:r>
        <w:rPr>
          <w:lang w:eastAsia="en-US"/>
        </w:rPr>
        <w:t>4. Als Leverancier aan kan tonen dat er reeds 7% of meer mensen vanuit de doelgroep in de organisatie in dienst zijn, is daarmee ook aan de SROI invulling voldaan.</w:t>
      </w:r>
    </w:p>
    <w:p w14:paraId="31045809" w14:textId="77777777" w:rsidR="00C5415D" w:rsidRDefault="00C5415D" w:rsidP="002E4813">
      <w:pPr>
        <w:ind w:left="576"/>
        <w:rPr>
          <w:lang w:eastAsia="en-US"/>
        </w:rPr>
      </w:pPr>
      <w:r>
        <w:rPr>
          <w:lang w:eastAsia="en-US"/>
        </w:rPr>
        <w:t xml:space="preserve">5. De Opdrachtgever zal zich inspannen de aanlevering van kandidaten aan de Leverancier te bevorderen. Deze inspanningen doen niets af aan de verantwoordelijkheid van de Leverancier om aan de SROI-verplichting te voldoen. </w:t>
      </w:r>
    </w:p>
    <w:p w14:paraId="0EB2159C" w14:textId="1C2E2624" w:rsidR="00C5415D" w:rsidRDefault="00C5415D" w:rsidP="002E4813">
      <w:pPr>
        <w:ind w:left="576"/>
        <w:rPr>
          <w:lang w:eastAsia="en-US"/>
        </w:rPr>
      </w:pPr>
      <w:r>
        <w:rPr>
          <w:lang w:eastAsia="en-US"/>
        </w:rPr>
        <w:t xml:space="preserve">6. De definitieve berekening van </w:t>
      </w:r>
      <w:r w:rsidR="0073622A">
        <w:rPr>
          <w:lang w:eastAsia="en-US"/>
        </w:rPr>
        <w:t>5</w:t>
      </w:r>
      <w:r>
        <w:rPr>
          <w:lang w:eastAsia="en-US"/>
        </w:rPr>
        <w:t xml:space="preserve">% van de gefactureerde aanneemsom geschiedt aan het einde van de looptijd van de overeenkomst. </w:t>
      </w:r>
    </w:p>
    <w:p w14:paraId="60F3A7F5" w14:textId="77777777" w:rsidR="00C5415D" w:rsidRDefault="00C5415D" w:rsidP="002E4813">
      <w:pPr>
        <w:ind w:left="576"/>
        <w:rPr>
          <w:lang w:eastAsia="en-US"/>
        </w:rPr>
      </w:pPr>
      <w:r>
        <w:rPr>
          <w:lang w:eastAsia="en-US"/>
        </w:rPr>
        <w:t xml:space="preserve">7. Heeft de opdrachtnemer aan het einde van de looptijd van de opdracht de </w:t>
      </w:r>
      <w:proofErr w:type="spellStart"/>
      <w:r>
        <w:rPr>
          <w:lang w:eastAsia="en-US"/>
        </w:rPr>
        <w:t>social</w:t>
      </w:r>
      <w:proofErr w:type="spellEnd"/>
      <w:r>
        <w:rPr>
          <w:lang w:eastAsia="en-US"/>
        </w:rPr>
        <w:t xml:space="preserve"> return verplichting niet volledig ingevuld, dan heeft de opdrachtgever een van rechtswege direct opeisbare vordering op de opdrachtnemer ten bedrage van de openstaande </w:t>
      </w:r>
      <w:proofErr w:type="spellStart"/>
      <w:r>
        <w:rPr>
          <w:lang w:eastAsia="en-US"/>
        </w:rPr>
        <w:t>social</w:t>
      </w:r>
      <w:proofErr w:type="spellEnd"/>
      <w:r>
        <w:rPr>
          <w:lang w:eastAsia="en-US"/>
        </w:rPr>
        <w:t xml:space="preserve"> return verplichting. Dit bedrag zal door opdrachtgever worden ingehouden op nog te betalen facturen aan de opdrachtnemer of op andere wijze ingevorderd worden.</w:t>
      </w:r>
    </w:p>
    <w:p w14:paraId="7E7F5B3C" w14:textId="77777777" w:rsidR="00C5415D" w:rsidRDefault="00C5415D" w:rsidP="002E4813">
      <w:pPr>
        <w:ind w:left="576"/>
        <w:rPr>
          <w:lang w:eastAsia="en-US"/>
        </w:rPr>
      </w:pPr>
      <w:r>
        <w:rPr>
          <w:lang w:eastAsia="en-US"/>
        </w:rPr>
        <w:t xml:space="preserve">8. Indien de Leverancier werkt met onderaannemers blijft de Leverancier hoofdelijk aansprakelijk voor deze SROI-verplichting. </w:t>
      </w:r>
    </w:p>
    <w:p w14:paraId="3B4E02F5" w14:textId="76DC08F3" w:rsidR="00C5415D" w:rsidRPr="00C5415D" w:rsidRDefault="00C5415D" w:rsidP="002E4813">
      <w:pPr>
        <w:ind w:firstLine="576"/>
        <w:rPr>
          <w:lang w:eastAsia="en-US"/>
        </w:rPr>
      </w:pPr>
      <w:r>
        <w:rPr>
          <w:lang w:eastAsia="en-US"/>
        </w:rPr>
        <w:t>9. Door inschrijving verklaart de Leverancier zich akkoord met bovenvermelde bepalingen.</w:t>
      </w:r>
    </w:p>
    <w:p w14:paraId="6D28E1B6" w14:textId="77777777" w:rsidR="00D00FFD" w:rsidRDefault="00D00FFD" w:rsidP="00346036">
      <w:pPr>
        <w:rPr>
          <w:lang w:eastAsia="en-US"/>
        </w:rPr>
      </w:pPr>
    </w:p>
    <w:p w14:paraId="6D32D5B5" w14:textId="25E28541" w:rsidR="00346036" w:rsidRDefault="00346036" w:rsidP="00346036">
      <w:pPr>
        <w:rPr>
          <w:lang w:eastAsia="en-US"/>
        </w:rPr>
      </w:pPr>
      <w:r>
        <w:rPr>
          <w:lang w:eastAsia="en-US"/>
        </w:rPr>
        <w:t>Aldus overeengekomen en in tweevoud opgemaakt en ondertekend</w:t>
      </w:r>
    </w:p>
    <w:p w14:paraId="523D8261" w14:textId="77777777" w:rsidR="00346036" w:rsidRDefault="00346036" w:rsidP="00346036">
      <w:pPr>
        <w:rPr>
          <w:lang w:eastAsia="en-US"/>
        </w:rPr>
      </w:pPr>
    </w:p>
    <w:p w14:paraId="1CBFA65F" w14:textId="77777777" w:rsidR="00346036" w:rsidRDefault="00346036" w:rsidP="00346036">
      <w:pPr>
        <w:rPr>
          <w:lang w:eastAsia="en-US"/>
        </w:rPr>
      </w:pPr>
      <w:proofErr w:type="gramStart"/>
      <w:r>
        <w:rPr>
          <w:lang w:eastAsia="en-US"/>
        </w:rPr>
        <w:t>te  Monnickendam</w:t>
      </w:r>
      <w:proofErr w:type="gramEnd"/>
      <w:r>
        <w:rPr>
          <w:lang w:eastAsia="en-US"/>
        </w:rPr>
        <w:tab/>
      </w:r>
      <w:r>
        <w:rPr>
          <w:lang w:eastAsia="en-US"/>
        </w:rPr>
        <w:tab/>
      </w:r>
      <w:r>
        <w:rPr>
          <w:lang w:eastAsia="en-US"/>
        </w:rPr>
        <w:tab/>
      </w:r>
      <w:r>
        <w:rPr>
          <w:lang w:eastAsia="en-US"/>
        </w:rPr>
        <w:tab/>
      </w:r>
      <w:r>
        <w:rPr>
          <w:lang w:eastAsia="en-US"/>
        </w:rPr>
        <w:tab/>
        <w:t xml:space="preserve">te </w:t>
      </w:r>
      <w:r w:rsidRPr="006B4803">
        <w:rPr>
          <w:highlight w:val="yellow"/>
          <w:lang w:eastAsia="en-US"/>
        </w:rPr>
        <w:t>plaats</w:t>
      </w:r>
    </w:p>
    <w:p w14:paraId="7F5E49E6" w14:textId="77777777" w:rsidR="00346036" w:rsidRDefault="00346036" w:rsidP="00346036">
      <w:pPr>
        <w:rPr>
          <w:lang w:eastAsia="en-US"/>
        </w:rPr>
      </w:pPr>
    </w:p>
    <w:p w14:paraId="5F45F005" w14:textId="77777777" w:rsidR="00346036" w:rsidRDefault="00346036" w:rsidP="00346036">
      <w:pPr>
        <w:rPr>
          <w:lang w:eastAsia="en-US"/>
        </w:rPr>
      </w:pPr>
      <w:r>
        <w:rPr>
          <w:lang w:eastAsia="en-US"/>
        </w:rPr>
        <w:t>op datum</w:t>
      </w:r>
      <w:r>
        <w:rPr>
          <w:lang w:eastAsia="en-US"/>
        </w:rPr>
        <w:tab/>
      </w:r>
      <w:r>
        <w:rPr>
          <w:lang w:eastAsia="en-US"/>
        </w:rPr>
        <w:tab/>
      </w:r>
      <w:r>
        <w:rPr>
          <w:lang w:eastAsia="en-US"/>
        </w:rPr>
        <w:tab/>
      </w:r>
      <w:r>
        <w:rPr>
          <w:lang w:eastAsia="en-US"/>
        </w:rPr>
        <w:tab/>
      </w:r>
      <w:r>
        <w:rPr>
          <w:lang w:eastAsia="en-US"/>
        </w:rPr>
        <w:tab/>
      </w:r>
      <w:r>
        <w:rPr>
          <w:lang w:eastAsia="en-US"/>
        </w:rPr>
        <w:tab/>
        <w:t>op datum</w:t>
      </w:r>
    </w:p>
    <w:p w14:paraId="1915C636" w14:textId="77777777" w:rsidR="00346036" w:rsidRDefault="00346036" w:rsidP="00346036">
      <w:pPr>
        <w:rPr>
          <w:lang w:eastAsia="en-US"/>
        </w:rPr>
      </w:pPr>
    </w:p>
    <w:p w14:paraId="7361C9A6" w14:textId="77777777" w:rsidR="00346036" w:rsidRDefault="00346036" w:rsidP="00346036">
      <w:pPr>
        <w:rPr>
          <w:lang w:eastAsia="en-US"/>
        </w:rPr>
      </w:pPr>
      <w:r>
        <w:rPr>
          <w:lang w:eastAsia="en-US"/>
        </w:rPr>
        <w:t>Gemeente Waterland</w:t>
      </w:r>
      <w:r>
        <w:rPr>
          <w:lang w:eastAsia="en-US"/>
        </w:rPr>
        <w:tab/>
      </w:r>
      <w:r>
        <w:rPr>
          <w:lang w:eastAsia="en-US"/>
        </w:rPr>
        <w:tab/>
        <w:t xml:space="preserve">    </w:t>
      </w:r>
      <w:r>
        <w:rPr>
          <w:lang w:eastAsia="en-US"/>
        </w:rPr>
        <w:tab/>
      </w:r>
      <w:r>
        <w:rPr>
          <w:lang w:eastAsia="en-US"/>
        </w:rPr>
        <w:tab/>
      </w:r>
      <w:r>
        <w:rPr>
          <w:lang w:eastAsia="en-US"/>
        </w:rPr>
        <w:tab/>
      </w:r>
      <w:r w:rsidRPr="006B4803">
        <w:rPr>
          <w:highlight w:val="yellow"/>
          <w:lang w:eastAsia="en-US"/>
        </w:rPr>
        <w:t>Opdrachtnemer</w:t>
      </w:r>
      <w:r>
        <w:rPr>
          <w:lang w:eastAsia="en-US"/>
        </w:rPr>
        <w:t xml:space="preserve"> </w:t>
      </w:r>
    </w:p>
    <w:p w14:paraId="0981E2D0" w14:textId="77777777" w:rsidR="00346036" w:rsidRDefault="00346036" w:rsidP="00346036">
      <w:pPr>
        <w:rPr>
          <w:lang w:eastAsia="en-US"/>
        </w:rPr>
      </w:pPr>
    </w:p>
    <w:p w14:paraId="56E702A1" w14:textId="77777777" w:rsidR="00346036" w:rsidRDefault="00346036" w:rsidP="00346036">
      <w:pPr>
        <w:rPr>
          <w:lang w:eastAsia="en-US"/>
        </w:rPr>
      </w:pPr>
    </w:p>
    <w:p w14:paraId="775CB5BF" w14:textId="77777777" w:rsidR="00346036" w:rsidRDefault="00346036" w:rsidP="00346036">
      <w:pPr>
        <w:rPr>
          <w:lang w:eastAsia="en-US"/>
        </w:rPr>
      </w:pPr>
    </w:p>
    <w:p w14:paraId="3AB569BB" w14:textId="259475F5" w:rsidR="00346036" w:rsidRDefault="002A6FA5" w:rsidP="00346036">
      <w:pPr>
        <w:rPr>
          <w:lang w:eastAsia="en-US"/>
        </w:rPr>
      </w:pPr>
      <w:r w:rsidRPr="00654FA9">
        <w:rPr>
          <w:lang w:eastAsia="en-US"/>
        </w:rPr>
        <w:t xml:space="preserve">drs. </w:t>
      </w:r>
      <w:r w:rsidR="00654FA9">
        <w:rPr>
          <w:lang w:eastAsia="en-US"/>
        </w:rPr>
        <w:t>M.C. van der Weele</w:t>
      </w:r>
      <w:r w:rsidR="00346036">
        <w:rPr>
          <w:lang w:eastAsia="en-US"/>
        </w:rPr>
        <w:tab/>
      </w:r>
      <w:r w:rsidR="00346036">
        <w:rPr>
          <w:lang w:eastAsia="en-US"/>
        </w:rPr>
        <w:tab/>
      </w:r>
      <w:r w:rsidR="00346036">
        <w:rPr>
          <w:lang w:eastAsia="en-US"/>
        </w:rPr>
        <w:tab/>
      </w:r>
      <w:r w:rsidR="00346036">
        <w:rPr>
          <w:lang w:eastAsia="en-US"/>
        </w:rPr>
        <w:tab/>
      </w:r>
      <w:r w:rsidR="006B4803">
        <w:rPr>
          <w:lang w:eastAsia="en-US"/>
        </w:rPr>
        <w:tab/>
      </w:r>
      <w:r w:rsidR="00346036" w:rsidRPr="006B4803">
        <w:rPr>
          <w:highlight w:val="yellow"/>
          <w:lang w:eastAsia="en-US"/>
        </w:rPr>
        <w:t>Naam</w:t>
      </w:r>
    </w:p>
    <w:p w14:paraId="5EACDB90" w14:textId="6B99AA4E" w:rsidR="00346036" w:rsidRDefault="002A6FA5" w:rsidP="00346036">
      <w:pPr>
        <w:rPr>
          <w:lang w:eastAsia="en-US"/>
        </w:rPr>
      </w:pPr>
      <w:r>
        <w:rPr>
          <w:lang w:eastAsia="en-US"/>
        </w:rPr>
        <w:t>B</w:t>
      </w:r>
      <w:r w:rsidR="00346036">
        <w:rPr>
          <w:lang w:eastAsia="en-US"/>
        </w:rPr>
        <w:t>urgemeester</w:t>
      </w:r>
      <w:r>
        <w:rPr>
          <w:lang w:eastAsia="en-US"/>
        </w:rPr>
        <w:tab/>
      </w:r>
      <w:r>
        <w:rPr>
          <w:lang w:eastAsia="en-US"/>
        </w:rPr>
        <w:tab/>
      </w:r>
      <w:r>
        <w:rPr>
          <w:lang w:eastAsia="en-US"/>
        </w:rPr>
        <w:tab/>
      </w:r>
      <w:r w:rsidR="00346036">
        <w:rPr>
          <w:lang w:eastAsia="en-US"/>
        </w:rPr>
        <w:tab/>
      </w:r>
      <w:r w:rsidR="00346036">
        <w:rPr>
          <w:lang w:eastAsia="en-US"/>
        </w:rPr>
        <w:tab/>
      </w:r>
      <w:r w:rsidR="00346036">
        <w:rPr>
          <w:lang w:eastAsia="en-US"/>
        </w:rPr>
        <w:tab/>
      </w:r>
      <w:r w:rsidR="00346036" w:rsidRPr="006B4803">
        <w:rPr>
          <w:highlight w:val="yellow"/>
          <w:lang w:eastAsia="en-US"/>
        </w:rPr>
        <w:t>Functie</w:t>
      </w:r>
      <w:r w:rsidR="00346036">
        <w:rPr>
          <w:lang w:eastAsia="en-US"/>
        </w:rPr>
        <w:t xml:space="preserve"> </w:t>
      </w:r>
    </w:p>
    <w:p w14:paraId="28701BA6" w14:textId="77777777" w:rsidR="00346036" w:rsidRDefault="00346036" w:rsidP="002A7401">
      <w:pPr>
        <w:pStyle w:val="Kop2"/>
      </w:pPr>
      <w:r>
        <w:t>Bijlagen:</w:t>
      </w:r>
    </w:p>
    <w:p w14:paraId="6FE17E34" w14:textId="77777777" w:rsidR="00346036" w:rsidRDefault="00346036" w:rsidP="00346036">
      <w:pPr>
        <w:rPr>
          <w:lang w:eastAsia="en-US"/>
        </w:rPr>
      </w:pPr>
    </w:p>
    <w:p w14:paraId="38B374FF" w14:textId="77777777" w:rsidR="00346036" w:rsidRDefault="00346036" w:rsidP="00346036">
      <w:pPr>
        <w:rPr>
          <w:lang w:eastAsia="en-US"/>
        </w:rPr>
      </w:pPr>
      <w:r w:rsidRPr="00E64900">
        <w:rPr>
          <w:b/>
          <w:lang w:eastAsia="en-US"/>
        </w:rPr>
        <w:t>Bijlage A</w:t>
      </w:r>
      <w:r>
        <w:rPr>
          <w:lang w:eastAsia="en-US"/>
        </w:rPr>
        <w:tab/>
        <w:t xml:space="preserve">Nota van Inlichtingen d.d. </w:t>
      </w:r>
      <w:r w:rsidRPr="00BA3FBE">
        <w:rPr>
          <w:highlight w:val="yellow"/>
          <w:lang w:eastAsia="en-US"/>
        </w:rPr>
        <w:t>DATUM</w:t>
      </w:r>
      <w:r>
        <w:rPr>
          <w:lang w:eastAsia="en-US"/>
        </w:rPr>
        <w:t xml:space="preserve"> </w:t>
      </w:r>
    </w:p>
    <w:p w14:paraId="579C27E3" w14:textId="77777777" w:rsidR="00346036" w:rsidRDefault="00346036" w:rsidP="00346036">
      <w:pPr>
        <w:rPr>
          <w:lang w:eastAsia="en-US"/>
        </w:rPr>
      </w:pPr>
      <w:r w:rsidRPr="00E64900">
        <w:rPr>
          <w:b/>
          <w:lang w:eastAsia="en-US"/>
        </w:rPr>
        <w:t>Bijlage B</w:t>
      </w:r>
      <w:r>
        <w:rPr>
          <w:lang w:eastAsia="en-US"/>
        </w:rPr>
        <w:tab/>
        <w:t xml:space="preserve">Offerteaanvraag d.d. </w:t>
      </w:r>
      <w:r w:rsidRPr="00BA3FBE">
        <w:rPr>
          <w:highlight w:val="yellow"/>
          <w:lang w:eastAsia="en-US"/>
        </w:rPr>
        <w:t>DATUM</w:t>
      </w:r>
      <w:r>
        <w:rPr>
          <w:lang w:eastAsia="en-US"/>
        </w:rPr>
        <w:t xml:space="preserve"> </w:t>
      </w:r>
    </w:p>
    <w:p w14:paraId="1CB313B9" w14:textId="6DE8A495" w:rsidR="00632FBB" w:rsidRDefault="00E64551" w:rsidP="00632FBB">
      <w:r w:rsidRPr="00632FBB">
        <w:rPr>
          <w:b/>
          <w:lang w:eastAsia="en-US"/>
        </w:rPr>
        <w:t>Bijlage C</w:t>
      </w:r>
      <w:r w:rsidR="00346036">
        <w:rPr>
          <w:lang w:eastAsia="en-US"/>
        </w:rPr>
        <w:tab/>
      </w:r>
      <w:r w:rsidR="00632FBB" w:rsidRPr="008403A5">
        <w:t>Algemene inkoopvoorwaarden voor leveringen en diensten zoals opg</w:t>
      </w:r>
      <w:r w:rsidR="00632FBB">
        <w:t>esteld door de VNG</w:t>
      </w:r>
    </w:p>
    <w:p w14:paraId="6BE1722B" w14:textId="14C62AAB" w:rsidR="007E1925" w:rsidRDefault="007C347B" w:rsidP="007C347B">
      <w:pPr>
        <w:rPr>
          <w:lang w:eastAsia="en-US"/>
        </w:rPr>
      </w:pPr>
      <w:r w:rsidRPr="007C347B">
        <w:rPr>
          <w:b/>
          <w:bCs/>
          <w:lang w:eastAsia="en-US"/>
        </w:rPr>
        <w:t xml:space="preserve">Bijlage </w:t>
      </w:r>
      <w:r w:rsidR="00B04645">
        <w:rPr>
          <w:b/>
          <w:bCs/>
          <w:lang w:eastAsia="en-US"/>
        </w:rPr>
        <w:t>D</w:t>
      </w:r>
      <w:r>
        <w:rPr>
          <w:lang w:eastAsia="en-US"/>
        </w:rPr>
        <w:t xml:space="preserve"> </w:t>
      </w:r>
      <w:r>
        <w:rPr>
          <w:lang w:eastAsia="en-US"/>
        </w:rPr>
        <w:tab/>
      </w:r>
      <w:r w:rsidR="001F404E" w:rsidRPr="001F404E">
        <w:rPr>
          <w:lang w:eastAsia="en-US"/>
        </w:rPr>
        <w:t>Inschrijving opdrachtnemer d.d.</w:t>
      </w:r>
      <w:r w:rsidR="001F404E">
        <w:rPr>
          <w:lang w:eastAsia="en-US"/>
        </w:rPr>
        <w:t xml:space="preserve"> </w:t>
      </w:r>
      <w:r w:rsidR="001F404E" w:rsidRPr="00BA3FBE">
        <w:rPr>
          <w:highlight w:val="yellow"/>
          <w:lang w:eastAsia="en-US"/>
        </w:rPr>
        <w:t>DATUM</w:t>
      </w:r>
    </w:p>
    <w:p w14:paraId="5A7B2E36" w14:textId="0839B2E4" w:rsidR="0003081A" w:rsidRDefault="0003081A" w:rsidP="00632FBB"/>
    <w:sectPr w:rsidR="0003081A" w:rsidSect="00590DE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B848D" w14:textId="77777777" w:rsidR="00CC5FC3" w:rsidRDefault="00CC5FC3" w:rsidP="00586378">
      <w:r>
        <w:separator/>
      </w:r>
    </w:p>
    <w:p w14:paraId="2B19064B" w14:textId="77777777" w:rsidR="00CC5FC3" w:rsidRDefault="00CC5FC3"/>
  </w:endnote>
  <w:endnote w:type="continuationSeparator" w:id="0">
    <w:p w14:paraId="4B1E2A6A" w14:textId="77777777" w:rsidR="00CC5FC3" w:rsidRDefault="00CC5FC3" w:rsidP="00586378">
      <w:r>
        <w:continuationSeparator/>
      </w:r>
    </w:p>
    <w:p w14:paraId="5F4DEFA9" w14:textId="77777777" w:rsidR="00CC5FC3" w:rsidRDefault="00CC5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etaOT-Bold">
    <w:altName w:val="Calibri"/>
    <w:panose1 w:val="020B0604020202020204"/>
    <w:charset w:val="00"/>
    <w:family w:val="swiss"/>
    <w:notTrueType/>
    <w:pitch w:val="variable"/>
    <w:sig w:usb0="800000EF" w:usb1="4000207B" w:usb2="00000000" w:usb3="00000000" w:csb0="00000001" w:csb1="00000000"/>
  </w:font>
  <w:font w:name="MetaOT-Norm">
    <w:altName w:val="Calibri"/>
    <w:panose1 w:val="020B0604020202020204"/>
    <w:charset w:val="00"/>
    <w:family w:val="swiss"/>
    <w:notTrueType/>
    <w:pitch w:val="variable"/>
    <w:sig w:usb0="800000EF" w:usb1="4000207B" w:usb2="00000000" w:usb3="00000000" w:csb0="00000001" w:csb1="00000000"/>
  </w:font>
  <w:font w:name="Garamond">
    <w:panose1 w:val="02020404030301010803"/>
    <w:charset w:val="00"/>
    <w:family w:val="roman"/>
    <w:pitch w:val="variable"/>
    <w:sig w:usb0="00000287" w:usb1="00000002" w:usb2="00000000" w:usb3="00000000" w:csb0="0000009F" w:csb1="00000000"/>
  </w:font>
  <w:font w:name="Frutiger LT Std 45 Light">
    <w:altName w:val="Frutiger LT Std 45 Light"/>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etaOT-MediumItalic">
    <w:altName w:val="Calibri"/>
    <w:panose1 w:val="020B0604020202020204"/>
    <w:charset w:val="00"/>
    <w:family w:val="modern"/>
    <w:notTrueType/>
    <w:pitch w:val="variable"/>
    <w:sig w:usb0="800000AF" w:usb1="4000206B" w:usb2="00000000" w:usb3="00000000" w:csb0="00000001" w:csb1="00000000"/>
  </w:font>
  <w:font w:name="Verdana">
    <w:panose1 w:val="020B0604030504040204"/>
    <w:charset w:val="00"/>
    <w:family w:val="swiss"/>
    <w:pitch w:val="variable"/>
    <w:sig w:usb0="A10006FF" w:usb1="4000205B" w:usb2="00000010" w:usb3="00000000" w:csb0="0000019F" w:csb1="00000000"/>
  </w:font>
  <w:font w:name="MetaOT-Normal">
    <w:panose1 w:val="020B0604020202020204"/>
    <w:charset w:val="00"/>
    <w:family w:val="modern"/>
    <w:notTrueType/>
    <w:pitch w:val="variable"/>
    <w:sig w:usb0="800000AF" w:usb1="4000206B"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etaOT-NormIta">
    <w:altName w:val="Calibri"/>
    <w:panose1 w:val="020B0604020202020204"/>
    <w:charset w:val="00"/>
    <w:family w:val="swiss"/>
    <w:notTrueType/>
    <w:pitch w:val="variable"/>
    <w:sig w:usb0="800000EF" w:usb1="4000207B"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altName w:val="Times New Roman"/>
    <w:panose1 w:val="020B030000000000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8757" w14:textId="77777777" w:rsidR="00CA4022" w:rsidRDefault="00CA40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29794927"/>
      <w:docPartObj>
        <w:docPartGallery w:val="Page Numbers (Bottom of Page)"/>
        <w:docPartUnique/>
      </w:docPartObj>
    </w:sdtPr>
    <w:sdtEndPr>
      <w:rPr>
        <w:b/>
      </w:rPr>
    </w:sdtEndPr>
    <w:sdtContent>
      <w:sdt>
        <w:sdtPr>
          <w:rPr>
            <w:b/>
            <w:sz w:val="16"/>
            <w:szCs w:val="16"/>
          </w:rPr>
          <w:id w:val="98381352"/>
          <w:docPartObj>
            <w:docPartGallery w:val="Page Numbers (Top of Page)"/>
            <w:docPartUnique/>
          </w:docPartObj>
        </w:sdtPr>
        <w:sdtEndPr/>
        <w:sdtContent>
          <w:p w14:paraId="12F5410B" w14:textId="77777777" w:rsidR="00CA4022" w:rsidRPr="00CE739F" w:rsidRDefault="00CA4022" w:rsidP="00CE739F">
            <w:pPr>
              <w:pStyle w:val="Ondertitel"/>
              <w:ind w:left="7080" w:firstLine="708"/>
              <w:rPr>
                <w:b/>
                <w:sz w:val="16"/>
                <w:szCs w:val="16"/>
              </w:rPr>
            </w:pPr>
            <w:r w:rsidRPr="00CE739F">
              <w:rPr>
                <w:b/>
                <w:sz w:val="16"/>
                <w:szCs w:val="16"/>
              </w:rPr>
              <w:t xml:space="preserve">Pagina </w:t>
            </w:r>
            <w:r w:rsidRPr="00CE739F">
              <w:rPr>
                <w:b/>
                <w:sz w:val="16"/>
                <w:szCs w:val="16"/>
              </w:rPr>
              <w:fldChar w:fldCharType="begin"/>
            </w:r>
            <w:r w:rsidRPr="00CE739F">
              <w:rPr>
                <w:b/>
                <w:sz w:val="16"/>
                <w:szCs w:val="16"/>
              </w:rPr>
              <w:instrText>PAGE</w:instrText>
            </w:r>
            <w:r w:rsidRPr="00CE739F">
              <w:rPr>
                <w:b/>
                <w:sz w:val="16"/>
                <w:szCs w:val="16"/>
              </w:rPr>
              <w:fldChar w:fldCharType="separate"/>
            </w:r>
            <w:r>
              <w:rPr>
                <w:b/>
                <w:noProof/>
                <w:sz w:val="16"/>
                <w:szCs w:val="16"/>
              </w:rPr>
              <w:t>1</w:t>
            </w:r>
            <w:r w:rsidRPr="00CE739F">
              <w:rPr>
                <w:b/>
                <w:sz w:val="16"/>
                <w:szCs w:val="16"/>
              </w:rPr>
              <w:fldChar w:fldCharType="end"/>
            </w:r>
            <w:r w:rsidRPr="00CE739F">
              <w:rPr>
                <w:b/>
                <w:sz w:val="16"/>
                <w:szCs w:val="16"/>
              </w:rPr>
              <w:t xml:space="preserve"> van </w:t>
            </w:r>
            <w:r w:rsidRPr="00CE739F">
              <w:rPr>
                <w:b/>
                <w:sz w:val="16"/>
                <w:szCs w:val="16"/>
              </w:rPr>
              <w:fldChar w:fldCharType="begin"/>
            </w:r>
            <w:r w:rsidRPr="00CE739F">
              <w:rPr>
                <w:b/>
                <w:sz w:val="16"/>
                <w:szCs w:val="16"/>
              </w:rPr>
              <w:instrText>NUMPAGES</w:instrText>
            </w:r>
            <w:r w:rsidRPr="00CE739F">
              <w:rPr>
                <w:b/>
                <w:sz w:val="16"/>
                <w:szCs w:val="16"/>
              </w:rPr>
              <w:fldChar w:fldCharType="separate"/>
            </w:r>
            <w:r>
              <w:rPr>
                <w:b/>
                <w:noProof/>
                <w:sz w:val="16"/>
                <w:szCs w:val="16"/>
              </w:rPr>
              <w:t>6</w:t>
            </w:r>
            <w:r w:rsidRPr="00CE739F">
              <w:rPr>
                <w:b/>
                <w:sz w:val="16"/>
                <w:szCs w:val="16"/>
              </w:rPr>
              <w:fldChar w:fldCharType="end"/>
            </w:r>
          </w:p>
        </w:sdtContent>
      </w:sdt>
    </w:sdtContent>
  </w:sdt>
  <w:p w14:paraId="65CCF0C6" w14:textId="77777777" w:rsidR="00CA4022" w:rsidRPr="00557019" w:rsidRDefault="00CA4022" w:rsidP="00557019">
    <w:pPr>
      <w:pStyle w:val="Voettekst"/>
      <w:jc w:val="right"/>
      <w:rPr>
        <w:rFonts w:ascii="MetaOT-Bold" w:hAnsi="MetaOT-Bold"/>
        <w:color w:val="003DA5"/>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5D72" w14:textId="77777777" w:rsidR="00CA4022" w:rsidRDefault="00CA40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3085" w14:textId="77777777" w:rsidR="00CC5FC3" w:rsidRDefault="00CC5FC3" w:rsidP="00586378">
      <w:r>
        <w:separator/>
      </w:r>
    </w:p>
    <w:p w14:paraId="4A411A1C" w14:textId="77777777" w:rsidR="00CC5FC3" w:rsidRDefault="00CC5FC3"/>
  </w:footnote>
  <w:footnote w:type="continuationSeparator" w:id="0">
    <w:p w14:paraId="3B0B4E20" w14:textId="77777777" w:rsidR="00CC5FC3" w:rsidRDefault="00CC5FC3" w:rsidP="00586378">
      <w:r>
        <w:continuationSeparator/>
      </w:r>
    </w:p>
    <w:p w14:paraId="3BC0F313" w14:textId="77777777" w:rsidR="00CC5FC3" w:rsidRDefault="00CC5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A124" w14:textId="77777777" w:rsidR="00CA4022" w:rsidRDefault="00CA40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1E70" w14:textId="77777777" w:rsidR="00CA4022" w:rsidRDefault="00CA40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F731" w14:textId="77777777" w:rsidR="00CA4022" w:rsidRDefault="00CA40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C7F8D"/>
    <w:multiLevelType w:val="hybridMultilevel"/>
    <w:tmpl w:val="2D405F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0E21CF"/>
    <w:multiLevelType w:val="hybridMultilevel"/>
    <w:tmpl w:val="8B2826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EA4149"/>
    <w:multiLevelType w:val="hybridMultilevel"/>
    <w:tmpl w:val="CC78921E"/>
    <w:lvl w:ilvl="0" w:tplc="1CEE319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204452"/>
    <w:multiLevelType w:val="hybridMultilevel"/>
    <w:tmpl w:val="93FCB8E8"/>
    <w:lvl w:ilvl="0" w:tplc="1CBA4AF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DD1B19"/>
    <w:multiLevelType w:val="hybridMultilevel"/>
    <w:tmpl w:val="8DC67C82"/>
    <w:lvl w:ilvl="0" w:tplc="896A0922">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1B2FF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1D6125"/>
    <w:multiLevelType w:val="hybridMultilevel"/>
    <w:tmpl w:val="ECF0715C"/>
    <w:lvl w:ilvl="0" w:tplc="896A0922">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C554C7D"/>
    <w:multiLevelType w:val="hybridMultilevel"/>
    <w:tmpl w:val="3C0CE9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D925031"/>
    <w:multiLevelType w:val="hybridMultilevel"/>
    <w:tmpl w:val="E8A6BC1E"/>
    <w:lvl w:ilvl="0" w:tplc="7332BFFC">
      <w:start w:val="1"/>
      <w:numFmt w:val="bullet"/>
      <w:lvlText w:val=""/>
      <w:lvlJc w:val="left"/>
      <w:pPr>
        <w:ind w:left="720" w:hanging="360"/>
      </w:pPr>
      <w:rPr>
        <w:rFonts w:ascii="Symbol" w:hAnsi="Symbol" w:hint="default"/>
        <w:color w:val="92D050"/>
        <w:sz w:val="19"/>
        <w:szCs w:val="1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E3B2C01"/>
    <w:multiLevelType w:val="hybridMultilevel"/>
    <w:tmpl w:val="C0D2EAC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FDA4945"/>
    <w:multiLevelType w:val="hybridMultilevel"/>
    <w:tmpl w:val="C106796C"/>
    <w:lvl w:ilvl="0" w:tplc="B0D4640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23E17B7"/>
    <w:multiLevelType w:val="hybridMultilevel"/>
    <w:tmpl w:val="F6ACB442"/>
    <w:lvl w:ilvl="0" w:tplc="896A0922">
      <w:start w:val="1"/>
      <w:numFmt w:val="bullet"/>
      <w:lvlText w:val=""/>
      <w:lvlJc w:val="left"/>
      <w:pPr>
        <w:tabs>
          <w:tab w:val="num" w:pos="720"/>
        </w:tabs>
        <w:ind w:left="720" w:hanging="360"/>
      </w:pPr>
      <w:rPr>
        <w:rFonts w:ascii="Symbol" w:hAnsi="Symbol" w:hint="default"/>
        <w:b w:val="0"/>
        <w:color w:val="92D05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515500"/>
    <w:multiLevelType w:val="hybridMultilevel"/>
    <w:tmpl w:val="2D405F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4646F4A"/>
    <w:multiLevelType w:val="hybridMultilevel"/>
    <w:tmpl w:val="22D6ADEA"/>
    <w:lvl w:ilvl="0" w:tplc="8EFA7916">
      <w:start w:val="1"/>
      <w:numFmt w:val="bullet"/>
      <w:lvlText w:val=""/>
      <w:lvlJc w:val="left"/>
      <w:pPr>
        <w:ind w:left="1211" w:hanging="360"/>
      </w:pPr>
      <w:rPr>
        <w:rFonts w:ascii="Symbol" w:hAnsi="Symbol" w:hint="default"/>
        <w:color w:val="92D050"/>
        <w:sz w:val="22"/>
        <w:szCs w:val="22"/>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15" w15:restartNumberingAfterBreak="0">
    <w:nsid w:val="190A4D27"/>
    <w:multiLevelType w:val="hybridMultilevel"/>
    <w:tmpl w:val="D3DAF488"/>
    <w:lvl w:ilvl="0" w:tplc="C576DB42">
      <w:start w:val="1"/>
      <w:numFmt w:val="decimal"/>
      <w:pStyle w:val="Lijstalinea"/>
      <w:lvlText w:val="%1."/>
      <w:lvlJc w:val="left"/>
      <w:pPr>
        <w:ind w:left="1440" w:hanging="360"/>
      </w:pPr>
      <w:rPr>
        <w:rFonts w:ascii="MetaOT-Bold" w:hAnsi="MetaOT-Bold" w:hint="default"/>
        <w:color w:val="003DA5"/>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15:restartNumberingAfterBreak="0">
    <w:nsid w:val="19AC1005"/>
    <w:multiLevelType w:val="hybridMultilevel"/>
    <w:tmpl w:val="A254E976"/>
    <w:lvl w:ilvl="0" w:tplc="896A0922">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1E46457"/>
    <w:multiLevelType w:val="hybridMultilevel"/>
    <w:tmpl w:val="0036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3D32146"/>
    <w:multiLevelType w:val="hybridMultilevel"/>
    <w:tmpl w:val="7F706360"/>
    <w:lvl w:ilvl="0" w:tplc="D912398E">
      <w:start w:val="1"/>
      <w:numFmt w:val="bullet"/>
      <w:lvlText w:val=""/>
      <w:lvlJc w:val="left"/>
      <w:pPr>
        <w:ind w:left="720" w:hanging="360"/>
      </w:pPr>
      <w:rPr>
        <w:rFonts w:ascii="Symbol" w:hAnsi="Symbol" w:hint="default"/>
        <w:color w:val="92D050"/>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6166061"/>
    <w:multiLevelType w:val="hybridMultilevel"/>
    <w:tmpl w:val="2FF0736E"/>
    <w:lvl w:ilvl="0" w:tplc="D1CAEC70">
      <w:numFmt w:val="bullet"/>
      <w:lvlText w:val="•"/>
      <w:lvlJc w:val="left"/>
      <w:pPr>
        <w:ind w:left="1065" w:hanging="705"/>
      </w:pPr>
      <w:rPr>
        <w:rFonts w:ascii="MetaOT-Norm" w:eastAsia="Times New Roman" w:hAnsi="MetaOT-Norm"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6A53D7D"/>
    <w:multiLevelType w:val="hybridMultilevel"/>
    <w:tmpl w:val="3CC00E7C"/>
    <w:lvl w:ilvl="0" w:tplc="896A0922">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7040F7C"/>
    <w:multiLevelType w:val="hybridMultilevel"/>
    <w:tmpl w:val="CE0A13CA"/>
    <w:lvl w:ilvl="0" w:tplc="896A0922">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74E1DFC"/>
    <w:multiLevelType w:val="hybridMultilevel"/>
    <w:tmpl w:val="933CFEC2"/>
    <w:lvl w:ilvl="0" w:tplc="E9B09A28">
      <w:numFmt w:val="bullet"/>
      <w:lvlText w:val="•"/>
      <w:lvlJc w:val="left"/>
      <w:pPr>
        <w:ind w:left="1065" w:hanging="705"/>
      </w:pPr>
      <w:rPr>
        <w:rFonts w:ascii="MetaOT-Norm" w:eastAsia="Times New Roman" w:hAnsi="MetaOT-Norm"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8E76305"/>
    <w:multiLevelType w:val="hybridMultilevel"/>
    <w:tmpl w:val="B1C66D8C"/>
    <w:lvl w:ilvl="0" w:tplc="896A0922">
      <w:start w:val="1"/>
      <w:numFmt w:val="bullet"/>
      <w:lvlText w:val=""/>
      <w:lvlJc w:val="left"/>
      <w:pPr>
        <w:ind w:left="720" w:hanging="360"/>
      </w:pPr>
      <w:rPr>
        <w:rFonts w:ascii="Symbol" w:hAnsi="Symbol" w:hint="default"/>
        <w:color w:val="92D05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CEB75C7"/>
    <w:multiLevelType w:val="hybridMultilevel"/>
    <w:tmpl w:val="24146E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D221F93"/>
    <w:multiLevelType w:val="hybridMultilevel"/>
    <w:tmpl w:val="284E8E92"/>
    <w:lvl w:ilvl="0" w:tplc="D912398E">
      <w:start w:val="1"/>
      <w:numFmt w:val="bullet"/>
      <w:lvlText w:val=""/>
      <w:lvlJc w:val="left"/>
      <w:pPr>
        <w:ind w:left="720" w:hanging="360"/>
      </w:pPr>
      <w:rPr>
        <w:rFonts w:ascii="Symbol" w:hAnsi="Symbol" w:hint="default"/>
        <w:color w:val="92D050"/>
        <w:sz w:val="22"/>
        <w:szCs w:val="22"/>
      </w:rPr>
    </w:lvl>
    <w:lvl w:ilvl="1" w:tplc="E2D0DC72">
      <w:start w:val="1"/>
      <w:numFmt w:val="bullet"/>
      <w:lvlText w:val=""/>
      <w:lvlJc w:val="left"/>
      <w:pPr>
        <w:ind w:left="1440" w:hanging="360"/>
      </w:pPr>
      <w:rPr>
        <w:rFonts w:ascii="Symbol" w:hAnsi="Symbol" w:hint="default"/>
        <w:color w:val="92D050"/>
        <w:sz w:val="22"/>
        <w:szCs w:val="22"/>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0F61A05"/>
    <w:multiLevelType w:val="hybridMultilevel"/>
    <w:tmpl w:val="2D405F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52A374C"/>
    <w:multiLevelType w:val="hybridMultilevel"/>
    <w:tmpl w:val="DBC0FF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8FC64F6"/>
    <w:multiLevelType w:val="hybridMultilevel"/>
    <w:tmpl w:val="0036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3AA80C2B"/>
    <w:multiLevelType w:val="hybridMultilevel"/>
    <w:tmpl w:val="0ABE6320"/>
    <w:lvl w:ilvl="0" w:tplc="D912398E">
      <w:start w:val="1"/>
      <w:numFmt w:val="bullet"/>
      <w:lvlText w:val=""/>
      <w:lvlJc w:val="left"/>
      <w:pPr>
        <w:ind w:left="720" w:hanging="360"/>
      </w:pPr>
      <w:rPr>
        <w:rFonts w:ascii="Symbol" w:hAnsi="Symbol" w:hint="default"/>
        <w:color w:val="92D050"/>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C43078E"/>
    <w:multiLevelType w:val="hybridMultilevel"/>
    <w:tmpl w:val="3918E0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CD27F28"/>
    <w:multiLevelType w:val="hybridMultilevel"/>
    <w:tmpl w:val="DF0695EC"/>
    <w:lvl w:ilvl="0" w:tplc="E46EEBE6">
      <w:start w:val="1"/>
      <w:numFmt w:val="bullet"/>
      <w:lvlText w:val=""/>
      <w:lvlJc w:val="left"/>
      <w:pPr>
        <w:ind w:left="720" w:hanging="360"/>
      </w:pPr>
      <w:rPr>
        <w:rFonts w:ascii="Symbol" w:hAnsi="Symbol" w:hint="default"/>
        <w:color w:val="92D050"/>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52C5CBF"/>
    <w:multiLevelType w:val="hybridMultilevel"/>
    <w:tmpl w:val="C4AC7EF4"/>
    <w:lvl w:ilvl="0" w:tplc="896A0922">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5550596"/>
    <w:multiLevelType w:val="hybridMultilevel"/>
    <w:tmpl w:val="2D569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7611017"/>
    <w:multiLevelType w:val="hybridMultilevel"/>
    <w:tmpl w:val="08C4C462"/>
    <w:lvl w:ilvl="0" w:tplc="896A0922">
      <w:start w:val="1"/>
      <w:numFmt w:val="bullet"/>
      <w:lvlText w:val=""/>
      <w:lvlJc w:val="left"/>
      <w:pPr>
        <w:tabs>
          <w:tab w:val="num" w:pos="720"/>
        </w:tabs>
        <w:ind w:left="720" w:hanging="360"/>
      </w:pPr>
      <w:rPr>
        <w:rFonts w:ascii="Symbol" w:hAnsi="Symbol" w:hint="default"/>
        <w:color w:val="92D05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AA2719C"/>
    <w:multiLevelType w:val="hybridMultilevel"/>
    <w:tmpl w:val="FFE456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DB26EBB"/>
    <w:multiLevelType w:val="hybridMultilevel"/>
    <w:tmpl w:val="C106796C"/>
    <w:lvl w:ilvl="0" w:tplc="B0D4640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4EDF14CE"/>
    <w:multiLevelType w:val="multilevel"/>
    <w:tmpl w:val="04130025"/>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8" w15:restartNumberingAfterBreak="0">
    <w:nsid w:val="508B2B1D"/>
    <w:multiLevelType w:val="hybridMultilevel"/>
    <w:tmpl w:val="99DAED56"/>
    <w:lvl w:ilvl="0" w:tplc="9F1C6DFA">
      <w:numFmt w:val="bullet"/>
      <w:lvlText w:val="•"/>
      <w:lvlJc w:val="left"/>
      <w:pPr>
        <w:ind w:left="1065" w:hanging="705"/>
      </w:pPr>
      <w:rPr>
        <w:rFonts w:ascii="MetaOT-Norm" w:eastAsia="Times New Roman" w:hAnsi="MetaOT-Norm"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5795DCB"/>
    <w:multiLevelType w:val="hybridMultilevel"/>
    <w:tmpl w:val="BD969CF0"/>
    <w:lvl w:ilvl="0" w:tplc="896A0922">
      <w:start w:val="1"/>
      <w:numFmt w:val="bullet"/>
      <w:lvlText w:val=""/>
      <w:lvlJc w:val="left"/>
      <w:pPr>
        <w:ind w:left="1080" w:hanging="360"/>
      </w:pPr>
      <w:rPr>
        <w:rFonts w:ascii="Symbol" w:hAnsi="Symbol" w:hint="default"/>
        <w:color w:val="92D050"/>
      </w:rPr>
    </w:lvl>
    <w:lvl w:ilvl="1" w:tplc="04130003" w:tentative="1">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0" w15:restartNumberingAfterBreak="0">
    <w:nsid w:val="563C033B"/>
    <w:multiLevelType w:val="hybridMultilevel"/>
    <w:tmpl w:val="0036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C280CCE"/>
    <w:multiLevelType w:val="hybridMultilevel"/>
    <w:tmpl w:val="95A45C52"/>
    <w:lvl w:ilvl="0" w:tplc="BB7ABEF6">
      <w:start w:val="1"/>
      <w:numFmt w:val="bullet"/>
      <w:lvlText w:val=""/>
      <w:lvlJc w:val="left"/>
      <w:pPr>
        <w:ind w:left="720" w:hanging="360"/>
      </w:pPr>
      <w:rPr>
        <w:rFonts w:ascii="Symbol" w:hAnsi="Symbol" w:hint="default"/>
        <w:color w:val="92D05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CFB1DC3"/>
    <w:multiLevelType w:val="hybridMultilevel"/>
    <w:tmpl w:val="D6980540"/>
    <w:lvl w:ilvl="0" w:tplc="0413000F">
      <w:start w:val="1"/>
      <w:numFmt w:val="decimal"/>
      <w:lvlText w:val="%1."/>
      <w:lvlJc w:val="left"/>
      <w:pPr>
        <w:ind w:left="360" w:hanging="360"/>
      </w:pPr>
    </w:lvl>
    <w:lvl w:ilvl="1" w:tplc="0413000F">
      <w:start w:val="1"/>
      <w:numFmt w:val="decimal"/>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EEF252D"/>
    <w:multiLevelType w:val="hybridMultilevel"/>
    <w:tmpl w:val="802C89C0"/>
    <w:lvl w:ilvl="0" w:tplc="AD1692AA">
      <w:start w:val="1"/>
      <w:numFmt w:val="decimal"/>
      <w:pStyle w:val="Stijl1"/>
      <w:lvlText w:val="%1."/>
      <w:lvlJc w:val="left"/>
      <w:pPr>
        <w:ind w:left="720" w:hanging="360"/>
      </w:pPr>
      <w:rPr>
        <w:rFonts w:ascii="MetaOT-Bold" w:hAnsi="MetaOT-Bold" w:hint="default"/>
        <w:color w:val="003DA5"/>
      </w:rPr>
    </w:lvl>
    <w:lvl w:ilvl="1" w:tplc="A76426C6">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F40379A"/>
    <w:multiLevelType w:val="hybridMultilevel"/>
    <w:tmpl w:val="9B102440"/>
    <w:lvl w:ilvl="0" w:tplc="0413000F">
      <w:start w:val="1"/>
      <w:numFmt w:val="decimal"/>
      <w:lvlText w:val="%1."/>
      <w:lvlJc w:val="left"/>
      <w:pPr>
        <w:ind w:left="1440" w:hanging="360"/>
      </w:pPr>
      <w:rPr>
        <w:rFont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5" w15:restartNumberingAfterBreak="0">
    <w:nsid w:val="70426038"/>
    <w:multiLevelType w:val="hybridMultilevel"/>
    <w:tmpl w:val="769CBF1E"/>
    <w:lvl w:ilvl="0" w:tplc="896A0922">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3EE3E6D"/>
    <w:multiLevelType w:val="hybridMultilevel"/>
    <w:tmpl w:val="8E9C6510"/>
    <w:lvl w:ilvl="0" w:tplc="7818BAD6">
      <w:start w:val="1"/>
      <w:numFmt w:val="decimal"/>
      <w:lvlText w:val="%1."/>
      <w:lvlJc w:val="left"/>
      <w:pPr>
        <w:ind w:left="360" w:hanging="360"/>
      </w:pPr>
      <w:rPr>
        <w:rFonts w:ascii="Garamond" w:hAnsi="Garamond" w:hint="default"/>
        <w:sz w:val="22"/>
        <w:szCs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7DF8590F"/>
    <w:multiLevelType w:val="hybridMultilevel"/>
    <w:tmpl w:val="A26A3A84"/>
    <w:lvl w:ilvl="0" w:tplc="896A0922">
      <w:start w:val="1"/>
      <w:numFmt w:val="bullet"/>
      <w:lvlText w:val=""/>
      <w:lvlJc w:val="left"/>
      <w:pPr>
        <w:ind w:left="720" w:hanging="360"/>
      </w:pPr>
      <w:rPr>
        <w:rFonts w:ascii="Symbol" w:hAnsi="Symbol"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3"/>
  </w:num>
  <w:num w:numId="2">
    <w:abstractNumId w:val="15"/>
  </w:num>
  <w:num w:numId="3">
    <w:abstractNumId w:val="20"/>
  </w:num>
  <w:num w:numId="4">
    <w:abstractNumId w:val="12"/>
  </w:num>
  <w:num w:numId="5">
    <w:abstractNumId w:val="34"/>
  </w:num>
  <w:num w:numId="6">
    <w:abstractNumId w:val="5"/>
  </w:num>
  <w:num w:numId="7">
    <w:abstractNumId w:val="13"/>
  </w:num>
  <w:num w:numId="8">
    <w:abstractNumId w:val="30"/>
  </w:num>
  <w:num w:numId="9">
    <w:abstractNumId w:val="2"/>
  </w:num>
  <w:num w:numId="10">
    <w:abstractNumId w:val="44"/>
  </w:num>
  <w:num w:numId="11">
    <w:abstractNumId w:val="8"/>
  </w:num>
  <w:num w:numId="12">
    <w:abstractNumId w:val="42"/>
  </w:num>
  <w:num w:numId="13">
    <w:abstractNumId w:val="45"/>
  </w:num>
  <w:num w:numId="14">
    <w:abstractNumId w:val="25"/>
  </w:num>
  <w:num w:numId="15">
    <w:abstractNumId w:val="14"/>
  </w:num>
  <w:num w:numId="16">
    <w:abstractNumId w:val="39"/>
  </w:num>
  <w:num w:numId="17">
    <w:abstractNumId w:val="23"/>
  </w:num>
  <w:num w:numId="18">
    <w:abstractNumId w:val="36"/>
  </w:num>
  <w:num w:numId="19">
    <w:abstractNumId w:val="46"/>
  </w:num>
  <w:num w:numId="20">
    <w:abstractNumId w:val="33"/>
  </w:num>
  <w:num w:numId="21">
    <w:abstractNumId w:val="17"/>
  </w:num>
  <w:num w:numId="22">
    <w:abstractNumId w:val="40"/>
  </w:num>
  <w:num w:numId="23">
    <w:abstractNumId w:val="10"/>
  </w:num>
  <w:num w:numId="24">
    <w:abstractNumId w:val="7"/>
  </w:num>
  <w:num w:numId="25">
    <w:abstractNumId w:val="31"/>
  </w:num>
  <w:num w:numId="26">
    <w:abstractNumId w:val="11"/>
  </w:num>
  <w:num w:numId="27">
    <w:abstractNumId w:val="27"/>
  </w:num>
  <w:num w:numId="28">
    <w:abstractNumId w:val="21"/>
  </w:num>
  <w:num w:numId="29">
    <w:abstractNumId w:val="3"/>
  </w:num>
  <w:num w:numId="30">
    <w:abstractNumId w:val="4"/>
  </w:num>
  <w:num w:numId="31">
    <w:abstractNumId w:val="41"/>
  </w:num>
  <w:num w:numId="32">
    <w:abstractNumId w:val="6"/>
  </w:num>
  <w:num w:numId="33">
    <w:abstractNumId w:val="24"/>
  </w:num>
  <w:num w:numId="34">
    <w:abstractNumId w:val="37"/>
  </w:num>
  <w:num w:numId="35">
    <w:abstractNumId w:val="1"/>
  </w:num>
  <w:num w:numId="36">
    <w:abstractNumId w:val="35"/>
  </w:num>
  <w:num w:numId="37">
    <w:abstractNumId w:val="26"/>
  </w:num>
  <w:num w:numId="38">
    <w:abstractNumId w:val="32"/>
  </w:num>
  <w:num w:numId="39">
    <w:abstractNumId w:val="38"/>
  </w:num>
  <w:num w:numId="40">
    <w:abstractNumId w:val="18"/>
  </w:num>
  <w:num w:numId="41">
    <w:abstractNumId w:val="22"/>
  </w:num>
  <w:num w:numId="42">
    <w:abstractNumId w:val="29"/>
  </w:num>
  <w:num w:numId="43">
    <w:abstractNumId w:val="19"/>
  </w:num>
  <w:num w:numId="44">
    <w:abstractNumId w:val="9"/>
  </w:num>
  <w:num w:numId="45">
    <w:abstractNumId w:val="28"/>
  </w:num>
  <w:num w:numId="46">
    <w:abstractNumId w:val="47"/>
  </w:num>
  <w:num w:numId="47">
    <w:abstractNumId w:val="16"/>
  </w:num>
  <w:num w:numId="4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defaultTableStyle w:val="Lichtelijst-accent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15C"/>
    <w:rsid w:val="0000061A"/>
    <w:rsid w:val="000019EC"/>
    <w:rsid w:val="00002CEE"/>
    <w:rsid w:val="00002EBC"/>
    <w:rsid w:val="00003A1B"/>
    <w:rsid w:val="00005122"/>
    <w:rsid w:val="00006003"/>
    <w:rsid w:val="00006F60"/>
    <w:rsid w:val="00007569"/>
    <w:rsid w:val="000076FB"/>
    <w:rsid w:val="00007A3B"/>
    <w:rsid w:val="00010D6C"/>
    <w:rsid w:val="00011311"/>
    <w:rsid w:val="00012208"/>
    <w:rsid w:val="00014EC5"/>
    <w:rsid w:val="00015FC4"/>
    <w:rsid w:val="000161E7"/>
    <w:rsid w:val="000173AC"/>
    <w:rsid w:val="00021D85"/>
    <w:rsid w:val="0002263A"/>
    <w:rsid w:val="00022CC2"/>
    <w:rsid w:val="00025AAA"/>
    <w:rsid w:val="00030817"/>
    <w:rsid w:val="0003081A"/>
    <w:rsid w:val="000312CB"/>
    <w:rsid w:val="000319C2"/>
    <w:rsid w:val="00031BFC"/>
    <w:rsid w:val="0003383C"/>
    <w:rsid w:val="00033917"/>
    <w:rsid w:val="0003702F"/>
    <w:rsid w:val="00040913"/>
    <w:rsid w:val="00050343"/>
    <w:rsid w:val="00050418"/>
    <w:rsid w:val="00050FFF"/>
    <w:rsid w:val="00051FB4"/>
    <w:rsid w:val="00052824"/>
    <w:rsid w:val="00053498"/>
    <w:rsid w:val="00054F0D"/>
    <w:rsid w:val="00056766"/>
    <w:rsid w:val="00056ADF"/>
    <w:rsid w:val="000628AC"/>
    <w:rsid w:val="00062C31"/>
    <w:rsid w:val="00064F15"/>
    <w:rsid w:val="00071F2D"/>
    <w:rsid w:val="00072254"/>
    <w:rsid w:val="00073506"/>
    <w:rsid w:val="00073756"/>
    <w:rsid w:val="00074EBE"/>
    <w:rsid w:val="00075973"/>
    <w:rsid w:val="00076845"/>
    <w:rsid w:val="00081462"/>
    <w:rsid w:val="00083978"/>
    <w:rsid w:val="00087E1A"/>
    <w:rsid w:val="000901DC"/>
    <w:rsid w:val="0009183E"/>
    <w:rsid w:val="0009431A"/>
    <w:rsid w:val="00094542"/>
    <w:rsid w:val="0009486C"/>
    <w:rsid w:val="00095ED5"/>
    <w:rsid w:val="0009615C"/>
    <w:rsid w:val="000972AE"/>
    <w:rsid w:val="000A1365"/>
    <w:rsid w:val="000A3230"/>
    <w:rsid w:val="000A5CDE"/>
    <w:rsid w:val="000B0DB4"/>
    <w:rsid w:val="000B51FD"/>
    <w:rsid w:val="000B707B"/>
    <w:rsid w:val="000B7F1E"/>
    <w:rsid w:val="000C0C86"/>
    <w:rsid w:val="000C0D8D"/>
    <w:rsid w:val="000C4539"/>
    <w:rsid w:val="000C46B5"/>
    <w:rsid w:val="000C6EDF"/>
    <w:rsid w:val="000C7474"/>
    <w:rsid w:val="000D0211"/>
    <w:rsid w:val="000D14F2"/>
    <w:rsid w:val="000D1796"/>
    <w:rsid w:val="000D44B8"/>
    <w:rsid w:val="000D7900"/>
    <w:rsid w:val="000E4AAD"/>
    <w:rsid w:val="000E4EAD"/>
    <w:rsid w:val="000E5671"/>
    <w:rsid w:val="000F051B"/>
    <w:rsid w:val="000F64BE"/>
    <w:rsid w:val="000F6EC8"/>
    <w:rsid w:val="001008C8"/>
    <w:rsid w:val="00101531"/>
    <w:rsid w:val="00102129"/>
    <w:rsid w:val="001027C8"/>
    <w:rsid w:val="001060EE"/>
    <w:rsid w:val="001122CD"/>
    <w:rsid w:val="00115367"/>
    <w:rsid w:val="0011775A"/>
    <w:rsid w:val="001200C2"/>
    <w:rsid w:val="001216B8"/>
    <w:rsid w:val="001245AC"/>
    <w:rsid w:val="00125F72"/>
    <w:rsid w:val="001267E5"/>
    <w:rsid w:val="00127205"/>
    <w:rsid w:val="00127BB0"/>
    <w:rsid w:val="00130AEF"/>
    <w:rsid w:val="00130D3F"/>
    <w:rsid w:val="0013170B"/>
    <w:rsid w:val="00131817"/>
    <w:rsid w:val="00131BEC"/>
    <w:rsid w:val="00132C6B"/>
    <w:rsid w:val="00140018"/>
    <w:rsid w:val="00145D83"/>
    <w:rsid w:val="001515B9"/>
    <w:rsid w:val="00152C59"/>
    <w:rsid w:val="001544C7"/>
    <w:rsid w:val="001570F0"/>
    <w:rsid w:val="00162E70"/>
    <w:rsid w:val="00167CCC"/>
    <w:rsid w:val="001742D7"/>
    <w:rsid w:val="00184904"/>
    <w:rsid w:val="001868A4"/>
    <w:rsid w:val="00191CBE"/>
    <w:rsid w:val="00195BDD"/>
    <w:rsid w:val="001A0349"/>
    <w:rsid w:val="001A05AB"/>
    <w:rsid w:val="001A2E48"/>
    <w:rsid w:val="001A34F2"/>
    <w:rsid w:val="001A401D"/>
    <w:rsid w:val="001A513E"/>
    <w:rsid w:val="001A5CF4"/>
    <w:rsid w:val="001A7FE1"/>
    <w:rsid w:val="001B3855"/>
    <w:rsid w:val="001B4F89"/>
    <w:rsid w:val="001B562F"/>
    <w:rsid w:val="001C0A39"/>
    <w:rsid w:val="001C4E5D"/>
    <w:rsid w:val="001C525D"/>
    <w:rsid w:val="001C63B9"/>
    <w:rsid w:val="001C6C8A"/>
    <w:rsid w:val="001D087F"/>
    <w:rsid w:val="001D1066"/>
    <w:rsid w:val="001D1668"/>
    <w:rsid w:val="001D3C47"/>
    <w:rsid w:val="001D3CA3"/>
    <w:rsid w:val="001D6CA4"/>
    <w:rsid w:val="001E0DD1"/>
    <w:rsid w:val="001E370B"/>
    <w:rsid w:val="001E7F46"/>
    <w:rsid w:val="001F1C35"/>
    <w:rsid w:val="001F404E"/>
    <w:rsid w:val="001F4CD2"/>
    <w:rsid w:val="001F5D29"/>
    <w:rsid w:val="00201DDA"/>
    <w:rsid w:val="00203987"/>
    <w:rsid w:val="00203F13"/>
    <w:rsid w:val="00207DB8"/>
    <w:rsid w:val="0021097C"/>
    <w:rsid w:val="00210D88"/>
    <w:rsid w:val="00211125"/>
    <w:rsid w:val="0021245E"/>
    <w:rsid w:val="00213AF5"/>
    <w:rsid w:val="00213E7A"/>
    <w:rsid w:val="00215303"/>
    <w:rsid w:val="00220422"/>
    <w:rsid w:val="00221423"/>
    <w:rsid w:val="00223318"/>
    <w:rsid w:val="0022357B"/>
    <w:rsid w:val="002244BB"/>
    <w:rsid w:val="00226905"/>
    <w:rsid w:val="00226CCE"/>
    <w:rsid w:val="00226CF2"/>
    <w:rsid w:val="002351B4"/>
    <w:rsid w:val="00236307"/>
    <w:rsid w:val="00236DCC"/>
    <w:rsid w:val="002375ED"/>
    <w:rsid w:val="0024131B"/>
    <w:rsid w:val="002415E7"/>
    <w:rsid w:val="00242338"/>
    <w:rsid w:val="002453BC"/>
    <w:rsid w:val="0024736E"/>
    <w:rsid w:val="002503AA"/>
    <w:rsid w:val="00252F1E"/>
    <w:rsid w:val="00256110"/>
    <w:rsid w:val="00260107"/>
    <w:rsid w:val="002636DF"/>
    <w:rsid w:val="00265FC6"/>
    <w:rsid w:val="00271318"/>
    <w:rsid w:val="00271855"/>
    <w:rsid w:val="00272C2D"/>
    <w:rsid w:val="00273A86"/>
    <w:rsid w:val="00276152"/>
    <w:rsid w:val="00276BEE"/>
    <w:rsid w:val="002779DA"/>
    <w:rsid w:val="00277D83"/>
    <w:rsid w:val="00282CE4"/>
    <w:rsid w:val="00283FCB"/>
    <w:rsid w:val="00287263"/>
    <w:rsid w:val="0028767F"/>
    <w:rsid w:val="002905CF"/>
    <w:rsid w:val="00292071"/>
    <w:rsid w:val="00294522"/>
    <w:rsid w:val="00294934"/>
    <w:rsid w:val="00294C4E"/>
    <w:rsid w:val="0029591D"/>
    <w:rsid w:val="002A0542"/>
    <w:rsid w:val="002A0931"/>
    <w:rsid w:val="002A2741"/>
    <w:rsid w:val="002A6FA5"/>
    <w:rsid w:val="002A7401"/>
    <w:rsid w:val="002A7493"/>
    <w:rsid w:val="002B15A2"/>
    <w:rsid w:val="002B2198"/>
    <w:rsid w:val="002B2506"/>
    <w:rsid w:val="002B347E"/>
    <w:rsid w:val="002B3B60"/>
    <w:rsid w:val="002B6397"/>
    <w:rsid w:val="002B6EAC"/>
    <w:rsid w:val="002B7784"/>
    <w:rsid w:val="002C0349"/>
    <w:rsid w:val="002C25AA"/>
    <w:rsid w:val="002C3B0D"/>
    <w:rsid w:val="002C4ADA"/>
    <w:rsid w:val="002C57B5"/>
    <w:rsid w:val="002C5ADC"/>
    <w:rsid w:val="002C63CC"/>
    <w:rsid w:val="002D2454"/>
    <w:rsid w:val="002D2C66"/>
    <w:rsid w:val="002D3A83"/>
    <w:rsid w:val="002D56D9"/>
    <w:rsid w:val="002D5957"/>
    <w:rsid w:val="002D6547"/>
    <w:rsid w:val="002D6DF6"/>
    <w:rsid w:val="002E03CB"/>
    <w:rsid w:val="002E058B"/>
    <w:rsid w:val="002E081F"/>
    <w:rsid w:val="002E19A2"/>
    <w:rsid w:val="002E28EA"/>
    <w:rsid w:val="002E42C7"/>
    <w:rsid w:val="002E45BD"/>
    <w:rsid w:val="002E4813"/>
    <w:rsid w:val="002E5757"/>
    <w:rsid w:val="002E63F9"/>
    <w:rsid w:val="002E7198"/>
    <w:rsid w:val="002F1B85"/>
    <w:rsid w:val="002F1EE9"/>
    <w:rsid w:val="002F246A"/>
    <w:rsid w:val="002F2C07"/>
    <w:rsid w:val="002F5737"/>
    <w:rsid w:val="002F6A64"/>
    <w:rsid w:val="00300F2D"/>
    <w:rsid w:val="0030115B"/>
    <w:rsid w:val="003018DD"/>
    <w:rsid w:val="003020C2"/>
    <w:rsid w:val="003042DC"/>
    <w:rsid w:val="003063F7"/>
    <w:rsid w:val="00311758"/>
    <w:rsid w:val="00315D25"/>
    <w:rsid w:val="00320761"/>
    <w:rsid w:val="00320E81"/>
    <w:rsid w:val="00321D6B"/>
    <w:rsid w:val="00321E4B"/>
    <w:rsid w:val="00322AE2"/>
    <w:rsid w:val="00322F5E"/>
    <w:rsid w:val="0032496D"/>
    <w:rsid w:val="003268B7"/>
    <w:rsid w:val="0032781F"/>
    <w:rsid w:val="0033062E"/>
    <w:rsid w:val="00334618"/>
    <w:rsid w:val="003357B2"/>
    <w:rsid w:val="00335CC3"/>
    <w:rsid w:val="00336AA1"/>
    <w:rsid w:val="00340E18"/>
    <w:rsid w:val="00342E2A"/>
    <w:rsid w:val="00344976"/>
    <w:rsid w:val="00346036"/>
    <w:rsid w:val="003466F9"/>
    <w:rsid w:val="00346F04"/>
    <w:rsid w:val="00347E0D"/>
    <w:rsid w:val="003515DB"/>
    <w:rsid w:val="00352036"/>
    <w:rsid w:val="00352C24"/>
    <w:rsid w:val="00356C59"/>
    <w:rsid w:val="00360938"/>
    <w:rsid w:val="0036122C"/>
    <w:rsid w:val="00364F7E"/>
    <w:rsid w:val="00367C82"/>
    <w:rsid w:val="00371441"/>
    <w:rsid w:val="00372FBF"/>
    <w:rsid w:val="00374258"/>
    <w:rsid w:val="00383264"/>
    <w:rsid w:val="003832B1"/>
    <w:rsid w:val="0038334D"/>
    <w:rsid w:val="00384BFB"/>
    <w:rsid w:val="003877EA"/>
    <w:rsid w:val="003918EF"/>
    <w:rsid w:val="0039267B"/>
    <w:rsid w:val="00395F24"/>
    <w:rsid w:val="0039639F"/>
    <w:rsid w:val="003A0BC8"/>
    <w:rsid w:val="003A39E9"/>
    <w:rsid w:val="003A4981"/>
    <w:rsid w:val="003A5A21"/>
    <w:rsid w:val="003A65CC"/>
    <w:rsid w:val="003A725B"/>
    <w:rsid w:val="003A75DE"/>
    <w:rsid w:val="003A7805"/>
    <w:rsid w:val="003B2AB5"/>
    <w:rsid w:val="003B33AF"/>
    <w:rsid w:val="003B56D1"/>
    <w:rsid w:val="003B5748"/>
    <w:rsid w:val="003B6895"/>
    <w:rsid w:val="003B7E76"/>
    <w:rsid w:val="003C1330"/>
    <w:rsid w:val="003C3260"/>
    <w:rsid w:val="003C442D"/>
    <w:rsid w:val="003D4EF6"/>
    <w:rsid w:val="003D5B41"/>
    <w:rsid w:val="003E35DA"/>
    <w:rsid w:val="003E44FD"/>
    <w:rsid w:val="003E62C9"/>
    <w:rsid w:val="003E7273"/>
    <w:rsid w:val="003F48C2"/>
    <w:rsid w:val="003F6317"/>
    <w:rsid w:val="004003A0"/>
    <w:rsid w:val="0040067A"/>
    <w:rsid w:val="00403486"/>
    <w:rsid w:val="00403531"/>
    <w:rsid w:val="0040385F"/>
    <w:rsid w:val="0040445D"/>
    <w:rsid w:val="004059E4"/>
    <w:rsid w:val="00406029"/>
    <w:rsid w:val="00406510"/>
    <w:rsid w:val="0040695A"/>
    <w:rsid w:val="00411F70"/>
    <w:rsid w:val="0041429E"/>
    <w:rsid w:val="00416792"/>
    <w:rsid w:val="004168C3"/>
    <w:rsid w:val="0042020F"/>
    <w:rsid w:val="00420E9B"/>
    <w:rsid w:val="00422112"/>
    <w:rsid w:val="0042707D"/>
    <w:rsid w:val="00427E01"/>
    <w:rsid w:val="0043249B"/>
    <w:rsid w:val="0043319B"/>
    <w:rsid w:val="00436D20"/>
    <w:rsid w:val="00440580"/>
    <w:rsid w:val="004406CF"/>
    <w:rsid w:val="00440954"/>
    <w:rsid w:val="00441AB1"/>
    <w:rsid w:val="004424F0"/>
    <w:rsid w:val="00442511"/>
    <w:rsid w:val="00442AC0"/>
    <w:rsid w:val="00443316"/>
    <w:rsid w:val="00446E52"/>
    <w:rsid w:val="0045219F"/>
    <w:rsid w:val="004531B2"/>
    <w:rsid w:val="004578C2"/>
    <w:rsid w:val="00457986"/>
    <w:rsid w:val="00461B74"/>
    <w:rsid w:val="00462C85"/>
    <w:rsid w:val="00466826"/>
    <w:rsid w:val="0047004B"/>
    <w:rsid w:val="004711C2"/>
    <w:rsid w:val="00472E68"/>
    <w:rsid w:val="00473A6C"/>
    <w:rsid w:val="00474578"/>
    <w:rsid w:val="00474ACD"/>
    <w:rsid w:val="004754DF"/>
    <w:rsid w:val="0047580A"/>
    <w:rsid w:val="00476CDE"/>
    <w:rsid w:val="0048340B"/>
    <w:rsid w:val="004935B1"/>
    <w:rsid w:val="00494A25"/>
    <w:rsid w:val="00496249"/>
    <w:rsid w:val="00497391"/>
    <w:rsid w:val="004973EF"/>
    <w:rsid w:val="004A0C39"/>
    <w:rsid w:val="004A0F28"/>
    <w:rsid w:val="004A1D04"/>
    <w:rsid w:val="004A226A"/>
    <w:rsid w:val="004A3419"/>
    <w:rsid w:val="004A375A"/>
    <w:rsid w:val="004A3BE0"/>
    <w:rsid w:val="004A7E72"/>
    <w:rsid w:val="004B2B18"/>
    <w:rsid w:val="004B2C81"/>
    <w:rsid w:val="004B48EF"/>
    <w:rsid w:val="004B4ADC"/>
    <w:rsid w:val="004B4B01"/>
    <w:rsid w:val="004B5C72"/>
    <w:rsid w:val="004C32E5"/>
    <w:rsid w:val="004C5D02"/>
    <w:rsid w:val="004C5DAB"/>
    <w:rsid w:val="004C6E30"/>
    <w:rsid w:val="004D1354"/>
    <w:rsid w:val="004D1B5F"/>
    <w:rsid w:val="004D20E7"/>
    <w:rsid w:val="004D35CB"/>
    <w:rsid w:val="004D46E8"/>
    <w:rsid w:val="004D48A0"/>
    <w:rsid w:val="004D57C3"/>
    <w:rsid w:val="004D5A21"/>
    <w:rsid w:val="004D7D7F"/>
    <w:rsid w:val="004E010F"/>
    <w:rsid w:val="004E1926"/>
    <w:rsid w:val="004E1ECE"/>
    <w:rsid w:val="004E3853"/>
    <w:rsid w:val="004E4A8C"/>
    <w:rsid w:val="004E63C4"/>
    <w:rsid w:val="004F0741"/>
    <w:rsid w:val="004F2769"/>
    <w:rsid w:val="004F6111"/>
    <w:rsid w:val="004F6529"/>
    <w:rsid w:val="004F6BA3"/>
    <w:rsid w:val="005012D6"/>
    <w:rsid w:val="00502609"/>
    <w:rsid w:val="00503D46"/>
    <w:rsid w:val="00503E85"/>
    <w:rsid w:val="0050447C"/>
    <w:rsid w:val="00507717"/>
    <w:rsid w:val="0051386D"/>
    <w:rsid w:val="00513EB8"/>
    <w:rsid w:val="005141F0"/>
    <w:rsid w:val="00514CA9"/>
    <w:rsid w:val="00521548"/>
    <w:rsid w:val="00521FB7"/>
    <w:rsid w:val="00523D4A"/>
    <w:rsid w:val="00525481"/>
    <w:rsid w:val="00526EF9"/>
    <w:rsid w:val="005325CB"/>
    <w:rsid w:val="00536DDD"/>
    <w:rsid w:val="005377CB"/>
    <w:rsid w:val="00542506"/>
    <w:rsid w:val="00543E21"/>
    <w:rsid w:val="00544EBD"/>
    <w:rsid w:val="00546A3C"/>
    <w:rsid w:val="0054709E"/>
    <w:rsid w:val="005479BA"/>
    <w:rsid w:val="00547A91"/>
    <w:rsid w:val="00553995"/>
    <w:rsid w:val="0055529D"/>
    <w:rsid w:val="00557019"/>
    <w:rsid w:val="0055782F"/>
    <w:rsid w:val="00561894"/>
    <w:rsid w:val="00562AF7"/>
    <w:rsid w:val="00564F32"/>
    <w:rsid w:val="00565A38"/>
    <w:rsid w:val="0057014D"/>
    <w:rsid w:val="00570C6B"/>
    <w:rsid w:val="00572063"/>
    <w:rsid w:val="005728A8"/>
    <w:rsid w:val="00575175"/>
    <w:rsid w:val="00576019"/>
    <w:rsid w:val="00584779"/>
    <w:rsid w:val="005858A5"/>
    <w:rsid w:val="00586378"/>
    <w:rsid w:val="00586878"/>
    <w:rsid w:val="00590D0E"/>
    <w:rsid w:val="00590DE6"/>
    <w:rsid w:val="00593DCC"/>
    <w:rsid w:val="00595851"/>
    <w:rsid w:val="005A0A17"/>
    <w:rsid w:val="005A30A1"/>
    <w:rsid w:val="005A398E"/>
    <w:rsid w:val="005A44F1"/>
    <w:rsid w:val="005A4732"/>
    <w:rsid w:val="005A5AE5"/>
    <w:rsid w:val="005A5D95"/>
    <w:rsid w:val="005A7852"/>
    <w:rsid w:val="005B1769"/>
    <w:rsid w:val="005B416B"/>
    <w:rsid w:val="005C0172"/>
    <w:rsid w:val="005C01E4"/>
    <w:rsid w:val="005C08BB"/>
    <w:rsid w:val="005C3250"/>
    <w:rsid w:val="005C32C6"/>
    <w:rsid w:val="005C3CBF"/>
    <w:rsid w:val="005C434C"/>
    <w:rsid w:val="005C4F86"/>
    <w:rsid w:val="005C5948"/>
    <w:rsid w:val="005C59D6"/>
    <w:rsid w:val="005C5B32"/>
    <w:rsid w:val="005D0471"/>
    <w:rsid w:val="005D0AE3"/>
    <w:rsid w:val="005D1878"/>
    <w:rsid w:val="005D4FDC"/>
    <w:rsid w:val="005E000D"/>
    <w:rsid w:val="005E0667"/>
    <w:rsid w:val="005E2976"/>
    <w:rsid w:val="005E37CC"/>
    <w:rsid w:val="005E5856"/>
    <w:rsid w:val="005F25F8"/>
    <w:rsid w:val="005F3246"/>
    <w:rsid w:val="00600175"/>
    <w:rsid w:val="00600AB2"/>
    <w:rsid w:val="0060291C"/>
    <w:rsid w:val="006039F7"/>
    <w:rsid w:val="00604B8B"/>
    <w:rsid w:val="00604D96"/>
    <w:rsid w:val="0060563F"/>
    <w:rsid w:val="00606130"/>
    <w:rsid w:val="006120CF"/>
    <w:rsid w:val="00612651"/>
    <w:rsid w:val="0061436A"/>
    <w:rsid w:val="006149E1"/>
    <w:rsid w:val="00615992"/>
    <w:rsid w:val="00620F7C"/>
    <w:rsid w:val="00623194"/>
    <w:rsid w:val="00624B3E"/>
    <w:rsid w:val="006259AE"/>
    <w:rsid w:val="0063033B"/>
    <w:rsid w:val="006309DB"/>
    <w:rsid w:val="00631C45"/>
    <w:rsid w:val="00631FC5"/>
    <w:rsid w:val="00632FBB"/>
    <w:rsid w:val="00633953"/>
    <w:rsid w:val="006354CF"/>
    <w:rsid w:val="006357E4"/>
    <w:rsid w:val="0063584E"/>
    <w:rsid w:val="006431FE"/>
    <w:rsid w:val="006440EA"/>
    <w:rsid w:val="00644186"/>
    <w:rsid w:val="00647D90"/>
    <w:rsid w:val="0065032B"/>
    <w:rsid w:val="00654FA9"/>
    <w:rsid w:val="00655292"/>
    <w:rsid w:val="006575E6"/>
    <w:rsid w:val="00663E2A"/>
    <w:rsid w:val="00665871"/>
    <w:rsid w:val="0066751A"/>
    <w:rsid w:val="006719EC"/>
    <w:rsid w:val="00674CBC"/>
    <w:rsid w:val="006767B9"/>
    <w:rsid w:val="00676F21"/>
    <w:rsid w:val="0068126D"/>
    <w:rsid w:val="00681E02"/>
    <w:rsid w:val="00687574"/>
    <w:rsid w:val="0069006E"/>
    <w:rsid w:val="00690405"/>
    <w:rsid w:val="00691A14"/>
    <w:rsid w:val="00692FCC"/>
    <w:rsid w:val="006932AD"/>
    <w:rsid w:val="00693D23"/>
    <w:rsid w:val="0069432F"/>
    <w:rsid w:val="006952E0"/>
    <w:rsid w:val="00695F28"/>
    <w:rsid w:val="006A0B97"/>
    <w:rsid w:val="006A16D2"/>
    <w:rsid w:val="006A1750"/>
    <w:rsid w:val="006A2226"/>
    <w:rsid w:val="006A23D9"/>
    <w:rsid w:val="006A2FC8"/>
    <w:rsid w:val="006A3BBB"/>
    <w:rsid w:val="006A71EB"/>
    <w:rsid w:val="006A72F1"/>
    <w:rsid w:val="006B0F70"/>
    <w:rsid w:val="006B16CF"/>
    <w:rsid w:val="006B3053"/>
    <w:rsid w:val="006B42BE"/>
    <w:rsid w:val="006B4803"/>
    <w:rsid w:val="006B56EA"/>
    <w:rsid w:val="006B7669"/>
    <w:rsid w:val="006B7EC9"/>
    <w:rsid w:val="006C037B"/>
    <w:rsid w:val="006C10C8"/>
    <w:rsid w:val="006C28D3"/>
    <w:rsid w:val="006C68C2"/>
    <w:rsid w:val="006D1D9D"/>
    <w:rsid w:val="006D39AC"/>
    <w:rsid w:val="006D4173"/>
    <w:rsid w:val="006D7EE1"/>
    <w:rsid w:val="006E0CF7"/>
    <w:rsid w:val="006E3187"/>
    <w:rsid w:val="006E3D4C"/>
    <w:rsid w:val="006E720A"/>
    <w:rsid w:val="006E7BE9"/>
    <w:rsid w:val="006F0DF0"/>
    <w:rsid w:val="006F1E8D"/>
    <w:rsid w:val="006F4499"/>
    <w:rsid w:val="006F46FB"/>
    <w:rsid w:val="006F50D0"/>
    <w:rsid w:val="006F6DA8"/>
    <w:rsid w:val="00701F32"/>
    <w:rsid w:val="00703172"/>
    <w:rsid w:val="0070537A"/>
    <w:rsid w:val="00707C3C"/>
    <w:rsid w:val="00710193"/>
    <w:rsid w:val="007108C0"/>
    <w:rsid w:val="0071231F"/>
    <w:rsid w:val="00713539"/>
    <w:rsid w:val="00714A72"/>
    <w:rsid w:val="00717B0D"/>
    <w:rsid w:val="007222AA"/>
    <w:rsid w:val="00723275"/>
    <w:rsid w:val="00730042"/>
    <w:rsid w:val="007329FE"/>
    <w:rsid w:val="007330B4"/>
    <w:rsid w:val="00733AA2"/>
    <w:rsid w:val="00734D5A"/>
    <w:rsid w:val="0073559D"/>
    <w:rsid w:val="00735D36"/>
    <w:rsid w:val="0073616B"/>
    <w:rsid w:val="0073622A"/>
    <w:rsid w:val="00740AED"/>
    <w:rsid w:val="00743A88"/>
    <w:rsid w:val="0074403E"/>
    <w:rsid w:val="00744828"/>
    <w:rsid w:val="007454CC"/>
    <w:rsid w:val="00745A2D"/>
    <w:rsid w:val="007466EA"/>
    <w:rsid w:val="00746969"/>
    <w:rsid w:val="0074699B"/>
    <w:rsid w:val="00746F34"/>
    <w:rsid w:val="00750EA1"/>
    <w:rsid w:val="007511D8"/>
    <w:rsid w:val="007518E2"/>
    <w:rsid w:val="00753A34"/>
    <w:rsid w:val="00754B34"/>
    <w:rsid w:val="00762B50"/>
    <w:rsid w:val="00764EAB"/>
    <w:rsid w:val="00767E6F"/>
    <w:rsid w:val="00770E3F"/>
    <w:rsid w:val="00772A20"/>
    <w:rsid w:val="00773C89"/>
    <w:rsid w:val="00776A35"/>
    <w:rsid w:val="007802C2"/>
    <w:rsid w:val="00780821"/>
    <w:rsid w:val="0078139E"/>
    <w:rsid w:val="007822C0"/>
    <w:rsid w:val="007833A1"/>
    <w:rsid w:val="00784321"/>
    <w:rsid w:val="00784EEE"/>
    <w:rsid w:val="00790E0E"/>
    <w:rsid w:val="0079317C"/>
    <w:rsid w:val="00793AF0"/>
    <w:rsid w:val="00793F35"/>
    <w:rsid w:val="00796D76"/>
    <w:rsid w:val="007A1124"/>
    <w:rsid w:val="007A3FFB"/>
    <w:rsid w:val="007A621A"/>
    <w:rsid w:val="007A7DA6"/>
    <w:rsid w:val="007B075E"/>
    <w:rsid w:val="007B2850"/>
    <w:rsid w:val="007B5345"/>
    <w:rsid w:val="007B5E56"/>
    <w:rsid w:val="007B7EE6"/>
    <w:rsid w:val="007C0EA2"/>
    <w:rsid w:val="007C177F"/>
    <w:rsid w:val="007C347B"/>
    <w:rsid w:val="007C4EB9"/>
    <w:rsid w:val="007C536D"/>
    <w:rsid w:val="007C60F3"/>
    <w:rsid w:val="007C6717"/>
    <w:rsid w:val="007C7544"/>
    <w:rsid w:val="007D0B40"/>
    <w:rsid w:val="007D7108"/>
    <w:rsid w:val="007E1925"/>
    <w:rsid w:val="007E30F2"/>
    <w:rsid w:val="007E6990"/>
    <w:rsid w:val="007E73E4"/>
    <w:rsid w:val="007E7E4B"/>
    <w:rsid w:val="007F041F"/>
    <w:rsid w:val="007F1266"/>
    <w:rsid w:val="007F33CF"/>
    <w:rsid w:val="007F403E"/>
    <w:rsid w:val="007F4B5C"/>
    <w:rsid w:val="007F4FB2"/>
    <w:rsid w:val="007F6733"/>
    <w:rsid w:val="007F77D5"/>
    <w:rsid w:val="00801AF5"/>
    <w:rsid w:val="00802BFA"/>
    <w:rsid w:val="00802C4F"/>
    <w:rsid w:val="00803204"/>
    <w:rsid w:val="00806D0F"/>
    <w:rsid w:val="00810966"/>
    <w:rsid w:val="00811B74"/>
    <w:rsid w:val="00813B0A"/>
    <w:rsid w:val="00813EFD"/>
    <w:rsid w:val="008163C4"/>
    <w:rsid w:val="008174E0"/>
    <w:rsid w:val="00822B5B"/>
    <w:rsid w:val="00824A24"/>
    <w:rsid w:val="008272C1"/>
    <w:rsid w:val="00831060"/>
    <w:rsid w:val="00834DAC"/>
    <w:rsid w:val="008356C0"/>
    <w:rsid w:val="008376D3"/>
    <w:rsid w:val="0084119B"/>
    <w:rsid w:val="0084536B"/>
    <w:rsid w:val="008509BC"/>
    <w:rsid w:val="00851856"/>
    <w:rsid w:val="00851A09"/>
    <w:rsid w:val="008548D9"/>
    <w:rsid w:val="00854F3E"/>
    <w:rsid w:val="008555CF"/>
    <w:rsid w:val="00855FC2"/>
    <w:rsid w:val="0086093C"/>
    <w:rsid w:val="00860A92"/>
    <w:rsid w:val="0086161B"/>
    <w:rsid w:val="00863EBD"/>
    <w:rsid w:val="00864706"/>
    <w:rsid w:val="00864DA8"/>
    <w:rsid w:val="00864EDB"/>
    <w:rsid w:val="0086765C"/>
    <w:rsid w:val="00867FBC"/>
    <w:rsid w:val="0087148C"/>
    <w:rsid w:val="00874487"/>
    <w:rsid w:val="00875C76"/>
    <w:rsid w:val="00882D6B"/>
    <w:rsid w:val="00884029"/>
    <w:rsid w:val="00884B57"/>
    <w:rsid w:val="00892B09"/>
    <w:rsid w:val="008935C2"/>
    <w:rsid w:val="0089366E"/>
    <w:rsid w:val="008936BC"/>
    <w:rsid w:val="008947BD"/>
    <w:rsid w:val="008A1848"/>
    <w:rsid w:val="008A6BF1"/>
    <w:rsid w:val="008B1235"/>
    <w:rsid w:val="008B2769"/>
    <w:rsid w:val="008B6F5B"/>
    <w:rsid w:val="008C02AF"/>
    <w:rsid w:val="008C14B2"/>
    <w:rsid w:val="008C16EC"/>
    <w:rsid w:val="008C2356"/>
    <w:rsid w:val="008C3A81"/>
    <w:rsid w:val="008C606B"/>
    <w:rsid w:val="008C74F7"/>
    <w:rsid w:val="008D128B"/>
    <w:rsid w:val="008D4172"/>
    <w:rsid w:val="008D6840"/>
    <w:rsid w:val="008D7F7C"/>
    <w:rsid w:val="008E1414"/>
    <w:rsid w:val="008E2CFE"/>
    <w:rsid w:val="008F0D5F"/>
    <w:rsid w:val="008F13FF"/>
    <w:rsid w:val="008F3F39"/>
    <w:rsid w:val="008F4F7E"/>
    <w:rsid w:val="008F5D1F"/>
    <w:rsid w:val="008F64B7"/>
    <w:rsid w:val="008F6E76"/>
    <w:rsid w:val="008F743F"/>
    <w:rsid w:val="00907367"/>
    <w:rsid w:val="00913BAE"/>
    <w:rsid w:val="00914CC7"/>
    <w:rsid w:val="00915877"/>
    <w:rsid w:val="00917525"/>
    <w:rsid w:val="00920622"/>
    <w:rsid w:val="00921424"/>
    <w:rsid w:val="0092381D"/>
    <w:rsid w:val="009241B4"/>
    <w:rsid w:val="00925926"/>
    <w:rsid w:val="00926196"/>
    <w:rsid w:val="00926410"/>
    <w:rsid w:val="00927697"/>
    <w:rsid w:val="00930519"/>
    <w:rsid w:val="009401BD"/>
    <w:rsid w:val="00940265"/>
    <w:rsid w:val="00941C93"/>
    <w:rsid w:val="009436D5"/>
    <w:rsid w:val="00943FE7"/>
    <w:rsid w:val="00944568"/>
    <w:rsid w:val="0094671E"/>
    <w:rsid w:val="00947D83"/>
    <w:rsid w:val="00952BFC"/>
    <w:rsid w:val="00952D00"/>
    <w:rsid w:val="0095331C"/>
    <w:rsid w:val="009574C8"/>
    <w:rsid w:val="0096095C"/>
    <w:rsid w:val="00962133"/>
    <w:rsid w:val="00962520"/>
    <w:rsid w:val="0096382F"/>
    <w:rsid w:val="0096509C"/>
    <w:rsid w:val="00966CAE"/>
    <w:rsid w:val="00971162"/>
    <w:rsid w:val="0097233E"/>
    <w:rsid w:val="009752FE"/>
    <w:rsid w:val="0097688D"/>
    <w:rsid w:val="00976D58"/>
    <w:rsid w:val="0097792C"/>
    <w:rsid w:val="00984212"/>
    <w:rsid w:val="00985E13"/>
    <w:rsid w:val="00986F06"/>
    <w:rsid w:val="00987C19"/>
    <w:rsid w:val="0099012A"/>
    <w:rsid w:val="00992534"/>
    <w:rsid w:val="009948D6"/>
    <w:rsid w:val="00994DE7"/>
    <w:rsid w:val="00995A77"/>
    <w:rsid w:val="0099617F"/>
    <w:rsid w:val="009972C3"/>
    <w:rsid w:val="00997342"/>
    <w:rsid w:val="009A0745"/>
    <w:rsid w:val="009A08A8"/>
    <w:rsid w:val="009A1A2D"/>
    <w:rsid w:val="009A1B34"/>
    <w:rsid w:val="009A271D"/>
    <w:rsid w:val="009A3098"/>
    <w:rsid w:val="009A427B"/>
    <w:rsid w:val="009A4D6F"/>
    <w:rsid w:val="009A5B5E"/>
    <w:rsid w:val="009A6F7A"/>
    <w:rsid w:val="009B3165"/>
    <w:rsid w:val="009B37A0"/>
    <w:rsid w:val="009B3820"/>
    <w:rsid w:val="009B4AB0"/>
    <w:rsid w:val="009B5E76"/>
    <w:rsid w:val="009B7113"/>
    <w:rsid w:val="009C087D"/>
    <w:rsid w:val="009C3B13"/>
    <w:rsid w:val="009C497C"/>
    <w:rsid w:val="009C5DC2"/>
    <w:rsid w:val="009D12D3"/>
    <w:rsid w:val="009D2F90"/>
    <w:rsid w:val="009D3542"/>
    <w:rsid w:val="009D3F65"/>
    <w:rsid w:val="009D4459"/>
    <w:rsid w:val="009D639E"/>
    <w:rsid w:val="009D6793"/>
    <w:rsid w:val="009E4793"/>
    <w:rsid w:val="009E5DB6"/>
    <w:rsid w:val="009E6FE2"/>
    <w:rsid w:val="009E71EF"/>
    <w:rsid w:val="009F07B5"/>
    <w:rsid w:val="009F16F4"/>
    <w:rsid w:val="009F443A"/>
    <w:rsid w:val="009F5490"/>
    <w:rsid w:val="009F6F4E"/>
    <w:rsid w:val="009F732A"/>
    <w:rsid w:val="009F7C4F"/>
    <w:rsid w:val="00A01129"/>
    <w:rsid w:val="00A01888"/>
    <w:rsid w:val="00A0218F"/>
    <w:rsid w:val="00A027FB"/>
    <w:rsid w:val="00A05FD2"/>
    <w:rsid w:val="00A07D25"/>
    <w:rsid w:val="00A10B1A"/>
    <w:rsid w:val="00A12D7E"/>
    <w:rsid w:val="00A12F27"/>
    <w:rsid w:val="00A152DE"/>
    <w:rsid w:val="00A15554"/>
    <w:rsid w:val="00A16A91"/>
    <w:rsid w:val="00A208D5"/>
    <w:rsid w:val="00A22867"/>
    <w:rsid w:val="00A234DF"/>
    <w:rsid w:val="00A23DD0"/>
    <w:rsid w:val="00A25434"/>
    <w:rsid w:val="00A26513"/>
    <w:rsid w:val="00A26A8C"/>
    <w:rsid w:val="00A26C91"/>
    <w:rsid w:val="00A27AD4"/>
    <w:rsid w:val="00A33495"/>
    <w:rsid w:val="00A37B49"/>
    <w:rsid w:val="00A40098"/>
    <w:rsid w:val="00A45972"/>
    <w:rsid w:val="00A53003"/>
    <w:rsid w:val="00A55B2B"/>
    <w:rsid w:val="00A615D3"/>
    <w:rsid w:val="00A61B5E"/>
    <w:rsid w:val="00A62331"/>
    <w:rsid w:val="00A630BD"/>
    <w:rsid w:val="00A665AF"/>
    <w:rsid w:val="00A66720"/>
    <w:rsid w:val="00A71976"/>
    <w:rsid w:val="00A75BEA"/>
    <w:rsid w:val="00A80ADD"/>
    <w:rsid w:val="00A832A7"/>
    <w:rsid w:val="00A8359A"/>
    <w:rsid w:val="00A83C1F"/>
    <w:rsid w:val="00A866B5"/>
    <w:rsid w:val="00A86B6B"/>
    <w:rsid w:val="00A87AE3"/>
    <w:rsid w:val="00A904D5"/>
    <w:rsid w:val="00A918DD"/>
    <w:rsid w:val="00A943D3"/>
    <w:rsid w:val="00A943F7"/>
    <w:rsid w:val="00A94D26"/>
    <w:rsid w:val="00A94D99"/>
    <w:rsid w:val="00AA04C1"/>
    <w:rsid w:val="00AA0947"/>
    <w:rsid w:val="00AA5E27"/>
    <w:rsid w:val="00AA64CA"/>
    <w:rsid w:val="00AA6F85"/>
    <w:rsid w:val="00AB10D0"/>
    <w:rsid w:val="00AB55EF"/>
    <w:rsid w:val="00AB6D07"/>
    <w:rsid w:val="00AB72EF"/>
    <w:rsid w:val="00AB7ECD"/>
    <w:rsid w:val="00AC1580"/>
    <w:rsid w:val="00AC337C"/>
    <w:rsid w:val="00AC3F60"/>
    <w:rsid w:val="00AC63A3"/>
    <w:rsid w:val="00AC7592"/>
    <w:rsid w:val="00AC77A9"/>
    <w:rsid w:val="00AC7B37"/>
    <w:rsid w:val="00AD0E76"/>
    <w:rsid w:val="00AD2B8C"/>
    <w:rsid w:val="00AD3E1A"/>
    <w:rsid w:val="00AD4555"/>
    <w:rsid w:val="00AD7458"/>
    <w:rsid w:val="00AE136E"/>
    <w:rsid w:val="00AE37D9"/>
    <w:rsid w:val="00AE4826"/>
    <w:rsid w:val="00AE570A"/>
    <w:rsid w:val="00AE5B39"/>
    <w:rsid w:val="00AE7095"/>
    <w:rsid w:val="00AE7131"/>
    <w:rsid w:val="00AF0540"/>
    <w:rsid w:val="00AF38A6"/>
    <w:rsid w:val="00AF3C25"/>
    <w:rsid w:val="00AF4E84"/>
    <w:rsid w:val="00AF56B3"/>
    <w:rsid w:val="00AF5DA9"/>
    <w:rsid w:val="00AF6CFE"/>
    <w:rsid w:val="00B00806"/>
    <w:rsid w:val="00B036CB"/>
    <w:rsid w:val="00B03FD0"/>
    <w:rsid w:val="00B04645"/>
    <w:rsid w:val="00B050F8"/>
    <w:rsid w:val="00B05B34"/>
    <w:rsid w:val="00B062BE"/>
    <w:rsid w:val="00B1091B"/>
    <w:rsid w:val="00B147A2"/>
    <w:rsid w:val="00B14E3F"/>
    <w:rsid w:val="00B1536F"/>
    <w:rsid w:val="00B169E8"/>
    <w:rsid w:val="00B20A74"/>
    <w:rsid w:val="00B2140D"/>
    <w:rsid w:val="00B2167F"/>
    <w:rsid w:val="00B24FB5"/>
    <w:rsid w:val="00B2553C"/>
    <w:rsid w:val="00B269D9"/>
    <w:rsid w:val="00B2701B"/>
    <w:rsid w:val="00B328EB"/>
    <w:rsid w:val="00B36051"/>
    <w:rsid w:val="00B364CC"/>
    <w:rsid w:val="00B3754F"/>
    <w:rsid w:val="00B4144D"/>
    <w:rsid w:val="00B41CBC"/>
    <w:rsid w:val="00B426DF"/>
    <w:rsid w:val="00B42B87"/>
    <w:rsid w:val="00B43021"/>
    <w:rsid w:val="00B478C6"/>
    <w:rsid w:val="00B5004A"/>
    <w:rsid w:val="00B513E6"/>
    <w:rsid w:val="00B53499"/>
    <w:rsid w:val="00B536D4"/>
    <w:rsid w:val="00B5428C"/>
    <w:rsid w:val="00B57EB7"/>
    <w:rsid w:val="00B61A85"/>
    <w:rsid w:val="00B62BED"/>
    <w:rsid w:val="00B65606"/>
    <w:rsid w:val="00B70311"/>
    <w:rsid w:val="00B70641"/>
    <w:rsid w:val="00B70967"/>
    <w:rsid w:val="00B724CA"/>
    <w:rsid w:val="00B749D8"/>
    <w:rsid w:val="00B74AED"/>
    <w:rsid w:val="00B77B6F"/>
    <w:rsid w:val="00B80963"/>
    <w:rsid w:val="00B829B5"/>
    <w:rsid w:val="00B90198"/>
    <w:rsid w:val="00B96D7D"/>
    <w:rsid w:val="00BA0D63"/>
    <w:rsid w:val="00BA352A"/>
    <w:rsid w:val="00BA3FBE"/>
    <w:rsid w:val="00BA6463"/>
    <w:rsid w:val="00BB18AB"/>
    <w:rsid w:val="00BB1F8E"/>
    <w:rsid w:val="00BB33A5"/>
    <w:rsid w:val="00BC0F30"/>
    <w:rsid w:val="00BC2E08"/>
    <w:rsid w:val="00BC76FB"/>
    <w:rsid w:val="00BD10B9"/>
    <w:rsid w:val="00BD7DAF"/>
    <w:rsid w:val="00BE0F53"/>
    <w:rsid w:val="00BE170F"/>
    <w:rsid w:val="00BE4D3B"/>
    <w:rsid w:val="00BE703E"/>
    <w:rsid w:val="00BE7F45"/>
    <w:rsid w:val="00BF031D"/>
    <w:rsid w:val="00BF063A"/>
    <w:rsid w:val="00BF0E17"/>
    <w:rsid w:val="00BF2698"/>
    <w:rsid w:val="00BF2959"/>
    <w:rsid w:val="00BF58EE"/>
    <w:rsid w:val="00C05552"/>
    <w:rsid w:val="00C06F07"/>
    <w:rsid w:val="00C11105"/>
    <w:rsid w:val="00C11C24"/>
    <w:rsid w:val="00C122BF"/>
    <w:rsid w:val="00C13646"/>
    <w:rsid w:val="00C159D4"/>
    <w:rsid w:val="00C16525"/>
    <w:rsid w:val="00C165E5"/>
    <w:rsid w:val="00C176F6"/>
    <w:rsid w:val="00C2083E"/>
    <w:rsid w:val="00C20BD5"/>
    <w:rsid w:val="00C21DFE"/>
    <w:rsid w:val="00C22351"/>
    <w:rsid w:val="00C2351D"/>
    <w:rsid w:val="00C236DE"/>
    <w:rsid w:val="00C255EA"/>
    <w:rsid w:val="00C30857"/>
    <w:rsid w:val="00C3117E"/>
    <w:rsid w:val="00C31F0D"/>
    <w:rsid w:val="00C3204E"/>
    <w:rsid w:val="00C3354B"/>
    <w:rsid w:val="00C35F85"/>
    <w:rsid w:val="00C4063E"/>
    <w:rsid w:val="00C42D25"/>
    <w:rsid w:val="00C4535C"/>
    <w:rsid w:val="00C45F1D"/>
    <w:rsid w:val="00C45FEA"/>
    <w:rsid w:val="00C465AE"/>
    <w:rsid w:val="00C50E43"/>
    <w:rsid w:val="00C51741"/>
    <w:rsid w:val="00C51816"/>
    <w:rsid w:val="00C52A3F"/>
    <w:rsid w:val="00C5415D"/>
    <w:rsid w:val="00C55339"/>
    <w:rsid w:val="00C560B4"/>
    <w:rsid w:val="00C563EA"/>
    <w:rsid w:val="00C576CF"/>
    <w:rsid w:val="00C603AF"/>
    <w:rsid w:val="00C624D7"/>
    <w:rsid w:val="00C63A93"/>
    <w:rsid w:val="00C63E4D"/>
    <w:rsid w:val="00C65C68"/>
    <w:rsid w:val="00C70408"/>
    <w:rsid w:val="00C70A3B"/>
    <w:rsid w:val="00C7300E"/>
    <w:rsid w:val="00C76319"/>
    <w:rsid w:val="00C774E6"/>
    <w:rsid w:val="00C80E2B"/>
    <w:rsid w:val="00C8165A"/>
    <w:rsid w:val="00C81CFB"/>
    <w:rsid w:val="00C82CCF"/>
    <w:rsid w:val="00C82E90"/>
    <w:rsid w:val="00C842DA"/>
    <w:rsid w:val="00C85C4E"/>
    <w:rsid w:val="00C870AD"/>
    <w:rsid w:val="00C871A0"/>
    <w:rsid w:val="00C93F18"/>
    <w:rsid w:val="00CA4022"/>
    <w:rsid w:val="00CA47AF"/>
    <w:rsid w:val="00CA4974"/>
    <w:rsid w:val="00CB01DB"/>
    <w:rsid w:val="00CB2980"/>
    <w:rsid w:val="00CB33E0"/>
    <w:rsid w:val="00CB3B77"/>
    <w:rsid w:val="00CB4C66"/>
    <w:rsid w:val="00CB4DC4"/>
    <w:rsid w:val="00CB4E86"/>
    <w:rsid w:val="00CB5F15"/>
    <w:rsid w:val="00CB737E"/>
    <w:rsid w:val="00CC08F2"/>
    <w:rsid w:val="00CC0FC9"/>
    <w:rsid w:val="00CC2826"/>
    <w:rsid w:val="00CC2CCA"/>
    <w:rsid w:val="00CC4958"/>
    <w:rsid w:val="00CC5FC3"/>
    <w:rsid w:val="00CC6167"/>
    <w:rsid w:val="00CC6973"/>
    <w:rsid w:val="00CD1FE8"/>
    <w:rsid w:val="00CD38F0"/>
    <w:rsid w:val="00CD3AF3"/>
    <w:rsid w:val="00CD3E46"/>
    <w:rsid w:val="00CD6662"/>
    <w:rsid w:val="00CE1C6E"/>
    <w:rsid w:val="00CE2E65"/>
    <w:rsid w:val="00CE739F"/>
    <w:rsid w:val="00CE77D0"/>
    <w:rsid w:val="00CF0F45"/>
    <w:rsid w:val="00CF2CCF"/>
    <w:rsid w:val="00CF2CE2"/>
    <w:rsid w:val="00CF44B3"/>
    <w:rsid w:val="00CF4556"/>
    <w:rsid w:val="00CF4B25"/>
    <w:rsid w:val="00CF6CCF"/>
    <w:rsid w:val="00D00FFD"/>
    <w:rsid w:val="00D012A6"/>
    <w:rsid w:val="00D01B23"/>
    <w:rsid w:val="00D02B2F"/>
    <w:rsid w:val="00D062A5"/>
    <w:rsid w:val="00D0667F"/>
    <w:rsid w:val="00D06F87"/>
    <w:rsid w:val="00D106B1"/>
    <w:rsid w:val="00D11891"/>
    <w:rsid w:val="00D129DA"/>
    <w:rsid w:val="00D12DAD"/>
    <w:rsid w:val="00D16158"/>
    <w:rsid w:val="00D16424"/>
    <w:rsid w:val="00D175CE"/>
    <w:rsid w:val="00D249C9"/>
    <w:rsid w:val="00D252ED"/>
    <w:rsid w:val="00D271E9"/>
    <w:rsid w:val="00D27AE2"/>
    <w:rsid w:val="00D305F7"/>
    <w:rsid w:val="00D31CC3"/>
    <w:rsid w:val="00D33A10"/>
    <w:rsid w:val="00D34BCF"/>
    <w:rsid w:val="00D353C9"/>
    <w:rsid w:val="00D3703F"/>
    <w:rsid w:val="00D41F85"/>
    <w:rsid w:val="00D45F84"/>
    <w:rsid w:val="00D502F5"/>
    <w:rsid w:val="00D508BD"/>
    <w:rsid w:val="00D5243F"/>
    <w:rsid w:val="00D56725"/>
    <w:rsid w:val="00D606E4"/>
    <w:rsid w:val="00D61EF3"/>
    <w:rsid w:val="00D62925"/>
    <w:rsid w:val="00D6451C"/>
    <w:rsid w:val="00D6567A"/>
    <w:rsid w:val="00D67AAE"/>
    <w:rsid w:val="00D70CBF"/>
    <w:rsid w:val="00D720D4"/>
    <w:rsid w:val="00D731DA"/>
    <w:rsid w:val="00D73A74"/>
    <w:rsid w:val="00D81A53"/>
    <w:rsid w:val="00D81D98"/>
    <w:rsid w:val="00D84029"/>
    <w:rsid w:val="00D87FC9"/>
    <w:rsid w:val="00D90B25"/>
    <w:rsid w:val="00D9165A"/>
    <w:rsid w:val="00D949EF"/>
    <w:rsid w:val="00D95AF3"/>
    <w:rsid w:val="00D96F00"/>
    <w:rsid w:val="00D978C0"/>
    <w:rsid w:val="00DA0944"/>
    <w:rsid w:val="00DA25C3"/>
    <w:rsid w:val="00DA39C5"/>
    <w:rsid w:val="00DA4D26"/>
    <w:rsid w:val="00DA5EA6"/>
    <w:rsid w:val="00DB09D0"/>
    <w:rsid w:val="00DB468F"/>
    <w:rsid w:val="00DB52F5"/>
    <w:rsid w:val="00DB6A75"/>
    <w:rsid w:val="00DC12AF"/>
    <w:rsid w:val="00DC1F02"/>
    <w:rsid w:val="00DC2443"/>
    <w:rsid w:val="00DC2B1B"/>
    <w:rsid w:val="00DC3D7C"/>
    <w:rsid w:val="00DC419A"/>
    <w:rsid w:val="00DC54C6"/>
    <w:rsid w:val="00DC5A9D"/>
    <w:rsid w:val="00DC6FE1"/>
    <w:rsid w:val="00DD0650"/>
    <w:rsid w:val="00DD0B27"/>
    <w:rsid w:val="00DD1997"/>
    <w:rsid w:val="00DD3C90"/>
    <w:rsid w:val="00DD4E72"/>
    <w:rsid w:val="00DD5375"/>
    <w:rsid w:val="00DD7E05"/>
    <w:rsid w:val="00DE0D8B"/>
    <w:rsid w:val="00DE3430"/>
    <w:rsid w:val="00DF3073"/>
    <w:rsid w:val="00DF4246"/>
    <w:rsid w:val="00DF5A31"/>
    <w:rsid w:val="00E0317F"/>
    <w:rsid w:val="00E04973"/>
    <w:rsid w:val="00E0538A"/>
    <w:rsid w:val="00E05548"/>
    <w:rsid w:val="00E05A68"/>
    <w:rsid w:val="00E06E9D"/>
    <w:rsid w:val="00E16324"/>
    <w:rsid w:val="00E16B90"/>
    <w:rsid w:val="00E171E3"/>
    <w:rsid w:val="00E2033C"/>
    <w:rsid w:val="00E20776"/>
    <w:rsid w:val="00E20802"/>
    <w:rsid w:val="00E219A9"/>
    <w:rsid w:val="00E23074"/>
    <w:rsid w:val="00E2381A"/>
    <w:rsid w:val="00E24279"/>
    <w:rsid w:val="00E24728"/>
    <w:rsid w:val="00E33F51"/>
    <w:rsid w:val="00E3649E"/>
    <w:rsid w:val="00E371E4"/>
    <w:rsid w:val="00E37DB0"/>
    <w:rsid w:val="00E43A43"/>
    <w:rsid w:val="00E44D59"/>
    <w:rsid w:val="00E46959"/>
    <w:rsid w:val="00E47B54"/>
    <w:rsid w:val="00E52A18"/>
    <w:rsid w:val="00E52E62"/>
    <w:rsid w:val="00E541EC"/>
    <w:rsid w:val="00E543AE"/>
    <w:rsid w:val="00E618EC"/>
    <w:rsid w:val="00E64551"/>
    <w:rsid w:val="00E64900"/>
    <w:rsid w:val="00E65220"/>
    <w:rsid w:val="00E73F27"/>
    <w:rsid w:val="00E767DA"/>
    <w:rsid w:val="00E805C2"/>
    <w:rsid w:val="00E83902"/>
    <w:rsid w:val="00E84D25"/>
    <w:rsid w:val="00E854BA"/>
    <w:rsid w:val="00E874BF"/>
    <w:rsid w:val="00E87AE4"/>
    <w:rsid w:val="00E93E56"/>
    <w:rsid w:val="00E94BBA"/>
    <w:rsid w:val="00EA00CC"/>
    <w:rsid w:val="00EA2D9C"/>
    <w:rsid w:val="00EA4DF3"/>
    <w:rsid w:val="00EA50C8"/>
    <w:rsid w:val="00EA74C5"/>
    <w:rsid w:val="00EB1416"/>
    <w:rsid w:val="00EB5F69"/>
    <w:rsid w:val="00EC081C"/>
    <w:rsid w:val="00EC09F4"/>
    <w:rsid w:val="00EC5CDD"/>
    <w:rsid w:val="00ED2BC1"/>
    <w:rsid w:val="00ED4AFA"/>
    <w:rsid w:val="00EE09CE"/>
    <w:rsid w:val="00EE1EDC"/>
    <w:rsid w:val="00EE4A31"/>
    <w:rsid w:val="00EE5E52"/>
    <w:rsid w:val="00EE776A"/>
    <w:rsid w:val="00EE7D0E"/>
    <w:rsid w:val="00EF136C"/>
    <w:rsid w:val="00EF4B9B"/>
    <w:rsid w:val="00F011B8"/>
    <w:rsid w:val="00F05F37"/>
    <w:rsid w:val="00F0723B"/>
    <w:rsid w:val="00F0760B"/>
    <w:rsid w:val="00F1216F"/>
    <w:rsid w:val="00F13CCB"/>
    <w:rsid w:val="00F1411D"/>
    <w:rsid w:val="00F17357"/>
    <w:rsid w:val="00F177C6"/>
    <w:rsid w:val="00F1786A"/>
    <w:rsid w:val="00F20C1E"/>
    <w:rsid w:val="00F20D03"/>
    <w:rsid w:val="00F20DB7"/>
    <w:rsid w:val="00F2440E"/>
    <w:rsid w:val="00F26F4C"/>
    <w:rsid w:val="00F2724F"/>
    <w:rsid w:val="00F33019"/>
    <w:rsid w:val="00F33FEA"/>
    <w:rsid w:val="00F407C5"/>
    <w:rsid w:val="00F4488A"/>
    <w:rsid w:val="00F46A0B"/>
    <w:rsid w:val="00F50DA9"/>
    <w:rsid w:val="00F54042"/>
    <w:rsid w:val="00F55166"/>
    <w:rsid w:val="00F55B8D"/>
    <w:rsid w:val="00F56FB6"/>
    <w:rsid w:val="00F571E4"/>
    <w:rsid w:val="00F57AA8"/>
    <w:rsid w:val="00F629A6"/>
    <w:rsid w:val="00F63889"/>
    <w:rsid w:val="00F66318"/>
    <w:rsid w:val="00F66CE8"/>
    <w:rsid w:val="00F67D63"/>
    <w:rsid w:val="00F70F28"/>
    <w:rsid w:val="00F71A68"/>
    <w:rsid w:val="00F7254A"/>
    <w:rsid w:val="00F733D6"/>
    <w:rsid w:val="00F737EF"/>
    <w:rsid w:val="00F73B9B"/>
    <w:rsid w:val="00F74FF7"/>
    <w:rsid w:val="00F75BA2"/>
    <w:rsid w:val="00F7626A"/>
    <w:rsid w:val="00F77C30"/>
    <w:rsid w:val="00F80116"/>
    <w:rsid w:val="00F80E1A"/>
    <w:rsid w:val="00F82691"/>
    <w:rsid w:val="00F83374"/>
    <w:rsid w:val="00F9096B"/>
    <w:rsid w:val="00F90D41"/>
    <w:rsid w:val="00F93286"/>
    <w:rsid w:val="00F93863"/>
    <w:rsid w:val="00F93FDB"/>
    <w:rsid w:val="00F95246"/>
    <w:rsid w:val="00F956F8"/>
    <w:rsid w:val="00FA1970"/>
    <w:rsid w:val="00FA3D60"/>
    <w:rsid w:val="00FA3E60"/>
    <w:rsid w:val="00FA587B"/>
    <w:rsid w:val="00FA7A5A"/>
    <w:rsid w:val="00FB05B1"/>
    <w:rsid w:val="00FB24B5"/>
    <w:rsid w:val="00FB4D12"/>
    <w:rsid w:val="00FB5142"/>
    <w:rsid w:val="00FB6340"/>
    <w:rsid w:val="00FB71E0"/>
    <w:rsid w:val="00FB774A"/>
    <w:rsid w:val="00FC2D36"/>
    <w:rsid w:val="00FC380B"/>
    <w:rsid w:val="00FC3A3F"/>
    <w:rsid w:val="00FC5433"/>
    <w:rsid w:val="00FC5A0E"/>
    <w:rsid w:val="00FD1AE5"/>
    <w:rsid w:val="00FD1CA0"/>
    <w:rsid w:val="00FD3551"/>
    <w:rsid w:val="00FD6A27"/>
    <w:rsid w:val="00FD7EE0"/>
    <w:rsid w:val="00FE3CC4"/>
    <w:rsid w:val="00FE4336"/>
    <w:rsid w:val="00FE66A2"/>
    <w:rsid w:val="00FF0ED8"/>
    <w:rsid w:val="00FF0EEE"/>
    <w:rsid w:val="00FF2C4D"/>
    <w:rsid w:val="00FF2F7B"/>
    <w:rsid w:val="00FF4C32"/>
    <w:rsid w:val="00FF5166"/>
    <w:rsid w:val="00FF699F"/>
    <w:rsid w:val="00FF71A5"/>
    <w:rsid w:val="00FF7214"/>
    <w:rsid w:val="00FF7C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4E52C"/>
  <w15:docId w15:val="{2DBE89B8-B34C-4801-8884-3C5C082E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1741"/>
    <w:pPr>
      <w:spacing w:line="288" w:lineRule="auto"/>
    </w:pPr>
    <w:rPr>
      <w:rFonts w:ascii="MetaOT-Norm" w:hAnsi="MetaOT-Norm"/>
      <w:color w:val="000000"/>
      <w:sz w:val="19"/>
      <w:szCs w:val="22"/>
    </w:rPr>
  </w:style>
  <w:style w:type="paragraph" w:styleId="Kop1">
    <w:name w:val="heading 1"/>
    <w:basedOn w:val="Standaard"/>
    <w:next w:val="Standaard"/>
    <w:link w:val="Kop1Char"/>
    <w:autoRedefine/>
    <w:qFormat/>
    <w:rsid w:val="00803204"/>
    <w:pPr>
      <w:keepNext/>
      <w:numPr>
        <w:numId w:val="34"/>
      </w:numPr>
      <w:spacing w:before="240" w:after="60"/>
      <w:outlineLvl w:val="0"/>
    </w:pPr>
    <w:rPr>
      <w:rFonts w:ascii="MetaOT-Bold" w:eastAsia="Frutiger LT Std 45 Light" w:hAnsi="MetaOT-Bold"/>
      <w:bCs/>
      <w:color w:val="003DA4"/>
      <w:kern w:val="32"/>
      <w:sz w:val="36"/>
      <w:szCs w:val="32"/>
      <w:lang w:eastAsia="en-US"/>
    </w:rPr>
  </w:style>
  <w:style w:type="paragraph" w:styleId="Kop2">
    <w:name w:val="heading 2"/>
    <w:basedOn w:val="Standaard"/>
    <w:next w:val="Standaard"/>
    <w:link w:val="Kop2Char"/>
    <w:autoRedefine/>
    <w:unhideWhenUsed/>
    <w:qFormat/>
    <w:rsid w:val="002A7401"/>
    <w:pPr>
      <w:keepNext/>
      <w:spacing w:before="120" w:line="240" w:lineRule="auto"/>
      <w:ind w:left="576" w:hanging="576"/>
      <w:outlineLvl w:val="1"/>
    </w:pPr>
    <w:rPr>
      <w:rFonts w:ascii="MetaOT-Bold" w:hAnsi="MetaOT-Bold" w:cs="Arial"/>
      <w:color w:val="77B82A"/>
      <w:sz w:val="26"/>
      <w:lang w:eastAsia="en-US"/>
    </w:rPr>
  </w:style>
  <w:style w:type="paragraph" w:styleId="Kop3">
    <w:name w:val="heading 3"/>
    <w:basedOn w:val="Standaard"/>
    <w:next w:val="Standaard"/>
    <w:link w:val="Kop3Char"/>
    <w:autoRedefine/>
    <w:unhideWhenUsed/>
    <w:qFormat/>
    <w:rsid w:val="00CE739F"/>
    <w:pPr>
      <w:keepNext/>
      <w:numPr>
        <w:ilvl w:val="2"/>
        <w:numId w:val="34"/>
      </w:numPr>
      <w:outlineLvl w:val="2"/>
    </w:pPr>
    <w:rPr>
      <w:rFonts w:ascii="MetaOT-Bold" w:eastAsia="Frutiger LT Std 45 Light" w:hAnsi="MetaOT-Bold" w:cs="Arial"/>
      <w:color w:val="003DA5"/>
      <w:spacing w:val="1"/>
      <w:szCs w:val="19"/>
      <w:lang w:eastAsia="en-US"/>
    </w:rPr>
  </w:style>
  <w:style w:type="paragraph" w:styleId="Kop4">
    <w:name w:val="heading 4"/>
    <w:basedOn w:val="Standaard"/>
    <w:next w:val="Standaard"/>
    <w:link w:val="Kop4Char"/>
    <w:unhideWhenUsed/>
    <w:qFormat/>
    <w:rsid w:val="00EE09CE"/>
    <w:pPr>
      <w:keepNext/>
      <w:numPr>
        <w:ilvl w:val="3"/>
        <w:numId w:val="34"/>
      </w:numPr>
      <w:outlineLvl w:val="3"/>
    </w:pPr>
    <w:rPr>
      <w:rFonts w:ascii="MetaOT-Bold" w:hAnsi="MetaOT-Bold"/>
      <w:lang w:eastAsia="en-US"/>
    </w:rPr>
  </w:style>
  <w:style w:type="paragraph" w:styleId="Kop5">
    <w:name w:val="heading 5"/>
    <w:basedOn w:val="Standaard"/>
    <w:next w:val="Standaard"/>
    <w:link w:val="Kop5Char"/>
    <w:unhideWhenUsed/>
    <w:qFormat/>
    <w:rsid w:val="00687574"/>
    <w:pPr>
      <w:keepNext/>
      <w:numPr>
        <w:ilvl w:val="4"/>
        <w:numId w:val="34"/>
      </w:numPr>
      <w:outlineLvl w:val="4"/>
    </w:pPr>
    <w:rPr>
      <w:rFonts w:ascii="Arial" w:hAnsi="Arial" w:cs="Arial"/>
      <w:sz w:val="20"/>
      <w:szCs w:val="20"/>
      <w:u w:val="single"/>
      <w:lang w:eastAsia="en-US"/>
    </w:rPr>
  </w:style>
  <w:style w:type="paragraph" w:styleId="Kop6">
    <w:name w:val="heading 6"/>
    <w:basedOn w:val="Standaard"/>
    <w:next w:val="Standaard"/>
    <w:link w:val="Kop6Char"/>
    <w:unhideWhenUsed/>
    <w:qFormat/>
    <w:rsid w:val="00C42D25"/>
    <w:pPr>
      <w:keepNext/>
      <w:numPr>
        <w:ilvl w:val="5"/>
        <w:numId w:val="34"/>
      </w:numPr>
      <w:ind w:firstLineChars="100" w:firstLine="100"/>
      <w:outlineLvl w:val="5"/>
    </w:pPr>
    <w:rPr>
      <w:rFonts w:ascii="Arial" w:hAnsi="Arial" w:cs="Arial"/>
      <w:b/>
      <w:bCs/>
    </w:rPr>
  </w:style>
  <w:style w:type="paragraph" w:styleId="Kop7">
    <w:name w:val="heading 7"/>
    <w:basedOn w:val="Standaard"/>
    <w:next w:val="Standaard"/>
    <w:link w:val="Kop7Char"/>
    <w:unhideWhenUsed/>
    <w:qFormat/>
    <w:rsid w:val="0096095C"/>
    <w:pPr>
      <w:keepNext/>
      <w:numPr>
        <w:ilvl w:val="6"/>
        <w:numId w:val="34"/>
      </w:numPr>
      <w:outlineLvl w:val="6"/>
    </w:pPr>
    <w:rPr>
      <w:rFonts w:ascii="Arial" w:hAnsi="Arial" w:cs="Arial"/>
      <w:b/>
      <w:sz w:val="28"/>
      <w:szCs w:val="28"/>
    </w:rPr>
  </w:style>
  <w:style w:type="paragraph" w:styleId="Kop8">
    <w:name w:val="heading 8"/>
    <w:basedOn w:val="Standaard"/>
    <w:next w:val="Standaard"/>
    <w:link w:val="Kop8Char"/>
    <w:unhideWhenUsed/>
    <w:qFormat/>
    <w:rsid w:val="0024736E"/>
    <w:pPr>
      <w:numPr>
        <w:ilvl w:val="7"/>
        <w:numId w:val="34"/>
      </w:numPr>
      <w:spacing w:before="240" w:after="60"/>
      <w:outlineLvl w:val="7"/>
    </w:pPr>
    <w:rPr>
      <w:rFonts w:ascii="Calibri" w:hAnsi="Calibri"/>
      <w:i/>
      <w:iCs/>
      <w:sz w:val="24"/>
      <w:szCs w:val="24"/>
    </w:rPr>
  </w:style>
  <w:style w:type="paragraph" w:styleId="Kop9">
    <w:name w:val="heading 9"/>
    <w:basedOn w:val="Standaard"/>
    <w:next w:val="Standaard"/>
    <w:link w:val="Kop9Char"/>
    <w:unhideWhenUsed/>
    <w:qFormat/>
    <w:rsid w:val="0024736E"/>
    <w:pPr>
      <w:numPr>
        <w:ilvl w:val="8"/>
        <w:numId w:val="34"/>
      </w:numPr>
      <w:spacing w:before="240" w:after="60"/>
      <w:outlineLvl w:val="8"/>
    </w:pPr>
    <w:rPr>
      <w:rFonts w:ascii="Cambria" w:hAnsi="Cambri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qFormat/>
    <w:rsid w:val="001A513E"/>
    <w:rPr>
      <w:rFonts w:ascii="MetaOT-MediumItalic" w:hAnsi="MetaOT-MediumItalic"/>
      <w:iCs/>
      <w:color w:val="003DA5"/>
      <w:sz w:val="19"/>
    </w:rPr>
  </w:style>
  <w:style w:type="character" w:customStyle="1" w:styleId="Kop1Char">
    <w:name w:val="Kop 1 Char"/>
    <w:link w:val="Kop1"/>
    <w:rsid w:val="00803204"/>
    <w:rPr>
      <w:rFonts w:ascii="MetaOT-Bold" w:eastAsia="Frutiger LT Std 45 Light" w:hAnsi="MetaOT-Bold"/>
      <w:bCs/>
      <w:color w:val="003DA4"/>
      <w:kern w:val="32"/>
      <w:sz w:val="36"/>
      <w:szCs w:val="32"/>
      <w:lang w:eastAsia="en-US"/>
    </w:rPr>
  </w:style>
  <w:style w:type="character" w:styleId="Zwaar">
    <w:name w:val="Strong"/>
    <w:qFormat/>
    <w:rsid w:val="00D87FC9"/>
    <w:rPr>
      <w:b/>
      <w:bCs/>
    </w:rPr>
  </w:style>
  <w:style w:type="paragraph" w:styleId="Kopvaninhoudsopgave">
    <w:name w:val="TOC Heading"/>
    <w:basedOn w:val="Kop1"/>
    <w:next w:val="Standaard"/>
    <w:uiPriority w:val="39"/>
    <w:unhideWhenUsed/>
    <w:qFormat/>
    <w:rsid w:val="00D87FC9"/>
    <w:pPr>
      <w:keepLines/>
      <w:spacing w:before="480" w:after="0" w:line="276" w:lineRule="auto"/>
      <w:outlineLvl w:val="9"/>
    </w:pPr>
    <w:rPr>
      <w:color w:val="365F91"/>
      <w:kern w:val="0"/>
      <w:sz w:val="28"/>
      <w:szCs w:val="28"/>
      <w:lang w:eastAsia="nl-NL"/>
    </w:rPr>
  </w:style>
  <w:style w:type="paragraph" w:styleId="Plattetekst">
    <w:name w:val="Body Text"/>
    <w:basedOn w:val="Standaard"/>
    <w:link w:val="PlattetekstChar"/>
    <w:unhideWhenUsed/>
    <w:rsid w:val="00213AF5"/>
    <w:rPr>
      <w:b/>
    </w:rPr>
  </w:style>
  <w:style w:type="character" w:customStyle="1" w:styleId="PlattetekstChar">
    <w:name w:val="Platte tekst Char"/>
    <w:link w:val="Plattetekst"/>
    <w:uiPriority w:val="99"/>
    <w:rsid w:val="00213AF5"/>
    <w:rPr>
      <w:rFonts w:ascii="Garamond" w:hAnsi="Garamond"/>
      <w:b/>
      <w:sz w:val="22"/>
      <w:szCs w:val="22"/>
    </w:rPr>
  </w:style>
  <w:style w:type="character" w:styleId="Hyperlink">
    <w:name w:val="Hyperlink"/>
    <w:uiPriority w:val="99"/>
    <w:unhideWhenUsed/>
    <w:rsid w:val="00D249C9"/>
    <w:rPr>
      <w:color w:val="0000FF"/>
      <w:u w:val="single"/>
    </w:rPr>
  </w:style>
  <w:style w:type="paragraph" w:customStyle="1" w:styleId="Default">
    <w:name w:val="Default"/>
    <w:rsid w:val="00DF3073"/>
    <w:pPr>
      <w:autoSpaceDE w:val="0"/>
      <w:autoSpaceDN w:val="0"/>
      <w:adjustRightInd w:val="0"/>
    </w:pPr>
    <w:rPr>
      <w:rFonts w:ascii="Verdana" w:hAnsi="Verdana" w:cs="Verdana"/>
      <w:color w:val="000000"/>
      <w:sz w:val="24"/>
      <w:szCs w:val="24"/>
    </w:rPr>
  </w:style>
  <w:style w:type="paragraph" w:styleId="Koptekst">
    <w:name w:val="header"/>
    <w:basedOn w:val="Standaard"/>
    <w:link w:val="KoptekstChar"/>
    <w:uiPriority w:val="99"/>
    <w:unhideWhenUsed/>
    <w:rsid w:val="00A07D25"/>
    <w:pPr>
      <w:tabs>
        <w:tab w:val="center" w:pos="4536"/>
        <w:tab w:val="right" w:pos="9072"/>
      </w:tabs>
    </w:pPr>
  </w:style>
  <w:style w:type="character" w:customStyle="1" w:styleId="KoptekstChar">
    <w:name w:val="Koptekst Char"/>
    <w:link w:val="Koptekst"/>
    <w:uiPriority w:val="99"/>
    <w:rsid w:val="00A07D25"/>
    <w:rPr>
      <w:rFonts w:ascii="Garamond" w:hAnsi="Garamond"/>
      <w:sz w:val="22"/>
      <w:szCs w:val="22"/>
    </w:rPr>
  </w:style>
  <w:style w:type="paragraph" w:styleId="Voettekst">
    <w:name w:val="footer"/>
    <w:basedOn w:val="Standaard"/>
    <w:link w:val="VoettekstChar"/>
    <w:uiPriority w:val="99"/>
    <w:unhideWhenUsed/>
    <w:rsid w:val="00A07D25"/>
    <w:pPr>
      <w:tabs>
        <w:tab w:val="center" w:pos="4536"/>
        <w:tab w:val="right" w:pos="9072"/>
      </w:tabs>
    </w:pPr>
  </w:style>
  <w:style w:type="character" w:customStyle="1" w:styleId="VoettekstChar">
    <w:name w:val="Voettekst Char"/>
    <w:link w:val="Voettekst"/>
    <w:uiPriority w:val="99"/>
    <w:rsid w:val="00A07D25"/>
    <w:rPr>
      <w:rFonts w:ascii="Garamond" w:hAnsi="Garamond"/>
      <w:sz w:val="22"/>
      <w:szCs w:val="22"/>
    </w:rPr>
  </w:style>
  <w:style w:type="paragraph" w:styleId="Voetnoottekst">
    <w:name w:val="footnote text"/>
    <w:basedOn w:val="Standaard"/>
    <w:link w:val="VoetnoottekstChar"/>
    <w:autoRedefine/>
    <w:unhideWhenUsed/>
    <w:rsid w:val="00874487"/>
    <w:rPr>
      <w:sz w:val="17"/>
      <w:szCs w:val="20"/>
    </w:rPr>
  </w:style>
  <w:style w:type="character" w:customStyle="1" w:styleId="VoetnoottekstChar">
    <w:name w:val="Voetnoottekst Char"/>
    <w:link w:val="Voetnoottekst"/>
    <w:rsid w:val="00874487"/>
    <w:rPr>
      <w:rFonts w:ascii="MetaOT-Normal" w:hAnsi="MetaOT-Normal"/>
      <w:color w:val="000000"/>
      <w:sz w:val="17"/>
    </w:rPr>
  </w:style>
  <w:style w:type="character" w:styleId="Voetnootmarkering">
    <w:name w:val="footnote reference"/>
    <w:unhideWhenUsed/>
    <w:rsid w:val="00874487"/>
    <w:rPr>
      <w:rFonts w:ascii="MetaOT-Normal" w:hAnsi="MetaOT-Normal"/>
      <w:sz w:val="16"/>
      <w:vertAlign w:val="superscript"/>
    </w:rPr>
  </w:style>
  <w:style w:type="character" w:customStyle="1" w:styleId="Kop2Char">
    <w:name w:val="Kop 2 Char"/>
    <w:link w:val="Kop2"/>
    <w:rsid w:val="002A7401"/>
    <w:rPr>
      <w:rFonts w:ascii="MetaOT-Bold" w:hAnsi="MetaOT-Bold" w:cs="Arial"/>
      <w:color w:val="77B82A"/>
      <w:sz w:val="26"/>
      <w:szCs w:val="22"/>
      <w:lang w:eastAsia="en-US"/>
    </w:rPr>
  </w:style>
  <w:style w:type="paragraph" w:styleId="Plattetekst2">
    <w:name w:val="Body Text 2"/>
    <w:basedOn w:val="Standaard"/>
    <w:link w:val="Plattetekst2Char"/>
    <w:unhideWhenUsed/>
    <w:rsid w:val="00C05552"/>
    <w:rPr>
      <w:i/>
    </w:rPr>
  </w:style>
  <w:style w:type="character" w:customStyle="1" w:styleId="Plattetekst2Char">
    <w:name w:val="Platte tekst 2 Char"/>
    <w:link w:val="Plattetekst2"/>
    <w:uiPriority w:val="99"/>
    <w:rsid w:val="00C05552"/>
    <w:rPr>
      <w:rFonts w:ascii="Garamond" w:hAnsi="Garamond"/>
      <w:i/>
      <w:sz w:val="22"/>
      <w:szCs w:val="22"/>
    </w:rPr>
  </w:style>
  <w:style w:type="paragraph" w:styleId="Plattetekst3">
    <w:name w:val="Body Text 3"/>
    <w:basedOn w:val="Standaard"/>
    <w:link w:val="Plattetekst3Char"/>
    <w:uiPriority w:val="99"/>
    <w:unhideWhenUsed/>
    <w:rsid w:val="00EF4B9B"/>
    <w:rPr>
      <w:rFonts w:ascii="Arial" w:hAnsi="Arial" w:cs="Arial"/>
      <w:sz w:val="20"/>
      <w:szCs w:val="20"/>
    </w:rPr>
  </w:style>
  <w:style w:type="character" w:customStyle="1" w:styleId="Plattetekst3Char">
    <w:name w:val="Platte tekst 3 Char"/>
    <w:link w:val="Plattetekst3"/>
    <w:uiPriority w:val="99"/>
    <w:rsid w:val="00EF4B9B"/>
    <w:rPr>
      <w:rFonts w:ascii="Arial" w:hAnsi="Arial" w:cs="Arial"/>
    </w:rPr>
  </w:style>
  <w:style w:type="character" w:customStyle="1" w:styleId="Kop3Char">
    <w:name w:val="Kop 3 Char"/>
    <w:link w:val="Kop3"/>
    <w:rsid w:val="00CE739F"/>
    <w:rPr>
      <w:rFonts w:ascii="MetaOT-Bold" w:eastAsia="Frutiger LT Std 45 Light" w:hAnsi="MetaOT-Bold" w:cs="Arial"/>
      <w:color w:val="003DA5"/>
      <w:spacing w:val="1"/>
      <w:sz w:val="19"/>
      <w:szCs w:val="19"/>
      <w:lang w:eastAsia="en-US"/>
    </w:rPr>
  </w:style>
  <w:style w:type="character" w:customStyle="1" w:styleId="Kop4Char">
    <w:name w:val="Kop 4 Char"/>
    <w:link w:val="Kop4"/>
    <w:rsid w:val="00EE09CE"/>
    <w:rPr>
      <w:rFonts w:ascii="MetaOT-Bold" w:hAnsi="MetaOT-Bold"/>
      <w:color w:val="000000"/>
      <w:sz w:val="19"/>
      <w:szCs w:val="22"/>
      <w:lang w:eastAsia="en-US"/>
    </w:rPr>
  </w:style>
  <w:style w:type="character" w:customStyle="1" w:styleId="Kop5Char">
    <w:name w:val="Kop 5 Char"/>
    <w:link w:val="Kop5"/>
    <w:rsid w:val="00687574"/>
    <w:rPr>
      <w:rFonts w:ascii="Arial" w:hAnsi="Arial" w:cs="Arial"/>
      <w:color w:val="000000"/>
      <w:u w:val="single"/>
      <w:lang w:eastAsia="en-US"/>
    </w:rPr>
  </w:style>
  <w:style w:type="character" w:styleId="GevolgdeHyperlink">
    <w:name w:val="FollowedHyperlink"/>
    <w:uiPriority w:val="99"/>
    <w:semiHidden/>
    <w:unhideWhenUsed/>
    <w:rsid w:val="008C02AF"/>
    <w:rPr>
      <w:color w:val="800080"/>
      <w:u w:val="single"/>
    </w:rPr>
  </w:style>
  <w:style w:type="paragraph" w:styleId="Tekstzonderopmaak">
    <w:name w:val="Plain Text"/>
    <w:basedOn w:val="Standaard"/>
    <w:link w:val="TekstzonderopmaakChar"/>
    <w:uiPriority w:val="99"/>
    <w:unhideWhenUsed/>
    <w:rsid w:val="00CB4C66"/>
    <w:rPr>
      <w:rFonts w:eastAsia="Calibri"/>
    </w:rPr>
  </w:style>
  <w:style w:type="character" w:customStyle="1" w:styleId="TekstzonderopmaakChar">
    <w:name w:val="Tekst zonder opmaak Char"/>
    <w:link w:val="Tekstzonderopmaak"/>
    <w:uiPriority w:val="99"/>
    <w:rsid w:val="00CB4C66"/>
    <w:rPr>
      <w:rFonts w:ascii="MetaOT-Normal" w:eastAsia="Calibri" w:hAnsi="MetaOT-Normal"/>
      <w:color w:val="000000"/>
      <w:sz w:val="19"/>
      <w:szCs w:val="22"/>
    </w:rPr>
  </w:style>
  <w:style w:type="paragraph" w:styleId="Plattetekstinspringen">
    <w:name w:val="Body Text Indent"/>
    <w:basedOn w:val="Standaard"/>
    <w:link w:val="PlattetekstinspringenChar"/>
    <w:uiPriority w:val="99"/>
    <w:unhideWhenUsed/>
    <w:rsid w:val="007F6733"/>
    <w:pPr>
      <w:ind w:left="720"/>
    </w:pPr>
    <w:rPr>
      <w:rFonts w:ascii="Arial" w:hAnsi="Arial" w:cs="Arial"/>
      <w:sz w:val="20"/>
      <w:szCs w:val="20"/>
    </w:rPr>
  </w:style>
  <w:style w:type="character" w:customStyle="1" w:styleId="PlattetekstinspringenChar">
    <w:name w:val="Platte tekst inspringen Char"/>
    <w:link w:val="Plattetekstinspringen"/>
    <w:uiPriority w:val="99"/>
    <w:rsid w:val="007F6733"/>
    <w:rPr>
      <w:rFonts w:ascii="Arial" w:hAnsi="Arial" w:cs="Arial"/>
    </w:rPr>
  </w:style>
  <w:style w:type="paragraph" w:styleId="Normaalweb">
    <w:name w:val="Normal (Web)"/>
    <w:basedOn w:val="Standaard"/>
    <w:unhideWhenUsed/>
    <w:rsid w:val="00735D36"/>
    <w:pPr>
      <w:spacing w:before="100" w:beforeAutospacing="1" w:after="100" w:afterAutospacing="1"/>
    </w:pPr>
    <w:rPr>
      <w:rFonts w:ascii="Times New Roman" w:hAnsi="Times New Roman"/>
      <w:sz w:val="24"/>
      <w:szCs w:val="24"/>
    </w:rPr>
  </w:style>
  <w:style w:type="paragraph" w:styleId="Ballontekst">
    <w:name w:val="Balloon Text"/>
    <w:basedOn w:val="Standaard"/>
    <w:link w:val="BallontekstChar"/>
    <w:unhideWhenUsed/>
    <w:rsid w:val="003A4981"/>
    <w:rPr>
      <w:rFonts w:ascii="Tahoma" w:hAnsi="Tahoma" w:cs="Tahoma"/>
      <w:sz w:val="16"/>
      <w:szCs w:val="16"/>
    </w:rPr>
  </w:style>
  <w:style w:type="character" w:customStyle="1" w:styleId="BallontekstChar">
    <w:name w:val="Ballontekst Char"/>
    <w:link w:val="Ballontekst"/>
    <w:rsid w:val="003A4981"/>
    <w:rPr>
      <w:rFonts w:ascii="Tahoma" w:hAnsi="Tahoma" w:cs="Tahoma"/>
      <w:sz w:val="16"/>
      <w:szCs w:val="16"/>
    </w:rPr>
  </w:style>
  <w:style w:type="paragraph" w:customStyle="1" w:styleId="ecxmsonormal">
    <w:name w:val="ecxmsonormal"/>
    <w:basedOn w:val="Standaard"/>
    <w:uiPriority w:val="99"/>
    <w:rsid w:val="00B70641"/>
    <w:pPr>
      <w:spacing w:after="324"/>
    </w:pPr>
    <w:rPr>
      <w:rFonts w:ascii="Times New Roman" w:hAnsi="Times New Roman"/>
      <w:sz w:val="24"/>
      <w:szCs w:val="24"/>
    </w:rPr>
  </w:style>
  <w:style w:type="paragraph" w:styleId="Geenafstand">
    <w:name w:val="No Spacing"/>
    <w:link w:val="GeenafstandChar"/>
    <w:uiPriority w:val="1"/>
    <w:qFormat/>
    <w:rsid w:val="005C3CBF"/>
    <w:rPr>
      <w:rFonts w:ascii="Calibri" w:hAnsi="Calibri"/>
      <w:sz w:val="22"/>
      <w:szCs w:val="22"/>
    </w:rPr>
  </w:style>
  <w:style w:type="character" w:customStyle="1" w:styleId="GeenafstandChar">
    <w:name w:val="Geen afstand Char"/>
    <w:link w:val="Geenafstand"/>
    <w:uiPriority w:val="1"/>
    <w:rsid w:val="005C3CBF"/>
    <w:rPr>
      <w:rFonts w:ascii="Calibri" w:hAnsi="Calibri"/>
      <w:sz w:val="22"/>
      <w:szCs w:val="22"/>
    </w:rPr>
  </w:style>
  <w:style w:type="paragraph" w:styleId="Lijstalinea">
    <w:name w:val="List Paragraph"/>
    <w:basedOn w:val="Standaard"/>
    <w:next w:val="Standaard"/>
    <w:uiPriority w:val="34"/>
    <w:qFormat/>
    <w:rsid w:val="00A33495"/>
    <w:pPr>
      <w:numPr>
        <w:numId w:val="2"/>
      </w:numPr>
      <w:contextualSpacing/>
    </w:pPr>
    <w:rPr>
      <w:szCs w:val="24"/>
    </w:rPr>
  </w:style>
  <w:style w:type="character" w:customStyle="1" w:styleId="Kop6Char">
    <w:name w:val="Kop 6 Char"/>
    <w:link w:val="Kop6"/>
    <w:rsid w:val="00C42D25"/>
    <w:rPr>
      <w:rFonts w:ascii="Arial" w:hAnsi="Arial" w:cs="Arial"/>
      <w:b/>
      <w:bCs/>
      <w:color w:val="000000"/>
      <w:sz w:val="19"/>
      <w:szCs w:val="22"/>
    </w:rPr>
  </w:style>
  <w:style w:type="paragraph" w:styleId="Plattetekstinspringen2">
    <w:name w:val="Body Text Indent 2"/>
    <w:basedOn w:val="Standaard"/>
    <w:link w:val="Plattetekstinspringen2Char"/>
    <w:uiPriority w:val="99"/>
    <w:unhideWhenUsed/>
    <w:rsid w:val="000A5CDE"/>
    <w:pPr>
      <w:ind w:left="705"/>
    </w:pPr>
    <w:rPr>
      <w:rFonts w:ascii="Arial" w:hAnsi="Arial" w:cs="Arial"/>
      <w:sz w:val="20"/>
      <w:szCs w:val="20"/>
      <w:lang w:eastAsia="en-US"/>
    </w:rPr>
  </w:style>
  <w:style w:type="character" w:customStyle="1" w:styleId="Plattetekstinspringen2Char">
    <w:name w:val="Platte tekst inspringen 2 Char"/>
    <w:link w:val="Plattetekstinspringen2"/>
    <w:uiPriority w:val="99"/>
    <w:rsid w:val="000A5CDE"/>
    <w:rPr>
      <w:rFonts w:ascii="Arial" w:hAnsi="Arial" w:cs="Arial"/>
      <w:lang w:eastAsia="en-US"/>
    </w:rPr>
  </w:style>
  <w:style w:type="character" w:customStyle="1" w:styleId="Kop7Char">
    <w:name w:val="Kop 7 Char"/>
    <w:link w:val="Kop7"/>
    <w:rsid w:val="0096095C"/>
    <w:rPr>
      <w:rFonts w:ascii="Arial" w:hAnsi="Arial" w:cs="Arial"/>
      <w:b/>
      <w:color w:val="000000"/>
      <w:sz w:val="28"/>
      <w:szCs w:val="28"/>
    </w:rPr>
  </w:style>
  <w:style w:type="table" w:styleId="Tabelraster">
    <w:name w:val="Table Grid"/>
    <w:basedOn w:val="Standaardtabel"/>
    <w:rsid w:val="00952B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unhideWhenUsed/>
    <w:qFormat/>
    <w:rsid w:val="00AC7B37"/>
    <w:pPr>
      <w:tabs>
        <w:tab w:val="right" w:leader="dot" w:pos="9062"/>
      </w:tabs>
      <w:spacing w:before="80" w:line="336" w:lineRule="auto"/>
    </w:pPr>
    <w:rPr>
      <w:rFonts w:ascii="MetaOT-Bold" w:hAnsi="MetaOT-Bold"/>
    </w:rPr>
  </w:style>
  <w:style w:type="paragraph" w:styleId="Inhopg2">
    <w:name w:val="toc 2"/>
    <w:basedOn w:val="Standaard"/>
    <w:next w:val="Standaard"/>
    <w:autoRedefine/>
    <w:uiPriority w:val="39"/>
    <w:unhideWhenUsed/>
    <w:qFormat/>
    <w:rsid w:val="0024736E"/>
    <w:pPr>
      <w:tabs>
        <w:tab w:val="right" w:leader="dot" w:pos="9062"/>
      </w:tabs>
      <w:ind w:left="220"/>
    </w:pPr>
    <w:rPr>
      <w:noProof/>
    </w:rPr>
  </w:style>
  <w:style w:type="paragraph" w:styleId="Inhopg3">
    <w:name w:val="toc 3"/>
    <w:basedOn w:val="Standaard"/>
    <w:next w:val="Standaard"/>
    <w:autoRedefine/>
    <w:uiPriority w:val="39"/>
    <w:unhideWhenUsed/>
    <w:qFormat/>
    <w:rsid w:val="00C2351D"/>
    <w:pPr>
      <w:ind w:left="440"/>
    </w:pPr>
  </w:style>
  <w:style w:type="paragraph" w:styleId="Citaat">
    <w:name w:val="Quote"/>
    <w:basedOn w:val="Standaard"/>
    <w:next w:val="Standaard"/>
    <w:link w:val="CitaatChar"/>
    <w:autoRedefine/>
    <w:uiPriority w:val="29"/>
    <w:qFormat/>
    <w:rsid w:val="0061436A"/>
    <w:rPr>
      <w:i/>
      <w:iCs/>
    </w:rPr>
  </w:style>
  <w:style w:type="character" w:customStyle="1" w:styleId="CitaatChar">
    <w:name w:val="Citaat Char"/>
    <w:link w:val="Citaat"/>
    <w:uiPriority w:val="29"/>
    <w:rsid w:val="0061436A"/>
    <w:rPr>
      <w:rFonts w:ascii="MetaOT-Normal" w:hAnsi="MetaOT-Normal"/>
      <w:i/>
      <w:iCs/>
      <w:color w:val="000000"/>
      <w:sz w:val="19"/>
      <w:szCs w:val="22"/>
    </w:rPr>
  </w:style>
  <w:style w:type="paragraph" w:styleId="Titel">
    <w:name w:val="Title"/>
    <w:basedOn w:val="Standaard"/>
    <w:next w:val="Standaard"/>
    <w:link w:val="TitelChar"/>
    <w:qFormat/>
    <w:rsid w:val="004406CF"/>
    <w:pPr>
      <w:spacing w:before="240" w:after="60"/>
      <w:jc w:val="center"/>
      <w:outlineLvl w:val="0"/>
    </w:pPr>
    <w:rPr>
      <w:rFonts w:ascii="MetaOT-Bold" w:hAnsi="MetaOT-Bold"/>
      <w:bCs/>
      <w:color w:val="FFFFFF" w:themeColor="background1"/>
      <w:kern w:val="28"/>
      <w:sz w:val="44"/>
      <w:szCs w:val="32"/>
    </w:rPr>
  </w:style>
  <w:style w:type="character" w:customStyle="1" w:styleId="TitelChar">
    <w:name w:val="Titel Char"/>
    <w:link w:val="Titel"/>
    <w:rsid w:val="004406CF"/>
    <w:rPr>
      <w:rFonts w:ascii="MetaOT-Bold" w:hAnsi="MetaOT-Bold"/>
      <w:bCs/>
      <w:color w:val="FFFFFF" w:themeColor="background1"/>
      <w:kern w:val="28"/>
      <w:sz w:val="44"/>
      <w:szCs w:val="32"/>
    </w:rPr>
  </w:style>
  <w:style w:type="paragraph" w:styleId="Ondertitel">
    <w:name w:val="Subtitle"/>
    <w:basedOn w:val="Standaard"/>
    <w:next w:val="Standaard"/>
    <w:link w:val="OndertitelChar"/>
    <w:qFormat/>
    <w:rsid w:val="00DD0650"/>
    <w:pPr>
      <w:spacing w:after="60"/>
      <w:outlineLvl w:val="1"/>
    </w:pPr>
    <w:rPr>
      <w:color w:val="003DA4"/>
      <w:sz w:val="36"/>
      <w:szCs w:val="24"/>
    </w:rPr>
  </w:style>
  <w:style w:type="character" w:customStyle="1" w:styleId="OndertitelChar">
    <w:name w:val="Ondertitel Char"/>
    <w:link w:val="Ondertitel"/>
    <w:rsid w:val="00DD0650"/>
    <w:rPr>
      <w:rFonts w:ascii="MetaOT-Normal" w:hAnsi="MetaOT-Normal"/>
      <w:color w:val="003DA4"/>
      <w:sz w:val="36"/>
      <w:szCs w:val="24"/>
    </w:rPr>
  </w:style>
  <w:style w:type="table" w:styleId="Lichtearcering-accent1">
    <w:name w:val="Light Shading Accent 1"/>
    <w:basedOn w:val="Standaardtabel"/>
    <w:uiPriority w:val="60"/>
    <w:rsid w:val="0009454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chtelijst-accent3">
    <w:name w:val="Light List Accent 3"/>
    <w:aliases w:val="WTL"/>
    <w:basedOn w:val="waterland"/>
    <w:uiPriority w:val="61"/>
    <w:rsid w:val="00E83902"/>
    <w:tblPr>
      <w:tblStyleRowBandSize w:val="1"/>
      <w:tblStyleColBandSize w:val="1"/>
      <w:tblBorders>
        <w:top w:val="single" w:sz="4" w:space="0" w:color="77B82A"/>
        <w:left w:val="single" w:sz="4" w:space="0" w:color="77B82A"/>
        <w:bottom w:val="single" w:sz="4" w:space="0" w:color="77B82A"/>
        <w:right w:val="single" w:sz="4" w:space="0" w:color="77B82A"/>
        <w:insideH w:val="single" w:sz="4" w:space="0" w:color="77B82A"/>
        <w:insideV w:val="single" w:sz="4" w:space="0" w:color="77B82A"/>
      </w:tblBorders>
    </w:tblPr>
    <w:tcPr>
      <w:shd w:val="clear" w:color="auto" w:fill="FFFFFF"/>
    </w:tcPr>
    <w:tblStylePr w:type="firstRow">
      <w:pPr>
        <w:spacing w:before="0" w:after="0" w:line="240" w:lineRule="auto"/>
      </w:pPr>
      <w:rPr>
        <w:rFonts w:ascii="MetaOT-Bold" w:hAnsi="MetaOT-Bold"/>
        <w:b w:val="0"/>
        <w:bCs/>
        <w:color w:val="FFFFFF" w:themeColor="background1"/>
        <w:sz w:val="19"/>
      </w:rPr>
      <w:tblPr/>
      <w:tcPr>
        <w:shd w:val="clear" w:color="auto" w:fill="77B82A"/>
      </w:tcPr>
    </w:tblStylePr>
    <w:tblStylePr w:type="lastRow">
      <w:pPr>
        <w:spacing w:before="0" w:after="0" w:line="240" w:lineRule="auto"/>
      </w:pPr>
      <w:rPr>
        <w:rFonts w:ascii="MetaOT-Bold" w:hAnsi="MetaOT-Bold"/>
        <w:b w:val="0"/>
        <w:bCs/>
        <w:sz w:val="19"/>
      </w:rPr>
      <w:tblPr/>
      <w:tcPr>
        <w:tcBorders>
          <w:top w:val="single" w:sz="4" w:space="0" w:color="77B82A"/>
          <w:left w:val="single" w:sz="4" w:space="0" w:color="77B82A"/>
          <w:bottom w:val="single" w:sz="4" w:space="0" w:color="77B82A"/>
          <w:right w:val="single" w:sz="4" w:space="0" w:color="77B82A"/>
          <w:insideH w:val="single" w:sz="4" w:space="0" w:color="77B82A"/>
          <w:insideV w:val="single" w:sz="4" w:space="0" w:color="77B82A"/>
        </w:tcBorders>
        <w:shd w:val="clear" w:color="auto" w:fill="FFFFFF"/>
      </w:tcPr>
    </w:tblStylePr>
    <w:tblStylePr w:type="firstCol">
      <w:rPr>
        <w:rFonts w:ascii="MetaOT-Norm" w:hAnsi="MetaOT-Norm"/>
        <w:b w:val="0"/>
        <w:bCs/>
        <w:sz w:val="19"/>
      </w:rPr>
      <w:tblPr/>
      <w:tcPr>
        <w:tcBorders>
          <w:top w:val="single" w:sz="4" w:space="0" w:color="77B82A"/>
          <w:left w:val="single" w:sz="4" w:space="0" w:color="77B82A"/>
          <w:bottom w:val="single" w:sz="4" w:space="0" w:color="77B82A"/>
          <w:right w:val="single" w:sz="4" w:space="0" w:color="77B82A"/>
          <w:insideH w:val="single" w:sz="4" w:space="0" w:color="77B82A"/>
          <w:insideV w:val="single" w:sz="4" w:space="0" w:color="77B82A"/>
          <w:tl2br w:val="nil"/>
          <w:tr2bl w:val="nil"/>
        </w:tcBorders>
        <w:shd w:val="clear" w:color="auto" w:fill="FFFFFF"/>
      </w:tcPr>
    </w:tblStylePr>
    <w:tblStylePr w:type="lastCol">
      <w:rPr>
        <w:rFonts w:ascii="MetaOT-Norm" w:hAnsi="MetaOT-Norm"/>
        <w:b w:val="0"/>
        <w:bCs/>
        <w:sz w:val="19"/>
      </w:rPr>
      <w:tblPr/>
      <w:tcPr>
        <w:tcBorders>
          <w:top w:val="single" w:sz="4" w:space="0" w:color="77B82A"/>
          <w:left w:val="single" w:sz="4" w:space="0" w:color="77B82A"/>
          <w:bottom w:val="single" w:sz="4" w:space="0" w:color="77B82A"/>
          <w:right w:val="single" w:sz="4" w:space="0" w:color="77B82A"/>
          <w:insideH w:val="single" w:sz="4" w:space="0" w:color="77B82A"/>
          <w:insideV w:val="single" w:sz="4" w:space="0" w:color="77B82A"/>
          <w:tl2br w:val="nil"/>
          <w:tr2bl w:val="nil"/>
        </w:tcBorders>
        <w:shd w:val="clear" w:color="auto" w:fill="FFFFFF"/>
      </w:tcPr>
    </w:tblStylePr>
    <w:tblStylePr w:type="band1Vert">
      <w:tblPr/>
      <w:tcPr>
        <w:tcBorders>
          <w:top w:val="single" w:sz="4" w:space="0" w:color="9BBB59"/>
          <w:left w:val="single" w:sz="4" w:space="0" w:color="9BBB59"/>
          <w:bottom w:val="single" w:sz="4" w:space="0" w:color="9BBB59"/>
          <w:right w:val="single" w:sz="4" w:space="0" w:color="9BBB59"/>
          <w:insideH w:val="single" w:sz="4" w:space="0" w:color="9BBB59"/>
          <w:insideV w:val="single" w:sz="4" w:space="0" w:color="9BBB59"/>
        </w:tcBorders>
        <w:shd w:val="clear" w:color="auto" w:fill="FFFFFF"/>
      </w:tcPr>
    </w:tblStylePr>
    <w:tblStylePr w:type="band2Vert">
      <w:tblPr/>
      <w:tcPr>
        <w:tcBorders>
          <w:top w:val="single" w:sz="4" w:space="0" w:color="9BBB59"/>
          <w:left w:val="single" w:sz="4" w:space="0" w:color="9BBB59"/>
          <w:bottom w:val="single" w:sz="4" w:space="0" w:color="9BBB59"/>
          <w:right w:val="single" w:sz="4" w:space="0" w:color="9BBB59"/>
          <w:insideH w:val="single" w:sz="4" w:space="0" w:color="9BBB59"/>
          <w:insideV w:val="single" w:sz="4" w:space="0" w:color="9BBB59"/>
        </w:tcBorders>
        <w:shd w:val="clear" w:color="auto" w:fill="FFFFFF"/>
      </w:tcPr>
    </w:tblStylePr>
    <w:tblStylePr w:type="band2Horz">
      <w:tblPr/>
      <w:tcPr>
        <w:tcBorders>
          <w:top w:val="single" w:sz="4" w:space="0" w:color="77B82A"/>
          <w:left w:val="single" w:sz="4" w:space="0" w:color="77B82A"/>
          <w:bottom w:val="single" w:sz="4" w:space="0" w:color="77B82A"/>
          <w:right w:val="single" w:sz="4" w:space="0" w:color="77B82A"/>
          <w:insideH w:val="single" w:sz="4" w:space="0" w:color="77B82A"/>
          <w:insideV w:val="single" w:sz="4" w:space="0" w:color="77B82A"/>
        </w:tcBorders>
        <w:shd w:val="clear" w:color="auto" w:fill="FFFFFF"/>
      </w:tcPr>
    </w:tblStylePr>
    <w:tblStylePr w:type="nwCell">
      <w:rPr>
        <w:rFonts w:ascii="MetaOT-Bold" w:hAnsi="MetaOT-Bold"/>
        <w:sz w:val="19"/>
      </w:rPr>
    </w:tblStylePr>
  </w:style>
  <w:style w:type="paragraph" w:customStyle="1" w:styleId="Stijl1">
    <w:name w:val="Stijl1"/>
    <w:basedOn w:val="Standaard"/>
    <w:link w:val="Stijl1Char"/>
    <w:qFormat/>
    <w:rsid w:val="00FC2D36"/>
    <w:pPr>
      <w:numPr>
        <w:numId w:val="1"/>
      </w:numPr>
    </w:pPr>
  </w:style>
  <w:style w:type="table" w:styleId="Lichtearcering-accent3">
    <w:name w:val="Light Shading Accent 3"/>
    <w:basedOn w:val="Standaardtabel"/>
    <w:uiPriority w:val="60"/>
    <w:rsid w:val="00D41F85"/>
    <w:rPr>
      <w:rFonts w:ascii="MetaOT-Normal" w:hAnsi="MetaOT-Normal"/>
      <w:color w:val="000000" w:themeColor="text1"/>
      <w:sz w:val="18"/>
    </w:rPr>
    <w:tblPr>
      <w:tblStyleRowBandSize w:val="1"/>
      <w:tblStyleColBandSize w:val="1"/>
      <w:tblBorders>
        <w:top w:val="single" w:sz="2" w:space="0" w:color="0D0D0D" w:themeColor="text1" w:themeTint="F2"/>
        <w:bottom w:val="single" w:sz="2" w:space="0" w:color="0D0D0D" w:themeColor="text1" w:themeTint="F2"/>
      </w:tblBorders>
    </w:tblPr>
    <w:tcPr>
      <w:shd w:val="clear" w:color="auto" w:fill="FFFFFF" w:themeFill="background1"/>
    </w:tcPr>
    <w:tblStylePr w:type="firstRow">
      <w:pPr>
        <w:spacing w:before="0" w:after="0" w:line="240" w:lineRule="auto"/>
      </w:pPr>
      <w:rPr>
        <w:rFonts w:ascii="MetaOT-Bold" w:hAnsi="MetaOT-Bold"/>
        <w:b w:val="0"/>
        <w:bCs/>
        <w:sz w:val="18"/>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rFonts w:ascii="MetaOT-Bold" w:hAnsi="MetaOT-Bold"/>
        <w:b w:val="0"/>
        <w:bCs/>
        <w:color w:val="000000" w:themeColor="text1"/>
        <w:sz w:val="18"/>
      </w:rPr>
      <w:tblPr/>
      <w:tcPr>
        <w:tcBorders>
          <w:top w:val="single" w:sz="8" w:space="0" w:color="9BBB59"/>
          <w:left w:val="nil"/>
          <w:bottom w:val="single" w:sz="8" w:space="0" w:color="9BBB59"/>
          <w:right w:val="nil"/>
          <w:insideH w:val="nil"/>
          <w:insideV w:val="nil"/>
        </w:tcBorders>
      </w:tcPr>
    </w:tblStylePr>
    <w:tblStylePr w:type="firstCol">
      <w:rPr>
        <w:rFonts w:ascii="MetaOT-Bold" w:hAnsi="MetaOT-Bold"/>
        <w:b w:val="0"/>
        <w:bCs/>
        <w:sz w:val="18"/>
      </w:rPr>
    </w:tblStylePr>
    <w:tblStylePr w:type="lastCol">
      <w:rPr>
        <w:rFonts w:ascii="MetaOT-Normal" w:hAnsi="MetaOT-Normal"/>
        <w:b w:val="0"/>
        <w:bCs/>
        <w:sz w:val="18"/>
      </w:rPr>
    </w:tblStylePr>
    <w:tblStylePr w:type="band1Vert">
      <w:rPr>
        <w:rFonts w:ascii="MetaOT-Normal" w:hAnsi="MetaOT-Normal"/>
        <w:sz w:val="18"/>
      </w:rPr>
      <w:tblPr/>
      <w:tcPr>
        <w:shd w:val="clear" w:color="auto" w:fill="EFF9E3"/>
      </w:tcPr>
    </w:tblStylePr>
    <w:tblStylePr w:type="band2Vert">
      <w:rPr>
        <w:rFonts w:ascii="MetaOT-Normal" w:hAnsi="MetaOT-Normal"/>
        <w:sz w:val="18"/>
      </w:rPr>
    </w:tblStylePr>
    <w:tblStylePr w:type="band1Horz">
      <w:rPr>
        <w:rFonts w:ascii="MetaOT-Normal" w:hAnsi="MetaOT-Normal"/>
        <w:sz w:val="18"/>
      </w:rPr>
      <w:tblPr/>
      <w:tcPr>
        <w:shd w:val="clear" w:color="auto" w:fill="EFF9E3"/>
      </w:tcPr>
    </w:tblStylePr>
    <w:tblStylePr w:type="neCell">
      <w:rPr>
        <w:rFonts w:ascii="MetaOT-Normal" w:hAnsi="MetaOT-Normal"/>
        <w:sz w:val="18"/>
      </w:rPr>
    </w:tblStylePr>
    <w:tblStylePr w:type="nwCell">
      <w:rPr>
        <w:rFonts w:ascii="MetaOT-Normal" w:hAnsi="MetaOT-Normal"/>
        <w:sz w:val="18"/>
      </w:rPr>
    </w:tblStylePr>
    <w:tblStylePr w:type="seCell">
      <w:rPr>
        <w:rFonts w:ascii="MetaOT-Normal" w:hAnsi="MetaOT-Normal"/>
        <w:sz w:val="18"/>
      </w:rPr>
    </w:tblStylePr>
    <w:tblStylePr w:type="swCell">
      <w:rPr>
        <w:rFonts w:ascii="MetaOT-Normal" w:hAnsi="MetaOT-Normal"/>
        <w:sz w:val="18"/>
      </w:rPr>
    </w:tblStylePr>
  </w:style>
  <w:style w:type="character" w:customStyle="1" w:styleId="Stijl1Char">
    <w:name w:val="Stijl1 Char"/>
    <w:link w:val="Stijl1"/>
    <w:rsid w:val="00FC2D36"/>
    <w:rPr>
      <w:rFonts w:ascii="MetaOT-Norm" w:hAnsi="MetaOT-Norm"/>
      <w:color w:val="000000"/>
      <w:sz w:val="19"/>
      <w:szCs w:val="22"/>
    </w:rPr>
  </w:style>
  <w:style w:type="character" w:customStyle="1" w:styleId="Kop8Char">
    <w:name w:val="Kop 8 Char"/>
    <w:link w:val="Kop8"/>
    <w:rsid w:val="0024736E"/>
    <w:rPr>
      <w:rFonts w:ascii="Calibri" w:hAnsi="Calibri"/>
      <w:i/>
      <w:iCs/>
      <w:color w:val="000000"/>
      <w:sz w:val="24"/>
      <w:szCs w:val="24"/>
    </w:rPr>
  </w:style>
  <w:style w:type="character" w:customStyle="1" w:styleId="Kop9Char">
    <w:name w:val="Kop 9 Char"/>
    <w:link w:val="Kop9"/>
    <w:rsid w:val="0024736E"/>
    <w:rPr>
      <w:rFonts w:ascii="Cambria" w:hAnsi="Cambria"/>
      <w:color w:val="000000"/>
      <w:sz w:val="22"/>
      <w:szCs w:val="22"/>
    </w:rPr>
  </w:style>
  <w:style w:type="paragraph" w:customStyle="1" w:styleId="Inhoudtabel">
    <w:name w:val="Inhoud tabel"/>
    <w:next w:val="Standaard"/>
    <w:rsid w:val="004406CF"/>
    <w:pPr>
      <w:widowControl w:val="0"/>
      <w:suppressLineNumbers/>
      <w:suppressAutoHyphens/>
      <w:spacing w:line="288" w:lineRule="auto"/>
    </w:pPr>
    <w:rPr>
      <w:rFonts w:ascii="MetaOT-Norm" w:eastAsia="SimSun" w:hAnsi="MetaOT-Norm" w:cs="Mangal"/>
      <w:kern w:val="1"/>
      <w:sz w:val="19"/>
      <w:szCs w:val="24"/>
      <w:lang w:eastAsia="hi-IN" w:bidi="hi-IN"/>
    </w:rPr>
  </w:style>
  <w:style w:type="paragraph" w:customStyle="1" w:styleId="Plattetekst31">
    <w:name w:val="Platte tekst 31"/>
    <w:basedOn w:val="Standaard"/>
    <w:rsid w:val="00071F2D"/>
    <w:pPr>
      <w:widowControl w:val="0"/>
      <w:suppressAutoHyphens/>
      <w:spacing w:line="240" w:lineRule="auto"/>
    </w:pPr>
    <w:rPr>
      <w:rFonts w:ascii="Arial" w:eastAsia="SimSun" w:hAnsi="Arial" w:cs="Arial"/>
      <w:color w:val="auto"/>
      <w:kern w:val="1"/>
      <w:sz w:val="20"/>
      <w:szCs w:val="20"/>
      <w:lang w:eastAsia="hi-IN" w:bidi="hi-IN"/>
    </w:rPr>
  </w:style>
  <w:style w:type="paragraph" w:customStyle="1" w:styleId="Onderschrift">
    <w:name w:val="Onderschrift"/>
    <w:basedOn w:val="Ondertitel"/>
    <w:link w:val="OnderschriftChar"/>
    <w:rsid w:val="00E618EC"/>
  </w:style>
  <w:style w:type="paragraph" w:customStyle="1" w:styleId="Onderschriftfoto">
    <w:name w:val="Onderschrift foto"/>
    <w:basedOn w:val="Standaard"/>
    <w:link w:val="OnderschriftfotoChar"/>
    <w:qFormat/>
    <w:rsid w:val="00772A20"/>
    <w:pPr>
      <w:spacing w:line="264" w:lineRule="auto"/>
    </w:pPr>
    <w:rPr>
      <w:rFonts w:ascii="MetaOT-NormIta" w:hAnsi="MetaOT-NormIta"/>
      <w:color w:val="auto"/>
      <w:szCs w:val="18"/>
    </w:rPr>
  </w:style>
  <w:style w:type="character" w:customStyle="1" w:styleId="OnderschriftChar">
    <w:name w:val="Onderschrift Char"/>
    <w:basedOn w:val="OndertitelChar"/>
    <w:link w:val="Onderschrift"/>
    <w:rsid w:val="00E618EC"/>
    <w:rPr>
      <w:rFonts w:ascii="MetaOT-Normal" w:hAnsi="MetaOT-Normal"/>
      <w:color w:val="003DA4"/>
      <w:sz w:val="36"/>
      <w:szCs w:val="24"/>
    </w:rPr>
  </w:style>
  <w:style w:type="character" w:customStyle="1" w:styleId="OnderschriftfotoChar">
    <w:name w:val="Onderschrift foto Char"/>
    <w:basedOn w:val="Standaardalinea-lettertype"/>
    <w:link w:val="Onderschriftfoto"/>
    <w:rsid w:val="00772A20"/>
    <w:rPr>
      <w:rFonts w:ascii="MetaOT-NormIta" w:hAnsi="MetaOT-NormIta"/>
      <w:sz w:val="19"/>
      <w:szCs w:val="18"/>
    </w:rPr>
  </w:style>
  <w:style w:type="paragraph" w:customStyle="1" w:styleId="Voetnoot">
    <w:name w:val="Voetnoot"/>
    <w:basedOn w:val="Standaard"/>
    <w:link w:val="VoetnootChar"/>
    <w:autoRedefine/>
    <w:qFormat/>
    <w:rsid w:val="007C6717"/>
    <w:rPr>
      <w:rFonts w:cs="Arial"/>
      <w:szCs w:val="20"/>
      <w:vertAlign w:val="superscript"/>
    </w:rPr>
  </w:style>
  <w:style w:type="paragraph" w:styleId="Eindnoottekst">
    <w:name w:val="endnote text"/>
    <w:basedOn w:val="Standaard"/>
    <w:link w:val="EindnoottekstChar"/>
    <w:unhideWhenUsed/>
    <w:rsid w:val="00514CA9"/>
    <w:pPr>
      <w:spacing w:line="240" w:lineRule="auto"/>
    </w:pPr>
    <w:rPr>
      <w:sz w:val="20"/>
      <w:szCs w:val="20"/>
    </w:rPr>
  </w:style>
  <w:style w:type="character" w:customStyle="1" w:styleId="VoetnootChar">
    <w:name w:val="Voetnoot Char"/>
    <w:basedOn w:val="Standaardalinea-lettertype"/>
    <w:link w:val="Voetnoot"/>
    <w:rsid w:val="007C6717"/>
    <w:rPr>
      <w:rFonts w:ascii="MetaOT-Normal" w:hAnsi="MetaOT-Normal" w:cs="Arial"/>
      <w:color w:val="000000"/>
      <w:sz w:val="19"/>
      <w:vertAlign w:val="superscript"/>
    </w:rPr>
  </w:style>
  <w:style w:type="character" w:customStyle="1" w:styleId="EindnoottekstChar">
    <w:name w:val="Eindnoottekst Char"/>
    <w:basedOn w:val="Standaardalinea-lettertype"/>
    <w:link w:val="Eindnoottekst"/>
    <w:rsid w:val="00514CA9"/>
    <w:rPr>
      <w:rFonts w:ascii="MetaOT-Normal" w:hAnsi="MetaOT-Normal"/>
      <w:color w:val="000000"/>
    </w:rPr>
  </w:style>
  <w:style w:type="character" w:styleId="Eindnootmarkering">
    <w:name w:val="endnote reference"/>
    <w:basedOn w:val="Standaardalinea-lettertype"/>
    <w:unhideWhenUsed/>
    <w:rsid w:val="00514CA9"/>
    <w:rPr>
      <w:vertAlign w:val="superscript"/>
    </w:rPr>
  </w:style>
  <w:style w:type="table" w:styleId="Lichtearcering">
    <w:name w:val="Light Shading"/>
    <w:basedOn w:val="Standaardtabel"/>
    <w:uiPriority w:val="60"/>
    <w:rsid w:val="00F737E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Verwijzingopmerking">
    <w:name w:val="annotation reference"/>
    <w:semiHidden/>
    <w:rsid w:val="00D0667F"/>
    <w:rPr>
      <w:sz w:val="16"/>
      <w:szCs w:val="16"/>
    </w:rPr>
  </w:style>
  <w:style w:type="paragraph" w:styleId="Tekstopmerking">
    <w:name w:val="annotation text"/>
    <w:basedOn w:val="Standaard"/>
    <w:link w:val="TekstopmerkingChar"/>
    <w:semiHidden/>
    <w:rsid w:val="00D0667F"/>
    <w:pPr>
      <w:spacing w:line="240" w:lineRule="auto"/>
    </w:pPr>
    <w:rPr>
      <w:rFonts w:ascii="Arial" w:hAnsi="Arial"/>
      <w:color w:val="365F91"/>
      <w:sz w:val="20"/>
      <w:szCs w:val="20"/>
    </w:rPr>
  </w:style>
  <w:style w:type="character" w:customStyle="1" w:styleId="TekstopmerkingChar">
    <w:name w:val="Tekst opmerking Char"/>
    <w:basedOn w:val="Standaardalinea-lettertype"/>
    <w:link w:val="Tekstopmerking"/>
    <w:uiPriority w:val="99"/>
    <w:semiHidden/>
    <w:rsid w:val="00D0667F"/>
    <w:rPr>
      <w:rFonts w:ascii="Arial" w:hAnsi="Arial"/>
      <w:color w:val="365F91"/>
    </w:rPr>
  </w:style>
  <w:style w:type="paragraph" w:styleId="Onderwerpvanopmerking">
    <w:name w:val="annotation subject"/>
    <w:basedOn w:val="Tekstopmerking"/>
    <w:next w:val="Tekstopmerking"/>
    <w:link w:val="OnderwerpvanopmerkingChar"/>
    <w:semiHidden/>
    <w:rsid w:val="00D0667F"/>
    <w:rPr>
      <w:b/>
      <w:bCs/>
    </w:rPr>
  </w:style>
  <w:style w:type="character" w:customStyle="1" w:styleId="OnderwerpvanopmerkingChar">
    <w:name w:val="Onderwerp van opmerking Char"/>
    <w:basedOn w:val="TekstopmerkingChar"/>
    <w:link w:val="Onderwerpvanopmerking"/>
    <w:semiHidden/>
    <w:rsid w:val="00D0667F"/>
    <w:rPr>
      <w:rFonts w:ascii="Arial" w:hAnsi="Arial"/>
      <w:b/>
      <w:bCs/>
      <w:color w:val="365F91"/>
    </w:rPr>
  </w:style>
  <w:style w:type="paragraph" w:styleId="Inhopg4">
    <w:name w:val="toc 4"/>
    <w:basedOn w:val="Standaard"/>
    <w:next w:val="Standaard"/>
    <w:autoRedefine/>
    <w:semiHidden/>
    <w:rsid w:val="00D0667F"/>
    <w:pPr>
      <w:spacing w:line="240" w:lineRule="auto"/>
      <w:ind w:left="600"/>
    </w:pPr>
    <w:rPr>
      <w:rFonts w:ascii="Times New Roman" w:hAnsi="Times New Roman"/>
      <w:color w:val="365F91"/>
      <w:sz w:val="20"/>
      <w:szCs w:val="20"/>
    </w:rPr>
  </w:style>
  <w:style w:type="paragraph" w:styleId="Inhopg5">
    <w:name w:val="toc 5"/>
    <w:basedOn w:val="Standaard"/>
    <w:next w:val="Standaard"/>
    <w:autoRedefine/>
    <w:semiHidden/>
    <w:rsid w:val="00D0667F"/>
    <w:pPr>
      <w:spacing w:line="240" w:lineRule="auto"/>
      <w:ind w:left="800"/>
    </w:pPr>
    <w:rPr>
      <w:rFonts w:ascii="Times New Roman" w:hAnsi="Times New Roman"/>
      <w:color w:val="365F91"/>
      <w:sz w:val="20"/>
      <w:szCs w:val="20"/>
    </w:rPr>
  </w:style>
  <w:style w:type="paragraph" w:styleId="Inhopg6">
    <w:name w:val="toc 6"/>
    <w:basedOn w:val="Standaard"/>
    <w:next w:val="Standaard"/>
    <w:autoRedefine/>
    <w:semiHidden/>
    <w:rsid w:val="00D0667F"/>
    <w:pPr>
      <w:spacing w:line="240" w:lineRule="auto"/>
      <w:ind w:left="1000"/>
    </w:pPr>
    <w:rPr>
      <w:rFonts w:ascii="Times New Roman" w:hAnsi="Times New Roman"/>
      <w:color w:val="365F91"/>
      <w:sz w:val="20"/>
      <w:szCs w:val="20"/>
    </w:rPr>
  </w:style>
  <w:style w:type="paragraph" w:styleId="Inhopg7">
    <w:name w:val="toc 7"/>
    <w:basedOn w:val="Standaard"/>
    <w:next w:val="Standaard"/>
    <w:autoRedefine/>
    <w:semiHidden/>
    <w:rsid w:val="00D0667F"/>
    <w:pPr>
      <w:spacing w:line="240" w:lineRule="auto"/>
      <w:ind w:left="1200"/>
    </w:pPr>
    <w:rPr>
      <w:rFonts w:ascii="Times New Roman" w:hAnsi="Times New Roman"/>
      <w:color w:val="365F91"/>
      <w:sz w:val="20"/>
      <w:szCs w:val="20"/>
    </w:rPr>
  </w:style>
  <w:style w:type="paragraph" w:styleId="Inhopg8">
    <w:name w:val="toc 8"/>
    <w:basedOn w:val="Standaard"/>
    <w:next w:val="Standaard"/>
    <w:autoRedefine/>
    <w:semiHidden/>
    <w:rsid w:val="00D0667F"/>
    <w:pPr>
      <w:spacing w:line="240" w:lineRule="auto"/>
      <w:ind w:left="1400"/>
    </w:pPr>
    <w:rPr>
      <w:rFonts w:ascii="Times New Roman" w:hAnsi="Times New Roman"/>
      <w:color w:val="365F91"/>
      <w:sz w:val="20"/>
      <w:szCs w:val="20"/>
    </w:rPr>
  </w:style>
  <w:style w:type="paragraph" w:styleId="Inhopg9">
    <w:name w:val="toc 9"/>
    <w:basedOn w:val="Standaard"/>
    <w:next w:val="Standaard"/>
    <w:autoRedefine/>
    <w:semiHidden/>
    <w:rsid w:val="00D0667F"/>
    <w:pPr>
      <w:spacing w:line="240" w:lineRule="auto"/>
      <w:ind w:left="1600"/>
    </w:pPr>
    <w:rPr>
      <w:rFonts w:ascii="Times New Roman" w:hAnsi="Times New Roman"/>
      <w:color w:val="365F91"/>
      <w:sz w:val="20"/>
      <w:szCs w:val="20"/>
    </w:rPr>
  </w:style>
  <w:style w:type="character" w:styleId="Paginanummer">
    <w:name w:val="page number"/>
    <w:basedOn w:val="Standaardalinea-lettertype"/>
    <w:rsid w:val="00D0667F"/>
  </w:style>
  <w:style w:type="table" w:customStyle="1" w:styleId="waterland">
    <w:name w:val="waterland"/>
    <w:basedOn w:val="Standaardtabel"/>
    <w:uiPriority w:val="99"/>
    <w:rsid w:val="004406CF"/>
    <w:rPr>
      <w:rFonts w:ascii="MetaOT-Norm" w:hAnsi="MetaOT-Norm"/>
      <w:sz w:val="19"/>
    </w:rPr>
    <w:tblPr/>
  </w:style>
  <w:style w:type="paragraph" w:styleId="Plattetekstinspringen3">
    <w:name w:val="Body Text Indent 3"/>
    <w:basedOn w:val="Standaard"/>
    <w:link w:val="Plattetekstinspringen3Char"/>
    <w:uiPriority w:val="99"/>
    <w:semiHidden/>
    <w:unhideWhenUsed/>
    <w:rsid w:val="00AF56B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F56B3"/>
    <w:rPr>
      <w:rFonts w:ascii="MetaOT-Norm" w:hAnsi="MetaOT-Norm"/>
      <w:color w:val="000000"/>
      <w:sz w:val="16"/>
      <w:szCs w:val="16"/>
    </w:rPr>
  </w:style>
  <w:style w:type="paragraph" w:customStyle="1" w:styleId="Body">
    <w:name w:val="Body"/>
    <w:autoRedefine/>
    <w:rsid w:val="00AF56B3"/>
    <w:rPr>
      <w:rFonts w:ascii="Helvetica" w:eastAsia="ヒラギノ角ゴ Pro W3" w:hAnsi="Helvetica"/>
      <w:color w:val="000000"/>
      <w:sz w:val="24"/>
      <w:lang w:val="en-US"/>
    </w:rPr>
  </w:style>
  <w:style w:type="paragraph" w:customStyle="1" w:styleId="lid">
    <w:name w:val="lid"/>
    <w:basedOn w:val="Standaard"/>
    <w:uiPriority w:val="99"/>
    <w:rsid w:val="00AF56B3"/>
    <w:pPr>
      <w:spacing w:line="240" w:lineRule="atLeast"/>
    </w:pPr>
    <w:rPr>
      <w:rFonts w:ascii="Verdana" w:hAnsi="Verdana"/>
      <w:color w:val="auto"/>
      <w:sz w:val="18"/>
      <w:szCs w:val="20"/>
    </w:rPr>
  </w:style>
  <w:style w:type="paragraph" w:styleId="Revisie">
    <w:name w:val="Revision"/>
    <w:hidden/>
    <w:uiPriority w:val="99"/>
    <w:semiHidden/>
    <w:rsid w:val="00F55166"/>
    <w:rPr>
      <w:rFonts w:ascii="MetaOT-Norm" w:hAnsi="MetaOT-Norm"/>
      <w:color w:val="000000"/>
      <w:sz w:val="19"/>
      <w:szCs w:val="22"/>
    </w:rPr>
  </w:style>
  <w:style w:type="character" w:styleId="Onopgelostemelding">
    <w:name w:val="Unresolved Mention"/>
    <w:basedOn w:val="Standaardalinea-lettertype"/>
    <w:uiPriority w:val="99"/>
    <w:semiHidden/>
    <w:unhideWhenUsed/>
    <w:rsid w:val="002C3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9055">
      <w:bodyDiv w:val="1"/>
      <w:marLeft w:val="0"/>
      <w:marRight w:val="0"/>
      <w:marTop w:val="0"/>
      <w:marBottom w:val="0"/>
      <w:divBdr>
        <w:top w:val="none" w:sz="0" w:space="0" w:color="auto"/>
        <w:left w:val="none" w:sz="0" w:space="0" w:color="auto"/>
        <w:bottom w:val="none" w:sz="0" w:space="0" w:color="auto"/>
        <w:right w:val="none" w:sz="0" w:space="0" w:color="auto"/>
      </w:divBdr>
    </w:div>
    <w:div w:id="97607836">
      <w:bodyDiv w:val="1"/>
      <w:marLeft w:val="0"/>
      <w:marRight w:val="0"/>
      <w:marTop w:val="0"/>
      <w:marBottom w:val="0"/>
      <w:divBdr>
        <w:top w:val="none" w:sz="0" w:space="0" w:color="auto"/>
        <w:left w:val="none" w:sz="0" w:space="0" w:color="auto"/>
        <w:bottom w:val="none" w:sz="0" w:space="0" w:color="auto"/>
        <w:right w:val="none" w:sz="0" w:space="0" w:color="auto"/>
      </w:divBdr>
    </w:div>
    <w:div w:id="177621022">
      <w:bodyDiv w:val="1"/>
      <w:marLeft w:val="0"/>
      <w:marRight w:val="0"/>
      <w:marTop w:val="0"/>
      <w:marBottom w:val="0"/>
      <w:divBdr>
        <w:top w:val="none" w:sz="0" w:space="0" w:color="auto"/>
        <w:left w:val="none" w:sz="0" w:space="0" w:color="auto"/>
        <w:bottom w:val="none" w:sz="0" w:space="0" w:color="auto"/>
        <w:right w:val="none" w:sz="0" w:space="0" w:color="auto"/>
      </w:divBdr>
      <w:divsChild>
        <w:div w:id="345137332">
          <w:marLeft w:val="0"/>
          <w:marRight w:val="0"/>
          <w:marTop w:val="0"/>
          <w:marBottom w:val="0"/>
          <w:divBdr>
            <w:top w:val="none" w:sz="0" w:space="0" w:color="auto"/>
            <w:left w:val="none" w:sz="0" w:space="0" w:color="auto"/>
            <w:bottom w:val="none" w:sz="0" w:space="0" w:color="auto"/>
            <w:right w:val="none" w:sz="0" w:space="0" w:color="auto"/>
          </w:divBdr>
        </w:div>
        <w:div w:id="239600750">
          <w:marLeft w:val="0"/>
          <w:marRight w:val="0"/>
          <w:marTop w:val="0"/>
          <w:marBottom w:val="0"/>
          <w:divBdr>
            <w:top w:val="none" w:sz="0" w:space="0" w:color="auto"/>
            <w:left w:val="none" w:sz="0" w:space="0" w:color="auto"/>
            <w:bottom w:val="none" w:sz="0" w:space="0" w:color="auto"/>
            <w:right w:val="none" w:sz="0" w:space="0" w:color="auto"/>
          </w:divBdr>
        </w:div>
      </w:divsChild>
    </w:div>
    <w:div w:id="628511770">
      <w:bodyDiv w:val="1"/>
      <w:marLeft w:val="0"/>
      <w:marRight w:val="0"/>
      <w:marTop w:val="0"/>
      <w:marBottom w:val="0"/>
      <w:divBdr>
        <w:top w:val="none" w:sz="0" w:space="0" w:color="auto"/>
        <w:left w:val="none" w:sz="0" w:space="0" w:color="auto"/>
        <w:bottom w:val="none" w:sz="0" w:space="0" w:color="auto"/>
        <w:right w:val="none" w:sz="0" w:space="0" w:color="auto"/>
      </w:divBdr>
    </w:div>
    <w:div w:id="631442639">
      <w:bodyDiv w:val="1"/>
      <w:marLeft w:val="0"/>
      <w:marRight w:val="0"/>
      <w:marTop w:val="0"/>
      <w:marBottom w:val="0"/>
      <w:divBdr>
        <w:top w:val="none" w:sz="0" w:space="0" w:color="auto"/>
        <w:left w:val="none" w:sz="0" w:space="0" w:color="auto"/>
        <w:bottom w:val="none" w:sz="0" w:space="0" w:color="auto"/>
        <w:right w:val="none" w:sz="0" w:space="0" w:color="auto"/>
      </w:divBdr>
    </w:div>
    <w:div w:id="637734144">
      <w:bodyDiv w:val="1"/>
      <w:marLeft w:val="0"/>
      <w:marRight w:val="0"/>
      <w:marTop w:val="0"/>
      <w:marBottom w:val="0"/>
      <w:divBdr>
        <w:top w:val="none" w:sz="0" w:space="0" w:color="auto"/>
        <w:left w:val="none" w:sz="0" w:space="0" w:color="auto"/>
        <w:bottom w:val="none" w:sz="0" w:space="0" w:color="auto"/>
        <w:right w:val="none" w:sz="0" w:space="0" w:color="auto"/>
      </w:divBdr>
      <w:divsChild>
        <w:div w:id="1989312252">
          <w:marLeft w:val="547"/>
          <w:marRight w:val="0"/>
          <w:marTop w:val="96"/>
          <w:marBottom w:val="0"/>
          <w:divBdr>
            <w:top w:val="none" w:sz="0" w:space="0" w:color="auto"/>
            <w:left w:val="none" w:sz="0" w:space="0" w:color="auto"/>
            <w:bottom w:val="none" w:sz="0" w:space="0" w:color="auto"/>
            <w:right w:val="none" w:sz="0" w:space="0" w:color="auto"/>
          </w:divBdr>
        </w:div>
      </w:divsChild>
    </w:div>
    <w:div w:id="672804667">
      <w:bodyDiv w:val="1"/>
      <w:marLeft w:val="0"/>
      <w:marRight w:val="0"/>
      <w:marTop w:val="0"/>
      <w:marBottom w:val="0"/>
      <w:divBdr>
        <w:top w:val="none" w:sz="0" w:space="0" w:color="auto"/>
        <w:left w:val="none" w:sz="0" w:space="0" w:color="auto"/>
        <w:bottom w:val="none" w:sz="0" w:space="0" w:color="auto"/>
        <w:right w:val="none" w:sz="0" w:space="0" w:color="auto"/>
      </w:divBdr>
    </w:div>
    <w:div w:id="676076984">
      <w:bodyDiv w:val="1"/>
      <w:marLeft w:val="0"/>
      <w:marRight w:val="0"/>
      <w:marTop w:val="0"/>
      <w:marBottom w:val="0"/>
      <w:divBdr>
        <w:top w:val="none" w:sz="0" w:space="0" w:color="auto"/>
        <w:left w:val="none" w:sz="0" w:space="0" w:color="auto"/>
        <w:bottom w:val="none" w:sz="0" w:space="0" w:color="auto"/>
        <w:right w:val="none" w:sz="0" w:space="0" w:color="auto"/>
      </w:divBdr>
    </w:div>
    <w:div w:id="690301693">
      <w:bodyDiv w:val="1"/>
      <w:marLeft w:val="0"/>
      <w:marRight w:val="0"/>
      <w:marTop w:val="0"/>
      <w:marBottom w:val="0"/>
      <w:divBdr>
        <w:top w:val="none" w:sz="0" w:space="0" w:color="auto"/>
        <w:left w:val="none" w:sz="0" w:space="0" w:color="auto"/>
        <w:bottom w:val="none" w:sz="0" w:space="0" w:color="auto"/>
        <w:right w:val="none" w:sz="0" w:space="0" w:color="auto"/>
      </w:divBdr>
      <w:divsChild>
        <w:div w:id="1490557928">
          <w:marLeft w:val="0"/>
          <w:marRight w:val="0"/>
          <w:marTop w:val="0"/>
          <w:marBottom w:val="0"/>
          <w:divBdr>
            <w:top w:val="none" w:sz="0" w:space="0" w:color="auto"/>
            <w:left w:val="none" w:sz="0" w:space="0" w:color="auto"/>
            <w:bottom w:val="none" w:sz="0" w:space="0" w:color="auto"/>
            <w:right w:val="none" w:sz="0" w:space="0" w:color="auto"/>
          </w:divBdr>
        </w:div>
      </w:divsChild>
    </w:div>
    <w:div w:id="789671330">
      <w:bodyDiv w:val="1"/>
      <w:marLeft w:val="0"/>
      <w:marRight w:val="0"/>
      <w:marTop w:val="0"/>
      <w:marBottom w:val="0"/>
      <w:divBdr>
        <w:top w:val="none" w:sz="0" w:space="0" w:color="auto"/>
        <w:left w:val="none" w:sz="0" w:space="0" w:color="auto"/>
        <w:bottom w:val="none" w:sz="0" w:space="0" w:color="auto"/>
        <w:right w:val="none" w:sz="0" w:space="0" w:color="auto"/>
      </w:divBdr>
      <w:divsChild>
        <w:div w:id="1112475893">
          <w:marLeft w:val="0"/>
          <w:marRight w:val="0"/>
          <w:marTop w:val="0"/>
          <w:marBottom w:val="0"/>
          <w:divBdr>
            <w:top w:val="none" w:sz="0" w:space="0" w:color="auto"/>
            <w:left w:val="none" w:sz="0" w:space="0" w:color="auto"/>
            <w:bottom w:val="none" w:sz="0" w:space="0" w:color="auto"/>
            <w:right w:val="none" w:sz="0" w:space="0" w:color="auto"/>
          </w:divBdr>
          <w:divsChild>
            <w:div w:id="1664316899">
              <w:marLeft w:val="0"/>
              <w:marRight w:val="0"/>
              <w:marTop w:val="0"/>
              <w:marBottom w:val="0"/>
              <w:divBdr>
                <w:top w:val="none" w:sz="0" w:space="0" w:color="auto"/>
                <w:left w:val="none" w:sz="0" w:space="0" w:color="auto"/>
                <w:bottom w:val="none" w:sz="0" w:space="0" w:color="auto"/>
                <w:right w:val="none" w:sz="0" w:space="0" w:color="auto"/>
              </w:divBdr>
              <w:divsChild>
                <w:div w:id="21330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16480">
      <w:bodyDiv w:val="1"/>
      <w:marLeft w:val="0"/>
      <w:marRight w:val="0"/>
      <w:marTop w:val="0"/>
      <w:marBottom w:val="0"/>
      <w:divBdr>
        <w:top w:val="none" w:sz="0" w:space="0" w:color="auto"/>
        <w:left w:val="none" w:sz="0" w:space="0" w:color="auto"/>
        <w:bottom w:val="none" w:sz="0" w:space="0" w:color="auto"/>
        <w:right w:val="none" w:sz="0" w:space="0" w:color="auto"/>
      </w:divBdr>
    </w:div>
    <w:div w:id="953556224">
      <w:bodyDiv w:val="1"/>
      <w:marLeft w:val="0"/>
      <w:marRight w:val="0"/>
      <w:marTop w:val="0"/>
      <w:marBottom w:val="0"/>
      <w:divBdr>
        <w:top w:val="none" w:sz="0" w:space="0" w:color="auto"/>
        <w:left w:val="none" w:sz="0" w:space="0" w:color="auto"/>
        <w:bottom w:val="none" w:sz="0" w:space="0" w:color="auto"/>
        <w:right w:val="none" w:sz="0" w:space="0" w:color="auto"/>
      </w:divBdr>
    </w:div>
    <w:div w:id="1036854126">
      <w:bodyDiv w:val="1"/>
      <w:marLeft w:val="0"/>
      <w:marRight w:val="0"/>
      <w:marTop w:val="0"/>
      <w:marBottom w:val="0"/>
      <w:divBdr>
        <w:top w:val="none" w:sz="0" w:space="0" w:color="auto"/>
        <w:left w:val="none" w:sz="0" w:space="0" w:color="auto"/>
        <w:bottom w:val="none" w:sz="0" w:space="0" w:color="auto"/>
        <w:right w:val="none" w:sz="0" w:space="0" w:color="auto"/>
      </w:divBdr>
    </w:div>
    <w:div w:id="1059210019">
      <w:bodyDiv w:val="1"/>
      <w:marLeft w:val="0"/>
      <w:marRight w:val="0"/>
      <w:marTop w:val="0"/>
      <w:marBottom w:val="0"/>
      <w:divBdr>
        <w:top w:val="none" w:sz="0" w:space="0" w:color="auto"/>
        <w:left w:val="none" w:sz="0" w:space="0" w:color="auto"/>
        <w:bottom w:val="none" w:sz="0" w:space="0" w:color="auto"/>
        <w:right w:val="none" w:sz="0" w:space="0" w:color="auto"/>
      </w:divBdr>
    </w:div>
    <w:div w:id="1146094328">
      <w:bodyDiv w:val="1"/>
      <w:marLeft w:val="0"/>
      <w:marRight w:val="0"/>
      <w:marTop w:val="0"/>
      <w:marBottom w:val="0"/>
      <w:divBdr>
        <w:top w:val="none" w:sz="0" w:space="0" w:color="auto"/>
        <w:left w:val="none" w:sz="0" w:space="0" w:color="auto"/>
        <w:bottom w:val="none" w:sz="0" w:space="0" w:color="auto"/>
        <w:right w:val="none" w:sz="0" w:space="0" w:color="auto"/>
      </w:divBdr>
    </w:div>
    <w:div w:id="1162044815">
      <w:bodyDiv w:val="1"/>
      <w:marLeft w:val="0"/>
      <w:marRight w:val="0"/>
      <w:marTop w:val="0"/>
      <w:marBottom w:val="0"/>
      <w:divBdr>
        <w:top w:val="none" w:sz="0" w:space="0" w:color="auto"/>
        <w:left w:val="none" w:sz="0" w:space="0" w:color="auto"/>
        <w:bottom w:val="none" w:sz="0" w:space="0" w:color="auto"/>
        <w:right w:val="none" w:sz="0" w:space="0" w:color="auto"/>
      </w:divBdr>
    </w:div>
    <w:div w:id="1368793348">
      <w:bodyDiv w:val="1"/>
      <w:marLeft w:val="0"/>
      <w:marRight w:val="0"/>
      <w:marTop w:val="0"/>
      <w:marBottom w:val="0"/>
      <w:divBdr>
        <w:top w:val="none" w:sz="0" w:space="0" w:color="auto"/>
        <w:left w:val="none" w:sz="0" w:space="0" w:color="auto"/>
        <w:bottom w:val="none" w:sz="0" w:space="0" w:color="auto"/>
        <w:right w:val="none" w:sz="0" w:space="0" w:color="auto"/>
      </w:divBdr>
    </w:div>
    <w:div w:id="1402220278">
      <w:bodyDiv w:val="1"/>
      <w:marLeft w:val="0"/>
      <w:marRight w:val="0"/>
      <w:marTop w:val="0"/>
      <w:marBottom w:val="0"/>
      <w:divBdr>
        <w:top w:val="none" w:sz="0" w:space="0" w:color="auto"/>
        <w:left w:val="none" w:sz="0" w:space="0" w:color="auto"/>
        <w:bottom w:val="none" w:sz="0" w:space="0" w:color="auto"/>
        <w:right w:val="none" w:sz="0" w:space="0" w:color="auto"/>
      </w:divBdr>
      <w:divsChild>
        <w:div w:id="200167138">
          <w:marLeft w:val="0"/>
          <w:marRight w:val="0"/>
          <w:marTop w:val="0"/>
          <w:marBottom w:val="0"/>
          <w:divBdr>
            <w:top w:val="none" w:sz="0" w:space="0" w:color="auto"/>
            <w:left w:val="none" w:sz="0" w:space="0" w:color="auto"/>
            <w:bottom w:val="none" w:sz="0" w:space="0" w:color="auto"/>
            <w:right w:val="none" w:sz="0" w:space="0" w:color="auto"/>
          </w:divBdr>
          <w:divsChild>
            <w:div w:id="467631894">
              <w:marLeft w:val="0"/>
              <w:marRight w:val="0"/>
              <w:marTop w:val="0"/>
              <w:marBottom w:val="0"/>
              <w:divBdr>
                <w:top w:val="none" w:sz="0" w:space="0" w:color="auto"/>
                <w:left w:val="none" w:sz="0" w:space="0" w:color="auto"/>
                <w:bottom w:val="none" w:sz="0" w:space="0" w:color="auto"/>
                <w:right w:val="none" w:sz="0" w:space="0" w:color="auto"/>
              </w:divBdr>
              <w:divsChild>
                <w:div w:id="211117350">
                  <w:marLeft w:val="0"/>
                  <w:marRight w:val="0"/>
                  <w:marTop w:val="0"/>
                  <w:marBottom w:val="0"/>
                  <w:divBdr>
                    <w:top w:val="none" w:sz="0" w:space="0" w:color="auto"/>
                    <w:left w:val="none" w:sz="0" w:space="0" w:color="auto"/>
                    <w:bottom w:val="none" w:sz="0" w:space="0" w:color="auto"/>
                    <w:right w:val="none" w:sz="0" w:space="0" w:color="auto"/>
                  </w:divBdr>
                  <w:divsChild>
                    <w:div w:id="2031451125">
                      <w:marLeft w:val="0"/>
                      <w:marRight w:val="0"/>
                      <w:marTop w:val="0"/>
                      <w:marBottom w:val="0"/>
                      <w:divBdr>
                        <w:top w:val="none" w:sz="0" w:space="0" w:color="auto"/>
                        <w:left w:val="none" w:sz="0" w:space="0" w:color="auto"/>
                        <w:bottom w:val="none" w:sz="0" w:space="0" w:color="auto"/>
                        <w:right w:val="none" w:sz="0" w:space="0" w:color="auto"/>
                      </w:divBdr>
                      <w:divsChild>
                        <w:div w:id="1101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975985">
      <w:bodyDiv w:val="1"/>
      <w:marLeft w:val="0"/>
      <w:marRight w:val="0"/>
      <w:marTop w:val="0"/>
      <w:marBottom w:val="0"/>
      <w:divBdr>
        <w:top w:val="none" w:sz="0" w:space="0" w:color="auto"/>
        <w:left w:val="none" w:sz="0" w:space="0" w:color="auto"/>
        <w:bottom w:val="none" w:sz="0" w:space="0" w:color="auto"/>
        <w:right w:val="none" w:sz="0" w:space="0" w:color="auto"/>
      </w:divBdr>
    </w:div>
    <w:div w:id="1557279418">
      <w:bodyDiv w:val="1"/>
      <w:marLeft w:val="0"/>
      <w:marRight w:val="0"/>
      <w:marTop w:val="0"/>
      <w:marBottom w:val="0"/>
      <w:divBdr>
        <w:top w:val="none" w:sz="0" w:space="0" w:color="auto"/>
        <w:left w:val="none" w:sz="0" w:space="0" w:color="auto"/>
        <w:bottom w:val="none" w:sz="0" w:space="0" w:color="auto"/>
        <w:right w:val="none" w:sz="0" w:space="0" w:color="auto"/>
      </w:divBdr>
    </w:div>
    <w:div w:id="1699577582">
      <w:bodyDiv w:val="1"/>
      <w:marLeft w:val="0"/>
      <w:marRight w:val="0"/>
      <w:marTop w:val="0"/>
      <w:marBottom w:val="0"/>
      <w:divBdr>
        <w:top w:val="none" w:sz="0" w:space="0" w:color="auto"/>
        <w:left w:val="none" w:sz="0" w:space="0" w:color="auto"/>
        <w:bottom w:val="none" w:sz="0" w:space="0" w:color="auto"/>
        <w:right w:val="none" w:sz="0" w:space="0" w:color="auto"/>
      </w:divBdr>
    </w:div>
    <w:div w:id="1738476181">
      <w:bodyDiv w:val="1"/>
      <w:marLeft w:val="0"/>
      <w:marRight w:val="0"/>
      <w:marTop w:val="0"/>
      <w:marBottom w:val="0"/>
      <w:divBdr>
        <w:top w:val="none" w:sz="0" w:space="0" w:color="auto"/>
        <w:left w:val="none" w:sz="0" w:space="0" w:color="auto"/>
        <w:bottom w:val="none" w:sz="0" w:space="0" w:color="auto"/>
        <w:right w:val="none" w:sz="0" w:space="0" w:color="auto"/>
      </w:divBdr>
    </w:div>
    <w:div w:id="1779517968">
      <w:bodyDiv w:val="1"/>
      <w:marLeft w:val="0"/>
      <w:marRight w:val="0"/>
      <w:marTop w:val="0"/>
      <w:marBottom w:val="0"/>
      <w:divBdr>
        <w:top w:val="none" w:sz="0" w:space="0" w:color="auto"/>
        <w:left w:val="none" w:sz="0" w:space="0" w:color="auto"/>
        <w:bottom w:val="none" w:sz="0" w:space="0" w:color="auto"/>
        <w:right w:val="none" w:sz="0" w:space="0" w:color="auto"/>
      </w:divBdr>
    </w:div>
    <w:div w:id="1798641476">
      <w:bodyDiv w:val="1"/>
      <w:marLeft w:val="0"/>
      <w:marRight w:val="0"/>
      <w:marTop w:val="0"/>
      <w:marBottom w:val="0"/>
      <w:divBdr>
        <w:top w:val="none" w:sz="0" w:space="0" w:color="auto"/>
        <w:left w:val="none" w:sz="0" w:space="0" w:color="auto"/>
        <w:bottom w:val="none" w:sz="0" w:space="0" w:color="auto"/>
        <w:right w:val="none" w:sz="0" w:space="0" w:color="auto"/>
      </w:divBdr>
      <w:divsChild>
        <w:div w:id="150685377">
          <w:marLeft w:val="0"/>
          <w:marRight w:val="0"/>
          <w:marTop w:val="0"/>
          <w:marBottom w:val="0"/>
          <w:divBdr>
            <w:top w:val="none" w:sz="0" w:space="0" w:color="auto"/>
            <w:left w:val="none" w:sz="0" w:space="0" w:color="auto"/>
            <w:bottom w:val="none" w:sz="0" w:space="0" w:color="auto"/>
            <w:right w:val="none" w:sz="0" w:space="0" w:color="auto"/>
          </w:divBdr>
        </w:div>
      </w:divsChild>
    </w:div>
    <w:div w:id="1887059784">
      <w:bodyDiv w:val="1"/>
      <w:marLeft w:val="0"/>
      <w:marRight w:val="0"/>
      <w:marTop w:val="0"/>
      <w:marBottom w:val="0"/>
      <w:divBdr>
        <w:top w:val="none" w:sz="0" w:space="0" w:color="auto"/>
        <w:left w:val="none" w:sz="0" w:space="0" w:color="auto"/>
        <w:bottom w:val="none" w:sz="0" w:space="0" w:color="auto"/>
        <w:right w:val="none" w:sz="0" w:space="0" w:color="auto"/>
      </w:divBdr>
    </w:div>
    <w:div w:id="1907374794">
      <w:bodyDiv w:val="1"/>
      <w:marLeft w:val="0"/>
      <w:marRight w:val="0"/>
      <w:marTop w:val="0"/>
      <w:marBottom w:val="0"/>
      <w:divBdr>
        <w:top w:val="none" w:sz="0" w:space="0" w:color="auto"/>
        <w:left w:val="none" w:sz="0" w:space="0" w:color="auto"/>
        <w:bottom w:val="none" w:sz="0" w:space="0" w:color="auto"/>
        <w:right w:val="none" w:sz="0" w:space="0" w:color="auto"/>
      </w:divBdr>
    </w:div>
    <w:div w:id="214165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cturen@waterland.n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DDF60-FB16-4D45-9936-F03934AC4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1987</Words>
  <Characters>10929</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Waterland</Company>
  <LinksUpToDate>false</LinksUpToDate>
  <CharactersWithSpaces>12891</CharactersWithSpaces>
  <SharedDoc>false</SharedDoc>
  <HLinks>
    <vt:vector size="402" baseType="variant">
      <vt:variant>
        <vt:i4>6553661</vt:i4>
      </vt:variant>
      <vt:variant>
        <vt:i4>261</vt:i4>
      </vt:variant>
      <vt:variant>
        <vt:i4>0</vt:i4>
      </vt:variant>
      <vt:variant>
        <vt:i4>5</vt:i4>
      </vt:variant>
      <vt:variant>
        <vt:lpwstr>http://www.nrcq.nl/</vt:lpwstr>
      </vt:variant>
      <vt:variant>
        <vt:lpwstr/>
      </vt:variant>
      <vt:variant>
        <vt:i4>24</vt:i4>
      </vt:variant>
      <vt:variant>
        <vt:i4>258</vt:i4>
      </vt:variant>
      <vt:variant>
        <vt:i4>0</vt:i4>
      </vt:variant>
      <vt:variant>
        <vt:i4>5</vt:i4>
      </vt:variant>
      <vt:variant>
        <vt:lpwstr>http://www.greenhuus.nl/</vt:lpwstr>
      </vt:variant>
      <vt:variant>
        <vt:lpwstr/>
      </vt:variant>
      <vt:variant>
        <vt:i4>7274556</vt:i4>
      </vt:variant>
      <vt:variant>
        <vt:i4>255</vt:i4>
      </vt:variant>
      <vt:variant>
        <vt:i4>0</vt:i4>
      </vt:variant>
      <vt:variant>
        <vt:i4>5</vt:i4>
      </vt:variant>
      <vt:variant>
        <vt:lpwstr>http://www.vvvwaterland.nl/</vt:lpwstr>
      </vt:variant>
      <vt:variant>
        <vt:lpwstr/>
      </vt:variant>
      <vt:variant>
        <vt:i4>1769473</vt:i4>
      </vt:variant>
      <vt:variant>
        <vt:i4>252</vt:i4>
      </vt:variant>
      <vt:variant>
        <vt:i4>0</vt:i4>
      </vt:variant>
      <vt:variant>
        <vt:i4>5</vt:i4>
      </vt:variant>
      <vt:variant>
        <vt:lpwstr>http://www.tourism-review.com/europe-american-and-chinese-tourists-enjoy-cheap-vacations-news4525</vt:lpwstr>
      </vt:variant>
      <vt:variant>
        <vt:lpwstr/>
      </vt:variant>
      <vt:variant>
        <vt:i4>4915212</vt:i4>
      </vt:variant>
      <vt:variant>
        <vt:i4>249</vt:i4>
      </vt:variant>
      <vt:variant>
        <vt:i4>0</vt:i4>
      </vt:variant>
      <vt:variant>
        <vt:i4>5</vt:i4>
      </vt:variant>
      <vt:variant>
        <vt:lpwstr>http://www.rijksoverheid.nl/onderwerpen/toerisme</vt:lpwstr>
      </vt:variant>
      <vt:variant>
        <vt:lpwstr/>
      </vt:variant>
      <vt:variant>
        <vt:i4>7536703</vt:i4>
      </vt:variant>
      <vt:variant>
        <vt:i4>246</vt:i4>
      </vt:variant>
      <vt:variant>
        <vt:i4>0</vt:i4>
      </vt:variant>
      <vt:variant>
        <vt:i4>5</vt:i4>
      </vt:variant>
      <vt:variant>
        <vt:lpwstr>http://www.nbtc.nl/</vt:lpwstr>
      </vt:variant>
      <vt:variant>
        <vt:lpwstr/>
      </vt:variant>
      <vt:variant>
        <vt:i4>26</vt:i4>
      </vt:variant>
      <vt:variant>
        <vt:i4>243</vt:i4>
      </vt:variant>
      <vt:variant>
        <vt:i4>0</vt:i4>
      </vt:variant>
      <vt:variant>
        <vt:i4>5</vt:i4>
      </vt:variant>
      <vt:variant>
        <vt:lpwstr>http://www.waterland.nl/projecten</vt:lpwstr>
      </vt:variant>
      <vt:variant>
        <vt:lpwstr/>
      </vt:variant>
      <vt:variant>
        <vt:i4>5111886</vt:i4>
      </vt:variant>
      <vt:variant>
        <vt:i4>240</vt:i4>
      </vt:variant>
      <vt:variant>
        <vt:i4>0</vt:i4>
      </vt:variant>
      <vt:variant>
        <vt:i4>5</vt:i4>
      </vt:variant>
      <vt:variant>
        <vt:lpwstr>http://www.citytourismbenchmark.com/</vt:lpwstr>
      </vt:variant>
      <vt:variant>
        <vt:lpwstr/>
      </vt:variant>
      <vt:variant>
        <vt:i4>1638485</vt:i4>
      </vt:variant>
      <vt:variant>
        <vt:i4>237</vt:i4>
      </vt:variant>
      <vt:variant>
        <vt:i4>0</vt:i4>
      </vt:variant>
      <vt:variant>
        <vt:i4>5</vt:i4>
      </vt:variant>
      <vt:variant>
        <vt:lpwstr>http://www.zoover.nl/</vt:lpwstr>
      </vt:variant>
      <vt:variant>
        <vt:lpwstr/>
      </vt:variant>
      <vt:variant>
        <vt:i4>2490400</vt:i4>
      </vt:variant>
      <vt:variant>
        <vt:i4>234</vt:i4>
      </vt:variant>
      <vt:variant>
        <vt:i4>0</vt:i4>
      </vt:variant>
      <vt:variant>
        <vt:i4>5</vt:i4>
      </vt:variant>
      <vt:variant>
        <vt:lpwstr>http://www.iamsterdam.com/</vt:lpwstr>
      </vt:variant>
      <vt:variant>
        <vt:lpwstr/>
      </vt:variant>
      <vt:variant>
        <vt:i4>7536676</vt:i4>
      </vt:variant>
      <vt:variant>
        <vt:i4>231</vt:i4>
      </vt:variant>
      <vt:variant>
        <vt:i4>0</vt:i4>
      </vt:variant>
      <vt:variant>
        <vt:i4>5</vt:i4>
      </vt:variant>
      <vt:variant>
        <vt:lpwstr>http://www.onswaterland.nl/</vt:lpwstr>
      </vt:variant>
      <vt:variant>
        <vt:lpwstr/>
      </vt:variant>
      <vt:variant>
        <vt:i4>1966156</vt:i4>
      </vt:variant>
      <vt:variant>
        <vt:i4>228</vt:i4>
      </vt:variant>
      <vt:variant>
        <vt:i4>0</vt:i4>
      </vt:variant>
      <vt:variant>
        <vt:i4>5</vt:i4>
      </vt:variant>
      <vt:variant>
        <vt:lpwstr>http://www.vvv.waterland.nl/</vt:lpwstr>
      </vt:variant>
      <vt:variant>
        <vt:lpwstr/>
      </vt:variant>
      <vt:variant>
        <vt:i4>720966</vt:i4>
      </vt:variant>
      <vt:variant>
        <vt:i4>225</vt:i4>
      </vt:variant>
      <vt:variant>
        <vt:i4>0</vt:i4>
      </vt:variant>
      <vt:variant>
        <vt:i4>5</vt:i4>
      </vt:variant>
      <vt:variant>
        <vt:lpwstr>http://www.sloepennetwerk.nl/</vt:lpwstr>
      </vt:variant>
      <vt:variant>
        <vt:lpwstr/>
      </vt:variant>
      <vt:variant>
        <vt:i4>393297</vt:i4>
      </vt:variant>
      <vt:variant>
        <vt:i4>222</vt:i4>
      </vt:variant>
      <vt:variant>
        <vt:i4>0</vt:i4>
      </vt:variant>
      <vt:variant>
        <vt:i4>5</vt:i4>
      </vt:variant>
      <vt:variant>
        <vt:lpwstr>http://www.waterlandseevenementen.nl/</vt:lpwstr>
      </vt:variant>
      <vt:variant>
        <vt:lpwstr/>
      </vt:variant>
      <vt:variant>
        <vt:i4>7274556</vt:i4>
      </vt:variant>
      <vt:variant>
        <vt:i4>219</vt:i4>
      </vt:variant>
      <vt:variant>
        <vt:i4>0</vt:i4>
      </vt:variant>
      <vt:variant>
        <vt:i4>5</vt:i4>
      </vt:variant>
      <vt:variant>
        <vt:lpwstr>http://www.vvvwaterland.nl/</vt:lpwstr>
      </vt:variant>
      <vt:variant>
        <vt:lpwstr/>
      </vt:variant>
      <vt:variant>
        <vt:i4>7536676</vt:i4>
      </vt:variant>
      <vt:variant>
        <vt:i4>216</vt:i4>
      </vt:variant>
      <vt:variant>
        <vt:i4>0</vt:i4>
      </vt:variant>
      <vt:variant>
        <vt:i4>5</vt:i4>
      </vt:variant>
      <vt:variant>
        <vt:lpwstr>http://www.onswaterland.nl/</vt:lpwstr>
      </vt:variant>
      <vt:variant>
        <vt:lpwstr/>
      </vt:variant>
      <vt:variant>
        <vt:i4>7274556</vt:i4>
      </vt:variant>
      <vt:variant>
        <vt:i4>213</vt:i4>
      </vt:variant>
      <vt:variant>
        <vt:i4>0</vt:i4>
      </vt:variant>
      <vt:variant>
        <vt:i4>5</vt:i4>
      </vt:variant>
      <vt:variant>
        <vt:lpwstr>http://www.vvvwaterland.nl/</vt:lpwstr>
      </vt:variant>
      <vt:variant>
        <vt:lpwstr/>
      </vt:variant>
      <vt:variant>
        <vt:i4>2752565</vt:i4>
      </vt:variant>
      <vt:variant>
        <vt:i4>210</vt:i4>
      </vt:variant>
      <vt:variant>
        <vt:i4>0</vt:i4>
      </vt:variant>
      <vt:variant>
        <vt:i4>5</vt:i4>
      </vt:variant>
      <vt:variant>
        <vt:lpwstr>http://www.cycleamsterdam.com/</vt:lpwstr>
      </vt:variant>
      <vt:variant>
        <vt:lpwstr/>
      </vt:variant>
      <vt:variant>
        <vt:i4>7274556</vt:i4>
      </vt:variant>
      <vt:variant>
        <vt:i4>207</vt:i4>
      </vt:variant>
      <vt:variant>
        <vt:i4>0</vt:i4>
      </vt:variant>
      <vt:variant>
        <vt:i4>5</vt:i4>
      </vt:variant>
      <vt:variant>
        <vt:lpwstr>http://www.vvvwaterland.nl/</vt:lpwstr>
      </vt:variant>
      <vt:variant>
        <vt:lpwstr/>
      </vt:variant>
      <vt:variant>
        <vt:i4>2687098</vt:i4>
      </vt:variant>
      <vt:variant>
        <vt:i4>204</vt:i4>
      </vt:variant>
      <vt:variant>
        <vt:i4>0</vt:i4>
      </vt:variant>
      <vt:variant>
        <vt:i4>5</vt:i4>
      </vt:variant>
      <vt:variant>
        <vt:lpwstr>http://www.laagholland.com/</vt:lpwstr>
      </vt:variant>
      <vt:variant>
        <vt:lpwstr/>
      </vt:variant>
      <vt:variant>
        <vt:i4>2687098</vt:i4>
      </vt:variant>
      <vt:variant>
        <vt:i4>201</vt:i4>
      </vt:variant>
      <vt:variant>
        <vt:i4>0</vt:i4>
      </vt:variant>
      <vt:variant>
        <vt:i4>5</vt:i4>
      </vt:variant>
      <vt:variant>
        <vt:lpwstr>http://www.laagholland.com/</vt:lpwstr>
      </vt:variant>
      <vt:variant>
        <vt:lpwstr/>
      </vt:variant>
      <vt:variant>
        <vt:i4>393297</vt:i4>
      </vt:variant>
      <vt:variant>
        <vt:i4>198</vt:i4>
      </vt:variant>
      <vt:variant>
        <vt:i4>0</vt:i4>
      </vt:variant>
      <vt:variant>
        <vt:i4>5</vt:i4>
      </vt:variant>
      <vt:variant>
        <vt:lpwstr>http://www.waterlandseevenementen.nl/</vt:lpwstr>
      </vt:variant>
      <vt:variant>
        <vt:lpwstr/>
      </vt:variant>
      <vt:variant>
        <vt:i4>7143467</vt:i4>
      </vt:variant>
      <vt:variant>
        <vt:i4>195</vt:i4>
      </vt:variant>
      <vt:variant>
        <vt:i4>0</vt:i4>
      </vt:variant>
      <vt:variant>
        <vt:i4>5</vt:i4>
      </vt:variant>
      <vt:variant>
        <vt:lpwstr>http://www.spwe.nl/</vt:lpwstr>
      </vt:variant>
      <vt:variant>
        <vt:lpwstr/>
      </vt:variant>
      <vt:variant>
        <vt:i4>1638409</vt:i4>
      </vt:variant>
      <vt:variant>
        <vt:i4>192</vt:i4>
      </vt:variant>
      <vt:variant>
        <vt:i4>0</vt:i4>
      </vt:variant>
      <vt:variant>
        <vt:i4>5</vt:i4>
      </vt:variant>
      <vt:variant>
        <vt:lpwstr>http://www.campercontact.nl/</vt:lpwstr>
      </vt:variant>
      <vt:variant>
        <vt:lpwstr/>
      </vt:variant>
      <vt:variant>
        <vt:i4>7274556</vt:i4>
      </vt:variant>
      <vt:variant>
        <vt:i4>189</vt:i4>
      </vt:variant>
      <vt:variant>
        <vt:i4>0</vt:i4>
      </vt:variant>
      <vt:variant>
        <vt:i4>5</vt:i4>
      </vt:variant>
      <vt:variant>
        <vt:lpwstr>http://www.vvvwaterland.nl/</vt:lpwstr>
      </vt:variant>
      <vt:variant>
        <vt:lpwstr/>
      </vt:variant>
      <vt:variant>
        <vt:i4>1638453</vt:i4>
      </vt:variant>
      <vt:variant>
        <vt:i4>182</vt:i4>
      </vt:variant>
      <vt:variant>
        <vt:i4>0</vt:i4>
      </vt:variant>
      <vt:variant>
        <vt:i4>5</vt:i4>
      </vt:variant>
      <vt:variant>
        <vt:lpwstr/>
      </vt:variant>
      <vt:variant>
        <vt:lpwstr>_Toc419108863</vt:lpwstr>
      </vt:variant>
      <vt:variant>
        <vt:i4>1638453</vt:i4>
      </vt:variant>
      <vt:variant>
        <vt:i4>176</vt:i4>
      </vt:variant>
      <vt:variant>
        <vt:i4>0</vt:i4>
      </vt:variant>
      <vt:variant>
        <vt:i4>5</vt:i4>
      </vt:variant>
      <vt:variant>
        <vt:lpwstr/>
      </vt:variant>
      <vt:variant>
        <vt:lpwstr>_Toc419108862</vt:lpwstr>
      </vt:variant>
      <vt:variant>
        <vt:i4>1638453</vt:i4>
      </vt:variant>
      <vt:variant>
        <vt:i4>170</vt:i4>
      </vt:variant>
      <vt:variant>
        <vt:i4>0</vt:i4>
      </vt:variant>
      <vt:variant>
        <vt:i4>5</vt:i4>
      </vt:variant>
      <vt:variant>
        <vt:lpwstr/>
      </vt:variant>
      <vt:variant>
        <vt:lpwstr>_Toc419108861</vt:lpwstr>
      </vt:variant>
      <vt:variant>
        <vt:i4>1638453</vt:i4>
      </vt:variant>
      <vt:variant>
        <vt:i4>164</vt:i4>
      </vt:variant>
      <vt:variant>
        <vt:i4>0</vt:i4>
      </vt:variant>
      <vt:variant>
        <vt:i4>5</vt:i4>
      </vt:variant>
      <vt:variant>
        <vt:lpwstr/>
      </vt:variant>
      <vt:variant>
        <vt:lpwstr>_Toc419108860</vt:lpwstr>
      </vt:variant>
      <vt:variant>
        <vt:i4>1703989</vt:i4>
      </vt:variant>
      <vt:variant>
        <vt:i4>158</vt:i4>
      </vt:variant>
      <vt:variant>
        <vt:i4>0</vt:i4>
      </vt:variant>
      <vt:variant>
        <vt:i4>5</vt:i4>
      </vt:variant>
      <vt:variant>
        <vt:lpwstr/>
      </vt:variant>
      <vt:variant>
        <vt:lpwstr>_Toc419108859</vt:lpwstr>
      </vt:variant>
      <vt:variant>
        <vt:i4>1703989</vt:i4>
      </vt:variant>
      <vt:variant>
        <vt:i4>152</vt:i4>
      </vt:variant>
      <vt:variant>
        <vt:i4>0</vt:i4>
      </vt:variant>
      <vt:variant>
        <vt:i4>5</vt:i4>
      </vt:variant>
      <vt:variant>
        <vt:lpwstr/>
      </vt:variant>
      <vt:variant>
        <vt:lpwstr>_Toc419108858</vt:lpwstr>
      </vt:variant>
      <vt:variant>
        <vt:i4>1703989</vt:i4>
      </vt:variant>
      <vt:variant>
        <vt:i4>146</vt:i4>
      </vt:variant>
      <vt:variant>
        <vt:i4>0</vt:i4>
      </vt:variant>
      <vt:variant>
        <vt:i4>5</vt:i4>
      </vt:variant>
      <vt:variant>
        <vt:lpwstr/>
      </vt:variant>
      <vt:variant>
        <vt:lpwstr>_Toc419108857</vt:lpwstr>
      </vt:variant>
      <vt:variant>
        <vt:i4>1703989</vt:i4>
      </vt:variant>
      <vt:variant>
        <vt:i4>140</vt:i4>
      </vt:variant>
      <vt:variant>
        <vt:i4>0</vt:i4>
      </vt:variant>
      <vt:variant>
        <vt:i4>5</vt:i4>
      </vt:variant>
      <vt:variant>
        <vt:lpwstr/>
      </vt:variant>
      <vt:variant>
        <vt:lpwstr>_Toc419108856</vt:lpwstr>
      </vt:variant>
      <vt:variant>
        <vt:i4>1703989</vt:i4>
      </vt:variant>
      <vt:variant>
        <vt:i4>134</vt:i4>
      </vt:variant>
      <vt:variant>
        <vt:i4>0</vt:i4>
      </vt:variant>
      <vt:variant>
        <vt:i4>5</vt:i4>
      </vt:variant>
      <vt:variant>
        <vt:lpwstr/>
      </vt:variant>
      <vt:variant>
        <vt:lpwstr>_Toc419108855</vt:lpwstr>
      </vt:variant>
      <vt:variant>
        <vt:i4>1703989</vt:i4>
      </vt:variant>
      <vt:variant>
        <vt:i4>128</vt:i4>
      </vt:variant>
      <vt:variant>
        <vt:i4>0</vt:i4>
      </vt:variant>
      <vt:variant>
        <vt:i4>5</vt:i4>
      </vt:variant>
      <vt:variant>
        <vt:lpwstr/>
      </vt:variant>
      <vt:variant>
        <vt:lpwstr>_Toc419108854</vt:lpwstr>
      </vt:variant>
      <vt:variant>
        <vt:i4>1703989</vt:i4>
      </vt:variant>
      <vt:variant>
        <vt:i4>122</vt:i4>
      </vt:variant>
      <vt:variant>
        <vt:i4>0</vt:i4>
      </vt:variant>
      <vt:variant>
        <vt:i4>5</vt:i4>
      </vt:variant>
      <vt:variant>
        <vt:lpwstr/>
      </vt:variant>
      <vt:variant>
        <vt:lpwstr>_Toc419108853</vt:lpwstr>
      </vt:variant>
      <vt:variant>
        <vt:i4>1703989</vt:i4>
      </vt:variant>
      <vt:variant>
        <vt:i4>116</vt:i4>
      </vt:variant>
      <vt:variant>
        <vt:i4>0</vt:i4>
      </vt:variant>
      <vt:variant>
        <vt:i4>5</vt:i4>
      </vt:variant>
      <vt:variant>
        <vt:lpwstr/>
      </vt:variant>
      <vt:variant>
        <vt:lpwstr>_Toc419108852</vt:lpwstr>
      </vt:variant>
      <vt:variant>
        <vt:i4>1703989</vt:i4>
      </vt:variant>
      <vt:variant>
        <vt:i4>110</vt:i4>
      </vt:variant>
      <vt:variant>
        <vt:i4>0</vt:i4>
      </vt:variant>
      <vt:variant>
        <vt:i4>5</vt:i4>
      </vt:variant>
      <vt:variant>
        <vt:lpwstr/>
      </vt:variant>
      <vt:variant>
        <vt:lpwstr>_Toc419108851</vt:lpwstr>
      </vt:variant>
      <vt:variant>
        <vt:i4>1703989</vt:i4>
      </vt:variant>
      <vt:variant>
        <vt:i4>104</vt:i4>
      </vt:variant>
      <vt:variant>
        <vt:i4>0</vt:i4>
      </vt:variant>
      <vt:variant>
        <vt:i4>5</vt:i4>
      </vt:variant>
      <vt:variant>
        <vt:lpwstr/>
      </vt:variant>
      <vt:variant>
        <vt:lpwstr>_Toc419108850</vt:lpwstr>
      </vt:variant>
      <vt:variant>
        <vt:i4>1769525</vt:i4>
      </vt:variant>
      <vt:variant>
        <vt:i4>98</vt:i4>
      </vt:variant>
      <vt:variant>
        <vt:i4>0</vt:i4>
      </vt:variant>
      <vt:variant>
        <vt:i4>5</vt:i4>
      </vt:variant>
      <vt:variant>
        <vt:lpwstr/>
      </vt:variant>
      <vt:variant>
        <vt:lpwstr>_Toc419108849</vt:lpwstr>
      </vt:variant>
      <vt:variant>
        <vt:i4>1769525</vt:i4>
      </vt:variant>
      <vt:variant>
        <vt:i4>92</vt:i4>
      </vt:variant>
      <vt:variant>
        <vt:i4>0</vt:i4>
      </vt:variant>
      <vt:variant>
        <vt:i4>5</vt:i4>
      </vt:variant>
      <vt:variant>
        <vt:lpwstr/>
      </vt:variant>
      <vt:variant>
        <vt:lpwstr>_Toc419108848</vt:lpwstr>
      </vt:variant>
      <vt:variant>
        <vt:i4>1769525</vt:i4>
      </vt:variant>
      <vt:variant>
        <vt:i4>86</vt:i4>
      </vt:variant>
      <vt:variant>
        <vt:i4>0</vt:i4>
      </vt:variant>
      <vt:variant>
        <vt:i4>5</vt:i4>
      </vt:variant>
      <vt:variant>
        <vt:lpwstr/>
      </vt:variant>
      <vt:variant>
        <vt:lpwstr>_Toc419108847</vt:lpwstr>
      </vt:variant>
      <vt:variant>
        <vt:i4>1769525</vt:i4>
      </vt:variant>
      <vt:variant>
        <vt:i4>80</vt:i4>
      </vt:variant>
      <vt:variant>
        <vt:i4>0</vt:i4>
      </vt:variant>
      <vt:variant>
        <vt:i4>5</vt:i4>
      </vt:variant>
      <vt:variant>
        <vt:lpwstr/>
      </vt:variant>
      <vt:variant>
        <vt:lpwstr>_Toc419108846</vt:lpwstr>
      </vt:variant>
      <vt:variant>
        <vt:i4>1769525</vt:i4>
      </vt:variant>
      <vt:variant>
        <vt:i4>74</vt:i4>
      </vt:variant>
      <vt:variant>
        <vt:i4>0</vt:i4>
      </vt:variant>
      <vt:variant>
        <vt:i4>5</vt:i4>
      </vt:variant>
      <vt:variant>
        <vt:lpwstr/>
      </vt:variant>
      <vt:variant>
        <vt:lpwstr>_Toc419108845</vt:lpwstr>
      </vt:variant>
      <vt:variant>
        <vt:i4>1769525</vt:i4>
      </vt:variant>
      <vt:variant>
        <vt:i4>68</vt:i4>
      </vt:variant>
      <vt:variant>
        <vt:i4>0</vt:i4>
      </vt:variant>
      <vt:variant>
        <vt:i4>5</vt:i4>
      </vt:variant>
      <vt:variant>
        <vt:lpwstr/>
      </vt:variant>
      <vt:variant>
        <vt:lpwstr>_Toc419108844</vt:lpwstr>
      </vt:variant>
      <vt:variant>
        <vt:i4>1769525</vt:i4>
      </vt:variant>
      <vt:variant>
        <vt:i4>62</vt:i4>
      </vt:variant>
      <vt:variant>
        <vt:i4>0</vt:i4>
      </vt:variant>
      <vt:variant>
        <vt:i4>5</vt:i4>
      </vt:variant>
      <vt:variant>
        <vt:lpwstr/>
      </vt:variant>
      <vt:variant>
        <vt:lpwstr>_Toc419108843</vt:lpwstr>
      </vt:variant>
      <vt:variant>
        <vt:i4>1769525</vt:i4>
      </vt:variant>
      <vt:variant>
        <vt:i4>56</vt:i4>
      </vt:variant>
      <vt:variant>
        <vt:i4>0</vt:i4>
      </vt:variant>
      <vt:variant>
        <vt:i4>5</vt:i4>
      </vt:variant>
      <vt:variant>
        <vt:lpwstr/>
      </vt:variant>
      <vt:variant>
        <vt:lpwstr>_Toc419108842</vt:lpwstr>
      </vt:variant>
      <vt:variant>
        <vt:i4>1769525</vt:i4>
      </vt:variant>
      <vt:variant>
        <vt:i4>50</vt:i4>
      </vt:variant>
      <vt:variant>
        <vt:i4>0</vt:i4>
      </vt:variant>
      <vt:variant>
        <vt:i4>5</vt:i4>
      </vt:variant>
      <vt:variant>
        <vt:lpwstr/>
      </vt:variant>
      <vt:variant>
        <vt:lpwstr>_Toc419108841</vt:lpwstr>
      </vt:variant>
      <vt:variant>
        <vt:i4>1769525</vt:i4>
      </vt:variant>
      <vt:variant>
        <vt:i4>44</vt:i4>
      </vt:variant>
      <vt:variant>
        <vt:i4>0</vt:i4>
      </vt:variant>
      <vt:variant>
        <vt:i4>5</vt:i4>
      </vt:variant>
      <vt:variant>
        <vt:lpwstr/>
      </vt:variant>
      <vt:variant>
        <vt:lpwstr>_Toc419108840</vt:lpwstr>
      </vt:variant>
      <vt:variant>
        <vt:i4>1835061</vt:i4>
      </vt:variant>
      <vt:variant>
        <vt:i4>38</vt:i4>
      </vt:variant>
      <vt:variant>
        <vt:i4>0</vt:i4>
      </vt:variant>
      <vt:variant>
        <vt:i4>5</vt:i4>
      </vt:variant>
      <vt:variant>
        <vt:lpwstr/>
      </vt:variant>
      <vt:variant>
        <vt:lpwstr>_Toc419108839</vt:lpwstr>
      </vt:variant>
      <vt:variant>
        <vt:i4>1835061</vt:i4>
      </vt:variant>
      <vt:variant>
        <vt:i4>32</vt:i4>
      </vt:variant>
      <vt:variant>
        <vt:i4>0</vt:i4>
      </vt:variant>
      <vt:variant>
        <vt:i4>5</vt:i4>
      </vt:variant>
      <vt:variant>
        <vt:lpwstr/>
      </vt:variant>
      <vt:variant>
        <vt:lpwstr>_Toc419108838</vt:lpwstr>
      </vt:variant>
      <vt:variant>
        <vt:i4>1835061</vt:i4>
      </vt:variant>
      <vt:variant>
        <vt:i4>26</vt:i4>
      </vt:variant>
      <vt:variant>
        <vt:i4>0</vt:i4>
      </vt:variant>
      <vt:variant>
        <vt:i4>5</vt:i4>
      </vt:variant>
      <vt:variant>
        <vt:lpwstr/>
      </vt:variant>
      <vt:variant>
        <vt:lpwstr>_Toc419108837</vt:lpwstr>
      </vt:variant>
      <vt:variant>
        <vt:i4>1835061</vt:i4>
      </vt:variant>
      <vt:variant>
        <vt:i4>20</vt:i4>
      </vt:variant>
      <vt:variant>
        <vt:i4>0</vt:i4>
      </vt:variant>
      <vt:variant>
        <vt:i4>5</vt:i4>
      </vt:variant>
      <vt:variant>
        <vt:lpwstr/>
      </vt:variant>
      <vt:variant>
        <vt:lpwstr>_Toc419108836</vt:lpwstr>
      </vt:variant>
      <vt:variant>
        <vt:i4>1835061</vt:i4>
      </vt:variant>
      <vt:variant>
        <vt:i4>14</vt:i4>
      </vt:variant>
      <vt:variant>
        <vt:i4>0</vt:i4>
      </vt:variant>
      <vt:variant>
        <vt:i4>5</vt:i4>
      </vt:variant>
      <vt:variant>
        <vt:lpwstr/>
      </vt:variant>
      <vt:variant>
        <vt:lpwstr>_Toc419108835</vt:lpwstr>
      </vt:variant>
      <vt:variant>
        <vt:i4>1835061</vt:i4>
      </vt:variant>
      <vt:variant>
        <vt:i4>8</vt:i4>
      </vt:variant>
      <vt:variant>
        <vt:i4>0</vt:i4>
      </vt:variant>
      <vt:variant>
        <vt:i4>5</vt:i4>
      </vt:variant>
      <vt:variant>
        <vt:lpwstr/>
      </vt:variant>
      <vt:variant>
        <vt:lpwstr>_Toc419108834</vt:lpwstr>
      </vt:variant>
      <vt:variant>
        <vt:i4>1835061</vt:i4>
      </vt:variant>
      <vt:variant>
        <vt:i4>2</vt:i4>
      </vt:variant>
      <vt:variant>
        <vt:i4>0</vt:i4>
      </vt:variant>
      <vt:variant>
        <vt:i4>5</vt:i4>
      </vt:variant>
      <vt:variant>
        <vt:lpwstr/>
      </vt:variant>
      <vt:variant>
        <vt:lpwstr>_Toc419108833</vt:lpwstr>
      </vt:variant>
      <vt:variant>
        <vt:i4>5767188</vt:i4>
      </vt:variant>
      <vt:variant>
        <vt:i4>30</vt:i4>
      </vt:variant>
      <vt:variant>
        <vt:i4>0</vt:i4>
      </vt:variant>
      <vt:variant>
        <vt:i4>5</vt:i4>
      </vt:variant>
      <vt:variant>
        <vt:lpwstr>http://nbtc.nl/nl/homepage/artikel/toeristische-promotie-wat-het-oplevert.htm</vt:lpwstr>
      </vt:variant>
      <vt:variant>
        <vt:lpwstr/>
      </vt:variant>
      <vt:variant>
        <vt:i4>4915212</vt:i4>
      </vt:variant>
      <vt:variant>
        <vt:i4>27</vt:i4>
      </vt:variant>
      <vt:variant>
        <vt:i4>0</vt:i4>
      </vt:variant>
      <vt:variant>
        <vt:i4>5</vt:i4>
      </vt:variant>
      <vt:variant>
        <vt:lpwstr>http://www.rijksoverheid.nl/onderwerpen/toerisme</vt:lpwstr>
      </vt:variant>
      <vt:variant>
        <vt:lpwstr/>
      </vt:variant>
      <vt:variant>
        <vt:i4>7536703</vt:i4>
      </vt:variant>
      <vt:variant>
        <vt:i4>24</vt:i4>
      </vt:variant>
      <vt:variant>
        <vt:i4>0</vt:i4>
      </vt:variant>
      <vt:variant>
        <vt:i4>5</vt:i4>
      </vt:variant>
      <vt:variant>
        <vt:lpwstr>http://www.nbtc.nl/</vt:lpwstr>
      </vt:variant>
      <vt:variant>
        <vt:lpwstr/>
      </vt:variant>
      <vt:variant>
        <vt:i4>1769473</vt:i4>
      </vt:variant>
      <vt:variant>
        <vt:i4>21</vt:i4>
      </vt:variant>
      <vt:variant>
        <vt:i4>0</vt:i4>
      </vt:variant>
      <vt:variant>
        <vt:i4>5</vt:i4>
      </vt:variant>
      <vt:variant>
        <vt:lpwstr>http://www.tourism-review.com/europe-american-and-chinese-tourists-enjoy-cheap-vacations-news4525</vt:lpwstr>
      </vt:variant>
      <vt:variant>
        <vt:lpwstr/>
      </vt:variant>
      <vt:variant>
        <vt:i4>7274558</vt:i4>
      </vt:variant>
      <vt:variant>
        <vt:i4>18</vt:i4>
      </vt:variant>
      <vt:variant>
        <vt:i4>0</vt:i4>
      </vt:variant>
      <vt:variant>
        <vt:i4>5</vt:i4>
      </vt:variant>
      <vt:variant>
        <vt:lpwstr>http://www.rustpunt.nu/</vt:lpwstr>
      </vt:variant>
      <vt:variant>
        <vt:lpwstr/>
      </vt:variant>
      <vt:variant>
        <vt:i4>6553661</vt:i4>
      </vt:variant>
      <vt:variant>
        <vt:i4>15</vt:i4>
      </vt:variant>
      <vt:variant>
        <vt:i4>0</vt:i4>
      </vt:variant>
      <vt:variant>
        <vt:i4>5</vt:i4>
      </vt:variant>
      <vt:variant>
        <vt:lpwstr>http://www.nrcq.nl/</vt:lpwstr>
      </vt:variant>
      <vt:variant>
        <vt:lpwstr/>
      </vt:variant>
      <vt:variant>
        <vt:i4>24</vt:i4>
      </vt:variant>
      <vt:variant>
        <vt:i4>12</vt:i4>
      </vt:variant>
      <vt:variant>
        <vt:i4>0</vt:i4>
      </vt:variant>
      <vt:variant>
        <vt:i4>5</vt:i4>
      </vt:variant>
      <vt:variant>
        <vt:lpwstr>http://www.greenhuus.nl/</vt:lpwstr>
      </vt:variant>
      <vt:variant>
        <vt:lpwstr/>
      </vt:variant>
      <vt:variant>
        <vt:i4>1966100</vt:i4>
      </vt:variant>
      <vt:variant>
        <vt:i4>9</vt:i4>
      </vt:variant>
      <vt:variant>
        <vt:i4>0</vt:i4>
      </vt:variant>
      <vt:variant>
        <vt:i4>5</vt:i4>
      </vt:variant>
      <vt:variant>
        <vt:lpwstr>http://www.waterland.nl/</vt:lpwstr>
      </vt:variant>
      <vt:variant>
        <vt:lpwstr/>
      </vt:variant>
      <vt:variant>
        <vt:i4>26</vt:i4>
      </vt:variant>
      <vt:variant>
        <vt:i4>6</vt:i4>
      </vt:variant>
      <vt:variant>
        <vt:i4>0</vt:i4>
      </vt:variant>
      <vt:variant>
        <vt:i4>5</vt:i4>
      </vt:variant>
      <vt:variant>
        <vt:lpwstr>http://www.waterland.nl/projecten</vt:lpwstr>
      </vt:variant>
      <vt:variant>
        <vt:lpwstr/>
      </vt:variant>
      <vt:variant>
        <vt:i4>7274556</vt:i4>
      </vt:variant>
      <vt:variant>
        <vt:i4>3</vt:i4>
      </vt:variant>
      <vt:variant>
        <vt:i4>0</vt:i4>
      </vt:variant>
      <vt:variant>
        <vt:i4>5</vt:i4>
      </vt:variant>
      <vt:variant>
        <vt:lpwstr>http://www.vvvwaterland.nl/</vt:lpwstr>
      </vt:variant>
      <vt:variant>
        <vt:lpwstr/>
      </vt:variant>
      <vt:variant>
        <vt:i4>5111886</vt:i4>
      </vt:variant>
      <vt:variant>
        <vt:i4>0</vt:i4>
      </vt:variant>
      <vt:variant>
        <vt:i4>0</vt:i4>
      </vt:variant>
      <vt:variant>
        <vt:i4>5</vt:i4>
      </vt:variant>
      <vt:variant>
        <vt:lpwstr>http://www.citytourismbenchmark.com/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overmars</dc:creator>
  <cp:lastModifiedBy>Rob van Ewijk</cp:lastModifiedBy>
  <cp:revision>2</cp:revision>
  <cp:lastPrinted>2020-09-15T11:13:00Z</cp:lastPrinted>
  <dcterms:created xsi:type="dcterms:W3CDTF">2022-02-01T15:54:00Z</dcterms:created>
  <dcterms:modified xsi:type="dcterms:W3CDTF">2022-02-01T15:54:00Z</dcterms:modified>
</cp:coreProperties>
</file>