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64B" w:rsidRPr="00C52418" w:rsidRDefault="00C52418">
      <w:pPr>
        <w:rPr>
          <w:rFonts w:asciiTheme="majorHAnsi" w:eastAsia="Calibri" w:hAnsiTheme="majorHAnsi" w:cstheme="majorHAnsi"/>
          <w:b/>
        </w:rPr>
      </w:pPr>
      <w:bookmarkStart w:id="0" w:name="_GoBack"/>
      <w:r w:rsidRPr="00C52418">
        <w:rPr>
          <w:rFonts w:asciiTheme="majorHAnsi" w:eastAsia="Calibri" w:hAnsiTheme="majorHAnsi" w:cstheme="majorHAnsi"/>
          <w:b/>
        </w:rPr>
        <w:t xml:space="preserve">Bijlage 1. Schriftelijke vragenlijst met eisen voor marktconsultatie </w:t>
      </w:r>
    </w:p>
    <w:bookmarkEnd w:id="0"/>
    <w:p w:rsidR="005F164B" w:rsidRPr="00C52418" w:rsidRDefault="005F164B">
      <w:pPr>
        <w:spacing w:line="120" w:lineRule="auto"/>
        <w:rPr>
          <w:rFonts w:asciiTheme="majorHAnsi" w:eastAsia="Calibri" w:hAnsiTheme="majorHAnsi" w:cstheme="majorHAnsi"/>
          <w:b/>
        </w:rPr>
      </w:pPr>
    </w:p>
    <w:p w:rsidR="005F164B" w:rsidRPr="00C52418" w:rsidRDefault="005F164B">
      <w:pPr>
        <w:spacing w:line="120" w:lineRule="auto"/>
        <w:rPr>
          <w:rFonts w:asciiTheme="majorHAnsi" w:eastAsia="Calibri" w:hAnsiTheme="majorHAnsi" w:cstheme="majorHAnsi"/>
          <w:b/>
        </w:rPr>
      </w:pPr>
    </w:p>
    <w:tbl>
      <w:tblPr>
        <w:tblStyle w:val="a0"/>
        <w:tblW w:w="9240" w:type="dxa"/>
        <w:tblInd w:w="10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435"/>
        <w:gridCol w:w="5805"/>
      </w:tblGrid>
      <w:tr w:rsidR="005F164B" w:rsidRPr="00C52418" w:rsidTr="00C52418">
        <w:trPr>
          <w:cantSplit/>
        </w:trPr>
        <w:tc>
          <w:tcPr>
            <w:tcW w:w="9240" w:type="dxa"/>
            <w:gridSpan w:val="2"/>
            <w:shd w:val="clear" w:color="auto" w:fill="BFBFBF"/>
          </w:tcPr>
          <w:p w:rsidR="005F164B" w:rsidRPr="00C52418" w:rsidRDefault="00C52418">
            <w:pPr>
              <w:spacing w:line="360" w:lineRule="auto"/>
              <w:rPr>
                <w:rFonts w:asciiTheme="majorHAnsi" w:eastAsia="Calibri" w:hAnsiTheme="majorHAnsi" w:cstheme="majorHAnsi"/>
                <w:i/>
              </w:rPr>
            </w:pPr>
            <w:r w:rsidRPr="00C52418">
              <w:rPr>
                <w:rFonts w:asciiTheme="majorHAnsi" w:eastAsia="Calibri" w:hAnsiTheme="majorHAnsi" w:cstheme="majorHAnsi"/>
              </w:rPr>
              <w:t>Algemene bedrijfsinformatie</w:t>
            </w:r>
          </w:p>
        </w:tc>
      </w:tr>
      <w:tr w:rsidR="005F164B" w:rsidRPr="00C52418" w:rsidTr="00C52418">
        <w:trPr>
          <w:cantSplit/>
        </w:trPr>
        <w:tc>
          <w:tcPr>
            <w:tcW w:w="3435" w:type="dxa"/>
          </w:tcPr>
          <w:p w:rsidR="005F164B" w:rsidRPr="00C52418" w:rsidRDefault="00C52418">
            <w:pPr>
              <w:spacing w:line="360" w:lineRule="auto"/>
              <w:jc w:val="both"/>
              <w:rPr>
                <w:rFonts w:asciiTheme="majorHAnsi" w:eastAsia="Calibri" w:hAnsiTheme="majorHAnsi" w:cstheme="majorHAnsi"/>
              </w:rPr>
            </w:pPr>
            <w:r w:rsidRPr="00C52418">
              <w:rPr>
                <w:rFonts w:asciiTheme="majorHAnsi" w:eastAsia="Calibri" w:hAnsiTheme="majorHAnsi" w:cstheme="majorHAnsi"/>
              </w:rPr>
              <w:t>Organisatienaam</w:t>
            </w:r>
          </w:p>
        </w:tc>
        <w:tc>
          <w:tcPr>
            <w:tcW w:w="5805" w:type="dxa"/>
          </w:tcPr>
          <w:p w:rsidR="005F164B" w:rsidRPr="00C52418" w:rsidRDefault="005F164B">
            <w:pPr>
              <w:spacing w:line="360" w:lineRule="auto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 w:rsidTr="00C52418">
        <w:trPr>
          <w:cantSplit/>
        </w:trPr>
        <w:tc>
          <w:tcPr>
            <w:tcW w:w="3435" w:type="dxa"/>
          </w:tcPr>
          <w:p w:rsidR="005F164B" w:rsidRPr="00C52418" w:rsidRDefault="00C52418">
            <w:pPr>
              <w:spacing w:line="360" w:lineRule="auto"/>
              <w:jc w:val="both"/>
              <w:rPr>
                <w:rFonts w:asciiTheme="majorHAnsi" w:eastAsia="Calibri" w:hAnsiTheme="majorHAnsi" w:cstheme="majorHAnsi"/>
              </w:rPr>
            </w:pPr>
            <w:r w:rsidRPr="00C52418">
              <w:rPr>
                <w:rFonts w:asciiTheme="majorHAnsi" w:eastAsia="Calibri" w:hAnsiTheme="majorHAnsi" w:cstheme="majorHAnsi"/>
              </w:rPr>
              <w:t>Naam contactpersoon</w:t>
            </w:r>
          </w:p>
        </w:tc>
        <w:tc>
          <w:tcPr>
            <w:tcW w:w="5805" w:type="dxa"/>
          </w:tcPr>
          <w:p w:rsidR="005F164B" w:rsidRPr="00C52418" w:rsidRDefault="005F164B">
            <w:pPr>
              <w:spacing w:line="360" w:lineRule="auto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 w:rsidTr="00C52418">
        <w:trPr>
          <w:cantSplit/>
        </w:trPr>
        <w:tc>
          <w:tcPr>
            <w:tcW w:w="3435" w:type="dxa"/>
          </w:tcPr>
          <w:p w:rsidR="005F164B" w:rsidRPr="00C52418" w:rsidRDefault="00C52418">
            <w:pPr>
              <w:spacing w:line="360" w:lineRule="auto"/>
              <w:jc w:val="both"/>
              <w:rPr>
                <w:rFonts w:asciiTheme="majorHAnsi" w:eastAsia="Calibri" w:hAnsiTheme="majorHAnsi" w:cstheme="majorHAnsi"/>
              </w:rPr>
            </w:pPr>
            <w:r w:rsidRPr="00C52418">
              <w:rPr>
                <w:rFonts w:asciiTheme="majorHAnsi" w:eastAsia="Calibri" w:hAnsiTheme="majorHAnsi" w:cstheme="majorHAnsi"/>
              </w:rPr>
              <w:t>Functie contactpersoon</w:t>
            </w:r>
          </w:p>
        </w:tc>
        <w:tc>
          <w:tcPr>
            <w:tcW w:w="5805" w:type="dxa"/>
          </w:tcPr>
          <w:p w:rsidR="005F164B" w:rsidRPr="00C52418" w:rsidRDefault="005F164B">
            <w:pPr>
              <w:spacing w:line="360" w:lineRule="auto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 w:rsidTr="00C52418">
        <w:trPr>
          <w:cantSplit/>
        </w:trPr>
        <w:tc>
          <w:tcPr>
            <w:tcW w:w="3435" w:type="dxa"/>
          </w:tcPr>
          <w:p w:rsidR="005F164B" w:rsidRPr="00C52418" w:rsidRDefault="00C52418">
            <w:pPr>
              <w:spacing w:line="360" w:lineRule="auto"/>
              <w:jc w:val="both"/>
              <w:rPr>
                <w:rFonts w:asciiTheme="majorHAnsi" w:eastAsia="Calibri" w:hAnsiTheme="majorHAnsi" w:cstheme="majorHAnsi"/>
              </w:rPr>
            </w:pPr>
            <w:r w:rsidRPr="00C52418">
              <w:rPr>
                <w:rFonts w:asciiTheme="majorHAnsi" w:eastAsia="Calibri" w:hAnsiTheme="majorHAnsi" w:cstheme="majorHAnsi"/>
              </w:rPr>
              <w:t>Telefoonnummer contactpersoon</w:t>
            </w:r>
          </w:p>
        </w:tc>
        <w:tc>
          <w:tcPr>
            <w:tcW w:w="5805" w:type="dxa"/>
          </w:tcPr>
          <w:p w:rsidR="005F164B" w:rsidRPr="00C52418" w:rsidRDefault="005F164B">
            <w:pPr>
              <w:spacing w:line="360" w:lineRule="auto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 w:rsidTr="00C52418">
        <w:trPr>
          <w:cantSplit/>
        </w:trPr>
        <w:tc>
          <w:tcPr>
            <w:tcW w:w="3435" w:type="dxa"/>
            <w:tcBorders>
              <w:bottom w:val="single" w:sz="4" w:space="0" w:color="000000"/>
            </w:tcBorders>
          </w:tcPr>
          <w:p w:rsidR="005F164B" w:rsidRPr="00C52418" w:rsidRDefault="00C52418">
            <w:pPr>
              <w:spacing w:line="360" w:lineRule="auto"/>
              <w:jc w:val="both"/>
              <w:rPr>
                <w:rFonts w:asciiTheme="majorHAnsi" w:eastAsia="Calibri" w:hAnsiTheme="majorHAnsi" w:cstheme="majorHAnsi"/>
              </w:rPr>
            </w:pPr>
            <w:r w:rsidRPr="00C52418">
              <w:rPr>
                <w:rFonts w:asciiTheme="majorHAnsi" w:eastAsia="Calibri" w:hAnsiTheme="majorHAnsi" w:cstheme="majorHAnsi"/>
              </w:rPr>
              <w:t>E-mailadres contactpersoon</w:t>
            </w:r>
          </w:p>
        </w:tc>
        <w:tc>
          <w:tcPr>
            <w:tcW w:w="5805" w:type="dxa"/>
            <w:tcBorders>
              <w:bottom w:val="single" w:sz="4" w:space="0" w:color="000000"/>
            </w:tcBorders>
          </w:tcPr>
          <w:p w:rsidR="005F164B" w:rsidRPr="00C52418" w:rsidRDefault="005F164B">
            <w:pPr>
              <w:spacing w:line="360" w:lineRule="auto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</w:tbl>
    <w:p w:rsidR="005F164B" w:rsidRPr="00C52418" w:rsidRDefault="005F164B">
      <w:pPr>
        <w:spacing w:line="360" w:lineRule="auto"/>
        <w:jc w:val="both"/>
        <w:rPr>
          <w:rFonts w:asciiTheme="majorHAnsi" w:eastAsia="Calibri" w:hAnsiTheme="majorHAnsi" w:cstheme="majorHAnsi"/>
          <w:b/>
        </w:rPr>
      </w:pPr>
    </w:p>
    <w:p w:rsidR="005F164B" w:rsidRPr="00C52418" w:rsidRDefault="005F164B">
      <w:pPr>
        <w:spacing w:line="120" w:lineRule="auto"/>
        <w:rPr>
          <w:rFonts w:asciiTheme="majorHAnsi" w:eastAsia="Calibri" w:hAnsiTheme="majorHAnsi" w:cstheme="majorHAnsi"/>
        </w:rPr>
      </w:pPr>
    </w:p>
    <w:tbl>
      <w:tblPr>
        <w:tblStyle w:val="a1"/>
        <w:tblW w:w="9255" w:type="dxa"/>
        <w:tblInd w:w="10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4470"/>
        <w:gridCol w:w="3975"/>
      </w:tblGrid>
      <w:tr w:rsidR="005F164B" w:rsidRPr="00C52418">
        <w:trPr>
          <w:cantSplit/>
        </w:trPr>
        <w:tc>
          <w:tcPr>
            <w:tcW w:w="9255" w:type="dxa"/>
            <w:gridSpan w:val="3"/>
            <w:shd w:val="clear" w:color="auto" w:fill="BFBFBF"/>
          </w:tcPr>
          <w:p w:rsidR="005F164B" w:rsidRPr="00C52418" w:rsidRDefault="00C52418">
            <w:pPr>
              <w:numPr>
                <w:ilvl w:val="0"/>
                <w:numId w:val="5"/>
              </w:numPr>
              <w:spacing w:line="360" w:lineRule="auto"/>
              <w:rPr>
                <w:rFonts w:asciiTheme="majorHAnsi" w:eastAsia="Calibri" w:hAnsiTheme="majorHAnsi" w:cstheme="majorHAnsi"/>
                <w:i/>
              </w:rPr>
            </w:pPr>
            <w:r w:rsidRPr="00C52418">
              <w:rPr>
                <w:rFonts w:asciiTheme="majorHAnsi" w:eastAsia="Calibri" w:hAnsiTheme="majorHAnsi" w:cstheme="majorHAnsi"/>
                <w:i/>
              </w:rPr>
              <w:t>Algemeen</w:t>
            </w: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3"/>
              </w:num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Waaruit blijkt dat uw applicatie in hoge mate gebruiksvriendelijk is voor de gebruiker (contractmanager / contractbeheerder)?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Waaruit blijkt dat uw applicatie in hoge mate gebruiksvriendelijk is voor de applicatiebeheerder?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Welke kostenstructuur hant</w:t>
            </w:r>
            <w:r w:rsidRPr="00C52418">
              <w:rPr>
                <w:rFonts w:asciiTheme="majorHAnsi" w:hAnsiTheme="majorHAnsi" w:cstheme="majorHAnsi"/>
              </w:rPr>
              <w:t>eert u?</w:t>
            </w:r>
          </w:p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Lumpsum, bedrag per licentie, of anders?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 xml:space="preserve">Kunt u een inschatting geven van de initiële implementatiekosten en de jaarlijkse kosten? U kunt hierbij uitgaan 10 contractbeheerders, 20 contractmanagers en 2 applicatiebeheerders. 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Kent uw systeem beperkingen qua opslagcapaciteit? Zo ja, wat is de maximale capaciteit?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Welke doorlooptijd vergt de implementatiefase?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Welke inspanning verwacht u van ons bij de implementatie?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Hoe organiseert u de implementatie van updates?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Hoe informeert u ons over de updates? En geeft u indien nodig additionele instructies (bij wijzigingen in het gebruik van de software na een update)?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Zijn er te verwachten technologische ontwikkelingen op de korte termijn die vermeldingswaardig zijn?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bookmarkStart w:id="1" w:name="_1fob9te" w:colFirst="0" w:colLast="0"/>
            <w:bookmarkEnd w:id="1"/>
            <w:r w:rsidRPr="00C52418">
              <w:rPr>
                <w:rFonts w:asciiTheme="majorHAnsi" w:hAnsiTheme="majorHAnsi" w:cstheme="majorHAnsi"/>
              </w:rPr>
              <w:t xml:space="preserve">Heeft het systeem mogelijkheden tot koppelen? 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9255" w:type="dxa"/>
            <w:gridSpan w:val="3"/>
            <w:shd w:val="clear" w:color="auto" w:fill="BFBFBF"/>
          </w:tcPr>
          <w:p w:rsidR="005F164B" w:rsidRPr="00C52418" w:rsidRDefault="00C52418">
            <w:pPr>
              <w:numPr>
                <w:ilvl w:val="0"/>
                <w:numId w:val="1"/>
              </w:numPr>
              <w:spacing w:line="360" w:lineRule="auto"/>
              <w:ind w:left="601" w:hanging="567"/>
              <w:rPr>
                <w:rFonts w:asciiTheme="majorHAnsi" w:eastAsia="Calibri" w:hAnsiTheme="majorHAnsi" w:cstheme="majorHAnsi"/>
                <w:i/>
              </w:rPr>
            </w:pPr>
            <w:r w:rsidRPr="00C52418">
              <w:rPr>
                <w:rFonts w:asciiTheme="majorHAnsi" w:eastAsia="Calibri" w:hAnsiTheme="majorHAnsi" w:cstheme="majorHAnsi"/>
                <w:i/>
              </w:rPr>
              <w:t>Contractmanagement</w:t>
            </w: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Zijn de door ons gevraagde wensen in uw software opgenomen?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Is uw contractmanagement- oplossing geïntegreerd met een inkoopoplossing?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 xml:space="preserve">Als uw oplossing niet geïntegreerd is met een inkoopsysteem heeft u dan ook mogelijkheden om data en documenten vanuit een inkoopsysteem over te zetten naar uw oplossing? Op welke wijze gebeurt dit en tegen welke kosten? 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 xml:space="preserve">Heeft uw systeem mogelijkheden </w:t>
            </w:r>
            <w:r w:rsidRPr="00C52418">
              <w:rPr>
                <w:rFonts w:asciiTheme="majorHAnsi" w:hAnsiTheme="majorHAnsi" w:cstheme="majorHAnsi"/>
              </w:rPr>
              <w:t>voor het monitoren van overeenkomsten door middel van het invoeren van KPI’s op zowel contract- als leveranciersniveau?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Kunnen enquêtes zowel door opdrachtgever als opdrachtnemer ingevuld worden?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  <w:i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Welke extra functionaliteiten heeft uw applicatie ten aanzien van de door ons gestelde eisen?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In welke mate is binnen uw oplossing maatwerk mogelijk?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Heeft u mogelijkheden voor het overzetten van contractdata en documenten uit onze huidige software-o</w:t>
            </w:r>
            <w:r w:rsidRPr="00C52418">
              <w:rPr>
                <w:rFonts w:asciiTheme="majorHAnsi" w:hAnsiTheme="majorHAnsi" w:cstheme="majorHAnsi"/>
              </w:rPr>
              <w:t xml:space="preserve">plossing Mercell Source-to-Contract? 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Hoe is de training en instructie bij u ingericht, voor zowel de beheerders alsook voor de interne gebruikers?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9255" w:type="dxa"/>
            <w:gridSpan w:val="3"/>
            <w:shd w:val="clear" w:color="auto" w:fill="BFBFBF"/>
          </w:tcPr>
          <w:p w:rsidR="005F164B" w:rsidRPr="00C52418" w:rsidRDefault="00C52418">
            <w:pPr>
              <w:numPr>
                <w:ilvl w:val="0"/>
                <w:numId w:val="1"/>
              </w:numPr>
              <w:spacing w:line="360" w:lineRule="auto"/>
              <w:ind w:left="601" w:hanging="567"/>
              <w:rPr>
                <w:rFonts w:asciiTheme="majorHAnsi" w:eastAsia="Calibri" w:hAnsiTheme="majorHAnsi" w:cstheme="majorHAnsi"/>
                <w:i/>
              </w:rPr>
            </w:pPr>
            <w:r w:rsidRPr="00C52418">
              <w:rPr>
                <w:rFonts w:asciiTheme="majorHAnsi" w:eastAsia="Calibri" w:hAnsiTheme="majorHAnsi" w:cstheme="majorHAnsi"/>
                <w:i/>
              </w:rPr>
              <w:t>Privacy en informatie beheer en - beveiliging</w:t>
            </w: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Welke mogelijkheden kent het systeem om documenten (definitief) te verwijderen?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Maakt het systeem ook gebruik van algoritmes?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Waar wordt de data opgeslagen; binnen of buiten de EER? Maakt u voor de opslag van data ook gebruik van andere partijen, zo ja welke?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Is het door u aangeboden systeem zelf als archiefwaardig aan te merken of is er een koppeling mogelijk met een zaaksyst</w:t>
            </w:r>
            <w:r w:rsidRPr="00C52418">
              <w:rPr>
                <w:rFonts w:asciiTheme="majorHAnsi" w:hAnsiTheme="majorHAnsi" w:cstheme="majorHAnsi"/>
              </w:rPr>
              <w:t>eem?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Op welke aspecten voor wat betreft informatiebeheer moeten wij letten bij de aanschaf van uw systeem?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Hoe is de toegangsbeveiliging geregeld?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C5241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C52418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Aan welke beveiligingsnorm ( ISO 9001, ISO 20001, ISO 27001 en 27002, ISAE3000 of gelijkwaardig) voldoet uw organisatie? In geval er sprake is van een gelijkwaardige certificering ontvangen wij graag een toelichting waarom u van mening bent dat uw certific</w:t>
            </w:r>
            <w:r w:rsidRPr="00C52418">
              <w:rPr>
                <w:rFonts w:asciiTheme="majorHAnsi" w:hAnsiTheme="majorHAnsi" w:cstheme="majorHAnsi"/>
              </w:rPr>
              <w:t>ering gelijkwaardig is aan de door ons uitgevraagde certificeringen.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Hoe biedt u de software aan, on premise of als SaaS - oplossing of beide?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 xml:space="preserve">Welke API’s worden ondersteund vanuit uw software? Denk aan zaaksysteem, common ground. 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Is uw systeem archiefwaardig (bijv. NEN ISO 16175)?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Op welke punten kan uw systeem nog verder worden doorontwikkeld op het gebied van de bescherming van persoonsgegevens (privacy) en informatie beheer en - veiligheid?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9255" w:type="dxa"/>
            <w:gridSpan w:val="3"/>
            <w:shd w:val="clear" w:color="auto" w:fill="BFBFBF"/>
          </w:tcPr>
          <w:p w:rsidR="005F164B" w:rsidRPr="00C52418" w:rsidRDefault="00C52418">
            <w:pPr>
              <w:numPr>
                <w:ilvl w:val="0"/>
                <w:numId w:val="1"/>
              </w:numPr>
              <w:spacing w:line="360" w:lineRule="auto"/>
              <w:ind w:left="601" w:hanging="567"/>
              <w:rPr>
                <w:rFonts w:asciiTheme="majorHAnsi" w:eastAsia="Calibri" w:hAnsiTheme="majorHAnsi" w:cstheme="majorHAnsi"/>
                <w:i/>
              </w:rPr>
            </w:pPr>
            <w:r w:rsidRPr="00C52418">
              <w:rPr>
                <w:rFonts w:asciiTheme="majorHAnsi" w:eastAsia="Calibri" w:hAnsiTheme="majorHAnsi" w:cstheme="majorHAnsi"/>
                <w:i/>
              </w:rPr>
              <w:t>Aanbestedingsvorm</w:t>
            </w: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6"/>
              </w:num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Wat is er nodig (van de aanbestedende dienst) om zowel de aanbesteding als de uitvoering succesvol te laten zijn?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Wat zijn 3 tips die jullie vanuit de praktijk mee willen geven aan de aanbestedende dienst?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Welke gunningscriteria zouden de aanbestedende diensten moeten hanteren om de beste leverancier uit de markt te krijgen?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</w:trPr>
        <w:tc>
          <w:tcPr>
            <w:tcW w:w="9255" w:type="dxa"/>
            <w:gridSpan w:val="3"/>
            <w:shd w:val="clear" w:color="auto" w:fill="BFBFBF"/>
          </w:tcPr>
          <w:p w:rsidR="005F164B" w:rsidRPr="00C52418" w:rsidRDefault="00C52418">
            <w:pPr>
              <w:numPr>
                <w:ilvl w:val="0"/>
                <w:numId w:val="1"/>
              </w:numPr>
              <w:spacing w:line="360" w:lineRule="auto"/>
              <w:ind w:left="601" w:hanging="567"/>
              <w:rPr>
                <w:rFonts w:asciiTheme="majorHAnsi" w:eastAsia="Calibri" w:hAnsiTheme="majorHAnsi" w:cstheme="majorHAnsi"/>
                <w:i/>
              </w:rPr>
            </w:pPr>
            <w:r w:rsidRPr="00C52418">
              <w:rPr>
                <w:rFonts w:asciiTheme="majorHAnsi" w:eastAsia="Calibri" w:hAnsiTheme="majorHAnsi" w:cstheme="majorHAnsi"/>
                <w:i/>
              </w:rPr>
              <w:t xml:space="preserve">Tot slot </w:t>
            </w:r>
          </w:p>
        </w:tc>
      </w:tr>
      <w:tr w:rsidR="005F164B" w:rsidRPr="00C52418">
        <w:trPr>
          <w:cantSplit/>
          <w:trHeight w:val="1327"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7"/>
              </w:numPr>
              <w:spacing w:line="360" w:lineRule="auto"/>
              <w:rPr>
                <w:rFonts w:asciiTheme="majorHAnsi" w:eastAsia="Calibri" w:hAnsiTheme="majorHAnsi" w:cstheme="majorHAnsi"/>
              </w:rPr>
            </w:pPr>
            <w:bookmarkStart w:id="2" w:name="_o62dp2e9w1yo" w:colFirst="0" w:colLast="0"/>
            <w:bookmarkEnd w:id="2"/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Welke informatie is niet besproken en is in uw optiek wel relevant voor deze marktconsultatie en/of de aanbesteding?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  <w:trHeight w:val="713"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  <w:bookmarkStart w:id="3" w:name="_gmyy752jj5nj" w:colFirst="0" w:colLast="0"/>
            <w:bookmarkEnd w:id="3"/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Waarmee kunt u meerwaarde bieden voor ons?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5F164B" w:rsidRPr="00C52418">
        <w:trPr>
          <w:cantSplit/>
          <w:trHeight w:val="713"/>
        </w:trPr>
        <w:tc>
          <w:tcPr>
            <w:tcW w:w="810" w:type="dxa"/>
          </w:tcPr>
          <w:p w:rsidR="005F164B" w:rsidRPr="00C52418" w:rsidRDefault="005F16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</w:rPr>
            </w:pPr>
            <w:bookmarkStart w:id="4" w:name="_c453xj58zjp1" w:colFirst="0" w:colLast="0"/>
            <w:bookmarkEnd w:id="4"/>
          </w:p>
        </w:tc>
        <w:tc>
          <w:tcPr>
            <w:tcW w:w="4470" w:type="dxa"/>
          </w:tcPr>
          <w:p w:rsidR="005F164B" w:rsidRPr="00C52418" w:rsidRDefault="00C52418" w:rsidP="00C52418">
            <w:pPr>
              <w:pStyle w:val="Geenafstand"/>
              <w:rPr>
                <w:rFonts w:asciiTheme="majorHAnsi" w:hAnsiTheme="majorHAnsi" w:cstheme="majorHAnsi"/>
              </w:rPr>
            </w:pPr>
            <w:r w:rsidRPr="00C52418">
              <w:rPr>
                <w:rFonts w:asciiTheme="majorHAnsi" w:hAnsiTheme="majorHAnsi" w:cstheme="majorHAnsi"/>
              </w:rPr>
              <w:t>Aan de hand van welke criteria positioneert u uw klanten? Hoe positioneert u ISNV als klant?</w:t>
            </w:r>
          </w:p>
        </w:tc>
        <w:tc>
          <w:tcPr>
            <w:tcW w:w="3975" w:type="dxa"/>
          </w:tcPr>
          <w:p w:rsidR="005F164B" w:rsidRPr="00C52418" w:rsidRDefault="005F164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</w:tbl>
    <w:p w:rsidR="005F164B" w:rsidRPr="00C52418" w:rsidRDefault="005F164B">
      <w:pPr>
        <w:spacing w:line="360" w:lineRule="auto"/>
        <w:rPr>
          <w:rFonts w:asciiTheme="majorHAnsi" w:eastAsia="Calibri" w:hAnsiTheme="majorHAnsi" w:cstheme="majorHAnsi"/>
        </w:rPr>
      </w:pPr>
    </w:p>
    <w:p w:rsidR="005F164B" w:rsidRPr="00C52418" w:rsidRDefault="005F164B">
      <w:pPr>
        <w:spacing w:line="360" w:lineRule="auto"/>
        <w:rPr>
          <w:rFonts w:asciiTheme="majorHAnsi" w:eastAsia="Calibri" w:hAnsiTheme="majorHAnsi" w:cstheme="majorHAnsi"/>
        </w:rPr>
      </w:pPr>
    </w:p>
    <w:p w:rsidR="005F164B" w:rsidRPr="00C52418" w:rsidRDefault="005F164B">
      <w:pPr>
        <w:rPr>
          <w:rFonts w:asciiTheme="majorHAnsi" w:eastAsia="Calibri" w:hAnsiTheme="majorHAnsi" w:cstheme="majorHAnsi"/>
        </w:rPr>
      </w:pPr>
    </w:p>
    <w:p w:rsidR="005F164B" w:rsidRPr="00C52418" w:rsidRDefault="005F164B">
      <w:pPr>
        <w:rPr>
          <w:rFonts w:asciiTheme="majorHAnsi" w:eastAsia="Calibri" w:hAnsiTheme="majorHAnsi" w:cstheme="majorHAnsi"/>
          <w:b/>
        </w:rPr>
      </w:pPr>
    </w:p>
    <w:p w:rsidR="005F164B" w:rsidRPr="00C52418" w:rsidRDefault="005F164B">
      <w:pPr>
        <w:rPr>
          <w:rFonts w:asciiTheme="majorHAnsi" w:eastAsia="Calibri" w:hAnsiTheme="majorHAnsi" w:cstheme="majorHAnsi"/>
          <w:b/>
        </w:rPr>
      </w:pPr>
    </w:p>
    <w:p w:rsidR="005F164B" w:rsidRPr="00C52418" w:rsidRDefault="005F164B">
      <w:pPr>
        <w:rPr>
          <w:rFonts w:asciiTheme="majorHAnsi" w:eastAsia="Calibri" w:hAnsiTheme="majorHAnsi" w:cstheme="majorHAnsi"/>
          <w:b/>
        </w:rPr>
      </w:pPr>
    </w:p>
    <w:p w:rsidR="005F164B" w:rsidRPr="00C52418" w:rsidRDefault="005F164B">
      <w:pPr>
        <w:rPr>
          <w:rFonts w:asciiTheme="majorHAnsi" w:eastAsia="Calibri" w:hAnsiTheme="majorHAnsi" w:cstheme="majorHAnsi"/>
          <w:b/>
        </w:rPr>
      </w:pPr>
    </w:p>
    <w:p w:rsidR="005F164B" w:rsidRPr="00C52418" w:rsidRDefault="005F164B">
      <w:pPr>
        <w:rPr>
          <w:rFonts w:asciiTheme="majorHAnsi" w:eastAsia="Calibri" w:hAnsiTheme="majorHAnsi" w:cstheme="majorHAnsi"/>
          <w:highlight w:val="white"/>
        </w:rPr>
      </w:pPr>
    </w:p>
    <w:sectPr w:rsidR="005F164B" w:rsidRPr="00C52418" w:rsidSect="00C52418">
      <w:footerReference w:type="default" r:id="rId7"/>
      <w:footerReference w:type="first" r:id="rId8"/>
      <w:pgSz w:w="11909" w:h="16834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52418">
      <w:pPr>
        <w:spacing w:line="240" w:lineRule="auto"/>
      </w:pPr>
      <w:r>
        <w:separator/>
      </w:r>
    </w:p>
  </w:endnote>
  <w:endnote w:type="continuationSeparator" w:id="0">
    <w:p w:rsidR="00000000" w:rsidRDefault="00C524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164B" w:rsidRDefault="00C52418">
    <w:pPr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Bijlage 1 - </w:t>
    </w:r>
    <w:r>
      <w:rPr>
        <w:rFonts w:ascii="Calibri" w:eastAsia="Calibri" w:hAnsi="Calibri" w:cs="Calibri"/>
        <w:sz w:val="20"/>
        <w:szCs w:val="20"/>
      </w:rPr>
      <w:t>Marktconsultatiedocument Contractmanagementsoftware</w:t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 xml:space="preserve">    </w:t>
    </w: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>PAGE</w:instrText>
    </w:r>
    <w:r>
      <w:rPr>
        <w:rFonts w:ascii="Calibri" w:eastAsia="Calibri" w:hAnsi="Calibri" w:cs="Calibri"/>
        <w:sz w:val="20"/>
        <w:szCs w:val="20"/>
      </w:rPr>
      <w:fldChar w:fldCharType="separate"/>
    </w:r>
    <w:r>
      <w:rPr>
        <w:rFonts w:ascii="Calibri" w:eastAsia="Calibri" w:hAnsi="Calibri" w:cs="Calibri"/>
        <w:noProof/>
        <w:sz w:val="20"/>
        <w:szCs w:val="20"/>
      </w:rPr>
      <w:t>1</w:t>
    </w:r>
    <w:r>
      <w:rPr>
        <w:rFonts w:ascii="Calibri" w:eastAsia="Calibri" w:hAnsi="Calibri" w:cs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164B" w:rsidRDefault="00C52418">
    <w:r>
      <w:rPr>
        <w:rFonts w:ascii="Calibri" w:eastAsia="Calibri" w:hAnsi="Calibri" w:cs="Calibri"/>
        <w:sz w:val="20"/>
        <w:szCs w:val="20"/>
      </w:rPr>
      <w:t>Bijlage 1 - Marktconsultatiedocument Contractmanagementsoftware</w:t>
    </w:r>
    <w:r>
      <w:rPr>
        <w:rFonts w:ascii="Calibri" w:eastAsia="Calibri" w:hAnsi="Calibri" w:cs="Calibr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52418">
      <w:pPr>
        <w:spacing w:line="240" w:lineRule="auto"/>
      </w:pPr>
      <w:r>
        <w:separator/>
      </w:r>
    </w:p>
  </w:footnote>
  <w:footnote w:type="continuationSeparator" w:id="0">
    <w:p w:rsidR="00000000" w:rsidRDefault="00C524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291F"/>
    <w:multiLevelType w:val="multilevel"/>
    <w:tmpl w:val="7C68FDA0"/>
    <w:lvl w:ilvl="0">
      <w:start w:val="1"/>
      <w:numFmt w:val="decimal"/>
      <w:lvlText w:val="2.%1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7101435"/>
    <w:multiLevelType w:val="multilevel"/>
    <w:tmpl w:val="E83E3D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F058BC"/>
    <w:multiLevelType w:val="multilevel"/>
    <w:tmpl w:val="FF866CD0"/>
    <w:lvl w:ilvl="0">
      <w:start w:val="1"/>
      <w:numFmt w:val="decimal"/>
      <w:lvlText w:val="4.%1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78A0A4E"/>
    <w:multiLevelType w:val="multilevel"/>
    <w:tmpl w:val="15EC3C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0584E9F"/>
    <w:multiLevelType w:val="multilevel"/>
    <w:tmpl w:val="C4129992"/>
    <w:lvl w:ilvl="0">
      <w:start w:val="1"/>
      <w:numFmt w:val="decimal"/>
      <w:lvlText w:val="3.%1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832484C"/>
    <w:multiLevelType w:val="multilevel"/>
    <w:tmpl w:val="B47C74BC"/>
    <w:lvl w:ilvl="0">
      <w:start w:val="2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6" w15:restartNumberingAfterBreak="0">
    <w:nsid w:val="6F241A1B"/>
    <w:multiLevelType w:val="multilevel"/>
    <w:tmpl w:val="42007FAC"/>
    <w:lvl w:ilvl="0">
      <w:start w:val="1"/>
      <w:numFmt w:val="decimal"/>
      <w:lvlText w:val="5.%1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4442CBE"/>
    <w:multiLevelType w:val="multilevel"/>
    <w:tmpl w:val="3E34A1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AED3BBF"/>
    <w:multiLevelType w:val="multilevel"/>
    <w:tmpl w:val="A4DAD9E0"/>
    <w:lvl w:ilvl="0">
      <w:start w:val="1"/>
      <w:numFmt w:val="decimal"/>
      <w:lvlText w:val="1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64B"/>
    <w:rsid w:val="005F164B"/>
    <w:rsid w:val="00C5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5155"/>
  <w15:docId w15:val="{267757B3-8565-4A0D-B83E-3B54709C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524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2418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C52418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524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2418"/>
  </w:style>
  <w:style w:type="paragraph" w:styleId="Voettekst">
    <w:name w:val="footer"/>
    <w:basedOn w:val="Standaard"/>
    <w:link w:val="VoettekstChar"/>
    <w:uiPriority w:val="99"/>
    <w:unhideWhenUsed/>
    <w:rsid w:val="00C524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2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Meerinzicht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Huitema, Linzey</dc:creator>
  <cp:lastModifiedBy>Huitema, Linzey</cp:lastModifiedBy>
  <cp:revision>2</cp:revision>
  <dcterms:created xsi:type="dcterms:W3CDTF">2022-06-02T13:01:00Z</dcterms:created>
  <dcterms:modified xsi:type="dcterms:W3CDTF">2022-06-02T13:01:00Z</dcterms:modified>
</cp:coreProperties>
</file>