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06B5289F" w:rsidR="00575D65" w:rsidRPr="009F2539" w:rsidRDefault="00575D65" w:rsidP="00575D65">
      <w:pPr>
        <w:pStyle w:val="Kop2"/>
        <w:rPr>
          <w:szCs w:val="24"/>
        </w:rPr>
      </w:pPr>
      <w:bookmarkStart w:id="0" w:name="_Toc32934432"/>
      <w:r w:rsidRPr="009F2539">
        <w:rPr>
          <w:szCs w:val="24"/>
        </w:rPr>
        <w:t xml:space="preserve">Bijlage </w:t>
      </w:r>
      <w:r w:rsidR="00E47E1A">
        <w:rPr>
          <w:szCs w:val="24"/>
        </w:rPr>
        <w:t>H</w:t>
      </w:r>
      <w:r w:rsidRPr="009F2539">
        <w:rPr>
          <w:szCs w:val="24"/>
        </w:rPr>
        <w:t>: Beroep technische en beroepsbekwaamheid</w:t>
      </w:r>
      <w:bookmarkEnd w:id="0"/>
      <w:r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40248733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E47E1A">
        <w:rPr>
          <w:rFonts w:cs="Arial"/>
          <w:sz w:val="18"/>
          <w:szCs w:val="18"/>
        </w:rPr>
        <w:t>E2 (Ervaring van de Inschrijver)</w:t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2439127E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dan in de rol van Opdrachtgever </w:t>
      </w:r>
      <w:r w:rsidR="0049579C">
        <w:rPr>
          <w:rFonts w:cs="Arial"/>
          <w:sz w:val="18"/>
          <w:szCs w:val="18"/>
        </w:rPr>
        <w:t xml:space="preserve">- </w:t>
      </w:r>
      <w:r>
        <w:rPr>
          <w:rFonts w:cs="Arial"/>
          <w:sz w:val="18"/>
          <w:szCs w:val="18"/>
        </w:rPr>
        <w:t xml:space="preserve">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4D437591" w14:textId="6EC7DB23" w:rsidR="00575D65" w:rsidRPr="00697865" w:rsidRDefault="00575D65" w:rsidP="00AB1D31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79C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6FB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D31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47E1A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33A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DF1739-C1FA-42D7-B9B7-52E3EE23E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204C3-9185-4B3D-873A-F255B7F1147A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c4d1bee4-8881-4ebc-835a-7642b5f16417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97d5bca-819b-48dc-88f6-dbf05aeb0e3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2021-08-23T07:40:00Z</dcterms:created>
  <dcterms:modified xsi:type="dcterms:W3CDTF">2022-01-17T17:53:00Z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