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C241B8" w:rsidRDefault="00A5415B" w:rsidP="00A5415B">
      <w:pPr>
        <w:pStyle w:val="Titel"/>
      </w:pPr>
      <w:r w:rsidRPr="007C144C">
        <w:t xml:space="preserve">Bijlage </w:t>
      </w:r>
      <w:r w:rsidR="007C144C" w:rsidRPr="007C144C">
        <w:t>G</w:t>
      </w:r>
      <w:r w:rsidRPr="00C241B8">
        <w:t xml:space="preserve"> – Formulier Referenties Kerncompetenties</w:t>
      </w:r>
    </w:p>
    <w:p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="00531FD8">
        <w:t>referenties, zie paragraaf 4.2.3</w:t>
      </w:r>
      <w:r>
        <w:t>.</w:t>
      </w:r>
    </w:p>
    <w:p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:rsidR="00A5415B" w:rsidRDefault="00A5415B" w:rsidP="00A5415B"/>
    <w:p w:rsidR="00A5415B" w:rsidRDefault="00A5415B" w:rsidP="00A5415B">
      <w:r>
        <w:t>Opmerking: Gemeente Nissewaard behoudt zich het recht voor om zonder tussenkomst van de Inschrijver contact op te nemen met de referenten.</w:t>
      </w:r>
    </w:p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87044D">
            <w:r>
              <w:t>KERNCOMPETENTIE 1:</w:t>
            </w:r>
            <w:r w:rsidR="0087044D">
              <w:t xml:space="preserve"> </w:t>
            </w:r>
            <w:r w:rsidR="0087044D" w:rsidRPr="0087044D">
              <w:t>Aantoonbare ervaring met leveren en plaatsen van oud en nieuw kantoormeubilair, inclusief kabelmanagement.</w:t>
            </w:r>
          </w:p>
        </w:tc>
      </w:tr>
      <w:tr w:rsidR="00A5415B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A5415B">
        <w:tc>
          <w:tcPr>
            <w:tcW w:w="2235" w:type="dxa"/>
            <w:vMerge w:val="restart"/>
          </w:tcPr>
          <w:p w:rsidR="00A5415B" w:rsidRDefault="00A5415B" w:rsidP="00A5415B">
            <w:r>
              <w:t xml:space="preserve">Waarde in € </w:t>
            </w:r>
          </w:p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2930D0">
        <w:trPr>
          <w:trHeight w:val="1822"/>
        </w:trPr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A5415B" w:rsidRDefault="00A5415B" w:rsidP="00A5415B"/>
    <w:p w:rsidR="00A5415B" w:rsidRDefault="00A5415B" w:rsidP="00A5415B"/>
    <w:p w:rsidR="00A5415B" w:rsidRDefault="00A5415B" w:rsidP="00A5415B"/>
    <w:p w:rsidR="00531FD8" w:rsidRDefault="00531FD8">
      <w:pPr>
        <w:spacing w:line="240" w:lineRule="auto"/>
      </w:pPr>
      <w:r>
        <w:br w:type="page"/>
      </w:r>
    </w:p>
    <w:p w:rsidR="00A5415B" w:rsidRDefault="00A5415B" w:rsidP="00C241B8">
      <w:pPr>
        <w:spacing w:line="240" w:lineRule="auto"/>
      </w:pPr>
      <w:bookmarkStart w:id="0" w:name="_GoBack"/>
      <w:bookmarkEnd w:id="0"/>
      <w:r>
        <w:lastRenderedPageBreak/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31FD8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C144C"/>
    <w:rsid w:val="007E14B2"/>
    <w:rsid w:val="00803346"/>
    <w:rsid w:val="0087044D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E63A251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E13EA-6575-42F0-966F-93739078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Kranenburg, Karin van</cp:lastModifiedBy>
  <cp:revision>7</cp:revision>
  <dcterms:created xsi:type="dcterms:W3CDTF">2019-03-05T07:56:00Z</dcterms:created>
  <dcterms:modified xsi:type="dcterms:W3CDTF">2022-01-20T13:47:00Z</dcterms:modified>
</cp:coreProperties>
</file>