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5B816" w14:textId="6A9A5349" w:rsidR="009372BA" w:rsidRPr="00B06CDB" w:rsidRDefault="009372BA" w:rsidP="009D5F63">
      <w:pPr>
        <w:jc w:val="center"/>
        <w:rPr>
          <w:b/>
          <w:bCs/>
          <w:sz w:val="24"/>
          <w:szCs w:val="24"/>
        </w:rPr>
      </w:pPr>
      <w:r w:rsidRPr="00B06CDB">
        <w:rPr>
          <w:b/>
          <w:bCs/>
          <w:sz w:val="24"/>
          <w:szCs w:val="24"/>
        </w:rPr>
        <w:t>BIJLAGE: PROGRAMMA VAN EISEN aanbesteding accountant gemeente Noordenveld</w:t>
      </w:r>
    </w:p>
    <w:p w14:paraId="0E713A1A" w14:textId="77777777" w:rsidR="00B06CDB" w:rsidRDefault="00B06CDB" w:rsidP="009372BA"/>
    <w:p w14:paraId="4F70D37B" w14:textId="77777777" w:rsidR="00265106" w:rsidRDefault="00265106" w:rsidP="009372BA"/>
    <w:p w14:paraId="528E4E1E" w14:textId="3530E256" w:rsidR="009C43A1" w:rsidRPr="009C43A1" w:rsidRDefault="00F86A9E" w:rsidP="009C43A1">
      <w:pPr>
        <w:rPr>
          <w:b/>
          <w:bCs/>
        </w:rPr>
      </w:pPr>
      <w:r>
        <w:rPr>
          <w:b/>
          <w:bCs/>
        </w:rPr>
        <w:t xml:space="preserve">1. </w:t>
      </w:r>
      <w:r w:rsidR="009C43A1" w:rsidRPr="009C43A1">
        <w:rPr>
          <w:b/>
          <w:bCs/>
        </w:rPr>
        <w:t>PROGRAMMA VAN EISEN</w:t>
      </w:r>
    </w:p>
    <w:p w14:paraId="3BA5DB16" w14:textId="77777777" w:rsidR="00A824FD" w:rsidRDefault="00A824FD" w:rsidP="009C43A1"/>
    <w:p w14:paraId="3857C405" w14:textId="15BE2BE0" w:rsidR="009C43A1" w:rsidRDefault="009C43A1" w:rsidP="009C43A1">
      <w: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p>
    <w:p w14:paraId="6DEAC9B8" w14:textId="52C54FDB" w:rsidR="00A824FD" w:rsidRDefault="009C43A1" w:rsidP="009C43A1">
      <w:r>
        <w:t>Mocht geïnteresseerde zich niet kunnen vinden in één of meerdere eisen van het Programma van Eisen, dan dient deze dit aan te geven in de Nota van inlichtingen. Aan de hand daarvan beslist de Aanbestedende dienst wat voor gevolgen dit heeft voor de aanbestedingsprocedure.</w:t>
      </w:r>
    </w:p>
    <w:p w14:paraId="76957972" w14:textId="5F60F20A" w:rsidR="00B225EE" w:rsidRDefault="00B225EE" w:rsidP="009C43A1"/>
    <w:p w14:paraId="17021137" w14:textId="77777777" w:rsidR="00A824FD" w:rsidRDefault="00A824FD" w:rsidP="009C43A1"/>
    <w:p w14:paraId="34CEC138" w14:textId="7A333FDA" w:rsidR="009C43A1" w:rsidRDefault="00F86A9E" w:rsidP="009C43A1">
      <w:pPr>
        <w:rPr>
          <w:b/>
          <w:bCs/>
        </w:rPr>
      </w:pPr>
      <w:r>
        <w:rPr>
          <w:b/>
          <w:bCs/>
        </w:rPr>
        <w:t>2.</w:t>
      </w:r>
      <w:r w:rsidR="00C22DAC">
        <w:rPr>
          <w:b/>
          <w:bCs/>
        </w:rPr>
        <w:t xml:space="preserve"> </w:t>
      </w:r>
      <w:r w:rsidR="009C43A1" w:rsidRPr="00A824FD">
        <w:rPr>
          <w:b/>
          <w:bCs/>
        </w:rPr>
        <w:t xml:space="preserve"> ALGEMENE EISEN</w:t>
      </w:r>
    </w:p>
    <w:p w14:paraId="405AA4F2" w14:textId="77777777" w:rsidR="00D426BF" w:rsidRPr="00A824FD" w:rsidRDefault="00D426BF" w:rsidP="009C43A1">
      <w:pPr>
        <w:rPr>
          <w:b/>
          <w:bCs/>
        </w:rPr>
      </w:pPr>
    </w:p>
    <w:p w14:paraId="2FC6EECB" w14:textId="14A7E9A0" w:rsidR="009C43A1" w:rsidRDefault="009C43A1" w:rsidP="00D426BF">
      <w:pPr>
        <w:pStyle w:val="Lijstalinea"/>
        <w:numPr>
          <w:ilvl w:val="0"/>
          <w:numId w:val="40"/>
        </w:numPr>
      </w:pPr>
      <w:r>
        <w:t>De Aanbestedende dienst wil één centraal aanspreekpunt bij de Opdrachtnemer.</w:t>
      </w:r>
    </w:p>
    <w:p w14:paraId="5995B470" w14:textId="362E96A1" w:rsidR="009C43A1" w:rsidRDefault="009C43A1" w:rsidP="00D426BF">
      <w:pPr>
        <w:pStyle w:val="Lijstalinea"/>
        <w:numPr>
          <w:ilvl w:val="0"/>
          <w:numId w:val="40"/>
        </w:numPr>
      </w:pPr>
      <w:r>
        <w:t xml:space="preserve">De opdrachtnemer conformeert zich volledig en onvoorwaardelijk aan de inkoopvoorwaarden </w:t>
      </w:r>
      <w:r w:rsidRPr="006F0BA3">
        <w:rPr>
          <w:color w:val="FF0000"/>
        </w:rPr>
        <w:t xml:space="preserve">. </w:t>
      </w:r>
      <w:r>
        <w:t>Dit betekent dat uitsluitend de door de opdrachtgever gehanteerde voorwaarden van toepassing zijn.</w:t>
      </w:r>
    </w:p>
    <w:p w14:paraId="05B51FD2" w14:textId="06DAEB1F" w:rsidR="009C43A1" w:rsidRDefault="009C43A1" w:rsidP="00D426BF">
      <w:pPr>
        <w:pStyle w:val="Lijstalinea"/>
        <w:numPr>
          <w:ilvl w:val="0"/>
          <w:numId w:val="40"/>
        </w:numPr>
      </w:pPr>
      <w:r>
        <w:t>Van alle medewerkers van de opdrachtnemer wordt verwacht dat hij/zij zich ten allen tijde conform de wettelijke eisen kan legitimeren en desgewenst een verklaring omtrent het gedrag kan overleggen. Deze dient op verzoek van Opdrachtgever aangevraagd te worden door Opdrachtnemer en is voor rekening van Opdrachtnemer.</w:t>
      </w:r>
    </w:p>
    <w:p w14:paraId="19955A0C" w14:textId="67F4EF02" w:rsidR="00A824FD" w:rsidRDefault="009C43A1" w:rsidP="00D426BF">
      <w:pPr>
        <w:pStyle w:val="Lijstalinea"/>
        <w:numPr>
          <w:ilvl w:val="0"/>
          <w:numId w:val="40"/>
        </w:numPr>
      </w:pPr>
      <w:r>
        <w:t xml:space="preserve">Eventuele verlenging van de overeenkomst vindt plaats onder dezelfde voorwaarden en condities als gedurende de initiële periode. </w:t>
      </w:r>
    </w:p>
    <w:p w14:paraId="36AAA877" w14:textId="13D06FAD" w:rsidR="00BE03AA" w:rsidRDefault="00BE03AA" w:rsidP="00BE03AA">
      <w:pPr>
        <w:pStyle w:val="Lijstalinea"/>
        <w:numPr>
          <w:ilvl w:val="0"/>
          <w:numId w:val="40"/>
        </w:numPr>
      </w:pPr>
      <w:r>
        <w:t>Het controleteam heeft gedurende de contractperiode zoveel mogelijk dezelfde samenstelling.</w:t>
      </w:r>
    </w:p>
    <w:p w14:paraId="4C0DAFA7" w14:textId="1D79F137" w:rsidR="00BE03AA" w:rsidRDefault="00BE03AA" w:rsidP="00BE03AA">
      <w:pPr>
        <w:pStyle w:val="Lijstalinea"/>
        <w:numPr>
          <w:ilvl w:val="0"/>
          <w:numId w:val="40"/>
        </w:numPr>
      </w:pPr>
      <w:r>
        <w:t>Op grond van de Algemene verordening gegevensbescherming (Avg) sluiten wij met u een zogenoemde verwerkersovereenkomst om te zorgen dat u eenzelfde niveau van beveiliging en vertrouwelijkheid van de gegevens in acht neemt. In het bijzonder vernietigt u na afloop van de controle de voor deze gebruikte persoonsgegevens binnen de geldende wettelijke termijnen. De maximale termijn voor alle gegevens is 10 jaar, waarna alle gegevens vernietigd dienen te worden.</w:t>
      </w:r>
    </w:p>
    <w:p w14:paraId="49534D46" w14:textId="76FAB8E1" w:rsidR="0000092C" w:rsidRDefault="0000092C" w:rsidP="0000092C">
      <w:pPr>
        <w:pStyle w:val="Lijstalinea"/>
        <w:numPr>
          <w:ilvl w:val="0"/>
          <w:numId w:val="40"/>
        </w:numPr>
      </w:pPr>
      <w:r>
        <w:t xml:space="preserve">U neemt deel aan de jaarlijkse </w:t>
      </w:r>
      <w:r w:rsidR="002B6DC9">
        <w:t>proces</w:t>
      </w:r>
      <w:r>
        <w:t xml:space="preserve">evaluatie </w:t>
      </w:r>
      <w:r w:rsidR="00F86D24">
        <w:t xml:space="preserve">controle jaarrekening </w:t>
      </w:r>
      <w:r w:rsidR="00EB7F53">
        <w:t xml:space="preserve">en de contractevaluatie </w:t>
      </w:r>
      <w:r>
        <w:t xml:space="preserve">met de concerncontroller, de wethouder Financiën en de teamleider </w:t>
      </w:r>
      <w:r w:rsidR="00B85B74">
        <w:t>Financiën</w:t>
      </w:r>
      <w:r>
        <w:t>. Deze evaluatie wordt afgestemd met de auditcommissie. Hierbij worden de door partijen gemaakte afspraken getoetst aan de praktijk. Tijdens dit overleg komen in ieder geval de volgende onderwerpen aan bod:</w:t>
      </w:r>
    </w:p>
    <w:p w14:paraId="1BC8536B" w14:textId="77777777" w:rsidR="0000092C" w:rsidRDefault="0000092C" w:rsidP="00905FF0">
      <w:pPr>
        <w:pStyle w:val="Lijstalinea"/>
        <w:numPr>
          <w:ilvl w:val="1"/>
          <w:numId w:val="40"/>
        </w:numPr>
      </w:pPr>
      <w:r>
        <w:t>Kwaliteit van de dienstverlening</w:t>
      </w:r>
    </w:p>
    <w:p w14:paraId="6F34F34E" w14:textId="77777777" w:rsidR="0000092C" w:rsidRDefault="0000092C" w:rsidP="00905FF0">
      <w:pPr>
        <w:pStyle w:val="Lijstalinea"/>
        <w:numPr>
          <w:ilvl w:val="1"/>
          <w:numId w:val="40"/>
        </w:numPr>
      </w:pPr>
      <w:r>
        <w:t>Toekomstige ontwikkelingen organisatie</w:t>
      </w:r>
    </w:p>
    <w:p w14:paraId="5D66E375" w14:textId="77777777" w:rsidR="0000092C" w:rsidRDefault="0000092C" w:rsidP="00905FF0">
      <w:pPr>
        <w:pStyle w:val="Lijstalinea"/>
        <w:numPr>
          <w:ilvl w:val="1"/>
          <w:numId w:val="40"/>
        </w:numPr>
      </w:pPr>
      <w:r>
        <w:t>Evaluatie marktontwikkelingen</w:t>
      </w:r>
    </w:p>
    <w:p w14:paraId="4F30DD8A" w14:textId="77777777" w:rsidR="0000092C" w:rsidRDefault="0000092C" w:rsidP="00905FF0">
      <w:pPr>
        <w:pStyle w:val="Lijstalinea"/>
        <w:numPr>
          <w:ilvl w:val="1"/>
          <w:numId w:val="40"/>
        </w:numPr>
      </w:pPr>
      <w:r>
        <w:t>Knelpunten</w:t>
      </w:r>
    </w:p>
    <w:p w14:paraId="20AFCF67" w14:textId="77777777" w:rsidR="0000092C" w:rsidRDefault="0000092C" w:rsidP="00905FF0">
      <w:pPr>
        <w:pStyle w:val="Lijstalinea"/>
        <w:numPr>
          <w:ilvl w:val="1"/>
          <w:numId w:val="40"/>
        </w:numPr>
      </w:pPr>
      <w:r>
        <w:t>Uitwerking aanbevelingen accountant</w:t>
      </w:r>
    </w:p>
    <w:p w14:paraId="13B454D9" w14:textId="47EF2976" w:rsidR="0000092C" w:rsidRDefault="0000092C" w:rsidP="0000092C">
      <w:pPr>
        <w:pStyle w:val="Lijstalinea"/>
        <w:numPr>
          <w:ilvl w:val="0"/>
          <w:numId w:val="40"/>
        </w:numPr>
      </w:pPr>
      <w:r>
        <w:t xml:space="preserve">Blijkt naar aanleiding van de contractevaluatie dat u niet voldoet aan de vereisten van het programma van eisen dan is sprake van een toerekenbare tekortkoming, waarna u in de gelegenheid wordt gesteld middels een verbeterplan de tekortkoming op te heffen. U legt het verbeterplan ter goedkeuring voor aan de concerncontroller, de wethouder Financiën en de teamleider </w:t>
      </w:r>
      <w:r w:rsidR="00905FF0">
        <w:t>Financiën</w:t>
      </w:r>
      <w:r>
        <w:t>. Bij goedkeuring van het verbeterplan krijgt u een redelijke termijn om invulling te geven aan het verbeterplan. Leidt het verbeterplan na het verstrijken van de redelijke termijn niet tot aantoonbare verbetering, dan bent u zonder verdere ingebrekestelling in verzuim en kan de raad het contract met u ontbinden.</w:t>
      </w:r>
    </w:p>
    <w:p w14:paraId="173CE231" w14:textId="77777777" w:rsidR="00A824FD" w:rsidRDefault="00A824FD" w:rsidP="009C43A1"/>
    <w:p w14:paraId="5AA4FE69" w14:textId="3BB8D93A" w:rsidR="009C43A1" w:rsidRDefault="00F86A9E" w:rsidP="009C43A1">
      <w:pPr>
        <w:rPr>
          <w:b/>
          <w:bCs/>
        </w:rPr>
      </w:pPr>
      <w:r>
        <w:rPr>
          <w:b/>
          <w:bCs/>
        </w:rPr>
        <w:t>3</w:t>
      </w:r>
      <w:r w:rsidR="00C22DAC">
        <w:rPr>
          <w:b/>
          <w:bCs/>
        </w:rPr>
        <w:t xml:space="preserve">. </w:t>
      </w:r>
      <w:r w:rsidR="009C43A1" w:rsidRPr="00A824FD">
        <w:rPr>
          <w:b/>
          <w:bCs/>
        </w:rPr>
        <w:t xml:space="preserve"> PRIJS EN FACTURATIE</w:t>
      </w:r>
    </w:p>
    <w:p w14:paraId="13136C7D" w14:textId="77777777" w:rsidR="00D426BF" w:rsidRPr="00A824FD" w:rsidRDefault="00D426BF" w:rsidP="009C43A1">
      <w:pPr>
        <w:rPr>
          <w:b/>
          <w:bCs/>
        </w:rPr>
      </w:pPr>
    </w:p>
    <w:p w14:paraId="76987B8E" w14:textId="218DB92C" w:rsidR="009C43A1" w:rsidRDefault="009C43A1" w:rsidP="00D426BF">
      <w:pPr>
        <w:pStyle w:val="Lijstalinea"/>
        <w:numPr>
          <w:ilvl w:val="0"/>
          <w:numId w:val="41"/>
        </w:numPr>
      </w:pPr>
      <w:r>
        <w:t>De voorgestelde en te berekenen tarieven zijn maximum tarieven en zijn “all-in”: inclusief</w:t>
      </w:r>
      <w:r w:rsidR="00D426BF">
        <w:t xml:space="preserve"> </w:t>
      </w:r>
      <w:r>
        <w:t>eventuele kosten van woon-werkverkeer en de reisuren naar de locatie van Opdrachtgever.</w:t>
      </w:r>
    </w:p>
    <w:p w14:paraId="7F327D45" w14:textId="543425F4" w:rsidR="009C43A1" w:rsidRDefault="009C43A1" w:rsidP="00D426BF">
      <w:pPr>
        <w:pStyle w:val="Lijstalinea"/>
        <w:numPr>
          <w:ilvl w:val="0"/>
          <w:numId w:val="41"/>
        </w:numPr>
      </w:pPr>
      <w:r>
        <w:t>Prijzen dienen vast te zijn tot 1 januari 2024. Na 1 januari 2024 mogen de prijzen maximaal eenmaal per jaar worden verhoogd. Deze prijsverhoging mag niet hoger zijn dan CBS prijsindexcijfer 692 Accountants, boekhouders en belastingconsulenten.</w:t>
      </w:r>
    </w:p>
    <w:p w14:paraId="53B06EA2" w14:textId="0AF0D9C3" w:rsidR="009C43A1" w:rsidRDefault="009C43A1" w:rsidP="00D426BF">
      <w:pPr>
        <w:pStyle w:val="Lijstalinea"/>
        <w:numPr>
          <w:ilvl w:val="0"/>
          <w:numId w:val="41"/>
        </w:numPr>
      </w:pPr>
      <w:r>
        <w:t>De vaste vergoeding voor uw werkzaamheden brengt u in achteraf per halfjaar in rekening.</w:t>
      </w:r>
    </w:p>
    <w:p w14:paraId="064251E5" w14:textId="1A5F46FC" w:rsidR="009C43A1" w:rsidRDefault="009C43A1" w:rsidP="00D426BF">
      <w:pPr>
        <w:pStyle w:val="Lijstalinea"/>
        <w:numPr>
          <w:ilvl w:val="0"/>
          <w:numId w:val="41"/>
        </w:numPr>
      </w:pPr>
      <w:r>
        <w:t xml:space="preserve">Facturering met betrekking tot meerwerk, dat wil zeggen meer aan werk dan in het contract is overeengekomen is -ongeacht de oorzaak- alleen mogelijk indien daartoe vooraf een schriftelijk voorstel is ingediend en </w:t>
      </w:r>
      <w:r w:rsidR="008B6E83">
        <w:t xml:space="preserve">een akkoord </w:t>
      </w:r>
      <w:r>
        <w:t>van de opdrachtgever. De noodzaak van het meerwerk is dus – ongeacht de oorzaak- altijd helder onderbouwd en nooit vanzelfsprekend.</w:t>
      </w:r>
    </w:p>
    <w:p w14:paraId="23038B3C" w14:textId="0451FD80" w:rsidR="00A824FD" w:rsidRDefault="009C43A1" w:rsidP="00D426BF">
      <w:pPr>
        <w:pStyle w:val="Lijstalinea"/>
        <w:numPr>
          <w:ilvl w:val="0"/>
          <w:numId w:val="41"/>
        </w:numPr>
      </w:pPr>
      <w:r>
        <w:t>Buiten de termijnfacturen worden derhalve alle adviezen, controles, verklaringen die niet binnen de overeenkomst worden geleverd , gespecificeerd gefactureerd, met vermelding van bestede uren en gehanteerde tarieven inclusief specificatie van het niveau van de betrokken medewerkers. Deze (verzamel)facturen worden per maand gestuurd</w:t>
      </w:r>
      <w:r w:rsidR="006F0BA3">
        <w:t>.</w:t>
      </w:r>
    </w:p>
    <w:p w14:paraId="7D6E9F06" w14:textId="77777777" w:rsidR="00A824FD" w:rsidRDefault="00A824FD" w:rsidP="009C43A1"/>
    <w:p w14:paraId="44CB5DA1" w14:textId="6868D8B8" w:rsidR="009C43A1" w:rsidRPr="00A824FD" w:rsidRDefault="0089494C" w:rsidP="009C43A1">
      <w:pPr>
        <w:rPr>
          <w:b/>
          <w:bCs/>
        </w:rPr>
      </w:pPr>
      <w:r>
        <w:rPr>
          <w:b/>
          <w:bCs/>
        </w:rPr>
        <w:t>4</w:t>
      </w:r>
      <w:r w:rsidR="00C22DAC">
        <w:rPr>
          <w:b/>
          <w:bCs/>
        </w:rPr>
        <w:t xml:space="preserve">. </w:t>
      </w:r>
      <w:r w:rsidR="009C43A1" w:rsidRPr="00A824FD">
        <w:rPr>
          <w:b/>
          <w:bCs/>
        </w:rPr>
        <w:t xml:space="preserve"> KADERS TEN AANZIEN VAN DE CERTIFICERENDE FUNCTIE</w:t>
      </w:r>
    </w:p>
    <w:p w14:paraId="49898F54" w14:textId="77777777" w:rsidR="00A824FD" w:rsidRDefault="00A824FD" w:rsidP="009C43A1"/>
    <w:p w14:paraId="7F18DDC3" w14:textId="23D8E223" w:rsidR="009C43A1" w:rsidRDefault="009C43A1" w:rsidP="00D426BF">
      <w:pPr>
        <w:pStyle w:val="Lijstalinea"/>
        <w:numPr>
          <w:ilvl w:val="0"/>
          <w:numId w:val="42"/>
        </w:numPr>
      </w:pPr>
      <w:r>
        <w:t>Voor de uit te voeren controles geldt dat de accountant gebruikt maakt van de Verbijzonderde Interne Controle (VIC) die de gemeente zelf uitvoert op basis van een Intern Controle Plan. In de uitvoering van uw dienstverlening (zowel in de prijs als de aanpak) houdt de accountant rekening met het feit dat hij gebruikt maakt van de VIC.</w:t>
      </w:r>
    </w:p>
    <w:p w14:paraId="456D1E79" w14:textId="01BBCB05" w:rsidR="009C43A1" w:rsidRDefault="009C43A1" w:rsidP="00D426BF">
      <w:pPr>
        <w:pStyle w:val="Lijstalinea"/>
        <w:numPr>
          <w:ilvl w:val="0"/>
          <w:numId w:val="42"/>
        </w:numPr>
      </w:pPr>
      <w:r>
        <w:t>De uit te voeren controles moeten gebaseerd zijn op de actuele regelgeving en moeten passen binnen de landelijke en gemeentelijke kaders, waaronder:</w:t>
      </w:r>
    </w:p>
    <w:p w14:paraId="0636D36A" w14:textId="0E486A60" w:rsidR="009C43A1" w:rsidRDefault="009C43A1" w:rsidP="00D426BF">
      <w:pPr>
        <w:pStyle w:val="Lijstalinea"/>
        <w:numPr>
          <w:ilvl w:val="1"/>
          <w:numId w:val="42"/>
        </w:numPr>
      </w:pPr>
      <w:r>
        <w:t>Gemeentewet (in het bijzonder de artikelen 212, 213, 213a);</w:t>
      </w:r>
    </w:p>
    <w:p w14:paraId="0059399E" w14:textId="653696F8" w:rsidR="009C43A1" w:rsidRDefault="009C43A1" w:rsidP="00D426BF">
      <w:pPr>
        <w:pStyle w:val="Lijstalinea"/>
        <w:numPr>
          <w:ilvl w:val="1"/>
          <w:numId w:val="42"/>
        </w:numPr>
      </w:pPr>
      <w:r>
        <w:t>Wet gemeenschappelijke regelingen;</w:t>
      </w:r>
    </w:p>
    <w:p w14:paraId="7A040709" w14:textId="35F2FE5E" w:rsidR="009C43A1" w:rsidRDefault="009C43A1" w:rsidP="00D426BF">
      <w:pPr>
        <w:pStyle w:val="Lijstalinea"/>
        <w:numPr>
          <w:ilvl w:val="1"/>
          <w:numId w:val="42"/>
        </w:numPr>
      </w:pPr>
      <w:r>
        <w:t>Wet houdbare overheidsfinanciën (Hof);</w:t>
      </w:r>
    </w:p>
    <w:p w14:paraId="078EDDA9" w14:textId="774893E2" w:rsidR="009C43A1" w:rsidRDefault="009C43A1" w:rsidP="00D426BF">
      <w:pPr>
        <w:pStyle w:val="Lijstalinea"/>
        <w:numPr>
          <w:ilvl w:val="1"/>
          <w:numId w:val="42"/>
        </w:numPr>
      </w:pPr>
      <w:r>
        <w:t>Wet normering bezoldiging topfunctionarissen (WNT);</w:t>
      </w:r>
    </w:p>
    <w:p w14:paraId="0EDA41C9" w14:textId="485B8EF7" w:rsidR="009C43A1" w:rsidRDefault="009C43A1" w:rsidP="00D426BF">
      <w:pPr>
        <w:pStyle w:val="Lijstalinea"/>
        <w:numPr>
          <w:ilvl w:val="1"/>
          <w:numId w:val="42"/>
        </w:numPr>
      </w:pPr>
      <w:r>
        <w:t>Wet financiering decentrale overheden;</w:t>
      </w:r>
    </w:p>
    <w:p w14:paraId="661A87FF" w14:textId="0CE24FB8" w:rsidR="009C43A1" w:rsidRDefault="009C43A1" w:rsidP="00D426BF">
      <w:pPr>
        <w:pStyle w:val="Lijstalinea"/>
        <w:numPr>
          <w:ilvl w:val="1"/>
          <w:numId w:val="42"/>
        </w:numPr>
      </w:pPr>
      <w:r>
        <w:t>Besluit Begroting en Verantwoording;</w:t>
      </w:r>
    </w:p>
    <w:p w14:paraId="22E02285" w14:textId="28FD033A" w:rsidR="009C43A1" w:rsidRDefault="009C43A1" w:rsidP="00D426BF">
      <w:pPr>
        <w:pStyle w:val="Lijstalinea"/>
        <w:numPr>
          <w:ilvl w:val="1"/>
          <w:numId w:val="42"/>
        </w:numPr>
      </w:pPr>
      <w:r>
        <w:t>Besluit Leningvoorwaarden Decentrale Overheden;</w:t>
      </w:r>
    </w:p>
    <w:p w14:paraId="0B991CD7" w14:textId="5D3F96CA" w:rsidR="009C43A1" w:rsidRDefault="009C43A1" w:rsidP="00D426BF">
      <w:pPr>
        <w:pStyle w:val="Lijstalinea"/>
        <w:numPr>
          <w:ilvl w:val="1"/>
          <w:numId w:val="42"/>
        </w:numPr>
      </w:pPr>
      <w:r>
        <w:t>Besluit Accountantscontrole Decentrale Overheden (BADO);</w:t>
      </w:r>
    </w:p>
    <w:p w14:paraId="0BF41364" w14:textId="458CD3D3" w:rsidR="009C43A1" w:rsidRDefault="009C43A1" w:rsidP="00D426BF">
      <w:pPr>
        <w:pStyle w:val="Lijstalinea"/>
        <w:numPr>
          <w:ilvl w:val="1"/>
          <w:numId w:val="42"/>
        </w:numPr>
      </w:pPr>
      <w:r>
        <w:t>Besluit Single Information en Single Audit (SISA);</w:t>
      </w:r>
    </w:p>
    <w:p w14:paraId="2D98880B" w14:textId="485B814F" w:rsidR="009C43A1" w:rsidRDefault="009C43A1" w:rsidP="00D426BF">
      <w:pPr>
        <w:pStyle w:val="Lijstalinea"/>
        <w:numPr>
          <w:ilvl w:val="1"/>
          <w:numId w:val="42"/>
        </w:numPr>
      </w:pPr>
      <w:r>
        <w:t xml:space="preserve">Financiële verordening gemeente </w:t>
      </w:r>
      <w:r w:rsidR="00D426BF">
        <w:t>Noordenveld</w:t>
      </w:r>
      <w:r>
        <w:t>;</w:t>
      </w:r>
    </w:p>
    <w:p w14:paraId="4FA7E7FC" w14:textId="428DF298" w:rsidR="009C43A1" w:rsidRDefault="009C43A1" w:rsidP="00D426BF">
      <w:pPr>
        <w:pStyle w:val="Lijstalinea"/>
        <w:numPr>
          <w:ilvl w:val="1"/>
          <w:numId w:val="42"/>
        </w:numPr>
      </w:pPr>
      <w:r>
        <w:t xml:space="preserve">Treasurystatuut gemeente </w:t>
      </w:r>
      <w:r w:rsidR="00D426BF">
        <w:t>Noordenveld</w:t>
      </w:r>
      <w:r>
        <w:t>;</w:t>
      </w:r>
    </w:p>
    <w:p w14:paraId="777B8E27" w14:textId="76E98763" w:rsidR="009C43A1" w:rsidRDefault="009C43A1" w:rsidP="00D426BF">
      <w:pPr>
        <w:pStyle w:val="Lijstalinea"/>
        <w:numPr>
          <w:ilvl w:val="1"/>
          <w:numId w:val="42"/>
        </w:numPr>
      </w:pPr>
      <w:r>
        <w:t xml:space="preserve">Het controleprotocol gemeente </w:t>
      </w:r>
      <w:r w:rsidR="00D426BF">
        <w:t>Noordenveld</w:t>
      </w:r>
      <w:r>
        <w:t>, hierin kan per jaar aandacht voor specifieke onderwerpen worden gevraagd waaraan de accountant tijdens zijn reguliere controle aandacht besteedt;</w:t>
      </w:r>
    </w:p>
    <w:p w14:paraId="5A0965AD" w14:textId="60D22C03" w:rsidR="009C43A1" w:rsidRDefault="009C43A1" w:rsidP="00D426BF">
      <w:pPr>
        <w:pStyle w:val="Lijstalinea"/>
        <w:numPr>
          <w:ilvl w:val="1"/>
          <w:numId w:val="42"/>
        </w:numPr>
      </w:pPr>
      <w:r>
        <w:t>Dit programma van eisen.</w:t>
      </w:r>
    </w:p>
    <w:p w14:paraId="45141BDC" w14:textId="5876C608" w:rsidR="009C43A1" w:rsidRDefault="009C43A1" w:rsidP="00D426BF">
      <w:pPr>
        <w:pStyle w:val="Lijstalinea"/>
        <w:numPr>
          <w:ilvl w:val="0"/>
          <w:numId w:val="42"/>
        </w:numPr>
      </w:pPr>
      <w:r>
        <w:t>De inschrijver dient uit te gaan van de maximale goedkeuringstolerantie en</w:t>
      </w:r>
      <w:r w:rsidR="00D426BF">
        <w:t xml:space="preserve"> </w:t>
      </w:r>
      <w:r w:rsidR="006F0BA3">
        <w:t>r</w:t>
      </w:r>
      <w:r>
        <w:t>apporteringstoleranties zoals opgenomen in het Besluit Accountantscontrole Gemeenten</w:t>
      </w:r>
      <w:r w:rsidR="00D426BF">
        <w:t xml:space="preserve"> </w:t>
      </w:r>
      <w:r>
        <w:t>(1% voor fouten in posten van de jaarrekening en eventuele door de raad aan te wijzen</w:t>
      </w:r>
      <w:r w:rsidR="00D426BF">
        <w:t xml:space="preserve"> </w:t>
      </w:r>
      <w:r>
        <w:t>deelverantwoordingen en 3 % voor onzekerheden in de controle). De gemeenteraad kan echter</w:t>
      </w:r>
      <w:r w:rsidR="00D426BF">
        <w:t xml:space="preserve"> </w:t>
      </w:r>
      <w:r>
        <w:t>besluiten om voor enig jaar de goedkeuringstoleranties te verscherpen voor fouten in het</w:t>
      </w:r>
      <w:r w:rsidR="00D426BF">
        <w:t xml:space="preserve"> </w:t>
      </w:r>
      <w:r>
        <w:t>totaal of voor onderdelen der lasten en voor onzekerheden van het totaal of onderdelen der</w:t>
      </w:r>
      <w:r w:rsidR="00D426BF">
        <w:t xml:space="preserve"> </w:t>
      </w:r>
      <w:r>
        <w:t>lasten.</w:t>
      </w:r>
    </w:p>
    <w:p w14:paraId="04407B60" w14:textId="7D462249" w:rsidR="009C43A1" w:rsidRDefault="009C43A1" w:rsidP="00D426BF">
      <w:pPr>
        <w:pStyle w:val="Lijstalinea"/>
        <w:numPr>
          <w:ilvl w:val="0"/>
          <w:numId w:val="42"/>
        </w:numPr>
      </w:pPr>
      <w:r>
        <w:t>De accountant voert twee maanden voor aanvang van de interim- en jaarrekeningcontrole een pre-auditgesprek en overlegt uiterlijk acht weken voor zowel de aanvang van de interim controle als de jaarrekeningcontrole een overzicht van de benodigde stukken.</w:t>
      </w:r>
    </w:p>
    <w:p w14:paraId="4D4C619D" w14:textId="0F3157B8" w:rsidR="004474B3" w:rsidRPr="004474B3" w:rsidRDefault="009C43A1" w:rsidP="004474B3">
      <w:pPr>
        <w:pStyle w:val="Lijstalinea"/>
        <w:numPr>
          <w:ilvl w:val="0"/>
          <w:numId w:val="42"/>
        </w:numPr>
      </w:pPr>
      <w:r>
        <w:t xml:space="preserve">Voorafgaand aan de controle bespreekt de accountant zijn controleplan, inclusief de eventueel verwachte knelpunten, met de Auditcommissie. Hierbij heeft de accountant oog </w:t>
      </w:r>
      <w:r>
        <w:lastRenderedPageBreak/>
        <w:t>voor de praktische kant van de zaak: de controledruk moet in balans zijn, planningen en werkafspraken dienen haalbaar en hanteerbaar te zijn</w:t>
      </w:r>
      <w:r w:rsidR="004474B3">
        <w:t>.</w:t>
      </w:r>
      <w:r w:rsidR="004474B3" w:rsidRPr="004474B3">
        <w:t xml:space="preserve"> </w:t>
      </w:r>
    </w:p>
    <w:p w14:paraId="110D22EC" w14:textId="5BB7BAE0" w:rsidR="00A824FD" w:rsidRDefault="00A824FD" w:rsidP="00906017">
      <w:pPr>
        <w:pStyle w:val="Lijstalinea"/>
      </w:pPr>
    </w:p>
    <w:p w14:paraId="12203ACE" w14:textId="77777777" w:rsidR="00A824FD" w:rsidRDefault="00A824FD" w:rsidP="009C43A1"/>
    <w:p w14:paraId="3000DB3B" w14:textId="05961D7F" w:rsidR="009C43A1" w:rsidRDefault="0089494C" w:rsidP="009C43A1">
      <w:pPr>
        <w:rPr>
          <w:b/>
          <w:bCs/>
        </w:rPr>
      </w:pPr>
      <w:r>
        <w:rPr>
          <w:b/>
          <w:bCs/>
        </w:rPr>
        <w:t>5</w:t>
      </w:r>
      <w:r w:rsidR="00C22DAC">
        <w:rPr>
          <w:b/>
          <w:bCs/>
        </w:rPr>
        <w:t xml:space="preserve">. </w:t>
      </w:r>
      <w:r w:rsidR="009C43A1" w:rsidRPr="00A824FD">
        <w:rPr>
          <w:b/>
          <w:bCs/>
        </w:rPr>
        <w:t xml:space="preserve"> JAARREKENING-CONTROLE</w:t>
      </w:r>
    </w:p>
    <w:p w14:paraId="78E61FCB" w14:textId="77777777" w:rsidR="00D426BF" w:rsidRPr="00A824FD" w:rsidRDefault="00D426BF" w:rsidP="009C43A1">
      <w:pPr>
        <w:rPr>
          <w:b/>
          <w:bCs/>
        </w:rPr>
      </w:pPr>
    </w:p>
    <w:p w14:paraId="1644A2AF" w14:textId="7129DCDF" w:rsidR="00541185" w:rsidRDefault="009C43A1" w:rsidP="00D426BF">
      <w:pPr>
        <w:pStyle w:val="Lijstalinea"/>
        <w:numPr>
          <w:ilvl w:val="0"/>
          <w:numId w:val="43"/>
        </w:numPr>
      </w:pPr>
      <w:r>
        <w:t>De controlewerkzaamheden worden uitgevoerd in de periode vanaf februari tot uiterlijk 15 april. De controle leidt tot oplevering van de accountantsverklaring en het bijbehorende verslag van bevindingen aan de gemeenteraad. Hieronder valt ook de controle in het kader van de SISA (Single Information Single Audit)</w:t>
      </w:r>
      <w:r w:rsidR="00885068">
        <w:t>, de bestuursverklaring En</w:t>
      </w:r>
      <w:r w:rsidR="00906017">
        <w:t>sia e</w:t>
      </w:r>
      <w:r>
        <w:t>n de WNT (Wet Normering Topinkomens)</w:t>
      </w:r>
      <w:r w:rsidR="00541185">
        <w:t>.</w:t>
      </w:r>
    </w:p>
    <w:p w14:paraId="270A1E55" w14:textId="514319E1" w:rsidR="009C43A1" w:rsidRDefault="009C43A1" w:rsidP="00D426BF">
      <w:pPr>
        <w:pStyle w:val="Lijstalinea"/>
        <w:numPr>
          <w:ilvl w:val="0"/>
          <w:numId w:val="43"/>
        </w:numPr>
      </w:pPr>
      <w:r>
        <w:t>Het definitieve verslag van bevindingen en de accountantsverklaring volgen binnen vier weken na aflevering van de jaarrekening, maar uiterlijk vóór 15 mei.</w:t>
      </w:r>
    </w:p>
    <w:p w14:paraId="3F59C154" w14:textId="7E469D10" w:rsidR="009C43A1" w:rsidRDefault="009C43A1" w:rsidP="00D426BF">
      <w:pPr>
        <w:pStyle w:val="Lijstalinea"/>
        <w:numPr>
          <w:ilvl w:val="0"/>
          <w:numId w:val="43"/>
        </w:numPr>
      </w:pPr>
      <w:r>
        <w:t xml:space="preserve">Een verzoek tot uitstel wordt beargumenteerd voorgelegd aan de auditcommissie van de gemeenteraad van </w:t>
      </w:r>
      <w:r w:rsidR="00D426BF">
        <w:t>Noordenveld</w:t>
      </w:r>
      <w:r>
        <w:t>.</w:t>
      </w:r>
    </w:p>
    <w:p w14:paraId="39A8B0D6" w14:textId="45A499D0" w:rsidR="009C43A1" w:rsidRDefault="009C43A1" w:rsidP="00D426BF">
      <w:pPr>
        <w:pStyle w:val="Lijstalinea"/>
        <w:numPr>
          <w:ilvl w:val="0"/>
          <w:numId w:val="43"/>
        </w:numPr>
      </w:pPr>
      <w:r>
        <w:t xml:space="preserve">De accountant legt het rapport van zijn bevindingen en de Controleverklaring uiterlijk 1 mei in conceptvorm voor aan de Concerncontroller </w:t>
      </w:r>
      <w:r w:rsidR="006F0BA3">
        <w:t xml:space="preserve">en de teamleider financiën </w:t>
      </w:r>
      <w:r>
        <w:t>en bespreekt deze met hen in het kader van hoor en wederhoor.</w:t>
      </w:r>
    </w:p>
    <w:p w14:paraId="7E396BD5" w14:textId="65FF4EE4" w:rsidR="00A824FD" w:rsidRDefault="009C43A1" w:rsidP="00D426BF">
      <w:pPr>
        <w:pStyle w:val="Lijstalinea"/>
        <w:numPr>
          <w:ilvl w:val="0"/>
          <w:numId w:val="43"/>
        </w:numPr>
      </w:pPr>
      <w:r>
        <w:t>Voor verzending van het rapport van bevindingen legt de accountant deze alsmede de</w:t>
      </w:r>
      <w:r w:rsidR="00D426BF">
        <w:t xml:space="preserve"> </w:t>
      </w:r>
      <w:r>
        <w:t>Controleverklaring ter bespreking voor aan het college van B en W met de mogelijkheid voor</w:t>
      </w:r>
      <w:r w:rsidR="00D426BF">
        <w:t xml:space="preserve"> </w:t>
      </w:r>
      <w:r>
        <w:t xml:space="preserve">het college van B en W om op deze stukken te reageren. </w:t>
      </w:r>
    </w:p>
    <w:p w14:paraId="7ADA7752" w14:textId="77777777" w:rsidR="00A824FD" w:rsidRDefault="00A824FD" w:rsidP="009C43A1"/>
    <w:p w14:paraId="39DC00E7" w14:textId="7A867537" w:rsidR="009C43A1" w:rsidRPr="002013CE" w:rsidRDefault="0089494C" w:rsidP="009C43A1">
      <w:pPr>
        <w:rPr>
          <w:b/>
          <w:bCs/>
          <w:lang w:val="en-US"/>
        </w:rPr>
      </w:pPr>
      <w:r w:rsidRPr="002013CE">
        <w:rPr>
          <w:b/>
          <w:bCs/>
          <w:lang w:val="en-US"/>
        </w:rPr>
        <w:t>6</w:t>
      </w:r>
      <w:r w:rsidR="00C22DAC" w:rsidRPr="002013CE">
        <w:rPr>
          <w:b/>
          <w:bCs/>
          <w:lang w:val="en-US"/>
        </w:rPr>
        <w:t xml:space="preserve">. </w:t>
      </w:r>
      <w:r w:rsidR="009C43A1" w:rsidRPr="002013CE">
        <w:rPr>
          <w:b/>
          <w:bCs/>
          <w:lang w:val="en-US"/>
        </w:rPr>
        <w:t xml:space="preserve"> INTERIM-CONTROLE</w:t>
      </w:r>
      <w:r w:rsidR="005C0B91" w:rsidRPr="002013CE">
        <w:rPr>
          <w:b/>
          <w:bCs/>
          <w:lang w:val="en-US"/>
        </w:rPr>
        <w:t>, M</w:t>
      </w:r>
      <w:r w:rsidR="002013CE" w:rsidRPr="002013CE">
        <w:rPr>
          <w:b/>
          <w:bCs/>
          <w:lang w:val="en-US"/>
        </w:rPr>
        <w:t>ANAGEMENTLETTER EN BOARDLE</w:t>
      </w:r>
      <w:r w:rsidR="002013CE">
        <w:rPr>
          <w:b/>
          <w:bCs/>
          <w:lang w:val="en-US"/>
        </w:rPr>
        <w:t>TTER</w:t>
      </w:r>
    </w:p>
    <w:p w14:paraId="3C41683F" w14:textId="77777777" w:rsidR="00D426BF" w:rsidRPr="002013CE" w:rsidRDefault="00D426BF" w:rsidP="009C43A1">
      <w:pPr>
        <w:rPr>
          <w:b/>
          <w:bCs/>
          <w:lang w:val="en-US"/>
        </w:rPr>
      </w:pPr>
    </w:p>
    <w:p w14:paraId="5FD12A87" w14:textId="75109CA8" w:rsidR="009C43A1" w:rsidRDefault="009C43A1" w:rsidP="00D426BF">
      <w:pPr>
        <w:pStyle w:val="Lijstalinea"/>
        <w:numPr>
          <w:ilvl w:val="0"/>
          <w:numId w:val="44"/>
        </w:numPr>
      </w:pPr>
      <w:r>
        <w:t>De managementletter doet concrete aanbevelingen voor verbetering en monitort de voortgang van opvolging op eerdere bevindingen.</w:t>
      </w:r>
    </w:p>
    <w:p w14:paraId="5EF0908B" w14:textId="33F84332" w:rsidR="009C43A1" w:rsidRDefault="009C43A1" w:rsidP="00D426BF">
      <w:pPr>
        <w:pStyle w:val="Lijstalinea"/>
        <w:numPr>
          <w:ilvl w:val="0"/>
          <w:numId w:val="44"/>
        </w:numPr>
      </w:pPr>
      <w:r>
        <w:t>De managementletter is in begrijpelijke taal geschreven, biedt een snel overzicht en een goede balans tussen relevante deelbevindingen en de algemene hoofdlijn.</w:t>
      </w:r>
    </w:p>
    <w:p w14:paraId="0F714BD8" w14:textId="3FB90906" w:rsidR="009C43A1" w:rsidRDefault="009C43A1" w:rsidP="00D426BF">
      <w:pPr>
        <w:pStyle w:val="Lijstalinea"/>
        <w:numPr>
          <w:ilvl w:val="0"/>
          <w:numId w:val="44"/>
        </w:numPr>
      </w:pPr>
      <w:r>
        <w:t xml:space="preserve">De managementletter geeft </w:t>
      </w:r>
      <w:r w:rsidR="00FD0AA1">
        <w:t>h</w:t>
      </w:r>
      <w:r w:rsidR="00E062FF">
        <w:t>et College van Burgemeester en Wethouders</w:t>
      </w:r>
      <w:r>
        <w:t xml:space="preserve"> </w:t>
      </w:r>
      <w:r w:rsidR="00A46DF0">
        <w:t>o</w:t>
      </w:r>
      <w:r>
        <w:t>p overzichtelijke wijze en op hoofdlijnen inzicht in de kwaliteit van de beheersing van financiële processen en het signaleren van mogelijke knelpunten en wordt in de Auditcommissie met de accountant besproken.</w:t>
      </w:r>
    </w:p>
    <w:p w14:paraId="34DFC739" w14:textId="522BD306" w:rsidR="009C43A1" w:rsidRDefault="009C43A1" w:rsidP="00D426BF">
      <w:pPr>
        <w:pStyle w:val="Lijstalinea"/>
        <w:numPr>
          <w:ilvl w:val="0"/>
          <w:numId w:val="44"/>
        </w:numPr>
      </w:pPr>
      <w:r>
        <w:t>De managementletter over de interim controle wordt elk jaar vóór 1december toegezonden</w:t>
      </w:r>
      <w:r w:rsidR="00D426BF">
        <w:t xml:space="preserve"> </w:t>
      </w:r>
      <w:r>
        <w:t>aan het College</w:t>
      </w:r>
      <w:r w:rsidR="005A3D3F">
        <w:t>.</w:t>
      </w:r>
    </w:p>
    <w:p w14:paraId="28BFCDE3" w14:textId="4DE4BC5D" w:rsidR="00A824FD" w:rsidRDefault="009C43A1" w:rsidP="00D426BF">
      <w:pPr>
        <w:pStyle w:val="Lijstalinea"/>
        <w:numPr>
          <w:ilvl w:val="0"/>
          <w:numId w:val="44"/>
        </w:numPr>
      </w:pPr>
      <w:r>
        <w:t xml:space="preserve">De accountant legt het rapport van zijn bevindingen bij de tussentijdse controle in conceptvorm voor aan de Concerncontroller </w:t>
      </w:r>
      <w:r w:rsidR="006F0BA3">
        <w:t xml:space="preserve">en de teamleider financiën </w:t>
      </w:r>
      <w:r>
        <w:t xml:space="preserve"> bespreekt dit met hen. Desgewenst bespreekt hij zijn bevindingen in deze managementletter tevens met de wethouder Financiën. </w:t>
      </w:r>
    </w:p>
    <w:p w14:paraId="1805F879" w14:textId="6A987AF1" w:rsidR="00835DFC" w:rsidRPr="00835DFC" w:rsidRDefault="00835DFC" w:rsidP="00835DFC">
      <w:pPr>
        <w:pStyle w:val="Lijstalinea"/>
        <w:numPr>
          <w:ilvl w:val="0"/>
          <w:numId w:val="44"/>
        </w:numPr>
      </w:pPr>
      <w:r w:rsidRPr="00835DFC">
        <w:t xml:space="preserve">Naast de managementletter brengt u de boardletter uit. De boardletter is een afgeleide van de managementletter en betreft een rapportage op hoofdlijnen. De boardletter wordt afgestemd met het college en de ambtelijke organisatie alvorens deze wordt aangeboden aan de </w:t>
      </w:r>
      <w:r w:rsidR="009F5D7D">
        <w:t>Au</w:t>
      </w:r>
      <w:r w:rsidR="003B0A66">
        <w:t>ditcommissie</w:t>
      </w:r>
      <w:r w:rsidRPr="00835DFC">
        <w:t>. U stelt de boardletter op na het uitbrengen van de managementletter.</w:t>
      </w:r>
    </w:p>
    <w:p w14:paraId="06604B5A" w14:textId="0A68AA1D" w:rsidR="005A3D3F" w:rsidRPr="005A3D3F" w:rsidRDefault="005A3D3F" w:rsidP="005A3D3F">
      <w:pPr>
        <w:pStyle w:val="Lijstalinea"/>
        <w:numPr>
          <w:ilvl w:val="0"/>
          <w:numId w:val="44"/>
        </w:numPr>
      </w:pPr>
      <w:r w:rsidRPr="005A3D3F">
        <w:t xml:space="preserve">De </w:t>
      </w:r>
      <w:r>
        <w:t>boardlette</w:t>
      </w:r>
      <w:r w:rsidR="00B51312">
        <w:t>r o</w:t>
      </w:r>
      <w:r w:rsidRPr="005A3D3F">
        <w:t>ver de interim controle wordt elk jaar vóór 1 december toegezonden aan de Auditcommissie.</w:t>
      </w:r>
    </w:p>
    <w:p w14:paraId="72FE5420" w14:textId="77777777" w:rsidR="00D426BF" w:rsidRDefault="00D426BF" w:rsidP="009C43A1">
      <w:pPr>
        <w:rPr>
          <w:b/>
          <w:bCs/>
        </w:rPr>
      </w:pPr>
    </w:p>
    <w:p w14:paraId="521DF6DE" w14:textId="3DD955F5" w:rsidR="009C43A1" w:rsidRPr="00A824FD" w:rsidRDefault="00E37718" w:rsidP="009C43A1">
      <w:pPr>
        <w:rPr>
          <w:b/>
          <w:bCs/>
        </w:rPr>
      </w:pPr>
      <w:r>
        <w:rPr>
          <w:b/>
          <w:bCs/>
        </w:rPr>
        <w:t>7</w:t>
      </w:r>
      <w:r w:rsidR="00C22DAC">
        <w:rPr>
          <w:b/>
          <w:bCs/>
        </w:rPr>
        <w:t xml:space="preserve">. </w:t>
      </w:r>
      <w:r w:rsidR="009C43A1" w:rsidRPr="00A824FD">
        <w:rPr>
          <w:b/>
          <w:bCs/>
        </w:rPr>
        <w:t xml:space="preserve"> VERSTREKKEN VAN DEELVERKLARINGEN EN REVIEWS</w:t>
      </w:r>
    </w:p>
    <w:p w14:paraId="4EEF2462" w14:textId="77777777" w:rsidR="00D426BF" w:rsidRDefault="00D426BF" w:rsidP="009C43A1"/>
    <w:p w14:paraId="5A76CC7E" w14:textId="0DD33385" w:rsidR="009C43A1" w:rsidRDefault="009C43A1" w:rsidP="00A26632">
      <w:pPr>
        <w:pStyle w:val="Lijstalinea"/>
        <w:numPr>
          <w:ilvl w:val="0"/>
          <w:numId w:val="45"/>
        </w:numPr>
      </w:pPr>
      <w:r>
        <w:t>De inschrijver dient Controleverklaringen bij declaraties, jaaropgaven en andere verantwoordingen uit te voeren en te verstrekken. De werkzaamheden zijn voor een groot deel planmatig op jaarbasis te bepalen. Enkele deelverklaringen hebben een meer incidenteel karakter.</w:t>
      </w:r>
    </w:p>
    <w:p w14:paraId="2003DD86" w14:textId="221828E9" w:rsidR="009C43A1" w:rsidRDefault="009C43A1" w:rsidP="00A26632">
      <w:pPr>
        <w:pStyle w:val="Lijstalinea"/>
        <w:numPr>
          <w:ilvl w:val="0"/>
          <w:numId w:val="45"/>
        </w:numPr>
      </w:pPr>
      <w:r>
        <w:t xml:space="preserve">De inschrijver houdt er rekening mee dat op het moment van het opmaken van deze offerte tevens sprake is van een reeks van deelverklaringen. Door de inschrijver wordt afzonderlijk </w:t>
      </w:r>
      <w:r>
        <w:lastRenderedPageBreak/>
        <w:t>een uitputtende lijst van deelverklaringen aangeleverd met daarin aangegeven een prijs per deelverklaring.</w:t>
      </w:r>
    </w:p>
    <w:p w14:paraId="7FF35F26" w14:textId="047009F7" w:rsidR="009C43A1" w:rsidRDefault="009C43A1" w:rsidP="00A26632">
      <w:pPr>
        <w:pStyle w:val="Lijstalinea"/>
        <w:numPr>
          <w:ilvl w:val="0"/>
          <w:numId w:val="45"/>
        </w:numPr>
      </w:pPr>
      <w:r>
        <w:t xml:space="preserve">De inschrijver dient jaarlijks een specificatie van de kosten van de </w:t>
      </w:r>
      <w:r w:rsidR="00A26632">
        <w:t>v</w:t>
      </w:r>
      <w:r>
        <w:t>erschillende</w:t>
      </w:r>
      <w:r w:rsidR="00A26632">
        <w:t xml:space="preserve"> </w:t>
      </w:r>
      <w:r>
        <w:t>deelverklaringen te leveren ten behoeve van de doorberekening van bepaalde</w:t>
      </w:r>
      <w:r w:rsidR="00A26632">
        <w:t xml:space="preserve"> </w:t>
      </w:r>
      <w:r>
        <w:t>deelverklaringen.</w:t>
      </w:r>
    </w:p>
    <w:p w14:paraId="5C844B9E" w14:textId="46F00EAB" w:rsidR="009C43A1" w:rsidRDefault="009C43A1" w:rsidP="00A26632">
      <w:pPr>
        <w:pStyle w:val="Lijstalinea"/>
        <w:numPr>
          <w:ilvl w:val="0"/>
          <w:numId w:val="45"/>
        </w:numPr>
      </w:pPr>
      <w:r>
        <w:t xml:space="preserve">Voor de verstrekking van deelverklaringen stelt de gemeente </w:t>
      </w:r>
      <w:r w:rsidR="00D426BF">
        <w:t>Noordenveld</w:t>
      </w:r>
      <w:r>
        <w:t xml:space="preserve"> in overleg met de accountant een planning op. De accountant is aan deze planning gehouden.</w:t>
      </w:r>
    </w:p>
    <w:p w14:paraId="2C5FED42" w14:textId="0BA5310B" w:rsidR="009C43A1" w:rsidRDefault="009C43A1" w:rsidP="00A26632">
      <w:pPr>
        <w:pStyle w:val="Lijstalinea"/>
        <w:numPr>
          <w:ilvl w:val="0"/>
          <w:numId w:val="45"/>
        </w:numPr>
      </w:pPr>
      <w:r>
        <w:t>De inschrijver dient ondersteuning te geven bij de verantwoording richting derden, zoals het Algemeen Burgerlijk Pensioenfonds, de Belastingdienst, de Sociale verzekeringsbank, het Centraal Bureau voor de Statistiek e.d.</w:t>
      </w:r>
    </w:p>
    <w:p w14:paraId="5B4AC8DC" w14:textId="3C00FAE1" w:rsidR="00A824FD" w:rsidRDefault="009C43A1" w:rsidP="00A26632">
      <w:pPr>
        <w:pStyle w:val="Lijstalinea"/>
        <w:numPr>
          <w:ilvl w:val="0"/>
          <w:numId w:val="45"/>
        </w:numPr>
      </w:pPr>
      <w:r>
        <w:t xml:space="preserve">De inschrijver gaat ermee akkoord dat de gemeente </w:t>
      </w:r>
      <w:r w:rsidR="00D426BF">
        <w:t>Noordenveld</w:t>
      </w:r>
      <w:r>
        <w:t xml:space="preserve"> zich het recht voorbehoud om indien dit in het belang is van de gemeente de opdracht voor een review te verlenen aan een andere accountant.</w:t>
      </w:r>
    </w:p>
    <w:p w14:paraId="48FF6998" w14:textId="77777777" w:rsidR="00A824FD" w:rsidRDefault="00A824FD" w:rsidP="009C43A1">
      <w:pPr>
        <w:rPr>
          <w:b/>
          <w:bCs/>
        </w:rPr>
      </w:pPr>
    </w:p>
    <w:p w14:paraId="4CCCF85C" w14:textId="43DF7511" w:rsidR="009C43A1" w:rsidRPr="00A824FD" w:rsidRDefault="00E37718" w:rsidP="009C43A1">
      <w:pPr>
        <w:rPr>
          <w:b/>
          <w:bCs/>
        </w:rPr>
      </w:pPr>
      <w:r>
        <w:rPr>
          <w:b/>
          <w:bCs/>
        </w:rPr>
        <w:t>8</w:t>
      </w:r>
      <w:r w:rsidR="00C22DAC">
        <w:rPr>
          <w:b/>
          <w:bCs/>
        </w:rPr>
        <w:t xml:space="preserve">. </w:t>
      </w:r>
      <w:r w:rsidR="009C43A1" w:rsidRPr="00A824FD">
        <w:rPr>
          <w:b/>
          <w:bCs/>
        </w:rPr>
        <w:t xml:space="preserve"> NATUURLIJKE ADVIESFUNCTIE</w:t>
      </w:r>
    </w:p>
    <w:p w14:paraId="3DE1ADD9" w14:textId="77777777" w:rsidR="00A26632" w:rsidRDefault="00A26632" w:rsidP="009C43A1"/>
    <w:p w14:paraId="0F6751BD" w14:textId="0644477D" w:rsidR="009C43A1" w:rsidRDefault="009C43A1" w:rsidP="00A26632">
      <w:pPr>
        <w:pStyle w:val="Lijstalinea"/>
        <w:numPr>
          <w:ilvl w:val="0"/>
          <w:numId w:val="46"/>
        </w:numPr>
      </w:pPr>
      <w:r>
        <w:t>De inschrijver is in staat om het ambtelijk en bestuurlijk management te adviseren. Het gaat om alle activiteiten ten behoeve van het management voor zover een relatie aanwezig is met de taakuitoefening van de accountant, zoals de opzet en werking van de administratieve organisatie, (verbijzonderde) interne controle, de doelmatigheid, automatisering en informatievoorziening, subsidiemogelijkheden, fiscale zaken, risico’s en dergelijke. Het zijn adviezen die:</w:t>
      </w:r>
    </w:p>
    <w:p w14:paraId="09B78951" w14:textId="14F598F1" w:rsidR="009C43A1" w:rsidRDefault="009C43A1" w:rsidP="00A26632">
      <w:pPr>
        <w:pStyle w:val="Lijstalinea"/>
        <w:numPr>
          <w:ilvl w:val="1"/>
          <w:numId w:val="46"/>
        </w:numPr>
      </w:pPr>
      <w:r>
        <w:t>een logisch gevolg zijn van de controlebevindingen;</w:t>
      </w:r>
    </w:p>
    <w:p w14:paraId="611BB11B" w14:textId="674EA7D6" w:rsidR="009C43A1" w:rsidRDefault="009C43A1" w:rsidP="00A26632">
      <w:pPr>
        <w:pStyle w:val="Lijstalinea"/>
        <w:numPr>
          <w:ilvl w:val="1"/>
          <w:numId w:val="46"/>
        </w:numPr>
      </w:pPr>
      <w:r>
        <w:t>een logisch gevolg zijn van de uitkomsten van besprekingen van bepaalde rapportages;</w:t>
      </w:r>
    </w:p>
    <w:p w14:paraId="7E6639FD" w14:textId="3E87D756" w:rsidR="009C43A1" w:rsidRDefault="009C43A1" w:rsidP="00A26632">
      <w:pPr>
        <w:pStyle w:val="Lijstalinea"/>
        <w:numPr>
          <w:ilvl w:val="1"/>
          <w:numId w:val="46"/>
        </w:numPr>
      </w:pPr>
      <w:r>
        <w:t>met betrekking tot ontwikkelingen binnen de organisatie, zoals het beoordelen van nieuwe procedures, andere werkwijzen en de inrichting van de administratieve organisatie;</w:t>
      </w:r>
    </w:p>
    <w:p w14:paraId="32CB8F4E" w14:textId="296C0112" w:rsidR="009C43A1" w:rsidRDefault="009C43A1" w:rsidP="00A26632">
      <w:pPr>
        <w:pStyle w:val="Lijstalinea"/>
        <w:numPr>
          <w:ilvl w:val="1"/>
          <w:numId w:val="46"/>
        </w:numPr>
      </w:pPr>
      <w:r>
        <w:t>voortvloeien uit bevindingen in andere gemeenten;</w:t>
      </w:r>
    </w:p>
    <w:p w14:paraId="4645687F" w14:textId="67885524" w:rsidR="009C43A1" w:rsidRDefault="009C43A1" w:rsidP="00A26632">
      <w:pPr>
        <w:pStyle w:val="Lijstalinea"/>
        <w:numPr>
          <w:ilvl w:val="1"/>
          <w:numId w:val="46"/>
        </w:numPr>
      </w:pPr>
      <w:r>
        <w:t>voortvloeien uit ontwikkelingen op het vakgebied en die voortvloeien uit informatie van de rijksoverheid c.q. wettelijke bepalingen.</w:t>
      </w:r>
    </w:p>
    <w:p w14:paraId="3176E462" w14:textId="23565A21" w:rsidR="009C43A1" w:rsidRDefault="009C43A1" w:rsidP="00A26632">
      <w:pPr>
        <w:pStyle w:val="Lijstalinea"/>
        <w:numPr>
          <w:ilvl w:val="0"/>
          <w:numId w:val="46"/>
        </w:numPr>
      </w:pPr>
      <w:r>
        <w:t xml:space="preserve">De uitvoering dient op eigen initiatief van de accountant, dan wel op verzoek van </w:t>
      </w:r>
      <w:r w:rsidR="00C22DAC">
        <w:t xml:space="preserve">het </w:t>
      </w:r>
      <w:r>
        <w:t xml:space="preserve"> college en/of raad plaats te vinden. Het betreft adviezen van beperkte omvang.</w:t>
      </w:r>
    </w:p>
    <w:p w14:paraId="43274977" w14:textId="7EFE6321" w:rsidR="009C43A1" w:rsidRDefault="009C43A1" w:rsidP="00A26632">
      <w:pPr>
        <w:pStyle w:val="Lijstalinea"/>
        <w:numPr>
          <w:ilvl w:val="0"/>
          <w:numId w:val="46"/>
        </w:numPr>
      </w:pPr>
      <w:r>
        <w:t xml:space="preserve">Bij ontwikkelingen op het gebied van financieel beheer, administratieve organisatie en interne controle heeft de inschrijver een kritische, actief meedenkende en ondersteunende rol. De Concerncontroller en verantwoordelijk </w:t>
      </w:r>
      <w:r w:rsidR="00C22DAC">
        <w:t xml:space="preserve">teamleider </w:t>
      </w:r>
      <w:r>
        <w:t>financiën houden de accountant op de hoogte van de ontwikkelingen binnen de gemeentelijke organisatie.</w:t>
      </w:r>
    </w:p>
    <w:p w14:paraId="339EF737" w14:textId="5896A444" w:rsidR="009C43A1" w:rsidRDefault="009C43A1" w:rsidP="00A26632">
      <w:pPr>
        <w:pStyle w:val="Lijstalinea"/>
        <w:numPr>
          <w:ilvl w:val="0"/>
          <w:numId w:val="46"/>
        </w:numPr>
      </w:pPr>
      <w:r>
        <w:t>De accountant is binnen een redelijke termijn (binnen 2 weken) beschikbaar voor de organisatie.</w:t>
      </w:r>
    </w:p>
    <w:p w14:paraId="3D3FF86E" w14:textId="5A306CB5" w:rsidR="009C43A1" w:rsidRDefault="009C43A1" w:rsidP="00A26632">
      <w:pPr>
        <w:pStyle w:val="Lijstalinea"/>
        <w:numPr>
          <w:ilvl w:val="0"/>
          <w:numId w:val="46"/>
        </w:numPr>
      </w:pPr>
      <w:r>
        <w:t>De eindverantwoordelijke accountant heeft periodiek overleg met de wethouder Financiën (2x per jaar).</w:t>
      </w:r>
    </w:p>
    <w:p w14:paraId="68C3AC16" w14:textId="031B5B62" w:rsidR="009C43A1" w:rsidRDefault="009C43A1" w:rsidP="00A26632">
      <w:pPr>
        <w:pStyle w:val="Lijstalinea"/>
        <w:numPr>
          <w:ilvl w:val="0"/>
          <w:numId w:val="46"/>
        </w:numPr>
      </w:pPr>
      <w:r>
        <w:t>De eindverantwoordelijke accountant heeft periodiek overleg met de auditcommissie (2 a 4 x</w:t>
      </w:r>
      <w:r w:rsidR="00A26632">
        <w:t xml:space="preserve"> </w:t>
      </w:r>
      <w:r>
        <w:t>per jaar).</w:t>
      </w:r>
    </w:p>
    <w:p w14:paraId="61BE9332" w14:textId="01C92025" w:rsidR="009C43A1" w:rsidRDefault="009C43A1" w:rsidP="00A26632">
      <w:pPr>
        <w:pStyle w:val="Lijstalinea"/>
        <w:numPr>
          <w:ilvl w:val="0"/>
          <w:numId w:val="46"/>
        </w:numPr>
      </w:pPr>
      <w:r>
        <w:t>Van de accountant wordt verwacht dat haar bijdragen in dit overleg gericht is op het versterken van het functioneren van de raad in al zijn functies en het versterken van de Auditcommissie in zijn rol als adviseur en werkvoorbereider van de raad.</w:t>
      </w:r>
      <w:r w:rsidR="0086349D">
        <w:t xml:space="preserve"> Hieronder wordt ook verstaan een </w:t>
      </w:r>
      <w:r w:rsidR="005165E2">
        <w:t xml:space="preserve">inwerkmoment na </w:t>
      </w:r>
      <w:r w:rsidR="001F6623">
        <w:t>gemeenteraadsverkiezingen.</w:t>
      </w:r>
    </w:p>
    <w:p w14:paraId="5C9706BF" w14:textId="2A897557" w:rsidR="00A824FD" w:rsidRDefault="009C43A1" w:rsidP="00A26632">
      <w:pPr>
        <w:pStyle w:val="Lijstalinea"/>
        <w:numPr>
          <w:ilvl w:val="0"/>
          <w:numId w:val="46"/>
        </w:numPr>
      </w:pPr>
      <w:r>
        <w:t>De eindverantwoordelijke accountant zal , indien gewenst, als adviseur verschijnen in vergaderingen van het college van burgemeester en wethouders</w:t>
      </w:r>
      <w:r w:rsidR="00C22DAC">
        <w:t xml:space="preserve"> en de auditcommissie.</w:t>
      </w:r>
      <w:r>
        <w:t>.</w:t>
      </w:r>
    </w:p>
    <w:p w14:paraId="0D3414DE" w14:textId="77777777" w:rsidR="00A824FD" w:rsidRDefault="00A824FD" w:rsidP="009C43A1"/>
    <w:p w14:paraId="165B6783" w14:textId="46D13F4F" w:rsidR="009C43A1" w:rsidRDefault="00E37718" w:rsidP="009C43A1">
      <w:pPr>
        <w:rPr>
          <w:b/>
          <w:bCs/>
        </w:rPr>
      </w:pPr>
      <w:r>
        <w:rPr>
          <w:b/>
          <w:bCs/>
        </w:rPr>
        <w:t>9</w:t>
      </w:r>
      <w:r w:rsidR="00C22DAC">
        <w:rPr>
          <w:b/>
          <w:bCs/>
        </w:rPr>
        <w:t xml:space="preserve">. </w:t>
      </w:r>
      <w:r w:rsidR="009C43A1" w:rsidRPr="00A824FD">
        <w:rPr>
          <w:b/>
          <w:bCs/>
        </w:rPr>
        <w:t xml:space="preserve"> DE OVERIGE ADVIESFUNCTIE</w:t>
      </w:r>
    </w:p>
    <w:p w14:paraId="779F19EB" w14:textId="77777777" w:rsidR="00C22DAC" w:rsidRPr="00A824FD" w:rsidRDefault="00C22DAC" w:rsidP="009C43A1">
      <w:pPr>
        <w:rPr>
          <w:b/>
          <w:bCs/>
        </w:rPr>
      </w:pPr>
    </w:p>
    <w:p w14:paraId="22E50D3D" w14:textId="1115684D" w:rsidR="009C43A1" w:rsidRDefault="009C43A1" w:rsidP="00A26632">
      <w:pPr>
        <w:pStyle w:val="Lijstalinea"/>
        <w:numPr>
          <w:ilvl w:val="0"/>
          <w:numId w:val="47"/>
        </w:numPr>
      </w:pPr>
      <w:r>
        <w:lastRenderedPageBreak/>
        <w:t>De uitvoering van dit type onderzoek en het naar aanleiding daarvan uit te brengen advies vindt eerst plaats nadat een schriftelijke opdracht met probleemformulering en verwacht resultaat is verstrekt. Bij de opdrachtformulering wordt de wijze van inzet geregeld en kan bestaan uit het participeren in overlegsituaties of het zelfstandig uitvoeren van opdrachten.</w:t>
      </w:r>
    </w:p>
    <w:p w14:paraId="67DDFBCD" w14:textId="5F11B619" w:rsidR="009C43A1" w:rsidRDefault="009C43A1" w:rsidP="00A26632">
      <w:pPr>
        <w:pStyle w:val="Lijstalinea"/>
        <w:numPr>
          <w:ilvl w:val="0"/>
          <w:numId w:val="47"/>
        </w:numPr>
      </w:pPr>
      <w:r>
        <w:t>Dit type adviezen is niet exclusief voorbehouden aan de beoogde contractpartij, maar kan ook aan andere bureaus worden opgedragen.</w:t>
      </w:r>
    </w:p>
    <w:p w14:paraId="3539BA72" w14:textId="6BCAADD9" w:rsidR="00265106" w:rsidRDefault="009C43A1" w:rsidP="00A26632">
      <w:pPr>
        <w:pStyle w:val="Lijstalinea"/>
        <w:numPr>
          <w:ilvl w:val="0"/>
          <w:numId w:val="47"/>
        </w:numPr>
      </w:pPr>
      <w:r>
        <w:t>Voor zowel de controle- als de adviesfunctie dient het accountantskantoor te beschikken over</w:t>
      </w:r>
      <w:r w:rsidR="00A26632">
        <w:t xml:space="preserve"> </w:t>
      </w:r>
      <w:r>
        <w:t>een brede ervaring en sterk ontwikkelde kennis op het gebied van audit en advies. Daarnaast</w:t>
      </w:r>
      <w:r w:rsidR="00A26632">
        <w:t xml:space="preserve"> </w:t>
      </w:r>
      <w:r>
        <w:t xml:space="preserve">is de inschrijver in staat de gemeente </w:t>
      </w:r>
      <w:r w:rsidR="00D426BF">
        <w:t>Noordenveld</w:t>
      </w:r>
      <w:r>
        <w:t xml:space="preserve"> te ondersteunen op fiscaal, bedrijfseconomisch</w:t>
      </w:r>
      <w:r w:rsidR="00A26632">
        <w:t xml:space="preserve"> </w:t>
      </w:r>
      <w:r>
        <w:t>en organisatorisch terrein.</w:t>
      </w:r>
    </w:p>
    <w:p w14:paraId="112479AF" w14:textId="77777777" w:rsidR="00265106" w:rsidRDefault="00265106" w:rsidP="009372BA"/>
    <w:p w14:paraId="6795A9B3" w14:textId="77777777" w:rsidR="00265106" w:rsidRDefault="00265106" w:rsidP="009372BA"/>
    <w:p w14:paraId="48F29A74" w14:textId="52A0FE58" w:rsidR="00265106" w:rsidRDefault="00265106" w:rsidP="009372BA"/>
    <w:p w14:paraId="054A634B" w14:textId="11CFE840" w:rsidR="00A824FD" w:rsidRDefault="00A824FD" w:rsidP="009372BA"/>
    <w:p w14:paraId="700D94F9" w14:textId="5418F75D" w:rsidR="00A824FD" w:rsidRDefault="00A824FD" w:rsidP="009372BA"/>
    <w:p w14:paraId="5CD67BA2" w14:textId="2B51CF51" w:rsidR="00A824FD" w:rsidRDefault="00A824FD" w:rsidP="009372BA"/>
    <w:p w14:paraId="7C8B2B9E" w14:textId="02153A66" w:rsidR="00A824FD" w:rsidRDefault="00A824FD" w:rsidP="009372BA"/>
    <w:p w14:paraId="036E010C" w14:textId="2E2AE05C" w:rsidR="00A824FD" w:rsidRDefault="00A824FD" w:rsidP="009372BA"/>
    <w:p w14:paraId="3DEE0054" w14:textId="6E8F7C14" w:rsidR="00A824FD" w:rsidRDefault="00A824FD" w:rsidP="009372BA"/>
    <w:p w14:paraId="11980075" w14:textId="0F563F48" w:rsidR="00A824FD" w:rsidRDefault="00A824FD" w:rsidP="009372BA"/>
    <w:p w14:paraId="7AC65829" w14:textId="26312724" w:rsidR="00A824FD" w:rsidRDefault="00A824FD" w:rsidP="009372BA"/>
    <w:p w14:paraId="46B74880" w14:textId="006527BA" w:rsidR="00A824FD" w:rsidRDefault="00A824FD" w:rsidP="009372BA"/>
    <w:p w14:paraId="43B1BA26" w14:textId="143F2AC3" w:rsidR="00A824FD" w:rsidRDefault="00A824FD" w:rsidP="009372BA"/>
    <w:p w14:paraId="56582C5E" w14:textId="0FAAEE77" w:rsidR="00A824FD" w:rsidRDefault="00A824FD" w:rsidP="009372BA"/>
    <w:p w14:paraId="2B8AF651" w14:textId="0D1845EA" w:rsidR="00A824FD" w:rsidRDefault="00A824FD" w:rsidP="009372BA"/>
    <w:p w14:paraId="773ED63B" w14:textId="40AD866D" w:rsidR="00A824FD" w:rsidRDefault="00A824FD" w:rsidP="009372BA"/>
    <w:p w14:paraId="5C0ADA23" w14:textId="275F690D" w:rsidR="00A824FD" w:rsidRDefault="00A824FD" w:rsidP="009372BA"/>
    <w:p w14:paraId="124DE6A0" w14:textId="519545DD" w:rsidR="00A824FD" w:rsidRDefault="00A824FD" w:rsidP="009372BA"/>
    <w:p w14:paraId="5580609F" w14:textId="77777777" w:rsidR="00467F5A" w:rsidRDefault="00467F5A" w:rsidP="009372BA"/>
    <w:sectPr w:rsidR="00467F5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A6BEF" w14:textId="77777777" w:rsidR="009372BA" w:rsidRDefault="009372BA">
      <w:r>
        <w:separator/>
      </w:r>
    </w:p>
  </w:endnote>
  <w:endnote w:type="continuationSeparator" w:id="0">
    <w:p w14:paraId="0FE472B8" w14:textId="77777777" w:rsidR="009372BA" w:rsidRDefault="009372BA">
      <w:r>
        <w:continuationSeparator/>
      </w:r>
    </w:p>
  </w:endnote>
  <w:endnote w:type="continuationNotice" w:id="1">
    <w:p w14:paraId="5E60E31F" w14:textId="77777777" w:rsidR="0059354E" w:rsidRDefault="005935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56770" w14:textId="77777777" w:rsidR="00BF061B" w:rsidRDefault="00BF06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686E" w14:textId="77777777" w:rsidR="00BF061B" w:rsidRDefault="00BF06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2219" w14:textId="77777777" w:rsidR="00BF061B" w:rsidRDefault="00BF06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C5ACE" w14:textId="77777777" w:rsidR="009372BA" w:rsidRDefault="009372BA">
      <w:r>
        <w:separator/>
      </w:r>
    </w:p>
  </w:footnote>
  <w:footnote w:type="continuationSeparator" w:id="0">
    <w:p w14:paraId="4888F1AA" w14:textId="77777777" w:rsidR="009372BA" w:rsidRDefault="009372BA">
      <w:r>
        <w:continuationSeparator/>
      </w:r>
    </w:p>
  </w:footnote>
  <w:footnote w:type="continuationNotice" w:id="1">
    <w:p w14:paraId="404A106D" w14:textId="77777777" w:rsidR="0059354E" w:rsidRDefault="0059354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3992F" w14:textId="77777777" w:rsidR="00BF061B" w:rsidRDefault="00BF06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19F3" w14:textId="370C15A5" w:rsidR="00BF061B" w:rsidRDefault="00BF06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762FA" w14:textId="77777777" w:rsidR="00BF061B" w:rsidRDefault="00BF06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4C75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60CA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2671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C2A6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64F2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CAFA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F0A2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AE07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3856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B8BF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5C67DD"/>
    <w:multiLevelType w:val="hybridMultilevel"/>
    <w:tmpl w:val="A114FA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EE17A69"/>
    <w:multiLevelType w:val="hybridMultilevel"/>
    <w:tmpl w:val="1424EE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F19562A"/>
    <w:multiLevelType w:val="hybridMultilevel"/>
    <w:tmpl w:val="BFB64388"/>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4F1110B"/>
    <w:multiLevelType w:val="hybridMultilevel"/>
    <w:tmpl w:val="1846A51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5D6793A"/>
    <w:multiLevelType w:val="hybridMultilevel"/>
    <w:tmpl w:val="59F0CF1A"/>
    <w:lvl w:ilvl="0" w:tplc="0413000F">
      <w:start w:val="1"/>
      <w:numFmt w:val="decimal"/>
      <w:lvlText w:val="%1."/>
      <w:lvlJc w:val="left"/>
      <w:pPr>
        <w:ind w:left="720" w:hanging="360"/>
      </w:pPr>
    </w:lvl>
    <w:lvl w:ilvl="1" w:tplc="D0AE1890">
      <w:start w:val="1"/>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C470C55"/>
    <w:multiLevelType w:val="hybridMultilevel"/>
    <w:tmpl w:val="B7526D6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CE112E1"/>
    <w:multiLevelType w:val="hybridMultilevel"/>
    <w:tmpl w:val="FF9CBF86"/>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EC35CBD"/>
    <w:multiLevelType w:val="hybridMultilevel"/>
    <w:tmpl w:val="2E5E3B3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0D25CBE"/>
    <w:multiLevelType w:val="hybridMultilevel"/>
    <w:tmpl w:val="5D2CD60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13A5378"/>
    <w:multiLevelType w:val="hybridMultilevel"/>
    <w:tmpl w:val="E618AD4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29B5F1B"/>
    <w:multiLevelType w:val="hybridMultilevel"/>
    <w:tmpl w:val="A9326D9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7C3211A"/>
    <w:multiLevelType w:val="hybridMultilevel"/>
    <w:tmpl w:val="209AFD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97E0683"/>
    <w:multiLevelType w:val="hybridMultilevel"/>
    <w:tmpl w:val="F46C75D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C532982"/>
    <w:multiLevelType w:val="hybridMultilevel"/>
    <w:tmpl w:val="7700AB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605231C"/>
    <w:multiLevelType w:val="hybridMultilevel"/>
    <w:tmpl w:val="50C4BE0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87072FB"/>
    <w:multiLevelType w:val="hybridMultilevel"/>
    <w:tmpl w:val="C3B0E7C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9F122CC"/>
    <w:multiLevelType w:val="hybridMultilevel"/>
    <w:tmpl w:val="4B9ACC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EE527B1"/>
    <w:multiLevelType w:val="hybridMultilevel"/>
    <w:tmpl w:val="FB14D5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0A249BA"/>
    <w:multiLevelType w:val="hybridMultilevel"/>
    <w:tmpl w:val="164A7BDE"/>
    <w:lvl w:ilvl="0" w:tplc="0413000F">
      <w:start w:val="1"/>
      <w:numFmt w:val="decimal"/>
      <w:lvlText w:val="%1."/>
      <w:lvlJc w:val="left"/>
      <w:pPr>
        <w:ind w:left="720" w:hanging="360"/>
      </w:pPr>
    </w:lvl>
    <w:lvl w:ilvl="1" w:tplc="99282414">
      <w:start w:val="2"/>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2AB60FE"/>
    <w:multiLevelType w:val="hybridMultilevel"/>
    <w:tmpl w:val="6D826C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4BE79DC"/>
    <w:multiLevelType w:val="hybridMultilevel"/>
    <w:tmpl w:val="751C4B3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53661F4"/>
    <w:multiLevelType w:val="hybridMultilevel"/>
    <w:tmpl w:val="3E7A3F4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7537126"/>
    <w:multiLevelType w:val="hybridMultilevel"/>
    <w:tmpl w:val="1488F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76B1D72"/>
    <w:multiLevelType w:val="hybridMultilevel"/>
    <w:tmpl w:val="CD8044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8FC42A6"/>
    <w:multiLevelType w:val="hybridMultilevel"/>
    <w:tmpl w:val="3064EC58"/>
    <w:lvl w:ilvl="0" w:tplc="04130019">
      <w:start w:val="1"/>
      <w:numFmt w:val="lowerLetter"/>
      <w:lvlText w:val="%1."/>
      <w:lvlJc w:val="left"/>
      <w:pPr>
        <w:ind w:left="720" w:hanging="360"/>
      </w:pPr>
    </w:lvl>
    <w:lvl w:ilvl="1" w:tplc="B3D23738">
      <w:start w:val="3"/>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5902F64"/>
    <w:multiLevelType w:val="hybridMultilevel"/>
    <w:tmpl w:val="90C8BC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5F1518F"/>
    <w:multiLevelType w:val="hybridMultilevel"/>
    <w:tmpl w:val="6200FC3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7EB09E1"/>
    <w:multiLevelType w:val="hybridMultilevel"/>
    <w:tmpl w:val="472E08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DC809D4"/>
    <w:multiLevelType w:val="hybridMultilevel"/>
    <w:tmpl w:val="7FA43E2A"/>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F9A5E82"/>
    <w:multiLevelType w:val="hybridMultilevel"/>
    <w:tmpl w:val="E28245CE"/>
    <w:lvl w:ilvl="0" w:tplc="04130019">
      <w:start w:val="1"/>
      <w:numFmt w:val="lowerLetter"/>
      <w:lvlText w:val="%1."/>
      <w:lvlJc w:val="left"/>
      <w:pPr>
        <w:ind w:left="720" w:hanging="360"/>
      </w:pPr>
    </w:lvl>
    <w:lvl w:ilvl="1" w:tplc="70BC5F42">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1762C7C"/>
    <w:multiLevelType w:val="hybridMultilevel"/>
    <w:tmpl w:val="966A0EC2"/>
    <w:lvl w:ilvl="0" w:tplc="04130019">
      <w:start w:val="1"/>
      <w:numFmt w:val="lowerLetter"/>
      <w:lvlText w:val="%1."/>
      <w:lvlJc w:val="left"/>
      <w:pPr>
        <w:ind w:left="720" w:hanging="360"/>
      </w:pPr>
    </w:lvl>
    <w:lvl w:ilvl="1" w:tplc="B3D23738">
      <w:start w:val="3"/>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A45E1B"/>
    <w:multiLevelType w:val="hybridMultilevel"/>
    <w:tmpl w:val="B8E233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B3405A4"/>
    <w:multiLevelType w:val="hybridMultilevel"/>
    <w:tmpl w:val="20BE5E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02C0946"/>
    <w:multiLevelType w:val="hybridMultilevel"/>
    <w:tmpl w:val="DE4C904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0DC707A"/>
    <w:multiLevelType w:val="hybridMultilevel"/>
    <w:tmpl w:val="7AEE86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90E5B6A"/>
    <w:multiLevelType w:val="hybridMultilevel"/>
    <w:tmpl w:val="93BC1CA0"/>
    <w:lvl w:ilvl="0" w:tplc="04130019">
      <w:start w:val="1"/>
      <w:numFmt w:val="lowerLetter"/>
      <w:lvlText w:val="%1."/>
      <w:lvlJc w:val="left"/>
      <w:pPr>
        <w:ind w:left="720" w:hanging="360"/>
      </w:pPr>
    </w:lvl>
    <w:lvl w:ilvl="1" w:tplc="B3D23738">
      <w:start w:val="3"/>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9CC5975"/>
    <w:multiLevelType w:val="hybridMultilevel"/>
    <w:tmpl w:val="E3747EC4"/>
    <w:lvl w:ilvl="0" w:tplc="13260BC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6"/>
  </w:num>
  <w:num w:numId="12">
    <w:abstractNumId w:val="41"/>
  </w:num>
  <w:num w:numId="13">
    <w:abstractNumId w:val="23"/>
  </w:num>
  <w:num w:numId="14">
    <w:abstractNumId w:val="11"/>
  </w:num>
  <w:num w:numId="15">
    <w:abstractNumId w:val="21"/>
  </w:num>
  <w:num w:numId="16">
    <w:abstractNumId w:val="22"/>
  </w:num>
  <w:num w:numId="17">
    <w:abstractNumId w:val="13"/>
  </w:num>
  <w:num w:numId="18">
    <w:abstractNumId w:val="19"/>
  </w:num>
  <w:num w:numId="19">
    <w:abstractNumId w:val="34"/>
  </w:num>
  <w:num w:numId="20">
    <w:abstractNumId w:val="26"/>
  </w:num>
  <w:num w:numId="21">
    <w:abstractNumId w:val="10"/>
  </w:num>
  <w:num w:numId="22">
    <w:abstractNumId w:val="33"/>
  </w:num>
  <w:num w:numId="23">
    <w:abstractNumId w:val="37"/>
  </w:num>
  <w:num w:numId="24">
    <w:abstractNumId w:val="15"/>
  </w:num>
  <w:num w:numId="25">
    <w:abstractNumId w:val="30"/>
  </w:num>
  <w:num w:numId="26">
    <w:abstractNumId w:val="25"/>
  </w:num>
  <w:num w:numId="27">
    <w:abstractNumId w:val="16"/>
  </w:num>
  <w:num w:numId="28">
    <w:abstractNumId w:val="17"/>
  </w:num>
  <w:num w:numId="29">
    <w:abstractNumId w:val="31"/>
  </w:num>
  <w:num w:numId="30">
    <w:abstractNumId w:val="39"/>
  </w:num>
  <w:num w:numId="31">
    <w:abstractNumId w:val="38"/>
  </w:num>
  <w:num w:numId="32">
    <w:abstractNumId w:val="43"/>
  </w:num>
  <w:num w:numId="33">
    <w:abstractNumId w:val="45"/>
  </w:num>
  <w:num w:numId="34">
    <w:abstractNumId w:val="36"/>
  </w:num>
  <w:num w:numId="35">
    <w:abstractNumId w:val="20"/>
  </w:num>
  <w:num w:numId="36">
    <w:abstractNumId w:val="24"/>
  </w:num>
  <w:num w:numId="37">
    <w:abstractNumId w:val="40"/>
  </w:num>
  <w:num w:numId="38">
    <w:abstractNumId w:val="12"/>
  </w:num>
  <w:num w:numId="39">
    <w:abstractNumId w:val="18"/>
  </w:num>
  <w:num w:numId="40">
    <w:abstractNumId w:val="27"/>
  </w:num>
  <w:num w:numId="41">
    <w:abstractNumId w:val="42"/>
  </w:num>
  <w:num w:numId="42">
    <w:abstractNumId w:val="28"/>
  </w:num>
  <w:num w:numId="43">
    <w:abstractNumId w:val="29"/>
  </w:num>
  <w:num w:numId="44">
    <w:abstractNumId w:val="32"/>
  </w:num>
  <w:num w:numId="45">
    <w:abstractNumId w:val="35"/>
  </w:num>
  <w:num w:numId="46">
    <w:abstractNumId w:val="14"/>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nl-NL"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2BA"/>
    <w:rsid w:val="0000092C"/>
    <w:rsid w:val="00003485"/>
    <w:rsid w:val="00003ACF"/>
    <w:rsid w:val="00046EEF"/>
    <w:rsid w:val="00056334"/>
    <w:rsid w:val="00081DBE"/>
    <w:rsid w:val="00085855"/>
    <w:rsid w:val="000861D3"/>
    <w:rsid w:val="00091A4E"/>
    <w:rsid w:val="000A0060"/>
    <w:rsid w:val="000C3548"/>
    <w:rsid w:val="000C4B22"/>
    <w:rsid w:val="000D3A96"/>
    <w:rsid w:val="000D77C0"/>
    <w:rsid w:val="00101EE4"/>
    <w:rsid w:val="00103E21"/>
    <w:rsid w:val="00107D5F"/>
    <w:rsid w:val="00112E5E"/>
    <w:rsid w:val="00122417"/>
    <w:rsid w:val="001574C6"/>
    <w:rsid w:val="001756F1"/>
    <w:rsid w:val="00183ED0"/>
    <w:rsid w:val="00191BC9"/>
    <w:rsid w:val="00197D1A"/>
    <w:rsid w:val="001A1288"/>
    <w:rsid w:val="001A23A0"/>
    <w:rsid w:val="001A5540"/>
    <w:rsid w:val="001A7CF7"/>
    <w:rsid w:val="001B3498"/>
    <w:rsid w:val="001E0B2E"/>
    <w:rsid w:val="001F6623"/>
    <w:rsid w:val="002013CE"/>
    <w:rsid w:val="002149E5"/>
    <w:rsid w:val="00217797"/>
    <w:rsid w:val="00247272"/>
    <w:rsid w:val="00251645"/>
    <w:rsid w:val="002571D6"/>
    <w:rsid w:val="00262B60"/>
    <w:rsid w:val="00265106"/>
    <w:rsid w:val="00282454"/>
    <w:rsid w:val="002B67A6"/>
    <w:rsid w:val="002B6DC9"/>
    <w:rsid w:val="002C5E41"/>
    <w:rsid w:val="002E3E4C"/>
    <w:rsid w:val="003121BA"/>
    <w:rsid w:val="00313A6F"/>
    <w:rsid w:val="00326AC7"/>
    <w:rsid w:val="00340A9C"/>
    <w:rsid w:val="00350FCE"/>
    <w:rsid w:val="003A2E1A"/>
    <w:rsid w:val="003B0A66"/>
    <w:rsid w:val="003B3586"/>
    <w:rsid w:val="003B6818"/>
    <w:rsid w:val="003D6FEE"/>
    <w:rsid w:val="003E69D5"/>
    <w:rsid w:val="003F1837"/>
    <w:rsid w:val="003F4669"/>
    <w:rsid w:val="00401365"/>
    <w:rsid w:val="004031A4"/>
    <w:rsid w:val="0040389E"/>
    <w:rsid w:val="004474B3"/>
    <w:rsid w:val="00457325"/>
    <w:rsid w:val="00462B3F"/>
    <w:rsid w:val="00462DEC"/>
    <w:rsid w:val="00467F5A"/>
    <w:rsid w:val="004732EE"/>
    <w:rsid w:val="004813B0"/>
    <w:rsid w:val="00496830"/>
    <w:rsid w:val="004B4764"/>
    <w:rsid w:val="004E40E5"/>
    <w:rsid w:val="004E6F64"/>
    <w:rsid w:val="005165E2"/>
    <w:rsid w:val="005222CB"/>
    <w:rsid w:val="00530A17"/>
    <w:rsid w:val="00541185"/>
    <w:rsid w:val="00580BCD"/>
    <w:rsid w:val="00590C9E"/>
    <w:rsid w:val="0059354E"/>
    <w:rsid w:val="00595679"/>
    <w:rsid w:val="00596C26"/>
    <w:rsid w:val="005A137D"/>
    <w:rsid w:val="005A3D3F"/>
    <w:rsid w:val="005C0B91"/>
    <w:rsid w:val="005C3A85"/>
    <w:rsid w:val="005D48FB"/>
    <w:rsid w:val="005E08C8"/>
    <w:rsid w:val="0060169B"/>
    <w:rsid w:val="00602685"/>
    <w:rsid w:val="00610DE3"/>
    <w:rsid w:val="0064175A"/>
    <w:rsid w:val="006468F9"/>
    <w:rsid w:val="00650AAC"/>
    <w:rsid w:val="006A53C4"/>
    <w:rsid w:val="006C477C"/>
    <w:rsid w:val="006C4861"/>
    <w:rsid w:val="006D24BD"/>
    <w:rsid w:val="006E10C9"/>
    <w:rsid w:val="006F0BA3"/>
    <w:rsid w:val="006F29EE"/>
    <w:rsid w:val="007211A5"/>
    <w:rsid w:val="007256E2"/>
    <w:rsid w:val="007424A6"/>
    <w:rsid w:val="007A7646"/>
    <w:rsid w:val="00811FED"/>
    <w:rsid w:val="00835DFC"/>
    <w:rsid w:val="0086349D"/>
    <w:rsid w:val="00885068"/>
    <w:rsid w:val="00886C94"/>
    <w:rsid w:val="0089494C"/>
    <w:rsid w:val="00897FA5"/>
    <w:rsid w:val="008A3AE6"/>
    <w:rsid w:val="008B6E83"/>
    <w:rsid w:val="008D69BC"/>
    <w:rsid w:val="008E7592"/>
    <w:rsid w:val="00903DF3"/>
    <w:rsid w:val="00905FF0"/>
    <w:rsid w:val="00906017"/>
    <w:rsid w:val="00910A7E"/>
    <w:rsid w:val="009239E3"/>
    <w:rsid w:val="009372BA"/>
    <w:rsid w:val="0095048C"/>
    <w:rsid w:val="0098362B"/>
    <w:rsid w:val="00983788"/>
    <w:rsid w:val="009B5134"/>
    <w:rsid w:val="009C43A1"/>
    <w:rsid w:val="009D4917"/>
    <w:rsid w:val="009D5F63"/>
    <w:rsid w:val="009E6F2C"/>
    <w:rsid w:val="009F15C0"/>
    <w:rsid w:val="009F5D7D"/>
    <w:rsid w:val="00A16C33"/>
    <w:rsid w:val="00A26632"/>
    <w:rsid w:val="00A4423C"/>
    <w:rsid w:val="00A46DF0"/>
    <w:rsid w:val="00A473D6"/>
    <w:rsid w:val="00A47C56"/>
    <w:rsid w:val="00A824FD"/>
    <w:rsid w:val="00A82A5E"/>
    <w:rsid w:val="00A86CD4"/>
    <w:rsid w:val="00AA05C9"/>
    <w:rsid w:val="00AA50C9"/>
    <w:rsid w:val="00AD4E9C"/>
    <w:rsid w:val="00AE461F"/>
    <w:rsid w:val="00AF02B4"/>
    <w:rsid w:val="00B06C34"/>
    <w:rsid w:val="00B06CDB"/>
    <w:rsid w:val="00B1201A"/>
    <w:rsid w:val="00B225EE"/>
    <w:rsid w:val="00B23B11"/>
    <w:rsid w:val="00B44204"/>
    <w:rsid w:val="00B51312"/>
    <w:rsid w:val="00B666B1"/>
    <w:rsid w:val="00B85B74"/>
    <w:rsid w:val="00BA584D"/>
    <w:rsid w:val="00BB4255"/>
    <w:rsid w:val="00BE03AA"/>
    <w:rsid w:val="00BF061B"/>
    <w:rsid w:val="00BF6466"/>
    <w:rsid w:val="00C22DAC"/>
    <w:rsid w:val="00C36910"/>
    <w:rsid w:val="00CA37B9"/>
    <w:rsid w:val="00CC0AD8"/>
    <w:rsid w:val="00CC4967"/>
    <w:rsid w:val="00CD57F4"/>
    <w:rsid w:val="00CF457C"/>
    <w:rsid w:val="00D171D2"/>
    <w:rsid w:val="00D25183"/>
    <w:rsid w:val="00D30E98"/>
    <w:rsid w:val="00D352DF"/>
    <w:rsid w:val="00D426BF"/>
    <w:rsid w:val="00D42B12"/>
    <w:rsid w:val="00D4425B"/>
    <w:rsid w:val="00D47E86"/>
    <w:rsid w:val="00D666E6"/>
    <w:rsid w:val="00D67E37"/>
    <w:rsid w:val="00D9537F"/>
    <w:rsid w:val="00D956D0"/>
    <w:rsid w:val="00DA2A0E"/>
    <w:rsid w:val="00DB15BD"/>
    <w:rsid w:val="00DD0768"/>
    <w:rsid w:val="00E009A7"/>
    <w:rsid w:val="00E02776"/>
    <w:rsid w:val="00E062FF"/>
    <w:rsid w:val="00E1509F"/>
    <w:rsid w:val="00E31F45"/>
    <w:rsid w:val="00E35CFC"/>
    <w:rsid w:val="00E37718"/>
    <w:rsid w:val="00E52AFD"/>
    <w:rsid w:val="00E5544D"/>
    <w:rsid w:val="00E75CDB"/>
    <w:rsid w:val="00E776E1"/>
    <w:rsid w:val="00EB7F53"/>
    <w:rsid w:val="00EC2B19"/>
    <w:rsid w:val="00EC480B"/>
    <w:rsid w:val="00EE3637"/>
    <w:rsid w:val="00EF0AFF"/>
    <w:rsid w:val="00F01B8A"/>
    <w:rsid w:val="00F3092D"/>
    <w:rsid w:val="00F52139"/>
    <w:rsid w:val="00F60E8A"/>
    <w:rsid w:val="00F63F10"/>
    <w:rsid w:val="00F65EB9"/>
    <w:rsid w:val="00F80AD5"/>
    <w:rsid w:val="00F84857"/>
    <w:rsid w:val="00F86A9E"/>
    <w:rsid w:val="00F86D24"/>
    <w:rsid w:val="00FB0A54"/>
    <w:rsid w:val="00FB2E42"/>
    <w:rsid w:val="00FB4B03"/>
    <w:rsid w:val="00FD0AA1"/>
    <w:rsid w:val="00FE6D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25D7F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A2E1A"/>
  </w:style>
  <w:style w:type="paragraph" w:styleId="Kop1">
    <w:name w:val="heading 1"/>
    <w:basedOn w:val="Standaard"/>
    <w:next w:val="Standaard"/>
    <w:qFormat/>
    <w:rsid w:val="003F4669"/>
    <w:pPr>
      <w:keepNext/>
      <w:spacing w:before="240" w:after="60"/>
      <w:outlineLvl w:val="0"/>
    </w:pPr>
    <w:rPr>
      <w:b/>
      <w:kern w:val="28"/>
      <w:sz w:val="28"/>
      <w:szCs w:val="28"/>
    </w:rPr>
  </w:style>
  <w:style w:type="paragraph" w:styleId="Kop2">
    <w:name w:val="heading 2"/>
    <w:basedOn w:val="Standaard"/>
    <w:next w:val="Standaard"/>
    <w:qFormat/>
    <w:pPr>
      <w:keepNext/>
      <w:spacing w:before="240" w:after="60"/>
      <w:outlineLvl w:val="1"/>
    </w:pPr>
    <w:rPr>
      <w:b/>
    </w:rPr>
  </w:style>
  <w:style w:type="paragraph" w:styleId="Kop3">
    <w:name w:val="heading 3"/>
    <w:basedOn w:val="Standaard"/>
    <w:next w:val="Standaard"/>
    <w:autoRedefine/>
    <w:qFormat/>
    <w:rsid w:val="000C3548"/>
    <w:pPr>
      <w:keepNext/>
      <w:tabs>
        <w:tab w:val="left" w:pos="1831"/>
        <w:tab w:val="left" w:pos="5387"/>
        <w:tab w:val="left" w:pos="6946"/>
      </w:tabs>
      <w:spacing w:line="300" w:lineRule="auto"/>
      <w:outlineLvl w:val="2"/>
    </w:pPr>
    <w:rPr>
      <w:b/>
      <w:sz w:val="9"/>
      <w:szCs w:val="9"/>
    </w:rPr>
  </w:style>
  <w:style w:type="paragraph" w:styleId="Kop5">
    <w:name w:val="heading 5"/>
    <w:basedOn w:val="Standaard"/>
    <w:next w:val="Standaard"/>
    <w:qFormat/>
    <w:rsid w:val="003F4669"/>
    <w:pPr>
      <w:keepNext/>
      <w:tabs>
        <w:tab w:val="left" w:pos="1831"/>
        <w:tab w:val="left" w:pos="5472"/>
        <w:tab w:val="left" w:pos="8295"/>
      </w:tabs>
      <w:outlineLvl w:val="4"/>
    </w:pPr>
    <w:rPr>
      <w:b/>
      <w:bCs/>
      <w:iCs/>
      <w:sz w:val="9"/>
      <w:szCs w:val="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rPr>
      <w:sz w:val="16"/>
    </w:rPr>
  </w:style>
  <w:style w:type="paragraph" w:styleId="Inhopg3">
    <w:name w:val="toc 3"/>
    <w:basedOn w:val="Standaard"/>
    <w:next w:val="Standaard"/>
    <w:autoRedefine/>
    <w:semiHidden/>
    <w:pPr>
      <w:ind w:left="284"/>
    </w:pPr>
  </w:style>
  <w:style w:type="paragraph" w:styleId="Inhopg1">
    <w:name w:val="toc 1"/>
    <w:basedOn w:val="Standaard"/>
    <w:next w:val="Standaard"/>
    <w:autoRedefine/>
    <w:semiHidden/>
    <w:pPr>
      <w:spacing w:before="120"/>
    </w:pPr>
    <w:rPr>
      <w:b/>
    </w:rPr>
  </w:style>
  <w:style w:type="paragraph" w:styleId="Inhopg2">
    <w:name w:val="toc 2"/>
    <w:basedOn w:val="Standaard"/>
    <w:next w:val="Standaard"/>
    <w:autoRedefine/>
    <w:semiHidden/>
    <w:pPr>
      <w:ind w:left="284"/>
    </w:pPr>
  </w:style>
  <w:style w:type="table" w:styleId="Tabelraster">
    <w:name w:val="Table Grid"/>
    <w:basedOn w:val="Standaardtabel"/>
    <w:rsid w:val="003A2E1A"/>
    <w:rPr>
      <w:spacing w:val="8"/>
      <w:szCs w:val="19"/>
    </w:rPr>
    <w:tblPr/>
  </w:style>
  <w:style w:type="paragraph" w:styleId="Lijstalinea">
    <w:name w:val="List Paragraph"/>
    <w:basedOn w:val="Standaard"/>
    <w:uiPriority w:val="34"/>
    <w:qFormat/>
    <w:rsid w:val="00B06CDB"/>
    <w:pPr>
      <w:ind w:left="720"/>
      <w:contextualSpacing/>
    </w:pPr>
  </w:style>
  <w:style w:type="table" w:styleId="Tabelrasterlicht">
    <w:name w:val="Grid Table Light"/>
    <w:basedOn w:val="Standaardtabel"/>
    <w:uiPriority w:val="40"/>
    <w:rsid w:val="0095048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9" ma:contentTypeDescription="Een nieuw document maken." ma:contentTypeScope="" ma:versionID="7f6840b2af316110ddf81a619e2a7a8e">
  <xsd:schema xmlns:xsd="http://www.w3.org/2001/XMLSchema" xmlns:xs="http://www.w3.org/2001/XMLSchema" xmlns:p="http://schemas.microsoft.com/office/2006/metadata/properties" xmlns:ns2="dc6d0c76-3fb3-46b7-8154-35128b34dffa" targetNamespace="http://schemas.microsoft.com/office/2006/metadata/properties" ma:root="true" ma:fieldsID="13431e4798207bdf33a7847e06116fc9" ns2:_="">
    <xsd:import namespace="dc6d0c76-3fb3-46b7-8154-35128b34df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96FC08-D2D7-415D-86E8-6CBDA8C8C0A7}">
  <ds:schemaRefs>
    <ds:schemaRef ds:uri="http://schemas.openxmlformats.org/officeDocument/2006/bibliography"/>
  </ds:schemaRefs>
</ds:datastoreItem>
</file>

<file path=customXml/itemProps2.xml><?xml version="1.0" encoding="utf-8"?>
<ds:datastoreItem xmlns:ds="http://schemas.openxmlformats.org/officeDocument/2006/customXml" ds:itemID="{52CE0C54-9FAF-42C0-85FF-3187B0557099}"/>
</file>

<file path=customXml/itemProps3.xml><?xml version="1.0" encoding="utf-8"?>
<ds:datastoreItem xmlns:ds="http://schemas.openxmlformats.org/officeDocument/2006/customXml" ds:itemID="{804F3ECF-D2C3-4606-A612-9E6007255578}"/>
</file>

<file path=customXml/itemProps4.xml><?xml version="1.0" encoding="utf-8"?>
<ds:datastoreItem xmlns:ds="http://schemas.openxmlformats.org/officeDocument/2006/customXml" ds:itemID="{8EC76B4D-8FF1-4717-86D2-AE2D6B60CA69}"/>
</file>

<file path=docProps/app.xml><?xml version="1.0" encoding="utf-8"?>
<Properties xmlns="http://schemas.openxmlformats.org/officeDocument/2006/extended-properties" xmlns:vt="http://schemas.openxmlformats.org/officeDocument/2006/docPropsVTypes">
  <Template>Normal</Template>
  <TotalTime>0</TotalTime>
  <Pages>5</Pages>
  <Words>2004</Words>
  <Characters>11887</Characters>
  <Application>Microsoft Office Word</Application>
  <DocSecurity>4</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2022-01-25T07:04:00Z</dcterms:created>
  <dcterms:modified xsi:type="dcterms:W3CDTF">2022-01-25T07:04:00Z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0x010100494D56CA0A906B4E938C8679644AE14C</vt:lpwstr>
  </property>
</Properties>
</file>