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A3FED" w14:textId="77777777" w:rsidR="007973EF" w:rsidRPr="007973EF" w:rsidRDefault="007973EF" w:rsidP="007973EF">
      <w:pPr>
        <w:pStyle w:val="Kop1"/>
        <w:numPr>
          <w:ilvl w:val="0"/>
          <w:numId w:val="13"/>
        </w:numPr>
        <w:rPr>
          <w:rFonts w:asciiTheme="minorHAnsi" w:hAnsiTheme="minorHAnsi" w:cstheme="minorHAnsi"/>
        </w:rPr>
      </w:pPr>
      <w:bookmarkStart w:id="0" w:name="_Ref63341729"/>
      <w:bookmarkStart w:id="1" w:name="_Toc103615884"/>
      <w:r w:rsidRPr="007973EF">
        <w:rPr>
          <w:rFonts w:asciiTheme="minorHAnsi" w:hAnsiTheme="minorHAnsi" w:cstheme="minorHAnsi"/>
        </w:rPr>
        <w:t>Kerncompetenties</w:t>
      </w:r>
      <w:bookmarkEnd w:id="0"/>
      <w:bookmarkEnd w:id="1"/>
    </w:p>
    <w:tbl>
      <w:tblPr>
        <w:tblStyle w:val="Stijl1"/>
        <w:tblW w:w="9071" w:type="dxa"/>
        <w:tblLook w:val="04A0" w:firstRow="1" w:lastRow="0" w:firstColumn="1" w:lastColumn="0" w:noHBand="0" w:noVBand="1"/>
      </w:tblPr>
      <w:tblGrid>
        <w:gridCol w:w="5556"/>
        <w:gridCol w:w="1757"/>
        <w:gridCol w:w="1758"/>
      </w:tblGrid>
      <w:tr w:rsidR="007973EF" w:rsidRPr="00CB4777" w14:paraId="2D487F0B" w14:textId="77777777" w:rsidTr="003350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6" w:type="dxa"/>
          </w:tcPr>
          <w:p w14:paraId="21A35B2A" w14:textId="77777777" w:rsidR="007973EF" w:rsidRPr="00CB4777" w:rsidRDefault="007973EF" w:rsidP="003350C2">
            <w:pPr>
              <w:rPr>
                <w:b w:val="0"/>
                <w:bCs/>
                <w:caps w:val="0"/>
                <w:color w:val="FFFFFF" w:themeColor="background1"/>
                <w:szCs w:val="20"/>
              </w:rPr>
            </w:pPr>
            <w:r w:rsidRPr="00CB4777">
              <w:rPr>
                <w:szCs w:val="20"/>
              </w:rPr>
              <w:t xml:space="preserve">REFERENTIE 1 </w:t>
            </w:r>
          </w:p>
        </w:tc>
        <w:tc>
          <w:tcPr>
            <w:tcW w:w="3515" w:type="dxa"/>
            <w:gridSpan w:val="2"/>
          </w:tcPr>
          <w:p w14:paraId="12ED1B99" w14:textId="77777777" w:rsidR="007973EF" w:rsidRPr="00CB4777" w:rsidRDefault="007973EF" w:rsidP="003350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Cs w:val="20"/>
              </w:rPr>
            </w:pPr>
            <w:r w:rsidRPr="00CB4777">
              <w:rPr>
                <w:szCs w:val="20"/>
              </w:rPr>
              <w:t>TOELICHTING</w:t>
            </w:r>
          </w:p>
        </w:tc>
      </w:tr>
      <w:tr w:rsidR="007973EF" w:rsidRPr="00A228BE" w14:paraId="741ECC72" w14:textId="77777777" w:rsidTr="00335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6" w:type="dxa"/>
          </w:tcPr>
          <w:p w14:paraId="513EA741" w14:textId="77777777" w:rsidR="007973EF" w:rsidRPr="00A228BE" w:rsidRDefault="007973EF" w:rsidP="003350C2">
            <w:pPr>
              <w:spacing w:after="60"/>
              <w:jc w:val="left"/>
            </w:pPr>
            <w:r w:rsidRPr="00A228BE">
              <w:t>Naam referent</w:t>
            </w:r>
          </w:p>
        </w:tc>
        <w:tc>
          <w:tcPr>
            <w:tcW w:w="3515" w:type="dxa"/>
            <w:gridSpan w:val="2"/>
          </w:tcPr>
          <w:p w14:paraId="6BA355C8" w14:textId="77777777" w:rsidR="007973EF" w:rsidRPr="00A228BE" w:rsidRDefault="007973EF" w:rsidP="003350C2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3EF" w:rsidRPr="00A228BE" w14:paraId="46F62879" w14:textId="77777777" w:rsidTr="003350C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6" w:type="dxa"/>
          </w:tcPr>
          <w:p w14:paraId="5C9615BE" w14:textId="77777777" w:rsidR="007973EF" w:rsidRPr="00A228BE" w:rsidRDefault="007973EF" w:rsidP="003350C2">
            <w:pPr>
              <w:spacing w:after="60"/>
              <w:jc w:val="left"/>
            </w:pPr>
            <w:r w:rsidRPr="00A228BE">
              <w:t>Branche van referent</w:t>
            </w:r>
          </w:p>
        </w:tc>
        <w:tc>
          <w:tcPr>
            <w:tcW w:w="3515" w:type="dxa"/>
            <w:gridSpan w:val="2"/>
          </w:tcPr>
          <w:p w14:paraId="04CCFC42" w14:textId="77777777" w:rsidR="007973EF" w:rsidRPr="00A228BE" w:rsidRDefault="007973EF" w:rsidP="003350C2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3EF" w:rsidRPr="00A228BE" w14:paraId="0A438A74" w14:textId="77777777" w:rsidTr="00335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6" w:type="dxa"/>
          </w:tcPr>
          <w:p w14:paraId="6C7B8225" w14:textId="77777777" w:rsidR="007973EF" w:rsidRPr="00A228BE" w:rsidRDefault="007973EF" w:rsidP="003350C2">
            <w:pPr>
              <w:spacing w:after="60"/>
              <w:jc w:val="left"/>
            </w:pPr>
            <w:r w:rsidRPr="00A228BE">
              <w:t>Vestigingsplaats</w:t>
            </w:r>
          </w:p>
        </w:tc>
        <w:tc>
          <w:tcPr>
            <w:tcW w:w="3515" w:type="dxa"/>
            <w:gridSpan w:val="2"/>
          </w:tcPr>
          <w:p w14:paraId="593CBDA0" w14:textId="77777777" w:rsidR="007973EF" w:rsidRPr="00A228BE" w:rsidRDefault="007973EF" w:rsidP="003350C2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3EF" w:rsidRPr="00A228BE" w14:paraId="5020373E" w14:textId="77777777" w:rsidTr="003350C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6" w:type="dxa"/>
          </w:tcPr>
          <w:p w14:paraId="5C234A1F" w14:textId="77777777" w:rsidR="007973EF" w:rsidRPr="00B40FF8" w:rsidRDefault="007973EF" w:rsidP="003350C2">
            <w:pPr>
              <w:spacing w:after="60"/>
              <w:rPr>
                <w:b w:val="0"/>
                <w:caps w:val="0"/>
              </w:rPr>
            </w:pPr>
            <w:r w:rsidRPr="00B40FF8">
              <w:t>Met DEZE referentie dient de Inschrijver aan te tonen dat:</w:t>
            </w:r>
          </w:p>
          <w:p w14:paraId="50DF7A20" w14:textId="77777777" w:rsidR="007973EF" w:rsidRPr="00B40FF8" w:rsidRDefault="007973EF" w:rsidP="007973EF">
            <w:pPr>
              <w:numPr>
                <w:ilvl w:val="0"/>
                <w:numId w:val="15"/>
              </w:numPr>
              <w:spacing w:after="60"/>
            </w:pPr>
            <w:r w:rsidRPr="00B40FF8">
              <w:t>De oplossing van de referentie over gelijkwaardige functionaliteiten en voorzieningen beschikt als de aangeboden KCC.</w:t>
            </w:r>
          </w:p>
          <w:p w14:paraId="285D08ED" w14:textId="77777777" w:rsidR="007973EF" w:rsidRPr="00B40FF8" w:rsidRDefault="007973EF" w:rsidP="007973EF">
            <w:pPr>
              <w:numPr>
                <w:ilvl w:val="0"/>
                <w:numId w:val="15"/>
              </w:numPr>
              <w:spacing w:after="60"/>
            </w:pPr>
            <w:r w:rsidRPr="00B40FF8">
              <w:t xml:space="preserve">De oplossing van de referentie van hetzelfde merk en type is als de oplossing waarmee wordt ingeschreven. </w:t>
            </w:r>
          </w:p>
          <w:p w14:paraId="142C23C6" w14:textId="77777777" w:rsidR="007973EF" w:rsidRPr="00B40FF8" w:rsidRDefault="007973EF" w:rsidP="007973EF">
            <w:pPr>
              <w:numPr>
                <w:ilvl w:val="0"/>
                <w:numId w:val="15"/>
              </w:numPr>
              <w:spacing w:after="60"/>
            </w:pPr>
            <w:r w:rsidRPr="00B40FF8">
              <w:t>de Inschrijver als hoofdaannemer heeft opgetreden bij het referentieproject en heeft de oplossing zelf onder eigen regie geïmplementeerd.</w:t>
            </w:r>
          </w:p>
          <w:p w14:paraId="7C6514D4" w14:textId="77777777" w:rsidR="007973EF" w:rsidRPr="00B40FF8" w:rsidRDefault="007973EF" w:rsidP="007973EF">
            <w:pPr>
              <w:numPr>
                <w:ilvl w:val="0"/>
                <w:numId w:val="15"/>
              </w:numPr>
              <w:spacing w:after="60"/>
            </w:pPr>
            <w:r w:rsidRPr="00B40FF8">
              <w:t>De oplossing bij Referent minimaal een half jaar in bedrijf</w:t>
            </w:r>
            <w:r>
              <w:t xml:space="preserve"> is</w:t>
            </w:r>
            <w:r w:rsidRPr="00B40FF8">
              <w:t>.</w:t>
            </w:r>
          </w:p>
          <w:p w14:paraId="4CDD082B" w14:textId="77777777" w:rsidR="007973EF" w:rsidRPr="00B40FF8" w:rsidRDefault="007973EF" w:rsidP="007973EF">
            <w:pPr>
              <w:numPr>
                <w:ilvl w:val="0"/>
                <w:numId w:val="15"/>
              </w:numPr>
              <w:spacing w:after="60"/>
            </w:pPr>
            <w:r w:rsidRPr="00B40FF8">
              <w:t xml:space="preserve">De referent qua omvang minimaal de helft </w:t>
            </w:r>
            <w:r>
              <w:t xml:space="preserve">is </w:t>
            </w:r>
            <w:r w:rsidRPr="00B40FF8">
              <w:t xml:space="preserve">van Stadsbank Oost Nederland. </w:t>
            </w:r>
          </w:p>
        </w:tc>
        <w:tc>
          <w:tcPr>
            <w:tcW w:w="3515" w:type="dxa"/>
            <w:gridSpan w:val="2"/>
          </w:tcPr>
          <w:p w14:paraId="568F3CE6" w14:textId="77777777" w:rsidR="007973EF" w:rsidRPr="00A228BE" w:rsidRDefault="007973EF" w:rsidP="003350C2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3EF" w:rsidRPr="00A228BE" w14:paraId="6DD2CB1A" w14:textId="77777777" w:rsidTr="00335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6" w:type="dxa"/>
          </w:tcPr>
          <w:p w14:paraId="7EF430BE" w14:textId="77777777" w:rsidR="007973EF" w:rsidRPr="00B40FF8" w:rsidRDefault="007973EF" w:rsidP="003350C2">
            <w:pPr>
              <w:spacing w:after="60"/>
              <w:jc w:val="left"/>
              <w:rPr>
                <w:b w:val="0"/>
                <w:caps w:val="0"/>
              </w:rPr>
            </w:pPr>
            <w:r w:rsidRPr="00B40FF8">
              <w:t>Geef in het veld hiernaast ten aanzien van het referentieproject aan:</w:t>
            </w:r>
          </w:p>
          <w:p w14:paraId="78FEE673" w14:textId="77777777" w:rsidR="007973EF" w:rsidRPr="00B40FF8" w:rsidRDefault="007973EF" w:rsidP="007973EF">
            <w:pPr>
              <w:pStyle w:val="Lijstalinea"/>
              <w:numPr>
                <w:ilvl w:val="0"/>
                <w:numId w:val="14"/>
              </w:numPr>
              <w:spacing w:before="60" w:after="60"/>
            </w:pPr>
            <w:r w:rsidRPr="00B40FF8">
              <w:t>TEGEN welke praktische ervaringen Inschrijver aanliep;</w:t>
            </w:r>
          </w:p>
          <w:p w14:paraId="65DBCCAD" w14:textId="77777777" w:rsidR="007973EF" w:rsidRPr="00B40FF8" w:rsidRDefault="007973EF" w:rsidP="007973EF">
            <w:pPr>
              <w:pStyle w:val="Lijstalinea"/>
              <w:numPr>
                <w:ilvl w:val="0"/>
                <w:numId w:val="14"/>
              </w:numPr>
              <w:spacing w:before="60" w:after="60"/>
            </w:pPr>
            <w:r w:rsidRPr="00B40FF8">
              <w:t>welke afbreukrisico's er waren;</w:t>
            </w:r>
          </w:p>
          <w:p w14:paraId="3C47EF46" w14:textId="77777777" w:rsidR="007973EF" w:rsidRPr="00B40FF8" w:rsidRDefault="007973EF" w:rsidP="007973EF">
            <w:pPr>
              <w:pStyle w:val="Lijstalinea"/>
              <w:numPr>
                <w:ilvl w:val="0"/>
                <w:numId w:val="14"/>
              </w:numPr>
              <w:spacing w:before="60" w:after="60"/>
            </w:pPr>
            <w:r w:rsidRPr="00B40FF8">
              <w:t xml:space="preserve">hoe Inschrijver  </w:t>
            </w:r>
            <w:r>
              <w:t>met deze afbreukrisico’s</w:t>
            </w:r>
            <w:r w:rsidRPr="00B40FF8">
              <w:t xml:space="preserve"> op proactieve wijze is omgegaan;</w:t>
            </w:r>
          </w:p>
          <w:p w14:paraId="2EB335E2" w14:textId="77777777" w:rsidR="007973EF" w:rsidRPr="00B40FF8" w:rsidRDefault="007973EF" w:rsidP="007973EF">
            <w:pPr>
              <w:pStyle w:val="Lijstalinea"/>
              <w:numPr>
                <w:ilvl w:val="0"/>
                <w:numId w:val="14"/>
              </w:numPr>
              <w:spacing w:before="60" w:after="60"/>
            </w:pPr>
            <w:r w:rsidRPr="00B40FF8">
              <w:t>op welke wijze Inschrijver met haar (eventuele) achterliggende partijen de continuïteit, performance en serviceverlening van de gehele oplossing waarborgt.</w:t>
            </w:r>
          </w:p>
        </w:tc>
        <w:tc>
          <w:tcPr>
            <w:tcW w:w="3515" w:type="dxa"/>
            <w:gridSpan w:val="2"/>
          </w:tcPr>
          <w:p w14:paraId="2C26F6B2" w14:textId="77777777" w:rsidR="007973EF" w:rsidRPr="00A228BE" w:rsidRDefault="007973EF" w:rsidP="003350C2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3EF" w:rsidRPr="00A228BE" w14:paraId="42182541" w14:textId="77777777" w:rsidTr="003350C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6" w:type="dxa"/>
          </w:tcPr>
          <w:p w14:paraId="4AC68660" w14:textId="77777777" w:rsidR="007973EF" w:rsidRPr="00A228BE" w:rsidRDefault="007973EF" w:rsidP="003350C2">
            <w:pPr>
              <w:spacing w:after="60"/>
              <w:jc w:val="left"/>
            </w:pPr>
            <w:r w:rsidRPr="00A228BE">
              <w:t>Contactpersoon</w:t>
            </w:r>
          </w:p>
        </w:tc>
        <w:tc>
          <w:tcPr>
            <w:tcW w:w="3515" w:type="dxa"/>
            <w:gridSpan w:val="2"/>
          </w:tcPr>
          <w:p w14:paraId="3D1DFA4D" w14:textId="77777777" w:rsidR="007973EF" w:rsidRPr="00A228BE" w:rsidRDefault="007973EF" w:rsidP="003350C2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3EF" w:rsidRPr="00A228BE" w14:paraId="4C3F8BDA" w14:textId="77777777" w:rsidTr="00335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6" w:type="dxa"/>
          </w:tcPr>
          <w:p w14:paraId="3359FAD1" w14:textId="77777777" w:rsidR="007973EF" w:rsidRPr="00A228BE" w:rsidRDefault="007973EF" w:rsidP="003350C2">
            <w:pPr>
              <w:spacing w:after="60"/>
              <w:jc w:val="left"/>
            </w:pPr>
            <w:r w:rsidRPr="00A228BE">
              <w:t>Telefoonnummer contactpersoon</w:t>
            </w:r>
          </w:p>
        </w:tc>
        <w:tc>
          <w:tcPr>
            <w:tcW w:w="3515" w:type="dxa"/>
            <w:gridSpan w:val="2"/>
          </w:tcPr>
          <w:p w14:paraId="1DF7F35A" w14:textId="77777777" w:rsidR="007973EF" w:rsidRPr="00A228BE" w:rsidRDefault="007973EF" w:rsidP="003350C2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3EF" w:rsidRPr="00A228BE" w14:paraId="400F676C" w14:textId="77777777" w:rsidTr="003350C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6" w:type="dxa"/>
          </w:tcPr>
          <w:p w14:paraId="3CE500F6" w14:textId="77777777" w:rsidR="007973EF" w:rsidRPr="00A228BE" w:rsidRDefault="007973EF" w:rsidP="003350C2">
            <w:pPr>
              <w:spacing w:after="60"/>
              <w:jc w:val="left"/>
            </w:pPr>
            <w:r w:rsidRPr="00A228BE">
              <w:t>E-mailadres contactpersoon</w:t>
            </w:r>
          </w:p>
        </w:tc>
        <w:tc>
          <w:tcPr>
            <w:tcW w:w="3515" w:type="dxa"/>
            <w:gridSpan w:val="2"/>
          </w:tcPr>
          <w:p w14:paraId="3862C43F" w14:textId="77777777" w:rsidR="007973EF" w:rsidRPr="00A228BE" w:rsidRDefault="007973EF" w:rsidP="003350C2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3EF" w:rsidRPr="00A228BE" w14:paraId="5B14962C" w14:textId="77777777" w:rsidTr="00335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6" w:type="dxa"/>
          </w:tcPr>
          <w:p w14:paraId="29FF7F77" w14:textId="77777777" w:rsidR="007973EF" w:rsidRPr="00A228BE" w:rsidRDefault="007973EF" w:rsidP="003350C2">
            <w:pPr>
              <w:spacing w:after="60"/>
              <w:jc w:val="left"/>
            </w:pPr>
            <w:r w:rsidRPr="00A228BE">
              <w:t xml:space="preserve">Looptijd en start van de </w:t>
            </w:r>
            <w:r>
              <w:t>Overeenkomst</w:t>
            </w:r>
          </w:p>
        </w:tc>
        <w:tc>
          <w:tcPr>
            <w:tcW w:w="3515" w:type="dxa"/>
            <w:gridSpan w:val="2"/>
          </w:tcPr>
          <w:p w14:paraId="49C9BAEB" w14:textId="77777777" w:rsidR="007973EF" w:rsidRPr="00A228BE" w:rsidRDefault="007973EF" w:rsidP="003350C2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3EF" w:rsidRPr="00A228BE" w14:paraId="5A45E5BA" w14:textId="77777777" w:rsidTr="003350C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6" w:type="dxa"/>
            <w:vMerge w:val="restart"/>
          </w:tcPr>
          <w:p w14:paraId="3FD1F6CB" w14:textId="77777777" w:rsidR="007973EF" w:rsidRPr="00A228BE" w:rsidRDefault="007973EF" w:rsidP="003350C2">
            <w:pPr>
              <w:spacing w:after="60"/>
              <w:jc w:val="left"/>
            </w:pPr>
            <w:r w:rsidRPr="00A228BE">
              <w:t>Waarde van de opdracht</w:t>
            </w:r>
          </w:p>
        </w:tc>
        <w:tc>
          <w:tcPr>
            <w:tcW w:w="1757" w:type="dxa"/>
          </w:tcPr>
          <w:p w14:paraId="74F5974B" w14:textId="77777777" w:rsidR="007973EF" w:rsidRPr="00A228BE" w:rsidRDefault="007973EF" w:rsidP="003350C2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JAAR: </w:t>
            </w:r>
          </w:p>
        </w:tc>
        <w:tc>
          <w:tcPr>
            <w:tcW w:w="1757" w:type="dxa"/>
          </w:tcPr>
          <w:p w14:paraId="0CBA1860" w14:textId="77777777" w:rsidR="007973EF" w:rsidRPr="00A228BE" w:rsidRDefault="007973EF" w:rsidP="003350C2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JAAR:</w:t>
            </w:r>
          </w:p>
        </w:tc>
      </w:tr>
      <w:tr w:rsidR="007973EF" w:rsidRPr="00A228BE" w14:paraId="659E774D" w14:textId="77777777" w:rsidTr="00335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6" w:type="dxa"/>
            <w:vMerge/>
          </w:tcPr>
          <w:p w14:paraId="468AFC04" w14:textId="77777777" w:rsidR="007973EF" w:rsidRPr="00A228BE" w:rsidRDefault="007973EF" w:rsidP="003350C2">
            <w:pPr>
              <w:spacing w:after="60"/>
              <w:jc w:val="left"/>
            </w:pPr>
          </w:p>
        </w:tc>
        <w:tc>
          <w:tcPr>
            <w:tcW w:w="1757" w:type="dxa"/>
          </w:tcPr>
          <w:p w14:paraId="5CF3116C" w14:textId="77777777" w:rsidR="007973EF" w:rsidRPr="00A228BE" w:rsidRDefault="007973EF" w:rsidP="003350C2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8BE">
              <w:t>€</w:t>
            </w:r>
          </w:p>
        </w:tc>
        <w:tc>
          <w:tcPr>
            <w:tcW w:w="1757" w:type="dxa"/>
          </w:tcPr>
          <w:p w14:paraId="73F0529E" w14:textId="77777777" w:rsidR="007973EF" w:rsidRPr="00A228BE" w:rsidRDefault="007973EF" w:rsidP="003350C2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8BE">
              <w:t>€</w:t>
            </w:r>
          </w:p>
        </w:tc>
      </w:tr>
    </w:tbl>
    <w:p w14:paraId="0B53A137" w14:textId="77777777" w:rsidR="007973EF" w:rsidRDefault="007973EF" w:rsidP="007973EF"/>
    <w:p w14:paraId="5C455B0D" w14:textId="225C5F19" w:rsidR="00E354A4" w:rsidRDefault="007973EF" w:rsidP="007973EF">
      <w:r w:rsidRPr="00033300">
        <w:t>Denkt u aan het accorderen van de bijbehorende eis op TenderNed?</w:t>
      </w:r>
    </w:p>
    <w:sectPr w:rsidR="00E354A4" w:rsidSect="00807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43C5D"/>
    <w:multiLevelType w:val="hybridMultilevel"/>
    <w:tmpl w:val="147E7BD0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7A0E58"/>
    <w:multiLevelType w:val="multilevel"/>
    <w:tmpl w:val="2B56DC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pStyle w:val="CSKop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7A9099C"/>
    <w:multiLevelType w:val="hybridMultilevel"/>
    <w:tmpl w:val="99E694D8"/>
    <w:lvl w:ilvl="0" w:tplc="70B66178">
      <w:start w:val="3"/>
      <w:numFmt w:val="decimalZero"/>
      <w:lvlText w:val="Bijlage 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B0224B"/>
    <w:multiLevelType w:val="hybridMultilevel"/>
    <w:tmpl w:val="8C8427DA"/>
    <w:lvl w:ilvl="0" w:tplc="04130013">
      <w:start w:val="1"/>
      <w:numFmt w:val="upperRoman"/>
      <w:pStyle w:val="Paragraafopsomming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C35C7"/>
    <w:multiLevelType w:val="multilevel"/>
    <w:tmpl w:val="12221F6C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7A9441E4"/>
    <w:multiLevelType w:val="hybridMultilevel"/>
    <w:tmpl w:val="4F68B66E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1352333">
    <w:abstractNumId w:val="3"/>
  </w:num>
  <w:num w:numId="2" w16cid:durableId="716709149">
    <w:abstractNumId w:val="1"/>
  </w:num>
  <w:num w:numId="3" w16cid:durableId="1491024052">
    <w:abstractNumId w:val="4"/>
  </w:num>
  <w:num w:numId="4" w16cid:durableId="1178957320">
    <w:abstractNumId w:val="4"/>
  </w:num>
  <w:num w:numId="5" w16cid:durableId="388916130">
    <w:abstractNumId w:val="4"/>
  </w:num>
  <w:num w:numId="6" w16cid:durableId="1615790432">
    <w:abstractNumId w:val="4"/>
  </w:num>
  <w:num w:numId="7" w16cid:durableId="928543918">
    <w:abstractNumId w:val="4"/>
  </w:num>
  <w:num w:numId="8" w16cid:durableId="1035303402">
    <w:abstractNumId w:val="4"/>
  </w:num>
  <w:num w:numId="9" w16cid:durableId="1878470100">
    <w:abstractNumId w:val="4"/>
  </w:num>
  <w:num w:numId="10" w16cid:durableId="443353532">
    <w:abstractNumId w:val="4"/>
  </w:num>
  <w:num w:numId="11" w16cid:durableId="896208833">
    <w:abstractNumId w:val="3"/>
  </w:num>
  <w:num w:numId="12" w16cid:durableId="29232995">
    <w:abstractNumId w:val="1"/>
  </w:num>
  <w:num w:numId="13" w16cid:durableId="1594435634">
    <w:abstractNumId w:val="2"/>
  </w:num>
  <w:num w:numId="14" w16cid:durableId="806120500">
    <w:abstractNumId w:val="0"/>
  </w:num>
  <w:num w:numId="15" w16cid:durableId="11795463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EF"/>
    <w:rsid w:val="000C26ED"/>
    <w:rsid w:val="003A27A8"/>
    <w:rsid w:val="004718D5"/>
    <w:rsid w:val="006C640D"/>
    <w:rsid w:val="00792C00"/>
    <w:rsid w:val="007973EF"/>
    <w:rsid w:val="008070EB"/>
    <w:rsid w:val="00807528"/>
    <w:rsid w:val="00E3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1FD60"/>
  <w15:chartTrackingRefBased/>
  <w15:docId w15:val="{5F16295B-169E-4B02-B14C-E1A98BEE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0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9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73EF"/>
    <w:pPr>
      <w:spacing w:after="12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4718D5"/>
    <w:pPr>
      <w:keepNext/>
      <w:keepLines/>
      <w:numPr>
        <w:numId w:val="10"/>
      </w:numPr>
      <w:spacing w:before="240"/>
      <w:outlineLvl w:val="0"/>
    </w:pPr>
    <w:rPr>
      <w:rFonts w:asciiTheme="majorHAnsi" w:eastAsiaTheme="majorEastAsia" w:hAnsiTheme="majorHAnsi" w:cstheme="majorBidi"/>
      <w:b/>
      <w:color w:val="0074AD" w:themeColor="accent3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4718D5"/>
    <w:pPr>
      <w:keepNext/>
      <w:keepLines/>
      <w:numPr>
        <w:ilvl w:val="1"/>
        <w:numId w:val="10"/>
      </w:numPr>
      <w:spacing w:before="240"/>
      <w:outlineLvl w:val="1"/>
    </w:pPr>
    <w:rPr>
      <w:rFonts w:asciiTheme="majorHAnsi" w:eastAsiaTheme="majorEastAsia" w:hAnsiTheme="majorHAnsi" w:cstheme="majorBidi"/>
      <w:b/>
      <w:color w:val="0074AD" w:themeColor="accent3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18D5"/>
    <w:pPr>
      <w:keepNext/>
      <w:keepLines/>
      <w:numPr>
        <w:ilvl w:val="2"/>
        <w:numId w:val="10"/>
      </w:numPr>
      <w:spacing w:before="120" w:after="0"/>
      <w:outlineLvl w:val="2"/>
    </w:pPr>
    <w:rPr>
      <w:rFonts w:asciiTheme="majorHAnsi" w:eastAsiaTheme="majorEastAsia" w:hAnsiTheme="majorHAnsi" w:cstheme="majorBidi"/>
      <w:b/>
      <w:color w:val="0074AD" w:themeColor="accent3"/>
      <w:szCs w:val="24"/>
    </w:rPr>
  </w:style>
  <w:style w:type="paragraph" w:styleId="Kop4">
    <w:name w:val="heading 4"/>
    <w:basedOn w:val="Standaard"/>
    <w:next w:val="Standaard"/>
    <w:link w:val="Kop4Char"/>
    <w:uiPriority w:val="10"/>
    <w:unhideWhenUsed/>
    <w:qFormat/>
    <w:rsid w:val="004718D5"/>
    <w:pPr>
      <w:keepNext/>
      <w:keepLines/>
      <w:pBdr>
        <w:bottom w:val="single" w:sz="2" w:space="1" w:color="808080" w:themeColor="background1" w:themeShade="80"/>
      </w:pBdr>
      <w:spacing w:before="240"/>
      <w:ind w:left="862" w:hanging="862"/>
      <w:jc w:val="right"/>
      <w:outlineLvl w:val="3"/>
    </w:pPr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paragraph" w:styleId="Kop5">
    <w:name w:val="heading 5"/>
    <w:basedOn w:val="Standaard"/>
    <w:next w:val="Standaard"/>
    <w:link w:val="Kop5Char"/>
    <w:uiPriority w:val="10"/>
    <w:unhideWhenUsed/>
    <w:qFormat/>
    <w:rsid w:val="004718D5"/>
    <w:pPr>
      <w:keepNext/>
      <w:keepLines/>
      <w:numPr>
        <w:ilvl w:val="4"/>
        <w:numId w:val="10"/>
      </w:numPr>
      <w:spacing w:before="40"/>
      <w:outlineLvl w:val="4"/>
    </w:pPr>
    <w:rPr>
      <w:rFonts w:eastAsiaTheme="majorEastAsia" w:cstheme="majorBidi"/>
      <w:color w:val="0074AD"/>
      <w:u w:val="single"/>
    </w:rPr>
  </w:style>
  <w:style w:type="paragraph" w:styleId="Kop6">
    <w:name w:val="heading 6"/>
    <w:aliases w:val="Tabelkop"/>
    <w:basedOn w:val="Standaard"/>
    <w:next w:val="Standaard"/>
    <w:link w:val="Kop6Char"/>
    <w:uiPriority w:val="10"/>
    <w:unhideWhenUsed/>
    <w:qFormat/>
    <w:rsid w:val="004718D5"/>
    <w:pPr>
      <w:keepNext/>
      <w:keepLines/>
      <w:spacing w:after="0"/>
      <w:jc w:val="left"/>
      <w:outlineLvl w:val="5"/>
    </w:pPr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4718D5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Kop8">
    <w:name w:val="heading 8"/>
    <w:basedOn w:val="Standaard"/>
    <w:next w:val="Standaard"/>
    <w:link w:val="Kop8Char"/>
    <w:uiPriority w:val="10"/>
    <w:semiHidden/>
    <w:unhideWhenUsed/>
    <w:qFormat/>
    <w:rsid w:val="004718D5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0"/>
    <w:semiHidden/>
    <w:unhideWhenUsed/>
    <w:qFormat/>
    <w:rsid w:val="004718D5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afopsomming">
    <w:name w:val="Paragraaf opsomming"/>
    <w:basedOn w:val="Kop2"/>
    <w:uiPriority w:val="9"/>
    <w:qFormat/>
    <w:rsid w:val="004718D5"/>
    <w:pPr>
      <w:numPr>
        <w:ilvl w:val="0"/>
        <w:numId w:val="11"/>
      </w:numPr>
    </w:p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4718D5"/>
    <w:rPr>
      <w:rFonts w:asciiTheme="majorHAnsi" w:eastAsiaTheme="majorEastAsia" w:hAnsiTheme="majorHAnsi" w:cstheme="majorBidi"/>
      <w:b/>
      <w:color w:val="0074AD" w:themeColor="accent3"/>
      <w:sz w:val="26"/>
      <w:szCs w:val="26"/>
    </w:rPr>
  </w:style>
  <w:style w:type="paragraph" w:customStyle="1" w:styleId="Voetnoot">
    <w:name w:val="Voetnoot"/>
    <w:basedOn w:val="Voetnoottekst"/>
    <w:autoRedefine/>
    <w:qFormat/>
    <w:rsid w:val="004718D5"/>
    <w:pPr>
      <w:spacing w:after="0"/>
      <w:jc w:val="left"/>
    </w:pPr>
  </w:style>
  <w:style w:type="paragraph" w:styleId="Voetnoottekst">
    <w:name w:val="footnote text"/>
    <w:basedOn w:val="Standaard"/>
    <w:link w:val="VoetnoottekstChar"/>
    <w:uiPriority w:val="99"/>
    <w:unhideWhenUsed/>
    <w:qFormat/>
    <w:rsid w:val="004718D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718D5"/>
    <w:rPr>
      <w:sz w:val="20"/>
      <w:szCs w:val="20"/>
    </w:rPr>
  </w:style>
  <w:style w:type="paragraph" w:customStyle="1" w:styleId="StijlChris">
    <w:name w:val="StijlChris"/>
    <w:basedOn w:val="Lijstalinea"/>
    <w:qFormat/>
    <w:rsid w:val="004718D5"/>
    <w:pPr>
      <w:overflowPunct w:val="0"/>
      <w:autoSpaceDE w:val="0"/>
      <w:autoSpaceDN w:val="0"/>
      <w:adjustRightInd w:val="0"/>
      <w:spacing w:after="0"/>
      <w:jc w:val="left"/>
      <w:textAlignment w:val="baseline"/>
    </w:pPr>
    <w:rPr>
      <w:rFonts w:ascii="Calibri Light" w:eastAsia="Times New Roman" w:hAnsi="Calibri Light" w:cstheme="minorHAnsi"/>
      <w:i/>
      <w:color w:val="auto"/>
      <w:sz w:val="20"/>
      <w:szCs w:val="20"/>
      <w:lang w:eastAsia="nl-NL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4718D5"/>
    <w:pPr>
      <w:contextualSpacing/>
    </w:pPr>
    <w:rPr>
      <w:color w:val="000B2A" w:themeColor="text1"/>
    </w:rPr>
  </w:style>
  <w:style w:type="paragraph" w:customStyle="1" w:styleId="ChrisStijlStandaard">
    <w:name w:val="ChrisStijlStandaard"/>
    <w:basedOn w:val="Standaard"/>
    <w:link w:val="ChrisStijlStandaardChar"/>
    <w:qFormat/>
    <w:rsid w:val="004718D5"/>
    <w:rPr>
      <w:rFonts w:cstheme="minorHAnsi"/>
    </w:rPr>
  </w:style>
  <w:style w:type="character" w:customStyle="1" w:styleId="ChrisStijlStandaardChar">
    <w:name w:val="ChrisStijlStandaard Char"/>
    <w:basedOn w:val="Standaardalinea-lettertype"/>
    <w:link w:val="ChrisStijlStandaard"/>
    <w:rsid w:val="004718D5"/>
    <w:rPr>
      <w:rFonts w:cstheme="minorHAnsi"/>
    </w:rPr>
  </w:style>
  <w:style w:type="paragraph" w:customStyle="1" w:styleId="CSKop1">
    <w:name w:val="CS Kop 1"/>
    <w:basedOn w:val="ChrisStijlStandaard"/>
    <w:qFormat/>
    <w:rsid w:val="004718D5"/>
    <w:pPr>
      <w:numPr>
        <w:ilvl w:val="3"/>
        <w:numId w:val="12"/>
      </w:numPr>
      <w:spacing w:after="0"/>
    </w:pPr>
    <w:rPr>
      <w:rFonts w:eastAsia="Times New Roman"/>
      <w:b/>
      <w:caps/>
      <w:sz w:val="28"/>
      <w:szCs w:val="20"/>
      <w:lang w:eastAsia="nl-NL"/>
    </w:rPr>
  </w:style>
  <w:style w:type="paragraph" w:customStyle="1" w:styleId="CSKop2">
    <w:name w:val="CS Kop 2"/>
    <w:basedOn w:val="ChrisStijlStandaard"/>
    <w:qFormat/>
    <w:rsid w:val="004718D5"/>
    <w:pPr>
      <w:spacing w:before="120" w:after="0"/>
      <w:ind w:left="709" w:hanging="709"/>
    </w:pPr>
    <w:rPr>
      <w:rFonts w:eastAsia="Times New Roman"/>
      <w:b/>
      <w:i/>
      <w:sz w:val="24"/>
      <w:szCs w:val="20"/>
      <w:lang w:eastAsia="nl-NL"/>
    </w:rPr>
  </w:style>
  <w:style w:type="paragraph" w:customStyle="1" w:styleId="CSKop3">
    <w:name w:val="CS Kop 3"/>
    <w:basedOn w:val="ChrisStijlStandaard"/>
    <w:autoRedefine/>
    <w:qFormat/>
    <w:rsid w:val="004718D5"/>
    <w:pPr>
      <w:spacing w:after="0"/>
      <w:ind w:left="709" w:hanging="709"/>
    </w:pPr>
    <w:rPr>
      <w:rFonts w:ascii="Calibri Light" w:eastAsia="Times New Roman" w:hAnsi="Calibri Light" w:cs="Calibri Light"/>
      <w:b/>
      <w:szCs w:val="20"/>
      <w:lang w:eastAsia="nl-NL"/>
    </w:rPr>
  </w:style>
  <w:style w:type="paragraph" w:customStyle="1" w:styleId="CSKop4">
    <w:name w:val="CS Kop 4"/>
    <w:basedOn w:val="ChrisStijlStandaard"/>
    <w:qFormat/>
    <w:rsid w:val="004718D5"/>
    <w:pPr>
      <w:overflowPunct w:val="0"/>
      <w:autoSpaceDE w:val="0"/>
      <w:autoSpaceDN w:val="0"/>
      <w:adjustRightInd w:val="0"/>
      <w:ind w:left="1728" w:hanging="648"/>
      <w:textAlignment w:val="baseline"/>
    </w:pPr>
    <w:rPr>
      <w:rFonts w:eastAsia="Times New Roman"/>
      <w:i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4718D5"/>
    <w:rPr>
      <w:rFonts w:asciiTheme="majorHAnsi" w:eastAsiaTheme="majorEastAsia" w:hAnsiTheme="majorHAnsi" w:cstheme="majorBidi"/>
      <w:b/>
      <w:color w:val="0074AD" w:themeColor="accent3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4718D5"/>
    <w:rPr>
      <w:rFonts w:asciiTheme="majorHAnsi" w:eastAsiaTheme="majorEastAsia" w:hAnsiTheme="majorHAnsi" w:cstheme="majorBidi"/>
      <w:b/>
      <w:color w:val="0074AD" w:themeColor="accent3"/>
      <w:szCs w:val="24"/>
    </w:rPr>
  </w:style>
  <w:style w:type="character" w:customStyle="1" w:styleId="Kop4Char">
    <w:name w:val="Kop 4 Char"/>
    <w:basedOn w:val="Standaardalinea-lettertype"/>
    <w:link w:val="Kop4"/>
    <w:uiPriority w:val="10"/>
    <w:rsid w:val="004718D5"/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character" w:customStyle="1" w:styleId="Kop5Char">
    <w:name w:val="Kop 5 Char"/>
    <w:basedOn w:val="Standaardalinea-lettertype"/>
    <w:link w:val="Kop5"/>
    <w:uiPriority w:val="10"/>
    <w:rsid w:val="004718D5"/>
    <w:rPr>
      <w:rFonts w:eastAsiaTheme="majorEastAsia" w:cstheme="majorBidi"/>
      <w:color w:val="0074AD"/>
      <w:u w:val="single"/>
    </w:rPr>
  </w:style>
  <w:style w:type="character" w:customStyle="1" w:styleId="Kop6Char">
    <w:name w:val="Kop 6 Char"/>
    <w:aliases w:val="Tabelkop Char"/>
    <w:basedOn w:val="Standaardalinea-lettertype"/>
    <w:link w:val="Kop6"/>
    <w:uiPriority w:val="10"/>
    <w:rsid w:val="004718D5"/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character" w:customStyle="1" w:styleId="Kop7Char">
    <w:name w:val="Kop 7 Char"/>
    <w:basedOn w:val="Standaardalinea-lettertype"/>
    <w:link w:val="Kop7"/>
    <w:uiPriority w:val="9"/>
    <w:rsid w:val="004718D5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Kop8Char">
    <w:name w:val="Kop 8 Char"/>
    <w:basedOn w:val="Standaardalinea-lettertype"/>
    <w:link w:val="Kop8"/>
    <w:uiPriority w:val="10"/>
    <w:semiHidden/>
    <w:rsid w:val="004718D5"/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10"/>
    <w:semiHidden/>
    <w:rsid w:val="004718D5"/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unhideWhenUsed/>
    <w:qFormat/>
    <w:rsid w:val="004718D5"/>
    <w:pPr>
      <w:spacing w:after="200"/>
    </w:pPr>
    <w:rPr>
      <w:i/>
      <w:iCs/>
      <w:color w:val="7F7F7F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4718D5"/>
    <w:pPr>
      <w:contextualSpacing/>
    </w:pPr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18D5"/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styleId="Zwaar">
    <w:name w:val="Strong"/>
    <w:aliases w:val="noot"/>
    <w:uiPriority w:val="22"/>
    <w:qFormat/>
    <w:rsid w:val="004718D5"/>
    <w:rPr>
      <w:rFonts w:asciiTheme="minorHAnsi" w:hAnsiTheme="minorHAnsi"/>
      <w:i/>
      <w:sz w:val="20"/>
    </w:rPr>
  </w:style>
  <w:style w:type="paragraph" w:styleId="Geenafstand">
    <w:name w:val="No Spacing"/>
    <w:link w:val="GeenafstandChar"/>
    <w:uiPriority w:val="1"/>
    <w:qFormat/>
    <w:rsid w:val="004718D5"/>
    <w:pPr>
      <w:spacing w:before="240" w:after="240" w:line="240" w:lineRule="auto"/>
      <w:jc w:val="both"/>
    </w:pPr>
    <w:rPr>
      <w:color w:val="000B2A" w:themeColor="text1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718D5"/>
    <w:rPr>
      <w:color w:val="000B2A" w:themeColor="text1"/>
      <w:sz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locked/>
    <w:rsid w:val="004718D5"/>
    <w:rPr>
      <w:color w:val="000B2A" w:themeColor="tex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718D5"/>
    <w:pPr>
      <w:outlineLvl w:val="9"/>
    </w:pPr>
    <w:rPr>
      <w:lang w:eastAsia="nl-NL"/>
    </w:rPr>
  </w:style>
  <w:style w:type="table" w:customStyle="1" w:styleId="Stijl1">
    <w:name w:val="Stijl1"/>
    <w:basedOn w:val="Standaardtabel"/>
    <w:uiPriority w:val="99"/>
    <w:rsid w:val="006C640D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0"/>
      </w:rPr>
      <w:tblPr/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customStyle="1" w:styleId="Stijl2">
    <w:name w:val="Stijl2"/>
    <w:basedOn w:val="Standaardtabel"/>
    <w:uiPriority w:val="99"/>
    <w:rsid w:val="00792C00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2"/>
      </w:rPr>
      <w:tblPr/>
      <w:tcPr>
        <w:tcBorders>
          <w:bottom w:val="single" w:sz="4" w:space="0" w:color="7F7F7F" w:themeColor="text2"/>
        </w:tcBorders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right w:val="single" w:sz="4" w:space="0" w:color="7F7F7F" w:themeColor="text2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Ingenion">
      <a:dk1>
        <a:srgbClr val="000B2A"/>
      </a:dk1>
      <a:lt1>
        <a:srgbClr val="FFFFFF"/>
      </a:lt1>
      <a:dk2>
        <a:srgbClr val="7F7F7F"/>
      </a:dk2>
      <a:lt2>
        <a:srgbClr val="FFFFFF"/>
      </a:lt2>
      <a:accent1>
        <a:srgbClr val="009EE3"/>
      </a:accent1>
      <a:accent2>
        <a:srgbClr val="000927"/>
      </a:accent2>
      <a:accent3>
        <a:srgbClr val="0074AD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2" ma:contentTypeDescription="Een nieuw document maken." ma:contentTypeScope="" ma:versionID="d1eee38ba68dec56de1cdb91f3958528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73f349740a9e0c03b984bc0924048f5b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3BBEFB-09A8-4EC6-B219-A4EBDC155AA0}"/>
</file>

<file path=customXml/itemProps2.xml><?xml version="1.0" encoding="utf-8"?>
<ds:datastoreItem xmlns:ds="http://schemas.openxmlformats.org/officeDocument/2006/customXml" ds:itemID="{CCB2F9D2-3651-45AC-9FFD-06C7756FB824}"/>
</file>

<file path=customXml/itemProps3.xml><?xml version="1.0" encoding="utf-8"?>
<ds:datastoreItem xmlns:ds="http://schemas.openxmlformats.org/officeDocument/2006/customXml" ds:itemID="{D2276291-1864-4932-AA79-407AD417DC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Sanderman</dc:creator>
  <cp:keywords/>
  <dc:description/>
  <cp:lastModifiedBy>Chris Sanderman</cp:lastModifiedBy>
  <cp:revision>1</cp:revision>
  <dcterms:created xsi:type="dcterms:W3CDTF">2022-05-16T15:55:00Z</dcterms:created>
  <dcterms:modified xsi:type="dcterms:W3CDTF">2022-05-16T15:55:00Z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</Properties>
</file>