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A3E5A" w14:textId="77777777" w:rsidR="00BD7626" w:rsidRDefault="00BD7626" w:rsidP="00BD7626">
      <w:pPr>
        <w:pStyle w:val="Frame"/>
        <w:framePr w:w="1985" w:h="340" w:hRule="exact" w:wrap="around" w:x="9130" w:y="625"/>
        <w:ind w:right="-1447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088"/>
      </w:tblGrid>
      <w:tr w:rsidR="00BD7626" w:rsidRPr="00D94C93" w14:paraId="574D8610" w14:textId="77777777" w:rsidTr="00EC1EF6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6C76B857" w14:textId="77777777" w:rsidR="00BD7626" w:rsidRDefault="00BD7626" w:rsidP="00EC1EF6">
            <w:pPr>
              <w:pStyle w:val="rapporttitel"/>
            </w:pPr>
            <w:r w:rsidRPr="000570E6">
              <w:t xml:space="preserve"> </w:t>
            </w:r>
          </w:p>
          <w:p w14:paraId="218AE3E9" w14:textId="77777777" w:rsidR="00BD7626" w:rsidRDefault="00BD7626" w:rsidP="00EC1EF6">
            <w:pPr>
              <w:pStyle w:val="rapporttitel"/>
            </w:pPr>
          </w:p>
          <w:p w14:paraId="68562740" w14:textId="77777777" w:rsidR="00BD7626" w:rsidRDefault="00BD7626" w:rsidP="00EC1EF6">
            <w:pPr>
              <w:pStyle w:val="rapporttitel"/>
            </w:pPr>
          </w:p>
          <w:p w14:paraId="4C2CB8A3" w14:textId="77777777" w:rsidR="00BD7626" w:rsidRDefault="00BD7626" w:rsidP="00EC1EF6">
            <w:pPr>
              <w:pStyle w:val="rapporttitel"/>
            </w:pPr>
          </w:p>
          <w:p w14:paraId="6AB41EC0" w14:textId="77777777" w:rsidR="00BD7626" w:rsidRDefault="00BD7626" w:rsidP="00EC1EF6">
            <w:pPr>
              <w:pStyle w:val="rapporttitel"/>
            </w:pPr>
          </w:p>
          <w:p w14:paraId="1B0CAE47" w14:textId="77777777" w:rsidR="00BD7626" w:rsidRDefault="00BD7626" w:rsidP="00EC1EF6">
            <w:pPr>
              <w:pStyle w:val="rapporttitel"/>
            </w:pPr>
            <w:r>
              <w:t xml:space="preserve">Meervoudige aanbesteding </w:t>
            </w:r>
          </w:p>
          <w:p w14:paraId="50869D4D" w14:textId="3039D4C0" w:rsidR="00BD7626" w:rsidRPr="005C3CA0" w:rsidRDefault="0034573B" w:rsidP="00EC1EF6">
            <w:pPr>
              <w:pStyle w:val="rapporttitel"/>
            </w:pPr>
            <w:r>
              <w:t>A</w:t>
            </w:r>
            <w:r w:rsidR="00BD7626" w:rsidRPr="009F2859">
              <w:t>grarisch perspectief in de gebiedsgerichte aanpak groen blauw</w:t>
            </w:r>
          </w:p>
        </w:tc>
      </w:tr>
      <w:tr w:rsidR="00BD7626" w:rsidRPr="005C3CA0" w14:paraId="74D5F156" w14:textId="77777777" w:rsidTr="00EC1EF6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541CEDA7" w14:textId="77777777" w:rsidR="00BD7626" w:rsidRPr="005C3CA0" w:rsidRDefault="00BD7626" w:rsidP="00EC1EF6">
            <w:pPr>
              <w:pStyle w:val="rapportsubtitel"/>
            </w:pPr>
            <w:r>
              <w:t xml:space="preserve">Casenummer: </w:t>
            </w:r>
            <w:r w:rsidRPr="009F2859">
              <w:t>C2288202</w:t>
            </w:r>
          </w:p>
        </w:tc>
      </w:tr>
      <w:tr w:rsidR="00BD7626" w:rsidRPr="005C3CA0" w14:paraId="490D57F0" w14:textId="77777777" w:rsidTr="00EC1EF6">
        <w:trPr>
          <w:trHeight w:val="454"/>
        </w:trPr>
        <w:tc>
          <w:tcPr>
            <w:tcW w:w="7088" w:type="dxa"/>
            <w:shd w:val="clear" w:color="auto" w:fill="auto"/>
            <w:noWrap/>
            <w:vAlign w:val="center"/>
          </w:tcPr>
          <w:p w14:paraId="4E986FFF" w14:textId="7B5C6C9B" w:rsidR="00BD7626" w:rsidRDefault="00BD7626" w:rsidP="00EC1EF6">
            <w:pPr>
              <w:pStyle w:val="rapportsubtitel"/>
            </w:pPr>
            <w:r>
              <w:t>Nota van Inlichtingen 2</w:t>
            </w:r>
          </w:p>
        </w:tc>
      </w:tr>
    </w:tbl>
    <w:p w14:paraId="1FF364E9" w14:textId="77777777" w:rsidR="00BD7626" w:rsidRPr="00D94C93" w:rsidRDefault="00BD7626" w:rsidP="00BD7626">
      <w:pPr>
        <w:rPr>
          <w:vanish/>
        </w:rPr>
      </w:pPr>
    </w:p>
    <w:tbl>
      <w:tblPr>
        <w:tblpPr w:leftFromText="142" w:rightFromText="142" w:vertAnchor="page" w:horzAnchor="page" w:tblpX="8974" w:tblpY="5225"/>
        <w:tblOverlap w:val="never"/>
        <w:tblW w:w="0" w:type="auto"/>
        <w:tblLook w:val="01E0" w:firstRow="1" w:lastRow="1" w:firstColumn="1" w:lastColumn="1" w:noHBand="0" w:noVBand="0"/>
      </w:tblPr>
      <w:tblGrid>
        <w:gridCol w:w="1999"/>
      </w:tblGrid>
      <w:tr w:rsidR="00BD7626" w:rsidRPr="00D94C93" w14:paraId="72CD3DC1" w14:textId="77777777" w:rsidTr="00EC1EF6">
        <w:tc>
          <w:tcPr>
            <w:tcW w:w="1999" w:type="dxa"/>
            <w:shd w:val="clear" w:color="auto" w:fill="auto"/>
          </w:tcPr>
          <w:p w14:paraId="57730680" w14:textId="77777777" w:rsidR="00BD7626" w:rsidRPr="00D94C93" w:rsidRDefault="00BD7626" w:rsidP="00EC1EF6">
            <w:pPr>
              <w:pStyle w:val="referentiekop"/>
              <w:rPr>
                <w:sz w:val="14"/>
                <w:szCs w:val="14"/>
              </w:rPr>
            </w:pPr>
            <w:r w:rsidRPr="00D94C93">
              <w:rPr>
                <w:sz w:val="14"/>
                <w:szCs w:val="14"/>
              </w:rPr>
              <w:t>Datum:</w:t>
            </w:r>
          </w:p>
        </w:tc>
      </w:tr>
      <w:tr w:rsidR="00BD7626" w:rsidRPr="00D94C93" w14:paraId="5D36656E" w14:textId="77777777" w:rsidTr="00EC1EF6">
        <w:tc>
          <w:tcPr>
            <w:tcW w:w="1999" w:type="dxa"/>
            <w:shd w:val="clear" w:color="auto" w:fill="auto"/>
          </w:tcPr>
          <w:p w14:paraId="46C70C79" w14:textId="7D4FC798" w:rsidR="00BD7626" w:rsidRPr="00D94C93" w:rsidRDefault="00BD7626" w:rsidP="00EC1EF6">
            <w:pPr>
              <w:pStyle w:val="PNB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31-01-2022</w:t>
            </w:r>
          </w:p>
        </w:tc>
      </w:tr>
      <w:tr w:rsidR="00BD7626" w:rsidRPr="00D94C93" w14:paraId="07946026" w14:textId="77777777" w:rsidTr="00EC1EF6">
        <w:tc>
          <w:tcPr>
            <w:tcW w:w="1999" w:type="dxa"/>
            <w:shd w:val="clear" w:color="auto" w:fill="auto"/>
          </w:tcPr>
          <w:p w14:paraId="0ADE273F" w14:textId="77777777" w:rsidR="00BD7626" w:rsidRPr="00D94C93" w:rsidRDefault="00BD7626" w:rsidP="00EC1EF6">
            <w:pPr>
              <w:pStyle w:val="referentiekop"/>
              <w:rPr>
                <w:bCs/>
                <w:sz w:val="14"/>
              </w:rPr>
            </w:pPr>
            <w:r w:rsidRPr="00D94C93">
              <w:rPr>
                <w:bCs/>
                <w:sz w:val="14"/>
              </w:rPr>
              <w:t>Casenummer:</w:t>
            </w:r>
          </w:p>
        </w:tc>
      </w:tr>
      <w:tr w:rsidR="00BD7626" w:rsidRPr="00D94C93" w14:paraId="4CDE2D67" w14:textId="77777777" w:rsidTr="00EC1EF6">
        <w:tc>
          <w:tcPr>
            <w:tcW w:w="1999" w:type="dxa"/>
            <w:shd w:val="clear" w:color="auto" w:fill="auto"/>
          </w:tcPr>
          <w:p w14:paraId="6239577C" w14:textId="77777777" w:rsidR="00BD7626" w:rsidRPr="00D94C93" w:rsidRDefault="00BD7626" w:rsidP="00EC1EF6">
            <w:pPr>
              <w:pStyle w:val="PNB"/>
              <w:rPr>
                <w:sz w:val="16"/>
                <w:szCs w:val="16"/>
              </w:rPr>
            </w:pPr>
            <w:r w:rsidRPr="009F2859">
              <w:rPr>
                <w:sz w:val="16"/>
                <w:szCs w:val="16"/>
              </w:rPr>
              <w:t>C2288202</w:t>
            </w:r>
          </w:p>
        </w:tc>
      </w:tr>
    </w:tbl>
    <w:p w14:paraId="02809DD7" w14:textId="77777777" w:rsidR="00BD7626" w:rsidRDefault="00BD7626" w:rsidP="00BD7626">
      <w:pPr>
        <w:rPr>
          <w:szCs w:val="22"/>
        </w:rPr>
      </w:pPr>
    </w:p>
    <w:p w14:paraId="1B33F748" w14:textId="77777777" w:rsidR="00BD7626" w:rsidRDefault="00BD7626" w:rsidP="00BD7626">
      <w:pPr>
        <w:rPr>
          <w:szCs w:val="22"/>
        </w:rPr>
      </w:pPr>
    </w:p>
    <w:p w14:paraId="33A24526" w14:textId="77777777" w:rsidR="00BD7626" w:rsidRDefault="00BD7626" w:rsidP="00BD7626">
      <w:pPr>
        <w:rPr>
          <w:szCs w:val="22"/>
        </w:rPr>
      </w:pPr>
    </w:p>
    <w:p w14:paraId="734391ED" w14:textId="77777777" w:rsidR="00BD7626" w:rsidRDefault="00BD7626" w:rsidP="00BD7626">
      <w:pPr>
        <w:rPr>
          <w:szCs w:val="22"/>
        </w:rPr>
      </w:pPr>
    </w:p>
    <w:p w14:paraId="02422A1C" w14:textId="77777777" w:rsidR="00BD7626" w:rsidRDefault="00BD7626" w:rsidP="00BD7626">
      <w:pPr>
        <w:rPr>
          <w:szCs w:val="22"/>
        </w:rPr>
      </w:pPr>
    </w:p>
    <w:p w14:paraId="3F563523" w14:textId="77777777" w:rsidR="00BD7626" w:rsidRDefault="00BD7626" w:rsidP="00BD7626">
      <w:pPr>
        <w:rPr>
          <w:szCs w:val="22"/>
        </w:rPr>
      </w:pPr>
    </w:p>
    <w:p w14:paraId="694145B3" w14:textId="77777777" w:rsidR="00BD7626" w:rsidRDefault="00BD7626" w:rsidP="00BD7626">
      <w:pPr>
        <w:rPr>
          <w:szCs w:val="22"/>
        </w:rPr>
      </w:pPr>
    </w:p>
    <w:p w14:paraId="081BC789" w14:textId="77777777" w:rsidR="00BD7626" w:rsidRDefault="00BD7626" w:rsidP="00BD7626">
      <w:pPr>
        <w:rPr>
          <w:szCs w:val="22"/>
        </w:rPr>
      </w:pPr>
    </w:p>
    <w:p w14:paraId="2CC28EA4" w14:textId="77777777" w:rsidR="00BD7626" w:rsidRDefault="00BD7626" w:rsidP="00BD7626">
      <w:pPr>
        <w:rPr>
          <w:szCs w:val="22"/>
        </w:rPr>
      </w:pPr>
    </w:p>
    <w:p w14:paraId="3EE6E213" w14:textId="77777777" w:rsidR="00BD7626" w:rsidRDefault="00BD7626" w:rsidP="00BD7626">
      <w:pPr>
        <w:rPr>
          <w:szCs w:val="22"/>
        </w:rPr>
      </w:pPr>
    </w:p>
    <w:p w14:paraId="3A7BCB18" w14:textId="77777777" w:rsidR="00BD7626" w:rsidRDefault="00BD7626" w:rsidP="00BD7626">
      <w:pPr>
        <w:rPr>
          <w:szCs w:val="22"/>
        </w:rPr>
      </w:pPr>
    </w:p>
    <w:p w14:paraId="3A2B298B" w14:textId="77777777" w:rsidR="00BD7626" w:rsidRDefault="00BD7626" w:rsidP="00BD7626">
      <w:pPr>
        <w:rPr>
          <w:szCs w:val="22"/>
        </w:rPr>
      </w:pPr>
    </w:p>
    <w:p w14:paraId="24E57A76" w14:textId="77777777" w:rsidR="00BD7626" w:rsidRDefault="00BD7626" w:rsidP="00BD7626">
      <w:pPr>
        <w:rPr>
          <w:szCs w:val="22"/>
        </w:rPr>
      </w:pPr>
    </w:p>
    <w:p w14:paraId="1297C6DA" w14:textId="77777777" w:rsidR="00BD7626" w:rsidRDefault="00BD7626" w:rsidP="00BD7626">
      <w:pPr>
        <w:rPr>
          <w:szCs w:val="22"/>
        </w:rPr>
      </w:pPr>
    </w:p>
    <w:p w14:paraId="63B465B2" w14:textId="77777777" w:rsidR="00BD7626" w:rsidRDefault="00BD7626" w:rsidP="00BD7626">
      <w:pPr>
        <w:rPr>
          <w:szCs w:val="22"/>
        </w:rPr>
      </w:pPr>
    </w:p>
    <w:p w14:paraId="1AAE48F7" w14:textId="77777777" w:rsidR="00BD7626" w:rsidRDefault="00BD7626" w:rsidP="00BD7626">
      <w:pPr>
        <w:rPr>
          <w:szCs w:val="22"/>
        </w:rPr>
      </w:pPr>
      <w:r w:rsidRPr="00B86656">
        <w:rPr>
          <w:szCs w:val="22"/>
        </w:rPr>
        <w:t>Deze Nota van Inlichtingen volgt op basis van paragraaf 2.4.1 van het beschrijvend document</w:t>
      </w:r>
      <w:r>
        <w:rPr>
          <w:szCs w:val="22"/>
        </w:rPr>
        <w:t xml:space="preserve">, gepubliceerd onder </w:t>
      </w:r>
      <w:r w:rsidRPr="009F2859">
        <w:rPr>
          <w:szCs w:val="22"/>
        </w:rPr>
        <w:t>C2288202</w:t>
      </w:r>
      <w:r>
        <w:rPr>
          <w:szCs w:val="22"/>
        </w:rPr>
        <w:t xml:space="preserve"> op 10 december 2021. </w:t>
      </w:r>
      <w:r w:rsidRPr="00B10C1E">
        <w:rPr>
          <w:szCs w:val="22"/>
        </w:rPr>
        <w:t>Deze Nota van Inlichtingen geldt als aanvulling op d</w:t>
      </w:r>
      <w:r>
        <w:rPr>
          <w:szCs w:val="22"/>
        </w:rPr>
        <w:t>e</w:t>
      </w:r>
      <w:r w:rsidRPr="00B10C1E">
        <w:rPr>
          <w:szCs w:val="22"/>
        </w:rPr>
        <w:t xml:space="preserve"> </w:t>
      </w:r>
      <w:r>
        <w:rPr>
          <w:szCs w:val="22"/>
        </w:rPr>
        <w:t>aanbestedingsdocumenten</w:t>
      </w:r>
      <w:r w:rsidRPr="00B10C1E">
        <w:rPr>
          <w:szCs w:val="22"/>
        </w:rPr>
        <w:t>.</w:t>
      </w:r>
    </w:p>
    <w:p w14:paraId="2B31E367" w14:textId="77777777" w:rsidR="00BD7626" w:rsidRDefault="00BD7626" w:rsidP="00BD7626"/>
    <w:p w14:paraId="33EDBEAF" w14:textId="77777777" w:rsidR="00BD7626" w:rsidRDefault="00BD7626" w:rsidP="00BD7626">
      <w:r w:rsidRPr="00001F3B">
        <w:t>Van alle verzoeken om nadere informatie, worden de vragen en antwoorden geanonimiseerd aan alle inschrijvers door een Nota van Inlichtingen verstrekt.</w:t>
      </w:r>
    </w:p>
    <w:p w14:paraId="42B9185D" w14:textId="77777777" w:rsidR="00BD7626" w:rsidRDefault="00BD7626" w:rsidP="00BD7626"/>
    <w:p w14:paraId="51E88AFD" w14:textId="77777777" w:rsidR="00BD7626" w:rsidRDefault="00BD7626" w:rsidP="00BD7626"/>
    <w:p w14:paraId="6128F8A1" w14:textId="77777777" w:rsidR="00BD7626" w:rsidRDefault="00BD7626" w:rsidP="00BD7626"/>
    <w:p w14:paraId="7BD727D4" w14:textId="77777777" w:rsidR="00BD7626" w:rsidRDefault="00BD7626" w:rsidP="00BD7626"/>
    <w:p w14:paraId="081FED13" w14:textId="77777777" w:rsidR="00BD7626" w:rsidRDefault="00BD7626" w:rsidP="00BD7626">
      <w:r>
        <w:t>Bijlagen:</w:t>
      </w:r>
    </w:p>
    <w:p w14:paraId="4BD6AB86" w14:textId="707719D8" w:rsidR="00BD7626" w:rsidRDefault="00BD7626" w:rsidP="00BD7626">
      <w:pPr>
        <w:numPr>
          <w:ilvl w:val="0"/>
          <w:numId w:val="1"/>
        </w:numPr>
      </w:pPr>
      <w:r>
        <w:t xml:space="preserve">Vragenlijst </w:t>
      </w:r>
      <w:r w:rsidR="00F403FA">
        <w:t>N</w:t>
      </w:r>
      <w:r w:rsidRPr="00636735">
        <w:t xml:space="preserve">ota van Inlichtingen </w:t>
      </w:r>
      <w:r>
        <w:t>2</w:t>
      </w:r>
    </w:p>
    <w:p w14:paraId="6BF6EF1F" w14:textId="77777777" w:rsidR="00BD7626" w:rsidRDefault="00BD7626" w:rsidP="00BD7626">
      <w:pPr>
        <w:rPr>
          <w:szCs w:val="22"/>
        </w:rPr>
      </w:pPr>
    </w:p>
    <w:p w14:paraId="3AE7858A" w14:textId="77777777" w:rsidR="00BE3A82" w:rsidRDefault="00BE3A82"/>
    <w:sectPr w:rsidR="00BE3A82" w:rsidSect="00BD7626">
      <w:headerReference w:type="default" r:id="rId7"/>
      <w:pgSz w:w="11906" w:h="16838"/>
      <w:pgMar w:top="851" w:right="1276" w:bottom="1418" w:left="158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1D565" w14:textId="77777777" w:rsidR="00EB6977" w:rsidRDefault="00EB6977">
      <w:pPr>
        <w:spacing w:line="240" w:lineRule="auto"/>
      </w:pPr>
      <w:r>
        <w:separator/>
      </w:r>
    </w:p>
  </w:endnote>
  <w:endnote w:type="continuationSeparator" w:id="0">
    <w:p w14:paraId="3536758B" w14:textId="77777777" w:rsidR="00EB6977" w:rsidRDefault="00EB6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D567D" w14:textId="77777777" w:rsidR="00EB6977" w:rsidRDefault="00EB6977">
      <w:pPr>
        <w:spacing w:line="240" w:lineRule="auto"/>
      </w:pPr>
      <w:r>
        <w:separator/>
      </w:r>
    </w:p>
  </w:footnote>
  <w:footnote w:type="continuationSeparator" w:id="0">
    <w:p w14:paraId="150E3FA1" w14:textId="77777777" w:rsidR="00EB6977" w:rsidRDefault="00EB69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79F3" w14:textId="3F62EDDE" w:rsidR="00285BB3" w:rsidRDefault="00BD762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0564B" wp14:editId="047609CF">
          <wp:simplePos x="0" y="0"/>
          <wp:positionH relativeFrom="page">
            <wp:posOffset>0</wp:posOffset>
          </wp:positionH>
          <wp:positionV relativeFrom="page">
            <wp:posOffset>252095</wp:posOffset>
          </wp:positionV>
          <wp:extent cx="1260475" cy="146685"/>
          <wp:effectExtent l="0" t="0" r="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146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414D1"/>
    <w:multiLevelType w:val="hybridMultilevel"/>
    <w:tmpl w:val="3CD4125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26"/>
    <w:rsid w:val="0034573B"/>
    <w:rsid w:val="00BD7626"/>
    <w:rsid w:val="00BE3A82"/>
    <w:rsid w:val="00EB6977"/>
    <w:rsid w:val="00F4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4C7B5"/>
  <w15:chartTrackingRefBased/>
  <w15:docId w15:val="{BBA4B003-6FF9-426E-9946-072CF3D1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7626"/>
    <w:pPr>
      <w:spacing w:after="0" w:line="284" w:lineRule="exact"/>
    </w:pPr>
    <w:rPr>
      <w:rFonts w:ascii="Baskerville MT" w:eastAsia="MS Mincho" w:hAnsi="Baskerville MT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BD76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D7626"/>
    <w:rPr>
      <w:rFonts w:ascii="Baskerville MT" w:eastAsia="MS Mincho" w:hAnsi="Baskerville MT" w:cs="Times New Roman"/>
      <w:szCs w:val="20"/>
      <w:lang w:eastAsia="nl-NL"/>
    </w:rPr>
  </w:style>
  <w:style w:type="paragraph" w:customStyle="1" w:styleId="rapporttitel">
    <w:name w:val="rapport_titel"/>
    <w:basedOn w:val="Standaard"/>
    <w:next w:val="Standaard"/>
    <w:rsid w:val="00BD7626"/>
    <w:rPr>
      <w:rFonts w:ascii="Futura Book" w:hAnsi="Futura Book"/>
      <w:b/>
      <w:sz w:val="26"/>
    </w:rPr>
  </w:style>
  <w:style w:type="paragraph" w:customStyle="1" w:styleId="Frame">
    <w:name w:val="Frame"/>
    <w:basedOn w:val="Standaard"/>
    <w:rsid w:val="00BD7626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sid w:val="00BD7626"/>
    <w:rPr>
      <w:rFonts w:ascii="Futura Book" w:hAnsi="Futura Book"/>
      <w:sz w:val="18"/>
    </w:rPr>
  </w:style>
  <w:style w:type="paragraph" w:customStyle="1" w:styleId="referentiekop">
    <w:name w:val="referentiekop"/>
    <w:basedOn w:val="PNB"/>
    <w:rsid w:val="00BD7626"/>
    <w:rPr>
      <w:b/>
      <w:sz w:val="16"/>
    </w:rPr>
  </w:style>
  <w:style w:type="paragraph" w:customStyle="1" w:styleId="rapportsubtitel">
    <w:name w:val="rapport_subtitel"/>
    <w:basedOn w:val="rapporttitel"/>
    <w:rsid w:val="00BD7626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Quanah Van Gelderen | Helder Zwart</dc:creator>
  <cp:keywords/>
  <dc:description/>
  <cp:lastModifiedBy>Quanah Van Gelderen | Helder Zwart</cp:lastModifiedBy>
  <cp:revision>3</cp:revision>
  <dcterms:created xsi:type="dcterms:W3CDTF">2022-01-31T15:08:00Z</dcterms:created>
  <dcterms:modified xsi:type="dcterms:W3CDTF">2022-01-31T15:33:00Z</dcterms:modified>
</cp:coreProperties>
</file>