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02111" w14:textId="77777777" w:rsidR="00B66731" w:rsidRPr="00B66731" w:rsidRDefault="00B66731" w:rsidP="00B66731">
      <w:pPr>
        <w:rPr>
          <w:rFonts w:ascii="Verdana" w:eastAsia="Calibri" w:hAnsi="Verdana" w:cs="Times New Roman"/>
          <w:sz w:val="20"/>
          <w:szCs w:val="20"/>
        </w:rPr>
      </w:pPr>
    </w:p>
    <w:tbl>
      <w:tblPr>
        <w:tblW w:w="8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21"/>
      </w:tblGrid>
      <w:tr w:rsidR="00B66731" w:rsidRPr="00B66731" w14:paraId="2F99BA2E" w14:textId="77777777" w:rsidTr="00D45971">
        <w:tc>
          <w:tcPr>
            <w:tcW w:w="8721" w:type="dxa"/>
            <w:shd w:val="clear" w:color="auto" w:fill="E6E6E6"/>
          </w:tcPr>
          <w:p w14:paraId="70315513" w14:textId="54E29AE3" w:rsidR="00B66731" w:rsidRPr="00B66731" w:rsidRDefault="00B66731" w:rsidP="00B66731">
            <w:pPr>
              <w:numPr>
                <w:ilvl w:val="1"/>
                <w:numId w:val="0"/>
              </w:numPr>
              <w:spacing w:after="0" w:line="276" w:lineRule="auto"/>
              <w:ind w:left="720" w:hanging="720"/>
              <w:rPr>
                <w:rFonts w:ascii="Verdana" w:eastAsia="Times New Roman" w:hAnsi="Verdana" w:cs="Arial"/>
                <w:b/>
                <w:bCs/>
                <w:caps/>
                <w:sz w:val="20"/>
                <w:szCs w:val="20"/>
                <w:lang w:eastAsia="nl-NL"/>
              </w:rPr>
            </w:pPr>
            <w:bookmarkStart w:id="0" w:name="_Toc371584354"/>
            <w:bookmarkStart w:id="1" w:name="_Toc373873211"/>
            <w:bookmarkStart w:id="2" w:name="_Toc16775941"/>
            <w:bookmarkStart w:id="3" w:name="_Toc45196601"/>
            <w:bookmarkStart w:id="4" w:name="_Toc89251841"/>
            <w:r>
              <w:rPr>
                <w:rFonts w:ascii="Verdana" w:eastAsia="Calibri" w:hAnsi="Verdana" w:cs="Arial"/>
                <w:b/>
                <w:bCs/>
                <w:caps/>
                <w:sz w:val="20"/>
                <w:szCs w:val="20"/>
              </w:rPr>
              <w:t xml:space="preserve">7.4     </w:t>
            </w:r>
            <w:r w:rsidRPr="00B66731">
              <w:rPr>
                <w:rFonts w:ascii="Verdana" w:eastAsia="Calibri" w:hAnsi="Verdana" w:cs="Arial"/>
                <w:b/>
                <w:bCs/>
                <w:caps/>
                <w:sz w:val="20"/>
                <w:szCs w:val="20"/>
              </w:rPr>
              <w:t>Bijlage C</w:t>
            </w:r>
            <w:r w:rsidRPr="00B66731">
              <w:rPr>
                <w:rFonts w:ascii="Verdana" w:eastAsia="Calibri" w:hAnsi="Verdana" w:cs="Arial"/>
                <w:b/>
                <w:bCs/>
                <w:caps/>
                <w:sz w:val="20"/>
                <w:szCs w:val="20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</w:p>
        </w:tc>
      </w:tr>
    </w:tbl>
    <w:p w14:paraId="37884F5A" w14:textId="77777777" w:rsidR="00B66731" w:rsidRPr="00B66731" w:rsidRDefault="00B66731" w:rsidP="00B66731">
      <w:pPr>
        <w:spacing w:after="0" w:line="240" w:lineRule="auto"/>
        <w:rPr>
          <w:rFonts w:ascii="Verdana" w:eastAsia="Times New Roman" w:hAnsi="Verdana" w:cs="Arial"/>
          <w:color w:val="4A7729"/>
          <w:sz w:val="20"/>
          <w:szCs w:val="20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B66731" w:rsidRPr="00B66731" w14:paraId="09204655" w14:textId="77777777" w:rsidTr="00D45971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035904F8" w14:textId="77777777" w:rsidR="00B66731" w:rsidRPr="00B66731" w:rsidRDefault="00B66731" w:rsidP="00B6673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B66731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Referentie</w:t>
            </w:r>
          </w:p>
        </w:tc>
      </w:tr>
      <w:tr w:rsidR="00B66731" w:rsidRPr="00B66731" w14:paraId="1315AF1C" w14:textId="77777777" w:rsidTr="00D45971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636F31C" w14:textId="307D6821" w:rsidR="00B66731" w:rsidRPr="00B66731" w:rsidRDefault="00B66731" w:rsidP="00B66731">
            <w:pPr>
              <w:spacing w:after="0" w:line="240" w:lineRule="auto"/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</w:pPr>
            <w:r w:rsidRPr="00B66731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(kruis aan op welke kerncompetentie deze referentieverklaring van toepassing is, zie hoofdstuk 3.2.</w:t>
            </w:r>
            <w:r w:rsidR="00C81C5C" w:rsidRPr="00C81C5C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3</w:t>
            </w:r>
            <w:r w:rsidRPr="00B66731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)</w:t>
            </w:r>
          </w:p>
          <w:p w14:paraId="4696EF4A" w14:textId="77777777" w:rsidR="00C81C5C" w:rsidRDefault="00C81C5C" w:rsidP="00B66731">
            <w:pPr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81C5C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  <w:t>Kerncompetentie 1</w:t>
            </w:r>
            <w:r w:rsidRPr="00C81C5C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: Het ter beschikking stellen en onderhouden van een SaaS-oplossing ten behoeve van de financiële administratie, bij een bij vergelijkbare Nederlandse Gemeenten of lokale overheden met vergelijkbare functionele en technische eisen met betrekking tot hun financiële administratie.</w:t>
            </w:r>
          </w:p>
          <w:p w14:paraId="121D8F78" w14:textId="785384E7" w:rsidR="00B66731" w:rsidRPr="00C81C5C" w:rsidRDefault="00C81C5C" w:rsidP="00C81C5C">
            <w:pPr>
              <w:pStyle w:val="Lijstalinea"/>
              <w:numPr>
                <w:ilvl w:val="0"/>
                <w:numId w:val="5"/>
              </w:num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81C5C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  <w:t>Kerncompetentie 2</w:t>
            </w:r>
            <w:r w:rsidRPr="00C81C5C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: Succesvolle implementatie van een SaaS-oplossing ten behoeve van de financiële administratie, bij een bij vergelijkbare Nederlandse Gemeenten of lokale overheden met vergelijkbare functionele en technische eisen met betrekking tot hun financiële administratie</w:t>
            </w:r>
            <w:r w:rsidR="00B66731" w:rsidRPr="00C81C5C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.</w:t>
            </w:r>
          </w:p>
        </w:tc>
      </w:tr>
      <w:tr w:rsidR="00B66731" w:rsidRPr="00B66731" w14:paraId="46EBF93C" w14:textId="77777777" w:rsidTr="00D45971">
        <w:trPr>
          <w:cantSplit/>
        </w:trPr>
        <w:tc>
          <w:tcPr>
            <w:tcW w:w="279" w:type="dxa"/>
            <w:shd w:val="clear" w:color="FFFF00" w:fill="000000"/>
          </w:tcPr>
          <w:p w14:paraId="41EB87B5" w14:textId="77777777" w:rsidR="00B66731" w:rsidRPr="00B66731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B66731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03C20FFC" w14:textId="77777777" w:rsidR="00B66731" w:rsidRPr="00B66731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B66731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Gegevens Referent</w:t>
            </w:r>
          </w:p>
        </w:tc>
      </w:tr>
      <w:tr w:rsidR="00B66731" w:rsidRPr="00B66731" w14:paraId="07618F82" w14:textId="77777777" w:rsidTr="00D45971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65C53F99" w14:textId="77777777" w:rsidR="00B66731" w:rsidRPr="00B66731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B25B163" w14:textId="77777777" w:rsidR="00B66731" w:rsidRPr="00B66731" w:rsidRDefault="00B66731" w:rsidP="00B66731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6673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01316E1" w14:textId="77777777" w:rsidR="00B66731" w:rsidRPr="00B66731" w:rsidRDefault="00B66731" w:rsidP="00B6673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66731" w:rsidRPr="00B66731" w14:paraId="7D9E3B27" w14:textId="77777777" w:rsidTr="00D45971">
        <w:trPr>
          <w:cantSplit/>
        </w:trPr>
        <w:tc>
          <w:tcPr>
            <w:tcW w:w="279" w:type="dxa"/>
            <w:shd w:val="clear" w:color="FFFF00" w:fill="auto"/>
          </w:tcPr>
          <w:p w14:paraId="44CB1291" w14:textId="77777777" w:rsidR="00B66731" w:rsidRPr="00B66731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D942230" w14:textId="77777777" w:rsidR="00B66731" w:rsidRPr="00B66731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6673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6F05949" w14:textId="77777777" w:rsidR="00B66731" w:rsidRPr="00B66731" w:rsidRDefault="00B66731" w:rsidP="00B6673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66731" w:rsidRPr="00B66731" w14:paraId="16811501" w14:textId="77777777" w:rsidTr="00D45971">
        <w:trPr>
          <w:cantSplit/>
        </w:trPr>
        <w:tc>
          <w:tcPr>
            <w:tcW w:w="279" w:type="dxa"/>
            <w:shd w:val="clear" w:color="FFFF00" w:fill="auto"/>
          </w:tcPr>
          <w:p w14:paraId="3A504E44" w14:textId="77777777" w:rsidR="00B66731" w:rsidRPr="00B66731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5D74D5D" w14:textId="77777777" w:rsidR="00B66731" w:rsidRPr="00B66731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6673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BFA747" w14:textId="77777777" w:rsidR="00B66731" w:rsidRPr="00B66731" w:rsidRDefault="00B66731" w:rsidP="00B6673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66731" w:rsidRPr="00B66731" w14:paraId="43C61E39" w14:textId="77777777" w:rsidTr="00D45971">
        <w:trPr>
          <w:cantSplit/>
        </w:trPr>
        <w:tc>
          <w:tcPr>
            <w:tcW w:w="279" w:type="dxa"/>
            <w:shd w:val="clear" w:color="FFFF00" w:fill="auto"/>
          </w:tcPr>
          <w:p w14:paraId="710F8267" w14:textId="77777777" w:rsidR="00B66731" w:rsidRPr="00B66731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B0AAEB6" w14:textId="77777777" w:rsidR="00B66731" w:rsidRPr="00B66731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6673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3DD81B6" w14:textId="77777777" w:rsidR="00B66731" w:rsidRPr="00B66731" w:rsidRDefault="00B66731" w:rsidP="00B6673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66731" w:rsidRPr="00B66731" w14:paraId="2DD3ED8E" w14:textId="77777777" w:rsidTr="00D45971">
        <w:trPr>
          <w:cantSplit/>
        </w:trPr>
        <w:tc>
          <w:tcPr>
            <w:tcW w:w="279" w:type="dxa"/>
            <w:shd w:val="clear" w:color="FFFF00" w:fill="auto"/>
          </w:tcPr>
          <w:p w14:paraId="22825B42" w14:textId="77777777" w:rsidR="00B66731" w:rsidRPr="00B66731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DF3B1B0" w14:textId="77777777" w:rsidR="00B66731" w:rsidRPr="00B66731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6673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8F4AE6B" w14:textId="77777777" w:rsidR="00B66731" w:rsidRPr="00B66731" w:rsidRDefault="00B66731" w:rsidP="00B6673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66731" w:rsidRPr="00B66731" w14:paraId="784920BD" w14:textId="77777777" w:rsidTr="00D45971">
        <w:trPr>
          <w:cantSplit/>
        </w:trPr>
        <w:tc>
          <w:tcPr>
            <w:tcW w:w="279" w:type="dxa"/>
            <w:shd w:val="clear" w:color="FFFF00" w:fill="auto"/>
          </w:tcPr>
          <w:p w14:paraId="364D1A48" w14:textId="77777777" w:rsidR="00B66731" w:rsidRPr="00B66731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6F610C0" w14:textId="77777777" w:rsidR="00B66731" w:rsidRPr="00B66731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6673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8ED725C" w14:textId="77777777" w:rsidR="00B66731" w:rsidRPr="00B66731" w:rsidRDefault="00B66731" w:rsidP="00B6673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66731" w:rsidRPr="00B66731" w14:paraId="2DB70A5F" w14:textId="77777777" w:rsidTr="00D45971">
        <w:trPr>
          <w:cantSplit/>
        </w:trPr>
        <w:tc>
          <w:tcPr>
            <w:tcW w:w="279" w:type="dxa"/>
            <w:shd w:val="clear" w:color="FFFF00" w:fill="000000"/>
          </w:tcPr>
          <w:p w14:paraId="2879F364" w14:textId="77777777" w:rsidR="00B66731" w:rsidRPr="00B66731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B66731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697AF933" w14:textId="77777777" w:rsidR="00B66731" w:rsidRPr="00B66731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B66731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Algemene Informatie project</w:t>
            </w:r>
          </w:p>
        </w:tc>
      </w:tr>
      <w:tr w:rsidR="00B66731" w:rsidRPr="00B66731" w14:paraId="6C3E16CB" w14:textId="77777777" w:rsidTr="00D45971">
        <w:trPr>
          <w:cantSplit/>
        </w:trPr>
        <w:tc>
          <w:tcPr>
            <w:tcW w:w="279" w:type="dxa"/>
            <w:shd w:val="clear" w:color="FFFF00" w:fill="auto"/>
          </w:tcPr>
          <w:p w14:paraId="6215A71E" w14:textId="77777777" w:rsidR="00B66731" w:rsidRPr="00B66731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3B9041C" w14:textId="77777777" w:rsidR="00B66731" w:rsidRPr="00B66731" w:rsidRDefault="00B66731" w:rsidP="00B66731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6673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BDF9AB0" w14:textId="77777777" w:rsidR="00B66731" w:rsidRPr="00B66731" w:rsidRDefault="00B66731" w:rsidP="00B6673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66731" w:rsidRPr="00B66731" w14:paraId="23B461A1" w14:textId="77777777" w:rsidTr="00D45971">
        <w:trPr>
          <w:cantSplit/>
        </w:trPr>
        <w:tc>
          <w:tcPr>
            <w:tcW w:w="279" w:type="dxa"/>
            <w:shd w:val="clear" w:color="FFFF00" w:fill="auto"/>
          </w:tcPr>
          <w:p w14:paraId="24FD672E" w14:textId="77777777" w:rsidR="00B66731" w:rsidRPr="00B66731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86C05E3" w14:textId="77777777" w:rsidR="00B66731" w:rsidRPr="00B66731" w:rsidRDefault="00B66731" w:rsidP="00B66731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6673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32A9574" w14:textId="77777777" w:rsidR="00B66731" w:rsidRPr="00B66731" w:rsidRDefault="00B66731" w:rsidP="00B6673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66731" w:rsidRPr="00B66731" w14:paraId="17D15D80" w14:textId="77777777" w:rsidTr="00D45971">
        <w:trPr>
          <w:cantSplit/>
        </w:trPr>
        <w:tc>
          <w:tcPr>
            <w:tcW w:w="279" w:type="dxa"/>
            <w:shd w:val="clear" w:color="FFFF00" w:fill="auto"/>
          </w:tcPr>
          <w:p w14:paraId="5A1212D6" w14:textId="77777777" w:rsidR="00B66731" w:rsidRPr="00B66731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269822C" w14:textId="77777777" w:rsidR="00B66731" w:rsidRPr="00B66731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6673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4B39113" w14:textId="77777777" w:rsidR="00B66731" w:rsidRPr="00B66731" w:rsidRDefault="00B66731" w:rsidP="00B6673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66731" w:rsidRPr="00B66731" w14:paraId="28F97972" w14:textId="77777777" w:rsidTr="00D45971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55FCA894" w14:textId="77777777" w:rsidR="00B66731" w:rsidRPr="00B66731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8DC0EA1" w14:textId="77777777" w:rsidR="00B66731" w:rsidRPr="00B66731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6673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Waarde opdracht (indien van toepassing)</w:t>
            </w:r>
          </w:p>
          <w:p w14:paraId="0D2A20AA" w14:textId="77777777" w:rsidR="00B66731" w:rsidRPr="00B66731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2433DBFF" w14:textId="77777777" w:rsidR="00B66731" w:rsidRPr="00B66731" w:rsidRDefault="00B66731" w:rsidP="00B6673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  <w:r w:rsidRPr="00B66731">
              <w:rPr>
                <w:rFonts w:ascii="Verdana" w:eastAsia="Calibri" w:hAnsi="Verdana" w:cs="Arial"/>
                <w:snapToGrid w:val="0"/>
                <w:sz w:val="20"/>
                <w:szCs w:val="2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748B8EFD" w14:textId="77777777" w:rsidR="00B66731" w:rsidRPr="00B66731" w:rsidRDefault="00B66731" w:rsidP="00B6673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66731" w:rsidRPr="00B66731" w14:paraId="3A0F55E7" w14:textId="77777777" w:rsidTr="00D45971">
        <w:trPr>
          <w:cantSplit/>
        </w:trPr>
        <w:tc>
          <w:tcPr>
            <w:tcW w:w="279" w:type="dxa"/>
            <w:shd w:val="clear" w:color="FFFF00" w:fill="000000"/>
          </w:tcPr>
          <w:p w14:paraId="05B4D5DF" w14:textId="77777777" w:rsidR="00B66731" w:rsidRPr="00B66731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B66731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057D7C1F" w14:textId="77777777" w:rsidR="00B66731" w:rsidRPr="00B66731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B66731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Bewijsvoering kerncompetentie</w:t>
            </w:r>
          </w:p>
        </w:tc>
      </w:tr>
      <w:tr w:rsidR="00B66731" w:rsidRPr="00B66731" w14:paraId="4629E4CF" w14:textId="77777777" w:rsidTr="00D45971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795F51EF" w14:textId="77777777" w:rsidR="00B66731" w:rsidRPr="00B66731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8D747EA" w14:textId="77777777" w:rsidR="00B66731" w:rsidRPr="00B66731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6673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5EED338" w14:textId="77777777" w:rsidR="00B66731" w:rsidRPr="00B66731" w:rsidRDefault="00B66731" w:rsidP="00B6673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  <w:r w:rsidRPr="00B66731">
              <w:rPr>
                <w:rFonts w:ascii="Verdana" w:eastAsia="Calibri" w:hAnsi="Verdana" w:cs="Arial"/>
                <w:i/>
                <w:iCs/>
                <w:sz w:val="20"/>
                <w:szCs w:val="20"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503BAE64" w14:textId="77777777" w:rsidR="00B66731" w:rsidRPr="00B66731" w:rsidRDefault="00B66731" w:rsidP="00B66731">
      <w:pPr>
        <w:spacing w:after="0" w:line="240" w:lineRule="auto"/>
        <w:rPr>
          <w:rFonts w:ascii="Verdana" w:eastAsia="Times New Roman" w:hAnsi="Verdana" w:cs="Arial"/>
          <w:iCs/>
          <w:sz w:val="20"/>
          <w:szCs w:val="20"/>
          <w:lang w:eastAsia="nl-NL"/>
        </w:rPr>
      </w:pPr>
    </w:p>
    <w:p w14:paraId="0632C353" w14:textId="628C07DE" w:rsidR="00FB74D2" w:rsidRDefault="00C81C5C"/>
    <w:sectPr w:rsidR="00FB7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02A99"/>
    <w:multiLevelType w:val="multilevel"/>
    <w:tmpl w:val="E390B560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731"/>
    <w:rsid w:val="002B6E17"/>
    <w:rsid w:val="006D1FED"/>
    <w:rsid w:val="00B66731"/>
    <w:rsid w:val="00C81C5C"/>
    <w:rsid w:val="00D7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5FD2E"/>
  <w15:chartTrackingRefBased/>
  <w15:docId w15:val="{28329BAB-B776-48FD-B16D-0C3859B7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after="0" w:line="240" w:lineRule="auto"/>
      <w:outlineLvl w:val="0"/>
    </w:pPr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after="0" w:line="240" w:lineRule="auto"/>
      <w:ind w:left="360" w:hanging="360"/>
      <w:outlineLvl w:val="0"/>
    </w:pPr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after="0" w:line="240" w:lineRule="auto"/>
    </w:pPr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C81C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2</cp:revision>
  <dcterms:created xsi:type="dcterms:W3CDTF">2021-12-01T12:08:00Z</dcterms:created>
  <dcterms:modified xsi:type="dcterms:W3CDTF">2021-12-01T13:52:00Z</dcterms:modified>
</cp:coreProperties>
</file>